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32E2" w14:textId="77777777" w:rsidR="00AF528C" w:rsidRPr="00E17559" w:rsidRDefault="00AF528C" w:rsidP="00E17559">
      <w:pPr>
        <w:spacing w:line="360" w:lineRule="auto"/>
        <w:ind w:left="-284"/>
        <w:jc w:val="right"/>
        <w:rPr>
          <w:rFonts w:ascii="Arial" w:hAnsi="Arial" w:cs="Arial"/>
          <w:sz w:val="22"/>
          <w:szCs w:val="22"/>
        </w:rPr>
      </w:pPr>
      <w:bookmarkStart w:id="0" w:name="Umowa"/>
    </w:p>
    <w:p w14:paraId="1DC6EB16" w14:textId="7CA2D323" w:rsidR="00AF528C" w:rsidRPr="00CA172D"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w:t>
      </w:r>
      <w:r w:rsidRPr="00CA172D">
        <w:rPr>
          <w:rFonts w:ascii="Arial" w:hAnsi="Arial" w:cs="Arial"/>
          <w:b/>
          <w:sz w:val="22"/>
          <w:szCs w:val="22"/>
        </w:rPr>
        <w:t>nr __________</w:t>
      </w:r>
      <w:r w:rsidR="00094D44" w:rsidRPr="00CA172D">
        <w:rPr>
          <w:rFonts w:ascii="Arial" w:hAnsi="Arial" w:cs="Arial"/>
          <w:b/>
          <w:sz w:val="22"/>
          <w:szCs w:val="22"/>
        </w:rPr>
        <w:t xml:space="preserve"> </w:t>
      </w:r>
    </w:p>
    <w:p w14:paraId="73355C71" w14:textId="3A8F5D25" w:rsidR="00AF528C" w:rsidRPr="00CA172D" w:rsidRDefault="00AF528C" w:rsidP="007A06EA">
      <w:pPr>
        <w:spacing w:line="360" w:lineRule="auto"/>
        <w:ind w:left="-284"/>
        <w:jc w:val="center"/>
        <w:rPr>
          <w:rFonts w:ascii="Arial" w:hAnsi="Arial" w:cs="Arial"/>
          <w:b/>
          <w:sz w:val="22"/>
          <w:szCs w:val="22"/>
        </w:rPr>
      </w:pPr>
      <w:r w:rsidRPr="00CA172D">
        <w:rPr>
          <w:rFonts w:ascii="Arial" w:hAnsi="Arial" w:cs="Arial"/>
          <w:b/>
          <w:sz w:val="22"/>
          <w:szCs w:val="22"/>
        </w:rPr>
        <w:t>zawarta w dniu ________</w:t>
      </w:r>
      <w:r w:rsidR="00094D44" w:rsidRPr="00CA172D">
        <w:rPr>
          <w:rFonts w:ascii="Arial" w:hAnsi="Arial" w:cs="Arial"/>
          <w:b/>
          <w:sz w:val="22"/>
          <w:szCs w:val="22"/>
        </w:rPr>
        <w:t xml:space="preserve">/zawarta z dniem złożenia ostatniego podpisu przez przedstawiciela Stron </w:t>
      </w:r>
      <w:r w:rsidR="00094D44" w:rsidRPr="00CA172D">
        <w:rPr>
          <w:rFonts w:ascii="Arial" w:hAnsi="Arial" w:cs="Arial"/>
          <w:b/>
          <w:i/>
          <w:sz w:val="22"/>
          <w:szCs w:val="22"/>
        </w:rPr>
        <w:t>(wariant 2 ma zastosowanie w przypadku umów zawieranych w formie elektronicznej)</w:t>
      </w:r>
      <w:r w:rsidR="00094D44" w:rsidRPr="00CA172D">
        <w:rPr>
          <w:rFonts w:ascii="Arial" w:hAnsi="Arial" w:cs="Arial"/>
          <w:b/>
          <w:sz w:val="22"/>
          <w:szCs w:val="22"/>
        </w:rPr>
        <w:t>,</w:t>
      </w:r>
      <w:r w:rsidRPr="00CA172D">
        <w:rPr>
          <w:rFonts w:ascii="Arial" w:hAnsi="Arial" w:cs="Arial"/>
          <w:b/>
          <w:sz w:val="22"/>
          <w:szCs w:val="22"/>
        </w:rPr>
        <w:t xml:space="preserve"> w ____________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CA172D">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1A5950F8" w:rsidR="00AF528C" w:rsidRPr="007A06EA" w:rsidRDefault="00AF528C">
      <w:pPr>
        <w:pStyle w:val="Akapitzlist"/>
        <w:widowControl w:val="0"/>
        <w:numPr>
          <w:ilvl w:val="0"/>
          <w:numId w:val="25"/>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CA172D">
        <w:rPr>
          <w:rFonts w:ascii="Arial" w:hAnsi="Arial" w:cs="Arial"/>
          <w:sz w:val="22"/>
          <w:szCs w:val="22"/>
        </w:rPr>
        <w:t>3</w:t>
      </w:r>
      <w:r w:rsidR="00C43471">
        <w:rPr>
          <w:rFonts w:ascii="Arial" w:hAnsi="Arial" w:cs="Arial"/>
          <w:sz w:val="22"/>
          <w:szCs w:val="22"/>
        </w:rPr>
        <w:t>3</w:t>
      </w:r>
      <w:r w:rsidR="00CA172D">
        <w:rPr>
          <w:rFonts w:ascii="Arial" w:hAnsi="Arial" w:cs="Arial"/>
          <w:sz w:val="22"/>
          <w:szCs w:val="22"/>
        </w:rPr>
        <w:t>.</w:t>
      </w:r>
      <w:r w:rsidR="00C43471">
        <w:rPr>
          <w:rFonts w:ascii="Arial" w:hAnsi="Arial" w:cs="Arial"/>
          <w:sz w:val="22"/>
          <w:szCs w:val="22"/>
        </w:rPr>
        <w:t>335</w:t>
      </w:r>
      <w:r w:rsidR="00CA172D">
        <w:rPr>
          <w:rFonts w:ascii="Arial" w:hAnsi="Arial" w:cs="Arial"/>
          <w:sz w:val="22"/>
          <w:szCs w:val="22"/>
        </w:rPr>
        <w:t>.</w:t>
      </w:r>
      <w:r w:rsidR="00C43471">
        <w:rPr>
          <w:rFonts w:ascii="Arial" w:hAnsi="Arial" w:cs="Arial"/>
          <w:sz w:val="22"/>
          <w:szCs w:val="22"/>
        </w:rPr>
        <w:t>532</w:t>
      </w:r>
      <w:r w:rsidR="00CA172D">
        <w:rPr>
          <w:rFonts w:ascii="Arial" w:hAnsi="Arial" w:cs="Arial"/>
          <w:sz w:val="22"/>
          <w:szCs w:val="22"/>
        </w:rPr>
        <w:t xml:space="preserve">.000,00 </w:t>
      </w:r>
      <w:r w:rsidRPr="007A06EA">
        <w:rPr>
          <w:rFonts w:ascii="Arial" w:hAnsi="Arial" w:cs="Arial"/>
          <w:sz w:val="22"/>
          <w:szCs w:val="22"/>
        </w:rPr>
        <w:t xml:space="preserve">złotych, opłaconym w całości, posiadającą numer NIP PL 113-23-16-427, posiadającą numer REGON 017319027, </w:t>
      </w:r>
      <w:r w:rsidRPr="00CA172D">
        <w:rPr>
          <w:rFonts w:ascii="Arial" w:hAnsi="Arial" w:cs="Arial"/>
          <w:sz w:val="22"/>
          <w:szCs w:val="22"/>
        </w:rPr>
        <w:t>w imieniu której działa</w:t>
      </w:r>
      <w:r w:rsidRPr="007A06EA">
        <w:rPr>
          <w:rFonts w:ascii="Arial" w:hAnsi="Arial" w:cs="Arial"/>
          <w:sz w:val="22"/>
          <w:szCs w:val="22"/>
        </w:rPr>
        <w:t xml:space="preserve"> </w:t>
      </w:r>
      <w:r w:rsidR="00CA172D">
        <w:rPr>
          <w:rFonts w:ascii="Arial" w:hAnsi="Arial" w:cs="Arial"/>
          <w:sz w:val="22"/>
          <w:szCs w:val="22"/>
        </w:rPr>
        <w:t xml:space="preserve">Zakład Linii Kolejowych </w:t>
      </w:r>
      <w:r w:rsidR="00C32558">
        <w:rPr>
          <w:rFonts w:ascii="Arial" w:hAnsi="Arial" w:cs="Arial"/>
          <w:sz w:val="22"/>
          <w:szCs w:val="22"/>
        </w:rPr>
        <w:br/>
      </w:r>
      <w:r w:rsidR="00CA172D">
        <w:rPr>
          <w:rFonts w:ascii="Arial" w:hAnsi="Arial" w:cs="Arial"/>
          <w:sz w:val="22"/>
          <w:szCs w:val="22"/>
        </w:rPr>
        <w:t>w Bydgoszczy, ul. Zygmunta Augusta 1, 85-082 Bydgoszcz</w:t>
      </w:r>
      <w:r w:rsidRPr="007A06EA">
        <w:rPr>
          <w:rFonts w:ascii="Arial" w:hAnsi="Arial" w:cs="Arial"/>
          <w:sz w:val="22"/>
          <w:szCs w:val="22"/>
        </w:rPr>
        <w:t>, reprezentowaną przez:</w:t>
      </w:r>
    </w:p>
    <w:p w14:paraId="2E386999" w14:textId="77777777" w:rsidR="00AF528C" w:rsidRPr="00CA172D" w:rsidRDefault="00AF528C" w:rsidP="007A06EA">
      <w:pPr>
        <w:pStyle w:val="Akapitzlist"/>
        <w:widowControl w:val="0"/>
        <w:spacing w:line="360" w:lineRule="auto"/>
        <w:ind w:left="-284"/>
        <w:rPr>
          <w:rFonts w:ascii="Arial" w:hAnsi="Arial" w:cs="Arial"/>
          <w:sz w:val="22"/>
          <w:szCs w:val="22"/>
        </w:rPr>
      </w:pPr>
      <w:r w:rsidRPr="00CA172D">
        <w:rPr>
          <w:rFonts w:ascii="Arial" w:hAnsi="Arial" w:cs="Arial"/>
          <w:sz w:val="22"/>
          <w:szCs w:val="22"/>
        </w:rPr>
        <w:t>______________ - _____________</w:t>
      </w:r>
    </w:p>
    <w:p w14:paraId="4537CBE7"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______________ - _____________</w:t>
      </w:r>
    </w:p>
    <w:p w14:paraId="0896350A"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uprawnionych do łącznej reprezentacji,</w:t>
      </w:r>
    </w:p>
    <w:p w14:paraId="057D6520"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zwaną dalej „</w:t>
      </w:r>
      <w:r w:rsidRPr="00CA172D">
        <w:rPr>
          <w:rFonts w:ascii="Arial" w:hAnsi="Arial" w:cs="Arial"/>
          <w:b/>
          <w:sz w:val="22"/>
          <w:szCs w:val="22"/>
        </w:rPr>
        <w:t>Zamawiającym</w:t>
      </w:r>
      <w:r w:rsidRPr="00CA172D">
        <w:rPr>
          <w:rFonts w:ascii="Arial" w:hAnsi="Arial" w:cs="Arial"/>
          <w:sz w:val="22"/>
          <w:szCs w:val="22"/>
        </w:rPr>
        <w:t>”</w:t>
      </w:r>
    </w:p>
    <w:p w14:paraId="369D41B6"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oraz</w:t>
      </w:r>
    </w:p>
    <w:p w14:paraId="2C108D0C" w14:textId="78A911A6" w:rsidR="00F74DE6" w:rsidRPr="00CA172D" w:rsidRDefault="00AF528C" w:rsidP="007A06EA">
      <w:pPr>
        <w:pStyle w:val="Akapitzlist"/>
        <w:widowControl w:val="0"/>
        <w:spacing w:line="360" w:lineRule="auto"/>
        <w:ind w:left="-284" w:hanging="283"/>
        <w:rPr>
          <w:rFonts w:ascii="Arial" w:hAnsi="Arial" w:cs="Arial"/>
          <w:sz w:val="22"/>
          <w:szCs w:val="22"/>
        </w:rPr>
      </w:pPr>
      <w:r w:rsidRPr="00CA172D">
        <w:rPr>
          <w:rFonts w:ascii="Arial" w:hAnsi="Arial" w:cs="Arial"/>
          <w:sz w:val="22"/>
          <w:szCs w:val="22"/>
        </w:rPr>
        <w:t xml:space="preserve">2. </w:t>
      </w:r>
      <w:r w:rsidR="00F74DE6" w:rsidRPr="00CA172D">
        <w:rPr>
          <w:rFonts w:ascii="Arial" w:hAnsi="Arial" w:cs="Arial"/>
          <w:sz w:val="22"/>
          <w:szCs w:val="22"/>
        </w:rPr>
        <w:t xml:space="preserve">______________ </w:t>
      </w:r>
      <w:r w:rsidR="00F74DE6" w:rsidRPr="00CA172D">
        <w:rPr>
          <w:rFonts w:ascii="Arial" w:hAnsi="Arial" w:cs="Arial"/>
          <w:i/>
          <w:sz w:val="22"/>
          <w:szCs w:val="22"/>
        </w:rPr>
        <w:t>(dane Wykonawców z podziałem na różne formy prawne</w:t>
      </w:r>
      <w:r w:rsidR="00CA172D">
        <w:rPr>
          <w:rFonts w:ascii="Arial" w:hAnsi="Arial" w:cs="Arial"/>
          <w:i/>
          <w:sz w:val="22"/>
          <w:szCs w:val="22"/>
        </w:rPr>
        <w:t>)</w:t>
      </w:r>
    </w:p>
    <w:p w14:paraId="49EEA8BA" w14:textId="77777777" w:rsidR="00AF528C" w:rsidRPr="00CA172D" w:rsidRDefault="00AF528C" w:rsidP="007A06EA">
      <w:pPr>
        <w:pStyle w:val="Akapitzlist"/>
        <w:widowControl w:val="0"/>
        <w:spacing w:line="360" w:lineRule="auto"/>
        <w:ind w:left="-284"/>
        <w:rPr>
          <w:rFonts w:ascii="Arial" w:hAnsi="Arial" w:cs="Arial"/>
          <w:sz w:val="22"/>
          <w:szCs w:val="22"/>
        </w:rPr>
      </w:pPr>
    </w:p>
    <w:p w14:paraId="4101A95A" w14:textId="01F71D1A"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i/>
          <w:sz w:val="22"/>
          <w:szCs w:val="22"/>
        </w:rPr>
        <w:t>uprawnionego do jednoosobowej reprezentacji</w:t>
      </w:r>
      <w:r w:rsidR="00F3118E" w:rsidRPr="00CA172D">
        <w:rPr>
          <w:rFonts w:ascii="Arial" w:hAnsi="Arial" w:cs="Arial"/>
          <w:i/>
          <w:sz w:val="22"/>
          <w:szCs w:val="22"/>
        </w:rPr>
        <w:t xml:space="preserve"> </w:t>
      </w:r>
      <w:r w:rsidRPr="00CA172D">
        <w:rPr>
          <w:rFonts w:ascii="Arial" w:hAnsi="Arial" w:cs="Arial"/>
          <w:i/>
          <w:sz w:val="22"/>
          <w:szCs w:val="22"/>
        </w:rPr>
        <w:t>/</w:t>
      </w:r>
      <w:r w:rsidR="00F3118E" w:rsidRPr="00CA172D">
        <w:rPr>
          <w:rFonts w:ascii="Arial" w:hAnsi="Arial" w:cs="Arial"/>
          <w:i/>
          <w:sz w:val="22"/>
          <w:szCs w:val="22"/>
        </w:rPr>
        <w:t xml:space="preserve"> </w:t>
      </w:r>
      <w:r w:rsidRPr="00CA172D">
        <w:rPr>
          <w:rFonts w:ascii="Arial" w:hAnsi="Arial" w:cs="Arial"/>
          <w:i/>
          <w:sz w:val="22"/>
          <w:szCs w:val="22"/>
        </w:rPr>
        <w:t>uprawnionych do łącznej reprezentacji</w:t>
      </w:r>
      <w:r w:rsidRPr="00CA172D">
        <w:rPr>
          <w:rFonts w:ascii="Arial" w:hAnsi="Arial" w:cs="Arial"/>
          <w:sz w:val="22"/>
          <w:szCs w:val="22"/>
        </w:rPr>
        <w:t>, zgodnie z</w:t>
      </w:r>
      <w:r w:rsidR="00A54B0B" w:rsidRPr="00CA172D">
        <w:rPr>
          <w:rFonts w:ascii="Arial" w:hAnsi="Arial" w:cs="Arial"/>
          <w:i/>
          <w:sz w:val="22"/>
          <w:szCs w:val="22"/>
        </w:rPr>
        <w:t> </w:t>
      </w:r>
      <w:r w:rsidR="00B33218" w:rsidRPr="00CA172D">
        <w:rPr>
          <w:rFonts w:ascii="Arial" w:hAnsi="Arial" w:cs="Arial"/>
          <w:i/>
          <w:sz w:val="22"/>
          <w:szCs w:val="22"/>
        </w:rPr>
        <w:t>odpisem z rejestru przedsiębiorców KRS</w:t>
      </w:r>
      <w:r w:rsidR="00F3118E" w:rsidRPr="00CA172D">
        <w:rPr>
          <w:rFonts w:ascii="Arial" w:hAnsi="Arial" w:cs="Arial"/>
          <w:i/>
          <w:sz w:val="22"/>
          <w:szCs w:val="22"/>
        </w:rPr>
        <w:t xml:space="preserve"> </w:t>
      </w:r>
      <w:r w:rsidR="00B33218" w:rsidRPr="00CA172D">
        <w:rPr>
          <w:rFonts w:ascii="Arial" w:hAnsi="Arial" w:cs="Arial"/>
          <w:i/>
          <w:sz w:val="22"/>
          <w:szCs w:val="22"/>
        </w:rPr>
        <w:t>/</w:t>
      </w:r>
      <w:r w:rsidR="00F3118E" w:rsidRPr="00CA172D">
        <w:rPr>
          <w:rFonts w:ascii="Arial" w:hAnsi="Arial" w:cs="Arial"/>
          <w:i/>
          <w:sz w:val="22"/>
          <w:szCs w:val="22"/>
        </w:rPr>
        <w:t xml:space="preserve"> </w:t>
      </w:r>
      <w:r w:rsidR="00B33218" w:rsidRPr="00CA172D">
        <w:rPr>
          <w:rFonts w:ascii="Arial" w:hAnsi="Arial" w:cs="Arial"/>
          <w:i/>
          <w:sz w:val="22"/>
          <w:szCs w:val="22"/>
        </w:rPr>
        <w:t>wydruk</w:t>
      </w:r>
      <w:r w:rsidR="00285CDE" w:rsidRPr="00CA172D">
        <w:rPr>
          <w:rFonts w:ascii="Arial" w:hAnsi="Arial" w:cs="Arial"/>
          <w:i/>
          <w:sz w:val="22"/>
          <w:szCs w:val="22"/>
        </w:rPr>
        <w:t>iem</w:t>
      </w:r>
      <w:r w:rsidR="00B33218" w:rsidRPr="00CA172D">
        <w:rPr>
          <w:rFonts w:ascii="Arial" w:hAnsi="Arial" w:cs="Arial"/>
          <w:i/>
          <w:sz w:val="22"/>
          <w:szCs w:val="22"/>
        </w:rPr>
        <w:t xml:space="preserve"> z CEIDG</w:t>
      </w:r>
      <w:r w:rsidR="00F3118E" w:rsidRPr="00CA172D">
        <w:rPr>
          <w:rFonts w:ascii="Arial" w:hAnsi="Arial" w:cs="Arial"/>
          <w:i/>
          <w:sz w:val="22"/>
          <w:szCs w:val="22"/>
        </w:rPr>
        <w:t xml:space="preserve"> / pełnomocnictwem / ______________ (inny rejestr lub równoważny dokument, w przypadku wykonawcy zagranicznego)</w:t>
      </w:r>
      <w:r w:rsidRPr="00CA172D">
        <w:rPr>
          <w:rFonts w:ascii="Arial" w:hAnsi="Arial" w:cs="Arial"/>
          <w:sz w:val="22"/>
          <w:szCs w:val="22"/>
        </w:rPr>
        <w:t xml:space="preserve">, </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34483DCA"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95886">
        <w:rPr>
          <w:rFonts w:ascii="Arial" w:eastAsia="Arial Unicode MS" w:hAnsi="Arial" w:cs="Arial"/>
          <w:sz w:val="22"/>
          <w:szCs w:val="22"/>
        </w:rPr>
        <w:t>negocjacji bez ogłoszenia</w:t>
      </w:r>
      <w:r w:rsidRPr="007A06EA">
        <w:rPr>
          <w:rFonts w:ascii="Arial" w:eastAsia="Arial Unicode MS" w:hAnsi="Arial" w:cs="Arial"/>
          <w:sz w:val="22"/>
          <w:szCs w:val="22"/>
        </w:rPr>
        <w:t xml:space="preserve"> na podstawie</w:t>
      </w:r>
      <w:r w:rsidR="00CA172D">
        <w:rPr>
          <w:rFonts w:ascii="Arial" w:eastAsia="Arial Unicode MS" w:hAnsi="Arial" w:cs="Arial"/>
          <w:sz w:val="22"/>
          <w:szCs w:val="22"/>
        </w:rPr>
        <w:t xml:space="preserve"> </w:t>
      </w:r>
      <w:r w:rsidR="00CA172D" w:rsidRPr="00CA172D">
        <w:rPr>
          <w:rFonts w:ascii="Arial" w:hAnsi="Arial" w:cs="Arial"/>
          <w:sz w:val="22"/>
          <w:szCs w:val="22"/>
        </w:rPr>
        <w:t xml:space="preserve">§ </w:t>
      </w:r>
      <w:r w:rsidR="001E52C7">
        <w:rPr>
          <w:rFonts w:ascii="Arial" w:hAnsi="Arial" w:cs="Arial"/>
          <w:sz w:val="22"/>
          <w:szCs w:val="22"/>
        </w:rPr>
        <w:t>1</w:t>
      </w:r>
      <w:r w:rsidR="00C32558">
        <w:rPr>
          <w:rFonts w:ascii="Arial" w:hAnsi="Arial" w:cs="Arial"/>
          <w:sz w:val="22"/>
          <w:szCs w:val="22"/>
        </w:rPr>
        <w:t>6</w:t>
      </w:r>
      <w:r w:rsidR="00BB3EBD">
        <w:rPr>
          <w:rFonts w:ascii="Arial" w:hAnsi="Arial" w:cs="Arial"/>
          <w:sz w:val="22"/>
          <w:szCs w:val="22"/>
        </w:rPr>
        <w:t xml:space="preserve"> </w:t>
      </w:r>
      <w:r w:rsidR="000747B8">
        <w:rPr>
          <w:rFonts w:ascii="Arial" w:hAnsi="Arial" w:cs="Arial"/>
          <w:sz w:val="22"/>
          <w:szCs w:val="22"/>
        </w:rPr>
        <w:t xml:space="preserve">zapytanie ofertowe </w:t>
      </w:r>
      <w:r w:rsidR="00C32558">
        <w:rPr>
          <w:rFonts w:ascii="Arial" w:hAnsi="Arial" w:cs="Arial"/>
          <w:sz w:val="22"/>
          <w:szCs w:val="22"/>
        </w:rPr>
        <w:t>otwarte</w:t>
      </w:r>
      <w:r w:rsidR="00CA172D">
        <w:rPr>
          <w:rFonts w:ascii="Arial" w:eastAsia="Arial Unicode MS" w:hAnsi="Arial" w:cs="Arial"/>
          <w:sz w:val="22"/>
          <w:szCs w:val="22"/>
        </w:rPr>
        <w:t xml:space="preserve"> </w:t>
      </w:r>
      <w:r w:rsidRPr="007A06EA">
        <w:rPr>
          <w:rFonts w:ascii="Arial" w:eastAsia="Arial Unicode MS" w:hAnsi="Arial" w:cs="Arial"/>
          <w:sz w:val="22"/>
          <w:szCs w:val="22"/>
        </w:rPr>
        <w:t xml:space="preserve"> „</w:t>
      </w:r>
      <w:r w:rsidRPr="00CA172D">
        <w:rPr>
          <w:rFonts w:ascii="Arial" w:eastAsia="Arial Unicode MS" w:hAnsi="Arial" w:cs="Arial"/>
          <w:i/>
          <w:sz w:val="22"/>
          <w:szCs w:val="22"/>
        </w:rPr>
        <w:t>Regulaminu udzielania zamówień logistycznych przez PKP Polskie Linie Kolejowe S.A” (dalej: „</w:t>
      </w:r>
      <w:r w:rsidRPr="00CA172D">
        <w:rPr>
          <w:rFonts w:ascii="Arial" w:eastAsia="Arial Unicode MS" w:hAnsi="Arial" w:cs="Arial"/>
          <w:b/>
          <w:i/>
          <w:sz w:val="22"/>
          <w:szCs w:val="22"/>
        </w:rPr>
        <w:t>Regulamin</w:t>
      </w:r>
      <w:r w:rsidRPr="00CA172D">
        <w:rPr>
          <w:rFonts w:ascii="Arial" w:eastAsia="Arial Unicode MS" w:hAnsi="Arial" w:cs="Arial"/>
          <w:i/>
          <w:sz w:val="22"/>
          <w:szCs w:val="22"/>
        </w:rPr>
        <w:t>”)</w:t>
      </w:r>
      <w:r w:rsidR="00A54B0B" w:rsidRPr="00CA172D">
        <w:rPr>
          <w:rFonts w:ascii="Arial" w:eastAsia="Arial Unicode MS" w:hAnsi="Arial" w:cs="Arial"/>
          <w:i/>
          <w:sz w:val="22"/>
          <w:szCs w:val="22"/>
        </w:rPr>
        <w:t xml:space="preserve"> </w:t>
      </w:r>
    </w:p>
    <w:p w14:paraId="664DB692" w14:textId="011C556F"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r w:rsidR="00F54D60">
        <w:rPr>
          <w:rFonts w:ascii="Arial" w:eastAsia="Arial Unicode MS" w:hAnsi="Arial" w:cs="Arial"/>
          <w:sz w:val="22"/>
          <w:szCs w:val="22"/>
        </w:rPr>
        <w:br/>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234B3C8F" w14:textId="4728FE60" w:rsidR="0051564D" w:rsidRPr="00E17559" w:rsidRDefault="0051564D" w:rsidP="000747B8">
      <w:pPr>
        <w:numPr>
          <w:ilvl w:val="0"/>
          <w:numId w:val="1"/>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EF4BAF">
        <w:rPr>
          <w:rFonts w:ascii="Arial" w:hAnsi="Arial" w:cs="Arial"/>
          <w:sz w:val="22"/>
          <w:szCs w:val="22"/>
        </w:rPr>
        <w:t>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Pr="00E17559">
        <w:rPr>
          <w:rFonts w:ascii="Arial" w:hAnsi="Arial" w:cs="Arial"/>
          <w:sz w:val="22"/>
          <w:szCs w:val="22"/>
        </w:rPr>
        <w:t>obejmujące</w:t>
      </w:r>
      <w:r w:rsidR="00E17559" w:rsidRPr="00E17559">
        <w:rPr>
          <w:rFonts w:ascii="Arial" w:hAnsi="Arial" w:cs="Arial"/>
          <w:sz w:val="22"/>
          <w:szCs w:val="22"/>
        </w:rPr>
        <w:t xml:space="preserve"> </w:t>
      </w:r>
      <w:r w:rsidR="00F54D60" w:rsidRPr="00F54D60">
        <w:rPr>
          <w:rFonts w:ascii="Arial" w:hAnsi="Arial" w:cs="Arial"/>
          <w:b/>
          <w:sz w:val="22"/>
          <w:szCs w:val="22"/>
        </w:rPr>
        <w:t>Wykonanie ogrodzenia placu składowego na stacji Inowrocław Rąbinek ul. Budowlana</w:t>
      </w:r>
      <w:r w:rsidR="00185327">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E17559">
        <w:rPr>
          <w:rFonts w:ascii="Arial" w:hAnsi="Arial" w:cs="Arial"/>
          <w:sz w:val="22"/>
          <w:szCs w:val="22"/>
        </w:rPr>
        <w:t>2</w:t>
      </w:r>
      <w:r w:rsidRPr="007A06EA">
        <w:rPr>
          <w:rFonts w:ascii="Arial" w:hAnsi="Arial" w:cs="Arial"/>
          <w:sz w:val="22"/>
          <w:szCs w:val="22"/>
        </w:rPr>
        <w:t xml:space="preserve">, </w:t>
      </w:r>
      <w:r w:rsidR="00EF4BAF">
        <w:rPr>
          <w:rFonts w:ascii="Arial" w:hAnsi="Arial" w:cs="Arial"/>
          <w:sz w:val="22"/>
          <w:szCs w:val="22"/>
        </w:rPr>
        <w:t>a także odpowiednio dokonanie</w:t>
      </w:r>
      <w:r w:rsidR="005E6F11" w:rsidRPr="007A06EA">
        <w:rPr>
          <w:rFonts w:ascii="Arial" w:hAnsi="Arial" w:cs="Arial"/>
          <w:sz w:val="22"/>
          <w:szCs w:val="22"/>
        </w:rPr>
        <w:t xml:space="preserve"> zgłoszeń lub uzysk</w:t>
      </w:r>
      <w:r w:rsidR="00EF4BAF">
        <w:rPr>
          <w:rFonts w:ascii="Arial" w:hAnsi="Arial" w:cs="Arial"/>
          <w:sz w:val="22"/>
          <w:szCs w:val="22"/>
        </w:rPr>
        <w:t>anie</w:t>
      </w:r>
      <w:r w:rsidR="005E6F11" w:rsidRPr="007A06EA">
        <w:rPr>
          <w:rFonts w:ascii="Arial" w:hAnsi="Arial" w:cs="Arial"/>
          <w:sz w:val="22"/>
          <w:szCs w:val="22"/>
        </w:rPr>
        <w:t xml:space="preserve"> pozwoleń wymaganych Prawem Budowla</w:t>
      </w:r>
      <w:r w:rsidR="003176D5" w:rsidRPr="007A06EA">
        <w:rPr>
          <w:rFonts w:ascii="Arial" w:hAnsi="Arial" w:cs="Arial"/>
          <w:sz w:val="22"/>
          <w:szCs w:val="22"/>
        </w:rPr>
        <w:t>nym i realizację wynikających z </w:t>
      </w:r>
      <w:r w:rsidR="00E17559">
        <w:rPr>
          <w:rFonts w:ascii="Arial" w:hAnsi="Arial" w:cs="Arial"/>
          <w:sz w:val="22"/>
          <w:szCs w:val="22"/>
        </w:rPr>
        <w:t>nich nakazów i zaleceń.</w:t>
      </w:r>
    </w:p>
    <w:p w14:paraId="0F034689" w14:textId="79A79F25" w:rsidR="00245FBD" w:rsidRPr="000F5D83" w:rsidRDefault="00245FB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r w:rsidR="0017608B" w:rsidRPr="007A06EA">
        <w:rPr>
          <w:rFonts w:ascii="Arial" w:hAnsi="Arial" w:cs="Arial"/>
          <w:sz w:val="22"/>
          <w:szCs w:val="22"/>
        </w:rPr>
        <w:t>,</w:t>
      </w:r>
      <w:r w:rsidRPr="007A06EA">
        <w:rPr>
          <w:rFonts w:ascii="Arial" w:hAnsi="Arial" w:cs="Arial"/>
          <w:sz w:val="22"/>
          <w:szCs w:val="22"/>
        </w:rPr>
        <w:t xml:space="preserve"> został</w:t>
      </w:r>
      <w:r w:rsidR="009C74F1" w:rsidRPr="007A06EA">
        <w:rPr>
          <w:rFonts w:ascii="Arial" w:hAnsi="Arial" w:cs="Arial"/>
          <w:sz w:val="22"/>
          <w:szCs w:val="22"/>
        </w:rPr>
        <w:t>y</w:t>
      </w:r>
      <w:r w:rsidRPr="007A06EA">
        <w:rPr>
          <w:rFonts w:ascii="Arial" w:hAnsi="Arial" w:cs="Arial"/>
          <w:sz w:val="22"/>
          <w:szCs w:val="22"/>
        </w:rPr>
        <w:t xml:space="preserve"> określon</w:t>
      </w:r>
      <w:r w:rsidR="009C74F1" w:rsidRPr="007A06EA">
        <w:rPr>
          <w:rFonts w:ascii="Arial" w:hAnsi="Arial" w:cs="Arial"/>
          <w:sz w:val="22"/>
          <w:szCs w:val="22"/>
        </w:rPr>
        <w:t>e</w:t>
      </w:r>
      <w:r w:rsidR="006B2D04" w:rsidRPr="007A06EA">
        <w:rPr>
          <w:rFonts w:ascii="Arial" w:hAnsi="Arial" w:cs="Arial"/>
          <w:sz w:val="22"/>
          <w:szCs w:val="22"/>
        </w:rPr>
        <w:t xml:space="preserve"> w </w:t>
      </w:r>
      <w:r w:rsidR="00695886" w:rsidRPr="00D432EE">
        <w:rPr>
          <w:rFonts w:ascii="Arial" w:hAnsi="Arial" w:cs="Arial"/>
          <w:sz w:val="22"/>
          <w:szCs w:val="22"/>
        </w:rPr>
        <w:t>Kosztorysie</w:t>
      </w:r>
      <w:r w:rsidR="00E17559">
        <w:rPr>
          <w:rFonts w:ascii="Arial" w:hAnsi="Arial" w:cs="Arial"/>
          <w:sz w:val="22"/>
          <w:szCs w:val="22"/>
        </w:rPr>
        <w:t xml:space="preserve"> stanowiącym </w:t>
      </w:r>
      <w:r w:rsidR="00E17559" w:rsidRPr="000F5D83">
        <w:rPr>
          <w:rFonts w:ascii="Arial" w:hAnsi="Arial" w:cs="Arial"/>
          <w:sz w:val="22"/>
          <w:szCs w:val="22"/>
        </w:rPr>
        <w:t xml:space="preserve">Załącznik nr </w:t>
      </w:r>
      <w:r w:rsidR="00FD251D">
        <w:rPr>
          <w:rFonts w:ascii="Arial" w:hAnsi="Arial" w:cs="Arial"/>
          <w:sz w:val="22"/>
          <w:szCs w:val="22"/>
        </w:rPr>
        <w:t>1</w:t>
      </w:r>
      <w:r w:rsidR="000F5D83" w:rsidRPr="000F5D83">
        <w:rPr>
          <w:rFonts w:ascii="Arial" w:hAnsi="Arial" w:cs="Arial"/>
          <w:sz w:val="22"/>
          <w:szCs w:val="22"/>
        </w:rPr>
        <w:t xml:space="preserve"> </w:t>
      </w:r>
      <w:r w:rsidR="00E17559" w:rsidRPr="000F5D83">
        <w:rPr>
          <w:rFonts w:ascii="Arial" w:hAnsi="Arial" w:cs="Arial"/>
          <w:sz w:val="22"/>
          <w:szCs w:val="22"/>
        </w:rPr>
        <w:t>do Umowy.</w:t>
      </w:r>
    </w:p>
    <w:p w14:paraId="0BB5C0B4" w14:textId="5296A64C"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w:t>
      </w:r>
    </w:p>
    <w:p w14:paraId="56AE5F14" w14:textId="5E39495A"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 xml:space="preserve">rozumieniu </w:t>
      </w:r>
      <w:r w:rsidR="00E17559">
        <w:rPr>
          <w:rFonts w:ascii="Arial" w:hAnsi="Arial" w:cs="Arial"/>
          <w:sz w:val="22"/>
          <w:szCs w:val="22"/>
        </w:rPr>
        <w:t>U</w:t>
      </w:r>
      <w:r w:rsidRPr="007A06EA">
        <w:rPr>
          <w:rFonts w:ascii="Arial" w:hAnsi="Arial" w:cs="Arial"/>
          <w:sz w:val="22"/>
          <w:szCs w:val="22"/>
        </w:rPr>
        <w:t>stawy</w:t>
      </w:r>
      <w:r w:rsidR="00A84A20" w:rsidRPr="007A06EA">
        <w:rPr>
          <w:rFonts w:ascii="Arial" w:hAnsi="Arial" w:cs="Arial"/>
          <w:sz w:val="22"/>
          <w:szCs w:val="22"/>
        </w:rPr>
        <w:t xml:space="preserve">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w:t>
      </w:r>
      <w:r w:rsidR="00E17559">
        <w:rPr>
          <w:rFonts w:ascii="Arial" w:hAnsi="Arial" w:cs="Arial"/>
          <w:sz w:val="22"/>
          <w:szCs w:val="22"/>
        </w:rPr>
        <w:br/>
      </w:r>
      <w:r w:rsidRPr="007A06EA">
        <w:rPr>
          <w:rFonts w:ascii="Arial" w:hAnsi="Arial" w:cs="Arial"/>
          <w:sz w:val="22"/>
          <w:szCs w:val="22"/>
        </w:rPr>
        <w:t xml:space="preserve">z przedmiotem tej </w:t>
      </w:r>
      <w:r w:rsidR="001E52C7">
        <w:rPr>
          <w:rFonts w:ascii="Arial" w:hAnsi="Arial" w:cs="Arial"/>
          <w:sz w:val="22"/>
          <w:szCs w:val="22"/>
        </w:rPr>
        <w:t>U</w:t>
      </w:r>
      <w:r w:rsidRPr="007A06EA">
        <w:rPr>
          <w:rFonts w:ascii="Arial" w:hAnsi="Arial" w:cs="Arial"/>
          <w:sz w:val="22"/>
          <w:szCs w:val="22"/>
        </w:rPr>
        <w:t>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E17559">
        <w:rPr>
          <w:rFonts w:ascii="Arial" w:hAnsi="Arial" w:cs="Arial"/>
          <w:sz w:val="22"/>
          <w:szCs w:val="22"/>
        </w:rPr>
        <w:t xml:space="preserve"> </w:t>
      </w:r>
    </w:p>
    <w:p w14:paraId="2145B3B6" w14:textId="00788808"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E17559">
        <w:rPr>
          <w:rFonts w:ascii="Arial" w:hAnsi="Arial" w:cs="Arial"/>
          <w:sz w:val="22"/>
          <w:szCs w:val="22"/>
        </w:rPr>
        <w:t xml:space="preserve"> </w:t>
      </w:r>
    </w:p>
    <w:p w14:paraId="0A0C06F7" w14:textId="4E7831FB"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E17559">
        <w:rPr>
          <w:rFonts w:ascii="Arial" w:hAnsi="Arial" w:cs="Arial"/>
          <w:sz w:val="22"/>
          <w:szCs w:val="22"/>
        </w:rPr>
        <w:t xml:space="preserve"> </w:t>
      </w:r>
    </w:p>
    <w:p w14:paraId="2463BC90" w14:textId="746BEADE"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E17559">
        <w:rPr>
          <w:rFonts w:ascii="Arial" w:hAnsi="Arial" w:cs="Arial"/>
          <w:sz w:val="22"/>
          <w:szCs w:val="22"/>
        </w:rPr>
        <w:t xml:space="preserve"> </w:t>
      </w:r>
    </w:p>
    <w:p w14:paraId="10C326B5" w14:textId="67E3866F"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E17559">
        <w:rPr>
          <w:rFonts w:ascii="Arial" w:hAnsi="Arial" w:cs="Arial"/>
          <w:sz w:val="22"/>
          <w:szCs w:val="22"/>
        </w:rPr>
        <w:t xml:space="preserve"> </w:t>
      </w:r>
    </w:p>
    <w:p w14:paraId="29B095FE" w14:textId="2B35F26A"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2B90507D"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E17559">
        <w:rPr>
          <w:rFonts w:ascii="Arial" w:hAnsi="Arial" w:cs="Arial"/>
          <w:sz w:val="22"/>
          <w:szCs w:val="22"/>
        </w:rPr>
        <w:t xml:space="preserve"> </w:t>
      </w:r>
    </w:p>
    <w:p w14:paraId="4D4EA799" w14:textId="754953DC" w:rsidR="0051564D" w:rsidRPr="006F6991" w:rsidRDefault="006412BE" w:rsidP="006F6991">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wykonywani</w:t>
      </w:r>
      <w:r w:rsidR="00EF4BAF">
        <w:rPr>
          <w:rFonts w:ascii="Arial" w:hAnsi="Arial" w:cs="Arial"/>
          <w:sz w:val="22"/>
          <w:szCs w:val="22"/>
        </w:rPr>
        <w:t>a</w:t>
      </w:r>
      <w:r w:rsidRPr="007A06EA">
        <w:rPr>
          <w:rFonts w:ascii="Arial" w:hAnsi="Arial" w:cs="Arial"/>
          <w:sz w:val="22"/>
          <w:szCs w:val="22"/>
        </w:rPr>
        <w:t xml:space="preserv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r w:rsidR="00E17559" w:rsidRPr="006F6991">
        <w:rPr>
          <w:rFonts w:ascii="Arial" w:hAnsi="Arial" w:cs="Arial"/>
          <w:sz w:val="22"/>
          <w:szCs w:val="22"/>
        </w:rPr>
        <w:t xml:space="preserve"> </w:t>
      </w:r>
    </w:p>
    <w:p w14:paraId="24D1212C" w14:textId="77777777" w:rsidR="005D70DE" w:rsidRPr="007A06EA" w:rsidRDefault="005D70DE">
      <w:pPr>
        <w:pStyle w:val="Tekstpodstawowywcity"/>
        <w:numPr>
          <w:ilvl w:val="0"/>
          <w:numId w:val="13"/>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0865960E" w14:textId="35D9CFC1" w:rsidR="00E17559" w:rsidRPr="00FD251D" w:rsidRDefault="0051564D" w:rsidP="00FD251D">
      <w:pPr>
        <w:pStyle w:val="Tekstpodstawowywcity"/>
        <w:numPr>
          <w:ilvl w:val="0"/>
          <w:numId w:val="2"/>
        </w:numPr>
        <w:tabs>
          <w:tab w:val="clear" w:pos="360"/>
          <w:tab w:val="num" w:pos="-284"/>
          <w:tab w:val="left" w:pos="1080"/>
        </w:tabs>
        <w:spacing w:line="360" w:lineRule="auto"/>
        <w:ind w:left="-284" w:hanging="425"/>
        <w:rPr>
          <w:rFonts w:ascii="Arial" w:hAnsi="Arial" w:cs="Arial"/>
          <w:sz w:val="22"/>
          <w:szCs w:val="22"/>
        </w:rPr>
      </w:pPr>
      <w:r w:rsidRPr="00E17559">
        <w:rPr>
          <w:rFonts w:ascii="Arial" w:hAnsi="Arial" w:cs="Arial"/>
          <w:sz w:val="22"/>
          <w:szCs w:val="22"/>
        </w:rPr>
        <w:t xml:space="preserve">Wykonawca, zgodnie ze złożoną przez siebie ofertą, </w:t>
      </w:r>
      <w:r w:rsidR="00353A96" w:rsidRPr="00E17559">
        <w:rPr>
          <w:rFonts w:ascii="Arial" w:hAnsi="Arial" w:cs="Arial"/>
          <w:sz w:val="22"/>
          <w:szCs w:val="22"/>
        </w:rPr>
        <w:t>a także zgodnie z zasadami wiedzy technicznej i przepisami prawa powszechnie obowiązującymi</w:t>
      </w:r>
      <w:r w:rsidR="006B2D04" w:rsidRPr="00E17559">
        <w:rPr>
          <w:rFonts w:ascii="Arial" w:hAnsi="Arial" w:cs="Arial"/>
          <w:sz w:val="22"/>
          <w:szCs w:val="22"/>
        </w:rPr>
        <w:t>,</w:t>
      </w:r>
      <w:r w:rsidR="00353A96" w:rsidRPr="00E17559">
        <w:rPr>
          <w:rFonts w:ascii="Arial" w:hAnsi="Arial" w:cs="Arial"/>
          <w:sz w:val="22"/>
          <w:szCs w:val="22"/>
        </w:rPr>
        <w:t xml:space="preserve"> </w:t>
      </w:r>
      <w:r w:rsidRPr="00E17559">
        <w:rPr>
          <w:rFonts w:ascii="Arial" w:hAnsi="Arial" w:cs="Arial"/>
          <w:sz w:val="22"/>
          <w:szCs w:val="22"/>
        </w:rPr>
        <w:t xml:space="preserve">wykona Roboty i inne czynności objęte </w:t>
      </w:r>
      <w:r w:rsidR="00CA4552" w:rsidRPr="00E17559">
        <w:rPr>
          <w:rFonts w:ascii="Arial" w:hAnsi="Arial" w:cs="Arial"/>
          <w:sz w:val="22"/>
          <w:szCs w:val="22"/>
        </w:rPr>
        <w:t>p</w:t>
      </w:r>
      <w:r w:rsidRPr="00E17559">
        <w:rPr>
          <w:rFonts w:ascii="Arial" w:hAnsi="Arial" w:cs="Arial"/>
          <w:sz w:val="22"/>
          <w:szCs w:val="22"/>
        </w:rPr>
        <w:t>rzedmiotem Umowy w terminie</w:t>
      </w:r>
      <w:r w:rsidR="008F5712" w:rsidRPr="00E17559">
        <w:rPr>
          <w:rFonts w:ascii="Arial" w:hAnsi="Arial" w:cs="Arial"/>
          <w:sz w:val="22"/>
          <w:szCs w:val="22"/>
        </w:rPr>
        <w:t xml:space="preserve"> </w:t>
      </w:r>
      <w:r w:rsidR="00185327">
        <w:rPr>
          <w:rFonts w:ascii="Arial" w:hAnsi="Arial" w:cs="Arial"/>
          <w:b/>
          <w:sz w:val="22"/>
          <w:szCs w:val="22"/>
        </w:rPr>
        <w:t>2</w:t>
      </w:r>
      <w:r w:rsidR="006F6991">
        <w:rPr>
          <w:rFonts w:ascii="Arial" w:hAnsi="Arial" w:cs="Arial"/>
          <w:b/>
          <w:sz w:val="22"/>
          <w:szCs w:val="22"/>
        </w:rPr>
        <w:t>8.11.2024r.</w:t>
      </w:r>
    </w:p>
    <w:p w14:paraId="5E2EE732" w14:textId="0A497624" w:rsidR="0051564D" w:rsidRPr="00E17559" w:rsidRDefault="0051564D" w:rsidP="00E175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E17559">
        <w:rPr>
          <w:rFonts w:ascii="Arial" w:hAnsi="Arial" w:cs="Arial"/>
          <w:sz w:val="22"/>
          <w:szCs w:val="22"/>
        </w:rPr>
        <w:lastRenderedPageBreak/>
        <w:t xml:space="preserve">Roboty będą wykonywane na terenie </w:t>
      </w:r>
      <w:r w:rsidR="00E17559">
        <w:rPr>
          <w:rFonts w:ascii="Arial" w:hAnsi="Arial" w:cs="Arial"/>
          <w:sz w:val="22"/>
          <w:szCs w:val="22"/>
        </w:rPr>
        <w:t>Zakładu Linii Kolejowych w Bydgoszczy</w:t>
      </w:r>
      <w:r w:rsidRPr="00E17559">
        <w:rPr>
          <w:rFonts w:ascii="Arial" w:hAnsi="Arial" w:cs="Arial"/>
          <w:sz w:val="22"/>
          <w:szCs w:val="22"/>
        </w:rPr>
        <w:t xml:space="preserve"> (dalej: „</w:t>
      </w:r>
      <w:r w:rsidRPr="00E17559">
        <w:rPr>
          <w:rFonts w:ascii="Arial" w:hAnsi="Arial" w:cs="Arial"/>
          <w:b/>
          <w:sz w:val="22"/>
          <w:szCs w:val="22"/>
        </w:rPr>
        <w:t>Teren Budowy</w:t>
      </w:r>
      <w:r w:rsidRPr="00E17559">
        <w:rPr>
          <w:rFonts w:ascii="Arial" w:hAnsi="Arial" w:cs="Arial"/>
          <w:sz w:val="22"/>
          <w:szCs w:val="22"/>
        </w:rPr>
        <w:t>”).</w:t>
      </w:r>
    </w:p>
    <w:p w14:paraId="248BCC3D" w14:textId="77777777" w:rsidR="008E1F56" w:rsidRPr="00DD6303" w:rsidRDefault="008E1F56" w:rsidP="008E1F56">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22270DF0" w14:textId="77777777" w:rsidR="008E1F56" w:rsidRPr="00C42BFF" w:rsidRDefault="008E1F56" w:rsidP="008E1F56">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 ponosi on odpowiedzialności.</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26224E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A36E89D"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E17559">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A655F48" w14:textId="148C7C27" w:rsidR="0051564D" w:rsidRPr="00C32558" w:rsidRDefault="0051564D" w:rsidP="00C32558">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w:t>
      </w:r>
      <w:r w:rsidR="00FD251D">
        <w:rPr>
          <w:rFonts w:ascii="Arial" w:hAnsi="Arial" w:cs="Arial"/>
          <w:sz w:val="22"/>
          <w:szCs w:val="22"/>
        </w:rPr>
        <w:br/>
      </w:r>
      <w:r w:rsidRPr="007A06EA">
        <w:rPr>
          <w:rFonts w:ascii="Arial" w:hAnsi="Arial" w:cs="Arial"/>
          <w:sz w:val="22"/>
          <w:szCs w:val="22"/>
        </w:rPr>
        <w:t xml:space="preserve">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11DA95A2" w14:textId="5EF84515" w:rsidR="0051564D" w:rsidRPr="007A06EA" w:rsidRDefault="00653EE5">
      <w:pPr>
        <w:numPr>
          <w:ilvl w:val="0"/>
          <w:numId w:val="14"/>
        </w:numPr>
        <w:spacing w:line="360" w:lineRule="auto"/>
        <w:ind w:left="-284" w:hanging="357"/>
        <w:rPr>
          <w:rFonts w:ascii="Arial" w:hAnsi="Arial" w:cs="Arial"/>
          <w:sz w:val="22"/>
          <w:szCs w:val="22"/>
        </w:rPr>
      </w:pPr>
      <w:r>
        <w:rPr>
          <w:rFonts w:ascii="Arial" w:hAnsi="Arial" w:cs="Arial"/>
          <w:sz w:val="22"/>
          <w:szCs w:val="22"/>
        </w:rPr>
        <w:t>Nie dotyczy.</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15887F9B"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lastRenderedPageBreak/>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648A87C8"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187F998"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8A3D06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w:t>
      </w:r>
      <w:r w:rsidR="00EF4BAF">
        <w:rPr>
          <w:rFonts w:ascii="Arial" w:hAnsi="Arial" w:cs="Arial"/>
          <w:sz w:val="22"/>
          <w:szCs w:val="22"/>
        </w:rPr>
        <w:t>l</w:t>
      </w:r>
      <w:r w:rsidR="00CF65C4" w:rsidRPr="007A06EA">
        <w:rPr>
          <w:rFonts w:ascii="Arial" w:hAnsi="Arial" w:cs="Arial"/>
          <w:sz w:val="22"/>
          <w:szCs w:val="22"/>
        </w:rPr>
        <w:t>any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t>
      </w:r>
      <w:r w:rsidR="00695886">
        <w:rPr>
          <w:rFonts w:ascii="Arial" w:hAnsi="Arial" w:cs="Arial"/>
          <w:sz w:val="22"/>
          <w:szCs w:val="22"/>
        </w:rPr>
        <w:br/>
      </w:r>
      <w:r w:rsidRPr="007A06EA">
        <w:rPr>
          <w:rFonts w:ascii="Arial" w:hAnsi="Arial" w:cs="Arial"/>
          <w:sz w:val="22"/>
          <w:szCs w:val="22"/>
        </w:rPr>
        <w:t>w/w działania.</w:t>
      </w:r>
    </w:p>
    <w:p w14:paraId="68783B42" w14:textId="35AB717D"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w:t>
      </w:r>
      <w:r w:rsidR="00695886">
        <w:rPr>
          <w:rFonts w:ascii="Arial" w:hAnsi="Arial" w:cs="Arial"/>
          <w:sz w:val="22"/>
          <w:szCs w:val="22"/>
        </w:rPr>
        <w:t>episami prawa, w szczególności 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48F1A71D"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t>
      </w:r>
      <w:r w:rsidR="00F9451B">
        <w:rPr>
          <w:rFonts w:ascii="Arial" w:hAnsi="Arial" w:cs="Arial"/>
          <w:sz w:val="22"/>
          <w:szCs w:val="22"/>
        </w:rPr>
        <w:t xml:space="preserve">powstałe w związku z realizacją Robót </w:t>
      </w:r>
      <w:r w:rsidRPr="007A06EA">
        <w:rPr>
          <w:rFonts w:ascii="Arial" w:hAnsi="Arial" w:cs="Arial"/>
          <w:sz w:val="22"/>
          <w:szCs w:val="22"/>
        </w:rPr>
        <w:t>zanieczyszczeni</w:t>
      </w:r>
      <w:r w:rsidR="00F9451B">
        <w:rPr>
          <w:rFonts w:ascii="Arial" w:hAnsi="Arial" w:cs="Arial"/>
          <w:sz w:val="22"/>
          <w:szCs w:val="22"/>
        </w:rPr>
        <w:t>e</w:t>
      </w:r>
      <w:r w:rsidRPr="007A06EA">
        <w:rPr>
          <w:rFonts w:ascii="Arial" w:hAnsi="Arial" w:cs="Arial"/>
          <w:sz w:val="22"/>
          <w:szCs w:val="22"/>
        </w:rPr>
        <w:t xml:space="preserve"> środowiska, bezpośrednie zagrożeni</w:t>
      </w:r>
      <w:r w:rsidR="00F9451B">
        <w:rPr>
          <w:rFonts w:ascii="Arial" w:hAnsi="Arial" w:cs="Arial"/>
          <w:sz w:val="22"/>
          <w:szCs w:val="22"/>
        </w:rPr>
        <w:t>e</w:t>
      </w:r>
      <w:r w:rsidRPr="007A06EA">
        <w:rPr>
          <w:rFonts w:ascii="Arial" w:hAnsi="Arial" w:cs="Arial"/>
          <w:sz w:val="22"/>
          <w:szCs w:val="22"/>
        </w:rPr>
        <w:t xml:space="preserve"> szkodą w środowisku lub wystąpieni</w:t>
      </w:r>
      <w:r w:rsidR="00F9451B">
        <w:rPr>
          <w:rFonts w:ascii="Arial" w:hAnsi="Arial" w:cs="Arial"/>
          <w:sz w:val="22"/>
          <w:szCs w:val="22"/>
        </w:rPr>
        <w:t>e</w:t>
      </w:r>
      <w:r w:rsidRPr="007A06EA">
        <w:rPr>
          <w:rFonts w:ascii="Arial" w:hAnsi="Arial" w:cs="Arial"/>
          <w:sz w:val="22"/>
          <w:szCs w:val="22"/>
        </w:rPr>
        <w:t xml:space="preserve"> szkody w środowisku, w tym ponosi koszty usunięcia zanieczyszczenia, przeprowadzenia działań zapobiegawczych lub naprawczych, w rozumieniu obowiąz</w:t>
      </w:r>
      <w:r w:rsidR="00695886">
        <w:rPr>
          <w:rFonts w:ascii="Arial" w:hAnsi="Arial" w:cs="Arial"/>
          <w:sz w:val="22"/>
          <w:szCs w:val="22"/>
        </w:rPr>
        <w:t>ujących przepisów prawa, w tym 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Niezależnie od innych obowiązków określonych w Umowie Wykonawca zobowiązuje się do:</w:t>
      </w:r>
    </w:p>
    <w:p w14:paraId="5844C86F" w14:textId="5CE1F655" w:rsidR="0025319C" w:rsidRPr="007A06EA" w:rsidRDefault="0025319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C83A62D" w:rsidR="00363BA3" w:rsidRPr="007A06EA" w:rsidRDefault="00363BA3">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p>
    <w:p w14:paraId="38ACFD29" w14:textId="0F4ADFD7" w:rsidR="00363BA3" w:rsidRPr="007A06EA" w:rsidRDefault="00363BA3">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AA5F4A" w:rsidRPr="00AA5F4A">
        <w:rPr>
          <w:rFonts w:ascii="Arial" w:hAnsi="Arial" w:cs="Arial"/>
          <w:sz w:val="22"/>
          <w:szCs w:val="22"/>
        </w:rPr>
        <w:t xml:space="preserve"> </w:t>
      </w:r>
      <w:r w:rsidR="00AA5F4A">
        <w:rPr>
          <w:rFonts w:ascii="Arial" w:hAnsi="Arial" w:cs="Arial"/>
          <w:sz w:val="22"/>
          <w:szCs w:val="22"/>
        </w:rPr>
        <w:t xml:space="preserve">Instrukcji </w:t>
      </w:r>
      <w:r w:rsidR="00AA5F4A" w:rsidRPr="00AA5F4A">
        <w:rPr>
          <w:rFonts w:ascii="Arial" w:hAnsi="Arial" w:cs="Arial"/>
          <w:sz w:val="22"/>
          <w:szCs w:val="22"/>
        </w:rPr>
        <w:t>Ibh-105</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9AA39D9" w:rsidR="00363BA3" w:rsidRPr="007A06EA" w:rsidRDefault="00363BA3">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 wymagania techniczne określone w</w:t>
      </w:r>
      <w:r w:rsidR="00AA5F4A">
        <w:rPr>
          <w:rFonts w:ascii="Arial" w:hAnsi="Arial" w:cs="Arial"/>
          <w:sz w:val="22"/>
          <w:szCs w:val="22"/>
        </w:rPr>
        <w:t xml:space="preserve"> Instrukcj</w:t>
      </w:r>
      <w:r w:rsidR="00C32558">
        <w:rPr>
          <w:rFonts w:ascii="Arial" w:hAnsi="Arial" w:cs="Arial"/>
          <w:sz w:val="22"/>
          <w:szCs w:val="22"/>
        </w:rPr>
        <w:t>ach</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7C7B3E4C" w:rsidR="00613A09" w:rsidRPr="007A06EA" w:rsidRDefault="00613A09">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w:t>
      </w:r>
      <w:r w:rsidR="00AA5F4A">
        <w:rPr>
          <w:rFonts w:ascii="Arial" w:hAnsi="Arial" w:cs="Arial"/>
          <w:sz w:val="22"/>
          <w:szCs w:val="22"/>
        </w:rPr>
        <w:t>e eksploatacji linii kolejowej,</w:t>
      </w:r>
    </w:p>
    <w:p w14:paraId="0B1161AD" w14:textId="488FB12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127A28E1"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4BC1F67B" w14:textId="2639269C" w:rsidR="0051564D" w:rsidRPr="00BB47A0"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BB47A0">
        <w:rPr>
          <w:rFonts w:ascii="Arial" w:hAnsi="Arial" w:cs="Arial"/>
          <w:sz w:val="22"/>
          <w:szCs w:val="22"/>
        </w:rPr>
        <w:br/>
      </w:r>
      <w:r w:rsidRPr="007A06EA">
        <w:rPr>
          <w:rFonts w:ascii="Arial" w:hAnsi="Arial" w:cs="Arial"/>
          <w:sz w:val="22"/>
          <w:szCs w:val="22"/>
        </w:rPr>
        <w:t xml:space="preserve">w </w:t>
      </w:r>
      <w:r w:rsidRPr="00BB47A0">
        <w:rPr>
          <w:rFonts w:ascii="Arial" w:hAnsi="Arial" w:cs="Arial"/>
          <w:sz w:val="22"/>
          <w:szCs w:val="22"/>
        </w:rPr>
        <w:t>§ 1</w:t>
      </w:r>
      <w:r w:rsidR="006A72AF" w:rsidRPr="00BB47A0">
        <w:rPr>
          <w:rFonts w:ascii="Arial" w:hAnsi="Arial" w:cs="Arial"/>
          <w:sz w:val="22"/>
          <w:szCs w:val="22"/>
        </w:rPr>
        <w:t>2</w:t>
      </w:r>
      <w:r w:rsidRPr="00BB47A0">
        <w:rPr>
          <w:rFonts w:ascii="Arial" w:hAnsi="Arial" w:cs="Arial"/>
          <w:sz w:val="22"/>
          <w:szCs w:val="22"/>
        </w:rPr>
        <w:t xml:space="preserve"> Umowy,</w:t>
      </w:r>
    </w:p>
    <w:p w14:paraId="6B199E47" w14:textId="6ECB6B0F"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 xml:space="preserve">ujawnionych </w:t>
      </w:r>
      <w:r w:rsidR="00BB47A0">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C547136" w:rsidR="006806A3" w:rsidRPr="007A06EA" w:rsidRDefault="00CA2400">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7821F7">
        <w:rPr>
          <w:rFonts w:ascii="Arial" w:hAnsi="Arial" w:cs="Arial"/>
          <w:sz w:val="22"/>
          <w:szCs w:val="22"/>
        </w:rPr>
        <w:br/>
      </w:r>
      <w:r w:rsidR="008F74B8">
        <w:rPr>
          <w:rFonts w:ascii="Arial" w:hAnsi="Arial" w:cs="Arial"/>
          <w:sz w:val="22"/>
          <w:szCs w:val="22"/>
        </w:rPr>
        <w:t>14</w:t>
      </w:r>
      <w:r w:rsidR="00FB5271">
        <w:rPr>
          <w:rFonts w:ascii="Arial" w:hAnsi="Arial" w:cs="Arial"/>
          <w:sz w:val="22"/>
          <w:szCs w:val="22"/>
        </w:rPr>
        <w:t xml:space="preserve">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D085124" w:rsidR="001E6DEA" w:rsidRPr="007A06EA" w:rsidRDefault="001E6DE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FB5271">
        <w:rPr>
          <w:rFonts w:ascii="Arial" w:hAnsi="Arial" w:cs="Arial"/>
          <w:sz w:val="22"/>
          <w:szCs w:val="22"/>
        </w:rPr>
        <w:t>,</w:t>
      </w:r>
    </w:p>
    <w:p w14:paraId="6FB41E5D" w14:textId="29655FD0" w:rsidR="00D8011E" w:rsidRPr="000A324D" w:rsidRDefault="006806A3">
      <w:pPr>
        <w:pStyle w:val="Tekstpodstawowywcity"/>
        <w:numPr>
          <w:ilvl w:val="0"/>
          <w:numId w:val="28"/>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w:t>
      </w:r>
      <w:r w:rsidR="007821F7">
        <w:rPr>
          <w:rFonts w:ascii="Arial" w:hAnsi="Arial" w:cs="Arial"/>
          <w:sz w:val="22"/>
          <w:szCs w:val="22"/>
        </w:rPr>
        <w:br/>
      </w:r>
      <w:r w:rsidRPr="007A06EA">
        <w:rPr>
          <w:rFonts w:ascii="Arial" w:hAnsi="Arial" w:cs="Arial"/>
          <w:sz w:val="22"/>
          <w:szCs w:val="22"/>
        </w:rPr>
        <w:t>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718828A9" w14:textId="3FEF79A0" w:rsidR="00D8011E" w:rsidRPr="007A06EA" w:rsidRDefault="001E6DE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1984441A" w:rsidR="00D8011E"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 xml:space="preserve">uprawnienia do wykonywania Robót i innych czynności wykonywanych w ramach realizacji Umowy, których </w:t>
      </w:r>
      <w:r w:rsidRPr="007A06EA">
        <w:rPr>
          <w:rFonts w:ascii="Arial" w:hAnsi="Arial" w:cs="Arial"/>
          <w:sz w:val="22"/>
          <w:szCs w:val="22"/>
        </w:rPr>
        <w:lastRenderedPageBreak/>
        <w:t>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0CAAB61E" w14:textId="4DD42C0A" w:rsidR="006F3759" w:rsidRPr="00C32558" w:rsidRDefault="0051564D" w:rsidP="00C32558">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BB47A0">
        <w:rPr>
          <w:rFonts w:ascii="Arial" w:hAnsi="Arial" w:cs="Arial"/>
          <w:sz w:val="22"/>
          <w:szCs w:val="22"/>
        </w:rPr>
        <w:t xml:space="preserve">§ </w:t>
      </w:r>
      <w:r w:rsidR="006A72AF" w:rsidRPr="00BB47A0">
        <w:rPr>
          <w:rFonts w:ascii="Arial" w:hAnsi="Arial" w:cs="Arial"/>
          <w:sz w:val="22"/>
          <w:szCs w:val="22"/>
        </w:rPr>
        <w:t>10</w:t>
      </w:r>
      <w:r w:rsidRPr="007A06EA">
        <w:rPr>
          <w:rFonts w:ascii="Arial" w:hAnsi="Arial" w:cs="Arial"/>
          <w:sz w:val="22"/>
          <w:szCs w:val="22"/>
        </w:rPr>
        <w:t xml:space="preserve"> Umowy,</w:t>
      </w:r>
    </w:p>
    <w:p w14:paraId="56D2BAAA" w14:textId="7A51F636" w:rsidR="00D8011E" w:rsidRPr="007A06EA" w:rsidRDefault="00D8011E">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7821F7">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FAA661B" w:rsidR="00D8011E" w:rsidRPr="007A06EA" w:rsidRDefault="00D8011E">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w:t>
      </w:r>
      <w:r w:rsidR="006F3759">
        <w:rPr>
          <w:rFonts w:ascii="Arial" w:hAnsi="Arial" w:cs="Arial"/>
          <w:sz w:val="22"/>
          <w:szCs w:val="22"/>
        </w:rPr>
        <w:t xml:space="preserve"> </w:t>
      </w:r>
      <w:r w:rsidR="009C100E" w:rsidRPr="007A06EA">
        <w:rPr>
          <w:rFonts w:ascii="Arial" w:hAnsi="Arial" w:cs="Arial"/>
          <w:sz w:val="22"/>
          <w:szCs w:val="22"/>
        </w:rPr>
        <w:t>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702D19A" w:rsidR="0001703A" w:rsidRPr="006F3759" w:rsidRDefault="00F91362" w:rsidP="006F3759">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w:t>
      </w:r>
    </w:p>
    <w:p w14:paraId="337DFB4C" w14:textId="77777777" w:rsidR="00FB5271" w:rsidRPr="00FB5271" w:rsidRDefault="00FB5271" w:rsidP="00FB5271">
      <w:pPr>
        <w:numPr>
          <w:ilvl w:val="0"/>
          <w:numId w:val="5"/>
        </w:numPr>
        <w:tabs>
          <w:tab w:val="clear" w:pos="720"/>
          <w:tab w:val="num" w:pos="-284"/>
        </w:tabs>
        <w:spacing w:line="360" w:lineRule="auto"/>
        <w:ind w:left="-142" w:hanging="425"/>
        <w:rPr>
          <w:rFonts w:ascii="Arial" w:hAnsi="Arial" w:cs="Arial"/>
          <w:sz w:val="22"/>
          <w:szCs w:val="22"/>
        </w:rPr>
      </w:pPr>
      <w:r w:rsidRPr="00FB5271">
        <w:rPr>
          <w:rFonts w:ascii="Arial" w:hAnsi="Arial" w:cs="Arial"/>
          <w:sz w:val="22"/>
          <w:szCs w:val="22"/>
        </w:rPr>
        <w:t xml:space="preserve">Przed przystąpieniem do realizacji Umowy Wykonawca wystąpi do Zamawiającego z wnioskiem o wydanie Karty wstępu i Zezwolenia na wjazd na obszar kolejowy, zgodnie z „Zasadami wstępu na obszar kolejowy zarządzany przez PKP Polskie Linie Kolejowe S.A. Id-21” dostępnymi na stronie www.plk-sa.pl. </w:t>
      </w:r>
    </w:p>
    <w:p w14:paraId="031E5C58" w14:textId="77A20097" w:rsidR="00FB5271" w:rsidRPr="00FB5271" w:rsidRDefault="00FB5271" w:rsidP="00FB5271">
      <w:pPr>
        <w:numPr>
          <w:ilvl w:val="0"/>
          <w:numId w:val="5"/>
        </w:numPr>
        <w:tabs>
          <w:tab w:val="clear" w:pos="720"/>
          <w:tab w:val="num" w:pos="-284"/>
        </w:tabs>
        <w:spacing w:line="360" w:lineRule="auto"/>
        <w:ind w:left="-142" w:hanging="425"/>
        <w:rPr>
          <w:rFonts w:ascii="Arial" w:hAnsi="Arial" w:cs="Arial"/>
          <w:sz w:val="22"/>
          <w:szCs w:val="22"/>
        </w:rPr>
      </w:pPr>
      <w:r w:rsidRPr="00FB5271">
        <w:rPr>
          <w:rFonts w:ascii="Arial" w:hAnsi="Arial" w:cs="Arial"/>
          <w:sz w:val="22"/>
          <w:szCs w:val="22"/>
        </w:rPr>
        <w:t>W celu realizacji ust. 1</w:t>
      </w:r>
      <w:r>
        <w:rPr>
          <w:rFonts w:ascii="Arial" w:hAnsi="Arial" w:cs="Arial"/>
          <w:sz w:val="22"/>
          <w:szCs w:val="22"/>
        </w:rPr>
        <w:t>4</w:t>
      </w:r>
      <w:r w:rsidRPr="00FB5271">
        <w:rPr>
          <w:rFonts w:ascii="Arial" w:hAnsi="Arial" w:cs="Arial"/>
          <w:sz w:val="22"/>
          <w:szCs w:val="22"/>
        </w:rPr>
        <w:t xml:space="preserve"> powyżej, Wykonawca prześle na adres e-mail: iz.bydgoszcz@plk-sa.pl odpowiedni wniosek/wnioski z załącznikiem (plik Excel)</w:t>
      </w:r>
      <w:r w:rsidR="00C32558">
        <w:rPr>
          <w:rFonts w:ascii="Arial" w:hAnsi="Arial" w:cs="Arial"/>
          <w:sz w:val="22"/>
          <w:szCs w:val="22"/>
        </w:rPr>
        <w:t xml:space="preserve"> lub dostarczy w inny dowolny sposób</w:t>
      </w:r>
      <w:r w:rsidRPr="00FB5271">
        <w:rPr>
          <w:rFonts w:ascii="Arial" w:hAnsi="Arial" w:cs="Arial"/>
          <w:sz w:val="22"/>
          <w:szCs w:val="22"/>
        </w:rPr>
        <w:t>.</w:t>
      </w:r>
    </w:p>
    <w:p w14:paraId="1C9AC1B4" w14:textId="2B334FDF" w:rsidR="0051564D" w:rsidRPr="00D432EE" w:rsidRDefault="00695886" w:rsidP="006F6991">
      <w:pPr>
        <w:spacing w:line="360" w:lineRule="auto"/>
        <w:ind w:left="-567"/>
        <w:rPr>
          <w:rFonts w:ascii="Arial" w:hAnsi="Arial" w:cs="Arial"/>
          <w:sz w:val="22"/>
          <w:szCs w:val="22"/>
        </w:rPr>
      </w:pPr>
      <w:bookmarkStart w:id="2" w:name="Paragraf_od_6_do_11"/>
      <w:bookmarkEnd w:id="1"/>
      <w:r w:rsidRPr="00D432EE">
        <w:rPr>
          <w:rFonts w:ascii="Arial" w:hAnsi="Arial" w:cs="Arial"/>
          <w:b/>
          <w:sz w:val="22"/>
          <w:szCs w:val="22"/>
        </w:rPr>
        <w:t xml:space="preserve"> </w:t>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00D432EE">
        <w:rPr>
          <w:rFonts w:ascii="Arial" w:hAnsi="Arial" w:cs="Arial"/>
          <w:b/>
          <w:sz w:val="22"/>
          <w:szCs w:val="22"/>
        </w:rPr>
        <w:t xml:space="preserve">         </w:t>
      </w:r>
      <w:r w:rsidR="0051564D" w:rsidRPr="00D432EE">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071E405F" w14:textId="68739F1F" w:rsidR="0051564D" w:rsidRPr="006F6991" w:rsidRDefault="0051564D" w:rsidP="006F6991">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r w:rsidR="006F6991">
        <w:rPr>
          <w:rFonts w:ascii="Arial" w:hAnsi="Arial" w:cs="Arial"/>
          <w:sz w:val="22"/>
          <w:szCs w:val="22"/>
        </w:rPr>
        <w:t>,</w:t>
      </w:r>
      <w:r w:rsidRPr="006F6991">
        <w:rPr>
          <w:rFonts w:ascii="Arial" w:hAnsi="Arial" w:cs="Arial"/>
          <w:sz w:val="22"/>
          <w:szCs w:val="22"/>
        </w:rPr>
        <w:t xml:space="preserve"> </w:t>
      </w:r>
    </w:p>
    <w:p w14:paraId="2E983503" w14:textId="7B5F4F2F" w:rsidR="0051564D" w:rsidRPr="00D432EE" w:rsidRDefault="0051564D">
      <w:pPr>
        <w:pStyle w:val="Tekstpodstawowywcity"/>
        <w:numPr>
          <w:ilvl w:val="0"/>
          <w:numId w:val="15"/>
        </w:numPr>
        <w:suppressAutoHyphens w:val="0"/>
        <w:spacing w:line="360" w:lineRule="auto"/>
        <w:ind w:left="0" w:hanging="426"/>
        <w:rPr>
          <w:rFonts w:ascii="Arial" w:hAnsi="Arial" w:cs="Arial"/>
          <w:sz w:val="22"/>
          <w:szCs w:val="22"/>
        </w:rPr>
      </w:pPr>
      <w:r w:rsidRPr="00D432EE">
        <w:rPr>
          <w:rFonts w:ascii="Arial" w:hAnsi="Arial" w:cs="Arial"/>
          <w:sz w:val="22"/>
          <w:szCs w:val="22"/>
        </w:rPr>
        <w:t xml:space="preserve">zapewnienia Wykonawcy </w:t>
      </w:r>
      <w:r w:rsidR="00B808F7" w:rsidRPr="00D432EE">
        <w:rPr>
          <w:rFonts w:ascii="Arial" w:hAnsi="Arial" w:cs="Arial"/>
          <w:sz w:val="22"/>
          <w:szCs w:val="22"/>
        </w:rPr>
        <w:t xml:space="preserve">nieodpłatnego </w:t>
      </w:r>
      <w:r w:rsidRPr="00D432EE">
        <w:rPr>
          <w:rFonts w:ascii="Arial" w:hAnsi="Arial" w:cs="Arial"/>
          <w:sz w:val="22"/>
          <w:szCs w:val="22"/>
        </w:rPr>
        <w:t>dostępu do torów postojowych z</w:t>
      </w:r>
      <w:r w:rsidR="00B808F7" w:rsidRPr="00D432EE">
        <w:rPr>
          <w:rFonts w:ascii="Arial" w:hAnsi="Arial" w:cs="Arial"/>
          <w:sz w:val="22"/>
          <w:szCs w:val="22"/>
        </w:rPr>
        <w:t>arządzanych przez Zamawiającego</w:t>
      </w:r>
      <w:r w:rsidRPr="00D432EE">
        <w:rPr>
          <w:rFonts w:ascii="Arial" w:hAnsi="Arial" w:cs="Arial"/>
          <w:sz w:val="22"/>
          <w:szCs w:val="22"/>
        </w:rPr>
        <w:t xml:space="preserve"> oraz na potrzeby prowadzenia Robót możliwości poboru wody, energii elektrycznej, cieplnej</w:t>
      </w:r>
      <w:r w:rsidR="00B808F7" w:rsidRPr="00D432EE">
        <w:rPr>
          <w:rFonts w:ascii="Arial" w:hAnsi="Arial" w:cs="Arial"/>
          <w:sz w:val="22"/>
          <w:szCs w:val="22"/>
        </w:rPr>
        <w:t>, gazów, sprężonego powietrza</w:t>
      </w:r>
      <w:r w:rsidRPr="00D432EE">
        <w:rPr>
          <w:rFonts w:ascii="Arial" w:hAnsi="Arial" w:cs="Arial"/>
          <w:sz w:val="22"/>
          <w:szCs w:val="22"/>
        </w:rPr>
        <w:t xml:space="preserve"> oraz miejsc składowania materiałów odpadowych, przy czym koszty związane z korzystaniem z</w:t>
      </w:r>
      <w:r w:rsidR="00D95F4D" w:rsidRPr="00D432EE">
        <w:rPr>
          <w:rFonts w:ascii="Arial" w:hAnsi="Arial" w:cs="Arial"/>
          <w:sz w:val="22"/>
          <w:szCs w:val="22"/>
        </w:rPr>
        <w:t> </w:t>
      </w:r>
      <w:r w:rsidRPr="00D432EE">
        <w:rPr>
          <w:rFonts w:ascii="Arial" w:hAnsi="Arial" w:cs="Arial"/>
          <w:sz w:val="22"/>
          <w:szCs w:val="22"/>
        </w:rPr>
        <w:t>wyżej wymienionych Wykonawca ponosi na warunkach wynikających z zawartych prze</w:t>
      </w:r>
      <w:r w:rsidR="00FB5271" w:rsidRPr="00D432EE">
        <w:rPr>
          <w:rFonts w:ascii="Arial" w:hAnsi="Arial" w:cs="Arial"/>
          <w:sz w:val="22"/>
          <w:szCs w:val="22"/>
        </w:rPr>
        <w:t>z niego odrębnych umów,</w:t>
      </w:r>
    </w:p>
    <w:p w14:paraId="2036716C" w14:textId="1B568510" w:rsidR="0051564D" w:rsidRPr="007A06EA" w:rsidRDefault="00B808F7">
      <w:pPr>
        <w:pStyle w:val="Tekstpodstawowywcity"/>
        <w:numPr>
          <w:ilvl w:val="0"/>
          <w:numId w:val="15"/>
        </w:numPr>
        <w:suppressAutoHyphens w:val="0"/>
        <w:spacing w:line="360" w:lineRule="auto"/>
        <w:ind w:left="0" w:hanging="426"/>
        <w:rPr>
          <w:rFonts w:ascii="Arial" w:hAnsi="Arial" w:cs="Arial"/>
          <w:sz w:val="22"/>
          <w:szCs w:val="22"/>
        </w:rPr>
      </w:pPr>
      <w:r w:rsidRPr="00FB5271">
        <w:rPr>
          <w:rFonts w:ascii="Arial" w:hAnsi="Arial" w:cs="Arial"/>
          <w:sz w:val="22"/>
          <w:szCs w:val="22"/>
        </w:rPr>
        <w:t>nieodpłatnego</w:t>
      </w:r>
      <w:r w:rsidR="0051564D" w:rsidRPr="00FB5271">
        <w:rPr>
          <w:rFonts w:ascii="Arial" w:hAnsi="Arial" w:cs="Arial"/>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BB47A0">
        <w:rPr>
          <w:rFonts w:ascii="Arial" w:hAnsi="Arial" w:cs="Arial"/>
          <w:sz w:val="22"/>
          <w:szCs w:val="22"/>
        </w:rPr>
        <w:t>§ 1</w:t>
      </w:r>
      <w:r w:rsidR="006A72AF" w:rsidRPr="00BB47A0">
        <w:rPr>
          <w:rFonts w:ascii="Arial" w:hAnsi="Arial" w:cs="Arial"/>
          <w:sz w:val="22"/>
          <w:szCs w:val="22"/>
        </w:rPr>
        <w:t>2</w:t>
      </w:r>
      <w:r w:rsidRPr="00BB47A0">
        <w:rPr>
          <w:rFonts w:ascii="Arial" w:hAnsi="Arial" w:cs="Arial"/>
          <w:sz w:val="22"/>
          <w:szCs w:val="22"/>
        </w:rPr>
        <w:t xml:space="preserve"> Umowy</w:t>
      </w:r>
      <w:r w:rsidRPr="007A06EA">
        <w:rPr>
          <w:rFonts w:ascii="Arial" w:hAnsi="Arial" w:cs="Arial"/>
          <w:sz w:val="22"/>
          <w:szCs w:val="22"/>
        </w:rPr>
        <w:t>,</w:t>
      </w:r>
    </w:p>
    <w:p w14:paraId="0A5C4F59" w14:textId="56DD8E0B" w:rsidR="0051564D" w:rsidRPr="00FB5271"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FB5271">
        <w:rPr>
          <w:rFonts w:ascii="Arial" w:hAnsi="Arial" w:cs="Arial"/>
          <w:sz w:val="22"/>
          <w:szCs w:val="22"/>
        </w:rPr>
        <w:t>zarządzany przez Zamawia</w:t>
      </w:r>
      <w:r w:rsidR="00FB5271" w:rsidRPr="00FB5271">
        <w:rPr>
          <w:rFonts w:ascii="Arial" w:hAnsi="Arial" w:cs="Arial"/>
          <w:sz w:val="22"/>
          <w:szCs w:val="22"/>
        </w:rPr>
        <w:t>jącego,</w:t>
      </w:r>
    </w:p>
    <w:p w14:paraId="125CBC23" w14:textId="5CFF58E4"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FB5271">
        <w:rPr>
          <w:rFonts w:ascii="Arial" w:hAnsi="Arial" w:cs="Arial"/>
          <w:sz w:val="22"/>
          <w:szCs w:val="22"/>
        </w:rPr>
        <w:t>yskanych materiałów i urządzeń,</w:t>
      </w:r>
    </w:p>
    <w:p w14:paraId="0AAA440A" w14:textId="043DB70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D432EE">
        <w:rPr>
          <w:rFonts w:ascii="Arial" w:hAnsi="Arial" w:cs="Arial"/>
          <w:b/>
          <w:sz w:val="22"/>
          <w:szCs w:val="22"/>
        </w:rPr>
        <w:t>Podwykonawcy</w:t>
      </w:r>
    </w:p>
    <w:p w14:paraId="76D0319E" w14:textId="4D491ADC" w:rsidR="00FB5271" w:rsidRPr="00FB5271" w:rsidRDefault="00C32558" w:rsidP="006F3759">
      <w:pPr>
        <w:numPr>
          <w:ilvl w:val="0"/>
          <w:numId w:val="7"/>
        </w:numPr>
        <w:spacing w:line="360" w:lineRule="auto"/>
        <w:ind w:left="-284" w:hanging="357"/>
        <w:rPr>
          <w:rFonts w:ascii="Arial" w:hAnsi="Arial" w:cs="Arial"/>
          <w:b/>
          <w:sz w:val="22"/>
          <w:szCs w:val="22"/>
        </w:rPr>
      </w:pPr>
      <w:r w:rsidRPr="007A06EA">
        <w:rPr>
          <w:rFonts w:ascii="Arial" w:hAnsi="Arial" w:cs="Arial"/>
          <w:sz w:val="22"/>
          <w:szCs w:val="22"/>
        </w:rPr>
        <w:t xml:space="preserve">Przy wykonywaniu Umowy, Wykonawca </w:t>
      </w:r>
      <w:r w:rsidRPr="00C32558">
        <w:rPr>
          <w:rFonts w:ascii="Arial" w:hAnsi="Arial" w:cs="Arial"/>
          <w:iCs/>
          <w:sz w:val="22"/>
          <w:szCs w:val="22"/>
        </w:rPr>
        <w:t>nie może</w:t>
      </w:r>
      <w:r w:rsidRPr="007A06EA">
        <w:rPr>
          <w:rFonts w:ascii="Arial" w:hAnsi="Arial" w:cs="Arial"/>
          <w:sz w:val="22"/>
          <w:szCs w:val="22"/>
        </w:rPr>
        <w:t xml:space="preserve"> posługiwać się podwykonawcami</w:t>
      </w:r>
      <w:r>
        <w:rPr>
          <w:rFonts w:ascii="Arial" w:hAnsi="Arial" w:cs="Arial"/>
          <w:sz w:val="22"/>
          <w:szCs w:val="22"/>
        </w:rPr>
        <w:t>.</w:t>
      </w:r>
      <w:r w:rsidR="00B25240" w:rsidRPr="007A06EA">
        <w:rPr>
          <w:rFonts w:ascii="Arial" w:hAnsi="Arial" w:cs="Arial"/>
          <w:sz w:val="22"/>
          <w:szCs w:val="22"/>
        </w:rPr>
        <w:t xml:space="preserve"> </w:t>
      </w:r>
    </w:p>
    <w:p w14:paraId="0B700524" w14:textId="2E726D19" w:rsidR="0051564D" w:rsidRPr="007A06EA" w:rsidRDefault="0051564D" w:rsidP="00FB5271">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03AF0C5A"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C32558">
        <w:rPr>
          <w:rFonts w:ascii="Arial" w:hAnsi="Arial" w:cs="Arial"/>
          <w:sz w:val="22"/>
          <w:szCs w:val="22"/>
        </w:rPr>
        <w:t>10</w:t>
      </w:r>
      <w:r w:rsidR="00FB5271">
        <w:rPr>
          <w:rFonts w:ascii="Arial" w:hAnsi="Arial" w:cs="Arial"/>
          <w:sz w:val="22"/>
          <w:szCs w:val="22"/>
        </w:rPr>
        <w:t xml:space="preserve"> </w:t>
      </w:r>
      <w:r w:rsidRPr="007A06EA">
        <w:rPr>
          <w:rFonts w:ascii="Arial" w:hAnsi="Arial" w:cs="Arial"/>
          <w:sz w:val="22"/>
          <w:szCs w:val="22"/>
        </w:rPr>
        <w:t xml:space="preserve">dni </w:t>
      </w:r>
      <w:r w:rsidR="00732FAF">
        <w:rPr>
          <w:rFonts w:ascii="Arial" w:hAnsi="Arial" w:cs="Arial"/>
          <w:sz w:val="22"/>
          <w:szCs w:val="22"/>
        </w:rPr>
        <w:t xml:space="preserve">roboczych </w:t>
      </w:r>
      <w:r w:rsidRPr="007A06EA">
        <w:rPr>
          <w:rFonts w:ascii="Arial" w:hAnsi="Arial" w:cs="Arial"/>
          <w:sz w:val="22"/>
          <w:szCs w:val="22"/>
        </w:rPr>
        <w:t xml:space="preserve">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w:t>
      </w:r>
      <w:r w:rsidRPr="007A06EA">
        <w:rPr>
          <w:rFonts w:ascii="Arial" w:hAnsi="Arial" w:cs="Arial"/>
          <w:sz w:val="22"/>
          <w:szCs w:val="22"/>
        </w:rPr>
        <w:lastRenderedPageBreak/>
        <w:t>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1EF30762"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Zamawiający w każdym czasie będzie uprawniony do p</w:t>
      </w:r>
      <w:r w:rsidR="00EF4BAF">
        <w:rPr>
          <w:rFonts w:ascii="Arial" w:hAnsi="Arial" w:cs="Arial"/>
          <w:sz w:val="22"/>
          <w:szCs w:val="22"/>
        </w:rPr>
        <w:t>rzeprowadzenia kontroli prowadzo</w:t>
      </w:r>
      <w:r w:rsidRPr="007A06EA">
        <w:rPr>
          <w:rFonts w:ascii="Arial" w:hAnsi="Arial" w:cs="Arial"/>
          <w:sz w:val="22"/>
          <w:szCs w:val="22"/>
        </w:rPr>
        <w:t xml:space="preserve">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78D1A5AB"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w:t>
      </w:r>
      <w:r w:rsidR="008F74B8">
        <w:rPr>
          <w:rFonts w:ascii="Arial" w:hAnsi="Arial" w:cs="Arial"/>
          <w:sz w:val="22"/>
          <w:szCs w:val="22"/>
        </w:rPr>
        <w:t xml:space="preserve">w związku z Robotami </w:t>
      </w:r>
      <w:r w:rsidRPr="007A06EA">
        <w:rPr>
          <w:rFonts w:ascii="Arial" w:hAnsi="Arial" w:cs="Arial"/>
          <w:sz w:val="22"/>
          <w:szCs w:val="22"/>
        </w:rPr>
        <w:t>poza Terenem Budowy w wyniku działań lub zaniechań Wykonawcy.</w:t>
      </w:r>
    </w:p>
    <w:p w14:paraId="6388C3B3" w14:textId="570C5A64"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990D26">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8E1F56">
        <w:rPr>
          <w:rFonts w:ascii="Arial" w:hAnsi="Arial" w:cs="Arial"/>
          <w:sz w:val="22"/>
          <w:szCs w:val="22"/>
        </w:rPr>
        <w:t xml:space="preserve"> w zakresie obowiązków </w:t>
      </w:r>
      <w:r w:rsidR="0028290C" w:rsidRPr="007A06EA">
        <w:rPr>
          <w:rFonts w:ascii="Arial" w:hAnsi="Arial" w:cs="Arial"/>
          <w:sz w:val="22"/>
          <w:szCs w:val="22"/>
        </w:rPr>
        <w:t>Wykonawcy.</w:t>
      </w:r>
    </w:p>
    <w:p w14:paraId="240AAFF3" w14:textId="077DFBA0" w:rsidR="00114706" w:rsidRPr="007A06EA"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034F351E"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18CEF565" w14:textId="60280C5D" w:rsidR="00363BA3" w:rsidRPr="007A06EA" w:rsidRDefault="00732FAF" w:rsidP="00732FAF">
      <w:pPr>
        <w:numPr>
          <w:ilvl w:val="0"/>
          <w:numId w:val="46"/>
        </w:numPr>
        <w:tabs>
          <w:tab w:val="clear" w:pos="720"/>
          <w:tab w:val="num" w:pos="-142"/>
        </w:tabs>
        <w:spacing w:line="360" w:lineRule="auto"/>
        <w:ind w:left="567" w:hanging="1134"/>
        <w:rPr>
          <w:rFonts w:ascii="Arial" w:hAnsi="Arial" w:cs="Arial"/>
          <w:sz w:val="22"/>
          <w:szCs w:val="22"/>
        </w:rPr>
      </w:pPr>
      <w:r>
        <w:rPr>
          <w:rFonts w:ascii="Arial" w:hAnsi="Arial" w:cs="Arial"/>
          <w:sz w:val="22"/>
          <w:szCs w:val="22"/>
        </w:rPr>
        <w:t>Nie dotyczy</w:t>
      </w:r>
      <w:r w:rsidR="00363BA3" w:rsidRPr="007A06EA">
        <w:rPr>
          <w:rFonts w:ascii="Arial" w:hAnsi="Arial" w:cs="Arial"/>
          <w:sz w:val="22"/>
          <w:szCs w:val="22"/>
        </w:rPr>
        <w:t>.</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733C8EB3" w:rsidR="0051564D" w:rsidRPr="00214E33"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Strony ustalają, że materiały</w:t>
      </w:r>
      <w:r w:rsidR="00214E33">
        <w:rPr>
          <w:rFonts w:ascii="Arial" w:hAnsi="Arial" w:cs="Arial"/>
          <w:sz w:val="22"/>
          <w:szCs w:val="22"/>
        </w:rPr>
        <w:t xml:space="preserve">, </w:t>
      </w:r>
      <w:r w:rsidR="00DD3EF4">
        <w:rPr>
          <w:rFonts w:ascii="Arial" w:hAnsi="Arial" w:cs="Arial"/>
          <w:sz w:val="22"/>
          <w:szCs w:val="22"/>
        </w:rPr>
        <w:t xml:space="preserve">zgodnie z przedmiarem robót, </w:t>
      </w:r>
      <w:r w:rsidR="00214E33">
        <w:rPr>
          <w:rFonts w:ascii="Arial" w:hAnsi="Arial" w:cs="Arial"/>
          <w:sz w:val="22"/>
          <w:szCs w:val="22"/>
        </w:rPr>
        <w:t>narzędzia, sprzęt i</w:t>
      </w:r>
      <w:r w:rsidRPr="007A06EA">
        <w:rPr>
          <w:rFonts w:ascii="Arial" w:hAnsi="Arial" w:cs="Arial"/>
          <w:sz w:val="22"/>
          <w:szCs w:val="22"/>
        </w:rPr>
        <w:t xml:space="preserve"> urządzenia niezbędne do wykonania Robót zostaną zapewnione przez </w:t>
      </w:r>
      <w:r w:rsidR="00BB791A" w:rsidRPr="00214E33">
        <w:rPr>
          <w:rFonts w:ascii="Arial" w:hAnsi="Arial" w:cs="Arial"/>
          <w:sz w:val="22"/>
          <w:szCs w:val="22"/>
        </w:rPr>
        <w:t>Wykonawcę</w:t>
      </w:r>
      <w:r w:rsidRPr="00214E33">
        <w:rPr>
          <w:rFonts w:ascii="Arial" w:hAnsi="Arial" w:cs="Arial"/>
          <w:sz w:val="22"/>
          <w:szCs w:val="22"/>
        </w:rPr>
        <w:t>.</w:t>
      </w:r>
    </w:p>
    <w:p w14:paraId="548AD79C" w14:textId="753B4DA7" w:rsidR="0051564D" w:rsidRPr="00214E33"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214E33">
        <w:rPr>
          <w:rFonts w:ascii="Arial" w:hAnsi="Arial" w:cs="Arial"/>
          <w:sz w:val="22"/>
          <w:szCs w:val="22"/>
        </w:rPr>
        <w:t>Wykonawcę</w:t>
      </w:r>
      <w:r w:rsidRPr="00214E33">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E0BE703"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w:t>
      </w:r>
      <w:r w:rsidR="00732FAF">
        <w:rPr>
          <w:rFonts w:ascii="Arial" w:hAnsi="Arial" w:cs="Arial"/>
          <w:sz w:val="22"/>
          <w:szCs w:val="22"/>
        </w:rPr>
        <w:t>zetargowej</w:t>
      </w:r>
      <w:r w:rsidRPr="007A06EA">
        <w:rPr>
          <w:rFonts w:ascii="Arial" w:hAnsi="Arial" w:cs="Arial"/>
          <w:sz w:val="22"/>
          <w:szCs w:val="22"/>
        </w:rPr>
        <w:t>,</w:t>
      </w:r>
    </w:p>
    <w:p w14:paraId="76FC6C8F" w14:textId="7B7F5FF7"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7E4DC38"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dopuszczone przez właściwe organy do stosowania w budownictwie</w:t>
      </w:r>
      <w:r w:rsidR="00FC24C4" w:rsidRPr="007A06EA">
        <w:rPr>
          <w:rFonts w:ascii="Arial" w:hAnsi="Arial" w:cs="Arial"/>
          <w:sz w:val="22"/>
          <w:szCs w:val="22"/>
        </w:rPr>
        <w:t xml:space="preserve"> zgodnie z </w:t>
      </w:r>
      <w:r w:rsidRPr="007A06EA">
        <w:rPr>
          <w:rFonts w:ascii="Arial" w:hAnsi="Arial" w:cs="Arial"/>
          <w:sz w:val="22"/>
          <w:szCs w:val="22"/>
        </w:rPr>
        <w:t>wymaganiami Prawa Budowlanego lub innych przepisów prawa,</w:t>
      </w:r>
    </w:p>
    <w:p w14:paraId="1C6F6249" w14:textId="05B54C9D" w:rsidR="00D261D2" w:rsidRPr="007A06EA" w:rsidRDefault="005B2EB3">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378AF815"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w:t>
      </w:r>
      <w:r w:rsidR="00214E33">
        <w:rPr>
          <w:rFonts w:ascii="Arial" w:hAnsi="Arial" w:cs="Arial"/>
          <w:sz w:val="22"/>
          <w:szCs w:val="22"/>
        </w:rPr>
        <w:t>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pPr>
        <w:numPr>
          <w:ilvl w:val="0"/>
          <w:numId w:val="32"/>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98F70FB" w:rsidR="0003519D" w:rsidRPr="007A06EA" w:rsidRDefault="0003519D">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Netto: …</w:t>
      </w:r>
      <w:r w:rsidR="00BB47A0">
        <w:rPr>
          <w:rFonts w:ascii="Arial" w:hAnsi="Arial" w:cs="Arial"/>
          <w:sz w:val="22"/>
          <w:szCs w:val="22"/>
        </w:rPr>
        <w:t>……</w:t>
      </w:r>
      <w:r w:rsidRPr="007A06EA">
        <w:rPr>
          <w:rFonts w:ascii="Arial" w:hAnsi="Arial" w:cs="Arial"/>
          <w:sz w:val="22"/>
          <w:szCs w:val="22"/>
        </w:rPr>
        <w:t xml:space="preserve">….PLN (słownie: </w:t>
      </w:r>
      <w:r w:rsidR="00BB47A0">
        <w:rPr>
          <w:rFonts w:ascii="Arial" w:hAnsi="Arial" w:cs="Arial"/>
          <w:sz w:val="22"/>
          <w:szCs w:val="22"/>
        </w:rPr>
        <w:t>.</w:t>
      </w:r>
      <w:r w:rsidRPr="007A06EA">
        <w:rPr>
          <w:rFonts w:ascii="Arial" w:hAnsi="Arial" w:cs="Arial"/>
          <w:sz w:val="22"/>
          <w:szCs w:val="22"/>
        </w:rPr>
        <w:t>…..)</w:t>
      </w:r>
    </w:p>
    <w:p w14:paraId="2E2FAD2C" w14:textId="0E6ED94A" w:rsidR="0003519D" w:rsidRPr="007A06EA" w:rsidRDefault="0003519D">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VAT …% ……</w:t>
      </w:r>
      <w:r w:rsidR="00BB47A0">
        <w:rPr>
          <w:rFonts w:ascii="Arial" w:hAnsi="Arial" w:cs="Arial"/>
          <w:sz w:val="22"/>
          <w:szCs w:val="22"/>
        </w:rPr>
        <w:t>.</w:t>
      </w:r>
      <w:r w:rsidRPr="007A06EA">
        <w:rPr>
          <w:rFonts w:ascii="Arial" w:hAnsi="Arial" w:cs="Arial"/>
          <w:sz w:val="22"/>
          <w:szCs w:val="22"/>
        </w:rPr>
        <w:t>..PLN (słownie:……)</w:t>
      </w:r>
    </w:p>
    <w:p w14:paraId="76134EA4" w14:textId="1AC50F58" w:rsidR="0003519D" w:rsidRPr="007A06EA" w:rsidRDefault="0003519D">
      <w:pPr>
        <w:pStyle w:val="Akapitzlist"/>
        <w:numPr>
          <w:ilvl w:val="0"/>
          <w:numId w:val="39"/>
        </w:numPr>
        <w:spacing w:line="360" w:lineRule="auto"/>
        <w:ind w:left="0" w:hanging="284"/>
        <w:contextualSpacing w:val="0"/>
        <w:rPr>
          <w:rFonts w:ascii="Arial" w:hAnsi="Arial" w:cs="Arial"/>
          <w:sz w:val="22"/>
          <w:szCs w:val="22"/>
        </w:rPr>
      </w:pPr>
      <w:r w:rsidRPr="007A06EA">
        <w:rPr>
          <w:rFonts w:ascii="Arial" w:hAnsi="Arial" w:cs="Arial"/>
          <w:sz w:val="22"/>
          <w:szCs w:val="22"/>
        </w:rPr>
        <w:t>Brutto:…</w:t>
      </w:r>
      <w:r w:rsidR="00BB47A0">
        <w:rPr>
          <w:rFonts w:ascii="Arial" w:hAnsi="Arial" w:cs="Arial"/>
          <w:sz w:val="22"/>
          <w:szCs w:val="22"/>
        </w:rPr>
        <w:t>……</w:t>
      </w:r>
      <w:r w:rsidRPr="007A06EA">
        <w:rPr>
          <w:rFonts w:ascii="Arial" w:hAnsi="Arial" w:cs="Arial"/>
          <w:sz w:val="22"/>
          <w:szCs w:val="22"/>
        </w:rPr>
        <w:t>….PLN (słownie:</w:t>
      </w:r>
      <w:r w:rsidR="00BB47A0">
        <w:rPr>
          <w:rFonts w:ascii="Arial" w:hAnsi="Arial" w:cs="Arial"/>
          <w:sz w:val="22"/>
          <w:szCs w:val="22"/>
        </w:rPr>
        <w:t>..</w:t>
      </w:r>
      <w:r w:rsidRPr="007A06EA">
        <w:rPr>
          <w:rFonts w:ascii="Arial" w:hAnsi="Arial" w:cs="Arial"/>
          <w:sz w:val="22"/>
          <w:szCs w:val="22"/>
        </w:rPr>
        <w:t>….)</w:t>
      </w:r>
    </w:p>
    <w:p w14:paraId="55A9F87F" w14:textId="4E0CD0FE" w:rsidR="0051564D" w:rsidRPr="007A06EA" w:rsidRDefault="00476E6C">
      <w:pPr>
        <w:pStyle w:val="Akapitzlist"/>
        <w:numPr>
          <w:ilvl w:val="0"/>
          <w:numId w:val="33"/>
        </w:numPr>
        <w:spacing w:line="360" w:lineRule="auto"/>
        <w:ind w:left="-284" w:hanging="425"/>
        <w:rPr>
          <w:rFonts w:ascii="Arial" w:hAnsi="Arial" w:cs="Arial"/>
          <w:i/>
          <w:sz w:val="22"/>
          <w:szCs w:val="22"/>
        </w:rPr>
      </w:pPr>
      <w:r w:rsidRPr="00A279BE">
        <w:rPr>
          <w:rFonts w:ascii="Arial" w:hAnsi="Arial" w:cs="Arial"/>
          <w:sz w:val="22"/>
          <w:szCs w:val="22"/>
        </w:rPr>
        <w:t>Wynagrodzenie określone w ust. 1 jest stałe i nie będzie podlegać jakimkolwiek zmianom</w:t>
      </w:r>
      <w:r w:rsidR="00A279BE">
        <w:rPr>
          <w:rFonts w:ascii="Arial" w:hAnsi="Arial" w:cs="Arial"/>
          <w:sz w:val="22"/>
          <w:szCs w:val="22"/>
        </w:rPr>
        <w:t>.</w:t>
      </w:r>
      <w:r w:rsidR="004931EE">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w:t>
      </w:r>
      <w:r w:rsidR="00A279BE">
        <w:rPr>
          <w:rFonts w:ascii="Arial" w:hAnsi="Arial" w:cs="Arial"/>
          <w:sz w:val="22"/>
          <w:szCs w:val="22"/>
        </w:rPr>
        <w:br/>
      </w:r>
      <w:r w:rsidR="0051564D" w:rsidRPr="007A06EA">
        <w:rPr>
          <w:rFonts w:ascii="Arial" w:hAnsi="Arial" w:cs="Arial"/>
          <w:sz w:val="22"/>
          <w:szCs w:val="22"/>
        </w:rPr>
        <w:t>a Wykonawca nie będzie uprawniony do jakiegokolwiek wynagrodzenia uzupełniającego, świadczeń dodatkowy</w:t>
      </w:r>
      <w:r w:rsidR="00A279BE">
        <w:rPr>
          <w:rFonts w:ascii="Arial" w:hAnsi="Arial" w:cs="Arial"/>
          <w:sz w:val="22"/>
          <w:szCs w:val="22"/>
        </w:rPr>
        <w:t>ch, zwrotu wydatków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 xml:space="preserve">transportu, jak również koszty ubezpieczenia </w:t>
      </w:r>
      <w:r w:rsidR="00A279BE">
        <w:rPr>
          <w:rFonts w:ascii="Arial" w:hAnsi="Arial" w:cs="Arial"/>
          <w:sz w:val="22"/>
          <w:szCs w:val="22"/>
        </w:rPr>
        <w:br/>
      </w:r>
      <w:r w:rsidR="0051564D" w:rsidRPr="007A06EA">
        <w:rPr>
          <w:rFonts w:ascii="Arial" w:hAnsi="Arial" w:cs="Arial"/>
          <w:sz w:val="22"/>
          <w:szCs w:val="22"/>
        </w:rPr>
        <w:t>i transportu sprzętu potrzebnego dla wykonania Umowy.</w:t>
      </w:r>
    </w:p>
    <w:p w14:paraId="74AEFEC5" w14:textId="77777777" w:rsidR="003B336F" w:rsidRPr="007A06EA" w:rsidRDefault="003B336F">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A279BE">
        <w:rPr>
          <w:rFonts w:ascii="Arial" w:hAnsi="Arial" w:cs="Arial"/>
          <w:sz w:val="22"/>
          <w:szCs w:val="22"/>
        </w:rPr>
        <w:t>§ 8 ust. 2</w:t>
      </w:r>
      <w:r w:rsidRPr="007A06EA">
        <w:rPr>
          <w:rFonts w:ascii="Arial" w:hAnsi="Arial" w:cs="Arial"/>
          <w:sz w:val="22"/>
          <w:szCs w:val="22"/>
        </w:rPr>
        <w:t xml:space="preserve"> Umowy.</w:t>
      </w:r>
    </w:p>
    <w:p w14:paraId="7AC78510" w14:textId="02C322C0" w:rsidR="009C74F1" w:rsidRPr="007A06EA" w:rsidRDefault="00A279BE">
      <w:pPr>
        <w:numPr>
          <w:ilvl w:val="0"/>
          <w:numId w:val="34"/>
        </w:numPr>
        <w:spacing w:line="360" w:lineRule="auto"/>
        <w:ind w:left="-284" w:hanging="357"/>
        <w:rPr>
          <w:rFonts w:ascii="Arial" w:hAnsi="Arial" w:cs="Arial"/>
          <w:sz w:val="22"/>
          <w:szCs w:val="22"/>
        </w:rPr>
      </w:pPr>
      <w:r>
        <w:rPr>
          <w:rFonts w:ascii="Arial" w:hAnsi="Arial" w:cs="Arial"/>
          <w:sz w:val="22"/>
          <w:szCs w:val="22"/>
        </w:rPr>
        <w:t xml:space="preserve">Dopuszcza się płatności częściowe. </w:t>
      </w:r>
      <w:r w:rsidR="009C74F1"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009C74F1" w:rsidRPr="007A06EA">
        <w:rPr>
          <w:rFonts w:ascii="Arial" w:hAnsi="Arial" w:cs="Arial"/>
          <w:sz w:val="22"/>
          <w:szCs w:val="22"/>
        </w:rPr>
        <w:t>z</w:t>
      </w:r>
      <w:r w:rsidR="0015378D" w:rsidRPr="007A06EA">
        <w:rPr>
          <w:rFonts w:ascii="Arial" w:hAnsi="Arial" w:cs="Arial"/>
          <w:sz w:val="22"/>
          <w:szCs w:val="22"/>
        </w:rPr>
        <w:t> </w:t>
      </w:r>
      <w:r w:rsidR="00EF4BAF">
        <w:rPr>
          <w:rFonts w:ascii="Arial" w:hAnsi="Arial" w:cs="Arial"/>
          <w:sz w:val="22"/>
          <w:szCs w:val="22"/>
        </w:rPr>
        <w:t>dokonanego odbioru</w:t>
      </w:r>
      <w:r w:rsidR="009C74F1" w:rsidRPr="007A06EA">
        <w:rPr>
          <w:rFonts w:ascii="Arial" w:hAnsi="Arial" w:cs="Arial"/>
          <w:sz w:val="22"/>
          <w:szCs w:val="22"/>
        </w:rPr>
        <w:t>,</w:t>
      </w:r>
      <w:r w:rsidR="00B91CEB" w:rsidRPr="007A06EA">
        <w:rPr>
          <w:rFonts w:ascii="Arial" w:hAnsi="Arial" w:cs="Arial"/>
          <w:sz w:val="22"/>
          <w:szCs w:val="22"/>
        </w:rPr>
        <w:t xml:space="preserve"> potwierdzający </w:t>
      </w:r>
      <w:r w:rsidR="008F74B8">
        <w:rPr>
          <w:rFonts w:ascii="Arial" w:hAnsi="Arial" w:cs="Arial"/>
          <w:sz w:val="22"/>
          <w:szCs w:val="22"/>
        </w:rPr>
        <w:t xml:space="preserve">częściowe bądź </w:t>
      </w:r>
      <w:r w:rsidR="00B91CEB" w:rsidRPr="007A06EA">
        <w:rPr>
          <w:rFonts w:ascii="Arial" w:hAnsi="Arial" w:cs="Arial"/>
          <w:sz w:val="22"/>
          <w:szCs w:val="22"/>
        </w:rPr>
        <w:t>całkowite wykonanie Robót</w:t>
      </w:r>
      <w:r w:rsidR="009C74F1" w:rsidRPr="007A06EA">
        <w:rPr>
          <w:rFonts w:ascii="Arial" w:hAnsi="Arial" w:cs="Arial"/>
          <w:sz w:val="22"/>
          <w:szCs w:val="22"/>
        </w:rPr>
        <w:t xml:space="preserve"> </w:t>
      </w:r>
      <w:r>
        <w:rPr>
          <w:rFonts w:ascii="Arial" w:hAnsi="Arial" w:cs="Arial"/>
          <w:sz w:val="22"/>
          <w:szCs w:val="22"/>
        </w:rPr>
        <w:t>i niestwierdzający wad.</w:t>
      </w:r>
    </w:p>
    <w:p w14:paraId="5348BDC2" w14:textId="695C0256" w:rsidR="0051564D" w:rsidRPr="007A06EA" w:rsidRDefault="0051564D">
      <w:pPr>
        <w:numPr>
          <w:ilvl w:val="0"/>
          <w:numId w:val="34"/>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nie stanowi podstawy do wystawienia przez Wykonawcę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5A6CB40F" w14:textId="1A344FCE" w:rsidR="003147F9" w:rsidRPr="007A06EA" w:rsidRDefault="0051564D">
      <w:pPr>
        <w:numPr>
          <w:ilvl w:val="0"/>
          <w:numId w:val="34"/>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 xml:space="preserve">Faktury wystawiane będą na </w:t>
      </w:r>
      <w:r w:rsidR="00A279BE" w:rsidRPr="00A279BE">
        <w:rPr>
          <w:rFonts w:ascii="Arial" w:hAnsi="Arial" w:cs="Arial"/>
          <w:sz w:val="22"/>
          <w:szCs w:val="22"/>
        </w:rPr>
        <w:t>PKP Polskie Linie Kolejowe S.A.; ul. Targowa 74; 03-734 Warszawa; Zakład Linii Kolejowych w Bydgoszczy; ul. Zygmunta Augusta 1; 85-082 Bydgoszcz</w:t>
      </w:r>
      <w:r w:rsidR="00A279BE">
        <w:rPr>
          <w:rFonts w:ascii="Arial" w:hAnsi="Arial" w:cs="Arial"/>
          <w:sz w:val="22"/>
          <w:szCs w:val="22"/>
        </w:rPr>
        <w:t xml:space="preserve"> </w:t>
      </w:r>
      <w:r w:rsidR="00D622AE"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lastRenderedPageBreak/>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A279BE">
        <w:rPr>
          <w:rFonts w:ascii="Arial" w:hAnsi="Arial" w:cs="Arial"/>
          <w:sz w:val="22"/>
          <w:szCs w:val="22"/>
        </w:rPr>
        <w:br/>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A279BE">
        <w:rPr>
          <w:rFonts w:ascii="Arial" w:hAnsi="Arial" w:cs="Arial"/>
          <w:sz w:val="22"/>
          <w:szCs w:val="22"/>
        </w:rPr>
        <w:t xml:space="preserve"> </w:t>
      </w:r>
      <w:r w:rsidR="00A279BE" w:rsidRPr="00A279BE">
        <w:rPr>
          <w:rFonts w:ascii="Arial" w:hAnsi="Arial" w:cs="Arial"/>
          <w:sz w:val="22"/>
          <w:szCs w:val="22"/>
        </w:rPr>
        <w:t>(w przypadku wystawienia kilku kompletów załączników do faktury - pozostałe komplety na adres: PKP Polskie Linie Kolejowe S.A.,  Zakład Linii Kolejowych w Bydgoszczy, ul. Zygmunta Augusta 1; 85-082 Bydgoszcz)</w:t>
      </w:r>
      <w:r w:rsidR="00A279BE" w:rsidRPr="00A279BE">
        <w:rPr>
          <w:rFonts w:ascii="Arial" w:hAnsi="Arial" w:cs="Arial"/>
          <w:i/>
          <w:sz w:val="22"/>
          <w:szCs w:val="22"/>
        </w:rPr>
        <w:t xml:space="preserve">  </w:t>
      </w:r>
      <w:r w:rsidR="00B07390" w:rsidRPr="007A06EA">
        <w:rPr>
          <w:rFonts w:ascii="Arial" w:hAnsi="Arial" w:cs="Arial"/>
          <w:sz w:val="22"/>
          <w:szCs w:val="22"/>
        </w:rPr>
        <w:t xml:space="preserve">lub Wykonawca, według swojego wyboru, wyśle ustrukturyzowaną fakturę elektroniczną do Zamawiającego za pośrednictwem platformy, o której mowa w </w:t>
      </w:r>
      <w:r w:rsidR="001E52C7">
        <w:rPr>
          <w:rFonts w:ascii="Arial" w:hAnsi="Arial" w:cs="Arial"/>
          <w:sz w:val="22"/>
          <w:szCs w:val="22"/>
        </w:rPr>
        <w:t>U</w:t>
      </w:r>
      <w:r w:rsidR="00B07390" w:rsidRPr="007A06EA">
        <w:rPr>
          <w:rFonts w:ascii="Arial" w:hAnsi="Arial" w:cs="Arial"/>
          <w:sz w:val="22"/>
          <w:szCs w:val="22"/>
        </w:rPr>
        <w:t>stawie z dnia 9 listopada 2018 r. o elektronicznym fakturowaniu w zamówieniach publicznych, na koncesjach na roboty budowlane lub usługi oraz partnerstwie publiczno-prywatnym (Dz. U. 20</w:t>
      </w:r>
      <w:r w:rsidR="005D69EF">
        <w:rPr>
          <w:rFonts w:ascii="Arial" w:hAnsi="Arial" w:cs="Arial"/>
          <w:sz w:val="22"/>
          <w:szCs w:val="22"/>
        </w:rPr>
        <w:t>20</w:t>
      </w:r>
      <w:r w:rsidR="00B07390" w:rsidRPr="007A06EA">
        <w:rPr>
          <w:rFonts w:ascii="Arial" w:hAnsi="Arial" w:cs="Arial"/>
          <w:sz w:val="22"/>
          <w:szCs w:val="22"/>
        </w:rPr>
        <w:t xml:space="preserve"> poz. 1</w:t>
      </w:r>
      <w:r w:rsidR="005D69EF">
        <w:rPr>
          <w:rFonts w:ascii="Arial" w:hAnsi="Arial" w:cs="Arial"/>
          <w:sz w:val="22"/>
          <w:szCs w:val="22"/>
        </w:rPr>
        <w:t>666</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7821F7">
        <w:rPr>
          <w:rFonts w:ascii="Arial" w:hAnsi="Arial" w:cs="Arial"/>
          <w:sz w:val="22"/>
          <w:szCs w:val="22"/>
        </w:rPr>
        <w:t>5</w:t>
      </w:r>
      <w:r w:rsidR="00011BBE" w:rsidRPr="007A06EA">
        <w:rPr>
          <w:rFonts w:ascii="Arial" w:hAnsi="Arial" w:cs="Arial"/>
          <w:sz w:val="22"/>
          <w:szCs w:val="22"/>
        </w:rPr>
        <w:t xml:space="preserve"> do Umowy.</w:t>
      </w:r>
    </w:p>
    <w:p w14:paraId="28A49A90" w14:textId="09D28CBD" w:rsidR="0051564D" w:rsidRPr="007A06EA" w:rsidRDefault="00243446">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w:t>
      </w:r>
    </w:p>
    <w:p w14:paraId="4DCA4D0B" w14:textId="4AE5DE0F" w:rsidR="0051564D" w:rsidRPr="007A06EA" w:rsidRDefault="0051564D">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A279BE">
        <w:rPr>
          <w:rFonts w:ascii="Arial" w:hAnsi="Arial" w:cs="Arial"/>
          <w:i/>
          <w:sz w:val="22"/>
          <w:szCs w:val="22"/>
          <w:highlight w:val="lightGray"/>
        </w:rPr>
        <w:t>jest</w:t>
      </w:r>
      <w:r w:rsidR="00CD59BB" w:rsidRPr="00A279BE">
        <w:rPr>
          <w:rFonts w:ascii="Arial" w:hAnsi="Arial" w:cs="Arial"/>
          <w:i/>
          <w:sz w:val="22"/>
          <w:szCs w:val="22"/>
          <w:highlight w:val="lightGray"/>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751155B8" w:rsidR="0051564D" w:rsidRPr="007A06EA" w:rsidRDefault="00EF4BAF">
      <w:pPr>
        <w:numPr>
          <w:ilvl w:val="0"/>
          <w:numId w:val="34"/>
        </w:numPr>
        <w:spacing w:line="360" w:lineRule="auto"/>
        <w:ind w:left="-284" w:hanging="426"/>
        <w:rPr>
          <w:rFonts w:ascii="Arial" w:hAnsi="Arial" w:cs="Arial"/>
          <w:i/>
          <w:sz w:val="22"/>
          <w:szCs w:val="22"/>
        </w:rPr>
      </w:pPr>
      <w:r>
        <w:rPr>
          <w:rFonts w:ascii="Arial" w:hAnsi="Arial" w:cs="Arial"/>
          <w:sz w:val="22"/>
          <w:szCs w:val="22"/>
        </w:rPr>
        <w:t>Z</w:t>
      </w:r>
      <w:r w:rsidR="0051564D" w:rsidRPr="007A06EA">
        <w:rPr>
          <w:rFonts w:ascii="Arial" w:hAnsi="Arial" w:cs="Arial"/>
          <w:sz w:val="22"/>
          <w:szCs w:val="22"/>
        </w:rPr>
        <w:t xml:space="preserve">apłata Wynagrodzenia nastąpi przelewem na rachunek bankowy </w:t>
      </w:r>
      <w:r w:rsidR="00CD59BB" w:rsidRPr="007A06EA">
        <w:rPr>
          <w:rFonts w:ascii="Arial" w:hAnsi="Arial" w:cs="Arial"/>
          <w:sz w:val="22"/>
          <w:szCs w:val="22"/>
        </w:rPr>
        <w:t xml:space="preserve">Wykonawcy wskazany </w:t>
      </w:r>
      <w:r w:rsidR="0051564D"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0051564D"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51564D" w:rsidRPr="007A06EA">
        <w:rPr>
          <w:rFonts w:ascii="Arial" w:hAnsi="Arial" w:cs="Arial"/>
          <w:sz w:val="22"/>
          <w:szCs w:val="22"/>
        </w:rPr>
        <w:t xml:space="preserve">płatnikowi wskazanemu w ust. </w:t>
      </w:r>
      <w:r w:rsidR="009831C2">
        <w:rPr>
          <w:rFonts w:ascii="Arial" w:hAnsi="Arial" w:cs="Arial"/>
          <w:sz w:val="22"/>
          <w:szCs w:val="22"/>
        </w:rPr>
        <w:t>6</w:t>
      </w:r>
      <w:r w:rsidR="00A279BE">
        <w:rPr>
          <w:rFonts w:ascii="Arial" w:hAnsi="Arial" w:cs="Arial"/>
          <w:sz w:val="22"/>
          <w:szCs w:val="22"/>
        </w:rPr>
        <w:t>.</w:t>
      </w:r>
    </w:p>
    <w:p w14:paraId="7AAC5C5F" w14:textId="050E11AD" w:rsidR="0051564D" w:rsidRPr="009831C2" w:rsidRDefault="00EF4BAF">
      <w:pPr>
        <w:numPr>
          <w:ilvl w:val="0"/>
          <w:numId w:val="34"/>
        </w:numPr>
        <w:spacing w:line="360" w:lineRule="auto"/>
        <w:ind w:left="-284" w:hanging="426"/>
        <w:rPr>
          <w:rFonts w:ascii="Arial" w:hAnsi="Arial" w:cs="Arial"/>
          <w:i/>
          <w:sz w:val="22"/>
          <w:szCs w:val="22"/>
          <w:highlight w:val="lightGray"/>
        </w:rPr>
      </w:pPr>
      <w:r>
        <w:rPr>
          <w:rFonts w:ascii="Arial" w:hAnsi="Arial" w:cs="Arial"/>
          <w:sz w:val="22"/>
          <w:szCs w:val="22"/>
        </w:rPr>
        <w:t>Z</w:t>
      </w:r>
      <w:r w:rsidR="0051564D" w:rsidRPr="007A06EA">
        <w:rPr>
          <w:rFonts w:ascii="Arial" w:hAnsi="Arial" w:cs="Arial"/>
          <w:sz w:val="22"/>
          <w:szCs w:val="22"/>
        </w:rPr>
        <w:t xml:space="preserve">apłata Wynagrodzenia nastąpi przelewem na rachunek bankowy </w:t>
      </w:r>
      <w:r w:rsidR="00CD59BB" w:rsidRPr="007A06EA">
        <w:rPr>
          <w:rFonts w:ascii="Arial" w:hAnsi="Arial" w:cs="Arial"/>
          <w:sz w:val="22"/>
          <w:szCs w:val="22"/>
        </w:rPr>
        <w:t xml:space="preserve">wskazany w </w:t>
      </w:r>
      <w:r w:rsidR="0051564D"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0051564D"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0051564D" w:rsidRPr="007A06EA">
        <w:rPr>
          <w:rFonts w:ascii="Arial" w:hAnsi="Arial" w:cs="Arial"/>
          <w:sz w:val="22"/>
          <w:szCs w:val="22"/>
        </w:rPr>
        <w:t xml:space="preserve"> wskazanemu w ust. </w:t>
      </w:r>
      <w:r w:rsidR="009831C2">
        <w:rPr>
          <w:rFonts w:ascii="Arial" w:hAnsi="Arial" w:cs="Arial"/>
          <w:sz w:val="22"/>
          <w:szCs w:val="22"/>
        </w:rPr>
        <w:t>6.</w:t>
      </w:r>
      <w:r w:rsidR="0051564D" w:rsidRPr="009831C2">
        <w:rPr>
          <w:rFonts w:ascii="Arial" w:hAnsi="Arial" w:cs="Arial"/>
          <w:sz w:val="22"/>
          <w:szCs w:val="22"/>
          <w:highlight w:val="lightGray"/>
        </w:rPr>
        <w:t>* (dotyczy konsorcjum)</w:t>
      </w:r>
      <w:r w:rsidR="009C74F1" w:rsidRPr="009831C2">
        <w:rPr>
          <w:rFonts w:ascii="Arial" w:hAnsi="Arial" w:cs="Arial"/>
          <w:sz w:val="22"/>
          <w:szCs w:val="22"/>
          <w:highlight w:val="lightGray"/>
        </w:rPr>
        <w:t xml:space="preserve">, </w:t>
      </w:r>
    </w:p>
    <w:p w14:paraId="4160B0A8" w14:textId="77777777" w:rsidR="0051564D" w:rsidRPr="009831C2" w:rsidRDefault="0051564D">
      <w:pPr>
        <w:numPr>
          <w:ilvl w:val="0"/>
          <w:numId w:val="34"/>
        </w:numPr>
        <w:spacing w:line="360" w:lineRule="auto"/>
        <w:ind w:left="-284" w:hanging="426"/>
        <w:rPr>
          <w:rFonts w:ascii="Arial" w:hAnsi="Arial" w:cs="Arial"/>
          <w:sz w:val="22"/>
          <w:szCs w:val="22"/>
          <w:highlight w:val="lightGray"/>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9831C2">
        <w:rPr>
          <w:rFonts w:ascii="Arial" w:hAnsi="Arial" w:cs="Arial"/>
          <w:i/>
          <w:sz w:val="22"/>
          <w:szCs w:val="22"/>
          <w:highlight w:val="lightGray"/>
        </w:rPr>
        <w:t>(dotyczy konsorcjum)</w:t>
      </w:r>
    </w:p>
    <w:p w14:paraId="3565F885" w14:textId="44B2CF2C" w:rsidR="0051564D" w:rsidRPr="007A06EA" w:rsidRDefault="0051564D">
      <w:pPr>
        <w:numPr>
          <w:ilvl w:val="0"/>
          <w:numId w:val="34"/>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9831C2">
        <w:rPr>
          <w:rFonts w:ascii="Arial" w:hAnsi="Arial" w:cs="Arial"/>
          <w:sz w:val="22"/>
          <w:szCs w:val="22"/>
        </w:rPr>
        <w:t>6.</w:t>
      </w:r>
    </w:p>
    <w:p w14:paraId="519838ED" w14:textId="16FDB1AF"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9831C2">
        <w:rPr>
          <w:rFonts w:ascii="Arial" w:hAnsi="Arial" w:cs="Arial"/>
          <w:sz w:val="22"/>
          <w:szCs w:val="22"/>
        </w:rPr>
        <w:t>4</w:t>
      </w:r>
      <w:r w:rsidRPr="007A06EA">
        <w:rPr>
          <w:rFonts w:ascii="Arial" w:hAnsi="Arial" w:cs="Arial"/>
          <w:sz w:val="22"/>
          <w:szCs w:val="22"/>
        </w:rPr>
        <w:t xml:space="preserve"> i 1</w:t>
      </w:r>
      <w:r w:rsidR="009831C2">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9831C2">
        <w:rPr>
          <w:rFonts w:ascii="Arial" w:hAnsi="Arial" w:cs="Arial"/>
          <w:i/>
          <w:sz w:val="22"/>
          <w:szCs w:val="22"/>
          <w:highlight w:val="lightGray"/>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49A08F15"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9831C2">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9831C2">
        <w:rPr>
          <w:rFonts w:ascii="Arial" w:hAnsi="Arial" w:cs="Arial"/>
          <w:i/>
          <w:sz w:val="22"/>
          <w:szCs w:val="22"/>
          <w:highlight w:val="lightGray"/>
        </w:rPr>
        <w:t>(ustęp stosuje się tylko jeżeli Wykonawca oświadczył, że jest czynnym podatnikiem podatku od towarów i usług)</w:t>
      </w:r>
    </w:p>
    <w:p w14:paraId="62CB9C90" w14:textId="25194F1F"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lastRenderedPageBreak/>
        <w:t>Postanowienia ust. 1</w:t>
      </w:r>
      <w:r w:rsidR="009831C2">
        <w:rPr>
          <w:rFonts w:ascii="Arial" w:hAnsi="Arial" w:cs="Arial"/>
          <w:sz w:val="22"/>
          <w:szCs w:val="22"/>
        </w:rPr>
        <w:t>3 i 14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3CE2319F" w14:textId="35104657" w:rsidR="007B7C27" w:rsidRPr="007B7C27" w:rsidRDefault="00011BBE" w:rsidP="00990D26">
      <w:pPr>
        <w:spacing w:line="360" w:lineRule="auto"/>
        <w:ind w:left="-426"/>
        <w:rPr>
          <w:rFonts w:ascii="Arial" w:hAnsi="Arial" w:cs="Arial"/>
          <w:i/>
          <w:sz w:val="22"/>
          <w:szCs w:val="22"/>
        </w:rPr>
      </w:pPr>
      <w:r w:rsidRPr="007A06EA">
        <w:rPr>
          <w:rFonts w:ascii="Arial" w:hAnsi="Arial" w:cs="Arial"/>
          <w:sz w:val="22"/>
          <w:szCs w:val="22"/>
        </w:rPr>
        <w:t xml:space="preserve">* </w:t>
      </w:r>
      <w:r w:rsidRPr="009831C2">
        <w:rPr>
          <w:rFonts w:ascii="Arial" w:hAnsi="Arial" w:cs="Arial"/>
          <w:i/>
          <w:sz w:val="22"/>
          <w:szCs w:val="22"/>
          <w:highlight w:val="lightGray"/>
        </w:rPr>
        <w:t>(ustęp stosuje się tylko jeżeli Wykonawca oświadczył, że jest czynnym podatnikiem podatku od towarów i usług)</w:t>
      </w:r>
    </w:p>
    <w:p w14:paraId="22CEF2AB" w14:textId="6AF8CE9C" w:rsidR="00567DA3" w:rsidRPr="00990D26" w:rsidRDefault="00567DA3" w:rsidP="00990D26">
      <w:pPr>
        <w:pStyle w:val="Akapitzlist"/>
        <w:numPr>
          <w:ilvl w:val="0"/>
          <w:numId w:val="34"/>
        </w:numPr>
        <w:tabs>
          <w:tab w:val="clear" w:pos="720"/>
          <w:tab w:val="left" w:pos="-284"/>
          <w:tab w:val="left" w:pos="1701"/>
        </w:tabs>
        <w:spacing w:line="360" w:lineRule="auto"/>
        <w:ind w:left="-284" w:hanging="425"/>
        <w:rPr>
          <w:rFonts w:ascii="Arial" w:hAnsi="Arial" w:cs="Arial"/>
          <w:bCs/>
          <w:iCs/>
          <w:sz w:val="22"/>
          <w:szCs w:val="22"/>
        </w:rPr>
      </w:pPr>
      <w:r w:rsidRPr="00990D2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C551B02" w14:textId="54E0DB0C" w:rsidR="0051564D" w:rsidRPr="00990D26" w:rsidRDefault="0051564D" w:rsidP="00990D26">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w:t>
      </w:r>
      <w:r w:rsidR="008F74B8">
        <w:rPr>
          <w:rFonts w:ascii="Arial" w:hAnsi="Arial" w:cs="Arial"/>
          <w:sz w:val="22"/>
          <w:szCs w:val="22"/>
        </w:rPr>
        <w:t xml:space="preserve">częściowym lub </w:t>
      </w:r>
      <w:r w:rsidRPr="007A06EA">
        <w:rPr>
          <w:rFonts w:ascii="Arial" w:hAnsi="Arial" w:cs="Arial"/>
          <w:sz w:val="22"/>
          <w:szCs w:val="22"/>
        </w:rPr>
        <w:t xml:space="preserve">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w:t>
      </w:r>
      <w:r w:rsidR="008F74B8">
        <w:rPr>
          <w:rFonts w:ascii="Arial" w:hAnsi="Arial" w:cs="Arial"/>
          <w:sz w:val="22"/>
          <w:szCs w:val="22"/>
        </w:rPr>
        <w:t>częściowemu/</w:t>
      </w:r>
      <w:r w:rsidRPr="007A06EA">
        <w:rPr>
          <w:rFonts w:ascii="Arial" w:hAnsi="Arial" w:cs="Arial"/>
          <w:sz w:val="22"/>
          <w:szCs w:val="22"/>
        </w:rPr>
        <w:t>końcowemu</w:t>
      </w:r>
      <w:r w:rsidR="007300D5" w:rsidRPr="007A06EA">
        <w:rPr>
          <w:rFonts w:ascii="Arial" w:hAnsi="Arial" w:cs="Arial"/>
          <w:sz w:val="22"/>
          <w:szCs w:val="22"/>
        </w:rPr>
        <w:t xml:space="preserve">. Wzór protokołu odbioru stanowi Załącznik nr </w:t>
      </w:r>
      <w:r w:rsidR="006D3D19">
        <w:rPr>
          <w:rFonts w:ascii="Arial" w:hAnsi="Arial" w:cs="Arial"/>
          <w:sz w:val="22"/>
          <w:szCs w:val="22"/>
        </w:rPr>
        <w:t>2</w:t>
      </w:r>
      <w:r w:rsidR="007300D5" w:rsidRPr="007A06EA">
        <w:rPr>
          <w:rFonts w:ascii="Arial" w:hAnsi="Arial" w:cs="Arial"/>
          <w:sz w:val="22"/>
          <w:szCs w:val="22"/>
        </w:rPr>
        <w:t xml:space="preserve"> do Umowy.</w:t>
      </w:r>
    </w:p>
    <w:p w14:paraId="2E40AEEB" w14:textId="577A888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t>
      </w:r>
      <w:r w:rsidR="008E1F56">
        <w:rPr>
          <w:rFonts w:ascii="Arial" w:hAnsi="Arial" w:cs="Arial"/>
          <w:sz w:val="22"/>
          <w:szCs w:val="22"/>
        </w:rPr>
        <w:br/>
      </w:r>
      <w:r w:rsidRPr="007A06EA">
        <w:rPr>
          <w:rFonts w:ascii="Arial" w:hAnsi="Arial" w:cs="Arial"/>
          <w:sz w:val="22"/>
          <w:szCs w:val="22"/>
        </w:rPr>
        <w:t xml:space="preserve">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4AE629D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w:t>
      </w:r>
      <w:r w:rsidR="008E1F56">
        <w:rPr>
          <w:rFonts w:ascii="Arial" w:hAnsi="Arial" w:cs="Arial"/>
          <w:sz w:val="22"/>
          <w:szCs w:val="22"/>
        </w:rPr>
        <w:t>nictwem poczty e-mail lub faksu</w:t>
      </w:r>
      <w:r w:rsidR="00376BAE" w:rsidRPr="007A06EA">
        <w:rPr>
          <w:rFonts w:ascii="Arial" w:hAnsi="Arial" w:cs="Arial"/>
          <w:sz w:val="22"/>
          <w:szCs w:val="22"/>
        </w:rPr>
        <w:t>.</w:t>
      </w:r>
    </w:p>
    <w:p w14:paraId="6449AB81" w14:textId="3A854DDD" w:rsidR="0051564D" w:rsidRPr="007A06EA" w:rsidRDefault="009831C2" w:rsidP="007A06EA">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w:t>
      </w:r>
      <w:r w:rsidR="00A26AAF">
        <w:rPr>
          <w:rFonts w:ascii="Arial" w:hAnsi="Arial" w:cs="Arial"/>
          <w:sz w:val="22"/>
          <w:szCs w:val="22"/>
        </w:rPr>
        <w:t>oważnione przez Wykonawcę osoby</w:t>
      </w:r>
      <w:r w:rsidR="007B7C27">
        <w:rPr>
          <w:rFonts w:ascii="Arial" w:hAnsi="Arial" w:cs="Arial"/>
          <w:sz w:val="22"/>
          <w:szCs w:val="22"/>
        </w:rPr>
        <w:t>,</w:t>
      </w:r>
      <w:r w:rsidR="007B7C27" w:rsidRPr="007A06EA">
        <w:rPr>
          <w:rFonts w:ascii="Arial" w:hAnsi="Arial" w:cs="Arial"/>
          <w:sz w:val="22"/>
          <w:szCs w:val="22"/>
        </w:rPr>
        <w:t xml:space="preserve"> któr</w:t>
      </w:r>
      <w:r w:rsidR="00990D26">
        <w:rPr>
          <w:rFonts w:ascii="Arial" w:hAnsi="Arial" w:cs="Arial"/>
          <w:sz w:val="22"/>
          <w:szCs w:val="22"/>
        </w:rPr>
        <w:t>e</w:t>
      </w:r>
      <w:r w:rsidR="007B7C27" w:rsidRPr="007A06EA">
        <w:rPr>
          <w:rFonts w:ascii="Arial" w:hAnsi="Arial" w:cs="Arial"/>
          <w:sz w:val="22"/>
          <w:szCs w:val="22"/>
        </w:rPr>
        <w:t xml:space="preserve"> bra</w:t>
      </w:r>
      <w:r w:rsidR="00990D26">
        <w:rPr>
          <w:rFonts w:ascii="Arial" w:hAnsi="Arial" w:cs="Arial"/>
          <w:sz w:val="22"/>
          <w:szCs w:val="22"/>
        </w:rPr>
        <w:t>ły</w:t>
      </w:r>
      <w:r w:rsidR="007B7C27" w:rsidRPr="007A06EA">
        <w:rPr>
          <w:rFonts w:ascii="Arial" w:hAnsi="Arial" w:cs="Arial"/>
          <w:sz w:val="22"/>
          <w:szCs w:val="22"/>
        </w:rPr>
        <w:t xml:space="preserve"> udział w realizacji Robót objętych danym odbiorem.</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344CE1BE" w14:textId="7B3F178F"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w:t>
      </w:r>
      <w:r w:rsidRPr="007A06EA">
        <w:rPr>
          <w:rFonts w:ascii="Arial" w:hAnsi="Arial" w:cs="Arial"/>
          <w:sz w:val="22"/>
          <w:szCs w:val="22"/>
        </w:rPr>
        <w:lastRenderedPageBreak/>
        <w:t xml:space="preserve">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r w:rsidR="00990D26">
        <w:rPr>
          <w:rFonts w:ascii="Arial" w:hAnsi="Arial" w:cs="Arial"/>
          <w:sz w:val="22"/>
          <w:szCs w:val="22"/>
        </w:rPr>
        <w:t xml:space="preserve"> Na 7 dni przed odbiorem końcowym Wykonawca zobowiązany jest do przedstawienia Zamawiającemu dokumentacji do wglądu i wstępnej akceptacji.</w:t>
      </w:r>
    </w:p>
    <w:p w14:paraId="047D11F7" w14:textId="14DA3B4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 xml:space="preserve">danego </w:t>
      </w:r>
      <w:r w:rsidR="00990D26">
        <w:rPr>
          <w:rFonts w:ascii="Arial" w:hAnsi="Arial" w:cs="Arial"/>
          <w:sz w:val="22"/>
          <w:szCs w:val="22"/>
        </w:rPr>
        <w:t>e</w:t>
      </w:r>
      <w:r w:rsidRPr="007A06EA">
        <w:rPr>
          <w:rFonts w:ascii="Arial" w:hAnsi="Arial" w:cs="Arial"/>
          <w:sz w:val="22"/>
          <w:szCs w:val="22"/>
        </w:rPr>
        <w:t xml:space="preserve">tapu, </w:t>
      </w:r>
      <w:r w:rsidR="00990D26">
        <w:rPr>
          <w:rFonts w:ascii="Arial" w:hAnsi="Arial" w:cs="Arial"/>
          <w:sz w:val="22"/>
          <w:szCs w:val="22"/>
        </w:rPr>
        <w:t xml:space="preserve">zgłoszonego do odbioru,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 xml:space="preserve">c </w:t>
      </w:r>
      <w:r w:rsidR="00990D26">
        <w:rPr>
          <w:rFonts w:ascii="Arial" w:hAnsi="Arial" w:cs="Arial"/>
          <w:sz w:val="22"/>
          <w:szCs w:val="22"/>
        </w:rPr>
        <w:br/>
      </w:r>
      <w:r w:rsidR="00FC24C4" w:rsidRPr="007A06EA">
        <w:rPr>
          <w:rFonts w:ascii="Arial" w:hAnsi="Arial" w:cs="Arial"/>
          <w:sz w:val="22"/>
          <w:szCs w:val="22"/>
        </w:rPr>
        <w:t>w protokole odmowę odbioru. W </w:t>
      </w:r>
      <w:r w:rsidRPr="007A06EA">
        <w:rPr>
          <w:rFonts w:ascii="Arial" w:hAnsi="Arial" w:cs="Arial"/>
          <w:sz w:val="22"/>
          <w:szCs w:val="22"/>
        </w:rPr>
        <w:t>takim przypadku Strony ustalą nowy termin przeprowadzenia odbioru.</w:t>
      </w:r>
    </w:p>
    <w:p w14:paraId="4D26DF56" w14:textId="155073D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FC81388"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990D26">
        <w:rPr>
          <w:rFonts w:ascii="Arial" w:hAnsi="Arial" w:cs="Arial"/>
          <w:sz w:val="22"/>
          <w:szCs w:val="22"/>
        </w:rPr>
        <w:t>6</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w:t>
      </w:r>
      <w:r w:rsidR="00A26AAF">
        <w:rPr>
          <w:rFonts w:ascii="Arial" w:hAnsi="Arial" w:cs="Arial"/>
          <w:sz w:val="22"/>
          <w:szCs w:val="22"/>
        </w:rPr>
        <w:t xml:space="preserve">lub z </w:t>
      </w:r>
      <w:r w:rsidR="0051564D" w:rsidRPr="007A06EA">
        <w:rPr>
          <w:rFonts w:ascii="Arial" w:hAnsi="Arial" w:cs="Arial"/>
          <w:sz w:val="22"/>
          <w:szCs w:val="22"/>
        </w:rPr>
        <w:t xml:space="preserve">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990D26">
        <w:rPr>
          <w:rFonts w:ascii="Arial" w:hAnsi="Arial" w:cs="Arial"/>
          <w:sz w:val="22"/>
          <w:szCs w:val="22"/>
        </w:rPr>
        <w:t>5</w:t>
      </w:r>
      <w:r w:rsidR="0051564D" w:rsidRPr="007A06EA">
        <w:rPr>
          <w:rFonts w:ascii="Arial" w:hAnsi="Arial" w:cs="Arial"/>
          <w:sz w:val="22"/>
          <w:szCs w:val="22"/>
        </w:rPr>
        <w:t>.</w:t>
      </w:r>
    </w:p>
    <w:p w14:paraId="6C82F897" w14:textId="0EF3FB03"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 ust. </w:t>
      </w:r>
      <w:r w:rsidR="00990D26">
        <w:rPr>
          <w:rFonts w:ascii="Arial" w:hAnsi="Arial" w:cs="Arial"/>
          <w:sz w:val="22"/>
          <w:szCs w:val="22"/>
        </w:rPr>
        <w:t>8</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06CDFD7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z ust. </w:t>
      </w:r>
      <w:r w:rsidR="00990D26">
        <w:rPr>
          <w:rFonts w:ascii="Arial" w:hAnsi="Arial" w:cs="Arial"/>
          <w:sz w:val="22"/>
          <w:szCs w:val="22"/>
        </w:rPr>
        <w:t>9</w:t>
      </w:r>
      <w:r w:rsidRPr="007A06EA">
        <w:rPr>
          <w:rFonts w:ascii="Arial" w:hAnsi="Arial" w:cs="Arial"/>
          <w:sz w:val="22"/>
          <w:szCs w:val="22"/>
        </w:rPr>
        <w:t>, Zamawiający, niezależnie od innych uprawnień przysłu</w:t>
      </w:r>
      <w:r w:rsidR="007821F7">
        <w:rPr>
          <w:rFonts w:ascii="Arial" w:hAnsi="Arial" w:cs="Arial"/>
          <w:sz w:val="22"/>
          <w:szCs w:val="22"/>
        </w:rPr>
        <w:t>gujących mu na mocy Umowy oraz 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7A4ECDB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B47A0">
        <w:rPr>
          <w:rFonts w:ascii="Arial" w:hAnsi="Arial" w:cs="Arial"/>
          <w:sz w:val="22"/>
          <w:szCs w:val="22"/>
        </w:rPr>
        <w:t>§ </w:t>
      </w:r>
      <w:r w:rsidR="00D67A26" w:rsidRPr="00BB47A0">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990D26">
        <w:rPr>
          <w:rFonts w:ascii="Arial" w:hAnsi="Arial" w:cs="Arial"/>
          <w:sz w:val="22"/>
          <w:szCs w:val="22"/>
        </w:rPr>
        <w:t>3</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1408E4AD"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 xml:space="preserve">Zabezpieczenia </w:t>
      </w:r>
      <w:r w:rsidRPr="007A06EA">
        <w:rPr>
          <w:rFonts w:ascii="Arial" w:hAnsi="Arial" w:cs="Arial"/>
          <w:sz w:val="22"/>
          <w:szCs w:val="22"/>
        </w:rPr>
        <w:lastRenderedPageBreak/>
        <w:t>lub Dodatkowego Zabezpieczenia.</w:t>
      </w:r>
      <w:r w:rsidR="007300D5" w:rsidRPr="007A06EA">
        <w:rPr>
          <w:rFonts w:ascii="Arial" w:hAnsi="Arial" w:cs="Arial"/>
          <w:sz w:val="22"/>
          <w:szCs w:val="22"/>
        </w:rPr>
        <w:t xml:space="preserve"> Wzór protokołu odbioru gwarancyjnego stanowi Załącznik nr </w:t>
      </w:r>
      <w:r w:rsidR="006D3D19">
        <w:rPr>
          <w:rFonts w:ascii="Arial" w:hAnsi="Arial" w:cs="Arial"/>
          <w:sz w:val="22"/>
          <w:szCs w:val="22"/>
        </w:rPr>
        <w:t>3</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27853F94" w:rsidR="00030DC1" w:rsidRPr="00E14044" w:rsidRDefault="007551C7" w:rsidP="007A06EA">
      <w:pPr>
        <w:numPr>
          <w:ilvl w:val="0"/>
          <w:numId w:val="10"/>
        </w:numPr>
        <w:spacing w:line="360" w:lineRule="auto"/>
        <w:ind w:left="-284" w:hanging="357"/>
        <w:rPr>
          <w:rFonts w:ascii="Arial" w:hAnsi="Arial" w:cs="Arial"/>
          <w:sz w:val="22"/>
          <w:szCs w:val="22"/>
        </w:rPr>
      </w:pPr>
      <w:r w:rsidRPr="00E14044">
        <w:rPr>
          <w:rFonts w:ascii="Arial" w:hAnsi="Arial" w:cs="Arial"/>
          <w:sz w:val="22"/>
          <w:szCs w:val="22"/>
        </w:rPr>
        <w:t>Wykonawca ponosi odpowiedzialność względem Zamawiającego z tytułu rękojmi za wady Robót</w:t>
      </w:r>
      <w:r w:rsidR="00427ABD" w:rsidRPr="00E14044">
        <w:rPr>
          <w:rFonts w:ascii="Arial" w:hAnsi="Arial" w:cs="Arial"/>
          <w:color w:val="FF0000"/>
          <w:sz w:val="22"/>
          <w:szCs w:val="22"/>
        </w:rPr>
        <w:t xml:space="preserve"> </w:t>
      </w:r>
      <w:r w:rsidRPr="00E14044">
        <w:rPr>
          <w:rFonts w:ascii="Arial" w:hAnsi="Arial" w:cs="Arial"/>
          <w:sz w:val="22"/>
          <w:szCs w:val="22"/>
        </w:rPr>
        <w:t>na zasadach określonych w kodeksie cywilnym, przy czym okres odpowiedzialności Wykona</w:t>
      </w:r>
      <w:r w:rsidR="00FC24C4" w:rsidRPr="00E14044">
        <w:rPr>
          <w:rFonts w:ascii="Arial" w:hAnsi="Arial" w:cs="Arial"/>
          <w:sz w:val="22"/>
          <w:szCs w:val="22"/>
        </w:rPr>
        <w:t>wcy z </w:t>
      </w:r>
      <w:r w:rsidRPr="00E14044">
        <w:rPr>
          <w:rFonts w:ascii="Arial" w:hAnsi="Arial" w:cs="Arial"/>
          <w:sz w:val="22"/>
          <w:szCs w:val="22"/>
        </w:rPr>
        <w:t>tytułu rękojmi za wady Robót</w:t>
      </w:r>
      <w:r w:rsidR="00427ABD" w:rsidRPr="00E14044">
        <w:rPr>
          <w:rFonts w:ascii="Arial" w:hAnsi="Arial" w:cs="Arial"/>
          <w:sz w:val="22"/>
          <w:szCs w:val="22"/>
        </w:rPr>
        <w:t xml:space="preserve"> </w:t>
      </w:r>
      <w:r w:rsidRPr="00E14044">
        <w:rPr>
          <w:rFonts w:ascii="Arial" w:hAnsi="Arial" w:cs="Arial"/>
          <w:sz w:val="22"/>
          <w:szCs w:val="22"/>
        </w:rPr>
        <w:t>wynosi 5 lat.</w:t>
      </w:r>
    </w:p>
    <w:p w14:paraId="160FBAF0" w14:textId="3E1AFA6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6D3D19">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14EDBF7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F54D60">
        <w:rPr>
          <w:rFonts w:ascii="Arial" w:hAnsi="Arial" w:cs="Arial"/>
          <w:sz w:val="22"/>
          <w:szCs w:val="22"/>
        </w:rPr>
        <w:br/>
      </w:r>
      <w:r w:rsidRPr="007A06EA">
        <w:rPr>
          <w:rFonts w:ascii="Arial" w:hAnsi="Arial" w:cs="Arial"/>
          <w:sz w:val="22"/>
          <w:szCs w:val="22"/>
        </w:rPr>
        <w:t>w Umowie oraz w Warunkach udzielenia gwarancji.</w:t>
      </w:r>
    </w:p>
    <w:p w14:paraId="6A730F27" w14:textId="7FD5DA7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w:t>
      </w:r>
      <w:r w:rsidR="00F54D60">
        <w:rPr>
          <w:rFonts w:ascii="Arial" w:hAnsi="Arial" w:cs="Arial"/>
          <w:sz w:val="22"/>
          <w:szCs w:val="22"/>
        </w:rPr>
        <w:br/>
      </w:r>
      <w:r w:rsidR="00491D3A" w:rsidRPr="007A06EA">
        <w:rPr>
          <w:rFonts w:ascii="Arial" w:hAnsi="Arial" w:cs="Arial"/>
          <w:sz w:val="22"/>
          <w:szCs w:val="22"/>
        </w:rPr>
        <w:t>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39056FA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7B62AF">
        <w:rPr>
          <w:rFonts w:ascii="Arial" w:hAnsi="Arial" w:cs="Arial"/>
          <w:b/>
          <w:sz w:val="22"/>
          <w:szCs w:val="22"/>
        </w:rPr>
        <w:t>36</w:t>
      </w:r>
      <w:r w:rsidR="00E14044" w:rsidRPr="00E14044">
        <w:rPr>
          <w:rFonts w:ascii="Arial" w:hAnsi="Arial" w:cs="Arial"/>
          <w:b/>
          <w:sz w:val="22"/>
          <w:szCs w:val="22"/>
        </w:rPr>
        <w:t xml:space="preserve">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F7123F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92C1262" w:rsidR="0051564D" w:rsidRPr="005D69EF" w:rsidRDefault="0051564D" w:rsidP="005D69EF">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3A6DA801" w14:textId="0BB2274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E14044">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lastRenderedPageBreak/>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C5FD1ED" w:rsidR="00056FB9" w:rsidRPr="002E557B" w:rsidRDefault="002E557B" w:rsidP="002E557B">
      <w:pPr>
        <w:numPr>
          <w:ilvl w:val="0"/>
          <w:numId w:val="10"/>
        </w:numPr>
        <w:spacing w:line="360" w:lineRule="auto"/>
        <w:ind w:left="-284" w:hanging="357"/>
        <w:rPr>
          <w:rFonts w:ascii="Arial" w:hAnsi="Arial" w:cs="Arial"/>
          <w:iCs/>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2E557B">
        <w:rPr>
          <w:rFonts w:ascii="Arial" w:hAnsi="Arial" w:cs="Arial"/>
          <w:iCs/>
          <w:sz w:val="22"/>
          <w:szCs w:val="22"/>
        </w:rPr>
        <w:t>żądając od Wykonawcy zwrotu poniesionych.</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5A43E321"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w:t>
      </w:r>
      <w:r w:rsidRPr="00E14044">
        <w:rPr>
          <w:rFonts w:ascii="Arial" w:hAnsi="Arial" w:cs="Arial"/>
          <w:sz w:val="22"/>
          <w:szCs w:val="22"/>
          <w:highlight w:val="lightGray"/>
        </w:rPr>
        <w:t>(</w:t>
      </w:r>
      <w:r w:rsidRPr="00E14044">
        <w:rPr>
          <w:rFonts w:ascii="Arial" w:hAnsi="Arial" w:cs="Arial"/>
          <w:i/>
          <w:sz w:val="22"/>
          <w:szCs w:val="22"/>
          <w:highlight w:val="lightGray"/>
        </w:rPr>
        <w:t xml:space="preserve">dotyczy </w:t>
      </w:r>
      <w:r w:rsidR="009F7E64" w:rsidRPr="00E14044">
        <w:rPr>
          <w:rFonts w:ascii="Arial" w:hAnsi="Arial" w:cs="Arial"/>
          <w:i/>
          <w:sz w:val="22"/>
          <w:szCs w:val="22"/>
          <w:highlight w:val="lightGray"/>
        </w:rPr>
        <w:t>sytuacji</w:t>
      </w:r>
      <w:r w:rsidR="00C0583B" w:rsidRPr="00E14044">
        <w:rPr>
          <w:rFonts w:ascii="Arial" w:hAnsi="Arial" w:cs="Arial"/>
          <w:i/>
          <w:sz w:val="22"/>
          <w:szCs w:val="22"/>
          <w:highlight w:val="lightGray"/>
        </w:rPr>
        <w:t>, gdy</w:t>
      </w:r>
      <w:r w:rsidRPr="00E14044">
        <w:rPr>
          <w:rFonts w:ascii="Arial" w:hAnsi="Arial" w:cs="Arial"/>
          <w:i/>
          <w:sz w:val="22"/>
          <w:szCs w:val="22"/>
          <w:highlight w:val="lightGray"/>
        </w:rPr>
        <w:t xml:space="preserve"> mamy Wykonawcę w formie konsorcjum</w:t>
      </w:r>
      <w:r w:rsidRPr="00E14044">
        <w:rPr>
          <w:rFonts w:ascii="Arial" w:hAnsi="Arial" w:cs="Arial"/>
          <w:sz w:val="22"/>
          <w:szCs w:val="22"/>
          <w:highlight w:val="lightGray"/>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5B1421ED"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CBDEFDB" w14:textId="285F537D" w:rsidR="00E14044" w:rsidRPr="00E14044" w:rsidRDefault="00E14044" w:rsidP="00E14044">
      <w:pPr>
        <w:pStyle w:val="Tekstpodstawowywcity"/>
        <w:spacing w:line="360" w:lineRule="auto"/>
        <w:ind w:left="340" w:firstLine="0"/>
        <w:rPr>
          <w:rFonts w:ascii="Arial" w:hAnsi="Arial" w:cs="Arial"/>
          <w:sz w:val="22"/>
          <w:szCs w:val="22"/>
        </w:rPr>
      </w:pPr>
      <w:r w:rsidRPr="00E14044">
        <w:rPr>
          <w:rFonts w:ascii="Arial" w:hAnsi="Arial" w:cs="Arial"/>
          <w:sz w:val="22"/>
          <w:szCs w:val="22"/>
        </w:rPr>
        <w:t xml:space="preserve">a.   W przypadku odstąpienia od Umowy z przyczyn, za które Wykonawca ponosi odpowiedzialność - w wysokości </w:t>
      </w:r>
      <w:r w:rsidR="00FD7343">
        <w:rPr>
          <w:rFonts w:ascii="Arial" w:hAnsi="Arial" w:cs="Arial"/>
          <w:sz w:val="22"/>
          <w:szCs w:val="22"/>
        </w:rPr>
        <w:t>2</w:t>
      </w:r>
      <w:r w:rsidRPr="00E14044">
        <w:rPr>
          <w:rFonts w:ascii="Arial" w:hAnsi="Arial" w:cs="Arial"/>
          <w:sz w:val="22"/>
          <w:szCs w:val="22"/>
        </w:rPr>
        <w:t xml:space="preserve">0 % Wynagrodzenia </w:t>
      </w:r>
      <w:r w:rsidR="007B62AF">
        <w:rPr>
          <w:rFonts w:ascii="Arial" w:hAnsi="Arial" w:cs="Arial"/>
          <w:sz w:val="22"/>
          <w:szCs w:val="22"/>
        </w:rPr>
        <w:t>netto</w:t>
      </w:r>
      <w:r w:rsidRPr="00E14044">
        <w:rPr>
          <w:rFonts w:ascii="Arial" w:hAnsi="Arial" w:cs="Arial"/>
          <w:sz w:val="22"/>
          <w:szCs w:val="22"/>
        </w:rPr>
        <w:t>, o którym mowa w §</w:t>
      </w:r>
      <w:r>
        <w:rPr>
          <w:rFonts w:ascii="Arial" w:hAnsi="Arial" w:cs="Arial"/>
          <w:sz w:val="22"/>
          <w:szCs w:val="22"/>
        </w:rPr>
        <w:t xml:space="preserve"> 11 </w:t>
      </w:r>
      <w:r w:rsidR="005E3078">
        <w:rPr>
          <w:rFonts w:ascii="Arial" w:hAnsi="Arial" w:cs="Arial"/>
          <w:sz w:val="22"/>
          <w:szCs w:val="22"/>
        </w:rPr>
        <w:t>ust. 1 pkt 1</w:t>
      </w:r>
      <w:r w:rsidR="00A26AAF">
        <w:rPr>
          <w:rFonts w:ascii="Arial" w:hAnsi="Arial" w:cs="Arial"/>
          <w:sz w:val="22"/>
          <w:szCs w:val="22"/>
        </w:rPr>
        <w:t xml:space="preserve"> Umowy.</w:t>
      </w:r>
    </w:p>
    <w:p w14:paraId="4DA7A73C" w14:textId="25065DD9" w:rsidR="00E14044" w:rsidRPr="00E14044" w:rsidRDefault="00E14044" w:rsidP="00E14044">
      <w:pPr>
        <w:pStyle w:val="Tekstpodstawowywcity"/>
        <w:spacing w:line="360" w:lineRule="auto"/>
        <w:ind w:left="340" w:firstLine="0"/>
        <w:rPr>
          <w:rFonts w:ascii="Arial" w:hAnsi="Arial" w:cs="Arial"/>
          <w:sz w:val="22"/>
          <w:szCs w:val="22"/>
        </w:rPr>
      </w:pPr>
      <w:r w:rsidRPr="00E14044">
        <w:rPr>
          <w:rFonts w:ascii="Arial" w:hAnsi="Arial" w:cs="Arial"/>
          <w:sz w:val="22"/>
          <w:szCs w:val="22"/>
        </w:rPr>
        <w:t xml:space="preserve">b.   W przypadku opóźnienia Wykonawcy w wykonaniu Robót lub innych czynności objętych przedmiotem Umowy w stosunku do terminu określonego w Umowie w wysokości </w:t>
      </w:r>
      <w:r w:rsidR="00FD7343">
        <w:rPr>
          <w:rFonts w:ascii="Arial" w:hAnsi="Arial" w:cs="Arial"/>
          <w:sz w:val="22"/>
          <w:szCs w:val="22"/>
        </w:rPr>
        <w:t>1</w:t>
      </w:r>
      <w:r w:rsidRPr="00E14044">
        <w:rPr>
          <w:rFonts w:ascii="Arial" w:hAnsi="Arial" w:cs="Arial"/>
          <w:sz w:val="22"/>
          <w:szCs w:val="22"/>
        </w:rPr>
        <w:t xml:space="preserve"> % </w:t>
      </w:r>
      <w:r w:rsidRPr="00E14044">
        <w:rPr>
          <w:rFonts w:ascii="Arial" w:hAnsi="Arial" w:cs="Arial"/>
          <w:sz w:val="22"/>
          <w:szCs w:val="22"/>
        </w:rPr>
        <w:lastRenderedPageBreak/>
        <w:t xml:space="preserve">Wynagrodzenia </w:t>
      </w:r>
      <w:r w:rsidR="007B62AF">
        <w:rPr>
          <w:rFonts w:ascii="Arial" w:hAnsi="Arial" w:cs="Arial"/>
          <w:sz w:val="22"/>
          <w:szCs w:val="22"/>
        </w:rPr>
        <w:t>netto</w:t>
      </w:r>
      <w:r w:rsidRPr="00E14044">
        <w:rPr>
          <w:rFonts w:ascii="Arial" w:hAnsi="Arial" w:cs="Arial"/>
          <w:sz w:val="22"/>
          <w:szCs w:val="22"/>
        </w:rPr>
        <w:t>, o którym mowa w §</w:t>
      </w:r>
      <w:r>
        <w:rPr>
          <w:rFonts w:ascii="Arial" w:hAnsi="Arial" w:cs="Arial"/>
          <w:sz w:val="22"/>
          <w:szCs w:val="22"/>
        </w:rPr>
        <w:t xml:space="preserve"> 11 </w:t>
      </w:r>
      <w:r w:rsidR="005E3078">
        <w:rPr>
          <w:rFonts w:ascii="Arial" w:hAnsi="Arial" w:cs="Arial"/>
          <w:sz w:val="22"/>
          <w:szCs w:val="22"/>
        </w:rPr>
        <w:t xml:space="preserve">ust. 1 pkt 1 </w:t>
      </w:r>
      <w:r w:rsidRPr="00E14044">
        <w:rPr>
          <w:rFonts w:ascii="Arial" w:hAnsi="Arial" w:cs="Arial"/>
          <w:sz w:val="22"/>
          <w:szCs w:val="22"/>
        </w:rPr>
        <w:t>Umow</w:t>
      </w:r>
      <w:r>
        <w:rPr>
          <w:rFonts w:ascii="Arial" w:hAnsi="Arial" w:cs="Arial"/>
          <w:sz w:val="22"/>
          <w:szCs w:val="22"/>
        </w:rPr>
        <w:t>y</w:t>
      </w:r>
      <w:r w:rsidRPr="00E14044">
        <w:rPr>
          <w:rFonts w:ascii="Arial" w:hAnsi="Arial" w:cs="Arial"/>
          <w:sz w:val="22"/>
          <w:szCs w:val="22"/>
        </w:rPr>
        <w:t>, za każdy dzień opóźnienia.</w:t>
      </w:r>
    </w:p>
    <w:p w14:paraId="33C77A3F" w14:textId="5ACE2ABB" w:rsidR="00E14044" w:rsidRPr="00E14044" w:rsidRDefault="00E14044" w:rsidP="00E14044">
      <w:pPr>
        <w:pStyle w:val="Tekstpodstawowywcity"/>
        <w:spacing w:line="360" w:lineRule="auto"/>
        <w:ind w:left="340" w:firstLine="0"/>
        <w:rPr>
          <w:rFonts w:ascii="Arial" w:hAnsi="Arial" w:cs="Arial"/>
          <w:sz w:val="22"/>
          <w:szCs w:val="22"/>
        </w:rPr>
      </w:pPr>
      <w:r w:rsidRPr="00E14044">
        <w:rPr>
          <w:rFonts w:ascii="Arial" w:hAnsi="Arial" w:cs="Arial"/>
          <w:sz w:val="22"/>
          <w:szCs w:val="22"/>
        </w:rPr>
        <w:t>c.   W przypadku opóźnienia Wykonawcy w usunięciu wad, stwierdzonych przy odbiorze końcowym</w:t>
      </w:r>
      <w:r w:rsidR="00A26AAF">
        <w:rPr>
          <w:rFonts w:ascii="Arial" w:hAnsi="Arial" w:cs="Arial"/>
          <w:sz w:val="22"/>
          <w:szCs w:val="22"/>
        </w:rPr>
        <w:t xml:space="preserve">, </w:t>
      </w:r>
      <w:r w:rsidRPr="00E14044">
        <w:rPr>
          <w:rFonts w:ascii="Arial" w:hAnsi="Arial" w:cs="Arial"/>
          <w:sz w:val="22"/>
          <w:szCs w:val="22"/>
        </w:rPr>
        <w:t xml:space="preserve"> </w:t>
      </w:r>
      <w:r w:rsidR="00A26AAF">
        <w:rPr>
          <w:rFonts w:ascii="Arial" w:hAnsi="Arial" w:cs="Arial"/>
          <w:sz w:val="22"/>
          <w:szCs w:val="22"/>
        </w:rPr>
        <w:t xml:space="preserve">a także w okresie rękojmi i gwarancji </w:t>
      </w:r>
      <w:r w:rsidRPr="00E14044">
        <w:rPr>
          <w:rFonts w:ascii="Arial" w:hAnsi="Arial" w:cs="Arial"/>
          <w:sz w:val="22"/>
          <w:szCs w:val="22"/>
        </w:rPr>
        <w:t xml:space="preserve">– w wysokości </w:t>
      </w:r>
      <w:r w:rsidR="00FD7343">
        <w:rPr>
          <w:rFonts w:ascii="Arial" w:hAnsi="Arial" w:cs="Arial"/>
          <w:sz w:val="22"/>
          <w:szCs w:val="22"/>
        </w:rPr>
        <w:t>1</w:t>
      </w:r>
      <w:r w:rsidRPr="00E14044">
        <w:rPr>
          <w:rFonts w:ascii="Arial" w:hAnsi="Arial" w:cs="Arial"/>
          <w:sz w:val="22"/>
          <w:szCs w:val="22"/>
        </w:rPr>
        <w:t xml:space="preserve"> % Wynagrodzenia </w:t>
      </w:r>
      <w:r w:rsidR="007B62AF">
        <w:rPr>
          <w:rFonts w:ascii="Arial" w:hAnsi="Arial" w:cs="Arial"/>
          <w:sz w:val="22"/>
          <w:szCs w:val="22"/>
        </w:rPr>
        <w:t>netto</w:t>
      </w:r>
      <w:r w:rsidRPr="00E14044">
        <w:rPr>
          <w:rFonts w:ascii="Arial" w:hAnsi="Arial" w:cs="Arial"/>
          <w:sz w:val="22"/>
          <w:szCs w:val="22"/>
        </w:rPr>
        <w:t xml:space="preserve">, o którym mowa w </w:t>
      </w:r>
      <w:r w:rsidR="001A245D" w:rsidRPr="00E14044">
        <w:rPr>
          <w:rFonts w:ascii="Arial" w:hAnsi="Arial" w:cs="Arial"/>
          <w:sz w:val="22"/>
          <w:szCs w:val="22"/>
        </w:rPr>
        <w:t>§</w:t>
      </w:r>
      <w:r w:rsidR="001A245D">
        <w:rPr>
          <w:rFonts w:ascii="Arial" w:hAnsi="Arial" w:cs="Arial"/>
          <w:sz w:val="22"/>
          <w:szCs w:val="22"/>
        </w:rPr>
        <w:t xml:space="preserve"> 11 </w:t>
      </w:r>
      <w:r w:rsidR="005E3078">
        <w:rPr>
          <w:rFonts w:ascii="Arial" w:hAnsi="Arial" w:cs="Arial"/>
          <w:sz w:val="22"/>
          <w:szCs w:val="22"/>
        </w:rPr>
        <w:t xml:space="preserve">ust. 1 pkt 1 </w:t>
      </w:r>
      <w:r w:rsidR="001A245D">
        <w:rPr>
          <w:rFonts w:ascii="Arial" w:hAnsi="Arial" w:cs="Arial"/>
          <w:sz w:val="22"/>
          <w:szCs w:val="22"/>
        </w:rPr>
        <w:t>Umowy</w:t>
      </w:r>
      <w:r w:rsidRPr="00E14044">
        <w:rPr>
          <w:rFonts w:ascii="Arial" w:hAnsi="Arial" w:cs="Arial"/>
          <w:sz w:val="22"/>
          <w:szCs w:val="22"/>
        </w:rPr>
        <w:t>, za każdy dzień opóźnienia liczony od upływu terminu wyznaczonego na usunięcie wad.</w:t>
      </w:r>
    </w:p>
    <w:p w14:paraId="06A98760" w14:textId="77777777" w:rsidR="00E14044" w:rsidRPr="00E14044" w:rsidRDefault="00E14044" w:rsidP="001A245D">
      <w:pPr>
        <w:pStyle w:val="Tekstpodstawowywcity"/>
        <w:spacing w:line="360" w:lineRule="auto"/>
        <w:ind w:left="340" w:firstLine="0"/>
        <w:rPr>
          <w:rFonts w:ascii="Arial" w:hAnsi="Arial" w:cs="Arial"/>
          <w:sz w:val="22"/>
          <w:szCs w:val="22"/>
        </w:rPr>
      </w:pPr>
      <w:r w:rsidRPr="00E14044">
        <w:rPr>
          <w:rFonts w:ascii="Arial" w:hAnsi="Arial" w:cs="Arial"/>
          <w:sz w:val="22"/>
          <w:szCs w:val="22"/>
        </w:rPr>
        <w:t xml:space="preserve">d.   W przypadku powierzenia przez Wykonawcę wykonywania Robót podwykonawcom </w:t>
      </w:r>
    </w:p>
    <w:p w14:paraId="30BB221A" w14:textId="36B524DA" w:rsidR="00E14044" w:rsidRPr="00E14044" w:rsidRDefault="00E14044" w:rsidP="001A245D">
      <w:pPr>
        <w:pStyle w:val="Tekstpodstawowywcity"/>
        <w:spacing w:line="360" w:lineRule="auto"/>
        <w:ind w:left="340" w:firstLine="0"/>
        <w:rPr>
          <w:rFonts w:ascii="Arial" w:hAnsi="Arial" w:cs="Arial"/>
          <w:sz w:val="22"/>
          <w:szCs w:val="22"/>
        </w:rPr>
      </w:pPr>
      <w:r w:rsidRPr="00E14044">
        <w:rPr>
          <w:rFonts w:ascii="Arial" w:hAnsi="Arial" w:cs="Arial"/>
          <w:sz w:val="22"/>
          <w:szCs w:val="22"/>
        </w:rPr>
        <w:t>z naruszeniem postanowień U</w:t>
      </w:r>
      <w:r w:rsidR="00A26AAF">
        <w:rPr>
          <w:rFonts w:ascii="Arial" w:hAnsi="Arial" w:cs="Arial"/>
          <w:sz w:val="22"/>
          <w:szCs w:val="22"/>
        </w:rPr>
        <w:t>mowy - w wysokości 50 000,00 zł za każde naruszenie.</w:t>
      </w:r>
    </w:p>
    <w:p w14:paraId="16180A14" w14:textId="77777777" w:rsidR="00E14044" w:rsidRPr="00E14044" w:rsidRDefault="00E14044" w:rsidP="001A245D">
      <w:pPr>
        <w:pStyle w:val="Tekstpodstawowywcity"/>
        <w:spacing w:line="360" w:lineRule="auto"/>
        <w:ind w:left="340" w:firstLine="0"/>
        <w:rPr>
          <w:rFonts w:ascii="Arial" w:hAnsi="Arial" w:cs="Arial"/>
          <w:sz w:val="22"/>
          <w:szCs w:val="22"/>
        </w:rPr>
      </w:pPr>
      <w:r w:rsidRPr="00E14044">
        <w:rPr>
          <w:rFonts w:ascii="Arial" w:hAnsi="Arial" w:cs="Arial"/>
          <w:sz w:val="22"/>
          <w:szCs w:val="22"/>
        </w:rPr>
        <w:t xml:space="preserve">e.   W przypadku odmowy przez Wykonawcę udzielenia gwarancji na wykonane Roboty </w:t>
      </w:r>
    </w:p>
    <w:p w14:paraId="578EDB2C" w14:textId="1C0C5E61" w:rsidR="001A245D" w:rsidRDefault="00E14044" w:rsidP="001A245D">
      <w:pPr>
        <w:pStyle w:val="Tekstpodstawowywcity"/>
        <w:suppressAutoHyphens w:val="0"/>
        <w:spacing w:line="360" w:lineRule="auto"/>
        <w:ind w:left="340" w:firstLine="0"/>
        <w:rPr>
          <w:rFonts w:ascii="Arial" w:hAnsi="Arial" w:cs="Arial"/>
          <w:sz w:val="22"/>
          <w:szCs w:val="22"/>
        </w:rPr>
      </w:pPr>
      <w:r w:rsidRPr="00E14044">
        <w:rPr>
          <w:rFonts w:ascii="Arial" w:hAnsi="Arial" w:cs="Arial"/>
          <w:sz w:val="22"/>
          <w:szCs w:val="22"/>
        </w:rPr>
        <w:t>w przypadk</w:t>
      </w:r>
      <w:r w:rsidR="006F417F">
        <w:rPr>
          <w:rFonts w:ascii="Arial" w:hAnsi="Arial" w:cs="Arial"/>
          <w:sz w:val="22"/>
          <w:szCs w:val="22"/>
        </w:rPr>
        <w:t>ach</w:t>
      </w:r>
      <w:r w:rsidRPr="00E14044">
        <w:rPr>
          <w:rFonts w:ascii="Arial" w:hAnsi="Arial" w:cs="Arial"/>
          <w:sz w:val="22"/>
          <w:szCs w:val="22"/>
        </w:rPr>
        <w:t>, o który</w:t>
      </w:r>
      <w:r w:rsidR="006F417F">
        <w:rPr>
          <w:rFonts w:ascii="Arial" w:hAnsi="Arial" w:cs="Arial"/>
          <w:sz w:val="22"/>
          <w:szCs w:val="22"/>
        </w:rPr>
        <w:t>ch</w:t>
      </w:r>
      <w:r w:rsidRPr="00E14044">
        <w:rPr>
          <w:rFonts w:ascii="Arial" w:hAnsi="Arial" w:cs="Arial"/>
          <w:sz w:val="22"/>
          <w:szCs w:val="22"/>
        </w:rPr>
        <w:t xml:space="preserve"> mowa w Umowie - w wysokości </w:t>
      </w:r>
      <w:r w:rsidR="00FD7343">
        <w:rPr>
          <w:rFonts w:ascii="Arial" w:hAnsi="Arial" w:cs="Arial"/>
          <w:sz w:val="22"/>
          <w:szCs w:val="22"/>
        </w:rPr>
        <w:t>20</w:t>
      </w:r>
      <w:r w:rsidRPr="00E14044">
        <w:rPr>
          <w:rFonts w:ascii="Arial" w:hAnsi="Arial" w:cs="Arial"/>
          <w:sz w:val="22"/>
          <w:szCs w:val="22"/>
        </w:rPr>
        <w:t xml:space="preserve"> % Wynagrodzenia </w:t>
      </w:r>
      <w:r w:rsidR="007B62AF">
        <w:rPr>
          <w:rFonts w:ascii="Arial" w:hAnsi="Arial" w:cs="Arial"/>
          <w:sz w:val="22"/>
          <w:szCs w:val="22"/>
        </w:rPr>
        <w:t>netto</w:t>
      </w:r>
      <w:r w:rsidRPr="00E14044">
        <w:rPr>
          <w:rFonts w:ascii="Arial" w:hAnsi="Arial" w:cs="Arial"/>
          <w:sz w:val="22"/>
          <w:szCs w:val="22"/>
        </w:rPr>
        <w:t>, o którym mowa w</w:t>
      </w:r>
      <w:r w:rsidR="001A245D">
        <w:rPr>
          <w:rFonts w:ascii="Arial" w:hAnsi="Arial" w:cs="Arial"/>
          <w:sz w:val="22"/>
          <w:szCs w:val="22"/>
        </w:rPr>
        <w:t xml:space="preserve"> </w:t>
      </w:r>
      <w:r w:rsidR="001A245D" w:rsidRPr="00E14044">
        <w:rPr>
          <w:rFonts w:ascii="Arial" w:hAnsi="Arial" w:cs="Arial"/>
          <w:sz w:val="22"/>
          <w:szCs w:val="22"/>
        </w:rPr>
        <w:t>§</w:t>
      </w:r>
      <w:r w:rsidR="001A245D">
        <w:rPr>
          <w:rFonts w:ascii="Arial" w:hAnsi="Arial" w:cs="Arial"/>
          <w:sz w:val="22"/>
          <w:szCs w:val="22"/>
        </w:rPr>
        <w:t xml:space="preserve"> 11</w:t>
      </w:r>
      <w:r w:rsidRPr="00E14044">
        <w:rPr>
          <w:rFonts w:ascii="Arial" w:hAnsi="Arial" w:cs="Arial"/>
          <w:sz w:val="22"/>
          <w:szCs w:val="22"/>
        </w:rPr>
        <w:t xml:space="preserve"> </w:t>
      </w:r>
      <w:r w:rsidR="005E3078">
        <w:rPr>
          <w:rFonts w:ascii="Arial" w:hAnsi="Arial" w:cs="Arial"/>
          <w:sz w:val="22"/>
          <w:szCs w:val="22"/>
        </w:rPr>
        <w:t xml:space="preserve">ust. 1 pkt 1 </w:t>
      </w:r>
      <w:r w:rsidRPr="00E14044">
        <w:rPr>
          <w:rFonts w:ascii="Arial" w:hAnsi="Arial" w:cs="Arial"/>
          <w:sz w:val="22"/>
          <w:szCs w:val="22"/>
        </w:rPr>
        <w:t>Umow</w:t>
      </w:r>
      <w:r w:rsidR="001A245D">
        <w:rPr>
          <w:rFonts w:ascii="Arial" w:hAnsi="Arial" w:cs="Arial"/>
          <w:sz w:val="22"/>
          <w:szCs w:val="22"/>
        </w:rPr>
        <w:t>y</w:t>
      </w:r>
      <w:r w:rsidRPr="00E14044">
        <w:rPr>
          <w:rFonts w:ascii="Arial" w:hAnsi="Arial" w:cs="Arial"/>
          <w:sz w:val="22"/>
          <w:szCs w:val="22"/>
        </w:rPr>
        <w:t>.</w:t>
      </w:r>
      <w:r w:rsidR="001A245D">
        <w:rPr>
          <w:rFonts w:ascii="Arial" w:hAnsi="Arial" w:cs="Arial"/>
          <w:sz w:val="22"/>
          <w:szCs w:val="22"/>
        </w:rPr>
        <w:t xml:space="preserve"> </w:t>
      </w:r>
    </w:p>
    <w:p w14:paraId="35B5883C" w14:textId="50B5B3A4" w:rsidR="00AC04E2" w:rsidRDefault="00AC04E2" w:rsidP="00AC04E2">
      <w:pPr>
        <w:pStyle w:val="Tekstpodstawowywcity"/>
        <w:suppressAutoHyphens w:val="0"/>
        <w:spacing w:line="360" w:lineRule="auto"/>
        <w:ind w:left="340" w:firstLine="0"/>
        <w:rPr>
          <w:rFonts w:ascii="Arial" w:hAnsi="Arial" w:cs="Arial"/>
          <w:sz w:val="22"/>
          <w:szCs w:val="22"/>
        </w:rPr>
      </w:pPr>
      <w:r>
        <w:rPr>
          <w:rFonts w:ascii="Arial" w:hAnsi="Arial" w:cs="Arial"/>
          <w:sz w:val="22"/>
          <w:szCs w:val="22"/>
        </w:rPr>
        <w:t xml:space="preserve">f.  w przypadku realizacji zadania </w:t>
      </w:r>
      <w:r w:rsidR="00BB3EBD">
        <w:rPr>
          <w:rFonts w:ascii="Arial" w:hAnsi="Arial" w:cs="Arial"/>
          <w:sz w:val="22"/>
          <w:szCs w:val="22"/>
        </w:rPr>
        <w:t xml:space="preserve">w sposób </w:t>
      </w:r>
      <w:r>
        <w:rPr>
          <w:rFonts w:ascii="Arial" w:hAnsi="Arial" w:cs="Arial"/>
          <w:sz w:val="22"/>
          <w:szCs w:val="22"/>
        </w:rPr>
        <w:t xml:space="preserve">niezgodny z Umową – 10% Wynagrodzenia </w:t>
      </w:r>
      <w:r w:rsidR="007B62AF">
        <w:rPr>
          <w:rFonts w:ascii="Arial" w:hAnsi="Arial" w:cs="Arial"/>
          <w:sz w:val="22"/>
          <w:szCs w:val="22"/>
        </w:rPr>
        <w:t>netto</w:t>
      </w:r>
      <w:r>
        <w:rPr>
          <w:rFonts w:ascii="Arial" w:hAnsi="Arial" w:cs="Arial"/>
          <w:sz w:val="22"/>
          <w:szCs w:val="22"/>
        </w:rPr>
        <w:t xml:space="preserve">, o którym mowa w </w:t>
      </w:r>
      <w:r w:rsidRPr="00E14044">
        <w:rPr>
          <w:rFonts w:ascii="Arial" w:hAnsi="Arial" w:cs="Arial"/>
          <w:sz w:val="22"/>
          <w:szCs w:val="22"/>
        </w:rPr>
        <w:t>§</w:t>
      </w:r>
      <w:r>
        <w:rPr>
          <w:rFonts w:ascii="Arial" w:hAnsi="Arial" w:cs="Arial"/>
          <w:sz w:val="22"/>
          <w:szCs w:val="22"/>
        </w:rPr>
        <w:t xml:space="preserve"> 11</w:t>
      </w:r>
      <w:r w:rsidRPr="00E14044">
        <w:rPr>
          <w:rFonts w:ascii="Arial" w:hAnsi="Arial" w:cs="Arial"/>
          <w:sz w:val="22"/>
          <w:szCs w:val="22"/>
        </w:rPr>
        <w:t xml:space="preserve"> </w:t>
      </w:r>
      <w:r>
        <w:rPr>
          <w:rFonts w:ascii="Arial" w:hAnsi="Arial" w:cs="Arial"/>
          <w:sz w:val="22"/>
          <w:szCs w:val="22"/>
        </w:rPr>
        <w:t xml:space="preserve">ust. 1 pkt 1 </w:t>
      </w:r>
      <w:r w:rsidRPr="00E14044">
        <w:rPr>
          <w:rFonts w:ascii="Arial" w:hAnsi="Arial" w:cs="Arial"/>
          <w:sz w:val="22"/>
          <w:szCs w:val="22"/>
        </w:rPr>
        <w:t>Umow</w:t>
      </w:r>
      <w:r>
        <w:rPr>
          <w:rFonts w:ascii="Arial" w:hAnsi="Arial" w:cs="Arial"/>
          <w:sz w:val="22"/>
          <w:szCs w:val="22"/>
        </w:rPr>
        <w:t>y</w:t>
      </w:r>
      <w:r w:rsidR="006F417F">
        <w:rPr>
          <w:rFonts w:ascii="Arial" w:hAnsi="Arial" w:cs="Arial"/>
          <w:sz w:val="22"/>
          <w:szCs w:val="22"/>
        </w:rPr>
        <w:t xml:space="preserve"> za każdy naruszenie</w:t>
      </w:r>
      <w:r>
        <w:rPr>
          <w:rFonts w:ascii="Arial" w:hAnsi="Arial" w:cs="Arial"/>
          <w:sz w:val="22"/>
          <w:szCs w:val="22"/>
        </w:rPr>
        <w:t>.</w:t>
      </w:r>
    </w:p>
    <w:p w14:paraId="6CB8E8EC" w14:textId="16BB6F42" w:rsidR="00056FB9" w:rsidRPr="007A06EA" w:rsidRDefault="00056FB9" w:rsidP="001A245D">
      <w:pPr>
        <w:pStyle w:val="Tekstpodstawowywcity"/>
        <w:numPr>
          <w:ilvl w:val="0"/>
          <w:numId w:val="4"/>
        </w:numPr>
        <w:tabs>
          <w:tab w:val="clear" w:pos="360"/>
          <w:tab w:val="num" w:pos="-284"/>
        </w:tabs>
        <w:suppressAutoHyphens w:val="0"/>
        <w:spacing w:line="360" w:lineRule="auto"/>
        <w:ind w:left="-284" w:hanging="283"/>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w:t>
      </w:r>
      <w:r w:rsidR="005E3078">
        <w:rPr>
          <w:rFonts w:ascii="Arial" w:hAnsi="Arial" w:cs="Arial"/>
          <w:sz w:val="22"/>
          <w:szCs w:val="22"/>
        </w:rPr>
        <w:t>6</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1A245D">
        <w:rPr>
          <w:rFonts w:ascii="Arial" w:hAnsi="Arial" w:cs="Arial"/>
          <w:sz w:val="22"/>
          <w:szCs w:val="22"/>
        </w:rPr>
        <w:t>a</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 xml:space="preserve">pkt </w:t>
      </w:r>
      <w:r w:rsidR="001A245D">
        <w:rPr>
          <w:rFonts w:ascii="Arial" w:hAnsi="Arial" w:cs="Arial"/>
          <w:sz w:val="22"/>
          <w:szCs w:val="22"/>
        </w:rPr>
        <w:t>b-</w:t>
      </w:r>
      <w:r w:rsidR="00AC04E2">
        <w:rPr>
          <w:rFonts w:ascii="Arial" w:hAnsi="Arial" w:cs="Arial"/>
          <w:sz w:val="22"/>
          <w:szCs w:val="22"/>
        </w:rPr>
        <w:t>f</w:t>
      </w:r>
      <w:r w:rsidRPr="007A06EA">
        <w:rPr>
          <w:rFonts w:ascii="Arial" w:hAnsi="Arial" w:cs="Arial"/>
          <w:sz w:val="22"/>
          <w:szCs w:val="22"/>
        </w:rPr>
        <w:t>, jeżeli podstawą do żądania tej innej kary umownej jest okoliczność stanowiąca jednocześnie przyczynę odstąpienia przez Zamawiającego od Umowy.</w:t>
      </w:r>
    </w:p>
    <w:p w14:paraId="1F8E5663" w14:textId="6F423BB2" w:rsidR="00056FB9" w:rsidRPr="007A06EA" w:rsidRDefault="001A245D" w:rsidP="007A06EA">
      <w:pPr>
        <w:pStyle w:val="Tekstpodstawowywcity"/>
        <w:numPr>
          <w:ilvl w:val="0"/>
          <w:numId w:val="4"/>
        </w:numPr>
        <w:suppressAutoHyphens w:val="0"/>
        <w:spacing w:line="360" w:lineRule="auto"/>
        <w:ind w:left="-284"/>
        <w:rPr>
          <w:rFonts w:ascii="Arial" w:hAnsi="Arial" w:cs="Arial"/>
          <w:sz w:val="22"/>
          <w:szCs w:val="22"/>
        </w:rPr>
      </w:pPr>
      <w:r>
        <w:rPr>
          <w:rFonts w:ascii="Arial" w:eastAsia="Arial Unicode MS" w:hAnsi="Arial" w:cs="Arial"/>
          <w:sz w:val="22"/>
          <w:szCs w:val="22"/>
        </w:rPr>
        <w:t>K</w:t>
      </w:r>
      <w:r w:rsidR="00056FB9"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3294E63D" w14:textId="796D4F5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Pr="007A06EA">
        <w:rPr>
          <w:rFonts w:ascii="Arial" w:eastAsia="Arial Unicode MS" w:hAnsi="Arial" w:cs="Arial"/>
          <w:sz w:val="22"/>
          <w:szCs w:val="22"/>
        </w:rPr>
        <w:t xml:space="preserve">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3DB3A1A4"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w:t>
      </w:r>
      <w:r w:rsidR="001A245D">
        <w:rPr>
          <w:rFonts w:ascii="Arial" w:hAnsi="Arial" w:cs="Arial"/>
          <w:sz w:val="22"/>
          <w:szCs w:val="22"/>
        </w:rPr>
        <w:t>ndlowych, zgodnie z przepisami U</w:t>
      </w:r>
      <w:r w:rsidRPr="007A06EA">
        <w:rPr>
          <w:rFonts w:ascii="Arial" w:hAnsi="Arial" w:cs="Arial"/>
          <w:sz w:val="22"/>
          <w:szCs w:val="22"/>
        </w:rPr>
        <w:t xml:space="preserve">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Pr="007A06EA">
        <w:rPr>
          <w:rFonts w:ascii="Arial" w:hAnsi="Arial" w:cs="Arial"/>
          <w:sz w:val="22"/>
          <w:szCs w:val="22"/>
        </w:rPr>
        <w:lastRenderedPageBreak/>
        <w:t xml:space="preserve">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34397560" w:rsidR="002E449A" w:rsidRPr="001A245D"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1A245D" w:rsidRPr="001A245D">
        <w:rPr>
          <w:rFonts w:ascii="Arial" w:eastAsia="Arial Unicode MS" w:hAnsi="Arial" w:cs="Arial"/>
          <w:sz w:val="22"/>
          <w:szCs w:val="22"/>
          <w:lang w:eastAsia="pl-PL"/>
        </w:rPr>
        <w:t>20</w:t>
      </w:r>
      <w:r w:rsidRPr="001A245D">
        <w:rPr>
          <w:rFonts w:ascii="Arial" w:eastAsia="Arial Unicode MS" w:hAnsi="Arial" w:cs="Arial"/>
          <w:sz w:val="22"/>
          <w:szCs w:val="22"/>
          <w:lang w:eastAsia="pl-PL"/>
        </w:rPr>
        <w:t xml:space="preserve">% Wynagrodzenia netto, </w:t>
      </w:r>
      <w:r w:rsidRPr="001A245D">
        <w:rPr>
          <w:rFonts w:ascii="Arial" w:hAnsi="Arial" w:cs="Arial"/>
          <w:sz w:val="22"/>
          <w:szCs w:val="22"/>
          <w:lang w:eastAsia="pl-PL"/>
        </w:rPr>
        <w:t>o którym mowa w § 11 ust. 1</w:t>
      </w:r>
      <w:r w:rsidR="005E3078">
        <w:rPr>
          <w:rFonts w:ascii="Arial" w:hAnsi="Arial" w:cs="Arial"/>
          <w:sz w:val="22"/>
          <w:szCs w:val="22"/>
          <w:lang w:eastAsia="pl-PL"/>
        </w:rPr>
        <w:t xml:space="preserve"> pkt 1</w:t>
      </w:r>
      <w:r w:rsidR="00A26AAF">
        <w:rPr>
          <w:rFonts w:ascii="Arial" w:hAnsi="Arial" w:cs="Arial"/>
          <w:sz w:val="22"/>
          <w:szCs w:val="22"/>
          <w:lang w:eastAsia="pl-PL"/>
        </w:rPr>
        <w:t xml:space="preserve"> Umowy.</w:t>
      </w:r>
      <w:r w:rsidR="008F74B8">
        <w:rPr>
          <w:rFonts w:ascii="Arial" w:hAnsi="Arial" w:cs="Arial"/>
          <w:sz w:val="22"/>
          <w:szCs w:val="22"/>
          <w:lang w:eastAsia="pl-PL"/>
        </w:rPr>
        <w:br/>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25D94F5C"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07822EFE" w14:textId="2DBD8E6E"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t xml:space="preserve">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4A496E">
        <w:rPr>
          <w:rFonts w:ascii="Arial" w:hAnsi="Arial" w:cs="Arial"/>
          <w:sz w:val="22"/>
          <w:szCs w:val="22"/>
        </w:rPr>
        <w:t>1</w:t>
      </w:r>
      <w:r w:rsidRPr="002C51BC">
        <w:rPr>
          <w:rFonts w:ascii="Arial" w:hAnsi="Arial" w:cs="Arial"/>
          <w:sz w:val="22"/>
          <w:szCs w:val="22"/>
        </w:rPr>
        <w:t xml:space="preserve">00 000,00 zł (słownie: </w:t>
      </w:r>
      <w:r w:rsidR="004A496E">
        <w:rPr>
          <w:rFonts w:ascii="Arial" w:hAnsi="Arial" w:cs="Arial"/>
          <w:sz w:val="22"/>
          <w:szCs w:val="22"/>
        </w:rPr>
        <w:t>sto</w:t>
      </w:r>
      <w:r w:rsidRPr="002C51BC">
        <w:rPr>
          <w:rFonts w:ascii="Arial" w:hAnsi="Arial" w:cs="Arial"/>
          <w:sz w:val="22"/>
          <w:szCs w:val="22"/>
        </w:rPr>
        <w:t xml:space="preserve"> tysięcy złotych).</w:t>
      </w:r>
    </w:p>
    <w:p w14:paraId="2851704F" w14:textId="77777777"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t>Ochrona ubezpieczeniowa będzie obejmowała zawinione przez Wykonawcę spowodowanie śmierci lub uszkodzenie ciała (szkoda osobowa) oraz szkodę majątkową.</w:t>
      </w:r>
    </w:p>
    <w:p w14:paraId="574E5CB7" w14:textId="74E42699"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t xml:space="preserve">Franszyza nie może być wyższa niż </w:t>
      </w:r>
      <w:r>
        <w:rPr>
          <w:rFonts w:ascii="Arial" w:hAnsi="Arial" w:cs="Arial"/>
          <w:sz w:val="22"/>
          <w:szCs w:val="22"/>
        </w:rPr>
        <w:t xml:space="preserve">1 </w:t>
      </w:r>
      <w:r w:rsidR="00F54D60">
        <w:rPr>
          <w:rFonts w:ascii="Arial" w:hAnsi="Arial" w:cs="Arial"/>
          <w:sz w:val="22"/>
          <w:szCs w:val="22"/>
        </w:rPr>
        <w:t>0</w:t>
      </w:r>
      <w:r w:rsidRPr="002C51BC">
        <w:rPr>
          <w:rFonts w:ascii="Arial" w:hAnsi="Arial" w:cs="Arial"/>
          <w:sz w:val="22"/>
          <w:szCs w:val="22"/>
        </w:rPr>
        <w:t xml:space="preserve">00,00 zł (słownie: </w:t>
      </w:r>
      <w:r>
        <w:rPr>
          <w:rFonts w:ascii="Arial" w:hAnsi="Arial" w:cs="Arial"/>
          <w:sz w:val="22"/>
          <w:szCs w:val="22"/>
        </w:rPr>
        <w:t xml:space="preserve">jeden tysiąc </w:t>
      </w:r>
      <w:r w:rsidRPr="002C51BC">
        <w:rPr>
          <w:rFonts w:ascii="Arial" w:hAnsi="Arial" w:cs="Arial"/>
          <w:sz w:val="22"/>
          <w:szCs w:val="22"/>
        </w:rPr>
        <w:t>złotych).</w:t>
      </w:r>
    </w:p>
    <w:p w14:paraId="7447C666" w14:textId="77777777"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t xml:space="preserve">Wykonawca zobowiązany jest utrzymywać ubezpieczenie od odpowiedzialności cywilnej </w:t>
      </w:r>
      <w:r w:rsidRPr="002C51BC">
        <w:rPr>
          <w:rFonts w:ascii="Arial" w:hAnsi="Arial" w:cs="Arial"/>
          <w:sz w:val="22"/>
          <w:szCs w:val="22"/>
        </w:rPr>
        <w:br/>
        <w:t xml:space="preserve">w zakresie prowadzonej przez niego działalności, przez co najmniej okres obowiązywania Umowy, a w razie jej zawarcia na okres krótszy, zobowiązany jest do jej przedłużenia </w:t>
      </w:r>
      <w:r w:rsidRPr="002C51BC">
        <w:rPr>
          <w:rFonts w:ascii="Arial" w:hAnsi="Arial" w:cs="Arial"/>
          <w:sz w:val="22"/>
          <w:szCs w:val="22"/>
        </w:rPr>
        <w:br/>
        <w:t>o brakujący okres i przekazania kopii nowej polisy Zamawiającemu na co najmniej jeden miesiąc przed pierwotnym terminem jej wygaśnięcia.</w:t>
      </w:r>
    </w:p>
    <w:p w14:paraId="009322CE" w14:textId="77777777"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7AAF41B" w14:textId="77777777" w:rsidR="002C51BC" w:rsidRPr="002C51BC" w:rsidRDefault="002C51BC" w:rsidP="002C51BC">
      <w:pPr>
        <w:numPr>
          <w:ilvl w:val="0"/>
          <w:numId w:val="65"/>
        </w:numPr>
        <w:spacing w:line="360" w:lineRule="auto"/>
        <w:ind w:left="0" w:hanging="284"/>
        <w:rPr>
          <w:rFonts w:ascii="Arial" w:hAnsi="Arial" w:cs="Arial"/>
          <w:sz w:val="22"/>
          <w:szCs w:val="22"/>
        </w:rPr>
      </w:pPr>
      <w:r w:rsidRPr="002C51BC">
        <w:rPr>
          <w:rFonts w:ascii="Arial" w:hAnsi="Arial" w:cs="Arial"/>
          <w:sz w:val="22"/>
          <w:szCs w:val="22"/>
        </w:rPr>
        <w:lastRenderedPageBreak/>
        <w:t>Wszelkie koszty związane z zawarciem i utrzymywaniem umowy ubezpieczenia ponosi Wykonawca.</w:t>
      </w:r>
    </w:p>
    <w:p w14:paraId="4D3963AF" w14:textId="557BD0AA" w:rsidR="00056FB9" w:rsidRPr="00FD7343" w:rsidRDefault="002C51BC" w:rsidP="00FD7343">
      <w:pPr>
        <w:numPr>
          <w:ilvl w:val="0"/>
          <w:numId w:val="65"/>
        </w:numPr>
        <w:spacing w:line="360" w:lineRule="auto"/>
        <w:ind w:left="0" w:hanging="284"/>
        <w:rPr>
          <w:rFonts w:ascii="Arial" w:hAnsi="Arial" w:cs="Arial"/>
          <w:sz w:val="22"/>
          <w:szCs w:val="22"/>
        </w:rPr>
      </w:pPr>
      <w:r w:rsidRPr="002C51BC">
        <w:rPr>
          <w:rFonts w:ascii="Arial" w:hAnsi="Arial" w:cs="Arial"/>
          <w:sz w:val="22"/>
          <w:szCs w:val="22"/>
        </w:rPr>
        <w:t>W przypadku naruszenia przez Wykonawcę obowiązków, o których mowa w ust. 1-5 Zamawiający uprawniony jest</w:t>
      </w:r>
      <w:r w:rsidR="00FD7343">
        <w:rPr>
          <w:rFonts w:ascii="Arial" w:hAnsi="Arial" w:cs="Arial"/>
          <w:sz w:val="22"/>
          <w:szCs w:val="22"/>
        </w:rPr>
        <w:t xml:space="preserve"> </w:t>
      </w:r>
      <w:r w:rsidRPr="00FD7343">
        <w:rPr>
          <w:rFonts w:ascii="Arial" w:hAnsi="Arial" w:cs="Arial"/>
          <w:sz w:val="22"/>
          <w:szCs w:val="22"/>
          <w:lang w:eastAsia="ar-SA"/>
        </w:rPr>
        <w:t>do zawarcia na koszt Wykonawcy umowy ubezpieczenia zgodnie z ust. 1 i potrącenia kosztów związanych z jej zawarciem z kwot należnych Wykonawcy z tytułu realizacji Umowy</w:t>
      </w:r>
      <w:r w:rsidR="00FD7343" w:rsidRPr="00FD7343">
        <w:rPr>
          <w:rFonts w:ascii="Arial" w:hAnsi="Arial" w:cs="Arial"/>
          <w:sz w:val="22"/>
          <w:szCs w:val="22"/>
          <w:lang w:eastAsia="ar-SA"/>
        </w:rPr>
        <w:t>.</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16</w:t>
      </w:r>
    </w:p>
    <w:p w14:paraId="4225449B" w14:textId="3F395F63"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w:t>
      </w:r>
      <w:r w:rsidR="001A245D">
        <w:rPr>
          <w:rFonts w:ascii="Arial" w:hAnsi="Arial" w:cs="Arial"/>
          <w:b/>
          <w:sz w:val="22"/>
          <w:szCs w:val="22"/>
        </w:rPr>
        <w:t>enie należytego wykonania Umowy</w:t>
      </w:r>
    </w:p>
    <w:p w14:paraId="263880D7" w14:textId="14F374A3" w:rsidR="00C17BAB" w:rsidRPr="00C17BAB" w:rsidRDefault="00F54D60" w:rsidP="00C17BAB">
      <w:pPr>
        <w:numPr>
          <w:ilvl w:val="0"/>
          <w:numId w:val="64"/>
        </w:numPr>
        <w:spacing w:line="360" w:lineRule="auto"/>
        <w:ind w:left="-284" w:hanging="283"/>
        <w:rPr>
          <w:rFonts w:ascii="Arial" w:hAnsi="Arial" w:cs="Arial"/>
          <w:sz w:val="22"/>
          <w:szCs w:val="22"/>
          <w:lang w:eastAsia="ar-SA"/>
        </w:rPr>
      </w:pPr>
      <w:r>
        <w:rPr>
          <w:rFonts w:ascii="Arial" w:hAnsi="Arial" w:cs="Arial"/>
          <w:sz w:val="22"/>
          <w:szCs w:val="22"/>
          <w:lang w:eastAsia="ar-SA"/>
        </w:rPr>
        <w:t>Nie dotyczy</w:t>
      </w:r>
      <w:r w:rsidR="00C17BAB" w:rsidRPr="00C17BAB">
        <w:rPr>
          <w:rFonts w:ascii="Arial" w:hAnsi="Arial" w:cs="Arial"/>
          <w:sz w:val="22"/>
          <w:szCs w:val="22"/>
          <w:lang w:eastAsia="ar-SA"/>
        </w:rPr>
        <w:t>.</w:t>
      </w:r>
      <w:r w:rsidR="00C17BAB" w:rsidRPr="00C17BAB" w:rsidDel="007E5E1F">
        <w:rPr>
          <w:rFonts w:ascii="Arial" w:hAnsi="Arial" w:cs="Arial"/>
          <w:sz w:val="22"/>
          <w:szCs w:val="22"/>
          <w:lang w:eastAsia="ar-SA"/>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22AC6420" w:rsidR="00056FB9" w:rsidRPr="007A06EA" w:rsidRDefault="00CE1CC6"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0F6CFB98" w14:textId="10C468FF" w:rsidR="00D32483" w:rsidRPr="007A06EA" w:rsidRDefault="005E3078" w:rsidP="00FD7343">
      <w:pPr>
        <w:pStyle w:val="Tekstpodstawowywcity"/>
        <w:numPr>
          <w:ilvl w:val="0"/>
          <w:numId w:val="40"/>
        </w:numPr>
        <w:tabs>
          <w:tab w:val="clear" w:pos="360"/>
          <w:tab w:val="num" w:pos="284"/>
        </w:tabs>
        <w:suppressAutoHyphens w:val="0"/>
        <w:spacing w:line="360" w:lineRule="auto"/>
        <w:ind w:left="-142" w:hanging="425"/>
        <w:rPr>
          <w:rFonts w:ascii="Arial" w:hAnsi="Arial" w:cs="Arial"/>
          <w:i/>
          <w:sz w:val="22"/>
          <w:szCs w:val="22"/>
        </w:rPr>
      </w:pPr>
      <w:r>
        <w:rPr>
          <w:rFonts w:ascii="Arial" w:hAnsi="Arial" w:cs="Arial"/>
          <w:sz w:val="22"/>
          <w:szCs w:val="22"/>
        </w:rPr>
        <w:t>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76A27F97" w:rsidR="00056FB9" w:rsidRPr="007A06EA" w:rsidRDefault="008F74B8">
      <w:pPr>
        <w:pStyle w:val="Tekstpodstawowywcity"/>
        <w:numPr>
          <w:ilvl w:val="0"/>
          <w:numId w:val="29"/>
        </w:numPr>
        <w:suppressAutoHyphens w:val="0"/>
        <w:spacing w:line="360" w:lineRule="auto"/>
        <w:ind w:left="-284"/>
        <w:rPr>
          <w:rFonts w:ascii="Arial" w:hAnsi="Arial" w:cs="Arial"/>
          <w:sz w:val="22"/>
          <w:szCs w:val="22"/>
        </w:rPr>
      </w:pPr>
      <w:r>
        <w:rPr>
          <w:rFonts w:ascii="Arial" w:hAnsi="Arial" w:cs="Arial"/>
          <w:sz w:val="22"/>
          <w:szCs w:val="22"/>
        </w:rPr>
        <w:t>Strony</w:t>
      </w:r>
      <w:r w:rsidR="00056FB9" w:rsidRPr="007A06EA">
        <w:rPr>
          <w:rFonts w:ascii="Arial" w:hAnsi="Arial" w:cs="Arial"/>
          <w:sz w:val="22"/>
          <w:szCs w:val="22"/>
        </w:rPr>
        <w:t xml:space="preserve"> zobowiązuj</w:t>
      </w:r>
      <w:r>
        <w:rPr>
          <w:rFonts w:ascii="Arial" w:hAnsi="Arial" w:cs="Arial"/>
          <w:sz w:val="22"/>
          <w:szCs w:val="22"/>
        </w:rPr>
        <w:t>ą</w:t>
      </w:r>
      <w:r w:rsidR="00056FB9" w:rsidRPr="007A06EA">
        <w:rPr>
          <w:rFonts w:ascii="Arial" w:hAnsi="Arial" w:cs="Arial"/>
          <w:sz w:val="22"/>
          <w:szCs w:val="22"/>
        </w:rPr>
        <w:t xml:space="preserve"> się zachować w poufności i nie ujawniać osobom trzecim wszelkich </w:t>
      </w:r>
      <w:r w:rsidR="004E7B84" w:rsidRPr="007A06EA">
        <w:rPr>
          <w:rFonts w:ascii="Arial" w:hAnsi="Arial" w:cs="Arial"/>
          <w:sz w:val="22"/>
          <w:szCs w:val="22"/>
        </w:rPr>
        <w:t xml:space="preserve">dokumentów, materiałów, </w:t>
      </w:r>
      <w:r w:rsidR="00056FB9"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00056FB9" w:rsidRPr="007A06EA">
        <w:rPr>
          <w:rFonts w:ascii="Arial" w:hAnsi="Arial" w:cs="Arial"/>
          <w:sz w:val="22"/>
          <w:szCs w:val="22"/>
        </w:rPr>
        <w:t>uzyskany</w:t>
      </w:r>
      <w:r w:rsidR="002D71B7">
        <w:rPr>
          <w:rFonts w:ascii="Arial" w:hAnsi="Arial" w:cs="Arial"/>
          <w:sz w:val="22"/>
          <w:szCs w:val="22"/>
        </w:rPr>
        <w:t>ch</w:t>
      </w:r>
      <w:r w:rsidR="00FC24C4" w:rsidRPr="007A06EA">
        <w:rPr>
          <w:rFonts w:ascii="Arial" w:hAnsi="Arial" w:cs="Arial"/>
          <w:sz w:val="22"/>
          <w:szCs w:val="22"/>
        </w:rPr>
        <w:t xml:space="preserve"> w związku z </w:t>
      </w:r>
      <w:r w:rsidR="00056FB9"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0184D9FA" w:rsidR="00056FB9" w:rsidRPr="007A06EA" w:rsidRDefault="008F74B8">
      <w:pPr>
        <w:pStyle w:val="Tekstpodstawowywcity"/>
        <w:numPr>
          <w:ilvl w:val="0"/>
          <w:numId w:val="29"/>
        </w:numPr>
        <w:suppressAutoHyphens w:val="0"/>
        <w:spacing w:line="360" w:lineRule="auto"/>
        <w:ind w:left="-284"/>
        <w:rPr>
          <w:rFonts w:ascii="Arial" w:hAnsi="Arial" w:cs="Arial"/>
          <w:sz w:val="22"/>
          <w:szCs w:val="22"/>
        </w:rPr>
      </w:pPr>
      <w:r>
        <w:rPr>
          <w:rFonts w:ascii="Arial" w:hAnsi="Arial" w:cs="Arial"/>
          <w:sz w:val="22"/>
          <w:szCs w:val="22"/>
        </w:rPr>
        <w:t>Strony</w:t>
      </w:r>
      <w:r w:rsidR="00056FB9" w:rsidRPr="007A06EA">
        <w:rPr>
          <w:rFonts w:ascii="Arial" w:hAnsi="Arial" w:cs="Arial"/>
          <w:sz w:val="22"/>
          <w:szCs w:val="22"/>
        </w:rPr>
        <w:t xml:space="preserve"> dołoż</w:t>
      </w:r>
      <w:r>
        <w:rPr>
          <w:rFonts w:ascii="Arial" w:hAnsi="Arial" w:cs="Arial"/>
          <w:sz w:val="22"/>
          <w:szCs w:val="22"/>
        </w:rPr>
        <w:t>ą</w:t>
      </w:r>
      <w:r w:rsidR="00056FB9" w:rsidRPr="007A06EA">
        <w:rPr>
          <w:rFonts w:ascii="Arial" w:hAnsi="Arial" w:cs="Arial"/>
          <w:sz w:val="22"/>
          <w:szCs w:val="22"/>
        </w:rPr>
        <w:t xml:space="preserve"> należytej staranności, aby zapobiec ujawnieniu lub korzystaniu przez osoby trzecie </w:t>
      </w:r>
      <w:r>
        <w:rPr>
          <w:rFonts w:ascii="Arial" w:hAnsi="Arial" w:cs="Arial"/>
          <w:sz w:val="22"/>
          <w:szCs w:val="22"/>
        </w:rPr>
        <w:br/>
      </w:r>
      <w:r w:rsidR="00056FB9" w:rsidRPr="007A06EA">
        <w:rPr>
          <w:rFonts w:ascii="Arial" w:hAnsi="Arial" w:cs="Arial"/>
          <w:sz w:val="22"/>
          <w:szCs w:val="22"/>
        </w:rPr>
        <w:t xml:space="preserve">z </w:t>
      </w:r>
      <w:r w:rsidR="004E7B84" w:rsidRPr="007A06EA">
        <w:rPr>
          <w:rFonts w:ascii="Arial" w:hAnsi="Arial" w:cs="Arial"/>
          <w:sz w:val="22"/>
          <w:szCs w:val="22"/>
        </w:rPr>
        <w:t>I</w:t>
      </w:r>
      <w:r w:rsidR="00056FB9" w:rsidRPr="007A06EA">
        <w:rPr>
          <w:rFonts w:ascii="Arial" w:hAnsi="Arial" w:cs="Arial"/>
          <w:sz w:val="22"/>
          <w:szCs w:val="22"/>
        </w:rPr>
        <w:t xml:space="preserve">nformacji </w:t>
      </w:r>
      <w:r>
        <w:rPr>
          <w:rFonts w:ascii="Arial" w:hAnsi="Arial" w:cs="Arial"/>
          <w:sz w:val="22"/>
          <w:szCs w:val="22"/>
        </w:rPr>
        <w:t>drugiej Strony</w:t>
      </w:r>
      <w:r w:rsidR="00056FB9" w:rsidRPr="007A06EA">
        <w:rPr>
          <w:rFonts w:ascii="Arial" w:hAnsi="Arial" w:cs="Arial"/>
          <w:sz w:val="22"/>
          <w:szCs w:val="22"/>
        </w:rPr>
        <w:t xml:space="preserve"> podlegających ochronie. Wykonawca zobowiązuje się ograniczyć dostęp do </w:t>
      </w:r>
      <w:r w:rsidR="004E7B84" w:rsidRPr="007A06EA">
        <w:rPr>
          <w:rFonts w:ascii="Arial" w:hAnsi="Arial" w:cs="Arial"/>
          <w:sz w:val="22"/>
          <w:szCs w:val="22"/>
        </w:rPr>
        <w:t>I</w:t>
      </w:r>
      <w:r w:rsidR="00056FB9"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00056FB9" w:rsidRPr="007A06EA">
        <w:rPr>
          <w:rFonts w:ascii="Arial" w:hAnsi="Arial" w:cs="Arial"/>
          <w:sz w:val="22"/>
          <w:szCs w:val="22"/>
        </w:rPr>
        <w:t>nformacje te są niezbędne do wykonania czynności na rzecz Zamawiającego i którzy przyjęli obowiązki wynikające z Umowy.</w:t>
      </w:r>
    </w:p>
    <w:p w14:paraId="7D6EDD40" w14:textId="3AEEB3FD" w:rsidR="004F5FD6" w:rsidRPr="00652F7B" w:rsidRDefault="00056FB9" w:rsidP="00652F7B">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r w:rsidR="000747B8">
        <w:rPr>
          <w:rFonts w:ascii="Arial" w:hAnsi="Arial" w:cs="Arial"/>
          <w:sz w:val="22"/>
          <w:szCs w:val="22"/>
        </w:rPr>
        <w:br/>
      </w:r>
      <w:r w:rsidR="004A496E">
        <w:rPr>
          <w:rFonts w:ascii="Arial" w:hAnsi="Arial" w:cs="Arial"/>
          <w:sz w:val="22"/>
          <w:szCs w:val="22"/>
        </w:rPr>
        <w:br/>
      </w:r>
      <w:r w:rsidR="004A496E">
        <w:rPr>
          <w:rFonts w:ascii="Arial" w:hAnsi="Arial" w:cs="Arial"/>
          <w:sz w:val="22"/>
          <w:szCs w:val="22"/>
        </w:rPr>
        <w:br/>
      </w:r>
      <w:r w:rsidR="004A496E">
        <w:rPr>
          <w:rFonts w:ascii="Arial" w:hAnsi="Arial" w:cs="Arial"/>
          <w:sz w:val="22"/>
          <w:szCs w:val="22"/>
        </w:rPr>
        <w:br/>
      </w:r>
      <w:r w:rsidR="004A496E">
        <w:rPr>
          <w:rFonts w:ascii="Arial" w:hAnsi="Arial" w:cs="Arial"/>
          <w:sz w:val="22"/>
          <w:szCs w:val="22"/>
        </w:rPr>
        <w:br/>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lastRenderedPageBreak/>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3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59FCB782" w:rsidR="00A41B50" w:rsidRPr="007A06EA"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w:t>
      </w:r>
      <w:r w:rsidR="007B62AF">
        <w:rPr>
          <w:rFonts w:ascii="Arial" w:eastAsia="Calibri" w:hAnsi="Arial" w:cs="Arial"/>
          <w:sz w:val="22"/>
          <w:szCs w:val="22"/>
        </w:rPr>
        <w:t xml:space="preserve">które zostaną wskazane przez Wykonawcę, </w:t>
      </w:r>
      <w:r w:rsidRPr="007A06EA">
        <w:rPr>
          <w:rFonts w:ascii="Arial" w:eastAsia="Calibri" w:hAnsi="Arial" w:cs="Arial"/>
          <w:sz w:val="22"/>
          <w:szCs w:val="22"/>
        </w:rPr>
        <w:t>a których dane osobowe będą przekazywane podczas podpisania Umowy oraz na etapie realizacji Umowy, o:</w:t>
      </w:r>
    </w:p>
    <w:p w14:paraId="2922F4B6" w14:textId="695FC178" w:rsidR="00A41B50" w:rsidRPr="007A06EA" w:rsidRDefault="00A41B50">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07D5F444" w:rsidR="004F5FD6" w:rsidRPr="00CE1CC6"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r w:rsidR="004A496E">
        <w:rPr>
          <w:rFonts w:ascii="Arial" w:eastAsia="Calibri" w:hAnsi="Arial" w:cs="Arial"/>
          <w:sz w:val="22"/>
          <w:szCs w:val="22"/>
        </w:rPr>
        <w:br/>
      </w:r>
      <w:r w:rsidR="004A496E">
        <w:rPr>
          <w:rFonts w:ascii="Arial" w:eastAsia="Calibri" w:hAnsi="Arial" w:cs="Arial"/>
          <w:sz w:val="22"/>
          <w:szCs w:val="22"/>
        </w:rPr>
        <w:br/>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02440C55"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5E3078">
        <w:rPr>
          <w:rFonts w:ascii="Arial" w:hAnsi="Arial" w:cs="Arial"/>
          <w:sz w:val="22"/>
          <w:szCs w:val="22"/>
        </w:rPr>
        <w:t xml:space="preserve">, prawa i obowiązki </w:t>
      </w:r>
      <w:r w:rsidR="00C32D89">
        <w:rPr>
          <w:rFonts w:ascii="Arial" w:hAnsi="Arial" w:cs="Arial"/>
          <w:sz w:val="22"/>
          <w:szCs w:val="22"/>
        </w:rPr>
        <w:t>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614C632"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CE1CC6">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2BD6605"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CE1CC6">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CE1CC6">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t>
      </w:r>
      <w:r w:rsidR="007B62AF">
        <w:rPr>
          <w:rFonts w:ascii="Arial" w:hAnsi="Arial" w:cs="Arial"/>
          <w:sz w:val="22"/>
          <w:szCs w:val="22"/>
        </w:rPr>
        <w:br/>
      </w:r>
      <w:r w:rsidR="008770D2" w:rsidRPr="007A06EA">
        <w:rPr>
          <w:rFonts w:ascii="Arial" w:hAnsi="Arial" w:cs="Arial"/>
          <w:sz w:val="22"/>
          <w:szCs w:val="22"/>
        </w:rPr>
        <w:t xml:space="preserve">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0E532AF8"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CE1CC6">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t>
      </w:r>
      <w:r w:rsidR="002D71B7">
        <w:rPr>
          <w:rFonts w:ascii="Arial" w:hAnsi="Arial" w:cs="Arial"/>
          <w:sz w:val="22"/>
          <w:szCs w:val="22"/>
        </w:rPr>
        <w:br/>
      </w:r>
      <w:r w:rsidRPr="007A06EA">
        <w:rPr>
          <w:rFonts w:ascii="Arial" w:hAnsi="Arial" w:cs="Arial"/>
          <w:sz w:val="22"/>
          <w:szCs w:val="22"/>
        </w:rPr>
        <w:t>w wezwaniu,</w:t>
      </w:r>
    </w:p>
    <w:p w14:paraId="3B226692" w14:textId="13F05109"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r w:rsidR="002D71B7">
        <w:rPr>
          <w:rFonts w:ascii="Arial" w:hAnsi="Arial" w:cs="Arial"/>
          <w:sz w:val="22"/>
          <w:szCs w:val="22"/>
        </w:rPr>
        <w:t xml:space="preserve"> licząc od dnia, w którym Zamawiający się o tym dowiedział,</w:t>
      </w:r>
    </w:p>
    <w:p w14:paraId="31C5B194" w14:textId="5B27B7DC"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Umow</w:t>
      </w:r>
      <w:r w:rsidR="008B7D6D">
        <w:rPr>
          <w:rFonts w:ascii="Arial" w:hAnsi="Arial" w:cs="Arial"/>
          <w:sz w:val="22"/>
          <w:szCs w:val="22"/>
        </w:rPr>
        <w:t>ie</w:t>
      </w:r>
      <w:r w:rsidRPr="007A06EA">
        <w:rPr>
          <w:rFonts w:ascii="Arial" w:hAnsi="Arial" w:cs="Arial"/>
          <w:sz w:val="22"/>
          <w:szCs w:val="22"/>
        </w:rPr>
        <w:t>,</w:t>
      </w:r>
      <w:r w:rsidR="002D71B7">
        <w:rPr>
          <w:rFonts w:ascii="Arial" w:hAnsi="Arial" w:cs="Arial"/>
          <w:sz w:val="22"/>
          <w:szCs w:val="22"/>
        </w:rPr>
        <w:t xml:space="preserve"> licząc od dnia, w którym Zamawiający się o tym dowiedział,</w:t>
      </w:r>
    </w:p>
    <w:p w14:paraId="54A0C3C2" w14:textId="171D0B08" w:rsidR="009079CA" w:rsidRPr="006F417F" w:rsidRDefault="00D33998">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r w:rsidR="002D71B7">
        <w:rPr>
          <w:rFonts w:ascii="Arial" w:hAnsi="Arial" w:cs="Arial"/>
          <w:sz w:val="22"/>
          <w:szCs w:val="22"/>
        </w:rPr>
        <w:t xml:space="preserve"> licząc od dnia, w którym Z</w:t>
      </w:r>
      <w:r w:rsidR="006F417F">
        <w:rPr>
          <w:rFonts w:ascii="Arial" w:hAnsi="Arial" w:cs="Arial"/>
          <w:sz w:val="22"/>
          <w:szCs w:val="22"/>
        </w:rPr>
        <w:t>amawiający się o tym dowiedział.</w:t>
      </w:r>
    </w:p>
    <w:p w14:paraId="4C1ADBF7" w14:textId="4E402F5F" w:rsidR="00C25E89"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CE1CC6">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71ABE170"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lastRenderedPageBreak/>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CE1CC6">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4486043C" w:rsidR="0051564D" w:rsidRPr="007A06EA" w:rsidRDefault="0051564D">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CE1CC6">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CE1CC6">
        <w:rPr>
          <w:rFonts w:ascii="Arial" w:hAnsi="Arial" w:cs="Arial"/>
          <w:sz w:val="22"/>
          <w:szCs w:val="22"/>
        </w:rPr>
        <w:t>7</w:t>
      </w:r>
      <w:r w:rsidRPr="007A06EA">
        <w:rPr>
          <w:rFonts w:ascii="Arial" w:hAnsi="Arial" w:cs="Arial"/>
          <w:sz w:val="22"/>
          <w:szCs w:val="22"/>
        </w:rPr>
        <w:t>-dniowego terminu na jego przekazanie,</w:t>
      </w:r>
    </w:p>
    <w:p w14:paraId="079030B3" w14:textId="1283A4CA" w:rsidR="0051564D" w:rsidRPr="007A06EA" w:rsidRDefault="0051564D">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CE1CC6">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CE1CC6">
        <w:rPr>
          <w:rFonts w:ascii="Arial" w:hAnsi="Arial" w:cs="Arial"/>
          <w:sz w:val="22"/>
          <w:szCs w:val="22"/>
        </w:rPr>
        <w:t>7</w:t>
      </w:r>
      <w:r w:rsidRPr="007A06EA">
        <w:rPr>
          <w:rFonts w:ascii="Arial" w:hAnsi="Arial" w:cs="Arial"/>
          <w:sz w:val="22"/>
          <w:szCs w:val="22"/>
        </w:rPr>
        <w:t>-dniowego terminu na jej przekazanie,</w:t>
      </w:r>
    </w:p>
    <w:p w14:paraId="4C18381B" w14:textId="77777777" w:rsidR="0051564D" w:rsidRPr="007A06EA" w:rsidRDefault="0051564D">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044E469B"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CE1CC6">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8B7D6D">
        <w:rPr>
          <w:rFonts w:ascii="Arial" w:hAnsi="Arial" w:cs="Arial"/>
          <w:sz w:val="22"/>
          <w:szCs w:val="22"/>
        </w:rPr>
        <w:t>§ 1</w:t>
      </w:r>
      <w:r w:rsidR="00323EDE" w:rsidRPr="008B7D6D">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4C384A27" w:rsidR="00686668" w:rsidRPr="007A06EA" w:rsidRDefault="00562E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 Zamawiającego Robót i czynności</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w:t>
      </w:r>
      <w:r w:rsidR="002040FA" w:rsidRPr="007A06EA">
        <w:rPr>
          <w:rFonts w:ascii="Arial" w:hAnsi="Arial" w:cs="Arial"/>
          <w:sz w:val="22"/>
          <w:szCs w:val="22"/>
        </w:rPr>
        <w:lastRenderedPageBreak/>
        <w:t>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7AB0BCFF" w:rsidR="004F5FD6" w:rsidRPr="002D71B7" w:rsidRDefault="000705F6" w:rsidP="00C43471">
      <w:pPr>
        <w:numPr>
          <w:ilvl w:val="0"/>
          <w:numId w:val="19"/>
        </w:numPr>
        <w:spacing w:after="240"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5435557" w:rsidR="003F7FB2" w:rsidRPr="007A06EA" w:rsidRDefault="002D71B7">
      <w:pPr>
        <w:numPr>
          <w:ilvl w:val="0"/>
          <w:numId w:val="41"/>
        </w:numPr>
        <w:spacing w:line="360" w:lineRule="auto"/>
        <w:ind w:left="-284" w:hanging="283"/>
        <w:rPr>
          <w:rFonts w:ascii="Arial" w:hAnsi="Arial" w:cs="Arial"/>
          <w:sz w:val="22"/>
          <w:szCs w:val="22"/>
        </w:rPr>
      </w:pPr>
      <w:r>
        <w:rPr>
          <w:rFonts w:ascii="Arial" w:hAnsi="Arial" w:cs="Arial"/>
          <w:sz w:val="22"/>
          <w:szCs w:val="22"/>
        </w:rPr>
        <w:t>Zamawiający ma prawo rozwiązać U</w:t>
      </w:r>
      <w:r w:rsidR="003F7FB2" w:rsidRPr="007A06EA">
        <w:rPr>
          <w:rFonts w:ascii="Arial" w:hAnsi="Arial" w:cs="Arial"/>
          <w:sz w:val="22"/>
          <w:szCs w:val="22"/>
        </w:rPr>
        <w:t xml:space="preserve">mowę za </w:t>
      </w:r>
      <w:r w:rsidR="00CE1CC6">
        <w:rPr>
          <w:rFonts w:ascii="Arial" w:hAnsi="Arial" w:cs="Arial"/>
          <w:sz w:val="22"/>
          <w:szCs w:val="22"/>
          <w:lang w:eastAsia="ar-SA"/>
        </w:rPr>
        <w:t>30</w:t>
      </w:r>
      <w:r>
        <w:rPr>
          <w:rFonts w:ascii="Arial" w:hAnsi="Arial" w:cs="Arial"/>
          <w:sz w:val="22"/>
          <w:szCs w:val="22"/>
        </w:rPr>
        <w:t xml:space="preserve"> dniowym</w:t>
      </w:r>
      <w:r w:rsidR="003F7FB2" w:rsidRPr="007A06EA">
        <w:rPr>
          <w:rFonts w:ascii="Arial" w:hAnsi="Arial" w:cs="Arial"/>
          <w:sz w:val="22"/>
          <w:szCs w:val="22"/>
        </w:rPr>
        <w:t xml:space="preserve"> okresem wypowiedzenia w przypadku:</w:t>
      </w:r>
    </w:p>
    <w:p w14:paraId="07C305CC" w14:textId="13588A1E" w:rsidR="003F7FB2" w:rsidRPr="007A06EA" w:rsidRDefault="003F7FB2">
      <w:pPr>
        <w:numPr>
          <w:ilvl w:val="0"/>
          <w:numId w:val="42"/>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232C7BD" w14:textId="61F872D5" w:rsidR="008D571E" w:rsidRPr="007A06EA" w:rsidRDefault="002D71B7" w:rsidP="00C43471">
      <w:pPr>
        <w:numPr>
          <w:ilvl w:val="0"/>
          <w:numId w:val="41"/>
        </w:numPr>
        <w:spacing w:after="240" w:line="360" w:lineRule="auto"/>
        <w:ind w:left="-284" w:hanging="283"/>
        <w:rPr>
          <w:rFonts w:ascii="Arial" w:hAnsi="Arial" w:cs="Arial"/>
          <w:sz w:val="22"/>
          <w:szCs w:val="22"/>
        </w:rPr>
      </w:pPr>
      <w:r>
        <w:rPr>
          <w:rFonts w:ascii="Arial" w:hAnsi="Arial" w:cs="Arial"/>
          <w:sz w:val="22"/>
          <w:szCs w:val="22"/>
        </w:rPr>
        <w:t>W przypadku wypowiedzenia U</w:t>
      </w:r>
      <w:r w:rsidR="003F7FB2" w:rsidRPr="007A06EA">
        <w:rPr>
          <w:rFonts w:ascii="Arial" w:hAnsi="Arial" w:cs="Arial"/>
          <w:sz w:val="22"/>
          <w:szCs w:val="22"/>
        </w:rPr>
        <w:t xml:space="preserve">mowy, Zamawiający i Wykonawca sporządzą </w:t>
      </w:r>
      <w:r w:rsidR="003F7FB2" w:rsidRPr="00BB2641">
        <w:rPr>
          <w:rFonts w:ascii="Arial" w:hAnsi="Arial" w:cs="Arial"/>
          <w:sz w:val="22"/>
          <w:szCs w:val="22"/>
        </w:rPr>
        <w:t>Protokół odbioru.</w:t>
      </w:r>
      <w:r w:rsidR="003F7FB2"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pPr>
        <w:pStyle w:val="Akapitzlist"/>
        <w:numPr>
          <w:ilvl w:val="1"/>
          <w:numId w:val="19"/>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7C7BABCB" w14:textId="21EDF280" w:rsidR="00BB2641" w:rsidRPr="00BB2641" w:rsidRDefault="00BB2641" w:rsidP="00BB2641">
      <w:pPr>
        <w:pStyle w:val="Akapitzlist"/>
        <w:shd w:val="clear" w:color="auto" w:fill="FFFFFF"/>
        <w:spacing w:line="360" w:lineRule="auto"/>
        <w:ind w:left="426" w:hanging="284"/>
        <w:rPr>
          <w:rFonts w:ascii="Arial" w:hAnsi="Arial" w:cs="Arial"/>
          <w:sz w:val="22"/>
          <w:szCs w:val="22"/>
        </w:rPr>
      </w:pPr>
      <w:r>
        <w:rPr>
          <w:rFonts w:ascii="Arial" w:hAnsi="Arial" w:cs="Arial"/>
          <w:sz w:val="22"/>
          <w:szCs w:val="22"/>
        </w:rPr>
        <w:t xml:space="preserve">1)  </w:t>
      </w:r>
      <w:r w:rsidRPr="00BB2641">
        <w:rPr>
          <w:rFonts w:ascii="Arial" w:hAnsi="Arial" w:cs="Arial"/>
          <w:sz w:val="22"/>
          <w:szCs w:val="22"/>
        </w:rPr>
        <w:t>nastąpi zmiana przepisów prawa obowiązujących w dniu podpisania Umowy</w:t>
      </w:r>
    </w:p>
    <w:p w14:paraId="2F7A766B" w14:textId="77777777" w:rsidR="00BB2641" w:rsidRPr="00BB2641" w:rsidRDefault="00BB2641" w:rsidP="00BB2641">
      <w:pPr>
        <w:pStyle w:val="Akapitzlist"/>
        <w:shd w:val="clear" w:color="auto" w:fill="FFFFFF"/>
        <w:spacing w:line="360" w:lineRule="auto"/>
        <w:ind w:left="426" w:hanging="284"/>
        <w:rPr>
          <w:rFonts w:ascii="Arial" w:hAnsi="Arial" w:cs="Arial"/>
          <w:sz w:val="22"/>
          <w:szCs w:val="22"/>
        </w:rPr>
      </w:pPr>
      <w:r w:rsidRPr="00BB2641">
        <w:rPr>
          <w:rFonts w:ascii="Arial" w:hAnsi="Arial" w:cs="Arial"/>
          <w:sz w:val="22"/>
          <w:szCs w:val="22"/>
        </w:rPr>
        <w:t>2)</w:t>
      </w:r>
      <w:r w:rsidRPr="00BB2641">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081DC177" w14:textId="77777777" w:rsidR="00BB2641" w:rsidRPr="00BB2641" w:rsidRDefault="00BB2641" w:rsidP="00BB2641">
      <w:pPr>
        <w:pStyle w:val="Akapitzlist"/>
        <w:shd w:val="clear" w:color="auto" w:fill="FFFFFF"/>
        <w:spacing w:line="360" w:lineRule="auto"/>
        <w:ind w:left="426" w:hanging="284"/>
        <w:rPr>
          <w:rFonts w:ascii="Arial" w:hAnsi="Arial" w:cs="Arial"/>
          <w:sz w:val="22"/>
          <w:szCs w:val="22"/>
        </w:rPr>
      </w:pPr>
      <w:r w:rsidRPr="00BB2641">
        <w:rPr>
          <w:rFonts w:ascii="Arial" w:hAnsi="Arial" w:cs="Arial"/>
          <w:sz w:val="22"/>
          <w:szCs w:val="22"/>
        </w:rPr>
        <w:t>3) zmiany nie są istotne w stosunku do treści zawartej Umowy zakupowej.</w:t>
      </w:r>
    </w:p>
    <w:p w14:paraId="7893967E" w14:textId="77777777" w:rsidR="00BB2641" w:rsidRPr="00BB2641" w:rsidRDefault="00BB2641" w:rsidP="00BB2641">
      <w:pPr>
        <w:pStyle w:val="Akapitzlist"/>
        <w:shd w:val="clear" w:color="auto" w:fill="FFFFFF"/>
        <w:spacing w:line="360" w:lineRule="auto"/>
        <w:ind w:left="142" w:hanging="709"/>
        <w:rPr>
          <w:rFonts w:ascii="Arial" w:hAnsi="Arial" w:cs="Arial"/>
          <w:sz w:val="22"/>
          <w:szCs w:val="22"/>
        </w:rPr>
      </w:pPr>
      <w:r w:rsidRPr="00BB2641">
        <w:rPr>
          <w:rFonts w:ascii="Arial" w:hAnsi="Arial" w:cs="Arial"/>
          <w:sz w:val="22"/>
          <w:szCs w:val="22"/>
        </w:rPr>
        <w:t xml:space="preserve">2. Zmiany Umowy możliwe są także w następujących przypadkach: </w:t>
      </w:r>
    </w:p>
    <w:p w14:paraId="194AF467" w14:textId="135A4B65" w:rsidR="00330B0F" w:rsidRPr="00C43471" w:rsidRDefault="00BB2641" w:rsidP="00C43471">
      <w:pPr>
        <w:pStyle w:val="Akapitzlist"/>
        <w:shd w:val="clear" w:color="auto" w:fill="FFFFFF"/>
        <w:spacing w:after="240" w:line="360" w:lineRule="auto"/>
        <w:ind w:left="142"/>
        <w:rPr>
          <w:rFonts w:ascii="Arial" w:hAnsi="Arial" w:cs="Arial"/>
          <w:sz w:val="22"/>
          <w:szCs w:val="22"/>
          <w:highlight w:val="yellow"/>
        </w:rPr>
      </w:pPr>
      <w:r>
        <w:rPr>
          <w:rFonts w:ascii="Arial" w:hAnsi="Arial" w:cs="Arial"/>
          <w:sz w:val="22"/>
          <w:szCs w:val="22"/>
        </w:rPr>
        <w:t xml:space="preserve">1) </w:t>
      </w:r>
      <w:r w:rsidRPr="00BB2641">
        <w:rPr>
          <w:rFonts w:ascii="Arial" w:hAnsi="Arial" w:cs="Arial"/>
          <w:sz w:val="22"/>
          <w:szCs w:val="22"/>
        </w:rPr>
        <w:t>zmiany stawki podatku od towarów i usług (w górę lub w dół) przy czym automatycznej zmianie ulegnie kwota VAT i kwota wynagrodzenia brutto.</w:t>
      </w: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BB2641" w:rsidRDefault="0051564D" w:rsidP="007A06EA">
      <w:pPr>
        <w:spacing w:line="360" w:lineRule="auto"/>
        <w:ind w:left="-284"/>
        <w:rPr>
          <w:rFonts w:ascii="Arial" w:hAnsi="Arial" w:cs="Arial"/>
          <w:sz w:val="22"/>
          <w:szCs w:val="22"/>
        </w:rPr>
      </w:pPr>
      <w:r w:rsidRPr="00BB2641">
        <w:rPr>
          <w:rFonts w:ascii="Arial" w:hAnsi="Arial" w:cs="Arial"/>
          <w:sz w:val="22"/>
          <w:szCs w:val="22"/>
        </w:rPr>
        <w:t>_______________, tel. ____________, e-mail _____________</w:t>
      </w:r>
    </w:p>
    <w:p w14:paraId="26438552" w14:textId="77777777" w:rsidR="0051564D" w:rsidRPr="00BB2641" w:rsidRDefault="0051564D" w:rsidP="007A06EA">
      <w:pPr>
        <w:numPr>
          <w:ilvl w:val="4"/>
          <w:numId w:val="11"/>
        </w:numPr>
        <w:spacing w:line="360" w:lineRule="auto"/>
        <w:ind w:left="-284"/>
        <w:rPr>
          <w:rFonts w:ascii="Arial" w:hAnsi="Arial" w:cs="Arial"/>
          <w:sz w:val="22"/>
          <w:szCs w:val="22"/>
        </w:rPr>
      </w:pPr>
      <w:r w:rsidRPr="00BB2641">
        <w:rPr>
          <w:rFonts w:ascii="Arial" w:hAnsi="Arial" w:cs="Arial"/>
          <w:sz w:val="22"/>
          <w:szCs w:val="22"/>
        </w:rPr>
        <w:lastRenderedPageBreak/>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BB2641">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57AFA9CC"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2D71B7">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A07088B" w:rsidR="0051564D" w:rsidRPr="005E3078" w:rsidRDefault="005E3078" w:rsidP="005E3078">
      <w:pPr>
        <w:spacing w:line="360" w:lineRule="auto"/>
        <w:ind w:left="-284" w:hanging="283"/>
        <w:rPr>
          <w:rFonts w:ascii="Arial" w:hAnsi="Arial" w:cs="Arial"/>
          <w:sz w:val="22"/>
          <w:szCs w:val="22"/>
          <w:highlight w:val="green"/>
        </w:rPr>
      </w:pPr>
      <w:r>
        <w:rPr>
          <w:rFonts w:ascii="Arial" w:hAnsi="Arial" w:cs="Arial"/>
          <w:sz w:val="22"/>
          <w:szCs w:val="22"/>
        </w:rPr>
        <w:t xml:space="preserve">1. </w:t>
      </w:r>
      <w:r w:rsidR="0051564D" w:rsidRPr="005E3078">
        <w:rPr>
          <w:rFonts w:ascii="Arial" w:hAnsi="Arial" w:cs="Arial"/>
          <w:sz w:val="22"/>
          <w:szCs w:val="22"/>
        </w:rPr>
        <w:t>Umowę sporządzono w dwóch jednobrzmiących egzemplarzach, po jednym egzemplarzu dla każdej ze Stron.</w:t>
      </w:r>
      <w:r w:rsidR="00285623" w:rsidRPr="005E3078">
        <w:rPr>
          <w:rFonts w:ascii="Arial" w:hAnsi="Arial" w:cs="Arial"/>
          <w:sz w:val="22"/>
          <w:szCs w:val="22"/>
        </w:rPr>
        <w:t xml:space="preserve"> </w:t>
      </w:r>
      <w:r w:rsidR="00285623" w:rsidRPr="005E3078">
        <w:rPr>
          <w:rFonts w:ascii="Arial" w:hAnsi="Arial" w:cs="Arial"/>
          <w:iCs/>
          <w:sz w:val="22"/>
          <w:szCs w:val="22"/>
        </w:rPr>
        <w:t xml:space="preserve">/ Umowę sporządzono w jednym egzemplarzu, w formie elektronicznej. </w:t>
      </w:r>
      <w:r w:rsidR="00285623" w:rsidRPr="005E3078">
        <w:rPr>
          <w:rFonts w:ascii="Arial" w:hAnsi="Arial" w:cs="Arial"/>
          <w:i/>
          <w:iCs/>
          <w:sz w:val="22"/>
          <w:szCs w:val="22"/>
          <w:highlight w:val="lightGray"/>
        </w:rPr>
        <w:t>(Należy wskazać wariant właściwy w zależności od formy w jakiej umowa zostaje zawarta.)</w:t>
      </w:r>
    </w:p>
    <w:p w14:paraId="0097036D" w14:textId="3C2ED4D5" w:rsidR="0051564D" w:rsidRPr="007A06EA" w:rsidRDefault="00415A20">
      <w:pPr>
        <w:numPr>
          <w:ilvl w:val="0"/>
          <w:numId w:val="12"/>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5AAF65B0" w:rsidR="0051564D" w:rsidRPr="007A06EA" w:rsidRDefault="0051564D">
      <w:pPr>
        <w:numPr>
          <w:ilvl w:val="0"/>
          <w:numId w:val="12"/>
        </w:numPr>
        <w:spacing w:line="360" w:lineRule="auto"/>
        <w:ind w:left="-284" w:hanging="283"/>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BB2641">
        <w:rPr>
          <w:rFonts w:ascii="Arial" w:hAnsi="Arial" w:cs="Arial"/>
          <w:sz w:val="22"/>
          <w:szCs w:val="22"/>
        </w:rPr>
        <w:t>pod rygorem nieważności</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758A41C5" w:rsidR="00345877" w:rsidRPr="007A06EA" w:rsidRDefault="00B046F3">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w:t>
      </w:r>
      <w:r w:rsidR="005E3078">
        <w:rPr>
          <w:rFonts w:ascii="Arial" w:hAnsi="Arial" w:cs="Arial"/>
          <w:sz w:val="22"/>
          <w:szCs w:val="22"/>
        </w:rPr>
        <w:br/>
      </w:r>
      <w:r w:rsidR="00FC24C4" w:rsidRPr="007A06EA">
        <w:rPr>
          <w:rFonts w:ascii="Arial" w:hAnsi="Arial" w:cs="Arial"/>
          <w:sz w:val="22"/>
          <w:szCs w:val="22"/>
        </w:rPr>
        <w:t xml:space="preserve">o </w:t>
      </w:r>
      <w:r w:rsidRPr="007A06EA">
        <w:rPr>
          <w:rFonts w:ascii="Arial" w:hAnsi="Arial" w:cs="Arial"/>
          <w:sz w:val="22"/>
          <w:szCs w:val="22"/>
        </w:rPr>
        <w:t>możliwości podd</w:t>
      </w:r>
      <w:r w:rsidR="000F5D83">
        <w:rPr>
          <w:rFonts w:ascii="Arial" w:hAnsi="Arial" w:cs="Arial"/>
          <w:sz w:val="22"/>
          <w:szCs w:val="22"/>
        </w:rPr>
        <w:t>ania sporu pod rozstrzygnięcie S</w:t>
      </w:r>
      <w:r w:rsidRPr="007A06EA">
        <w:rPr>
          <w:rFonts w:ascii="Arial" w:hAnsi="Arial" w:cs="Arial"/>
          <w:sz w:val="22"/>
          <w:szCs w:val="22"/>
        </w:rPr>
        <w:t>ądu), będ</w:t>
      </w:r>
      <w:r w:rsidR="000F5D83">
        <w:rPr>
          <w:rFonts w:ascii="Arial" w:hAnsi="Arial" w:cs="Arial"/>
          <w:sz w:val="22"/>
          <w:szCs w:val="22"/>
        </w:rPr>
        <w:t>ą rozstrzygane przez Sąd 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0F5D83">
        <w:rPr>
          <w:rFonts w:ascii="Arial" w:hAnsi="Arial" w:cs="Arial"/>
          <w:sz w:val="22"/>
          <w:szCs w:val="22"/>
        </w:rPr>
        <w:t xml:space="preserve">Zakładu </w:t>
      </w:r>
      <w:r w:rsidRPr="007A06EA">
        <w:rPr>
          <w:rFonts w:ascii="Arial" w:hAnsi="Arial" w:cs="Arial"/>
          <w:sz w:val="22"/>
          <w:szCs w:val="22"/>
        </w:rPr>
        <w:t>Zamawiającego.</w:t>
      </w:r>
    </w:p>
    <w:p w14:paraId="74507E0E" w14:textId="7CAE7CFD" w:rsidR="003F4447" w:rsidRPr="007A06EA" w:rsidRDefault="0051564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32361140" w14:textId="77777777" w:rsidR="000747B8" w:rsidRDefault="000747B8" w:rsidP="00652F7B">
      <w:pPr>
        <w:spacing w:line="360" w:lineRule="auto"/>
        <w:ind w:left="-284"/>
        <w:rPr>
          <w:rFonts w:ascii="Arial" w:hAnsi="Arial" w:cs="Arial"/>
          <w:b/>
          <w:sz w:val="22"/>
          <w:szCs w:val="22"/>
          <w:u w:val="single"/>
        </w:rPr>
      </w:pPr>
    </w:p>
    <w:p w14:paraId="4D172CE3" w14:textId="77777777" w:rsidR="000747B8" w:rsidRDefault="000747B8" w:rsidP="00652F7B">
      <w:pPr>
        <w:spacing w:line="360" w:lineRule="auto"/>
        <w:ind w:left="-284"/>
        <w:rPr>
          <w:rFonts w:ascii="Arial" w:hAnsi="Arial" w:cs="Arial"/>
          <w:b/>
          <w:sz w:val="22"/>
          <w:szCs w:val="22"/>
          <w:u w:val="single"/>
        </w:rPr>
      </w:pPr>
    </w:p>
    <w:p w14:paraId="69F3EF26" w14:textId="77777777" w:rsidR="000747B8" w:rsidRDefault="000747B8" w:rsidP="00652F7B">
      <w:pPr>
        <w:spacing w:line="360" w:lineRule="auto"/>
        <w:ind w:left="-284"/>
        <w:rPr>
          <w:rFonts w:ascii="Arial" w:hAnsi="Arial" w:cs="Arial"/>
          <w:b/>
          <w:sz w:val="22"/>
          <w:szCs w:val="22"/>
          <w:u w:val="single"/>
        </w:rPr>
      </w:pPr>
    </w:p>
    <w:p w14:paraId="7C2F37E9" w14:textId="0D21EFA9" w:rsidR="0051564D" w:rsidRPr="007A06EA" w:rsidRDefault="00C43471" w:rsidP="00652F7B">
      <w:pPr>
        <w:spacing w:line="360" w:lineRule="auto"/>
        <w:ind w:left="-284"/>
        <w:rPr>
          <w:rFonts w:ascii="Arial" w:hAnsi="Arial" w:cs="Arial"/>
          <w:b/>
          <w:sz w:val="22"/>
          <w:szCs w:val="22"/>
        </w:rPr>
      </w:pPr>
      <w:r>
        <w:rPr>
          <w:rFonts w:ascii="Arial" w:hAnsi="Arial" w:cs="Arial"/>
          <w:b/>
          <w:sz w:val="22"/>
          <w:szCs w:val="22"/>
          <w:u w:val="single"/>
        </w:rPr>
        <w:lastRenderedPageBreak/>
        <w:br/>
      </w:r>
      <w:r w:rsidR="0051564D" w:rsidRPr="007A06EA">
        <w:rPr>
          <w:rFonts w:ascii="Arial" w:hAnsi="Arial" w:cs="Arial"/>
          <w:b/>
          <w:sz w:val="22"/>
          <w:szCs w:val="22"/>
          <w:u w:val="single"/>
        </w:rPr>
        <w:t>Załączniki</w:t>
      </w:r>
      <w:r w:rsidR="0051564D" w:rsidRPr="007A06EA">
        <w:rPr>
          <w:rFonts w:ascii="Arial" w:hAnsi="Arial" w:cs="Arial"/>
          <w:b/>
          <w:sz w:val="22"/>
          <w:szCs w:val="22"/>
        </w:rPr>
        <w:t>:</w:t>
      </w:r>
    </w:p>
    <w:p w14:paraId="7C215D0B" w14:textId="65F4C3C8" w:rsidR="0051564D" w:rsidRPr="007A06EA" w:rsidRDefault="003F4447" w:rsidP="00FD251D">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7B62AF">
        <w:rPr>
          <w:rFonts w:ascii="Arial" w:hAnsi="Arial" w:cs="Arial"/>
          <w:sz w:val="22"/>
          <w:szCs w:val="22"/>
        </w:rPr>
        <w:t>Kosztorys</w:t>
      </w:r>
    </w:p>
    <w:p w14:paraId="164B8FCD" w14:textId="20F3DD59" w:rsidR="001502F6" w:rsidRPr="007A06EA" w:rsidRDefault="0051564D" w:rsidP="000F5D83">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sidR="00FD251D">
        <w:rPr>
          <w:rFonts w:ascii="Arial" w:hAnsi="Arial" w:cs="Arial"/>
          <w:sz w:val="22"/>
          <w:szCs w:val="22"/>
        </w:rPr>
        <w:t>2</w:t>
      </w:r>
      <w:r w:rsidRPr="007A06EA">
        <w:rPr>
          <w:rFonts w:ascii="Arial" w:hAnsi="Arial" w:cs="Arial"/>
          <w:sz w:val="22"/>
          <w:szCs w:val="22"/>
        </w:rPr>
        <w:t xml:space="preserve"> </w:t>
      </w:r>
      <w:r w:rsidRPr="007A06EA">
        <w:rPr>
          <w:rFonts w:ascii="Arial" w:hAnsi="Arial" w:cs="Arial"/>
          <w:sz w:val="22"/>
          <w:szCs w:val="22"/>
        </w:rPr>
        <w:tab/>
      </w:r>
      <w:r w:rsidR="001502F6" w:rsidRPr="007A06EA">
        <w:rPr>
          <w:rFonts w:ascii="Arial" w:hAnsi="Arial" w:cs="Arial"/>
          <w:sz w:val="22"/>
          <w:szCs w:val="22"/>
        </w:rPr>
        <w:t xml:space="preserve">Wzór Protokołu odbioru </w:t>
      </w:r>
    </w:p>
    <w:p w14:paraId="36BD06B7" w14:textId="54022984"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D251D">
        <w:rPr>
          <w:rFonts w:ascii="Arial" w:hAnsi="Arial" w:cs="Arial"/>
          <w:sz w:val="22"/>
          <w:szCs w:val="22"/>
        </w:rPr>
        <w:t>3</w:t>
      </w:r>
      <w:r w:rsidRPr="007A06EA">
        <w:rPr>
          <w:rFonts w:ascii="Arial" w:hAnsi="Arial" w:cs="Arial"/>
          <w:sz w:val="22"/>
          <w:szCs w:val="22"/>
        </w:rPr>
        <w:tab/>
        <w:t>Wzór Protokołu odbioru pogwarancyjnego</w:t>
      </w:r>
    </w:p>
    <w:p w14:paraId="0D7D7119" w14:textId="0C988E42"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D251D">
        <w:rPr>
          <w:rFonts w:ascii="Arial" w:hAnsi="Arial" w:cs="Arial"/>
          <w:sz w:val="22"/>
          <w:szCs w:val="22"/>
        </w:rPr>
        <w:t>4</w:t>
      </w:r>
      <w:r w:rsidRPr="007A06EA">
        <w:rPr>
          <w:rFonts w:ascii="Arial" w:hAnsi="Arial" w:cs="Arial"/>
          <w:sz w:val="22"/>
          <w:szCs w:val="22"/>
        </w:rPr>
        <w:tab/>
        <w:t>Warunki udzielenia gwarancji</w:t>
      </w:r>
    </w:p>
    <w:p w14:paraId="2C2AAD19" w14:textId="48F46DDE" w:rsidR="00011BBE" w:rsidRDefault="000F5D83" w:rsidP="000F5D83">
      <w:pPr>
        <w:spacing w:line="360" w:lineRule="auto"/>
        <w:ind w:left="-284"/>
        <w:rPr>
          <w:rFonts w:ascii="Arial" w:hAnsi="Arial" w:cs="Arial"/>
          <w:sz w:val="22"/>
          <w:szCs w:val="22"/>
        </w:rPr>
      </w:pPr>
      <w:r>
        <w:rPr>
          <w:rFonts w:ascii="Arial" w:hAnsi="Arial" w:cs="Arial"/>
          <w:sz w:val="22"/>
          <w:szCs w:val="22"/>
        </w:rPr>
        <w:t xml:space="preserve">Załącznik nr </w:t>
      </w:r>
      <w:r w:rsidR="00FD251D">
        <w:rPr>
          <w:rFonts w:ascii="Arial" w:hAnsi="Arial" w:cs="Arial"/>
          <w:sz w:val="22"/>
          <w:szCs w:val="22"/>
        </w:rPr>
        <w:t>5</w:t>
      </w:r>
      <w:r>
        <w:rPr>
          <w:rFonts w:ascii="Arial" w:hAnsi="Arial" w:cs="Arial"/>
          <w:sz w:val="22"/>
          <w:szCs w:val="22"/>
        </w:rPr>
        <w:t xml:space="preserve">   </w:t>
      </w:r>
      <w:r w:rsidR="005E3078">
        <w:rPr>
          <w:rFonts w:ascii="Arial" w:hAnsi="Arial" w:cs="Arial"/>
          <w:sz w:val="22"/>
          <w:szCs w:val="22"/>
        </w:rPr>
        <w:t xml:space="preserve"> </w:t>
      </w:r>
      <w:r>
        <w:rPr>
          <w:rFonts w:ascii="Arial" w:hAnsi="Arial" w:cs="Arial"/>
          <w:sz w:val="22"/>
          <w:szCs w:val="22"/>
        </w:rPr>
        <w:t xml:space="preserve"> </w:t>
      </w:r>
      <w:r w:rsidR="00011BBE" w:rsidRPr="007A06EA">
        <w:rPr>
          <w:rFonts w:ascii="Arial" w:hAnsi="Arial" w:cs="Arial"/>
          <w:sz w:val="22"/>
          <w:szCs w:val="22"/>
        </w:rPr>
        <w:t>Oświadczenie do faktur elektronicznych</w:t>
      </w:r>
    </w:p>
    <w:p w14:paraId="56632B8C" w14:textId="365D8005" w:rsidR="00BB47A0" w:rsidRPr="00BB47A0" w:rsidRDefault="00BB47A0" w:rsidP="00BB47A0">
      <w:pPr>
        <w:spacing w:line="360" w:lineRule="auto"/>
        <w:ind w:left="-284"/>
        <w:rPr>
          <w:rFonts w:ascii="Arial" w:hAnsi="Arial" w:cs="Arial"/>
          <w:sz w:val="22"/>
          <w:szCs w:val="22"/>
        </w:rPr>
      </w:pPr>
      <w:r w:rsidRPr="00BB47A0">
        <w:rPr>
          <w:rFonts w:ascii="Arial" w:hAnsi="Arial" w:cs="Arial"/>
          <w:sz w:val="22"/>
          <w:szCs w:val="22"/>
        </w:rPr>
        <w:t xml:space="preserve">Załącznik nr </w:t>
      </w:r>
      <w:r w:rsidR="00FD251D">
        <w:rPr>
          <w:rFonts w:ascii="Arial" w:hAnsi="Arial" w:cs="Arial"/>
          <w:sz w:val="22"/>
          <w:szCs w:val="22"/>
        </w:rPr>
        <w:t>6</w:t>
      </w:r>
      <w:r w:rsidRPr="00BB47A0">
        <w:rPr>
          <w:rFonts w:ascii="Arial" w:hAnsi="Arial" w:cs="Arial"/>
          <w:sz w:val="22"/>
          <w:szCs w:val="22"/>
        </w:rPr>
        <w:t xml:space="preserve">   </w:t>
      </w:r>
      <w:r w:rsidR="005E3078">
        <w:rPr>
          <w:rFonts w:ascii="Arial" w:hAnsi="Arial" w:cs="Arial"/>
          <w:sz w:val="22"/>
          <w:szCs w:val="22"/>
        </w:rPr>
        <w:t xml:space="preserve">  </w:t>
      </w:r>
      <w:r w:rsidRPr="00BB47A0">
        <w:rPr>
          <w:rFonts w:ascii="Arial" w:hAnsi="Arial" w:cs="Arial"/>
          <w:sz w:val="22"/>
          <w:szCs w:val="22"/>
        </w:rPr>
        <w:t>Oświadczenie o zapoznaniu się z Instrukcją Ibh-105</w:t>
      </w:r>
    </w:p>
    <w:p w14:paraId="7BC2D4E1" w14:textId="77777777" w:rsidR="00BB47A0" w:rsidRPr="000F5D83" w:rsidRDefault="00BB47A0" w:rsidP="000F5D83">
      <w:pPr>
        <w:spacing w:line="360" w:lineRule="auto"/>
        <w:ind w:left="-284"/>
        <w:rPr>
          <w:rFonts w:ascii="Arial" w:hAnsi="Arial" w:cs="Arial"/>
          <w:i/>
          <w:sz w:val="22"/>
          <w:szCs w:val="22"/>
        </w:rPr>
      </w:pPr>
    </w:p>
    <w:p w14:paraId="2F96D2CA" w14:textId="77777777" w:rsidR="000F5D83" w:rsidRDefault="000F5D83" w:rsidP="007A06EA">
      <w:pPr>
        <w:spacing w:line="360" w:lineRule="auto"/>
        <w:ind w:left="-284"/>
        <w:jc w:val="both"/>
        <w:rPr>
          <w:rFonts w:ascii="Arial" w:hAnsi="Arial" w:cs="Arial"/>
          <w:b/>
          <w:sz w:val="22"/>
          <w:szCs w:val="22"/>
        </w:rPr>
      </w:pPr>
    </w:p>
    <w:p w14:paraId="21E168EB" w14:textId="23EF54D9"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bookmarkEnd w:id="4"/>
    </w:p>
    <w:sectPr w:rsidR="0051564D"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DC49E" w14:textId="77777777" w:rsidR="00B64A2C" w:rsidRDefault="00B64A2C" w:rsidP="0039734C">
      <w:r>
        <w:separator/>
      </w:r>
    </w:p>
  </w:endnote>
  <w:endnote w:type="continuationSeparator" w:id="0">
    <w:p w14:paraId="7D93E0B1" w14:textId="77777777" w:rsidR="00B64A2C" w:rsidRDefault="00B64A2C" w:rsidP="0039734C">
      <w:r>
        <w:continuationSeparator/>
      </w:r>
    </w:p>
  </w:endnote>
  <w:endnote w:type="continuationNotice" w:id="1">
    <w:p w14:paraId="3945925B" w14:textId="77777777" w:rsidR="00B64A2C" w:rsidRDefault="00B64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3223EB3" w:rsidR="007B7C27" w:rsidRDefault="007B7C27" w:rsidP="00315634">
            <w:pPr>
              <w:pStyle w:val="Stopka"/>
              <w:ind w:hanging="567"/>
              <w:rPr>
                <w:rFonts w:ascii="Arial" w:hAnsi="Arial" w:cs="Arial"/>
              </w:rPr>
            </w:pPr>
          </w:p>
          <w:p w14:paraId="50F5159E" w14:textId="48E4D17C" w:rsidR="007B7C27" w:rsidRPr="009B6023" w:rsidRDefault="007B7C2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F417F">
              <w:rPr>
                <w:rFonts w:ascii="Arial" w:hAnsi="Arial" w:cs="Arial"/>
                <w:b/>
                <w:bCs/>
                <w:noProof/>
                <w:sz w:val="20"/>
              </w:rPr>
              <w:t>29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F417F">
              <w:rPr>
                <w:rFonts w:ascii="Arial" w:hAnsi="Arial" w:cs="Arial"/>
                <w:b/>
                <w:bCs/>
                <w:noProof/>
                <w:sz w:val="20"/>
              </w:rPr>
              <w:t>29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D969" w14:textId="77777777" w:rsidR="00B64A2C" w:rsidRDefault="00B64A2C" w:rsidP="0039734C">
      <w:r>
        <w:separator/>
      </w:r>
    </w:p>
  </w:footnote>
  <w:footnote w:type="continuationSeparator" w:id="0">
    <w:p w14:paraId="244DD4E5" w14:textId="77777777" w:rsidR="00B64A2C" w:rsidRDefault="00B64A2C" w:rsidP="0039734C">
      <w:r>
        <w:continuationSeparator/>
      </w:r>
    </w:p>
  </w:footnote>
  <w:footnote w:type="continuationNotice" w:id="1">
    <w:p w14:paraId="18C2D62D" w14:textId="77777777" w:rsidR="00B64A2C" w:rsidRDefault="00B64A2C"/>
  </w:footnote>
  <w:footnote w:id="2">
    <w:p w14:paraId="17660ED1" w14:textId="77777777" w:rsidR="007B7C27" w:rsidRPr="00D83D19" w:rsidRDefault="007B7C2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3"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AA70AED"/>
    <w:multiLevelType w:val="multilevel"/>
    <w:tmpl w:val="FA2AE550"/>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2F0B0791"/>
    <w:multiLevelType w:val="multilevel"/>
    <w:tmpl w:val="2DE88F4E"/>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3" w15:restartNumberingAfterBreak="0">
    <w:nsid w:val="5A93070C"/>
    <w:multiLevelType w:val="multilevel"/>
    <w:tmpl w:val="71EA7AC8"/>
    <w:lvl w:ilvl="0">
      <w:start w:val="2"/>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1773ABA"/>
    <w:multiLevelType w:val="hybridMultilevel"/>
    <w:tmpl w:val="3F94614A"/>
    <w:lvl w:ilvl="0" w:tplc="7ADA9ECE">
      <w:start w:val="3"/>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170556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52946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21916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0667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5714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2346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5634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7654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15008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9890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01065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8101527">
    <w:abstractNumId w:val="43"/>
  </w:num>
  <w:num w:numId="13" w16cid:durableId="1474832207">
    <w:abstractNumId w:val="41"/>
  </w:num>
  <w:num w:numId="14" w16cid:durableId="4194490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4817171">
    <w:abstractNumId w:val="14"/>
  </w:num>
  <w:num w:numId="16" w16cid:durableId="8396591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0322105">
    <w:abstractNumId w:val="38"/>
  </w:num>
  <w:num w:numId="18" w16cid:durableId="364796601">
    <w:abstractNumId w:val="2"/>
  </w:num>
  <w:num w:numId="19" w16cid:durableId="4250056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2246744">
    <w:abstractNumId w:val="23"/>
  </w:num>
  <w:num w:numId="21" w16cid:durableId="697632444">
    <w:abstractNumId w:val="19"/>
  </w:num>
  <w:num w:numId="22" w16cid:durableId="764350623">
    <w:abstractNumId w:val="18"/>
  </w:num>
  <w:num w:numId="23" w16cid:durableId="1897738897">
    <w:abstractNumId w:val="40"/>
  </w:num>
  <w:num w:numId="24" w16cid:durableId="90439928">
    <w:abstractNumId w:val="17"/>
  </w:num>
  <w:num w:numId="25" w16cid:durableId="316685972">
    <w:abstractNumId w:val="44"/>
  </w:num>
  <w:num w:numId="26" w16cid:durableId="2084721876">
    <w:abstractNumId w:val="6"/>
  </w:num>
  <w:num w:numId="27" w16cid:durableId="971908248">
    <w:abstractNumId w:val="14"/>
  </w:num>
  <w:num w:numId="28" w16cid:durableId="460198392">
    <w:abstractNumId w:val="0"/>
  </w:num>
  <w:num w:numId="29" w16cid:durableId="634024936">
    <w:abstractNumId w:val="30"/>
  </w:num>
  <w:num w:numId="30" w16cid:durableId="1796485245">
    <w:abstractNumId w:val="25"/>
  </w:num>
  <w:num w:numId="31" w16cid:durableId="1623151977">
    <w:abstractNumId w:val="1"/>
  </w:num>
  <w:num w:numId="32" w16cid:durableId="2068913127">
    <w:abstractNumId w:val="32"/>
  </w:num>
  <w:num w:numId="33" w16cid:durableId="1685284287">
    <w:abstractNumId w:val="56"/>
  </w:num>
  <w:num w:numId="34" w16cid:durableId="213320730">
    <w:abstractNumId w:val="16"/>
  </w:num>
  <w:num w:numId="35" w16cid:durableId="1636681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4653814">
    <w:abstractNumId w:val="7"/>
  </w:num>
  <w:num w:numId="37" w16cid:durableId="1772428688">
    <w:abstractNumId w:val="51"/>
  </w:num>
  <w:num w:numId="38" w16cid:durableId="1885173748">
    <w:abstractNumId w:val="36"/>
  </w:num>
  <w:num w:numId="39" w16cid:durableId="298460176">
    <w:abstractNumId w:val="53"/>
  </w:num>
  <w:num w:numId="40" w16cid:durableId="599147004">
    <w:abstractNumId w:val="29"/>
  </w:num>
  <w:num w:numId="41" w16cid:durableId="1242519255">
    <w:abstractNumId w:val="31"/>
  </w:num>
  <w:num w:numId="42" w16cid:durableId="1423529131">
    <w:abstractNumId w:val="8"/>
  </w:num>
  <w:num w:numId="43" w16cid:durableId="1573586688">
    <w:abstractNumId w:val="35"/>
  </w:num>
  <w:num w:numId="44" w16cid:durableId="2637207">
    <w:abstractNumId w:val="15"/>
  </w:num>
  <w:num w:numId="45" w16cid:durableId="502479141">
    <w:abstractNumId w:val="46"/>
  </w:num>
  <w:num w:numId="46" w16cid:durableId="91172834">
    <w:abstractNumId w:val="24"/>
  </w:num>
  <w:num w:numId="47" w16cid:durableId="934292427">
    <w:abstractNumId w:val="50"/>
  </w:num>
  <w:num w:numId="48" w16cid:durableId="12173989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7274893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066994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908113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38855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996282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87046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03157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4097448">
    <w:abstractNumId w:val="45"/>
  </w:num>
  <w:num w:numId="57" w16cid:durableId="725567061">
    <w:abstractNumId w:val="57"/>
  </w:num>
  <w:num w:numId="58" w16cid:durableId="1792822140">
    <w:abstractNumId w:val="22"/>
  </w:num>
  <w:num w:numId="59" w16cid:durableId="102892892">
    <w:abstractNumId w:val="47"/>
  </w:num>
  <w:num w:numId="60" w16cid:durableId="1090590041">
    <w:abstractNumId w:val="10"/>
  </w:num>
  <w:num w:numId="61" w16cid:durableId="471363148">
    <w:abstractNumId w:val="26"/>
  </w:num>
  <w:num w:numId="62" w16cid:durableId="540089975">
    <w:abstractNumId w:val="34"/>
  </w:num>
  <w:num w:numId="63" w16cid:durableId="1672021780">
    <w:abstractNumId w:val="39"/>
  </w:num>
  <w:num w:numId="64" w16cid:durableId="1665160503">
    <w:abstractNumId w:val="3"/>
  </w:num>
  <w:num w:numId="65" w16cid:durableId="8874956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4791383">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12AC"/>
    <w:rsid w:val="00066900"/>
    <w:rsid w:val="000705F6"/>
    <w:rsid w:val="00070E6B"/>
    <w:rsid w:val="00072A4B"/>
    <w:rsid w:val="000747B8"/>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A06"/>
    <w:rsid w:val="000D6CEC"/>
    <w:rsid w:val="000D7A5B"/>
    <w:rsid w:val="000E05B0"/>
    <w:rsid w:val="000E2E43"/>
    <w:rsid w:val="000E7ABF"/>
    <w:rsid w:val="000F216C"/>
    <w:rsid w:val="000F4852"/>
    <w:rsid w:val="000F5D83"/>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327"/>
    <w:rsid w:val="001855D7"/>
    <w:rsid w:val="00187788"/>
    <w:rsid w:val="00191ECF"/>
    <w:rsid w:val="00192659"/>
    <w:rsid w:val="00192661"/>
    <w:rsid w:val="0019398D"/>
    <w:rsid w:val="00196EBE"/>
    <w:rsid w:val="00196F16"/>
    <w:rsid w:val="00197A67"/>
    <w:rsid w:val="001A0352"/>
    <w:rsid w:val="001A0E67"/>
    <w:rsid w:val="001A233F"/>
    <w:rsid w:val="001A245D"/>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52C7"/>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4E33"/>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26DE"/>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1BC"/>
    <w:rsid w:val="002C5E1A"/>
    <w:rsid w:val="002C6F85"/>
    <w:rsid w:val="002C707D"/>
    <w:rsid w:val="002C767C"/>
    <w:rsid w:val="002C7B12"/>
    <w:rsid w:val="002D2B00"/>
    <w:rsid w:val="002D2E71"/>
    <w:rsid w:val="002D5402"/>
    <w:rsid w:val="002D6438"/>
    <w:rsid w:val="002D71B7"/>
    <w:rsid w:val="002E05E4"/>
    <w:rsid w:val="002E1BA8"/>
    <w:rsid w:val="002E443C"/>
    <w:rsid w:val="002E449A"/>
    <w:rsid w:val="002E557B"/>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0A46"/>
    <w:rsid w:val="00341C93"/>
    <w:rsid w:val="0034296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0AF"/>
    <w:rsid w:val="00390E95"/>
    <w:rsid w:val="00394C26"/>
    <w:rsid w:val="00395F7A"/>
    <w:rsid w:val="0039734C"/>
    <w:rsid w:val="003A2A9B"/>
    <w:rsid w:val="003A4EAA"/>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764C"/>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496E"/>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7CEC"/>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9EF"/>
    <w:rsid w:val="005D6B9B"/>
    <w:rsid w:val="005D70DE"/>
    <w:rsid w:val="005E3078"/>
    <w:rsid w:val="005E59EA"/>
    <w:rsid w:val="005E6F11"/>
    <w:rsid w:val="005F1B8A"/>
    <w:rsid w:val="005F5EEC"/>
    <w:rsid w:val="005F6AA6"/>
    <w:rsid w:val="00600CF2"/>
    <w:rsid w:val="00603167"/>
    <w:rsid w:val="00603DE8"/>
    <w:rsid w:val="00604763"/>
    <w:rsid w:val="0060570C"/>
    <w:rsid w:val="00606187"/>
    <w:rsid w:val="00606BF9"/>
    <w:rsid w:val="006073A3"/>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2F7B"/>
    <w:rsid w:val="00653EE5"/>
    <w:rsid w:val="00654892"/>
    <w:rsid w:val="00664999"/>
    <w:rsid w:val="006667CC"/>
    <w:rsid w:val="006668B9"/>
    <w:rsid w:val="00674C9B"/>
    <w:rsid w:val="00676183"/>
    <w:rsid w:val="0067674E"/>
    <w:rsid w:val="00677579"/>
    <w:rsid w:val="00677828"/>
    <w:rsid w:val="006806A3"/>
    <w:rsid w:val="006817DB"/>
    <w:rsid w:val="00681C2A"/>
    <w:rsid w:val="006831DA"/>
    <w:rsid w:val="00683237"/>
    <w:rsid w:val="00684BBB"/>
    <w:rsid w:val="00686668"/>
    <w:rsid w:val="00687105"/>
    <w:rsid w:val="0069388A"/>
    <w:rsid w:val="0069557E"/>
    <w:rsid w:val="00695886"/>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3D19"/>
    <w:rsid w:val="006D496F"/>
    <w:rsid w:val="006D4AF3"/>
    <w:rsid w:val="006D76FF"/>
    <w:rsid w:val="006E4418"/>
    <w:rsid w:val="006F0387"/>
    <w:rsid w:val="006F2742"/>
    <w:rsid w:val="006F3759"/>
    <w:rsid w:val="006F3EA5"/>
    <w:rsid w:val="006F417F"/>
    <w:rsid w:val="006F5C49"/>
    <w:rsid w:val="006F6991"/>
    <w:rsid w:val="006F7F9F"/>
    <w:rsid w:val="00700A88"/>
    <w:rsid w:val="007043BA"/>
    <w:rsid w:val="00705844"/>
    <w:rsid w:val="00707452"/>
    <w:rsid w:val="00716A38"/>
    <w:rsid w:val="00716B04"/>
    <w:rsid w:val="007202BB"/>
    <w:rsid w:val="00720B4E"/>
    <w:rsid w:val="007210FC"/>
    <w:rsid w:val="007217CE"/>
    <w:rsid w:val="00724756"/>
    <w:rsid w:val="00726B3D"/>
    <w:rsid w:val="007300D5"/>
    <w:rsid w:val="00731DD2"/>
    <w:rsid w:val="00732FAF"/>
    <w:rsid w:val="00735B66"/>
    <w:rsid w:val="00740B74"/>
    <w:rsid w:val="007441B3"/>
    <w:rsid w:val="007503A0"/>
    <w:rsid w:val="00750479"/>
    <w:rsid w:val="0075268C"/>
    <w:rsid w:val="00752DEB"/>
    <w:rsid w:val="00753A24"/>
    <w:rsid w:val="0075482E"/>
    <w:rsid w:val="007551C7"/>
    <w:rsid w:val="00757E14"/>
    <w:rsid w:val="007621E7"/>
    <w:rsid w:val="0076333D"/>
    <w:rsid w:val="007662AD"/>
    <w:rsid w:val="0076783B"/>
    <w:rsid w:val="00770C37"/>
    <w:rsid w:val="00772FCE"/>
    <w:rsid w:val="0077308A"/>
    <w:rsid w:val="00780030"/>
    <w:rsid w:val="007803AC"/>
    <w:rsid w:val="007821F7"/>
    <w:rsid w:val="0078458B"/>
    <w:rsid w:val="00784803"/>
    <w:rsid w:val="007857FC"/>
    <w:rsid w:val="00785BDC"/>
    <w:rsid w:val="00786909"/>
    <w:rsid w:val="0078778D"/>
    <w:rsid w:val="00793368"/>
    <w:rsid w:val="007962F5"/>
    <w:rsid w:val="00797DC9"/>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B62AF"/>
    <w:rsid w:val="007B7793"/>
    <w:rsid w:val="007B7C27"/>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358F"/>
    <w:rsid w:val="008B67B3"/>
    <w:rsid w:val="008B7D6D"/>
    <w:rsid w:val="008C1737"/>
    <w:rsid w:val="008C661D"/>
    <w:rsid w:val="008C74E0"/>
    <w:rsid w:val="008D0B61"/>
    <w:rsid w:val="008D1738"/>
    <w:rsid w:val="008D5094"/>
    <w:rsid w:val="008D571E"/>
    <w:rsid w:val="008D6401"/>
    <w:rsid w:val="008E1F56"/>
    <w:rsid w:val="008E2E70"/>
    <w:rsid w:val="008E3507"/>
    <w:rsid w:val="008E45D0"/>
    <w:rsid w:val="008F052E"/>
    <w:rsid w:val="008F132E"/>
    <w:rsid w:val="008F5712"/>
    <w:rsid w:val="008F74B8"/>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5B3B"/>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31C2"/>
    <w:rsid w:val="009858C2"/>
    <w:rsid w:val="009864D4"/>
    <w:rsid w:val="00986BAC"/>
    <w:rsid w:val="009908C7"/>
    <w:rsid w:val="00990D26"/>
    <w:rsid w:val="0099358D"/>
    <w:rsid w:val="00994110"/>
    <w:rsid w:val="009A0A0F"/>
    <w:rsid w:val="009A0BEC"/>
    <w:rsid w:val="009A7088"/>
    <w:rsid w:val="009A7D4E"/>
    <w:rsid w:val="009B2369"/>
    <w:rsid w:val="009B3768"/>
    <w:rsid w:val="009B6023"/>
    <w:rsid w:val="009C0435"/>
    <w:rsid w:val="009C100E"/>
    <w:rsid w:val="009C1F8D"/>
    <w:rsid w:val="009C5295"/>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AAF"/>
    <w:rsid w:val="00A26DB6"/>
    <w:rsid w:val="00A279BE"/>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52"/>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5F4A"/>
    <w:rsid w:val="00AA7642"/>
    <w:rsid w:val="00AB2EC8"/>
    <w:rsid w:val="00AB4138"/>
    <w:rsid w:val="00AB45BA"/>
    <w:rsid w:val="00AB5E1A"/>
    <w:rsid w:val="00AB6893"/>
    <w:rsid w:val="00AB6F27"/>
    <w:rsid w:val="00AC04E2"/>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2480"/>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4A2C"/>
    <w:rsid w:val="00B65724"/>
    <w:rsid w:val="00B65A39"/>
    <w:rsid w:val="00B66272"/>
    <w:rsid w:val="00B7175F"/>
    <w:rsid w:val="00B727E5"/>
    <w:rsid w:val="00B7353A"/>
    <w:rsid w:val="00B75916"/>
    <w:rsid w:val="00B77E7A"/>
    <w:rsid w:val="00B808F7"/>
    <w:rsid w:val="00B82302"/>
    <w:rsid w:val="00B82DB2"/>
    <w:rsid w:val="00B85B8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641"/>
    <w:rsid w:val="00BB2D11"/>
    <w:rsid w:val="00BB2FA6"/>
    <w:rsid w:val="00BB3EBD"/>
    <w:rsid w:val="00BB4415"/>
    <w:rsid w:val="00BB47A0"/>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7BAB"/>
    <w:rsid w:val="00C21BBD"/>
    <w:rsid w:val="00C24725"/>
    <w:rsid w:val="00C25630"/>
    <w:rsid w:val="00C25E89"/>
    <w:rsid w:val="00C32558"/>
    <w:rsid w:val="00C32D89"/>
    <w:rsid w:val="00C333B3"/>
    <w:rsid w:val="00C33530"/>
    <w:rsid w:val="00C34040"/>
    <w:rsid w:val="00C34368"/>
    <w:rsid w:val="00C35905"/>
    <w:rsid w:val="00C36253"/>
    <w:rsid w:val="00C36D51"/>
    <w:rsid w:val="00C40101"/>
    <w:rsid w:val="00C41171"/>
    <w:rsid w:val="00C434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172D"/>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3DBE"/>
    <w:rsid w:val="00CC505F"/>
    <w:rsid w:val="00CC5EF5"/>
    <w:rsid w:val="00CC6311"/>
    <w:rsid w:val="00CD18E5"/>
    <w:rsid w:val="00CD21DE"/>
    <w:rsid w:val="00CD2A4B"/>
    <w:rsid w:val="00CD40D6"/>
    <w:rsid w:val="00CD4710"/>
    <w:rsid w:val="00CD59BB"/>
    <w:rsid w:val="00CD6512"/>
    <w:rsid w:val="00CD6AB6"/>
    <w:rsid w:val="00CE1CC6"/>
    <w:rsid w:val="00CE3232"/>
    <w:rsid w:val="00CE45AD"/>
    <w:rsid w:val="00CE5243"/>
    <w:rsid w:val="00CE75AF"/>
    <w:rsid w:val="00CE7CFE"/>
    <w:rsid w:val="00CF04A7"/>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2EE"/>
    <w:rsid w:val="00D4381B"/>
    <w:rsid w:val="00D45966"/>
    <w:rsid w:val="00D466E8"/>
    <w:rsid w:val="00D523B8"/>
    <w:rsid w:val="00D55A8E"/>
    <w:rsid w:val="00D61407"/>
    <w:rsid w:val="00D617EC"/>
    <w:rsid w:val="00D622AE"/>
    <w:rsid w:val="00D66F41"/>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3EF4"/>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44"/>
    <w:rsid w:val="00E140B6"/>
    <w:rsid w:val="00E16416"/>
    <w:rsid w:val="00E17559"/>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0B80"/>
    <w:rsid w:val="00E81760"/>
    <w:rsid w:val="00E82A57"/>
    <w:rsid w:val="00E851A0"/>
    <w:rsid w:val="00E86636"/>
    <w:rsid w:val="00E93722"/>
    <w:rsid w:val="00E944F6"/>
    <w:rsid w:val="00E957FD"/>
    <w:rsid w:val="00E97707"/>
    <w:rsid w:val="00EA09F3"/>
    <w:rsid w:val="00EA3BBA"/>
    <w:rsid w:val="00EA6AD3"/>
    <w:rsid w:val="00EB1951"/>
    <w:rsid w:val="00EB320B"/>
    <w:rsid w:val="00EB412C"/>
    <w:rsid w:val="00EC16B5"/>
    <w:rsid w:val="00EC2D87"/>
    <w:rsid w:val="00EC3892"/>
    <w:rsid w:val="00EC5C6C"/>
    <w:rsid w:val="00EC61BF"/>
    <w:rsid w:val="00ED07BE"/>
    <w:rsid w:val="00ED1209"/>
    <w:rsid w:val="00ED1C60"/>
    <w:rsid w:val="00ED3564"/>
    <w:rsid w:val="00ED498F"/>
    <w:rsid w:val="00ED5C0B"/>
    <w:rsid w:val="00EE329C"/>
    <w:rsid w:val="00EE4E49"/>
    <w:rsid w:val="00EE5294"/>
    <w:rsid w:val="00EF10A0"/>
    <w:rsid w:val="00EF4BAF"/>
    <w:rsid w:val="00EF4BBC"/>
    <w:rsid w:val="00EF5944"/>
    <w:rsid w:val="00EF762A"/>
    <w:rsid w:val="00F00512"/>
    <w:rsid w:val="00F00992"/>
    <w:rsid w:val="00F02C74"/>
    <w:rsid w:val="00F060CD"/>
    <w:rsid w:val="00F06C32"/>
    <w:rsid w:val="00F12B87"/>
    <w:rsid w:val="00F1302A"/>
    <w:rsid w:val="00F134D4"/>
    <w:rsid w:val="00F14B36"/>
    <w:rsid w:val="00F15605"/>
    <w:rsid w:val="00F156DE"/>
    <w:rsid w:val="00F17FA8"/>
    <w:rsid w:val="00F217C7"/>
    <w:rsid w:val="00F21889"/>
    <w:rsid w:val="00F22650"/>
    <w:rsid w:val="00F22A26"/>
    <w:rsid w:val="00F25997"/>
    <w:rsid w:val="00F25ABF"/>
    <w:rsid w:val="00F2607E"/>
    <w:rsid w:val="00F27A22"/>
    <w:rsid w:val="00F30ACB"/>
    <w:rsid w:val="00F30C5B"/>
    <w:rsid w:val="00F3118E"/>
    <w:rsid w:val="00F334E8"/>
    <w:rsid w:val="00F34823"/>
    <w:rsid w:val="00F3748F"/>
    <w:rsid w:val="00F403EF"/>
    <w:rsid w:val="00F44002"/>
    <w:rsid w:val="00F44DCA"/>
    <w:rsid w:val="00F45252"/>
    <w:rsid w:val="00F469CF"/>
    <w:rsid w:val="00F52E79"/>
    <w:rsid w:val="00F5353E"/>
    <w:rsid w:val="00F549A2"/>
    <w:rsid w:val="00F54D60"/>
    <w:rsid w:val="00F60281"/>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6D42"/>
    <w:rsid w:val="00F8760B"/>
    <w:rsid w:val="00F90EE6"/>
    <w:rsid w:val="00F91362"/>
    <w:rsid w:val="00F9451B"/>
    <w:rsid w:val="00F94A4E"/>
    <w:rsid w:val="00FA0DB0"/>
    <w:rsid w:val="00FA351A"/>
    <w:rsid w:val="00FA692A"/>
    <w:rsid w:val="00FA69E7"/>
    <w:rsid w:val="00FB1C5D"/>
    <w:rsid w:val="00FB3FCA"/>
    <w:rsid w:val="00FB5271"/>
    <w:rsid w:val="00FC0FB1"/>
    <w:rsid w:val="00FC14FD"/>
    <w:rsid w:val="00FC24C4"/>
    <w:rsid w:val="00FC338B"/>
    <w:rsid w:val="00FD1259"/>
    <w:rsid w:val="00FD19F0"/>
    <w:rsid w:val="00FD251D"/>
    <w:rsid w:val="00FD2AD5"/>
    <w:rsid w:val="00FD2D41"/>
    <w:rsid w:val="00FD6585"/>
    <w:rsid w:val="00FD7343"/>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3039617">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2217315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393628D-1DDC-49AC-9C0B-60F86C5448E9}">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8794</Words>
  <Characters>52768</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61440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Gehrke Ewa</cp:lastModifiedBy>
  <cp:revision>2</cp:revision>
  <cp:lastPrinted>2024-09-09T09:12:00Z</cp:lastPrinted>
  <dcterms:created xsi:type="dcterms:W3CDTF">2024-10-01T10:47:00Z</dcterms:created>
  <dcterms:modified xsi:type="dcterms:W3CDTF">2024-10-01T10:47:00Z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