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8874" w14:textId="679AD423" w:rsidR="009F0828" w:rsidRDefault="004E1629" w:rsidP="004E1629">
      <w:pPr>
        <w:widowControl w:val="0"/>
        <w:suppressAutoHyphens/>
        <w:spacing w:after="120" w:line="240" w:lineRule="auto"/>
        <w:ind w:left="4248"/>
        <w:rPr>
          <w:rFonts w:ascii="Arial" w:eastAsia="SimSun" w:hAnsi="Arial" w:cs="Arial"/>
          <w:b/>
          <w:kern w:val="1"/>
          <w:u w:val="single"/>
          <w:lang w:eastAsia="hi-IN" w:bidi="hi-IN"/>
        </w:rPr>
      </w:pPr>
      <w:r>
        <w:rPr>
          <w:rFonts w:ascii="Arial" w:eastAsia="SimSun" w:hAnsi="Arial" w:cs="Arial"/>
          <w:b/>
          <w:kern w:val="1"/>
          <w:u w:val="single"/>
          <w:lang w:eastAsia="hi-IN" w:bidi="hi-IN"/>
        </w:rPr>
        <w:t xml:space="preserve">Załącznik nr </w:t>
      </w:r>
      <w:r w:rsidR="008B5A41">
        <w:rPr>
          <w:rFonts w:ascii="Arial" w:eastAsia="SimSun" w:hAnsi="Arial" w:cs="Arial"/>
          <w:b/>
          <w:kern w:val="1"/>
          <w:u w:val="single"/>
          <w:lang w:eastAsia="hi-IN" w:bidi="hi-IN"/>
        </w:rPr>
        <w:t>1</w:t>
      </w:r>
      <w:r>
        <w:rPr>
          <w:rFonts w:ascii="Arial" w:eastAsia="SimSun" w:hAnsi="Arial" w:cs="Arial"/>
          <w:b/>
          <w:kern w:val="1"/>
          <w:u w:val="single"/>
          <w:lang w:eastAsia="hi-IN" w:bidi="hi-IN"/>
        </w:rPr>
        <w:t xml:space="preserve"> do Informacji o postępowaniu</w:t>
      </w:r>
    </w:p>
    <w:p w14:paraId="3A18A1BC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5E0169BC" w14:textId="77777777" w:rsidR="00625770" w:rsidRPr="00625770" w:rsidRDefault="00625770" w:rsidP="006257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14:paraId="7742333A" w14:textId="76ED8AD8" w:rsidR="00625770" w:rsidRPr="00625770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  <w:t xml:space="preserve">                               </w:t>
      </w:r>
      <w:r w:rsidR="003B538A" w:rsidRPr="005E0C77">
        <w:rPr>
          <w:rFonts w:ascii="Arial" w:eastAsia="Times New Roman" w:hAnsi="Arial" w:cs="Arial"/>
          <w:i/>
          <w:sz w:val="18"/>
          <w:szCs w:val="18"/>
          <w:lang w:eastAsia="pl-PL"/>
        </w:rPr>
        <w:t>Olsztyn,</w:t>
      </w:r>
      <w:r w:rsidR="00D3060D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4920B2">
        <w:rPr>
          <w:rFonts w:ascii="Arial" w:eastAsia="Times New Roman" w:hAnsi="Arial" w:cs="Arial"/>
          <w:i/>
          <w:sz w:val="18"/>
          <w:szCs w:val="18"/>
          <w:lang w:eastAsia="pl-PL"/>
        </w:rPr>
        <w:t>24</w:t>
      </w:r>
      <w:r w:rsidR="00881ED3">
        <w:rPr>
          <w:rFonts w:ascii="Arial" w:eastAsia="Times New Roman" w:hAnsi="Arial" w:cs="Arial"/>
          <w:i/>
          <w:sz w:val="18"/>
          <w:szCs w:val="18"/>
          <w:lang w:eastAsia="pl-PL"/>
        </w:rPr>
        <w:t>.0</w:t>
      </w:r>
      <w:r w:rsidR="009B267F">
        <w:rPr>
          <w:rFonts w:ascii="Arial" w:eastAsia="Times New Roman" w:hAnsi="Arial" w:cs="Arial"/>
          <w:i/>
          <w:sz w:val="18"/>
          <w:szCs w:val="18"/>
          <w:lang w:eastAsia="pl-PL"/>
        </w:rPr>
        <w:t>6</w:t>
      </w:r>
      <w:r w:rsidR="00881ED3">
        <w:rPr>
          <w:rFonts w:ascii="Arial" w:eastAsia="Times New Roman" w:hAnsi="Arial" w:cs="Arial"/>
          <w:i/>
          <w:sz w:val="18"/>
          <w:szCs w:val="18"/>
          <w:lang w:eastAsia="pl-PL"/>
        </w:rPr>
        <w:t>.202</w:t>
      </w:r>
      <w:r w:rsidR="006977A9">
        <w:rPr>
          <w:rFonts w:ascii="Arial" w:eastAsia="Times New Roman" w:hAnsi="Arial" w:cs="Arial"/>
          <w:i/>
          <w:sz w:val="18"/>
          <w:szCs w:val="18"/>
          <w:lang w:eastAsia="pl-PL"/>
        </w:rPr>
        <w:t>4</w:t>
      </w:r>
      <w:r w:rsidR="003B538A" w:rsidRPr="00F636E1">
        <w:rPr>
          <w:rFonts w:ascii="Arial" w:eastAsia="Times New Roman" w:hAnsi="Arial" w:cs="Arial"/>
          <w:i/>
          <w:sz w:val="18"/>
          <w:szCs w:val="18"/>
          <w:lang w:eastAsia="pl-PL"/>
        </w:rPr>
        <w:t>r</w:t>
      </w:r>
    </w:p>
    <w:p w14:paraId="41B4216B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3672EEB2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723C00EC" w14:textId="77777777" w:rsidR="0064524D" w:rsidRDefault="0064524D" w:rsidP="003A61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02FC4AE9" w14:textId="77777777" w:rsidR="0064524D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23D272C9" w14:textId="77777777" w:rsidR="008E1E1A" w:rsidRPr="007142F8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B8A4DF4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63DD7EAD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4351A869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2EB69DC3" w14:textId="004E0049" w:rsidR="007142F8" w:rsidRPr="007142F8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4F5E">
        <w:rPr>
          <w:rFonts w:ascii="Arial" w:eastAsia="Times New Roman" w:hAnsi="Arial" w:cs="Arial"/>
          <w:sz w:val="24"/>
          <w:szCs w:val="24"/>
          <w:lang w:eastAsia="pl-PL"/>
        </w:rPr>
        <w:t>Wykonanie robót remontowych</w:t>
      </w:r>
      <w:r w:rsidR="00BB419D" w:rsidRPr="00BB419D">
        <w:rPr>
          <w:rFonts w:ascii="Arial" w:eastAsia="Times New Roman" w:hAnsi="Arial" w:cs="Arial"/>
          <w:sz w:val="24"/>
          <w:szCs w:val="24"/>
          <w:lang w:eastAsia="pl-PL"/>
        </w:rPr>
        <w:t xml:space="preserve"> dachu, elewacji i pomieszczeń wewnętrznych nastawni MR w st. Mrągowo LK 223 km 33,761</w:t>
      </w:r>
    </w:p>
    <w:p w14:paraId="2ECEFE9C" w14:textId="77777777" w:rsidR="007142F8" w:rsidRPr="007142F8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B538A" w:rsidRPr="003B538A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w Olsztynie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 xml:space="preserve"> ul. Lubelska 5 10-410 Olsztyn</w:t>
      </w:r>
    </w:p>
    <w:p w14:paraId="560A660F" w14:textId="77777777" w:rsidR="007142F8" w:rsidRPr="007142F8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</w:p>
    <w:p w14:paraId="67FA40E9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6992754" w14:textId="77777777" w:rsidR="00BF7E33" w:rsidRDefault="00BF7E33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C867E95" w14:textId="77777777" w:rsidR="003A6146" w:rsidRDefault="003A614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0EB2F565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027CE050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BB60E85" w14:textId="77777777" w:rsidR="003A6146" w:rsidRDefault="003A6146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6257B34C" w14:textId="77777777" w:rsidR="003A6146" w:rsidRDefault="003A6146" w:rsidP="003A6146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5986572B" w14:textId="77777777" w:rsidR="003A6146" w:rsidRDefault="003A6146" w:rsidP="003A6146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11CB051C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348FB9A5" w14:textId="77777777" w:rsidR="00C85DA5" w:rsidRPr="0025604B" w:rsidRDefault="00C85DA5" w:rsidP="008542C9">
      <w:pPr>
        <w:spacing w:after="0"/>
        <w:rPr>
          <w:rFonts w:ascii="Arial" w:hAnsi="Arial" w:cs="Arial"/>
        </w:rPr>
      </w:pPr>
    </w:p>
    <w:p w14:paraId="08D1CACF" w14:textId="77777777" w:rsidR="00754307" w:rsidRDefault="00754307" w:rsidP="008542C9">
      <w:pPr>
        <w:spacing w:after="0"/>
        <w:rPr>
          <w:rFonts w:ascii="Arial" w:hAnsi="Arial" w:cs="Arial"/>
        </w:rPr>
      </w:pPr>
    </w:p>
    <w:p w14:paraId="735E0ED5" w14:textId="77777777" w:rsidR="00BF7E33" w:rsidRDefault="00BF7E33" w:rsidP="008542C9">
      <w:pPr>
        <w:spacing w:after="0"/>
        <w:rPr>
          <w:rFonts w:ascii="Arial" w:hAnsi="Arial" w:cs="Arial"/>
        </w:rPr>
      </w:pPr>
    </w:p>
    <w:p w14:paraId="7A6C04F3" w14:textId="77777777" w:rsidR="00BF7E33" w:rsidRDefault="00BF7E33" w:rsidP="008542C9">
      <w:pPr>
        <w:spacing w:after="0"/>
        <w:rPr>
          <w:rFonts w:ascii="Arial" w:hAnsi="Arial" w:cs="Arial"/>
        </w:rPr>
      </w:pPr>
    </w:p>
    <w:p w14:paraId="1D06DCFC" w14:textId="77777777" w:rsidR="00BF7E33" w:rsidRPr="0025604B" w:rsidRDefault="00BF7E33" w:rsidP="008542C9">
      <w:pPr>
        <w:spacing w:after="0"/>
        <w:rPr>
          <w:rFonts w:ascii="Arial" w:hAnsi="Arial" w:cs="Arial"/>
        </w:rPr>
      </w:pPr>
    </w:p>
    <w:p w14:paraId="2B586905" w14:textId="77777777" w:rsidR="0025604B" w:rsidRDefault="008542C9" w:rsidP="008542C9">
      <w:pPr>
        <w:spacing w:after="0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5604B">
        <w:rPr>
          <w:rFonts w:ascii="Arial" w:hAnsi="Arial" w:cs="Arial"/>
          <w:sz w:val="20"/>
          <w:szCs w:val="20"/>
        </w:rPr>
        <w:t>/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79C1A481" w14:textId="77777777" w:rsidR="00BF7E33" w:rsidRDefault="00AC5117" w:rsidP="00BF7E3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Mirosław Łakomy</w:t>
      </w:r>
    </w:p>
    <w:p w14:paraId="14D0D1D7" w14:textId="77777777" w:rsidR="00BF7E33" w:rsidRDefault="00BF7E33" w:rsidP="00BF7E3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Pr="0025604B">
        <w:rPr>
          <w:rFonts w:ascii="Arial" w:hAnsi="Arial" w:cs="Arial"/>
          <w:sz w:val="20"/>
          <w:szCs w:val="20"/>
        </w:rPr>
        <w:t xml:space="preserve"> +48 </w:t>
      </w:r>
      <w:r w:rsidR="00AC5117">
        <w:rPr>
          <w:rFonts w:ascii="Arial" w:hAnsi="Arial" w:cs="Arial"/>
          <w:sz w:val="20"/>
          <w:szCs w:val="20"/>
        </w:rPr>
        <w:t>89 677 16 48</w:t>
      </w:r>
    </w:p>
    <w:p w14:paraId="2A0EEB04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195ABDFD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49375BF7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6BCFF063" w14:textId="77777777" w:rsidR="00EE2DCC" w:rsidRDefault="00EE2DCC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2346081E" w14:textId="77777777" w:rsidR="00EE2DCC" w:rsidRPr="00EE2DCC" w:rsidRDefault="00EE2DCC" w:rsidP="008542C9">
      <w:pPr>
        <w:spacing w:after="0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50B22E01" w14:textId="77777777" w:rsidR="00E42AD4" w:rsidRDefault="00037DE9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E9BC4A9" w14:textId="77777777" w:rsidR="00AC6321" w:rsidRDefault="00AC6321">
      <w:pPr>
        <w:pStyle w:val="Nagwekspisutreci"/>
      </w:pPr>
      <w:r>
        <w:lastRenderedPageBreak/>
        <w:t>Spis treści</w:t>
      </w:r>
    </w:p>
    <w:p w14:paraId="18D4819B" w14:textId="6C35A8B6" w:rsidR="007B1E8F" w:rsidRPr="007D74B3" w:rsidRDefault="00AC6321">
      <w:pPr>
        <w:pStyle w:val="Spistreci1"/>
        <w:rPr>
          <w:rFonts w:eastAsia="Times New Roman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1666385" w:history="1">
        <w:r w:rsidR="007B1E8F" w:rsidRPr="00F72483">
          <w:rPr>
            <w:rStyle w:val="Hipercze"/>
            <w:noProof/>
            <w:lang w:eastAsia="hi-IN" w:bidi="hi-IN"/>
          </w:rPr>
          <w:t>1.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  <w:lang w:eastAsia="hi-IN" w:bidi="hi-IN"/>
          </w:rPr>
          <w:t>Wykaz użytych pojęć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_Toc11666385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4920B2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2B7CD49A" w14:textId="0E21026F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386" w:history="1">
        <w:r w:rsidR="007B1E8F" w:rsidRPr="00F72483">
          <w:rPr>
            <w:rStyle w:val="Hipercze"/>
            <w:noProof/>
          </w:rPr>
          <w:t>2.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Ogólne informacje o przedmiocie zamówienia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_Toc11666386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4920B2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6EF4E1BF" w14:textId="437161AC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387" w:history="1">
        <w:r w:rsidR="007B1E8F" w:rsidRPr="00F72483">
          <w:rPr>
            <w:rStyle w:val="Hipercze"/>
            <w:noProof/>
          </w:rPr>
          <w:t>3.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 xml:space="preserve">Rodzaj zamawianego </w:t>
        </w:r>
        <w:r w:rsidR="007B1E8F" w:rsidRPr="003B538A">
          <w:rPr>
            <w:rStyle w:val="Hipercze"/>
            <w:noProof/>
          </w:rPr>
          <w:t>robót budowlanych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_Toc11666387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4920B2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4385595E" w14:textId="3A10BB82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388" w:history="1">
        <w:r w:rsidR="007B1E8F" w:rsidRPr="00F72483">
          <w:rPr>
            <w:rStyle w:val="Hipercze"/>
            <w:noProof/>
          </w:rPr>
          <w:t>4.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Miejsce realizacji zamówienia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_Toc11666388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4920B2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6DC24416" w14:textId="002136BB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389" w:history="1">
        <w:r w:rsidR="007B1E8F" w:rsidRPr="00F72483">
          <w:rPr>
            <w:rStyle w:val="Hipercze"/>
            <w:noProof/>
            <w:lang w:eastAsia="hi-IN" w:bidi="hi-IN"/>
          </w:rPr>
          <w:t>5.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  <w:lang w:eastAsia="hi-IN" w:bidi="hi-IN"/>
          </w:rPr>
          <w:t>Harmonogram realizacji zamówienia</w:t>
        </w:r>
        <w:r w:rsidR="007B1E8F">
          <w:rPr>
            <w:noProof/>
            <w:webHidden/>
          </w:rPr>
          <w:tab/>
        </w:r>
        <w:r w:rsidR="00C11111">
          <w:rPr>
            <w:noProof/>
            <w:webHidden/>
          </w:rPr>
          <w:t>3</w:t>
        </w:r>
      </w:hyperlink>
    </w:p>
    <w:p w14:paraId="50BAF122" w14:textId="6CC24F27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391" w:history="1">
        <w:r w:rsidR="003B538A">
          <w:rPr>
            <w:rStyle w:val="Hipercze"/>
            <w:noProof/>
          </w:rPr>
          <w:t>6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Specyfikacja techniczna</w:t>
        </w:r>
        <w:r w:rsidR="007B1E8F">
          <w:rPr>
            <w:noProof/>
            <w:webHidden/>
          </w:rPr>
          <w:tab/>
        </w:r>
        <w:r w:rsidR="00C11111">
          <w:rPr>
            <w:noProof/>
            <w:webHidden/>
          </w:rPr>
          <w:t>3</w:t>
        </w:r>
      </w:hyperlink>
    </w:p>
    <w:p w14:paraId="2EC189FB" w14:textId="04C0CE04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392" w:history="1">
        <w:r w:rsidR="003B538A">
          <w:rPr>
            <w:rStyle w:val="Hipercze"/>
            <w:noProof/>
          </w:rPr>
          <w:t>7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Wymagania prawne</w:t>
        </w:r>
        <w:r w:rsidR="007B1E8F">
          <w:rPr>
            <w:noProof/>
            <w:webHidden/>
          </w:rPr>
          <w:tab/>
        </w:r>
        <w:r w:rsidR="00C11111">
          <w:rPr>
            <w:noProof/>
            <w:webHidden/>
          </w:rPr>
          <w:t>4</w:t>
        </w:r>
      </w:hyperlink>
    </w:p>
    <w:p w14:paraId="51D739D9" w14:textId="2C6625E9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393" w:history="1">
        <w:r w:rsidR="003B538A">
          <w:rPr>
            <w:rStyle w:val="Hipercze"/>
            <w:noProof/>
          </w:rPr>
          <w:t>8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Termin i warunki gwarancji</w:t>
        </w:r>
        <w:r w:rsidR="007B1E8F">
          <w:rPr>
            <w:noProof/>
            <w:webHidden/>
          </w:rPr>
          <w:tab/>
        </w:r>
        <w:r w:rsidR="00C11111">
          <w:rPr>
            <w:noProof/>
            <w:webHidden/>
          </w:rPr>
          <w:t>4</w:t>
        </w:r>
      </w:hyperlink>
    </w:p>
    <w:p w14:paraId="48D3279A" w14:textId="739FA182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394" w:history="1">
        <w:r w:rsidR="003B538A">
          <w:rPr>
            <w:rStyle w:val="Hipercze"/>
            <w:noProof/>
          </w:rPr>
          <w:t>9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Sposób płatności</w:t>
        </w:r>
        <w:r w:rsidR="007B1E8F">
          <w:rPr>
            <w:noProof/>
            <w:webHidden/>
          </w:rPr>
          <w:tab/>
        </w:r>
        <w:r w:rsidR="00C11111">
          <w:rPr>
            <w:noProof/>
            <w:webHidden/>
          </w:rPr>
          <w:t>4</w:t>
        </w:r>
      </w:hyperlink>
    </w:p>
    <w:p w14:paraId="67A31CC1" w14:textId="086730D5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395" w:history="1">
        <w:r w:rsidR="003B538A">
          <w:rPr>
            <w:rStyle w:val="Hipercze"/>
            <w:noProof/>
          </w:rPr>
          <w:t>10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Kary umowne</w:t>
        </w:r>
        <w:r w:rsidR="007B1E8F">
          <w:rPr>
            <w:noProof/>
            <w:webHidden/>
          </w:rPr>
          <w:tab/>
        </w:r>
        <w:r w:rsidR="00C11111">
          <w:rPr>
            <w:noProof/>
            <w:webHidden/>
          </w:rPr>
          <w:t>4</w:t>
        </w:r>
      </w:hyperlink>
    </w:p>
    <w:p w14:paraId="779301D6" w14:textId="33A47E34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397" w:history="1">
        <w:r w:rsidR="00523804">
          <w:rPr>
            <w:rStyle w:val="Hipercze"/>
            <w:noProof/>
          </w:rPr>
          <w:t>11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Podwykonawcy</w:t>
        </w:r>
        <w:r w:rsidR="007B1E8F">
          <w:rPr>
            <w:noProof/>
            <w:webHidden/>
          </w:rPr>
          <w:tab/>
        </w:r>
        <w:r w:rsidR="00C11111">
          <w:rPr>
            <w:noProof/>
            <w:webHidden/>
          </w:rPr>
          <w:t>4</w:t>
        </w:r>
      </w:hyperlink>
    </w:p>
    <w:p w14:paraId="5DBA53E5" w14:textId="7E86F81F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399" w:history="1">
        <w:r w:rsidR="007B1E8F" w:rsidRPr="00F72483">
          <w:rPr>
            <w:rStyle w:val="Hipercze"/>
            <w:noProof/>
          </w:rPr>
          <w:t>1</w:t>
        </w:r>
        <w:r w:rsidR="00D50909">
          <w:rPr>
            <w:rStyle w:val="Hipercze"/>
            <w:noProof/>
          </w:rPr>
          <w:t>2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Uwagi końcowe</w:t>
        </w:r>
        <w:r w:rsidR="007B1E8F">
          <w:rPr>
            <w:noProof/>
            <w:webHidden/>
          </w:rPr>
          <w:tab/>
        </w:r>
        <w:r w:rsidR="00C11111">
          <w:rPr>
            <w:noProof/>
            <w:webHidden/>
          </w:rPr>
          <w:t>4</w:t>
        </w:r>
      </w:hyperlink>
    </w:p>
    <w:p w14:paraId="50315A6C" w14:textId="160A797A" w:rsidR="007B1E8F" w:rsidRPr="007D74B3" w:rsidRDefault="008B5A41">
      <w:pPr>
        <w:pStyle w:val="Spistreci1"/>
        <w:rPr>
          <w:rFonts w:eastAsia="Times New Roman"/>
          <w:noProof/>
          <w:lang w:eastAsia="pl-PL"/>
        </w:rPr>
      </w:pPr>
      <w:hyperlink w:anchor="_Toc11666400" w:history="1">
        <w:r w:rsidR="00D50909">
          <w:rPr>
            <w:rStyle w:val="Hipercze"/>
            <w:noProof/>
          </w:rPr>
          <w:t>13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Załączniki</w:t>
        </w:r>
        <w:r w:rsidR="007B1E8F">
          <w:rPr>
            <w:noProof/>
            <w:webHidden/>
          </w:rPr>
          <w:tab/>
        </w:r>
        <w:r w:rsidR="00C11111">
          <w:rPr>
            <w:noProof/>
            <w:webHidden/>
          </w:rPr>
          <w:t>5</w:t>
        </w:r>
      </w:hyperlink>
    </w:p>
    <w:p w14:paraId="1066C019" w14:textId="77777777" w:rsidR="00AC6321" w:rsidRDefault="00AC6321">
      <w:r>
        <w:rPr>
          <w:b/>
          <w:bCs/>
        </w:rPr>
        <w:fldChar w:fldCharType="end"/>
      </w:r>
    </w:p>
    <w:p w14:paraId="50E430E9" w14:textId="77777777" w:rsidR="00037DE9" w:rsidRPr="00B326A2" w:rsidRDefault="00037DE9" w:rsidP="007142F8">
      <w:pPr>
        <w:pStyle w:val="Nagwek1"/>
        <w:numPr>
          <w:ilvl w:val="0"/>
          <w:numId w:val="6"/>
        </w:numPr>
        <w:rPr>
          <w:lang w:eastAsia="hi-IN" w:bidi="hi-IN"/>
        </w:rPr>
      </w:pPr>
      <w:r>
        <w:br w:type="page"/>
      </w:r>
      <w:bookmarkStart w:id="0" w:name="_Toc11666385"/>
      <w:r w:rsidRPr="00B326A2">
        <w:rPr>
          <w:lang w:eastAsia="hi-IN" w:bidi="hi-IN"/>
        </w:rPr>
        <w:lastRenderedPageBreak/>
        <w:t>Wykaz użytych pojęć</w:t>
      </w:r>
      <w:bookmarkEnd w:id="0"/>
    </w:p>
    <w:p w14:paraId="5D352C77" w14:textId="77777777" w:rsidR="000818DA" w:rsidRPr="00B326A2" w:rsidRDefault="000818DA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5BF7B88E" w14:textId="77777777" w:rsidR="00037DE9" w:rsidRPr="00B326A2" w:rsidRDefault="00037DE9" w:rsidP="00037DE9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OPZ</w:t>
      </w:r>
      <w:r w:rsidRPr="00B326A2">
        <w:rPr>
          <w:rFonts w:ascii="Arial" w:hAnsi="Arial" w:cs="Arial"/>
        </w:rPr>
        <w:t xml:space="preserve"> – Opis Przedmiotu Zamówienia</w:t>
      </w:r>
    </w:p>
    <w:p w14:paraId="49700BEF" w14:textId="77777777" w:rsidR="00F56976" w:rsidRPr="00B326A2" w:rsidRDefault="00F56976" w:rsidP="00037DE9">
      <w:pPr>
        <w:spacing w:after="0"/>
        <w:rPr>
          <w:rFonts w:ascii="Arial" w:hAnsi="Arial" w:cs="Arial"/>
        </w:rPr>
      </w:pPr>
    </w:p>
    <w:p w14:paraId="6A869C53" w14:textId="77777777" w:rsidR="00037DE9" w:rsidRPr="00B326A2" w:rsidRDefault="00037DE9" w:rsidP="00037DE9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Wykonawca</w:t>
      </w:r>
      <w:r w:rsidRPr="00B326A2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49280773" w14:textId="77777777" w:rsidR="00F56976" w:rsidRPr="00B326A2" w:rsidRDefault="00F56976" w:rsidP="00037DE9">
      <w:pPr>
        <w:spacing w:after="0"/>
        <w:rPr>
          <w:rFonts w:ascii="Arial" w:hAnsi="Arial" w:cs="Arial"/>
        </w:rPr>
      </w:pPr>
    </w:p>
    <w:p w14:paraId="1FB2A4D1" w14:textId="77777777" w:rsidR="00037DE9" w:rsidRPr="00B326A2" w:rsidRDefault="00037DE9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Zamawiający</w:t>
      </w:r>
      <w:r w:rsidRPr="00B326A2">
        <w:rPr>
          <w:rFonts w:ascii="Arial" w:hAnsi="Arial" w:cs="Arial"/>
        </w:rPr>
        <w:t xml:space="preserve"> – PKP Polskie Linie Kolejowe S.A.</w:t>
      </w:r>
      <w:r w:rsidR="004B0E1C" w:rsidRPr="00B326A2">
        <w:rPr>
          <w:rFonts w:ascii="Arial" w:hAnsi="Arial" w:cs="Arial"/>
        </w:rPr>
        <w:t xml:space="preserve"> </w:t>
      </w:r>
      <w:r w:rsidR="004B0E1C" w:rsidRPr="00B326A2">
        <w:rPr>
          <w:rFonts w:ascii="Arial" w:hAnsi="Arial" w:cs="Arial"/>
          <w:sz w:val="24"/>
          <w:szCs w:val="24"/>
        </w:rPr>
        <w:t>Zakład w Olsztynie</w:t>
      </w:r>
    </w:p>
    <w:p w14:paraId="236997D5" w14:textId="77777777" w:rsidR="007142F8" w:rsidRPr="00B326A2" w:rsidRDefault="007142F8" w:rsidP="007142F8">
      <w:pPr>
        <w:pStyle w:val="Nagwek1"/>
        <w:numPr>
          <w:ilvl w:val="0"/>
          <w:numId w:val="6"/>
        </w:numPr>
      </w:pPr>
      <w:bookmarkStart w:id="1" w:name="_Toc11666386"/>
      <w:r w:rsidRPr="00B326A2">
        <w:t>Ogólne informacje o przedmiocie zamówienia</w:t>
      </w:r>
      <w:bookmarkEnd w:id="1"/>
    </w:p>
    <w:p w14:paraId="713CD3EA" w14:textId="77777777" w:rsidR="007F1ACB" w:rsidRPr="00B326A2" w:rsidRDefault="007F1ACB" w:rsidP="007F1ACB"/>
    <w:p w14:paraId="24F278CF" w14:textId="4A86D725" w:rsidR="00037DE9" w:rsidRPr="00B326A2" w:rsidRDefault="005C0B38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 xml:space="preserve">Przedmiotem zamówienia </w:t>
      </w:r>
      <w:r w:rsidR="002F3E61" w:rsidRPr="00B326A2">
        <w:rPr>
          <w:rFonts w:ascii="Arial" w:hAnsi="Arial" w:cs="Arial"/>
        </w:rPr>
        <w:t xml:space="preserve">są </w:t>
      </w:r>
      <w:r w:rsidR="00BB419D" w:rsidRPr="00BB419D">
        <w:rPr>
          <w:rFonts w:ascii="Arial" w:hAnsi="Arial" w:cs="Arial"/>
        </w:rPr>
        <w:t>roboty polegające na remoncie dachu, elewacji i pomieszczeń wewnętrznych nastawni MR w st. Mrągowo LK 223 km 33,761</w:t>
      </w:r>
    </w:p>
    <w:p w14:paraId="05115A0B" w14:textId="77777777" w:rsidR="00037DE9" w:rsidRPr="00B326A2" w:rsidRDefault="00EB2C4B" w:rsidP="007142F8">
      <w:pPr>
        <w:pStyle w:val="Nagwek1"/>
        <w:numPr>
          <w:ilvl w:val="0"/>
          <w:numId w:val="6"/>
        </w:numPr>
      </w:pPr>
      <w:bookmarkStart w:id="2" w:name="_Toc11666387"/>
      <w:r w:rsidRPr="00B326A2">
        <w:t>Rodzaj zamawianych</w:t>
      </w:r>
      <w:r w:rsidR="00037DE9" w:rsidRPr="00B326A2">
        <w:t xml:space="preserve"> robót budowlanych</w:t>
      </w:r>
      <w:bookmarkEnd w:id="2"/>
    </w:p>
    <w:p w14:paraId="05B81E5C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6388C5F9" w14:textId="52CCCD87" w:rsidR="00BB419D" w:rsidRPr="00C11111" w:rsidRDefault="00BB419D" w:rsidP="00BB419D">
      <w:pPr>
        <w:pStyle w:val="Akapitzlist"/>
        <w:numPr>
          <w:ilvl w:val="0"/>
          <w:numId w:val="7"/>
        </w:numPr>
        <w:ind w:right="-108"/>
        <w:rPr>
          <w:rFonts w:ascii="Arial" w:hAnsi="Arial" w:cs="Arial"/>
        </w:rPr>
      </w:pPr>
      <w:r w:rsidRPr="00C11111">
        <w:rPr>
          <w:rFonts w:ascii="Arial" w:hAnsi="Arial" w:cs="Arial"/>
        </w:rPr>
        <w:t>Krycie dachu papą termozgrzewalną</w:t>
      </w:r>
    </w:p>
    <w:p w14:paraId="070C1764" w14:textId="6805C179" w:rsidR="00BB419D" w:rsidRPr="00C11111" w:rsidRDefault="00BB419D" w:rsidP="00BB419D">
      <w:pPr>
        <w:pStyle w:val="Akapitzlist"/>
        <w:numPr>
          <w:ilvl w:val="0"/>
          <w:numId w:val="7"/>
        </w:numPr>
        <w:ind w:right="-108"/>
        <w:rPr>
          <w:rFonts w:ascii="Arial" w:hAnsi="Arial" w:cs="Arial"/>
        </w:rPr>
      </w:pPr>
      <w:r w:rsidRPr="00C11111">
        <w:rPr>
          <w:rFonts w:ascii="Arial" w:hAnsi="Arial" w:cs="Arial"/>
        </w:rPr>
        <w:t>Mycie i malowanie elewacji</w:t>
      </w:r>
    </w:p>
    <w:p w14:paraId="7B342A52" w14:textId="269088FB" w:rsidR="00BB419D" w:rsidRPr="00C11111" w:rsidRDefault="00BB419D" w:rsidP="00BB419D">
      <w:pPr>
        <w:pStyle w:val="Akapitzlist"/>
        <w:numPr>
          <w:ilvl w:val="0"/>
          <w:numId w:val="7"/>
        </w:numPr>
        <w:ind w:right="-108"/>
        <w:rPr>
          <w:rFonts w:ascii="Arial" w:hAnsi="Arial" w:cs="Arial"/>
        </w:rPr>
      </w:pPr>
      <w:r w:rsidRPr="00C11111">
        <w:rPr>
          <w:rFonts w:ascii="Arial" w:hAnsi="Arial" w:cs="Arial"/>
        </w:rPr>
        <w:t>Wymiana wykładzin</w:t>
      </w:r>
    </w:p>
    <w:p w14:paraId="0158A23A" w14:textId="6A05477B" w:rsidR="00BB419D" w:rsidRPr="00C11111" w:rsidRDefault="00BB419D" w:rsidP="00BB419D">
      <w:pPr>
        <w:pStyle w:val="Akapitzlist"/>
        <w:numPr>
          <w:ilvl w:val="0"/>
          <w:numId w:val="7"/>
        </w:numPr>
        <w:ind w:right="-108"/>
        <w:rPr>
          <w:rFonts w:ascii="Arial" w:hAnsi="Arial" w:cs="Arial"/>
        </w:rPr>
      </w:pPr>
      <w:r w:rsidRPr="00C11111">
        <w:rPr>
          <w:rFonts w:ascii="Arial" w:hAnsi="Arial" w:cs="Arial"/>
        </w:rPr>
        <w:t>Układanie terakoty w pomieszczeniach i na schodach wejściowych</w:t>
      </w:r>
    </w:p>
    <w:p w14:paraId="3A2D65C7" w14:textId="68B040D5" w:rsidR="00BB419D" w:rsidRPr="00C11111" w:rsidRDefault="00BB419D" w:rsidP="00BB419D">
      <w:pPr>
        <w:pStyle w:val="Akapitzlist"/>
        <w:numPr>
          <w:ilvl w:val="0"/>
          <w:numId w:val="7"/>
        </w:numPr>
        <w:ind w:right="-108"/>
        <w:rPr>
          <w:rFonts w:ascii="Arial" w:hAnsi="Arial" w:cs="Arial"/>
        </w:rPr>
      </w:pPr>
      <w:r w:rsidRPr="00C11111">
        <w:rPr>
          <w:rFonts w:ascii="Arial" w:hAnsi="Arial" w:cs="Arial"/>
        </w:rPr>
        <w:t>Wymiana stolarki okiennej i drzwiowej</w:t>
      </w:r>
    </w:p>
    <w:p w14:paraId="346C4229" w14:textId="7A1ED966" w:rsidR="00BB419D" w:rsidRPr="00C11111" w:rsidRDefault="00BB419D" w:rsidP="00BB419D">
      <w:pPr>
        <w:pStyle w:val="Akapitzlist"/>
        <w:numPr>
          <w:ilvl w:val="0"/>
          <w:numId w:val="7"/>
        </w:numPr>
        <w:ind w:right="-108"/>
        <w:rPr>
          <w:rFonts w:ascii="Arial" w:hAnsi="Arial" w:cs="Arial"/>
        </w:rPr>
      </w:pPr>
      <w:r w:rsidRPr="00C11111">
        <w:rPr>
          <w:rFonts w:ascii="Arial" w:hAnsi="Arial" w:cs="Arial"/>
        </w:rPr>
        <w:t>Wymiana armatury sanitarnej</w:t>
      </w:r>
    </w:p>
    <w:p w14:paraId="01857195" w14:textId="4DD8ECF4" w:rsidR="00BB419D" w:rsidRPr="00C11111" w:rsidRDefault="00BB419D" w:rsidP="00BB419D">
      <w:pPr>
        <w:pStyle w:val="Akapitzlist"/>
        <w:numPr>
          <w:ilvl w:val="0"/>
          <w:numId w:val="7"/>
        </w:numPr>
        <w:ind w:right="-108"/>
        <w:rPr>
          <w:rFonts w:ascii="Arial" w:hAnsi="Arial" w:cs="Arial"/>
        </w:rPr>
      </w:pPr>
      <w:r w:rsidRPr="00C11111">
        <w:rPr>
          <w:rFonts w:ascii="Arial" w:hAnsi="Arial" w:cs="Arial"/>
        </w:rPr>
        <w:t>Malowanie pomieszczeń wraz z równaniem ścian</w:t>
      </w:r>
    </w:p>
    <w:p w14:paraId="161C0E90" w14:textId="77777777" w:rsidR="00037DE9" w:rsidRPr="00C11111" w:rsidRDefault="00697665" w:rsidP="00C11111">
      <w:pPr>
        <w:ind w:right="-108"/>
        <w:rPr>
          <w:rFonts w:ascii="Arial" w:eastAsia="Times New Roman" w:hAnsi="Arial" w:cs="Arial"/>
          <w:kern w:val="1"/>
          <w:lang w:eastAsia="hi-IN" w:bidi="hi-IN"/>
        </w:rPr>
      </w:pPr>
      <w:r w:rsidRPr="00B326A2">
        <w:rPr>
          <w:rFonts w:ascii="Arial" w:hAnsi="Arial" w:cs="Arial"/>
          <w:sz w:val="24"/>
          <w:szCs w:val="24"/>
        </w:rPr>
        <w:t xml:space="preserve"> </w:t>
      </w:r>
      <w:r w:rsidR="005E0C77" w:rsidRPr="00C11111">
        <w:rPr>
          <w:rFonts w:ascii="Arial" w:eastAsia="Times New Roman" w:hAnsi="Arial" w:cs="Arial"/>
          <w:kern w:val="1"/>
          <w:lang w:eastAsia="hi-IN" w:bidi="hi-IN"/>
        </w:rPr>
        <w:t>Szczegółowy wykaz robót został wyszczególniony w kosztorysach.</w:t>
      </w:r>
    </w:p>
    <w:p w14:paraId="4D67782A" w14:textId="77777777" w:rsidR="00037DE9" w:rsidRPr="00B326A2" w:rsidRDefault="00037DE9" w:rsidP="007142F8">
      <w:pPr>
        <w:pStyle w:val="Nagwek1"/>
        <w:numPr>
          <w:ilvl w:val="0"/>
          <w:numId w:val="6"/>
        </w:numPr>
      </w:pPr>
      <w:bookmarkStart w:id="3" w:name="_Toc11666388"/>
      <w:r w:rsidRPr="00B326A2">
        <w:t>Miejsce realizacji zamówienia</w:t>
      </w:r>
      <w:bookmarkEnd w:id="3"/>
    </w:p>
    <w:p w14:paraId="1579B289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13DC4880" w14:textId="0C53486B" w:rsidR="005E0C77" w:rsidRDefault="005C0B38" w:rsidP="00C11111">
      <w:pPr>
        <w:ind w:left="142" w:right="-108"/>
        <w:rPr>
          <w:rFonts w:ascii="Arial" w:hAnsi="Arial" w:cs="Arial"/>
          <w:b/>
          <w:bCs/>
        </w:rPr>
      </w:pPr>
      <w:r w:rsidRPr="00B326A2">
        <w:rPr>
          <w:rFonts w:ascii="Arial" w:hAnsi="Arial" w:cs="Arial"/>
          <w:b/>
          <w:bCs/>
        </w:rPr>
        <w:t xml:space="preserve">1. </w:t>
      </w:r>
      <w:r w:rsidR="00D3060D" w:rsidRPr="00B326A2">
        <w:rPr>
          <w:rFonts w:ascii="Arial" w:hAnsi="Arial" w:cs="Arial"/>
          <w:b/>
          <w:bCs/>
        </w:rPr>
        <w:t xml:space="preserve">Budynek </w:t>
      </w:r>
      <w:r w:rsidR="00BB419D" w:rsidRPr="00BB419D">
        <w:rPr>
          <w:rFonts w:ascii="Arial" w:hAnsi="Arial" w:cs="Arial"/>
          <w:b/>
          <w:bCs/>
        </w:rPr>
        <w:t>nastawni MR w st. Mrągowo LK 223 km 33,761</w:t>
      </w:r>
    </w:p>
    <w:p w14:paraId="1AF530E2" w14:textId="77777777" w:rsidR="00C11111" w:rsidRPr="00B326A2" w:rsidRDefault="00C11111" w:rsidP="00C11111">
      <w:pPr>
        <w:ind w:left="142" w:right="-108"/>
        <w:rPr>
          <w:rFonts w:ascii="Arial" w:hAnsi="Arial" w:cs="Arial"/>
          <w:b/>
          <w:bCs/>
        </w:rPr>
      </w:pPr>
    </w:p>
    <w:p w14:paraId="04D62015" w14:textId="77777777" w:rsidR="00037DE9" w:rsidRPr="00B326A2" w:rsidRDefault="00037DE9" w:rsidP="007142F8">
      <w:pPr>
        <w:pStyle w:val="Nagwek1"/>
        <w:numPr>
          <w:ilvl w:val="0"/>
          <w:numId w:val="6"/>
        </w:numPr>
        <w:rPr>
          <w:lang w:eastAsia="hi-IN" w:bidi="hi-IN"/>
        </w:rPr>
      </w:pPr>
      <w:bookmarkStart w:id="4" w:name="_Toc11666389"/>
      <w:r w:rsidRPr="00B326A2">
        <w:rPr>
          <w:lang w:eastAsia="hi-IN" w:bidi="hi-IN"/>
        </w:rPr>
        <w:t>Harmonogram realizacji zamówienia</w:t>
      </w:r>
      <w:bookmarkEnd w:id="4"/>
    </w:p>
    <w:p w14:paraId="25998758" w14:textId="77777777" w:rsidR="007142F8" w:rsidRPr="00B326A2" w:rsidRDefault="007142F8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0DE9F9E9" w14:textId="2491EFE5" w:rsidR="00570496" w:rsidRPr="00C11111" w:rsidRDefault="005C0B38" w:rsidP="0027153D">
      <w:pPr>
        <w:spacing w:after="0"/>
        <w:rPr>
          <w:rFonts w:ascii="Arial" w:eastAsia="Times New Roman" w:hAnsi="Arial" w:cs="Arial"/>
          <w:b/>
          <w:kern w:val="1"/>
          <w:lang w:eastAsia="hi-IN" w:bidi="hi-IN"/>
        </w:rPr>
      </w:pPr>
      <w:r w:rsidRPr="00C11111">
        <w:rPr>
          <w:rFonts w:ascii="Arial" w:eastAsia="Times New Roman" w:hAnsi="Arial" w:cs="Arial"/>
          <w:kern w:val="1"/>
          <w:lang w:eastAsia="hi-IN" w:bidi="hi-IN"/>
        </w:rPr>
        <w:t>Czas realizacji zamówienia:</w:t>
      </w:r>
      <w:r w:rsidRPr="00C11111">
        <w:rPr>
          <w:rFonts w:ascii="Arial" w:eastAsia="Times New Roman" w:hAnsi="Arial" w:cs="Arial"/>
          <w:color w:val="FF0000"/>
          <w:kern w:val="1"/>
          <w:lang w:eastAsia="hi-IN" w:bidi="hi-IN"/>
        </w:rPr>
        <w:t xml:space="preserve"> </w:t>
      </w:r>
      <w:r w:rsidR="00BB419D" w:rsidRPr="00C11111">
        <w:rPr>
          <w:rFonts w:ascii="Arial" w:eastAsia="Times New Roman" w:hAnsi="Arial" w:cs="Arial"/>
          <w:b/>
          <w:kern w:val="1"/>
          <w:lang w:eastAsia="hi-IN" w:bidi="hi-IN"/>
        </w:rPr>
        <w:t>45</w:t>
      </w:r>
      <w:r w:rsidR="00697665" w:rsidRPr="00C11111">
        <w:rPr>
          <w:rFonts w:ascii="Arial" w:eastAsia="Times New Roman" w:hAnsi="Arial" w:cs="Arial"/>
          <w:b/>
          <w:kern w:val="1"/>
          <w:lang w:eastAsia="hi-IN" w:bidi="hi-IN"/>
        </w:rPr>
        <w:t xml:space="preserve"> dni od podpisania umowy</w:t>
      </w:r>
      <w:r w:rsidR="009B267F" w:rsidRPr="00C11111">
        <w:rPr>
          <w:rFonts w:ascii="Arial" w:eastAsia="Times New Roman" w:hAnsi="Arial" w:cs="Arial"/>
          <w:b/>
          <w:kern w:val="1"/>
          <w:lang w:eastAsia="hi-IN" w:bidi="hi-IN"/>
        </w:rPr>
        <w:t xml:space="preserve"> </w:t>
      </w:r>
    </w:p>
    <w:p w14:paraId="52A374B1" w14:textId="4759D967" w:rsidR="003B538A" w:rsidRPr="00C11111" w:rsidRDefault="003B538A" w:rsidP="0027153D">
      <w:pPr>
        <w:spacing w:after="0"/>
        <w:rPr>
          <w:rFonts w:ascii="Arial" w:hAnsi="Arial" w:cs="Arial"/>
          <w:b/>
        </w:rPr>
      </w:pPr>
    </w:p>
    <w:p w14:paraId="63C09539" w14:textId="77777777" w:rsidR="00037DE9" w:rsidRPr="00B326A2" w:rsidRDefault="00037DE9" w:rsidP="007142F8">
      <w:pPr>
        <w:pStyle w:val="Nagwek1"/>
        <w:numPr>
          <w:ilvl w:val="0"/>
          <w:numId w:val="6"/>
        </w:numPr>
      </w:pPr>
      <w:bookmarkStart w:id="5" w:name="_Toc11666391"/>
      <w:r w:rsidRPr="00B326A2">
        <w:t>Specyfikacja techniczna</w:t>
      </w:r>
      <w:bookmarkEnd w:id="5"/>
    </w:p>
    <w:p w14:paraId="6E298D43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39CF5E9C" w14:textId="7B3BAA01" w:rsidR="005C0B38" w:rsidRPr="00C11111" w:rsidRDefault="005C0B38" w:rsidP="00C11111">
      <w:pPr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 xml:space="preserve">Wykonawca jest zobowiązany do naprawy wszystkich szkód, jakie powstaną w trakcie prowadzenia robót. </w:t>
      </w:r>
    </w:p>
    <w:p w14:paraId="636D5C17" w14:textId="77777777" w:rsidR="005C0B38" w:rsidRPr="00C11111" w:rsidRDefault="005C0B38" w:rsidP="005C0B38">
      <w:pPr>
        <w:jc w:val="both"/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 xml:space="preserve">Wykonawca jest odpowiedzialny za ochronę istniejących sieci, instalacji i urządzeń naziemnych, podziemnych znajdujących się w obrębie terenu budowy, takich jak  np. rurociągi, kable itp. Jeżeli wykonawca spowoduje ich uszkodzenie, to będzie zobowiązany do naprawy i pokrycia szkody wynikłej z uszkodzenia. </w:t>
      </w:r>
    </w:p>
    <w:p w14:paraId="4D78A32E" w14:textId="7A2DD2FE" w:rsidR="00037DE9" w:rsidRPr="00C11111" w:rsidRDefault="005C0B38" w:rsidP="00C11111">
      <w:pPr>
        <w:jc w:val="both"/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lastRenderedPageBreak/>
        <w:t xml:space="preserve">Zamawiający jest zobowiązany do przekazania terenu budowy, w określonym w dokumentach umowy terminie. </w:t>
      </w:r>
    </w:p>
    <w:p w14:paraId="2818FA59" w14:textId="77777777" w:rsidR="00037DE9" w:rsidRPr="00B326A2" w:rsidRDefault="00037DE9" w:rsidP="007142F8">
      <w:pPr>
        <w:pStyle w:val="Nagwek1"/>
        <w:numPr>
          <w:ilvl w:val="0"/>
          <w:numId w:val="6"/>
        </w:numPr>
      </w:pPr>
      <w:bookmarkStart w:id="6" w:name="_Toc11666392"/>
      <w:r w:rsidRPr="00B326A2">
        <w:t>Wymagania prawne</w:t>
      </w:r>
      <w:bookmarkEnd w:id="6"/>
    </w:p>
    <w:p w14:paraId="6148EB9E" w14:textId="4901D910" w:rsidR="005C0B38" w:rsidRPr="00C11111" w:rsidRDefault="004B0E1C" w:rsidP="00B326A2">
      <w:pPr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 xml:space="preserve">7.1 </w:t>
      </w:r>
      <w:r w:rsidR="005C0B38" w:rsidRPr="00C11111">
        <w:rPr>
          <w:rFonts w:ascii="Arial" w:hAnsi="Arial" w:cs="Arial"/>
          <w:bCs/>
        </w:rPr>
        <w:t>Roboty budowlane muszą być wykonywane i nadzorowane wyłącznie przez osoby posia</w:t>
      </w:r>
      <w:r w:rsidR="008B20FB" w:rsidRPr="00C11111">
        <w:rPr>
          <w:rFonts w:ascii="Arial" w:hAnsi="Arial" w:cs="Arial"/>
          <w:bCs/>
        </w:rPr>
        <w:t xml:space="preserve">dające odpowiednie uprawnienia: </w:t>
      </w:r>
      <w:r w:rsidR="00624824" w:rsidRPr="00C11111">
        <w:rPr>
          <w:rFonts w:ascii="Arial" w:hAnsi="Arial" w:cs="Arial"/>
          <w:bCs/>
        </w:rPr>
        <w:t>Uprawnienia Budowlane w branży konstrukcyjnej,</w:t>
      </w:r>
    </w:p>
    <w:p w14:paraId="4583EA95" w14:textId="77777777" w:rsidR="004B0E1C" w:rsidRPr="00C11111" w:rsidRDefault="004B0E1C" w:rsidP="004B0E1C">
      <w:pPr>
        <w:spacing w:after="0"/>
        <w:rPr>
          <w:rFonts w:ascii="Arial" w:eastAsia="Times New Roman" w:hAnsi="Arial" w:cs="Arial"/>
          <w:bCs/>
          <w:kern w:val="1"/>
          <w:lang w:eastAsia="hi-IN" w:bidi="hi-IN"/>
        </w:rPr>
      </w:pPr>
      <w:bookmarkStart w:id="7" w:name="_Toc338238088"/>
      <w:r w:rsidRPr="00C11111">
        <w:rPr>
          <w:rFonts w:ascii="Arial" w:eastAsia="Times New Roman" w:hAnsi="Arial" w:cs="Arial"/>
          <w:bCs/>
          <w:kern w:val="1"/>
          <w:lang w:eastAsia="hi-IN" w:bidi="hi-IN"/>
        </w:rPr>
        <w:t xml:space="preserve"> 7.2 Wymagania dotyczące właściwości wyrobów budowlanych</w:t>
      </w:r>
      <w:bookmarkEnd w:id="7"/>
    </w:p>
    <w:p w14:paraId="70CB3C54" w14:textId="77777777" w:rsidR="004B0E1C" w:rsidRPr="00C11111" w:rsidRDefault="004B0E1C" w:rsidP="004B0E1C">
      <w:pPr>
        <w:spacing w:after="0"/>
        <w:rPr>
          <w:rFonts w:ascii="Arial" w:eastAsia="Times New Roman" w:hAnsi="Arial" w:cs="Arial"/>
          <w:bCs/>
          <w:kern w:val="1"/>
          <w:lang w:eastAsia="hi-IN" w:bidi="hi-IN"/>
        </w:rPr>
      </w:pPr>
      <w:r w:rsidRPr="00C11111">
        <w:rPr>
          <w:rFonts w:ascii="Arial" w:eastAsia="Times New Roman" w:hAnsi="Arial" w:cs="Arial"/>
          <w:bCs/>
          <w:kern w:val="1"/>
          <w:lang w:eastAsia="hi-IN" w:bidi="hi-IN"/>
        </w:rPr>
        <w:t>Wszystkie materiały, wyroby budowlane i urządzenia niezbędne do zrealizowania przedmiotu umowy dostarczy wykonawca</w:t>
      </w:r>
    </w:p>
    <w:p w14:paraId="3FD6596D" w14:textId="77777777" w:rsidR="004B0E1C" w:rsidRPr="00C11111" w:rsidRDefault="004B0E1C" w:rsidP="004B0E1C">
      <w:pPr>
        <w:spacing w:after="0"/>
        <w:rPr>
          <w:rFonts w:ascii="Arial" w:eastAsia="Times New Roman" w:hAnsi="Arial" w:cs="Arial"/>
          <w:bCs/>
          <w:kern w:val="1"/>
          <w:lang w:eastAsia="hi-IN" w:bidi="hi-IN"/>
        </w:rPr>
      </w:pPr>
      <w:r w:rsidRPr="00C11111">
        <w:rPr>
          <w:rFonts w:ascii="Arial" w:eastAsia="Times New Roman" w:hAnsi="Arial" w:cs="Arial"/>
          <w:bCs/>
          <w:kern w:val="1"/>
          <w:lang w:eastAsia="hi-IN" w:bidi="hi-IN"/>
        </w:rPr>
        <w:t>Wszystkie materiały, wyroby budowlane i urządzenia muszą posiadać wymagane dopuszczenia do obrotu i powszechnego lub jednostkowego stosowania w budownictwie, wymagane atesty, certyfikaty, aprobaty techniczne oceny zgodności lub deklaracje zgodności zgodnie z wymaganymi przewidzianymi w obowiązujących przepisach.</w:t>
      </w:r>
    </w:p>
    <w:p w14:paraId="1D318EA1" w14:textId="77777777" w:rsidR="008F5A00" w:rsidRPr="00C11111" w:rsidRDefault="004B0E1C" w:rsidP="004B0E1C">
      <w:pPr>
        <w:spacing w:after="0"/>
        <w:rPr>
          <w:rFonts w:ascii="Arial" w:eastAsia="Times New Roman" w:hAnsi="Arial" w:cs="Arial"/>
          <w:bCs/>
          <w:kern w:val="1"/>
          <w:lang w:eastAsia="hi-IN" w:bidi="hi-IN"/>
        </w:rPr>
      </w:pPr>
      <w:r w:rsidRPr="00C11111">
        <w:rPr>
          <w:rFonts w:ascii="Arial" w:eastAsia="Times New Roman" w:hAnsi="Arial" w:cs="Arial"/>
          <w:bCs/>
          <w:kern w:val="1"/>
          <w:lang w:eastAsia="hi-IN" w:bidi="hi-IN"/>
        </w:rPr>
        <w:t xml:space="preserve">Wykonawca przed wbudowaniem materiału powinien uzyskać akceptację zamawiającego na wbudowanie konkretnego materiału , wyrobu, urządzenia,  akceptacji materiałowej dokonuje inspektor nadzoru.  </w:t>
      </w:r>
    </w:p>
    <w:p w14:paraId="11397CC6" w14:textId="77777777" w:rsidR="006E335C" w:rsidRPr="00C11111" w:rsidRDefault="006E335C" w:rsidP="004B0E1C">
      <w:pPr>
        <w:spacing w:after="0"/>
        <w:rPr>
          <w:rFonts w:ascii="Arial" w:eastAsia="Times New Roman" w:hAnsi="Arial" w:cs="Arial"/>
          <w:bCs/>
          <w:kern w:val="1"/>
          <w:lang w:eastAsia="hi-IN" w:bidi="hi-IN"/>
        </w:rPr>
      </w:pPr>
    </w:p>
    <w:p w14:paraId="657479F1" w14:textId="77777777" w:rsidR="004B0E1C" w:rsidRPr="00B326A2" w:rsidRDefault="006E335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B326A2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hi-IN" w:bidi="hi-IN"/>
        </w:rPr>
        <w:t>7.3 Bezwzględnym w</w:t>
      </w:r>
      <w:r w:rsidR="008F5A00" w:rsidRPr="00B326A2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hi-IN" w:bidi="hi-IN"/>
        </w:rPr>
        <w:t>arunkiem przystąpienia do przetargu jest wizja lokalna na gruncie</w:t>
      </w:r>
      <w:r w:rsidRPr="00B326A2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.</w:t>
      </w:r>
      <w:r w:rsidR="004B0E1C" w:rsidRPr="00B326A2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                                                      </w:t>
      </w:r>
    </w:p>
    <w:p w14:paraId="2D7CE852" w14:textId="77777777" w:rsidR="00037DE9" w:rsidRPr="00B326A2" w:rsidRDefault="00037DE9" w:rsidP="0027153D">
      <w:pPr>
        <w:spacing w:after="0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14:paraId="2BE95BF8" w14:textId="77777777" w:rsidR="007142F8" w:rsidRPr="00B326A2" w:rsidRDefault="007142F8" w:rsidP="00037DE9">
      <w:pPr>
        <w:spacing w:after="0"/>
        <w:rPr>
          <w:rFonts w:ascii="Arial" w:hAnsi="Arial" w:cs="Arial"/>
        </w:rPr>
      </w:pPr>
    </w:p>
    <w:p w14:paraId="327A0C31" w14:textId="77777777" w:rsidR="00037DE9" w:rsidRPr="00B326A2" w:rsidRDefault="00037DE9" w:rsidP="007142F8">
      <w:pPr>
        <w:pStyle w:val="Nagwek1"/>
        <w:numPr>
          <w:ilvl w:val="0"/>
          <w:numId w:val="6"/>
        </w:numPr>
      </w:pPr>
      <w:bookmarkStart w:id="8" w:name="_Toc11666393"/>
      <w:r w:rsidRPr="00B326A2">
        <w:t>Termin i warunki gwarancji</w:t>
      </w:r>
      <w:bookmarkEnd w:id="8"/>
    </w:p>
    <w:p w14:paraId="0F327824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1E37A35E" w14:textId="77777777" w:rsidR="00037DE9" w:rsidRPr="00B326A2" w:rsidRDefault="004B0E1C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 xml:space="preserve">Okres gwarancji </w:t>
      </w:r>
      <w:r w:rsidR="00EB2C4B" w:rsidRPr="00B326A2">
        <w:rPr>
          <w:rFonts w:ascii="Arial" w:hAnsi="Arial" w:cs="Arial"/>
        </w:rPr>
        <w:t>36</w:t>
      </w:r>
      <w:r w:rsidRPr="00B326A2">
        <w:rPr>
          <w:rFonts w:ascii="Arial" w:hAnsi="Arial" w:cs="Arial"/>
        </w:rPr>
        <w:t xml:space="preserve"> miesięcy od daty odbioru końcowego</w:t>
      </w:r>
      <w:r w:rsidR="003B538A" w:rsidRPr="00B326A2">
        <w:rPr>
          <w:rFonts w:ascii="Arial" w:hAnsi="Arial" w:cs="Arial"/>
        </w:rPr>
        <w:t xml:space="preserve"> z uwzględnieniem rękojmi.</w:t>
      </w:r>
    </w:p>
    <w:p w14:paraId="57832005" w14:textId="77777777" w:rsidR="000818DA" w:rsidRPr="00B326A2" w:rsidRDefault="000818DA" w:rsidP="0027153D">
      <w:pPr>
        <w:spacing w:after="0"/>
        <w:rPr>
          <w:rFonts w:ascii="Arial" w:hAnsi="Arial" w:cs="Arial"/>
        </w:rPr>
      </w:pPr>
    </w:p>
    <w:p w14:paraId="5C70359C" w14:textId="77777777" w:rsidR="00037DE9" w:rsidRPr="00B326A2" w:rsidRDefault="000818DA" w:rsidP="007142F8">
      <w:pPr>
        <w:pStyle w:val="Nagwek1"/>
        <w:numPr>
          <w:ilvl w:val="0"/>
          <w:numId w:val="6"/>
        </w:numPr>
      </w:pPr>
      <w:bookmarkStart w:id="9" w:name="_Toc11666394"/>
      <w:r w:rsidRPr="00B326A2">
        <w:t>Sposób płatności</w:t>
      </w:r>
      <w:bookmarkEnd w:id="9"/>
    </w:p>
    <w:p w14:paraId="57C57AB0" w14:textId="77777777" w:rsidR="00697665" w:rsidRPr="00B326A2" w:rsidRDefault="00697665" w:rsidP="00697665">
      <w:pPr>
        <w:spacing w:after="0"/>
        <w:jc w:val="both"/>
        <w:rPr>
          <w:rFonts w:ascii="Arial" w:hAnsi="Arial" w:cs="Arial"/>
        </w:rPr>
      </w:pPr>
      <w:r w:rsidRPr="00B326A2">
        <w:rPr>
          <w:rFonts w:ascii="Arial" w:hAnsi="Arial" w:cs="Arial"/>
        </w:rPr>
        <w:t xml:space="preserve">Płatność jednorazowa po zakończeniu robót </w:t>
      </w:r>
    </w:p>
    <w:p w14:paraId="4E0083AF" w14:textId="77777777" w:rsidR="00037DE9" w:rsidRPr="00B326A2" w:rsidRDefault="00037DE9" w:rsidP="0027153D">
      <w:pPr>
        <w:spacing w:after="0"/>
        <w:rPr>
          <w:rFonts w:ascii="Arial" w:hAnsi="Arial" w:cs="Arial"/>
        </w:rPr>
      </w:pPr>
    </w:p>
    <w:p w14:paraId="04C8B0F0" w14:textId="77777777" w:rsidR="000818DA" w:rsidRPr="00B326A2" w:rsidRDefault="000818DA" w:rsidP="007142F8">
      <w:pPr>
        <w:pStyle w:val="Nagwek1"/>
        <w:numPr>
          <w:ilvl w:val="0"/>
          <w:numId w:val="6"/>
        </w:numPr>
      </w:pPr>
      <w:bookmarkStart w:id="10" w:name="_Toc11666395"/>
      <w:r w:rsidRPr="00B326A2">
        <w:t>Kary umowne</w:t>
      </w:r>
      <w:bookmarkEnd w:id="10"/>
    </w:p>
    <w:p w14:paraId="22388AEE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6E369896" w14:textId="77777777" w:rsidR="000818DA" w:rsidRPr="00B326A2" w:rsidRDefault="003B538A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Zgodnie z zapisami umowy</w:t>
      </w:r>
    </w:p>
    <w:p w14:paraId="3F88A150" w14:textId="77777777" w:rsidR="000818DA" w:rsidRPr="00B326A2" w:rsidRDefault="000818DA" w:rsidP="0027153D">
      <w:pPr>
        <w:spacing w:after="0"/>
        <w:rPr>
          <w:rFonts w:ascii="Arial" w:hAnsi="Arial" w:cs="Arial"/>
        </w:rPr>
      </w:pPr>
    </w:p>
    <w:p w14:paraId="77A14669" w14:textId="77777777" w:rsidR="00037DE9" w:rsidRPr="00B326A2" w:rsidRDefault="000818DA" w:rsidP="007142F8">
      <w:pPr>
        <w:pStyle w:val="Nagwek1"/>
        <w:numPr>
          <w:ilvl w:val="0"/>
          <w:numId w:val="6"/>
        </w:numPr>
      </w:pPr>
      <w:bookmarkStart w:id="11" w:name="_Toc11666397"/>
      <w:r w:rsidRPr="00B326A2">
        <w:t>Podwykonawcy</w:t>
      </w:r>
      <w:bookmarkEnd w:id="11"/>
    </w:p>
    <w:p w14:paraId="01172DDF" w14:textId="77777777" w:rsidR="000818DA" w:rsidRPr="00B326A2" w:rsidRDefault="005C0B38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Zamawiający nie wyraża zgody na zatrudnianie podwykonawców.</w:t>
      </w:r>
    </w:p>
    <w:p w14:paraId="71478413" w14:textId="77777777" w:rsidR="00037DE9" w:rsidRPr="00B326A2" w:rsidRDefault="005C0B38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Zamawiający nie wyraża zgody na zatrudnienie przy realizacji jakichkolwiek części prac i robót objętych przedmiotem umowy etatowych pracowników Spółki PKP Polskie Linie Kolejowe S.A.</w:t>
      </w:r>
    </w:p>
    <w:p w14:paraId="5FA2B25B" w14:textId="77777777" w:rsidR="000818DA" w:rsidRPr="00B326A2" w:rsidRDefault="000818DA" w:rsidP="0027153D">
      <w:pPr>
        <w:spacing w:after="0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14:paraId="7FA1302F" w14:textId="77777777" w:rsidR="000818DA" w:rsidRPr="00B326A2" w:rsidRDefault="000818DA" w:rsidP="007142F8">
      <w:pPr>
        <w:pStyle w:val="Nagwek1"/>
        <w:numPr>
          <w:ilvl w:val="0"/>
          <w:numId w:val="6"/>
        </w:numPr>
      </w:pPr>
      <w:bookmarkStart w:id="12" w:name="_Toc11666399"/>
      <w:r w:rsidRPr="00B326A2">
        <w:t>Uwagi końcowe</w:t>
      </w:r>
      <w:bookmarkEnd w:id="12"/>
    </w:p>
    <w:p w14:paraId="65C28730" w14:textId="77777777" w:rsidR="007142F8" w:rsidRPr="00C11111" w:rsidRDefault="007142F8" w:rsidP="0027153D">
      <w:pPr>
        <w:spacing w:after="0"/>
        <w:rPr>
          <w:rFonts w:ascii="Arial" w:hAnsi="Arial" w:cs="Arial"/>
        </w:rPr>
      </w:pPr>
    </w:p>
    <w:p w14:paraId="72C9300D" w14:textId="77777777" w:rsidR="004B0E1C" w:rsidRPr="00C11111" w:rsidRDefault="00D50909" w:rsidP="004B0E1C">
      <w:pPr>
        <w:spacing w:after="0"/>
        <w:rPr>
          <w:rFonts w:ascii="Arial" w:hAnsi="Arial" w:cs="Arial"/>
        </w:rPr>
      </w:pPr>
      <w:r w:rsidRPr="00C11111">
        <w:rPr>
          <w:rFonts w:ascii="Arial" w:hAnsi="Arial" w:cs="Arial"/>
        </w:rPr>
        <w:t>12</w:t>
      </w:r>
      <w:r w:rsidR="004B0E1C" w:rsidRPr="00C11111">
        <w:rPr>
          <w:rFonts w:ascii="Arial" w:hAnsi="Arial" w:cs="Arial"/>
        </w:rPr>
        <w:t>.1 Roboty muszą być wykonane zgodnie z obowiązującymi przepisami i sztuką budowlaną, a użyte materiały do wykonania robót budowlanych mają spełniać wymogi obowiązujących</w:t>
      </w:r>
      <w:r w:rsidR="004B0E1C" w:rsidRPr="00B326A2">
        <w:rPr>
          <w:rFonts w:ascii="Arial" w:hAnsi="Arial" w:cs="Arial"/>
          <w:sz w:val="24"/>
          <w:szCs w:val="24"/>
        </w:rPr>
        <w:t xml:space="preserve"> </w:t>
      </w:r>
      <w:r w:rsidR="004B0E1C" w:rsidRPr="00C11111">
        <w:rPr>
          <w:rFonts w:ascii="Arial" w:hAnsi="Arial" w:cs="Arial"/>
        </w:rPr>
        <w:t xml:space="preserve">przepisów , oznacza to, że należy używać materiałów i wykonywać roboty zgodnie z obowiązującym prawem, wiedzą fachową i sztuką budowlaną.  </w:t>
      </w:r>
    </w:p>
    <w:p w14:paraId="2B4546FA" w14:textId="77777777" w:rsidR="000818DA" w:rsidRPr="00C11111" w:rsidRDefault="004B0E1C" w:rsidP="004B0E1C">
      <w:pPr>
        <w:spacing w:after="0"/>
        <w:rPr>
          <w:rFonts w:ascii="Arial" w:hAnsi="Arial" w:cs="Arial"/>
        </w:rPr>
      </w:pPr>
      <w:r w:rsidRPr="00C11111">
        <w:rPr>
          <w:rFonts w:ascii="Arial" w:hAnsi="Arial" w:cs="Arial"/>
        </w:rPr>
        <w:lastRenderedPageBreak/>
        <w:t>Zamawiający będzie dokonywał kontroli i odbiorów robót w oparciu o: Warunki Techniczne Wykonania i Odbioru Robót Budowlano Montażowych, instrukcje montażu, instrukcje producentów materiałów i urządzeń,  obowiązujące normy i literaturę fachową.</w:t>
      </w:r>
    </w:p>
    <w:p w14:paraId="1BC0C029" w14:textId="77777777" w:rsidR="004B0E1C" w:rsidRPr="00C11111" w:rsidRDefault="004B0E1C" w:rsidP="004B0E1C">
      <w:pPr>
        <w:spacing w:after="0"/>
        <w:rPr>
          <w:rFonts w:ascii="Arial" w:hAnsi="Arial" w:cs="Arial"/>
        </w:rPr>
      </w:pPr>
    </w:p>
    <w:p w14:paraId="4C98A87B" w14:textId="77777777" w:rsidR="004B0E1C" w:rsidRPr="00C11111" w:rsidRDefault="00D50909" w:rsidP="004B0E1C">
      <w:pPr>
        <w:spacing w:after="0"/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12</w:t>
      </w:r>
      <w:r w:rsidR="004B0E1C" w:rsidRPr="00C11111">
        <w:rPr>
          <w:rFonts w:ascii="Arial" w:hAnsi="Arial" w:cs="Arial"/>
          <w:bCs/>
        </w:rPr>
        <w:t>.2 Wymagania dotyczące sprzętu</w:t>
      </w:r>
    </w:p>
    <w:p w14:paraId="17844A62" w14:textId="77777777" w:rsidR="004B0E1C" w:rsidRPr="00C11111" w:rsidRDefault="004B0E1C" w:rsidP="004B0E1C">
      <w:pPr>
        <w:spacing w:after="0"/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ab/>
        <w:t>Do robót musi być stosowany sprzęt i urządzenia obsługiwane przez personel posiadający odpowied</w:t>
      </w:r>
      <w:bookmarkStart w:id="13" w:name="_Toc338238091"/>
      <w:r w:rsidRPr="00C11111">
        <w:rPr>
          <w:rFonts w:ascii="Arial" w:hAnsi="Arial" w:cs="Arial"/>
          <w:bCs/>
        </w:rPr>
        <w:t xml:space="preserve">nie uprawnienia do ich obsługi </w:t>
      </w:r>
      <w:bookmarkEnd w:id="13"/>
    </w:p>
    <w:p w14:paraId="3A98AB29" w14:textId="77777777" w:rsidR="00C11111" w:rsidRPr="00C11111" w:rsidRDefault="00D50909" w:rsidP="00C11111">
      <w:pPr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12.3 Dokumentacja powykonawcza</w:t>
      </w:r>
    </w:p>
    <w:p w14:paraId="42ABCD97" w14:textId="234F7718" w:rsidR="00D50909" w:rsidRPr="00C11111" w:rsidRDefault="00D50909" w:rsidP="00C11111">
      <w:pPr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Wykonawca na komisyjny  końcowy odbiór robót przygotuje dokumentację powykonawczą</w:t>
      </w:r>
    </w:p>
    <w:p w14:paraId="53FAF9D6" w14:textId="77777777" w:rsidR="00D50909" w:rsidRPr="00C11111" w:rsidRDefault="00D50909" w:rsidP="00D50909">
      <w:pPr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Dokumentacja powykonawcza obejmuje:</w:t>
      </w:r>
    </w:p>
    <w:p w14:paraId="5E4F7ABB" w14:textId="77777777" w:rsidR="00D50909" w:rsidRPr="00C11111" w:rsidRDefault="00D50909" w:rsidP="00D50909">
      <w:pPr>
        <w:numPr>
          <w:ilvl w:val="0"/>
          <w:numId w:val="8"/>
        </w:numPr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aprobaty techniczne, deklaracje zgodności</w:t>
      </w:r>
    </w:p>
    <w:p w14:paraId="2A2438AB" w14:textId="77777777" w:rsidR="00D50909" w:rsidRPr="00C11111" w:rsidRDefault="00D50909" w:rsidP="00D50909">
      <w:pPr>
        <w:numPr>
          <w:ilvl w:val="0"/>
          <w:numId w:val="8"/>
        </w:numPr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karty gwarancyjne</w:t>
      </w:r>
    </w:p>
    <w:p w14:paraId="4A9EBEB4" w14:textId="77777777" w:rsidR="00D50909" w:rsidRPr="00C11111" w:rsidRDefault="00D50909" w:rsidP="00D50909">
      <w:pPr>
        <w:numPr>
          <w:ilvl w:val="0"/>
          <w:numId w:val="8"/>
        </w:numPr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instrukcje obsługi w języku polskim</w:t>
      </w:r>
    </w:p>
    <w:p w14:paraId="4706DD47" w14:textId="77777777" w:rsidR="00C03204" w:rsidRPr="00C11111" w:rsidRDefault="00C03204" w:rsidP="00C03204">
      <w:pPr>
        <w:numPr>
          <w:ilvl w:val="0"/>
          <w:numId w:val="8"/>
        </w:numPr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projekt z naniesionymi zmianami (potwierdzonymi przez projektanta)</w:t>
      </w:r>
    </w:p>
    <w:p w14:paraId="6D63B71F" w14:textId="77777777" w:rsidR="00C03204" w:rsidRPr="00C11111" w:rsidRDefault="00C03204" w:rsidP="00C03204">
      <w:pPr>
        <w:numPr>
          <w:ilvl w:val="0"/>
          <w:numId w:val="8"/>
        </w:numPr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karty odpadów</w:t>
      </w:r>
    </w:p>
    <w:p w14:paraId="2575014C" w14:textId="77777777" w:rsidR="00063BBC" w:rsidRPr="00C11111" w:rsidRDefault="00063BBC" w:rsidP="00C03204">
      <w:pPr>
        <w:numPr>
          <w:ilvl w:val="0"/>
          <w:numId w:val="8"/>
        </w:numPr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protokoły pomiarów powykonawczych</w:t>
      </w:r>
    </w:p>
    <w:p w14:paraId="14BF7CC8" w14:textId="77777777" w:rsidR="00D50909" w:rsidRPr="00C11111" w:rsidRDefault="00D50909" w:rsidP="00D50909">
      <w:pPr>
        <w:jc w:val="both"/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 xml:space="preserve">Dokumenty wchodzące w skład dokumentacji powykonawczej stanowią operat kolaudacyjny. </w:t>
      </w:r>
    </w:p>
    <w:p w14:paraId="1122B2AA" w14:textId="77777777" w:rsidR="00D50909" w:rsidRPr="00C11111" w:rsidRDefault="00D50909" w:rsidP="004B0E1C">
      <w:pPr>
        <w:spacing w:after="0"/>
        <w:rPr>
          <w:rFonts w:ascii="Arial" w:hAnsi="Arial" w:cs="Arial"/>
          <w:bCs/>
        </w:rPr>
      </w:pPr>
    </w:p>
    <w:p w14:paraId="7B2CEB76" w14:textId="77777777" w:rsidR="004B0E1C" w:rsidRPr="00C11111" w:rsidRDefault="00D50909" w:rsidP="004B0E1C">
      <w:pPr>
        <w:spacing w:after="0"/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12.4</w:t>
      </w:r>
      <w:r w:rsidR="004B0E1C" w:rsidRPr="00C11111">
        <w:rPr>
          <w:rFonts w:ascii="Arial" w:hAnsi="Arial" w:cs="Arial"/>
          <w:bCs/>
        </w:rPr>
        <w:t xml:space="preserve"> Pozysk materiałów</w:t>
      </w:r>
    </w:p>
    <w:p w14:paraId="0552078E" w14:textId="77777777" w:rsidR="004B0E1C" w:rsidRPr="00C11111" w:rsidRDefault="004B0E1C" w:rsidP="004B0E1C">
      <w:pPr>
        <w:spacing w:after="0"/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Materiały pozyskane w trakcie prowadzenia robót w szczególności złom , Wykonawca przekaże protokolarnie dla Zamawiającego.</w:t>
      </w:r>
    </w:p>
    <w:p w14:paraId="36F88577" w14:textId="0998C70F" w:rsidR="00CF55A4" w:rsidRPr="00C11111" w:rsidRDefault="00545F13" w:rsidP="004B0E1C">
      <w:pPr>
        <w:spacing w:after="0"/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Odpady z m</w:t>
      </w:r>
      <w:r w:rsidR="00CF55A4" w:rsidRPr="00C11111">
        <w:rPr>
          <w:rFonts w:ascii="Arial" w:hAnsi="Arial" w:cs="Arial"/>
          <w:bCs/>
        </w:rPr>
        <w:t>ateriał</w:t>
      </w:r>
      <w:r w:rsidRPr="00C11111">
        <w:rPr>
          <w:rFonts w:ascii="Arial" w:hAnsi="Arial" w:cs="Arial"/>
          <w:bCs/>
        </w:rPr>
        <w:t>ów</w:t>
      </w:r>
      <w:r w:rsidR="00CF55A4" w:rsidRPr="00C11111">
        <w:rPr>
          <w:rFonts w:ascii="Arial" w:hAnsi="Arial" w:cs="Arial"/>
          <w:bCs/>
        </w:rPr>
        <w:t xml:space="preserve"> </w:t>
      </w:r>
      <w:r w:rsidR="002A1195" w:rsidRPr="00C11111">
        <w:rPr>
          <w:rFonts w:ascii="Arial" w:hAnsi="Arial" w:cs="Arial"/>
          <w:bCs/>
        </w:rPr>
        <w:t>ogólnobudowlan</w:t>
      </w:r>
      <w:r w:rsidRPr="00C11111">
        <w:rPr>
          <w:rFonts w:ascii="Arial" w:hAnsi="Arial" w:cs="Arial"/>
          <w:bCs/>
        </w:rPr>
        <w:t>ych</w:t>
      </w:r>
      <w:r w:rsidR="002A1195" w:rsidRPr="00C11111">
        <w:rPr>
          <w:rFonts w:ascii="Arial" w:hAnsi="Arial" w:cs="Arial"/>
          <w:bCs/>
        </w:rPr>
        <w:t xml:space="preserve"> (np.</w:t>
      </w:r>
      <w:r w:rsidR="00CF55A4" w:rsidRPr="00C11111">
        <w:rPr>
          <w:rFonts w:ascii="Arial" w:hAnsi="Arial" w:cs="Arial"/>
          <w:bCs/>
        </w:rPr>
        <w:t xml:space="preserve"> gruz</w:t>
      </w:r>
      <w:r w:rsidR="002A1195" w:rsidRPr="00C11111">
        <w:rPr>
          <w:rFonts w:ascii="Arial" w:hAnsi="Arial" w:cs="Arial"/>
          <w:bCs/>
        </w:rPr>
        <w:t xml:space="preserve">, drewno, szkło) </w:t>
      </w:r>
      <w:r w:rsidR="00CF55A4" w:rsidRPr="00C11111">
        <w:rPr>
          <w:rFonts w:ascii="Arial" w:hAnsi="Arial" w:cs="Arial"/>
          <w:bCs/>
        </w:rPr>
        <w:t>wykonawca zutylizuje we własnym zakresie.</w:t>
      </w:r>
    </w:p>
    <w:p w14:paraId="7724E684" w14:textId="77777777" w:rsidR="004B0E1C" w:rsidRPr="00C11111" w:rsidRDefault="00D50909" w:rsidP="004B0E1C">
      <w:pPr>
        <w:spacing w:after="0"/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12.5</w:t>
      </w:r>
      <w:r w:rsidR="004B0E1C" w:rsidRPr="00C11111">
        <w:rPr>
          <w:rFonts w:ascii="Arial" w:hAnsi="Arial" w:cs="Arial"/>
          <w:bCs/>
        </w:rPr>
        <w:t xml:space="preserve"> Ochrona środowiska </w:t>
      </w:r>
    </w:p>
    <w:p w14:paraId="5DAC504F" w14:textId="77777777" w:rsidR="004B0E1C" w:rsidRPr="00C11111" w:rsidRDefault="004B0E1C" w:rsidP="004B0E1C">
      <w:pPr>
        <w:spacing w:after="0"/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>Wykonawca ma obowiązek znać i stosować w czasie prowadzenia robót wszelkie wymogi dotyczące ochrony środowiska naturalnego wynikające z odpowiednich przepisów. Materiały, które w sposób trwały są szkodliwe dla otoczenia nie będą dopuszczone do użycia.</w:t>
      </w:r>
    </w:p>
    <w:p w14:paraId="3691D85E" w14:textId="77777777" w:rsidR="00447A37" w:rsidRPr="00C11111" w:rsidRDefault="00447A37" w:rsidP="00447A37">
      <w:pPr>
        <w:spacing w:after="0"/>
        <w:rPr>
          <w:rFonts w:ascii="Arial" w:hAnsi="Arial" w:cs="Arial"/>
          <w:bCs/>
        </w:rPr>
      </w:pPr>
    </w:p>
    <w:p w14:paraId="142656AF" w14:textId="77777777" w:rsidR="00447A37" w:rsidRPr="00C11111" w:rsidRDefault="00447A37" w:rsidP="00447A37">
      <w:pPr>
        <w:spacing w:after="0"/>
        <w:rPr>
          <w:rFonts w:ascii="Arial" w:hAnsi="Arial" w:cs="Arial"/>
          <w:bCs/>
        </w:rPr>
      </w:pPr>
      <w:r w:rsidRPr="00C11111">
        <w:rPr>
          <w:rFonts w:ascii="Arial" w:hAnsi="Arial" w:cs="Arial"/>
          <w:bCs/>
        </w:rPr>
        <w:t xml:space="preserve">12.6 </w:t>
      </w:r>
      <w:r w:rsidRPr="00C11111">
        <w:rPr>
          <w:rFonts w:ascii="Arial" w:hAnsi="Arial" w:cs="Arial"/>
        </w:rPr>
        <w:t>Wymogi dodatkowe:</w:t>
      </w:r>
    </w:p>
    <w:p w14:paraId="07FB6EC7" w14:textId="0200437C" w:rsidR="004B0E1C" w:rsidRPr="00C11111" w:rsidRDefault="006977A9" w:rsidP="004B0E1C">
      <w:pPr>
        <w:spacing w:after="0"/>
        <w:rPr>
          <w:rFonts w:ascii="Arial" w:hAnsi="Arial" w:cs="Arial"/>
          <w:bCs/>
          <w:u w:val="single"/>
        </w:rPr>
      </w:pPr>
      <w:r w:rsidRPr="00C11111">
        <w:rPr>
          <w:rFonts w:ascii="Arial" w:hAnsi="Arial" w:cs="Arial"/>
          <w:b/>
          <w:u w:val="single"/>
        </w:rPr>
        <w:t>Zamawiający może wykluczyć Wykonawcę zgodnie z art. 7 ust. 1 ustawy z dnia 13 kwietnia 2022 r. o szczególnych rozwiązaniach w zakresie przeciwdziałania wspieraniu agresji na Ukrainę.</w:t>
      </w:r>
    </w:p>
    <w:p w14:paraId="53D58CB4" w14:textId="77777777" w:rsidR="004B0E1C" w:rsidRPr="00C11111" w:rsidRDefault="004B0E1C" w:rsidP="004B0E1C">
      <w:pPr>
        <w:spacing w:after="0"/>
        <w:rPr>
          <w:rFonts w:ascii="Arial" w:hAnsi="Arial" w:cs="Arial"/>
        </w:rPr>
      </w:pPr>
    </w:p>
    <w:p w14:paraId="4283A903" w14:textId="77777777" w:rsidR="000818DA" w:rsidRPr="00B326A2" w:rsidRDefault="000818DA" w:rsidP="007142F8">
      <w:pPr>
        <w:pStyle w:val="Nagwek1"/>
        <w:numPr>
          <w:ilvl w:val="0"/>
          <w:numId w:val="6"/>
        </w:numPr>
      </w:pPr>
      <w:bookmarkStart w:id="14" w:name="_Toc11666400"/>
      <w:r w:rsidRPr="00B326A2">
        <w:t>Załączniki</w:t>
      </w:r>
      <w:bookmarkEnd w:id="14"/>
      <w:r w:rsidR="001173DB" w:rsidRPr="00B326A2">
        <w:t>:</w:t>
      </w:r>
    </w:p>
    <w:p w14:paraId="4FF7A6D7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6AC85C45" w14:textId="77777777" w:rsidR="000818DA" w:rsidRPr="00B326A2" w:rsidRDefault="001173DB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Opis techniczny obiektu</w:t>
      </w:r>
    </w:p>
    <w:p w14:paraId="2388BEED" w14:textId="77777777" w:rsidR="001173DB" w:rsidRPr="00B326A2" w:rsidRDefault="001173DB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Warunki techn. wyk. i odbioru robót</w:t>
      </w:r>
    </w:p>
    <w:p w14:paraId="50114750" w14:textId="77777777" w:rsidR="001C5A7E" w:rsidRPr="00B326A2" w:rsidRDefault="001C5A7E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Kosztorys ofertowy</w:t>
      </w:r>
    </w:p>
    <w:p w14:paraId="307B7805" w14:textId="1D844C55" w:rsidR="00B326A2" w:rsidRPr="00B326A2" w:rsidRDefault="00B326A2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Protok</w:t>
      </w:r>
      <w:r w:rsidR="00BB419D">
        <w:rPr>
          <w:rFonts w:ascii="Arial" w:hAnsi="Arial" w:cs="Arial"/>
        </w:rPr>
        <w:t>ó</w:t>
      </w:r>
      <w:r>
        <w:rPr>
          <w:rFonts w:ascii="Arial" w:hAnsi="Arial" w:cs="Arial"/>
        </w:rPr>
        <w:t>ł przewidywanych odzysków (Etap A – zgodnie z inst. Im-3)</w:t>
      </w:r>
      <w:r w:rsidR="00225C35">
        <w:rPr>
          <w:rFonts w:ascii="Arial" w:hAnsi="Arial" w:cs="Arial"/>
        </w:rPr>
        <w:t xml:space="preserve"> </w:t>
      </w:r>
    </w:p>
    <w:sectPr w:rsidR="00B326A2" w:rsidRPr="00B326A2" w:rsidSect="00710613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93925" w14:textId="77777777" w:rsidR="00D76B46" w:rsidRDefault="00D76B46" w:rsidP="00D5409C">
      <w:pPr>
        <w:spacing w:after="0" w:line="240" w:lineRule="auto"/>
      </w:pPr>
      <w:r>
        <w:separator/>
      </w:r>
    </w:p>
  </w:endnote>
  <w:endnote w:type="continuationSeparator" w:id="0">
    <w:p w14:paraId="1C5DA0F9" w14:textId="77777777" w:rsidR="00D76B46" w:rsidRDefault="00D76B46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347EE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923EFD" wp14:editId="228757EA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EFC5A7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53133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6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23E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15EFC5A7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353133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6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F0DC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2C3A113" wp14:editId="26071931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C1C945" w14:textId="77777777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9533CA7" w14:textId="77777777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XIII Wydział Gospodarczy Krajowego Rejestru Sądowego pod numerem KRS 0000037568, NIP 113-23-16-427, </w:t>
                          </w:r>
                        </w:p>
                        <w:p w14:paraId="794A8B50" w14:textId="77777777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Pr="005062B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: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33.335.532.</w:t>
                          </w:r>
                          <w:r w:rsidRPr="00C52084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000,00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  <w:p w14:paraId="3129D4BC" w14:textId="4001C142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C3A11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54C1C945" w14:textId="77777777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9533CA7" w14:textId="77777777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XIII Wydział Gospodarczy Krajowego Rejestru Sądowego pod numerem KRS 0000037568, NIP 113-23-16-427, </w:t>
                    </w:r>
                  </w:p>
                  <w:p w14:paraId="794A8B50" w14:textId="77777777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Pr="005062B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: 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33.335.532.</w:t>
                    </w:r>
                    <w:r w:rsidRPr="00C52084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000,00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  <w:p w14:paraId="3129D4BC" w14:textId="4001C142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95E249F" wp14:editId="2BAFE4F8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44065C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5E249F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844065C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6ABDF" w14:textId="77777777" w:rsidR="00D76B46" w:rsidRDefault="00D76B46" w:rsidP="00D5409C">
      <w:pPr>
        <w:spacing w:after="0" w:line="240" w:lineRule="auto"/>
      </w:pPr>
      <w:r>
        <w:separator/>
      </w:r>
    </w:p>
  </w:footnote>
  <w:footnote w:type="continuationSeparator" w:id="0">
    <w:p w14:paraId="0F98CBED" w14:textId="77777777" w:rsidR="00D76B46" w:rsidRDefault="00D76B46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04CC7" w14:textId="77777777" w:rsidR="00DA617C" w:rsidRDefault="00A9680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D4463FB" wp14:editId="03BC61F7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49D34" w14:textId="77777777" w:rsidR="00DA617C" w:rsidRDefault="00A96802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801E797" wp14:editId="6C1E59B4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D4463F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4CC49D34" w14:textId="77777777" w:rsidR="00DA617C" w:rsidRDefault="00A96802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801E797" wp14:editId="6C1E59B4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06E2AC" wp14:editId="3C32C530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77BC9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40F49C18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Olsztynie</w:t>
                          </w:r>
                        </w:p>
                        <w:p w14:paraId="031528E7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Dróg Kolejowych i Ochrony Środowiska</w:t>
                          </w:r>
                        </w:p>
                        <w:p w14:paraId="5DCED3C6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Lubelska 5, 10-404 Olsztyn</w:t>
                          </w:r>
                        </w:p>
                        <w:p w14:paraId="629F3310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53 44</w:t>
                          </w:r>
                        </w:p>
                        <w:p w14:paraId="1076DF62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16 11</w:t>
                          </w:r>
                        </w:p>
                        <w:p w14:paraId="3B645BAA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 + 48 89 677 55 72</w:t>
                          </w:r>
                        </w:p>
                        <w:p w14:paraId="141D50EB" w14:textId="77777777" w:rsidR="00353133" w:rsidRDefault="003531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5313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Malwina.Lechicka-Radek@plk-sa.pl</w:t>
                          </w:r>
                        </w:p>
                        <w:p w14:paraId="43B5F7C6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36EF4DCF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06E2AC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15177BC9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40F49C18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Olsztynie</w:t>
                    </w:r>
                  </w:p>
                  <w:p w14:paraId="031528E7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Dróg Kolejowych i Ochrony Środowiska</w:t>
                    </w:r>
                  </w:p>
                  <w:p w14:paraId="5DCED3C6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l. Lubelska 5, 10-404 Olsztyn</w:t>
                    </w:r>
                  </w:p>
                  <w:p w14:paraId="629F3310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53 44</w:t>
                    </w:r>
                  </w:p>
                  <w:p w14:paraId="1076DF62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16 11</w:t>
                    </w:r>
                  </w:p>
                  <w:p w14:paraId="3B645BAA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 + 48 89 677 55 72</w:t>
                    </w:r>
                  </w:p>
                  <w:p w14:paraId="141D50EB" w14:textId="77777777" w:rsidR="00353133" w:rsidRDefault="003531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53133">
                      <w:rPr>
                        <w:rFonts w:ascii="Arial" w:hAnsi="Arial" w:cs="Arial"/>
                        <w:sz w:val="16"/>
                        <w:szCs w:val="16"/>
                      </w:rPr>
                      <w:t>Malwina.Lechicka-Radek@plk-sa.pl</w:t>
                    </w:r>
                  </w:p>
                  <w:p w14:paraId="43B5F7C6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36EF4DCF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347D5C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EE8504B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B6840"/>
    <w:multiLevelType w:val="hybridMultilevel"/>
    <w:tmpl w:val="380ED4BA"/>
    <w:lvl w:ilvl="0" w:tplc="0415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5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971522942">
    <w:abstractNumId w:val="8"/>
  </w:num>
  <w:num w:numId="2" w16cid:durableId="323701928">
    <w:abstractNumId w:val="7"/>
  </w:num>
  <w:num w:numId="3" w16cid:durableId="2040080857">
    <w:abstractNumId w:val="0"/>
  </w:num>
  <w:num w:numId="4" w16cid:durableId="1162500631">
    <w:abstractNumId w:val="3"/>
  </w:num>
  <w:num w:numId="5" w16cid:durableId="228393907">
    <w:abstractNumId w:val="5"/>
  </w:num>
  <w:num w:numId="6" w16cid:durableId="970746121">
    <w:abstractNumId w:val="6"/>
  </w:num>
  <w:num w:numId="7" w16cid:durableId="2010789274">
    <w:abstractNumId w:val="2"/>
  </w:num>
  <w:num w:numId="8" w16cid:durableId="1269463798">
    <w:abstractNumId w:val="4"/>
  </w:num>
  <w:num w:numId="9" w16cid:durableId="1406493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A7C"/>
    <w:rsid w:val="000360EA"/>
    <w:rsid w:val="00037DE9"/>
    <w:rsid w:val="00054E6F"/>
    <w:rsid w:val="00055B09"/>
    <w:rsid w:val="00063BBC"/>
    <w:rsid w:val="00073948"/>
    <w:rsid w:val="00073B5D"/>
    <w:rsid w:val="00074343"/>
    <w:rsid w:val="000818DA"/>
    <w:rsid w:val="00081BEF"/>
    <w:rsid w:val="00084B3D"/>
    <w:rsid w:val="000C19C7"/>
    <w:rsid w:val="000D5CA9"/>
    <w:rsid w:val="000D6DAD"/>
    <w:rsid w:val="000E277D"/>
    <w:rsid w:val="000F0678"/>
    <w:rsid w:val="00115AC3"/>
    <w:rsid w:val="001173DB"/>
    <w:rsid w:val="00141226"/>
    <w:rsid w:val="00150560"/>
    <w:rsid w:val="00152131"/>
    <w:rsid w:val="00156F3D"/>
    <w:rsid w:val="0016401C"/>
    <w:rsid w:val="001958E5"/>
    <w:rsid w:val="001A4F34"/>
    <w:rsid w:val="001B3305"/>
    <w:rsid w:val="001B5E3B"/>
    <w:rsid w:val="001C475B"/>
    <w:rsid w:val="001C5A7E"/>
    <w:rsid w:val="001D3BE3"/>
    <w:rsid w:val="00220C74"/>
    <w:rsid w:val="00225C35"/>
    <w:rsid w:val="00235C8B"/>
    <w:rsid w:val="00237884"/>
    <w:rsid w:val="002420D5"/>
    <w:rsid w:val="00243008"/>
    <w:rsid w:val="0025604B"/>
    <w:rsid w:val="0026183C"/>
    <w:rsid w:val="0027153D"/>
    <w:rsid w:val="00274564"/>
    <w:rsid w:val="002A1195"/>
    <w:rsid w:val="002A5205"/>
    <w:rsid w:val="002A6AF8"/>
    <w:rsid w:val="002C3283"/>
    <w:rsid w:val="002C3A80"/>
    <w:rsid w:val="002D63AB"/>
    <w:rsid w:val="002E434E"/>
    <w:rsid w:val="002F3E61"/>
    <w:rsid w:val="002F7489"/>
    <w:rsid w:val="00314E40"/>
    <w:rsid w:val="00325021"/>
    <w:rsid w:val="003444D0"/>
    <w:rsid w:val="00344AB4"/>
    <w:rsid w:val="00353133"/>
    <w:rsid w:val="00372D83"/>
    <w:rsid w:val="00391226"/>
    <w:rsid w:val="003A2B57"/>
    <w:rsid w:val="003A6146"/>
    <w:rsid w:val="003B538A"/>
    <w:rsid w:val="003B71AD"/>
    <w:rsid w:val="003C5332"/>
    <w:rsid w:val="00420357"/>
    <w:rsid w:val="00420701"/>
    <w:rsid w:val="0042079D"/>
    <w:rsid w:val="004244B0"/>
    <w:rsid w:val="004314F2"/>
    <w:rsid w:val="0043511C"/>
    <w:rsid w:val="004358E2"/>
    <w:rsid w:val="00447A37"/>
    <w:rsid w:val="00470CCF"/>
    <w:rsid w:val="0049162E"/>
    <w:rsid w:val="004920B2"/>
    <w:rsid w:val="004B0E1C"/>
    <w:rsid w:val="004B1F68"/>
    <w:rsid w:val="004B6D5B"/>
    <w:rsid w:val="004C03DF"/>
    <w:rsid w:val="004C6FB2"/>
    <w:rsid w:val="004D205A"/>
    <w:rsid w:val="004D220A"/>
    <w:rsid w:val="004D6EC9"/>
    <w:rsid w:val="004E1629"/>
    <w:rsid w:val="004E4DD6"/>
    <w:rsid w:val="00523804"/>
    <w:rsid w:val="00527F96"/>
    <w:rsid w:val="00544E92"/>
    <w:rsid w:val="00545F13"/>
    <w:rsid w:val="00570496"/>
    <w:rsid w:val="00572A44"/>
    <w:rsid w:val="0058178D"/>
    <w:rsid w:val="00583E52"/>
    <w:rsid w:val="00590146"/>
    <w:rsid w:val="00595CCD"/>
    <w:rsid w:val="005C0B38"/>
    <w:rsid w:val="005C3EFE"/>
    <w:rsid w:val="005D5C7A"/>
    <w:rsid w:val="005E0C77"/>
    <w:rsid w:val="00615A71"/>
    <w:rsid w:val="00624824"/>
    <w:rsid w:val="00625770"/>
    <w:rsid w:val="0064524D"/>
    <w:rsid w:val="00657E34"/>
    <w:rsid w:val="0068696F"/>
    <w:rsid w:val="0069111F"/>
    <w:rsid w:val="00697665"/>
    <w:rsid w:val="006977A9"/>
    <w:rsid w:val="006A159D"/>
    <w:rsid w:val="006B0F88"/>
    <w:rsid w:val="006B6163"/>
    <w:rsid w:val="006D3756"/>
    <w:rsid w:val="006E335C"/>
    <w:rsid w:val="006F0248"/>
    <w:rsid w:val="00701A4C"/>
    <w:rsid w:val="00705281"/>
    <w:rsid w:val="00710613"/>
    <w:rsid w:val="007142F8"/>
    <w:rsid w:val="00734E95"/>
    <w:rsid w:val="0075408A"/>
    <w:rsid w:val="00754307"/>
    <w:rsid w:val="0077126C"/>
    <w:rsid w:val="00782168"/>
    <w:rsid w:val="00797683"/>
    <w:rsid w:val="007B1E8F"/>
    <w:rsid w:val="007B2B04"/>
    <w:rsid w:val="007C1DD8"/>
    <w:rsid w:val="007D74B3"/>
    <w:rsid w:val="007F1ACB"/>
    <w:rsid w:val="0080190B"/>
    <w:rsid w:val="00804ADE"/>
    <w:rsid w:val="008162EC"/>
    <w:rsid w:val="008166D4"/>
    <w:rsid w:val="008274E2"/>
    <w:rsid w:val="00827972"/>
    <w:rsid w:val="00835BD8"/>
    <w:rsid w:val="00843E01"/>
    <w:rsid w:val="008514CF"/>
    <w:rsid w:val="008542C9"/>
    <w:rsid w:val="00867948"/>
    <w:rsid w:val="00870FEA"/>
    <w:rsid w:val="00871DA5"/>
    <w:rsid w:val="008746D9"/>
    <w:rsid w:val="00881ED3"/>
    <w:rsid w:val="00897BD1"/>
    <w:rsid w:val="008A36F6"/>
    <w:rsid w:val="008B20FB"/>
    <w:rsid w:val="008B4584"/>
    <w:rsid w:val="008B569A"/>
    <w:rsid w:val="008B5A41"/>
    <w:rsid w:val="008B6A18"/>
    <w:rsid w:val="008C1B65"/>
    <w:rsid w:val="008E1E1A"/>
    <w:rsid w:val="008E30A4"/>
    <w:rsid w:val="008F4AE1"/>
    <w:rsid w:val="008F5A00"/>
    <w:rsid w:val="0091756E"/>
    <w:rsid w:val="00923667"/>
    <w:rsid w:val="00931B5B"/>
    <w:rsid w:val="00942993"/>
    <w:rsid w:val="00963C1D"/>
    <w:rsid w:val="00974615"/>
    <w:rsid w:val="009767F4"/>
    <w:rsid w:val="0098016C"/>
    <w:rsid w:val="00983E77"/>
    <w:rsid w:val="009A1224"/>
    <w:rsid w:val="009A2AF0"/>
    <w:rsid w:val="009B1B18"/>
    <w:rsid w:val="009B267F"/>
    <w:rsid w:val="009C607D"/>
    <w:rsid w:val="009F0828"/>
    <w:rsid w:val="009F14FE"/>
    <w:rsid w:val="009F3D17"/>
    <w:rsid w:val="00A02775"/>
    <w:rsid w:val="00A03CB9"/>
    <w:rsid w:val="00A041F4"/>
    <w:rsid w:val="00A23C62"/>
    <w:rsid w:val="00A43060"/>
    <w:rsid w:val="00A72B5D"/>
    <w:rsid w:val="00A94F5E"/>
    <w:rsid w:val="00A96802"/>
    <w:rsid w:val="00AA045B"/>
    <w:rsid w:val="00AA1FE2"/>
    <w:rsid w:val="00AA42D9"/>
    <w:rsid w:val="00AA6007"/>
    <w:rsid w:val="00AC5117"/>
    <w:rsid w:val="00AC6321"/>
    <w:rsid w:val="00AD1524"/>
    <w:rsid w:val="00AF6C80"/>
    <w:rsid w:val="00B01136"/>
    <w:rsid w:val="00B036DC"/>
    <w:rsid w:val="00B06308"/>
    <w:rsid w:val="00B326A2"/>
    <w:rsid w:val="00B34C72"/>
    <w:rsid w:val="00B61408"/>
    <w:rsid w:val="00B6179F"/>
    <w:rsid w:val="00B66B0B"/>
    <w:rsid w:val="00B7707A"/>
    <w:rsid w:val="00B84DAC"/>
    <w:rsid w:val="00BA474F"/>
    <w:rsid w:val="00BB419D"/>
    <w:rsid w:val="00BC08AF"/>
    <w:rsid w:val="00BD05A7"/>
    <w:rsid w:val="00BE669C"/>
    <w:rsid w:val="00BF7E33"/>
    <w:rsid w:val="00C03204"/>
    <w:rsid w:val="00C06C20"/>
    <w:rsid w:val="00C11111"/>
    <w:rsid w:val="00C112A6"/>
    <w:rsid w:val="00C2069F"/>
    <w:rsid w:val="00C20F87"/>
    <w:rsid w:val="00C252E4"/>
    <w:rsid w:val="00C25D47"/>
    <w:rsid w:val="00C33F65"/>
    <w:rsid w:val="00C45CF5"/>
    <w:rsid w:val="00C501BB"/>
    <w:rsid w:val="00C50674"/>
    <w:rsid w:val="00C56FD1"/>
    <w:rsid w:val="00C64932"/>
    <w:rsid w:val="00C77C46"/>
    <w:rsid w:val="00C85DA5"/>
    <w:rsid w:val="00CA5953"/>
    <w:rsid w:val="00CB2058"/>
    <w:rsid w:val="00CC230F"/>
    <w:rsid w:val="00CC4AC2"/>
    <w:rsid w:val="00CC68DA"/>
    <w:rsid w:val="00CE3951"/>
    <w:rsid w:val="00CF1552"/>
    <w:rsid w:val="00CF55A4"/>
    <w:rsid w:val="00D070E7"/>
    <w:rsid w:val="00D10FAB"/>
    <w:rsid w:val="00D3060D"/>
    <w:rsid w:val="00D3492A"/>
    <w:rsid w:val="00D355B9"/>
    <w:rsid w:val="00D50909"/>
    <w:rsid w:val="00D51C6E"/>
    <w:rsid w:val="00D5409C"/>
    <w:rsid w:val="00D651AD"/>
    <w:rsid w:val="00D76B46"/>
    <w:rsid w:val="00DA617C"/>
    <w:rsid w:val="00DA68E2"/>
    <w:rsid w:val="00DA703A"/>
    <w:rsid w:val="00DC3930"/>
    <w:rsid w:val="00E155C2"/>
    <w:rsid w:val="00E42AD4"/>
    <w:rsid w:val="00E74D3F"/>
    <w:rsid w:val="00E907BC"/>
    <w:rsid w:val="00EB2C4B"/>
    <w:rsid w:val="00EB3515"/>
    <w:rsid w:val="00EC35DF"/>
    <w:rsid w:val="00EE2DCC"/>
    <w:rsid w:val="00EE4915"/>
    <w:rsid w:val="00EF48E6"/>
    <w:rsid w:val="00EF7824"/>
    <w:rsid w:val="00F0243A"/>
    <w:rsid w:val="00F30578"/>
    <w:rsid w:val="00F33AD0"/>
    <w:rsid w:val="00F41AB1"/>
    <w:rsid w:val="00F56976"/>
    <w:rsid w:val="00F636E1"/>
    <w:rsid w:val="00F674FD"/>
    <w:rsid w:val="00F679EA"/>
    <w:rsid w:val="00F701A8"/>
    <w:rsid w:val="00FA4EAF"/>
    <w:rsid w:val="00FA6739"/>
    <w:rsid w:val="00FC296D"/>
    <w:rsid w:val="00FC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2A147"/>
  <w15:chartTrackingRefBased/>
  <w15:docId w15:val="{C3E61B2B-9B97-43E8-BBEA-CFC55A84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47A3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47A3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C065B-00C2-442F-A537-B5AFA60F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6746</CharactersWithSpaces>
  <SharedDoc>false</SharedDoc>
  <HLinks>
    <vt:vector size="78" baseType="variant">
      <vt:variant>
        <vt:i4>1310769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1310776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1441848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Warcholak Anna</cp:lastModifiedBy>
  <cp:revision>4</cp:revision>
  <cp:lastPrinted>2024-06-24T07:03:00Z</cp:lastPrinted>
  <dcterms:created xsi:type="dcterms:W3CDTF">2024-08-28T08:13:00Z</dcterms:created>
  <dcterms:modified xsi:type="dcterms:W3CDTF">2024-08-28T08:50:00Z</dcterms:modified>
</cp:coreProperties>
</file>