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570C2" w14:textId="23A74E9B" w:rsidR="00854D58" w:rsidRPr="00854D58" w:rsidRDefault="00606C83" w:rsidP="00606C83">
      <w:pPr>
        <w:pStyle w:val="Tytu"/>
        <w:ind w:left="5664" w:firstLine="708"/>
        <w:jc w:val="right"/>
        <w:rPr>
          <w:rFonts w:ascii="Arial Narrow" w:hAnsi="Arial Narrow"/>
          <w:b w:val="0"/>
          <w:sz w:val="20"/>
        </w:rPr>
      </w:pPr>
      <w:r>
        <w:rPr>
          <w:rFonts w:ascii="Arial Narrow" w:hAnsi="Arial Narrow"/>
          <w:bCs w:val="0"/>
          <w:sz w:val="24"/>
          <w:szCs w:val="24"/>
        </w:rPr>
        <w:t>Załącznik nr 2 do OPZ</w:t>
      </w:r>
      <w:r w:rsidR="00637212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>
        <w:rPr>
          <w:rFonts w:ascii="Arial Narrow" w:hAnsi="Arial Narrow"/>
          <w:b w:val="0"/>
          <w:sz w:val="22"/>
          <w:szCs w:val="22"/>
        </w:rPr>
        <w:t xml:space="preserve">                                        </w:t>
      </w:r>
    </w:p>
    <w:p w14:paraId="5D93C11B" w14:textId="77777777" w:rsidR="00854D58" w:rsidRPr="00854D58" w:rsidRDefault="00854D58" w:rsidP="00854D58">
      <w:pPr>
        <w:pStyle w:val="Tytu"/>
        <w:jc w:val="left"/>
        <w:rPr>
          <w:rFonts w:ascii="Arial Narrow" w:hAnsi="Arial Narrow"/>
          <w:sz w:val="22"/>
          <w:szCs w:val="22"/>
        </w:rPr>
      </w:pPr>
    </w:p>
    <w:p w14:paraId="086401C1" w14:textId="77777777" w:rsidR="00854D58" w:rsidRPr="00854D58" w:rsidRDefault="00854D58" w:rsidP="00854D58">
      <w:pPr>
        <w:pStyle w:val="Tytu"/>
        <w:ind w:left="708" w:firstLine="708"/>
        <w:jc w:val="left"/>
        <w:rPr>
          <w:rFonts w:ascii="Arial Narrow" w:hAnsi="Arial Narrow"/>
          <w:sz w:val="22"/>
          <w:szCs w:val="22"/>
        </w:rPr>
      </w:pPr>
    </w:p>
    <w:p w14:paraId="7FA3ED86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WARUNKI TECHNICZNE WYKONANIA I ODBIORU ROBÓT</w:t>
      </w:r>
    </w:p>
    <w:p w14:paraId="4EDC3885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</w:p>
    <w:p w14:paraId="7171367B" w14:textId="2342EAA8" w:rsidR="00A26B5F" w:rsidRPr="00A26B5F" w:rsidRDefault="00854D58" w:rsidP="00A26B5F">
      <w:pPr>
        <w:ind w:left="33"/>
        <w:jc w:val="center"/>
        <w:rPr>
          <w:rFonts w:ascii="Arial" w:hAnsi="Arial" w:cs="Arial"/>
          <w:b/>
          <w:bCs/>
          <w:sz w:val="24"/>
          <w:szCs w:val="24"/>
        </w:rPr>
      </w:pPr>
      <w:r w:rsidRPr="00A26B5F">
        <w:rPr>
          <w:rFonts w:ascii="Arial" w:hAnsi="Arial" w:cs="Arial"/>
          <w:b/>
          <w:bCs/>
          <w:sz w:val="24"/>
          <w:szCs w:val="24"/>
        </w:rPr>
        <w:t>Dla</w:t>
      </w:r>
      <w:r w:rsidR="0037191C">
        <w:rPr>
          <w:rFonts w:ascii="Arial" w:hAnsi="Arial" w:cs="Arial"/>
          <w:b/>
          <w:bCs/>
          <w:sz w:val="24"/>
          <w:szCs w:val="24"/>
        </w:rPr>
        <w:t xml:space="preserve"> wykonania robót remontowych </w:t>
      </w:r>
      <w:r w:rsidR="00BC352E" w:rsidRPr="00BC352E">
        <w:rPr>
          <w:rFonts w:ascii="Arial" w:hAnsi="Arial" w:cs="Arial"/>
          <w:b/>
          <w:bCs/>
          <w:sz w:val="24"/>
          <w:szCs w:val="24"/>
        </w:rPr>
        <w:t>dachu, elewacji i pomieszczeń wewnętrznych nastawni MR w st. Mrągowo LK 223 km 33,761</w:t>
      </w:r>
    </w:p>
    <w:p w14:paraId="1F4409AB" w14:textId="77777777" w:rsidR="00854D58" w:rsidRPr="00A26B5F" w:rsidRDefault="00854D58" w:rsidP="00854D58">
      <w:pPr>
        <w:ind w:left="33"/>
        <w:jc w:val="both"/>
        <w:rPr>
          <w:rFonts w:ascii="Arial" w:hAnsi="Arial" w:cs="Arial"/>
          <w:b/>
          <w:sz w:val="24"/>
          <w:szCs w:val="24"/>
        </w:rPr>
      </w:pPr>
    </w:p>
    <w:p w14:paraId="103397B3" w14:textId="77777777" w:rsidR="00854D58" w:rsidRPr="00A26B5F" w:rsidRDefault="00854D58" w:rsidP="00854D58">
      <w:pPr>
        <w:rPr>
          <w:rFonts w:ascii="Arial" w:hAnsi="Arial" w:cs="Arial"/>
          <w:b/>
          <w:bCs/>
          <w:sz w:val="22"/>
          <w:szCs w:val="22"/>
        </w:rPr>
      </w:pPr>
    </w:p>
    <w:p w14:paraId="264F78CF" w14:textId="77777777" w:rsidR="00854D58" w:rsidRPr="00A26B5F" w:rsidRDefault="00854D58" w:rsidP="00854D58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 xml:space="preserve">Opis przedmiotu zamówienia.  </w:t>
      </w:r>
    </w:p>
    <w:p w14:paraId="51DA5B50" w14:textId="77777777" w:rsidR="00854D58" w:rsidRPr="00A26B5F" w:rsidRDefault="00854D58" w:rsidP="00854D58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40EDFC28" w14:textId="77777777" w:rsidR="00854D58" w:rsidRPr="00A26B5F" w:rsidRDefault="00854D58" w:rsidP="00854D5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A26B5F">
        <w:rPr>
          <w:rFonts w:ascii="Arial" w:hAnsi="Arial" w:cs="Arial"/>
          <w:b/>
          <w:sz w:val="22"/>
          <w:szCs w:val="22"/>
        </w:rPr>
        <w:t>Przedmiotem zamówienia jest:</w:t>
      </w:r>
    </w:p>
    <w:p w14:paraId="04EF5A2F" w14:textId="1183574B" w:rsidR="00B1685C" w:rsidRDefault="007759D0" w:rsidP="004B593D">
      <w:pPr>
        <w:pStyle w:val="Tekstpodstawowywcity2"/>
        <w:ind w:left="426"/>
        <w:jc w:val="center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 xml:space="preserve">Roboty </w:t>
      </w:r>
      <w:r w:rsidRPr="007759D0">
        <w:rPr>
          <w:rFonts w:ascii="Arial" w:hAnsi="Arial" w:cs="Arial"/>
          <w:bCs w:val="0"/>
          <w:sz w:val="22"/>
          <w:szCs w:val="22"/>
          <w:u w:val="single"/>
        </w:rPr>
        <w:t xml:space="preserve">polegające </w:t>
      </w:r>
      <w:r w:rsidR="00BC352E" w:rsidRPr="00BC352E">
        <w:rPr>
          <w:rFonts w:ascii="Arial" w:hAnsi="Arial" w:cs="Arial"/>
          <w:bCs w:val="0"/>
          <w:sz w:val="22"/>
          <w:szCs w:val="22"/>
          <w:u w:val="single"/>
        </w:rPr>
        <w:t>na remoncie dachu, elewacji i pomieszczeń wewnętrznych nastawni MR w st. Mrągowo LK 223 km 33,761</w:t>
      </w:r>
    </w:p>
    <w:p w14:paraId="6D6373C5" w14:textId="77777777" w:rsidR="00854D58" w:rsidRPr="00A26B5F" w:rsidRDefault="004B593D" w:rsidP="004B593D">
      <w:pPr>
        <w:pStyle w:val="Tekstpodstawowywcity2"/>
        <w:ind w:left="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8C10B6" w:rsidRPr="00A26B5F">
        <w:rPr>
          <w:rFonts w:ascii="Arial" w:hAnsi="Arial" w:cs="Arial"/>
          <w:sz w:val="22"/>
          <w:szCs w:val="22"/>
        </w:rPr>
        <w:t xml:space="preserve">  </w:t>
      </w:r>
      <w:r w:rsidR="00854D58" w:rsidRPr="00A26B5F">
        <w:rPr>
          <w:rFonts w:ascii="Arial" w:hAnsi="Arial" w:cs="Arial"/>
          <w:sz w:val="22"/>
          <w:szCs w:val="22"/>
        </w:rPr>
        <w:t>Szczegółowy wykaz robót znajduje się w kosztorysach ofertowych</w:t>
      </w:r>
      <w:r w:rsidR="001230A8">
        <w:rPr>
          <w:rFonts w:ascii="Arial" w:hAnsi="Arial" w:cs="Arial"/>
          <w:sz w:val="22"/>
          <w:szCs w:val="22"/>
        </w:rPr>
        <w:t xml:space="preserve"> i szacunkowych</w:t>
      </w:r>
      <w:r w:rsidR="00854D58" w:rsidRPr="00A26B5F">
        <w:rPr>
          <w:rFonts w:ascii="Arial" w:hAnsi="Arial" w:cs="Arial"/>
          <w:sz w:val="22"/>
          <w:szCs w:val="22"/>
        </w:rPr>
        <w:t xml:space="preserve"> – przedmiarach robót,</w:t>
      </w:r>
      <w:r w:rsidR="008C10B6" w:rsidRPr="00A26B5F">
        <w:rPr>
          <w:rFonts w:ascii="Arial" w:hAnsi="Arial" w:cs="Arial"/>
          <w:sz w:val="22"/>
          <w:szCs w:val="22"/>
        </w:rPr>
        <w:t xml:space="preserve"> </w:t>
      </w:r>
      <w:r w:rsidR="00854D58" w:rsidRPr="00A26B5F">
        <w:rPr>
          <w:rFonts w:ascii="Arial" w:hAnsi="Arial" w:cs="Arial"/>
          <w:sz w:val="22"/>
          <w:szCs w:val="22"/>
        </w:rPr>
        <w:t>a charakterystyczne parametry obiektu do remontu w opisie technicznym.</w:t>
      </w:r>
    </w:p>
    <w:p w14:paraId="1B5D3D56" w14:textId="6CBBA2F0" w:rsidR="00A36A90" w:rsidRPr="00A26B5F" w:rsidRDefault="00BF52E4" w:rsidP="00DA7D7E">
      <w:pPr>
        <w:pStyle w:val="Tekstpodstawowywcity2"/>
        <w:ind w:left="426" w:hanging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4B593D">
        <w:rPr>
          <w:rFonts w:ascii="Arial" w:hAnsi="Arial" w:cs="Arial"/>
          <w:sz w:val="22"/>
          <w:szCs w:val="22"/>
        </w:rPr>
        <w:t xml:space="preserve">      Termin wykonania robót </w:t>
      </w:r>
      <w:r w:rsidR="00A36A90">
        <w:rPr>
          <w:rFonts w:ascii="Arial" w:hAnsi="Arial" w:cs="Arial"/>
          <w:sz w:val="22"/>
          <w:szCs w:val="22"/>
        </w:rPr>
        <w:t xml:space="preserve">: </w:t>
      </w:r>
      <w:r w:rsidR="00BC352E">
        <w:rPr>
          <w:rFonts w:ascii="Arial" w:hAnsi="Arial" w:cs="Arial"/>
          <w:sz w:val="22"/>
          <w:szCs w:val="22"/>
        </w:rPr>
        <w:t>45</w:t>
      </w:r>
      <w:r w:rsidR="00DA7D7E">
        <w:rPr>
          <w:rFonts w:ascii="Arial" w:hAnsi="Arial" w:cs="Arial"/>
          <w:sz w:val="22"/>
          <w:szCs w:val="22"/>
        </w:rPr>
        <w:t xml:space="preserve"> dni od podpisania umowy</w:t>
      </w:r>
      <w:r w:rsidR="00F13590">
        <w:rPr>
          <w:rFonts w:ascii="Arial" w:hAnsi="Arial" w:cs="Arial"/>
          <w:sz w:val="22"/>
          <w:szCs w:val="22"/>
        </w:rPr>
        <w:t xml:space="preserve"> </w:t>
      </w:r>
    </w:p>
    <w:p w14:paraId="6306CDF4" w14:textId="77777777" w:rsidR="00B25059" w:rsidRPr="00A26B5F" w:rsidRDefault="00B25059" w:rsidP="00854D58">
      <w:pPr>
        <w:pStyle w:val="Tytu"/>
        <w:ind w:left="708" w:firstLine="708"/>
        <w:jc w:val="right"/>
        <w:rPr>
          <w:rFonts w:ascii="Arial" w:hAnsi="Arial" w:cs="Arial"/>
          <w:sz w:val="22"/>
          <w:szCs w:val="22"/>
        </w:rPr>
      </w:pPr>
    </w:p>
    <w:p w14:paraId="1717EEF2" w14:textId="77777777" w:rsidR="00B80E2F" w:rsidRPr="00A26B5F" w:rsidRDefault="00B80E2F" w:rsidP="005B3C4E">
      <w:pPr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Wymagania zamawiającego w stosunku do przedmiotu zamówienia.</w:t>
      </w:r>
      <w:r w:rsidR="00774DD0" w:rsidRPr="00A26B5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26B5F">
        <w:rPr>
          <w:rFonts w:ascii="Arial" w:hAnsi="Arial" w:cs="Arial"/>
          <w:b/>
          <w:bCs/>
          <w:sz w:val="22"/>
          <w:szCs w:val="22"/>
        </w:rPr>
        <w:t>( Warunki wykonania i odbioru robót)</w:t>
      </w:r>
    </w:p>
    <w:p w14:paraId="0C368392" w14:textId="77777777" w:rsidR="00774DD0" w:rsidRPr="00A26B5F" w:rsidRDefault="00774DD0" w:rsidP="00774DD0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226240B9" w14:textId="77777777" w:rsidR="00774DD0" w:rsidRPr="00A26B5F" w:rsidRDefault="00774DD0" w:rsidP="005B3C4E">
      <w:pPr>
        <w:pStyle w:val="Nagwek1"/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Zamawiający wymaga, aby roboty budowlane były prowadzone w sposób powo</w:t>
      </w:r>
      <w:r w:rsidR="004E7604" w:rsidRPr="00A26B5F">
        <w:rPr>
          <w:rFonts w:ascii="Arial" w:hAnsi="Arial" w:cs="Arial"/>
          <w:sz w:val="22"/>
          <w:szCs w:val="22"/>
        </w:rPr>
        <w:t>dujący najmniejsze utrudnienia</w:t>
      </w:r>
      <w:r w:rsidR="005B3C4E" w:rsidRPr="00A26B5F">
        <w:rPr>
          <w:rFonts w:ascii="Arial" w:hAnsi="Arial" w:cs="Arial"/>
          <w:sz w:val="22"/>
          <w:szCs w:val="22"/>
        </w:rPr>
        <w:t>.</w:t>
      </w:r>
    </w:p>
    <w:p w14:paraId="2E59B407" w14:textId="77777777" w:rsidR="00774DD0" w:rsidRPr="00A26B5F" w:rsidRDefault="00774DD0" w:rsidP="005B3C4E">
      <w:pPr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będzie zobowiązany do przejęcia odpowiedzialności od następstw i za wyniki działalności w      zakresie:</w:t>
      </w:r>
    </w:p>
    <w:p w14:paraId="425C3A93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organizacji robót budowlanych, </w:t>
      </w:r>
    </w:p>
    <w:p w14:paraId="673FDE8F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interesów osób trzecich,</w:t>
      </w:r>
    </w:p>
    <w:p w14:paraId="184A06E4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ochrony środowiska,</w:t>
      </w:r>
    </w:p>
    <w:p w14:paraId="6AF724BA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warunków bezpieczeństwa pracy,</w:t>
      </w:r>
    </w:p>
    <w:p w14:paraId="2648F3D9" w14:textId="436B8707" w:rsidR="00774DD0" w:rsidRPr="00A26B5F" w:rsidRDefault="00774DD0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</w:t>
      </w:r>
      <w:r w:rsidR="005B3C4E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zabezpieczenia robót przed dostępem osób trzecich,</w:t>
      </w:r>
    </w:p>
    <w:p w14:paraId="57BFA479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terenu robót o</w:t>
      </w:r>
      <w:r w:rsidR="00441B37" w:rsidRPr="00A26B5F">
        <w:rPr>
          <w:rFonts w:ascii="Arial" w:hAnsi="Arial" w:cs="Arial"/>
          <w:sz w:val="22"/>
          <w:szCs w:val="22"/>
        </w:rPr>
        <w:t>d następstw związanych z kradzieżą i dewastacją,</w:t>
      </w:r>
    </w:p>
    <w:p w14:paraId="6E158B39" w14:textId="0AF0E7F1" w:rsidR="00774DD0" w:rsidRPr="00A26B5F" w:rsidRDefault="005B3C4E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 </w:t>
      </w:r>
      <w:r w:rsidR="00774DD0" w:rsidRPr="00A26B5F">
        <w:rPr>
          <w:rFonts w:ascii="Arial" w:hAnsi="Arial" w:cs="Arial"/>
          <w:sz w:val="22"/>
          <w:szCs w:val="22"/>
        </w:rPr>
        <w:t>pr</w:t>
      </w:r>
      <w:r w:rsidRPr="00A26B5F">
        <w:rPr>
          <w:rFonts w:ascii="Arial" w:hAnsi="Arial" w:cs="Arial"/>
          <w:sz w:val="22"/>
          <w:szCs w:val="22"/>
        </w:rPr>
        <w:t>zeszkolenia</w:t>
      </w:r>
      <w:r w:rsidR="00774DD0" w:rsidRPr="00A26B5F">
        <w:rPr>
          <w:rFonts w:ascii="Arial" w:hAnsi="Arial" w:cs="Arial"/>
          <w:sz w:val="22"/>
          <w:szCs w:val="22"/>
        </w:rPr>
        <w:t xml:space="preserve"> swoich pracowników z przepisów BHP obowiązujących na</w:t>
      </w:r>
      <w:r w:rsidR="004B593D">
        <w:rPr>
          <w:rFonts w:ascii="Arial" w:hAnsi="Arial" w:cs="Arial"/>
          <w:sz w:val="22"/>
          <w:szCs w:val="22"/>
        </w:rPr>
        <w:t xml:space="preserve"> terenach</w:t>
      </w:r>
      <w:r w:rsidR="00774DD0" w:rsidRPr="00A26B5F">
        <w:rPr>
          <w:rFonts w:ascii="Arial" w:hAnsi="Arial" w:cs="Arial"/>
          <w:sz w:val="22"/>
          <w:szCs w:val="22"/>
        </w:rPr>
        <w:t xml:space="preserve"> PKP, </w:t>
      </w:r>
      <w:r w:rsidR="00A26B5F">
        <w:rPr>
          <w:rFonts w:ascii="Arial" w:hAnsi="Arial" w:cs="Arial"/>
          <w:sz w:val="22"/>
          <w:szCs w:val="22"/>
        </w:rPr>
        <w:t xml:space="preserve">       </w:t>
      </w:r>
      <w:r w:rsidR="00774DD0" w:rsidRPr="00A26B5F">
        <w:rPr>
          <w:rFonts w:ascii="Arial" w:hAnsi="Arial" w:cs="Arial"/>
          <w:sz w:val="22"/>
          <w:szCs w:val="22"/>
        </w:rPr>
        <w:t>prze</w:t>
      </w:r>
      <w:r w:rsidRPr="00A26B5F">
        <w:rPr>
          <w:rFonts w:ascii="Arial" w:hAnsi="Arial" w:cs="Arial"/>
          <w:sz w:val="22"/>
          <w:szCs w:val="22"/>
        </w:rPr>
        <w:t>z Inspektora BHP tut</w:t>
      </w:r>
      <w:r w:rsidR="00774DD0" w:rsidRPr="00A26B5F">
        <w:rPr>
          <w:rFonts w:ascii="Arial" w:hAnsi="Arial" w:cs="Arial"/>
          <w:sz w:val="22"/>
          <w:szCs w:val="22"/>
        </w:rPr>
        <w:t>. Zakładu.</w:t>
      </w:r>
    </w:p>
    <w:p w14:paraId="4B8AFEAB" w14:textId="77777777" w:rsidR="001B261C" w:rsidRPr="00A26B5F" w:rsidRDefault="001B261C" w:rsidP="00774DD0">
      <w:pPr>
        <w:jc w:val="both"/>
        <w:rPr>
          <w:rFonts w:ascii="Arial" w:hAnsi="Arial" w:cs="Arial"/>
          <w:sz w:val="22"/>
          <w:szCs w:val="22"/>
        </w:rPr>
      </w:pPr>
    </w:p>
    <w:p w14:paraId="2E58D4CB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Wyroby budowlane, stosowane w trakcie wykonywania robót budowlanych, mają spełniać wymagania polskich przepisów, a wykonawca będzie posiadał dokumenty potwierdzające, że zostały one wprowadzone do obrotu, zgodnie z regulacjami ustawy o wyrobach budowlanych</w:t>
      </w:r>
      <w:r w:rsidR="00E45B27" w:rsidRPr="00A26B5F">
        <w:rPr>
          <w:rFonts w:ascii="Arial" w:hAnsi="Arial" w:cs="Arial"/>
          <w:sz w:val="22"/>
          <w:szCs w:val="22"/>
        </w:rPr>
        <w:t xml:space="preserve"> i posiadają wy</w:t>
      </w:r>
      <w:r w:rsidR="00C846B4" w:rsidRPr="00A26B5F">
        <w:rPr>
          <w:rFonts w:ascii="Arial" w:hAnsi="Arial" w:cs="Arial"/>
          <w:sz w:val="22"/>
          <w:szCs w:val="22"/>
        </w:rPr>
        <w:t>magane parametry.</w:t>
      </w:r>
    </w:p>
    <w:p w14:paraId="20E82E17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</w:p>
    <w:p w14:paraId="063CE0A1" w14:textId="77777777" w:rsidR="00774DD0" w:rsidRPr="00A26B5F" w:rsidRDefault="00D4111B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</w:t>
      </w:r>
      <w:r w:rsidR="00774DD0" w:rsidRPr="00A26B5F">
        <w:rPr>
          <w:rFonts w:ascii="Arial" w:hAnsi="Arial" w:cs="Arial"/>
          <w:sz w:val="22"/>
          <w:szCs w:val="22"/>
        </w:rPr>
        <w:t>Zamawiający przewiduje bieżącą kontrolę wykonywanych robót budowlanych.</w:t>
      </w:r>
    </w:p>
    <w:p w14:paraId="688243C6" w14:textId="77777777" w:rsidR="00B3021D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Kontroli zamawiającego będą w szczególności poddane:</w:t>
      </w:r>
    </w:p>
    <w:p w14:paraId="686EE11D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stosowane gotowe wyroby budowlane ,w odniesieniu do dokumentów potwierdzających ich dopuszczenie </w:t>
      </w:r>
    </w:p>
    <w:p w14:paraId="00BEFBBE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do  obrotu ,</w:t>
      </w:r>
    </w:p>
    <w:p w14:paraId="39CC5235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- sposób wykonania robót budowlanych w aspekcie zgodności wykonania ze sztuką budowlaną.</w:t>
      </w:r>
    </w:p>
    <w:p w14:paraId="6E7A9F35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</w:p>
    <w:p w14:paraId="713AA565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Dla potrzeb zapewnienia współpracy z wykonawcą i prowadzenia kontroli wykonywanych robót budowlanych oraz dokonywania odbiorów zamawiający przewiduje ustanowienie osoby upoważnionej do zarządzania realizacją umowy, czyli inspektora nadzoru inwestorskiego w zakresie wynikającym z ustawy Prawo Budowlane i postanowień umowy. </w:t>
      </w:r>
    </w:p>
    <w:p w14:paraId="71E7F851" w14:textId="77777777" w:rsidR="00854D58" w:rsidRPr="00A26B5F" w:rsidRDefault="00854D58" w:rsidP="00E5422F">
      <w:pPr>
        <w:jc w:val="both"/>
        <w:rPr>
          <w:rFonts w:ascii="Arial" w:hAnsi="Arial" w:cs="Arial"/>
          <w:sz w:val="22"/>
          <w:szCs w:val="22"/>
        </w:rPr>
      </w:pPr>
    </w:p>
    <w:p w14:paraId="6B2E3987" w14:textId="77777777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Zamawiający </w:t>
      </w:r>
      <w:r w:rsidR="00052366" w:rsidRPr="00A26B5F">
        <w:rPr>
          <w:rFonts w:ascii="Arial" w:hAnsi="Arial" w:cs="Arial"/>
          <w:sz w:val="22"/>
          <w:szCs w:val="22"/>
        </w:rPr>
        <w:t>ustala następujące rodzaje odbiorów :</w:t>
      </w:r>
    </w:p>
    <w:p w14:paraId="6761E4DB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lastRenderedPageBreak/>
        <w:t xml:space="preserve">            - odbiory </w:t>
      </w:r>
      <w:r w:rsidR="004E3264" w:rsidRPr="00A26B5F">
        <w:rPr>
          <w:rFonts w:ascii="Arial" w:hAnsi="Arial" w:cs="Arial"/>
          <w:sz w:val="22"/>
          <w:szCs w:val="22"/>
        </w:rPr>
        <w:t>robót</w:t>
      </w:r>
      <w:r w:rsidRPr="00A26B5F">
        <w:rPr>
          <w:rFonts w:ascii="Arial" w:hAnsi="Arial" w:cs="Arial"/>
          <w:sz w:val="22"/>
          <w:szCs w:val="22"/>
        </w:rPr>
        <w:t xml:space="preserve"> ulegających zakryciu ,</w:t>
      </w:r>
    </w:p>
    <w:p w14:paraId="3195864B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   - odbiór końcowy ,</w:t>
      </w:r>
    </w:p>
    <w:p w14:paraId="504DB1D4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</w:t>
      </w:r>
      <w:r w:rsidR="00F123C3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  - odbiór ostat</w:t>
      </w:r>
      <w:r w:rsidR="00BC052E" w:rsidRPr="00A26B5F">
        <w:rPr>
          <w:rFonts w:ascii="Arial" w:hAnsi="Arial" w:cs="Arial"/>
          <w:sz w:val="22"/>
          <w:szCs w:val="22"/>
        </w:rPr>
        <w:t xml:space="preserve">eczny </w:t>
      </w:r>
      <w:r w:rsidR="00262B96" w:rsidRPr="00A26B5F">
        <w:rPr>
          <w:rFonts w:ascii="Arial" w:hAnsi="Arial" w:cs="Arial"/>
          <w:sz w:val="22"/>
          <w:szCs w:val="22"/>
        </w:rPr>
        <w:t xml:space="preserve"> najpóźniej </w:t>
      </w:r>
      <w:r w:rsidR="00BC052E" w:rsidRPr="00A26B5F">
        <w:rPr>
          <w:rFonts w:ascii="Arial" w:hAnsi="Arial" w:cs="Arial"/>
          <w:sz w:val="22"/>
          <w:szCs w:val="22"/>
        </w:rPr>
        <w:t xml:space="preserve"> 2 dni przed upływem gwarancji</w:t>
      </w:r>
    </w:p>
    <w:p w14:paraId="4FABEFE6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121F3B40" w14:textId="77777777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Sprawdzeniu i kontroli będ</w:t>
      </w:r>
      <w:r w:rsidR="00052366" w:rsidRPr="00A26B5F">
        <w:rPr>
          <w:rFonts w:ascii="Arial" w:hAnsi="Arial" w:cs="Arial"/>
          <w:sz w:val="22"/>
          <w:szCs w:val="22"/>
        </w:rPr>
        <w:t>ą podlegały :</w:t>
      </w:r>
    </w:p>
    <w:p w14:paraId="5330C0EB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użyte wyroby budowlane i uzyskane w wyniku robót budowlanych elementy obiektu w odniesieniu do ich parametrów  oraz ich zgodności z dokumentami budowy , </w:t>
      </w:r>
    </w:p>
    <w:p w14:paraId="1065D9D5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jakość wykonania robót i dokładność montażu ,</w:t>
      </w:r>
    </w:p>
    <w:p w14:paraId="2E62676B" w14:textId="77777777" w:rsidR="0037719A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prawidłowość funk</w:t>
      </w:r>
      <w:r w:rsidR="00976344" w:rsidRPr="00A26B5F">
        <w:rPr>
          <w:rFonts w:ascii="Arial" w:hAnsi="Arial" w:cs="Arial"/>
          <w:sz w:val="22"/>
          <w:szCs w:val="22"/>
        </w:rPr>
        <w:t>c</w:t>
      </w:r>
      <w:r w:rsidRPr="00A26B5F">
        <w:rPr>
          <w:rFonts w:ascii="Arial" w:hAnsi="Arial" w:cs="Arial"/>
          <w:sz w:val="22"/>
          <w:szCs w:val="22"/>
        </w:rPr>
        <w:t xml:space="preserve">jonowania zamontowanych urządzeń i wyposażenia </w:t>
      </w:r>
    </w:p>
    <w:p w14:paraId="10263FB4" w14:textId="77777777" w:rsidR="00052366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</w:t>
      </w:r>
      <w:r w:rsidR="00052366" w:rsidRPr="00A26B5F">
        <w:rPr>
          <w:rFonts w:ascii="Arial" w:hAnsi="Arial" w:cs="Arial"/>
          <w:sz w:val="22"/>
          <w:szCs w:val="22"/>
        </w:rPr>
        <w:t xml:space="preserve"> </w:t>
      </w:r>
    </w:p>
    <w:p w14:paraId="266688FA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46A19538" w14:textId="77777777" w:rsidR="00774DD0" w:rsidRPr="00A26B5F" w:rsidRDefault="004043B2" w:rsidP="00773CBA">
      <w:pPr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przekaże</w:t>
      </w:r>
      <w:r w:rsidR="00774DD0" w:rsidRPr="00A26B5F">
        <w:rPr>
          <w:rFonts w:ascii="Arial" w:hAnsi="Arial" w:cs="Arial"/>
          <w:sz w:val="22"/>
          <w:szCs w:val="22"/>
        </w:rPr>
        <w:t xml:space="preserve"> z</w:t>
      </w:r>
      <w:r w:rsidR="00483F30" w:rsidRPr="00A26B5F">
        <w:rPr>
          <w:rFonts w:ascii="Arial" w:hAnsi="Arial" w:cs="Arial"/>
          <w:sz w:val="22"/>
          <w:szCs w:val="22"/>
        </w:rPr>
        <w:t xml:space="preserve">amawiającemu </w:t>
      </w:r>
      <w:r w:rsidR="00774DD0" w:rsidRPr="00A26B5F">
        <w:rPr>
          <w:rFonts w:ascii="Arial" w:hAnsi="Arial" w:cs="Arial"/>
          <w:sz w:val="22"/>
          <w:szCs w:val="22"/>
        </w:rPr>
        <w:t xml:space="preserve"> dokumentację powykonawczą. </w:t>
      </w:r>
    </w:p>
    <w:p w14:paraId="3FE65A3D" w14:textId="77777777" w:rsidR="00774DD0" w:rsidRPr="00A26B5F" w:rsidRDefault="00774DD0" w:rsidP="00773CBA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Materiały nie nadające się do użytku /gruz</w:t>
      </w:r>
      <w:r w:rsidR="00FE616A" w:rsidRPr="00A26B5F">
        <w:rPr>
          <w:rFonts w:ascii="Arial" w:hAnsi="Arial" w:cs="Arial"/>
          <w:sz w:val="22"/>
          <w:szCs w:val="22"/>
        </w:rPr>
        <w:t xml:space="preserve"> i odpady</w:t>
      </w:r>
      <w:r w:rsidRPr="00A26B5F">
        <w:rPr>
          <w:rFonts w:ascii="Arial" w:hAnsi="Arial" w:cs="Arial"/>
          <w:sz w:val="22"/>
          <w:szCs w:val="22"/>
        </w:rPr>
        <w:t>/ wykonawca robót zutylizuje we własnym zakresie i n</w:t>
      </w:r>
      <w:r w:rsidR="00FE616A" w:rsidRPr="00A26B5F">
        <w:rPr>
          <w:rFonts w:ascii="Arial" w:hAnsi="Arial" w:cs="Arial"/>
          <w:sz w:val="22"/>
          <w:szCs w:val="22"/>
        </w:rPr>
        <w:t xml:space="preserve">a własny koszt , natomiast </w:t>
      </w:r>
      <w:r w:rsidR="00210111" w:rsidRPr="00A26B5F">
        <w:rPr>
          <w:rFonts w:ascii="Arial" w:hAnsi="Arial" w:cs="Arial"/>
          <w:sz w:val="22"/>
          <w:szCs w:val="22"/>
        </w:rPr>
        <w:t>materiały staro użyt</w:t>
      </w:r>
      <w:r w:rsidR="00773CBA">
        <w:rPr>
          <w:rFonts w:ascii="Arial" w:hAnsi="Arial" w:cs="Arial"/>
          <w:sz w:val="22"/>
          <w:szCs w:val="22"/>
        </w:rPr>
        <w:t xml:space="preserve">eczne pozyskane w trakcie robót </w:t>
      </w:r>
      <w:r w:rsidRPr="00A26B5F">
        <w:rPr>
          <w:rFonts w:ascii="Arial" w:hAnsi="Arial" w:cs="Arial"/>
          <w:sz w:val="22"/>
          <w:szCs w:val="22"/>
        </w:rPr>
        <w:t>przekaże  Zamawiającemu</w:t>
      </w:r>
      <w:r w:rsidR="00FF46D6" w:rsidRPr="00A26B5F">
        <w:rPr>
          <w:rFonts w:ascii="Arial" w:hAnsi="Arial" w:cs="Arial"/>
          <w:sz w:val="22"/>
          <w:szCs w:val="22"/>
        </w:rPr>
        <w:t xml:space="preserve"> tj. </w:t>
      </w:r>
      <w:r w:rsidR="004B593D">
        <w:rPr>
          <w:rFonts w:ascii="Arial" w:hAnsi="Arial" w:cs="Arial"/>
          <w:sz w:val="22"/>
          <w:szCs w:val="22"/>
        </w:rPr>
        <w:t>IZ Olsztyn</w:t>
      </w:r>
      <w:r w:rsidRPr="00A26B5F">
        <w:rPr>
          <w:rFonts w:ascii="Arial" w:hAnsi="Arial" w:cs="Arial"/>
          <w:sz w:val="22"/>
          <w:szCs w:val="22"/>
        </w:rPr>
        <w:t xml:space="preserve">. </w:t>
      </w:r>
    </w:p>
    <w:p w14:paraId="0320A849" w14:textId="77777777" w:rsidR="00B80E2F" w:rsidRPr="00A26B5F" w:rsidRDefault="00B80E2F">
      <w:pPr>
        <w:ind w:left="360"/>
        <w:rPr>
          <w:rFonts w:ascii="Arial" w:hAnsi="Arial" w:cs="Arial"/>
          <w:b/>
          <w:bCs/>
          <w:sz w:val="22"/>
          <w:szCs w:val="22"/>
        </w:rPr>
      </w:pPr>
    </w:p>
    <w:p w14:paraId="16E4AEFF" w14:textId="77777777" w:rsidR="00B80E2F" w:rsidRPr="00A26B5F" w:rsidRDefault="00B80E2F" w:rsidP="00E45B27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Warunki szczególne.</w:t>
      </w:r>
    </w:p>
    <w:p w14:paraId="5E1A2223" w14:textId="77777777" w:rsidR="00B80E2F" w:rsidRPr="00A26B5F" w:rsidRDefault="00E45B27" w:rsidP="00A26B5F">
      <w:pPr>
        <w:pStyle w:val="Tekstpodstawowywcity"/>
        <w:ind w:left="567" w:hanging="283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B80E2F" w:rsidRPr="00A26B5F">
        <w:rPr>
          <w:rFonts w:ascii="Arial" w:hAnsi="Arial" w:cs="Arial"/>
          <w:sz w:val="22"/>
          <w:szCs w:val="22"/>
        </w:rPr>
        <w:t xml:space="preserve">-  Po zakończeniu robót teren </w:t>
      </w:r>
      <w:r w:rsidR="004043B2" w:rsidRPr="00A26B5F">
        <w:rPr>
          <w:rFonts w:ascii="Arial" w:hAnsi="Arial" w:cs="Arial"/>
          <w:sz w:val="22"/>
          <w:szCs w:val="22"/>
        </w:rPr>
        <w:t xml:space="preserve"> zostanie uporządkowany.</w:t>
      </w:r>
    </w:p>
    <w:p w14:paraId="2B9C7DB8" w14:textId="018B2A12" w:rsidR="00B80E2F" w:rsidRPr="00A26B5F" w:rsidRDefault="00B80E2F" w:rsidP="00A26B5F">
      <w:pPr>
        <w:pStyle w:val="Tekstpodstawowywcity"/>
        <w:numPr>
          <w:ilvl w:val="0"/>
          <w:numId w:val="2"/>
        </w:numPr>
        <w:tabs>
          <w:tab w:val="clear" w:pos="92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 czasie trwania robót wykon</w:t>
      </w:r>
      <w:r w:rsidR="00C5536D" w:rsidRPr="00A26B5F">
        <w:rPr>
          <w:rFonts w:ascii="Arial" w:hAnsi="Arial" w:cs="Arial"/>
          <w:sz w:val="22"/>
          <w:szCs w:val="22"/>
        </w:rPr>
        <w:t xml:space="preserve">awca zabezpieczy nadzór osoby </w:t>
      </w:r>
      <w:r w:rsidRPr="00A26B5F">
        <w:rPr>
          <w:rFonts w:ascii="Arial" w:hAnsi="Arial" w:cs="Arial"/>
          <w:sz w:val="22"/>
          <w:szCs w:val="22"/>
        </w:rPr>
        <w:t>posiadającej uprawnienia bud</w:t>
      </w:r>
      <w:r w:rsidR="00C5536D" w:rsidRPr="00A26B5F">
        <w:rPr>
          <w:rFonts w:ascii="Arial" w:hAnsi="Arial" w:cs="Arial"/>
          <w:sz w:val="22"/>
          <w:szCs w:val="22"/>
        </w:rPr>
        <w:t xml:space="preserve">owlane, </w:t>
      </w:r>
      <w:r w:rsidR="00774DD0" w:rsidRPr="00A26B5F">
        <w:rPr>
          <w:rFonts w:ascii="Arial" w:hAnsi="Arial" w:cs="Arial"/>
          <w:sz w:val="22"/>
          <w:szCs w:val="22"/>
        </w:rPr>
        <w:t xml:space="preserve">  </w:t>
      </w:r>
      <w:r w:rsidR="00C5536D" w:rsidRPr="00A26B5F">
        <w:rPr>
          <w:rFonts w:ascii="Arial" w:hAnsi="Arial" w:cs="Arial"/>
          <w:sz w:val="22"/>
          <w:szCs w:val="22"/>
        </w:rPr>
        <w:t xml:space="preserve">właściwe dla zakresu </w:t>
      </w:r>
      <w:r w:rsidRPr="00A26B5F">
        <w:rPr>
          <w:rFonts w:ascii="Arial" w:hAnsi="Arial" w:cs="Arial"/>
          <w:sz w:val="22"/>
          <w:szCs w:val="22"/>
        </w:rPr>
        <w:t xml:space="preserve"> wykonywanych czynności</w:t>
      </w:r>
      <w:r w:rsidR="00F123C3" w:rsidRPr="00A26B5F">
        <w:rPr>
          <w:rFonts w:ascii="Arial" w:hAnsi="Arial" w:cs="Arial"/>
          <w:sz w:val="22"/>
          <w:szCs w:val="22"/>
        </w:rPr>
        <w:t xml:space="preserve"> /kierownik </w:t>
      </w:r>
      <w:r w:rsidR="00BC352E">
        <w:rPr>
          <w:rFonts w:ascii="Arial" w:hAnsi="Arial" w:cs="Arial"/>
          <w:sz w:val="22"/>
          <w:szCs w:val="22"/>
        </w:rPr>
        <w:t>robót</w:t>
      </w:r>
      <w:r w:rsidR="00F123C3" w:rsidRPr="00A26B5F">
        <w:rPr>
          <w:rFonts w:ascii="Arial" w:hAnsi="Arial" w:cs="Arial"/>
          <w:sz w:val="22"/>
          <w:szCs w:val="22"/>
        </w:rPr>
        <w:t xml:space="preserve"> w specjalności </w:t>
      </w:r>
      <w:r w:rsidR="00483F30" w:rsidRPr="00A26B5F">
        <w:rPr>
          <w:rFonts w:ascii="Arial" w:hAnsi="Arial" w:cs="Arial"/>
          <w:sz w:val="22"/>
          <w:szCs w:val="22"/>
        </w:rPr>
        <w:t>konstrukcyjno-budowlanej</w:t>
      </w:r>
      <w:r w:rsidR="00F13590">
        <w:rPr>
          <w:rFonts w:ascii="Arial" w:hAnsi="Arial" w:cs="Arial"/>
          <w:sz w:val="22"/>
          <w:szCs w:val="22"/>
        </w:rPr>
        <w:t>/</w:t>
      </w:r>
    </w:p>
    <w:p w14:paraId="2D8FCFFD" w14:textId="77777777" w:rsidR="00B80E2F" w:rsidRPr="00A26B5F" w:rsidRDefault="00B80E2F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Po zakończeniu robót wykonawca zgłosi </w:t>
      </w:r>
      <w:r w:rsidR="00C5536D" w:rsidRPr="00A26B5F">
        <w:rPr>
          <w:rFonts w:ascii="Arial" w:hAnsi="Arial" w:cs="Arial"/>
          <w:sz w:val="22"/>
          <w:szCs w:val="22"/>
        </w:rPr>
        <w:t xml:space="preserve">na piśmie gotowość do odbioru </w:t>
      </w:r>
      <w:r w:rsidRPr="00A26B5F">
        <w:rPr>
          <w:rFonts w:ascii="Arial" w:hAnsi="Arial" w:cs="Arial"/>
          <w:sz w:val="22"/>
          <w:szCs w:val="22"/>
        </w:rPr>
        <w:t>końcowego.</w:t>
      </w:r>
    </w:p>
    <w:p w14:paraId="012AF614" w14:textId="77777777" w:rsidR="00B80E2F" w:rsidRPr="00A26B5F" w:rsidRDefault="00C5536D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</w:t>
      </w:r>
      <w:r w:rsidR="00B80E2F" w:rsidRPr="00A26B5F">
        <w:rPr>
          <w:rFonts w:ascii="Arial" w:hAnsi="Arial" w:cs="Arial"/>
          <w:sz w:val="22"/>
          <w:szCs w:val="22"/>
        </w:rPr>
        <w:t>ateriały</w:t>
      </w:r>
      <w:r w:rsidR="00FE616A" w:rsidRPr="00A26B5F">
        <w:rPr>
          <w:rFonts w:ascii="Arial" w:hAnsi="Arial" w:cs="Arial"/>
          <w:sz w:val="22"/>
          <w:szCs w:val="22"/>
        </w:rPr>
        <w:t xml:space="preserve"> </w:t>
      </w:r>
      <w:r w:rsidR="00210111" w:rsidRPr="00A26B5F">
        <w:rPr>
          <w:rFonts w:ascii="Arial" w:hAnsi="Arial" w:cs="Arial"/>
          <w:sz w:val="22"/>
          <w:szCs w:val="22"/>
        </w:rPr>
        <w:t xml:space="preserve">staro użyteczne </w:t>
      </w:r>
      <w:r w:rsidR="00FE616A" w:rsidRPr="00A26B5F">
        <w:rPr>
          <w:rFonts w:ascii="Arial" w:hAnsi="Arial" w:cs="Arial"/>
          <w:sz w:val="22"/>
          <w:szCs w:val="22"/>
        </w:rPr>
        <w:t>stalowe</w:t>
      </w:r>
      <w:r w:rsidR="00210111" w:rsidRPr="00A26B5F">
        <w:rPr>
          <w:rFonts w:ascii="Arial" w:hAnsi="Arial" w:cs="Arial"/>
          <w:sz w:val="22"/>
          <w:szCs w:val="22"/>
        </w:rPr>
        <w:t xml:space="preserve"> pozyskane w trakcie prac remontowych</w:t>
      </w:r>
      <w:r w:rsidR="00B80E2F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wykonawca robót </w:t>
      </w:r>
      <w:r w:rsidR="00FF46D6" w:rsidRPr="00A26B5F">
        <w:rPr>
          <w:rFonts w:ascii="Arial" w:hAnsi="Arial" w:cs="Arial"/>
          <w:sz w:val="22"/>
          <w:szCs w:val="22"/>
        </w:rPr>
        <w:t xml:space="preserve">przekaże do magazynu ISE </w:t>
      </w:r>
      <w:r w:rsidR="004B593D">
        <w:rPr>
          <w:rFonts w:ascii="Arial" w:hAnsi="Arial" w:cs="Arial"/>
          <w:sz w:val="22"/>
          <w:szCs w:val="22"/>
        </w:rPr>
        <w:t>Olsztyn</w:t>
      </w:r>
      <w:r w:rsidR="001E1917" w:rsidRPr="00A26B5F">
        <w:rPr>
          <w:rFonts w:ascii="Arial" w:hAnsi="Arial" w:cs="Arial"/>
          <w:sz w:val="22"/>
          <w:szCs w:val="22"/>
        </w:rPr>
        <w:t>.</w:t>
      </w:r>
    </w:p>
    <w:p w14:paraId="682F1695" w14:textId="73DA1921" w:rsidR="00C5536D" w:rsidRPr="00A26B5F" w:rsidRDefault="00F123C3" w:rsidP="00A26B5F">
      <w:pPr>
        <w:pStyle w:val="Tekstpodstawowywcity2"/>
        <w:ind w:left="567" w:hanging="141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26B5F">
        <w:rPr>
          <w:rFonts w:ascii="Arial" w:hAnsi="Arial" w:cs="Arial"/>
          <w:b w:val="0"/>
          <w:bCs w:val="0"/>
          <w:sz w:val="22"/>
          <w:szCs w:val="22"/>
        </w:rPr>
        <w:t>- Wykonawca jest zobowiązany wykonać przedmiot zamówienia   spełnia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jąc wymagania ustawy z dnia 7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 xml:space="preserve">lipca 1994r -  Prawo Budowlane (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tekst jednolity   </w:t>
      </w:r>
      <w:r w:rsidR="00FA4312" w:rsidRPr="00FA4312">
        <w:rPr>
          <w:rFonts w:ascii="Arial" w:hAnsi="Arial" w:cs="Arial"/>
          <w:b w:val="0"/>
          <w:bCs w:val="0"/>
          <w:sz w:val="22"/>
          <w:szCs w:val="22"/>
        </w:rPr>
        <w:t>Dz.U. 2023 poz. 682</w:t>
      </w:r>
      <w:r w:rsidR="00FA43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z </w:t>
      </w:r>
      <w:proofErr w:type="spellStart"/>
      <w:r w:rsidR="00A26B5F">
        <w:rPr>
          <w:rFonts w:ascii="Arial" w:hAnsi="Arial" w:cs="Arial"/>
          <w:b w:val="0"/>
          <w:bCs w:val="0"/>
          <w:sz w:val="22"/>
          <w:szCs w:val="22"/>
        </w:rPr>
        <w:t>późn</w:t>
      </w:r>
      <w:proofErr w:type="spellEnd"/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. zm. ) oraz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innych ustaw i rozporządzeń, Polskich Norm, zgodnie z zasada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mi wiedzy technicznej i sztuki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budowlanej.</w:t>
      </w:r>
    </w:p>
    <w:p w14:paraId="7182509B" w14:textId="77777777" w:rsidR="00234F5F" w:rsidRDefault="00234F5F" w:rsidP="00C5536D">
      <w:pPr>
        <w:pStyle w:val="Tekstpodstawowywcity2"/>
        <w:rPr>
          <w:rFonts w:ascii="Arial Narrow" w:hAnsi="Arial Narrow"/>
          <w:b w:val="0"/>
          <w:bCs w:val="0"/>
          <w:sz w:val="22"/>
          <w:szCs w:val="22"/>
        </w:rPr>
      </w:pPr>
    </w:p>
    <w:p w14:paraId="5BBF3B57" w14:textId="77777777" w:rsidR="00234F5F" w:rsidRPr="00F9796A" w:rsidRDefault="00234F5F" w:rsidP="00234F5F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525453DE" w14:textId="77777777" w:rsidR="00B80E2F" w:rsidRPr="00F9796A" w:rsidRDefault="00B80E2F" w:rsidP="00C5536D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08224EA2" w14:textId="77777777" w:rsidR="00B80E2F" w:rsidRPr="00F9796A" w:rsidRDefault="00B80E2F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F9796A">
        <w:rPr>
          <w:rFonts w:ascii="Arial Narrow" w:hAnsi="Arial Narrow"/>
          <w:b/>
          <w:bCs/>
          <w:sz w:val="22"/>
          <w:szCs w:val="22"/>
        </w:rPr>
        <w:t xml:space="preserve">  </w:t>
      </w:r>
    </w:p>
    <w:p w14:paraId="272F4E4E" w14:textId="77777777" w:rsidR="00B80E2F" w:rsidRPr="00F9796A" w:rsidRDefault="00B80E2F">
      <w:pPr>
        <w:jc w:val="both"/>
        <w:rPr>
          <w:rFonts w:ascii="Arial Narrow" w:hAnsi="Arial Narrow"/>
          <w:sz w:val="22"/>
          <w:szCs w:val="22"/>
        </w:rPr>
      </w:pPr>
    </w:p>
    <w:sectPr w:rsidR="00B80E2F" w:rsidRPr="00F9796A" w:rsidSect="00773CBA">
      <w:headerReference w:type="default" r:id="rId7"/>
      <w:footerReference w:type="default" r:id="rId8"/>
      <w:pgSz w:w="11906" w:h="16838"/>
      <w:pgMar w:top="1361" w:right="737" w:bottom="1418" w:left="0" w:header="284" w:footer="709" w:gutter="141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A4C00" w14:textId="77777777" w:rsidR="00AB5A8B" w:rsidRDefault="00AB5A8B" w:rsidP="002C39C9">
      <w:r>
        <w:separator/>
      </w:r>
    </w:p>
  </w:endnote>
  <w:endnote w:type="continuationSeparator" w:id="0">
    <w:p w14:paraId="26F053C7" w14:textId="77777777" w:rsidR="00AB5A8B" w:rsidRDefault="00AB5A8B" w:rsidP="002C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97C5" w14:textId="77777777" w:rsidR="002C39C9" w:rsidRDefault="002C39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C081C">
      <w:rPr>
        <w:noProof/>
      </w:rPr>
      <w:t>1</w:t>
    </w:r>
    <w:r>
      <w:fldChar w:fldCharType="end"/>
    </w:r>
    <w:r>
      <w:t>/2</w:t>
    </w:r>
  </w:p>
  <w:p w14:paraId="0C1A195E" w14:textId="77777777" w:rsidR="002C39C9" w:rsidRDefault="002C3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DCEC" w14:textId="77777777" w:rsidR="00AB5A8B" w:rsidRDefault="00AB5A8B" w:rsidP="002C39C9">
      <w:r>
        <w:separator/>
      </w:r>
    </w:p>
  </w:footnote>
  <w:footnote w:type="continuationSeparator" w:id="0">
    <w:p w14:paraId="6FEF605E" w14:textId="77777777" w:rsidR="00AB5A8B" w:rsidRDefault="00AB5A8B" w:rsidP="002C3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1FC3" w14:textId="0416E51A" w:rsidR="00773CBA" w:rsidRPr="00D34B24" w:rsidRDefault="00773CBA" w:rsidP="004B593D">
    <w:pPr>
      <w:pStyle w:val="Tytu"/>
      <w:rPr>
        <w:rFonts w:ascii="Arial" w:hAnsi="Arial" w:cs="Arial"/>
        <w:b w:val="0"/>
        <w:sz w:val="14"/>
        <w:szCs w:val="16"/>
      </w:rPr>
    </w:pPr>
    <w:r w:rsidRPr="00D34B24">
      <w:rPr>
        <w:rFonts w:ascii="Arial" w:hAnsi="Arial" w:cs="Arial"/>
        <w:b w:val="0"/>
        <w:sz w:val="14"/>
        <w:szCs w:val="16"/>
      </w:rPr>
      <w:t>WARUNKI TECHNICZNE WYKONANIA I ODBIORU ROBÓT</w:t>
    </w:r>
  </w:p>
  <w:p w14:paraId="6ED55647" w14:textId="32970B0C" w:rsidR="00773CBA" w:rsidRDefault="00356DCB" w:rsidP="004B593D">
    <w:pPr>
      <w:pStyle w:val="Nagwek"/>
      <w:jc w:val="center"/>
    </w:pPr>
    <w:r w:rsidRPr="00356DCB">
      <w:rPr>
        <w:rFonts w:ascii="Arial" w:hAnsi="Arial" w:cs="Arial"/>
        <w:b/>
        <w:bCs/>
        <w:sz w:val="14"/>
        <w:szCs w:val="16"/>
      </w:rPr>
      <w:t xml:space="preserve">Roboty </w:t>
    </w:r>
    <w:r w:rsidR="007759D0" w:rsidRPr="007759D0">
      <w:rPr>
        <w:rFonts w:ascii="Arial" w:hAnsi="Arial" w:cs="Arial"/>
        <w:b/>
        <w:bCs/>
        <w:sz w:val="14"/>
        <w:szCs w:val="16"/>
      </w:rPr>
      <w:t xml:space="preserve">polegające </w:t>
    </w:r>
    <w:r w:rsidR="00BC352E" w:rsidRPr="00BC352E">
      <w:rPr>
        <w:rFonts w:ascii="Arial" w:hAnsi="Arial" w:cs="Arial"/>
        <w:b/>
        <w:bCs/>
        <w:sz w:val="14"/>
        <w:szCs w:val="16"/>
      </w:rPr>
      <w:t>na remoncie dachu, elewacji i pomieszczeń wewnętrznych nastawni MR w st. Mrągowo LK 223 km 33,761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5CA"/>
    <w:multiLevelType w:val="hybridMultilevel"/>
    <w:tmpl w:val="E460B548"/>
    <w:lvl w:ilvl="0" w:tplc="324AA5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8842850">
      <w:start w:val="1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D4980"/>
    <w:multiLevelType w:val="hybridMultilevel"/>
    <w:tmpl w:val="53EABE92"/>
    <w:lvl w:ilvl="0" w:tplc="BC72F1C2">
      <w:start w:val="1"/>
      <w:numFmt w:val="decimal"/>
      <w:lvlText w:val="%1."/>
      <w:lvlJc w:val="left"/>
      <w:pPr>
        <w:tabs>
          <w:tab w:val="num" w:pos="2118"/>
        </w:tabs>
        <w:ind w:left="211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" w15:restartNumberingAfterBreak="0">
    <w:nsid w:val="404D0FF0"/>
    <w:multiLevelType w:val="hybridMultilevel"/>
    <w:tmpl w:val="E30AAF50"/>
    <w:lvl w:ilvl="0" w:tplc="C7A8092E">
      <w:start w:val="1"/>
      <w:numFmt w:val="upp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EF7AC80A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1436A0D4">
      <w:start w:val="1"/>
      <w:numFmt w:val="lowerLetter"/>
      <w:lvlText w:val="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7B5509C"/>
    <w:multiLevelType w:val="hybridMultilevel"/>
    <w:tmpl w:val="A93E454C"/>
    <w:lvl w:ilvl="0" w:tplc="E6EEC96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506171184">
    <w:abstractNumId w:val="0"/>
  </w:num>
  <w:num w:numId="2" w16cid:durableId="1193884660">
    <w:abstractNumId w:val="3"/>
  </w:num>
  <w:num w:numId="3" w16cid:durableId="1759131011">
    <w:abstractNumId w:val="1"/>
  </w:num>
  <w:num w:numId="4" w16cid:durableId="782501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16"/>
    <w:rsid w:val="00014F45"/>
    <w:rsid w:val="00041B1A"/>
    <w:rsid w:val="00052366"/>
    <w:rsid w:val="00056D4F"/>
    <w:rsid w:val="000B00A3"/>
    <w:rsid w:val="000C676E"/>
    <w:rsid w:val="000F07E1"/>
    <w:rsid w:val="00100CFD"/>
    <w:rsid w:val="00107DDB"/>
    <w:rsid w:val="00112FC9"/>
    <w:rsid w:val="001230A8"/>
    <w:rsid w:val="001467BB"/>
    <w:rsid w:val="00161A7A"/>
    <w:rsid w:val="001A23DB"/>
    <w:rsid w:val="001B261C"/>
    <w:rsid w:val="001E1917"/>
    <w:rsid w:val="001E4C11"/>
    <w:rsid w:val="001F0E3B"/>
    <w:rsid w:val="001F149D"/>
    <w:rsid w:val="00210111"/>
    <w:rsid w:val="00234F5F"/>
    <w:rsid w:val="00262B96"/>
    <w:rsid w:val="002A0985"/>
    <w:rsid w:val="002B5925"/>
    <w:rsid w:val="002C39C9"/>
    <w:rsid w:val="002D658B"/>
    <w:rsid w:val="002F411C"/>
    <w:rsid w:val="00311541"/>
    <w:rsid w:val="00356DCB"/>
    <w:rsid w:val="0037191C"/>
    <w:rsid w:val="0037719A"/>
    <w:rsid w:val="00394370"/>
    <w:rsid w:val="00394B3D"/>
    <w:rsid w:val="003B0E46"/>
    <w:rsid w:val="003C767F"/>
    <w:rsid w:val="004043B2"/>
    <w:rsid w:val="00441B37"/>
    <w:rsid w:val="004612F3"/>
    <w:rsid w:val="004649E1"/>
    <w:rsid w:val="00476F1E"/>
    <w:rsid w:val="00483F30"/>
    <w:rsid w:val="004A407C"/>
    <w:rsid w:val="004B0078"/>
    <w:rsid w:val="004B2567"/>
    <w:rsid w:val="004B593D"/>
    <w:rsid w:val="004B639C"/>
    <w:rsid w:val="004C081C"/>
    <w:rsid w:val="004C74F9"/>
    <w:rsid w:val="004E3264"/>
    <w:rsid w:val="004E7604"/>
    <w:rsid w:val="00504AF6"/>
    <w:rsid w:val="0051028A"/>
    <w:rsid w:val="00555729"/>
    <w:rsid w:val="005815C8"/>
    <w:rsid w:val="0058576A"/>
    <w:rsid w:val="005A005F"/>
    <w:rsid w:val="005A61EE"/>
    <w:rsid w:val="005B3C4E"/>
    <w:rsid w:val="00606C83"/>
    <w:rsid w:val="006073F3"/>
    <w:rsid w:val="00637212"/>
    <w:rsid w:val="00640AB8"/>
    <w:rsid w:val="00640D0F"/>
    <w:rsid w:val="00676C5C"/>
    <w:rsid w:val="006A6A43"/>
    <w:rsid w:val="006D228A"/>
    <w:rsid w:val="00701FFD"/>
    <w:rsid w:val="00752C03"/>
    <w:rsid w:val="00773CBA"/>
    <w:rsid w:val="00774DD0"/>
    <w:rsid w:val="007759D0"/>
    <w:rsid w:val="0078052F"/>
    <w:rsid w:val="007914EA"/>
    <w:rsid w:val="007927D4"/>
    <w:rsid w:val="007B3E5C"/>
    <w:rsid w:val="007B717E"/>
    <w:rsid w:val="007C3F7D"/>
    <w:rsid w:val="007D1626"/>
    <w:rsid w:val="008058F2"/>
    <w:rsid w:val="00824891"/>
    <w:rsid w:val="0084105B"/>
    <w:rsid w:val="00854D58"/>
    <w:rsid w:val="00867619"/>
    <w:rsid w:val="008900F9"/>
    <w:rsid w:val="008B39F0"/>
    <w:rsid w:val="008C10B6"/>
    <w:rsid w:val="008D2080"/>
    <w:rsid w:val="008D38C2"/>
    <w:rsid w:val="008E6A66"/>
    <w:rsid w:val="008E7A41"/>
    <w:rsid w:val="00916D59"/>
    <w:rsid w:val="0094708A"/>
    <w:rsid w:val="009557B7"/>
    <w:rsid w:val="009700F5"/>
    <w:rsid w:val="00970582"/>
    <w:rsid w:val="00972C5A"/>
    <w:rsid w:val="00976344"/>
    <w:rsid w:val="00992C2F"/>
    <w:rsid w:val="009A0B70"/>
    <w:rsid w:val="009A1AC1"/>
    <w:rsid w:val="009A1E1D"/>
    <w:rsid w:val="009A5299"/>
    <w:rsid w:val="009E412C"/>
    <w:rsid w:val="009E6383"/>
    <w:rsid w:val="009F10E2"/>
    <w:rsid w:val="009F51FF"/>
    <w:rsid w:val="009F7AB9"/>
    <w:rsid w:val="00A26B5F"/>
    <w:rsid w:val="00A36A90"/>
    <w:rsid w:val="00A50CD2"/>
    <w:rsid w:val="00A5654B"/>
    <w:rsid w:val="00A6377D"/>
    <w:rsid w:val="00A82A00"/>
    <w:rsid w:val="00AB5A8B"/>
    <w:rsid w:val="00B06672"/>
    <w:rsid w:val="00B07834"/>
    <w:rsid w:val="00B1685C"/>
    <w:rsid w:val="00B22CDF"/>
    <w:rsid w:val="00B25059"/>
    <w:rsid w:val="00B3021D"/>
    <w:rsid w:val="00B35A42"/>
    <w:rsid w:val="00B50E63"/>
    <w:rsid w:val="00B51816"/>
    <w:rsid w:val="00B80E2F"/>
    <w:rsid w:val="00B91102"/>
    <w:rsid w:val="00BA0D23"/>
    <w:rsid w:val="00BA4D04"/>
    <w:rsid w:val="00BB794C"/>
    <w:rsid w:val="00BC052E"/>
    <w:rsid w:val="00BC352E"/>
    <w:rsid w:val="00BF52E4"/>
    <w:rsid w:val="00C03D11"/>
    <w:rsid w:val="00C134C2"/>
    <w:rsid w:val="00C17A38"/>
    <w:rsid w:val="00C333C0"/>
    <w:rsid w:val="00C5536D"/>
    <w:rsid w:val="00C620E2"/>
    <w:rsid w:val="00C624A2"/>
    <w:rsid w:val="00C666C6"/>
    <w:rsid w:val="00C72213"/>
    <w:rsid w:val="00C846B4"/>
    <w:rsid w:val="00C872F4"/>
    <w:rsid w:val="00C90CEB"/>
    <w:rsid w:val="00CB2720"/>
    <w:rsid w:val="00CD39B2"/>
    <w:rsid w:val="00CD793A"/>
    <w:rsid w:val="00CF4232"/>
    <w:rsid w:val="00CF58B3"/>
    <w:rsid w:val="00D34B24"/>
    <w:rsid w:val="00D4111B"/>
    <w:rsid w:val="00D84830"/>
    <w:rsid w:val="00D8714F"/>
    <w:rsid w:val="00DA2A3A"/>
    <w:rsid w:val="00DA7D7E"/>
    <w:rsid w:val="00DB648C"/>
    <w:rsid w:val="00E02377"/>
    <w:rsid w:val="00E03E66"/>
    <w:rsid w:val="00E22E1F"/>
    <w:rsid w:val="00E279F6"/>
    <w:rsid w:val="00E45B27"/>
    <w:rsid w:val="00E501AC"/>
    <w:rsid w:val="00E5422F"/>
    <w:rsid w:val="00E568C9"/>
    <w:rsid w:val="00EA2EB6"/>
    <w:rsid w:val="00EB7521"/>
    <w:rsid w:val="00EC4EDF"/>
    <w:rsid w:val="00EE71AB"/>
    <w:rsid w:val="00F00324"/>
    <w:rsid w:val="00F0087B"/>
    <w:rsid w:val="00F07C7D"/>
    <w:rsid w:val="00F123C3"/>
    <w:rsid w:val="00F13590"/>
    <w:rsid w:val="00F824DD"/>
    <w:rsid w:val="00F9796A"/>
    <w:rsid w:val="00FA335D"/>
    <w:rsid w:val="00FA4312"/>
    <w:rsid w:val="00FE616A"/>
    <w:rsid w:val="00FF4078"/>
    <w:rsid w:val="00FF46D6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2AD3E0"/>
  <w15:chartTrackingRefBased/>
  <w15:docId w15:val="{26B992B5-E4B1-4BBF-9A7B-B91F8ADA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left="426" w:firstLine="283"/>
      <w:jc w:val="center"/>
      <w:outlineLvl w:val="1"/>
    </w:pPr>
    <w:rPr>
      <w:b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pPr>
      <w:ind w:left="284" w:firstLine="142"/>
    </w:pPr>
    <w:rPr>
      <w:sz w:val="28"/>
    </w:rPr>
  </w:style>
  <w:style w:type="paragraph" w:styleId="Tekstpodstawowywcity2">
    <w:name w:val="Body Text Indent 2"/>
    <w:basedOn w:val="Normalny"/>
    <w:pPr>
      <w:ind w:left="720"/>
      <w:jc w:val="both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character" w:customStyle="1" w:styleId="h11">
    <w:name w:val="h11"/>
    <w:rsid w:val="00970582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9C9"/>
  </w:style>
  <w:style w:type="paragraph" w:styleId="Stopka">
    <w:name w:val="footer"/>
    <w:basedOn w:val="Normalny"/>
    <w:link w:val="Stopka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9C9"/>
  </w:style>
  <w:style w:type="paragraph" w:styleId="Tekstdymka">
    <w:name w:val="Balloon Text"/>
    <w:basedOn w:val="Normalny"/>
    <w:link w:val="TekstdymkaZnak"/>
    <w:uiPriority w:val="99"/>
    <w:semiHidden/>
    <w:unhideWhenUsed/>
    <w:rsid w:val="00483F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83F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 UŻYTKOWY</vt:lpstr>
    </vt:vector>
  </TitlesOfParts>
  <Company>PKP  PLK SIEDLCE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 UŻYTKOWY</dc:title>
  <dc:subject/>
  <dc:creator>IZDKB</dc:creator>
  <cp:keywords/>
  <cp:lastModifiedBy>Warcholak Anna</cp:lastModifiedBy>
  <cp:revision>2</cp:revision>
  <cp:lastPrinted>2021-03-17T11:49:00Z</cp:lastPrinted>
  <dcterms:created xsi:type="dcterms:W3CDTF">2024-08-28T08:34:00Z</dcterms:created>
  <dcterms:modified xsi:type="dcterms:W3CDTF">2024-08-28T08:34:00Z</dcterms:modified>
</cp:coreProperties>
</file>