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51AB7" w14:textId="77777777" w:rsidR="00AF5A34" w:rsidRPr="00922479" w:rsidRDefault="00AF5A34" w:rsidP="00E06B0E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Preambuła"/>
    </w:p>
    <w:p w14:paraId="2A8EC8F5" w14:textId="77777777" w:rsidR="00AF5A34" w:rsidRPr="00122263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263">
        <w:rPr>
          <w:rFonts w:ascii="Arial" w:hAnsi="Arial" w:cs="Arial"/>
          <w:b/>
          <w:sz w:val="22"/>
          <w:szCs w:val="22"/>
        </w:rPr>
        <w:t>UMOWA nr __________</w:t>
      </w:r>
    </w:p>
    <w:p w14:paraId="42C016C0" w14:textId="31AA6FA1" w:rsidR="00AF5A34" w:rsidRPr="00122263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263">
        <w:rPr>
          <w:rFonts w:ascii="Arial" w:hAnsi="Arial" w:cs="Arial"/>
          <w:b/>
          <w:sz w:val="22"/>
          <w:szCs w:val="22"/>
        </w:rPr>
        <w:t>zawarta w dniu ________/zawarta z dniem złożenia ostatniego podpisu przez przedstawiciela Stron</w:t>
      </w:r>
      <w:r w:rsidR="00E06B0E" w:rsidRPr="00122263">
        <w:rPr>
          <w:rFonts w:ascii="Arial" w:hAnsi="Arial" w:cs="Arial"/>
          <w:b/>
          <w:sz w:val="22"/>
          <w:szCs w:val="22"/>
        </w:rPr>
        <w:t>*</w:t>
      </w:r>
      <w:r w:rsidRPr="00122263">
        <w:rPr>
          <w:rFonts w:ascii="Arial" w:hAnsi="Arial" w:cs="Arial"/>
          <w:b/>
          <w:sz w:val="22"/>
          <w:szCs w:val="22"/>
        </w:rPr>
        <w:t>, w ____________ (dalej: „Umowa”)</w:t>
      </w:r>
    </w:p>
    <w:p w14:paraId="5E35A2FB" w14:textId="77777777" w:rsidR="00AF5A34" w:rsidRPr="00122263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263">
        <w:rPr>
          <w:rFonts w:ascii="Arial" w:hAnsi="Arial" w:cs="Arial"/>
          <w:b/>
          <w:sz w:val="22"/>
          <w:szCs w:val="22"/>
        </w:rPr>
        <w:t>pomiędzy</w:t>
      </w:r>
    </w:p>
    <w:p w14:paraId="4ABA7237" w14:textId="77777777" w:rsidR="00AF5A34" w:rsidRPr="00122263" w:rsidRDefault="00AF5A34" w:rsidP="00AF5A34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6DBC8B8F" w14:textId="0427A436" w:rsidR="00AF5A34" w:rsidRPr="00122263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b/>
          <w:sz w:val="22"/>
          <w:szCs w:val="22"/>
        </w:rPr>
        <w:t>PKP Polskie Linie Kolejowe S.A.</w:t>
      </w:r>
      <w:r w:rsidRPr="00122263">
        <w:rPr>
          <w:rFonts w:ascii="Arial" w:hAnsi="Arial" w:cs="Arial"/>
          <w:sz w:val="22"/>
          <w:szCs w:val="22"/>
        </w:rPr>
        <w:t xml:space="preserve"> z siedzibą w Warszawie przy ul. Targowej 74, 03-734 Warszawa, wpisaną do rejestru przedsiębiorców Krajowego Rejestru Sądowego prowadzonego przez Sąd Rejonowy dla m. st. Warszawy w Warszawie, XIV Wydział Gospodarczy Krajowego Rejestru Sądowego, pod numerem KRS 0000037568, o kapitale zakładowym w wysokości </w:t>
      </w:r>
      <w:r w:rsidR="00E06B0E" w:rsidRPr="00122263">
        <w:rPr>
          <w:rFonts w:ascii="Arial" w:hAnsi="Arial" w:cs="Arial"/>
          <w:sz w:val="22"/>
          <w:szCs w:val="22"/>
        </w:rPr>
        <w:t xml:space="preserve">33 335 532 000,00 </w:t>
      </w:r>
      <w:r w:rsidRPr="00122263">
        <w:rPr>
          <w:rFonts w:ascii="Arial" w:hAnsi="Arial" w:cs="Arial"/>
          <w:sz w:val="22"/>
          <w:szCs w:val="22"/>
        </w:rPr>
        <w:t>złotych, opłaconym w całości, posiadającą numer NIP PL 113-23-16-427, posiadającą numer REGON 017319027, w imieniu, której działa</w:t>
      </w:r>
      <w:r w:rsidR="00E06B0E" w:rsidRPr="00122263">
        <w:rPr>
          <w:rFonts w:ascii="Arial" w:hAnsi="Arial" w:cs="Arial"/>
          <w:sz w:val="22"/>
          <w:szCs w:val="22"/>
        </w:rPr>
        <w:t xml:space="preserve"> Zakład Linii Kolejowych w tarnowskich Górach 42-600 Tarnowskie Góry ul. Nakielska 2</w:t>
      </w:r>
      <w:r w:rsidRPr="00122263">
        <w:rPr>
          <w:rFonts w:ascii="Arial" w:hAnsi="Arial" w:cs="Arial"/>
          <w:sz w:val="22"/>
          <w:szCs w:val="22"/>
        </w:rPr>
        <w:t>, reprezentowaną przez:</w:t>
      </w:r>
    </w:p>
    <w:p w14:paraId="7542D625" w14:textId="77777777" w:rsidR="00AF5A34" w:rsidRPr="00122263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______________ - _____________</w:t>
      </w:r>
    </w:p>
    <w:p w14:paraId="201E4A8C" w14:textId="77777777" w:rsidR="00AF5A34" w:rsidRPr="00122263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______________ - _____________</w:t>
      </w:r>
    </w:p>
    <w:p w14:paraId="451E8F23" w14:textId="77777777" w:rsidR="00AF5A34" w:rsidRPr="00122263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uprawnionych do łącznej reprezentacji,</w:t>
      </w:r>
    </w:p>
    <w:p w14:paraId="406606FC" w14:textId="77777777" w:rsidR="00AF5A34" w:rsidRPr="00122263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zwaną dalej: „</w:t>
      </w:r>
      <w:r w:rsidRPr="00122263">
        <w:rPr>
          <w:rFonts w:ascii="Arial" w:hAnsi="Arial" w:cs="Arial"/>
          <w:b/>
          <w:sz w:val="22"/>
          <w:szCs w:val="22"/>
        </w:rPr>
        <w:t>Zamawiającym</w:t>
      </w:r>
      <w:r w:rsidRPr="00122263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Pr="00122263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oraz</w:t>
      </w:r>
    </w:p>
    <w:p w14:paraId="5AA63A09" w14:textId="3CD6C9B1" w:rsidR="00AF5A34" w:rsidRPr="00122263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 xml:space="preserve">_____________ (dane Wykonawców, z podziałem na różne formy prawne znajdują się w osobnym pliku), uprawnionego do jednoosobowej reprezentacji / uprawnionych do łącznej reprezentacji, zgodnie z odpisem z rejestru przedsiębiorców KRS / wydrukiem z CEIDG / pełnomocnictwem / _________ (inny rejestr lub równoważny dokument, w przypadku wykonawcy zagranicznego), stanowiącym Załącznik nr </w:t>
      </w:r>
      <w:r w:rsidR="004B46A7" w:rsidRPr="00122263">
        <w:rPr>
          <w:rFonts w:ascii="Arial" w:hAnsi="Arial" w:cs="Arial"/>
          <w:sz w:val="22"/>
          <w:szCs w:val="22"/>
        </w:rPr>
        <w:t>2</w:t>
      </w:r>
      <w:r w:rsidRPr="00122263">
        <w:rPr>
          <w:rFonts w:ascii="Arial" w:hAnsi="Arial" w:cs="Arial"/>
          <w:sz w:val="22"/>
          <w:szCs w:val="22"/>
        </w:rPr>
        <w:t xml:space="preserve"> do Umowy,</w:t>
      </w:r>
    </w:p>
    <w:p w14:paraId="360D4901" w14:textId="77777777" w:rsidR="00AF5A34" w:rsidRPr="00122263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6B68E1F" w14:textId="77777777" w:rsidR="00AF5A34" w:rsidRPr="00122263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zwanym dalej „</w:t>
      </w:r>
      <w:r w:rsidRPr="00122263">
        <w:rPr>
          <w:rFonts w:ascii="Arial" w:hAnsi="Arial" w:cs="Arial"/>
          <w:b/>
          <w:sz w:val="22"/>
          <w:szCs w:val="22"/>
        </w:rPr>
        <w:t>Wykonawcą</w:t>
      </w:r>
      <w:r w:rsidRPr="00122263">
        <w:rPr>
          <w:rFonts w:ascii="Arial" w:hAnsi="Arial" w:cs="Arial"/>
          <w:sz w:val="22"/>
          <w:szCs w:val="22"/>
        </w:rPr>
        <w:t>” lub „</w:t>
      </w:r>
      <w:r w:rsidRPr="00122263">
        <w:rPr>
          <w:rFonts w:ascii="Arial" w:hAnsi="Arial" w:cs="Arial"/>
          <w:b/>
          <w:sz w:val="22"/>
          <w:szCs w:val="22"/>
        </w:rPr>
        <w:t>Konsorcjum</w:t>
      </w:r>
      <w:r w:rsidRPr="00122263">
        <w:rPr>
          <w:rFonts w:ascii="Arial" w:hAnsi="Arial" w:cs="Arial"/>
          <w:sz w:val="22"/>
          <w:szCs w:val="22"/>
        </w:rPr>
        <w:t xml:space="preserve">”* </w:t>
      </w:r>
    </w:p>
    <w:p w14:paraId="1476FE2D" w14:textId="77777777" w:rsidR="00AF5A34" w:rsidRPr="00122263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3401BFB1" w14:textId="77777777" w:rsidR="00AF5A34" w:rsidRPr="00122263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Zamawiający i Wykonawca będą dalej łącznie zwani „</w:t>
      </w:r>
      <w:r w:rsidRPr="00122263">
        <w:rPr>
          <w:rFonts w:ascii="Arial" w:hAnsi="Arial" w:cs="Arial"/>
          <w:b/>
          <w:sz w:val="22"/>
          <w:szCs w:val="22"/>
        </w:rPr>
        <w:t>Stronami</w:t>
      </w:r>
      <w:r w:rsidRPr="00122263">
        <w:rPr>
          <w:rFonts w:ascii="Arial" w:hAnsi="Arial" w:cs="Arial"/>
          <w:sz w:val="22"/>
          <w:szCs w:val="22"/>
        </w:rPr>
        <w:t>”, a każdy z nich z osobna także „</w:t>
      </w:r>
      <w:r w:rsidRPr="00122263">
        <w:rPr>
          <w:rFonts w:ascii="Arial" w:hAnsi="Arial" w:cs="Arial"/>
          <w:b/>
          <w:sz w:val="22"/>
          <w:szCs w:val="22"/>
        </w:rPr>
        <w:t>Stroną</w:t>
      </w:r>
      <w:r w:rsidRPr="00122263">
        <w:rPr>
          <w:rFonts w:ascii="Arial" w:hAnsi="Arial" w:cs="Arial"/>
          <w:sz w:val="22"/>
          <w:szCs w:val="22"/>
        </w:rPr>
        <w:t>”.</w:t>
      </w:r>
    </w:p>
    <w:p w14:paraId="4223BDBF" w14:textId="04C593B5" w:rsidR="00AF5A34" w:rsidRPr="00122263" w:rsidRDefault="00AF5A34" w:rsidP="00AF5A34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122263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 przeprowadzonym przez Zamawiającego postępowaniu w sprawie udzielenia zamówienia w trybie </w:t>
      </w:r>
      <w:r w:rsidR="00E06B0E" w:rsidRPr="00122263">
        <w:rPr>
          <w:rFonts w:ascii="Arial" w:eastAsia="Arial Unicode MS" w:hAnsi="Arial" w:cs="Arial"/>
          <w:sz w:val="22"/>
          <w:szCs w:val="22"/>
        </w:rPr>
        <w:t xml:space="preserve">zapytania ofertowego otwartego </w:t>
      </w:r>
      <w:r w:rsidRPr="00122263">
        <w:rPr>
          <w:rFonts w:ascii="Arial" w:eastAsia="Arial Unicode MS" w:hAnsi="Arial" w:cs="Arial"/>
          <w:sz w:val="22"/>
          <w:szCs w:val="22"/>
        </w:rPr>
        <w:t>na podstawie „Regulaminu udzielania zamówień logistycznych przez PKP Polskie Linie Kolejowe S.A” Strony postanawiają, co następuje:</w:t>
      </w:r>
    </w:p>
    <w:bookmarkEnd w:id="0"/>
    <w:p w14:paraId="5A634B40" w14:textId="77777777" w:rsidR="00AF5A34" w:rsidRPr="00122263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263">
        <w:rPr>
          <w:rFonts w:ascii="Arial" w:hAnsi="Arial" w:cs="Arial"/>
          <w:b/>
          <w:sz w:val="22"/>
          <w:szCs w:val="22"/>
        </w:rPr>
        <w:t>§ 1</w:t>
      </w:r>
    </w:p>
    <w:p w14:paraId="2E4AC43F" w14:textId="77777777" w:rsidR="00AF5A34" w:rsidRPr="00122263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263">
        <w:rPr>
          <w:rFonts w:ascii="Arial" w:hAnsi="Arial" w:cs="Arial"/>
          <w:b/>
          <w:sz w:val="22"/>
          <w:szCs w:val="22"/>
        </w:rPr>
        <w:t>Przedmiot Umowy</w:t>
      </w:r>
    </w:p>
    <w:p w14:paraId="421B75C3" w14:textId="43E7DC3C" w:rsidR="0047111B" w:rsidRPr="00122263" w:rsidRDefault="00AF5A34" w:rsidP="0047111B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-142" w:hanging="426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122263">
        <w:rPr>
          <w:rFonts w:ascii="Arial" w:hAnsi="Arial" w:cs="Arial"/>
          <w:snapToGrid w:val="0"/>
          <w:sz w:val="22"/>
          <w:szCs w:val="22"/>
        </w:rPr>
        <w:t xml:space="preserve">Przedmiotem Umowy jest </w:t>
      </w:r>
      <w:r w:rsidR="00E06B0E" w:rsidRPr="00122263">
        <w:rPr>
          <w:rFonts w:ascii="Arial" w:hAnsi="Arial" w:cs="Arial"/>
          <w:snapToGrid w:val="0"/>
          <w:sz w:val="22"/>
          <w:szCs w:val="22"/>
        </w:rPr>
        <w:t>wykonanie</w:t>
      </w:r>
      <w:r w:rsidRPr="00122263">
        <w:rPr>
          <w:rFonts w:ascii="Arial" w:hAnsi="Arial" w:cs="Arial"/>
          <w:snapToGrid w:val="0"/>
          <w:sz w:val="22"/>
          <w:szCs w:val="22"/>
        </w:rPr>
        <w:t xml:space="preserve"> przez Wykonawcę  </w:t>
      </w:r>
      <w:r w:rsidR="00E06B0E" w:rsidRPr="00122263">
        <w:rPr>
          <w:rFonts w:ascii="Arial" w:hAnsi="Arial" w:cs="Arial"/>
          <w:sz w:val="22"/>
          <w:szCs w:val="22"/>
        </w:rPr>
        <w:t>zabudo</w:t>
      </w:r>
      <w:r w:rsidR="007A553E" w:rsidRPr="00122263">
        <w:rPr>
          <w:rFonts w:ascii="Arial" w:hAnsi="Arial" w:cs="Arial"/>
          <w:sz w:val="22"/>
          <w:szCs w:val="22"/>
        </w:rPr>
        <w:t>wy</w:t>
      </w:r>
      <w:r w:rsidR="00E06B0E" w:rsidRPr="00122263">
        <w:rPr>
          <w:rFonts w:ascii="Arial" w:hAnsi="Arial" w:cs="Arial"/>
          <w:sz w:val="22"/>
          <w:szCs w:val="22"/>
        </w:rPr>
        <w:t xml:space="preserve"> obwodów </w:t>
      </w:r>
      <w:proofErr w:type="spellStart"/>
      <w:r w:rsidR="00E06B0E" w:rsidRPr="00122263">
        <w:rPr>
          <w:rFonts w:ascii="Arial" w:hAnsi="Arial" w:cs="Arial"/>
          <w:sz w:val="22"/>
          <w:szCs w:val="22"/>
        </w:rPr>
        <w:t>Sz</w:t>
      </w:r>
      <w:proofErr w:type="spellEnd"/>
      <w:r w:rsidR="00E06B0E" w:rsidRPr="00122263">
        <w:rPr>
          <w:rFonts w:ascii="Arial" w:hAnsi="Arial" w:cs="Arial"/>
          <w:sz w:val="22"/>
          <w:szCs w:val="22"/>
        </w:rPr>
        <w:t xml:space="preserve"> na stacji Kędzierzyn Koźle nastawnia KKA5 dla semaforów M1, M2, M3, M5, M8, nastawnia KKA dla semaforów G1, G2, G3, nastawnia KKD dla semaforów  H42, H43, H44, H45, H46, H47</w:t>
      </w:r>
      <w:r w:rsidRPr="00122263">
        <w:rPr>
          <w:rFonts w:ascii="Arial" w:hAnsi="Arial" w:cs="Arial"/>
          <w:snapToGrid w:val="0"/>
          <w:sz w:val="22"/>
          <w:szCs w:val="22"/>
        </w:rPr>
        <w:t xml:space="preserve">, </w:t>
      </w:r>
      <w:r w:rsidR="00775133" w:rsidRPr="00122263">
        <w:rPr>
          <w:rFonts w:ascii="Arial" w:hAnsi="Arial" w:cs="Arial"/>
          <w:snapToGrid w:val="0"/>
          <w:sz w:val="22"/>
          <w:szCs w:val="22"/>
        </w:rPr>
        <w:t xml:space="preserve">zgodnie z </w:t>
      </w:r>
      <w:r w:rsidR="00775133" w:rsidRPr="00122263">
        <w:rPr>
          <w:rFonts w:ascii="Arial" w:hAnsi="Arial" w:cs="Arial"/>
          <w:snapToGrid w:val="0"/>
          <w:sz w:val="22"/>
          <w:szCs w:val="22"/>
        </w:rPr>
        <w:lastRenderedPageBreak/>
        <w:t xml:space="preserve">warunkami określonymi w OPZ i </w:t>
      </w:r>
      <w:r w:rsidRPr="00122263">
        <w:rPr>
          <w:rFonts w:ascii="Arial" w:hAnsi="Arial" w:cs="Arial"/>
          <w:snapToGrid w:val="0"/>
          <w:sz w:val="22"/>
          <w:szCs w:val="22"/>
        </w:rPr>
        <w:t>szczegółowo opisanych w </w:t>
      </w:r>
      <w:r w:rsidR="00775133" w:rsidRPr="00122263">
        <w:rPr>
          <w:rFonts w:ascii="Arial" w:hAnsi="Arial" w:cs="Arial"/>
          <w:snapToGrid w:val="0"/>
          <w:sz w:val="22"/>
          <w:szCs w:val="22"/>
        </w:rPr>
        <w:t>OPZ (</w:t>
      </w:r>
      <w:r w:rsidRPr="00122263">
        <w:rPr>
          <w:rFonts w:ascii="Arial" w:hAnsi="Arial" w:cs="Arial"/>
          <w:snapToGrid w:val="0"/>
          <w:sz w:val="22"/>
          <w:szCs w:val="22"/>
        </w:rPr>
        <w:t xml:space="preserve">Załączniku nr </w:t>
      </w:r>
      <w:r w:rsidR="00E06B0E" w:rsidRPr="00122263">
        <w:rPr>
          <w:rFonts w:ascii="Arial" w:hAnsi="Arial" w:cs="Arial"/>
          <w:snapToGrid w:val="0"/>
          <w:sz w:val="22"/>
          <w:szCs w:val="22"/>
        </w:rPr>
        <w:t>1</w:t>
      </w:r>
      <w:r w:rsidRPr="00122263">
        <w:rPr>
          <w:rFonts w:ascii="Arial" w:hAnsi="Arial" w:cs="Arial"/>
          <w:snapToGrid w:val="0"/>
          <w:sz w:val="22"/>
          <w:szCs w:val="22"/>
        </w:rPr>
        <w:t xml:space="preserve"> do Umowy</w:t>
      </w:r>
      <w:r w:rsidR="00775133" w:rsidRPr="00122263">
        <w:rPr>
          <w:rFonts w:ascii="Arial" w:hAnsi="Arial" w:cs="Arial"/>
          <w:snapToGrid w:val="0"/>
          <w:sz w:val="22"/>
          <w:szCs w:val="22"/>
        </w:rPr>
        <w:t>)</w:t>
      </w:r>
      <w:r w:rsidRPr="00122263">
        <w:rPr>
          <w:rFonts w:ascii="Arial" w:hAnsi="Arial" w:cs="Arial"/>
          <w:snapToGrid w:val="0"/>
          <w:sz w:val="22"/>
          <w:szCs w:val="22"/>
        </w:rPr>
        <w:t xml:space="preserve"> (dalej: „</w:t>
      </w:r>
      <w:r w:rsidRPr="00122263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122263">
        <w:rPr>
          <w:rFonts w:ascii="Arial" w:hAnsi="Arial" w:cs="Arial"/>
          <w:snapToGrid w:val="0"/>
          <w:sz w:val="22"/>
          <w:szCs w:val="22"/>
        </w:rPr>
        <w:t>”).</w:t>
      </w:r>
    </w:p>
    <w:p w14:paraId="0AEDCA8F" w14:textId="7F1E9404" w:rsidR="0047111B" w:rsidRPr="00122263" w:rsidRDefault="0047111B" w:rsidP="0047111B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-142" w:hanging="426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  <w:u w:val="single"/>
        </w:rPr>
        <w:t xml:space="preserve">Wykonawca zobowiązany jest do opracowania koncepcji zabudowy obwodów </w:t>
      </w:r>
      <w:proofErr w:type="spellStart"/>
      <w:r w:rsidRPr="00122263">
        <w:rPr>
          <w:rFonts w:ascii="Arial" w:hAnsi="Arial" w:cs="Arial"/>
          <w:sz w:val="22"/>
          <w:szCs w:val="22"/>
          <w:u w:val="single"/>
        </w:rPr>
        <w:t>Sz</w:t>
      </w:r>
      <w:proofErr w:type="spellEnd"/>
      <w:r w:rsidRPr="00122263">
        <w:rPr>
          <w:rFonts w:ascii="Arial" w:hAnsi="Arial" w:cs="Arial"/>
          <w:sz w:val="22"/>
          <w:szCs w:val="22"/>
          <w:u w:val="single"/>
        </w:rPr>
        <w:t xml:space="preserve"> oddzielnej dla każdej z lokalizacji oraz przekazanie ich Zamawiającemu celem akceptacji</w:t>
      </w:r>
    </w:p>
    <w:p w14:paraId="45BF86A9" w14:textId="2365940F" w:rsidR="0047111B" w:rsidRPr="00122263" w:rsidRDefault="0047111B" w:rsidP="0047111B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-142" w:hanging="426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Z uwagi na to, iż część urządzeń na nastawni KKA i KKA5  objęta jest gwarancją Wykonawca zobowiązany jest w przypadku realizacji przedmiotu zamówienia na tych nastawniach wystąpić do gwaranta tj. firmy PORR S.A. o wyrażenie zgody na podłączenie się do istniejących obwodów.</w:t>
      </w:r>
    </w:p>
    <w:p w14:paraId="6EE8FC4F" w14:textId="77777777" w:rsidR="00FE398C" w:rsidRPr="00122263" w:rsidRDefault="00FE398C" w:rsidP="0047111B">
      <w:pPr>
        <w:pStyle w:val="Akapitzlist"/>
        <w:spacing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</w:p>
    <w:p w14:paraId="462BBB56" w14:textId="07364D6C" w:rsidR="00AF5A34" w:rsidRPr="00122263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122263">
        <w:rPr>
          <w:rFonts w:ascii="Arial" w:hAnsi="Arial" w:cs="Arial"/>
          <w:b/>
          <w:sz w:val="22"/>
          <w:szCs w:val="22"/>
        </w:rPr>
        <w:t xml:space="preserve">§ </w:t>
      </w:r>
      <w:r w:rsidR="00A82CF8" w:rsidRPr="00122263">
        <w:rPr>
          <w:rFonts w:ascii="Arial" w:hAnsi="Arial" w:cs="Arial"/>
          <w:b/>
          <w:sz w:val="22"/>
          <w:szCs w:val="22"/>
        </w:rPr>
        <w:t>2</w:t>
      </w:r>
    </w:p>
    <w:p w14:paraId="21652B9E" w14:textId="6793D4FA" w:rsidR="00061BA6" w:rsidRPr="00122263" w:rsidRDefault="00AF5A34" w:rsidP="00061BA6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122263">
        <w:rPr>
          <w:rFonts w:ascii="Arial" w:hAnsi="Arial" w:cs="Arial"/>
          <w:b/>
          <w:sz w:val="22"/>
          <w:szCs w:val="22"/>
        </w:rPr>
        <w:t xml:space="preserve">Termin obowiązywania i realizacji Umowy </w:t>
      </w:r>
    </w:p>
    <w:p w14:paraId="10000722" w14:textId="4A73BB87" w:rsidR="00061BA6" w:rsidRPr="00122263" w:rsidRDefault="00061BA6" w:rsidP="00061BA6">
      <w:pPr>
        <w:pStyle w:val="Akapitzlist"/>
        <w:numPr>
          <w:ilvl w:val="0"/>
          <w:numId w:val="31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Wykonawca, zgodnie ze złożoną przez siebie ofertą, świadczył będzie Usługi w okresie od dnia zawarcia</w:t>
      </w:r>
      <w:r w:rsidR="0047111B" w:rsidRPr="00122263">
        <w:rPr>
          <w:rFonts w:ascii="Arial" w:hAnsi="Arial" w:cs="Arial"/>
          <w:sz w:val="22"/>
          <w:szCs w:val="22"/>
        </w:rPr>
        <w:t xml:space="preserve"> </w:t>
      </w:r>
      <w:r w:rsidRPr="00122263">
        <w:rPr>
          <w:rFonts w:ascii="Arial" w:hAnsi="Arial" w:cs="Arial"/>
          <w:sz w:val="22"/>
          <w:szCs w:val="22"/>
        </w:rPr>
        <w:t xml:space="preserve">Umowy do dnia </w:t>
      </w:r>
      <w:r w:rsidR="0047111B" w:rsidRPr="00122263">
        <w:rPr>
          <w:rFonts w:ascii="Arial" w:hAnsi="Arial" w:cs="Arial"/>
          <w:sz w:val="22"/>
          <w:szCs w:val="22"/>
        </w:rPr>
        <w:t>31.12.2024r</w:t>
      </w:r>
      <w:r w:rsidRPr="00122263">
        <w:rPr>
          <w:rFonts w:ascii="Arial" w:hAnsi="Arial" w:cs="Arial"/>
          <w:sz w:val="22"/>
          <w:szCs w:val="22"/>
        </w:rPr>
        <w:t>.</w:t>
      </w:r>
    </w:p>
    <w:p w14:paraId="631F1016" w14:textId="3CB8E0B6" w:rsidR="00061BA6" w:rsidRPr="00122263" w:rsidRDefault="0047111B" w:rsidP="00061BA6">
      <w:pPr>
        <w:pStyle w:val="Akapitzlist"/>
        <w:numPr>
          <w:ilvl w:val="0"/>
          <w:numId w:val="31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Miejsce</w:t>
      </w:r>
      <w:r w:rsidR="00061BA6" w:rsidRPr="00122263">
        <w:rPr>
          <w:rFonts w:ascii="Arial" w:hAnsi="Arial" w:cs="Arial"/>
          <w:sz w:val="22"/>
          <w:szCs w:val="22"/>
        </w:rPr>
        <w:t xml:space="preserve"> realiz</w:t>
      </w:r>
      <w:r w:rsidRPr="00122263">
        <w:rPr>
          <w:rFonts w:ascii="Arial" w:hAnsi="Arial" w:cs="Arial"/>
          <w:sz w:val="22"/>
          <w:szCs w:val="22"/>
        </w:rPr>
        <w:t>acji przedmiotu umowy – Sekcja Eksploatacji Racibórz:</w:t>
      </w:r>
    </w:p>
    <w:p w14:paraId="1EFB7A96" w14:textId="4CD73834" w:rsidR="0047111B" w:rsidRPr="00122263" w:rsidRDefault="0047111B" w:rsidP="0047111B">
      <w:pPr>
        <w:pStyle w:val="Akapitzlist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2.1. stacja Kędzierzyn Koźle nastawnia KKA i KKA5 linia 137 Katowice – Legnica</w:t>
      </w:r>
    </w:p>
    <w:p w14:paraId="5E749702" w14:textId="132355C4" w:rsidR="0047111B" w:rsidRPr="00122263" w:rsidRDefault="0047111B" w:rsidP="0047111B">
      <w:pPr>
        <w:pStyle w:val="Akapitzlist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2.2. stacja Kędzierzyn Koźle nastawnia KKD linia 151 Kędzierzyn Koźle - Chałupki</w:t>
      </w:r>
    </w:p>
    <w:p w14:paraId="622CB4BE" w14:textId="7736C8D2" w:rsidR="00061BA6" w:rsidRPr="00122263" w:rsidRDefault="00061BA6" w:rsidP="00061BA6">
      <w:pPr>
        <w:pStyle w:val="Akapitzlist"/>
        <w:numPr>
          <w:ilvl w:val="0"/>
          <w:numId w:val="31"/>
        </w:numPr>
        <w:tabs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Wykonawca, zgodnie ze złożoną przez siebie ofertą, wykona czynności, o których mowa w § 1 Umowy w terminie.</w:t>
      </w:r>
    </w:p>
    <w:p w14:paraId="0C605E42" w14:textId="5F9D13CC" w:rsidR="009E0ACD" w:rsidRPr="00122263" w:rsidRDefault="00061BA6" w:rsidP="004B46A7">
      <w:pPr>
        <w:numPr>
          <w:ilvl w:val="0"/>
          <w:numId w:val="31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 xml:space="preserve">Odbiór </w:t>
      </w:r>
      <w:r w:rsidR="004F7984" w:rsidRPr="00122263">
        <w:rPr>
          <w:rFonts w:ascii="Arial" w:hAnsi="Arial" w:cs="Arial"/>
          <w:sz w:val="22"/>
          <w:szCs w:val="22"/>
        </w:rPr>
        <w:t>przedmiotu Umowy</w:t>
      </w:r>
      <w:r w:rsidRPr="00122263">
        <w:rPr>
          <w:rFonts w:ascii="Arial" w:hAnsi="Arial" w:cs="Arial"/>
          <w:sz w:val="22"/>
          <w:szCs w:val="22"/>
        </w:rPr>
        <w:t xml:space="preserve"> nastąpi protokolarnie przez upoważnionych przedstawicieli Zamawiającego</w:t>
      </w:r>
      <w:r w:rsidR="006321BC" w:rsidRPr="00122263">
        <w:rPr>
          <w:rFonts w:ascii="Arial" w:hAnsi="Arial" w:cs="Arial"/>
          <w:sz w:val="22"/>
          <w:szCs w:val="22"/>
        </w:rPr>
        <w:t xml:space="preserve"> w ramach którego zostanie przekazana Zamawiającemu dokumentacja zrealizowanego zamówienia (powykonawcza)</w:t>
      </w:r>
      <w:r w:rsidR="004F7984" w:rsidRPr="00122263">
        <w:rPr>
          <w:rFonts w:ascii="Arial" w:hAnsi="Arial" w:cs="Arial"/>
          <w:sz w:val="22"/>
          <w:szCs w:val="22"/>
        </w:rPr>
        <w:t xml:space="preserve"> </w:t>
      </w:r>
      <w:r w:rsidRPr="00122263">
        <w:rPr>
          <w:rFonts w:ascii="Arial" w:hAnsi="Arial" w:cs="Arial"/>
          <w:sz w:val="22"/>
          <w:szCs w:val="22"/>
        </w:rPr>
        <w:t xml:space="preserve">. Protokół odbioru sporządzony zostanie według wzoru stanowiącego Załącznik nr </w:t>
      </w:r>
      <w:r w:rsidR="004B46A7" w:rsidRPr="00122263">
        <w:rPr>
          <w:rFonts w:ascii="Arial" w:hAnsi="Arial" w:cs="Arial"/>
          <w:sz w:val="22"/>
          <w:szCs w:val="22"/>
        </w:rPr>
        <w:t>4</w:t>
      </w:r>
      <w:r w:rsidRPr="00122263">
        <w:rPr>
          <w:rFonts w:ascii="Arial" w:hAnsi="Arial" w:cs="Arial"/>
          <w:sz w:val="22"/>
          <w:szCs w:val="22"/>
        </w:rPr>
        <w:t xml:space="preserve"> do Umowy.</w:t>
      </w:r>
    </w:p>
    <w:p w14:paraId="409415D3" w14:textId="724E9F8B" w:rsidR="00061BA6" w:rsidRPr="00122263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263">
        <w:rPr>
          <w:rFonts w:ascii="Arial" w:hAnsi="Arial" w:cs="Arial"/>
          <w:b/>
          <w:sz w:val="22"/>
          <w:szCs w:val="22"/>
        </w:rPr>
        <w:t xml:space="preserve">§ </w:t>
      </w:r>
      <w:r w:rsidR="00A82CF8" w:rsidRPr="00122263">
        <w:rPr>
          <w:rFonts w:ascii="Arial" w:hAnsi="Arial" w:cs="Arial"/>
          <w:b/>
          <w:sz w:val="22"/>
          <w:szCs w:val="22"/>
        </w:rPr>
        <w:t>3</w:t>
      </w:r>
    </w:p>
    <w:p w14:paraId="1159E432" w14:textId="0A62020D" w:rsidR="00061BA6" w:rsidRPr="00122263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2263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77777777" w:rsidR="00061BA6" w:rsidRPr="00122263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70D3B525" w14:textId="77777777" w:rsidR="0047111B" w:rsidRPr="00122263" w:rsidRDefault="00061BA6" w:rsidP="0047111B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  <w:bookmarkStart w:id="1" w:name="_Hlk182311573"/>
    </w:p>
    <w:p w14:paraId="5D91FBA3" w14:textId="77777777" w:rsidR="0047111B" w:rsidRPr="00122263" w:rsidRDefault="0047111B" w:rsidP="0047111B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  <w:u w:val="single"/>
        </w:rPr>
        <w:t xml:space="preserve">Wykonawca zobowiązany jest do opracowania koncepcji zabudowy obwodów </w:t>
      </w:r>
      <w:proofErr w:type="spellStart"/>
      <w:r w:rsidRPr="00122263">
        <w:rPr>
          <w:rFonts w:ascii="Arial" w:hAnsi="Arial" w:cs="Arial"/>
          <w:sz w:val="22"/>
          <w:szCs w:val="22"/>
          <w:u w:val="single"/>
        </w:rPr>
        <w:t>Sz</w:t>
      </w:r>
      <w:proofErr w:type="spellEnd"/>
      <w:r w:rsidRPr="00122263">
        <w:rPr>
          <w:rFonts w:ascii="Arial" w:hAnsi="Arial" w:cs="Arial"/>
          <w:sz w:val="22"/>
          <w:szCs w:val="22"/>
          <w:u w:val="single"/>
        </w:rPr>
        <w:t xml:space="preserve"> oddzielnej dla każdej z lokalizacji oraz przekazania ich Zamawiającemu celem akceptacji.</w:t>
      </w:r>
    </w:p>
    <w:p w14:paraId="131A374B" w14:textId="303B2E79" w:rsidR="0047111B" w:rsidRPr="00122263" w:rsidRDefault="0047111B" w:rsidP="0047111B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 xml:space="preserve">Wykonawca zobowiązany jest wraz z koncepcją zabudowy o której mowa powyżej do </w:t>
      </w:r>
      <w:r w:rsidR="001A153F" w:rsidRPr="00122263">
        <w:rPr>
          <w:rFonts w:ascii="Arial" w:hAnsi="Arial" w:cs="Arial"/>
          <w:sz w:val="22"/>
          <w:szCs w:val="22"/>
        </w:rPr>
        <w:t>przekazania</w:t>
      </w:r>
      <w:r w:rsidRPr="00122263">
        <w:rPr>
          <w:rFonts w:ascii="Arial" w:hAnsi="Arial" w:cs="Arial"/>
          <w:sz w:val="22"/>
          <w:szCs w:val="22"/>
        </w:rPr>
        <w:t xml:space="preserve"> Zamawiającemu oświadczenia producenta potwierdzającego dosta</w:t>
      </w:r>
      <w:r w:rsidR="001A153F" w:rsidRPr="00122263">
        <w:rPr>
          <w:rFonts w:ascii="Arial" w:hAnsi="Arial" w:cs="Arial"/>
          <w:sz w:val="22"/>
          <w:szCs w:val="22"/>
        </w:rPr>
        <w:t xml:space="preserve">wy </w:t>
      </w:r>
      <w:r w:rsidRPr="00122263">
        <w:rPr>
          <w:rFonts w:ascii="Arial" w:hAnsi="Arial" w:cs="Arial"/>
          <w:sz w:val="22"/>
          <w:szCs w:val="22"/>
        </w:rPr>
        <w:t xml:space="preserve">(zapewnienie dostawy ) przekaźników w ilości niezbędnej do realizacji przedmiotu umowy.   </w:t>
      </w:r>
    </w:p>
    <w:p w14:paraId="0B2D6B91" w14:textId="23774BCF" w:rsidR="00A82CF8" w:rsidRPr="00122263" w:rsidRDefault="00A82CF8" w:rsidP="0047111B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 xml:space="preserve">Wykonawca zobowiązany jest w okresie gwarancyjnym do zabudowy na własny koszt nowych przekaźników (w ilości odpowiadającej ilości przekazanych przekaźników przez Zamawiającego </w:t>
      </w:r>
      <w:r w:rsidRPr="00122263">
        <w:rPr>
          <w:rFonts w:ascii="Arial" w:hAnsi="Arial" w:cs="Arial"/>
          <w:sz w:val="22"/>
          <w:szCs w:val="22"/>
        </w:rPr>
        <w:lastRenderedPageBreak/>
        <w:t>celem realizacji przedmiotu umowy w terminie) otrzymanych od producenta o którym mowa powyżej.</w:t>
      </w:r>
    </w:p>
    <w:p w14:paraId="4805C838" w14:textId="7751761F" w:rsidR="0047111B" w:rsidRPr="00122263" w:rsidRDefault="0047111B" w:rsidP="0047111B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Z uwagi na to, iż część urządzeń na nastawni KKA i KKA5  objęta jest gwarancją Wykonawca zobowiązany jest w przypadku realizacji przedmiotu zamówienia na tych nastawniach wystąpić do gwaranta tj. firmy PORR S.A. o wyrażenie zgody na podłączenie się do istniejących obwodów.</w:t>
      </w:r>
    </w:p>
    <w:bookmarkEnd w:id="1"/>
    <w:p w14:paraId="51D814D9" w14:textId="12FF97CA" w:rsidR="00A82CF8" w:rsidRPr="00122263" w:rsidRDefault="0047111B" w:rsidP="00A82CF8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 xml:space="preserve">Wykonawca zobowiązany jest do dostarczenia materiałów niezbędnych do wykonania usługi za wyjątkiem przycisków oraz liczników </w:t>
      </w:r>
      <w:proofErr w:type="spellStart"/>
      <w:r w:rsidRPr="00122263">
        <w:rPr>
          <w:rFonts w:ascii="Arial" w:hAnsi="Arial" w:cs="Arial"/>
          <w:sz w:val="22"/>
          <w:szCs w:val="22"/>
        </w:rPr>
        <w:t>Sz</w:t>
      </w:r>
      <w:proofErr w:type="spellEnd"/>
      <w:r w:rsidRPr="00122263">
        <w:rPr>
          <w:rFonts w:ascii="Arial" w:hAnsi="Arial" w:cs="Arial"/>
          <w:sz w:val="22"/>
          <w:szCs w:val="22"/>
        </w:rPr>
        <w:t xml:space="preserve"> które zapewni Zamawiający.</w:t>
      </w:r>
    </w:p>
    <w:p w14:paraId="25F9A00A" w14:textId="77777777" w:rsidR="00061BA6" w:rsidRPr="00122263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Pr="00122263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0A6262E3" w14:textId="7CFB5BD4" w:rsidR="00061BA6" w:rsidRPr="00122263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</w:t>
      </w:r>
    </w:p>
    <w:p w14:paraId="7EFA3764" w14:textId="77777777" w:rsidR="00061BA6" w:rsidRPr="00122263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602BFFFF" w14:textId="77777777" w:rsidR="00061BA6" w:rsidRPr="00122263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1308BF78" w14:textId="77777777" w:rsidR="00061BA6" w:rsidRPr="00122263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122263"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8" w:history="1">
        <w:r w:rsidRPr="00122263">
          <w:rPr>
            <w:rStyle w:val="Hipercze"/>
            <w:rFonts w:ascii="Arial" w:eastAsiaTheme="majorEastAsia" w:hAnsi="Arial" w:cs="Arial"/>
            <w:sz w:val="22"/>
            <w:szCs w:val="22"/>
          </w:rPr>
          <w:t>www.plk-sa.pl</w:t>
        </w:r>
      </w:hyperlink>
    </w:p>
    <w:p w14:paraId="1E814965" w14:textId="77777777" w:rsidR="00B75553" w:rsidRPr="00122263" w:rsidRDefault="00B75553" w:rsidP="00B75553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W czasie realizacji usług Wykonawca zobowiązany jest do przestrzegania powszechnie obowiązujących przepisów prawa w tym w szczególności przepisów BHP, p.poż., ochrony środowiska jak również wewnętrznych przepisów kolejowych związanych z poruszaniem się po terenie PKP.</w:t>
      </w:r>
    </w:p>
    <w:p w14:paraId="76243238" w14:textId="4D978C41" w:rsidR="00B75553" w:rsidRPr="00122263" w:rsidRDefault="00B75553" w:rsidP="00B75553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Wykonawca zobowiązany jest wystąpić do Zamawiającego z wnioskiem o wydanie dokumentu (karta wstępu) uprawniającego do wstępu na obszar kolejowy zarządzany przez PKP Polskie Linie Kolejowe S.A. celem prawidłowej realizacji przedmiotu umowy.</w:t>
      </w:r>
    </w:p>
    <w:p w14:paraId="64544DCD" w14:textId="75836CFF" w:rsidR="00B75553" w:rsidRPr="00122263" w:rsidRDefault="00B75553" w:rsidP="00B75553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Wykonawca zobowiązany jest do realizacji prac w sposób niezagrażający bezpieczeństwu ruchu kolejowego.</w:t>
      </w:r>
    </w:p>
    <w:p w14:paraId="11398D30" w14:textId="77777777" w:rsidR="00B75553" w:rsidRPr="000068F7" w:rsidRDefault="00B75553" w:rsidP="00B75553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122263">
        <w:rPr>
          <w:rFonts w:ascii="Arial" w:hAnsi="Arial" w:cs="Arial"/>
          <w:sz w:val="22"/>
          <w:szCs w:val="22"/>
        </w:rPr>
        <w:t>Wykonawca składając oświadczenie do niniejszej Umowy potwierdza, że zapoznał się z obowiązującymi wymaganiami zawartymi w przepisach powszechnie obowiązujących oraz w wewnętrznych aktach prawnych PKP Polskie Linie Kolejowe S.A. a także zapisami i wytycznymi zawartymi w „Zasadach bezpieczeństwa pracy obowiązujące na terenie PKP Polskie Linie Kolejowe</w:t>
      </w:r>
      <w:r w:rsidRPr="000068F7">
        <w:rPr>
          <w:rFonts w:ascii="Arial" w:hAnsi="Arial" w:cs="Arial"/>
          <w:sz w:val="22"/>
          <w:szCs w:val="22"/>
        </w:rPr>
        <w:t xml:space="preserve"> </w:t>
      </w:r>
      <w:r w:rsidRPr="000068F7">
        <w:rPr>
          <w:rFonts w:ascii="Arial" w:hAnsi="Arial" w:cs="Arial"/>
          <w:sz w:val="22"/>
          <w:szCs w:val="22"/>
        </w:rPr>
        <w:lastRenderedPageBreak/>
        <w:t>S.A. podczas wykonywania prac inwestycyjnych, utrzymaniowych i remontowych wykonywanych przez pracowników podmiotów zewnętrznych Ibh-105” dostępnych na stronie:www.plk-sa.pl</w:t>
      </w:r>
    </w:p>
    <w:p w14:paraId="67EA2A80" w14:textId="77777777" w:rsidR="00B75553" w:rsidRPr="000068F7" w:rsidRDefault="00B75553" w:rsidP="00B75553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0068F7">
        <w:rPr>
          <w:rFonts w:ascii="Arial" w:hAnsi="Arial" w:cs="Arial"/>
          <w:sz w:val="22"/>
          <w:szCs w:val="22"/>
        </w:rPr>
        <w:t>Przed rozpoczęciem realizacji Umowy Wykonawca jest zobowiązany do złożenia pisemnego oświadczenia o pracownikach uczestniczących w realizacji Umowy, potwierdzającego kwalifikacje pracowników Wykonawcy oraz zapoznanie się z oceną ryzyka zawodowego z uwzględnieniem zagrożeń występujących przy realizacji Umowy (warunków miejscowych stacji).</w:t>
      </w:r>
    </w:p>
    <w:p w14:paraId="1D6D55F5" w14:textId="77777777" w:rsidR="00B75553" w:rsidRPr="000068F7" w:rsidRDefault="00B75553" w:rsidP="00B75553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0068F7">
        <w:rPr>
          <w:rFonts w:ascii="Arial" w:hAnsi="Arial" w:cs="Arial"/>
          <w:sz w:val="22"/>
          <w:szCs w:val="22"/>
        </w:rPr>
        <w:t xml:space="preserve">Przed przystąpieniem do realizacji umowy Wykonawca zobowiązany jest do zapoznania pracowników z zagrożeniami występującymi w PKP Polskie Linie Kolejowe S.A. w sposób przyjęty u Zamawiającego. W każdym przypadku zatrudnienia pracowników (własnych), Wykonawca sporządza „Wykaz pracowników, poinformowanych o zagrożeniach”, którego oryginał pozostaje u Wykonawcy, a kopię otrzymuje Zamawiający. </w:t>
      </w:r>
    </w:p>
    <w:p w14:paraId="670F121C" w14:textId="5BE9F178" w:rsidR="00CF0863" w:rsidRPr="00B75553" w:rsidRDefault="00B75553" w:rsidP="00B75553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-142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Zapisy ust. 18</w:t>
      </w:r>
      <w:r w:rsidRPr="000068F7">
        <w:rPr>
          <w:rFonts w:ascii="Arial" w:hAnsi="Arial" w:cs="Arial"/>
          <w:sz w:val="22"/>
          <w:szCs w:val="22"/>
        </w:rPr>
        <w:t xml:space="preserve"> – 1</w:t>
      </w:r>
      <w:r>
        <w:rPr>
          <w:rFonts w:ascii="Arial" w:hAnsi="Arial" w:cs="Arial"/>
          <w:sz w:val="22"/>
          <w:szCs w:val="22"/>
        </w:rPr>
        <w:t>9</w:t>
      </w:r>
      <w:r w:rsidRPr="000068F7">
        <w:rPr>
          <w:rFonts w:ascii="Arial" w:hAnsi="Arial" w:cs="Arial"/>
          <w:sz w:val="22"/>
          <w:szCs w:val="22"/>
        </w:rPr>
        <w:t xml:space="preserve"> niniejszego paragrafu stosuje się odpowiednio do wszystkich pracowników uczestniczących w procesie realizacji Umowy. </w:t>
      </w:r>
    </w:p>
    <w:p w14:paraId="2486308B" w14:textId="67DF4195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82CF8">
        <w:rPr>
          <w:rFonts w:ascii="Arial" w:hAnsi="Arial" w:cs="Arial"/>
          <w:b/>
          <w:sz w:val="22"/>
          <w:szCs w:val="22"/>
        </w:rPr>
        <w:t>4</w:t>
      </w:r>
    </w:p>
    <w:p w14:paraId="4B00FECA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922479" w:rsidRDefault="009E0ACD" w:rsidP="009E0ACD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71708605" w14:textId="220FE198" w:rsidR="009E0ACD" w:rsidRDefault="009E0ACD" w:rsidP="009E0ACD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zobowiązany jest do odbioru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A82CF8">
        <w:rPr>
          <w:rFonts w:ascii="Arial" w:hAnsi="Arial" w:cs="Arial"/>
          <w:iCs/>
          <w:sz w:val="22"/>
          <w:szCs w:val="22"/>
        </w:rPr>
        <w:t>Usług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należytej jakości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5177A01" w14:textId="2B513E0F" w:rsidR="00A82CF8" w:rsidRDefault="00A82CF8" w:rsidP="009E0ACD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zobowiązany jest dostarczyć Wykonawcy przyciski oraz liczniki </w:t>
      </w:r>
      <w:proofErr w:type="spellStart"/>
      <w:r>
        <w:rPr>
          <w:rFonts w:ascii="Arial" w:hAnsi="Arial" w:cs="Arial"/>
          <w:sz w:val="22"/>
          <w:szCs w:val="22"/>
        </w:rPr>
        <w:t>Sz</w:t>
      </w:r>
      <w:proofErr w:type="spellEnd"/>
      <w:r>
        <w:rPr>
          <w:rFonts w:ascii="Arial" w:hAnsi="Arial" w:cs="Arial"/>
          <w:sz w:val="22"/>
          <w:szCs w:val="22"/>
        </w:rPr>
        <w:t xml:space="preserve"> niezbędne do prawidłowej realizacji przedmiotu umowy.</w:t>
      </w:r>
    </w:p>
    <w:p w14:paraId="1C692330" w14:textId="13CE112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82CF8">
        <w:rPr>
          <w:rFonts w:ascii="Arial" w:hAnsi="Arial" w:cs="Arial"/>
          <w:b/>
          <w:sz w:val="22"/>
          <w:szCs w:val="22"/>
        </w:rPr>
        <w:t>5</w:t>
      </w:r>
    </w:p>
    <w:p w14:paraId="0877AEB9" w14:textId="77777777" w:rsidR="009E0AC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60FA24CC" w14:textId="425D9AE6" w:rsidR="009E0ACD" w:rsidRPr="00922479" w:rsidRDefault="009E0ACD" w:rsidP="009E0ACD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Przy wykonywaniu Umowy Wykonawca </w:t>
      </w:r>
      <w:r w:rsidRPr="00A82CF8">
        <w:rPr>
          <w:rFonts w:ascii="Arial" w:hAnsi="Arial" w:cs="Arial"/>
          <w:iCs/>
          <w:sz w:val="22"/>
          <w:szCs w:val="22"/>
        </w:rPr>
        <w:t>nie może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posługiwać się podwykonawcami (dalej</w:t>
      </w:r>
      <w:r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„</w:t>
      </w:r>
      <w:r w:rsidRPr="00922479">
        <w:rPr>
          <w:rFonts w:ascii="Arial" w:hAnsi="Arial" w:cs="Arial"/>
          <w:b/>
          <w:sz w:val="22"/>
          <w:szCs w:val="22"/>
        </w:rPr>
        <w:t>Podwykonawcy</w:t>
      </w:r>
      <w:r w:rsidRPr="00922479">
        <w:rPr>
          <w:rFonts w:ascii="Arial" w:hAnsi="Arial" w:cs="Arial"/>
          <w:sz w:val="22"/>
          <w:szCs w:val="22"/>
        </w:rPr>
        <w:t xml:space="preserve">”). </w:t>
      </w:r>
    </w:p>
    <w:p w14:paraId="5EC8A933" w14:textId="77777777" w:rsidR="00A82CF8" w:rsidRDefault="00A82CF8" w:rsidP="00155E1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A346CD" w14:textId="2710569A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82CF8">
        <w:rPr>
          <w:rFonts w:ascii="Arial" w:hAnsi="Arial" w:cs="Arial"/>
          <w:b/>
          <w:sz w:val="22"/>
          <w:szCs w:val="22"/>
        </w:rPr>
        <w:t>6</w:t>
      </w:r>
    </w:p>
    <w:p w14:paraId="4FE01404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7A55EA9D" w14:textId="348278DC" w:rsidR="009E0ACD" w:rsidRPr="00A82CF8" w:rsidRDefault="009E0ACD" w:rsidP="00A82CF8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105AA0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105AA0">
        <w:rPr>
          <w:rFonts w:ascii="Arial" w:hAnsi="Arial" w:cs="Arial"/>
          <w:b/>
          <w:sz w:val="22"/>
          <w:szCs w:val="22"/>
        </w:rPr>
        <w:t>Wynagrodzenie</w:t>
      </w:r>
      <w:r w:rsidRPr="00105AA0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471A5146" w14:textId="1F84539F" w:rsidR="009E0ACD" w:rsidRDefault="009E0ACD" w:rsidP="009E0ACD">
      <w:pPr>
        <w:pStyle w:val="Akapitzlist"/>
        <w:numPr>
          <w:ilvl w:val="0"/>
          <w:numId w:val="6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Netto: …….. PLN (słownie: …..)</w:t>
      </w:r>
    </w:p>
    <w:p w14:paraId="44C9FB35" w14:textId="0215247C" w:rsidR="009E0ACD" w:rsidRDefault="009E0ACD" w:rsidP="009E0ACD">
      <w:pPr>
        <w:pStyle w:val="Akapitzlist"/>
        <w:numPr>
          <w:ilvl w:val="0"/>
          <w:numId w:val="6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VAT: … % …….. PLN (słownie: …..)</w:t>
      </w:r>
    </w:p>
    <w:p w14:paraId="56CFFE51" w14:textId="29795B9A" w:rsidR="00892CD9" w:rsidRDefault="00892CD9" w:rsidP="00892CD9">
      <w:pPr>
        <w:pStyle w:val="Akapitzlist"/>
        <w:numPr>
          <w:ilvl w:val="0"/>
          <w:numId w:val="6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Brutto: …….. PLN (słownie: ……)</w:t>
      </w:r>
    </w:p>
    <w:p w14:paraId="3515FC33" w14:textId="0081E318" w:rsidR="004B46A7" w:rsidRDefault="004B46A7" w:rsidP="004B46A7">
      <w:pPr>
        <w:pStyle w:val="Akapitzlist"/>
        <w:spacing w:line="360" w:lineRule="auto"/>
        <w:ind w:left="4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Kopia formularza cenowego stanowi załącznik nr 5 do Umowy.</w:t>
      </w:r>
    </w:p>
    <w:p w14:paraId="14E15551" w14:textId="77777777" w:rsidR="008C2DB0" w:rsidRDefault="00892CD9" w:rsidP="008C2DB0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Wynagrodzenie </w:t>
      </w:r>
      <w:r w:rsidRPr="008C2DB0">
        <w:rPr>
          <w:rFonts w:ascii="Arial" w:hAnsi="Arial" w:cs="Arial"/>
          <w:sz w:val="22"/>
          <w:szCs w:val="22"/>
        </w:rPr>
        <w:t>określone w ust. 1 jest stałe i nie będzie podlegać jakimkolwiek zmianom.</w:t>
      </w:r>
      <w:r w:rsidR="008C2DB0">
        <w:rPr>
          <w:rFonts w:ascii="Arial" w:hAnsi="Arial" w:cs="Arial"/>
          <w:i/>
          <w:sz w:val="22"/>
          <w:szCs w:val="22"/>
        </w:rPr>
        <w:t xml:space="preserve"> </w:t>
      </w:r>
      <w:r w:rsidRPr="00105AA0">
        <w:rPr>
          <w:rFonts w:ascii="Arial" w:hAnsi="Arial" w:cs="Arial"/>
          <w:sz w:val="22"/>
          <w:szCs w:val="22"/>
        </w:rPr>
        <w:t>Zapłata Wynagrodzenia w pełnej wysokości stanowi należyte wykonanie zobowiązania Zamawiającego, a Wykonawca nie będzie uprawniony do jakiegokolwiek wynagrodzenia uzupełniającego, świadczeń dodatkowych, zwrotu wydatków lub</w:t>
      </w:r>
      <w:r w:rsidR="00544380">
        <w:rPr>
          <w:rFonts w:ascii="Arial" w:hAnsi="Arial" w:cs="Arial"/>
          <w:sz w:val="22"/>
          <w:szCs w:val="22"/>
        </w:rPr>
        <w:t xml:space="preserve"> kosztów.</w:t>
      </w:r>
    </w:p>
    <w:p w14:paraId="2E12F440" w14:textId="2392CD68" w:rsidR="008C2DB0" w:rsidRPr="008C2DB0" w:rsidRDefault="008C2DB0" w:rsidP="008C2DB0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Pr="008C2DB0">
        <w:rPr>
          <w:rFonts w:ascii="Arial" w:hAnsi="Arial" w:cs="Arial"/>
          <w:sz w:val="22"/>
          <w:szCs w:val="22"/>
        </w:rPr>
        <w:t xml:space="preserve">aktury VAT wystawiane będą na </w:t>
      </w:r>
    </w:p>
    <w:p w14:paraId="28310CEC" w14:textId="77777777" w:rsidR="008C2DB0" w:rsidRPr="00555030" w:rsidRDefault="008C2DB0" w:rsidP="008C2DB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555030">
        <w:rPr>
          <w:rFonts w:ascii="Arial" w:hAnsi="Arial" w:cs="Arial"/>
          <w:sz w:val="22"/>
          <w:szCs w:val="22"/>
        </w:rPr>
        <w:t>PKP Polskie Linie Kolejowe S.A. w Warszawie,</w:t>
      </w:r>
    </w:p>
    <w:p w14:paraId="7CC9931F" w14:textId="77777777" w:rsidR="008C2DB0" w:rsidRDefault="008C2DB0" w:rsidP="008C2DB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Targowa 74, 03-734 Warszawa</w:t>
      </w:r>
    </w:p>
    <w:p w14:paraId="5C1E00D9" w14:textId="77777777" w:rsidR="008C2DB0" w:rsidRPr="005E33FA" w:rsidRDefault="008C2DB0" w:rsidP="008C2DB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5E33FA">
        <w:rPr>
          <w:rFonts w:ascii="Arial" w:hAnsi="Arial" w:cs="Arial"/>
          <w:sz w:val="22"/>
          <w:szCs w:val="22"/>
        </w:rPr>
        <w:t xml:space="preserve">Zakład Linii Kolejowych w Tarnowskich Górach </w:t>
      </w:r>
    </w:p>
    <w:p w14:paraId="061376F4" w14:textId="77777777" w:rsidR="008C2DB0" w:rsidRPr="005E33FA" w:rsidRDefault="008C2DB0" w:rsidP="008C2DB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5E33FA">
        <w:rPr>
          <w:rFonts w:ascii="Arial" w:hAnsi="Arial" w:cs="Arial"/>
          <w:sz w:val="22"/>
          <w:szCs w:val="22"/>
        </w:rPr>
        <w:t xml:space="preserve">42-600 Tarnowskie Góry </w:t>
      </w:r>
    </w:p>
    <w:p w14:paraId="33C71441" w14:textId="77777777" w:rsidR="008C2DB0" w:rsidRPr="005E33FA" w:rsidRDefault="008C2DB0" w:rsidP="008C2DB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5E33FA">
        <w:rPr>
          <w:rFonts w:ascii="Arial" w:hAnsi="Arial" w:cs="Arial"/>
          <w:sz w:val="22"/>
          <w:szCs w:val="22"/>
        </w:rPr>
        <w:t xml:space="preserve">ul. Nakielska 3. </w:t>
      </w:r>
    </w:p>
    <w:p w14:paraId="7760E27E" w14:textId="77777777" w:rsidR="008C2DB0" w:rsidRDefault="008C2DB0" w:rsidP="008C2DB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5ADDF6A8" w14:textId="3AE02FA4" w:rsidR="008C2DB0" w:rsidRDefault="008C2DB0" w:rsidP="008C2DB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wysyłane niezwłocznie na adres PKP Polskie Linie Kolejowe S.A. </w:t>
      </w:r>
      <w:r w:rsidRPr="00CD128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Centrala Spółki Biuro Rachunkowości Wydział OCR i zarządzania elektronicznym obiegiem Faktur, ul. Targowa 74, 03-734 Warszawa w kopercie oznaczonej dopiskiem „FAKTURA” lub Wykonawca, według swojego wyboru, wyśle ustrukturyzowaną fakturę elektroniczną do Zamawiającego za pośrednictwem platformy, o której mowa w ustawie z dnia 9 listopada 2018r. o elektronicznym fakturowaniu w zamówieniach publicznych, na koncesjach na roboty budowlane lub usługi oraz partnerstwie publiczno-prywatnym (Dz.U. 2018 poz. 2191). Wykonawca może również przesyłać faktury elektroniczne na dedykowany adres </w:t>
      </w:r>
      <w:hyperlink r:id="rId9" w:history="1">
        <w:r w:rsidRPr="00B320C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 po uprzednim podpisaniu Oświadczenia stanowiącego załącznik nr </w:t>
      </w:r>
      <w:r w:rsidR="004B46A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do Umowy</w:t>
      </w:r>
    </w:p>
    <w:p w14:paraId="675E0349" w14:textId="684E005B" w:rsidR="00544380" w:rsidRDefault="00544380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treści </w:t>
      </w:r>
      <w:r w:rsidRPr="00922479">
        <w:rPr>
          <w:rFonts w:ascii="Arial" w:hAnsi="Arial" w:cs="Arial"/>
          <w:sz w:val="22"/>
          <w:szCs w:val="22"/>
        </w:rPr>
        <w:t>faktury należy wskazać numer Umowy oraz numer zamówienia wystawionego przez</w:t>
      </w:r>
      <w:r>
        <w:rPr>
          <w:rFonts w:ascii="Arial" w:hAnsi="Arial" w:cs="Arial"/>
          <w:sz w:val="22"/>
          <w:szCs w:val="22"/>
        </w:rPr>
        <w:t xml:space="preserve"> Zamawiającego.</w:t>
      </w:r>
    </w:p>
    <w:p w14:paraId="6070F2D3" w14:textId="1388330E" w:rsidR="00544380" w:rsidRDefault="00544380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oświadcza, że </w:t>
      </w:r>
      <w:r w:rsidRPr="00922479">
        <w:rPr>
          <w:rFonts w:ascii="Arial" w:hAnsi="Arial" w:cs="Arial"/>
          <w:i/>
          <w:sz w:val="22"/>
          <w:szCs w:val="22"/>
          <w:highlight w:val="yellow"/>
        </w:rPr>
        <w:t>jest/nie jest</w:t>
      </w:r>
      <w:r w:rsidRPr="00922479">
        <w:rPr>
          <w:rFonts w:ascii="Arial" w:hAnsi="Arial" w:cs="Arial"/>
          <w:sz w:val="22"/>
          <w:szCs w:val="22"/>
        </w:rPr>
        <w:t xml:space="preserve"> czynnym podatnikiem podatku od towarów i usług VAT, uprawnionym do wystawiania</w:t>
      </w:r>
      <w:r>
        <w:rPr>
          <w:rFonts w:ascii="Arial" w:hAnsi="Arial" w:cs="Arial"/>
          <w:sz w:val="22"/>
          <w:szCs w:val="22"/>
        </w:rPr>
        <w:t xml:space="preserve"> faktur.</w:t>
      </w:r>
    </w:p>
    <w:p w14:paraId="133C0329" w14:textId="08A56D40" w:rsidR="00544380" w:rsidRDefault="00544380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Podstawę do wystawienia </w:t>
      </w:r>
      <w:r w:rsidRPr="00922479">
        <w:rPr>
          <w:rFonts w:ascii="Arial" w:hAnsi="Arial" w:cs="Arial"/>
          <w:sz w:val="22"/>
          <w:szCs w:val="22"/>
        </w:rPr>
        <w:t xml:space="preserve">faktury stanowić będzie podpisany przez Zamawiającego i Wykonawcę </w:t>
      </w:r>
      <w:r w:rsidRPr="008C2DB0">
        <w:rPr>
          <w:rFonts w:ascii="Arial" w:hAnsi="Arial" w:cs="Arial"/>
          <w:sz w:val="22"/>
          <w:szCs w:val="22"/>
        </w:rPr>
        <w:t>oryginał Protokołu odbioru potwierdzający wykonanie Usługi, niezawierający</w:t>
      </w:r>
      <w:r w:rsidRPr="00922479">
        <w:rPr>
          <w:rFonts w:ascii="Arial" w:hAnsi="Arial" w:cs="Arial"/>
          <w:sz w:val="22"/>
          <w:szCs w:val="22"/>
        </w:rPr>
        <w:t xml:space="preserve"> żadnych uwag lub zaleceń, sporządzony według wzoru stanowiącego Załącznik nr </w:t>
      </w:r>
      <w:r w:rsidR="004B46A7">
        <w:rPr>
          <w:rFonts w:ascii="Arial" w:hAnsi="Arial" w:cs="Arial"/>
          <w:i/>
          <w:sz w:val="22"/>
          <w:szCs w:val="22"/>
        </w:rPr>
        <w:t>4</w:t>
      </w:r>
      <w:r w:rsidR="008C2DB0">
        <w:rPr>
          <w:rFonts w:ascii="Arial" w:hAnsi="Arial" w:cs="Arial"/>
          <w:i/>
          <w:sz w:val="22"/>
          <w:szCs w:val="22"/>
        </w:rPr>
        <w:t>.</w:t>
      </w:r>
      <w:r w:rsidRPr="00922479">
        <w:rPr>
          <w:rFonts w:ascii="Arial" w:hAnsi="Arial" w:cs="Arial"/>
          <w:sz w:val="22"/>
          <w:szCs w:val="22"/>
        </w:rPr>
        <w:t xml:space="preserve"> do</w:t>
      </w:r>
      <w:r>
        <w:rPr>
          <w:rFonts w:ascii="Arial" w:hAnsi="Arial" w:cs="Arial"/>
          <w:sz w:val="22"/>
          <w:szCs w:val="22"/>
        </w:rPr>
        <w:t xml:space="preserve"> Umowy</w:t>
      </w:r>
      <w:r w:rsidR="004B46A7">
        <w:rPr>
          <w:rFonts w:ascii="Arial" w:hAnsi="Arial" w:cs="Arial"/>
          <w:sz w:val="22"/>
          <w:szCs w:val="22"/>
        </w:rPr>
        <w:t xml:space="preserve"> wraz z dokumentacją po wykonaniu prac.</w:t>
      </w:r>
    </w:p>
    <w:p w14:paraId="5A81CD39" w14:textId="21A0754E" w:rsidR="006D1B96" w:rsidRPr="00122263" w:rsidRDefault="006D1B96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122263">
        <w:rPr>
          <w:rFonts w:ascii="Arial" w:eastAsia="Calibri" w:hAnsi="Arial" w:cs="Arial"/>
          <w:sz w:val="22"/>
          <w:szCs w:val="22"/>
          <w:lang w:eastAsia="en-US"/>
        </w:rPr>
        <w:t xml:space="preserve">Strony dopuszczają rozliczanie </w:t>
      </w:r>
      <w:r w:rsidR="00155E1C" w:rsidRPr="00122263">
        <w:rPr>
          <w:rFonts w:ascii="Arial" w:eastAsia="Calibri" w:hAnsi="Arial" w:cs="Arial"/>
          <w:sz w:val="22"/>
          <w:szCs w:val="22"/>
          <w:lang w:eastAsia="en-US"/>
        </w:rPr>
        <w:t xml:space="preserve">przedmiotu umowy </w:t>
      </w:r>
      <w:r w:rsidRPr="00122263">
        <w:rPr>
          <w:rFonts w:ascii="Arial" w:eastAsia="Calibri" w:hAnsi="Arial" w:cs="Arial"/>
          <w:sz w:val="22"/>
          <w:szCs w:val="22"/>
          <w:lang w:eastAsia="en-US"/>
        </w:rPr>
        <w:t>fakturami częściowymi w zakresie odpowiadającym poszczególnym</w:t>
      </w:r>
      <w:r w:rsidR="00155E1C" w:rsidRPr="00122263">
        <w:rPr>
          <w:rFonts w:ascii="Arial" w:eastAsia="Calibri" w:hAnsi="Arial" w:cs="Arial"/>
          <w:sz w:val="22"/>
          <w:szCs w:val="22"/>
          <w:lang w:eastAsia="en-US"/>
        </w:rPr>
        <w:t xml:space="preserve"> lokalizacjom</w:t>
      </w:r>
      <w:r w:rsidRPr="0012226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2E9D7A4E" w14:textId="4C1847A8" w:rsidR="00544380" w:rsidRPr="00544380" w:rsidRDefault="00544380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Zapłata </w:t>
      </w:r>
      <w:r w:rsidRPr="00922479">
        <w:rPr>
          <w:rFonts w:ascii="Arial" w:hAnsi="Arial" w:cs="Arial"/>
          <w:sz w:val="22"/>
          <w:szCs w:val="22"/>
        </w:rPr>
        <w:t>Wynagrodzenia nastąpi przelewem na rachunek bankowy Wykonawcy wskazany w prawidłowo wystawionej fakturze w terminie 30 dni kalendarzowych od dnia jej doręczenia płatnikowi wskazanemu w ust. 3</w:t>
      </w:r>
      <w:r w:rsidR="008C2DB0">
        <w:rPr>
          <w:rFonts w:ascii="Arial" w:hAnsi="Arial" w:cs="Arial"/>
          <w:sz w:val="22"/>
          <w:szCs w:val="22"/>
        </w:rPr>
        <w:t>.</w:t>
      </w:r>
    </w:p>
    <w:p w14:paraId="7F733E33" w14:textId="2DCE5A8F" w:rsidR="00544380" w:rsidRPr="00544380" w:rsidRDefault="00544380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544380">
        <w:rPr>
          <w:rFonts w:ascii="Arial" w:hAnsi="Arial" w:cs="Arial"/>
          <w:iCs/>
          <w:sz w:val="22"/>
          <w:szCs w:val="22"/>
        </w:rPr>
        <w:t>Za termin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dokonania zapłaty Wynagrodzenia uważa się dzień obciążenia rachunku bankowego płatnika wskazanego w ust.</w:t>
      </w:r>
      <w:r>
        <w:rPr>
          <w:rFonts w:ascii="Arial" w:hAnsi="Arial" w:cs="Arial"/>
          <w:sz w:val="22"/>
          <w:szCs w:val="22"/>
        </w:rPr>
        <w:t xml:space="preserve"> 3. </w:t>
      </w:r>
    </w:p>
    <w:p w14:paraId="01B0F6CB" w14:textId="4A84553F" w:rsidR="00544380" w:rsidRPr="00544380" w:rsidRDefault="00544380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</w:t>
      </w:r>
      <w:r w:rsidRPr="00922479">
        <w:rPr>
          <w:rFonts w:ascii="Arial" w:hAnsi="Arial" w:cs="Arial"/>
          <w:sz w:val="22"/>
          <w:szCs w:val="22"/>
        </w:rPr>
        <w:t xml:space="preserve">, gdy rachunek bankowy umieszczony na fakturze Wykonawcy nie widnieje w elektronicznym wykazie podmiotów na stronie Ministerstwa Finansów, płatność faktury będzie </w:t>
      </w:r>
      <w:r w:rsidRPr="00922479">
        <w:rPr>
          <w:rFonts w:ascii="Arial" w:hAnsi="Arial" w:cs="Arial"/>
          <w:sz w:val="22"/>
          <w:szCs w:val="22"/>
        </w:rPr>
        <w:lastRenderedPageBreak/>
        <w:t xml:space="preserve">odroczona do momentu pojawienia się wskazanego rachunku bankowego w tym wykazie, z zastrzeżeniem ust. 10 i 11. Jeżeli powyższe działanie spowoduje opóźnienie w dokonaniu płatności, koszty odsetek z tego tytułu nie obciążają Zamawiającego.* </w:t>
      </w:r>
      <w:r w:rsidRPr="00922479">
        <w:rPr>
          <w:rFonts w:ascii="Arial" w:hAnsi="Arial" w:cs="Arial"/>
          <w:i/>
          <w:sz w:val="22"/>
          <w:szCs w:val="22"/>
          <w:highlight w:val="green"/>
        </w:rPr>
        <w:t xml:space="preserve">(ustęp stosuje się tylko jeżeli Wykonawca oświadczył, że jest czynnym podatnikiem podatku od towarów </w:t>
      </w:r>
      <w:r w:rsidRPr="00544380">
        <w:rPr>
          <w:rFonts w:ascii="Arial" w:hAnsi="Arial" w:cs="Arial"/>
          <w:i/>
          <w:sz w:val="22"/>
          <w:szCs w:val="22"/>
          <w:highlight w:val="green"/>
        </w:rPr>
        <w:t>i usług)</w:t>
      </w:r>
    </w:p>
    <w:p w14:paraId="60F68F77" w14:textId="4408F480" w:rsidR="00544380" w:rsidRPr="00544380" w:rsidRDefault="00544380" w:rsidP="00892CD9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 xml:space="preserve">ust. 9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Zamawiającego.* </w:t>
      </w:r>
      <w:r w:rsidRPr="00922479">
        <w:rPr>
          <w:rFonts w:ascii="Arial" w:hAnsi="Arial" w:cs="Arial"/>
          <w:i/>
          <w:sz w:val="22"/>
          <w:szCs w:val="22"/>
          <w:highlight w:val="green"/>
        </w:rPr>
        <w:t xml:space="preserve">(ustęp stosuje się tylko jeżeli Wykonawca oświadczył, że jest czynnym podatnikiem podatku od </w:t>
      </w:r>
      <w:r w:rsidRPr="00544380">
        <w:rPr>
          <w:rFonts w:ascii="Arial" w:hAnsi="Arial" w:cs="Arial"/>
          <w:i/>
          <w:sz w:val="22"/>
          <w:szCs w:val="22"/>
          <w:highlight w:val="green"/>
        </w:rPr>
        <w:t>towarów i usług)</w:t>
      </w:r>
    </w:p>
    <w:p w14:paraId="453E67A7" w14:textId="4FC33F3B" w:rsidR="00544380" w:rsidRPr="00544380" w:rsidRDefault="00544380" w:rsidP="00544380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>ust. 9 i 10 nie mają zastosowania, jeżeli Wykonawca doręczy wraz z fakturą Oświadczenie/Zaświadczenie wystawione przez bank lub spółdzielczą kasę oszczędnościowo-kredytową, z którego wynika, że rachunek, na który ma być dokonana płatność jest</w:t>
      </w:r>
      <w:r>
        <w:rPr>
          <w:rFonts w:ascii="Arial" w:hAnsi="Arial" w:cs="Arial"/>
          <w:sz w:val="22"/>
          <w:szCs w:val="22"/>
        </w:rPr>
        <w:t xml:space="preserve"> rachunkiem:</w:t>
      </w:r>
    </w:p>
    <w:p w14:paraId="73895685" w14:textId="11E44AEE" w:rsidR="00544380" w:rsidRPr="00544380" w:rsidRDefault="00544380" w:rsidP="00544380">
      <w:pPr>
        <w:pStyle w:val="Akapitzlist"/>
        <w:numPr>
          <w:ilvl w:val="0"/>
          <w:numId w:val="72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służącym </w:t>
      </w:r>
      <w:r w:rsidRPr="00922479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</w:t>
      </w:r>
      <w:r w:rsidR="0036239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lub</w:t>
      </w:r>
    </w:p>
    <w:p w14:paraId="2F6099D9" w14:textId="5DE78F68" w:rsidR="00544380" w:rsidRPr="0036239C" w:rsidRDefault="00544380" w:rsidP="00544380">
      <w:pPr>
        <w:pStyle w:val="Akapitzlist"/>
        <w:numPr>
          <w:ilvl w:val="0"/>
          <w:numId w:val="72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wykorzystywany </w:t>
      </w:r>
      <w:r w:rsidR="0036239C" w:rsidRPr="00922479">
        <w:rPr>
          <w:rFonts w:ascii="Arial" w:hAnsi="Arial" w:cs="Arial"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</w:t>
      </w:r>
      <w:r w:rsidR="0036239C">
        <w:rPr>
          <w:rFonts w:ascii="Arial" w:hAnsi="Arial" w:cs="Arial"/>
          <w:sz w:val="22"/>
          <w:szCs w:val="22"/>
        </w:rPr>
        <w:t>, lub</w:t>
      </w:r>
    </w:p>
    <w:p w14:paraId="78989307" w14:textId="00940EC1" w:rsidR="0036239C" w:rsidRPr="0036239C" w:rsidRDefault="0036239C" w:rsidP="00544380">
      <w:pPr>
        <w:pStyle w:val="Akapitzlist"/>
        <w:numPr>
          <w:ilvl w:val="0"/>
          <w:numId w:val="72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prowadzony </w:t>
      </w:r>
      <w:r w:rsidRPr="00922479">
        <w:rPr>
          <w:rFonts w:ascii="Arial" w:hAnsi="Arial" w:cs="Arial"/>
          <w:sz w:val="22"/>
          <w:szCs w:val="22"/>
        </w:rPr>
        <w:t>przez ten bank lub tę kasę w ramach gospodarki własnej, niebędący rachunkiem</w:t>
      </w:r>
      <w:r>
        <w:rPr>
          <w:rFonts w:ascii="Arial" w:hAnsi="Arial" w:cs="Arial"/>
          <w:sz w:val="22"/>
          <w:szCs w:val="22"/>
        </w:rPr>
        <w:t xml:space="preserve"> rozliczeniowym.</w:t>
      </w:r>
    </w:p>
    <w:p w14:paraId="586076D5" w14:textId="3CBC1E1F" w:rsidR="0036239C" w:rsidRDefault="0036239C" w:rsidP="0036239C">
      <w:pPr>
        <w:spacing w:line="360" w:lineRule="auto"/>
        <w:ind w:left="-22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* </w:t>
      </w:r>
      <w:r w:rsidRPr="0036239C">
        <w:rPr>
          <w:rFonts w:ascii="Arial" w:hAnsi="Arial" w:cs="Arial"/>
          <w:iCs/>
          <w:sz w:val="22"/>
          <w:szCs w:val="22"/>
          <w:highlight w:val="green"/>
        </w:rPr>
        <w:t xml:space="preserve">(ustęp </w:t>
      </w:r>
      <w:r w:rsidRPr="0036239C">
        <w:rPr>
          <w:rFonts w:ascii="Arial" w:hAnsi="Arial" w:cs="Arial"/>
          <w:i/>
          <w:sz w:val="22"/>
          <w:szCs w:val="22"/>
          <w:highlight w:val="green"/>
        </w:rPr>
        <w:t>stosuje się tylko jeżeli Wykonawca oświadczył, że jest czynnym podatnikiem podatku od towarów i usług)</w:t>
      </w:r>
    </w:p>
    <w:p w14:paraId="45478298" w14:textId="3B37DB7E" w:rsidR="0036239C" w:rsidRPr="0060162F" w:rsidRDefault="0036239C" w:rsidP="0036239C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36239C">
        <w:rPr>
          <w:rFonts w:ascii="Arial" w:hAnsi="Arial" w:cs="Arial"/>
          <w:iCs/>
          <w:sz w:val="22"/>
          <w:szCs w:val="22"/>
        </w:rPr>
        <w:t xml:space="preserve">Zapłata </w:t>
      </w:r>
      <w:r w:rsidR="0060162F">
        <w:rPr>
          <w:rFonts w:ascii="Arial" w:hAnsi="Arial" w:cs="Arial"/>
          <w:iCs/>
          <w:sz w:val="22"/>
          <w:szCs w:val="22"/>
        </w:rPr>
        <w:t>W</w:t>
      </w:r>
      <w:r w:rsidRPr="0036239C">
        <w:rPr>
          <w:rFonts w:ascii="Arial" w:hAnsi="Arial" w:cs="Arial"/>
          <w:iCs/>
          <w:sz w:val="22"/>
          <w:szCs w:val="22"/>
        </w:rPr>
        <w:t>ynagrodzenia</w:t>
      </w:r>
      <w:r w:rsidR="0060162F">
        <w:rPr>
          <w:rFonts w:ascii="Arial" w:hAnsi="Arial" w:cs="Arial"/>
          <w:iCs/>
          <w:sz w:val="22"/>
          <w:szCs w:val="22"/>
        </w:rPr>
        <w:t xml:space="preserve"> </w:t>
      </w:r>
      <w:r w:rsidR="0060162F" w:rsidRPr="00922479">
        <w:rPr>
          <w:rFonts w:ascii="Arial" w:hAnsi="Arial" w:cs="Arial"/>
          <w:sz w:val="22"/>
          <w:szCs w:val="22"/>
        </w:rPr>
        <w:t xml:space="preserve">nastąpi przelewem na rachunek bankowy wskazany w prawidłowo wystawionej przez Lidera Konsorcjum fakturze w terminie 30 dni kalendarzowych od dnia jej doręczenia płatnikowi wskazanemu w ust. 3.* </w:t>
      </w:r>
      <w:r w:rsidR="0060162F" w:rsidRPr="00922479">
        <w:rPr>
          <w:rFonts w:ascii="Arial" w:hAnsi="Arial" w:cs="Arial"/>
          <w:i/>
          <w:sz w:val="22"/>
          <w:szCs w:val="22"/>
          <w:highlight w:val="green"/>
        </w:rPr>
        <w:t>(</w:t>
      </w:r>
      <w:r w:rsidR="0060162F" w:rsidRPr="0060162F">
        <w:rPr>
          <w:rFonts w:ascii="Arial" w:hAnsi="Arial" w:cs="Arial"/>
          <w:i/>
          <w:sz w:val="22"/>
          <w:szCs w:val="22"/>
          <w:highlight w:val="green"/>
        </w:rPr>
        <w:t>dotyczy Konsorcjum)</w:t>
      </w:r>
    </w:p>
    <w:p w14:paraId="269DE28F" w14:textId="6369720A" w:rsidR="0060162F" w:rsidRPr="008C2DB0" w:rsidRDefault="0060162F" w:rsidP="008C2DB0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Zapłata </w:t>
      </w:r>
      <w:r w:rsidRPr="00922479">
        <w:rPr>
          <w:rFonts w:ascii="Arial" w:hAnsi="Arial" w:cs="Arial"/>
          <w:sz w:val="22"/>
          <w:szCs w:val="22"/>
        </w:rPr>
        <w:t xml:space="preserve">Wynagrodzenia na wskazany przez Lidera Konsorcjum rachunek bankowy stanowi spełnienie świadczenia należnego Wykonawcy.* </w:t>
      </w:r>
      <w:r w:rsidRPr="00922479">
        <w:rPr>
          <w:rFonts w:ascii="Arial" w:hAnsi="Arial" w:cs="Arial"/>
          <w:sz w:val="22"/>
          <w:szCs w:val="22"/>
          <w:highlight w:val="green"/>
        </w:rPr>
        <w:t>(</w:t>
      </w:r>
      <w:r w:rsidRPr="0060162F">
        <w:rPr>
          <w:rFonts w:ascii="Arial" w:hAnsi="Arial" w:cs="Arial"/>
          <w:i/>
          <w:sz w:val="22"/>
          <w:szCs w:val="22"/>
          <w:highlight w:val="green"/>
        </w:rPr>
        <w:t>dotyczy Konsorcjum)</w:t>
      </w:r>
    </w:p>
    <w:p w14:paraId="7664D19C" w14:textId="2300B560" w:rsidR="0060162F" w:rsidRPr="0060162F" w:rsidRDefault="0060162F" w:rsidP="0060162F">
      <w:pPr>
        <w:pStyle w:val="Akapitzlist"/>
        <w:numPr>
          <w:ilvl w:val="0"/>
          <w:numId w:val="71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</w:t>
      </w:r>
      <w:r>
        <w:rPr>
          <w:rFonts w:ascii="Arial" w:hAnsi="Arial" w:cs="Arial"/>
          <w:bCs/>
          <w:iCs/>
          <w:sz w:val="22"/>
          <w:szCs w:val="22"/>
        </w:rPr>
        <w:t>.).</w:t>
      </w:r>
    </w:p>
    <w:p w14:paraId="5925DD88" w14:textId="77777777" w:rsidR="00DA0FEA" w:rsidRDefault="00DA0FEA" w:rsidP="008C2DB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AF602A3" w14:textId="10B1B331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8C2DB0">
        <w:rPr>
          <w:rFonts w:ascii="Arial" w:hAnsi="Arial" w:cs="Arial"/>
          <w:b/>
          <w:sz w:val="22"/>
          <w:szCs w:val="22"/>
        </w:rPr>
        <w:t>7</w:t>
      </w:r>
    </w:p>
    <w:p w14:paraId="7A64EB30" w14:textId="473DA9C7" w:rsidR="00892CD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04CB7238" w14:textId="1D150AFE" w:rsidR="0060162F" w:rsidRPr="0060162F" w:rsidRDefault="0060162F" w:rsidP="0060162F">
      <w:pPr>
        <w:pStyle w:val="Akapitzlist"/>
        <w:numPr>
          <w:ilvl w:val="0"/>
          <w:numId w:val="75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udziela Zamawiającemu gwarancji jakości </w:t>
      </w:r>
      <w:r w:rsidR="008C2DB0">
        <w:rPr>
          <w:rFonts w:ascii="Arial" w:hAnsi="Arial" w:cs="Arial"/>
          <w:sz w:val="22"/>
          <w:szCs w:val="22"/>
        </w:rPr>
        <w:t>wykonanej Usługi</w:t>
      </w:r>
      <w:r w:rsidRPr="00922479">
        <w:rPr>
          <w:rFonts w:ascii="Arial" w:hAnsi="Arial" w:cs="Arial"/>
          <w:sz w:val="22"/>
          <w:szCs w:val="22"/>
        </w:rPr>
        <w:t xml:space="preserve"> na okres </w:t>
      </w:r>
      <w:r w:rsidR="008C2DB0">
        <w:rPr>
          <w:rFonts w:ascii="Arial" w:hAnsi="Arial" w:cs="Arial"/>
          <w:sz w:val="22"/>
          <w:szCs w:val="22"/>
        </w:rPr>
        <w:t>24</w:t>
      </w:r>
      <w:r w:rsidRPr="00922479">
        <w:rPr>
          <w:rFonts w:ascii="Arial" w:hAnsi="Arial" w:cs="Arial"/>
          <w:sz w:val="22"/>
          <w:szCs w:val="22"/>
        </w:rPr>
        <w:t xml:space="preserve"> miesięcy.</w:t>
      </w:r>
    </w:p>
    <w:p w14:paraId="359CCE71" w14:textId="1B48B8A1" w:rsidR="0060162F" w:rsidRPr="008C2DB0" w:rsidRDefault="0060162F" w:rsidP="0060162F">
      <w:pPr>
        <w:pStyle w:val="Akapitzlist"/>
        <w:numPr>
          <w:ilvl w:val="0"/>
          <w:numId w:val="75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Okres </w:t>
      </w:r>
      <w:r w:rsidRPr="00922479">
        <w:rPr>
          <w:rFonts w:ascii="Arial" w:hAnsi="Arial" w:cs="Arial"/>
          <w:sz w:val="22"/>
          <w:szCs w:val="22"/>
        </w:rPr>
        <w:t xml:space="preserve">gwarancji jakości rozpoczyna swój </w:t>
      </w:r>
      <w:r w:rsidRPr="008C2DB0">
        <w:rPr>
          <w:rFonts w:ascii="Arial" w:hAnsi="Arial" w:cs="Arial"/>
          <w:sz w:val="22"/>
          <w:szCs w:val="22"/>
        </w:rPr>
        <w:t>bieg od dnia następnego po dniu podpisania Protokołu  odbioru</w:t>
      </w:r>
      <w:r w:rsidR="000F53A5" w:rsidRPr="008C2DB0">
        <w:rPr>
          <w:rFonts w:ascii="Arial" w:hAnsi="Arial" w:cs="Arial"/>
          <w:sz w:val="22"/>
          <w:szCs w:val="22"/>
        </w:rPr>
        <w:t xml:space="preserve"> </w:t>
      </w:r>
      <w:r w:rsidRPr="008C2DB0">
        <w:rPr>
          <w:rFonts w:ascii="Arial" w:hAnsi="Arial" w:cs="Arial"/>
          <w:sz w:val="22"/>
          <w:szCs w:val="22"/>
        </w:rPr>
        <w:t>bez uwag.</w:t>
      </w:r>
    </w:p>
    <w:p w14:paraId="2DAAC550" w14:textId="2CB7222A" w:rsidR="0060162F" w:rsidRPr="0060162F" w:rsidRDefault="0060162F" w:rsidP="0060162F">
      <w:pPr>
        <w:pStyle w:val="Akapitzlist"/>
        <w:numPr>
          <w:ilvl w:val="0"/>
          <w:numId w:val="75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Gwarancja </w:t>
      </w:r>
      <w:r w:rsidRPr="00922479">
        <w:rPr>
          <w:rFonts w:ascii="Arial" w:hAnsi="Arial" w:cs="Arial"/>
          <w:sz w:val="22"/>
          <w:szCs w:val="22"/>
        </w:rPr>
        <w:t>nie narusza uprawnień Zamawiającego wynikających z rękojmi za wady, jak również do dochodzenia roszczeń o naprawienie poniesionej szkody w pełnej wysokości na zasadach określonych w Kodeksie cywilnym i innych roszczeń przysługujących Zamawiającemu zgodnie z</w:t>
      </w:r>
      <w:r>
        <w:rPr>
          <w:rFonts w:ascii="Arial" w:hAnsi="Arial" w:cs="Arial"/>
          <w:sz w:val="22"/>
          <w:szCs w:val="22"/>
        </w:rPr>
        <w:t xml:space="preserve"> Umową.</w:t>
      </w:r>
    </w:p>
    <w:p w14:paraId="4D8C6430" w14:textId="4FD59BDF" w:rsidR="0060162F" w:rsidRPr="0060162F" w:rsidRDefault="0060162F" w:rsidP="0060162F">
      <w:pPr>
        <w:pStyle w:val="Akapitzlist"/>
        <w:numPr>
          <w:ilvl w:val="0"/>
          <w:numId w:val="75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</w:t>
      </w:r>
      <w:r>
        <w:rPr>
          <w:rFonts w:ascii="Arial" w:hAnsi="Arial" w:cs="Arial"/>
          <w:sz w:val="22"/>
          <w:szCs w:val="22"/>
        </w:rPr>
        <w:t xml:space="preserve"> 1.</w:t>
      </w:r>
    </w:p>
    <w:p w14:paraId="62E60516" w14:textId="12AD03E3" w:rsidR="0060162F" w:rsidRPr="0060162F" w:rsidRDefault="0060162F" w:rsidP="0060162F">
      <w:pPr>
        <w:pStyle w:val="Akapitzlist"/>
        <w:numPr>
          <w:ilvl w:val="0"/>
          <w:numId w:val="75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Wszelkie </w:t>
      </w:r>
      <w:r w:rsidRPr="00922479">
        <w:rPr>
          <w:rFonts w:ascii="Arial" w:hAnsi="Arial" w:cs="Arial"/>
          <w:sz w:val="22"/>
          <w:szCs w:val="22"/>
        </w:rPr>
        <w:t>koszty związane z usunięciem wad, o których mowa w ust. 4 ponosi Wykonawca.</w:t>
      </w:r>
    </w:p>
    <w:p w14:paraId="34B414E1" w14:textId="602B5951" w:rsidR="0060162F" w:rsidRPr="0060162F" w:rsidRDefault="0060162F" w:rsidP="0060162F">
      <w:pPr>
        <w:pStyle w:val="Akapitzlist"/>
        <w:numPr>
          <w:ilvl w:val="0"/>
          <w:numId w:val="75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 w:rsidRPr="00922479">
        <w:rPr>
          <w:rFonts w:ascii="Arial" w:hAnsi="Arial" w:cs="Arial"/>
          <w:sz w:val="22"/>
          <w:szCs w:val="22"/>
        </w:rPr>
        <w:t xml:space="preserve">stwierdzenia wady Wykonawca zobowiązany jest do podjęcia czynności zmierzających do ich usunięcia następnego dnia roboczego po zgłoszeniu wady przez Zamawiającego. Zgłoszenie następować będzie w formie </w:t>
      </w:r>
      <w:r w:rsidRPr="00922479">
        <w:rPr>
          <w:rFonts w:ascii="Arial" w:hAnsi="Arial" w:cs="Arial"/>
          <w:i/>
          <w:sz w:val="22"/>
          <w:szCs w:val="22"/>
          <w:highlight w:val="yellow"/>
        </w:rPr>
        <w:t>pisemnej</w:t>
      </w:r>
      <w:r w:rsidR="000F53A5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922479">
        <w:rPr>
          <w:rFonts w:ascii="Arial" w:hAnsi="Arial" w:cs="Arial"/>
          <w:i/>
          <w:sz w:val="22"/>
          <w:szCs w:val="22"/>
          <w:highlight w:val="yellow"/>
        </w:rPr>
        <w:t>/</w:t>
      </w:r>
      <w:r w:rsidR="000F53A5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922479">
        <w:rPr>
          <w:rFonts w:ascii="Arial" w:hAnsi="Arial" w:cs="Arial"/>
          <w:i/>
          <w:sz w:val="22"/>
          <w:szCs w:val="22"/>
          <w:highlight w:val="yellow"/>
        </w:rPr>
        <w:t>telefonicznej</w:t>
      </w:r>
      <w:r w:rsidRPr="00922479">
        <w:rPr>
          <w:rFonts w:ascii="Arial" w:hAnsi="Arial" w:cs="Arial"/>
          <w:sz w:val="22"/>
          <w:szCs w:val="22"/>
        </w:rPr>
        <w:t xml:space="preserve">. Usunięcie wady winno nastąpić w terminie </w:t>
      </w:r>
      <w:r w:rsidR="008C2DB0">
        <w:rPr>
          <w:rFonts w:ascii="Arial" w:hAnsi="Arial" w:cs="Arial"/>
          <w:sz w:val="22"/>
          <w:szCs w:val="22"/>
        </w:rPr>
        <w:t>3 dni roboczych</w:t>
      </w:r>
      <w:r w:rsidRPr="00922479">
        <w:rPr>
          <w:rFonts w:ascii="Arial" w:hAnsi="Arial" w:cs="Arial"/>
          <w:sz w:val="22"/>
          <w:szCs w:val="22"/>
        </w:rPr>
        <w:t>.</w:t>
      </w:r>
    </w:p>
    <w:p w14:paraId="0E0384B8" w14:textId="767FE923" w:rsidR="0060162F" w:rsidRPr="0060162F" w:rsidRDefault="0060162F" w:rsidP="0060162F">
      <w:pPr>
        <w:pStyle w:val="Akapitzlist"/>
        <w:numPr>
          <w:ilvl w:val="0"/>
          <w:numId w:val="75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przypadku </w:t>
      </w:r>
      <w:r w:rsidRPr="00922479">
        <w:rPr>
          <w:rFonts w:ascii="Arial" w:hAnsi="Arial" w:cs="Arial"/>
          <w:sz w:val="22"/>
          <w:szCs w:val="22"/>
        </w:rPr>
        <w:t xml:space="preserve">nieusunięcia przez Wykonawcę wad, o których mowa w ust. 4 w wyznaczonym terminie lub w przypadku konieczności natychmiastowego usunięcia tych wad, Zamawiający będzie uprawniony według swojego wyboru do usunięcia przedmiotowych wad we własnym zakresie lub zlecenia ich usunięcia innemu </w:t>
      </w:r>
      <w:r w:rsidRPr="008C2DB0">
        <w:rPr>
          <w:rFonts w:ascii="Arial" w:hAnsi="Arial" w:cs="Arial"/>
          <w:sz w:val="22"/>
          <w:szCs w:val="22"/>
        </w:rPr>
        <w:t>podmiotowi, a koszty z tym związane pokryje z zabezpieczenia należytego wykonania Umowy, o którym mowa w §1</w:t>
      </w:r>
      <w:r w:rsidR="008C2DB0" w:rsidRPr="008C2DB0">
        <w:rPr>
          <w:rFonts w:ascii="Arial" w:hAnsi="Arial" w:cs="Arial"/>
          <w:sz w:val="22"/>
          <w:szCs w:val="22"/>
        </w:rPr>
        <w:t>1</w:t>
      </w:r>
      <w:r w:rsidRPr="008C2DB0">
        <w:rPr>
          <w:rFonts w:ascii="Arial" w:hAnsi="Arial" w:cs="Arial"/>
          <w:sz w:val="22"/>
          <w:szCs w:val="22"/>
        </w:rPr>
        <w:t xml:space="preserve"> Umowy</w:t>
      </w:r>
      <w:r w:rsidR="008C2DB0">
        <w:rPr>
          <w:rFonts w:ascii="Arial" w:hAnsi="Arial" w:cs="Arial"/>
          <w:i/>
          <w:sz w:val="22"/>
          <w:szCs w:val="22"/>
        </w:rPr>
        <w:t xml:space="preserve">. 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W przypadku, gdy koszty usunięcia wad przewyższać będą kwotę zabezpieczenia należytego wykonania Umowy, Zamawiający uprawniony jest do żądania zwrotu poniesionych kosztów, w części, w jakiej nie zostały one pokryte z zabezpieczenia należytego wykonania Umowy.</w:t>
      </w:r>
    </w:p>
    <w:p w14:paraId="19E8B8A6" w14:textId="33C2A6B3" w:rsidR="0060162F" w:rsidRPr="0060162F" w:rsidRDefault="0060162F" w:rsidP="0060162F">
      <w:pPr>
        <w:pStyle w:val="Akapitzlist"/>
        <w:numPr>
          <w:ilvl w:val="0"/>
          <w:numId w:val="75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celu </w:t>
      </w:r>
      <w:r w:rsidRPr="00922479">
        <w:rPr>
          <w:rFonts w:ascii="Arial" w:hAnsi="Arial" w:cs="Arial"/>
          <w:sz w:val="22"/>
          <w:szCs w:val="22"/>
        </w:rPr>
        <w:t>uniknięcia wątpliwości Strony potwierdzają, iż Wynagrodzenie Wykonawcy obejmuje Wynagrodzenie z tytułu gwarancji i świadczenia usług gwarancyjnych.</w:t>
      </w:r>
    </w:p>
    <w:p w14:paraId="3ADC5BD9" w14:textId="77C7D0E9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8C2DB0">
        <w:rPr>
          <w:rFonts w:ascii="Arial" w:hAnsi="Arial" w:cs="Arial"/>
          <w:b/>
          <w:sz w:val="22"/>
          <w:szCs w:val="22"/>
        </w:rPr>
        <w:t>8</w:t>
      </w:r>
    </w:p>
    <w:p w14:paraId="32BC7637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pełną odpowiedzialność za należyte, a w tym terminowe wykonanie Umowy</w:t>
      </w:r>
      <w:r>
        <w:rPr>
          <w:rFonts w:ascii="Arial" w:hAnsi="Arial" w:cs="Arial"/>
          <w:sz w:val="22"/>
          <w:szCs w:val="22"/>
        </w:rPr>
        <w:t>.</w:t>
      </w:r>
    </w:p>
    <w:p w14:paraId="5AD83806" w14:textId="794A0BC2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Członkowie </w:t>
      </w:r>
      <w:r w:rsidRPr="00922479">
        <w:rPr>
          <w:rFonts w:ascii="Arial" w:hAnsi="Arial" w:cs="Arial"/>
          <w:sz w:val="22"/>
          <w:szCs w:val="22"/>
        </w:rPr>
        <w:t xml:space="preserve">Konsorcjum ponoszą solidarną odpowiedzialność za należyte, a w tym terminowe wykonanie Umowy oraz za wniesienie zabezpieczenia należytego wykonania Umowy.* </w:t>
      </w:r>
      <w:r w:rsidRPr="00922479">
        <w:rPr>
          <w:rFonts w:ascii="Arial" w:hAnsi="Arial" w:cs="Arial"/>
          <w:i/>
          <w:sz w:val="22"/>
          <w:szCs w:val="22"/>
          <w:highlight w:val="green"/>
        </w:rPr>
        <w:t>(dotyczy tylko, gdy mamy Wykonawcę w formie konsorcjum)</w:t>
      </w:r>
    </w:p>
    <w:p w14:paraId="703711AC" w14:textId="13FDBE6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odpowiedzialność za wszelkie szkody w mieniu Zamawiającego, wynikłe w toku lub w związku z realizacją Umowy. W szczególności Wykonawca odpowiedzialny jest za wszelkie zniszczenia lub uszkodzenia sprzętu, jak i pozostałego mienia Zamawiającego powierzonego mu na potrzeby realizacji Umowy, wynikłe w trakcie lub w związku z jej realizacją. Odpowiedzialność Wykonawcy obejmuje szkody powstałe w każdej postaci winy.</w:t>
      </w:r>
    </w:p>
    <w:p w14:paraId="0F669B39" w14:textId="780E8FD3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Pr="00922479">
        <w:rPr>
          <w:rFonts w:ascii="Arial" w:hAnsi="Arial" w:cs="Arial"/>
          <w:sz w:val="22"/>
          <w:szCs w:val="22"/>
        </w:rPr>
        <w:t>działania lub zaniechania osób trzecich, którymi Wykonawca posługuje się przy wykonywaniu Umowy Wykonawca odpowiada jak za swoje własne działania lub zaniechania.</w:t>
      </w:r>
    </w:p>
    <w:p w14:paraId="1205F1B1" w14:textId="5BB84D5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Strony </w:t>
      </w:r>
      <w:r w:rsidRPr="00922479">
        <w:rPr>
          <w:rFonts w:ascii="Arial" w:hAnsi="Arial" w:cs="Arial"/>
          <w:sz w:val="22"/>
          <w:szCs w:val="22"/>
        </w:rPr>
        <w:t>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</w:t>
      </w:r>
      <w:r w:rsidRPr="00922479">
        <w:rPr>
          <w:rFonts w:ascii="Arial" w:hAnsi="Arial" w:cs="Arial"/>
          <w:sz w:val="22"/>
          <w:szCs w:val="22"/>
        </w:rPr>
        <w:t>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 niedołożenia przez Strony należytej staranności w rozumieniu art. 355 § 2 Kodeksu cywilnego.</w:t>
      </w:r>
    </w:p>
    <w:p w14:paraId="7A5A3597" w14:textId="72F4B047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</w:t>
      </w:r>
      <w:r w:rsidRPr="0060162F">
        <w:rPr>
          <w:rFonts w:ascii="Arial" w:hAnsi="Arial" w:cs="Arial"/>
          <w:sz w:val="22"/>
          <w:szCs w:val="22"/>
        </w:rPr>
        <w:t>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7A07E400" w14:textId="75791C77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8C2DB0">
        <w:rPr>
          <w:rFonts w:ascii="Arial" w:hAnsi="Arial" w:cs="Arial"/>
          <w:b/>
          <w:sz w:val="22"/>
          <w:szCs w:val="22"/>
        </w:rPr>
        <w:t>9</w:t>
      </w:r>
    </w:p>
    <w:p w14:paraId="1BC2C345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6DEBD96" w14:textId="61A25944" w:rsidR="00DF677C" w:rsidRPr="00922479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bookmarkStart w:id="2" w:name="_Hlk156827019"/>
      <w:r w:rsidRPr="00922479">
        <w:rPr>
          <w:rFonts w:ascii="Arial" w:eastAsia="Arial Unicode MS" w:hAnsi="Arial" w:cs="Arial"/>
          <w:sz w:val="22"/>
          <w:szCs w:val="22"/>
        </w:rPr>
        <w:t xml:space="preserve">przypadku niewykonania w terminie lub nienależytego wykonania przedmiotu Umowy Zamawiający jest uprawniony do żądania od Wykonawcy następujących kar umownych: </w:t>
      </w:r>
    </w:p>
    <w:p w14:paraId="45C86FAA" w14:textId="67CEAF5A" w:rsidR="00655053" w:rsidRPr="00655053" w:rsidRDefault="00655053" w:rsidP="00655053">
      <w:pPr>
        <w:pStyle w:val="Tekstpodstawowywcity"/>
        <w:numPr>
          <w:ilvl w:val="0"/>
          <w:numId w:val="41"/>
        </w:numPr>
        <w:spacing w:line="360" w:lineRule="auto"/>
        <w:rPr>
          <w:rFonts w:ascii="Arial" w:hAnsi="Arial" w:cs="Arial"/>
          <w:sz w:val="22"/>
          <w:szCs w:val="22"/>
        </w:rPr>
      </w:pPr>
      <w:r w:rsidRPr="00655053">
        <w:rPr>
          <w:rFonts w:ascii="Arial" w:hAnsi="Arial" w:cs="Arial"/>
          <w:sz w:val="22"/>
          <w:szCs w:val="22"/>
        </w:rPr>
        <w:t xml:space="preserve">w przypadku zwłoki Wykonawcy w wykonaniu </w:t>
      </w:r>
      <w:r>
        <w:rPr>
          <w:rFonts w:ascii="Arial" w:hAnsi="Arial" w:cs="Arial"/>
          <w:sz w:val="22"/>
          <w:szCs w:val="22"/>
        </w:rPr>
        <w:t xml:space="preserve">prac </w:t>
      </w:r>
      <w:r w:rsidRPr="00655053">
        <w:rPr>
          <w:rFonts w:ascii="Arial" w:hAnsi="Arial" w:cs="Arial"/>
          <w:sz w:val="22"/>
          <w:szCs w:val="22"/>
        </w:rPr>
        <w:t xml:space="preserve">objętych przedmiotem niniejszej Umowy w stosunku do terminu określonego w § 2 ust. </w:t>
      </w:r>
      <w:r>
        <w:rPr>
          <w:rFonts w:ascii="Arial" w:hAnsi="Arial" w:cs="Arial"/>
          <w:sz w:val="22"/>
          <w:szCs w:val="22"/>
        </w:rPr>
        <w:t>1</w:t>
      </w:r>
      <w:r w:rsidRPr="00655053">
        <w:rPr>
          <w:rFonts w:ascii="Arial" w:hAnsi="Arial" w:cs="Arial"/>
          <w:sz w:val="22"/>
          <w:szCs w:val="22"/>
        </w:rPr>
        <w:t xml:space="preserve"> niniejszej Umowy - w wysokości 0,</w:t>
      </w:r>
      <w:r>
        <w:rPr>
          <w:rFonts w:ascii="Arial" w:hAnsi="Arial" w:cs="Arial"/>
          <w:sz w:val="22"/>
          <w:szCs w:val="22"/>
        </w:rPr>
        <w:t>5</w:t>
      </w:r>
      <w:r w:rsidRPr="00655053">
        <w:rPr>
          <w:rFonts w:ascii="Arial" w:hAnsi="Arial" w:cs="Arial"/>
          <w:sz w:val="22"/>
          <w:szCs w:val="22"/>
        </w:rPr>
        <w:t xml:space="preserve"> % Wynagrodzenia netto określonego w §</w:t>
      </w:r>
      <w:r>
        <w:rPr>
          <w:rFonts w:ascii="Arial" w:hAnsi="Arial" w:cs="Arial"/>
          <w:sz w:val="22"/>
          <w:szCs w:val="22"/>
        </w:rPr>
        <w:t>6</w:t>
      </w:r>
      <w:r w:rsidRPr="00655053">
        <w:rPr>
          <w:rFonts w:ascii="Arial" w:hAnsi="Arial" w:cs="Arial"/>
          <w:sz w:val="22"/>
          <w:szCs w:val="22"/>
        </w:rPr>
        <w:t xml:space="preserve"> ust.1 </w:t>
      </w:r>
      <w:r>
        <w:rPr>
          <w:rFonts w:ascii="Arial" w:hAnsi="Arial" w:cs="Arial"/>
          <w:sz w:val="22"/>
          <w:szCs w:val="22"/>
        </w:rPr>
        <w:t>lit. a Umowy</w:t>
      </w:r>
      <w:r w:rsidRPr="00655053">
        <w:rPr>
          <w:rFonts w:ascii="Arial" w:hAnsi="Arial" w:cs="Arial"/>
          <w:sz w:val="22"/>
          <w:szCs w:val="22"/>
        </w:rPr>
        <w:t xml:space="preserve"> za każdy dzień zwłoki liczony od upływu terminu wyznaczonego w § 2 ust. </w:t>
      </w:r>
      <w:r>
        <w:rPr>
          <w:rFonts w:ascii="Arial" w:hAnsi="Arial" w:cs="Arial"/>
          <w:sz w:val="22"/>
          <w:szCs w:val="22"/>
        </w:rPr>
        <w:t>1</w:t>
      </w:r>
      <w:r w:rsidRPr="00655053">
        <w:rPr>
          <w:rFonts w:ascii="Arial" w:hAnsi="Arial" w:cs="Arial"/>
          <w:sz w:val="22"/>
          <w:szCs w:val="22"/>
        </w:rPr>
        <w:t xml:space="preserve"> niniejszej Umowy;</w:t>
      </w:r>
    </w:p>
    <w:p w14:paraId="07159A99" w14:textId="3AEA6412" w:rsidR="00655053" w:rsidRDefault="00655053" w:rsidP="00655053">
      <w:pPr>
        <w:pStyle w:val="Tekstpodstawowywcity"/>
        <w:numPr>
          <w:ilvl w:val="0"/>
          <w:numId w:val="41"/>
        </w:numPr>
        <w:spacing w:line="360" w:lineRule="auto"/>
        <w:rPr>
          <w:rFonts w:ascii="Arial" w:hAnsi="Arial" w:cs="Arial"/>
          <w:sz w:val="22"/>
          <w:szCs w:val="22"/>
        </w:rPr>
      </w:pPr>
      <w:r w:rsidRPr="00655053">
        <w:rPr>
          <w:rFonts w:ascii="Arial" w:hAnsi="Arial" w:cs="Arial"/>
          <w:sz w:val="22"/>
          <w:szCs w:val="22"/>
        </w:rPr>
        <w:t>w przypadku zwłoki Wykonawcy w usunięciu wad, w tym usterek, stwierdzonych przy odbiorze w wysokości 0,</w:t>
      </w:r>
      <w:r>
        <w:rPr>
          <w:rFonts w:ascii="Arial" w:hAnsi="Arial" w:cs="Arial"/>
          <w:sz w:val="22"/>
          <w:szCs w:val="22"/>
        </w:rPr>
        <w:t>5</w:t>
      </w:r>
      <w:r w:rsidRPr="00655053">
        <w:rPr>
          <w:rFonts w:ascii="Arial" w:hAnsi="Arial" w:cs="Arial"/>
          <w:sz w:val="22"/>
          <w:szCs w:val="22"/>
        </w:rPr>
        <w:t>% Wynagrodzenia netto o którym mowa w  §</w:t>
      </w:r>
      <w:r>
        <w:rPr>
          <w:rFonts w:ascii="Arial" w:hAnsi="Arial" w:cs="Arial"/>
          <w:sz w:val="22"/>
          <w:szCs w:val="22"/>
        </w:rPr>
        <w:t>6</w:t>
      </w:r>
      <w:r w:rsidRPr="00655053">
        <w:rPr>
          <w:rFonts w:ascii="Arial" w:hAnsi="Arial" w:cs="Arial"/>
          <w:sz w:val="22"/>
          <w:szCs w:val="22"/>
        </w:rPr>
        <w:t xml:space="preserve"> ust.1 </w:t>
      </w:r>
      <w:r>
        <w:rPr>
          <w:rFonts w:ascii="Arial" w:hAnsi="Arial" w:cs="Arial"/>
          <w:sz w:val="22"/>
          <w:szCs w:val="22"/>
        </w:rPr>
        <w:t xml:space="preserve">lit. a </w:t>
      </w:r>
      <w:r w:rsidRPr="00655053">
        <w:rPr>
          <w:rFonts w:ascii="Arial" w:hAnsi="Arial" w:cs="Arial"/>
          <w:sz w:val="22"/>
          <w:szCs w:val="22"/>
        </w:rPr>
        <w:t>Umowy za każdy dzień zwłoki liczony od upływu terminu wyznaczonego na usunięcie wad;</w:t>
      </w:r>
    </w:p>
    <w:p w14:paraId="71610A8B" w14:textId="77777777" w:rsidR="00655053" w:rsidRDefault="00DF677C" w:rsidP="00655053">
      <w:pPr>
        <w:pStyle w:val="Tekstpodstawowywcity"/>
        <w:numPr>
          <w:ilvl w:val="0"/>
          <w:numId w:val="41"/>
        </w:numPr>
        <w:spacing w:line="360" w:lineRule="auto"/>
        <w:rPr>
          <w:rFonts w:ascii="Arial" w:hAnsi="Arial" w:cs="Arial"/>
          <w:sz w:val="22"/>
          <w:szCs w:val="22"/>
        </w:rPr>
      </w:pPr>
      <w:r w:rsidRPr="00655053">
        <w:rPr>
          <w:rFonts w:ascii="Arial" w:hAnsi="Arial" w:cs="Arial"/>
          <w:sz w:val="22"/>
          <w:szCs w:val="22"/>
        </w:rPr>
        <w:t xml:space="preserve">w przypadku opóźnienia w realizacji usług gwarancyjnych – karę umowną w wysokości </w:t>
      </w:r>
      <w:r w:rsidR="00655053">
        <w:rPr>
          <w:rFonts w:ascii="Arial" w:hAnsi="Arial" w:cs="Arial"/>
          <w:sz w:val="22"/>
          <w:szCs w:val="22"/>
        </w:rPr>
        <w:t>5</w:t>
      </w:r>
      <w:r w:rsidRPr="00655053">
        <w:rPr>
          <w:rFonts w:ascii="Arial" w:hAnsi="Arial" w:cs="Arial"/>
          <w:sz w:val="22"/>
          <w:szCs w:val="22"/>
        </w:rPr>
        <w:t>% wartości netto Usługi obarczonej wadą;</w:t>
      </w:r>
    </w:p>
    <w:p w14:paraId="7AF1BB58" w14:textId="4D0DDDE8" w:rsidR="00DF677C" w:rsidRPr="00655053" w:rsidRDefault="00DF677C" w:rsidP="00655053">
      <w:pPr>
        <w:pStyle w:val="Tekstpodstawowywcity"/>
        <w:numPr>
          <w:ilvl w:val="0"/>
          <w:numId w:val="41"/>
        </w:numPr>
        <w:spacing w:line="360" w:lineRule="auto"/>
        <w:rPr>
          <w:rFonts w:ascii="Arial" w:hAnsi="Arial" w:cs="Arial"/>
          <w:sz w:val="22"/>
          <w:szCs w:val="22"/>
        </w:rPr>
      </w:pPr>
      <w:r w:rsidRPr="00655053">
        <w:rPr>
          <w:rFonts w:ascii="Arial" w:hAnsi="Arial" w:cs="Arial"/>
          <w:sz w:val="22"/>
          <w:szCs w:val="22"/>
        </w:rPr>
        <w:t>w przypadku odstąpienia od Umowy</w:t>
      </w:r>
      <w:r w:rsidRPr="00655053">
        <w:rPr>
          <w:rFonts w:ascii="Arial" w:eastAsia="Arial Unicode MS" w:hAnsi="Arial" w:cs="Arial"/>
          <w:sz w:val="22"/>
          <w:szCs w:val="22"/>
        </w:rPr>
        <w:t xml:space="preserve"> </w:t>
      </w:r>
      <w:r w:rsidRPr="00655053">
        <w:rPr>
          <w:rFonts w:ascii="Arial" w:hAnsi="Arial" w:cs="Arial"/>
          <w:sz w:val="22"/>
          <w:szCs w:val="22"/>
        </w:rPr>
        <w:t xml:space="preserve">z przyczyn leżących po stronie Wykonawcy – karę umowną w wysokości </w:t>
      </w:r>
      <w:r w:rsidR="00655053">
        <w:rPr>
          <w:rFonts w:ascii="Arial" w:hAnsi="Arial" w:cs="Arial"/>
          <w:sz w:val="22"/>
          <w:szCs w:val="22"/>
        </w:rPr>
        <w:t>10</w:t>
      </w:r>
      <w:r w:rsidRPr="00655053">
        <w:rPr>
          <w:rFonts w:ascii="Arial" w:hAnsi="Arial" w:cs="Arial"/>
          <w:sz w:val="22"/>
          <w:szCs w:val="22"/>
        </w:rPr>
        <w:t xml:space="preserve">% Wynagrodzenia netto, o którym mowa w § </w:t>
      </w:r>
      <w:r w:rsidR="00655053" w:rsidRPr="00655053">
        <w:rPr>
          <w:rFonts w:ascii="Arial" w:hAnsi="Arial" w:cs="Arial"/>
          <w:sz w:val="22"/>
          <w:szCs w:val="22"/>
        </w:rPr>
        <w:t>6</w:t>
      </w:r>
      <w:r w:rsidRPr="00655053">
        <w:rPr>
          <w:rFonts w:ascii="Arial" w:hAnsi="Arial" w:cs="Arial"/>
          <w:sz w:val="22"/>
          <w:szCs w:val="22"/>
        </w:rPr>
        <w:t xml:space="preserve"> ust. 1 lit. a</w:t>
      </w:r>
      <w:r w:rsidR="000F53A5" w:rsidRPr="00655053">
        <w:rPr>
          <w:rFonts w:ascii="Arial" w:hAnsi="Arial" w:cs="Arial"/>
          <w:sz w:val="22"/>
          <w:szCs w:val="22"/>
        </w:rPr>
        <w:t xml:space="preserve"> </w:t>
      </w:r>
      <w:r w:rsidRPr="00655053">
        <w:rPr>
          <w:rFonts w:ascii="Arial" w:hAnsi="Arial" w:cs="Arial"/>
          <w:sz w:val="22"/>
          <w:szCs w:val="22"/>
        </w:rPr>
        <w:t>Umowy;</w:t>
      </w:r>
    </w:p>
    <w:bookmarkEnd w:id="2"/>
    <w:p w14:paraId="606AB60B" w14:textId="0FB664AB" w:rsidR="00DF677C" w:rsidRPr="00922479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podlegają sumowaniu</w:t>
      </w:r>
      <w:r>
        <w:rPr>
          <w:rFonts w:ascii="Arial" w:hAnsi="Arial" w:cs="Arial"/>
          <w:sz w:val="22"/>
          <w:szCs w:val="22"/>
        </w:rPr>
        <w:t xml:space="preserve"> przy uwzględnieniu treści </w:t>
      </w:r>
      <w:r w:rsidRPr="004748A9">
        <w:rPr>
          <w:rFonts w:ascii="Arial" w:hAnsi="Arial" w:cs="Arial"/>
          <w:sz w:val="22"/>
          <w:szCs w:val="22"/>
          <w:highlight w:val="cyan"/>
        </w:rPr>
        <w:t xml:space="preserve">ust. </w:t>
      </w:r>
      <w:r w:rsidR="00655053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z tym zastrzeżeniem, że kara umowna zastrzeżona w ust. 1 pkt </w:t>
      </w:r>
      <w:r w:rsidR="00655053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nie podlega sumowaniu z inną karą umowną spośród zastrzeżonych w ust. 1 pkt 1 – </w:t>
      </w:r>
      <w:r w:rsidR="00655053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Umowy.</w:t>
      </w:r>
    </w:p>
    <w:p w14:paraId="78D6B80F" w14:textId="1C92CA5D" w:rsidR="00DF677C" w:rsidRPr="00922479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 zastrzeżeniem ust. 5 kary umowne płatne będą w terminie </w:t>
      </w:r>
      <w:r w:rsidR="00655053">
        <w:rPr>
          <w:rFonts w:ascii="Arial" w:eastAsia="Arial Unicode MS" w:hAnsi="Arial" w:cs="Arial"/>
          <w:sz w:val="22"/>
          <w:szCs w:val="22"/>
        </w:rPr>
        <w:t xml:space="preserve">14 </w:t>
      </w:r>
      <w:r w:rsidRPr="00922479">
        <w:rPr>
          <w:rFonts w:ascii="Arial" w:eastAsia="Arial Unicode MS" w:hAnsi="Arial" w:cs="Arial"/>
          <w:sz w:val="22"/>
          <w:szCs w:val="22"/>
        </w:rPr>
        <w:t>dni od dnia wystawienia Wykonawcy noty obciążeniowej przez Zamawiającego.</w:t>
      </w:r>
    </w:p>
    <w:p w14:paraId="605FFF26" w14:textId="59511E66" w:rsidR="00DF677C" w:rsidRPr="00922479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Zamawiającemu przysługuje prawo potrącenia naliczonych i należnych mu kar umownych z należnego Wykonawcy Wynagrodzenia brutto </w:t>
      </w:r>
      <w:r w:rsidRPr="006F37AE">
        <w:rPr>
          <w:rFonts w:ascii="Arial" w:eastAsia="Arial Unicode MS" w:hAnsi="Arial" w:cs="Arial"/>
          <w:sz w:val="22"/>
          <w:szCs w:val="22"/>
        </w:rPr>
        <w:t>oraz / lub z zabezpieczenia należytego wykonania umowy</w:t>
      </w:r>
      <w:r w:rsidRPr="00922479">
        <w:rPr>
          <w:rFonts w:ascii="Arial" w:eastAsia="Arial Unicode MS" w:hAnsi="Arial" w:cs="Arial"/>
          <w:sz w:val="22"/>
          <w:szCs w:val="22"/>
        </w:rPr>
        <w:t>, na co Wykonawca wyraża zgodę.</w:t>
      </w:r>
    </w:p>
    <w:p w14:paraId="5DCC3DA1" w14:textId="77777777" w:rsidR="00DF677C" w:rsidRPr="00922479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lastRenderedPageBreak/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77777777" w:rsidR="00DF677C" w:rsidRPr="004748A9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6A8AD089" w14:textId="418343F9" w:rsidR="00DF677C" w:rsidRPr="00655053" w:rsidRDefault="00DF677C" w:rsidP="00DF677C">
      <w:pPr>
        <w:numPr>
          <w:ilvl w:val="1"/>
          <w:numId w:val="6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655053">
        <w:rPr>
          <w:rFonts w:ascii="Arial" w:eastAsia="Arial Unicode MS" w:hAnsi="Arial" w:cs="Arial"/>
          <w:sz w:val="22"/>
          <w:szCs w:val="22"/>
        </w:rPr>
        <w:t>20</w:t>
      </w:r>
      <w:r w:rsidRPr="007A44E5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7A44E5">
        <w:rPr>
          <w:rFonts w:ascii="Arial" w:hAnsi="Arial" w:cs="Arial"/>
          <w:sz w:val="22"/>
          <w:szCs w:val="22"/>
        </w:rPr>
        <w:t>o którym mowa w</w:t>
      </w:r>
      <w:r w:rsidRPr="00AE1CCA">
        <w:rPr>
          <w:rFonts w:ascii="Arial" w:hAnsi="Arial" w:cs="Arial"/>
          <w:sz w:val="22"/>
          <w:szCs w:val="22"/>
        </w:rPr>
        <w:t xml:space="preserve"> </w:t>
      </w:r>
      <w:r w:rsidRPr="00655053">
        <w:rPr>
          <w:rFonts w:ascii="Arial" w:hAnsi="Arial" w:cs="Arial"/>
          <w:sz w:val="22"/>
          <w:szCs w:val="22"/>
        </w:rPr>
        <w:t xml:space="preserve">§ </w:t>
      </w:r>
      <w:r w:rsidR="00655053" w:rsidRPr="00655053">
        <w:rPr>
          <w:rFonts w:ascii="Arial" w:hAnsi="Arial" w:cs="Arial"/>
          <w:sz w:val="22"/>
          <w:szCs w:val="22"/>
        </w:rPr>
        <w:t>6</w:t>
      </w:r>
      <w:r w:rsidRPr="00655053">
        <w:rPr>
          <w:rFonts w:ascii="Arial" w:hAnsi="Arial" w:cs="Arial"/>
          <w:sz w:val="22"/>
          <w:szCs w:val="22"/>
        </w:rPr>
        <w:t xml:space="preserve"> ust. 1.</w:t>
      </w:r>
    </w:p>
    <w:p w14:paraId="19C6AB0F" w14:textId="77777777" w:rsidR="00DA0FEA" w:rsidRDefault="00DA0FEA" w:rsidP="0065505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7B66041" w14:textId="4ACFB628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8C2DB0">
        <w:rPr>
          <w:rFonts w:ascii="Arial" w:hAnsi="Arial" w:cs="Arial"/>
          <w:b/>
          <w:sz w:val="22"/>
          <w:szCs w:val="22"/>
        </w:rPr>
        <w:t>0</w:t>
      </w:r>
    </w:p>
    <w:p w14:paraId="2A97A04A" w14:textId="23B9D556" w:rsidR="00DF677C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</w:t>
      </w:r>
    </w:p>
    <w:p w14:paraId="44F8B492" w14:textId="7DDE7C28" w:rsidR="00655053" w:rsidRPr="00F508A7" w:rsidRDefault="00655053" w:rsidP="00655053">
      <w:pPr>
        <w:numPr>
          <w:ilvl w:val="1"/>
          <w:numId w:val="94"/>
        </w:numPr>
        <w:tabs>
          <w:tab w:val="clear" w:pos="2160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F508A7">
        <w:rPr>
          <w:rFonts w:ascii="Arial" w:hAnsi="Arial" w:cs="Arial"/>
          <w:sz w:val="22"/>
          <w:szCs w:val="22"/>
        </w:rPr>
        <w:t>Wykonawca oświadcza, że posiada aktualn</w:t>
      </w:r>
      <w:r>
        <w:rPr>
          <w:rFonts w:ascii="Arial" w:hAnsi="Arial" w:cs="Arial"/>
          <w:sz w:val="22"/>
          <w:szCs w:val="22"/>
        </w:rPr>
        <w:t>ą</w:t>
      </w:r>
      <w:r w:rsidRPr="00F508A7">
        <w:rPr>
          <w:rFonts w:ascii="Arial" w:hAnsi="Arial" w:cs="Arial"/>
          <w:sz w:val="22"/>
          <w:szCs w:val="22"/>
        </w:rPr>
        <w:t xml:space="preserve"> polisę OC z tytułu prowadzonej przez niego działalności gospodarczej, obejmującą zawinione przez Wykonawcę spowodowanie śmierci lub uszkodzenie ciała oraz szkodę majątkową na majątku osób trzecich na sumę gwarancyjną w wysokości </w:t>
      </w:r>
      <w:r w:rsidR="003605F6">
        <w:rPr>
          <w:rFonts w:ascii="Arial" w:hAnsi="Arial" w:cs="Arial"/>
          <w:sz w:val="22"/>
          <w:szCs w:val="22"/>
        </w:rPr>
        <w:t>……………………</w:t>
      </w:r>
      <w:r>
        <w:rPr>
          <w:rFonts w:ascii="Arial" w:hAnsi="Arial" w:cs="Arial"/>
          <w:sz w:val="22"/>
          <w:szCs w:val="22"/>
        </w:rPr>
        <w:t xml:space="preserve"> zł.</w:t>
      </w:r>
      <w:r w:rsidRPr="00F508A7">
        <w:rPr>
          <w:rFonts w:ascii="Arial" w:hAnsi="Arial" w:cs="Arial"/>
          <w:sz w:val="22"/>
          <w:szCs w:val="22"/>
        </w:rPr>
        <w:t xml:space="preserve"> (słownie:</w:t>
      </w:r>
      <w:r>
        <w:rPr>
          <w:rFonts w:ascii="Arial" w:hAnsi="Arial" w:cs="Arial"/>
          <w:sz w:val="22"/>
          <w:szCs w:val="22"/>
        </w:rPr>
        <w:t xml:space="preserve"> </w:t>
      </w:r>
      <w:r w:rsidR="003605F6">
        <w:rPr>
          <w:rFonts w:ascii="Arial" w:hAnsi="Arial" w:cs="Arial"/>
          <w:sz w:val="22"/>
          <w:szCs w:val="22"/>
        </w:rPr>
        <w:t>……………….</w:t>
      </w:r>
      <w:r w:rsidRPr="00F508A7">
        <w:rPr>
          <w:rFonts w:ascii="Arial" w:hAnsi="Arial" w:cs="Arial"/>
          <w:sz w:val="22"/>
          <w:szCs w:val="22"/>
        </w:rPr>
        <w:t xml:space="preserve">). </w:t>
      </w:r>
      <w:r>
        <w:rPr>
          <w:rFonts w:ascii="Arial" w:hAnsi="Arial" w:cs="Arial"/>
          <w:sz w:val="22"/>
          <w:szCs w:val="22"/>
        </w:rPr>
        <w:t xml:space="preserve">Kopia </w:t>
      </w:r>
      <w:r w:rsidRPr="00F508A7">
        <w:rPr>
          <w:rFonts w:ascii="Arial" w:hAnsi="Arial" w:cs="Arial"/>
          <w:sz w:val="22"/>
          <w:szCs w:val="22"/>
        </w:rPr>
        <w:t>polis</w:t>
      </w:r>
      <w:r>
        <w:rPr>
          <w:rFonts w:ascii="Arial" w:hAnsi="Arial" w:cs="Arial"/>
          <w:sz w:val="22"/>
          <w:szCs w:val="22"/>
        </w:rPr>
        <w:t>y</w:t>
      </w:r>
      <w:r w:rsidRPr="00F508A7">
        <w:rPr>
          <w:rFonts w:ascii="Arial" w:hAnsi="Arial" w:cs="Arial"/>
          <w:sz w:val="22"/>
          <w:szCs w:val="22"/>
        </w:rPr>
        <w:t xml:space="preserve"> OC stanowi załącznik nr </w:t>
      </w:r>
      <w:r w:rsidR="004B46A7">
        <w:rPr>
          <w:rFonts w:ascii="Arial" w:hAnsi="Arial" w:cs="Arial"/>
          <w:sz w:val="22"/>
          <w:szCs w:val="22"/>
        </w:rPr>
        <w:t>3</w:t>
      </w:r>
      <w:r w:rsidRPr="00F508A7">
        <w:rPr>
          <w:rFonts w:ascii="Arial" w:hAnsi="Arial" w:cs="Arial"/>
          <w:sz w:val="22"/>
          <w:szCs w:val="22"/>
        </w:rPr>
        <w:t xml:space="preserve"> do niniejszej umowy.</w:t>
      </w:r>
    </w:p>
    <w:p w14:paraId="14341B22" w14:textId="77777777" w:rsidR="00655053" w:rsidRPr="00F508A7" w:rsidRDefault="00655053" w:rsidP="00655053">
      <w:pPr>
        <w:numPr>
          <w:ilvl w:val="1"/>
          <w:numId w:val="94"/>
        </w:numPr>
        <w:tabs>
          <w:tab w:val="clear" w:pos="2160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F508A7">
        <w:rPr>
          <w:rFonts w:ascii="Arial" w:hAnsi="Arial" w:cs="Arial"/>
          <w:sz w:val="22"/>
          <w:szCs w:val="22"/>
        </w:rPr>
        <w:t xml:space="preserve">Umowa ubezpieczenia będzie zawarta na co najmniej pełny okres wykonywania przez Wykonawcę </w:t>
      </w:r>
      <w:r>
        <w:rPr>
          <w:rFonts w:ascii="Arial" w:hAnsi="Arial" w:cs="Arial"/>
          <w:sz w:val="22"/>
          <w:szCs w:val="22"/>
        </w:rPr>
        <w:t xml:space="preserve">niniejszej </w:t>
      </w:r>
      <w:r w:rsidRPr="00F508A7">
        <w:rPr>
          <w:rFonts w:ascii="Arial" w:hAnsi="Arial" w:cs="Arial"/>
          <w:sz w:val="22"/>
          <w:szCs w:val="22"/>
        </w:rPr>
        <w:t xml:space="preserve">Umowy, a w razie jej zawarcia na okres krótszy, Wykonawca zobowiązany będzie do jej przedłużenia o kolejny okres i przekazania Zamawiającemu stosownego aneksu do tej umowy na co najmniej </w:t>
      </w:r>
      <w:r>
        <w:rPr>
          <w:rFonts w:ascii="Arial" w:hAnsi="Arial" w:cs="Arial"/>
          <w:sz w:val="22"/>
          <w:szCs w:val="22"/>
        </w:rPr>
        <w:t>14 dni</w:t>
      </w:r>
      <w:r w:rsidRPr="00F508A7">
        <w:rPr>
          <w:rFonts w:ascii="Arial" w:hAnsi="Arial" w:cs="Arial"/>
          <w:sz w:val="22"/>
          <w:szCs w:val="22"/>
        </w:rPr>
        <w:t xml:space="preserve"> przed jej wygaśnięciem.</w:t>
      </w:r>
    </w:p>
    <w:p w14:paraId="2E01B5E1" w14:textId="77777777" w:rsidR="00655053" w:rsidRDefault="00655053" w:rsidP="00655053">
      <w:pPr>
        <w:numPr>
          <w:ilvl w:val="1"/>
          <w:numId w:val="94"/>
        </w:numPr>
        <w:tabs>
          <w:tab w:val="clear" w:pos="2160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zmniejszenia sumy ubezpieczenia w okresie obowiązywania umów ubezpieczenia poniżej kwoty o której mowa w ust. 1 niniejszego paragrafu, Wykonawca zobowiązany jest uzupełnić sumę ubezpieczenia do wysokości określonej w ust. 1 niniejszego paragrafu w terminie 7 dni od dnia otrzymania zawiadomienia o jej zmniejszeniu.</w:t>
      </w:r>
    </w:p>
    <w:p w14:paraId="12AB3A01" w14:textId="77777777" w:rsidR="00655053" w:rsidRPr="00347E8B" w:rsidRDefault="00655053" w:rsidP="00655053">
      <w:pPr>
        <w:numPr>
          <w:ilvl w:val="1"/>
          <w:numId w:val="94"/>
        </w:numPr>
        <w:tabs>
          <w:tab w:val="clear" w:pos="2160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F508A7">
        <w:rPr>
          <w:rFonts w:ascii="Arial" w:hAnsi="Arial" w:cs="Arial"/>
          <w:sz w:val="22"/>
          <w:szCs w:val="22"/>
        </w:rPr>
        <w:t>Wszelkie koszty związane z zawarciem i utrzymywaniem powyżej wskazanej umowy ubezpieczenia ponosi Wykonawca.</w:t>
      </w:r>
    </w:p>
    <w:p w14:paraId="594CBF15" w14:textId="77777777" w:rsidR="004B46A7" w:rsidRDefault="004B46A7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6C58A80" w14:textId="77777777" w:rsidR="004B46A7" w:rsidRDefault="004B46A7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30AF2BE" w14:textId="77777777" w:rsidR="004B46A7" w:rsidRDefault="004B46A7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4FD31A9" w14:textId="335F1DE7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8C2DB0">
        <w:rPr>
          <w:rFonts w:ascii="Arial" w:hAnsi="Arial" w:cs="Arial"/>
          <w:b/>
          <w:sz w:val="22"/>
          <w:szCs w:val="22"/>
        </w:rPr>
        <w:t>1</w:t>
      </w:r>
    </w:p>
    <w:p w14:paraId="60670758" w14:textId="09361720" w:rsidR="00DF677C" w:rsidRDefault="00DF677C" w:rsidP="00DF677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3048C3EC" w14:textId="065605A5" w:rsidR="00DF677C" w:rsidRPr="00922479" w:rsidRDefault="00DF677C" w:rsidP="00DF677C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wniósł skutecznie na rzecz Zamawiającego zabezpieczenie należytego </w:t>
      </w:r>
      <w:r w:rsidRPr="008C2DB0">
        <w:rPr>
          <w:rFonts w:ascii="Arial" w:hAnsi="Arial" w:cs="Arial"/>
          <w:sz w:val="22"/>
          <w:szCs w:val="22"/>
        </w:rPr>
        <w:t xml:space="preserve">wykonania Umowy w wysokości </w:t>
      </w:r>
      <w:r w:rsidR="008C2DB0" w:rsidRPr="008C2DB0">
        <w:rPr>
          <w:rFonts w:ascii="Arial" w:hAnsi="Arial" w:cs="Arial"/>
          <w:sz w:val="22"/>
          <w:szCs w:val="22"/>
        </w:rPr>
        <w:t>2</w:t>
      </w:r>
      <w:r w:rsidRPr="008C2DB0">
        <w:rPr>
          <w:rFonts w:ascii="Arial" w:hAnsi="Arial" w:cs="Arial"/>
          <w:sz w:val="22"/>
          <w:szCs w:val="22"/>
        </w:rPr>
        <w:t xml:space="preserve"> % maksymalnej kwoty Wynagrodzenia brutto, o której jest mowa w § </w:t>
      </w:r>
      <w:r w:rsidR="008C2DB0" w:rsidRPr="008C2DB0">
        <w:rPr>
          <w:rFonts w:ascii="Arial" w:hAnsi="Arial" w:cs="Arial"/>
          <w:sz w:val="22"/>
          <w:szCs w:val="22"/>
        </w:rPr>
        <w:t>6</w:t>
      </w:r>
      <w:r w:rsidRPr="008C2DB0">
        <w:rPr>
          <w:rFonts w:ascii="Arial" w:hAnsi="Arial" w:cs="Arial"/>
          <w:sz w:val="22"/>
          <w:szCs w:val="22"/>
        </w:rPr>
        <w:t xml:space="preserve"> ust. 1 lit. c Umowy, czyli kwotę: ________PLN, (słownie: ________ złotych). </w:t>
      </w:r>
      <w:r w:rsidRPr="008C2DB0">
        <w:rPr>
          <w:rFonts w:ascii="Arial" w:hAnsi="Arial" w:cs="Arial"/>
          <w:sz w:val="22"/>
          <w:szCs w:val="22"/>
          <w:lang w:eastAsia="pl-PL"/>
        </w:rPr>
        <w:t>Potwierdzenie wniesienia</w:t>
      </w:r>
      <w:r w:rsidRPr="00D243EE">
        <w:rPr>
          <w:rFonts w:ascii="Arial" w:hAnsi="Arial" w:cs="Arial"/>
          <w:sz w:val="22"/>
          <w:szCs w:val="22"/>
          <w:lang w:eastAsia="pl-PL"/>
        </w:rPr>
        <w:t xml:space="preserve"> zabezpieczenia należytego wykonania Umowy stanowi </w:t>
      </w:r>
      <w:r w:rsidRPr="007A44E5">
        <w:rPr>
          <w:rFonts w:ascii="Arial" w:hAnsi="Arial" w:cs="Arial"/>
          <w:sz w:val="22"/>
          <w:szCs w:val="22"/>
          <w:lang w:eastAsia="pl-PL"/>
        </w:rPr>
        <w:t xml:space="preserve">Załącznik nr </w:t>
      </w:r>
      <w:r w:rsidR="004B46A7">
        <w:rPr>
          <w:rFonts w:ascii="Arial" w:hAnsi="Arial" w:cs="Arial"/>
          <w:sz w:val="22"/>
          <w:szCs w:val="22"/>
          <w:lang w:eastAsia="pl-PL"/>
        </w:rPr>
        <w:t>7</w:t>
      </w:r>
      <w:r w:rsidRPr="00D243EE">
        <w:rPr>
          <w:rFonts w:ascii="Arial" w:hAnsi="Arial" w:cs="Arial"/>
          <w:sz w:val="22"/>
          <w:szCs w:val="22"/>
          <w:lang w:eastAsia="pl-PL"/>
        </w:rPr>
        <w:t xml:space="preserve"> do Umowy. Zmiana formy zabezpieczenia należytego wykonania Umowy nie stanowi zmiany Umowy.</w:t>
      </w:r>
    </w:p>
    <w:p w14:paraId="72910E0C" w14:textId="5F226411" w:rsidR="00DF677C" w:rsidRPr="008C2DB0" w:rsidRDefault="00DF677C" w:rsidP="00DF677C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 od dnia wykonania </w:t>
      </w:r>
      <w:r>
        <w:rPr>
          <w:rFonts w:ascii="Arial" w:hAnsi="Arial" w:cs="Arial"/>
          <w:sz w:val="22"/>
          <w:szCs w:val="22"/>
        </w:rPr>
        <w:t xml:space="preserve">przedmiotu </w:t>
      </w:r>
      <w:r w:rsidRPr="00922479">
        <w:rPr>
          <w:rFonts w:ascii="Arial" w:hAnsi="Arial" w:cs="Arial"/>
          <w:sz w:val="22"/>
          <w:szCs w:val="22"/>
        </w:rPr>
        <w:t>Umowy i uznania przez Zamawiającego za należycie wykonan</w:t>
      </w:r>
      <w:r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 xml:space="preserve">. </w:t>
      </w:r>
      <w:r w:rsidRPr="008C2DB0">
        <w:rPr>
          <w:rFonts w:ascii="Arial" w:hAnsi="Arial" w:cs="Arial"/>
          <w:sz w:val="22"/>
          <w:szCs w:val="22"/>
        </w:rPr>
        <w:t>Zabezpieczenie roszczeń z tytułu rękojmi za wady i gwarancji w kwocie 30% wartości zabezpieczenia należytego wykonania Umowy będzie obowiązywało w okresie o 15 dni dłuższym niż termin rękojmi za wady lub gwarancji, w zależności od tego, który z tych terminów nastąpi później.</w:t>
      </w:r>
    </w:p>
    <w:p w14:paraId="41D4CFFB" w14:textId="77777777" w:rsidR="00DF677C" w:rsidRPr="009915F4" w:rsidRDefault="00DF677C" w:rsidP="00DF677C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91D3D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391D3D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329D1B0A" w14:textId="2EE3B7C3" w:rsidR="00DF677C" w:rsidRPr="008C2DB0" w:rsidRDefault="00DF677C" w:rsidP="00DF677C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  <w:r w:rsidRPr="008C2DB0">
        <w:rPr>
          <w:rFonts w:ascii="Arial" w:hAnsi="Arial" w:cs="Arial"/>
          <w:iCs/>
          <w:sz w:val="22"/>
          <w:szCs w:val="22"/>
        </w:rPr>
        <w:t>Zamawiający zwróci Wykonawcy zabezpieczenie należytego wykonania Umowy w wysokości 70% w ciągu 30 dni od wykonania przedmiotu Umowy</w:t>
      </w:r>
      <w:r w:rsidRPr="008C2DB0">
        <w:rPr>
          <w:rFonts w:ascii="Arial" w:hAnsi="Arial" w:cs="Arial"/>
          <w:iCs/>
          <w:sz w:val="22"/>
          <w:szCs w:val="22"/>
          <w:lang w:eastAsia="pl-PL"/>
        </w:rPr>
        <w:t xml:space="preserve"> i uznania przez Zamawiającego za należycie wykonany (co zostanie potwierdzone </w:t>
      </w:r>
      <w:r w:rsidR="007A44E5" w:rsidRPr="008C2DB0">
        <w:rPr>
          <w:rFonts w:ascii="Arial" w:hAnsi="Arial" w:cs="Arial"/>
          <w:iCs/>
          <w:sz w:val="22"/>
          <w:szCs w:val="22"/>
          <w:lang w:eastAsia="pl-PL"/>
        </w:rPr>
        <w:t>P</w:t>
      </w:r>
      <w:r w:rsidRPr="008C2DB0">
        <w:rPr>
          <w:rFonts w:ascii="Arial" w:hAnsi="Arial" w:cs="Arial"/>
          <w:iCs/>
          <w:sz w:val="22"/>
          <w:szCs w:val="22"/>
          <w:lang w:eastAsia="pl-PL"/>
        </w:rPr>
        <w:t>rotokołem odbioru końcowego bez wad)</w:t>
      </w:r>
      <w:r w:rsidRPr="008C2DB0">
        <w:rPr>
          <w:rFonts w:ascii="Arial" w:hAnsi="Arial" w:cs="Arial"/>
          <w:iCs/>
          <w:sz w:val="22"/>
          <w:szCs w:val="22"/>
        </w:rPr>
        <w:t>. Pozostała część zabezpieczenia w wysokości 30% zabezpieczenia należytego wykonania Umowy pozostanie na zabezpieczenie roszczeń  z tytułu rękojmi za wady i gwarancji i zostanie zwrócona nie później niż w 15 dniu po upływie okresu rękojmi za wady lub gwarancji, w zależności od tego, który z tych terminów upłynie później, pod warunkiem usunięcia wszystkich wad i usterek.</w:t>
      </w:r>
    </w:p>
    <w:p w14:paraId="51D3E060" w14:textId="657B73E2" w:rsidR="00DF677C" w:rsidRPr="00DF677C" w:rsidRDefault="00DF677C" w:rsidP="00DF677C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DF677C">
        <w:rPr>
          <w:rFonts w:ascii="Arial" w:hAnsi="Arial" w:cs="Arial"/>
          <w:sz w:val="22"/>
          <w:szCs w:val="22"/>
        </w:rPr>
        <w:t xml:space="preserve">W przypadku zmiany (zwiększenia lub zmniejszenia) wysokości Wynagrodzenia, o którym mowa w </w:t>
      </w:r>
      <w:r w:rsidRPr="008C2DB0">
        <w:rPr>
          <w:rFonts w:ascii="Arial" w:hAnsi="Arial" w:cs="Arial"/>
          <w:sz w:val="22"/>
          <w:szCs w:val="22"/>
        </w:rPr>
        <w:t xml:space="preserve">§ </w:t>
      </w:r>
      <w:r w:rsidR="008C2DB0" w:rsidRPr="008C2DB0">
        <w:rPr>
          <w:rFonts w:ascii="Arial" w:hAnsi="Arial" w:cs="Arial"/>
          <w:sz w:val="22"/>
          <w:szCs w:val="22"/>
        </w:rPr>
        <w:t>6</w:t>
      </w:r>
      <w:r w:rsidRPr="008C2DB0">
        <w:rPr>
          <w:rFonts w:ascii="Arial" w:hAnsi="Arial" w:cs="Arial"/>
          <w:sz w:val="22"/>
          <w:szCs w:val="22"/>
        </w:rPr>
        <w:t xml:space="preserve"> ust. 1 lit. c Umowy, wartość zabezpieczenia należytego wykonania Umowy, o którym mowa w</w:t>
      </w:r>
      <w:r w:rsidRPr="00DF677C">
        <w:rPr>
          <w:rFonts w:ascii="Arial" w:hAnsi="Arial" w:cs="Arial"/>
          <w:sz w:val="22"/>
          <w:szCs w:val="22"/>
        </w:rPr>
        <w:t xml:space="preserve"> ust. 1 pozostaje bez zmiany.</w:t>
      </w:r>
    </w:p>
    <w:p w14:paraId="0ED0A0D9" w14:textId="38D1588F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8C2DB0">
        <w:rPr>
          <w:rFonts w:ascii="Arial" w:hAnsi="Arial" w:cs="Arial"/>
          <w:b/>
          <w:sz w:val="22"/>
          <w:szCs w:val="22"/>
        </w:rPr>
        <w:t>2</w:t>
      </w:r>
    </w:p>
    <w:p w14:paraId="3BFA127A" w14:textId="767C8FCB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922479" w:rsidRDefault="003A41D2" w:rsidP="003A41D2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922479" w:rsidRDefault="003A41D2" w:rsidP="003A41D2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922479" w:rsidRDefault="003A41D2" w:rsidP="003A41D2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922479" w:rsidRDefault="003A41D2" w:rsidP="003A41D2">
      <w:pPr>
        <w:pStyle w:val="Tekstpodstawowywcity"/>
        <w:numPr>
          <w:ilvl w:val="0"/>
          <w:numId w:val="10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43A8B530" w14:textId="77777777" w:rsidR="003A41D2" w:rsidRPr="00AA543B" w:rsidRDefault="003A41D2" w:rsidP="003A41D2">
      <w:pPr>
        <w:pStyle w:val="Tekstpodstawowywcity"/>
        <w:numPr>
          <w:ilvl w:val="0"/>
          <w:numId w:val="10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SZBI-Ibi-1a”,  dostępnym na stronie internetowej PLK</w:t>
      </w:r>
      <w:r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0" w:tooltip="https://www.plk-sa.pl/klienci-i-kontrahenci/bezpieczenstwo-informacji-spolki" w:history="1">
        <w:r w:rsidRPr="00AD7D45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B077E8">
        <w:rPr>
          <w:rFonts w:ascii="Arial" w:hAnsi="Arial" w:cs="Arial"/>
          <w:sz w:val="22"/>
          <w:szCs w:val="22"/>
        </w:rPr>
        <w:t>.</w:t>
      </w:r>
    </w:p>
    <w:p w14:paraId="03E362E3" w14:textId="5E5CA71D" w:rsidR="003A41D2" w:rsidRPr="00922479" w:rsidRDefault="003A41D2" w:rsidP="003A41D2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8C2DB0">
        <w:rPr>
          <w:rFonts w:ascii="Arial" w:hAnsi="Arial" w:cs="Arial"/>
          <w:b/>
          <w:sz w:val="22"/>
          <w:szCs w:val="22"/>
        </w:rPr>
        <w:t>3</w:t>
      </w:r>
    </w:p>
    <w:p w14:paraId="45555DDB" w14:textId="77777777" w:rsidR="003A41D2" w:rsidRDefault="003A41D2" w:rsidP="003A41D2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5E86E249" w14:textId="77777777" w:rsidR="003A41D2" w:rsidRPr="00922479" w:rsidRDefault="003A41D2" w:rsidP="003A41D2">
      <w:pPr>
        <w:pStyle w:val="Akapitzlist"/>
        <w:numPr>
          <w:ilvl w:val="0"/>
          <w:numId w:val="33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1" w:hanging="426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7A3E5A1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1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6B0C4B6" w14:textId="77777777" w:rsidR="003A41D2" w:rsidRPr="00922479" w:rsidRDefault="003A41D2" w:rsidP="003A41D2">
      <w:pPr>
        <w:numPr>
          <w:ilvl w:val="0"/>
          <w:numId w:val="32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7778F8" w14:textId="77777777" w:rsidR="003A41D2" w:rsidRPr="00922479" w:rsidRDefault="003A41D2" w:rsidP="003A41D2">
      <w:pPr>
        <w:numPr>
          <w:ilvl w:val="0"/>
          <w:numId w:val="32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922479" w:rsidRDefault="003A41D2" w:rsidP="003A41D2">
      <w:pPr>
        <w:numPr>
          <w:ilvl w:val="0"/>
          <w:numId w:val="32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2B2F8F2C" w14:textId="77777777" w:rsidR="003A41D2" w:rsidRPr="00922479" w:rsidRDefault="003A41D2" w:rsidP="003A41D2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A945550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922479" w:rsidRDefault="003A41D2" w:rsidP="003A41D2">
      <w:pPr>
        <w:numPr>
          <w:ilvl w:val="0"/>
          <w:numId w:val="28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922479" w:rsidRDefault="003A41D2" w:rsidP="003A41D2">
      <w:pPr>
        <w:pStyle w:val="Tekstblokowy"/>
        <w:numPr>
          <w:ilvl w:val="1"/>
          <w:numId w:val="30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922479" w:rsidRDefault="003A41D2" w:rsidP="003A41D2">
      <w:pPr>
        <w:pStyle w:val="Tekstblokowy"/>
        <w:numPr>
          <w:ilvl w:val="1"/>
          <w:numId w:val="30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B077E8" w:rsidRDefault="003A41D2" w:rsidP="00B077E8">
      <w:pPr>
        <w:pStyle w:val="Tekstblokowy"/>
        <w:numPr>
          <w:ilvl w:val="1"/>
          <w:numId w:val="30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 o którym mowa w art. 49 ust. 1 ak</w:t>
      </w:r>
      <w:r w:rsidR="00B077E8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922479" w:rsidRDefault="003A41D2" w:rsidP="003A41D2">
      <w:pPr>
        <w:numPr>
          <w:ilvl w:val="0"/>
          <w:numId w:val="2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01AD64FA" w14:textId="77777777" w:rsidR="003A41D2" w:rsidRPr="00922479" w:rsidRDefault="003A41D2" w:rsidP="003A41D2">
      <w:pPr>
        <w:numPr>
          <w:ilvl w:val="0"/>
          <w:numId w:val="28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922479" w:rsidRDefault="003A41D2" w:rsidP="003A41D2">
      <w:pPr>
        <w:numPr>
          <w:ilvl w:val="0"/>
          <w:numId w:val="28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77777777" w:rsidR="003A41D2" w:rsidRPr="00922479" w:rsidRDefault="003A41D2" w:rsidP="003A41D2">
      <w:pPr>
        <w:numPr>
          <w:ilvl w:val="0"/>
          <w:numId w:val="2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9A9753F" w14:textId="77777777" w:rsidR="003A41D2" w:rsidRPr="00922479" w:rsidRDefault="003A41D2" w:rsidP="003A41D2">
      <w:pPr>
        <w:numPr>
          <w:ilvl w:val="0"/>
          <w:numId w:val="2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503F35D" w14:textId="77777777" w:rsidR="003A41D2" w:rsidRPr="00922479" w:rsidRDefault="003A41D2" w:rsidP="003A41D2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 xml:space="preserve">Wykonawca zobowiązuje się poinformować w imieniu Zamawiającego wszystkie osoby fizyczne kierowane ze strony Wykonawcy do realizacji Umowy oraz osoby fizyczne prowadzące działalność </w:t>
      </w:r>
      <w:r w:rsidRPr="00922479">
        <w:rPr>
          <w:rFonts w:ascii="Arial" w:eastAsia="Calibri" w:hAnsi="Arial" w:cs="Arial"/>
          <w:sz w:val="22"/>
          <w:szCs w:val="22"/>
        </w:rPr>
        <w:lastRenderedPageBreak/>
        <w:t>gospodarczą, które zostaną wskazane przez Wykonawcę jako podwykonawca, a których dane osobowe będą przekazywane podczas podpisania Umowy oraz na etapie realizacji Umowy, o:</w:t>
      </w:r>
    </w:p>
    <w:p w14:paraId="239C0BD5" w14:textId="77777777" w:rsidR="003A41D2" w:rsidRPr="00922479" w:rsidRDefault="003A41D2" w:rsidP="003A41D2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47EA413" w14:textId="77777777" w:rsidR="003A41D2" w:rsidRPr="00922479" w:rsidRDefault="003A41D2" w:rsidP="003A41D2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7969417E" w14:textId="77777777" w:rsidR="003A41D2" w:rsidRPr="00922479" w:rsidRDefault="003A41D2" w:rsidP="003A41D2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DE2F32A" w14:textId="0145C0F3" w:rsidR="003A41D2" w:rsidRPr="003A41D2" w:rsidRDefault="003A41D2" w:rsidP="003A41D2">
      <w:pPr>
        <w:pStyle w:val="Akapitzlist"/>
        <w:numPr>
          <w:ilvl w:val="0"/>
          <w:numId w:val="33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7C5FB240" w14:textId="19A1A612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8C2DB0">
        <w:rPr>
          <w:rFonts w:ascii="Arial" w:hAnsi="Arial" w:cs="Arial"/>
          <w:b/>
          <w:sz w:val="22"/>
          <w:szCs w:val="22"/>
        </w:rPr>
        <w:t>4</w:t>
      </w:r>
    </w:p>
    <w:p w14:paraId="28ECFA56" w14:textId="791FA90A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4E56BE4B" w14:textId="45B4C69E" w:rsidR="008C2DB0" w:rsidRPr="003605F6" w:rsidRDefault="003A41D2" w:rsidP="003605F6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zgodnie ustalają, że 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 w wyniku realizacji Umowy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 </w:t>
      </w:r>
      <w:r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 xml:space="preserve">odeksu cywilnego), ani </w:t>
      </w:r>
      <w:r>
        <w:rPr>
          <w:rFonts w:ascii="Arial" w:hAnsi="Arial" w:cs="Arial"/>
          <w:sz w:val="22"/>
          <w:szCs w:val="22"/>
        </w:rPr>
        <w:t>nie mogą być przedstawiane do potrącenia ustawowego</w:t>
      </w:r>
      <w:r w:rsidRPr="00922479">
        <w:rPr>
          <w:rFonts w:ascii="Arial" w:hAnsi="Arial" w:cs="Arial"/>
          <w:sz w:val="22"/>
          <w:szCs w:val="22"/>
        </w:rPr>
        <w:t xml:space="preserve"> 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92247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92247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2437E7E" w14:textId="53681480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8C2DB0">
        <w:rPr>
          <w:rFonts w:ascii="Arial" w:hAnsi="Arial" w:cs="Arial"/>
          <w:b/>
          <w:sz w:val="22"/>
          <w:szCs w:val="22"/>
        </w:rPr>
        <w:t>5</w:t>
      </w:r>
    </w:p>
    <w:p w14:paraId="525893AB" w14:textId="77777777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922479" w:rsidRDefault="003A41D2" w:rsidP="003A41D2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Zamawiającemu </w:t>
      </w:r>
      <w:r w:rsidRPr="00922479">
        <w:rPr>
          <w:rFonts w:ascii="Arial" w:hAnsi="Arial" w:cs="Arial"/>
          <w:sz w:val="22"/>
          <w:szCs w:val="22"/>
        </w:rPr>
        <w:t xml:space="preserve">i Wykonawcy przysługuje prawo odstąpienia od Umowy w przypadkach przewidzianych w Kodeksie </w:t>
      </w:r>
      <w:r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 z zastrzeżeniem ust. 2.</w:t>
      </w:r>
    </w:p>
    <w:p w14:paraId="2E5E448F" w14:textId="77777777" w:rsidR="003A41D2" w:rsidRPr="00922479" w:rsidRDefault="003A41D2" w:rsidP="003A41D2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przysługuje prawo odstąpienia od Umowy w całości lub części, według swego wyboru, w następujących przypadkach i terminach:</w:t>
      </w:r>
    </w:p>
    <w:p w14:paraId="33C39B05" w14:textId="5FE10DE1" w:rsidR="003605F6" w:rsidRPr="003605F6" w:rsidRDefault="003605F6" w:rsidP="003605F6">
      <w:pPr>
        <w:pStyle w:val="Akapitzlist"/>
        <w:numPr>
          <w:ilvl w:val="0"/>
          <w:numId w:val="95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605F6">
        <w:rPr>
          <w:rFonts w:ascii="Arial" w:hAnsi="Arial" w:cs="Arial"/>
          <w:sz w:val="22"/>
          <w:szCs w:val="22"/>
        </w:rPr>
        <w:t>Wykonawca nie wykona przedmiotu zamówienia w terminie określonym w § 2 ust. 1 niniejszej umowy.</w:t>
      </w:r>
    </w:p>
    <w:p w14:paraId="7E19C9BD" w14:textId="77777777" w:rsidR="003605F6" w:rsidRDefault="003605F6" w:rsidP="003605F6">
      <w:pPr>
        <w:pStyle w:val="Akapitzlist"/>
        <w:numPr>
          <w:ilvl w:val="0"/>
          <w:numId w:val="95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52512">
        <w:rPr>
          <w:rFonts w:ascii="Arial" w:hAnsi="Arial" w:cs="Arial"/>
          <w:sz w:val="22"/>
          <w:szCs w:val="22"/>
        </w:rPr>
        <w:t>Wykonawca wykonuje Umowę w sposób wadliwy z naruszeniem warunków umowy.</w:t>
      </w:r>
    </w:p>
    <w:p w14:paraId="46D4023C" w14:textId="77777777" w:rsidR="003605F6" w:rsidRDefault="003A41D2" w:rsidP="003605F6">
      <w:pPr>
        <w:pStyle w:val="Akapitzlist"/>
        <w:numPr>
          <w:ilvl w:val="0"/>
          <w:numId w:val="95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605F6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3605F6">
        <w:rPr>
          <w:rFonts w:ascii="Arial" w:hAnsi="Arial" w:cs="Arial"/>
          <w:sz w:val="22"/>
          <w:szCs w:val="22"/>
        </w:rPr>
        <w:t>–</w:t>
      </w:r>
      <w:r w:rsidRPr="003605F6">
        <w:rPr>
          <w:rFonts w:ascii="Arial" w:hAnsi="Arial" w:cs="Arial"/>
          <w:sz w:val="22"/>
          <w:szCs w:val="22"/>
        </w:rPr>
        <w:t xml:space="preserve"> w terminie </w:t>
      </w:r>
      <w:r w:rsidR="003605F6">
        <w:rPr>
          <w:rFonts w:ascii="Arial" w:hAnsi="Arial" w:cs="Arial"/>
          <w:sz w:val="22"/>
          <w:szCs w:val="22"/>
        </w:rPr>
        <w:t>30</w:t>
      </w:r>
      <w:r w:rsidRPr="003605F6">
        <w:rPr>
          <w:rFonts w:ascii="Arial" w:hAnsi="Arial" w:cs="Arial"/>
          <w:sz w:val="22"/>
          <w:szCs w:val="22"/>
        </w:rPr>
        <w:t xml:space="preserve"> dni od dnia powzięcia wiadomości o tych okolicznościach;</w:t>
      </w:r>
    </w:p>
    <w:p w14:paraId="0E9FBEE1" w14:textId="14F7CA8D" w:rsidR="003A41D2" w:rsidRPr="003605F6" w:rsidRDefault="003A41D2" w:rsidP="003605F6">
      <w:pPr>
        <w:pStyle w:val="Akapitzlist"/>
        <w:numPr>
          <w:ilvl w:val="0"/>
          <w:numId w:val="95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605F6">
        <w:rPr>
          <w:rFonts w:ascii="Arial" w:hAnsi="Arial" w:cs="Arial"/>
          <w:sz w:val="22"/>
          <w:szCs w:val="22"/>
        </w:rPr>
        <w:t>Wykonawca nie zapewni zabezpieczenia należytego wykonania Umowy zgodnie z § 1</w:t>
      </w:r>
      <w:r w:rsidR="003605F6">
        <w:rPr>
          <w:rFonts w:ascii="Arial" w:hAnsi="Arial" w:cs="Arial"/>
          <w:sz w:val="22"/>
          <w:szCs w:val="22"/>
        </w:rPr>
        <w:t>0</w:t>
      </w:r>
      <w:r w:rsidRPr="003605F6">
        <w:rPr>
          <w:rFonts w:ascii="Arial" w:hAnsi="Arial" w:cs="Arial"/>
          <w:sz w:val="22"/>
          <w:szCs w:val="22"/>
        </w:rPr>
        <w:t xml:space="preserve"> ust. 2 w tym, gdy niemożliwe okaże się skorzystanie przez Zamawiającego z uprawnień uregulowanych w § 1</w:t>
      </w:r>
      <w:r w:rsidR="003605F6">
        <w:rPr>
          <w:rFonts w:ascii="Arial" w:hAnsi="Arial" w:cs="Arial"/>
          <w:sz w:val="22"/>
          <w:szCs w:val="22"/>
        </w:rPr>
        <w:t>0</w:t>
      </w:r>
      <w:r w:rsidRPr="003605F6">
        <w:rPr>
          <w:rFonts w:ascii="Arial" w:hAnsi="Arial" w:cs="Arial"/>
          <w:sz w:val="22"/>
          <w:szCs w:val="22"/>
        </w:rPr>
        <w:t xml:space="preserve"> ust. 3 Umowy. Zamawiający ma prawo skorzystać z uprawnienia określonego powyżej w terminie 30 dni roboczych od chwili niezapewnienia ważnego i wykonalnego zabezpieczenia należytego wykonania umowy</w:t>
      </w:r>
      <w:r w:rsidR="00B077E8" w:rsidRPr="003605F6">
        <w:rPr>
          <w:rFonts w:ascii="Arial" w:hAnsi="Arial" w:cs="Arial"/>
          <w:sz w:val="22"/>
          <w:szCs w:val="22"/>
        </w:rPr>
        <w:t>;</w:t>
      </w:r>
    </w:p>
    <w:p w14:paraId="733ACCC0" w14:textId="02B5B154" w:rsidR="00287B4C" w:rsidRPr="00287B4C" w:rsidRDefault="003A41D2" w:rsidP="00287B4C">
      <w:pPr>
        <w:numPr>
          <w:ilvl w:val="3"/>
          <w:numId w:val="6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 przez Zamawiającego na podstawie ust. 2 pkt 3, Wykonawca może żądać wyłącznie Wynagrodzenia z tytułu wykonanej części Umowy.</w:t>
      </w:r>
    </w:p>
    <w:p w14:paraId="53D6567F" w14:textId="0E876E7E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</w:t>
      </w:r>
      <w:r w:rsidR="008C2DB0">
        <w:rPr>
          <w:rFonts w:ascii="Arial" w:hAnsi="Arial" w:cs="Arial"/>
          <w:b/>
          <w:sz w:val="22"/>
          <w:szCs w:val="22"/>
        </w:rPr>
        <w:t>6</w:t>
      </w:r>
    </w:p>
    <w:p w14:paraId="60C12A50" w14:textId="77777777" w:rsidR="00287B4C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4C193DFB" w:rsidR="00287B4C" w:rsidRPr="00922479" w:rsidRDefault="00287B4C" w:rsidP="00287B4C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ma prawo rozwiązać umowę za </w:t>
      </w:r>
      <w:r w:rsidR="003605F6">
        <w:rPr>
          <w:rFonts w:ascii="Arial" w:hAnsi="Arial" w:cs="Arial"/>
          <w:sz w:val="22"/>
          <w:szCs w:val="22"/>
          <w:lang w:eastAsia="ar-SA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dniowym/tygodniowym okresem wypowiedzenia w przypadku:</w:t>
      </w:r>
    </w:p>
    <w:p w14:paraId="5C2AB748" w14:textId="021B7800" w:rsidR="00287B4C" w:rsidRPr="00922479" w:rsidRDefault="00287B4C" w:rsidP="00287B4C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3605F6">
        <w:rPr>
          <w:rFonts w:ascii="Arial" w:hAnsi="Arial" w:cs="Arial"/>
          <w:sz w:val="22"/>
          <w:szCs w:val="22"/>
          <w:lang w:eastAsia="ar-SA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dni;</w:t>
      </w:r>
    </w:p>
    <w:p w14:paraId="63D9973B" w14:textId="77777777" w:rsidR="00287B4C" w:rsidRPr="00922479" w:rsidRDefault="00287B4C" w:rsidP="00287B4C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D8B9BB6" w14:textId="3EB1427A" w:rsidR="00287B4C" w:rsidRPr="00922479" w:rsidRDefault="00287B4C" w:rsidP="00287B4C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mocy orzeczenia właściwego organu;</w:t>
      </w:r>
    </w:p>
    <w:p w14:paraId="5FE15075" w14:textId="739968E0" w:rsidR="00287B4C" w:rsidRPr="00922479" w:rsidRDefault="00287B4C" w:rsidP="00287B4C">
      <w:pPr>
        <w:numPr>
          <w:ilvl w:val="0"/>
          <w:numId w:val="40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przerwania przez Wykonawcę wykonywania Usług bez uzyskania uprzedniej pisemnej zgody Zamawiającego, o ile przerwa trwa przez okres co najmniej</w:t>
      </w:r>
      <w:r w:rsidR="003605F6">
        <w:rPr>
          <w:rFonts w:ascii="Arial" w:hAnsi="Arial" w:cs="Arial"/>
          <w:sz w:val="22"/>
          <w:szCs w:val="22"/>
        </w:rPr>
        <w:t xml:space="preserve"> </w:t>
      </w:r>
      <w:r w:rsidR="003605F6">
        <w:rPr>
          <w:rFonts w:ascii="Arial" w:hAnsi="Arial" w:cs="Arial"/>
          <w:sz w:val="22"/>
          <w:szCs w:val="22"/>
          <w:lang w:eastAsia="ar-SA"/>
        </w:rPr>
        <w:t>7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dni.</w:t>
      </w:r>
    </w:p>
    <w:p w14:paraId="5EF8038E" w14:textId="5C75D51F" w:rsidR="00287B4C" w:rsidRPr="00287B4C" w:rsidRDefault="00287B4C" w:rsidP="00287B4C">
      <w:pPr>
        <w:numPr>
          <w:ilvl w:val="0"/>
          <w:numId w:val="38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Pr="003605F6">
        <w:rPr>
          <w:rFonts w:ascii="Arial" w:hAnsi="Arial" w:cs="Arial"/>
          <w:iCs/>
          <w:sz w:val="22"/>
          <w:szCs w:val="22"/>
        </w:rPr>
        <w:t>Protokół odbioru.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Dokument ten będzie jedną z podstaw do rozliczenia Umowy i wypłacenia wynagrodzenia. Jednakże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1531850E" w14:textId="77777777" w:rsidR="00B077E8" w:rsidRDefault="00B077E8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3B33382" w14:textId="0DF9555E" w:rsidR="00287B4C" w:rsidRPr="00922479" w:rsidRDefault="00287B4C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3605F6">
        <w:rPr>
          <w:rFonts w:ascii="Arial" w:hAnsi="Arial" w:cs="Arial"/>
          <w:b/>
          <w:sz w:val="22"/>
          <w:szCs w:val="22"/>
        </w:rPr>
        <w:t>7</w:t>
      </w:r>
    </w:p>
    <w:p w14:paraId="1CCBD4CD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38DEBADB" w14:textId="4894406C" w:rsidR="00287B4C" w:rsidRPr="00922479" w:rsidRDefault="00E0424E" w:rsidP="00287B4C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Zmiany Umowy są dopuszczalne w przypadku:</w:t>
      </w:r>
    </w:p>
    <w:p w14:paraId="3DD7A457" w14:textId="77777777" w:rsidR="00E0424E" w:rsidRPr="00922479" w:rsidRDefault="00E0424E" w:rsidP="00E0424E">
      <w:pPr>
        <w:pStyle w:val="Akapitzlist"/>
        <w:numPr>
          <w:ilvl w:val="1"/>
          <w:numId w:val="26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77A45938" w14:textId="77777777" w:rsidR="003605F6" w:rsidRDefault="00E0424E" w:rsidP="003605F6">
      <w:pPr>
        <w:pStyle w:val="Tekstpodstawowywcity"/>
        <w:numPr>
          <w:ilvl w:val="1"/>
          <w:numId w:val="26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 w stosunku do treści zawartej Umowy zakupowej;</w:t>
      </w:r>
    </w:p>
    <w:p w14:paraId="40507D8F" w14:textId="77777777" w:rsidR="003605F6" w:rsidRPr="003605F6" w:rsidRDefault="003605F6" w:rsidP="003605F6">
      <w:pPr>
        <w:pStyle w:val="Tekstpodstawowywcity"/>
        <w:numPr>
          <w:ilvl w:val="1"/>
          <w:numId w:val="26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3605F6">
        <w:rPr>
          <w:rFonts w:ascii="Arial" w:hAnsi="Arial" w:cs="Arial"/>
          <w:sz w:val="22"/>
          <w:szCs w:val="22"/>
          <w:lang w:val="x-none" w:eastAsia="x-none"/>
        </w:rPr>
        <w:t>zmian przepisów prawa obowiązujących w dniu podpisania Umowy - w takim przypadku możliwa jest w szczególności zmiana zakresu przedmiotu Umowy oraz terminu obowiązywania oraz realizacji Umowy o czas niezbędny do wprowadzenia zmian.</w:t>
      </w:r>
    </w:p>
    <w:p w14:paraId="72859B5B" w14:textId="77777777" w:rsidR="003605F6" w:rsidRDefault="003605F6" w:rsidP="003605F6">
      <w:pPr>
        <w:pStyle w:val="Tekstpodstawowywcity"/>
        <w:numPr>
          <w:ilvl w:val="1"/>
          <w:numId w:val="26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3605F6">
        <w:rPr>
          <w:rFonts w:ascii="Arial" w:hAnsi="Arial" w:cs="Arial"/>
          <w:sz w:val="22"/>
          <w:szCs w:val="22"/>
          <w:lang w:eastAsia="x-none"/>
        </w:rPr>
        <w:t>zmian nieistotnych w stosunku do treści zawartej Umowy zakupowej</w:t>
      </w:r>
    </w:p>
    <w:p w14:paraId="18A3381C" w14:textId="77777777" w:rsidR="003605F6" w:rsidRDefault="003605F6" w:rsidP="003605F6">
      <w:pPr>
        <w:pStyle w:val="Tekstpodstawowywcity"/>
        <w:numPr>
          <w:ilvl w:val="1"/>
          <w:numId w:val="26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3605F6">
        <w:rPr>
          <w:rFonts w:ascii="Arial" w:hAnsi="Arial" w:cs="Arial"/>
          <w:sz w:val="22"/>
          <w:szCs w:val="22"/>
          <w:lang w:eastAsia="x-none"/>
        </w:rPr>
        <w:t>zmiany stawki podatku od towarów i usług (w górę lub w dół) przy czym automatycznej zmianie ulegnie kwota VAT i kwota wynagrodzenia brutto</w:t>
      </w:r>
    </w:p>
    <w:p w14:paraId="11AE09B8" w14:textId="58F06017" w:rsidR="003605F6" w:rsidRPr="003605F6" w:rsidRDefault="003605F6" w:rsidP="003605F6">
      <w:pPr>
        <w:pStyle w:val="Tekstpodstawowywcity"/>
        <w:numPr>
          <w:ilvl w:val="1"/>
          <w:numId w:val="26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3605F6">
        <w:rPr>
          <w:rFonts w:ascii="Arial" w:hAnsi="Arial" w:cs="Arial"/>
          <w:sz w:val="22"/>
          <w:szCs w:val="22"/>
          <w:lang w:eastAsia="x-none"/>
        </w:rPr>
        <w:t>przewidzianym w § 34 ust. 1 pkt. 4) i 5) Regulaminu udzielania zamówień przez PKP Polskie Linie Kolejowe S.A.</w:t>
      </w:r>
    </w:p>
    <w:p w14:paraId="3B60A914" w14:textId="77777777" w:rsidR="004B46A7" w:rsidRDefault="004B46A7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D4F35E0" w14:textId="2D233979" w:rsidR="00E0424E" w:rsidRPr="00922479" w:rsidRDefault="00E0424E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605F6">
        <w:rPr>
          <w:rFonts w:ascii="Arial" w:hAnsi="Arial" w:cs="Arial"/>
          <w:b/>
          <w:sz w:val="22"/>
          <w:szCs w:val="22"/>
        </w:rPr>
        <w:t>18</w:t>
      </w:r>
    </w:p>
    <w:p w14:paraId="42D2C265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0E84AFF7" w14:textId="77777777" w:rsidR="00E0424E" w:rsidRPr="00922479" w:rsidRDefault="00E0424E" w:rsidP="00E0424E">
      <w:pPr>
        <w:numPr>
          <w:ilvl w:val="4"/>
          <w:numId w:val="16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E0424E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922479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135F49C2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  <w:r w:rsidRPr="00922479">
        <w:rPr>
          <w:rFonts w:ascii="Arial" w:hAnsi="Arial" w:cs="Arial"/>
          <w:sz w:val="22"/>
          <w:szCs w:val="22"/>
        </w:rPr>
        <w:t xml:space="preserve">, tel. </w:t>
      </w: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  <w:r w:rsidRPr="00922479">
        <w:rPr>
          <w:rFonts w:ascii="Arial" w:hAnsi="Arial" w:cs="Arial"/>
          <w:sz w:val="22"/>
          <w:szCs w:val="22"/>
        </w:rPr>
        <w:t xml:space="preserve">, e-mail </w:t>
      </w: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</w:p>
    <w:p w14:paraId="499D65B4" w14:textId="77777777" w:rsidR="00E0424E" w:rsidRPr="00922479" w:rsidRDefault="00E0424E" w:rsidP="00E0424E">
      <w:pPr>
        <w:numPr>
          <w:ilvl w:val="4"/>
          <w:numId w:val="16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Do kontaktów z Zamawiającym podczas realizacji Umowy oraz jej koordynowania Wykonawca wyznacza następującą osobę:</w:t>
      </w:r>
    </w:p>
    <w:p w14:paraId="36537625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  <w:r w:rsidRPr="00922479">
        <w:rPr>
          <w:rFonts w:ascii="Arial" w:hAnsi="Arial" w:cs="Arial"/>
          <w:sz w:val="22"/>
          <w:szCs w:val="22"/>
        </w:rPr>
        <w:t xml:space="preserve">, tel. </w:t>
      </w: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  <w:r w:rsidRPr="00922479">
        <w:rPr>
          <w:rFonts w:ascii="Arial" w:hAnsi="Arial" w:cs="Arial"/>
          <w:sz w:val="22"/>
          <w:szCs w:val="22"/>
        </w:rPr>
        <w:t xml:space="preserve">, e-mail </w:t>
      </w: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</w:p>
    <w:p w14:paraId="03CF2E19" w14:textId="1501F499" w:rsidR="00E0424E" w:rsidRPr="00E0424E" w:rsidRDefault="00E0424E" w:rsidP="00E0424E">
      <w:pPr>
        <w:pStyle w:val="Akapitzlist"/>
        <w:numPr>
          <w:ilvl w:val="4"/>
          <w:numId w:val="16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 o których mowa w ust. 1 i 2 nie stanowi zmiany Umowy. Zmiana następuje poprzez pisemne oświadczenie złożone drugiej Stronie na piśmie pod rygorem nieważności.</w:t>
      </w:r>
    </w:p>
    <w:p w14:paraId="1BFA2843" w14:textId="270879BA" w:rsidR="00E0424E" w:rsidRPr="00922479" w:rsidRDefault="00E0424E" w:rsidP="00E0424E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605F6">
        <w:rPr>
          <w:rFonts w:ascii="Arial" w:hAnsi="Arial" w:cs="Arial"/>
          <w:b/>
          <w:sz w:val="22"/>
          <w:szCs w:val="22"/>
        </w:rPr>
        <w:t>19</w:t>
      </w:r>
    </w:p>
    <w:p w14:paraId="66E742F7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69EC8F58" w14:textId="293786F6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dni, przed dokonaniem takiej zmiany, pod rygorem uznania doręczenia na adres wskazany w komparycji Umowy za skuteczne.</w:t>
      </w:r>
    </w:p>
    <w:p w14:paraId="42028C82" w14:textId="2F1DE910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  <w:r w:rsidR="003605F6">
        <w:rPr>
          <w:rFonts w:ascii="Arial" w:hAnsi="Arial" w:cs="Arial"/>
          <w:b/>
          <w:sz w:val="22"/>
          <w:szCs w:val="22"/>
        </w:rPr>
        <w:t>0</w:t>
      </w:r>
    </w:p>
    <w:p w14:paraId="76D520A7" w14:textId="77777777" w:rsidR="00E0424E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0D8EA727" w:rsidR="00E0424E" w:rsidRPr="00270240" w:rsidRDefault="00E0424E" w:rsidP="00E0424E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270240">
        <w:rPr>
          <w:rFonts w:ascii="Arial" w:hAnsi="Arial" w:cs="Arial"/>
          <w:bCs/>
          <w:sz w:val="22"/>
          <w:szCs w:val="22"/>
        </w:rPr>
        <w:t xml:space="preserve">Umowę </w:t>
      </w:r>
      <w:r w:rsidRPr="00270240">
        <w:rPr>
          <w:rFonts w:ascii="Arial" w:hAnsi="Arial" w:cs="Arial"/>
          <w:sz w:val="22"/>
          <w:szCs w:val="22"/>
        </w:rPr>
        <w:t xml:space="preserve">sporządzono w dwóch jednobrzmiących egzemplarzach, po jednym egzemplarzu dla każdej ze Stron. </w:t>
      </w:r>
      <w:r w:rsidRPr="00270240">
        <w:rPr>
          <w:rFonts w:ascii="Arial" w:hAnsi="Arial" w:cs="Arial"/>
          <w:iCs/>
          <w:sz w:val="22"/>
          <w:szCs w:val="22"/>
        </w:rPr>
        <w:t>/ Umowę sporządzono w jednym egzemplarzu, w formie elektronicznej.</w:t>
      </w:r>
      <w:r w:rsidR="003605F6" w:rsidRPr="00270240">
        <w:rPr>
          <w:rFonts w:ascii="Arial" w:hAnsi="Arial" w:cs="Arial"/>
          <w:iCs/>
          <w:sz w:val="22"/>
          <w:szCs w:val="22"/>
        </w:rPr>
        <w:t>*</w:t>
      </w:r>
    </w:p>
    <w:p w14:paraId="55E71C5D" w14:textId="77777777" w:rsidR="00E0424E" w:rsidRPr="00922479" w:rsidRDefault="00E0424E" w:rsidP="00E0424E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13913D02" w:rsidR="00E0424E" w:rsidRPr="00922479" w:rsidRDefault="00E0424E" w:rsidP="00E0424E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nieważności, z </w:t>
      </w:r>
      <w:r w:rsidRPr="003605F6">
        <w:rPr>
          <w:rFonts w:ascii="Arial" w:hAnsi="Arial" w:cs="Arial"/>
          <w:sz w:val="22"/>
          <w:szCs w:val="22"/>
        </w:rPr>
        <w:t>zastrzeżeniem § 1</w:t>
      </w:r>
      <w:r w:rsidR="003605F6" w:rsidRPr="003605F6">
        <w:rPr>
          <w:rFonts w:ascii="Arial" w:hAnsi="Arial" w:cs="Arial"/>
          <w:sz w:val="22"/>
          <w:szCs w:val="22"/>
        </w:rPr>
        <w:t>7</w:t>
      </w:r>
      <w:r w:rsidRPr="003605F6">
        <w:rPr>
          <w:rFonts w:ascii="Arial" w:hAnsi="Arial" w:cs="Arial"/>
          <w:sz w:val="22"/>
          <w:szCs w:val="22"/>
        </w:rPr>
        <w:t xml:space="preserve"> ust. </w:t>
      </w:r>
      <w:r w:rsidR="003605F6" w:rsidRPr="003605F6">
        <w:rPr>
          <w:rFonts w:ascii="Arial" w:hAnsi="Arial" w:cs="Arial"/>
          <w:sz w:val="22"/>
          <w:szCs w:val="22"/>
        </w:rPr>
        <w:t>1</w:t>
      </w:r>
      <w:r w:rsidRPr="003605F6">
        <w:rPr>
          <w:rFonts w:ascii="Arial" w:hAnsi="Arial" w:cs="Arial"/>
          <w:sz w:val="22"/>
          <w:szCs w:val="22"/>
        </w:rPr>
        <w:t xml:space="preserve"> pkt </w:t>
      </w:r>
      <w:r w:rsidR="003605F6" w:rsidRPr="003605F6">
        <w:rPr>
          <w:rFonts w:ascii="Arial" w:hAnsi="Arial" w:cs="Arial"/>
          <w:sz w:val="22"/>
          <w:szCs w:val="22"/>
        </w:rPr>
        <w:t>5</w:t>
      </w:r>
      <w:r w:rsidRPr="003605F6">
        <w:rPr>
          <w:rFonts w:ascii="Arial" w:hAnsi="Arial" w:cs="Arial"/>
          <w:sz w:val="22"/>
          <w:szCs w:val="22"/>
        </w:rPr>
        <w:t xml:space="preserve"> Umowy</w:t>
      </w:r>
      <w:r w:rsidRPr="0092247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3D6CCCC" w14:textId="77777777" w:rsidR="00E0424E" w:rsidRPr="00922479" w:rsidRDefault="00E0424E" w:rsidP="00E0424E">
      <w:pPr>
        <w:numPr>
          <w:ilvl w:val="0"/>
          <w:numId w:val="23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77BB250B" w14:textId="1C63F787" w:rsidR="003605F6" w:rsidRPr="00270240" w:rsidRDefault="00E0424E" w:rsidP="00270240">
      <w:pPr>
        <w:numPr>
          <w:ilvl w:val="0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  <w:bookmarkStart w:id="3" w:name="Załączniki"/>
    </w:p>
    <w:p w14:paraId="17FF1218" w14:textId="77777777" w:rsidR="00B75553" w:rsidRDefault="00B75553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</w:p>
    <w:p w14:paraId="72EDB5C7" w14:textId="77777777" w:rsidR="00B75553" w:rsidRDefault="00B75553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</w:p>
    <w:p w14:paraId="1B29C05E" w14:textId="77777777" w:rsidR="00B75553" w:rsidRDefault="00B75553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</w:p>
    <w:p w14:paraId="587EFFC8" w14:textId="77777777" w:rsidR="00B75553" w:rsidRDefault="00B75553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</w:p>
    <w:p w14:paraId="5568A893" w14:textId="77777777" w:rsidR="00B75553" w:rsidRDefault="00B75553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</w:p>
    <w:p w14:paraId="09C58FB4" w14:textId="1B278010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r w:rsidRPr="00922479">
        <w:rPr>
          <w:rFonts w:ascii="Arial" w:hAnsi="Arial" w:cs="Arial"/>
          <w:sz w:val="22"/>
          <w:szCs w:val="22"/>
          <w:u w:val="single"/>
        </w:rPr>
        <w:lastRenderedPageBreak/>
        <w:t>Załączniki:</w:t>
      </w:r>
    </w:p>
    <w:p w14:paraId="66DE1689" w14:textId="6EB8AB8F" w:rsidR="004F7984" w:rsidRPr="004F7984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4F7984">
        <w:rPr>
          <w:rFonts w:ascii="Arial" w:hAnsi="Arial" w:cs="Arial"/>
          <w:sz w:val="22"/>
          <w:szCs w:val="22"/>
        </w:rPr>
        <w:t xml:space="preserve">Załącznik nr 1 – </w:t>
      </w:r>
      <w:r w:rsidR="004F7984" w:rsidRPr="004F7984">
        <w:rPr>
          <w:rFonts w:ascii="Arial" w:hAnsi="Arial" w:cs="Arial"/>
          <w:sz w:val="22"/>
          <w:szCs w:val="22"/>
        </w:rPr>
        <w:t>Opis Przedmiotu Zamówienia</w:t>
      </w:r>
    </w:p>
    <w:p w14:paraId="7B26AD80" w14:textId="1241D4A4" w:rsidR="00E0424E" w:rsidRPr="004F7984" w:rsidRDefault="004F7984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4F7984">
        <w:rPr>
          <w:rFonts w:ascii="Arial" w:hAnsi="Arial" w:cs="Arial"/>
          <w:i/>
          <w:sz w:val="22"/>
          <w:szCs w:val="22"/>
        </w:rPr>
        <w:t xml:space="preserve">Załącznik nr 2 - </w:t>
      </w:r>
      <w:r w:rsidR="00E0424E" w:rsidRPr="004F7984">
        <w:rPr>
          <w:rFonts w:ascii="Arial" w:hAnsi="Arial" w:cs="Arial"/>
          <w:i/>
          <w:sz w:val="22"/>
          <w:szCs w:val="22"/>
        </w:rPr>
        <w:t xml:space="preserve">odpis z rejestru przedsiębiorców KRS/wydruk z CEIDG </w:t>
      </w:r>
      <w:r w:rsidR="00E0424E" w:rsidRPr="004F7984">
        <w:rPr>
          <w:rFonts w:ascii="Arial" w:hAnsi="Arial" w:cs="Arial"/>
          <w:sz w:val="22"/>
          <w:szCs w:val="22"/>
        </w:rPr>
        <w:t>Wykonawcy</w:t>
      </w:r>
    </w:p>
    <w:p w14:paraId="28C45586" w14:textId="1E3C06FB" w:rsidR="004F7984" w:rsidRPr="004F7984" w:rsidRDefault="004F7984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4F7984">
        <w:rPr>
          <w:rFonts w:ascii="Arial" w:hAnsi="Arial" w:cs="Arial"/>
          <w:i/>
          <w:sz w:val="22"/>
          <w:szCs w:val="22"/>
        </w:rPr>
        <w:t>Załącznik nr 3 – kopsa polisy OC</w:t>
      </w:r>
    </w:p>
    <w:p w14:paraId="0DE04048" w14:textId="7FE6BC81" w:rsidR="00E0424E" w:rsidRPr="004F7984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4F7984">
        <w:rPr>
          <w:rFonts w:ascii="Arial" w:hAnsi="Arial" w:cs="Arial"/>
          <w:sz w:val="22"/>
          <w:szCs w:val="22"/>
        </w:rPr>
        <w:t xml:space="preserve">Załącznik nr </w:t>
      </w:r>
      <w:r w:rsidR="004F7984" w:rsidRPr="004F7984">
        <w:rPr>
          <w:rFonts w:ascii="Arial" w:hAnsi="Arial" w:cs="Arial"/>
          <w:sz w:val="22"/>
          <w:szCs w:val="22"/>
        </w:rPr>
        <w:t>4</w:t>
      </w:r>
      <w:r w:rsidRPr="004F7984">
        <w:rPr>
          <w:rFonts w:ascii="Arial" w:hAnsi="Arial" w:cs="Arial"/>
          <w:sz w:val="22"/>
          <w:szCs w:val="22"/>
        </w:rPr>
        <w:t xml:space="preserve"> </w:t>
      </w:r>
      <w:r w:rsidR="00B7154A" w:rsidRPr="004F7984">
        <w:rPr>
          <w:rFonts w:ascii="Arial" w:hAnsi="Arial" w:cs="Arial"/>
          <w:sz w:val="22"/>
          <w:szCs w:val="22"/>
        </w:rPr>
        <w:t>–</w:t>
      </w:r>
      <w:r w:rsidRPr="004F7984">
        <w:rPr>
          <w:rFonts w:ascii="Arial" w:hAnsi="Arial" w:cs="Arial"/>
          <w:sz w:val="22"/>
          <w:szCs w:val="22"/>
        </w:rPr>
        <w:t xml:space="preserve"> Wzór protokołu odbioru</w:t>
      </w:r>
    </w:p>
    <w:p w14:paraId="26484219" w14:textId="4D3945B6" w:rsidR="00E0424E" w:rsidRPr="004F7984" w:rsidRDefault="00E0424E" w:rsidP="00E0424E">
      <w:pPr>
        <w:spacing w:line="360" w:lineRule="auto"/>
        <w:ind w:left="-142"/>
        <w:rPr>
          <w:rFonts w:ascii="Arial" w:hAnsi="Arial" w:cs="Arial"/>
          <w:i/>
          <w:color w:val="44546A" w:themeColor="text2"/>
          <w:sz w:val="22"/>
          <w:szCs w:val="22"/>
        </w:rPr>
      </w:pPr>
      <w:r w:rsidRPr="004F7984">
        <w:rPr>
          <w:rFonts w:ascii="Arial" w:hAnsi="Arial" w:cs="Arial"/>
          <w:sz w:val="22"/>
          <w:szCs w:val="22"/>
        </w:rPr>
        <w:t xml:space="preserve">Załącznik nr </w:t>
      </w:r>
      <w:r w:rsidR="004F7984" w:rsidRPr="004F7984">
        <w:rPr>
          <w:rFonts w:ascii="Arial" w:hAnsi="Arial" w:cs="Arial"/>
          <w:sz w:val="22"/>
          <w:szCs w:val="22"/>
        </w:rPr>
        <w:t>5</w:t>
      </w:r>
      <w:r w:rsidRPr="004F7984">
        <w:rPr>
          <w:rFonts w:ascii="Arial" w:hAnsi="Arial" w:cs="Arial"/>
          <w:sz w:val="22"/>
          <w:szCs w:val="22"/>
        </w:rPr>
        <w:t xml:space="preserve"> </w:t>
      </w:r>
      <w:r w:rsidR="00B7154A" w:rsidRPr="004F7984">
        <w:rPr>
          <w:rFonts w:ascii="Arial" w:hAnsi="Arial" w:cs="Arial"/>
          <w:sz w:val="22"/>
          <w:szCs w:val="22"/>
        </w:rPr>
        <w:t>–</w:t>
      </w:r>
      <w:r w:rsidRPr="004F7984">
        <w:rPr>
          <w:rFonts w:ascii="Arial" w:hAnsi="Arial" w:cs="Arial"/>
          <w:sz w:val="22"/>
          <w:szCs w:val="22"/>
        </w:rPr>
        <w:t xml:space="preserve"> </w:t>
      </w:r>
      <w:r w:rsidR="004F7984" w:rsidRPr="004F7984">
        <w:rPr>
          <w:rFonts w:ascii="Arial" w:hAnsi="Arial" w:cs="Arial"/>
          <w:sz w:val="22"/>
          <w:szCs w:val="22"/>
        </w:rPr>
        <w:t>kopia Formularza cenowego</w:t>
      </w:r>
    </w:p>
    <w:p w14:paraId="27DC2684" w14:textId="55747413" w:rsidR="00E0424E" w:rsidRPr="004F7984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4F7984">
        <w:rPr>
          <w:rFonts w:ascii="Arial" w:hAnsi="Arial" w:cs="Arial"/>
          <w:sz w:val="22"/>
          <w:szCs w:val="22"/>
        </w:rPr>
        <w:t xml:space="preserve">Załącznik nr </w:t>
      </w:r>
      <w:r w:rsidR="004F7984" w:rsidRPr="004F7984">
        <w:rPr>
          <w:rFonts w:ascii="Arial" w:hAnsi="Arial" w:cs="Arial"/>
          <w:sz w:val="22"/>
          <w:szCs w:val="22"/>
        </w:rPr>
        <w:t>6</w:t>
      </w:r>
      <w:r w:rsidRPr="004F7984">
        <w:rPr>
          <w:rFonts w:ascii="Arial" w:hAnsi="Arial" w:cs="Arial"/>
          <w:sz w:val="22"/>
          <w:szCs w:val="22"/>
        </w:rPr>
        <w:t xml:space="preserve"> </w:t>
      </w:r>
      <w:r w:rsidR="00B7154A" w:rsidRPr="004F7984">
        <w:rPr>
          <w:rFonts w:ascii="Arial" w:hAnsi="Arial" w:cs="Arial"/>
          <w:sz w:val="22"/>
          <w:szCs w:val="22"/>
        </w:rPr>
        <w:t>–</w:t>
      </w:r>
      <w:r w:rsidRPr="004F7984">
        <w:rPr>
          <w:rFonts w:ascii="Arial" w:hAnsi="Arial" w:cs="Arial"/>
          <w:sz w:val="22"/>
          <w:szCs w:val="22"/>
        </w:rPr>
        <w:t xml:space="preserve"> Oświadczenie do faktur elektronicznych</w:t>
      </w:r>
    </w:p>
    <w:p w14:paraId="43BE4E73" w14:textId="1D4C17CD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 w:rsidRPr="004F7984">
        <w:rPr>
          <w:rFonts w:ascii="Arial" w:hAnsi="Arial" w:cs="Arial"/>
          <w:sz w:val="22"/>
          <w:szCs w:val="22"/>
        </w:rPr>
        <w:t xml:space="preserve">Załącznik nr </w:t>
      </w:r>
      <w:r w:rsidR="004F7984" w:rsidRPr="004F7984">
        <w:rPr>
          <w:rFonts w:ascii="Arial" w:hAnsi="Arial" w:cs="Arial"/>
          <w:sz w:val="22"/>
          <w:szCs w:val="22"/>
        </w:rPr>
        <w:t>7</w:t>
      </w:r>
      <w:r w:rsidRPr="004F7984">
        <w:rPr>
          <w:rFonts w:ascii="Arial" w:hAnsi="Arial" w:cs="Arial"/>
          <w:sz w:val="22"/>
          <w:szCs w:val="22"/>
        </w:rPr>
        <w:t xml:space="preserve"> </w:t>
      </w:r>
      <w:r w:rsidR="00B7154A" w:rsidRPr="004F7984">
        <w:rPr>
          <w:rFonts w:ascii="Arial" w:hAnsi="Arial" w:cs="Arial"/>
          <w:sz w:val="22"/>
          <w:szCs w:val="22"/>
        </w:rPr>
        <w:t>–</w:t>
      </w:r>
      <w:r w:rsidRPr="004F7984">
        <w:rPr>
          <w:rFonts w:ascii="Arial" w:hAnsi="Arial" w:cs="Arial"/>
          <w:sz w:val="22"/>
          <w:szCs w:val="22"/>
        </w:rPr>
        <w:t xml:space="preserve"> Potwierdzenie wniesienia zabezpieczenia należytego wykonania umowy</w:t>
      </w:r>
    </w:p>
    <w:p w14:paraId="2B17E32C" w14:textId="36BAD7F1" w:rsidR="00B75553" w:rsidRPr="00441C5C" w:rsidRDefault="00B75553" w:rsidP="00B75553">
      <w:pPr>
        <w:spacing w:after="120" w:line="360" w:lineRule="auto"/>
        <w:ind w:left="1701" w:hanging="18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8      </w:t>
      </w:r>
      <w:r w:rsidRPr="00441C5C">
        <w:rPr>
          <w:rFonts w:ascii="Arial" w:hAnsi="Arial" w:cs="Arial"/>
          <w:sz w:val="22"/>
          <w:szCs w:val="22"/>
        </w:rPr>
        <w:t xml:space="preserve">„Zasady bezpieczeństwa pracy </w:t>
      </w:r>
      <w:r>
        <w:rPr>
          <w:rFonts w:ascii="Arial" w:hAnsi="Arial" w:cs="Arial"/>
          <w:sz w:val="22"/>
          <w:szCs w:val="22"/>
        </w:rPr>
        <w:t xml:space="preserve">obowiązujące na terenie PKP Polskie Linie Kolejowe S.A. </w:t>
      </w:r>
      <w:r w:rsidRPr="00441C5C">
        <w:rPr>
          <w:rFonts w:ascii="Arial" w:hAnsi="Arial" w:cs="Arial"/>
          <w:sz w:val="22"/>
          <w:szCs w:val="22"/>
        </w:rPr>
        <w:t xml:space="preserve">podczas wykonywania prac inwestycyjnych, </w:t>
      </w:r>
      <w:r>
        <w:rPr>
          <w:rFonts w:ascii="Arial" w:hAnsi="Arial" w:cs="Arial"/>
          <w:sz w:val="22"/>
          <w:szCs w:val="22"/>
        </w:rPr>
        <w:t xml:space="preserve">utrzymaniowych i </w:t>
      </w:r>
      <w:r w:rsidRPr="00441C5C">
        <w:rPr>
          <w:rFonts w:ascii="Arial" w:hAnsi="Arial" w:cs="Arial"/>
          <w:sz w:val="22"/>
          <w:szCs w:val="22"/>
        </w:rPr>
        <w:t xml:space="preserve">remontowych wykonywanych przez pracowników </w:t>
      </w:r>
      <w:r>
        <w:rPr>
          <w:rFonts w:ascii="Arial" w:hAnsi="Arial" w:cs="Arial"/>
          <w:sz w:val="22"/>
          <w:szCs w:val="22"/>
        </w:rPr>
        <w:t>podmiotów zewnętrznych</w:t>
      </w:r>
      <w:r w:rsidRPr="00441C5C">
        <w:rPr>
          <w:rFonts w:ascii="Arial" w:hAnsi="Arial" w:cs="Arial"/>
          <w:sz w:val="22"/>
          <w:szCs w:val="22"/>
        </w:rPr>
        <w:t xml:space="preserve"> na terenie PKP Polskie Linie Kolejowe S.A. </w:t>
      </w:r>
      <w:r>
        <w:rPr>
          <w:rFonts w:ascii="Arial" w:hAnsi="Arial" w:cs="Arial"/>
          <w:sz w:val="22"/>
          <w:szCs w:val="22"/>
        </w:rPr>
        <w:t>I</w:t>
      </w:r>
      <w:r w:rsidRPr="00441C5C">
        <w:rPr>
          <w:rFonts w:ascii="Arial" w:hAnsi="Arial" w:cs="Arial"/>
          <w:sz w:val="22"/>
          <w:szCs w:val="22"/>
        </w:rPr>
        <w:t>bh-105”</w:t>
      </w:r>
    </w:p>
    <w:p w14:paraId="4E72EBAC" w14:textId="142B2A6C" w:rsidR="00B75553" w:rsidRDefault="00B75553" w:rsidP="00B75553">
      <w:pPr>
        <w:spacing w:after="120" w:line="360" w:lineRule="auto"/>
        <w:ind w:left="1701" w:hanging="18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9       Oświadczenie o zapoznaniu się z Ibh105</w:t>
      </w:r>
    </w:p>
    <w:p w14:paraId="76D469F7" w14:textId="77777777" w:rsidR="00E0424E" w:rsidRPr="00922479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DF220EA" w14:textId="77777777" w:rsidR="00E0424E" w:rsidRPr="00922479" w:rsidRDefault="00E0424E" w:rsidP="00E0424E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5CE59855" w14:textId="77777777" w:rsidR="00E0424E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79CE94CE" w14:textId="77777777" w:rsidR="00B7154A" w:rsidRPr="00922479" w:rsidRDefault="00B7154A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6F11E139" w14:textId="77777777" w:rsidR="00E0424E" w:rsidRPr="00922479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  <w:bookmarkEnd w:id="3"/>
    </w:p>
    <w:p w14:paraId="56D56E5D" w14:textId="77777777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0073DEF0" w14:textId="77777777" w:rsidR="00B7154A" w:rsidRDefault="00B7154A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72A82D9B" w14:textId="77777777" w:rsidR="00B7154A" w:rsidRPr="00922479" w:rsidRDefault="00B7154A" w:rsidP="00B7154A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</w:p>
    <w:p w14:paraId="3E342CD1" w14:textId="77777777" w:rsidR="00B7154A" w:rsidRPr="00922479" w:rsidRDefault="00B7154A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7A514CBF" w14:textId="77777777" w:rsidR="00E0424E" w:rsidRPr="00E0424E" w:rsidRDefault="00E0424E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E0424E" w:rsidRPr="00E0424E" w:rsidSect="00ED58E6">
      <w:footerReference w:type="default" r:id="rId12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202B6" w14:textId="77777777" w:rsidR="00E20BAC" w:rsidRDefault="00E20BAC" w:rsidP="00AF5A34">
      <w:r>
        <w:separator/>
      </w:r>
    </w:p>
  </w:endnote>
  <w:endnote w:type="continuationSeparator" w:id="0">
    <w:p w14:paraId="6CE77BBC" w14:textId="77777777" w:rsidR="00E20BAC" w:rsidRDefault="00E20BAC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1AF8" w14:textId="78830F93" w:rsidR="00FD537F" w:rsidRDefault="00ED6E47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CF0863">
      <w:rPr>
        <w:rFonts w:ascii="Arial" w:hAnsi="Arial" w:cs="Arial"/>
        <w:i/>
        <w:sz w:val="20"/>
        <w:szCs w:val="20"/>
      </w:rPr>
      <w:t>8</w:t>
    </w:r>
  </w:p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8C25A" w14:textId="77777777" w:rsidR="00E20BAC" w:rsidRDefault="00E20BAC" w:rsidP="00AF5A34">
      <w:r>
        <w:separator/>
      </w:r>
    </w:p>
  </w:footnote>
  <w:footnote w:type="continuationSeparator" w:id="0">
    <w:p w14:paraId="7F45EAA9" w14:textId="77777777" w:rsidR="00E20BAC" w:rsidRDefault="00E20BAC" w:rsidP="00AF5A34">
      <w:r>
        <w:continuationSeparator/>
      </w:r>
    </w:p>
  </w:footnote>
  <w:footnote w:id="1">
    <w:p w14:paraId="443C1F1E" w14:textId="77777777" w:rsidR="003A41D2" w:rsidRPr="00D83D19" w:rsidRDefault="003A41D2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B0B8D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5251E3"/>
    <w:multiLevelType w:val="hybridMultilevel"/>
    <w:tmpl w:val="5CB26AB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5B93DA7"/>
    <w:multiLevelType w:val="hybridMultilevel"/>
    <w:tmpl w:val="C24EDE12"/>
    <w:lvl w:ilvl="0" w:tplc="D5A48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7AC0CDC"/>
    <w:multiLevelType w:val="hybridMultilevel"/>
    <w:tmpl w:val="25FA4BEA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1" w15:restartNumberingAfterBreak="0">
    <w:nsid w:val="0DF114AF"/>
    <w:multiLevelType w:val="hybridMultilevel"/>
    <w:tmpl w:val="4ABC6136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FD8125D"/>
    <w:multiLevelType w:val="multilevel"/>
    <w:tmpl w:val="EF92340E"/>
    <w:lvl w:ilvl="0">
      <w:start w:val="1"/>
      <w:numFmt w:val="decimal"/>
      <w:lvlText w:val="%1."/>
      <w:lvlJc w:val="left"/>
      <w:pPr>
        <w:tabs>
          <w:tab w:val="num" w:pos="567"/>
        </w:tabs>
        <w:ind w:left="360" w:firstLine="207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13D74DB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124D38FC"/>
    <w:multiLevelType w:val="hybridMultilevel"/>
    <w:tmpl w:val="9E6E6BDA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14D73B0A"/>
    <w:multiLevelType w:val="hybridMultilevel"/>
    <w:tmpl w:val="61C6870E"/>
    <w:lvl w:ilvl="0" w:tplc="D5A48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3A17CC"/>
    <w:multiLevelType w:val="hybridMultilevel"/>
    <w:tmpl w:val="C69243B4"/>
    <w:lvl w:ilvl="0" w:tplc="5136DE2C">
      <w:start w:val="1"/>
      <w:numFmt w:val="bullet"/>
      <w:lvlText w:val=""/>
      <w:lvlJc w:val="left"/>
      <w:pPr>
        <w:ind w:left="13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93" w:hanging="360"/>
      </w:pPr>
      <w:rPr>
        <w:rFonts w:ascii="Wingdings" w:hAnsi="Wingdings" w:hint="default"/>
      </w:rPr>
    </w:lvl>
  </w:abstractNum>
  <w:abstractNum w:abstractNumId="19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16683F8F"/>
    <w:multiLevelType w:val="hybridMultilevel"/>
    <w:tmpl w:val="359E57E4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FA756B"/>
    <w:multiLevelType w:val="hybridMultilevel"/>
    <w:tmpl w:val="A3B6E89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19075F5D"/>
    <w:multiLevelType w:val="hybridMultilevel"/>
    <w:tmpl w:val="71B82032"/>
    <w:lvl w:ilvl="0" w:tplc="D5A48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1EF43642"/>
    <w:multiLevelType w:val="hybridMultilevel"/>
    <w:tmpl w:val="60283832"/>
    <w:lvl w:ilvl="0" w:tplc="3F40F0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7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8" w15:restartNumberingAfterBreak="0">
    <w:nsid w:val="24422E15"/>
    <w:multiLevelType w:val="multilevel"/>
    <w:tmpl w:val="EF92340E"/>
    <w:lvl w:ilvl="0">
      <w:start w:val="1"/>
      <w:numFmt w:val="decimal"/>
      <w:lvlText w:val="%1."/>
      <w:lvlJc w:val="left"/>
      <w:pPr>
        <w:tabs>
          <w:tab w:val="num" w:pos="567"/>
        </w:tabs>
        <w:ind w:left="360" w:firstLine="207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 w15:restartNumberingAfterBreak="0">
    <w:nsid w:val="2A9E2882"/>
    <w:multiLevelType w:val="hybridMultilevel"/>
    <w:tmpl w:val="7BF4ABDA"/>
    <w:lvl w:ilvl="0" w:tplc="734E06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4" w15:restartNumberingAfterBreak="0">
    <w:nsid w:val="33B84CE3"/>
    <w:multiLevelType w:val="hybridMultilevel"/>
    <w:tmpl w:val="DA103CE8"/>
    <w:lvl w:ilvl="0" w:tplc="62084C06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35ED78C1"/>
    <w:multiLevelType w:val="hybridMultilevel"/>
    <w:tmpl w:val="01E2A356"/>
    <w:lvl w:ilvl="0" w:tplc="83BE9FBA">
      <w:start w:val="1"/>
      <w:numFmt w:val="lowerLetter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C242ED7A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2" w:tplc="9AF2A374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73E1515"/>
    <w:multiLevelType w:val="hybridMultilevel"/>
    <w:tmpl w:val="FAF2CB3A"/>
    <w:lvl w:ilvl="0" w:tplc="D5A48494">
      <w:start w:val="1"/>
      <w:numFmt w:val="decimal"/>
      <w:lvlText w:val="%1."/>
      <w:lvlJc w:val="left"/>
      <w:pPr>
        <w:ind w:left="115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8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9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0849A0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3DCF61EC"/>
    <w:multiLevelType w:val="hybridMultilevel"/>
    <w:tmpl w:val="BD4210DA"/>
    <w:lvl w:ilvl="0" w:tplc="D5A48494">
      <w:start w:val="1"/>
      <w:numFmt w:val="decimal"/>
      <w:lvlText w:val="%1."/>
      <w:lvlJc w:val="left"/>
      <w:pPr>
        <w:ind w:left="49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44" w15:restartNumberingAfterBreak="0">
    <w:nsid w:val="3F5B4602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3485260"/>
    <w:multiLevelType w:val="hybridMultilevel"/>
    <w:tmpl w:val="4DB0DA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49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1" w15:restartNumberingAfterBreak="0">
    <w:nsid w:val="48010370"/>
    <w:multiLevelType w:val="multilevel"/>
    <w:tmpl w:val="3CD2AE5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8EB19D8"/>
    <w:multiLevelType w:val="hybridMultilevel"/>
    <w:tmpl w:val="B1BC2A84"/>
    <w:lvl w:ilvl="0" w:tplc="6164BE4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4C953CCB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F7D3EF4"/>
    <w:multiLevelType w:val="hybridMultilevel"/>
    <w:tmpl w:val="7548BAA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6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F99709F"/>
    <w:multiLevelType w:val="hybridMultilevel"/>
    <w:tmpl w:val="43C2E5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08E1A9E"/>
    <w:multiLevelType w:val="hybridMultilevel"/>
    <w:tmpl w:val="AB207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E078AB"/>
    <w:multiLevelType w:val="hybridMultilevel"/>
    <w:tmpl w:val="AC1C29CC"/>
    <w:lvl w:ilvl="0" w:tplc="62084C06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1" w15:restartNumberingAfterBreak="0">
    <w:nsid w:val="5B255985"/>
    <w:multiLevelType w:val="hybridMultilevel"/>
    <w:tmpl w:val="44C00DA8"/>
    <w:lvl w:ilvl="0" w:tplc="9E9C472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2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B855243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4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D40426"/>
    <w:multiLevelType w:val="hybridMultilevel"/>
    <w:tmpl w:val="A5764E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6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7" w15:restartNumberingAfterBreak="0">
    <w:nsid w:val="60196E93"/>
    <w:multiLevelType w:val="hybridMultilevel"/>
    <w:tmpl w:val="87DA3C72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31D235C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644B536B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66297C8A"/>
    <w:multiLevelType w:val="hybridMultilevel"/>
    <w:tmpl w:val="321CB98E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71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2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242891"/>
    <w:multiLevelType w:val="hybridMultilevel"/>
    <w:tmpl w:val="F7D0A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93C7F96"/>
    <w:multiLevelType w:val="multilevel"/>
    <w:tmpl w:val="DCFE85D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76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6ADC3C8C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6CAC594F"/>
    <w:multiLevelType w:val="hybridMultilevel"/>
    <w:tmpl w:val="EDC88F06"/>
    <w:lvl w:ilvl="0" w:tplc="BD3C5B9A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712F56F8"/>
    <w:multiLevelType w:val="hybridMultilevel"/>
    <w:tmpl w:val="78E0B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3BF2C3E"/>
    <w:multiLevelType w:val="hybridMultilevel"/>
    <w:tmpl w:val="EE48C7A2"/>
    <w:lvl w:ilvl="0" w:tplc="D5A48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3D44BC0"/>
    <w:multiLevelType w:val="hybridMultilevel"/>
    <w:tmpl w:val="B6462792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76F347D"/>
    <w:multiLevelType w:val="hybridMultilevel"/>
    <w:tmpl w:val="C6A076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1" w15:restartNumberingAfterBreak="0">
    <w:nsid w:val="792422B1"/>
    <w:multiLevelType w:val="hybridMultilevel"/>
    <w:tmpl w:val="D2C2016C"/>
    <w:lvl w:ilvl="0" w:tplc="67C20A98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92" w15:restartNumberingAfterBreak="0">
    <w:nsid w:val="7B3C6D08"/>
    <w:multiLevelType w:val="multilevel"/>
    <w:tmpl w:val="C5C6CF08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93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395158677">
    <w:abstractNumId w:val="20"/>
  </w:num>
  <w:num w:numId="2" w16cid:durableId="660697930">
    <w:abstractNumId w:val="24"/>
  </w:num>
  <w:num w:numId="3" w16cid:durableId="718553724">
    <w:abstractNumId w:val="38"/>
  </w:num>
  <w:num w:numId="4" w16cid:durableId="1279722171">
    <w:abstractNumId w:val="78"/>
  </w:num>
  <w:num w:numId="5" w16cid:durableId="12386788">
    <w:abstractNumId w:val="32"/>
  </w:num>
  <w:num w:numId="6" w16cid:durableId="800851401">
    <w:abstractNumId w:val="29"/>
  </w:num>
  <w:num w:numId="7" w16cid:durableId="786387292">
    <w:abstractNumId w:val="83"/>
  </w:num>
  <w:num w:numId="8" w16cid:durableId="1910656193">
    <w:abstractNumId w:val="89"/>
  </w:num>
  <w:num w:numId="9" w16cid:durableId="196080087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7277937">
    <w:abstractNumId w:val="56"/>
  </w:num>
  <w:num w:numId="11" w16cid:durableId="1159495120">
    <w:abstractNumId w:val="45"/>
  </w:num>
  <w:num w:numId="12" w16cid:durableId="1672759947">
    <w:abstractNumId w:val="47"/>
  </w:num>
  <w:num w:numId="13" w16cid:durableId="1851948423">
    <w:abstractNumId w:val="79"/>
  </w:num>
  <w:num w:numId="14" w16cid:durableId="1831751076">
    <w:abstractNumId w:val="93"/>
  </w:num>
  <w:num w:numId="15" w16cid:durableId="1431470006">
    <w:abstractNumId w:val="5"/>
  </w:num>
  <w:num w:numId="16" w16cid:durableId="901328312">
    <w:abstractNumId w:val="16"/>
  </w:num>
  <w:num w:numId="17" w16cid:durableId="460616383">
    <w:abstractNumId w:val="68"/>
  </w:num>
  <w:num w:numId="18" w16cid:durableId="1312639803">
    <w:abstractNumId w:val="1"/>
  </w:num>
  <w:num w:numId="19" w16cid:durableId="1590574587">
    <w:abstractNumId w:val="44"/>
  </w:num>
  <w:num w:numId="20" w16cid:durableId="54132861">
    <w:abstractNumId w:val="77"/>
  </w:num>
  <w:num w:numId="21" w16cid:durableId="1486163186">
    <w:abstractNumId w:val="40"/>
  </w:num>
  <w:num w:numId="22" w16cid:durableId="1576889164">
    <w:abstractNumId w:val="33"/>
  </w:num>
  <w:num w:numId="23" w16cid:durableId="78315798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86581414">
    <w:abstractNumId w:val="53"/>
  </w:num>
  <w:num w:numId="25" w16cid:durableId="1683819458">
    <w:abstractNumId w:val="54"/>
  </w:num>
  <w:num w:numId="26" w16cid:durableId="905184354">
    <w:abstractNumId w:val="82"/>
  </w:num>
  <w:num w:numId="27" w16cid:durableId="16525173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774154">
    <w:abstractNumId w:val="0"/>
  </w:num>
  <w:num w:numId="29" w16cid:durableId="2115206219">
    <w:abstractNumId w:val="55"/>
  </w:num>
  <w:num w:numId="30" w16cid:durableId="429817708">
    <w:abstractNumId w:val="88"/>
  </w:num>
  <w:num w:numId="31" w16cid:durableId="328673529">
    <w:abstractNumId w:val="19"/>
  </w:num>
  <w:num w:numId="32" w16cid:durableId="501428620">
    <w:abstractNumId w:val="9"/>
  </w:num>
  <w:num w:numId="33" w16cid:durableId="1986540696">
    <w:abstractNumId w:val="87"/>
  </w:num>
  <w:num w:numId="34" w16cid:durableId="1723482233">
    <w:abstractNumId w:val="49"/>
  </w:num>
  <w:num w:numId="35" w16cid:durableId="467820013">
    <w:abstractNumId w:val="66"/>
  </w:num>
  <w:num w:numId="36" w16cid:durableId="318191290">
    <w:abstractNumId w:val="61"/>
  </w:num>
  <w:num w:numId="37" w16cid:durableId="960569229">
    <w:abstractNumId w:val="91"/>
  </w:num>
  <w:num w:numId="38" w16cid:durableId="691305371">
    <w:abstractNumId w:val="42"/>
  </w:num>
  <w:num w:numId="39" w16cid:durableId="1096097027">
    <w:abstractNumId w:val="35"/>
  </w:num>
  <w:num w:numId="40" w16cid:durableId="709301881">
    <w:abstractNumId w:val="12"/>
  </w:num>
  <w:num w:numId="41" w16cid:durableId="1545752766">
    <w:abstractNumId w:val="4"/>
  </w:num>
  <w:num w:numId="42" w16cid:durableId="1620456106">
    <w:abstractNumId w:val="80"/>
  </w:num>
  <w:num w:numId="43" w16cid:durableId="1597204786">
    <w:abstractNumId w:val="72"/>
  </w:num>
  <w:num w:numId="44" w16cid:durableId="1717729757">
    <w:abstractNumId w:val="46"/>
  </w:num>
  <w:num w:numId="45" w16cid:durableId="1796560889">
    <w:abstractNumId w:val="51"/>
  </w:num>
  <w:num w:numId="46" w16cid:durableId="593512434">
    <w:abstractNumId w:val="76"/>
  </w:num>
  <w:num w:numId="47" w16cid:durableId="1123426831">
    <w:abstractNumId w:val="41"/>
  </w:num>
  <w:num w:numId="48" w16cid:durableId="1251113749">
    <w:abstractNumId w:val="57"/>
  </w:num>
  <w:num w:numId="49" w16cid:durableId="21373412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98426495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74163404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563590595">
    <w:abstractNumId w:val="25"/>
  </w:num>
  <w:num w:numId="53" w16cid:durableId="856424637">
    <w:abstractNumId w:val="81"/>
  </w:num>
  <w:num w:numId="54" w16cid:durableId="1895893908">
    <w:abstractNumId w:val="22"/>
  </w:num>
  <w:num w:numId="55" w16cid:durableId="20971652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86583639">
    <w:abstractNumId w:val="2"/>
  </w:num>
  <w:num w:numId="57" w16cid:durableId="940839396">
    <w:abstractNumId w:val="71"/>
  </w:num>
  <w:num w:numId="58" w16cid:durableId="2137329394">
    <w:abstractNumId w:val="63"/>
  </w:num>
  <w:num w:numId="59" w16cid:durableId="423040442">
    <w:abstractNumId w:val="6"/>
  </w:num>
  <w:num w:numId="60" w16cid:durableId="639305888">
    <w:abstractNumId w:val="13"/>
  </w:num>
  <w:num w:numId="61" w16cid:durableId="123474288">
    <w:abstractNumId w:val="28"/>
  </w:num>
  <w:num w:numId="62" w16cid:durableId="168714304">
    <w:abstractNumId w:val="59"/>
  </w:num>
  <w:num w:numId="63" w16cid:durableId="1866408035">
    <w:abstractNumId w:val="34"/>
  </w:num>
  <w:num w:numId="64" w16cid:durableId="410394392">
    <w:abstractNumId w:val="10"/>
  </w:num>
  <w:num w:numId="65" w16cid:durableId="851837098">
    <w:abstractNumId w:val="26"/>
  </w:num>
  <w:num w:numId="66" w16cid:durableId="167252856">
    <w:abstractNumId w:val="27"/>
  </w:num>
  <w:num w:numId="67" w16cid:durableId="1488594614">
    <w:abstractNumId w:val="48"/>
  </w:num>
  <w:num w:numId="68" w16cid:durableId="1456021201">
    <w:abstractNumId w:val="85"/>
  </w:num>
  <w:num w:numId="69" w16cid:durableId="1637640157">
    <w:abstractNumId w:val="70"/>
  </w:num>
  <w:num w:numId="70" w16cid:durableId="1795253135">
    <w:abstractNumId w:val="37"/>
  </w:num>
  <w:num w:numId="71" w16cid:durableId="2140176328">
    <w:abstractNumId w:val="75"/>
  </w:num>
  <w:num w:numId="72" w16cid:durableId="1982346670">
    <w:abstractNumId w:val="7"/>
  </w:num>
  <w:num w:numId="73" w16cid:durableId="2054504456">
    <w:abstractNumId w:val="18"/>
  </w:num>
  <w:num w:numId="74" w16cid:durableId="1897739632">
    <w:abstractNumId w:val="43"/>
  </w:num>
  <w:num w:numId="75" w16cid:durableId="817965354">
    <w:abstractNumId w:val="64"/>
  </w:num>
  <w:num w:numId="76" w16cid:durableId="1660426438">
    <w:abstractNumId w:val="15"/>
  </w:num>
  <w:num w:numId="77" w16cid:durableId="144670444">
    <w:abstractNumId w:val="86"/>
  </w:num>
  <w:num w:numId="78" w16cid:durableId="163127628">
    <w:abstractNumId w:val="21"/>
  </w:num>
  <w:num w:numId="79" w16cid:durableId="849296163">
    <w:abstractNumId w:val="67"/>
  </w:num>
  <w:num w:numId="80" w16cid:durableId="1222250516">
    <w:abstractNumId w:val="11"/>
  </w:num>
  <w:num w:numId="81" w16cid:durableId="1481536816">
    <w:abstractNumId w:val="14"/>
  </w:num>
  <w:num w:numId="82" w16cid:durableId="1735156514">
    <w:abstractNumId w:val="65"/>
  </w:num>
  <w:num w:numId="83" w16cid:durableId="615059672">
    <w:abstractNumId w:val="84"/>
  </w:num>
  <w:num w:numId="84" w16cid:durableId="1517503710">
    <w:abstractNumId w:val="30"/>
  </w:num>
  <w:num w:numId="85" w16cid:durableId="1526165298">
    <w:abstractNumId w:val="17"/>
  </w:num>
  <w:num w:numId="86" w16cid:durableId="1004671363">
    <w:abstractNumId w:val="3"/>
  </w:num>
  <w:num w:numId="87" w16cid:durableId="201401076">
    <w:abstractNumId w:val="23"/>
  </w:num>
  <w:num w:numId="88" w16cid:durableId="825778173">
    <w:abstractNumId w:val="50"/>
  </w:num>
  <w:num w:numId="89" w16cid:durableId="1262957883">
    <w:abstractNumId w:val="58"/>
  </w:num>
  <w:num w:numId="90" w16cid:durableId="1417507896">
    <w:abstractNumId w:val="73"/>
  </w:num>
  <w:num w:numId="91" w16cid:durableId="1744796499">
    <w:abstractNumId w:val="39"/>
  </w:num>
  <w:num w:numId="92" w16cid:durableId="187765201">
    <w:abstractNumId w:val="92"/>
  </w:num>
  <w:num w:numId="93" w16cid:durableId="836771313">
    <w:abstractNumId w:val="69"/>
  </w:num>
  <w:num w:numId="94" w16cid:durableId="1473793472">
    <w:abstractNumId w:val="36"/>
  </w:num>
  <w:num w:numId="95" w16cid:durableId="1865318211">
    <w:abstractNumId w:val="52"/>
  </w:num>
  <w:num w:numId="96" w16cid:durableId="11701042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5622B"/>
    <w:rsid w:val="00061BA6"/>
    <w:rsid w:val="000F53A5"/>
    <w:rsid w:val="00122263"/>
    <w:rsid w:val="00155E1C"/>
    <w:rsid w:val="00161C33"/>
    <w:rsid w:val="001A153F"/>
    <w:rsid w:val="00270240"/>
    <w:rsid w:val="00287B4C"/>
    <w:rsid w:val="002C7CF7"/>
    <w:rsid w:val="00316633"/>
    <w:rsid w:val="0035332A"/>
    <w:rsid w:val="003605F6"/>
    <w:rsid w:val="0036239C"/>
    <w:rsid w:val="003A41D2"/>
    <w:rsid w:val="003D5C5A"/>
    <w:rsid w:val="003F671F"/>
    <w:rsid w:val="0047111B"/>
    <w:rsid w:val="004B46A7"/>
    <w:rsid w:val="004F7984"/>
    <w:rsid w:val="005428FB"/>
    <w:rsid w:val="00544380"/>
    <w:rsid w:val="00552842"/>
    <w:rsid w:val="0060162F"/>
    <w:rsid w:val="006321BC"/>
    <w:rsid w:val="00655053"/>
    <w:rsid w:val="00697AE4"/>
    <w:rsid w:val="006D1B96"/>
    <w:rsid w:val="006F111C"/>
    <w:rsid w:val="006F37AE"/>
    <w:rsid w:val="006F70BA"/>
    <w:rsid w:val="00775133"/>
    <w:rsid w:val="007A44E5"/>
    <w:rsid w:val="007A553E"/>
    <w:rsid w:val="007B444B"/>
    <w:rsid w:val="007D04F9"/>
    <w:rsid w:val="007D2DC0"/>
    <w:rsid w:val="007F5DFA"/>
    <w:rsid w:val="00812DF6"/>
    <w:rsid w:val="00892CD9"/>
    <w:rsid w:val="008A260D"/>
    <w:rsid w:val="008C2DB0"/>
    <w:rsid w:val="0096589D"/>
    <w:rsid w:val="009E0ACD"/>
    <w:rsid w:val="00A82CF8"/>
    <w:rsid w:val="00AF5A34"/>
    <w:rsid w:val="00B077E8"/>
    <w:rsid w:val="00B214C5"/>
    <w:rsid w:val="00B35EA1"/>
    <w:rsid w:val="00B7154A"/>
    <w:rsid w:val="00B75553"/>
    <w:rsid w:val="00CB6DF7"/>
    <w:rsid w:val="00CE44C7"/>
    <w:rsid w:val="00CF0863"/>
    <w:rsid w:val="00D77671"/>
    <w:rsid w:val="00DA0FEA"/>
    <w:rsid w:val="00DF677C"/>
    <w:rsid w:val="00E0424E"/>
    <w:rsid w:val="00E06B0E"/>
    <w:rsid w:val="00E20BAC"/>
    <w:rsid w:val="00E44C89"/>
    <w:rsid w:val="00ED6E47"/>
    <w:rsid w:val="00FD537F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5358</Words>
  <Characters>32149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Wypadlok Gabriela</cp:lastModifiedBy>
  <cp:revision>7</cp:revision>
  <dcterms:created xsi:type="dcterms:W3CDTF">2024-11-13T09:38:00Z</dcterms:created>
  <dcterms:modified xsi:type="dcterms:W3CDTF">2024-11-13T11:09:00Z</dcterms:modified>
</cp:coreProperties>
</file>