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520C7E2" w14:textId="150E4876" w:rsidR="00B407C9" w:rsidRPr="004F18EE" w:rsidRDefault="00B407C9" w:rsidP="00B407C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bookmarkStart w:id="0" w:name="_Hlk192851711"/>
      <w:bookmarkStart w:id="1" w:name="_Hlk198124908"/>
      <w:r w:rsidRPr="004F18EE">
        <w:rPr>
          <w:rFonts w:ascii="Arial" w:eastAsia="Arial" w:hAnsi="Arial" w:cs="Arial"/>
          <w:b/>
          <w:sz w:val="22"/>
          <w:szCs w:val="22"/>
        </w:rPr>
        <w:t xml:space="preserve">Numer postępowania: </w:t>
      </w:r>
      <w:r w:rsidR="004F18EE" w:rsidRPr="004F18EE">
        <w:rPr>
          <w:rFonts w:ascii="Arial" w:eastAsia="Arial" w:hAnsi="Arial" w:cs="Arial"/>
          <w:b/>
          <w:sz w:val="22"/>
          <w:szCs w:val="22"/>
        </w:rPr>
        <w:t>0444/IZ09GM/02708/02304/25/P</w:t>
      </w:r>
    </w:p>
    <w:p w14:paraId="20C0988C" w14:textId="48B56892" w:rsidR="00751561" w:rsidRDefault="00B407C9" w:rsidP="00B407C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4F18EE">
        <w:rPr>
          <w:rFonts w:ascii="Arial" w:eastAsia="Arial" w:hAnsi="Arial" w:cs="Arial"/>
          <w:b/>
          <w:sz w:val="22"/>
          <w:szCs w:val="22"/>
        </w:rPr>
        <w:t xml:space="preserve">Numer sprawy: </w:t>
      </w:r>
      <w:bookmarkEnd w:id="0"/>
      <w:r w:rsidR="004F18EE" w:rsidRPr="004F18EE">
        <w:rPr>
          <w:rFonts w:ascii="Arial" w:eastAsia="Arial" w:hAnsi="Arial" w:cs="Arial"/>
          <w:b/>
          <w:sz w:val="22"/>
          <w:szCs w:val="22"/>
        </w:rPr>
        <w:t>PZ.294.10088.2025</w:t>
      </w:r>
      <w:bookmarkEnd w:id="1"/>
    </w:p>
    <w:p w14:paraId="2E429B91" w14:textId="77777777" w:rsidR="005F67B0" w:rsidRPr="005F67B0" w:rsidRDefault="005F67B0" w:rsidP="002A46A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022D0CC3" w14:textId="77777777" w:rsidR="005F67B0" w:rsidRPr="005F67B0" w:rsidRDefault="005F67B0" w:rsidP="005F67B0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5F67B0">
        <w:rPr>
          <w:rFonts w:ascii="Arial" w:hAnsi="Arial" w:cs="Arial"/>
          <w:b/>
          <w:bCs/>
          <w:sz w:val="32"/>
          <w:szCs w:val="32"/>
        </w:rPr>
        <w:t>Zakład Linii Kolejowych w Tarnowskich Górach</w:t>
      </w:r>
    </w:p>
    <w:p w14:paraId="154F40AD" w14:textId="77777777" w:rsidR="005F67B0" w:rsidRPr="005F67B0" w:rsidRDefault="005F67B0" w:rsidP="005F67B0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5F67B0">
        <w:rPr>
          <w:rFonts w:ascii="Arial" w:hAnsi="Arial" w:cs="Arial"/>
          <w:b/>
          <w:bCs/>
          <w:sz w:val="32"/>
          <w:szCs w:val="32"/>
        </w:rPr>
        <w:t>ul. Nakielska 3</w:t>
      </w:r>
    </w:p>
    <w:p w14:paraId="5A9C36F2" w14:textId="1C70EA4B" w:rsidR="00751561" w:rsidRDefault="005F67B0" w:rsidP="005F67B0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5F67B0">
        <w:rPr>
          <w:rFonts w:ascii="Arial" w:hAnsi="Arial" w:cs="Arial"/>
          <w:b/>
          <w:bCs/>
          <w:sz w:val="32"/>
          <w:szCs w:val="32"/>
        </w:rPr>
        <w:t>42-600 Tarnowskie Góry</w:t>
      </w:r>
    </w:p>
    <w:p w14:paraId="35F4B5C2" w14:textId="15176E44" w:rsidR="00751561" w:rsidRPr="001111B1" w:rsidRDefault="00751561" w:rsidP="00EB69F8">
      <w:pPr>
        <w:spacing w:after="480" w:line="276" w:lineRule="auto"/>
        <w:ind w:left="0"/>
        <w:rPr>
          <w:rFonts w:ascii="Arial" w:hAnsi="Arial" w:cs="Arial"/>
          <w:b/>
          <w:bCs/>
          <w:sz w:val="32"/>
          <w:szCs w:val="32"/>
        </w:rPr>
      </w:pPr>
    </w:p>
    <w:p w14:paraId="0308F0C0" w14:textId="118A23EB" w:rsidR="006017C3" w:rsidRDefault="006017C3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513F9230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7D16A293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 zapytania ofertowego</w:t>
      </w:r>
      <w:r w:rsidR="00521548">
        <w:rPr>
          <w:rFonts w:ascii="Arial" w:hAnsi="Arial" w:cs="Arial"/>
          <w:bCs/>
          <w:szCs w:val="28"/>
        </w:rPr>
        <w:t xml:space="preserve"> </w:t>
      </w:r>
      <w:r w:rsidR="005F67B0" w:rsidRPr="005F67B0">
        <w:rPr>
          <w:rFonts w:ascii="Arial" w:hAnsi="Arial" w:cs="Arial"/>
          <w:bCs/>
          <w:szCs w:val="28"/>
        </w:rPr>
        <w:t>otwartego</w:t>
      </w:r>
      <w:r w:rsidRPr="005F67B0">
        <w:rPr>
          <w:rFonts w:ascii="Arial" w:hAnsi="Arial" w:cs="Arial"/>
          <w:bCs/>
          <w:szCs w:val="28"/>
        </w:rPr>
        <w:t>,</w:t>
      </w:r>
      <w:r w:rsidRPr="00762721">
        <w:rPr>
          <w:rFonts w:ascii="Arial" w:hAnsi="Arial" w:cs="Arial"/>
          <w:bCs/>
          <w:szCs w:val="28"/>
        </w:rPr>
        <w:t xml:space="preserve"> pn.:</w:t>
      </w:r>
    </w:p>
    <w:p w14:paraId="1055208B" w14:textId="679B5B49" w:rsidR="00B35B8D" w:rsidRDefault="006017C3" w:rsidP="00EB69F8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>„</w:t>
      </w:r>
      <w:bookmarkStart w:id="2" w:name="_Hlk198124918"/>
      <w:r w:rsidR="006C70B4" w:rsidRPr="006C70B4">
        <w:rPr>
          <w:rFonts w:ascii="Arial" w:hAnsi="Arial" w:cs="Arial"/>
          <w:b/>
          <w:bCs/>
          <w:sz w:val="28"/>
          <w:szCs w:val="28"/>
        </w:rPr>
        <w:t>Wymiana wyeksploatowanych elektrycznych napędów zwrotnicowych typu EEA-4 oraz JEA29 na terenie Zakładu Linii Kolejowych w Tarnowskich Górach</w:t>
      </w:r>
      <w:bookmarkEnd w:id="2"/>
      <w:r w:rsidRPr="00EB4849">
        <w:rPr>
          <w:rFonts w:ascii="Arial" w:hAnsi="Arial" w:cs="Arial"/>
          <w:b/>
          <w:bCs/>
          <w:sz w:val="28"/>
          <w:szCs w:val="28"/>
        </w:rPr>
        <w:t>”</w:t>
      </w:r>
    </w:p>
    <w:p w14:paraId="460EAB39" w14:textId="033F06DD" w:rsidR="00F44084" w:rsidRDefault="00F44084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D68983" w14:textId="2DE6ACF1" w:rsidR="005B39E5" w:rsidRDefault="005B39E5" w:rsidP="0064204F">
      <w:pPr>
        <w:spacing w:before="240"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2EC5EF5D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7A7C89E4" w14:textId="77777777" w:rsidR="006B46CB" w:rsidRPr="00DF2BD5" w:rsidRDefault="006B46CB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3315663" w14:textId="77777777" w:rsidR="009F05B8" w:rsidRDefault="009F05B8" w:rsidP="00965CE3">
      <w:pPr>
        <w:spacing w:line="276" w:lineRule="auto"/>
        <w:ind w:left="0"/>
        <w:rPr>
          <w:rFonts w:ascii="Arial" w:hAnsi="Arial" w:cs="Arial"/>
          <w:b/>
          <w:bCs/>
          <w:color w:val="0070C0"/>
          <w:sz w:val="28"/>
        </w:rPr>
      </w:pPr>
    </w:p>
    <w:p w14:paraId="778988E5" w14:textId="77777777" w:rsidR="003C2C4C" w:rsidRDefault="003C2C4C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D0795BF" w14:textId="77777777" w:rsidR="006C70B4" w:rsidRDefault="006C70B4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2BD005C2" w14:textId="77777777" w:rsidR="006C70B4" w:rsidRDefault="006C70B4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2A5DEFD" w14:textId="77777777" w:rsidR="003C2C4C" w:rsidRDefault="003C2C4C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18507DD" w14:textId="77777777" w:rsidR="0064204F" w:rsidRDefault="0064204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443C3AB" w14:textId="6F367D85" w:rsidR="002F3CEA" w:rsidRDefault="005F67B0" w:rsidP="005F67B0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Tarnowskie Góry</w:t>
      </w:r>
      <w:r w:rsidR="006017C3">
        <w:rPr>
          <w:rFonts w:ascii="Arial" w:hAnsi="Arial" w:cs="Arial"/>
          <w:b/>
          <w:bCs/>
        </w:rPr>
        <w:t>,</w:t>
      </w:r>
      <w:r w:rsidR="00F1241B">
        <w:rPr>
          <w:rFonts w:ascii="Arial" w:hAnsi="Arial" w:cs="Arial"/>
          <w:b/>
          <w:bCs/>
        </w:rPr>
        <w:t xml:space="preserve"> dnia </w:t>
      </w:r>
      <w:r w:rsidR="006C70B4">
        <w:rPr>
          <w:rFonts w:ascii="Arial" w:hAnsi="Arial" w:cs="Arial"/>
          <w:b/>
          <w:bCs/>
        </w:rPr>
        <w:t>14.05.</w:t>
      </w:r>
      <w:r w:rsidR="001C3606">
        <w:rPr>
          <w:rFonts w:ascii="Arial" w:hAnsi="Arial" w:cs="Arial"/>
          <w:b/>
          <w:bCs/>
        </w:rPr>
        <w:t>2025</w:t>
      </w:r>
      <w:r w:rsidR="006017C3" w:rsidRPr="00F67B89">
        <w:rPr>
          <w:rFonts w:ascii="Arial" w:hAnsi="Arial" w:cs="Arial"/>
          <w:b/>
          <w:bCs/>
        </w:rPr>
        <w:t xml:space="preserve"> r</w:t>
      </w:r>
      <w:r w:rsidR="001118DC">
        <w:rPr>
          <w:rFonts w:ascii="Arial" w:hAnsi="Arial" w:cs="Arial"/>
          <w:b/>
          <w:bCs/>
        </w:rPr>
        <w:t>.</w:t>
      </w:r>
      <w:r w:rsidR="002F3CEA">
        <w:rPr>
          <w:rFonts w:ascii="Arial" w:hAnsi="Arial" w:cs="Arial"/>
          <w:b/>
          <w:bCs/>
        </w:rPr>
        <w:br w:type="page"/>
      </w: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9C1317">
          <w:pPr>
            <w:pStyle w:val="Nagwekspisutreci"/>
            <w:spacing w:line="360" w:lineRule="auto"/>
            <w:rPr>
              <w:rFonts w:ascii="Arial" w:hAnsi="Arial" w:cs="Arial"/>
              <w:b/>
              <w:color w:val="auto"/>
              <w:sz w:val="24"/>
            </w:rPr>
          </w:pPr>
          <w:r w:rsidRPr="009C1317">
            <w:rPr>
              <w:rFonts w:ascii="Arial" w:hAnsi="Arial" w:cs="Arial"/>
              <w:b/>
              <w:color w:val="auto"/>
              <w:sz w:val="24"/>
            </w:rPr>
            <w:t>Spis treści</w:t>
          </w:r>
        </w:p>
        <w:p w14:paraId="33112B13" w14:textId="6825F9BA" w:rsidR="007F288B" w:rsidRPr="007F288B" w:rsidRDefault="00DC5B9B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7F288B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7F288B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7F288B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9544025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 – Informacje ogólne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_Toc179544025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4AE5171" w14:textId="7ED3AEFB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26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II – Opis Przedmiotu Zamówienia i termin wykonania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_Toc179544026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773837" w14:textId="2C98F8BF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27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_Toc179544027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EB4597D" w14:textId="1A2468B4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28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_Toc179544028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8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7DA0380" w14:textId="5FA1EA99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29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 – Wadium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_Toc179544029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11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C51F58" w14:textId="7E8BA5C2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30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 – Termin związania ofertą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_Toc179544030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11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501E47" w14:textId="44D39B83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31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VII – Opis sposobu obliczenia ceny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_Toc179544031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11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6A6632E" w14:textId="32F0366A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32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VIII – Opis kryteriów i sposób oceny ofert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_Toc179544032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12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837D04D" w14:textId="59273749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33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IX – Miejsce oraz termin składania i otwarcia ofert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_Toc179544033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13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03EE5BA" w14:textId="7B561B98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34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 – Informacje o przeprowadzeniu Negocjacji handlowych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_Toc179544034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13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FFDC8B" w14:textId="527E726F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35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 – Informacje o przeprowadzeniu aukcji elektronicznej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_Toc179544035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14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DBCC7BE" w14:textId="03D63D19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36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</w:t>
            </w:r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XII </w:t>
            </w:r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–</w:t>
            </w:r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oferty, w celu zawarcia umowy zakupowej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_Toc179544036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14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47989E" w14:textId="0F5E101F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37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XIII – Wymagania dotyczące zabezpieczenia należytego wykonania umowy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_Toc179544037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15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BB6C202" w14:textId="7519D8E0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38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XIV – Pouczenie o środkach odwoławczych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_Toc179544038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17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D3DB40D" w14:textId="0EEF4BA0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39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 – Zmiany w treści Specyfikacji Warunków Zamówienia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_Toc179544039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18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310ABA" w14:textId="457EFDEC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40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 – Zamknięcie i unieważnienie Postępowania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_Toc179544040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18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B75374B" w14:textId="3A42A292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41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XVII – Klauzula informacyjna RODO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_Toc179544041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19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AD71B27" w14:textId="6E0839C0" w:rsidR="007F288B" w:rsidRPr="007F288B" w:rsidRDefault="00F53F11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9544042" w:history="1">
            <w:r w:rsidR="007F288B" w:rsidRPr="007F288B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ZAŁĄCZNIKI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_Toc179544042 \h </w:instrTex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17B73">
              <w:rPr>
                <w:rFonts w:ascii="Arial" w:hAnsi="Arial" w:cs="Arial"/>
                <w:noProof/>
                <w:webHidden/>
                <w:sz w:val="22"/>
                <w:szCs w:val="22"/>
              </w:rPr>
              <w:t>21</w:t>
            </w:r>
            <w:r w:rsidR="007F288B" w:rsidRPr="007F288B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9397803" w:rsidR="00DC5B9B" w:rsidRPr="00BA3468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7F288B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Pr="00561DF3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B74666">
      <w:pPr>
        <w:pStyle w:val="Nagwek1"/>
        <w:pageBreakBefore/>
        <w:jc w:val="left"/>
      </w:pPr>
      <w:bookmarkStart w:id="3" w:name="_Toc179544025"/>
      <w:bookmarkStart w:id="4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3"/>
    </w:p>
    <w:p w14:paraId="60317AA9" w14:textId="4D30711B" w:rsidR="00500A7A" w:rsidRPr="00561DF3" w:rsidRDefault="00500A7A" w:rsidP="00BE59A1">
      <w:pPr>
        <w:pStyle w:val="Akapitzlist"/>
        <w:numPr>
          <w:ilvl w:val="0"/>
          <w:numId w:val="26"/>
        </w:numPr>
        <w:spacing w:before="120"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PKP Polskie Linie Kolejowe S.A. z siedzibą w Warszawie przy ulicy Targowej 7</w:t>
      </w:r>
      <w:r w:rsidRPr="00551EB2">
        <w:rPr>
          <w:rFonts w:ascii="Arial" w:hAnsi="Arial" w:cs="Arial"/>
          <w:bCs/>
          <w:sz w:val="22"/>
          <w:szCs w:val="22"/>
        </w:rPr>
        <w:t xml:space="preserve">4, </w:t>
      </w:r>
      <w:r w:rsidR="00551EB2" w:rsidRPr="00551EB2">
        <w:rPr>
          <w:rFonts w:ascii="Arial" w:hAnsi="Arial" w:cs="Arial"/>
          <w:bCs/>
          <w:sz w:val="22"/>
          <w:szCs w:val="22"/>
        </w:rPr>
        <w:t>Zakład Linii Kolejowych w Tarnowskich Górach, ul. Nakielska 3, 42-600 Tarnowskie Góry</w:t>
      </w:r>
      <w:r w:rsidR="007E0A95" w:rsidRPr="00551EB2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51EB2">
        <w:rPr>
          <w:rFonts w:ascii="Arial" w:hAnsi="Arial" w:cs="Arial"/>
          <w:bCs/>
          <w:sz w:val="22"/>
          <w:szCs w:val="22"/>
        </w:rPr>
        <w:t>zwan</w:t>
      </w:r>
      <w:r w:rsidR="007C5FE0" w:rsidRPr="00551EB2">
        <w:rPr>
          <w:rFonts w:ascii="Arial" w:hAnsi="Arial" w:cs="Arial"/>
          <w:bCs/>
          <w:sz w:val="22"/>
          <w:szCs w:val="22"/>
        </w:rPr>
        <w:t>a</w:t>
      </w:r>
      <w:r w:rsidRPr="00551EB2">
        <w:rPr>
          <w:rFonts w:ascii="Arial" w:hAnsi="Arial" w:cs="Arial"/>
          <w:bCs/>
          <w:sz w:val="22"/>
          <w:szCs w:val="22"/>
        </w:rPr>
        <w:t xml:space="preserve"> dalej „</w:t>
      </w:r>
      <w:r w:rsidRPr="00551EB2">
        <w:rPr>
          <w:rFonts w:ascii="Arial" w:hAnsi="Arial" w:cs="Arial"/>
          <w:b/>
          <w:bCs/>
          <w:sz w:val="22"/>
          <w:szCs w:val="22"/>
        </w:rPr>
        <w:t>Zamawiającym</w:t>
      </w:r>
      <w:r w:rsidRPr="00551EB2">
        <w:rPr>
          <w:rFonts w:ascii="Arial" w:hAnsi="Arial" w:cs="Arial"/>
          <w:bCs/>
          <w:sz w:val="22"/>
          <w:szCs w:val="22"/>
        </w:rPr>
        <w:t>”</w:t>
      </w:r>
      <w:r w:rsidR="00516C4E" w:rsidRPr="00551EB2">
        <w:rPr>
          <w:rFonts w:ascii="Arial" w:hAnsi="Arial" w:cs="Arial"/>
          <w:bCs/>
          <w:sz w:val="22"/>
          <w:szCs w:val="22"/>
        </w:rPr>
        <w:t xml:space="preserve"> </w:t>
      </w:r>
      <w:r w:rsidRPr="00551EB2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51EB2">
        <w:rPr>
          <w:rFonts w:ascii="Arial" w:hAnsi="Arial" w:cs="Arial"/>
          <w:bCs/>
          <w:sz w:val="22"/>
          <w:szCs w:val="22"/>
        </w:rPr>
        <w:t>zapytania ofertowego otwartego</w:t>
      </w:r>
      <w:r w:rsidRPr="00551EB2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BE59A1">
      <w:pPr>
        <w:pStyle w:val="Akapitzlist"/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76677DC5" w:rsidR="009710F9" w:rsidRPr="00551EB2" w:rsidRDefault="00CE494D" w:rsidP="00BE59A1">
      <w:pPr>
        <w:pStyle w:val="Akapitzlist"/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ie zakupowe prowadzone jest w języku polskim</w:t>
      </w:r>
      <w:r w:rsidRPr="00551EB2">
        <w:rPr>
          <w:rFonts w:ascii="Arial" w:hAnsi="Arial" w:cs="Arial"/>
          <w:sz w:val="22"/>
          <w:szCs w:val="22"/>
        </w:rPr>
        <w:t xml:space="preserve">. Wszystkie </w:t>
      </w:r>
      <w:r w:rsidRPr="00551EB2">
        <w:rPr>
          <w:rFonts w:ascii="Arial" w:eastAsia="Times New Roman" w:hAnsi="Arial" w:cs="Arial"/>
          <w:sz w:val="22"/>
          <w:szCs w:val="22"/>
          <w:lang w:eastAsia="pl-PL"/>
        </w:rPr>
        <w:t xml:space="preserve">dokumenty </w:t>
      </w:r>
      <w:r w:rsidR="006C32FD" w:rsidRPr="00551EB2">
        <w:rPr>
          <w:rFonts w:ascii="Arial" w:eastAsia="Times New Roman" w:hAnsi="Arial" w:cs="Arial"/>
          <w:sz w:val="22"/>
          <w:szCs w:val="22"/>
          <w:lang w:eastAsia="pl-PL"/>
        </w:rPr>
        <w:t>i</w:t>
      </w:r>
      <w:r w:rsidRPr="00551EB2">
        <w:rPr>
          <w:rFonts w:ascii="Arial" w:eastAsia="Times New Roman" w:hAnsi="Arial" w:cs="Arial"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</w:p>
    <w:p w14:paraId="3916953E" w14:textId="6F727905" w:rsidR="00FC3CD3" w:rsidRPr="00561DF3" w:rsidRDefault="00FC3CD3" w:rsidP="00BE59A1">
      <w:pPr>
        <w:pStyle w:val="Akapitzlist"/>
        <w:numPr>
          <w:ilvl w:val="0"/>
          <w:numId w:val="2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241D3A80" w:rsidR="006A3390" w:rsidRPr="00561DF3" w:rsidRDefault="006A3390" w:rsidP="00BE59A1">
      <w:pPr>
        <w:pStyle w:val="Akapitzlist"/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551EB2">
        <w:rPr>
          <w:rFonts w:ascii="Arial" w:hAnsi="Arial" w:cs="Arial"/>
          <w:b/>
          <w:bCs/>
          <w:sz w:val="22"/>
          <w:szCs w:val="22"/>
        </w:rPr>
        <w:t>1.</w:t>
      </w:r>
      <w:r w:rsidR="00517696">
        <w:rPr>
          <w:rFonts w:ascii="Arial" w:hAnsi="Arial" w:cs="Arial"/>
          <w:b/>
          <w:bCs/>
          <w:sz w:val="22"/>
          <w:szCs w:val="22"/>
        </w:rPr>
        <w:t>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1789A93A" w:rsidR="006017C3" w:rsidRPr="00561DF3" w:rsidRDefault="006017C3" w:rsidP="00BE59A1">
      <w:pPr>
        <w:pStyle w:val="Akapitzlist"/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23698A" w:rsidRPr="00561DF3">
        <w:rPr>
          <w:rFonts w:ascii="Arial" w:hAnsi="Arial" w:cs="Arial"/>
          <w:bCs/>
          <w:sz w:val="22"/>
          <w:szCs w:val="22"/>
        </w:rPr>
        <w:t xml:space="preserve"> </w:t>
      </w:r>
      <w:r w:rsidR="005F59EA">
        <w:rPr>
          <w:rFonts w:ascii="Arial" w:hAnsi="Arial" w:cs="Arial"/>
          <w:bCs/>
          <w:sz w:val="22"/>
          <w:szCs w:val="22"/>
        </w:rPr>
        <w:t>2</w:t>
      </w:r>
      <w:r w:rsidRPr="00561DF3">
        <w:rPr>
          <w:rFonts w:ascii="Arial" w:hAnsi="Arial" w:cs="Arial"/>
          <w:bCs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BE59A1">
      <w:pPr>
        <w:pStyle w:val="Akapitzlist"/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57F05262" w14:textId="351CD839" w:rsidR="00771496" w:rsidRDefault="00542FE4" w:rsidP="001B4C72">
      <w:pPr>
        <w:numPr>
          <w:ilvl w:val="0"/>
          <w:numId w:val="2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7602A91D" w14:textId="5F1EC155" w:rsidR="001B4C72" w:rsidRDefault="001B4C72" w:rsidP="00BE59A1">
      <w:pPr>
        <w:numPr>
          <w:ilvl w:val="0"/>
          <w:numId w:val="26"/>
        </w:numPr>
        <w:spacing w:after="120"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1B4C72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2E9FD43B" w14:textId="238B48D5" w:rsidR="00EB69F8" w:rsidRDefault="00EB69F8" w:rsidP="00EB69F8">
      <w:pPr>
        <w:spacing w:after="120" w:line="360" w:lineRule="auto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C5598C">
      <w:pPr>
        <w:pStyle w:val="Nagwek1"/>
      </w:pPr>
      <w:bookmarkStart w:id="5" w:name="_Toc179544026"/>
      <w:bookmarkStart w:id="6" w:name="Rozdział_2"/>
      <w:bookmarkEnd w:id="4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5"/>
      <w:r w:rsidRPr="00561DF3">
        <w:tab/>
      </w:r>
    </w:p>
    <w:p w14:paraId="2C40311C" w14:textId="6DF25B89" w:rsidR="00F1241B" w:rsidRDefault="00900672" w:rsidP="00F1241B">
      <w:pPr>
        <w:numPr>
          <w:ilvl w:val="0"/>
          <w:numId w:val="13"/>
        </w:numPr>
        <w:spacing w:before="120" w:line="360" w:lineRule="auto"/>
        <w:ind w:left="284" w:hanging="284"/>
        <w:jc w:val="left"/>
        <w:rPr>
          <w:rFonts w:ascii="Arial" w:hAnsi="Arial" w:cs="Arial"/>
          <w:b/>
          <w:bCs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stanowi </w:t>
      </w:r>
      <w:r w:rsidR="006C70B4">
        <w:rPr>
          <w:rFonts w:ascii="Arial" w:hAnsi="Arial" w:cs="Arial"/>
          <w:sz w:val="22"/>
          <w:szCs w:val="22"/>
        </w:rPr>
        <w:t>W</w:t>
      </w:r>
      <w:r w:rsidR="006C70B4" w:rsidRPr="006C70B4">
        <w:rPr>
          <w:rFonts w:ascii="Arial" w:hAnsi="Arial" w:cs="Arial"/>
          <w:sz w:val="22"/>
          <w:szCs w:val="22"/>
        </w:rPr>
        <w:t>ymiana wyeksploatowanych elektrycznych napędów zwrotnicowych typu EEA-4 oraz JEA29 na terenie Zakładu Linii Kolejowych w Tarnowskich Górach</w:t>
      </w:r>
      <w:r w:rsidR="00E66500" w:rsidRPr="00E66500">
        <w:rPr>
          <w:rFonts w:ascii="Arial" w:hAnsi="Arial" w:cs="Arial"/>
          <w:bCs/>
          <w:sz w:val="22"/>
          <w:szCs w:val="22"/>
        </w:rPr>
        <w:t xml:space="preserve"> </w:t>
      </w:r>
      <w:r w:rsidR="005B16D9" w:rsidRPr="0064204F">
        <w:rPr>
          <w:rFonts w:ascii="Arial" w:hAnsi="Arial" w:cs="Arial"/>
          <w:sz w:val="22"/>
          <w:szCs w:val="22"/>
        </w:rPr>
        <w:t xml:space="preserve">(dalej: </w:t>
      </w:r>
      <w:r w:rsidR="00B3561B">
        <w:rPr>
          <w:rFonts w:ascii="Arial" w:hAnsi="Arial" w:cs="Arial"/>
          <w:sz w:val="22"/>
          <w:szCs w:val="22"/>
        </w:rPr>
        <w:t>„</w:t>
      </w:r>
      <w:r w:rsidR="005B16D9" w:rsidRPr="0064204F">
        <w:rPr>
          <w:rFonts w:ascii="Arial" w:hAnsi="Arial" w:cs="Arial"/>
          <w:b/>
          <w:sz w:val="22"/>
          <w:szCs w:val="22"/>
        </w:rPr>
        <w:t>Zamówienie</w:t>
      </w:r>
      <w:r w:rsidR="007A34A0" w:rsidRPr="0064204F">
        <w:rPr>
          <w:rFonts w:ascii="Arial" w:hAnsi="Arial" w:cs="Arial"/>
          <w:sz w:val="22"/>
          <w:szCs w:val="22"/>
        </w:rPr>
        <w:t>”</w:t>
      </w:r>
      <w:r w:rsidR="005B16D9" w:rsidRPr="0064204F">
        <w:rPr>
          <w:rFonts w:ascii="Arial" w:hAnsi="Arial" w:cs="Arial"/>
          <w:sz w:val="22"/>
          <w:szCs w:val="22"/>
        </w:rPr>
        <w:t>).</w:t>
      </w:r>
    </w:p>
    <w:p w14:paraId="1356DE36" w14:textId="4678572B" w:rsidR="0014533A" w:rsidRDefault="0014533A" w:rsidP="00BE59A1">
      <w:pPr>
        <w:pStyle w:val="NormalnyWeb"/>
        <w:numPr>
          <w:ilvl w:val="0"/>
          <w:numId w:val="13"/>
        </w:numPr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zamówienia obejmuje wymianę</w:t>
      </w:r>
      <w:r w:rsidR="006C70B4" w:rsidRPr="006C70B4">
        <w:rPr>
          <w:rFonts w:ascii="Arial" w:hAnsi="Arial" w:cs="Arial"/>
          <w:sz w:val="22"/>
          <w:szCs w:val="22"/>
        </w:rPr>
        <w:t xml:space="preserve"> </w:t>
      </w:r>
      <w:r w:rsidR="006C70B4" w:rsidRPr="0014533A">
        <w:rPr>
          <w:rFonts w:ascii="Arial" w:hAnsi="Arial" w:cs="Arial"/>
          <w:sz w:val="22"/>
          <w:szCs w:val="22"/>
        </w:rPr>
        <w:t>napędów zwrotnicowych</w:t>
      </w:r>
      <w:r>
        <w:rPr>
          <w:rFonts w:ascii="Arial" w:hAnsi="Arial" w:cs="Arial"/>
          <w:sz w:val="22"/>
          <w:szCs w:val="22"/>
        </w:rPr>
        <w:t>:</w:t>
      </w:r>
    </w:p>
    <w:p w14:paraId="6D6D3A9A" w14:textId="691548AF" w:rsidR="006C70B4" w:rsidRDefault="0014533A" w:rsidP="0014533A">
      <w:pPr>
        <w:pStyle w:val="NormalnyWeb"/>
        <w:numPr>
          <w:ilvl w:val="0"/>
          <w:numId w:val="40"/>
        </w:numPr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  <w:bookmarkStart w:id="7" w:name="_Hlk198124608"/>
      <w:r w:rsidRPr="0014533A">
        <w:rPr>
          <w:rFonts w:ascii="Arial" w:hAnsi="Arial" w:cs="Arial"/>
          <w:sz w:val="22"/>
          <w:szCs w:val="22"/>
        </w:rPr>
        <w:t xml:space="preserve">na stacji Rybnik Towarowy RTB linia 140, </w:t>
      </w:r>
    </w:p>
    <w:p w14:paraId="6F449AE8" w14:textId="76F334E6" w:rsidR="006C70B4" w:rsidRDefault="0014533A" w:rsidP="0014533A">
      <w:pPr>
        <w:pStyle w:val="NormalnyWeb"/>
        <w:numPr>
          <w:ilvl w:val="0"/>
          <w:numId w:val="40"/>
        </w:numPr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  <w:r w:rsidRPr="0014533A">
        <w:rPr>
          <w:rFonts w:ascii="Arial" w:hAnsi="Arial" w:cs="Arial"/>
          <w:sz w:val="22"/>
          <w:szCs w:val="22"/>
        </w:rPr>
        <w:t xml:space="preserve">na stacji Bierawa </w:t>
      </w:r>
      <w:proofErr w:type="spellStart"/>
      <w:r w:rsidRPr="0014533A">
        <w:rPr>
          <w:rFonts w:ascii="Arial" w:hAnsi="Arial" w:cs="Arial"/>
          <w:sz w:val="22"/>
          <w:szCs w:val="22"/>
        </w:rPr>
        <w:t>Bwa</w:t>
      </w:r>
      <w:proofErr w:type="spellEnd"/>
      <w:r w:rsidRPr="0014533A">
        <w:rPr>
          <w:rFonts w:ascii="Arial" w:hAnsi="Arial" w:cs="Arial"/>
          <w:sz w:val="22"/>
          <w:szCs w:val="22"/>
        </w:rPr>
        <w:t xml:space="preserve"> linia 151</w:t>
      </w:r>
      <w:r w:rsidR="006C70B4">
        <w:rPr>
          <w:rFonts w:ascii="Arial" w:hAnsi="Arial" w:cs="Arial"/>
          <w:sz w:val="22"/>
          <w:szCs w:val="22"/>
        </w:rPr>
        <w:t>,</w:t>
      </w:r>
    </w:p>
    <w:p w14:paraId="1DA01394" w14:textId="21C3CAB7" w:rsidR="0014533A" w:rsidRDefault="0014533A" w:rsidP="0014533A">
      <w:pPr>
        <w:pStyle w:val="NormalnyWeb"/>
        <w:numPr>
          <w:ilvl w:val="0"/>
          <w:numId w:val="40"/>
        </w:numPr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  <w:r w:rsidRPr="0014533A">
        <w:rPr>
          <w:rFonts w:ascii="Arial" w:hAnsi="Arial" w:cs="Arial"/>
          <w:sz w:val="22"/>
          <w:szCs w:val="22"/>
        </w:rPr>
        <w:t>na stacji Kędzierzyn Koźle KKD linia 137</w:t>
      </w:r>
      <w:r>
        <w:rPr>
          <w:rFonts w:ascii="Arial" w:hAnsi="Arial" w:cs="Arial"/>
          <w:sz w:val="22"/>
          <w:szCs w:val="22"/>
        </w:rPr>
        <w:t>,</w:t>
      </w:r>
    </w:p>
    <w:p w14:paraId="73AFEF22" w14:textId="34B66092" w:rsidR="0014533A" w:rsidRDefault="0014533A" w:rsidP="0014533A">
      <w:pPr>
        <w:pStyle w:val="NormalnyWeb"/>
        <w:numPr>
          <w:ilvl w:val="0"/>
          <w:numId w:val="40"/>
        </w:numPr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  <w:r w:rsidRPr="0014533A">
        <w:rPr>
          <w:rFonts w:ascii="Arial" w:hAnsi="Arial" w:cs="Arial"/>
          <w:sz w:val="22"/>
          <w:szCs w:val="22"/>
        </w:rPr>
        <w:t>na stacji Kędzierzyn Koźle KKA linia 137</w:t>
      </w:r>
      <w:bookmarkEnd w:id="7"/>
      <w:r w:rsidR="007D7206">
        <w:rPr>
          <w:rFonts w:ascii="Arial" w:hAnsi="Arial" w:cs="Arial"/>
          <w:sz w:val="22"/>
          <w:szCs w:val="22"/>
        </w:rPr>
        <w:t>.</w:t>
      </w:r>
    </w:p>
    <w:p w14:paraId="349F5B04" w14:textId="5225E88A" w:rsidR="005A4996" w:rsidRPr="00932DE2" w:rsidRDefault="007C6084" w:rsidP="00BE59A1">
      <w:pPr>
        <w:pStyle w:val="NormalnyWeb"/>
        <w:numPr>
          <w:ilvl w:val="0"/>
          <w:numId w:val="13"/>
        </w:numPr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932DE2">
        <w:rPr>
          <w:rFonts w:ascii="Arial" w:hAnsi="Arial" w:cs="Arial"/>
          <w:sz w:val="22"/>
          <w:szCs w:val="22"/>
        </w:rPr>
        <w:t xml:space="preserve">Termin realizacji Zamówienia: </w:t>
      </w:r>
      <w:r w:rsidR="00E131CC" w:rsidRPr="00932DE2">
        <w:rPr>
          <w:rFonts w:ascii="Arial" w:hAnsi="Arial" w:cs="Arial"/>
          <w:sz w:val="22"/>
          <w:szCs w:val="22"/>
        </w:rPr>
        <w:t xml:space="preserve">od </w:t>
      </w:r>
      <w:r w:rsidR="00F1241B">
        <w:rPr>
          <w:rFonts w:ascii="Arial" w:hAnsi="Arial" w:cs="Arial"/>
          <w:sz w:val="22"/>
          <w:szCs w:val="22"/>
        </w:rPr>
        <w:t>daty</w:t>
      </w:r>
      <w:r w:rsidR="00E131CC" w:rsidRPr="00932DE2">
        <w:rPr>
          <w:rFonts w:ascii="Arial" w:hAnsi="Arial" w:cs="Arial"/>
          <w:sz w:val="22"/>
          <w:szCs w:val="22"/>
        </w:rPr>
        <w:t xml:space="preserve"> </w:t>
      </w:r>
      <w:r w:rsidR="00EB69F8">
        <w:rPr>
          <w:rFonts w:ascii="Arial" w:hAnsi="Arial" w:cs="Arial"/>
          <w:sz w:val="22"/>
          <w:szCs w:val="22"/>
        </w:rPr>
        <w:t>zawarcia</w:t>
      </w:r>
      <w:r w:rsidR="00E131CC" w:rsidRPr="00932DE2">
        <w:rPr>
          <w:rFonts w:ascii="Arial" w:hAnsi="Arial" w:cs="Arial"/>
          <w:sz w:val="22"/>
          <w:szCs w:val="22"/>
        </w:rPr>
        <w:t xml:space="preserve"> Umowy </w:t>
      </w:r>
      <w:r w:rsidR="00E131CC" w:rsidRPr="00932DE2">
        <w:rPr>
          <w:rFonts w:ascii="Arial" w:hAnsi="Arial" w:cs="Arial"/>
          <w:b/>
          <w:sz w:val="22"/>
          <w:szCs w:val="22"/>
        </w:rPr>
        <w:t xml:space="preserve">do dnia </w:t>
      </w:r>
      <w:r w:rsidR="00A73CDB">
        <w:rPr>
          <w:rFonts w:ascii="Arial" w:hAnsi="Arial" w:cs="Arial"/>
          <w:b/>
          <w:sz w:val="22"/>
          <w:szCs w:val="22"/>
        </w:rPr>
        <w:t>3</w:t>
      </w:r>
      <w:r w:rsidR="003C7FF3">
        <w:rPr>
          <w:rFonts w:ascii="Arial" w:hAnsi="Arial" w:cs="Arial"/>
          <w:b/>
          <w:sz w:val="22"/>
          <w:szCs w:val="22"/>
        </w:rPr>
        <w:t>0</w:t>
      </w:r>
      <w:r w:rsidR="00EB69F8">
        <w:rPr>
          <w:rFonts w:ascii="Arial" w:hAnsi="Arial" w:cs="Arial"/>
          <w:b/>
          <w:sz w:val="22"/>
          <w:szCs w:val="22"/>
        </w:rPr>
        <w:t>.</w:t>
      </w:r>
      <w:r w:rsidR="00633F1E">
        <w:rPr>
          <w:rFonts w:ascii="Arial" w:hAnsi="Arial" w:cs="Arial"/>
          <w:b/>
          <w:sz w:val="22"/>
          <w:szCs w:val="22"/>
        </w:rPr>
        <w:t>1</w:t>
      </w:r>
      <w:r w:rsidR="001017B5">
        <w:rPr>
          <w:rFonts w:ascii="Arial" w:hAnsi="Arial" w:cs="Arial"/>
          <w:b/>
          <w:sz w:val="22"/>
          <w:szCs w:val="22"/>
        </w:rPr>
        <w:t>0</w:t>
      </w:r>
      <w:r w:rsidR="0057652E" w:rsidRPr="00932DE2">
        <w:rPr>
          <w:rFonts w:ascii="Arial" w:hAnsi="Arial" w:cs="Arial"/>
          <w:b/>
          <w:sz w:val="22"/>
          <w:szCs w:val="22"/>
        </w:rPr>
        <w:t>.</w:t>
      </w:r>
      <w:r w:rsidR="00E131CC" w:rsidRPr="00932DE2">
        <w:rPr>
          <w:rFonts w:ascii="Arial" w:hAnsi="Arial" w:cs="Arial"/>
          <w:b/>
          <w:sz w:val="22"/>
          <w:szCs w:val="22"/>
        </w:rPr>
        <w:t>202</w:t>
      </w:r>
      <w:r w:rsidR="00633F1E">
        <w:rPr>
          <w:rFonts w:ascii="Arial" w:hAnsi="Arial" w:cs="Arial"/>
          <w:b/>
          <w:sz w:val="22"/>
          <w:szCs w:val="22"/>
        </w:rPr>
        <w:t>5</w:t>
      </w:r>
      <w:r w:rsidR="00E131CC" w:rsidRPr="00932DE2">
        <w:rPr>
          <w:rFonts w:ascii="Arial" w:hAnsi="Arial" w:cs="Arial"/>
          <w:b/>
          <w:sz w:val="22"/>
          <w:szCs w:val="22"/>
        </w:rPr>
        <w:t xml:space="preserve"> r.</w:t>
      </w:r>
    </w:p>
    <w:p w14:paraId="25EE16EE" w14:textId="3CD06E67" w:rsidR="007C1600" w:rsidRPr="0064204F" w:rsidRDefault="00A535F2" w:rsidP="0064204F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A4996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5A4996">
        <w:rPr>
          <w:rFonts w:ascii="Arial" w:hAnsi="Arial" w:cs="Arial"/>
          <w:sz w:val="22"/>
          <w:szCs w:val="22"/>
        </w:rPr>
        <w:t>(dalej: „</w:t>
      </w:r>
      <w:r w:rsidR="007634A3" w:rsidRPr="005A4996">
        <w:rPr>
          <w:rFonts w:ascii="Arial" w:hAnsi="Arial" w:cs="Arial"/>
          <w:b/>
          <w:sz w:val="22"/>
          <w:szCs w:val="22"/>
        </w:rPr>
        <w:t>OPZ</w:t>
      </w:r>
      <w:r w:rsidR="00DC2B62">
        <w:rPr>
          <w:rFonts w:ascii="Arial" w:hAnsi="Arial" w:cs="Arial"/>
          <w:sz w:val="22"/>
          <w:szCs w:val="22"/>
        </w:rPr>
        <w:t>”)</w:t>
      </w:r>
      <w:r w:rsidR="00DC2B62" w:rsidRPr="00DC2B62">
        <w:rPr>
          <w:rFonts w:ascii="Arial" w:hAnsi="Arial" w:cs="Arial"/>
          <w:sz w:val="22"/>
          <w:szCs w:val="22"/>
        </w:rPr>
        <w:t xml:space="preserve"> </w:t>
      </w:r>
      <w:r w:rsidR="00DC2B62" w:rsidRPr="005A4996">
        <w:rPr>
          <w:rFonts w:ascii="Arial" w:hAnsi="Arial" w:cs="Arial"/>
          <w:sz w:val="22"/>
          <w:szCs w:val="22"/>
        </w:rPr>
        <w:t>stanowi</w:t>
      </w:r>
      <w:r w:rsidR="0064204F">
        <w:rPr>
          <w:rFonts w:ascii="Arial" w:hAnsi="Arial" w:cs="Arial"/>
          <w:sz w:val="22"/>
          <w:szCs w:val="22"/>
        </w:rPr>
        <w:t xml:space="preserve"> </w:t>
      </w:r>
      <w:r w:rsidR="00D577C5" w:rsidRPr="0064204F">
        <w:rPr>
          <w:rFonts w:ascii="Arial" w:hAnsi="Arial" w:cs="Arial"/>
          <w:sz w:val="22"/>
          <w:szCs w:val="22"/>
        </w:rPr>
        <w:t xml:space="preserve">załącznik nr 1 do </w:t>
      </w:r>
      <w:r w:rsidR="00BA1ABE">
        <w:rPr>
          <w:rFonts w:ascii="Arial" w:hAnsi="Arial" w:cs="Arial"/>
          <w:sz w:val="22"/>
          <w:szCs w:val="22"/>
        </w:rPr>
        <w:t>wzoru umowy</w:t>
      </w:r>
      <w:r w:rsidR="0064204F">
        <w:rPr>
          <w:rFonts w:ascii="Arial" w:hAnsi="Arial" w:cs="Arial"/>
          <w:sz w:val="22"/>
          <w:szCs w:val="22"/>
        </w:rPr>
        <w:t>.</w:t>
      </w:r>
    </w:p>
    <w:p w14:paraId="058513A4" w14:textId="47BC8896" w:rsidR="00F1241B" w:rsidRDefault="00F1241B" w:rsidP="00BE59A1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A4996">
        <w:rPr>
          <w:rFonts w:ascii="Arial" w:hAnsi="Arial" w:cs="Arial"/>
          <w:sz w:val="22"/>
          <w:szCs w:val="22"/>
        </w:rPr>
        <w:t>Przedmiot Zamówienia</w:t>
      </w:r>
      <w:r>
        <w:rPr>
          <w:rFonts w:ascii="Arial" w:hAnsi="Arial" w:cs="Arial"/>
          <w:sz w:val="22"/>
          <w:szCs w:val="22"/>
        </w:rPr>
        <w:t xml:space="preserve"> </w:t>
      </w:r>
      <w:r w:rsidR="0014533A">
        <w:rPr>
          <w:rFonts w:ascii="Arial" w:hAnsi="Arial" w:cs="Arial"/>
          <w:sz w:val="22"/>
          <w:szCs w:val="22"/>
        </w:rPr>
        <w:t xml:space="preserve">nie </w:t>
      </w:r>
      <w:r w:rsidRPr="005A4996">
        <w:rPr>
          <w:rFonts w:ascii="Arial" w:hAnsi="Arial" w:cs="Arial"/>
          <w:sz w:val="22"/>
          <w:szCs w:val="22"/>
        </w:rPr>
        <w:t>jest podzielony</w:t>
      </w:r>
      <w:r>
        <w:rPr>
          <w:rFonts w:ascii="Arial" w:hAnsi="Arial" w:cs="Arial"/>
          <w:sz w:val="22"/>
          <w:szCs w:val="22"/>
        </w:rPr>
        <w:t xml:space="preserve"> na części</w:t>
      </w:r>
      <w:r w:rsidR="0014533A">
        <w:rPr>
          <w:rFonts w:ascii="Arial" w:hAnsi="Arial" w:cs="Arial"/>
          <w:sz w:val="22"/>
          <w:szCs w:val="22"/>
        </w:rPr>
        <w:t>.</w:t>
      </w:r>
    </w:p>
    <w:p w14:paraId="74FCE743" w14:textId="77777777" w:rsidR="00F1241B" w:rsidRDefault="006078D1" w:rsidP="00F1241B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="00516C4E" w:rsidRPr="008B7E64">
        <w:rPr>
          <w:b/>
          <w:sz w:val="22"/>
          <w:szCs w:val="22"/>
        </w:rPr>
        <w:t>nie przewiduje</w:t>
      </w:r>
      <w:r w:rsidRPr="000346BB">
        <w:rPr>
          <w:sz w:val="22"/>
          <w:szCs w:val="22"/>
        </w:rPr>
        <w:t xml:space="preserve"> udzieleni</w:t>
      </w:r>
      <w:r w:rsidR="00CE1933" w:rsidRPr="000346BB">
        <w:rPr>
          <w:sz w:val="22"/>
          <w:szCs w:val="22"/>
        </w:rPr>
        <w:t>a</w:t>
      </w:r>
      <w:r w:rsidRPr="00561DF3">
        <w:rPr>
          <w:sz w:val="22"/>
          <w:szCs w:val="22"/>
        </w:rPr>
        <w:t xml:space="preserve"> </w:t>
      </w:r>
      <w:r w:rsidR="00B74666">
        <w:rPr>
          <w:sz w:val="22"/>
          <w:szCs w:val="22"/>
        </w:rPr>
        <w:t>z</w:t>
      </w:r>
      <w:r w:rsidRPr="00561DF3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</w:t>
      </w:r>
      <w:r w:rsidR="00516C4E" w:rsidRPr="000346BB">
        <w:rPr>
          <w:sz w:val="22"/>
          <w:szCs w:val="22"/>
        </w:rPr>
        <w:t>mowa w §19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</w:t>
      </w:r>
      <w:r w:rsidR="005F78EB">
        <w:rPr>
          <w:sz w:val="22"/>
          <w:szCs w:val="22"/>
        </w:rPr>
        <w:t>.</w:t>
      </w:r>
    </w:p>
    <w:p w14:paraId="76C52C5D" w14:textId="77777777" w:rsidR="00C86990" w:rsidRDefault="00E131CC" w:rsidP="00C86990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F1241B">
        <w:rPr>
          <w:sz w:val="22"/>
          <w:szCs w:val="22"/>
        </w:rPr>
        <w:t xml:space="preserve">Zamawiający </w:t>
      </w:r>
      <w:r w:rsidR="001017B5">
        <w:rPr>
          <w:b/>
          <w:sz w:val="22"/>
          <w:szCs w:val="22"/>
        </w:rPr>
        <w:t>nie wyraża zgody</w:t>
      </w:r>
      <w:r w:rsidRPr="00F1241B">
        <w:rPr>
          <w:sz w:val="22"/>
          <w:szCs w:val="22"/>
        </w:rPr>
        <w:t xml:space="preserve"> na powierzenie podwykonawcom realizacji Zamówienia</w:t>
      </w:r>
      <w:r w:rsidR="001017B5">
        <w:rPr>
          <w:sz w:val="22"/>
          <w:szCs w:val="22"/>
        </w:rPr>
        <w:t>, z wyłączeniem Autoryzowanych Punktów Serwisowych Wykonawcy</w:t>
      </w:r>
      <w:r w:rsidR="00F93C97" w:rsidRPr="00F1241B">
        <w:rPr>
          <w:sz w:val="22"/>
          <w:szCs w:val="22"/>
        </w:rPr>
        <w:t>.</w:t>
      </w:r>
    </w:p>
    <w:p w14:paraId="523F4136" w14:textId="19BFE8E1" w:rsidR="00C86990" w:rsidRDefault="00C86990" w:rsidP="00C86990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C86990">
        <w:rPr>
          <w:sz w:val="22"/>
          <w:szCs w:val="22"/>
        </w:rPr>
        <w:t xml:space="preserve">W celu uzyskania wszystkich niezbędnych informacji dla poprawnego i kompletnego przygotowania oferty, która pozwoli uzyskać oczekiwane efekty eksploatacyjne </w:t>
      </w:r>
      <w:r w:rsidR="004F0F98">
        <w:rPr>
          <w:sz w:val="22"/>
          <w:szCs w:val="22"/>
        </w:rPr>
        <w:t>należy</w:t>
      </w:r>
      <w:r w:rsidRPr="00C86990">
        <w:rPr>
          <w:sz w:val="22"/>
          <w:szCs w:val="22"/>
        </w:rPr>
        <w:t xml:space="preserve"> przeprowadzić wizję lokalną po telefonicznym uzgodnieniu:</w:t>
      </w:r>
    </w:p>
    <w:p w14:paraId="11DB0B1A" w14:textId="492D059D" w:rsidR="00C86990" w:rsidRDefault="00C86990" w:rsidP="00C86990">
      <w:pPr>
        <w:pStyle w:val="Tekstpodstawowywcity"/>
        <w:spacing w:line="360" w:lineRule="auto"/>
        <w:ind w:left="284" w:firstLine="0"/>
        <w:jc w:val="left"/>
        <w:rPr>
          <w:sz w:val="22"/>
          <w:szCs w:val="22"/>
        </w:rPr>
      </w:pPr>
      <w:r w:rsidRPr="00C86990">
        <w:rPr>
          <w:sz w:val="22"/>
          <w:szCs w:val="22"/>
        </w:rPr>
        <w:t xml:space="preserve">- ISE Racibórz z Panem Tomaszem </w:t>
      </w:r>
      <w:proofErr w:type="spellStart"/>
      <w:r w:rsidRPr="00C86990">
        <w:rPr>
          <w:sz w:val="22"/>
          <w:szCs w:val="22"/>
        </w:rPr>
        <w:t>Rybarzem</w:t>
      </w:r>
      <w:proofErr w:type="spellEnd"/>
      <w:r w:rsidRPr="00C86990">
        <w:rPr>
          <w:sz w:val="22"/>
          <w:szCs w:val="22"/>
        </w:rPr>
        <w:t>, tel.</w:t>
      </w:r>
      <w:r w:rsidRPr="00090116">
        <w:t xml:space="preserve"> </w:t>
      </w:r>
      <w:r w:rsidRPr="00C86990">
        <w:rPr>
          <w:sz w:val="22"/>
          <w:szCs w:val="22"/>
        </w:rPr>
        <w:t xml:space="preserve">698 689 765, e-mail: </w:t>
      </w:r>
      <w:hyperlink r:id="rId14" w:history="1">
        <w:r w:rsidRPr="00C05E1F">
          <w:rPr>
            <w:rStyle w:val="Hipercze"/>
            <w:sz w:val="22"/>
            <w:szCs w:val="22"/>
          </w:rPr>
          <w:t>tomasz.rybarz@plk-sa.pl</w:t>
        </w:r>
      </w:hyperlink>
      <w:r>
        <w:rPr>
          <w:sz w:val="22"/>
          <w:szCs w:val="22"/>
        </w:rPr>
        <w:t>,</w:t>
      </w:r>
    </w:p>
    <w:p w14:paraId="319F592E" w14:textId="259E6F87" w:rsidR="00C86990" w:rsidRDefault="00C86990" w:rsidP="00C86990">
      <w:pPr>
        <w:pStyle w:val="Tekstpodstawowywcity"/>
        <w:spacing w:line="360" w:lineRule="auto"/>
        <w:ind w:left="284" w:firstLine="0"/>
        <w:jc w:val="left"/>
        <w:rPr>
          <w:sz w:val="22"/>
          <w:szCs w:val="22"/>
        </w:rPr>
      </w:pPr>
      <w:r w:rsidRPr="004F0F98">
        <w:rPr>
          <w:sz w:val="22"/>
          <w:szCs w:val="22"/>
        </w:rPr>
        <w:t xml:space="preserve">- ISE </w:t>
      </w:r>
      <w:r w:rsidR="00F954CC" w:rsidRPr="004F0F98">
        <w:rPr>
          <w:sz w:val="22"/>
          <w:szCs w:val="22"/>
        </w:rPr>
        <w:t>Rybnik</w:t>
      </w:r>
      <w:r w:rsidRPr="004F0F98">
        <w:rPr>
          <w:sz w:val="22"/>
          <w:szCs w:val="22"/>
        </w:rPr>
        <w:t xml:space="preserve"> z </w:t>
      </w:r>
      <w:r w:rsidR="004F18EE" w:rsidRPr="004F0F98">
        <w:rPr>
          <w:sz w:val="22"/>
          <w:szCs w:val="22"/>
        </w:rPr>
        <w:t>Roman Morawiec</w:t>
      </w:r>
      <w:r w:rsidRPr="004F0F98">
        <w:rPr>
          <w:sz w:val="22"/>
          <w:szCs w:val="22"/>
        </w:rPr>
        <w:t xml:space="preserve">, </w:t>
      </w:r>
      <w:r w:rsidR="004F0F98" w:rsidRPr="004F0F98">
        <w:rPr>
          <w:sz w:val="22"/>
          <w:szCs w:val="22"/>
        </w:rPr>
        <w:t>tel</w:t>
      </w:r>
      <w:r w:rsidR="004F0F98">
        <w:rPr>
          <w:sz w:val="22"/>
          <w:szCs w:val="22"/>
        </w:rPr>
        <w:t xml:space="preserve">. </w:t>
      </w:r>
      <w:r w:rsidR="004F0F98" w:rsidRPr="004F0F98">
        <w:rPr>
          <w:sz w:val="22"/>
          <w:szCs w:val="22"/>
        </w:rPr>
        <w:t>698689552</w:t>
      </w:r>
      <w:r w:rsidR="004F0F98">
        <w:rPr>
          <w:sz w:val="22"/>
          <w:szCs w:val="22"/>
        </w:rPr>
        <w:t xml:space="preserve">, e-mail: </w:t>
      </w:r>
      <w:hyperlink r:id="rId15" w:history="1">
        <w:r w:rsidR="004F0F98" w:rsidRPr="001349EF">
          <w:rPr>
            <w:rStyle w:val="Hipercze"/>
            <w:sz w:val="22"/>
            <w:szCs w:val="22"/>
          </w:rPr>
          <w:t>roman.morawiec@plk-sa.pl</w:t>
        </w:r>
      </w:hyperlink>
      <w:r w:rsidR="004F0F98">
        <w:rPr>
          <w:sz w:val="22"/>
          <w:szCs w:val="22"/>
        </w:rPr>
        <w:t xml:space="preserve"> </w:t>
      </w:r>
    </w:p>
    <w:p w14:paraId="5E4278C5" w14:textId="7BD19072" w:rsidR="00C86990" w:rsidRDefault="00C86990" w:rsidP="00C86990">
      <w:pPr>
        <w:pStyle w:val="Tekstpodstawowywcity"/>
        <w:spacing w:line="360" w:lineRule="auto"/>
        <w:ind w:left="284" w:firstLine="0"/>
        <w:jc w:val="left"/>
        <w:rPr>
          <w:sz w:val="22"/>
          <w:szCs w:val="22"/>
        </w:rPr>
      </w:pPr>
      <w:r>
        <w:rPr>
          <w:sz w:val="22"/>
          <w:szCs w:val="22"/>
        </w:rPr>
        <w:t>lub osobą wyznaczoną.</w:t>
      </w:r>
    </w:p>
    <w:p w14:paraId="6EA888DF" w14:textId="6088D997" w:rsidR="00C86990" w:rsidRPr="004F18EE" w:rsidRDefault="00C86990" w:rsidP="00C86990">
      <w:pPr>
        <w:pStyle w:val="Tekstpodstawowywcity"/>
        <w:numPr>
          <w:ilvl w:val="0"/>
          <w:numId w:val="13"/>
        </w:numPr>
        <w:spacing w:line="360" w:lineRule="auto"/>
        <w:ind w:left="284" w:hanging="426"/>
        <w:jc w:val="left"/>
        <w:rPr>
          <w:b/>
          <w:bCs/>
          <w:sz w:val="22"/>
          <w:szCs w:val="22"/>
        </w:rPr>
      </w:pPr>
      <w:r w:rsidRPr="004F18EE">
        <w:rPr>
          <w:b/>
          <w:bCs/>
          <w:sz w:val="22"/>
          <w:szCs w:val="22"/>
        </w:rPr>
        <w:t>Z przeprowadzonej wizji należy sporządzić notatkę. Notatka powinna zostać podpisana przez obie strony oraz dołączona do składanej oferty.</w:t>
      </w:r>
    </w:p>
    <w:p w14:paraId="479223EF" w14:textId="291D934C" w:rsidR="00C86990" w:rsidRDefault="00C86990" w:rsidP="00C86990">
      <w:pPr>
        <w:pStyle w:val="Tekstpodstawowywcity"/>
        <w:numPr>
          <w:ilvl w:val="0"/>
          <w:numId w:val="13"/>
        </w:numPr>
        <w:spacing w:after="120" w:line="360" w:lineRule="auto"/>
        <w:ind w:left="284" w:hanging="426"/>
        <w:jc w:val="left"/>
        <w:rPr>
          <w:sz w:val="22"/>
          <w:szCs w:val="22"/>
        </w:rPr>
      </w:pPr>
      <w:r w:rsidRPr="00541C78">
        <w:rPr>
          <w:sz w:val="22"/>
          <w:szCs w:val="22"/>
        </w:rPr>
        <w:t>Koszt wizji lokalnej oraz odpowiedzialność za treść uzyskanych informacji i inne skutki wizji lokalnej ponosi Wykonawca.</w:t>
      </w:r>
    </w:p>
    <w:p w14:paraId="6C486C01" w14:textId="77777777" w:rsidR="00900672" w:rsidRPr="00561DF3" w:rsidRDefault="00B564BE" w:rsidP="00C5598C">
      <w:pPr>
        <w:pStyle w:val="Nagwek1"/>
      </w:pPr>
      <w:bookmarkStart w:id="8" w:name="_Toc179544027"/>
      <w:bookmarkStart w:id="9" w:name="Rozdział_3"/>
      <w:bookmarkEnd w:id="6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8"/>
    </w:p>
    <w:p w14:paraId="72994CD5" w14:textId="310464A5" w:rsidR="00900672" w:rsidRPr="00561DF3" w:rsidRDefault="0037685F" w:rsidP="00BE59A1">
      <w:pPr>
        <w:numPr>
          <w:ilvl w:val="1"/>
          <w:numId w:val="2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BE59A1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BE59A1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BE59A1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BE59A1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60116808" w:rsidR="0020224E" w:rsidRDefault="00DA7F45" w:rsidP="00BE59A1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498D856C" w:rsidR="003C50B4" w:rsidRPr="003C50B4" w:rsidRDefault="003D7F31" w:rsidP="00BE59A1">
      <w:pPr>
        <w:pStyle w:val="Akapitzlist"/>
        <w:numPr>
          <w:ilvl w:val="0"/>
          <w:numId w:val="31"/>
        </w:numPr>
        <w:tabs>
          <w:tab w:val="left" w:pos="567"/>
          <w:tab w:val="left" w:pos="993"/>
        </w:tabs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3D7F31">
        <w:rPr>
          <w:rFonts w:ascii="Arial" w:hAnsi="Arial" w:cs="Arial"/>
          <w:sz w:val="22"/>
          <w:szCs w:val="22"/>
        </w:rPr>
        <w:t>który nie podlega wykluczeniu z postępowania na podstawie ustawy z dnia 13 kwietnia 2022 r. o szczególnych rozwiązaniach w zakresie przeciwdziałania wspieraniu agresji na Ukrainę oraz służących ochronie bezpieczeństwa narodowego (tj. Dz. U. z 2024 r., poz. 507)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2006DBDA" w:rsidR="006863AB" w:rsidRPr="008365A5" w:rsidRDefault="006863AB" w:rsidP="00BE59A1">
      <w:pPr>
        <w:numPr>
          <w:ilvl w:val="0"/>
          <w:numId w:val="3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365A5">
        <w:rPr>
          <w:rFonts w:ascii="Arial" w:hAnsi="Arial" w:cs="Arial"/>
          <w:sz w:val="22"/>
          <w:szCs w:val="22"/>
        </w:rPr>
        <w:t xml:space="preserve">Zamawiający </w:t>
      </w:r>
      <w:r w:rsidR="002663D2" w:rsidRPr="008365A5">
        <w:rPr>
          <w:rFonts w:ascii="Arial" w:hAnsi="Arial" w:cs="Arial"/>
          <w:sz w:val="22"/>
          <w:szCs w:val="22"/>
        </w:rPr>
        <w:t xml:space="preserve">ustala następujące szczegółowe warunki udziału w </w:t>
      </w:r>
      <w:r w:rsidR="00D91D2B" w:rsidRPr="008365A5">
        <w:rPr>
          <w:rFonts w:ascii="Arial" w:hAnsi="Arial" w:cs="Arial"/>
          <w:sz w:val="22"/>
          <w:szCs w:val="22"/>
        </w:rPr>
        <w:t>P</w:t>
      </w:r>
      <w:r w:rsidR="002663D2" w:rsidRPr="008365A5">
        <w:rPr>
          <w:rFonts w:ascii="Arial" w:hAnsi="Arial" w:cs="Arial"/>
          <w:sz w:val="22"/>
          <w:szCs w:val="22"/>
        </w:rPr>
        <w:t>ostepowaniu:</w:t>
      </w:r>
    </w:p>
    <w:p w14:paraId="4FBD98B3" w14:textId="28220CEC" w:rsidR="003262CB" w:rsidRPr="008365A5" w:rsidRDefault="003262CB" w:rsidP="00BE59A1">
      <w:pPr>
        <w:numPr>
          <w:ilvl w:val="1"/>
          <w:numId w:val="3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="00CE20EF" w:rsidRPr="008365A5">
        <w:rPr>
          <w:rFonts w:ascii="Arial" w:hAnsi="Arial" w:cs="Arial"/>
          <w:i/>
          <w:sz w:val="22"/>
          <w:szCs w:val="22"/>
        </w:rPr>
        <w:t>nie wyznacza szczegółowych warunków udziału w </w:t>
      </w:r>
      <w:r w:rsidR="00D91D2B" w:rsidRPr="008365A5">
        <w:rPr>
          <w:rFonts w:ascii="Arial" w:hAnsi="Arial" w:cs="Arial"/>
          <w:i/>
          <w:sz w:val="22"/>
          <w:szCs w:val="22"/>
        </w:rPr>
        <w:t>P</w:t>
      </w:r>
      <w:r w:rsidR="00CE20EF" w:rsidRPr="008365A5">
        <w:rPr>
          <w:rFonts w:ascii="Arial" w:hAnsi="Arial" w:cs="Arial"/>
          <w:i/>
          <w:sz w:val="22"/>
          <w:szCs w:val="22"/>
        </w:rPr>
        <w:t>ostępowaniu</w:t>
      </w:r>
      <w:r w:rsidR="005D4892" w:rsidRPr="008365A5">
        <w:rPr>
          <w:rFonts w:ascii="Arial" w:hAnsi="Arial" w:cs="Arial"/>
          <w:i/>
          <w:sz w:val="22"/>
          <w:szCs w:val="22"/>
        </w:rPr>
        <w:t>.</w:t>
      </w:r>
    </w:p>
    <w:p w14:paraId="6DA4B0CD" w14:textId="6030E1F3" w:rsidR="002B14F3" w:rsidRPr="0014533A" w:rsidRDefault="00E131CC" w:rsidP="00BE59A1">
      <w:pPr>
        <w:numPr>
          <w:ilvl w:val="1"/>
          <w:numId w:val="3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bookmarkStart w:id="10" w:name="_Hlk191894936"/>
      <w:r w:rsidRPr="0014533A">
        <w:rPr>
          <w:rFonts w:ascii="Arial" w:hAnsi="Arial" w:cs="Arial"/>
          <w:sz w:val="22"/>
          <w:szCs w:val="22"/>
        </w:rPr>
        <w:t xml:space="preserve">w zakresie posiadania uprawnień do prowadzenia określonej działalności gospodarczej lub zawodowej, </w:t>
      </w:r>
      <w:r w:rsidR="002C3A5F" w:rsidRPr="0014533A">
        <w:rPr>
          <w:rFonts w:ascii="Arial" w:hAnsi="Arial" w:cs="Arial"/>
          <w:iCs/>
          <w:sz w:val="22"/>
          <w:szCs w:val="22"/>
        </w:rPr>
        <w:t xml:space="preserve">Zamawiający </w:t>
      </w:r>
      <w:r w:rsidR="004F18EE" w:rsidRPr="008365A5">
        <w:rPr>
          <w:rFonts w:ascii="Arial" w:hAnsi="Arial" w:cs="Arial"/>
          <w:i/>
          <w:sz w:val="22"/>
          <w:szCs w:val="22"/>
        </w:rPr>
        <w:t>nie wyznacza szczegółowych warunków udziału w Postępowaniu</w:t>
      </w:r>
      <w:r w:rsidR="004F18EE">
        <w:rPr>
          <w:rFonts w:ascii="Arial" w:hAnsi="Arial" w:cs="Arial"/>
          <w:i/>
          <w:sz w:val="22"/>
          <w:szCs w:val="22"/>
        </w:rPr>
        <w:t>.</w:t>
      </w:r>
    </w:p>
    <w:bookmarkEnd w:id="10"/>
    <w:p w14:paraId="717BD05C" w14:textId="146CDE60" w:rsidR="00124169" w:rsidRPr="00E131CC" w:rsidRDefault="00E131CC" w:rsidP="00BA1ABE">
      <w:pPr>
        <w:numPr>
          <w:ilvl w:val="1"/>
          <w:numId w:val="3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E131CC">
        <w:rPr>
          <w:rFonts w:ascii="Arial" w:hAnsi="Arial" w:cs="Arial"/>
          <w:sz w:val="22"/>
          <w:szCs w:val="22"/>
        </w:rPr>
        <w:t xml:space="preserve">w zakresie znajdowania się w odpowiedniej sytuacji ekonomicznej lub finansowej Zamawiający </w:t>
      </w:r>
      <w:r w:rsidR="00BA1ABE" w:rsidRPr="00BA1ABE">
        <w:rPr>
          <w:rFonts w:ascii="Arial" w:hAnsi="Arial" w:cs="Arial"/>
          <w:i/>
          <w:iCs/>
          <w:sz w:val="22"/>
          <w:szCs w:val="22"/>
        </w:rPr>
        <w:t>nie wyznacza szczegółowych warunków udziału w Postępowaniu</w:t>
      </w:r>
      <w:r w:rsidR="008C57D4" w:rsidRPr="008C57D4">
        <w:rPr>
          <w:rFonts w:ascii="Arial" w:hAnsi="Arial" w:cs="Arial"/>
          <w:sz w:val="22"/>
          <w:szCs w:val="22"/>
        </w:rPr>
        <w:t>.</w:t>
      </w:r>
    </w:p>
    <w:p w14:paraId="5E43BCDB" w14:textId="77777777" w:rsidR="001017B5" w:rsidRPr="001017B5" w:rsidRDefault="00E131CC" w:rsidP="002C3A5F">
      <w:pPr>
        <w:numPr>
          <w:ilvl w:val="1"/>
          <w:numId w:val="3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E131CC">
        <w:rPr>
          <w:rFonts w:ascii="Arial" w:hAnsi="Arial" w:cs="Arial"/>
          <w:sz w:val="22"/>
          <w:szCs w:val="22"/>
        </w:rPr>
        <w:t>w zakresie posiadanej zdolności technicznej lub zawodowej</w:t>
      </w:r>
      <w:r w:rsidR="001017B5">
        <w:rPr>
          <w:rFonts w:ascii="Arial" w:hAnsi="Arial" w:cs="Arial"/>
          <w:sz w:val="22"/>
          <w:szCs w:val="22"/>
        </w:rPr>
        <w:t>,</w:t>
      </w:r>
      <w:r w:rsidRPr="00E131CC" w:rsidDel="00BF01BA">
        <w:rPr>
          <w:rFonts w:ascii="Arial" w:hAnsi="Arial" w:cs="Arial"/>
          <w:sz w:val="22"/>
          <w:szCs w:val="22"/>
        </w:rPr>
        <w:t xml:space="preserve"> </w:t>
      </w:r>
      <w:r w:rsidR="001017B5" w:rsidRPr="003C7FF3">
        <w:rPr>
          <w:rFonts w:ascii="Arial" w:hAnsi="Arial" w:cs="Arial"/>
          <w:iCs/>
          <w:sz w:val="22"/>
          <w:szCs w:val="22"/>
        </w:rPr>
        <w:t>Zamawiający uzna warunek za spełniony, jeżeli Wykonawca wykaże, że</w:t>
      </w:r>
      <w:r w:rsidR="001017B5">
        <w:rPr>
          <w:rFonts w:ascii="Arial" w:hAnsi="Arial" w:cs="Arial"/>
          <w:iCs/>
          <w:sz w:val="22"/>
          <w:szCs w:val="22"/>
        </w:rPr>
        <w:t>:</w:t>
      </w:r>
    </w:p>
    <w:p w14:paraId="2B42687C" w14:textId="6B2AE4F4" w:rsidR="001017B5" w:rsidRDefault="00C86990" w:rsidP="001017B5">
      <w:pPr>
        <w:pStyle w:val="Akapitzlist"/>
        <w:numPr>
          <w:ilvl w:val="2"/>
          <w:numId w:val="3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dysponuje osobami posiadającymi uprawnienia:</w:t>
      </w:r>
    </w:p>
    <w:p w14:paraId="43055ED7" w14:textId="4F1887B5" w:rsidR="00C86990" w:rsidRDefault="00C86990" w:rsidP="009E461E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 najmniej jedną </w:t>
      </w:r>
      <w:r w:rsidR="009E461E" w:rsidRPr="005039A8">
        <w:rPr>
          <w:rFonts w:ascii="Arial" w:hAnsi="Arial" w:cs="Arial"/>
          <w:sz w:val="22"/>
          <w:szCs w:val="22"/>
        </w:rPr>
        <w:t>posiadającą uprawnienia do kierowania robotami budowlanymi w specjalności sterowania ruchem kolejowym</w:t>
      </w:r>
      <w:r w:rsidR="009E461E">
        <w:rPr>
          <w:rFonts w:ascii="Arial" w:hAnsi="Arial" w:cs="Arial"/>
          <w:sz w:val="22"/>
          <w:szCs w:val="22"/>
        </w:rPr>
        <w:t>,</w:t>
      </w:r>
    </w:p>
    <w:p w14:paraId="6920630D" w14:textId="7BD3C96E" w:rsidR="00465CD0" w:rsidRDefault="009670FD" w:rsidP="00465CD0">
      <w:pPr>
        <w:pStyle w:val="Akapitzlist"/>
        <w:tabs>
          <w:tab w:val="left" w:pos="284"/>
        </w:tabs>
        <w:spacing w:line="360" w:lineRule="auto"/>
        <w:ind w:left="1429"/>
        <w:rPr>
          <w:rFonts w:ascii="Arial" w:hAnsi="Arial" w:cs="Arial"/>
          <w:sz w:val="22"/>
          <w:szCs w:val="22"/>
        </w:rPr>
      </w:pPr>
      <w:r w:rsidRPr="009670FD">
        <w:rPr>
          <w:rFonts w:ascii="Arial" w:hAnsi="Arial" w:cs="Arial"/>
          <w:i/>
          <w:sz w:val="22"/>
          <w:szCs w:val="22"/>
        </w:rPr>
        <w:t xml:space="preserve">Przez pojęcie „uprawnienia budowlane” rozumie się uprawnienia wydane na podstawie ustawy z dnia 07 lipca 1994 r. Prawo budowlane wraz z </w:t>
      </w:r>
      <w:proofErr w:type="spellStart"/>
      <w:r w:rsidRPr="009670FD">
        <w:rPr>
          <w:rFonts w:ascii="Arial" w:hAnsi="Arial" w:cs="Arial"/>
          <w:i/>
          <w:sz w:val="22"/>
          <w:szCs w:val="22"/>
        </w:rPr>
        <w:t>późn</w:t>
      </w:r>
      <w:proofErr w:type="spellEnd"/>
      <w:r w:rsidRPr="009670FD">
        <w:rPr>
          <w:rFonts w:ascii="Arial" w:hAnsi="Arial" w:cs="Arial"/>
          <w:i/>
          <w:sz w:val="22"/>
          <w:szCs w:val="22"/>
        </w:rPr>
        <w:t>. zm. oraz Rozporządzenia Ministra Infrastruktury i Rozwoju z dnia 11 września 2014 r. w sprawie samodzielnych funkcji technicznych w budownictwie lub odpowiadające im ważne uprawnienia budowlane, które zostały wydane na podstawie wcześniej obowiązujących przepisów</w:t>
      </w:r>
      <w:r>
        <w:rPr>
          <w:rFonts w:ascii="Arial" w:hAnsi="Arial" w:cs="Arial"/>
          <w:i/>
          <w:sz w:val="22"/>
          <w:szCs w:val="22"/>
        </w:rPr>
        <w:t>.</w:t>
      </w:r>
    </w:p>
    <w:p w14:paraId="59D926DE" w14:textId="57AF0CC1" w:rsidR="009E461E" w:rsidRDefault="009E461E" w:rsidP="009E461E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5039A8">
        <w:rPr>
          <w:rFonts w:ascii="Arial" w:hAnsi="Arial" w:cs="Arial"/>
          <w:sz w:val="22"/>
          <w:szCs w:val="22"/>
        </w:rPr>
        <w:t xml:space="preserve">minimum jedną osobą posiadającą uprawnienia do prowadzenia robót w czynnych urządzeniach sterowania ruchem kolejowym zgodnie z instrukcją </w:t>
      </w:r>
      <w:proofErr w:type="spellStart"/>
      <w:r w:rsidRPr="005039A8">
        <w:rPr>
          <w:rFonts w:ascii="Arial" w:hAnsi="Arial" w:cs="Arial"/>
          <w:sz w:val="22"/>
          <w:szCs w:val="22"/>
        </w:rPr>
        <w:t>Ie</w:t>
      </w:r>
      <w:proofErr w:type="spellEnd"/>
      <w:r w:rsidRPr="005039A8">
        <w:rPr>
          <w:rFonts w:ascii="Arial" w:hAnsi="Arial" w:cs="Arial"/>
          <w:sz w:val="22"/>
          <w:szCs w:val="22"/>
        </w:rPr>
        <w:t xml:space="preserve"> 5 „o zasadach eksploatacji i prowadzenia robót w urządzeniach sterowania ruchem kolejowym”</w:t>
      </w:r>
      <w:r>
        <w:rPr>
          <w:rFonts w:ascii="Arial" w:hAnsi="Arial" w:cs="Arial"/>
          <w:sz w:val="22"/>
          <w:szCs w:val="22"/>
        </w:rPr>
        <w:t>;</w:t>
      </w:r>
    </w:p>
    <w:p w14:paraId="464F3AB5" w14:textId="2D1A1034" w:rsidR="001B4C72" w:rsidRPr="009E461E" w:rsidRDefault="009E461E" w:rsidP="009E461E">
      <w:pPr>
        <w:pStyle w:val="Akapitzlist"/>
        <w:numPr>
          <w:ilvl w:val="2"/>
          <w:numId w:val="3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5039A8">
        <w:rPr>
          <w:rFonts w:ascii="Arial" w:hAnsi="Arial" w:cs="Arial"/>
          <w:sz w:val="22"/>
          <w:szCs w:val="22"/>
          <w:lang w:eastAsia="pl-PL"/>
        </w:rPr>
        <w:t xml:space="preserve">w okresie ostatnich pięciu lat przed upływem terminu składania ofert, a jeżeli okres prowadzenia działalności jest krótszy – w tym okresie, zrealizował należycie co najmniej </w:t>
      </w:r>
      <w:r>
        <w:rPr>
          <w:rFonts w:ascii="Arial" w:hAnsi="Arial" w:cs="Arial"/>
          <w:sz w:val="22"/>
          <w:szCs w:val="22"/>
          <w:lang w:eastAsia="pl-PL"/>
        </w:rPr>
        <w:t>trzy</w:t>
      </w:r>
      <w:r w:rsidRPr="005039A8">
        <w:rPr>
          <w:rFonts w:ascii="Arial" w:hAnsi="Arial" w:cs="Arial"/>
          <w:sz w:val="22"/>
          <w:szCs w:val="22"/>
          <w:lang w:eastAsia="pl-PL"/>
        </w:rPr>
        <w:t xml:space="preserve"> robot</w:t>
      </w:r>
      <w:r>
        <w:rPr>
          <w:rFonts w:ascii="Arial" w:hAnsi="Arial" w:cs="Arial"/>
          <w:sz w:val="22"/>
          <w:szCs w:val="22"/>
          <w:lang w:eastAsia="pl-PL"/>
        </w:rPr>
        <w:t>y</w:t>
      </w:r>
      <w:r w:rsidRPr="005039A8">
        <w:rPr>
          <w:rFonts w:ascii="Arial" w:hAnsi="Arial" w:cs="Arial"/>
          <w:sz w:val="22"/>
          <w:szCs w:val="22"/>
          <w:lang w:eastAsia="pl-PL"/>
        </w:rPr>
        <w:t xml:space="preserve"> o charakterze przedmiotu zamówienia</w:t>
      </w:r>
      <w:r>
        <w:rPr>
          <w:rFonts w:ascii="Arial" w:hAnsi="Arial" w:cs="Arial"/>
          <w:sz w:val="22"/>
          <w:szCs w:val="22"/>
          <w:lang w:eastAsia="pl-PL"/>
        </w:rPr>
        <w:t xml:space="preserve"> za kwotę min. 200 000,00 zł (w ramach jednej umowy).</w:t>
      </w:r>
    </w:p>
    <w:p w14:paraId="1DD2DF99" w14:textId="65B7C63E" w:rsidR="00FE12E3" w:rsidRPr="00E16E62" w:rsidRDefault="008F0F49" w:rsidP="00BE59A1">
      <w:pPr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F0F49">
        <w:rPr>
          <w:rFonts w:ascii="Arial" w:hAnsi="Arial" w:cs="Arial"/>
          <w:sz w:val="22"/>
          <w:szCs w:val="22"/>
        </w:rPr>
        <w:lastRenderedPageBreak/>
        <w:t>Ocena spełniania wskazanych wyżej warunków udziału w Postępowaniu zakupowym będzie dokonana w oparciu o wymagane oświadczenia i dokumenty, wymienione w ust. 4 i 5 metodą spełnia (1) – nie spełnia (0).</w:t>
      </w:r>
    </w:p>
    <w:p w14:paraId="3DD8C327" w14:textId="643692C0" w:rsidR="00FE12E3" w:rsidRDefault="001017B5" w:rsidP="00BE59A1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 zakupowym, Wykonawcy zobowiązani są złożyć wraz z ofertą</w:t>
      </w:r>
      <w:r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05E5D1AF" w14:textId="126261C9" w:rsidR="001017B5" w:rsidRDefault="0039682B" w:rsidP="001017B5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</w:t>
      </w:r>
      <w:r w:rsidRPr="0039682B">
        <w:rPr>
          <w:rFonts w:ascii="Arial" w:hAnsi="Arial" w:cs="Arial"/>
          <w:sz w:val="22"/>
          <w:szCs w:val="22"/>
        </w:rPr>
        <w:t>w ust. 2 pkt 4 lit a:</w:t>
      </w:r>
    </w:p>
    <w:p w14:paraId="7A7A0941" w14:textId="287CF368" w:rsidR="00833579" w:rsidRPr="0039682B" w:rsidRDefault="009E461E" w:rsidP="00833579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40457A">
        <w:rPr>
          <w:rFonts w:ascii="Arial" w:hAnsi="Arial" w:cs="Arial"/>
          <w:b/>
          <w:bCs/>
          <w:sz w:val="22"/>
          <w:szCs w:val="22"/>
        </w:rPr>
        <w:t>wykaz osób</w:t>
      </w:r>
      <w:r w:rsidRPr="00A63C23">
        <w:rPr>
          <w:rFonts w:ascii="Arial" w:hAnsi="Arial" w:cs="Arial"/>
          <w:sz w:val="22"/>
          <w:szCs w:val="22"/>
        </w:rPr>
        <w:t xml:space="preserve">, które będą uczestniczyć w wykonywaniu zamówienia, z informacjami na temat ich kwalifikacji zawodowych i doświadczenia niezbędnych do wykonania zamówienia, a także zakresu wykonywanych przez nich czynności oraz informację o podstawie do dysponowania tymi osobami (sporządzony według wzoru stanowiącego </w:t>
      </w:r>
      <w:proofErr w:type="spellStart"/>
      <w:r w:rsidR="00833579" w:rsidRPr="009E461E">
        <w:rPr>
          <w:rFonts w:ascii="Arial" w:hAnsi="Arial" w:cs="Arial"/>
          <w:b/>
          <w:bCs/>
          <w:sz w:val="22"/>
          <w:szCs w:val="22"/>
        </w:rPr>
        <w:t>Załacznik</w:t>
      </w:r>
      <w:proofErr w:type="spellEnd"/>
      <w:r w:rsidR="00833579" w:rsidRPr="009E461E">
        <w:rPr>
          <w:rFonts w:ascii="Arial" w:hAnsi="Arial" w:cs="Arial"/>
          <w:b/>
          <w:bCs/>
          <w:sz w:val="22"/>
          <w:szCs w:val="22"/>
        </w:rPr>
        <w:t xml:space="preserve"> nr </w:t>
      </w:r>
      <w:r w:rsidR="005F6E4D">
        <w:rPr>
          <w:rFonts w:ascii="Arial" w:hAnsi="Arial" w:cs="Arial"/>
          <w:b/>
          <w:bCs/>
          <w:sz w:val="22"/>
          <w:szCs w:val="22"/>
        </w:rPr>
        <w:t>4</w:t>
      </w:r>
      <w:r w:rsidR="00833579" w:rsidRPr="009E461E">
        <w:rPr>
          <w:rFonts w:ascii="Arial" w:hAnsi="Arial" w:cs="Arial"/>
          <w:b/>
          <w:bCs/>
          <w:sz w:val="22"/>
          <w:szCs w:val="22"/>
        </w:rPr>
        <w:t xml:space="preserve"> do SWZ</w:t>
      </w:r>
      <w:r w:rsidR="00833579">
        <w:rPr>
          <w:rFonts w:ascii="Arial" w:hAnsi="Arial" w:cs="Arial"/>
          <w:sz w:val="22"/>
          <w:szCs w:val="22"/>
        </w:rPr>
        <w:t>)</w:t>
      </w:r>
    </w:p>
    <w:p w14:paraId="1A785934" w14:textId="0C72CBB7" w:rsidR="001017B5" w:rsidRDefault="0039682B" w:rsidP="001017B5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39682B">
        <w:rPr>
          <w:rFonts w:ascii="Arial" w:hAnsi="Arial" w:cs="Arial"/>
          <w:sz w:val="22"/>
          <w:szCs w:val="22"/>
        </w:rPr>
        <w:t>na potwierdzenie spełniania warunku określonego w ust. 2 pkt 4 lit</w:t>
      </w:r>
      <w:r>
        <w:rPr>
          <w:rFonts w:ascii="Arial" w:hAnsi="Arial" w:cs="Arial"/>
          <w:sz w:val="22"/>
          <w:szCs w:val="22"/>
        </w:rPr>
        <w:t xml:space="preserve"> b:</w:t>
      </w:r>
    </w:p>
    <w:p w14:paraId="4DCD2842" w14:textId="29ED68CA" w:rsidR="00833579" w:rsidRPr="00833579" w:rsidRDefault="009E461E" w:rsidP="00833579">
      <w:pPr>
        <w:spacing w:line="360" w:lineRule="auto"/>
        <w:ind w:left="708"/>
      </w:pPr>
      <w:r w:rsidRPr="0040457A">
        <w:rPr>
          <w:rFonts w:ascii="Arial" w:hAnsi="Arial" w:cs="Arial"/>
          <w:b/>
          <w:bCs/>
          <w:sz w:val="22"/>
          <w:szCs w:val="22"/>
        </w:rPr>
        <w:t>w</w:t>
      </w:r>
      <w:r w:rsidR="00833579" w:rsidRPr="0040457A">
        <w:rPr>
          <w:rFonts w:ascii="Arial" w:hAnsi="Arial" w:cs="Arial"/>
          <w:b/>
          <w:bCs/>
          <w:sz w:val="22"/>
          <w:szCs w:val="22"/>
        </w:rPr>
        <w:t>ykaz robót</w:t>
      </w:r>
      <w:r>
        <w:rPr>
          <w:rFonts w:ascii="Arial" w:hAnsi="Arial" w:cs="Arial"/>
          <w:sz w:val="22"/>
          <w:szCs w:val="22"/>
        </w:rPr>
        <w:t xml:space="preserve"> </w:t>
      </w:r>
      <w:r w:rsidRPr="00A63C23">
        <w:rPr>
          <w:rFonts w:ascii="Arial" w:hAnsi="Arial" w:cs="Arial"/>
          <w:sz w:val="22"/>
          <w:szCs w:val="22"/>
        </w:rPr>
        <w:t>wykonanych w okresie ostatnich pięciu lat przed upływem terminu składania ofert, a jeżeli okres prowadzenia działalności jest krótszy – w tym okresie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</w:r>
      <w:r w:rsidRPr="00A63C23">
        <w:rPr>
          <w:rFonts w:ascii="Arial" w:hAnsi="Arial" w:cs="Arial"/>
          <w:sz w:val="22"/>
          <w:szCs w:val="22"/>
        </w:rPr>
        <w:t xml:space="preserve">o charakterze przedmiotu zamówienia z podaniem ich wartości, dat wykonania </w:t>
      </w:r>
      <w:r>
        <w:rPr>
          <w:rFonts w:ascii="Arial" w:hAnsi="Arial" w:cs="Arial"/>
          <w:sz w:val="22"/>
          <w:szCs w:val="22"/>
        </w:rPr>
        <w:br/>
      </w:r>
      <w:r w:rsidRPr="00A63C23">
        <w:rPr>
          <w:rFonts w:ascii="Arial" w:hAnsi="Arial" w:cs="Arial"/>
          <w:sz w:val="22"/>
          <w:szCs w:val="22"/>
        </w:rPr>
        <w:t xml:space="preserve">i podmiotów na rzecz których roboty te zostały wykonane sporządzonego według wzoru stanowiącego </w:t>
      </w:r>
      <w:proofErr w:type="spellStart"/>
      <w:r w:rsidRPr="009E461E">
        <w:rPr>
          <w:rFonts w:ascii="Arial" w:hAnsi="Arial" w:cs="Arial"/>
          <w:b/>
          <w:bCs/>
          <w:sz w:val="22"/>
          <w:szCs w:val="22"/>
        </w:rPr>
        <w:t>Załacznik</w:t>
      </w:r>
      <w:proofErr w:type="spellEnd"/>
      <w:r w:rsidRPr="009E461E">
        <w:rPr>
          <w:rFonts w:ascii="Arial" w:hAnsi="Arial" w:cs="Arial"/>
          <w:b/>
          <w:bCs/>
          <w:sz w:val="22"/>
          <w:szCs w:val="22"/>
        </w:rPr>
        <w:t xml:space="preserve"> nr </w:t>
      </w:r>
      <w:r w:rsidR="005F6E4D">
        <w:rPr>
          <w:rFonts w:ascii="Arial" w:hAnsi="Arial" w:cs="Arial"/>
          <w:b/>
          <w:bCs/>
          <w:sz w:val="22"/>
          <w:szCs w:val="22"/>
        </w:rPr>
        <w:t>5</w:t>
      </w:r>
      <w:r w:rsidRPr="009E461E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A63C23">
        <w:rPr>
          <w:rFonts w:ascii="Arial" w:hAnsi="Arial" w:cs="Arial"/>
          <w:sz w:val="22"/>
          <w:szCs w:val="22"/>
        </w:rPr>
        <w:t xml:space="preserve"> oraz załączenie dowodów potwierdzających, że roboty te zostały wykonane należycie (np. referencje</w:t>
      </w:r>
      <w:r>
        <w:rPr>
          <w:rFonts w:ascii="Arial" w:hAnsi="Arial" w:cs="Arial"/>
          <w:sz w:val="22"/>
          <w:szCs w:val="22"/>
        </w:rPr>
        <w:t>).</w:t>
      </w:r>
    </w:p>
    <w:p w14:paraId="15D12180" w14:textId="5100E696" w:rsidR="00B61612" w:rsidRPr="00CD2829" w:rsidRDefault="009069EF" w:rsidP="00BE59A1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365A5">
        <w:rPr>
          <w:rFonts w:ascii="Arial" w:hAnsi="Arial" w:cs="Arial"/>
          <w:sz w:val="22"/>
          <w:szCs w:val="22"/>
        </w:rPr>
        <w:t>Poza dokument</w:t>
      </w:r>
      <w:r w:rsidR="0071798F">
        <w:rPr>
          <w:rFonts w:ascii="Arial" w:hAnsi="Arial" w:cs="Arial"/>
          <w:sz w:val="22"/>
          <w:szCs w:val="22"/>
        </w:rPr>
        <w:t xml:space="preserve">em </w:t>
      </w:r>
      <w:r w:rsidRPr="008365A5">
        <w:rPr>
          <w:rFonts w:ascii="Arial" w:hAnsi="Arial" w:cs="Arial"/>
          <w:sz w:val="22"/>
          <w:szCs w:val="22"/>
        </w:rPr>
        <w:t>wskazanym w ust. 4</w:t>
      </w:r>
      <w:r w:rsidR="00653945" w:rsidRPr="008365A5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17E9E2EA" w:rsidR="00B61612" w:rsidRDefault="00FC5F02" w:rsidP="00BE59A1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FC5F02">
        <w:rPr>
          <w:rFonts w:ascii="Arial" w:hAnsi="Arial" w:cs="Arial"/>
          <w:b/>
          <w:sz w:val="22"/>
          <w:szCs w:val="22"/>
        </w:rPr>
        <w:t xml:space="preserve">aktualny odpis lub informacja z Krajowego Rejestru Sądowego lub z Centralnej Ewidencji i Informacji o Działalności Gospodarczej </w:t>
      </w:r>
      <w:r w:rsidRPr="00FC5F02">
        <w:rPr>
          <w:rFonts w:ascii="Arial" w:hAnsi="Arial" w:cs="Arial"/>
          <w:sz w:val="22"/>
          <w:szCs w:val="22"/>
        </w:rPr>
        <w:t>lub innego właściwego rejestru, sporządzonych nie wcześniej niż 3 miesiące przed ich złożeniem, jeżeli przepisy wymagają wpisu do rejestru lub ewidencji, w celu potwierdzenia, że osoba działająca w imieniu Wykonawcy, składająca ofertę oraz inne oświadczenia lub dokumenty w Postępowaniu, jest umocowana do jego reprezentowania w Postępowaniu Zakupowym oraz;</w:t>
      </w:r>
    </w:p>
    <w:p w14:paraId="6F521A06" w14:textId="23D3226E" w:rsidR="001B4714" w:rsidRPr="00AF3799" w:rsidRDefault="00FC5F02" w:rsidP="00BE59A1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FC5F02">
        <w:rPr>
          <w:rFonts w:ascii="Arial" w:hAnsi="Arial" w:cs="Arial"/>
          <w:sz w:val="22"/>
          <w:szCs w:val="22"/>
        </w:rPr>
        <w:t>Pełnomocnictwo lub inny dokument, w celu potwierdzenia, że osoba działająca w imieniu Wykonawcy, składająca ofertę oraz inne oświadczenia lub dokumenty w Postępowaniu, jest umocowana do jego reprezentowania w Postępowaniu zakupowym, jeżeli umocowanie tych osób do składania oświadczeń w imieniu Wykonawcy nie wynika z dokumentów wymienionych</w:t>
      </w:r>
      <w:r w:rsidR="001B4714" w:rsidRPr="001B4714">
        <w:rPr>
          <w:rFonts w:ascii="Arial" w:hAnsi="Arial" w:cs="Arial"/>
          <w:sz w:val="22"/>
          <w:szCs w:val="22"/>
        </w:rPr>
        <w:t xml:space="preserve"> </w:t>
      </w:r>
      <w:r w:rsidR="001B4714" w:rsidRPr="00AF3799">
        <w:rPr>
          <w:rFonts w:ascii="Arial" w:hAnsi="Arial" w:cs="Arial"/>
          <w:sz w:val="22"/>
          <w:szCs w:val="22"/>
        </w:rPr>
        <w:t xml:space="preserve">w pkt </w:t>
      </w:r>
      <w:r w:rsidR="009A78D7" w:rsidRPr="00AF3799">
        <w:rPr>
          <w:rFonts w:ascii="Arial" w:hAnsi="Arial" w:cs="Arial"/>
          <w:sz w:val="22"/>
          <w:szCs w:val="22"/>
        </w:rPr>
        <w:t>1</w:t>
      </w:r>
      <w:r w:rsidR="001B4714" w:rsidRPr="00AF3799">
        <w:rPr>
          <w:rFonts w:ascii="Arial" w:hAnsi="Arial" w:cs="Arial"/>
          <w:sz w:val="22"/>
          <w:szCs w:val="22"/>
        </w:rPr>
        <w:t>;</w:t>
      </w:r>
    </w:p>
    <w:p w14:paraId="76AC069E" w14:textId="636AFDAF" w:rsidR="00460F31" w:rsidRPr="00AF3799" w:rsidRDefault="00551E11" w:rsidP="00BE59A1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AF3799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AF3799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2B1769">
        <w:rPr>
          <w:rFonts w:ascii="Arial" w:hAnsi="Arial" w:cs="Arial"/>
          <w:b/>
          <w:sz w:val="22"/>
          <w:szCs w:val="22"/>
        </w:rPr>
        <w:t>Z</w:t>
      </w:r>
      <w:r w:rsidRPr="002B1769">
        <w:rPr>
          <w:rFonts w:ascii="Arial" w:hAnsi="Arial" w:cs="Arial"/>
          <w:b/>
          <w:sz w:val="22"/>
          <w:szCs w:val="22"/>
        </w:rPr>
        <w:t xml:space="preserve">ałącznik nr </w:t>
      </w:r>
      <w:r w:rsidR="005F59EA">
        <w:rPr>
          <w:rFonts w:ascii="Arial" w:hAnsi="Arial" w:cs="Arial"/>
          <w:b/>
          <w:sz w:val="22"/>
          <w:szCs w:val="22"/>
        </w:rPr>
        <w:t>2</w:t>
      </w:r>
      <w:r w:rsidRPr="002B1769">
        <w:rPr>
          <w:rFonts w:ascii="Arial" w:hAnsi="Arial" w:cs="Arial"/>
          <w:b/>
          <w:sz w:val="22"/>
          <w:szCs w:val="22"/>
        </w:rPr>
        <w:t xml:space="preserve"> do SWZ</w:t>
      </w:r>
      <w:r w:rsidRPr="00AF3799">
        <w:rPr>
          <w:rFonts w:ascii="Arial" w:hAnsi="Arial" w:cs="Arial"/>
          <w:sz w:val="22"/>
          <w:szCs w:val="22"/>
        </w:rPr>
        <w:t>)</w:t>
      </w:r>
      <w:r w:rsidR="00183745" w:rsidRPr="00AF3799">
        <w:rPr>
          <w:rFonts w:ascii="Arial" w:hAnsi="Arial" w:cs="Arial"/>
          <w:sz w:val="22"/>
          <w:szCs w:val="22"/>
        </w:rPr>
        <w:t>;</w:t>
      </w:r>
    </w:p>
    <w:p w14:paraId="3646FCFD" w14:textId="43C27B7F" w:rsidR="00701D6A" w:rsidRPr="0039682B" w:rsidRDefault="00460F31" w:rsidP="00BE59A1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</w:pPr>
      <w:r w:rsidRPr="00AF3799">
        <w:rPr>
          <w:rFonts w:ascii="Arial" w:hAnsi="Arial" w:cs="Arial"/>
          <w:sz w:val="22"/>
          <w:szCs w:val="22"/>
        </w:rPr>
        <w:t xml:space="preserve">oświadczenie o </w:t>
      </w:r>
      <w:r w:rsidR="00CF7CBC" w:rsidRPr="00AF3799">
        <w:rPr>
          <w:rFonts w:ascii="Arial" w:hAnsi="Arial" w:cs="Arial"/>
          <w:sz w:val="22"/>
          <w:szCs w:val="22"/>
        </w:rPr>
        <w:t>niepodleganiu wykluczeniu</w:t>
      </w:r>
      <w:r w:rsidR="00045A34" w:rsidRPr="00AF3799">
        <w:rPr>
          <w:rFonts w:ascii="Arial" w:hAnsi="Arial" w:cs="Arial"/>
          <w:sz w:val="22"/>
          <w:szCs w:val="22"/>
        </w:rPr>
        <w:t xml:space="preserve"> w zakresie, o którym mowa w 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</w:t>
      </w:r>
      <w:r w:rsidRPr="002B1769">
        <w:rPr>
          <w:rFonts w:ascii="Arial" w:hAnsi="Arial" w:cs="Arial"/>
          <w:b/>
          <w:sz w:val="22"/>
          <w:szCs w:val="22"/>
        </w:rPr>
        <w:t xml:space="preserve">Załącznik nr </w:t>
      </w:r>
      <w:r w:rsidR="005F59EA">
        <w:rPr>
          <w:rFonts w:ascii="Arial" w:hAnsi="Arial" w:cs="Arial"/>
          <w:b/>
          <w:sz w:val="22"/>
          <w:szCs w:val="22"/>
        </w:rPr>
        <w:t>3</w:t>
      </w:r>
      <w:r w:rsidRPr="002B1769">
        <w:rPr>
          <w:rFonts w:ascii="Arial" w:hAnsi="Arial" w:cs="Arial"/>
          <w:b/>
          <w:sz w:val="22"/>
          <w:szCs w:val="22"/>
        </w:rPr>
        <w:t xml:space="preserve"> do SWZ</w:t>
      </w:r>
      <w:r w:rsidRPr="00460F3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p w14:paraId="6256F1D0" w14:textId="62D8E33E" w:rsidR="00833579" w:rsidRPr="00C86990" w:rsidRDefault="009E461E" w:rsidP="00BE59A1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</w:rPr>
      </w:pPr>
      <w:r w:rsidRPr="009E461E">
        <w:rPr>
          <w:rFonts w:ascii="Arial" w:hAnsi="Arial" w:cs="Arial"/>
          <w:b/>
          <w:bCs/>
          <w:sz w:val="22"/>
          <w:szCs w:val="22"/>
        </w:rPr>
        <w:lastRenderedPageBreak/>
        <w:t xml:space="preserve">kosztorys ofertowy </w:t>
      </w:r>
      <w:r w:rsidRPr="009E461E">
        <w:rPr>
          <w:rFonts w:ascii="Arial" w:hAnsi="Arial" w:cs="Arial"/>
          <w:sz w:val="22"/>
          <w:szCs w:val="22"/>
        </w:rPr>
        <w:t>sporządzon</w:t>
      </w:r>
      <w:r w:rsidR="0040457A">
        <w:rPr>
          <w:rFonts w:ascii="Arial" w:hAnsi="Arial" w:cs="Arial"/>
          <w:sz w:val="22"/>
          <w:szCs w:val="22"/>
        </w:rPr>
        <w:t>y</w:t>
      </w:r>
      <w:r w:rsidRPr="009E461E">
        <w:rPr>
          <w:rFonts w:ascii="Arial" w:hAnsi="Arial" w:cs="Arial"/>
          <w:sz w:val="22"/>
          <w:szCs w:val="22"/>
        </w:rPr>
        <w:t xml:space="preserve"> na podstawie Opisu Przedmiotu Zamówienia</w:t>
      </w:r>
      <w:r>
        <w:rPr>
          <w:rFonts w:ascii="Arial" w:hAnsi="Arial" w:cs="Arial"/>
          <w:sz w:val="22"/>
          <w:szCs w:val="22"/>
        </w:rPr>
        <w:t>,</w:t>
      </w:r>
    </w:p>
    <w:p w14:paraId="465A6C39" w14:textId="05A6F601" w:rsidR="00C86990" w:rsidRPr="00833579" w:rsidRDefault="00C86990" w:rsidP="00BE59A1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Notatka z przeprowadzonej wizji lokalnej podpisana przez przedstawicieli Zamawiającego i Wykonawcy;</w:t>
      </w:r>
    </w:p>
    <w:p w14:paraId="1D345822" w14:textId="63492CAF" w:rsidR="004F18EE" w:rsidRPr="004F18EE" w:rsidRDefault="004F18EE" w:rsidP="00833579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</w:rPr>
      </w:pPr>
      <w:r w:rsidRPr="004F18EE">
        <w:rPr>
          <w:rFonts w:ascii="Arial" w:hAnsi="Arial" w:cs="Arial"/>
          <w:b/>
          <w:bCs/>
          <w:sz w:val="22"/>
          <w:szCs w:val="22"/>
        </w:rPr>
        <w:t>Świadectwo dopuszczenia</w:t>
      </w:r>
      <w:r w:rsidRPr="0014533A">
        <w:rPr>
          <w:rFonts w:ascii="Arial" w:hAnsi="Arial" w:cs="Arial"/>
          <w:sz w:val="22"/>
          <w:szCs w:val="22"/>
        </w:rPr>
        <w:t xml:space="preserve"> do eksploatacji typu urządzenia przeznaczonego do prowadzenia ruchu kolejowego wydane przez Urząd Transportu Kolejowego</w:t>
      </w:r>
      <w:r>
        <w:rPr>
          <w:rFonts w:ascii="Arial" w:hAnsi="Arial" w:cs="Arial"/>
          <w:sz w:val="22"/>
          <w:szCs w:val="22"/>
        </w:rPr>
        <w:t>,</w:t>
      </w:r>
    </w:p>
    <w:p w14:paraId="1973EF19" w14:textId="02DE1766" w:rsidR="0071798F" w:rsidRPr="00833579" w:rsidRDefault="0039682B" w:rsidP="00833579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</w:rPr>
      </w:pPr>
      <w:r w:rsidRPr="0039682B">
        <w:rPr>
          <w:rFonts w:ascii="Arial" w:hAnsi="Arial" w:cs="Arial"/>
          <w:sz w:val="22"/>
        </w:rPr>
        <w:t xml:space="preserve">zobowiązanie podmiotu udostępniającego zasoby do oddania Wykonawcy do dyspozycji niezbędnych zasobów na potrzeby realizacji danego Zamówienia (według wzoru stanowiącego Załącznik nr </w:t>
      </w:r>
      <w:r w:rsidR="00833579">
        <w:rPr>
          <w:rFonts w:ascii="Arial" w:hAnsi="Arial" w:cs="Arial"/>
          <w:sz w:val="22"/>
        </w:rPr>
        <w:t>6</w:t>
      </w:r>
      <w:r w:rsidRPr="0039682B">
        <w:rPr>
          <w:rFonts w:ascii="Arial" w:hAnsi="Arial" w:cs="Arial"/>
          <w:sz w:val="22"/>
        </w:rPr>
        <w:t xml:space="preserve"> do SWZ) * </w:t>
      </w:r>
      <w:r w:rsidRPr="0039682B">
        <w:rPr>
          <w:rFonts w:ascii="Arial" w:hAnsi="Arial" w:cs="Arial"/>
          <w:sz w:val="18"/>
          <w:szCs w:val="20"/>
        </w:rPr>
        <w:t>(</w:t>
      </w:r>
      <w:r w:rsidRPr="0039682B">
        <w:rPr>
          <w:rFonts w:ascii="Arial" w:hAnsi="Arial" w:cs="Arial"/>
          <w:i/>
          <w:iCs/>
          <w:sz w:val="18"/>
          <w:szCs w:val="20"/>
        </w:rPr>
        <w:t>Dotyczy Wykonawcy, który polega na zdolnościach lub sytuacji podmiotów udostępniających zasoby w celu potwierdzenia spełniania warunków udziału w Postępowaniu)</w:t>
      </w:r>
      <w:r w:rsidR="00833579">
        <w:rPr>
          <w:rFonts w:ascii="Arial" w:hAnsi="Arial" w:cs="Arial"/>
          <w:sz w:val="22"/>
        </w:rPr>
        <w:t>.</w:t>
      </w:r>
    </w:p>
    <w:p w14:paraId="0F5397C0" w14:textId="4EA0DDF2" w:rsidR="004C59B6" w:rsidRPr="00AF3799" w:rsidRDefault="004C59B6" w:rsidP="00BE59A1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</w:t>
      </w:r>
      <w:r w:rsidR="007D7967" w:rsidRPr="00AF3799">
        <w:rPr>
          <w:rFonts w:ascii="Arial" w:hAnsi="Arial" w:cs="Arial"/>
          <w:iCs/>
          <w:sz w:val="22"/>
          <w:szCs w:val="22"/>
        </w:rPr>
        <w:t xml:space="preserve">odpowiednio §10 ust. </w:t>
      </w:r>
      <w:r w:rsidR="00C27E0D" w:rsidRPr="00AF3799">
        <w:rPr>
          <w:rFonts w:ascii="Arial" w:hAnsi="Arial" w:cs="Arial"/>
          <w:iCs/>
          <w:sz w:val="22"/>
          <w:szCs w:val="22"/>
        </w:rPr>
        <w:t>4</w:t>
      </w:r>
      <w:r w:rsidR="007D7967" w:rsidRPr="00AF3799">
        <w:rPr>
          <w:rFonts w:ascii="Arial" w:hAnsi="Arial" w:cs="Arial"/>
          <w:iCs/>
          <w:sz w:val="22"/>
          <w:szCs w:val="22"/>
        </w:rPr>
        <w:t>-</w:t>
      </w:r>
      <w:r w:rsidR="00C27E0D" w:rsidRPr="00AF3799">
        <w:rPr>
          <w:rFonts w:ascii="Arial" w:hAnsi="Arial" w:cs="Arial"/>
          <w:iCs/>
          <w:sz w:val="22"/>
          <w:szCs w:val="22"/>
        </w:rPr>
        <w:t>6</w:t>
      </w:r>
      <w:r w:rsidR="007D7967" w:rsidRPr="00AF3799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14F14B76" w14:textId="0683F917" w:rsidR="00540230" w:rsidRPr="00AF3799" w:rsidRDefault="00FC5F02" w:rsidP="00BE59A1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C5F02">
        <w:rPr>
          <w:rFonts w:ascii="Arial" w:hAnsi="Arial" w:cs="Arial"/>
          <w:iCs/>
          <w:sz w:val="22"/>
          <w:szCs w:val="22"/>
        </w:rPr>
        <w:t>W przypadku Wykonawców wspólnie ubiegających się o udzielenie Zamówienia, spełnianie warunków udziału w Postępowaniu może zostać wykazane wspólnie przez Wykonawców. (spełnienie poszczególnych warunku/ów może zostać wykazane poprzez łączne spełnianie wymagań określonych dla warunku/ów przez kilku Wykonawców)</w:t>
      </w:r>
      <w:r w:rsidR="00540230" w:rsidRPr="00AF3799">
        <w:rPr>
          <w:rFonts w:ascii="Arial" w:hAnsi="Arial" w:cs="Arial"/>
          <w:iCs/>
          <w:sz w:val="22"/>
          <w:szCs w:val="22"/>
        </w:rPr>
        <w:t>.</w:t>
      </w:r>
    </w:p>
    <w:p w14:paraId="20871449" w14:textId="5759F0F1" w:rsidR="008E199B" w:rsidRPr="0039682B" w:rsidRDefault="00540230" w:rsidP="0039682B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799">
        <w:rPr>
          <w:rFonts w:ascii="Arial" w:hAnsi="Arial" w:cs="Arial"/>
          <w:iCs/>
          <w:sz w:val="22"/>
          <w:szCs w:val="22"/>
        </w:rPr>
        <w:t>D</w:t>
      </w:r>
      <w:r w:rsidR="009D772A" w:rsidRPr="00AF3799">
        <w:rPr>
          <w:rFonts w:ascii="Arial" w:hAnsi="Arial" w:cs="Arial"/>
          <w:iCs/>
          <w:sz w:val="22"/>
          <w:szCs w:val="22"/>
        </w:rPr>
        <w:t>okumenty, o </w:t>
      </w:r>
      <w:r w:rsidR="00D26AC1" w:rsidRPr="00AF3799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AF3799">
        <w:rPr>
          <w:rFonts w:ascii="Arial" w:hAnsi="Arial" w:cs="Arial"/>
          <w:iCs/>
          <w:sz w:val="22"/>
          <w:szCs w:val="22"/>
        </w:rPr>
        <w:t xml:space="preserve">ust. </w:t>
      </w:r>
      <w:r w:rsidR="002F3CEA" w:rsidRPr="00AF3799">
        <w:rPr>
          <w:rFonts w:ascii="Arial" w:hAnsi="Arial" w:cs="Arial"/>
          <w:iCs/>
          <w:sz w:val="22"/>
          <w:szCs w:val="22"/>
        </w:rPr>
        <w:t>5</w:t>
      </w:r>
      <w:r w:rsidR="003B46CD" w:rsidRPr="00AF3799">
        <w:rPr>
          <w:rFonts w:ascii="Arial" w:hAnsi="Arial" w:cs="Arial"/>
          <w:iCs/>
          <w:sz w:val="22"/>
          <w:szCs w:val="22"/>
        </w:rPr>
        <w:t xml:space="preserve"> pkt 1</w:t>
      </w:r>
      <w:r w:rsidR="00087ED0" w:rsidRPr="00AF3799">
        <w:rPr>
          <w:rFonts w:ascii="Arial" w:hAnsi="Arial" w:cs="Arial"/>
          <w:iCs/>
          <w:sz w:val="22"/>
          <w:szCs w:val="22"/>
        </w:rPr>
        <w:t>,</w:t>
      </w:r>
      <w:r w:rsidR="00F131CF" w:rsidRPr="00AF3799">
        <w:rPr>
          <w:rFonts w:ascii="Arial" w:hAnsi="Arial" w:cs="Arial"/>
          <w:iCs/>
          <w:sz w:val="22"/>
          <w:szCs w:val="22"/>
        </w:rPr>
        <w:t xml:space="preserve"> 2</w:t>
      </w:r>
      <w:r w:rsidR="00087ED0" w:rsidRPr="00AF3799">
        <w:rPr>
          <w:rFonts w:ascii="Arial" w:hAnsi="Arial" w:cs="Arial"/>
          <w:iCs/>
          <w:sz w:val="22"/>
          <w:szCs w:val="22"/>
        </w:rPr>
        <w:t>,</w:t>
      </w:r>
      <w:r w:rsidR="00AF3799" w:rsidRPr="00AF3799">
        <w:rPr>
          <w:rFonts w:ascii="Arial" w:hAnsi="Arial" w:cs="Arial"/>
          <w:iCs/>
          <w:sz w:val="22"/>
          <w:szCs w:val="22"/>
        </w:rPr>
        <w:t xml:space="preserve"> </w:t>
      </w:r>
      <w:r w:rsidR="00087ED0" w:rsidRPr="00AF3799">
        <w:rPr>
          <w:rFonts w:ascii="Arial" w:hAnsi="Arial" w:cs="Arial"/>
          <w:iCs/>
          <w:sz w:val="22"/>
          <w:szCs w:val="22"/>
        </w:rPr>
        <w:t>3 i 4</w:t>
      </w:r>
      <w:r w:rsidR="003B46CD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składa</w:t>
      </w:r>
      <w:r w:rsidR="00445B8A"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09251A65" w14:textId="553379B0" w:rsidR="0039682B" w:rsidRDefault="0039682B" w:rsidP="0039682B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celu potwierdzenia spełniania warunków udziału w Postępowaniu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>
        <w:rPr>
          <w:rFonts w:ascii="Arial" w:hAnsi="Arial" w:cs="Arial"/>
          <w:iCs/>
          <w:sz w:val="22"/>
          <w:szCs w:val="22"/>
        </w:rPr>
        <w:t>zdolnościach</w:t>
      </w:r>
      <w:r w:rsidRPr="00561DF3">
        <w:rPr>
          <w:rFonts w:ascii="Arial" w:hAnsi="Arial" w:cs="Arial"/>
          <w:iCs/>
          <w:sz w:val="22"/>
          <w:szCs w:val="22"/>
        </w:rPr>
        <w:t xml:space="preserve"> techniczny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lub zawodowy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innych podmiotów, niezależnie od charakteru prawnego łączących go z nimi stosunków prawnych</w:t>
      </w:r>
      <w:r>
        <w:rPr>
          <w:rFonts w:ascii="Arial" w:hAnsi="Arial" w:cs="Arial"/>
          <w:iCs/>
          <w:sz w:val="22"/>
          <w:szCs w:val="22"/>
        </w:rPr>
        <w:t>.</w:t>
      </w:r>
    </w:p>
    <w:p w14:paraId="4DCE454F" w14:textId="77777777" w:rsidR="0039682B" w:rsidRDefault="0039682B" w:rsidP="0039682B">
      <w:pPr>
        <w:numPr>
          <w:ilvl w:val="0"/>
          <w:numId w:val="3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7D45D6D1" w14:textId="77777777" w:rsidR="0039682B" w:rsidRPr="00B960DA" w:rsidRDefault="0039682B" w:rsidP="0039682B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 xml:space="preserve">Wykonawca </w:t>
      </w:r>
      <w:r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  <w:r w:rsidRPr="00454A6C">
        <w:t xml:space="preserve"> </w:t>
      </w:r>
      <w:r w:rsidRPr="00B960DA">
        <w:rPr>
          <w:sz w:val="22"/>
        </w:rPr>
        <w:t xml:space="preserve">Zobowiązanie podmiotu udostępniającego zasoby, o którym mowa powyżej, potwierdza, że stosunek łączący </w:t>
      </w:r>
      <w:r>
        <w:rPr>
          <w:sz w:val="22"/>
        </w:rPr>
        <w:t>W</w:t>
      </w:r>
      <w:r w:rsidRPr="00B960DA">
        <w:rPr>
          <w:sz w:val="22"/>
        </w:rPr>
        <w:t>ykonawcę z podmiotami udostępniającymi zasoby gwarantuje rzeczywisty dostęp do tych zasobów oraz określa w szczególności:</w:t>
      </w:r>
    </w:p>
    <w:p w14:paraId="7B4EF813" w14:textId="77777777" w:rsidR="0039682B" w:rsidRPr="00B960DA" w:rsidRDefault="0039682B" w:rsidP="0039682B">
      <w:pPr>
        <w:pStyle w:val="edytowalna"/>
        <w:numPr>
          <w:ilvl w:val="0"/>
          <w:numId w:val="33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1F8FDD53" w14:textId="77777777" w:rsidR="0039682B" w:rsidRPr="00B960DA" w:rsidRDefault="0039682B" w:rsidP="0039682B">
      <w:pPr>
        <w:pStyle w:val="edytowalna"/>
        <w:numPr>
          <w:ilvl w:val="0"/>
          <w:numId w:val="33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lastRenderedPageBreak/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72371F04" w14:textId="77777777" w:rsidR="0039682B" w:rsidRDefault="0039682B" w:rsidP="0039682B">
      <w:pPr>
        <w:pStyle w:val="edytowalna"/>
        <w:numPr>
          <w:ilvl w:val="0"/>
          <w:numId w:val="33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79DE4019" w14:textId="1395D05B" w:rsidR="0039682B" w:rsidRPr="0039682B" w:rsidRDefault="0039682B" w:rsidP="0039682B">
      <w:pPr>
        <w:pStyle w:val="edytowalna"/>
        <w:spacing w:after="120" w:line="360" w:lineRule="auto"/>
        <w:ind w:firstLine="0"/>
        <w:jc w:val="left"/>
        <w:rPr>
          <w:b/>
          <w:bCs/>
          <w:sz w:val="22"/>
        </w:rPr>
      </w:pPr>
      <w:r w:rsidRPr="0039682B">
        <w:rPr>
          <w:iCs/>
          <w:sz w:val="22"/>
        </w:rPr>
        <w:t xml:space="preserve">Wzór zobowiązania stanowi </w:t>
      </w:r>
      <w:r w:rsidRPr="0039682B">
        <w:rPr>
          <w:b/>
          <w:bCs/>
          <w:iCs/>
          <w:sz w:val="22"/>
        </w:rPr>
        <w:t xml:space="preserve">Załącznik nr </w:t>
      </w:r>
      <w:r w:rsidR="00833579">
        <w:rPr>
          <w:b/>
          <w:bCs/>
          <w:sz w:val="22"/>
        </w:rPr>
        <w:t>6</w:t>
      </w:r>
      <w:r w:rsidRPr="0039682B">
        <w:rPr>
          <w:b/>
          <w:bCs/>
          <w:sz w:val="22"/>
        </w:rPr>
        <w:t xml:space="preserve"> do SWZ.</w:t>
      </w:r>
    </w:p>
    <w:p w14:paraId="238FF42A" w14:textId="77777777" w:rsidR="009E2A38" w:rsidRPr="00561DF3" w:rsidRDefault="00B564BE" w:rsidP="00C5598C">
      <w:pPr>
        <w:pStyle w:val="Nagwek1"/>
      </w:pPr>
      <w:bookmarkStart w:id="11" w:name="_Toc179544028"/>
      <w:bookmarkStart w:id="12" w:name="Rozdział_4"/>
      <w:bookmarkEnd w:id="9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11"/>
      <w:r w:rsidR="009E2A38" w:rsidRPr="00561DF3">
        <w:t xml:space="preserve"> </w:t>
      </w:r>
    </w:p>
    <w:p w14:paraId="02807161" w14:textId="4705BE94" w:rsidR="00965CE3" w:rsidRPr="00561DF3" w:rsidRDefault="00965CE3" w:rsidP="00BE59A1">
      <w:pPr>
        <w:numPr>
          <w:ilvl w:val="0"/>
          <w:numId w:val="2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6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BE59A1">
      <w:pPr>
        <w:numPr>
          <w:ilvl w:val="0"/>
          <w:numId w:val="2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BE59A1">
      <w:pPr>
        <w:numPr>
          <w:ilvl w:val="0"/>
          <w:numId w:val="2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7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BE59A1">
      <w:pPr>
        <w:numPr>
          <w:ilvl w:val="0"/>
          <w:numId w:val="2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22A6245C" w:rsidR="00965CE3" w:rsidRPr="00561DF3" w:rsidRDefault="00965CE3" w:rsidP="00BE59A1">
      <w:pPr>
        <w:numPr>
          <w:ilvl w:val="0"/>
          <w:numId w:val="2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39682B">
        <w:rPr>
          <w:rFonts w:ascii="Arial" w:hAnsi="Arial" w:cs="Arial"/>
          <w:b/>
          <w:sz w:val="22"/>
          <w:szCs w:val="22"/>
        </w:rPr>
        <w:t xml:space="preserve"> </w:t>
      </w:r>
      <w:r w:rsidR="0039682B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39682B">
        <w:rPr>
          <w:rFonts w:ascii="Arial" w:hAnsi="Arial" w:cs="Arial"/>
          <w:sz w:val="22"/>
          <w:szCs w:val="22"/>
        </w:rPr>
        <w:t xml:space="preserve">mieć więcej niż jednego </w:t>
      </w:r>
      <w:r w:rsidR="0039682B" w:rsidRPr="001027FE">
        <w:rPr>
          <w:rFonts w:ascii="Arial" w:hAnsi="Arial" w:cs="Arial"/>
          <w:sz w:val="22"/>
          <w:szCs w:val="22"/>
        </w:rPr>
        <w:t>użytkownika</w:t>
      </w:r>
      <w:r w:rsidR="0039682B">
        <w:rPr>
          <w:rFonts w:ascii="Arial" w:hAnsi="Arial" w:cs="Arial"/>
          <w:sz w:val="22"/>
          <w:szCs w:val="22"/>
        </w:rPr>
        <w:t xml:space="preserve"> przypisanego do swojego </w:t>
      </w:r>
      <w:r w:rsidR="0039682B" w:rsidRPr="001027FE">
        <w:rPr>
          <w:rFonts w:ascii="Arial" w:hAnsi="Arial" w:cs="Arial"/>
          <w:sz w:val="22"/>
          <w:szCs w:val="22"/>
        </w:rPr>
        <w:t>kon</w:t>
      </w:r>
      <w:r w:rsidR="0039682B">
        <w:rPr>
          <w:rFonts w:ascii="Arial" w:hAnsi="Arial" w:cs="Arial"/>
          <w:sz w:val="22"/>
          <w:szCs w:val="22"/>
        </w:rPr>
        <w:t xml:space="preserve">ta w </w:t>
      </w:r>
      <w:r w:rsidR="0039682B" w:rsidRPr="001027FE">
        <w:rPr>
          <w:rFonts w:ascii="Arial" w:hAnsi="Arial" w:cs="Arial"/>
          <w:sz w:val="22"/>
          <w:szCs w:val="22"/>
        </w:rPr>
        <w:t>Platformie</w:t>
      </w:r>
      <w:r w:rsidR="0039682B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</w:t>
      </w:r>
    </w:p>
    <w:p w14:paraId="0200F0EC" w14:textId="0E260A09" w:rsidR="00965CE3" w:rsidRPr="00561DF3" w:rsidRDefault="00965CE3" w:rsidP="00BE59A1">
      <w:pPr>
        <w:numPr>
          <w:ilvl w:val="0"/>
          <w:numId w:val="2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BE59A1">
      <w:pPr>
        <w:numPr>
          <w:ilvl w:val="0"/>
          <w:numId w:val="2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BE59A1">
      <w:pPr>
        <w:pStyle w:val="Akapitzlist"/>
        <w:numPr>
          <w:ilvl w:val="0"/>
          <w:numId w:val="2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BE59A1">
      <w:pPr>
        <w:pStyle w:val="Akapitzlist"/>
        <w:numPr>
          <w:ilvl w:val="0"/>
          <w:numId w:val="2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BE59A1">
      <w:pPr>
        <w:pStyle w:val="Akapitzlist"/>
        <w:numPr>
          <w:ilvl w:val="0"/>
          <w:numId w:val="2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BE59A1">
      <w:pPr>
        <w:pStyle w:val="Akapitzlist"/>
        <w:numPr>
          <w:ilvl w:val="0"/>
          <w:numId w:val="2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BE59A1">
      <w:pPr>
        <w:pStyle w:val="Akapitzlist"/>
        <w:numPr>
          <w:ilvl w:val="0"/>
          <w:numId w:val="2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0B768949" w:rsidR="00E66223" w:rsidRPr="008E199B" w:rsidRDefault="0028111A" w:rsidP="00BE59A1">
      <w:pPr>
        <w:numPr>
          <w:ilvl w:val="0"/>
          <w:numId w:val="2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2F3CEA">
        <w:rPr>
          <w:rFonts w:ascii="Arial" w:hAnsi="Arial" w:cs="Arial"/>
          <w:iCs/>
          <w:sz w:val="22"/>
          <w:szCs w:val="22"/>
        </w:rPr>
        <w:t xml:space="preserve">mowa w </w:t>
      </w:r>
      <w:proofErr w:type="spellStart"/>
      <w:r w:rsidR="00810E26" w:rsidRPr="002F3CEA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2F3CEA">
        <w:rPr>
          <w:rFonts w:ascii="Arial" w:hAnsi="Arial" w:cs="Arial"/>
          <w:iCs/>
          <w:sz w:val="22"/>
          <w:szCs w:val="22"/>
        </w:rPr>
        <w:t xml:space="preserve">. III ust. </w:t>
      </w:r>
      <w:r w:rsidRPr="002F3CEA">
        <w:rPr>
          <w:rFonts w:ascii="Arial" w:hAnsi="Arial" w:cs="Arial"/>
          <w:iCs/>
          <w:sz w:val="22"/>
          <w:szCs w:val="22"/>
        </w:rPr>
        <w:t xml:space="preserve">4 – </w:t>
      </w:r>
      <w:r w:rsidR="002F3CEA" w:rsidRPr="002F3CEA">
        <w:rPr>
          <w:rFonts w:ascii="Arial" w:hAnsi="Arial" w:cs="Arial"/>
          <w:iCs/>
          <w:sz w:val="22"/>
          <w:szCs w:val="22"/>
        </w:rPr>
        <w:t>5</w:t>
      </w:r>
      <w:r w:rsidR="00810E26" w:rsidRPr="002F3CEA">
        <w:rPr>
          <w:rFonts w:ascii="Arial" w:hAnsi="Arial" w:cs="Arial"/>
          <w:iCs/>
          <w:sz w:val="22"/>
          <w:szCs w:val="22"/>
        </w:rPr>
        <w:t xml:space="preserve"> </w:t>
      </w:r>
      <w:r w:rsidR="001C0CDD" w:rsidRPr="001C0CDD">
        <w:rPr>
          <w:rFonts w:ascii="Arial" w:hAnsi="Arial" w:cs="Arial"/>
          <w:iCs/>
          <w:sz w:val="22"/>
          <w:szCs w:val="22"/>
        </w:rPr>
        <w:t xml:space="preserve">należy złożyć w formie elektronicznego odwzorowania (skanu) dokumentu sporządzonego w formie pisemnej z zastrzeżeniem ust. 9, lub w postaci dokumentu elektronicznego podpisanego kwalifikowanym podpisem elektronicznym lub podpisem zaufanym lub podpisem osobistym zgodnie z reprezentacją podmiotu, którego dokument dotyczy lub – w przypadku pełnomocnictw – przez wystawcę pełnomocnictwa, jako załączniki do </w:t>
      </w:r>
      <w:r w:rsidR="001C0CDD" w:rsidRPr="001C0CDD">
        <w:rPr>
          <w:rFonts w:ascii="Arial" w:hAnsi="Arial" w:cs="Arial"/>
          <w:b/>
          <w:i/>
          <w:iCs/>
          <w:sz w:val="22"/>
          <w:szCs w:val="22"/>
        </w:rPr>
        <w:t>Formularza złożenia oferty</w:t>
      </w:r>
      <w:r w:rsidR="001C0CDD" w:rsidRPr="001C0CDD">
        <w:rPr>
          <w:rFonts w:ascii="Arial" w:hAnsi="Arial" w:cs="Arial"/>
          <w:iCs/>
          <w:sz w:val="22"/>
          <w:szCs w:val="22"/>
        </w:rPr>
        <w:t xml:space="preserve"> poprzez użycie opcji </w:t>
      </w:r>
      <w:r w:rsidR="001C0CDD" w:rsidRPr="001C0CDD">
        <w:rPr>
          <w:rFonts w:ascii="Arial" w:hAnsi="Arial" w:cs="Arial"/>
          <w:i/>
          <w:iCs/>
          <w:sz w:val="22"/>
          <w:szCs w:val="22"/>
        </w:rPr>
        <w:t>Dodaj dokument.</w:t>
      </w:r>
    </w:p>
    <w:p w14:paraId="3284AA07" w14:textId="77777777" w:rsidR="001C0CDD" w:rsidRDefault="002E7B6B" w:rsidP="0042500B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06498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</w:p>
    <w:p w14:paraId="48222E07" w14:textId="20B7B64E" w:rsidR="0042500B" w:rsidRPr="0042500B" w:rsidRDefault="002E7B6B" w:rsidP="0042500B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</w:rPr>
      </w:pPr>
      <w:r w:rsidRPr="00064983">
        <w:rPr>
          <w:rFonts w:ascii="Arial" w:hAnsi="Arial" w:cs="Arial"/>
          <w:color w:val="FF0000"/>
          <w:sz w:val="22"/>
          <w:szCs w:val="22"/>
          <w:highlight w:val="lightGray"/>
        </w:rPr>
        <w:t xml:space="preserve">W przypadku dokumentu wystawionego jako dokument elektroniczny przez upoważnione podmioty inne niż Wykonawca, Wykonawca wspólnie ubiegający się o udzielenie zamówienia, podmiot udostępniający zasoby lub podwykonawca, przekazuje się ten dokument i nie wymaga on podpisu </w:t>
      </w:r>
      <w:r w:rsidR="001C0CDD" w:rsidRPr="001C0CDD">
        <w:rPr>
          <w:rFonts w:ascii="Arial" w:hAnsi="Arial" w:cs="Arial"/>
          <w:color w:val="FF0000"/>
          <w:sz w:val="22"/>
          <w:szCs w:val="22"/>
          <w:highlight w:val="lightGray"/>
        </w:rPr>
        <w:t>ze strony podmiotów, o których mowa powyżej</w:t>
      </w:r>
      <w:r w:rsidR="001C0CDD">
        <w:rPr>
          <w:rFonts w:ascii="Arial" w:hAnsi="Arial" w:cs="Arial"/>
          <w:color w:val="FF0000"/>
          <w:sz w:val="22"/>
          <w:szCs w:val="22"/>
        </w:rPr>
        <w:t>.</w:t>
      </w:r>
    </w:p>
    <w:p w14:paraId="0122766C" w14:textId="5F2D75CD" w:rsidR="009C19C0" w:rsidRPr="009C19C0" w:rsidRDefault="009C19C0" w:rsidP="00BE59A1">
      <w:pPr>
        <w:numPr>
          <w:ilvl w:val="0"/>
          <w:numId w:val="2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9C19C0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2859E2E2" w14:textId="5CC29533" w:rsidR="009C19C0" w:rsidRPr="009C19C0" w:rsidRDefault="009C19C0" w:rsidP="00BE59A1">
      <w:pPr>
        <w:numPr>
          <w:ilvl w:val="0"/>
          <w:numId w:val="2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28111A">
        <w:rPr>
          <w:rFonts w:ascii="Arial" w:hAnsi="Arial" w:cs="Arial"/>
          <w:sz w:val="22"/>
          <w:szCs w:val="22"/>
        </w:rPr>
        <w:t>Zamawiający może żądać przedstawienia oryginału lub notarialni</w:t>
      </w:r>
      <w:r>
        <w:rPr>
          <w:rFonts w:ascii="Arial" w:hAnsi="Arial" w:cs="Arial"/>
          <w:sz w:val="22"/>
          <w:szCs w:val="22"/>
        </w:rPr>
        <w:t>e poświadczonej kopii dokumentu</w:t>
      </w:r>
      <w:r w:rsidRPr="0028111A">
        <w:rPr>
          <w:rFonts w:ascii="Arial" w:hAnsi="Arial" w:cs="Arial"/>
          <w:sz w:val="22"/>
          <w:szCs w:val="22"/>
        </w:rPr>
        <w:t xml:space="preserve"> wtedy, gdy </w:t>
      </w:r>
      <w:r w:rsidRPr="009C19C0">
        <w:rPr>
          <w:rFonts w:ascii="Arial" w:hAnsi="Arial" w:cs="Arial"/>
          <w:sz w:val="22"/>
          <w:szCs w:val="22"/>
        </w:rPr>
        <w:t>złożone elektroniczne odwzorowanie dokumentu jest nieczytelne lub budzi wątpliwości co do jej prawdziwości.</w:t>
      </w:r>
    </w:p>
    <w:p w14:paraId="40322AE8" w14:textId="44CDDB11" w:rsidR="00965CE3" w:rsidRPr="00561DF3" w:rsidRDefault="00965CE3" w:rsidP="00BE59A1">
      <w:pPr>
        <w:numPr>
          <w:ilvl w:val="0"/>
          <w:numId w:val="2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BE59A1">
      <w:pPr>
        <w:pStyle w:val="Akapitzlist"/>
        <w:numPr>
          <w:ilvl w:val="0"/>
          <w:numId w:val="29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BE59A1">
      <w:pPr>
        <w:pStyle w:val="Akapitzlist"/>
        <w:numPr>
          <w:ilvl w:val="0"/>
          <w:numId w:val="29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2F3CEA">
        <w:rPr>
          <w:rFonts w:ascii="Arial" w:hAnsi="Arial" w:cs="Arial"/>
          <w:sz w:val="22"/>
          <w:szCs w:val="22"/>
        </w:rPr>
        <w:t>ust. 7 pkt 4.</w:t>
      </w:r>
    </w:p>
    <w:p w14:paraId="3D564FD8" w14:textId="77777777" w:rsidR="00AF0D23" w:rsidRPr="00561DF3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06498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06498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06498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06498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06498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BE59A1">
      <w:pPr>
        <w:numPr>
          <w:ilvl w:val="0"/>
          <w:numId w:val="2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BE59A1">
      <w:pPr>
        <w:numPr>
          <w:ilvl w:val="0"/>
          <w:numId w:val="2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BE59A1">
      <w:pPr>
        <w:numPr>
          <w:ilvl w:val="0"/>
          <w:numId w:val="2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BE59A1">
      <w:pPr>
        <w:pStyle w:val="Akapitzlist"/>
        <w:numPr>
          <w:ilvl w:val="0"/>
          <w:numId w:val="30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06498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77777777" w:rsidR="001860DC" w:rsidRPr="00561DF3" w:rsidRDefault="001860DC" w:rsidP="00BE59A1">
      <w:pPr>
        <w:pStyle w:val="Akapitzlist"/>
        <w:numPr>
          <w:ilvl w:val="0"/>
          <w:numId w:val="30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</w:t>
      </w:r>
      <w:r w:rsidRPr="002F3CEA">
        <w:rPr>
          <w:rFonts w:ascii="Arial" w:hAnsi="Arial" w:cs="Arial"/>
          <w:sz w:val="22"/>
          <w:szCs w:val="22"/>
        </w:rPr>
        <w:t>w pkt 1 i umożliwia m.in. przygotowanie i składnie oferty</w:t>
      </w:r>
      <w:r w:rsidR="00AE10F5" w:rsidRPr="002F3CEA">
        <w:rPr>
          <w:rFonts w:ascii="Arial" w:hAnsi="Arial" w:cs="Arial"/>
          <w:sz w:val="22"/>
          <w:szCs w:val="22"/>
        </w:rPr>
        <w:t>, w sposób opisany w ust. 1 – 12</w:t>
      </w:r>
      <w:r w:rsidRPr="002F3CEA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61DF3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</w:rPr>
      </w:pPr>
      <w:r w:rsidRPr="0006498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 w:rsidR="00DA1AD1" w:rsidRPr="00064983"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06498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>
        <w:rPr>
          <w:rFonts w:ascii="Arial" w:hAnsi="Arial" w:cs="Arial"/>
          <w:color w:val="FF0000"/>
          <w:sz w:val="22"/>
          <w:szCs w:val="22"/>
        </w:rPr>
        <w:t>.</w:t>
      </w:r>
    </w:p>
    <w:p w14:paraId="14D30623" w14:textId="44DE8EA1" w:rsidR="006A3390" w:rsidRPr="00561DF3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BE59A1">
      <w:pPr>
        <w:numPr>
          <w:ilvl w:val="0"/>
          <w:numId w:val="2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BE59A1">
      <w:pPr>
        <w:numPr>
          <w:ilvl w:val="0"/>
          <w:numId w:val="2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BE59A1">
      <w:pPr>
        <w:numPr>
          <w:ilvl w:val="0"/>
          <w:numId w:val="2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2F3CEA">
        <w:rPr>
          <w:rFonts w:ascii="Arial" w:hAnsi="Arial" w:cs="Arial"/>
          <w:iCs/>
          <w:sz w:val="22"/>
          <w:szCs w:val="22"/>
        </w:rPr>
        <w:t>ust. 14</w:t>
      </w:r>
      <w:r w:rsidRPr="002F3CEA">
        <w:rPr>
          <w:rFonts w:ascii="Arial" w:hAnsi="Arial" w:cs="Arial"/>
          <w:iCs/>
          <w:sz w:val="22"/>
          <w:szCs w:val="22"/>
        </w:rPr>
        <w:t>, Wykonawca</w:t>
      </w:r>
      <w:r w:rsidRPr="00561DF3">
        <w:rPr>
          <w:rFonts w:ascii="Arial" w:hAnsi="Arial" w:cs="Arial"/>
          <w:iCs/>
          <w:sz w:val="22"/>
          <w:szCs w:val="22"/>
        </w:rPr>
        <w:t xml:space="preserve">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BE59A1">
      <w:pPr>
        <w:numPr>
          <w:ilvl w:val="0"/>
          <w:numId w:val="27"/>
        </w:numPr>
        <w:tabs>
          <w:tab w:val="left" w:pos="0"/>
          <w:tab w:val="left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0B923ED4" w:rsidR="001665F5" w:rsidRPr="002F3CEA" w:rsidRDefault="00810E26" w:rsidP="00BE59A1">
      <w:pPr>
        <w:numPr>
          <w:ilvl w:val="0"/>
          <w:numId w:val="27"/>
        </w:numPr>
        <w:tabs>
          <w:tab w:val="clear" w:pos="2422"/>
          <w:tab w:val="num" w:pos="0"/>
        </w:tabs>
        <w:spacing w:after="120"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2F3CEA">
        <w:rPr>
          <w:rFonts w:ascii="Arial" w:hAnsi="Arial" w:cs="Arial"/>
          <w:iCs/>
          <w:sz w:val="22"/>
          <w:szCs w:val="22"/>
        </w:rPr>
        <w:t>ust. 15 oraz ust. 16</w:t>
      </w:r>
      <w:r w:rsidR="00965CE3" w:rsidRPr="002F3CEA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2F3CE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2F3CEA">
        <w:rPr>
          <w:rFonts w:ascii="Arial" w:hAnsi="Arial" w:cs="Arial"/>
          <w:iCs/>
          <w:sz w:val="22"/>
          <w:szCs w:val="22"/>
        </w:rPr>
        <w:t xml:space="preserve"> dokumentów </w:t>
      </w:r>
      <w:r w:rsidRPr="002F3CEA">
        <w:rPr>
          <w:rFonts w:ascii="Arial" w:hAnsi="Arial" w:cs="Arial"/>
          <w:iCs/>
          <w:sz w:val="22"/>
          <w:szCs w:val="22"/>
        </w:rPr>
        <w:t>przekazywanych zgodnie z ust. 13</w:t>
      </w:r>
      <w:r w:rsidR="003B70C3" w:rsidRPr="002F3CEA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C5598C">
      <w:pPr>
        <w:pStyle w:val="Nagwek1"/>
      </w:pPr>
      <w:bookmarkStart w:id="13" w:name="_Toc179544029"/>
      <w:bookmarkStart w:id="14" w:name="Rozdział_5"/>
      <w:bookmarkEnd w:id="12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13"/>
    </w:p>
    <w:p w14:paraId="763AF777" w14:textId="5EE9E775" w:rsidR="009670FD" w:rsidRDefault="00BF2E60" w:rsidP="002F3CEA">
      <w:pPr>
        <w:spacing w:before="120" w:after="120"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2F3CEA">
        <w:rPr>
          <w:rFonts w:ascii="Arial" w:hAnsi="Arial" w:cs="Arial"/>
          <w:sz w:val="22"/>
          <w:szCs w:val="22"/>
        </w:rPr>
        <w:t>Zamawiający</w:t>
      </w:r>
      <w:r w:rsidR="0067787C" w:rsidRPr="002F3CEA">
        <w:rPr>
          <w:rFonts w:ascii="Arial" w:hAnsi="Arial" w:cs="Arial"/>
          <w:sz w:val="22"/>
          <w:szCs w:val="22"/>
        </w:rPr>
        <w:t xml:space="preserve"> </w:t>
      </w:r>
      <w:r w:rsidR="00F00B46" w:rsidRPr="00D03120">
        <w:rPr>
          <w:rFonts w:ascii="Arial" w:hAnsi="Arial" w:cs="Arial"/>
          <w:sz w:val="22"/>
          <w:szCs w:val="22"/>
        </w:rPr>
        <w:t>nie żąda</w:t>
      </w:r>
      <w:r w:rsidR="005D5FD6" w:rsidRPr="002F3CEA">
        <w:rPr>
          <w:rFonts w:ascii="Arial" w:hAnsi="Arial" w:cs="Arial"/>
          <w:sz w:val="22"/>
          <w:szCs w:val="22"/>
        </w:rPr>
        <w:t xml:space="preserve"> </w:t>
      </w:r>
      <w:r w:rsidR="0067787C" w:rsidRPr="002F3CEA">
        <w:rPr>
          <w:rFonts w:ascii="Arial" w:hAnsi="Arial" w:cs="Arial"/>
          <w:sz w:val="22"/>
          <w:szCs w:val="22"/>
        </w:rPr>
        <w:t>od Wykonawców zabezpieczenia oferty wadium</w:t>
      </w:r>
      <w:r w:rsidRPr="002F3CEA">
        <w:rPr>
          <w:rFonts w:ascii="Arial" w:hAnsi="Arial" w:cs="Arial"/>
          <w:sz w:val="22"/>
          <w:szCs w:val="22"/>
        </w:rPr>
        <w:t>.</w:t>
      </w:r>
    </w:p>
    <w:p w14:paraId="4DE387E7" w14:textId="77777777" w:rsidR="00900672" w:rsidRPr="00561DF3" w:rsidRDefault="00B564BE" w:rsidP="00C5598C">
      <w:pPr>
        <w:pStyle w:val="Nagwek1"/>
      </w:pPr>
      <w:bookmarkStart w:id="15" w:name="_Toc179544030"/>
      <w:bookmarkStart w:id="16" w:name="Rozdział_6"/>
      <w:bookmarkEnd w:id="14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5"/>
    </w:p>
    <w:p w14:paraId="74A60B98" w14:textId="77777777" w:rsidR="009C19C0" w:rsidRDefault="00EF4631" w:rsidP="009C19C0">
      <w:pPr>
        <w:pStyle w:val="Style13"/>
        <w:widowControl/>
        <w:numPr>
          <w:ilvl w:val="0"/>
          <w:numId w:val="8"/>
        </w:numPr>
        <w:spacing w:before="120"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2F3CEA">
        <w:rPr>
          <w:rStyle w:val="FontStyle24"/>
          <w:rFonts w:ascii="Arial" w:hAnsi="Arial" w:cs="Arial"/>
        </w:rPr>
        <w:t xml:space="preserve">60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9C19C0">
        <w:rPr>
          <w:rStyle w:val="FontStyle24"/>
          <w:rFonts w:ascii="Arial" w:hAnsi="Arial" w:cs="Arial"/>
        </w:rPr>
        <w:t xml:space="preserve">, </w:t>
      </w:r>
      <w:r w:rsidR="009C19C0" w:rsidRPr="009C19C0">
        <w:rPr>
          <w:rFonts w:ascii="Arial" w:hAnsi="Arial" w:cs="Arial"/>
          <w:sz w:val="22"/>
          <w:szCs w:val="22"/>
        </w:rPr>
        <w:t>przy czym pierwszym dniem terminu związania ofertą jest dzień, w którym upływa termin składania ofert</w:t>
      </w:r>
      <w:r w:rsidR="00E438FA" w:rsidRPr="00561DF3">
        <w:rPr>
          <w:rStyle w:val="FontStyle24"/>
          <w:rFonts w:ascii="Arial" w:hAnsi="Arial" w:cs="Arial"/>
        </w:rPr>
        <w:t>.</w:t>
      </w:r>
    </w:p>
    <w:p w14:paraId="2C440181" w14:textId="4C8DBD5A" w:rsidR="00751561" w:rsidRPr="009C19C0" w:rsidRDefault="009C19C0" w:rsidP="003D7F31">
      <w:pPr>
        <w:pStyle w:val="Style13"/>
        <w:widowControl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9C19C0">
        <w:rPr>
          <w:rFonts w:ascii="Arial" w:hAnsi="Arial" w:cs="Arial"/>
          <w:sz w:val="22"/>
          <w:szCs w:val="22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7" w:name="_Hlk170735243"/>
      <w:r w:rsidRPr="009C19C0">
        <w:rPr>
          <w:rFonts w:ascii="Arial" w:hAnsi="Arial" w:cs="Arial"/>
          <w:sz w:val="22"/>
          <w:szCs w:val="22"/>
        </w:rPr>
        <w:t>nie dłuższy niż 30 dni</w:t>
      </w:r>
      <w:bookmarkEnd w:id="17"/>
      <w:r w:rsidRPr="009C19C0">
        <w:rPr>
          <w:rFonts w:ascii="Arial" w:hAnsi="Arial" w:cs="Arial"/>
          <w:sz w:val="22"/>
          <w:szCs w:val="22"/>
        </w:rPr>
        <w:t>.</w:t>
      </w:r>
    </w:p>
    <w:p w14:paraId="47FA89FB" w14:textId="77777777" w:rsidR="00AB6A2D" w:rsidRDefault="00AB6A2D" w:rsidP="00BE59A1">
      <w:pPr>
        <w:pStyle w:val="Akapitzlist"/>
        <w:numPr>
          <w:ilvl w:val="0"/>
          <w:numId w:val="8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29A89DB8" w14:textId="77777777" w:rsidR="00900672" w:rsidRPr="00561DF3" w:rsidRDefault="00B564BE" w:rsidP="00C5598C">
      <w:pPr>
        <w:pStyle w:val="Nagwek1"/>
      </w:pPr>
      <w:bookmarkStart w:id="18" w:name="_Toc179544031"/>
      <w:bookmarkStart w:id="19" w:name="Rozdział_7"/>
      <w:bookmarkEnd w:id="16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8"/>
    </w:p>
    <w:p w14:paraId="3E20FEAF" w14:textId="77777777" w:rsidR="00043E9F" w:rsidRPr="00561DF3" w:rsidRDefault="00043E9F" w:rsidP="00BE59A1">
      <w:pPr>
        <w:numPr>
          <w:ilvl w:val="0"/>
          <w:numId w:val="14"/>
        </w:numPr>
        <w:tabs>
          <w:tab w:val="clear" w:pos="144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12D751B3" w14:textId="7F417F45" w:rsidR="00043E9F" w:rsidRPr="000F28CD" w:rsidRDefault="00043E9F" w:rsidP="00BE59A1">
      <w:pPr>
        <w:numPr>
          <w:ilvl w:val="0"/>
          <w:numId w:val="14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Zamówienia wymieniona </w:t>
      </w:r>
      <w:r w:rsidRPr="000F28CD">
        <w:rPr>
          <w:rFonts w:ascii="Arial" w:hAnsi="Arial" w:cs="Arial"/>
          <w:sz w:val="22"/>
          <w:szCs w:val="22"/>
        </w:rPr>
        <w:t xml:space="preserve">w </w:t>
      </w:r>
      <w:r w:rsidRPr="000F28CD">
        <w:rPr>
          <w:rFonts w:ascii="Arial" w:hAnsi="Arial" w:cs="Arial"/>
          <w:b/>
          <w:i/>
          <w:sz w:val="22"/>
          <w:szCs w:val="22"/>
        </w:rPr>
        <w:t>Formularzu złożenia oferty</w:t>
      </w:r>
      <w:r w:rsidRPr="000F28CD">
        <w:rPr>
          <w:rFonts w:ascii="Arial" w:hAnsi="Arial" w:cs="Arial"/>
          <w:sz w:val="22"/>
          <w:szCs w:val="22"/>
        </w:rPr>
        <w:t xml:space="preserve">. </w:t>
      </w:r>
    </w:p>
    <w:p w14:paraId="701E7A71" w14:textId="7ADDB7DD" w:rsidR="00CF6E04" w:rsidRPr="000F28CD" w:rsidRDefault="00CF6E04" w:rsidP="00BE59A1">
      <w:pPr>
        <w:numPr>
          <w:ilvl w:val="0"/>
          <w:numId w:val="14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0F28CD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07AE685E" w14:textId="2117C79F" w:rsidR="00043E9F" w:rsidRPr="000F28CD" w:rsidRDefault="00043E9F" w:rsidP="00BE59A1">
      <w:pPr>
        <w:numPr>
          <w:ilvl w:val="0"/>
          <w:numId w:val="14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0F28CD">
        <w:rPr>
          <w:rFonts w:ascii="Arial" w:hAnsi="Arial" w:cs="Arial"/>
          <w:sz w:val="22"/>
          <w:szCs w:val="22"/>
        </w:rPr>
        <w:t>Podstawą obliczenia ceny jest Opis P</w:t>
      </w:r>
      <w:r w:rsidR="00902F78" w:rsidRPr="000F28CD">
        <w:rPr>
          <w:rFonts w:ascii="Arial" w:hAnsi="Arial" w:cs="Arial"/>
          <w:sz w:val="22"/>
          <w:szCs w:val="22"/>
        </w:rPr>
        <w:t>rzedmiotu Zamówienia</w:t>
      </w:r>
      <w:r w:rsidRPr="000F28CD">
        <w:rPr>
          <w:rFonts w:ascii="Arial" w:hAnsi="Arial" w:cs="Arial"/>
          <w:sz w:val="22"/>
          <w:szCs w:val="22"/>
        </w:rPr>
        <w:t>.</w:t>
      </w:r>
    </w:p>
    <w:p w14:paraId="0807F2C5" w14:textId="311AFAD0" w:rsidR="00BB40BB" w:rsidRDefault="00A21934" w:rsidP="00BB40BB">
      <w:pPr>
        <w:numPr>
          <w:ilvl w:val="0"/>
          <w:numId w:val="14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B40BB">
        <w:rPr>
          <w:rFonts w:ascii="Arial" w:hAnsi="Arial" w:cs="Arial"/>
          <w:sz w:val="22"/>
          <w:szCs w:val="22"/>
        </w:rPr>
        <w:t xml:space="preserve">Sposób zapłaty i rozliczenia za realizację Zamówienia, określone zostały we wzorze umowy, </w:t>
      </w:r>
      <w:r w:rsidRPr="00BB40BB">
        <w:rPr>
          <w:rFonts w:ascii="Arial" w:hAnsi="Arial" w:cs="Arial"/>
          <w:b/>
          <w:sz w:val="22"/>
          <w:szCs w:val="22"/>
        </w:rPr>
        <w:t xml:space="preserve">stanowiącym załącznik nr </w:t>
      </w:r>
      <w:r w:rsidR="00736D7D">
        <w:rPr>
          <w:rFonts w:ascii="Arial" w:hAnsi="Arial" w:cs="Arial"/>
          <w:b/>
          <w:sz w:val="22"/>
          <w:szCs w:val="22"/>
        </w:rPr>
        <w:t>1</w:t>
      </w:r>
      <w:r w:rsidRPr="00BB40BB">
        <w:rPr>
          <w:rFonts w:ascii="Arial" w:hAnsi="Arial" w:cs="Arial"/>
          <w:b/>
          <w:sz w:val="22"/>
          <w:szCs w:val="22"/>
        </w:rPr>
        <w:t xml:space="preserve"> do SWZ.</w:t>
      </w:r>
    </w:p>
    <w:p w14:paraId="530B655A" w14:textId="77777777" w:rsidR="00BB40BB" w:rsidRDefault="00A21934" w:rsidP="00BB40BB">
      <w:pPr>
        <w:numPr>
          <w:ilvl w:val="0"/>
          <w:numId w:val="14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B40BB">
        <w:rPr>
          <w:rFonts w:ascii="Arial" w:hAnsi="Arial" w:cs="Arial"/>
          <w:sz w:val="22"/>
          <w:szCs w:val="22"/>
        </w:rPr>
        <w:t xml:space="preserve">Cena ofertowa wskazana dla danego zadania w </w:t>
      </w:r>
      <w:r w:rsidRPr="00BB40BB">
        <w:rPr>
          <w:rFonts w:ascii="Arial" w:hAnsi="Arial" w:cs="Arial"/>
          <w:b/>
          <w:i/>
          <w:sz w:val="22"/>
          <w:szCs w:val="22"/>
        </w:rPr>
        <w:t xml:space="preserve">Formularzu złożenia oferty </w:t>
      </w:r>
      <w:r w:rsidRPr="00BB40BB">
        <w:rPr>
          <w:rFonts w:ascii="Arial" w:hAnsi="Arial" w:cs="Arial"/>
          <w:sz w:val="22"/>
          <w:szCs w:val="22"/>
        </w:rPr>
        <w:t>jest ostateczna i nie podlega zmianie w toku realizacji przedmiotu Zamówienia, z zastrzeżeniem §34 ust. 1 Regulaminu.</w:t>
      </w:r>
    </w:p>
    <w:p w14:paraId="62317AE0" w14:textId="31DB24DE" w:rsidR="005C075F" w:rsidRDefault="00043E9F" w:rsidP="00BB40BB">
      <w:pPr>
        <w:numPr>
          <w:ilvl w:val="0"/>
          <w:numId w:val="14"/>
        </w:numPr>
        <w:tabs>
          <w:tab w:val="clear" w:pos="1440"/>
          <w:tab w:val="num" w:pos="284"/>
        </w:tabs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B40BB">
        <w:rPr>
          <w:rFonts w:ascii="Arial" w:hAnsi="Arial" w:cs="Arial"/>
          <w:sz w:val="22"/>
          <w:szCs w:val="22"/>
          <w:lang w:eastAsia="pl-PL"/>
        </w:rPr>
        <w:lastRenderedPageBreak/>
        <w:t>W przypadku złożenia oferty, której wybór prowadziłby do powstania obowiązku podatkowego u Zamawiającego zgodnie z przepisami ustawy z dnia 11 marca 2004 r. o podatku od towarów i usług, Zamawiający w celu oceny takiej oferty dolicza do przedstawionej w niej ceny podatek od towarów i usług, który miałby obowiązek wpłacić zgodnie z obowiązującymi przepisami.</w:t>
      </w:r>
    </w:p>
    <w:p w14:paraId="4B6E7A3C" w14:textId="77777777" w:rsidR="00900672" w:rsidRPr="00561DF3" w:rsidRDefault="00B564BE" w:rsidP="00C5598C">
      <w:pPr>
        <w:pStyle w:val="Nagwek1"/>
      </w:pPr>
      <w:bookmarkStart w:id="20" w:name="_Toc179544032"/>
      <w:bookmarkStart w:id="21" w:name="Rozdział_8"/>
      <w:bookmarkEnd w:id="19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20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6F189F8E" w14:textId="39F07012" w:rsidR="00736D7D" w:rsidRDefault="00CE453E" w:rsidP="0056777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</w:t>
      </w:r>
      <w:r w:rsidR="0067013A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</w:t>
      </w:r>
      <w:r w:rsidR="0067013A">
        <w:rPr>
          <w:rStyle w:val="FontStyle24"/>
          <w:rFonts w:ascii="Arial" w:hAnsi="Arial" w:cs="Arial"/>
        </w:rPr>
        <w:t xml:space="preserve">złożone na poszczególne zadania, </w:t>
      </w:r>
      <w:r w:rsidRPr="00561DF3">
        <w:rPr>
          <w:rStyle w:val="FontStyle24"/>
          <w:rFonts w:ascii="Arial" w:hAnsi="Arial" w:cs="Arial"/>
        </w:rPr>
        <w:t>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4253"/>
        <w:gridCol w:w="1275"/>
      </w:tblGrid>
      <w:tr w:rsidR="003D7F31" w:rsidRPr="00561DF3" w14:paraId="30BE30A9" w14:textId="77777777" w:rsidTr="00567D7E">
        <w:trPr>
          <w:trHeight w:val="268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0A40A8EE" w14:textId="77777777" w:rsidR="003D7F31" w:rsidRPr="00677152" w:rsidRDefault="003D7F31" w:rsidP="00567D7E">
            <w:pPr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i/>
                <w:sz w:val="22"/>
                <w:szCs w:val="22"/>
              </w:rPr>
              <w:t>Lp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6D9D68B5" w14:textId="77777777" w:rsidR="003D7F31" w:rsidRPr="00677152" w:rsidRDefault="003D7F31" w:rsidP="00567D7E">
            <w:pPr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4AC6D513" w14:textId="77777777" w:rsidR="003D7F31" w:rsidRPr="00677152" w:rsidRDefault="003D7F31" w:rsidP="00567D7E">
            <w:pPr>
              <w:spacing w:before="60" w:after="60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48E91457" w14:textId="77777777" w:rsidR="003D7F31" w:rsidRPr="00677152" w:rsidRDefault="003D7F31" w:rsidP="00567D7E">
            <w:pPr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3D7F31" w:rsidRPr="00561DF3" w14:paraId="2CFC570A" w14:textId="77777777" w:rsidTr="00567D7E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B5DA22F" w14:textId="77777777" w:rsidR="003D7F31" w:rsidRPr="00677152" w:rsidRDefault="003D7F31" w:rsidP="00567D7E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15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22238FEF" w14:textId="77777777" w:rsidR="003D7F31" w:rsidRPr="00677152" w:rsidRDefault="003D7F31" w:rsidP="00567D7E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495599C4" w14:textId="77777777" w:rsidR="003D7F31" w:rsidRPr="00677152" w:rsidRDefault="003D7F31" w:rsidP="00567D7E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i/>
                <w:sz w:val="22"/>
                <w:szCs w:val="22"/>
              </w:rPr>
              <w:t>Najwyższą liczbę punktów otrzyma Wykonawca, który zaoferuje najniższą cenę za realizację Zamówienia.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73F8DB27" w14:textId="77777777" w:rsidR="003D7F31" w:rsidRPr="00677152" w:rsidRDefault="003D7F31" w:rsidP="00567D7E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152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62BAA81A" w14:textId="5B6B006D" w:rsidR="007177C1" w:rsidRPr="00571333" w:rsidRDefault="004E0DE2" w:rsidP="003D7F31">
      <w:pPr>
        <w:numPr>
          <w:ilvl w:val="0"/>
          <w:numId w:val="1"/>
        </w:numPr>
        <w:tabs>
          <w:tab w:val="clear" w:pos="6120"/>
          <w:tab w:val="num" w:pos="284"/>
        </w:tabs>
        <w:spacing w:before="240"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7133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71333">
        <w:rPr>
          <w:rStyle w:val="FontStyle24"/>
          <w:rFonts w:ascii="Arial" w:hAnsi="Arial" w:cs="Arial"/>
        </w:rPr>
        <w:t>Zamawiający</w:t>
      </w:r>
      <w:r w:rsidR="001B67C9" w:rsidRPr="00571333">
        <w:rPr>
          <w:rStyle w:val="FontStyle24"/>
          <w:rFonts w:ascii="Arial" w:hAnsi="Arial" w:cs="Arial"/>
        </w:rPr>
        <w:t>,</w:t>
      </w:r>
      <w:r w:rsidR="001B67C9" w:rsidRPr="00571333">
        <w:rPr>
          <w:rFonts w:ascii="Arial" w:hAnsi="Arial" w:cs="Arial"/>
          <w:sz w:val="22"/>
          <w:szCs w:val="22"/>
        </w:rPr>
        <w:t xml:space="preserve"> z zastrzeżeniem ust. </w:t>
      </w:r>
      <w:r w:rsidR="003D7F31">
        <w:rPr>
          <w:rFonts w:ascii="Arial" w:hAnsi="Arial" w:cs="Arial"/>
          <w:sz w:val="22"/>
          <w:szCs w:val="22"/>
        </w:rPr>
        <w:t>6 i 7</w:t>
      </w:r>
      <w:r w:rsidR="001B67C9" w:rsidRPr="00571333">
        <w:rPr>
          <w:rFonts w:ascii="Arial" w:hAnsi="Arial" w:cs="Arial"/>
          <w:sz w:val="22"/>
          <w:szCs w:val="22"/>
        </w:rPr>
        <w:t>,</w:t>
      </w:r>
      <w:r w:rsidR="00900672" w:rsidRPr="00571333">
        <w:rPr>
          <w:rStyle w:val="FontStyle24"/>
          <w:rFonts w:ascii="Arial" w:hAnsi="Arial" w:cs="Arial"/>
        </w:rPr>
        <w:t xml:space="preserve"> udzieli </w:t>
      </w:r>
      <w:r w:rsidR="00E03C52" w:rsidRPr="00571333">
        <w:rPr>
          <w:rStyle w:val="FontStyle24"/>
          <w:rFonts w:ascii="Arial" w:hAnsi="Arial" w:cs="Arial"/>
        </w:rPr>
        <w:t>Z</w:t>
      </w:r>
      <w:r w:rsidR="00900672" w:rsidRPr="00571333">
        <w:rPr>
          <w:rStyle w:val="FontStyle24"/>
          <w:rFonts w:ascii="Arial" w:hAnsi="Arial" w:cs="Arial"/>
        </w:rPr>
        <w:t xml:space="preserve">amówienia temu </w:t>
      </w:r>
      <w:r w:rsidR="00735EA5" w:rsidRPr="00571333">
        <w:rPr>
          <w:rStyle w:val="FontStyle24"/>
          <w:rFonts w:ascii="Arial" w:hAnsi="Arial" w:cs="Arial"/>
        </w:rPr>
        <w:t>W</w:t>
      </w:r>
      <w:r w:rsidR="00900672" w:rsidRPr="00571333">
        <w:rPr>
          <w:rStyle w:val="FontStyle24"/>
          <w:rFonts w:ascii="Arial" w:hAnsi="Arial" w:cs="Arial"/>
        </w:rPr>
        <w:t>ykonawcy, któr</w:t>
      </w:r>
      <w:r w:rsidRPr="00571333">
        <w:rPr>
          <w:rStyle w:val="FontStyle24"/>
          <w:rFonts w:ascii="Arial" w:hAnsi="Arial" w:cs="Arial"/>
        </w:rPr>
        <w:t xml:space="preserve">ego oferta uzyska najwyższą </w:t>
      </w:r>
      <w:r w:rsidR="00C65729" w:rsidRPr="00571333">
        <w:rPr>
          <w:rStyle w:val="FontStyle24"/>
          <w:rFonts w:ascii="Arial" w:hAnsi="Arial" w:cs="Arial"/>
        </w:rPr>
        <w:t xml:space="preserve">liczbę </w:t>
      </w:r>
      <w:r w:rsidRPr="00571333">
        <w:rPr>
          <w:rStyle w:val="FontStyle24"/>
          <w:rFonts w:ascii="Arial" w:hAnsi="Arial" w:cs="Arial"/>
        </w:rPr>
        <w:t>punktów</w:t>
      </w:r>
      <w:r w:rsidR="001B67C9" w:rsidRPr="00571333">
        <w:rPr>
          <w:rStyle w:val="FontStyle24"/>
          <w:rFonts w:ascii="Arial" w:hAnsi="Arial" w:cs="Arial"/>
        </w:rPr>
        <w:t>,</w:t>
      </w:r>
      <w:r w:rsidRPr="00571333">
        <w:rPr>
          <w:rStyle w:val="FontStyle24"/>
          <w:rFonts w:ascii="Arial" w:hAnsi="Arial" w:cs="Arial"/>
        </w:rPr>
        <w:t xml:space="preserve"> zgodnie z przyjętymi kryteriami oceny.</w:t>
      </w:r>
    </w:p>
    <w:p w14:paraId="2DCFD9B8" w14:textId="68AC685A" w:rsidR="007177C1" w:rsidRPr="00736D7D" w:rsidRDefault="007177C1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bookmarkStart w:id="22" w:name="_Hlk179801817"/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561DF3">
        <w:rPr>
          <w:rStyle w:val="FontStyle24"/>
          <w:rFonts w:ascii="Arial" w:hAnsi="Arial" w:cs="Arial"/>
          <w:i/>
        </w:rPr>
        <w:t>:</w:t>
      </w:r>
    </w:p>
    <w:p w14:paraId="0EEDC21F" w14:textId="77777777" w:rsidR="003D7F31" w:rsidRPr="003D7F31" w:rsidRDefault="00F53F11" w:rsidP="003D7F31">
      <w:pPr>
        <w:pStyle w:val="Akapitzlist"/>
        <w:tabs>
          <w:tab w:val="left" w:pos="3119"/>
          <w:tab w:val="left" w:pos="4395"/>
          <w:tab w:val="left" w:pos="4678"/>
        </w:tabs>
        <w:spacing w:line="360" w:lineRule="auto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3D7F31" w:rsidRPr="003D7F31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523CE89E" w14:textId="77777777" w:rsidR="003D7F31" w:rsidRPr="003D7F31" w:rsidRDefault="003D7F31" w:rsidP="003D7F31">
      <w:pPr>
        <w:pStyle w:val="Akapitzlist"/>
        <w:spacing w:before="60" w:line="360" w:lineRule="auto"/>
        <w:rPr>
          <w:rFonts w:ascii="Arial" w:hAnsi="Arial" w:cs="Arial"/>
          <w:sz w:val="16"/>
          <w:szCs w:val="22"/>
        </w:rPr>
      </w:pPr>
      <w:r w:rsidRPr="003D7F31">
        <w:rPr>
          <w:rFonts w:ascii="Arial" w:hAnsi="Arial" w:cs="Arial"/>
          <w:sz w:val="16"/>
          <w:szCs w:val="22"/>
        </w:rPr>
        <w:t>gdzie:</w:t>
      </w:r>
    </w:p>
    <w:p w14:paraId="05B4C893" w14:textId="77777777" w:rsidR="003D7F31" w:rsidRPr="003D7F31" w:rsidRDefault="003D7F31" w:rsidP="003D7F31">
      <w:pPr>
        <w:pStyle w:val="Akapitzlist"/>
        <w:spacing w:line="360" w:lineRule="auto"/>
        <w:rPr>
          <w:rFonts w:ascii="Arial" w:hAnsi="Arial" w:cs="Arial"/>
          <w:sz w:val="16"/>
          <w:szCs w:val="22"/>
        </w:rPr>
      </w:pPr>
      <w:r w:rsidRPr="003D7F31">
        <w:rPr>
          <w:rFonts w:ascii="Arial" w:hAnsi="Arial" w:cs="Arial"/>
          <w:sz w:val="16"/>
          <w:szCs w:val="22"/>
        </w:rPr>
        <w:t>P</w:t>
      </w:r>
      <w:r w:rsidRPr="003D7F31">
        <w:rPr>
          <w:rFonts w:ascii="Arial" w:hAnsi="Arial" w:cs="Arial"/>
          <w:sz w:val="16"/>
          <w:szCs w:val="22"/>
          <w:vertAlign w:val="subscript"/>
        </w:rPr>
        <w:t>b</w:t>
      </w:r>
      <w:r w:rsidRPr="003D7F31">
        <w:rPr>
          <w:rFonts w:ascii="Arial" w:hAnsi="Arial" w:cs="Arial"/>
          <w:sz w:val="16"/>
          <w:szCs w:val="22"/>
        </w:rPr>
        <w:t xml:space="preserve"> – liczba punktów oferty badanej</w:t>
      </w:r>
    </w:p>
    <w:p w14:paraId="037F5459" w14:textId="77777777" w:rsidR="003D7F31" w:rsidRPr="003D7F31" w:rsidRDefault="003D7F31" w:rsidP="003D7F31">
      <w:pPr>
        <w:pStyle w:val="Akapitzlist"/>
        <w:spacing w:line="360" w:lineRule="auto"/>
        <w:rPr>
          <w:rFonts w:ascii="Arial" w:hAnsi="Arial" w:cs="Arial"/>
          <w:sz w:val="16"/>
          <w:szCs w:val="22"/>
        </w:rPr>
      </w:pPr>
      <w:proofErr w:type="spellStart"/>
      <w:r w:rsidRPr="003D7F31">
        <w:rPr>
          <w:rFonts w:ascii="Arial" w:hAnsi="Arial" w:cs="Arial"/>
          <w:sz w:val="16"/>
          <w:szCs w:val="22"/>
        </w:rPr>
        <w:t>C</w:t>
      </w:r>
      <w:r w:rsidRPr="003D7F31">
        <w:rPr>
          <w:rFonts w:ascii="Arial" w:hAnsi="Arial" w:cs="Arial"/>
          <w:sz w:val="16"/>
          <w:szCs w:val="22"/>
          <w:vertAlign w:val="subscript"/>
        </w:rPr>
        <w:t>b</w:t>
      </w:r>
      <w:proofErr w:type="spellEnd"/>
      <w:r w:rsidRPr="003D7F31">
        <w:rPr>
          <w:rFonts w:ascii="Arial" w:hAnsi="Arial" w:cs="Arial"/>
          <w:sz w:val="16"/>
          <w:szCs w:val="22"/>
        </w:rPr>
        <w:t xml:space="preserve"> – cena oferty badanej</w:t>
      </w:r>
    </w:p>
    <w:p w14:paraId="46D37C80" w14:textId="77777777" w:rsidR="003D7F31" w:rsidRPr="003D7F31" w:rsidRDefault="003D7F31" w:rsidP="003D7F31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3D7F31">
        <w:rPr>
          <w:rFonts w:ascii="Arial" w:hAnsi="Arial" w:cs="Arial"/>
          <w:sz w:val="16"/>
          <w:szCs w:val="22"/>
        </w:rPr>
        <w:t>C</w:t>
      </w:r>
      <w:r w:rsidRPr="003D7F31">
        <w:rPr>
          <w:rFonts w:ascii="Arial" w:hAnsi="Arial" w:cs="Arial"/>
          <w:sz w:val="16"/>
          <w:szCs w:val="22"/>
          <w:vertAlign w:val="subscript"/>
        </w:rPr>
        <w:t>n</w:t>
      </w:r>
      <w:proofErr w:type="spellEnd"/>
      <w:r w:rsidRPr="003D7F31">
        <w:rPr>
          <w:rFonts w:ascii="Arial" w:hAnsi="Arial" w:cs="Arial"/>
          <w:sz w:val="16"/>
          <w:szCs w:val="22"/>
        </w:rPr>
        <w:t xml:space="preserve"> – cena oferty najkorzystniejszej</w:t>
      </w:r>
    </w:p>
    <w:bookmarkEnd w:id="22"/>
    <w:p w14:paraId="19382472" w14:textId="77777777" w:rsidR="009950D6" w:rsidRDefault="009950D6" w:rsidP="009950D6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0D29B4">
        <w:rPr>
          <w:rFonts w:ascii="Arial" w:hAnsi="Arial" w:cs="Arial"/>
          <w:sz w:val="22"/>
          <w:szCs w:val="22"/>
        </w:rPr>
        <w:t>Jeżeli Zamawiający nie może dokonać wyboru oferty najkorzystniejszej ze względu na to, że zostały złożone oferty o takiej samej cenie, Zamawiający wezwie Wykonawców, którzy złożyli te oferty, do złożenia – w terminie określonym przez Zamawiającego – ofert dodatkowych. Zapis ten nie ma zastosowania w przypadku aukcji elektronicznej</w:t>
      </w:r>
      <w:r w:rsidR="00900672" w:rsidRPr="00F652DD">
        <w:rPr>
          <w:rStyle w:val="FontStyle24"/>
          <w:rFonts w:ascii="Arial" w:hAnsi="Arial" w:cs="Arial"/>
        </w:rPr>
        <w:t>.</w:t>
      </w:r>
    </w:p>
    <w:p w14:paraId="0AE6C447" w14:textId="0C90DB13" w:rsidR="009354D9" w:rsidRPr="00F652DD" w:rsidRDefault="009950D6" w:rsidP="00571333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0D29B4">
        <w:rPr>
          <w:rFonts w:ascii="Arial" w:hAnsi="Arial" w:cs="Arial"/>
          <w:sz w:val="22"/>
          <w:szCs w:val="22"/>
        </w:rPr>
        <w:t>Wykonawcy, składając oferty dodatkowe, nie mogą zaoferować warunków mniej korzystnych niż zaoferowane w pierwotnie złożonych ofertach</w:t>
      </w:r>
      <w:r w:rsidRPr="00561DF3">
        <w:rPr>
          <w:rStyle w:val="FontStyle24"/>
          <w:rFonts w:ascii="Arial" w:hAnsi="Arial" w:cs="Arial"/>
        </w:rPr>
        <w:t>.</w:t>
      </w:r>
    </w:p>
    <w:p w14:paraId="4C8A5B48" w14:textId="77777777" w:rsidR="009C19C0" w:rsidRPr="00561DF3" w:rsidRDefault="009C19C0" w:rsidP="009C19C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72DCBB03" w14:textId="77777777" w:rsidR="009C19C0" w:rsidRPr="00561DF3" w:rsidRDefault="009C19C0" w:rsidP="009C19C0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18FF4479" w14:textId="77777777" w:rsidR="009C19C0" w:rsidRPr="00561DF3" w:rsidRDefault="009C19C0" w:rsidP="009C19C0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wszystkie złożone oferty podlegają odrzuceniu;</w:t>
      </w:r>
    </w:p>
    <w:p w14:paraId="13F29C78" w14:textId="77777777" w:rsidR="009C19C0" w:rsidRPr="00561DF3" w:rsidRDefault="009C19C0" w:rsidP="009C19C0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5D695825" w14:textId="77777777" w:rsidR="009C19C0" w:rsidRPr="00561DF3" w:rsidRDefault="009C19C0" w:rsidP="009C19C0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5F98BC80" w14:textId="77777777" w:rsidR="009C19C0" w:rsidRDefault="009C19C0" w:rsidP="009C19C0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1E97F1D9" w14:textId="213DEC23" w:rsidR="009C19C0" w:rsidRPr="009C19C0" w:rsidRDefault="009C19C0" w:rsidP="009C19C0">
      <w:pPr>
        <w:numPr>
          <w:ilvl w:val="0"/>
          <w:numId w:val="19"/>
        </w:numPr>
        <w:spacing w:line="360" w:lineRule="auto"/>
        <w:ind w:hanging="294"/>
        <w:jc w:val="left"/>
        <w:rPr>
          <w:rStyle w:val="FontStyle24"/>
          <w:rFonts w:ascii="Arial" w:hAnsi="Arial" w:cs="Arial"/>
        </w:rPr>
      </w:pPr>
      <w:r w:rsidRPr="009C19C0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1FC5EF77" w14:textId="77777777" w:rsidR="00736D7D" w:rsidRDefault="009C19C0" w:rsidP="00571333">
      <w:pPr>
        <w:numPr>
          <w:ilvl w:val="0"/>
          <w:numId w:val="1"/>
        </w:numPr>
        <w:tabs>
          <w:tab w:val="clear" w:pos="6120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9C19C0">
        <w:rPr>
          <w:rFonts w:ascii="Arial" w:hAnsi="Arial" w:cs="Arial"/>
          <w:sz w:val="22"/>
          <w:szCs w:val="22"/>
        </w:rPr>
        <w:t>Zamawiający może dokonać zmiany Dokumentów zamówienia również przed uruchomieniem kolejnej rundy zapytania ofertowego.</w:t>
      </w:r>
    </w:p>
    <w:p w14:paraId="2333E329" w14:textId="21DC6972" w:rsidR="009C19C0" w:rsidRPr="00736D7D" w:rsidRDefault="009C19C0" w:rsidP="00571333">
      <w:pPr>
        <w:numPr>
          <w:ilvl w:val="0"/>
          <w:numId w:val="1"/>
        </w:numPr>
        <w:tabs>
          <w:tab w:val="clear" w:pos="6120"/>
        </w:tabs>
        <w:spacing w:after="120" w:line="360" w:lineRule="auto"/>
        <w:ind w:left="284" w:hanging="426"/>
        <w:jc w:val="left"/>
        <w:rPr>
          <w:rStyle w:val="FontStyle24"/>
          <w:rFonts w:ascii="Arial" w:hAnsi="Arial" w:cs="Arial"/>
        </w:rPr>
      </w:pPr>
      <w:r w:rsidRPr="00736D7D">
        <w:rPr>
          <w:rFonts w:ascii="Arial" w:hAnsi="Arial" w:cs="Arial"/>
          <w:sz w:val="22"/>
          <w:szCs w:val="22"/>
        </w:rPr>
        <w:t>O uruchomieniu kolejnej Rundy zapytania ofertowego Zamawiający powiadomi wszystkich wykonawców,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45645D55" w14:textId="77777777" w:rsidR="00751561" w:rsidRPr="00561DF3" w:rsidRDefault="00B564BE" w:rsidP="00C5598C">
      <w:pPr>
        <w:pStyle w:val="Nagwek1"/>
      </w:pPr>
      <w:bookmarkStart w:id="23" w:name="_Toc179544033"/>
      <w:bookmarkStart w:id="24" w:name="Rozdział_9"/>
      <w:bookmarkEnd w:id="21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23"/>
    </w:p>
    <w:p w14:paraId="383C1B5C" w14:textId="0018F15A" w:rsidR="00751561" w:rsidRPr="00BB40BB" w:rsidRDefault="00751561" w:rsidP="00BE59A1">
      <w:pPr>
        <w:numPr>
          <w:ilvl w:val="0"/>
          <w:numId w:val="25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bookmarkStart w:id="25" w:name="_Hlk185423968"/>
      <w:r w:rsidR="0014533A">
        <w:rPr>
          <w:rFonts w:ascii="Arial" w:hAnsi="Arial" w:cs="Arial"/>
          <w:b/>
          <w:sz w:val="22"/>
          <w:szCs w:val="22"/>
        </w:rPr>
        <w:t>2</w:t>
      </w:r>
      <w:r w:rsidR="004F18EE">
        <w:rPr>
          <w:rFonts w:ascii="Arial" w:hAnsi="Arial" w:cs="Arial"/>
          <w:b/>
          <w:sz w:val="22"/>
          <w:szCs w:val="22"/>
        </w:rPr>
        <w:t>7</w:t>
      </w:r>
      <w:r w:rsidR="0014533A">
        <w:rPr>
          <w:rFonts w:ascii="Arial" w:hAnsi="Arial" w:cs="Arial"/>
          <w:b/>
          <w:sz w:val="22"/>
          <w:szCs w:val="22"/>
        </w:rPr>
        <w:t>.05</w:t>
      </w:r>
      <w:r w:rsidR="009950D6">
        <w:rPr>
          <w:rFonts w:ascii="Arial" w:hAnsi="Arial" w:cs="Arial"/>
          <w:b/>
          <w:sz w:val="22"/>
          <w:szCs w:val="22"/>
        </w:rPr>
        <w:t xml:space="preserve">.2025 </w:t>
      </w:r>
      <w:r w:rsidR="009950D6" w:rsidRPr="00677152">
        <w:rPr>
          <w:rFonts w:ascii="Arial" w:hAnsi="Arial" w:cs="Arial"/>
          <w:b/>
          <w:sz w:val="22"/>
          <w:szCs w:val="22"/>
        </w:rPr>
        <w:t xml:space="preserve">r., do godziny </w:t>
      </w:r>
      <w:r w:rsidR="009950D6">
        <w:rPr>
          <w:rFonts w:ascii="Arial" w:hAnsi="Arial" w:cs="Arial"/>
          <w:b/>
          <w:sz w:val="22"/>
          <w:szCs w:val="22"/>
        </w:rPr>
        <w:t>09</w:t>
      </w:r>
      <w:r w:rsidR="009950D6" w:rsidRPr="00677152">
        <w:rPr>
          <w:rFonts w:ascii="Arial" w:hAnsi="Arial" w:cs="Arial"/>
          <w:b/>
          <w:sz w:val="22"/>
          <w:szCs w:val="22"/>
        </w:rPr>
        <w:t>:00</w:t>
      </w:r>
      <w:bookmarkEnd w:id="25"/>
      <w:r w:rsidR="002F3CEA" w:rsidRPr="00BB40BB">
        <w:rPr>
          <w:rFonts w:ascii="Arial" w:hAnsi="Arial" w:cs="Arial"/>
          <w:b/>
          <w:sz w:val="22"/>
          <w:szCs w:val="22"/>
        </w:rPr>
        <w:t>.</w:t>
      </w:r>
      <w:r w:rsidRPr="00BB40BB">
        <w:rPr>
          <w:rFonts w:ascii="Arial" w:hAnsi="Arial" w:cs="Arial"/>
          <w:sz w:val="22"/>
          <w:szCs w:val="22"/>
        </w:rPr>
        <w:t xml:space="preserve"> </w:t>
      </w:r>
    </w:p>
    <w:p w14:paraId="74F26E10" w14:textId="0EFDB362" w:rsidR="00751561" w:rsidRPr="00BB40BB" w:rsidRDefault="00751561" w:rsidP="00BE59A1">
      <w:pPr>
        <w:numPr>
          <w:ilvl w:val="0"/>
          <w:numId w:val="2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B40BB">
        <w:rPr>
          <w:rFonts w:ascii="Arial" w:hAnsi="Arial" w:cs="Arial"/>
          <w:sz w:val="22"/>
          <w:szCs w:val="22"/>
        </w:rPr>
        <w:t>Adres strony</w:t>
      </w:r>
      <w:r w:rsidR="003F7633" w:rsidRPr="00BB40BB">
        <w:rPr>
          <w:rFonts w:ascii="Arial" w:hAnsi="Arial" w:cs="Arial"/>
          <w:sz w:val="22"/>
          <w:szCs w:val="22"/>
        </w:rPr>
        <w:t xml:space="preserve"> internetowej,</w:t>
      </w:r>
      <w:r w:rsidRPr="00BB40BB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8" w:tooltip="https://platformazakupowa.plk-sa.pl" w:history="1">
        <w:r w:rsidR="00192C74" w:rsidRPr="00BB40BB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225BBC9E" w:rsidR="00751561" w:rsidRPr="00BB40BB" w:rsidRDefault="00751561" w:rsidP="00BE59A1">
      <w:pPr>
        <w:numPr>
          <w:ilvl w:val="0"/>
          <w:numId w:val="2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B40BB">
        <w:rPr>
          <w:rFonts w:ascii="Arial" w:hAnsi="Arial" w:cs="Arial"/>
          <w:sz w:val="22"/>
          <w:szCs w:val="22"/>
        </w:rPr>
        <w:t xml:space="preserve">Otwarcie ofert nastąpi w dniu: </w:t>
      </w:r>
      <w:r w:rsidR="0014533A">
        <w:rPr>
          <w:rFonts w:ascii="Arial" w:hAnsi="Arial" w:cs="Arial"/>
          <w:sz w:val="22"/>
          <w:szCs w:val="22"/>
        </w:rPr>
        <w:t>2</w:t>
      </w:r>
      <w:r w:rsidR="004F18EE">
        <w:rPr>
          <w:rFonts w:ascii="Arial" w:hAnsi="Arial" w:cs="Arial"/>
          <w:sz w:val="22"/>
          <w:szCs w:val="22"/>
        </w:rPr>
        <w:t>7</w:t>
      </w:r>
      <w:r w:rsidR="0014533A">
        <w:rPr>
          <w:rFonts w:ascii="Arial" w:hAnsi="Arial" w:cs="Arial"/>
          <w:sz w:val="22"/>
          <w:szCs w:val="22"/>
        </w:rPr>
        <w:t>.05</w:t>
      </w:r>
      <w:r w:rsidR="009D7444" w:rsidRPr="00BB40BB">
        <w:rPr>
          <w:rFonts w:ascii="Arial" w:hAnsi="Arial" w:cs="Arial"/>
          <w:sz w:val="22"/>
          <w:szCs w:val="22"/>
        </w:rPr>
        <w:t>.</w:t>
      </w:r>
      <w:r w:rsidR="002F3CEA" w:rsidRPr="00BB40BB">
        <w:rPr>
          <w:rFonts w:ascii="Arial" w:hAnsi="Arial" w:cs="Arial"/>
          <w:sz w:val="22"/>
          <w:szCs w:val="22"/>
        </w:rPr>
        <w:t>202</w:t>
      </w:r>
      <w:r w:rsidR="009950D6">
        <w:rPr>
          <w:rFonts w:ascii="Arial" w:hAnsi="Arial" w:cs="Arial"/>
          <w:sz w:val="22"/>
          <w:szCs w:val="22"/>
        </w:rPr>
        <w:t>5</w:t>
      </w:r>
      <w:r w:rsidR="002F3CEA" w:rsidRPr="00BB40BB">
        <w:rPr>
          <w:rFonts w:ascii="Arial" w:hAnsi="Arial" w:cs="Arial"/>
          <w:sz w:val="22"/>
          <w:szCs w:val="22"/>
        </w:rPr>
        <w:t xml:space="preserve"> r.</w:t>
      </w:r>
      <w:r w:rsidRPr="00BB40BB">
        <w:rPr>
          <w:rFonts w:ascii="Arial" w:hAnsi="Arial" w:cs="Arial"/>
          <w:sz w:val="22"/>
          <w:szCs w:val="22"/>
        </w:rPr>
        <w:t xml:space="preserve">, o godzinie </w:t>
      </w:r>
      <w:r w:rsidR="009C19C0">
        <w:rPr>
          <w:rFonts w:ascii="Arial" w:hAnsi="Arial" w:cs="Arial"/>
          <w:sz w:val="22"/>
          <w:szCs w:val="22"/>
        </w:rPr>
        <w:t>09</w:t>
      </w:r>
      <w:r w:rsidR="002F3CEA" w:rsidRPr="00BB40BB">
        <w:rPr>
          <w:rFonts w:ascii="Arial" w:hAnsi="Arial" w:cs="Arial"/>
          <w:sz w:val="22"/>
          <w:szCs w:val="22"/>
        </w:rPr>
        <w:t>:00.</w:t>
      </w:r>
      <w:r w:rsidRPr="00BB40BB">
        <w:rPr>
          <w:rFonts w:ascii="Arial" w:hAnsi="Arial" w:cs="Arial"/>
          <w:sz w:val="22"/>
          <w:szCs w:val="22"/>
        </w:rPr>
        <w:t xml:space="preserve"> </w:t>
      </w:r>
    </w:p>
    <w:p w14:paraId="162190C1" w14:textId="000DC0BA" w:rsidR="00751561" w:rsidRDefault="00751561" w:rsidP="00BE59A1">
      <w:pPr>
        <w:numPr>
          <w:ilvl w:val="0"/>
          <w:numId w:val="2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B40BB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BB40BB">
        <w:rPr>
          <w:rFonts w:ascii="Arial" w:hAnsi="Arial" w:cs="Arial"/>
          <w:sz w:val="22"/>
          <w:szCs w:val="22"/>
        </w:rPr>
        <w:t>Z treścią</w:t>
      </w:r>
      <w:r w:rsidR="006E0960" w:rsidRPr="006E0960">
        <w:rPr>
          <w:rFonts w:ascii="Arial" w:hAnsi="Arial" w:cs="Arial"/>
          <w:sz w:val="22"/>
          <w:szCs w:val="22"/>
        </w:rPr>
        <w:t xml:space="preserve">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="0064204F">
        <w:rPr>
          <w:rFonts w:ascii="Arial" w:hAnsi="Arial" w:cs="Arial"/>
          <w:sz w:val="22"/>
          <w:szCs w:val="22"/>
        </w:rPr>
        <w:t>.</w:t>
      </w:r>
    </w:p>
    <w:p w14:paraId="105C78CC" w14:textId="7758F041" w:rsidR="00115AAC" w:rsidRPr="00561DF3" w:rsidRDefault="00115AAC" w:rsidP="00C5598C">
      <w:pPr>
        <w:pStyle w:val="Nagwek1"/>
      </w:pPr>
      <w:bookmarkStart w:id="26" w:name="_Toc179544034"/>
      <w:bookmarkStart w:id="27" w:name="Rozdział_11"/>
      <w:bookmarkEnd w:id="24"/>
      <w:r w:rsidRPr="00561DF3">
        <w:t>Rozdział X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6"/>
    </w:p>
    <w:p w14:paraId="79EF1670" w14:textId="4BB6A850" w:rsidR="001A4CEC" w:rsidRDefault="00115AAC" w:rsidP="00BE59A1">
      <w:pPr>
        <w:pStyle w:val="Akapitzlist"/>
        <w:numPr>
          <w:ilvl w:val="0"/>
          <w:numId w:val="16"/>
        </w:numPr>
        <w:suppressAutoHyphens w:val="0"/>
        <w:autoSpaceDE/>
        <w:spacing w:before="120"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1A4CEC">
        <w:rPr>
          <w:rFonts w:ascii="Arial" w:hAnsi="Arial" w:cs="Arial"/>
          <w:sz w:val="22"/>
          <w:szCs w:val="22"/>
        </w:rPr>
        <w:t xml:space="preserve">, </w:t>
      </w:r>
    </w:p>
    <w:p w14:paraId="4DE1C473" w14:textId="009A8B36" w:rsidR="00115AAC" w:rsidRPr="00561DF3" w:rsidRDefault="00115AAC" w:rsidP="00BE59A1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BE59A1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C778072" w14:textId="6BC4D05E" w:rsidR="00115AAC" w:rsidRPr="00561DF3" w:rsidRDefault="003232EA" w:rsidP="00BE59A1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3232EA">
        <w:rPr>
          <w:rFonts w:ascii="Arial" w:hAnsi="Arial" w:cs="Arial"/>
          <w:sz w:val="22"/>
          <w:szCs w:val="22"/>
        </w:rPr>
        <w:lastRenderedPageBreak/>
        <w:t>Po przeprowadzeniu negocjacji handlowych, Zamawiający zaprasza Wykonawców biorących udział w negocjacjach do złożenia oferty po negocjacjach, a także przekaże im aktualne brzmienie Dokumentów zamówienia w przypadku, gdy uległy one zmianom w wyniku przeprowadzonych negocjacji, jednocześnie informując o zakresie wprowadzonych zmian. Gdy przeprowadzone negocjacje handlowe nie przyniosły zakładanych przez Zamawiającego rezultatów Zamawiający zastrzega, że może podjąć decyzję o przeprowadzeniu kolejnych rund negocjacji handlowych</w:t>
      </w:r>
      <w:r w:rsidR="00115AAC" w:rsidRPr="00561DF3">
        <w:rPr>
          <w:rFonts w:ascii="Arial" w:hAnsi="Arial" w:cs="Arial"/>
          <w:sz w:val="22"/>
          <w:szCs w:val="22"/>
        </w:rPr>
        <w:t>.</w:t>
      </w:r>
    </w:p>
    <w:p w14:paraId="0F8794DF" w14:textId="4FE48871" w:rsidR="00115AAC" w:rsidRDefault="003232EA" w:rsidP="00BE59A1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3232EA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08E368E5" w14:textId="77777777" w:rsidR="00115AAC" w:rsidRPr="003232EA" w:rsidRDefault="00115AAC" w:rsidP="003232EA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3232EA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699EF43E" w:rsidR="00115AAC" w:rsidRPr="00561DF3" w:rsidRDefault="003232EA" w:rsidP="00BE59A1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3232EA">
        <w:rPr>
          <w:rFonts w:ascii="Arial" w:hAnsi="Arial" w:cs="Arial"/>
          <w:sz w:val="22"/>
          <w:szCs w:val="22"/>
        </w:rPr>
        <w:t xml:space="preserve">Oferta po negocjacjach danego Wykonawcy, o której mowa w ust. </w:t>
      </w:r>
      <w:r w:rsidR="00794AFF">
        <w:rPr>
          <w:rFonts w:ascii="Arial" w:hAnsi="Arial" w:cs="Arial"/>
          <w:sz w:val="22"/>
          <w:szCs w:val="22"/>
        </w:rPr>
        <w:t>4</w:t>
      </w:r>
      <w:r w:rsidRPr="003232EA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4E9A4463" w14:textId="77777777" w:rsidR="003232EA" w:rsidRDefault="003232EA" w:rsidP="003232EA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3232EA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po negocjacjach</w:t>
      </w:r>
      <w:r w:rsidR="00115AAC" w:rsidRPr="00561DF3">
        <w:rPr>
          <w:rFonts w:ascii="Arial" w:hAnsi="Arial" w:cs="Arial"/>
          <w:sz w:val="22"/>
          <w:szCs w:val="22"/>
        </w:rPr>
        <w:t>.</w:t>
      </w:r>
    </w:p>
    <w:p w14:paraId="13574DCB" w14:textId="2103BC70" w:rsidR="00794AFF" w:rsidRPr="00110E40" w:rsidRDefault="003232EA" w:rsidP="00110E40">
      <w:pPr>
        <w:pStyle w:val="Akapitzlist"/>
        <w:numPr>
          <w:ilvl w:val="0"/>
          <w:numId w:val="16"/>
        </w:numPr>
        <w:suppressAutoHyphens w:val="0"/>
        <w:autoSpaceDE/>
        <w:spacing w:after="120"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3232EA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61391586" w:rsidR="00943A07" w:rsidRPr="00561DF3" w:rsidRDefault="00B564BE" w:rsidP="00C5598C">
      <w:pPr>
        <w:pStyle w:val="Nagwek1"/>
      </w:pPr>
      <w:bookmarkStart w:id="28" w:name="_Toc179544035"/>
      <w:bookmarkStart w:id="29" w:name="Rozdział_12"/>
      <w:bookmarkEnd w:id="27"/>
      <w:r w:rsidRPr="00561DF3">
        <w:t xml:space="preserve">Rozdział </w:t>
      </w:r>
      <w:r w:rsidR="000248B3" w:rsidRPr="00561DF3">
        <w:t>XI</w:t>
      </w:r>
      <w:r w:rsidR="003E10F6" w:rsidRPr="00561DF3">
        <w:t xml:space="preserve"> –</w:t>
      </w:r>
      <w:r w:rsidR="000248B3" w:rsidRPr="00561DF3">
        <w:t xml:space="preserve"> Informacje o przepr</w:t>
      </w:r>
      <w:r w:rsidR="009D772A" w:rsidRPr="00561DF3">
        <w:t>owadzeniu aukcji elektronicznej</w:t>
      </w:r>
      <w:bookmarkEnd w:id="28"/>
    </w:p>
    <w:p w14:paraId="7C0F748E" w14:textId="4D9A846B" w:rsidR="003232EA" w:rsidRPr="003232EA" w:rsidRDefault="009D2055" w:rsidP="009D7444">
      <w:pPr>
        <w:tabs>
          <w:tab w:val="left" w:pos="851"/>
          <w:tab w:val="left" w:pos="993"/>
        </w:tabs>
        <w:suppressAutoHyphens w:val="0"/>
        <w:spacing w:before="120" w:after="120"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9D7444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F652DD">
        <w:rPr>
          <w:rFonts w:ascii="Arial" w:hAnsi="Arial" w:cs="Arial"/>
          <w:bCs/>
          <w:sz w:val="22"/>
          <w:szCs w:val="22"/>
        </w:rPr>
        <w:t>nie zamierza</w:t>
      </w:r>
      <w:r w:rsidRPr="009D7444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</w:p>
    <w:p w14:paraId="587609C9" w14:textId="2CC33DEF" w:rsidR="00822FFE" w:rsidRPr="00F652DD" w:rsidRDefault="00822FFE" w:rsidP="00F652DD">
      <w:pPr>
        <w:pStyle w:val="Nagwek1"/>
        <w:rPr>
          <w:lang w:eastAsia="pl-PL"/>
        </w:rPr>
      </w:pPr>
      <w:bookmarkStart w:id="30" w:name="_Toc179544036"/>
      <w:bookmarkStart w:id="31" w:name="Rozdział_13"/>
      <w:bookmarkEnd w:id="29"/>
      <w:r w:rsidRPr="00561DF3">
        <w:t>Rozdział</w:t>
      </w:r>
      <w:r w:rsidRPr="00561DF3">
        <w:rPr>
          <w:lang w:eastAsia="pl-PL"/>
        </w:rPr>
        <w:t xml:space="preserve"> XII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30"/>
    </w:p>
    <w:p w14:paraId="43623B76" w14:textId="6B3FD1E7" w:rsidR="00822FFE" w:rsidRPr="00561DF3" w:rsidRDefault="00822FFE" w:rsidP="00BE59A1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561DF3" w:rsidRDefault="00822FFE" w:rsidP="00BE59A1">
      <w:pPr>
        <w:numPr>
          <w:ilvl w:val="1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39A1C69F" w:rsidR="00822FFE" w:rsidRPr="00561DF3" w:rsidRDefault="00822FFE" w:rsidP="00BE59A1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Przed zawarciem umowy Wykonawca winien wnieść zabezpieczenie należytego wykonania umowy na zasadach określonych w </w:t>
      </w:r>
      <w:proofErr w:type="spellStart"/>
      <w:r w:rsidRPr="00F652DD">
        <w:rPr>
          <w:rFonts w:ascii="Arial" w:hAnsi="Arial" w:cs="Arial"/>
          <w:sz w:val="22"/>
          <w:szCs w:val="22"/>
          <w:lang w:eastAsia="pl-PL"/>
        </w:rPr>
        <w:t>roz</w:t>
      </w:r>
      <w:proofErr w:type="spellEnd"/>
      <w:r w:rsidRPr="00F652DD">
        <w:rPr>
          <w:rFonts w:ascii="Arial" w:hAnsi="Arial" w:cs="Arial"/>
          <w:sz w:val="22"/>
          <w:szCs w:val="22"/>
          <w:lang w:eastAsia="pl-PL"/>
        </w:rPr>
        <w:t>. X</w:t>
      </w:r>
      <w:r w:rsidR="00CC444D" w:rsidRPr="00F652DD">
        <w:rPr>
          <w:rFonts w:ascii="Arial" w:hAnsi="Arial" w:cs="Arial"/>
          <w:sz w:val="22"/>
          <w:szCs w:val="22"/>
          <w:lang w:eastAsia="pl-PL"/>
        </w:rPr>
        <w:t>I</w:t>
      </w:r>
      <w:r w:rsidR="008C61B5">
        <w:rPr>
          <w:rFonts w:ascii="Arial" w:hAnsi="Arial" w:cs="Arial"/>
          <w:sz w:val="22"/>
          <w:szCs w:val="22"/>
          <w:lang w:eastAsia="pl-PL"/>
        </w:rPr>
        <w:t>II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SWZ.</w:t>
      </w:r>
    </w:p>
    <w:p w14:paraId="4A364A68" w14:textId="2406CE93" w:rsidR="00822FFE" w:rsidRPr="00F652DD" w:rsidRDefault="00822FFE" w:rsidP="00BE59A1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652DD">
        <w:rPr>
          <w:rFonts w:ascii="Arial" w:hAnsi="Arial" w:cs="Arial"/>
          <w:sz w:val="22"/>
          <w:szCs w:val="22"/>
          <w:lang w:eastAsia="pl-PL"/>
        </w:rPr>
        <w:t>lub nie wnosi wymaganego zabezpieczenia należytego wykonania umowy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, 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ostępowania zakupowego, o których mowa </w:t>
      </w:r>
      <w:r w:rsidRPr="00F652DD">
        <w:rPr>
          <w:rFonts w:ascii="Arial" w:hAnsi="Arial" w:cs="Arial"/>
          <w:sz w:val="22"/>
          <w:szCs w:val="22"/>
          <w:lang w:eastAsia="pl-PL"/>
        </w:rPr>
        <w:t>w §32 Regulaminu.</w:t>
      </w:r>
    </w:p>
    <w:p w14:paraId="1FD16780" w14:textId="13761B8C" w:rsidR="00822FFE" w:rsidRPr="00561DF3" w:rsidRDefault="00822FFE" w:rsidP="00BE59A1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52DD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F652DD">
        <w:rPr>
          <w:rFonts w:ascii="Arial" w:hAnsi="Arial" w:cs="Arial"/>
          <w:sz w:val="22"/>
          <w:szCs w:val="22"/>
          <w:lang w:eastAsia="pl-PL"/>
        </w:rPr>
        <w:t>zakupowej</w:t>
      </w:r>
      <w:r w:rsidRPr="00F652DD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§8 ust. 3 Regulaminu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3F7C6CAC" w14:textId="77777777" w:rsidR="00822FFE" w:rsidRPr="00561DF3" w:rsidRDefault="00822FFE" w:rsidP="00BE59A1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561DF3" w:rsidRDefault="00822FFE" w:rsidP="00BE59A1">
      <w:pPr>
        <w:numPr>
          <w:ilvl w:val="1"/>
          <w:numId w:val="15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>
        <w:rPr>
          <w:rFonts w:ascii="Arial" w:hAnsi="Arial" w:cs="Arial"/>
          <w:sz w:val="22"/>
          <w:szCs w:val="22"/>
          <w:lang w:eastAsia="pl-PL"/>
        </w:rPr>
        <w:t>;</w:t>
      </w:r>
    </w:p>
    <w:p w14:paraId="4CE49241" w14:textId="0ACB0B6B" w:rsidR="009D2055" w:rsidRDefault="00822FFE" w:rsidP="00BE59A1">
      <w:pPr>
        <w:numPr>
          <w:ilvl w:val="1"/>
          <w:numId w:val="15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77CB99F5" w14:textId="1D1373C0" w:rsidR="00555F06" w:rsidRPr="00561DF3" w:rsidRDefault="00B564BE" w:rsidP="007A51A0">
      <w:pPr>
        <w:pStyle w:val="Nagwek1"/>
        <w:spacing w:before="120"/>
      </w:pPr>
      <w:bookmarkStart w:id="32" w:name="_Toc179544037"/>
      <w:bookmarkStart w:id="33" w:name="Rozdział_14"/>
      <w:bookmarkEnd w:id="31"/>
      <w:r w:rsidRPr="00561DF3">
        <w:t xml:space="preserve">Rozdział </w:t>
      </w:r>
      <w:r w:rsidR="00900672" w:rsidRPr="00561DF3">
        <w:t>X</w:t>
      </w:r>
      <w:r w:rsidR="00822FFE" w:rsidRPr="00561DF3">
        <w:t>I</w:t>
      </w:r>
      <w:r w:rsidR="00F652DD">
        <w:t>II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2"/>
    </w:p>
    <w:p w14:paraId="60F39809" w14:textId="7411A0C7" w:rsidR="00377C4C" w:rsidRPr="00F652DD" w:rsidRDefault="00377C4C" w:rsidP="00BE59A1">
      <w:pPr>
        <w:numPr>
          <w:ilvl w:val="0"/>
          <w:numId w:val="17"/>
        </w:numPr>
        <w:suppressAutoHyphens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</w:t>
      </w:r>
      <w:r w:rsidR="0039385D" w:rsidRPr="00FD5CB6">
        <w:rPr>
          <w:rFonts w:ascii="Arial" w:hAnsi="Arial" w:cs="Arial"/>
          <w:b/>
          <w:sz w:val="22"/>
          <w:szCs w:val="22"/>
          <w:lang w:eastAsia="pl-PL"/>
        </w:rPr>
        <w:t>w wysokości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232EA">
        <w:rPr>
          <w:rFonts w:ascii="Arial" w:hAnsi="Arial" w:cs="Arial"/>
          <w:b/>
          <w:sz w:val="22"/>
          <w:szCs w:val="22"/>
          <w:lang w:eastAsia="pl-PL"/>
        </w:rPr>
        <w:t>5</w:t>
      </w:r>
      <w:r w:rsidRPr="00FD5CB6">
        <w:rPr>
          <w:rFonts w:ascii="Arial" w:hAnsi="Arial" w:cs="Arial"/>
          <w:b/>
          <w:sz w:val="22"/>
          <w:szCs w:val="22"/>
          <w:lang w:eastAsia="pl-PL"/>
        </w:rPr>
        <w:t>%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232EA" w:rsidRPr="003232EA">
        <w:rPr>
          <w:rFonts w:ascii="Arial" w:hAnsi="Arial" w:cs="Arial"/>
          <w:sz w:val="22"/>
          <w:szCs w:val="22"/>
          <w:lang w:eastAsia="pl-PL"/>
        </w:rPr>
        <w:t>maksymalnej wartości nominalnej zobowiązania Zamawiającego wynikającego z Umowy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w formie przewidzianej w </w:t>
      </w:r>
      <w:r w:rsidRPr="00F652DD">
        <w:rPr>
          <w:rFonts w:ascii="Arial" w:hAnsi="Arial" w:cs="Arial"/>
          <w:sz w:val="22"/>
          <w:szCs w:val="22"/>
          <w:lang w:eastAsia="pl-PL"/>
        </w:rPr>
        <w:t xml:space="preserve">§35 ust. </w:t>
      </w:r>
      <w:r w:rsidR="00AC373E" w:rsidRPr="00F652DD">
        <w:rPr>
          <w:rFonts w:ascii="Arial" w:hAnsi="Arial" w:cs="Arial"/>
          <w:sz w:val="22"/>
          <w:szCs w:val="22"/>
          <w:lang w:eastAsia="pl-PL"/>
        </w:rPr>
        <w:t xml:space="preserve">6 </w:t>
      </w:r>
      <w:r w:rsidRPr="00F652DD">
        <w:rPr>
          <w:rFonts w:ascii="Arial" w:hAnsi="Arial" w:cs="Arial"/>
          <w:sz w:val="22"/>
          <w:szCs w:val="22"/>
          <w:lang w:eastAsia="pl-PL"/>
        </w:rPr>
        <w:t xml:space="preserve">Regulaminu. </w:t>
      </w:r>
    </w:p>
    <w:p w14:paraId="7C1C6E54" w14:textId="0A47892F" w:rsidR="00377C4C" w:rsidRPr="00561DF3" w:rsidRDefault="00377C4C" w:rsidP="00BE59A1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FD5CB6">
        <w:rPr>
          <w:rFonts w:ascii="Arial" w:hAnsi="Arial" w:cs="Arial"/>
          <w:b/>
          <w:sz w:val="22"/>
          <w:szCs w:val="22"/>
          <w:lang w:eastAsia="pl-PL"/>
        </w:rPr>
        <w:t>Z</w:t>
      </w:r>
      <w:r w:rsidRPr="00FD5CB6">
        <w:rPr>
          <w:rFonts w:ascii="Arial" w:hAnsi="Arial" w:cs="Arial"/>
          <w:b/>
          <w:sz w:val="22"/>
          <w:szCs w:val="22"/>
          <w:lang w:eastAsia="pl-PL"/>
        </w:rPr>
        <w:t>ałącz</w:t>
      </w:r>
      <w:r w:rsidR="0014061D" w:rsidRPr="00FD5CB6">
        <w:rPr>
          <w:rFonts w:ascii="Arial" w:hAnsi="Arial" w:cs="Arial"/>
          <w:b/>
          <w:sz w:val="22"/>
          <w:szCs w:val="22"/>
          <w:lang w:eastAsia="pl-PL"/>
        </w:rPr>
        <w:t>nik</w:t>
      </w:r>
      <w:r w:rsidRPr="00FD5CB6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4061D" w:rsidRPr="006D0BA3">
        <w:rPr>
          <w:rFonts w:ascii="Arial" w:hAnsi="Arial" w:cs="Arial"/>
          <w:b/>
          <w:sz w:val="22"/>
          <w:szCs w:val="22"/>
          <w:lang w:eastAsia="pl-PL"/>
        </w:rPr>
        <w:t xml:space="preserve">nr </w:t>
      </w:r>
      <w:r w:rsidR="00833579">
        <w:rPr>
          <w:rFonts w:ascii="Arial" w:hAnsi="Arial" w:cs="Arial"/>
          <w:b/>
          <w:sz w:val="22"/>
          <w:szCs w:val="22"/>
          <w:lang w:eastAsia="pl-PL"/>
        </w:rPr>
        <w:t>7</w:t>
      </w:r>
      <w:r w:rsidR="0014061D" w:rsidRPr="006D0BA3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870E44" w:rsidRPr="006D0BA3">
        <w:rPr>
          <w:rFonts w:ascii="Arial" w:hAnsi="Arial" w:cs="Arial"/>
          <w:b/>
          <w:sz w:val="22"/>
          <w:szCs w:val="22"/>
          <w:lang w:eastAsia="pl-PL"/>
        </w:rPr>
        <w:t>do SWZ</w:t>
      </w:r>
      <w:r w:rsidRPr="00FD5CB6">
        <w:rPr>
          <w:rFonts w:ascii="Arial" w:hAnsi="Arial" w:cs="Arial"/>
          <w:b/>
          <w:sz w:val="22"/>
          <w:szCs w:val="22"/>
          <w:lang w:eastAsia="pl-PL"/>
        </w:rPr>
        <w:t>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Przed złożeniem gwarancji Wykonawca uzyska od Zamawiającego akceptację jej treści.</w:t>
      </w:r>
    </w:p>
    <w:p w14:paraId="69C17D48" w14:textId="7B166A82" w:rsidR="00377C4C" w:rsidRDefault="00787DA6" w:rsidP="00BE59A1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9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BE59A1">
      <w:pPr>
        <w:numPr>
          <w:ilvl w:val="1"/>
          <w:numId w:val="17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2ED02394" w:rsidR="00377C4C" w:rsidRPr="00561DF3" w:rsidRDefault="00BB40BB" w:rsidP="00BE59A1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Gwarancje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>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BE59A1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7E71DC27" w14:textId="77777777" w:rsidR="00E34595" w:rsidRPr="00E34595" w:rsidRDefault="00E34595" w:rsidP="00E34595">
      <w:p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E34595">
        <w:rPr>
          <w:rFonts w:ascii="Arial" w:hAnsi="Arial" w:cs="Arial"/>
          <w:sz w:val="22"/>
          <w:szCs w:val="22"/>
        </w:rPr>
        <w:t>Nazwa banku: Bank PKO BP biznes</w:t>
      </w:r>
    </w:p>
    <w:p w14:paraId="7117B4EF" w14:textId="77777777" w:rsidR="00E34595" w:rsidRPr="00E34595" w:rsidRDefault="00E34595" w:rsidP="00E34595">
      <w:p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E34595">
        <w:rPr>
          <w:rFonts w:ascii="Arial" w:hAnsi="Arial" w:cs="Arial"/>
          <w:sz w:val="22"/>
          <w:szCs w:val="22"/>
        </w:rPr>
        <w:t>71 1020 1026 0000 1002 0287 4733</w:t>
      </w:r>
    </w:p>
    <w:p w14:paraId="37D53B1B" w14:textId="35851CE7" w:rsidR="00511090" w:rsidRDefault="00E34595" w:rsidP="00E34595">
      <w:p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E34595">
        <w:rPr>
          <w:rFonts w:ascii="Arial" w:hAnsi="Arial" w:cs="Arial"/>
          <w:sz w:val="22"/>
          <w:szCs w:val="22"/>
        </w:rPr>
        <w:t>SWIFT: BPKOPLPW</w:t>
      </w:r>
    </w:p>
    <w:p w14:paraId="0A495C25" w14:textId="77777777" w:rsidR="00B47FA2" w:rsidRPr="00561DF3" w:rsidRDefault="00511090" w:rsidP="00CA6E48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BE59A1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E6323A9" w14:textId="77777777" w:rsidR="003232EA" w:rsidRDefault="00377C4C" w:rsidP="003232E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umowy pomiędzy Wykonawców składających </w:t>
      </w:r>
      <w:r w:rsidRPr="00F652DD">
        <w:rPr>
          <w:rFonts w:ascii="Arial" w:hAnsi="Arial" w:cs="Arial"/>
          <w:sz w:val="22"/>
          <w:szCs w:val="22"/>
          <w:lang w:eastAsia="pl-PL"/>
        </w:rPr>
        <w:t>ofertę, przy czym suma jego wszystkich części nie może być niższa od wymienionej w </w:t>
      </w:r>
      <w:r w:rsidR="00706660" w:rsidRPr="00F652DD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F652DD">
        <w:rPr>
          <w:rFonts w:ascii="Arial" w:hAnsi="Arial" w:cs="Arial"/>
          <w:sz w:val="22"/>
          <w:szCs w:val="22"/>
          <w:lang w:eastAsia="pl-PL"/>
        </w:rPr>
        <w:t>1.</w:t>
      </w:r>
    </w:p>
    <w:p w14:paraId="37D7F38D" w14:textId="77777777" w:rsidR="003232EA" w:rsidRDefault="00481140" w:rsidP="003232E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3232EA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3232EA">
        <w:rPr>
          <w:rFonts w:ascii="Arial" w:hAnsi="Arial" w:cs="Arial"/>
          <w:sz w:val="22"/>
          <w:szCs w:val="22"/>
          <w:lang w:eastAsia="pl-PL"/>
        </w:rPr>
        <w:t>z </w:t>
      </w:r>
      <w:r w:rsidRPr="003232EA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</w:t>
      </w:r>
      <w:r w:rsidRPr="003232EA">
        <w:rPr>
          <w:rFonts w:ascii="Arial" w:hAnsi="Arial" w:cs="Arial"/>
          <w:sz w:val="22"/>
          <w:szCs w:val="22"/>
          <w:lang w:eastAsia="pl-PL"/>
        </w:rPr>
        <w:lastRenderedPageBreak/>
        <w:t xml:space="preserve">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3232EA">
        <w:rPr>
          <w:rFonts w:ascii="Arial" w:hAnsi="Arial" w:cs="Arial"/>
          <w:sz w:val="22"/>
          <w:szCs w:val="22"/>
          <w:lang w:eastAsia="pl-PL"/>
        </w:rPr>
        <w:t>o </w:t>
      </w:r>
      <w:r w:rsidRPr="003232EA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7A8E1566" w:rsidR="00140B12" w:rsidRPr="003232EA" w:rsidRDefault="00140B12" w:rsidP="003232E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3232EA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 w:rsidRPr="003232EA">
        <w:rPr>
          <w:rFonts w:ascii="Arial" w:hAnsi="Arial" w:cs="Arial"/>
          <w:sz w:val="22"/>
          <w:szCs w:val="22"/>
        </w:rPr>
        <w:t>u</w:t>
      </w:r>
      <w:r w:rsidRPr="003232EA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 w:rsidRPr="003232EA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3232EA">
        <w:rPr>
          <w:rFonts w:ascii="Arial" w:hAnsi="Arial" w:cs="Arial"/>
          <w:sz w:val="22"/>
          <w:szCs w:val="22"/>
        </w:rPr>
        <w:t xml:space="preserve"> zabezpieczenie </w:t>
      </w:r>
      <w:r w:rsidR="004F7EE5" w:rsidRPr="003232EA">
        <w:rPr>
          <w:rFonts w:ascii="Arial" w:hAnsi="Arial" w:cs="Arial"/>
          <w:sz w:val="22"/>
          <w:szCs w:val="22"/>
        </w:rPr>
        <w:t xml:space="preserve">należytego </w:t>
      </w:r>
      <w:r w:rsidRPr="003232EA">
        <w:rPr>
          <w:rFonts w:ascii="Arial" w:hAnsi="Arial" w:cs="Arial"/>
          <w:sz w:val="22"/>
          <w:szCs w:val="22"/>
        </w:rPr>
        <w:t xml:space="preserve">wykonania </w:t>
      </w:r>
      <w:r w:rsidR="004F7EE5" w:rsidRPr="003232EA">
        <w:rPr>
          <w:rFonts w:ascii="Arial" w:hAnsi="Arial" w:cs="Arial"/>
          <w:sz w:val="22"/>
          <w:szCs w:val="22"/>
        </w:rPr>
        <w:t xml:space="preserve">umowy </w:t>
      </w:r>
      <w:r w:rsidRPr="003232EA">
        <w:rPr>
          <w:rFonts w:ascii="Arial" w:hAnsi="Arial" w:cs="Arial"/>
          <w:sz w:val="22"/>
          <w:szCs w:val="22"/>
        </w:rPr>
        <w:t>w</w:t>
      </w:r>
      <w:r w:rsidR="008F68BF" w:rsidRPr="003232EA">
        <w:rPr>
          <w:rFonts w:ascii="Arial" w:hAnsi="Arial" w:cs="Arial"/>
          <w:sz w:val="22"/>
          <w:szCs w:val="22"/>
        </w:rPr>
        <w:t> </w:t>
      </w:r>
      <w:r w:rsidRPr="003232EA">
        <w:rPr>
          <w:rFonts w:ascii="Arial" w:hAnsi="Arial" w:cs="Arial"/>
          <w:sz w:val="22"/>
          <w:szCs w:val="22"/>
        </w:rPr>
        <w:t xml:space="preserve">okresie </w:t>
      </w:r>
      <w:r w:rsidR="004F7EE5" w:rsidRPr="003232EA">
        <w:rPr>
          <w:rFonts w:ascii="Arial" w:hAnsi="Arial" w:cs="Arial"/>
          <w:sz w:val="22"/>
          <w:szCs w:val="22"/>
        </w:rPr>
        <w:t>gwarancji i rękojmi</w:t>
      </w:r>
      <w:r w:rsidRPr="003232EA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 w:rsidRPr="003232EA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3232EA">
        <w:rPr>
          <w:rFonts w:ascii="Arial" w:hAnsi="Arial" w:cs="Arial"/>
          <w:sz w:val="22"/>
          <w:szCs w:val="22"/>
        </w:rPr>
        <w:t xml:space="preserve">. </w:t>
      </w:r>
    </w:p>
    <w:p w14:paraId="342F5D54" w14:textId="351494C4" w:rsidR="00140B12" w:rsidRPr="00561DF3" w:rsidRDefault="00140B12" w:rsidP="00BE59A1">
      <w:pPr>
        <w:numPr>
          <w:ilvl w:val="0"/>
          <w:numId w:val="17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F652DD">
        <w:rPr>
          <w:rFonts w:ascii="Arial" w:hAnsi="Arial" w:cs="Arial"/>
          <w:sz w:val="22"/>
          <w:szCs w:val="22"/>
        </w:rPr>
        <w:t>30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6A2DB186" w14:textId="1C01D757" w:rsidR="00D03120" w:rsidRDefault="00140B12" w:rsidP="00BE59A1">
      <w:pPr>
        <w:numPr>
          <w:ilvl w:val="0"/>
          <w:numId w:val="17"/>
        </w:numPr>
        <w:suppressAutoHyphens w:val="0"/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5194D49B" w14:textId="6E641CFF" w:rsidR="00900672" w:rsidRPr="00561DF3" w:rsidRDefault="00B564BE" w:rsidP="00C5598C">
      <w:pPr>
        <w:pStyle w:val="Nagwek1"/>
      </w:pPr>
      <w:bookmarkStart w:id="34" w:name="_Toc179544038"/>
      <w:bookmarkStart w:id="35" w:name="Rozdział_15"/>
      <w:bookmarkEnd w:id="33"/>
      <w:r w:rsidRPr="00561DF3">
        <w:t xml:space="preserve">Rozdział </w:t>
      </w:r>
      <w:r w:rsidR="00900672" w:rsidRPr="00561DF3">
        <w:t>X</w:t>
      </w:r>
      <w:r w:rsidR="00E34595">
        <w:t>I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4"/>
    </w:p>
    <w:p w14:paraId="6CAF5989" w14:textId="66901F6C" w:rsidR="00900672" w:rsidRPr="00561DF3" w:rsidRDefault="00102BA4" w:rsidP="00BE59A1">
      <w:pPr>
        <w:numPr>
          <w:ilvl w:val="0"/>
          <w:numId w:val="7"/>
        </w:numPr>
        <w:tabs>
          <w:tab w:val="clear" w:pos="360"/>
          <w:tab w:val="left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BE59A1">
      <w:pPr>
        <w:numPr>
          <w:ilvl w:val="0"/>
          <w:numId w:val="7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BE59A1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BE59A1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72F8E140" w:rsidR="008A3228" w:rsidRPr="00561DF3" w:rsidRDefault="008A3228" w:rsidP="00BE59A1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3232EA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BE59A1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BE59A1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BE59A1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BE59A1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BE59A1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BE59A1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1E345B1A" w:rsidR="002026E6" w:rsidRDefault="00102BA4" w:rsidP="00BE59A1">
      <w:pPr>
        <w:numPr>
          <w:ilvl w:val="0"/>
          <w:numId w:val="7"/>
        </w:numPr>
        <w:tabs>
          <w:tab w:val="clear" w:pos="360"/>
          <w:tab w:val="left" w:pos="993"/>
        </w:tabs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="00E34595">
        <w:rPr>
          <w:rFonts w:ascii="Arial" w:hAnsi="Arial" w:cs="Arial"/>
          <w:sz w:val="22"/>
          <w:szCs w:val="22"/>
        </w:rPr>
        <w:t>ostępowaniu zakupowym.</w:t>
      </w:r>
    </w:p>
    <w:p w14:paraId="10FECBFE" w14:textId="299CE023" w:rsidR="00900672" w:rsidRPr="00561DF3" w:rsidRDefault="00B564BE" w:rsidP="00C5598C">
      <w:pPr>
        <w:pStyle w:val="Nagwek1"/>
      </w:pPr>
      <w:bookmarkStart w:id="36" w:name="_Toc179544039"/>
      <w:bookmarkStart w:id="37" w:name="Rozdział_16"/>
      <w:bookmarkEnd w:id="35"/>
      <w:r w:rsidRPr="00561DF3">
        <w:t xml:space="preserve">Rozdział </w:t>
      </w:r>
      <w:r w:rsidR="00900672" w:rsidRPr="00561DF3">
        <w:t>X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6"/>
    </w:p>
    <w:p w14:paraId="6F2549A9" w14:textId="77777777" w:rsidR="00900672" w:rsidRDefault="00BF2E60" w:rsidP="00E34595">
      <w:pPr>
        <w:pStyle w:val="Stopka"/>
        <w:spacing w:before="120" w:after="120"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p w14:paraId="67EC9597" w14:textId="3E3FE752" w:rsidR="00900672" w:rsidRPr="00561DF3" w:rsidRDefault="00B564BE" w:rsidP="00C5598C">
      <w:pPr>
        <w:pStyle w:val="Nagwek1"/>
      </w:pPr>
      <w:bookmarkStart w:id="38" w:name="_Toc179544040"/>
      <w:bookmarkStart w:id="39" w:name="Rozdział_17"/>
      <w:bookmarkEnd w:id="37"/>
      <w:r w:rsidRPr="00561DF3">
        <w:t xml:space="preserve">Rozdział </w:t>
      </w:r>
      <w:r w:rsidR="00C12A38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8"/>
    </w:p>
    <w:p w14:paraId="2AAC1909" w14:textId="4B3E5541" w:rsidR="004D13A7" w:rsidRPr="00561DF3" w:rsidRDefault="00BF2E60" w:rsidP="00BE59A1">
      <w:pPr>
        <w:numPr>
          <w:ilvl w:val="0"/>
          <w:numId w:val="9"/>
        </w:numPr>
        <w:tabs>
          <w:tab w:val="num" w:pos="284"/>
        </w:tabs>
        <w:suppressAutoHyphens w:val="0"/>
        <w:spacing w:before="120"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BE59A1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BE59A1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BE59A1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BE59A1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BE59A1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BE59A1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p w14:paraId="793B30D7" w14:textId="29086847" w:rsidR="00C33BAD" w:rsidRDefault="00886AE3" w:rsidP="003232EA">
      <w:pPr>
        <w:pStyle w:val="Akapitzlist"/>
        <w:numPr>
          <w:ilvl w:val="0"/>
          <w:numId w:val="9"/>
        </w:numPr>
        <w:tabs>
          <w:tab w:val="clear" w:pos="720"/>
          <w:tab w:val="center" w:pos="6336"/>
          <w:tab w:val="right" w:pos="10872"/>
        </w:tabs>
        <w:spacing w:line="360" w:lineRule="auto"/>
        <w:ind w:left="283" w:right="-6" w:hanging="215"/>
        <w:rPr>
          <w:rFonts w:ascii="Arial" w:hAnsi="Arial" w:cs="Arial"/>
          <w:sz w:val="22"/>
          <w:szCs w:val="22"/>
        </w:rPr>
      </w:pPr>
      <w:r w:rsidRPr="008C61B5">
        <w:rPr>
          <w:rFonts w:ascii="Arial" w:hAnsi="Arial" w:cs="Arial"/>
          <w:sz w:val="22"/>
          <w:szCs w:val="22"/>
        </w:rPr>
        <w:t>Postępowanie może zostać zamknięte na każdym etapie</w:t>
      </w:r>
      <w:r w:rsidR="008A7FDA" w:rsidRPr="008C61B5">
        <w:rPr>
          <w:rFonts w:ascii="Arial" w:hAnsi="Arial" w:cs="Arial"/>
          <w:sz w:val="22"/>
          <w:szCs w:val="22"/>
        </w:rPr>
        <w:t>,</w:t>
      </w:r>
      <w:r w:rsidRPr="008C61B5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 w:rsidRPr="008C61B5">
        <w:rPr>
          <w:rFonts w:ascii="Arial" w:hAnsi="Arial" w:cs="Arial"/>
          <w:sz w:val="22"/>
          <w:szCs w:val="22"/>
        </w:rPr>
        <w:t>u</w:t>
      </w:r>
      <w:r w:rsidRPr="008C61B5">
        <w:rPr>
          <w:rFonts w:ascii="Arial" w:hAnsi="Arial" w:cs="Arial"/>
          <w:sz w:val="22"/>
          <w:szCs w:val="22"/>
        </w:rPr>
        <w:t>mowy zakupowej.</w:t>
      </w:r>
    </w:p>
    <w:p w14:paraId="48005B07" w14:textId="01D02318" w:rsidR="003232EA" w:rsidRDefault="003232EA" w:rsidP="00BE59A1">
      <w:pPr>
        <w:pStyle w:val="Akapitzlist"/>
        <w:numPr>
          <w:ilvl w:val="0"/>
          <w:numId w:val="9"/>
        </w:numPr>
        <w:tabs>
          <w:tab w:val="clear" w:pos="720"/>
          <w:tab w:val="center" w:pos="6336"/>
          <w:tab w:val="right" w:pos="10872"/>
        </w:tabs>
        <w:spacing w:after="120" w:line="360" w:lineRule="auto"/>
        <w:ind w:left="284" w:right="-6" w:hanging="218"/>
        <w:rPr>
          <w:rFonts w:ascii="Arial" w:hAnsi="Arial" w:cs="Arial"/>
          <w:sz w:val="22"/>
          <w:szCs w:val="22"/>
        </w:rPr>
      </w:pPr>
      <w:r w:rsidRPr="003232EA">
        <w:rPr>
          <w:rFonts w:ascii="Arial" w:hAnsi="Arial" w:cs="Arial"/>
          <w:sz w:val="22"/>
          <w:szCs w:val="22"/>
        </w:rPr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</w:t>
      </w:r>
      <w:r>
        <w:rPr>
          <w:rFonts w:ascii="Arial" w:hAnsi="Arial" w:cs="Arial"/>
          <w:sz w:val="22"/>
          <w:szCs w:val="22"/>
        </w:rPr>
        <w:t>.</w:t>
      </w:r>
    </w:p>
    <w:p w14:paraId="5901564F" w14:textId="77777777" w:rsidR="004F18EE" w:rsidRDefault="004F18EE" w:rsidP="004F18EE">
      <w:pPr>
        <w:pStyle w:val="Akapitzlist"/>
        <w:tabs>
          <w:tab w:val="center" w:pos="6336"/>
          <w:tab w:val="right" w:pos="10872"/>
        </w:tabs>
        <w:spacing w:after="120" w:line="360" w:lineRule="auto"/>
        <w:ind w:left="284" w:right="-6"/>
        <w:rPr>
          <w:rFonts w:ascii="Arial" w:hAnsi="Arial" w:cs="Arial"/>
          <w:sz w:val="22"/>
          <w:szCs w:val="22"/>
        </w:rPr>
      </w:pPr>
    </w:p>
    <w:p w14:paraId="5EC51E3A" w14:textId="336E21EF" w:rsidR="00BC36EA" w:rsidRPr="00561DF3" w:rsidRDefault="00B564BE" w:rsidP="00C5598C">
      <w:pPr>
        <w:pStyle w:val="Nagwek1"/>
      </w:pPr>
      <w:bookmarkStart w:id="40" w:name="_Toc179544041"/>
      <w:bookmarkStart w:id="41" w:name="Rozdział_18"/>
      <w:bookmarkEnd w:id="39"/>
      <w:r w:rsidRPr="00561DF3">
        <w:lastRenderedPageBreak/>
        <w:t xml:space="preserve">Rozdział </w:t>
      </w:r>
      <w:r w:rsidR="00BE1862" w:rsidRPr="00561DF3">
        <w:t>X</w:t>
      </w:r>
      <w:r w:rsidR="00D543A7" w:rsidRPr="00561DF3">
        <w:t>VII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40"/>
    </w:p>
    <w:p w14:paraId="778E9F1F" w14:textId="77777777" w:rsidR="001A1D1C" w:rsidRPr="00561DF3" w:rsidRDefault="001A1D1C" w:rsidP="00BE59A1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12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20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BE59A1">
      <w:pPr>
        <w:numPr>
          <w:ilvl w:val="0"/>
          <w:numId w:val="21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BE59A1">
      <w:pPr>
        <w:numPr>
          <w:ilvl w:val="0"/>
          <w:numId w:val="21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BE59A1">
      <w:pPr>
        <w:numPr>
          <w:ilvl w:val="0"/>
          <w:numId w:val="21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BE59A1">
      <w:pPr>
        <w:numPr>
          <w:ilvl w:val="0"/>
          <w:numId w:val="21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mogą być przekazane do państwa nienależącego do Europejskiego Obszaru Gospodarczego (państwa trzeciego) lub organizacji międzynarodowej w rozumieniu RODO, w ramach powierzenia przetwarzania danych osobowych lub </w:t>
      </w:r>
      <w:r w:rsidRPr="00561DF3">
        <w:rPr>
          <w:rFonts w:ascii="Arial" w:hAnsi="Arial" w:cs="Arial"/>
          <w:sz w:val="22"/>
          <w:szCs w:val="22"/>
        </w:rPr>
        <w:lastRenderedPageBreak/>
        <w:t>udostępnienia na mocy przepisów prawa, przy czym, zawsze przy spełnieniu jednego z warunków:</w:t>
      </w:r>
    </w:p>
    <w:p w14:paraId="2E54BFA2" w14:textId="77777777" w:rsidR="001A1D1C" w:rsidRPr="00561DF3" w:rsidRDefault="001A1D1C" w:rsidP="00BE59A1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BE59A1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BE59A1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BE59A1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BE59A1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BE59A1">
      <w:pPr>
        <w:numPr>
          <w:ilvl w:val="0"/>
          <w:numId w:val="23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BE59A1">
      <w:pPr>
        <w:numPr>
          <w:ilvl w:val="0"/>
          <w:numId w:val="23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przetwarzaniu danych osobowych przez Zamawiającego.</w:t>
      </w:r>
    </w:p>
    <w:p w14:paraId="64C5F78A" w14:textId="37F20F0D" w:rsidR="00DA282B" w:rsidRDefault="008F43D5" w:rsidP="00BE59A1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4B765345" w14:textId="04629F5D" w:rsidR="00DA282B" w:rsidRDefault="00DA282B">
      <w:pPr>
        <w:suppressAutoHyphens w:val="0"/>
        <w:ind w:left="0"/>
        <w:jc w:val="left"/>
        <w:rPr>
          <w:rFonts w:ascii="Arial" w:hAnsi="Arial" w:cs="Arial"/>
          <w:sz w:val="22"/>
          <w:szCs w:val="22"/>
        </w:rPr>
      </w:pPr>
    </w:p>
    <w:p w14:paraId="36B01B22" w14:textId="0F3D8C6C" w:rsidR="00914302" w:rsidRPr="00E34595" w:rsidRDefault="003E10F6" w:rsidP="00E34595">
      <w:pPr>
        <w:pStyle w:val="Nagwek1"/>
      </w:pPr>
      <w:bookmarkStart w:id="42" w:name="_Toc179544042"/>
      <w:bookmarkStart w:id="43" w:name="Załączniki"/>
      <w:bookmarkEnd w:id="41"/>
      <w:r w:rsidRPr="00561DF3">
        <w:t>ZAŁĄCZNIKI</w:t>
      </w:r>
      <w:bookmarkEnd w:id="42"/>
    </w:p>
    <w:p w14:paraId="1D0DB7E7" w14:textId="6A641276" w:rsidR="00900672" w:rsidRDefault="006B3CE8" w:rsidP="00043E9F">
      <w:pPr>
        <w:spacing w:before="120" w:line="360" w:lineRule="auto"/>
        <w:ind w:left="1985" w:right="-6" w:hanging="198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E34595"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E34595">
        <w:rPr>
          <w:rFonts w:ascii="Arial" w:hAnsi="Arial" w:cs="Arial"/>
          <w:sz w:val="22"/>
          <w:szCs w:val="22"/>
        </w:rPr>
        <w:t>–</w:t>
      </w:r>
      <w:r w:rsidR="00F613C7" w:rsidRPr="00E34595">
        <w:rPr>
          <w:rFonts w:ascii="Arial" w:hAnsi="Arial" w:cs="Arial"/>
          <w:sz w:val="22"/>
          <w:szCs w:val="22"/>
        </w:rPr>
        <w:t xml:space="preserve"> </w:t>
      </w:r>
      <w:r w:rsidR="00E34595" w:rsidRPr="00E34595">
        <w:rPr>
          <w:rFonts w:ascii="Arial" w:hAnsi="Arial" w:cs="Arial"/>
          <w:sz w:val="22"/>
          <w:szCs w:val="22"/>
        </w:rPr>
        <w:tab/>
      </w:r>
      <w:r w:rsidR="00D97CBF" w:rsidRPr="00D97CBF">
        <w:rPr>
          <w:rFonts w:ascii="Arial" w:hAnsi="Arial" w:cs="Arial"/>
          <w:sz w:val="22"/>
          <w:szCs w:val="22"/>
        </w:rPr>
        <w:t>Wzór umowy</w:t>
      </w:r>
    </w:p>
    <w:p w14:paraId="3254D683" w14:textId="02F35E14" w:rsidR="00F613C7" w:rsidRPr="00561DF3" w:rsidRDefault="006B3CE8" w:rsidP="00043E9F">
      <w:pPr>
        <w:spacing w:line="360" w:lineRule="auto"/>
        <w:ind w:left="1985" w:right="-567" w:hanging="1985"/>
        <w:jc w:val="left"/>
        <w:rPr>
          <w:rFonts w:ascii="Arial" w:hAnsi="Arial" w:cs="Arial"/>
          <w:sz w:val="22"/>
          <w:szCs w:val="22"/>
        </w:rPr>
      </w:pPr>
      <w:r w:rsidRPr="00E34595">
        <w:rPr>
          <w:rFonts w:ascii="Arial" w:hAnsi="Arial" w:cs="Arial"/>
          <w:b/>
          <w:sz w:val="22"/>
          <w:szCs w:val="22"/>
        </w:rPr>
        <w:t xml:space="preserve">Załącznik nr </w:t>
      </w:r>
      <w:r w:rsidR="00E34595" w:rsidRPr="00E34595">
        <w:rPr>
          <w:rFonts w:ascii="Arial" w:hAnsi="Arial" w:cs="Arial"/>
          <w:b/>
          <w:sz w:val="22"/>
          <w:szCs w:val="22"/>
        </w:rPr>
        <w:t>2</w:t>
      </w:r>
      <w:r w:rsidRPr="00E34595">
        <w:rPr>
          <w:rFonts w:ascii="Arial" w:hAnsi="Arial" w:cs="Arial"/>
          <w:sz w:val="22"/>
          <w:szCs w:val="22"/>
        </w:rPr>
        <w:t xml:space="preserve"> </w:t>
      </w:r>
      <w:r w:rsidR="002F6513" w:rsidRPr="00E34595">
        <w:rPr>
          <w:rFonts w:ascii="Arial" w:hAnsi="Arial" w:cs="Arial"/>
          <w:sz w:val="22"/>
          <w:szCs w:val="22"/>
        </w:rPr>
        <w:t xml:space="preserve">– </w:t>
      </w:r>
      <w:r w:rsidR="00E34595" w:rsidRPr="00E34595">
        <w:rPr>
          <w:rFonts w:ascii="Arial" w:hAnsi="Arial" w:cs="Arial"/>
          <w:sz w:val="22"/>
          <w:szCs w:val="22"/>
        </w:rPr>
        <w:tab/>
      </w:r>
      <w:r w:rsidR="008C61B5" w:rsidRPr="00561DF3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8C61B5" w:rsidRPr="00561DF3">
        <w:rPr>
          <w:rFonts w:ascii="Arial" w:hAnsi="Arial" w:cs="Arial"/>
          <w:sz w:val="22"/>
          <w:szCs w:val="22"/>
        </w:rPr>
        <w:t>Oświadcznia</w:t>
      </w:r>
      <w:proofErr w:type="spellEnd"/>
      <w:r w:rsidR="008C61B5" w:rsidRPr="00561DF3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14CC706B" w14:textId="20456A30" w:rsidR="008A1B54" w:rsidRPr="00561DF3" w:rsidRDefault="006B3CE8" w:rsidP="00043E9F">
      <w:pPr>
        <w:spacing w:line="360" w:lineRule="auto"/>
        <w:ind w:left="1985" w:right="-6" w:hanging="198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E34595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E34595">
        <w:rPr>
          <w:rFonts w:ascii="Arial" w:hAnsi="Arial" w:cs="Arial"/>
          <w:sz w:val="22"/>
          <w:szCs w:val="22"/>
        </w:rPr>
        <w:tab/>
      </w:r>
      <w:r w:rsidR="008C61B5" w:rsidRPr="00FD5CB6">
        <w:rPr>
          <w:rFonts w:ascii="Arial" w:hAnsi="Arial" w:cs="Arial"/>
          <w:sz w:val="22"/>
          <w:szCs w:val="22"/>
        </w:rPr>
        <w:t xml:space="preserve">Wzór Oświadczenia o niepodleganiu wykluczeniu z postępowania na podstawie art. 7 ust. 1 ustawy z dnia 13 kwietnia 2022 r. o szczególnych rozwiązaniach w zakresie przeciwdziałania wspieraniu agresji na Ukrainę oraz służących ochronie bezpieczeństwa narodowego </w:t>
      </w:r>
      <w:bookmarkStart w:id="44" w:name="_Hlk191896115"/>
      <w:r w:rsidR="008C61B5" w:rsidRPr="00FD5CB6">
        <w:rPr>
          <w:rFonts w:ascii="Arial" w:hAnsi="Arial" w:cs="Arial"/>
          <w:sz w:val="22"/>
          <w:szCs w:val="22"/>
        </w:rPr>
        <w:t>(</w:t>
      </w:r>
      <w:r w:rsidR="00794AFF" w:rsidRPr="00794AFF">
        <w:rPr>
          <w:rFonts w:ascii="Arial" w:hAnsi="Arial" w:cs="Arial"/>
          <w:sz w:val="22"/>
          <w:szCs w:val="22"/>
        </w:rPr>
        <w:t>Dz. U. z 2024 r., poz. 507</w:t>
      </w:r>
      <w:r w:rsidR="008C61B5" w:rsidRPr="00FD5CB6">
        <w:rPr>
          <w:rFonts w:ascii="Arial" w:hAnsi="Arial" w:cs="Arial"/>
          <w:sz w:val="22"/>
          <w:szCs w:val="22"/>
        </w:rPr>
        <w:t>)</w:t>
      </w:r>
      <w:bookmarkEnd w:id="44"/>
    </w:p>
    <w:p w14:paraId="7CEA08FD" w14:textId="063C05F2" w:rsidR="00DD1BCB" w:rsidRDefault="006B3CE8" w:rsidP="005F6E4D">
      <w:pPr>
        <w:spacing w:line="360" w:lineRule="auto"/>
        <w:ind w:left="1985" w:right="-6" w:hanging="198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43E9F">
        <w:rPr>
          <w:rFonts w:ascii="Arial" w:hAnsi="Arial" w:cs="Arial"/>
          <w:b/>
          <w:sz w:val="22"/>
          <w:szCs w:val="22"/>
        </w:rPr>
        <w:t>4</w:t>
      </w:r>
      <w:r w:rsidR="00706660" w:rsidRPr="00561DF3">
        <w:rPr>
          <w:rFonts w:ascii="Arial" w:hAnsi="Arial" w:cs="Arial"/>
          <w:sz w:val="22"/>
          <w:szCs w:val="22"/>
        </w:rPr>
        <w:t xml:space="preserve"> –</w:t>
      </w:r>
      <w:r w:rsidR="0021652E" w:rsidRPr="00561DF3">
        <w:rPr>
          <w:rFonts w:ascii="Arial" w:hAnsi="Arial" w:cs="Arial"/>
          <w:sz w:val="22"/>
          <w:szCs w:val="22"/>
        </w:rPr>
        <w:t xml:space="preserve"> </w:t>
      </w:r>
      <w:bookmarkEnd w:id="43"/>
      <w:r w:rsidR="00E34595">
        <w:rPr>
          <w:rFonts w:ascii="Arial" w:hAnsi="Arial" w:cs="Arial"/>
          <w:sz w:val="22"/>
          <w:szCs w:val="22"/>
        </w:rPr>
        <w:tab/>
      </w:r>
      <w:r w:rsidR="00DD1BCB">
        <w:rPr>
          <w:rFonts w:ascii="Arial" w:hAnsi="Arial" w:cs="Arial"/>
          <w:sz w:val="22"/>
          <w:szCs w:val="22"/>
        </w:rPr>
        <w:t>Wykaz osób</w:t>
      </w:r>
    </w:p>
    <w:p w14:paraId="180D5BB0" w14:textId="31861761" w:rsidR="00DD1BCB" w:rsidRDefault="00DD1BCB" w:rsidP="00043E9F">
      <w:pPr>
        <w:spacing w:line="360" w:lineRule="auto"/>
        <w:ind w:left="1985" w:right="-6" w:hanging="198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5</w:t>
      </w:r>
      <w:r w:rsidR="005F6E4D">
        <w:rPr>
          <w:rFonts w:ascii="Arial" w:hAnsi="Arial" w:cs="Arial"/>
          <w:b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Wykaz robót</w:t>
      </w:r>
    </w:p>
    <w:p w14:paraId="3F3F14F7" w14:textId="6C43D32A" w:rsidR="00DD1BCB" w:rsidRDefault="00DD1BCB" w:rsidP="00043E9F">
      <w:pPr>
        <w:spacing w:line="360" w:lineRule="auto"/>
        <w:ind w:left="1985" w:right="-6" w:hanging="198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6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ab/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z</w:t>
      </w:r>
      <w:r w:rsidRPr="005B1F05">
        <w:rPr>
          <w:rFonts w:ascii="Arial" w:hAnsi="Arial" w:cs="Arial"/>
          <w:sz w:val="22"/>
          <w:szCs w:val="22"/>
        </w:rPr>
        <w:t>obowiązani</w:t>
      </w:r>
      <w:r>
        <w:rPr>
          <w:rFonts w:ascii="Arial" w:hAnsi="Arial" w:cs="Arial"/>
          <w:sz w:val="22"/>
          <w:szCs w:val="22"/>
        </w:rPr>
        <w:t>a</w:t>
      </w:r>
      <w:r w:rsidRPr="005B1F05">
        <w:rPr>
          <w:rFonts w:ascii="Arial" w:hAnsi="Arial" w:cs="Arial"/>
          <w:sz w:val="22"/>
          <w:szCs w:val="22"/>
        </w:rPr>
        <w:t xml:space="preserve"> podmiotu udostępniającego zasoby</w:t>
      </w:r>
    </w:p>
    <w:p w14:paraId="5DAE5ECA" w14:textId="5B5F4896" w:rsidR="00110E40" w:rsidRPr="003232EA" w:rsidRDefault="00110E40" w:rsidP="002C3A5F">
      <w:pPr>
        <w:spacing w:line="360" w:lineRule="auto"/>
        <w:ind w:left="1985" w:right="-6" w:hanging="198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DD1BCB">
        <w:rPr>
          <w:rFonts w:ascii="Arial" w:hAnsi="Arial" w:cs="Arial"/>
          <w:b/>
          <w:sz w:val="22"/>
          <w:szCs w:val="22"/>
        </w:rPr>
        <w:t>7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ab/>
      </w:r>
      <w:r w:rsidR="002C3A5F" w:rsidRPr="00561DF3">
        <w:rPr>
          <w:rFonts w:ascii="Arial" w:hAnsi="Arial" w:cs="Arial"/>
          <w:sz w:val="22"/>
          <w:szCs w:val="22"/>
        </w:rPr>
        <w:t>Wzór gwarancji zabezpieczenia należytego wykonania umowy</w:t>
      </w:r>
    </w:p>
    <w:sectPr w:rsidR="00110E40" w:rsidRPr="003232EA" w:rsidSect="00940E18">
      <w:headerReference w:type="default" r:id="rId21"/>
      <w:footerReference w:type="even" r:id="rId22"/>
      <w:footerReference w:type="default" r:id="rId23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2D44F" w14:textId="77777777" w:rsidR="003D43A4" w:rsidRDefault="003D43A4">
      <w:r>
        <w:separator/>
      </w:r>
    </w:p>
  </w:endnote>
  <w:endnote w:type="continuationSeparator" w:id="0">
    <w:p w14:paraId="3375C5B2" w14:textId="77777777" w:rsidR="003D43A4" w:rsidRDefault="003D43A4">
      <w:r>
        <w:continuationSeparator/>
      </w:r>
    </w:p>
  </w:endnote>
  <w:endnote w:type="continuationNotice" w:id="1">
    <w:p w14:paraId="2C04C911" w14:textId="77777777" w:rsidR="003D43A4" w:rsidRDefault="003D43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D577C5" w:rsidRDefault="00D577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D577C5" w:rsidRDefault="00D577C5">
    <w:pPr>
      <w:pStyle w:val="Stopka"/>
      <w:ind w:right="360"/>
    </w:pPr>
  </w:p>
  <w:p w14:paraId="404AF03D" w14:textId="77777777" w:rsidR="00D577C5" w:rsidRDefault="00D577C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A98" w14:textId="47FE2499" w:rsidR="00D577C5" w:rsidRDefault="00D577C5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</w:t>
    </w:r>
  </w:p>
  <w:p w14:paraId="2751FC66" w14:textId="404ECE53" w:rsidR="00D577C5" w:rsidRPr="00A76832" w:rsidRDefault="00D577C5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6E608C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6E608C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D577C5" w:rsidRDefault="00D577C5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5B122" w14:textId="77777777" w:rsidR="003D43A4" w:rsidRDefault="003D43A4">
      <w:r>
        <w:separator/>
      </w:r>
    </w:p>
  </w:footnote>
  <w:footnote w:type="continuationSeparator" w:id="0">
    <w:p w14:paraId="400D4DC4" w14:textId="77777777" w:rsidR="003D43A4" w:rsidRDefault="003D43A4">
      <w:r>
        <w:continuationSeparator/>
      </w:r>
    </w:p>
  </w:footnote>
  <w:footnote w:type="continuationNotice" w:id="1">
    <w:p w14:paraId="4D819D87" w14:textId="77777777" w:rsidR="003D43A4" w:rsidRDefault="003D43A4"/>
  </w:footnote>
  <w:footnote w:id="2">
    <w:p w14:paraId="544C5502" w14:textId="77777777" w:rsidR="00D577C5" w:rsidRPr="001F12FB" w:rsidRDefault="00D577C5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7B34" w14:textId="448A105E" w:rsidR="00D577C5" w:rsidRPr="00336A53" w:rsidRDefault="00D577C5" w:rsidP="00B81DC7">
    <w:pPr>
      <w:spacing w:line="360" w:lineRule="auto"/>
      <w:ind w:left="851" w:right="-993" w:hanging="736"/>
      <w:jc w:val="right"/>
      <w:rPr>
        <w:rFonts w:ascii="Arial" w:eastAsia="Calibri" w:hAnsi="Arial" w:cs="Arial"/>
        <w:sz w:val="28"/>
        <w:szCs w:val="22"/>
        <w:lang w:eastAsia="en-US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="004F18EE" w:rsidRPr="004F18EE">
      <w:rPr>
        <w:rFonts w:ascii="Arial" w:hAnsi="Arial" w:cs="Arial"/>
        <w:bCs/>
        <w:sz w:val="16"/>
      </w:rPr>
      <w:t>Wymiana wyeksploatowanych elektrycznych napędów zwrotnicowych typu EEA-4 oraz JEA29 na terenie Zakładu Linii Kolejowych w Tarnowskich Górach</w:t>
    </w:r>
  </w:p>
  <w:p w14:paraId="363E4E09" w14:textId="77777777" w:rsidR="00D577C5" w:rsidRDefault="00D577C5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D577C5" w:rsidRDefault="00D577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46BE40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0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2917CB9"/>
    <w:multiLevelType w:val="hybridMultilevel"/>
    <w:tmpl w:val="6C683DD2"/>
    <w:lvl w:ilvl="0" w:tplc="AAFAE7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62F416C"/>
    <w:multiLevelType w:val="hybridMultilevel"/>
    <w:tmpl w:val="022A6DFA"/>
    <w:lvl w:ilvl="0" w:tplc="B53C62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7B353A"/>
    <w:multiLevelType w:val="hybridMultilevel"/>
    <w:tmpl w:val="C2723084"/>
    <w:lvl w:ilvl="0" w:tplc="819832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3D390E"/>
    <w:multiLevelType w:val="hybridMultilevel"/>
    <w:tmpl w:val="108072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0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6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6766C9B"/>
    <w:multiLevelType w:val="hybridMultilevel"/>
    <w:tmpl w:val="764A94CC"/>
    <w:lvl w:ilvl="0" w:tplc="041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61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4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8" w15:restartNumberingAfterBreak="0">
    <w:nsid w:val="59BB24D4"/>
    <w:multiLevelType w:val="hybridMultilevel"/>
    <w:tmpl w:val="21C85F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0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1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4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6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8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72791F"/>
    <w:multiLevelType w:val="hybridMultilevel"/>
    <w:tmpl w:val="01BCF19C"/>
    <w:name w:val="WW8Num32"/>
    <w:lvl w:ilvl="0" w:tplc="6FB29A1C">
      <w:start w:val="1"/>
      <w:numFmt w:val="decimal"/>
      <w:lvlText w:val="%1.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2078855">
    <w:abstractNumId w:val="7"/>
  </w:num>
  <w:num w:numId="2" w16cid:durableId="1302424274">
    <w:abstractNumId w:val="21"/>
  </w:num>
  <w:num w:numId="3" w16cid:durableId="29301408">
    <w:abstractNumId w:val="24"/>
  </w:num>
  <w:num w:numId="4" w16cid:durableId="1601527077">
    <w:abstractNumId w:val="27"/>
  </w:num>
  <w:num w:numId="5" w16cid:durableId="112600820">
    <w:abstractNumId w:val="28"/>
  </w:num>
  <w:num w:numId="6" w16cid:durableId="1577015476">
    <w:abstractNumId w:val="29"/>
  </w:num>
  <w:num w:numId="7" w16cid:durableId="1332215831">
    <w:abstractNumId w:val="54"/>
  </w:num>
  <w:num w:numId="8" w16cid:durableId="414590539">
    <w:abstractNumId w:val="42"/>
  </w:num>
  <w:num w:numId="9" w16cid:durableId="1593315532">
    <w:abstractNumId w:val="72"/>
  </w:num>
  <w:num w:numId="10" w16cid:durableId="1833593881">
    <w:abstractNumId w:val="59"/>
  </w:num>
  <w:num w:numId="11" w16cid:durableId="1776167165">
    <w:abstractNumId w:val="73"/>
  </w:num>
  <w:num w:numId="12" w16cid:durableId="668368098">
    <w:abstractNumId w:val="69"/>
  </w:num>
  <w:num w:numId="13" w16cid:durableId="162355485">
    <w:abstractNumId w:val="53"/>
  </w:num>
  <w:num w:numId="14" w16cid:durableId="1886989208">
    <w:abstractNumId w:val="57"/>
  </w:num>
  <w:num w:numId="15" w16cid:durableId="264000394">
    <w:abstractNumId w:val="70"/>
  </w:num>
  <w:num w:numId="16" w16cid:durableId="789787867">
    <w:abstractNumId w:val="47"/>
  </w:num>
  <w:num w:numId="17" w16cid:durableId="973564900">
    <w:abstractNumId w:val="52"/>
  </w:num>
  <w:num w:numId="18" w16cid:durableId="1918394675">
    <w:abstractNumId w:val="32"/>
  </w:num>
  <w:num w:numId="19" w16cid:durableId="1853105031">
    <w:abstractNumId w:val="38"/>
  </w:num>
  <w:num w:numId="20" w16cid:durableId="2977319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2633847">
    <w:abstractNumId w:val="37"/>
  </w:num>
  <w:num w:numId="22" w16cid:durableId="6094856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6854266">
    <w:abstractNumId w:val="34"/>
  </w:num>
  <w:num w:numId="24" w16cid:durableId="10378098">
    <w:abstractNumId w:val="33"/>
  </w:num>
  <w:num w:numId="25" w16cid:durableId="1999190453">
    <w:abstractNumId w:val="63"/>
  </w:num>
  <w:num w:numId="26" w16cid:durableId="656567834">
    <w:abstractNumId w:val="81"/>
  </w:num>
  <w:num w:numId="27" w16cid:durableId="743455928">
    <w:abstractNumId w:val="39"/>
  </w:num>
  <w:num w:numId="28" w16cid:durableId="387342160">
    <w:abstractNumId w:val="51"/>
  </w:num>
  <w:num w:numId="29" w16cid:durableId="1897475111">
    <w:abstractNumId w:val="61"/>
  </w:num>
  <w:num w:numId="30" w16cid:durableId="1336954939">
    <w:abstractNumId w:val="79"/>
  </w:num>
  <w:num w:numId="31" w16cid:durableId="1083645474">
    <w:abstractNumId w:val="66"/>
  </w:num>
  <w:num w:numId="32" w16cid:durableId="1234386397">
    <w:abstractNumId w:val="60"/>
  </w:num>
  <w:num w:numId="33" w16cid:durableId="1625110921">
    <w:abstractNumId w:val="46"/>
  </w:num>
  <w:num w:numId="34" w16cid:durableId="19596428">
    <w:abstractNumId w:val="31"/>
  </w:num>
  <w:num w:numId="35" w16cid:durableId="692607337">
    <w:abstractNumId w:val="40"/>
  </w:num>
  <w:num w:numId="36" w16cid:durableId="505052535">
    <w:abstractNumId w:val="68"/>
  </w:num>
  <w:num w:numId="37" w16cid:durableId="391124080">
    <w:abstractNumId w:val="45"/>
  </w:num>
  <w:num w:numId="38" w16cid:durableId="2047177226">
    <w:abstractNumId w:val="48"/>
  </w:num>
  <w:num w:numId="39" w16cid:durableId="870726643">
    <w:abstractNumId w:val="43"/>
  </w:num>
  <w:num w:numId="40" w16cid:durableId="978726266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672"/>
    <w:rsid w:val="000058B8"/>
    <w:rsid w:val="000065B9"/>
    <w:rsid w:val="00006D44"/>
    <w:rsid w:val="000106B0"/>
    <w:rsid w:val="000110AD"/>
    <w:rsid w:val="000113F5"/>
    <w:rsid w:val="00012B4C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2A43"/>
    <w:rsid w:val="000248B3"/>
    <w:rsid w:val="00025C0E"/>
    <w:rsid w:val="0002645D"/>
    <w:rsid w:val="00030B8A"/>
    <w:rsid w:val="00032CE7"/>
    <w:rsid w:val="00034368"/>
    <w:rsid w:val="0003458F"/>
    <w:rsid w:val="000346BB"/>
    <w:rsid w:val="00036001"/>
    <w:rsid w:val="00036446"/>
    <w:rsid w:val="00037E5D"/>
    <w:rsid w:val="00041C98"/>
    <w:rsid w:val="00043799"/>
    <w:rsid w:val="00043E9F"/>
    <w:rsid w:val="00045A34"/>
    <w:rsid w:val="00046C05"/>
    <w:rsid w:val="0004744B"/>
    <w:rsid w:val="00047EC0"/>
    <w:rsid w:val="00052DF9"/>
    <w:rsid w:val="00053543"/>
    <w:rsid w:val="00054A32"/>
    <w:rsid w:val="00056C3E"/>
    <w:rsid w:val="00060BE2"/>
    <w:rsid w:val="00060EA7"/>
    <w:rsid w:val="0006145F"/>
    <w:rsid w:val="00064537"/>
    <w:rsid w:val="0006470A"/>
    <w:rsid w:val="00064983"/>
    <w:rsid w:val="000650C0"/>
    <w:rsid w:val="0006516D"/>
    <w:rsid w:val="00065F37"/>
    <w:rsid w:val="000667BC"/>
    <w:rsid w:val="00072A7B"/>
    <w:rsid w:val="00074C27"/>
    <w:rsid w:val="0007555D"/>
    <w:rsid w:val="00076809"/>
    <w:rsid w:val="00077873"/>
    <w:rsid w:val="00077FED"/>
    <w:rsid w:val="000810A1"/>
    <w:rsid w:val="00083180"/>
    <w:rsid w:val="0008367E"/>
    <w:rsid w:val="0008580B"/>
    <w:rsid w:val="000870F9"/>
    <w:rsid w:val="00087B87"/>
    <w:rsid w:val="00087ED0"/>
    <w:rsid w:val="00090E2F"/>
    <w:rsid w:val="00091003"/>
    <w:rsid w:val="000920E7"/>
    <w:rsid w:val="000933A6"/>
    <w:rsid w:val="00093AC2"/>
    <w:rsid w:val="000942A8"/>
    <w:rsid w:val="00094B97"/>
    <w:rsid w:val="00096868"/>
    <w:rsid w:val="000974D3"/>
    <w:rsid w:val="000A0576"/>
    <w:rsid w:val="000A15AC"/>
    <w:rsid w:val="000A641E"/>
    <w:rsid w:val="000B0E83"/>
    <w:rsid w:val="000B1C4B"/>
    <w:rsid w:val="000B4B54"/>
    <w:rsid w:val="000B794C"/>
    <w:rsid w:val="000B79AA"/>
    <w:rsid w:val="000B7AEF"/>
    <w:rsid w:val="000B7F53"/>
    <w:rsid w:val="000C1999"/>
    <w:rsid w:val="000C2966"/>
    <w:rsid w:val="000C3810"/>
    <w:rsid w:val="000C4530"/>
    <w:rsid w:val="000C75A5"/>
    <w:rsid w:val="000D0EB4"/>
    <w:rsid w:val="000D2A65"/>
    <w:rsid w:val="000D45A7"/>
    <w:rsid w:val="000D4895"/>
    <w:rsid w:val="000D5B79"/>
    <w:rsid w:val="000D7D9D"/>
    <w:rsid w:val="000E06DD"/>
    <w:rsid w:val="000E0BCD"/>
    <w:rsid w:val="000E3B8B"/>
    <w:rsid w:val="000E502C"/>
    <w:rsid w:val="000F0057"/>
    <w:rsid w:val="000F0FF1"/>
    <w:rsid w:val="000F28CD"/>
    <w:rsid w:val="000F35D9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17B5"/>
    <w:rsid w:val="00102BA4"/>
    <w:rsid w:val="00103484"/>
    <w:rsid w:val="00107879"/>
    <w:rsid w:val="00110E40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40E"/>
    <w:rsid w:val="0013182E"/>
    <w:rsid w:val="001350A6"/>
    <w:rsid w:val="0014061D"/>
    <w:rsid w:val="00140A66"/>
    <w:rsid w:val="00140B12"/>
    <w:rsid w:val="00140C4C"/>
    <w:rsid w:val="0014533A"/>
    <w:rsid w:val="001455D9"/>
    <w:rsid w:val="001520FD"/>
    <w:rsid w:val="00152620"/>
    <w:rsid w:val="00153DF5"/>
    <w:rsid w:val="00154603"/>
    <w:rsid w:val="0015478A"/>
    <w:rsid w:val="0015643A"/>
    <w:rsid w:val="00162478"/>
    <w:rsid w:val="00162644"/>
    <w:rsid w:val="00163481"/>
    <w:rsid w:val="001648E2"/>
    <w:rsid w:val="001665EB"/>
    <w:rsid w:val="001665F5"/>
    <w:rsid w:val="00166A1D"/>
    <w:rsid w:val="0016783A"/>
    <w:rsid w:val="00170D8D"/>
    <w:rsid w:val="001710D4"/>
    <w:rsid w:val="001727FA"/>
    <w:rsid w:val="00172F05"/>
    <w:rsid w:val="00175653"/>
    <w:rsid w:val="00176AD5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4714"/>
    <w:rsid w:val="001B4882"/>
    <w:rsid w:val="001B4C72"/>
    <w:rsid w:val="001B58E5"/>
    <w:rsid w:val="001B6184"/>
    <w:rsid w:val="001B6210"/>
    <w:rsid w:val="001B67C9"/>
    <w:rsid w:val="001C0097"/>
    <w:rsid w:val="001C0CDD"/>
    <w:rsid w:val="001C1FD5"/>
    <w:rsid w:val="001C35CE"/>
    <w:rsid w:val="001C3606"/>
    <w:rsid w:val="001C37A0"/>
    <w:rsid w:val="001C37F4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E0367"/>
    <w:rsid w:val="001E1F96"/>
    <w:rsid w:val="001E33BA"/>
    <w:rsid w:val="001E3422"/>
    <w:rsid w:val="001E352E"/>
    <w:rsid w:val="001E459B"/>
    <w:rsid w:val="001E56EC"/>
    <w:rsid w:val="001E5721"/>
    <w:rsid w:val="001E62DA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42DD"/>
    <w:rsid w:val="00225CC2"/>
    <w:rsid w:val="00225D02"/>
    <w:rsid w:val="00226306"/>
    <w:rsid w:val="00231168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6BEC"/>
    <w:rsid w:val="002475A8"/>
    <w:rsid w:val="00247812"/>
    <w:rsid w:val="00250666"/>
    <w:rsid w:val="00251C23"/>
    <w:rsid w:val="00252582"/>
    <w:rsid w:val="00252603"/>
    <w:rsid w:val="00252F51"/>
    <w:rsid w:val="0025468D"/>
    <w:rsid w:val="00254920"/>
    <w:rsid w:val="00254AC5"/>
    <w:rsid w:val="00255C8F"/>
    <w:rsid w:val="00256880"/>
    <w:rsid w:val="00257583"/>
    <w:rsid w:val="00260641"/>
    <w:rsid w:val="002619DF"/>
    <w:rsid w:val="00266232"/>
    <w:rsid w:val="002663D2"/>
    <w:rsid w:val="00266A6B"/>
    <w:rsid w:val="00267D7C"/>
    <w:rsid w:val="0027086F"/>
    <w:rsid w:val="00271244"/>
    <w:rsid w:val="002713FD"/>
    <w:rsid w:val="00271D26"/>
    <w:rsid w:val="0027326C"/>
    <w:rsid w:val="002769F9"/>
    <w:rsid w:val="002772EF"/>
    <w:rsid w:val="0028111A"/>
    <w:rsid w:val="002822E4"/>
    <w:rsid w:val="002845B5"/>
    <w:rsid w:val="00286E9E"/>
    <w:rsid w:val="002933A7"/>
    <w:rsid w:val="00294DAC"/>
    <w:rsid w:val="00295169"/>
    <w:rsid w:val="002A095A"/>
    <w:rsid w:val="002A2213"/>
    <w:rsid w:val="002A2816"/>
    <w:rsid w:val="002A31A3"/>
    <w:rsid w:val="002A3C7E"/>
    <w:rsid w:val="002A46AD"/>
    <w:rsid w:val="002A5FDB"/>
    <w:rsid w:val="002A607E"/>
    <w:rsid w:val="002A72CD"/>
    <w:rsid w:val="002A73ED"/>
    <w:rsid w:val="002A7432"/>
    <w:rsid w:val="002A778E"/>
    <w:rsid w:val="002A7AC8"/>
    <w:rsid w:val="002B0E99"/>
    <w:rsid w:val="002B14F3"/>
    <w:rsid w:val="002B1769"/>
    <w:rsid w:val="002B1C5B"/>
    <w:rsid w:val="002B2EA8"/>
    <w:rsid w:val="002B3EAE"/>
    <w:rsid w:val="002B4BF0"/>
    <w:rsid w:val="002B6491"/>
    <w:rsid w:val="002C105E"/>
    <w:rsid w:val="002C12E5"/>
    <w:rsid w:val="002C1549"/>
    <w:rsid w:val="002C1DCD"/>
    <w:rsid w:val="002C255B"/>
    <w:rsid w:val="002C361A"/>
    <w:rsid w:val="002C3A5F"/>
    <w:rsid w:val="002C3B99"/>
    <w:rsid w:val="002C61EA"/>
    <w:rsid w:val="002C61F6"/>
    <w:rsid w:val="002C6665"/>
    <w:rsid w:val="002C7229"/>
    <w:rsid w:val="002C7FDD"/>
    <w:rsid w:val="002D2A73"/>
    <w:rsid w:val="002D34EF"/>
    <w:rsid w:val="002D4853"/>
    <w:rsid w:val="002D4C16"/>
    <w:rsid w:val="002D5009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1539"/>
    <w:rsid w:val="002F3CEA"/>
    <w:rsid w:val="002F5500"/>
    <w:rsid w:val="002F5F0F"/>
    <w:rsid w:val="002F6513"/>
    <w:rsid w:val="002F6A34"/>
    <w:rsid w:val="0030373E"/>
    <w:rsid w:val="003044DE"/>
    <w:rsid w:val="00305C15"/>
    <w:rsid w:val="00306285"/>
    <w:rsid w:val="003065A2"/>
    <w:rsid w:val="00307C61"/>
    <w:rsid w:val="003117AF"/>
    <w:rsid w:val="003133DA"/>
    <w:rsid w:val="00313C35"/>
    <w:rsid w:val="00314BA9"/>
    <w:rsid w:val="003156A1"/>
    <w:rsid w:val="003158DE"/>
    <w:rsid w:val="00315D6E"/>
    <w:rsid w:val="003204F4"/>
    <w:rsid w:val="003205DA"/>
    <w:rsid w:val="003226CD"/>
    <w:rsid w:val="003232EA"/>
    <w:rsid w:val="00323D6B"/>
    <w:rsid w:val="003260C6"/>
    <w:rsid w:val="003262CB"/>
    <w:rsid w:val="00327D39"/>
    <w:rsid w:val="00330740"/>
    <w:rsid w:val="00331B91"/>
    <w:rsid w:val="00336A53"/>
    <w:rsid w:val="00343452"/>
    <w:rsid w:val="00343CCD"/>
    <w:rsid w:val="00347543"/>
    <w:rsid w:val="00351B13"/>
    <w:rsid w:val="00352635"/>
    <w:rsid w:val="00352860"/>
    <w:rsid w:val="00354C77"/>
    <w:rsid w:val="00356386"/>
    <w:rsid w:val="00361C7C"/>
    <w:rsid w:val="00363319"/>
    <w:rsid w:val="00363C61"/>
    <w:rsid w:val="00365F52"/>
    <w:rsid w:val="00366989"/>
    <w:rsid w:val="00366BF3"/>
    <w:rsid w:val="0037207A"/>
    <w:rsid w:val="00373C63"/>
    <w:rsid w:val="003741CA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87EC4"/>
    <w:rsid w:val="00391C87"/>
    <w:rsid w:val="00392193"/>
    <w:rsid w:val="0039317B"/>
    <w:rsid w:val="0039385D"/>
    <w:rsid w:val="0039682B"/>
    <w:rsid w:val="00397120"/>
    <w:rsid w:val="00397529"/>
    <w:rsid w:val="003979B2"/>
    <w:rsid w:val="003A069A"/>
    <w:rsid w:val="003A2981"/>
    <w:rsid w:val="003A3F1D"/>
    <w:rsid w:val="003A4271"/>
    <w:rsid w:val="003A4F4F"/>
    <w:rsid w:val="003A7F85"/>
    <w:rsid w:val="003B02DB"/>
    <w:rsid w:val="003B177E"/>
    <w:rsid w:val="003B46CD"/>
    <w:rsid w:val="003B4736"/>
    <w:rsid w:val="003B4A03"/>
    <w:rsid w:val="003B557D"/>
    <w:rsid w:val="003B5DB0"/>
    <w:rsid w:val="003B70C3"/>
    <w:rsid w:val="003C0016"/>
    <w:rsid w:val="003C05BC"/>
    <w:rsid w:val="003C1A60"/>
    <w:rsid w:val="003C1F74"/>
    <w:rsid w:val="003C2C4C"/>
    <w:rsid w:val="003C4E31"/>
    <w:rsid w:val="003C50B4"/>
    <w:rsid w:val="003C5288"/>
    <w:rsid w:val="003C61B8"/>
    <w:rsid w:val="003C7767"/>
    <w:rsid w:val="003C7FF3"/>
    <w:rsid w:val="003D1010"/>
    <w:rsid w:val="003D337C"/>
    <w:rsid w:val="003D43A4"/>
    <w:rsid w:val="003D4AF3"/>
    <w:rsid w:val="003D5977"/>
    <w:rsid w:val="003D7DEA"/>
    <w:rsid w:val="003D7F31"/>
    <w:rsid w:val="003E007E"/>
    <w:rsid w:val="003E0F3A"/>
    <w:rsid w:val="003E10F6"/>
    <w:rsid w:val="003E34B6"/>
    <w:rsid w:val="003E3B77"/>
    <w:rsid w:val="003E3FA0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7022"/>
    <w:rsid w:val="003F745B"/>
    <w:rsid w:val="003F7633"/>
    <w:rsid w:val="00402D97"/>
    <w:rsid w:val="004042AF"/>
    <w:rsid w:val="0040457A"/>
    <w:rsid w:val="00404BFC"/>
    <w:rsid w:val="00404E9D"/>
    <w:rsid w:val="00405027"/>
    <w:rsid w:val="0040553D"/>
    <w:rsid w:val="0041350F"/>
    <w:rsid w:val="00413B3D"/>
    <w:rsid w:val="0041480D"/>
    <w:rsid w:val="004171FB"/>
    <w:rsid w:val="0042500B"/>
    <w:rsid w:val="00427ADF"/>
    <w:rsid w:val="00427C89"/>
    <w:rsid w:val="004312E2"/>
    <w:rsid w:val="0043268E"/>
    <w:rsid w:val="00435F72"/>
    <w:rsid w:val="00441197"/>
    <w:rsid w:val="00441683"/>
    <w:rsid w:val="004438FB"/>
    <w:rsid w:val="00444483"/>
    <w:rsid w:val="00445B8A"/>
    <w:rsid w:val="00446165"/>
    <w:rsid w:val="00450711"/>
    <w:rsid w:val="0045104E"/>
    <w:rsid w:val="00454176"/>
    <w:rsid w:val="00455B68"/>
    <w:rsid w:val="00456464"/>
    <w:rsid w:val="00457205"/>
    <w:rsid w:val="0045761C"/>
    <w:rsid w:val="0045798C"/>
    <w:rsid w:val="00460F31"/>
    <w:rsid w:val="00461439"/>
    <w:rsid w:val="004621EE"/>
    <w:rsid w:val="00462508"/>
    <w:rsid w:val="00463F6B"/>
    <w:rsid w:val="00465944"/>
    <w:rsid w:val="00465CC1"/>
    <w:rsid w:val="00465CD0"/>
    <w:rsid w:val="00465ED8"/>
    <w:rsid w:val="00466650"/>
    <w:rsid w:val="00466AF2"/>
    <w:rsid w:val="00467A18"/>
    <w:rsid w:val="00467D73"/>
    <w:rsid w:val="0047027C"/>
    <w:rsid w:val="00471142"/>
    <w:rsid w:val="004745AB"/>
    <w:rsid w:val="0047470C"/>
    <w:rsid w:val="00475C81"/>
    <w:rsid w:val="004773E3"/>
    <w:rsid w:val="00477983"/>
    <w:rsid w:val="0048037D"/>
    <w:rsid w:val="00481140"/>
    <w:rsid w:val="0048204B"/>
    <w:rsid w:val="004820E8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64D9"/>
    <w:rsid w:val="004976B0"/>
    <w:rsid w:val="004A0228"/>
    <w:rsid w:val="004A3A43"/>
    <w:rsid w:val="004A4021"/>
    <w:rsid w:val="004A4663"/>
    <w:rsid w:val="004A51FF"/>
    <w:rsid w:val="004A5AAB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E088D"/>
    <w:rsid w:val="004E09A5"/>
    <w:rsid w:val="004E0DE2"/>
    <w:rsid w:val="004E2FC6"/>
    <w:rsid w:val="004E47FE"/>
    <w:rsid w:val="004E5A4E"/>
    <w:rsid w:val="004E702D"/>
    <w:rsid w:val="004F0F98"/>
    <w:rsid w:val="004F18EE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30E5"/>
    <w:rsid w:val="0050372E"/>
    <w:rsid w:val="00503D7E"/>
    <w:rsid w:val="00503F01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17696"/>
    <w:rsid w:val="00521548"/>
    <w:rsid w:val="005239AE"/>
    <w:rsid w:val="00523C67"/>
    <w:rsid w:val="00525899"/>
    <w:rsid w:val="00526266"/>
    <w:rsid w:val="00527AEA"/>
    <w:rsid w:val="00530868"/>
    <w:rsid w:val="00530EBD"/>
    <w:rsid w:val="00531F87"/>
    <w:rsid w:val="005322B8"/>
    <w:rsid w:val="00532F17"/>
    <w:rsid w:val="00534ACD"/>
    <w:rsid w:val="005350D1"/>
    <w:rsid w:val="00535F8B"/>
    <w:rsid w:val="00536044"/>
    <w:rsid w:val="00536F0E"/>
    <w:rsid w:val="00537113"/>
    <w:rsid w:val="00540230"/>
    <w:rsid w:val="005419D5"/>
    <w:rsid w:val="00542FE4"/>
    <w:rsid w:val="00543F16"/>
    <w:rsid w:val="00544EC9"/>
    <w:rsid w:val="0054509C"/>
    <w:rsid w:val="00546DA5"/>
    <w:rsid w:val="005474E9"/>
    <w:rsid w:val="00551411"/>
    <w:rsid w:val="00551E11"/>
    <w:rsid w:val="00551EB2"/>
    <w:rsid w:val="00554044"/>
    <w:rsid w:val="0055448A"/>
    <w:rsid w:val="00555F06"/>
    <w:rsid w:val="00561256"/>
    <w:rsid w:val="00561DF3"/>
    <w:rsid w:val="00562D9B"/>
    <w:rsid w:val="005667A9"/>
    <w:rsid w:val="00567774"/>
    <w:rsid w:val="00571333"/>
    <w:rsid w:val="00572738"/>
    <w:rsid w:val="005740E3"/>
    <w:rsid w:val="00575AE2"/>
    <w:rsid w:val="0057652E"/>
    <w:rsid w:val="005819CC"/>
    <w:rsid w:val="005837E1"/>
    <w:rsid w:val="0058466A"/>
    <w:rsid w:val="00585759"/>
    <w:rsid w:val="00585E79"/>
    <w:rsid w:val="00585FEF"/>
    <w:rsid w:val="005873E9"/>
    <w:rsid w:val="005902FB"/>
    <w:rsid w:val="005921EE"/>
    <w:rsid w:val="00594C65"/>
    <w:rsid w:val="005950D2"/>
    <w:rsid w:val="00595AB1"/>
    <w:rsid w:val="00597423"/>
    <w:rsid w:val="005A0241"/>
    <w:rsid w:val="005A14CD"/>
    <w:rsid w:val="005A24D0"/>
    <w:rsid w:val="005A3B08"/>
    <w:rsid w:val="005A3D64"/>
    <w:rsid w:val="005A4996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2351"/>
    <w:rsid w:val="005B376E"/>
    <w:rsid w:val="005B39E5"/>
    <w:rsid w:val="005C075F"/>
    <w:rsid w:val="005C0767"/>
    <w:rsid w:val="005C1E68"/>
    <w:rsid w:val="005C27DE"/>
    <w:rsid w:val="005C347A"/>
    <w:rsid w:val="005C43FB"/>
    <w:rsid w:val="005C4752"/>
    <w:rsid w:val="005C7939"/>
    <w:rsid w:val="005D06AA"/>
    <w:rsid w:val="005D1C80"/>
    <w:rsid w:val="005D2DCA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1293"/>
    <w:rsid w:val="005E1789"/>
    <w:rsid w:val="005E43DE"/>
    <w:rsid w:val="005E4E7A"/>
    <w:rsid w:val="005E51C1"/>
    <w:rsid w:val="005E582D"/>
    <w:rsid w:val="005E5C7E"/>
    <w:rsid w:val="005E7ADF"/>
    <w:rsid w:val="005F1190"/>
    <w:rsid w:val="005F21E4"/>
    <w:rsid w:val="005F267B"/>
    <w:rsid w:val="005F2B37"/>
    <w:rsid w:val="005F31AA"/>
    <w:rsid w:val="005F38CF"/>
    <w:rsid w:val="005F565E"/>
    <w:rsid w:val="005F59EA"/>
    <w:rsid w:val="005F67B0"/>
    <w:rsid w:val="005F6E4D"/>
    <w:rsid w:val="005F74CC"/>
    <w:rsid w:val="005F78EB"/>
    <w:rsid w:val="005F7C35"/>
    <w:rsid w:val="00600D36"/>
    <w:rsid w:val="006017C3"/>
    <w:rsid w:val="0060218B"/>
    <w:rsid w:val="00602931"/>
    <w:rsid w:val="00602F90"/>
    <w:rsid w:val="0060353E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B76"/>
    <w:rsid w:val="00623BF3"/>
    <w:rsid w:val="00624EA8"/>
    <w:rsid w:val="006263BF"/>
    <w:rsid w:val="00627181"/>
    <w:rsid w:val="006304F4"/>
    <w:rsid w:val="006308BE"/>
    <w:rsid w:val="00632C38"/>
    <w:rsid w:val="00632E11"/>
    <w:rsid w:val="00633452"/>
    <w:rsid w:val="00633F1E"/>
    <w:rsid w:val="0063464B"/>
    <w:rsid w:val="006346DC"/>
    <w:rsid w:val="00637A92"/>
    <w:rsid w:val="00637F4E"/>
    <w:rsid w:val="00637F96"/>
    <w:rsid w:val="0064077C"/>
    <w:rsid w:val="00641C01"/>
    <w:rsid w:val="0064204F"/>
    <w:rsid w:val="0064226A"/>
    <w:rsid w:val="00642D60"/>
    <w:rsid w:val="00644E1E"/>
    <w:rsid w:val="006464F8"/>
    <w:rsid w:val="006518A0"/>
    <w:rsid w:val="00653945"/>
    <w:rsid w:val="006571A4"/>
    <w:rsid w:val="006621C1"/>
    <w:rsid w:val="006628DF"/>
    <w:rsid w:val="00662F62"/>
    <w:rsid w:val="00664BEE"/>
    <w:rsid w:val="00664C92"/>
    <w:rsid w:val="00665E6E"/>
    <w:rsid w:val="00665E8F"/>
    <w:rsid w:val="006666FE"/>
    <w:rsid w:val="0067013A"/>
    <w:rsid w:val="00671972"/>
    <w:rsid w:val="00671EC4"/>
    <w:rsid w:val="00675258"/>
    <w:rsid w:val="00675D2D"/>
    <w:rsid w:val="00676208"/>
    <w:rsid w:val="006768C3"/>
    <w:rsid w:val="00676B27"/>
    <w:rsid w:val="006770D1"/>
    <w:rsid w:val="0067735B"/>
    <w:rsid w:val="0067787C"/>
    <w:rsid w:val="006803B6"/>
    <w:rsid w:val="00681264"/>
    <w:rsid w:val="006842DE"/>
    <w:rsid w:val="00684C42"/>
    <w:rsid w:val="006863AB"/>
    <w:rsid w:val="00692611"/>
    <w:rsid w:val="00695381"/>
    <w:rsid w:val="006969B6"/>
    <w:rsid w:val="00696B29"/>
    <w:rsid w:val="006A0075"/>
    <w:rsid w:val="006A00A1"/>
    <w:rsid w:val="006A0C53"/>
    <w:rsid w:val="006A3390"/>
    <w:rsid w:val="006A4A48"/>
    <w:rsid w:val="006A540C"/>
    <w:rsid w:val="006B0F9E"/>
    <w:rsid w:val="006B29E7"/>
    <w:rsid w:val="006B2B4B"/>
    <w:rsid w:val="006B2ED2"/>
    <w:rsid w:val="006B3CE8"/>
    <w:rsid w:val="006B40B3"/>
    <w:rsid w:val="006B43E2"/>
    <w:rsid w:val="006B46CB"/>
    <w:rsid w:val="006B6E2C"/>
    <w:rsid w:val="006B7C97"/>
    <w:rsid w:val="006C144F"/>
    <w:rsid w:val="006C2130"/>
    <w:rsid w:val="006C32C5"/>
    <w:rsid w:val="006C32FD"/>
    <w:rsid w:val="006C33CE"/>
    <w:rsid w:val="006C3AB0"/>
    <w:rsid w:val="006C3E8D"/>
    <w:rsid w:val="006C44E3"/>
    <w:rsid w:val="006C578A"/>
    <w:rsid w:val="006C70B4"/>
    <w:rsid w:val="006C72EC"/>
    <w:rsid w:val="006D0BA3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608C"/>
    <w:rsid w:val="006E750D"/>
    <w:rsid w:val="006F1845"/>
    <w:rsid w:val="006F237B"/>
    <w:rsid w:val="006F40FC"/>
    <w:rsid w:val="006F7828"/>
    <w:rsid w:val="007001AF"/>
    <w:rsid w:val="00700C03"/>
    <w:rsid w:val="00701022"/>
    <w:rsid w:val="00701D6A"/>
    <w:rsid w:val="0070272A"/>
    <w:rsid w:val="00704294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67F"/>
    <w:rsid w:val="00717749"/>
    <w:rsid w:val="007177C1"/>
    <w:rsid w:val="00717854"/>
    <w:rsid w:val="0071798F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EA5"/>
    <w:rsid w:val="00736D7D"/>
    <w:rsid w:val="00741CCF"/>
    <w:rsid w:val="00742ACC"/>
    <w:rsid w:val="00742E2F"/>
    <w:rsid w:val="007435EA"/>
    <w:rsid w:val="00743C24"/>
    <w:rsid w:val="007446C9"/>
    <w:rsid w:val="00744F6C"/>
    <w:rsid w:val="00747885"/>
    <w:rsid w:val="00751561"/>
    <w:rsid w:val="0075192E"/>
    <w:rsid w:val="00751E4A"/>
    <w:rsid w:val="0075226E"/>
    <w:rsid w:val="007542FB"/>
    <w:rsid w:val="00755E7A"/>
    <w:rsid w:val="00756438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67AE8"/>
    <w:rsid w:val="00771496"/>
    <w:rsid w:val="00772AA8"/>
    <w:rsid w:val="0077390D"/>
    <w:rsid w:val="0077484B"/>
    <w:rsid w:val="00782916"/>
    <w:rsid w:val="00783066"/>
    <w:rsid w:val="007836CD"/>
    <w:rsid w:val="007856B5"/>
    <w:rsid w:val="00787252"/>
    <w:rsid w:val="00787DA6"/>
    <w:rsid w:val="00791F4B"/>
    <w:rsid w:val="00792316"/>
    <w:rsid w:val="007943A7"/>
    <w:rsid w:val="00794AFF"/>
    <w:rsid w:val="00795C45"/>
    <w:rsid w:val="007A110D"/>
    <w:rsid w:val="007A34A0"/>
    <w:rsid w:val="007A3766"/>
    <w:rsid w:val="007A51A0"/>
    <w:rsid w:val="007A59AC"/>
    <w:rsid w:val="007A638F"/>
    <w:rsid w:val="007A6F98"/>
    <w:rsid w:val="007B0660"/>
    <w:rsid w:val="007B1224"/>
    <w:rsid w:val="007B16E6"/>
    <w:rsid w:val="007B1B4F"/>
    <w:rsid w:val="007B6AD1"/>
    <w:rsid w:val="007B73F6"/>
    <w:rsid w:val="007C0230"/>
    <w:rsid w:val="007C10AC"/>
    <w:rsid w:val="007C1600"/>
    <w:rsid w:val="007C1FA8"/>
    <w:rsid w:val="007C238B"/>
    <w:rsid w:val="007C2B31"/>
    <w:rsid w:val="007C465F"/>
    <w:rsid w:val="007C5007"/>
    <w:rsid w:val="007C586D"/>
    <w:rsid w:val="007C5FE0"/>
    <w:rsid w:val="007C6084"/>
    <w:rsid w:val="007C6201"/>
    <w:rsid w:val="007C7CB1"/>
    <w:rsid w:val="007D2350"/>
    <w:rsid w:val="007D4C3B"/>
    <w:rsid w:val="007D6D0F"/>
    <w:rsid w:val="007D7206"/>
    <w:rsid w:val="007D7967"/>
    <w:rsid w:val="007D7DF5"/>
    <w:rsid w:val="007E0495"/>
    <w:rsid w:val="007E0A95"/>
    <w:rsid w:val="007E0D6D"/>
    <w:rsid w:val="007E0FEC"/>
    <w:rsid w:val="007E1C4F"/>
    <w:rsid w:val="007E1F0B"/>
    <w:rsid w:val="007E25B6"/>
    <w:rsid w:val="007E2D4E"/>
    <w:rsid w:val="007E513D"/>
    <w:rsid w:val="007E6399"/>
    <w:rsid w:val="007E6EC3"/>
    <w:rsid w:val="007E7DC2"/>
    <w:rsid w:val="007F165A"/>
    <w:rsid w:val="007F1840"/>
    <w:rsid w:val="007F1C62"/>
    <w:rsid w:val="007F288B"/>
    <w:rsid w:val="007F328F"/>
    <w:rsid w:val="007F3FD6"/>
    <w:rsid w:val="007F4F21"/>
    <w:rsid w:val="007F59DB"/>
    <w:rsid w:val="007F6F3E"/>
    <w:rsid w:val="007F7113"/>
    <w:rsid w:val="007F76F9"/>
    <w:rsid w:val="007F7975"/>
    <w:rsid w:val="007F7E7D"/>
    <w:rsid w:val="00801787"/>
    <w:rsid w:val="00802749"/>
    <w:rsid w:val="0080276B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157EC"/>
    <w:rsid w:val="0082003A"/>
    <w:rsid w:val="008217E5"/>
    <w:rsid w:val="00822FFE"/>
    <w:rsid w:val="00824B18"/>
    <w:rsid w:val="008253C1"/>
    <w:rsid w:val="00825FE5"/>
    <w:rsid w:val="00832522"/>
    <w:rsid w:val="00832FD6"/>
    <w:rsid w:val="00833579"/>
    <w:rsid w:val="008335CF"/>
    <w:rsid w:val="00835361"/>
    <w:rsid w:val="008365A5"/>
    <w:rsid w:val="00836830"/>
    <w:rsid w:val="00840B50"/>
    <w:rsid w:val="00841BA1"/>
    <w:rsid w:val="00842265"/>
    <w:rsid w:val="008429DA"/>
    <w:rsid w:val="008436D1"/>
    <w:rsid w:val="00844C2E"/>
    <w:rsid w:val="008465B5"/>
    <w:rsid w:val="0084734C"/>
    <w:rsid w:val="0084752E"/>
    <w:rsid w:val="008500A0"/>
    <w:rsid w:val="00850AB7"/>
    <w:rsid w:val="008520B8"/>
    <w:rsid w:val="00852991"/>
    <w:rsid w:val="00852DDC"/>
    <w:rsid w:val="00854297"/>
    <w:rsid w:val="008569DA"/>
    <w:rsid w:val="00856D8F"/>
    <w:rsid w:val="00856DF3"/>
    <w:rsid w:val="008570CA"/>
    <w:rsid w:val="008607E1"/>
    <w:rsid w:val="008625E0"/>
    <w:rsid w:val="008626FA"/>
    <w:rsid w:val="008628A8"/>
    <w:rsid w:val="00864034"/>
    <w:rsid w:val="00865B32"/>
    <w:rsid w:val="00865CEC"/>
    <w:rsid w:val="00866919"/>
    <w:rsid w:val="00866B5E"/>
    <w:rsid w:val="008704E7"/>
    <w:rsid w:val="00870700"/>
    <w:rsid w:val="00870E17"/>
    <w:rsid w:val="00870E44"/>
    <w:rsid w:val="008724F8"/>
    <w:rsid w:val="00872565"/>
    <w:rsid w:val="00873E90"/>
    <w:rsid w:val="0087614F"/>
    <w:rsid w:val="00876A89"/>
    <w:rsid w:val="008772BA"/>
    <w:rsid w:val="0087760C"/>
    <w:rsid w:val="00880043"/>
    <w:rsid w:val="008800A3"/>
    <w:rsid w:val="008814F4"/>
    <w:rsid w:val="008816F4"/>
    <w:rsid w:val="00882A19"/>
    <w:rsid w:val="0088329C"/>
    <w:rsid w:val="00883EB3"/>
    <w:rsid w:val="00883FE7"/>
    <w:rsid w:val="008852C0"/>
    <w:rsid w:val="00886AE3"/>
    <w:rsid w:val="00886BB6"/>
    <w:rsid w:val="00892B94"/>
    <w:rsid w:val="00892D7B"/>
    <w:rsid w:val="0089320C"/>
    <w:rsid w:val="0089520A"/>
    <w:rsid w:val="00896F53"/>
    <w:rsid w:val="0089720A"/>
    <w:rsid w:val="008973E2"/>
    <w:rsid w:val="00897B9D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A32"/>
    <w:rsid w:val="008B0BF4"/>
    <w:rsid w:val="008B1069"/>
    <w:rsid w:val="008B1DB4"/>
    <w:rsid w:val="008B2320"/>
    <w:rsid w:val="008B2969"/>
    <w:rsid w:val="008B2D9A"/>
    <w:rsid w:val="008B3793"/>
    <w:rsid w:val="008B3B3A"/>
    <w:rsid w:val="008B537C"/>
    <w:rsid w:val="008B6B74"/>
    <w:rsid w:val="008B7E64"/>
    <w:rsid w:val="008C468E"/>
    <w:rsid w:val="008C499A"/>
    <w:rsid w:val="008C57D4"/>
    <w:rsid w:val="008C5FAA"/>
    <w:rsid w:val="008C61B5"/>
    <w:rsid w:val="008D25ED"/>
    <w:rsid w:val="008D3371"/>
    <w:rsid w:val="008D33B4"/>
    <w:rsid w:val="008D4EE8"/>
    <w:rsid w:val="008D67DE"/>
    <w:rsid w:val="008E09BB"/>
    <w:rsid w:val="008E199B"/>
    <w:rsid w:val="008E1D85"/>
    <w:rsid w:val="008E4497"/>
    <w:rsid w:val="008E47AF"/>
    <w:rsid w:val="008E566A"/>
    <w:rsid w:val="008E7327"/>
    <w:rsid w:val="008E7676"/>
    <w:rsid w:val="008F0AE4"/>
    <w:rsid w:val="008F0F49"/>
    <w:rsid w:val="008F182C"/>
    <w:rsid w:val="008F1DCD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1608"/>
    <w:rsid w:val="00902F78"/>
    <w:rsid w:val="00903FCC"/>
    <w:rsid w:val="00904573"/>
    <w:rsid w:val="00905DC9"/>
    <w:rsid w:val="00906944"/>
    <w:rsid w:val="009069EF"/>
    <w:rsid w:val="00910C0A"/>
    <w:rsid w:val="00914302"/>
    <w:rsid w:val="009159BD"/>
    <w:rsid w:val="00916C8E"/>
    <w:rsid w:val="009175E3"/>
    <w:rsid w:val="00920C59"/>
    <w:rsid w:val="009229DD"/>
    <w:rsid w:val="00931CFB"/>
    <w:rsid w:val="00932DE2"/>
    <w:rsid w:val="00934DB2"/>
    <w:rsid w:val="009354D9"/>
    <w:rsid w:val="0093551F"/>
    <w:rsid w:val="009375C0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5665"/>
    <w:rsid w:val="00957030"/>
    <w:rsid w:val="00957703"/>
    <w:rsid w:val="00957EAE"/>
    <w:rsid w:val="00960C09"/>
    <w:rsid w:val="00964505"/>
    <w:rsid w:val="00965A61"/>
    <w:rsid w:val="00965CE3"/>
    <w:rsid w:val="00966F2A"/>
    <w:rsid w:val="009670FD"/>
    <w:rsid w:val="00967E07"/>
    <w:rsid w:val="00970E9E"/>
    <w:rsid w:val="009710F9"/>
    <w:rsid w:val="00971C13"/>
    <w:rsid w:val="009723A1"/>
    <w:rsid w:val="00972B18"/>
    <w:rsid w:val="00974BD7"/>
    <w:rsid w:val="00975857"/>
    <w:rsid w:val="00975959"/>
    <w:rsid w:val="00977E8C"/>
    <w:rsid w:val="009801D0"/>
    <w:rsid w:val="009840C4"/>
    <w:rsid w:val="009846DB"/>
    <w:rsid w:val="00984C00"/>
    <w:rsid w:val="00985351"/>
    <w:rsid w:val="00985A59"/>
    <w:rsid w:val="00990390"/>
    <w:rsid w:val="00992865"/>
    <w:rsid w:val="009931F9"/>
    <w:rsid w:val="00993AB7"/>
    <w:rsid w:val="009950D6"/>
    <w:rsid w:val="00995CBA"/>
    <w:rsid w:val="00996842"/>
    <w:rsid w:val="009968DE"/>
    <w:rsid w:val="009A0C24"/>
    <w:rsid w:val="009A1D1D"/>
    <w:rsid w:val="009A33D0"/>
    <w:rsid w:val="009A3C52"/>
    <w:rsid w:val="009A3FAD"/>
    <w:rsid w:val="009A78D7"/>
    <w:rsid w:val="009B32C4"/>
    <w:rsid w:val="009B4107"/>
    <w:rsid w:val="009B4B7D"/>
    <w:rsid w:val="009B4BF3"/>
    <w:rsid w:val="009B50E6"/>
    <w:rsid w:val="009B79E8"/>
    <w:rsid w:val="009C10DA"/>
    <w:rsid w:val="009C1317"/>
    <w:rsid w:val="009C1607"/>
    <w:rsid w:val="009C1976"/>
    <w:rsid w:val="009C19C0"/>
    <w:rsid w:val="009C1A3D"/>
    <w:rsid w:val="009C79C0"/>
    <w:rsid w:val="009D1036"/>
    <w:rsid w:val="009D1B26"/>
    <w:rsid w:val="009D2055"/>
    <w:rsid w:val="009D3C14"/>
    <w:rsid w:val="009D7444"/>
    <w:rsid w:val="009D7585"/>
    <w:rsid w:val="009D772A"/>
    <w:rsid w:val="009D7E39"/>
    <w:rsid w:val="009E2114"/>
    <w:rsid w:val="009E2A38"/>
    <w:rsid w:val="009E2DBB"/>
    <w:rsid w:val="009E4190"/>
    <w:rsid w:val="009E4248"/>
    <w:rsid w:val="009E461E"/>
    <w:rsid w:val="009E5BAF"/>
    <w:rsid w:val="009E6C25"/>
    <w:rsid w:val="009E7320"/>
    <w:rsid w:val="009F05B8"/>
    <w:rsid w:val="009F0F8D"/>
    <w:rsid w:val="009F23E4"/>
    <w:rsid w:val="009F4499"/>
    <w:rsid w:val="009F4771"/>
    <w:rsid w:val="009F62B4"/>
    <w:rsid w:val="009F7224"/>
    <w:rsid w:val="00A0025B"/>
    <w:rsid w:val="00A00B85"/>
    <w:rsid w:val="00A01F5D"/>
    <w:rsid w:val="00A02527"/>
    <w:rsid w:val="00A04424"/>
    <w:rsid w:val="00A04B09"/>
    <w:rsid w:val="00A06622"/>
    <w:rsid w:val="00A131DF"/>
    <w:rsid w:val="00A13E0E"/>
    <w:rsid w:val="00A144B6"/>
    <w:rsid w:val="00A174E3"/>
    <w:rsid w:val="00A202FE"/>
    <w:rsid w:val="00A21342"/>
    <w:rsid w:val="00A216F3"/>
    <w:rsid w:val="00A2172F"/>
    <w:rsid w:val="00A21824"/>
    <w:rsid w:val="00A21934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287"/>
    <w:rsid w:val="00A4350D"/>
    <w:rsid w:val="00A436D6"/>
    <w:rsid w:val="00A45341"/>
    <w:rsid w:val="00A45B26"/>
    <w:rsid w:val="00A50BE7"/>
    <w:rsid w:val="00A535F2"/>
    <w:rsid w:val="00A53FDB"/>
    <w:rsid w:val="00A6249C"/>
    <w:rsid w:val="00A63AE4"/>
    <w:rsid w:val="00A63F39"/>
    <w:rsid w:val="00A6584D"/>
    <w:rsid w:val="00A7399F"/>
    <w:rsid w:val="00A73CDB"/>
    <w:rsid w:val="00A76832"/>
    <w:rsid w:val="00A8086C"/>
    <w:rsid w:val="00A80F3D"/>
    <w:rsid w:val="00A843D1"/>
    <w:rsid w:val="00A86669"/>
    <w:rsid w:val="00A86F8B"/>
    <w:rsid w:val="00A90A9A"/>
    <w:rsid w:val="00A90DC2"/>
    <w:rsid w:val="00A93BF8"/>
    <w:rsid w:val="00A93EFC"/>
    <w:rsid w:val="00A951B0"/>
    <w:rsid w:val="00A969C5"/>
    <w:rsid w:val="00A97188"/>
    <w:rsid w:val="00A9795C"/>
    <w:rsid w:val="00AA31BB"/>
    <w:rsid w:val="00AA3957"/>
    <w:rsid w:val="00AA4F0A"/>
    <w:rsid w:val="00AA5C7D"/>
    <w:rsid w:val="00AA6BD2"/>
    <w:rsid w:val="00AA6CFD"/>
    <w:rsid w:val="00AA6F02"/>
    <w:rsid w:val="00AB075D"/>
    <w:rsid w:val="00AB0A23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4D55"/>
    <w:rsid w:val="00AD5022"/>
    <w:rsid w:val="00AD5F29"/>
    <w:rsid w:val="00AD6121"/>
    <w:rsid w:val="00AE10F5"/>
    <w:rsid w:val="00AE44F1"/>
    <w:rsid w:val="00AE5CD5"/>
    <w:rsid w:val="00AE65F6"/>
    <w:rsid w:val="00AE690F"/>
    <w:rsid w:val="00AE7CA3"/>
    <w:rsid w:val="00AE7F39"/>
    <w:rsid w:val="00AF0D23"/>
    <w:rsid w:val="00AF1D8E"/>
    <w:rsid w:val="00AF2D98"/>
    <w:rsid w:val="00AF3799"/>
    <w:rsid w:val="00AF531C"/>
    <w:rsid w:val="00AF73C3"/>
    <w:rsid w:val="00B00B47"/>
    <w:rsid w:val="00B02F02"/>
    <w:rsid w:val="00B04772"/>
    <w:rsid w:val="00B07BCE"/>
    <w:rsid w:val="00B07C23"/>
    <w:rsid w:val="00B10E4A"/>
    <w:rsid w:val="00B11D30"/>
    <w:rsid w:val="00B14B7C"/>
    <w:rsid w:val="00B154DD"/>
    <w:rsid w:val="00B17B6D"/>
    <w:rsid w:val="00B20DCE"/>
    <w:rsid w:val="00B22DDA"/>
    <w:rsid w:val="00B239F1"/>
    <w:rsid w:val="00B23EF8"/>
    <w:rsid w:val="00B25174"/>
    <w:rsid w:val="00B26863"/>
    <w:rsid w:val="00B26EF5"/>
    <w:rsid w:val="00B27134"/>
    <w:rsid w:val="00B31468"/>
    <w:rsid w:val="00B32F48"/>
    <w:rsid w:val="00B34E5A"/>
    <w:rsid w:val="00B3561B"/>
    <w:rsid w:val="00B35B8D"/>
    <w:rsid w:val="00B407C9"/>
    <w:rsid w:val="00B40E6C"/>
    <w:rsid w:val="00B43092"/>
    <w:rsid w:val="00B45194"/>
    <w:rsid w:val="00B47B27"/>
    <w:rsid w:val="00B47FA2"/>
    <w:rsid w:val="00B538A9"/>
    <w:rsid w:val="00B53EF7"/>
    <w:rsid w:val="00B542E6"/>
    <w:rsid w:val="00B564BE"/>
    <w:rsid w:val="00B56F7F"/>
    <w:rsid w:val="00B570A0"/>
    <w:rsid w:val="00B602F6"/>
    <w:rsid w:val="00B61612"/>
    <w:rsid w:val="00B61FE3"/>
    <w:rsid w:val="00B722CB"/>
    <w:rsid w:val="00B74666"/>
    <w:rsid w:val="00B75562"/>
    <w:rsid w:val="00B756A1"/>
    <w:rsid w:val="00B7585A"/>
    <w:rsid w:val="00B81DC7"/>
    <w:rsid w:val="00B83B81"/>
    <w:rsid w:val="00B84239"/>
    <w:rsid w:val="00B90337"/>
    <w:rsid w:val="00B91F70"/>
    <w:rsid w:val="00B92397"/>
    <w:rsid w:val="00B935AF"/>
    <w:rsid w:val="00B940DD"/>
    <w:rsid w:val="00B94CD0"/>
    <w:rsid w:val="00BA1A59"/>
    <w:rsid w:val="00BA1ABE"/>
    <w:rsid w:val="00BA3468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0BB"/>
    <w:rsid w:val="00BB4E1F"/>
    <w:rsid w:val="00BB7607"/>
    <w:rsid w:val="00BC0E7C"/>
    <w:rsid w:val="00BC11C3"/>
    <w:rsid w:val="00BC1AE6"/>
    <w:rsid w:val="00BC1B85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55F1"/>
    <w:rsid w:val="00BD58AA"/>
    <w:rsid w:val="00BD610E"/>
    <w:rsid w:val="00BD7DFA"/>
    <w:rsid w:val="00BE03BD"/>
    <w:rsid w:val="00BE1862"/>
    <w:rsid w:val="00BE1AEA"/>
    <w:rsid w:val="00BE4AE0"/>
    <w:rsid w:val="00BE5393"/>
    <w:rsid w:val="00BE59A1"/>
    <w:rsid w:val="00BE6623"/>
    <w:rsid w:val="00BE66EE"/>
    <w:rsid w:val="00BE712B"/>
    <w:rsid w:val="00BF0A06"/>
    <w:rsid w:val="00BF0EBF"/>
    <w:rsid w:val="00BF2E60"/>
    <w:rsid w:val="00BF3B84"/>
    <w:rsid w:val="00BF5FD2"/>
    <w:rsid w:val="00C00201"/>
    <w:rsid w:val="00C01C8A"/>
    <w:rsid w:val="00C01EB6"/>
    <w:rsid w:val="00C03547"/>
    <w:rsid w:val="00C046AF"/>
    <w:rsid w:val="00C04CA6"/>
    <w:rsid w:val="00C04DE0"/>
    <w:rsid w:val="00C06341"/>
    <w:rsid w:val="00C06FC6"/>
    <w:rsid w:val="00C0723D"/>
    <w:rsid w:val="00C07508"/>
    <w:rsid w:val="00C07ADC"/>
    <w:rsid w:val="00C1026A"/>
    <w:rsid w:val="00C10397"/>
    <w:rsid w:val="00C11825"/>
    <w:rsid w:val="00C119F4"/>
    <w:rsid w:val="00C12A38"/>
    <w:rsid w:val="00C1558B"/>
    <w:rsid w:val="00C17E58"/>
    <w:rsid w:val="00C203B2"/>
    <w:rsid w:val="00C2548A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406F"/>
    <w:rsid w:val="00C3763A"/>
    <w:rsid w:val="00C377DB"/>
    <w:rsid w:val="00C4159F"/>
    <w:rsid w:val="00C440AD"/>
    <w:rsid w:val="00C458C7"/>
    <w:rsid w:val="00C4662E"/>
    <w:rsid w:val="00C50411"/>
    <w:rsid w:val="00C50A08"/>
    <w:rsid w:val="00C50B27"/>
    <w:rsid w:val="00C50F7A"/>
    <w:rsid w:val="00C51300"/>
    <w:rsid w:val="00C51A24"/>
    <w:rsid w:val="00C51E11"/>
    <w:rsid w:val="00C5376F"/>
    <w:rsid w:val="00C552AC"/>
    <w:rsid w:val="00C5598C"/>
    <w:rsid w:val="00C55EB5"/>
    <w:rsid w:val="00C57526"/>
    <w:rsid w:val="00C60A84"/>
    <w:rsid w:val="00C621BE"/>
    <w:rsid w:val="00C62588"/>
    <w:rsid w:val="00C64770"/>
    <w:rsid w:val="00C6563C"/>
    <w:rsid w:val="00C65729"/>
    <w:rsid w:val="00C65AE7"/>
    <w:rsid w:val="00C67975"/>
    <w:rsid w:val="00C719E4"/>
    <w:rsid w:val="00C744E1"/>
    <w:rsid w:val="00C765E2"/>
    <w:rsid w:val="00C77721"/>
    <w:rsid w:val="00C82DF4"/>
    <w:rsid w:val="00C84000"/>
    <w:rsid w:val="00C84594"/>
    <w:rsid w:val="00C8482C"/>
    <w:rsid w:val="00C848F6"/>
    <w:rsid w:val="00C84BD7"/>
    <w:rsid w:val="00C86990"/>
    <w:rsid w:val="00C873D8"/>
    <w:rsid w:val="00C908B8"/>
    <w:rsid w:val="00C90E28"/>
    <w:rsid w:val="00C90F0A"/>
    <w:rsid w:val="00C91EF2"/>
    <w:rsid w:val="00C9342A"/>
    <w:rsid w:val="00C936D3"/>
    <w:rsid w:val="00C942F1"/>
    <w:rsid w:val="00C96094"/>
    <w:rsid w:val="00C97F2F"/>
    <w:rsid w:val="00CA053B"/>
    <w:rsid w:val="00CA497B"/>
    <w:rsid w:val="00CA6612"/>
    <w:rsid w:val="00CA6E48"/>
    <w:rsid w:val="00CB073F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286B"/>
    <w:rsid w:val="00CD31F1"/>
    <w:rsid w:val="00CD378B"/>
    <w:rsid w:val="00CD3A82"/>
    <w:rsid w:val="00CD437D"/>
    <w:rsid w:val="00CD4595"/>
    <w:rsid w:val="00CD7282"/>
    <w:rsid w:val="00CE1933"/>
    <w:rsid w:val="00CE20EF"/>
    <w:rsid w:val="00CE3B7C"/>
    <w:rsid w:val="00CE453E"/>
    <w:rsid w:val="00CE494D"/>
    <w:rsid w:val="00CE581B"/>
    <w:rsid w:val="00CE7280"/>
    <w:rsid w:val="00CE787E"/>
    <w:rsid w:val="00CF1A9D"/>
    <w:rsid w:val="00CF3526"/>
    <w:rsid w:val="00CF37CA"/>
    <w:rsid w:val="00CF6E04"/>
    <w:rsid w:val="00CF7515"/>
    <w:rsid w:val="00CF7CBC"/>
    <w:rsid w:val="00D005E5"/>
    <w:rsid w:val="00D01DCE"/>
    <w:rsid w:val="00D022BA"/>
    <w:rsid w:val="00D029FF"/>
    <w:rsid w:val="00D03120"/>
    <w:rsid w:val="00D039D6"/>
    <w:rsid w:val="00D06D98"/>
    <w:rsid w:val="00D0787E"/>
    <w:rsid w:val="00D13BFA"/>
    <w:rsid w:val="00D15AC2"/>
    <w:rsid w:val="00D16CD8"/>
    <w:rsid w:val="00D17BBC"/>
    <w:rsid w:val="00D20FD7"/>
    <w:rsid w:val="00D23A0B"/>
    <w:rsid w:val="00D23C7D"/>
    <w:rsid w:val="00D2480D"/>
    <w:rsid w:val="00D265FB"/>
    <w:rsid w:val="00D26AC1"/>
    <w:rsid w:val="00D27AC3"/>
    <w:rsid w:val="00D27ECE"/>
    <w:rsid w:val="00D3079B"/>
    <w:rsid w:val="00D3154D"/>
    <w:rsid w:val="00D34250"/>
    <w:rsid w:val="00D37225"/>
    <w:rsid w:val="00D374D6"/>
    <w:rsid w:val="00D37742"/>
    <w:rsid w:val="00D37D0E"/>
    <w:rsid w:val="00D408C3"/>
    <w:rsid w:val="00D41529"/>
    <w:rsid w:val="00D46124"/>
    <w:rsid w:val="00D4687F"/>
    <w:rsid w:val="00D502A9"/>
    <w:rsid w:val="00D5138F"/>
    <w:rsid w:val="00D5364B"/>
    <w:rsid w:val="00D5401A"/>
    <w:rsid w:val="00D543A7"/>
    <w:rsid w:val="00D55373"/>
    <w:rsid w:val="00D55A39"/>
    <w:rsid w:val="00D5614C"/>
    <w:rsid w:val="00D574CB"/>
    <w:rsid w:val="00D577C5"/>
    <w:rsid w:val="00D61757"/>
    <w:rsid w:val="00D629F5"/>
    <w:rsid w:val="00D6423D"/>
    <w:rsid w:val="00D665DF"/>
    <w:rsid w:val="00D7021C"/>
    <w:rsid w:val="00D70A3C"/>
    <w:rsid w:val="00D71265"/>
    <w:rsid w:val="00D72556"/>
    <w:rsid w:val="00D73AD6"/>
    <w:rsid w:val="00D753D6"/>
    <w:rsid w:val="00D7626B"/>
    <w:rsid w:val="00D771D6"/>
    <w:rsid w:val="00D80121"/>
    <w:rsid w:val="00D80D90"/>
    <w:rsid w:val="00D82551"/>
    <w:rsid w:val="00D8363A"/>
    <w:rsid w:val="00D83BDC"/>
    <w:rsid w:val="00D84B47"/>
    <w:rsid w:val="00D84B61"/>
    <w:rsid w:val="00D86C06"/>
    <w:rsid w:val="00D90FD1"/>
    <w:rsid w:val="00D91D2B"/>
    <w:rsid w:val="00D91DF5"/>
    <w:rsid w:val="00D92EAA"/>
    <w:rsid w:val="00D939F2"/>
    <w:rsid w:val="00D95044"/>
    <w:rsid w:val="00D95C19"/>
    <w:rsid w:val="00D97420"/>
    <w:rsid w:val="00D97BDA"/>
    <w:rsid w:val="00D97CBF"/>
    <w:rsid w:val="00DA0156"/>
    <w:rsid w:val="00DA041C"/>
    <w:rsid w:val="00DA17BF"/>
    <w:rsid w:val="00DA1A76"/>
    <w:rsid w:val="00DA1AD1"/>
    <w:rsid w:val="00DA282B"/>
    <w:rsid w:val="00DA2C65"/>
    <w:rsid w:val="00DA43E2"/>
    <w:rsid w:val="00DA4B89"/>
    <w:rsid w:val="00DA6108"/>
    <w:rsid w:val="00DA6485"/>
    <w:rsid w:val="00DA685D"/>
    <w:rsid w:val="00DA7F45"/>
    <w:rsid w:val="00DA7FE8"/>
    <w:rsid w:val="00DB078B"/>
    <w:rsid w:val="00DB1250"/>
    <w:rsid w:val="00DB348F"/>
    <w:rsid w:val="00DB37FC"/>
    <w:rsid w:val="00DB5DD7"/>
    <w:rsid w:val="00DB6570"/>
    <w:rsid w:val="00DC18E9"/>
    <w:rsid w:val="00DC19EB"/>
    <w:rsid w:val="00DC2B62"/>
    <w:rsid w:val="00DC3486"/>
    <w:rsid w:val="00DC5548"/>
    <w:rsid w:val="00DC5B9B"/>
    <w:rsid w:val="00DD1246"/>
    <w:rsid w:val="00DD1546"/>
    <w:rsid w:val="00DD1BCB"/>
    <w:rsid w:val="00DD3AC8"/>
    <w:rsid w:val="00DD3EA6"/>
    <w:rsid w:val="00DD4DD9"/>
    <w:rsid w:val="00DD56B5"/>
    <w:rsid w:val="00DD67F5"/>
    <w:rsid w:val="00DD74C6"/>
    <w:rsid w:val="00DE0A5F"/>
    <w:rsid w:val="00DE269A"/>
    <w:rsid w:val="00DE371D"/>
    <w:rsid w:val="00DE3B61"/>
    <w:rsid w:val="00DE4216"/>
    <w:rsid w:val="00DE51F9"/>
    <w:rsid w:val="00DE5476"/>
    <w:rsid w:val="00DE5926"/>
    <w:rsid w:val="00DE59AE"/>
    <w:rsid w:val="00DF470A"/>
    <w:rsid w:val="00DF4B2B"/>
    <w:rsid w:val="00DF6C9C"/>
    <w:rsid w:val="00DF77C8"/>
    <w:rsid w:val="00E00327"/>
    <w:rsid w:val="00E007A3"/>
    <w:rsid w:val="00E02CD0"/>
    <w:rsid w:val="00E033D0"/>
    <w:rsid w:val="00E03C52"/>
    <w:rsid w:val="00E0551E"/>
    <w:rsid w:val="00E0645D"/>
    <w:rsid w:val="00E06A73"/>
    <w:rsid w:val="00E0711D"/>
    <w:rsid w:val="00E131CC"/>
    <w:rsid w:val="00E16AD8"/>
    <w:rsid w:val="00E16E62"/>
    <w:rsid w:val="00E1716E"/>
    <w:rsid w:val="00E216C6"/>
    <w:rsid w:val="00E26E78"/>
    <w:rsid w:val="00E30E71"/>
    <w:rsid w:val="00E31639"/>
    <w:rsid w:val="00E3305D"/>
    <w:rsid w:val="00E340E6"/>
    <w:rsid w:val="00E34595"/>
    <w:rsid w:val="00E34B29"/>
    <w:rsid w:val="00E36442"/>
    <w:rsid w:val="00E36C66"/>
    <w:rsid w:val="00E40A75"/>
    <w:rsid w:val="00E40FA2"/>
    <w:rsid w:val="00E41256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6010D"/>
    <w:rsid w:val="00E6043F"/>
    <w:rsid w:val="00E61010"/>
    <w:rsid w:val="00E65C65"/>
    <w:rsid w:val="00E65EC9"/>
    <w:rsid w:val="00E66223"/>
    <w:rsid w:val="00E66500"/>
    <w:rsid w:val="00E7026C"/>
    <w:rsid w:val="00E763AD"/>
    <w:rsid w:val="00E7762A"/>
    <w:rsid w:val="00E84DF6"/>
    <w:rsid w:val="00E85F1D"/>
    <w:rsid w:val="00E8716C"/>
    <w:rsid w:val="00E92152"/>
    <w:rsid w:val="00E93B06"/>
    <w:rsid w:val="00E9518F"/>
    <w:rsid w:val="00E969D7"/>
    <w:rsid w:val="00EA1722"/>
    <w:rsid w:val="00EA3862"/>
    <w:rsid w:val="00EA5994"/>
    <w:rsid w:val="00EB120C"/>
    <w:rsid w:val="00EB1F4F"/>
    <w:rsid w:val="00EB2A53"/>
    <w:rsid w:val="00EB3C49"/>
    <w:rsid w:val="00EB4465"/>
    <w:rsid w:val="00EB4849"/>
    <w:rsid w:val="00EB6724"/>
    <w:rsid w:val="00EB69F8"/>
    <w:rsid w:val="00EB6D8E"/>
    <w:rsid w:val="00EB73E0"/>
    <w:rsid w:val="00EC060E"/>
    <w:rsid w:val="00EC0971"/>
    <w:rsid w:val="00EC12D6"/>
    <w:rsid w:val="00EC4C3A"/>
    <w:rsid w:val="00EC59DF"/>
    <w:rsid w:val="00EC6C23"/>
    <w:rsid w:val="00EC79E5"/>
    <w:rsid w:val="00ED0399"/>
    <w:rsid w:val="00ED0551"/>
    <w:rsid w:val="00ED09BF"/>
    <w:rsid w:val="00ED7C7C"/>
    <w:rsid w:val="00EE0389"/>
    <w:rsid w:val="00EE2127"/>
    <w:rsid w:val="00EE5818"/>
    <w:rsid w:val="00EF01E3"/>
    <w:rsid w:val="00EF4631"/>
    <w:rsid w:val="00EF5025"/>
    <w:rsid w:val="00EF72E1"/>
    <w:rsid w:val="00F00B46"/>
    <w:rsid w:val="00F047C5"/>
    <w:rsid w:val="00F04BD4"/>
    <w:rsid w:val="00F07153"/>
    <w:rsid w:val="00F078DC"/>
    <w:rsid w:val="00F07B47"/>
    <w:rsid w:val="00F11F4D"/>
    <w:rsid w:val="00F1241B"/>
    <w:rsid w:val="00F1241E"/>
    <w:rsid w:val="00F131CF"/>
    <w:rsid w:val="00F16B4F"/>
    <w:rsid w:val="00F17504"/>
    <w:rsid w:val="00F17B73"/>
    <w:rsid w:val="00F200B5"/>
    <w:rsid w:val="00F20446"/>
    <w:rsid w:val="00F2099F"/>
    <w:rsid w:val="00F22826"/>
    <w:rsid w:val="00F2606F"/>
    <w:rsid w:val="00F26477"/>
    <w:rsid w:val="00F27C1E"/>
    <w:rsid w:val="00F313C2"/>
    <w:rsid w:val="00F33B8D"/>
    <w:rsid w:val="00F34290"/>
    <w:rsid w:val="00F36272"/>
    <w:rsid w:val="00F36829"/>
    <w:rsid w:val="00F422F4"/>
    <w:rsid w:val="00F428B7"/>
    <w:rsid w:val="00F4355D"/>
    <w:rsid w:val="00F44084"/>
    <w:rsid w:val="00F442BE"/>
    <w:rsid w:val="00F44C3F"/>
    <w:rsid w:val="00F475DC"/>
    <w:rsid w:val="00F50150"/>
    <w:rsid w:val="00F508F1"/>
    <w:rsid w:val="00F5151B"/>
    <w:rsid w:val="00F51F56"/>
    <w:rsid w:val="00F52376"/>
    <w:rsid w:val="00F53F11"/>
    <w:rsid w:val="00F56C20"/>
    <w:rsid w:val="00F60EE2"/>
    <w:rsid w:val="00F613C7"/>
    <w:rsid w:val="00F622D0"/>
    <w:rsid w:val="00F638AB"/>
    <w:rsid w:val="00F64394"/>
    <w:rsid w:val="00F652DD"/>
    <w:rsid w:val="00F65492"/>
    <w:rsid w:val="00F6603B"/>
    <w:rsid w:val="00F671B0"/>
    <w:rsid w:val="00F70AB1"/>
    <w:rsid w:val="00F738E0"/>
    <w:rsid w:val="00F74766"/>
    <w:rsid w:val="00F80359"/>
    <w:rsid w:val="00F82925"/>
    <w:rsid w:val="00F83498"/>
    <w:rsid w:val="00F845CB"/>
    <w:rsid w:val="00F86635"/>
    <w:rsid w:val="00F8787B"/>
    <w:rsid w:val="00F8792A"/>
    <w:rsid w:val="00F87B9A"/>
    <w:rsid w:val="00F90CA1"/>
    <w:rsid w:val="00F93C97"/>
    <w:rsid w:val="00F9457E"/>
    <w:rsid w:val="00F954CC"/>
    <w:rsid w:val="00F9749D"/>
    <w:rsid w:val="00F9757E"/>
    <w:rsid w:val="00F9777E"/>
    <w:rsid w:val="00FA2398"/>
    <w:rsid w:val="00FA3A7B"/>
    <w:rsid w:val="00FA6852"/>
    <w:rsid w:val="00FA6A62"/>
    <w:rsid w:val="00FA7816"/>
    <w:rsid w:val="00FB21C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5F02"/>
    <w:rsid w:val="00FC7DC9"/>
    <w:rsid w:val="00FD08E6"/>
    <w:rsid w:val="00FD191A"/>
    <w:rsid w:val="00FD25E8"/>
    <w:rsid w:val="00FD3791"/>
    <w:rsid w:val="00FD465C"/>
    <w:rsid w:val="00FD500F"/>
    <w:rsid w:val="00FD5CB6"/>
    <w:rsid w:val="00FE12E3"/>
    <w:rsid w:val="00FE161C"/>
    <w:rsid w:val="00FE4D82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docId w15:val="{AA50BD79-3DAE-4EB1-81D2-E97348854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55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6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6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6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6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6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6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6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6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1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CF6E04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CF6E04"/>
    <w:rPr>
      <w:rFonts w:ascii="Arial" w:eastAsia="Times New Roman" w:hAnsi="Arial" w:cs="Arial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0241"/>
    <w:rPr>
      <w:color w:val="605E5C"/>
      <w:shd w:val="clear" w:color="auto" w:fill="E1DFDD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6990"/>
    <w:rPr>
      <w:rFonts w:ascii="Arial" w:hAnsi="Arial" w:cs="Arial"/>
      <w:sz w:val="1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9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https://platformazakupowa.plk-sa.pl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mailto:pomoc-pz2@marketplanet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hyperlink" Target="mailto:iod.plk@plk-sa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roman.morawiec@plk-sa.pl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knf.gov.p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omasz.rybarz@plk-sa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E9D127-AEB7-4429-831C-3256762A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3064</TotalTime>
  <Pages>21</Pages>
  <Words>6507</Words>
  <Characters>39044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45461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dc:description/>
  <cp:lastModifiedBy>Niebelska-Dyba Joanna</cp:lastModifiedBy>
  <cp:revision>69</cp:revision>
  <cp:lastPrinted>2025-05-14T11:41:00Z</cp:lastPrinted>
  <dcterms:created xsi:type="dcterms:W3CDTF">2022-12-21T12:01:00Z</dcterms:created>
  <dcterms:modified xsi:type="dcterms:W3CDTF">2025-05-14T12:21:00Z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