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3238B34E" w:rsidR="001023BF" w:rsidRPr="00B041FA" w:rsidRDefault="00CA0C80" w:rsidP="00B041F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DC80C" w14:textId="77777777" w:rsidR="00174C13" w:rsidRPr="00E036A9" w:rsidRDefault="00174C13" w:rsidP="00174C13">
      <w:pPr>
        <w:autoSpaceDE w:val="0"/>
        <w:autoSpaceDN w:val="0"/>
        <w:adjustRightInd w:val="0"/>
        <w:ind w:left="-142"/>
        <w:rPr>
          <w:rFonts w:ascii="Arial" w:hAnsi="Arial" w:cs="Arial"/>
          <w:sz w:val="22"/>
          <w:szCs w:val="22"/>
        </w:rPr>
      </w:pPr>
      <w:r w:rsidRPr="00E036A9">
        <w:rPr>
          <w:rFonts w:ascii="Arial" w:hAnsi="Arial" w:cs="Arial"/>
          <w:b/>
          <w:sz w:val="22"/>
          <w:szCs w:val="22"/>
        </w:rPr>
        <w:t xml:space="preserve">Nr sprawy: </w:t>
      </w:r>
      <w:r w:rsidRPr="00E036A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PZ.294.25105.2024</w:t>
      </w:r>
    </w:p>
    <w:p w14:paraId="3D705E9C" w14:textId="77777777" w:rsidR="00174C13" w:rsidRPr="00E036A9" w:rsidRDefault="00174C13" w:rsidP="00174C13">
      <w:pPr>
        <w:pStyle w:val="Akapitzlist"/>
        <w:spacing w:before="120" w:after="120" w:line="360" w:lineRule="auto"/>
        <w:ind w:left="-142"/>
        <w:rPr>
          <w:rStyle w:val="Pogrubienie"/>
          <w:rFonts w:ascii="Arial" w:hAnsi="Arial" w:cs="Arial"/>
          <w:color w:val="000000"/>
          <w:sz w:val="22"/>
          <w:shd w:val="clear" w:color="auto" w:fill="FFFFFF"/>
        </w:rPr>
      </w:pPr>
      <w:r w:rsidRPr="00E036A9">
        <w:rPr>
          <w:rFonts w:ascii="Arial" w:hAnsi="Arial" w:cs="Arial"/>
          <w:b/>
          <w:sz w:val="22"/>
        </w:rPr>
        <w:t>Nr postępowania:</w:t>
      </w:r>
      <w:r w:rsidRPr="00E036A9">
        <w:rPr>
          <w:rFonts w:ascii="Arial" w:hAnsi="Arial" w:cs="Arial"/>
          <w:b/>
          <w:bCs/>
          <w:color w:val="000000"/>
          <w:sz w:val="22"/>
          <w:shd w:val="clear" w:color="auto" w:fill="FFFFFF"/>
        </w:rPr>
        <w:t xml:space="preserve"> </w:t>
      </w:r>
      <w:r w:rsidRPr="00E036A9">
        <w:rPr>
          <w:rStyle w:val="Pogrubienie"/>
          <w:rFonts w:ascii="Arial" w:hAnsi="Arial" w:cs="Arial"/>
          <w:color w:val="000000"/>
          <w:sz w:val="22"/>
          <w:shd w:val="clear" w:color="auto" w:fill="FFFFFF"/>
        </w:rPr>
        <w:t>0443/IZ10GM/19966/05666/24/P</w:t>
      </w:r>
    </w:p>
    <w:p w14:paraId="0A36652E" w14:textId="5F147731" w:rsidR="00E036A9" w:rsidRPr="00E036A9" w:rsidRDefault="00E036A9" w:rsidP="00174C13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E036A9">
        <w:rPr>
          <w:rFonts w:ascii="Arial" w:hAnsi="Arial" w:cs="Arial"/>
          <w:b/>
          <w:sz w:val="22"/>
        </w:rPr>
        <w:t xml:space="preserve">Nazwa postępowania : </w:t>
      </w:r>
      <w:r w:rsidRPr="00E036A9">
        <w:rPr>
          <w:rFonts w:ascii="Arial" w:hAnsi="Arial" w:cs="Arial"/>
          <w:b/>
          <w:sz w:val="22"/>
        </w:rPr>
        <w:t>„</w:t>
      </w:r>
      <w:r w:rsidRPr="00E036A9">
        <w:rPr>
          <w:rFonts w:ascii="Arial" w:hAnsi="Arial" w:cs="Arial"/>
          <w:b/>
          <w:bCs/>
          <w:sz w:val="22"/>
        </w:rPr>
        <w:t xml:space="preserve"> Przegląd okresowy oraz naprawy awaryjne urządzeń klimatyzacji w pomieszczeniach SRK, przekaźnikowniach, kontenerach teletechnicznych  na terenie zarządzania IZ Częstochowa w 2025 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EAF19FA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6E844118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2C2152D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4AB3491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B071CB1" w14:textId="77777777" w:rsidR="00B041FA" w:rsidRPr="005B4ED5" w:rsidRDefault="00B041FA" w:rsidP="00B041FA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3AE4946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E1D4486" w14:textId="77777777" w:rsidR="00B041FA" w:rsidRPr="005B4ED5" w:rsidRDefault="00B041FA" w:rsidP="00B041F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4D17130" w14:textId="77777777" w:rsidR="00B041FA" w:rsidRPr="006517BA" w:rsidRDefault="00B041FA" w:rsidP="00B041FA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1F015BB" w14:textId="77777777" w:rsidR="00B041FA" w:rsidRPr="006517B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439718B0" w:rsidR="00EA7950" w:rsidRPr="00B041F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269C4" w14:textId="77777777" w:rsidR="004701F3" w:rsidRDefault="004701F3" w:rsidP="00DA091E">
      <w:r>
        <w:separator/>
      </w:r>
    </w:p>
  </w:endnote>
  <w:endnote w:type="continuationSeparator" w:id="0">
    <w:p w14:paraId="5B6033DB" w14:textId="77777777" w:rsidR="004701F3" w:rsidRDefault="004701F3" w:rsidP="00DA091E">
      <w:r>
        <w:continuationSeparator/>
      </w:r>
    </w:p>
  </w:endnote>
  <w:endnote w:id="1">
    <w:p w14:paraId="32292368" w14:textId="77777777" w:rsidR="006517BA" w:rsidRPr="00B041FA" w:rsidRDefault="006517BA" w:rsidP="006517BA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B041FA">
        <w:rPr>
          <w:rStyle w:val="Odwoanieprzypisukocowego"/>
          <w:sz w:val="14"/>
          <w:szCs w:val="14"/>
        </w:rPr>
        <w:endnoteRef/>
      </w:r>
      <w:r w:rsidRPr="00B041FA">
        <w:rPr>
          <w:sz w:val="14"/>
          <w:szCs w:val="14"/>
        </w:rPr>
        <w:t xml:space="preserve"> </w:t>
      </w:r>
      <w:r w:rsidRPr="00B041F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041FA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041F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041FA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6F402305" w14:textId="77777777" w:rsidR="006517BA" w:rsidRPr="00B041FA" w:rsidRDefault="006517BA" w:rsidP="006517BA">
      <w:pPr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B041FA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B041FA" w:rsidRDefault="006517BA" w:rsidP="006517BA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B041FA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041FA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B041FA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F3AFE" w14:textId="77777777" w:rsidR="00174C13" w:rsidRDefault="00174C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20AA" w14:textId="77777777" w:rsidR="00174C13" w:rsidRDefault="00174C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41C8E" w14:textId="77777777" w:rsidR="004701F3" w:rsidRDefault="004701F3" w:rsidP="00DA091E">
      <w:r>
        <w:separator/>
      </w:r>
    </w:p>
  </w:footnote>
  <w:footnote w:type="continuationSeparator" w:id="0">
    <w:p w14:paraId="649DB5D5" w14:textId="77777777" w:rsidR="004701F3" w:rsidRDefault="004701F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84481" w14:textId="77777777" w:rsidR="00174C13" w:rsidRDefault="00174C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EAB442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036A9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036A9">
      <w:rPr>
        <w:rFonts w:ascii="Arial" w:hAnsi="Arial" w:cs="Arial"/>
        <w:b/>
        <w:i/>
        <w:color w:val="auto"/>
        <w:sz w:val="18"/>
        <w:szCs w:val="16"/>
      </w:rPr>
      <w:t>IP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A490" w14:textId="77777777" w:rsidR="00174C13" w:rsidRDefault="00174C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77413721">
    <w:abstractNumId w:val="21"/>
  </w:num>
  <w:num w:numId="2" w16cid:durableId="20009087">
    <w:abstractNumId w:val="7"/>
  </w:num>
  <w:num w:numId="3" w16cid:durableId="1969582773">
    <w:abstractNumId w:val="8"/>
  </w:num>
  <w:num w:numId="4" w16cid:durableId="70124071">
    <w:abstractNumId w:val="12"/>
  </w:num>
  <w:num w:numId="5" w16cid:durableId="279191492">
    <w:abstractNumId w:val="18"/>
  </w:num>
  <w:num w:numId="6" w16cid:durableId="1043627775">
    <w:abstractNumId w:val="5"/>
  </w:num>
  <w:num w:numId="7" w16cid:durableId="322517132">
    <w:abstractNumId w:val="10"/>
  </w:num>
  <w:num w:numId="8" w16cid:durableId="934023368">
    <w:abstractNumId w:val="6"/>
  </w:num>
  <w:num w:numId="9" w16cid:durableId="1262450829">
    <w:abstractNumId w:val="4"/>
  </w:num>
  <w:num w:numId="10" w16cid:durableId="1786315094">
    <w:abstractNumId w:val="0"/>
  </w:num>
  <w:num w:numId="11" w16cid:durableId="2135979622">
    <w:abstractNumId w:val="11"/>
  </w:num>
  <w:num w:numId="12" w16cid:durableId="341472396">
    <w:abstractNumId w:val="1"/>
  </w:num>
  <w:num w:numId="13" w16cid:durableId="1661084261">
    <w:abstractNumId w:val="23"/>
  </w:num>
  <w:num w:numId="14" w16cid:durableId="1305966297">
    <w:abstractNumId w:val="22"/>
  </w:num>
  <w:num w:numId="15" w16cid:durableId="1175919343">
    <w:abstractNumId w:val="19"/>
  </w:num>
  <w:num w:numId="16" w16cid:durableId="611397417">
    <w:abstractNumId w:val="3"/>
  </w:num>
  <w:num w:numId="17" w16cid:durableId="2024282785">
    <w:abstractNumId w:val="16"/>
  </w:num>
  <w:num w:numId="18" w16cid:durableId="106003213">
    <w:abstractNumId w:val="17"/>
  </w:num>
  <w:num w:numId="19" w16cid:durableId="278028998">
    <w:abstractNumId w:val="14"/>
  </w:num>
  <w:num w:numId="20" w16cid:durableId="261305388">
    <w:abstractNumId w:val="9"/>
  </w:num>
  <w:num w:numId="21" w16cid:durableId="1601526081">
    <w:abstractNumId w:val="2"/>
  </w:num>
  <w:num w:numId="22" w16cid:durableId="391779032">
    <w:abstractNumId w:val="13"/>
  </w:num>
  <w:num w:numId="23" w16cid:durableId="598952708">
    <w:abstractNumId w:val="20"/>
  </w:num>
  <w:num w:numId="24" w16cid:durableId="5273303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4C13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1CA4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01F3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41FA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36A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49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ag 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174C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Kaleta Agata</cp:lastModifiedBy>
  <cp:revision>10</cp:revision>
  <cp:lastPrinted>2022-04-20T08:18:00Z</cp:lastPrinted>
  <dcterms:created xsi:type="dcterms:W3CDTF">2022-05-13T09:24:00Z</dcterms:created>
  <dcterms:modified xsi:type="dcterms:W3CDTF">2024-12-27T08:21:00Z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