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C985B" w14:textId="3238B34E" w:rsidR="001023BF" w:rsidRPr="00B041FA" w:rsidRDefault="00CA0C80" w:rsidP="00B041F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58FC3" w14:textId="18D373FE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184978981"/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945F8" w:rsidRPr="00F945F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PZ.294.24459.2024</w:t>
      </w:r>
    </w:p>
    <w:p w14:paraId="1B743CEF" w14:textId="7C336479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945F8" w:rsidRPr="00F945F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0443/IZ10GM/19653/05600/24/P</w:t>
      </w:r>
    </w:p>
    <w:bookmarkEnd w:id="0"/>
    <w:p w14:paraId="095986BE" w14:textId="60E3E5BB" w:rsidR="00F4727F" w:rsidRPr="00551CCF" w:rsidRDefault="00F4727F" w:rsidP="00F863E4">
      <w:pPr>
        <w:spacing w:line="276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F863E4">
        <w:rPr>
          <w:rFonts w:ascii="Arial" w:hAnsi="Arial" w:cs="Arial"/>
          <w:b/>
          <w:sz w:val="20"/>
          <w:szCs w:val="22"/>
        </w:rPr>
        <w:t xml:space="preserve">: </w:t>
      </w:r>
      <w:bookmarkStart w:id="1" w:name="_Hlk184979055"/>
      <w:r w:rsidR="00F863E4">
        <w:rPr>
          <w:rFonts w:ascii="Arial" w:hAnsi="Arial" w:cs="Arial"/>
          <w:b/>
          <w:sz w:val="20"/>
          <w:szCs w:val="22"/>
        </w:rPr>
        <w:t>„</w:t>
      </w:r>
      <w:r w:rsidR="00F945F8" w:rsidRPr="00F945F8">
        <w:rPr>
          <w:rFonts w:ascii="Arial" w:hAnsi="Arial" w:cs="Arial"/>
          <w:b/>
          <w:sz w:val="20"/>
          <w:szCs w:val="22"/>
        </w:rPr>
        <w:t>Świadczenie usług kominiarskich w zakresie przeprowadzenia okresowej kontroli stanu technicznego oraz czyszczenia przewodów kominowych, oraz przegląd, czyszczenie wentylacji mechanicznej z rekuperatorem w obiektach budowlanych zlokalizowanych na terenie działania PKP Polskie Linie Kolejowe S.A. Zakład Linii Kolejowych w Częstochowie z podziałem na części</w:t>
      </w:r>
      <w:r w:rsidR="00F863E4">
        <w:rPr>
          <w:rFonts w:ascii="Arial" w:hAnsi="Arial" w:cs="Arial"/>
          <w:b/>
          <w:sz w:val="20"/>
          <w:szCs w:val="22"/>
        </w:rPr>
        <w:t>”</w:t>
      </w:r>
      <w:bookmarkEnd w:id="1"/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0EAF19FA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6E844118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62C2152D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4AB34912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5B071CB1" w14:textId="77777777" w:rsidR="00B041FA" w:rsidRPr="005B4ED5" w:rsidRDefault="00B041FA" w:rsidP="00B041FA">
      <w:pPr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3AE49462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6E1D4486" w14:textId="77777777" w:rsidR="00B041FA" w:rsidRPr="005B4ED5" w:rsidRDefault="00B041FA" w:rsidP="00B041F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F945F8" w:rsidRDefault="00524FFC" w:rsidP="002D0AEA">
      <w:pPr>
        <w:spacing w:line="360" w:lineRule="auto"/>
        <w:ind w:right="4959"/>
        <w:rPr>
          <w:rFonts w:ascii="Arial" w:hAnsi="Arial" w:cs="Arial"/>
          <w:i/>
          <w:sz w:val="14"/>
          <w:szCs w:val="14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7FE5116E" w14:textId="77777777" w:rsidR="00E83EE7" w:rsidRDefault="008E57E2" w:rsidP="00E83EE7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</w:t>
      </w:r>
      <w:r w:rsidRPr="00F863E4">
        <w:rPr>
          <w:rFonts w:ascii="Arial" w:hAnsi="Arial" w:cs="Arial"/>
          <w:color w:val="000000" w:themeColor="text1"/>
          <w:sz w:val="22"/>
          <w:szCs w:val="22"/>
        </w:rPr>
        <w:t xml:space="preserve">przeciwdziałania wspieraniu agresji na Ukrainę oraz służących ochronie bezpieczeństwa narodowego </w:t>
      </w:r>
      <w:r w:rsidR="00E83EE7" w:rsidRPr="00F863E4">
        <w:rPr>
          <w:rFonts w:ascii="Arial" w:hAnsi="Arial" w:cs="Arial"/>
          <w:color w:val="000000" w:themeColor="text1"/>
          <w:sz w:val="22"/>
          <w:szCs w:val="22"/>
        </w:rPr>
        <w:t>(t. j. Dz. U. z 2024 r., poz. 507).</w:t>
      </w:r>
      <w:r w:rsidR="00E83EE7" w:rsidRPr="00F863E4">
        <w:rPr>
          <w:rStyle w:val="Odwoanieprzypisukocowego"/>
          <w:rFonts w:ascii="Arial" w:hAnsi="Arial" w:cs="Arial"/>
          <w:color w:val="000000" w:themeColor="text1"/>
          <w:sz w:val="22"/>
          <w:szCs w:val="22"/>
        </w:rPr>
        <w:endnoteReference w:id="1"/>
      </w:r>
    </w:p>
    <w:p w14:paraId="0BFFA06D" w14:textId="11DAB59B" w:rsidR="008E57E2" w:rsidRPr="00F863E4" w:rsidRDefault="008E57E2" w:rsidP="008E57E2">
      <w:pPr>
        <w:spacing w:line="360" w:lineRule="auto"/>
        <w:rPr>
          <w:rFonts w:ascii="Arial" w:hAnsi="Arial" w:cs="Arial"/>
          <w:sz w:val="12"/>
          <w:szCs w:val="12"/>
        </w:rPr>
      </w:pPr>
    </w:p>
    <w:p w14:paraId="24D17130" w14:textId="77777777" w:rsidR="00B041FA" w:rsidRPr="006517BA" w:rsidRDefault="00B041FA" w:rsidP="00B041FA">
      <w:pPr>
        <w:widowControl/>
        <w:suppressAutoHyphens w:val="0"/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11F015BB" w14:textId="77777777" w:rsidR="00B041FA" w:rsidRPr="006517BA" w:rsidRDefault="00B041FA" w:rsidP="00B041FA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439718B0" w:rsidR="00EA7950" w:rsidRPr="00B041FA" w:rsidRDefault="00B041FA" w:rsidP="00B041FA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F863E4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2" w:bottom="709" w:left="1134" w:header="567" w:footer="27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57643" w14:textId="77777777" w:rsidR="00B40754" w:rsidRDefault="00B40754" w:rsidP="00DA091E">
      <w:r>
        <w:separator/>
      </w:r>
    </w:p>
  </w:endnote>
  <w:endnote w:type="continuationSeparator" w:id="0">
    <w:p w14:paraId="2DD48141" w14:textId="77777777" w:rsidR="00B40754" w:rsidRDefault="00B40754" w:rsidP="00DA091E">
      <w:r>
        <w:continuationSeparator/>
      </w:r>
    </w:p>
  </w:endnote>
  <w:endnote w:id="1">
    <w:p w14:paraId="02408368" w14:textId="3E8C46F2" w:rsidR="00E83EE7" w:rsidRPr="00E83EE7" w:rsidRDefault="00E83EE7" w:rsidP="00E83EE7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E83EE7">
        <w:rPr>
          <w:rStyle w:val="Odwoanieprzypisukocowego"/>
          <w:sz w:val="20"/>
          <w:szCs w:val="20"/>
        </w:rPr>
        <w:endnoteRef/>
      </w:r>
      <w:r w:rsidRPr="00E83EE7">
        <w:rPr>
          <w:sz w:val="20"/>
          <w:szCs w:val="20"/>
        </w:rPr>
        <w:t xml:space="preserve"> </w:t>
      </w:r>
      <w:r w:rsidRPr="00E83EE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E83EE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E83EE7">
        <w:rPr>
          <w:rFonts w:ascii="Arial" w:hAnsi="Arial" w:cs="Arial"/>
          <w:color w:val="222222"/>
          <w:sz w:val="12"/>
          <w:szCs w:val="12"/>
        </w:rPr>
        <w:t xml:space="preserve">z </w:t>
      </w:r>
      <w:r w:rsidRPr="00E83EE7">
        <w:rPr>
          <w:rFonts w:ascii="Arial" w:eastAsia="Times New Roman" w:hAnsi="Arial" w:cs="Arial"/>
          <w:color w:val="222222"/>
          <w:sz w:val="12"/>
          <w:szCs w:val="12"/>
        </w:rPr>
        <w:t xml:space="preserve">postępowania o udzielenie zamówienia publicznego lub konkursu prowadzonego na podstawie ustawy </w:t>
      </w:r>
      <w:proofErr w:type="spellStart"/>
      <w:r w:rsidRPr="00E83EE7">
        <w:rPr>
          <w:rFonts w:ascii="Arial" w:eastAsia="Times New Roman" w:hAnsi="Arial" w:cs="Arial"/>
          <w:color w:val="222222"/>
          <w:sz w:val="12"/>
          <w:szCs w:val="12"/>
        </w:rPr>
        <w:t>Pzp</w:t>
      </w:r>
      <w:proofErr w:type="spellEnd"/>
      <w:r w:rsidRPr="00E83EE7">
        <w:rPr>
          <w:rFonts w:ascii="Arial" w:eastAsia="Times New Roman" w:hAnsi="Arial" w:cs="Arial"/>
          <w:color w:val="222222"/>
          <w:sz w:val="12"/>
          <w:szCs w:val="12"/>
        </w:rPr>
        <w:t xml:space="preserve"> wyklucza się:</w:t>
      </w:r>
    </w:p>
    <w:p w14:paraId="7FFDDC6F" w14:textId="77777777" w:rsidR="00E83EE7" w:rsidRPr="00E83EE7" w:rsidRDefault="00E83EE7" w:rsidP="00E83EE7">
      <w:pPr>
        <w:jc w:val="both"/>
        <w:rPr>
          <w:rFonts w:ascii="Arial" w:eastAsia="Times New Roman" w:hAnsi="Arial" w:cs="Arial"/>
          <w:color w:val="222222"/>
          <w:sz w:val="12"/>
          <w:szCs w:val="12"/>
        </w:rPr>
      </w:pPr>
      <w:r w:rsidRPr="00E83EE7">
        <w:rPr>
          <w:rFonts w:ascii="Arial" w:eastAsia="Times New Roman" w:hAnsi="Arial" w:cs="Arial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FE7C3F" w14:textId="77777777" w:rsidR="00E83EE7" w:rsidRPr="00E83EE7" w:rsidRDefault="00E83EE7" w:rsidP="00E83EE7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E83EE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E83EE7">
        <w:rPr>
          <w:rFonts w:ascii="Arial" w:eastAsia="Times New Roman" w:hAnsi="Arial" w:cs="Arial"/>
          <w:color w:val="222222"/>
          <w:sz w:val="12"/>
          <w:szCs w:val="1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F15945" w14:textId="77777777" w:rsidR="00E83EE7" w:rsidRPr="00E83EE7" w:rsidRDefault="00E83EE7" w:rsidP="00E83EE7">
      <w:pPr>
        <w:pStyle w:val="Tekstprzypisukocowego"/>
        <w:rPr>
          <w:sz w:val="16"/>
          <w:szCs w:val="16"/>
        </w:rPr>
      </w:pPr>
      <w:r w:rsidRPr="00E83EE7">
        <w:rPr>
          <w:rFonts w:ascii="Arial" w:eastAsia="Times New Roman" w:hAnsi="Arial" w:cs="Arial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27C04772" w14:textId="76FAAAD8" w:rsidR="00E83EE7" w:rsidRDefault="00E83EE7" w:rsidP="00E83EE7">
      <w:pPr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61774" w14:textId="77777777" w:rsidR="00B40754" w:rsidRDefault="00B40754" w:rsidP="00DA091E">
      <w:r>
        <w:separator/>
      </w:r>
    </w:p>
  </w:footnote>
  <w:footnote w:type="continuationSeparator" w:id="0">
    <w:p w14:paraId="52F9E16B" w14:textId="77777777" w:rsidR="00B40754" w:rsidRDefault="00B4075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E0D004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863E4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F863E4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677413721">
    <w:abstractNumId w:val="21"/>
  </w:num>
  <w:num w:numId="2" w16cid:durableId="20009087">
    <w:abstractNumId w:val="7"/>
  </w:num>
  <w:num w:numId="3" w16cid:durableId="1969582773">
    <w:abstractNumId w:val="8"/>
  </w:num>
  <w:num w:numId="4" w16cid:durableId="70124071">
    <w:abstractNumId w:val="12"/>
  </w:num>
  <w:num w:numId="5" w16cid:durableId="279191492">
    <w:abstractNumId w:val="18"/>
  </w:num>
  <w:num w:numId="6" w16cid:durableId="1043627775">
    <w:abstractNumId w:val="5"/>
  </w:num>
  <w:num w:numId="7" w16cid:durableId="322517132">
    <w:abstractNumId w:val="10"/>
  </w:num>
  <w:num w:numId="8" w16cid:durableId="934023368">
    <w:abstractNumId w:val="6"/>
  </w:num>
  <w:num w:numId="9" w16cid:durableId="1262450829">
    <w:abstractNumId w:val="4"/>
  </w:num>
  <w:num w:numId="10" w16cid:durableId="1786315094">
    <w:abstractNumId w:val="0"/>
  </w:num>
  <w:num w:numId="11" w16cid:durableId="2135979622">
    <w:abstractNumId w:val="11"/>
  </w:num>
  <w:num w:numId="12" w16cid:durableId="341472396">
    <w:abstractNumId w:val="1"/>
  </w:num>
  <w:num w:numId="13" w16cid:durableId="1661084261">
    <w:abstractNumId w:val="23"/>
  </w:num>
  <w:num w:numId="14" w16cid:durableId="1305966297">
    <w:abstractNumId w:val="22"/>
  </w:num>
  <w:num w:numId="15" w16cid:durableId="1175919343">
    <w:abstractNumId w:val="19"/>
  </w:num>
  <w:num w:numId="16" w16cid:durableId="611397417">
    <w:abstractNumId w:val="3"/>
  </w:num>
  <w:num w:numId="17" w16cid:durableId="2024282785">
    <w:abstractNumId w:val="16"/>
  </w:num>
  <w:num w:numId="18" w16cid:durableId="106003213">
    <w:abstractNumId w:val="17"/>
  </w:num>
  <w:num w:numId="19" w16cid:durableId="278028998">
    <w:abstractNumId w:val="14"/>
  </w:num>
  <w:num w:numId="20" w16cid:durableId="261305388">
    <w:abstractNumId w:val="9"/>
  </w:num>
  <w:num w:numId="21" w16cid:durableId="1601526081">
    <w:abstractNumId w:val="2"/>
  </w:num>
  <w:num w:numId="22" w16cid:durableId="391779032">
    <w:abstractNumId w:val="13"/>
  </w:num>
  <w:num w:numId="23" w16cid:durableId="598952708">
    <w:abstractNumId w:val="20"/>
  </w:num>
  <w:num w:numId="24" w16cid:durableId="5273303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0FF6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041FA"/>
    <w:rsid w:val="00B13C08"/>
    <w:rsid w:val="00B17A7D"/>
    <w:rsid w:val="00B24B42"/>
    <w:rsid w:val="00B27FA4"/>
    <w:rsid w:val="00B33DFF"/>
    <w:rsid w:val="00B35B55"/>
    <w:rsid w:val="00B40754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3EE7"/>
    <w:rsid w:val="00E94B77"/>
    <w:rsid w:val="00EA4EBC"/>
    <w:rsid w:val="00EA59EE"/>
    <w:rsid w:val="00EA7949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3E4"/>
    <w:rsid w:val="00F86986"/>
    <w:rsid w:val="00F8775D"/>
    <w:rsid w:val="00F945F8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D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Zimna Agnieszka</cp:lastModifiedBy>
  <cp:revision>11</cp:revision>
  <cp:lastPrinted>2022-04-20T08:18:00Z</cp:lastPrinted>
  <dcterms:created xsi:type="dcterms:W3CDTF">2022-05-13T09:24:00Z</dcterms:created>
  <dcterms:modified xsi:type="dcterms:W3CDTF">2024-12-17T08:29:00Z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