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4F1" w:rsidRPr="00E14C18" w:rsidRDefault="00D724F1" w:rsidP="00D724F1">
      <w:pPr>
        <w:spacing w:after="0"/>
        <w:jc w:val="right"/>
      </w:pPr>
      <w:r w:rsidRPr="00E14C18">
        <w:t>Załącznik nr ……………………</w:t>
      </w:r>
    </w:p>
    <w:p w:rsidR="00D724F1" w:rsidRPr="00E14C18" w:rsidRDefault="00D724F1" w:rsidP="00D724F1">
      <w:pPr>
        <w:spacing w:after="0"/>
        <w:jc w:val="right"/>
      </w:pPr>
      <w:r w:rsidRPr="00E14C18">
        <w:t>do protokołu odbioru z dn. ………………</w:t>
      </w:r>
      <w:r w:rsidRPr="00E14C18">
        <w:rPr>
          <w:spacing w:val="-2"/>
        </w:rPr>
        <w:t>……</w:t>
      </w:r>
    </w:p>
    <w:p w:rsidR="00D724F1" w:rsidRPr="00E14C18" w:rsidRDefault="00D724F1" w:rsidP="00D724F1">
      <w:pPr>
        <w:spacing w:before="100" w:beforeAutospacing="1" w:after="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</w:p>
    <w:p w:rsidR="00D724F1" w:rsidRPr="00E14C18" w:rsidRDefault="00D724F1" w:rsidP="00D724F1">
      <w:pPr>
        <w:spacing w:after="100" w:afterAutospacing="1"/>
        <w:jc w:val="center"/>
        <w:rPr>
          <w:b/>
          <w:sz w:val="24"/>
        </w:rPr>
      </w:pPr>
      <w:r w:rsidRPr="00E14C18">
        <w:rPr>
          <w:b/>
          <w:sz w:val="24"/>
        </w:rPr>
        <w:t>z weryfikacji i sprawdzenia operatu kolaudacyjnego</w:t>
      </w:r>
    </w:p>
    <w:p w:rsidR="00D724F1" w:rsidRPr="00E14C18" w:rsidRDefault="00D724F1" w:rsidP="00D724F1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5" w:right="6" w:hanging="357"/>
        <w:rPr>
          <w:sz w:val="24"/>
          <w:szCs w:val="24"/>
          <w:u w:val="single"/>
        </w:rPr>
      </w:pPr>
      <w:r w:rsidRPr="00E14C18">
        <w:rPr>
          <w:rFonts w:cs="Arial"/>
        </w:rPr>
        <w:t>Nazwa i lokalizacja / fazy rob</w:t>
      </w:r>
      <w:r w:rsidRPr="00E14C18">
        <w:rPr>
          <w:rFonts w:eastAsia="Times New Roman"/>
        </w:rPr>
        <w:t>ó</w:t>
      </w:r>
      <w:r w:rsidRPr="00E14C18">
        <w:rPr>
          <w:rFonts w:eastAsia="Times New Roman" w:cs="Arial"/>
        </w:rPr>
        <w:t>t / obiektu / zespo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>u odbieranych obiekt</w:t>
      </w:r>
      <w:r w:rsidRPr="00E14C18">
        <w:rPr>
          <w:rFonts w:eastAsia="Times New Roman"/>
        </w:rPr>
        <w:t>ó</w:t>
      </w:r>
      <w:r w:rsidRPr="00E14C18">
        <w:rPr>
          <w:rFonts w:eastAsia="Times New Roman" w:cs="Arial"/>
        </w:rPr>
        <w:t>w:</w:t>
      </w:r>
    </w:p>
    <w:p w:rsidR="00D724F1" w:rsidRPr="00E14C18" w:rsidRDefault="00D724F1" w:rsidP="00D724F1">
      <w:pPr>
        <w:ind w:left="426"/>
      </w:pPr>
      <w:r w:rsidRPr="00E14C18">
        <w:t>……………………………………………………………………………………………………</w:t>
      </w:r>
    </w:p>
    <w:p w:rsidR="00D724F1" w:rsidRPr="00E14C18" w:rsidRDefault="00D724F1" w:rsidP="00D724F1">
      <w:pPr>
        <w:pStyle w:val="Akapitzlist"/>
        <w:numPr>
          <w:ilvl w:val="0"/>
          <w:numId w:val="1"/>
        </w:numPr>
        <w:shd w:val="clear" w:color="auto" w:fill="FFFFFF"/>
        <w:spacing w:before="120" w:line="360" w:lineRule="auto"/>
        <w:ind w:left="425" w:right="6" w:hanging="357"/>
        <w:contextualSpacing w:val="0"/>
        <w:jc w:val="left"/>
        <w:rPr>
          <w:sz w:val="24"/>
          <w:szCs w:val="24"/>
          <w:u w:val="single"/>
        </w:rPr>
      </w:pPr>
      <w:r w:rsidRPr="00E14C18">
        <w:rPr>
          <w:rFonts w:cs="Arial"/>
        </w:rPr>
        <w:t>Numer i nazwa tytu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 xml:space="preserve">u </w:t>
      </w:r>
      <w:r w:rsidRPr="00E14C18">
        <w:rPr>
          <w:rFonts w:cs="Arial"/>
        </w:rPr>
        <w:t>inwestycyjnego:</w:t>
      </w:r>
    </w:p>
    <w:p w:rsidR="00D724F1" w:rsidRPr="00E14C18" w:rsidRDefault="00D724F1" w:rsidP="00D724F1">
      <w:pPr>
        <w:pStyle w:val="Akapitzlist"/>
        <w:shd w:val="clear" w:color="auto" w:fill="FFFFFF"/>
        <w:spacing w:before="120" w:line="360" w:lineRule="auto"/>
        <w:ind w:left="425" w:right="6"/>
        <w:contextualSpacing w:val="0"/>
        <w:jc w:val="left"/>
        <w:rPr>
          <w:sz w:val="24"/>
          <w:szCs w:val="24"/>
          <w:u w:val="single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:rsidR="00D724F1" w:rsidRPr="00E14C18" w:rsidRDefault="00D724F1" w:rsidP="00D724F1">
      <w:pPr>
        <w:pStyle w:val="Akapitzlist"/>
        <w:numPr>
          <w:ilvl w:val="0"/>
          <w:numId w:val="1"/>
        </w:numPr>
        <w:shd w:val="clear" w:color="auto" w:fill="FFFFFF"/>
        <w:spacing w:before="120" w:line="360" w:lineRule="auto"/>
        <w:ind w:left="425" w:right="6" w:hanging="357"/>
        <w:contextualSpacing w:val="0"/>
        <w:jc w:val="left"/>
        <w:rPr>
          <w:sz w:val="24"/>
          <w:szCs w:val="24"/>
          <w:u w:val="single"/>
        </w:rPr>
      </w:pPr>
      <w:r w:rsidRPr="00E14C18">
        <w:rPr>
          <w:rFonts w:cs="Arial"/>
        </w:rPr>
        <w:t>Sk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>adnik tytu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>u inwestycyjnego / obiekt:</w:t>
      </w:r>
    </w:p>
    <w:p w:rsidR="00D724F1" w:rsidRPr="00E14C18" w:rsidRDefault="00D724F1" w:rsidP="00D724F1">
      <w:pPr>
        <w:pStyle w:val="Akapitzlist"/>
        <w:shd w:val="clear" w:color="auto" w:fill="FFFFFF"/>
        <w:spacing w:before="120" w:line="360" w:lineRule="auto"/>
        <w:ind w:left="425" w:right="6"/>
        <w:contextualSpacing w:val="0"/>
        <w:jc w:val="left"/>
        <w:rPr>
          <w:sz w:val="24"/>
          <w:szCs w:val="24"/>
          <w:u w:val="single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</w:t>
      </w:r>
    </w:p>
    <w:p w:rsidR="00D724F1" w:rsidRPr="00E14C18" w:rsidRDefault="00D724F1" w:rsidP="00D724F1">
      <w:pPr>
        <w:pStyle w:val="Akapitzlist"/>
        <w:numPr>
          <w:ilvl w:val="0"/>
          <w:numId w:val="1"/>
        </w:numPr>
        <w:shd w:val="clear" w:color="auto" w:fill="FFFFFF"/>
        <w:spacing w:before="120" w:line="360" w:lineRule="auto"/>
        <w:ind w:left="425" w:right="6" w:hanging="357"/>
        <w:contextualSpacing w:val="0"/>
        <w:jc w:val="left"/>
        <w:rPr>
          <w:sz w:val="24"/>
          <w:szCs w:val="24"/>
          <w:u w:val="single"/>
        </w:rPr>
      </w:pPr>
      <w:r w:rsidRPr="00E14C18">
        <w:rPr>
          <w:rFonts w:eastAsia="Times New Roman" w:cs="Arial"/>
        </w:rPr>
        <w:t>Komisja Zespołu Inżyniera w składzie:</w:t>
      </w:r>
    </w:p>
    <w:tbl>
      <w:tblPr>
        <w:tblStyle w:val="Tabela-Siatka"/>
        <w:tblW w:w="9070" w:type="dxa"/>
        <w:tblInd w:w="68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 robót kolejowych*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 robót drogowych*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 robót mostowych*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Inżynier Rezydent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Inżynier Projektu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D724F1" w:rsidRPr="00E14C18" w:rsidRDefault="00D724F1" w:rsidP="00D724F1">
      <w:pPr>
        <w:shd w:val="clear" w:color="auto" w:fill="FFFFFF"/>
        <w:spacing w:before="240" w:line="360" w:lineRule="auto"/>
        <w:ind w:left="426" w:right="6"/>
        <w:rPr>
          <w:rFonts w:eastAsia="Batang" w:cs="Arial"/>
          <w:sz w:val="16"/>
          <w:szCs w:val="16"/>
        </w:rPr>
      </w:pPr>
      <w:r w:rsidRPr="00E14C18">
        <w:rPr>
          <w:rFonts w:eastAsia="Batang" w:cs="Arial"/>
          <w:sz w:val="16"/>
          <w:szCs w:val="16"/>
        </w:rPr>
        <w:t>*wpisać właściwe w zależności od specyfiki zadania</w:t>
      </w:r>
    </w:p>
    <w:p w:rsidR="00D724F1" w:rsidRPr="00E14C18" w:rsidRDefault="00D724F1" w:rsidP="00D724F1">
      <w:pPr>
        <w:shd w:val="clear" w:color="auto" w:fill="FFFFFF"/>
        <w:spacing w:before="240" w:line="360" w:lineRule="auto"/>
        <w:ind w:left="426" w:right="6"/>
        <w:rPr>
          <w:sz w:val="24"/>
          <w:szCs w:val="24"/>
          <w:u w:val="single"/>
        </w:rPr>
      </w:pPr>
      <w:r w:rsidRPr="00E14C18">
        <w:rPr>
          <w:rFonts w:eastAsia="Batang" w:cs="Arial"/>
        </w:rPr>
        <w:t>dokonała weryfikacji i sprawdzenia operatu kolaudacyjnego o następującej zawartości (</w:t>
      </w:r>
      <w:r w:rsidRPr="00E14C18">
        <w:rPr>
          <w:rFonts w:eastAsia="Batang" w:cs="Arial"/>
          <w:sz w:val="18"/>
          <w:szCs w:val="18"/>
        </w:rPr>
        <w:t xml:space="preserve">należy wyspecyfikować każdy dokument wg. zapisów </w:t>
      </w:r>
      <w:r w:rsidRPr="00E14C18">
        <w:rPr>
          <w:sz w:val="18"/>
          <w:szCs w:val="18"/>
        </w:rPr>
        <w:t>§ 9 ust. 3</w:t>
      </w:r>
      <w:r w:rsidRPr="00E14C18">
        <w:rPr>
          <w:rFonts w:eastAsia="Batang" w:cs="Arial"/>
          <w:sz w:val="18"/>
          <w:szCs w:val="18"/>
        </w:rPr>
        <w:t>)</w:t>
      </w:r>
      <w:r w:rsidRPr="00E14C18">
        <w:rPr>
          <w:rFonts w:eastAsia="Batang" w:cs="Arial"/>
        </w:rPr>
        <w:t>:</w:t>
      </w:r>
    </w:p>
    <w:p w:rsidR="00D724F1" w:rsidRPr="00E14C18" w:rsidRDefault="00D724F1" w:rsidP="00D724F1">
      <w:pPr>
        <w:ind w:left="426"/>
      </w:pPr>
      <w:r w:rsidRPr="00E14C18">
        <w:t>……………………………………………………………………………………………………</w:t>
      </w:r>
    </w:p>
    <w:p w:rsidR="00D724F1" w:rsidRPr="00E14C18" w:rsidRDefault="00D724F1" w:rsidP="00D724F1">
      <w:pPr>
        <w:pStyle w:val="Akapitzlist"/>
        <w:numPr>
          <w:ilvl w:val="0"/>
          <w:numId w:val="1"/>
        </w:numPr>
        <w:shd w:val="clear" w:color="auto" w:fill="FFFFFF"/>
        <w:spacing w:beforeLines="60" w:before="144" w:afterLines="60" w:after="144" w:line="360" w:lineRule="auto"/>
        <w:ind w:left="426" w:right="3" w:hanging="426"/>
        <w:jc w:val="left"/>
        <w:rPr>
          <w:rFonts w:eastAsia="Batang" w:cs="Arial"/>
        </w:rPr>
      </w:pPr>
      <w:r w:rsidRPr="00E14C18">
        <w:rPr>
          <w:rFonts w:eastAsia="Times New Roman" w:cs="Arial"/>
          <w:spacing w:val="-7"/>
        </w:rPr>
        <w:t>Uwagi do operatu kolaudacyjnego:</w:t>
      </w:r>
    </w:p>
    <w:p w:rsidR="00D724F1" w:rsidRPr="00E14C18" w:rsidRDefault="00D724F1" w:rsidP="00D724F1">
      <w:pPr>
        <w:ind w:left="426"/>
      </w:pPr>
      <w:r w:rsidRPr="00E14C18">
        <w:t>……………………………………………………………………………………………………</w:t>
      </w:r>
    </w:p>
    <w:p w:rsidR="00D724F1" w:rsidRPr="00E14C18" w:rsidRDefault="00D724F1" w:rsidP="00D724F1">
      <w:pPr>
        <w:pStyle w:val="Akapitzlist"/>
        <w:numPr>
          <w:ilvl w:val="0"/>
          <w:numId w:val="1"/>
        </w:numPr>
        <w:shd w:val="clear" w:color="auto" w:fill="FFFFFF"/>
        <w:spacing w:before="137" w:after="160" w:line="259" w:lineRule="auto"/>
        <w:ind w:left="426" w:hanging="426"/>
        <w:jc w:val="left"/>
        <w:rPr>
          <w:rFonts w:eastAsia="Times New Roman" w:cs="Arial"/>
          <w:spacing w:val="-7"/>
        </w:rPr>
      </w:pPr>
      <w:r w:rsidRPr="00E14C18">
        <w:rPr>
          <w:rFonts w:eastAsia="Times New Roman" w:cs="Arial"/>
          <w:spacing w:val="-7"/>
        </w:rPr>
        <w:t xml:space="preserve">Po sprawdzeniu Inżynier pozytywnie / negatywnie </w:t>
      </w:r>
      <w:r w:rsidRPr="00E14C18">
        <w:rPr>
          <w:rFonts w:eastAsia="Times New Roman" w:cs="Arial"/>
          <w:i/>
          <w:spacing w:val="-7"/>
          <w:sz w:val="18"/>
          <w:szCs w:val="18"/>
        </w:rPr>
        <w:t>(uzasadnienie</w:t>
      </w:r>
      <w:r w:rsidRPr="00E14C18">
        <w:rPr>
          <w:rFonts w:eastAsia="Times New Roman" w:cs="Arial"/>
          <w:spacing w:val="-7"/>
        </w:rPr>
        <w:t>) weryfikuje operat kolaudacyjny i przekazuje go Zamawiającemu celem przedstawienia Użytkownikowi:</w:t>
      </w:r>
    </w:p>
    <w:p w:rsidR="00D724F1" w:rsidRPr="00E14C18" w:rsidRDefault="00D724F1" w:rsidP="00D724F1">
      <w:r w:rsidRPr="00E14C18">
        <w:t>Podpisy komisji:</w:t>
      </w:r>
    </w:p>
    <w:tbl>
      <w:tblPr>
        <w:tblStyle w:val="Tabela-Siatka"/>
        <w:tblW w:w="9070" w:type="dxa"/>
        <w:tblInd w:w="68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 robót kolejowych*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 robót drogowych*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 robót mostowych*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Inżynier Rezydent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724F1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Inżynier Projektu</w:t>
            </w:r>
          </w:p>
        </w:tc>
        <w:tc>
          <w:tcPr>
            <w:tcW w:w="4535" w:type="dxa"/>
            <w:vAlign w:val="bottom"/>
          </w:tcPr>
          <w:p w:rsidR="00D724F1" w:rsidRPr="00E14C18" w:rsidRDefault="00D724F1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D724F1" w:rsidRPr="00D724F1" w:rsidRDefault="00D724F1" w:rsidP="00D724F1">
      <w:pPr>
        <w:spacing w:before="120"/>
        <w:sectPr w:rsidR="00D724F1" w:rsidRPr="00D724F1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14C18">
        <w:t>Miejscowość:………………………… data …………20……r.</w:t>
      </w:r>
      <w:bookmarkStart w:id="0" w:name="_GoBack"/>
      <w:bookmarkEnd w:id="0"/>
    </w:p>
    <w:p w:rsidR="009F068A" w:rsidRDefault="009F068A"/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D724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85439"/>
      <w:docPartObj>
        <w:docPartGallery w:val="Page Numbers (Bottom of Page)"/>
        <w:docPartUnique/>
      </w:docPartObj>
    </w:sdtPr>
    <w:sdtEndPr/>
    <w:sdtContent>
      <w:p w:rsidR="00BA7C78" w:rsidRDefault="00D724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D724F1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D724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D724F1" w:rsidP="00951A64">
    <w:pPr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Załącznik nr 1 do „Warunków i zasad odbiorów robót budowlanych na liniach kolejowych”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D724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82CA4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933"/>
    <w:rsid w:val="003A3933"/>
    <w:rsid w:val="009F068A"/>
    <w:rsid w:val="00D7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24C48-CB46-4CCC-84EE-420B137A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4F1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24F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724F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D724F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724F1"/>
    <w:rPr>
      <w:rFonts w:ascii="Arial" w:hAnsi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D724F1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D724F1"/>
    <w:rPr>
      <w:rFonts w:ascii="Arial" w:hAnsi="Arial"/>
    </w:rPr>
  </w:style>
  <w:style w:type="table" w:styleId="Tabela-Siatka">
    <w:name w:val="Table Grid"/>
    <w:basedOn w:val="Standardowy"/>
    <w:uiPriority w:val="39"/>
    <w:rsid w:val="00D72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1202</Characters>
  <Application>Microsoft Office Word</Application>
  <DocSecurity>0</DocSecurity>
  <Lines>10</Lines>
  <Paragraphs>2</Paragraphs>
  <ScaleCrop>false</ScaleCrop>
  <Company>PKP PLK S.A.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2022-10-12T10:34:00Z</dcterms:created>
  <dcterms:modified xsi:type="dcterms:W3CDTF">2022-10-12T10:35:00Z</dcterms:modified>
</cp:coreProperties>
</file>