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708F7" w14:textId="73A68D56" w:rsidR="00DF4F3B" w:rsidRPr="00B376FB" w:rsidRDefault="00DF4F3B" w:rsidP="00DF4F3B">
      <w:pPr>
        <w:jc w:val="right"/>
        <w:rPr>
          <w:rFonts w:ascii="Arial" w:hAnsi="Arial" w:cs="Arial"/>
          <w:iCs/>
          <w:color w:val="000000" w:themeColor="text1"/>
          <w:sz w:val="22"/>
          <w:szCs w:val="22"/>
        </w:rPr>
      </w:pPr>
      <w:r w:rsidRPr="00CF1559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8619C1">
        <w:rPr>
          <w:rFonts w:ascii="Arial" w:hAnsi="Arial" w:cs="Arial"/>
          <w:b/>
          <w:color w:val="000000" w:themeColor="text1"/>
          <w:sz w:val="22"/>
          <w:szCs w:val="22"/>
        </w:rPr>
        <w:t>10d</w:t>
      </w:r>
      <w:r w:rsidRPr="00CF1559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="00AD1D24" w:rsidRPr="00B376FB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CF1559" w:rsidRPr="00B957A5">
        <w:rPr>
          <w:rFonts w:ascii="Arial" w:hAnsi="Arial" w:cs="Arial"/>
          <w:b/>
          <w:color w:val="000000" w:themeColor="text1"/>
          <w:sz w:val="22"/>
          <w:szCs w:val="22"/>
        </w:rPr>
        <w:t xml:space="preserve">nr </w:t>
      </w:r>
      <w:r w:rsidR="006E207C">
        <w:rPr>
          <w:rFonts w:ascii="Arial" w:hAnsi="Arial" w:cs="Arial"/>
          <w:b/>
          <w:color w:val="000000" w:themeColor="text1"/>
          <w:sz w:val="22"/>
          <w:szCs w:val="22"/>
        </w:rPr>
        <w:t>…………………</w:t>
      </w:r>
      <w:r w:rsidR="00CF1559" w:rsidRPr="00CF155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538FEF14" w14:textId="77777777" w:rsidR="00DF4F3B" w:rsidRPr="00B376FB" w:rsidRDefault="00DF4F3B" w:rsidP="00DF4F3B">
      <w:pPr>
        <w:jc w:val="center"/>
        <w:rPr>
          <w:rFonts w:ascii="Arial" w:hAnsi="Arial" w:cs="Arial"/>
          <w:b/>
          <w:color w:val="000000" w:themeColor="text1"/>
        </w:rPr>
      </w:pPr>
    </w:p>
    <w:p w14:paraId="53D3BC23" w14:textId="77777777" w:rsidR="00DF4F3B" w:rsidRPr="00B376FB" w:rsidRDefault="00DF4F3B" w:rsidP="00DF4F3B">
      <w:pPr>
        <w:jc w:val="right"/>
        <w:rPr>
          <w:color w:val="000000" w:themeColor="text1"/>
          <w:sz w:val="18"/>
          <w:szCs w:val="18"/>
        </w:rPr>
      </w:pPr>
    </w:p>
    <w:p w14:paraId="7CE57DCD" w14:textId="77777777" w:rsidR="00E21848" w:rsidRPr="00B376FB" w:rsidRDefault="00E21848" w:rsidP="0000520F">
      <w:pPr>
        <w:jc w:val="right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0B1821AE" w14:textId="77777777" w:rsidR="0000520F" w:rsidRPr="00B376FB" w:rsidRDefault="0000520F" w:rsidP="0000520F">
      <w:pPr>
        <w:jc w:val="right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37D0BB98" w14:textId="77777777" w:rsidR="0000520F" w:rsidRPr="00B376FB" w:rsidRDefault="0000520F" w:rsidP="0000520F">
      <w:pPr>
        <w:jc w:val="center"/>
        <w:rPr>
          <w:rFonts w:ascii="Arial" w:hAnsi="Arial" w:cs="Arial"/>
          <w:b/>
          <w:iCs/>
          <w:color w:val="000000" w:themeColor="text1"/>
          <w:sz w:val="28"/>
          <w:szCs w:val="28"/>
        </w:rPr>
      </w:pPr>
    </w:p>
    <w:p w14:paraId="5DB99693" w14:textId="4F6FEC1F" w:rsidR="0000520F" w:rsidRPr="00B376FB" w:rsidRDefault="0000520F" w:rsidP="0000520F">
      <w:pPr>
        <w:jc w:val="center"/>
        <w:rPr>
          <w:rFonts w:ascii="Arial" w:hAnsi="Arial" w:cs="Arial"/>
          <w:b/>
          <w:iCs/>
          <w:color w:val="000000" w:themeColor="text1"/>
          <w:sz w:val="28"/>
          <w:szCs w:val="28"/>
        </w:rPr>
      </w:pPr>
      <w:r w:rsidRPr="00B376FB">
        <w:rPr>
          <w:rFonts w:ascii="Arial" w:hAnsi="Arial" w:cs="Arial"/>
          <w:b/>
          <w:iCs/>
          <w:color w:val="000000" w:themeColor="text1"/>
          <w:sz w:val="28"/>
          <w:szCs w:val="28"/>
        </w:rPr>
        <w:t>Protokół zdawczo-odbiorczy</w:t>
      </w:r>
      <w:r w:rsidR="006E207C">
        <w:rPr>
          <w:rFonts w:ascii="Arial" w:hAnsi="Arial" w:cs="Arial"/>
          <w:b/>
          <w:iCs/>
          <w:color w:val="000000" w:themeColor="text1"/>
          <w:sz w:val="28"/>
          <w:szCs w:val="28"/>
        </w:rPr>
        <w:t xml:space="preserve"> dokumentacji</w:t>
      </w:r>
    </w:p>
    <w:p w14:paraId="33D275DF" w14:textId="77777777" w:rsidR="0000520F" w:rsidRPr="00B376FB" w:rsidRDefault="0000520F" w:rsidP="0000520F">
      <w:pPr>
        <w:jc w:val="center"/>
        <w:rPr>
          <w:rFonts w:ascii="Arial" w:hAnsi="Arial" w:cs="Arial"/>
          <w:b/>
          <w:iCs/>
          <w:color w:val="000000" w:themeColor="text1"/>
          <w:sz w:val="28"/>
          <w:szCs w:val="28"/>
        </w:rPr>
      </w:pPr>
    </w:p>
    <w:p w14:paraId="2C00B824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8"/>
          <w:szCs w:val="28"/>
        </w:rPr>
      </w:pPr>
    </w:p>
    <w:p w14:paraId="32A50589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  <w:r w:rsidRPr="00B376FB">
        <w:rPr>
          <w:rFonts w:ascii="Arial" w:hAnsi="Arial" w:cs="Arial"/>
          <w:iCs/>
          <w:color w:val="000000" w:themeColor="text1"/>
        </w:rPr>
        <w:t xml:space="preserve">Przekazania następujących prac projektowych wykonanych przez ........................................................................................................................................ </w:t>
      </w:r>
    </w:p>
    <w:p w14:paraId="7FD2250B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  <w:r w:rsidRPr="00B376FB">
        <w:rPr>
          <w:rFonts w:ascii="Arial" w:hAnsi="Arial" w:cs="Arial"/>
          <w:iCs/>
          <w:color w:val="000000" w:themeColor="text1"/>
        </w:rPr>
        <w:t>w ramach zamówienia</w:t>
      </w:r>
      <w:r w:rsidR="00485A97" w:rsidRPr="00B376FB">
        <w:rPr>
          <w:rFonts w:ascii="Arial" w:hAnsi="Arial" w:cs="Arial"/>
          <w:iCs/>
          <w:color w:val="000000" w:themeColor="text1"/>
        </w:rPr>
        <w:t xml:space="preserve"> na </w:t>
      </w:r>
      <w:r w:rsidRPr="00B376FB">
        <w:rPr>
          <w:rFonts w:ascii="Arial" w:hAnsi="Arial" w:cs="Arial"/>
          <w:iCs/>
          <w:color w:val="000000" w:themeColor="text1"/>
        </w:rPr>
        <w:t xml:space="preserve"> ...................................................................................................</w:t>
      </w:r>
    </w:p>
    <w:p w14:paraId="3BE413C1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  <w:r w:rsidRPr="00B376FB">
        <w:rPr>
          <w:rFonts w:ascii="Arial" w:hAnsi="Arial" w:cs="Arial"/>
          <w:iCs/>
          <w:color w:val="000000" w:themeColor="text1"/>
        </w:rPr>
        <w:t xml:space="preserve">oraz Umowy </w:t>
      </w:r>
      <w:r w:rsidR="00485A97" w:rsidRPr="00B376FB">
        <w:rPr>
          <w:rFonts w:ascii="Arial" w:hAnsi="Arial" w:cs="Arial"/>
          <w:iCs/>
          <w:color w:val="000000" w:themeColor="text1"/>
        </w:rPr>
        <w:t xml:space="preserve">nr </w:t>
      </w:r>
      <w:r w:rsidRPr="00B376FB">
        <w:rPr>
          <w:rFonts w:ascii="Arial" w:hAnsi="Arial" w:cs="Arial"/>
          <w:iCs/>
          <w:color w:val="000000" w:themeColor="text1"/>
        </w:rPr>
        <w:t>...................................................................................................................</w:t>
      </w:r>
    </w:p>
    <w:p w14:paraId="37D69739" w14:textId="77777777" w:rsidR="0000520F" w:rsidRPr="00B376FB" w:rsidRDefault="0000520F" w:rsidP="0000520F">
      <w:pPr>
        <w:jc w:val="both"/>
        <w:rPr>
          <w:rFonts w:ascii="Arial" w:hAnsi="Arial" w:cs="Arial"/>
          <w:iCs/>
          <w:color w:val="000000" w:themeColor="text1"/>
        </w:rPr>
      </w:pPr>
    </w:p>
    <w:p w14:paraId="3E7443D1" w14:textId="77777777" w:rsidR="0000520F" w:rsidRPr="00B376FB" w:rsidRDefault="0000520F" w:rsidP="0000520F">
      <w:pPr>
        <w:jc w:val="both"/>
        <w:rPr>
          <w:rFonts w:ascii="Arial" w:hAnsi="Arial" w:cs="Arial"/>
          <w:iCs/>
          <w:color w:val="000000" w:themeColor="text1"/>
        </w:rPr>
      </w:pPr>
    </w:p>
    <w:p w14:paraId="0D5A882A" w14:textId="77777777" w:rsidR="0000520F" w:rsidRPr="00B376FB" w:rsidRDefault="0000520F" w:rsidP="0000520F">
      <w:pPr>
        <w:jc w:val="both"/>
        <w:rPr>
          <w:rFonts w:ascii="Arial" w:hAnsi="Arial" w:cs="Arial"/>
          <w:iCs/>
          <w:color w:val="000000" w:themeColor="text1"/>
        </w:rPr>
      </w:pPr>
    </w:p>
    <w:p w14:paraId="65266190" w14:textId="77777777" w:rsidR="0000520F" w:rsidRPr="00B376FB" w:rsidRDefault="0000520F" w:rsidP="0000520F">
      <w:pPr>
        <w:jc w:val="both"/>
        <w:rPr>
          <w:rFonts w:ascii="Arial" w:hAnsi="Arial" w:cs="Arial"/>
          <w:iCs/>
          <w:color w:val="000000" w:themeColor="text1"/>
        </w:rPr>
      </w:pPr>
    </w:p>
    <w:p w14:paraId="0C79B4E5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</w:p>
    <w:p w14:paraId="341D7807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</w:p>
    <w:p w14:paraId="69927F47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  <w:r w:rsidRPr="00B376FB">
        <w:rPr>
          <w:rFonts w:ascii="Arial" w:hAnsi="Arial" w:cs="Arial"/>
          <w:iCs/>
          <w:color w:val="000000" w:themeColor="text1"/>
        </w:rPr>
        <w:t xml:space="preserve">Zaświadcza się o kompletności powyższej dokumentacji i wykonaniu jej zgodnie </w:t>
      </w:r>
      <w:r w:rsidRPr="00B376FB">
        <w:rPr>
          <w:rFonts w:ascii="Arial" w:hAnsi="Arial" w:cs="Arial"/>
          <w:iCs/>
          <w:color w:val="000000" w:themeColor="text1"/>
        </w:rPr>
        <w:br/>
        <w:t xml:space="preserve">z obowiązującymi normami i przepisami w zakresie projektowania.  </w:t>
      </w:r>
    </w:p>
    <w:p w14:paraId="3429C5B9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</w:p>
    <w:p w14:paraId="41931882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  <w:r w:rsidRPr="00B376FB">
        <w:rPr>
          <w:rFonts w:ascii="Arial" w:hAnsi="Arial" w:cs="Arial"/>
          <w:iCs/>
          <w:color w:val="000000" w:themeColor="text1"/>
        </w:rPr>
        <w:t xml:space="preserve">Dowód przekazania sporządza się w dwóch egzemplarzach po 1 egz. dla każdej ze stron. </w:t>
      </w:r>
    </w:p>
    <w:p w14:paraId="432005F3" w14:textId="77777777" w:rsidR="0000520F" w:rsidRPr="00B376FB" w:rsidRDefault="0000520F" w:rsidP="0000520F">
      <w:pPr>
        <w:spacing w:after="120"/>
        <w:jc w:val="center"/>
        <w:rPr>
          <w:rFonts w:ascii="Arial" w:hAnsi="Arial" w:cs="Arial"/>
          <w:iCs/>
          <w:color w:val="000000" w:themeColor="text1"/>
        </w:rPr>
      </w:pPr>
    </w:p>
    <w:p w14:paraId="3E910322" w14:textId="77777777" w:rsidR="0000520F" w:rsidRPr="00B376FB" w:rsidRDefault="0000520F" w:rsidP="0000520F">
      <w:pPr>
        <w:spacing w:after="120"/>
        <w:jc w:val="center"/>
        <w:rPr>
          <w:rFonts w:ascii="Arial" w:hAnsi="Arial" w:cs="Arial"/>
          <w:iCs/>
          <w:color w:val="000000" w:themeColor="text1"/>
        </w:rPr>
      </w:pPr>
    </w:p>
    <w:p w14:paraId="5C32109B" w14:textId="77777777" w:rsidR="0000520F" w:rsidRPr="00B376FB" w:rsidRDefault="0000520F" w:rsidP="0000520F">
      <w:pPr>
        <w:spacing w:after="120"/>
        <w:jc w:val="center"/>
        <w:rPr>
          <w:rFonts w:ascii="Arial" w:hAnsi="Arial" w:cs="Arial"/>
          <w:b/>
          <w:color w:val="000000" w:themeColor="text1"/>
        </w:rPr>
      </w:pPr>
      <w:r w:rsidRPr="00B376FB">
        <w:rPr>
          <w:rFonts w:ascii="Arial" w:hAnsi="Arial" w:cs="Arial"/>
          <w:b/>
          <w:color w:val="000000" w:themeColor="text1"/>
        </w:rPr>
        <w:t>Przekazujący:</w:t>
      </w:r>
      <w:r w:rsidRPr="00B376FB">
        <w:rPr>
          <w:rFonts w:ascii="Arial" w:hAnsi="Arial" w:cs="Arial"/>
          <w:b/>
          <w:color w:val="000000" w:themeColor="text1"/>
        </w:rPr>
        <w:tab/>
      </w:r>
      <w:r w:rsidRPr="00B376FB">
        <w:rPr>
          <w:rFonts w:ascii="Arial" w:hAnsi="Arial" w:cs="Arial"/>
          <w:b/>
          <w:color w:val="000000" w:themeColor="text1"/>
        </w:rPr>
        <w:tab/>
      </w:r>
      <w:r w:rsidRPr="00B376FB">
        <w:rPr>
          <w:rFonts w:ascii="Arial" w:hAnsi="Arial" w:cs="Arial"/>
          <w:b/>
          <w:color w:val="000000" w:themeColor="text1"/>
        </w:rPr>
        <w:tab/>
      </w:r>
      <w:r w:rsidRPr="00B376FB">
        <w:rPr>
          <w:rFonts w:ascii="Arial" w:hAnsi="Arial" w:cs="Arial"/>
          <w:b/>
          <w:color w:val="000000" w:themeColor="text1"/>
        </w:rPr>
        <w:tab/>
        <w:t xml:space="preserve">                </w:t>
      </w:r>
      <w:r w:rsidRPr="00B376FB">
        <w:rPr>
          <w:rFonts w:ascii="Arial" w:hAnsi="Arial" w:cs="Arial"/>
          <w:b/>
          <w:color w:val="000000" w:themeColor="text1"/>
        </w:rPr>
        <w:tab/>
      </w:r>
      <w:r w:rsidRPr="00B376FB">
        <w:rPr>
          <w:rFonts w:ascii="Arial" w:hAnsi="Arial" w:cs="Arial"/>
          <w:b/>
          <w:color w:val="000000" w:themeColor="text1"/>
        </w:rPr>
        <w:tab/>
        <w:t>Przyjmujący:</w:t>
      </w:r>
    </w:p>
    <w:p w14:paraId="07B401AC" w14:textId="77777777" w:rsidR="0000520F" w:rsidRPr="00B376FB" w:rsidRDefault="0000520F" w:rsidP="0000520F">
      <w:pPr>
        <w:spacing w:line="360" w:lineRule="auto"/>
        <w:jc w:val="both"/>
        <w:rPr>
          <w:rFonts w:ascii="Arial" w:hAnsi="Arial" w:cs="Arial"/>
          <w:iCs/>
          <w:color w:val="000000" w:themeColor="text1"/>
        </w:rPr>
      </w:pPr>
    </w:p>
    <w:p w14:paraId="1FB0E486" w14:textId="77777777" w:rsidR="0000520F" w:rsidRPr="00A53AE9" w:rsidRDefault="0000520F" w:rsidP="0000520F">
      <w:pPr>
        <w:jc w:val="both"/>
        <w:rPr>
          <w:rFonts w:ascii="Arial" w:hAnsi="Arial" w:cs="Arial"/>
          <w:iCs/>
          <w:color w:val="FF0000"/>
        </w:rPr>
      </w:pPr>
      <w:r w:rsidRPr="00A53AE9">
        <w:rPr>
          <w:rFonts w:ascii="Arial" w:hAnsi="Arial" w:cs="Arial"/>
          <w:iCs/>
          <w:color w:val="FF0000"/>
        </w:rPr>
        <w:t xml:space="preserve"> </w:t>
      </w:r>
    </w:p>
    <w:p w14:paraId="603BB5A1" w14:textId="77777777" w:rsidR="0000520F" w:rsidRPr="00A53AE9" w:rsidRDefault="0000520F" w:rsidP="0000520F">
      <w:pPr>
        <w:rPr>
          <w:color w:val="FF0000"/>
        </w:rPr>
      </w:pPr>
    </w:p>
    <w:p w14:paraId="6DB3D03B" w14:textId="77777777" w:rsidR="00DF4F3B" w:rsidRPr="00A53AE9" w:rsidRDefault="00DF4F3B" w:rsidP="00DF4F3B">
      <w:pPr>
        <w:spacing w:after="200" w:line="276" w:lineRule="auto"/>
        <w:contextualSpacing/>
        <w:jc w:val="both"/>
        <w:rPr>
          <w:rFonts w:eastAsia="Calibri"/>
          <w:color w:val="FF0000"/>
          <w:sz w:val="16"/>
          <w:szCs w:val="22"/>
          <w:lang w:eastAsia="en-US"/>
        </w:rPr>
      </w:pPr>
    </w:p>
    <w:p w14:paraId="2648531C" w14:textId="77777777" w:rsidR="00DF4F3B" w:rsidRPr="00A53AE9" w:rsidRDefault="00DF4F3B" w:rsidP="00DF4F3B">
      <w:pPr>
        <w:spacing w:after="200" w:line="276" w:lineRule="auto"/>
        <w:contextualSpacing/>
        <w:jc w:val="both"/>
        <w:rPr>
          <w:rFonts w:eastAsia="Calibri"/>
          <w:color w:val="FF0000"/>
          <w:sz w:val="16"/>
          <w:szCs w:val="22"/>
          <w:lang w:eastAsia="en-US"/>
        </w:rPr>
      </w:pPr>
    </w:p>
    <w:p w14:paraId="3FA90D66" w14:textId="77777777" w:rsidR="00DF4F3B" w:rsidRPr="00A53AE9" w:rsidRDefault="00DF4F3B" w:rsidP="00DF4F3B">
      <w:pPr>
        <w:spacing w:after="200" w:line="276" w:lineRule="auto"/>
        <w:contextualSpacing/>
        <w:jc w:val="both"/>
        <w:rPr>
          <w:rFonts w:eastAsia="Calibri"/>
          <w:color w:val="FF0000"/>
          <w:sz w:val="16"/>
          <w:szCs w:val="22"/>
          <w:lang w:eastAsia="en-US"/>
        </w:rPr>
      </w:pPr>
    </w:p>
    <w:p w14:paraId="5373CCAF" w14:textId="77777777" w:rsidR="00DF4F3B" w:rsidRPr="00A53AE9" w:rsidRDefault="00DF4F3B" w:rsidP="00DF4F3B">
      <w:pPr>
        <w:spacing w:after="200" w:line="276" w:lineRule="auto"/>
        <w:contextualSpacing/>
        <w:jc w:val="both"/>
        <w:rPr>
          <w:rFonts w:eastAsia="Calibri"/>
          <w:color w:val="FF0000"/>
          <w:sz w:val="16"/>
          <w:szCs w:val="22"/>
          <w:lang w:eastAsia="en-US"/>
        </w:rPr>
      </w:pPr>
    </w:p>
    <w:p w14:paraId="1C802C1E" w14:textId="77777777" w:rsidR="00DF4F3B" w:rsidRPr="00A53AE9" w:rsidRDefault="00DF4F3B" w:rsidP="00DF4F3B">
      <w:pPr>
        <w:spacing w:after="200" w:line="276" w:lineRule="auto"/>
        <w:contextualSpacing/>
        <w:jc w:val="both"/>
        <w:rPr>
          <w:rFonts w:eastAsia="Calibri"/>
          <w:color w:val="FF0000"/>
          <w:sz w:val="16"/>
          <w:szCs w:val="22"/>
          <w:lang w:eastAsia="en-US"/>
        </w:rPr>
      </w:pPr>
    </w:p>
    <w:p w14:paraId="7C294CDE" w14:textId="77777777" w:rsidR="00DF4F3B" w:rsidRPr="00A53AE9" w:rsidRDefault="00DF4F3B" w:rsidP="00DF4F3B">
      <w:pPr>
        <w:spacing w:after="200" w:line="276" w:lineRule="auto"/>
        <w:contextualSpacing/>
        <w:jc w:val="both"/>
        <w:rPr>
          <w:rFonts w:eastAsia="Calibri"/>
          <w:color w:val="FF0000"/>
          <w:sz w:val="16"/>
          <w:szCs w:val="22"/>
          <w:lang w:eastAsia="en-US"/>
        </w:rPr>
      </w:pPr>
    </w:p>
    <w:p w14:paraId="5776D5E9" w14:textId="77777777" w:rsidR="007318AC" w:rsidRPr="00A53AE9" w:rsidRDefault="007318AC">
      <w:pPr>
        <w:rPr>
          <w:color w:val="FF0000"/>
        </w:rPr>
      </w:pPr>
    </w:p>
    <w:sectPr w:rsidR="007318AC" w:rsidRPr="00A53AE9" w:rsidSect="00E53760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45628" w14:textId="77777777" w:rsidR="001D61A7" w:rsidRDefault="001D61A7">
      <w:r>
        <w:separator/>
      </w:r>
    </w:p>
  </w:endnote>
  <w:endnote w:type="continuationSeparator" w:id="0">
    <w:p w14:paraId="1498E6D4" w14:textId="77777777" w:rsidR="001D61A7" w:rsidRDefault="001D6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9135785"/>
      <w:docPartObj>
        <w:docPartGallery w:val="Page Numbers (Bottom of Page)"/>
        <w:docPartUnique/>
      </w:docPartObj>
    </w:sdtPr>
    <w:sdtContent>
      <w:sdt>
        <w:sdtPr>
          <w:id w:val="1486123377"/>
          <w:docPartObj>
            <w:docPartGallery w:val="Page Numbers (Top of Page)"/>
            <w:docPartUnique/>
          </w:docPartObj>
        </w:sdtPr>
        <w:sdtContent>
          <w:p w14:paraId="748EB760" w14:textId="77777777" w:rsidR="007318AC" w:rsidRDefault="00DD392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F155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 w:rsidR="0000520F">
              <w:rPr>
                <w:b/>
                <w:bCs/>
              </w:rPr>
              <w:t>1</w:t>
            </w:r>
          </w:p>
        </w:sdtContent>
      </w:sdt>
    </w:sdtContent>
  </w:sdt>
  <w:p w14:paraId="221DE5B9" w14:textId="77777777" w:rsidR="007318AC" w:rsidRDefault="00731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1CF91" w14:textId="77777777" w:rsidR="001D61A7" w:rsidRDefault="001D61A7">
      <w:r>
        <w:separator/>
      </w:r>
    </w:p>
  </w:footnote>
  <w:footnote w:type="continuationSeparator" w:id="0">
    <w:p w14:paraId="349F547A" w14:textId="77777777" w:rsidR="001D61A7" w:rsidRDefault="001D6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43791"/>
    <w:multiLevelType w:val="hybridMultilevel"/>
    <w:tmpl w:val="A2E0F16C"/>
    <w:lvl w:ilvl="0" w:tplc="06D6BB3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" w15:restartNumberingAfterBreak="0">
    <w:nsid w:val="6A755A16"/>
    <w:multiLevelType w:val="hybridMultilevel"/>
    <w:tmpl w:val="A08CB02E"/>
    <w:lvl w:ilvl="0" w:tplc="06D6B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4699AC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2053475">
    <w:abstractNumId w:val="0"/>
  </w:num>
  <w:num w:numId="2" w16cid:durableId="1529292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F0"/>
    <w:rsid w:val="0000520F"/>
    <w:rsid w:val="000502A5"/>
    <w:rsid w:val="00084BAF"/>
    <w:rsid w:val="0014646F"/>
    <w:rsid w:val="00191526"/>
    <w:rsid w:val="001D61A7"/>
    <w:rsid w:val="001E562C"/>
    <w:rsid w:val="00201264"/>
    <w:rsid w:val="002F2AA7"/>
    <w:rsid w:val="003C1AAE"/>
    <w:rsid w:val="003C1CAE"/>
    <w:rsid w:val="004303A6"/>
    <w:rsid w:val="004315D1"/>
    <w:rsid w:val="00485A97"/>
    <w:rsid w:val="004E7762"/>
    <w:rsid w:val="00521839"/>
    <w:rsid w:val="00546C2F"/>
    <w:rsid w:val="00555BCF"/>
    <w:rsid w:val="005C53AC"/>
    <w:rsid w:val="005D79B7"/>
    <w:rsid w:val="005F48C3"/>
    <w:rsid w:val="005F7DF8"/>
    <w:rsid w:val="006E207C"/>
    <w:rsid w:val="00700E5A"/>
    <w:rsid w:val="007318AC"/>
    <w:rsid w:val="0079065B"/>
    <w:rsid w:val="007C41F0"/>
    <w:rsid w:val="0084347A"/>
    <w:rsid w:val="008619C1"/>
    <w:rsid w:val="008B6DD9"/>
    <w:rsid w:val="0093031D"/>
    <w:rsid w:val="00995D06"/>
    <w:rsid w:val="00A53AE9"/>
    <w:rsid w:val="00AD1D24"/>
    <w:rsid w:val="00B26A9A"/>
    <w:rsid w:val="00B376FB"/>
    <w:rsid w:val="00B66FEB"/>
    <w:rsid w:val="00C3617C"/>
    <w:rsid w:val="00CF0113"/>
    <w:rsid w:val="00CF1559"/>
    <w:rsid w:val="00D1682F"/>
    <w:rsid w:val="00D17397"/>
    <w:rsid w:val="00D259A1"/>
    <w:rsid w:val="00D84D12"/>
    <w:rsid w:val="00DD2AE0"/>
    <w:rsid w:val="00DD3921"/>
    <w:rsid w:val="00DF4F3B"/>
    <w:rsid w:val="00E21848"/>
    <w:rsid w:val="00E53760"/>
    <w:rsid w:val="00EA0505"/>
    <w:rsid w:val="00F008EB"/>
    <w:rsid w:val="00F43E2C"/>
    <w:rsid w:val="00FD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C8DE"/>
  <w15:chartTrackingRefBased/>
  <w15:docId w15:val="{F10D012A-103C-4EE3-BC12-D740AB39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4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4F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F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F4F3B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DF4F3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9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92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52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2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Janczyk Krzysztof</dc:creator>
  <cp:keywords/>
  <dc:description/>
  <cp:lastModifiedBy>Tyndel-Cisoń Maria</cp:lastModifiedBy>
  <cp:revision>8</cp:revision>
  <cp:lastPrinted>2021-04-19T07:05:00Z</cp:lastPrinted>
  <dcterms:created xsi:type="dcterms:W3CDTF">2021-05-28T11:58:00Z</dcterms:created>
  <dcterms:modified xsi:type="dcterms:W3CDTF">2025-04-24T09:49:00Z</dcterms:modified>
</cp:coreProperties>
</file>