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1899" w14:textId="380AF710" w:rsidR="009472C6" w:rsidRPr="008E404F" w:rsidRDefault="009472C6" w:rsidP="009472C6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  <w:bookmarkStart w:id="0" w:name="Preambuła"/>
      <w:r w:rsidRPr="008E404F">
        <w:rPr>
          <w:rFonts w:ascii="Arial" w:hAnsi="Arial" w:cs="Arial"/>
          <w:b/>
          <w:i/>
          <w:sz w:val="22"/>
          <w:szCs w:val="22"/>
        </w:rPr>
        <w:t xml:space="preserve">Załącznik nr 4 do </w:t>
      </w:r>
      <w:r>
        <w:rPr>
          <w:rFonts w:ascii="Arial" w:hAnsi="Arial" w:cs="Arial"/>
          <w:b/>
          <w:i/>
          <w:sz w:val="22"/>
          <w:szCs w:val="22"/>
        </w:rPr>
        <w:t>Informacji o postępowaniu</w:t>
      </w:r>
      <w:r w:rsidRPr="008E404F">
        <w:rPr>
          <w:rFonts w:ascii="Arial" w:hAnsi="Arial" w:cs="Arial"/>
          <w:b/>
          <w:i/>
          <w:sz w:val="22"/>
          <w:szCs w:val="22"/>
        </w:rPr>
        <w:t xml:space="preserve">- Wzór umowy na Usługi </w:t>
      </w:r>
    </w:p>
    <w:p w14:paraId="5F751AB7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8EC8F5" w14:textId="77777777" w:rsidR="00AF5A34" w:rsidRPr="00B23BF1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BF1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77777777" w:rsidR="00AF5A34" w:rsidRPr="00B23BF1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BF1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B23BF1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B23BF1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BF1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64A56163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9472C6" w:rsidRPr="000C31C5">
        <w:rPr>
          <w:rFonts w:ascii="Arial" w:hAnsi="Arial" w:cs="Arial"/>
          <w:sz w:val="22"/>
          <w:szCs w:val="22"/>
        </w:rPr>
        <w:t xml:space="preserve"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33.335.532.000,00 złotych, opłaconym w całości, posiadającą numer NIP PL 113-23-16-427, posiadającą numer REGON 017319027, </w:t>
      </w:r>
      <w:r w:rsidR="009472C6" w:rsidRPr="000C31C5">
        <w:rPr>
          <w:rFonts w:ascii="Arial" w:hAnsi="Arial" w:cs="Arial"/>
          <w:i/>
          <w:sz w:val="22"/>
          <w:szCs w:val="22"/>
        </w:rPr>
        <w:t>w imieniu której działa</w:t>
      </w:r>
      <w:r w:rsidR="009472C6" w:rsidRPr="000C31C5">
        <w:rPr>
          <w:rFonts w:ascii="Arial" w:hAnsi="Arial" w:cs="Arial"/>
          <w:sz w:val="22"/>
          <w:szCs w:val="22"/>
        </w:rPr>
        <w:t xml:space="preserve"> </w:t>
      </w:r>
      <w:r w:rsidR="009472C6" w:rsidRPr="000C31C5">
        <w:rPr>
          <w:rFonts w:ascii="Arial" w:hAnsi="Arial" w:cs="Arial"/>
          <w:b/>
          <w:sz w:val="22"/>
          <w:szCs w:val="22"/>
        </w:rPr>
        <w:t>Zakład Linii Kolejowych w Rzeszowie, ul. Stefana Batorego 24, 35-005 Rzeszów</w:t>
      </w:r>
      <w:r w:rsidR="009472C6" w:rsidRPr="000C31C5">
        <w:rPr>
          <w:rFonts w:ascii="Arial" w:hAnsi="Arial" w:cs="Arial"/>
          <w:sz w:val="22"/>
          <w:szCs w:val="22"/>
        </w:rPr>
        <w:t>, reprezentowaną przez</w:t>
      </w:r>
      <w:r w:rsidRPr="00922479">
        <w:rPr>
          <w:rFonts w:ascii="Arial" w:hAnsi="Arial" w:cs="Arial"/>
          <w:sz w:val="22"/>
          <w:szCs w:val="22"/>
        </w:rPr>
        <w:t>:</w:t>
      </w:r>
    </w:p>
    <w:p w14:paraId="7542D625" w14:textId="77777777" w:rsidR="00AF5A34" w:rsidRPr="009472C6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472C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472C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472C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zwaną dalej: „</w:t>
      </w:r>
      <w:r w:rsidRPr="009472C6">
        <w:rPr>
          <w:rFonts w:ascii="Arial" w:hAnsi="Arial" w:cs="Arial"/>
          <w:b/>
          <w:sz w:val="22"/>
          <w:szCs w:val="22"/>
        </w:rPr>
        <w:t>Zamawiającym</w:t>
      </w:r>
      <w:r w:rsidRPr="009472C6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9472C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oraz</w:t>
      </w:r>
    </w:p>
    <w:p w14:paraId="5AA63A09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472C6">
        <w:rPr>
          <w:rFonts w:ascii="Arial" w:hAnsi="Arial" w:cs="Arial"/>
          <w:sz w:val="22"/>
          <w:szCs w:val="22"/>
        </w:rPr>
        <w:t>_____________ (dane Wykonawców, z podziałem na różne formy prawne znajdują się w osobnym pliku), uprawnionego</w:t>
      </w:r>
      <w:r>
        <w:rPr>
          <w:rFonts w:ascii="Arial" w:hAnsi="Arial" w:cs="Arial"/>
          <w:sz w:val="22"/>
          <w:szCs w:val="22"/>
        </w:rPr>
        <w:t xml:space="preserve">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41FC29C0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</w:t>
      </w:r>
      <w:r w:rsidRPr="009472C6">
        <w:rPr>
          <w:rFonts w:ascii="Arial" w:eastAsia="Arial Unicode MS" w:hAnsi="Arial" w:cs="Arial"/>
          <w:sz w:val="22"/>
          <w:szCs w:val="22"/>
        </w:rPr>
        <w:t xml:space="preserve">postępowaniu w sprawie udzielenia zamówienia w trybie </w:t>
      </w:r>
      <w:r w:rsidR="009472C6" w:rsidRPr="009472C6">
        <w:rPr>
          <w:rFonts w:ascii="Arial" w:eastAsia="Arial Unicode MS" w:hAnsi="Arial" w:cs="Arial"/>
          <w:sz w:val="22"/>
          <w:szCs w:val="22"/>
        </w:rPr>
        <w:t xml:space="preserve">zapytania ofertowego otwartego na podstawie </w:t>
      </w:r>
      <w:r w:rsidRPr="009472C6">
        <w:rPr>
          <w:rFonts w:ascii="Arial" w:eastAsia="Arial Unicode MS" w:hAnsi="Arial" w:cs="Arial"/>
          <w:sz w:val="22"/>
          <w:szCs w:val="22"/>
        </w:rPr>
        <w:t>„</w:t>
      </w:r>
      <w:r w:rsidRPr="009472C6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S.A”. </w:t>
      </w:r>
      <w:r w:rsidRPr="009472C6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0E69DE98" w14:textId="77777777" w:rsidR="00B23BF1" w:rsidRDefault="00B23BF1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76E3B5C" w14:textId="77777777" w:rsidR="00B23BF1" w:rsidRDefault="00B23BF1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0B23BD" w14:textId="77777777" w:rsidR="00B23BF1" w:rsidRDefault="00B23BF1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A634B40" w14:textId="3AE8261E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09E289AD" w14:textId="08540D59" w:rsidR="009472C6" w:rsidRPr="002B04F1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834359">
        <w:rPr>
          <w:rFonts w:ascii="Arial" w:hAnsi="Arial" w:cs="Arial"/>
          <w:snapToGrid w:val="0"/>
          <w:sz w:val="22"/>
          <w:szCs w:val="22"/>
        </w:rPr>
        <w:t xml:space="preserve">Przedmiotem niniejszej Umowy ramowej jest określenie warunków, na jakich Wykonawca świadczył będzie (w okresie jej obowiązywania), na podstawie </w:t>
      </w:r>
      <w:r>
        <w:rPr>
          <w:rFonts w:ascii="Arial" w:hAnsi="Arial" w:cs="Arial"/>
          <w:snapToGrid w:val="0"/>
          <w:sz w:val="22"/>
          <w:szCs w:val="22"/>
        </w:rPr>
        <w:t>zleceń</w:t>
      </w:r>
      <w:r w:rsidRPr="00834359">
        <w:rPr>
          <w:rFonts w:ascii="Arial" w:hAnsi="Arial" w:cs="Arial"/>
          <w:snapToGrid w:val="0"/>
          <w:sz w:val="22"/>
          <w:szCs w:val="22"/>
        </w:rPr>
        <w:t>, usługi w zakresie</w:t>
      </w:r>
      <w:r w:rsidRPr="00834359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597100">
        <w:rPr>
          <w:rFonts w:ascii="Arial" w:hAnsi="Arial" w:cs="Arial"/>
          <w:bCs/>
          <w:snapToGrid w:val="0"/>
          <w:sz w:val="22"/>
          <w:szCs w:val="22"/>
        </w:rPr>
        <w:t>„</w:t>
      </w:r>
      <w:r w:rsidR="00E828C9">
        <w:rPr>
          <w:rFonts w:ascii="Arial" w:hAnsi="Arial" w:cs="Arial"/>
          <w:b/>
          <w:bCs/>
          <w:snapToGrid w:val="0"/>
          <w:sz w:val="22"/>
          <w:szCs w:val="22"/>
        </w:rPr>
        <w:t>o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dbioru, </w:t>
      </w:r>
      <w:r w:rsidRPr="006F1C48">
        <w:rPr>
          <w:rFonts w:ascii="Arial" w:hAnsi="Arial" w:cs="Arial"/>
          <w:b/>
          <w:bCs/>
          <w:snapToGrid w:val="0"/>
          <w:sz w:val="22"/>
          <w:szCs w:val="22"/>
        </w:rPr>
        <w:t>transport</w:t>
      </w:r>
      <w:r>
        <w:rPr>
          <w:rFonts w:ascii="Arial" w:hAnsi="Arial" w:cs="Arial"/>
          <w:b/>
          <w:bCs/>
          <w:snapToGrid w:val="0"/>
          <w:sz w:val="22"/>
          <w:szCs w:val="22"/>
        </w:rPr>
        <w:t>u i </w:t>
      </w:r>
      <w:r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utylizacji martwych zwierząt znajdujących się na terenie PKP Polskie Linie Kolejowe S.A. Zakładu Linii Kolejowych w Rzeszowie</w:t>
      </w:r>
      <w:r w:rsidR="00E828C9"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 xml:space="preserve"> w roku 2025</w:t>
      </w:r>
      <w:r w:rsidRPr="002B04F1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”</w:t>
      </w:r>
      <w:r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 xml:space="preserve"> </w:t>
      </w:r>
      <w:r w:rsidRPr="002B04F1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(dalej: „</w:t>
      </w:r>
      <w:r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Usługi</w:t>
      </w:r>
      <w:r w:rsidRPr="002B04F1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”).</w:t>
      </w:r>
    </w:p>
    <w:p w14:paraId="52C85B5B" w14:textId="77777777" w:rsidR="009472C6" w:rsidRPr="002B04F1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Usługi</w:t>
      </w:r>
      <w:r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 xml:space="preserve"> </w:t>
      </w:r>
      <w:r w:rsidRPr="002B04F1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świadczone będą</w:t>
      </w:r>
      <w:r w:rsidRPr="002B04F1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 xml:space="preserve"> </w:t>
      </w:r>
      <w:r w:rsidRPr="002B04F1">
        <w:rPr>
          <w:rFonts w:ascii="Arial" w:hAnsi="Arial" w:cs="Arial"/>
          <w:snapToGrid w:val="0"/>
          <w:color w:val="000000" w:themeColor="text1"/>
          <w:sz w:val="22"/>
          <w:szCs w:val="22"/>
        </w:rPr>
        <w:t>zgodnie z zakresem, określonym szczegółowo w Opisie Przedmiotu Zamówienia (dalej: „</w:t>
      </w:r>
      <w:r w:rsidRPr="002B04F1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OPZ</w:t>
      </w:r>
      <w:r w:rsidRPr="002B04F1">
        <w:rPr>
          <w:rFonts w:ascii="Arial" w:hAnsi="Arial" w:cs="Arial"/>
          <w:snapToGrid w:val="0"/>
          <w:color w:val="000000" w:themeColor="text1"/>
          <w:sz w:val="22"/>
          <w:szCs w:val="22"/>
        </w:rPr>
        <w:t>”), który stanowi Załącznik nr 2 do niniejszej Umowy.</w:t>
      </w:r>
    </w:p>
    <w:p w14:paraId="6B65A406" w14:textId="77777777" w:rsidR="009472C6" w:rsidRPr="002B04F1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color w:val="000000" w:themeColor="text1"/>
          <w:sz w:val="22"/>
          <w:szCs w:val="22"/>
        </w:rPr>
        <w:t>W ramach Umowy realizowane będą prace objęte zakresem usług określonym powyżej, dla których szczegółowe warunki wykonania wskazane zostaną w każdorazowym zleceniu, złożonym przez Zamawiającego i przyjętym do wykonania przez Wykonawcę.</w:t>
      </w:r>
    </w:p>
    <w:p w14:paraId="35525E96" w14:textId="77777777" w:rsidR="009472C6" w:rsidRPr="002B04F1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color w:val="000000" w:themeColor="text1"/>
          <w:sz w:val="22"/>
          <w:szCs w:val="22"/>
        </w:rPr>
        <w:t>Zlecenia (dalej: „</w:t>
      </w:r>
      <w:r w:rsidRPr="002B04F1">
        <w:rPr>
          <w:rFonts w:ascii="Arial" w:hAnsi="Arial" w:cs="Arial"/>
          <w:b/>
          <w:color w:val="000000" w:themeColor="text1"/>
          <w:sz w:val="22"/>
          <w:szCs w:val="22"/>
        </w:rPr>
        <w:t>Zlecenia</w:t>
      </w:r>
      <w:r w:rsidRPr="002B04F1">
        <w:rPr>
          <w:rFonts w:ascii="Arial" w:hAnsi="Arial" w:cs="Arial"/>
          <w:color w:val="000000" w:themeColor="text1"/>
          <w:sz w:val="22"/>
          <w:szCs w:val="22"/>
        </w:rPr>
        <w:t>”, a pojedynczo również „</w:t>
      </w:r>
      <w:r w:rsidRPr="002B04F1">
        <w:rPr>
          <w:rFonts w:ascii="Arial" w:hAnsi="Arial" w:cs="Arial"/>
          <w:b/>
          <w:color w:val="000000" w:themeColor="text1"/>
          <w:sz w:val="22"/>
          <w:szCs w:val="22"/>
        </w:rPr>
        <w:t>Zlecenie</w:t>
      </w:r>
      <w:r w:rsidRPr="002B04F1">
        <w:rPr>
          <w:rFonts w:ascii="Arial" w:hAnsi="Arial" w:cs="Arial"/>
          <w:color w:val="000000" w:themeColor="text1"/>
          <w:sz w:val="22"/>
          <w:szCs w:val="22"/>
        </w:rPr>
        <w:t>”) udzielane będą przy zachowaniu procedur określonych w Umowie.</w:t>
      </w:r>
    </w:p>
    <w:p w14:paraId="34036341" w14:textId="152B6294" w:rsidR="009472C6" w:rsidRPr="002B04F1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color w:val="000000" w:themeColor="text1"/>
          <w:sz w:val="22"/>
          <w:szCs w:val="22"/>
        </w:rPr>
        <w:t xml:space="preserve">Zlecenia udzielane będą z inicjatywy Zamawiającego </w:t>
      </w:r>
      <w:r w:rsidR="00453079" w:rsidRPr="002B04F1">
        <w:rPr>
          <w:rFonts w:ascii="Arial" w:hAnsi="Arial" w:cs="Arial"/>
          <w:color w:val="000000" w:themeColor="text1"/>
          <w:sz w:val="22"/>
          <w:szCs w:val="22"/>
        </w:rPr>
        <w:t xml:space="preserve">drogą elektroniczną </w:t>
      </w:r>
      <w:r w:rsidRPr="002B04F1">
        <w:rPr>
          <w:rFonts w:ascii="Arial" w:hAnsi="Arial" w:cs="Arial"/>
          <w:color w:val="000000" w:themeColor="text1"/>
          <w:sz w:val="22"/>
          <w:szCs w:val="22"/>
        </w:rPr>
        <w:t>w miarę istniejących potrzeb.</w:t>
      </w:r>
      <w:r w:rsidR="00133A3B" w:rsidRPr="00133A3B">
        <w:t xml:space="preserve"> </w:t>
      </w:r>
      <w:r w:rsidR="00133A3B" w:rsidRPr="00133A3B">
        <w:rPr>
          <w:rFonts w:ascii="Arial" w:hAnsi="Arial" w:cs="Arial"/>
          <w:color w:val="000000" w:themeColor="text1"/>
          <w:sz w:val="22"/>
          <w:szCs w:val="22"/>
        </w:rPr>
        <w:t>Za datę otrzymania zgłoszenia strony będą uznawały datę wysłania wiadomości do Wykonawcy</w:t>
      </w:r>
      <w:r w:rsidR="00133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272C6D2" w14:textId="1AC409CD" w:rsidR="00825DA9" w:rsidRPr="002B04F1" w:rsidRDefault="00825DA9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color w:val="000000" w:themeColor="text1"/>
          <w:sz w:val="22"/>
          <w:szCs w:val="22"/>
        </w:rPr>
        <w:t xml:space="preserve">Wykonawca będzie realizował Zlecenia przekazane przez osoby upoważnione przez Zamawiającego. Za osobę upoważnioną do Zlecenia Usługi uznaje się pracownika Zamawiającego, którego dane zostaną przekazane Wykonawcy zgodnie z wzorem stanowiącym Załącznik nr 1 do OPZ. </w:t>
      </w:r>
    </w:p>
    <w:p w14:paraId="01038863" w14:textId="77777777" w:rsidR="009472C6" w:rsidRPr="00A23485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A23485">
        <w:rPr>
          <w:rFonts w:ascii="Arial" w:hAnsi="Arial" w:cs="Arial"/>
          <w:sz w:val="22"/>
          <w:szCs w:val="22"/>
        </w:rPr>
        <w:t>Z zastrzeżeniem innych postanowień niniejszej Umowy, Zlecenie określać będzie w szczególności: przedmiot utylizacji, numer linii kolejowej, kilometr linii kolejowej.</w:t>
      </w:r>
    </w:p>
    <w:p w14:paraId="7F93F449" w14:textId="77777777" w:rsidR="009472C6" w:rsidRPr="00A23485" w:rsidRDefault="009472C6" w:rsidP="009472C6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A23485">
        <w:rPr>
          <w:rFonts w:ascii="Arial" w:hAnsi="Arial" w:cs="Arial"/>
          <w:sz w:val="22"/>
          <w:szCs w:val="22"/>
        </w:rPr>
        <w:t xml:space="preserve">Wykonawca nie może odmówić przyjęcia Zlecenia, jeżeli jego przedmiot jest objęty zakresem </w:t>
      </w:r>
      <w:r>
        <w:rPr>
          <w:rFonts w:ascii="Arial" w:hAnsi="Arial" w:cs="Arial"/>
          <w:sz w:val="22"/>
          <w:szCs w:val="22"/>
        </w:rPr>
        <w:t xml:space="preserve">określonym w ust 1 </w:t>
      </w:r>
      <w:r w:rsidRPr="00A23485">
        <w:rPr>
          <w:rFonts w:ascii="Arial" w:hAnsi="Arial" w:cs="Arial"/>
          <w:sz w:val="22"/>
          <w:szCs w:val="22"/>
        </w:rPr>
        <w:t>niniejszej Umowy.</w:t>
      </w:r>
    </w:p>
    <w:p w14:paraId="48F0D019" w14:textId="77777777" w:rsidR="00416F7E" w:rsidRDefault="009472C6" w:rsidP="00416F7E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A23485">
        <w:rPr>
          <w:rFonts w:ascii="Arial" w:hAnsi="Arial" w:cs="Arial"/>
          <w:sz w:val="22"/>
          <w:szCs w:val="22"/>
        </w:rPr>
        <w:t>Umowa ma zastosowanie do Zleceń zawartych w okresie jej obowiązywania.</w:t>
      </w:r>
    </w:p>
    <w:p w14:paraId="71004EFA" w14:textId="02E93DB4" w:rsidR="009472C6" w:rsidRPr="00416F7E" w:rsidRDefault="009472C6" w:rsidP="00133A3B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416F7E">
        <w:rPr>
          <w:rFonts w:ascii="Arial" w:hAnsi="Arial" w:cs="Arial"/>
          <w:sz w:val="22"/>
          <w:szCs w:val="22"/>
        </w:rPr>
        <w:t>Świadczenie usług odbywać się będzie według potrzeb Zamawiającego, a Wykonawca z tego tytułu nie będzie miał żadnych roszczeń wobec Zamawiającego.</w:t>
      </w:r>
    </w:p>
    <w:p w14:paraId="67D437B5" w14:textId="77777777" w:rsidR="00FE398C" w:rsidRPr="007918F5" w:rsidRDefault="00FE398C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</w:rPr>
      </w:pPr>
    </w:p>
    <w:p w14:paraId="2ABDD5F4" w14:textId="77777777" w:rsidR="00EB0467" w:rsidRPr="00CF07DD" w:rsidRDefault="00EB0467" w:rsidP="00EB0467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CF07DD">
        <w:rPr>
          <w:rFonts w:ascii="Arial" w:hAnsi="Arial" w:cs="Arial"/>
          <w:b/>
          <w:sz w:val="22"/>
          <w:szCs w:val="22"/>
        </w:rPr>
        <w:t>§ 2</w:t>
      </w:r>
    </w:p>
    <w:p w14:paraId="4FC5B680" w14:textId="77777777" w:rsidR="00EB0467" w:rsidRPr="00CF07DD" w:rsidRDefault="00EB0467" w:rsidP="00EB0467">
      <w:pPr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CF07DD">
        <w:rPr>
          <w:rFonts w:ascii="Arial" w:hAnsi="Arial" w:cs="Arial"/>
          <w:b/>
          <w:sz w:val="22"/>
          <w:szCs w:val="22"/>
        </w:rPr>
        <w:t>Obowiązki Wykonawcy w zakresie BHP</w:t>
      </w:r>
    </w:p>
    <w:p w14:paraId="6EF72390" w14:textId="77777777" w:rsidR="00EB0467" w:rsidRPr="00CF07DD" w:rsidRDefault="00EB0467" w:rsidP="00EB0467">
      <w:pPr>
        <w:numPr>
          <w:ilvl w:val="0"/>
          <w:numId w:val="91"/>
        </w:numPr>
        <w:spacing w:line="360" w:lineRule="auto"/>
        <w:ind w:left="0" w:hanging="284"/>
        <w:contextualSpacing/>
        <w:rPr>
          <w:rFonts w:ascii="Arial" w:hAnsi="Arial" w:cs="Arial"/>
          <w:sz w:val="22"/>
          <w:szCs w:val="20"/>
        </w:rPr>
      </w:pPr>
      <w:r w:rsidRPr="00CF07DD">
        <w:rPr>
          <w:rFonts w:ascii="Arial" w:hAnsi="Arial" w:cs="Arial"/>
          <w:color w:val="000000"/>
          <w:sz w:val="22"/>
          <w:szCs w:val="22"/>
        </w:rPr>
        <w:t>Wykonawca zobowiązany jest stosować się do zapisów instrukcji: „</w:t>
      </w:r>
      <w:hyperlink r:id="rId8" w:tgtFrame="_blank" w:history="1">
        <w:r w:rsidRPr="00CF07DD">
          <w:rPr>
            <w:rFonts w:ascii="Arial" w:hAnsi="Arial" w:cs="Arial"/>
            <w:color w:val="000000"/>
            <w:sz w:val="22"/>
            <w:szCs w:val="22"/>
          </w:rPr>
          <w:t>Zasady bezpieczeństwa pracy obowiązujące na terenie PKP Polskie Linie Kolejowe S.A. podczas wykonywania prac inwestycyjnych, utrzymaniowych i remontowych wykonywanych przez pracowników podmiotów zewnętrznych </w:t>
        </w:r>
        <w:r w:rsidRPr="00CF07DD">
          <w:rPr>
            <w:rFonts w:ascii="Arial" w:hAnsi="Arial" w:cs="Arial"/>
            <w:b/>
            <w:bCs/>
            <w:color w:val="000000"/>
            <w:sz w:val="22"/>
            <w:szCs w:val="22"/>
          </w:rPr>
          <w:t>Ibh-105</w:t>
        </w:r>
      </w:hyperlink>
      <w:r w:rsidRPr="00CF07DD">
        <w:rPr>
          <w:rFonts w:ascii="Arial" w:hAnsi="Arial" w:cs="Arial"/>
          <w:color w:val="000000"/>
          <w:sz w:val="22"/>
          <w:szCs w:val="22"/>
        </w:rPr>
        <w:t xml:space="preserve">, </w:t>
      </w:r>
      <w:r w:rsidRPr="00CF07DD">
        <w:rPr>
          <w:rFonts w:ascii="Arial" w:hAnsi="Arial" w:cs="Arial"/>
          <w:sz w:val="22"/>
          <w:szCs w:val="20"/>
        </w:rPr>
        <w:t xml:space="preserve">dostępnej na stronie internetowej Spółki pod adresem: https://www.plk-sa.pl/) </w:t>
      </w:r>
      <w:r w:rsidRPr="00CF07DD">
        <w:rPr>
          <w:rFonts w:ascii="Arial" w:hAnsi="Arial" w:cs="Arial"/>
          <w:color w:val="000000"/>
          <w:sz w:val="22"/>
          <w:szCs w:val="22"/>
        </w:rPr>
        <w:t>oraz do obowiązujących wymagań w zakresie bezpieczeństwa pracy i ochrony przeciwpożarowej, zawartych w przepisach ogólnie obowiązujących i w instrukcjach PKP Polskie Linie Kolejowe S.A. w odniesieniu do prac wykonywanych na terenie Zamawiającego.</w:t>
      </w:r>
    </w:p>
    <w:p w14:paraId="1A1C4E11" w14:textId="77777777" w:rsidR="00EB0467" w:rsidRPr="00CF07DD" w:rsidRDefault="00EB0467" w:rsidP="00EB0467">
      <w:pPr>
        <w:numPr>
          <w:ilvl w:val="0"/>
          <w:numId w:val="91"/>
        </w:numPr>
        <w:spacing w:line="360" w:lineRule="auto"/>
        <w:ind w:left="0" w:hanging="284"/>
        <w:contextualSpacing/>
        <w:rPr>
          <w:rFonts w:ascii="Arial" w:hAnsi="Arial" w:cs="Arial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lastRenderedPageBreak/>
        <w:t xml:space="preserve">Wykonawca zobowiązany jest stosować się do zapisów instrukcji Id-21 – „Zasady wstępu na obszar kolejowy zarządzany przez PKP Polskie Linie Kolejowe S.A.”. </w:t>
      </w:r>
      <w:r w:rsidRPr="00CF07DD">
        <w:rPr>
          <w:rFonts w:ascii="Arial" w:hAnsi="Arial" w:cs="Arial"/>
          <w:sz w:val="22"/>
          <w:szCs w:val="22"/>
        </w:rPr>
        <w:t>dostępnej na stronie internetowej Spółki pod adresem: https://www.plk-sa.pl.</w:t>
      </w:r>
    </w:p>
    <w:p w14:paraId="4AEB944D" w14:textId="77777777" w:rsidR="00EB0467" w:rsidRPr="00CF07DD" w:rsidRDefault="00EB0467" w:rsidP="00EB0467">
      <w:pPr>
        <w:numPr>
          <w:ilvl w:val="0"/>
          <w:numId w:val="91"/>
        </w:numPr>
        <w:spacing w:line="360" w:lineRule="auto"/>
        <w:ind w:left="0" w:hanging="284"/>
        <w:contextualSpacing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>Wykonawca zobowiązuje się przed rozpoczęciem realizacji Umowy do:</w:t>
      </w:r>
    </w:p>
    <w:p w14:paraId="4AA53BAB" w14:textId="77777777" w:rsidR="00EB0467" w:rsidRPr="00CF07DD" w:rsidRDefault="00EB0467" w:rsidP="00EB0467">
      <w:pPr>
        <w:numPr>
          <w:ilvl w:val="0"/>
          <w:numId w:val="92"/>
        </w:numPr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>złożenia pisemnego wniosku do Kierownika jednostki organizacyjnej Zamawiającego o przeprowadzenie poinformowania pracowników Wykonawcy o zagrożeniach dla zdrowia i życia  podczas  wykonywania prac na terenie kolejowym.</w:t>
      </w:r>
    </w:p>
    <w:p w14:paraId="3FEEE5F7" w14:textId="77777777" w:rsidR="00EB0467" w:rsidRPr="00CF07DD" w:rsidRDefault="00EB0467" w:rsidP="00EB0467">
      <w:pPr>
        <w:numPr>
          <w:ilvl w:val="0"/>
          <w:numId w:val="9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>złożenia wykazu pracowników zgodnie z załącznikiem nr 4 oraz oświadczenia wg Załącznika nr 6 do Zasad instrukcji Ibh-105 w 3 egzemplarzach, dla których zostanie przeprowadzone poinformowanie o zagrożeniach dla zdrowia i życia podczas wykonywania prac na terenie kolejowym.</w:t>
      </w:r>
    </w:p>
    <w:p w14:paraId="4AF8FC36" w14:textId="77777777" w:rsidR="00EB0467" w:rsidRPr="00CF07DD" w:rsidRDefault="00EB0467" w:rsidP="00EB0467">
      <w:pPr>
        <w:numPr>
          <w:ilvl w:val="0"/>
          <w:numId w:val="91"/>
        </w:numPr>
        <w:spacing w:line="360" w:lineRule="auto"/>
        <w:ind w:left="0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F07DD">
        <w:rPr>
          <w:rFonts w:ascii="Arial" w:hAnsi="Arial" w:cs="Arial"/>
          <w:color w:val="000000"/>
          <w:sz w:val="22"/>
          <w:szCs w:val="22"/>
        </w:rPr>
        <w:t>Informacja o zagrożeniach dla zdrowia i życia podczas pracy na obszarze kolejowym będzie przekazywana pracownikom Wykonawcy w formie ustnej, pisemnej lub elektronicznej przez pracownika komórki organizacyjnej wskazanej przez Kierującego jednostką organizacyjną. W sytuacji zatrudniania obcokrajowców Wykonawca obowiązany jest zapewnić w razie potrzeby tłumacza, w przypadku informacji przekazywanej ustnie lub zapewnić tłumaczenie przekazanego materiału w przypadku przekazania informacji w formie pisemnej lub elektronicznej.</w:t>
      </w:r>
    </w:p>
    <w:p w14:paraId="4CF08865" w14:textId="77777777" w:rsidR="00EB0467" w:rsidRPr="00CF07DD" w:rsidRDefault="00EB0467" w:rsidP="00EB0467">
      <w:pPr>
        <w:numPr>
          <w:ilvl w:val="0"/>
          <w:numId w:val="91"/>
        </w:numPr>
        <w:spacing w:line="360" w:lineRule="auto"/>
        <w:ind w:left="0" w:hanging="284"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 xml:space="preserve">Dokumenty dostarczone przez Wykonawcę, w tym dokumenty sporządzone na podstawie zasad instrukcji Ibh-105 dołącza się do Umowy z Wykonawcą. </w:t>
      </w:r>
    </w:p>
    <w:p w14:paraId="42AD704B" w14:textId="77777777" w:rsidR="00EB0467" w:rsidRPr="00CF07DD" w:rsidRDefault="00EB0467" w:rsidP="00EB0467">
      <w:pPr>
        <w:numPr>
          <w:ilvl w:val="0"/>
          <w:numId w:val="91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 xml:space="preserve">Wykonawcę zobowiązuje się do wystąpienia do Kierownika jednostki organizacyjnej Zamawiającego z wypełnionymi dokumentami, tj.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wnioskiem o wydanie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Karty wstępu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 – uprawniającej do wstępu na obszar kolejowy, zgodnie ze wzorem stanowiącym załącznik nr 6 instrukcji Id-21 oraz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Kartą wstępu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, której wzór stanowi załącznik nr 2 dla wszystkich osób zatrudnionych przy realizacji przedmiotu umowy. Ponadto w/w dokumenty należy przesłać w formie elektronicznej do komórki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IZBH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 Zamawiającego. </w:t>
      </w:r>
    </w:p>
    <w:p w14:paraId="12B9D2C7" w14:textId="77777777" w:rsidR="00EB0467" w:rsidRPr="00CF07DD" w:rsidRDefault="00EB0467" w:rsidP="00EB0467">
      <w:pPr>
        <w:numPr>
          <w:ilvl w:val="0"/>
          <w:numId w:val="91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hAnsi="Arial" w:cs="Arial"/>
          <w:color w:val="000000"/>
          <w:sz w:val="22"/>
          <w:szCs w:val="22"/>
        </w:rPr>
      </w:pPr>
      <w:r w:rsidRPr="00CF07DD">
        <w:rPr>
          <w:rFonts w:ascii="Arial" w:hAnsi="Arial" w:cs="Arial"/>
          <w:color w:val="000000"/>
          <w:sz w:val="22"/>
          <w:szCs w:val="22"/>
        </w:rPr>
        <w:t xml:space="preserve">W przypadku konieczności wjazdu pojazdów drogowych na teren kolejowy Wykonawcę zobowiązuje się do pisemnego wystąpienia wraz z wypełnionym załącznikiem nr 3 do instrukcji Id-21 do Kierownika jednostki organizacyjnej Zamawiającego, w celu uzyskania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Zezwolenia na wjazd i poruszania się pojazdu drogowego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 na obszarze zarządzanym przez jednostkę organizacyjną Zamawiającego. Ponadto w/w dokumenty należy przesłać w formie elektronicznej do komórki </w:t>
      </w:r>
      <w:r w:rsidRPr="00CF07DD">
        <w:rPr>
          <w:rFonts w:ascii="Arial" w:hAnsi="Arial" w:cs="Arial"/>
          <w:b/>
          <w:color w:val="000000"/>
          <w:sz w:val="22"/>
          <w:szCs w:val="22"/>
        </w:rPr>
        <w:t>IZSP</w:t>
      </w:r>
      <w:r w:rsidRPr="00CF07DD">
        <w:rPr>
          <w:rFonts w:ascii="Arial" w:hAnsi="Arial" w:cs="Arial"/>
          <w:color w:val="000000"/>
          <w:sz w:val="22"/>
          <w:szCs w:val="22"/>
        </w:rPr>
        <w:t xml:space="preserve"> Zamawiającego. </w:t>
      </w:r>
    </w:p>
    <w:p w14:paraId="7DD7D47C" w14:textId="77777777" w:rsidR="00EB0467" w:rsidRPr="00CF07DD" w:rsidRDefault="00EB0467" w:rsidP="00EB0467">
      <w:pPr>
        <w:numPr>
          <w:ilvl w:val="0"/>
          <w:numId w:val="91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F07DD">
        <w:rPr>
          <w:rFonts w:ascii="Arial" w:hAnsi="Arial" w:cs="Arial"/>
          <w:color w:val="000000"/>
          <w:sz w:val="22"/>
          <w:szCs w:val="22"/>
        </w:rPr>
        <w:t xml:space="preserve">W przypadku jednoczesnego wykonywania prac przez pracowników zatrudnionych przez różnych pracodawców, poszczególni Pracodawcy mają obowiązek współdziałać ze sobą oraz sporządzić porozumienie o współpracy w zakresie BHP, zgodnie ze wzorem stanowiącym załącznik nr 8 do instrukcji Ibh-105. </w:t>
      </w:r>
    </w:p>
    <w:p w14:paraId="5BFFA217" w14:textId="77777777" w:rsidR="00EB0467" w:rsidRPr="00CF07DD" w:rsidRDefault="00EB0467" w:rsidP="00EB0467">
      <w:pPr>
        <w:numPr>
          <w:ilvl w:val="0"/>
          <w:numId w:val="91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F07DD">
        <w:rPr>
          <w:rFonts w:ascii="Arial" w:hAnsi="Arial" w:cs="Arial"/>
          <w:color w:val="000000"/>
          <w:sz w:val="22"/>
          <w:szCs w:val="22"/>
        </w:rPr>
        <w:t>Wykonawca ponosi wszelką odpowiedzialność za realizację stawianych wymogów bhp i p.poż. przez Podwykonawców zatrudnionych do realizacji zadania.</w:t>
      </w:r>
    </w:p>
    <w:p w14:paraId="462BBB56" w14:textId="4CED9656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B0467">
        <w:rPr>
          <w:rFonts w:ascii="Arial" w:hAnsi="Arial" w:cs="Arial"/>
          <w:b/>
          <w:sz w:val="22"/>
          <w:szCs w:val="22"/>
        </w:rPr>
        <w:t>3</w:t>
      </w:r>
    </w:p>
    <w:p w14:paraId="21652B9E" w14:textId="3BFBFD19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57F7D110" w14:textId="0D9BE994" w:rsidR="00EB0467" w:rsidRPr="00CF07DD" w:rsidRDefault="00061BA6" w:rsidP="00EB0467">
      <w:pPr>
        <w:pStyle w:val="Akapitzlist"/>
        <w:numPr>
          <w:ilvl w:val="0"/>
          <w:numId w:val="31"/>
        </w:numPr>
        <w:tabs>
          <w:tab w:val="clear" w:pos="72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Pr="00EB0467">
        <w:rPr>
          <w:rFonts w:ascii="Arial" w:hAnsi="Arial" w:cs="Arial"/>
          <w:i/>
          <w:sz w:val="22"/>
          <w:szCs w:val="22"/>
        </w:rPr>
        <w:t>dnia</w:t>
      </w:r>
      <w:r w:rsidR="009472C6" w:rsidRPr="00EB0467">
        <w:rPr>
          <w:rFonts w:ascii="Arial" w:hAnsi="Arial" w:cs="Arial"/>
          <w:i/>
          <w:sz w:val="22"/>
          <w:szCs w:val="22"/>
        </w:rPr>
        <w:t xml:space="preserve"> </w:t>
      </w:r>
      <w:r w:rsidR="009472C6" w:rsidRPr="00EB0467">
        <w:rPr>
          <w:rFonts w:ascii="Arial" w:hAnsi="Arial" w:cs="Arial"/>
          <w:b/>
          <w:bCs/>
          <w:iCs/>
          <w:sz w:val="22"/>
          <w:szCs w:val="22"/>
        </w:rPr>
        <w:t>01.01.2025 r.</w:t>
      </w:r>
      <w:r w:rsidRPr="00EB0467">
        <w:rPr>
          <w:rFonts w:ascii="Arial" w:hAnsi="Arial" w:cs="Arial"/>
          <w:sz w:val="22"/>
          <w:szCs w:val="22"/>
        </w:rPr>
        <w:t xml:space="preserve"> do dnia </w:t>
      </w:r>
      <w:r w:rsidR="009472C6" w:rsidRPr="00EB0467">
        <w:rPr>
          <w:rFonts w:ascii="Arial" w:hAnsi="Arial" w:cs="Arial"/>
          <w:b/>
          <w:bCs/>
          <w:sz w:val="22"/>
          <w:szCs w:val="22"/>
        </w:rPr>
        <w:t>31.12.2025</w:t>
      </w:r>
      <w:r w:rsidR="00EB0467" w:rsidRPr="00EB0467">
        <w:rPr>
          <w:rFonts w:ascii="Arial" w:hAnsi="Arial" w:cs="Arial"/>
          <w:b/>
          <w:bCs/>
          <w:sz w:val="22"/>
          <w:szCs w:val="22"/>
        </w:rPr>
        <w:t xml:space="preserve"> r.</w:t>
      </w:r>
      <w:r w:rsidR="00EB0467" w:rsidRPr="00EB0467">
        <w:rPr>
          <w:rFonts w:ascii="Arial" w:hAnsi="Arial" w:cs="Arial"/>
          <w:b/>
          <w:sz w:val="22"/>
          <w:szCs w:val="22"/>
        </w:rPr>
        <w:t xml:space="preserve"> </w:t>
      </w:r>
      <w:r w:rsidR="00EB0467" w:rsidRPr="00CF07DD">
        <w:rPr>
          <w:rFonts w:ascii="Arial" w:hAnsi="Arial" w:cs="Arial"/>
          <w:b/>
          <w:sz w:val="22"/>
          <w:szCs w:val="22"/>
        </w:rPr>
        <w:t>lub do wyczerpania kwoty</w:t>
      </w:r>
      <w:r w:rsidR="00EB0467" w:rsidRPr="00CF07DD">
        <w:rPr>
          <w:rFonts w:ascii="Arial" w:hAnsi="Arial" w:cs="Arial"/>
          <w:sz w:val="22"/>
          <w:szCs w:val="22"/>
        </w:rPr>
        <w:t xml:space="preserve">, o której </w:t>
      </w:r>
      <w:r w:rsidR="00EB0467" w:rsidRPr="00EB0467">
        <w:rPr>
          <w:rFonts w:ascii="Arial" w:hAnsi="Arial" w:cs="Arial"/>
          <w:sz w:val="22"/>
          <w:szCs w:val="22"/>
        </w:rPr>
        <w:t>mowa w § 7 ust. 1 Umowy</w:t>
      </w:r>
      <w:r w:rsidR="00EB0467" w:rsidRPr="00CF07DD">
        <w:rPr>
          <w:rFonts w:ascii="Arial" w:hAnsi="Arial" w:cs="Arial"/>
          <w:sz w:val="22"/>
          <w:szCs w:val="22"/>
        </w:rPr>
        <w:t>, w zależności od tego, które ze zdarzeń nastąpi wcześniej.</w:t>
      </w:r>
    </w:p>
    <w:p w14:paraId="37F9FFA0" w14:textId="77777777" w:rsidR="00EB0467" w:rsidRPr="00922479" w:rsidRDefault="00061BA6" w:rsidP="00EB0467">
      <w:pPr>
        <w:pStyle w:val="Akapitzlist"/>
        <w:numPr>
          <w:ilvl w:val="0"/>
          <w:numId w:val="31"/>
        </w:numPr>
        <w:tabs>
          <w:tab w:val="clear" w:pos="72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w </w:t>
      </w:r>
      <w:r w:rsidR="00EB0467" w:rsidRPr="00834359">
        <w:rPr>
          <w:rFonts w:ascii="Arial" w:hAnsi="Arial" w:cs="Arial"/>
          <w:sz w:val="22"/>
          <w:szCs w:val="22"/>
        </w:rPr>
        <w:t xml:space="preserve">na terenie </w:t>
      </w:r>
      <w:r w:rsidR="00EB0467">
        <w:rPr>
          <w:rFonts w:ascii="Arial" w:hAnsi="Arial" w:cs="Arial"/>
          <w:snapToGrid w:val="0"/>
          <w:sz w:val="22"/>
          <w:szCs w:val="22"/>
        </w:rPr>
        <w:t>PKP Polskie Linie Kolejowe S.A.</w:t>
      </w:r>
      <w:r w:rsidR="00EB0467" w:rsidRPr="00834359">
        <w:rPr>
          <w:rFonts w:ascii="Arial" w:hAnsi="Arial" w:cs="Arial"/>
          <w:snapToGrid w:val="0"/>
          <w:sz w:val="22"/>
          <w:szCs w:val="22"/>
        </w:rPr>
        <w:t xml:space="preserve"> </w:t>
      </w:r>
      <w:r w:rsidR="00EB0467">
        <w:rPr>
          <w:rFonts w:ascii="Arial" w:hAnsi="Arial" w:cs="Arial"/>
          <w:sz w:val="22"/>
          <w:szCs w:val="22"/>
        </w:rPr>
        <w:t>Zakładu Linii Kolejowych w Rzeszowie.</w:t>
      </w:r>
    </w:p>
    <w:p w14:paraId="622CB4BE" w14:textId="1BB05EA7" w:rsidR="00061BA6" w:rsidRPr="00EB0467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Pr="00EB0467">
        <w:rPr>
          <w:rFonts w:ascii="Arial" w:hAnsi="Arial" w:cs="Arial"/>
          <w:sz w:val="22"/>
          <w:szCs w:val="22"/>
        </w:rPr>
        <w:t xml:space="preserve">, zgodnie ze złożoną przez siebie ofertą, wykona czynności, o których mowa w § 1 Umowy w </w:t>
      </w:r>
      <w:r w:rsidRPr="00EB0467">
        <w:rPr>
          <w:rFonts w:ascii="Arial" w:hAnsi="Arial" w:cs="Arial"/>
          <w:i/>
          <w:sz w:val="22"/>
          <w:szCs w:val="22"/>
        </w:rPr>
        <w:t>terminach określonych w zamówieniach składanych przez Zamawiającego zgodnie z bieżącymi potrzebami.</w:t>
      </w:r>
    </w:p>
    <w:p w14:paraId="681EC15A" w14:textId="745C94C0" w:rsidR="00061BA6" w:rsidRPr="00922479" w:rsidRDefault="00061BA6" w:rsidP="00061BA6">
      <w:pPr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EB0467">
        <w:rPr>
          <w:rFonts w:ascii="Arial" w:hAnsi="Arial" w:cs="Arial"/>
          <w:sz w:val="22"/>
          <w:szCs w:val="22"/>
        </w:rPr>
        <w:t xml:space="preserve">Odbiór Usług nastąpi </w:t>
      </w:r>
      <w:r w:rsidR="00EB0467" w:rsidRPr="00EB0467">
        <w:rPr>
          <w:rFonts w:ascii="Arial" w:hAnsi="Arial" w:cs="Arial"/>
          <w:sz w:val="22"/>
          <w:szCs w:val="22"/>
        </w:rPr>
        <w:t>poprzez</w:t>
      </w:r>
      <w:r w:rsidR="00EB0467" w:rsidRPr="00CF07DD">
        <w:rPr>
          <w:rFonts w:ascii="Arial" w:hAnsi="Arial" w:cs="Arial"/>
          <w:sz w:val="22"/>
          <w:szCs w:val="22"/>
        </w:rPr>
        <w:t xml:space="preserve"> przedstawienie Zamawiającemu dokumentu handlowego stosowanego przy przewozie, wyłącznie na terytorium Rzeczpospolitej Polskiej, produktów ubocznych pochodzenia zwierzęcego nieprzeznaczonych do spożycia przez ludzi i produktów pochodnych, którego wzór stanowi </w:t>
      </w:r>
      <w:r w:rsidR="00EB0467" w:rsidRPr="00CF07DD">
        <w:rPr>
          <w:rFonts w:ascii="Arial" w:hAnsi="Arial" w:cs="Arial"/>
          <w:b/>
          <w:sz w:val="22"/>
          <w:szCs w:val="22"/>
        </w:rPr>
        <w:t>Załącznik nr 4</w:t>
      </w:r>
      <w:r w:rsidR="00EB0467" w:rsidRPr="00CF07DD">
        <w:rPr>
          <w:rFonts w:ascii="Arial" w:hAnsi="Arial" w:cs="Arial"/>
          <w:sz w:val="22"/>
          <w:szCs w:val="22"/>
        </w:rPr>
        <w:t xml:space="preserve"> do Umowy</w:t>
      </w:r>
      <w:r w:rsidR="00EB0467">
        <w:rPr>
          <w:rFonts w:ascii="Arial" w:hAnsi="Arial" w:cs="Arial"/>
          <w:sz w:val="22"/>
          <w:szCs w:val="22"/>
        </w:rPr>
        <w:t>.</w:t>
      </w:r>
    </w:p>
    <w:p w14:paraId="15C375EE" w14:textId="77777777" w:rsidR="00EB0467" w:rsidRDefault="00EB0467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09415D3" w14:textId="54387A95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6D8890FE" w14:textId="77777777" w:rsidR="00EB0467" w:rsidRDefault="00EB0467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B2F4534" w14:textId="77777777" w:rsidR="00EB0467" w:rsidRPr="00EC7B09" w:rsidRDefault="00EB0467" w:rsidP="00EB046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C7B09">
        <w:rPr>
          <w:rFonts w:ascii="Arial" w:hAnsi="Arial" w:cs="Arial"/>
          <w:sz w:val="22"/>
          <w:szCs w:val="22"/>
        </w:rPr>
        <w:t>Wykonawca zapewnia: pracowników, sprzęt i pojazdy, niezbędne do wykonania zakresu Umowy.</w:t>
      </w:r>
    </w:p>
    <w:p w14:paraId="4F7EA924" w14:textId="673E9A74" w:rsidR="00EB0467" w:rsidRPr="00EC7B09" w:rsidRDefault="00EB0467" w:rsidP="00EB046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C7B09">
        <w:rPr>
          <w:rFonts w:ascii="Arial" w:hAnsi="Arial" w:cs="Arial"/>
          <w:sz w:val="22"/>
          <w:szCs w:val="22"/>
        </w:rPr>
        <w:t>W przypadku stwierdzenia przez Wykonawcę, że w podanej lokalizacji nie ma zgłaszanych odpadów, powiadomi on Zamawiającego o tym i obciąży jedynie kosztami: dojazdu i powrotu.</w:t>
      </w:r>
      <w:r w:rsidR="00133A3B" w:rsidRPr="00133A3B">
        <w:t xml:space="preserve"> </w:t>
      </w:r>
      <w:r w:rsidR="00133A3B" w:rsidRPr="00133A3B">
        <w:rPr>
          <w:rFonts w:ascii="Arial" w:hAnsi="Arial" w:cs="Arial"/>
          <w:sz w:val="22"/>
          <w:szCs w:val="22"/>
        </w:rPr>
        <w:t xml:space="preserve">Wykonawca sporządzi dokumentację fotograficzną miejsca zgłoszenia, na której widoczny będzie wskaźnik hektometrowy linii kolejowej. Dokumentacja fotograficzna zostanie dołączona </w:t>
      </w:r>
      <w:r w:rsidR="00133A3B" w:rsidRPr="00133A3B">
        <w:rPr>
          <w:rFonts w:ascii="Arial" w:hAnsi="Arial" w:cs="Arial"/>
          <w:sz w:val="22"/>
          <w:szCs w:val="22"/>
        </w:rPr>
        <w:t>do protokołu</w:t>
      </w:r>
      <w:r w:rsidR="00133A3B" w:rsidRPr="00133A3B">
        <w:rPr>
          <w:rFonts w:ascii="Arial" w:hAnsi="Arial" w:cs="Arial"/>
          <w:sz w:val="22"/>
          <w:szCs w:val="22"/>
        </w:rPr>
        <w:t xml:space="preserve"> odbioru usługi stanowiącego Załącznik nr 3 do Umowy</w:t>
      </w:r>
    </w:p>
    <w:p w14:paraId="492BAE55" w14:textId="77777777" w:rsidR="00EB0467" w:rsidRPr="00EC7B09" w:rsidRDefault="00EB0467" w:rsidP="00EB046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C7B0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2BCBCE11" w14:textId="77777777" w:rsidR="00EB0467" w:rsidRPr="00EC7B09" w:rsidRDefault="00EB0467" w:rsidP="00EB046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C7B09">
        <w:rPr>
          <w:rFonts w:ascii="Arial" w:hAnsi="Arial" w:cs="Arial"/>
          <w:sz w:val="22"/>
          <w:szCs w:val="22"/>
        </w:rPr>
        <w:t xml:space="preserve">W przypadku stwierdzenia przez Wykonawcę, że w podanej lokalizacji występuje więcej martwych zwierząt niż podano w zleceniu lub są to inne gatunki, powiadomi on o tym </w:t>
      </w:r>
      <w:r>
        <w:rPr>
          <w:rFonts w:ascii="Arial" w:hAnsi="Arial" w:cs="Arial"/>
          <w:sz w:val="22"/>
          <w:szCs w:val="22"/>
        </w:rPr>
        <w:t>Zamawiającego.</w:t>
      </w:r>
    </w:p>
    <w:p w14:paraId="44AD3E30" w14:textId="77777777" w:rsidR="00EB0467" w:rsidRPr="00922479" w:rsidRDefault="00EB0467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C7B09">
        <w:rPr>
          <w:rFonts w:ascii="Arial" w:hAnsi="Arial" w:cs="Arial"/>
          <w:sz w:val="22"/>
          <w:szCs w:val="22"/>
        </w:rPr>
        <w:t>Wykonawca zobowiązany jest do prowadzenia szczegółowej ewidencji zlecanych interwencji.</w:t>
      </w:r>
    </w:p>
    <w:p w14:paraId="45379360" w14:textId="77777777" w:rsidR="00EB0467" w:rsidRPr="00D9354B" w:rsidRDefault="00EB0467" w:rsidP="00EB046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50C169AC" w14:textId="150EF0A3" w:rsidR="00061BA6" w:rsidRPr="00EB0467" w:rsidRDefault="00061BA6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bCs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lastRenderedPageBreak/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podmiotom.</w:t>
      </w:r>
    </w:p>
    <w:p w14:paraId="7F099B7A" w14:textId="77777777" w:rsidR="00EB0467" w:rsidRPr="00CC3C47" w:rsidRDefault="00EB0467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wytwórcą odpadów </w:t>
      </w:r>
      <w:r w:rsidRPr="00CC3C47">
        <w:rPr>
          <w:rFonts w:ascii="Arial" w:hAnsi="Arial" w:cs="Arial"/>
          <w:sz w:val="22"/>
          <w:szCs w:val="22"/>
        </w:rPr>
        <w:t>powstających w wyniku prowadzenia własnej działalności, w tym odpadów komunalnych powstających w wyniku działalności wykonawcy i jego pracowników</w:t>
      </w:r>
    </w:p>
    <w:p w14:paraId="2E9E8CF6" w14:textId="77777777" w:rsidR="00EB0467" w:rsidRDefault="00EB0467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C3C47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</w:t>
      </w:r>
      <w:r>
        <w:rPr>
          <w:rFonts w:ascii="Arial" w:hAnsi="Arial" w:cs="Arial"/>
          <w:sz w:val="22"/>
          <w:szCs w:val="22"/>
        </w:rPr>
        <w:t xml:space="preserve"> z ustawą o odpadach.</w:t>
      </w:r>
    </w:p>
    <w:p w14:paraId="139273BD" w14:textId="77777777" w:rsidR="00EB0467" w:rsidRPr="00CC3C47" w:rsidRDefault="00EB0467" w:rsidP="00EB0467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www.plk-sa.pl.</w:t>
      </w:r>
    </w:p>
    <w:p w14:paraId="35376E19" w14:textId="77777777" w:rsidR="00EB0467" w:rsidRPr="007918F5" w:rsidRDefault="00EB0467" w:rsidP="00EB0467">
      <w:pPr>
        <w:spacing w:line="360" w:lineRule="auto"/>
        <w:ind w:left="-142"/>
        <w:rPr>
          <w:rFonts w:ascii="Arial" w:hAnsi="Arial" w:cs="Arial"/>
          <w:bCs/>
          <w:sz w:val="14"/>
          <w:szCs w:val="14"/>
        </w:rPr>
      </w:pPr>
    </w:p>
    <w:p w14:paraId="670F121C" w14:textId="77777777" w:rsidR="00CF0863" w:rsidRPr="00B23BF1" w:rsidRDefault="00CF0863" w:rsidP="008A260D">
      <w:pPr>
        <w:tabs>
          <w:tab w:val="left" w:pos="9072"/>
        </w:tabs>
        <w:spacing w:line="360" w:lineRule="auto"/>
        <w:ind w:left="-142"/>
        <w:rPr>
          <w:rFonts w:ascii="Arial" w:hAnsi="Arial" w:cs="Arial"/>
          <w:sz w:val="8"/>
          <w:szCs w:val="8"/>
        </w:rPr>
      </w:pP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EB0467" w:rsidRDefault="009E0ACD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zobowiązuje się współdziałać z Wykonawcą w celu zapewnienia należytego wykonania Umowy, w szczególności udzielać wszelkich niezbędnych informacji związanych z realizacją Umowy, a także do </w:t>
      </w:r>
      <w:r w:rsidRPr="00EB0467">
        <w:rPr>
          <w:rFonts w:ascii="Arial" w:hAnsi="Arial" w:cs="Arial"/>
          <w:sz w:val="22"/>
          <w:szCs w:val="22"/>
        </w:rPr>
        <w:t>zapłaty umówionego Wynagrodzenia zgodnie z Umową.</w:t>
      </w:r>
    </w:p>
    <w:p w14:paraId="4B24D229" w14:textId="77777777" w:rsidR="00EB0467" w:rsidRDefault="009E0ACD" w:rsidP="00EB0467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B0467">
        <w:rPr>
          <w:rFonts w:ascii="Arial" w:hAnsi="Arial" w:cs="Arial"/>
          <w:sz w:val="22"/>
          <w:szCs w:val="22"/>
        </w:rPr>
        <w:t>Zamawiający zobowiązany jest do odbioru</w:t>
      </w:r>
      <w:r w:rsidRPr="00EB0467">
        <w:rPr>
          <w:rFonts w:ascii="Arial" w:hAnsi="Arial" w:cs="Arial"/>
          <w:i/>
          <w:sz w:val="22"/>
          <w:szCs w:val="22"/>
        </w:rPr>
        <w:t xml:space="preserve"> Usług </w:t>
      </w:r>
      <w:r w:rsidRPr="00EB0467">
        <w:rPr>
          <w:rFonts w:ascii="Arial" w:hAnsi="Arial" w:cs="Arial"/>
          <w:sz w:val="22"/>
          <w:szCs w:val="22"/>
        </w:rPr>
        <w:t>należytej</w:t>
      </w:r>
      <w:r w:rsidRPr="00922479">
        <w:rPr>
          <w:rFonts w:ascii="Arial" w:hAnsi="Arial" w:cs="Arial"/>
          <w:sz w:val="22"/>
          <w:szCs w:val="22"/>
        </w:rPr>
        <w:t xml:space="preserve">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C90DF56" w14:textId="77777777" w:rsidR="00EB0467" w:rsidRDefault="00EB0467" w:rsidP="00EB0467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B0467">
        <w:rPr>
          <w:rFonts w:ascii="Arial" w:hAnsi="Arial" w:cs="Arial"/>
          <w:sz w:val="22"/>
          <w:szCs w:val="22"/>
        </w:rPr>
        <w:t>Zamawiający dokona odbioru usługi na podstawie: dokumentu handlowego, stosowanego przy przewozie wyłącznie na terytorium Rzeczypospolitej Polskiej produktów ubocznych pochodzenia zwierzęcego, nieprzeznaczonych do spożycia przez ludzi lub produktów pochodnych.</w:t>
      </w:r>
    </w:p>
    <w:p w14:paraId="182A5976" w14:textId="264CD4EA" w:rsidR="00EB0467" w:rsidRPr="00EB0467" w:rsidRDefault="00EB0467" w:rsidP="00EB0467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B0467">
        <w:rPr>
          <w:rFonts w:ascii="Arial" w:hAnsi="Arial" w:cs="Arial"/>
          <w:sz w:val="22"/>
          <w:szCs w:val="22"/>
        </w:rPr>
        <w:t>Zamawiający zobowiązany jest do zapłaty umówionego wynagrodzenia z tytułu należycie wykonanych Zleceń.</w:t>
      </w:r>
    </w:p>
    <w:p w14:paraId="59EDAAF6" w14:textId="77777777" w:rsidR="00EB0467" w:rsidRDefault="00EB0467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C692330" w14:textId="0CD4C74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0FA24CC" w14:textId="0BA122D6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</w:t>
      </w:r>
      <w:r w:rsidRPr="00EB0467">
        <w:rPr>
          <w:rFonts w:ascii="Arial" w:hAnsi="Arial" w:cs="Arial"/>
          <w:sz w:val="22"/>
          <w:szCs w:val="22"/>
        </w:rPr>
        <w:t xml:space="preserve">Wykonawca </w:t>
      </w:r>
      <w:r w:rsidRPr="00EB0467">
        <w:rPr>
          <w:rFonts w:ascii="Arial" w:hAnsi="Arial" w:cs="Arial"/>
          <w:i/>
          <w:sz w:val="22"/>
          <w:szCs w:val="22"/>
        </w:rPr>
        <w:t>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>”).</w:t>
      </w:r>
    </w:p>
    <w:p w14:paraId="77629693" w14:textId="7F2BB3F2" w:rsidR="009E0ACD" w:rsidRPr="00922479" w:rsidRDefault="009E0ACD" w:rsidP="009E0ACD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może powierzyć Podwykonawcom realizacj</w:t>
      </w:r>
      <w:r w:rsidR="00EB0467">
        <w:rPr>
          <w:rFonts w:ascii="Arial" w:hAnsi="Arial" w:cs="Arial"/>
          <w:sz w:val="22"/>
          <w:szCs w:val="22"/>
        </w:rPr>
        <w:t>ę</w:t>
      </w:r>
      <w:r w:rsidRPr="00922479">
        <w:rPr>
          <w:rFonts w:ascii="Arial" w:hAnsi="Arial" w:cs="Arial"/>
          <w:sz w:val="22"/>
          <w:szCs w:val="22"/>
        </w:rPr>
        <w:t xml:space="preserve"> następujących części zamówienia: </w:t>
      </w:r>
      <w:r w:rsidR="00EB0467">
        <w:rPr>
          <w:rFonts w:ascii="Arial" w:hAnsi="Arial" w:cs="Arial"/>
          <w:sz w:val="22"/>
          <w:szCs w:val="22"/>
        </w:rPr>
        <w:t>wykonanie badań laboratoryjnych.</w:t>
      </w:r>
    </w:p>
    <w:p w14:paraId="1C3777E5" w14:textId="0BB4C9DF" w:rsidR="009E0ACD" w:rsidRPr="002A2541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2A2541">
        <w:rPr>
          <w:rFonts w:ascii="Arial" w:hAnsi="Arial" w:cs="Arial"/>
          <w:i/>
          <w:sz w:val="22"/>
          <w:szCs w:val="22"/>
        </w:rPr>
        <w:t xml:space="preserve">W przypadku zamiaru posługiwania się Podwykonawcami w trakcie realizacji Umowy Wykonawca przedstawi Zamawiającemu listę Podwykonawców, którymi zamierza posługiwać się przy jej wykonywaniu w terminie </w:t>
      </w:r>
      <w:r w:rsidR="00EB0467" w:rsidRPr="002A2541">
        <w:rPr>
          <w:rFonts w:ascii="Arial" w:hAnsi="Arial" w:cs="Arial"/>
          <w:i/>
          <w:sz w:val="22"/>
          <w:szCs w:val="22"/>
        </w:rPr>
        <w:t>7</w:t>
      </w:r>
      <w:r w:rsidRPr="002A2541">
        <w:rPr>
          <w:rFonts w:ascii="Arial" w:hAnsi="Arial" w:cs="Arial"/>
          <w:i/>
          <w:sz w:val="22"/>
          <w:szCs w:val="22"/>
        </w:rPr>
        <w:t xml:space="preserve"> dni przed powierzeniem realizacji części umowy Podwykonawcy</w:t>
      </w:r>
      <w:r w:rsidRPr="002A2541">
        <w:rPr>
          <w:rFonts w:ascii="Arial" w:hAnsi="Arial" w:cs="Arial"/>
          <w:sz w:val="22"/>
          <w:szCs w:val="22"/>
        </w:rPr>
        <w:t>.</w:t>
      </w:r>
    </w:p>
    <w:p w14:paraId="16FF54A6" w14:textId="31B130FA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2A2541">
        <w:rPr>
          <w:rFonts w:ascii="Arial" w:hAnsi="Arial" w:cs="Arial"/>
          <w:sz w:val="22"/>
          <w:szCs w:val="22"/>
        </w:rPr>
        <w:lastRenderedPageBreak/>
        <w:t>Wykonawca zobowiązany jest do dołączania do każdej faktury oświadczeń Wykonawcy</w:t>
      </w:r>
      <w:r w:rsidRPr="00922479">
        <w:rPr>
          <w:rFonts w:ascii="Arial" w:hAnsi="Arial" w:cs="Arial"/>
          <w:sz w:val="22"/>
          <w:szCs w:val="22"/>
        </w:rPr>
        <w:t xml:space="preserve">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5C5F3095" w14:textId="75B0ACCD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74CE5226" w14:textId="15E22757" w:rsidR="009E0ACD" w:rsidRDefault="009E0ACD" w:rsidP="009E0ACD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uchylania się od obowiązku, o którym mowa w ust. 4 i 5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0673E10B" w14:textId="77777777" w:rsidR="002A2541" w:rsidRPr="009E0ACD" w:rsidRDefault="002A2541" w:rsidP="002A2541">
      <w:pPr>
        <w:spacing w:line="360" w:lineRule="auto"/>
        <w:ind w:left="-130"/>
        <w:rPr>
          <w:rFonts w:ascii="Arial" w:hAnsi="Arial" w:cs="Arial"/>
          <w:sz w:val="22"/>
          <w:szCs w:val="22"/>
        </w:rPr>
      </w:pPr>
    </w:p>
    <w:p w14:paraId="61A346CD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4C6BE732" w14:textId="77777777" w:rsidR="002A2541" w:rsidRPr="007F4C20" w:rsidRDefault="002A2541" w:rsidP="002A2541">
      <w:pPr>
        <w:pStyle w:val="Tekstpodstawowy2"/>
        <w:numPr>
          <w:ilvl w:val="0"/>
          <w:numId w:val="94"/>
        </w:numPr>
        <w:spacing w:after="0"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834359">
        <w:rPr>
          <w:rFonts w:ascii="Arial" w:hAnsi="Arial" w:cs="Arial"/>
          <w:sz w:val="22"/>
          <w:szCs w:val="22"/>
        </w:rPr>
        <w:t xml:space="preserve">Z tytułu </w:t>
      </w:r>
      <w:r w:rsidRPr="007F4C20">
        <w:rPr>
          <w:rFonts w:ascii="Arial" w:hAnsi="Arial" w:cs="Arial"/>
          <w:sz w:val="22"/>
          <w:szCs w:val="22"/>
        </w:rPr>
        <w:t>należycie wykonanych Zleceń Wykonawcy przysługuje wynagrodzenie (dalej: „</w:t>
      </w:r>
      <w:r w:rsidRPr="007F4C20">
        <w:rPr>
          <w:rFonts w:ascii="Arial" w:hAnsi="Arial" w:cs="Arial"/>
          <w:b/>
          <w:sz w:val="22"/>
          <w:szCs w:val="22"/>
        </w:rPr>
        <w:t>Wynagrodzenie</w:t>
      </w:r>
      <w:r w:rsidRPr="007F4C20">
        <w:rPr>
          <w:rFonts w:ascii="Arial" w:hAnsi="Arial" w:cs="Arial"/>
          <w:sz w:val="22"/>
          <w:szCs w:val="22"/>
        </w:rPr>
        <w:t xml:space="preserve">”), którego łączna wysokość, za nie może przekroczyć kwoty …………….. PLN (słownie: ……………../100) netto dla sumy zleceń zawartych do końca trwania umowy. Wynagrodzenie zostanie powiększone o należny podatek od towarów i usług w według stawki … % obowiązującej na dzień wykonania Usług, zgodnie z obowiązującymi przepisami prawa podatkowego, w wysokości ……………. PLN (słownie: ……………../100). </w:t>
      </w:r>
    </w:p>
    <w:p w14:paraId="629151D6" w14:textId="77777777" w:rsidR="002A2541" w:rsidRPr="007F4C20" w:rsidRDefault="002A2541" w:rsidP="002A2541">
      <w:pPr>
        <w:pStyle w:val="Tekstpodstawowy2"/>
        <w:spacing w:after="0" w:line="360" w:lineRule="auto"/>
        <w:ind w:left="-142"/>
        <w:rPr>
          <w:rFonts w:ascii="Arial" w:hAnsi="Arial" w:cs="Arial"/>
          <w:sz w:val="22"/>
          <w:szCs w:val="22"/>
        </w:rPr>
      </w:pPr>
      <w:r w:rsidRPr="007F4C20">
        <w:rPr>
          <w:rFonts w:ascii="Arial" w:hAnsi="Arial" w:cs="Arial"/>
          <w:sz w:val="22"/>
          <w:szCs w:val="22"/>
        </w:rPr>
        <w:t>Łączna kwota Wynagrodzenia nie przekroczy …………….. PLN (słownie: ………………/100) brutto. Z zastrzeżeniem postanowień ust. 2 poniżej.</w:t>
      </w:r>
    </w:p>
    <w:p w14:paraId="3D512975" w14:textId="77777777" w:rsidR="002A2541" w:rsidRPr="007F4C20" w:rsidRDefault="002A2541" w:rsidP="002A2541">
      <w:pPr>
        <w:pStyle w:val="Tekstpodstawowy2"/>
        <w:numPr>
          <w:ilvl w:val="0"/>
          <w:numId w:val="94"/>
        </w:numPr>
        <w:spacing w:after="0"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F4C20">
        <w:rPr>
          <w:rFonts w:ascii="Arial" w:hAnsi="Arial" w:cs="Arial"/>
          <w:sz w:val="22"/>
          <w:szCs w:val="22"/>
        </w:rPr>
        <w:t>Zamawiający zastrzega, że podana wartość Umowy nie musi być w pełni wykorzystana.</w:t>
      </w:r>
    </w:p>
    <w:p w14:paraId="6DB03150" w14:textId="0DF2FBA1" w:rsidR="002A2541" w:rsidRPr="007F4C20" w:rsidRDefault="002A2541" w:rsidP="002A2541">
      <w:pPr>
        <w:pStyle w:val="Tekstpodstawowy2"/>
        <w:numPr>
          <w:ilvl w:val="0"/>
          <w:numId w:val="94"/>
        </w:numPr>
        <w:spacing w:after="0"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F4C20">
        <w:rPr>
          <w:rFonts w:ascii="Arial" w:hAnsi="Arial" w:cs="Arial"/>
          <w:sz w:val="22"/>
          <w:szCs w:val="22"/>
        </w:rPr>
        <w:t xml:space="preserve">Okres rozliczeniowy przyjęty w niniejszej Umowie to </w:t>
      </w:r>
      <w:r w:rsidRPr="007F4C20">
        <w:rPr>
          <w:rFonts w:ascii="Arial" w:hAnsi="Arial" w:cs="Arial"/>
          <w:b/>
          <w:sz w:val="22"/>
          <w:szCs w:val="22"/>
        </w:rPr>
        <w:t>jeden miesiąc</w:t>
      </w:r>
      <w:r w:rsidRPr="007F4C20">
        <w:rPr>
          <w:rFonts w:ascii="Arial" w:hAnsi="Arial" w:cs="Arial"/>
          <w:sz w:val="22"/>
          <w:szCs w:val="22"/>
        </w:rPr>
        <w:t xml:space="preserve">. Wynagrodzenie miesięczne obliczane będzie jako sumaryczna wartość należycie wykonanych i potwierdzonych </w:t>
      </w:r>
      <w:r>
        <w:rPr>
          <w:rFonts w:ascii="Arial" w:hAnsi="Arial" w:cs="Arial"/>
          <w:sz w:val="22"/>
          <w:szCs w:val="22"/>
        </w:rPr>
        <w:t xml:space="preserve">dokumentami </w:t>
      </w:r>
      <w:r w:rsidRPr="000657D9">
        <w:rPr>
          <w:rFonts w:ascii="Arial" w:hAnsi="Arial" w:cs="Arial"/>
          <w:sz w:val="22"/>
          <w:szCs w:val="22"/>
        </w:rPr>
        <w:t>handlowy</w:t>
      </w:r>
      <w:r>
        <w:rPr>
          <w:rFonts w:ascii="Arial" w:hAnsi="Arial" w:cs="Arial"/>
          <w:sz w:val="22"/>
          <w:szCs w:val="22"/>
        </w:rPr>
        <w:t>mi</w:t>
      </w:r>
      <w:r w:rsidRPr="000657D9">
        <w:rPr>
          <w:rFonts w:ascii="Arial" w:hAnsi="Arial" w:cs="Arial"/>
          <w:sz w:val="22"/>
          <w:szCs w:val="22"/>
        </w:rPr>
        <w:t xml:space="preserve"> stosowany</w:t>
      </w:r>
      <w:r>
        <w:rPr>
          <w:rFonts w:ascii="Arial" w:hAnsi="Arial" w:cs="Arial"/>
          <w:sz w:val="22"/>
          <w:szCs w:val="22"/>
        </w:rPr>
        <w:t>mi w</w:t>
      </w:r>
      <w:r w:rsidRPr="000657D9">
        <w:rPr>
          <w:rFonts w:ascii="Arial" w:hAnsi="Arial" w:cs="Arial"/>
          <w:sz w:val="22"/>
          <w:szCs w:val="22"/>
        </w:rPr>
        <w:t xml:space="preserve"> przewozie, wyłącznie na terytorium Rzeczpospolitej Polskiej, produktów ubocznych pochodzenia zwierzęcego nieprzeznaczonych do spożycia przez ludzi lub produktów pochodnych</w:t>
      </w:r>
      <w:r>
        <w:rPr>
          <w:rFonts w:ascii="Arial" w:hAnsi="Arial" w:cs="Arial"/>
          <w:sz w:val="22"/>
          <w:szCs w:val="22"/>
        </w:rPr>
        <w:t xml:space="preserve"> oraz dokumentacji fotograficznej sporządzonej przed i po uprzątnięciu zwierzyny</w:t>
      </w:r>
      <w:r w:rsidR="00750A7C">
        <w:rPr>
          <w:rFonts w:ascii="Arial" w:hAnsi="Arial" w:cs="Arial"/>
          <w:sz w:val="22"/>
          <w:szCs w:val="22"/>
        </w:rPr>
        <w:t xml:space="preserve">, </w:t>
      </w:r>
      <w:r w:rsidRPr="007F4C20">
        <w:rPr>
          <w:rFonts w:ascii="Arial" w:hAnsi="Arial" w:cs="Arial"/>
          <w:sz w:val="22"/>
          <w:szCs w:val="22"/>
        </w:rPr>
        <w:t xml:space="preserve">według stawek jednostkowych zawartych w kopi Arkusza cenowego z oferty Wykonawcy – </w:t>
      </w:r>
      <w:r w:rsidRPr="007F4C20">
        <w:rPr>
          <w:rFonts w:ascii="Arial" w:hAnsi="Arial" w:cs="Arial"/>
          <w:b/>
          <w:sz w:val="22"/>
          <w:szCs w:val="22"/>
        </w:rPr>
        <w:t>Załącznik nr 5</w:t>
      </w:r>
      <w:r w:rsidRPr="007F4C20">
        <w:rPr>
          <w:rFonts w:ascii="Arial" w:hAnsi="Arial" w:cs="Arial"/>
          <w:sz w:val="22"/>
          <w:szCs w:val="22"/>
        </w:rPr>
        <w:t xml:space="preserve"> do niniejszej Umowy.</w:t>
      </w:r>
    </w:p>
    <w:p w14:paraId="1B60B2AA" w14:textId="77777777" w:rsidR="002A2541" w:rsidRPr="007F4C20" w:rsidRDefault="002A2541" w:rsidP="002A2541">
      <w:pPr>
        <w:pStyle w:val="Tekstpodstawowy2"/>
        <w:numPr>
          <w:ilvl w:val="0"/>
          <w:numId w:val="94"/>
        </w:numPr>
        <w:spacing w:after="0"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F4C20">
        <w:rPr>
          <w:rFonts w:ascii="Arial" w:hAnsi="Arial" w:cs="Arial"/>
          <w:sz w:val="22"/>
          <w:szCs w:val="22"/>
        </w:rPr>
        <w:t>Zapłata Wynagrodzenia miesięcznego w pełnej wysokości stanowi należyte wykonanie zobowiązania Zamawiającego, a Wykonawca nie będzie uprawniony do jakiegokolwiek wynagrodzenia uzupełniającego, świadczeń dodatkowych, zwrotu wydatków lub kosztów.</w:t>
      </w:r>
    </w:p>
    <w:p w14:paraId="05083E93" w14:textId="77777777" w:rsidR="002A2541" w:rsidRDefault="002A2541" w:rsidP="002A2541">
      <w:pPr>
        <w:pStyle w:val="Tekstpodstawowy2"/>
        <w:numPr>
          <w:ilvl w:val="0"/>
          <w:numId w:val="94"/>
        </w:numPr>
        <w:spacing w:after="0"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F07DD">
        <w:rPr>
          <w:rFonts w:ascii="Arial" w:hAnsi="Arial" w:cs="Arial"/>
          <w:sz w:val="22"/>
          <w:szCs w:val="22"/>
        </w:rPr>
        <w:t xml:space="preserve">Faktury wystawiane będą na </w:t>
      </w:r>
      <w:r w:rsidRPr="00CF07DD">
        <w:rPr>
          <w:rFonts w:ascii="Arial" w:hAnsi="Arial" w:cs="Arial"/>
          <w:b/>
          <w:sz w:val="22"/>
          <w:szCs w:val="22"/>
        </w:rPr>
        <w:t>PKP Polskie Linie Kolejowe S.A. 03-734 Warszawa, ul. Targowa 74, Zakład Linii Kolejowych w Rzeszowie</w:t>
      </w:r>
      <w:r w:rsidRPr="00CF07DD">
        <w:rPr>
          <w:rFonts w:ascii="Arial" w:hAnsi="Arial" w:cs="Arial"/>
          <w:sz w:val="22"/>
          <w:szCs w:val="22"/>
        </w:rPr>
        <w:t xml:space="preserve">, </w:t>
      </w:r>
      <w:r w:rsidRPr="00CF07DD">
        <w:rPr>
          <w:rFonts w:ascii="Arial" w:hAnsi="Arial" w:cs="Arial"/>
          <w:b/>
          <w:sz w:val="22"/>
          <w:szCs w:val="22"/>
        </w:rPr>
        <w:t>35 – 005 Rzeszów, ul. Stefana Batorego 24</w:t>
      </w:r>
      <w:r w:rsidRPr="00CF07DD">
        <w:rPr>
          <w:rFonts w:ascii="Arial" w:hAnsi="Arial" w:cs="Arial"/>
          <w:i/>
          <w:sz w:val="22"/>
          <w:szCs w:val="22"/>
        </w:rPr>
        <w:t xml:space="preserve"> </w:t>
      </w:r>
      <w:r w:rsidRPr="00CF07DD">
        <w:rPr>
          <w:rFonts w:ascii="Arial" w:hAnsi="Arial" w:cs="Arial"/>
          <w:sz w:val="22"/>
          <w:szCs w:val="22"/>
        </w:rPr>
        <w:t xml:space="preserve"> i </w:t>
      </w:r>
      <w:r w:rsidRPr="00CF07DD">
        <w:rPr>
          <w:rFonts w:ascii="Arial" w:hAnsi="Arial" w:cs="Arial"/>
          <w:sz w:val="22"/>
          <w:szCs w:val="22"/>
        </w:rPr>
        <w:lastRenderedPageBreak/>
        <w:t xml:space="preserve">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2020 poz. 1666). Wykonawca może również przesyłać faktury elektroniczne na dedykowany adres </w:t>
      </w:r>
      <w:hyperlink r:id="rId9" w:history="1">
        <w:r w:rsidRPr="00CF07DD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CF07DD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Pr="00CF07DD">
        <w:rPr>
          <w:rFonts w:ascii="Arial" w:hAnsi="Arial" w:cs="Arial"/>
          <w:b/>
          <w:sz w:val="22"/>
          <w:szCs w:val="22"/>
        </w:rPr>
        <w:t>załącznik nr 6</w:t>
      </w:r>
      <w:r w:rsidRPr="00CF07DD">
        <w:rPr>
          <w:rFonts w:ascii="Arial" w:hAnsi="Arial" w:cs="Arial"/>
          <w:sz w:val="22"/>
          <w:szCs w:val="22"/>
        </w:rPr>
        <w:t xml:space="preserve"> do Umowy.</w:t>
      </w:r>
    </w:p>
    <w:p w14:paraId="675E0349" w14:textId="684E005B" w:rsidR="00544380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</w:t>
      </w:r>
      <w:r w:rsidRPr="00922479">
        <w:rPr>
          <w:rFonts w:ascii="Arial" w:hAnsi="Arial" w:cs="Arial"/>
          <w:sz w:val="22"/>
          <w:szCs w:val="22"/>
        </w:rPr>
        <w:t>faktury należy wskazać numer Umowy oraz numer zamówienia wystawionego przez</w:t>
      </w:r>
      <w:r>
        <w:rPr>
          <w:rFonts w:ascii="Arial" w:hAnsi="Arial" w:cs="Arial"/>
          <w:sz w:val="22"/>
          <w:szCs w:val="22"/>
        </w:rPr>
        <w:t xml:space="preserve"> Zamawiającego.</w:t>
      </w:r>
    </w:p>
    <w:p w14:paraId="6070F2D3" w14:textId="1388330E" w:rsidR="00544380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Wykonawca oświadcza, że </w:t>
      </w:r>
      <w:r w:rsidRPr="00B23BF1">
        <w:rPr>
          <w:rFonts w:ascii="Arial" w:hAnsi="Arial" w:cs="Arial"/>
          <w:i/>
          <w:sz w:val="22"/>
          <w:szCs w:val="22"/>
        </w:rPr>
        <w:t>jest/nie jest</w:t>
      </w:r>
      <w:r w:rsidRPr="00B23BF1">
        <w:rPr>
          <w:rFonts w:ascii="Arial" w:hAnsi="Arial" w:cs="Arial"/>
          <w:sz w:val="22"/>
          <w:szCs w:val="22"/>
        </w:rPr>
        <w:t xml:space="preserve"> czynnym podatnikiem</w:t>
      </w:r>
      <w:r w:rsidRPr="00922479">
        <w:rPr>
          <w:rFonts w:ascii="Arial" w:hAnsi="Arial" w:cs="Arial"/>
          <w:sz w:val="22"/>
          <w:szCs w:val="22"/>
        </w:rPr>
        <w:t xml:space="preserve">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770AC306" w14:textId="77777777" w:rsidR="006229CF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</w:t>
      </w:r>
      <w:r w:rsidR="002A2541" w:rsidRPr="000657D9">
        <w:rPr>
          <w:rFonts w:ascii="Arial" w:hAnsi="Arial" w:cs="Arial"/>
          <w:sz w:val="22"/>
          <w:szCs w:val="22"/>
        </w:rPr>
        <w:t>do wystawienia faktury stanowić będ</w:t>
      </w:r>
      <w:r w:rsidR="006229CF">
        <w:rPr>
          <w:rFonts w:ascii="Arial" w:hAnsi="Arial" w:cs="Arial"/>
          <w:sz w:val="22"/>
          <w:szCs w:val="22"/>
        </w:rPr>
        <w:t>ą</w:t>
      </w:r>
      <w:r w:rsidR="002A2541" w:rsidRPr="000657D9">
        <w:rPr>
          <w:rFonts w:ascii="Arial" w:hAnsi="Arial" w:cs="Arial"/>
          <w:sz w:val="22"/>
          <w:szCs w:val="22"/>
        </w:rPr>
        <w:t xml:space="preserve"> podpisan</w:t>
      </w:r>
      <w:r w:rsidR="006229CF">
        <w:rPr>
          <w:rFonts w:ascii="Arial" w:hAnsi="Arial" w:cs="Arial"/>
          <w:sz w:val="22"/>
          <w:szCs w:val="22"/>
        </w:rPr>
        <w:t>e</w:t>
      </w:r>
      <w:r w:rsidR="002A2541" w:rsidRPr="000657D9">
        <w:rPr>
          <w:rFonts w:ascii="Arial" w:hAnsi="Arial" w:cs="Arial"/>
          <w:sz w:val="22"/>
          <w:szCs w:val="22"/>
        </w:rPr>
        <w:t xml:space="preserve"> przez Podmiot nabywający</w:t>
      </w:r>
      <w:r w:rsidR="006229CF">
        <w:rPr>
          <w:rFonts w:ascii="Arial" w:hAnsi="Arial" w:cs="Arial"/>
          <w:sz w:val="22"/>
          <w:szCs w:val="22"/>
        </w:rPr>
        <w:t>:</w:t>
      </w:r>
    </w:p>
    <w:p w14:paraId="46188408" w14:textId="0DB7C1BA" w:rsidR="006229CF" w:rsidRPr="002B04F1" w:rsidRDefault="002A2541" w:rsidP="006229CF">
      <w:pPr>
        <w:pStyle w:val="Akapitzlist"/>
        <w:numPr>
          <w:ilvl w:val="0"/>
          <w:numId w:val="95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0657D9">
        <w:rPr>
          <w:rFonts w:ascii="Arial" w:hAnsi="Arial" w:cs="Arial"/>
          <w:sz w:val="22"/>
          <w:szCs w:val="22"/>
        </w:rPr>
        <w:t>dokument</w:t>
      </w:r>
      <w:r w:rsidR="006229CF">
        <w:rPr>
          <w:rFonts w:ascii="Arial" w:hAnsi="Arial" w:cs="Arial"/>
          <w:sz w:val="22"/>
          <w:szCs w:val="22"/>
        </w:rPr>
        <w:t xml:space="preserve"> </w:t>
      </w:r>
      <w:r w:rsidRPr="000657D9">
        <w:rPr>
          <w:rFonts w:ascii="Arial" w:hAnsi="Arial" w:cs="Arial"/>
          <w:sz w:val="22"/>
          <w:szCs w:val="22"/>
        </w:rPr>
        <w:t xml:space="preserve">handlowy stosowany przewozie, wyłącznie na terytorium Rzeczpospolitej Polskiej, produktów ubocznych pochodzenia zwierzęcego nieprzeznaczonych do spożycia przez ludzi lub produktów pochodnych </w:t>
      </w:r>
      <w:r w:rsidR="006229CF" w:rsidRPr="000657D9">
        <w:rPr>
          <w:rFonts w:ascii="Arial" w:hAnsi="Arial" w:cs="Arial"/>
          <w:sz w:val="22"/>
          <w:szCs w:val="22"/>
        </w:rPr>
        <w:t xml:space="preserve">potwierdzający wykonanie Usługi, sporządzony </w:t>
      </w:r>
      <w:r w:rsidR="006229CF" w:rsidRPr="002B04F1">
        <w:rPr>
          <w:rFonts w:ascii="Arial" w:hAnsi="Arial" w:cs="Arial"/>
          <w:color w:val="000000" w:themeColor="text1"/>
          <w:sz w:val="22"/>
          <w:szCs w:val="22"/>
        </w:rPr>
        <w:t xml:space="preserve">według wzoru stanowiącego Załącznik nr </w:t>
      </w:r>
      <w:r w:rsidR="006229CF" w:rsidRPr="002B04F1">
        <w:rPr>
          <w:rFonts w:ascii="Arial" w:hAnsi="Arial" w:cs="Arial"/>
          <w:i/>
          <w:color w:val="000000" w:themeColor="text1"/>
          <w:sz w:val="22"/>
          <w:szCs w:val="22"/>
        </w:rPr>
        <w:t>4</w:t>
      </w:r>
      <w:r w:rsidR="006229CF" w:rsidRPr="002B04F1">
        <w:rPr>
          <w:rFonts w:ascii="Arial" w:hAnsi="Arial" w:cs="Arial"/>
          <w:color w:val="000000" w:themeColor="text1"/>
          <w:sz w:val="22"/>
          <w:szCs w:val="22"/>
        </w:rPr>
        <w:t xml:space="preserve"> do Umowy</w:t>
      </w:r>
    </w:p>
    <w:p w14:paraId="4AEC7CF5" w14:textId="6D829845" w:rsidR="006229CF" w:rsidRPr="002B04F1" w:rsidRDefault="006229CF" w:rsidP="006229CF">
      <w:pPr>
        <w:pStyle w:val="Akapitzlist"/>
        <w:spacing w:line="360" w:lineRule="auto"/>
        <w:ind w:left="645"/>
        <w:rPr>
          <w:rFonts w:ascii="Arial" w:hAnsi="Arial" w:cs="Arial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color w:val="000000" w:themeColor="text1"/>
          <w:sz w:val="22"/>
          <w:szCs w:val="22"/>
        </w:rPr>
        <w:t xml:space="preserve">oraz </w:t>
      </w:r>
    </w:p>
    <w:p w14:paraId="133C0329" w14:textId="603427E2" w:rsidR="00544380" w:rsidRPr="002B04F1" w:rsidRDefault="006229CF" w:rsidP="006229CF">
      <w:pPr>
        <w:pStyle w:val="Akapitzlist"/>
        <w:numPr>
          <w:ilvl w:val="0"/>
          <w:numId w:val="95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B04F1">
        <w:rPr>
          <w:rFonts w:ascii="Arial" w:hAnsi="Arial" w:cs="Arial"/>
          <w:b/>
          <w:bCs/>
          <w:color w:val="000000" w:themeColor="text1"/>
          <w:sz w:val="22"/>
          <w:szCs w:val="22"/>
        </w:rPr>
        <w:t>Protokołu odbioru usługi</w:t>
      </w:r>
      <w:r w:rsidRPr="002B04F1">
        <w:rPr>
          <w:rFonts w:ascii="Arial" w:hAnsi="Arial" w:cs="Arial"/>
          <w:color w:val="000000" w:themeColor="text1"/>
          <w:sz w:val="22"/>
          <w:szCs w:val="22"/>
        </w:rPr>
        <w:t xml:space="preserve">, którego wzór stanowi </w:t>
      </w:r>
      <w:r w:rsidRPr="002B04F1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3</w:t>
      </w:r>
      <w:r w:rsidR="002A2541" w:rsidRPr="002B04F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E9D7A4E" w14:textId="7DB20DFD" w:rsidR="00544380" w:rsidRPr="00544380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nastąpi przelewem na rachunek bankowy Wykonawcy wskazany w prawidłowo wystawionej fakturze w terminie 30 dni kalendarzowych od dnia jej doręczenia płatnikowi wskazanemu w ust. </w:t>
      </w:r>
      <w:r w:rsidR="002A2541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7F733E33" w14:textId="61473193" w:rsidR="00544380" w:rsidRPr="00544380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</w:t>
      </w:r>
      <w:r w:rsidR="002A254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1B0F6CB" w14:textId="02614304" w:rsidR="00544380" w:rsidRPr="00B23BF1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</w:t>
      </w:r>
      <w:r w:rsidRPr="00B23BF1">
        <w:rPr>
          <w:rFonts w:ascii="Arial" w:hAnsi="Arial" w:cs="Arial"/>
          <w:sz w:val="22"/>
          <w:szCs w:val="22"/>
        </w:rPr>
        <w:t>Ministerstwa Finansów, płatność faktury będzie odroczona do momentu pojawienia się wskazanego rachunku bankowego w tym wykazie, z zastrzeżeniem ust. 1</w:t>
      </w:r>
      <w:r w:rsidR="002A2541" w:rsidRPr="00B23BF1">
        <w:rPr>
          <w:rFonts w:ascii="Arial" w:hAnsi="Arial" w:cs="Arial"/>
          <w:sz w:val="22"/>
          <w:szCs w:val="22"/>
        </w:rPr>
        <w:t>2</w:t>
      </w:r>
      <w:r w:rsidRPr="00B23BF1">
        <w:rPr>
          <w:rFonts w:ascii="Arial" w:hAnsi="Arial" w:cs="Arial"/>
          <w:sz w:val="22"/>
          <w:szCs w:val="22"/>
        </w:rPr>
        <w:t xml:space="preserve"> i 1</w:t>
      </w:r>
      <w:r w:rsidR="002A2541" w:rsidRPr="00B23BF1">
        <w:rPr>
          <w:rFonts w:ascii="Arial" w:hAnsi="Arial" w:cs="Arial"/>
          <w:sz w:val="22"/>
          <w:szCs w:val="22"/>
        </w:rPr>
        <w:t>3</w:t>
      </w:r>
      <w:r w:rsidRPr="00B23BF1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Zamawiającego.* </w:t>
      </w:r>
      <w:r w:rsidRPr="00B23BF1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0E30A951" w:rsidR="00544380" w:rsidRPr="00B23BF1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Postanowienia ust. </w:t>
      </w:r>
      <w:r w:rsidR="002A2541" w:rsidRPr="00B23BF1">
        <w:rPr>
          <w:rFonts w:ascii="Arial" w:hAnsi="Arial" w:cs="Arial"/>
          <w:sz w:val="22"/>
          <w:szCs w:val="22"/>
        </w:rPr>
        <w:t>11</w:t>
      </w:r>
      <w:r w:rsidRPr="00B23BF1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</w:t>
      </w:r>
      <w:r w:rsidRPr="00B23BF1">
        <w:rPr>
          <w:rFonts w:ascii="Arial" w:hAnsi="Arial" w:cs="Arial"/>
          <w:sz w:val="22"/>
          <w:szCs w:val="22"/>
        </w:rPr>
        <w:lastRenderedPageBreak/>
        <w:t xml:space="preserve">dokonaniu płatności, koszty odsetek z tego tytułu nie obciążają Zamawiającego.* </w:t>
      </w:r>
      <w:r w:rsidRPr="00B23BF1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7FBC4BD5" w:rsidR="00544380" w:rsidRPr="00B23BF1" w:rsidRDefault="00544380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B23BF1">
        <w:rPr>
          <w:rFonts w:ascii="Arial" w:hAnsi="Arial" w:cs="Arial"/>
          <w:iCs/>
          <w:sz w:val="22"/>
          <w:szCs w:val="22"/>
        </w:rPr>
        <w:t xml:space="preserve">Postanowienia </w:t>
      </w:r>
      <w:r w:rsidRPr="00B23BF1">
        <w:rPr>
          <w:rFonts w:ascii="Arial" w:hAnsi="Arial" w:cs="Arial"/>
          <w:sz w:val="22"/>
          <w:szCs w:val="22"/>
        </w:rPr>
        <w:t xml:space="preserve">ust. </w:t>
      </w:r>
      <w:r w:rsidR="002A2541" w:rsidRPr="00B23BF1">
        <w:rPr>
          <w:rFonts w:ascii="Arial" w:hAnsi="Arial" w:cs="Arial"/>
          <w:sz w:val="22"/>
          <w:szCs w:val="22"/>
        </w:rPr>
        <w:t>11</w:t>
      </w:r>
      <w:r w:rsidRPr="00B23BF1">
        <w:rPr>
          <w:rFonts w:ascii="Arial" w:hAnsi="Arial" w:cs="Arial"/>
          <w:sz w:val="22"/>
          <w:szCs w:val="22"/>
        </w:rPr>
        <w:t xml:space="preserve"> i 1</w:t>
      </w:r>
      <w:r w:rsidR="002A2541" w:rsidRPr="00B23BF1">
        <w:rPr>
          <w:rFonts w:ascii="Arial" w:hAnsi="Arial" w:cs="Arial"/>
          <w:sz w:val="22"/>
          <w:szCs w:val="22"/>
        </w:rPr>
        <w:t>2</w:t>
      </w:r>
      <w:r w:rsidRPr="00B23BF1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73895685" w14:textId="11E44AEE" w:rsidR="00544380" w:rsidRPr="00B23BF1" w:rsidRDefault="00544380" w:rsidP="002A2541">
      <w:pPr>
        <w:pStyle w:val="Akapitzlist"/>
        <w:numPr>
          <w:ilvl w:val="0"/>
          <w:numId w:val="72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B23BF1">
        <w:rPr>
          <w:rFonts w:ascii="Arial" w:hAnsi="Arial" w:cs="Arial"/>
          <w:iCs/>
          <w:sz w:val="22"/>
          <w:szCs w:val="22"/>
        </w:rPr>
        <w:t xml:space="preserve">służącym </w:t>
      </w:r>
      <w:r w:rsidRPr="00B23BF1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 w:rsidRPr="00B23BF1">
        <w:rPr>
          <w:rFonts w:ascii="Arial" w:hAnsi="Arial" w:cs="Arial"/>
          <w:sz w:val="22"/>
          <w:szCs w:val="22"/>
        </w:rPr>
        <w:t>,</w:t>
      </w:r>
      <w:r w:rsidRPr="00B23BF1"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B23BF1" w:rsidRDefault="00544380" w:rsidP="002A2541">
      <w:pPr>
        <w:pStyle w:val="Akapitzlist"/>
        <w:numPr>
          <w:ilvl w:val="0"/>
          <w:numId w:val="72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wykorzystywany </w:t>
      </w:r>
      <w:r w:rsidR="0036239C" w:rsidRPr="00B23BF1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8989307" w14:textId="00940EC1" w:rsidR="0036239C" w:rsidRPr="00B23BF1" w:rsidRDefault="0036239C" w:rsidP="002A2541">
      <w:pPr>
        <w:pStyle w:val="Akapitzlist"/>
        <w:numPr>
          <w:ilvl w:val="0"/>
          <w:numId w:val="72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586076D5" w14:textId="3CBC1E1F" w:rsidR="0036239C" w:rsidRPr="002A2541" w:rsidRDefault="0036239C" w:rsidP="002A2541">
      <w:pPr>
        <w:spacing w:line="360" w:lineRule="auto"/>
        <w:ind w:left="-142" w:hanging="284"/>
        <w:rPr>
          <w:rFonts w:ascii="Arial" w:hAnsi="Arial" w:cs="Arial"/>
          <w:i/>
          <w:sz w:val="22"/>
          <w:szCs w:val="22"/>
        </w:rPr>
      </w:pPr>
      <w:r w:rsidRPr="002A2541">
        <w:rPr>
          <w:rFonts w:ascii="Arial" w:hAnsi="Arial" w:cs="Arial"/>
          <w:iCs/>
          <w:sz w:val="22"/>
          <w:szCs w:val="22"/>
        </w:rPr>
        <w:t xml:space="preserve">* (ustęp </w:t>
      </w:r>
      <w:r w:rsidRPr="002A2541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6AE52CC5" w:rsidR="0036239C" w:rsidRPr="002A2541" w:rsidRDefault="0036239C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/>
          <w:sz w:val="22"/>
          <w:szCs w:val="22"/>
        </w:rPr>
      </w:pPr>
      <w:r w:rsidRPr="002A2541">
        <w:rPr>
          <w:rFonts w:ascii="Arial" w:hAnsi="Arial" w:cs="Arial"/>
          <w:i/>
          <w:sz w:val="22"/>
          <w:szCs w:val="22"/>
        </w:rPr>
        <w:t xml:space="preserve">Zapłata </w:t>
      </w:r>
      <w:r w:rsidR="0060162F" w:rsidRPr="002A2541">
        <w:rPr>
          <w:rFonts w:ascii="Arial" w:hAnsi="Arial" w:cs="Arial"/>
          <w:i/>
          <w:sz w:val="22"/>
          <w:szCs w:val="22"/>
        </w:rPr>
        <w:t>W</w:t>
      </w:r>
      <w:r w:rsidRPr="002A2541">
        <w:rPr>
          <w:rFonts w:ascii="Arial" w:hAnsi="Arial" w:cs="Arial"/>
          <w:i/>
          <w:sz w:val="22"/>
          <w:szCs w:val="22"/>
        </w:rPr>
        <w:t>ynagrodzenia</w:t>
      </w:r>
      <w:r w:rsidR="0060162F" w:rsidRPr="002A2541">
        <w:rPr>
          <w:rFonts w:ascii="Arial" w:hAnsi="Arial" w:cs="Arial"/>
          <w:i/>
          <w:sz w:val="22"/>
          <w:szCs w:val="22"/>
        </w:rPr>
        <w:t xml:space="preserve"> nastąpi przelewem na rachunek bankowy wskazany w prawidłowo wystawionej przez Lidera Konsorcjum fakturze w terminie 30 dni kalendarzowych od dnia jej doręczenia płatnikowi wskazanemu w ust. </w:t>
      </w:r>
      <w:r w:rsidR="002A2541" w:rsidRPr="002A2541">
        <w:rPr>
          <w:rFonts w:ascii="Arial" w:hAnsi="Arial" w:cs="Arial"/>
          <w:i/>
          <w:sz w:val="22"/>
          <w:szCs w:val="22"/>
        </w:rPr>
        <w:t>5</w:t>
      </w:r>
      <w:r w:rsidR="0060162F" w:rsidRPr="002A2541">
        <w:rPr>
          <w:rFonts w:ascii="Arial" w:hAnsi="Arial" w:cs="Arial"/>
          <w:i/>
          <w:sz w:val="22"/>
          <w:szCs w:val="22"/>
        </w:rPr>
        <w:t>.* (dotyczy Konsorcjum)</w:t>
      </w:r>
    </w:p>
    <w:p w14:paraId="66EED1E8" w14:textId="4D6DD0EA" w:rsidR="0060162F" w:rsidRPr="002A2541" w:rsidRDefault="0060162F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/>
          <w:sz w:val="22"/>
          <w:szCs w:val="22"/>
        </w:rPr>
      </w:pPr>
      <w:r w:rsidRPr="002A2541">
        <w:rPr>
          <w:rFonts w:ascii="Arial" w:hAnsi="Arial" w:cs="Arial"/>
          <w:i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269DE28F" w14:textId="71E8234C" w:rsidR="0060162F" w:rsidRPr="002A2541" w:rsidRDefault="0060162F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 w:rsidRPr="002A2541">
        <w:rPr>
          <w:rFonts w:ascii="Arial" w:hAnsi="Arial" w:cs="Arial"/>
          <w:iCs/>
          <w:sz w:val="22"/>
          <w:szCs w:val="22"/>
        </w:rPr>
        <w:t xml:space="preserve">Wykaz </w:t>
      </w:r>
      <w:r w:rsidRPr="002A2541">
        <w:rPr>
          <w:rFonts w:ascii="Arial" w:hAnsi="Arial" w:cs="Arial"/>
          <w:sz w:val="22"/>
          <w:szCs w:val="22"/>
        </w:rPr>
        <w:t xml:space="preserve">Usług objętych Umową oraz odpowiadających im cen jednostkowych zawiera Załącznik nr </w:t>
      </w:r>
      <w:r w:rsidR="002A2541" w:rsidRPr="002A2541">
        <w:rPr>
          <w:rFonts w:ascii="Arial" w:hAnsi="Arial" w:cs="Arial"/>
          <w:sz w:val="22"/>
          <w:szCs w:val="22"/>
        </w:rPr>
        <w:t>5</w:t>
      </w:r>
      <w:r w:rsidRPr="002A2541">
        <w:rPr>
          <w:rFonts w:ascii="Arial" w:hAnsi="Arial" w:cs="Arial"/>
          <w:sz w:val="22"/>
          <w:szCs w:val="22"/>
        </w:rPr>
        <w:t>.</w:t>
      </w:r>
    </w:p>
    <w:p w14:paraId="7664D19C" w14:textId="2300B560" w:rsidR="0060162F" w:rsidRPr="0060162F" w:rsidRDefault="0060162F" w:rsidP="002A2541">
      <w:pPr>
        <w:pStyle w:val="Akapitzlist"/>
        <w:numPr>
          <w:ilvl w:val="0"/>
          <w:numId w:val="94"/>
        </w:numPr>
        <w:spacing w:line="360" w:lineRule="auto"/>
        <w:ind w:left="-142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925DD88" w14:textId="77777777" w:rsidR="00DA0FEA" w:rsidRPr="007918F5" w:rsidRDefault="00DA0FEA" w:rsidP="0060162F">
      <w:pPr>
        <w:spacing w:line="360" w:lineRule="auto"/>
        <w:jc w:val="center"/>
        <w:rPr>
          <w:rFonts w:ascii="Arial" w:hAnsi="Arial" w:cs="Arial"/>
          <w:b/>
          <w:sz w:val="6"/>
          <w:szCs w:val="6"/>
        </w:rPr>
      </w:pP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27C33A25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04CB7238" w14:textId="506C32BF" w:rsidR="0060162F" w:rsidRPr="0060162F" w:rsidRDefault="002A2541" w:rsidP="002A2541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2A2541">
        <w:rPr>
          <w:rFonts w:ascii="Arial" w:hAnsi="Arial" w:cs="Arial"/>
          <w:bCs/>
          <w:iCs/>
          <w:sz w:val="22"/>
          <w:szCs w:val="22"/>
        </w:rPr>
        <w:t>Niniejszy rozdział nie ma zastosowania w Umowie</w:t>
      </w:r>
      <w:r w:rsidR="0060162F" w:rsidRPr="00922479">
        <w:rPr>
          <w:rFonts w:ascii="Arial" w:hAnsi="Arial" w:cs="Arial"/>
          <w:sz w:val="22"/>
          <w:szCs w:val="22"/>
        </w:rPr>
        <w:t>.</w:t>
      </w:r>
    </w:p>
    <w:p w14:paraId="510E56AF" w14:textId="77777777" w:rsidR="002A2541" w:rsidRDefault="002A2541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ADC5BD9" w14:textId="08C6E36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</w:t>
      </w:r>
      <w:r w:rsidRPr="002A2541">
        <w:rPr>
          <w:rFonts w:ascii="Arial" w:hAnsi="Arial" w:cs="Arial"/>
          <w:sz w:val="22"/>
          <w:szCs w:val="22"/>
        </w:rPr>
        <w:t xml:space="preserve">solidarną odpowiedzialność za należyte, a w tym terminowe wykonanie Umowy oraz za wniesienie zabezpieczenia należytego wykonania Umowy.* </w:t>
      </w:r>
      <w:r w:rsidRPr="002A2541">
        <w:rPr>
          <w:rFonts w:ascii="Arial" w:hAnsi="Arial" w:cs="Arial"/>
          <w:i/>
          <w:sz w:val="22"/>
          <w:szCs w:val="22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280B6AC0" w14:textId="77777777" w:rsidR="002A2541" w:rsidRDefault="002A2541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A07E400" w14:textId="2E204BDF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590B1F31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313A2AEF" w:rsidR="00DF677C" w:rsidRPr="00922479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2A2541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2DDC66A2" w:rsidR="00DF677C" w:rsidRPr="009F4E7D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E61945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</w:t>
      </w:r>
      <w:r w:rsidRPr="009F4E7D">
        <w:rPr>
          <w:rFonts w:ascii="Arial" w:hAnsi="Arial" w:cs="Arial"/>
          <w:sz w:val="22"/>
          <w:szCs w:val="22"/>
        </w:rPr>
        <w:t>każdy przypadek niezgodnej z Umową Usługi;</w:t>
      </w:r>
    </w:p>
    <w:p w14:paraId="6E0618C9" w14:textId="469CA331" w:rsidR="00DF677C" w:rsidRPr="009F4E7D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F4E7D">
        <w:rPr>
          <w:rFonts w:ascii="Arial" w:hAnsi="Arial" w:cs="Arial"/>
          <w:sz w:val="22"/>
          <w:szCs w:val="22"/>
        </w:rPr>
        <w:t xml:space="preserve">w przypadku naruszenia obowiązków, o których mowa w § 11 ust. 1, ust. </w:t>
      </w:r>
      <w:r w:rsidR="009F4E7D" w:rsidRPr="009F4E7D">
        <w:rPr>
          <w:rFonts w:ascii="Arial" w:hAnsi="Arial" w:cs="Arial"/>
          <w:sz w:val="22"/>
          <w:szCs w:val="22"/>
        </w:rPr>
        <w:t>3</w:t>
      </w:r>
      <w:r w:rsidRPr="009F4E7D">
        <w:rPr>
          <w:rFonts w:ascii="Arial" w:hAnsi="Arial" w:cs="Arial"/>
          <w:sz w:val="22"/>
          <w:szCs w:val="22"/>
        </w:rPr>
        <w:t xml:space="preserve"> oraz ust. </w:t>
      </w:r>
      <w:r w:rsidR="009F4E7D" w:rsidRPr="009F4E7D">
        <w:rPr>
          <w:rFonts w:ascii="Arial" w:hAnsi="Arial" w:cs="Arial"/>
          <w:sz w:val="22"/>
          <w:szCs w:val="22"/>
        </w:rPr>
        <w:t>4</w:t>
      </w:r>
      <w:r w:rsidRPr="009F4E7D">
        <w:rPr>
          <w:rFonts w:ascii="Arial" w:hAnsi="Arial" w:cs="Arial"/>
          <w:sz w:val="22"/>
          <w:szCs w:val="22"/>
        </w:rPr>
        <w:t xml:space="preserve"> Umowy – karę umowną w wysokości </w:t>
      </w:r>
      <w:r w:rsidR="00E61945" w:rsidRPr="009F4E7D">
        <w:rPr>
          <w:rFonts w:ascii="Arial" w:hAnsi="Arial" w:cs="Arial"/>
          <w:sz w:val="22"/>
          <w:szCs w:val="22"/>
        </w:rPr>
        <w:t>1</w:t>
      </w:r>
      <w:r w:rsidRPr="009F4E7D">
        <w:rPr>
          <w:rFonts w:ascii="Arial" w:hAnsi="Arial" w:cs="Arial"/>
          <w:sz w:val="22"/>
          <w:szCs w:val="22"/>
        </w:rPr>
        <w:t xml:space="preserve"> % Wynagrodzenia netto, o którym mowa w </w:t>
      </w:r>
      <w:r w:rsidRPr="009F4E7D">
        <w:rPr>
          <w:rFonts w:ascii="Arial" w:hAnsi="Arial" w:cs="Arial"/>
          <w:color w:val="000000" w:themeColor="text1"/>
          <w:sz w:val="22"/>
          <w:szCs w:val="22"/>
        </w:rPr>
        <w:t xml:space="preserve">§ 7 ust. 1 </w:t>
      </w:r>
      <w:r w:rsidRPr="009F4E7D">
        <w:rPr>
          <w:rFonts w:ascii="Arial" w:hAnsi="Arial" w:cs="Arial"/>
          <w:sz w:val="22"/>
          <w:szCs w:val="22"/>
        </w:rPr>
        <w:t>Umowy;</w:t>
      </w:r>
    </w:p>
    <w:p w14:paraId="7AF1BB58" w14:textId="3C42C1F2" w:rsidR="00DF677C" w:rsidRPr="009F4E7D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F4E7D">
        <w:rPr>
          <w:rFonts w:ascii="Arial" w:hAnsi="Arial" w:cs="Arial"/>
          <w:sz w:val="22"/>
          <w:szCs w:val="22"/>
        </w:rPr>
        <w:t>w przypadku odstąpienia od Umowy</w:t>
      </w:r>
      <w:r w:rsidRPr="009F4E7D">
        <w:rPr>
          <w:rFonts w:ascii="Arial" w:eastAsia="Arial Unicode MS" w:hAnsi="Arial" w:cs="Arial"/>
          <w:sz w:val="22"/>
          <w:szCs w:val="22"/>
        </w:rPr>
        <w:t xml:space="preserve"> </w:t>
      </w:r>
      <w:r w:rsidRPr="009F4E7D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C44FE2" w:rsidRPr="009F4E7D">
        <w:rPr>
          <w:rFonts w:ascii="Arial" w:hAnsi="Arial" w:cs="Arial"/>
          <w:sz w:val="22"/>
          <w:szCs w:val="22"/>
        </w:rPr>
        <w:t>5</w:t>
      </w:r>
      <w:r w:rsidRPr="009F4E7D">
        <w:rPr>
          <w:rFonts w:ascii="Arial" w:hAnsi="Arial" w:cs="Arial"/>
          <w:sz w:val="22"/>
          <w:szCs w:val="22"/>
        </w:rPr>
        <w:t>% Wynagrodzenia netto, o którym mowa w § 7 ust. 1 Umowy;*</w:t>
      </w:r>
    </w:p>
    <w:bookmarkEnd w:id="1"/>
    <w:p w14:paraId="606AB60B" w14:textId="7B0E2CBB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F4E7D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i podlegają sumowaniu przy uwzględnieniu treści ust. </w:t>
      </w:r>
      <w:r w:rsidR="009F4E7D" w:rsidRPr="009F4E7D">
        <w:rPr>
          <w:rFonts w:ascii="Arial" w:hAnsi="Arial" w:cs="Arial"/>
          <w:sz w:val="22"/>
          <w:szCs w:val="22"/>
        </w:rPr>
        <w:t>7</w:t>
      </w:r>
      <w:r w:rsidRPr="009F4E7D">
        <w:rPr>
          <w:rFonts w:ascii="Arial" w:hAnsi="Arial" w:cs="Arial"/>
          <w:sz w:val="22"/>
          <w:szCs w:val="22"/>
        </w:rPr>
        <w:t xml:space="preserve"> z tym zastrzeżeniem</w:t>
      </w:r>
      <w:r w:rsidRPr="00922479">
        <w:rPr>
          <w:rFonts w:ascii="Arial" w:hAnsi="Arial" w:cs="Arial"/>
          <w:sz w:val="22"/>
          <w:szCs w:val="22"/>
        </w:rPr>
        <w:t xml:space="preserve">, że kara umowna zastrzeżona w ust. 1 pkt </w:t>
      </w:r>
      <w:r w:rsidR="009F4E7D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9F4E7D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0E134D94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 xml:space="preserve">Z zastrzeżeniem ust. </w:t>
      </w:r>
      <w:r w:rsidR="009F4E7D">
        <w:rPr>
          <w:rFonts w:ascii="Arial" w:eastAsia="Arial Unicode MS" w:hAnsi="Arial" w:cs="Arial"/>
          <w:sz w:val="22"/>
          <w:szCs w:val="22"/>
        </w:rPr>
        <w:t>4</w:t>
      </w:r>
      <w:r w:rsidRPr="00922479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9F4E7D">
        <w:rPr>
          <w:rFonts w:ascii="Arial" w:eastAsia="Arial Unicode MS" w:hAnsi="Arial" w:cs="Arial"/>
          <w:sz w:val="22"/>
          <w:szCs w:val="22"/>
        </w:rPr>
        <w:t>30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68A51602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9F4E7D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>na co Wykonawca wyraża zgodę</w:t>
      </w:r>
      <w:r w:rsidR="009F4E7D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77777777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60B41FFD" w:rsidR="00DF677C" w:rsidRPr="00DF677C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</w:t>
      </w:r>
      <w:r w:rsidRPr="009F4E7D">
        <w:rPr>
          <w:rFonts w:ascii="Arial" w:eastAsia="Arial Unicode MS" w:hAnsi="Arial" w:cs="Arial"/>
          <w:sz w:val="22"/>
          <w:szCs w:val="22"/>
        </w:rPr>
        <w:t xml:space="preserve">kar umownych, których mogą dochodzić Strony nie przekroczy </w:t>
      </w:r>
      <w:r w:rsidR="009F4E7D" w:rsidRPr="009F4E7D">
        <w:rPr>
          <w:rFonts w:ascii="Arial" w:eastAsia="Arial Unicode MS" w:hAnsi="Arial" w:cs="Arial"/>
          <w:sz w:val="22"/>
          <w:szCs w:val="22"/>
        </w:rPr>
        <w:t>30</w:t>
      </w:r>
      <w:r w:rsidRPr="009F4E7D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9F4E7D">
        <w:rPr>
          <w:rFonts w:ascii="Arial" w:hAnsi="Arial" w:cs="Arial"/>
          <w:sz w:val="22"/>
          <w:szCs w:val="22"/>
        </w:rPr>
        <w:t>o którym mowa w § 7 ust. 1.</w:t>
      </w:r>
    </w:p>
    <w:p w14:paraId="4A701DA7" w14:textId="77777777" w:rsidR="00DA0FEA" w:rsidRPr="007918F5" w:rsidRDefault="00DA0FEA" w:rsidP="00DF677C">
      <w:pPr>
        <w:spacing w:line="360" w:lineRule="auto"/>
        <w:jc w:val="center"/>
        <w:rPr>
          <w:rFonts w:ascii="Arial" w:hAnsi="Arial" w:cs="Arial"/>
          <w:b/>
          <w:sz w:val="2"/>
          <w:szCs w:val="2"/>
        </w:rPr>
      </w:pPr>
    </w:p>
    <w:p w14:paraId="19C6AB0F" w14:textId="77777777" w:rsidR="00DA0FEA" w:rsidRDefault="00DA0FEA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793C1C7A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79B3DEDA" w14:textId="77777777" w:rsidR="009F4E7D" w:rsidRPr="00922479" w:rsidRDefault="00DF677C" w:rsidP="009F4E7D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9F4E7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9F4E7D">
        <w:rPr>
          <w:rFonts w:ascii="Arial" w:hAnsi="Arial" w:cs="Arial"/>
          <w:sz w:val="22"/>
          <w:szCs w:val="22"/>
        </w:rPr>
        <w:t>50 000,00</w:t>
      </w:r>
      <w:r w:rsidR="009F4E7D" w:rsidRPr="00922479">
        <w:rPr>
          <w:rFonts w:ascii="Arial" w:hAnsi="Arial" w:cs="Arial"/>
          <w:sz w:val="22"/>
          <w:szCs w:val="22"/>
        </w:rPr>
        <w:t xml:space="preserve"> zł (słownie: </w:t>
      </w:r>
      <w:r w:rsidR="009F4E7D">
        <w:rPr>
          <w:rFonts w:ascii="Arial" w:hAnsi="Arial" w:cs="Arial"/>
          <w:sz w:val="22"/>
          <w:szCs w:val="22"/>
        </w:rPr>
        <w:t>pięćdziesiąt tysięcy złotych 00/100</w:t>
      </w:r>
      <w:r w:rsidR="009F4E7D" w:rsidRPr="00922479">
        <w:rPr>
          <w:rFonts w:ascii="Arial" w:hAnsi="Arial" w:cs="Arial"/>
          <w:sz w:val="22"/>
          <w:szCs w:val="22"/>
        </w:rPr>
        <w:t>).</w:t>
      </w:r>
    </w:p>
    <w:p w14:paraId="1CA23421" w14:textId="77777777" w:rsidR="00DF677C" w:rsidRPr="00922479" w:rsidRDefault="00DF677C" w:rsidP="00DF677C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8AA360D" w14:textId="77777777" w:rsidR="00DF677C" w:rsidRPr="00922479" w:rsidRDefault="00DF677C" w:rsidP="00DF677C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54E83DD4" w14:textId="77777777" w:rsidR="00DF677C" w:rsidRPr="00922479" w:rsidRDefault="00DF677C" w:rsidP="00DF677C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6C98D531" w14:textId="77777777" w:rsidR="00DF677C" w:rsidRPr="00922479" w:rsidRDefault="00DF677C" w:rsidP="00DF677C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6F77948E" w:rsidR="00DF677C" w:rsidRPr="00922479" w:rsidRDefault="00DF677C" w:rsidP="00DF677C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 w:rsidR="009F4E7D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, oraz ust. </w:t>
      </w:r>
      <w:r w:rsidR="009F4E7D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401D5DFA" w14:textId="556B03F8" w:rsidR="00DF677C" w:rsidRDefault="00DF677C" w:rsidP="00DF677C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zawarcia na koszt Wykonawcy umowy ubezpieczenia zgodnie z ust. 1 i potrącenia kosztów związanych z jej zawarciem z kwot należnych Wykonawcy z tytułu realizacji Umowy, albo</w:t>
      </w:r>
    </w:p>
    <w:p w14:paraId="0363270B" w14:textId="2D38E924" w:rsidR="00DF677C" w:rsidRPr="00DF677C" w:rsidRDefault="00DF677C" w:rsidP="00DF677C">
      <w:pPr>
        <w:pStyle w:val="Tekstpodstawowywcity"/>
        <w:numPr>
          <w:ilvl w:val="1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 xml:space="preserve">od Wykonawcy zapłaty na swoją rzecz kary </w:t>
      </w:r>
      <w:r w:rsidRPr="00B23BF1">
        <w:rPr>
          <w:rFonts w:ascii="Arial" w:hAnsi="Arial" w:cs="Arial"/>
          <w:sz w:val="22"/>
          <w:szCs w:val="22"/>
        </w:rPr>
        <w:t xml:space="preserve">umownej, o której mowa w § 10 ust. 1 pkt </w:t>
      </w:r>
      <w:r w:rsidR="00B23BF1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1ED92035" w14:textId="77777777" w:rsidR="007918F5" w:rsidRDefault="007918F5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4FD31A9" w14:textId="62EC5080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1C9C88F5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4201211" w14:textId="77777777" w:rsidR="009F4E7D" w:rsidRPr="00B23BF1" w:rsidRDefault="009F4E7D" w:rsidP="00DF677C">
      <w:pPr>
        <w:spacing w:line="360" w:lineRule="auto"/>
        <w:jc w:val="center"/>
        <w:rPr>
          <w:rFonts w:ascii="Arial" w:hAnsi="Arial" w:cs="Arial"/>
          <w:b/>
          <w:i/>
          <w:sz w:val="8"/>
          <w:szCs w:val="8"/>
        </w:rPr>
      </w:pPr>
    </w:p>
    <w:p w14:paraId="1386F85C" w14:textId="77777777" w:rsidR="009F4E7D" w:rsidRPr="009F4E7D" w:rsidRDefault="009F4E7D" w:rsidP="009F4E7D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9F4E7D">
        <w:rPr>
          <w:rFonts w:ascii="Arial" w:hAnsi="Arial" w:cs="Arial"/>
          <w:sz w:val="22"/>
          <w:szCs w:val="22"/>
          <w:lang w:eastAsia="ar-SA"/>
        </w:rPr>
        <w:t>Niniejszy paragraf nie ma zastosowania w Umowie .</w:t>
      </w:r>
    </w:p>
    <w:p w14:paraId="3048C3EC" w14:textId="3D9F3FAE" w:rsidR="00DF677C" w:rsidRPr="00B23BF1" w:rsidRDefault="00DF677C" w:rsidP="009F4E7D">
      <w:pPr>
        <w:pStyle w:val="Tekstpodstawowywcity"/>
        <w:suppressAutoHyphens w:val="0"/>
        <w:spacing w:line="360" w:lineRule="auto"/>
        <w:ind w:left="-142" w:firstLine="0"/>
        <w:rPr>
          <w:rFonts w:ascii="Arial" w:hAnsi="Arial" w:cs="Arial"/>
          <w:sz w:val="32"/>
          <w:szCs w:val="32"/>
        </w:rPr>
      </w:pP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3D5366E0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77E058BD" w14:textId="77777777" w:rsidR="009F4E7D" w:rsidRDefault="009F4E7D" w:rsidP="009F4E7D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EE6644">
        <w:rPr>
          <w:rFonts w:ascii="Arial" w:hAnsi="Arial" w:cs="Arial"/>
          <w:sz w:val="22"/>
          <w:szCs w:val="22"/>
          <w:lang w:eastAsia="ar-SA"/>
        </w:rPr>
        <w:t>Niniejszy paragraf nie ma zastosowania w Umowie .</w:t>
      </w:r>
    </w:p>
    <w:p w14:paraId="304F93A8" w14:textId="77777777" w:rsidR="009F4E7D" w:rsidRPr="00B23BF1" w:rsidRDefault="009F4E7D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14:paraId="7FC8F8B2" w14:textId="77777777" w:rsidR="009F4E7D" w:rsidRDefault="009F4E7D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ED0A0D9" w14:textId="409719E3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3A41D2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173BF365" w14:textId="77777777" w:rsidR="009F4E7D" w:rsidRPr="007918F5" w:rsidRDefault="009F4E7D" w:rsidP="003A41D2">
      <w:pPr>
        <w:spacing w:line="360" w:lineRule="auto"/>
        <w:jc w:val="center"/>
        <w:rPr>
          <w:rFonts w:ascii="Arial" w:hAnsi="Arial" w:cs="Arial"/>
          <w:b/>
          <w:sz w:val="2"/>
          <w:szCs w:val="2"/>
        </w:rPr>
      </w:pPr>
    </w:p>
    <w:p w14:paraId="67D0B9B9" w14:textId="77777777" w:rsidR="009F4E7D" w:rsidRDefault="009F4E7D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3E362E3" w14:textId="71F53A76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B077E8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26C2C498" w14:textId="77777777" w:rsidR="009F4E7D" w:rsidRPr="007918F5" w:rsidRDefault="009F4E7D" w:rsidP="003A41D2">
      <w:pPr>
        <w:spacing w:line="360" w:lineRule="auto"/>
        <w:jc w:val="center"/>
        <w:rPr>
          <w:rFonts w:ascii="Arial" w:hAnsi="Arial" w:cs="Arial"/>
          <w:b/>
          <w:sz w:val="14"/>
          <w:szCs w:val="14"/>
        </w:rPr>
      </w:pPr>
    </w:p>
    <w:p w14:paraId="7C5FB240" w14:textId="4D71EDF6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346A0A6F" w14:textId="77777777" w:rsidR="009F4E7D" w:rsidRDefault="009F4E7D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7526458" w14:textId="77777777" w:rsidR="00B23BF1" w:rsidRDefault="00B23BF1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437E7E" w14:textId="18FCC6F9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3CE336C6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9F4E7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1FFD157C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9F4E7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7B26BC06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</w:t>
      </w:r>
      <w:r w:rsidRPr="009F4E7D">
        <w:rPr>
          <w:rFonts w:ascii="Arial" w:hAnsi="Arial" w:cs="Arial"/>
          <w:sz w:val="22"/>
          <w:szCs w:val="22"/>
        </w:rPr>
        <w:t xml:space="preserve">Umowy </w:t>
      </w:r>
      <w:r w:rsidR="00B077E8" w:rsidRPr="009F4E7D">
        <w:rPr>
          <w:rFonts w:ascii="Arial" w:hAnsi="Arial" w:cs="Arial"/>
          <w:sz w:val="22"/>
          <w:szCs w:val="22"/>
        </w:rPr>
        <w:t>–</w:t>
      </w:r>
      <w:r w:rsidRPr="009F4E7D">
        <w:rPr>
          <w:rFonts w:ascii="Arial" w:hAnsi="Arial" w:cs="Arial"/>
          <w:sz w:val="22"/>
          <w:szCs w:val="22"/>
        </w:rPr>
        <w:t xml:space="preserve"> w terminie </w:t>
      </w:r>
      <w:r w:rsidR="009F4E7D" w:rsidRPr="009F4E7D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216A818D" w14:textId="17B2E97A" w:rsidR="003A41D2" w:rsidRPr="00B23BF1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</w:t>
      </w:r>
      <w:r w:rsidRPr="00B23BF1">
        <w:rPr>
          <w:rFonts w:ascii="Arial" w:hAnsi="Arial" w:cs="Arial"/>
          <w:sz w:val="22"/>
          <w:szCs w:val="22"/>
        </w:rPr>
        <w:t>określonych w § 11 Umowy</w:t>
      </w:r>
      <w:r w:rsidRPr="00B23BF1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B23BF1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9F4E7D" w:rsidRPr="00B23BF1">
        <w:rPr>
          <w:rFonts w:ascii="Arial" w:hAnsi="Arial" w:cs="Arial"/>
          <w:sz w:val="22"/>
          <w:szCs w:val="22"/>
        </w:rPr>
        <w:t>14</w:t>
      </w:r>
      <w:r w:rsidRPr="00B23BF1">
        <w:rPr>
          <w:rFonts w:ascii="Arial" w:hAnsi="Arial" w:cs="Arial"/>
          <w:sz w:val="22"/>
          <w:szCs w:val="22"/>
        </w:rPr>
        <w:t xml:space="preserve"> dni od </w:t>
      </w:r>
      <w:r w:rsidRPr="00B23BF1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9F4E7D" w:rsidRPr="00B23BF1">
        <w:rPr>
          <w:rFonts w:ascii="Arial" w:hAnsi="Arial" w:cs="Arial"/>
          <w:sz w:val="22"/>
          <w:szCs w:val="22"/>
          <w:lang w:eastAsia="pl-PL"/>
        </w:rPr>
        <w:t>o którym mowa § 11 ust. 1</w:t>
      </w:r>
    </w:p>
    <w:p w14:paraId="733ACCC0" w14:textId="02B5B154" w:rsidR="00287B4C" w:rsidRPr="00287B4C" w:rsidRDefault="003A41D2" w:rsidP="00287B4C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1A59FF2F" w14:textId="77777777" w:rsidR="009F4E7D" w:rsidRDefault="009F4E7D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3D6567F" w14:textId="45B3B600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51157715" w:rsidR="00287B4C" w:rsidRPr="00B23BF1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</w:t>
      </w:r>
      <w:r w:rsidRPr="00B23BF1">
        <w:rPr>
          <w:rFonts w:ascii="Arial" w:hAnsi="Arial" w:cs="Arial"/>
          <w:sz w:val="22"/>
          <w:szCs w:val="22"/>
        </w:rPr>
        <w:t xml:space="preserve">rozwiązać umowę za </w:t>
      </w:r>
      <w:r w:rsidR="009F4E7D" w:rsidRPr="00B23BF1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B23BF1">
        <w:rPr>
          <w:rFonts w:ascii="Arial" w:hAnsi="Arial" w:cs="Arial"/>
          <w:sz w:val="22"/>
          <w:szCs w:val="22"/>
        </w:rPr>
        <w:t>dniowym okresem wypowiedzenia w przypadku:</w:t>
      </w:r>
    </w:p>
    <w:p w14:paraId="5C2AB748" w14:textId="191ED43A" w:rsidR="00287B4C" w:rsidRPr="00B23BF1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9F4E7D" w:rsidRPr="00B23BF1">
        <w:rPr>
          <w:rFonts w:ascii="Arial" w:hAnsi="Arial" w:cs="Arial"/>
          <w:sz w:val="22"/>
          <w:szCs w:val="22"/>
          <w:lang w:eastAsia="ar-SA"/>
        </w:rPr>
        <w:t>14</w:t>
      </w:r>
      <w:r w:rsidRPr="00B23BF1">
        <w:rPr>
          <w:rFonts w:ascii="Arial" w:hAnsi="Arial" w:cs="Arial"/>
          <w:sz w:val="22"/>
          <w:szCs w:val="22"/>
        </w:rPr>
        <w:t xml:space="preserve"> dni;</w:t>
      </w:r>
    </w:p>
    <w:p w14:paraId="6DC619D3" w14:textId="1633F6D4" w:rsidR="00287B4C" w:rsidRPr="00B23BF1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gdy Wykonawca co najmniej </w:t>
      </w:r>
      <w:r w:rsidRPr="00B23BF1">
        <w:rPr>
          <w:rFonts w:ascii="Arial" w:hAnsi="Arial" w:cs="Arial"/>
          <w:i/>
          <w:sz w:val="22"/>
          <w:szCs w:val="22"/>
        </w:rPr>
        <w:t xml:space="preserve">trzy </w:t>
      </w:r>
      <w:r w:rsidRPr="00B23BF1">
        <w:rPr>
          <w:rFonts w:ascii="Arial" w:hAnsi="Arial" w:cs="Arial"/>
          <w:sz w:val="22"/>
          <w:szCs w:val="22"/>
        </w:rPr>
        <w:t xml:space="preserve">razy zrealizował Usługi w sposób nienależyty lub niezgodny z Umową; </w:t>
      </w:r>
    </w:p>
    <w:p w14:paraId="63D9973B" w14:textId="77777777" w:rsidR="00287B4C" w:rsidRPr="00B23BF1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B23BF1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05BBBB43" w:rsidR="00287B4C" w:rsidRPr="00B23BF1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lastRenderedPageBreak/>
        <w:t xml:space="preserve">przerwania przez Wykonawcę wykonywania Usług bez uzyskania uprzedniej pisemnej zgody Zamawiającego, o ile przerwa trwa przez okres co najmniej </w:t>
      </w:r>
      <w:r w:rsidR="00B23BF1" w:rsidRPr="00B23BF1">
        <w:rPr>
          <w:rFonts w:ascii="Arial" w:hAnsi="Arial" w:cs="Arial"/>
          <w:sz w:val="22"/>
          <w:szCs w:val="22"/>
          <w:lang w:eastAsia="ar-SA"/>
        </w:rPr>
        <w:t xml:space="preserve">14 </w:t>
      </w:r>
      <w:r w:rsidR="00B23BF1" w:rsidRPr="00B23BF1">
        <w:rPr>
          <w:rFonts w:ascii="Arial" w:hAnsi="Arial" w:cs="Arial"/>
          <w:sz w:val="22"/>
          <w:szCs w:val="22"/>
        </w:rPr>
        <w:t>dni</w:t>
      </w:r>
      <w:r w:rsidRPr="00B23BF1">
        <w:rPr>
          <w:rFonts w:ascii="Arial" w:hAnsi="Arial" w:cs="Arial"/>
          <w:sz w:val="22"/>
          <w:szCs w:val="22"/>
        </w:rPr>
        <w:t>.</w:t>
      </w:r>
    </w:p>
    <w:p w14:paraId="61D8934F" w14:textId="55471940" w:rsidR="00287B4C" w:rsidRPr="00B23BF1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B23BF1" w:rsidRPr="00B23BF1">
        <w:rPr>
          <w:rFonts w:ascii="Arial" w:hAnsi="Arial" w:cs="Arial"/>
          <w:sz w:val="22"/>
          <w:szCs w:val="22"/>
          <w:lang w:eastAsia="ar-SA"/>
        </w:rPr>
        <w:t>30</w:t>
      </w:r>
      <w:r w:rsidRPr="00B23BF1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4304542" w14:textId="17D84AC5" w:rsidR="00287B4C" w:rsidRPr="00B23BF1" w:rsidRDefault="00287B4C" w:rsidP="00287B4C">
      <w:pPr>
        <w:pStyle w:val="Akapitzlist"/>
        <w:numPr>
          <w:ilvl w:val="0"/>
          <w:numId w:val="88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</w:t>
      </w:r>
      <w:r w:rsidR="00B23BF1" w:rsidRPr="00B23BF1">
        <w:rPr>
          <w:rFonts w:ascii="Arial" w:hAnsi="Arial" w:cs="Arial"/>
          <w:sz w:val="22"/>
          <w:szCs w:val="22"/>
        </w:rPr>
        <w:t>,</w:t>
      </w:r>
    </w:p>
    <w:p w14:paraId="52E69E23" w14:textId="60293357" w:rsidR="00287B4C" w:rsidRPr="00B23BF1" w:rsidRDefault="00287B4C" w:rsidP="00287B4C">
      <w:pPr>
        <w:pStyle w:val="Akapitzlist"/>
        <w:numPr>
          <w:ilvl w:val="0"/>
          <w:numId w:val="88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EF8038E" w14:textId="5FB93557" w:rsidR="00287B4C" w:rsidRPr="00287B4C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B23BF1">
        <w:rPr>
          <w:rFonts w:ascii="Arial" w:hAnsi="Arial" w:cs="Arial"/>
          <w:i/>
          <w:sz w:val="22"/>
          <w:szCs w:val="22"/>
        </w:rPr>
        <w:t xml:space="preserve">Protokół odbioru. </w:t>
      </w:r>
      <w:r w:rsidRPr="00B23BF1">
        <w:rPr>
          <w:rFonts w:ascii="Arial" w:hAnsi="Arial" w:cs="Arial"/>
          <w:sz w:val="22"/>
          <w:szCs w:val="22"/>
        </w:rPr>
        <w:t>Dokument ten będzie jedną z podstaw do rozliczenia Umowy i wypłacenia wynagrodzenia. Jednakże</w:t>
      </w:r>
      <w:r w:rsidRPr="00922479">
        <w:rPr>
          <w:rFonts w:ascii="Arial" w:hAnsi="Arial" w:cs="Arial"/>
          <w:sz w:val="22"/>
          <w:szCs w:val="22"/>
        </w:rPr>
        <w:t xml:space="preserve">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Pr="007918F5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14"/>
          <w:szCs w:val="14"/>
        </w:rPr>
      </w:pP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E0424E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E0424E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310B7B49" w14:textId="77777777" w:rsidR="00B23BF1" w:rsidRDefault="00B23BF1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D4F35E0" w14:textId="5107BDDC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B23BF1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B23BF1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B23BF1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 w:rsidP="00E0424E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23BF1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</w:t>
      </w:r>
      <w:r w:rsidRPr="00922479">
        <w:rPr>
          <w:rFonts w:ascii="Arial" w:hAnsi="Arial" w:cs="Arial"/>
          <w:sz w:val="22"/>
          <w:szCs w:val="22"/>
        </w:rPr>
        <w:t xml:space="preserve"> nieważności.</w:t>
      </w:r>
    </w:p>
    <w:p w14:paraId="09AACE60" w14:textId="77777777" w:rsidR="00B23BF1" w:rsidRDefault="00B23BF1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BFA2843" w14:textId="4EE03053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</w:t>
      </w:r>
      <w:r w:rsidRPr="00922479">
        <w:rPr>
          <w:rFonts w:ascii="Arial" w:hAnsi="Arial" w:cs="Arial"/>
          <w:sz w:val="22"/>
          <w:szCs w:val="22"/>
        </w:rPr>
        <w:lastRenderedPageBreak/>
        <w:t>doręczenia na adres wskazany w komparycji Umowy za skuteczne.</w:t>
      </w:r>
    </w:p>
    <w:p w14:paraId="5D839D90" w14:textId="77777777" w:rsidR="00B23BF1" w:rsidRDefault="00B23BF1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F330D4D" w14:textId="77777777" w:rsidR="00B23BF1" w:rsidRDefault="00B23BF1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6EC0C44" w14:textId="77777777" w:rsidR="00B23BF1" w:rsidRDefault="00B23BF1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5C638D3" w14:textId="77777777" w:rsidR="00B23BF1" w:rsidRDefault="00B23BF1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2028C82" w14:textId="489F63D8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20857B9C" w:rsidR="00E0424E" w:rsidRPr="00B23BF1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B23BF1">
        <w:rPr>
          <w:rFonts w:ascii="Arial" w:hAnsi="Arial" w:cs="Arial"/>
          <w:bCs/>
          <w:i/>
          <w:iCs/>
          <w:sz w:val="22"/>
          <w:szCs w:val="22"/>
        </w:rPr>
        <w:t xml:space="preserve">Umowę </w:t>
      </w:r>
      <w:r w:rsidRPr="00B23BF1">
        <w:rPr>
          <w:rFonts w:ascii="Arial" w:hAnsi="Arial" w:cs="Arial"/>
          <w:i/>
          <w:iCs/>
          <w:sz w:val="22"/>
          <w:szCs w:val="22"/>
        </w:rPr>
        <w:t xml:space="preserve">sporządzono w dwóch jednobrzmiących egzemplarzach, po jednym egzemplarzu dla każdej ze Stron. / Umowę sporządzono w jednym egzemplarzu, w formie elektronicznej. </w:t>
      </w:r>
    </w:p>
    <w:p w14:paraId="55E71C5D" w14:textId="77777777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D1E2AD4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2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2EDEF995" w14:textId="77777777" w:rsidR="00B23BF1" w:rsidRPr="00EE6644" w:rsidRDefault="00B23BF1" w:rsidP="00B23BF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E6644">
        <w:rPr>
          <w:rFonts w:ascii="Arial" w:hAnsi="Arial" w:cs="Arial"/>
          <w:b/>
          <w:sz w:val="22"/>
          <w:szCs w:val="22"/>
        </w:rPr>
        <w:t>Załącznik nr 1 –</w:t>
      </w:r>
      <w:r w:rsidRPr="00EE6644">
        <w:rPr>
          <w:rFonts w:ascii="Arial" w:hAnsi="Arial" w:cs="Arial"/>
          <w:sz w:val="22"/>
          <w:szCs w:val="22"/>
        </w:rPr>
        <w:t xml:space="preserve"> </w:t>
      </w:r>
      <w:r w:rsidRPr="00EE6644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EE6644">
        <w:rPr>
          <w:rFonts w:ascii="Arial" w:hAnsi="Arial" w:cs="Arial"/>
          <w:sz w:val="22"/>
          <w:szCs w:val="22"/>
        </w:rPr>
        <w:t>Wykonawcy</w:t>
      </w:r>
    </w:p>
    <w:p w14:paraId="3B199DB9" w14:textId="77777777" w:rsidR="00B23BF1" w:rsidRPr="007918F5" w:rsidRDefault="00B23BF1" w:rsidP="00B23BF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918F5">
        <w:rPr>
          <w:rFonts w:ascii="Arial" w:hAnsi="Arial" w:cs="Arial"/>
          <w:b/>
          <w:sz w:val="22"/>
          <w:szCs w:val="22"/>
        </w:rPr>
        <w:t>Załącznik nr 2</w:t>
      </w:r>
      <w:r w:rsidRPr="007918F5">
        <w:rPr>
          <w:rFonts w:ascii="Arial" w:hAnsi="Arial" w:cs="Arial"/>
          <w:sz w:val="22"/>
          <w:szCs w:val="22"/>
        </w:rPr>
        <w:t xml:space="preserve"> – Opis Przedmiotu Zamówienia</w:t>
      </w:r>
    </w:p>
    <w:p w14:paraId="60C49ED1" w14:textId="172AB1E9" w:rsidR="00B23BF1" w:rsidRPr="007918F5" w:rsidRDefault="00B23BF1" w:rsidP="00B23BF1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918F5">
        <w:rPr>
          <w:rFonts w:ascii="Arial" w:hAnsi="Arial" w:cs="Arial"/>
          <w:b/>
          <w:sz w:val="22"/>
          <w:szCs w:val="22"/>
        </w:rPr>
        <w:t>Załącznik nr 3</w:t>
      </w:r>
      <w:r w:rsidRPr="007918F5">
        <w:rPr>
          <w:rFonts w:ascii="Arial" w:hAnsi="Arial" w:cs="Arial"/>
          <w:sz w:val="22"/>
          <w:szCs w:val="22"/>
        </w:rPr>
        <w:t xml:space="preserve"> - </w:t>
      </w:r>
      <w:r w:rsidR="00182A43" w:rsidRPr="007918F5">
        <w:rPr>
          <w:rFonts w:ascii="Arial" w:hAnsi="Arial" w:cs="Arial"/>
          <w:sz w:val="22"/>
          <w:szCs w:val="22"/>
        </w:rPr>
        <w:t>Protokół odbioru usługi.</w:t>
      </w:r>
    </w:p>
    <w:p w14:paraId="720DA53E" w14:textId="77777777" w:rsidR="00B23BF1" w:rsidRPr="00EE6644" w:rsidRDefault="00B23BF1" w:rsidP="00B23BF1">
      <w:pPr>
        <w:spacing w:line="360" w:lineRule="auto"/>
        <w:ind w:left="1418" w:hanging="1560"/>
        <w:rPr>
          <w:rFonts w:ascii="Arial" w:hAnsi="Arial" w:cs="Arial"/>
          <w:sz w:val="22"/>
          <w:szCs w:val="22"/>
        </w:rPr>
      </w:pPr>
      <w:r w:rsidRPr="00EE6644">
        <w:rPr>
          <w:rFonts w:ascii="Arial" w:hAnsi="Arial" w:cs="Arial"/>
          <w:b/>
          <w:sz w:val="22"/>
          <w:szCs w:val="22"/>
        </w:rPr>
        <w:t>Załącznik nr 4</w:t>
      </w:r>
      <w:r w:rsidRPr="00EE6644">
        <w:rPr>
          <w:rFonts w:ascii="Arial" w:hAnsi="Arial" w:cs="Arial"/>
          <w:sz w:val="22"/>
          <w:szCs w:val="22"/>
        </w:rPr>
        <w:t xml:space="preserve"> – Wzór dokumentu handlowego stosowanego przy przewozie, wyłącznie na terytorium Rzeczpospolitej Polskiej, produktów ubocznych pochodzenia zwierzęcego nieprzeznaczonych do spożycia przez ludzi i produktów pochodnych</w:t>
      </w:r>
    </w:p>
    <w:p w14:paraId="10893C41" w14:textId="77777777" w:rsidR="00B23BF1" w:rsidRPr="00EE6644" w:rsidRDefault="00B23BF1" w:rsidP="00B23BF1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EE6644">
        <w:rPr>
          <w:rFonts w:ascii="Arial" w:hAnsi="Arial" w:cs="Arial"/>
          <w:b/>
          <w:sz w:val="22"/>
          <w:szCs w:val="22"/>
        </w:rPr>
        <w:t>Załącznik nr 5</w:t>
      </w:r>
      <w:r w:rsidRPr="00EE6644">
        <w:rPr>
          <w:rFonts w:ascii="Arial" w:hAnsi="Arial" w:cs="Arial"/>
          <w:sz w:val="22"/>
          <w:szCs w:val="22"/>
        </w:rPr>
        <w:t xml:space="preserve"> - Arkusz cenowy /Wyciąg z oferty Wykonawcy/</w:t>
      </w:r>
    </w:p>
    <w:p w14:paraId="76D469F7" w14:textId="7BD93F7C" w:rsidR="00E0424E" w:rsidRPr="00922479" w:rsidRDefault="00B23BF1" w:rsidP="00B23BF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E6644">
        <w:rPr>
          <w:rFonts w:ascii="Arial" w:hAnsi="Arial" w:cs="Arial"/>
          <w:b/>
          <w:sz w:val="22"/>
          <w:szCs w:val="22"/>
        </w:rPr>
        <w:t>Załącznik nr 6</w:t>
      </w:r>
      <w:r w:rsidRPr="00EE6644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2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AA596" w14:textId="77777777" w:rsidR="00F208F2" w:rsidRDefault="00F208F2" w:rsidP="00AF5A34">
      <w:r>
        <w:separator/>
      </w:r>
    </w:p>
  </w:endnote>
  <w:endnote w:type="continuationSeparator" w:id="0">
    <w:p w14:paraId="3A52050E" w14:textId="77777777" w:rsidR="00F208F2" w:rsidRDefault="00F208F2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69F12F3D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CF0863">
      <w:rPr>
        <w:rFonts w:ascii="Arial" w:hAnsi="Arial" w:cs="Arial"/>
        <w:i/>
        <w:sz w:val="20"/>
        <w:szCs w:val="20"/>
      </w:rPr>
      <w:t>8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C4A3" w14:textId="77777777" w:rsidR="00F208F2" w:rsidRDefault="00F208F2" w:rsidP="00AF5A34">
      <w:r>
        <w:separator/>
      </w:r>
    </w:p>
  </w:footnote>
  <w:footnote w:type="continuationSeparator" w:id="0">
    <w:p w14:paraId="12F24F36" w14:textId="77777777" w:rsidR="00F208F2" w:rsidRDefault="00F208F2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B93DA7"/>
    <w:multiLevelType w:val="hybridMultilevel"/>
    <w:tmpl w:val="C24EDE1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7AC0CDC"/>
    <w:multiLevelType w:val="hybridMultilevel"/>
    <w:tmpl w:val="25FA4BEA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 w15:restartNumberingAfterBreak="0">
    <w:nsid w:val="0DF114AF"/>
    <w:multiLevelType w:val="hybridMultilevel"/>
    <w:tmpl w:val="4ABC6136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FD8125D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13D74DB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124D38FC"/>
    <w:multiLevelType w:val="hybridMultilevel"/>
    <w:tmpl w:val="9E6E6BDA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14D73B0A"/>
    <w:multiLevelType w:val="hybridMultilevel"/>
    <w:tmpl w:val="61C6870E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3A17CC"/>
    <w:multiLevelType w:val="hybridMultilevel"/>
    <w:tmpl w:val="C69243B4"/>
    <w:lvl w:ilvl="0" w:tplc="5136DE2C">
      <w:start w:val="1"/>
      <w:numFmt w:val="bullet"/>
      <w:lvlText w:val=""/>
      <w:lvlJc w:val="left"/>
      <w:pPr>
        <w:ind w:left="13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1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16683F8F"/>
    <w:multiLevelType w:val="hybridMultilevel"/>
    <w:tmpl w:val="359E57E4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19075F5D"/>
    <w:multiLevelType w:val="hybridMultilevel"/>
    <w:tmpl w:val="71B8203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6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7" w15:restartNumberingAfterBreak="0">
    <w:nsid w:val="24422E15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24563C20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2A9E2882"/>
    <w:multiLevelType w:val="hybridMultilevel"/>
    <w:tmpl w:val="7BF4ABDA"/>
    <w:lvl w:ilvl="0" w:tplc="734E0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33B84CE3"/>
    <w:multiLevelType w:val="hybridMultilevel"/>
    <w:tmpl w:val="DA103CE8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373E1515"/>
    <w:multiLevelType w:val="hybridMultilevel"/>
    <w:tmpl w:val="FAF2CB3A"/>
    <w:lvl w:ilvl="0" w:tplc="D5A48494">
      <w:start w:val="1"/>
      <w:numFmt w:val="decimal"/>
      <w:lvlText w:val="%1."/>
      <w:lvlJc w:val="left"/>
      <w:pPr>
        <w:ind w:left="11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3DCF61EC"/>
    <w:multiLevelType w:val="hybridMultilevel"/>
    <w:tmpl w:val="BD4210DA"/>
    <w:lvl w:ilvl="0" w:tplc="D5A48494">
      <w:start w:val="1"/>
      <w:numFmt w:val="decimal"/>
      <w:lvlText w:val="%1."/>
      <w:lvlJc w:val="left"/>
      <w:pPr>
        <w:ind w:left="4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2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41687018"/>
    <w:multiLevelType w:val="hybridMultilevel"/>
    <w:tmpl w:val="535C7418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0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9F57B17"/>
    <w:multiLevelType w:val="hybridMultilevel"/>
    <w:tmpl w:val="DDB054EE"/>
    <w:lvl w:ilvl="0" w:tplc="A86CB8CE">
      <w:start w:val="1"/>
      <w:numFmt w:val="decimal"/>
      <w:lvlText w:val="%1)"/>
      <w:lvlJc w:val="left"/>
      <w:pPr>
        <w:ind w:left="645" w:hanging="360"/>
      </w:pPr>
      <w:rPr>
        <w:rFonts w:ascii="Arial" w:hAnsi="Aria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3" w15:restartNumberingAfterBreak="0">
    <w:nsid w:val="4C465F48"/>
    <w:multiLevelType w:val="hybridMultilevel"/>
    <w:tmpl w:val="A394F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8E1A9E"/>
    <w:multiLevelType w:val="hybridMultilevel"/>
    <w:tmpl w:val="AB207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E078AB"/>
    <w:multiLevelType w:val="hybridMultilevel"/>
    <w:tmpl w:val="AC1C29CC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1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2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4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6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7" w15:restartNumberingAfterBreak="0">
    <w:nsid w:val="60196E93"/>
    <w:multiLevelType w:val="hybridMultilevel"/>
    <w:tmpl w:val="87DA3C7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6297C8A"/>
    <w:multiLevelType w:val="hybridMultilevel"/>
    <w:tmpl w:val="321CB98E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0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242891"/>
    <w:multiLevelType w:val="hybridMultilevel"/>
    <w:tmpl w:val="F7D0A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5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A71337D"/>
    <w:multiLevelType w:val="hybridMultilevel"/>
    <w:tmpl w:val="3EEC6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12F56F8"/>
    <w:multiLevelType w:val="hybridMultilevel"/>
    <w:tmpl w:val="78E0B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BF2C3E"/>
    <w:multiLevelType w:val="hybridMultilevel"/>
    <w:tmpl w:val="EE48C7A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D44BC0"/>
    <w:multiLevelType w:val="hybridMultilevel"/>
    <w:tmpl w:val="B646279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9"/>
  </w:num>
  <w:num w:numId="2" w16cid:durableId="660697930">
    <w:abstractNumId w:val="23"/>
  </w:num>
  <w:num w:numId="3" w16cid:durableId="718553724">
    <w:abstractNumId w:val="37"/>
  </w:num>
  <w:num w:numId="4" w16cid:durableId="1279722171">
    <w:abstractNumId w:val="78"/>
  </w:num>
  <w:num w:numId="5" w16cid:durableId="12386788">
    <w:abstractNumId w:val="32"/>
  </w:num>
  <w:num w:numId="6" w16cid:durableId="800851401">
    <w:abstractNumId w:val="29"/>
  </w:num>
  <w:num w:numId="7" w16cid:durableId="786387292">
    <w:abstractNumId w:val="83"/>
  </w:num>
  <w:num w:numId="8" w16cid:durableId="1910656193">
    <w:abstractNumId w:val="89"/>
  </w:num>
  <w:num w:numId="9" w16cid:durableId="196080087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7277937">
    <w:abstractNumId w:val="56"/>
  </w:num>
  <w:num w:numId="11" w16cid:durableId="1159495120">
    <w:abstractNumId w:val="43"/>
  </w:num>
  <w:num w:numId="12" w16cid:durableId="1672759947">
    <w:abstractNumId w:val="46"/>
  </w:num>
  <w:num w:numId="13" w16cid:durableId="1851948423">
    <w:abstractNumId w:val="79"/>
  </w:num>
  <w:num w:numId="14" w16cid:durableId="1831751076">
    <w:abstractNumId w:val="92"/>
  </w:num>
  <w:num w:numId="15" w16cid:durableId="1431470006">
    <w:abstractNumId w:val="5"/>
  </w:num>
  <w:num w:numId="16" w16cid:durableId="901328312">
    <w:abstractNumId w:val="15"/>
  </w:num>
  <w:num w:numId="17" w16cid:durableId="460616383">
    <w:abstractNumId w:val="68"/>
  </w:num>
  <w:num w:numId="18" w16cid:durableId="1312639803">
    <w:abstractNumId w:val="1"/>
  </w:num>
  <w:num w:numId="19" w16cid:durableId="1590574587">
    <w:abstractNumId w:val="42"/>
  </w:num>
  <w:num w:numId="20" w16cid:durableId="54132861">
    <w:abstractNumId w:val="77"/>
  </w:num>
  <w:num w:numId="21" w16cid:durableId="1486163186">
    <w:abstractNumId w:val="38"/>
  </w:num>
  <w:num w:numId="22" w16cid:durableId="1576889164">
    <w:abstractNumId w:val="33"/>
  </w:num>
  <w:num w:numId="23" w16cid:durableId="78315798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6581414">
    <w:abstractNumId w:val="51"/>
  </w:num>
  <w:num w:numId="25" w16cid:durableId="1683819458">
    <w:abstractNumId w:val="54"/>
  </w:num>
  <w:num w:numId="26" w16cid:durableId="905184354">
    <w:abstractNumId w:val="82"/>
  </w:num>
  <w:num w:numId="27" w16cid:durableId="165251737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74154">
    <w:abstractNumId w:val="0"/>
  </w:num>
  <w:num w:numId="29" w16cid:durableId="2115206219">
    <w:abstractNumId w:val="55"/>
  </w:num>
  <w:num w:numId="30" w16cid:durableId="429817708">
    <w:abstractNumId w:val="88"/>
  </w:num>
  <w:num w:numId="31" w16cid:durableId="328673529">
    <w:abstractNumId w:val="18"/>
  </w:num>
  <w:num w:numId="32" w16cid:durableId="501428620">
    <w:abstractNumId w:val="8"/>
  </w:num>
  <w:num w:numId="33" w16cid:durableId="1986540696">
    <w:abstractNumId w:val="87"/>
  </w:num>
  <w:num w:numId="34" w16cid:durableId="1723482233">
    <w:abstractNumId w:val="48"/>
  </w:num>
  <w:num w:numId="35" w16cid:durableId="467820013">
    <w:abstractNumId w:val="66"/>
  </w:num>
  <w:num w:numId="36" w16cid:durableId="318191290">
    <w:abstractNumId w:val="61"/>
  </w:num>
  <w:num w:numId="37" w16cid:durableId="960569229">
    <w:abstractNumId w:val="91"/>
  </w:num>
  <w:num w:numId="38" w16cid:durableId="691305371">
    <w:abstractNumId w:val="40"/>
  </w:num>
  <w:num w:numId="39" w16cid:durableId="1096097027">
    <w:abstractNumId w:val="35"/>
  </w:num>
  <w:num w:numId="40" w16cid:durableId="709301881">
    <w:abstractNumId w:val="11"/>
  </w:num>
  <w:num w:numId="41" w16cid:durableId="1545752766">
    <w:abstractNumId w:val="4"/>
  </w:num>
  <w:num w:numId="42" w16cid:durableId="1620456106">
    <w:abstractNumId w:val="80"/>
  </w:num>
  <w:num w:numId="43" w16cid:durableId="1597204786">
    <w:abstractNumId w:val="71"/>
  </w:num>
  <w:num w:numId="44" w16cid:durableId="1717729757">
    <w:abstractNumId w:val="45"/>
  </w:num>
  <w:num w:numId="45" w16cid:durableId="1796560889">
    <w:abstractNumId w:val="50"/>
  </w:num>
  <w:num w:numId="46" w16cid:durableId="593512434">
    <w:abstractNumId w:val="75"/>
  </w:num>
  <w:num w:numId="47" w16cid:durableId="1123426831">
    <w:abstractNumId w:val="39"/>
  </w:num>
  <w:num w:numId="48" w16cid:durableId="1251113749">
    <w:abstractNumId w:val="57"/>
  </w:num>
  <w:num w:numId="49" w16cid:durableId="21373412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426495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4163404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63590595">
    <w:abstractNumId w:val="24"/>
  </w:num>
  <w:num w:numId="53" w16cid:durableId="856424637">
    <w:abstractNumId w:val="81"/>
  </w:num>
  <w:num w:numId="54" w16cid:durableId="1895893908">
    <w:abstractNumId w:val="21"/>
  </w:num>
  <w:num w:numId="55" w16cid:durableId="20971652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6583639">
    <w:abstractNumId w:val="2"/>
  </w:num>
  <w:num w:numId="57" w16cid:durableId="940839396">
    <w:abstractNumId w:val="70"/>
  </w:num>
  <w:num w:numId="58" w16cid:durableId="2137329394">
    <w:abstractNumId w:val="63"/>
  </w:num>
  <w:num w:numId="59" w16cid:durableId="423040442">
    <w:abstractNumId w:val="6"/>
  </w:num>
  <w:num w:numId="60" w16cid:durableId="639305888">
    <w:abstractNumId w:val="12"/>
  </w:num>
  <w:num w:numId="61" w16cid:durableId="123474288">
    <w:abstractNumId w:val="27"/>
  </w:num>
  <w:num w:numId="62" w16cid:durableId="168714304">
    <w:abstractNumId w:val="59"/>
  </w:num>
  <w:num w:numId="63" w16cid:durableId="1866408035">
    <w:abstractNumId w:val="34"/>
  </w:num>
  <w:num w:numId="64" w16cid:durableId="410394392">
    <w:abstractNumId w:val="9"/>
  </w:num>
  <w:num w:numId="65" w16cid:durableId="851837098">
    <w:abstractNumId w:val="25"/>
  </w:num>
  <w:num w:numId="66" w16cid:durableId="167252856">
    <w:abstractNumId w:val="26"/>
  </w:num>
  <w:num w:numId="67" w16cid:durableId="1488594614">
    <w:abstractNumId w:val="47"/>
  </w:num>
  <w:num w:numId="68" w16cid:durableId="1456021201">
    <w:abstractNumId w:val="85"/>
  </w:num>
  <w:num w:numId="69" w16cid:durableId="1637640157">
    <w:abstractNumId w:val="69"/>
  </w:num>
  <w:num w:numId="70" w16cid:durableId="1795253135">
    <w:abstractNumId w:val="36"/>
  </w:num>
  <w:num w:numId="71" w16cid:durableId="2140176328">
    <w:abstractNumId w:val="74"/>
  </w:num>
  <w:num w:numId="72" w16cid:durableId="1982346670">
    <w:abstractNumId w:val="7"/>
  </w:num>
  <w:num w:numId="73" w16cid:durableId="2054504456">
    <w:abstractNumId w:val="17"/>
  </w:num>
  <w:num w:numId="74" w16cid:durableId="1897739632">
    <w:abstractNumId w:val="41"/>
  </w:num>
  <w:num w:numId="75" w16cid:durableId="817965354">
    <w:abstractNumId w:val="64"/>
  </w:num>
  <w:num w:numId="76" w16cid:durableId="1660426438">
    <w:abstractNumId w:val="14"/>
  </w:num>
  <w:num w:numId="77" w16cid:durableId="144670444">
    <w:abstractNumId w:val="86"/>
  </w:num>
  <w:num w:numId="78" w16cid:durableId="163127628">
    <w:abstractNumId w:val="20"/>
  </w:num>
  <w:num w:numId="79" w16cid:durableId="849296163">
    <w:abstractNumId w:val="67"/>
  </w:num>
  <w:num w:numId="80" w16cid:durableId="1222250516">
    <w:abstractNumId w:val="10"/>
  </w:num>
  <w:num w:numId="81" w16cid:durableId="1481536816">
    <w:abstractNumId w:val="13"/>
  </w:num>
  <w:num w:numId="82" w16cid:durableId="1735156514">
    <w:abstractNumId w:val="65"/>
  </w:num>
  <w:num w:numId="83" w16cid:durableId="615059672">
    <w:abstractNumId w:val="84"/>
  </w:num>
  <w:num w:numId="84" w16cid:durableId="1517503710">
    <w:abstractNumId w:val="30"/>
  </w:num>
  <w:num w:numId="85" w16cid:durableId="1526165298">
    <w:abstractNumId w:val="16"/>
  </w:num>
  <w:num w:numId="86" w16cid:durableId="1004671363">
    <w:abstractNumId w:val="3"/>
  </w:num>
  <w:num w:numId="87" w16cid:durableId="201401076">
    <w:abstractNumId w:val="22"/>
  </w:num>
  <w:num w:numId="88" w16cid:durableId="825778173">
    <w:abstractNumId w:val="49"/>
  </w:num>
  <w:num w:numId="89" w16cid:durableId="1262957883">
    <w:abstractNumId w:val="58"/>
  </w:num>
  <w:num w:numId="90" w16cid:durableId="1417507896">
    <w:abstractNumId w:val="72"/>
  </w:num>
  <w:num w:numId="91" w16cid:durableId="201919314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787037479">
    <w:abstractNumId w:val="44"/>
  </w:num>
  <w:num w:numId="93" w16cid:durableId="1588467056">
    <w:abstractNumId w:val="28"/>
  </w:num>
  <w:num w:numId="94" w16cid:durableId="1643266180">
    <w:abstractNumId w:val="53"/>
  </w:num>
  <w:num w:numId="95" w16cid:durableId="1277447451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44971"/>
    <w:rsid w:val="00061BA6"/>
    <w:rsid w:val="000F53A5"/>
    <w:rsid w:val="00133A3B"/>
    <w:rsid w:val="00161C33"/>
    <w:rsid w:val="00182A43"/>
    <w:rsid w:val="00266A07"/>
    <w:rsid w:val="00287B4C"/>
    <w:rsid w:val="002A2541"/>
    <w:rsid w:val="002B04F1"/>
    <w:rsid w:val="00316633"/>
    <w:rsid w:val="00357DCC"/>
    <w:rsid w:val="0036239C"/>
    <w:rsid w:val="003A41D2"/>
    <w:rsid w:val="003D5C5A"/>
    <w:rsid w:val="00416F7E"/>
    <w:rsid w:val="00453079"/>
    <w:rsid w:val="005428FB"/>
    <w:rsid w:val="00544380"/>
    <w:rsid w:val="00552842"/>
    <w:rsid w:val="005F1008"/>
    <w:rsid w:val="0060162F"/>
    <w:rsid w:val="006229CF"/>
    <w:rsid w:val="00697AE4"/>
    <w:rsid w:val="006F111C"/>
    <w:rsid w:val="006F37AE"/>
    <w:rsid w:val="00750A7C"/>
    <w:rsid w:val="007918F5"/>
    <w:rsid w:val="007A44E5"/>
    <w:rsid w:val="007B444B"/>
    <w:rsid w:val="007D2DC0"/>
    <w:rsid w:val="00812DF6"/>
    <w:rsid w:val="00825DA9"/>
    <w:rsid w:val="00892CD9"/>
    <w:rsid w:val="008A260D"/>
    <w:rsid w:val="00901643"/>
    <w:rsid w:val="009472C6"/>
    <w:rsid w:val="00982D8B"/>
    <w:rsid w:val="009D707E"/>
    <w:rsid w:val="009E0ACD"/>
    <w:rsid w:val="009F4E7D"/>
    <w:rsid w:val="00AF5A34"/>
    <w:rsid w:val="00B077E8"/>
    <w:rsid w:val="00B214C5"/>
    <w:rsid w:val="00B23BF1"/>
    <w:rsid w:val="00B7154A"/>
    <w:rsid w:val="00C05999"/>
    <w:rsid w:val="00C44FE2"/>
    <w:rsid w:val="00CB6DF7"/>
    <w:rsid w:val="00CE44C7"/>
    <w:rsid w:val="00CF0863"/>
    <w:rsid w:val="00DA0FEA"/>
    <w:rsid w:val="00DB27D6"/>
    <w:rsid w:val="00DF677C"/>
    <w:rsid w:val="00E0424E"/>
    <w:rsid w:val="00E61945"/>
    <w:rsid w:val="00E751BA"/>
    <w:rsid w:val="00E828C9"/>
    <w:rsid w:val="00EB0467"/>
    <w:rsid w:val="00ED6E47"/>
    <w:rsid w:val="00EE3CD2"/>
    <w:rsid w:val="00F208F2"/>
    <w:rsid w:val="00FC0BCF"/>
    <w:rsid w:val="00FD537F"/>
    <w:rsid w:val="00FE398C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files/public/user_upload/pdf/Akty_prawne_i_przepisy/Instrukcje/Wydruk/Ibh/Zasady_bezpieczenstwa_pracy_Ibh-150_23_09_202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5493</Words>
  <Characters>32959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Bednarz Ewelina</cp:lastModifiedBy>
  <cp:revision>5</cp:revision>
  <cp:lastPrinted>2024-10-18T06:55:00Z</cp:lastPrinted>
  <dcterms:created xsi:type="dcterms:W3CDTF">2024-10-17T06:22:00Z</dcterms:created>
  <dcterms:modified xsi:type="dcterms:W3CDTF">2024-10-31T07:35:00Z</dcterms:modified>
</cp:coreProperties>
</file>