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7A5A09" w:rsidRDefault="001023B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EB58FC3" w14:textId="3799F453" w:rsidR="00C7762D" w:rsidRPr="007A5A09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7A5A09"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PZ.294.6257.2025</w:t>
      </w:r>
    </w:p>
    <w:p w14:paraId="1B743CEF" w14:textId="74CF2DB1" w:rsidR="00A90B1A" w:rsidRPr="007A5A09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7A5A09" w:rsidRPr="007A5A0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0332/IZ07GM/01823/01499/25/P</w:t>
      </w:r>
    </w:p>
    <w:p w14:paraId="095986BE" w14:textId="11D18A3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7A5A09">
        <w:rPr>
          <w:rFonts w:ascii="Arial" w:hAnsi="Arial" w:cs="Arial"/>
          <w:b/>
          <w:sz w:val="20"/>
          <w:szCs w:val="22"/>
        </w:rPr>
        <w:t>POSTĘPOWANIA:</w:t>
      </w:r>
      <w:r w:rsidRPr="007A5A09">
        <w:rPr>
          <w:rFonts w:ascii="Arial" w:hAnsi="Arial" w:cs="Arial"/>
          <w:b/>
          <w:bCs/>
          <w:sz w:val="20"/>
          <w:szCs w:val="22"/>
        </w:rPr>
        <w:t xml:space="preserve"> </w:t>
      </w:r>
      <w:r w:rsidR="007A5A09" w:rsidRPr="007A5A09">
        <w:rPr>
          <w:rFonts w:ascii="Arial" w:hAnsi="Arial" w:cs="Arial"/>
          <w:b/>
          <w:bCs/>
          <w:sz w:val="20"/>
          <w:szCs w:val="22"/>
        </w:rPr>
        <w:t>Wykonywanie przeglądów serwisowych i konserwacji stałych urządzeń gaśniczych oraz rewizji zbiorników ciśnieniowych urządzeń gaśniczych w lokalizacjach wskazanych, na terenie zarządzanym przez PKP Polskie Linie Kolejowe S.A., Zakład Linii Kolejowych w Rzeszowie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42860F1" w14:textId="77777777" w:rsidR="007A5A09" w:rsidRDefault="007A5A09" w:rsidP="007A5A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C16C2F5" w14:textId="00AE275A" w:rsidR="007A5A09" w:rsidRPr="007A5A09" w:rsidRDefault="007A5A09" w:rsidP="007A5A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Zakład Linii Kolejowych w Rzeszowie</w:t>
      </w:r>
    </w:p>
    <w:p w14:paraId="104222D3" w14:textId="77777777" w:rsidR="007A5A09" w:rsidRPr="007A5A09" w:rsidRDefault="007A5A09" w:rsidP="007A5A0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Ul. Stefana Batorego 24</w:t>
      </w:r>
    </w:p>
    <w:p w14:paraId="08341D9F" w14:textId="5503750C" w:rsidR="001023BF" w:rsidRDefault="007A5A09" w:rsidP="007A5A09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A5A09">
        <w:rPr>
          <w:rFonts w:ascii="Arial" w:hAnsi="Arial" w:cs="Arial"/>
          <w:b/>
          <w:sz w:val="22"/>
          <w:szCs w:val="22"/>
        </w:rPr>
        <w:t>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5A0F" w14:textId="77777777" w:rsidR="009406BA" w:rsidRDefault="009406BA" w:rsidP="00DA091E">
      <w:r>
        <w:separator/>
      </w:r>
    </w:p>
  </w:endnote>
  <w:endnote w:type="continuationSeparator" w:id="0">
    <w:p w14:paraId="643DF841" w14:textId="77777777" w:rsidR="009406BA" w:rsidRDefault="009406B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0F07F" w14:textId="77777777" w:rsidR="009406BA" w:rsidRDefault="009406BA" w:rsidP="00DA091E">
      <w:r>
        <w:separator/>
      </w:r>
    </w:p>
  </w:footnote>
  <w:footnote w:type="continuationSeparator" w:id="0">
    <w:p w14:paraId="1EEC259B" w14:textId="77777777" w:rsidR="009406BA" w:rsidRDefault="009406B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5DE698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7A5A09">
      <w:rPr>
        <w:rFonts w:ascii="Arial" w:hAnsi="Arial" w:cs="Arial"/>
        <w:b/>
        <w:i/>
        <w:color w:val="auto"/>
        <w:sz w:val="18"/>
        <w:szCs w:val="16"/>
      </w:rPr>
      <w:t xml:space="preserve"> 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A5A09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65D1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A09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06BA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77646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Pasierb Gabriela</cp:lastModifiedBy>
  <cp:revision>10</cp:revision>
  <cp:lastPrinted>2022-04-20T08:18:00Z</cp:lastPrinted>
  <dcterms:created xsi:type="dcterms:W3CDTF">2022-05-13T09:24:00Z</dcterms:created>
  <dcterms:modified xsi:type="dcterms:W3CDTF">2025-04-04T06:20:00Z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