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51C0F4CA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4D66DB64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E2DEF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18D343E3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E2DEF" w:rsidRPr="008E2DE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PZ.293.1984.2024</w:t>
      </w:r>
    </w:p>
    <w:p w14:paraId="760BDC16" w14:textId="60838DFE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E2DEF" w:rsidRPr="008E2DE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0221/IZ04GM/18290/05086/24/P</w:t>
      </w:r>
    </w:p>
    <w:p w14:paraId="40073EF0" w14:textId="77777777" w:rsidR="00FB0E2E" w:rsidRPr="004771C3" w:rsidRDefault="00FB0E2E" w:rsidP="008E2DEF">
      <w:pPr>
        <w:spacing w:before="24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70F4F77E" w:rsidR="00686BE4" w:rsidRPr="00686BE4" w:rsidRDefault="008E2DEF" w:rsidP="00686BE4">
      <w:pPr>
        <w:spacing w:after="9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  <w:r>
        <w:rPr>
          <w:rFonts w:ascii="Arial" w:hAnsi="Arial" w:cs="Arial"/>
          <w:b/>
          <w:sz w:val="22"/>
          <w:szCs w:val="22"/>
        </w:rPr>
        <w:br/>
        <w:t>ul. Okopowa 5</w:t>
      </w:r>
      <w:r>
        <w:rPr>
          <w:rFonts w:ascii="Arial" w:hAnsi="Arial" w:cs="Arial"/>
          <w:b/>
          <w:sz w:val="22"/>
          <w:szCs w:val="22"/>
        </w:rPr>
        <w:br/>
        <w:t>20-022 Lublin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5DA335AB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8E2DEF" w:rsidRPr="008E2DEF">
        <w:rPr>
          <w:rFonts w:ascii="Arial" w:hAnsi="Arial" w:cs="Arial"/>
          <w:b/>
          <w:bCs/>
          <w:sz w:val="22"/>
          <w:szCs w:val="22"/>
        </w:rPr>
        <w:t>Naprawa bieżąca oświetlenia zewnętrznego toru nr 16z, placu składu materiałów ISE Chełm w km 247,500-248,200 linii kolejowej nr 7 Warszawa Wschodnia Osobowa - Dorohusk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7C1013A7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0E468FD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594ECE5E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>
        <w:rPr>
          <w:rFonts w:ascii="Arial" w:hAnsi="Arial" w:cs="Arial"/>
          <w:color w:val="auto"/>
          <w:sz w:val="22"/>
          <w:szCs w:val="22"/>
        </w:rPr>
        <w:t>*</w:t>
      </w:r>
      <w:r w:rsidR="008C5455" w:rsidRPr="008C545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717417B4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8E2DEF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lastRenderedPageBreak/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8E2DEF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8E2DE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8E2DEF">
        <w:rPr>
          <w:rFonts w:ascii="Arial" w:hAnsi="Arial" w:cs="Arial"/>
          <w:color w:val="auto"/>
          <w:sz w:val="22"/>
          <w:szCs w:val="22"/>
        </w:rPr>
        <w:t>. X</w:t>
      </w:r>
      <w:r w:rsidR="00460C8E" w:rsidRPr="008E2DEF">
        <w:rPr>
          <w:rFonts w:ascii="Arial" w:hAnsi="Arial" w:cs="Arial"/>
          <w:color w:val="auto"/>
          <w:sz w:val="22"/>
          <w:szCs w:val="22"/>
        </w:rPr>
        <w:t>VIII</w:t>
      </w:r>
      <w:r w:rsidR="00F275C0" w:rsidRPr="008E2DEF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8E2DEF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8E2DEF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8E2DE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8E2DEF">
        <w:rPr>
          <w:rFonts w:ascii="Arial" w:hAnsi="Arial" w:cs="Arial"/>
          <w:color w:val="auto"/>
          <w:sz w:val="22"/>
          <w:szCs w:val="22"/>
        </w:rPr>
        <w:t>.</w:t>
      </w:r>
      <w:r w:rsidR="00460C8E" w:rsidRPr="008E2DEF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8E2DEF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8E2DEF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EE5DB" w14:textId="77777777" w:rsidR="000B1E6E" w:rsidRDefault="000B1E6E" w:rsidP="00DA091E">
      <w:r>
        <w:separator/>
      </w:r>
    </w:p>
  </w:endnote>
  <w:endnote w:type="continuationSeparator" w:id="0">
    <w:p w14:paraId="2DC6F92A" w14:textId="77777777" w:rsidR="000B1E6E" w:rsidRDefault="000B1E6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68F05136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3A7BA" w14:textId="77777777" w:rsidR="000B1E6E" w:rsidRDefault="000B1E6E" w:rsidP="00DA091E">
      <w:r>
        <w:separator/>
      </w:r>
    </w:p>
  </w:footnote>
  <w:footnote w:type="continuationSeparator" w:id="0">
    <w:p w14:paraId="4C069719" w14:textId="77777777" w:rsidR="000B1E6E" w:rsidRDefault="000B1E6E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1E6E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E2DEF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641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Biernat Paweł</cp:lastModifiedBy>
  <cp:revision>18</cp:revision>
  <cp:lastPrinted>2020-12-31T10:36:00Z</cp:lastPrinted>
  <dcterms:created xsi:type="dcterms:W3CDTF">2021-01-07T09:37:00Z</dcterms:created>
  <dcterms:modified xsi:type="dcterms:W3CDTF">2024-11-14T10:42:00Z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