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0EF5EC9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00094D44" w:rsidRPr="00BF6ECB">
        <w:rPr>
          <w:rFonts w:ascii="Arial" w:hAnsi="Arial" w:cs="Arial"/>
          <w:b/>
          <w:sz w:val="22"/>
          <w:szCs w:val="22"/>
          <w:highlight w:val="yellow"/>
        </w:rPr>
        <w:t>/</w:t>
      </w:r>
      <w:r w:rsidR="00094D44">
        <w:rPr>
          <w:rFonts w:ascii="Arial" w:hAnsi="Arial" w:cs="Arial"/>
          <w:b/>
          <w:sz w:val="22"/>
          <w:szCs w:val="22"/>
          <w:highlight w:val="yellow"/>
        </w:rPr>
        <w:t>zawarta z dniem złożenia osta</w:t>
      </w:r>
      <w:r w:rsidR="00094D44" w:rsidRPr="00BF6ECB">
        <w:rPr>
          <w:rFonts w:ascii="Arial" w:hAnsi="Arial" w:cs="Arial"/>
          <w:b/>
          <w:sz w:val="22"/>
          <w:szCs w:val="22"/>
          <w:highlight w:val="yellow"/>
        </w:rPr>
        <w:t>tniego podpisu przez przedstawiciela Stron</w:t>
      </w:r>
      <w:r w:rsidR="00094D44">
        <w:rPr>
          <w:rFonts w:ascii="Arial" w:hAnsi="Arial" w:cs="Arial"/>
          <w:b/>
          <w:sz w:val="22"/>
          <w:szCs w:val="22"/>
        </w:rPr>
        <w:t xml:space="preserve"> ,</w:t>
      </w:r>
      <w:r w:rsidRPr="007A06EA">
        <w:rPr>
          <w:rFonts w:ascii="Arial" w:hAnsi="Arial" w:cs="Arial"/>
          <w:b/>
          <w:sz w:val="22"/>
          <w:szCs w:val="22"/>
        </w:rPr>
        <w:t xml:space="preserve"> 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1D3A6A9F" w:rsidR="00AF528C" w:rsidRPr="007A06EA" w:rsidRDefault="00AF528C">
      <w:pPr>
        <w:pStyle w:val="Akapitzlist"/>
        <w:widowControl w:val="0"/>
        <w:numPr>
          <w:ilvl w:val="0"/>
          <w:numId w:val="26"/>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3B43F1">
        <w:rPr>
          <w:rFonts w:ascii="Arial" w:hAnsi="Arial" w:cs="Arial"/>
          <w:sz w:val="22"/>
          <w:szCs w:val="22"/>
        </w:rPr>
        <w:t>34.755.260.</w:t>
      </w:r>
      <w:r w:rsidR="008817E5" w:rsidRPr="008817E5">
        <w:rPr>
          <w:rFonts w:ascii="Arial" w:hAnsi="Arial" w:cs="Arial"/>
          <w:sz w:val="22"/>
          <w:szCs w:val="22"/>
        </w:rPr>
        <w:t xml:space="preserve">000,00  złotych, opłaconym w całości, posiadającą numer NIP PL 113-23-16-427, posiadającą numer REGON 017319027, w imieniu, której działa Zakład Linii Kolejowych w Lublinie, ul. Okopowa 5, 20-022 Lublin </w:t>
      </w:r>
      <w:r w:rsidRPr="007A06EA">
        <w:rPr>
          <w:rFonts w:ascii="Arial" w:hAnsi="Arial" w:cs="Arial"/>
          <w:sz w:val="22"/>
          <w:szCs w:val="22"/>
        </w:rPr>
        <w:t xml:space="preserve"> reprezentowaną przez:</w:t>
      </w:r>
    </w:p>
    <w:p w14:paraId="2E386999" w14:textId="77777777" w:rsidR="00AF528C" w:rsidRPr="007A06EA" w:rsidRDefault="00AF528C" w:rsidP="007A06EA">
      <w:pPr>
        <w:pStyle w:val="Akapitzlist"/>
        <w:widowControl w:val="0"/>
        <w:spacing w:line="360" w:lineRule="auto"/>
        <w:ind w:left="-284"/>
        <w:rPr>
          <w:rFonts w:ascii="Arial" w:hAnsi="Arial" w:cs="Arial"/>
          <w:sz w:val="22"/>
          <w:szCs w:val="22"/>
          <w:highlight w:val="yellow"/>
        </w:rPr>
      </w:pPr>
      <w:r w:rsidRPr="007A06EA">
        <w:rPr>
          <w:rFonts w:ascii="Arial" w:hAnsi="Arial" w:cs="Arial"/>
          <w:sz w:val="22"/>
          <w:szCs w:val="22"/>
          <w:highlight w:val="yellow"/>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highlight w:val="yellow"/>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038A431E"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Pr="008817E5">
        <w:rPr>
          <w:rFonts w:ascii="Arial" w:eastAsia="Arial Unicode MS" w:hAnsi="Arial" w:cs="Arial"/>
          <w:sz w:val="22"/>
          <w:szCs w:val="22"/>
        </w:rPr>
        <w:t xml:space="preserve">Wykonawcy jako najkorzystniejszej w przeprowadzonym przez Zamawiającego postępowaniu w sprawie udzielenia zamówienia w trybie </w:t>
      </w:r>
      <w:r w:rsidR="008817E5" w:rsidRPr="008817E5">
        <w:rPr>
          <w:rFonts w:ascii="Arial" w:eastAsia="Arial Unicode MS" w:hAnsi="Arial" w:cs="Arial"/>
          <w:sz w:val="22"/>
          <w:szCs w:val="22"/>
        </w:rPr>
        <w:t xml:space="preserve">zapytanie ofertowe otwarte </w:t>
      </w:r>
      <w:r w:rsidRPr="008817E5">
        <w:rPr>
          <w:rFonts w:ascii="Arial" w:eastAsia="Arial Unicode MS" w:hAnsi="Arial" w:cs="Arial"/>
          <w:sz w:val="22"/>
          <w:szCs w:val="22"/>
        </w:rPr>
        <w:t>na podstawie „</w:t>
      </w:r>
      <w:r w:rsidRPr="008817E5">
        <w:rPr>
          <w:rFonts w:ascii="Arial" w:eastAsia="Arial Unicode MS" w:hAnsi="Arial" w:cs="Arial"/>
          <w:i/>
          <w:sz w:val="22"/>
          <w:szCs w:val="22"/>
        </w:rPr>
        <w:t xml:space="preserve">Regulaminu udzielania zamówień logistycznych przez PKP Polskie Linie Kolejowe S.A”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4367F7F9" w14:textId="21DFE71F" w:rsidR="00C246EC" w:rsidRPr="00270860" w:rsidRDefault="0051564D" w:rsidP="00270860">
      <w:pPr>
        <w:numPr>
          <w:ilvl w:val="0"/>
          <w:numId w:val="1"/>
        </w:numPr>
        <w:spacing w:line="360" w:lineRule="auto"/>
        <w:ind w:left="-284" w:hanging="357"/>
        <w:rPr>
          <w:rFonts w:ascii="Arial" w:hAnsi="Arial" w:cs="Arial"/>
          <w:b/>
          <w:b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C37426">
        <w:rPr>
          <w:rFonts w:ascii="Arial" w:hAnsi="Arial" w:cs="Arial"/>
          <w:i/>
          <w:sz w:val="22"/>
          <w:szCs w:val="22"/>
        </w:rPr>
        <w:t>polegające na</w:t>
      </w:r>
      <w:r w:rsidR="0017608B" w:rsidRPr="00C37426">
        <w:rPr>
          <w:rFonts w:ascii="Arial" w:hAnsi="Arial" w:cs="Arial"/>
          <w:sz w:val="22"/>
          <w:szCs w:val="22"/>
        </w:rPr>
        <w:t xml:space="preserve"> </w:t>
      </w:r>
      <w:r w:rsidR="00270860" w:rsidRPr="00270860">
        <w:rPr>
          <w:rFonts w:ascii="Arial" w:hAnsi="Arial" w:cs="Arial"/>
          <w:b/>
          <w:bCs/>
          <w:sz w:val="22"/>
          <w:szCs w:val="22"/>
        </w:rPr>
        <w:t>„Remont wiaduktu kolejowego nad drogą powiatową 3217L w m. Siedliska w km 3,280 linii kolejowej nr 83 Zawada – Zamość Bortatycze, wspólnego z linią LHS nr 65 km 61,559.”</w:t>
      </w:r>
      <w:r w:rsidR="00C37426" w:rsidRPr="00270860">
        <w:rPr>
          <w:rFonts w:ascii="Arial" w:hAnsi="Arial" w:cs="Arial"/>
          <w:i/>
          <w:sz w:val="22"/>
          <w:szCs w:val="22"/>
        </w:rPr>
        <w:t xml:space="preserve"> </w:t>
      </w:r>
      <w:r w:rsidRPr="00270860">
        <w:rPr>
          <w:rFonts w:ascii="Arial" w:hAnsi="Arial" w:cs="Arial"/>
          <w:sz w:val="22"/>
          <w:szCs w:val="22"/>
        </w:rPr>
        <w:t>(dalej: „</w:t>
      </w:r>
      <w:r w:rsidRPr="00270860">
        <w:rPr>
          <w:rFonts w:ascii="Arial" w:hAnsi="Arial" w:cs="Arial"/>
          <w:b/>
          <w:sz w:val="22"/>
          <w:szCs w:val="22"/>
        </w:rPr>
        <w:t>Roboty</w:t>
      </w:r>
      <w:r w:rsidRPr="00270860">
        <w:rPr>
          <w:rFonts w:ascii="Arial" w:hAnsi="Arial" w:cs="Arial"/>
          <w:sz w:val="22"/>
          <w:szCs w:val="22"/>
        </w:rPr>
        <w:t>”),</w:t>
      </w:r>
      <w:r w:rsidR="00336391" w:rsidRPr="00270860">
        <w:rPr>
          <w:rFonts w:ascii="Arial" w:hAnsi="Arial" w:cs="Arial"/>
          <w:sz w:val="22"/>
          <w:szCs w:val="22"/>
        </w:rPr>
        <w:t xml:space="preserve"> a także wykonanie czynności, o </w:t>
      </w:r>
      <w:r w:rsidRPr="00270860">
        <w:rPr>
          <w:rFonts w:ascii="Arial" w:hAnsi="Arial" w:cs="Arial"/>
          <w:sz w:val="22"/>
          <w:szCs w:val="22"/>
        </w:rPr>
        <w:t xml:space="preserve">których mowa w ust. </w:t>
      </w:r>
      <w:r w:rsidR="00C246EC" w:rsidRPr="00270860">
        <w:rPr>
          <w:rFonts w:ascii="Arial" w:hAnsi="Arial" w:cs="Arial"/>
          <w:sz w:val="22"/>
          <w:szCs w:val="22"/>
        </w:rPr>
        <w:t>2</w:t>
      </w:r>
      <w:r w:rsidRPr="00270860">
        <w:rPr>
          <w:rFonts w:ascii="Arial" w:hAnsi="Arial" w:cs="Arial"/>
          <w:sz w:val="22"/>
          <w:szCs w:val="22"/>
        </w:rPr>
        <w:t>, zgodnie z dokumentacją projektową</w:t>
      </w:r>
      <w:r w:rsidR="005E6F11" w:rsidRPr="00270860">
        <w:rPr>
          <w:rFonts w:ascii="Arial" w:hAnsi="Arial" w:cs="Arial"/>
          <w:sz w:val="22"/>
          <w:szCs w:val="22"/>
        </w:rPr>
        <w:t>, a także odpowiednio dokonania zgłoszeń lub uzyskania pozwoleń wymaganych Prawem Budowla</w:t>
      </w:r>
      <w:r w:rsidR="003176D5" w:rsidRPr="00270860">
        <w:rPr>
          <w:rFonts w:ascii="Arial" w:hAnsi="Arial" w:cs="Arial"/>
          <w:sz w:val="22"/>
          <w:szCs w:val="22"/>
        </w:rPr>
        <w:t>nym i realizację wynikających z </w:t>
      </w:r>
      <w:r w:rsidR="005E6F11" w:rsidRPr="00270860">
        <w:rPr>
          <w:rFonts w:ascii="Arial" w:hAnsi="Arial" w:cs="Arial"/>
          <w:sz w:val="22"/>
          <w:szCs w:val="22"/>
        </w:rPr>
        <w:t>nich nakazów i zaleceń.</w:t>
      </w:r>
    </w:p>
    <w:p w14:paraId="18A05B2F" w14:textId="5AD6D857" w:rsidR="00C246EC" w:rsidRDefault="00C246EC" w:rsidP="00C246EC">
      <w:pPr>
        <w:numPr>
          <w:ilvl w:val="0"/>
          <w:numId w:val="1"/>
        </w:numPr>
        <w:spacing w:line="360" w:lineRule="auto"/>
        <w:ind w:left="-284" w:hanging="357"/>
        <w:rPr>
          <w:rFonts w:ascii="Arial" w:hAnsi="Arial" w:cs="Arial"/>
          <w:sz w:val="22"/>
          <w:szCs w:val="22"/>
        </w:rPr>
      </w:pPr>
      <w:r w:rsidRPr="00C246EC">
        <w:rPr>
          <w:rFonts w:ascii="Arial" w:hAnsi="Arial" w:cs="Arial"/>
          <w:sz w:val="22"/>
          <w:szCs w:val="22"/>
        </w:rPr>
        <w:t xml:space="preserve">Szczegółowy wykaz i zakres oraz terminy wykonania poszczególnych Robót, jak również innych czynności objętych przedmiotem Umowy, zostały określone w </w:t>
      </w:r>
      <w:r>
        <w:rPr>
          <w:rFonts w:ascii="Arial" w:hAnsi="Arial" w:cs="Arial"/>
          <w:sz w:val="22"/>
          <w:szCs w:val="22"/>
        </w:rPr>
        <w:t>Programie Funkcjonalno-Użytkowym</w:t>
      </w:r>
      <w:r w:rsidRPr="00C246EC">
        <w:rPr>
          <w:rFonts w:ascii="Arial" w:hAnsi="Arial" w:cs="Arial"/>
          <w:sz w:val="22"/>
          <w:szCs w:val="22"/>
        </w:rPr>
        <w:t xml:space="preserve"> stanowiącym załącznik nr 2 do Umowy</w:t>
      </w:r>
    </w:p>
    <w:p w14:paraId="3CC0FC53" w14:textId="27BCFF71" w:rsidR="00C246EC" w:rsidRPr="00C246EC" w:rsidRDefault="00C246EC" w:rsidP="00C246EC">
      <w:pPr>
        <w:numPr>
          <w:ilvl w:val="0"/>
          <w:numId w:val="1"/>
        </w:numPr>
        <w:spacing w:line="360" w:lineRule="auto"/>
        <w:ind w:left="-284" w:hanging="357"/>
        <w:rPr>
          <w:rFonts w:ascii="Arial" w:hAnsi="Arial" w:cs="Arial"/>
          <w:sz w:val="22"/>
          <w:szCs w:val="22"/>
        </w:rPr>
      </w:pPr>
      <w:r w:rsidRPr="00C246EC">
        <w:rPr>
          <w:rFonts w:ascii="Arial" w:hAnsi="Arial" w:cs="Arial"/>
          <w:sz w:val="22"/>
          <w:szCs w:val="22"/>
        </w:rPr>
        <w:t xml:space="preserve">Poza Robotami w ramach Umowy Wykonawca wykona następujące czynności: </w:t>
      </w:r>
    </w:p>
    <w:p w14:paraId="56AE5F14" w14:textId="31EFA945" w:rsidR="0051564D" w:rsidRPr="00C37426" w:rsidRDefault="0051564D" w:rsidP="00127AF8">
      <w:pPr>
        <w:numPr>
          <w:ilvl w:val="0"/>
          <w:numId w:val="14"/>
        </w:numPr>
        <w:spacing w:line="360" w:lineRule="auto"/>
        <w:ind w:left="-142" w:hanging="283"/>
        <w:rPr>
          <w:rFonts w:ascii="Arial" w:hAnsi="Arial" w:cs="Arial"/>
          <w:sz w:val="22"/>
          <w:szCs w:val="22"/>
        </w:rPr>
      </w:pPr>
      <w:r w:rsidRPr="00C37426">
        <w:rPr>
          <w:rFonts w:ascii="Arial" w:hAnsi="Arial" w:cs="Arial"/>
          <w:sz w:val="22"/>
          <w:szCs w:val="22"/>
        </w:rPr>
        <w:t xml:space="preserve">zagospodarowanie dalej zdefiniowanego Terenu </w:t>
      </w:r>
      <w:r w:rsidR="00AF0047" w:rsidRPr="00C37426">
        <w:rPr>
          <w:rFonts w:ascii="Arial" w:hAnsi="Arial" w:cs="Arial"/>
          <w:sz w:val="22"/>
          <w:szCs w:val="22"/>
        </w:rPr>
        <w:t>Budowy, jako</w:t>
      </w:r>
      <w:r w:rsidRPr="00C37426">
        <w:rPr>
          <w:rFonts w:ascii="Arial" w:hAnsi="Arial" w:cs="Arial"/>
          <w:sz w:val="22"/>
          <w:szCs w:val="22"/>
        </w:rPr>
        <w:t xml:space="preserve"> terenu budowy w</w:t>
      </w:r>
      <w:r w:rsidR="00654892" w:rsidRPr="00C37426">
        <w:rPr>
          <w:rFonts w:ascii="Arial" w:hAnsi="Arial" w:cs="Arial"/>
          <w:sz w:val="22"/>
          <w:szCs w:val="22"/>
        </w:rPr>
        <w:t> </w:t>
      </w:r>
      <w:r w:rsidRPr="00C37426">
        <w:rPr>
          <w:rFonts w:ascii="Arial" w:hAnsi="Arial" w:cs="Arial"/>
          <w:sz w:val="22"/>
          <w:szCs w:val="22"/>
        </w:rPr>
        <w:t>rozumieniu ustawy z dnia 7 li</w:t>
      </w:r>
      <w:r w:rsidR="00A84A20" w:rsidRPr="00C37426">
        <w:rPr>
          <w:rFonts w:ascii="Arial" w:hAnsi="Arial" w:cs="Arial"/>
          <w:sz w:val="22"/>
          <w:szCs w:val="22"/>
        </w:rPr>
        <w:t xml:space="preserve">pca 1994 r. – Prawo budowlane </w:t>
      </w:r>
      <w:r w:rsidR="00A54B0B" w:rsidRPr="00C37426">
        <w:rPr>
          <w:rFonts w:ascii="Arial" w:hAnsi="Arial" w:cs="Arial"/>
          <w:sz w:val="22"/>
          <w:szCs w:val="22"/>
        </w:rPr>
        <w:t>wraz z </w:t>
      </w:r>
      <w:r w:rsidRPr="00C37426">
        <w:rPr>
          <w:rFonts w:ascii="Arial" w:hAnsi="Arial" w:cs="Arial"/>
          <w:sz w:val="22"/>
          <w:szCs w:val="22"/>
        </w:rPr>
        <w:t>rozporządzeniami wydanymi na podstawie lub w związku z przedmiotem tej ustawy (dalej: "</w:t>
      </w:r>
      <w:r w:rsidRPr="00C37426">
        <w:rPr>
          <w:rFonts w:ascii="Arial" w:hAnsi="Arial" w:cs="Arial"/>
          <w:b/>
          <w:sz w:val="22"/>
          <w:szCs w:val="22"/>
        </w:rPr>
        <w:t>Prawo Budowlane</w:t>
      </w:r>
      <w:r w:rsidR="000C3AA4" w:rsidRPr="00C37426">
        <w:rPr>
          <w:rFonts w:ascii="Arial" w:hAnsi="Arial" w:cs="Arial"/>
          <w:sz w:val="22"/>
          <w:szCs w:val="22"/>
        </w:rPr>
        <w:t>"),</w:t>
      </w:r>
      <w:r w:rsidR="00BF42FF" w:rsidRPr="00C37426">
        <w:rPr>
          <w:rFonts w:ascii="Arial" w:hAnsi="Arial" w:cs="Arial"/>
          <w:sz w:val="22"/>
          <w:szCs w:val="22"/>
        </w:rPr>
        <w:t xml:space="preserve"> w tym jego odpowiednie zabezpieczeni</w:t>
      </w:r>
      <w:r w:rsidR="00C72D6E" w:rsidRPr="00C37426">
        <w:rPr>
          <w:rFonts w:ascii="Arial" w:hAnsi="Arial" w:cs="Arial"/>
          <w:sz w:val="22"/>
          <w:szCs w:val="22"/>
        </w:rPr>
        <w:t>e</w:t>
      </w:r>
      <w:r w:rsidR="00BF42FF" w:rsidRPr="00C37426">
        <w:rPr>
          <w:rFonts w:ascii="Arial" w:hAnsi="Arial" w:cs="Arial"/>
          <w:sz w:val="22"/>
          <w:szCs w:val="22"/>
        </w:rPr>
        <w:t>,</w:t>
      </w:r>
      <w:r w:rsidR="00603DE8" w:rsidRPr="00C37426">
        <w:rPr>
          <w:rFonts w:ascii="Arial" w:hAnsi="Arial" w:cs="Arial"/>
          <w:sz w:val="22"/>
          <w:szCs w:val="22"/>
        </w:rPr>
        <w:t xml:space="preserve"> </w:t>
      </w:r>
    </w:p>
    <w:p w14:paraId="2145B3B6" w14:textId="44ED1C4D"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7639C19"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3685B07"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7578DD41" w:rsidR="0051564D" w:rsidRPr="00811DF8"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w:t>
      </w:r>
      <w:r w:rsidRPr="00811DF8">
        <w:rPr>
          <w:rFonts w:ascii="Arial" w:hAnsi="Arial" w:cs="Arial"/>
          <w:sz w:val="22"/>
          <w:szCs w:val="22"/>
        </w:rPr>
        <w:t xml:space="preserve">ścieków z </w:t>
      </w:r>
      <w:r w:rsidR="000C3AA4" w:rsidRPr="00811DF8">
        <w:rPr>
          <w:rFonts w:ascii="Arial" w:hAnsi="Arial" w:cs="Arial"/>
          <w:sz w:val="22"/>
          <w:szCs w:val="22"/>
        </w:rPr>
        <w:t>tych</w:t>
      </w:r>
      <w:r w:rsidRPr="00811DF8">
        <w:rPr>
          <w:rFonts w:ascii="Arial" w:hAnsi="Arial" w:cs="Arial"/>
          <w:sz w:val="22"/>
          <w:szCs w:val="22"/>
        </w:rPr>
        <w:t xml:space="preserve"> teren</w:t>
      </w:r>
      <w:r w:rsidR="000C3AA4" w:rsidRPr="00811DF8">
        <w:rPr>
          <w:rFonts w:ascii="Arial" w:hAnsi="Arial" w:cs="Arial"/>
          <w:sz w:val="22"/>
          <w:szCs w:val="22"/>
        </w:rPr>
        <w:t>ów</w:t>
      </w:r>
      <w:r w:rsidR="00234F34" w:rsidRPr="00811DF8">
        <w:rPr>
          <w:rFonts w:ascii="Arial" w:hAnsi="Arial" w:cs="Arial"/>
          <w:sz w:val="22"/>
          <w:szCs w:val="22"/>
        </w:rPr>
        <w:t>,</w:t>
      </w:r>
      <w:r w:rsidR="00603DE8" w:rsidRPr="00811DF8">
        <w:rPr>
          <w:rFonts w:ascii="Arial" w:hAnsi="Arial" w:cs="Arial"/>
          <w:sz w:val="22"/>
          <w:szCs w:val="22"/>
        </w:rPr>
        <w:t xml:space="preserve"> </w:t>
      </w:r>
    </w:p>
    <w:p w14:paraId="29B095FE" w14:textId="38CCEBEB" w:rsidR="0051564D" w:rsidRPr="00811DF8"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811DF8">
        <w:rPr>
          <w:rFonts w:ascii="Arial" w:hAnsi="Arial" w:cs="Arial"/>
          <w:sz w:val="22"/>
          <w:szCs w:val="22"/>
        </w:rPr>
        <w:t>sporządzenie planu b</w:t>
      </w:r>
      <w:r w:rsidR="00234F34" w:rsidRPr="00811DF8">
        <w:rPr>
          <w:rFonts w:ascii="Arial" w:hAnsi="Arial" w:cs="Arial"/>
          <w:sz w:val="22"/>
          <w:szCs w:val="22"/>
        </w:rPr>
        <w:t>ezpieczeństwa i ochrony zdrowia</w:t>
      </w:r>
      <w:r w:rsidRPr="00811DF8">
        <w:rPr>
          <w:rFonts w:ascii="Arial" w:hAnsi="Arial" w:cs="Arial"/>
          <w:sz w:val="22"/>
          <w:szCs w:val="22"/>
        </w:rPr>
        <w:t xml:space="preserve">, </w:t>
      </w:r>
    </w:p>
    <w:p w14:paraId="7676F980" w14:textId="28836007" w:rsidR="0051564D" w:rsidRPr="00811DF8"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811DF8">
        <w:rPr>
          <w:rFonts w:ascii="Arial" w:hAnsi="Arial" w:cs="Arial"/>
          <w:sz w:val="22"/>
          <w:szCs w:val="22"/>
        </w:rPr>
        <w:t xml:space="preserve">uzgodnienie z właściwymi organami zajęcia chodnika lub jezdni, zgodnie </w:t>
      </w:r>
      <w:r w:rsidR="00234F34" w:rsidRPr="00811DF8">
        <w:rPr>
          <w:rFonts w:ascii="Arial" w:hAnsi="Arial" w:cs="Arial"/>
          <w:sz w:val="22"/>
          <w:szCs w:val="22"/>
        </w:rPr>
        <w:t>z</w:t>
      </w:r>
      <w:r w:rsidR="004A342F" w:rsidRPr="00811DF8">
        <w:rPr>
          <w:rFonts w:ascii="Arial" w:hAnsi="Arial" w:cs="Arial"/>
          <w:sz w:val="22"/>
          <w:szCs w:val="22"/>
        </w:rPr>
        <w:t> </w:t>
      </w:r>
      <w:r w:rsidR="00234F34" w:rsidRPr="00811DF8">
        <w:rPr>
          <w:rFonts w:ascii="Arial" w:hAnsi="Arial" w:cs="Arial"/>
          <w:sz w:val="22"/>
          <w:szCs w:val="22"/>
        </w:rPr>
        <w:t>przepisami Prawa Budowlanego</w:t>
      </w:r>
      <w:r w:rsidR="00FC14FD" w:rsidRPr="00811DF8">
        <w:rPr>
          <w:rFonts w:ascii="Arial" w:hAnsi="Arial" w:cs="Arial"/>
          <w:sz w:val="22"/>
          <w:szCs w:val="22"/>
        </w:rPr>
        <w:t xml:space="preserve"> lub innymi właściwymi przepisami prawa</w:t>
      </w:r>
      <w:r w:rsidR="00234F34" w:rsidRPr="00811DF8">
        <w:rPr>
          <w:rFonts w:ascii="Arial" w:hAnsi="Arial" w:cs="Arial"/>
          <w:sz w:val="22"/>
          <w:szCs w:val="22"/>
        </w:rPr>
        <w:t>,</w:t>
      </w:r>
      <w:r w:rsidR="00603DE8" w:rsidRPr="00811DF8">
        <w:rPr>
          <w:rFonts w:ascii="Arial" w:hAnsi="Arial" w:cs="Arial"/>
          <w:sz w:val="22"/>
          <w:szCs w:val="22"/>
        </w:rPr>
        <w:t xml:space="preserve"> </w:t>
      </w:r>
    </w:p>
    <w:p w14:paraId="72241394" w14:textId="5307B539" w:rsidR="006412BE" w:rsidRPr="00811DF8"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811DF8">
        <w:rPr>
          <w:rFonts w:ascii="Arial" w:hAnsi="Arial" w:cs="Arial"/>
          <w:sz w:val="22"/>
          <w:szCs w:val="22"/>
        </w:rPr>
        <w:t>uzgodnienie z właściwymi organami wykonywanie Robót</w:t>
      </w:r>
      <w:r w:rsidRPr="007A06EA">
        <w:rPr>
          <w:rFonts w:ascii="Arial" w:hAnsi="Arial" w:cs="Arial"/>
          <w:sz w:val="22"/>
          <w:szCs w:val="22"/>
        </w:rPr>
        <w:t xml:space="preserve"> na gruntach pokrytych wodami na podstawie umów i porozumień, których treść i zakres będzie </w:t>
      </w:r>
      <w:r w:rsidRPr="00811DF8">
        <w:rPr>
          <w:rFonts w:ascii="Arial" w:hAnsi="Arial" w:cs="Arial"/>
          <w:sz w:val="22"/>
          <w:szCs w:val="22"/>
        </w:rPr>
        <w:t>zaakceptowany przez Zamawiającego</w:t>
      </w:r>
      <w:r w:rsidR="00603DE8" w:rsidRPr="00811DF8">
        <w:rPr>
          <w:rFonts w:ascii="Arial" w:hAnsi="Arial" w:cs="Arial"/>
          <w:sz w:val="22"/>
          <w:szCs w:val="22"/>
        </w:rPr>
        <w:t xml:space="preserve">, </w:t>
      </w:r>
    </w:p>
    <w:p w14:paraId="4D4EA799" w14:textId="21ABD17E"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811DF8">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811DF8">
        <w:rPr>
          <w:rFonts w:ascii="Arial" w:hAnsi="Arial" w:cs="Arial"/>
          <w:sz w:val="22"/>
          <w:szCs w:val="22"/>
        </w:rPr>
        <w:t> </w:t>
      </w:r>
      <w:r w:rsidRPr="00811DF8">
        <w:rPr>
          <w:rFonts w:ascii="Arial" w:hAnsi="Arial" w:cs="Arial"/>
          <w:sz w:val="22"/>
          <w:szCs w:val="22"/>
        </w:rPr>
        <w:t>charakte</w:t>
      </w:r>
      <w:r w:rsidR="00A54B0B" w:rsidRPr="00811DF8">
        <w:rPr>
          <w:rFonts w:ascii="Arial" w:hAnsi="Arial" w:cs="Arial"/>
          <w:sz w:val="22"/>
          <w:szCs w:val="22"/>
        </w:rPr>
        <w:t xml:space="preserve">rze administracyjnym związane </w:t>
      </w:r>
      <w:r w:rsidR="00A54B0B" w:rsidRPr="00811DF8">
        <w:rPr>
          <w:rFonts w:ascii="Arial" w:hAnsi="Arial" w:cs="Arial"/>
          <w:sz w:val="22"/>
          <w:szCs w:val="22"/>
        </w:rPr>
        <w:lastRenderedPageBreak/>
        <w:t>z </w:t>
      </w:r>
      <w:r w:rsidRPr="00811DF8">
        <w:rPr>
          <w:rFonts w:ascii="Arial" w:hAnsi="Arial" w:cs="Arial"/>
          <w:sz w:val="22"/>
          <w:szCs w:val="22"/>
        </w:rPr>
        <w:t xml:space="preserve">dokonaniem przedmiotowych czynności będą ponoszone przez płatnika określonego w § </w:t>
      </w:r>
      <w:r w:rsidR="00C34368" w:rsidRPr="00811DF8">
        <w:rPr>
          <w:rFonts w:ascii="Arial" w:hAnsi="Arial" w:cs="Arial"/>
          <w:sz w:val="22"/>
          <w:szCs w:val="22"/>
        </w:rPr>
        <w:t>11</w:t>
      </w:r>
      <w:r w:rsidR="006478AE" w:rsidRPr="00811DF8">
        <w:rPr>
          <w:rFonts w:ascii="Arial" w:hAnsi="Arial" w:cs="Arial"/>
          <w:sz w:val="22"/>
          <w:szCs w:val="22"/>
        </w:rPr>
        <w:t xml:space="preserve"> </w:t>
      </w:r>
      <w:r w:rsidRPr="00811DF8">
        <w:rPr>
          <w:rFonts w:ascii="Arial" w:hAnsi="Arial" w:cs="Arial"/>
          <w:sz w:val="22"/>
          <w:szCs w:val="22"/>
        </w:rPr>
        <w:t xml:space="preserve">ust. </w:t>
      </w:r>
      <w:r w:rsidR="00811DF8" w:rsidRPr="00811DF8">
        <w:rPr>
          <w:rFonts w:ascii="Arial" w:hAnsi="Arial" w:cs="Arial"/>
          <w:sz w:val="22"/>
          <w:szCs w:val="22"/>
        </w:rPr>
        <w:t>6</w:t>
      </w:r>
      <w:r w:rsidRPr="00811DF8">
        <w:rPr>
          <w:rFonts w:ascii="Arial" w:hAnsi="Arial" w:cs="Arial"/>
          <w:sz w:val="22"/>
          <w:szCs w:val="22"/>
        </w:rPr>
        <w:t xml:space="preserve"> Umowy na podstawie wystawionych prze</w:t>
      </w:r>
      <w:r w:rsidR="00234F34" w:rsidRPr="00811DF8">
        <w:rPr>
          <w:rFonts w:ascii="Arial" w:hAnsi="Arial" w:cs="Arial"/>
          <w:sz w:val="22"/>
          <w:szCs w:val="22"/>
        </w:rPr>
        <w:t>z Wykonawcę not obciążeniowych</w:t>
      </w:r>
      <w:r w:rsidR="00234F34" w:rsidRPr="007A06EA">
        <w:rPr>
          <w:rFonts w:ascii="Arial" w:hAnsi="Arial" w:cs="Arial"/>
          <w:sz w:val="22"/>
          <w:szCs w:val="22"/>
        </w:rPr>
        <w:t>,</w:t>
      </w:r>
      <w:r w:rsidR="00603DE8" w:rsidRPr="007A06EA">
        <w:rPr>
          <w:rFonts w:ascii="Arial" w:hAnsi="Arial" w:cs="Arial"/>
          <w:sz w:val="22"/>
          <w:szCs w:val="22"/>
        </w:rPr>
        <w:t xml:space="preserve"> </w:t>
      </w:r>
    </w:p>
    <w:p w14:paraId="386DA5E7" w14:textId="49DE0B35" w:rsidR="006412BE" w:rsidRPr="007A06EA"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i/>
          <w:sz w:val="22"/>
          <w:szCs w:val="22"/>
        </w:rPr>
      </w:pPr>
      <w:r w:rsidRPr="007A06EA">
        <w:rPr>
          <w:rFonts w:ascii="Arial" w:hAnsi="Arial" w:cs="Arial"/>
          <w:sz w:val="22"/>
          <w:szCs w:val="22"/>
        </w:rPr>
        <w:t>Wykonawca uzyska niezbędne zezwolenie na czynności podle</w:t>
      </w:r>
      <w:r w:rsidR="00A54B0B" w:rsidRPr="007A06EA">
        <w:rPr>
          <w:rFonts w:ascii="Arial" w:hAnsi="Arial" w:cs="Arial"/>
          <w:sz w:val="22"/>
          <w:szCs w:val="22"/>
        </w:rPr>
        <w:t>gające zakazom określonym w </w:t>
      </w:r>
      <w:r w:rsidRPr="007A06EA">
        <w:rPr>
          <w:rFonts w:ascii="Arial" w:hAnsi="Arial" w:cs="Arial"/>
          <w:sz w:val="22"/>
          <w:szCs w:val="22"/>
        </w:rPr>
        <w:t>s</w:t>
      </w:r>
      <w:r w:rsidR="005D70DE" w:rsidRPr="007A06EA">
        <w:rPr>
          <w:rFonts w:ascii="Arial" w:hAnsi="Arial" w:cs="Arial"/>
          <w:sz w:val="22"/>
          <w:szCs w:val="22"/>
        </w:rPr>
        <w:t>tosunku do gatunków chronionych</w:t>
      </w:r>
      <w:r w:rsidR="005D70DE" w:rsidRPr="007A06EA">
        <w:rPr>
          <w:rFonts w:ascii="Arial" w:hAnsi="Arial" w:cs="Arial"/>
          <w:i/>
          <w:sz w:val="22"/>
          <w:szCs w:val="22"/>
        </w:rPr>
        <w:t>;</w:t>
      </w:r>
    </w:p>
    <w:p w14:paraId="618263CF" w14:textId="14EFF7C3" w:rsidR="006412BE" w:rsidRPr="007A06EA" w:rsidRDefault="00C37426"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C37426">
        <w:rPr>
          <w:rFonts w:ascii="Arial" w:hAnsi="Arial" w:cs="Arial"/>
          <w:sz w:val="22"/>
          <w:szCs w:val="22"/>
        </w:rPr>
        <w:t>Wykonawca uzyska</w:t>
      </w:r>
      <w:r w:rsidR="006412BE" w:rsidRPr="007A06EA">
        <w:rPr>
          <w:rFonts w:ascii="Arial" w:hAnsi="Arial" w:cs="Arial"/>
          <w:sz w:val="22"/>
          <w:szCs w:val="22"/>
        </w:rPr>
        <w:t xml:space="preserve"> decyzję zezwalającą na usunięcie drzew i krzewów </w:t>
      </w:r>
    </w:p>
    <w:p w14:paraId="7CBEA284" w14:textId="7173EE00" w:rsidR="006412BE" w:rsidRPr="007A06EA"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Wykonawca uzyska niezbędne decyzje administracyjne lub dokona zgłoszenia zgodnie z ustawą 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p>
    <w:p w14:paraId="5D807B69" w14:textId="077E6559"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35F46C2" w:rsidR="0051564D" w:rsidRPr="00C9692B" w:rsidRDefault="0051564D" w:rsidP="007A06EA">
      <w:pPr>
        <w:pStyle w:val="Tekstpodstawowywcity"/>
        <w:numPr>
          <w:ilvl w:val="0"/>
          <w:numId w:val="2"/>
        </w:numPr>
        <w:tabs>
          <w:tab w:val="left" w:pos="1080"/>
        </w:tabs>
        <w:suppressAutoHyphens w:val="0"/>
        <w:spacing w:line="360" w:lineRule="auto"/>
        <w:ind w:left="-284"/>
        <w:rPr>
          <w:rFonts w:ascii="Arial" w:hAnsi="Arial" w:cs="Arial"/>
          <w:strike/>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270860">
        <w:rPr>
          <w:rFonts w:ascii="Arial" w:hAnsi="Arial" w:cs="Arial"/>
          <w:b/>
          <w:bCs/>
          <w:sz w:val="22"/>
          <w:szCs w:val="22"/>
        </w:rPr>
        <w:t>28 listopada</w:t>
      </w:r>
      <w:r w:rsidR="00C9692B" w:rsidRPr="00C9692B">
        <w:rPr>
          <w:rFonts w:ascii="Arial" w:hAnsi="Arial" w:cs="Arial"/>
          <w:b/>
          <w:bCs/>
          <w:sz w:val="22"/>
          <w:szCs w:val="22"/>
        </w:rPr>
        <w:t xml:space="preserve"> 2025r</w:t>
      </w:r>
      <w:r w:rsidR="00C9692B">
        <w:rPr>
          <w:rFonts w:ascii="Arial" w:hAnsi="Arial" w:cs="Arial"/>
          <w:sz w:val="22"/>
          <w:szCs w:val="22"/>
        </w:rPr>
        <w:t>.</w:t>
      </w:r>
      <w:r w:rsidR="00DC510E" w:rsidRPr="007A06EA">
        <w:rPr>
          <w:rFonts w:ascii="Arial" w:hAnsi="Arial" w:cs="Arial"/>
          <w:sz w:val="22"/>
          <w:szCs w:val="22"/>
        </w:rPr>
        <w:t xml:space="preserve"> </w:t>
      </w:r>
    </w:p>
    <w:p w14:paraId="5E2EE732" w14:textId="72BECD52"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C9692B">
        <w:rPr>
          <w:rFonts w:ascii="Arial" w:hAnsi="Arial" w:cs="Arial"/>
          <w:sz w:val="22"/>
          <w:szCs w:val="22"/>
        </w:rPr>
        <w:t xml:space="preserve">Zakładu Linii Kolejowych w Lublinie, </w:t>
      </w:r>
      <w:r w:rsidR="003B43F1">
        <w:rPr>
          <w:rFonts w:ascii="Arial" w:hAnsi="Arial" w:cs="Arial"/>
          <w:sz w:val="22"/>
          <w:szCs w:val="22"/>
        </w:rPr>
        <w:t xml:space="preserve">zgodnie z punktem </w:t>
      </w:r>
      <w:r w:rsidR="00270860">
        <w:rPr>
          <w:rFonts w:ascii="Arial" w:hAnsi="Arial" w:cs="Arial"/>
          <w:sz w:val="22"/>
          <w:szCs w:val="22"/>
        </w:rPr>
        <w:t>1</w:t>
      </w:r>
      <w:r w:rsidR="003B43F1">
        <w:rPr>
          <w:rFonts w:ascii="Arial" w:hAnsi="Arial" w:cs="Arial"/>
          <w:sz w:val="22"/>
          <w:szCs w:val="22"/>
        </w:rPr>
        <w:t xml:space="preserve">.1.3 Programu </w:t>
      </w:r>
      <w:proofErr w:type="spellStart"/>
      <w:r w:rsidR="003B43F1">
        <w:rPr>
          <w:rFonts w:ascii="Arial" w:hAnsi="Arial" w:cs="Arial"/>
          <w:sz w:val="22"/>
          <w:szCs w:val="22"/>
        </w:rPr>
        <w:t>Funkcjonalo</w:t>
      </w:r>
      <w:proofErr w:type="spellEnd"/>
      <w:r w:rsidR="003B43F1">
        <w:rPr>
          <w:rFonts w:ascii="Arial" w:hAnsi="Arial" w:cs="Arial"/>
          <w:sz w:val="22"/>
          <w:szCs w:val="22"/>
        </w:rPr>
        <w:t>-Użytkowego</w:t>
      </w:r>
      <w:r w:rsidR="00C9692B">
        <w:rPr>
          <w:rFonts w:ascii="Arial" w:hAnsi="Arial" w:cs="Arial"/>
          <w:sz w:val="22"/>
          <w:szCs w:val="22"/>
        </w:rPr>
        <w:t xml:space="preserve"> </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347C4F03"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6895E41"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lastRenderedPageBreak/>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w:t>
      </w:r>
      <w:r w:rsidR="00F57062">
        <w:rPr>
          <w:rFonts w:ascii="Arial" w:hAnsi="Arial" w:cs="Arial"/>
          <w:sz w:val="22"/>
          <w:szCs w:val="22"/>
        </w:rPr>
        <w:t>3</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C246EC">
        <w:rPr>
          <w:rFonts w:ascii="Arial" w:hAnsi="Arial" w:cs="Arial"/>
          <w:sz w:val="22"/>
          <w:szCs w:val="22"/>
        </w:rPr>
        <w:t>,</w:t>
      </w:r>
      <w:r w:rsidRPr="00C246EC">
        <w:rPr>
          <w:rFonts w:ascii="Arial" w:hAnsi="Arial" w:cs="Arial"/>
          <w:sz w:val="22"/>
          <w:szCs w:val="22"/>
        </w:rPr>
        <w:t xml:space="preserve"> gdy Wykonawca zapewniał </w:t>
      </w:r>
      <w:r w:rsidR="009E414E" w:rsidRPr="00C246EC">
        <w:rPr>
          <w:rFonts w:ascii="Arial" w:hAnsi="Arial" w:cs="Arial"/>
          <w:sz w:val="22"/>
          <w:szCs w:val="22"/>
        </w:rPr>
        <w:t xml:space="preserve">na swój koszt </w:t>
      </w:r>
      <w:r w:rsidRPr="00C246EC">
        <w:rPr>
          <w:rFonts w:ascii="Arial" w:hAnsi="Arial" w:cs="Arial"/>
          <w:sz w:val="22"/>
          <w:szCs w:val="22"/>
        </w:rPr>
        <w:t>mat</w:t>
      </w:r>
      <w:r w:rsidR="00A54B0B" w:rsidRPr="00C246EC">
        <w:rPr>
          <w:rFonts w:ascii="Arial" w:hAnsi="Arial" w:cs="Arial"/>
          <w:sz w:val="22"/>
          <w:szCs w:val="22"/>
        </w:rPr>
        <w:t>eriały lub urządzenia zgodnie z </w:t>
      </w:r>
      <w:r w:rsidRPr="00C246EC">
        <w:rPr>
          <w:rFonts w:ascii="Arial" w:hAnsi="Arial" w:cs="Arial"/>
          <w:sz w:val="22"/>
          <w:szCs w:val="22"/>
        </w:rPr>
        <w:t xml:space="preserve">postanowieniami § </w:t>
      </w:r>
      <w:r w:rsidR="006A72AF" w:rsidRPr="00C246EC">
        <w:rPr>
          <w:rFonts w:ascii="Arial" w:hAnsi="Arial" w:cs="Arial"/>
          <w:sz w:val="22"/>
          <w:szCs w:val="22"/>
        </w:rPr>
        <w:t>10</w:t>
      </w:r>
      <w:r w:rsidRPr="00C246EC">
        <w:rPr>
          <w:rFonts w:ascii="Arial" w:hAnsi="Arial" w:cs="Arial"/>
          <w:sz w:val="22"/>
          <w:szCs w:val="22"/>
        </w:rPr>
        <w:t xml:space="preserve"> Umowy, Zamawiający będzie zobowiązany zapłacić Wykonawcy za materiały i urządzenia konieczne do wykonania</w:t>
      </w:r>
      <w:r w:rsidRPr="007A06EA">
        <w:rPr>
          <w:rFonts w:ascii="Arial" w:hAnsi="Arial" w:cs="Arial"/>
          <w:sz w:val="22"/>
          <w:szCs w:val="22"/>
        </w:rPr>
        <w:t xml:space="preserve">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07D602A9" w14:textId="77777777" w:rsidR="00C9692B" w:rsidRDefault="00C9692B" w:rsidP="007A06EA">
      <w:pPr>
        <w:spacing w:line="360" w:lineRule="auto"/>
        <w:jc w:val="center"/>
        <w:rPr>
          <w:rFonts w:ascii="Arial" w:hAnsi="Arial" w:cs="Arial"/>
          <w:b/>
          <w:sz w:val="22"/>
          <w:szCs w:val="22"/>
        </w:rPr>
      </w:pPr>
    </w:p>
    <w:p w14:paraId="2D885DA4" w14:textId="3BB0C72E"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06B342F1" w14:textId="77777777" w:rsidR="00C9692B" w:rsidRDefault="00B20215" w:rsidP="00C9692B">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7B6B2C84" w14:textId="77777777" w:rsidR="00C9692B" w:rsidRPr="00C9692B" w:rsidRDefault="00C9692B">
      <w:pPr>
        <w:pStyle w:val="Akapitzlist"/>
        <w:numPr>
          <w:ilvl w:val="0"/>
          <w:numId w:val="66"/>
        </w:numPr>
        <w:spacing w:line="360" w:lineRule="auto"/>
        <w:ind w:left="-284"/>
        <w:rPr>
          <w:rFonts w:ascii="Arial" w:hAnsi="Arial" w:cs="Arial"/>
          <w:b/>
          <w:sz w:val="22"/>
          <w:szCs w:val="22"/>
        </w:rPr>
      </w:pPr>
      <w:r w:rsidRPr="00C9692B">
        <w:rPr>
          <w:rFonts w:ascii="Arial" w:hAnsi="Arial" w:cs="Arial"/>
          <w:sz w:val="22"/>
          <w:szCs w:val="22"/>
        </w:rPr>
        <w:t>Wykonawca wykonania  wszystkie roboty budowlane zgodnie z zakresem zamówienia na podstawie opracowanej przez Wykonawcę i zatwierdzonej przez Zamawiającego dokumentacji projektowej</w:t>
      </w:r>
    </w:p>
    <w:p w14:paraId="24B1AC85" w14:textId="5A72C9C7" w:rsidR="00C9692B" w:rsidRPr="00C9692B" w:rsidRDefault="00C9692B">
      <w:pPr>
        <w:pStyle w:val="Akapitzlist"/>
        <w:numPr>
          <w:ilvl w:val="0"/>
          <w:numId w:val="66"/>
        </w:numPr>
        <w:spacing w:line="360" w:lineRule="auto"/>
        <w:ind w:left="-284"/>
        <w:rPr>
          <w:rFonts w:ascii="Arial" w:hAnsi="Arial" w:cs="Arial"/>
          <w:b/>
          <w:sz w:val="22"/>
          <w:szCs w:val="22"/>
        </w:rPr>
      </w:pPr>
      <w:r w:rsidRPr="00C9692B">
        <w:rPr>
          <w:rFonts w:ascii="Arial" w:hAnsi="Arial" w:cs="Arial"/>
          <w:sz w:val="22"/>
          <w:szCs w:val="22"/>
        </w:rPr>
        <w:t xml:space="preserve">Dokumentacja projektowa oraz dokumentacja powykonawcza opracowana w ramach Umowy będzie wykonana w ilości egzemplarzy określonych w </w:t>
      </w:r>
      <w:r w:rsidR="00C566B3">
        <w:rPr>
          <w:rFonts w:ascii="Arial" w:hAnsi="Arial" w:cs="Arial"/>
          <w:sz w:val="22"/>
          <w:szCs w:val="22"/>
        </w:rPr>
        <w:t>PFU</w:t>
      </w:r>
      <w:r w:rsidRPr="00C9692B">
        <w:rPr>
          <w:rFonts w:ascii="Arial" w:hAnsi="Arial" w:cs="Arial"/>
          <w:sz w:val="22"/>
          <w:szCs w:val="22"/>
        </w:rPr>
        <w:t>.</w:t>
      </w:r>
    </w:p>
    <w:p w14:paraId="71959932" w14:textId="00B3AA8B" w:rsidR="00C9692B" w:rsidRPr="00811DF8" w:rsidRDefault="00C9692B">
      <w:pPr>
        <w:pStyle w:val="Akapitzlist"/>
        <w:numPr>
          <w:ilvl w:val="0"/>
          <w:numId w:val="66"/>
        </w:numPr>
        <w:spacing w:line="360" w:lineRule="auto"/>
        <w:ind w:left="-284"/>
        <w:rPr>
          <w:rFonts w:ascii="Arial" w:hAnsi="Arial" w:cs="Arial"/>
          <w:b/>
          <w:sz w:val="22"/>
          <w:szCs w:val="22"/>
        </w:rPr>
      </w:pPr>
      <w:r w:rsidRPr="00C9692B">
        <w:rPr>
          <w:rFonts w:ascii="Arial" w:hAnsi="Arial" w:cs="Arial"/>
          <w:sz w:val="22"/>
          <w:szCs w:val="22"/>
        </w:rPr>
        <w:t xml:space="preserve">Każdorazowo, przekazywanie dokumentacji projektowej stanowiącej przedmiot zamówienia będzie dokonywane w siedzibie Zamawiającego, </w:t>
      </w:r>
      <w:r w:rsidRPr="00811DF8">
        <w:rPr>
          <w:rFonts w:ascii="Arial" w:hAnsi="Arial" w:cs="Arial"/>
          <w:sz w:val="22"/>
          <w:szCs w:val="22"/>
        </w:rPr>
        <w:t>w terminach określonych w Umowie poniże</w:t>
      </w:r>
      <w:r w:rsidR="00C566B3" w:rsidRPr="00811DF8">
        <w:rPr>
          <w:rFonts w:ascii="Arial" w:hAnsi="Arial" w:cs="Arial"/>
          <w:sz w:val="22"/>
          <w:szCs w:val="22"/>
        </w:rPr>
        <w:t>j</w:t>
      </w:r>
      <w:r w:rsidRPr="00811DF8">
        <w:rPr>
          <w:rFonts w:ascii="Arial" w:hAnsi="Arial" w:cs="Arial"/>
          <w:sz w:val="22"/>
          <w:szCs w:val="22"/>
        </w:rPr>
        <w:t>.</w:t>
      </w:r>
    </w:p>
    <w:p w14:paraId="2429DF2B" w14:textId="1EFBCD2C"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 xml:space="preserve">Przekazywana dokumentacja projektowa będzie zaopatrzona w szczegółowy wykaz opracowań i pisemne oświadczenie Wykonawcy (wg Załącznika nr </w:t>
      </w:r>
      <w:r w:rsidR="00C566B3" w:rsidRPr="00811DF8">
        <w:rPr>
          <w:rFonts w:ascii="Arial" w:hAnsi="Arial" w:cs="Arial"/>
          <w:sz w:val="22"/>
          <w:szCs w:val="22"/>
        </w:rPr>
        <w:t>10</w:t>
      </w:r>
      <w:r w:rsidRPr="00811DF8">
        <w:rPr>
          <w:rFonts w:ascii="Arial" w:hAnsi="Arial" w:cs="Arial"/>
          <w:sz w:val="22"/>
          <w:szCs w:val="22"/>
        </w:rPr>
        <w:t xml:space="preserve"> do Umowy), iż jest ona wykonana zgodnie z Umową, wytycznymi określonymi w SWZ, Prawem oraz jest kompletna i spójna z punktu widzenia celu, któremu ma służyć oraz gotowa do odbioru. Dokumentacja projektowa podlega przyjęciu i zaakceptowaniu przez Zamawiającego.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ust. 6 i dalszych tego paragrafu.</w:t>
      </w:r>
    </w:p>
    <w:p w14:paraId="6AEA5B75" w14:textId="77777777"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Dokumentem potwierdzającym dostarczenie Zamawiającemu każdego z etapów wskazanych dla przygotowania dokumentacji projektowej będzie protokół przekazania podpisany przez upoważnionego Przedstawiciela Strony.</w:t>
      </w:r>
    </w:p>
    <w:p w14:paraId="0194F73A" w14:textId="4ADD1009"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 xml:space="preserve">Przekazana dokumentacja projektowa podlegać będzie weryfikacji przez Zamawiającego w ciągu 10 dni roboczych (tj. dni od poniedziałku do piątku z wyłączeniem dni ustawowo wolnych od pracy) </w:t>
      </w:r>
      <w:r w:rsidRPr="00811DF8">
        <w:rPr>
          <w:rFonts w:ascii="Arial" w:hAnsi="Arial" w:cs="Arial"/>
          <w:sz w:val="22"/>
          <w:szCs w:val="22"/>
        </w:rPr>
        <w:lastRenderedPageBreak/>
        <w:t>od dnia jej przekazania. Dla weryfikacji dokumentacji Zamawiający może korzystać z konsultantów zewnętrznych, na co Wykonawca wyraża zgodę. W przypadku stwierdzenia wad 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w:t>
      </w:r>
    </w:p>
    <w:p w14:paraId="1689536D" w14:textId="77777777"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Wykonawca w terminie 5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1C0AB9EF" w14:textId="77777777"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Dokumentem potwierdzającym sprawdzenie i zaakceptowanie przez Zamawiającego każdego z etapów wskazanych dla przygotowania dokumentacji budowlanej będzie sporządzony po weryfikacji, przeprowadzonej na zasadach określonych w ust. 6 i 7 tego paragrafu, protokół odbioru podpisany przez upoważnionego Przedstawiciela każdej Strony. Protokół będzie sporządzony i przekazany do podpisu Wykonawcy w ciągu 10 dni roboczych od dnia przekazania przez Wykonawcę dokumentacji bez wad i usterek.</w:t>
      </w:r>
    </w:p>
    <w:p w14:paraId="39CF0C46" w14:textId="77777777" w:rsidR="00C9692B" w:rsidRPr="00811DF8" w:rsidRDefault="00C9692B">
      <w:pPr>
        <w:pStyle w:val="Akapitzlist"/>
        <w:numPr>
          <w:ilvl w:val="0"/>
          <w:numId w:val="66"/>
        </w:numPr>
        <w:spacing w:line="360" w:lineRule="auto"/>
        <w:ind w:left="-284"/>
        <w:rPr>
          <w:rFonts w:ascii="Arial" w:hAnsi="Arial" w:cs="Arial"/>
          <w:sz w:val="22"/>
          <w:szCs w:val="22"/>
        </w:rPr>
      </w:pPr>
      <w:r w:rsidRPr="00811DF8">
        <w:rPr>
          <w:rFonts w:ascii="Arial" w:hAnsi="Arial" w:cs="Arial"/>
          <w:sz w:val="22"/>
          <w:szCs w:val="22"/>
        </w:rPr>
        <w:t>W przypadku opracowania przez Wykonawcę wadliwej dokumentacji projektowej lub dokumentacji powykonawczej Zamawiającemu przysługuje odpowiednio prawo:</w:t>
      </w:r>
    </w:p>
    <w:p w14:paraId="1AF3DD78" w14:textId="77777777" w:rsidR="00C9692B" w:rsidRPr="00811DF8" w:rsidRDefault="00C9692B">
      <w:pPr>
        <w:pStyle w:val="Akapitzlist"/>
        <w:numPr>
          <w:ilvl w:val="0"/>
          <w:numId w:val="67"/>
        </w:numPr>
        <w:spacing w:line="360" w:lineRule="auto"/>
        <w:rPr>
          <w:rFonts w:ascii="Arial" w:hAnsi="Arial" w:cs="Arial"/>
          <w:sz w:val="22"/>
          <w:szCs w:val="22"/>
        </w:rPr>
      </w:pPr>
      <w:r w:rsidRPr="00811DF8">
        <w:rPr>
          <w:rFonts w:ascii="Arial" w:hAnsi="Arial" w:cs="Arial"/>
          <w:sz w:val="22"/>
          <w:szCs w:val="22"/>
        </w:rPr>
        <w:t>żądania bezpłatnego usunięcia wad lub usterek w terminie wyznaczonym Wykonawcy bez względu na wysokość związanych z tym kosztów, albo</w:t>
      </w:r>
    </w:p>
    <w:p w14:paraId="7FD383D5" w14:textId="77777777" w:rsidR="00C9692B" w:rsidRPr="00811DF8" w:rsidRDefault="00C9692B">
      <w:pPr>
        <w:pStyle w:val="Akapitzlist"/>
        <w:numPr>
          <w:ilvl w:val="0"/>
          <w:numId w:val="67"/>
        </w:numPr>
        <w:spacing w:line="360" w:lineRule="auto"/>
        <w:rPr>
          <w:rFonts w:ascii="Arial" w:hAnsi="Arial" w:cs="Arial"/>
          <w:sz w:val="22"/>
          <w:szCs w:val="22"/>
        </w:rPr>
      </w:pPr>
      <w:r w:rsidRPr="00811DF8">
        <w:rPr>
          <w:rFonts w:ascii="Arial" w:hAnsi="Arial" w:cs="Arial"/>
          <w:sz w:val="22"/>
          <w:szCs w:val="22"/>
        </w:rPr>
        <w:t>zlecenia usunięcia wad, usterek lub niedoróbek osobie trzeciej, na koszt i ryzyko Wykonawcy, albo</w:t>
      </w:r>
    </w:p>
    <w:p w14:paraId="0BE867BF" w14:textId="77777777" w:rsidR="00C9692B" w:rsidRPr="00811DF8" w:rsidRDefault="00C9692B">
      <w:pPr>
        <w:pStyle w:val="Akapitzlist"/>
        <w:numPr>
          <w:ilvl w:val="0"/>
          <w:numId w:val="67"/>
        </w:numPr>
        <w:spacing w:line="360" w:lineRule="auto"/>
        <w:rPr>
          <w:rFonts w:ascii="Arial" w:hAnsi="Arial" w:cs="Arial"/>
          <w:sz w:val="22"/>
          <w:szCs w:val="22"/>
        </w:rPr>
      </w:pPr>
      <w:r w:rsidRPr="00811DF8">
        <w:rPr>
          <w:rFonts w:ascii="Arial" w:hAnsi="Arial" w:cs="Arial"/>
          <w:sz w:val="22"/>
          <w:szCs w:val="22"/>
        </w:rPr>
        <w:t>odpowiedniego obniżenia wynagrodzenia, albo</w:t>
      </w:r>
    </w:p>
    <w:p w14:paraId="32C58EBA" w14:textId="6AD1C110" w:rsidR="00C9692B" w:rsidRPr="00811DF8" w:rsidRDefault="00C9692B">
      <w:pPr>
        <w:pStyle w:val="Akapitzlist"/>
        <w:numPr>
          <w:ilvl w:val="0"/>
          <w:numId w:val="67"/>
        </w:numPr>
        <w:spacing w:line="360" w:lineRule="auto"/>
        <w:rPr>
          <w:rFonts w:ascii="Arial" w:hAnsi="Arial" w:cs="Arial"/>
          <w:sz w:val="22"/>
          <w:szCs w:val="22"/>
        </w:rPr>
      </w:pPr>
      <w:r w:rsidRPr="00811DF8">
        <w:rPr>
          <w:rFonts w:ascii="Arial" w:hAnsi="Arial" w:cs="Arial"/>
          <w:sz w:val="22"/>
          <w:szCs w:val="22"/>
        </w:rPr>
        <w:t>odstąpienia od Umowy, jeżeli stwierdzone wady lub usterki uniemożliwiają zgodną z warunkami Umowy realizację przedmiotu Umowy na podstawie wykonanej dokumentacji projektowej.</w:t>
      </w:r>
    </w:p>
    <w:p w14:paraId="207E51FB" w14:textId="77777777"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51CBF027" w14:textId="5B146A6A" w:rsidR="00C9692B" w:rsidRPr="00811DF8" w:rsidRDefault="00C9692B">
      <w:pPr>
        <w:pStyle w:val="Akapitzlist"/>
        <w:numPr>
          <w:ilvl w:val="0"/>
          <w:numId w:val="66"/>
        </w:numPr>
        <w:spacing w:line="360" w:lineRule="auto"/>
        <w:ind w:left="-284"/>
        <w:rPr>
          <w:rFonts w:ascii="Arial" w:hAnsi="Arial" w:cs="Arial"/>
          <w:b/>
          <w:sz w:val="22"/>
          <w:szCs w:val="22"/>
        </w:rPr>
      </w:pPr>
      <w:r w:rsidRPr="00811DF8">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10FAB3BF" w14:textId="77777777" w:rsidR="00C9692B" w:rsidRDefault="00C9692B" w:rsidP="00C9692B">
      <w:pPr>
        <w:spacing w:line="360" w:lineRule="auto"/>
        <w:ind w:left="-284"/>
        <w:rPr>
          <w:rFonts w:ascii="Arial" w:hAnsi="Arial" w:cs="Arial"/>
          <w:sz w:val="22"/>
          <w:szCs w:val="22"/>
        </w:rPr>
      </w:pPr>
    </w:p>
    <w:p w14:paraId="65063F21" w14:textId="77777777" w:rsidR="00C9692B" w:rsidRDefault="00C9692B" w:rsidP="007A06EA">
      <w:pPr>
        <w:spacing w:line="360" w:lineRule="auto"/>
        <w:jc w:val="center"/>
        <w:rPr>
          <w:rFonts w:ascii="Arial" w:hAnsi="Arial" w:cs="Arial"/>
          <w:sz w:val="22"/>
          <w:szCs w:val="22"/>
        </w:rPr>
      </w:pPr>
    </w:p>
    <w:p w14:paraId="0766331C" w14:textId="394346F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4D0B0D34"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5C94119A" w:rsidR="006412BE" w:rsidRPr="007A06EA" w:rsidRDefault="006412BE">
      <w:pPr>
        <w:pStyle w:val="Tekstpodstawowywcity"/>
        <w:numPr>
          <w:ilvl w:val="0"/>
          <w:numId w:val="29"/>
        </w:numPr>
        <w:suppressAutoHyphens w:val="0"/>
        <w:spacing w:line="360" w:lineRule="auto"/>
        <w:ind w:left="-142"/>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4B6737FA" w14:textId="21190327" w:rsidR="006412BE" w:rsidRPr="007A06EA" w:rsidRDefault="006412BE">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7A06EA" w:rsidRDefault="0025319C">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 xml:space="preserve">w rozumieniu Prawa Budowlanego i zapewnienia wykonywania obowiązków </w:t>
      </w:r>
      <w:r w:rsidRPr="007A06EA">
        <w:rPr>
          <w:rFonts w:ascii="Arial" w:hAnsi="Arial" w:cs="Arial"/>
          <w:sz w:val="22"/>
          <w:szCs w:val="22"/>
        </w:rPr>
        <w:lastRenderedPageBreak/>
        <w:t>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FAC5B8D" w:rsidR="00363BA3" w:rsidRPr="007A06EA" w:rsidRDefault="00363BA3">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bookmarkStart w:id="2" w:name="_Hlk191029320"/>
      <w:r w:rsidR="00C566B3">
        <w:rPr>
          <w:rFonts w:ascii="Arial" w:hAnsi="Arial" w:cs="Arial"/>
          <w:sz w:val="22"/>
          <w:szCs w:val="22"/>
        </w:rPr>
        <w:t xml:space="preserve">Programie Funkcjonalno- Użytkowym </w:t>
      </w:r>
      <w:bookmarkEnd w:id="2"/>
      <w:r w:rsidRPr="007A06EA">
        <w:rPr>
          <w:rFonts w:ascii="Arial" w:hAnsi="Arial" w:cs="Arial"/>
          <w:sz w:val="22"/>
          <w:szCs w:val="22"/>
        </w:rPr>
        <w:t>udostępnionych do wglądu w siedzibie Zamawiającego,</w:t>
      </w:r>
    </w:p>
    <w:p w14:paraId="38ACFD29" w14:textId="602D031A" w:rsidR="00363BA3" w:rsidRPr="007A06EA" w:rsidRDefault="00363BA3">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C566B3" w:rsidRPr="00C566B3">
        <w:rPr>
          <w:rFonts w:ascii="Arial" w:hAnsi="Arial" w:cs="Arial"/>
          <w:sz w:val="22"/>
          <w:szCs w:val="22"/>
        </w:rPr>
        <w:t>Programie Funkcjonalno- Użytkowym</w:t>
      </w:r>
      <w:r w:rsidRPr="007A06EA">
        <w:rPr>
          <w:rFonts w:ascii="Arial" w:hAnsi="Arial" w:cs="Arial"/>
          <w:sz w:val="22"/>
          <w:szCs w:val="22"/>
        </w:rPr>
        <w:t>)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EDF8432" w:rsidR="00363BA3" w:rsidRPr="007A06EA" w:rsidRDefault="00363BA3">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C566B3" w:rsidRPr="00C566B3">
        <w:rPr>
          <w:rFonts w:ascii="Arial" w:hAnsi="Arial" w:cs="Arial"/>
          <w:sz w:val="22"/>
          <w:szCs w:val="22"/>
        </w:rPr>
        <w:t xml:space="preserve">Programie Funkcjonalno- Użytkowym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19C616D0" w:rsidR="00613A09" w:rsidRPr="007A06EA" w:rsidRDefault="00613A09">
      <w:pPr>
        <w:pStyle w:val="Tekstpodstawowywcity"/>
        <w:numPr>
          <w:ilvl w:val="0"/>
          <w:numId w:val="2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5F65E6B4" w:rsidR="0051564D" w:rsidRPr="007A06EA" w:rsidRDefault="0051564D">
      <w:pPr>
        <w:pStyle w:val="Tekstpodstawowywcity"/>
        <w:numPr>
          <w:ilvl w:val="0"/>
          <w:numId w:val="29"/>
        </w:numPr>
        <w:suppressAutoHyphens w:val="0"/>
        <w:spacing w:line="360" w:lineRule="auto"/>
        <w:ind w:left="-142" w:hanging="425"/>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pPr>
        <w:pStyle w:val="Tekstpodstawowywcity"/>
        <w:numPr>
          <w:ilvl w:val="0"/>
          <w:numId w:val="29"/>
        </w:numPr>
        <w:suppressAutoHyphens w:val="0"/>
        <w:spacing w:line="360" w:lineRule="auto"/>
        <w:ind w:left="-142" w:hanging="425"/>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811DF8" w:rsidRDefault="0051564D">
      <w:pPr>
        <w:pStyle w:val="Tekstpodstawowywcity"/>
        <w:numPr>
          <w:ilvl w:val="0"/>
          <w:numId w:val="29"/>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zapewnienia wstępu na Teren Budowy wyłącznie osobom upoważnionym przez Zamawiającego lub Wykonawcę. Wykonawca jest </w:t>
      </w:r>
      <w:r w:rsidRPr="00811DF8">
        <w:rPr>
          <w:rFonts w:ascii="Arial" w:hAnsi="Arial" w:cs="Arial"/>
          <w:sz w:val="22"/>
          <w:szCs w:val="22"/>
        </w:rPr>
        <w:t>zobowiązany sporządzić i na bieżąco aktualizować listę osób uprawnionych z jego strony do wstępu na Teren Budowy (w szczególności pracowników własnych i podwykonawców),</w:t>
      </w:r>
    </w:p>
    <w:p w14:paraId="2C080C05" w14:textId="072CF7D6" w:rsidR="00363BA3" w:rsidRPr="00811DF8" w:rsidRDefault="00363BA3">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 xml:space="preserve">w przypadku wykonywania Robót na czynnym obiekcie, na którym prowadzony jest ruch kolejowy – składowania i magazynowania materiałów, urządzeń oraz odpadów z zachowaniem wymagań </w:t>
      </w:r>
      <w:r w:rsidRPr="00811DF8">
        <w:rPr>
          <w:rFonts w:ascii="Arial" w:hAnsi="Arial" w:cs="Arial"/>
          <w:sz w:val="22"/>
          <w:szCs w:val="22"/>
        </w:rPr>
        <w:lastRenderedPageBreak/>
        <w:t xml:space="preserve">bezpieczeństwa prowadzenia ruchu kolejowego zgodnie z </w:t>
      </w:r>
      <w:r w:rsidR="00C566B3" w:rsidRPr="00811DF8">
        <w:rPr>
          <w:rFonts w:ascii="Arial" w:hAnsi="Arial" w:cs="Arial"/>
          <w:sz w:val="22"/>
          <w:szCs w:val="22"/>
        </w:rPr>
        <w:t xml:space="preserve">Programie Funkcjonalno- Użytkowym </w:t>
      </w:r>
      <w:r w:rsidRPr="00811DF8">
        <w:rPr>
          <w:rFonts w:ascii="Arial" w:hAnsi="Arial" w:cs="Arial"/>
          <w:sz w:val="22"/>
          <w:szCs w:val="22"/>
        </w:rPr>
        <w:t>- udostępnionymi do wglądu w siedzibie Zamawiającego,</w:t>
      </w:r>
    </w:p>
    <w:p w14:paraId="4BC1F67B" w14:textId="53D65864" w:rsidR="0051564D" w:rsidRPr="00C566B3" w:rsidRDefault="0051564D">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zgłaszania gotowości do o</w:t>
      </w:r>
      <w:r w:rsidR="00D617EC" w:rsidRPr="00811DF8">
        <w:rPr>
          <w:rFonts w:ascii="Arial" w:hAnsi="Arial" w:cs="Arial"/>
          <w:sz w:val="22"/>
          <w:szCs w:val="22"/>
        </w:rPr>
        <w:t>dbioru (w tym również odbiorów R</w:t>
      </w:r>
      <w:r w:rsidRPr="00811DF8">
        <w:rPr>
          <w:rFonts w:ascii="Arial" w:hAnsi="Arial" w:cs="Arial"/>
          <w:sz w:val="22"/>
          <w:szCs w:val="22"/>
        </w:rPr>
        <w:t>obót</w:t>
      </w:r>
      <w:r w:rsidRPr="007A06EA">
        <w:rPr>
          <w:rFonts w:ascii="Arial" w:hAnsi="Arial" w:cs="Arial"/>
          <w:sz w:val="22"/>
          <w:szCs w:val="22"/>
        </w:rPr>
        <w:t xml:space="preserve">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t>
      </w:r>
      <w:r w:rsidRPr="00C566B3">
        <w:rPr>
          <w:rFonts w:ascii="Arial" w:hAnsi="Arial" w:cs="Arial"/>
          <w:sz w:val="22"/>
          <w:szCs w:val="22"/>
        </w:rPr>
        <w:t>wykonanych Robót oraz przystąpienia do tych odbiorów, na zasadach określonych w § 1</w:t>
      </w:r>
      <w:r w:rsidR="006A72AF" w:rsidRPr="00C566B3">
        <w:rPr>
          <w:rFonts w:ascii="Arial" w:hAnsi="Arial" w:cs="Arial"/>
          <w:sz w:val="22"/>
          <w:szCs w:val="22"/>
        </w:rPr>
        <w:t>2</w:t>
      </w:r>
      <w:r w:rsidRPr="00C566B3">
        <w:rPr>
          <w:rFonts w:ascii="Arial" w:hAnsi="Arial" w:cs="Arial"/>
          <w:sz w:val="22"/>
          <w:szCs w:val="22"/>
        </w:rPr>
        <w:t xml:space="preserve"> Umowy,</w:t>
      </w:r>
    </w:p>
    <w:p w14:paraId="6B199E47" w14:textId="77777777" w:rsidR="0051564D" w:rsidRPr="007A06EA" w:rsidRDefault="0051564D">
      <w:pPr>
        <w:pStyle w:val="Tekstpodstawowywcity"/>
        <w:numPr>
          <w:ilvl w:val="0"/>
          <w:numId w:val="29"/>
        </w:numPr>
        <w:suppressAutoHyphens w:val="0"/>
        <w:spacing w:line="360" w:lineRule="auto"/>
        <w:ind w:left="-142" w:hanging="567"/>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590A11F" w:rsidR="006806A3" w:rsidRPr="007A06EA" w:rsidRDefault="00CA2400">
      <w:pPr>
        <w:pStyle w:val="Tekstpodstawowywcity"/>
        <w:numPr>
          <w:ilvl w:val="0"/>
          <w:numId w:val="29"/>
        </w:numPr>
        <w:suppressAutoHyphens w:val="0"/>
        <w:spacing w:line="360" w:lineRule="auto"/>
        <w:ind w:left="-142" w:hanging="567"/>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C566B3">
        <w:rPr>
          <w:rFonts w:ascii="Arial" w:hAnsi="Arial" w:cs="Arial"/>
          <w:sz w:val="22"/>
          <w:szCs w:val="22"/>
        </w:rPr>
        <w:t>14</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788B2EBC" w:rsidR="001E6DEA" w:rsidRPr="007A06EA" w:rsidRDefault="001E6DEA">
      <w:pPr>
        <w:pStyle w:val="Tekstpodstawowywcity"/>
        <w:numPr>
          <w:ilvl w:val="0"/>
          <w:numId w:val="29"/>
        </w:numPr>
        <w:suppressAutoHyphens w:val="0"/>
        <w:spacing w:line="360" w:lineRule="auto"/>
        <w:ind w:left="-142" w:hanging="567"/>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EBE4845" w:rsidR="00D8011E" w:rsidRPr="000A324D" w:rsidRDefault="006806A3">
      <w:pPr>
        <w:pStyle w:val="Tekstpodstawowywcity"/>
        <w:numPr>
          <w:ilvl w:val="0"/>
          <w:numId w:val="29"/>
        </w:numPr>
        <w:spacing w:line="360" w:lineRule="auto"/>
        <w:ind w:left="-142"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5" w:tooltip="www.plk-sa.pl" w:history="1">
        <w:r w:rsidRPr="000A324D">
          <w:rPr>
            <w:rFonts w:ascii="Arial" w:hAnsi="Arial" w:cs="Arial"/>
            <w:sz w:val="22"/>
            <w:szCs w:val="22"/>
          </w:rPr>
          <w:t>www.plk-sa.pl</w:t>
        </w:r>
      </w:hyperlink>
      <w:r w:rsidRPr="000A324D">
        <w:rPr>
          <w:rFonts w:ascii="Arial" w:hAnsi="Arial" w:cs="Arial"/>
          <w:sz w:val="22"/>
          <w:szCs w:val="22"/>
        </w:rPr>
        <w:t>.</w:t>
      </w:r>
    </w:p>
    <w:p w14:paraId="3BBD5A40" w14:textId="77777777" w:rsidR="00C566B3" w:rsidRDefault="001E6DEA">
      <w:pPr>
        <w:pStyle w:val="Tekstpodstawowywcity"/>
        <w:numPr>
          <w:ilvl w:val="0"/>
          <w:numId w:val="29"/>
        </w:numPr>
        <w:suppressAutoHyphens w:val="0"/>
        <w:spacing w:line="360" w:lineRule="auto"/>
        <w:ind w:left="-142" w:hanging="425"/>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55635DCA" w14:textId="77777777" w:rsidR="00C566B3" w:rsidRDefault="001E6DEA">
      <w:pPr>
        <w:pStyle w:val="Tekstpodstawowywcity"/>
        <w:numPr>
          <w:ilvl w:val="0"/>
          <w:numId w:val="29"/>
        </w:numPr>
        <w:suppressAutoHyphens w:val="0"/>
        <w:spacing w:line="360" w:lineRule="auto"/>
        <w:ind w:left="-142" w:hanging="425"/>
        <w:rPr>
          <w:rFonts w:ascii="Arial" w:hAnsi="Arial" w:cs="Arial"/>
          <w:sz w:val="22"/>
          <w:szCs w:val="22"/>
        </w:rPr>
      </w:pPr>
      <w:r w:rsidRPr="00C566B3">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61E7E63B" w14:textId="77777777" w:rsidR="00C566B3" w:rsidRDefault="0051564D">
      <w:pPr>
        <w:pStyle w:val="Tekstpodstawowywcity"/>
        <w:numPr>
          <w:ilvl w:val="0"/>
          <w:numId w:val="29"/>
        </w:numPr>
        <w:suppressAutoHyphens w:val="0"/>
        <w:spacing w:line="360" w:lineRule="auto"/>
        <w:ind w:left="-142" w:hanging="425"/>
        <w:rPr>
          <w:rFonts w:ascii="Arial" w:hAnsi="Arial" w:cs="Arial"/>
          <w:sz w:val="22"/>
          <w:szCs w:val="22"/>
        </w:rPr>
      </w:pPr>
      <w:r w:rsidRPr="00C566B3">
        <w:rPr>
          <w:rFonts w:ascii="Arial" w:hAnsi="Arial" w:cs="Arial"/>
          <w:sz w:val="22"/>
          <w:szCs w:val="22"/>
        </w:rPr>
        <w:t>w przypadku Robót, dla których został ustanowiony inspektor nadzoru inwestorskiego, stosowania się do zaleceń inspektora nadzoru inwestorskiego wydawanych przy ich wykonywaniu,</w:t>
      </w:r>
    </w:p>
    <w:p w14:paraId="6A020D3E" w14:textId="77777777" w:rsidR="00C566B3" w:rsidRDefault="0051564D">
      <w:pPr>
        <w:pStyle w:val="Tekstpodstawowywcity"/>
        <w:numPr>
          <w:ilvl w:val="0"/>
          <w:numId w:val="29"/>
        </w:numPr>
        <w:suppressAutoHyphens w:val="0"/>
        <w:spacing w:line="360" w:lineRule="auto"/>
        <w:ind w:left="-142" w:hanging="425"/>
        <w:rPr>
          <w:rFonts w:ascii="Arial" w:hAnsi="Arial" w:cs="Arial"/>
          <w:sz w:val="22"/>
          <w:szCs w:val="22"/>
        </w:rPr>
      </w:pPr>
      <w:r w:rsidRPr="00C566B3">
        <w:rPr>
          <w:rFonts w:ascii="Arial" w:hAnsi="Arial" w:cs="Arial"/>
          <w:sz w:val="22"/>
          <w:szCs w:val="22"/>
        </w:rPr>
        <w:t>zatrudnienia odpowiedniej liczby pracow</w:t>
      </w:r>
      <w:r w:rsidR="002A46F5" w:rsidRPr="00C566B3">
        <w:rPr>
          <w:rFonts w:ascii="Arial" w:hAnsi="Arial" w:cs="Arial"/>
          <w:sz w:val="22"/>
          <w:szCs w:val="22"/>
        </w:rPr>
        <w:t xml:space="preserve">ników, posiadających niezbędne </w:t>
      </w:r>
      <w:r w:rsidRPr="00C566B3">
        <w:rPr>
          <w:rFonts w:ascii="Arial" w:hAnsi="Arial" w:cs="Arial"/>
          <w:sz w:val="22"/>
          <w:szCs w:val="22"/>
        </w:rPr>
        <w:t xml:space="preserve">uprawnienia do wykonywania Robót i innych czynności wykonywanych w ramach realizacji Umowy, których </w:t>
      </w:r>
      <w:r w:rsidRPr="00C566B3">
        <w:rPr>
          <w:rFonts w:ascii="Arial" w:hAnsi="Arial" w:cs="Arial"/>
          <w:sz w:val="22"/>
          <w:szCs w:val="22"/>
        </w:rPr>
        <w:lastRenderedPageBreak/>
        <w:t>kwalifikacje będą zapewniały należytą jakość i</w:t>
      </w:r>
      <w:r w:rsidR="003204ED" w:rsidRPr="00C566B3">
        <w:rPr>
          <w:rFonts w:ascii="Arial" w:hAnsi="Arial" w:cs="Arial"/>
          <w:sz w:val="22"/>
          <w:szCs w:val="22"/>
        </w:rPr>
        <w:t> </w:t>
      </w:r>
      <w:r w:rsidRPr="00C566B3">
        <w:rPr>
          <w:rFonts w:ascii="Arial" w:hAnsi="Arial" w:cs="Arial"/>
          <w:sz w:val="22"/>
          <w:szCs w:val="22"/>
        </w:rPr>
        <w:t xml:space="preserve">terminowość </w:t>
      </w:r>
      <w:r w:rsidR="00476A57" w:rsidRPr="00C566B3">
        <w:rPr>
          <w:rFonts w:ascii="Arial" w:hAnsi="Arial" w:cs="Arial"/>
          <w:sz w:val="22"/>
          <w:szCs w:val="22"/>
        </w:rPr>
        <w:t xml:space="preserve">wykonania </w:t>
      </w:r>
      <w:r w:rsidRPr="00C566B3">
        <w:rPr>
          <w:rFonts w:ascii="Arial" w:hAnsi="Arial" w:cs="Arial"/>
          <w:sz w:val="22"/>
          <w:szCs w:val="22"/>
        </w:rPr>
        <w:t xml:space="preserve">Robót </w:t>
      </w:r>
      <w:r w:rsidR="00476A57" w:rsidRPr="00C566B3">
        <w:rPr>
          <w:rFonts w:ascii="Arial" w:hAnsi="Arial" w:cs="Arial"/>
          <w:sz w:val="22"/>
          <w:szCs w:val="22"/>
        </w:rPr>
        <w:t>oraz</w:t>
      </w:r>
      <w:r w:rsidRPr="00C566B3">
        <w:rPr>
          <w:rFonts w:ascii="Arial" w:hAnsi="Arial" w:cs="Arial"/>
          <w:sz w:val="22"/>
          <w:szCs w:val="22"/>
        </w:rPr>
        <w:t xml:space="preserve"> innych c</w:t>
      </w:r>
      <w:r w:rsidR="0000783F" w:rsidRPr="00C566B3">
        <w:rPr>
          <w:rFonts w:ascii="Arial" w:hAnsi="Arial" w:cs="Arial"/>
          <w:sz w:val="22"/>
          <w:szCs w:val="22"/>
        </w:rPr>
        <w:t>zynności wykonywanych w ramach</w:t>
      </w:r>
      <w:r w:rsidRPr="00C566B3">
        <w:rPr>
          <w:rFonts w:ascii="Arial" w:hAnsi="Arial" w:cs="Arial"/>
          <w:sz w:val="22"/>
          <w:szCs w:val="22"/>
        </w:rPr>
        <w:t xml:space="preserve"> Umowy,</w:t>
      </w:r>
    </w:p>
    <w:p w14:paraId="0966F7B5" w14:textId="77777777" w:rsidR="00C566B3" w:rsidRPr="00811DF8" w:rsidRDefault="0051564D">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 xml:space="preserve">dostarczenia niezbędnych materiałów i urządzeń zgodnie z postanowieniami § </w:t>
      </w:r>
      <w:r w:rsidR="006A72AF" w:rsidRPr="00811DF8">
        <w:rPr>
          <w:rFonts w:ascii="Arial" w:hAnsi="Arial" w:cs="Arial"/>
          <w:sz w:val="22"/>
          <w:szCs w:val="22"/>
        </w:rPr>
        <w:t>10</w:t>
      </w:r>
      <w:r w:rsidRPr="00811DF8">
        <w:rPr>
          <w:rFonts w:ascii="Arial" w:hAnsi="Arial" w:cs="Arial"/>
          <w:sz w:val="22"/>
          <w:szCs w:val="22"/>
        </w:rPr>
        <w:t xml:space="preserve"> Umowy,</w:t>
      </w:r>
    </w:p>
    <w:p w14:paraId="046D6982" w14:textId="77777777" w:rsidR="00C566B3" w:rsidRPr="00811DF8" w:rsidRDefault="0051564D">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zapłaty wynagrodzenia podwykonawcom, jeżeli Wyk</w:t>
      </w:r>
      <w:r w:rsidR="00572018" w:rsidRPr="00811DF8">
        <w:rPr>
          <w:rFonts w:ascii="Arial" w:hAnsi="Arial" w:cs="Arial"/>
          <w:sz w:val="22"/>
          <w:szCs w:val="22"/>
        </w:rPr>
        <w:t>onawca korzysta z</w:t>
      </w:r>
      <w:r w:rsidR="00D95F4D" w:rsidRPr="00811DF8">
        <w:rPr>
          <w:rFonts w:ascii="Arial" w:hAnsi="Arial" w:cs="Arial"/>
          <w:sz w:val="22"/>
          <w:szCs w:val="22"/>
        </w:rPr>
        <w:t> </w:t>
      </w:r>
      <w:r w:rsidR="00CB474C" w:rsidRPr="00811DF8">
        <w:rPr>
          <w:rFonts w:ascii="Arial" w:hAnsi="Arial" w:cs="Arial"/>
          <w:sz w:val="22"/>
          <w:szCs w:val="22"/>
        </w:rPr>
        <w:t>podwykonawców,</w:t>
      </w:r>
    </w:p>
    <w:p w14:paraId="7D35281E" w14:textId="77777777" w:rsidR="00C566B3" w:rsidRPr="00811DF8" w:rsidRDefault="00D33998">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ubezpieczenia budowy</w:t>
      </w:r>
      <w:r w:rsidR="00C566B3" w:rsidRPr="00811DF8">
        <w:rPr>
          <w:rFonts w:ascii="Arial" w:hAnsi="Arial" w:cs="Arial"/>
          <w:sz w:val="22"/>
          <w:szCs w:val="22"/>
        </w:rPr>
        <w:t>,</w:t>
      </w:r>
    </w:p>
    <w:p w14:paraId="00C8A8EE" w14:textId="6BB9FBE2" w:rsidR="00C566B3" w:rsidRPr="00811DF8" w:rsidRDefault="00D8011E">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 xml:space="preserve">stosowania postanowień „Instrukcji postępowania z materiałami pochodzącymi </w:t>
      </w:r>
      <w:r w:rsidRPr="00811DF8">
        <w:rPr>
          <w:rFonts w:ascii="Arial" w:hAnsi="Arial" w:cs="Arial"/>
          <w:sz w:val="22"/>
          <w:szCs w:val="22"/>
        </w:rPr>
        <w:br/>
        <w:t>z działalności PKP Polskie Linie Kolejowe S.A. Im-</w:t>
      </w:r>
      <w:r w:rsidR="00DE0D0A" w:rsidRPr="00811DF8">
        <w:rPr>
          <w:rFonts w:ascii="Arial" w:hAnsi="Arial" w:cs="Arial"/>
          <w:sz w:val="22"/>
          <w:szCs w:val="22"/>
        </w:rPr>
        <w:t>4</w:t>
      </w:r>
      <w:r w:rsidRPr="00811DF8">
        <w:rPr>
          <w:rFonts w:ascii="Arial" w:hAnsi="Arial" w:cs="Arial"/>
          <w:sz w:val="22"/>
          <w:szCs w:val="22"/>
        </w:rPr>
        <w:t xml:space="preserve">”, oraz </w:t>
      </w:r>
      <w:r w:rsidR="004807DB" w:rsidRPr="00811DF8">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811DF8" w:rsidDel="004807DB">
        <w:rPr>
          <w:rFonts w:ascii="Arial" w:hAnsi="Arial" w:cs="Arial"/>
          <w:sz w:val="22"/>
          <w:szCs w:val="22"/>
        </w:rPr>
        <w:t xml:space="preserve"> </w:t>
      </w:r>
      <w:r w:rsidRPr="00811DF8">
        <w:rPr>
          <w:rFonts w:ascii="Arial" w:hAnsi="Arial" w:cs="Arial"/>
          <w:sz w:val="22"/>
          <w:szCs w:val="22"/>
        </w:rPr>
        <w:t xml:space="preserve"> (Załącznik nr </w:t>
      </w:r>
      <w:r w:rsidR="00F57062" w:rsidRPr="00811DF8">
        <w:rPr>
          <w:rFonts w:ascii="Arial" w:hAnsi="Arial" w:cs="Arial"/>
          <w:sz w:val="22"/>
          <w:szCs w:val="22"/>
        </w:rPr>
        <w:t>5</w:t>
      </w:r>
      <w:r w:rsidR="001A0352" w:rsidRPr="00811DF8">
        <w:rPr>
          <w:rFonts w:ascii="Arial" w:hAnsi="Arial" w:cs="Arial"/>
          <w:sz w:val="22"/>
          <w:szCs w:val="22"/>
        </w:rPr>
        <w:t xml:space="preserve"> </w:t>
      </w:r>
      <w:r w:rsidRPr="00811DF8">
        <w:rPr>
          <w:rFonts w:ascii="Arial" w:hAnsi="Arial" w:cs="Arial"/>
          <w:sz w:val="22"/>
          <w:szCs w:val="22"/>
        </w:rPr>
        <w:t xml:space="preserve">do Umowy), udostępnionych na stronie internetowej </w:t>
      </w:r>
      <w:hyperlink r:id="rId16" w:tooltip="www.plk-sa.pl" w:history="1">
        <w:r w:rsidRPr="00811DF8">
          <w:rPr>
            <w:rStyle w:val="Hipercze"/>
            <w:rFonts w:ascii="Arial" w:hAnsi="Arial" w:cs="Arial"/>
            <w:sz w:val="22"/>
            <w:szCs w:val="22"/>
          </w:rPr>
          <w:t>www.plk-sa.pl</w:t>
        </w:r>
      </w:hyperlink>
      <w:r w:rsidR="0038677F" w:rsidRPr="00811DF8">
        <w:rPr>
          <w:rFonts w:ascii="Arial" w:hAnsi="Arial" w:cs="Arial"/>
          <w:sz w:val="22"/>
          <w:szCs w:val="22"/>
        </w:rPr>
        <w:t>;</w:t>
      </w:r>
    </w:p>
    <w:p w14:paraId="164A8A02" w14:textId="19161FA4" w:rsidR="00D8011E" w:rsidRPr="00C566B3" w:rsidRDefault="00D8011E">
      <w:pPr>
        <w:pStyle w:val="Tekstpodstawowywcity"/>
        <w:numPr>
          <w:ilvl w:val="0"/>
          <w:numId w:val="29"/>
        </w:numPr>
        <w:suppressAutoHyphens w:val="0"/>
        <w:spacing w:line="360" w:lineRule="auto"/>
        <w:ind w:left="-142" w:hanging="425"/>
        <w:rPr>
          <w:rFonts w:ascii="Arial" w:hAnsi="Arial" w:cs="Arial"/>
          <w:sz w:val="22"/>
          <w:szCs w:val="22"/>
        </w:rPr>
      </w:pPr>
      <w:r w:rsidRPr="00811DF8">
        <w:rPr>
          <w:rFonts w:ascii="Arial" w:hAnsi="Arial" w:cs="Arial"/>
          <w:sz w:val="22"/>
          <w:szCs w:val="22"/>
        </w:rPr>
        <w:t>Z chwilą przejęcia Placu Budowy Wykonawca ponosi pełną odpowiedzialność za d</w:t>
      </w:r>
      <w:r w:rsidR="00A54B0B" w:rsidRPr="00811DF8">
        <w:rPr>
          <w:rFonts w:ascii="Arial" w:hAnsi="Arial" w:cs="Arial"/>
          <w:sz w:val="22"/>
          <w:szCs w:val="22"/>
        </w:rPr>
        <w:t>ziałania i </w:t>
      </w:r>
      <w:r w:rsidRPr="00811DF8">
        <w:rPr>
          <w:rFonts w:ascii="Arial" w:hAnsi="Arial" w:cs="Arial"/>
          <w:sz w:val="22"/>
          <w:szCs w:val="22"/>
        </w:rPr>
        <w:t>zaniechania własne oraz</w:t>
      </w:r>
      <w:r w:rsidR="009C100E" w:rsidRPr="00811DF8">
        <w:rPr>
          <w:rFonts w:ascii="Arial" w:hAnsi="Arial" w:cs="Arial"/>
          <w:color w:val="FF0000"/>
          <w:sz w:val="22"/>
          <w:szCs w:val="22"/>
        </w:rPr>
        <w:t xml:space="preserve"> </w:t>
      </w:r>
      <w:r w:rsidR="009C100E" w:rsidRPr="00811DF8">
        <w:rPr>
          <w:rFonts w:ascii="Arial" w:hAnsi="Arial" w:cs="Arial"/>
          <w:sz w:val="22"/>
          <w:szCs w:val="22"/>
        </w:rPr>
        <w:t>podwykonawców i</w:t>
      </w:r>
      <w:r w:rsidRPr="00811DF8">
        <w:rPr>
          <w:rFonts w:ascii="Arial" w:hAnsi="Arial" w:cs="Arial"/>
          <w:sz w:val="22"/>
          <w:szCs w:val="22"/>
        </w:rPr>
        <w:t xml:space="preserve"> osób trzecich, którymi się posługuje, za należyte gospodarowanie wodami. Wykonawca jest zobowiązany </w:t>
      </w:r>
      <w:r w:rsidR="000B2D81" w:rsidRPr="00811DF8">
        <w:rPr>
          <w:rFonts w:ascii="Arial" w:hAnsi="Arial" w:cs="Arial"/>
          <w:sz w:val="22"/>
          <w:szCs w:val="22"/>
        </w:rPr>
        <w:t>umożliwić instytucjom upoważnionym</w:t>
      </w:r>
      <w:r w:rsidRPr="00811DF8">
        <w:rPr>
          <w:rFonts w:ascii="Arial" w:hAnsi="Arial" w:cs="Arial"/>
          <w:sz w:val="22"/>
          <w:szCs w:val="22"/>
        </w:rPr>
        <w:t xml:space="preserve"> </w:t>
      </w:r>
      <w:r w:rsidR="000B2D81" w:rsidRPr="00811DF8">
        <w:rPr>
          <w:rFonts w:ascii="Arial" w:hAnsi="Arial" w:cs="Arial"/>
          <w:sz w:val="22"/>
          <w:szCs w:val="22"/>
        </w:rPr>
        <w:t>przeprowadzenie</w:t>
      </w:r>
      <w:r w:rsidRPr="00811DF8">
        <w:rPr>
          <w:rFonts w:ascii="Arial" w:hAnsi="Arial" w:cs="Arial"/>
          <w:sz w:val="22"/>
          <w:szCs w:val="22"/>
        </w:rPr>
        <w:t xml:space="preserve"> kontroli gospodarowania wodami. Ponadto Wykonawca</w:t>
      </w:r>
      <w:r w:rsidR="009C100E" w:rsidRPr="00811DF8">
        <w:rPr>
          <w:rFonts w:ascii="Arial" w:hAnsi="Arial" w:cs="Arial"/>
          <w:sz w:val="22"/>
          <w:szCs w:val="22"/>
        </w:rPr>
        <w:t xml:space="preserve"> zobowiązany</w:t>
      </w:r>
      <w:r w:rsidR="009C100E" w:rsidRPr="00C566B3">
        <w:rPr>
          <w:rFonts w:ascii="Arial" w:hAnsi="Arial" w:cs="Arial"/>
          <w:sz w:val="22"/>
          <w:szCs w:val="22"/>
        </w:rPr>
        <w:t xml:space="preserve"> jest do składania</w:t>
      </w:r>
      <w:r w:rsidRPr="00C566B3">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2D05577A" w:rsidR="0001703A" w:rsidRPr="007A06EA"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8E54855" w14:textId="77777777" w:rsidR="0058388B" w:rsidRDefault="00B70B3A">
      <w:pPr>
        <w:numPr>
          <w:ilvl w:val="0"/>
          <w:numId w:val="58"/>
        </w:numPr>
        <w:tabs>
          <w:tab w:val="left" w:pos="9072"/>
        </w:tabs>
        <w:spacing w:line="360" w:lineRule="auto"/>
        <w:ind w:left="-284" w:hanging="425"/>
        <w:jc w:val="both"/>
        <w:rPr>
          <w:rFonts w:ascii="Arial" w:hAnsi="Arial" w:cs="Arial"/>
          <w:bCs/>
          <w:sz w:val="22"/>
          <w:szCs w:val="22"/>
        </w:rPr>
      </w:pPr>
      <w:bookmarkStart w:id="3" w:name="_Hlk183513040"/>
      <w:bookmarkStart w:id="4" w:name="_Hlk183514325"/>
      <w:bookmarkStart w:id="5" w:name="_Hlk181616998"/>
      <w:r w:rsidRPr="00694BF5">
        <w:rPr>
          <w:rFonts w:ascii="Arial" w:hAnsi="Arial" w:cs="Arial"/>
          <w:bCs/>
          <w:sz w:val="22"/>
          <w:szCs w:val="22"/>
        </w:rPr>
        <w:t>Wykonawca zobowiązuje się do bieżącego informowania Zamawiającego o postępach prac budowlanych, w szczególności poprzez przedstawienie pisemnych raportów z realizacji zamówienia</w:t>
      </w:r>
      <w:r w:rsidR="00E349E6">
        <w:rPr>
          <w:rFonts w:ascii="Arial" w:hAnsi="Arial" w:cs="Arial"/>
          <w:bCs/>
          <w:sz w:val="22"/>
          <w:szCs w:val="22"/>
        </w:rPr>
        <w:t xml:space="preserve"> w </w:t>
      </w:r>
      <w:r w:rsidR="00CF0BA3">
        <w:rPr>
          <w:rFonts w:ascii="Arial" w:hAnsi="Arial" w:cs="Arial"/>
          <w:bCs/>
          <w:sz w:val="22"/>
          <w:szCs w:val="22"/>
        </w:rPr>
        <w:t xml:space="preserve">trakcie </w:t>
      </w:r>
      <w:r w:rsidRPr="00CF0BA3">
        <w:rPr>
          <w:rFonts w:ascii="Arial" w:hAnsi="Arial" w:cs="Arial"/>
          <w:bCs/>
          <w:sz w:val="22"/>
          <w:szCs w:val="22"/>
        </w:rPr>
        <w:t>obowiązywania Umowy</w:t>
      </w:r>
      <w:r w:rsidR="00C72395">
        <w:rPr>
          <w:rFonts w:ascii="Arial" w:hAnsi="Arial" w:cs="Arial"/>
          <w:bCs/>
          <w:sz w:val="22"/>
          <w:szCs w:val="22"/>
        </w:rPr>
        <w:t>.</w:t>
      </w:r>
    </w:p>
    <w:bookmarkEnd w:id="3"/>
    <w:p w14:paraId="1B2EEBC8" w14:textId="46606194" w:rsidR="00C72395" w:rsidRPr="005A7631" w:rsidRDefault="00C72395">
      <w:pPr>
        <w:numPr>
          <w:ilvl w:val="0"/>
          <w:numId w:val="58"/>
        </w:numPr>
        <w:tabs>
          <w:tab w:val="left" w:pos="9072"/>
        </w:tabs>
        <w:spacing w:line="360" w:lineRule="auto"/>
        <w:ind w:left="-284" w:hanging="425"/>
        <w:jc w:val="both"/>
        <w:rPr>
          <w:rFonts w:ascii="Arial" w:hAnsi="Arial" w:cs="Arial"/>
          <w:bCs/>
          <w:sz w:val="22"/>
          <w:szCs w:val="22"/>
        </w:rPr>
      </w:pPr>
      <w:r w:rsidRPr="0058388B">
        <w:rPr>
          <w:rFonts w:ascii="Arial" w:eastAsia="Calibri" w:hAnsi="Arial" w:cs="Arial"/>
          <w:sz w:val="22"/>
          <w:szCs w:val="22"/>
        </w:rPr>
        <w:t>Raporty</w:t>
      </w:r>
      <w:r w:rsidR="0058388B" w:rsidRPr="0058388B">
        <w:rPr>
          <w:rFonts w:ascii="Arial" w:eastAsia="Calibri" w:hAnsi="Arial" w:cs="Arial"/>
          <w:sz w:val="22"/>
          <w:szCs w:val="22"/>
        </w:rPr>
        <w:t xml:space="preserve"> o postępach prac będą</w:t>
      </w:r>
      <w:r w:rsidR="0058388B" w:rsidRPr="0058388B">
        <w:rPr>
          <w:rFonts w:ascii="Arial" w:hAnsi="Arial" w:cs="Arial"/>
          <w:sz w:val="22"/>
          <w:szCs w:val="22"/>
        </w:rPr>
        <w:t xml:space="preserve"> przedkładane </w:t>
      </w:r>
      <w:r w:rsidR="0058388B">
        <w:rPr>
          <w:rFonts w:ascii="Arial" w:eastAsia="Calibri" w:hAnsi="Arial" w:cs="Arial"/>
          <w:sz w:val="22"/>
          <w:szCs w:val="22"/>
        </w:rPr>
        <w:t xml:space="preserve">Zamawiającemu </w:t>
      </w:r>
      <w:r w:rsidR="0058388B" w:rsidRPr="0058388B">
        <w:rPr>
          <w:rFonts w:ascii="Arial" w:eastAsia="Calibri" w:hAnsi="Arial" w:cs="Arial"/>
          <w:sz w:val="22"/>
          <w:szCs w:val="22"/>
        </w:rPr>
        <w:t xml:space="preserve"> w następuj</w:t>
      </w:r>
      <w:r w:rsidR="00F91BB9">
        <w:rPr>
          <w:rFonts w:ascii="Arial" w:eastAsia="Calibri" w:hAnsi="Arial" w:cs="Arial"/>
          <w:sz w:val="22"/>
          <w:szCs w:val="22"/>
        </w:rPr>
        <w:t xml:space="preserve">ącej </w:t>
      </w:r>
      <w:r w:rsidR="00BE26B2">
        <w:rPr>
          <w:rFonts w:ascii="Arial" w:eastAsia="Calibri" w:hAnsi="Arial" w:cs="Arial"/>
          <w:sz w:val="22"/>
          <w:szCs w:val="22"/>
        </w:rPr>
        <w:t xml:space="preserve">postaci </w:t>
      </w:r>
      <w:r w:rsidR="0058388B" w:rsidRPr="0058388B">
        <w:rPr>
          <w:rFonts w:ascii="Arial" w:eastAsia="Calibri" w:hAnsi="Arial" w:cs="Arial"/>
          <w:sz w:val="22"/>
          <w:szCs w:val="22"/>
        </w:rPr>
        <w:t>oraz terminach:</w:t>
      </w:r>
    </w:p>
    <w:p w14:paraId="443E88D6" w14:textId="04A2DFC1" w:rsidR="00416ED5" w:rsidRPr="00811DF8" w:rsidRDefault="00C72395">
      <w:pPr>
        <w:pStyle w:val="Akapitzlist"/>
        <w:numPr>
          <w:ilvl w:val="0"/>
          <w:numId w:val="63"/>
        </w:numPr>
        <w:tabs>
          <w:tab w:val="left" w:pos="9072"/>
        </w:tabs>
        <w:spacing w:line="360" w:lineRule="auto"/>
        <w:ind w:left="142" w:hanging="284"/>
        <w:jc w:val="both"/>
        <w:rPr>
          <w:rFonts w:ascii="Arial" w:eastAsia="Calibri" w:hAnsi="Arial" w:cs="Arial"/>
          <w:sz w:val="22"/>
          <w:szCs w:val="22"/>
        </w:rPr>
      </w:pPr>
      <w:r w:rsidRPr="00811DF8">
        <w:rPr>
          <w:rFonts w:ascii="Arial" w:hAnsi="Arial" w:cs="Arial"/>
          <w:bCs/>
          <w:sz w:val="22"/>
          <w:szCs w:val="22"/>
        </w:rPr>
        <w:t xml:space="preserve">miesięczne raporty </w:t>
      </w:r>
      <w:r w:rsidR="00913F9C" w:rsidRPr="00811DF8">
        <w:rPr>
          <w:rFonts w:ascii="Arial" w:hAnsi="Arial" w:cs="Arial"/>
          <w:bCs/>
          <w:sz w:val="22"/>
          <w:szCs w:val="22"/>
        </w:rPr>
        <w:t>w postaci elektronicznej na adres e-mail osoby odpowiedzialnej za nadzór nad realizacją Umowy ze strony Zamawiającego, wskazanej w Umowie</w:t>
      </w:r>
      <w:r w:rsidR="00592E2C" w:rsidRPr="00811DF8">
        <w:rPr>
          <w:rFonts w:ascii="Arial" w:hAnsi="Arial" w:cs="Arial"/>
          <w:bCs/>
          <w:sz w:val="22"/>
          <w:szCs w:val="22"/>
        </w:rPr>
        <w:t>,</w:t>
      </w:r>
      <w:r w:rsidR="006D6C80" w:rsidRPr="00811DF8">
        <w:rPr>
          <w:rFonts w:ascii="Arial" w:hAnsi="Arial" w:cs="Arial"/>
          <w:bCs/>
          <w:sz w:val="22"/>
          <w:szCs w:val="22"/>
        </w:rPr>
        <w:t xml:space="preserve"> </w:t>
      </w:r>
      <w:r w:rsidR="006D6C80" w:rsidRPr="00811DF8">
        <w:rPr>
          <w:rFonts w:ascii="Arial" w:eastAsia="Calibri" w:hAnsi="Arial" w:cs="Arial"/>
          <w:sz w:val="22"/>
          <w:szCs w:val="22"/>
        </w:rPr>
        <w:t>według wzorów uzgodnionych z Zamawiającym przed terminem złożenia pierwszego raportu</w:t>
      </w:r>
      <w:r w:rsidR="00093F79" w:rsidRPr="00811DF8">
        <w:rPr>
          <w:rFonts w:ascii="Arial" w:eastAsia="Calibri" w:hAnsi="Arial" w:cs="Arial"/>
          <w:sz w:val="22"/>
          <w:szCs w:val="22"/>
        </w:rPr>
        <w:t xml:space="preserve"> – w terminie do 5 dnia </w:t>
      </w:r>
      <w:r w:rsidR="00E55094" w:rsidRPr="00811DF8">
        <w:rPr>
          <w:rFonts w:ascii="Arial" w:hAnsi="Arial" w:cs="Arial"/>
          <w:bCs/>
          <w:sz w:val="22"/>
          <w:szCs w:val="22"/>
        </w:rPr>
        <w:t>każdego miesiąca, następującego po miesiącu, którego dotyczy raport.</w:t>
      </w:r>
    </w:p>
    <w:p w14:paraId="6947AEDB" w14:textId="05C8F533" w:rsidR="00B70B3A" w:rsidRDefault="00B70B3A">
      <w:pPr>
        <w:numPr>
          <w:ilvl w:val="0"/>
          <w:numId w:val="58"/>
        </w:numPr>
        <w:tabs>
          <w:tab w:val="left" w:pos="9072"/>
        </w:tabs>
        <w:spacing w:line="360" w:lineRule="auto"/>
        <w:ind w:left="-284" w:hanging="425"/>
        <w:jc w:val="both"/>
        <w:rPr>
          <w:rFonts w:ascii="Arial" w:hAnsi="Arial" w:cs="Arial"/>
          <w:bCs/>
          <w:sz w:val="22"/>
          <w:szCs w:val="22"/>
        </w:rPr>
      </w:pPr>
      <w:r w:rsidRPr="00694BF5">
        <w:rPr>
          <w:rFonts w:ascii="Arial" w:hAnsi="Arial" w:cs="Arial"/>
          <w:bCs/>
          <w:sz w:val="22"/>
          <w:szCs w:val="22"/>
        </w:rPr>
        <w:t xml:space="preserve">Raporty, o których mowa w ust. </w:t>
      </w:r>
      <w:r w:rsidR="00811DF8">
        <w:rPr>
          <w:rFonts w:ascii="Arial" w:hAnsi="Arial" w:cs="Arial"/>
          <w:bCs/>
          <w:sz w:val="22"/>
          <w:szCs w:val="22"/>
        </w:rPr>
        <w:t>16</w:t>
      </w:r>
      <w:r w:rsidRPr="00650050">
        <w:rPr>
          <w:rFonts w:ascii="Arial" w:hAnsi="Arial" w:cs="Arial"/>
          <w:bCs/>
          <w:sz w:val="22"/>
          <w:szCs w:val="22"/>
        </w:rPr>
        <w:t>,</w:t>
      </w:r>
      <w:r w:rsidRPr="00694BF5">
        <w:rPr>
          <w:rFonts w:ascii="Arial" w:hAnsi="Arial" w:cs="Arial"/>
          <w:bCs/>
          <w:sz w:val="22"/>
          <w:szCs w:val="22"/>
        </w:rPr>
        <w:t xml:space="preserve"> powinny zawierać w szczególności:</w:t>
      </w:r>
    </w:p>
    <w:p w14:paraId="7E0BEB23" w14:textId="4FF0BFFD" w:rsidR="00B70B3A"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 xml:space="preserve">Opis </w:t>
      </w:r>
      <w:r w:rsidR="00E65F4A" w:rsidRPr="00E118E9">
        <w:rPr>
          <w:rFonts w:ascii="Arial" w:hAnsi="Arial" w:cs="Arial"/>
          <w:bCs/>
          <w:sz w:val="22"/>
          <w:szCs w:val="22"/>
        </w:rPr>
        <w:t xml:space="preserve">wykonanych </w:t>
      </w:r>
      <w:r w:rsidRPr="00E118E9">
        <w:rPr>
          <w:rFonts w:ascii="Arial" w:hAnsi="Arial" w:cs="Arial"/>
          <w:bCs/>
          <w:sz w:val="22"/>
          <w:szCs w:val="22"/>
        </w:rPr>
        <w:t>prac</w:t>
      </w:r>
      <w:r w:rsidR="00E65F4A">
        <w:rPr>
          <w:rFonts w:ascii="Arial" w:hAnsi="Arial" w:cs="Arial"/>
          <w:bCs/>
          <w:sz w:val="22"/>
          <w:szCs w:val="22"/>
        </w:rPr>
        <w:t xml:space="preserve"> </w:t>
      </w:r>
      <w:r w:rsidRPr="00E118E9">
        <w:rPr>
          <w:rFonts w:ascii="Arial" w:hAnsi="Arial" w:cs="Arial"/>
          <w:bCs/>
          <w:sz w:val="22"/>
          <w:szCs w:val="22"/>
        </w:rPr>
        <w:t>z informacją o użytych materiałach i sprzęcie;</w:t>
      </w:r>
    </w:p>
    <w:p w14:paraId="10348514" w14:textId="77777777" w:rsidR="00694BF5"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lastRenderedPageBreak/>
        <w:t>Informacje o decyzjach administracyjnych/środowiskowych pozyskanych przez Wykonawcę w danym okresie lub o których pozyskanie Wykonawca wystąpił;</w:t>
      </w:r>
    </w:p>
    <w:p w14:paraId="3D246609" w14:textId="7EC1AB7C" w:rsidR="00B70B3A"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ewentualnych problemach i/lub opóźnieniach oraz podjętych działaniach naprawczych;</w:t>
      </w:r>
    </w:p>
    <w:p w14:paraId="386B3618" w14:textId="77777777" w:rsidR="00B70B3A"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Zdjęcia dokumentujące postęp prac;</w:t>
      </w:r>
    </w:p>
    <w:p w14:paraId="040713DC" w14:textId="77777777" w:rsidR="00B70B3A"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Plan prac na kolejny miesiąc;</w:t>
      </w:r>
    </w:p>
    <w:p w14:paraId="1E9189EF" w14:textId="77777777" w:rsidR="00B70B3A" w:rsidRPr="00E118E9" w:rsidRDefault="00B70B3A">
      <w:pPr>
        <w:pStyle w:val="Akapitzlist"/>
        <w:numPr>
          <w:ilvl w:val="0"/>
          <w:numId w:val="64"/>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wszelkich zmianach wprowadzonych w harmonogramie prac przyjętym przez Wykonawcę.</w:t>
      </w:r>
    </w:p>
    <w:p w14:paraId="50655357" w14:textId="77777777" w:rsidR="00B70B3A" w:rsidRDefault="00B70B3A">
      <w:pPr>
        <w:numPr>
          <w:ilvl w:val="0"/>
          <w:numId w:val="58"/>
        </w:numPr>
        <w:tabs>
          <w:tab w:val="left" w:pos="9072"/>
        </w:tabs>
        <w:spacing w:line="360" w:lineRule="auto"/>
        <w:ind w:left="-284" w:hanging="425"/>
        <w:jc w:val="both"/>
        <w:rPr>
          <w:rFonts w:ascii="Arial" w:hAnsi="Arial" w:cs="Arial"/>
          <w:bCs/>
          <w:sz w:val="22"/>
          <w:szCs w:val="22"/>
        </w:rPr>
      </w:pPr>
      <w:r w:rsidRPr="00694BF5">
        <w:rPr>
          <w:rFonts w:ascii="Arial" w:hAnsi="Arial" w:cs="Arial"/>
          <w:bCs/>
          <w:sz w:val="22"/>
          <w:szCs w:val="22"/>
        </w:rPr>
        <w:t>W terminie 14 dni od dnia zakończenia robót budowlanych, Wykonawca przedstawi Zamawiającemu raport końcowy, w którym zawrze:</w:t>
      </w:r>
    </w:p>
    <w:p w14:paraId="042FF80D" w14:textId="4C71083D" w:rsidR="00971FBF" w:rsidRDefault="00971FBF">
      <w:pPr>
        <w:pStyle w:val="Akapitzlist"/>
        <w:numPr>
          <w:ilvl w:val="0"/>
          <w:numId w:val="6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Kompleksowy opis wszystkich wykonanych prac wraz a informacją </w:t>
      </w:r>
      <w:r w:rsidR="009323CA">
        <w:rPr>
          <w:rFonts w:ascii="Arial" w:hAnsi="Arial" w:cs="Arial"/>
          <w:bCs/>
          <w:sz w:val="22"/>
          <w:szCs w:val="22"/>
        </w:rPr>
        <w:t xml:space="preserve">o użytych materiałach i </w:t>
      </w:r>
      <w:r w:rsidR="00AC036E">
        <w:rPr>
          <w:rFonts w:ascii="Arial" w:hAnsi="Arial" w:cs="Arial"/>
          <w:bCs/>
          <w:sz w:val="22"/>
          <w:szCs w:val="22"/>
        </w:rPr>
        <w:t>sprzęcie;</w:t>
      </w:r>
    </w:p>
    <w:p w14:paraId="2560C62C" w14:textId="2854AD5F" w:rsidR="009323CA" w:rsidRDefault="009323CA">
      <w:pPr>
        <w:pStyle w:val="Akapitzlist"/>
        <w:numPr>
          <w:ilvl w:val="0"/>
          <w:numId w:val="6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w:t>
      </w:r>
      <w:r w:rsidR="00AC036E">
        <w:rPr>
          <w:rFonts w:ascii="Arial" w:hAnsi="Arial" w:cs="Arial"/>
          <w:bCs/>
          <w:sz w:val="22"/>
          <w:szCs w:val="22"/>
        </w:rPr>
        <w:t>rakcie realizacji prac wraz z opisem sposobów ich rozwiązania;</w:t>
      </w:r>
    </w:p>
    <w:p w14:paraId="7D794CBE" w14:textId="0DEC66C9" w:rsidR="00811DF8" w:rsidRPr="00811DF8" w:rsidRDefault="00A77A73">
      <w:pPr>
        <w:pStyle w:val="Akapitzlist"/>
        <w:numPr>
          <w:ilvl w:val="0"/>
          <w:numId w:val="6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Dokumentacje fotograficzną z procesu budowlanego.</w:t>
      </w:r>
    </w:p>
    <w:p w14:paraId="74C85390" w14:textId="77777777" w:rsidR="00811DF8" w:rsidRPr="003C6DAE" w:rsidRDefault="00811DF8">
      <w:pPr>
        <w:numPr>
          <w:ilvl w:val="0"/>
          <w:numId w:val="68"/>
        </w:numPr>
        <w:tabs>
          <w:tab w:val="left" w:pos="9072"/>
        </w:tabs>
        <w:spacing w:line="360" w:lineRule="auto"/>
        <w:ind w:left="-142" w:hanging="567"/>
        <w:rPr>
          <w:rFonts w:ascii="Arial" w:hAnsi="Arial" w:cs="Arial"/>
          <w:bCs/>
          <w:sz w:val="22"/>
          <w:szCs w:val="22"/>
        </w:rPr>
      </w:pPr>
      <w:r w:rsidRPr="003C6DAE">
        <w:rPr>
          <w:rFonts w:ascii="Arial" w:hAnsi="Arial" w:cs="Arial"/>
          <w:bCs/>
          <w:sz w:val="22"/>
          <w:szCs w:val="22"/>
        </w:rPr>
        <w:t xml:space="preserve">Dla prac i robót wymagających zamknięć torowych Wykonawca zgłosi i uzyska przedmiotowe zamknięcia. Zamknięcia torowe będą wynikały z harmonogramu zamknięć torowych. Tryb udzielania zamknięć torowych wynika z Zasad organizacji i udzielania zamknięć torowych Ir-19, stanowiących Załącznik do Zarządzenia Nr 36/2015 Zarządu PKP Polskie Linie Kolejowe S.A. z dnia 28 lipca 2015 r. lub w przypadku ich zmiany z dokumentu je nowelizującego.  </w:t>
      </w:r>
    </w:p>
    <w:p w14:paraId="443ABD50" w14:textId="77777777" w:rsidR="00811DF8" w:rsidRPr="003C6DAE" w:rsidRDefault="00811DF8">
      <w:pPr>
        <w:numPr>
          <w:ilvl w:val="0"/>
          <w:numId w:val="68"/>
        </w:numPr>
        <w:tabs>
          <w:tab w:val="left" w:pos="9072"/>
        </w:tabs>
        <w:spacing w:line="360" w:lineRule="auto"/>
        <w:ind w:left="-142" w:hanging="567"/>
        <w:rPr>
          <w:rFonts w:ascii="Arial" w:hAnsi="Arial" w:cs="Arial"/>
          <w:bCs/>
          <w:sz w:val="22"/>
          <w:szCs w:val="22"/>
        </w:rPr>
      </w:pPr>
      <w:r w:rsidRPr="003C6DAE">
        <w:rPr>
          <w:rFonts w:ascii="Arial" w:hAnsi="Arial" w:cs="Arial"/>
          <w:bCs/>
          <w:sz w:val="22"/>
          <w:szCs w:val="22"/>
        </w:rPr>
        <w:t>W zakresie wszystkich kwestii dotyczących udzielenia zamknięć torowych i wykonywania robót w trakcie tych zamknięć, Wykonawca będzie postępował zgodnie z wytycznymi określonymi w PFU.</w:t>
      </w:r>
    </w:p>
    <w:p w14:paraId="1C7D8599" w14:textId="77777777" w:rsidR="00811DF8" w:rsidRPr="003C6DAE" w:rsidRDefault="00811DF8">
      <w:pPr>
        <w:numPr>
          <w:ilvl w:val="0"/>
          <w:numId w:val="68"/>
        </w:numPr>
        <w:tabs>
          <w:tab w:val="left" w:pos="9072"/>
        </w:tabs>
        <w:spacing w:line="360" w:lineRule="auto"/>
        <w:ind w:left="-142" w:hanging="425"/>
        <w:rPr>
          <w:rFonts w:ascii="Arial" w:hAnsi="Arial" w:cs="Arial"/>
          <w:bCs/>
          <w:sz w:val="22"/>
          <w:szCs w:val="22"/>
        </w:rPr>
      </w:pPr>
      <w:r w:rsidRPr="003C6DAE">
        <w:rPr>
          <w:rFonts w:ascii="Arial" w:hAnsi="Arial" w:cs="Arial"/>
          <w:bCs/>
          <w:sz w:val="22"/>
          <w:szCs w:val="22"/>
        </w:rPr>
        <w:t>Prace i roboty realizowane będą przy odbywającym się ruchu pociągów oraz czynnej infrastrukturze na terenie budowy i w trakcie udzielonych zamknięć torowych, co Wykonawca uwzględni przy organizacji prac i robót oraz ich odpowiednim etapowaniu.</w:t>
      </w:r>
    </w:p>
    <w:p w14:paraId="47C53D2A" w14:textId="77777777" w:rsidR="00811DF8" w:rsidRPr="00811DF8" w:rsidRDefault="00811DF8" w:rsidP="00811DF8">
      <w:pPr>
        <w:tabs>
          <w:tab w:val="left" w:pos="9072"/>
        </w:tabs>
        <w:spacing w:line="360" w:lineRule="auto"/>
        <w:jc w:val="both"/>
        <w:rPr>
          <w:rFonts w:ascii="Arial" w:hAnsi="Arial" w:cs="Arial"/>
          <w:bCs/>
          <w:sz w:val="22"/>
          <w:szCs w:val="22"/>
        </w:rPr>
      </w:pPr>
    </w:p>
    <w:p w14:paraId="5DEF4AAC" w14:textId="77777777" w:rsidR="002D373B" w:rsidRPr="002D373B" w:rsidRDefault="002D373B" w:rsidP="002D373B">
      <w:pPr>
        <w:tabs>
          <w:tab w:val="left" w:pos="9072"/>
        </w:tabs>
        <w:spacing w:line="360" w:lineRule="auto"/>
        <w:jc w:val="both"/>
        <w:rPr>
          <w:rFonts w:ascii="Arial" w:hAnsi="Arial" w:cs="Arial"/>
          <w:bCs/>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6" w:name="Paragraf_od_6_do_11"/>
      <w:bookmarkEnd w:id="1"/>
      <w:bookmarkEnd w:id="4"/>
      <w:bookmarkEnd w:id="5"/>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3B00361F" w:rsidR="00A475A8" w:rsidRPr="007A06EA" w:rsidRDefault="0051564D">
      <w:pPr>
        <w:pStyle w:val="Tekstpodstawowywcity"/>
        <w:numPr>
          <w:ilvl w:val="0"/>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 xml:space="preserve">ocen, ekspertyz, atestów i </w:t>
      </w:r>
      <w:r w:rsidRPr="007A06EA">
        <w:rPr>
          <w:rFonts w:ascii="Arial" w:hAnsi="Arial" w:cs="Arial"/>
          <w:sz w:val="22"/>
          <w:szCs w:val="22"/>
        </w:rPr>
        <w:lastRenderedPageBreak/>
        <w:t>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122920E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dostarczenia niezbędnych materiałów i urządzeń zgodnie z pos</w:t>
      </w:r>
      <w:r w:rsidRPr="00312D40">
        <w:rPr>
          <w:rFonts w:ascii="Arial" w:hAnsi="Arial" w:cs="Arial"/>
          <w:sz w:val="22"/>
          <w:szCs w:val="22"/>
        </w:rPr>
        <w:t xml:space="preserve">tanowieniami § </w:t>
      </w:r>
      <w:r w:rsidR="006A72AF" w:rsidRPr="00312D40">
        <w:rPr>
          <w:rFonts w:ascii="Arial" w:hAnsi="Arial" w:cs="Arial"/>
          <w:sz w:val="22"/>
          <w:szCs w:val="22"/>
        </w:rPr>
        <w:t>10</w:t>
      </w:r>
      <w:r w:rsidRPr="00312D40">
        <w:rPr>
          <w:rFonts w:ascii="Arial" w:hAnsi="Arial" w:cs="Arial"/>
          <w:sz w:val="22"/>
          <w:szCs w:val="22"/>
        </w:rPr>
        <w:t xml:space="preserve"> Umowy,</w:t>
      </w:r>
      <w:r w:rsidRPr="007A06EA">
        <w:rPr>
          <w:rFonts w:ascii="Arial" w:hAnsi="Arial" w:cs="Arial"/>
          <w:sz w:val="22"/>
          <w:szCs w:val="22"/>
        </w:rPr>
        <w:t xml:space="preserve"> </w:t>
      </w:r>
    </w:p>
    <w:p w14:paraId="2E983503" w14:textId="4599D28B" w:rsidR="0051564D" w:rsidRPr="00811DF8"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 xml:space="preserve">wyżej wymienionych Wykonawca ponosi </w:t>
      </w:r>
      <w:r w:rsidRPr="00811DF8">
        <w:rPr>
          <w:rFonts w:ascii="Arial" w:hAnsi="Arial" w:cs="Arial"/>
          <w:sz w:val="22"/>
          <w:szCs w:val="22"/>
        </w:rPr>
        <w:t>na warunkach wynikających z zawartych przez niego odrębnych umów,</w:t>
      </w:r>
    </w:p>
    <w:p w14:paraId="2036716C" w14:textId="56C430D9" w:rsidR="0051564D" w:rsidRPr="00811DF8" w:rsidRDefault="00B808F7">
      <w:pPr>
        <w:pStyle w:val="Tekstpodstawowywcity"/>
        <w:numPr>
          <w:ilvl w:val="0"/>
          <w:numId w:val="15"/>
        </w:numPr>
        <w:suppressAutoHyphens w:val="0"/>
        <w:spacing w:line="360" w:lineRule="auto"/>
        <w:ind w:left="0" w:hanging="426"/>
        <w:rPr>
          <w:rFonts w:ascii="Arial" w:hAnsi="Arial" w:cs="Arial"/>
          <w:sz w:val="22"/>
          <w:szCs w:val="22"/>
        </w:rPr>
      </w:pPr>
      <w:r w:rsidRPr="00811DF8">
        <w:rPr>
          <w:rFonts w:ascii="Arial" w:hAnsi="Arial" w:cs="Arial"/>
          <w:i/>
          <w:sz w:val="22"/>
          <w:szCs w:val="22"/>
        </w:rPr>
        <w:t>nieodpłatnego</w:t>
      </w:r>
      <w:r w:rsidR="0051564D" w:rsidRPr="00811DF8">
        <w:rPr>
          <w:rFonts w:ascii="Arial" w:hAnsi="Arial" w:cs="Arial"/>
          <w:sz w:val="22"/>
          <w:szCs w:val="22"/>
        </w:rPr>
        <w:t xml:space="preserve"> udostępnienia Wykonawcy terenu pod zaplecze </w:t>
      </w:r>
      <w:r w:rsidR="00784803" w:rsidRPr="00811DF8">
        <w:rPr>
          <w:rFonts w:ascii="Arial" w:hAnsi="Arial" w:cs="Arial"/>
          <w:sz w:val="22"/>
          <w:szCs w:val="22"/>
        </w:rPr>
        <w:t>budowy</w:t>
      </w:r>
      <w:r w:rsidR="0051564D" w:rsidRPr="00811DF8">
        <w:rPr>
          <w:rFonts w:ascii="Arial" w:hAnsi="Arial" w:cs="Arial"/>
          <w:sz w:val="22"/>
          <w:szCs w:val="22"/>
        </w:rPr>
        <w:t>,</w:t>
      </w:r>
    </w:p>
    <w:p w14:paraId="63A9F657" w14:textId="540D25C2" w:rsidR="0051564D" w:rsidRPr="00312D40" w:rsidRDefault="0051564D">
      <w:pPr>
        <w:pStyle w:val="Tekstpodstawowywcity"/>
        <w:numPr>
          <w:ilvl w:val="0"/>
          <w:numId w:val="15"/>
        </w:numPr>
        <w:suppressAutoHyphens w:val="0"/>
        <w:spacing w:line="360" w:lineRule="auto"/>
        <w:ind w:left="0" w:hanging="426"/>
        <w:rPr>
          <w:rFonts w:ascii="Arial" w:hAnsi="Arial" w:cs="Arial"/>
          <w:sz w:val="22"/>
          <w:szCs w:val="22"/>
        </w:rPr>
      </w:pPr>
      <w:r w:rsidRPr="00811DF8">
        <w:rPr>
          <w:rFonts w:ascii="Arial" w:hAnsi="Arial" w:cs="Arial"/>
          <w:sz w:val="22"/>
          <w:szCs w:val="22"/>
        </w:rPr>
        <w:t>wyznaczenia terminów</w:t>
      </w:r>
      <w:r w:rsidRPr="00312D40">
        <w:rPr>
          <w:rFonts w:ascii="Arial" w:hAnsi="Arial" w:cs="Arial"/>
          <w:sz w:val="22"/>
          <w:szCs w:val="22"/>
        </w:rPr>
        <w:t xml:space="preserve"> odbiorów Robót oraz przystąpienia do tych odbiorów, na zasadach określonych w § 1</w:t>
      </w:r>
      <w:r w:rsidR="006A72AF" w:rsidRPr="00312D40">
        <w:rPr>
          <w:rFonts w:ascii="Arial" w:hAnsi="Arial" w:cs="Arial"/>
          <w:sz w:val="22"/>
          <w:szCs w:val="22"/>
        </w:rPr>
        <w:t>2</w:t>
      </w:r>
      <w:r w:rsidRPr="00312D40">
        <w:rPr>
          <w:rFonts w:ascii="Arial" w:hAnsi="Arial" w:cs="Arial"/>
          <w:sz w:val="22"/>
          <w:szCs w:val="22"/>
        </w:rPr>
        <w:t xml:space="preserve"> Umowy,</w:t>
      </w:r>
    </w:p>
    <w:p w14:paraId="0A5C4F59" w14:textId="0FFA6F11" w:rsidR="0051564D" w:rsidRPr="00312D40" w:rsidRDefault="0051564D">
      <w:pPr>
        <w:pStyle w:val="Tekstpodstawowywcity"/>
        <w:numPr>
          <w:ilvl w:val="0"/>
          <w:numId w:val="15"/>
        </w:numPr>
        <w:suppressAutoHyphens w:val="0"/>
        <w:spacing w:line="360" w:lineRule="auto"/>
        <w:ind w:left="0" w:hanging="426"/>
        <w:rPr>
          <w:rFonts w:ascii="Arial" w:hAnsi="Arial" w:cs="Arial"/>
          <w:sz w:val="22"/>
          <w:szCs w:val="22"/>
        </w:rPr>
      </w:pPr>
      <w:r w:rsidRPr="00312D40">
        <w:rPr>
          <w:rFonts w:ascii="Arial" w:hAnsi="Arial" w:cs="Arial"/>
          <w:sz w:val="22"/>
          <w:szCs w:val="22"/>
        </w:rPr>
        <w:t xml:space="preserve">umożliwienia </w:t>
      </w:r>
      <w:r w:rsidR="00476A57" w:rsidRPr="00312D40">
        <w:rPr>
          <w:rFonts w:ascii="Arial" w:hAnsi="Arial" w:cs="Arial"/>
          <w:sz w:val="22"/>
          <w:szCs w:val="22"/>
        </w:rPr>
        <w:t xml:space="preserve">Wykonawcy, w celu wykonywania Robót, </w:t>
      </w:r>
      <w:r w:rsidRPr="00312D40">
        <w:rPr>
          <w:rFonts w:ascii="Arial" w:hAnsi="Arial" w:cs="Arial"/>
          <w:sz w:val="22"/>
          <w:szCs w:val="22"/>
        </w:rPr>
        <w:t xml:space="preserve">wstępu na obszar kolejowy </w:t>
      </w:r>
      <w:r w:rsidRPr="00312D40">
        <w:rPr>
          <w:rFonts w:ascii="Arial" w:hAnsi="Arial" w:cs="Arial"/>
          <w:i/>
          <w:sz w:val="22"/>
          <w:szCs w:val="22"/>
        </w:rPr>
        <w:t>zarządzany przez Zamawia</w:t>
      </w:r>
      <w:r w:rsidR="00476A57" w:rsidRPr="00312D40">
        <w:rPr>
          <w:rFonts w:ascii="Arial" w:hAnsi="Arial" w:cs="Arial"/>
          <w:i/>
          <w:sz w:val="22"/>
          <w:szCs w:val="22"/>
        </w:rPr>
        <w:t>jącego</w:t>
      </w:r>
      <w:r w:rsidR="00312D40" w:rsidRPr="00312D40">
        <w:rPr>
          <w:rFonts w:ascii="Arial" w:hAnsi="Arial" w:cs="Arial"/>
          <w:i/>
          <w:sz w:val="22"/>
          <w:szCs w:val="22"/>
        </w:rPr>
        <w:t>.</w:t>
      </w:r>
    </w:p>
    <w:p w14:paraId="125CBC23" w14:textId="158397F9"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312D40">
        <w:rPr>
          <w:rFonts w:ascii="Arial" w:hAnsi="Arial" w:cs="Arial"/>
          <w:sz w:val="22"/>
          <w:szCs w:val="22"/>
        </w:rPr>
        <w:t>wskazania Wykonawcy miejsca</w:t>
      </w:r>
      <w:r w:rsidRPr="007A06EA">
        <w:rPr>
          <w:rFonts w:ascii="Arial" w:hAnsi="Arial" w:cs="Arial"/>
          <w:sz w:val="22"/>
          <w:szCs w:val="22"/>
        </w:rPr>
        <w:t xml:space="preserve"> składowania odzyskanych materiałów i urządzeń,</w:t>
      </w:r>
    </w:p>
    <w:p w14:paraId="0AAA440A" w14:textId="043DB70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50B43908" w14:textId="0D43F3F9" w:rsidR="00270860" w:rsidRPr="00270860" w:rsidRDefault="00A51BAF" w:rsidP="0027086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t>
      </w:r>
      <w:r w:rsidRPr="00312D40">
        <w:rPr>
          <w:rFonts w:ascii="Arial" w:hAnsi="Arial" w:cs="Arial"/>
          <w:sz w:val="22"/>
          <w:szCs w:val="22"/>
        </w:rPr>
        <w:t xml:space="preserve">Wykonawca </w:t>
      </w:r>
      <w:r w:rsidRPr="00312D40">
        <w:rPr>
          <w:rFonts w:ascii="Arial" w:hAnsi="Arial" w:cs="Arial"/>
          <w:i/>
          <w:sz w:val="22"/>
          <w:szCs w:val="22"/>
        </w:rPr>
        <w:t>może</w:t>
      </w:r>
      <w:r w:rsidRPr="00312D40">
        <w:rPr>
          <w:rFonts w:ascii="Arial" w:hAnsi="Arial" w:cs="Arial"/>
          <w:sz w:val="22"/>
          <w:szCs w:val="22"/>
        </w:rPr>
        <w:t xml:space="preserve"> posługiwać</w:t>
      </w:r>
      <w:r w:rsidRPr="007A06EA">
        <w:rPr>
          <w:rFonts w:ascii="Arial" w:hAnsi="Arial" w:cs="Arial"/>
          <w:sz w:val="22"/>
          <w:szCs w:val="22"/>
        </w:rPr>
        <w:t xml:space="preserve">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270860">
        <w:rPr>
          <w:rFonts w:ascii="Arial" w:hAnsi="Arial" w:cs="Arial"/>
          <w:sz w:val="22"/>
          <w:szCs w:val="22"/>
        </w:rPr>
        <w:t>, z zastrzeżeniem iż</w:t>
      </w:r>
      <w:r w:rsidR="00270860" w:rsidRPr="00270860">
        <w:rPr>
          <w:rFonts w:ascii="Arial" w:eastAsia="Batang" w:hAnsi="Arial" w:cs="Arial"/>
          <w:sz w:val="22"/>
          <w:szCs w:val="22"/>
          <w:lang w:eastAsia="ar-SA"/>
        </w:rPr>
        <w:t xml:space="preserve"> </w:t>
      </w:r>
      <w:r w:rsidR="00270860" w:rsidRPr="00270860">
        <w:rPr>
          <w:rFonts w:ascii="Arial" w:hAnsi="Arial" w:cs="Arial"/>
          <w:sz w:val="22"/>
          <w:szCs w:val="22"/>
        </w:rPr>
        <w:t xml:space="preserve">Wykonawca zobowiązany jest do osobistego wykonania następujących części zamówienia dotyczących robót: </w:t>
      </w:r>
      <w:r w:rsidR="00270860">
        <w:rPr>
          <w:rFonts w:ascii="Arial" w:hAnsi="Arial" w:cs="Arial"/>
          <w:sz w:val="22"/>
          <w:szCs w:val="22"/>
        </w:rPr>
        <w:t>w</w:t>
      </w:r>
      <w:r w:rsidR="00270860" w:rsidRPr="00270860">
        <w:rPr>
          <w:rFonts w:ascii="Arial" w:hAnsi="Arial" w:cs="Arial"/>
          <w:sz w:val="22"/>
          <w:szCs w:val="22"/>
        </w:rPr>
        <w:t xml:space="preserve">ykonanie remontu konstrukcji przęsła i </w:t>
      </w:r>
      <w:proofErr w:type="spellStart"/>
      <w:r w:rsidR="00270860" w:rsidRPr="00270860">
        <w:rPr>
          <w:rFonts w:ascii="Arial" w:hAnsi="Arial" w:cs="Arial"/>
          <w:sz w:val="22"/>
          <w:szCs w:val="22"/>
        </w:rPr>
        <w:t>podpór,</w:t>
      </w:r>
      <w:r w:rsidR="00270860">
        <w:rPr>
          <w:rFonts w:ascii="Arial" w:hAnsi="Arial" w:cs="Arial"/>
          <w:sz w:val="22"/>
          <w:szCs w:val="22"/>
        </w:rPr>
        <w:t>w</w:t>
      </w:r>
      <w:r w:rsidR="00270860" w:rsidRPr="00270860">
        <w:rPr>
          <w:rFonts w:ascii="Arial" w:hAnsi="Arial" w:cs="Arial"/>
          <w:sz w:val="22"/>
          <w:szCs w:val="22"/>
        </w:rPr>
        <w:t>ykonanie</w:t>
      </w:r>
      <w:proofErr w:type="spellEnd"/>
      <w:r w:rsidR="00270860" w:rsidRPr="00270860">
        <w:rPr>
          <w:rFonts w:ascii="Arial" w:hAnsi="Arial" w:cs="Arial"/>
          <w:sz w:val="22"/>
          <w:szCs w:val="22"/>
        </w:rPr>
        <w:t xml:space="preserve"> robót torowych</w:t>
      </w:r>
    </w:p>
    <w:p w14:paraId="52BBD5D5" w14:textId="4B56C5BB"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73EEA1B8"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lastRenderedPageBreak/>
        <w:t>Wykonawca, Podwykonawca lub dalszy Podwykonawca nie może polecić Podwykonawcy realizacji przedmiotu Umowy o podwykonawstwo, której przedmiotem są Roboty w przypadku braku zgody Zamawiającego.</w:t>
      </w:r>
    </w:p>
    <w:p w14:paraId="68783035" w14:textId="24BEFEBD"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4E3F6BE8"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22798CFF"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21B758D"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2C22E655"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63850B9F"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021BB380"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7BC1D5B7"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5630D1BB"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29EAD444"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3FD47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312D40">
        <w:rPr>
          <w:rFonts w:ascii="Arial" w:hAnsi="Arial" w:cs="Arial"/>
          <w:sz w:val="22"/>
          <w:szCs w:val="22"/>
        </w:rPr>
        <w:t xml:space="preserve">14 </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91DD6F9" w14:textId="77777777" w:rsidR="00312D40" w:rsidRPr="007A06EA" w:rsidRDefault="00312D40" w:rsidP="00312D40">
      <w:pPr>
        <w:spacing w:line="360" w:lineRule="auto"/>
        <w:ind w:left="-284"/>
        <w:rPr>
          <w:rFonts w:ascii="Arial" w:hAnsi="Arial" w:cs="Arial"/>
          <w:sz w:val="22"/>
          <w:szCs w:val="22"/>
        </w:rPr>
      </w:pP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18CCE9B9"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76524DF1" w14:textId="77777777" w:rsidR="003564FE" w:rsidRPr="007A06EA" w:rsidRDefault="003564FE">
      <w:pPr>
        <w:numPr>
          <w:ilvl w:val="0"/>
          <w:numId w:val="60"/>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W celu realizacji </w:t>
      </w:r>
      <w:r w:rsidR="00136D83" w:rsidRPr="007A06EA">
        <w:rPr>
          <w:rFonts w:ascii="Arial" w:hAnsi="Arial" w:cs="Arial"/>
          <w:sz w:val="22"/>
          <w:szCs w:val="22"/>
        </w:rPr>
        <w:t>Robót</w:t>
      </w:r>
      <w:r w:rsidRPr="007A06EA">
        <w:rPr>
          <w:rFonts w:ascii="Arial" w:hAnsi="Arial" w:cs="Arial"/>
          <w:sz w:val="22"/>
          <w:szCs w:val="22"/>
        </w:rPr>
        <w:t xml:space="preserve"> Wykonawca jest uprawniony do nieodpłatnego </w:t>
      </w:r>
      <w:r w:rsidR="00AD56B0" w:rsidRPr="007A06EA">
        <w:rPr>
          <w:rFonts w:ascii="Arial" w:hAnsi="Arial" w:cs="Arial"/>
          <w:sz w:val="22"/>
          <w:szCs w:val="22"/>
        </w:rPr>
        <w:t>korzystania z</w:t>
      </w:r>
      <w:r w:rsidR="0015378D" w:rsidRPr="007A06EA">
        <w:rPr>
          <w:rFonts w:ascii="Arial" w:hAnsi="Arial" w:cs="Arial"/>
          <w:sz w:val="22"/>
          <w:szCs w:val="22"/>
        </w:rPr>
        <w:t> </w:t>
      </w:r>
      <w:r w:rsidR="00AD56B0" w:rsidRPr="007A06EA">
        <w:rPr>
          <w:rFonts w:ascii="Arial" w:hAnsi="Arial" w:cs="Arial"/>
          <w:sz w:val="22"/>
          <w:szCs w:val="22"/>
        </w:rPr>
        <w:t xml:space="preserve">infrastruktury kolejowej w celu </w:t>
      </w:r>
      <w:r w:rsidRPr="007A06EA">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4E851DF2" w14:textId="33D9DBDD" w:rsidR="006D0F7C" w:rsidRPr="007A06EA" w:rsidRDefault="006D0F7C">
      <w:pPr>
        <w:numPr>
          <w:ilvl w:val="0"/>
          <w:numId w:val="60"/>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ośw</w:t>
      </w:r>
      <w:r w:rsidR="002821CC" w:rsidRPr="007A06EA">
        <w:rPr>
          <w:rFonts w:ascii="Arial" w:hAnsi="Arial" w:cs="Arial"/>
          <w:sz w:val="22"/>
          <w:szCs w:val="22"/>
        </w:rPr>
        <w:t>iadcza</w:t>
      </w:r>
      <w:r w:rsidR="002821CC" w:rsidRPr="00E52039">
        <w:rPr>
          <w:rStyle w:val="1punktZnak"/>
          <w:sz w:val="22"/>
          <w:szCs w:val="22"/>
        </w:rPr>
        <w:t xml:space="preserve">, że </w:t>
      </w:r>
      <w:r w:rsidR="009554EA" w:rsidRPr="001C2935">
        <w:rPr>
          <w:rStyle w:val="1punktZnak"/>
          <w:sz w:val="22"/>
          <w:szCs w:val="22"/>
        </w:rPr>
        <w:t>jest</w:t>
      </w:r>
      <w:r w:rsidR="001C2935">
        <w:rPr>
          <w:rStyle w:val="1punktZnak"/>
          <w:sz w:val="22"/>
          <w:szCs w:val="22"/>
        </w:rPr>
        <w:t xml:space="preserve"> </w:t>
      </w:r>
      <w:r w:rsidR="009554EA" w:rsidRPr="00E52039">
        <w:rPr>
          <w:rStyle w:val="1punktZnak"/>
          <w:sz w:val="22"/>
          <w:szCs w:val="22"/>
        </w:rPr>
        <w:t xml:space="preserve">uprawniony </w:t>
      </w:r>
      <w:r w:rsidR="0060570C" w:rsidRPr="00E52039">
        <w:rPr>
          <w:rStyle w:val="1punktZnak"/>
          <w:sz w:val="22"/>
          <w:szCs w:val="22"/>
        </w:rPr>
        <w:t xml:space="preserve">do wykonywania przewozów kolejowych lub świadczenia usługi trakcyjnej </w:t>
      </w:r>
      <w:r w:rsidR="009554EA" w:rsidRPr="00E52039">
        <w:rPr>
          <w:rStyle w:val="1punktZnak"/>
          <w:sz w:val="22"/>
          <w:szCs w:val="22"/>
        </w:rPr>
        <w:t>na podstawie licencji</w:t>
      </w:r>
      <w:r w:rsidR="00D23101" w:rsidRPr="00E52039">
        <w:rPr>
          <w:rStyle w:val="1punktZnak"/>
          <w:sz w:val="22"/>
          <w:szCs w:val="22"/>
        </w:rPr>
        <w:t>,</w:t>
      </w:r>
      <w:r w:rsidRPr="00E52039">
        <w:rPr>
          <w:rStyle w:val="1punktZnak"/>
          <w:sz w:val="22"/>
          <w:szCs w:val="22"/>
        </w:rPr>
        <w:t xml:space="preserve"> o której mowa w</w:t>
      </w:r>
      <w:r w:rsidR="0060570C" w:rsidRPr="00E52039">
        <w:rPr>
          <w:rStyle w:val="1punktZnak"/>
          <w:sz w:val="22"/>
          <w:szCs w:val="22"/>
        </w:rPr>
        <w:t xml:space="preserve"> </w:t>
      </w:r>
      <w:r w:rsidR="00A54B0B" w:rsidRPr="00E52039">
        <w:rPr>
          <w:rStyle w:val="1punktZnak"/>
          <w:sz w:val="22"/>
          <w:szCs w:val="22"/>
        </w:rPr>
        <w:t>ustawie z dnia z</w:t>
      </w:r>
      <w:r w:rsidR="0060570C" w:rsidRPr="00E52039">
        <w:rPr>
          <w:rStyle w:val="1punktZnak"/>
          <w:sz w:val="22"/>
          <w:szCs w:val="22"/>
        </w:rPr>
        <w:t xml:space="preserve"> </w:t>
      </w:r>
      <w:r w:rsidRPr="00E52039">
        <w:rPr>
          <w:rStyle w:val="1punktZnak"/>
          <w:sz w:val="22"/>
          <w:szCs w:val="22"/>
        </w:rPr>
        <w:t xml:space="preserve">dnia 28 marca 2003 r. </w:t>
      </w:r>
      <w:r w:rsidR="0060570C" w:rsidRPr="00E52039">
        <w:rPr>
          <w:rStyle w:val="1punktZnak"/>
          <w:sz w:val="22"/>
          <w:szCs w:val="22"/>
        </w:rPr>
        <w:t xml:space="preserve">o transporcie kolejowym, </w:t>
      </w:r>
      <w:r w:rsidR="00DD623E" w:rsidRPr="00E52039">
        <w:rPr>
          <w:rStyle w:val="1punktZnak"/>
          <w:sz w:val="22"/>
          <w:szCs w:val="22"/>
        </w:rPr>
        <w:t>Rozdział 8</w:t>
      </w:r>
      <w:r w:rsidR="0060570C" w:rsidRPr="001C2935">
        <w:rPr>
          <w:rFonts w:ascii="Arial" w:hAnsi="Arial" w:cs="Arial"/>
          <w:sz w:val="22"/>
          <w:szCs w:val="22"/>
        </w:rPr>
        <w:t>.</w:t>
      </w:r>
    </w:p>
    <w:p w14:paraId="03118B76" w14:textId="7E1867F9" w:rsidR="00C21BBD" w:rsidRPr="00C40101" w:rsidRDefault="003564FE">
      <w:pPr>
        <w:numPr>
          <w:ilvl w:val="0"/>
          <w:numId w:val="60"/>
        </w:numPr>
        <w:tabs>
          <w:tab w:val="clear" w:pos="720"/>
        </w:tabs>
        <w:spacing w:line="360" w:lineRule="auto"/>
        <w:ind w:left="-284" w:hanging="283"/>
        <w:rPr>
          <w:rFonts w:ascii="Arial" w:hAnsi="Arial" w:cs="Arial"/>
          <w:sz w:val="22"/>
          <w:szCs w:val="22"/>
        </w:rPr>
      </w:pPr>
      <w:r w:rsidRPr="00C40101">
        <w:rPr>
          <w:rFonts w:ascii="Arial" w:hAnsi="Arial" w:cs="Arial"/>
          <w:sz w:val="22"/>
          <w:szCs w:val="22"/>
        </w:rPr>
        <w:t>Wykonawca oświadcza, że wszystkie wyżej wymienione pojazdy kolejowe, jakich będzie używał do wykonywania przejazdów utrzymaniowo-naprawczych spełniają następujące warunki:</w:t>
      </w:r>
    </w:p>
    <w:p w14:paraId="57897CC8" w14:textId="34C6963F" w:rsidR="003564FE" w:rsidRPr="00C40101" w:rsidRDefault="00A5123E">
      <w:pPr>
        <w:pStyle w:val="Akapitzlist"/>
        <w:numPr>
          <w:ilvl w:val="0"/>
          <w:numId w:val="18"/>
        </w:numPr>
        <w:tabs>
          <w:tab w:val="clear" w:pos="1440"/>
        </w:tabs>
        <w:spacing w:line="360" w:lineRule="auto"/>
        <w:ind w:left="-142" w:hanging="284"/>
        <w:rPr>
          <w:rFonts w:ascii="Arial" w:hAnsi="Arial" w:cs="Arial"/>
          <w:sz w:val="22"/>
          <w:szCs w:val="22"/>
        </w:rPr>
      </w:pPr>
      <w:r w:rsidRPr="00C40101">
        <w:rPr>
          <w:rFonts w:ascii="Arial" w:hAnsi="Arial" w:cs="Arial"/>
          <w:sz w:val="22"/>
          <w:szCs w:val="22"/>
        </w:rPr>
        <w:t>posiadają ważne świadectwa dopuszczenia do eksploatacji typu pojazdu kolejowego</w:t>
      </w:r>
      <w:r w:rsidR="005E59EA" w:rsidRPr="00C40101">
        <w:rPr>
          <w:rFonts w:ascii="Arial" w:hAnsi="Arial" w:cs="Arial"/>
          <w:sz w:val="22"/>
          <w:szCs w:val="22"/>
        </w:rPr>
        <w:t xml:space="preserve">, o których </w:t>
      </w:r>
      <w:r w:rsidR="005E59EA" w:rsidRPr="001C2935">
        <w:rPr>
          <w:rStyle w:val="1punktZnak"/>
          <w:sz w:val="22"/>
          <w:szCs w:val="22"/>
        </w:rPr>
        <w:t xml:space="preserve">mowa </w:t>
      </w:r>
      <w:r w:rsidR="00C21BBD" w:rsidRPr="001C2935">
        <w:rPr>
          <w:rStyle w:val="1punktZnak"/>
          <w:sz w:val="22"/>
          <w:szCs w:val="22"/>
        </w:rPr>
        <w:t xml:space="preserve">w art. 4 pkt </w:t>
      </w:r>
      <w:r w:rsidR="0001500C" w:rsidRPr="001C2935">
        <w:rPr>
          <w:rStyle w:val="1punktZnak"/>
          <w:sz w:val="22"/>
          <w:szCs w:val="22"/>
        </w:rPr>
        <w:t>15</w:t>
      </w:r>
      <w:r w:rsidR="00C21BBD" w:rsidRPr="001C2935">
        <w:rPr>
          <w:rStyle w:val="1punktZnak"/>
          <w:sz w:val="22"/>
          <w:szCs w:val="22"/>
        </w:rPr>
        <w:t xml:space="preserve"> </w:t>
      </w:r>
      <w:r w:rsidR="009E1B7F" w:rsidRPr="001C2935">
        <w:rPr>
          <w:rStyle w:val="1punktZnak"/>
          <w:sz w:val="22"/>
          <w:szCs w:val="22"/>
        </w:rPr>
        <w:t>ustaw</w:t>
      </w:r>
      <w:r w:rsidR="0001500C" w:rsidRPr="001C2935">
        <w:rPr>
          <w:rStyle w:val="1punktZnak"/>
          <w:sz w:val="22"/>
          <w:szCs w:val="22"/>
        </w:rPr>
        <w:t>y</w:t>
      </w:r>
      <w:r w:rsidR="009E1B7F" w:rsidRPr="001C2935">
        <w:rPr>
          <w:rStyle w:val="1punktZnak"/>
          <w:sz w:val="22"/>
          <w:szCs w:val="22"/>
        </w:rPr>
        <w:t xml:space="preserve"> z dnia</w:t>
      </w:r>
      <w:r w:rsidR="009E1B7F" w:rsidRPr="00C40101">
        <w:rPr>
          <w:rFonts w:ascii="Arial" w:hAnsi="Arial" w:cs="Arial"/>
          <w:sz w:val="22"/>
          <w:szCs w:val="22"/>
        </w:rPr>
        <w:t xml:space="preserve"> 28 marca </w:t>
      </w:r>
      <w:r w:rsidR="00A84A20" w:rsidRPr="00C40101">
        <w:rPr>
          <w:rFonts w:ascii="Arial" w:hAnsi="Arial" w:cs="Arial"/>
          <w:sz w:val="22"/>
          <w:szCs w:val="22"/>
        </w:rPr>
        <w:t>2003 r. o transporcie kolejowym</w:t>
      </w:r>
      <w:r w:rsidR="0030621C" w:rsidRPr="00C40101">
        <w:rPr>
          <w:rFonts w:ascii="Arial" w:hAnsi="Arial" w:cs="Arial"/>
          <w:sz w:val="22"/>
          <w:szCs w:val="22"/>
        </w:rPr>
        <w:t xml:space="preserve"> </w:t>
      </w:r>
      <w:r w:rsidR="00F00992">
        <w:rPr>
          <w:rFonts w:ascii="Arial" w:hAnsi="Arial" w:cs="Arial"/>
          <w:sz w:val="22"/>
          <w:szCs w:val="22"/>
        </w:rPr>
        <w:t>albo</w:t>
      </w:r>
    </w:p>
    <w:p w14:paraId="51496961" w14:textId="749964A5" w:rsidR="006C18F6" w:rsidRPr="00C40101" w:rsidRDefault="009E1B7F">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 xml:space="preserve">posiadają </w:t>
      </w:r>
      <w:r w:rsidR="0001500C" w:rsidRPr="001C2935">
        <w:rPr>
          <w:rStyle w:val="1punktZnak"/>
          <w:sz w:val="22"/>
          <w:szCs w:val="22"/>
        </w:rPr>
        <w:t>zezwolenia na wprowadzenie pojazdu kolejowego do obrotu</w:t>
      </w:r>
      <w:r w:rsidRPr="001C2935">
        <w:rPr>
          <w:rStyle w:val="1punktZnak"/>
          <w:sz w:val="22"/>
          <w:szCs w:val="22"/>
        </w:rPr>
        <w:t>, o który</w:t>
      </w:r>
      <w:r w:rsidR="0001500C" w:rsidRPr="001C2935">
        <w:rPr>
          <w:rStyle w:val="1punktZnak"/>
          <w:sz w:val="22"/>
          <w:szCs w:val="22"/>
        </w:rPr>
        <w:t>ch</w:t>
      </w:r>
      <w:r w:rsidRPr="001C2935">
        <w:rPr>
          <w:rStyle w:val="1punktZnak"/>
          <w:sz w:val="22"/>
          <w:szCs w:val="22"/>
        </w:rPr>
        <w:t xml:space="preserve"> mowa w art</w:t>
      </w:r>
      <w:r w:rsidR="0001500C" w:rsidRPr="001C2935">
        <w:rPr>
          <w:rStyle w:val="1punktZnak"/>
          <w:sz w:val="22"/>
          <w:szCs w:val="22"/>
        </w:rPr>
        <w:t>. 23b ust. 1</w:t>
      </w:r>
      <w:r w:rsidR="001C2935">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sidR="00F00992">
        <w:rPr>
          <w:rFonts w:ascii="Arial" w:hAnsi="Arial" w:cs="Arial"/>
          <w:sz w:val="22"/>
          <w:szCs w:val="22"/>
        </w:rPr>
        <w:t>;</w:t>
      </w:r>
    </w:p>
    <w:p w14:paraId="7602ED1A" w14:textId="4A1AC575" w:rsidR="00F52E79" w:rsidRPr="00C40101" w:rsidRDefault="005E59EA">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w:t>
      </w:r>
      <w:r w:rsidR="00A54B0B" w:rsidRPr="00C40101">
        <w:rPr>
          <w:rFonts w:ascii="Arial" w:hAnsi="Arial" w:cs="Arial"/>
          <w:sz w:val="22"/>
          <w:szCs w:val="22"/>
        </w:rPr>
        <w:t>du kolejowego, o których mowa w</w:t>
      </w:r>
      <w:r w:rsidR="0030621C" w:rsidRPr="00C40101">
        <w:rPr>
          <w:rFonts w:ascii="Arial" w:hAnsi="Arial" w:cs="Arial"/>
          <w:sz w:val="22"/>
          <w:szCs w:val="22"/>
        </w:rPr>
        <w:t xml:space="preserve"> art. 4 pkt 17 ustawy z dnia 28 marca 2003 r. o transporcie kolejowym</w:t>
      </w:r>
      <w:r w:rsidR="00F52E79" w:rsidRPr="00C40101">
        <w:rPr>
          <w:rFonts w:ascii="Arial" w:hAnsi="Arial" w:cs="Arial"/>
          <w:sz w:val="22"/>
          <w:szCs w:val="22"/>
        </w:rPr>
        <w:t>, wydane przed dniem 16 czerwca 2022 r</w:t>
      </w:r>
      <w:r w:rsidR="00237F4C">
        <w:rPr>
          <w:rFonts w:ascii="Arial" w:hAnsi="Arial" w:cs="Arial"/>
          <w:sz w:val="22"/>
          <w:szCs w:val="22"/>
        </w:rPr>
        <w:t>.</w:t>
      </w:r>
      <w:r w:rsidR="007B4232" w:rsidRPr="00C40101">
        <w:rPr>
          <w:rFonts w:ascii="Arial" w:hAnsi="Arial" w:cs="Arial"/>
          <w:sz w:val="22"/>
          <w:szCs w:val="22"/>
        </w:rPr>
        <w:t xml:space="preserve"> </w:t>
      </w:r>
      <w:r w:rsidR="00F00992">
        <w:rPr>
          <w:rFonts w:ascii="Arial" w:hAnsi="Arial" w:cs="Arial"/>
          <w:sz w:val="22"/>
          <w:szCs w:val="22"/>
        </w:rPr>
        <w:t>albo</w:t>
      </w:r>
    </w:p>
    <w:p w14:paraId="525CB7EC" w14:textId="7F9F8488" w:rsidR="00A10EF3" w:rsidRPr="00C40101" w:rsidRDefault="00F52E79">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w:t>
      </w:r>
      <w:r w:rsidR="00F44002" w:rsidRPr="00C40101">
        <w:rPr>
          <w:rFonts w:ascii="Arial" w:hAnsi="Arial" w:cs="Arial"/>
          <w:sz w:val="22"/>
          <w:szCs w:val="22"/>
        </w:rPr>
        <w:t xml:space="preserve"> wystawione przez podmiot odpowiedzialny za utrzymanie pojazdu kolejowego (ECM), o których mowa w art. 2 lit. d </w:t>
      </w:r>
      <w:r w:rsidR="00A10EF3" w:rsidRPr="00C40101">
        <w:rPr>
          <w:rFonts w:ascii="Arial" w:hAnsi="Arial" w:cs="Arial"/>
          <w:sz w:val="22"/>
          <w:szCs w:val="22"/>
        </w:rPr>
        <w:t>rozporządzenia (UE) nr 2019/779</w:t>
      </w:r>
      <w:r w:rsidR="00F00992">
        <w:rPr>
          <w:rFonts w:ascii="Arial" w:hAnsi="Arial" w:cs="Arial"/>
          <w:sz w:val="22"/>
          <w:szCs w:val="22"/>
        </w:rPr>
        <w:t>.</w:t>
      </w:r>
      <w:r w:rsidR="00224E1E">
        <w:rPr>
          <w:rFonts w:ascii="Arial" w:hAnsi="Arial" w:cs="Arial"/>
          <w:sz w:val="22"/>
          <w:szCs w:val="22"/>
        </w:rPr>
        <w:t xml:space="preserve"> </w:t>
      </w:r>
      <w:r w:rsidR="00F44002" w:rsidRPr="00C40101">
        <w:rPr>
          <w:rFonts w:ascii="Arial" w:hAnsi="Arial" w:cs="Arial"/>
          <w:sz w:val="22"/>
          <w:szCs w:val="22"/>
        </w:rPr>
        <w:t>Dotyczy wagonów towarowych, a z dn</w:t>
      </w:r>
      <w:r w:rsidR="00D23101" w:rsidRPr="00C40101">
        <w:rPr>
          <w:rFonts w:ascii="Arial" w:hAnsi="Arial" w:cs="Arial"/>
          <w:sz w:val="22"/>
          <w:szCs w:val="22"/>
        </w:rPr>
        <w:t>iem</w:t>
      </w:r>
      <w:r w:rsidR="00F44002" w:rsidRPr="00C40101">
        <w:rPr>
          <w:rFonts w:ascii="Arial" w:hAnsi="Arial" w:cs="Arial"/>
          <w:sz w:val="22"/>
          <w:szCs w:val="22"/>
        </w:rPr>
        <w:t xml:space="preserve"> 16</w:t>
      </w:r>
      <w:r w:rsidR="00237F4C">
        <w:rPr>
          <w:rFonts w:ascii="Arial" w:hAnsi="Arial" w:cs="Arial"/>
          <w:sz w:val="22"/>
          <w:szCs w:val="22"/>
        </w:rPr>
        <w:t xml:space="preserve"> czerwca </w:t>
      </w:r>
      <w:r w:rsidR="00F44002" w:rsidRPr="00C40101">
        <w:rPr>
          <w:rFonts w:ascii="Arial" w:hAnsi="Arial" w:cs="Arial"/>
          <w:sz w:val="22"/>
          <w:szCs w:val="22"/>
        </w:rPr>
        <w:t>2022 r. także pozostałych pojazdów kolejowych</w:t>
      </w:r>
      <w:r w:rsidR="00D61407" w:rsidRPr="00C40101">
        <w:rPr>
          <w:rFonts w:ascii="Arial" w:hAnsi="Arial" w:cs="Arial"/>
          <w:sz w:val="22"/>
          <w:szCs w:val="22"/>
        </w:rPr>
        <w:t>;</w:t>
      </w:r>
    </w:p>
    <w:p w14:paraId="7B997500" w14:textId="65CE28CC" w:rsidR="00A84A20" w:rsidRPr="00C40101" w:rsidRDefault="00A10EF3">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w:t>
      </w:r>
      <w:r w:rsidR="00E97707" w:rsidRPr="00C40101">
        <w:rPr>
          <w:rFonts w:ascii="Arial" w:hAnsi="Arial" w:cs="Arial"/>
          <w:sz w:val="22"/>
          <w:szCs w:val="22"/>
        </w:rPr>
        <w:t>o</w:t>
      </w:r>
      <w:r w:rsidRPr="00C40101">
        <w:rPr>
          <w:rFonts w:ascii="Arial" w:hAnsi="Arial" w:cs="Arial"/>
          <w:sz w:val="22"/>
          <w:szCs w:val="22"/>
        </w:rPr>
        <w:t>b</w:t>
      </w:r>
      <w:r w:rsidR="00E97707" w:rsidRPr="00C40101">
        <w:rPr>
          <w:rFonts w:ascii="Arial" w:hAnsi="Arial" w:cs="Arial"/>
          <w:sz w:val="22"/>
          <w:szCs w:val="22"/>
        </w:rPr>
        <w:t>u</w:t>
      </w:r>
      <w:r w:rsidRPr="00C40101">
        <w:rPr>
          <w:rFonts w:ascii="Arial" w:hAnsi="Arial" w:cs="Arial"/>
          <w:sz w:val="22"/>
          <w:szCs w:val="22"/>
        </w:rPr>
        <w:t xml:space="preserve"> oznakowania pojazdów kolejowych, z uwzględnieniem przepisów międzynarodowych.</w:t>
      </w:r>
    </w:p>
    <w:p w14:paraId="706FB011" w14:textId="54BDA339" w:rsidR="00513ED4" w:rsidRPr="007A06EA" w:rsidRDefault="00513ED4">
      <w:pPr>
        <w:pStyle w:val="Tekstpodstawowywcity"/>
        <w:numPr>
          <w:ilvl w:val="0"/>
          <w:numId w:val="6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oświadcza, że wszyscy pracownicy zatrudnieni przy realizacji przejazdów utrzymaniowo-naprawczych spełniają warunki </w:t>
      </w:r>
      <w:r w:rsidR="005B2EB3" w:rsidRPr="007A06EA">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w:t>
      </w:r>
      <w:r w:rsidR="005B2EB3" w:rsidRPr="007A06EA">
        <w:rPr>
          <w:rFonts w:ascii="Arial" w:hAnsi="Arial" w:cs="Arial"/>
          <w:sz w:val="22"/>
          <w:szCs w:val="22"/>
        </w:rPr>
        <w:lastRenderedPageBreak/>
        <w:t xml:space="preserve">obowiązujące przepisy prawa, wydane na podstawie ustawy z dnia 28 marca 2003 r. o </w:t>
      </w:r>
      <w:r w:rsidR="00A84A20" w:rsidRPr="007A06EA">
        <w:rPr>
          <w:rFonts w:ascii="Arial" w:hAnsi="Arial" w:cs="Arial"/>
          <w:sz w:val="22"/>
          <w:szCs w:val="22"/>
        </w:rPr>
        <w:t>transporcie kolejowym</w:t>
      </w:r>
      <w:r w:rsidR="005B2EB3" w:rsidRPr="007A06EA">
        <w:rPr>
          <w:rFonts w:ascii="Arial" w:hAnsi="Arial" w:cs="Arial"/>
          <w:sz w:val="22"/>
          <w:szCs w:val="22"/>
        </w:rPr>
        <w:t>.</w:t>
      </w:r>
    </w:p>
    <w:p w14:paraId="07C262D5" w14:textId="48EA2C05" w:rsidR="00363BA3" w:rsidRPr="007A06EA" w:rsidRDefault="00363BA3">
      <w:pPr>
        <w:pStyle w:val="Tekstpodstawowywcity"/>
        <w:numPr>
          <w:ilvl w:val="0"/>
          <w:numId w:val="61"/>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w:t>
      </w:r>
      <w:r w:rsidR="00BB791A" w:rsidRPr="003A5BB4">
        <w:rPr>
          <w:rFonts w:ascii="Arial" w:hAnsi="Arial" w:cs="Arial"/>
          <w:sz w:val="22"/>
          <w:szCs w:val="22"/>
        </w:rPr>
        <w:t>owanych przewoźników kolejowych</w:t>
      </w:r>
      <w:r w:rsidRPr="003A5BB4">
        <w:rPr>
          <w:rFonts w:ascii="Arial" w:hAnsi="Arial" w:cs="Arial"/>
          <w:sz w:val="22"/>
          <w:szCs w:val="22"/>
        </w:rPr>
        <w:t xml:space="preserve"> oraz, z wyłączeniem pociągów roboczych i</w:t>
      </w:r>
      <w:r w:rsidR="0015378D" w:rsidRPr="003A5BB4">
        <w:rPr>
          <w:rFonts w:ascii="Arial" w:hAnsi="Arial" w:cs="Arial"/>
          <w:sz w:val="22"/>
          <w:szCs w:val="22"/>
        </w:rPr>
        <w:t> </w:t>
      </w:r>
      <w:r w:rsidRPr="003A5BB4">
        <w:rPr>
          <w:rFonts w:ascii="Arial" w:hAnsi="Arial" w:cs="Arial"/>
          <w:sz w:val="22"/>
          <w:szCs w:val="22"/>
        </w:rPr>
        <w:t>pojazdów pomocniczych, w oparciu o opracowany rozkład jazdy.</w:t>
      </w:r>
    </w:p>
    <w:p w14:paraId="172E3A62" w14:textId="713E5B43" w:rsidR="00E97707" w:rsidRDefault="00363BA3">
      <w:pPr>
        <w:pStyle w:val="Tekstpodstawowywcity"/>
        <w:numPr>
          <w:ilvl w:val="0"/>
          <w:numId w:val="61"/>
        </w:numPr>
        <w:suppressAutoHyphens w:val="0"/>
        <w:spacing w:line="360" w:lineRule="auto"/>
        <w:ind w:left="-284" w:hanging="283"/>
        <w:rPr>
          <w:rFonts w:ascii="Arial" w:hAnsi="Arial" w:cs="Arial"/>
          <w:sz w:val="22"/>
          <w:szCs w:val="22"/>
        </w:rPr>
      </w:pPr>
      <w:r w:rsidRPr="00846D3B">
        <w:rPr>
          <w:rFonts w:ascii="Arial" w:hAnsi="Arial" w:cs="Arial"/>
          <w:sz w:val="22"/>
          <w:szCs w:val="22"/>
        </w:rPr>
        <w:t>Wykonawca zobowiązuje się uzgadniać z Zamawiającym każdy uruchamiany przejazd utrzymaniowo-naprawczy.</w:t>
      </w:r>
    </w:p>
    <w:p w14:paraId="50F5850F" w14:textId="05A25982" w:rsidR="00363BA3" w:rsidRPr="003A5BB4" w:rsidRDefault="00363BA3">
      <w:pPr>
        <w:pStyle w:val="Tekstpodstawowywcity"/>
        <w:numPr>
          <w:ilvl w:val="0"/>
          <w:numId w:val="61"/>
        </w:numPr>
        <w:suppressAutoHyphens w:val="0"/>
        <w:spacing w:line="360" w:lineRule="auto"/>
        <w:ind w:left="-284" w:hanging="283"/>
        <w:rPr>
          <w:rFonts w:ascii="Arial" w:hAnsi="Arial" w:cs="Arial"/>
          <w:sz w:val="22"/>
          <w:szCs w:val="22"/>
        </w:rPr>
      </w:pPr>
      <w:r w:rsidRPr="003A5BB4">
        <w:rPr>
          <w:rFonts w:ascii="Arial" w:hAnsi="Arial" w:cs="Arial"/>
          <w:sz w:val="22"/>
          <w:szCs w:val="22"/>
        </w:rPr>
        <w:t>Zamawiający do uzgadniania przejazdów Wykonawcy wykonywanych na potrzeby realizacji Umowy, upoważnia następujące osoby:</w:t>
      </w:r>
    </w:p>
    <w:p w14:paraId="75FE7021" w14:textId="572D3B0B" w:rsidR="00363BA3" w:rsidRPr="007A06EA" w:rsidRDefault="002821CC">
      <w:pPr>
        <w:pStyle w:val="Tekstpodstawowywcity"/>
        <w:numPr>
          <w:ilvl w:val="0"/>
          <w:numId w:val="42"/>
        </w:numPr>
        <w:suppressAutoHyphens w:val="0"/>
        <w:spacing w:line="360" w:lineRule="auto"/>
        <w:ind w:left="-142" w:hanging="284"/>
        <w:rPr>
          <w:rFonts w:ascii="Arial" w:hAnsi="Arial" w:cs="Arial"/>
          <w:sz w:val="22"/>
          <w:szCs w:val="22"/>
        </w:rPr>
      </w:pPr>
      <w:r w:rsidRPr="007A06EA">
        <w:rPr>
          <w:rFonts w:ascii="Arial" w:hAnsi="Arial" w:cs="Arial"/>
          <w:sz w:val="22"/>
          <w:szCs w:val="22"/>
          <w:highlight w:val="yellow"/>
        </w:rPr>
        <w:t>_____________</w:t>
      </w:r>
      <w:r w:rsidR="00363BA3" w:rsidRPr="007A06EA">
        <w:rPr>
          <w:rFonts w:ascii="Arial" w:hAnsi="Arial" w:cs="Arial"/>
          <w:sz w:val="22"/>
          <w:szCs w:val="22"/>
        </w:rPr>
        <w:t xml:space="preserve"> (imię i nazwisko), </w:t>
      </w:r>
      <w:r w:rsidRPr="007A06EA">
        <w:rPr>
          <w:rFonts w:ascii="Arial" w:hAnsi="Arial" w:cs="Arial"/>
          <w:sz w:val="22"/>
          <w:szCs w:val="22"/>
          <w:highlight w:val="yellow"/>
        </w:rPr>
        <w:t>_____________</w:t>
      </w:r>
      <w:r w:rsidRPr="007A06EA">
        <w:rPr>
          <w:rFonts w:ascii="Arial" w:hAnsi="Arial" w:cs="Arial"/>
          <w:sz w:val="22"/>
          <w:szCs w:val="22"/>
        </w:rPr>
        <w:t xml:space="preserve"> </w:t>
      </w:r>
      <w:r w:rsidR="00363BA3" w:rsidRPr="007A06EA">
        <w:rPr>
          <w:rFonts w:ascii="Arial" w:hAnsi="Arial" w:cs="Arial"/>
          <w:sz w:val="22"/>
          <w:szCs w:val="22"/>
        </w:rPr>
        <w:t xml:space="preserve">(stanowisko służbowe) – tel.: </w:t>
      </w:r>
      <w:r w:rsidRPr="007A06EA">
        <w:rPr>
          <w:rFonts w:ascii="Arial" w:hAnsi="Arial" w:cs="Arial"/>
          <w:sz w:val="22"/>
          <w:szCs w:val="22"/>
          <w:highlight w:val="yellow"/>
        </w:rPr>
        <w:t>_____________</w:t>
      </w:r>
      <w:r w:rsidR="000152D3" w:rsidRPr="007A06EA">
        <w:rPr>
          <w:rFonts w:ascii="Arial" w:hAnsi="Arial" w:cs="Arial"/>
          <w:sz w:val="22"/>
          <w:szCs w:val="22"/>
        </w:rPr>
        <w:t>,</w:t>
      </w:r>
    </w:p>
    <w:p w14:paraId="3D20A078" w14:textId="205C803B" w:rsidR="00363BA3" w:rsidRPr="007A06EA" w:rsidRDefault="002821CC">
      <w:pPr>
        <w:pStyle w:val="Tekstpodstawowywcity"/>
        <w:numPr>
          <w:ilvl w:val="0"/>
          <w:numId w:val="42"/>
        </w:numPr>
        <w:suppressAutoHyphens w:val="0"/>
        <w:spacing w:line="360" w:lineRule="auto"/>
        <w:ind w:left="-142" w:hanging="284"/>
        <w:rPr>
          <w:rFonts w:ascii="Arial" w:hAnsi="Arial" w:cs="Arial"/>
          <w:sz w:val="22"/>
          <w:szCs w:val="22"/>
        </w:rPr>
      </w:pPr>
      <w:r w:rsidRPr="007A06EA">
        <w:rPr>
          <w:rFonts w:ascii="Arial" w:hAnsi="Arial" w:cs="Arial"/>
          <w:sz w:val="22"/>
          <w:szCs w:val="22"/>
          <w:highlight w:val="yellow"/>
        </w:rPr>
        <w:t>_____________</w:t>
      </w:r>
      <w:r w:rsidRPr="007A06EA">
        <w:rPr>
          <w:rFonts w:ascii="Arial" w:hAnsi="Arial" w:cs="Arial"/>
          <w:sz w:val="22"/>
          <w:szCs w:val="22"/>
        </w:rPr>
        <w:t xml:space="preserve"> </w:t>
      </w:r>
      <w:r w:rsidR="00363BA3" w:rsidRPr="007A06EA">
        <w:rPr>
          <w:rFonts w:ascii="Arial" w:hAnsi="Arial" w:cs="Arial"/>
          <w:sz w:val="22"/>
          <w:szCs w:val="22"/>
        </w:rPr>
        <w:t xml:space="preserve">(imię i nazwisko), </w:t>
      </w:r>
      <w:r w:rsidRPr="007A06EA">
        <w:rPr>
          <w:rFonts w:ascii="Arial" w:hAnsi="Arial" w:cs="Arial"/>
          <w:sz w:val="22"/>
          <w:szCs w:val="22"/>
          <w:highlight w:val="yellow"/>
        </w:rPr>
        <w:t>_____________</w:t>
      </w:r>
      <w:r w:rsidRPr="007A06EA">
        <w:rPr>
          <w:rFonts w:ascii="Arial" w:hAnsi="Arial" w:cs="Arial"/>
          <w:sz w:val="22"/>
          <w:szCs w:val="22"/>
        </w:rPr>
        <w:t xml:space="preserve"> </w:t>
      </w:r>
      <w:r w:rsidR="00363BA3" w:rsidRPr="007A06EA">
        <w:rPr>
          <w:rFonts w:ascii="Arial" w:hAnsi="Arial" w:cs="Arial"/>
          <w:sz w:val="22"/>
          <w:szCs w:val="22"/>
        </w:rPr>
        <w:t xml:space="preserve">(stanowisko służbowe) – tel.: </w:t>
      </w:r>
      <w:r w:rsidRPr="007A06EA">
        <w:rPr>
          <w:rFonts w:ascii="Arial" w:hAnsi="Arial" w:cs="Arial"/>
          <w:sz w:val="22"/>
          <w:szCs w:val="22"/>
          <w:highlight w:val="yellow"/>
        </w:rPr>
        <w:t>_____________</w:t>
      </w:r>
      <w:r w:rsidR="00363BA3" w:rsidRPr="007A06EA">
        <w:rPr>
          <w:rFonts w:ascii="Arial" w:hAnsi="Arial" w:cs="Arial"/>
          <w:sz w:val="22"/>
          <w:szCs w:val="22"/>
        </w:rPr>
        <w:t>.</w:t>
      </w:r>
    </w:p>
    <w:p w14:paraId="27B8E673" w14:textId="77777777" w:rsidR="00363BA3" w:rsidRPr="007A06EA" w:rsidRDefault="00363BA3">
      <w:pPr>
        <w:numPr>
          <w:ilvl w:val="0"/>
          <w:numId w:val="62"/>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Przed wykonaniem przejazdu utrzymaniowo-naprawczego Wykonawca zobowiązany jest złożyć wniosek o przydzielenie trasy pociągu.</w:t>
      </w:r>
    </w:p>
    <w:p w14:paraId="7B6D8EDC" w14:textId="398DD872" w:rsidR="00363BA3" w:rsidRPr="007A06EA" w:rsidRDefault="00363BA3">
      <w:pPr>
        <w:numPr>
          <w:ilvl w:val="0"/>
          <w:numId w:val="62"/>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Przejazdy utrzymaniowo-naprawcze uruchamiane dla potrzeb usuwania skutków wypadków i</w:t>
      </w:r>
      <w:r w:rsidR="00FC24C4" w:rsidRPr="007A06EA">
        <w:rPr>
          <w:rFonts w:ascii="Arial" w:hAnsi="Arial" w:cs="Arial"/>
          <w:sz w:val="22"/>
          <w:szCs w:val="22"/>
        </w:rPr>
        <w:t> </w:t>
      </w:r>
      <w:r w:rsidRPr="007A06EA">
        <w:rPr>
          <w:rFonts w:ascii="Arial" w:hAnsi="Arial" w:cs="Arial"/>
          <w:sz w:val="22"/>
          <w:szCs w:val="22"/>
        </w:rPr>
        <w:t>incydentów kolejowych oraz awarii infrastruktury kolejowej</w:t>
      </w:r>
      <w:r w:rsidR="00FC24C4" w:rsidRPr="007A06EA">
        <w:rPr>
          <w:rFonts w:ascii="Arial" w:hAnsi="Arial" w:cs="Arial"/>
          <w:sz w:val="22"/>
          <w:szCs w:val="22"/>
        </w:rPr>
        <w:t xml:space="preserve"> mogą być realizowane zgodnie z </w:t>
      </w:r>
      <w:r w:rsidRPr="007A06EA">
        <w:rPr>
          <w:rFonts w:ascii="Arial" w:hAnsi="Arial" w:cs="Arial"/>
          <w:sz w:val="22"/>
          <w:szCs w:val="22"/>
        </w:rPr>
        <w:t>warunkami określonymi przez dyspozytora liniowego, bez opracowanego rozkładu jazdy.</w:t>
      </w:r>
    </w:p>
    <w:p w14:paraId="350E79E5" w14:textId="3EB84F27" w:rsidR="00363BA3" w:rsidRPr="007A06EA" w:rsidRDefault="00363BA3">
      <w:pPr>
        <w:numPr>
          <w:ilvl w:val="0"/>
          <w:numId w:val="62"/>
        </w:numPr>
        <w:tabs>
          <w:tab w:val="clear" w:pos="720"/>
        </w:tabs>
        <w:spacing w:line="360" w:lineRule="auto"/>
        <w:ind w:left="-284" w:hanging="283"/>
        <w:rPr>
          <w:rFonts w:ascii="Arial" w:hAnsi="Arial" w:cs="Arial"/>
          <w:sz w:val="22"/>
          <w:szCs w:val="22"/>
        </w:rPr>
      </w:pPr>
      <w:r w:rsidRPr="007A06EA">
        <w:rPr>
          <w:rFonts w:ascii="Arial" w:hAnsi="Arial" w:cs="Arial"/>
          <w:sz w:val="22"/>
          <w:szCs w:val="22"/>
        </w:rPr>
        <w:t>Z zastrzeżeniem ust. 1</w:t>
      </w:r>
      <w:r w:rsidR="00D32A20" w:rsidRPr="007A06EA">
        <w:rPr>
          <w:rFonts w:ascii="Arial" w:hAnsi="Arial" w:cs="Arial"/>
          <w:sz w:val="22"/>
          <w:szCs w:val="22"/>
        </w:rPr>
        <w:t>2</w:t>
      </w:r>
      <w:r w:rsidRPr="007A06E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A06EA">
        <w:rPr>
          <w:rFonts w:ascii="Arial" w:hAnsi="Arial" w:cs="Arial"/>
          <w:sz w:val="22"/>
          <w:szCs w:val="22"/>
        </w:rPr>
        <w:t xml:space="preserve"> i Budownictwa</w:t>
      </w:r>
      <w:r w:rsidRPr="007A06EA">
        <w:rPr>
          <w:rFonts w:ascii="Arial" w:hAnsi="Arial" w:cs="Arial"/>
          <w:sz w:val="22"/>
          <w:szCs w:val="22"/>
        </w:rPr>
        <w:t xml:space="preserve"> z dnia </w:t>
      </w:r>
      <w:r w:rsidR="000D5BF9" w:rsidRPr="007A06EA">
        <w:rPr>
          <w:rFonts w:ascii="Arial" w:hAnsi="Arial" w:cs="Arial"/>
          <w:sz w:val="22"/>
          <w:szCs w:val="22"/>
        </w:rPr>
        <w:t>7 kwietnia 2017</w:t>
      </w:r>
      <w:r w:rsidRPr="007A06EA">
        <w:rPr>
          <w:rFonts w:ascii="Arial" w:hAnsi="Arial" w:cs="Arial"/>
          <w:sz w:val="22"/>
          <w:szCs w:val="22"/>
        </w:rPr>
        <w:t xml:space="preserve"> r. w sprawie </w:t>
      </w:r>
      <w:r w:rsidR="0011387E" w:rsidRPr="007A06EA">
        <w:rPr>
          <w:rFonts w:ascii="Arial" w:hAnsi="Arial" w:cs="Arial"/>
          <w:sz w:val="22"/>
          <w:szCs w:val="22"/>
        </w:rPr>
        <w:t>udostępnia</w:t>
      </w:r>
      <w:r w:rsidR="000D5BF9" w:rsidRPr="007A06EA">
        <w:rPr>
          <w:rFonts w:ascii="Arial" w:hAnsi="Arial" w:cs="Arial"/>
          <w:sz w:val="22"/>
          <w:szCs w:val="22"/>
        </w:rPr>
        <w:t xml:space="preserve">nia infrastruktury kolejowej </w:t>
      </w:r>
      <w:r w:rsidRPr="007A06EA">
        <w:rPr>
          <w:rFonts w:ascii="Arial" w:hAnsi="Arial" w:cs="Arial"/>
          <w:sz w:val="22"/>
          <w:szCs w:val="22"/>
        </w:rPr>
        <w:t>(Dz. U. z 20</w:t>
      </w:r>
      <w:r w:rsidR="000D5BF9" w:rsidRPr="007A06EA">
        <w:rPr>
          <w:rFonts w:ascii="Arial" w:hAnsi="Arial" w:cs="Arial"/>
          <w:sz w:val="22"/>
          <w:szCs w:val="22"/>
        </w:rPr>
        <w:t>17</w:t>
      </w:r>
      <w:r w:rsidR="007B4232" w:rsidRPr="007A06EA">
        <w:rPr>
          <w:rFonts w:ascii="Arial" w:hAnsi="Arial" w:cs="Arial"/>
          <w:sz w:val="22"/>
          <w:szCs w:val="22"/>
        </w:rPr>
        <w:t xml:space="preserve"> r.</w:t>
      </w:r>
      <w:r w:rsidRPr="007A06EA">
        <w:rPr>
          <w:rFonts w:ascii="Arial" w:hAnsi="Arial" w:cs="Arial"/>
          <w:sz w:val="22"/>
          <w:szCs w:val="22"/>
        </w:rPr>
        <w:t>, poz</w:t>
      </w:r>
      <w:r w:rsidR="007B4232" w:rsidRPr="007A06EA">
        <w:rPr>
          <w:rFonts w:ascii="Arial" w:hAnsi="Arial" w:cs="Arial"/>
          <w:sz w:val="22"/>
          <w:szCs w:val="22"/>
        </w:rPr>
        <w:t>. 755)</w:t>
      </w:r>
      <w:r w:rsidR="00971292" w:rsidRPr="007A06EA">
        <w:rPr>
          <w:rFonts w:ascii="Arial" w:hAnsi="Arial" w:cs="Arial"/>
          <w:sz w:val="22"/>
          <w:szCs w:val="22"/>
        </w:rPr>
        <w:t>.</w:t>
      </w:r>
    </w:p>
    <w:p w14:paraId="0767164B" w14:textId="0CFFC9FC" w:rsidR="00363BA3" w:rsidRPr="007A06EA" w:rsidRDefault="00363BA3">
      <w:pPr>
        <w:numPr>
          <w:ilvl w:val="0"/>
          <w:numId w:val="62"/>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Przejazd pociągu roboczego Wykonawcy do miejsca wykonywania świadczenia gwarancyjnego nie podlega zwolnieniu z opłat, o których mowa w ust. </w:t>
      </w:r>
      <w:r w:rsidR="006C18F6" w:rsidRPr="007A06EA">
        <w:rPr>
          <w:rFonts w:ascii="Arial" w:hAnsi="Arial" w:cs="Arial"/>
          <w:sz w:val="22"/>
          <w:szCs w:val="22"/>
        </w:rPr>
        <w:t>1</w:t>
      </w:r>
      <w:r w:rsidR="006C18F6">
        <w:rPr>
          <w:rFonts w:ascii="Arial" w:hAnsi="Arial" w:cs="Arial"/>
          <w:sz w:val="22"/>
          <w:szCs w:val="22"/>
        </w:rPr>
        <w:t>0</w:t>
      </w:r>
      <w:r w:rsidRPr="007A06EA">
        <w:rPr>
          <w:rFonts w:ascii="Arial" w:hAnsi="Arial" w:cs="Arial"/>
          <w:sz w:val="22"/>
          <w:szCs w:val="22"/>
        </w:rPr>
        <w:t>.</w:t>
      </w:r>
    </w:p>
    <w:p w14:paraId="18CEF565" w14:textId="2269FCAF" w:rsidR="00363BA3" w:rsidRPr="007A06EA" w:rsidRDefault="00363BA3">
      <w:pPr>
        <w:numPr>
          <w:ilvl w:val="0"/>
          <w:numId w:val="62"/>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w przypadku konieczności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FC24C4" w:rsidRPr="007A06EA">
        <w:rPr>
          <w:rFonts w:ascii="Arial" w:hAnsi="Arial" w:cs="Arial"/>
          <w:sz w:val="22"/>
          <w:szCs w:val="22"/>
        </w:rPr>
        <w:t>„P</w:t>
      </w:r>
      <w:r w:rsidR="00D966E7">
        <w:rPr>
          <w:rFonts w:ascii="Arial" w:hAnsi="Arial" w:cs="Arial"/>
          <w:sz w:val="22"/>
          <w:szCs w:val="22"/>
        </w:rPr>
        <w:t>GE</w:t>
      </w:r>
      <w:r w:rsidR="00FC24C4" w:rsidRPr="007A06EA">
        <w:rPr>
          <w:rFonts w:ascii="Arial" w:hAnsi="Arial" w:cs="Arial"/>
          <w:sz w:val="22"/>
          <w:szCs w:val="22"/>
        </w:rPr>
        <w:t xml:space="preserve"> Energetyka</w:t>
      </w:r>
      <w:r w:rsidR="00D966E7">
        <w:rPr>
          <w:rFonts w:ascii="Arial" w:hAnsi="Arial" w:cs="Arial"/>
          <w:sz w:val="22"/>
          <w:szCs w:val="22"/>
        </w:rPr>
        <w:t xml:space="preserve"> Kolejowa</w:t>
      </w:r>
      <w:r w:rsidR="00FC24C4" w:rsidRPr="007A06EA">
        <w:rPr>
          <w:rFonts w:ascii="Arial" w:hAnsi="Arial" w:cs="Arial"/>
          <w:sz w:val="22"/>
          <w:szCs w:val="22"/>
        </w:rPr>
        <w:t xml:space="preserve">” </w:t>
      </w:r>
      <w:r w:rsidR="00D966E7">
        <w:rPr>
          <w:rFonts w:ascii="Arial" w:hAnsi="Arial" w:cs="Arial"/>
          <w:sz w:val="22"/>
          <w:szCs w:val="22"/>
        </w:rPr>
        <w:t>S.A.</w:t>
      </w:r>
      <w:r w:rsidR="00FC24C4" w:rsidRPr="007A06EA">
        <w:rPr>
          <w:rFonts w:ascii="Arial" w:hAnsi="Arial" w:cs="Arial"/>
          <w:sz w:val="22"/>
          <w:szCs w:val="22"/>
        </w:rPr>
        <w:t xml:space="preserve"> z </w:t>
      </w:r>
      <w:r w:rsidRPr="007A06EA">
        <w:rPr>
          <w:rFonts w:ascii="Arial" w:hAnsi="Arial" w:cs="Arial"/>
          <w:sz w:val="22"/>
          <w:szCs w:val="22"/>
        </w:rPr>
        <w:t>siedzibą w Warszawie na dostarczanie energii elektrycznej na cele trakcyjne.</w:t>
      </w:r>
    </w:p>
    <w:p w14:paraId="7778447A" w14:textId="77777777" w:rsidR="00980298" w:rsidRDefault="00980298" w:rsidP="007A06EA">
      <w:pPr>
        <w:spacing w:line="360" w:lineRule="auto"/>
        <w:ind w:left="-284"/>
        <w:jc w:val="center"/>
        <w:rPr>
          <w:rFonts w:ascii="Arial" w:hAnsi="Arial" w:cs="Arial"/>
          <w:b/>
          <w:sz w:val="22"/>
          <w:szCs w:val="22"/>
        </w:rPr>
      </w:pPr>
    </w:p>
    <w:p w14:paraId="260E6166" w14:textId="3FC158C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7CDC8292" w14:textId="5BE7E944" w:rsidR="0051564D" w:rsidRPr="007A06EA" w:rsidRDefault="0051564D" w:rsidP="007A06EA">
      <w:pPr>
        <w:spacing w:line="360" w:lineRule="auto"/>
        <w:ind w:left="-284"/>
        <w:rPr>
          <w:rFonts w:ascii="Arial" w:hAnsi="Arial" w:cs="Arial"/>
          <w:i/>
          <w:sz w:val="22"/>
          <w:szCs w:val="22"/>
        </w:rPr>
      </w:pPr>
    </w:p>
    <w:p w14:paraId="328A14F3" w14:textId="6AECB3BC" w:rsidR="0051564D" w:rsidRPr="00980298" w:rsidRDefault="0051564D" w:rsidP="007A06EA">
      <w:pPr>
        <w:numPr>
          <w:ilvl w:val="0"/>
          <w:numId w:val="8"/>
        </w:numPr>
        <w:spacing w:line="360" w:lineRule="auto"/>
        <w:ind w:left="-284" w:hanging="357"/>
        <w:rPr>
          <w:rFonts w:ascii="Arial" w:hAnsi="Arial" w:cs="Arial"/>
          <w:sz w:val="22"/>
          <w:szCs w:val="22"/>
        </w:rPr>
      </w:pPr>
      <w:r w:rsidRPr="00980298">
        <w:rPr>
          <w:rFonts w:ascii="Arial" w:hAnsi="Arial" w:cs="Arial"/>
          <w:sz w:val="22"/>
          <w:szCs w:val="22"/>
        </w:rPr>
        <w:t xml:space="preserve">Strony ustalają, że materiały i urządzenia niezbędne do wykonania Robót zostaną zapewnione przez </w:t>
      </w:r>
      <w:r w:rsidR="00BB791A" w:rsidRPr="00980298">
        <w:rPr>
          <w:rFonts w:ascii="Arial" w:hAnsi="Arial" w:cs="Arial"/>
          <w:i/>
          <w:sz w:val="22"/>
          <w:szCs w:val="22"/>
        </w:rPr>
        <w:t>Wykonawcę</w:t>
      </w:r>
      <w:r w:rsidRPr="00980298">
        <w:rPr>
          <w:rFonts w:ascii="Arial" w:hAnsi="Arial" w:cs="Arial"/>
          <w:sz w:val="22"/>
          <w:szCs w:val="22"/>
        </w:rPr>
        <w:t>.</w:t>
      </w:r>
    </w:p>
    <w:p w14:paraId="76527621" w14:textId="56602A09" w:rsidR="0051564D" w:rsidRPr="00980298" w:rsidRDefault="0051564D" w:rsidP="007A06EA">
      <w:pPr>
        <w:numPr>
          <w:ilvl w:val="0"/>
          <w:numId w:val="8"/>
        </w:numPr>
        <w:spacing w:line="360" w:lineRule="auto"/>
        <w:ind w:left="-284" w:hanging="357"/>
        <w:rPr>
          <w:rFonts w:ascii="Arial" w:hAnsi="Arial" w:cs="Arial"/>
          <w:sz w:val="22"/>
          <w:szCs w:val="22"/>
        </w:rPr>
      </w:pPr>
      <w:r w:rsidRPr="00980298">
        <w:rPr>
          <w:rFonts w:ascii="Arial" w:hAnsi="Arial" w:cs="Arial"/>
          <w:sz w:val="22"/>
          <w:szCs w:val="22"/>
        </w:rPr>
        <w:t xml:space="preserve">Strony ustalają, że narzędzia i sprzęt niezbędny do wykonania Robót zostaną zapewnione przez </w:t>
      </w:r>
      <w:r w:rsidR="00BB791A" w:rsidRPr="00980298">
        <w:rPr>
          <w:rFonts w:ascii="Arial" w:hAnsi="Arial" w:cs="Arial"/>
          <w:i/>
          <w:sz w:val="22"/>
          <w:szCs w:val="22"/>
        </w:rPr>
        <w:t>Wykonawcę</w:t>
      </w:r>
      <w:r w:rsidRPr="00980298">
        <w:rPr>
          <w:rFonts w:ascii="Arial" w:hAnsi="Arial" w:cs="Arial"/>
          <w:sz w:val="22"/>
          <w:szCs w:val="22"/>
        </w:rPr>
        <w:t>.</w:t>
      </w:r>
    </w:p>
    <w:p w14:paraId="548AD79C" w14:textId="42398C69" w:rsidR="0051564D" w:rsidRPr="00980298" w:rsidRDefault="0051564D" w:rsidP="007A06EA">
      <w:pPr>
        <w:numPr>
          <w:ilvl w:val="0"/>
          <w:numId w:val="8"/>
        </w:numPr>
        <w:spacing w:line="360" w:lineRule="auto"/>
        <w:ind w:left="-284" w:hanging="357"/>
        <w:rPr>
          <w:rFonts w:ascii="Arial" w:hAnsi="Arial" w:cs="Arial"/>
          <w:sz w:val="22"/>
          <w:szCs w:val="22"/>
        </w:rPr>
      </w:pPr>
      <w:r w:rsidRPr="00980298">
        <w:rPr>
          <w:rFonts w:ascii="Arial" w:hAnsi="Arial" w:cs="Arial"/>
          <w:sz w:val="22"/>
          <w:szCs w:val="22"/>
        </w:rPr>
        <w:t xml:space="preserve">Koszty zakupu materiałów i urządzeń niezbędnych do wykonania Robót </w:t>
      </w:r>
      <w:r w:rsidR="005B2EB3" w:rsidRPr="00980298">
        <w:rPr>
          <w:rFonts w:ascii="Arial" w:hAnsi="Arial" w:cs="Arial"/>
          <w:sz w:val="22"/>
          <w:szCs w:val="22"/>
        </w:rPr>
        <w:t>obciążają</w:t>
      </w:r>
      <w:r w:rsidRPr="00980298">
        <w:rPr>
          <w:rFonts w:ascii="Arial" w:hAnsi="Arial" w:cs="Arial"/>
          <w:sz w:val="22"/>
          <w:szCs w:val="22"/>
        </w:rPr>
        <w:t xml:space="preserve"> </w:t>
      </w:r>
      <w:r w:rsidR="00BB791A" w:rsidRPr="00980298">
        <w:rPr>
          <w:rFonts w:ascii="Arial" w:hAnsi="Arial" w:cs="Arial"/>
          <w:i/>
          <w:sz w:val="22"/>
          <w:szCs w:val="22"/>
        </w:rPr>
        <w:t>Wykonawcę</w:t>
      </w:r>
      <w:r w:rsidRPr="00980298">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Zastosowane do wykonywania Robót materiały i urządzenia będą:</w:t>
      </w:r>
    </w:p>
    <w:p w14:paraId="2155E344" w14:textId="77777777" w:rsidR="0051564D" w:rsidRPr="007A06EA" w:rsidRDefault="0051564D">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5AF519A"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pPr>
        <w:numPr>
          <w:ilvl w:val="0"/>
          <w:numId w:val="45"/>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pPr>
        <w:pStyle w:val="Akapitzlist"/>
        <w:numPr>
          <w:ilvl w:val="0"/>
          <w:numId w:val="52"/>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pPr>
        <w:pStyle w:val="Akapitzlist"/>
        <w:numPr>
          <w:ilvl w:val="0"/>
          <w:numId w:val="52"/>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980298" w:rsidRDefault="0003519D">
      <w:pPr>
        <w:pStyle w:val="Akapitzlist"/>
        <w:numPr>
          <w:ilvl w:val="0"/>
          <w:numId w:val="52"/>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r w:rsidRPr="00980298">
        <w:rPr>
          <w:rFonts w:ascii="Arial" w:hAnsi="Arial" w:cs="Arial"/>
          <w:sz w:val="22"/>
          <w:szCs w:val="22"/>
        </w:rPr>
        <w:t>:….)</w:t>
      </w:r>
    </w:p>
    <w:p w14:paraId="55A9F87F" w14:textId="1D960F03" w:rsidR="0051564D" w:rsidRPr="00980298" w:rsidRDefault="00476E6C">
      <w:pPr>
        <w:pStyle w:val="Akapitzlist"/>
        <w:numPr>
          <w:ilvl w:val="0"/>
          <w:numId w:val="46"/>
        </w:numPr>
        <w:spacing w:line="360" w:lineRule="auto"/>
        <w:ind w:left="-284" w:hanging="425"/>
        <w:rPr>
          <w:rFonts w:ascii="Arial" w:hAnsi="Arial" w:cs="Arial"/>
          <w:i/>
          <w:sz w:val="22"/>
          <w:szCs w:val="22"/>
        </w:rPr>
      </w:pPr>
      <w:r w:rsidRPr="00980298">
        <w:rPr>
          <w:rFonts w:ascii="Arial" w:hAnsi="Arial" w:cs="Arial"/>
          <w:i/>
          <w:sz w:val="22"/>
          <w:szCs w:val="22"/>
        </w:rPr>
        <w:t xml:space="preserve">Wynagrodzenie określone w ust. 1 jest stałe i nie będzie podlegać jakimkolwiek zmianom. </w:t>
      </w:r>
      <w:r w:rsidR="0051564D" w:rsidRPr="00980298">
        <w:rPr>
          <w:rFonts w:ascii="Arial" w:hAnsi="Arial" w:cs="Arial"/>
          <w:sz w:val="22"/>
          <w:szCs w:val="22"/>
        </w:rPr>
        <w:t>Zapłata Wynagrodzenia</w:t>
      </w:r>
      <w:r w:rsidR="005B2EB3" w:rsidRPr="00980298">
        <w:rPr>
          <w:rFonts w:ascii="Arial" w:hAnsi="Arial" w:cs="Arial"/>
          <w:sz w:val="22"/>
          <w:szCs w:val="22"/>
        </w:rPr>
        <w:t xml:space="preserve"> zgodnie z Umową</w:t>
      </w:r>
      <w:r w:rsidR="0051564D" w:rsidRPr="00980298">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w:t>
      </w:r>
      <w:r w:rsidR="0051564D" w:rsidRPr="00C246EC">
        <w:rPr>
          <w:rFonts w:ascii="Arial" w:hAnsi="Arial" w:cs="Arial"/>
          <w:sz w:val="22"/>
          <w:szCs w:val="22"/>
        </w:rPr>
        <w:t xml:space="preserve">z </w:t>
      </w:r>
      <w:r w:rsidR="0015378D" w:rsidRPr="00C246EC">
        <w:rPr>
          <w:rFonts w:ascii="Arial" w:hAnsi="Arial" w:cs="Arial"/>
          <w:sz w:val="22"/>
          <w:szCs w:val="22"/>
        </w:rPr>
        <w:t> </w:t>
      </w:r>
      <w:r w:rsidR="0051564D" w:rsidRPr="00C246EC">
        <w:rPr>
          <w:rFonts w:ascii="Arial" w:hAnsi="Arial" w:cs="Arial"/>
          <w:sz w:val="22"/>
          <w:szCs w:val="22"/>
        </w:rPr>
        <w:t xml:space="preserve">zastrzeżeniem § 1 ust. </w:t>
      </w:r>
      <w:r w:rsidR="00C246EC" w:rsidRPr="00C246EC">
        <w:rPr>
          <w:rFonts w:ascii="Arial" w:hAnsi="Arial" w:cs="Arial"/>
          <w:sz w:val="22"/>
          <w:szCs w:val="22"/>
        </w:rPr>
        <w:t>3</w:t>
      </w:r>
      <w:r w:rsidR="0051564D" w:rsidRPr="00C246EC">
        <w:rPr>
          <w:rFonts w:ascii="Arial" w:hAnsi="Arial" w:cs="Arial"/>
          <w:sz w:val="22"/>
          <w:szCs w:val="22"/>
        </w:rPr>
        <w:t xml:space="preserve"> </w:t>
      </w:r>
      <w:r w:rsidR="00A84A20" w:rsidRPr="00C246EC">
        <w:rPr>
          <w:rFonts w:ascii="Arial" w:hAnsi="Arial" w:cs="Arial"/>
          <w:sz w:val="22"/>
          <w:szCs w:val="22"/>
        </w:rPr>
        <w:t xml:space="preserve"> pkt </w:t>
      </w:r>
      <w:r w:rsidR="00BF0E03" w:rsidRPr="00C246EC">
        <w:rPr>
          <w:rFonts w:ascii="Arial" w:hAnsi="Arial" w:cs="Arial"/>
          <w:sz w:val="22"/>
          <w:szCs w:val="22"/>
        </w:rPr>
        <w:t>9</w:t>
      </w:r>
      <w:r w:rsidR="00A84A20" w:rsidRPr="00C246EC">
        <w:rPr>
          <w:rFonts w:ascii="Arial" w:hAnsi="Arial" w:cs="Arial"/>
          <w:sz w:val="22"/>
          <w:szCs w:val="22"/>
        </w:rPr>
        <w:t xml:space="preserve"> </w:t>
      </w:r>
      <w:r w:rsidR="0051564D" w:rsidRPr="00C246EC">
        <w:rPr>
          <w:rFonts w:ascii="Arial" w:hAnsi="Arial" w:cs="Arial"/>
          <w:sz w:val="22"/>
          <w:szCs w:val="22"/>
        </w:rPr>
        <w:t xml:space="preserve">Umowy. W szczególności Wynagrodzenie zawiera wszystkie </w:t>
      </w:r>
      <w:r w:rsidR="00EE4E49" w:rsidRPr="00C246EC">
        <w:rPr>
          <w:rFonts w:ascii="Arial" w:hAnsi="Arial" w:cs="Arial"/>
          <w:sz w:val="22"/>
          <w:szCs w:val="22"/>
        </w:rPr>
        <w:t xml:space="preserve">koszty związane z </w:t>
      </w:r>
      <w:r w:rsidR="0051564D" w:rsidRPr="00C246EC">
        <w:rPr>
          <w:rFonts w:ascii="Arial" w:hAnsi="Arial" w:cs="Arial"/>
          <w:sz w:val="22"/>
          <w:szCs w:val="22"/>
        </w:rPr>
        <w:t>wykonani</w:t>
      </w:r>
      <w:r w:rsidR="00EE4E49" w:rsidRPr="00C246EC">
        <w:rPr>
          <w:rFonts w:ascii="Arial" w:hAnsi="Arial" w:cs="Arial"/>
          <w:sz w:val="22"/>
          <w:szCs w:val="22"/>
        </w:rPr>
        <w:t>em</w:t>
      </w:r>
      <w:r w:rsidR="0051564D" w:rsidRPr="00C246EC">
        <w:rPr>
          <w:rFonts w:ascii="Arial" w:hAnsi="Arial" w:cs="Arial"/>
          <w:sz w:val="22"/>
          <w:szCs w:val="22"/>
        </w:rPr>
        <w:t xml:space="preserve"> Umowy, w tym koszty zagospodarowania Terenu Budowy</w:t>
      </w:r>
      <w:r w:rsidR="006C0260" w:rsidRPr="00C246EC">
        <w:rPr>
          <w:rFonts w:ascii="Arial" w:hAnsi="Arial" w:cs="Arial"/>
          <w:sz w:val="22"/>
          <w:szCs w:val="22"/>
        </w:rPr>
        <w:t xml:space="preserve"> oraz jego </w:t>
      </w:r>
      <w:r w:rsidR="0051564D" w:rsidRPr="00C246EC">
        <w:rPr>
          <w:rFonts w:ascii="Arial" w:hAnsi="Arial" w:cs="Arial"/>
          <w:sz w:val="22"/>
          <w:szCs w:val="22"/>
        </w:rPr>
        <w:t xml:space="preserve">likwidacji, koszty odbiorów, koszty zużycia mediów, wywozu </w:t>
      </w:r>
      <w:r w:rsidR="002423E9" w:rsidRPr="00C246EC">
        <w:rPr>
          <w:rFonts w:ascii="Arial" w:hAnsi="Arial" w:cs="Arial"/>
          <w:sz w:val="22"/>
          <w:szCs w:val="22"/>
        </w:rPr>
        <w:t xml:space="preserve">lub utylizacji </w:t>
      </w:r>
      <w:r w:rsidR="0051564D" w:rsidRPr="00C246EC">
        <w:rPr>
          <w:rFonts w:ascii="Arial" w:hAnsi="Arial" w:cs="Arial"/>
          <w:sz w:val="22"/>
          <w:szCs w:val="22"/>
        </w:rPr>
        <w:t>odpadów, ochrony mienia na Terenie Budow</w:t>
      </w:r>
      <w:r w:rsidR="00FC24C4" w:rsidRPr="00C246EC">
        <w:rPr>
          <w:rFonts w:ascii="Arial" w:hAnsi="Arial" w:cs="Arial"/>
          <w:sz w:val="22"/>
          <w:szCs w:val="22"/>
        </w:rPr>
        <w:t>y</w:t>
      </w:r>
      <w:r w:rsidR="00FC24C4" w:rsidRPr="00980298">
        <w:rPr>
          <w:rFonts w:ascii="Arial" w:hAnsi="Arial" w:cs="Arial"/>
          <w:sz w:val="22"/>
          <w:szCs w:val="22"/>
        </w:rPr>
        <w:t>, zapewnienia bezpieczeństwa i </w:t>
      </w:r>
      <w:r w:rsidR="0051564D" w:rsidRPr="00980298">
        <w:rPr>
          <w:rFonts w:ascii="Arial" w:hAnsi="Arial" w:cs="Arial"/>
          <w:sz w:val="22"/>
          <w:szCs w:val="22"/>
        </w:rPr>
        <w:t>higieny pracy oraz ochrony przeciwpożarowej, a także koszty materiałów i urządzeń,</w:t>
      </w:r>
      <w:r w:rsidR="003B336F" w:rsidRPr="00980298">
        <w:rPr>
          <w:rFonts w:ascii="Arial" w:hAnsi="Arial" w:cs="Arial"/>
          <w:sz w:val="22"/>
          <w:szCs w:val="22"/>
        </w:rPr>
        <w:t xml:space="preserve"> do których zapewnienia zobowiązany jest Wykonawca,</w:t>
      </w:r>
      <w:r w:rsidR="002B4773" w:rsidRPr="00980298">
        <w:rPr>
          <w:rFonts w:ascii="Arial" w:hAnsi="Arial" w:cs="Arial"/>
          <w:sz w:val="22"/>
          <w:szCs w:val="22"/>
        </w:rPr>
        <w:t xml:space="preserve"> ich ubezpieczenia i </w:t>
      </w:r>
      <w:r w:rsidR="0051564D" w:rsidRPr="00980298">
        <w:rPr>
          <w:rFonts w:ascii="Arial" w:hAnsi="Arial" w:cs="Arial"/>
          <w:sz w:val="22"/>
          <w:szCs w:val="22"/>
        </w:rPr>
        <w:t>transportu, jak również koszty ubezpieczenia i transportu sprzętu potrzebnego dla wykonania Umowy.</w:t>
      </w:r>
    </w:p>
    <w:p w14:paraId="74AEFEC5" w14:textId="77777777" w:rsidR="003B336F" w:rsidRPr="00980298" w:rsidRDefault="003B336F">
      <w:pPr>
        <w:numPr>
          <w:ilvl w:val="0"/>
          <w:numId w:val="47"/>
        </w:numPr>
        <w:tabs>
          <w:tab w:val="clear" w:pos="720"/>
        </w:tabs>
        <w:spacing w:line="360" w:lineRule="auto"/>
        <w:ind w:left="-284" w:hanging="425"/>
        <w:rPr>
          <w:rFonts w:ascii="Arial" w:hAnsi="Arial" w:cs="Arial"/>
          <w:sz w:val="22"/>
          <w:szCs w:val="22"/>
        </w:rPr>
      </w:pPr>
      <w:r w:rsidRPr="00980298">
        <w:rPr>
          <w:rFonts w:ascii="Arial" w:hAnsi="Arial" w:cs="Arial"/>
          <w:sz w:val="22"/>
          <w:szCs w:val="22"/>
        </w:rPr>
        <w:t xml:space="preserve">W celu uniknięcia wątpliwości Strony potwierdzają, że </w:t>
      </w:r>
      <w:r w:rsidR="008F132E" w:rsidRPr="00980298">
        <w:rPr>
          <w:rFonts w:ascii="Arial" w:hAnsi="Arial" w:cs="Arial"/>
          <w:sz w:val="22"/>
          <w:szCs w:val="22"/>
        </w:rPr>
        <w:t>W</w:t>
      </w:r>
      <w:r w:rsidRPr="00980298">
        <w:rPr>
          <w:rFonts w:ascii="Arial" w:hAnsi="Arial" w:cs="Arial"/>
          <w:sz w:val="22"/>
          <w:szCs w:val="22"/>
        </w:rPr>
        <w:t xml:space="preserve">ynagrodzenie </w:t>
      </w:r>
      <w:r w:rsidR="008F132E" w:rsidRPr="00980298">
        <w:rPr>
          <w:rFonts w:ascii="Arial" w:hAnsi="Arial" w:cs="Arial"/>
          <w:sz w:val="22"/>
          <w:szCs w:val="22"/>
        </w:rPr>
        <w:t xml:space="preserve">należne </w:t>
      </w:r>
      <w:r w:rsidRPr="00980298">
        <w:rPr>
          <w:rFonts w:ascii="Arial" w:hAnsi="Arial" w:cs="Arial"/>
          <w:sz w:val="22"/>
          <w:szCs w:val="22"/>
        </w:rPr>
        <w:t>Wykonawcy obejmuje również wszelkie koszty poniesione przez Wykonawcę w związku z zaistnieniem sytuacji określonej w § 8 ust. 2 Umowy.</w:t>
      </w:r>
    </w:p>
    <w:p w14:paraId="7AC78510" w14:textId="3C0666A5" w:rsidR="009C74F1" w:rsidRPr="00EA4839" w:rsidRDefault="0051564D">
      <w:pPr>
        <w:numPr>
          <w:ilvl w:val="0"/>
          <w:numId w:val="47"/>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 xml:space="preserve">dokonanego odbioru końcowego lub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 dokonanego o</w:t>
      </w:r>
      <w:r w:rsidR="009C74F1" w:rsidRPr="007A06EA">
        <w:rPr>
          <w:rFonts w:ascii="Arial" w:hAnsi="Arial" w:cs="Arial"/>
          <w:sz w:val="22"/>
          <w:szCs w:val="22"/>
        </w:rPr>
        <w:t>dbioru częściowego danego Etapu</w:t>
      </w:r>
      <w:r w:rsidRPr="007A06EA">
        <w:rPr>
          <w:rFonts w:ascii="Arial" w:hAnsi="Arial" w:cs="Arial"/>
          <w:sz w:val="22"/>
          <w:szCs w:val="22"/>
        </w:rPr>
        <w:t>,</w:t>
      </w:r>
      <w:r w:rsidR="00B91CEB" w:rsidRPr="007A06EA">
        <w:rPr>
          <w:rFonts w:ascii="Arial" w:hAnsi="Arial" w:cs="Arial"/>
          <w:sz w:val="22"/>
          <w:szCs w:val="22"/>
        </w:rPr>
        <w:t xml:space="preserve"> potwierdzający wykonanie Robót</w:t>
      </w:r>
      <w:r w:rsidRPr="007A06EA">
        <w:rPr>
          <w:rFonts w:ascii="Arial" w:hAnsi="Arial" w:cs="Arial"/>
          <w:sz w:val="22"/>
          <w:szCs w:val="22"/>
        </w:rPr>
        <w:t xml:space="preserve"> podpisany przez </w:t>
      </w:r>
      <w:r w:rsidRPr="00EA4839">
        <w:rPr>
          <w:rFonts w:ascii="Arial" w:hAnsi="Arial" w:cs="Arial"/>
          <w:sz w:val="22"/>
          <w:szCs w:val="22"/>
        </w:rPr>
        <w:t>osoby, o których mowa w § 1</w:t>
      </w:r>
      <w:r w:rsidR="006A72AF" w:rsidRPr="00EA4839">
        <w:rPr>
          <w:rFonts w:ascii="Arial" w:hAnsi="Arial" w:cs="Arial"/>
          <w:sz w:val="22"/>
          <w:szCs w:val="22"/>
        </w:rPr>
        <w:t xml:space="preserve">2 </w:t>
      </w:r>
      <w:r w:rsidRPr="00EA4839">
        <w:rPr>
          <w:rFonts w:ascii="Arial" w:hAnsi="Arial" w:cs="Arial"/>
          <w:sz w:val="22"/>
          <w:szCs w:val="22"/>
        </w:rPr>
        <w:t xml:space="preserve">ust. </w:t>
      </w:r>
      <w:r w:rsidR="003B336F" w:rsidRPr="00EA4839">
        <w:rPr>
          <w:rFonts w:ascii="Arial" w:hAnsi="Arial" w:cs="Arial"/>
          <w:sz w:val="22"/>
          <w:szCs w:val="22"/>
        </w:rPr>
        <w:t>12</w:t>
      </w:r>
      <w:r w:rsidRPr="00EA4839">
        <w:rPr>
          <w:rFonts w:ascii="Arial" w:hAnsi="Arial" w:cs="Arial"/>
          <w:sz w:val="22"/>
          <w:szCs w:val="22"/>
        </w:rPr>
        <w:t xml:space="preserve"> Umowy i</w:t>
      </w:r>
      <w:r w:rsidR="0015378D" w:rsidRPr="00EA4839">
        <w:rPr>
          <w:rFonts w:ascii="Arial" w:hAnsi="Arial" w:cs="Arial"/>
          <w:sz w:val="22"/>
          <w:szCs w:val="22"/>
        </w:rPr>
        <w:t> </w:t>
      </w:r>
      <w:r w:rsidRPr="00EA4839">
        <w:rPr>
          <w:rFonts w:ascii="Arial" w:hAnsi="Arial" w:cs="Arial"/>
          <w:sz w:val="22"/>
          <w:szCs w:val="22"/>
        </w:rPr>
        <w:t>niestwierdzający wad.</w:t>
      </w:r>
    </w:p>
    <w:p w14:paraId="5348BDC2" w14:textId="78A09F52" w:rsidR="0051564D" w:rsidRPr="007A06EA" w:rsidRDefault="0051564D">
      <w:pPr>
        <w:numPr>
          <w:ilvl w:val="0"/>
          <w:numId w:val="47"/>
        </w:numPr>
        <w:spacing w:line="360" w:lineRule="auto"/>
        <w:ind w:left="-284" w:hanging="357"/>
        <w:rPr>
          <w:rFonts w:ascii="Arial" w:hAnsi="Arial" w:cs="Arial"/>
          <w:i/>
          <w:sz w:val="22"/>
          <w:szCs w:val="22"/>
        </w:rPr>
      </w:pPr>
      <w:r w:rsidRPr="00EA4839">
        <w:rPr>
          <w:rFonts w:ascii="Arial" w:hAnsi="Arial" w:cs="Arial"/>
          <w:sz w:val="22"/>
          <w:szCs w:val="22"/>
        </w:rPr>
        <w:lastRenderedPageBreak/>
        <w:t xml:space="preserve">Dla uniknięcia wątpliwości Strony potwierdzają, że </w:t>
      </w:r>
      <w:r w:rsidR="00CD59BB" w:rsidRPr="00EA4839">
        <w:rPr>
          <w:rFonts w:ascii="Arial" w:hAnsi="Arial" w:cs="Arial"/>
          <w:sz w:val="22"/>
          <w:szCs w:val="22"/>
        </w:rPr>
        <w:t xml:space="preserve">oryginał protokołu </w:t>
      </w:r>
      <w:r w:rsidRPr="00EA4839">
        <w:rPr>
          <w:rFonts w:ascii="Arial" w:hAnsi="Arial" w:cs="Arial"/>
          <w:sz w:val="22"/>
          <w:szCs w:val="22"/>
        </w:rPr>
        <w:t xml:space="preserve">odbioru </w:t>
      </w:r>
      <w:r w:rsidR="00D617EC" w:rsidRPr="00EA4839">
        <w:rPr>
          <w:rFonts w:ascii="Arial" w:hAnsi="Arial" w:cs="Arial"/>
          <w:sz w:val="22"/>
          <w:szCs w:val="22"/>
        </w:rPr>
        <w:t>R</w:t>
      </w:r>
      <w:r w:rsidRPr="00EA4839">
        <w:rPr>
          <w:rFonts w:ascii="Arial" w:hAnsi="Arial" w:cs="Arial"/>
          <w:sz w:val="22"/>
          <w:szCs w:val="22"/>
        </w:rPr>
        <w:t>obót zanikających lub ulegających zakryciu</w:t>
      </w:r>
      <w:r w:rsidR="008F132E" w:rsidRPr="00EA4839">
        <w:rPr>
          <w:rFonts w:ascii="Arial" w:hAnsi="Arial" w:cs="Arial"/>
          <w:sz w:val="22"/>
          <w:szCs w:val="22"/>
        </w:rPr>
        <w:t>,</w:t>
      </w:r>
      <w:r w:rsidRPr="00EA4839">
        <w:rPr>
          <w:rFonts w:ascii="Arial" w:hAnsi="Arial" w:cs="Arial"/>
          <w:sz w:val="22"/>
          <w:szCs w:val="22"/>
        </w:rPr>
        <w:t xml:space="preserve"> </w:t>
      </w:r>
      <w:r w:rsidR="008F132E" w:rsidRPr="00EA4839">
        <w:rPr>
          <w:rFonts w:ascii="Arial" w:hAnsi="Arial" w:cs="Arial"/>
          <w:sz w:val="22"/>
          <w:szCs w:val="22"/>
        </w:rPr>
        <w:t xml:space="preserve">a także </w:t>
      </w:r>
      <w:r w:rsidR="00CD59BB" w:rsidRPr="00EA4839">
        <w:rPr>
          <w:rFonts w:ascii="Arial" w:hAnsi="Arial" w:cs="Arial"/>
          <w:sz w:val="22"/>
          <w:szCs w:val="22"/>
        </w:rPr>
        <w:t xml:space="preserve">oryginał protokołu </w:t>
      </w:r>
      <w:r w:rsidR="008F132E" w:rsidRPr="00EA4839">
        <w:rPr>
          <w:rFonts w:ascii="Arial" w:hAnsi="Arial" w:cs="Arial"/>
          <w:sz w:val="22"/>
          <w:szCs w:val="22"/>
        </w:rPr>
        <w:t xml:space="preserve">odbioru eksploatacyjnego </w:t>
      </w:r>
      <w:r w:rsidRPr="00EA4839">
        <w:rPr>
          <w:rFonts w:ascii="Arial" w:hAnsi="Arial" w:cs="Arial"/>
          <w:sz w:val="22"/>
          <w:szCs w:val="22"/>
        </w:rPr>
        <w:t>nie</w:t>
      </w:r>
      <w:r w:rsidRPr="007A06EA">
        <w:rPr>
          <w:rFonts w:ascii="Arial" w:hAnsi="Arial" w:cs="Arial"/>
          <w:sz w:val="22"/>
          <w:szCs w:val="22"/>
        </w:rPr>
        <w:t xml:space="preserv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5A6CB40F" w14:textId="65EA97DE" w:rsidR="003147F9" w:rsidRPr="007A06EA" w:rsidRDefault="0051564D">
      <w:pPr>
        <w:numPr>
          <w:ilvl w:val="0"/>
          <w:numId w:val="47"/>
        </w:numPr>
        <w:spacing w:line="360" w:lineRule="auto"/>
        <w:ind w:left="-284" w:hanging="426"/>
        <w:rPr>
          <w:rFonts w:ascii="Arial" w:hAnsi="Arial" w:cs="Arial"/>
          <w:sz w:val="22"/>
          <w:szCs w:val="22"/>
        </w:rPr>
      </w:pPr>
      <w:r w:rsidRPr="007A06EA">
        <w:rPr>
          <w:rFonts w:ascii="Arial" w:hAnsi="Arial" w:cs="Arial"/>
          <w:sz w:val="22"/>
          <w:szCs w:val="22"/>
        </w:rPr>
        <w:t xml:space="preserve">Faktury wystawiane będą na </w:t>
      </w:r>
      <w:r w:rsidR="00EA4839" w:rsidRPr="00EA4839">
        <w:rPr>
          <w:rFonts w:ascii="Arial" w:hAnsi="Arial" w:cs="Arial"/>
          <w:sz w:val="22"/>
          <w:szCs w:val="22"/>
        </w:rPr>
        <w:t>PKP Polskie Linie Kolejowe S.A, Zakład Linii Kolejowych w Lublinie, ul. Okopowa 5, 20-022 Lublin</w:t>
      </w:r>
      <w:r w:rsidR="00EA4839">
        <w:rPr>
          <w:rFonts w:ascii="Arial" w:hAnsi="Arial" w:cs="Arial"/>
          <w:i/>
          <w:sz w:val="22"/>
          <w:szCs w:val="22"/>
        </w:rPr>
        <w:t xml:space="preserve"> </w:t>
      </w:r>
      <w:r w:rsidR="00D622AE"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EA4839">
        <w:rPr>
          <w:rFonts w:ascii="Arial" w:hAnsi="Arial" w:cs="Arial"/>
          <w:i/>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7"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świadczenia stanowiącego załącznik nr</w:t>
      </w:r>
      <w:r w:rsidR="00F57062">
        <w:rPr>
          <w:rFonts w:ascii="Arial" w:hAnsi="Arial" w:cs="Arial"/>
          <w:sz w:val="22"/>
          <w:szCs w:val="22"/>
        </w:rPr>
        <w:t xml:space="preserve"> 8</w:t>
      </w:r>
      <w:r w:rsidR="00011BBE" w:rsidRPr="007A06EA">
        <w:rPr>
          <w:rFonts w:ascii="Arial" w:hAnsi="Arial" w:cs="Arial"/>
          <w:sz w:val="22"/>
          <w:szCs w:val="22"/>
        </w:rPr>
        <w:t xml:space="preserve"> do Umowy.</w:t>
      </w:r>
    </w:p>
    <w:p w14:paraId="28A49A90" w14:textId="7E4426A8" w:rsidR="0051564D" w:rsidRPr="007A06EA" w:rsidRDefault="00243446">
      <w:pPr>
        <w:numPr>
          <w:ilvl w:val="0"/>
          <w:numId w:val="47"/>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sidR="009E3E1D">
        <w:rPr>
          <w:rFonts w:ascii="Arial" w:hAnsi="Arial" w:cs="Arial"/>
          <w:sz w:val="22"/>
          <w:szCs w:val="22"/>
        </w:rPr>
        <w:t>,</w:t>
      </w:r>
      <w:r w:rsidR="00807128">
        <w:rPr>
          <w:rFonts w:ascii="Arial" w:hAnsi="Arial" w:cs="Arial"/>
          <w:sz w:val="22"/>
          <w:szCs w:val="22"/>
        </w:rPr>
        <w:t xml:space="preserve"> </w:t>
      </w:r>
      <w:r w:rsidR="009E3E1D">
        <w:rPr>
          <w:rFonts w:ascii="Arial" w:hAnsi="Arial" w:cs="Arial"/>
          <w:sz w:val="22"/>
          <w:szCs w:val="22"/>
        </w:rPr>
        <w:t>a także numer protokołu</w:t>
      </w:r>
      <w:r w:rsidR="002D52F8">
        <w:rPr>
          <w:rFonts w:ascii="Arial" w:hAnsi="Arial" w:cs="Arial"/>
          <w:sz w:val="22"/>
          <w:szCs w:val="22"/>
        </w:rPr>
        <w:t xml:space="preserve"> odbioru</w:t>
      </w:r>
      <w:r w:rsidR="009E3E1D">
        <w:rPr>
          <w:rFonts w:ascii="Arial" w:hAnsi="Arial" w:cs="Arial"/>
          <w:sz w:val="22"/>
          <w:szCs w:val="22"/>
        </w:rPr>
        <w:t xml:space="preserve">, który dotyczy świadczenia </w:t>
      </w:r>
      <w:r w:rsidR="00807128">
        <w:rPr>
          <w:rFonts w:ascii="Arial" w:hAnsi="Arial" w:cs="Arial"/>
          <w:sz w:val="22"/>
          <w:szCs w:val="22"/>
        </w:rPr>
        <w:t>objętego</w:t>
      </w:r>
      <w:r w:rsidR="009E3E1D">
        <w:rPr>
          <w:rFonts w:ascii="Arial" w:hAnsi="Arial" w:cs="Arial"/>
          <w:sz w:val="22"/>
          <w:szCs w:val="22"/>
        </w:rPr>
        <w:t xml:space="preserve"> wystawioną </w:t>
      </w:r>
      <w:r w:rsidR="00807128">
        <w:rPr>
          <w:rFonts w:ascii="Arial" w:hAnsi="Arial" w:cs="Arial"/>
          <w:sz w:val="22"/>
          <w:szCs w:val="22"/>
        </w:rPr>
        <w:t>fakturą</w:t>
      </w:r>
      <w:r w:rsidR="009E3E1D">
        <w:rPr>
          <w:rFonts w:ascii="Arial" w:hAnsi="Arial" w:cs="Arial"/>
          <w:sz w:val="22"/>
          <w:szCs w:val="22"/>
        </w:rPr>
        <w:t>.</w:t>
      </w:r>
    </w:p>
    <w:p w14:paraId="4DCA4D0B" w14:textId="4AE5DE0F" w:rsidR="0051564D" w:rsidRPr="007A06EA" w:rsidRDefault="0051564D">
      <w:pPr>
        <w:numPr>
          <w:ilvl w:val="0"/>
          <w:numId w:val="47"/>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3EFDA9CA" w:rsidR="0051564D" w:rsidRPr="007A06EA" w:rsidRDefault="0051564D">
      <w:pPr>
        <w:numPr>
          <w:ilvl w:val="0"/>
          <w:numId w:val="47"/>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EA4839">
        <w:rPr>
          <w:rFonts w:ascii="Arial" w:hAnsi="Arial" w:cs="Arial"/>
          <w:sz w:val="22"/>
          <w:szCs w:val="22"/>
        </w:rPr>
        <w:t>4</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EA4839">
        <w:rPr>
          <w:rFonts w:ascii="Arial" w:hAnsi="Arial" w:cs="Arial"/>
          <w:sz w:val="22"/>
          <w:szCs w:val="22"/>
        </w:rPr>
        <w:t>6</w:t>
      </w:r>
      <w:r w:rsidRPr="007A06EA">
        <w:rPr>
          <w:rFonts w:ascii="Arial" w:hAnsi="Arial" w:cs="Arial"/>
          <w:sz w:val="22"/>
          <w:szCs w:val="22"/>
        </w:rPr>
        <w:t xml:space="preserve">. </w:t>
      </w:r>
    </w:p>
    <w:p w14:paraId="7AAC5C5F" w14:textId="326ACED4" w:rsidR="0051564D" w:rsidRPr="007A06EA" w:rsidRDefault="0051564D">
      <w:pPr>
        <w:numPr>
          <w:ilvl w:val="0"/>
          <w:numId w:val="47"/>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EA4839">
        <w:rPr>
          <w:rFonts w:ascii="Arial" w:hAnsi="Arial" w:cs="Arial"/>
          <w:sz w:val="22"/>
          <w:szCs w:val="22"/>
        </w:rPr>
        <w:t>4</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EA4839">
        <w:rPr>
          <w:rFonts w:ascii="Arial" w:hAnsi="Arial" w:cs="Arial"/>
          <w:sz w:val="22"/>
          <w:szCs w:val="22"/>
        </w:rPr>
        <w:t>6</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 xml:space="preserve">, </w:t>
      </w:r>
    </w:p>
    <w:p w14:paraId="4160B0A8" w14:textId="468D6951" w:rsidR="0051564D" w:rsidRPr="007A06EA" w:rsidRDefault="0051564D">
      <w:pPr>
        <w:numPr>
          <w:ilvl w:val="0"/>
          <w:numId w:val="47"/>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52D45CA7" w:rsidR="0051564D" w:rsidRPr="007A06EA" w:rsidRDefault="0051564D">
      <w:pPr>
        <w:numPr>
          <w:ilvl w:val="0"/>
          <w:numId w:val="47"/>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EA4839">
        <w:rPr>
          <w:rFonts w:ascii="Arial" w:hAnsi="Arial" w:cs="Arial"/>
          <w:sz w:val="22"/>
          <w:szCs w:val="22"/>
        </w:rPr>
        <w:t>6.</w:t>
      </w:r>
    </w:p>
    <w:p w14:paraId="519838ED" w14:textId="25F28F0A" w:rsidR="002A7640" w:rsidRPr="007A06EA" w:rsidRDefault="002A7640">
      <w:pPr>
        <w:numPr>
          <w:ilvl w:val="0"/>
          <w:numId w:val="47"/>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EA4839">
        <w:rPr>
          <w:rFonts w:ascii="Arial" w:hAnsi="Arial" w:cs="Arial"/>
          <w:sz w:val="22"/>
          <w:szCs w:val="22"/>
        </w:rPr>
        <w:t>4</w:t>
      </w:r>
      <w:r w:rsidRPr="007A06EA">
        <w:rPr>
          <w:rFonts w:ascii="Arial" w:hAnsi="Arial" w:cs="Arial"/>
          <w:sz w:val="22"/>
          <w:szCs w:val="22"/>
        </w:rPr>
        <w:t xml:space="preserve"> i 1</w:t>
      </w:r>
      <w:r w:rsidR="00EA4839">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p>
    <w:p w14:paraId="57CCB1BE" w14:textId="7120949C" w:rsidR="002A7640" w:rsidRPr="007A06EA" w:rsidRDefault="002A7640">
      <w:pPr>
        <w:numPr>
          <w:ilvl w:val="0"/>
          <w:numId w:val="47"/>
        </w:numPr>
        <w:tabs>
          <w:tab w:val="clear" w:pos="720"/>
        </w:tabs>
        <w:spacing w:line="360" w:lineRule="auto"/>
        <w:ind w:left="-284" w:hanging="426"/>
        <w:rPr>
          <w:rFonts w:ascii="Arial" w:hAnsi="Arial" w:cs="Arial"/>
          <w:sz w:val="22"/>
          <w:szCs w:val="22"/>
        </w:rPr>
      </w:pPr>
      <w:r w:rsidRPr="007A06EA">
        <w:rPr>
          <w:rFonts w:ascii="Arial" w:hAnsi="Arial" w:cs="Arial"/>
          <w:sz w:val="22"/>
          <w:szCs w:val="22"/>
        </w:rPr>
        <w:lastRenderedPageBreak/>
        <w:t>Postanowienia ust. 1</w:t>
      </w:r>
      <w:r w:rsidR="00EA4839">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p>
    <w:p w14:paraId="62CB9C90" w14:textId="7C98C79B" w:rsidR="002A7640" w:rsidRPr="007A06EA" w:rsidRDefault="002A7640">
      <w:pPr>
        <w:numPr>
          <w:ilvl w:val="0"/>
          <w:numId w:val="47"/>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EA4839">
        <w:rPr>
          <w:rFonts w:ascii="Arial" w:hAnsi="Arial" w:cs="Arial"/>
          <w:sz w:val="22"/>
          <w:szCs w:val="22"/>
        </w:rPr>
        <w:t>3</w:t>
      </w:r>
      <w:r w:rsidRPr="007A06EA">
        <w:rPr>
          <w:rFonts w:ascii="Arial" w:hAnsi="Arial" w:cs="Arial"/>
          <w:sz w:val="22"/>
          <w:szCs w:val="22"/>
        </w:rPr>
        <w:t xml:space="preserve"> i 1</w:t>
      </w:r>
      <w:r w:rsidR="00EA4839">
        <w:rPr>
          <w:rFonts w:ascii="Arial" w:hAnsi="Arial" w:cs="Arial"/>
          <w:sz w:val="22"/>
          <w:szCs w:val="22"/>
        </w:rPr>
        <w:t>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pPr>
        <w:pStyle w:val="Akapitzlist"/>
        <w:numPr>
          <w:ilvl w:val="0"/>
          <w:numId w:val="59"/>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59"/>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59"/>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6C49B292" w14:textId="5F5A464A" w:rsidR="00971292" w:rsidRPr="007A06EA" w:rsidRDefault="0051564D">
      <w:pPr>
        <w:numPr>
          <w:ilvl w:val="0"/>
          <w:numId w:val="47"/>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pPr>
        <w:numPr>
          <w:ilvl w:val="0"/>
          <w:numId w:val="47"/>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7" w:name="Paragraf_od_12_do_15"/>
      <w:bookmarkEnd w:id="6"/>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F4080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Wzór protokołu odbioru końcowego stanowi Załącznik nr 6a do Umowy.</w:t>
      </w:r>
    </w:p>
    <w:p w14:paraId="4500D76C" w14:textId="791EF89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w:t>
      </w:r>
      <w:r w:rsidR="00E25E50" w:rsidRPr="007A06EA">
        <w:rPr>
          <w:rFonts w:ascii="Arial" w:hAnsi="Arial" w:cs="Arial"/>
          <w:sz w:val="22"/>
          <w:szCs w:val="22"/>
        </w:rPr>
        <w:t xml:space="preserve">częściowym wykonaniu </w:t>
      </w:r>
      <w:r w:rsidRPr="007A06EA">
        <w:rPr>
          <w:rFonts w:ascii="Arial" w:hAnsi="Arial" w:cs="Arial"/>
          <w:sz w:val="22"/>
          <w:szCs w:val="22"/>
        </w:rPr>
        <w:t xml:space="preserve">Robót </w:t>
      </w:r>
      <w:r w:rsidR="00D617EC" w:rsidRPr="007A06EA">
        <w:rPr>
          <w:rFonts w:ascii="Arial" w:hAnsi="Arial" w:cs="Arial"/>
          <w:sz w:val="22"/>
          <w:szCs w:val="22"/>
        </w:rPr>
        <w:t>stanowiących R</w:t>
      </w:r>
      <w:r w:rsidR="00E25E50" w:rsidRPr="007A06EA">
        <w:rPr>
          <w:rFonts w:ascii="Arial" w:hAnsi="Arial" w:cs="Arial"/>
          <w:sz w:val="22"/>
          <w:szCs w:val="22"/>
        </w:rPr>
        <w:t>oboty t</w:t>
      </w:r>
      <w:r w:rsidRPr="007A06EA">
        <w:rPr>
          <w:rFonts w:ascii="Arial" w:hAnsi="Arial" w:cs="Arial"/>
          <w:sz w:val="22"/>
          <w:szCs w:val="22"/>
        </w:rPr>
        <w:t>orow</w:t>
      </w:r>
      <w:r w:rsidR="00E25E50" w:rsidRPr="007A06EA">
        <w:rPr>
          <w:rFonts w:ascii="Arial" w:hAnsi="Arial" w:cs="Arial"/>
          <w:sz w:val="22"/>
          <w:szCs w:val="22"/>
        </w:rPr>
        <w:t>e</w:t>
      </w:r>
      <w:r w:rsidRPr="007A06EA">
        <w:rPr>
          <w:rFonts w:ascii="Arial" w:hAnsi="Arial" w:cs="Arial"/>
          <w:sz w:val="22"/>
          <w:szCs w:val="22"/>
        </w:rPr>
        <w:t xml:space="preserve"> przed odbiorem końcowym </w:t>
      </w:r>
      <w:r w:rsidR="00E25E50" w:rsidRPr="007A06EA">
        <w:rPr>
          <w:rFonts w:ascii="Arial" w:hAnsi="Arial" w:cs="Arial"/>
          <w:sz w:val="22"/>
          <w:szCs w:val="22"/>
        </w:rPr>
        <w:t xml:space="preserve">będą </w:t>
      </w:r>
      <w:r w:rsidRPr="007A06EA">
        <w:rPr>
          <w:rFonts w:ascii="Arial" w:hAnsi="Arial" w:cs="Arial"/>
          <w:sz w:val="22"/>
          <w:szCs w:val="22"/>
        </w:rPr>
        <w:t>dokonywan</w:t>
      </w:r>
      <w:r w:rsidR="00E25E50" w:rsidRPr="007A06EA">
        <w:rPr>
          <w:rFonts w:ascii="Arial" w:hAnsi="Arial" w:cs="Arial"/>
          <w:sz w:val="22"/>
          <w:szCs w:val="22"/>
        </w:rPr>
        <w:t>e</w:t>
      </w:r>
      <w:r w:rsidRPr="007A06EA">
        <w:rPr>
          <w:rFonts w:ascii="Arial" w:hAnsi="Arial" w:cs="Arial"/>
          <w:sz w:val="22"/>
          <w:szCs w:val="22"/>
        </w:rPr>
        <w:t xml:space="preserve"> </w:t>
      </w:r>
      <w:r w:rsidR="00E25E50" w:rsidRPr="007A06EA">
        <w:rPr>
          <w:rFonts w:ascii="Arial" w:hAnsi="Arial" w:cs="Arial"/>
          <w:sz w:val="22"/>
          <w:szCs w:val="22"/>
        </w:rPr>
        <w:t>odbiory</w:t>
      </w:r>
      <w:r w:rsidRPr="007A06EA">
        <w:rPr>
          <w:rFonts w:ascii="Arial" w:hAnsi="Arial" w:cs="Arial"/>
          <w:sz w:val="22"/>
          <w:szCs w:val="22"/>
        </w:rPr>
        <w:t xml:space="preserve"> eksploatacyjn</w:t>
      </w:r>
      <w:r w:rsidR="00E25E50" w:rsidRPr="007A06EA">
        <w:rPr>
          <w:rFonts w:ascii="Arial" w:hAnsi="Arial" w:cs="Arial"/>
          <w:sz w:val="22"/>
          <w:szCs w:val="22"/>
        </w:rPr>
        <w:t>e</w:t>
      </w:r>
      <w:r w:rsidRPr="007A06EA">
        <w:rPr>
          <w:rFonts w:ascii="Arial" w:hAnsi="Arial" w:cs="Arial"/>
          <w:sz w:val="22"/>
          <w:szCs w:val="22"/>
        </w:rPr>
        <w:t>. Odbiór końcowy tych Robót może zostać dokonany po upływie co najmniej 14 dni od dnia dokonania ostatniego odbioru eksploatacyjnego</w:t>
      </w:r>
      <w:r w:rsidR="007300D5" w:rsidRPr="007A06EA">
        <w:rPr>
          <w:rFonts w:ascii="Arial" w:hAnsi="Arial" w:cs="Arial"/>
          <w:sz w:val="22"/>
          <w:szCs w:val="22"/>
        </w:rPr>
        <w:t>. Wzór protokołu odbioru eksploatacyjnego stanowi Załącznik nr 6c do Umowy</w:t>
      </w:r>
      <w:r w:rsidRPr="007A06EA">
        <w:rPr>
          <w:rFonts w:ascii="Arial" w:hAnsi="Arial" w:cs="Arial"/>
          <w:sz w:val="22"/>
          <w:szCs w:val="22"/>
        </w:rPr>
        <w:t>.</w:t>
      </w:r>
    </w:p>
    <w:p w14:paraId="4C551B02" w14:textId="502E851F" w:rsidR="0051564D" w:rsidRPr="007A06EA" w:rsidRDefault="00E25E50" w:rsidP="007A06EA">
      <w:pPr>
        <w:numPr>
          <w:ilvl w:val="0"/>
          <w:numId w:val="9"/>
        </w:numPr>
        <w:spacing w:line="360" w:lineRule="auto"/>
        <w:ind w:left="-284" w:hanging="357"/>
        <w:rPr>
          <w:rFonts w:ascii="Arial" w:hAnsi="Arial" w:cs="Arial"/>
          <w:i/>
          <w:sz w:val="22"/>
          <w:szCs w:val="22"/>
        </w:rPr>
      </w:pPr>
      <w:r w:rsidRPr="007A06EA">
        <w:rPr>
          <w:rFonts w:ascii="Arial" w:hAnsi="Arial" w:cs="Arial"/>
          <w:sz w:val="22"/>
          <w:szCs w:val="22"/>
        </w:rPr>
        <w:t>O</w:t>
      </w:r>
      <w:r w:rsidR="0051564D" w:rsidRPr="007A06EA">
        <w:rPr>
          <w:rFonts w:ascii="Arial" w:hAnsi="Arial" w:cs="Arial"/>
          <w:sz w:val="22"/>
          <w:szCs w:val="22"/>
        </w:rPr>
        <w:t>dbior</w:t>
      </w:r>
      <w:r w:rsidRPr="007A06EA">
        <w:rPr>
          <w:rFonts w:ascii="Arial" w:hAnsi="Arial" w:cs="Arial"/>
          <w:sz w:val="22"/>
          <w:szCs w:val="22"/>
        </w:rPr>
        <w:t>y</w:t>
      </w:r>
      <w:r w:rsidR="0051564D" w:rsidRPr="007A06EA">
        <w:rPr>
          <w:rFonts w:ascii="Arial" w:hAnsi="Arial" w:cs="Arial"/>
          <w:sz w:val="22"/>
          <w:szCs w:val="22"/>
        </w:rPr>
        <w:t xml:space="preserve"> eksploatacyjn</w:t>
      </w:r>
      <w:r w:rsidRPr="007A06EA">
        <w:rPr>
          <w:rFonts w:ascii="Arial" w:hAnsi="Arial" w:cs="Arial"/>
          <w:sz w:val="22"/>
          <w:szCs w:val="22"/>
        </w:rPr>
        <w:t xml:space="preserve">e Robót stanowiących </w:t>
      </w:r>
      <w:r w:rsidR="00D617EC" w:rsidRPr="007A06EA">
        <w:rPr>
          <w:rFonts w:ascii="Arial" w:hAnsi="Arial" w:cs="Arial"/>
          <w:sz w:val="22"/>
          <w:szCs w:val="22"/>
        </w:rPr>
        <w:t>R</w:t>
      </w:r>
      <w:r w:rsidRPr="007A06EA">
        <w:rPr>
          <w:rFonts w:ascii="Arial" w:hAnsi="Arial" w:cs="Arial"/>
          <w:sz w:val="22"/>
          <w:szCs w:val="22"/>
        </w:rPr>
        <w:t>oboty torowe będą polegały</w:t>
      </w:r>
      <w:r w:rsidR="0051564D" w:rsidRPr="007A06EA">
        <w:rPr>
          <w:rFonts w:ascii="Arial" w:hAnsi="Arial" w:cs="Arial"/>
          <w:sz w:val="22"/>
          <w:szCs w:val="22"/>
        </w:rPr>
        <w:t xml:space="preserve"> na odbieraniu przez Zamawiającego od Wykonawcy poszczególnych odcinków torów do czasowej eksploatacji (tj. </w:t>
      </w:r>
      <w:r w:rsidR="0051564D" w:rsidRPr="007A06EA">
        <w:rPr>
          <w:rFonts w:ascii="Arial" w:hAnsi="Arial" w:cs="Arial"/>
          <w:sz w:val="22"/>
          <w:szCs w:val="22"/>
        </w:rPr>
        <w:lastRenderedPageBreak/>
        <w:t>przed otwarciem danego odcinka toru do ruchu), w tym pod określonymi warunkami (takimi jak ograniczona w miejscu Robót prędkość pociągów), pomimo niezakończenia przez Wykonawcę prowadzonych Robót.</w:t>
      </w:r>
    </w:p>
    <w:p w14:paraId="77F9EE38" w14:textId="3B4B7952" w:rsidR="003B336F" w:rsidRPr="007A06EA" w:rsidRDefault="003B336F"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przez Zamawiającego częściowo, po zakończeniu poszczególnych Etapów (odbiory częściowe). Po wykonaniu wszystkich Etapów 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Wzór protokołu odbioru częściowego stanowi Załącznik nr 6</w:t>
      </w:r>
      <w:r w:rsidR="00F57062">
        <w:rPr>
          <w:rFonts w:ascii="Arial" w:hAnsi="Arial" w:cs="Arial"/>
          <w:sz w:val="22"/>
          <w:szCs w:val="22"/>
        </w:rPr>
        <w:t>a</w:t>
      </w:r>
      <w:r w:rsidR="007300D5" w:rsidRPr="007A06EA">
        <w:rPr>
          <w:rFonts w:ascii="Arial" w:hAnsi="Arial" w:cs="Arial"/>
          <w:sz w:val="22"/>
          <w:szCs w:val="22"/>
        </w:rPr>
        <w:t xml:space="preserve"> do Umowy.</w:t>
      </w:r>
    </w:p>
    <w:p w14:paraId="4A34DA05" w14:textId="36D8EEB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objętych danym Etapem.</w:t>
      </w:r>
    </w:p>
    <w:p w14:paraId="689CDF6F" w14:textId="4DD58539" w:rsidR="0051564D" w:rsidRPr="007A06EA" w:rsidRDefault="0050360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51564D" w:rsidRPr="007A06EA">
        <w:rPr>
          <w:rFonts w:ascii="Arial" w:hAnsi="Arial" w:cs="Arial"/>
          <w:sz w:val="22"/>
          <w:szCs w:val="22"/>
        </w:rPr>
        <w:t>, odbiorem końcowym oraz odbior</w:t>
      </w:r>
      <w:r w:rsidR="00FC24C4" w:rsidRPr="007A06EA">
        <w:rPr>
          <w:rFonts w:ascii="Arial" w:hAnsi="Arial" w:cs="Arial"/>
          <w:sz w:val="22"/>
          <w:szCs w:val="22"/>
        </w:rPr>
        <w:t>ami eksploatacyjnymi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yciu stanowi Załącznik nr 6d do</w:t>
      </w:r>
      <w:r w:rsidR="007300D5" w:rsidRPr="007A06EA">
        <w:rPr>
          <w:rFonts w:ascii="Arial" w:hAnsi="Arial" w:cs="Arial"/>
          <w:sz w:val="22"/>
          <w:szCs w:val="22"/>
        </w:rPr>
        <w:t xml:space="preserve"> Umowy.</w:t>
      </w:r>
    </w:p>
    <w:p w14:paraId="65349B8F" w14:textId="24CCCC2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0642FF2F"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11 oraz ust. 22,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534469F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B336F" w:rsidRPr="007A06EA">
        <w:rPr>
          <w:rFonts w:ascii="Arial" w:hAnsi="Arial" w:cs="Arial"/>
          <w:sz w:val="22"/>
          <w:szCs w:val="22"/>
        </w:rPr>
        <w:t>8</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10</w:t>
      </w:r>
      <w:r w:rsidR="00376BAE" w:rsidRPr="007A06EA">
        <w:rPr>
          <w:rFonts w:ascii="Arial" w:hAnsi="Arial" w:cs="Arial"/>
          <w:sz w:val="22"/>
          <w:szCs w:val="22"/>
        </w:rPr>
        <w:t xml:space="preserve"> </w:t>
      </w:r>
      <w:r w:rsidR="009207A5" w:rsidRPr="007A06EA">
        <w:rPr>
          <w:rFonts w:ascii="Arial" w:hAnsi="Arial" w:cs="Arial"/>
          <w:sz w:val="22"/>
          <w:szCs w:val="22"/>
        </w:rPr>
        <w:t xml:space="preserve">oraz </w:t>
      </w:r>
      <w:r w:rsidR="00376BAE" w:rsidRPr="007A06EA">
        <w:rPr>
          <w:rFonts w:ascii="Arial" w:hAnsi="Arial" w:cs="Arial"/>
          <w:sz w:val="22"/>
          <w:szCs w:val="22"/>
        </w:rPr>
        <w:t>ust. 11.</w:t>
      </w:r>
    </w:p>
    <w:p w14:paraId="7D254444" w14:textId="78C597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Odbiory częściowe oraz odbiór końcowy zostaną dokonane w terminie</w:t>
      </w:r>
      <w:r w:rsidR="009C558D">
        <w:rPr>
          <w:rFonts w:ascii="Arial" w:hAnsi="Arial" w:cs="Arial"/>
          <w:sz w:val="22"/>
          <w:szCs w:val="22"/>
        </w:rPr>
        <w:t xml:space="preserve"> 7</w:t>
      </w:r>
      <w:r w:rsidRPr="007A06EA">
        <w:rPr>
          <w:rFonts w:ascii="Arial" w:hAnsi="Arial" w:cs="Arial"/>
          <w:sz w:val="22"/>
          <w:szCs w:val="22"/>
        </w:rPr>
        <w:t xml:space="preserve"> 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9C558D">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009C74F1" w:rsidRPr="007A06EA">
        <w:rPr>
          <w:rFonts w:ascii="Arial" w:hAnsi="Arial" w:cs="Arial"/>
          <w:i/>
          <w:sz w:val="22"/>
          <w:szCs w:val="22"/>
        </w:rPr>
        <w:t xml:space="preserve"> </w:t>
      </w:r>
    </w:p>
    <w:p w14:paraId="19B8DED7" w14:textId="491EDB7E" w:rsidR="0051564D" w:rsidRPr="007A06EA" w:rsidRDefault="0051564D" w:rsidP="007A06EA">
      <w:pPr>
        <w:numPr>
          <w:ilvl w:val="0"/>
          <w:numId w:val="9"/>
        </w:numPr>
        <w:spacing w:line="360" w:lineRule="auto"/>
        <w:ind w:left="-284" w:hanging="357"/>
        <w:rPr>
          <w:rFonts w:ascii="Arial" w:hAnsi="Arial" w:cs="Arial"/>
          <w:i/>
          <w:sz w:val="22"/>
          <w:szCs w:val="22"/>
        </w:rPr>
      </w:pPr>
      <w:r w:rsidRPr="007A06EA">
        <w:rPr>
          <w:rFonts w:ascii="Arial" w:hAnsi="Arial" w:cs="Arial"/>
          <w:sz w:val="22"/>
          <w:szCs w:val="22"/>
        </w:rPr>
        <w:t>Terminy odbiorów eksploatacyjnych, o których mowa w ust. 2 i 3, a</w:t>
      </w:r>
      <w:r w:rsidR="00CD18E5" w:rsidRPr="007A06EA">
        <w:rPr>
          <w:rFonts w:ascii="Arial" w:hAnsi="Arial" w:cs="Arial"/>
          <w:sz w:val="22"/>
          <w:szCs w:val="22"/>
        </w:rPr>
        <w:t> </w:t>
      </w:r>
      <w:r w:rsidRPr="007A06EA">
        <w:rPr>
          <w:rFonts w:ascii="Arial" w:hAnsi="Arial" w:cs="Arial"/>
          <w:sz w:val="22"/>
          <w:szCs w:val="22"/>
        </w:rPr>
        <w:t xml:space="preserve">także terminy rozpoczęcia przez Wykonawcę kontynuowania Robót objętych odbiorem eksploatacyjnym </w:t>
      </w:r>
      <w:r w:rsidR="00376BAE" w:rsidRPr="007A06EA">
        <w:rPr>
          <w:rFonts w:ascii="Arial" w:hAnsi="Arial" w:cs="Arial"/>
          <w:sz w:val="22"/>
          <w:szCs w:val="22"/>
        </w:rPr>
        <w:t>Strony ustalają w następujący sposób</w:t>
      </w:r>
      <w:r w:rsidR="009C558D">
        <w:rPr>
          <w:rFonts w:ascii="Arial" w:hAnsi="Arial" w:cs="Arial"/>
          <w:sz w:val="22"/>
          <w:szCs w:val="22"/>
        </w:rPr>
        <w:t xml:space="preserve"> zgodnie z ust.10</w:t>
      </w:r>
    </w:p>
    <w:p w14:paraId="6449AB81" w14:textId="7A8B9155"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23 o</w:t>
      </w:r>
      <w:r w:rsidR="0051564D" w:rsidRPr="007A06EA">
        <w:rPr>
          <w:rFonts w:ascii="Arial" w:hAnsi="Arial" w:cs="Arial"/>
          <w:sz w:val="22"/>
          <w:szCs w:val="22"/>
        </w:rPr>
        <w:t xml:space="preserve">dbiory będą dokonywane poprzez sporządzenie i podpisanie protokołu odbioru: ze strony Zamawiającego przez osoby upoważnione przez Zamawiającego, w tym przy udziale inspektora nadzoru inwestorskiego, o ile został ustanowiony, </w:t>
      </w:r>
      <w:r w:rsidR="0051564D" w:rsidRPr="007A06EA">
        <w:rPr>
          <w:rFonts w:ascii="Arial" w:hAnsi="Arial" w:cs="Arial"/>
          <w:sz w:val="22"/>
          <w:szCs w:val="22"/>
        </w:rPr>
        <w:lastRenderedPageBreak/>
        <w:t>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2D05A31F"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terminie, o którym mowa w ust. 10</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9C558D">
        <w:rPr>
          <w:rFonts w:ascii="Arial" w:hAnsi="Arial" w:cs="Arial"/>
          <w:sz w:val="22"/>
          <w:szCs w:val="22"/>
        </w:rPr>
        <w:t xml:space="preserve">24 </w:t>
      </w:r>
      <w:r w:rsidRPr="007A06EA">
        <w:rPr>
          <w:rFonts w:ascii="Arial" w:hAnsi="Arial" w:cs="Arial"/>
          <w:sz w:val="22"/>
          <w:szCs w:val="22"/>
        </w:rPr>
        <w:t>godzin od wezwania.</w:t>
      </w:r>
    </w:p>
    <w:p w14:paraId="344CE1BE" w14:textId="3A5610B9"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9B7ECCA"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16,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 ust. 1</w:t>
      </w:r>
      <w:r w:rsidR="003B336F" w:rsidRPr="007A06EA">
        <w:rPr>
          <w:rFonts w:ascii="Arial" w:hAnsi="Arial" w:cs="Arial"/>
          <w:sz w:val="22"/>
          <w:szCs w:val="22"/>
        </w:rPr>
        <w:t>5</w:t>
      </w:r>
      <w:r w:rsidR="0051564D" w:rsidRPr="007A06EA">
        <w:rPr>
          <w:rFonts w:ascii="Arial" w:hAnsi="Arial" w:cs="Arial"/>
          <w:sz w:val="22"/>
          <w:szCs w:val="22"/>
        </w:rPr>
        <w:t>.</w:t>
      </w:r>
    </w:p>
    <w:p w14:paraId="6C82F897" w14:textId="5003DEE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3B336F" w:rsidRPr="007A06EA">
        <w:rPr>
          <w:rFonts w:ascii="Arial" w:hAnsi="Arial" w:cs="Arial"/>
          <w:sz w:val="22"/>
          <w:szCs w:val="22"/>
        </w:rPr>
        <w:t>8</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 xml:space="preserve">ryzyko Wykonawcy, </w:t>
      </w:r>
      <w:r w:rsidRPr="007A06EA">
        <w:rPr>
          <w:rFonts w:ascii="Arial" w:hAnsi="Arial" w:cs="Arial"/>
          <w:sz w:val="22"/>
          <w:szCs w:val="22"/>
        </w:rPr>
        <w:lastRenderedPageBreak/>
        <w:t>dokonując jednocześnie potrącenia uzasadnionych i udokumentowanych kosztów z Wynagrodzenia należnego Wykonawcy, powiadamiając o tym Wykonawcę w formie pisemnej z co najmniej jednodniowym wyprzedzeniem.</w:t>
      </w:r>
    </w:p>
    <w:p w14:paraId="2D2F420F" w14:textId="4960C6BE" w:rsidR="0051564D" w:rsidRPr="00811DF8"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D25487" w:rsidRPr="007A06EA">
        <w:rPr>
          <w:rFonts w:ascii="Arial" w:hAnsi="Arial" w:cs="Arial"/>
          <w:sz w:val="22"/>
          <w:szCs w:val="22"/>
        </w:rPr>
        <w:t>8</w:t>
      </w:r>
      <w:r w:rsidRPr="007A06EA">
        <w:rPr>
          <w:rFonts w:ascii="Arial" w:hAnsi="Arial" w:cs="Arial"/>
          <w:sz w:val="22"/>
          <w:szCs w:val="22"/>
        </w:rPr>
        <w:t xml:space="preserve"> oraz ust. </w:t>
      </w:r>
      <w:r w:rsidR="00D25487" w:rsidRPr="007A06EA">
        <w:rPr>
          <w:rFonts w:ascii="Arial" w:hAnsi="Arial" w:cs="Arial"/>
          <w:sz w:val="22"/>
          <w:szCs w:val="22"/>
        </w:rPr>
        <w:t>20</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 xml:space="preserve">trakcie odbioru końcowego dotyczą całości objętych odbiorem końcowym, nawet jeżeli </w:t>
      </w:r>
      <w:r w:rsidRPr="00811DF8">
        <w:rPr>
          <w:rFonts w:ascii="Arial" w:hAnsi="Arial" w:cs="Arial"/>
          <w:sz w:val="22"/>
          <w:szCs w:val="22"/>
        </w:rPr>
        <w:t>zastrzeżenia Zamawiającego dotyczą Robót, które stanowiły wcześniej przedmiot odbiorów częściowych.</w:t>
      </w:r>
    </w:p>
    <w:p w14:paraId="0906091A" w14:textId="57157382" w:rsidR="0051564D" w:rsidRPr="007A06EA" w:rsidRDefault="0051564D" w:rsidP="007A06EA">
      <w:pPr>
        <w:numPr>
          <w:ilvl w:val="0"/>
          <w:numId w:val="9"/>
        </w:numPr>
        <w:spacing w:line="360" w:lineRule="auto"/>
        <w:ind w:left="-284" w:hanging="357"/>
        <w:rPr>
          <w:rFonts w:ascii="Arial" w:hAnsi="Arial" w:cs="Arial"/>
          <w:sz w:val="22"/>
          <w:szCs w:val="22"/>
        </w:rPr>
      </w:pPr>
      <w:r w:rsidRPr="00811DF8">
        <w:rPr>
          <w:rFonts w:ascii="Arial" w:hAnsi="Arial" w:cs="Arial"/>
          <w:sz w:val="22"/>
          <w:szCs w:val="22"/>
        </w:rPr>
        <w:t>Po upływie okresu gwarancji udzielonej przez Wykonawcę zgodnie z postanowieniami § </w:t>
      </w:r>
      <w:r w:rsidR="00D67A26" w:rsidRPr="00811DF8">
        <w:rPr>
          <w:rFonts w:ascii="Arial" w:hAnsi="Arial" w:cs="Arial"/>
          <w:sz w:val="22"/>
          <w:szCs w:val="22"/>
        </w:rPr>
        <w:t>13</w:t>
      </w:r>
      <w:r w:rsidRPr="00811DF8">
        <w:rPr>
          <w:rFonts w:ascii="Arial" w:hAnsi="Arial" w:cs="Arial"/>
          <w:sz w:val="22"/>
          <w:szCs w:val="22"/>
        </w:rPr>
        <w:t xml:space="preserve"> Umowy, Strony dokonają odbioru pogwarancyjnego </w:t>
      </w:r>
      <w:r w:rsidR="00495ED6" w:rsidRPr="00811DF8">
        <w:rPr>
          <w:rFonts w:ascii="Arial" w:hAnsi="Arial" w:cs="Arial"/>
          <w:sz w:val="22"/>
          <w:szCs w:val="22"/>
        </w:rPr>
        <w:t>Robót</w:t>
      </w:r>
      <w:r w:rsidRPr="00811DF8">
        <w:rPr>
          <w:rFonts w:ascii="Arial" w:hAnsi="Arial" w:cs="Arial"/>
          <w:sz w:val="22"/>
          <w:szCs w:val="22"/>
        </w:rPr>
        <w:t>. Konkretny dzień i godzina dokonania</w:t>
      </w:r>
      <w:r w:rsidRPr="007A06EA">
        <w:rPr>
          <w:rFonts w:ascii="Arial" w:hAnsi="Arial" w:cs="Arial"/>
          <w:sz w:val="22"/>
          <w:szCs w:val="22"/>
        </w:rPr>
        <w:t xml:space="preserve"> odbioru pogwarancyjnego zostanie wyznaczona przez Zamawiającego</w:t>
      </w:r>
      <w:r w:rsidR="00376BAE" w:rsidRPr="007A06EA">
        <w:rPr>
          <w:rFonts w:ascii="Arial" w:hAnsi="Arial" w:cs="Arial"/>
          <w:sz w:val="22"/>
          <w:szCs w:val="22"/>
        </w:rPr>
        <w:t xml:space="preserve"> zgodnie z postanowieniami ust. 9</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49828DA"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6e do Umowy.</w:t>
      </w:r>
    </w:p>
    <w:p w14:paraId="563D9232" w14:textId="77777777" w:rsidR="003C6DAE" w:rsidRDefault="003C6DAE" w:rsidP="007A06EA">
      <w:pPr>
        <w:spacing w:line="360" w:lineRule="auto"/>
        <w:ind w:left="-284"/>
        <w:jc w:val="center"/>
        <w:rPr>
          <w:rFonts w:ascii="Arial" w:hAnsi="Arial" w:cs="Arial"/>
          <w:b/>
          <w:sz w:val="22"/>
          <w:szCs w:val="22"/>
        </w:rPr>
      </w:pPr>
    </w:p>
    <w:p w14:paraId="68DA69ED" w14:textId="4CF10AF1"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3B13A2E2" w:rsidR="00030DC1" w:rsidRPr="00362C11" w:rsidRDefault="007551C7" w:rsidP="007A06EA">
      <w:pPr>
        <w:numPr>
          <w:ilvl w:val="0"/>
          <w:numId w:val="10"/>
        </w:numPr>
        <w:spacing w:line="360" w:lineRule="auto"/>
        <w:ind w:left="-284" w:hanging="357"/>
        <w:rPr>
          <w:rFonts w:ascii="Arial" w:hAnsi="Arial" w:cs="Arial"/>
          <w:iCs/>
          <w:sz w:val="22"/>
          <w:szCs w:val="22"/>
        </w:rPr>
      </w:pPr>
      <w:r w:rsidRPr="00362C11">
        <w:rPr>
          <w:rFonts w:ascii="Arial" w:hAnsi="Arial" w:cs="Arial"/>
          <w:iCs/>
          <w:sz w:val="22"/>
          <w:szCs w:val="22"/>
        </w:rPr>
        <w:t>Wykonawca ponosi odpowiedzialność względem Zamawiającego z tytułu rękojmi za wady Robót</w:t>
      </w:r>
      <w:r w:rsidR="00427ABD" w:rsidRPr="00362C11">
        <w:rPr>
          <w:rFonts w:ascii="Arial" w:hAnsi="Arial" w:cs="Arial"/>
          <w:iCs/>
          <w:color w:val="FF0000"/>
          <w:sz w:val="22"/>
          <w:szCs w:val="22"/>
        </w:rPr>
        <w:t xml:space="preserve"> </w:t>
      </w:r>
      <w:r w:rsidRPr="00362C11">
        <w:rPr>
          <w:rFonts w:ascii="Arial" w:hAnsi="Arial" w:cs="Arial"/>
          <w:iCs/>
          <w:sz w:val="22"/>
          <w:szCs w:val="22"/>
        </w:rPr>
        <w:t>na zasadach określonych w kodeksie cywilnym, przy czym okres odpowiedzialności Wykona</w:t>
      </w:r>
      <w:r w:rsidR="00FC24C4" w:rsidRPr="00362C11">
        <w:rPr>
          <w:rFonts w:ascii="Arial" w:hAnsi="Arial" w:cs="Arial"/>
          <w:iCs/>
          <w:sz w:val="22"/>
          <w:szCs w:val="22"/>
        </w:rPr>
        <w:t>wcy z </w:t>
      </w:r>
      <w:r w:rsidRPr="00362C11">
        <w:rPr>
          <w:rFonts w:ascii="Arial" w:hAnsi="Arial" w:cs="Arial"/>
          <w:iCs/>
          <w:sz w:val="22"/>
          <w:szCs w:val="22"/>
        </w:rPr>
        <w:t>tytułu rękojmi za wady Robót</w:t>
      </w:r>
      <w:r w:rsidR="00427ABD" w:rsidRPr="00362C11">
        <w:rPr>
          <w:rFonts w:ascii="Arial" w:hAnsi="Arial" w:cs="Arial"/>
          <w:iCs/>
          <w:sz w:val="22"/>
          <w:szCs w:val="22"/>
        </w:rPr>
        <w:t xml:space="preserve"> </w:t>
      </w:r>
      <w:r w:rsidRPr="00362C11">
        <w:rPr>
          <w:rFonts w:ascii="Arial" w:hAnsi="Arial" w:cs="Arial"/>
          <w:iCs/>
          <w:sz w:val="22"/>
          <w:szCs w:val="22"/>
        </w:rPr>
        <w:t>wynosi 5 lat.</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362C11">
        <w:rPr>
          <w:rFonts w:ascii="Arial" w:hAnsi="Arial" w:cs="Arial"/>
          <w:iCs/>
          <w:sz w:val="22"/>
          <w:szCs w:val="22"/>
        </w:rPr>
        <w:t>Przy dokonywaniu odbioru końcowego Wykonawca udzieli Zamawiającemu gwarancji co do jakości Robót oraz zastosowanych materiałów i urządzeń, zgodnie ze wzore</w:t>
      </w:r>
      <w:r w:rsidR="00F44DCA" w:rsidRPr="00362C11">
        <w:rPr>
          <w:rFonts w:ascii="Arial" w:hAnsi="Arial" w:cs="Arial"/>
          <w:iCs/>
          <w:sz w:val="22"/>
          <w:szCs w:val="22"/>
        </w:rPr>
        <w:t>m Warunków udzielenia gwarancji</w:t>
      </w:r>
      <w:r w:rsidRPr="00362C11">
        <w:rPr>
          <w:rFonts w:ascii="Arial" w:hAnsi="Arial" w:cs="Arial"/>
          <w:iCs/>
          <w:sz w:val="22"/>
          <w:szCs w:val="22"/>
        </w:rPr>
        <w:t xml:space="preserve"> stanowiącym Załącznik nr </w:t>
      </w:r>
      <w:r w:rsidR="00F44DCA" w:rsidRPr="00362C11">
        <w:rPr>
          <w:rFonts w:ascii="Arial" w:hAnsi="Arial" w:cs="Arial"/>
          <w:iCs/>
          <w:sz w:val="22"/>
          <w:szCs w:val="22"/>
        </w:rPr>
        <w:t>7</w:t>
      </w:r>
      <w:r w:rsidRPr="00362C11">
        <w:rPr>
          <w:rFonts w:ascii="Arial" w:hAnsi="Arial" w:cs="Arial"/>
          <w:iCs/>
          <w:sz w:val="22"/>
          <w:szCs w:val="22"/>
        </w:rPr>
        <w:t xml:space="preserve"> do Umowy</w:t>
      </w:r>
      <w:r w:rsidRPr="007A06EA">
        <w:rPr>
          <w:rFonts w:ascii="Arial" w:hAnsi="Arial" w:cs="Arial"/>
          <w:sz w:val="22"/>
          <w:szCs w:val="22"/>
        </w:rPr>
        <w:t xml:space="preserve">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811DF8"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w:t>
      </w:r>
      <w:r w:rsidRPr="00811DF8">
        <w:rPr>
          <w:rFonts w:ascii="Arial" w:hAnsi="Arial" w:cs="Arial"/>
          <w:sz w:val="22"/>
          <w:szCs w:val="22"/>
        </w:rPr>
        <w:t xml:space="preserve">rękojmi i gwarancji rozpoczyna swój bieg od dnia dokonania odbioru końcowego </w:t>
      </w:r>
      <w:r w:rsidR="00495ED6" w:rsidRPr="00811DF8">
        <w:rPr>
          <w:rFonts w:ascii="Arial" w:hAnsi="Arial" w:cs="Arial"/>
          <w:sz w:val="22"/>
          <w:szCs w:val="22"/>
        </w:rPr>
        <w:t>Robót</w:t>
      </w:r>
      <w:r w:rsidRPr="00811DF8">
        <w:rPr>
          <w:rFonts w:ascii="Arial" w:hAnsi="Arial" w:cs="Arial"/>
          <w:sz w:val="22"/>
          <w:szCs w:val="22"/>
        </w:rPr>
        <w:t>.</w:t>
      </w:r>
    </w:p>
    <w:p w14:paraId="6BE3E6E2" w14:textId="74E353D4" w:rsidR="0051564D" w:rsidRPr="00811DF8" w:rsidRDefault="0051564D" w:rsidP="007A06EA">
      <w:pPr>
        <w:numPr>
          <w:ilvl w:val="0"/>
          <w:numId w:val="10"/>
        </w:numPr>
        <w:spacing w:line="360" w:lineRule="auto"/>
        <w:ind w:left="-284" w:hanging="357"/>
        <w:rPr>
          <w:rFonts w:ascii="Arial" w:hAnsi="Arial" w:cs="Arial"/>
          <w:sz w:val="22"/>
          <w:szCs w:val="22"/>
        </w:rPr>
      </w:pPr>
      <w:r w:rsidRPr="00811DF8">
        <w:rPr>
          <w:rFonts w:ascii="Arial" w:hAnsi="Arial" w:cs="Arial"/>
          <w:sz w:val="22"/>
          <w:szCs w:val="22"/>
        </w:rPr>
        <w:lastRenderedPageBreak/>
        <w:t xml:space="preserve">Gwarancja za wady </w:t>
      </w:r>
      <w:r w:rsidR="00495ED6" w:rsidRPr="00811DF8">
        <w:rPr>
          <w:rFonts w:ascii="Arial" w:hAnsi="Arial" w:cs="Arial"/>
          <w:sz w:val="22"/>
          <w:szCs w:val="22"/>
        </w:rPr>
        <w:t>Robót</w:t>
      </w:r>
      <w:r w:rsidRPr="00811DF8">
        <w:rPr>
          <w:rFonts w:ascii="Arial" w:hAnsi="Arial" w:cs="Arial"/>
          <w:sz w:val="22"/>
          <w:szCs w:val="22"/>
        </w:rPr>
        <w:t>, o której mowa w ust. 2,</w:t>
      </w:r>
      <w:r w:rsidR="00491D3A" w:rsidRPr="00811DF8">
        <w:rPr>
          <w:rFonts w:ascii="Arial" w:hAnsi="Arial" w:cs="Arial"/>
          <w:sz w:val="22"/>
          <w:szCs w:val="22"/>
        </w:rPr>
        <w:t xml:space="preserve"> </w:t>
      </w:r>
      <w:r w:rsidRPr="00811DF8">
        <w:rPr>
          <w:rFonts w:ascii="Arial" w:hAnsi="Arial" w:cs="Arial"/>
          <w:sz w:val="22"/>
          <w:szCs w:val="22"/>
        </w:rPr>
        <w:t>zostani</w:t>
      </w:r>
      <w:r w:rsidR="000D7A5B" w:rsidRPr="00811DF8">
        <w:rPr>
          <w:rFonts w:ascii="Arial" w:hAnsi="Arial" w:cs="Arial"/>
          <w:sz w:val="22"/>
          <w:szCs w:val="22"/>
        </w:rPr>
        <w:t xml:space="preserve">e udzielona na okres </w:t>
      </w:r>
      <w:r w:rsidR="00362C11" w:rsidRPr="00811DF8">
        <w:rPr>
          <w:rFonts w:ascii="Arial" w:hAnsi="Arial" w:cs="Arial"/>
          <w:sz w:val="22"/>
          <w:szCs w:val="22"/>
        </w:rPr>
        <w:t>60 miesięcy</w:t>
      </w:r>
      <w:r w:rsidR="000D7A5B" w:rsidRPr="00811DF8">
        <w:rPr>
          <w:rFonts w:ascii="Arial" w:hAnsi="Arial" w:cs="Arial"/>
          <w:sz w:val="22"/>
          <w:szCs w:val="22"/>
        </w:rPr>
        <w:t>.</w:t>
      </w:r>
      <w:r w:rsidR="0021170B" w:rsidRPr="00811DF8">
        <w:rPr>
          <w:rFonts w:ascii="Arial" w:hAnsi="Arial" w:cs="Arial"/>
          <w:sz w:val="22"/>
          <w:szCs w:val="22"/>
        </w:rPr>
        <w:t xml:space="preserve"> </w:t>
      </w:r>
      <w:r w:rsidR="00491D3A" w:rsidRPr="00811DF8">
        <w:rPr>
          <w:rFonts w:ascii="Arial" w:hAnsi="Arial" w:cs="Arial"/>
          <w:sz w:val="22"/>
          <w:szCs w:val="22"/>
        </w:rPr>
        <w:t>Bieg okresu gwarancji liczony jest od dnia odbioru końcowego i wydania karty gwarancyjnej, o której mowa w ust. 2.</w:t>
      </w:r>
    </w:p>
    <w:p w14:paraId="211D50E2" w14:textId="76917FEB" w:rsidR="0051564D" w:rsidRPr="007A06EA" w:rsidRDefault="0051564D" w:rsidP="007A06EA">
      <w:pPr>
        <w:numPr>
          <w:ilvl w:val="0"/>
          <w:numId w:val="10"/>
        </w:numPr>
        <w:spacing w:line="360" w:lineRule="auto"/>
        <w:ind w:left="-284" w:hanging="357"/>
        <w:rPr>
          <w:rFonts w:ascii="Arial" w:hAnsi="Arial" w:cs="Arial"/>
          <w:sz w:val="22"/>
          <w:szCs w:val="22"/>
        </w:rPr>
      </w:pPr>
      <w:r w:rsidRPr="00811DF8">
        <w:rPr>
          <w:rFonts w:ascii="Arial" w:hAnsi="Arial" w:cs="Arial"/>
          <w:sz w:val="22"/>
          <w:szCs w:val="22"/>
        </w:rPr>
        <w:t>Wykonawca w dniu podpisania protokołu odbioru końcowego zobowiązany jest przekazać Zamawiającemu certyfikaty bezpieczeństwa i deklaracje zgodności dla zapewnionych przez</w:t>
      </w:r>
      <w:r w:rsidRPr="007A06EA">
        <w:rPr>
          <w:rFonts w:ascii="Arial" w:hAnsi="Arial" w:cs="Arial"/>
          <w:sz w:val="22"/>
          <w:szCs w:val="22"/>
        </w:rPr>
        <w:t xml:space="preserve"> niego materiałów i urządzeń.</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F7B965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362C11">
        <w:rPr>
          <w:rFonts w:ascii="Arial" w:hAnsi="Arial" w:cs="Arial"/>
          <w:sz w:val="22"/>
          <w:szCs w:val="22"/>
        </w:rPr>
        <w:t xml:space="preserve">14 </w:t>
      </w:r>
      <w:r w:rsidRPr="007A06EA">
        <w:rPr>
          <w:rFonts w:ascii="Arial" w:hAnsi="Arial" w:cs="Arial"/>
          <w:sz w:val="22"/>
          <w:szCs w:val="22"/>
        </w:rPr>
        <w:t>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5EB7027C"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 xml:space="preserve">wynikającym </w:t>
      </w:r>
      <w:r w:rsidR="00936B5F" w:rsidRPr="003C6DAE">
        <w:rPr>
          <w:rFonts w:ascii="Arial" w:hAnsi="Arial" w:cs="Arial"/>
          <w:sz w:val="22"/>
          <w:szCs w:val="22"/>
        </w:rPr>
        <w:t>z karty gwarancyjnej lub z ustaleń Stron</w:t>
      </w:r>
      <w:r w:rsidR="00E60111" w:rsidRPr="003C6DAE">
        <w:rPr>
          <w:rFonts w:ascii="Arial" w:hAnsi="Arial" w:cs="Arial"/>
          <w:sz w:val="22"/>
          <w:szCs w:val="22"/>
        </w:rPr>
        <w:t>)</w:t>
      </w:r>
      <w:r w:rsidRPr="003C6DAE">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3C6DAE">
        <w:rPr>
          <w:rFonts w:ascii="Arial" w:hAnsi="Arial" w:cs="Arial"/>
          <w:sz w:val="22"/>
          <w:szCs w:val="22"/>
        </w:rPr>
        <w:t xml:space="preserve"> do</w:t>
      </w:r>
      <w:r w:rsidRPr="003C6DAE">
        <w:rPr>
          <w:rFonts w:ascii="Arial" w:hAnsi="Arial" w:cs="Arial"/>
          <w:sz w:val="22"/>
          <w:szCs w:val="22"/>
        </w:rPr>
        <w:t xml:space="preserve"> zlecenia ich</w:t>
      </w:r>
      <w:r w:rsidR="00CD6512" w:rsidRPr="003C6DAE">
        <w:rPr>
          <w:rFonts w:ascii="Arial" w:hAnsi="Arial" w:cs="Arial"/>
          <w:sz w:val="22"/>
          <w:szCs w:val="22"/>
        </w:rPr>
        <w:t xml:space="preserve"> usunięcia innemu podmiotowi, a </w:t>
      </w:r>
      <w:r w:rsidRPr="003C6DAE">
        <w:rPr>
          <w:rFonts w:ascii="Arial" w:hAnsi="Arial" w:cs="Arial"/>
          <w:sz w:val="22"/>
          <w:szCs w:val="22"/>
        </w:rPr>
        <w:t>koszty z tym związane pokryje z zabezpieczenia należytego wykonania Umowy, o którym mowa w § 1</w:t>
      </w:r>
      <w:r w:rsidR="00C0583B" w:rsidRPr="003C6DAE">
        <w:rPr>
          <w:rFonts w:ascii="Arial" w:hAnsi="Arial" w:cs="Arial"/>
          <w:sz w:val="22"/>
          <w:szCs w:val="22"/>
        </w:rPr>
        <w:t>6</w:t>
      </w:r>
      <w:r w:rsidRPr="003C6DAE">
        <w:rPr>
          <w:rFonts w:ascii="Arial" w:hAnsi="Arial" w:cs="Arial"/>
          <w:sz w:val="22"/>
          <w:szCs w:val="22"/>
        </w:rPr>
        <w:t xml:space="preserve"> Umowy</w:t>
      </w:r>
      <w:r w:rsidR="007F71D9" w:rsidRPr="003C6DAE">
        <w:rPr>
          <w:rFonts w:ascii="Arial" w:hAnsi="Arial" w:cs="Arial"/>
          <w:sz w:val="22"/>
          <w:szCs w:val="22"/>
        </w:rPr>
        <w:t xml:space="preserve">. </w:t>
      </w:r>
      <w:r w:rsidRPr="003C6DAE">
        <w:rPr>
          <w:rFonts w:ascii="Arial" w:hAnsi="Arial" w:cs="Arial"/>
          <w:sz w:val="22"/>
          <w:szCs w:val="22"/>
        </w:rPr>
        <w:t>W przypadku</w:t>
      </w:r>
      <w:r w:rsidR="00380B8A" w:rsidRPr="003C6DAE">
        <w:rPr>
          <w:rFonts w:ascii="Arial" w:hAnsi="Arial" w:cs="Arial"/>
          <w:sz w:val="22"/>
          <w:szCs w:val="22"/>
        </w:rPr>
        <w:t>,</w:t>
      </w:r>
      <w:r w:rsidRPr="003C6DAE">
        <w:rPr>
          <w:rFonts w:ascii="Arial" w:hAnsi="Arial" w:cs="Arial"/>
          <w:sz w:val="22"/>
          <w:szCs w:val="22"/>
        </w:rPr>
        <w:t xml:space="preserve"> gdy koszty usunięcia wad przewyższać będą kwotę zabezpieczenia</w:t>
      </w:r>
      <w:r w:rsidRPr="00362C11">
        <w:rPr>
          <w:rFonts w:ascii="Arial" w:hAnsi="Arial" w:cs="Arial"/>
          <w:sz w:val="22"/>
          <w:szCs w:val="22"/>
        </w:rPr>
        <w:t xml:space="preserve"> </w:t>
      </w:r>
      <w:r w:rsidRPr="00362C11">
        <w:rPr>
          <w:rFonts w:ascii="Arial" w:hAnsi="Arial" w:cs="Arial"/>
          <w:sz w:val="22"/>
          <w:szCs w:val="22"/>
        </w:rPr>
        <w:lastRenderedPageBreak/>
        <w:t>należytego wykonania Umowy Zamawiający uprawniony jest do żądania zwrotu poniesionych kosztów,</w:t>
      </w:r>
      <w:r w:rsidRPr="007A06EA">
        <w:rPr>
          <w:rFonts w:ascii="Arial" w:hAnsi="Arial" w:cs="Arial"/>
          <w:sz w:val="22"/>
          <w:szCs w:val="22"/>
        </w:rPr>
        <w:t xml:space="preserve"> w części w jakiej nie zostały one pokryte z zabezpieczenia należytego wykonania Umowy.</w:t>
      </w:r>
      <w:r w:rsidR="007F71D9" w:rsidRPr="007A06EA">
        <w:rPr>
          <w:rFonts w:ascii="Arial" w:hAnsi="Arial" w:cs="Arial"/>
          <w:sz w:val="22"/>
          <w:szCs w:val="22"/>
        </w:rPr>
        <w:t xml:space="preserve">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9876311" w14:textId="4DE7D3D3" w:rsidR="00056FB9" w:rsidRPr="00362C11" w:rsidRDefault="00056FB9">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362C11">
        <w:rPr>
          <w:rFonts w:ascii="Arial" w:hAnsi="Arial" w:cs="Arial"/>
          <w:sz w:val="22"/>
          <w:szCs w:val="22"/>
        </w:rPr>
        <w:t>przyczyn</w:t>
      </w:r>
      <w:r w:rsidR="00E749CC" w:rsidRPr="00362C11">
        <w:rPr>
          <w:rFonts w:ascii="Arial" w:hAnsi="Arial" w:cs="Arial"/>
          <w:sz w:val="22"/>
          <w:szCs w:val="22"/>
        </w:rPr>
        <w:t xml:space="preserve"> leżących po stronie Wykonawcy – karę umowną </w:t>
      </w:r>
      <w:r w:rsidR="00D15A95" w:rsidRPr="00362C11">
        <w:rPr>
          <w:rFonts w:ascii="Arial" w:hAnsi="Arial" w:cs="Arial"/>
          <w:sz w:val="22"/>
          <w:szCs w:val="22"/>
        </w:rPr>
        <w:t xml:space="preserve"> </w:t>
      </w:r>
      <w:r w:rsidRPr="00362C11">
        <w:rPr>
          <w:rFonts w:ascii="Arial" w:hAnsi="Arial" w:cs="Arial"/>
          <w:sz w:val="22"/>
          <w:szCs w:val="22"/>
        </w:rPr>
        <w:t xml:space="preserve">w wysokości </w:t>
      </w:r>
      <w:r w:rsidR="00362C11" w:rsidRPr="00362C11">
        <w:rPr>
          <w:rFonts w:ascii="Arial" w:hAnsi="Arial" w:cs="Arial"/>
          <w:sz w:val="22"/>
          <w:szCs w:val="22"/>
        </w:rPr>
        <w:t>10</w:t>
      </w:r>
      <w:r w:rsidRPr="00362C11">
        <w:rPr>
          <w:rFonts w:ascii="Arial" w:hAnsi="Arial" w:cs="Arial"/>
          <w:sz w:val="22"/>
          <w:szCs w:val="22"/>
        </w:rPr>
        <w:t xml:space="preserve"> % Wynagrodzenia </w:t>
      </w:r>
      <w:r w:rsidR="00000A07" w:rsidRPr="00362C11">
        <w:rPr>
          <w:rFonts w:ascii="Arial" w:hAnsi="Arial" w:cs="Arial"/>
          <w:sz w:val="22"/>
          <w:szCs w:val="22"/>
        </w:rPr>
        <w:t>netto</w:t>
      </w:r>
      <w:r w:rsidR="002E70F6" w:rsidRPr="00362C11">
        <w:rPr>
          <w:rFonts w:ascii="Arial" w:hAnsi="Arial" w:cs="Arial"/>
          <w:sz w:val="22"/>
          <w:szCs w:val="22"/>
        </w:rPr>
        <w:t>,</w:t>
      </w:r>
      <w:r w:rsidR="00265341" w:rsidRPr="00362C11">
        <w:rPr>
          <w:rFonts w:ascii="Arial" w:hAnsi="Arial" w:cs="Arial"/>
          <w:sz w:val="22"/>
          <w:szCs w:val="22"/>
        </w:rPr>
        <w:t xml:space="preserve"> o którym mowa w § 11 ust. 1 pkt.</w:t>
      </w:r>
      <w:r w:rsidR="006975D2" w:rsidRPr="00362C11">
        <w:rPr>
          <w:rFonts w:ascii="Arial" w:hAnsi="Arial" w:cs="Arial"/>
          <w:sz w:val="22"/>
          <w:szCs w:val="22"/>
        </w:rPr>
        <w:t xml:space="preserve"> </w:t>
      </w:r>
      <w:r w:rsidR="003D199E" w:rsidRPr="00362C11">
        <w:rPr>
          <w:rFonts w:ascii="Arial" w:hAnsi="Arial" w:cs="Arial"/>
          <w:sz w:val="22"/>
          <w:szCs w:val="22"/>
        </w:rPr>
        <w:t>1</w:t>
      </w:r>
      <w:r w:rsidR="00141679" w:rsidRPr="00362C11">
        <w:rPr>
          <w:rFonts w:ascii="Arial" w:hAnsi="Arial" w:cs="Arial"/>
          <w:sz w:val="22"/>
          <w:szCs w:val="22"/>
        </w:rPr>
        <w:t xml:space="preserve"> </w:t>
      </w:r>
      <w:r w:rsidR="00265341" w:rsidRPr="00362C11">
        <w:rPr>
          <w:rFonts w:ascii="Arial" w:hAnsi="Arial" w:cs="Arial"/>
          <w:sz w:val="22"/>
          <w:szCs w:val="22"/>
        </w:rPr>
        <w:t>Umowy,</w:t>
      </w:r>
    </w:p>
    <w:p w14:paraId="39F07584" w14:textId="600B7DB9" w:rsidR="00056FB9" w:rsidRPr="00362C11" w:rsidRDefault="00056FB9">
      <w:pPr>
        <w:pStyle w:val="Tekstpodstawowywcity"/>
        <w:numPr>
          <w:ilvl w:val="0"/>
          <w:numId w:val="24"/>
        </w:numPr>
        <w:suppressAutoHyphens w:val="0"/>
        <w:spacing w:line="360" w:lineRule="auto"/>
        <w:ind w:left="-142" w:hanging="283"/>
        <w:rPr>
          <w:rFonts w:ascii="Arial" w:hAnsi="Arial" w:cs="Arial"/>
          <w:sz w:val="22"/>
          <w:szCs w:val="22"/>
        </w:rPr>
      </w:pPr>
      <w:r w:rsidRPr="00362C11">
        <w:rPr>
          <w:rFonts w:ascii="Arial" w:hAnsi="Arial" w:cs="Arial"/>
          <w:sz w:val="22"/>
          <w:szCs w:val="22"/>
        </w:rPr>
        <w:t xml:space="preserve">w przypadku zwłoki Wykonawcy w wykonaniu Robót lub innych czynności objętych przedmiotem Umowy w stosunku do terminu określonego w § 2 ust. 1 Umowy w wysokości </w:t>
      </w:r>
      <w:r w:rsidR="00362C11" w:rsidRPr="00362C11">
        <w:rPr>
          <w:rFonts w:ascii="Arial" w:hAnsi="Arial" w:cs="Arial"/>
          <w:sz w:val="22"/>
          <w:szCs w:val="22"/>
        </w:rPr>
        <w:t>0,2</w:t>
      </w:r>
      <w:r w:rsidRPr="00362C11">
        <w:rPr>
          <w:rFonts w:ascii="Arial" w:hAnsi="Arial" w:cs="Arial"/>
          <w:sz w:val="22"/>
          <w:szCs w:val="22"/>
        </w:rPr>
        <w:t xml:space="preserve"> % Wynagrodzenia </w:t>
      </w:r>
      <w:r w:rsidR="00000A07" w:rsidRPr="00362C11">
        <w:rPr>
          <w:rFonts w:ascii="Arial" w:hAnsi="Arial" w:cs="Arial"/>
          <w:sz w:val="22"/>
          <w:szCs w:val="22"/>
        </w:rPr>
        <w:t>netto</w:t>
      </w:r>
      <w:r w:rsidR="00697B98" w:rsidRPr="00362C11">
        <w:rPr>
          <w:rFonts w:ascii="Arial" w:hAnsi="Arial" w:cs="Arial"/>
          <w:sz w:val="22"/>
          <w:szCs w:val="22"/>
        </w:rPr>
        <w:t>,</w:t>
      </w:r>
      <w:r w:rsidR="00265341" w:rsidRPr="00362C11">
        <w:rPr>
          <w:rFonts w:ascii="Arial" w:hAnsi="Arial" w:cs="Arial"/>
          <w:sz w:val="22"/>
          <w:szCs w:val="22"/>
        </w:rPr>
        <w:t xml:space="preserve"> o którym mowa w § 11 ust. 1 pkt.</w:t>
      </w:r>
      <w:r w:rsidR="006975D2" w:rsidRPr="00362C11">
        <w:rPr>
          <w:rFonts w:ascii="Arial" w:hAnsi="Arial" w:cs="Arial"/>
          <w:sz w:val="22"/>
          <w:szCs w:val="22"/>
        </w:rPr>
        <w:t xml:space="preserve"> </w:t>
      </w:r>
      <w:r w:rsidR="003D199E" w:rsidRPr="00362C11">
        <w:rPr>
          <w:rFonts w:ascii="Arial" w:hAnsi="Arial" w:cs="Arial"/>
          <w:sz w:val="22"/>
          <w:szCs w:val="22"/>
        </w:rPr>
        <w:t>1</w:t>
      </w:r>
      <w:r w:rsidR="00265341" w:rsidRPr="00362C11">
        <w:rPr>
          <w:rFonts w:ascii="Arial" w:hAnsi="Arial" w:cs="Arial"/>
          <w:sz w:val="22"/>
          <w:szCs w:val="22"/>
        </w:rPr>
        <w:t xml:space="preserve"> Umowy</w:t>
      </w:r>
      <w:r w:rsidR="00D109D5" w:rsidRPr="00362C11">
        <w:rPr>
          <w:rFonts w:ascii="Arial" w:hAnsi="Arial" w:cs="Arial"/>
          <w:sz w:val="22"/>
          <w:szCs w:val="22"/>
        </w:rPr>
        <w:t xml:space="preserve"> za każdy dzień zwłoki,</w:t>
      </w:r>
    </w:p>
    <w:p w14:paraId="35DEE12A" w14:textId="7003F1C1" w:rsidR="009351CB" w:rsidRPr="007A06EA" w:rsidRDefault="00056FB9">
      <w:pPr>
        <w:pStyle w:val="Tekstpodstawowywcity"/>
        <w:numPr>
          <w:ilvl w:val="0"/>
          <w:numId w:val="24"/>
        </w:numPr>
        <w:tabs>
          <w:tab w:val="left" w:pos="4962"/>
        </w:tabs>
        <w:suppressAutoHyphens w:val="0"/>
        <w:spacing w:line="360" w:lineRule="auto"/>
        <w:ind w:left="-142" w:hanging="283"/>
        <w:rPr>
          <w:rFonts w:ascii="Arial" w:hAnsi="Arial" w:cs="Arial"/>
          <w:sz w:val="22"/>
          <w:szCs w:val="22"/>
        </w:rPr>
      </w:pPr>
      <w:r w:rsidRPr="00362C11">
        <w:rPr>
          <w:rFonts w:ascii="Arial" w:hAnsi="Arial" w:cs="Arial"/>
          <w:sz w:val="22"/>
          <w:szCs w:val="22"/>
        </w:rPr>
        <w:t>w przypadku zwłoki Wykonawcy w usunięciu wad, w tym usterek, stwierdzonych przy odbiorze końcowym lub częściowym – w przypadku wad stwierd</w:t>
      </w:r>
      <w:r w:rsidR="009C5FE5" w:rsidRPr="00362C11">
        <w:rPr>
          <w:rFonts w:ascii="Arial" w:hAnsi="Arial" w:cs="Arial"/>
          <w:sz w:val="22"/>
          <w:szCs w:val="22"/>
        </w:rPr>
        <w:t>zonych przy odbiorze końcowym w </w:t>
      </w:r>
      <w:r w:rsidRPr="00362C11">
        <w:rPr>
          <w:rFonts w:ascii="Arial" w:hAnsi="Arial" w:cs="Arial"/>
          <w:sz w:val="22"/>
          <w:szCs w:val="22"/>
        </w:rPr>
        <w:t xml:space="preserve">wysokości </w:t>
      </w:r>
      <w:r w:rsidR="00362C11" w:rsidRPr="00362C11">
        <w:rPr>
          <w:rFonts w:ascii="Arial" w:hAnsi="Arial" w:cs="Arial"/>
          <w:sz w:val="22"/>
          <w:szCs w:val="22"/>
        </w:rPr>
        <w:t>0,2</w:t>
      </w:r>
      <w:r w:rsidRPr="00362C11">
        <w:rPr>
          <w:rFonts w:ascii="Arial" w:hAnsi="Arial" w:cs="Arial"/>
          <w:sz w:val="22"/>
          <w:szCs w:val="22"/>
        </w:rPr>
        <w:t> % Wynagrodzenia</w:t>
      </w:r>
      <w:r w:rsidR="009C0435" w:rsidRPr="00362C11">
        <w:rPr>
          <w:rFonts w:ascii="Arial" w:hAnsi="Arial" w:cs="Arial"/>
          <w:sz w:val="22"/>
          <w:szCs w:val="22"/>
        </w:rPr>
        <w:t xml:space="preserve"> </w:t>
      </w:r>
      <w:r w:rsidR="00CB5C42" w:rsidRPr="00362C11">
        <w:rPr>
          <w:rFonts w:ascii="Arial" w:hAnsi="Arial" w:cs="Arial"/>
          <w:sz w:val="22"/>
          <w:szCs w:val="22"/>
        </w:rPr>
        <w:t>netto</w:t>
      </w:r>
      <w:r w:rsidR="00280C04" w:rsidRPr="00362C11">
        <w:rPr>
          <w:rFonts w:ascii="Arial" w:hAnsi="Arial" w:cs="Arial"/>
          <w:sz w:val="22"/>
          <w:szCs w:val="22"/>
        </w:rPr>
        <w:t xml:space="preserve"> </w:t>
      </w:r>
      <w:r w:rsidR="00E140B6" w:rsidRPr="00362C11">
        <w:rPr>
          <w:rFonts w:ascii="Arial" w:hAnsi="Arial" w:cs="Arial"/>
          <w:sz w:val="22"/>
          <w:szCs w:val="22"/>
        </w:rPr>
        <w:t xml:space="preserve">o którym mowa w § 11 ust. 1 pkt </w:t>
      </w:r>
      <w:r w:rsidR="003D199E" w:rsidRPr="00362C11">
        <w:rPr>
          <w:rFonts w:ascii="Arial" w:hAnsi="Arial" w:cs="Arial"/>
          <w:sz w:val="22"/>
          <w:szCs w:val="22"/>
        </w:rPr>
        <w:t>1</w:t>
      </w:r>
      <w:r w:rsidR="00E140B6" w:rsidRPr="00362C11">
        <w:rPr>
          <w:rFonts w:ascii="Arial" w:hAnsi="Arial" w:cs="Arial"/>
          <w:sz w:val="22"/>
          <w:szCs w:val="22"/>
        </w:rPr>
        <w:t xml:space="preserve"> </w:t>
      </w:r>
      <w:r w:rsidRPr="00362C11">
        <w:rPr>
          <w:rFonts w:ascii="Arial" w:hAnsi="Arial" w:cs="Arial"/>
          <w:sz w:val="22"/>
          <w:szCs w:val="22"/>
        </w:rPr>
        <w:t xml:space="preserve">, a w przypadku wad stwierdzonych przy odbiorze częściowym w wysokości </w:t>
      </w:r>
      <w:r w:rsidR="00362C11" w:rsidRPr="00362C11">
        <w:rPr>
          <w:rFonts w:ascii="Arial" w:hAnsi="Arial" w:cs="Arial"/>
          <w:sz w:val="22"/>
          <w:szCs w:val="22"/>
        </w:rPr>
        <w:t>0,2</w:t>
      </w:r>
      <w:r w:rsidRPr="00362C11">
        <w:rPr>
          <w:rFonts w:ascii="Arial" w:hAnsi="Arial" w:cs="Arial"/>
          <w:sz w:val="22"/>
          <w:szCs w:val="22"/>
        </w:rPr>
        <w:t>% transzy Wynagrodzenia</w:t>
      </w:r>
      <w:r w:rsidRPr="007A06EA">
        <w:rPr>
          <w:rFonts w:ascii="Arial" w:hAnsi="Arial" w:cs="Arial"/>
          <w:sz w:val="22"/>
          <w:szCs w:val="22"/>
        </w:rPr>
        <w:t xml:space="preserve"> </w:t>
      </w:r>
      <w:r w:rsidR="00CB5C42" w:rsidRPr="007A06EA">
        <w:rPr>
          <w:rFonts w:ascii="Arial" w:hAnsi="Arial" w:cs="Arial"/>
          <w:sz w:val="22"/>
          <w:szCs w:val="22"/>
        </w:rPr>
        <w:t>netto</w:t>
      </w:r>
      <w:r w:rsidR="00D15A95" w:rsidRPr="007A06EA">
        <w:rPr>
          <w:rFonts w:ascii="Arial" w:hAnsi="Arial" w:cs="Arial"/>
          <w:sz w:val="22"/>
          <w:szCs w:val="22"/>
        </w:rPr>
        <w:t xml:space="preserve"> </w:t>
      </w:r>
      <w:r w:rsidRPr="007A06EA">
        <w:rPr>
          <w:rFonts w:ascii="Arial" w:hAnsi="Arial" w:cs="Arial"/>
          <w:sz w:val="22"/>
          <w:szCs w:val="22"/>
        </w:rPr>
        <w:t>należnej za wykonanie danego Etapu, za każdy dzień zwłoki liczony od upływu terminu wyznaczonego na usunięcie wad,</w:t>
      </w:r>
    </w:p>
    <w:p w14:paraId="1E26CB44" w14:textId="2F4B4B71" w:rsidR="00056FB9" w:rsidRPr="007A06EA" w:rsidRDefault="00056FB9">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362C11">
        <w:rPr>
          <w:rFonts w:ascii="Arial" w:hAnsi="Arial" w:cs="Arial"/>
          <w:sz w:val="22"/>
          <w:szCs w:val="22"/>
        </w:rPr>
        <w:t>5 000,00 zł</w:t>
      </w:r>
      <w:r w:rsidRPr="007A06EA">
        <w:rPr>
          <w:rFonts w:ascii="Arial" w:hAnsi="Arial" w:cs="Arial"/>
          <w:sz w:val="22"/>
          <w:szCs w:val="22"/>
        </w:rPr>
        <w:t>,</w:t>
      </w:r>
    </w:p>
    <w:p w14:paraId="51509EFB" w14:textId="535E2598" w:rsidR="00056FB9" w:rsidRPr="00362C11" w:rsidRDefault="00056FB9">
      <w:pPr>
        <w:pStyle w:val="Tekstpodstawowywcity"/>
        <w:numPr>
          <w:ilvl w:val="0"/>
          <w:numId w:val="24"/>
        </w:numPr>
        <w:suppressAutoHyphens w:val="0"/>
        <w:spacing w:line="360" w:lineRule="auto"/>
        <w:ind w:left="-142" w:hanging="283"/>
        <w:rPr>
          <w:rFonts w:ascii="Arial" w:hAnsi="Arial" w:cs="Arial"/>
          <w:sz w:val="22"/>
          <w:szCs w:val="22"/>
        </w:rPr>
      </w:pPr>
      <w:r w:rsidRPr="00362C11">
        <w:rPr>
          <w:rFonts w:ascii="Arial" w:hAnsi="Arial" w:cs="Arial"/>
          <w:sz w:val="22"/>
          <w:szCs w:val="22"/>
        </w:rPr>
        <w:t>w przypadku zwłoki Wykonawcy w odebraniu od Za</w:t>
      </w:r>
      <w:r w:rsidR="00FC24C4" w:rsidRPr="00362C11">
        <w:rPr>
          <w:rFonts w:ascii="Arial" w:hAnsi="Arial" w:cs="Arial"/>
          <w:sz w:val="22"/>
          <w:szCs w:val="22"/>
        </w:rPr>
        <w:t>mawiającego Terenu Budowy lub z </w:t>
      </w:r>
      <w:r w:rsidRPr="00362C11">
        <w:rPr>
          <w:rFonts w:ascii="Arial" w:hAnsi="Arial" w:cs="Arial"/>
          <w:sz w:val="22"/>
          <w:szCs w:val="22"/>
        </w:rPr>
        <w:t xml:space="preserve">zapewnieniem dostaw materiałów lub urządzeń, do których się zobowiązał – w wysokości </w:t>
      </w:r>
      <w:r w:rsidR="00362C11" w:rsidRPr="00362C11">
        <w:rPr>
          <w:rFonts w:ascii="Arial" w:hAnsi="Arial" w:cs="Arial"/>
          <w:sz w:val="22"/>
          <w:szCs w:val="22"/>
        </w:rPr>
        <w:t>0,2</w:t>
      </w:r>
      <w:r w:rsidRPr="00362C11">
        <w:rPr>
          <w:rFonts w:ascii="Arial" w:hAnsi="Arial" w:cs="Arial"/>
          <w:sz w:val="22"/>
          <w:szCs w:val="22"/>
        </w:rPr>
        <w:t> % Wynagrodz</w:t>
      </w:r>
      <w:r w:rsidR="009C5FE5" w:rsidRPr="00362C11">
        <w:rPr>
          <w:rFonts w:ascii="Arial" w:hAnsi="Arial" w:cs="Arial"/>
          <w:sz w:val="22"/>
          <w:szCs w:val="22"/>
        </w:rPr>
        <w:t xml:space="preserve">enia </w:t>
      </w:r>
      <w:r w:rsidR="00000A07" w:rsidRPr="00362C11">
        <w:rPr>
          <w:rFonts w:ascii="Arial" w:hAnsi="Arial" w:cs="Arial"/>
          <w:sz w:val="22"/>
          <w:szCs w:val="22"/>
        </w:rPr>
        <w:t>netto</w:t>
      </w:r>
      <w:r w:rsidR="00E0730C" w:rsidRPr="00362C11">
        <w:rPr>
          <w:rFonts w:ascii="Arial" w:hAnsi="Arial" w:cs="Arial"/>
          <w:sz w:val="22"/>
          <w:szCs w:val="22"/>
        </w:rPr>
        <w:t>,</w:t>
      </w:r>
      <w:r w:rsidR="00E140B6" w:rsidRPr="00362C11">
        <w:rPr>
          <w:rFonts w:ascii="Arial" w:hAnsi="Arial" w:cs="Arial"/>
          <w:sz w:val="22"/>
          <w:szCs w:val="22"/>
        </w:rPr>
        <w:t xml:space="preserve"> o którym mowa w § 11 ust. 1 pkt </w:t>
      </w:r>
      <w:r w:rsidR="003D199E" w:rsidRPr="00362C11">
        <w:rPr>
          <w:rFonts w:ascii="Arial" w:hAnsi="Arial" w:cs="Arial"/>
          <w:sz w:val="22"/>
          <w:szCs w:val="22"/>
        </w:rPr>
        <w:t>1</w:t>
      </w:r>
      <w:r w:rsidRPr="00362C11">
        <w:rPr>
          <w:rFonts w:ascii="Arial" w:hAnsi="Arial" w:cs="Arial"/>
          <w:sz w:val="22"/>
          <w:szCs w:val="22"/>
        </w:rPr>
        <w:t>, za każdy</w:t>
      </w:r>
      <w:r w:rsidRPr="007A06EA">
        <w:rPr>
          <w:rFonts w:ascii="Arial" w:hAnsi="Arial" w:cs="Arial"/>
          <w:sz w:val="22"/>
          <w:szCs w:val="22"/>
        </w:rPr>
        <w:t xml:space="preserve"> dzień zwłoki liczony od upływu ustalonego przez Strony terminu odpowiednio na przekazanie Wykonawcy Terenu Budowy lub dostarczenie materiałów </w:t>
      </w:r>
      <w:r w:rsidRPr="00362C11">
        <w:rPr>
          <w:rFonts w:ascii="Arial" w:hAnsi="Arial" w:cs="Arial"/>
          <w:sz w:val="22"/>
          <w:szCs w:val="22"/>
        </w:rPr>
        <w:t xml:space="preserve">lub urządzeń, </w:t>
      </w:r>
    </w:p>
    <w:p w14:paraId="1CEFF4A1" w14:textId="3AC9DE59" w:rsidR="00056FB9" w:rsidRPr="00362C11" w:rsidRDefault="00056FB9">
      <w:pPr>
        <w:pStyle w:val="Tekstpodstawowywcity"/>
        <w:numPr>
          <w:ilvl w:val="0"/>
          <w:numId w:val="24"/>
        </w:numPr>
        <w:suppressAutoHyphens w:val="0"/>
        <w:spacing w:line="360" w:lineRule="auto"/>
        <w:ind w:left="-142" w:hanging="283"/>
        <w:rPr>
          <w:rFonts w:ascii="Arial" w:hAnsi="Arial" w:cs="Arial"/>
          <w:sz w:val="22"/>
          <w:szCs w:val="22"/>
        </w:rPr>
      </w:pPr>
      <w:r w:rsidRPr="00362C11">
        <w:rPr>
          <w:rFonts w:ascii="Arial" w:hAnsi="Arial" w:cs="Arial"/>
          <w:sz w:val="22"/>
          <w:szCs w:val="22"/>
        </w:rPr>
        <w:lastRenderedPageBreak/>
        <w:t>w przypadku nieprzedstawienia przez Wykonawcę oświadczeń wszystkich podwykonawców dotyczących zapłaty na ich rzecz wynagrodzenia przez Wykonawcę, o których mowa w § 1</w:t>
      </w:r>
      <w:r w:rsidR="00F25997" w:rsidRPr="00362C11">
        <w:rPr>
          <w:rFonts w:ascii="Arial" w:hAnsi="Arial" w:cs="Arial"/>
          <w:sz w:val="22"/>
          <w:szCs w:val="22"/>
        </w:rPr>
        <w:t>1</w:t>
      </w:r>
      <w:r w:rsidRPr="00362C11">
        <w:rPr>
          <w:rFonts w:ascii="Arial" w:hAnsi="Arial" w:cs="Arial"/>
          <w:sz w:val="22"/>
          <w:szCs w:val="22"/>
        </w:rPr>
        <w:t xml:space="preserve"> ust. </w:t>
      </w:r>
      <w:r w:rsidR="00E425F8" w:rsidRPr="00362C11">
        <w:rPr>
          <w:rFonts w:ascii="Arial" w:hAnsi="Arial" w:cs="Arial"/>
          <w:sz w:val="22"/>
          <w:szCs w:val="22"/>
        </w:rPr>
        <w:t>16</w:t>
      </w:r>
      <w:r w:rsidRPr="00362C11">
        <w:rPr>
          <w:rFonts w:ascii="Arial" w:hAnsi="Arial" w:cs="Arial"/>
          <w:sz w:val="22"/>
          <w:szCs w:val="22"/>
        </w:rPr>
        <w:t xml:space="preserve"> Umowy - w wysokości </w:t>
      </w:r>
      <w:r w:rsidR="00362C11" w:rsidRPr="00362C11">
        <w:rPr>
          <w:rFonts w:ascii="Arial" w:hAnsi="Arial" w:cs="Arial"/>
          <w:sz w:val="22"/>
          <w:szCs w:val="22"/>
        </w:rPr>
        <w:t>5 000,00 zł</w:t>
      </w:r>
      <w:r w:rsidRPr="00362C11">
        <w:rPr>
          <w:rFonts w:ascii="Arial" w:hAnsi="Arial" w:cs="Arial"/>
          <w:sz w:val="22"/>
          <w:szCs w:val="22"/>
        </w:rPr>
        <w:t>,</w:t>
      </w:r>
    </w:p>
    <w:p w14:paraId="3C88781D" w14:textId="5164C1D8" w:rsidR="00056FB9" w:rsidRPr="007A06EA" w:rsidRDefault="00056FB9">
      <w:pPr>
        <w:pStyle w:val="Tekstpodstawowywcity"/>
        <w:numPr>
          <w:ilvl w:val="0"/>
          <w:numId w:val="24"/>
        </w:numPr>
        <w:suppressAutoHyphens w:val="0"/>
        <w:spacing w:line="360" w:lineRule="auto"/>
        <w:ind w:left="-142" w:hanging="283"/>
        <w:rPr>
          <w:rFonts w:ascii="Arial" w:hAnsi="Arial" w:cs="Arial"/>
          <w:sz w:val="22"/>
          <w:szCs w:val="22"/>
        </w:rPr>
      </w:pPr>
      <w:r w:rsidRPr="00362C11">
        <w:rPr>
          <w:rFonts w:ascii="Arial" w:hAnsi="Arial" w:cs="Arial"/>
          <w:sz w:val="22"/>
          <w:szCs w:val="22"/>
        </w:rPr>
        <w:t>w przypadku odmowy przez Wykonawcę udzielenia gwarancji</w:t>
      </w:r>
      <w:r w:rsidR="00FC24C4" w:rsidRPr="00362C11">
        <w:rPr>
          <w:rFonts w:ascii="Arial" w:hAnsi="Arial" w:cs="Arial"/>
          <w:sz w:val="22"/>
          <w:szCs w:val="22"/>
        </w:rPr>
        <w:t xml:space="preserve"> na wykonaną część Robót w </w:t>
      </w:r>
      <w:r w:rsidRPr="00362C11">
        <w:rPr>
          <w:rFonts w:ascii="Arial" w:hAnsi="Arial" w:cs="Arial"/>
          <w:sz w:val="22"/>
          <w:szCs w:val="22"/>
        </w:rPr>
        <w:t xml:space="preserve">przypadku, o którym mowa § </w:t>
      </w:r>
      <w:r w:rsidR="00C25630" w:rsidRPr="00362C11">
        <w:rPr>
          <w:rFonts w:ascii="Arial" w:hAnsi="Arial" w:cs="Arial"/>
          <w:sz w:val="22"/>
          <w:szCs w:val="22"/>
        </w:rPr>
        <w:t>2</w:t>
      </w:r>
      <w:r w:rsidR="00081BB0" w:rsidRPr="00362C11">
        <w:rPr>
          <w:rFonts w:ascii="Arial" w:hAnsi="Arial" w:cs="Arial"/>
          <w:sz w:val="22"/>
          <w:szCs w:val="22"/>
        </w:rPr>
        <w:t xml:space="preserve">1 </w:t>
      </w:r>
      <w:r w:rsidRPr="00362C11">
        <w:rPr>
          <w:rFonts w:ascii="Arial" w:hAnsi="Arial" w:cs="Arial"/>
          <w:sz w:val="22"/>
          <w:szCs w:val="22"/>
        </w:rPr>
        <w:t xml:space="preserve">ust. </w:t>
      </w:r>
      <w:r w:rsidR="00E425F8" w:rsidRPr="00362C11">
        <w:rPr>
          <w:rFonts w:ascii="Arial" w:hAnsi="Arial" w:cs="Arial"/>
          <w:sz w:val="22"/>
          <w:szCs w:val="22"/>
        </w:rPr>
        <w:t>8</w:t>
      </w:r>
      <w:r w:rsidRPr="00362C11">
        <w:rPr>
          <w:rFonts w:ascii="Arial" w:hAnsi="Arial" w:cs="Arial"/>
          <w:sz w:val="22"/>
          <w:szCs w:val="22"/>
        </w:rPr>
        <w:t xml:space="preserve"> Umowy</w:t>
      </w:r>
      <w:r w:rsidRPr="007A06EA">
        <w:rPr>
          <w:rFonts w:ascii="Arial" w:hAnsi="Arial" w:cs="Arial"/>
          <w:sz w:val="22"/>
          <w:szCs w:val="22"/>
        </w:rPr>
        <w:t xml:space="preserve"> - w wysokości </w:t>
      </w:r>
      <w:r w:rsidR="00362C11">
        <w:rPr>
          <w:rFonts w:ascii="Arial" w:hAnsi="Arial" w:cs="Arial"/>
          <w:sz w:val="22"/>
          <w:szCs w:val="22"/>
        </w:rPr>
        <w:t>20 000,00 zł</w:t>
      </w:r>
      <w:r w:rsidRPr="007A06EA">
        <w:rPr>
          <w:rFonts w:ascii="Arial" w:hAnsi="Arial" w:cs="Arial"/>
          <w:sz w:val="22"/>
          <w:szCs w:val="22"/>
        </w:rPr>
        <w:t>,</w:t>
      </w:r>
    </w:p>
    <w:p w14:paraId="5A74D024" w14:textId="1F026099" w:rsidR="00056FB9" w:rsidRPr="007A06EA" w:rsidRDefault="00056FB9">
      <w:pPr>
        <w:pStyle w:val="Tekstpodstawowywcity"/>
        <w:numPr>
          <w:ilvl w:val="0"/>
          <w:numId w:val="24"/>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362C11">
        <w:rPr>
          <w:rFonts w:ascii="Arial" w:hAnsi="Arial" w:cs="Arial"/>
          <w:sz w:val="22"/>
          <w:szCs w:val="22"/>
        </w:rPr>
        <w:t>5 000,00 zł</w:t>
      </w:r>
    </w:p>
    <w:p w14:paraId="4E61EC97" w14:textId="32A3428E" w:rsidR="00056FB9" w:rsidRPr="00362C11"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362C11">
        <w:rPr>
          <w:rFonts w:ascii="Arial" w:hAnsi="Arial" w:cs="Arial"/>
          <w:sz w:val="22"/>
          <w:szCs w:val="22"/>
        </w:rPr>
        <w:t>w przypadku naruszenia obowiązków, o których mowa w § 7 u</w:t>
      </w:r>
      <w:r w:rsidR="009C5FE5" w:rsidRPr="00362C11">
        <w:rPr>
          <w:rFonts w:ascii="Arial" w:hAnsi="Arial" w:cs="Arial"/>
          <w:sz w:val="22"/>
          <w:szCs w:val="22"/>
        </w:rPr>
        <w:t xml:space="preserve">st. </w:t>
      </w:r>
      <w:r w:rsidR="00537CA6" w:rsidRPr="00362C11">
        <w:rPr>
          <w:rFonts w:ascii="Arial" w:hAnsi="Arial" w:cs="Arial"/>
          <w:sz w:val="22"/>
          <w:szCs w:val="22"/>
        </w:rPr>
        <w:t xml:space="preserve">9 </w:t>
      </w:r>
      <w:r w:rsidR="009C5FE5" w:rsidRPr="00362C11">
        <w:rPr>
          <w:rFonts w:ascii="Arial" w:hAnsi="Arial" w:cs="Arial"/>
          <w:sz w:val="22"/>
          <w:szCs w:val="22"/>
        </w:rPr>
        <w:t xml:space="preserve">i </w:t>
      </w:r>
      <w:r w:rsidR="00BF0E03" w:rsidRPr="00362C11">
        <w:rPr>
          <w:rFonts w:ascii="Arial" w:hAnsi="Arial" w:cs="Arial"/>
          <w:sz w:val="22"/>
          <w:szCs w:val="22"/>
        </w:rPr>
        <w:t>1</w:t>
      </w:r>
      <w:r w:rsidR="00537CA6" w:rsidRPr="00362C11">
        <w:rPr>
          <w:rFonts w:ascii="Arial" w:hAnsi="Arial" w:cs="Arial"/>
          <w:sz w:val="22"/>
          <w:szCs w:val="22"/>
        </w:rPr>
        <w:t>0</w:t>
      </w:r>
      <w:r w:rsidR="009C5FE5" w:rsidRPr="00362C11">
        <w:rPr>
          <w:rFonts w:ascii="Arial" w:hAnsi="Arial" w:cs="Arial"/>
          <w:sz w:val="22"/>
          <w:szCs w:val="22"/>
        </w:rPr>
        <w:t xml:space="preserve"> Umowy – karę umowną w </w:t>
      </w:r>
      <w:r w:rsidRPr="00362C11">
        <w:rPr>
          <w:rFonts w:ascii="Arial" w:hAnsi="Arial" w:cs="Arial"/>
          <w:sz w:val="22"/>
          <w:szCs w:val="22"/>
        </w:rPr>
        <w:t xml:space="preserve">wysokości </w:t>
      </w:r>
      <w:r w:rsidR="00362C11" w:rsidRPr="00362C11">
        <w:rPr>
          <w:rFonts w:ascii="Arial" w:hAnsi="Arial" w:cs="Arial"/>
          <w:sz w:val="22"/>
          <w:szCs w:val="22"/>
        </w:rPr>
        <w:t>5</w:t>
      </w:r>
      <w:r w:rsidRPr="00362C11">
        <w:rPr>
          <w:rFonts w:ascii="Arial" w:hAnsi="Arial" w:cs="Arial"/>
          <w:sz w:val="22"/>
          <w:szCs w:val="22"/>
        </w:rPr>
        <w:t xml:space="preserve"> % Wynagrodzenia</w:t>
      </w:r>
      <w:r w:rsidR="00265341" w:rsidRPr="00362C11">
        <w:rPr>
          <w:rFonts w:ascii="Arial" w:hAnsi="Arial" w:cs="Arial"/>
          <w:sz w:val="22"/>
          <w:szCs w:val="22"/>
        </w:rPr>
        <w:t xml:space="preserve"> </w:t>
      </w:r>
      <w:r w:rsidR="00000A07" w:rsidRPr="00362C11">
        <w:rPr>
          <w:rFonts w:ascii="Arial" w:hAnsi="Arial" w:cs="Arial"/>
          <w:sz w:val="22"/>
          <w:szCs w:val="22"/>
        </w:rPr>
        <w:t>netto</w:t>
      </w:r>
      <w:r w:rsidR="00E0730C" w:rsidRPr="00362C11">
        <w:rPr>
          <w:rFonts w:ascii="Arial" w:hAnsi="Arial" w:cs="Arial"/>
          <w:sz w:val="22"/>
          <w:szCs w:val="22"/>
        </w:rPr>
        <w:t>,</w:t>
      </w:r>
      <w:r w:rsidR="00C00AF8" w:rsidRPr="00362C11">
        <w:rPr>
          <w:rFonts w:ascii="Arial" w:hAnsi="Arial" w:cs="Arial"/>
          <w:sz w:val="22"/>
          <w:szCs w:val="22"/>
        </w:rPr>
        <w:t xml:space="preserve"> </w:t>
      </w:r>
      <w:r w:rsidR="00265341" w:rsidRPr="00362C11">
        <w:rPr>
          <w:rFonts w:ascii="Arial" w:hAnsi="Arial" w:cs="Arial"/>
          <w:sz w:val="22"/>
          <w:szCs w:val="22"/>
        </w:rPr>
        <w:t xml:space="preserve">o którym mowa w § 11 ust. 1 pkt. </w:t>
      </w:r>
      <w:r w:rsidR="003D199E" w:rsidRPr="00362C11">
        <w:rPr>
          <w:rFonts w:ascii="Arial" w:hAnsi="Arial" w:cs="Arial"/>
          <w:sz w:val="22"/>
          <w:szCs w:val="22"/>
        </w:rPr>
        <w:t>1</w:t>
      </w:r>
      <w:r w:rsidR="006975D2" w:rsidRPr="00362C11">
        <w:rPr>
          <w:rFonts w:ascii="Arial" w:hAnsi="Arial" w:cs="Arial"/>
          <w:sz w:val="22"/>
          <w:szCs w:val="22"/>
        </w:rPr>
        <w:t xml:space="preserve"> </w:t>
      </w:r>
      <w:r w:rsidR="00265341" w:rsidRPr="00362C11">
        <w:rPr>
          <w:rFonts w:ascii="Arial" w:hAnsi="Arial" w:cs="Arial"/>
          <w:sz w:val="22"/>
          <w:szCs w:val="22"/>
        </w:rPr>
        <w:t>Umowy</w:t>
      </w:r>
      <w:r w:rsidRPr="00362C11">
        <w:rPr>
          <w:rFonts w:ascii="Arial" w:hAnsi="Arial" w:cs="Arial"/>
          <w:sz w:val="22"/>
          <w:szCs w:val="22"/>
        </w:rPr>
        <w:t>,</w:t>
      </w:r>
    </w:p>
    <w:p w14:paraId="1DBE2BD5" w14:textId="53C30582" w:rsidR="00056FB9" w:rsidRPr="007A06EA"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362C11">
        <w:rPr>
          <w:rFonts w:ascii="Arial" w:hAnsi="Arial" w:cs="Arial"/>
          <w:sz w:val="22"/>
          <w:szCs w:val="22"/>
        </w:rPr>
        <w:t>za nieprzedłożenie do zaakceptowania projektu Umowy o podwyko</w:t>
      </w:r>
      <w:r w:rsidR="00D617EC" w:rsidRPr="00362C11">
        <w:rPr>
          <w:rFonts w:ascii="Arial" w:hAnsi="Arial" w:cs="Arial"/>
          <w:sz w:val="22"/>
          <w:szCs w:val="22"/>
        </w:rPr>
        <w:t>nawstwo, której przedmiotem są Roboty B</w:t>
      </w:r>
      <w:r w:rsidRPr="00362C11">
        <w:rPr>
          <w:rFonts w:ascii="Arial" w:hAnsi="Arial" w:cs="Arial"/>
          <w:sz w:val="22"/>
          <w:szCs w:val="22"/>
        </w:rPr>
        <w:t xml:space="preserve">udowlane lub projektu jej zmiany, w wysokości </w:t>
      </w:r>
      <w:r w:rsidR="00362C11" w:rsidRPr="00362C11">
        <w:rPr>
          <w:rFonts w:ascii="Arial" w:hAnsi="Arial" w:cs="Arial"/>
          <w:sz w:val="22"/>
          <w:szCs w:val="22"/>
        </w:rPr>
        <w:t>1 000,00</w:t>
      </w:r>
      <w:r w:rsidRPr="007A06EA">
        <w:rPr>
          <w:rFonts w:ascii="Arial" w:hAnsi="Arial" w:cs="Arial"/>
          <w:sz w:val="22"/>
          <w:szCs w:val="22"/>
        </w:rPr>
        <w:t xml:space="preserve"> złotych za każdy nieprzedłożony do zaakceptowania projekt Umowy lub jej zmiany,</w:t>
      </w:r>
    </w:p>
    <w:p w14:paraId="23A44F17" w14:textId="70368C5F" w:rsidR="00056FB9" w:rsidRPr="007A06EA"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362C11">
        <w:rPr>
          <w:rFonts w:ascii="Arial" w:hAnsi="Arial" w:cs="Arial"/>
          <w:sz w:val="22"/>
          <w:szCs w:val="22"/>
        </w:rPr>
        <w:t xml:space="preserve"> 1 000,00</w:t>
      </w:r>
      <w:r w:rsidRPr="007A06EA">
        <w:rPr>
          <w:rFonts w:ascii="Arial" w:hAnsi="Arial" w:cs="Arial"/>
          <w:sz w:val="22"/>
          <w:szCs w:val="22"/>
        </w:rPr>
        <w:t xml:space="preserve">złotych za każdą nieprzedłożoną kopię Umowy lub jej zmiany, </w:t>
      </w:r>
    </w:p>
    <w:p w14:paraId="717AEE7C" w14:textId="1F28D667" w:rsidR="00056FB9" w:rsidRPr="007A06EA"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przystąpienie do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przed uzyskaniem zatwierdzenia projektu tymczasowej organizacji ruchu lub wykonywanie prac niezgodnie z zatwierdzonym projektem tymczasowej organizacji ruchu </w:t>
      </w:r>
      <w:r w:rsidR="00362C11">
        <w:rPr>
          <w:rFonts w:ascii="Arial" w:hAnsi="Arial" w:cs="Arial"/>
          <w:sz w:val="22"/>
          <w:szCs w:val="22"/>
        </w:rPr>
        <w:t>1 000,00</w:t>
      </w:r>
      <w:r w:rsidRPr="007A06EA">
        <w:rPr>
          <w:rFonts w:ascii="Arial" w:hAnsi="Arial" w:cs="Arial"/>
          <w:sz w:val="22"/>
          <w:szCs w:val="22"/>
        </w:rPr>
        <w:t xml:space="preserve"> zł</w:t>
      </w:r>
      <w:r w:rsidR="00C00AF8" w:rsidRPr="007A06EA">
        <w:rPr>
          <w:rFonts w:ascii="Arial" w:hAnsi="Arial" w:cs="Arial"/>
          <w:sz w:val="22"/>
          <w:szCs w:val="22"/>
        </w:rPr>
        <w:t>otych</w:t>
      </w:r>
      <w:r w:rsidRPr="007A06EA">
        <w:rPr>
          <w:rFonts w:ascii="Arial" w:hAnsi="Arial" w:cs="Arial"/>
          <w:sz w:val="22"/>
          <w:szCs w:val="22"/>
        </w:rPr>
        <w:t xml:space="preserve"> za każdy dzień ich wykonywania,</w:t>
      </w:r>
    </w:p>
    <w:p w14:paraId="141BEFAE" w14:textId="49EC25E0" w:rsidR="00056FB9" w:rsidRPr="00621F48"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t>
      </w:r>
      <w:r w:rsidRPr="00621F48">
        <w:rPr>
          <w:rFonts w:ascii="Arial" w:hAnsi="Arial" w:cs="Arial"/>
          <w:sz w:val="22"/>
          <w:szCs w:val="22"/>
        </w:rPr>
        <w:t xml:space="preserve">Wykonawca lub zaakceptowany przez Zamawiającego Podwykonawca skierowany do ich wykonania zgodnie z zasadami określonymi Umową – w wysokości </w:t>
      </w:r>
      <w:r w:rsidR="00621F48" w:rsidRPr="00621F48">
        <w:rPr>
          <w:rFonts w:ascii="Arial" w:hAnsi="Arial" w:cs="Arial"/>
          <w:sz w:val="22"/>
          <w:szCs w:val="22"/>
        </w:rPr>
        <w:t>2</w:t>
      </w:r>
      <w:r w:rsidRPr="00621F48">
        <w:rPr>
          <w:rFonts w:ascii="Arial" w:hAnsi="Arial" w:cs="Arial"/>
          <w:sz w:val="22"/>
          <w:szCs w:val="22"/>
        </w:rPr>
        <w:t xml:space="preserve"> % </w:t>
      </w:r>
      <w:r w:rsidR="00E140B6" w:rsidRPr="00621F48">
        <w:rPr>
          <w:rFonts w:ascii="Arial" w:hAnsi="Arial" w:cs="Arial"/>
          <w:sz w:val="22"/>
          <w:szCs w:val="22"/>
        </w:rPr>
        <w:t xml:space="preserve">Wynagrodzenia </w:t>
      </w:r>
      <w:r w:rsidR="00000A07" w:rsidRPr="00621F48">
        <w:rPr>
          <w:rFonts w:ascii="Arial" w:hAnsi="Arial" w:cs="Arial"/>
          <w:sz w:val="22"/>
          <w:szCs w:val="22"/>
        </w:rPr>
        <w:t>netto</w:t>
      </w:r>
      <w:r w:rsidR="000E2E43" w:rsidRPr="00621F48">
        <w:rPr>
          <w:rFonts w:ascii="Arial" w:hAnsi="Arial" w:cs="Arial"/>
          <w:sz w:val="22"/>
          <w:szCs w:val="22"/>
        </w:rPr>
        <w:t>,</w:t>
      </w:r>
      <w:r w:rsidR="00E140B6" w:rsidRPr="00621F48">
        <w:rPr>
          <w:rFonts w:ascii="Arial" w:hAnsi="Arial" w:cs="Arial"/>
          <w:sz w:val="22"/>
          <w:szCs w:val="22"/>
        </w:rPr>
        <w:t xml:space="preserve"> o którym mowa w § 11 ust. 1 pkt </w:t>
      </w:r>
      <w:r w:rsidR="003D199E" w:rsidRPr="00621F48">
        <w:rPr>
          <w:rFonts w:ascii="Arial" w:hAnsi="Arial" w:cs="Arial"/>
          <w:sz w:val="22"/>
          <w:szCs w:val="22"/>
        </w:rPr>
        <w:t>1</w:t>
      </w:r>
      <w:r w:rsidR="00621F48" w:rsidRPr="00621F48">
        <w:rPr>
          <w:rFonts w:ascii="Arial" w:hAnsi="Arial" w:cs="Arial"/>
          <w:sz w:val="22"/>
          <w:szCs w:val="22"/>
        </w:rPr>
        <w:t>,</w:t>
      </w:r>
    </w:p>
    <w:p w14:paraId="0EC69798" w14:textId="26D7FC65" w:rsidR="00056FB9" w:rsidRPr="00621F48"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621F48">
        <w:rPr>
          <w:rFonts w:ascii="Arial" w:hAnsi="Arial" w:cs="Arial"/>
          <w:sz w:val="22"/>
          <w:szCs w:val="22"/>
        </w:rPr>
        <w:t>za niezgodne z zatwierdzonym projektem tymczasowej organizacji ruchu o</w:t>
      </w:r>
      <w:r w:rsidR="00D617EC" w:rsidRPr="00621F48">
        <w:rPr>
          <w:rFonts w:ascii="Arial" w:hAnsi="Arial" w:cs="Arial"/>
          <w:sz w:val="22"/>
          <w:szCs w:val="22"/>
        </w:rPr>
        <w:t>znakowanie na czas prowadzenia R</w:t>
      </w:r>
      <w:r w:rsidRPr="00621F48">
        <w:rPr>
          <w:rFonts w:ascii="Arial" w:hAnsi="Arial" w:cs="Arial"/>
          <w:sz w:val="22"/>
          <w:szCs w:val="22"/>
        </w:rPr>
        <w:t xml:space="preserve">obót, braki w oznakowaniu lub wykonanie oznakowania z nienależytą starannością </w:t>
      </w:r>
      <w:r w:rsidR="00621F48" w:rsidRPr="00621F48">
        <w:rPr>
          <w:rFonts w:ascii="Arial" w:hAnsi="Arial" w:cs="Arial"/>
          <w:sz w:val="22"/>
          <w:szCs w:val="22"/>
        </w:rPr>
        <w:t>1 000,00</w:t>
      </w:r>
      <w:r w:rsidRPr="00621F48">
        <w:rPr>
          <w:rFonts w:ascii="Arial" w:hAnsi="Arial" w:cs="Arial"/>
          <w:sz w:val="22"/>
          <w:szCs w:val="22"/>
        </w:rPr>
        <w:t xml:space="preserve"> zł</w:t>
      </w:r>
      <w:r w:rsidR="00C00AF8" w:rsidRPr="00621F48">
        <w:rPr>
          <w:rFonts w:ascii="Arial" w:hAnsi="Arial" w:cs="Arial"/>
          <w:sz w:val="22"/>
          <w:szCs w:val="22"/>
        </w:rPr>
        <w:t>otych</w:t>
      </w:r>
      <w:r w:rsidRPr="00621F48">
        <w:rPr>
          <w:rFonts w:ascii="Arial" w:hAnsi="Arial" w:cs="Arial"/>
          <w:sz w:val="22"/>
          <w:szCs w:val="22"/>
        </w:rPr>
        <w:t xml:space="preserve"> za każdy dzień nieprawidłowości,</w:t>
      </w:r>
    </w:p>
    <w:p w14:paraId="73B24A3A" w14:textId="5049EA7F" w:rsidR="00056FB9" w:rsidRPr="007A06EA"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621F48">
        <w:rPr>
          <w:rFonts w:ascii="Arial" w:hAnsi="Arial" w:cs="Arial"/>
          <w:sz w:val="22"/>
          <w:szCs w:val="22"/>
        </w:rPr>
        <w:t xml:space="preserve">za zawinione przerwanie realizacji robót przez Wykonawcę trwające powyżej </w:t>
      </w:r>
      <w:r w:rsidR="00621F48" w:rsidRPr="00621F48">
        <w:rPr>
          <w:rFonts w:ascii="Arial" w:hAnsi="Arial" w:cs="Arial"/>
          <w:sz w:val="22"/>
          <w:szCs w:val="22"/>
        </w:rPr>
        <w:t>14</w:t>
      </w:r>
      <w:r w:rsidRPr="00621F48">
        <w:rPr>
          <w:rFonts w:ascii="Arial" w:hAnsi="Arial" w:cs="Arial"/>
          <w:sz w:val="22"/>
          <w:szCs w:val="22"/>
        </w:rPr>
        <w:t xml:space="preserve"> dni</w:t>
      </w:r>
      <w:r w:rsidR="000E2E43" w:rsidRPr="00621F48">
        <w:rPr>
          <w:rFonts w:ascii="Arial" w:hAnsi="Arial" w:cs="Arial"/>
          <w:sz w:val="22"/>
          <w:szCs w:val="22"/>
        </w:rPr>
        <w:t>,</w:t>
      </w:r>
      <w:r w:rsidRPr="00621F48">
        <w:rPr>
          <w:rFonts w:ascii="Arial" w:hAnsi="Arial" w:cs="Arial"/>
          <w:sz w:val="22"/>
          <w:szCs w:val="22"/>
        </w:rPr>
        <w:t xml:space="preserve"> w wysokości </w:t>
      </w:r>
      <w:r w:rsidR="00621F48" w:rsidRPr="00621F48">
        <w:rPr>
          <w:rFonts w:ascii="Arial" w:hAnsi="Arial" w:cs="Arial"/>
          <w:sz w:val="22"/>
          <w:szCs w:val="22"/>
        </w:rPr>
        <w:t>2</w:t>
      </w:r>
      <w:r w:rsidRPr="00621F48">
        <w:rPr>
          <w:rFonts w:ascii="Arial" w:hAnsi="Arial" w:cs="Arial"/>
          <w:sz w:val="22"/>
          <w:szCs w:val="22"/>
        </w:rPr>
        <w:t xml:space="preserve">% </w:t>
      </w:r>
      <w:r w:rsidR="00E140B6" w:rsidRPr="00621F48">
        <w:rPr>
          <w:rFonts w:ascii="Arial" w:hAnsi="Arial" w:cs="Arial"/>
          <w:sz w:val="22"/>
          <w:szCs w:val="22"/>
        </w:rPr>
        <w:t xml:space="preserve">Wynagrodzenia </w:t>
      </w:r>
      <w:r w:rsidR="00000A07" w:rsidRPr="00621F48">
        <w:rPr>
          <w:rFonts w:ascii="Arial" w:hAnsi="Arial" w:cs="Arial"/>
          <w:sz w:val="22"/>
          <w:szCs w:val="22"/>
        </w:rPr>
        <w:t>netto</w:t>
      </w:r>
      <w:r w:rsidR="000E2E43" w:rsidRPr="00621F48">
        <w:rPr>
          <w:rFonts w:ascii="Arial" w:hAnsi="Arial" w:cs="Arial"/>
          <w:sz w:val="22"/>
          <w:szCs w:val="22"/>
        </w:rPr>
        <w:t>,</w:t>
      </w:r>
      <w:r w:rsidR="00E140B6" w:rsidRPr="00621F48">
        <w:rPr>
          <w:rFonts w:ascii="Arial" w:hAnsi="Arial" w:cs="Arial"/>
          <w:sz w:val="22"/>
          <w:szCs w:val="22"/>
        </w:rPr>
        <w:t xml:space="preserve"> o którym mowa w § 11 ust. 1 pkt </w:t>
      </w:r>
      <w:r w:rsidR="003D199E" w:rsidRPr="00621F48">
        <w:rPr>
          <w:rFonts w:ascii="Arial" w:hAnsi="Arial" w:cs="Arial"/>
          <w:sz w:val="22"/>
          <w:szCs w:val="22"/>
        </w:rPr>
        <w:t>1</w:t>
      </w:r>
      <w:r w:rsidRPr="00621F48">
        <w:rPr>
          <w:rFonts w:ascii="Arial" w:hAnsi="Arial" w:cs="Arial"/>
          <w:sz w:val="22"/>
          <w:szCs w:val="22"/>
        </w:rPr>
        <w:t>, za każdy rozpoczęty</w:t>
      </w:r>
      <w:r w:rsidRPr="007A06EA">
        <w:rPr>
          <w:rFonts w:ascii="Arial" w:hAnsi="Arial" w:cs="Arial"/>
          <w:sz w:val="22"/>
          <w:szCs w:val="22"/>
        </w:rPr>
        <w:t xml:space="preserve"> dzień przerwy w wykonaniu </w:t>
      </w:r>
      <w:r w:rsidR="00D617EC" w:rsidRPr="007A06EA">
        <w:rPr>
          <w:rFonts w:ascii="Arial" w:hAnsi="Arial" w:cs="Arial"/>
          <w:sz w:val="22"/>
          <w:szCs w:val="22"/>
        </w:rPr>
        <w:t>Robót</w:t>
      </w:r>
      <w:r w:rsidRPr="007A06EA">
        <w:rPr>
          <w:rFonts w:ascii="Arial" w:hAnsi="Arial" w:cs="Arial"/>
          <w:sz w:val="22"/>
          <w:szCs w:val="22"/>
        </w:rPr>
        <w:t>,</w:t>
      </w:r>
    </w:p>
    <w:p w14:paraId="19D69320" w14:textId="1F9F68DD" w:rsidR="00056FB9" w:rsidRPr="00621F48"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naruszenia zobowiązania do usuwania odpadów zgodnie z § </w:t>
      </w:r>
      <w:r w:rsidR="00621F48">
        <w:rPr>
          <w:rFonts w:ascii="Arial" w:hAnsi="Arial" w:cs="Arial"/>
          <w:sz w:val="22"/>
          <w:szCs w:val="22"/>
        </w:rPr>
        <w:t>5</w:t>
      </w:r>
      <w:r w:rsidR="000E2E43" w:rsidRPr="007A06EA">
        <w:rPr>
          <w:rFonts w:ascii="Arial" w:hAnsi="Arial" w:cs="Arial"/>
          <w:sz w:val="22"/>
          <w:szCs w:val="22"/>
        </w:rPr>
        <w:t xml:space="preserve"> </w:t>
      </w:r>
      <w:r w:rsidRPr="007A06EA">
        <w:rPr>
          <w:rFonts w:ascii="Arial" w:hAnsi="Arial" w:cs="Arial"/>
          <w:sz w:val="22"/>
          <w:szCs w:val="22"/>
        </w:rPr>
        <w:t>Umowy</w:t>
      </w:r>
      <w:r w:rsidR="000E2E43" w:rsidRPr="007A06EA">
        <w:rPr>
          <w:rFonts w:ascii="Arial" w:hAnsi="Arial" w:cs="Arial"/>
          <w:sz w:val="22"/>
          <w:szCs w:val="22"/>
        </w:rPr>
        <w:t>,</w:t>
      </w:r>
      <w:r w:rsidRPr="007A06EA">
        <w:rPr>
          <w:rFonts w:ascii="Arial" w:hAnsi="Arial" w:cs="Arial"/>
          <w:sz w:val="22"/>
          <w:szCs w:val="22"/>
        </w:rPr>
        <w:t xml:space="preserve"> a także zobowiązania do przedkładania informacji o wytwarzanych odpadach oraz sposobach gospodarowania wytworzonymi odpadami zgodnie z § </w:t>
      </w:r>
      <w:r w:rsidR="00621F48">
        <w:rPr>
          <w:rFonts w:ascii="Arial" w:hAnsi="Arial" w:cs="Arial"/>
          <w:sz w:val="22"/>
          <w:szCs w:val="22"/>
        </w:rPr>
        <w:t>5</w:t>
      </w:r>
      <w:r w:rsidRPr="007A06EA">
        <w:rPr>
          <w:rFonts w:ascii="Arial" w:hAnsi="Arial" w:cs="Arial"/>
          <w:sz w:val="22"/>
          <w:szCs w:val="22"/>
        </w:rPr>
        <w:t xml:space="preserve"> Umowy Zamawiający jest uprawniony do nałożenia kary umownej w </w:t>
      </w:r>
      <w:r w:rsidRPr="00621F48">
        <w:rPr>
          <w:rFonts w:ascii="Arial" w:hAnsi="Arial" w:cs="Arial"/>
          <w:sz w:val="22"/>
          <w:szCs w:val="22"/>
        </w:rPr>
        <w:t xml:space="preserve">wysokości </w:t>
      </w:r>
      <w:r w:rsidR="00621F48" w:rsidRPr="00621F48">
        <w:rPr>
          <w:rFonts w:ascii="Arial" w:hAnsi="Arial" w:cs="Arial"/>
          <w:sz w:val="22"/>
          <w:szCs w:val="22"/>
        </w:rPr>
        <w:t>5 000,00</w:t>
      </w:r>
      <w:r w:rsidRPr="00621F48">
        <w:rPr>
          <w:rFonts w:ascii="Arial" w:hAnsi="Arial" w:cs="Arial"/>
          <w:sz w:val="22"/>
          <w:szCs w:val="22"/>
        </w:rPr>
        <w:t xml:space="preserve"> złotych, za każde naruszenie,</w:t>
      </w:r>
    </w:p>
    <w:p w14:paraId="6BD8C9B1" w14:textId="77777777" w:rsidR="007731D6" w:rsidRDefault="00056FB9">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621F48">
        <w:rPr>
          <w:rFonts w:ascii="Arial" w:hAnsi="Arial" w:cs="Arial"/>
          <w:sz w:val="22"/>
          <w:szCs w:val="22"/>
        </w:rPr>
        <w:t>w przypadku, gdy czynności zastrzeżone dla Kierownika budowy/</w:t>
      </w:r>
      <w:r w:rsidR="00D617EC" w:rsidRPr="00621F48">
        <w:rPr>
          <w:rFonts w:ascii="Arial" w:hAnsi="Arial" w:cs="Arial"/>
          <w:sz w:val="22"/>
          <w:szCs w:val="22"/>
        </w:rPr>
        <w:t>Robót</w:t>
      </w:r>
      <w:r w:rsidRPr="00621F48">
        <w:rPr>
          <w:rFonts w:ascii="Arial" w:hAnsi="Arial" w:cs="Arial"/>
          <w:sz w:val="22"/>
          <w:szCs w:val="22"/>
        </w:rPr>
        <w:t xml:space="preserve">, będzie wykonywała inna osoba niż zaakceptowana przez Zamawiającego – w wysokości </w:t>
      </w:r>
      <w:r w:rsidR="00621F48" w:rsidRPr="00621F48">
        <w:rPr>
          <w:rFonts w:ascii="Arial" w:hAnsi="Arial" w:cs="Arial"/>
          <w:sz w:val="22"/>
          <w:szCs w:val="22"/>
        </w:rPr>
        <w:t>10</w:t>
      </w:r>
      <w:r w:rsidRPr="00621F48">
        <w:rPr>
          <w:rFonts w:ascii="Arial" w:hAnsi="Arial" w:cs="Arial"/>
          <w:sz w:val="22"/>
          <w:szCs w:val="22"/>
        </w:rPr>
        <w:t xml:space="preserve"> % </w:t>
      </w:r>
      <w:r w:rsidR="00E140B6" w:rsidRPr="00621F48">
        <w:rPr>
          <w:rFonts w:ascii="Arial" w:hAnsi="Arial" w:cs="Arial"/>
          <w:sz w:val="22"/>
          <w:szCs w:val="22"/>
        </w:rPr>
        <w:t xml:space="preserve">Wynagrodzenia </w:t>
      </w:r>
      <w:r w:rsidR="00000A07" w:rsidRPr="00621F48">
        <w:rPr>
          <w:rFonts w:ascii="Arial" w:hAnsi="Arial" w:cs="Arial"/>
          <w:sz w:val="22"/>
          <w:szCs w:val="22"/>
        </w:rPr>
        <w:t>netto</w:t>
      </w:r>
      <w:r w:rsidR="00623578" w:rsidRPr="00621F48">
        <w:rPr>
          <w:rFonts w:ascii="Arial" w:hAnsi="Arial" w:cs="Arial"/>
          <w:sz w:val="22"/>
          <w:szCs w:val="22"/>
        </w:rPr>
        <w:t>,</w:t>
      </w:r>
      <w:r w:rsidR="00E140B6" w:rsidRPr="00621F48">
        <w:rPr>
          <w:rFonts w:ascii="Arial" w:hAnsi="Arial" w:cs="Arial"/>
          <w:sz w:val="22"/>
          <w:szCs w:val="22"/>
        </w:rPr>
        <w:t xml:space="preserve"> o</w:t>
      </w:r>
      <w:r w:rsidR="00623578" w:rsidRPr="00621F48">
        <w:rPr>
          <w:rFonts w:ascii="Arial" w:hAnsi="Arial" w:cs="Arial"/>
          <w:sz w:val="22"/>
          <w:szCs w:val="22"/>
        </w:rPr>
        <w:t> </w:t>
      </w:r>
      <w:r w:rsidR="00E140B6" w:rsidRPr="00621F48">
        <w:rPr>
          <w:rFonts w:ascii="Arial" w:hAnsi="Arial" w:cs="Arial"/>
          <w:sz w:val="22"/>
          <w:szCs w:val="22"/>
        </w:rPr>
        <w:t xml:space="preserve">którym mowa w § 11 ust. 1 pkt </w:t>
      </w:r>
      <w:r w:rsidR="003D199E" w:rsidRPr="00621F48">
        <w:rPr>
          <w:rFonts w:ascii="Arial" w:hAnsi="Arial" w:cs="Arial"/>
          <w:sz w:val="22"/>
          <w:szCs w:val="22"/>
        </w:rPr>
        <w:t>1</w:t>
      </w:r>
      <w:r w:rsidRPr="00621F48">
        <w:rPr>
          <w:rFonts w:ascii="Arial" w:hAnsi="Arial" w:cs="Arial"/>
          <w:sz w:val="22"/>
          <w:szCs w:val="22"/>
        </w:rPr>
        <w:t>.</w:t>
      </w:r>
    </w:p>
    <w:p w14:paraId="3D35F473" w14:textId="659DB670" w:rsidR="007731D6" w:rsidRPr="007731D6" w:rsidRDefault="007731D6">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731D6">
        <w:rPr>
          <w:rFonts w:ascii="Arial" w:hAnsi="Arial" w:cs="Arial"/>
          <w:sz w:val="22"/>
          <w:szCs w:val="22"/>
        </w:rPr>
        <w:t xml:space="preserve">W przypadku </w:t>
      </w:r>
      <w:r>
        <w:rPr>
          <w:rFonts w:ascii="Arial" w:hAnsi="Arial" w:cs="Arial"/>
          <w:sz w:val="22"/>
          <w:szCs w:val="22"/>
        </w:rPr>
        <w:t>dwu-</w:t>
      </w:r>
      <w:r w:rsidRPr="007731D6">
        <w:rPr>
          <w:rFonts w:ascii="Arial" w:hAnsi="Arial" w:cs="Arial"/>
          <w:sz w:val="22"/>
          <w:szCs w:val="22"/>
        </w:rPr>
        <w:t xml:space="preserve"> krotnego niewywiązania się z obowiązku terminowego złożenia raportów z     postępu prac, o których mowa w § 5 ust. 16 - 18 wysokości </w:t>
      </w:r>
      <w:r>
        <w:rPr>
          <w:rFonts w:ascii="Arial" w:hAnsi="Arial" w:cs="Arial"/>
          <w:sz w:val="22"/>
          <w:szCs w:val="22"/>
        </w:rPr>
        <w:t>2</w:t>
      </w:r>
      <w:r w:rsidRPr="007731D6">
        <w:rPr>
          <w:rFonts w:ascii="Arial" w:hAnsi="Arial" w:cs="Arial"/>
          <w:sz w:val="22"/>
          <w:szCs w:val="22"/>
        </w:rPr>
        <w:t xml:space="preserve">% wynagrodzenia netto. </w:t>
      </w:r>
    </w:p>
    <w:p w14:paraId="3B9C1791" w14:textId="77777777" w:rsidR="007731D6" w:rsidRDefault="007731D6">
      <w:pPr>
        <w:pStyle w:val="Tekstpodstawowywcity"/>
        <w:numPr>
          <w:ilvl w:val="0"/>
          <w:numId w:val="69"/>
        </w:numPr>
        <w:spacing w:line="360" w:lineRule="auto"/>
        <w:rPr>
          <w:rFonts w:ascii="Arial" w:hAnsi="Arial" w:cs="Arial"/>
          <w:sz w:val="22"/>
          <w:szCs w:val="22"/>
        </w:rPr>
      </w:pPr>
      <w:r w:rsidRPr="007731D6">
        <w:rPr>
          <w:rFonts w:ascii="Arial" w:hAnsi="Arial" w:cs="Arial"/>
          <w:sz w:val="22"/>
          <w:szCs w:val="22"/>
        </w:rPr>
        <w:lastRenderedPageBreak/>
        <w:t xml:space="preserve">Nałożona kara nie zwalnia Wykonawcy z obowiązku złożenia zaległych raportów w nowym terminie wskazanym przez Zamawiającego. </w:t>
      </w:r>
    </w:p>
    <w:p w14:paraId="500A9CF3" w14:textId="0F754C89" w:rsidR="007731D6" w:rsidRPr="007731D6" w:rsidRDefault="007731D6">
      <w:pPr>
        <w:pStyle w:val="Tekstpodstawowywcity"/>
        <w:numPr>
          <w:ilvl w:val="0"/>
          <w:numId w:val="69"/>
        </w:numPr>
        <w:spacing w:line="360" w:lineRule="auto"/>
        <w:rPr>
          <w:rFonts w:ascii="Arial" w:hAnsi="Arial" w:cs="Arial"/>
          <w:sz w:val="22"/>
          <w:szCs w:val="22"/>
        </w:rPr>
      </w:pPr>
      <w:r w:rsidRPr="007731D6">
        <w:rPr>
          <w:rFonts w:ascii="Arial" w:hAnsi="Arial" w:cs="Arial"/>
          <w:sz w:val="22"/>
          <w:szCs w:val="22"/>
        </w:rPr>
        <w:t>Kara, o której mowa w pkt 1</w:t>
      </w:r>
      <w:r>
        <w:rPr>
          <w:rFonts w:ascii="Arial" w:hAnsi="Arial" w:cs="Arial"/>
          <w:sz w:val="22"/>
          <w:szCs w:val="22"/>
        </w:rPr>
        <w:t>8</w:t>
      </w:r>
      <w:r w:rsidRPr="007731D6">
        <w:rPr>
          <w:rFonts w:ascii="Arial" w:hAnsi="Arial" w:cs="Arial"/>
          <w:sz w:val="22"/>
          <w:szCs w:val="22"/>
        </w:rPr>
        <w:t xml:space="preserve"> zostanie nałożona na Wykonawcę za każde zaniechanie w złożeniu raportów w terminie pierwotnym jaki i w terminie nowym wyznaczonym przez Zamawiającego, zgodnie z lit. a) powyżej</w:t>
      </w:r>
      <w:r>
        <w:rPr>
          <w:rFonts w:ascii="Arial" w:hAnsi="Arial" w:cs="Arial"/>
          <w:sz w:val="22"/>
          <w:szCs w:val="22"/>
        </w:rPr>
        <w:t>.</w:t>
      </w:r>
    </w:p>
    <w:p w14:paraId="6CB8E8EC" w14:textId="58163B6A" w:rsidR="00056FB9" w:rsidRPr="00621F48"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w:t>
      </w:r>
      <w:r w:rsidR="002E449A" w:rsidRPr="00621F48">
        <w:rPr>
          <w:rFonts w:ascii="Arial" w:hAnsi="Arial" w:cs="Arial"/>
          <w:sz w:val="22"/>
          <w:szCs w:val="22"/>
        </w:rPr>
        <w:t>ust. 17</w:t>
      </w:r>
      <w:r w:rsidRPr="00621F48">
        <w:rPr>
          <w:rFonts w:ascii="Arial" w:hAnsi="Arial" w:cs="Arial"/>
          <w:sz w:val="22"/>
          <w:szCs w:val="22"/>
        </w:rPr>
        <w:t>, z tym zastrzeżeniem, że kara umo</w:t>
      </w:r>
      <w:r w:rsidR="008D5094" w:rsidRPr="00621F48">
        <w:rPr>
          <w:rFonts w:ascii="Arial" w:hAnsi="Arial" w:cs="Arial"/>
          <w:sz w:val="22"/>
          <w:szCs w:val="22"/>
        </w:rPr>
        <w:t xml:space="preserve">wna zastrzeżona w ust. </w:t>
      </w:r>
      <w:r w:rsidR="00C0236E" w:rsidRPr="00621F48">
        <w:rPr>
          <w:rFonts w:ascii="Arial" w:hAnsi="Arial" w:cs="Arial"/>
          <w:sz w:val="22"/>
          <w:szCs w:val="22"/>
        </w:rPr>
        <w:t>6</w:t>
      </w:r>
      <w:r w:rsidR="0064087F" w:rsidRPr="00621F48">
        <w:rPr>
          <w:rFonts w:ascii="Arial" w:hAnsi="Arial" w:cs="Arial"/>
          <w:sz w:val="22"/>
          <w:szCs w:val="22"/>
        </w:rPr>
        <w:t xml:space="preserve"> </w:t>
      </w:r>
      <w:r w:rsidR="008D5094" w:rsidRPr="00621F48">
        <w:rPr>
          <w:rFonts w:ascii="Arial" w:hAnsi="Arial" w:cs="Arial"/>
          <w:sz w:val="22"/>
          <w:szCs w:val="22"/>
        </w:rPr>
        <w:t>pkt</w:t>
      </w:r>
      <w:r w:rsidR="00FC24C4" w:rsidRPr="00621F48">
        <w:rPr>
          <w:rFonts w:ascii="Arial" w:hAnsi="Arial" w:cs="Arial"/>
          <w:sz w:val="22"/>
          <w:szCs w:val="22"/>
        </w:rPr>
        <w:t xml:space="preserve"> </w:t>
      </w:r>
      <w:r w:rsidR="008D5094" w:rsidRPr="00621F48">
        <w:rPr>
          <w:rFonts w:ascii="Arial" w:hAnsi="Arial" w:cs="Arial"/>
          <w:sz w:val="22"/>
          <w:szCs w:val="22"/>
        </w:rPr>
        <w:t>1</w:t>
      </w:r>
      <w:r w:rsidR="00FC24C4" w:rsidRPr="00621F48">
        <w:rPr>
          <w:rFonts w:ascii="Arial" w:hAnsi="Arial" w:cs="Arial"/>
          <w:sz w:val="22"/>
          <w:szCs w:val="22"/>
        </w:rPr>
        <w:t xml:space="preserve"> </w:t>
      </w:r>
      <w:r w:rsidRPr="00621F48">
        <w:rPr>
          <w:rFonts w:ascii="Arial" w:hAnsi="Arial" w:cs="Arial"/>
          <w:sz w:val="22"/>
          <w:szCs w:val="22"/>
        </w:rPr>
        <w:t xml:space="preserve">nie podlega </w:t>
      </w:r>
      <w:r w:rsidR="008D5094" w:rsidRPr="00621F48">
        <w:rPr>
          <w:rFonts w:ascii="Arial" w:hAnsi="Arial" w:cs="Arial"/>
          <w:sz w:val="22"/>
          <w:szCs w:val="22"/>
        </w:rPr>
        <w:t xml:space="preserve">sumowaniu </w:t>
      </w:r>
      <w:r w:rsidRPr="00621F48">
        <w:rPr>
          <w:rFonts w:ascii="Arial" w:hAnsi="Arial" w:cs="Arial"/>
          <w:sz w:val="22"/>
          <w:szCs w:val="22"/>
        </w:rPr>
        <w:t>z inną karą umowną spośr</w:t>
      </w:r>
      <w:r w:rsidR="008D5094" w:rsidRPr="00621F48">
        <w:rPr>
          <w:rFonts w:ascii="Arial" w:hAnsi="Arial" w:cs="Arial"/>
          <w:sz w:val="22"/>
          <w:szCs w:val="22"/>
        </w:rPr>
        <w:t xml:space="preserve">ód zastrzeżonych w ust. </w:t>
      </w:r>
      <w:r w:rsidR="00C0236E" w:rsidRPr="00621F48">
        <w:rPr>
          <w:rFonts w:ascii="Arial" w:hAnsi="Arial" w:cs="Arial"/>
          <w:sz w:val="22"/>
          <w:szCs w:val="22"/>
        </w:rPr>
        <w:t>6</w:t>
      </w:r>
      <w:r w:rsidR="00623578" w:rsidRPr="00621F48">
        <w:rPr>
          <w:rFonts w:ascii="Arial" w:hAnsi="Arial" w:cs="Arial"/>
          <w:sz w:val="22"/>
          <w:szCs w:val="22"/>
        </w:rPr>
        <w:t xml:space="preserve"> </w:t>
      </w:r>
      <w:r w:rsidR="008D5094" w:rsidRPr="00621F48">
        <w:rPr>
          <w:rFonts w:ascii="Arial" w:hAnsi="Arial" w:cs="Arial"/>
          <w:sz w:val="22"/>
          <w:szCs w:val="22"/>
        </w:rPr>
        <w:t>pkt 2</w:t>
      </w:r>
      <w:r w:rsidRPr="00621F48">
        <w:rPr>
          <w:rFonts w:ascii="Arial" w:hAnsi="Arial" w:cs="Arial"/>
          <w:sz w:val="22"/>
          <w:szCs w:val="22"/>
        </w:rPr>
        <w:t xml:space="preserve"> </w:t>
      </w:r>
      <w:r w:rsidR="00D908A4" w:rsidRPr="00621F48">
        <w:rPr>
          <w:rFonts w:ascii="Arial" w:hAnsi="Arial" w:cs="Arial"/>
          <w:sz w:val="22"/>
          <w:szCs w:val="22"/>
        </w:rPr>
        <w:t>–</w:t>
      </w:r>
      <w:r w:rsidRPr="00621F48">
        <w:rPr>
          <w:rFonts w:ascii="Arial" w:hAnsi="Arial" w:cs="Arial"/>
          <w:sz w:val="22"/>
          <w:szCs w:val="22"/>
        </w:rPr>
        <w:t xml:space="preserve"> </w:t>
      </w:r>
      <w:r w:rsidR="008D5094" w:rsidRPr="00621F48">
        <w:rPr>
          <w:rFonts w:ascii="Arial" w:hAnsi="Arial" w:cs="Arial"/>
          <w:sz w:val="22"/>
          <w:szCs w:val="22"/>
        </w:rPr>
        <w:t>1</w:t>
      </w:r>
      <w:r w:rsidR="007731D6">
        <w:rPr>
          <w:rFonts w:ascii="Arial" w:hAnsi="Arial" w:cs="Arial"/>
          <w:sz w:val="22"/>
          <w:szCs w:val="22"/>
        </w:rPr>
        <w:t>8</w:t>
      </w:r>
      <w:r w:rsidRPr="00621F48">
        <w:rPr>
          <w:rFonts w:ascii="Arial" w:hAnsi="Arial" w:cs="Arial"/>
          <w:sz w:val="22"/>
          <w:szCs w:val="22"/>
        </w:rPr>
        <w:t>, jeżeli podstawą do żądania tej innej kary umownej jest okoliczność stanowiąca jednocześnie przyczynę odstąpienia przez Zamawiającego od Umowy.</w:t>
      </w:r>
    </w:p>
    <w:p w14:paraId="0CCC9575" w14:textId="60142B2F" w:rsidR="00056FB9" w:rsidRPr="00621F48"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621F48">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621F48">
        <w:rPr>
          <w:rFonts w:ascii="Arial" w:hAnsi="Arial" w:cs="Arial"/>
          <w:sz w:val="22"/>
          <w:szCs w:val="22"/>
        </w:rPr>
        <w:t>2</w:t>
      </w:r>
      <w:r w:rsidR="008D5094" w:rsidRPr="00621F48">
        <w:rPr>
          <w:rFonts w:ascii="Arial" w:hAnsi="Arial" w:cs="Arial"/>
          <w:sz w:val="22"/>
          <w:szCs w:val="22"/>
        </w:rPr>
        <w:t>1</w:t>
      </w:r>
      <w:r w:rsidRPr="00621F48">
        <w:rPr>
          <w:rFonts w:ascii="Arial" w:hAnsi="Arial" w:cs="Arial"/>
          <w:sz w:val="22"/>
          <w:szCs w:val="22"/>
        </w:rPr>
        <w:t xml:space="preserve"> ust. </w:t>
      </w:r>
      <w:r w:rsidR="00D908A4" w:rsidRPr="00621F48">
        <w:rPr>
          <w:rFonts w:ascii="Arial" w:hAnsi="Arial" w:cs="Arial"/>
          <w:sz w:val="22"/>
          <w:szCs w:val="22"/>
        </w:rPr>
        <w:t>4</w:t>
      </w:r>
      <w:r w:rsidRPr="00621F48">
        <w:rPr>
          <w:rFonts w:ascii="Arial" w:hAnsi="Arial" w:cs="Arial"/>
          <w:sz w:val="22"/>
          <w:szCs w:val="22"/>
        </w:rPr>
        <w:t xml:space="preserve"> </w:t>
      </w:r>
      <w:r w:rsidR="008D5094" w:rsidRPr="00621F48">
        <w:rPr>
          <w:rFonts w:ascii="Arial" w:hAnsi="Arial" w:cs="Arial"/>
          <w:sz w:val="22"/>
          <w:szCs w:val="22"/>
        </w:rPr>
        <w:t>pkt 1-</w:t>
      </w:r>
      <w:r w:rsidR="00974100" w:rsidRPr="00621F48">
        <w:rPr>
          <w:rFonts w:ascii="Arial" w:hAnsi="Arial" w:cs="Arial"/>
          <w:sz w:val="22"/>
          <w:szCs w:val="22"/>
        </w:rPr>
        <w:t>4</w:t>
      </w:r>
      <w:r w:rsidR="00FC24C4" w:rsidRPr="00621F48">
        <w:rPr>
          <w:rFonts w:ascii="Arial" w:hAnsi="Arial" w:cs="Arial"/>
          <w:sz w:val="22"/>
          <w:szCs w:val="22"/>
        </w:rPr>
        <w:t xml:space="preserve"> Umowy – w </w:t>
      </w:r>
      <w:r w:rsidRPr="00621F48">
        <w:rPr>
          <w:rFonts w:ascii="Arial" w:hAnsi="Arial" w:cs="Arial"/>
          <w:sz w:val="22"/>
          <w:szCs w:val="22"/>
        </w:rPr>
        <w:t xml:space="preserve">wysokości </w:t>
      </w:r>
      <w:r w:rsidR="00621F48" w:rsidRPr="00621F48">
        <w:rPr>
          <w:rFonts w:ascii="Arial" w:hAnsi="Arial" w:cs="Arial"/>
          <w:sz w:val="22"/>
          <w:szCs w:val="22"/>
        </w:rPr>
        <w:t>10</w:t>
      </w:r>
      <w:r w:rsidRPr="00621F48">
        <w:rPr>
          <w:rFonts w:ascii="Arial" w:hAnsi="Arial" w:cs="Arial"/>
          <w:sz w:val="22"/>
          <w:szCs w:val="22"/>
        </w:rPr>
        <w:t> %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621F48">
        <w:rPr>
          <w:rFonts w:ascii="Arial" w:eastAsia="Arial Unicode MS" w:hAnsi="Arial" w:cs="Arial"/>
          <w:sz w:val="22"/>
          <w:szCs w:val="22"/>
        </w:rPr>
        <w:t>Z zastrzeżeniem ust.</w:t>
      </w:r>
      <w:r w:rsidR="00C25630" w:rsidRPr="00621F48">
        <w:rPr>
          <w:rFonts w:ascii="Arial" w:eastAsia="Arial Unicode MS" w:hAnsi="Arial" w:cs="Arial"/>
          <w:sz w:val="22"/>
          <w:szCs w:val="22"/>
        </w:rPr>
        <w:t>10</w:t>
      </w:r>
      <w:r w:rsidR="00056FB9" w:rsidRPr="00621F48">
        <w:rPr>
          <w:rFonts w:ascii="Arial" w:eastAsia="Arial Unicode MS" w:hAnsi="Arial" w:cs="Arial"/>
          <w:sz w:val="22"/>
          <w:szCs w:val="22"/>
        </w:rPr>
        <w:t>, kary umowne płatne będą w terminie 14 dni od dnia</w:t>
      </w:r>
      <w:r w:rsidR="00056FB9" w:rsidRPr="007A06EA">
        <w:rPr>
          <w:rFonts w:ascii="Arial" w:eastAsia="Arial Unicode MS" w:hAnsi="Arial" w:cs="Arial"/>
          <w:sz w:val="22"/>
          <w:szCs w:val="22"/>
        </w:rPr>
        <w:t xml:space="preserve">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pożar powstały na skutek okoliczności, za którą żadna ze Stron nie ponosi odpowiedzialności,</w:t>
      </w:r>
    </w:p>
    <w:p w14:paraId="4F57C30B" w14:textId="77777777" w:rsidR="00056FB9" w:rsidRPr="007A06EA" w:rsidRDefault="00056FB9">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787DDF34"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w:t>
      </w:r>
      <w:r w:rsidRPr="00621F48">
        <w:rPr>
          <w:rFonts w:ascii="Arial" w:eastAsia="Arial Unicode MS" w:hAnsi="Arial" w:cs="Arial"/>
          <w:sz w:val="22"/>
          <w:szCs w:val="22"/>
          <w:lang w:eastAsia="pl-PL"/>
        </w:rPr>
        <w:t xml:space="preserve">maksymalna wysokość kar umownych, których mogą dochodzić Strony nie przekroczy </w:t>
      </w:r>
      <w:r w:rsidR="00621F48" w:rsidRPr="00621F48">
        <w:rPr>
          <w:rFonts w:ascii="Arial" w:eastAsia="Arial Unicode MS" w:hAnsi="Arial" w:cs="Arial"/>
          <w:sz w:val="22"/>
          <w:szCs w:val="22"/>
          <w:lang w:eastAsia="pl-PL"/>
        </w:rPr>
        <w:t>30</w:t>
      </w:r>
      <w:r w:rsidRPr="00621F48">
        <w:rPr>
          <w:rFonts w:ascii="Arial" w:eastAsia="Arial Unicode MS" w:hAnsi="Arial" w:cs="Arial"/>
          <w:sz w:val="22"/>
          <w:szCs w:val="22"/>
          <w:lang w:eastAsia="pl-PL"/>
        </w:rPr>
        <w:t xml:space="preserve">% Wynagrodzenia netto, </w:t>
      </w:r>
      <w:r w:rsidRPr="00621F48">
        <w:rPr>
          <w:rFonts w:ascii="Arial" w:hAnsi="Arial" w:cs="Arial"/>
          <w:sz w:val="22"/>
          <w:szCs w:val="22"/>
          <w:lang w:eastAsia="pl-PL"/>
        </w:rPr>
        <w:t>o którym mowa w § 11 ust. 1.</w:t>
      </w:r>
    </w:p>
    <w:p w14:paraId="06E8F3A7" w14:textId="77777777" w:rsidR="00621F48" w:rsidRDefault="00621F48" w:rsidP="007A06EA">
      <w:pPr>
        <w:pStyle w:val="Tekstpodstawowywcity"/>
        <w:suppressAutoHyphens w:val="0"/>
        <w:spacing w:line="360" w:lineRule="auto"/>
        <w:ind w:left="357" w:hanging="357"/>
        <w:jc w:val="center"/>
        <w:rPr>
          <w:rFonts w:ascii="Arial" w:hAnsi="Arial" w:cs="Arial"/>
          <w:b/>
          <w:sz w:val="22"/>
          <w:szCs w:val="22"/>
        </w:rPr>
      </w:pPr>
    </w:p>
    <w:p w14:paraId="08EEBB8A" w14:textId="229A93DB" w:rsidR="005E21A6" w:rsidRPr="000C7B33" w:rsidRDefault="00114706" w:rsidP="000C7B33">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15</w:t>
      </w:r>
    </w:p>
    <w:p w14:paraId="6722EA2A" w14:textId="77777777" w:rsidR="000C7B33" w:rsidRDefault="000C7B33" w:rsidP="000C7B33">
      <w:pPr>
        <w:pStyle w:val="Nagwek1"/>
        <w:jc w:val="center"/>
      </w:pPr>
      <w:r w:rsidRPr="007A06EA">
        <w:t>Ubezpieczenie</w:t>
      </w:r>
    </w:p>
    <w:p w14:paraId="7484B82D" w14:textId="77777777" w:rsidR="000C7B33" w:rsidRPr="000C7B33" w:rsidRDefault="000C7B33" w:rsidP="000C7B33"/>
    <w:p w14:paraId="417E4CA3" w14:textId="77777777" w:rsidR="000C7B33" w:rsidRPr="007A06EA" w:rsidRDefault="000C7B33" w:rsidP="000C7B33">
      <w:pPr>
        <w:numPr>
          <w:ilvl w:val="0"/>
          <w:numId w:val="30"/>
        </w:numPr>
        <w:tabs>
          <w:tab w:val="clear" w:pos="720"/>
        </w:tabs>
        <w:spacing w:line="360" w:lineRule="auto"/>
        <w:ind w:left="-284" w:hanging="426"/>
        <w:rPr>
          <w:rFonts w:ascii="Arial" w:hAnsi="Arial" w:cs="Arial"/>
          <w:sz w:val="22"/>
          <w:szCs w:val="22"/>
        </w:rPr>
      </w:pPr>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254EDAF7" w14:textId="77777777" w:rsidR="000C7B33" w:rsidRPr="007A06EA" w:rsidRDefault="000C7B33" w:rsidP="000C7B33">
      <w:pPr>
        <w:pStyle w:val="Tekstpodstawowywcity"/>
        <w:numPr>
          <w:ilvl w:val="0"/>
          <w:numId w:val="31"/>
        </w:numPr>
        <w:spacing w:line="360" w:lineRule="auto"/>
        <w:ind w:left="142"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5D32EFB9" w14:textId="77777777" w:rsidR="000C7B33" w:rsidRDefault="000C7B33" w:rsidP="000C7B33">
      <w:pPr>
        <w:pStyle w:val="Tekstpodstawowywcity"/>
        <w:numPr>
          <w:ilvl w:val="0"/>
          <w:numId w:val="31"/>
        </w:numPr>
        <w:spacing w:line="360" w:lineRule="auto"/>
        <w:ind w:left="142"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r>
        <w:rPr>
          <w:rFonts w:ascii="Arial" w:hAnsi="Arial" w:cs="Arial"/>
          <w:sz w:val="22"/>
          <w:szCs w:val="22"/>
        </w:rPr>
        <w:t>,</w:t>
      </w:r>
    </w:p>
    <w:p w14:paraId="06237CAE" w14:textId="77777777" w:rsidR="000C7B33" w:rsidRPr="007A06EA" w:rsidRDefault="000C7B33" w:rsidP="000C7B33">
      <w:pPr>
        <w:pStyle w:val="Tekstpodstawowywcity"/>
        <w:numPr>
          <w:ilvl w:val="0"/>
          <w:numId w:val="31"/>
        </w:numPr>
        <w:spacing w:line="360" w:lineRule="auto"/>
        <w:ind w:left="142" w:hanging="426"/>
        <w:rPr>
          <w:rFonts w:ascii="Arial" w:hAnsi="Arial" w:cs="Arial"/>
          <w:sz w:val="22"/>
          <w:szCs w:val="22"/>
        </w:rPr>
      </w:pPr>
      <w:r>
        <w:rPr>
          <w:rFonts w:ascii="Arial" w:hAnsi="Arial" w:cs="Arial"/>
          <w:sz w:val="22"/>
          <w:szCs w:val="22"/>
        </w:rPr>
        <w:t>ubezpieczenie odpowiedzialności cywilnej projektanta, inżyniera (PI).</w:t>
      </w:r>
    </w:p>
    <w:p w14:paraId="1A72C4FA" w14:textId="77777777" w:rsidR="000C7B33" w:rsidRPr="007A06EA" w:rsidRDefault="000C7B33" w:rsidP="000C7B33">
      <w:pPr>
        <w:numPr>
          <w:ilvl w:val="0"/>
          <w:numId w:val="30"/>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3FFB7347"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2C823712"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 xml:space="preserve">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w:t>
      </w:r>
      <w:r w:rsidRPr="007A06EA">
        <w:rPr>
          <w:rFonts w:ascii="Arial" w:hAnsi="Arial" w:cs="Arial"/>
          <w:sz w:val="22"/>
          <w:szCs w:val="22"/>
        </w:rPr>
        <w:lastRenderedPageBreak/>
        <w:t>materiałowymi, wykonawczymi powstałymi w okresie 12 miesięcy od podpisania Protokołu Odbioru Końcowego (klauzula 201 ubezpieczeniowa),</w:t>
      </w:r>
    </w:p>
    <w:p w14:paraId="1A8783EF"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5BDD2BDC"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4EE86E10"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45D33F2B"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dewastacji,</w:t>
      </w:r>
    </w:p>
    <w:p w14:paraId="542B28EA"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16CD801D"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ubezpieczenie ryzyka kradzieży zwykłej (tj. kradzieży nie spełniającej znamion kradzieży z włamaniem) z limitem 20 000 PLN na jedno i wszystkie zdarzenia. </w:t>
      </w:r>
    </w:p>
    <w:p w14:paraId="64B8899C"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168424E7"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668875BA"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w:t>
      </w:r>
      <w:r>
        <w:rPr>
          <w:rFonts w:ascii="Arial" w:hAnsi="Arial" w:cs="Arial"/>
          <w:sz w:val="22"/>
          <w:szCs w:val="22"/>
        </w:rPr>
        <w:t>CAR/</w:t>
      </w:r>
      <w:r w:rsidRPr="007A06EA">
        <w:rPr>
          <w:rFonts w:ascii="Arial" w:hAnsi="Arial" w:cs="Arial"/>
          <w:sz w:val="22"/>
          <w:szCs w:val="22"/>
        </w:rPr>
        <w:t xml:space="preserve">EAR na okres czasu wynikający z harmonogramu, </w:t>
      </w:r>
    </w:p>
    <w:p w14:paraId="1C19492C"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1118E658"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03496AC8"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32921F99"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2AD2F91E"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 xml:space="preserve">ubezpieczenie dla prac w godzinach nadliczbowych, porze nocnej oraz frachtu ekspresowego z limitem minimalnym 5% wartości kontraktu nie mniej niż 100 000 PLN na </w:t>
      </w:r>
      <w:r w:rsidRPr="007A06EA">
        <w:rPr>
          <w:rFonts w:ascii="Arial" w:hAnsi="Arial" w:cs="Arial"/>
          <w:sz w:val="22"/>
          <w:szCs w:val="22"/>
        </w:rPr>
        <w:lastRenderedPageBreak/>
        <w:t>jedno i wszystkie zdarzenia, ale nie więcej niż 5 000 000 PLN na jedno i wszystkie zdarzenia,</w:t>
      </w:r>
    </w:p>
    <w:p w14:paraId="7AABB7C8"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14:paraId="28B6633A"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78096D60" w14:textId="77777777" w:rsidR="000C7B33" w:rsidRPr="007A06EA" w:rsidRDefault="000C7B33" w:rsidP="000C7B33">
      <w:pPr>
        <w:pStyle w:val="Tekstpodstawowywcity"/>
        <w:numPr>
          <w:ilvl w:val="0"/>
          <w:numId w:val="32"/>
        </w:numPr>
        <w:spacing w:line="360" w:lineRule="auto"/>
        <w:ind w:left="426" w:hanging="284"/>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1CB5FCC1"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0CAE3BC7"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1337F599" w14:textId="77777777" w:rsidR="000C7B33" w:rsidRPr="007A06EA" w:rsidRDefault="000C7B33" w:rsidP="000C7B33">
      <w:pPr>
        <w:pStyle w:val="Tekstpodstawowywcity"/>
        <w:numPr>
          <w:ilvl w:val="0"/>
          <w:numId w:val="44"/>
        </w:numPr>
        <w:spacing w:line="360" w:lineRule="auto"/>
        <w:ind w:left="142" w:hanging="426"/>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w:t>
      </w:r>
      <w:r>
        <w:rPr>
          <w:rFonts w:ascii="Arial" w:hAnsi="Arial" w:cs="Arial"/>
          <w:sz w:val="22"/>
          <w:szCs w:val="22"/>
        </w:rPr>
        <w:t>20</w:t>
      </w:r>
      <w:r w:rsidRPr="007A06EA">
        <w:rPr>
          <w:rFonts w:ascii="Arial" w:hAnsi="Arial" w:cs="Arial"/>
          <w:sz w:val="22"/>
          <w:szCs w:val="22"/>
        </w:rPr>
        <w:t xml:space="preserve"> 000 PLN. Dopuszczalna franszyza w wysokości 10% min. </w:t>
      </w:r>
      <w:r>
        <w:rPr>
          <w:rFonts w:ascii="Arial" w:hAnsi="Arial" w:cs="Arial"/>
          <w:sz w:val="22"/>
          <w:szCs w:val="22"/>
        </w:rPr>
        <w:t>20</w:t>
      </w:r>
      <w:r w:rsidRPr="007A06EA">
        <w:rPr>
          <w:rFonts w:ascii="Arial" w:hAnsi="Arial" w:cs="Arial"/>
          <w:sz w:val="22"/>
          <w:szCs w:val="22"/>
        </w:rPr>
        <w:t xml:space="preserve"> 000 zł w stosunku do klauzuli 201 oraz klauzuli szkód w częściach wadliwych.</w:t>
      </w:r>
    </w:p>
    <w:p w14:paraId="64D599D0" w14:textId="77777777" w:rsidR="000C7B33" w:rsidRPr="000C7B33" w:rsidRDefault="000C7B33" w:rsidP="000C7B33">
      <w:pPr>
        <w:numPr>
          <w:ilvl w:val="0"/>
          <w:numId w:val="30"/>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w:t>
      </w:r>
      <w:r w:rsidRPr="000C7B33">
        <w:rPr>
          <w:rFonts w:ascii="Arial" w:hAnsi="Arial" w:cs="Arial"/>
          <w:sz w:val="22"/>
          <w:szCs w:val="22"/>
        </w:rPr>
        <w:t>następujące warunki:</w:t>
      </w:r>
    </w:p>
    <w:p w14:paraId="717AB958" w14:textId="77777777" w:rsidR="000C7B33" w:rsidRPr="000C7B33" w:rsidRDefault="000C7B33" w:rsidP="000C7B33">
      <w:pPr>
        <w:pStyle w:val="Tekstpodstawowywcity"/>
        <w:numPr>
          <w:ilvl w:val="0"/>
          <w:numId w:val="70"/>
        </w:numPr>
        <w:spacing w:line="360" w:lineRule="auto"/>
        <w:ind w:left="142" w:hanging="426"/>
        <w:rPr>
          <w:rFonts w:ascii="Arial" w:hAnsi="Arial" w:cs="Arial"/>
          <w:sz w:val="22"/>
          <w:szCs w:val="22"/>
        </w:rPr>
      </w:pPr>
      <w:r w:rsidRPr="000C7B33">
        <w:rPr>
          <w:rFonts w:ascii="Arial" w:hAnsi="Arial" w:cs="Arial"/>
          <w:sz w:val="22"/>
          <w:szCs w:val="22"/>
        </w:rPr>
        <w:t>Umowa ubezpieczenia będzie obejmować odpowiedzialność cywilną deliktową, kontraktową oraz deliktowo-kontraktową z sumą gwarancyjną nie niższą niż 4 000 000 PLN na jeden i wszystkie wypadki ubezpieczeniowe,</w:t>
      </w:r>
    </w:p>
    <w:p w14:paraId="0C255DAF"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0C7B33">
        <w:rPr>
          <w:rFonts w:ascii="Arial" w:hAnsi="Arial" w:cs="Arial"/>
          <w:sz w:val="22"/>
          <w:szCs w:val="22"/>
        </w:rPr>
        <w:t>Okres ubezpieczenia rozpocznie się od dnia przystąpienia do wykonywania</w:t>
      </w:r>
      <w:r w:rsidRPr="007A06EA">
        <w:rPr>
          <w:rFonts w:ascii="Arial" w:hAnsi="Arial" w:cs="Arial"/>
          <w:sz w:val="22"/>
          <w:szCs w:val="22"/>
        </w:rPr>
        <w:t xml:space="preserve"> czynności wynikających z realizacji Umowy jednak nie później niż od dnia zawarcia Umowy i będzie trwał </w:t>
      </w:r>
      <w:r w:rsidRPr="007A06EA">
        <w:rPr>
          <w:rFonts w:ascii="Arial" w:hAnsi="Arial" w:cs="Arial"/>
          <w:sz w:val="22"/>
          <w:szCs w:val="22"/>
        </w:rPr>
        <w:lastRenderedPageBreak/>
        <w:t>do zakończenia Okresu Gwarancji/ Rękojmi za wady, ale nie dłużej niż 3 lata po wystawieniu Protokołu Odbioru Końcowego,</w:t>
      </w:r>
    </w:p>
    <w:p w14:paraId="1087A7AB"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3F37FB3A"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61ADAB12"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14:paraId="5E88CAEC"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40DDA377"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11D4DD02"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2E2F41DC"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65FE6E3C"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6CD7E16A"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30EF95BF"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72508C23"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171D0D0F"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 xml:space="preserve">Ubezpieczone będą szkody wyrządzone w instalacjach (również podziemnych) bądź urządzeniach podczas wykonywania prac lub usług, </w:t>
      </w:r>
    </w:p>
    <w:p w14:paraId="508AB31E"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7406685A"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34DE3876" w14:textId="77777777" w:rsidR="000C7B33" w:rsidRPr="007A06EA" w:rsidRDefault="000C7B33" w:rsidP="000C7B33">
      <w:pPr>
        <w:pStyle w:val="Tekstpodstawowywcity"/>
        <w:numPr>
          <w:ilvl w:val="0"/>
          <w:numId w:val="34"/>
        </w:numPr>
        <w:spacing w:line="360" w:lineRule="auto"/>
        <w:ind w:left="426" w:hanging="284"/>
        <w:rPr>
          <w:rFonts w:ascii="Arial" w:hAnsi="Arial" w:cs="Arial"/>
          <w:sz w:val="22"/>
          <w:szCs w:val="22"/>
        </w:rPr>
      </w:pPr>
      <w:r w:rsidRPr="007A06EA">
        <w:rPr>
          <w:rFonts w:ascii="Arial" w:hAnsi="Arial" w:cs="Arial"/>
          <w:sz w:val="22"/>
          <w:szCs w:val="22"/>
        </w:rPr>
        <w:lastRenderedPageBreak/>
        <w:t>Ubezpieczone będą szkody wyrządzone pod wpływem alkoholu, środków odurzających,</w:t>
      </w:r>
    </w:p>
    <w:p w14:paraId="4C28D2C5"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552AA97B"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60B4AC52"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 xml:space="preserve">Franszyza redukcyjna, integralna lub udział własny nie mogą być większe niż </w:t>
      </w:r>
      <w:r>
        <w:rPr>
          <w:rFonts w:ascii="Arial" w:hAnsi="Arial" w:cs="Arial"/>
          <w:sz w:val="22"/>
          <w:szCs w:val="22"/>
        </w:rPr>
        <w:t>2</w:t>
      </w:r>
      <w:r w:rsidRPr="007A06EA">
        <w:rPr>
          <w:rFonts w:ascii="Arial" w:hAnsi="Arial" w:cs="Arial"/>
          <w:sz w:val="22"/>
          <w:szCs w:val="22"/>
        </w:rPr>
        <w:t xml:space="preserve">0 000,00 PLN dla szkód w mieniu, z wyjątkiem czystych strat finansowych oraz klauzul produktowych, dla których można ustanowić franszyzę wg formuły: „10% odszkodowania nie mniej niż </w:t>
      </w:r>
      <w:r>
        <w:rPr>
          <w:rFonts w:ascii="Arial" w:hAnsi="Arial" w:cs="Arial"/>
          <w:sz w:val="22"/>
          <w:szCs w:val="22"/>
        </w:rPr>
        <w:t>20</w:t>
      </w:r>
      <w:r w:rsidRPr="007A06EA">
        <w:rPr>
          <w:rFonts w:ascii="Arial" w:hAnsi="Arial" w:cs="Arial"/>
          <w:sz w:val="22"/>
          <w:szCs w:val="22"/>
        </w:rPr>
        <w:t xml:space="preserve"> 000,00 PLN”. Brak franszyz, udziałów dla szkód osobowych,</w:t>
      </w:r>
    </w:p>
    <w:p w14:paraId="0E43C16D"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58601AD5" w14:textId="77777777" w:rsidR="000C7B33" w:rsidRPr="007A06EA" w:rsidRDefault="000C7B33" w:rsidP="000C7B33">
      <w:pPr>
        <w:pStyle w:val="Tekstpodstawowywcity"/>
        <w:numPr>
          <w:ilvl w:val="0"/>
          <w:numId w:val="70"/>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79F24BF8" w14:textId="77777777" w:rsidR="000C7B33" w:rsidRPr="000C7B33" w:rsidRDefault="000C7B33" w:rsidP="000C7B33">
      <w:pPr>
        <w:pStyle w:val="Tekstpodstawowywcity"/>
        <w:numPr>
          <w:ilvl w:val="0"/>
          <w:numId w:val="30"/>
        </w:numPr>
        <w:tabs>
          <w:tab w:val="clear" w:pos="720"/>
          <w:tab w:val="num" w:pos="-426"/>
        </w:tabs>
        <w:spacing w:line="360" w:lineRule="auto"/>
        <w:ind w:left="-284" w:hanging="425"/>
        <w:rPr>
          <w:rFonts w:ascii="Arial" w:eastAsia="Calibri" w:hAnsi="Arial" w:cs="Arial"/>
          <w:sz w:val="22"/>
          <w:szCs w:val="22"/>
        </w:rPr>
      </w:pPr>
      <w:r w:rsidRPr="007A06EA">
        <w:rPr>
          <w:rFonts w:ascii="Arial" w:hAnsi="Arial" w:cs="Arial"/>
          <w:sz w:val="22"/>
          <w:szCs w:val="22"/>
        </w:rPr>
        <w:tab/>
      </w:r>
      <w:r w:rsidRPr="00A8723A">
        <w:rPr>
          <w:rFonts w:ascii="Arial" w:hAnsi="Arial" w:cs="Arial"/>
          <w:sz w:val="22"/>
          <w:szCs w:val="22"/>
        </w:rPr>
        <w:t>Ubezpieczenie</w:t>
      </w:r>
      <w:r w:rsidRPr="00A8723A">
        <w:rPr>
          <w:rFonts w:ascii="Arial" w:eastAsia="Calibri" w:hAnsi="Arial" w:cs="Arial"/>
          <w:sz w:val="22"/>
          <w:szCs w:val="22"/>
        </w:rPr>
        <w:t xml:space="preserve"> odpowiedzialności cywilnej projektanta / podmiotu wykonującego samodzielne </w:t>
      </w:r>
      <w:r w:rsidRPr="000C7B33">
        <w:rPr>
          <w:rFonts w:ascii="Arial" w:eastAsia="Calibri" w:hAnsi="Arial" w:cs="Arial"/>
          <w:sz w:val="22"/>
          <w:szCs w:val="22"/>
        </w:rPr>
        <w:t>funkcje w budownictwie powinno spełniać następujące wymagania:</w:t>
      </w:r>
    </w:p>
    <w:p w14:paraId="5F596D31" w14:textId="77777777" w:rsidR="000C7B33" w:rsidRPr="000C7B33" w:rsidRDefault="000C7B33" w:rsidP="000C7B33">
      <w:pPr>
        <w:numPr>
          <w:ilvl w:val="2"/>
          <w:numId w:val="72"/>
        </w:numPr>
        <w:spacing w:before="120" w:line="360" w:lineRule="auto"/>
        <w:ind w:left="142" w:hanging="426"/>
        <w:rPr>
          <w:rFonts w:ascii="Arial" w:hAnsi="Arial" w:cs="Arial"/>
          <w:sz w:val="22"/>
          <w:szCs w:val="22"/>
        </w:rPr>
      </w:pPr>
      <w:r w:rsidRPr="000C7B33">
        <w:rPr>
          <w:rFonts w:ascii="Arial" w:hAnsi="Arial" w:cs="Arial"/>
          <w:sz w:val="22"/>
          <w:szCs w:val="22"/>
        </w:rPr>
        <w:t>suma gwarancyjna przewidziana w umowie ubezpieczenia nie może być niższa niż 4.000.000,00 PLN na jedno i wszystkie zdarzenia/wypadki;</w:t>
      </w:r>
    </w:p>
    <w:p w14:paraId="04BED3A3" w14:textId="77777777" w:rsidR="000C7B33" w:rsidRPr="00A8723A" w:rsidRDefault="000C7B33" w:rsidP="000C7B33">
      <w:pPr>
        <w:numPr>
          <w:ilvl w:val="2"/>
          <w:numId w:val="72"/>
        </w:numPr>
        <w:spacing w:before="120" w:line="360" w:lineRule="auto"/>
        <w:ind w:left="142" w:right="-3" w:hanging="426"/>
        <w:rPr>
          <w:rFonts w:ascii="Arial" w:hAnsi="Arial" w:cs="Arial"/>
          <w:sz w:val="22"/>
          <w:szCs w:val="22"/>
        </w:rPr>
      </w:pPr>
      <w:r w:rsidRPr="000C7B33">
        <w:rPr>
          <w:rFonts w:ascii="Arial" w:hAnsi="Arial" w:cs="Arial"/>
          <w:sz w:val="22"/>
          <w:szCs w:val="22"/>
        </w:rPr>
        <w:t>ubezpieczenie powinno obejmować wszelkie prace/usługi projektowe, wynikające z pełnienia samodzielnych funkcji w budownictwie / prace, usługi im towarzyszące wykonywane w związku z realizacją Umowy</w:t>
      </w:r>
      <w:r w:rsidRPr="00A8723A">
        <w:rPr>
          <w:rFonts w:ascii="Arial" w:hAnsi="Arial" w:cs="Arial"/>
          <w:sz w:val="22"/>
          <w:szCs w:val="22"/>
        </w:rPr>
        <w:t>; (w tym m.in. sprawdzanie projektów architektoniczno-</w:t>
      </w:r>
      <w:r w:rsidRPr="00A8723A">
        <w:rPr>
          <w:rFonts w:ascii="Arial" w:hAnsi="Arial" w:cs="Arial"/>
          <w:sz w:val="22"/>
          <w:szCs w:val="22"/>
        </w:rPr>
        <w:lastRenderedPageBreak/>
        <w:t>budowlanych, sprawowanie nadzoru autorskiego). Za prace/usługi projektowe uważa się wszystkie czynności/składowe, które tworzą ostateczny projekt, są niezbędne dla przygotowania ostatecznego projektu oraz kontroli i nadzoru nad nim;</w:t>
      </w:r>
    </w:p>
    <w:p w14:paraId="27C9B7BC" w14:textId="77777777" w:rsidR="000C7B33" w:rsidRPr="00A8723A" w:rsidRDefault="000C7B33" w:rsidP="000C7B33">
      <w:pPr>
        <w:numPr>
          <w:ilvl w:val="2"/>
          <w:numId w:val="72"/>
        </w:numPr>
        <w:spacing w:before="120" w:line="360" w:lineRule="auto"/>
        <w:ind w:left="142" w:right="-3" w:hanging="426"/>
        <w:rPr>
          <w:rFonts w:ascii="Arial" w:hAnsi="Arial" w:cs="Arial"/>
          <w:sz w:val="22"/>
          <w:szCs w:val="22"/>
        </w:rPr>
      </w:pPr>
      <w:r w:rsidRPr="00A8723A">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009A5E86" w14:textId="77777777" w:rsidR="000C7B33" w:rsidRPr="00A8723A" w:rsidRDefault="000C7B33" w:rsidP="000C7B33">
      <w:pPr>
        <w:numPr>
          <w:ilvl w:val="2"/>
          <w:numId w:val="72"/>
        </w:numPr>
        <w:spacing w:before="120" w:line="360" w:lineRule="auto"/>
        <w:ind w:left="142" w:right="-3" w:hanging="426"/>
        <w:rPr>
          <w:rFonts w:ascii="Arial" w:hAnsi="Arial" w:cs="Arial"/>
          <w:sz w:val="22"/>
          <w:szCs w:val="22"/>
        </w:rPr>
      </w:pPr>
      <w:r w:rsidRPr="00A8723A">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3D28E923" w14:textId="77777777" w:rsidR="000C7B33" w:rsidRPr="00A8723A" w:rsidRDefault="000C7B33" w:rsidP="000C7B33">
      <w:pPr>
        <w:numPr>
          <w:ilvl w:val="2"/>
          <w:numId w:val="72"/>
        </w:numPr>
        <w:spacing w:before="120" w:line="360" w:lineRule="auto"/>
        <w:ind w:left="142" w:right="-3" w:hanging="426"/>
        <w:rPr>
          <w:rFonts w:ascii="Arial" w:hAnsi="Arial" w:cs="Arial"/>
          <w:sz w:val="22"/>
          <w:szCs w:val="22"/>
        </w:rPr>
      </w:pPr>
      <w:r w:rsidRPr="00A8723A">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6584AEDE" w14:textId="77777777" w:rsidR="000C7B33" w:rsidRPr="00A8723A" w:rsidRDefault="000C7B33" w:rsidP="000C7B33">
      <w:pPr>
        <w:numPr>
          <w:ilvl w:val="2"/>
          <w:numId w:val="72"/>
        </w:numPr>
        <w:spacing w:before="120" w:line="360" w:lineRule="auto"/>
        <w:ind w:left="142" w:right="-3" w:hanging="426"/>
        <w:rPr>
          <w:rFonts w:ascii="Arial" w:hAnsi="Arial" w:cs="Arial"/>
          <w:sz w:val="22"/>
          <w:szCs w:val="22"/>
        </w:rPr>
      </w:pPr>
      <w:r w:rsidRPr="00A8723A">
        <w:rPr>
          <w:rFonts w:ascii="Arial" w:hAnsi="Arial" w:cs="Arial"/>
          <w:sz w:val="22"/>
          <w:szCs w:val="22"/>
        </w:rPr>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2E356712" w14:textId="77777777" w:rsidR="000C7B33" w:rsidRPr="00A8723A" w:rsidRDefault="000C7B33" w:rsidP="000C7B33">
      <w:pPr>
        <w:numPr>
          <w:ilvl w:val="2"/>
          <w:numId w:val="71"/>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51BFF102" w14:textId="77777777" w:rsidR="000C7B33" w:rsidRPr="00A8723A" w:rsidRDefault="000C7B33" w:rsidP="000C7B33">
      <w:pPr>
        <w:numPr>
          <w:ilvl w:val="2"/>
          <w:numId w:val="71"/>
        </w:numPr>
        <w:spacing w:before="120" w:line="360" w:lineRule="auto"/>
        <w:ind w:left="426" w:right="-3" w:hanging="284"/>
        <w:rPr>
          <w:rFonts w:ascii="Arial" w:hAnsi="Arial" w:cs="Arial"/>
          <w:sz w:val="22"/>
          <w:szCs w:val="22"/>
        </w:rPr>
      </w:pPr>
      <w:r w:rsidRPr="00A8723A">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4B8DC0E7" w14:textId="77777777" w:rsidR="000C7B33" w:rsidRPr="00A8723A" w:rsidRDefault="000C7B33" w:rsidP="000C7B33">
      <w:pPr>
        <w:numPr>
          <w:ilvl w:val="2"/>
          <w:numId w:val="71"/>
        </w:numPr>
        <w:spacing w:before="120" w:line="360" w:lineRule="auto"/>
        <w:ind w:left="426" w:hanging="284"/>
        <w:rPr>
          <w:rFonts w:ascii="Arial" w:hAnsi="Arial" w:cs="Arial"/>
          <w:sz w:val="22"/>
          <w:szCs w:val="22"/>
        </w:rPr>
      </w:pPr>
      <w:r w:rsidRPr="00A8723A">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182E3C55" w14:textId="77777777" w:rsidR="000C7B33" w:rsidRPr="00A8723A" w:rsidRDefault="000C7B33" w:rsidP="000C7B33">
      <w:pPr>
        <w:numPr>
          <w:ilvl w:val="2"/>
          <w:numId w:val="71"/>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40CD3743" w14:textId="77777777" w:rsidR="000C7B33" w:rsidRPr="00A8723A" w:rsidRDefault="000C7B33" w:rsidP="000C7B33">
      <w:pPr>
        <w:numPr>
          <w:ilvl w:val="2"/>
          <w:numId w:val="71"/>
        </w:numPr>
        <w:spacing w:before="120" w:line="360" w:lineRule="auto"/>
        <w:ind w:left="426" w:hanging="284"/>
        <w:rPr>
          <w:rFonts w:ascii="Arial" w:hAnsi="Arial" w:cs="Arial"/>
          <w:sz w:val="22"/>
          <w:szCs w:val="22"/>
        </w:rPr>
      </w:pPr>
      <w:r w:rsidRPr="00A8723A">
        <w:rPr>
          <w:rFonts w:ascii="Arial" w:hAnsi="Arial" w:cs="Arial"/>
          <w:sz w:val="22"/>
          <w:szCs w:val="22"/>
        </w:rPr>
        <w:lastRenderedPageBreak/>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1BCDC987" w14:textId="77777777" w:rsidR="000C7B33" w:rsidRPr="00A8723A" w:rsidRDefault="000C7B33" w:rsidP="000C7B33">
      <w:pPr>
        <w:numPr>
          <w:ilvl w:val="2"/>
          <w:numId w:val="71"/>
        </w:numPr>
        <w:spacing w:before="120" w:line="360" w:lineRule="auto"/>
        <w:ind w:left="426" w:right="-3" w:hanging="284"/>
        <w:rPr>
          <w:rFonts w:ascii="Arial" w:hAnsi="Arial" w:cs="Arial"/>
          <w:sz w:val="22"/>
          <w:szCs w:val="22"/>
        </w:rPr>
      </w:pPr>
      <w:r w:rsidRPr="00A8723A">
        <w:rPr>
          <w:rFonts w:ascii="Arial" w:hAnsi="Arial" w:cs="Arial"/>
          <w:sz w:val="22"/>
          <w:szCs w:val="22"/>
        </w:rPr>
        <w:t xml:space="preserve"> ubezpieczenie obejmuje tzw. </w:t>
      </w:r>
      <w:proofErr w:type="spellStart"/>
      <w:r w:rsidRPr="00A8723A">
        <w:rPr>
          <w:rFonts w:ascii="Arial" w:hAnsi="Arial" w:cs="Arial"/>
          <w:sz w:val="22"/>
          <w:szCs w:val="22"/>
        </w:rPr>
        <w:t>regresowalne</w:t>
      </w:r>
      <w:proofErr w:type="spellEnd"/>
      <w:r w:rsidRPr="00A8723A">
        <w:rPr>
          <w:rFonts w:ascii="Arial" w:hAnsi="Arial" w:cs="Arial"/>
          <w:sz w:val="22"/>
          <w:szCs w:val="22"/>
        </w:rPr>
        <w:t xml:space="preserve"> kary umowne (tj.: kary umowne obciążające poszkodowanych) z limitem 2 000 000 PLN na jedno i wszystkie zdarzenia,</w:t>
      </w:r>
    </w:p>
    <w:p w14:paraId="40B8FEC2" w14:textId="77777777" w:rsidR="000C7B33" w:rsidRPr="00A8723A" w:rsidRDefault="000C7B33" w:rsidP="000C7B33">
      <w:pPr>
        <w:numPr>
          <w:ilvl w:val="2"/>
          <w:numId w:val="72"/>
        </w:numPr>
        <w:spacing w:before="120" w:line="360" w:lineRule="auto"/>
        <w:ind w:left="142" w:hanging="567"/>
        <w:rPr>
          <w:rFonts w:ascii="Arial" w:hAnsi="Arial" w:cs="Arial"/>
          <w:sz w:val="22"/>
          <w:szCs w:val="22"/>
        </w:rPr>
      </w:pPr>
      <w:r w:rsidRPr="00A8723A">
        <w:rPr>
          <w:rFonts w:ascii="Arial" w:hAnsi="Arial" w:cs="Arial"/>
          <w:sz w:val="22"/>
          <w:szCs w:val="22"/>
        </w:rPr>
        <w:t xml:space="preserve">w zakresie ubezpieczenia określonym powyżej akceptacja ze strony Zamawiającego - </w:t>
      </w:r>
      <w:proofErr w:type="spellStart"/>
      <w:r w:rsidRPr="00A8723A">
        <w:rPr>
          <w:rFonts w:ascii="Arial" w:hAnsi="Arial" w:cs="Arial"/>
          <w:sz w:val="22"/>
          <w:szCs w:val="22"/>
        </w:rPr>
        <w:t>wyłączeń</w:t>
      </w:r>
      <w:proofErr w:type="spellEnd"/>
      <w:r w:rsidRPr="00A8723A">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14123398" w14:textId="77777777" w:rsidR="000C7B33" w:rsidRPr="00A8723A" w:rsidRDefault="000C7B33" w:rsidP="000C7B33">
      <w:pPr>
        <w:numPr>
          <w:ilvl w:val="2"/>
          <w:numId w:val="72"/>
        </w:numPr>
        <w:spacing w:before="120" w:line="360" w:lineRule="auto"/>
        <w:ind w:left="142" w:hanging="567"/>
        <w:rPr>
          <w:rFonts w:ascii="Arial" w:hAnsi="Arial" w:cs="Arial"/>
          <w:sz w:val="22"/>
          <w:szCs w:val="22"/>
        </w:rPr>
      </w:pPr>
      <w:r w:rsidRPr="00A8723A">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1951FCE7" w14:textId="77777777" w:rsidR="000C7B33" w:rsidRPr="00A8723A" w:rsidRDefault="000C7B33" w:rsidP="000C7B33">
      <w:pPr>
        <w:numPr>
          <w:ilvl w:val="2"/>
          <w:numId w:val="72"/>
        </w:numPr>
        <w:spacing w:before="120" w:line="360" w:lineRule="auto"/>
        <w:ind w:left="142" w:right="-3" w:hanging="567"/>
        <w:rPr>
          <w:rFonts w:ascii="Arial" w:hAnsi="Arial" w:cs="Arial"/>
          <w:sz w:val="22"/>
          <w:szCs w:val="22"/>
        </w:rPr>
      </w:pPr>
      <w:r w:rsidRPr="00A8723A">
        <w:rPr>
          <w:rFonts w:ascii="Arial" w:hAnsi="Arial" w:cs="Arial"/>
          <w:sz w:val="22"/>
          <w:szCs w:val="22"/>
        </w:rPr>
        <w:t>do umowy ubezpieczenia,</w:t>
      </w:r>
      <w:r w:rsidRPr="00A8723A" w:rsidDel="002E6ED6">
        <w:rPr>
          <w:rFonts w:ascii="Arial" w:hAnsi="Arial" w:cs="Arial"/>
          <w:sz w:val="22"/>
          <w:szCs w:val="22"/>
        </w:rPr>
        <w:t xml:space="preserve"> </w:t>
      </w:r>
      <w:r w:rsidRPr="00A8723A">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795FE39C" w14:textId="77777777" w:rsidR="000C7B33" w:rsidRPr="00A8723A" w:rsidRDefault="000C7B33" w:rsidP="000C7B33">
      <w:pPr>
        <w:numPr>
          <w:ilvl w:val="2"/>
          <w:numId w:val="72"/>
        </w:numPr>
        <w:spacing w:before="120" w:line="360" w:lineRule="auto"/>
        <w:ind w:left="142" w:hanging="567"/>
        <w:rPr>
          <w:rFonts w:ascii="Arial" w:hAnsi="Arial" w:cs="Arial"/>
          <w:sz w:val="22"/>
          <w:szCs w:val="22"/>
        </w:rPr>
      </w:pPr>
      <w:r w:rsidRPr="00A8723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6EABD2A0" w14:textId="77777777" w:rsidR="000C7B33" w:rsidRPr="007A06EA" w:rsidRDefault="000C7B33" w:rsidP="000C7B33">
      <w:pPr>
        <w:pStyle w:val="Tekstpodstawowywcity"/>
        <w:numPr>
          <w:ilvl w:val="0"/>
          <w:numId w:val="30"/>
        </w:numPr>
        <w:tabs>
          <w:tab w:val="clear" w:pos="720"/>
        </w:tabs>
        <w:spacing w:line="360" w:lineRule="auto"/>
        <w:ind w:left="-284" w:hanging="425"/>
        <w:rPr>
          <w:rFonts w:ascii="Arial" w:hAnsi="Arial" w:cs="Arial"/>
          <w:sz w:val="22"/>
          <w:szCs w:val="22"/>
          <w:lang w:eastAsia="pl-PL"/>
        </w:rPr>
      </w:pPr>
      <w:r w:rsidRPr="007A06EA">
        <w:rPr>
          <w:rFonts w:ascii="Arial" w:hAnsi="Arial" w:cs="Arial"/>
          <w:sz w:val="22"/>
          <w:szCs w:val="22"/>
          <w:lang w:eastAsia="pl-PL"/>
        </w:rPr>
        <w:t>Umowy u</w:t>
      </w:r>
      <w:r>
        <w:rPr>
          <w:rFonts w:ascii="Arial" w:hAnsi="Arial" w:cs="Arial"/>
          <w:sz w:val="22"/>
          <w:szCs w:val="22"/>
          <w:lang w:eastAsia="pl-PL"/>
        </w:rPr>
        <w:t>bezpieczenia, do przedstawienia</w:t>
      </w:r>
      <w:r w:rsidRPr="007A06EA">
        <w:rPr>
          <w:rFonts w:ascii="Arial" w:hAnsi="Arial" w:cs="Arial"/>
          <w:sz w:val="22"/>
          <w:szCs w:val="22"/>
          <w:lang w:eastAsia="pl-PL"/>
        </w:rPr>
        <w:t xml:space="preserve"> których zobowiązani są na mocy Umowy Wykonawca oraz Podwykonawcy powinny spełniać następujące wymagania:</w:t>
      </w:r>
    </w:p>
    <w:p w14:paraId="50BC472D"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7A06EA">
        <w:rPr>
          <w:rFonts w:ascii="Arial" w:hAnsi="Arial" w:cs="Arial"/>
          <w:sz w:val="22"/>
          <w:szCs w:val="22"/>
        </w:rPr>
        <w:t xml:space="preserve"> umowami na terenie RP, w celu odpowiedniego zabezpieczenia interesów Zamawiającego związanego z realizacją Umowy,</w:t>
      </w:r>
    </w:p>
    <w:p w14:paraId="62035759"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w:t>
      </w:r>
      <w:r w:rsidRPr="007A06EA">
        <w:rPr>
          <w:rFonts w:ascii="Arial" w:hAnsi="Arial" w:cs="Arial"/>
          <w:sz w:val="22"/>
          <w:szCs w:val="22"/>
        </w:rPr>
        <w:lastRenderedPageBreak/>
        <w:t xml:space="preserve">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353ACE8B"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2C1282D7"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w:t>
      </w:r>
      <w:r>
        <w:rPr>
          <w:rFonts w:ascii="Arial" w:hAnsi="Arial" w:cs="Arial"/>
          <w:sz w:val="22"/>
          <w:szCs w:val="22"/>
        </w:rPr>
        <w:t>10</w:t>
      </w:r>
      <w:r w:rsidRPr="007A06EA">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5D322B80" w14:textId="77777777" w:rsidR="000C7B33" w:rsidRPr="007A06EA" w:rsidRDefault="000C7B33" w:rsidP="000C7B33">
      <w:pPr>
        <w:pStyle w:val="Tekstpodstawowywcity"/>
        <w:numPr>
          <w:ilvl w:val="0"/>
          <w:numId w:val="36"/>
        </w:numPr>
        <w:spacing w:line="360" w:lineRule="auto"/>
        <w:ind w:left="426" w:hanging="284"/>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68BBAC95" w14:textId="77777777" w:rsidR="000C7B33" w:rsidRPr="007A06EA" w:rsidRDefault="000C7B33" w:rsidP="000C7B33">
      <w:pPr>
        <w:pStyle w:val="Tekstpodstawowywcity"/>
        <w:numPr>
          <w:ilvl w:val="0"/>
          <w:numId w:val="36"/>
        </w:numPr>
        <w:spacing w:line="360" w:lineRule="auto"/>
        <w:ind w:left="426" w:hanging="284"/>
        <w:rPr>
          <w:rFonts w:ascii="Arial" w:hAnsi="Arial" w:cs="Arial"/>
          <w:sz w:val="22"/>
          <w:szCs w:val="22"/>
        </w:rPr>
      </w:pPr>
      <w:r w:rsidRPr="007A06EA">
        <w:rPr>
          <w:rFonts w:ascii="Arial" w:hAnsi="Arial" w:cs="Arial"/>
          <w:sz w:val="22"/>
          <w:szCs w:val="22"/>
        </w:rPr>
        <w:t xml:space="preserve">Przejęcie gestii ubezpieczeniowej, o której mowa w ust. </w:t>
      </w:r>
      <w:r>
        <w:rPr>
          <w:rFonts w:ascii="Arial" w:hAnsi="Arial" w:cs="Arial"/>
          <w:sz w:val="22"/>
          <w:szCs w:val="22"/>
        </w:rPr>
        <w:t>5</w:t>
      </w:r>
      <w:r w:rsidRPr="007A06EA">
        <w:rPr>
          <w:rFonts w:ascii="Arial" w:hAnsi="Arial" w:cs="Arial"/>
          <w:sz w:val="22"/>
          <w:szCs w:val="22"/>
        </w:rPr>
        <w:t xml:space="preserve"> pkt 4) lit. a) oznacza przejęcie na koszt Wykonawcy procesu przygotowania dokumentów ubezpieczeniowych</w:t>
      </w:r>
      <w:r w:rsidRPr="00A8723A">
        <w:rPr>
          <w:rFonts w:ascii="Arial" w:hAnsi="Arial" w:cs="Arial"/>
          <w:sz w:val="22"/>
          <w:szCs w:val="22"/>
        </w:rPr>
        <w:t xml:space="preserve"> </w:t>
      </w:r>
      <w:r>
        <w:rPr>
          <w:rFonts w:ascii="Arial" w:hAnsi="Arial" w:cs="Arial"/>
          <w:sz w:val="22"/>
          <w:szCs w:val="22"/>
        </w:rPr>
        <w:t>spełniających wymogi określone niniejszym paragrafem,</w:t>
      </w:r>
      <w:r w:rsidRPr="007A06EA">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02D8BD3B" w14:textId="77777777" w:rsidR="000C7B33" w:rsidRPr="007A06EA" w:rsidRDefault="000C7B33" w:rsidP="000C7B33">
      <w:pPr>
        <w:pStyle w:val="Tekstpodstawowywcity"/>
        <w:numPr>
          <w:ilvl w:val="0"/>
          <w:numId w:val="36"/>
        </w:numPr>
        <w:spacing w:line="360" w:lineRule="auto"/>
        <w:ind w:left="426"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w:t>
      </w:r>
      <w:r>
        <w:rPr>
          <w:rFonts w:ascii="Arial" w:hAnsi="Arial" w:cs="Arial"/>
          <w:sz w:val="22"/>
          <w:szCs w:val="22"/>
        </w:rPr>
        <w:t>5</w:t>
      </w:r>
      <w:r w:rsidRPr="007A06EA">
        <w:rPr>
          <w:rFonts w:ascii="Arial" w:hAnsi="Arial" w:cs="Arial"/>
          <w:sz w:val="22"/>
          <w:szCs w:val="22"/>
        </w:rPr>
        <w:t xml:space="preserve"> pkt 4) lit. a) udzieli i doręczy brokerowi ubezpieczeniowemu Zamawiającego, jednorazowe zlecenie </w:t>
      </w:r>
      <w:r w:rsidRPr="007A06EA">
        <w:rPr>
          <w:rFonts w:ascii="Arial" w:hAnsi="Arial" w:cs="Arial"/>
          <w:sz w:val="22"/>
          <w:szCs w:val="22"/>
        </w:rPr>
        <w:lastRenderedPageBreak/>
        <w:t xml:space="preserve">brokerskie </w:t>
      </w:r>
      <w:r>
        <w:rPr>
          <w:rFonts w:ascii="Arial" w:hAnsi="Arial" w:cs="Arial"/>
          <w:sz w:val="22"/>
          <w:szCs w:val="22"/>
        </w:rPr>
        <w:t xml:space="preserve">na wyłączność </w:t>
      </w:r>
      <w:r w:rsidRPr="007A06EA">
        <w:rPr>
          <w:rFonts w:ascii="Arial" w:hAnsi="Arial" w:cs="Arial"/>
          <w:sz w:val="22"/>
          <w:szCs w:val="22"/>
        </w:rPr>
        <w:t>do przygotowania dokumentów ubezpieczeniowych, w tym negocjowania warunków ubezpieczenia zgodnych z wymogami ubezpieczeniowymi wskazanymi w Umowie,</w:t>
      </w:r>
    </w:p>
    <w:p w14:paraId="4FE01F87" w14:textId="77777777" w:rsidR="000C7B33" w:rsidRPr="007A06EA" w:rsidRDefault="000C7B33" w:rsidP="000C7B33">
      <w:pPr>
        <w:pStyle w:val="Tekstpodstawowywcity"/>
        <w:numPr>
          <w:ilvl w:val="0"/>
          <w:numId w:val="36"/>
        </w:numPr>
        <w:spacing w:line="360" w:lineRule="auto"/>
        <w:ind w:left="426" w:hanging="284"/>
        <w:rPr>
          <w:rFonts w:ascii="Arial" w:hAnsi="Arial" w:cs="Arial"/>
          <w:sz w:val="22"/>
          <w:szCs w:val="22"/>
        </w:rPr>
      </w:pPr>
      <w:r w:rsidRPr="007A06EA">
        <w:rPr>
          <w:rFonts w:ascii="Arial" w:hAnsi="Arial" w:cs="Arial"/>
          <w:sz w:val="22"/>
          <w:szCs w:val="22"/>
        </w:rPr>
        <w:t xml:space="preserve">W przypadku, w którym zlecenie, o którym mowa w ust. </w:t>
      </w:r>
      <w:r>
        <w:rPr>
          <w:rFonts w:ascii="Arial" w:hAnsi="Arial" w:cs="Arial"/>
          <w:sz w:val="22"/>
          <w:szCs w:val="22"/>
        </w:rPr>
        <w:t>5</w:t>
      </w:r>
      <w:r w:rsidRPr="007A06EA">
        <w:rPr>
          <w:rFonts w:ascii="Arial" w:hAnsi="Arial" w:cs="Arial"/>
          <w:sz w:val="22"/>
          <w:szCs w:val="22"/>
        </w:rPr>
        <w:t xml:space="preserve"> pkt 4) lit. c) nie zostało udzielone lub zostało udzielone nieskutecznie albo nie zostało doręczone, strony ustalają, że zlecenie to wynika wprost z Umowy i zostało udzielone z chwilą jej podpisania,</w:t>
      </w:r>
    </w:p>
    <w:p w14:paraId="6426667E" w14:textId="77777777" w:rsidR="000C7B33" w:rsidRPr="007A06EA" w:rsidRDefault="000C7B33" w:rsidP="000C7B33">
      <w:pPr>
        <w:pStyle w:val="Tekstpodstawowywcity"/>
        <w:numPr>
          <w:ilvl w:val="0"/>
          <w:numId w:val="36"/>
        </w:numPr>
        <w:spacing w:line="360" w:lineRule="auto"/>
        <w:ind w:left="426"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3036E88F"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w:t>
      </w:r>
      <w:r>
        <w:rPr>
          <w:rFonts w:ascii="Arial" w:hAnsi="Arial" w:cs="Arial"/>
          <w:sz w:val="22"/>
          <w:szCs w:val="22"/>
        </w:rPr>
        <w:t>5</w:t>
      </w:r>
      <w:r w:rsidRPr="007A06EA">
        <w:rPr>
          <w:rFonts w:ascii="Arial" w:hAnsi="Arial" w:cs="Arial"/>
          <w:sz w:val="22"/>
          <w:szCs w:val="22"/>
        </w:rPr>
        <w:t xml:space="preserve"> pkt 2),</w:t>
      </w:r>
    </w:p>
    <w:p w14:paraId="4584884C" w14:textId="77777777" w:rsidR="000C7B33" w:rsidRPr="007A06EA"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69461291" w14:textId="2F80FA65" w:rsidR="005E21A6" w:rsidRPr="000C7B33" w:rsidRDefault="000C7B33" w:rsidP="000C7B33">
      <w:pPr>
        <w:pStyle w:val="Tekstpodstawowywcity"/>
        <w:numPr>
          <w:ilvl w:val="0"/>
          <w:numId w:val="35"/>
        </w:numPr>
        <w:spacing w:line="360" w:lineRule="auto"/>
        <w:ind w:left="142" w:hanging="426"/>
        <w:rPr>
          <w:rFonts w:ascii="Arial" w:hAnsi="Arial" w:cs="Arial"/>
          <w:sz w:val="22"/>
          <w:szCs w:val="22"/>
        </w:rPr>
      </w:pPr>
      <w:r w:rsidRPr="007A06EA">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4F0850C0" w14:textId="77777777" w:rsidR="003B43F1" w:rsidRPr="008817E5" w:rsidRDefault="003B43F1" w:rsidP="005E21A6">
      <w:pPr>
        <w:spacing w:line="360" w:lineRule="auto"/>
        <w:rPr>
          <w:rFonts w:ascii="Arial" w:hAnsi="Arial" w:cs="Arial"/>
          <w:b/>
          <w:bCs/>
          <w:i/>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8" w:name="Paragraf_od_16_do_26"/>
      <w:bookmarkEnd w:id="7"/>
      <w:r w:rsidRPr="007A06EA">
        <w:rPr>
          <w:rFonts w:ascii="Arial" w:hAnsi="Arial" w:cs="Arial"/>
          <w:b/>
          <w:sz w:val="22"/>
          <w:szCs w:val="22"/>
        </w:rPr>
        <w:t>§ 16</w:t>
      </w:r>
    </w:p>
    <w:p w14:paraId="4225449B" w14:textId="40D24F44"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35E2C0D9" w:rsidR="00070E6B" w:rsidRPr="00F57062" w:rsidRDefault="00D40546">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621F48">
        <w:rPr>
          <w:rFonts w:ascii="Arial" w:hAnsi="Arial" w:cs="Arial"/>
          <w:sz w:val="22"/>
          <w:szCs w:val="22"/>
        </w:rPr>
        <w:t xml:space="preserve">2 </w:t>
      </w:r>
      <w:r w:rsidRPr="007A06EA">
        <w:rPr>
          <w:rFonts w:ascii="Arial" w:hAnsi="Arial" w:cs="Arial"/>
          <w:sz w:val="22"/>
          <w:szCs w:val="22"/>
        </w:rPr>
        <w:t xml:space="preserve">% maksymalnej kwoty Wynagrodzenia brutto, o której jest mowa w </w:t>
      </w:r>
      <w:r w:rsidRPr="00F57062">
        <w:rPr>
          <w:rFonts w:ascii="Arial" w:hAnsi="Arial" w:cs="Arial"/>
          <w:sz w:val="22"/>
          <w:szCs w:val="22"/>
        </w:rPr>
        <w:t xml:space="preserve">§ </w:t>
      </w:r>
      <w:r w:rsidR="00A01580" w:rsidRPr="00F57062">
        <w:rPr>
          <w:rFonts w:ascii="Arial" w:hAnsi="Arial" w:cs="Arial"/>
          <w:sz w:val="22"/>
          <w:szCs w:val="22"/>
        </w:rPr>
        <w:t>11</w:t>
      </w:r>
      <w:r w:rsidRPr="00F57062">
        <w:rPr>
          <w:rFonts w:ascii="Arial" w:hAnsi="Arial" w:cs="Arial"/>
          <w:sz w:val="22"/>
          <w:szCs w:val="22"/>
        </w:rPr>
        <w:t xml:space="preserve"> ust. 1 pkt </w:t>
      </w:r>
      <w:r w:rsidR="006975D2" w:rsidRPr="00F57062">
        <w:rPr>
          <w:rFonts w:ascii="Arial" w:hAnsi="Arial" w:cs="Arial"/>
          <w:sz w:val="22"/>
          <w:szCs w:val="22"/>
        </w:rPr>
        <w:t xml:space="preserve">3 </w:t>
      </w:r>
      <w:r w:rsidRPr="00F57062">
        <w:rPr>
          <w:rFonts w:ascii="Arial" w:hAnsi="Arial" w:cs="Arial"/>
          <w:sz w:val="22"/>
          <w:szCs w:val="22"/>
        </w:rPr>
        <w:t>Umowy</w:t>
      </w:r>
      <w:r w:rsidRPr="007A06EA">
        <w:rPr>
          <w:rFonts w:ascii="Arial" w:hAnsi="Arial" w:cs="Arial"/>
          <w:sz w:val="22"/>
          <w:szCs w:val="22"/>
        </w:rPr>
        <w:t xml:space="preserve">,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w:t>
      </w:r>
      <w:r w:rsidR="00966B68" w:rsidRPr="00F57062">
        <w:rPr>
          <w:rFonts w:ascii="Arial" w:hAnsi="Arial" w:cs="Arial"/>
          <w:sz w:val="22"/>
          <w:szCs w:val="22"/>
          <w:lang w:eastAsia="pl-PL"/>
        </w:rPr>
        <w:t xml:space="preserve">stanowi Załącznik nr </w:t>
      </w:r>
      <w:r w:rsidR="00F57062" w:rsidRPr="00F57062">
        <w:rPr>
          <w:rFonts w:ascii="Arial" w:hAnsi="Arial" w:cs="Arial"/>
          <w:sz w:val="22"/>
          <w:szCs w:val="22"/>
          <w:lang w:eastAsia="pl-PL"/>
        </w:rPr>
        <w:t>9</w:t>
      </w:r>
      <w:r w:rsidR="00966B68" w:rsidRPr="00F57062">
        <w:rPr>
          <w:rFonts w:ascii="Arial" w:hAnsi="Arial" w:cs="Arial"/>
          <w:sz w:val="22"/>
          <w:szCs w:val="22"/>
          <w:lang w:eastAsia="pl-PL"/>
        </w:rPr>
        <w:t xml:space="preserve"> do Umowy. Zmiana formy zabezpieczenia należytego wykonania Umowy nie stanowi zmiany Umowy.</w:t>
      </w:r>
    </w:p>
    <w:p w14:paraId="754CFE58" w14:textId="46AC4681" w:rsidR="00070E6B" w:rsidRPr="007A06EA" w:rsidRDefault="00056FB9">
      <w:pPr>
        <w:pStyle w:val="Tekstpodstawowywcity"/>
        <w:numPr>
          <w:ilvl w:val="0"/>
          <w:numId w:val="41"/>
        </w:numPr>
        <w:suppressAutoHyphens w:val="0"/>
        <w:spacing w:line="360" w:lineRule="auto"/>
        <w:ind w:left="-284"/>
        <w:rPr>
          <w:rFonts w:ascii="Arial" w:hAnsi="Arial" w:cs="Arial"/>
          <w:sz w:val="22"/>
          <w:szCs w:val="22"/>
        </w:rPr>
      </w:pPr>
      <w:r w:rsidRPr="00F57062">
        <w:rPr>
          <w:rFonts w:ascii="Arial" w:hAnsi="Arial" w:cs="Arial"/>
          <w:sz w:val="22"/>
          <w:szCs w:val="22"/>
        </w:rPr>
        <w:t>Wykonawca zapewni, że zabezpieczenie należytego wykonania Umowy będzie</w:t>
      </w:r>
      <w:r w:rsidRPr="007A06EA">
        <w:rPr>
          <w:rFonts w:ascii="Arial" w:hAnsi="Arial" w:cs="Arial"/>
          <w:sz w:val="22"/>
          <w:szCs w:val="22"/>
        </w:rPr>
        <w:t xml:space="preserv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w:t>
      </w:r>
      <w:r w:rsidR="00966B68">
        <w:rPr>
          <w:rFonts w:ascii="Arial" w:hAnsi="Arial" w:cs="Arial"/>
          <w:sz w:val="22"/>
          <w:szCs w:val="22"/>
        </w:rPr>
        <w:lastRenderedPageBreak/>
        <w:t xml:space="preserve">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pPr>
        <w:pStyle w:val="Tekstpodstawowywcity"/>
        <w:numPr>
          <w:ilvl w:val="0"/>
          <w:numId w:val="41"/>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pPr>
        <w:pStyle w:val="Tekstpodstawowywcity"/>
        <w:numPr>
          <w:ilvl w:val="0"/>
          <w:numId w:val="4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1C8FD0DF" w:rsidR="00056FB9" w:rsidRPr="007A06EA" w:rsidRDefault="00056FB9">
      <w:pPr>
        <w:pStyle w:val="Tekstpodstawowywcity"/>
        <w:numPr>
          <w:ilvl w:val="0"/>
          <w:numId w:val="41"/>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w:t>
      </w:r>
      <w:r w:rsidRPr="00B466C4">
        <w:rPr>
          <w:rFonts w:ascii="Arial" w:hAnsi="Arial" w:cs="Arial"/>
          <w:sz w:val="22"/>
          <w:szCs w:val="22"/>
        </w:rPr>
        <w:t xml:space="preserve">przypadku </w:t>
      </w:r>
      <w:r w:rsidR="00184877" w:rsidRPr="00B466C4">
        <w:rPr>
          <w:rFonts w:ascii="Arial" w:hAnsi="Arial" w:cs="Arial"/>
          <w:sz w:val="22"/>
          <w:szCs w:val="22"/>
        </w:rPr>
        <w:t>zmiany (</w:t>
      </w:r>
      <w:r w:rsidRPr="00B466C4">
        <w:rPr>
          <w:rFonts w:ascii="Arial" w:hAnsi="Arial" w:cs="Arial"/>
          <w:sz w:val="22"/>
          <w:szCs w:val="22"/>
        </w:rPr>
        <w:t>zwiększenia</w:t>
      </w:r>
      <w:r w:rsidR="00184877" w:rsidRPr="00B466C4">
        <w:rPr>
          <w:rFonts w:ascii="Arial" w:hAnsi="Arial" w:cs="Arial"/>
          <w:sz w:val="22"/>
          <w:szCs w:val="22"/>
        </w:rPr>
        <w:t xml:space="preserve"> lub zmniejszenia)</w:t>
      </w:r>
      <w:r w:rsidRPr="00B466C4">
        <w:rPr>
          <w:rFonts w:ascii="Arial" w:hAnsi="Arial" w:cs="Arial"/>
          <w:sz w:val="22"/>
          <w:szCs w:val="22"/>
        </w:rPr>
        <w:t xml:space="preserve"> </w:t>
      </w:r>
      <w:r w:rsidR="00184877" w:rsidRPr="00B466C4">
        <w:rPr>
          <w:rFonts w:ascii="Arial" w:hAnsi="Arial" w:cs="Arial"/>
          <w:sz w:val="22"/>
          <w:szCs w:val="22"/>
        </w:rPr>
        <w:t xml:space="preserve">wysokości </w:t>
      </w:r>
      <w:r w:rsidR="00184877" w:rsidRPr="00B466C4">
        <w:rPr>
          <w:rFonts w:ascii="Arial" w:hAnsi="Arial" w:cs="Arial"/>
          <w:sz w:val="22"/>
          <w:szCs w:val="22"/>
          <w:lang w:eastAsia="pl-PL"/>
        </w:rPr>
        <w:t>Wynagrodzenia, o którym mowa w § 11 ust. 1 pkt 3 Umowy, wartość</w:t>
      </w:r>
      <w:r w:rsidR="00184877" w:rsidRPr="00B466C4">
        <w:rPr>
          <w:rFonts w:ascii="Arial" w:hAnsi="Arial" w:cs="Arial"/>
          <w:sz w:val="22"/>
          <w:szCs w:val="22"/>
        </w:rPr>
        <w:t xml:space="preserve"> </w:t>
      </w:r>
      <w:r w:rsidRPr="00B466C4">
        <w:rPr>
          <w:rFonts w:ascii="Arial" w:hAnsi="Arial" w:cs="Arial"/>
          <w:sz w:val="22"/>
          <w:szCs w:val="22"/>
        </w:rPr>
        <w:t>zabezpieczenia należytego wykonania Umowy</w:t>
      </w:r>
      <w:r w:rsidR="00184877" w:rsidRPr="00B466C4">
        <w:rPr>
          <w:rFonts w:ascii="Arial" w:hAnsi="Arial" w:cs="Arial"/>
          <w:sz w:val="22"/>
          <w:szCs w:val="22"/>
        </w:rPr>
        <w:t>, o którym mowa w ust. 1 pozostaje</w:t>
      </w:r>
      <w:r w:rsidR="00184877">
        <w:rPr>
          <w:rFonts w:ascii="Arial" w:hAnsi="Arial" w:cs="Arial"/>
          <w:sz w:val="22"/>
          <w:szCs w:val="22"/>
        </w:rPr>
        <w:t xml:space="preserv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5AAA5C07"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54995DB2" w:rsidR="00056FB9" w:rsidRPr="007A06EA" w:rsidRDefault="00056FB9">
      <w:pPr>
        <w:pStyle w:val="Tekstpodstawowywcity"/>
        <w:numPr>
          <w:ilvl w:val="0"/>
          <w:numId w:val="53"/>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 przypadku, kiedy w wyniku realizacji Umowy powstanie utwór </w:t>
      </w:r>
      <w:r w:rsidR="00621F48">
        <w:rPr>
          <w:rFonts w:ascii="Arial" w:hAnsi="Arial" w:cs="Arial"/>
          <w:sz w:val="22"/>
          <w:szCs w:val="22"/>
        </w:rPr>
        <w:t>dokumentacja projektowa</w:t>
      </w:r>
      <w:r w:rsidRPr="007A06EA">
        <w:rPr>
          <w:rFonts w:ascii="Arial" w:hAnsi="Arial" w:cs="Arial"/>
          <w:sz w:val="22"/>
          <w:szCs w:val="22"/>
        </w:rPr>
        <w:t xml:space="preserve">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utrwalanie i zwielokrotnianie utworu w całości lub jakiejkolwiek dowolnej części lub jego dowolnego elementu wszelkimi dowolnymi technikami, w tym techniką drukarską, </w:t>
      </w:r>
      <w:r w:rsidRPr="007A06EA">
        <w:rPr>
          <w:rFonts w:ascii="Arial" w:hAnsi="Arial" w:cs="Arial"/>
          <w:sz w:val="22"/>
          <w:szCs w:val="22"/>
        </w:rPr>
        <w:lastRenderedPageBreak/>
        <w:t>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pPr>
        <w:pStyle w:val="Tekstpodstawowywcity"/>
        <w:numPr>
          <w:ilvl w:val="1"/>
          <w:numId w:val="38"/>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59556E5C" w:rsidR="00056FB9" w:rsidRPr="007A06EA" w:rsidRDefault="00056FB9">
      <w:pPr>
        <w:pStyle w:val="Tekstpodstawowywcity"/>
        <w:numPr>
          <w:ilvl w:val="0"/>
          <w:numId w:val="53"/>
        </w:numPr>
        <w:suppressAutoHyphens w:val="0"/>
        <w:spacing w:line="360" w:lineRule="auto"/>
        <w:ind w:left="-284"/>
        <w:rPr>
          <w:rFonts w:ascii="Arial" w:hAnsi="Arial" w:cs="Arial"/>
          <w:b/>
          <w:bCs/>
          <w:sz w:val="22"/>
          <w:szCs w:val="22"/>
        </w:rPr>
      </w:pPr>
      <w:r w:rsidRPr="007A06EA">
        <w:rPr>
          <w:rFonts w:ascii="Arial" w:hAnsi="Arial" w:cs="Arial"/>
          <w:sz w:val="22"/>
          <w:szCs w:val="22"/>
        </w:rPr>
        <w:lastRenderedPageBreak/>
        <w:t xml:space="preserve">Odstąpienie przez Zamawiającego </w:t>
      </w:r>
      <w:r w:rsidRPr="00C246EC">
        <w:rPr>
          <w:rFonts w:ascii="Arial" w:hAnsi="Arial" w:cs="Arial"/>
          <w:sz w:val="22"/>
          <w:szCs w:val="22"/>
        </w:rPr>
        <w:t xml:space="preserve">od umowy w trybie określonym przepisami Kodeksu cywilnego albo w trybie przewidzianym w § </w:t>
      </w:r>
      <w:r w:rsidR="00F63929" w:rsidRPr="00C246EC">
        <w:rPr>
          <w:rFonts w:ascii="Arial" w:hAnsi="Arial" w:cs="Arial"/>
          <w:sz w:val="22"/>
          <w:szCs w:val="22"/>
        </w:rPr>
        <w:t>2</w:t>
      </w:r>
      <w:r w:rsidR="008D5094" w:rsidRPr="00C246EC">
        <w:rPr>
          <w:rFonts w:ascii="Arial" w:hAnsi="Arial" w:cs="Arial"/>
          <w:sz w:val="22"/>
          <w:szCs w:val="22"/>
        </w:rPr>
        <w:t>1</w:t>
      </w:r>
      <w:r w:rsidRPr="00C246EC">
        <w:rPr>
          <w:rFonts w:ascii="Arial" w:hAnsi="Arial" w:cs="Arial"/>
          <w:sz w:val="22"/>
          <w:szCs w:val="22"/>
        </w:rPr>
        <w:t xml:space="preserve"> ust. 2 Umowy, nie będzie miało wpływu na skuteczność nabycia przez Zamawiającego praw, o których</w:t>
      </w:r>
      <w:r w:rsidRPr="007A06EA">
        <w:rPr>
          <w:rFonts w:ascii="Arial" w:hAnsi="Arial" w:cs="Arial"/>
          <w:sz w:val="22"/>
          <w:szCs w:val="22"/>
        </w:rPr>
        <w:t xml:space="preserve"> mowa w ustępach powyższych.*</w:t>
      </w:r>
    </w:p>
    <w:p w14:paraId="7B51F354" w14:textId="49541124"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pPr>
        <w:pStyle w:val="Tekstpodstawowywcity"/>
        <w:numPr>
          <w:ilvl w:val="1"/>
          <w:numId w:val="39"/>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pPr>
        <w:pStyle w:val="Tekstpodstawowywcity"/>
        <w:numPr>
          <w:ilvl w:val="1"/>
          <w:numId w:val="3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pPr>
        <w:pStyle w:val="Tekstpodstawowywcity"/>
        <w:numPr>
          <w:ilvl w:val="1"/>
          <w:numId w:val="3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pPr>
        <w:pStyle w:val="Tekstpodstawowywcity"/>
        <w:numPr>
          <w:ilvl w:val="1"/>
          <w:numId w:val="39"/>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pPr>
        <w:pStyle w:val="Tekstpodstawowywcity"/>
        <w:numPr>
          <w:ilvl w:val="1"/>
          <w:numId w:val="39"/>
        </w:numPr>
        <w:suppressAutoHyphens w:val="0"/>
        <w:spacing w:line="360" w:lineRule="auto"/>
        <w:ind w:left="0"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pPr>
        <w:pStyle w:val="Tekstpodstawowywcity"/>
        <w:numPr>
          <w:ilvl w:val="1"/>
          <w:numId w:val="40"/>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pPr>
        <w:pStyle w:val="Tekstpodstawowywcity"/>
        <w:numPr>
          <w:ilvl w:val="1"/>
          <w:numId w:val="40"/>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pPr>
        <w:pStyle w:val="Tekstpodstawowywcity"/>
        <w:numPr>
          <w:ilvl w:val="1"/>
          <w:numId w:val="40"/>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Pr="007A06EA" w:rsidRDefault="00056FB9">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22EF5298" w14:textId="77777777" w:rsidR="000C7B33" w:rsidRDefault="000C7B33" w:rsidP="007A06EA">
      <w:pPr>
        <w:spacing w:line="360" w:lineRule="auto"/>
        <w:ind w:left="-284"/>
        <w:jc w:val="center"/>
        <w:rPr>
          <w:rFonts w:ascii="Arial" w:hAnsi="Arial" w:cs="Arial"/>
          <w:b/>
          <w:sz w:val="22"/>
          <w:szCs w:val="22"/>
        </w:rPr>
      </w:pPr>
    </w:p>
    <w:p w14:paraId="094D0A2D" w14:textId="77777777" w:rsidR="000C7B33" w:rsidRDefault="000C7B33" w:rsidP="007A06EA">
      <w:pPr>
        <w:spacing w:line="360" w:lineRule="auto"/>
        <w:ind w:left="-284"/>
        <w:jc w:val="center"/>
        <w:rPr>
          <w:rFonts w:ascii="Arial" w:hAnsi="Arial" w:cs="Arial"/>
          <w:b/>
          <w:sz w:val="22"/>
          <w:szCs w:val="22"/>
        </w:rPr>
      </w:pPr>
    </w:p>
    <w:p w14:paraId="77182060" w14:textId="77777777" w:rsidR="000C7B33" w:rsidRDefault="000C7B33" w:rsidP="007A06EA">
      <w:pPr>
        <w:spacing w:line="360" w:lineRule="auto"/>
        <w:ind w:left="-284"/>
        <w:jc w:val="center"/>
        <w:rPr>
          <w:rFonts w:ascii="Arial" w:hAnsi="Arial" w:cs="Arial"/>
          <w:b/>
          <w:sz w:val="22"/>
          <w:szCs w:val="22"/>
        </w:rPr>
      </w:pPr>
    </w:p>
    <w:p w14:paraId="5669E79F" w14:textId="6B8C0E93"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pPr>
        <w:pStyle w:val="Tekstpodstawowywcity"/>
        <w:numPr>
          <w:ilvl w:val="0"/>
          <w:numId w:val="3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3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3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pPr>
        <w:pStyle w:val="Tekstpodstawowywcity"/>
        <w:numPr>
          <w:ilvl w:val="0"/>
          <w:numId w:val="3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pPr>
        <w:pStyle w:val="Tekstpodstawowywcity"/>
        <w:numPr>
          <w:ilvl w:val="0"/>
          <w:numId w:val="37"/>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8"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50"/>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4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4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zapewnienia sprawnej i prawidłowej realizacji Umowy;</w:t>
      </w:r>
    </w:p>
    <w:p w14:paraId="03F9B609" w14:textId="516B59C5" w:rsidR="00A41B50" w:rsidRPr="007A06EA" w:rsidRDefault="00A41B50">
      <w:pPr>
        <w:numPr>
          <w:ilvl w:val="0"/>
          <w:numId w:val="4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49"/>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4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4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48"/>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43"/>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43"/>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pPr>
        <w:numPr>
          <w:ilvl w:val="0"/>
          <w:numId w:val="43"/>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5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5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5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5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pPr>
        <w:pStyle w:val="Akapitzlist"/>
        <w:numPr>
          <w:ilvl w:val="0"/>
          <w:numId w:val="5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212AD12B" w14:textId="77777777" w:rsidR="004F5FD6" w:rsidRDefault="004F5FD6" w:rsidP="007A06EA">
      <w:pPr>
        <w:spacing w:line="360" w:lineRule="auto"/>
        <w:ind w:left="-284"/>
        <w:jc w:val="center"/>
        <w:rPr>
          <w:rFonts w:ascii="Arial" w:hAnsi="Arial" w:cs="Arial"/>
          <w:b/>
          <w:sz w:val="22"/>
          <w:szCs w:val="22"/>
        </w:rPr>
      </w:pPr>
    </w:p>
    <w:p w14:paraId="02A72E46" w14:textId="77777777" w:rsidR="004F5FD6" w:rsidRDefault="004F5FD6" w:rsidP="007A06EA">
      <w:pPr>
        <w:spacing w:line="360" w:lineRule="auto"/>
        <w:ind w:left="-284"/>
        <w:jc w:val="center"/>
        <w:rPr>
          <w:rFonts w:ascii="Arial" w:hAnsi="Arial" w:cs="Arial"/>
          <w:b/>
          <w:sz w:val="22"/>
          <w:szCs w:val="22"/>
        </w:rPr>
      </w:pP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0BAC05E"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AC322D">
        <w:rPr>
          <w:rFonts w:ascii="Arial" w:hAnsi="Arial" w:cs="Arial"/>
          <w:sz w:val="22"/>
          <w:szCs w:val="22"/>
        </w:rPr>
        <w:t>14</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1C590B4"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AC322D">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AC322D">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0CF41A62" w:rsidR="0051564D" w:rsidRPr="00811DF8"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w:t>
      </w:r>
      <w:r w:rsidRPr="007A06EA">
        <w:rPr>
          <w:rFonts w:ascii="Arial" w:hAnsi="Arial" w:cs="Arial"/>
          <w:sz w:val="22"/>
          <w:szCs w:val="22"/>
        </w:rPr>
        <w:lastRenderedPageBreak/>
        <w:t xml:space="preserve">terminie, nie krótszym niż </w:t>
      </w:r>
      <w:r w:rsidR="00AC322D">
        <w:rPr>
          <w:rFonts w:ascii="Arial" w:hAnsi="Arial" w:cs="Arial"/>
          <w:sz w:val="22"/>
          <w:szCs w:val="22"/>
        </w:rPr>
        <w:t>14</w:t>
      </w:r>
      <w:r w:rsidRPr="007A06EA">
        <w:rPr>
          <w:rFonts w:ascii="Arial" w:hAnsi="Arial" w:cs="Arial"/>
          <w:sz w:val="22"/>
          <w:szCs w:val="22"/>
        </w:rPr>
        <w:t xml:space="preserve"> dni, przy czym określony powyżej termin na odstąpienie, </w:t>
      </w:r>
      <w:r w:rsidRPr="00811DF8">
        <w:rPr>
          <w:rFonts w:ascii="Arial" w:hAnsi="Arial" w:cs="Arial"/>
          <w:sz w:val="22"/>
          <w:szCs w:val="22"/>
        </w:rPr>
        <w:t xml:space="preserve">rozpoczyna swój bieg w dniu następującym po </w:t>
      </w:r>
      <w:r w:rsidR="008770D2" w:rsidRPr="00811DF8">
        <w:rPr>
          <w:rFonts w:ascii="Arial" w:hAnsi="Arial" w:cs="Arial"/>
          <w:sz w:val="22"/>
          <w:szCs w:val="22"/>
        </w:rPr>
        <w:t xml:space="preserve">dniu, w którym upłynął </w:t>
      </w:r>
      <w:r w:rsidRPr="00811DF8">
        <w:rPr>
          <w:rFonts w:ascii="Arial" w:hAnsi="Arial" w:cs="Arial"/>
          <w:sz w:val="22"/>
          <w:szCs w:val="22"/>
        </w:rPr>
        <w:t>termin wskazan</w:t>
      </w:r>
      <w:r w:rsidR="008770D2" w:rsidRPr="00811DF8">
        <w:rPr>
          <w:rFonts w:ascii="Arial" w:hAnsi="Arial" w:cs="Arial"/>
          <w:sz w:val="22"/>
          <w:szCs w:val="22"/>
        </w:rPr>
        <w:t>y</w:t>
      </w:r>
      <w:r w:rsidRPr="00811DF8">
        <w:rPr>
          <w:rFonts w:ascii="Arial" w:hAnsi="Arial" w:cs="Arial"/>
          <w:sz w:val="22"/>
          <w:szCs w:val="22"/>
        </w:rPr>
        <w:t xml:space="preserve"> w wezwaniu,</w:t>
      </w:r>
    </w:p>
    <w:p w14:paraId="61600165" w14:textId="3EA32B97" w:rsidR="0051564D" w:rsidRPr="00811DF8" w:rsidRDefault="0051564D">
      <w:pPr>
        <w:pStyle w:val="Tekstpodstawowywcity"/>
        <w:numPr>
          <w:ilvl w:val="0"/>
          <w:numId w:val="20"/>
        </w:numPr>
        <w:suppressAutoHyphens w:val="0"/>
        <w:spacing w:line="360" w:lineRule="auto"/>
        <w:ind w:left="0" w:hanging="284"/>
        <w:rPr>
          <w:rFonts w:ascii="Arial" w:hAnsi="Arial" w:cs="Arial"/>
          <w:sz w:val="22"/>
          <w:szCs w:val="22"/>
        </w:rPr>
      </w:pPr>
      <w:r w:rsidRPr="00811DF8">
        <w:rPr>
          <w:rFonts w:ascii="Arial" w:hAnsi="Arial" w:cs="Arial"/>
          <w:sz w:val="22"/>
          <w:szCs w:val="22"/>
        </w:rPr>
        <w:t xml:space="preserve">opóźnienie w wykonaniu </w:t>
      </w:r>
      <w:r w:rsidR="00495ED6" w:rsidRPr="00811DF8">
        <w:rPr>
          <w:rFonts w:ascii="Arial" w:hAnsi="Arial" w:cs="Arial"/>
          <w:sz w:val="22"/>
          <w:szCs w:val="22"/>
        </w:rPr>
        <w:t>Robót</w:t>
      </w:r>
      <w:r w:rsidRPr="00811DF8">
        <w:rPr>
          <w:rFonts w:ascii="Arial" w:hAnsi="Arial" w:cs="Arial"/>
          <w:sz w:val="22"/>
          <w:szCs w:val="22"/>
        </w:rPr>
        <w:t xml:space="preserve"> </w:t>
      </w:r>
      <w:r w:rsidR="00495ED6" w:rsidRPr="00811DF8">
        <w:rPr>
          <w:rFonts w:ascii="Arial" w:hAnsi="Arial" w:cs="Arial"/>
          <w:sz w:val="22"/>
          <w:szCs w:val="22"/>
        </w:rPr>
        <w:t xml:space="preserve">lub innych czynności objętych przedmiotem Umowy </w:t>
      </w:r>
      <w:r w:rsidRPr="00811DF8">
        <w:rPr>
          <w:rFonts w:ascii="Arial" w:hAnsi="Arial" w:cs="Arial"/>
          <w:sz w:val="22"/>
          <w:szCs w:val="22"/>
        </w:rPr>
        <w:t>w st</w:t>
      </w:r>
      <w:r w:rsidR="00FC24C4" w:rsidRPr="00811DF8">
        <w:rPr>
          <w:rFonts w:ascii="Arial" w:hAnsi="Arial" w:cs="Arial"/>
          <w:sz w:val="22"/>
          <w:szCs w:val="22"/>
        </w:rPr>
        <w:t>osunku do terminu określonego w </w:t>
      </w:r>
      <w:r w:rsidRPr="00811DF8">
        <w:rPr>
          <w:rFonts w:ascii="Arial" w:hAnsi="Arial" w:cs="Arial"/>
          <w:sz w:val="22"/>
          <w:szCs w:val="22"/>
        </w:rPr>
        <w:t>§ 2 ust. 1</w:t>
      </w:r>
      <w:r w:rsidR="00181E8F" w:rsidRPr="00811DF8">
        <w:rPr>
          <w:rFonts w:ascii="Arial" w:hAnsi="Arial" w:cs="Arial"/>
          <w:sz w:val="22"/>
          <w:szCs w:val="22"/>
        </w:rPr>
        <w:t> </w:t>
      </w:r>
      <w:r w:rsidRPr="00811DF8">
        <w:rPr>
          <w:rFonts w:ascii="Arial" w:hAnsi="Arial" w:cs="Arial"/>
          <w:sz w:val="22"/>
          <w:szCs w:val="22"/>
        </w:rPr>
        <w:t xml:space="preserve">Umowy z przyczyn leżących po stronie Wykonawcy, przekracza </w:t>
      </w:r>
      <w:r w:rsidR="00AC322D" w:rsidRPr="00811DF8">
        <w:rPr>
          <w:rFonts w:ascii="Arial" w:hAnsi="Arial" w:cs="Arial"/>
          <w:sz w:val="22"/>
          <w:szCs w:val="22"/>
        </w:rPr>
        <w:t>21</w:t>
      </w:r>
      <w:r w:rsidRPr="00811DF8">
        <w:rPr>
          <w:rFonts w:ascii="Arial" w:hAnsi="Arial" w:cs="Arial"/>
          <w:sz w:val="22"/>
          <w:szCs w:val="22"/>
        </w:rPr>
        <w:t xml:space="preserve"> dni,</w:t>
      </w:r>
    </w:p>
    <w:p w14:paraId="3B226692" w14:textId="77777777" w:rsidR="0051564D" w:rsidRPr="00811DF8" w:rsidRDefault="0051564D">
      <w:pPr>
        <w:pStyle w:val="Tekstpodstawowywcity"/>
        <w:numPr>
          <w:ilvl w:val="0"/>
          <w:numId w:val="20"/>
        </w:numPr>
        <w:suppressAutoHyphens w:val="0"/>
        <w:spacing w:line="360" w:lineRule="auto"/>
        <w:ind w:left="0" w:hanging="284"/>
        <w:rPr>
          <w:rFonts w:ascii="Arial" w:hAnsi="Arial" w:cs="Arial"/>
          <w:sz w:val="22"/>
          <w:szCs w:val="22"/>
        </w:rPr>
      </w:pPr>
      <w:r w:rsidRPr="00811DF8">
        <w:rPr>
          <w:rFonts w:ascii="Arial" w:hAnsi="Arial" w:cs="Arial"/>
          <w:sz w:val="22"/>
          <w:szCs w:val="22"/>
        </w:rPr>
        <w:t xml:space="preserve">Wykonawca powierzył wykonywanie </w:t>
      </w:r>
      <w:r w:rsidR="00495ED6" w:rsidRPr="00811DF8">
        <w:rPr>
          <w:rFonts w:ascii="Arial" w:hAnsi="Arial" w:cs="Arial"/>
          <w:sz w:val="22"/>
          <w:szCs w:val="22"/>
        </w:rPr>
        <w:t>Robót</w:t>
      </w:r>
      <w:r w:rsidRPr="00811DF8">
        <w:rPr>
          <w:rFonts w:ascii="Arial" w:hAnsi="Arial" w:cs="Arial"/>
          <w:sz w:val="22"/>
          <w:szCs w:val="22"/>
        </w:rPr>
        <w:t xml:space="preserve"> </w:t>
      </w:r>
      <w:r w:rsidR="008770D2" w:rsidRPr="00811DF8">
        <w:rPr>
          <w:rFonts w:ascii="Arial" w:hAnsi="Arial" w:cs="Arial"/>
          <w:sz w:val="22"/>
          <w:szCs w:val="22"/>
        </w:rPr>
        <w:t xml:space="preserve">lub innych czynności objętych przedmiotem Umowy </w:t>
      </w:r>
      <w:r w:rsidRPr="00811DF8">
        <w:rPr>
          <w:rFonts w:ascii="Arial" w:hAnsi="Arial" w:cs="Arial"/>
          <w:sz w:val="22"/>
          <w:szCs w:val="22"/>
        </w:rPr>
        <w:t>podwykonawcom z naruszeniem postanowień Umowy,</w:t>
      </w:r>
    </w:p>
    <w:p w14:paraId="31C5B194" w14:textId="22168EEA" w:rsidR="0051564D" w:rsidRPr="00811DF8" w:rsidRDefault="0051564D">
      <w:pPr>
        <w:pStyle w:val="Tekstpodstawowywcity"/>
        <w:numPr>
          <w:ilvl w:val="0"/>
          <w:numId w:val="20"/>
        </w:numPr>
        <w:suppressAutoHyphens w:val="0"/>
        <w:spacing w:line="360" w:lineRule="auto"/>
        <w:ind w:left="0" w:hanging="284"/>
        <w:rPr>
          <w:rFonts w:ascii="Arial" w:hAnsi="Arial" w:cs="Arial"/>
          <w:sz w:val="22"/>
          <w:szCs w:val="22"/>
        </w:rPr>
      </w:pPr>
      <w:r w:rsidRPr="00811DF8">
        <w:rPr>
          <w:rFonts w:ascii="Arial" w:hAnsi="Arial" w:cs="Arial"/>
          <w:sz w:val="22"/>
          <w:szCs w:val="22"/>
        </w:rPr>
        <w:t xml:space="preserve">Wykonawca wykonał Roboty </w:t>
      </w:r>
      <w:r w:rsidR="008770D2" w:rsidRPr="00811DF8">
        <w:rPr>
          <w:rFonts w:ascii="Arial" w:hAnsi="Arial" w:cs="Arial"/>
          <w:sz w:val="22"/>
          <w:szCs w:val="22"/>
        </w:rPr>
        <w:t>lub</w:t>
      </w:r>
      <w:r w:rsidR="008770D2" w:rsidRPr="007A06EA">
        <w:rPr>
          <w:rFonts w:ascii="Arial" w:hAnsi="Arial" w:cs="Arial"/>
          <w:sz w:val="22"/>
          <w:szCs w:val="22"/>
        </w:rPr>
        <w:t xml:space="preserve">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811DF8">
        <w:rPr>
          <w:rFonts w:ascii="Arial" w:hAnsi="Arial" w:cs="Arial"/>
          <w:sz w:val="22"/>
          <w:szCs w:val="22"/>
        </w:rPr>
        <w:t xml:space="preserve">§ 5 ust. </w:t>
      </w:r>
      <w:r w:rsidR="00516BAF" w:rsidRPr="00811DF8">
        <w:rPr>
          <w:rFonts w:ascii="Arial" w:hAnsi="Arial" w:cs="Arial"/>
          <w:sz w:val="22"/>
          <w:szCs w:val="22"/>
        </w:rPr>
        <w:t>11</w:t>
      </w:r>
      <w:r w:rsidRPr="00811DF8">
        <w:rPr>
          <w:rFonts w:ascii="Arial" w:hAnsi="Arial" w:cs="Arial"/>
          <w:sz w:val="22"/>
          <w:szCs w:val="22"/>
        </w:rPr>
        <w:t xml:space="preserve"> </w:t>
      </w:r>
      <w:r w:rsidR="001A0E67" w:rsidRPr="00811DF8">
        <w:rPr>
          <w:rFonts w:ascii="Arial" w:hAnsi="Arial" w:cs="Arial"/>
          <w:sz w:val="22"/>
          <w:szCs w:val="22"/>
        </w:rPr>
        <w:t>pkt 6)</w:t>
      </w:r>
      <w:r w:rsidRPr="00811DF8">
        <w:rPr>
          <w:rFonts w:ascii="Arial" w:hAnsi="Arial" w:cs="Arial"/>
          <w:sz w:val="22"/>
          <w:szCs w:val="22"/>
        </w:rPr>
        <w:t xml:space="preserve"> Umowy,</w:t>
      </w:r>
    </w:p>
    <w:p w14:paraId="083A39A2" w14:textId="7520CA57"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811DF8">
        <w:rPr>
          <w:rFonts w:ascii="Arial" w:hAnsi="Arial" w:cs="Arial"/>
          <w:sz w:val="22"/>
          <w:szCs w:val="22"/>
        </w:rPr>
        <w:t>Zamawiający nie uzyskał pozwolenia na budowę</w:t>
      </w:r>
      <w:r w:rsidRPr="007A06EA">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A84E86" w:rsidRPr="007A06EA">
        <w:rPr>
          <w:rFonts w:ascii="Arial" w:hAnsi="Arial" w:cs="Arial"/>
          <w:i/>
          <w:sz w:val="22"/>
          <w:szCs w:val="22"/>
        </w:rPr>
        <w:t xml:space="preserve"> </w:t>
      </w:r>
    </w:p>
    <w:p w14:paraId="3CC1BE8A" w14:textId="0ADD6E9D" w:rsidR="00D33998" w:rsidRPr="007A06EA" w:rsidRDefault="00D33998">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AC322D">
        <w:rPr>
          <w:rFonts w:ascii="Arial" w:hAnsi="Arial" w:cs="Arial"/>
          <w:sz w:val="22"/>
          <w:szCs w:val="22"/>
        </w:rPr>
        <w:t>,</w:t>
      </w:r>
    </w:p>
    <w:p w14:paraId="6FB780EF" w14:textId="42FBE798" w:rsidR="00D33998" w:rsidRPr="007A06EA" w:rsidRDefault="00D33998">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6E4148E0" w:rsidR="00455F31" w:rsidRPr="00AC322D" w:rsidRDefault="00D076BF">
      <w:pPr>
        <w:pStyle w:val="Tekstpodstawowywcity"/>
        <w:numPr>
          <w:ilvl w:val="0"/>
          <w:numId w:val="20"/>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9079CA" w:rsidRPr="00AC322D">
        <w:rPr>
          <w:rFonts w:ascii="Arial" w:hAnsi="Arial" w:cs="Arial"/>
          <w:sz w:val="22"/>
          <w:szCs w:val="22"/>
          <w:lang w:eastAsia="pl-PL"/>
        </w:rPr>
        <w:t>zgodnie z §1</w:t>
      </w:r>
      <w:r w:rsidR="00F63929" w:rsidRPr="00AC322D">
        <w:rPr>
          <w:rFonts w:ascii="Arial" w:hAnsi="Arial" w:cs="Arial"/>
          <w:sz w:val="22"/>
          <w:szCs w:val="22"/>
          <w:lang w:eastAsia="pl-PL"/>
        </w:rPr>
        <w:t>6</w:t>
      </w:r>
      <w:r w:rsidR="001A0E67" w:rsidRPr="00AC322D">
        <w:rPr>
          <w:rFonts w:ascii="Arial" w:hAnsi="Arial" w:cs="Arial"/>
          <w:sz w:val="22"/>
          <w:szCs w:val="22"/>
          <w:lang w:eastAsia="pl-PL"/>
        </w:rPr>
        <w:t xml:space="preserve"> </w:t>
      </w:r>
      <w:r w:rsidR="009079CA" w:rsidRPr="00AC322D">
        <w:rPr>
          <w:rFonts w:ascii="Arial" w:hAnsi="Arial" w:cs="Arial"/>
          <w:sz w:val="22"/>
          <w:szCs w:val="22"/>
          <w:lang w:eastAsia="pl-PL"/>
        </w:rPr>
        <w:t xml:space="preserve">ust. 2 i 5 w </w:t>
      </w:r>
      <w:r w:rsidR="008F052E" w:rsidRPr="00AC322D">
        <w:rPr>
          <w:rFonts w:ascii="Arial" w:hAnsi="Arial" w:cs="Arial"/>
          <w:sz w:val="22"/>
          <w:szCs w:val="22"/>
          <w:lang w:eastAsia="pl-PL"/>
        </w:rPr>
        <w:t>tym, gdy</w:t>
      </w:r>
      <w:r w:rsidR="009079CA" w:rsidRPr="00AC322D">
        <w:rPr>
          <w:rFonts w:ascii="Arial" w:hAnsi="Arial" w:cs="Arial"/>
          <w:sz w:val="22"/>
          <w:szCs w:val="22"/>
          <w:lang w:eastAsia="pl-PL"/>
        </w:rPr>
        <w:t xml:space="preserve"> niemożliwe okaże się skorzystanie przez Zamawiającego z uprawnień uregulowanych w § 1</w:t>
      </w:r>
      <w:r w:rsidR="00F63929" w:rsidRPr="00AC322D">
        <w:rPr>
          <w:rFonts w:ascii="Arial" w:hAnsi="Arial" w:cs="Arial"/>
          <w:sz w:val="22"/>
          <w:szCs w:val="22"/>
          <w:lang w:eastAsia="pl-PL"/>
        </w:rPr>
        <w:t>6</w:t>
      </w:r>
      <w:r w:rsidR="009079CA" w:rsidRPr="00AC322D">
        <w:rPr>
          <w:rFonts w:ascii="Arial" w:hAnsi="Arial" w:cs="Arial"/>
          <w:sz w:val="22"/>
          <w:szCs w:val="22"/>
          <w:lang w:eastAsia="pl-PL"/>
        </w:rPr>
        <w:t xml:space="preserve"> ust. 3 Umowy. Zamawiający ma prawo skorzystać z up</w:t>
      </w:r>
      <w:r w:rsidR="00FC24C4" w:rsidRPr="00AC322D">
        <w:rPr>
          <w:rFonts w:ascii="Arial" w:hAnsi="Arial" w:cs="Arial"/>
          <w:sz w:val="22"/>
          <w:szCs w:val="22"/>
          <w:lang w:eastAsia="pl-PL"/>
        </w:rPr>
        <w:t>rawnienia określonego powyżej w </w:t>
      </w:r>
      <w:r w:rsidR="009079CA" w:rsidRPr="00AC322D">
        <w:rPr>
          <w:rFonts w:ascii="Arial" w:hAnsi="Arial" w:cs="Arial"/>
          <w:sz w:val="22"/>
          <w:szCs w:val="22"/>
          <w:lang w:eastAsia="pl-PL"/>
        </w:rPr>
        <w:t>terminie 30 dni roboczych od chwili niezapewnienia ważnego i wykonalnego zabezpieczenia należyteg</w:t>
      </w:r>
      <w:r w:rsidR="00AC322D">
        <w:rPr>
          <w:rFonts w:ascii="Arial" w:hAnsi="Arial" w:cs="Arial"/>
          <w:sz w:val="22"/>
          <w:szCs w:val="22"/>
          <w:lang w:eastAsia="pl-PL"/>
        </w:rPr>
        <w:t>o</w:t>
      </w:r>
      <w:r w:rsidR="009079CA" w:rsidRPr="007A06EA">
        <w:rPr>
          <w:rFonts w:ascii="Arial" w:hAnsi="Arial" w:cs="Arial"/>
          <w:sz w:val="22"/>
          <w:szCs w:val="22"/>
          <w:lang w:eastAsia="pl-PL"/>
        </w:rPr>
        <w:t xml:space="preserve"> wykonania </w:t>
      </w:r>
      <w:r w:rsidR="009079CA" w:rsidRPr="00AC322D">
        <w:rPr>
          <w:rFonts w:ascii="Arial" w:hAnsi="Arial" w:cs="Arial"/>
          <w:sz w:val="22"/>
          <w:szCs w:val="22"/>
          <w:lang w:eastAsia="pl-PL"/>
        </w:rPr>
        <w:t>umowy</w:t>
      </w:r>
    </w:p>
    <w:p w14:paraId="54A0C3C2" w14:textId="748747D6" w:rsidR="009079CA" w:rsidRPr="007A06EA" w:rsidRDefault="00455F31">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lang w:eastAsia="pl-PL"/>
        </w:rPr>
      </w:pPr>
      <w:r w:rsidRPr="00AC322D">
        <w:rPr>
          <w:rFonts w:ascii="Arial" w:hAnsi="Arial" w:cs="Arial"/>
          <w:sz w:val="22"/>
          <w:szCs w:val="22"/>
        </w:rPr>
        <w:t>Wykonawca nie zapewnił ubezpieczenia w terminie i na warunkach określonych w § 15 Umowy</w:t>
      </w:r>
      <w:r w:rsidR="00483D2F" w:rsidRPr="00AC322D">
        <w:rPr>
          <w:rFonts w:ascii="Arial" w:hAnsi="Arial" w:cs="Arial"/>
          <w:sz w:val="22"/>
          <w:szCs w:val="22"/>
          <w:lang w:eastAsia="pl-PL"/>
        </w:rPr>
        <w:t xml:space="preserve"> – </w:t>
      </w:r>
      <w:r w:rsidR="00483D2F" w:rsidRPr="00AC322D">
        <w:rPr>
          <w:rFonts w:ascii="Arial" w:hAnsi="Arial" w:cs="Arial"/>
          <w:sz w:val="22"/>
          <w:szCs w:val="22"/>
        </w:rPr>
        <w:t xml:space="preserve">Zamawiający ma prawo do odstąpienia od Umowy w terminie </w:t>
      </w:r>
      <w:r w:rsidR="00AC322D" w:rsidRPr="00AC322D">
        <w:rPr>
          <w:rFonts w:ascii="Arial" w:hAnsi="Arial" w:cs="Arial"/>
          <w:sz w:val="22"/>
          <w:szCs w:val="22"/>
        </w:rPr>
        <w:t xml:space="preserve">14 </w:t>
      </w:r>
      <w:r w:rsidR="00483D2F" w:rsidRPr="00AC322D">
        <w:rPr>
          <w:rFonts w:ascii="Arial" w:hAnsi="Arial" w:cs="Arial"/>
          <w:sz w:val="22"/>
          <w:szCs w:val="22"/>
        </w:rPr>
        <w:t xml:space="preserve">dni od </w:t>
      </w:r>
      <w:r w:rsidR="000A403E" w:rsidRPr="00AC322D">
        <w:rPr>
          <w:rFonts w:ascii="Arial" w:hAnsi="Arial" w:cs="Arial"/>
          <w:sz w:val="22"/>
          <w:szCs w:val="22"/>
          <w:lang w:eastAsia="pl-PL"/>
        </w:rPr>
        <w:t>dnia</w:t>
      </w:r>
      <w:r w:rsidR="000A403E" w:rsidRPr="000A403E">
        <w:rPr>
          <w:rFonts w:ascii="Arial" w:hAnsi="Arial" w:cs="Arial"/>
          <w:sz w:val="22"/>
          <w:szCs w:val="22"/>
          <w:lang w:eastAsia="pl-PL"/>
        </w:rPr>
        <w:t xml:space="preserve"> </w:t>
      </w:r>
      <w:r w:rsidR="00AC322D">
        <w:rPr>
          <w:rFonts w:ascii="Arial" w:hAnsi="Arial" w:cs="Arial"/>
          <w:sz w:val="22"/>
          <w:szCs w:val="22"/>
          <w:lang w:eastAsia="pl-PL"/>
        </w:rPr>
        <w:t xml:space="preserve"> zawarcia niniejszej Umowy.</w:t>
      </w:r>
    </w:p>
    <w:p w14:paraId="4C1ADBF7" w14:textId="779DD700" w:rsidR="00C25E89"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AC322D">
        <w:rPr>
          <w:rFonts w:ascii="Arial" w:hAnsi="Arial" w:cs="Arial"/>
          <w:sz w:val="22"/>
          <w:szCs w:val="22"/>
        </w:rPr>
        <w:t>21</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3280F8AF"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AC322D">
        <w:rPr>
          <w:rFonts w:ascii="Arial" w:hAnsi="Arial" w:cs="Arial"/>
          <w:sz w:val="22"/>
          <w:szCs w:val="22"/>
        </w:rPr>
        <w:t>14</w:t>
      </w:r>
      <w:r w:rsidRPr="007A06EA">
        <w:rPr>
          <w:rFonts w:ascii="Arial" w:hAnsi="Arial" w:cs="Arial"/>
          <w:sz w:val="22"/>
          <w:szCs w:val="22"/>
        </w:rPr>
        <w:t xml:space="preserve"> dni od zaistnienia zdarzenia opisanego poniżej, jeżeli:</w:t>
      </w:r>
    </w:p>
    <w:p w14:paraId="419EE3A6" w14:textId="1F5B17B5" w:rsidR="0051564D" w:rsidRPr="007A06EA" w:rsidRDefault="0051564D">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przekazaniem Terenu Budowy co najmniej </w:t>
      </w:r>
      <w:r w:rsidR="00AC322D">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AC322D">
        <w:rPr>
          <w:rFonts w:ascii="Arial" w:hAnsi="Arial" w:cs="Arial"/>
          <w:sz w:val="22"/>
          <w:szCs w:val="22"/>
        </w:rPr>
        <w:t>14</w:t>
      </w:r>
      <w:r w:rsidRPr="007A06EA">
        <w:rPr>
          <w:rFonts w:ascii="Arial" w:hAnsi="Arial" w:cs="Arial"/>
          <w:sz w:val="22"/>
          <w:szCs w:val="22"/>
        </w:rPr>
        <w:t>-dniowego terminu na jego przekazanie,</w:t>
      </w:r>
    </w:p>
    <w:p w14:paraId="079030B3" w14:textId="5BE03C0B" w:rsidR="0051564D" w:rsidRPr="00811DF8" w:rsidRDefault="0051564D">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w:t>
      </w:r>
      <w:r w:rsidRPr="00811DF8">
        <w:rPr>
          <w:rFonts w:ascii="Arial" w:hAnsi="Arial" w:cs="Arial"/>
          <w:sz w:val="22"/>
          <w:szCs w:val="22"/>
        </w:rPr>
        <w:t>zwłoce z przekazaniem wymaganej dokumentacji</w:t>
      </w:r>
      <w:r w:rsidR="00CE7CFE" w:rsidRPr="00811DF8">
        <w:rPr>
          <w:rFonts w:ascii="Arial" w:hAnsi="Arial" w:cs="Arial"/>
          <w:sz w:val="22"/>
          <w:szCs w:val="22"/>
        </w:rPr>
        <w:t>, do której przekazania był zobowiązany,</w:t>
      </w:r>
      <w:r w:rsidRPr="00811DF8">
        <w:rPr>
          <w:rFonts w:ascii="Arial" w:hAnsi="Arial" w:cs="Arial"/>
          <w:sz w:val="22"/>
          <w:szCs w:val="22"/>
        </w:rPr>
        <w:t xml:space="preserve"> co najmniej </w:t>
      </w:r>
      <w:r w:rsidR="00AC322D" w:rsidRPr="00811DF8">
        <w:rPr>
          <w:rFonts w:ascii="Arial" w:hAnsi="Arial" w:cs="Arial"/>
          <w:sz w:val="22"/>
          <w:szCs w:val="22"/>
        </w:rPr>
        <w:t xml:space="preserve">14 </w:t>
      </w:r>
      <w:r w:rsidRPr="00811DF8">
        <w:rPr>
          <w:rFonts w:ascii="Arial" w:hAnsi="Arial" w:cs="Arial"/>
          <w:sz w:val="22"/>
          <w:szCs w:val="22"/>
        </w:rPr>
        <w:t xml:space="preserve">dni, pomimo wcześniejszego wezwania do przekazania i upływu dodatkowego </w:t>
      </w:r>
      <w:r w:rsidR="00AC322D" w:rsidRPr="00811DF8">
        <w:rPr>
          <w:rFonts w:ascii="Arial" w:hAnsi="Arial" w:cs="Arial"/>
          <w:sz w:val="22"/>
          <w:szCs w:val="22"/>
        </w:rPr>
        <w:t>7</w:t>
      </w:r>
      <w:r w:rsidRPr="00811DF8">
        <w:rPr>
          <w:rFonts w:ascii="Arial" w:hAnsi="Arial" w:cs="Arial"/>
          <w:sz w:val="22"/>
          <w:szCs w:val="22"/>
        </w:rPr>
        <w:t>-dniowego terminu na jej przekazanie,</w:t>
      </w:r>
    </w:p>
    <w:p w14:paraId="41A8EAE4" w14:textId="4115E52E" w:rsidR="0051564D" w:rsidRPr="00811DF8" w:rsidRDefault="0051564D">
      <w:pPr>
        <w:pStyle w:val="Tekstpodstawowywcity"/>
        <w:numPr>
          <w:ilvl w:val="0"/>
          <w:numId w:val="21"/>
        </w:numPr>
        <w:suppressAutoHyphens w:val="0"/>
        <w:spacing w:line="360" w:lineRule="auto"/>
        <w:ind w:left="142" w:hanging="426"/>
        <w:rPr>
          <w:rFonts w:ascii="Arial" w:hAnsi="Arial" w:cs="Arial"/>
          <w:sz w:val="22"/>
          <w:szCs w:val="22"/>
        </w:rPr>
      </w:pPr>
      <w:r w:rsidRPr="00811DF8">
        <w:rPr>
          <w:rFonts w:ascii="Arial" w:hAnsi="Arial" w:cs="Arial"/>
          <w:sz w:val="22"/>
          <w:szCs w:val="22"/>
        </w:rPr>
        <w:t xml:space="preserve">Zamawiający pozostaje w zwłoce z zapewnieniem dostaw materiałów lub urządzeń, do których się zobowiązał, co najmniej </w:t>
      </w:r>
      <w:r w:rsidR="00F41EDA" w:rsidRPr="00811DF8">
        <w:rPr>
          <w:rFonts w:ascii="Arial" w:hAnsi="Arial" w:cs="Arial"/>
          <w:sz w:val="22"/>
          <w:szCs w:val="22"/>
        </w:rPr>
        <w:t>21</w:t>
      </w:r>
      <w:r w:rsidRPr="00811DF8">
        <w:rPr>
          <w:rFonts w:ascii="Arial" w:hAnsi="Arial" w:cs="Arial"/>
          <w:sz w:val="22"/>
          <w:szCs w:val="22"/>
        </w:rPr>
        <w:t xml:space="preserve"> dni, pomimo wcześniejszego wezwania do przekazania tych materiałów lub urządzeń i upływu dodatkowego </w:t>
      </w:r>
      <w:r w:rsidR="00F41EDA" w:rsidRPr="00811DF8">
        <w:rPr>
          <w:rFonts w:ascii="Arial" w:hAnsi="Arial" w:cs="Arial"/>
          <w:sz w:val="22"/>
          <w:szCs w:val="22"/>
        </w:rPr>
        <w:t>14</w:t>
      </w:r>
      <w:r w:rsidRPr="00811DF8">
        <w:rPr>
          <w:rFonts w:ascii="Arial" w:hAnsi="Arial" w:cs="Arial"/>
          <w:sz w:val="22"/>
          <w:szCs w:val="22"/>
        </w:rPr>
        <w:t>-dniowego terminu na ich przekazanie,</w:t>
      </w:r>
    </w:p>
    <w:p w14:paraId="0847F896" w14:textId="6BB8DFC7" w:rsidR="0051564D" w:rsidRPr="00811DF8" w:rsidRDefault="0051564D">
      <w:pPr>
        <w:pStyle w:val="Tekstpodstawowywcity"/>
        <w:numPr>
          <w:ilvl w:val="0"/>
          <w:numId w:val="21"/>
        </w:numPr>
        <w:suppressAutoHyphens w:val="0"/>
        <w:spacing w:line="360" w:lineRule="auto"/>
        <w:ind w:left="142" w:hanging="426"/>
        <w:rPr>
          <w:rFonts w:ascii="Arial" w:hAnsi="Arial" w:cs="Arial"/>
          <w:sz w:val="22"/>
          <w:szCs w:val="22"/>
        </w:rPr>
      </w:pPr>
      <w:r w:rsidRPr="00811DF8">
        <w:rPr>
          <w:rFonts w:ascii="Arial" w:hAnsi="Arial" w:cs="Arial"/>
          <w:sz w:val="22"/>
          <w:szCs w:val="22"/>
        </w:rPr>
        <w:t xml:space="preserve">Zamawiający pozostaje w zwłoce z zapłatą należnego Wykonawcy </w:t>
      </w:r>
      <w:r w:rsidR="00B82302" w:rsidRPr="00811DF8">
        <w:rPr>
          <w:rFonts w:ascii="Arial" w:hAnsi="Arial" w:cs="Arial"/>
          <w:sz w:val="22"/>
          <w:szCs w:val="22"/>
        </w:rPr>
        <w:t>W</w:t>
      </w:r>
      <w:r w:rsidRPr="00811DF8">
        <w:rPr>
          <w:rFonts w:ascii="Arial" w:hAnsi="Arial" w:cs="Arial"/>
          <w:sz w:val="22"/>
          <w:szCs w:val="22"/>
        </w:rPr>
        <w:t xml:space="preserve">ynagrodzenia </w:t>
      </w:r>
      <w:r w:rsidR="00B82302" w:rsidRPr="00811DF8">
        <w:rPr>
          <w:rFonts w:ascii="Arial" w:hAnsi="Arial" w:cs="Arial"/>
          <w:sz w:val="22"/>
          <w:szCs w:val="22"/>
        </w:rPr>
        <w:t xml:space="preserve">(w tym transzy Wynagrodzenia) </w:t>
      </w:r>
      <w:r w:rsidRPr="00811DF8">
        <w:rPr>
          <w:rFonts w:ascii="Arial" w:hAnsi="Arial" w:cs="Arial"/>
          <w:sz w:val="22"/>
          <w:szCs w:val="22"/>
        </w:rPr>
        <w:t>co najmniej</w:t>
      </w:r>
      <w:r w:rsidR="00F41EDA" w:rsidRPr="00811DF8">
        <w:rPr>
          <w:rFonts w:ascii="Arial" w:hAnsi="Arial" w:cs="Arial"/>
          <w:sz w:val="22"/>
          <w:szCs w:val="22"/>
        </w:rPr>
        <w:t xml:space="preserve"> 21</w:t>
      </w:r>
      <w:r w:rsidRPr="00811DF8">
        <w:rPr>
          <w:rFonts w:ascii="Arial" w:hAnsi="Arial" w:cs="Arial"/>
          <w:sz w:val="22"/>
          <w:szCs w:val="22"/>
        </w:rPr>
        <w:t xml:space="preserve"> dni, pomimo wcześ</w:t>
      </w:r>
      <w:r w:rsidR="00FC24C4" w:rsidRPr="00811DF8">
        <w:rPr>
          <w:rFonts w:ascii="Arial" w:hAnsi="Arial" w:cs="Arial"/>
          <w:sz w:val="22"/>
          <w:szCs w:val="22"/>
        </w:rPr>
        <w:t>niejszego wezwania do zapłaty i </w:t>
      </w:r>
      <w:r w:rsidRPr="00811DF8">
        <w:rPr>
          <w:rFonts w:ascii="Arial" w:hAnsi="Arial" w:cs="Arial"/>
          <w:sz w:val="22"/>
          <w:szCs w:val="22"/>
        </w:rPr>
        <w:t xml:space="preserve">upływu dodatkowego </w:t>
      </w:r>
      <w:r w:rsidR="00F41EDA" w:rsidRPr="00811DF8">
        <w:rPr>
          <w:rFonts w:ascii="Arial" w:hAnsi="Arial" w:cs="Arial"/>
          <w:sz w:val="22"/>
          <w:szCs w:val="22"/>
        </w:rPr>
        <w:t>14</w:t>
      </w:r>
      <w:r w:rsidRPr="00811DF8">
        <w:rPr>
          <w:rFonts w:ascii="Arial" w:hAnsi="Arial" w:cs="Arial"/>
          <w:sz w:val="22"/>
          <w:szCs w:val="22"/>
        </w:rPr>
        <w:t>-dniowego terminu do zapłaty.</w:t>
      </w:r>
    </w:p>
    <w:p w14:paraId="4C18381B" w14:textId="77777777" w:rsidR="0051564D" w:rsidRPr="00811DF8" w:rsidRDefault="0051564D">
      <w:pPr>
        <w:numPr>
          <w:ilvl w:val="0"/>
          <w:numId w:val="19"/>
        </w:numPr>
        <w:spacing w:line="360" w:lineRule="auto"/>
        <w:ind w:left="-284" w:hanging="283"/>
        <w:rPr>
          <w:rFonts w:ascii="Arial" w:hAnsi="Arial" w:cs="Arial"/>
          <w:sz w:val="22"/>
          <w:szCs w:val="22"/>
        </w:rPr>
      </w:pPr>
      <w:r w:rsidRPr="00811DF8">
        <w:rPr>
          <w:rFonts w:ascii="Arial" w:hAnsi="Arial" w:cs="Arial"/>
          <w:sz w:val="22"/>
          <w:szCs w:val="22"/>
        </w:rPr>
        <w:t>W przypadku wygaśnięcia Umowy na skutek odstąpienia przez jedną ze Stron, Wykonawca jest zobowiązany do:</w:t>
      </w:r>
    </w:p>
    <w:p w14:paraId="582D44B1" w14:textId="2ADB1164" w:rsidR="0051564D" w:rsidRPr="00811DF8" w:rsidRDefault="0051564D">
      <w:pPr>
        <w:pStyle w:val="Tekstpodstawowywcity"/>
        <w:numPr>
          <w:ilvl w:val="0"/>
          <w:numId w:val="22"/>
        </w:numPr>
        <w:suppressAutoHyphens w:val="0"/>
        <w:spacing w:line="360" w:lineRule="auto"/>
        <w:ind w:left="142" w:hanging="284"/>
        <w:rPr>
          <w:rFonts w:ascii="Arial" w:hAnsi="Arial" w:cs="Arial"/>
          <w:sz w:val="22"/>
          <w:szCs w:val="22"/>
        </w:rPr>
      </w:pPr>
      <w:r w:rsidRPr="00811DF8">
        <w:rPr>
          <w:rFonts w:ascii="Arial" w:hAnsi="Arial" w:cs="Arial"/>
          <w:sz w:val="22"/>
          <w:szCs w:val="22"/>
        </w:rPr>
        <w:t xml:space="preserve">wydania całości efektów </w:t>
      </w:r>
      <w:r w:rsidR="00CE7CFE" w:rsidRPr="00811DF8">
        <w:rPr>
          <w:rFonts w:ascii="Arial" w:hAnsi="Arial" w:cs="Arial"/>
          <w:sz w:val="22"/>
          <w:szCs w:val="22"/>
        </w:rPr>
        <w:t xml:space="preserve">prawidłowo </w:t>
      </w:r>
      <w:r w:rsidRPr="00811DF8">
        <w:rPr>
          <w:rFonts w:ascii="Arial" w:hAnsi="Arial" w:cs="Arial"/>
          <w:sz w:val="22"/>
          <w:szCs w:val="22"/>
        </w:rPr>
        <w:t xml:space="preserve">wykonanych </w:t>
      </w:r>
      <w:r w:rsidR="00D617EC" w:rsidRPr="00811DF8">
        <w:rPr>
          <w:rFonts w:ascii="Arial" w:hAnsi="Arial" w:cs="Arial"/>
          <w:sz w:val="22"/>
          <w:szCs w:val="22"/>
        </w:rPr>
        <w:t>Robót</w:t>
      </w:r>
      <w:r w:rsidRPr="00811DF8">
        <w:rPr>
          <w:rFonts w:ascii="Arial" w:hAnsi="Arial" w:cs="Arial"/>
          <w:sz w:val="22"/>
          <w:szCs w:val="22"/>
        </w:rPr>
        <w:t xml:space="preserve"> i innych czynności objętych </w:t>
      </w:r>
      <w:r w:rsidR="00495ED6" w:rsidRPr="00811DF8">
        <w:rPr>
          <w:rFonts w:ascii="Arial" w:hAnsi="Arial" w:cs="Arial"/>
          <w:sz w:val="22"/>
          <w:szCs w:val="22"/>
        </w:rPr>
        <w:t>p</w:t>
      </w:r>
      <w:r w:rsidRPr="00811DF8">
        <w:rPr>
          <w:rFonts w:ascii="Arial" w:hAnsi="Arial" w:cs="Arial"/>
          <w:sz w:val="22"/>
          <w:szCs w:val="22"/>
        </w:rPr>
        <w:t>rzedmiotem Umowy,</w:t>
      </w:r>
    </w:p>
    <w:p w14:paraId="5BB10ED2" w14:textId="23D25934" w:rsidR="0051564D" w:rsidRPr="007A06EA" w:rsidRDefault="0051564D">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3AE64566"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F41EDA">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F41ED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41EDA">
        <w:rPr>
          <w:rFonts w:ascii="Arial" w:hAnsi="Arial" w:cs="Arial"/>
          <w:sz w:val="22"/>
          <w:szCs w:val="22"/>
        </w:rPr>
        <w:t>postanowieniami § 1</w:t>
      </w:r>
      <w:r w:rsidR="00323EDE" w:rsidRPr="00F41EDA">
        <w:rPr>
          <w:rFonts w:ascii="Arial" w:hAnsi="Arial" w:cs="Arial"/>
          <w:sz w:val="22"/>
          <w:szCs w:val="22"/>
        </w:rPr>
        <w:t>3</w:t>
      </w:r>
      <w:r w:rsidRPr="00F41EDA">
        <w:rPr>
          <w:rFonts w:ascii="Arial" w:hAnsi="Arial" w:cs="Arial"/>
          <w:sz w:val="22"/>
          <w:szCs w:val="22"/>
        </w:rPr>
        <w:t xml:space="preserve"> Umowy</w:t>
      </w:r>
      <w:r w:rsidR="00CE7CFE" w:rsidRPr="00F41EDA">
        <w:rPr>
          <w:rFonts w:ascii="Arial" w:hAnsi="Arial" w:cs="Arial"/>
          <w:sz w:val="22"/>
          <w:szCs w:val="22"/>
        </w:rPr>
        <w:t>.</w:t>
      </w:r>
    </w:p>
    <w:p w14:paraId="5AE480E3" w14:textId="37BD6916" w:rsidR="00CE7CFE" w:rsidRPr="007A06EA" w:rsidRDefault="00A475A8">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781CF4E7" w:rsidR="00686668" w:rsidRPr="007A06EA" w:rsidRDefault="00562E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F5706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3685DEE2" w:rsidR="003F7FB2" w:rsidRPr="007A06EA" w:rsidRDefault="003F7FB2">
      <w:pPr>
        <w:numPr>
          <w:ilvl w:val="0"/>
          <w:numId w:val="54"/>
        </w:numPr>
        <w:spacing w:line="360" w:lineRule="auto"/>
        <w:ind w:left="-284" w:hanging="283"/>
        <w:rPr>
          <w:rFonts w:ascii="Arial" w:hAnsi="Arial" w:cs="Arial"/>
          <w:sz w:val="22"/>
          <w:szCs w:val="22"/>
        </w:rPr>
      </w:pPr>
      <w:r w:rsidRPr="007A06EA">
        <w:rPr>
          <w:rFonts w:ascii="Arial" w:hAnsi="Arial" w:cs="Arial"/>
          <w:sz w:val="22"/>
          <w:szCs w:val="22"/>
        </w:rPr>
        <w:t>Zamawiający ma prawo rozwiązać umowę za</w:t>
      </w:r>
      <w:r w:rsidR="00F41EDA">
        <w:rPr>
          <w:rFonts w:ascii="Arial" w:hAnsi="Arial" w:cs="Arial"/>
          <w:sz w:val="22"/>
          <w:szCs w:val="22"/>
        </w:rPr>
        <w:t xml:space="preserve"> 21</w:t>
      </w:r>
      <w:r w:rsidRPr="007A06EA">
        <w:rPr>
          <w:rFonts w:ascii="Arial" w:hAnsi="Arial" w:cs="Arial"/>
          <w:sz w:val="22"/>
          <w:szCs w:val="22"/>
        </w:rPr>
        <w:t xml:space="preserve"> dniowym okresem wypowiedzenia w przypadku:</w:t>
      </w:r>
    </w:p>
    <w:p w14:paraId="70CB989A" w14:textId="69066BAD" w:rsidR="003F7FB2" w:rsidRPr="007A06EA" w:rsidRDefault="003F7FB2">
      <w:pPr>
        <w:numPr>
          <w:ilvl w:val="0"/>
          <w:numId w:val="56"/>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o więcej ni</w:t>
      </w:r>
      <w:r w:rsidR="00F41EDA">
        <w:rPr>
          <w:rFonts w:ascii="Arial" w:hAnsi="Arial" w:cs="Arial"/>
          <w:sz w:val="22"/>
          <w:szCs w:val="22"/>
        </w:rPr>
        <w:t>ż 14</w:t>
      </w:r>
      <w:r w:rsidRPr="007A06EA">
        <w:rPr>
          <w:rFonts w:ascii="Arial" w:hAnsi="Arial" w:cs="Arial"/>
          <w:sz w:val="22"/>
          <w:szCs w:val="22"/>
        </w:rPr>
        <w:t xml:space="preserve"> dni;</w:t>
      </w:r>
    </w:p>
    <w:p w14:paraId="4DAA3D9C" w14:textId="1545F455" w:rsidR="003F7FB2" w:rsidRPr="00F41EDA" w:rsidRDefault="003F7FB2">
      <w:pPr>
        <w:numPr>
          <w:ilvl w:val="0"/>
          <w:numId w:val="56"/>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F41EDA">
        <w:rPr>
          <w:rFonts w:ascii="Arial" w:hAnsi="Arial" w:cs="Arial"/>
          <w:sz w:val="22"/>
          <w:szCs w:val="22"/>
        </w:rPr>
        <w:t xml:space="preserve">najmniej </w:t>
      </w:r>
      <w:r w:rsidRPr="00F41EDA">
        <w:rPr>
          <w:rFonts w:ascii="Arial" w:hAnsi="Arial" w:cs="Arial"/>
          <w:i/>
          <w:sz w:val="22"/>
          <w:szCs w:val="22"/>
        </w:rPr>
        <w:t>dwa</w:t>
      </w:r>
      <w:r w:rsidR="00F41EDA" w:rsidRPr="00F41EDA">
        <w:rPr>
          <w:rFonts w:ascii="Arial" w:hAnsi="Arial" w:cs="Arial"/>
          <w:i/>
          <w:sz w:val="22"/>
          <w:szCs w:val="22"/>
        </w:rPr>
        <w:t xml:space="preserve"> </w:t>
      </w:r>
      <w:r w:rsidRPr="00F41EDA">
        <w:rPr>
          <w:rFonts w:ascii="Arial" w:hAnsi="Arial" w:cs="Arial"/>
          <w:sz w:val="22"/>
          <w:szCs w:val="22"/>
        </w:rPr>
        <w:t xml:space="preserve">razy zrealizował </w:t>
      </w:r>
      <w:r w:rsidR="00351025" w:rsidRPr="00F41EDA">
        <w:rPr>
          <w:rFonts w:ascii="Arial" w:hAnsi="Arial" w:cs="Arial"/>
          <w:sz w:val="22"/>
          <w:szCs w:val="22"/>
        </w:rPr>
        <w:t xml:space="preserve">Roboty </w:t>
      </w:r>
      <w:r w:rsidRPr="00F41EDA">
        <w:rPr>
          <w:rFonts w:ascii="Arial" w:hAnsi="Arial" w:cs="Arial"/>
          <w:sz w:val="22"/>
          <w:szCs w:val="22"/>
        </w:rPr>
        <w:t xml:space="preserve">w sposób nienależyty lub niezgodny z Umową; </w:t>
      </w:r>
    </w:p>
    <w:p w14:paraId="170A78A5" w14:textId="77777777" w:rsidR="003F7FB2" w:rsidRPr="007A06EA" w:rsidRDefault="003F7FB2">
      <w:pPr>
        <w:numPr>
          <w:ilvl w:val="0"/>
          <w:numId w:val="56"/>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pPr>
        <w:numPr>
          <w:ilvl w:val="0"/>
          <w:numId w:val="56"/>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75376FBA" w:rsidR="003F7FB2" w:rsidRPr="007A06EA" w:rsidRDefault="003F7FB2">
      <w:pPr>
        <w:numPr>
          <w:ilvl w:val="0"/>
          <w:numId w:val="56"/>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F41EDA">
        <w:rPr>
          <w:rFonts w:ascii="Arial" w:hAnsi="Arial" w:cs="Arial"/>
          <w:sz w:val="22"/>
          <w:szCs w:val="22"/>
          <w:lang w:eastAsia="ar-SA"/>
        </w:rPr>
        <w:t xml:space="preserve">21 </w:t>
      </w:r>
      <w:r w:rsidRPr="007A06EA">
        <w:rPr>
          <w:rFonts w:ascii="Arial" w:hAnsi="Arial" w:cs="Arial"/>
          <w:sz w:val="22"/>
          <w:szCs w:val="22"/>
        </w:rPr>
        <w:t>dni.</w:t>
      </w:r>
    </w:p>
    <w:p w14:paraId="3228DE57" w14:textId="0917C467" w:rsidR="003F7FB2" w:rsidRPr="007A06EA" w:rsidRDefault="003F7FB2">
      <w:pPr>
        <w:numPr>
          <w:ilvl w:val="0"/>
          <w:numId w:val="54"/>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F41EDA">
        <w:rPr>
          <w:rFonts w:ascii="Arial" w:hAnsi="Arial" w:cs="Arial"/>
          <w:sz w:val="22"/>
          <w:szCs w:val="22"/>
          <w:lang w:eastAsia="ar-SA"/>
        </w:rPr>
        <w:t>14</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0D577ACA" w:rsidR="003F7FB2" w:rsidRPr="007A06EA" w:rsidRDefault="003F7FB2">
      <w:pPr>
        <w:numPr>
          <w:ilvl w:val="0"/>
          <w:numId w:val="55"/>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pPr>
        <w:numPr>
          <w:ilvl w:val="0"/>
          <w:numId w:val="55"/>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6F046F79" w:rsidR="008D571E" w:rsidRPr="007A06EA" w:rsidRDefault="003F7FB2">
      <w:pPr>
        <w:numPr>
          <w:ilvl w:val="0"/>
          <w:numId w:val="54"/>
        </w:numPr>
        <w:spacing w:line="360" w:lineRule="auto"/>
        <w:ind w:left="-284" w:hanging="283"/>
        <w:rPr>
          <w:rFonts w:ascii="Arial" w:hAnsi="Arial" w:cs="Arial"/>
          <w:sz w:val="22"/>
          <w:szCs w:val="22"/>
        </w:rPr>
      </w:pPr>
      <w:r w:rsidRPr="007A06EA">
        <w:rPr>
          <w:rFonts w:ascii="Arial" w:hAnsi="Arial" w:cs="Arial"/>
          <w:sz w:val="22"/>
          <w:szCs w:val="22"/>
        </w:rPr>
        <w:t xml:space="preserve">W </w:t>
      </w:r>
      <w:r w:rsidRPr="00F41EDA">
        <w:rPr>
          <w:rFonts w:ascii="Arial" w:hAnsi="Arial" w:cs="Arial"/>
          <w:sz w:val="22"/>
          <w:szCs w:val="22"/>
        </w:rPr>
        <w:t xml:space="preserve">przypadku wypowiedzenia umowy przez którąkolwiek ze stron, Zamawiający i Wykonawca sporządzą </w:t>
      </w:r>
      <w:r w:rsidRPr="00F41EDA">
        <w:rPr>
          <w:rFonts w:ascii="Arial" w:hAnsi="Arial" w:cs="Arial"/>
          <w:i/>
          <w:sz w:val="22"/>
          <w:szCs w:val="22"/>
        </w:rPr>
        <w:t>Protokół odbioru</w:t>
      </w:r>
      <w:r w:rsidRPr="00F41EDA">
        <w:rPr>
          <w:rFonts w:ascii="Arial" w:hAnsi="Arial" w:cs="Arial"/>
          <w:sz w:val="22"/>
          <w:szCs w:val="22"/>
        </w:rPr>
        <w:t>. Dokument ten będzie jedną z podstaw do rozliczenia Umowy i wypłacenia wynagrodzenia</w:t>
      </w:r>
      <w:r w:rsidRPr="007A06EA">
        <w:rPr>
          <w:rFonts w:ascii="Arial" w:hAnsi="Arial" w:cs="Arial"/>
          <w:sz w:val="22"/>
          <w:szCs w:val="22"/>
        </w:rPr>
        <w:t>.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F41EDA" w:rsidRDefault="0051564D">
      <w:pPr>
        <w:pStyle w:val="Akapitzlist"/>
        <w:numPr>
          <w:ilvl w:val="1"/>
          <w:numId w:val="19"/>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 xml:space="preserve">Zmiany </w:t>
      </w:r>
      <w:r w:rsidRPr="00F41EDA">
        <w:rPr>
          <w:rFonts w:ascii="Arial" w:hAnsi="Arial" w:cs="Arial"/>
          <w:sz w:val="22"/>
          <w:szCs w:val="22"/>
        </w:rPr>
        <w:t>Umowy dopuszczalne są wyłącznie w przypadku</w:t>
      </w:r>
      <w:r w:rsidR="001C308C" w:rsidRPr="00F41EDA">
        <w:rPr>
          <w:rFonts w:ascii="Arial" w:hAnsi="Arial" w:cs="Arial"/>
          <w:sz w:val="22"/>
          <w:szCs w:val="22"/>
        </w:rPr>
        <w:t>, gdy</w:t>
      </w:r>
      <w:r w:rsidRPr="00F41EDA">
        <w:rPr>
          <w:rFonts w:ascii="Arial" w:hAnsi="Arial" w:cs="Arial"/>
          <w:sz w:val="22"/>
          <w:szCs w:val="22"/>
        </w:rPr>
        <w:t>:</w:t>
      </w:r>
    </w:p>
    <w:p w14:paraId="210BF309" w14:textId="5D4DB311" w:rsidR="00D00D18" w:rsidRPr="00F41EDA"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F41EDA">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F41EDA"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F41EDA">
        <w:rPr>
          <w:rFonts w:ascii="Arial" w:hAnsi="Arial" w:cs="Arial"/>
          <w:sz w:val="22"/>
          <w:szCs w:val="22"/>
        </w:rPr>
        <w:t>zmiany nie są istotne w stosunku do treści zawartej Umowy zakupowej.</w:t>
      </w:r>
    </w:p>
    <w:p w14:paraId="635043EE" w14:textId="77777777" w:rsidR="00330B0F" w:rsidRDefault="00330B0F" w:rsidP="007A06EA">
      <w:pPr>
        <w:spacing w:line="360" w:lineRule="auto"/>
        <w:ind w:left="-284"/>
        <w:jc w:val="center"/>
        <w:rPr>
          <w:rFonts w:ascii="Arial" w:hAnsi="Arial" w:cs="Arial"/>
          <w:b/>
          <w:sz w:val="22"/>
          <w:szCs w:val="22"/>
        </w:rPr>
      </w:pPr>
    </w:p>
    <w:p w14:paraId="194AF467" w14:textId="77777777" w:rsidR="00330B0F" w:rsidRDefault="00330B0F" w:rsidP="007A06EA">
      <w:pPr>
        <w:spacing w:line="360" w:lineRule="auto"/>
        <w:ind w:left="-284"/>
        <w:jc w:val="center"/>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0688368" w:rsidR="0051564D" w:rsidRPr="00BC0298" w:rsidRDefault="0051564D">
      <w:pPr>
        <w:numPr>
          <w:ilvl w:val="0"/>
          <w:numId w:val="13"/>
        </w:numPr>
        <w:spacing w:line="360" w:lineRule="auto"/>
        <w:ind w:left="-284" w:hanging="357"/>
        <w:rPr>
          <w:rFonts w:ascii="Arial" w:hAnsi="Arial" w:cs="Arial"/>
          <w:sz w:val="22"/>
          <w:szCs w:val="22"/>
          <w:highlight w:val="green"/>
        </w:rPr>
      </w:pPr>
      <w:r w:rsidRPr="00EB1951">
        <w:rPr>
          <w:rFonts w:ascii="Arial" w:hAnsi="Arial" w:cs="Arial"/>
          <w:i/>
          <w:sz w:val="22"/>
          <w:szCs w:val="22"/>
          <w:highlight w:val="yellow"/>
        </w:rPr>
        <w:t>Umowę sporządzono w dwóch jednobrzmiących egzemplarzach, po jednym egzemplarzu dla każdej ze Stron.</w:t>
      </w:r>
      <w:r w:rsidR="00285623" w:rsidRPr="00EB1951">
        <w:rPr>
          <w:rFonts w:ascii="Arial" w:hAnsi="Arial" w:cs="Arial"/>
          <w:i/>
          <w:sz w:val="22"/>
          <w:szCs w:val="22"/>
          <w:highlight w:val="yellow"/>
        </w:rPr>
        <w:t xml:space="preserve"> </w:t>
      </w:r>
      <w:r w:rsidR="00285623" w:rsidRPr="00EB1951">
        <w:rPr>
          <w:rFonts w:ascii="Arial" w:hAnsi="Arial" w:cs="Arial"/>
          <w:i/>
          <w:iCs/>
          <w:sz w:val="22"/>
          <w:szCs w:val="22"/>
          <w:highlight w:val="yellow"/>
        </w:rPr>
        <w:t>/ Umowę sporządzono w jednym egzemplarzu, w formie elektronicznej</w:t>
      </w:r>
      <w:r w:rsidR="00285623" w:rsidRPr="00BC0298">
        <w:rPr>
          <w:rFonts w:ascii="Arial" w:hAnsi="Arial" w:cs="Arial"/>
          <w:iCs/>
          <w:sz w:val="22"/>
          <w:szCs w:val="22"/>
          <w:highlight w:val="yellow"/>
        </w:rPr>
        <w:t>.</w:t>
      </w:r>
      <w:r w:rsidR="00285623" w:rsidRPr="00285623">
        <w:rPr>
          <w:rFonts w:ascii="Arial" w:hAnsi="Arial" w:cs="Arial"/>
          <w:iCs/>
          <w:sz w:val="22"/>
          <w:szCs w:val="22"/>
        </w:rPr>
        <w:t xml:space="preserve"> </w:t>
      </w:r>
      <w:r w:rsidR="00285623" w:rsidRPr="00BC0298">
        <w:rPr>
          <w:rFonts w:ascii="Arial" w:hAnsi="Arial" w:cs="Arial"/>
          <w:i/>
          <w:iCs/>
          <w:sz w:val="22"/>
          <w:szCs w:val="22"/>
          <w:highlight w:val="green"/>
        </w:rPr>
        <w:t>(Należy wskazać wariant właściwy w zależności od formy w jakiej umowa zostaje zawarta.)</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 xml:space="preserve">albo kwalifikowanej </w:t>
      </w:r>
      <w:r w:rsidR="00CD6AB6" w:rsidRPr="00F41EDA">
        <w:rPr>
          <w:rFonts w:ascii="Arial" w:hAnsi="Arial" w:cs="Arial"/>
          <w:iCs/>
          <w:sz w:val="22"/>
          <w:szCs w:val="22"/>
        </w:rPr>
        <w:t>formy elektronicznej w rozumieniu art. 78</w:t>
      </w:r>
      <w:r w:rsidR="00CD6AB6" w:rsidRPr="00F41EDA">
        <w:rPr>
          <w:rFonts w:ascii="Arial" w:hAnsi="Arial" w:cs="Arial"/>
          <w:iCs/>
          <w:sz w:val="22"/>
          <w:szCs w:val="22"/>
          <w:vertAlign w:val="superscript"/>
        </w:rPr>
        <w:t xml:space="preserve">1 </w:t>
      </w:r>
      <w:r w:rsidR="00CD6AB6" w:rsidRPr="00F41EDA">
        <w:rPr>
          <w:rFonts w:ascii="Arial" w:hAnsi="Arial" w:cs="Arial"/>
          <w:iCs/>
          <w:sz w:val="22"/>
          <w:szCs w:val="22"/>
        </w:rPr>
        <w:t>Kodeksu cywilnego,</w:t>
      </w:r>
      <w:r w:rsidR="00CD6AB6" w:rsidRPr="00F41EDA">
        <w:rPr>
          <w:rFonts w:ascii="Arial" w:hAnsi="Arial" w:cs="Arial"/>
          <w:sz w:val="22"/>
          <w:szCs w:val="22"/>
        </w:rPr>
        <w:t xml:space="preserve"> </w:t>
      </w:r>
      <w:r w:rsidRPr="00F41EDA">
        <w:rPr>
          <w:rFonts w:ascii="Arial" w:hAnsi="Arial" w:cs="Arial"/>
          <w:sz w:val="22"/>
          <w:szCs w:val="22"/>
        </w:rPr>
        <w:t xml:space="preserve">pod rygorem nieważności, z zastrzeżeniem § </w:t>
      </w:r>
      <w:r w:rsidR="003B52B1" w:rsidRPr="00F41EDA">
        <w:rPr>
          <w:rFonts w:ascii="Arial" w:hAnsi="Arial" w:cs="Arial"/>
          <w:sz w:val="22"/>
          <w:szCs w:val="22"/>
        </w:rPr>
        <w:t>3 ust.</w:t>
      </w:r>
      <w:r w:rsidR="00C34040" w:rsidRPr="00F41EDA">
        <w:rPr>
          <w:rFonts w:ascii="Arial" w:hAnsi="Arial" w:cs="Arial"/>
          <w:sz w:val="22"/>
          <w:szCs w:val="22"/>
        </w:rPr>
        <w:t xml:space="preserve"> </w:t>
      </w:r>
      <w:r w:rsidR="003B52B1" w:rsidRPr="00F41EDA">
        <w:rPr>
          <w:rFonts w:ascii="Arial" w:hAnsi="Arial" w:cs="Arial"/>
          <w:sz w:val="22"/>
          <w:szCs w:val="22"/>
        </w:rPr>
        <w:t>1</w:t>
      </w:r>
      <w:r w:rsidR="008A0B76" w:rsidRPr="00F41EDA">
        <w:rPr>
          <w:rFonts w:ascii="Arial" w:hAnsi="Arial" w:cs="Arial"/>
          <w:sz w:val="22"/>
          <w:szCs w:val="22"/>
        </w:rPr>
        <w:t>,</w:t>
      </w:r>
      <w:r w:rsidR="00C34040" w:rsidRPr="00F41EDA">
        <w:rPr>
          <w:rFonts w:ascii="Arial" w:hAnsi="Arial" w:cs="Arial"/>
          <w:sz w:val="22"/>
          <w:szCs w:val="22"/>
        </w:rPr>
        <w:t xml:space="preserve"> oraz § 23 ust. 2 pkt 1 </w:t>
      </w:r>
      <w:r w:rsidR="008D571E" w:rsidRPr="00F41EDA">
        <w:rPr>
          <w:rFonts w:ascii="Arial" w:hAnsi="Arial" w:cs="Arial"/>
          <w:sz w:val="22"/>
          <w:szCs w:val="22"/>
        </w:rPr>
        <w:t>Umowy</w:t>
      </w:r>
      <w:r w:rsidRPr="00F41EDA">
        <w:rPr>
          <w:rFonts w:ascii="Arial" w:hAnsi="Arial" w:cs="Arial"/>
          <w:sz w:val="22"/>
          <w:szCs w:val="22"/>
        </w:rPr>
        <w:t>.</w:t>
      </w:r>
      <w:r w:rsidR="00CD6AB6" w:rsidRPr="00F41EDA">
        <w:rPr>
          <w:rFonts w:ascii="Arial" w:hAnsi="Arial" w:cs="Arial"/>
          <w:sz w:val="22"/>
          <w:szCs w:val="22"/>
        </w:rPr>
        <w:t xml:space="preserve"> </w:t>
      </w:r>
      <w:r w:rsidR="00CD6AB6" w:rsidRPr="00F41EDA">
        <w:rPr>
          <w:rFonts w:ascii="Arial" w:hAnsi="Arial" w:cs="Arial"/>
          <w:iCs/>
          <w:sz w:val="22"/>
          <w:szCs w:val="22"/>
        </w:rPr>
        <w:t xml:space="preserve">W celu uniknięcia wątpliwości, Strony uznają, że oświadczenie woli złożone </w:t>
      </w:r>
      <w:r w:rsidR="00CD6AB6" w:rsidRPr="00F41EDA">
        <w:rPr>
          <w:rFonts w:ascii="Arial" w:hAnsi="Arial" w:cs="Arial"/>
          <w:sz w:val="22"/>
          <w:szCs w:val="22"/>
        </w:rPr>
        <w:t>w formie elektronicznej</w:t>
      </w:r>
      <w:r w:rsidR="00CD6AB6" w:rsidRPr="00CD6AB6">
        <w:rPr>
          <w:rFonts w:ascii="Arial" w:hAnsi="Arial" w:cs="Arial"/>
          <w:sz w:val="22"/>
          <w:szCs w:val="22"/>
        </w:rPr>
        <w:t xml:space="preserve"> </w:t>
      </w:r>
      <w:r w:rsidR="00CD6AB6" w:rsidRPr="00CD6AB6">
        <w:rPr>
          <w:rFonts w:ascii="Arial" w:hAnsi="Arial" w:cs="Arial"/>
          <w:sz w:val="22"/>
          <w:szCs w:val="22"/>
        </w:rPr>
        <w:lastRenderedPageBreak/>
        <w:t>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dpis aktualny z rejestru przedsiębiorców KRS</w:t>
      </w:r>
      <w:r w:rsidR="00345877" w:rsidRPr="007A06EA">
        <w:rPr>
          <w:rFonts w:ascii="Arial" w:hAnsi="Arial" w:cs="Arial"/>
          <w:i/>
          <w:sz w:val="22"/>
          <w:szCs w:val="22"/>
          <w:highlight w:val="yellow"/>
        </w:rPr>
        <w:t>/</w:t>
      </w:r>
      <w:r w:rsidR="000A2D39" w:rsidRPr="007A06EA">
        <w:rPr>
          <w:rFonts w:ascii="Arial" w:hAnsi="Arial" w:cs="Arial"/>
          <w:i/>
          <w:sz w:val="22"/>
          <w:szCs w:val="22"/>
          <w:highlight w:val="yellow"/>
        </w:rPr>
        <w:t xml:space="preserve">wydruk </w:t>
      </w:r>
      <w:proofErr w:type="spellStart"/>
      <w:r w:rsidR="00345877" w:rsidRPr="007A06EA">
        <w:rPr>
          <w:rFonts w:ascii="Arial" w:hAnsi="Arial" w:cs="Arial"/>
          <w:i/>
          <w:sz w:val="22"/>
          <w:szCs w:val="22"/>
          <w:highlight w:val="yellow"/>
        </w:rPr>
        <w:t>CEiDG</w:t>
      </w:r>
      <w:proofErr w:type="spellEnd"/>
      <w:r w:rsidR="00345877" w:rsidRPr="007A06EA">
        <w:rPr>
          <w:rFonts w:ascii="Arial" w:hAnsi="Arial" w:cs="Arial"/>
          <w:sz w:val="22"/>
          <w:szCs w:val="22"/>
        </w:rPr>
        <w:t xml:space="preserve"> Wykonawcy</w:t>
      </w:r>
    </w:p>
    <w:p w14:paraId="7C215D0B" w14:textId="3F80AE11"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F41EDA">
        <w:rPr>
          <w:rFonts w:ascii="Arial" w:hAnsi="Arial" w:cs="Arial"/>
          <w:sz w:val="22"/>
          <w:szCs w:val="22"/>
        </w:rPr>
        <w:t>Program Funkcjonalno-Użytkowy</w:t>
      </w:r>
      <w:r w:rsidR="00CA4552" w:rsidRPr="007A06EA">
        <w:rPr>
          <w:rFonts w:ascii="Arial" w:hAnsi="Arial" w:cs="Arial"/>
          <w:sz w:val="22"/>
          <w:szCs w:val="22"/>
        </w:rPr>
        <w:t xml:space="preserve"> </w:t>
      </w:r>
    </w:p>
    <w:p w14:paraId="26FB6F46" w14:textId="2FA7544B"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F41EDA">
        <w:rPr>
          <w:rFonts w:ascii="Arial" w:hAnsi="Arial" w:cs="Arial"/>
          <w:sz w:val="22"/>
          <w:szCs w:val="22"/>
        </w:rPr>
        <w:t>RCO</w:t>
      </w:r>
    </w:p>
    <w:p w14:paraId="42D373DD" w14:textId="2318D5AA" w:rsidR="00BD331F" w:rsidRPr="007A06EA" w:rsidRDefault="007551C7" w:rsidP="007A06E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F57062">
        <w:rPr>
          <w:rFonts w:ascii="Arial" w:hAnsi="Arial" w:cs="Arial"/>
          <w:spacing w:val="280"/>
          <w:sz w:val="22"/>
          <w:szCs w:val="22"/>
        </w:rPr>
        <w:t xml:space="preserve"> </w:t>
      </w:r>
      <w:r w:rsidR="00F57062">
        <w:rPr>
          <w:rFonts w:ascii="Arial" w:hAnsi="Arial" w:cs="Arial"/>
          <w:iCs/>
          <w:sz w:val="22"/>
          <w:szCs w:val="22"/>
        </w:rPr>
        <w:t>Wzór P</w:t>
      </w:r>
      <w:r w:rsidR="00F41EDA" w:rsidRPr="00F41EDA">
        <w:rPr>
          <w:rFonts w:ascii="Arial" w:hAnsi="Arial" w:cs="Arial"/>
          <w:iCs/>
          <w:sz w:val="22"/>
          <w:szCs w:val="22"/>
        </w:rPr>
        <w:t>ro</w:t>
      </w:r>
      <w:r w:rsidR="00F57062">
        <w:rPr>
          <w:rFonts w:ascii="Arial" w:hAnsi="Arial" w:cs="Arial"/>
          <w:iCs/>
          <w:sz w:val="22"/>
          <w:szCs w:val="22"/>
        </w:rPr>
        <w:t>tokołu przekazani terenu</w:t>
      </w:r>
    </w:p>
    <w:p w14:paraId="76AAECCE" w14:textId="05D7427A"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F57062">
        <w:rPr>
          <w:rFonts w:ascii="Arial" w:hAnsi="Arial" w:cs="Arial"/>
          <w:sz w:val="22"/>
          <w:szCs w:val="22"/>
        </w:rPr>
        <w:t xml:space="preserve">     </w:t>
      </w:r>
      <w:r w:rsidR="00F57062" w:rsidRPr="00F57062">
        <w:rPr>
          <w:rFonts w:ascii="Arial" w:hAnsi="Arial" w:cs="Arial"/>
          <w:sz w:val="22"/>
          <w:szCs w:val="22"/>
        </w:rPr>
        <w:t>„ Zasad</w:t>
      </w:r>
      <w:r w:rsidR="00F57062">
        <w:rPr>
          <w:rFonts w:ascii="Arial" w:hAnsi="Arial" w:cs="Arial"/>
          <w:sz w:val="22"/>
          <w:szCs w:val="22"/>
        </w:rPr>
        <w:t>y</w:t>
      </w:r>
      <w:r w:rsidR="00F57062" w:rsidRPr="00F57062">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p>
    <w:p w14:paraId="164B8FCD" w14:textId="283995F5"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 xml:space="preserve">a </w:t>
      </w:r>
      <w:r w:rsidRPr="007A06EA">
        <w:rPr>
          <w:rFonts w:ascii="Arial" w:hAnsi="Arial" w:cs="Arial"/>
          <w:sz w:val="22"/>
          <w:szCs w:val="22"/>
        </w:rPr>
        <w:tab/>
        <w:t>Wzór Protokołu odbioru końcowego</w:t>
      </w:r>
      <w:r w:rsidR="00F41EDA">
        <w:rPr>
          <w:rFonts w:ascii="Arial" w:hAnsi="Arial" w:cs="Arial"/>
          <w:sz w:val="22"/>
          <w:szCs w:val="22"/>
        </w:rPr>
        <w:t>/ częściowego/ostatecznego</w:t>
      </w:r>
    </w:p>
    <w:p w14:paraId="6BD873C7" w14:textId="5829F46D"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b</w:t>
      </w:r>
      <w:r w:rsidRPr="007A06EA">
        <w:rPr>
          <w:rFonts w:ascii="Arial" w:hAnsi="Arial" w:cs="Arial"/>
          <w:sz w:val="22"/>
          <w:szCs w:val="22"/>
        </w:rPr>
        <w:tab/>
        <w:t xml:space="preserve">Wzór Protokołu odbioru </w:t>
      </w:r>
      <w:r w:rsidR="00F41EDA">
        <w:rPr>
          <w:rFonts w:ascii="Arial" w:hAnsi="Arial" w:cs="Arial"/>
          <w:sz w:val="22"/>
          <w:szCs w:val="22"/>
        </w:rPr>
        <w:t>dokumentacji projektowej</w:t>
      </w:r>
    </w:p>
    <w:p w14:paraId="69DE7DFF" w14:textId="0148A5DF" w:rsidR="00941D58"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c</w:t>
      </w:r>
      <w:r w:rsidRPr="007A06EA">
        <w:rPr>
          <w:rFonts w:ascii="Arial" w:hAnsi="Arial" w:cs="Arial"/>
          <w:sz w:val="22"/>
          <w:szCs w:val="22"/>
        </w:rPr>
        <w:tab/>
        <w:t>Wzór Protokołu odbioru eksploatacyjnego</w:t>
      </w:r>
    </w:p>
    <w:p w14:paraId="17947E46" w14:textId="6BB80EF6"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d</w:t>
      </w:r>
      <w:r w:rsidRPr="007A06EA">
        <w:rPr>
          <w:rFonts w:ascii="Arial" w:hAnsi="Arial" w:cs="Arial"/>
          <w:sz w:val="22"/>
          <w:szCs w:val="22"/>
        </w:rPr>
        <w:tab/>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w:t>
      </w:r>
      <w:r w:rsidR="00F41EDA">
        <w:rPr>
          <w:rFonts w:ascii="Arial" w:hAnsi="Arial" w:cs="Arial"/>
          <w:sz w:val="22"/>
          <w:szCs w:val="22"/>
        </w:rPr>
        <w:t>u</w:t>
      </w:r>
    </w:p>
    <w:p w14:paraId="36BD06B7" w14:textId="25C35D9C" w:rsidR="0051564D"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44DCA" w:rsidRPr="007A06EA">
        <w:rPr>
          <w:rFonts w:ascii="Arial" w:hAnsi="Arial" w:cs="Arial"/>
          <w:sz w:val="22"/>
          <w:szCs w:val="22"/>
        </w:rPr>
        <w:t>6</w:t>
      </w:r>
      <w:r w:rsidRPr="007A06EA">
        <w:rPr>
          <w:rFonts w:ascii="Arial" w:hAnsi="Arial" w:cs="Arial"/>
          <w:sz w:val="22"/>
          <w:szCs w:val="22"/>
        </w:rPr>
        <w:t>e</w:t>
      </w:r>
      <w:r w:rsidRPr="007A06EA">
        <w:rPr>
          <w:rFonts w:ascii="Arial" w:hAnsi="Arial" w:cs="Arial"/>
          <w:sz w:val="22"/>
          <w:szCs w:val="22"/>
        </w:rPr>
        <w:tab/>
        <w:t>Wzór Protokołu odbioru pogwarancyjnego</w:t>
      </w:r>
    </w:p>
    <w:p w14:paraId="18803D7A" w14:textId="722529E9" w:rsidR="00F57062" w:rsidRPr="007A06EA" w:rsidRDefault="00F57062" w:rsidP="007A06EA">
      <w:pPr>
        <w:tabs>
          <w:tab w:val="left" w:pos="1418"/>
        </w:tabs>
        <w:spacing w:line="360" w:lineRule="auto"/>
        <w:ind w:left="-284"/>
        <w:rPr>
          <w:rFonts w:ascii="Arial" w:hAnsi="Arial" w:cs="Arial"/>
          <w:sz w:val="22"/>
          <w:szCs w:val="22"/>
        </w:rPr>
      </w:pPr>
      <w:r>
        <w:rPr>
          <w:rFonts w:ascii="Arial" w:hAnsi="Arial" w:cs="Arial"/>
          <w:sz w:val="22"/>
          <w:szCs w:val="22"/>
        </w:rPr>
        <w:t>Załącznik nr 6f    Wzór Protokołu odbioru technicznego</w:t>
      </w:r>
    </w:p>
    <w:p w14:paraId="0D7D7119" w14:textId="7FB60D52"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7</w:t>
      </w:r>
      <w:r w:rsidRPr="007A06EA">
        <w:rPr>
          <w:rFonts w:ascii="Arial" w:hAnsi="Arial" w:cs="Arial"/>
          <w:sz w:val="22"/>
          <w:szCs w:val="22"/>
        </w:rPr>
        <w:tab/>
        <w:t>Warunki udzielenia gwarancji</w:t>
      </w:r>
    </w:p>
    <w:p w14:paraId="2C2AAD19" w14:textId="3CFA52A2"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F57062">
        <w:rPr>
          <w:rFonts w:ascii="Arial" w:hAnsi="Arial" w:cs="Arial"/>
          <w:sz w:val="22"/>
          <w:szCs w:val="22"/>
        </w:rPr>
        <w:t>8</w:t>
      </w:r>
      <w:r w:rsidRPr="007A06EA">
        <w:rPr>
          <w:rFonts w:ascii="Arial" w:hAnsi="Arial" w:cs="Arial"/>
          <w:sz w:val="22"/>
          <w:szCs w:val="22"/>
        </w:rPr>
        <w:t xml:space="preserve"> – Oświadczenie do faktur elektronicznych</w:t>
      </w:r>
    </w:p>
    <w:p w14:paraId="4FB8365E" w14:textId="55AF4E89" w:rsidR="00EB1951" w:rsidRDefault="00EB1951" w:rsidP="007A06EA">
      <w:pPr>
        <w:spacing w:line="360" w:lineRule="auto"/>
        <w:ind w:left="-284"/>
        <w:rPr>
          <w:rFonts w:ascii="Arial" w:hAnsi="Arial" w:cs="Arial"/>
          <w:sz w:val="22"/>
          <w:szCs w:val="22"/>
        </w:rPr>
      </w:pPr>
      <w:r w:rsidRPr="00EB1951">
        <w:rPr>
          <w:rFonts w:ascii="Arial" w:hAnsi="Arial" w:cs="Arial"/>
          <w:sz w:val="22"/>
          <w:szCs w:val="22"/>
        </w:rPr>
        <w:t xml:space="preserve">Załącznik nr </w:t>
      </w:r>
      <w:r w:rsidR="00F57062">
        <w:rPr>
          <w:rFonts w:ascii="Arial" w:hAnsi="Arial" w:cs="Arial"/>
          <w:sz w:val="22"/>
          <w:szCs w:val="22"/>
        </w:rPr>
        <w:t>9</w:t>
      </w:r>
      <w:r w:rsidRPr="00EB1951">
        <w:rPr>
          <w:rFonts w:ascii="Arial" w:hAnsi="Arial" w:cs="Arial"/>
          <w:sz w:val="22"/>
          <w:szCs w:val="22"/>
        </w:rPr>
        <w:t xml:space="preserve"> - Potwierdzenie wniesienia zabezpieczenia należytego wykonania umowy</w:t>
      </w:r>
    </w:p>
    <w:p w14:paraId="6EEEA40D" w14:textId="70925687" w:rsidR="00DC1F6D" w:rsidRPr="007A06EA" w:rsidRDefault="00DC1F6D" w:rsidP="007A06EA">
      <w:pPr>
        <w:spacing w:line="360" w:lineRule="auto"/>
        <w:ind w:left="-284"/>
        <w:rPr>
          <w:rFonts w:ascii="Arial" w:hAnsi="Arial" w:cs="Arial"/>
          <w:i/>
          <w:sz w:val="22"/>
          <w:szCs w:val="22"/>
        </w:rPr>
      </w:pPr>
      <w:r>
        <w:rPr>
          <w:rFonts w:ascii="Arial" w:hAnsi="Arial" w:cs="Arial"/>
          <w:sz w:val="22"/>
          <w:szCs w:val="22"/>
        </w:rPr>
        <w:t>Załącznik nr 10- Oświadczenie Wykonawcy</w:t>
      </w: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3BAF1CFB" w14:textId="49095954" w:rsidR="00013F06" w:rsidRPr="007A06EA" w:rsidRDefault="00013F06" w:rsidP="00DC1F6D">
      <w:pPr>
        <w:spacing w:line="360" w:lineRule="auto"/>
        <w:ind w:left="-284"/>
        <w:jc w:val="both"/>
        <w:rPr>
          <w:rFonts w:ascii="Arial" w:hAnsi="Arial" w:cs="Arial"/>
          <w:sz w:val="22"/>
          <w:szCs w:val="22"/>
        </w:rPr>
      </w:pPr>
      <w:bookmarkStart w:id="9" w:name="Załącznik_nr_7"/>
      <w:bookmarkEnd w:id="8"/>
    </w:p>
    <w:bookmarkEnd w:id="9"/>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headerReference w:type="even" r:id="rId20"/>
      <w:headerReference w:type="default" r:id="rId21"/>
      <w:footerReference w:type="even" r:id="rId22"/>
      <w:footerReference w:type="default" r:id="rId23"/>
      <w:headerReference w:type="first" r:id="rId24"/>
      <w:footerReference w:type="first" r:id="rId25"/>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85D4B" w14:textId="77777777" w:rsidR="009E5F85" w:rsidRDefault="009E5F85" w:rsidP="0039734C">
      <w:r>
        <w:separator/>
      </w:r>
    </w:p>
  </w:endnote>
  <w:endnote w:type="continuationSeparator" w:id="0">
    <w:p w14:paraId="4E95AE3C" w14:textId="77777777" w:rsidR="009E5F85" w:rsidRDefault="009E5F85" w:rsidP="0039734C">
      <w:r>
        <w:continuationSeparator/>
      </w:r>
    </w:p>
  </w:endnote>
  <w:endnote w:type="continuationNotice" w:id="1">
    <w:p w14:paraId="38A084E0" w14:textId="77777777" w:rsidR="009E5F85" w:rsidRDefault="009E5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B1A1" w14:textId="77777777" w:rsidR="005E21A6" w:rsidRDefault="005E21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379FD0D2"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5E21A6">
              <w:rPr>
                <w:rFonts w:ascii="Arial" w:hAnsi="Arial" w:cs="Arial"/>
                <w:i/>
                <w:sz w:val="20"/>
                <w:szCs w:val="20"/>
              </w:rPr>
              <w:t>10</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C6492" w14:textId="77777777" w:rsidR="005E21A6" w:rsidRDefault="005E21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C7D0" w14:textId="77777777" w:rsidR="009E5F85" w:rsidRDefault="009E5F85" w:rsidP="0039734C">
      <w:r>
        <w:separator/>
      </w:r>
    </w:p>
  </w:footnote>
  <w:footnote w:type="continuationSeparator" w:id="0">
    <w:p w14:paraId="101F0CA4" w14:textId="77777777" w:rsidR="009E5F85" w:rsidRDefault="009E5F85" w:rsidP="0039734C">
      <w:r>
        <w:continuationSeparator/>
      </w:r>
    </w:p>
  </w:footnote>
  <w:footnote w:type="continuationNotice" w:id="1">
    <w:p w14:paraId="079F8A6D" w14:textId="77777777" w:rsidR="009E5F85" w:rsidRDefault="009E5F85"/>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CD41E" w14:textId="77777777" w:rsidR="005E21A6" w:rsidRDefault="005E21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F65CD" w14:textId="77777777" w:rsidR="005E21A6" w:rsidRDefault="005E21A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D3996" w14:textId="77777777" w:rsidR="005E21A6" w:rsidRDefault="005E21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6A00E9"/>
    <w:multiLevelType w:val="hybridMultilevel"/>
    <w:tmpl w:val="C2165178"/>
    <w:lvl w:ilvl="0" w:tplc="F6FCDA0C">
      <w:start w:val="1"/>
      <w:numFmt w:val="decimal"/>
      <w:lvlText w:val="%1."/>
      <w:lvlJc w:val="left"/>
      <w:pPr>
        <w:ind w:left="436" w:hanging="360"/>
      </w:pPr>
      <w:rPr>
        <w:b w:val="0"/>
        <w:b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6"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13F5880"/>
    <w:multiLevelType w:val="hybridMultilevel"/>
    <w:tmpl w:val="FAC29D2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2"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3" w15:restartNumberingAfterBreak="0">
    <w:nsid w:val="597F1404"/>
    <w:multiLevelType w:val="hybridMultilevel"/>
    <w:tmpl w:val="ECCCD80E"/>
    <w:lvl w:ilvl="0" w:tplc="4022C102">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4" w15:restartNumberingAfterBreak="0">
    <w:nsid w:val="705A0EC2"/>
    <w:multiLevelType w:val="hybridMultilevel"/>
    <w:tmpl w:val="E8662DEA"/>
    <w:lvl w:ilvl="0" w:tplc="F4D8C2C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A223B66"/>
    <w:multiLevelType w:val="hybridMultilevel"/>
    <w:tmpl w:val="936896AE"/>
    <w:lvl w:ilvl="0" w:tplc="D102CC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49"/>
  </w:num>
  <w:num w:numId="15" w16cid:durableId="806623472">
    <w:abstractNumId w:val="16"/>
  </w:num>
  <w:num w:numId="16" w16cid:durableId="77328011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9435316">
    <w:abstractNumId w:val="46"/>
  </w:num>
  <w:num w:numId="18" w16cid:durableId="348262694">
    <w:abstractNumId w:val="3"/>
  </w:num>
  <w:num w:numId="19" w16cid:durableId="2898964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9177633">
    <w:abstractNumId w:val="26"/>
  </w:num>
  <w:num w:numId="21" w16cid:durableId="2020498274">
    <w:abstractNumId w:val="23"/>
  </w:num>
  <w:num w:numId="22" w16cid:durableId="2077699217">
    <w:abstractNumId w:val="22"/>
  </w:num>
  <w:num w:numId="23" w16cid:durableId="1741295263">
    <w:abstractNumId w:val="48"/>
  </w:num>
  <w:num w:numId="24" w16cid:durableId="867911313">
    <w:abstractNumId w:val="38"/>
  </w:num>
  <w:num w:numId="25" w16cid:durableId="617029933">
    <w:abstractNumId w:val="21"/>
  </w:num>
  <w:num w:numId="26" w16cid:durableId="74205207">
    <w:abstractNumId w:val="59"/>
  </w:num>
  <w:num w:numId="27" w16cid:durableId="1875465263">
    <w:abstractNumId w:val="7"/>
  </w:num>
  <w:num w:numId="28" w16cid:durableId="2117214843">
    <w:abstractNumId w:val="16"/>
  </w:num>
  <w:num w:numId="29" w16cid:durableId="162936858">
    <w:abstractNumId w:val="0"/>
  </w:num>
  <w:num w:numId="30" w16cid:durableId="322440716">
    <w:abstractNumId w:val="61"/>
  </w:num>
  <w:num w:numId="31" w16cid:durableId="1384787376">
    <w:abstractNumId w:val="73"/>
  </w:num>
  <w:num w:numId="32" w16cid:durableId="1481196141">
    <w:abstractNumId w:val="25"/>
  </w:num>
  <w:num w:numId="33" w16cid:durableId="1703938858">
    <w:abstractNumId w:val="63"/>
  </w:num>
  <w:num w:numId="34" w16cid:durableId="336228284">
    <w:abstractNumId w:val="11"/>
  </w:num>
  <w:num w:numId="35" w16cid:durableId="604771160">
    <w:abstractNumId w:val="29"/>
  </w:num>
  <w:num w:numId="36" w16cid:durableId="2030988550">
    <w:abstractNumId w:val="42"/>
  </w:num>
  <w:num w:numId="37" w16cid:durableId="820460263">
    <w:abstractNumId w:val="36"/>
  </w:num>
  <w:num w:numId="38" w16cid:durableId="661007760">
    <w:abstractNumId w:val="55"/>
  </w:num>
  <w:num w:numId="39" w16cid:durableId="1260602618">
    <w:abstractNumId w:val="39"/>
  </w:num>
  <w:num w:numId="40" w16cid:durableId="1763212027">
    <w:abstractNumId w:val="58"/>
  </w:num>
  <w:num w:numId="41" w16cid:durableId="1871722637">
    <w:abstractNumId w:val="28"/>
  </w:num>
  <w:num w:numId="42" w16cid:durableId="758059889">
    <w:abstractNumId w:val="52"/>
  </w:num>
  <w:num w:numId="43" w16cid:durableId="877620538">
    <w:abstractNumId w:val="1"/>
  </w:num>
  <w:num w:numId="44" w16cid:durableId="1466894695">
    <w:abstractNumId w:val="47"/>
  </w:num>
  <w:num w:numId="45" w16cid:durableId="146097028">
    <w:abstractNumId w:val="40"/>
  </w:num>
  <w:num w:numId="46" w16cid:durableId="716780908">
    <w:abstractNumId w:val="72"/>
  </w:num>
  <w:num w:numId="47" w16cid:durableId="1384256735">
    <w:abstractNumId w:val="20"/>
  </w:num>
  <w:num w:numId="48" w16cid:durableId="21004403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90171150">
    <w:abstractNumId w:val="8"/>
  </w:num>
  <w:num w:numId="50" w16cid:durableId="1124882900">
    <w:abstractNumId w:val="67"/>
  </w:num>
  <w:num w:numId="51" w16cid:durableId="1139344872">
    <w:abstractNumId w:val="44"/>
  </w:num>
  <w:num w:numId="52" w16cid:durableId="795221923">
    <w:abstractNumId w:val="69"/>
  </w:num>
  <w:num w:numId="53" w16cid:durableId="1776245192">
    <w:abstractNumId w:val="35"/>
  </w:num>
  <w:num w:numId="54" w16cid:durableId="402484392">
    <w:abstractNumId w:val="37"/>
  </w:num>
  <w:num w:numId="55" w16cid:durableId="337001494">
    <w:abstractNumId w:val="31"/>
  </w:num>
  <w:num w:numId="56" w16cid:durableId="1184516054">
    <w:abstractNumId w:val="9"/>
  </w:num>
  <w:num w:numId="57" w16cid:durableId="754743229">
    <w:abstractNumId w:val="43"/>
  </w:num>
  <w:num w:numId="58" w16cid:durableId="131798707">
    <w:abstractNumId w:val="12"/>
  </w:num>
  <w:num w:numId="59" w16cid:durableId="785737182">
    <w:abstractNumId w:val="18"/>
  </w:num>
  <w:num w:numId="60" w16cid:durableId="1111045615">
    <w:abstractNumId w:val="62"/>
  </w:num>
  <w:num w:numId="61" w16cid:durableId="492912133">
    <w:abstractNumId w:val="50"/>
  </w:num>
  <w:num w:numId="62" w16cid:durableId="1960841346">
    <w:abstractNumId w:val="27"/>
  </w:num>
  <w:num w:numId="63" w16cid:durableId="1290820497">
    <w:abstractNumId w:val="2"/>
  </w:num>
  <w:num w:numId="64" w16cid:durableId="172957817">
    <w:abstractNumId w:val="60"/>
  </w:num>
  <w:num w:numId="65" w16cid:durableId="1175730414">
    <w:abstractNumId w:val="19"/>
  </w:num>
  <w:num w:numId="66" w16cid:durableId="1621187173">
    <w:abstractNumId w:val="17"/>
  </w:num>
  <w:num w:numId="67" w16cid:durableId="384375237">
    <w:abstractNumId w:val="41"/>
  </w:num>
  <w:num w:numId="68" w16cid:durableId="2079083760">
    <w:abstractNumId w:val="53"/>
  </w:num>
  <w:num w:numId="69" w16cid:durableId="1473866441">
    <w:abstractNumId w:val="64"/>
  </w:num>
  <w:num w:numId="70" w16cid:durableId="1678850161">
    <w:abstractNumId w:val="56"/>
  </w:num>
  <w:num w:numId="71" w16cid:durableId="2097900703">
    <w:abstractNumId w:val="32"/>
  </w:num>
  <w:num w:numId="72" w16cid:durableId="1058013422">
    <w:abstractNumId w:val="57"/>
  </w:num>
  <w:num w:numId="73" w16cid:durableId="1744796499">
    <w:abstractNumId w:val="34"/>
  </w:num>
  <w:num w:numId="74" w16cid:durableId="425225636">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130C"/>
    <w:rsid w:val="00022578"/>
    <w:rsid w:val="00026BA1"/>
    <w:rsid w:val="000301ED"/>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4202"/>
    <w:rsid w:val="00066900"/>
    <w:rsid w:val="000673DA"/>
    <w:rsid w:val="00070110"/>
    <w:rsid w:val="000705F6"/>
    <w:rsid w:val="00070E6B"/>
    <w:rsid w:val="000729B4"/>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C7B33"/>
    <w:rsid w:val="000D3208"/>
    <w:rsid w:val="000D3292"/>
    <w:rsid w:val="000D5702"/>
    <w:rsid w:val="000D5BF9"/>
    <w:rsid w:val="000D6CEC"/>
    <w:rsid w:val="000D7A5B"/>
    <w:rsid w:val="000E05B0"/>
    <w:rsid w:val="000E07FC"/>
    <w:rsid w:val="000E2E43"/>
    <w:rsid w:val="000E7803"/>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3BE5"/>
    <w:rsid w:val="00114706"/>
    <w:rsid w:val="00114DF5"/>
    <w:rsid w:val="0011750D"/>
    <w:rsid w:val="00122983"/>
    <w:rsid w:val="001258F9"/>
    <w:rsid w:val="0012636A"/>
    <w:rsid w:val="00130243"/>
    <w:rsid w:val="0013507D"/>
    <w:rsid w:val="00136D83"/>
    <w:rsid w:val="00136FA5"/>
    <w:rsid w:val="0013738F"/>
    <w:rsid w:val="00137C1A"/>
    <w:rsid w:val="00141679"/>
    <w:rsid w:val="001428D3"/>
    <w:rsid w:val="00145195"/>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D55"/>
    <w:rsid w:val="00167D2D"/>
    <w:rsid w:val="00173752"/>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B23"/>
    <w:rsid w:val="001D1F47"/>
    <w:rsid w:val="001D79E9"/>
    <w:rsid w:val="001E0301"/>
    <w:rsid w:val="001E1C0E"/>
    <w:rsid w:val="001E2747"/>
    <w:rsid w:val="001E2EB9"/>
    <w:rsid w:val="001E3865"/>
    <w:rsid w:val="001E6DEA"/>
    <w:rsid w:val="001E7B18"/>
    <w:rsid w:val="001F1600"/>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4B30"/>
    <w:rsid w:val="00265341"/>
    <w:rsid w:val="0026560A"/>
    <w:rsid w:val="00270860"/>
    <w:rsid w:val="00271753"/>
    <w:rsid w:val="0027234D"/>
    <w:rsid w:val="00280C04"/>
    <w:rsid w:val="002810EF"/>
    <w:rsid w:val="002821CC"/>
    <w:rsid w:val="0028290C"/>
    <w:rsid w:val="002836D1"/>
    <w:rsid w:val="00285623"/>
    <w:rsid w:val="00285CDE"/>
    <w:rsid w:val="00287631"/>
    <w:rsid w:val="002920C4"/>
    <w:rsid w:val="00292AE8"/>
    <w:rsid w:val="0029359C"/>
    <w:rsid w:val="00294541"/>
    <w:rsid w:val="002963F4"/>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C051F"/>
    <w:rsid w:val="002C0586"/>
    <w:rsid w:val="002C3826"/>
    <w:rsid w:val="002C5E1A"/>
    <w:rsid w:val="002C6F85"/>
    <w:rsid w:val="002C707D"/>
    <w:rsid w:val="002C767C"/>
    <w:rsid w:val="002C7B12"/>
    <w:rsid w:val="002D2B00"/>
    <w:rsid w:val="002D2C01"/>
    <w:rsid w:val="002D2E71"/>
    <w:rsid w:val="002D373B"/>
    <w:rsid w:val="002D52F8"/>
    <w:rsid w:val="002D5402"/>
    <w:rsid w:val="002D6438"/>
    <w:rsid w:val="002E05E4"/>
    <w:rsid w:val="002E1BA8"/>
    <w:rsid w:val="002E443C"/>
    <w:rsid w:val="002E449A"/>
    <w:rsid w:val="002E519A"/>
    <w:rsid w:val="002E58DF"/>
    <w:rsid w:val="002E5E9A"/>
    <w:rsid w:val="002E6BF8"/>
    <w:rsid w:val="002E70F6"/>
    <w:rsid w:val="002F1F1F"/>
    <w:rsid w:val="002F3BE0"/>
    <w:rsid w:val="002F67E8"/>
    <w:rsid w:val="003011E3"/>
    <w:rsid w:val="00304FE6"/>
    <w:rsid w:val="0030621C"/>
    <w:rsid w:val="00306C32"/>
    <w:rsid w:val="003071FB"/>
    <w:rsid w:val="00310114"/>
    <w:rsid w:val="003105A4"/>
    <w:rsid w:val="003107EF"/>
    <w:rsid w:val="0031100F"/>
    <w:rsid w:val="00312D40"/>
    <w:rsid w:val="003147F9"/>
    <w:rsid w:val="00315634"/>
    <w:rsid w:val="00315CFF"/>
    <w:rsid w:val="00316D74"/>
    <w:rsid w:val="003176D5"/>
    <w:rsid w:val="003204ED"/>
    <w:rsid w:val="0032211E"/>
    <w:rsid w:val="00323357"/>
    <w:rsid w:val="00323EDE"/>
    <w:rsid w:val="00324A6C"/>
    <w:rsid w:val="00327083"/>
    <w:rsid w:val="00327786"/>
    <w:rsid w:val="00327DEE"/>
    <w:rsid w:val="00330B0F"/>
    <w:rsid w:val="00330C6D"/>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2C11"/>
    <w:rsid w:val="003631D4"/>
    <w:rsid w:val="00363BA3"/>
    <w:rsid w:val="00363DE8"/>
    <w:rsid w:val="00365797"/>
    <w:rsid w:val="00367FBF"/>
    <w:rsid w:val="00370186"/>
    <w:rsid w:val="00371346"/>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40B9"/>
    <w:rsid w:val="003B43F1"/>
    <w:rsid w:val="003B52B1"/>
    <w:rsid w:val="003B79F6"/>
    <w:rsid w:val="003C07FD"/>
    <w:rsid w:val="003C22A3"/>
    <w:rsid w:val="003C464E"/>
    <w:rsid w:val="003C6DAE"/>
    <w:rsid w:val="003C7DAC"/>
    <w:rsid w:val="003D199E"/>
    <w:rsid w:val="003D200E"/>
    <w:rsid w:val="003D251A"/>
    <w:rsid w:val="003D7D30"/>
    <w:rsid w:val="003E023D"/>
    <w:rsid w:val="003E0E48"/>
    <w:rsid w:val="003E6C50"/>
    <w:rsid w:val="003E7BED"/>
    <w:rsid w:val="003F1B1C"/>
    <w:rsid w:val="003F1D7B"/>
    <w:rsid w:val="003F2D05"/>
    <w:rsid w:val="003F3F4A"/>
    <w:rsid w:val="003F4447"/>
    <w:rsid w:val="003F5981"/>
    <w:rsid w:val="003F7FB2"/>
    <w:rsid w:val="00402CD2"/>
    <w:rsid w:val="0041267E"/>
    <w:rsid w:val="00414654"/>
    <w:rsid w:val="00415A20"/>
    <w:rsid w:val="004160E8"/>
    <w:rsid w:val="00416ED5"/>
    <w:rsid w:val="004204C5"/>
    <w:rsid w:val="00420719"/>
    <w:rsid w:val="00420EC8"/>
    <w:rsid w:val="004225FC"/>
    <w:rsid w:val="004227D2"/>
    <w:rsid w:val="00422A8A"/>
    <w:rsid w:val="00424534"/>
    <w:rsid w:val="00424B56"/>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AA"/>
    <w:rsid w:val="00441DEE"/>
    <w:rsid w:val="004420AA"/>
    <w:rsid w:val="0044354E"/>
    <w:rsid w:val="00445E1C"/>
    <w:rsid w:val="00445FAD"/>
    <w:rsid w:val="004464A1"/>
    <w:rsid w:val="00446B54"/>
    <w:rsid w:val="0044730C"/>
    <w:rsid w:val="00450340"/>
    <w:rsid w:val="004534BC"/>
    <w:rsid w:val="004550B8"/>
    <w:rsid w:val="004552FA"/>
    <w:rsid w:val="00455F31"/>
    <w:rsid w:val="004577BE"/>
    <w:rsid w:val="004624D0"/>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1C70"/>
    <w:rsid w:val="004E2107"/>
    <w:rsid w:val="004E683D"/>
    <w:rsid w:val="004E7542"/>
    <w:rsid w:val="004E7B84"/>
    <w:rsid w:val="004F046D"/>
    <w:rsid w:val="004F0A9F"/>
    <w:rsid w:val="004F1B0E"/>
    <w:rsid w:val="004F2028"/>
    <w:rsid w:val="004F22A0"/>
    <w:rsid w:val="004F2A59"/>
    <w:rsid w:val="004F2D2B"/>
    <w:rsid w:val="004F4EDC"/>
    <w:rsid w:val="004F5F0C"/>
    <w:rsid w:val="004F5FD6"/>
    <w:rsid w:val="004F695E"/>
    <w:rsid w:val="0050360E"/>
    <w:rsid w:val="005049BA"/>
    <w:rsid w:val="0050608C"/>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05E5"/>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2018"/>
    <w:rsid w:val="00574C54"/>
    <w:rsid w:val="00575E6B"/>
    <w:rsid w:val="005806FE"/>
    <w:rsid w:val="00581E00"/>
    <w:rsid w:val="005835CD"/>
    <w:rsid w:val="0058388B"/>
    <w:rsid w:val="00583EEA"/>
    <w:rsid w:val="00585E45"/>
    <w:rsid w:val="0059007C"/>
    <w:rsid w:val="0059283C"/>
    <w:rsid w:val="00592E2C"/>
    <w:rsid w:val="005940E7"/>
    <w:rsid w:val="0059562B"/>
    <w:rsid w:val="005A063C"/>
    <w:rsid w:val="005A11C5"/>
    <w:rsid w:val="005A1A07"/>
    <w:rsid w:val="005A516A"/>
    <w:rsid w:val="005A56B8"/>
    <w:rsid w:val="005A57DF"/>
    <w:rsid w:val="005A7631"/>
    <w:rsid w:val="005B0261"/>
    <w:rsid w:val="005B2EB3"/>
    <w:rsid w:val="005B3434"/>
    <w:rsid w:val="005B39A4"/>
    <w:rsid w:val="005B512C"/>
    <w:rsid w:val="005B6583"/>
    <w:rsid w:val="005B6ACE"/>
    <w:rsid w:val="005B74EF"/>
    <w:rsid w:val="005C09F9"/>
    <w:rsid w:val="005C397B"/>
    <w:rsid w:val="005C3FBF"/>
    <w:rsid w:val="005C6400"/>
    <w:rsid w:val="005C6827"/>
    <w:rsid w:val="005D6B9B"/>
    <w:rsid w:val="005D70DE"/>
    <w:rsid w:val="005E21A6"/>
    <w:rsid w:val="005E3967"/>
    <w:rsid w:val="005E59EA"/>
    <w:rsid w:val="005E6F11"/>
    <w:rsid w:val="005F1B8A"/>
    <w:rsid w:val="005F34C2"/>
    <w:rsid w:val="005F5EEC"/>
    <w:rsid w:val="005F6AA6"/>
    <w:rsid w:val="00600CF2"/>
    <w:rsid w:val="00601861"/>
    <w:rsid w:val="00602740"/>
    <w:rsid w:val="00603167"/>
    <w:rsid w:val="0060391C"/>
    <w:rsid w:val="00603DE8"/>
    <w:rsid w:val="00604763"/>
    <w:rsid w:val="0060570C"/>
    <w:rsid w:val="00606187"/>
    <w:rsid w:val="00606BF9"/>
    <w:rsid w:val="00613A09"/>
    <w:rsid w:val="00614DF0"/>
    <w:rsid w:val="00621F47"/>
    <w:rsid w:val="00621F48"/>
    <w:rsid w:val="00621F73"/>
    <w:rsid w:val="00622301"/>
    <w:rsid w:val="00622CCE"/>
    <w:rsid w:val="006230EB"/>
    <w:rsid w:val="00623578"/>
    <w:rsid w:val="00623982"/>
    <w:rsid w:val="00624DA9"/>
    <w:rsid w:val="00624E00"/>
    <w:rsid w:val="0063071F"/>
    <w:rsid w:val="006315F6"/>
    <w:rsid w:val="0063323D"/>
    <w:rsid w:val="0063505A"/>
    <w:rsid w:val="00636673"/>
    <w:rsid w:val="0064087F"/>
    <w:rsid w:val="006412BE"/>
    <w:rsid w:val="00642964"/>
    <w:rsid w:val="00643B48"/>
    <w:rsid w:val="0064652B"/>
    <w:rsid w:val="00646F70"/>
    <w:rsid w:val="006478AE"/>
    <w:rsid w:val="00650050"/>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4BF5"/>
    <w:rsid w:val="0069557E"/>
    <w:rsid w:val="006975D2"/>
    <w:rsid w:val="00697B98"/>
    <w:rsid w:val="006A245D"/>
    <w:rsid w:val="006A3A62"/>
    <w:rsid w:val="006A3B1C"/>
    <w:rsid w:val="006A634E"/>
    <w:rsid w:val="006A72AF"/>
    <w:rsid w:val="006A751A"/>
    <w:rsid w:val="006B2083"/>
    <w:rsid w:val="006B2D04"/>
    <w:rsid w:val="006B376D"/>
    <w:rsid w:val="006B6EB3"/>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4418"/>
    <w:rsid w:val="006E727E"/>
    <w:rsid w:val="006F0387"/>
    <w:rsid w:val="006F0926"/>
    <w:rsid w:val="006F2742"/>
    <w:rsid w:val="006F3EA5"/>
    <w:rsid w:val="006F5C49"/>
    <w:rsid w:val="006F7F9F"/>
    <w:rsid w:val="00700A88"/>
    <w:rsid w:val="007021BB"/>
    <w:rsid w:val="0070297A"/>
    <w:rsid w:val="00703AC9"/>
    <w:rsid w:val="007040DA"/>
    <w:rsid w:val="007043BA"/>
    <w:rsid w:val="00705844"/>
    <w:rsid w:val="00707452"/>
    <w:rsid w:val="00716A38"/>
    <w:rsid w:val="00716B04"/>
    <w:rsid w:val="007202BB"/>
    <w:rsid w:val="00720B4E"/>
    <w:rsid w:val="007210FC"/>
    <w:rsid w:val="007217CE"/>
    <w:rsid w:val="00724756"/>
    <w:rsid w:val="00726FA9"/>
    <w:rsid w:val="007300D5"/>
    <w:rsid w:val="00730465"/>
    <w:rsid w:val="00731DD2"/>
    <w:rsid w:val="00735B66"/>
    <w:rsid w:val="00740B74"/>
    <w:rsid w:val="007441B3"/>
    <w:rsid w:val="007503A0"/>
    <w:rsid w:val="00750479"/>
    <w:rsid w:val="00752DEB"/>
    <w:rsid w:val="00753A24"/>
    <w:rsid w:val="0075482E"/>
    <w:rsid w:val="007551C7"/>
    <w:rsid w:val="00757E14"/>
    <w:rsid w:val="00762B72"/>
    <w:rsid w:val="0076333D"/>
    <w:rsid w:val="007662AD"/>
    <w:rsid w:val="0076783B"/>
    <w:rsid w:val="00770C37"/>
    <w:rsid w:val="00772B26"/>
    <w:rsid w:val="00772FCE"/>
    <w:rsid w:val="0077308A"/>
    <w:rsid w:val="007731D6"/>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0DB0"/>
    <w:rsid w:val="007B1444"/>
    <w:rsid w:val="007B1BBC"/>
    <w:rsid w:val="007B2413"/>
    <w:rsid w:val="007B4232"/>
    <w:rsid w:val="007B550A"/>
    <w:rsid w:val="007C356B"/>
    <w:rsid w:val="007C79B3"/>
    <w:rsid w:val="007D02B8"/>
    <w:rsid w:val="007D0CAE"/>
    <w:rsid w:val="007E0F8F"/>
    <w:rsid w:val="007E444D"/>
    <w:rsid w:val="007E6067"/>
    <w:rsid w:val="007E62EC"/>
    <w:rsid w:val="007E75AB"/>
    <w:rsid w:val="007E780B"/>
    <w:rsid w:val="007F2109"/>
    <w:rsid w:val="007F5F79"/>
    <w:rsid w:val="007F6DF1"/>
    <w:rsid w:val="007F6E82"/>
    <w:rsid w:val="007F71D9"/>
    <w:rsid w:val="007F7CD0"/>
    <w:rsid w:val="00802382"/>
    <w:rsid w:val="00803281"/>
    <w:rsid w:val="008033C2"/>
    <w:rsid w:val="00803A7A"/>
    <w:rsid w:val="008063AD"/>
    <w:rsid w:val="0080656A"/>
    <w:rsid w:val="00807128"/>
    <w:rsid w:val="008072D7"/>
    <w:rsid w:val="00810704"/>
    <w:rsid w:val="00811A4E"/>
    <w:rsid w:val="00811DF8"/>
    <w:rsid w:val="0081204D"/>
    <w:rsid w:val="008121C8"/>
    <w:rsid w:val="008141C9"/>
    <w:rsid w:val="00815707"/>
    <w:rsid w:val="00820C3E"/>
    <w:rsid w:val="008225A4"/>
    <w:rsid w:val="008225AF"/>
    <w:rsid w:val="00823BC7"/>
    <w:rsid w:val="008258D1"/>
    <w:rsid w:val="00831E8F"/>
    <w:rsid w:val="0083232D"/>
    <w:rsid w:val="008346A4"/>
    <w:rsid w:val="00837FD1"/>
    <w:rsid w:val="00842179"/>
    <w:rsid w:val="00843292"/>
    <w:rsid w:val="0084587A"/>
    <w:rsid w:val="00845CAE"/>
    <w:rsid w:val="00845F79"/>
    <w:rsid w:val="00846619"/>
    <w:rsid w:val="00846D3B"/>
    <w:rsid w:val="00850277"/>
    <w:rsid w:val="008502AD"/>
    <w:rsid w:val="00850BD2"/>
    <w:rsid w:val="00853AAA"/>
    <w:rsid w:val="0085407F"/>
    <w:rsid w:val="00856BB1"/>
    <w:rsid w:val="0086031D"/>
    <w:rsid w:val="008603BB"/>
    <w:rsid w:val="00862437"/>
    <w:rsid w:val="008630CD"/>
    <w:rsid w:val="008648D5"/>
    <w:rsid w:val="00866C02"/>
    <w:rsid w:val="0086704E"/>
    <w:rsid w:val="0087198F"/>
    <w:rsid w:val="00873346"/>
    <w:rsid w:val="00873EFE"/>
    <w:rsid w:val="00874F41"/>
    <w:rsid w:val="008752D5"/>
    <w:rsid w:val="00875C64"/>
    <w:rsid w:val="008770D2"/>
    <w:rsid w:val="008817E5"/>
    <w:rsid w:val="00882911"/>
    <w:rsid w:val="00886BDD"/>
    <w:rsid w:val="008909C6"/>
    <w:rsid w:val="00891C34"/>
    <w:rsid w:val="00892A50"/>
    <w:rsid w:val="008962F1"/>
    <w:rsid w:val="00896536"/>
    <w:rsid w:val="00897B55"/>
    <w:rsid w:val="008A0B76"/>
    <w:rsid w:val="008A4A4B"/>
    <w:rsid w:val="008B075B"/>
    <w:rsid w:val="008B122A"/>
    <w:rsid w:val="008B358F"/>
    <w:rsid w:val="008B67B3"/>
    <w:rsid w:val="008C1737"/>
    <w:rsid w:val="008C33C9"/>
    <w:rsid w:val="008C3F01"/>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16011"/>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05E1"/>
    <w:rsid w:val="00941D58"/>
    <w:rsid w:val="00943376"/>
    <w:rsid w:val="00944316"/>
    <w:rsid w:val="0094564C"/>
    <w:rsid w:val="009458F4"/>
    <w:rsid w:val="00945B1D"/>
    <w:rsid w:val="00947893"/>
    <w:rsid w:val="00947A1E"/>
    <w:rsid w:val="0095133D"/>
    <w:rsid w:val="00954191"/>
    <w:rsid w:val="009554EA"/>
    <w:rsid w:val="00955567"/>
    <w:rsid w:val="00956639"/>
    <w:rsid w:val="009568DF"/>
    <w:rsid w:val="00956E43"/>
    <w:rsid w:val="00957978"/>
    <w:rsid w:val="00957A4D"/>
    <w:rsid w:val="00965DEA"/>
    <w:rsid w:val="00966B68"/>
    <w:rsid w:val="00966F59"/>
    <w:rsid w:val="009678A9"/>
    <w:rsid w:val="00971292"/>
    <w:rsid w:val="00971FBF"/>
    <w:rsid w:val="009732B3"/>
    <w:rsid w:val="00974100"/>
    <w:rsid w:val="00976D59"/>
    <w:rsid w:val="00980298"/>
    <w:rsid w:val="00980E1B"/>
    <w:rsid w:val="0098222D"/>
    <w:rsid w:val="009858C2"/>
    <w:rsid w:val="009864D4"/>
    <w:rsid w:val="00986BAC"/>
    <w:rsid w:val="009908C7"/>
    <w:rsid w:val="0099358D"/>
    <w:rsid w:val="00994110"/>
    <w:rsid w:val="009A0A0F"/>
    <w:rsid w:val="009A0A8A"/>
    <w:rsid w:val="009A0BEC"/>
    <w:rsid w:val="009A7088"/>
    <w:rsid w:val="009A7D4E"/>
    <w:rsid w:val="009B2369"/>
    <w:rsid w:val="009B3768"/>
    <w:rsid w:val="009B6023"/>
    <w:rsid w:val="009C0435"/>
    <w:rsid w:val="009C100E"/>
    <w:rsid w:val="009C1F8D"/>
    <w:rsid w:val="009C558D"/>
    <w:rsid w:val="009C5FE5"/>
    <w:rsid w:val="009C74F1"/>
    <w:rsid w:val="009C7C14"/>
    <w:rsid w:val="009D0950"/>
    <w:rsid w:val="009D3B11"/>
    <w:rsid w:val="009D3FD3"/>
    <w:rsid w:val="009D4A05"/>
    <w:rsid w:val="009D5E56"/>
    <w:rsid w:val="009E1B7F"/>
    <w:rsid w:val="009E273E"/>
    <w:rsid w:val="009E3E1D"/>
    <w:rsid w:val="009E414E"/>
    <w:rsid w:val="009E5F85"/>
    <w:rsid w:val="009E7894"/>
    <w:rsid w:val="009F1386"/>
    <w:rsid w:val="009F3194"/>
    <w:rsid w:val="009F3A1F"/>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526C"/>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322D"/>
    <w:rsid w:val="00AC456A"/>
    <w:rsid w:val="00AC6A40"/>
    <w:rsid w:val="00AD1BE4"/>
    <w:rsid w:val="00AD29FB"/>
    <w:rsid w:val="00AD2E72"/>
    <w:rsid w:val="00AD56B0"/>
    <w:rsid w:val="00AE1D6D"/>
    <w:rsid w:val="00AF0047"/>
    <w:rsid w:val="00AF0F4F"/>
    <w:rsid w:val="00AF0F62"/>
    <w:rsid w:val="00AF30F8"/>
    <w:rsid w:val="00AF528C"/>
    <w:rsid w:val="00B006FA"/>
    <w:rsid w:val="00B0244D"/>
    <w:rsid w:val="00B0314B"/>
    <w:rsid w:val="00B03A48"/>
    <w:rsid w:val="00B046F3"/>
    <w:rsid w:val="00B05144"/>
    <w:rsid w:val="00B07315"/>
    <w:rsid w:val="00B07390"/>
    <w:rsid w:val="00B07BC8"/>
    <w:rsid w:val="00B108AF"/>
    <w:rsid w:val="00B112EA"/>
    <w:rsid w:val="00B155EA"/>
    <w:rsid w:val="00B20215"/>
    <w:rsid w:val="00B2105F"/>
    <w:rsid w:val="00B21758"/>
    <w:rsid w:val="00B2308F"/>
    <w:rsid w:val="00B24394"/>
    <w:rsid w:val="00B25240"/>
    <w:rsid w:val="00B2620F"/>
    <w:rsid w:val="00B26AE5"/>
    <w:rsid w:val="00B27572"/>
    <w:rsid w:val="00B27A9E"/>
    <w:rsid w:val="00B27E1A"/>
    <w:rsid w:val="00B3011D"/>
    <w:rsid w:val="00B329D2"/>
    <w:rsid w:val="00B33218"/>
    <w:rsid w:val="00B33844"/>
    <w:rsid w:val="00B40B3B"/>
    <w:rsid w:val="00B42A89"/>
    <w:rsid w:val="00B43499"/>
    <w:rsid w:val="00B466C4"/>
    <w:rsid w:val="00B47769"/>
    <w:rsid w:val="00B50B90"/>
    <w:rsid w:val="00B55607"/>
    <w:rsid w:val="00B566F2"/>
    <w:rsid w:val="00B5726D"/>
    <w:rsid w:val="00B61BEB"/>
    <w:rsid w:val="00B62791"/>
    <w:rsid w:val="00B62ED3"/>
    <w:rsid w:val="00B63B9E"/>
    <w:rsid w:val="00B65724"/>
    <w:rsid w:val="00B65A39"/>
    <w:rsid w:val="00B66272"/>
    <w:rsid w:val="00B6640E"/>
    <w:rsid w:val="00B70B3A"/>
    <w:rsid w:val="00B7175F"/>
    <w:rsid w:val="00B727E5"/>
    <w:rsid w:val="00B7353A"/>
    <w:rsid w:val="00B75916"/>
    <w:rsid w:val="00B77E7A"/>
    <w:rsid w:val="00B808F7"/>
    <w:rsid w:val="00B82302"/>
    <w:rsid w:val="00B82DB2"/>
    <w:rsid w:val="00B85F10"/>
    <w:rsid w:val="00B8781A"/>
    <w:rsid w:val="00B87835"/>
    <w:rsid w:val="00B90FFC"/>
    <w:rsid w:val="00B9105D"/>
    <w:rsid w:val="00B91213"/>
    <w:rsid w:val="00B91CEB"/>
    <w:rsid w:val="00B93BB8"/>
    <w:rsid w:val="00B95400"/>
    <w:rsid w:val="00B96AD4"/>
    <w:rsid w:val="00BA0373"/>
    <w:rsid w:val="00BA1AFC"/>
    <w:rsid w:val="00BA418F"/>
    <w:rsid w:val="00BA52C2"/>
    <w:rsid w:val="00BA5FD6"/>
    <w:rsid w:val="00BA7D2F"/>
    <w:rsid w:val="00BB013C"/>
    <w:rsid w:val="00BB1CEE"/>
    <w:rsid w:val="00BB2D11"/>
    <w:rsid w:val="00BB2FA6"/>
    <w:rsid w:val="00BB4415"/>
    <w:rsid w:val="00BB4814"/>
    <w:rsid w:val="00BB4C9E"/>
    <w:rsid w:val="00BB5F92"/>
    <w:rsid w:val="00BB5FED"/>
    <w:rsid w:val="00BB791A"/>
    <w:rsid w:val="00BC0298"/>
    <w:rsid w:val="00BC30AF"/>
    <w:rsid w:val="00BC396C"/>
    <w:rsid w:val="00BC433C"/>
    <w:rsid w:val="00BC46F1"/>
    <w:rsid w:val="00BD1404"/>
    <w:rsid w:val="00BD2BB9"/>
    <w:rsid w:val="00BD331F"/>
    <w:rsid w:val="00BD4850"/>
    <w:rsid w:val="00BD5FD0"/>
    <w:rsid w:val="00BD78CA"/>
    <w:rsid w:val="00BE1E7A"/>
    <w:rsid w:val="00BE26B2"/>
    <w:rsid w:val="00BE476C"/>
    <w:rsid w:val="00BE5647"/>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6EC"/>
    <w:rsid w:val="00C24725"/>
    <w:rsid w:val="00C25630"/>
    <w:rsid w:val="00C25E89"/>
    <w:rsid w:val="00C32D89"/>
    <w:rsid w:val="00C333B3"/>
    <w:rsid w:val="00C33530"/>
    <w:rsid w:val="00C34040"/>
    <w:rsid w:val="00C34368"/>
    <w:rsid w:val="00C35905"/>
    <w:rsid w:val="00C36D51"/>
    <w:rsid w:val="00C37426"/>
    <w:rsid w:val="00C40101"/>
    <w:rsid w:val="00C41171"/>
    <w:rsid w:val="00C446C2"/>
    <w:rsid w:val="00C44744"/>
    <w:rsid w:val="00C44BB1"/>
    <w:rsid w:val="00C47743"/>
    <w:rsid w:val="00C509ED"/>
    <w:rsid w:val="00C5185D"/>
    <w:rsid w:val="00C51ABE"/>
    <w:rsid w:val="00C566B3"/>
    <w:rsid w:val="00C63645"/>
    <w:rsid w:val="00C63B05"/>
    <w:rsid w:val="00C65075"/>
    <w:rsid w:val="00C65A7B"/>
    <w:rsid w:val="00C70044"/>
    <w:rsid w:val="00C7062F"/>
    <w:rsid w:val="00C70AB0"/>
    <w:rsid w:val="00C72395"/>
    <w:rsid w:val="00C72D6E"/>
    <w:rsid w:val="00C76155"/>
    <w:rsid w:val="00C77014"/>
    <w:rsid w:val="00C80A58"/>
    <w:rsid w:val="00C8421E"/>
    <w:rsid w:val="00C93302"/>
    <w:rsid w:val="00C93CD4"/>
    <w:rsid w:val="00C9692B"/>
    <w:rsid w:val="00C97030"/>
    <w:rsid w:val="00C978F3"/>
    <w:rsid w:val="00CA0005"/>
    <w:rsid w:val="00CA0D7C"/>
    <w:rsid w:val="00CA2400"/>
    <w:rsid w:val="00CA3DE8"/>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03D3"/>
    <w:rsid w:val="00CC2C0D"/>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0BA3"/>
    <w:rsid w:val="00CF322B"/>
    <w:rsid w:val="00CF4115"/>
    <w:rsid w:val="00CF65C4"/>
    <w:rsid w:val="00D00D18"/>
    <w:rsid w:val="00D012E0"/>
    <w:rsid w:val="00D028FC"/>
    <w:rsid w:val="00D0354D"/>
    <w:rsid w:val="00D06506"/>
    <w:rsid w:val="00D076BF"/>
    <w:rsid w:val="00D109D5"/>
    <w:rsid w:val="00D125A7"/>
    <w:rsid w:val="00D12DA6"/>
    <w:rsid w:val="00D1376E"/>
    <w:rsid w:val="00D157D5"/>
    <w:rsid w:val="00D15A95"/>
    <w:rsid w:val="00D22427"/>
    <w:rsid w:val="00D23101"/>
    <w:rsid w:val="00D24220"/>
    <w:rsid w:val="00D24988"/>
    <w:rsid w:val="00D25487"/>
    <w:rsid w:val="00D257A9"/>
    <w:rsid w:val="00D25CEF"/>
    <w:rsid w:val="00D25EC1"/>
    <w:rsid w:val="00D261D2"/>
    <w:rsid w:val="00D32483"/>
    <w:rsid w:val="00D32A20"/>
    <w:rsid w:val="00D33405"/>
    <w:rsid w:val="00D33998"/>
    <w:rsid w:val="00D34759"/>
    <w:rsid w:val="00D34F98"/>
    <w:rsid w:val="00D35080"/>
    <w:rsid w:val="00D3565A"/>
    <w:rsid w:val="00D40546"/>
    <w:rsid w:val="00D40D8F"/>
    <w:rsid w:val="00D41269"/>
    <w:rsid w:val="00D41BA9"/>
    <w:rsid w:val="00D431FF"/>
    <w:rsid w:val="00D4381B"/>
    <w:rsid w:val="00D45966"/>
    <w:rsid w:val="00D523B8"/>
    <w:rsid w:val="00D55A8E"/>
    <w:rsid w:val="00D61407"/>
    <w:rsid w:val="00D617EC"/>
    <w:rsid w:val="00D61FF6"/>
    <w:rsid w:val="00D622AE"/>
    <w:rsid w:val="00D673F3"/>
    <w:rsid w:val="00D67A26"/>
    <w:rsid w:val="00D67C9B"/>
    <w:rsid w:val="00D707CD"/>
    <w:rsid w:val="00D73CB2"/>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1F6D"/>
    <w:rsid w:val="00DC4223"/>
    <w:rsid w:val="00DC4DC6"/>
    <w:rsid w:val="00DC510E"/>
    <w:rsid w:val="00DC517E"/>
    <w:rsid w:val="00DC5658"/>
    <w:rsid w:val="00DC5F47"/>
    <w:rsid w:val="00DD1E84"/>
    <w:rsid w:val="00DD1F0A"/>
    <w:rsid w:val="00DD4275"/>
    <w:rsid w:val="00DD60FB"/>
    <w:rsid w:val="00DD623E"/>
    <w:rsid w:val="00DD6303"/>
    <w:rsid w:val="00DD647F"/>
    <w:rsid w:val="00DD662B"/>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3351"/>
    <w:rsid w:val="00E05F28"/>
    <w:rsid w:val="00E0730C"/>
    <w:rsid w:val="00E117B1"/>
    <w:rsid w:val="00E118E9"/>
    <w:rsid w:val="00E11F64"/>
    <w:rsid w:val="00E12753"/>
    <w:rsid w:val="00E140B6"/>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25F8"/>
    <w:rsid w:val="00E44C31"/>
    <w:rsid w:val="00E4652C"/>
    <w:rsid w:val="00E47095"/>
    <w:rsid w:val="00E47D69"/>
    <w:rsid w:val="00E505BE"/>
    <w:rsid w:val="00E52039"/>
    <w:rsid w:val="00E54318"/>
    <w:rsid w:val="00E55094"/>
    <w:rsid w:val="00E564F6"/>
    <w:rsid w:val="00E57CC0"/>
    <w:rsid w:val="00E57FDE"/>
    <w:rsid w:val="00E60111"/>
    <w:rsid w:val="00E630E3"/>
    <w:rsid w:val="00E63A78"/>
    <w:rsid w:val="00E63B13"/>
    <w:rsid w:val="00E63EA8"/>
    <w:rsid w:val="00E6435A"/>
    <w:rsid w:val="00E64BBB"/>
    <w:rsid w:val="00E65F4A"/>
    <w:rsid w:val="00E67F13"/>
    <w:rsid w:val="00E73AAF"/>
    <w:rsid w:val="00E746FA"/>
    <w:rsid w:val="00E749CC"/>
    <w:rsid w:val="00E77520"/>
    <w:rsid w:val="00E77845"/>
    <w:rsid w:val="00E77D78"/>
    <w:rsid w:val="00E77DF1"/>
    <w:rsid w:val="00E81760"/>
    <w:rsid w:val="00E82A57"/>
    <w:rsid w:val="00E850E7"/>
    <w:rsid w:val="00E851A0"/>
    <w:rsid w:val="00E86636"/>
    <w:rsid w:val="00E93722"/>
    <w:rsid w:val="00E944F6"/>
    <w:rsid w:val="00E957FD"/>
    <w:rsid w:val="00E97707"/>
    <w:rsid w:val="00EA09F3"/>
    <w:rsid w:val="00EA3BBA"/>
    <w:rsid w:val="00EA4839"/>
    <w:rsid w:val="00EA6AD3"/>
    <w:rsid w:val="00EB1951"/>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1EDA"/>
    <w:rsid w:val="00F44002"/>
    <w:rsid w:val="00F44DCA"/>
    <w:rsid w:val="00F45252"/>
    <w:rsid w:val="00F52E79"/>
    <w:rsid w:val="00F5353E"/>
    <w:rsid w:val="00F549A2"/>
    <w:rsid w:val="00F5706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1BB9"/>
    <w:rsid w:val="00F94A4E"/>
    <w:rsid w:val="00FA0DB0"/>
    <w:rsid w:val="00FA351A"/>
    <w:rsid w:val="00FA692A"/>
    <w:rsid w:val="00FA69E7"/>
    <w:rsid w:val="00FB1C5D"/>
    <w:rsid w:val="00FB3FCA"/>
    <w:rsid w:val="00FC0FB1"/>
    <w:rsid w:val="00FC14FD"/>
    <w:rsid w:val="00FC1D29"/>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57"/>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6936330">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59667351">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s://www.plk-sa.pl/klienci-i-kontrahenci/bezpieczenstwo-informacji-spolk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plk-sa.p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C867D8-821D-482E-8026-237B4D427F05}">
  <ds:schemaRefs>
    <ds:schemaRef ds:uri="http://www.w3.org/2001/XMLSchema"/>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5.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17300</Words>
  <Characters>103804</Characters>
  <Application>Microsoft Office Word</Application>
  <DocSecurity>0</DocSecurity>
  <Lines>865</Lines>
  <Paragraphs>241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120863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Borzęcka Agnieszka</cp:lastModifiedBy>
  <cp:revision>61</cp:revision>
  <cp:lastPrinted>2024-11-28T08:55:00Z</cp:lastPrinted>
  <dcterms:created xsi:type="dcterms:W3CDTF">2023-01-20T09:38:00Z</dcterms:created>
  <dcterms:modified xsi:type="dcterms:W3CDTF">2025-06-12T09:10:00Z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