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9EB0" w14:textId="7B936B14" w:rsidR="00E910DB" w:rsidRPr="00E910DB" w:rsidRDefault="00E910DB" w:rsidP="000B60F7">
      <w:pPr>
        <w:spacing w:line="360" w:lineRule="auto"/>
        <w:jc w:val="right"/>
        <w:rPr>
          <w:rFonts w:ascii="Arial" w:hAnsi="Arial" w:cs="Arial"/>
          <w:b/>
        </w:rPr>
      </w:pPr>
      <w:bookmarkStart w:id="0" w:name="_Toc417486001"/>
      <w:bookmarkStart w:id="1" w:name="_Toc471718995"/>
      <w:bookmarkStart w:id="2" w:name="_Toc77075867"/>
      <w:r w:rsidRPr="00E910DB">
        <w:rPr>
          <w:rFonts w:ascii="Arial" w:hAnsi="Arial" w:cs="Arial"/>
          <w:b/>
        </w:rPr>
        <w:t>Załącznik nr 10 do U</w:t>
      </w:r>
      <w:bookmarkEnd w:id="0"/>
      <w:bookmarkEnd w:id="1"/>
      <w:bookmarkEnd w:id="2"/>
      <w:r w:rsidRPr="00E910DB">
        <w:rPr>
          <w:rFonts w:ascii="Arial" w:hAnsi="Arial" w:cs="Arial"/>
          <w:b/>
        </w:rPr>
        <w:t>mowy</w:t>
      </w:r>
    </w:p>
    <w:p w14:paraId="6995DB08" w14:textId="3C02EE42" w:rsidR="00E910DB" w:rsidRPr="00E910DB" w:rsidRDefault="00E910DB" w:rsidP="000B60F7">
      <w:pPr>
        <w:spacing w:line="360" w:lineRule="auto"/>
        <w:jc w:val="center"/>
        <w:rPr>
          <w:rFonts w:ascii="Arial" w:hAnsi="Arial" w:cs="Arial"/>
          <w:b/>
        </w:rPr>
      </w:pPr>
      <w:r w:rsidRPr="00E910DB">
        <w:rPr>
          <w:rFonts w:ascii="Arial" w:hAnsi="Arial" w:cs="Arial"/>
          <w:b/>
        </w:rPr>
        <w:t>OŚWIADCZENIE</w:t>
      </w:r>
    </w:p>
    <w:p w14:paraId="3500C302" w14:textId="77777777" w:rsidR="00E910DB" w:rsidRPr="00E910DB" w:rsidRDefault="00E910DB" w:rsidP="00E910DB">
      <w:pPr>
        <w:spacing w:line="360" w:lineRule="auto"/>
        <w:rPr>
          <w:rFonts w:ascii="Arial" w:hAnsi="Arial" w:cs="Arial"/>
          <w:b/>
        </w:rPr>
      </w:pPr>
    </w:p>
    <w:p w14:paraId="7945FC4A" w14:textId="77777777" w:rsidR="00E910DB" w:rsidRPr="00E910DB" w:rsidRDefault="00E910DB" w:rsidP="00E910DB">
      <w:pPr>
        <w:spacing w:line="360" w:lineRule="auto"/>
        <w:rPr>
          <w:rFonts w:ascii="Arial" w:hAnsi="Arial" w:cs="Arial"/>
          <w:b/>
        </w:rPr>
      </w:pPr>
      <w:r w:rsidRPr="00E910DB">
        <w:rPr>
          <w:rFonts w:ascii="Arial" w:hAnsi="Arial" w:cs="Arial"/>
          <w:b/>
        </w:rPr>
        <w:t>Wykonawca: ...........................................................................................................</w:t>
      </w:r>
    </w:p>
    <w:p w14:paraId="6B7EA8A7" w14:textId="291E718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>( nazwa podmiotu gospodarczego )</w:t>
      </w:r>
    </w:p>
    <w:p w14:paraId="5BB5C5B1" w14:textId="0FF607E3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</w:t>
      </w:r>
    </w:p>
    <w:p w14:paraId="676E0F1C" w14:textId="6C9939A6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 xml:space="preserve">oświadcza, że przekazana Zamawiającemu celem przyjęcia i odbioru dokumentacja pn. </w:t>
      </w:r>
    </w:p>
    <w:p w14:paraId="04469006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</w:p>
    <w:p w14:paraId="220FEA68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>.................................................................................................................................</w:t>
      </w:r>
    </w:p>
    <w:p w14:paraId="57A06269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</w:p>
    <w:p w14:paraId="3EEC2CB0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 xml:space="preserve">jest wykonana zgodnie z Umową, wytycznymi określonymi w </w:t>
      </w:r>
      <w:r w:rsidRPr="00E910DB">
        <w:rPr>
          <w:rFonts w:ascii="Arial" w:hAnsi="Arial" w:cs="Arial"/>
          <w:bCs/>
          <w:i/>
        </w:rPr>
        <w:t>Specyfikacji Warunków Zamówienia (dalej zwanej SWZ)</w:t>
      </w:r>
      <w:r w:rsidRPr="00E910DB">
        <w:rPr>
          <w:rFonts w:ascii="Arial" w:hAnsi="Arial" w:cs="Arial"/>
          <w:bCs/>
        </w:rPr>
        <w:t>, mającymi zastosowanie normami, zasadami wiedzy technicznej i obowiązującymi w Rzeczypospolitej Polskiej przepisami prawa powszechnie obowiązującego oraz jest kompletna i spójna z punktu widzenia celu, któremu ma służyć oraz gotowa do odbioru.</w:t>
      </w:r>
    </w:p>
    <w:p w14:paraId="057B2DEA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</w:p>
    <w:p w14:paraId="0050DB33" w14:textId="3A862798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 xml:space="preserve">W opracowanej dokumentacji stwierdza się zmiany w stosunku do założeń przyjętych w </w:t>
      </w:r>
      <w:r w:rsidRPr="00E910DB">
        <w:rPr>
          <w:rFonts w:ascii="Arial" w:hAnsi="Arial" w:cs="Arial"/>
          <w:bCs/>
          <w:i/>
        </w:rPr>
        <w:t>SWZ</w:t>
      </w:r>
      <w:r w:rsidRPr="00E910DB">
        <w:rPr>
          <w:rFonts w:ascii="Arial" w:hAnsi="Arial" w:cs="Arial"/>
          <w:bCs/>
        </w:rPr>
        <w:t xml:space="preserve">. Wykaz zmian /należy podać różnice w stosunku do rozwiązań wynikających z </w:t>
      </w:r>
      <w:r w:rsidRPr="00E910DB">
        <w:rPr>
          <w:rFonts w:ascii="Arial" w:hAnsi="Arial" w:cs="Arial"/>
          <w:bCs/>
          <w:i/>
        </w:rPr>
        <w:t>SWZ</w:t>
      </w:r>
      <w:r w:rsidRPr="00E910DB">
        <w:rPr>
          <w:rFonts w:ascii="Arial" w:hAnsi="Arial" w:cs="Arial"/>
          <w:bCs/>
        </w:rPr>
        <w:t xml:space="preserve"> / stanowi załącznik do niniejszego </w:t>
      </w:r>
      <w:r w:rsidRPr="00E910DB">
        <w:rPr>
          <w:rFonts w:ascii="Arial" w:hAnsi="Arial" w:cs="Arial"/>
          <w:bCs/>
          <w:i/>
        </w:rPr>
        <w:t>Oświadczeni</w:t>
      </w:r>
    </w:p>
    <w:p w14:paraId="38F5F16B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</w:p>
    <w:p w14:paraId="4E3B710F" w14:textId="77777777" w:rsidR="00E910DB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>........................................................</w:t>
      </w:r>
    </w:p>
    <w:p w14:paraId="30FB175D" w14:textId="7EB4AAA9" w:rsidR="00F04EEC" w:rsidRPr="00E910DB" w:rsidRDefault="00E910DB" w:rsidP="00E910DB">
      <w:pPr>
        <w:spacing w:line="360" w:lineRule="auto"/>
        <w:rPr>
          <w:rFonts w:ascii="Arial" w:hAnsi="Arial" w:cs="Arial"/>
          <w:bCs/>
        </w:rPr>
      </w:pPr>
      <w:r w:rsidRPr="00E910DB">
        <w:rPr>
          <w:rFonts w:ascii="Arial" w:hAnsi="Arial" w:cs="Arial"/>
          <w:bCs/>
        </w:rPr>
        <w:t>(czytelny podpis  - imię i nazwis</w:t>
      </w:r>
      <w:r>
        <w:rPr>
          <w:rFonts w:ascii="Arial" w:hAnsi="Arial" w:cs="Arial"/>
          <w:bCs/>
        </w:rPr>
        <w:t>ka)</w:t>
      </w:r>
    </w:p>
    <w:sectPr w:rsidR="00F04EEC" w:rsidRPr="00E91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AB4"/>
    <w:multiLevelType w:val="hybridMultilevel"/>
    <w:tmpl w:val="AAC86AE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875776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022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304999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6893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22"/>
    <w:rsid w:val="000B60F7"/>
    <w:rsid w:val="003C403F"/>
    <w:rsid w:val="009F4450"/>
    <w:rsid w:val="00B52455"/>
    <w:rsid w:val="00BB6B22"/>
    <w:rsid w:val="00D55908"/>
    <w:rsid w:val="00E910DB"/>
    <w:rsid w:val="00F0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FC3B0"/>
  <w15:chartTrackingRefBased/>
  <w15:docId w15:val="{6A3F0450-78F3-4232-9D51-2D2D2CA0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6B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6B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6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6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6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6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6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6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6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B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B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B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B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B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B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6B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6B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6B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6B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6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6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6B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6B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6B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6B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6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6B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6B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1042</Characters>
  <Application>Microsoft Office Word</Application>
  <DocSecurity>0</DocSecurity>
  <Lines>8</Lines>
  <Paragraphs>2</Paragraphs>
  <ScaleCrop>false</ScaleCrop>
  <Company>PKP PLK S.A.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Borzęcka Agnieszka</dc:creator>
  <cp:keywords/>
  <dc:description/>
  <cp:lastModifiedBy>Borzęcka Agnieszka</cp:lastModifiedBy>
  <cp:revision>4</cp:revision>
  <dcterms:created xsi:type="dcterms:W3CDTF">2025-02-24T08:41:00Z</dcterms:created>
  <dcterms:modified xsi:type="dcterms:W3CDTF">2025-02-26T10:51:00Z</dcterms:modified>
</cp:coreProperties>
</file>