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13D4FFD7" w14:textId="135EC28A" w:rsidR="007939AB" w:rsidRPr="007939AB" w:rsidRDefault="007939AB" w:rsidP="007939AB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7939AB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81778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PZ.29</w:t>
      </w:r>
      <w:r w:rsidR="00281778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4</w:t>
      </w:r>
      <w:r w:rsidR="00281778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</w:t>
      </w:r>
      <w:r w:rsidR="00281778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17920</w:t>
      </w:r>
      <w:r w:rsidR="00281778" w:rsidRPr="00A356DF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.2024</w:t>
      </w:r>
    </w:p>
    <w:p w14:paraId="6D6791CD" w14:textId="0A868E15" w:rsidR="00542A96" w:rsidRPr="00955186" w:rsidRDefault="00955186" w:rsidP="007939AB">
      <w:pPr>
        <w:spacing w:line="360" w:lineRule="auto"/>
        <w:rPr>
          <w:rFonts w:ascii="Arial" w:eastAsia="Times New Roman" w:hAnsi="Arial" w:cs="Arial"/>
          <w:b/>
          <w:bCs/>
          <w:color w:val="auto"/>
          <w:sz w:val="22"/>
        </w:rPr>
      </w:pPr>
      <w:r>
        <w:rPr>
          <w:rFonts w:ascii="Arial" w:eastAsia="Arial" w:hAnsi="Arial" w:cs="Arial"/>
          <w:color w:val="auto"/>
          <w:sz w:val="22"/>
          <w:szCs w:val="22"/>
          <w:lang w:eastAsia="ar-SA"/>
        </w:rPr>
        <w:t>Nr postępowania:</w:t>
      </w:r>
      <w:r w:rsidRPr="005C2A4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 </w:t>
      </w:r>
      <w:r w:rsidR="00281778" w:rsidRPr="00813047">
        <w:rPr>
          <w:rStyle w:val="Pogrubienie"/>
          <w:rFonts w:ascii="Arial" w:hAnsi="Arial" w:cs="Arial"/>
          <w:color w:val="000000" w:themeColor="text1"/>
          <w:sz w:val="22"/>
          <w:szCs w:val="22"/>
          <w:shd w:val="clear" w:color="auto" w:fill="FFFFFF"/>
        </w:rPr>
        <w:t>0113/IZ03GM/15913/04133/24/P</w:t>
      </w:r>
    </w:p>
    <w:p w14:paraId="3F25CAF2" w14:textId="231EE126" w:rsidR="00257C7C" w:rsidRPr="00FF0654" w:rsidRDefault="00D0366B" w:rsidP="00257C7C">
      <w:pPr>
        <w:spacing w:line="360" w:lineRule="auto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257C7C">
        <w:rPr>
          <w:rFonts w:ascii="Arial" w:eastAsia="Arial" w:hAnsi="Arial" w:cs="Arial"/>
          <w:color w:val="auto"/>
          <w:sz w:val="22"/>
          <w:szCs w:val="22"/>
          <w:lang w:eastAsia="ar-SA"/>
        </w:rPr>
        <w:t>NAZWA POSTĘPOWANIA</w:t>
      </w:r>
      <w:r w:rsidR="005C2A49" w:rsidRPr="00257C7C">
        <w:rPr>
          <w:rFonts w:ascii="Arial" w:eastAsia="Arial" w:hAnsi="Arial" w:cs="Arial"/>
          <w:color w:val="auto"/>
          <w:sz w:val="22"/>
          <w:szCs w:val="22"/>
          <w:lang w:eastAsia="ar-SA"/>
        </w:rPr>
        <w:t>:</w:t>
      </w:r>
      <w:r w:rsidR="00FF0654" w:rsidRPr="00FF0654">
        <w:t xml:space="preserve"> </w:t>
      </w:r>
      <w:r w:rsidR="00FF0654">
        <w:t>,,</w:t>
      </w:r>
      <w:r w:rsidR="00281778" w:rsidRPr="00281778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 xml:space="preserve"> </w:t>
      </w:r>
      <w:r w:rsidR="00281778" w:rsidRPr="00344E85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>Usługa polegająca na prowadzeniu w latach 2024 - 2026 działań naprawczych środowiska gruntowo-wodnego zanieczyszczonego substancjami ropopochodnymi na terenie st. Białystok</w:t>
      </w:r>
      <w:r w:rsidR="00FF0654" w:rsidRPr="00FF06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”</w:t>
      </w:r>
      <w:r w:rsidR="005C2A49" w:rsidRPr="00FF0654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 xml:space="preserve"> </w:t>
      </w:r>
    </w:p>
    <w:p w14:paraId="3951563E" w14:textId="08F1FBAD" w:rsidR="00D0366B" w:rsidRPr="00A90B1A" w:rsidRDefault="00D0366B" w:rsidP="00D0366B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8DF2398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 xml:space="preserve">Zakład Linii Kolejowych w Białymstoku </w:t>
      </w:r>
    </w:p>
    <w:p w14:paraId="33655FC7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ul. Kopernika 58</w:t>
      </w:r>
    </w:p>
    <w:p w14:paraId="53181BCD" w14:textId="77777777" w:rsidR="00955186" w:rsidRPr="00461CBE" w:rsidRDefault="00955186" w:rsidP="00955186">
      <w:pPr>
        <w:widowControl/>
        <w:spacing w:line="276" w:lineRule="auto"/>
        <w:jc w:val="center"/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</w:pPr>
      <w:r w:rsidRPr="00461CBE">
        <w:rPr>
          <w:rFonts w:ascii="Arial" w:eastAsia="Batang" w:hAnsi="Arial" w:cs="Arial"/>
          <w:b/>
          <w:bCs/>
          <w:color w:val="auto"/>
          <w:sz w:val="22"/>
          <w:szCs w:val="22"/>
          <w:lang w:eastAsia="ar-SA"/>
        </w:rPr>
        <w:t>15-397 Białystok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26B78032" w14:textId="16FFF0C1" w:rsidR="00257C7C" w:rsidRPr="00257C7C" w:rsidRDefault="00B06956" w:rsidP="00257C7C">
      <w:pPr>
        <w:spacing w:line="360" w:lineRule="auto"/>
        <w:rPr>
          <w:rFonts w:ascii="Arial" w:eastAsia="Arial" w:hAnsi="Arial" w:cs="Arial"/>
          <w:b/>
          <w:color w:val="auto"/>
          <w:sz w:val="22"/>
          <w:szCs w:val="22"/>
          <w:lang w:eastAsia="ar-SA"/>
        </w:rPr>
      </w:pPr>
      <w:r w:rsidRPr="00542A96">
        <w:rPr>
          <w:rFonts w:ascii="Arial" w:hAnsi="Arial" w:cs="Arial"/>
          <w:sz w:val="22"/>
          <w:szCs w:val="22"/>
        </w:rPr>
        <w:t>w celu re</w:t>
      </w:r>
      <w:r w:rsidR="00955186">
        <w:rPr>
          <w:rFonts w:ascii="Arial" w:hAnsi="Arial" w:cs="Arial"/>
          <w:sz w:val="22"/>
          <w:szCs w:val="22"/>
        </w:rPr>
        <w:t xml:space="preserve">alizacji zamówienia pod nazwą: </w:t>
      </w:r>
      <w:r w:rsidR="00281778" w:rsidRPr="00344E85">
        <w:rPr>
          <w:rFonts w:ascii="Arial" w:eastAsia="Times New Roman" w:hAnsi="Arial" w:cs="Arial"/>
          <w:b/>
          <w:bCs/>
          <w:kern w:val="1"/>
          <w:sz w:val="22"/>
          <w:szCs w:val="22"/>
          <w:lang w:eastAsia="hi-IN" w:bidi="hi-IN"/>
        </w:rPr>
        <w:t>Usługa polegająca na prowadzeniu w latach 2024 - 2026 działań naprawczych środowiska gruntowo-wodnego zanieczyszczonego substancjami ropopochodnymi na terenie st. Białystok</w:t>
      </w:r>
    </w:p>
    <w:p w14:paraId="505FCE0B" w14:textId="6711F57A" w:rsidR="005C2A49" w:rsidRPr="00A90B1A" w:rsidRDefault="005C2A49" w:rsidP="005C2A49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58A09081" w14:textId="712B2B34" w:rsidR="00955186" w:rsidRPr="00A90B1A" w:rsidRDefault="00955186" w:rsidP="00955186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4EB8073C" w14:textId="1DCB9642" w:rsidR="00F341C0" w:rsidRPr="0025402E" w:rsidRDefault="001D63FC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 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C1821D1" w:rsidR="00542A96" w:rsidRPr="005C2A49" w:rsidRDefault="007A6FE4" w:rsidP="005C2A49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sectPr w:rsidR="00542A96" w:rsidRPr="005C2A49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A99D8" w14:textId="77777777" w:rsidR="00851B92" w:rsidRDefault="00851B92" w:rsidP="00DA091E">
      <w:r>
        <w:separator/>
      </w:r>
    </w:p>
  </w:endnote>
  <w:endnote w:type="continuationSeparator" w:id="0">
    <w:p w14:paraId="19009294" w14:textId="77777777" w:rsidR="00851B92" w:rsidRDefault="00851B92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516DC89C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57C7C">
      <w:rPr>
        <w:rFonts w:ascii="Arial" w:hAnsi="Arial" w:cs="Arial"/>
        <w:bCs/>
        <w:noProof/>
        <w:color w:val="808080"/>
        <w:sz w:val="16"/>
        <w:szCs w:val="16"/>
      </w:rPr>
      <w:t>1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257C7C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4F8058" w14:textId="77777777" w:rsidR="00851B92" w:rsidRDefault="00851B92" w:rsidP="00DA091E">
      <w:r>
        <w:separator/>
      </w:r>
    </w:p>
  </w:footnote>
  <w:footnote w:type="continuationSeparator" w:id="0">
    <w:p w14:paraId="7C9D1C97" w14:textId="77777777" w:rsidR="00851B92" w:rsidRDefault="00851B92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F7FE3CA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5C2A49">
      <w:rPr>
        <w:rFonts w:ascii="Arial" w:hAnsi="Arial" w:cs="Arial"/>
        <w:b/>
        <w:i/>
        <w:color w:val="auto"/>
        <w:sz w:val="18"/>
        <w:szCs w:val="16"/>
      </w:rPr>
      <w:t>r 8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50421665">
    <w:abstractNumId w:val="20"/>
  </w:num>
  <w:num w:numId="2" w16cid:durableId="1132946851">
    <w:abstractNumId w:val="7"/>
  </w:num>
  <w:num w:numId="3" w16cid:durableId="305822474">
    <w:abstractNumId w:val="9"/>
  </w:num>
  <w:num w:numId="4" w16cid:durableId="1219515486">
    <w:abstractNumId w:val="16"/>
  </w:num>
  <w:num w:numId="5" w16cid:durableId="218514043">
    <w:abstractNumId w:val="18"/>
  </w:num>
  <w:num w:numId="6" w16cid:durableId="2143649297">
    <w:abstractNumId w:val="3"/>
  </w:num>
  <w:num w:numId="7" w16cid:durableId="709841618">
    <w:abstractNumId w:val="14"/>
  </w:num>
  <w:num w:numId="8" w16cid:durableId="543908079">
    <w:abstractNumId w:val="4"/>
  </w:num>
  <w:num w:numId="9" w16cid:durableId="711922900">
    <w:abstractNumId w:val="2"/>
  </w:num>
  <w:num w:numId="10" w16cid:durableId="215817759">
    <w:abstractNumId w:val="0"/>
  </w:num>
  <w:num w:numId="11" w16cid:durableId="1512525625">
    <w:abstractNumId w:val="15"/>
  </w:num>
  <w:num w:numId="12" w16cid:durableId="1765147368">
    <w:abstractNumId w:val="1"/>
  </w:num>
  <w:num w:numId="13" w16cid:durableId="1972440221">
    <w:abstractNumId w:val="22"/>
  </w:num>
  <w:num w:numId="14" w16cid:durableId="1996494078">
    <w:abstractNumId w:val="21"/>
  </w:num>
  <w:num w:numId="15" w16cid:durableId="1528056395">
    <w:abstractNumId w:val="19"/>
  </w:num>
  <w:num w:numId="16" w16cid:durableId="93284531">
    <w:abstractNumId w:val="10"/>
  </w:num>
  <w:num w:numId="17" w16cid:durableId="41516989">
    <w:abstractNumId w:val="11"/>
  </w:num>
  <w:num w:numId="18" w16cid:durableId="273902202">
    <w:abstractNumId w:val="13"/>
  </w:num>
  <w:num w:numId="19" w16cid:durableId="1368681175">
    <w:abstractNumId w:val="5"/>
  </w:num>
  <w:num w:numId="20" w16cid:durableId="226647211">
    <w:abstractNumId w:val="6"/>
  </w:num>
  <w:num w:numId="21" w16cid:durableId="1044910595">
    <w:abstractNumId w:val="12"/>
  </w:num>
  <w:num w:numId="22" w16cid:durableId="284965832">
    <w:abstractNumId w:val="23"/>
  </w:num>
  <w:num w:numId="23" w16cid:durableId="589966655">
    <w:abstractNumId w:val="8"/>
  </w:num>
  <w:num w:numId="24" w16cid:durableId="30585824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656C4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402E"/>
    <w:rsid w:val="00257C7C"/>
    <w:rsid w:val="00261261"/>
    <w:rsid w:val="00271441"/>
    <w:rsid w:val="0027752A"/>
    <w:rsid w:val="00281739"/>
    <w:rsid w:val="00281778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605A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2A49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73F95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C0E6E"/>
    <w:rsid w:val="007F17B1"/>
    <w:rsid w:val="007F4087"/>
    <w:rsid w:val="00801E92"/>
    <w:rsid w:val="00814AF7"/>
    <w:rsid w:val="00816300"/>
    <w:rsid w:val="00820FB7"/>
    <w:rsid w:val="00851B92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55186"/>
    <w:rsid w:val="00993F1E"/>
    <w:rsid w:val="009972F5"/>
    <w:rsid w:val="009A70BA"/>
    <w:rsid w:val="009C083B"/>
    <w:rsid w:val="009C4FFD"/>
    <w:rsid w:val="009D1657"/>
    <w:rsid w:val="009E0A85"/>
    <w:rsid w:val="009E27C7"/>
    <w:rsid w:val="009F5851"/>
    <w:rsid w:val="00A075AD"/>
    <w:rsid w:val="00A279B9"/>
    <w:rsid w:val="00A372B8"/>
    <w:rsid w:val="00A9354D"/>
    <w:rsid w:val="00AA3E64"/>
    <w:rsid w:val="00AB4F10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4413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282C"/>
    <w:rsid w:val="00FD16AE"/>
    <w:rsid w:val="00FD2E64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57C7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5518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257C7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9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1D9C9D9D-C763-410B-A8DB-CA3DCFF3A2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Chraszcz Anna</cp:lastModifiedBy>
  <cp:revision>4</cp:revision>
  <cp:lastPrinted>2019-11-21T08:44:00Z</cp:lastPrinted>
  <dcterms:created xsi:type="dcterms:W3CDTF">2024-08-23T11:53:00Z</dcterms:created>
  <dcterms:modified xsi:type="dcterms:W3CDTF">2024-10-03T12:33:00Z</dcterms:modified>
</cp:coreProperties>
</file>