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BED5A44" w14:textId="5F364A81" w:rsidR="00751561" w:rsidRPr="00446C89" w:rsidRDefault="00751561" w:rsidP="00446C89">
      <w:pPr>
        <w:tabs>
          <w:tab w:val="left" w:pos="0"/>
        </w:tabs>
        <w:spacing w:line="360" w:lineRule="auto"/>
        <w:ind w:left="567" w:hanging="567"/>
        <w:jc w:val="left"/>
        <w:rPr>
          <w:rFonts w:ascii="Arial" w:eastAsia="Arial" w:hAnsi="Arial" w:cs="Arial"/>
          <w:b/>
          <w:sz w:val="22"/>
          <w:szCs w:val="22"/>
        </w:rPr>
      </w:pPr>
      <w:bookmarkStart w:id="0" w:name="_Hlk169684422"/>
    </w:p>
    <w:p w14:paraId="008CD2A3" w14:textId="7CF9AFDF" w:rsidR="00ED6496" w:rsidRPr="00F561CC" w:rsidRDefault="00ED6496" w:rsidP="00446C89">
      <w:pPr>
        <w:tabs>
          <w:tab w:val="left" w:pos="0"/>
        </w:tabs>
        <w:spacing w:line="360" w:lineRule="auto"/>
        <w:ind w:left="567" w:hanging="567"/>
        <w:jc w:val="left"/>
        <w:rPr>
          <w:rFonts w:ascii="Arial" w:eastAsia="Arial" w:hAnsi="Arial" w:cs="Arial"/>
          <w:b/>
          <w:bCs/>
          <w:sz w:val="22"/>
          <w:szCs w:val="22"/>
        </w:rPr>
      </w:pPr>
      <w:r w:rsidRPr="00F561CC">
        <w:rPr>
          <w:rFonts w:ascii="Arial" w:eastAsia="Arial" w:hAnsi="Arial" w:cs="Arial"/>
          <w:b/>
          <w:bCs/>
          <w:sz w:val="22"/>
          <w:szCs w:val="22"/>
        </w:rPr>
        <w:t xml:space="preserve">Nr sprawy: </w:t>
      </w:r>
      <w:r w:rsidR="00F561CC" w:rsidRPr="00F561CC">
        <w:rPr>
          <w:rFonts w:ascii="Arial" w:eastAsia="Arial" w:hAnsi="Arial" w:cs="Arial"/>
          <w:b/>
          <w:bCs/>
          <w:sz w:val="22"/>
          <w:szCs w:val="22"/>
        </w:rPr>
        <w:t>PZ.294.21318.2024</w:t>
      </w:r>
    </w:p>
    <w:p w14:paraId="35795D0E" w14:textId="119A3516" w:rsidR="00ED6496" w:rsidRPr="00F561CC" w:rsidRDefault="00ED6496" w:rsidP="00F561CC">
      <w:pPr>
        <w:tabs>
          <w:tab w:val="left" w:pos="0"/>
        </w:tabs>
        <w:spacing w:line="360" w:lineRule="auto"/>
        <w:ind w:left="567" w:hanging="567"/>
        <w:jc w:val="left"/>
        <w:rPr>
          <w:rFonts w:ascii="Arial" w:eastAsia="Arial" w:hAnsi="Arial" w:cs="Arial"/>
          <w:b/>
          <w:bCs/>
          <w:sz w:val="22"/>
          <w:szCs w:val="22"/>
        </w:rPr>
      </w:pPr>
      <w:r w:rsidRPr="00F561CC">
        <w:rPr>
          <w:rFonts w:ascii="Arial" w:eastAsia="Arial" w:hAnsi="Arial" w:cs="Arial"/>
          <w:b/>
          <w:bCs/>
          <w:sz w:val="22"/>
          <w:szCs w:val="22"/>
        </w:rPr>
        <w:t xml:space="preserve">Nr postępowania: </w:t>
      </w:r>
      <w:r w:rsidR="00F561CC" w:rsidRPr="00F561CC">
        <w:rPr>
          <w:rFonts w:ascii="Arial" w:eastAsia="Arial" w:hAnsi="Arial" w:cs="Arial"/>
          <w:b/>
          <w:bCs/>
          <w:sz w:val="22"/>
          <w:szCs w:val="22"/>
        </w:rPr>
        <w:t>0112/IZ02GM/17953/04925/24/P</w:t>
      </w:r>
    </w:p>
    <w:p w14:paraId="39EB5151" w14:textId="77777777" w:rsidR="00D336B1" w:rsidRPr="00A13090" w:rsidRDefault="00D336B1" w:rsidP="00D336B1">
      <w:pPr>
        <w:tabs>
          <w:tab w:val="left" w:pos="0"/>
        </w:tabs>
        <w:spacing w:line="360" w:lineRule="auto"/>
        <w:ind w:left="567" w:hanging="567"/>
        <w:jc w:val="left"/>
        <w:rPr>
          <w:rFonts w:ascii="Arial" w:hAnsi="Arial" w:cs="Arial"/>
          <w:bCs/>
          <w:sz w:val="22"/>
          <w:szCs w:val="22"/>
        </w:rPr>
      </w:pPr>
    </w:p>
    <w:p w14:paraId="139B6EEA" w14:textId="77777777" w:rsidR="00D336B1" w:rsidRPr="00A13090" w:rsidRDefault="00D336B1" w:rsidP="00D336B1">
      <w:pPr>
        <w:tabs>
          <w:tab w:val="left" w:pos="0"/>
        </w:tabs>
        <w:spacing w:line="360" w:lineRule="auto"/>
        <w:ind w:left="0" w:firstLine="567"/>
        <w:jc w:val="left"/>
        <w:rPr>
          <w:rFonts w:ascii="Arial" w:eastAsia="Arial" w:hAnsi="Arial" w:cs="Arial"/>
          <w:b/>
          <w:sz w:val="22"/>
          <w:szCs w:val="22"/>
        </w:rPr>
      </w:pPr>
      <w:r w:rsidRPr="00A13090">
        <w:rPr>
          <w:rFonts w:ascii="Arial" w:eastAsia="Arial" w:hAnsi="Arial" w:cs="Arial"/>
          <w:b/>
          <w:sz w:val="22"/>
          <w:szCs w:val="22"/>
        </w:rPr>
        <w:tab/>
      </w:r>
      <w:r w:rsidRPr="00A13090">
        <w:rPr>
          <w:rFonts w:ascii="Arial" w:eastAsia="Arial" w:hAnsi="Arial" w:cs="Arial"/>
          <w:b/>
          <w:sz w:val="22"/>
          <w:szCs w:val="22"/>
        </w:rPr>
        <w:tab/>
      </w:r>
      <w:r w:rsidRPr="00A13090">
        <w:rPr>
          <w:rFonts w:ascii="Arial" w:eastAsia="Arial" w:hAnsi="Arial" w:cs="Arial"/>
          <w:b/>
          <w:sz w:val="22"/>
          <w:szCs w:val="22"/>
        </w:rPr>
        <w:tab/>
      </w:r>
      <w:r w:rsidRPr="00A13090">
        <w:rPr>
          <w:rFonts w:ascii="Arial" w:eastAsia="Arial" w:hAnsi="Arial" w:cs="Arial"/>
          <w:b/>
          <w:noProof/>
          <w:sz w:val="22"/>
          <w:szCs w:val="22"/>
          <w:lang w:eastAsia="pl-PL"/>
        </w:rPr>
        <w:drawing>
          <wp:inline distT="0" distB="0" distL="0" distR="0" wp14:anchorId="33C26C35" wp14:editId="44BDEBE5">
            <wp:extent cx="3200400" cy="822960"/>
            <wp:effectExtent l="0" t="0" r="0" b="0"/>
            <wp:docPr id="3" name="Obraz 3" descr="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 PKP Polskie Linie Kolejowe S.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4CFABC5B" w14:textId="77777777" w:rsidR="00D336B1" w:rsidRPr="00A13090" w:rsidRDefault="00D336B1" w:rsidP="00D336B1">
      <w:pPr>
        <w:tabs>
          <w:tab w:val="left" w:pos="0"/>
        </w:tabs>
        <w:spacing w:line="360" w:lineRule="auto"/>
        <w:ind w:left="0"/>
        <w:jc w:val="left"/>
        <w:rPr>
          <w:rFonts w:ascii="Arial" w:eastAsia="Arial" w:hAnsi="Arial" w:cs="Arial"/>
          <w:b/>
          <w:sz w:val="22"/>
          <w:szCs w:val="22"/>
        </w:rPr>
      </w:pPr>
    </w:p>
    <w:p w14:paraId="4A18D57C" w14:textId="77777777" w:rsidR="00D336B1" w:rsidRPr="00335324" w:rsidRDefault="00D336B1" w:rsidP="00D336B1">
      <w:pPr>
        <w:tabs>
          <w:tab w:val="left" w:pos="0"/>
        </w:tabs>
        <w:spacing w:line="360" w:lineRule="auto"/>
        <w:ind w:left="0"/>
        <w:jc w:val="center"/>
        <w:rPr>
          <w:rFonts w:ascii="Arial" w:eastAsia="Arial" w:hAnsi="Arial" w:cs="Arial"/>
          <w:b/>
          <w:sz w:val="28"/>
          <w:szCs w:val="28"/>
        </w:rPr>
      </w:pPr>
      <w:r w:rsidRPr="00335324">
        <w:rPr>
          <w:rFonts w:ascii="Arial" w:eastAsia="Arial" w:hAnsi="Arial" w:cs="Arial"/>
          <w:b/>
          <w:sz w:val="28"/>
          <w:szCs w:val="28"/>
        </w:rPr>
        <w:t>PKP Polskie Linie Kolejowe S.A.</w:t>
      </w:r>
    </w:p>
    <w:p w14:paraId="35C2DB80" w14:textId="77777777" w:rsidR="00D336B1" w:rsidRPr="00335324" w:rsidRDefault="00D336B1" w:rsidP="00D336B1">
      <w:pPr>
        <w:tabs>
          <w:tab w:val="left" w:pos="0"/>
        </w:tabs>
        <w:spacing w:line="360" w:lineRule="auto"/>
        <w:ind w:left="0"/>
        <w:jc w:val="center"/>
        <w:rPr>
          <w:rFonts w:ascii="Arial" w:eastAsia="Arial" w:hAnsi="Arial" w:cs="Arial"/>
          <w:b/>
          <w:sz w:val="28"/>
          <w:szCs w:val="28"/>
        </w:rPr>
      </w:pPr>
      <w:r w:rsidRPr="00335324">
        <w:rPr>
          <w:rFonts w:ascii="Arial" w:eastAsia="Arial" w:hAnsi="Arial" w:cs="Arial"/>
          <w:b/>
          <w:sz w:val="28"/>
          <w:szCs w:val="28"/>
        </w:rPr>
        <w:t>ul. Targowa 74</w:t>
      </w:r>
    </w:p>
    <w:p w14:paraId="0F6B9518" w14:textId="77777777" w:rsidR="00D336B1" w:rsidRPr="00335324" w:rsidRDefault="00D336B1" w:rsidP="00D336B1">
      <w:pPr>
        <w:spacing w:line="360" w:lineRule="auto"/>
        <w:ind w:left="0"/>
        <w:jc w:val="center"/>
        <w:rPr>
          <w:rFonts w:ascii="Arial" w:hAnsi="Arial" w:cs="Arial"/>
          <w:b/>
          <w:caps/>
          <w:color w:val="000000"/>
          <w:sz w:val="28"/>
          <w:szCs w:val="28"/>
        </w:rPr>
      </w:pPr>
      <w:r w:rsidRPr="00335324">
        <w:rPr>
          <w:rFonts w:ascii="Arial" w:eastAsia="Arial" w:hAnsi="Arial" w:cs="Arial"/>
          <w:b/>
          <w:sz w:val="28"/>
          <w:szCs w:val="28"/>
        </w:rPr>
        <w:t>03-734 Warszawa</w:t>
      </w:r>
    </w:p>
    <w:p w14:paraId="2D437A29" w14:textId="77777777" w:rsidR="00D336B1" w:rsidRPr="00335324" w:rsidRDefault="00D336B1" w:rsidP="00D336B1">
      <w:pPr>
        <w:spacing w:line="360" w:lineRule="auto"/>
        <w:ind w:left="0"/>
        <w:jc w:val="center"/>
        <w:rPr>
          <w:rFonts w:ascii="Arial" w:hAnsi="Arial" w:cs="Arial"/>
          <w:b/>
          <w:bCs/>
          <w:sz w:val="28"/>
          <w:szCs w:val="28"/>
        </w:rPr>
      </w:pPr>
      <w:r w:rsidRPr="00335324">
        <w:rPr>
          <w:rFonts w:ascii="Arial" w:hAnsi="Arial" w:cs="Arial"/>
          <w:b/>
          <w:bCs/>
          <w:sz w:val="28"/>
          <w:szCs w:val="28"/>
        </w:rPr>
        <w:t>Zakład Linii Kolejowych w Łodzi</w:t>
      </w:r>
    </w:p>
    <w:p w14:paraId="10B23277" w14:textId="77777777" w:rsidR="00D336B1" w:rsidRPr="00335324" w:rsidRDefault="00D336B1" w:rsidP="00D336B1">
      <w:pPr>
        <w:spacing w:line="360" w:lineRule="auto"/>
        <w:ind w:left="0"/>
        <w:jc w:val="center"/>
        <w:rPr>
          <w:rFonts w:ascii="Arial" w:hAnsi="Arial" w:cs="Arial"/>
          <w:b/>
          <w:bCs/>
          <w:sz w:val="28"/>
          <w:szCs w:val="28"/>
        </w:rPr>
      </w:pPr>
      <w:r w:rsidRPr="00335324">
        <w:rPr>
          <w:rFonts w:ascii="Arial" w:hAnsi="Arial" w:cs="Arial"/>
          <w:b/>
          <w:bCs/>
          <w:sz w:val="28"/>
          <w:szCs w:val="28"/>
        </w:rPr>
        <w:t>ul. Tuwima 28</w:t>
      </w:r>
    </w:p>
    <w:p w14:paraId="1F46C238" w14:textId="77777777" w:rsidR="00D336B1" w:rsidRPr="00335324" w:rsidRDefault="00D336B1" w:rsidP="00D336B1">
      <w:pPr>
        <w:spacing w:line="360" w:lineRule="auto"/>
        <w:ind w:left="0"/>
        <w:jc w:val="center"/>
        <w:rPr>
          <w:rFonts w:ascii="Arial" w:hAnsi="Arial" w:cs="Arial"/>
          <w:b/>
          <w:bCs/>
          <w:sz w:val="28"/>
          <w:szCs w:val="28"/>
        </w:rPr>
      </w:pPr>
      <w:r w:rsidRPr="00335324">
        <w:rPr>
          <w:rFonts w:ascii="Arial" w:hAnsi="Arial" w:cs="Arial"/>
          <w:b/>
          <w:bCs/>
          <w:sz w:val="28"/>
          <w:szCs w:val="28"/>
        </w:rPr>
        <w:t>90-002 Łódź</w:t>
      </w:r>
    </w:p>
    <w:p w14:paraId="7895A0A7" w14:textId="77777777" w:rsidR="00D336B1" w:rsidRPr="00A13090" w:rsidRDefault="00D336B1" w:rsidP="00D336B1">
      <w:pPr>
        <w:spacing w:line="360" w:lineRule="auto"/>
        <w:ind w:left="0"/>
        <w:jc w:val="left"/>
        <w:rPr>
          <w:rFonts w:ascii="Arial" w:hAnsi="Arial" w:cs="Arial"/>
          <w:bCs/>
          <w:sz w:val="22"/>
          <w:szCs w:val="22"/>
        </w:rPr>
      </w:pPr>
    </w:p>
    <w:p w14:paraId="1F411D5B" w14:textId="77777777" w:rsidR="00D336B1" w:rsidRPr="00335324" w:rsidRDefault="00D336B1" w:rsidP="00D336B1">
      <w:pPr>
        <w:spacing w:line="360" w:lineRule="auto"/>
        <w:ind w:left="0"/>
        <w:jc w:val="center"/>
        <w:rPr>
          <w:rFonts w:ascii="Arial" w:hAnsi="Arial" w:cs="Arial"/>
          <w:b/>
          <w:bCs/>
          <w:sz w:val="28"/>
          <w:szCs w:val="28"/>
        </w:rPr>
      </w:pPr>
    </w:p>
    <w:p w14:paraId="200FFB1C" w14:textId="77777777" w:rsidR="00D336B1" w:rsidRPr="00335324" w:rsidRDefault="00D336B1" w:rsidP="00D336B1">
      <w:pPr>
        <w:spacing w:line="360" w:lineRule="auto"/>
        <w:ind w:left="0"/>
        <w:jc w:val="center"/>
        <w:rPr>
          <w:rFonts w:ascii="Arial" w:hAnsi="Arial" w:cs="Arial"/>
          <w:b/>
          <w:bCs/>
          <w:sz w:val="28"/>
          <w:szCs w:val="28"/>
        </w:rPr>
      </w:pPr>
      <w:r w:rsidRPr="00335324">
        <w:rPr>
          <w:rFonts w:ascii="Arial" w:hAnsi="Arial" w:cs="Arial"/>
          <w:b/>
          <w:bCs/>
          <w:sz w:val="28"/>
          <w:szCs w:val="28"/>
        </w:rPr>
        <w:t>Specyfikacja Warunków Zamówienia</w:t>
      </w:r>
    </w:p>
    <w:p w14:paraId="20212CDA" w14:textId="77777777" w:rsidR="00D336B1" w:rsidRPr="00335324" w:rsidRDefault="00D336B1" w:rsidP="00D336B1">
      <w:pPr>
        <w:spacing w:line="360" w:lineRule="auto"/>
        <w:ind w:left="0"/>
        <w:jc w:val="center"/>
        <w:rPr>
          <w:rFonts w:ascii="Arial" w:hAnsi="Arial" w:cs="Arial"/>
          <w:b/>
          <w:bCs/>
          <w:sz w:val="28"/>
          <w:szCs w:val="28"/>
        </w:rPr>
      </w:pPr>
      <w:r w:rsidRPr="00335324">
        <w:rPr>
          <w:rFonts w:ascii="Arial" w:hAnsi="Arial" w:cs="Arial"/>
          <w:b/>
          <w:bCs/>
          <w:sz w:val="28"/>
          <w:szCs w:val="28"/>
        </w:rPr>
        <w:t>(SWZ)</w:t>
      </w:r>
    </w:p>
    <w:p w14:paraId="4DD30531" w14:textId="6F4BD64E" w:rsidR="00ED6496" w:rsidRPr="00446C89" w:rsidRDefault="00ED6496" w:rsidP="00446C89">
      <w:pPr>
        <w:spacing w:line="360" w:lineRule="auto"/>
        <w:ind w:left="0"/>
        <w:jc w:val="center"/>
        <w:rPr>
          <w:rFonts w:ascii="Arial" w:hAnsi="Arial" w:cs="Arial"/>
          <w:bCs/>
          <w:sz w:val="22"/>
          <w:szCs w:val="22"/>
        </w:rPr>
      </w:pPr>
      <w:r w:rsidRPr="00446C89">
        <w:rPr>
          <w:rFonts w:ascii="Arial" w:hAnsi="Arial" w:cs="Arial"/>
          <w:bCs/>
          <w:sz w:val="22"/>
          <w:szCs w:val="22"/>
        </w:rPr>
        <w:t>dla postępowania prowadzonego w trybie zapytania ofertowego otwartego, pn.:</w:t>
      </w:r>
    </w:p>
    <w:p w14:paraId="7215647F" w14:textId="77777777" w:rsidR="006017C3" w:rsidRPr="00446C89" w:rsidRDefault="006017C3" w:rsidP="00446C89">
      <w:pPr>
        <w:spacing w:line="360" w:lineRule="auto"/>
        <w:ind w:left="0"/>
        <w:jc w:val="left"/>
        <w:rPr>
          <w:rFonts w:ascii="Arial" w:hAnsi="Arial" w:cs="Arial"/>
          <w:b/>
          <w:bCs/>
          <w:sz w:val="22"/>
          <w:szCs w:val="22"/>
        </w:rPr>
      </w:pPr>
    </w:p>
    <w:p w14:paraId="39BD4D94" w14:textId="77777777" w:rsidR="006017C3" w:rsidRPr="00446C89" w:rsidRDefault="006017C3" w:rsidP="00446C89">
      <w:pPr>
        <w:spacing w:line="360" w:lineRule="auto"/>
        <w:ind w:left="0"/>
        <w:jc w:val="left"/>
        <w:rPr>
          <w:rFonts w:ascii="Arial" w:hAnsi="Arial" w:cs="Arial"/>
          <w:b/>
          <w:bCs/>
          <w:sz w:val="22"/>
          <w:szCs w:val="22"/>
        </w:rPr>
      </w:pPr>
    </w:p>
    <w:p w14:paraId="513890F2" w14:textId="264B87FF" w:rsidR="00973D5F" w:rsidRPr="00973D5F" w:rsidRDefault="00973D5F" w:rsidP="00973D5F">
      <w:pPr>
        <w:spacing w:line="360" w:lineRule="auto"/>
        <w:ind w:left="0"/>
        <w:jc w:val="center"/>
        <w:rPr>
          <w:rFonts w:ascii="Arial" w:hAnsi="Arial" w:cs="Arial"/>
          <w:b/>
          <w:bCs/>
          <w:sz w:val="28"/>
          <w:szCs w:val="28"/>
        </w:rPr>
      </w:pPr>
      <w:r w:rsidRPr="00973D5F">
        <w:rPr>
          <w:rFonts w:ascii="Arial" w:hAnsi="Arial" w:cs="Arial"/>
          <w:b/>
          <w:bCs/>
          <w:sz w:val="28"/>
          <w:szCs w:val="28"/>
        </w:rPr>
        <w:t>Wykonanie usługi zabezpieczenia przewodów jezdnych sieci trakcyjnej preparatem przeciwoblodzeniowym w sezonie zimowym 2024/2025</w:t>
      </w:r>
    </w:p>
    <w:p w14:paraId="772A3EEA" w14:textId="77777777" w:rsidR="00ED6496" w:rsidRPr="00446C89" w:rsidRDefault="00ED6496" w:rsidP="00446C89">
      <w:pPr>
        <w:spacing w:line="360" w:lineRule="auto"/>
        <w:ind w:left="0"/>
        <w:jc w:val="left"/>
        <w:rPr>
          <w:rFonts w:ascii="Arial" w:hAnsi="Arial" w:cs="Arial"/>
          <w:b/>
          <w:bCs/>
          <w:sz w:val="22"/>
          <w:szCs w:val="22"/>
        </w:rPr>
      </w:pPr>
    </w:p>
    <w:p w14:paraId="2292A13D" w14:textId="763034BA" w:rsidR="003B4560" w:rsidRPr="00446C89" w:rsidRDefault="003B4560" w:rsidP="00446C89">
      <w:pPr>
        <w:spacing w:line="360" w:lineRule="auto"/>
        <w:ind w:left="0"/>
        <w:jc w:val="left"/>
        <w:rPr>
          <w:rFonts w:ascii="Arial" w:hAnsi="Arial" w:cs="Arial"/>
          <w:bCs/>
          <w:sz w:val="22"/>
          <w:szCs w:val="22"/>
        </w:rPr>
      </w:pPr>
    </w:p>
    <w:p w14:paraId="75C3392F" w14:textId="77777777" w:rsidR="003B1A1F" w:rsidRPr="00A13090" w:rsidRDefault="003B1A1F" w:rsidP="003B1A1F">
      <w:pPr>
        <w:tabs>
          <w:tab w:val="left" w:pos="5460"/>
        </w:tabs>
        <w:spacing w:line="360" w:lineRule="auto"/>
        <w:ind w:left="0"/>
        <w:jc w:val="left"/>
        <w:rPr>
          <w:rFonts w:ascii="Arial" w:hAnsi="Arial" w:cs="Arial"/>
          <w:b/>
          <w:bCs/>
          <w:sz w:val="22"/>
          <w:szCs w:val="22"/>
        </w:rPr>
      </w:pPr>
    </w:p>
    <w:p w14:paraId="5D75A693" w14:textId="77777777" w:rsidR="003B1A1F" w:rsidRPr="00A13090" w:rsidRDefault="003B1A1F" w:rsidP="003B1A1F">
      <w:pPr>
        <w:tabs>
          <w:tab w:val="left" w:pos="5460"/>
        </w:tabs>
        <w:spacing w:line="360" w:lineRule="auto"/>
        <w:ind w:left="0"/>
        <w:jc w:val="left"/>
        <w:rPr>
          <w:rFonts w:ascii="Arial" w:hAnsi="Arial" w:cs="Arial"/>
          <w:b/>
          <w:bCs/>
          <w:sz w:val="22"/>
          <w:szCs w:val="22"/>
        </w:rPr>
      </w:pPr>
      <w:r w:rsidRPr="00A13090">
        <w:rPr>
          <w:rFonts w:ascii="Arial" w:hAnsi="Arial" w:cs="Arial"/>
          <w:b/>
          <w:bCs/>
          <w:sz w:val="22"/>
          <w:szCs w:val="22"/>
        </w:rPr>
        <w:tab/>
        <w:t xml:space="preserve"> Z A T W I E R D Z A M</w:t>
      </w:r>
    </w:p>
    <w:p w14:paraId="058441D4" w14:textId="77777777" w:rsidR="003B1A1F" w:rsidRPr="00A13090" w:rsidRDefault="003B1A1F" w:rsidP="003B1A1F">
      <w:pPr>
        <w:spacing w:line="360" w:lineRule="auto"/>
        <w:ind w:left="0"/>
        <w:jc w:val="left"/>
        <w:rPr>
          <w:rFonts w:ascii="Arial" w:hAnsi="Arial" w:cs="Arial"/>
          <w:bCs/>
          <w:sz w:val="22"/>
          <w:szCs w:val="22"/>
        </w:rPr>
      </w:pPr>
    </w:p>
    <w:p w14:paraId="4173B1C8" w14:textId="77777777" w:rsidR="005926BA" w:rsidRDefault="003B1A1F" w:rsidP="003B1A1F">
      <w:pPr>
        <w:tabs>
          <w:tab w:val="left" w:pos="5088"/>
        </w:tabs>
        <w:spacing w:line="360" w:lineRule="auto"/>
        <w:ind w:left="0"/>
        <w:jc w:val="left"/>
        <w:rPr>
          <w:rFonts w:ascii="Arial" w:hAnsi="Arial" w:cs="Arial"/>
          <w:bCs/>
          <w:sz w:val="22"/>
          <w:szCs w:val="22"/>
        </w:rPr>
      </w:pPr>
      <w:r w:rsidRPr="00A13090">
        <w:rPr>
          <w:rFonts w:ascii="Arial" w:hAnsi="Arial" w:cs="Arial"/>
          <w:bCs/>
          <w:sz w:val="22"/>
          <w:szCs w:val="22"/>
        </w:rPr>
        <w:tab/>
      </w:r>
      <w:r w:rsidR="005926BA">
        <w:rPr>
          <w:rFonts w:ascii="Arial" w:hAnsi="Arial" w:cs="Arial"/>
          <w:bCs/>
          <w:sz w:val="22"/>
          <w:szCs w:val="22"/>
        </w:rPr>
        <w:t>Grzegorz Robaszek</w:t>
      </w:r>
    </w:p>
    <w:p w14:paraId="3DDE0F1F" w14:textId="0E782006" w:rsidR="003B1A1F" w:rsidRPr="00A13090" w:rsidRDefault="005926BA" w:rsidP="003B1A1F">
      <w:pPr>
        <w:tabs>
          <w:tab w:val="left" w:pos="5088"/>
        </w:tabs>
        <w:spacing w:line="360" w:lineRule="auto"/>
        <w:ind w:left="0"/>
        <w:jc w:val="left"/>
        <w:rPr>
          <w:rFonts w:ascii="Arial" w:hAnsi="Arial" w:cs="Arial"/>
          <w:bCs/>
          <w:sz w:val="22"/>
          <w:szCs w:val="22"/>
        </w:rPr>
      </w:pPr>
      <w:r>
        <w:rPr>
          <w:rFonts w:ascii="Arial" w:hAnsi="Arial" w:cs="Arial"/>
          <w:bCs/>
          <w:sz w:val="22"/>
          <w:szCs w:val="22"/>
        </w:rPr>
        <w:tab/>
        <w:t>Z-ca Dyrektora ds. technicznych</w:t>
      </w:r>
    </w:p>
    <w:p w14:paraId="0AF6FF71" w14:textId="714177F5" w:rsidR="003B1A1F" w:rsidRPr="00335324" w:rsidRDefault="003B1A1F" w:rsidP="003B1A1F">
      <w:pPr>
        <w:spacing w:line="360" w:lineRule="auto"/>
        <w:ind w:left="0"/>
        <w:jc w:val="left"/>
        <w:rPr>
          <w:rFonts w:ascii="Arial" w:hAnsi="Arial" w:cs="Arial"/>
          <w:bCs/>
          <w:sz w:val="16"/>
          <w:szCs w:val="16"/>
        </w:rPr>
      </w:pPr>
      <w:r w:rsidRPr="00A13090">
        <w:rPr>
          <w:rFonts w:ascii="Arial" w:hAnsi="Arial" w:cs="Arial"/>
          <w:bCs/>
          <w:sz w:val="22"/>
          <w:szCs w:val="22"/>
        </w:rPr>
        <w:t xml:space="preserve">                                                 </w:t>
      </w:r>
    </w:p>
    <w:p w14:paraId="6E1F9F7C" w14:textId="77777777" w:rsidR="007A6455" w:rsidRPr="00446C89" w:rsidRDefault="007A6455" w:rsidP="00446C89">
      <w:pPr>
        <w:spacing w:after="60" w:line="360" w:lineRule="auto"/>
        <w:ind w:left="7655" w:hanging="1418"/>
        <w:jc w:val="left"/>
        <w:rPr>
          <w:rFonts w:ascii="Arial" w:hAnsi="Arial" w:cs="Arial"/>
          <w:b/>
          <w:sz w:val="22"/>
          <w:szCs w:val="22"/>
        </w:rPr>
      </w:pPr>
    </w:p>
    <w:p w14:paraId="0FD30861" w14:textId="77777777" w:rsidR="00036DF7" w:rsidRDefault="00036DF7" w:rsidP="00446C89">
      <w:pPr>
        <w:spacing w:line="360" w:lineRule="auto"/>
        <w:ind w:left="0"/>
        <w:jc w:val="left"/>
        <w:rPr>
          <w:rFonts w:ascii="Arial" w:hAnsi="Arial" w:cs="Arial"/>
          <w:b/>
          <w:bCs/>
          <w:sz w:val="22"/>
          <w:szCs w:val="22"/>
        </w:rPr>
      </w:pPr>
    </w:p>
    <w:p w14:paraId="5F740C9A" w14:textId="3A337543" w:rsidR="00CC24E1" w:rsidRDefault="003B1A1F" w:rsidP="00CC24E1">
      <w:pPr>
        <w:spacing w:line="360" w:lineRule="auto"/>
        <w:ind w:left="0"/>
        <w:jc w:val="left"/>
        <w:rPr>
          <w:rFonts w:ascii="Arial" w:hAnsi="Arial" w:cs="Arial"/>
          <w:b/>
          <w:bCs/>
          <w:sz w:val="22"/>
          <w:szCs w:val="22"/>
        </w:rPr>
      </w:pPr>
      <w:r>
        <w:rPr>
          <w:rFonts w:ascii="Arial" w:hAnsi="Arial" w:cs="Arial"/>
          <w:b/>
          <w:bCs/>
          <w:sz w:val="22"/>
          <w:szCs w:val="22"/>
        </w:rPr>
        <w:t xml:space="preserve">                           </w:t>
      </w:r>
      <w:r w:rsidR="007B4BC3" w:rsidRPr="00446C89">
        <w:rPr>
          <w:rFonts w:ascii="Arial" w:hAnsi="Arial" w:cs="Arial"/>
          <w:b/>
          <w:bCs/>
          <w:sz w:val="22"/>
          <w:szCs w:val="22"/>
        </w:rPr>
        <w:t>Łódź</w:t>
      </w:r>
      <w:r w:rsidR="006017C3" w:rsidRPr="00446C89">
        <w:rPr>
          <w:rFonts w:ascii="Arial" w:hAnsi="Arial" w:cs="Arial"/>
          <w:b/>
          <w:bCs/>
          <w:sz w:val="22"/>
          <w:szCs w:val="22"/>
        </w:rPr>
        <w:t xml:space="preserve">, </w:t>
      </w:r>
      <w:r w:rsidR="001118DC" w:rsidRPr="00446C89">
        <w:rPr>
          <w:rFonts w:ascii="Arial" w:hAnsi="Arial" w:cs="Arial"/>
          <w:b/>
          <w:bCs/>
          <w:sz w:val="22"/>
          <w:szCs w:val="22"/>
        </w:rPr>
        <w:t xml:space="preserve">dnia </w:t>
      </w:r>
      <w:r w:rsidR="0036253E">
        <w:rPr>
          <w:rFonts w:ascii="Arial" w:hAnsi="Arial" w:cs="Arial"/>
          <w:b/>
          <w:bCs/>
          <w:sz w:val="22"/>
          <w:szCs w:val="22"/>
        </w:rPr>
        <w:t>05.</w:t>
      </w:r>
      <w:r w:rsidR="007C3CA3">
        <w:rPr>
          <w:rFonts w:ascii="Arial" w:hAnsi="Arial" w:cs="Arial"/>
          <w:b/>
          <w:bCs/>
          <w:sz w:val="22"/>
          <w:szCs w:val="22"/>
        </w:rPr>
        <w:t>1</w:t>
      </w:r>
      <w:r w:rsidR="00F561CC">
        <w:rPr>
          <w:rFonts w:ascii="Arial" w:hAnsi="Arial" w:cs="Arial"/>
          <w:b/>
          <w:bCs/>
          <w:sz w:val="22"/>
          <w:szCs w:val="22"/>
        </w:rPr>
        <w:t>1</w:t>
      </w:r>
      <w:r w:rsidR="007C3CA3">
        <w:rPr>
          <w:rFonts w:ascii="Arial" w:hAnsi="Arial" w:cs="Arial"/>
          <w:b/>
          <w:bCs/>
          <w:sz w:val="22"/>
          <w:szCs w:val="22"/>
        </w:rPr>
        <w:t>.</w:t>
      </w:r>
      <w:r w:rsidR="001D2382" w:rsidRPr="00446C89">
        <w:rPr>
          <w:rFonts w:ascii="Arial" w:hAnsi="Arial" w:cs="Arial"/>
          <w:b/>
          <w:bCs/>
          <w:sz w:val="22"/>
          <w:szCs w:val="22"/>
        </w:rPr>
        <w:t>2</w:t>
      </w:r>
      <w:r w:rsidR="00252582" w:rsidRPr="00446C89">
        <w:rPr>
          <w:rFonts w:ascii="Arial" w:hAnsi="Arial" w:cs="Arial"/>
          <w:b/>
          <w:bCs/>
          <w:sz w:val="22"/>
          <w:szCs w:val="22"/>
        </w:rPr>
        <w:t>0</w:t>
      </w:r>
      <w:r w:rsidR="00602592" w:rsidRPr="00446C89">
        <w:rPr>
          <w:rFonts w:ascii="Arial" w:hAnsi="Arial" w:cs="Arial"/>
          <w:b/>
          <w:bCs/>
          <w:sz w:val="22"/>
          <w:szCs w:val="22"/>
        </w:rPr>
        <w:t>24</w:t>
      </w:r>
      <w:r w:rsidR="006017C3" w:rsidRPr="00446C89">
        <w:rPr>
          <w:rFonts w:ascii="Arial" w:hAnsi="Arial" w:cs="Arial"/>
          <w:b/>
          <w:bCs/>
          <w:sz w:val="22"/>
          <w:szCs w:val="22"/>
        </w:rPr>
        <w:t xml:space="preserve"> r</w:t>
      </w:r>
      <w:r w:rsidR="001118DC" w:rsidRPr="00446C89">
        <w:rPr>
          <w:rFonts w:ascii="Arial" w:hAnsi="Arial" w:cs="Arial"/>
          <w:b/>
          <w:bCs/>
          <w:sz w:val="22"/>
          <w:szCs w:val="22"/>
        </w:rPr>
        <w:t>.</w:t>
      </w:r>
      <w:r w:rsidR="00ED6496" w:rsidRPr="00446C89">
        <w:rPr>
          <w:rFonts w:ascii="Arial" w:hAnsi="Arial" w:cs="Arial"/>
          <w:b/>
          <w:bCs/>
          <w:sz w:val="22"/>
          <w:szCs w:val="22"/>
        </w:rPr>
        <w:br w:type="page"/>
      </w:r>
    </w:p>
    <w:sdt>
      <w:sdtPr>
        <w:rPr>
          <w:rFonts w:ascii="Arial" w:hAnsi="Arial" w:cs="Arial"/>
          <w:sz w:val="22"/>
          <w:szCs w:val="22"/>
          <w:highlight w:val="cyan"/>
        </w:rPr>
        <w:id w:val="-804466900"/>
        <w:docPartObj>
          <w:docPartGallery w:val="Table of Contents"/>
          <w:docPartUnique/>
        </w:docPartObj>
      </w:sdtPr>
      <w:sdtEndPr>
        <w:rPr>
          <w:b/>
          <w:bCs/>
        </w:rPr>
      </w:sdtEndPr>
      <w:sdtContent>
        <w:p w14:paraId="1B1BA0DA" w14:textId="7482F814" w:rsidR="00DC5B9B" w:rsidRPr="00446C89" w:rsidRDefault="00D72556" w:rsidP="00CC24E1">
          <w:pPr>
            <w:suppressAutoHyphens w:val="0"/>
            <w:spacing w:line="360" w:lineRule="auto"/>
            <w:ind w:left="0"/>
            <w:jc w:val="left"/>
            <w:rPr>
              <w:rFonts w:ascii="Arial" w:hAnsi="Arial" w:cs="Arial"/>
              <w:b/>
              <w:sz w:val="22"/>
              <w:szCs w:val="22"/>
            </w:rPr>
          </w:pPr>
          <w:r w:rsidRPr="00446C89">
            <w:rPr>
              <w:rFonts w:ascii="Arial" w:hAnsi="Arial" w:cs="Arial"/>
              <w:b/>
              <w:sz w:val="22"/>
              <w:szCs w:val="22"/>
            </w:rPr>
            <w:t>Spis treści</w:t>
          </w:r>
        </w:p>
        <w:p w14:paraId="0DC31F61" w14:textId="471F8D50" w:rsidR="00DC5B9B" w:rsidRPr="00446C89" w:rsidRDefault="00DC5B9B" w:rsidP="00446C89">
          <w:pPr>
            <w:spacing w:line="360" w:lineRule="auto"/>
            <w:jc w:val="left"/>
            <w:rPr>
              <w:rFonts w:ascii="Arial" w:hAnsi="Arial" w:cs="Arial"/>
              <w:sz w:val="22"/>
              <w:szCs w:val="22"/>
              <w:highlight w:val="cyan"/>
            </w:rPr>
          </w:pPr>
        </w:p>
        <w:p w14:paraId="2777DDED" w14:textId="5410A0BA" w:rsidR="00891EFB" w:rsidRDefault="00DC5B9B">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r w:rsidRPr="00446C89">
            <w:rPr>
              <w:rFonts w:ascii="Arial" w:hAnsi="Arial" w:cs="Arial"/>
              <w:b w:val="0"/>
              <w:bCs w:val="0"/>
              <w:caps w:val="0"/>
              <w:sz w:val="22"/>
              <w:szCs w:val="22"/>
              <w:highlight w:val="cyan"/>
            </w:rPr>
            <w:fldChar w:fldCharType="begin"/>
          </w:r>
          <w:r w:rsidRPr="00446C89">
            <w:rPr>
              <w:rFonts w:ascii="Arial" w:hAnsi="Arial" w:cs="Arial"/>
              <w:b w:val="0"/>
              <w:bCs w:val="0"/>
              <w:caps w:val="0"/>
              <w:sz w:val="22"/>
              <w:szCs w:val="22"/>
              <w:highlight w:val="cyan"/>
            </w:rPr>
            <w:instrText xml:space="preserve"> TOC \o "1-3" \h \z \u </w:instrText>
          </w:r>
          <w:r w:rsidRPr="00446C89">
            <w:rPr>
              <w:rFonts w:ascii="Arial" w:hAnsi="Arial" w:cs="Arial"/>
              <w:b w:val="0"/>
              <w:bCs w:val="0"/>
              <w:caps w:val="0"/>
              <w:sz w:val="22"/>
              <w:szCs w:val="22"/>
              <w:highlight w:val="cyan"/>
            </w:rPr>
            <w:fldChar w:fldCharType="separate"/>
          </w:r>
          <w:hyperlink w:anchor="_Toc181107489" w:history="1">
            <w:r w:rsidR="00891EFB" w:rsidRPr="00E627A2">
              <w:rPr>
                <w:rStyle w:val="Hipercze"/>
                <w:noProof/>
              </w:rPr>
              <w:t>Rozdział I – Informacje ogólne</w:t>
            </w:r>
            <w:r w:rsidR="00891EFB">
              <w:rPr>
                <w:noProof/>
                <w:webHidden/>
              </w:rPr>
              <w:tab/>
            </w:r>
            <w:r w:rsidR="00891EFB">
              <w:rPr>
                <w:noProof/>
                <w:webHidden/>
              </w:rPr>
              <w:fldChar w:fldCharType="begin"/>
            </w:r>
            <w:r w:rsidR="00891EFB">
              <w:rPr>
                <w:noProof/>
                <w:webHidden/>
              </w:rPr>
              <w:instrText xml:space="preserve"> PAGEREF _Toc181107489 \h </w:instrText>
            </w:r>
            <w:r w:rsidR="00891EFB">
              <w:rPr>
                <w:noProof/>
                <w:webHidden/>
              </w:rPr>
            </w:r>
            <w:r w:rsidR="00891EFB">
              <w:rPr>
                <w:noProof/>
                <w:webHidden/>
              </w:rPr>
              <w:fldChar w:fldCharType="separate"/>
            </w:r>
            <w:r w:rsidR="00891EFB">
              <w:rPr>
                <w:noProof/>
                <w:webHidden/>
              </w:rPr>
              <w:t>3</w:t>
            </w:r>
            <w:r w:rsidR="00891EFB">
              <w:rPr>
                <w:noProof/>
                <w:webHidden/>
              </w:rPr>
              <w:fldChar w:fldCharType="end"/>
            </w:r>
          </w:hyperlink>
        </w:p>
        <w:p w14:paraId="3C899973" w14:textId="46829DBA"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490" w:history="1">
            <w:r w:rsidR="00891EFB" w:rsidRPr="00E627A2">
              <w:rPr>
                <w:rStyle w:val="Hipercze"/>
                <w:noProof/>
              </w:rPr>
              <w:t>Rozdział II – Opis Przedmiotu Zamówienia i termin wykonania</w:t>
            </w:r>
            <w:r w:rsidR="00891EFB">
              <w:rPr>
                <w:noProof/>
                <w:webHidden/>
              </w:rPr>
              <w:tab/>
            </w:r>
            <w:r w:rsidR="00891EFB">
              <w:rPr>
                <w:noProof/>
                <w:webHidden/>
              </w:rPr>
              <w:fldChar w:fldCharType="begin"/>
            </w:r>
            <w:r w:rsidR="00891EFB">
              <w:rPr>
                <w:noProof/>
                <w:webHidden/>
              </w:rPr>
              <w:instrText xml:space="preserve"> PAGEREF _Toc181107490 \h </w:instrText>
            </w:r>
            <w:r w:rsidR="00891EFB">
              <w:rPr>
                <w:noProof/>
                <w:webHidden/>
              </w:rPr>
            </w:r>
            <w:r w:rsidR="00891EFB">
              <w:rPr>
                <w:noProof/>
                <w:webHidden/>
              </w:rPr>
              <w:fldChar w:fldCharType="separate"/>
            </w:r>
            <w:r w:rsidR="00891EFB">
              <w:rPr>
                <w:noProof/>
                <w:webHidden/>
              </w:rPr>
              <w:t>4</w:t>
            </w:r>
            <w:r w:rsidR="00891EFB">
              <w:rPr>
                <w:noProof/>
                <w:webHidden/>
              </w:rPr>
              <w:fldChar w:fldCharType="end"/>
            </w:r>
          </w:hyperlink>
        </w:p>
        <w:p w14:paraId="05D0AE24" w14:textId="6A8E0B4B"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491" w:history="1">
            <w:r w:rsidR="00891EFB" w:rsidRPr="00E627A2">
              <w:rPr>
                <w:rStyle w:val="Hipercze"/>
                <w:noProof/>
              </w:rPr>
              <w:t>Rozdział III – Warunki udziału w postępowaniu i informacja o wymaganych dokumentach</w:t>
            </w:r>
            <w:r w:rsidR="00891EFB">
              <w:rPr>
                <w:noProof/>
                <w:webHidden/>
              </w:rPr>
              <w:tab/>
            </w:r>
            <w:r w:rsidR="00891EFB">
              <w:rPr>
                <w:noProof/>
                <w:webHidden/>
              </w:rPr>
              <w:fldChar w:fldCharType="begin"/>
            </w:r>
            <w:r w:rsidR="00891EFB">
              <w:rPr>
                <w:noProof/>
                <w:webHidden/>
              </w:rPr>
              <w:instrText xml:space="preserve"> PAGEREF _Toc181107491 \h </w:instrText>
            </w:r>
            <w:r w:rsidR="00891EFB">
              <w:rPr>
                <w:noProof/>
                <w:webHidden/>
              </w:rPr>
            </w:r>
            <w:r w:rsidR="00891EFB">
              <w:rPr>
                <w:noProof/>
                <w:webHidden/>
              </w:rPr>
              <w:fldChar w:fldCharType="separate"/>
            </w:r>
            <w:r w:rsidR="00891EFB">
              <w:rPr>
                <w:noProof/>
                <w:webHidden/>
              </w:rPr>
              <w:t>5</w:t>
            </w:r>
            <w:r w:rsidR="00891EFB">
              <w:rPr>
                <w:noProof/>
                <w:webHidden/>
              </w:rPr>
              <w:fldChar w:fldCharType="end"/>
            </w:r>
          </w:hyperlink>
        </w:p>
        <w:p w14:paraId="31B55AFE" w14:textId="6D2E3E07"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492" w:history="1">
            <w:r w:rsidR="00891EFB" w:rsidRPr="00E627A2">
              <w:rPr>
                <w:rStyle w:val="Hipercze"/>
                <w:noProof/>
              </w:rPr>
              <w:t>Rozdział IV – Sposób sporządzenia i złożenia oferty oraz dokumentów wymaganych w postępowaniu</w:t>
            </w:r>
            <w:r w:rsidR="00891EFB">
              <w:rPr>
                <w:noProof/>
                <w:webHidden/>
              </w:rPr>
              <w:tab/>
            </w:r>
            <w:r w:rsidR="00891EFB">
              <w:rPr>
                <w:noProof/>
                <w:webHidden/>
              </w:rPr>
              <w:fldChar w:fldCharType="begin"/>
            </w:r>
            <w:r w:rsidR="00891EFB">
              <w:rPr>
                <w:noProof/>
                <w:webHidden/>
              </w:rPr>
              <w:instrText xml:space="preserve"> PAGEREF _Toc181107492 \h </w:instrText>
            </w:r>
            <w:r w:rsidR="00891EFB">
              <w:rPr>
                <w:noProof/>
                <w:webHidden/>
              </w:rPr>
            </w:r>
            <w:r w:rsidR="00891EFB">
              <w:rPr>
                <w:noProof/>
                <w:webHidden/>
              </w:rPr>
              <w:fldChar w:fldCharType="separate"/>
            </w:r>
            <w:r w:rsidR="00891EFB">
              <w:rPr>
                <w:noProof/>
                <w:webHidden/>
              </w:rPr>
              <w:t>8</w:t>
            </w:r>
            <w:r w:rsidR="00891EFB">
              <w:rPr>
                <w:noProof/>
                <w:webHidden/>
              </w:rPr>
              <w:fldChar w:fldCharType="end"/>
            </w:r>
          </w:hyperlink>
        </w:p>
        <w:p w14:paraId="157099CB" w14:textId="7BE0A627"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493" w:history="1">
            <w:r w:rsidR="00891EFB" w:rsidRPr="00E627A2">
              <w:rPr>
                <w:rStyle w:val="Hipercze"/>
                <w:noProof/>
              </w:rPr>
              <w:t>Rozdział V – Wadium</w:t>
            </w:r>
            <w:r w:rsidR="00891EFB">
              <w:rPr>
                <w:noProof/>
                <w:webHidden/>
              </w:rPr>
              <w:tab/>
            </w:r>
            <w:r w:rsidR="00891EFB">
              <w:rPr>
                <w:noProof/>
                <w:webHidden/>
              </w:rPr>
              <w:fldChar w:fldCharType="begin"/>
            </w:r>
            <w:r w:rsidR="00891EFB">
              <w:rPr>
                <w:noProof/>
                <w:webHidden/>
              </w:rPr>
              <w:instrText xml:space="preserve"> PAGEREF _Toc181107493 \h </w:instrText>
            </w:r>
            <w:r w:rsidR="00891EFB">
              <w:rPr>
                <w:noProof/>
                <w:webHidden/>
              </w:rPr>
            </w:r>
            <w:r w:rsidR="00891EFB">
              <w:rPr>
                <w:noProof/>
                <w:webHidden/>
              </w:rPr>
              <w:fldChar w:fldCharType="separate"/>
            </w:r>
            <w:r w:rsidR="00891EFB">
              <w:rPr>
                <w:noProof/>
                <w:webHidden/>
              </w:rPr>
              <w:t>11</w:t>
            </w:r>
            <w:r w:rsidR="00891EFB">
              <w:rPr>
                <w:noProof/>
                <w:webHidden/>
              </w:rPr>
              <w:fldChar w:fldCharType="end"/>
            </w:r>
          </w:hyperlink>
        </w:p>
        <w:p w14:paraId="1BC8BA38" w14:textId="15FD4302"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494" w:history="1">
            <w:r w:rsidR="00891EFB" w:rsidRPr="00E627A2">
              <w:rPr>
                <w:rStyle w:val="Hipercze"/>
                <w:noProof/>
              </w:rPr>
              <w:t>Rozdział VI – Termin związania ofertą</w:t>
            </w:r>
            <w:r w:rsidR="00891EFB">
              <w:rPr>
                <w:noProof/>
                <w:webHidden/>
              </w:rPr>
              <w:tab/>
            </w:r>
            <w:r w:rsidR="00891EFB">
              <w:rPr>
                <w:noProof/>
                <w:webHidden/>
              </w:rPr>
              <w:fldChar w:fldCharType="begin"/>
            </w:r>
            <w:r w:rsidR="00891EFB">
              <w:rPr>
                <w:noProof/>
                <w:webHidden/>
              </w:rPr>
              <w:instrText xml:space="preserve"> PAGEREF _Toc181107494 \h </w:instrText>
            </w:r>
            <w:r w:rsidR="00891EFB">
              <w:rPr>
                <w:noProof/>
                <w:webHidden/>
              </w:rPr>
            </w:r>
            <w:r w:rsidR="00891EFB">
              <w:rPr>
                <w:noProof/>
                <w:webHidden/>
              </w:rPr>
              <w:fldChar w:fldCharType="separate"/>
            </w:r>
            <w:r w:rsidR="00891EFB">
              <w:rPr>
                <w:noProof/>
                <w:webHidden/>
              </w:rPr>
              <w:t>11</w:t>
            </w:r>
            <w:r w:rsidR="00891EFB">
              <w:rPr>
                <w:noProof/>
                <w:webHidden/>
              </w:rPr>
              <w:fldChar w:fldCharType="end"/>
            </w:r>
          </w:hyperlink>
        </w:p>
        <w:p w14:paraId="7E9CB608" w14:textId="2E5DE07B"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495" w:history="1">
            <w:r w:rsidR="00891EFB" w:rsidRPr="00E627A2">
              <w:rPr>
                <w:rStyle w:val="Hipercze"/>
                <w:noProof/>
              </w:rPr>
              <w:t>Rozdział VII – Opis sposobu obliczenia ceny</w:t>
            </w:r>
            <w:r w:rsidR="00891EFB">
              <w:rPr>
                <w:noProof/>
                <w:webHidden/>
              </w:rPr>
              <w:tab/>
            </w:r>
            <w:r w:rsidR="00891EFB">
              <w:rPr>
                <w:noProof/>
                <w:webHidden/>
              </w:rPr>
              <w:fldChar w:fldCharType="begin"/>
            </w:r>
            <w:r w:rsidR="00891EFB">
              <w:rPr>
                <w:noProof/>
                <w:webHidden/>
              </w:rPr>
              <w:instrText xml:space="preserve"> PAGEREF _Toc181107495 \h </w:instrText>
            </w:r>
            <w:r w:rsidR="00891EFB">
              <w:rPr>
                <w:noProof/>
                <w:webHidden/>
              </w:rPr>
            </w:r>
            <w:r w:rsidR="00891EFB">
              <w:rPr>
                <w:noProof/>
                <w:webHidden/>
              </w:rPr>
              <w:fldChar w:fldCharType="separate"/>
            </w:r>
            <w:r w:rsidR="00891EFB">
              <w:rPr>
                <w:noProof/>
                <w:webHidden/>
              </w:rPr>
              <w:t>12</w:t>
            </w:r>
            <w:r w:rsidR="00891EFB">
              <w:rPr>
                <w:noProof/>
                <w:webHidden/>
              </w:rPr>
              <w:fldChar w:fldCharType="end"/>
            </w:r>
          </w:hyperlink>
        </w:p>
        <w:p w14:paraId="5D0039E1" w14:textId="0C16ADDD"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496" w:history="1">
            <w:r w:rsidR="00891EFB" w:rsidRPr="00E627A2">
              <w:rPr>
                <w:rStyle w:val="Hipercze"/>
                <w:noProof/>
              </w:rPr>
              <w:t>Rozdział VIII – Opis kryteriów i sposób oceny ofert</w:t>
            </w:r>
            <w:r w:rsidR="00891EFB">
              <w:rPr>
                <w:noProof/>
                <w:webHidden/>
              </w:rPr>
              <w:tab/>
            </w:r>
            <w:r w:rsidR="00891EFB">
              <w:rPr>
                <w:noProof/>
                <w:webHidden/>
              </w:rPr>
              <w:fldChar w:fldCharType="begin"/>
            </w:r>
            <w:r w:rsidR="00891EFB">
              <w:rPr>
                <w:noProof/>
                <w:webHidden/>
              </w:rPr>
              <w:instrText xml:space="preserve"> PAGEREF _Toc181107496 \h </w:instrText>
            </w:r>
            <w:r w:rsidR="00891EFB">
              <w:rPr>
                <w:noProof/>
                <w:webHidden/>
              </w:rPr>
            </w:r>
            <w:r w:rsidR="00891EFB">
              <w:rPr>
                <w:noProof/>
                <w:webHidden/>
              </w:rPr>
              <w:fldChar w:fldCharType="separate"/>
            </w:r>
            <w:r w:rsidR="00891EFB">
              <w:rPr>
                <w:noProof/>
                <w:webHidden/>
              </w:rPr>
              <w:t>12</w:t>
            </w:r>
            <w:r w:rsidR="00891EFB">
              <w:rPr>
                <w:noProof/>
                <w:webHidden/>
              </w:rPr>
              <w:fldChar w:fldCharType="end"/>
            </w:r>
          </w:hyperlink>
        </w:p>
        <w:p w14:paraId="6CB95902" w14:textId="3CC4DCBD"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497" w:history="1">
            <w:r w:rsidR="00891EFB" w:rsidRPr="00E627A2">
              <w:rPr>
                <w:rStyle w:val="Hipercze"/>
                <w:noProof/>
              </w:rPr>
              <w:t>Rozdział IX – Miejsce oraz termin składania i otwarcia ofert</w:t>
            </w:r>
            <w:r w:rsidR="00891EFB">
              <w:rPr>
                <w:noProof/>
                <w:webHidden/>
              </w:rPr>
              <w:tab/>
            </w:r>
            <w:r w:rsidR="00891EFB">
              <w:rPr>
                <w:noProof/>
                <w:webHidden/>
              </w:rPr>
              <w:fldChar w:fldCharType="begin"/>
            </w:r>
            <w:r w:rsidR="00891EFB">
              <w:rPr>
                <w:noProof/>
                <w:webHidden/>
              </w:rPr>
              <w:instrText xml:space="preserve"> PAGEREF _Toc181107497 \h </w:instrText>
            </w:r>
            <w:r w:rsidR="00891EFB">
              <w:rPr>
                <w:noProof/>
                <w:webHidden/>
              </w:rPr>
            </w:r>
            <w:r w:rsidR="00891EFB">
              <w:rPr>
                <w:noProof/>
                <w:webHidden/>
              </w:rPr>
              <w:fldChar w:fldCharType="separate"/>
            </w:r>
            <w:r w:rsidR="00891EFB">
              <w:rPr>
                <w:noProof/>
                <w:webHidden/>
              </w:rPr>
              <w:t>14</w:t>
            </w:r>
            <w:r w:rsidR="00891EFB">
              <w:rPr>
                <w:noProof/>
                <w:webHidden/>
              </w:rPr>
              <w:fldChar w:fldCharType="end"/>
            </w:r>
          </w:hyperlink>
        </w:p>
        <w:p w14:paraId="1D988DA0" w14:textId="1E01F915"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498" w:history="1">
            <w:r w:rsidR="00891EFB" w:rsidRPr="00E627A2">
              <w:rPr>
                <w:rStyle w:val="Hipercze"/>
                <w:noProof/>
              </w:rPr>
              <w:t>Rozdział X – Odwrócona ocena ofert</w:t>
            </w:r>
            <w:r w:rsidR="00891EFB">
              <w:rPr>
                <w:noProof/>
                <w:webHidden/>
              </w:rPr>
              <w:tab/>
            </w:r>
            <w:r w:rsidR="00891EFB">
              <w:rPr>
                <w:noProof/>
                <w:webHidden/>
              </w:rPr>
              <w:fldChar w:fldCharType="begin"/>
            </w:r>
            <w:r w:rsidR="00891EFB">
              <w:rPr>
                <w:noProof/>
                <w:webHidden/>
              </w:rPr>
              <w:instrText xml:space="preserve"> PAGEREF _Toc181107498 \h </w:instrText>
            </w:r>
            <w:r w:rsidR="00891EFB">
              <w:rPr>
                <w:noProof/>
                <w:webHidden/>
              </w:rPr>
            </w:r>
            <w:r w:rsidR="00891EFB">
              <w:rPr>
                <w:noProof/>
                <w:webHidden/>
              </w:rPr>
              <w:fldChar w:fldCharType="separate"/>
            </w:r>
            <w:r w:rsidR="00891EFB">
              <w:rPr>
                <w:noProof/>
                <w:webHidden/>
              </w:rPr>
              <w:t>14</w:t>
            </w:r>
            <w:r w:rsidR="00891EFB">
              <w:rPr>
                <w:noProof/>
                <w:webHidden/>
              </w:rPr>
              <w:fldChar w:fldCharType="end"/>
            </w:r>
          </w:hyperlink>
        </w:p>
        <w:p w14:paraId="007DFC2F" w14:textId="1C85208B"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499" w:history="1">
            <w:r w:rsidR="00891EFB" w:rsidRPr="00E627A2">
              <w:rPr>
                <w:rStyle w:val="Hipercze"/>
                <w:noProof/>
              </w:rPr>
              <w:t>Rozdział XI – Informacje o przeprowadzeniu Negocjacji handlowych</w:t>
            </w:r>
            <w:r w:rsidR="00891EFB">
              <w:rPr>
                <w:noProof/>
                <w:webHidden/>
              </w:rPr>
              <w:tab/>
            </w:r>
            <w:r w:rsidR="00891EFB">
              <w:rPr>
                <w:noProof/>
                <w:webHidden/>
              </w:rPr>
              <w:fldChar w:fldCharType="begin"/>
            </w:r>
            <w:r w:rsidR="00891EFB">
              <w:rPr>
                <w:noProof/>
                <w:webHidden/>
              </w:rPr>
              <w:instrText xml:space="preserve"> PAGEREF _Toc181107499 \h </w:instrText>
            </w:r>
            <w:r w:rsidR="00891EFB">
              <w:rPr>
                <w:noProof/>
                <w:webHidden/>
              </w:rPr>
            </w:r>
            <w:r w:rsidR="00891EFB">
              <w:rPr>
                <w:noProof/>
                <w:webHidden/>
              </w:rPr>
              <w:fldChar w:fldCharType="separate"/>
            </w:r>
            <w:r w:rsidR="00891EFB">
              <w:rPr>
                <w:noProof/>
                <w:webHidden/>
              </w:rPr>
              <w:t>14</w:t>
            </w:r>
            <w:r w:rsidR="00891EFB">
              <w:rPr>
                <w:noProof/>
                <w:webHidden/>
              </w:rPr>
              <w:fldChar w:fldCharType="end"/>
            </w:r>
          </w:hyperlink>
        </w:p>
        <w:p w14:paraId="7C404E5E" w14:textId="3B5A06AE"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500" w:history="1">
            <w:r w:rsidR="00891EFB" w:rsidRPr="00E627A2">
              <w:rPr>
                <w:rStyle w:val="Hipercze"/>
                <w:noProof/>
              </w:rPr>
              <w:t>Rozdział XII – Informacje o przeprowadzeniu aukcji elektronicznej</w:t>
            </w:r>
            <w:r w:rsidR="00891EFB">
              <w:rPr>
                <w:noProof/>
                <w:webHidden/>
              </w:rPr>
              <w:tab/>
            </w:r>
            <w:r w:rsidR="00891EFB">
              <w:rPr>
                <w:noProof/>
                <w:webHidden/>
              </w:rPr>
              <w:fldChar w:fldCharType="begin"/>
            </w:r>
            <w:r w:rsidR="00891EFB">
              <w:rPr>
                <w:noProof/>
                <w:webHidden/>
              </w:rPr>
              <w:instrText xml:space="preserve"> PAGEREF _Toc181107500 \h </w:instrText>
            </w:r>
            <w:r w:rsidR="00891EFB">
              <w:rPr>
                <w:noProof/>
                <w:webHidden/>
              </w:rPr>
            </w:r>
            <w:r w:rsidR="00891EFB">
              <w:rPr>
                <w:noProof/>
                <w:webHidden/>
              </w:rPr>
              <w:fldChar w:fldCharType="separate"/>
            </w:r>
            <w:r w:rsidR="00891EFB">
              <w:rPr>
                <w:noProof/>
                <w:webHidden/>
              </w:rPr>
              <w:t>15</w:t>
            </w:r>
            <w:r w:rsidR="00891EFB">
              <w:rPr>
                <w:noProof/>
                <w:webHidden/>
              </w:rPr>
              <w:fldChar w:fldCharType="end"/>
            </w:r>
          </w:hyperlink>
        </w:p>
        <w:p w14:paraId="4A0B6E4D" w14:textId="153DC984"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501" w:history="1">
            <w:r w:rsidR="00891EFB" w:rsidRPr="00E627A2">
              <w:rPr>
                <w:rStyle w:val="Hipercze"/>
                <w:noProof/>
              </w:rPr>
              <w:t>Rozdział</w:t>
            </w:r>
            <w:r w:rsidR="00891EFB" w:rsidRPr="00E627A2">
              <w:rPr>
                <w:rStyle w:val="Hipercze"/>
                <w:noProof/>
                <w:lang w:eastAsia="pl-PL"/>
              </w:rPr>
              <w:t xml:space="preserve"> XIII </w:t>
            </w:r>
            <w:r w:rsidR="00891EFB" w:rsidRPr="00E627A2">
              <w:rPr>
                <w:rStyle w:val="Hipercze"/>
                <w:noProof/>
              </w:rPr>
              <w:t>–</w:t>
            </w:r>
            <w:r w:rsidR="00891EFB" w:rsidRPr="00E627A2">
              <w:rPr>
                <w:rStyle w:val="Hipercze"/>
                <w:noProof/>
                <w:lang w:eastAsia="pl-PL"/>
              </w:rPr>
              <w:t xml:space="preserve"> Informacje o formalnościach, jakie powinny zostać dopełnione po wyborze oferty, w celu zawarcia umowy zakupowej</w:t>
            </w:r>
            <w:r w:rsidR="00891EFB">
              <w:rPr>
                <w:noProof/>
                <w:webHidden/>
              </w:rPr>
              <w:tab/>
            </w:r>
            <w:r w:rsidR="00891EFB">
              <w:rPr>
                <w:noProof/>
                <w:webHidden/>
              </w:rPr>
              <w:fldChar w:fldCharType="begin"/>
            </w:r>
            <w:r w:rsidR="00891EFB">
              <w:rPr>
                <w:noProof/>
                <w:webHidden/>
              </w:rPr>
              <w:instrText xml:space="preserve"> PAGEREF _Toc181107501 \h </w:instrText>
            </w:r>
            <w:r w:rsidR="00891EFB">
              <w:rPr>
                <w:noProof/>
                <w:webHidden/>
              </w:rPr>
            </w:r>
            <w:r w:rsidR="00891EFB">
              <w:rPr>
                <w:noProof/>
                <w:webHidden/>
              </w:rPr>
              <w:fldChar w:fldCharType="separate"/>
            </w:r>
            <w:r w:rsidR="00891EFB">
              <w:rPr>
                <w:noProof/>
                <w:webHidden/>
              </w:rPr>
              <w:t>15</w:t>
            </w:r>
            <w:r w:rsidR="00891EFB">
              <w:rPr>
                <w:noProof/>
                <w:webHidden/>
              </w:rPr>
              <w:fldChar w:fldCharType="end"/>
            </w:r>
          </w:hyperlink>
        </w:p>
        <w:p w14:paraId="3393529F" w14:textId="3C410C77"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502" w:history="1">
            <w:r w:rsidR="00891EFB" w:rsidRPr="00E627A2">
              <w:rPr>
                <w:rStyle w:val="Hipercze"/>
                <w:noProof/>
              </w:rPr>
              <w:t>Rozdział XIV – Wymagania dotyczące zabezpieczenia należytego wykonania umowy</w:t>
            </w:r>
            <w:r w:rsidR="00891EFB">
              <w:rPr>
                <w:noProof/>
                <w:webHidden/>
              </w:rPr>
              <w:tab/>
            </w:r>
            <w:r w:rsidR="00891EFB">
              <w:rPr>
                <w:noProof/>
                <w:webHidden/>
              </w:rPr>
              <w:fldChar w:fldCharType="begin"/>
            </w:r>
            <w:r w:rsidR="00891EFB">
              <w:rPr>
                <w:noProof/>
                <w:webHidden/>
              </w:rPr>
              <w:instrText xml:space="preserve"> PAGEREF _Toc181107502 \h </w:instrText>
            </w:r>
            <w:r w:rsidR="00891EFB">
              <w:rPr>
                <w:noProof/>
                <w:webHidden/>
              </w:rPr>
            </w:r>
            <w:r w:rsidR="00891EFB">
              <w:rPr>
                <w:noProof/>
                <w:webHidden/>
              </w:rPr>
              <w:fldChar w:fldCharType="separate"/>
            </w:r>
            <w:r w:rsidR="00891EFB">
              <w:rPr>
                <w:noProof/>
                <w:webHidden/>
              </w:rPr>
              <w:t>16</w:t>
            </w:r>
            <w:r w:rsidR="00891EFB">
              <w:rPr>
                <w:noProof/>
                <w:webHidden/>
              </w:rPr>
              <w:fldChar w:fldCharType="end"/>
            </w:r>
          </w:hyperlink>
        </w:p>
        <w:p w14:paraId="35D55EA7" w14:textId="79F8927C"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503" w:history="1">
            <w:r w:rsidR="00891EFB" w:rsidRPr="00E627A2">
              <w:rPr>
                <w:rStyle w:val="Hipercze"/>
                <w:noProof/>
              </w:rPr>
              <w:t>Rozdział XV – Pouczenie o środkach odwoławczych</w:t>
            </w:r>
            <w:r w:rsidR="00891EFB">
              <w:rPr>
                <w:noProof/>
                <w:webHidden/>
              </w:rPr>
              <w:tab/>
            </w:r>
            <w:r w:rsidR="00891EFB">
              <w:rPr>
                <w:noProof/>
                <w:webHidden/>
              </w:rPr>
              <w:fldChar w:fldCharType="begin"/>
            </w:r>
            <w:r w:rsidR="00891EFB">
              <w:rPr>
                <w:noProof/>
                <w:webHidden/>
              </w:rPr>
              <w:instrText xml:space="preserve"> PAGEREF _Toc181107503 \h </w:instrText>
            </w:r>
            <w:r w:rsidR="00891EFB">
              <w:rPr>
                <w:noProof/>
                <w:webHidden/>
              </w:rPr>
            </w:r>
            <w:r w:rsidR="00891EFB">
              <w:rPr>
                <w:noProof/>
                <w:webHidden/>
              </w:rPr>
              <w:fldChar w:fldCharType="separate"/>
            </w:r>
            <w:r w:rsidR="00891EFB">
              <w:rPr>
                <w:noProof/>
                <w:webHidden/>
              </w:rPr>
              <w:t>18</w:t>
            </w:r>
            <w:r w:rsidR="00891EFB">
              <w:rPr>
                <w:noProof/>
                <w:webHidden/>
              </w:rPr>
              <w:fldChar w:fldCharType="end"/>
            </w:r>
          </w:hyperlink>
        </w:p>
        <w:p w14:paraId="559CEBAF" w14:textId="714D955F"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504" w:history="1">
            <w:r w:rsidR="00891EFB" w:rsidRPr="00E627A2">
              <w:rPr>
                <w:rStyle w:val="Hipercze"/>
                <w:noProof/>
              </w:rPr>
              <w:t>Rozdział XVI – Zmiany w treści Specyfikacji Warunków Zamówienia</w:t>
            </w:r>
            <w:r w:rsidR="00891EFB">
              <w:rPr>
                <w:noProof/>
                <w:webHidden/>
              </w:rPr>
              <w:tab/>
            </w:r>
            <w:r w:rsidR="00891EFB">
              <w:rPr>
                <w:noProof/>
                <w:webHidden/>
              </w:rPr>
              <w:fldChar w:fldCharType="begin"/>
            </w:r>
            <w:r w:rsidR="00891EFB">
              <w:rPr>
                <w:noProof/>
                <w:webHidden/>
              </w:rPr>
              <w:instrText xml:space="preserve"> PAGEREF _Toc181107504 \h </w:instrText>
            </w:r>
            <w:r w:rsidR="00891EFB">
              <w:rPr>
                <w:noProof/>
                <w:webHidden/>
              </w:rPr>
            </w:r>
            <w:r w:rsidR="00891EFB">
              <w:rPr>
                <w:noProof/>
                <w:webHidden/>
              </w:rPr>
              <w:fldChar w:fldCharType="separate"/>
            </w:r>
            <w:r w:rsidR="00891EFB">
              <w:rPr>
                <w:noProof/>
                <w:webHidden/>
              </w:rPr>
              <w:t>19</w:t>
            </w:r>
            <w:r w:rsidR="00891EFB">
              <w:rPr>
                <w:noProof/>
                <w:webHidden/>
              </w:rPr>
              <w:fldChar w:fldCharType="end"/>
            </w:r>
          </w:hyperlink>
        </w:p>
        <w:p w14:paraId="000A6934" w14:textId="19F5D447"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505" w:history="1">
            <w:r w:rsidR="00891EFB" w:rsidRPr="00E627A2">
              <w:rPr>
                <w:rStyle w:val="Hipercze"/>
                <w:noProof/>
              </w:rPr>
              <w:t>Rozdział XVII – Zamknięcie i unieważnienie Postępowania</w:t>
            </w:r>
            <w:r w:rsidR="00891EFB">
              <w:rPr>
                <w:noProof/>
                <w:webHidden/>
              </w:rPr>
              <w:tab/>
            </w:r>
            <w:r w:rsidR="00891EFB">
              <w:rPr>
                <w:noProof/>
                <w:webHidden/>
              </w:rPr>
              <w:fldChar w:fldCharType="begin"/>
            </w:r>
            <w:r w:rsidR="00891EFB">
              <w:rPr>
                <w:noProof/>
                <w:webHidden/>
              </w:rPr>
              <w:instrText xml:space="preserve"> PAGEREF _Toc181107505 \h </w:instrText>
            </w:r>
            <w:r w:rsidR="00891EFB">
              <w:rPr>
                <w:noProof/>
                <w:webHidden/>
              </w:rPr>
            </w:r>
            <w:r w:rsidR="00891EFB">
              <w:rPr>
                <w:noProof/>
                <w:webHidden/>
              </w:rPr>
              <w:fldChar w:fldCharType="separate"/>
            </w:r>
            <w:r w:rsidR="00891EFB">
              <w:rPr>
                <w:noProof/>
                <w:webHidden/>
              </w:rPr>
              <w:t>19</w:t>
            </w:r>
            <w:r w:rsidR="00891EFB">
              <w:rPr>
                <w:noProof/>
                <w:webHidden/>
              </w:rPr>
              <w:fldChar w:fldCharType="end"/>
            </w:r>
          </w:hyperlink>
        </w:p>
        <w:p w14:paraId="2A728E17" w14:textId="79FDE13C"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506" w:history="1">
            <w:r w:rsidR="00891EFB" w:rsidRPr="00E627A2">
              <w:rPr>
                <w:rStyle w:val="Hipercze"/>
                <w:noProof/>
              </w:rPr>
              <w:t>Rozdział XVIII – Klauzula informacyjna RODO</w:t>
            </w:r>
            <w:r w:rsidR="00891EFB">
              <w:rPr>
                <w:noProof/>
                <w:webHidden/>
              </w:rPr>
              <w:tab/>
            </w:r>
            <w:r w:rsidR="00891EFB">
              <w:rPr>
                <w:noProof/>
                <w:webHidden/>
              </w:rPr>
              <w:fldChar w:fldCharType="begin"/>
            </w:r>
            <w:r w:rsidR="00891EFB">
              <w:rPr>
                <w:noProof/>
                <w:webHidden/>
              </w:rPr>
              <w:instrText xml:space="preserve"> PAGEREF _Toc181107506 \h </w:instrText>
            </w:r>
            <w:r w:rsidR="00891EFB">
              <w:rPr>
                <w:noProof/>
                <w:webHidden/>
              </w:rPr>
            </w:r>
            <w:r w:rsidR="00891EFB">
              <w:rPr>
                <w:noProof/>
                <w:webHidden/>
              </w:rPr>
              <w:fldChar w:fldCharType="separate"/>
            </w:r>
            <w:r w:rsidR="00891EFB">
              <w:rPr>
                <w:noProof/>
                <w:webHidden/>
              </w:rPr>
              <w:t>19</w:t>
            </w:r>
            <w:r w:rsidR="00891EFB">
              <w:rPr>
                <w:noProof/>
                <w:webHidden/>
              </w:rPr>
              <w:fldChar w:fldCharType="end"/>
            </w:r>
          </w:hyperlink>
        </w:p>
        <w:p w14:paraId="07C1C38E" w14:textId="1B822F85" w:rsidR="00891EFB" w:rsidRDefault="00000000">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81107507" w:history="1">
            <w:r w:rsidR="00891EFB" w:rsidRPr="00E627A2">
              <w:rPr>
                <w:rStyle w:val="Hipercze"/>
                <w:noProof/>
              </w:rPr>
              <w:t>ZAŁĄCZNIKI</w:t>
            </w:r>
            <w:r w:rsidR="00891EFB">
              <w:rPr>
                <w:noProof/>
                <w:webHidden/>
              </w:rPr>
              <w:tab/>
            </w:r>
            <w:r w:rsidR="00891EFB">
              <w:rPr>
                <w:noProof/>
                <w:webHidden/>
              </w:rPr>
              <w:fldChar w:fldCharType="begin"/>
            </w:r>
            <w:r w:rsidR="00891EFB">
              <w:rPr>
                <w:noProof/>
                <w:webHidden/>
              </w:rPr>
              <w:instrText xml:space="preserve"> PAGEREF _Toc181107507 \h </w:instrText>
            </w:r>
            <w:r w:rsidR="00891EFB">
              <w:rPr>
                <w:noProof/>
                <w:webHidden/>
              </w:rPr>
            </w:r>
            <w:r w:rsidR="00891EFB">
              <w:rPr>
                <w:noProof/>
                <w:webHidden/>
              </w:rPr>
              <w:fldChar w:fldCharType="separate"/>
            </w:r>
            <w:r w:rsidR="00891EFB">
              <w:rPr>
                <w:noProof/>
                <w:webHidden/>
              </w:rPr>
              <w:t>22</w:t>
            </w:r>
            <w:r w:rsidR="00891EFB">
              <w:rPr>
                <w:noProof/>
                <w:webHidden/>
              </w:rPr>
              <w:fldChar w:fldCharType="end"/>
            </w:r>
          </w:hyperlink>
        </w:p>
        <w:p w14:paraId="0DF67B9A" w14:textId="70796FA0" w:rsidR="00DC5B9B" w:rsidRPr="00446C89" w:rsidRDefault="00DC5B9B" w:rsidP="00446C89">
          <w:pPr>
            <w:spacing w:line="360" w:lineRule="auto"/>
            <w:jc w:val="left"/>
            <w:rPr>
              <w:rFonts w:ascii="Arial" w:hAnsi="Arial" w:cs="Arial"/>
              <w:sz w:val="22"/>
              <w:szCs w:val="22"/>
            </w:rPr>
          </w:pPr>
          <w:r w:rsidRPr="00446C89">
            <w:rPr>
              <w:rFonts w:ascii="Arial" w:hAnsi="Arial" w:cs="Arial"/>
              <w:b/>
              <w:bCs/>
              <w:caps/>
              <w:sz w:val="22"/>
              <w:szCs w:val="22"/>
              <w:highlight w:val="cyan"/>
            </w:rPr>
            <w:fldChar w:fldCharType="end"/>
          </w:r>
        </w:p>
      </w:sdtContent>
    </w:sdt>
    <w:p w14:paraId="309BEF7C" w14:textId="77777777" w:rsidR="00DC5B9B" w:rsidRDefault="00DC5B9B" w:rsidP="00446C89">
      <w:pPr>
        <w:spacing w:line="360" w:lineRule="auto"/>
        <w:ind w:left="33"/>
        <w:jc w:val="left"/>
        <w:rPr>
          <w:rFonts w:ascii="Arial" w:hAnsi="Arial" w:cs="Arial"/>
          <w:b/>
          <w:bCs/>
          <w:sz w:val="22"/>
          <w:szCs w:val="22"/>
        </w:rPr>
      </w:pPr>
    </w:p>
    <w:p w14:paraId="01A0F83D" w14:textId="77777777" w:rsidR="0072727D" w:rsidRDefault="0072727D" w:rsidP="00446C89">
      <w:pPr>
        <w:spacing w:line="360" w:lineRule="auto"/>
        <w:ind w:left="33"/>
        <w:jc w:val="left"/>
        <w:rPr>
          <w:rFonts w:ascii="Arial" w:hAnsi="Arial" w:cs="Arial"/>
          <w:b/>
          <w:bCs/>
          <w:sz w:val="22"/>
          <w:szCs w:val="22"/>
        </w:rPr>
      </w:pPr>
    </w:p>
    <w:p w14:paraId="0242B971" w14:textId="77777777" w:rsidR="0067419B" w:rsidRDefault="0067419B" w:rsidP="00446C89">
      <w:pPr>
        <w:spacing w:line="360" w:lineRule="auto"/>
        <w:ind w:left="33"/>
        <w:jc w:val="left"/>
        <w:rPr>
          <w:rFonts w:ascii="Arial" w:hAnsi="Arial" w:cs="Arial"/>
          <w:b/>
          <w:bCs/>
          <w:sz w:val="22"/>
          <w:szCs w:val="22"/>
        </w:rPr>
      </w:pPr>
    </w:p>
    <w:p w14:paraId="535FB595" w14:textId="77777777" w:rsidR="0072727D" w:rsidRDefault="0072727D" w:rsidP="00446C89">
      <w:pPr>
        <w:spacing w:line="360" w:lineRule="auto"/>
        <w:ind w:left="33"/>
        <w:jc w:val="left"/>
        <w:rPr>
          <w:rFonts w:ascii="Arial" w:hAnsi="Arial" w:cs="Arial"/>
          <w:b/>
          <w:bCs/>
          <w:sz w:val="22"/>
          <w:szCs w:val="22"/>
        </w:rPr>
      </w:pPr>
    </w:p>
    <w:p w14:paraId="59100601" w14:textId="77777777" w:rsidR="0072727D" w:rsidRDefault="0072727D" w:rsidP="00446C89">
      <w:pPr>
        <w:spacing w:line="360" w:lineRule="auto"/>
        <w:ind w:left="33"/>
        <w:jc w:val="left"/>
        <w:rPr>
          <w:rFonts w:ascii="Arial" w:hAnsi="Arial" w:cs="Arial"/>
          <w:b/>
          <w:bCs/>
          <w:sz w:val="22"/>
          <w:szCs w:val="22"/>
        </w:rPr>
      </w:pPr>
    </w:p>
    <w:p w14:paraId="1C17ACCD" w14:textId="77777777" w:rsidR="0072727D" w:rsidRPr="00446C89" w:rsidRDefault="0072727D" w:rsidP="00446C89">
      <w:pPr>
        <w:spacing w:line="360" w:lineRule="auto"/>
        <w:ind w:left="33"/>
        <w:jc w:val="left"/>
        <w:rPr>
          <w:rFonts w:ascii="Arial" w:hAnsi="Arial" w:cs="Arial"/>
          <w:b/>
          <w:bCs/>
          <w:sz w:val="22"/>
          <w:szCs w:val="22"/>
        </w:rPr>
      </w:pPr>
    </w:p>
    <w:p w14:paraId="24E04E2A" w14:textId="77777777" w:rsidR="00D73AD6" w:rsidRPr="00446C89" w:rsidRDefault="00D73AD6" w:rsidP="00446C89">
      <w:pPr>
        <w:spacing w:line="360" w:lineRule="auto"/>
        <w:ind w:left="33"/>
        <w:jc w:val="left"/>
        <w:rPr>
          <w:rFonts w:ascii="Arial" w:hAnsi="Arial" w:cs="Arial"/>
          <w:b/>
          <w:bCs/>
          <w:sz w:val="22"/>
          <w:szCs w:val="22"/>
        </w:rPr>
      </w:pPr>
    </w:p>
    <w:p w14:paraId="739E3E24" w14:textId="54D0E803" w:rsidR="00900672" w:rsidRPr="0067419B" w:rsidRDefault="00D73AD6" w:rsidP="0067419B">
      <w:pPr>
        <w:pStyle w:val="Nagwek1"/>
        <w:jc w:val="left"/>
        <w:rPr>
          <w:sz w:val="22"/>
          <w:szCs w:val="22"/>
        </w:rPr>
      </w:pPr>
      <w:bookmarkStart w:id="1" w:name="_Toc181107489"/>
      <w:r w:rsidRPr="00446C89">
        <w:rPr>
          <w:sz w:val="22"/>
          <w:szCs w:val="22"/>
        </w:rPr>
        <w:lastRenderedPageBreak/>
        <w:t>Rozdział I</w:t>
      </w:r>
      <w:r w:rsidR="003E10F6" w:rsidRPr="00446C89">
        <w:rPr>
          <w:sz w:val="22"/>
          <w:szCs w:val="22"/>
        </w:rPr>
        <w:t xml:space="preserve"> –</w:t>
      </w:r>
      <w:r w:rsidR="00900672" w:rsidRPr="00446C89">
        <w:rPr>
          <w:sz w:val="22"/>
          <w:szCs w:val="22"/>
        </w:rPr>
        <w:t xml:space="preserve"> Informacje </w:t>
      </w:r>
      <w:r w:rsidR="000B794C" w:rsidRPr="00446C89">
        <w:rPr>
          <w:sz w:val="22"/>
          <w:szCs w:val="22"/>
        </w:rPr>
        <w:t>o</w:t>
      </w:r>
      <w:r w:rsidR="00900672" w:rsidRPr="00446C89">
        <w:rPr>
          <w:sz w:val="22"/>
          <w:szCs w:val="22"/>
        </w:rPr>
        <w:t>gólne</w:t>
      </w:r>
      <w:bookmarkEnd w:id="1"/>
    </w:p>
    <w:p w14:paraId="18C2EB5C" w14:textId="7A4AC305" w:rsidR="00500A7A" w:rsidRPr="00446C89" w:rsidRDefault="00500A7A" w:rsidP="00446C89">
      <w:pPr>
        <w:pStyle w:val="Akapitzlist"/>
        <w:numPr>
          <w:ilvl w:val="0"/>
          <w:numId w:val="25"/>
        </w:numPr>
        <w:spacing w:line="360" w:lineRule="auto"/>
        <w:ind w:left="284" w:hanging="426"/>
        <w:rPr>
          <w:rFonts w:ascii="Arial" w:hAnsi="Arial" w:cs="Arial"/>
          <w:bCs/>
          <w:sz w:val="22"/>
          <w:szCs w:val="22"/>
        </w:rPr>
      </w:pPr>
      <w:r w:rsidRPr="00446C89">
        <w:rPr>
          <w:rFonts w:ascii="Arial" w:hAnsi="Arial" w:cs="Arial"/>
          <w:bCs/>
          <w:sz w:val="22"/>
          <w:szCs w:val="22"/>
        </w:rPr>
        <w:t xml:space="preserve">PKP Polskie Linie Kolejowe S.A. z siedzibą w Warszawie przy ulicy Targowej 74, </w:t>
      </w:r>
      <w:r w:rsidR="0039403A" w:rsidRPr="00446C89">
        <w:rPr>
          <w:rFonts w:ascii="Arial" w:hAnsi="Arial" w:cs="Arial"/>
          <w:bCs/>
          <w:sz w:val="22"/>
          <w:szCs w:val="22"/>
        </w:rPr>
        <w:t xml:space="preserve">Zakład Linii Kolejowych w Łodzi, ul. Tuwima 28, 90-002 Łódź, </w:t>
      </w:r>
      <w:r w:rsidRPr="00446C89">
        <w:rPr>
          <w:rFonts w:ascii="Arial" w:hAnsi="Arial" w:cs="Arial"/>
          <w:bCs/>
          <w:sz w:val="22"/>
          <w:szCs w:val="22"/>
        </w:rPr>
        <w:t>zwany dalej „</w:t>
      </w:r>
      <w:r w:rsidRPr="00446C89">
        <w:rPr>
          <w:rFonts w:ascii="Arial" w:hAnsi="Arial" w:cs="Arial"/>
          <w:b/>
          <w:bCs/>
          <w:sz w:val="22"/>
          <w:szCs w:val="22"/>
        </w:rPr>
        <w:t>Zamawiającym</w:t>
      </w:r>
      <w:r w:rsidRPr="00446C89">
        <w:rPr>
          <w:rFonts w:ascii="Arial" w:hAnsi="Arial" w:cs="Arial"/>
          <w:bCs/>
          <w:sz w:val="22"/>
          <w:szCs w:val="22"/>
        </w:rPr>
        <w:t>”</w:t>
      </w:r>
      <w:r w:rsidR="00516C4E" w:rsidRPr="00446C89">
        <w:rPr>
          <w:rFonts w:ascii="Arial" w:hAnsi="Arial" w:cs="Arial"/>
          <w:bCs/>
          <w:sz w:val="22"/>
          <w:szCs w:val="22"/>
        </w:rPr>
        <w:t xml:space="preserve"> </w:t>
      </w:r>
      <w:r w:rsidRPr="00446C89">
        <w:rPr>
          <w:rFonts w:ascii="Arial" w:hAnsi="Arial" w:cs="Arial"/>
          <w:bCs/>
          <w:sz w:val="22"/>
          <w:szCs w:val="22"/>
        </w:rPr>
        <w:t xml:space="preserve">zaprasza do składania ofert w postępowaniu prowadzonym w trybie </w:t>
      </w:r>
      <w:r w:rsidR="00516C4E" w:rsidRPr="00446C89">
        <w:rPr>
          <w:rFonts w:ascii="Arial" w:hAnsi="Arial" w:cs="Arial"/>
          <w:bCs/>
          <w:sz w:val="22"/>
          <w:szCs w:val="22"/>
        </w:rPr>
        <w:t>zapytania ofertowego otwartego</w:t>
      </w:r>
      <w:r w:rsidRPr="00446C89">
        <w:rPr>
          <w:rFonts w:ascii="Arial" w:hAnsi="Arial" w:cs="Arial"/>
          <w:bCs/>
          <w:sz w:val="22"/>
          <w:szCs w:val="22"/>
        </w:rPr>
        <w:t>.</w:t>
      </w:r>
    </w:p>
    <w:p w14:paraId="08CBDAB4" w14:textId="685C2C38" w:rsidR="009710F9" w:rsidRPr="00446C89" w:rsidRDefault="006C44E3" w:rsidP="00446C89">
      <w:pPr>
        <w:pStyle w:val="Akapitzlist"/>
        <w:numPr>
          <w:ilvl w:val="0"/>
          <w:numId w:val="25"/>
        </w:numPr>
        <w:spacing w:line="360" w:lineRule="auto"/>
        <w:ind w:left="284" w:hanging="284"/>
        <w:rPr>
          <w:rFonts w:ascii="Arial" w:hAnsi="Arial" w:cs="Arial"/>
          <w:sz w:val="22"/>
          <w:szCs w:val="22"/>
        </w:rPr>
      </w:pPr>
      <w:r w:rsidRPr="00446C89">
        <w:rPr>
          <w:rFonts w:ascii="Arial" w:hAnsi="Arial" w:cs="Arial"/>
          <w:bCs/>
          <w:sz w:val="22"/>
          <w:szCs w:val="22"/>
        </w:rPr>
        <w:t>Postępowanie</w:t>
      </w:r>
      <w:r w:rsidR="000C2966" w:rsidRPr="00446C89">
        <w:rPr>
          <w:rFonts w:ascii="Arial" w:hAnsi="Arial" w:cs="Arial"/>
          <w:bCs/>
          <w:sz w:val="22"/>
          <w:szCs w:val="22"/>
        </w:rPr>
        <w:t xml:space="preserve"> zakupowe</w:t>
      </w:r>
      <w:r w:rsidRPr="00446C89">
        <w:rPr>
          <w:rFonts w:ascii="Arial" w:hAnsi="Arial" w:cs="Arial"/>
          <w:sz w:val="22"/>
          <w:szCs w:val="22"/>
        </w:rPr>
        <w:t xml:space="preserve"> </w:t>
      </w:r>
      <w:r w:rsidR="00900672" w:rsidRPr="00446C89">
        <w:rPr>
          <w:rFonts w:ascii="Arial" w:hAnsi="Arial" w:cs="Arial"/>
          <w:sz w:val="22"/>
          <w:szCs w:val="22"/>
        </w:rPr>
        <w:t>prowadzon</w:t>
      </w:r>
      <w:r w:rsidRPr="00446C89">
        <w:rPr>
          <w:rFonts w:ascii="Arial" w:hAnsi="Arial" w:cs="Arial"/>
          <w:sz w:val="22"/>
          <w:szCs w:val="22"/>
        </w:rPr>
        <w:t>e</w:t>
      </w:r>
      <w:r w:rsidR="00900672" w:rsidRPr="00446C89">
        <w:rPr>
          <w:rFonts w:ascii="Arial" w:hAnsi="Arial" w:cs="Arial"/>
          <w:sz w:val="22"/>
          <w:szCs w:val="22"/>
        </w:rPr>
        <w:t xml:space="preserve"> jest</w:t>
      </w:r>
      <w:r w:rsidR="00366BF3" w:rsidRPr="00446C89">
        <w:rPr>
          <w:rFonts w:ascii="Arial" w:hAnsi="Arial" w:cs="Arial"/>
          <w:sz w:val="22"/>
          <w:szCs w:val="22"/>
        </w:rPr>
        <w:t xml:space="preserve"> </w:t>
      </w:r>
      <w:r w:rsidR="00900672" w:rsidRPr="00446C89">
        <w:rPr>
          <w:rFonts w:ascii="Arial" w:hAnsi="Arial" w:cs="Arial"/>
          <w:sz w:val="22"/>
          <w:szCs w:val="22"/>
        </w:rPr>
        <w:t xml:space="preserve">zgodnie z zasadami określonymi w </w:t>
      </w:r>
      <w:r w:rsidR="009710F9" w:rsidRPr="00446C89">
        <w:rPr>
          <w:rFonts w:ascii="Arial" w:hAnsi="Arial" w:cs="Arial"/>
          <w:sz w:val="22"/>
          <w:szCs w:val="22"/>
        </w:rPr>
        <w:t>„Regulaminie udzielania zamów</w:t>
      </w:r>
      <w:r w:rsidR="00B04772" w:rsidRPr="00446C89">
        <w:rPr>
          <w:rFonts w:ascii="Arial" w:hAnsi="Arial" w:cs="Arial"/>
          <w:sz w:val="22"/>
          <w:szCs w:val="22"/>
        </w:rPr>
        <w:t xml:space="preserve">ień </w:t>
      </w:r>
      <w:r w:rsidR="008253C1" w:rsidRPr="00446C89">
        <w:rPr>
          <w:rFonts w:ascii="Arial" w:hAnsi="Arial" w:cs="Arial"/>
          <w:sz w:val="22"/>
          <w:szCs w:val="22"/>
        </w:rPr>
        <w:t xml:space="preserve">logistycznych </w:t>
      </w:r>
      <w:r w:rsidR="009710F9" w:rsidRPr="00446C89">
        <w:rPr>
          <w:rFonts w:ascii="Arial" w:hAnsi="Arial" w:cs="Arial"/>
          <w:sz w:val="22"/>
          <w:szCs w:val="22"/>
        </w:rPr>
        <w:t>przez PKP Polskie Linie Kolejowe S.A.”</w:t>
      </w:r>
      <w:r w:rsidR="009710F9" w:rsidRPr="00446C89">
        <w:rPr>
          <w:rFonts w:ascii="Arial" w:hAnsi="Arial" w:cs="Arial"/>
          <w:b/>
          <w:sz w:val="22"/>
          <w:szCs w:val="22"/>
        </w:rPr>
        <w:t xml:space="preserve"> </w:t>
      </w:r>
      <w:r w:rsidR="00900672" w:rsidRPr="00446C89">
        <w:rPr>
          <w:rFonts w:ascii="Arial" w:hAnsi="Arial" w:cs="Arial"/>
          <w:bCs/>
          <w:sz w:val="22"/>
          <w:szCs w:val="22"/>
        </w:rPr>
        <w:t xml:space="preserve">(dalej: </w:t>
      </w:r>
      <w:r w:rsidR="008E4497" w:rsidRPr="00446C89">
        <w:rPr>
          <w:rFonts w:ascii="Arial" w:hAnsi="Arial" w:cs="Arial"/>
          <w:bCs/>
          <w:sz w:val="22"/>
          <w:szCs w:val="22"/>
        </w:rPr>
        <w:t>„</w:t>
      </w:r>
      <w:r w:rsidR="00900672" w:rsidRPr="00446C89">
        <w:rPr>
          <w:rFonts w:ascii="Arial" w:hAnsi="Arial" w:cs="Arial"/>
          <w:b/>
          <w:bCs/>
          <w:sz w:val="22"/>
          <w:szCs w:val="22"/>
        </w:rPr>
        <w:t>Regulamin</w:t>
      </w:r>
      <w:r w:rsidR="008E4497" w:rsidRPr="00446C89">
        <w:rPr>
          <w:rFonts w:ascii="Arial" w:hAnsi="Arial" w:cs="Arial"/>
          <w:bCs/>
          <w:sz w:val="22"/>
          <w:szCs w:val="22"/>
        </w:rPr>
        <w:t>”</w:t>
      </w:r>
      <w:r w:rsidR="002663D2" w:rsidRPr="00446C89">
        <w:rPr>
          <w:rFonts w:ascii="Arial" w:hAnsi="Arial" w:cs="Arial"/>
          <w:bCs/>
          <w:sz w:val="22"/>
          <w:szCs w:val="22"/>
        </w:rPr>
        <w:t>) dostępnego</w:t>
      </w:r>
      <w:r w:rsidR="00114F26" w:rsidRPr="00446C89">
        <w:rPr>
          <w:rFonts w:ascii="Arial" w:hAnsi="Arial" w:cs="Arial"/>
          <w:bCs/>
          <w:sz w:val="22"/>
          <w:szCs w:val="22"/>
        </w:rPr>
        <w:t xml:space="preserve"> pod adresem: </w:t>
      </w:r>
      <w:r w:rsidR="00114F26" w:rsidRPr="00665626">
        <w:rPr>
          <w:rFonts w:ascii="Arial" w:hAnsi="Arial" w:cs="Arial"/>
          <w:sz w:val="22"/>
          <w:szCs w:val="22"/>
        </w:rPr>
        <w:t>https://platformazakupowa.plk-sa.pl</w:t>
      </w:r>
      <w:r w:rsidR="00114F26" w:rsidRPr="00446C89">
        <w:rPr>
          <w:rFonts w:ascii="Arial" w:hAnsi="Arial" w:cs="Arial"/>
          <w:sz w:val="22"/>
          <w:szCs w:val="22"/>
        </w:rPr>
        <w:t xml:space="preserve"> w zakładce </w:t>
      </w:r>
      <w:r w:rsidR="00114F26" w:rsidRPr="00446C89">
        <w:rPr>
          <w:rFonts w:ascii="Arial" w:hAnsi="Arial" w:cs="Arial"/>
          <w:i/>
          <w:sz w:val="22"/>
          <w:szCs w:val="22"/>
        </w:rPr>
        <w:t>Regulacje i procedury procesu zakupowego.</w:t>
      </w:r>
      <w:r w:rsidR="00114F26" w:rsidRPr="00446C89">
        <w:rPr>
          <w:rFonts w:ascii="Arial" w:hAnsi="Arial" w:cs="Arial"/>
          <w:sz w:val="22"/>
          <w:szCs w:val="22"/>
        </w:rPr>
        <w:t xml:space="preserve"> </w:t>
      </w:r>
    </w:p>
    <w:p w14:paraId="61EB6DEE" w14:textId="16E1929A" w:rsidR="00A435F9" w:rsidRPr="00446C89" w:rsidRDefault="00A435F9" w:rsidP="00446C89">
      <w:pPr>
        <w:pStyle w:val="Akapitzlist"/>
        <w:numPr>
          <w:ilvl w:val="0"/>
          <w:numId w:val="25"/>
        </w:numPr>
        <w:spacing w:line="360" w:lineRule="auto"/>
        <w:ind w:left="284" w:hanging="284"/>
        <w:rPr>
          <w:rFonts w:ascii="Arial" w:hAnsi="Arial" w:cs="Arial"/>
          <w:sz w:val="22"/>
          <w:szCs w:val="22"/>
        </w:rPr>
      </w:pPr>
      <w:r w:rsidRPr="00446C89">
        <w:rPr>
          <w:rFonts w:ascii="Arial" w:hAnsi="Arial" w:cs="Arial"/>
          <w:sz w:val="22"/>
          <w:szCs w:val="22"/>
        </w:rPr>
        <w:t>Postępowanie zakupowe prowadzone jest w języku polskim. Wszystkie dokumenty i</w:t>
      </w:r>
      <w:r w:rsidR="00477BD2" w:rsidRPr="00446C89">
        <w:rPr>
          <w:rFonts w:ascii="Arial" w:hAnsi="Arial" w:cs="Arial"/>
          <w:sz w:val="22"/>
          <w:szCs w:val="22"/>
        </w:rPr>
        <w:t> </w:t>
      </w:r>
      <w:r w:rsidRPr="00446C89">
        <w:rPr>
          <w:rFonts w:ascii="Arial" w:hAnsi="Arial" w:cs="Arial"/>
          <w:sz w:val="22"/>
          <w:szCs w:val="22"/>
        </w:rPr>
        <w:t>oświadczenia składane w Postępowaniu zakupowym, które zostały sporządzone w języku obcym przekazuje się wraz z tłumaczeniem na język polski.</w:t>
      </w:r>
    </w:p>
    <w:p w14:paraId="6BC60F88" w14:textId="6B863B79" w:rsidR="00FC3CD3" w:rsidRPr="00446C89" w:rsidRDefault="00FC3CD3" w:rsidP="00446C89">
      <w:pPr>
        <w:pStyle w:val="Akapitzlist"/>
        <w:numPr>
          <w:ilvl w:val="0"/>
          <w:numId w:val="25"/>
        </w:numPr>
        <w:spacing w:line="360" w:lineRule="auto"/>
        <w:ind w:left="284" w:hanging="284"/>
        <w:rPr>
          <w:rStyle w:val="Hipercze"/>
          <w:rFonts w:ascii="Arial" w:hAnsi="Arial" w:cs="Arial"/>
          <w:bCs/>
          <w:color w:val="auto"/>
          <w:sz w:val="22"/>
          <w:szCs w:val="22"/>
          <w:u w:val="none"/>
        </w:rPr>
      </w:pPr>
      <w:r w:rsidRPr="00446C89">
        <w:rPr>
          <w:rFonts w:ascii="Arial" w:hAnsi="Arial" w:cs="Arial"/>
          <w:bCs/>
          <w:sz w:val="22"/>
          <w:szCs w:val="22"/>
        </w:rPr>
        <w:t xml:space="preserve">Postępowanie prowadzone jest za pomocą Platformy Zakupowej Zamawiającego (dalej: </w:t>
      </w:r>
      <w:r w:rsidRPr="00446C89">
        <w:rPr>
          <w:rFonts w:ascii="Arial" w:hAnsi="Arial" w:cs="Arial"/>
          <w:b/>
          <w:bCs/>
          <w:sz w:val="22"/>
          <w:szCs w:val="22"/>
        </w:rPr>
        <w:t>„Platforma</w:t>
      </w:r>
      <w:r w:rsidRPr="00446C89">
        <w:rPr>
          <w:rFonts w:ascii="Arial" w:hAnsi="Arial" w:cs="Arial"/>
          <w:bCs/>
          <w:sz w:val="22"/>
          <w:szCs w:val="22"/>
        </w:rPr>
        <w:t>”</w:t>
      </w:r>
      <w:r w:rsidR="00A435F9" w:rsidRPr="00446C89">
        <w:rPr>
          <w:rFonts w:ascii="Arial" w:hAnsi="Arial" w:cs="Arial"/>
          <w:bCs/>
          <w:sz w:val="22"/>
          <w:szCs w:val="22"/>
        </w:rPr>
        <w:t xml:space="preserve"> lub „</w:t>
      </w:r>
      <w:r w:rsidR="00A435F9" w:rsidRPr="00446C89">
        <w:rPr>
          <w:rFonts w:ascii="Arial" w:hAnsi="Arial" w:cs="Arial"/>
          <w:b/>
          <w:bCs/>
          <w:sz w:val="22"/>
          <w:szCs w:val="22"/>
        </w:rPr>
        <w:t>Platforma Zakupowa</w:t>
      </w:r>
      <w:r w:rsidR="00A435F9" w:rsidRPr="00446C89">
        <w:rPr>
          <w:rFonts w:ascii="Arial" w:hAnsi="Arial" w:cs="Arial"/>
          <w:bCs/>
          <w:sz w:val="22"/>
          <w:szCs w:val="22"/>
        </w:rPr>
        <w:t>”</w:t>
      </w:r>
      <w:r w:rsidRPr="00446C89">
        <w:rPr>
          <w:rFonts w:ascii="Arial" w:hAnsi="Arial" w:cs="Arial"/>
          <w:bCs/>
          <w:sz w:val="22"/>
          <w:szCs w:val="22"/>
        </w:rPr>
        <w:t xml:space="preserve">) </w:t>
      </w:r>
      <w:r w:rsidR="00114F26" w:rsidRPr="00446C89">
        <w:rPr>
          <w:rFonts w:ascii="Arial" w:hAnsi="Arial" w:cs="Arial"/>
          <w:bCs/>
          <w:sz w:val="22"/>
          <w:szCs w:val="22"/>
        </w:rPr>
        <w:t>dostępnej</w:t>
      </w:r>
      <w:r w:rsidR="00343452" w:rsidRPr="00446C89">
        <w:rPr>
          <w:rFonts w:ascii="Arial" w:hAnsi="Arial" w:cs="Arial"/>
          <w:bCs/>
          <w:sz w:val="22"/>
          <w:szCs w:val="22"/>
        </w:rPr>
        <w:t xml:space="preserve"> pod adresem: </w:t>
      </w:r>
      <w:r w:rsidR="00343452" w:rsidRPr="00665626">
        <w:rPr>
          <w:rFonts w:ascii="Arial" w:hAnsi="Arial" w:cs="Arial"/>
          <w:sz w:val="22"/>
          <w:szCs w:val="22"/>
        </w:rPr>
        <w:t>https://platformazakupowa.plk-sa.pl</w:t>
      </w:r>
    </w:p>
    <w:p w14:paraId="1B764ECC" w14:textId="0441D610" w:rsidR="008E0ADE" w:rsidRPr="00446C89" w:rsidRDefault="008E0ADE" w:rsidP="00446C89">
      <w:pPr>
        <w:pStyle w:val="Akapitzlist"/>
        <w:numPr>
          <w:ilvl w:val="0"/>
          <w:numId w:val="25"/>
        </w:numPr>
        <w:spacing w:line="360" w:lineRule="auto"/>
        <w:ind w:left="284" w:hanging="284"/>
        <w:rPr>
          <w:rFonts w:ascii="Arial" w:hAnsi="Arial" w:cs="Arial"/>
          <w:bCs/>
          <w:sz w:val="22"/>
          <w:szCs w:val="22"/>
        </w:rPr>
      </w:pPr>
      <w:r w:rsidRPr="00446C89">
        <w:rPr>
          <w:rStyle w:val="Hipercze"/>
          <w:rFonts w:ascii="Arial" w:hAnsi="Arial" w:cs="Arial"/>
          <w:color w:val="auto"/>
          <w:sz w:val="22"/>
          <w:szCs w:val="22"/>
          <w:u w:val="none"/>
        </w:rPr>
        <w:t xml:space="preserve">Na Platformie Zakupowej w zakładce </w:t>
      </w:r>
      <w:r w:rsidRPr="00446C89">
        <w:rPr>
          <w:rFonts w:ascii="Arial" w:hAnsi="Arial" w:cs="Arial"/>
          <w:bCs/>
          <w:i/>
          <w:sz w:val="22"/>
          <w:szCs w:val="22"/>
        </w:rPr>
        <w:t>Regulacje i procedury procesu zakupowego</w:t>
      </w:r>
      <w:r w:rsidRPr="00446C89">
        <w:rPr>
          <w:rFonts w:ascii="Arial" w:hAnsi="Arial" w:cs="Arial"/>
          <w:bCs/>
          <w:sz w:val="22"/>
          <w:szCs w:val="22"/>
        </w:rPr>
        <w:t xml:space="preserve"> dostępny jest </w:t>
      </w:r>
      <w:r w:rsidRPr="00446C89">
        <w:rPr>
          <w:rFonts w:ascii="Arial" w:hAnsi="Arial" w:cs="Arial"/>
          <w:b/>
          <w:bCs/>
          <w:sz w:val="22"/>
          <w:szCs w:val="22"/>
        </w:rPr>
        <w:t>Podręcznik dla Wykonawców</w:t>
      </w:r>
      <w:r w:rsidRPr="00446C89">
        <w:rPr>
          <w:rFonts w:ascii="Arial" w:hAnsi="Arial" w:cs="Arial"/>
          <w:bCs/>
          <w:sz w:val="22"/>
          <w:szCs w:val="22"/>
        </w:rPr>
        <w:t xml:space="preserve"> </w:t>
      </w:r>
      <w:r w:rsidR="00A435F9" w:rsidRPr="00446C89">
        <w:rPr>
          <w:rFonts w:ascii="Arial" w:hAnsi="Arial" w:cs="Arial"/>
          <w:bCs/>
          <w:sz w:val="22"/>
          <w:szCs w:val="22"/>
        </w:rPr>
        <w:t xml:space="preserve">wersja </w:t>
      </w:r>
      <w:r w:rsidR="000D51EE" w:rsidRPr="00446C89">
        <w:rPr>
          <w:rFonts w:ascii="Arial" w:hAnsi="Arial" w:cs="Arial"/>
          <w:bCs/>
          <w:sz w:val="22"/>
          <w:szCs w:val="22"/>
        </w:rPr>
        <w:t>1.</w:t>
      </w:r>
      <w:r w:rsidR="00751CC8" w:rsidRPr="00446C89">
        <w:rPr>
          <w:rFonts w:ascii="Arial" w:hAnsi="Arial" w:cs="Arial"/>
          <w:bCs/>
          <w:sz w:val="22"/>
          <w:szCs w:val="22"/>
        </w:rPr>
        <w:t>4</w:t>
      </w:r>
      <w:r w:rsidR="00A435F9" w:rsidRPr="00446C89">
        <w:rPr>
          <w:rFonts w:ascii="Arial" w:hAnsi="Arial" w:cs="Arial"/>
          <w:bCs/>
          <w:sz w:val="22"/>
          <w:szCs w:val="22"/>
        </w:rPr>
        <w:t xml:space="preserve"> </w:t>
      </w:r>
      <w:r w:rsidRPr="00446C89">
        <w:rPr>
          <w:rFonts w:ascii="Arial" w:hAnsi="Arial" w:cs="Arial"/>
          <w:bCs/>
          <w:sz w:val="22"/>
          <w:szCs w:val="22"/>
        </w:rPr>
        <w:t xml:space="preserve">(dalej: </w:t>
      </w:r>
      <w:r w:rsidRPr="00446C89">
        <w:rPr>
          <w:rFonts w:ascii="Arial" w:hAnsi="Arial" w:cs="Arial"/>
          <w:b/>
          <w:bCs/>
          <w:sz w:val="22"/>
          <w:szCs w:val="22"/>
        </w:rPr>
        <w:t>Podręcznik</w:t>
      </w:r>
      <w:r w:rsidRPr="00446C89">
        <w:rPr>
          <w:rFonts w:ascii="Arial" w:hAnsi="Arial" w:cs="Arial"/>
          <w:bCs/>
          <w:sz w:val="22"/>
          <w:szCs w:val="22"/>
        </w:rPr>
        <w:t xml:space="preserve">) zawierający opis sposobu korzystania z Platformy oraz jej wymagania techniczne. Wykonawca zobowiązany jest postępować zgodnie z instrukcjami zawartymi w </w:t>
      </w:r>
      <w:r w:rsidRPr="00446C89">
        <w:rPr>
          <w:rFonts w:ascii="Arial" w:hAnsi="Arial" w:cs="Arial"/>
          <w:b/>
          <w:sz w:val="22"/>
          <w:szCs w:val="22"/>
        </w:rPr>
        <w:t>Podręczniku</w:t>
      </w:r>
      <w:r w:rsidRPr="00446C89">
        <w:rPr>
          <w:rFonts w:ascii="Arial" w:hAnsi="Arial" w:cs="Arial"/>
          <w:bCs/>
          <w:sz w:val="22"/>
          <w:szCs w:val="22"/>
        </w:rPr>
        <w:t>.</w:t>
      </w:r>
    </w:p>
    <w:p w14:paraId="69706435" w14:textId="465F77F9" w:rsidR="006017C3" w:rsidRPr="00446C89" w:rsidRDefault="006017C3" w:rsidP="00446C89">
      <w:pPr>
        <w:pStyle w:val="Akapitzlist"/>
        <w:numPr>
          <w:ilvl w:val="0"/>
          <w:numId w:val="25"/>
        </w:numPr>
        <w:spacing w:line="360" w:lineRule="auto"/>
        <w:ind w:left="284" w:hanging="284"/>
        <w:rPr>
          <w:rFonts w:ascii="Arial" w:hAnsi="Arial" w:cs="Arial"/>
          <w:bCs/>
          <w:sz w:val="22"/>
          <w:szCs w:val="22"/>
        </w:rPr>
      </w:pPr>
      <w:r w:rsidRPr="00446C89">
        <w:rPr>
          <w:rFonts w:ascii="Arial" w:hAnsi="Arial" w:cs="Arial"/>
          <w:bCs/>
          <w:sz w:val="22"/>
          <w:szCs w:val="22"/>
        </w:rPr>
        <w:t>Wykonawca zobowiązany jest do zapoznania się z treścią Specyfikacji Warunków Zamówienia</w:t>
      </w:r>
      <w:r w:rsidR="001C35CE" w:rsidRPr="00446C89">
        <w:rPr>
          <w:rFonts w:ascii="Arial" w:hAnsi="Arial" w:cs="Arial"/>
          <w:bCs/>
          <w:sz w:val="22"/>
          <w:szCs w:val="22"/>
        </w:rPr>
        <w:t xml:space="preserve"> </w:t>
      </w:r>
      <w:r w:rsidR="00ED0544" w:rsidRPr="00446C89">
        <w:rPr>
          <w:rFonts w:ascii="Arial" w:hAnsi="Arial" w:cs="Arial"/>
          <w:bCs/>
          <w:sz w:val="22"/>
          <w:szCs w:val="22"/>
        </w:rPr>
        <w:t xml:space="preserve">oraz innych Dokumentów zamówienia </w:t>
      </w:r>
      <w:r w:rsidRPr="00446C89">
        <w:rPr>
          <w:rFonts w:ascii="Arial" w:hAnsi="Arial" w:cs="Arial"/>
          <w:bCs/>
          <w:sz w:val="22"/>
          <w:szCs w:val="22"/>
        </w:rPr>
        <w:t>i uznaje się związanym określonymi w</w:t>
      </w:r>
      <w:r w:rsidR="004B4F37" w:rsidRPr="00446C89">
        <w:rPr>
          <w:rFonts w:ascii="Arial" w:hAnsi="Arial" w:cs="Arial"/>
          <w:bCs/>
          <w:sz w:val="22"/>
          <w:szCs w:val="22"/>
        </w:rPr>
        <w:t> </w:t>
      </w:r>
      <w:r w:rsidRPr="00446C89">
        <w:rPr>
          <w:rFonts w:ascii="Arial" w:hAnsi="Arial" w:cs="Arial"/>
          <w:bCs/>
          <w:sz w:val="22"/>
          <w:szCs w:val="22"/>
        </w:rPr>
        <w:t>niej</w:t>
      </w:r>
      <w:r w:rsidR="001118DC" w:rsidRPr="00446C89">
        <w:rPr>
          <w:rFonts w:ascii="Arial" w:hAnsi="Arial" w:cs="Arial"/>
          <w:bCs/>
          <w:sz w:val="22"/>
          <w:szCs w:val="22"/>
        </w:rPr>
        <w:t xml:space="preserve"> postanowieniami i </w:t>
      </w:r>
      <w:r w:rsidR="00ED0544" w:rsidRPr="00446C89">
        <w:rPr>
          <w:rFonts w:ascii="Arial" w:hAnsi="Arial" w:cs="Arial"/>
          <w:bCs/>
          <w:sz w:val="22"/>
          <w:szCs w:val="22"/>
        </w:rPr>
        <w:t>zasadami P</w:t>
      </w:r>
      <w:r w:rsidRPr="00446C89">
        <w:rPr>
          <w:rFonts w:ascii="Arial" w:hAnsi="Arial" w:cs="Arial"/>
          <w:bCs/>
          <w:sz w:val="22"/>
          <w:szCs w:val="22"/>
        </w:rPr>
        <w:t xml:space="preserve">ostępowania co potwierdza poprzez złożenie podpisanego oświadczenia stanowiącego Załącznik </w:t>
      </w:r>
      <w:r w:rsidR="00D753D6" w:rsidRPr="00446C89">
        <w:rPr>
          <w:rFonts w:ascii="Arial" w:hAnsi="Arial" w:cs="Arial"/>
          <w:bCs/>
          <w:sz w:val="22"/>
          <w:szCs w:val="22"/>
        </w:rPr>
        <w:t>nr</w:t>
      </w:r>
      <w:r w:rsidR="0023698A" w:rsidRPr="00446C89">
        <w:rPr>
          <w:rFonts w:ascii="Arial" w:hAnsi="Arial" w:cs="Arial"/>
          <w:bCs/>
          <w:sz w:val="22"/>
          <w:szCs w:val="22"/>
        </w:rPr>
        <w:t xml:space="preserve"> </w:t>
      </w:r>
      <w:r w:rsidR="0039403A" w:rsidRPr="00446C89">
        <w:rPr>
          <w:rFonts w:ascii="Arial" w:hAnsi="Arial" w:cs="Arial"/>
          <w:bCs/>
          <w:sz w:val="22"/>
          <w:szCs w:val="22"/>
        </w:rPr>
        <w:t xml:space="preserve">4 </w:t>
      </w:r>
      <w:r w:rsidR="00110E7F" w:rsidRPr="00446C89">
        <w:rPr>
          <w:rFonts w:ascii="Arial" w:hAnsi="Arial" w:cs="Arial"/>
          <w:bCs/>
          <w:sz w:val="22"/>
          <w:szCs w:val="22"/>
        </w:rPr>
        <w:t>do S</w:t>
      </w:r>
      <w:r w:rsidRPr="00446C89">
        <w:rPr>
          <w:rFonts w:ascii="Arial" w:hAnsi="Arial" w:cs="Arial"/>
          <w:bCs/>
          <w:sz w:val="22"/>
          <w:szCs w:val="22"/>
        </w:rPr>
        <w:t>WZ.</w:t>
      </w:r>
    </w:p>
    <w:p w14:paraId="17C133DA" w14:textId="727FB692" w:rsidR="003B46CD" w:rsidRPr="00446C89" w:rsidRDefault="003B46CD" w:rsidP="00446C89">
      <w:pPr>
        <w:pStyle w:val="Akapitzlist"/>
        <w:numPr>
          <w:ilvl w:val="0"/>
          <w:numId w:val="25"/>
        </w:numPr>
        <w:spacing w:line="360" w:lineRule="auto"/>
        <w:ind w:left="284" w:hanging="284"/>
        <w:rPr>
          <w:rFonts w:ascii="Arial" w:hAnsi="Arial" w:cs="Arial"/>
          <w:bCs/>
          <w:sz w:val="22"/>
          <w:szCs w:val="22"/>
        </w:rPr>
      </w:pPr>
      <w:r w:rsidRPr="00446C89">
        <w:rPr>
          <w:rFonts w:ascii="Arial" w:hAnsi="Arial" w:cs="Arial"/>
          <w:bCs/>
          <w:sz w:val="22"/>
          <w:szCs w:val="22"/>
        </w:rPr>
        <w:t xml:space="preserve">Zamawiający dopuszcza udział </w:t>
      </w:r>
      <w:r w:rsidR="00DC5B9B" w:rsidRPr="00446C89">
        <w:rPr>
          <w:rFonts w:ascii="Arial" w:hAnsi="Arial" w:cs="Arial"/>
          <w:bCs/>
          <w:sz w:val="22"/>
          <w:szCs w:val="22"/>
        </w:rPr>
        <w:t xml:space="preserve">w </w:t>
      </w:r>
      <w:r w:rsidR="00A435F9" w:rsidRPr="00446C89">
        <w:rPr>
          <w:rFonts w:ascii="Arial" w:hAnsi="Arial" w:cs="Arial"/>
          <w:bCs/>
          <w:sz w:val="22"/>
          <w:szCs w:val="22"/>
        </w:rPr>
        <w:t>P</w:t>
      </w:r>
      <w:r w:rsidRPr="00446C89">
        <w:rPr>
          <w:rFonts w:ascii="Arial" w:hAnsi="Arial" w:cs="Arial"/>
          <w:bCs/>
          <w:sz w:val="22"/>
          <w:szCs w:val="22"/>
        </w:rPr>
        <w:t>ostępowaniu zakupowym Wykonawców wspólnie</w:t>
      </w:r>
      <w:r w:rsidR="00E03C52" w:rsidRPr="00446C89">
        <w:rPr>
          <w:rFonts w:ascii="Arial" w:hAnsi="Arial" w:cs="Arial"/>
          <w:bCs/>
          <w:sz w:val="22"/>
          <w:szCs w:val="22"/>
        </w:rPr>
        <w:t xml:space="preserve"> ubiegających się o udzielenie Z</w:t>
      </w:r>
      <w:r w:rsidRPr="00446C89">
        <w:rPr>
          <w:rFonts w:ascii="Arial" w:hAnsi="Arial" w:cs="Arial"/>
          <w:bCs/>
          <w:sz w:val="22"/>
          <w:szCs w:val="22"/>
        </w:rPr>
        <w:t xml:space="preserve">amówienia (konsorcjum). </w:t>
      </w:r>
      <w:r w:rsidR="00485C8A" w:rsidRPr="00446C89">
        <w:rPr>
          <w:rFonts w:ascii="Arial" w:hAnsi="Arial" w:cs="Arial"/>
          <w:bCs/>
          <w:sz w:val="22"/>
          <w:szCs w:val="22"/>
        </w:rPr>
        <w:t>Wykonawcy występujący wspólnie w postępowaniu zobligowani są ustanowić pełnomo</w:t>
      </w:r>
      <w:r w:rsidR="00ED0544" w:rsidRPr="00446C89">
        <w:rPr>
          <w:rFonts w:ascii="Arial" w:hAnsi="Arial" w:cs="Arial"/>
          <w:bCs/>
          <w:sz w:val="22"/>
          <w:szCs w:val="22"/>
        </w:rPr>
        <w:t>cnika do reprezentowania ich w P</w:t>
      </w:r>
      <w:r w:rsidR="00485C8A" w:rsidRPr="00446C89">
        <w:rPr>
          <w:rFonts w:ascii="Arial" w:hAnsi="Arial" w:cs="Arial"/>
          <w:bCs/>
          <w:sz w:val="22"/>
          <w:szCs w:val="22"/>
        </w:rPr>
        <w:t>ostępowaniu zakupowym.</w:t>
      </w:r>
      <w:r w:rsidR="007C6084" w:rsidRPr="00446C89">
        <w:rPr>
          <w:rFonts w:ascii="Arial" w:hAnsi="Arial" w:cs="Arial"/>
          <w:bCs/>
          <w:sz w:val="22"/>
          <w:szCs w:val="22"/>
        </w:rPr>
        <w:t xml:space="preserve"> Pełnomocnictwo należy złożyć </w:t>
      </w:r>
      <w:r w:rsidR="00ED0544" w:rsidRPr="00446C89">
        <w:rPr>
          <w:rFonts w:ascii="Arial" w:hAnsi="Arial" w:cs="Arial"/>
          <w:bCs/>
          <w:sz w:val="22"/>
          <w:szCs w:val="22"/>
        </w:rPr>
        <w:t>wraz z ofertą.</w:t>
      </w:r>
    </w:p>
    <w:p w14:paraId="481B95F1" w14:textId="77777777" w:rsidR="0067419B" w:rsidRDefault="00542FE4" w:rsidP="0067419B">
      <w:pPr>
        <w:numPr>
          <w:ilvl w:val="0"/>
          <w:numId w:val="25"/>
        </w:numPr>
        <w:spacing w:line="360" w:lineRule="auto"/>
        <w:ind w:left="284" w:hanging="284"/>
        <w:jc w:val="left"/>
        <w:rPr>
          <w:rFonts w:ascii="Arial" w:hAnsi="Arial" w:cs="Arial"/>
          <w:bCs/>
          <w:sz w:val="22"/>
          <w:szCs w:val="22"/>
        </w:rPr>
      </w:pPr>
      <w:r w:rsidRPr="00446C89">
        <w:rPr>
          <w:rFonts w:ascii="Arial" w:hAnsi="Arial" w:cs="Arial"/>
          <w:bCs/>
          <w:sz w:val="22"/>
          <w:szCs w:val="22"/>
        </w:rPr>
        <w:t xml:space="preserve">Wykonawca zobowiązany jest do zachowania w poufności wszelkich informacji prawnie chronionych uzyskanych w trakcie negocjacji oraz w trakcie realizacji umowy. </w:t>
      </w:r>
    </w:p>
    <w:p w14:paraId="2DE57666" w14:textId="4F4C95CC" w:rsidR="00477BD2" w:rsidRPr="0067419B" w:rsidRDefault="0067419B" w:rsidP="0067419B">
      <w:pPr>
        <w:numPr>
          <w:ilvl w:val="0"/>
          <w:numId w:val="25"/>
        </w:numPr>
        <w:spacing w:line="360" w:lineRule="auto"/>
        <w:ind w:left="284" w:hanging="284"/>
        <w:jc w:val="left"/>
        <w:rPr>
          <w:rFonts w:ascii="Arial" w:hAnsi="Arial" w:cs="Arial"/>
          <w:bCs/>
          <w:sz w:val="22"/>
          <w:szCs w:val="22"/>
        </w:rPr>
      </w:pPr>
      <w:r w:rsidRPr="0067419B">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36F3E98C" w14:textId="77777777" w:rsidR="0067419B" w:rsidRDefault="0067419B" w:rsidP="0067419B">
      <w:pPr>
        <w:spacing w:line="360" w:lineRule="auto"/>
        <w:ind w:left="0"/>
        <w:jc w:val="left"/>
        <w:rPr>
          <w:rFonts w:ascii="Arial" w:hAnsi="Arial" w:cs="Arial"/>
          <w:bCs/>
          <w:sz w:val="22"/>
          <w:szCs w:val="22"/>
        </w:rPr>
      </w:pPr>
    </w:p>
    <w:p w14:paraId="2F1BB8B1" w14:textId="77777777" w:rsidR="0067419B" w:rsidRDefault="0067419B" w:rsidP="0067419B">
      <w:pPr>
        <w:spacing w:line="360" w:lineRule="auto"/>
        <w:ind w:left="0"/>
        <w:jc w:val="left"/>
        <w:rPr>
          <w:rFonts w:ascii="Arial" w:hAnsi="Arial" w:cs="Arial"/>
          <w:bCs/>
          <w:sz w:val="22"/>
          <w:szCs w:val="22"/>
        </w:rPr>
      </w:pPr>
    </w:p>
    <w:p w14:paraId="6677515F" w14:textId="77777777" w:rsidR="0067419B" w:rsidRDefault="0067419B" w:rsidP="0067419B">
      <w:pPr>
        <w:spacing w:line="360" w:lineRule="auto"/>
        <w:ind w:left="0"/>
        <w:jc w:val="left"/>
        <w:rPr>
          <w:rFonts w:ascii="Arial" w:hAnsi="Arial" w:cs="Arial"/>
          <w:bCs/>
          <w:sz w:val="22"/>
          <w:szCs w:val="22"/>
        </w:rPr>
      </w:pPr>
    </w:p>
    <w:p w14:paraId="20799ED0" w14:textId="77777777" w:rsidR="0067419B" w:rsidRPr="0067419B" w:rsidRDefault="0067419B" w:rsidP="0067419B">
      <w:pPr>
        <w:spacing w:line="360" w:lineRule="auto"/>
        <w:ind w:left="0"/>
        <w:jc w:val="left"/>
        <w:rPr>
          <w:rFonts w:ascii="Arial" w:hAnsi="Arial" w:cs="Arial"/>
          <w:bCs/>
          <w:sz w:val="22"/>
          <w:szCs w:val="22"/>
        </w:rPr>
      </w:pPr>
    </w:p>
    <w:p w14:paraId="3EF1C34F" w14:textId="43F02E9A" w:rsidR="00BF2E60" w:rsidRPr="00446C89" w:rsidRDefault="00B564BE" w:rsidP="0067419B">
      <w:pPr>
        <w:pStyle w:val="Nagwek1"/>
        <w:jc w:val="left"/>
        <w:rPr>
          <w:sz w:val="22"/>
          <w:szCs w:val="22"/>
        </w:rPr>
      </w:pPr>
      <w:bookmarkStart w:id="2" w:name="_Toc181107490"/>
      <w:r w:rsidRPr="00446C89">
        <w:rPr>
          <w:sz w:val="22"/>
          <w:szCs w:val="22"/>
        </w:rPr>
        <w:lastRenderedPageBreak/>
        <w:t xml:space="preserve">Rozdział </w:t>
      </w:r>
      <w:r w:rsidR="00D73AD6" w:rsidRPr="00446C89">
        <w:rPr>
          <w:sz w:val="22"/>
          <w:szCs w:val="22"/>
        </w:rPr>
        <w:t>II</w:t>
      </w:r>
      <w:r w:rsidR="003E10F6" w:rsidRPr="00446C89">
        <w:rPr>
          <w:sz w:val="22"/>
          <w:szCs w:val="22"/>
        </w:rPr>
        <w:t xml:space="preserve"> –</w:t>
      </w:r>
      <w:r w:rsidR="00900672" w:rsidRPr="00446C89">
        <w:rPr>
          <w:sz w:val="22"/>
          <w:szCs w:val="22"/>
        </w:rPr>
        <w:t xml:space="preserve"> Opis </w:t>
      </w:r>
      <w:r w:rsidR="00E03C52" w:rsidRPr="00446C89">
        <w:rPr>
          <w:sz w:val="22"/>
          <w:szCs w:val="22"/>
        </w:rPr>
        <w:t>P</w:t>
      </w:r>
      <w:r w:rsidR="00900672" w:rsidRPr="00446C89">
        <w:rPr>
          <w:sz w:val="22"/>
          <w:szCs w:val="22"/>
        </w:rPr>
        <w:t>rzedmiot</w:t>
      </w:r>
      <w:r w:rsidR="001118DC" w:rsidRPr="00446C89">
        <w:rPr>
          <w:sz w:val="22"/>
          <w:szCs w:val="22"/>
        </w:rPr>
        <w:t xml:space="preserve">u </w:t>
      </w:r>
      <w:r w:rsidR="00E03C52" w:rsidRPr="00446C89">
        <w:rPr>
          <w:sz w:val="22"/>
          <w:szCs w:val="22"/>
        </w:rPr>
        <w:t>Z</w:t>
      </w:r>
      <w:r w:rsidR="001118DC" w:rsidRPr="00446C89">
        <w:rPr>
          <w:sz w:val="22"/>
          <w:szCs w:val="22"/>
        </w:rPr>
        <w:t>amówienia i termin wykonania</w:t>
      </w:r>
      <w:bookmarkEnd w:id="2"/>
      <w:r w:rsidRPr="00446C89">
        <w:rPr>
          <w:sz w:val="22"/>
          <w:szCs w:val="22"/>
        </w:rPr>
        <w:tab/>
      </w:r>
    </w:p>
    <w:p w14:paraId="5BDE7C5F" w14:textId="6128AD0B" w:rsidR="00392193" w:rsidRPr="00446C89" w:rsidRDefault="00900672" w:rsidP="00446C89">
      <w:pPr>
        <w:numPr>
          <w:ilvl w:val="0"/>
          <w:numId w:val="13"/>
        </w:numPr>
        <w:spacing w:line="360" w:lineRule="auto"/>
        <w:jc w:val="left"/>
        <w:rPr>
          <w:rFonts w:ascii="Arial" w:hAnsi="Arial" w:cs="Arial"/>
          <w:sz w:val="22"/>
          <w:szCs w:val="22"/>
        </w:rPr>
      </w:pPr>
      <w:r w:rsidRPr="00446C89">
        <w:rPr>
          <w:rFonts w:ascii="Arial" w:hAnsi="Arial" w:cs="Arial"/>
          <w:sz w:val="22"/>
          <w:szCs w:val="22"/>
        </w:rPr>
        <w:t xml:space="preserve">Przedmiot niniejszego </w:t>
      </w:r>
      <w:r w:rsidR="007C6084" w:rsidRPr="00446C89">
        <w:rPr>
          <w:rFonts w:ascii="Arial" w:hAnsi="Arial" w:cs="Arial"/>
          <w:sz w:val="22"/>
          <w:szCs w:val="22"/>
        </w:rPr>
        <w:t>Z</w:t>
      </w:r>
      <w:r w:rsidRPr="00446C89">
        <w:rPr>
          <w:rFonts w:ascii="Arial" w:hAnsi="Arial" w:cs="Arial"/>
          <w:sz w:val="22"/>
          <w:szCs w:val="22"/>
        </w:rPr>
        <w:t>amówienia stanowi</w:t>
      </w:r>
      <w:r w:rsidR="0039403A" w:rsidRPr="00446C89">
        <w:rPr>
          <w:rFonts w:ascii="Arial" w:hAnsi="Arial" w:cs="Arial"/>
          <w:sz w:val="22"/>
          <w:szCs w:val="22"/>
        </w:rPr>
        <w:t>:</w:t>
      </w:r>
      <w:r w:rsidRPr="00446C89">
        <w:rPr>
          <w:rFonts w:ascii="Arial" w:hAnsi="Arial" w:cs="Arial"/>
          <w:sz w:val="22"/>
          <w:szCs w:val="22"/>
        </w:rPr>
        <w:t xml:space="preserve"> </w:t>
      </w:r>
      <w:r w:rsidR="00973D5F" w:rsidRPr="00973D5F">
        <w:rPr>
          <w:rFonts w:ascii="Arial" w:hAnsi="Arial" w:cs="Arial"/>
          <w:b/>
          <w:bCs/>
          <w:sz w:val="22"/>
          <w:szCs w:val="22"/>
        </w:rPr>
        <w:t xml:space="preserve">Wykonanie usługi zabezpieczenia przewodów jezdnych sieci trakcyjnej preparatem przeciwoblodzeniowym w sezonie zimowym 2024/2025 </w:t>
      </w:r>
      <w:r w:rsidR="005B16D9" w:rsidRPr="00446C89">
        <w:rPr>
          <w:rFonts w:ascii="Arial" w:hAnsi="Arial" w:cs="Arial"/>
          <w:sz w:val="22"/>
          <w:szCs w:val="22"/>
        </w:rPr>
        <w:t xml:space="preserve">(dalej: </w:t>
      </w:r>
      <w:r w:rsidR="00ED0544" w:rsidRPr="00446C89">
        <w:rPr>
          <w:rFonts w:ascii="Arial" w:hAnsi="Arial" w:cs="Arial"/>
          <w:sz w:val="22"/>
          <w:szCs w:val="22"/>
        </w:rPr>
        <w:t>„</w:t>
      </w:r>
      <w:r w:rsidR="005B16D9" w:rsidRPr="00446C89">
        <w:rPr>
          <w:rFonts w:ascii="Arial" w:hAnsi="Arial" w:cs="Arial"/>
          <w:b/>
          <w:sz w:val="22"/>
          <w:szCs w:val="22"/>
        </w:rPr>
        <w:t>Zamówienie</w:t>
      </w:r>
      <w:r w:rsidR="007A34A0" w:rsidRPr="00446C89">
        <w:rPr>
          <w:rFonts w:ascii="Arial" w:hAnsi="Arial" w:cs="Arial"/>
          <w:sz w:val="22"/>
          <w:szCs w:val="22"/>
        </w:rPr>
        <w:t>”</w:t>
      </w:r>
      <w:r w:rsidR="005B16D9" w:rsidRPr="00446C89">
        <w:rPr>
          <w:rFonts w:ascii="Arial" w:hAnsi="Arial" w:cs="Arial"/>
          <w:sz w:val="22"/>
          <w:szCs w:val="22"/>
        </w:rPr>
        <w:t>).</w:t>
      </w:r>
      <w:r w:rsidR="007C6084" w:rsidRPr="00446C89">
        <w:rPr>
          <w:rFonts w:ascii="Arial" w:hAnsi="Arial" w:cs="Arial"/>
          <w:sz w:val="22"/>
          <w:szCs w:val="22"/>
        </w:rPr>
        <w:t xml:space="preserve"> </w:t>
      </w:r>
    </w:p>
    <w:p w14:paraId="45BA7442" w14:textId="349BF17A" w:rsidR="00973D5F" w:rsidRDefault="00675821" w:rsidP="00AB5971">
      <w:pPr>
        <w:numPr>
          <w:ilvl w:val="0"/>
          <w:numId w:val="13"/>
        </w:numPr>
        <w:tabs>
          <w:tab w:val="left" w:pos="426"/>
        </w:tabs>
        <w:spacing w:line="360" w:lineRule="auto"/>
        <w:ind w:left="284" w:hanging="284"/>
        <w:jc w:val="left"/>
        <w:rPr>
          <w:rFonts w:ascii="Arial" w:hAnsi="Arial" w:cs="Arial"/>
          <w:sz w:val="22"/>
          <w:szCs w:val="22"/>
        </w:rPr>
      </w:pPr>
      <w:r w:rsidRPr="00973D5F">
        <w:rPr>
          <w:rFonts w:ascii="Arial" w:hAnsi="Arial" w:cs="Arial"/>
          <w:sz w:val="22"/>
          <w:szCs w:val="22"/>
        </w:rPr>
        <w:t xml:space="preserve">Termin realizacji Zamówienia: </w:t>
      </w:r>
      <w:r w:rsidR="00973D5F" w:rsidRPr="00973D5F">
        <w:rPr>
          <w:rFonts w:ascii="Arial" w:hAnsi="Arial" w:cs="Arial"/>
          <w:sz w:val="22"/>
          <w:szCs w:val="22"/>
        </w:rPr>
        <w:t>od dnia podpisania Umowy</w:t>
      </w:r>
      <w:r w:rsidR="00551E73">
        <w:rPr>
          <w:rFonts w:ascii="Arial" w:hAnsi="Arial" w:cs="Arial"/>
          <w:sz w:val="22"/>
          <w:szCs w:val="22"/>
        </w:rPr>
        <w:t xml:space="preserve">, jednak </w:t>
      </w:r>
      <w:r w:rsidR="00973D5F" w:rsidRPr="00973D5F">
        <w:rPr>
          <w:rFonts w:ascii="Arial" w:hAnsi="Arial" w:cs="Arial"/>
          <w:sz w:val="22"/>
          <w:szCs w:val="22"/>
        </w:rPr>
        <w:t>nie wcześniej niż od 15 listopada 2024 r</w:t>
      </w:r>
      <w:r w:rsidR="00551E73">
        <w:rPr>
          <w:rFonts w:ascii="Arial" w:hAnsi="Arial" w:cs="Arial"/>
          <w:sz w:val="22"/>
          <w:szCs w:val="22"/>
        </w:rPr>
        <w:t xml:space="preserve">. </w:t>
      </w:r>
      <w:r w:rsidR="00973D5F" w:rsidRPr="00973D5F">
        <w:rPr>
          <w:rFonts w:ascii="Arial" w:hAnsi="Arial" w:cs="Arial"/>
          <w:sz w:val="22"/>
          <w:szCs w:val="22"/>
        </w:rPr>
        <w:t>do 31 grudnia 2024 r.</w:t>
      </w:r>
    </w:p>
    <w:p w14:paraId="01563E14" w14:textId="648E64B6" w:rsidR="00A535F2" w:rsidRPr="00973D5F" w:rsidRDefault="00A535F2" w:rsidP="00AB5971">
      <w:pPr>
        <w:numPr>
          <w:ilvl w:val="0"/>
          <w:numId w:val="13"/>
        </w:numPr>
        <w:tabs>
          <w:tab w:val="left" w:pos="426"/>
        </w:tabs>
        <w:spacing w:line="360" w:lineRule="auto"/>
        <w:ind w:left="284" w:hanging="284"/>
        <w:jc w:val="left"/>
        <w:rPr>
          <w:rFonts w:ascii="Arial" w:hAnsi="Arial" w:cs="Arial"/>
          <w:sz w:val="22"/>
          <w:szCs w:val="22"/>
        </w:rPr>
      </w:pPr>
      <w:r w:rsidRPr="00973D5F">
        <w:rPr>
          <w:rFonts w:ascii="Arial" w:hAnsi="Arial" w:cs="Arial"/>
          <w:sz w:val="22"/>
          <w:szCs w:val="22"/>
        </w:rPr>
        <w:t>Szczegółowy Opis Przedmiotu Zamówienia</w:t>
      </w:r>
      <w:r w:rsidR="001D3120" w:rsidRPr="00973D5F">
        <w:rPr>
          <w:rFonts w:ascii="Arial" w:hAnsi="Arial" w:cs="Arial"/>
          <w:sz w:val="22"/>
          <w:szCs w:val="22"/>
        </w:rPr>
        <w:t xml:space="preserve"> (dalej: „</w:t>
      </w:r>
      <w:r w:rsidR="001D3120" w:rsidRPr="00973D5F">
        <w:rPr>
          <w:rFonts w:ascii="Arial" w:hAnsi="Arial" w:cs="Arial"/>
          <w:b/>
          <w:sz w:val="22"/>
          <w:szCs w:val="22"/>
        </w:rPr>
        <w:t>OPZ</w:t>
      </w:r>
      <w:r w:rsidR="001D3120" w:rsidRPr="00973D5F">
        <w:rPr>
          <w:rFonts w:ascii="Arial" w:hAnsi="Arial" w:cs="Arial"/>
          <w:sz w:val="22"/>
          <w:szCs w:val="22"/>
        </w:rPr>
        <w:t>”)</w:t>
      </w:r>
      <w:r w:rsidRPr="00973D5F">
        <w:rPr>
          <w:rFonts w:ascii="Arial" w:hAnsi="Arial" w:cs="Arial"/>
          <w:sz w:val="22"/>
          <w:szCs w:val="22"/>
        </w:rPr>
        <w:t xml:space="preserve"> stanowi Załącznik nr </w:t>
      </w:r>
      <w:r w:rsidR="0039403A" w:rsidRPr="00973D5F">
        <w:rPr>
          <w:rFonts w:ascii="Arial" w:hAnsi="Arial" w:cs="Arial"/>
          <w:sz w:val="22"/>
          <w:szCs w:val="22"/>
        </w:rPr>
        <w:t>1</w:t>
      </w:r>
      <w:r w:rsidR="0023698A" w:rsidRPr="00973D5F">
        <w:rPr>
          <w:rFonts w:ascii="Arial" w:hAnsi="Arial" w:cs="Arial"/>
          <w:sz w:val="22"/>
          <w:szCs w:val="22"/>
        </w:rPr>
        <w:t xml:space="preserve"> </w:t>
      </w:r>
      <w:r w:rsidR="00367346" w:rsidRPr="00973D5F">
        <w:rPr>
          <w:rFonts w:ascii="Arial" w:hAnsi="Arial" w:cs="Arial"/>
          <w:sz w:val="22"/>
          <w:szCs w:val="22"/>
        </w:rPr>
        <w:t>do S</w:t>
      </w:r>
      <w:r w:rsidRPr="00973D5F">
        <w:rPr>
          <w:rFonts w:ascii="Arial" w:hAnsi="Arial" w:cs="Arial"/>
          <w:sz w:val="22"/>
          <w:szCs w:val="22"/>
        </w:rPr>
        <w:t>WZ.</w:t>
      </w:r>
    </w:p>
    <w:p w14:paraId="6C7FCFB0" w14:textId="3B53D6D9" w:rsidR="008564B5" w:rsidRPr="00446C89" w:rsidRDefault="00392193" w:rsidP="00446C89">
      <w:pPr>
        <w:numPr>
          <w:ilvl w:val="0"/>
          <w:numId w:val="13"/>
        </w:numPr>
        <w:spacing w:line="360" w:lineRule="auto"/>
        <w:ind w:left="284" w:hanging="284"/>
        <w:jc w:val="left"/>
        <w:rPr>
          <w:rFonts w:ascii="Arial" w:hAnsi="Arial" w:cs="Arial"/>
          <w:sz w:val="22"/>
          <w:szCs w:val="22"/>
        </w:rPr>
      </w:pPr>
      <w:r w:rsidRPr="00446C89">
        <w:rPr>
          <w:rFonts w:ascii="Arial" w:hAnsi="Arial" w:cs="Arial"/>
          <w:sz w:val="22"/>
          <w:szCs w:val="22"/>
        </w:rPr>
        <w:t xml:space="preserve">Przedmiot </w:t>
      </w:r>
      <w:r w:rsidR="001B6184" w:rsidRPr="00446C89">
        <w:rPr>
          <w:rFonts w:ascii="Arial" w:hAnsi="Arial" w:cs="Arial"/>
          <w:sz w:val="22"/>
          <w:szCs w:val="22"/>
        </w:rPr>
        <w:t>Z</w:t>
      </w:r>
      <w:r w:rsidRPr="00446C89">
        <w:rPr>
          <w:rFonts w:ascii="Arial" w:hAnsi="Arial" w:cs="Arial"/>
          <w:sz w:val="22"/>
          <w:szCs w:val="22"/>
        </w:rPr>
        <w:t>amówienia</w:t>
      </w:r>
      <w:r w:rsidR="00DF4450" w:rsidRPr="00446C89">
        <w:rPr>
          <w:rFonts w:ascii="Arial" w:hAnsi="Arial" w:cs="Arial"/>
          <w:sz w:val="22"/>
          <w:szCs w:val="22"/>
        </w:rPr>
        <w:t xml:space="preserve"> nie</w:t>
      </w:r>
      <w:r w:rsidRPr="00446C89">
        <w:rPr>
          <w:rFonts w:ascii="Arial" w:hAnsi="Arial" w:cs="Arial"/>
          <w:sz w:val="22"/>
          <w:szCs w:val="22"/>
        </w:rPr>
        <w:t xml:space="preserve"> </w:t>
      </w:r>
      <w:r w:rsidR="00247812" w:rsidRPr="00446C89">
        <w:rPr>
          <w:rFonts w:ascii="Arial" w:hAnsi="Arial" w:cs="Arial"/>
          <w:sz w:val="22"/>
          <w:szCs w:val="22"/>
        </w:rPr>
        <w:t>jest podzielony</w:t>
      </w:r>
      <w:r w:rsidR="00DF4450" w:rsidRPr="00446C89">
        <w:rPr>
          <w:rFonts w:ascii="Arial" w:hAnsi="Arial" w:cs="Arial"/>
          <w:sz w:val="22"/>
          <w:szCs w:val="22"/>
        </w:rPr>
        <w:t xml:space="preserve"> na</w:t>
      </w:r>
      <w:r w:rsidR="008564B5" w:rsidRPr="00446C89">
        <w:rPr>
          <w:rFonts w:ascii="Arial" w:hAnsi="Arial" w:cs="Arial"/>
          <w:sz w:val="22"/>
          <w:szCs w:val="22"/>
        </w:rPr>
        <w:t xml:space="preserve"> </w:t>
      </w:r>
      <w:r w:rsidR="00BF5439" w:rsidRPr="00446C89">
        <w:rPr>
          <w:rFonts w:ascii="Arial" w:hAnsi="Arial" w:cs="Arial"/>
          <w:sz w:val="22"/>
          <w:szCs w:val="22"/>
        </w:rPr>
        <w:t>części</w:t>
      </w:r>
      <w:r w:rsidR="0039403A" w:rsidRPr="00446C89">
        <w:rPr>
          <w:rFonts w:ascii="Arial" w:hAnsi="Arial" w:cs="Arial"/>
          <w:sz w:val="22"/>
          <w:szCs w:val="22"/>
        </w:rPr>
        <w:t>.</w:t>
      </w:r>
    </w:p>
    <w:p w14:paraId="70F03D92" w14:textId="46FBD50E" w:rsidR="006078D1" w:rsidRPr="00446C89" w:rsidRDefault="006078D1" w:rsidP="00446C89">
      <w:pPr>
        <w:pStyle w:val="Tekstpodstawowywcity"/>
        <w:numPr>
          <w:ilvl w:val="0"/>
          <w:numId w:val="13"/>
        </w:numPr>
        <w:spacing w:line="360" w:lineRule="auto"/>
        <w:ind w:left="284" w:hanging="284"/>
        <w:jc w:val="left"/>
        <w:rPr>
          <w:sz w:val="22"/>
          <w:szCs w:val="22"/>
        </w:rPr>
      </w:pPr>
      <w:r w:rsidRPr="00446C89">
        <w:rPr>
          <w:sz w:val="22"/>
          <w:szCs w:val="22"/>
        </w:rPr>
        <w:t xml:space="preserve">Zamawiający </w:t>
      </w:r>
      <w:r w:rsidR="00516C4E" w:rsidRPr="00446C89">
        <w:rPr>
          <w:sz w:val="22"/>
          <w:szCs w:val="22"/>
        </w:rPr>
        <w:t>nie przewiduje</w:t>
      </w:r>
      <w:r w:rsidR="001D3120" w:rsidRPr="00446C89">
        <w:rPr>
          <w:sz w:val="22"/>
          <w:szCs w:val="22"/>
        </w:rPr>
        <w:t xml:space="preserve"> udzielenia</w:t>
      </w:r>
      <w:r w:rsidRPr="00446C89">
        <w:rPr>
          <w:sz w:val="22"/>
          <w:szCs w:val="22"/>
        </w:rPr>
        <w:t xml:space="preserve"> </w:t>
      </w:r>
      <w:r w:rsidR="0067419B">
        <w:rPr>
          <w:sz w:val="22"/>
          <w:szCs w:val="22"/>
        </w:rPr>
        <w:t>z</w:t>
      </w:r>
      <w:r w:rsidRPr="00446C89">
        <w:rPr>
          <w:sz w:val="22"/>
          <w:szCs w:val="22"/>
        </w:rPr>
        <w:t>amówień</w:t>
      </w:r>
      <w:r w:rsidR="00516C4E" w:rsidRPr="00446C89">
        <w:rPr>
          <w:sz w:val="22"/>
          <w:szCs w:val="22"/>
        </w:rPr>
        <w:t>, o których mowa w §</w:t>
      </w:r>
      <w:r w:rsidR="003D5C2C" w:rsidRPr="00446C89">
        <w:rPr>
          <w:sz w:val="22"/>
          <w:szCs w:val="22"/>
        </w:rPr>
        <w:t xml:space="preserve"> </w:t>
      </w:r>
      <w:r w:rsidR="00516C4E" w:rsidRPr="00446C89">
        <w:rPr>
          <w:sz w:val="22"/>
          <w:szCs w:val="22"/>
        </w:rPr>
        <w:t>19 ust. 2 pkt 7</w:t>
      </w:r>
      <w:r w:rsidR="005E27CF" w:rsidRPr="00446C89">
        <w:rPr>
          <w:sz w:val="22"/>
          <w:szCs w:val="22"/>
        </w:rPr>
        <w:t> </w:t>
      </w:r>
      <w:r w:rsidR="00516C4E" w:rsidRPr="00446C89">
        <w:rPr>
          <w:sz w:val="22"/>
          <w:szCs w:val="22"/>
        </w:rPr>
        <w:t>Regulaminu</w:t>
      </w:r>
      <w:r w:rsidRPr="00446C89">
        <w:rPr>
          <w:sz w:val="22"/>
          <w:szCs w:val="22"/>
        </w:rPr>
        <w:t xml:space="preserve"> polegających na powtórzeniu tego samego rodzaju zamówień.</w:t>
      </w:r>
    </w:p>
    <w:p w14:paraId="4F2E8579" w14:textId="77777777" w:rsidR="005B7BCB" w:rsidRDefault="00BF2E60" w:rsidP="005B7BCB">
      <w:pPr>
        <w:pStyle w:val="Tekstpodstawowywcity"/>
        <w:numPr>
          <w:ilvl w:val="0"/>
          <w:numId w:val="13"/>
        </w:numPr>
        <w:tabs>
          <w:tab w:val="left" w:pos="284"/>
        </w:tabs>
        <w:spacing w:line="360" w:lineRule="auto"/>
        <w:ind w:left="284" w:hanging="284"/>
        <w:jc w:val="left"/>
        <w:rPr>
          <w:sz w:val="22"/>
          <w:szCs w:val="22"/>
        </w:rPr>
      </w:pPr>
      <w:r w:rsidRPr="005B7BCB">
        <w:rPr>
          <w:sz w:val="22"/>
          <w:szCs w:val="22"/>
        </w:rPr>
        <w:t>Zamawiający</w:t>
      </w:r>
      <w:r w:rsidR="00252F51" w:rsidRPr="005B7BCB">
        <w:rPr>
          <w:sz w:val="22"/>
          <w:szCs w:val="22"/>
        </w:rPr>
        <w:t xml:space="preserve"> wyraża zgod</w:t>
      </w:r>
      <w:r w:rsidR="005B7BCB" w:rsidRPr="005B7BCB">
        <w:rPr>
          <w:sz w:val="22"/>
          <w:szCs w:val="22"/>
        </w:rPr>
        <w:t>ę</w:t>
      </w:r>
      <w:r w:rsidR="00252F51" w:rsidRPr="005B7BCB">
        <w:rPr>
          <w:sz w:val="22"/>
          <w:szCs w:val="22"/>
        </w:rPr>
        <w:t xml:space="preserve"> na powierzenie podwykonawcom realizacji </w:t>
      </w:r>
      <w:r w:rsidR="005B7BCB">
        <w:rPr>
          <w:sz w:val="22"/>
          <w:szCs w:val="22"/>
        </w:rPr>
        <w:t>e</w:t>
      </w:r>
      <w:r w:rsidR="0037685F" w:rsidRPr="005B7BCB">
        <w:rPr>
          <w:sz w:val="22"/>
          <w:szCs w:val="22"/>
        </w:rPr>
        <w:t xml:space="preserve">lementów </w:t>
      </w:r>
      <w:r w:rsidR="001B6184" w:rsidRPr="005B7BCB">
        <w:rPr>
          <w:sz w:val="22"/>
          <w:szCs w:val="22"/>
        </w:rPr>
        <w:t>Z</w:t>
      </w:r>
      <w:r w:rsidR="0037685F" w:rsidRPr="005B7BCB">
        <w:rPr>
          <w:sz w:val="22"/>
          <w:szCs w:val="22"/>
        </w:rPr>
        <w:t>amówienia</w:t>
      </w:r>
      <w:r w:rsidR="00C32E6D" w:rsidRPr="005B7BCB">
        <w:rPr>
          <w:sz w:val="22"/>
          <w:szCs w:val="22"/>
        </w:rPr>
        <w:t>.</w:t>
      </w:r>
    </w:p>
    <w:p w14:paraId="729D8F6F" w14:textId="46C34B99" w:rsidR="00900672" w:rsidRDefault="005B7BCB" w:rsidP="005B7BCB">
      <w:pPr>
        <w:pStyle w:val="Tekstpodstawowywcity"/>
        <w:numPr>
          <w:ilvl w:val="0"/>
          <w:numId w:val="13"/>
        </w:numPr>
        <w:tabs>
          <w:tab w:val="left" w:pos="284"/>
        </w:tabs>
        <w:spacing w:line="360" w:lineRule="auto"/>
        <w:ind w:left="284" w:hanging="284"/>
        <w:jc w:val="left"/>
        <w:rPr>
          <w:sz w:val="22"/>
          <w:szCs w:val="22"/>
        </w:rPr>
      </w:pPr>
      <w:r w:rsidRPr="005B7BCB">
        <w:rPr>
          <w:sz w:val="22"/>
          <w:szCs w:val="22"/>
        </w:rPr>
        <w:t>Zamawiający żąda wskazania przez Wykonawcę w oświadczeniu o akceptacji SWZ i zapisów umowy części Zamówienia, których wykonanie zamierza powierzyć podwykonawcom</w:t>
      </w:r>
      <w:r>
        <w:rPr>
          <w:sz w:val="22"/>
          <w:szCs w:val="22"/>
        </w:rPr>
        <w:t>.</w:t>
      </w:r>
    </w:p>
    <w:p w14:paraId="78ABD6CB" w14:textId="77777777" w:rsidR="005B7BCB" w:rsidRPr="005B7BCB" w:rsidRDefault="005B7BCB" w:rsidP="005B7BCB">
      <w:pPr>
        <w:pStyle w:val="Tekstpodstawowywcity"/>
        <w:tabs>
          <w:tab w:val="left" w:pos="284"/>
        </w:tabs>
        <w:spacing w:line="360" w:lineRule="auto"/>
        <w:ind w:left="284" w:firstLine="0"/>
        <w:jc w:val="left"/>
        <w:rPr>
          <w:sz w:val="22"/>
          <w:szCs w:val="22"/>
        </w:rPr>
      </w:pPr>
    </w:p>
    <w:p w14:paraId="5CAC289E" w14:textId="09F99910" w:rsidR="00900672" w:rsidRPr="00446C89" w:rsidRDefault="00B564BE" w:rsidP="0067419B">
      <w:pPr>
        <w:pStyle w:val="Nagwek1"/>
        <w:jc w:val="left"/>
        <w:rPr>
          <w:sz w:val="22"/>
          <w:szCs w:val="22"/>
        </w:rPr>
      </w:pPr>
      <w:bookmarkStart w:id="3" w:name="_Toc181107491"/>
      <w:r w:rsidRPr="00446C89">
        <w:rPr>
          <w:sz w:val="22"/>
          <w:szCs w:val="22"/>
        </w:rPr>
        <w:t xml:space="preserve">Rozdział </w:t>
      </w:r>
      <w:r w:rsidR="00D73AD6" w:rsidRPr="00446C89">
        <w:rPr>
          <w:sz w:val="22"/>
          <w:szCs w:val="22"/>
        </w:rPr>
        <w:t>III</w:t>
      </w:r>
      <w:r w:rsidR="003E10F6" w:rsidRPr="00446C89">
        <w:rPr>
          <w:sz w:val="22"/>
          <w:szCs w:val="22"/>
        </w:rPr>
        <w:t xml:space="preserve"> –</w:t>
      </w:r>
      <w:r w:rsidR="00900672" w:rsidRPr="00446C89">
        <w:rPr>
          <w:sz w:val="22"/>
          <w:szCs w:val="22"/>
        </w:rPr>
        <w:t xml:space="preserve"> </w:t>
      </w:r>
      <w:r w:rsidR="00C06FC6" w:rsidRPr="00446C89">
        <w:rPr>
          <w:sz w:val="22"/>
          <w:szCs w:val="22"/>
        </w:rPr>
        <w:t>Warunki udziału w postępowaniu i informacja o wymaganych dokumentach</w:t>
      </w:r>
      <w:bookmarkEnd w:id="3"/>
    </w:p>
    <w:p w14:paraId="539F0A5E" w14:textId="1F539A7B" w:rsidR="00900672" w:rsidRPr="00446C89" w:rsidRDefault="0037685F" w:rsidP="00446C89">
      <w:pPr>
        <w:numPr>
          <w:ilvl w:val="1"/>
          <w:numId w:val="3"/>
        </w:numPr>
        <w:tabs>
          <w:tab w:val="clear" w:pos="1440"/>
        </w:tabs>
        <w:spacing w:line="360" w:lineRule="auto"/>
        <w:ind w:left="284" w:hanging="284"/>
        <w:jc w:val="left"/>
        <w:rPr>
          <w:rFonts w:ascii="Arial" w:hAnsi="Arial" w:cs="Arial"/>
          <w:sz w:val="22"/>
          <w:szCs w:val="22"/>
        </w:rPr>
      </w:pPr>
      <w:r w:rsidRPr="00446C89">
        <w:rPr>
          <w:rFonts w:ascii="Arial" w:hAnsi="Arial" w:cs="Arial"/>
          <w:sz w:val="22"/>
          <w:szCs w:val="22"/>
        </w:rPr>
        <w:t>O udzielenie Zamówienia może ubiegać się Wykonawca który:</w:t>
      </w:r>
    </w:p>
    <w:p w14:paraId="639823E5" w14:textId="77777777" w:rsidR="00EC6A8D" w:rsidRPr="00446C89" w:rsidRDefault="00EC6A8D" w:rsidP="00446C89">
      <w:pPr>
        <w:pStyle w:val="Akapitzlist"/>
        <w:numPr>
          <w:ilvl w:val="0"/>
          <w:numId w:val="5"/>
        </w:numPr>
        <w:spacing w:line="360" w:lineRule="auto"/>
        <w:ind w:left="284" w:firstLine="142"/>
        <w:rPr>
          <w:rFonts w:ascii="Arial" w:hAnsi="Arial" w:cs="Arial"/>
          <w:sz w:val="22"/>
          <w:szCs w:val="22"/>
        </w:rPr>
      </w:pPr>
      <w:r w:rsidRPr="00446C89">
        <w:rPr>
          <w:rFonts w:ascii="Arial" w:hAnsi="Arial" w:cs="Arial"/>
          <w:sz w:val="22"/>
          <w:szCs w:val="22"/>
        </w:rPr>
        <w:t>posiada zdolność do występowania w obrocie gospodarczym;</w:t>
      </w:r>
    </w:p>
    <w:p w14:paraId="5EA5E45A" w14:textId="77777777" w:rsidR="00EC6A8D" w:rsidRPr="00446C89" w:rsidRDefault="00EC6A8D" w:rsidP="00446C89">
      <w:pPr>
        <w:numPr>
          <w:ilvl w:val="0"/>
          <w:numId w:val="5"/>
        </w:numPr>
        <w:tabs>
          <w:tab w:val="clear" w:pos="283"/>
          <w:tab w:val="num" w:pos="709"/>
        </w:tabs>
        <w:spacing w:line="360" w:lineRule="auto"/>
        <w:ind w:left="709" w:hanging="283"/>
        <w:jc w:val="left"/>
        <w:rPr>
          <w:rFonts w:ascii="Arial" w:hAnsi="Arial" w:cs="Arial"/>
          <w:sz w:val="22"/>
          <w:szCs w:val="22"/>
        </w:rPr>
      </w:pPr>
      <w:r w:rsidRPr="00446C89">
        <w:rPr>
          <w:rFonts w:ascii="Arial" w:hAnsi="Arial" w:cs="Arial"/>
          <w:sz w:val="22"/>
          <w:szCs w:val="22"/>
        </w:rPr>
        <w:t>posiada uprawnienia do prowadzenia określonej działalności gospodarczej lub zawodowej, o ile wynika to z odrębnych przepisów,</w:t>
      </w:r>
    </w:p>
    <w:p w14:paraId="1D363A92" w14:textId="77777777" w:rsidR="00EC6A8D" w:rsidRPr="00446C89" w:rsidRDefault="00EC6A8D" w:rsidP="00446C89">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446C89">
        <w:rPr>
          <w:rFonts w:ascii="Arial" w:hAnsi="Arial" w:cs="Arial"/>
          <w:sz w:val="22"/>
          <w:szCs w:val="22"/>
        </w:rPr>
        <w:t xml:space="preserve">znajduje się w sytuacji ekonomicznej lub finansowej zapewniającej wykonanie Zamówienia, </w:t>
      </w:r>
    </w:p>
    <w:p w14:paraId="4471BFC4" w14:textId="77777777" w:rsidR="00EC6A8D" w:rsidRPr="00446C89" w:rsidRDefault="00EC6A8D" w:rsidP="00446C89">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446C89">
        <w:rPr>
          <w:rFonts w:ascii="Arial" w:hAnsi="Arial" w:cs="Arial"/>
          <w:sz w:val="22"/>
          <w:szCs w:val="22"/>
        </w:rPr>
        <w:t>posiada zdolność techniczną lub zawodową do wykonania Zamówienia;</w:t>
      </w:r>
    </w:p>
    <w:p w14:paraId="664ECA5C" w14:textId="77777777" w:rsidR="001377DA" w:rsidRPr="00446C89" w:rsidRDefault="00EC6A8D" w:rsidP="00446C89">
      <w:pPr>
        <w:numPr>
          <w:ilvl w:val="0"/>
          <w:numId w:val="5"/>
        </w:numPr>
        <w:tabs>
          <w:tab w:val="clear" w:pos="283"/>
          <w:tab w:val="num" w:pos="567"/>
          <w:tab w:val="num" w:pos="709"/>
        </w:tabs>
        <w:spacing w:after="120" w:line="360" w:lineRule="auto"/>
        <w:ind w:left="709" w:hanging="283"/>
        <w:jc w:val="left"/>
        <w:rPr>
          <w:rFonts w:ascii="Arial" w:hAnsi="Arial" w:cs="Arial"/>
          <w:sz w:val="22"/>
          <w:szCs w:val="22"/>
        </w:rPr>
      </w:pPr>
      <w:r w:rsidRPr="00446C89">
        <w:rPr>
          <w:rFonts w:ascii="Arial" w:hAnsi="Arial" w:cs="Arial"/>
          <w:sz w:val="22"/>
          <w:szCs w:val="22"/>
        </w:rPr>
        <w:t>którego oferta nie podlega odrzuceniu na podstawie § 30 ust. 1 Regulaminu</w:t>
      </w:r>
      <w:r w:rsidR="001377DA" w:rsidRPr="00446C89">
        <w:rPr>
          <w:rFonts w:ascii="Arial" w:hAnsi="Arial" w:cs="Arial"/>
          <w:sz w:val="22"/>
          <w:szCs w:val="22"/>
        </w:rPr>
        <w:t xml:space="preserve"> </w:t>
      </w:r>
    </w:p>
    <w:p w14:paraId="4BA372A8" w14:textId="4016C71D" w:rsidR="00EC6A8D" w:rsidRPr="00446C89" w:rsidRDefault="001377DA" w:rsidP="00EA30FE">
      <w:pPr>
        <w:tabs>
          <w:tab w:val="num" w:pos="709"/>
        </w:tabs>
        <w:spacing w:line="360" w:lineRule="auto"/>
        <w:ind w:left="709" w:hanging="425"/>
        <w:jc w:val="left"/>
        <w:rPr>
          <w:rFonts w:ascii="Arial" w:hAnsi="Arial" w:cs="Arial"/>
          <w:sz w:val="22"/>
          <w:szCs w:val="22"/>
        </w:rPr>
      </w:pPr>
      <w:r w:rsidRPr="00446C89">
        <w:rPr>
          <w:rFonts w:ascii="Arial" w:hAnsi="Arial" w:cs="Arial"/>
          <w:sz w:val="22"/>
          <w:szCs w:val="22"/>
        </w:rPr>
        <w:t xml:space="preserve">5a) którego oferta </w:t>
      </w:r>
      <w:r w:rsidR="00EC6A8D" w:rsidRPr="00446C89">
        <w:rPr>
          <w:rFonts w:ascii="Arial" w:hAnsi="Arial" w:cs="Arial"/>
          <w:sz w:val="22"/>
          <w:szCs w:val="22"/>
        </w:rPr>
        <w:t>nie podlega odrzuceniu na podstawie przesłanek wskazanych w</w:t>
      </w:r>
      <w:r w:rsidR="00FE328E" w:rsidRPr="00446C89">
        <w:rPr>
          <w:rFonts w:ascii="Arial" w:hAnsi="Arial" w:cs="Arial"/>
          <w:sz w:val="22"/>
          <w:szCs w:val="22"/>
        </w:rPr>
        <w:t> </w:t>
      </w:r>
      <w:r w:rsidRPr="00446C89">
        <w:rPr>
          <w:rFonts w:ascii="Arial" w:hAnsi="Arial" w:cs="Arial"/>
          <w:sz w:val="22"/>
          <w:szCs w:val="22"/>
        </w:rPr>
        <w:t>§</w:t>
      </w:r>
      <w:r w:rsidR="00FE328E" w:rsidRPr="00446C89">
        <w:rPr>
          <w:rFonts w:ascii="Arial" w:hAnsi="Arial" w:cs="Arial"/>
          <w:sz w:val="22"/>
          <w:szCs w:val="22"/>
        </w:rPr>
        <w:t> </w:t>
      </w:r>
      <w:r w:rsidRPr="00446C89">
        <w:rPr>
          <w:rFonts w:ascii="Arial" w:hAnsi="Arial" w:cs="Arial"/>
          <w:sz w:val="22"/>
          <w:szCs w:val="22"/>
        </w:rPr>
        <w:t>30</w:t>
      </w:r>
      <w:r w:rsidR="00FE328E" w:rsidRPr="00446C89">
        <w:rPr>
          <w:rFonts w:ascii="Arial" w:hAnsi="Arial" w:cs="Arial"/>
          <w:sz w:val="22"/>
          <w:szCs w:val="22"/>
        </w:rPr>
        <w:t> </w:t>
      </w:r>
      <w:r w:rsidRPr="00446C89">
        <w:rPr>
          <w:rFonts w:ascii="Arial" w:hAnsi="Arial" w:cs="Arial"/>
          <w:sz w:val="22"/>
          <w:szCs w:val="22"/>
        </w:rPr>
        <w:t>ust.</w:t>
      </w:r>
      <w:r w:rsidR="009B1874" w:rsidRPr="00446C89">
        <w:rPr>
          <w:rFonts w:ascii="Arial" w:hAnsi="Arial" w:cs="Arial"/>
          <w:sz w:val="22"/>
          <w:szCs w:val="22"/>
        </w:rPr>
        <w:t xml:space="preserve"> </w:t>
      </w:r>
      <w:r w:rsidRPr="00446C89">
        <w:rPr>
          <w:rFonts w:ascii="Arial" w:hAnsi="Arial" w:cs="Arial"/>
          <w:sz w:val="22"/>
          <w:szCs w:val="22"/>
        </w:rPr>
        <w:t xml:space="preserve">2 </w:t>
      </w:r>
      <w:r w:rsidR="00EC6A8D" w:rsidRPr="00446C89">
        <w:rPr>
          <w:rFonts w:ascii="Arial" w:hAnsi="Arial" w:cs="Arial"/>
          <w:sz w:val="22"/>
          <w:szCs w:val="22"/>
        </w:rPr>
        <w:t xml:space="preserve">Regulaminu; </w:t>
      </w:r>
    </w:p>
    <w:p w14:paraId="7D099504" w14:textId="18DA6886" w:rsidR="00CE060D" w:rsidRPr="00446C89" w:rsidRDefault="00846251" w:rsidP="00EA30FE">
      <w:pPr>
        <w:numPr>
          <w:ilvl w:val="0"/>
          <w:numId w:val="5"/>
        </w:numPr>
        <w:tabs>
          <w:tab w:val="num" w:pos="709"/>
        </w:tabs>
        <w:spacing w:line="360" w:lineRule="auto"/>
        <w:ind w:left="709" w:hanging="283"/>
        <w:jc w:val="left"/>
        <w:rPr>
          <w:rFonts w:ascii="Arial" w:hAnsi="Arial" w:cs="Arial"/>
          <w:sz w:val="22"/>
          <w:szCs w:val="22"/>
        </w:rPr>
      </w:pPr>
      <w:r w:rsidRPr="00446C89">
        <w:rPr>
          <w:rFonts w:ascii="Arial" w:hAnsi="Arial" w:cs="Arial"/>
          <w:sz w:val="22"/>
          <w:szCs w:val="22"/>
        </w:rPr>
        <w:t xml:space="preserve">który </w:t>
      </w:r>
      <w:r w:rsidR="001D3120" w:rsidRPr="00446C89">
        <w:rPr>
          <w:rFonts w:ascii="Arial" w:hAnsi="Arial" w:cs="Arial"/>
          <w:sz w:val="22"/>
          <w:szCs w:val="22"/>
        </w:rPr>
        <w:t xml:space="preserve">nie podlega </w:t>
      </w:r>
      <w:r w:rsidR="00EC6A8D" w:rsidRPr="00446C89">
        <w:rPr>
          <w:rFonts w:ascii="Arial" w:hAnsi="Arial" w:cs="Arial"/>
          <w:sz w:val="22"/>
          <w:szCs w:val="22"/>
        </w:rPr>
        <w:t xml:space="preserve">wykluczeniu z postępowania na podstawie ustawy z dnia 13 kwietnia 2022 r. o szczególnych rozwiązaniach w zakresie przeciwdziałania wspieraniu agresji na Ukrainę oraz służących ochronie bezpieczeństwa narodowego </w:t>
      </w:r>
      <w:r w:rsidR="00CE060D" w:rsidRPr="00446C89">
        <w:rPr>
          <w:rFonts w:ascii="Arial" w:hAnsi="Arial" w:cs="Arial"/>
          <w:sz w:val="22"/>
          <w:szCs w:val="22"/>
        </w:rPr>
        <w:t>(Dz. U. 202</w:t>
      </w:r>
      <w:r w:rsidR="001C044B" w:rsidRPr="00446C89">
        <w:rPr>
          <w:rFonts w:ascii="Arial" w:hAnsi="Arial" w:cs="Arial"/>
          <w:sz w:val="22"/>
          <w:szCs w:val="22"/>
        </w:rPr>
        <w:t>4</w:t>
      </w:r>
      <w:r w:rsidR="00CE060D" w:rsidRPr="00446C89">
        <w:rPr>
          <w:rFonts w:ascii="Arial" w:hAnsi="Arial" w:cs="Arial"/>
          <w:sz w:val="22"/>
          <w:szCs w:val="22"/>
        </w:rPr>
        <w:t xml:space="preserve"> poz. </w:t>
      </w:r>
      <w:r w:rsidR="001C044B" w:rsidRPr="00446C89">
        <w:rPr>
          <w:rFonts w:ascii="Arial" w:hAnsi="Arial" w:cs="Arial"/>
          <w:sz w:val="22"/>
          <w:szCs w:val="22"/>
        </w:rPr>
        <w:t>507</w:t>
      </w:r>
      <w:r w:rsidR="00CE060D" w:rsidRPr="00446C89">
        <w:rPr>
          <w:rFonts w:ascii="Arial" w:hAnsi="Arial" w:cs="Arial"/>
          <w:sz w:val="22"/>
          <w:szCs w:val="22"/>
        </w:rPr>
        <w:t>).</w:t>
      </w:r>
    </w:p>
    <w:p w14:paraId="0D4FBF6F" w14:textId="23F805F7" w:rsidR="006863AB" w:rsidRPr="00446C89" w:rsidRDefault="006863AB" w:rsidP="00446C89">
      <w:pPr>
        <w:pStyle w:val="Akapitzlist"/>
        <w:numPr>
          <w:ilvl w:val="0"/>
          <w:numId w:val="4"/>
        </w:numPr>
        <w:tabs>
          <w:tab w:val="num" w:pos="284"/>
          <w:tab w:val="left" w:pos="567"/>
          <w:tab w:val="left" w:pos="993"/>
        </w:tabs>
        <w:spacing w:line="360" w:lineRule="auto"/>
        <w:ind w:left="284" w:hanging="284"/>
        <w:rPr>
          <w:rFonts w:ascii="Arial" w:hAnsi="Arial" w:cs="Arial"/>
          <w:sz w:val="22"/>
          <w:szCs w:val="22"/>
        </w:rPr>
      </w:pPr>
      <w:r w:rsidRPr="00446C89">
        <w:rPr>
          <w:rFonts w:ascii="Arial" w:hAnsi="Arial" w:cs="Arial"/>
          <w:sz w:val="22"/>
          <w:szCs w:val="22"/>
        </w:rPr>
        <w:t xml:space="preserve">Zamawiający </w:t>
      </w:r>
      <w:r w:rsidR="002663D2" w:rsidRPr="00446C89">
        <w:rPr>
          <w:rFonts w:ascii="Arial" w:hAnsi="Arial" w:cs="Arial"/>
          <w:sz w:val="22"/>
          <w:szCs w:val="22"/>
        </w:rPr>
        <w:t>ustala następujące</w:t>
      </w:r>
      <w:r w:rsidR="003D6E3F" w:rsidRPr="00446C89">
        <w:rPr>
          <w:rFonts w:ascii="Arial" w:hAnsi="Arial" w:cs="Arial"/>
          <w:sz w:val="22"/>
          <w:szCs w:val="22"/>
        </w:rPr>
        <w:t xml:space="preserve"> szczegółowe warunki udziału w P</w:t>
      </w:r>
      <w:r w:rsidR="002663D2" w:rsidRPr="00446C89">
        <w:rPr>
          <w:rFonts w:ascii="Arial" w:hAnsi="Arial" w:cs="Arial"/>
          <w:sz w:val="22"/>
          <w:szCs w:val="22"/>
        </w:rPr>
        <w:t>ostepowaniu:</w:t>
      </w:r>
    </w:p>
    <w:p w14:paraId="0DE50A37" w14:textId="3601CC4B" w:rsidR="00EC6A8D" w:rsidRPr="00446C89" w:rsidRDefault="00EC6A8D" w:rsidP="00446C89">
      <w:pPr>
        <w:numPr>
          <w:ilvl w:val="1"/>
          <w:numId w:val="4"/>
        </w:numPr>
        <w:tabs>
          <w:tab w:val="left" w:pos="284"/>
        </w:tabs>
        <w:spacing w:line="360" w:lineRule="auto"/>
        <w:ind w:left="709" w:hanging="283"/>
        <w:jc w:val="left"/>
        <w:rPr>
          <w:rFonts w:ascii="Arial" w:hAnsi="Arial" w:cs="Arial"/>
          <w:sz w:val="22"/>
          <w:szCs w:val="22"/>
        </w:rPr>
      </w:pPr>
      <w:r w:rsidRPr="00446C89">
        <w:rPr>
          <w:rFonts w:ascii="Arial" w:hAnsi="Arial" w:cs="Arial"/>
          <w:sz w:val="22"/>
          <w:szCs w:val="22"/>
        </w:rPr>
        <w:t>w zakresie posiadania zdolności do występowania w obrocie gospodarczym, Zamawiający nie wyznacza sz</w:t>
      </w:r>
      <w:r w:rsidR="003D6E3F" w:rsidRPr="00446C89">
        <w:rPr>
          <w:rFonts w:ascii="Arial" w:hAnsi="Arial" w:cs="Arial"/>
          <w:sz w:val="22"/>
          <w:szCs w:val="22"/>
        </w:rPr>
        <w:t>czegółowych warunków udziału w P</w:t>
      </w:r>
      <w:r w:rsidRPr="00446C89">
        <w:rPr>
          <w:rFonts w:ascii="Arial" w:hAnsi="Arial" w:cs="Arial"/>
          <w:sz w:val="22"/>
          <w:szCs w:val="22"/>
        </w:rPr>
        <w:t>ostępowaniu;</w:t>
      </w:r>
    </w:p>
    <w:p w14:paraId="327889DD" w14:textId="463FD4C6" w:rsidR="00D07977" w:rsidRPr="00EA30FE" w:rsidRDefault="00D07977" w:rsidP="00446C89">
      <w:pPr>
        <w:numPr>
          <w:ilvl w:val="1"/>
          <w:numId w:val="4"/>
        </w:numPr>
        <w:tabs>
          <w:tab w:val="clear" w:pos="1440"/>
          <w:tab w:val="left" w:pos="284"/>
          <w:tab w:val="num" w:pos="851"/>
        </w:tabs>
        <w:spacing w:line="360" w:lineRule="auto"/>
        <w:ind w:left="709" w:hanging="283"/>
        <w:jc w:val="left"/>
        <w:rPr>
          <w:rFonts w:ascii="Arial" w:hAnsi="Arial" w:cs="Arial"/>
          <w:sz w:val="22"/>
          <w:szCs w:val="22"/>
        </w:rPr>
      </w:pPr>
      <w:r w:rsidRPr="00446C89">
        <w:rPr>
          <w:rFonts w:ascii="Arial" w:hAnsi="Arial" w:cs="Arial"/>
          <w:sz w:val="22"/>
          <w:szCs w:val="22"/>
        </w:rPr>
        <w:lastRenderedPageBreak/>
        <w:t xml:space="preserve">w zakresie posiadania uprawnień do prowadzenia określonej działalności gospodarczej lub zawodowej, </w:t>
      </w:r>
      <w:r w:rsidRPr="00EA30FE">
        <w:rPr>
          <w:rFonts w:ascii="Arial" w:hAnsi="Arial" w:cs="Arial"/>
          <w:sz w:val="22"/>
          <w:szCs w:val="22"/>
        </w:rPr>
        <w:t>Zamawiający</w:t>
      </w:r>
      <w:r w:rsidRPr="00EA30FE">
        <w:rPr>
          <w:rFonts w:ascii="Arial" w:eastAsia="Times New Roman" w:hAnsi="Arial" w:cs="Arial"/>
          <w:sz w:val="22"/>
          <w:szCs w:val="22"/>
          <w:lang w:eastAsia="pl-PL"/>
        </w:rPr>
        <w:t xml:space="preserve"> </w:t>
      </w:r>
      <w:r w:rsidRPr="00EA30FE">
        <w:rPr>
          <w:rFonts w:ascii="Arial" w:hAnsi="Arial" w:cs="Arial"/>
          <w:sz w:val="22"/>
          <w:szCs w:val="22"/>
        </w:rPr>
        <w:t>nie wyznacza szczegółowych warunków udziału w Postępowaniu</w:t>
      </w:r>
      <w:r w:rsidR="00C77DD8" w:rsidRPr="00EA30FE">
        <w:rPr>
          <w:rFonts w:ascii="Arial" w:hAnsi="Arial" w:cs="Arial"/>
          <w:sz w:val="22"/>
          <w:szCs w:val="22"/>
        </w:rPr>
        <w:t>;</w:t>
      </w:r>
    </w:p>
    <w:p w14:paraId="21F847C7" w14:textId="342A303E" w:rsidR="00C77DD8" w:rsidRPr="00EA30FE" w:rsidRDefault="00C77DD8" w:rsidP="00446C89">
      <w:pPr>
        <w:pStyle w:val="Akapitzlist"/>
        <w:numPr>
          <w:ilvl w:val="1"/>
          <w:numId w:val="4"/>
        </w:numPr>
        <w:tabs>
          <w:tab w:val="clear" w:pos="1440"/>
          <w:tab w:val="num" w:pos="993"/>
        </w:tabs>
        <w:spacing w:line="360" w:lineRule="auto"/>
        <w:ind w:hanging="282"/>
        <w:rPr>
          <w:rFonts w:ascii="Arial" w:hAnsi="Arial" w:cs="Arial"/>
          <w:sz w:val="22"/>
          <w:szCs w:val="22"/>
        </w:rPr>
      </w:pPr>
      <w:r w:rsidRPr="00446C89">
        <w:rPr>
          <w:rFonts w:ascii="Arial" w:hAnsi="Arial" w:cs="Arial"/>
          <w:sz w:val="22"/>
          <w:szCs w:val="22"/>
        </w:rPr>
        <w:t xml:space="preserve">w zakresie znajdowania się w odpowiedniej sytuacji ekonomicznej lub finansowej </w:t>
      </w:r>
      <w:r w:rsidRPr="00EA30FE">
        <w:rPr>
          <w:rFonts w:ascii="Arial" w:hAnsi="Arial" w:cs="Arial"/>
          <w:sz w:val="22"/>
          <w:szCs w:val="22"/>
        </w:rPr>
        <w:t xml:space="preserve">Zamawiający </w:t>
      </w:r>
      <w:r w:rsidRPr="00EA30FE">
        <w:rPr>
          <w:rFonts w:ascii="Arial" w:eastAsia="Times New Roman" w:hAnsi="Arial" w:cs="Arial"/>
          <w:sz w:val="22"/>
          <w:szCs w:val="22"/>
          <w:lang w:eastAsia="pl-PL"/>
        </w:rPr>
        <w:t>nie wyznacza szczegółowych warunków udziału w Postępowaniu;</w:t>
      </w:r>
      <w:r w:rsidRPr="00EA30FE">
        <w:rPr>
          <w:rFonts w:ascii="Arial" w:hAnsi="Arial" w:cs="Arial"/>
          <w:sz w:val="22"/>
          <w:szCs w:val="22"/>
        </w:rPr>
        <w:t xml:space="preserve"> </w:t>
      </w:r>
    </w:p>
    <w:p w14:paraId="51983A9A" w14:textId="247786A2" w:rsidR="00EC6A8D" w:rsidRPr="00446C89" w:rsidRDefault="00C77DD8" w:rsidP="00446C89">
      <w:pPr>
        <w:pStyle w:val="Akapitzlist"/>
        <w:numPr>
          <w:ilvl w:val="1"/>
          <w:numId w:val="4"/>
        </w:numPr>
        <w:tabs>
          <w:tab w:val="clear" w:pos="1440"/>
          <w:tab w:val="num" w:pos="993"/>
        </w:tabs>
        <w:spacing w:line="360" w:lineRule="auto"/>
        <w:ind w:hanging="282"/>
        <w:rPr>
          <w:rFonts w:ascii="Arial" w:hAnsi="Arial" w:cs="Arial"/>
          <w:sz w:val="22"/>
          <w:szCs w:val="22"/>
        </w:rPr>
      </w:pPr>
      <w:r w:rsidRPr="00446C89">
        <w:rPr>
          <w:rFonts w:ascii="Arial" w:hAnsi="Arial" w:cs="Arial"/>
          <w:sz w:val="22"/>
          <w:szCs w:val="22"/>
        </w:rPr>
        <w:t>w zakresie posiadanej zdolności technicznej lub zawodowej</w:t>
      </w:r>
      <w:r w:rsidRPr="00446C89" w:rsidDel="00BF01BA">
        <w:rPr>
          <w:rFonts w:ascii="Arial" w:hAnsi="Arial" w:cs="Arial"/>
          <w:sz w:val="22"/>
          <w:szCs w:val="22"/>
        </w:rPr>
        <w:t xml:space="preserve"> </w:t>
      </w:r>
      <w:r w:rsidRPr="00446C89">
        <w:rPr>
          <w:rFonts w:ascii="Arial" w:hAnsi="Arial" w:cs="Arial"/>
          <w:sz w:val="22"/>
          <w:szCs w:val="22"/>
        </w:rPr>
        <w:t>Zamawiający uzna warunek za spełniony, jeśli Wykonawca wykaże, że</w:t>
      </w:r>
      <w:r w:rsidR="005E4CA9" w:rsidRPr="00446C89">
        <w:rPr>
          <w:rFonts w:ascii="Arial" w:hAnsi="Arial" w:cs="Arial"/>
          <w:sz w:val="22"/>
          <w:szCs w:val="22"/>
        </w:rPr>
        <w:t>:</w:t>
      </w:r>
    </w:p>
    <w:p w14:paraId="248CF6EE" w14:textId="6BAE7264" w:rsidR="00911671" w:rsidRDefault="00EA30FE" w:rsidP="00237DE8">
      <w:pPr>
        <w:pStyle w:val="Default"/>
        <w:numPr>
          <w:ilvl w:val="2"/>
          <w:numId w:val="4"/>
        </w:numPr>
        <w:tabs>
          <w:tab w:val="clear" w:pos="2340"/>
          <w:tab w:val="num" w:pos="709"/>
          <w:tab w:val="left" w:pos="993"/>
        </w:tabs>
        <w:spacing w:line="360" w:lineRule="auto"/>
        <w:ind w:left="709" w:hanging="283"/>
        <w:rPr>
          <w:sz w:val="22"/>
          <w:szCs w:val="22"/>
        </w:rPr>
      </w:pPr>
      <w:r w:rsidRPr="00911671">
        <w:rPr>
          <w:sz w:val="22"/>
          <w:szCs w:val="22"/>
        </w:rPr>
        <w:t xml:space="preserve">dysponuje co najmniej </w:t>
      </w:r>
      <w:r w:rsidR="00911671" w:rsidRPr="00911671">
        <w:rPr>
          <w:sz w:val="22"/>
          <w:szCs w:val="22"/>
        </w:rPr>
        <w:t>1</w:t>
      </w:r>
      <w:r w:rsidRPr="00911671">
        <w:rPr>
          <w:sz w:val="22"/>
          <w:szCs w:val="22"/>
        </w:rPr>
        <w:t xml:space="preserve"> osob</w:t>
      </w:r>
      <w:r w:rsidR="005B7BCB">
        <w:rPr>
          <w:sz w:val="22"/>
          <w:szCs w:val="22"/>
        </w:rPr>
        <w:t xml:space="preserve">ą </w:t>
      </w:r>
      <w:r w:rsidRPr="00911671">
        <w:rPr>
          <w:sz w:val="22"/>
          <w:szCs w:val="22"/>
        </w:rPr>
        <w:t>posiadając</w:t>
      </w:r>
      <w:r w:rsidR="005B7BCB">
        <w:rPr>
          <w:sz w:val="22"/>
          <w:szCs w:val="22"/>
        </w:rPr>
        <w:t>ą</w:t>
      </w:r>
      <w:r w:rsidRPr="00911671">
        <w:rPr>
          <w:sz w:val="22"/>
          <w:szCs w:val="22"/>
        </w:rPr>
        <w:t xml:space="preserve"> uprawnienia budowlane </w:t>
      </w:r>
      <w:r w:rsidR="005B7BCB">
        <w:rPr>
          <w:sz w:val="22"/>
          <w:szCs w:val="22"/>
        </w:rPr>
        <w:t xml:space="preserve">w </w:t>
      </w:r>
      <w:r w:rsidR="00911671" w:rsidRPr="00911671">
        <w:rPr>
          <w:sz w:val="22"/>
          <w:szCs w:val="22"/>
        </w:rPr>
        <w:t xml:space="preserve">specjalności instalacyjnej w zakresie sieci, instalacji i urządzeń elektrycznych i elektroenergetycznych do pełnienia samodzielnych funkcji technicznych w budownictwie do kierowania robotami budowlanymi, których zakres obejmuje co najmniej kolejowe sieci trakcyjne bez ograniczeń lub z ograniczeniami oraz, że osoby te posiadają co najmniej 3 lata doświadczenia na stanowisku Kierownika budowy lub Kierownika robót w rozumieniu Ustawy z dnia 7 lipca 1994 r. Prawo Budowlane (tj.: Dz. U. z 2023 r., poz. 682 z </w:t>
      </w:r>
      <w:proofErr w:type="spellStart"/>
      <w:r w:rsidR="00911671" w:rsidRPr="00911671">
        <w:rPr>
          <w:sz w:val="22"/>
          <w:szCs w:val="22"/>
        </w:rPr>
        <w:t>późn</w:t>
      </w:r>
      <w:proofErr w:type="spellEnd"/>
      <w:r w:rsidR="00911671" w:rsidRPr="00911671">
        <w:rPr>
          <w:sz w:val="22"/>
          <w:szCs w:val="22"/>
        </w:rPr>
        <w:t>. zm.) przy wykonywaniu robót elektroenergetycznych;</w:t>
      </w:r>
    </w:p>
    <w:p w14:paraId="3DF68C16" w14:textId="6E5FD567" w:rsidR="00FE22A1" w:rsidRPr="005B7BCB" w:rsidRDefault="00493CEE" w:rsidP="00237DE8">
      <w:pPr>
        <w:pStyle w:val="Default"/>
        <w:numPr>
          <w:ilvl w:val="2"/>
          <w:numId w:val="4"/>
        </w:numPr>
        <w:tabs>
          <w:tab w:val="clear" w:pos="2340"/>
          <w:tab w:val="num" w:pos="709"/>
          <w:tab w:val="left" w:pos="993"/>
        </w:tabs>
        <w:spacing w:line="360" w:lineRule="auto"/>
        <w:ind w:left="709" w:hanging="283"/>
        <w:rPr>
          <w:sz w:val="22"/>
          <w:szCs w:val="22"/>
        </w:rPr>
      </w:pPr>
      <w:r w:rsidRPr="005B7BCB">
        <w:rPr>
          <w:sz w:val="22"/>
          <w:szCs w:val="22"/>
        </w:rPr>
        <w:t xml:space="preserve">w okresie ostatnich 3 lat przed </w:t>
      </w:r>
      <w:r w:rsidR="005E4CA9" w:rsidRPr="005B7BCB">
        <w:rPr>
          <w:sz w:val="22"/>
          <w:szCs w:val="22"/>
        </w:rPr>
        <w:t>upływem terminu składania ofert, a jeżeli okres prowadzenia działalności jest krótszy – w tym okresie, wykonał</w:t>
      </w:r>
      <w:r w:rsidR="00FE328E" w:rsidRPr="005B7BCB">
        <w:rPr>
          <w:sz w:val="22"/>
          <w:szCs w:val="22"/>
        </w:rPr>
        <w:t xml:space="preserve"> należycie</w:t>
      </w:r>
      <w:r w:rsidR="00934608" w:rsidRPr="005B7BCB">
        <w:rPr>
          <w:sz w:val="22"/>
          <w:szCs w:val="22"/>
        </w:rPr>
        <w:t xml:space="preserve">, </w:t>
      </w:r>
      <w:r w:rsidR="00EA30FE" w:rsidRPr="005B7BCB">
        <w:rPr>
          <w:sz w:val="22"/>
          <w:szCs w:val="22"/>
        </w:rPr>
        <w:t>a w przypadku świadczeń okresowych lub ciągłych również wykonuje</w:t>
      </w:r>
      <w:r w:rsidR="00934608" w:rsidRPr="005B7BCB">
        <w:rPr>
          <w:sz w:val="22"/>
          <w:szCs w:val="22"/>
        </w:rPr>
        <w:t>,</w:t>
      </w:r>
      <w:r w:rsidRPr="005B7BCB">
        <w:rPr>
          <w:sz w:val="22"/>
          <w:szCs w:val="22"/>
        </w:rPr>
        <w:t xml:space="preserve"> co najmniej 3</w:t>
      </w:r>
      <w:r w:rsidR="00477BD2" w:rsidRPr="005B7BCB">
        <w:rPr>
          <w:sz w:val="22"/>
          <w:szCs w:val="22"/>
        </w:rPr>
        <w:t> </w:t>
      </w:r>
      <w:r w:rsidRPr="005B7BCB">
        <w:rPr>
          <w:sz w:val="22"/>
          <w:szCs w:val="22"/>
        </w:rPr>
        <w:t xml:space="preserve">usługi </w:t>
      </w:r>
      <w:r w:rsidR="0020551F" w:rsidRPr="005B7BCB">
        <w:rPr>
          <w:sz w:val="22"/>
          <w:szCs w:val="22"/>
        </w:rPr>
        <w:t>polegające na</w:t>
      </w:r>
      <w:r w:rsidRPr="005B7BCB">
        <w:rPr>
          <w:sz w:val="22"/>
          <w:szCs w:val="22"/>
        </w:rPr>
        <w:t xml:space="preserve"> wykonywani</w:t>
      </w:r>
      <w:r w:rsidR="0020551F" w:rsidRPr="005B7BCB">
        <w:rPr>
          <w:sz w:val="22"/>
          <w:szCs w:val="22"/>
        </w:rPr>
        <w:t>u</w:t>
      </w:r>
      <w:r w:rsidRPr="005B7BCB">
        <w:rPr>
          <w:sz w:val="22"/>
          <w:szCs w:val="22"/>
        </w:rPr>
        <w:t xml:space="preserve"> </w:t>
      </w:r>
      <w:r w:rsidR="005B7BCB" w:rsidRPr="005B7BCB">
        <w:rPr>
          <w:sz w:val="22"/>
          <w:szCs w:val="22"/>
        </w:rPr>
        <w:t xml:space="preserve">zabezpieczenia przewodów jezdnych sieci trakcyjnej preparatem przeciwoblodzeniowym </w:t>
      </w:r>
      <w:r w:rsidR="00911671" w:rsidRPr="005B7BCB">
        <w:rPr>
          <w:sz w:val="22"/>
          <w:szCs w:val="22"/>
        </w:rPr>
        <w:t>na liniach położonych na terenie będącym pod zarządem PKP Polskie Linie Kolejowe S.A. lub PKP S.A</w:t>
      </w:r>
      <w:r w:rsidR="005B7BCB" w:rsidRPr="005B7BCB">
        <w:rPr>
          <w:sz w:val="22"/>
          <w:szCs w:val="22"/>
        </w:rPr>
        <w:t>.</w:t>
      </w:r>
    </w:p>
    <w:p w14:paraId="2014DF0E" w14:textId="6693A03A" w:rsidR="00FE12E3" w:rsidRPr="00446C89" w:rsidRDefault="00FE12E3" w:rsidP="00446C89">
      <w:pPr>
        <w:numPr>
          <w:ilvl w:val="0"/>
          <w:numId w:val="4"/>
        </w:numPr>
        <w:tabs>
          <w:tab w:val="left" w:pos="284"/>
        </w:tabs>
        <w:spacing w:line="360" w:lineRule="auto"/>
        <w:ind w:left="284" w:hanging="284"/>
        <w:jc w:val="left"/>
        <w:rPr>
          <w:rFonts w:ascii="Arial" w:hAnsi="Arial" w:cs="Arial"/>
          <w:sz w:val="22"/>
          <w:szCs w:val="22"/>
        </w:rPr>
      </w:pPr>
      <w:r w:rsidRPr="00446C89">
        <w:rPr>
          <w:rFonts w:ascii="Arial" w:hAnsi="Arial" w:cs="Arial"/>
          <w:sz w:val="22"/>
          <w:szCs w:val="22"/>
        </w:rPr>
        <w:t>Ocena spełniania wskaz</w:t>
      </w:r>
      <w:r w:rsidR="00BE5F2A" w:rsidRPr="00446C89">
        <w:rPr>
          <w:rFonts w:ascii="Arial" w:hAnsi="Arial" w:cs="Arial"/>
          <w:sz w:val="22"/>
          <w:szCs w:val="22"/>
        </w:rPr>
        <w:t>anych wyżej warunków udziału w P</w:t>
      </w:r>
      <w:r w:rsidRPr="00446C89">
        <w:rPr>
          <w:rFonts w:ascii="Arial" w:hAnsi="Arial" w:cs="Arial"/>
          <w:sz w:val="22"/>
          <w:szCs w:val="22"/>
        </w:rPr>
        <w:t xml:space="preserve">ostępowaniu </w:t>
      </w:r>
      <w:r w:rsidR="000C2966" w:rsidRPr="00446C89">
        <w:rPr>
          <w:rFonts w:ascii="Arial" w:hAnsi="Arial" w:cs="Arial"/>
          <w:sz w:val="22"/>
          <w:szCs w:val="22"/>
        </w:rPr>
        <w:t xml:space="preserve">zakupowym </w:t>
      </w:r>
      <w:r w:rsidRPr="00446C89">
        <w:rPr>
          <w:rFonts w:ascii="Arial" w:hAnsi="Arial" w:cs="Arial"/>
          <w:sz w:val="22"/>
          <w:szCs w:val="22"/>
        </w:rPr>
        <w:t xml:space="preserve">będzie dokonana w oparciu o wymagane oświadczenia i dokumenty, wymienione w </w:t>
      </w:r>
      <w:r w:rsidR="000C4530" w:rsidRPr="00446C89">
        <w:rPr>
          <w:rFonts w:ascii="Arial" w:hAnsi="Arial" w:cs="Arial"/>
          <w:sz w:val="22"/>
          <w:szCs w:val="22"/>
        </w:rPr>
        <w:t xml:space="preserve">ust. </w:t>
      </w:r>
      <w:r w:rsidR="00FC2A47" w:rsidRPr="00446C89">
        <w:rPr>
          <w:rFonts w:ascii="Arial" w:hAnsi="Arial" w:cs="Arial"/>
          <w:sz w:val="22"/>
          <w:szCs w:val="22"/>
        </w:rPr>
        <w:t>4</w:t>
      </w:r>
      <w:r w:rsidR="00C0022F" w:rsidRPr="00446C89">
        <w:rPr>
          <w:rFonts w:ascii="Arial" w:hAnsi="Arial" w:cs="Arial"/>
          <w:sz w:val="22"/>
          <w:szCs w:val="22"/>
        </w:rPr>
        <w:t> </w:t>
      </w:r>
      <w:r w:rsidRPr="00446C89">
        <w:rPr>
          <w:rFonts w:ascii="Arial" w:hAnsi="Arial" w:cs="Arial"/>
          <w:sz w:val="22"/>
          <w:szCs w:val="22"/>
        </w:rPr>
        <w:t>metodą spełnia (1) – nie spełnia (0).</w:t>
      </w:r>
    </w:p>
    <w:p w14:paraId="5BBDF1F4" w14:textId="31AF588D" w:rsidR="00FE12E3" w:rsidRPr="00EA30FE" w:rsidRDefault="00375440" w:rsidP="00446C89">
      <w:pPr>
        <w:numPr>
          <w:ilvl w:val="0"/>
          <w:numId w:val="4"/>
        </w:numPr>
        <w:tabs>
          <w:tab w:val="num" w:pos="284"/>
        </w:tabs>
        <w:spacing w:line="360" w:lineRule="auto"/>
        <w:ind w:left="284" w:hanging="284"/>
        <w:jc w:val="left"/>
        <w:rPr>
          <w:rFonts w:ascii="Arial" w:hAnsi="Arial" w:cs="Arial"/>
          <w:color w:val="000000"/>
          <w:sz w:val="22"/>
          <w:szCs w:val="22"/>
        </w:rPr>
      </w:pPr>
      <w:r w:rsidRPr="00446C89">
        <w:rPr>
          <w:rFonts w:ascii="Arial" w:hAnsi="Arial" w:cs="Arial"/>
          <w:sz w:val="22"/>
          <w:szCs w:val="22"/>
        </w:rPr>
        <w:t>Na potwierdzenie</w:t>
      </w:r>
      <w:r w:rsidR="00BE5F2A" w:rsidRPr="00446C89">
        <w:rPr>
          <w:rFonts w:ascii="Arial" w:hAnsi="Arial" w:cs="Arial"/>
          <w:sz w:val="22"/>
          <w:szCs w:val="22"/>
        </w:rPr>
        <w:t xml:space="preserve"> spełniania warunków udziału w P</w:t>
      </w:r>
      <w:r w:rsidRPr="00446C89">
        <w:rPr>
          <w:rFonts w:ascii="Arial" w:hAnsi="Arial" w:cs="Arial"/>
          <w:sz w:val="22"/>
          <w:szCs w:val="22"/>
        </w:rPr>
        <w:t>ostępowaniu</w:t>
      </w:r>
      <w:r w:rsidR="000C2966" w:rsidRPr="00446C89">
        <w:rPr>
          <w:rFonts w:ascii="Arial" w:hAnsi="Arial" w:cs="Arial"/>
          <w:sz w:val="22"/>
          <w:szCs w:val="22"/>
        </w:rPr>
        <w:t xml:space="preserve"> zakupowym</w:t>
      </w:r>
      <w:r w:rsidRPr="00446C89">
        <w:rPr>
          <w:rFonts w:ascii="Arial" w:hAnsi="Arial" w:cs="Arial"/>
          <w:sz w:val="22"/>
          <w:szCs w:val="22"/>
        </w:rPr>
        <w:t xml:space="preserve">, </w:t>
      </w:r>
      <w:r w:rsidR="0063464B" w:rsidRPr="00446C89">
        <w:rPr>
          <w:rFonts w:ascii="Arial" w:hAnsi="Arial" w:cs="Arial"/>
          <w:sz w:val="22"/>
          <w:szCs w:val="22"/>
        </w:rPr>
        <w:t>W</w:t>
      </w:r>
      <w:r w:rsidRPr="00446C89">
        <w:rPr>
          <w:rFonts w:ascii="Arial" w:hAnsi="Arial" w:cs="Arial"/>
          <w:sz w:val="22"/>
          <w:szCs w:val="22"/>
        </w:rPr>
        <w:t>ykonawc</w:t>
      </w:r>
      <w:r w:rsidR="00FE12E3" w:rsidRPr="00446C89">
        <w:rPr>
          <w:rFonts w:ascii="Arial" w:hAnsi="Arial" w:cs="Arial"/>
          <w:sz w:val="22"/>
          <w:szCs w:val="22"/>
        </w:rPr>
        <w:t>y</w:t>
      </w:r>
      <w:r w:rsidRPr="00446C89">
        <w:rPr>
          <w:rFonts w:ascii="Arial" w:hAnsi="Arial" w:cs="Arial"/>
          <w:sz w:val="22"/>
          <w:szCs w:val="22"/>
        </w:rPr>
        <w:t xml:space="preserve"> </w:t>
      </w:r>
      <w:r w:rsidR="00FE12E3" w:rsidRPr="00446C89">
        <w:rPr>
          <w:rFonts w:ascii="Arial" w:hAnsi="Arial" w:cs="Arial"/>
          <w:sz w:val="22"/>
          <w:szCs w:val="22"/>
        </w:rPr>
        <w:t>z</w:t>
      </w:r>
      <w:r w:rsidRPr="00446C89">
        <w:rPr>
          <w:rFonts w:ascii="Arial" w:hAnsi="Arial" w:cs="Arial"/>
          <w:sz w:val="22"/>
          <w:szCs w:val="22"/>
        </w:rPr>
        <w:t>obowiązan</w:t>
      </w:r>
      <w:r w:rsidR="00FE12E3" w:rsidRPr="00446C89">
        <w:rPr>
          <w:rFonts w:ascii="Arial" w:hAnsi="Arial" w:cs="Arial"/>
          <w:sz w:val="22"/>
          <w:szCs w:val="22"/>
        </w:rPr>
        <w:t>i</w:t>
      </w:r>
      <w:r w:rsidRPr="00446C89">
        <w:rPr>
          <w:rFonts w:ascii="Arial" w:hAnsi="Arial" w:cs="Arial"/>
          <w:sz w:val="22"/>
          <w:szCs w:val="22"/>
        </w:rPr>
        <w:t xml:space="preserve"> </w:t>
      </w:r>
      <w:r w:rsidR="00FE12E3" w:rsidRPr="00EA30FE">
        <w:rPr>
          <w:rFonts w:ascii="Arial" w:hAnsi="Arial" w:cs="Arial"/>
          <w:color w:val="000000"/>
          <w:sz w:val="22"/>
          <w:szCs w:val="22"/>
        </w:rPr>
        <w:t>są</w:t>
      </w:r>
      <w:r w:rsidR="00873E90" w:rsidRPr="00EA30FE">
        <w:rPr>
          <w:rFonts w:ascii="Arial" w:hAnsi="Arial" w:cs="Arial"/>
          <w:color w:val="000000"/>
          <w:sz w:val="22"/>
          <w:szCs w:val="22"/>
        </w:rPr>
        <w:t xml:space="preserve"> </w:t>
      </w:r>
      <w:r w:rsidR="00B570A0" w:rsidRPr="00EA30FE">
        <w:rPr>
          <w:rFonts w:ascii="Arial" w:hAnsi="Arial" w:cs="Arial"/>
          <w:color w:val="000000"/>
          <w:sz w:val="22"/>
          <w:szCs w:val="22"/>
        </w:rPr>
        <w:t>złożyć wraz z ofertą</w:t>
      </w:r>
      <w:r w:rsidR="00FC2A47" w:rsidRPr="00EA30FE" w:rsidDel="00FC2A47">
        <w:rPr>
          <w:rFonts w:ascii="Arial" w:hAnsi="Arial" w:cs="Arial"/>
          <w:color w:val="000000"/>
          <w:sz w:val="22"/>
          <w:szCs w:val="22"/>
        </w:rPr>
        <w:t xml:space="preserve"> </w:t>
      </w:r>
      <w:r w:rsidRPr="00EA30FE">
        <w:rPr>
          <w:rFonts w:ascii="Arial" w:hAnsi="Arial" w:cs="Arial"/>
          <w:color w:val="000000"/>
          <w:sz w:val="22"/>
          <w:szCs w:val="22"/>
        </w:rPr>
        <w:t>następujące dokumenty:</w:t>
      </w:r>
    </w:p>
    <w:p w14:paraId="68C99DB0" w14:textId="0DC00842" w:rsidR="00437CDB" w:rsidRPr="00EA30FE" w:rsidRDefault="00437CDB" w:rsidP="00446C89">
      <w:pPr>
        <w:numPr>
          <w:ilvl w:val="1"/>
          <w:numId w:val="4"/>
        </w:numPr>
        <w:spacing w:line="360" w:lineRule="auto"/>
        <w:ind w:left="567" w:hanging="284"/>
        <w:jc w:val="left"/>
        <w:rPr>
          <w:rFonts w:ascii="Arial" w:hAnsi="Arial" w:cs="Arial"/>
          <w:color w:val="000000"/>
          <w:sz w:val="22"/>
          <w:szCs w:val="22"/>
        </w:rPr>
      </w:pPr>
      <w:r w:rsidRPr="00EA30FE">
        <w:rPr>
          <w:rFonts w:ascii="Arial" w:hAnsi="Arial" w:cs="Arial"/>
          <w:color w:val="000000"/>
          <w:sz w:val="22"/>
          <w:szCs w:val="22"/>
        </w:rPr>
        <w:t xml:space="preserve">na potwierdzenie spełniania warunku określonego w rozdz. III ust. 2 pkt </w:t>
      </w:r>
      <w:r w:rsidR="000B1E4B" w:rsidRPr="00EA30FE">
        <w:rPr>
          <w:rFonts w:ascii="Arial" w:hAnsi="Arial" w:cs="Arial"/>
          <w:color w:val="000000"/>
          <w:sz w:val="22"/>
          <w:szCs w:val="22"/>
        </w:rPr>
        <w:t xml:space="preserve">4 lit. </w:t>
      </w:r>
      <w:r w:rsidR="00EA30FE" w:rsidRPr="00EA30FE">
        <w:rPr>
          <w:rFonts w:ascii="Arial" w:hAnsi="Arial" w:cs="Arial"/>
          <w:color w:val="000000"/>
          <w:sz w:val="22"/>
          <w:szCs w:val="22"/>
        </w:rPr>
        <w:t>a</w:t>
      </w:r>
      <w:r w:rsidRPr="00EA30FE">
        <w:rPr>
          <w:rFonts w:ascii="Arial" w:hAnsi="Arial" w:cs="Arial"/>
          <w:color w:val="000000"/>
          <w:sz w:val="22"/>
          <w:szCs w:val="22"/>
        </w:rPr>
        <w:t xml:space="preserve"> SWZ: </w:t>
      </w:r>
    </w:p>
    <w:p w14:paraId="1763842D" w14:textId="715618DF" w:rsidR="00EA30FE" w:rsidRPr="00EA30FE" w:rsidRDefault="00EA30FE" w:rsidP="00EA30FE">
      <w:pPr>
        <w:pStyle w:val="Akapitzlist"/>
        <w:numPr>
          <w:ilvl w:val="0"/>
          <w:numId w:val="36"/>
        </w:numPr>
        <w:spacing w:line="360" w:lineRule="auto"/>
        <w:rPr>
          <w:rFonts w:ascii="Arial" w:hAnsi="Arial" w:cs="Arial"/>
          <w:color w:val="000000"/>
          <w:sz w:val="22"/>
          <w:szCs w:val="22"/>
        </w:rPr>
      </w:pPr>
      <w:r w:rsidRPr="00EA30FE">
        <w:rPr>
          <w:rFonts w:ascii="Arial" w:hAnsi="Arial" w:cs="Arial"/>
          <w:color w:val="000000"/>
          <w:sz w:val="22"/>
          <w:szCs w:val="22"/>
        </w:rPr>
        <w:t xml:space="preserve">wykaz osób (co najmniej </w:t>
      </w:r>
      <w:r w:rsidR="005B7BCB">
        <w:rPr>
          <w:rFonts w:ascii="Arial" w:hAnsi="Arial" w:cs="Arial"/>
          <w:color w:val="000000"/>
          <w:sz w:val="22"/>
          <w:szCs w:val="22"/>
        </w:rPr>
        <w:t>1</w:t>
      </w:r>
      <w:r w:rsidRPr="00EA30FE">
        <w:rPr>
          <w:rFonts w:ascii="Arial" w:hAnsi="Arial" w:cs="Arial"/>
          <w:color w:val="000000"/>
          <w:sz w:val="22"/>
          <w:szCs w:val="22"/>
        </w:rPr>
        <w:t>), skierowanych przez Wykonawcę do realizacji Zamówienia wraz z informacjami na temat ich uprawnień budowlanych, a także zakresu wykonywanych przez nie czynności wraz z kserokopią uprawnień</w:t>
      </w:r>
      <w:r>
        <w:rPr>
          <w:rFonts w:ascii="Arial" w:hAnsi="Arial" w:cs="Arial"/>
          <w:color w:val="000000"/>
          <w:sz w:val="22"/>
          <w:szCs w:val="22"/>
        </w:rPr>
        <w:t xml:space="preserve">, </w:t>
      </w:r>
      <w:r w:rsidRPr="00EA30FE">
        <w:rPr>
          <w:rFonts w:ascii="Arial" w:hAnsi="Arial" w:cs="Arial"/>
          <w:color w:val="000000"/>
          <w:sz w:val="22"/>
          <w:szCs w:val="22"/>
        </w:rPr>
        <w:t>aktualnym zaświadczeniem o przynależności do Izby Inżynierów Budownictwa</w:t>
      </w:r>
      <w:r w:rsidR="00EA481F">
        <w:rPr>
          <w:rFonts w:ascii="Arial" w:hAnsi="Arial" w:cs="Arial"/>
          <w:color w:val="000000"/>
          <w:sz w:val="22"/>
          <w:szCs w:val="22"/>
        </w:rPr>
        <w:t xml:space="preserve"> </w:t>
      </w:r>
      <w:r w:rsidRPr="00EA30FE">
        <w:rPr>
          <w:rFonts w:ascii="Arial" w:hAnsi="Arial" w:cs="Arial"/>
          <w:color w:val="000000"/>
          <w:sz w:val="22"/>
          <w:szCs w:val="22"/>
        </w:rPr>
        <w:t xml:space="preserve">(wzór wykazu stanowi Załącznik nr </w:t>
      </w:r>
      <w:r w:rsidR="00C66F3C">
        <w:rPr>
          <w:rFonts w:ascii="Arial" w:hAnsi="Arial" w:cs="Arial"/>
          <w:color w:val="000000"/>
          <w:sz w:val="22"/>
          <w:szCs w:val="22"/>
        </w:rPr>
        <w:t>7</w:t>
      </w:r>
      <w:r w:rsidRPr="00EA30FE">
        <w:rPr>
          <w:rFonts w:ascii="Arial" w:hAnsi="Arial" w:cs="Arial"/>
          <w:color w:val="000000"/>
          <w:sz w:val="22"/>
          <w:szCs w:val="22"/>
        </w:rPr>
        <w:t xml:space="preserve"> do SWZ);</w:t>
      </w:r>
    </w:p>
    <w:p w14:paraId="47CB43B8" w14:textId="77777777" w:rsidR="00EA30FE" w:rsidRPr="004A0058" w:rsidRDefault="00437CDB" w:rsidP="00446C89">
      <w:pPr>
        <w:pStyle w:val="Akapitzlist"/>
        <w:numPr>
          <w:ilvl w:val="1"/>
          <w:numId w:val="4"/>
        </w:numPr>
        <w:tabs>
          <w:tab w:val="clear" w:pos="1440"/>
          <w:tab w:val="left" w:pos="284"/>
          <w:tab w:val="left" w:pos="709"/>
        </w:tabs>
        <w:spacing w:line="360" w:lineRule="auto"/>
        <w:ind w:left="567" w:hanging="284"/>
        <w:rPr>
          <w:rFonts w:ascii="Arial" w:hAnsi="Arial" w:cs="Arial"/>
          <w:sz w:val="22"/>
          <w:szCs w:val="22"/>
          <w:lang w:val="en-US"/>
        </w:rPr>
      </w:pPr>
      <w:r w:rsidRPr="00446C89">
        <w:rPr>
          <w:rFonts w:ascii="Arial" w:hAnsi="Arial" w:cs="Arial"/>
          <w:sz w:val="22"/>
          <w:szCs w:val="22"/>
        </w:rPr>
        <w:t xml:space="preserve">na potwierdzenie spełniania warunku określonego w rozdz. </w:t>
      </w:r>
      <w:r w:rsidRPr="004A0058">
        <w:rPr>
          <w:rFonts w:ascii="Arial" w:hAnsi="Arial" w:cs="Arial"/>
          <w:sz w:val="22"/>
          <w:szCs w:val="22"/>
          <w:lang w:val="en-US"/>
        </w:rPr>
        <w:t xml:space="preserve">III </w:t>
      </w:r>
      <w:proofErr w:type="spellStart"/>
      <w:r w:rsidRPr="004A0058">
        <w:rPr>
          <w:rFonts w:ascii="Arial" w:hAnsi="Arial" w:cs="Arial"/>
          <w:sz w:val="22"/>
          <w:szCs w:val="22"/>
          <w:lang w:val="en-US"/>
        </w:rPr>
        <w:t>ust</w:t>
      </w:r>
      <w:proofErr w:type="spellEnd"/>
      <w:r w:rsidRPr="004A0058">
        <w:rPr>
          <w:rFonts w:ascii="Arial" w:hAnsi="Arial" w:cs="Arial"/>
          <w:sz w:val="22"/>
          <w:szCs w:val="22"/>
          <w:lang w:val="en-US"/>
        </w:rPr>
        <w:t xml:space="preserve">. 2 pkt 4 </w:t>
      </w:r>
      <w:r w:rsidR="000B1E4B" w:rsidRPr="004A0058">
        <w:rPr>
          <w:rFonts w:ascii="Arial" w:hAnsi="Arial" w:cs="Arial"/>
          <w:sz w:val="22"/>
          <w:szCs w:val="22"/>
          <w:lang w:val="en-US"/>
        </w:rPr>
        <w:t xml:space="preserve">lit. </w:t>
      </w:r>
      <w:r w:rsidR="00EA30FE" w:rsidRPr="004A0058">
        <w:rPr>
          <w:rFonts w:ascii="Arial" w:hAnsi="Arial" w:cs="Arial"/>
          <w:sz w:val="22"/>
          <w:szCs w:val="22"/>
          <w:lang w:val="en-US"/>
        </w:rPr>
        <w:t>b</w:t>
      </w:r>
      <w:r w:rsidR="000B1E4B" w:rsidRPr="004A0058">
        <w:rPr>
          <w:rFonts w:ascii="Arial" w:hAnsi="Arial" w:cs="Arial"/>
          <w:sz w:val="22"/>
          <w:szCs w:val="22"/>
          <w:lang w:val="en-US"/>
        </w:rPr>
        <w:t xml:space="preserve"> </w:t>
      </w:r>
      <w:r w:rsidRPr="004A0058">
        <w:rPr>
          <w:rFonts w:ascii="Arial" w:hAnsi="Arial" w:cs="Arial"/>
          <w:sz w:val="22"/>
          <w:szCs w:val="22"/>
          <w:lang w:val="en-US"/>
        </w:rPr>
        <w:t>SWZ:</w:t>
      </w:r>
    </w:p>
    <w:p w14:paraId="0D8BEAB5" w14:textId="0B6A09BF" w:rsidR="00C873C3" w:rsidRPr="00CC20EA" w:rsidRDefault="00C873C3" w:rsidP="00CC20EA">
      <w:pPr>
        <w:pStyle w:val="Akapitzlist"/>
        <w:numPr>
          <w:ilvl w:val="0"/>
          <w:numId w:val="37"/>
        </w:numPr>
        <w:tabs>
          <w:tab w:val="left" w:pos="284"/>
          <w:tab w:val="left" w:pos="709"/>
        </w:tabs>
        <w:spacing w:line="360" w:lineRule="auto"/>
        <w:rPr>
          <w:rFonts w:ascii="Arial" w:hAnsi="Arial" w:cs="Arial"/>
          <w:sz w:val="22"/>
          <w:szCs w:val="22"/>
        </w:rPr>
      </w:pPr>
      <w:bookmarkStart w:id="4" w:name="_Ref467671867"/>
      <w:r w:rsidRPr="00755A5A">
        <w:rPr>
          <w:rFonts w:ascii="Arial" w:hAnsi="Arial" w:cs="Arial"/>
          <w:sz w:val="22"/>
          <w:szCs w:val="22"/>
        </w:rPr>
        <w:t xml:space="preserve">wykaz </w:t>
      </w:r>
      <w:r>
        <w:rPr>
          <w:rFonts w:ascii="Arial" w:hAnsi="Arial" w:cs="Arial"/>
          <w:sz w:val="22"/>
          <w:szCs w:val="22"/>
        </w:rPr>
        <w:t>usług</w:t>
      </w:r>
      <w:r w:rsidRPr="00755A5A">
        <w:rPr>
          <w:rFonts w:ascii="Arial" w:hAnsi="Arial" w:cs="Arial"/>
          <w:sz w:val="22"/>
          <w:szCs w:val="22"/>
        </w:rPr>
        <w:t xml:space="preserve"> </w:t>
      </w:r>
      <w:r w:rsidR="005B7BCB">
        <w:rPr>
          <w:rFonts w:ascii="Arial" w:hAnsi="Arial" w:cs="Arial"/>
          <w:sz w:val="22"/>
          <w:szCs w:val="22"/>
        </w:rPr>
        <w:t xml:space="preserve">(co najmniej 3) </w:t>
      </w:r>
      <w:r w:rsidRPr="00755A5A">
        <w:rPr>
          <w:rFonts w:ascii="Arial" w:hAnsi="Arial" w:cs="Arial"/>
          <w:sz w:val="22"/>
          <w:szCs w:val="22"/>
        </w:rPr>
        <w:t xml:space="preserve">wykonanych nie wcześniej niż w okresie ostatnich </w:t>
      </w:r>
      <w:r w:rsidR="005B7BCB">
        <w:rPr>
          <w:rFonts w:ascii="Arial" w:hAnsi="Arial" w:cs="Arial"/>
          <w:sz w:val="22"/>
          <w:szCs w:val="22"/>
        </w:rPr>
        <w:t>3</w:t>
      </w:r>
      <w:r w:rsidRPr="00755A5A">
        <w:rPr>
          <w:rFonts w:ascii="Arial" w:hAnsi="Arial" w:cs="Arial"/>
          <w:sz w:val="22"/>
          <w:szCs w:val="22"/>
        </w:rPr>
        <w:t xml:space="preserve"> lat przed upływem terminu składania ofert, a jeżeli okres prowadzenia działalności jest </w:t>
      </w:r>
      <w:r w:rsidRPr="00755A5A">
        <w:rPr>
          <w:rFonts w:ascii="Arial" w:hAnsi="Arial" w:cs="Arial"/>
          <w:sz w:val="22"/>
          <w:szCs w:val="22"/>
        </w:rPr>
        <w:lastRenderedPageBreak/>
        <w:t xml:space="preserve">krótszy – w tym okresie, wraz z podaniem ich rodzaju, </w:t>
      </w:r>
      <w:r w:rsidR="002D4A90">
        <w:rPr>
          <w:rFonts w:ascii="Arial" w:hAnsi="Arial" w:cs="Arial"/>
          <w:sz w:val="22"/>
          <w:szCs w:val="22"/>
        </w:rPr>
        <w:t>terminu realizacji</w:t>
      </w:r>
      <w:r w:rsidRPr="00755A5A">
        <w:rPr>
          <w:rFonts w:ascii="Arial" w:hAnsi="Arial" w:cs="Arial"/>
          <w:sz w:val="22"/>
          <w:szCs w:val="22"/>
        </w:rPr>
        <w:t xml:space="preserve">, miejsca wykonania i podmiotów, na rzecz których </w:t>
      </w:r>
      <w:r>
        <w:rPr>
          <w:rFonts w:ascii="Arial" w:hAnsi="Arial" w:cs="Arial"/>
          <w:sz w:val="22"/>
          <w:szCs w:val="22"/>
        </w:rPr>
        <w:t>usługi</w:t>
      </w:r>
      <w:r w:rsidRPr="00755A5A">
        <w:rPr>
          <w:rFonts w:ascii="Arial" w:hAnsi="Arial" w:cs="Arial"/>
          <w:sz w:val="22"/>
          <w:szCs w:val="22"/>
        </w:rPr>
        <w:t xml:space="preserve"> te zostały wykonane</w:t>
      </w:r>
      <w:r w:rsidR="00CC20EA">
        <w:rPr>
          <w:rFonts w:ascii="Arial" w:hAnsi="Arial" w:cs="Arial"/>
          <w:sz w:val="22"/>
          <w:szCs w:val="22"/>
        </w:rPr>
        <w:t xml:space="preserve">. </w:t>
      </w:r>
      <w:r w:rsidR="00CC20EA" w:rsidRPr="004E5C1B">
        <w:rPr>
          <w:rFonts w:ascii="Arial" w:hAnsi="Arial" w:cs="Arial"/>
          <w:sz w:val="22"/>
          <w:szCs w:val="22"/>
        </w:rPr>
        <w:t>Wykonawca do wykazu</w:t>
      </w:r>
      <w:r w:rsidR="00CC20EA">
        <w:rPr>
          <w:rFonts w:ascii="Arial" w:hAnsi="Arial" w:cs="Arial"/>
          <w:sz w:val="22"/>
          <w:szCs w:val="22"/>
        </w:rPr>
        <w:t xml:space="preserve"> jest zobowiązany</w:t>
      </w:r>
      <w:r w:rsidR="00CC20EA" w:rsidRPr="004E5C1B">
        <w:rPr>
          <w:rFonts w:ascii="Arial" w:hAnsi="Arial" w:cs="Arial"/>
          <w:sz w:val="22"/>
          <w:szCs w:val="22"/>
        </w:rPr>
        <w:t xml:space="preserve"> dołączy</w:t>
      </w:r>
      <w:r w:rsidR="00CC20EA">
        <w:rPr>
          <w:rFonts w:ascii="Arial" w:hAnsi="Arial" w:cs="Arial"/>
          <w:sz w:val="22"/>
          <w:szCs w:val="22"/>
        </w:rPr>
        <w:t>ć</w:t>
      </w:r>
      <w:r w:rsidR="00CC20EA" w:rsidRPr="004E5C1B">
        <w:rPr>
          <w:rFonts w:ascii="Arial" w:hAnsi="Arial" w:cs="Arial"/>
          <w:sz w:val="22"/>
          <w:szCs w:val="22"/>
        </w:rPr>
        <w:t xml:space="preserve"> dowody określające czy te usługi zostały wykonane lub są wykonywane należycie, przy czym dowodami, o których mowa są referencje </w:t>
      </w:r>
      <w:r w:rsidR="00CC20EA" w:rsidRPr="004E5C1B">
        <w:rPr>
          <w:rFonts w:ascii="Arial" w:hAnsi="Arial" w:cs="Arial"/>
          <w:color w:val="000000"/>
          <w:sz w:val="22"/>
          <w:szCs w:val="22"/>
        </w:rPr>
        <w:t xml:space="preserve">bądź inne dokumenty wystawione przez podmiot, na rzecz którego </w:t>
      </w:r>
      <w:r w:rsidR="00CC20EA">
        <w:rPr>
          <w:rFonts w:ascii="Arial" w:hAnsi="Arial" w:cs="Arial"/>
          <w:color w:val="000000"/>
          <w:sz w:val="22"/>
          <w:szCs w:val="22"/>
        </w:rPr>
        <w:t>u</w:t>
      </w:r>
      <w:r w:rsidR="00CC20EA" w:rsidRPr="004E5C1B">
        <w:rPr>
          <w:rFonts w:ascii="Arial" w:hAnsi="Arial" w:cs="Arial"/>
          <w:color w:val="000000"/>
          <w:sz w:val="22"/>
          <w:szCs w:val="22"/>
        </w:rPr>
        <w:t>sługi były wykonane</w:t>
      </w:r>
      <w:r w:rsidR="00CC20EA" w:rsidRPr="004E5C1B">
        <w:rPr>
          <w:rFonts w:ascii="Arial" w:hAnsi="Arial" w:cs="Arial"/>
          <w:sz w:val="22"/>
          <w:szCs w:val="22"/>
        </w:rPr>
        <w:t>, a w przypadku świadczeń okresowych lub ciągłych są wykonywane, a jeżeli z uzasadnionej przyczyny o obiektywnym charakterze Wykonawca nie jest w stanie uzyskać tych dokumentów – oświadczenie Wykonawcy.</w:t>
      </w:r>
      <w:r w:rsidR="00CC20EA">
        <w:rPr>
          <w:rFonts w:ascii="Arial" w:hAnsi="Arial" w:cs="Arial"/>
          <w:sz w:val="22"/>
          <w:szCs w:val="22"/>
        </w:rPr>
        <w:t xml:space="preserve"> </w:t>
      </w:r>
      <w:r w:rsidR="00CC20EA" w:rsidRPr="004E5C1B">
        <w:rPr>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r w:rsidRPr="00CC20EA">
        <w:rPr>
          <w:rFonts w:ascii="Arial" w:hAnsi="Arial" w:cs="Arial"/>
          <w:sz w:val="22"/>
          <w:szCs w:val="22"/>
        </w:rPr>
        <w:t xml:space="preserve"> </w:t>
      </w:r>
      <w:r w:rsidRPr="00CC20EA">
        <w:rPr>
          <w:rFonts w:ascii="Arial" w:eastAsia="Times New Roman" w:hAnsi="Arial" w:cs="Arial"/>
          <w:sz w:val="22"/>
          <w:szCs w:val="22"/>
          <w:lang w:eastAsia="pl-PL"/>
        </w:rPr>
        <w:t>(wzór wykazu stanowi Załącznik nr 6 do SWZ</w:t>
      </w:r>
      <w:bookmarkEnd w:id="4"/>
      <w:r w:rsidRPr="00CC20EA">
        <w:rPr>
          <w:rFonts w:ascii="Arial" w:eastAsia="Times New Roman" w:hAnsi="Arial" w:cs="Arial"/>
          <w:sz w:val="22"/>
          <w:szCs w:val="22"/>
          <w:lang w:eastAsia="pl-PL"/>
        </w:rPr>
        <w:t>)</w:t>
      </w:r>
      <w:r w:rsidR="00CC20EA">
        <w:rPr>
          <w:rFonts w:ascii="Arial" w:hAnsi="Arial" w:cs="Arial"/>
          <w:sz w:val="22"/>
          <w:szCs w:val="22"/>
        </w:rPr>
        <w:t>.</w:t>
      </w:r>
    </w:p>
    <w:p w14:paraId="295F1702" w14:textId="1F52085C" w:rsidR="000413C7" w:rsidRPr="00446C89" w:rsidRDefault="000413C7" w:rsidP="00446C89">
      <w:pPr>
        <w:numPr>
          <w:ilvl w:val="0"/>
          <w:numId w:val="4"/>
        </w:numPr>
        <w:spacing w:line="360" w:lineRule="auto"/>
        <w:ind w:left="284" w:hanging="284"/>
        <w:jc w:val="left"/>
        <w:rPr>
          <w:rFonts w:ascii="Arial" w:hAnsi="Arial" w:cs="Arial"/>
          <w:sz w:val="22"/>
          <w:szCs w:val="22"/>
        </w:rPr>
      </w:pPr>
      <w:r w:rsidRPr="00446C89">
        <w:rPr>
          <w:rFonts w:ascii="Arial" w:hAnsi="Arial" w:cs="Arial"/>
          <w:sz w:val="22"/>
          <w:szCs w:val="22"/>
        </w:rPr>
        <w:t>Na potwierdzenie okoliczności, o których mowa w ust. 1 pkt 5a Wykonawcy zobowiązani     są złożyć wraz z ofertą oświadczenie o braku podstaw do odrzucenia oferty (według wzoru stanowiącego Załącznik nr 2 do SWZ).</w:t>
      </w:r>
    </w:p>
    <w:p w14:paraId="38405A25" w14:textId="60FCB7D6" w:rsidR="009069EF" w:rsidRPr="00446C89" w:rsidRDefault="009069EF" w:rsidP="00446C89">
      <w:pPr>
        <w:numPr>
          <w:ilvl w:val="0"/>
          <w:numId w:val="4"/>
        </w:numPr>
        <w:tabs>
          <w:tab w:val="num" w:pos="284"/>
        </w:tabs>
        <w:spacing w:line="360" w:lineRule="auto"/>
        <w:ind w:left="284" w:hanging="284"/>
        <w:jc w:val="left"/>
        <w:rPr>
          <w:rFonts w:ascii="Arial" w:hAnsi="Arial" w:cs="Arial"/>
          <w:sz w:val="22"/>
          <w:szCs w:val="22"/>
        </w:rPr>
      </w:pPr>
      <w:r w:rsidRPr="00446C89">
        <w:rPr>
          <w:rFonts w:ascii="Arial" w:hAnsi="Arial" w:cs="Arial"/>
          <w:sz w:val="22"/>
          <w:szCs w:val="22"/>
        </w:rPr>
        <w:t>Poza dokumentami wskazanymi w ust. 4</w:t>
      </w:r>
      <w:r w:rsidR="000413C7" w:rsidRPr="00446C89">
        <w:rPr>
          <w:rFonts w:ascii="Arial" w:hAnsi="Arial" w:cs="Arial"/>
          <w:sz w:val="22"/>
          <w:szCs w:val="22"/>
        </w:rPr>
        <w:t xml:space="preserve"> </w:t>
      </w:r>
      <w:r w:rsidR="008C0E5F" w:rsidRPr="00446C89">
        <w:rPr>
          <w:rFonts w:ascii="Arial" w:hAnsi="Arial" w:cs="Arial"/>
          <w:sz w:val="22"/>
          <w:szCs w:val="22"/>
        </w:rPr>
        <w:t>i</w:t>
      </w:r>
      <w:r w:rsidR="000413C7" w:rsidRPr="00446C89">
        <w:rPr>
          <w:rFonts w:ascii="Arial" w:hAnsi="Arial" w:cs="Arial"/>
          <w:sz w:val="22"/>
          <w:szCs w:val="22"/>
        </w:rPr>
        <w:t xml:space="preserve"> </w:t>
      </w:r>
      <w:r w:rsidR="006839C3" w:rsidRPr="00446C89">
        <w:rPr>
          <w:rFonts w:ascii="Arial" w:hAnsi="Arial" w:cs="Arial"/>
          <w:sz w:val="22"/>
          <w:szCs w:val="22"/>
        </w:rPr>
        <w:t>5</w:t>
      </w:r>
      <w:r w:rsidR="00902CB0" w:rsidRPr="00446C89">
        <w:rPr>
          <w:rFonts w:ascii="Arial" w:hAnsi="Arial" w:cs="Arial"/>
          <w:sz w:val="22"/>
          <w:szCs w:val="22"/>
        </w:rPr>
        <w:t xml:space="preserve"> W</w:t>
      </w:r>
      <w:r w:rsidRPr="00446C89">
        <w:rPr>
          <w:rFonts w:ascii="Arial" w:hAnsi="Arial" w:cs="Arial"/>
          <w:sz w:val="22"/>
          <w:szCs w:val="22"/>
        </w:rPr>
        <w:t>ykonawcy zobowiązani są złożyć wraz z</w:t>
      </w:r>
      <w:r w:rsidR="00902CB0" w:rsidRPr="00446C89">
        <w:rPr>
          <w:rFonts w:ascii="Arial" w:hAnsi="Arial" w:cs="Arial"/>
          <w:sz w:val="22"/>
          <w:szCs w:val="22"/>
        </w:rPr>
        <w:t> </w:t>
      </w:r>
      <w:r w:rsidRPr="00446C89">
        <w:rPr>
          <w:rFonts w:ascii="Arial" w:hAnsi="Arial" w:cs="Arial"/>
          <w:sz w:val="22"/>
          <w:szCs w:val="22"/>
        </w:rPr>
        <w:t>ofertą</w:t>
      </w:r>
      <w:r w:rsidR="003F1A01" w:rsidRPr="00446C89">
        <w:rPr>
          <w:rFonts w:ascii="Arial" w:hAnsi="Arial" w:cs="Arial"/>
          <w:sz w:val="22"/>
          <w:szCs w:val="22"/>
        </w:rPr>
        <w:t xml:space="preserve"> składaną na Platformie Zakupowej</w:t>
      </w:r>
      <w:r w:rsidRPr="00446C89">
        <w:rPr>
          <w:rFonts w:ascii="Arial" w:hAnsi="Arial" w:cs="Arial"/>
          <w:sz w:val="22"/>
          <w:szCs w:val="22"/>
        </w:rPr>
        <w:t xml:space="preserve"> następujące dokumenty:</w:t>
      </w:r>
    </w:p>
    <w:p w14:paraId="5BCC6AA8" w14:textId="076B0DB0" w:rsidR="00CB2281" w:rsidRPr="00446C89" w:rsidRDefault="008C0E5F" w:rsidP="00446C89">
      <w:pPr>
        <w:pStyle w:val="NormalnyWeb"/>
        <w:numPr>
          <w:ilvl w:val="0"/>
          <w:numId w:val="17"/>
        </w:numPr>
        <w:tabs>
          <w:tab w:val="left" w:pos="993"/>
        </w:tabs>
        <w:spacing w:before="0" w:beforeAutospacing="0" w:after="0" w:line="360" w:lineRule="auto"/>
        <w:ind w:right="-6"/>
        <w:rPr>
          <w:rFonts w:ascii="Arial" w:hAnsi="Arial" w:cs="Arial"/>
          <w:sz w:val="22"/>
          <w:szCs w:val="22"/>
        </w:rPr>
      </w:pPr>
      <w:r w:rsidRPr="00446C89">
        <w:rPr>
          <w:rFonts w:ascii="Arial" w:hAnsi="Arial" w:cs="Arial"/>
          <w:sz w:val="22"/>
          <w:szCs w:val="22"/>
        </w:rPr>
        <w:t>aktualny odpis lub informacja z Krajowego Rejestru Sądowego lub z Centralnej Ewidencji i Informacji o Działalności Gospodarczej lub innego właściwego rejestru, sporządzon</w:t>
      </w:r>
      <w:r w:rsidR="000C1BBF" w:rsidRPr="00446C89">
        <w:rPr>
          <w:rFonts w:ascii="Arial" w:hAnsi="Arial" w:cs="Arial"/>
          <w:sz w:val="22"/>
          <w:szCs w:val="22"/>
        </w:rPr>
        <w:t>e</w:t>
      </w:r>
      <w:r w:rsidRPr="00446C89">
        <w:rPr>
          <w:rFonts w:ascii="Arial" w:hAnsi="Arial" w:cs="Arial"/>
          <w:sz w:val="22"/>
          <w:szCs w:val="22"/>
        </w:rPr>
        <w:t xml:space="preserve">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67CD132F" w14:textId="75270670" w:rsidR="008C0E5F" w:rsidRPr="00446C89" w:rsidRDefault="008C0E5F" w:rsidP="00446C89">
      <w:pPr>
        <w:pStyle w:val="NormalnyWeb"/>
        <w:numPr>
          <w:ilvl w:val="0"/>
          <w:numId w:val="17"/>
        </w:numPr>
        <w:spacing w:before="0" w:beforeAutospacing="0" w:after="0" w:line="360" w:lineRule="auto"/>
        <w:ind w:right="-6"/>
        <w:rPr>
          <w:rFonts w:ascii="Arial" w:hAnsi="Arial" w:cs="Arial"/>
          <w:sz w:val="22"/>
          <w:szCs w:val="22"/>
        </w:rPr>
      </w:pPr>
      <w:r w:rsidRPr="00446C89">
        <w:rPr>
          <w:rFonts w:ascii="Arial" w:hAnsi="Arial" w:cs="Arial"/>
          <w:sz w:val="22"/>
          <w:szCs w:val="22"/>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5C084D8A" w14:textId="77777777" w:rsidR="00CB2281" w:rsidRPr="00446C89" w:rsidRDefault="00551E11" w:rsidP="00446C89">
      <w:pPr>
        <w:pStyle w:val="NormalnyWeb"/>
        <w:numPr>
          <w:ilvl w:val="0"/>
          <w:numId w:val="17"/>
        </w:numPr>
        <w:tabs>
          <w:tab w:val="left" w:pos="993"/>
        </w:tabs>
        <w:spacing w:before="0" w:beforeAutospacing="0" w:after="0" w:line="360" w:lineRule="auto"/>
        <w:ind w:right="-6"/>
        <w:rPr>
          <w:rFonts w:ascii="Arial" w:hAnsi="Arial" w:cs="Arial"/>
          <w:sz w:val="22"/>
          <w:szCs w:val="22"/>
        </w:rPr>
      </w:pPr>
      <w:r w:rsidRPr="00446C89">
        <w:rPr>
          <w:rFonts w:ascii="Arial" w:hAnsi="Arial" w:cs="Arial"/>
          <w:sz w:val="22"/>
          <w:szCs w:val="22"/>
        </w:rPr>
        <w:t>oświadczenie o akcepta</w:t>
      </w:r>
      <w:r w:rsidR="00367346" w:rsidRPr="00446C89">
        <w:rPr>
          <w:rFonts w:ascii="Arial" w:hAnsi="Arial" w:cs="Arial"/>
          <w:sz w:val="22"/>
          <w:szCs w:val="22"/>
        </w:rPr>
        <w:t>cji S</w:t>
      </w:r>
      <w:r w:rsidRPr="00446C89">
        <w:rPr>
          <w:rFonts w:ascii="Arial" w:hAnsi="Arial" w:cs="Arial"/>
          <w:sz w:val="22"/>
          <w:szCs w:val="22"/>
        </w:rPr>
        <w:t>WZ i zapisów um</w:t>
      </w:r>
      <w:r w:rsidR="002A7432" w:rsidRPr="00446C89">
        <w:rPr>
          <w:rFonts w:ascii="Arial" w:hAnsi="Arial" w:cs="Arial"/>
          <w:sz w:val="22"/>
          <w:szCs w:val="22"/>
        </w:rPr>
        <w:t>owy (według wzoru stanowiącego Z</w:t>
      </w:r>
      <w:r w:rsidRPr="00446C89">
        <w:rPr>
          <w:rFonts w:ascii="Arial" w:hAnsi="Arial" w:cs="Arial"/>
          <w:sz w:val="22"/>
          <w:szCs w:val="22"/>
        </w:rPr>
        <w:t xml:space="preserve">ałącznik nr </w:t>
      </w:r>
      <w:r w:rsidR="00902CB0" w:rsidRPr="00446C89">
        <w:rPr>
          <w:rFonts w:ascii="Arial" w:hAnsi="Arial" w:cs="Arial"/>
          <w:sz w:val="22"/>
          <w:szCs w:val="22"/>
        </w:rPr>
        <w:t xml:space="preserve">4 </w:t>
      </w:r>
      <w:r w:rsidR="00367346" w:rsidRPr="00446C89">
        <w:rPr>
          <w:rFonts w:ascii="Arial" w:hAnsi="Arial" w:cs="Arial"/>
          <w:sz w:val="22"/>
          <w:szCs w:val="22"/>
        </w:rPr>
        <w:t>do S</w:t>
      </w:r>
      <w:r w:rsidRPr="00446C89">
        <w:rPr>
          <w:rFonts w:ascii="Arial" w:hAnsi="Arial" w:cs="Arial"/>
          <w:sz w:val="22"/>
          <w:szCs w:val="22"/>
        </w:rPr>
        <w:t>WZ</w:t>
      </w:r>
      <w:r w:rsidR="00F56C0C" w:rsidRPr="00446C89">
        <w:rPr>
          <w:rFonts w:ascii="Arial" w:hAnsi="Arial" w:cs="Arial"/>
          <w:sz w:val="22"/>
          <w:szCs w:val="22"/>
        </w:rPr>
        <w:t>);</w:t>
      </w:r>
    </w:p>
    <w:p w14:paraId="472F9EB0" w14:textId="77777777" w:rsidR="002D4A90" w:rsidRDefault="009F2DB2" w:rsidP="002D4A90">
      <w:pPr>
        <w:pStyle w:val="NormalnyWeb"/>
        <w:numPr>
          <w:ilvl w:val="0"/>
          <w:numId w:val="17"/>
        </w:numPr>
        <w:tabs>
          <w:tab w:val="left" w:pos="993"/>
        </w:tabs>
        <w:spacing w:before="0" w:beforeAutospacing="0" w:after="0" w:line="360" w:lineRule="auto"/>
        <w:ind w:right="-6"/>
        <w:rPr>
          <w:rFonts w:ascii="Arial" w:hAnsi="Arial" w:cs="Arial"/>
          <w:sz w:val="22"/>
          <w:szCs w:val="22"/>
        </w:rPr>
      </w:pPr>
      <w:r w:rsidRPr="00446C89">
        <w:rPr>
          <w:rFonts w:ascii="Arial" w:hAnsi="Arial" w:cs="Arial"/>
          <w:sz w:val="22"/>
          <w:szCs w:val="22"/>
        </w:rPr>
        <w:t>oświadczenie o niepodleganiu wykluczeniu w zakresie, o którym mowa w ust. 1 pkt 6</w:t>
      </w:r>
      <w:r w:rsidR="008C0E5F" w:rsidRPr="00446C89">
        <w:rPr>
          <w:rFonts w:ascii="Arial" w:hAnsi="Arial" w:cs="Arial"/>
          <w:sz w:val="22"/>
          <w:szCs w:val="22"/>
        </w:rPr>
        <w:t> </w:t>
      </w:r>
      <w:r w:rsidRPr="00446C89">
        <w:rPr>
          <w:rFonts w:ascii="Arial" w:hAnsi="Arial" w:cs="Arial"/>
          <w:sz w:val="22"/>
          <w:szCs w:val="22"/>
        </w:rPr>
        <w:t xml:space="preserve">(według wzoru stanowiącego </w:t>
      </w:r>
      <w:r w:rsidR="00ED3558" w:rsidRPr="00446C89">
        <w:rPr>
          <w:rFonts w:ascii="Arial" w:hAnsi="Arial" w:cs="Arial"/>
          <w:sz w:val="22"/>
          <w:szCs w:val="22"/>
        </w:rPr>
        <w:t>Załącznik nr 3</w:t>
      </w:r>
      <w:r w:rsidRPr="00446C89">
        <w:rPr>
          <w:rFonts w:ascii="Arial" w:hAnsi="Arial" w:cs="Arial"/>
          <w:sz w:val="22"/>
          <w:szCs w:val="22"/>
        </w:rPr>
        <w:t xml:space="preserve"> do SWZ)</w:t>
      </w:r>
      <w:r w:rsidR="003A48E1">
        <w:rPr>
          <w:rFonts w:ascii="Arial" w:hAnsi="Arial" w:cs="Arial"/>
          <w:sz w:val="22"/>
          <w:szCs w:val="22"/>
        </w:rPr>
        <w:t>;</w:t>
      </w:r>
    </w:p>
    <w:p w14:paraId="3784521F" w14:textId="0A7F6024" w:rsidR="002D4A90" w:rsidRPr="00EB6779" w:rsidRDefault="002D4A90" w:rsidP="002D4A90">
      <w:pPr>
        <w:pStyle w:val="NormalnyWeb"/>
        <w:numPr>
          <w:ilvl w:val="0"/>
          <w:numId w:val="17"/>
        </w:numPr>
        <w:tabs>
          <w:tab w:val="left" w:pos="993"/>
        </w:tabs>
        <w:spacing w:before="0" w:beforeAutospacing="0" w:after="0" w:line="360" w:lineRule="auto"/>
        <w:ind w:right="-6"/>
        <w:rPr>
          <w:rFonts w:ascii="Arial" w:hAnsi="Arial" w:cs="Arial"/>
          <w:sz w:val="22"/>
          <w:szCs w:val="22"/>
        </w:rPr>
      </w:pPr>
      <w:r w:rsidRPr="00EB6779">
        <w:rPr>
          <w:rFonts w:ascii="Arial" w:hAnsi="Arial" w:cs="Arial"/>
          <w:sz w:val="22"/>
          <w:szCs w:val="22"/>
        </w:rPr>
        <w:t xml:space="preserve">kosztorys ofertowy - według wzoru stanowiącego Załącznik nr </w:t>
      </w:r>
      <w:r w:rsidR="00EB6779">
        <w:rPr>
          <w:rFonts w:ascii="Arial" w:hAnsi="Arial" w:cs="Arial"/>
          <w:sz w:val="22"/>
          <w:szCs w:val="22"/>
        </w:rPr>
        <w:t>9</w:t>
      </w:r>
      <w:r w:rsidRPr="00EB6779">
        <w:rPr>
          <w:rFonts w:ascii="Arial" w:hAnsi="Arial" w:cs="Arial"/>
          <w:sz w:val="22"/>
          <w:szCs w:val="22"/>
        </w:rPr>
        <w:t xml:space="preserve"> do SWZ;</w:t>
      </w:r>
    </w:p>
    <w:p w14:paraId="12E0B856" w14:textId="08A2CBB3" w:rsidR="002D4A90" w:rsidRPr="002D4A90" w:rsidRDefault="002D4A90" w:rsidP="002D4A90">
      <w:pPr>
        <w:pStyle w:val="NormalnyWeb"/>
        <w:numPr>
          <w:ilvl w:val="0"/>
          <w:numId w:val="17"/>
        </w:numPr>
        <w:tabs>
          <w:tab w:val="left" w:pos="993"/>
        </w:tabs>
        <w:spacing w:before="0" w:beforeAutospacing="0" w:after="0" w:line="360" w:lineRule="auto"/>
        <w:ind w:right="-6"/>
        <w:rPr>
          <w:rFonts w:ascii="Arial" w:hAnsi="Arial" w:cs="Arial"/>
          <w:sz w:val="22"/>
          <w:szCs w:val="22"/>
        </w:rPr>
      </w:pPr>
      <w:r w:rsidRPr="00EB6779">
        <w:rPr>
          <w:rFonts w:ascii="Arial" w:hAnsi="Arial" w:cs="Arial"/>
          <w:iCs/>
          <w:sz w:val="22"/>
          <w:szCs w:val="22"/>
        </w:rPr>
        <w:t>zobowiązanie podmiotu udostępniającego zasoby do oddania Wykonawcy do dyspozycji</w:t>
      </w:r>
      <w:r w:rsidRPr="002D4A90">
        <w:rPr>
          <w:rFonts w:ascii="Arial" w:hAnsi="Arial" w:cs="Arial"/>
          <w:iCs/>
          <w:sz w:val="22"/>
          <w:szCs w:val="22"/>
        </w:rPr>
        <w:t xml:space="preserve"> niezbędnych zasobów na potrzeby realizacji danego Zamówienia (według wzoru stanowiącego Załącznik nr 1</w:t>
      </w:r>
      <w:r w:rsidR="00EB6779">
        <w:rPr>
          <w:rFonts w:ascii="Arial" w:hAnsi="Arial" w:cs="Arial"/>
          <w:iCs/>
          <w:sz w:val="22"/>
          <w:szCs w:val="22"/>
        </w:rPr>
        <w:t>0</w:t>
      </w:r>
      <w:r w:rsidRPr="002D4A90">
        <w:rPr>
          <w:rFonts w:ascii="Arial" w:hAnsi="Arial" w:cs="Arial"/>
          <w:iCs/>
          <w:sz w:val="22"/>
          <w:szCs w:val="22"/>
        </w:rPr>
        <w:t xml:space="preserve"> do SWZ) </w:t>
      </w:r>
      <w:r w:rsidRPr="002D4A90">
        <w:rPr>
          <w:rFonts w:ascii="Arial" w:hAnsi="Arial" w:cs="Arial"/>
          <w:i/>
          <w:sz w:val="22"/>
          <w:szCs w:val="22"/>
        </w:rPr>
        <w:t xml:space="preserve">(dotyczy Wykonawcy który polega na </w:t>
      </w:r>
      <w:r w:rsidRPr="002D4A90">
        <w:rPr>
          <w:rFonts w:ascii="Arial" w:hAnsi="Arial" w:cs="Arial"/>
          <w:i/>
          <w:sz w:val="22"/>
          <w:szCs w:val="22"/>
        </w:rPr>
        <w:lastRenderedPageBreak/>
        <w:t>zdolnościach lub sytuacji podmiotów udostępniających zasoby w celu potwierdzenia spełniania warunków udziału w Postępowaniu).</w:t>
      </w:r>
    </w:p>
    <w:p w14:paraId="4D40D9D8" w14:textId="53E38079" w:rsidR="004C59B6" w:rsidRPr="00446C89" w:rsidRDefault="004C59B6" w:rsidP="00446C89">
      <w:pPr>
        <w:pStyle w:val="Akapitzlist"/>
        <w:numPr>
          <w:ilvl w:val="0"/>
          <w:numId w:val="4"/>
        </w:numPr>
        <w:tabs>
          <w:tab w:val="num" w:pos="284"/>
        </w:tabs>
        <w:spacing w:line="360" w:lineRule="auto"/>
        <w:ind w:left="284" w:hanging="284"/>
        <w:rPr>
          <w:rFonts w:ascii="Arial" w:hAnsi="Arial" w:cs="Arial"/>
          <w:iCs/>
          <w:sz w:val="22"/>
          <w:szCs w:val="22"/>
        </w:rPr>
      </w:pPr>
      <w:r w:rsidRPr="00446C89">
        <w:rPr>
          <w:rFonts w:ascii="Arial" w:hAnsi="Arial" w:cs="Arial"/>
          <w:iCs/>
          <w:sz w:val="22"/>
          <w:szCs w:val="22"/>
        </w:rPr>
        <w:t>Jeżeli w kraju, w którym Wykonawca ma siedzibę lub m</w:t>
      </w:r>
      <w:r w:rsidR="00902CB0" w:rsidRPr="00446C89">
        <w:rPr>
          <w:rFonts w:ascii="Arial" w:hAnsi="Arial" w:cs="Arial"/>
          <w:iCs/>
          <w:sz w:val="22"/>
          <w:szCs w:val="22"/>
        </w:rPr>
        <w:t xml:space="preserve">iejsce zamieszkania lub miejsce </w:t>
      </w:r>
      <w:r w:rsidRPr="00446C89">
        <w:rPr>
          <w:rFonts w:ascii="Arial" w:hAnsi="Arial" w:cs="Arial"/>
          <w:iCs/>
          <w:sz w:val="22"/>
          <w:szCs w:val="22"/>
        </w:rPr>
        <w:t>zamieszkania ma osoba, której dokument dotyczy, nie wydaje się dokument</w:t>
      </w:r>
      <w:r w:rsidR="007D7967" w:rsidRPr="00446C89">
        <w:rPr>
          <w:rFonts w:ascii="Arial" w:hAnsi="Arial" w:cs="Arial"/>
          <w:iCs/>
          <w:sz w:val="22"/>
          <w:szCs w:val="22"/>
        </w:rPr>
        <w:t xml:space="preserve">u wymaganego przez Zamawiającego, stosuje się odpowiednio </w:t>
      </w:r>
      <w:r w:rsidR="000413C7" w:rsidRPr="00446C89">
        <w:rPr>
          <w:rFonts w:ascii="Arial" w:hAnsi="Arial" w:cs="Arial"/>
          <w:iCs/>
          <w:sz w:val="22"/>
          <w:szCs w:val="22"/>
        </w:rPr>
        <w:t>§</w:t>
      </w:r>
      <w:r w:rsidR="008C0E5F" w:rsidRPr="00446C89">
        <w:rPr>
          <w:rFonts w:ascii="Arial" w:hAnsi="Arial" w:cs="Arial"/>
          <w:iCs/>
          <w:sz w:val="22"/>
          <w:szCs w:val="22"/>
        </w:rPr>
        <w:t xml:space="preserve"> </w:t>
      </w:r>
      <w:r w:rsidR="000413C7" w:rsidRPr="00446C89">
        <w:rPr>
          <w:rFonts w:ascii="Arial" w:hAnsi="Arial" w:cs="Arial"/>
          <w:iCs/>
          <w:sz w:val="22"/>
          <w:szCs w:val="22"/>
        </w:rPr>
        <w:t>10 ust. 4-6</w:t>
      </w:r>
      <w:r w:rsidR="007D7967" w:rsidRPr="00446C89">
        <w:rPr>
          <w:rFonts w:ascii="Arial" w:hAnsi="Arial" w:cs="Arial"/>
          <w:iCs/>
          <w:sz w:val="22"/>
          <w:szCs w:val="22"/>
        </w:rPr>
        <w:t xml:space="preserve"> Regulaminu.</w:t>
      </w:r>
      <w:r w:rsidR="00F56C0C" w:rsidRPr="00446C89">
        <w:rPr>
          <w:rFonts w:ascii="Arial" w:hAnsi="Arial" w:cs="Arial"/>
          <w:iCs/>
          <w:sz w:val="22"/>
          <w:szCs w:val="22"/>
        </w:rPr>
        <w:t xml:space="preserve"> </w:t>
      </w:r>
    </w:p>
    <w:p w14:paraId="2B588D7E" w14:textId="77777777" w:rsidR="00971C75" w:rsidRPr="00446C89" w:rsidRDefault="008C0E5F" w:rsidP="00446C89">
      <w:pPr>
        <w:numPr>
          <w:ilvl w:val="0"/>
          <w:numId w:val="4"/>
        </w:numPr>
        <w:tabs>
          <w:tab w:val="num" w:pos="567"/>
        </w:tabs>
        <w:spacing w:line="360" w:lineRule="auto"/>
        <w:ind w:left="284" w:hanging="284"/>
        <w:jc w:val="left"/>
        <w:rPr>
          <w:rFonts w:ascii="Arial" w:hAnsi="Arial" w:cs="Arial"/>
          <w:iCs/>
          <w:sz w:val="22"/>
          <w:szCs w:val="22"/>
        </w:rPr>
      </w:pPr>
      <w:r w:rsidRPr="00446C89">
        <w:rPr>
          <w:rFonts w:ascii="Arial" w:hAnsi="Arial" w:cs="Arial"/>
          <w:iCs/>
          <w:sz w:val="22"/>
          <w:szCs w:val="22"/>
        </w:rPr>
        <w:t>W przypadku Wykonawców wspólnie ubiegających się o udzielenie Zamówienia, spełnianie warunków udziału w Postępowaniu może zostać wykazane wspólnie przez Wykonawców.</w:t>
      </w:r>
      <w:r w:rsidRPr="00446C89">
        <w:rPr>
          <w:rFonts w:ascii="Arial" w:hAnsi="Arial" w:cs="Arial"/>
          <w:sz w:val="22"/>
          <w:szCs w:val="22"/>
        </w:rPr>
        <w:t xml:space="preserve"> (spełnienie poszczególnych warunku/ów może zostać wykazane poprzez łączne spełnianie wymagań określonych dla warunku/ów przez kilku Wykonawców)</w:t>
      </w:r>
      <w:r w:rsidR="00971C75" w:rsidRPr="00446C89">
        <w:rPr>
          <w:rFonts w:ascii="Arial" w:hAnsi="Arial" w:cs="Arial"/>
          <w:sz w:val="22"/>
          <w:szCs w:val="22"/>
        </w:rPr>
        <w:t>.</w:t>
      </w:r>
    </w:p>
    <w:p w14:paraId="1D777B8A" w14:textId="3B3D64D7" w:rsidR="002D4A90" w:rsidRDefault="00540230" w:rsidP="002D4A90">
      <w:pPr>
        <w:numPr>
          <w:ilvl w:val="0"/>
          <w:numId w:val="4"/>
        </w:numPr>
        <w:tabs>
          <w:tab w:val="num" w:pos="567"/>
        </w:tabs>
        <w:spacing w:line="360" w:lineRule="auto"/>
        <w:ind w:left="284" w:hanging="284"/>
        <w:jc w:val="left"/>
        <w:rPr>
          <w:rFonts w:ascii="Arial" w:hAnsi="Arial" w:cs="Arial"/>
          <w:iCs/>
          <w:sz w:val="22"/>
          <w:szCs w:val="22"/>
        </w:rPr>
      </w:pPr>
      <w:r w:rsidRPr="00446C89">
        <w:rPr>
          <w:rFonts w:ascii="Arial" w:hAnsi="Arial" w:cs="Arial"/>
          <w:iCs/>
          <w:sz w:val="22"/>
          <w:szCs w:val="22"/>
        </w:rPr>
        <w:t>D</w:t>
      </w:r>
      <w:r w:rsidR="009D772A" w:rsidRPr="00446C89">
        <w:rPr>
          <w:rFonts w:ascii="Arial" w:hAnsi="Arial" w:cs="Arial"/>
          <w:iCs/>
          <w:sz w:val="22"/>
          <w:szCs w:val="22"/>
        </w:rPr>
        <w:t>okumenty, o </w:t>
      </w:r>
      <w:r w:rsidR="00D26AC1" w:rsidRPr="00446C89">
        <w:rPr>
          <w:rFonts w:ascii="Arial" w:hAnsi="Arial" w:cs="Arial"/>
          <w:iCs/>
          <w:sz w:val="22"/>
          <w:szCs w:val="22"/>
        </w:rPr>
        <w:t xml:space="preserve">których mowa w </w:t>
      </w:r>
      <w:r w:rsidR="003B46CD" w:rsidRPr="00446C89">
        <w:rPr>
          <w:rFonts w:ascii="Arial" w:hAnsi="Arial" w:cs="Arial"/>
          <w:iCs/>
          <w:sz w:val="22"/>
          <w:szCs w:val="22"/>
        </w:rPr>
        <w:t xml:space="preserve">ust. </w:t>
      </w:r>
      <w:r w:rsidR="00CB2281" w:rsidRPr="00446C89">
        <w:rPr>
          <w:rFonts w:ascii="Arial" w:hAnsi="Arial" w:cs="Arial"/>
          <w:iCs/>
          <w:sz w:val="22"/>
          <w:szCs w:val="22"/>
        </w:rPr>
        <w:t>6</w:t>
      </w:r>
      <w:r w:rsidR="004F6037" w:rsidRPr="00446C89">
        <w:rPr>
          <w:rFonts w:ascii="Arial" w:hAnsi="Arial" w:cs="Arial"/>
          <w:iCs/>
          <w:sz w:val="22"/>
          <w:szCs w:val="22"/>
        </w:rPr>
        <w:t xml:space="preserve"> </w:t>
      </w:r>
      <w:r w:rsidR="008746A6" w:rsidRPr="00446C89">
        <w:rPr>
          <w:rFonts w:ascii="Arial" w:hAnsi="Arial" w:cs="Arial"/>
          <w:iCs/>
          <w:sz w:val="22"/>
          <w:szCs w:val="22"/>
        </w:rPr>
        <w:t>pkt 1</w:t>
      </w:r>
      <w:r w:rsidR="00183E79">
        <w:rPr>
          <w:rFonts w:ascii="Arial" w:hAnsi="Arial" w:cs="Arial"/>
          <w:iCs/>
          <w:sz w:val="22"/>
          <w:szCs w:val="22"/>
        </w:rPr>
        <w:t>-4</w:t>
      </w:r>
      <w:r w:rsidR="002D4A90">
        <w:rPr>
          <w:rFonts w:ascii="Arial" w:hAnsi="Arial" w:cs="Arial"/>
          <w:iCs/>
          <w:sz w:val="22"/>
          <w:szCs w:val="22"/>
        </w:rPr>
        <w:t xml:space="preserve"> </w:t>
      </w:r>
      <w:r w:rsidR="00183E79">
        <w:rPr>
          <w:rFonts w:ascii="Arial" w:hAnsi="Arial" w:cs="Arial"/>
          <w:iCs/>
          <w:sz w:val="22"/>
          <w:szCs w:val="22"/>
        </w:rPr>
        <w:t xml:space="preserve"> </w:t>
      </w:r>
      <w:r w:rsidR="003B46CD" w:rsidRPr="00446C89">
        <w:rPr>
          <w:rFonts w:ascii="Arial" w:hAnsi="Arial" w:cs="Arial"/>
          <w:iCs/>
          <w:sz w:val="22"/>
          <w:szCs w:val="22"/>
        </w:rPr>
        <w:t xml:space="preserve">oraz </w:t>
      </w:r>
      <w:r w:rsidR="001E56EC" w:rsidRPr="00446C89">
        <w:rPr>
          <w:rFonts w:ascii="Arial" w:hAnsi="Arial" w:cs="Arial"/>
          <w:iCs/>
          <w:sz w:val="22"/>
          <w:szCs w:val="22"/>
        </w:rPr>
        <w:t xml:space="preserve">ust. </w:t>
      </w:r>
      <w:r w:rsidR="00187656" w:rsidRPr="00446C89">
        <w:rPr>
          <w:rFonts w:ascii="Arial" w:hAnsi="Arial" w:cs="Arial"/>
          <w:iCs/>
          <w:sz w:val="22"/>
          <w:szCs w:val="22"/>
        </w:rPr>
        <w:t xml:space="preserve">5 </w:t>
      </w:r>
      <w:r w:rsidRPr="00446C89">
        <w:rPr>
          <w:rFonts w:ascii="Arial" w:hAnsi="Arial" w:cs="Arial"/>
          <w:sz w:val="22"/>
          <w:szCs w:val="22"/>
        </w:rPr>
        <w:t>składa każdy z</w:t>
      </w:r>
      <w:r w:rsidR="00187656" w:rsidRPr="00446C89">
        <w:rPr>
          <w:rFonts w:ascii="Arial" w:hAnsi="Arial" w:cs="Arial"/>
          <w:sz w:val="22"/>
          <w:szCs w:val="22"/>
        </w:rPr>
        <w:t> </w:t>
      </w:r>
      <w:r w:rsidR="004F6037" w:rsidRPr="00446C89">
        <w:rPr>
          <w:rFonts w:ascii="Arial" w:hAnsi="Arial" w:cs="Arial"/>
          <w:sz w:val="22"/>
          <w:szCs w:val="22"/>
        </w:rPr>
        <w:t>W</w:t>
      </w:r>
      <w:r w:rsidRPr="00446C89">
        <w:rPr>
          <w:rFonts w:ascii="Arial" w:hAnsi="Arial" w:cs="Arial"/>
          <w:sz w:val="22"/>
          <w:szCs w:val="22"/>
        </w:rPr>
        <w:t>ykonawców występujących wspólnie.</w:t>
      </w:r>
    </w:p>
    <w:p w14:paraId="5236ACFB" w14:textId="77777777" w:rsidR="002D4A90" w:rsidRDefault="002D4A90" w:rsidP="002D4A90">
      <w:pPr>
        <w:numPr>
          <w:ilvl w:val="0"/>
          <w:numId w:val="4"/>
        </w:numPr>
        <w:tabs>
          <w:tab w:val="num" w:pos="567"/>
        </w:tabs>
        <w:spacing w:line="360" w:lineRule="auto"/>
        <w:ind w:left="284" w:hanging="284"/>
        <w:jc w:val="left"/>
        <w:rPr>
          <w:rFonts w:ascii="Arial" w:hAnsi="Arial" w:cs="Arial"/>
          <w:iCs/>
          <w:sz w:val="22"/>
          <w:szCs w:val="22"/>
        </w:rPr>
      </w:pPr>
      <w:r w:rsidRPr="002D4A90">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0C7C0AB3" w14:textId="73AD1620" w:rsidR="002D4A90" w:rsidRPr="002D4A90" w:rsidRDefault="002D4A90" w:rsidP="002D4A90">
      <w:pPr>
        <w:numPr>
          <w:ilvl w:val="0"/>
          <w:numId w:val="4"/>
        </w:numPr>
        <w:tabs>
          <w:tab w:val="num" w:pos="567"/>
        </w:tabs>
        <w:spacing w:line="360" w:lineRule="auto"/>
        <w:ind w:left="284" w:hanging="284"/>
        <w:jc w:val="left"/>
        <w:rPr>
          <w:rFonts w:ascii="Arial" w:hAnsi="Arial" w:cs="Arial"/>
          <w:iCs/>
          <w:sz w:val="22"/>
          <w:szCs w:val="22"/>
        </w:rPr>
      </w:pPr>
      <w:r w:rsidRPr="002D4A90">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0DB31B05" w14:textId="77777777" w:rsidR="002D4A90" w:rsidRPr="002D4A90" w:rsidRDefault="002D4A90" w:rsidP="002D4A90">
      <w:pPr>
        <w:spacing w:line="360" w:lineRule="auto"/>
        <w:ind w:left="0"/>
        <w:jc w:val="left"/>
        <w:rPr>
          <w:rFonts w:ascii="Arial" w:hAnsi="Arial" w:cs="Arial"/>
          <w:iCs/>
          <w:sz w:val="22"/>
          <w:szCs w:val="22"/>
        </w:rPr>
      </w:pPr>
      <w:r w:rsidRPr="002D4A90">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podmiotu udostępniającego zasoby, o którym mowa powyżej, potwierdza, że stosunek łączący Wykonawcę z podmiotami udostępniającymi zasoby gwarantuje rzeczywisty dostęp do tych zasobów oraz określa w szczególności:</w:t>
      </w:r>
    </w:p>
    <w:p w14:paraId="5CE094CF" w14:textId="77777777" w:rsidR="002D4A90" w:rsidRDefault="002D4A90" w:rsidP="002D4A90">
      <w:pPr>
        <w:pStyle w:val="Akapitzlist"/>
        <w:numPr>
          <w:ilvl w:val="0"/>
          <w:numId w:val="44"/>
        </w:numPr>
        <w:spacing w:line="360" w:lineRule="auto"/>
        <w:rPr>
          <w:rFonts w:ascii="Arial" w:hAnsi="Arial" w:cs="Arial"/>
          <w:iCs/>
          <w:sz w:val="22"/>
          <w:szCs w:val="22"/>
        </w:rPr>
      </w:pPr>
      <w:r w:rsidRPr="002D4A90">
        <w:rPr>
          <w:rFonts w:ascii="Arial" w:hAnsi="Arial" w:cs="Arial"/>
          <w:iCs/>
          <w:sz w:val="22"/>
          <w:szCs w:val="22"/>
        </w:rPr>
        <w:t>zakres dostępnych Wykonawcy zasobów podmiotu udostępniającego zasoby;</w:t>
      </w:r>
    </w:p>
    <w:p w14:paraId="70C77196" w14:textId="77777777" w:rsidR="002D4A90" w:rsidRDefault="002D4A90" w:rsidP="002D4A90">
      <w:pPr>
        <w:pStyle w:val="Akapitzlist"/>
        <w:numPr>
          <w:ilvl w:val="0"/>
          <w:numId w:val="44"/>
        </w:numPr>
        <w:spacing w:line="360" w:lineRule="auto"/>
        <w:rPr>
          <w:rFonts w:ascii="Arial" w:hAnsi="Arial" w:cs="Arial"/>
          <w:iCs/>
          <w:sz w:val="22"/>
          <w:szCs w:val="22"/>
        </w:rPr>
      </w:pPr>
      <w:r w:rsidRPr="002D4A90">
        <w:rPr>
          <w:rFonts w:ascii="Arial" w:hAnsi="Arial" w:cs="Arial"/>
          <w:iCs/>
          <w:sz w:val="22"/>
          <w:szCs w:val="22"/>
        </w:rPr>
        <w:t>sposób i okres udostępnienia Wykonawcy i wykorzystania przez niego zasobów podmiotu udostępniającego te zasoby przy wykonywaniu Zamówienia;</w:t>
      </w:r>
    </w:p>
    <w:p w14:paraId="2EFC69A0" w14:textId="75C063F4" w:rsidR="002D4A90" w:rsidRPr="002D4A90" w:rsidRDefault="002D4A90" w:rsidP="002D4A90">
      <w:pPr>
        <w:pStyle w:val="Akapitzlist"/>
        <w:numPr>
          <w:ilvl w:val="0"/>
          <w:numId w:val="44"/>
        </w:numPr>
        <w:spacing w:line="360" w:lineRule="auto"/>
        <w:rPr>
          <w:rFonts w:ascii="Arial" w:hAnsi="Arial" w:cs="Arial"/>
          <w:iCs/>
          <w:sz w:val="22"/>
          <w:szCs w:val="22"/>
        </w:rPr>
      </w:pPr>
      <w:r w:rsidRPr="002D4A90">
        <w:rPr>
          <w:rFonts w:ascii="Arial" w:hAnsi="Arial" w:cs="Arial"/>
          <w:iCs/>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46CD899" w14:textId="4A2B897E" w:rsidR="002D4A90" w:rsidRPr="002D4A90" w:rsidRDefault="002D4A90" w:rsidP="002D4A90">
      <w:pPr>
        <w:spacing w:line="360" w:lineRule="auto"/>
        <w:ind w:left="0"/>
        <w:jc w:val="left"/>
        <w:rPr>
          <w:rFonts w:ascii="Arial" w:hAnsi="Arial" w:cs="Arial"/>
          <w:iCs/>
          <w:sz w:val="22"/>
          <w:szCs w:val="22"/>
        </w:rPr>
      </w:pPr>
      <w:r w:rsidRPr="002D4A90">
        <w:rPr>
          <w:rFonts w:ascii="Arial" w:hAnsi="Arial" w:cs="Arial"/>
          <w:iCs/>
          <w:sz w:val="22"/>
          <w:szCs w:val="22"/>
        </w:rPr>
        <w:t xml:space="preserve">Wzór zobowiązania stanowi Załącznik nr </w:t>
      </w:r>
      <w:r w:rsidR="00EB6779">
        <w:rPr>
          <w:rFonts w:ascii="Arial" w:hAnsi="Arial" w:cs="Arial"/>
          <w:iCs/>
          <w:sz w:val="22"/>
          <w:szCs w:val="22"/>
        </w:rPr>
        <w:t>10</w:t>
      </w:r>
      <w:r w:rsidRPr="002D4A90">
        <w:rPr>
          <w:rFonts w:ascii="Arial" w:hAnsi="Arial" w:cs="Arial"/>
          <w:iCs/>
          <w:sz w:val="22"/>
          <w:szCs w:val="22"/>
        </w:rPr>
        <w:t xml:space="preserve"> do SWZ.</w:t>
      </w:r>
    </w:p>
    <w:p w14:paraId="410A3970" w14:textId="77777777" w:rsidR="002D4A90" w:rsidRPr="00183E79" w:rsidRDefault="002D4A90" w:rsidP="002D4A90">
      <w:pPr>
        <w:spacing w:line="360" w:lineRule="auto"/>
        <w:ind w:left="284"/>
        <w:jc w:val="left"/>
        <w:rPr>
          <w:rFonts w:ascii="Arial" w:hAnsi="Arial" w:cs="Arial"/>
          <w:iCs/>
          <w:sz w:val="22"/>
          <w:szCs w:val="22"/>
        </w:rPr>
      </w:pPr>
    </w:p>
    <w:p w14:paraId="167189A1" w14:textId="77777777" w:rsidR="00183E79" w:rsidRPr="00446C89" w:rsidRDefault="00183E79" w:rsidP="00183E79">
      <w:pPr>
        <w:spacing w:line="360" w:lineRule="auto"/>
        <w:ind w:left="284"/>
        <w:jc w:val="left"/>
        <w:rPr>
          <w:rFonts w:ascii="Arial" w:hAnsi="Arial" w:cs="Arial"/>
          <w:iCs/>
          <w:sz w:val="22"/>
          <w:szCs w:val="22"/>
        </w:rPr>
      </w:pPr>
    </w:p>
    <w:p w14:paraId="17484B80" w14:textId="79CB2634" w:rsidR="00BD7DFA" w:rsidRPr="00894E37" w:rsidRDefault="00B564BE" w:rsidP="00894E37">
      <w:pPr>
        <w:pStyle w:val="Nagwek1"/>
        <w:jc w:val="left"/>
        <w:rPr>
          <w:sz w:val="22"/>
          <w:szCs w:val="22"/>
        </w:rPr>
      </w:pPr>
      <w:bookmarkStart w:id="5" w:name="_Toc181107492"/>
      <w:r w:rsidRPr="00446C89">
        <w:rPr>
          <w:sz w:val="22"/>
          <w:szCs w:val="22"/>
        </w:rPr>
        <w:lastRenderedPageBreak/>
        <w:t xml:space="preserve">Rozdział </w:t>
      </w:r>
      <w:r w:rsidR="00D022BA" w:rsidRPr="00446C89">
        <w:rPr>
          <w:sz w:val="22"/>
          <w:szCs w:val="22"/>
        </w:rPr>
        <w:t>IV</w:t>
      </w:r>
      <w:r w:rsidR="003E10F6" w:rsidRPr="00446C89">
        <w:rPr>
          <w:sz w:val="22"/>
          <w:szCs w:val="22"/>
        </w:rPr>
        <w:t xml:space="preserve"> –</w:t>
      </w:r>
      <w:r w:rsidR="003260C6" w:rsidRPr="00446C89">
        <w:rPr>
          <w:sz w:val="22"/>
          <w:szCs w:val="22"/>
        </w:rPr>
        <w:t xml:space="preserve"> </w:t>
      </w:r>
      <w:r w:rsidR="009E2A38" w:rsidRPr="00446C89">
        <w:rPr>
          <w:sz w:val="22"/>
          <w:szCs w:val="22"/>
        </w:rPr>
        <w:t xml:space="preserve">Sposób </w:t>
      </w:r>
      <w:r w:rsidR="00CD4595" w:rsidRPr="00446C89">
        <w:rPr>
          <w:sz w:val="22"/>
          <w:szCs w:val="22"/>
        </w:rPr>
        <w:t xml:space="preserve">sporządzenia i </w:t>
      </w:r>
      <w:r w:rsidR="002B3EAE" w:rsidRPr="00446C89">
        <w:rPr>
          <w:sz w:val="22"/>
          <w:szCs w:val="22"/>
        </w:rPr>
        <w:t>złożenia</w:t>
      </w:r>
      <w:r w:rsidR="009E2A38" w:rsidRPr="00446C89">
        <w:rPr>
          <w:sz w:val="22"/>
          <w:szCs w:val="22"/>
        </w:rPr>
        <w:t xml:space="preserve"> oferty oraz</w:t>
      </w:r>
      <w:r w:rsidR="001C35CE" w:rsidRPr="00446C89">
        <w:rPr>
          <w:sz w:val="22"/>
          <w:szCs w:val="22"/>
        </w:rPr>
        <w:t xml:space="preserve"> </w:t>
      </w:r>
      <w:r w:rsidR="009E2A38" w:rsidRPr="00446C89">
        <w:rPr>
          <w:sz w:val="22"/>
          <w:szCs w:val="22"/>
        </w:rPr>
        <w:t>dokumentów wymaganych w postępowaniu</w:t>
      </w:r>
      <w:bookmarkEnd w:id="5"/>
      <w:r w:rsidR="009E2A38" w:rsidRPr="00446C89">
        <w:rPr>
          <w:sz w:val="22"/>
          <w:szCs w:val="22"/>
        </w:rPr>
        <w:t xml:space="preserve"> </w:t>
      </w:r>
    </w:p>
    <w:p w14:paraId="048ED8E2" w14:textId="77777777" w:rsidR="002D46B9" w:rsidRPr="00CF719C" w:rsidRDefault="002D46B9" w:rsidP="002D46B9">
      <w:pPr>
        <w:numPr>
          <w:ilvl w:val="0"/>
          <w:numId w:val="26"/>
        </w:numPr>
        <w:tabs>
          <w:tab w:val="left" w:pos="0"/>
        </w:tabs>
        <w:spacing w:before="120" w:line="360" w:lineRule="auto"/>
        <w:ind w:left="284" w:hanging="284"/>
        <w:jc w:val="left"/>
        <w:rPr>
          <w:rStyle w:val="Hipercze"/>
          <w:rFonts w:ascii="Arial" w:hAnsi="Arial" w:cs="Arial"/>
          <w:iCs/>
          <w:color w:val="auto"/>
          <w:sz w:val="22"/>
          <w:szCs w:val="22"/>
          <w:u w:val="none"/>
        </w:rPr>
      </w:pPr>
      <w:r w:rsidRPr="00CF719C">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2" w:tooltip="https://platformazakupowa.plk-sa.pl" w:history="1">
        <w:r w:rsidRPr="00CF719C">
          <w:rPr>
            <w:rStyle w:val="Hipercze"/>
            <w:rFonts w:ascii="Arial" w:hAnsi="Arial" w:cs="Arial"/>
            <w:sz w:val="22"/>
            <w:szCs w:val="22"/>
          </w:rPr>
          <w:t>https://platformazakupowa.plk-sa.pl</w:t>
        </w:r>
      </w:hyperlink>
    </w:p>
    <w:p w14:paraId="7722F93D" w14:textId="77777777" w:rsidR="002D46B9" w:rsidRPr="00CF719C" w:rsidRDefault="002D46B9" w:rsidP="002D46B9">
      <w:pPr>
        <w:numPr>
          <w:ilvl w:val="0"/>
          <w:numId w:val="26"/>
        </w:numPr>
        <w:tabs>
          <w:tab w:val="left" w:pos="0"/>
        </w:tabs>
        <w:spacing w:line="360" w:lineRule="auto"/>
        <w:ind w:left="284" w:hanging="284"/>
        <w:jc w:val="left"/>
        <w:rPr>
          <w:rFonts w:ascii="Arial" w:hAnsi="Arial" w:cs="Arial"/>
          <w:iCs/>
          <w:sz w:val="22"/>
          <w:szCs w:val="22"/>
        </w:rPr>
      </w:pPr>
      <w:r w:rsidRPr="00CF719C">
        <w:rPr>
          <w:rFonts w:ascii="Arial" w:hAnsi="Arial" w:cs="Arial"/>
          <w:sz w:val="22"/>
          <w:szCs w:val="22"/>
        </w:rPr>
        <w:t>Szczegółowy opis korzystania z Platformy Zakupowej przez Wykonawców zawarty jest w </w:t>
      </w:r>
      <w:r w:rsidRPr="00CF719C">
        <w:rPr>
          <w:rFonts w:ascii="Arial" w:hAnsi="Arial" w:cs="Arial"/>
          <w:b/>
          <w:sz w:val="22"/>
          <w:szCs w:val="22"/>
        </w:rPr>
        <w:t>Podręczniku</w:t>
      </w:r>
      <w:r w:rsidRPr="00CF719C">
        <w:rPr>
          <w:rFonts w:ascii="Arial" w:hAnsi="Arial" w:cs="Arial"/>
          <w:sz w:val="22"/>
          <w:szCs w:val="22"/>
        </w:rPr>
        <w:t xml:space="preserve">. Wykonawca zobowiązany jest do zapoznania się ze sposobem działania Platformy Zakupowej oraz z </w:t>
      </w:r>
      <w:r w:rsidRPr="00CF719C">
        <w:rPr>
          <w:rFonts w:ascii="Arial" w:hAnsi="Arial" w:cs="Arial"/>
          <w:b/>
          <w:sz w:val="22"/>
          <w:szCs w:val="22"/>
        </w:rPr>
        <w:t>Podręcznikiem</w:t>
      </w:r>
      <w:r w:rsidRPr="00CF719C">
        <w:rPr>
          <w:rFonts w:ascii="Arial" w:hAnsi="Arial" w:cs="Arial"/>
          <w:sz w:val="22"/>
          <w:szCs w:val="22"/>
        </w:rPr>
        <w:t xml:space="preserve"> i postępowania zgodnie z jego wytycznymi.</w:t>
      </w:r>
    </w:p>
    <w:p w14:paraId="13C0A0A2" w14:textId="77777777" w:rsidR="002D46B9" w:rsidRPr="00CF719C" w:rsidRDefault="002D46B9" w:rsidP="002D46B9">
      <w:pPr>
        <w:numPr>
          <w:ilvl w:val="0"/>
          <w:numId w:val="26"/>
        </w:numPr>
        <w:tabs>
          <w:tab w:val="left" w:pos="0"/>
        </w:tabs>
        <w:spacing w:line="360" w:lineRule="auto"/>
        <w:ind w:left="284" w:hanging="284"/>
        <w:jc w:val="left"/>
        <w:rPr>
          <w:rStyle w:val="Hipercze"/>
          <w:rFonts w:ascii="Arial" w:hAnsi="Arial" w:cs="Arial"/>
          <w:iCs/>
          <w:color w:val="auto"/>
          <w:sz w:val="22"/>
          <w:szCs w:val="22"/>
          <w:u w:val="none"/>
        </w:rPr>
      </w:pPr>
      <w:r w:rsidRPr="00CF719C">
        <w:rPr>
          <w:rFonts w:ascii="Arial" w:hAnsi="Arial" w:cs="Arial"/>
          <w:iCs/>
          <w:sz w:val="22"/>
          <w:szCs w:val="22"/>
        </w:rPr>
        <w:t xml:space="preserve">Zamawiający informuje, że Pomoc techniczna w zakresie obsługi Platformy Zakupowej dostępna jest w dni robocze, w godz. 8:00 – 16:00, pod nr </w:t>
      </w:r>
      <w:proofErr w:type="spellStart"/>
      <w:r w:rsidRPr="00CF719C">
        <w:rPr>
          <w:rFonts w:ascii="Arial" w:hAnsi="Arial" w:cs="Arial"/>
          <w:iCs/>
          <w:sz w:val="22"/>
          <w:szCs w:val="22"/>
        </w:rPr>
        <w:t>tel</w:t>
      </w:r>
      <w:proofErr w:type="spellEnd"/>
      <w:r w:rsidRPr="00CF719C">
        <w:rPr>
          <w:rFonts w:ascii="Arial" w:hAnsi="Arial" w:cs="Arial"/>
          <w:iCs/>
          <w:sz w:val="22"/>
          <w:szCs w:val="22"/>
        </w:rPr>
        <w:t xml:space="preserve">: </w:t>
      </w:r>
      <w:r w:rsidRPr="00CF719C">
        <w:rPr>
          <w:rFonts w:ascii="Arial" w:hAnsi="Arial" w:cs="Arial"/>
          <w:b/>
          <w:bCs/>
          <w:iCs/>
          <w:sz w:val="22"/>
          <w:szCs w:val="22"/>
        </w:rPr>
        <w:t xml:space="preserve">+48 22 576 87 56 </w:t>
      </w:r>
      <w:r w:rsidRPr="00CF719C">
        <w:rPr>
          <w:rFonts w:ascii="Arial" w:hAnsi="Arial" w:cs="Arial"/>
          <w:bCs/>
          <w:iCs/>
          <w:sz w:val="22"/>
          <w:szCs w:val="22"/>
        </w:rPr>
        <w:t xml:space="preserve">lub adresem e-mail: </w:t>
      </w:r>
      <w:hyperlink r:id="rId13" w:history="1">
        <w:r w:rsidRPr="00CF719C">
          <w:rPr>
            <w:rStyle w:val="Hipercze"/>
            <w:rFonts w:ascii="Arial" w:hAnsi="Arial" w:cs="Arial"/>
            <w:bCs/>
            <w:iCs/>
            <w:sz w:val="22"/>
            <w:szCs w:val="22"/>
          </w:rPr>
          <w:t>pomoc-pz2@marketplanet.pl</w:t>
        </w:r>
      </w:hyperlink>
    </w:p>
    <w:p w14:paraId="5FDF29E9" w14:textId="77777777" w:rsidR="002D46B9" w:rsidRPr="00CF719C" w:rsidRDefault="002D46B9" w:rsidP="002D46B9">
      <w:pPr>
        <w:numPr>
          <w:ilvl w:val="0"/>
          <w:numId w:val="26"/>
        </w:numPr>
        <w:tabs>
          <w:tab w:val="clear" w:pos="2422"/>
          <w:tab w:val="left" w:pos="0"/>
          <w:tab w:val="num" w:pos="284"/>
        </w:tabs>
        <w:spacing w:line="360" w:lineRule="auto"/>
        <w:jc w:val="left"/>
        <w:rPr>
          <w:rFonts w:ascii="Arial" w:hAnsi="Arial" w:cs="Arial"/>
          <w:iCs/>
          <w:sz w:val="22"/>
          <w:szCs w:val="22"/>
        </w:rPr>
      </w:pPr>
      <w:r w:rsidRPr="00CF719C">
        <w:rPr>
          <w:rFonts w:ascii="Arial" w:hAnsi="Arial" w:cs="Arial"/>
          <w:iCs/>
          <w:sz w:val="22"/>
          <w:szCs w:val="22"/>
        </w:rPr>
        <w:t>Wykonawca ponosi wszelkie koszty związane z przygotowaniem i złożeniem oferty.</w:t>
      </w:r>
    </w:p>
    <w:p w14:paraId="0F57BF4A" w14:textId="77777777" w:rsidR="002D46B9" w:rsidRPr="00CF719C" w:rsidRDefault="002D46B9" w:rsidP="002D46B9">
      <w:pPr>
        <w:numPr>
          <w:ilvl w:val="0"/>
          <w:numId w:val="26"/>
        </w:numPr>
        <w:tabs>
          <w:tab w:val="left" w:pos="0"/>
        </w:tabs>
        <w:spacing w:line="360" w:lineRule="auto"/>
        <w:ind w:left="284" w:hanging="284"/>
        <w:jc w:val="left"/>
        <w:rPr>
          <w:rFonts w:ascii="Arial" w:hAnsi="Arial" w:cs="Arial"/>
          <w:iCs/>
          <w:sz w:val="22"/>
          <w:szCs w:val="22"/>
        </w:rPr>
      </w:pPr>
      <w:r w:rsidRPr="00CF719C">
        <w:rPr>
          <w:rFonts w:ascii="Arial" w:hAnsi="Arial" w:cs="Arial"/>
          <w:sz w:val="22"/>
          <w:szCs w:val="22"/>
        </w:rPr>
        <w:t>Wykonawca zamierzający złożyć ofertę w Postępowaniu musi posiadać konto na Platformie Zakupowej. Szczegółowy opis sposobu rejestracji konta zawarty jest w </w:t>
      </w:r>
      <w:r w:rsidRPr="00CF719C">
        <w:rPr>
          <w:rFonts w:ascii="Arial" w:hAnsi="Arial" w:cs="Arial"/>
          <w:b/>
          <w:sz w:val="22"/>
          <w:szCs w:val="22"/>
        </w:rPr>
        <w:t>Podręczniku.</w:t>
      </w:r>
    </w:p>
    <w:p w14:paraId="34524616" w14:textId="77777777" w:rsidR="002D46B9" w:rsidRPr="00CF719C" w:rsidRDefault="002D46B9" w:rsidP="002D46B9">
      <w:pPr>
        <w:numPr>
          <w:ilvl w:val="0"/>
          <w:numId w:val="26"/>
        </w:numPr>
        <w:tabs>
          <w:tab w:val="left" w:pos="0"/>
        </w:tabs>
        <w:spacing w:line="360" w:lineRule="auto"/>
        <w:ind w:left="284" w:hanging="284"/>
        <w:jc w:val="left"/>
        <w:rPr>
          <w:rFonts w:ascii="Arial" w:hAnsi="Arial" w:cs="Arial"/>
          <w:iCs/>
          <w:sz w:val="22"/>
          <w:szCs w:val="22"/>
        </w:rPr>
      </w:pPr>
      <w:r w:rsidRPr="00CF719C">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5357896A" w14:textId="77777777" w:rsidR="002D46B9" w:rsidRPr="00CF719C" w:rsidRDefault="002D46B9" w:rsidP="002D46B9">
      <w:pPr>
        <w:numPr>
          <w:ilvl w:val="0"/>
          <w:numId w:val="26"/>
        </w:numPr>
        <w:tabs>
          <w:tab w:val="left" w:pos="0"/>
        </w:tabs>
        <w:spacing w:line="360" w:lineRule="auto"/>
        <w:ind w:left="284" w:hanging="284"/>
        <w:jc w:val="left"/>
        <w:rPr>
          <w:rFonts w:ascii="Arial" w:hAnsi="Arial" w:cs="Arial"/>
          <w:iCs/>
          <w:sz w:val="22"/>
          <w:szCs w:val="22"/>
        </w:rPr>
      </w:pPr>
      <w:r w:rsidRPr="00CF719C">
        <w:rPr>
          <w:rFonts w:ascii="Arial" w:hAnsi="Arial" w:cs="Arial"/>
          <w:sz w:val="22"/>
          <w:szCs w:val="22"/>
        </w:rPr>
        <w:t>Wykonawca składa ofertę po zalogowaniu się na Platformie, poprzez:</w:t>
      </w:r>
    </w:p>
    <w:p w14:paraId="603F9607" w14:textId="77777777" w:rsidR="002D46B9" w:rsidRPr="00CF719C" w:rsidRDefault="002D46B9" w:rsidP="002D46B9">
      <w:pPr>
        <w:pStyle w:val="Akapitzlist"/>
        <w:numPr>
          <w:ilvl w:val="0"/>
          <w:numId w:val="27"/>
        </w:numPr>
        <w:tabs>
          <w:tab w:val="left" w:pos="0"/>
          <w:tab w:val="left" w:pos="426"/>
        </w:tabs>
        <w:autoSpaceDE/>
        <w:spacing w:line="360" w:lineRule="auto"/>
        <w:ind w:hanging="294"/>
        <w:contextualSpacing/>
        <w:rPr>
          <w:rFonts w:ascii="Arial" w:hAnsi="Arial" w:cs="Arial"/>
          <w:i/>
          <w:sz w:val="22"/>
          <w:szCs w:val="22"/>
        </w:rPr>
      </w:pPr>
      <w:r w:rsidRPr="00CF719C">
        <w:rPr>
          <w:rFonts w:ascii="Arial" w:hAnsi="Arial" w:cs="Arial"/>
          <w:sz w:val="22"/>
          <w:szCs w:val="22"/>
        </w:rPr>
        <w:t xml:space="preserve">użycie, w zakładce dedykowanej przedmiotowemu Postępowaniu, akcji </w:t>
      </w:r>
      <w:r w:rsidRPr="00CF719C">
        <w:rPr>
          <w:rFonts w:ascii="Arial" w:hAnsi="Arial" w:cs="Arial"/>
          <w:i/>
          <w:sz w:val="22"/>
          <w:szCs w:val="22"/>
        </w:rPr>
        <w:t xml:space="preserve">Przystąp do etapu składania ofert; </w:t>
      </w:r>
    </w:p>
    <w:p w14:paraId="026B6150" w14:textId="77777777" w:rsidR="002D46B9" w:rsidRPr="00CF719C" w:rsidRDefault="002D46B9" w:rsidP="002D46B9">
      <w:pPr>
        <w:pStyle w:val="Akapitzlist"/>
        <w:numPr>
          <w:ilvl w:val="0"/>
          <w:numId w:val="27"/>
        </w:numPr>
        <w:tabs>
          <w:tab w:val="left" w:pos="0"/>
          <w:tab w:val="left" w:pos="426"/>
        </w:tabs>
        <w:autoSpaceDE/>
        <w:spacing w:line="360" w:lineRule="auto"/>
        <w:ind w:hanging="294"/>
        <w:contextualSpacing/>
        <w:rPr>
          <w:rFonts w:ascii="Arial" w:hAnsi="Arial" w:cs="Arial"/>
          <w:iCs/>
          <w:sz w:val="22"/>
          <w:szCs w:val="22"/>
        </w:rPr>
      </w:pPr>
      <w:r w:rsidRPr="00CF719C">
        <w:rPr>
          <w:rFonts w:ascii="Arial" w:hAnsi="Arial" w:cs="Arial"/>
          <w:sz w:val="22"/>
          <w:szCs w:val="22"/>
        </w:rPr>
        <w:t xml:space="preserve">uzupełnienie wszystkich wymaganych pozycji </w:t>
      </w:r>
      <w:r w:rsidRPr="00CF719C">
        <w:rPr>
          <w:rFonts w:ascii="Arial" w:hAnsi="Arial" w:cs="Arial"/>
          <w:b/>
          <w:i/>
          <w:sz w:val="22"/>
          <w:szCs w:val="22"/>
        </w:rPr>
        <w:t>Formularza złożenia oferty</w:t>
      </w:r>
      <w:r w:rsidRPr="00CF719C">
        <w:rPr>
          <w:rFonts w:ascii="Arial" w:hAnsi="Arial" w:cs="Arial"/>
          <w:sz w:val="22"/>
          <w:szCs w:val="22"/>
        </w:rPr>
        <w:t>;</w:t>
      </w:r>
    </w:p>
    <w:p w14:paraId="6C80FA93" w14:textId="77777777" w:rsidR="002D46B9" w:rsidRPr="00CF719C" w:rsidRDefault="002D46B9" w:rsidP="002D46B9">
      <w:pPr>
        <w:pStyle w:val="Akapitzlist"/>
        <w:numPr>
          <w:ilvl w:val="0"/>
          <w:numId w:val="27"/>
        </w:numPr>
        <w:tabs>
          <w:tab w:val="left" w:pos="0"/>
          <w:tab w:val="left" w:pos="426"/>
        </w:tabs>
        <w:autoSpaceDE/>
        <w:spacing w:line="360" w:lineRule="auto"/>
        <w:ind w:hanging="294"/>
        <w:contextualSpacing/>
        <w:rPr>
          <w:rFonts w:ascii="Arial" w:hAnsi="Arial" w:cs="Arial"/>
          <w:iCs/>
          <w:sz w:val="22"/>
          <w:szCs w:val="22"/>
        </w:rPr>
      </w:pPr>
      <w:r w:rsidRPr="00CF719C">
        <w:rPr>
          <w:rFonts w:ascii="Arial" w:hAnsi="Arial" w:cs="Arial"/>
          <w:sz w:val="22"/>
          <w:szCs w:val="22"/>
        </w:rPr>
        <w:t xml:space="preserve">załączenie do </w:t>
      </w:r>
      <w:r w:rsidRPr="00CF719C">
        <w:rPr>
          <w:rFonts w:ascii="Arial" w:hAnsi="Arial" w:cs="Arial"/>
          <w:b/>
          <w:i/>
          <w:sz w:val="22"/>
          <w:szCs w:val="22"/>
        </w:rPr>
        <w:t>Formularza złożenia oferty</w:t>
      </w:r>
      <w:r w:rsidRPr="00CF719C">
        <w:rPr>
          <w:rFonts w:ascii="Arial" w:hAnsi="Arial" w:cs="Arial"/>
          <w:sz w:val="22"/>
          <w:szCs w:val="22"/>
        </w:rPr>
        <w:t xml:space="preserve"> wymaganych oświadczeń i dokumentów;</w:t>
      </w:r>
    </w:p>
    <w:p w14:paraId="2B19C24E" w14:textId="77777777" w:rsidR="002D46B9" w:rsidRPr="00CF719C" w:rsidRDefault="002D46B9" w:rsidP="002D46B9">
      <w:pPr>
        <w:pStyle w:val="Akapitzlist"/>
        <w:numPr>
          <w:ilvl w:val="0"/>
          <w:numId w:val="27"/>
        </w:numPr>
        <w:tabs>
          <w:tab w:val="left" w:pos="0"/>
          <w:tab w:val="left" w:pos="426"/>
        </w:tabs>
        <w:autoSpaceDE/>
        <w:spacing w:line="360" w:lineRule="auto"/>
        <w:ind w:hanging="294"/>
        <w:contextualSpacing/>
        <w:rPr>
          <w:rFonts w:ascii="Arial" w:hAnsi="Arial" w:cs="Arial"/>
          <w:sz w:val="22"/>
          <w:szCs w:val="22"/>
        </w:rPr>
      </w:pPr>
      <w:r w:rsidRPr="00CF719C">
        <w:rPr>
          <w:rFonts w:ascii="Arial" w:hAnsi="Arial" w:cs="Arial"/>
          <w:sz w:val="22"/>
          <w:szCs w:val="22"/>
        </w:rPr>
        <w:t>ustanowienie hasła do szyfrowania i zmiany oferty;</w:t>
      </w:r>
    </w:p>
    <w:p w14:paraId="16400048" w14:textId="77777777" w:rsidR="002D46B9" w:rsidRPr="00CF719C" w:rsidRDefault="002D46B9" w:rsidP="002D46B9">
      <w:pPr>
        <w:pStyle w:val="Akapitzlist"/>
        <w:numPr>
          <w:ilvl w:val="0"/>
          <w:numId w:val="27"/>
        </w:numPr>
        <w:tabs>
          <w:tab w:val="left" w:pos="0"/>
          <w:tab w:val="left" w:pos="426"/>
        </w:tabs>
        <w:autoSpaceDE/>
        <w:spacing w:line="360" w:lineRule="auto"/>
        <w:ind w:hanging="294"/>
        <w:contextualSpacing/>
        <w:rPr>
          <w:rFonts w:ascii="Arial" w:hAnsi="Arial" w:cs="Arial"/>
          <w:iCs/>
          <w:sz w:val="22"/>
          <w:szCs w:val="22"/>
        </w:rPr>
      </w:pPr>
      <w:r w:rsidRPr="00CF719C">
        <w:rPr>
          <w:rFonts w:ascii="Arial" w:hAnsi="Arial" w:cs="Arial"/>
          <w:sz w:val="22"/>
          <w:szCs w:val="22"/>
        </w:rPr>
        <w:t xml:space="preserve">wykonanie akcji </w:t>
      </w:r>
      <w:r w:rsidRPr="00CF719C">
        <w:rPr>
          <w:rFonts w:ascii="Arial" w:hAnsi="Arial" w:cs="Arial"/>
          <w:i/>
          <w:sz w:val="22"/>
          <w:szCs w:val="22"/>
        </w:rPr>
        <w:t>Złóż ofertę.</w:t>
      </w:r>
    </w:p>
    <w:p w14:paraId="30578ABF" w14:textId="77777777" w:rsidR="002D46B9" w:rsidRPr="00CF719C" w:rsidRDefault="002D46B9" w:rsidP="002D46B9">
      <w:pPr>
        <w:pStyle w:val="Akapitzlist"/>
        <w:numPr>
          <w:ilvl w:val="0"/>
          <w:numId w:val="26"/>
        </w:numPr>
        <w:spacing w:line="360" w:lineRule="auto"/>
        <w:ind w:left="284" w:hanging="284"/>
        <w:rPr>
          <w:rFonts w:ascii="Arial" w:hAnsi="Arial" w:cs="Arial"/>
          <w:iCs/>
          <w:sz w:val="22"/>
          <w:szCs w:val="22"/>
        </w:rPr>
      </w:pPr>
      <w:r w:rsidRPr="00CF719C">
        <w:rPr>
          <w:rFonts w:ascii="Arial" w:hAnsi="Arial" w:cs="Arial"/>
          <w:iCs/>
          <w:sz w:val="22"/>
          <w:szCs w:val="22"/>
        </w:rPr>
        <w:t xml:space="preserve">Dokumenty i oświadczenia, w tym pełnomocnictwa, o których mowa w </w:t>
      </w:r>
      <w:proofErr w:type="spellStart"/>
      <w:r w:rsidRPr="00CF719C">
        <w:rPr>
          <w:rFonts w:ascii="Arial" w:hAnsi="Arial" w:cs="Arial"/>
          <w:iCs/>
          <w:sz w:val="22"/>
          <w:szCs w:val="22"/>
        </w:rPr>
        <w:t>roz</w:t>
      </w:r>
      <w:proofErr w:type="spellEnd"/>
      <w:r w:rsidRPr="00CF719C">
        <w:rPr>
          <w:rFonts w:ascii="Arial" w:hAnsi="Arial" w:cs="Arial"/>
          <w:iCs/>
          <w:sz w:val="22"/>
          <w:szCs w:val="22"/>
        </w:rPr>
        <w:t>. III ust. 4 – 6 należy złożyć w formie elektronicznego odwzorowania (skanu) dokumentu sporządzonego w formie pisemnej z zastrzeżeniem ust. 9, lub w postaci dokumentu elektronicznego podpisanego kwalifikowanym podpisem elektronicznym lub podpisem zaufanym lub podpisem osobistym zgodnie z reprezentacją podmiotu, którego dokument dotyczy lub – w przypadku pełnomocnictw – przez wystawcę pełnomocnictwa, jako załączniki</w:t>
      </w:r>
      <w:r w:rsidRPr="00CF719C">
        <w:rPr>
          <w:rFonts w:ascii="Arial" w:hAnsi="Arial" w:cs="Arial"/>
          <w:sz w:val="22"/>
          <w:szCs w:val="22"/>
        </w:rPr>
        <w:t xml:space="preserve"> do </w:t>
      </w:r>
      <w:r w:rsidRPr="00CF719C">
        <w:rPr>
          <w:rFonts w:ascii="Arial" w:hAnsi="Arial" w:cs="Arial"/>
          <w:b/>
          <w:i/>
          <w:sz w:val="22"/>
          <w:szCs w:val="22"/>
        </w:rPr>
        <w:t>Formularza złożenia oferty</w:t>
      </w:r>
      <w:r w:rsidRPr="00CF719C">
        <w:rPr>
          <w:rFonts w:ascii="Arial" w:hAnsi="Arial" w:cs="Arial"/>
          <w:sz w:val="22"/>
          <w:szCs w:val="22"/>
        </w:rPr>
        <w:t xml:space="preserve"> poprzez użycie opcji </w:t>
      </w:r>
      <w:r w:rsidRPr="00CF719C">
        <w:rPr>
          <w:rFonts w:ascii="Arial" w:hAnsi="Arial" w:cs="Arial"/>
          <w:i/>
          <w:sz w:val="22"/>
          <w:szCs w:val="22"/>
        </w:rPr>
        <w:t>Dodaj dokument.</w:t>
      </w:r>
    </w:p>
    <w:p w14:paraId="29728AE5" w14:textId="77777777" w:rsidR="002D46B9" w:rsidRPr="00CF719C" w:rsidRDefault="002D46B9" w:rsidP="002D46B9">
      <w:pPr>
        <w:spacing w:line="360" w:lineRule="auto"/>
        <w:ind w:left="284"/>
        <w:jc w:val="left"/>
        <w:rPr>
          <w:rFonts w:ascii="Arial" w:hAnsi="Arial" w:cs="Arial"/>
          <w:sz w:val="22"/>
          <w:szCs w:val="22"/>
        </w:rPr>
      </w:pPr>
      <w:r w:rsidRPr="00CF719C">
        <w:rPr>
          <w:rFonts w:ascii="Arial" w:hAnsi="Arial" w:cs="Arial"/>
          <w:sz w:val="22"/>
          <w:szCs w:val="22"/>
        </w:rPr>
        <w:t>UWAGA!</w:t>
      </w:r>
    </w:p>
    <w:p w14:paraId="2A472DF0" w14:textId="77777777" w:rsidR="002D46B9" w:rsidRPr="00CF719C" w:rsidRDefault="002D46B9" w:rsidP="002D46B9">
      <w:pPr>
        <w:spacing w:line="360" w:lineRule="auto"/>
        <w:ind w:left="284"/>
        <w:jc w:val="left"/>
        <w:rPr>
          <w:rFonts w:ascii="Arial" w:hAnsi="Arial" w:cs="Arial"/>
          <w:iCs/>
          <w:sz w:val="22"/>
          <w:szCs w:val="22"/>
        </w:rPr>
      </w:pPr>
      <w:r w:rsidRPr="00CF719C">
        <w:rPr>
          <w:rFonts w:ascii="Arial" w:hAnsi="Arial" w:cs="Arial"/>
          <w:sz w:val="22"/>
          <w:szCs w:val="22"/>
        </w:rPr>
        <w:t xml:space="preserve">W przypadku dokumentu wystawionego jako dokument elektroniczny przez upoważnione podmioty inne niż Wykonawca, Wykonawca wspólnie ubiegający się o udzielenie </w:t>
      </w:r>
      <w:r w:rsidRPr="00CF719C">
        <w:rPr>
          <w:rFonts w:ascii="Arial" w:hAnsi="Arial" w:cs="Arial"/>
          <w:sz w:val="22"/>
          <w:szCs w:val="22"/>
        </w:rPr>
        <w:lastRenderedPageBreak/>
        <w:t>zamówienia, podmiot udostępniający zasoby lub podwykonawca, przekazuje się ten dokument i nie wymaga on podpisu ze strony podmiotów, o których mowa powyżej.</w:t>
      </w:r>
    </w:p>
    <w:p w14:paraId="07BA1341" w14:textId="77777777" w:rsidR="002D46B9" w:rsidRPr="00CF719C" w:rsidRDefault="002D46B9" w:rsidP="002D46B9">
      <w:pPr>
        <w:numPr>
          <w:ilvl w:val="0"/>
          <w:numId w:val="26"/>
        </w:numPr>
        <w:tabs>
          <w:tab w:val="clear" w:pos="2422"/>
        </w:tabs>
        <w:spacing w:line="360" w:lineRule="auto"/>
        <w:ind w:left="284" w:hanging="284"/>
        <w:jc w:val="left"/>
        <w:rPr>
          <w:rFonts w:ascii="Arial" w:hAnsi="Arial" w:cs="Arial"/>
          <w:iCs/>
          <w:sz w:val="22"/>
          <w:szCs w:val="22"/>
        </w:rPr>
      </w:pPr>
      <w:r w:rsidRPr="00CF719C">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08814789" w14:textId="77777777" w:rsidR="002D46B9" w:rsidRPr="00CF719C" w:rsidRDefault="002D46B9" w:rsidP="002D46B9">
      <w:pPr>
        <w:numPr>
          <w:ilvl w:val="0"/>
          <w:numId w:val="26"/>
        </w:numPr>
        <w:tabs>
          <w:tab w:val="clear" w:pos="2422"/>
        </w:tabs>
        <w:spacing w:line="360" w:lineRule="auto"/>
        <w:ind w:left="284" w:hanging="426"/>
        <w:jc w:val="left"/>
        <w:rPr>
          <w:rFonts w:ascii="Arial" w:hAnsi="Arial" w:cs="Arial"/>
          <w:sz w:val="22"/>
          <w:szCs w:val="22"/>
        </w:rPr>
      </w:pPr>
      <w:r w:rsidRPr="00CF719C">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62A1F89B" w14:textId="77777777" w:rsidR="002D46B9" w:rsidRPr="00CF719C" w:rsidRDefault="002D46B9" w:rsidP="002D46B9">
      <w:pPr>
        <w:numPr>
          <w:ilvl w:val="0"/>
          <w:numId w:val="26"/>
        </w:numPr>
        <w:tabs>
          <w:tab w:val="clear" w:pos="2422"/>
        </w:tabs>
        <w:spacing w:line="360" w:lineRule="auto"/>
        <w:ind w:left="284" w:hanging="426"/>
        <w:jc w:val="left"/>
        <w:rPr>
          <w:rFonts w:ascii="Arial" w:hAnsi="Arial" w:cs="Arial"/>
          <w:iCs/>
          <w:sz w:val="22"/>
          <w:szCs w:val="22"/>
        </w:rPr>
      </w:pPr>
      <w:r w:rsidRPr="00CF719C">
        <w:rPr>
          <w:rFonts w:ascii="Arial" w:hAnsi="Arial" w:cs="Arial"/>
          <w:sz w:val="22"/>
          <w:szCs w:val="22"/>
        </w:rPr>
        <w:t xml:space="preserve">Potwierdzeniem prawidłowego złożenia oferty jest otrzymanie przez Wykonawcę stosownego komunikatu na Platformie Zakupowej oraz raport, który Wykonawca może wygenerować na Platformie po prawidłowym złożeniu oferty za pomocą akcji </w:t>
      </w:r>
      <w:r w:rsidRPr="00CF719C">
        <w:rPr>
          <w:rFonts w:ascii="Arial" w:hAnsi="Arial" w:cs="Arial"/>
          <w:i/>
          <w:sz w:val="22"/>
          <w:szCs w:val="22"/>
        </w:rPr>
        <w:t>Wygeneruj raport:</w:t>
      </w:r>
    </w:p>
    <w:p w14:paraId="7ACB4818" w14:textId="77777777" w:rsidR="002D46B9" w:rsidRPr="00CF719C" w:rsidRDefault="002D46B9" w:rsidP="002D46B9">
      <w:pPr>
        <w:pStyle w:val="Akapitzlist"/>
        <w:numPr>
          <w:ilvl w:val="0"/>
          <w:numId w:val="29"/>
        </w:numPr>
        <w:tabs>
          <w:tab w:val="left" w:pos="0"/>
        </w:tabs>
        <w:spacing w:line="360" w:lineRule="auto"/>
        <w:ind w:left="709" w:hanging="283"/>
        <w:rPr>
          <w:rFonts w:ascii="Arial" w:hAnsi="Arial" w:cs="Arial"/>
          <w:iCs/>
          <w:sz w:val="22"/>
          <w:szCs w:val="22"/>
        </w:rPr>
      </w:pPr>
      <w:r w:rsidRPr="00CF719C">
        <w:rPr>
          <w:rFonts w:ascii="Arial" w:hAnsi="Arial" w:cs="Arial"/>
          <w:sz w:val="22"/>
          <w:szCs w:val="22"/>
        </w:rPr>
        <w:t>na wygenerowanym raporcie Wykonawca może zweryfikować poprawność danych wprowadzonych na Formularzu złożenia oferty, w tym cenę oferty;</w:t>
      </w:r>
    </w:p>
    <w:p w14:paraId="6399AF3C" w14:textId="77777777" w:rsidR="002D46B9" w:rsidRPr="00CF719C" w:rsidRDefault="002D46B9" w:rsidP="002D46B9">
      <w:pPr>
        <w:pStyle w:val="Akapitzlist"/>
        <w:numPr>
          <w:ilvl w:val="0"/>
          <w:numId w:val="29"/>
        </w:numPr>
        <w:tabs>
          <w:tab w:val="left" w:pos="0"/>
        </w:tabs>
        <w:spacing w:line="360" w:lineRule="auto"/>
        <w:ind w:left="709" w:hanging="283"/>
        <w:rPr>
          <w:rFonts w:ascii="Arial" w:hAnsi="Arial" w:cs="Arial"/>
          <w:iCs/>
          <w:sz w:val="22"/>
          <w:szCs w:val="22"/>
        </w:rPr>
      </w:pPr>
      <w:r w:rsidRPr="00CF719C">
        <w:rPr>
          <w:rFonts w:ascii="Arial" w:hAnsi="Arial" w:cs="Arial"/>
          <w:sz w:val="22"/>
          <w:szCs w:val="22"/>
        </w:rPr>
        <w:t>w przypadku próby wygenerowania raportu w nowej sesji przeglądarki internetowej, niezbędnym jest podanie hasła, o którym mowa w ust. 7 pkt 4.</w:t>
      </w:r>
    </w:p>
    <w:p w14:paraId="19E48E01" w14:textId="77777777" w:rsidR="002D46B9" w:rsidRPr="00CF719C" w:rsidRDefault="002D46B9" w:rsidP="002D46B9">
      <w:pPr>
        <w:pStyle w:val="Akapitzlist"/>
        <w:tabs>
          <w:tab w:val="left" w:pos="284"/>
        </w:tabs>
        <w:spacing w:line="360" w:lineRule="auto"/>
        <w:ind w:left="709"/>
        <w:rPr>
          <w:rFonts w:ascii="Arial" w:hAnsi="Arial" w:cs="Arial"/>
          <w:sz w:val="22"/>
          <w:szCs w:val="22"/>
        </w:rPr>
      </w:pPr>
      <w:r w:rsidRPr="00CF719C">
        <w:rPr>
          <w:rFonts w:ascii="Arial" w:hAnsi="Arial" w:cs="Arial"/>
          <w:sz w:val="22"/>
          <w:szCs w:val="22"/>
        </w:rPr>
        <w:t>UWAGA! Zamawiający zaleca weryfikację danych złożonej oferty w sposób podany wyżej, w celu sprawdzenia czy ewentualnie nie występują w niej błędy.</w:t>
      </w:r>
    </w:p>
    <w:p w14:paraId="702883D8" w14:textId="77777777" w:rsidR="002D46B9" w:rsidRPr="00CF719C" w:rsidRDefault="002D46B9" w:rsidP="002D46B9">
      <w:pPr>
        <w:numPr>
          <w:ilvl w:val="0"/>
          <w:numId w:val="26"/>
        </w:numPr>
        <w:tabs>
          <w:tab w:val="left" w:pos="0"/>
        </w:tabs>
        <w:spacing w:line="360" w:lineRule="auto"/>
        <w:ind w:left="284" w:hanging="426"/>
        <w:jc w:val="left"/>
        <w:rPr>
          <w:rFonts w:ascii="Arial" w:hAnsi="Arial" w:cs="Arial"/>
          <w:iCs/>
          <w:sz w:val="22"/>
          <w:szCs w:val="22"/>
        </w:rPr>
      </w:pPr>
      <w:r w:rsidRPr="00CF719C">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5D56DA3F" w14:textId="77777777" w:rsidR="002D46B9" w:rsidRPr="00CF719C" w:rsidRDefault="002D46B9" w:rsidP="002D46B9">
      <w:pPr>
        <w:numPr>
          <w:ilvl w:val="0"/>
          <w:numId w:val="26"/>
        </w:numPr>
        <w:tabs>
          <w:tab w:val="clear" w:pos="2422"/>
          <w:tab w:val="num" w:pos="0"/>
        </w:tabs>
        <w:spacing w:line="360" w:lineRule="auto"/>
        <w:ind w:left="284" w:hanging="426"/>
        <w:jc w:val="left"/>
        <w:rPr>
          <w:rFonts w:ascii="Arial" w:hAnsi="Arial" w:cs="Arial"/>
          <w:iCs/>
          <w:sz w:val="22"/>
          <w:szCs w:val="22"/>
        </w:rPr>
      </w:pPr>
      <w:r w:rsidRPr="00CF719C">
        <w:rPr>
          <w:rFonts w:ascii="Arial" w:hAnsi="Arial" w:cs="Arial"/>
          <w:sz w:val="22"/>
          <w:szCs w:val="22"/>
        </w:rPr>
        <w:t>Wykonawca może, przed upływem terminu składania ofert, zmienić lub wycofać ofertę. Szczegółowy opis sposobu wycofania lub zmiany oferty został przedstawiony w </w:t>
      </w:r>
      <w:r w:rsidRPr="00CF719C">
        <w:rPr>
          <w:rFonts w:ascii="Arial" w:hAnsi="Arial" w:cs="Arial"/>
          <w:b/>
          <w:sz w:val="22"/>
          <w:szCs w:val="22"/>
        </w:rPr>
        <w:t>Podręczniku.</w:t>
      </w:r>
    </w:p>
    <w:p w14:paraId="67FF8890" w14:textId="77777777" w:rsidR="002D46B9" w:rsidRPr="00CF719C" w:rsidRDefault="002D46B9" w:rsidP="002D46B9">
      <w:pPr>
        <w:numPr>
          <w:ilvl w:val="0"/>
          <w:numId w:val="26"/>
        </w:numPr>
        <w:tabs>
          <w:tab w:val="clear" w:pos="2422"/>
          <w:tab w:val="left" w:pos="0"/>
        </w:tabs>
        <w:spacing w:line="360" w:lineRule="auto"/>
        <w:ind w:left="284" w:hanging="426"/>
        <w:jc w:val="left"/>
        <w:rPr>
          <w:rFonts w:ascii="Arial" w:hAnsi="Arial" w:cs="Arial"/>
          <w:iCs/>
          <w:sz w:val="22"/>
          <w:szCs w:val="22"/>
        </w:rPr>
      </w:pPr>
      <w:r w:rsidRPr="00CF719C">
        <w:rPr>
          <w:rFonts w:ascii="Arial" w:hAnsi="Arial" w:cs="Arial"/>
          <w:iCs/>
          <w:sz w:val="22"/>
          <w:szCs w:val="22"/>
        </w:rPr>
        <w:t>Wykonawca zobowiązany jest korzystać z form komunikacji dostępnych na Platformie Zakupowej w zakładce dedykowanej przedmiotowemu Postępowaniu. Dostępne są dwie akcje:</w:t>
      </w:r>
    </w:p>
    <w:p w14:paraId="5126E8CF" w14:textId="77777777" w:rsidR="002D46B9" w:rsidRPr="00CF719C" w:rsidRDefault="002D46B9" w:rsidP="002D46B9">
      <w:pPr>
        <w:pStyle w:val="Akapitzlist"/>
        <w:numPr>
          <w:ilvl w:val="0"/>
          <w:numId w:val="28"/>
        </w:numPr>
        <w:tabs>
          <w:tab w:val="left" w:pos="0"/>
        </w:tabs>
        <w:autoSpaceDE/>
        <w:spacing w:line="360" w:lineRule="auto"/>
        <w:ind w:left="709" w:hanging="283"/>
        <w:contextualSpacing/>
        <w:rPr>
          <w:rFonts w:ascii="Arial" w:hAnsi="Arial" w:cs="Arial"/>
          <w:iCs/>
          <w:sz w:val="22"/>
          <w:szCs w:val="22"/>
        </w:rPr>
      </w:pPr>
      <w:r w:rsidRPr="00CF719C">
        <w:rPr>
          <w:rFonts w:ascii="Arial" w:hAnsi="Arial" w:cs="Arial"/>
          <w:sz w:val="22"/>
          <w:szCs w:val="22"/>
        </w:rPr>
        <w:t xml:space="preserve">akcja </w:t>
      </w:r>
      <w:r w:rsidRPr="00CF719C">
        <w:rPr>
          <w:rFonts w:ascii="Arial" w:hAnsi="Arial" w:cs="Arial"/>
          <w:b/>
          <w:i/>
          <w:sz w:val="22"/>
          <w:szCs w:val="22"/>
        </w:rPr>
        <w:t>Zadaj pytanie,</w:t>
      </w:r>
      <w:r w:rsidRPr="00CF719C">
        <w:rPr>
          <w:rFonts w:ascii="Arial" w:hAnsi="Arial" w:cs="Arial"/>
          <w:sz w:val="22"/>
          <w:szCs w:val="22"/>
        </w:rPr>
        <w:t xml:space="preserve"> która jest aktywna wyłącznie </w:t>
      </w:r>
      <w:r w:rsidRPr="00CF719C">
        <w:rPr>
          <w:rFonts w:ascii="Arial" w:hAnsi="Arial" w:cs="Arial"/>
          <w:b/>
          <w:bCs/>
          <w:sz w:val="22"/>
          <w:szCs w:val="22"/>
        </w:rPr>
        <w:t xml:space="preserve">do momentu zakończenia postępowania zakupowego </w:t>
      </w:r>
      <w:r w:rsidRPr="00CF719C">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uprzedniego logowania się na utworzone konto, </w:t>
      </w:r>
    </w:p>
    <w:p w14:paraId="5CBE27A3" w14:textId="77777777" w:rsidR="002D46B9" w:rsidRPr="00CF719C" w:rsidRDefault="002D46B9" w:rsidP="002D46B9">
      <w:pPr>
        <w:pStyle w:val="Akapitzlist"/>
        <w:tabs>
          <w:tab w:val="left" w:pos="284"/>
        </w:tabs>
        <w:spacing w:line="360" w:lineRule="auto"/>
        <w:ind w:left="709"/>
        <w:rPr>
          <w:rFonts w:ascii="Arial" w:hAnsi="Arial" w:cs="Arial"/>
          <w:iCs/>
          <w:sz w:val="22"/>
          <w:szCs w:val="22"/>
        </w:rPr>
      </w:pPr>
      <w:r w:rsidRPr="00CF719C">
        <w:rPr>
          <w:rFonts w:ascii="Arial" w:hAnsi="Arial" w:cs="Arial"/>
          <w:sz w:val="22"/>
          <w:szCs w:val="22"/>
        </w:rPr>
        <w:t>UWAGA! Wskazana akcja nie umożliwia składania ofert w niniejszym Postępowaniu.</w:t>
      </w:r>
    </w:p>
    <w:p w14:paraId="06037B46" w14:textId="77777777" w:rsidR="002D46B9" w:rsidRPr="00CF719C" w:rsidRDefault="002D46B9" w:rsidP="002D46B9">
      <w:pPr>
        <w:pStyle w:val="Akapitzlist"/>
        <w:numPr>
          <w:ilvl w:val="0"/>
          <w:numId w:val="28"/>
        </w:numPr>
        <w:tabs>
          <w:tab w:val="left" w:pos="0"/>
        </w:tabs>
        <w:autoSpaceDE/>
        <w:spacing w:line="360" w:lineRule="auto"/>
        <w:ind w:left="709" w:hanging="283"/>
        <w:contextualSpacing/>
        <w:rPr>
          <w:rFonts w:ascii="Arial" w:hAnsi="Arial" w:cs="Arial"/>
          <w:iCs/>
          <w:sz w:val="22"/>
          <w:szCs w:val="22"/>
        </w:rPr>
      </w:pPr>
      <w:r w:rsidRPr="00CF719C">
        <w:rPr>
          <w:rFonts w:ascii="Arial" w:hAnsi="Arial" w:cs="Arial"/>
          <w:b/>
          <w:i/>
          <w:sz w:val="22"/>
          <w:szCs w:val="22"/>
        </w:rPr>
        <w:t>Przystąp do etapu składania ofert</w:t>
      </w:r>
      <w:r w:rsidRPr="00CF719C">
        <w:rPr>
          <w:rFonts w:ascii="Arial" w:hAnsi="Arial" w:cs="Arial"/>
          <w:sz w:val="22"/>
          <w:szCs w:val="22"/>
        </w:rPr>
        <w:t xml:space="preserve">, która posiada szerszą funkcjonalność korespondencji z Zamawiającym niż akcja wskazana w pkt 1 i umożliwia m.in. przygotowanie i składanie oferty, w sposób opisany w ust. 1 – 12 oraz prowadzenie </w:t>
      </w:r>
      <w:r w:rsidRPr="00CF719C">
        <w:rPr>
          <w:rFonts w:ascii="Arial" w:hAnsi="Arial" w:cs="Arial"/>
          <w:sz w:val="22"/>
          <w:szCs w:val="22"/>
        </w:rPr>
        <w:lastRenderedPageBreak/>
        <w:t xml:space="preserve">korespondencji z Zamawiającym (za pomocą modułu </w:t>
      </w:r>
      <w:r w:rsidRPr="00CF719C">
        <w:rPr>
          <w:rFonts w:ascii="Arial" w:hAnsi="Arial" w:cs="Arial"/>
          <w:b/>
          <w:i/>
          <w:sz w:val="22"/>
          <w:szCs w:val="22"/>
        </w:rPr>
        <w:t>Korespondencja)</w:t>
      </w:r>
      <w:r w:rsidRPr="00CF719C">
        <w:rPr>
          <w:rFonts w:ascii="Arial" w:hAnsi="Arial" w:cs="Arial"/>
          <w:sz w:val="22"/>
          <w:szCs w:val="22"/>
        </w:rPr>
        <w:t xml:space="preserve">, jednakże wymaga posiadania konta na Platformie i zalogowania się. </w:t>
      </w:r>
    </w:p>
    <w:p w14:paraId="4E9CE4DA" w14:textId="77777777" w:rsidR="002D46B9" w:rsidRPr="00CF719C" w:rsidRDefault="002D46B9" w:rsidP="002D46B9">
      <w:pPr>
        <w:pStyle w:val="Akapitzlist"/>
        <w:tabs>
          <w:tab w:val="left" w:pos="284"/>
        </w:tabs>
        <w:spacing w:line="360" w:lineRule="auto"/>
        <w:ind w:left="709"/>
        <w:rPr>
          <w:rFonts w:ascii="Arial" w:hAnsi="Arial" w:cs="Arial"/>
          <w:sz w:val="22"/>
          <w:szCs w:val="22"/>
        </w:rPr>
      </w:pPr>
      <w:r w:rsidRPr="00CF719C">
        <w:rPr>
          <w:rFonts w:ascii="Arial" w:hAnsi="Arial" w:cs="Arial"/>
          <w:sz w:val="22"/>
          <w:szCs w:val="22"/>
        </w:rPr>
        <w:t>UWAGA! Wskazana akcja, jako jedyna umożliwia składanie ofert w niniejszym Postępowaniu.</w:t>
      </w:r>
    </w:p>
    <w:p w14:paraId="7404506A" w14:textId="77777777" w:rsidR="002D46B9" w:rsidRPr="00CF719C" w:rsidRDefault="002D46B9" w:rsidP="002D46B9">
      <w:pPr>
        <w:pStyle w:val="Akapitzlist"/>
        <w:spacing w:line="360" w:lineRule="auto"/>
        <w:ind w:left="284"/>
        <w:rPr>
          <w:rFonts w:ascii="Arial" w:hAnsi="Arial" w:cs="Arial"/>
          <w:b/>
          <w:i/>
          <w:sz w:val="22"/>
          <w:szCs w:val="22"/>
          <w:u w:val="single"/>
        </w:rPr>
      </w:pPr>
      <w:r w:rsidRPr="00CF719C">
        <w:rPr>
          <w:rFonts w:ascii="Arial" w:hAnsi="Arial" w:cs="Arial"/>
          <w:sz w:val="22"/>
          <w:szCs w:val="22"/>
          <w:u w:val="single"/>
        </w:rPr>
        <w:t xml:space="preserve">Korespondencja kierowana od Zamawiającego do Wykonawcy również przekazywana będzie za pomocą Platformy Zakupowej i dostępna będzie w module </w:t>
      </w:r>
      <w:r w:rsidRPr="00CF719C">
        <w:rPr>
          <w:rFonts w:ascii="Arial" w:hAnsi="Arial" w:cs="Arial"/>
          <w:b/>
          <w:i/>
          <w:sz w:val="22"/>
          <w:szCs w:val="22"/>
          <w:u w:val="single"/>
        </w:rPr>
        <w:t>Korespondencja.</w:t>
      </w:r>
    </w:p>
    <w:p w14:paraId="648DEED0" w14:textId="77777777" w:rsidR="002D46B9" w:rsidRPr="00CF719C" w:rsidRDefault="002D46B9" w:rsidP="002D46B9">
      <w:pPr>
        <w:numPr>
          <w:ilvl w:val="0"/>
          <w:numId w:val="26"/>
        </w:numPr>
        <w:tabs>
          <w:tab w:val="left" w:pos="0"/>
        </w:tabs>
        <w:spacing w:line="360" w:lineRule="auto"/>
        <w:ind w:left="284" w:hanging="426"/>
        <w:jc w:val="left"/>
        <w:rPr>
          <w:rFonts w:ascii="Arial" w:hAnsi="Arial" w:cs="Arial"/>
          <w:iCs/>
          <w:sz w:val="22"/>
          <w:szCs w:val="22"/>
        </w:rPr>
      </w:pPr>
      <w:r w:rsidRPr="00CF719C">
        <w:rPr>
          <w:rFonts w:ascii="Arial" w:hAnsi="Arial" w:cs="Arial"/>
          <w:iCs/>
          <w:sz w:val="22"/>
          <w:szCs w:val="22"/>
        </w:rPr>
        <w:t xml:space="preserve">Wykonawca może zastrzec, nie później niż do upływu terminu składania ofert, że Zamawiający nie będzie mógł ujawnić informacji stanowiących tajemnicę przedsiębiorstwa w rozumieniu przepisów o zwalczaniu nieuczciwej konkurencji. </w:t>
      </w:r>
    </w:p>
    <w:p w14:paraId="340F8897" w14:textId="77777777" w:rsidR="002D46B9" w:rsidRPr="00CF719C" w:rsidRDefault="002D46B9" w:rsidP="002D46B9">
      <w:pPr>
        <w:numPr>
          <w:ilvl w:val="0"/>
          <w:numId w:val="26"/>
        </w:numPr>
        <w:tabs>
          <w:tab w:val="left" w:pos="0"/>
        </w:tabs>
        <w:spacing w:line="360" w:lineRule="auto"/>
        <w:ind w:left="284" w:hanging="426"/>
        <w:jc w:val="left"/>
        <w:rPr>
          <w:rFonts w:ascii="Arial" w:hAnsi="Arial" w:cs="Arial"/>
          <w:iCs/>
          <w:sz w:val="22"/>
          <w:szCs w:val="22"/>
        </w:rPr>
      </w:pPr>
      <w:r w:rsidRPr="00CF719C">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52F7D954" w14:textId="77777777" w:rsidR="002D46B9" w:rsidRPr="00CF719C" w:rsidRDefault="002D46B9" w:rsidP="002D46B9">
      <w:pPr>
        <w:numPr>
          <w:ilvl w:val="0"/>
          <w:numId w:val="26"/>
        </w:numPr>
        <w:tabs>
          <w:tab w:val="left" w:pos="0"/>
        </w:tabs>
        <w:spacing w:line="360" w:lineRule="auto"/>
        <w:ind w:left="284" w:hanging="426"/>
        <w:jc w:val="left"/>
        <w:rPr>
          <w:rFonts w:ascii="Arial" w:hAnsi="Arial" w:cs="Arial"/>
          <w:iCs/>
          <w:sz w:val="22"/>
          <w:szCs w:val="22"/>
        </w:rPr>
      </w:pPr>
      <w:r w:rsidRPr="00CF719C">
        <w:rPr>
          <w:rFonts w:ascii="Arial" w:hAnsi="Arial" w:cs="Arial"/>
          <w:iCs/>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CF719C">
        <w:rPr>
          <w:rFonts w:ascii="Arial" w:hAnsi="Arial" w:cs="Arial"/>
          <w:i/>
          <w:iCs/>
          <w:sz w:val="22"/>
          <w:szCs w:val="22"/>
        </w:rPr>
        <w:t>Tajemnica przedsiębiorstwa</w:t>
      </w:r>
      <w:r w:rsidRPr="00CF719C">
        <w:rPr>
          <w:rFonts w:ascii="Arial" w:hAnsi="Arial" w:cs="Arial"/>
          <w:iCs/>
          <w:sz w:val="22"/>
          <w:szCs w:val="22"/>
        </w:rPr>
        <w:t xml:space="preserve">”. Wykonawca zastrzega dokument jako tajemnicę przedsiębiorstwa poprzez zaznaczenie opcji </w:t>
      </w:r>
      <w:r w:rsidRPr="00CF719C">
        <w:rPr>
          <w:rFonts w:ascii="Arial" w:hAnsi="Arial" w:cs="Arial"/>
          <w:i/>
          <w:iCs/>
          <w:sz w:val="22"/>
          <w:szCs w:val="22"/>
        </w:rPr>
        <w:t xml:space="preserve">Tajemnica przedsiębiorstwa </w:t>
      </w:r>
      <w:r w:rsidRPr="00CF719C">
        <w:rPr>
          <w:rFonts w:ascii="Arial" w:hAnsi="Arial" w:cs="Arial"/>
          <w:iCs/>
          <w:sz w:val="22"/>
          <w:szCs w:val="22"/>
        </w:rPr>
        <w:t xml:space="preserve">w polu </w:t>
      </w:r>
      <w:r w:rsidRPr="00CF719C">
        <w:rPr>
          <w:rFonts w:ascii="Arial" w:hAnsi="Arial" w:cs="Arial"/>
          <w:i/>
          <w:iCs/>
          <w:sz w:val="22"/>
          <w:szCs w:val="22"/>
        </w:rPr>
        <w:t>Typ dokumentu</w:t>
      </w:r>
      <w:r w:rsidRPr="00CF719C">
        <w:rPr>
          <w:rFonts w:ascii="Arial" w:hAnsi="Arial" w:cs="Arial"/>
          <w:iCs/>
          <w:sz w:val="22"/>
          <w:szCs w:val="22"/>
        </w:rPr>
        <w:t xml:space="preserve"> na etapie załączania dokumentu na Platformie Zakupowej. W przypadku, gdy Wykonawca nie zastosuje się do zapisów niniejszego ustępu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09594881" w14:textId="77777777" w:rsidR="002D46B9" w:rsidRPr="00CF719C" w:rsidRDefault="002D46B9" w:rsidP="002D46B9">
      <w:pPr>
        <w:numPr>
          <w:ilvl w:val="0"/>
          <w:numId w:val="26"/>
        </w:numPr>
        <w:tabs>
          <w:tab w:val="left" w:pos="0"/>
          <w:tab w:val="left" w:pos="426"/>
        </w:tabs>
        <w:spacing w:line="360" w:lineRule="auto"/>
        <w:ind w:left="284" w:hanging="426"/>
        <w:jc w:val="left"/>
        <w:rPr>
          <w:rFonts w:ascii="Arial" w:hAnsi="Arial" w:cs="Arial"/>
          <w:iCs/>
          <w:sz w:val="22"/>
          <w:szCs w:val="22"/>
        </w:rPr>
      </w:pPr>
      <w:r w:rsidRPr="00CF719C">
        <w:rPr>
          <w:rFonts w:ascii="Arial" w:hAnsi="Arial" w:cs="Arial"/>
          <w:iCs/>
          <w:sz w:val="22"/>
          <w:szCs w:val="22"/>
        </w:rPr>
        <w:t>Wykonawca nie może zastrzec jako tajemnicy przedsiębiorstwa następujących informacji: nazwy (firmy), adresu, ceny, terminu wykonania Zamówienia, okresu gwarancji i warunków płatności zawartych w ofercie.</w:t>
      </w:r>
    </w:p>
    <w:p w14:paraId="413F404D" w14:textId="77777777" w:rsidR="002D46B9" w:rsidRPr="00CF719C" w:rsidRDefault="002D46B9" w:rsidP="002D46B9">
      <w:pPr>
        <w:numPr>
          <w:ilvl w:val="0"/>
          <w:numId w:val="26"/>
        </w:numPr>
        <w:tabs>
          <w:tab w:val="clear" w:pos="2422"/>
          <w:tab w:val="num" w:pos="0"/>
        </w:tabs>
        <w:spacing w:line="360" w:lineRule="auto"/>
        <w:ind w:left="284" w:hanging="426"/>
        <w:jc w:val="left"/>
        <w:rPr>
          <w:rFonts w:ascii="Arial" w:hAnsi="Arial" w:cs="Arial"/>
          <w:iCs/>
          <w:sz w:val="22"/>
          <w:szCs w:val="22"/>
        </w:rPr>
      </w:pPr>
      <w:r w:rsidRPr="00CF719C">
        <w:rPr>
          <w:rFonts w:ascii="Arial" w:hAnsi="Arial" w:cs="Arial"/>
          <w:iCs/>
          <w:sz w:val="22"/>
          <w:szCs w:val="22"/>
        </w:rPr>
        <w:t>Zapisy ust. 15 oraz ust. 16 w zakresie odpowiedniego oznaczenia informacji stanowiących tajemnicę przedsiębiorstwa stosuje się odpowiednio do dokumentów przekazywanych zgodnie z ust. 13.</w:t>
      </w:r>
    </w:p>
    <w:p w14:paraId="6C792336" w14:textId="1F8320D2" w:rsidR="006731E5" w:rsidRPr="00CF719C" w:rsidRDefault="006731E5" w:rsidP="002D46B9">
      <w:pPr>
        <w:spacing w:line="360" w:lineRule="auto"/>
        <w:ind w:left="284"/>
        <w:jc w:val="left"/>
        <w:rPr>
          <w:rFonts w:ascii="Arial" w:hAnsi="Arial" w:cs="Arial"/>
          <w:iCs/>
          <w:sz w:val="22"/>
          <w:szCs w:val="22"/>
        </w:rPr>
      </w:pPr>
    </w:p>
    <w:p w14:paraId="17EC4F32" w14:textId="18FB6935" w:rsidR="00751E4A" w:rsidRPr="00446C89" w:rsidRDefault="00B564BE" w:rsidP="006731E5">
      <w:pPr>
        <w:pStyle w:val="Nagwek1"/>
        <w:jc w:val="left"/>
        <w:rPr>
          <w:sz w:val="22"/>
          <w:szCs w:val="22"/>
        </w:rPr>
      </w:pPr>
      <w:bookmarkStart w:id="6" w:name="_Toc181107493"/>
      <w:r w:rsidRPr="00446C89">
        <w:rPr>
          <w:sz w:val="22"/>
          <w:szCs w:val="22"/>
        </w:rPr>
        <w:t xml:space="preserve">Rozdział </w:t>
      </w:r>
      <w:r w:rsidR="00D543A7" w:rsidRPr="00446C89">
        <w:rPr>
          <w:sz w:val="22"/>
          <w:szCs w:val="22"/>
        </w:rPr>
        <w:t>V</w:t>
      </w:r>
      <w:r w:rsidR="003E10F6" w:rsidRPr="00446C89">
        <w:rPr>
          <w:sz w:val="22"/>
          <w:szCs w:val="22"/>
        </w:rPr>
        <w:t xml:space="preserve"> –</w:t>
      </w:r>
      <w:r w:rsidR="00900672" w:rsidRPr="00446C89">
        <w:rPr>
          <w:sz w:val="22"/>
          <w:szCs w:val="22"/>
        </w:rPr>
        <w:t xml:space="preserve"> </w:t>
      </w:r>
      <w:r w:rsidR="005E0AEA" w:rsidRPr="00446C89">
        <w:rPr>
          <w:sz w:val="22"/>
          <w:szCs w:val="22"/>
        </w:rPr>
        <w:t>Wadium</w:t>
      </w:r>
      <w:bookmarkEnd w:id="6"/>
    </w:p>
    <w:p w14:paraId="0A006ADC" w14:textId="050F162B" w:rsidR="003C4E31" w:rsidRDefault="00BF2E60" w:rsidP="00446C89">
      <w:pPr>
        <w:spacing w:line="360" w:lineRule="auto"/>
        <w:ind w:left="0"/>
        <w:jc w:val="left"/>
        <w:rPr>
          <w:rFonts w:ascii="Arial" w:hAnsi="Arial" w:cs="Arial"/>
          <w:sz w:val="22"/>
          <w:szCs w:val="22"/>
        </w:rPr>
      </w:pPr>
      <w:r w:rsidRPr="00446C89">
        <w:rPr>
          <w:rFonts w:ascii="Arial" w:hAnsi="Arial" w:cs="Arial"/>
          <w:sz w:val="22"/>
          <w:szCs w:val="22"/>
        </w:rPr>
        <w:t>Zamawiający</w:t>
      </w:r>
      <w:r w:rsidR="0067787C" w:rsidRPr="00446C89">
        <w:rPr>
          <w:rFonts w:ascii="Arial" w:hAnsi="Arial" w:cs="Arial"/>
          <w:sz w:val="22"/>
          <w:szCs w:val="22"/>
        </w:rPr>
        <w:t xml:space="preserve"> </w:t>
      </w:r>
      <w:r w:rsidR="00F00B46" w:rsidRPr="00446C89">
        <w:rPr>
          <w:rFonts w:ascii="Arial" w:hAnsi="Arial" w:cs="Arial"/>
          <w:sz w:val="22"/>
          <w:szCs w:val="22"/>
        </w:rPr>
        <w:t>nie żąda</w:t>
      </w:r>
      <w:r w:rsidR="005D5FD6" w:rsidRPr="00446C89">
        <w:rPr>
          <w:rFonts w:ascii="Arial" w:hAnsi="Arial" w:cs="Arial"/>
          <w:sz w:val="22"/>
          <w:szCs w:val="22"/>
        </w:rPr>
        <w:t xml:space="preserve"> </w:t>
      </w:r>
      <w:r w:rsidR="0067787C" w:rsidRPr="00446C89">
        <w:rPr>
          <w:rFonts w:ascii="Arial" w:hAnsi="Arial" w:cs="Arial"/>
          <w:sz w:val="22"/>
          <w:szCs w:val="22"/>
        </w:rPr>
        <w:t>od Wykonawców zabezpieczenia oferty wadium</w:t>
      </w:r>
      <w:r w:rsidRPr="00446C89">
        <w:rPr>
          <w:rFonts w:ascii="Arial" w:hAnsi="Arial" w:cs="Arial"/>
          <w:sz w:val="22"/>
          <w:szCs w:val="22"/>
        </w:rPr>
        <w:t>.</w:t>
      </w:r>
      <w:r w:rsidR="00210710" w:rsidRPr="00446C89">
        <w:rPr>
          <w:rFonts w:ascii="Arial" w:hAnsi="Arial" w:cs="Arial"/>
          <w:sz w:val="22"/>
          <w:szCs w:val="22"/>
        </w:rPr>
        <w:t xml:space="preserve"> </w:t>
      </w:r>
    </w:p>
    <w:p w14:paraId="0A16E9B8" w14:textId="77777777" w:rsidR="002D46B9" w:rsidRDefault="002D46B9" w:rsidP="00446C89">
      <w:pPr>
        <w:spacing w:line="360" w:lineRule="auto"/>
        <w:ind w:left="0"/>
        <w:jc w:val="left"/>
        <w:rPr>
          <w:rFonts w:ascii="Arial" w:hAnsi="Arial" w:cs="Arial"/>
          <w:sz w:val="22"/>
          <w:szCs w:val="22"/>
        </w:rPr>
      </w:pPr>
    </w:p>
    <w:p w14:paraId="29936ABB" w14:textId="77777777" w:rsidR="002D46B9" w:rsidRPr="00446C89" w:rsidRDefault="002D46B9" w:rsidP="00446C89">
      <w:pPr>
        <w:spacing w:line="360" w:lineRule="auto"/>
        <w:ind w:left="0"/>
        <w:jc w:val="left"/>
        <w:rPr>
          <w:rFonts w:ascii="Arial" w:hAnsi="Arial" w:cs="Arial"/>
          <w:sz w:val="22"/>
          <w:szCs w:val="22"/>
        </w:rPr>
      </w:pPr>
    </w:p>
    <w:p w14:paraId="6D9397E4" w14:textId="77777777" w:rsidR="004B4F37" w:rsidRPr="00446C89" w:rsidRDefault="004B4F37" w:rsidP="00446C89">
      <w:pPr>
        <w:spacing w:line="360" w:lineRule="auto"/>
        <w:ind w:left="0"/>
        <w:jc w:val="left"/>
        <w:rPr>
          <w:rFonts w:ascii="Arial" w:hAnsi="Arial" w:cs="Arial"/>
          <w:sz w:val="22"/>
          <w:szCs w:val="22"/>
        </w:rPr>
      </w:pPr>
    </w:p>
    <w:p w14:paraId="0DD1F51E" w14:textId="7FFFE73F" w:rsidR="00900672" w:rsidRPr="00446C89" w:rsidRDefault="00B564BE" w:rsidP="006731E5">
      <w:pPr>
        <w:pStyle w:val="Nagwek1"/>
        <w:jc w:val="left"/>
        <w:rPr>
          <w:sz w:val="22"/>
          <w:szCs w:val="22"/>
        </w:rPr>
      </w:pPr>
      <w:bookmarkStart w:id="7" w:name="_Toc181107494"/>
      <w:r w:rsidRPr="00446C89">
        <w:rPr>
          <w:sz w:val="22"/>
          <w:szCs w:val="22"/>
        </w:rPr>
        <w:lastRenderedPageBreak/>
        <w:t xml:space="preserve">Rozdział </w:t>
      </w:r>
      <w:r w:rsidR="00D543A7" w:rsidRPr="00446C89">
        <w:rPr>
          <w:sz w:val="22"/>
          <w:szCs w:val="22"/>
        </w:rPr>
        <w:t>VI</w:t>
      </w:r>
      <w:r w:rsidR="003E10F6" w:rsidRPr="00446C89">
        <w:rPr>
          <w:sz w:val="22"/>
          <w:szCs w:val="22"/>
        </w:rPr>
        <w:t xml:space="preserve"> –</w:t>
      </w:r>
      <w:r w:rsidR="009D772A" w:rsidRPr="00446C89">
        <w:rPr>
          <w:sz w:val="22"/>
          <w:szCs w:val="22"/>
        </w:rPr>
        <w:t xml:space="preserve"> Termin związania ofertą</w:t>
      </w:r>
      <w:bookmarkEnd w:id="7"/>
    </w:p>
    <w:p w14:paraId="5ABDB4C0" w14:textId="77777777" w:rsidR="006731E5" w:rsidRPr="00CF719C" w:rsidRDefault="006731E5" w:rsidP="006731E5">
      <w:pPr>
        <w:pStyle w:val="Style13"/>
        <w:widowControl/>
        <w:numPr>
          <w:ilvl w:val="0"/>
          <w:numId w:val="8"/>
        </w:numPr>
        <w:spacing w:before="120" w:line="360" w:lineRule="auto"/>
        <w:ind w:left="284" w:hanging="284"/>
        <w:rPr>
          <w:rStyle w:val="FontStyle24"/>
          <w:rFonts w:ascii="Arial" w:hAnsi="Arial" w:cs="Arial"/>
        </w:rPr>
      </w:pPr>
      <w:bookmarkStart w:id="8" w:name="_Toc10801804"/>
      <w:bookmarkStart w:id="9" w:name="_Toc10801854"/>
      <w:bookmarkEnd w:id="8"/>
      <w:bookmarkEnd w:id="9"/>
      <w:r w:rsidRPr="00CF719C">
        <w:rPr>
          <w:rStyle w:val="FontStyle24"/>
          <w:rFonts w:ascii="Arial" w:hAnsi="Arial" w:cs="Arial"/>
        </w:rPr>
        <w:t xml:space="preserve">Wykonawca pozostaje związany ofertą przez 60 dni licząc od terminu otwarcia ofert, przy czym pierwszym dniem terminu związania </w:t>
      </w:r>
      <w:bookmarkStart w:id="10" w:name="_Hlk170906506"/>
      <w:r w:rsidRPr="00CF719C">
        <w:rPr>
          <w:rStyle w:val="FontStyle24"/>
          <w:rFonts w:ascii="Arial" w:hAnsi="Arial" w:cs="Arial"/>
        </w:rPr>
        <w:t>ofertą jest dzień, w którym upływa termin składania ofert.</w:t>
      </w:r>
      <w:bookmarkEnd w:id="10"/>
    </w:p>
    <w:p w14:paraId="3ACC0444" w14:textId="77777777" w:rsidR="006731E5" w:rsidRPr="00CF719C" w:rsidRDefault="006731E5" w:rsidP="006731E5">
      <w:pPr>
        <w:pStyle w:val="Akapitzlist"/>
        <w:numPr>
          <w:ilvl w:val="0"/>
          <w:numId w:val="8"/>
        </w:numPr>
        <w:suppressAutoHyphens w:val="0"/>
        <w:autoSpaceDE/>
        <w:spacing w:line="360" w:lineRule="auto"/>
        <w:contextualSpacing/>
        <w:jc w:val="both"/>
        <w:rPr>
          <w:rStyle w:val="FontStyle24"/>
          <w:rFonts w:ascii="Arial" w:hAnsi="Arial" w:cs="Arial"/>
          <w:lang w:eastAsia="pl-PL"/>
        </w:rPr>
      </w:pPr>
      <w:r w:rsidRPr="00CF719C">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1" w:name="_Hlk170735243"/>
      <w:r w:rsidRPr="00CF719C">
        <w:rPr>
          <w:rStyle w:val="FontStyle24"/>
          <w:rFonts w:ascii="Arial" w:hAnsi="Arial" w:cs="Arial"/>
          <w:lang w:eastAsia="pl-PL"/>
        </w:rPr>
        <w:t>nie dłuższy niż 30 dni</w:t>
      </w:r>
      <w:bookmarkEnd w:id="11"/>
      <w:r w:rsidRPr="00CF719C">
        <w:rPr>
          <w:rStyle w:val="FontStyle24"/>
          <w:rFonts w:ascii="Arial" w:hAnsi="Arial" w:cs="Arial"/>
          <w:lang w:eastAsia="pl-PL"/>
        </w:rPr>
        <w:t xml:space="preserve">. </w:t>
      </w:r>
    </w:p>
    <w:p w14:paraId="3FCC685D" w14:textId="77777777" w:rsidR="006731E5" w:rsidRPr="00CF719C" w:rsidRDefault="006731E5" w:rsidP="006731E5">
      <w:pPr>
        <w:pStyle w:val="Akapitzlist"/>
        <w:numPr>
          <w:ilvl w:val="0"/>
          <w:numId w:val="8"/>
        </w:numPr>
        <w:suppressAutoHyphens w:val="0"/>
        <w:autoSpaceDE/>
        <w:spacing w:line="360" w:lineRule="auto"/>
        <w:contextualSpacing/>
        <w:jc w:val="both"/>
        <w:rPr>
          <w:rFonts w:ascii="Arial" w:hAnsi="Arial" w:cs="Arial"/>
          <w:sz w:val="22"/>
          <w:szCs w:val="22"/>
        </w:rPr>
      </w:pPr>
      <w:r w:rsidRPr="00CF719C">
        <w:rPr>
          <w:rStyle w:val="FontStyle24"/>
          <w:rFonts w:ascii="Arial" w:hAnsi="Arial" w:cs="Arial"/>
          <w:lang w:eastAsia="pl-PL"/>
        </w:rPr>
        <w:t>Bieg terminu związania ofertą rozpoczyna się wraz z upływem terminu składania ofert.</w:t>
      </w:r>
    </w:p>
    <w:p w14:paraId="085177BD" w14:textId="77777777" w:rsidR="000F36F3" w:rsidRPr="00446C89" w:rsidRDefault="000F36F3" w:rsidP="00446C89">
      <w:pPr>
        <w:suppressAutoHyphens w:val="0"/>
        <w:spacing w:line="360" w:lineRule="auto"/>
        <w:ind w:left="0"/>
        <w:jc w:val="left"/>
        <w:outlineLvl w:val="0"/>
        <w:rPr>
          <w:rFonts w:ascii="Arial" w:hAnsi="Arial" w:cs="Arial"/>
          <w:sz w:val="22"/>
          <w:szCs w:val="22"/>
        </w:rPr>
      </w:pPr>
    </w:p>
    <w:p w14:paraId="07B1363E" w14:textId="1C07A6AF" w:rsidR="001665F5" w:rsidRPr="00446C89" w:rsidRDefault="00B564BE" w:rsidP="006731E5">
      <w:pPr>
        <w:pStyle w:val="Nagwek1"/>
        <w:jc w:val="left"/>
        <w:rPr>
          <w:sz w:val="22"/>
          <w:szCs w:val="22"/>
        </w:rPr>
      </w:pPr>
      <w:bookmarkStart w:id="12" w:name="_Toc181107495"/>
      <w:r w:rsidRPr="00446C89">
        <w:rPr>
          <w:sz w:val="22"/>
          <w:szCs w:val="22"/>
        </w:rPr>
        <w:t xml:space="preserve">Rozdział </w:t>
      </w:r>
      <w:r w:rsidR="00D543A7" w:rsidRPr="00446C89">
        <w:rPr>
          <w:sz w:val="22"/>
          <w:szCs w:val="22"/>
        </w:rPr>
        <w:t>VII</w:t>
      </w:r>
      <w:r w:rsidR="003E10F6" w:rsidRPr="00446C89">
        <w:rPr>
          <w:sz w:val="22"/>
          <w:szCs w:val="22"/>
        </w:rPr>
        <w:t xml:space="preserve"> –</w:t>
      </w:r>
      <w:r w:rsidR="00900672" w:rsidRPr="00446C89">
        <w:rPr>
          <w:sz w:val="22"/>
          <w:szCs w:val="22"/>
        </w:rPr>
        <w:t xml:space="preserve"> Opis sposobu obliczenia ceny</w:t>
      </w:r>
      <w:bookmarkEnd w:id="12"/>
    </w:p>
    <w:p w14:paraId="0F8A4D4B" w14:textId="77777777" w:rsidR="007C6DFD" w:rsidRPr="00446C89" w:rsidRDefault="007C6DFD" w:rsidP="00446C89">
      <w:pPr>
        <w:numPr>
          <w:ilvl w:val="0"/>
          <w:numId w:val="2"/>
        </w:numPr>
        <w:tabs>
          <w:tab w:val="clear" w:pos="1440"/>
          <w:tab w:val="num" w:pos="284"/>
        </w:tabs>
        <w:spacing w:line="360" w:lineRule="auto"/>
        <w:ind w:left="284" w:hanging="284"/>
        <w:jc w:val="left"/>
        <w:rPr>
          <w:rFonts w:ascii="Arial" w:hAnsi="Arial" w:cs="Arial"/>
          <w:sz w:val="22"/>
          <w:szCs w:val="22"/>
        </w:rPr>
      </w:pPr>
      <w:r w:rsidRPr="00446C89">
        <w:rPr>
          <w:rFonts w:ascii="Arial" w:hAnsi="Arial" w:cs="Arial"/>
          <w:sz w:val="22"/>
          <w:szCs w:val="22"/>
        </w:rPr>
        <w:t>Podana w ofercie cena musi być wyrażona w PLN, z dokładnością do dwóch miejsc po przecinku.</w:t>
      </w:r>
    </w:p>
    <w:p w14:paraId="47C3E9DF" w14:textId="77777777" w:rsidR="007C6DFD" w:rsidRPr="00446C89" w:rsidRDefault="007C6DFD" w:rsidP="00446C89">
      <w:pPr>
        <w:numPr>
          <w:ilvl w:val="0"/>
          <w:numId w:val="2"/>
        </w:numPr>
        <w:tabs>
          <w:tab w:val="clear" w:pos="1440"/>
          <w:tab w:val="num" w:pos="284"/>
        </w:tabs>
        <w:spacing w:line="360" w:lineRule="auto"/>
        <w:ind w:left="284" w:hanging="284"/>
        <w:jc w:val="left"/>
        <w:rPr>
          <w:rFonts w:ascii="Arial" w:hAnsi="Arial" w:cs="Arial"/>
          <w:sz w:val="22"/>
          <w:szCs w:val="22"/>
        </w:rPr>
      </w:pPr>
      <w:r w:rsidRPr="00446C89">
        <w:rPr>
          <w:rFonts w:ascii="Arial" w:hAnsi="Arial" w:cs="Arial"/>
          <w:sz w:val="22"/>
          <w:szCs w:val="22"/>
        </w:rPr>
        <w:t xml:space="preserve">Ceną oferty jest kwota całkowita za realizację Zamówienia wymieniona w </w:t>
      </w:r>
      <w:r w:rsidRPr="00446C89">
        <w:rPr>
          <w:rFonts w:ascii="Arial" w:hAnsi="Arial" w:cs="Arial"/>
          <w:b/>
          <w:i/>
          <w:sz w:val="22"/>
          <w:szCs w:val="22"/>
        </w:rPr>
        <w:t>Formularzu złożenia oferty.</w:t>
      </w:r>
    </w:p>
    <w:p w14:paraId="41EFEF9F" w14:textId="77777777" w:rsidR="007C6DFD" w:rsidRPr="00446C89" w:rsidRDefault="007C6DFD" w:rsidP="00446C89">
      <w:pPr>
        <w:numPr>
          <w:ilvl w:val="0"/>
          <w:numId w:val="2"/>
        </w:numPr>
        <w:tabs>
          <w:tab w:val="clear" w:pos="1440"/>
          <w:tab w:val="num" w:pos="284"/>
        </w:tabs>
        <w:spacing w:line="360" w:lineRule="auto"/>
        <w:ind w:left="284" w:hanging="284"/>
        <w:jc w:val="left"/>
        <w:rPr>
          <w:rFonts w:ascii="Arial" w:hAnsi="Arial" w:cs="Arial"/>
          <w:sz w:val="22"/>
          <w:szCs w:val="22"/>
        </w:rPr>
      </w:pPr>
      <w:r w:rsidRPr="00446C89">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21ACF49F" w14:textId="3F3F6E13" w:rsidR="007C6DFD" w:rsidRPr="00446C89" w:rsidRDefault="007C6DFD" w:rsidP="00446C89">
      <w:pPr>
        <w:numPr>
          <w:ilvl w:val="0"/>
          <w:numId w:val="2"/>
        </w:numPr>
        <w:tabs>
          <w:tab w:val="clear" w:pos="1440"/>
          <w:tab w:val="num" w:pos="284"/>
        </w:tabs>
        <w:spacing w:line="360" w:lineRule="auto"/>
        <w:ind w:left="284" w:hanging="284"/>
        <w:jc w:val="left"/>
        <w:rPr>
          <w:rFonts w:ascii="Arial" w:hAnsi="Arial" w:cs="Arial"/>
          <w:sz w:val="22"/>
          <w:szCs w:val="22"/>
        </w:rPr>
      </w:pPr>
      <w:r w:rsidRPr="00446C89">
        <w:rPr>
          <w:rFonts w:ascii="Arial" w:hAnsi="Arial" w:cs="Arial"/>
          <w:sz w:val="22"/>
          <w:szCs w:val="22"/>
        </w:rPr>
        <w:t>Podstawą obliczenia ceny jest Opis Przedmiotu Zamówienia.</w:t>
      </w:r>
    </w:p>
    <w:p w14:paraId="03313C7A" w14:textId="44D0D7CA" w:rsidR="007C6DFD" w:rsidRPr="00446C89" w:rsidRDefault="007C6DFD" w:rsidP="00446C89">
      <w:pPr>
        <w:widowControl w:val="0"/>
        <w:tabs>
          <w:tab w:val="left" w:pos="284"/>
        </w:tabs>
        <w:suppressAutoHyphens w:val="0"/>
        <w:spacing w:line="360" w:lineRule="auto"/>
        <w:ind w:left="284" w:hanging="284"/>
        <w:jc w:val="left"/>
        <w:rPr>
          <w:rFonts w:ascii="Arial" w:hAnsi="Arial" w:cs="Arial"/>
          <w:sz w:val="22"/>
          <w:szCs w:val="22"/>
        </w:rPr>
      </w:pPr>
      <w:r w:rsidRPr="00446C89">
        <w:rPr>
          <w:rFonts w:ascii="Arial" w:hAnsi="Arial" w:cs="Arial"/>
          <w:sz w:val="22"/>
          <w:szCs w:val="22"/>
        </w:rPr>
        <w:t>5. Sposób zapłaty i rozliczenia za realizację Zamówienia, określone zostały we wzorze umowy, stanowiącym załącznik do SWZ.</w:t>
      </w:r>
    </w:p>
    <w:p w14:paraId="12E9B717" w14:textId="493CC33E" w:rsidR="007C6DFD" w:rsidRPr="00446C89" w:rsidRDefault="007C6DFD" w:rsidP="00446C89">
      <w:pPr>
        <w:widowControl w:val="0"/>
        <w:tabs>
          <w:tab w:val="left" w:pos="284"/>
          <w:tab w:val="left" w:pos="426"/>
        </w:tabs>
        <w:suppressAutoHyphens w:val="0"/>
        <w:spacing w:line="360" w:lineRule="auto"/>
        <w:ind w:left="284" w:hanging="284"/>
        <w:jc w:val="left"/>
        <w:rPr>
          <w:rFonts w:ascii="Arial" w:hAnsi="Arial" w:cs="Arial"/>
          <w:sz w:val="22"/>
          <w:szCs w:val="22"/>
          <w:lang w:eastAsia="pl-PL"/>
        </w:rPr>
      </w:pPr>
      <w:r w:rsidRPr="00446C89">
        <w:rPr>
          <w:rFonts w:ascii="Arial" w:hAnsi="Arial" w:cs="Arial"/>
          <w:sz w:val="22"/>
          <w:szCs w:val="22"/>
        </w:rPr>
        <w:t xml:space="preserve">6. </w:t>
      </w:r>
      <w:r w:rsidRPr="00446C89">
        <w:rPr>
          <w:rFonts w:ascii="Arial" w:hAnsi="Arial" w:cs="Arial"/>
          <w:sz w:val="22"/>
          <w:szCs w:val="22"/>
          <w:lang w:eastAsia="pl-PL"/>
        </w:rPr>
        <w:t xml:space="preserve">Cena ofertowa wskazana w </w:t>
      </w:r>
      <w:r w:rsidRPr="00446C89">
        <w:rPr>
          <w:rFonts w:ascii="Arial" w:hAnsi="Arial" w:cs="Arial"/>
          <w:b/>
          <w:i/>
          <w:sz w:val="22"/>
          <w:szCs w:val="22"/>
          <w:lang w:eastAsia="pl-PL"/>
        </w:rPr>
        <w:t xml:space="preserve">Formularzu złożenia oferty </w:t>
      </w:r>
      <w:r w:rsidRPr="00446C89">
        <w:rPr>
          <w:rFonts w:ascii="Arial" w:hAnsi="Arial" w:cs="Arial"/>
          <w:sz w:val="22"/>
          <w:szCs w:val="22"/>
          <w:lang w:eastAsia="pl-PL"/>
        </w:rPr>
        <w:t xml:space="preserve">jest ostateczna i nie podlega zmianie w toku realizacji przedmiotu Zamówienia, z zastrzeżeniem § 34 ust. 1 Regulaminu. </w:t>
      </w:r>
    </w:p>
    <w:p w14:paraId="2B21ABA0" w14:textId="222B15D8" w:rsidR="007C6DFD" w:rsidRDefault="007C6DFD" w:rsidP="00446C89">
      <w:pPr>
        <w:spacing w:line="360" w:lineRule="auto"/>
        <w:ind w:left="284" w:hanging="284"/>
        <w:jc w:val="left"/>
        <w:rPr>
          <w:rFonts w:ascii="Arial" w:hAnsi="Arial" w:cs="Arial"/>
          <w:sz w:val="22"/>
          <w:szCs w:val="22"/>
        </w:rPr>
      </w:pPr>
      <w:r w:rsidRPr="00446C89">
        <w:rPr>
          <w:rFonts w:ascii="Arial" w:hAnsi="Arial" w:cs="Arial"/>
          <w:sz w:val="22"/>
          <w:szCs w:val="22"/>
        </w:rPr>
        <w:t xml:space="preserve">7. W przypadku złożenia oferty, której wybór prowadziłby do powstania obowiązku podatkowego u Zamawiającego zgodnie z przepisami ustawy z dnia 11 marca 2004 r. o podatku od towarów i usług </w:t>
      </w:r>
      <w:r w:rsidR="007B406E" w:rsidRPr="00446C89">
        <w:rPr>
          <w:rFonts w:ascii="Arial" w:hAnsi="Arial" w:cs="Arial"/>
          <w:sz w:val="22"/>
          <w:szCs w:val="22"/>
          <w:lang w:eastAsia="pl-PL"/>
        </w:rPr>
        <w:t>(Dz. U. z 2024 poz. 361</w:t>
      </w:r>
      <w:r w:rsidR="00743F7D">
        <w:rPr>
          <w:rFonts w:ascii="Arial" w:hAnsi="Arial" w:cs="Arial"/>
          <w:sz w:val="22"/>
          <w:szCs w:val="22"/>
          <w:lang w:eastAsia="pl-PL"/>
        </w:rPr>
        <w:t xml:space="preserve"> z </w:t>
      </w:r>
      <w:proofErr w:type="spellStart"/>
      <w:r w:rsidR="00743F7D">
        <w:rPr>
          <w:rFonts w:ascii="Arial" w:hAnsi="Arial" w:cs="Arial"/>
          <w:sz w:val="22"/>
          <w:szCs w:val="22"/>
          <w:lang w:eastAsia="pl-PL"/>
        </w:rPr>
        <w:t>późn</w:t>
      </w:r>
      <w:proofErr w:type="spellEnd"/>
      <w:r w:rsidR="00743F7D">
        <w:rPr>
          <w:rFonts w:ascii="Arial" w:hAnsi="Arial" w:cs="Arial"/>
          <w:sz w:val="22"/>
          <w:szCs w:val="22"/>
          <w:lang w:eastAsia="pl-PL"/>
        </w:rPr>
        <w:t>. zm.</w:t>
      </w:r>
      <w:r w:rsidR="007B406E" w:rsidRPr="00446C89">
        <w:rPr>
          <w:rFonts w:ascii="Arial" w:hAnsi="Arial" w:cs="Arial"/>
          <w:sz w:val="22"/>
          <w:szCs w:val="22"/>
          <w:lang w:eastAsia="pl-PL"/>
        </w:rPr>
        <w:t>)</w:t>
      </w:r>
      <w:r w:rsidRPr="00446C89">
        <w:rPr>
          <w:rFonts w:ascii="Arial" w:hAnsi="Arial" w:cs="Arial"/>
          <w:sz w:val="22"/>
          <w:szCs w:val="22"/>
        </w:rPr>
        <w:t>, Zamawiający w celu oceny takiej oferty dolicza do przedstawionej w niej ceny podatek od towarów i usług, który miałby obowiązek wpłacić zgodnie z obowiązującymi przepisami.</w:t>
      </w:r>
    </w:p>
    <w:p w14:paraId="0AFDD306" w14:textId="77777777" w:rsidR="007C6DFD" w:rsidRPr="00446C89" w:rsidRDefault="007C6DFD" w:rsidP="002D46B9">
      <w:pPr>
        <w:spacing w:line="360" w:lineRule="auto"/>
        <w:ind w:left="0"/>
        <w:jc w:val="left"/>
        <w:rPr>
          <w:rFonts w:ascii="Arial" w:hAnsi="Arial" w:cs="Arial"/>
          <w:sz w:val="22"/>
          <w:szCs w:val="22"/>
        </w:rPr>
      </w:pPr>
    </w:p>
    <w:p w14:paraId="47B008EA" w14:textId="3E16F3C1" w:rsidR="00900672" w:rsidRPr="00743F7D" w:rsidRDefault="00B564BE" w:rsidP="00743F7D">
      <w:pPr>
        <w:pStyle w:val="Nagwek1"/>
        <w:jc w:val="left"/>
        <w:rPr>
          <w:sz w:val="22"/>
          <w:szCs w:val="22"/>
        </w:rPr>
      </w:pPr>
      <w:bookmarkStart w:id="13" w:name="_Toc181107496"/>
      <w:r w:rsidRPr="00446C89">
        <w:rPr>
          <w:sz w:val="22"/>
          <w:szCs w:val="22"/>
        </w:rPr>
        <w:t xml:space="preserve">Rozdział </w:t>
      </w:r>
      <w:r w:rsidR="00D543A7" w:rsidRPr="00446C89">
        <w:rPr>
          <w:sz w:val="22"/>
          <w:szCs w:val="22"/>
        </w:rPr>
        <w:t>VIII</w:t>
      </w:r>
      <w:r w:rsidR="003E10F6" w:rsidRPr="00446C89">
        <w:rPr>
          <w:sz w:val="22"/>
          <w:szCs w:val="22"/>
        </w:rPr>
        <w:t xml:space="preserve"> –</w:t>
      </w:r>
      <w:r w:rsidR="00900672" w:rsidRPr="00446C89">
        <w:rPr>
          <w:sz w:val="22"/>
          <w:szCs w:val="22"/>
        </w:rPr>
        <w:t xml:space="preserve"> Opis kryteriów</w:t>
      </w:r>
      <w:r w:rsidR="00AB5E74" w:rsidRPr="00446C89">
        <w:rPr>
          <w:sz w:val="22"/>
          <w:szCs w:val="22"/>
        </w:rPr>
        <w:t xml:space="preserve"> i sposób oceny ofert</w:t>
      </w:r>
      <w:bookmarkEnd w:id="13"/>
    </w:p>
    <w:p w14:paraId="69F42CC8" w14:textId="77777777" w:rsidR="00743F7D" w:rsidRPr="00CF719C" w:rsidRDefault="00743F7D" w:rsidP="00743F7D">
      <w:pPr>
        <w:numPr>
          <w:ilvl w:val="0"/>
          <w:numId w:val="1"/>
        </w:numPr>
        <w:tabs>
          <w:tab w:val="clear" w:pos="6120"/>
          <w:tab w:val="num" w:pos="284"/>
        </w:tabs>
        <w:spacing w:line="360" w:lineRule="auto"/>
        <w:ind w:left="284" w:hanging="284"/>
        <w:jc w:val="left"/>
        <w:rPr>
          <w:rFonts w:ascii="Arial" w:hAnsi="Arial" w:cs="Arial"/>
          <w:sz w:val="22"/>
          <w:szCs w:val="22"/>
        </w:rPr>
      </w:pPr>
      <w:r w:rsidRPr="00CF719C">
        <w:rPr>
          <w:rFonts w:ascii="Arial" w:hAnsi="Arial" w:cs="Arial"/>
          <w:sz w:val="22"/>
          <w:szCs w:val="22"/>
        </w:rPr>
        <w:t xml:space="preserve">Zamawiający oceni i porówna jedynie te oferty, które nie będą podlegać odrzuceniu. </w:t>
      </w:r>
    </w:p>
    <w:p w14:paraId="5766E93E" w14:textId="77777777" w:rsidR="00743F7D" w:rsidRPr="00CF719C" w:rsidRDefault="00743F7D" w:rsidP="00743F7D">
      <w:pPr>
        <w:numPr>
          <w:ilvl w:val="0"/>
          <w:numId w:val="1"/>
        </w:numPr>
        <w:tabs>
          <w:tab w:val="clear" w:pos="6120"/>
          <w:tab w:val="num" w:pos="284"/>
        </w:tabs>
        <w:spacing w:line="360" w:lineRule="auto"/>
        <w:ind w:left="284" w:hanging="284"/>
        <w:jc w:val="left"/>
        <w:rPr>
          <w:rStyle w:val="FontStyle24"/>
          <w:rFonts w:ascii="Arial" w:hAnsi="Arial" w:cs="Arial"/>
        </w:rPr>
      </w:pPr>
      <w:r w:rsidRPr="00CF719C">
        <w:rPr>
          <w:rStyle w:val="FontStyle24"/>
          <w:rFonts w:ascii="Arial" w:hAnsi="Arial" w:cs="Arial"/>
        </w:rPr>
        <w:lastRenderedPageBreak/>
        <w:t>O Wykonawcach, których oferty zostały odrzucone z Postępowania, Zamawiający informuje jednocześnie Wykonawców, którzy złożyli oferty, niezwłocznie po wyborze najkorzystniejszej oferty, podając uzasadnienie faktyczne i prawne.</w:t>
      </w:r>
    </w:p>
    <w:p w14:paraId="220EE1A4" w14:textId="77777777" w:rsidR="00743F7D" w:rsidRPr="00CF719C" w:rsidRDefault="00743F7D" w:rsidP="00743F7D">
      <w:pPr>
        <w:numPr>
          <w:ilvl w:val="0"/>
          <w:numId w:val="1"/>
        </w:numPr>
        <w:tabs>
          <w:tab w:val="clear" w:pos="6120"/>
          <w:tab w:val="num" w:pos="284"/>
        </w:tabs>
        <w:spacing w:line="360" w:lineRule="auto"/>
        <w:ind w:left="284" w:hanging="284"/>
        <w:jc w:val="left"/>
        <w:rPr>
          <w:rStyle w:val="FontStyle24"/>
          <w:rFonts w:ascii="Arial" w:hAnsi="Arial" w:cs="Arial"/>
        </w:rPr>
      </w:pPr>
      <w:r w:rsidRPr="00CF719C">
        <w:rPr>
          <w:rStyle w:val="FontStyle24"/>
          <w:rFonts w:ascii="Arial" w:hAnsi="Arial" w:cs="Arial"/>
        </w:rPr>
        <w:t>Oferty zostaną ocenione przez Zamawiającego w oparciu o następujące kryteria:</w:t>
      </w: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436"/>
        <w:gridCol w:w="2536"/>
        <w:gridCol w:w="4253"/>
        <w:gridCol w:w="1275"/>
      </w:tblGrid>
      <w:tr w:rsidR="00743F7D" w:rsidRPr="00CF719C" w14:paraId="571BB22D" w14:textId="77777777" w:rsidTr="000B2A57">
        <w:trPr>
          <w:trHeight w:val="564"/>
        </w:trPr>
        <w:tc>
          <w:tcPr>
            <w:tcW w:w="2972" w:type="dxa"/>
            <w:gridSpan w:val="2"/>
            <w:shd w:val="clear" w:color="auto" w:fill="BDD6EE" w:themeFill="accent1" w:themeFillTint="66"/>
            <w:vAlign w:val="bottom"/>
          </w:tcPr>
          <w:p w14:paraId="2FF31C8F" w14:textId="77777777" w:rsidR="00743F7D" w:rsidRPr="00CF719C" w:rsidRDefault="00743F7D" w:rsidP="000B2A57">
            <w:pPr>
              <w:spacing w:line="360" w:lineRule="auto"/>
              <w:ind w:left="284" w:hanging="142"/>
              <w:jc w:val="left"/>
              <w:rPr>
                <w:rFonts w:ascii="Arial" w:hAnsi="Arial" w:cs="Arial"/>
                <w:i/>
                <w:sz w:val="22"/>
                <w:szCs w:val="22"/>
              </w:rPr>
            </w:pPr>
            <w:r w:rsidRPr="00CF719C">
              <w:rPr>
                <w:rFonts w:ascii="Arial" w:hAnsi="Arial" w:cs="Arial"/>
                <w:i/>
                <w:sz w:val="22"/>
                <w:szCs w:val="22"/>
              </w:rPr>
              <w:t>Kryterium:</w:t>
            </w:r>
          </w:p>
        </w:tc>
        <w:tc>
          <w:tcPr>
            <w:tcW w:w="4253" w:type="dxa"/>
            <w:shd w:val="clear" w:color="auto" w:fill="BDD6EE" w:themeFill="accent1" w:themeFillTint="66"/>
            <w:vAlign w:val="bottom"/>
          </w:tcPr>
          <w:p w14:paraId="1C9B5479" w14:textId="77777777" w:rsidR="00743F7D" w:rsidRPr="00CF719C" w:rsidRDefault="00743F7D" w:rsidP="000B2A57">
            <w:pPr>
              <w:spacing w:line="360" w:lineRule="auto"/>
              <w:ind w:left="0"/>
              <w:jc w:val="left"/>
              <w:rPr>
                <w:rFonts w:ascii="Arial" w:hAnsi="Arial" w:cs="Arial"/>
                <w:i/>
                <w:sz w:val="22"/>
                <w:szCs w:val="22"/>
              </w:rPr>
            </w:pPr>
            <w:r w:rsidRPr="00CF719C">
              <w:rPr>
                <w:rFonts w:ascii="Arial" w:hAnsi="Arial" w:cs="Arial"/>
                <w:i/>
                <w:sz w:val="22"/>
                <w:szCs w:val="22"/>
              </w:rPr>
              <w:t>Opis:</w:t>
            </w:r>
          </w:p>
        </w:tc>
        <w:tc>
          <w:tcPr>
            <w:tcW w:w="1275" w:type="dxa"/>
            <w:shd w:val="clear" w:color="auto" w:fill="BDD6EE" w:themeFill="accent1" w:themeFillTint="66"/>
            <w:vAlign w:val="bottom"/>
          </w:tcPr>
          <w:p w14:paraId="0E04541E" w14:textId="77777777" w:rsidR="00743F7D" w:rsidRPr="00CF719C" w:rsidRDefault="00743F7D" w:rsidP="000B2A57">
            <w:pPr>
              <w:spacing w:line="360" w:lineRule="auto"/>
              <w:ind w:left="0"/>
              <w:jc w:val="left"/>
              <w:rPr>
                <w:rFonts w:ascii="Arial" w:hAnsi="Arial" w:cs="Arial"/>
                <w:i/>
                <w:sz w:val="22"/>
                <w:szCs w:val="22"/>
              </w:rPr>
            </w:pPr>
            <w:r w:rsidRPr="00CF719C">
              <w:rPr>
                <w:rFonts w:ascii="Arial" w:hAnsi="Arial" w:cs="Arial"/>
                <w:i/>
                <w:sz w:val="22"/>
                <w:szCs w:val="22"/>
              </w:rPr>
              <w:t>Waga:</w:t>
            </w:r>
          </w:p>
        </w:tc>
      </w:tr>
      <w:tr w:rsidR="00743F7D" w:rsidRPr="00CF719C" w14:paraId="5AD3C01F" w14:textId="77777777" w:rsidTr="000B2A57">
        <w:trPr>
          <w:trHeight w:val="543"/>
        </w:trPr>
        <w:tc>
          <w:tcPr>
            <w:tcW w:w="436" w:type="dxa"/>
            <w:shd w:val="clear" w:color="auto" w:fill="DEEAF6" w:themeFill="accent1" w:themeFillTint="33"/>
            <w:vAlign w:val="center"/>
          </w:tcPr>
          <w:p w14:paraId="5C8F59CA" w14:textId="77777777" w:rsidR="00743F7D" w:rsidRPr="00CF719C" w:rsidRDefault="00743F7D" w:rsidP="000B2A57">
            <w:pPr>
              <w:spacing w:line="360" w:lineRule="auto"/>
              <w:ind w:left="0"/>
              <w:jc w:val="left"/>
              <w:rPr>
                <w:rFonts w:ascii="Arial" w:hAnsi="Arial" w:cs="Arial"/>
                <w:sz w:val="22"/>
                <w:szCs w:val="22"/>
              </w:rPr>
            </w:pPr>
            <w:r w:rsidRPr="00CF719C">
              <w:rPr>
                <w:rFonts w:ascii="Arial" w:hAnsi="Arial" w:cs="Arial"/>
                <w:sz w:val="22"/>
                <w:szCs w:val="22"/>
              </w:rPr>
              <w:t>1.</w:t>
            </w:r>
          </w:p>
        </w:tc>
        <w:tc>
          <w:tcPr>
            <w:tcW w:w="2536" w:type="dxa"/>
            <w:shd w:val="clear" w:color="auto" w:fill="DEEAF6" w:themeFill="accent1" w:themeFillTint="33"/>
            <w:vAlign w:val="center"/>
          </w:tcPr>
          <w:p w14:paraId="02747460" w14:textId="77777777" w:rsidR="00743F7D" w:rsidRPr="002D46B9" w:rsidRDefault="00743F7D" w:rsidP="000B2A57">
            <w:pPr>
              <w:spacing w:line="360" w:lineRule="auto"/>
              <w:ind w:left="0"/>
              <w:jc w:val="left"/>
              <w:rPr>
                <w:rFonts w:ascii="Arial" w:hAnsi="Arial" w:cs="Arial"/>
                <w:b/>
                <w:iCs/>
                <w:sz w:val="22"/>
                <w:szCs w:val="22"/>
              </w:rPr>
            </w:pPr>
            <w:r w:rsidRPr="002D46B9">
              <w:rPr>
                <w:rFonts w:ascii="Arial" w:hAnsi="Arial" w:cs="Arial"/>
                <w:b/>
                <w:iCs/>
                <w:sz w:val="22"/>
                <w:szCs w:val="22"/>
              </w:rPr>
              <w:t>Cena</w:t>
            </w:r>
          </w:p>
        </w:tc>
        <w:tc>
          <w:tcPr>
            <w:tcW w:w="4253" w:type="dxa"/>
            <w:shd w:val="clear" w:color="auto" w:fill="DEEAF6" w:themeFill="accent1" w:themeFillTint="33"/>
            <w:vAlign w:val="bottom"/>
          </w:tcPr>
          <w:p w14:paraId="48A1401F" w14:textId="77777777" w:rsidR="00743F7D" w:rsidRPr="002D46B9" w:rsidRDefault="00743F7D" w:rsidP="000B2A57">
            <w:pPr>
              <w:spacing w:line="360" w:lineRule="auto"/>
              <w:ind w:left="0"/>
              <w:jc w:val="left"/>
              <w:rPr>
                <w:rFonts w:ascii="Arial" w:hAnsi="Arial" w:cs="Arial"/>
                <w:iCs/>
                <w:sz w:val="22"/>
                <w:szCs w:val="22"/>
              </w:rPr>
            </w:pPr>
            <w:r w:rsidRPr="002D46B9">
              <w:rPr>
                <w:rFonts w:ascii="Arial" w:hAnsi="Arial" w:cs="Arial"/>
                <w:iCs/>
                <w:sz w:val="22"/>
                <w:szCs w:val="22"/>
              </w:rPr>
              <w:t>Najwyższą liczbę punktów otrzyma Wykonawca, który zaoferuje najniższą cenę za realizację zamówienia</w:t>
            </w:r>
          </w:p>
        </w:tc>
        <w:tc>
          <w:tcPr>
            <w:tcW w:w="1275" w:type="dxa"/>
            <w:shd w:val="clear" w:color="auto" w:fill="DEEAF6" w:themeFill="accent1" w:themeFillTint="33"/>
            <w:vAlign w:val="center"/>
          </w:tcPr>
          <w:p w14:paraId="6D25B669" w14:textId="77777777" w:rsidR="00743F7D" w:rsidRPr="002D46B9" w:rsidRDefault="00743F7D" w:rsidP="000B2A57">
            <w:pPr>
              <w:spacing w:line="360" w:lineRule="auto"/>
              <w:ind w:left="0"/>
              <w:jc w:val="left"/>
              <w:rPr>
                <w:rFonts w:ascii="Arial" w:hAnsi="Arial" w:cs="Arial"/>
                <w:iCs/>
                <w:sz w:val="22"/>
                <w:szCs w:val="22"/>
              </w:rPr>
            </w:pPr>
            <w:r w:rsidRPr="002D46B9">
              <w:rPr>
                <w:rFonts w:ascii="Arial" w:hAnsi="Arial" w:cs="Arial"/>
                <w:iCs/>
                <w:sz w:val="22"/>
                <w:szCs w:val="22"/>
              </w:rPr>
              <w:t>100%</w:t>
            </w:r>
          </w:p>
        </w:tc>
      </w:tr>
    </w:tbl>
    <w:p w14:paraId="087E4759" w14:textId="77777777" w:rsidR="00743F7D" w:rsidRPr="00CF719C" w:rsidRDefault="00743F7D" w:rsidP="00743F7D">
      <w:pPr>
        <w:spacing w:line="360" w:lineRule="auto"/>
        <w:ind w:left="0"/>
        <w:jc w:val="left"/>
        <w:rPr>
          <w:rStyle w:val="FontStyle24"/>
          <w:rFonts w:ascii="Arial" w:hAnsi="Arial" w:cs="Arial"/>
        </w:rPr>
      </w:pPr>
    </w:p>
    <w:p w14:paraId="6F83CBE4" w14:textId="77777777" w:rsidR="00743F7D" w:rsidRPr="00CF719C" w:rsidRDefault="00743F7D" w:rsidP="00743F7D">
      <w:pPr>
        <w:numPr>
          <w:ilvl w:val="0"/>
          <w:numId w:val="1"/>
        </w:numPr>
        <w:spacing w:line="360" w:lineRule="auto"/>
        <w:ind w:left="284" w:hanging="284"/>
        <w:jc w:val="left"/>
        <w:rPr>
          <w:rStyle w:val="FontStyle24"/>
          <w:rFonts w:ascii="Arial" w:hAnsi="Arial" w:cs="Arial"/>
        </w:rPr>
      </w:pPr>
      <w:r w:rsidRPr="00CF719C">
        <w:rPr>
          <w:rStyle w:val="FontStyle24"/>
          <w:rFonts w:ascii="Arial" w:hAnsi="Arial" w:cs="Arial"/>
        </w:rPr>
        <w:t>Oferta może otrzymać maksymalnie 100 pkt. Zamawiający, z zastrzeżeniem ust. 6 i 7, udzieli Zamówienia temu Wykonawcy, którego oferta uzyska najwyższą liczbę punktów, zgodnie z przyjętymi kryteriami oceny.</w:t>
      </w:r>
    </w:p>
    <w:p w14:paraId="2E31CA43" w14:textId="77777777" w:rsidR="00743F7D" w:rsidRPr="00CF719C" w:rsidRDefault="00743F7D" w:rsidP="00743F7D">
      <w:pPr>
        <w:numPr>
          <w:ilvl w:val="0"/>
          <w:numId w:val="1"/>
        </w:numPr>
        <w:tabs>
          <w:tab w:val="clear" w:pos="6120"/>
          <w:tab w:val="num" w:pos="284"/>
        </w:tabs>
        <w:spacing w:line="360" w:lineRule="auto"/>
        <w:ind w:left="284" w:hanging="284"/>
        <w:jc w:val="left"/>
        <w:rPr>
          <w:rStyle w:val="FontStyle24"/>
          <w:rFonts w:ascii="Arial" w:hAnsi="Arial" w:cs="Arial"/>
        </w:rPr>
      </w:pPr>
      <w:r w:rsidRPr="00CF719C">
        <w:rPr>
          <w:rStyle w:val="FontStyle24"/>
          <w:rFonts w:ascii="Arial" w:hAnsi="Arial" w:cs="Arial"/>
        </w:rPr>
        <w:t>Zamawiający obliczy punktację oferty zgodnie z poniższym wzorem</w:t>
      </w:r>
      <w:r w:rsidRPr="00CF719C">
        <w:rPr>
          <w:rStyle w:val="FontStyle24"/>
          <w:rFonts w:ascii="Arial" w:hAnsi="Arial" w:cs="Arial"/>
          <w:i/>
        </w:rPr>
        <w:t>:</w:t>
      </w:r>
    </w:p>
    <w:p w14:paraId="47293D7D" w14:textId="77777777" w:rsidR="00743F7D" w:rsidRPr="00CF719C" w:rsidRDefault="00000000" w:rsidP="00743F7D">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743F7D" w:rsidRPr="00CF719C">
        <w:rPr>
          <w:rFonts w:ascii="Arial" w:hAnsi="Arial" w:cs="Arial"/>
          <w:sz w:val="22"/>
          <w:szCs w:val="22"/>
        </w:rPr>
        <w:t xml:space="preserve">                     </w:t>
      </w:r>
    </w:p>
    <w:p w14:paraId="1428B363" w14:textId="77777777" w:rsidR="00743F7D" w:rsidRPr="00CF719C" w:rsidRDefault="00743F7D" w:rsidP="00743F7D">
      <w:pPr>
        <w:spacing w:line="360" w:lineRule="auto"/>
        <w:ind w:left="284" w:hanging="142"/>
        <w:jc w:val="left"/>
        <w:rPr>
          <w:rFonts w:ascii="Arial" w:hAnsi="Arial" w:cs="Arial"/>
          <w:sz w:val="22"/>
          <w:szCs w:val="22"/>
        </w:rPr>
      </w:pPr>
      <w:r w:rsidRPr="00CF719C">
        <w:rPr>
          <w:rFonts w:ascii="Arial" w:hAnsi="Arial" w:cs="Arial"/>
          <w:sz w:val="22"/>
          <w:szCs w:val="22"/>
        </w:rPr>
        <w:t>gdzie:</w:t>
      </w:r>
    </w:p>
    <w:p w14:paraId="7876A1AC" w14:textId="77777777" w:rsidR="00743F7D" w:rsidRPr="00CF719C" w:rsidRDefault="00743F7D" w:rsidP="00743F7D">
      <w:pPr>
        <w:spacing w:line="360" w:lineRule="auto"/>
        <w:ind w:left="284" w:hanging="142"/>
        <w:jc w:val="left"/>
        <w:rPr>
          <w:rFonts w:ascii="Arial" w:hAnsi="Arial" w:cs="Arial"/>
          <w:sz w:val="22"/>
          <w:szCs w:val="22"/>
        </w:rPr>
      </w:pPr>
      <w:r w:rsidRPr="00CF719C">
        <w:rPr>
          <w:rFonts w:ascii="Arial" w:hAnsi="Arial" w:cs="Arial"/>
          <w:sz w:val="22"/>
          <w:szCs w:val="22"/>
        </w:rPr>
        <w:t>P</w:t>
      </w:r>
      <w:r w:rsidRPr="00CF719C">
        <w:rPr>
          <w:rFonts w:ascii="Arial" w:hAnsi="Arial" w:cs="Arial"/>
          <w:sz w:val="22"/>
          <w:szCs w:val="22"/>
          <w:vertAlign w:val="subscript"/>
        </w:rPr>
        <w:t>b</w:t>
      </w:r>
      <w:r w:rsidRPr="00CF719C">
        <w:rPr>
          <w:rFonts w:ascii="Arial" w:hAnsi="Arial" w:cs="Arial"/>
          <w:sz w:val="22"/>
          <w:szCs w:val="22"/>
        </w:rPr>
        <w:t xml:space="preserve"> – liczba punktów oferty badanej</w:t>
      </w:r>
    </w:p>
    <w:p w14:paraId="7A2532F9" w14:textId="77777777" w:rsidR="00743F7D" w:rsidRPr="00CF719C" w:rsidRDefault="00743F7D" w:rsidP="00743F7D">
      <w:pPr>
        <w:spacing w:line="360" w:lineRule="auto"/>
        <w:ind w:left="284" w:hanging="142"/>
        <w:jc w:val="left"/>
        <w:rPr>
          <w:rFonts w:ascii="Arial" w:hAnsi="Arial" w:cs="Arial"/>
          <w:sz w:val="22"/>
          <w:szCs w:val="22"/>
        </w:rPr>
      </w:pPr>
      <w:proofErr w:type="spellStart"/>
      <w:r w:rsidRPr="00CF719C">
        <w:rPr>
          <w:rFonts w:ascii="Arial" w:hAnsi="Arial" w:cs="Arial"/>
          <w:sz w:val="22"/>
          <w:szCs w:val="22"/>
        </w:rPr>
        <w:t>C</w:t>
      </w:r>
      <w:r w:rsidRPr="00CF719C">
        <w:rPr>
          <w:rFonts w:ascii="Arial" w:hAnsi="Arial" w:cs="Arial"/>
          <w:sz w:val="22"/>
          <w:szCs w:val="22"/>
          <w:vertAlign w:val="subscript"/>
        </w:rPr>
        <w:t>b</w:t>
      </w:r>
      <w:proofErr w:type="spellEnd"/>
      <w:r w:rsidRPr="00CF719C">
        <w:rPr>
          <w:rFonts w:ascii="Arial" w:hAnsi="Arial" w:cs="Arial"/>
          <w:sz w:val="22"/>
          <w:szCs w:val="22"/>
        </w:rPr>
        <w:t xml:space="preserve"> – cena oferty badanej</w:t>
      </w:r>
    </w:p>
    <w:p w14:paraId="00218574" w14:textId="77777777" w:rsidR="00743F7D" w:rsidRPr="00CF719C" w:rsidRDefault="00743F7D" w:rsidP="00743F7D">
      <w:pPr>
        <w:spacing w:line="360" w:lineRule="auto"/>
        <w:ind w:left="284" w:hanging="142"/>
        <w:jc w:val="left"/>
        <w:rPr>
          <w:rStyle w:val="FontStyle24"/>
          <w:rFonts w:ascii="Arial" w:hAnsi="Arial" w:cs="Arial"/>
        </w:rPr>
      </w:pPr>
      <w:proofErr w:type="spellStart"/>
      <w:r w:rsidRPr="00CF719C">
        <w:rPr>
          <w:rFonts w:ascii="Arial" w:hAnsi="Arial" w:cs="Arial"/>
          <w:sz w:val="22"/>
          <w:szCs w:val="22"/>
        </w:rPr>
        <w:t>C</w:t>
      </w:r>
      <w:r w:rsidRPr="00CF719C">
        <w:rPr>
          <w:rFonts w:ascii="Arial" w:hAnsi="Arial" w:cs="Arial"/>
          <w:sz w:val="22"/>
          <w:szCs w:val="22"/>
          <w:vertAlign w:val="subscript"/>
        </w:rPr>
        <w:t>n</w:t>
      </w:r>
      <w:proofErr w:type="spellEnd"/>
      <w:r w:rsidRPr="00CF719C">
        <w:rPr>
          <w:rFonts w:ascii="Arial" w:hAnsi="Arial" w:cs="Arial"/>
          <w:sz w:val="22"/>
          <w:szCs w:val="22"/>
        </w:rPr>
        <w:t xml:space="preserve"> – cena oferty najkorzystniejszej</w:t>
      </w:r>
    </w:p>
    <w:p w14:paraId="21096485" w14:textId="77777777" w:rsidR="00743F7D" w:rsidRPr="00CF719C" w:rsidRDefault="00743F7D" w:rsidP="00743F7D">
      <w:pPr>
        <w:numPr>
          <w:ilvl w:val="0"/>
          <w:numId w:val="1"/>
        </w:numPr>
        <w:tabs>
          <w:tab w:val="clear" w:pos="6120"/>
          <w:tab w:val="num" w:pos="284"/>
        </w:tabs>
        <w:spacing w:line="360" w:lineRule="auto"/>
        <w:ind w:left="284" w:hanging="284"/>
        <w:jc w:val="left"/>
        <w:rPr>
          <w:rFonts w:ascii="Arial" w:hAnsi="Arial" w:cs="Arial"/>
          <w:sz w:val="22"/>
          <w:szCs w:val="22"/>
        </w:rPr>
      </w:pPr>
      <w:r w:rsidRPr="00CF719C">
        <w:rPr>
          <w:rStyle w:val="FontStyle24"/>
          <w:rFonts w:ascii="Arial" w:hAnsi="Arial" w:cs="Arial"/>
        </w:rPr>
        <w:t xml:space="preserve">Jeżeli </w:t>
      </w:r>
      <w:r w:rsidRPr="00CF719C">
        <w:rPr>
          <w:rFonts w:ascii="Arial" w:hAnsi="Arial" w:cs="Arial"/>
          <w:sz w:val="22"/>
          <w:szCs w:val="22"/>
        </w:rPr>
        <w:t xml:space="preserve">Zamawiający nie może dokonać wyboru oferty najkorzystniejszej ze względu na to, że </w:t>
      </w:r>
      <w:r w:rsidRPr="00CF719C">
        <w:rPr>
          <w:rStyle w:val="FontStyle24"/>
          <w:rFonts w:ascii="Arial" w:hAnsi="Arial" w:cs="Arial"/>
        </w:rPr>
        <w:t xml:space="preserve">zostały złożone oferty o takiej samej cenie, Zamawiający wezwie Wykonawców, którzy złożyli te oferty, do złożenia – w terminie określonym przez Zamawiającego – ofert dodatkowych. </w:t>
      </w:r>
    </w:p>
    <w:p w14:paraId="006210B2" w14:textId="77777777" w:rsidR="00743F7D" w:rsidRPr="00CF719C" w:rsidRDefault="00743F7D" w:rsidP="00743F7D">
      <w:pPr>
        <w:numPr>
          <w:ilvl w:val="0"/>
          <w:numId w:val="1"/>
        </w:numPr>
        <w:tabs>
          <w:tab w:val="clear" w:pos="6120"/>
          <w:tab w:val="num" w:pos="284"/>
        </w:tabs>
        <w:spacing w:line="360" w:lineRule="auto"/>
        <w:ind w:left="284" w:hanging="284"/>
        <w:jc w:val="left"/>
        <w:rPr>
          <w:rStyle w:val="FontStyle24"/>
          <w:rFonts w:ascii="Arial" w:hAnsi="Arial" w:cs="Arial"/>
        </w:rPr>
      </w:pPr>
      <w:r w:rsidRPr="00CF719C">
        <w:rPr>
          <w:rStyle w:val="FontStyle24"/>
          <w:rFonts w:ascii="Arial" w:hAnsi="Arial" w:cs="Arial"/>
        </w:rPr>
        <w:t>Wykonawcy, składając oferty dodatkowe, nie mogą zaoferować warunków mniej korzystnych niż zaoferowane w pierwotnie złożonych ofertach.</w:t>
      </w:r>
    </w:p>
    <w:p w14:paraId="4D273E60" w14:textId="77648EA5" w:rsidR="00743F7D" w:rsidRPr="00CF719C" w:rsidRDefault="00743F7D" w:rsidP="00743F7D">
      <w:pPr>
        <w:numPr>
          <w:ilvl w:val="0"/>
          <w:numId w:val="1"/>
        </w:numPr>
        <w:tabs>
          <w:tab w:val="clear" w:pos="6120"/>
          <w:tab w:val="num" w:pos="284"/>
        </w:tabs>
        <w:spacing w:line="360" w:lineRule="auto"/>
        <w:ind w:left="284" w:hanging="284"/>
        <w:jc w:val="left"/>
        <w:rPr>
          <w:rStyle w:val="FontStyle24"/>
          <w:rFonts w:ascii="Arial" w:hAnsi="Arial" w:cs="Arial"/>
        </w:rPr>
      </w:pPr>
      <w:r w:rsidRPr="00CF719C">
        <w:rPr>
          <w:rStyle w:val="FontStyle24"/>
          <w:rFonts w:ascii="Arial" w:hAnsi="Arial" w:cs="Arial"/>
        </w:rPr>
        <w:t xml:space="preserve">Zamawiający może przeprowadzić kolejną Rundę zapytania ofertowego </w:t>
      </w:r>
      <w:r>
        <w:rPr>
          <w:rStyle w:val="FontStyle24"/>
          <w:rFonts w:ascii="Arial" w:hAnsi="Arial" w:cs="Arial"/>
        </w:rPr>
        <w:t>otwartego</w:t>
      </w:r>
      <w:r w:rsidRPr="00CF719C">
        <w:rPr>
          <w:rStyle w:val="FontStyle24"/>
          <w:rFonts w:ascii="Arial" w:hAnsi="Arial" w:cs="Arial"/>
        </w:rPr>
        <w:t xml:space="preserve"> w przypadku:</w:t>
      </w:r>
    </w:p>
    <w:p w14:paraId="7590CE2D" w14:textId="77777777" w:rsidR="00743F7D" w:rsidRPr="00CF719C" w:rsidRDefault="00743F7D" w:rsidP="00743F7D">
      <w:pPr>
        <w:numPr>
          <w:ilvl w:val="0"/>
          <w:numId w:val="18"/>
        </w:numPr>
        <w:spacing w:line="360" w:lineRule="auto"/>
        <w:ind w:hanging="294"/>
        <w:jc w:val="left"/>
        <w:rPr>
          <w:rFonts w:ascii="Arial" w:hAnsi="Arial" w:cs="Arial"/>
          <w:sz w:val="22"/>
          <w:szCs w:val="22"/>
        </w:rPr>
      </w:pPr>
      <w:r w:rsidRPr="00CF719C">
        <w:rPr>
          <w:rFonts w:ascii="Arial" w:hAnsi="Arial" w:cs="Arial"/>
          <w:sz w:val="22"/>
          <w:szCs w:val="22"/>
        </w:rPr>
        <w:t>gdy do upływu terminu składania ofert nie wpłynęła żadna oferta;</w:t>
      </w:r>
    </w:p>
    <w:p w14:paraId="4F4292C0" w14:textId="77777777" w:rsidR="00743F7D" w:rsidRPr="00CF719C" w:rsidRDefault="00743F7D" w:rsidP="00743F7D">
      <w:pPr>
        <w:numPr>
          <w:ilvl w:val="0"/>
          <w:numId w:val="18"/>
        </w:numPr>
        <w:spacing w:line="360" w:lineRule="auto"/>
        <w:ind w:hanging="294"/>
        <w:jc w:val="left"/>
        <w:rPr>
          <w:rFonts w:ascii="Arial" w:hAnsi="Arial" w:cs="Arial"/>
          <w:sz w:val="22"/>
          <w:szCs w:val="22"/>
        </w:rPr>
      </w:pPr>
      <w:r w:rsidRPr="00CF719C">
        <w:rPr>
          <w:rFonts w:ascii="Arial" w:hAnsi="Arial" w:cs="Arial"/>
          <w:sz w:val="22"/>
          <w:szCs w:val="22"/>
        </w:rPr>
        <w:t>wszystkie złożone oferty podlegają odrzuceniu;</w:t>
      </w:r>
    </w:p>
    <w:p w14:paraId="4804BA13" w14:textId="77777777" w:rsidR="00743F7D" w:rsidRPr="00CF719C" w:rsidRDefault="00743F7D" w:rsidP="00743F7D">
      <w:pPr>
        <w:numPr>
          <w:ilvl w:val="0"/>
          <w:numId w:val="18"/>
        </w:numPr>
        <w:spacing w:line="360" w:lineRule="auto"/>
        <w:ind w:hanging="294"/>
        <w:jc w:val="left"/>
        <w:rPr>
          <w:rFonts w:ascii="Arial" w:hAnsi="Arial" w:cs="Arial"/>
          <w:sz w:val="22"/>
          <w:szCs w:val="22"/>
        </w:rPr>
      </w:pPr>
      <w:r w:rsidRPr="00CF719C">
        <w:rPr>
          <w:rFonts w:ascii="Arial" w:hAnsi="Arial" w:cs="Arial"/>
          <w:sz w:val="22"/>
          <w:szCs w:val="22"/>
        </w:rPr>
        <w:t>wartość oferty najkorzystniejszej przekracza kwotę, jaką Zamawiający zamierza przeznaczyć na sfinansowanie Zamówienia;</w:t>
      </w:r>
    </w:p>
    <w:p w14:paraId="78633B13" w14:textId="77777777" w:rsidR="00743F7D" w:rsidRPr="00CF719C" w:rsidRDefault="00743F7D" w:rsidP="00743F7D">
      <w:pPr>
        <w:numPr>
          <w:ilvl w:val="0"/>
          <w:numId w:val="18"/>
        </w:numPr>
        <w:spacing w:line="360" w:lineRule="auto"/>
        <w:ind w:hanging="294"/>
        <w:jc w:val="left"/>
        <w:rPr>
          <w:rFonts w:ascii="Arial" w:hAnsi="Arial" w:cs="Arial"/>
          <w:sz w:val="22"/>
          <w:szCs w:val="22"/>
        </w:rPr>
      </w:pPr>
      <w:r w:rsidRPr="00CF719C">
        <w:rPr>
          <w:rFonts w:ascii="Arial" w:hAnsi="Arial" w:cs="Arial"/>
          <w:sz w:val="22"/>
          <w:szCs w:val="22"/>
        </w:rPr>
        <w:t>niemożliwe było złożenie oferty w poprzedniej Rundzie z przyczyn technicznych leżących po stronie Zamawiającego;</w:t>
      </w:r>
    </w:p>
    <w:p w14:paraId="11DE2F62" w14:textId="77777777" w:rsidR="00743F7D" w:rsidRPr="00CF719C" w:rsidRDefault="00743F7D" w:rsidP="00743F7D">
      <w:pPr>
        <w:numPr>
          <w:ilvl w:val="0"/>
          <w:numId w:val="18"/>
        </w:numPr>
        <w:spacing w:line="360" w:lineRule="auto"/>
        <w:ind w:hanging="294"/>
        <w:jc w:val="left"/>
        <w:rPr>
          <w:rFonts w:ascii="Arial" w:hAnsi="Arial" w:cs="Arial"/>
          <w:sz w:val="22"/>
          <w:szCs w:val="22"/>
        </w:rPr>
      </w:pPr>
      <w:r w:rsidRPr="00CF719C">
        <w:rPr>
          <w:rFonts w:ascii="Arial" w:hAnsi="Arial" w:cs="Arial"/>
          <w:sz w:val="22"/>
          <w:szCs w:val="22"/>
        </w:rPr>
        <w:t>wystąpiła istotna zmiana SWZ lub OPZ;</w:t>
      </w:r>
    </w:p>
    <w:p w14:paraId="13CC703C" w14:textId="77777777" w:rsidR="00743F7D" w:rsidRPr="00CF719C" w:rsidRDefault="00743F7D" w:rsidP="00743F7D">
      <w:pPr>
        <w:numPr>
          <w:ilvl w:val="0"/>
          <w:numId w:val="18"/>
        </w:numPr>
        <w:spacing w:line="360" w:lineRule="auto"/>
        <w:ind w:hanging="294"/>
        <w:jc w:val="left"/>
        <w:rPr>
          <w:rFonts w:ascii="Arial" w:hAnsi="Arial" w:cs="Arial"/>
          <w:sz w:val="22"/>
          <w:szCs w:val="22"/>
        </w:rPr>
      </w:pPr>
      <w:r w:rsidRPr="00CF719C">
        <w:rPr>
          <w:rFonts w:ascii="Arial" w:hAnsi="Arial" w:cs="Arial"/>
          <w:sz w:val="22"/>
          <w:szCs w:val="22"/>
        </w:rPr>
        <w:t>w innych uzasadnionych przypadkach po uzyskaniu zgody Kierownika Zamawiającego.</w:t>
      </w:r>
    </w:p>
    <w:p w14:paraId="24FA7907" w14:textId="77777777" w:rsidR="00743F7D" w:rsidRPr="00CF719C" w:rsidRDefault="00743F7D" w:rsidP="00743F7D">
      <w:pPr>
        <w:pStyle w:val="Akapitzlist"/>
        <w:numPr>
          <w:ilvl w:val="0"/>
          <w:numId w:val="39"/>
        </w:numPr>
        <w:spacing w:line="360" w:lineRule="auto"/>
        <w:rPr>
          <w:rStyle w:val="FontStyle24"/>
          <w:rFonts w:ascii="Arial" w:hAnsi="Arial" w:cs="Arial"/>
        </w:rPr>
      </w:pPr>
      <w:r w:rsidRPr="00CF719C">
        <w:rPr>
          <w:rStyle w:val="FontStyle24"/>
          <w:rFonts w:ascii="Arial" w:hAnsi="Arial" w:cs="Arial"/>
        </w:rPr>
        <w:lastRenderedPageBreak/>
        <w:t>Zamawiający może dokonać zmiany Dokumentów zamówienia również przed uruchomieniem kolejnej rundy zapytania ofertowego.</w:t>
      </w:r>
    </w:p>
    <w:p w14:paraId="3801C31B" w14:textId="77777777" w:rsidR="00743F7D" w:rsidRPr="00CF719C" w:rsidRDefault="00743F7D" w:rsidP="00743F7D">
      <w:pPr>
        <w:pStyle w:val="Akapitzlist"/>
        <w:numPr>
          <w:ilvl w:val="0"/>
          <w:numId w:val="39"/>
        </w:numPr>
        <w:spacing w:line="360" w:lineRule="auto"/>
        <w:rPr>
          <w:rStyle w:val="FontStyle24"/>
          <w:rFonts w:ascii="Arial" w:hAnsi="Arial" w:cs="Arial"/>
        </w:rPr>
      </w:pPr>
      <w:r w:rsidRPr="00CF719C">
        <w:rPr>
          <w:rStyle w:val="FontStyle24"/>
          <w:rFonts w:ascii="Arial" w:hAnsi="Arial" w:cs="Arial"/>
        </w:rPr>
        <w:t>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6FC13324" w14:textId="77777777" w:rsidR="00940E18" w:rsidRPr="00446C89" w:rsidRDefault="00940E18" w:rsidP="00446C89">
      <w:pPr>
        <w:spacing w:line="360" w:lineRule="auto"/>
        <w:ind w:left="720"/>
        <w:jc w:val="left"/>
        <w:rPr>
          <w:rFonts w:ascii="Arial" w:hAnsi="Arial" w:cs="Arial"/>
          <w:sz w:val="22"/>
          <w:szCs w:val="22"/>
        </w:rPr>
      </w:pPr>
    </w:p>
    <w:p w14:paraId="3D2D9A3A" w14:textId="60269721" w:rsidR="00751561" w:rsidRPr="00446C89" w:rsidRDefault="00B564BE" w:rsidP="00B76F91">
      <w:pPr>
        <w:pStyle w:val="Nagwek1"/>
        <w:jc w:val="left"/>
        <w:rPr>
          <w:sz w:val="22"/>
          <w:szCs w:val="22"/>
        </w:rPr>
      </w:pPr>
      <w:bookmarkStart w:id="14" w:name="_Toc181107497"/>
      <w:r w:rsidRPr="00446C89">
        <w:rPr>
          <w:sz w:val="22"/>
          <w:szCs w:val="22"/>
        </w:rPr>
        <w:t xml:space="preserve">Rozdział </w:t>
      </w:r>
      <w:r w:rsidR="00D543A7" w:rsidRPr="00446C89">
        <w:rPr>
          <w:sz w:val="22"/>
          <w:szCs w:val="22"/>
        </w:rPr>
        <w:t>I</w:t>
      </w:r>
      <w:r w:rsidR="00D73AD6" w:rsidRPr="00446C89">
        <w:rPr>
          <w:sz w:val="22"/>
          <w:szCs w:val="22"/>
        </w:rPr>
        <w:t>X</w:t>
      </w:r>
      <w:r w:rsidR="003E10F6" w:rsidRPr="00446C89">
        <w:rPr>
          <w:sz w:val="22"/>
          <w:szCs w:val="22"/>
        </w:rPr>
        <w:t xml:space="preserve"> –</w:t>
      </w:r>
      <w:r w:rsidR="00751561" w:rsidRPr="00446C89">
        <w:rPr>
          <w:sz w:val="22"/>
          <w:szCs w:val="22"/>
        </w:rPr>
        <w:t xml:space="preserve"> Miejsce oraz termin składania</w:t>
      </w:r>
      <w:r w:rsidR="00DC5B9B" w:rsidRPr="00446C89">
        <w:rPr>
          <w:sz w:val="22"/>
          <w:szCs w:val="22"/>
        </w:rPr>
        <w:t xml:space="preserve"> i otwarcia</w:t>
      </w:r>
      <w:r w:rsidR="00751561" w:rsidRPr="00446C89">
        <w:rPr>
          <w:sz w:val="22"/>
          <w:szCs w:val="22"/>
        </w:rPr>
        <w:t xml:space="preserve"> ofert</w:t>
      </w:r>
      <w:bookmarkEnd w:id="14"/>
    </w:p>
    <w:p w14:paraId="3D79DFA8" w14:textId="550F326A" w:rsidR="007C6DFD" w:rsidRPr="00446C89" w:rsidRDefault="007C6DFD" w:rsidP="00446C89">
      <w:pPr>
        <w:numPr>
          <w:ilvl w:val="0"/>
          <w:numId w:val="24"/>
        </w:numPr>
        <w:spacing w:line="360" w:lineRule="auto"/>
        <w:ind w:left="284" w:hanging="284"/>
        <w:jc w:val="left"/>
        <w:rPr>
          <w:rFonts w:ascii="Arial" w:hAnsi="Arial" w:cs="Arial"/>
          <w:sz w:val="22"/>
          <w:szCs w:val="22"/>
        </w:rPr>
      </w:pPr>
      <w:r w:rsidRPr="00446C89">
        <w:rPr>
          <w:rFonts w:ascii="Arial" w:hAnsi="Arial" w:cs="Arial"/>
          <w:sz w:val="22"/>
          <w:szCs w:val="22"/>
        </w:rPr>
        <w:t xml:space="preserve">Ofertę wraz z wymaganymi dokumentami należy złożyć na Platformie Zakupowej do dnia: </w:t>
      </w:r>
      <w:r w:rsidR="0036253E">
        <w:rPr>
          <w:rFonts w:ascii="Arial" w:hAnsi="Arial" w:cs="Arial"/>
          <w:sz w:val="22"/>
          <w:szCs w:val="22"/>
        </w:rPr>
        <w:t>13.11.2024 r.</w:t>
      </w:r>
      <w:r w:rsidRPr="00446C89">
        <w:rPr>
          <w:rFonts w:ascii="Arial" w:hAnsi="Arial" w:cs="Arial"/>
          <w:sz w:val="22"/>
          <w:szCs w:val="22"/>
        </w:rPr>
        <w:t xml:space="preserve"> do godziny </w:t>
      </w:r>
      <w:r w:rsidR="0036253E">
        <w:rPr>
          <w:rFonts w:ascii="Arial" w:hAnsi="Arial" w:cs="Arial"/>
          <w:sz w:val="22"/>
          <w:szCs w:val="22"/>
        </w:rPr>
        <w:t>10.30</w:t>
      </w:r>
      <w:r w:rsidRPr="00446C89">
        <w:rPr>
          <w:rFonts w:ascii="Arial" w:hAnsi="Arial" w:cs="Arial"/>
          <w:sz w:val="22"/>
          <w:szCs w:val="22"/>
        </w:rPr>
        <w:t xml:space="preserve"> </w:t>
      </w:r>
    </w:p>
    <w:p w14:paraId="078606BA" w14:textId="754FFBC7" w:rsidR="007C6DFD" w:rsidRPr="00446C89" w:rsidRDefault="007C6DFD" w:rsidP="00446C89">
      <w:pPr>
        <w:numPr>
          <w:ilvl w:val="0"/>
          <w:numId w:val="24"/>
        </w:numPr>
        <w:spacing w:line="360" w:lineRule="auto"/>
        <w:ind w:left="284" w:hanging="284"/>
        <w:jc w:val="left"/>
        <w:rPr>
          <w:rFonts w:ascii="Arial" w:hAnsi="Arial" w:cs="Arial"/>
          <w:sz w:val="22"/>
          <w:szCs w:val="22"/>
        </w:rPr>
      </w:pPr>
      <w:r w:rsidRPr="00446C89">
        <w:rPr>
          <w:rFonts w:ascii="Arial" w:hAnsi="Arial" w:cs="Arial"/>
          <w:sz w:val="22"/>
          <w:szCs w:val="22"/>
        </w:rPr>
        <w:t xml:space="preserve">Adres strony internetowej, na której należy złożyć ofertę: </w:t>
      </w:r>
      <w:r w:rsidRPr="00665626">
        <w:rPr>
          <w:rFonts w:ascii="Arial" w:hAnsi="Arial" w:cs="Arial"/>
          <w:sz w:val="22"/>
          <w:szCs w:val="22"/>
        </w:rPr>
        <w:t>https://platformazakupowa.plk-sa.pl</w:t>
      </w:r>
    </w:p>
    <w:p w14:paraId="3BBCC71E" w14:textId="172D24E5" w:rsidR="007C6DFD" w:rsidRPr="00446C89" w:rsidRDefault="007C6DFD" w:rsidP="00446C89">
      <w:pPr>
        <w:numPr>
          <w:ilvl w:val="0"/>
          <w:numId w:val="24"/>
        </w:numPr>
        <w:spacing w:line="360" w:lineRule="auto"/>
        <w:ind w:left="284" w:hanging="284"/>
        <w:jc w:val="left"/>
        <w:rPr>
          <w:rFonts w:ascii="Arial" w:hAnsi="Arial" w:cs="Arial"/>
          <w:sz w:val="22"/>
          <w:szCs w:val="22"/>
        </w:rPr>
      </w:pPr>
      <w:r w:rsidRPr="00446C89">
        <w:rPr>
          <w:rFonts w:ascii="Arial" w:hAnsi="Arial" w:cs="Arial"/>
          <w:sz w:val="22"/>
          <w:szCs w:val="22"/>
        </w:rPr>
        <w:t xml:space="preserve">Otwarcie ofert nastąpi w dniu: </w:t>
      </w:r>
      <w:r w:rsidR="0036253E">
        <w:rPr>
          <w:rFonts w:ascii="Arial" w:hAnsi="Arial" w:cs="Arial"/>
          <w:sz w:val="22"/>
          <w:szCs w:val="22"/>
        </w:rPr>
        <w:t>13.11.2024 r.</w:t>
      </w:r>
      <w:r w:rsidRPr="00446C89">
        <w:rPr>
          <w:rFonts w:ascii="Arial" w:hAnsi="Arial" w:cs="Arial"/>
          <w:sz w:val="22"/>
          <w:szCs w:val="22"/>
        </w:rPr>
        <w:t xml:space="preserve"> o godzinie </w:t>
      </w:r>
      <w:r w:rsidR="0036253E">
        <w:rPr>
          <w:rFonts w:ascii="Arial" w:hAnsi="Arial" w:cs="Arial"/>
          <w:sz w:val="22"/>
          <w:szCs w:val="22"/>
        </w:rPr>
        <w:t>10.30</w:t>
      </w:r>
    </w:p>
    <w:p w14:paraId="542F908E" w14:textId="77777777" w:rsidR="007C6DFD" w:rsidRPr="00446C89" w:rsidRDefault="007C6DFD" w:rsidP="00446C89">
      <w:pPr>
        <w:numPr>
          <w:ilvl w:val="0"/>
          <w:numId w:val="24"/>
        </w:numPr>
        <w:spacing w:after="120" w:line="360" w:lineRule="auto"/>
        <w:ind w:left="284" w:hanging="284"/>
        <w:jc w:val="left"/>
        <w:rPr>
          <w:rFonts w:ascii="Arial" w:hAnsi="Arial" w:cs="Arial"/>
          <w:sz w:val="22"/>
          <w:szCs w:val="22"/>
        </w:rPr>
      </w:pPr>
      <w:r w:rsidRPr="00446C89">
        <w:rPr>
          <w:rFonts w:ascii="Arial" w:hAnsi="Arial" w:cs="Arial"/>
          <w:sz w:val="22"/>
          <w:szCs w:val="22"/>
        </w:rPr>
        <w:t xml:space="preserve">Otwarcie ofert nie jest jawne. Z treścią złożonych ofert Wykonawcy mogą zapoznać się na zasadach określonych w § 38 Regulaminu. </w:t>
      </w:r>
    </w:p>
    <w:p w14:paraId="045A56C1" w14:textId="77777777" w:rsidR="00E30E71" w:rsidRPr="00446C89" w:rsidRDefault="00E30E71" w:rsidP="00446C89">
      <w:pPr>
        <w:spacing w:line="360" w:lineRule="auto"/>
        <w:ind w:hanging="1020"/>
        <w:jc w:val="left"/>
        <w:rPr>
          <w:rFonts w:ascii="Arial" w:hAnsi="Arial" w:cs="Arial"/>
          <w:b/>
          <w:sz w:val="22"/>
          <w:szCs w:val="22"/>
        </w:rPr>
      </w:pPr>
    </w:p>
    <w:p w14:paraId="6FE85D43" w14:textId="1B7B70A4" w:rsidR="00AD5F29" w:rsidRPr="006D2F7D" w:rsidRDefault="00B564BE" w:rsidP="006D2F7D">
      <w:pPr>
        <w:pStyle w:val="Nagwek1"/>
        <w:jc w:val="left"/>
        <w:rPr>
          <w:sz w:val="22"/>
          <w:szCs w:val="22"/>
        </w:rPr>
      </w:pPr>
      <w:bookmarkStart w:id="15" w:name="_Toc181107498"/>
      <w:r w:rsidRPr="00446C89">
        <w:rPr>
          <w:sz w:val="22"/>
          <w:szCs w:val="22"/>
        </w:rPr>
        <w:t xml:space="preserve">Rozdział </w:t>
      </w:r>
      <w:r w:rsidR="00D543A7" w:rsidRPr="00446C89">
        <w:rPr>
          <w:sz w:val="22"/>
          <w:szCs w:val="22"/>
        </w:rPr>
        <w:t>X</w:t>
      </w:r>
      <w:r w:rsidR="003E10F6" w:rsidRPr="00446C89">
        <w:rPr>
          <w:sz w:val="22"/>
          <w:szCs w:val="22"/>
        </w:rPr>
        <w:t xml:space="preserve"> –</w:t>
      </w:r>
      <w:r w:rsidR="001833A9" w:rsidRPr="00446C89">
        <w:rPr>
          <w:sz w:val="22"/>
          <w:szCs w:val="22"/>
        </w:rPr>
        <w:t xml:space="preserve"> Odwrócona ocena ofert</w:t>
      </w:r>
      <w:bookmarkEnd w:id="15"/>
    </w:p>
    <w:p w14:paraId="404ECDD9" w14:textId="669CC2B5" w:rsidR="001833A9" w:rsidRPr="00446C89" w:rsidRDefault="001833A9" w:rsidP="00446C89">
      <w:pPr>
        <w:spacing w:line="360" w:lineRule="auto"/>
        <w:ind w:left="0"/>
        <w:contextualSpacing/>
        <w:jc w:val="left"/>
        <w:rPr>
          <w:rFonts w:ascii="Arial" w:hAnsi="Arial" w:cs="Arial"/>
          <w:sz w:val="22"/>
          <w:szCs w:val="22"/>
        </w:rPr>
      </w:pPr>
      <w:r w:rsidRPr="00446C89">
        <w:rPr>
          <w:rFonts w:ascii="Arial" w:hAnsi="Arial" w:cs="Arial"/>
          <w:sz w:val="22"/>
          <w:szCs w:val="22"/>
        </w:rPr>
        <w:t>Zamawiający informuje</w:t>
      </w:r>
      <w:r w:rsidR="007706F4" w:rsidRPr="00446C89">
        <w:rPr>
          <w:rFonts w:ascii="Arial" w:hAnsi="Arial" w:cs="Arial"/>
          <w:sz w:val="22"/>
          <w:szCs w:val="22"/>
        </w:rPr>
        <w:t>, że do wyboru oferty Wykonawcy</w:t>
      </w:r>
      <w:r w:rsidR="00FB3AEE" w:rsidRPr="00446C89">
        <w:rPr>
          <w:rFonts w:ascii="Arial" w:hAnsi="Arial" w:cs="Arial"/>
          <w:sz w:val="22"/>
          <w:szCs w:val="22"/>
        </w:rPr>
        <w:t xml:space="preserve"> nie </w:t>
      </w:r>
      <w:r w:rsidR="009354D9" w:rsidRPr="00446C89">
        <w:rPr>
          <w:rFonts w:ascii="Arial" w:hAnsi="Arial" w:cs="Arial"/>
          <w:sz w:val="22"/>
          <w:szCs w:val="22"/>
        </w:rPr>
        <w:t>zosta</w:t>
      </w:r>
      <w:r w:rsidR="007177C1" w:rsidRPr="00446C89">
        <w:rPr>
          <w:rFonts w:ascii="Arial" w:hAnsi="Arial" w:cs="Arial"/>
          <w:sz w:val="22"/>
          <w:szCs w:val="22"/>
        </w:rPr>
        <w:t>nie</w:t>
      </w:r>
      <w:r w:rsidR="009354D9" w:rsidRPr="00446C89">
        <w:rPr>
          <w:rFonts w:ascii="Arial" w:hAnsi="Arial" w:cs="Arial"/>
          <w:sz w:val="22"/>
          <w:szCs w:val="22"/>
        </w:rPr>
        <w:t xml:space="preserve"> </w:t>
      </w:r>
      <w:r w:rsidRPr="00446C89">
        <w:rPr>
          <w:rFonts w:ascii="Arial" w:hAnsi="Arial" w:cs="Arial"/>
          <w:sz w:val="22"/>
          <w:szCs w:val="22"/>
        </w:rPr>
        <w:t>zastosowana odwrócona ocena ofert, zgodnie z §</w:t>
      </w:r>
      <w:r w:rsidR="00533F8B" w:rsidRPr="00446C89">
        <w:rPr>
          <w:rFonts w:ascii="Arial" w:hAnsi="Arial" w:cs="Arial"/>
          <w:sz w:val="22"/>
          <w:szCs w:val="22"/>
        </w:rPr>
        <w:t xml:space="preserve"> </w:t>
      </w:r>
      <w:r w:rsidRPr="00446C89">
        <w:rPr>
          <w:rFonts w:ascii="Arial" w:hAnsi="Arial" w:cs="Arial"/>
          <w:sz w:val="22"/>
          <w:szCs w:val="22"/>
        </w:rPr>
        <w:t>28 Regulaminu.</w:t>
      </w:r>
      <w:r w:rsidR="000E3B8B" w:rsidRPr="00446C89">
        <w:rPr>
          <w:rFonts w:ascii="Arial" w:hAnsi="Arial" w:cs="Arial"/>
          <w:sz w:val="22"/>
          <w:szCs w:val="22"/>
        </w:rPr>
        <w:t xml:space="preserve"> </w:t>
      </w:r>
    </w:p>
    <w:p w14:paraId="64D6C6F3" w14:textId="77777777" w:rsidR="00115AAC" w:rsidRPr="00446C89" w:rsidRDefault="00115AAC" w:rsidP="00446C89">
      <w:pPr>
        <w:tabs>
          <w:tab w:val="left" w:pos="567"/>
        </w:tabs>
        <w:suppressAutoHyphens w:val="0"/>
        <w:autoSpaceDN w:val="0"/>
        <w:spacing w:line="360" w:lineRule="auto"/>
        <w:ind w:left="0"/>
        <w:contextualSpacing/>
        <w:jc w:val="left"/>
        <w:rPr>
          <w:rFonts w:ascii="Arial" w:hAnsi="Arial" w:cs="Arial"/>
          <w:b/>
          <w:sz w:val="22"/>
          <w:szCs w:val="22"/>
        </w:rPr>
      </w:pPr>
    </w:p>
    <w:p w14:paraId="47F77FDB" w14:textId="2DE092FB" w:rsidR="00115AAC" w:rsidRPr="006D2F7D" w:rsidRDefault="00115AAC" w:rsidP="006D2F7D">
      <w:pPr>
        <w:pStyle w:val="Nagwek1"/>
        <w:jc w:val="left"/>
        <w:rPr>
          <w:sz w:val="22"/>
          <w:szCs w:val="22"/>
        </w:rPr>
      </w:pPr>
      <w:bookmarkStart w:id="16" w:name="_Toc181107499"/>
      <w:r w:rsidRPr="00446C89">
        <w:rPr>
          <w:sz w:val="22"/>
          <w:szCs w:val="22"/>
        </w:rPr>
        <w:t>Rozdział XI</w:t>
      </w:r>
      <w:r w:rsidR="003E10F6" w:rsidRPr="00446C89">
        <w:rPr>
          <w:sz w:val="22"/>
          <w:szCs w:val="22"/>
        </w:rPr>
        <w:t xml:space="preserve"> –</w:t>
      </w:r>
      <w:r w:rsidRPr="00446C89">
        <w:rPr>
          <w:sz w:val="22"/>
          <w:szCs w:val="22"/>
        </w:rPr>
        <w:t xml:space="preserve"> Informacje o przeprowadzen</w:t>
      </w:r>
      <w:r w:rsidR="00D85660" w:rsidRPr="00446C89">
        <w:rPr>
          <w:sz w:val="22"/>
          <w:szCs w:val="22"/>
        </w:rPr>
        <w:t>iu N</w:t>
      </w:r>
      <w:r w:rsidRPr="00446C89">
        <w:rPr>
          <w:sz w:val="22"/>
          <w:szCs w:val="22"/>
        </w:rPr>
        <w:t>egocjacji handlowych</w:t>
      </w:r>
      <w:bookmarkEnd w:id="16"/>
    </w:p>
    <w:p w14:paraId="1944758D" w14:textId="77777777" w:rsidR="002D46B9" w:rsidRPr="00CF719C" w:rsidRDefault="002D46B9" w:rsidP="002D46B9">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CF719C">
        <w:rPr>
          <w:rFonts w:ascii="Arial" w:hAnsi="Arial" w:cs="Arial"/>
          <w:sz w:val="22"/>
          <w:szCs w:val="22"/>
        </w:rPr>
        <w:t>Zamawiający po złożeniu ofert może przeprowadzić dodatkowo Negocjacje handlowe, do których zaproszeni zostaną Wykonawcy, których oferty nie podlegają odrzuceniu na podstawie § 30 ust. 1 pkt 1-10 i 13 Regulaminu, z zastrzeżeniem ust. 2</w:t>
      </w:r>
      <w:r w:rsidRPr="00CF719C">
        <w:rPr>
          <w:rFonts w:ascii="Arial" w:hAnsi="Arial" w:cs="Arial"/>
          <w:i/>
          <w:sz w:val="22"/>
          <w:szCs w:val="22"/>
        </w:rPr>
        <w:t>.</w:t>
      </w:r>
    </w:p>
    <w:p w14:paraId="725E7145" w14:textId="77777777" w:rsidR="002D46B9" w:rsidRPr="00CF719C" w:rsidRDefault="002D46B9" w:rsidP="002D46B9">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CF719C">
        <w:rPr>
          <w:rFonts w:ascii="Arial" w:hAnsi="Arial" w:cs="Arial"/>
          <w:sz w:val="22"/>
          <w:szCs w:val="22"/>
        </w:rPr>
        <w:t>Do udziału w Negocjacjach, Zamawiający zaprosi maksymalnie 3 Wykonawców.</w:t>
      </w:r>
    </w:p>
    <w:p w14:paraId="2C2C561C" w14:textId="77777777" w:rsidR="002D46B9" w:rsidRPr="00CF719C" w:rsidRDefault="002D46B9" w:rsidP="002D46B9">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CF719C">
        <w:rPr>
          <w:rFonts w:ascii="Arial" w:hAnsi="Arial" w:cs="Arial"/>
          <w:sz w:val="22"/>
          <w:szCs w:val="22"/>
        </w:rPr>
        <w:t>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o której mowa w ust. 2.</w:t>
      </w:r>
    </w:p>
    <w:p w14:paraId="3BF03555" w14:textId="77777777" w:rsidR="002D46B9" w:rsidRPr="00CF719C" w:rsidRDefault="002D46B9" w:rsidP="002D46B9">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CF719C">
        <w:rPr>
          <w:rFonts w:ascii="Arial" w:hAnsi="Arial" w:cs="Arial"/>
          <w:sz w:val="22"/>
          <w:szCs w:val="22"/>
        </w:rPr>
        <w:t>Zamawiający może zaprosić do udziału w negocjacjach Wykonawców w liczbie większej niż określona w ust. 2, jeżeli jest to uzasadnione interesem Zamawiającego.</w:t>
      </w:r>
    </w:p>
    <w:p w14:paraId="093ACA76" w14:textId="77777777" w:rsidR="002D46B9" w:rsidRPr="00CF719C" w:rsidRDefault="002D46B9" w:rsidP="002D46B9">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CF719C">
        <w:rPr>
          <w:rFonts w:ascii="Arial" w:hAnsi="Arial" w:cs="Arial"/>
          <w:sz w:val="22"/>
          <w:szCs w:val="22"/>
        </w:rPr>
        <w:lastRenderedPageBreak/>
        <w:t>W przypadku, gdy liczba Wykonawców, których oferty nie podlegają odrzuceniu zgodnie z ust. 1 jest mniejsza, niż liczba Wykonawców, o których mowa w ust. 2, Zamawiający zaprasza do udziału w negocjacjach wszystkich tych Wykonawców.</w:t>
      </w:r>
    </w:p>
    <w:p w14:paraId="2F75B668" w14:textId="77777777" w:rsidR="002D46B9" w:rsidRPr="00CF719C" w:rsidRDefault="002D46B9" w:rsidP="002D46B9">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CF719C">
        <w:rPr>
          <w:rFonts w:ascii="Arial" w:hAnsi="Arial" w:cs="Arial"/>
          <w:sz w:val="22"/>
          <w:szCs w:val="22"/>
        </w:rPr>
        <w:t xml:space="preserve">Negocjacje handlowe mogą dotyczyć ceny lub kosztu oraz parametrów odnoszących się do przedmiotu i warunków realizacji Zamówienia. </w:t>
      </w:r>
    </w:p>
    <w:p w14:paraId="51E38DB2" w14:textId="77777777" w:rsidR="002D46B9" w:rsidRPr="00CF719C" w:rsidRDefault="002D46B9" w:rsidP="002D46B9">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CF719C">
        <w:rPr>
          <w:rFonts w:ascii="Arial" w:hAnsi="Arial" w:cs="Arial"/>
          <w:sz w:val="22"/>
          <w:szCs w:val="22"/>
        </w:rPr>
        <w:t>Dopuszcza się prowadzenie negocjacji handlowych poprzez możliwe dostępne środki elektronicznej komunikacji oraz telefonicznie.</w:t>
      </w:r>
    </w:p>
    <w:p w14:paraId="21BFBE4E" w14:textId="77777777" w:rsidR="002D46B9" w:rsidRPr="00CF719C" w:rsidRDefault="002D46B9" w:rsidP="002D46B9">
      <w:pPr>
        <w:pStyle w:val="Akapitzlist"/>
        <w:numPr>
          <w:ilvl w:val="0"/>
          <w:numId w:val="15"/>
        </w:numPr>
        <w:suppressAutoHyphens w:val="0"/>
        <w:autoSpaceDE/>
        <w:spacing w:line="360" w:lineRule="auto"/>
        <w:ind w:left="284" w:hanging="284"/>
        <w:contextualSpacing/>
        <w:rPr>
          <w:rFonts w:ascii="Arial" w:hAnsi="Arial" w:cs="Arial"/>
          <w:sz w:val="22"/>
          <w:szCs w:val="22"/>
        </w:rPr>
      </w:pPr>
      <w:r w:rsidRPr="00CF719C">
        <w:rPr>
          <w:rFonts w:ascii="Arial" w:hAnsi="Arial" w:cs="Arial"/>
          <w:sz w:val="22"/>
          <w:szCs w:val="22"/>
        </w:rPr>
        <w:t xml:space="preserve">Po przeprowadzeniu negocjacji handlowych, Zamawiający zaprasza Wykonawców biorących udział w negocjacjach do złożenia oferty po negocjacjach, a także przekaże im aktualne brzmienie Dokumentów zamówienia w przypadku, </w:t>
      </w:r>
      <w:bookmarkStart w:id="17" w:name="_Hlk170729872"/>
      <w:r w:rsidRPr="00CF719C">
        <w:rPr>
          <w:rFonts w:ascii="Arial" w:hAnsi="Arial" w:cs="Arial"/>
          <w:sz w:val="22"/>
          <w:szCs w:val="22"/>
        </w:rPr>
        <w:t>gdy uległy one zmianom w wyniku przeprowadzonych negocjacji, jednocześnie informując o zakresie wprowadzonych zmian</w:t>
      </w:r>
      <w:bookmarkEnd w:id="17"/>
      <w:r w:rsidRPr="00CF719C">
        <w:rPr>
          <w:rFonts w:ascii="Arial" w:hAnsi="Arial" w:cs="Arial"/>
          <w:sz w:val="22"/>
          <w:szCs w:val="22"/>
        </w:rPr>
        <w:t xml:space="preserve">. Gdy przeprowadzone negocjacje handlowe nie przyniosły zakładanych przez Zamawiającego rezultatów Zamawiający zastrzega, że może podjąć decyzję o przeprowadzeniu kolejnych rund negocjacji handlowych. </w:t>
      </w:r>
    </w:p>
    <w:p w14:paraId="53F48B9A" w14:textId="77777777" w:rsidR="002D46B9" w:rsidRPr="00CF719C" w:rsidRDefault="002D46B9" w:rsidP="002D46B9">
      <w:pPr>
        <w:pStyle w:val="Akapitzlist"/>
        <w:numPr>
          <w:ilvl w:val="0"/>
          <w:numId w:val="15"/>
        </w:numPr>
        <w:suppressAutoHyphens w:val="0"/>
        <w:autoSpaceDE/>
        <w:spacing w:line="360" w:lineRule="auto"/>
        <w:ind w:left="283" w:hanging="425"/>
        <w:contextualSpacing/>
        <w:rPr>
          <w:rFonts w:ascii="Arial" w:hAnsi="Arial" w:cs="Arial"/>
          <w:sz w:val="22"/>
          <w:szCs w:val="22"/>
        </w:rPr>
      </w:pPr>
      <w:r w:rsidRPr="00CF719C">
        <w:rPr>
          <w:rFonts w:ascii="Arial" w:hAnsi="Arial" w:cs="Arial"/>
          <w:sz w:val="22"/>
          <w:szCs w:val="22"/>
        </w:rPr>
        <w:t>Wykonawca składając ofertę po negocjacjach, tym samym akceptuje wszystkie zmiany wprowadzone do przedmiotu lub warunków realizacji Zamówienia/Umowy zakupowej przekazanych przez Zamawiającego w zaproszeniu do złożenia oferty po negocjacjach. Złożenie oferty po negocjacjach handlowych nie wpływa na bieg terminu związania ofertą.</w:t>
      </w:r>
    </w:p>
    <w:p w14:paraId="679C87E8" w14:textId="77777777" w:rsidR="002D46B9" w:rsidRPr="00CF719C" w:rsidRDefault="002D46B9" w:rsidP="002D46B9">
      <w:pPr>
        <w:pStyle w:val="Akapitzlist"/>
        <w:numPr>
          <w:ilvl w:val="0"/>
          <w:numId w:val="15"/>
        </w:numPr>
        <w:suppressAutoHyphens w:val="0"/>
        <w:autoSpaceDE/>
        <w:spacing w:line="360" w:lineRule="auto"/>
        <w:ind w:left="283" w:hanging="425"/>
        <w:contextualSpacing/>
        <w:rPr>
          <w:rFonts w:ascii="Arial" w:hAnsi="Arial" w:cs="Arial"/>
          <w:sz w:val="22"/>
          <w:szCs w:val="22"/>
        </w:rPr>
      </w:pPr>
      <w:r w:rsidRPr="00CF719C">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7B16BDDF" w14:textId="77777777" w:rsidR="002D46B9" w:rsidRPr="00CF719C" w:rsidRDefault="002D46B9" w:rsidP="002D46B9">
      <w:pPr>
        <w:pStyle w:val="Akapitzlist"/>
        <w:numPr>
          <w:ilvl w:val="0"/>
          <w:numId w:val="15"/>
        </w:numPr>
        <w:suppressAutoHyphens w:val="0"/>
        <w:autoSpaceDE/>
        <w:spacing w:line="360" w:lineRule="auto"/>
        <w:ind w:left="283" w:hanging="425"/>
        <w:contextualSpacing/>
        <w:rPr>
          <w:rFonts w:ascii="Arial" w:hAnsi="Arial" w:cs="Arial"/>
          <w:sz w:val="22"/>
          <w:szCs w:val="22"/>
        </w:rPr>
      </w:pPr>
      <w:r w:rsidRPr="00CF719C">
        <w:rPr>
          <w:rFonts w:ascii="Arial" w:hAnsi="Arial" w:cs="Arial"/>
          <w:sz w:val="22"/>
          <w:szCs w:val="22"/>
        </w:rPr>
        <w:t>Oferta po negocjacjach danego Wykonawcy, o której mowa w ust. 8 , nie może być mniej korzystna dla Zamawiającego od tej, którą złożył przed negocjacjami handlowymi.</w:t>
      </w:r>
    </w:p>
    <w:p w14:paraId="327F181D" w14:textId="77777777" w:rsidR="002D46B9" w:rsidRPr="00CF719C" w:rsidRDefault="002D46B9" w:rsidP="002D46B9">
      <w:pPr>
        <w:pStyle w:val="Akapitzlist"/>
        <w:numPr>
          <w:ilvl w:val="0"/>
          <w:numId w:val="15"/>
        </w:numPr>
        <w:suppressAutoHyphens w:val="0"/>
        <w:autoSpaceDE/>
        <w:spacing w:line="360" w:lineRule="auto"/>
        <w:ind w:left="283" w:hanging="425"/>
        <w:contextualSpacing/>
        <w:rPr>
          <w:rFonts w:ascii="Arial" w:hAnsi="Arial" w:cs="Arial"/>
          <w:sz w:val="22"/>
          <w:szCs w:val="22"/>
        </w:rPr>
      </w:pPr>
      <w:r w:rsidRPr="00CF719C">
        <w:rPr>
          <w:rFonts w:ascii="Arial" w:hAnsi="Arial" w:cs="Arial"/>
          <w:sz w:val="22"/>
          <w:szCs w:val="22"/>
        </w:rPr>
        <w:t>W przypadku dokonania zmiany przedmiotu lub warunków realizacji Zamówienia po przeprowadzeniu negocjacji handlowych, Zamawiający odrzuca ofertę Wykonawcy, który nie złożył oferty po negocjacjach.</w:t>
      </w:r>
    </w:p>
    <w:p w14:paraId="50CCCD00" w14:textId="77777777" w:rsidR="002D46B9" w:rsidRPr="00CF719C" w:rsidRDefault="002D46B9" w:rsidP="002D46B9">
      <w:pPr>
        <w:pStyle w:val="Akapitzlist"/>
        <w:numPr>
          <w:ilvl w:val="0"/>
          <w:numId w:val="15"/>
        </w:numPr>
        <w:suppressAutoHyphens w:val="0"/>
        <w:autoSpaceDE/>
        <w:spacing w:line="360" w:lineRule="auto"/>
        <w:ind w:left="283" w:hanging="425"/>
        <w:contextualSpacing/>
        <w:rPr>
          <w:rFonts w:ascii="Arial" w:hAnsi="Arial" w:cs="Arial"/>
          <w:sz w:val="22"/>
          <w:szCs w:val="22"/>
        </w:rPr>
      </w:pPr>
      <w:r w:rsidRPr="00CF719C">
        <w:rPr>
          <w:rFonts w:ascii="Arial" w:hAnsi="Arial" w:cs="Arial"/>
          <w:sz w:val="22"/>
          <w:szCs w:val="22"/>
        </w:rPr>
        <w:t>Wykonawca zobowiązany jest do zachowania w poufności wszelkich informacji prawnie chronionych uzyskanych w trakcie negocjacji.</w:t>
      </w:r>
    </w:p>
    <w:p w14:paraId="0480872B" w14:textId="77777777" w:rsidR="00E453DB" w:rsidRPr="002D46B9" w:rsidRDefault="00E453DB" w:rsidP="002D46B9">
      <w:pPr>
        <w:suppressAutoHyphens w:val="0"/>
        <w:spacing w:line="360" w:lineRule="auto"/>
        <w:ind w:left="0"/>
        <w:contextualSpacing/>
        <w:rPr>
          <w:rFonts w:ascii="Arial" w:hAnsi="Arial" w:cs="Arial"/>
          <w:sz w:val="22"/>
          <w:szCs w:val="22"/>
        </w:rPr>
      </w:pPr>
    </w:p>
    <w:p w14:paraId="492B8CD8" w14:textId="69019F15" w:rsidR="009D2055" w:rsidRPr="00446C89" w:rsidRDefault="00B564BE" w:rsidP="006D2F7D">
      <w:pPr>
        <w:pStyle w:val="Nagwek1"/>
        <w:jc w:val="left"/>
        <w:rPr>
          <w:sz w:val="22"/>
          <w:szCs w:val="22"/>
        </w:rPr>
      </w:pPr>
      <w:bookmarkStart w:id="18" w:name="_Toc181107500"/>
      <w:r w:rsidRPr="00446C89">
        <w:rPr>
          <w:sz w:val="22"/>
          <w:szCs w:val="22"/>
        </w:rPr>
        <w:t xml:space="preserve">Rozdział </w:t>
      </w:r>
      <w:r w:rsidR="000248B3" w:rsidRPr="00446C89">
        <w:rPr>
          <w:sz w:val="22"/>
          <w:szCs w:val="22"/>
        </w:rPr>
        <w:t>XI</w:t>
      </w:r>
      <w:r w:rsidR="008B0BF4" w:rsidRPr="00446C89">
        <w:rPr>
          <w:sz w:val="22"/>
          <w:szCs w:val="22"/>
        </w:rPr>
        <w:t>I</w:t>
      </w:r>
      <w:r w:rsidR="003E10F6" w:rsidRPr="00446C89">
        <w:rPr>
          <w:sz w:val="22"/>
          <w:szCs w:val="22"/>
        </w:rPr>
        <w:t xml:space="preserve"> –</w:t>
      </w:r>
      <w:r w:rsidR="000248B3" w:rsidRPr="00446C89">
        <w:rPr>
          <w:sz w:val="22"/>
          <w:szCs w:val="22"/>
        </w:rPr>
        <w:t xml:space="preserve"> Informacje o przepr</w:t>
      </w:r>
      <w:r w:rsidR="009D772A" w:rsidRPr="00446C89">
        <w:rPr>
          <w:sz w:val="22"/>
          <w:szCs w:val="22"/>
        </w:rPr>
        <w:t>owadzeniu aukcji elektronicznej</w:t>
      </w:r>
      <w:bookmarkEnd w:id="18"/>
    </w:p>
    <w:p w14:paraId="7F13FE86" w14:textId="7CB1D24E" w:rsidR="003176D9" w:rsidRDefault="009D2055" w:rsidP="00446C89">
      <w:pPr>
        <w:tabs>
          <w:tab w:val="left" w:pos="851"/>
          <w:tab w:val="left" w:pos="993"/>
        </w:tabs>
        <w:suppressAutoHyphens w:val="0"/>
        <w:spacing w:line="360" w:lineRule="auto"/>
        <w:ind w:left="0"/>
        <w:jc w:val="left"/>
        <w:rPr>
          <w:rFonts w:ascii="Arial" w:hAnsi="Arial" w:cs="Arial"/>
          <w:bCs/>
          <w:sz w:val="22"/>
          <w:szCs w:val="22"/>
        </w:rPr>
      </w:pPr>
      <w:r w:rsidRPr="00446C89">
        <w:rPr>
          <w:rFonts w:ascii="Arial" w:hAnsi="Arial" w:cs="Arial"/>
          <w:bCs/>
          <w:sz w:val="22"/>
          <w:szCs w:val="22"/>
        </w:rPr>
        <w:t xml:space="preserve">Zamawiający </w:t>
      </w:r>
      <w:r w:rsidR="00FB3AEE" w:rsidRPr="00446C89">
        <w:rPr>
          <w:rFonts w:ascii="Arial" w:hAnsi="Arial" w:cs="Arial"/>
          <w:bCs/>
          <w:sz w:val="22"/>
          <w:szCs w:val="22"/>
        </w:rPr>
        <w:t xml:space="preserve">nie </w:t>
      </w:r>
      <w:r w:rsidRPr="00446C89">
        <w:rPr>
          <w:rFonts w:ascii="Arial" w:hAnsi="Arial" w:cs="Arial"/>
          <w:bCs/>
          <w:sz w:val="22"/>
          <w:szCs w:val="22"/>
        </w:rPr>
        <w:t>zamierza dokonać wyboru najkorzystniejszej oferty z zastosowaniem aukcji elektronicznej.</w:t>
      </w:r>
    </w:p>
    <w:p w14:paraId="6067F619" w14:textId="77777777" w:rsidR="002D46B9" w:rsidRDefault="002D46B9" w:rsidP="00446C89">
      <w:pPr>
        <w:tabs>
          <w:tab w:val="left" w:pos="851"/>
          <w:tab w:val="left" w:pos="993"/>
        </w:tabs>
        <w:suppressAutoHyphens w:val="0"/>
        <w:spacing w:line="360" w:lineRule="auto"/>
        <w:ind w:left="0"/>
        <w:jc w:val="left"/>
        <w:rPr>
          <w:rFonts w:ascii="Arial" w:hAnsi="Arial" w:cs="Arial"/>
          <w:bCs/>
          <w:sz w:val="22"/>
          <w:szCs w:val="22"/>
        </w:rPr>
      </w:pPr>
    </w:p>
    <w:p w14:paraId="4E9EDB18" w14:textId="77777777" w:rsidR="00E453DB" w:rsidRPr="00446C89" w:rsidRDefault="00E453DB" w:rsidP="00446C89">
      <w:pPr>
        <w:tabs>
          <w:tab w:val="left" w:pos="851"/>
          <w:tab w:val="left" w:pos="993"/>
        </w:tabs>
        <w:suppressAutoHyphens w:val="0"/>
        <w:spacing w:line="360" w:lineRule="auto"/>
        <w:ind w:left="0"/>
        <w:jc w:val="left"/>
        <w:rPr>
          <w:rFonts w:ascii="Arial" w:hAnsi="Arial" w:cs="Arial"/>
          <w:bCs/>
          <w:sz w:val="22"/>
          <w:szCs w:val="22"/>
        </w:rPr>
      </w:pPr>
    </w:p>
    <w:p w14:paraId="45A99645" w14:textId="2D623FAE" w:rsidR="00822FFE" w:rsidRPr="006D2F7D" w:rsidRDefault="00822FFE" w:rsidP="006D2F7D">
      <w:pPr>
        <w:pStyle w:val="Nagwek1"/>
        <w:jc w:val="left"/>
        <w:rPr>
          <w:sz w:val="22"/>
          <w:szCs w:val="22"/>
          <w:lang w:eastAsia="pl-PL"/>
        </w:rPr>
      </w:pPr>
      <w:bookmarkStart w:id="19" w:name="_Toc181107501"/>
      <w:r w:rsidRPr="00446C89">
        <w:rPr>
          <w:sz w:val="22"/>
          <w:szCs w:val="22"/>
        </w:rPr>
        <w:lastRenderedPageBreak/>
        <w:t>Rozdział</w:t>
      </w:r>
      <w:r w:rsidRPr="00446C89">
        <w:rPr>
          <w:sz w:val="22"/>
          <w:szCs w:val="22"/>
          <w:lang w:eastAsia="pl-PL"/>
        </w:rPr>
        <w:t xml:space="preserve"> XIII </w:t>
      </w:r>
      <w:r w:rsidRPr="00446C89">
        <w:rPr>
          <w:sz w:val="22"/>
          <w:szCs w:val="22"/>
        </w:rPr>
        <w:t>–</w:t>
      </w:r>
      <w:r w:rsidRPr="00446C89">
        <w:rPr>
          <w:sz w:val="22"/>
          <w:szCs w:val="22"/>
          <w:lang w:eastAsia="pl-PL"/>
        </w:rPr>
        <w:t xml:space="preserve"> Informacje o formalnościach, jakie powinny zostać dopełnione po wyborze oferty</w:t>
      </w:r>
      <w:r w:rsidR="00885D73" w:rsidRPr="00446C89">
        <w:rPr>
          <w:sz w:val="22"/>
          <w:szCs w:val="22"/>
          <w:lang w:eastAsia="pl-PL"/>
        </w:rPr>
        <w:t xml:space="preserve">, </w:t>
      </w:r>
      <w:r w:rsidRPr="00446C89">
        <w:rPr>
          <w:sz w:val="22"/>
          <w:szCs w:val="22"/>
          <w:lang w:eastAsia="pl-PL"/>
        </w:rPr>
        <w:t>w celu zawarcia umowy zakupowej</w:t>
      </w:r>
      <w:bookmarkEnd w:id="19"/>
    </w:p>
    <w:p w14:paraId="31B229C7" w14:textId="77777777" w:rsidR="00371F07" w:rsidRPr="00446C89" w:rsidRDefault="00371F07" w:rsidP="00446C89">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446C89">
        <w:rPr>
          <w:rFonts w:ascii="Arial" w:hAnsi="Arial" w:cs="Arial"/>
          <w:sz w:val="22"/>
          <w:szCs w:val="22"/>
          <w:lang w:eastAsia="pl-PL"/>
        </w:rPr>
        <w:t xml:space="preserve">Zamawiający zawrze umowę zakupową </w:t>
      </w:r>
      <w:r w:rsidRPr="00446C89">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1AF98C1D" w14:textId="77777777" w:rsidR="00371F07" w:rsidRDefault="00371F07" w:rsidP="00446C89">
      <w:pPr>
        <w:numPr>
          <w:ilvl w:val="1"/>
          <w:numId w:val="12"/>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446C89">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1A0C0C49" w14:textId="6CBEE289" w:rsidR="002D46B9" w:rsidRPr="002D46B9" w:rsidRDefault="002D46B9" w:rsidP="002D46B9">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i/>
          <w:sz w:val="22"/>
          <w:szCs w:val="22"/>
          <w:lang w:eastAsia="pl-PL"/>
        </w:rPr>
      </w:pPr>
      <w:r w:rsidRPr="00A21431">
        <w:rPr>
          <w:rFonts w:ascii="Arial" w:hAnsi="Arial" w:cs="Arial"/>
          <w:sz w:val="22"/>
          <w:szCs w:val="22"/>
          <w:lang w:eastAsia="pl-PL"/>
        </w:rPr>
        <w:t xml:space="preserve">Przed zawarciem umowy Wykonawca winien wnieść zabezpieczenie należytego wykonania umowy na zasadach określonych </w:t>
      </w:r>
      <w:r w:rsidRPr="002D46B9">
        <w:rPr>
          <w:rFonts w:ascii="Arial" w:hAnsi="Arial" w:cs="Arial"/>
          <w:sz w:val="22"/>
          <w:szCs w:val="22"/>
          <w:lang w:eastAsia="pl-PL"/>
        </w:rPr>
        <w:t xml:space="preserve">w </w:t>
      </w:r>
      <w:proofErr w:type="spellStart"/>
      <w:r w:rsidRPr="002D46B9">
        <w:rPr>
          <w:rFonts w:ascii="Arial" w:hAnsi="Arial" w:cs="Arial"/>
          <w:sz w:val="22"/>
          <w:szCs w:val="22"/>
          <w:lang w:eastAsia="pl-PL"/>
        </w:rPr>
        <w:t>roz</w:t>
      </w:r>
      <w:proofErr w:type="spellEnd"/>
      <w:r w:rsidRPr="002D46B9">
        <w:rPr>
          <w:rFonts w:ascii="Arial" w:hAnsi="Arial" w:cs="Arial"/>
          <w:sz w:val="22"/>
          <w:szCs w:val="22"/>
          <w:lang w:eastAsia="pl-PL"/>
        </w:rPr>
        <w:t>. XIV SWZ.</w:t>
      </w:r>
    </w:p>
    <w:p w14:paraId="5B3FFF65" w14:textId="6EB4D7C5" w:rsidR="002D46B9" w:rsidRPr="002D46B9" w:rsidRDefault="002D46B9" w:rsidP="002D46B9">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A21431">
        <w:rPr>
          <w:rFonts w:ascii="Arial" w:hAnsi="Arial" w:cs="Arial"/>
          <w:sz w:val="22"/>
          <w:szCs w:val="22"/>
          <w:lang w:eastAsia="pl-PL"/>
        </w:rPr>
        <w:t xml:space="preserve">Jeżeli Wykonawca, którego oferta została wybrana, uchyla się od zawarcia umowy </w:t>
      </w:r>
      <w:r w:rsidRPr="002D46B9">
        <w:rPr>
          <w:rFonts w:ascii="Arial" w:hAnsi="Arial" w:cs="Arial"/>
          <w:sz w:val="22"/>
          <w:szCs w:val="22"/>
          <w:lang w:eastAsia="pl-PL"/>
        </w:rPr>
        <w:t>zakupowej lub nie wnosi wymaganego zabezpieczenia należytego wykonania umowy, Zamawiający może wybrać ofertę najkorzystniejszą spośród pozostałych ofert bez</w:t>
      </w:r>
      <w:r w:rsidRPr="00A21431">
        <w:rPr>
          <w:rFonts w:ascii="Arial" w:hAnsi="Arial" w:cs="Arial"/>
          <w:sz w:val="22"/>
          <w:szCs w:val="22"/>
          <w:lang w:eastAsia="pl-PL"/>
        </w:rPr>
        <w:t xml:space="preserve"> przeprowadzania ich ponownego badania i oceny, chyba że </w:t>
      </w:r>
      <w:r w:rsidRPr="002D46B9">
        <w:rPr>
          <w:rFonts w:ascii="Arial" w:hAnsi="Arial" w:cs="Arial"/>
          <w:sz w:val="22"/>
          <w:szCs w:val="22"/>
          <w:lang w:eastAsia="pl-PL"/>
        </w:rPr>
        <w:t>zachodzą przesłanki unieważnienia Postępowania zakupowego, o których mowa w §32 Regulaminu.</w:t>
      </w:r>
    </w:p>
    <w:p w14:paraId="4135AC58" w14:textId="77777777" w:rsidR="002D46B9" w:rsidRPr="002D46B9" w:rsidRDefault="002D46B9" w:rsidP="002D46B9">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2D46B9">
        <w:rPr>
          <w:rFonts w:ascii="Arial" w:hAnsi="Arial" w:cs="Arial"/>
          <w:sz w:val="22"/>
          <w:szCs w:val="22"/>
          <w:lang w:eastAsia="pl-PL"/>
        </w:rPr>
        <w:t>Wykonawcy wspólnie ubiegający się o udzielenie Zamówienia, których oferta zostanie uznana za najkorzystniejszą, przed zawarciem umowy zakupowej zobowiązani są przedstawić Zamawiającemu umowę, o której mowa w §8 ust. 3 Regulaminu.</w:t>
      </w:r>
    </w:p>
    <w:p w14:paraId="43217FF7" w14:textId="77777777" w:rsidR="002D46B9" w:rsidRPr="00A21431" w:rsidRDefault="002D46B9" w:rsidP="002D46B9">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2D46B9">
        <w:rPr>
          <w:rFonts w:ascii="Arial" w:hAnsi="Arial" w:cs="Arial"/>
          <w:sz w:val="22"/>
          <w:szCs w:val="22"/>
          <w:lang w:eastAsia="pl-PL"/>
        </w:rPr>
        <w:t>Przed podpisaniem umowy Wykonawca zobowiązany jest dostarczyć</w:t>
      </w:r>
      <w:r w:rsidRPr="00A21431">
        <w:rPr>
          <w:rFonts w:ascii="Arial" w:hAnsi="Arial" w:cs="Arial"/>
          <w:sz w:val="22"/>
          <w:szCs w:val="22"/>
          <w:lang w:eastAsia="pl-PL"/>
        </w:rPr>
        <w:t xml:space="preserve"> Zamawiającemu:</w:t>
      </w:r>
    </w:p>
    <w:p w14:paraId="7DCAC9B2" w14:textId="77777777" w:rsidR="00E474D0" w:rsidRDefault="002D46B9" w:rsidP="00E474D0">
      <w:pPr>
        <w:numPr>
          <w:ilvl w:val="1"/>
          <w:numId w:val="14"/>
        </w:numPr>
        <w:tabs>
          <w:tab w:val="num" w:pos="709"/>
        </w:tabs>
        <w:suppressAutoHyphens w:val="0"/>
        <w:spacing w:line="360" w:lineRule="auto"/>
        <w:ind w:left="709" w:hanging="283"/>
        <w:jc w:val="left"/>
        <w:rPr>
          <w:rFonts w:ascii="Arial" w:hAnsi="Arial" w:cs="Arial"/>
          <w:i/>
          <w:sz w:val="22"/>
          <w:szCs w:val="22"/>
          <w:lang w:eastAsia="pl-PL"/>
        </w:rPr>
      </w:pPr>
      <w:r w:rsidRPr="00A21431">
        <w:rPr>
          <w:rFonts w:ascii="Arial" w:hAnsi="Arial" w:cs="Arial"/>
          <w:sz w:val="22"/>
          <w:szCs w:val="22"/>
          <w:lang w:eastAsia="pl-PL"/>
        </w:rPr>
        <w:t>odpis z KRS lub wypis z ewidencji działalności gospodarczej (jeżeli dane w nim zawarte uległy zmianie po dacie składania ofert);</w:t>
      </w:r>
    </w:p>
    <w:p w14:paraId="39651B5A" w14:textId="046DA7CB" w:rsidR="004A7FAF" w:rsidRPr="00E474D0" w:rsidRDefault="002D46B9" w:rsidP="00E474D0">
      <w:pPr>
        <w:numPr>
          <w:ilvl w:val="1"/>
          <w:numId w:val="14"/>
        </w:numPr>
        <w:tabs>
          <w:tab w:val="num" w:pos="709"/>
        </w:tabs>
        <w:suppressAutoHyphens w:val="0"/>
        <w:spacing w:line="360" w:lineRule="auto"/>
        <w:ind w:left="709" w:hanging="283"/>
        <w:jc w:val="left"/>
        <w:rPr>
          <w:rFonts w:ascii="Arial" w:hAnsi="Arial" w:cs="Arial"/>
          <w:i/>
          <w:sz w:val="22"/>
          <w:szCs w:val="22"/>
          <w:lang w:eastAsia="pl-PL"/>
        </w:rPr>
      </w:pPr>
      <w:r w:rsidRPr="00E474D0">
        <w:rPr>
          <w:rFonts w:ascii="Arial" w:hAnsi="Arial" w:cs="Arial"/>
          <w:sz w:val="22"/>
          <w:szCs w:val="22"/>
          <w:lang w:eastAsia="pl-PL"/>
        </w:rPr>
        <w:t>dokument wniesienia zabezpieczenia należytego wykonania umowy w oryginale.</w:t>
      </w:r>
    </w:p>
    <w:p w14:paraId="53B43737" w14:textId="77777777" w:rsidR="002D46B9" w:rsidRPr="002D46B9" w:rsidRDefault="002D46B9" w:rsidP="002D46B9">
      <w:pPr>
        <w:suppressAutoHyphens w:val="0"/>
        <w:autoSpaceDE w:val="0"/>
        <w:autoSpaceDN w:val="0"/>
        <w:adjustRightInd w:val="0"/>
        <w:spacing w:line="360" w:lineRule="auto"/>
        <w:ind w:left="284"/>
        <w:jc w:val="left"/>
        <w:rPr>
          <w:rFonts w:ascii="Arial" w:hAnsi="Arial" w:cs="Arial"/>
          <w:sz w:val="22"/>
          <w:szCs w:val="22"/>
          <w:lang w:eastAsia="pl-PL"/>
        </w:rPr>
      </w:pPr>
    </w:p>
    <w:p w14:paraId="5BA8AF51" w14:textId="2D31C244" w:rsidR="00751E4A" w:rsidRPr="006D2F7D" w:rsidRDefault="00B564BE" w:rsidP="006D2F7D">
      <w:pPr>
        <w:pStyle w:val="Nagwek1"/>
        <w:jc w:val="left"/>
        <w:rPr>
          <w:sz w:val="22"/>
          <w:szCs w:val="22"/>
        </w:rPr>
      </w:pPr>
      <w:bookmarkStart w:id="20" w:name="_Toc181107502"/>
      <w:r w:rsidRPr="00446C89">
        <w:rPr>
          <w:sz w:val="22"/>
          <w:szCs w:val="22"/>
        </w:rPr>
        <w:t xml:space="preserve">Rozdział </w:t>
      </w:r>
      <w:r w:rsidR="00900672" w:rsidRPr="00446C89">
        <w:rPr>
          <w:sz w:val="22"/>
          <w:szCs w:val="22"/>
        </w:rPr>
        <w:t>X</w:t>
      </w:r>
      <w:r w:rsidR="00822FFE" w:rsidRPr="00446C89">
        <w:rPr>
          <w:sz w:val="22"/>
          <w:szCs w:val="22"/>
        </w:rPr>
        <w:t>IV</w:t>
      </w:r>
      <w:r w:rsidR="003E10F6" w:rsidRPr="00446C89">
        <w:rPr>
          <w:sz w:val="22"/>
          <w:szCs w:val="22"/>
        </w:rPr>
        <w:t xml:space="preserve"> –</w:t>
      </w:r>
      <w:r w:rsidR="00900672" w:rsidRPr="00446C89">
        <w:rPr>
          <w:sz w:val="22"/>
          <w:szCs w:val="22"/>
        </w:rPr>
        <w:t xml:space="preserve"> Wymagania dotyczące zabezpiecz</w:t>
      </w:r>
      <w:r w:rsidR="009D772A" w:rsidRPr="00446C89">
        <w:rPr>
          <w:sz w:val="22"/>
          <w:szCs w:val="22"/>
        </w:rPr>
        <w:t>enia należytego wykonania umowy</w:t>
      </w:r>
      <w:bookmarkEnd w:id="20"/>
    </w:p>
    <w:p w14:paraId="6D94A121" w14:textId="70CB8A92" w:rsidR="00E474D0" w:rsidRPr="000B3E7B" w:rsidRDefault="00E474D0" w:rsidP="00E474D0">
      <w:pPr>
        <w:numPr>
          <w:ilvl w:val="0"/>
          <w:numId w:val="16"/>
        </w:numPr>
        <w:suppressAutoHyphens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Wybrany Wykonawca zobowiązany jest przed podpisaniem umowy wnieść zabezpieczenie należytego wykonania umowy w wysokości</w:t>
      </w:r>
      <w:r>
        <w:rPr>
          <w:rFonts w:ascii="Arial" w:hAnsi="Arial" w:cs="Arial"/>
          <w:sz w:val="22"/>
          <w:szCs w:val="22"/>
          <w:lang w:eastAsia="pl-PL"/>
        </w:rPr>
        <w:t xml:space="preserve"> 1</w:t>
      </w:r>
      <w:r w:rsidRPr="000B3E7B">
        <w:rPr>
          <w:rFonts w:ascii="Arial" w:hAnsi="Arial" w:cs="Arial"/>
          <w:sz w:val="22"/>
          <w:szCs w:val="22"/>
          <w:lang w:eastAsia="pl-PL"/>
        </w:rPr>
        <w:t xml:space="preserve">% wynagrodzenia brutto należnego Wykonawcy na podstawie umowy zakupowej, w formie przewidzianej w §35 ust. 6 Regulaminu. </w:t>
      </w:r>
    </w:p>
    <w:p w14:paraId="79F651F7" w14:textId="45DFF4C1" w:rsidR="00E474D0" w:rsidRPr="000B3E7B" w:rsidRDefault="00E474D0" w:rsidP="00E474D0">
      <w:pPr>
        <w:numPr>
          <w:ilvl w:val="0"/>
          <w:numId w:val="16"/>
        </w:numPr>
        <w:suppressAutoHyphens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0B3E7B">
        <w:rPr>
          <w:rFonts w:ascii="Arial" w:hAnsi="Arial" w:cs="Arial"/>
          <w:sz w:val="22"/>
          <w:szCs w:val="22"/>
          <w:lang w:eastAsia="pl-PL"/>
        </w:rPr>
        <w:lastRenderedPageBreak/>
        <w:t xml:space="preserve">Załącznik nr </w:t>
      </w:r>
      <w:r w:rsidR="00EB6779">
        <w:rPr>
          <w:rFonts w:ascii="Arial" w:hAnsi="Arial" w:cs="Arial"/>
          <w:sz w:val="22"/>
          <w:szCs w:val="22"/>
          <w:lang w:eastAsia="pl-PL"/>
        </w:rPr>
        <w:t>8</w:t>
      </w:r>
      <w:r w:rsidRPr="000B3E7B">
        <w:rPr>
          <w:rFonts w:ascii="Arial" w:hAnsi="Arial" w:cs="Arial"/>
          <w:sz w:val="22"/>
          <w:szCs w:val="22"/>
          <w:lang w:eastAsia="pl-PL"/>
        </w:rPr>
        <w:t xml:space="preserve"> do SWZ. Przed złożeniem gwarancji Wykonawca uzyska od Zamawiającego akceptację jej treści.</w:t>
      </w:r>
    </w:p>
    <w:p w14:paraId="79B36EFB" w14:textId="79087EF8" w:rsidR="00E474D0" w:rsidRPr="000B3E7B" w:rsidRDefault="00E474D0" w:rsidP="00E474D0">
      <w:pPr>
        <w:numPr>
          <w:ilvl w:val="0"/>
          <w:numId w:val="16"/>
        </w:numPr>
        <w:suppressAutoHyphens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Gwarancja wystawiona przez bank lub zakład ubezpieczeń nienadzorowanych przez Komisję Nadzoru Finansowego (dalej: „</w:t>
      </w:r>
      <w:r w:rsidRPr="000B3E7B">
        <w:rPr>
          <w:rFonts w:ascii="Arial" w:hAnsi="Arial" w:cs="Arial"/>
          <w:b/>
          <w:sz w:val="22"/>
          <w:szCs w:val="22"/>
          <w:lang w:eastAsia="pl-PL"/>
        </w:rPr>
        <w:t>KNF</w:t>
      </w:r>
      <w:r w:rsidRPr="000B3E7B">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0B3E7B">
        <w:rPr>
          <w:rFonts w:ascii="Arial" w:hAnsi="Arial" w:cs="Arial"/>
          <w:sz w:val="22"/>
          <w:szCs w:val="22"/>
          <w:lang w:eastAsia="pl-PL"/>
        </w:rPr>
        <w:t>regwarancji</w:t>
      </w:r>
      <w:proofErr w:type="spellEnd"/>
      <w:r w:rsidRPr="000B3E7B">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r w:rsidRPr="000B3E7B">
        <w:rPr>
          <w:rFonts w:ascii="Arial" w:hAnsi="Arial" w:cs="Arial"/>
          <w:color w:val="0000FF"/>
          <w:sz w:val="22"/>
          <w:szCs w:val="22"/>
          <w:u w:val="single"/>
          <w:lang w:eastAsia="pl-PL"/>
        </w:rPr>
        <w:t>https://www.knf.gov.pl</w:t>
      </w:r>
      <w:r w:rsidRPr="000B3E7B">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73B595EE" w14:textId="77777777" w:rsidR="00E474D0" w:rsidRPr="000B3E7B" w:rsidRDefault="00E474D0" w:rsidP="00E474D0">
      <w:pPr>
        <w:numPr>
          <w:ilvl w:val="1"/>
          <w:numId w:val="16"/>
        </w:numPr>
        <w:suppressAutoHyphens w:val="0"/>
        <w:spacing w:line="360" w:lineRule="auto"/>
        <w:ind w:left="792"/>
        <w:rPr>
          <w:rFonts w:ascii="Arial" w:hAnsi="Arial" w:cs="Arial"/>
          <w:sz w:val="22"/>
          <w:szCs w:val="22"/>
          <w:lang w:eastAsia="pl-PL"/>
        </w:rPr>
      </w:pPr>
      <w:r w:rsidRPr="000B3E7B">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1845CA51" w14:textId="77777777" w:rsidR="00E474D0" w:rsidRPr="000B3E7B" w:rsidRDefault="00E474D0" w:rsidP="00E474D0">
      <w:pPr>
        <w:numPr>
          <w:ilvl w:val="0"/>
          <w:numId w:val="16"/>
        </w:numPr>
        <w:suppressAutoHyphens w:val="0"/>
        <w:spacing w:line="360" w:lineRule="auto"/>
        <w:ind w:left="284" w:hanging="284"/>
        <w:rPr>
          <w:rFonts w:ascii="Arial" w:hAnsi="Arial" w:cs="Arial"/>
          <w:noProof/>
          <w:sz w:val="22"/>
          <w:szCs w:val="22"/>
          <w:lang w:eastAsia="pl-PL"/>
        </w:rPr>
      </w:pPr>
      <w:r w:rsidRPr="000B3E7B">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486F4CD5" w14:textId="77777777" w:rsidR="00E474D0" w:rsidRPr="000B3E7B" w:rsidRDefault="00E474D0" w:rsidP="00E474D0">
      <w:pPr>
        <w:numPr>
          <w:ilvl w:val="0"/>
          <w:numId w:val="16"/>
        </w:numPr>
        <w:suppressAutoHyphens w:val="0"/>
        <w:spacing w:line="360" w:lineRule="auto"/>
        <w:ind w:left="284" w:hanging="284"/>
        <w:rPr>
          <w:rFonts w:ascii="Arial" w:hAnsi="Arial" w:cs="Arial"/>
          <w:sz w:val="22"/>
          <w:szCs w:val="22"/>
        </w:rPr>
      </w:pPr>
      <w:r w:rsidRPr="000B3E7B">
        <w:rPr>
          <w:rFonts w:ascii="Arial" w:hAnsi="Arial" w:cs="Arial"/>
          <w:sz w:val="22"/>
          <w:szCs w:val="22"/>
        </w:rPr>
        <w:t>Zabezpieczenie należytego wykonania umowy wnoszone w pieniądzu należy przelać na następujący rachunek Zamawiającego:</w:t>
      </w:r>
    </w:p>
    <w:p w14:paraId="70E36530" w14:textId="77777777" w:rsidR="00E474D0" w:rsidRPr="003F714C" w:rsidRDefault="00E474D0" w:rsidP="00E474D0">
      <w:pPr>
        <w:pStyle w:val="Akapitzlist"/>
        <w:suppressAutoHyphens w:val="0"/>
        <w:spacing w:line="360" w:lineRule="auto"/>
        <w:ind w:left="644"/>
        <w:rPr>
          <w:rFonts w:ascii="Arial" w:hAnsi="Arial" w:cs="Arial"/>
          <w:b/>
          <w:bCs/>
          <w:sz w:val="22"/>
          <w:szCs w:val="22"/>
        </w:rPr>
      </w:pPr>
      <w:r w:rsidRPr="003F714C">
        <w:rPr>
          <w:rFonts w:ascii="Arial" w:hAnsi="Arial" w:cs="Arial"/>
          <w:b/>
          <w:bCs/>
          <w:sz w:val="22"/>
          <w:szCs w:val="22"/>
        </w:rPr>
        <w:t>Nazwa Banku: PKP BP S.A.</w:t>
      </w:r>
    </w:p>
    <w:p w14:paraId="5EADCC29" w14:textId="77777777" w:rsidR="00E474D0" w:rsidRPr="003F714C" w:rsidRDefault="00E474D0" w:rsidP="00E474D0">
      <w:pPr>
        <w:pStyle w:val="Akapitzlist"/>
        <w:suppressAutoHyphens w:val="0"/>
        <w:spacing w:line="360" w:lineRule="auto"/>
        <w:ind w:left="644"/>
        <w:rPr>
          <w:rFonts w:ascii="Arial" w:hAnsi="Arial" w:cs="Arial"/>
          <w:b/>
          <w:bCs/>
          <w:sz w:val="22"/>
          <w:szCs w:val="22"/>
        </w:rPr>
      </w:pPr>
      <w:r w:rsidRPr="003F714C">
        <w:rPr>
          <w:rFonts w:ascii="Arial" w:hAnsi="Arial" w:cs="Arial"/>
          <w:b/>
          <w:bCs/>
          <w:sz w:val="22"/>
          <w:szCs w:val="22"/>
        </w:rPr>
        <w:t>Nr konta: 11 1020 1026 0000 1102 0287 4600</w:t>
      </w:r>
    </w:p>
    <w:p w14:paraId="4C7E261F" w14:textId="77777777" w:rsidR="00E474D0" w:rsidRDefault="00E474D0" w:rsidP="00E474D0">
      <w:pPr>
        <w:pStyle w:val="Akapitzlist"/>
        <w:spacing w:line="360" w:lineRule="auto"/>
        <w:ind w:left="644"/>
        <w:rPr>
          <w:rFonts w:ascii="Arial" w:hAnsi="Arial" w:cs="Arial"/>
          <w:b/>
          <w:bCs/>
          <w:sz w:val="22"/>
          <w:szCs w:val="22"/>
        </w:rPr>
      </w:pPr>
      <w:r w:rsidRPr="003F714C">
        <w:rPr>
          <w:rFonts w:ascii="Arial" w:hAnsi="Arial" w:cs="Arial"/>
          <w:b/>
          <w:bCs/>
          <w:sz w:val="22"/>
          <w:szCs w:val="22"/>
        </w:rPr>
        <w:t xml:space="preserve">SWIFT: BPKOPLPW </w:t>
      </w:r>
    </w:p>
    <w:p w14:paraId="1E895C50" w14:textId="77777777" w:rsidR="00E474D0" w:rsidRPr="003F714C" w:rsidRDefault="00E474D0" w:rsidP="00E474D0">
      <w:pPr>
        <w:pStyle w:val="Akapitzlist"/>
        <w:spacing w:line="360" w:lineRule="auto"/>
        <w:ind w:left="644"/>
        <w:rPr>
          <w:rFonts w:ascii="Arial" w:hAnsi="Arial" w:cs="Arial"/>
          <w:sz w:val="22"/>
          <w:szCs w:val="22"/>
        </w:rPr>
      </w:pPr>
      <w:r w:rsidRPr="003F714C">
        <w:rPr>
          <w:rFonts w:ascii="Arial" w:hAnsi="Arial" w:cs="Arial"/>
          <w:sz w:val="22"/>
          <w:szCs w:val="22"/>
        </w:rPr>
        <w:t>Za termin wniesienia zabezpieczenia uznaje się termin zaksięgowania na rachunku Zamawiającego. Na przelewie należy podać następującą treść: „Zabezpieczenie należytego wykonania umowy (wpisać właściwy numer umowy)”.</w:t>
      </w:r>
    </w:p>
    <w:p w14:paraId="16A735DE" w14:textId="77777777" w:rsidR="00E474D0" w:rsidRDefault="00E474D0" w:rsidP="00E474D0">
      <w:pPr>
        <w:numPr>
          <w:ilvl w:val="0"/>
          <w:numId w:val="16"/>
        </w:numPr>
        <w:suppressAutoHyphens w:val="0"/>
        <w:spacing w:line="360" w:lineRule="auto"/>
        <w:ind w:left="284" w:hanging="284"/>
        <w:rPr>
          <w:rFonts w:ascii="Arial" w:hAnsi="Arial" w:cs="Arial"/>
          <w:sz w:val="22"/>
          <w:szCs w:val="22"/>
          <w:lang w:eastAsia="pl-PL"/>
        </w:rPr>
      </w:pPr>
      <w:r w:rsidRPr="000B3E7B">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27CA4018" w14:textId="77777777" w:rsidR="00E474D0" w:rsidRDefault="00E474D0" w:rsidP="00E474D0">
      <w:pPr>
        <w:numPr>
          <w:ilvl w:val="0"/>
          <w:numId w:val="16"/>
        </w:numPr>
        <w:suppressAutoHyphens w:val="0"/>
        <w:spacing w:line="360" w:lineRule="auto"/>
        <w:ind w:left="284" w:hanging="284"/>
        <w:rPr>
          <w:rFonts w:ascii="Arial" w:hAnsi="Arial" w:cs="Arial"/>
          <w:sz w:val="22"/>
          <w:szCs w:val="22"/>
          <w:lang w:eastAsia="pl-PL"/>
        </w:rPr>
      </w:pPr>
      <w:r w:rsidRPr="00BC2023">
        <w:rPr>
          <w:rFonts w:ascii="Arial" w:hAnsi="Arial" w:cs="Arial"/>
          <w:sz w:val="22"/>
          <w:szCs w:val="22"/>
          <w:lang w:eastAsia="pl-PL"/>
        </w:rPr>
        <w:lastRenderedPageBreak/>
        <w:t>W przypadku oferty wspólnej dopuszcza się podział zabezpieczenia należytego wykonania umowy pomiędzy Wykonawców składających ofertę, przy czym suma jego wszystkich części nie może być niższa od wymienionej w ust. 1.</w:t>
      </w:r>
    </w:p>
    <w:p w14:paraId="1509A646" w14:textId="77777777" w:rsidR="00E474D0" w:rsidRDefault="00E474D0" w:rsidP="00E474D0">
      <w:pPr>
        <w:numPr>
          <w:ilvl w:val="0"/>
          <w:numId w:val="16"/>
        </w:numPr>
        <w:suppressAutoHyphens w:val="0"/>
        <w:spacing w:line="360" w:lineRule="auto"/>
        <w:ind w:left="284" w:hanging="284"/>
        <w:rPr>
          <w:rFonts w:ascii="Arial" w:hAnsi="Arial" w:cs="Arial"/>
          <w:sz w:val="22"/>
          <w:szCs w:val="22"/>
          <w:lang w:eastAsia="pl-PL"/>
        </w:rPr>
      </w:pPr>
      <w:r w:rsidRPr="00BC2023">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2E3C7ED5" w14:textId="3D526891" w:rsidR="00E474D0" w:rsidRPr="00BC2023" w:rsidRDefault="00E474D0" w:rsidP="00E474D0">
      <w:pPr>
        <w:numPr>
          <w:ilvl w:val="0"/>
          <w:numId w:val="16"/>
        </w:numPr>
        <w:suppressAutoHyphens w:val="0"/>
        <w:spacing w:line="360" w:lineRule="auto"/>
        <w:ind w:left="284" w:hanging="284"/>
        <w:rPr>
          <w:rFonts w:ascii="Arial" w:hAnsi="Arial" w:cs="Arial"/>
          <w:sz w:val="22"/>
          <w:szCs w:val="22"/>
          <w:lang w:eastAsia="pl-PL"/>
        </w:rPr>
      </w:pPr>
      <w:r w:rsidRPr="00BC2023">
        <w:rPr>
          <w:rFonts w:ascii="Arial" w:hAnsi="Arial" w:cs="Arial"/>
          <w:sz w:val="22"/>
          <w:szCs w:val="22"/>
        </w:rPr>
        <w:t>Zabezpieczenie należytego wykonania umowy będzie obowiązywało w okresie o 30 dni dłuższym od dnia wykonania Zamówienia i uznania przez Zamawiającego za należycie wykonane.</w:t>
      </w:r>
    </w:p>
    <w:p w14:paraId="15D70F24" w14:textId="18B67C8C" w:rsidR="00E474D0" w:rsidRDefault="00E474D0" w:rsidP="00E474D0">
      <w:pPr>
        <w:numPr>
          <w:ilvl w:val="0"/>
          <w:numId w:val="16"/>
        </w:numPr>
        <w:suppressAutoHyphens w:val="0"/>
        <w:spacing w:line="360" w:lineRule="auto"/>
        <w:ind w:left="284" w:hanging="426"/>
        <w:rPr>
          <w:rFonts w:ascii="Arial" w:hAnsi="Arial" w:cs="Arial"/>
          <w:sz w:val="22"/>
          <w:szCs w:val="22"/>
        </w:rPr>
      </w:pPr>
      <w:r w:rsidRPr="000B3E7B">
        <w:rPr>
          <w:rFonts w:ascii="Arial" w:hAnsi="Arial" w:cs="Arial"/>
          <w:sz w:val="22"/>
          <w:szCs w:val="22"/>
        </w:rPr>
        <w:t>Zapisy dotyczące zwrotu zabezpieczenia należytego wykonania umowy</w:t>
      </w:r>
      <w:r w:rsidR="00B01B79">
        <w:rPr>
          <w:rFonts w:ascii="Arial" w:hAnsi="Arial" w:cs="Arial"/>
          <w:sz w:val="22"/>
          <w:szCs w:val="22"/>
        </w:rPr>
        <w:t xml:space="preserve"> </w:t>
      </w:r>
      <w:r w:rsidRPr="000B3E7B">
        <w:rPr>
          <w:rFonts w:ascii="Arial" w:hAnsi="Arial" w:cs="Arial"/>
          <w:sz w:val="22"/>
          <w:szCs w:val="22"/>
        </w:rPr>
        <w:t>zostały zawarte w Warunkach Umowy.</w:t>
      </w:r>
    </w:p>
    <w:p w14:paraId="6CE59D7E" w14:textId="77777777" w:rsidR="00EA481F" w:rsidRPr="00E474D0" w:rsidRDefault="00EA481F" w:rsidP="00E474D0">
      <w:pPr>
        <w:suppressAutoHyphens w:val="0"/>
        <w:spacing w:line="360" w:lineRule="auto"/>
        <w:ind w:left="0"/>
        <w:rPr>
          <w:rFonts w:ascii="Arial" w:hAnsi="Arial" w:cs="Arial"/>
          <w:sz w:val="22"/>
          <w:szCs w:val="22"/>
          <w:lang w:eastAsia="pl-PL"/>
        </w:rPr>
      </w:pPr>
    </w:p>
    <w:p w14:paraId="47C286C2" w14:textId="17092E63" w:rsidR="00900672" w:rsidRPr="00446C89" w:rsidRDefault="00B564BE" w:rsidP="00215978">
      <w:pPr>
        <w:pStyle w:val="Nagwek1"/>
        <w:jc w:val="left"/>
        <w:rPr>
          <w:sz w:val="22"/>
          <w:szCs w:val="22"/>
        </w:rPr>
      </w:pPr>
      <w:bookmarkStart w:id="21" w:name="_Toc181107503"/>
      <w:r w:rsidRPr="00446C89">
        <w:rPr>
          <w:sz w:val="22"/>
          <w:szCs w:val="22"/>
        </w:rPr>
        <w:t xml:space="preserve">Rozdział </w:t>
      </w:r>
      <w:r w:rsidR="00900672" w:rsidRPr="00446C89">
        <w:rPr>
          <w:sz w:val="22"/>
          <w:szCs w:val="22"/>
        </w:rPr>
        <w:t>X</w:t>
      </w:r>
      <w:r w:rsidR="00A23605" w:rsidRPr="00446C89">
        <w:rPr>
          <w:sz w:val="22"/>
          <w:szCs w:val="22"/>
        </w:rPr>
        <w:t>V</w:t>
      </w:r>
      <w:r w:rsidR="003E10F6" w:rsidRPr="00446C89">
        <w:rPr>
          <w:sz w:val="22"/>
          <w:szCs w:val="22"/>
        </w:rPr>
        <w:t xml:space="preserve"> –</w:t>
      </w:r>
      <w:r w:rsidR="00900672" w:rsidRPr="00446C89">
        <w:rPr>
          <w:sz w:val="22"/>
          <w:szCs w:val="22"/>
        </w:rPr>
        <w:t xml:space="preserve"> Po</w:t>
      </w:r>
      <w:r w:rsidR="009D772A" w:rsidRPr="00446C89">
        <w:rPr>
          <w:sz w:val="22"/>
          <w:szCs w:val="22"/>
        </w:rPr>
        <w:t>uczenie o środkach odwoławczych</w:t>
      </w:r>
      <w:bookmarkEnd w:id="21"/>
    </w:p>
    <w:p w14:paraId="181A8BBF" w14:textId="77777777" w:rsidR="00E474D0" w:rsidRPr="00561DF3" w:rsidRDefault="00E474D0" w:rsidP="00E474D0">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W przypadku naruszenia przez Zamawiającego postanowień Regulaminu lub SWZ, mających lub mogących mieć wpływ na wynik </w:t>
      </w:r>
      <w:r>
        <w:rPr>
          <w:rFonts w:ascii="Arial" w:hAnsi="Arial" w:cs="Arial"/>
          <w:sz w:val="22"/>
          <w:szCs w:val="22"/>
        </w:rPr>
        <w:t>P</w:t>
      </w:r>
      <w:r w:rsidRPr="00561DF3">
        <w:rPr>
          <w:rFonts w:ascii="Arial" w:hAnsi="Arial" w:cs="Arial"/>
          <w:sz w:val="22"/>
          <w:szCs w:val="22"/>
        </w:rPr>
        <w:t>ostępowania zakupowego, Wykonawcy, jeżeli ma lub miał interes w uzyskaniu Zamówienia, przysługuje prawo do wniesienia skargi do Kierownika Zamawiającego</w:t>
      </w:r>
      <w:r>
        <w:rPr>
          <w:rFonts w:ascii="Arial" w:hAnsi="Arial" w:cs="Arial"/>
          <w:sz w:val="22"/>
          <w:szCs w:val="22"/>
        </w:rPr>
        <w:t>.</w:t>
      </w:r>
    </w:p>
    <w:p w14:paraId="4D6FCC51" w14:textId="77777777" w:rsidR="00E474D0" w:rsidRPr="00561DF3" w:rsidRDefault="00E474D0" w:rsidP="00E474D0">
      <w:pPr>
        <w:numPr>
          <w:ilvl w:val="0"/>
          <w:numId w:val="7"/>
        </w:numPr>
        <w:tabs>
          <w:tab w:val="clear" w:pos="360"/>
          <w:tab w:val="left" w:pos="142"/>
        </w:tabs>
        <w:suppressAutoHyphens w:val="0"/>
        <w:spacing w:line="360" w:lineRule="auto"/>
        <w:ind w:left="284" w:hanging="284"/>
        <w:jc w:val="left"/>
        <w:rPr>
          <w:rFonts w:ascii="Arial" w:hAnsi="Arial" w:cs="Arial"/>
          <w:sz w:val="22"/>
          <w:szCs w:val="22"/>
        </w:rPr>
      </w:pPr>
      <w:r w:rsidRPr="00561DF3">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54FE2687" w14:textId="77777777" w:rsidR="00E474D0" w:rsidRPr="00561DF3" w:rsidRDefault="00E474D0" w:rsidP="00E474D0">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3518E07C" w14:textId="77777777" w:rsidR="00E474D0" w:rsidRPr="00561DF3" w:rsidRDefault="00E474D0" w:rsidP="00E474D0">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O wniesieniu skargi oraz o jej treści Zamawiający zawiadamia Wykonawców uczestniczących w </w:t>
      </w:r>
      <w:r>
        <w:rPr>
          <w:rFonts w:ascii="Arial" w:hAnsi="Arial" w:cs="Arial"/>
          <w:sz w:val="22"/>
          <w:szCs w:val="22"/>
        </w:rPr>
        <w:t>P</w:t>
      </w:r>
      <w:r w:rsidRPr="00561DF3">
        <w:rPr>
          <w:rFonts w:ascii="Arial" w:hAnsi="Arial" w:cs="Arial"/>
          <w:sz w:val="22"/>
          <w:szCs w:val="22"/>
        </w:rPr>
        <w:t>ostępowaniu zakupowym.</w:t>
      </w:r>
    </w:p>
    <w:p w14:paraId="1668CDEA" w14:textId="77777777" w:rsidR="00E474D0" w:rsidRPr="00561DF3" w:rsidRDefault="00E474D0" w:rsidP="00E474D0">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Skargę można wnieść w ciągu 4 dni kalendarzowych od dnia zawiadomienia o okolicznościach stanowiących podstawę jej wniesienia</w:t>
      </w:r>
      <w:r>
        <w:rPr>
          <w:rFonts w:ascii="Arial" w:hAnsi="Arial" w:cs="Arial"/>
          <w:sz w:val="22"/>
          <w:szCs w:val="22"/>
        </w:rPr>
        <w:t>, z zastrzeżeniem § 38 ust. 3 Regulaminu</w:t>
      </w:r>
      <w:r w:rsidRPr="00561DF3">
        <w:rPr>
          <w:rFonts w:ascii="Arial" w:hAnsi="Arial" w:cs="Arial"/>
          <w:sz w:val="22"/>
          <w:szCs w:val="22"/>
        </w:rPr>
        <w:t>. Zamawiający odrzuca skargę wniesioną po terminie.</w:t>
      </w:r>
    </w:p>
    <w:p w14:paraId="4DB04DD1" w14:textId="77777777" w:rsidR="00E474D0" w:rsidRPr="00561DF3" w:rsidRDefault="00E474D0" w:rsidP="00E474D0">
      <w:pPr>
        <w:numPr>
          <w:ilvl w:val="0"/>
          <w:numId w:val="7"/>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lastRenderedPageBreak/>
        <w:t>Do czasu ostatecznego rozstrzygnięcia skargi zawarcie umowy jest niedopuszczalne.</w:t>
      </w:r>
    </w:p>
    <w:p w14:paraId="7FA63386" w14:textId="77777777" w:rsidR="00E474D0" w:rsidRPr="00561DF3" w:rsidRDefault="00E474D0" w:rsidP="00E474D0">
      <w:pPr>
        <w:numPr>
          <w:ilvl w:val="0"/>
          <w:numId w:val="7"/>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 xml:space="preserve">Skarga jest ostatecznie rozstrzygnięta z dniem powzięcia decyzji przez Zamawiającego. </w:t>
      </w:r>
    </w:p>
    <w:p w14:paraId="26138B66" w14:textId="77777777" w:rsidR="00E474D0" w:rsidRPr="00561DF3" w:rsidRDefault="00E474D0" w:rsidP="00E474D0">
      <w:pPr>
        <w:numPr>
          <w:ilvl w:val="0"/>
          <w:numId w:val="7"/>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6D79B4D" w14:textId="77777777" w:rsidR="00E474D0" w:rsidRPr="00561DF3" w:rsidRDefault="00E474D0" w:rsidP="00E474D0">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Skargę uważa się za wniesioną z chwilą, gdy dotarła do Zamawiającego w ten sposób, że mógł zapoznać się z jej treścią.</w:t>
      </w:r>
    </w:p>
    <w:p w14:paraId="286DAB3F" w14:textId="77777777" w:rsidR="00E474D0" w:rsidRPr="00561DF3" w:rsidRDefault="00E474D0" w:rsidP="00E474D0">
      <w:pPr>
        <w:numPr>
          <w:ilvl w:val="0"/>
          <w:numId w:val="7"/>
        </w:numPr>
        <w:tabs>
          <w:tab w:val="clear" w:pos="360"/>
          <w:tab w:val="left" w:pos="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Kierownik Zamawiającego oddala skargę lub ją uwzględnia. </w:t>
      </w:r>
    </w:p>
    <w:p w14:paraId="03B6451D" w14:textId="77777777" w:rsidR="000A56C5" w:rsidRDefault="00E474D0" w:rsidP="000A56C5">
      <w:pPr>
        <w:numPr>
          <w:ilvl w:val="0"/>
          <w:numId w:val="7"/>
        </w:numPr>
        <w:tabs>
          <w:tab w:val="clear" w:pos="360"/>
          <w:tab w:val="left" w:pos="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W przypadku uwzględnienia skargi Zamawiający powtarza zaskarżone czynności lub unieważnia </w:t>
      </w:r>
      <w:r>
        <w:rPr>
          <w:rFonts w:ascii="Arial" w:hAnsi="Arial" w:cs="Arial"/>
          <w:sz w:val="22"/>
          <w:szCs w:val="22"/>
        </w:rPr>
        <w:t>P</w:t>
      </w:r>
      <w:r w:rsidRPr="00561DF3">
        <w:rPr>
          <w:rFonts w:ascii="Arial" w:hAnsi="Arial" w:cs="Arial"/>
          <w:sz w:val="22"/>
          <w:szCs w:val="22"/>
        </w:rPr>
        <w:t xml:space="preserve">ostępowanie zakupowe. </w:t>
      </w:r>
    </w:p>
    <w:p w14:paraId="5D00F1FB" w14:textId="7EC5C227" w:rsidR="008640C3" w:rsidRDefault="00E474D0" w:rsidP="000A56C5">
      <w:pPr>
        <w:numPr>
          <w:ilvl w:val="0"/>
          <w:numId w:val="7"/>
        </w:numPr>
        <w:tabs>
          <w:tab w:val="clear" w:pos="360"/>
          <w:tab w:val="left" w:pos="0"/>
          <w:tab w:val="left" w:pos="993"/>
        </w:tabs>
        <w:spacing w:line="360" w:lineRule="auto"/>
        <w:ind w:left="284" w:hanging="426"/>
        <w:jc w:val="left"/>
        <w:rPr>
          <w:rFonts w:ascii="Arial" w:hAnsi="Arial" w:cs="Arial"/>
          <w:sz w:val="22"/>
          <w:szCs w:val="22"/>
        </w:rPr>
      </w:pPr>
      <w:r w:rsidRPr="000A56C5">
        <w:rPr>
          <w:rFonts w:ascii="Arial" w:hAnsi="Arial" w:cs="Arial"/>
          <w:sz w:val="22"/>
          <w:szCs w:val="22"/>
        </w:rPr>
        <w:t>O fakcie rozstrzygnięcia skargi Zamawiający powiadamia wszystkich Wykonawców uczestniczących w Postępowaniu zakupowym.</w:t>
      </w:r>
    </w:p>
    <w:p w14:paraId="6C02E58E" w14:textId="77777777" w:rsidR="000A56C5" w:rsidRPr="000A56C5" w:rsidRDefault="000A56C5" w:rsidP="000A56C5">
      <w:pPr>
        <w:tabs>
          <w:tab w:val="left" w:pos="0"/>
          <w:tab w:val="left" w:pos="993"/>
        </w:tabs>
        <w:spacing w:line="360" w:lineRule="auto"/>
        <w:ind w:left="284"/>
        <w:jc w:val="left"/>
        <w:rPr>
          <w:rFonts w:ascii="Arial" w:hAnsi="Arial" w:cs="Arial"/>
          <w:sz w:val="22"/>
          <w:szCs w:val="22"/>
        </w:rPr>
      </w:pPr>
    </w:p>
    <w:p w14:paraId="64818EA7" w14:textId="27474870" w:rsidR="00195B1D" w:rsidRPr="00446C89" w:rsidRDefault="00B564BE" w:rsidP="006D3E4D">
      <w:pPr>
        <w:pStyle w:val="Nagwek1"/>
        <w:jc w:val="left"/>
        <w:rPr>
          <w:sz w:val="22"/>
          <w:szCs w:val="22"/>
        </w:rPr>
      </w:pPr>
      <w:bookmarkStart w:id="22" w:name="_Toc181107504"/>
      <w:r w:rsidRPr="00446C89">
        <w:rPr>
          <w:sz w:val="22"/>
          <w:szCs w:val="22"/>
        </w:rPr>
        <w:t xml:space="preserve">Rozdział </w:t>
      </w:r>
      <w:r w:rsidR="00900672" w:rsidRPr="00446C89">
        <w:rPr>
          <w:sz w:val="22"/>
          <w:szCs w:val="22"/>
        </w:rPr>
        <w:t>X</w:t>
      </w:r>
      <w:r w:rsidR="00D543A7" w:rsidRPr="00446C89">
        <w:rPr>
          <w:sz w:val="22"/>
          <w:szCs w:val="22"/>
        </w:rPr>
        <w:t>VI</w:t>
      </w:r>
      <w:r w:rsidR="003E10F6" w:rsidRPr="00446C89">
        <w:rPr>
          <w:sz w:val="22"/>
          <w:szCs w:val="22"/>
        </w:rPr>
        <w:t xml:space="preserve"> –</w:t>
      </w:r>
      <w:r w:rsidR="00900672" w:rsidRPr="00446C89">
        <w:rPr>
          <w:sz w:val="22"/>
          <w:szCs w:val="22"/>
        </w:rPr>
        <w:t xml:space="preserve"> Zmiany w treści </w:t>
      </w:r>
      <w:r w:rsidR="00B07C23" w:rsidRPr="00446C89">
        <w:rPr>
          <w:sz w:val="22"/>
          <w:szCs w:val="22"/>
        </w:rPr>
        <w:t xml:space="preserve">Specyfikacji </w:t>
      </w:r>
      <w:r w:rsidR="00900672" w:rsidRPr="00446C89">
        <w:rPr>
          <w:sz w:val="22"/>
          <w:szCs w:val="22"/>
        </w:rPr>
        <w:t xml:space="preserve">Warunków </w:t>
      </w:r>
      <w:r w:rsidR="007C2B31" w:rsidRPr="00446C89">
        <w:rPr>
          <w:sz w:val="22"/>
          <w:szCs w:val="22"/>
        </w:rPr>
        <w:t>Z</w:t>
      </w:r>
      <w:r w:rsidR="0055448A" w:rsidRPr="00446C89">
        <w:rPr>
          <w:sz w:val="22"/>
          <w:szCs w:val="22"/>
        </w:rPr>
        <w:t>amówienia</w:t>
      </w:r>
      <w:bookmarkEnd w:id="22"/>
    </w:p>
    <w:p w14:paraId="716AA648" w14:textId="56A452FB" w:rsidR="00940E18" w:rsidRPr="00446C89" w:rsidRDefault="00BF2E60" w:rsidP="00446C89">
      <w:pPr>
        <w:pStyle w:val="Stopka"/>
        <w:spacing w:line="360" w:lineRule="auto"/>
        <w:ind w:left="17"/>
        <w:jc w:val="left"/>
        <w:rPr>
          <w:rFonts w:ascii="Arial" w:hAnsi="Arial" w:cs="Arial"/>
          <w:sz w:val="22"/>
          <w:szCs w:val="22"/>
        </w:rPr>
      </w:pPr>
      <w:r w:rsidRPr="00446C89">
        <w:rPr>
          <w:rFonts w:ascii="Arial" w:hAnsi="Arial" w:cs="Arial"/>
          <w:sz w:val="22"/>
          <w:szCs w:val="22"/>
        </w:rPr>
        <w:t>Zamawiający</w:t>
      </w:r>
      <w:r w:rsidR="00900672" w:rsidRPr="00446C89">
        <w:rPr>
          <w:rFonts w:ascii="Arial" w:hAnsi="Arial" w:cs="Arial"/>
          <w:sz w:val="22"/>
          <w:szCs w:val="22"/>
        </w:rPr>
        <w:t xml:space="preserve"> może w każdym czasie, przed upływem terminu do składania ofert</w:t>
      </w:r>
      <w:r w:rsidR="008F1EC9" w:rsidRPr="00446C89">
        <w:rPr>
          <w:rFonts w:ascii="Arial" w:hAnsi="Arial" w:cs="Arial"/>
          <w:sz w:val="22"/>
          <w:szCs w:val="22"/>
        </w:rPr>
        <w:t xml:space="preserve">, zmodyfikować treść niniejszej Specyfikacji </w:t>
      </w:r>
      <w:r w:rsidR="00900672" w:rsidRPr="00446C89">
        <w:rPr>
          <w:rFonts w:ascii="Arial" w:hAnsi="Arial" w:cs="Arial"/>
          <w:sz w:val="22"/>
          <w:szCs w:val="22"/>
        </w:rPr>
        <w:t xml:space="preserve">Warunków </w:t>
      </w:r>
      <w:r w:rsidR="007C2B31" w:rsidRPr="00446C89">
        <w:rPr>
          <w:rFonts w:ascii="Arial" w:hAnsi="Arial" w:cs="Arial"/>
          <w:sz w:val="22"/>
          <w:szCs w:val="22"/>
        </w:rPr>
        <w:t>Z</w:t>
      </w:r>
      <w:r w:rsidR="0055448A" w:rsidRPr="00446C89">
        <w:rPr>
          <w:rFonts w:ascii="Arial" w:hAnsi="Arial" w:cs="Arial"/>
          <w:sz w:val="22"/>
          <w:szCs w:val="22"/>
        </w:rPr>
        <w:t>amówienia</w:t>
      </w:r>
      <w:r w:rsidR="00900672" w:rsidRPr="00446C89">
        <w:rPr>
          <w:rFonts w:ascii="Arial" w:hAnsi="Arial" w:cs="Arial"/>
          <w:sz w:val="22"/>
          <w:szCs w:val="22"/>
        </w:rPr>
        <w:t>. Dokonaną w</w:t>
      </w:r>
      <w:r w:rsidR="008E1AC0" w:rsidRPr="00446C89">
        <w:rPr>
          <w:rFonts w:ascii="Arial" w:hAnsi="Arial" w:cs="Arial"/>
          <w:sz w:val="22"/>
          <w:szCs w:val="22"/>
        </w:rPr>
        <w:t> </w:t>
      </w:r>
      <w:r w:rsidR="00900672" w:rsidRPr="00446C89">
        <w:rPr>
          <w:rFonts w:ascii="Arial" w:hAnsi="Arial" w:cs="Arial"/>
          <w:sz w:val="22"/>
          <w:szCs w:val="22"/>
        </w:rPr>
        <w:t xml:space="preserve">ten sposób modyfikację </w:t>
      </w:r>
      <w:r w:rsidRPr="00446C89">
        <w:rPr>
          <w:rFonts w:ascii="Arial" w:hAnsi="Arial" w:cs="Arial"/>
          <w:sz w:val="22"/>
          <w:szCs w:val="22"/>
        </w:rPr>
        <w:t>Zamawiający</w:t>
      </w:r>
      <w:r w:rsidR="00900672" w:rsidRPr="00446C89">
        <w:rPr>
          <w:rFonts w:ascii="Arial" w:hAnsi="Arial" w:cs="Arial"/>
          <w:sz w:val="22"/>
          <w:szCs w:val="22"/>
        </w:rPr>
        <w:t xml:space="preserve"> niezwłocznie </w:t>
      </w:r>
      <w:r w:rsidR="009453E7" w:rsidRPr="00446C89">
        <w:rPr>
          <w:rFonts w:ascii="Arial" w:hAnsi="Arial" w:cs="Arial"/>
          <w:sz w:val="22"/>
          <w:szCs w:val="22"/>
        </w:rPr>
        <w:t xml:space="preserve">zamieszcza na </w:t>
      </w:r>
      <w:r w:rsidR="00CD4595" w:rsidRPr="00446C89">
        <w:rPr>
          <w:rFonts w:ascii="Arial" w:hAnsi="Arial" w:cs="Arial"/>
          <w:sz w:val="22"/>
          <w:szCs w:val="22"/>
        </w:rPr>
        <w:t>Platformie Zakupowej.</w:t>
      </w:r>
    </w:p>
    <w:p w14:paraId="0BDB7481" w14:textId="77777777" w:rsidR="006D0ED7" w:rsidRPr="00446C89" w:rsidRDefault="006D0ED7" w:rsidP="00446C89">
      <w:pPr>
        <w:pStyle w:val="Stopka"/>
        <w:spacing w:line="360" w:lineRule="auto"/>
        <w:ind w:left="0"/>
        <w:jc w:val="left"/>
        <w:outlineLvl w:val="0"/>
        <w:rPr>
          <w:rFonts w:ascii="Arial" w:hAnsi="Arial" w:cs="Arial"/>
          <w:sz w:val="22"/>
          <w:szCs w:val="22"/>
        </w:rPr>
      </w:pPr>
    </w:p>
    <w:p w14:paraId="3EE36ED5" w14:textId="67436D68" w:rsidR="00900672" w:rsidRPr="00446C89" w:rsidRDefault="00B564BE" w:rsidP="006D3E4D">
      <w:pPr>
        <w:pStyle w:val="Nagwek1"/>
        <w:jc w:val="left"/>
        <w:rPr>
          <w:sz w:val="22"/>
          <w:szCs w:val="22"/>
        </w:rPr>
      </w:pPr>
      <w:bookmarkStart w:id="23" w:name="_Toc181107505"/>
      <w:r w:rsidRPr="00446C89">
        <w:rPr>
          <w:sz w:val="22"/>
          <w:szCs w:val="22"/>
        </w:rPr>
        <w:t xml:space="preserve">Rozdział </w:t>
      </w:r>
      <w:r w:rsidR="00C12A38" w:rsidRPr="00446C89">
        <w:rPr>
          <w:sz w:val="22"/>
          <w:szCs w:val="22"/>
        </w:rPr>
        <w:t>X</w:t>
      </w:r>
      <w:r w:rsidR="00D543A7" w:rsidRPr="00446C89">
        <w:rPr>
          <w:sz w:val="22"/>
          <w:szCs w:val="22"/>
        </w:rPr>
        <w:t>VII</w:t>
      </w:r>
      <w:r w:rsidR="003E10F6" w:rsidRPr="00446C89">
        <w:rPr>
          <w:sz w:val="22"/>
          <w:szCs w:val="22"/>
        </w:rPr>
        <w:t xml:space="preserve"> –</w:t>
      </w:r>
      <w:r w:rsidR="00900672" w:rsidRPr="00446C89">
        <w:rPr>
          <w:sz w:val="22"/>
          <w:szCs w:val="22"/>
        </w:rPr>
        <w:t xml:space="preserve"> </w:t>
      </w:r>
      <w:r w:rsidR="00886AE3" w:rsidRPr="00446C89">
        <w:rPr>
          <w:sz w:val="22"/>
          <w:szCs w:val="22"/>
        </w:rPr>
        <w:t xml:space="preserve">Zamknięcie i </w:t>
      </w:r>
      <w:r w:rsidR="00900672" w:rsidRPr="00446C89">
        <w:rPr>
          <w:sz w:val="22"/>
          <w:szCs w:val="22"/>
        </w:rPr>
        <w:t>unieważnieni</w:t>
      </w:r>
      <w:r w:rsidR="00886AE3" w:rsidRPr="00446C89">
        <w:rPr>
          <w:sz w:val="22"/>
          <w:szCs w:val="22"/>
        </w:rPr>
        <w:t>e</w:t>
      </w:r>
      <w:r w:rsidR="00900672" w:rsidRPr="00446C89">
        <w:rPr>
          <w:sz w:val="22"/>
          <w:szCs w:val="22"/>
        </w:rPr>
        <w:t xml:space="preserve"> </w:t>
      </w:r>
      <w:r w:rsidR="008956C2" w:rsidRPr="00446C89">
        <w:rPr>
          <w:sz w:val="22"/>
          <w:szCs w:val="22"/>
        </w:rPr>
        <w:t>P</w:t>
      </w:r>
      <w:r w:rsidR="006C44E3" w:rsidRPr="00446C89">
        <w:rPr>
          <w:sz w:val="22"/>
          <w:szCs w:val="22"/>
        </w:rPr>
        <w:t>ostępowania</w:t>
      </w:r>
      <w:bookmarkEnd w:id="23"/>
    </w:p>
    <w:p w14:paraId="3D90BE76" w14:textId="77777777" w:rsidR="006D3E4D" w:rsidRPr="00CF719C" w:rsidRDefault="006D3E4D" w:rsidP="006D3E4D">
      <w:pPr>
        <w:numPr>
          <w:ilvl w:val="0"/>
          <w:numId w:val="9"/>
        </w:numPr>
        <w:tabs>
          <w:tab w:val="num" w:pos="284"/>
        </w:tabs>
        <w:suppressAutoHyphens w:val="0"/>
        <w:spacing w:line="360" w:lineRule="auto"/>
        <w:ind w:left="284" w:right="-6" w:hanging="284"/>
        <w:jc w:val="left"/>
        <w:rPr>
          <w:rFonts w:ascii="Arial" w:hAnsi="Arial" w:cs="Arial"/>
          <w:sz w:val="22"/>
          <w:szCs w:val="22"/>
          <w:lang w:eastAsia="pl-PL"/>
        </w:rPr>
      </w:pPr>
      <w:r w:rsidRPr="00CF719C">
        <w:rPr>
          <w:rFonts w:ascii="Arial" w:hAnsi="Arial" w:cs="Arial"/>
          <w:sz w:val="22"/>
          <w:szCs w:val="22"/>
          <w:lang w:eastAsia="pl-PL"/>
        </w:rPr>
        <w:t>Zamawiający unieważnia Postępowanie zakupowe, jeżeli:</w:t>
      </w:r>
    </w:p>
    <w:p w14:paraId="74E77E72" w14:textId="77777777" w:rsidR="006D3E4D" w:rsidRPr="00CF719C" w:rsidRDefault="006D3E4D" w:rsidP="006D3E4D">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CF719C">
        <w:rPr>
          <w:rFonts w:ascii="Arial" w:hAnsi="Arial" w:cs="Arial"/>
          <w:sz w:val="22"/>
          <w:szCs w:val="22"/>
        </w:rPr>
        <w:t>nie złożono żadnej oferty niepodlegającej odrzuceniu;</w:t>
      </w:r>
    </w:p>
    <w:p w14:paraId="6FEAC37D" w14:textId="77777777" w:rsidR="006D3E4D" w:rsidRPr="00CF719C" w:rsidRDefault="006D3E4D" w:rsidP="006D3E4D">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CF719C">
        <w:rPr>
          <w:rFonts w:ascii="Arial" w:hAnsi="Arial" w:cs="Arial"/>
          <w:sz w:val="22"/>
          <w:szCs w:val="22"/>
        </w:rPr>
        <w:t>nie wpłynęła żadna oferta;</w:t>
      </w:r>
    </w:p>
    <w:p w14:paraId="1C5A77CA" w14:textId="77777777" w:rsidR="006D3E4D" w:rsidRPr="00CF719C" w:rsidRDefault="006D3E4D" w:rsidP="006D3E4D">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CF719C">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55B25114" w14:textId="77777777" w:rsidR="006D3E4D" w:rsidRPr="00CF719C" w:rsidRDefault="006D3E4D" w:rsidP="006D3E4D">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CF719C">
        <w:rPr>
          <w:rFonts w:ascii="Arial" w:hAnsi="Arial" w:cs="Arial"/>
          <w:sz w:val="22"/>
          <w:szCs w:val="22"/>
        </w:rPr>
        <w:t>dalsze prowadzenie Postępowania zakupowego lub wykonanie Zamówienia nie leży w interesie Zamawiającego;</w:t>
      </w:r>
    </w:p>
    <w:p w14:paraId="34DD5E28" w14:textId="77777777" w:rsidR="006D3E4D" w:rsidRPr="00CF719C" w:rsidRDefault="006D3E4D" w:rsidP="006D3E4D">
      <w:pPr>
        <w:numPr>
          <w:ilvl w:val="0"/>
          <w:numId w:val="10"/>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CF719C">
        <w:rPr>
          <w:rFonts w:ascii="Arial" w:hAnsi="Arial" w:cs="Arial"/>
          <w:sz w:val="22"/>
          <w:szCs w:val="22"/>
        </w:rPr>
        <w:t>Postępowanie zakupowe obarczone jest wadą uniemożliwiającą udzielenie Zamówienia lub dokonanie wyboru oferty najkorzystniejszej, bez naruszenia zasad określonych w Regulaminie, o ile naruszenia te mogą mieć wpływ na wynik Postępowania;</w:t>
      </w:r>
    </w:p>
    <w:p w14:paraId="2B7201F8" w14:textId="77777777" w:rsidR="006D3E4D" w:rsidRPr="00CF719C" w:rsidRDefault="006D3E4D" w:rsidP="006D3E4D">
      <w:pPr>
        <w:numPr>
          <w:ilvl w:val="0"/>
          <w:numId w:val="10"/>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CF719C">
        <w:rPr>
          <w:rFonts w:ascii="Arial" w:hAnsi="Arial" w:cs="Arial"/>
          <w:sz w:val="22"/>
          <w:szCs w:val="22"/>
        </w:rPr>
        <w:t>w Postępowaniu złożono jedną ofertę niepodlegającą odrzuceniu, a Wykonawca, który ją złożył uchyla się od zawarcia umowy;</w:t>
      </w:r>
    </w:p>
    <w:p w14:paraId="4FC24DFA" w14:textId="77777777" w:rsidR="006D3E4D" w:rsidRPr="00CF719C" w:rsidRDefault="006D3E4D" w:rsidP="006D3E4D">
      <w:pPr>
        <w:numPr>
          <w:ilvl w:val="0"/>
          <w:numId w:val="9"/>
        </w:numPr>
        <w:tabs>
          <w:tab w:val="num" w:pos="284"/>
        </w:tabs>
        <w:suppressAutoHyphens w:val="0"/>
        <w:spacing w:line="360" w:lineRule="auto"/>
        <w:ind w:left="284" w:right="-6" w:hanging="284"/>
        <w:jc w:val="left"/>
        <w:rPr>
          <w:rFonts w:ascii="Arial" w:hAnsi="Arial" w:cs="Arial"/>
          <w:sz w:val="22"/>
          <w:szCs w:val="22"/>
          <w:lang w:eastAsia="pl-PL"/>
        </w:rPr>
      </w:pPr>
      <w:r w:rsidRPr="00CF719C">
        <w:rPr>
          <w:rFonts w:ascii="Arial" w:hAnsi="Arial" w:cs="Arial"/>
          <w:sz w:val="22"/>
          <w:szCs w:val="22"/>
          <w:lang w:eastAsia="pl-PL"/>
        </w:rPr>
        <w:t>Postępowanie może zostać zamknięte na każdym etapie, jak również po wyborze oferty najkorzystniejszej a przed podpisaniem umowy zakupowej.</w:t>
      </w:r>
    </w:p>
    <w:p w14:paraId="6C364337" w14:textId="77777777" w:rsidR="006D3E4D" w:rsidRPr="00CF719C" w:rsidRDefault="006D3E4D" w:rsidP="006D3E4D">
      <w:pPr>
        <w:numPr>
          <w:ilvl w:val="0"/>
          <w:numId w:val="9"/>
        </w:numPr>
        <w:tabs>
          <w:tab w:val="num" w:pos="284"/>
        </w:tabs>
        <w:suppressAutoHyphens w:val="0"/>
        <w:spacing w:line="360" w:lineRule="auto"/>
        <w:ind w:left="284" w:right="-6" w:hanging="284"/>
        <w:jc w:val="left"/>
        <w:rPr>
          <w:rFonts w:ascii="Arial" w:hAnsi="Arial" w:cs="Arial"/>
          <w:sz w:val="22"/>
          <w:szCs w:val="22"/>
          <w:lang w:eastAsia="pl-PL"/>
        </w:rPr>
      </w:pPr>
      <w:r w:rsidRPr="00CF719C">
        <w:rPr>
          <w:rFonts w:ascii="Arial" w:hAnsi="Arial" w:cs="Arial"/>
          <w:sz w:val="22"/>
          <w:szCs w:val="22"/>
          <w:lang w:eastAsia="pl-PL"/>
        </w:rPr>
        <w:lastRenderedPageBreak/>
        <w:t>O 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w:t>
      </w:r>
    </w:p>
    <w:p w14:paraId="79F014F4" w14:textId="77777777" w:rsidR="003176D9" w:rsidRPr="00446C89" w:rsidRDefault="003176D9" w:rsidP="00446C89">
      <w:pPr>
        <w:tabs>
          <w:tab w:val="center" w:pos="6336"/>
          <w:tab w:val="right" w:pos="10872"/>
        </w:tabs>
        <w:spacing w:line="360" w:lineRule="auto"/>
        <w:ind w:left="0" w:right="-6"/>
        <w:jc w:val="left"/>
        <w:rPr>
          <w:rFonts w:ascii="Arial" w:hAnsi="Arial" w:cs="Arial"/>
          <w:sz w:val="22"/>
          <w:szCs w:val="22"/>
        </w:rPr>
      </w:pPr>
    </w:p>
    <w:p w14:paraId="467E2042" w14:textId="20C918A8" w:rsidR="00662F62" w:rsidRPr="006D3E4D" w:rsidRDefault="00B564BE" w:rsidP="006D3E4D">
      <w:pPr>
        <w:pStyle w:val="Nagwek1"/>
        <w:jc w:val="left"/>
        <w:rPr>
          <w:sz w:val="22"/>
          <w:szCs w:val="22"/>
        </w:rPr>
      </w:pPr>
      <w:bookmarkStart w:id="24" w:name="_Toc181107506"/>
      <w:r w:rsidRPr="00446C89">
        <w:rPr>
          <w:sz w:val="22"/>
          <w:szCs w:val="22"/>
        </w:rPr>
        <w:t xml:space="preserve">Rozdział </w:t>
      </w:r>
      <w:r w:rsidR="00BE1862" w:rsidRPr="00446C89">
        <w:rPr>
          <w:sz w:val="22"/>
          <w:szCs w:val="22"/>
        </w:rPr>
        <w:t>X</w:t>
      </w:r>
      <w:r w:rsidR="00D543A7" w:rsidRPr="00446C89">
        <w:rPr>
          <w:sz w:val="22"/>
          <w:szCs w:val="22"/>
        </w:rPr>
        <w:t>VIII</w:t>
      </w:r>
      <w:r w:rsidR="003E10F6" w:rsidRPr="00446C89">
        <w:rPr>
          <w:sz w:val="22"/>
          <w:szCs w:val="22"/>
        </w:rPr>
        <w:t xml:space="preserve"> –</w:t>
      </w:r>
      <w:r w:rsidR="00BE1862" w:rsidRPr="00446C89">
        <w:rPr>
          <w:sz w:val="22"/>
          <w:szCs w:val="22"/>
        </w:rPr>
        <w:t xml:space="preserve"> Klauzula informacyjna RODO</w:t>
      </w:r>
      <w:bookmarkEnd w:id="24"/>
    </w:p>
    <w:p w14:paraId="7552F7D7" w14:textId="77777777" w:rsidR="00371F07" w:rsidRPr="00446C89" w:rsidRDefault="00371F07" w:rsidP="00446C89">
      <w:pPr>
        <w:pStyle w:val="Akapitzlist"/>
        <w:numPr>
          <w:ilvl w:val="3"/>
          <w:numId w:val="23"/>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446C89">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446C89">
        <w:rPr>
          <w:rFonts w:ascii="Arial" w:hAnsi="Arial" w:cs="Arial"/>
          <w:b/>
          <w:sz w:val="22"/>
          <w:szCs w:val="22"/>
        </w:rPr>
        <w:t>RODO</w:t>
      </w:r>
      <w:r w:rsidRPr="00446C89">
        <w:rPr>
          <w:rFonts w:ascii="Arial" w:hAnsi="Arial" w:cs="Arial"/>
          <w:sz w:val="22"/>
          <w:szCs w:val="22"/>
        </w:rPr>
        <w:t>”, informuje Pana/Panią</w:t>
      </w:r>
      <w:r w:rsidRPr="00446C89">
        <w:rPr>
          <w:rFonts w:ascii="Arial" w:hAnsi="Arial" w:cs="Arial"/>
          <w:sz w:val="22"/>
          <w:szCs w:val="22"/>
        </w:rPr>
        <w:footnoteReference w:id="2"/>
      </w:r>
      <w:r w:rsidRPr="00446C89">
        <w:rPr>
          <w:rFonts w:ascii="Arial" w:hAnsi="Arial" w:cs="Arial"/>
          <w:sz w:val="22"/>
          <w:szCs w:val="22"/>
        </w:rPr>
        <w:t>, że:</w:t>
      </w:r>
    </w:p>
    <w:p w14:paraId="0AFAF39C" w14:textId="77777777" w:rsidR="00371F07" w:rsidRPr="00446C89" w:rsidRDefault="00371F07" w:rsidP="00446C89">
      <w:pPr>
        <w:numPr>
          <w:ilvl w:val="0"/>
          <w:numId w:val="19"/>
        </w:numPr>
        <w:tabs>
          <w:tab w:val="left" w:pos="709"/>
        </w:tabs>
        <w:suppressAutoHyphens w:val="0"/>
        <w:spacing w:line="360" w:lineRule="auto"/>
        <w:ind w:left="709" w:hanging="283"/>
        <w:jc w:val="left"/>
        <w:rPr>
          <w:rFonts w:ascii="Arial" w:hAnsi="Arial" w:cs="Arial"/>
          <w:sz w:val="22"/>
          <w:szCs w:val="22"/>
        </w:rPr>
      </w:pPr>
      <w:r w:rsidRPr="00446C89">
        <w:rPr>
          <w:rFonts w:ascii="Arial" w:hAnsi="Arial" w:cs="Arial"/>
          <w:sz w:val="22"/>
          <w:szCs w:val="22"/>
        </w:rPr>
        <w:t>Administratorem Danych Osobowych jest PKP Polskie Linie Kolejowe Spółka Akcyjna, zwana dalej Spółką, z siedzibą pod adresem: 03-734, Warszawa, ul. Targowa 74;</w:t>
      </w:r>
    </w:p>
    <w:p w14:paraId="58606EED" w14:textId="77777777" w:rsidR="00371F07" w:rsidRPr="00446C89" w:rsidRDefault="00371F07" w:rsidP="00446C89">
      <w:pPr>
        <w:numPr>
          <w:ilvl w:val="0"/>
          <w:numId w:val="19"/>
        </w:numPr>
        <w:tabs>
          <w:tab w:val="left" w:pos="709"/>
        </w:tabs>
        <w:suppressAutoHyphens w:val="0"/>
        <w:spacing w:line="360" w:lineRule="auto"/>
        <w:ind w:left="709" w:hanging="283"/>
        <w:jc w:val="left"/>
        <w:rPr>
          <w:rFonts w:ascii="Arial" w:hAnsi="Arial" w:cs="Arial"/>
          <w:sz w:val="22"/>
          <w:szCs w:val="22"/>
        </w:rPr>
      </w:pPr>
      <w:r w:rsidRPr="00446C89">
        <w:rPr>
          <w:rFonts w:ascii="Arial" w:hAnsi="Arial" w:cs="Arial"/>
          <w:sz w:val="22"/>
          <w:szCs w:val="22"/>
        </w:rPr>
        <w:t xml:space="preserve">w Spółce funkcjonuje adres e-mail: </w:t>
      </w:r>
      <w:hyperlink r:id="rId14" w:history="1">
        <w:r w:rsidRPr="00446C89">
          <w:rPr>
            <w:rFonts w:ascii="Arial" w:hAnsi="Arial" w:cs="Arial"/>
            <w:sz w:val="22"/>
            <w:szCs w:val="22"/>
          </w:rPr>
          <w:t>iod.plk@plk-sa.pl</w:t>
        </w:r>
      </w:hyperlink>
      <w:r w:rsidRPr="00446C89">
        <w:rPr>
          <w:rFonts w:ascii="Arial" w:hAnsi="Arial" w:cs="Arial"/>
          <w:sz w:val="22"/>
          <w:szCs w:val="22"/>
        </w:rPr>
        <w:t xml:space="preserve"> Inspektora Ochrony Danych w PKP Polskie Linie Kolejowe S.A., udostępniony osobom, których dane osobowe są przetwarzane przez Spółkę;</w:t>
      </w:r>
    </w:p>
    <w:p w14:paraId="068C7057" w14:textId="77777777" w:rsidR="00371F07" w:rsidRPr="00446C89" w:rsidRDefault="00371F07" w:rsidP="00446C89">
      <w:pPr>
        <w:numPr>
          <w:ilvl w:val="0"/>
          <w:numId w:val="19"/>
        </w:numPr>
        <w:tabs>
          <w:tab w:val="left" w:pos="709"/>
        </w:tabs>
        <w:suppressAutoHyphens w:val="0"/>
        <w:spacing w:line="360" w:lineRule="auto"/>
        <w:ind w:left="709" w:hanging="283"/>
        <w:jc w:val="left"/>
        <w:rPr>
          <w:rFonts w:ascii="Arial" w:hAnsi="Arial" w:cs="Arial"/>
          <w:sz w:val="22"/>
          <w:szCs w:val="22"/>
        </w:rPr>
      </w:pPr>
      <w:r w:rsidRPr="00446C89">
        <w:rPr>
          <w:rFonts w:ascii="Arial" w:hAnsi="Arial" w:cs="Arial"/>
          <w:sz w:val="22"/>
          <w:szCs w:val="22"/>
        </w:rPr>
        <w:t>dane osobowe będą przetwarzane w celu:</w:t>
      </w:r>
    </w:p>
    <w:p w14:paraId="54BE5ED8" w14:textId="77777777" w:rsidR="00371F07" w:rsidRPr="00446C89" w:rsidRDefault="00371F07" w:rsidP="00446C89">
      <w:pPr>
        <w:numPr>
          <w:ilvl w:val="0"/>
          <w:numId w:val="20"/>
        </w:numPr>
        <w:tabs>
          <w:tab w:val="left" w:pos="1276"/>
        </w:tabs>
        <w:suppressAutoHyphens w:val="0"/>
        <w:spacing w:line="360" w:lineRule="auto"/>
        <w:ind w:left="993" w:hanging="284"/>
        <w:contextualSpacing/>
        <w:jc w:val="left"/>
        <w:rPr>
          <w:rFonts w:ascii="Arial" w:hAnsi="Arial" w:cs="Arial"/>
          <w:sz w:val="22"/>
          <w:szCs w:val="22"/>
        </w:rPr>
      </w:pPr>
      <w:r w:rsidRPr="00446C89">
        <w:rPr>
          <w:rFonts w:ascii="Arial" w:hAnsi="Arial" w:cs="Arial"/>
          <w:sz w:val="22"/>
          <w:szCs w:val="22"/>
        </w:rPr>
        <w:t>przeprowadzenia postępowania o udzielenie Zamówienia;</w:t>
      </w:r>
    </w:p>
    <w:p w14:paraId="264968E0" w14:textId="77777777" w:rsidR="00371F07" w:rsidRPr="00446C89" w:rsidRDefault="00371F07" w:rsidP="00446C89">
      <w:pPr>
        <w:numPr>
          <w:ilvl w:val="0"/>
          <w:numId w:val="20"/>
        </w:numPr>
        <w:tabs>
          <w:tab w:val="left" w:pos="1276"/>
        </w:tabs>
        <w:suppressAutoHyphens w:val="0"/>
        <w:spacing w:line="360" w:lineRule="auto"/>
        <w:ind w:left="993" w:hanging="284"/>
        <w:contextualSpacing/>
        <w:jc w:val="left"/>
        <w:rPr>
          <w:rFonts w:ascii="Arial" w:hAnsi="Arial" w:cs="Arial"/>
          <w:sz w:val="22"/>
          <w:szCs w:val="22"/>
        </w:rPr>
      </w:pPr>
      <w:r w:rsidRPr="00446C89">
        <w:rPr>
          <w:rFonts w:ascii="Arial" w:hAnsi="Arial" w:cs="Arial"/>
          <w:sz w:val="22"/>
          <w:szCs w:val="22"/>
        </w:rPr>
        <w:t>wyłonienia wykonawcy oraz udzielenia Zamówienia poprzez zawarcie Umowy;</w:t>
      </w:r>
    </w:p>
    <w:p w14:paraId="69491C22" w14:textId="77777777" w:rsidR="00371F07" w:rsidRPr="00446C89" w:rsidRDefault="00371F07" w:rsidP="00446C89">
      <w:pPr>
        <w:numPr>
          <w:ilvl w:val="0"/>
          <w:numId w:val="20"/>
        </w:numPr>
        <w:tabs>
          <w:tab w:val="left" w:pos="1134"/>
        </w:tabs>
        <w:suppressAutoHyphens w:val="0"/>
        <w:spacing w:line="360" w:lineRule="auto"/>
        <w:ind w:left="993" w:hanging="284"/>
        <w:contextualSpacing/>
        <w:jc w:val="left"/>
        <w:rPr>
          <w:rFonts w:ascii="Arial" w:hAnsi="Arial" w:cs="Arial"/>
          <w:sz w:val="22"/>
          <w:szCs w:val="22"/>
        </w:rPr>
      </w:pPr>
      <w:r w:rsidRPr="00446C89">
        <w:rPr>
          <w:rFonts w:ascii="Arial" w:hAnsi="Arial" w:cs="Arial"/>
          <w:sz w:val="22"/>
          <w:szCs w:val="22"/>
        </w:rPr>
        <w:t>przechowywania dokumentacji postępowania o udzielenie Zamówienia na wypadek kontroli prowadzonej przez uprawnione organy i podmioty;</w:t>
      </w:r>
    </w:p>
    <w:p w14:paraId="34C93E7C" w14:textId="77777777" w:rsidR="00371F07" w:rsidRPr="00446C89" w:rsidRDefault="00371F07" w:rsidP="00446C89">
      <w:pPr>
        <w:numPr>
          <w:ilvl w:val="0"/>
          <w:numId w:val="20"/>
        </w:numPr>
        <w:tabs>
          <w:tab w:val="left" w:pos="1134"/>
        </w:tabs>
        <w:suppressAutoHyphens w:val="0"/>
        <w:spacing w:line="360" w:lineRule="auto"/>
        <w:ind w:left="993" w:hanging="284"/>
        <w:contextualSpacing/>
        <w:jc w:val="left"/>
        <w:rPr>
          <w:rFonts w:ascii="Arial" w:hAnsi="Arial" w:cs="Arial"/>
          <w:sz w:val="22"/>
          <w:szCs w:val="22"/>
        </w:rPr>
      </w:pPr>
      <w:r w:rsidRPr="00446C89">
        <w:rPr>
          <w:rFonts w:ascii="Arial" w:hAnsi="Arial" w:cs="Arial"/>
          <w:sz w:val="22"/>
          <w:szCs w:val="22"/>
        </w:rPr>
        <w:t>przekazania dokumentacji postępowania o udzielenie Zamówienia do archiwum, a następnie jej zbrakowania (trwałego usunięcia i zniszczenia);</w:t>
      </w:r>
    </w:p>
    <w:p w14:paraId="276EF7BC" w14:textId="77777777" w:rsidR="00371F07" w:rsidRPr="00446C89" w:rsidRDefault="00371F07" w:rsidP="00446C89">
      <w:pPr>
        <w:tabs>
          <w:tab w:val="left" w:pos="6660"/>
        </w:tabs>
        <w:spacing w:line="360" w:lineRule="auto"/>
        <w:ind w:left="851"/>
        <w:jc w:val="left"/>
        <w:rPr>
          <w:rFonts w:ascii="Arial" w:hAnsi="Arial" w:cs="Arial"/>
          <w:sz w:val="22"/>
          <w:szCs w:val="22"/>
        </w:rPr>
      </w:pPr>
      <w:r w:rsidRPr="00446C89">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6722B538" w14:textId="77777777" w:rsidR="00371F07" w:rsidRPr="00446C89" w:rsidRDefault="00371F07" w:rsidP="00446C89">
      <w:pPr>
        <w:numPr>
          <w:ilvl w:val="0"/>
          <w:numId w:val="19"/>
        </w:numPr>
        <w:tabs>
          <w:tab w:val="left" w:pos="709"/>
        </w:tabs>
        <w:suppressAutoHyphens w:val="0"/>
        <w:spacing w:line="360" w:lineRule="auto"/>
        <w:ind w:left="709" w:hanging="283"/>
        <w:jc w:val="left"/>
        <w:rPr>
          <w:rFonts w:ascii="Arial" w:hAnsi="Arial" w:cs="Arial"/>
          <w:sz w:val="22"/>
          <w:szCs w:val="22"/>
        </w:rPr>
      </w:pPr>
      <w:r w:rsidRPr="00446C89">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98F21F3" w14:textId="77777777" w:rsidR="00371F07" w:rsidRPr="00446C89" w:rsidRDefault="00371F07" w:rsidP="00446C89">
      <w:pPr>
        <w:numPr>
          <w:ilvl w:val="0"/>
          <w:numId w:val="19"/>
        </w:numPr>
        <w:tabs>
          <w:tab w:val="left" w:pos="709"/>
        </w:tabs>
        <w:suppressAutoHyphens w:val="0"/>
        <w:spacing w:line="360" w:lineRule="auto"/>
        <w:ind w:left="709" w:hanging="283"/>
        <w:contextualSpacing/>
        <w:jc w:val="left"/>
        <w:rPr>
          <w:rFonts w:ascii="Arial" w:hAnsi="Arial" w:cs="Arial"/>
          <w:sz w:val="22"/>
          <w:szCs w:val="22"/>
        </w:rPr>
      </w:pPr>
      <w:r w:rsidRPr="00446C89">
        <w:rPr>
          <w:rFonts w:ascii="Arial" w:hAnsi="Arial" w:cs="Arial"/>
          <w:sz w:val="22"/>
          <w:szCs w:val="22"/>
        </w:rPr>
        <w:lastRenderedPageBreak/>
        <w:t>dane osobowe mogą być udostępniane innym odbiorcom na podstawie przepisów prawa, w szczególności podmiotom przetwarzającym na podstawie zawartych umów;</w:t>
      </w:r>
    </w:p>
    <w:p w14:paraId="431643BD" w14:textId="77777777" w:rsidR="00371F07" w:rsidRPr="00446C89" w:rsidRDefault="00371F07" w:rsidP="00446C89">
      <w:pPr>
        <w:numPr>
          <w:ilvl w:val="0"/>
          <w:numId w:val="19"/>
        </w:numPr>
        <w:tabs>
          <w:tab w:val="left" w:pos="709"/>
        </w:tabs>
        <w:suppressAutoHyphens w:val="0"/>
        <w:spacing w:line="360" w:lineRule="auto"/>
        <w:ind w:left="709" w:hanging="283"/>
        <w:jc w:val="left"/>
        <w:rPr>
          <w:rFonts w:ascii="Arial" w:hAnsi="Arial" w:cs="Arial"/>
          <w:sz w:val="22"/>
          <w:szCs w:val="22"/>
        </w:rPr>
      </w:pPr>
      <w:r w:rsidRPr="00446C89">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831890B" w14:textId="77777777" w:rsidR="00371F07" w:rsidRPr="00446C89" w:rsidRDefault="00371F07" w:rsidP="00446C89">
      <w:pPr>
        <w:numPr>
          <w:ilvl w:val="1"/>
          <w:numId w:val="21"/>
        </w:numPr>
        <w:tabs>
          <w:tab w:val="left" w:pos="6660"/>
        </w:tabs>
        <w:suppressAutoHyphens w:val="0"/>
        <w:spacing w:line="360" w:lineRule="auto"/>
        <w:ind w:left="993" w:hanging="284"/>
        <w:jc w:val="left"/>
        <w:rPr>
          <w:rFonts w:ascii="Arial" w:hAnsi="Arial" w:cs="Arial"/>
          <w:sz w:val="22"/>
          <w:szCs w:val="22"/>
        </w:rPr>
      </w:pPr>
      <w:r w:rsidRPr="00446C89">
        <w:rPr>
          <w:rFonts w:ascii="Arial" w:hAnsi="Arial" w:cs="Arial"/>
          <w:sz w:val="22"/>
          <w:szCs w:val="22"/>
        </w:rPr>
        <w:t>Komisja Europejska stwierdziła, że to państwo trzecie lub organizacja międzynarodowa zapewnia odpowiedni stopień ochrony danych osobowych, zgodnie z art. 45 RODO,</w:t>
      </w:r>
    </w:p>
    <w:p w14:paraId="2F634D9A" w14:textId="77777777" w:rsidR="00371F07" w:rsidRPr="00446C89" w:rsidRDefault="00371F07" w:rsidP="00446C89">
      <w:pPr>
        <w:numPr>
          <w:ilvl w:val="1"/>
          <w:numId w:val="21"/>
        </w:numPr>
        <w:tabs>
          <w:tab w:val="left" w:pos="6660"/>
        </w:tabs>
        <w:suppressAutoHyphens w:val="0"/>
        <w:spacing w:line="360" w:lineRule="auto"/>
        <w:ind w:left="993" w:hanging="284"/>
        <w:jc w:val="left"/>
        <w:rPr>
          <w:rFonts w:ascii="Arial" w:hAnsi="Arial" w:cs="Arial"/>
          <w:sz w:val="22"/>
          <w:szCs w:val="22"/>
        </w:rPr>
      </w:pPr>
      <w:r w:rsidRPr="00446C89">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FA4E849" w14:textId="77777777" w:rsidR="00371F07" w:rsidRPr="00446C89" w:rsidRDefault="00371F07" w:rsidP="00446C89">
      <w:pPr>
        <w:numPr>
          <w:ilvl w:val="1"/>
          <w:numId w:val="21"/>
        </w:numPr>
        <w:tabs>
          <w:tab w:val="left" w:pos="6660"/>
        </w:tabs>
        <w:suppressAutoHyphens w:val="0"/>
        <w:spacing w:line="360" w:lineRule="auto"/>
        <w:ind w:left="993" w:hanging="284"/>
        <w:jc w:val="left"/>
        <w:rPr>
          <w:rFonts w:ascii="Arial" w:hAnsi="Arial" w:cs="Arial"/>
          <w:sz w:val="22"/>
          <w:szCs w:val="22"/>
        </w:rPr>
      </w:pPr>
      <w:r w:rsidRPr="00446C89">
        <w:rPr>
          <w:rFonts w:ascii="Arial" w:hAnsi="Arial" w:cs="Arial"/>
          <w:sz w:val="22"/>
          <w:szCs w:val="22"/>
        </w:rPr>
        <w:t>zachodzi przypadek, o którym mowa w art. 49 ust. 1 akapit drugi RODO,</w:t>
      </w:r>
    </w:p>
    <w:p w14:paraId="446FFC1B" w14:textId="77777777" w:rsidR="00371F07" w:rsidRPr="00446C89" w:rsidRDefault="00371F07" w:rsidP="00446C89">
      <w:pPr>
        <w:tabs>
          <w:tab w:val="left" w:pos="851"/>
          <w:tab w:val="left" w:pos="6660"/>
        </w:tabs>
        <w:spacing w:line="360" w:lineRule="auto"/>
        <w:ind w:left="851"/>
        <w:jc w:val="left"/>
        <w:rPr>
          <w:rFonts w:ascii="Arial" w:hAnsi="Arial" w:cs="Arial"/>
          <w:sz w:val="22"/>
          <w:szCs w:val="22"/>
        </w:rPr>
      </w:pPr>
      <w:r w:rsidRPr="00446C89">
        <w:rPr>
          <w:rFonts w:ascii="Arial" w:hAnsi="Arial" w:cs="Arial"/>
          <w:sz w:val="22"/>
          <w:szCs w:val="22"/>
        </w:rPr>
        <w:t>przy czym dane te zostaną wówczas w sposób odpowiedni zabezpieczone, a Wykonawca ma prawo do uzyskania dostępu do kopii tych zabezpieczeń pod wskazanym w pkt 2 adresem e-mail;</w:t>
      </w:r>
    </w:p>
    <w:p w14:paraId="17276B82" w14:textId="77777777" w:rsidR="00371F07" w:rsidRPr="00446C89" w:rsidRDefault="00371F07" w:rsidP="00446C89">
      <w:pPr>
        <w:numPr>
          <w:ilvl w:val="0"/>
          <w:numId w:val="19"/>
        </w:numPr>
        <w:tabs>
          <w:tab w:val="left" w:pos="709"/>
        </w:tabs>
        <w:suppressAutoHyphens w:val="0"/>
        <w:spacing w:line="360" w:lineRule="auto"/>
        <w:ind w:left="709" w:hanging="283"/>
        <w:jc w:val="left"/>
        <w:rPr>
          <w:rFonts w:ascii="Arial" w:hAnsi="Arial" w:cs="Arial"/>
          <w:sz w:val="22"/>
          <w:szCs w:val="22"/>
        </w:rPr>
      </w:pPr>
      <w:r w:rsidRPr="00446C89">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5E540994" w14:textId="77777777" w:rsidR="00371F07" w:rsidRPr="00446C89" w:rsidRDefault="00371F07" w:rsidP="00446C89">
      <w:pPr>
        <w:numPr>
          <w:ilvl w:val="0"/>
          <w:numId w:val="19"/>
        </w:numPr>
        <w:tabs>
          <w:tab w:val="left" w:pos="709"/>
        </w:tabs>
        <w:suppressAutoHyphens w:val="0"/>
        <w:spacing w:line="360" w:lineRule="auto"/>
        <w:ind w:left="709" w:hanging="283"/>
        <w:jc w:val="left"/>
        <w:rPr>
          <w:rFonts w:ascii="Arial" w:hAnsi="Arial" w:cs="Arial"/>
          <w:sz w:val="22"/>
          <w:szCs w:val="22"/>
        </w:rPr>
      </w:pPr>
      <w:r w:rsidRPr="00446C89">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59006B2D" w14:textId="77777777" w:rsidR="00371F07" w:rsidRPr="00446C89" w:rsidRDefault="00371F07" w:rsidP="00446C89">
      <w:pPr>
        <w:numPr>
          <w:ilvl w:val="0"/>
          <w:numId w:val="19"/>
        </w:numPr>
        <w:tabs>
          <w:tab w:val="left" w:pos="709"/>
        </w:tabs>
        <w:suppressAutoHyphens w:val="0"/>
        <w:spacing w:line="360" w:lineRule="auto"/>
        <w:ind w:left="709" w:hanging="283"/>
        <w:jc w:val="left"/>
        <w:rPr>
          <w:rFonts w:ascii="Arial" w:hAnsi="Arial" w:cs="Arial"/>
          <w:sz w:val="22"/>
          <w:szCs w:val="22"/>
        </w:rPr>
      </w:pPr>
      <w:r w:rsidRPr="00446C8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01C7338" w14:textId="77777777" w:rsidR="00371F07" w:rsidRPr="00446C89" w:rsidRDefault="00371F07" w:rsidP="00446C89">
      <w:pPr>
        <w:numPr>
          <w:ilvl w:val="0"/>
          <w:numId w:val="19"/>
        </w:numPr>
        <w:tabs>
          <w:tab w:val="left" w:pos="709"/>
        </w:tabs>
        <w:suppressAutoHyphens w:val="0"/>
        <w:spacing w:line="360" w:lineRule="auto"/>
        <w:ind w:left="709" w:hanging="425"/>
        <w:jc w:val="left"/>
        <w:rPr>
          <w:rFonts w:ascii="Arial" w:hAnsi="Arial" w:cs="Arial"/>
          <w:sz w:val="22"/>
          <w:szCs w:val="22"/>
        </w:rPr>
      </w:pPr>
      <w:r w:rsidRPr="00446C89">
        <w:rPr>
          <w:rFonts w:ascii="Arial" w:hAnsi="Arial" w:cs="Arial"/>
          <w:sz w:val="22"/>
          <w:szCs w:val="22"/>
        </w:rPr>
        <w:t>ma Pani/Pan prawo do wniesienia skargi do organu nadzorczego, tzn. Prezesa Urzędu Ochrony Danych Osobowych;</w:t>
      </w:r>
    </w:p>
    <w:p w14:paraId="5E7CE4F6" w14:textId="77777777" w:rsidR="00371F07" w:rsidRPr="00446C89" w:rsidRDefault="00371F07" w:rsidP="00446C89">
      <w:pPr>
        <w:numPr>
          <w:ilvl w:val="0"/>
          <w:numId w:val="19"/>
        </w:numPr>
        <w:tabs>
          <w:tab w:val="left" w:pos="709"/>
        </w:tabs>
        <w:suppressAutoHyphens w:val="0"/>
        <w:spacing w:line="360" w:lineRule="auto"/>
        <w:ind w:left="709" w:hanging="425"/>
        <w:jc w:val="left"/>
        <w:rPr>
          <w:rFonts w:ascii="Arial" w:hAnsi="Arial" w:cs="Arial"/>
          <w:sz w:val="22"/>
          <w:szCs w:val="22"/>
        </w:rPr>
      </w:pPr>
      <w:r w:rsidRPr="00446C89">
        <w:rPr>
          <w:rFonts w:ascii="Arial" w:hAnsi="Arial" w:cs="Arial"/>
          <w:sz w:val="22"/>
          <w:szCs w:val="22"/>
        </w:rPr>
        <w:t>Spółka nie będzie przeprowadzać zautomatyzowanego podejmowania decyzji, w tym profilowania na podstawie podanych danych osobowych.</w:t>
      </w:r>
    </w:p>
    <w:p w14:paraId="7868A55B" w14:textId="77777777" w:rsidR="00371F07" w:rsidRPr="00446C89" w:rsidRDefault="00371F07" w:rsidP="00446C89">
      <w:pPr>
        <w:pStyle w:val="Akapitzlist"/>
        <w:numPr>
          <w:ilvl w:val="3"/>
          <w:numId w:val="23"/>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446C89">
        <w:rPr>
          <w:rFonts w:ascii="Arial" w:hAnsi="Arial" w:cs="Arial"/>
          <w:sz w:val="22"/>
          <w:szCs w:val="22"/>
        </w:rPr>
        <w:lastRenderedPageBreak/>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619C832D" w14:textId="77777777" w:rsidR="00371F07" w:rsidRPr="00446C89" w:rsidRDefault="00371F07" w:rsidP="00446C89">
      <w:pPr>
        <w:numPr>
          <w:ilvl w:val="0"/>
          <w:numId w:val="22"/>
        </w:numPr>
        <w:tabs>
          <w:tab w:val="left" w:pos="851"/>
        </w:tabs>
        <w:suppressAutoHyphens w:val="0"/>
        <w:spacing w:line="360" w:lineRule="auto"/>
        <w:ind w:left="709" w:hanging="283"/>
        <w:jc w:val="left"/>
        <w:rPr>
          <w:rFonts w:ascii="Arial" w:hAnsi="Arial" w:cs="Arial"/>
          <w:sz w:val="22"/>
          <w:szCs w:val="22"/>
        </w:rPr>
      </w:pPr>
      <w:r w:rsidRPr="00446C89">
        <w:rPr>
          <w:rFonts w:ascii="Arial" w:hAnsi="Arial" w:cs="Arial"/>
          <w:sz w:val="22"/>
          <w:szCs w:val="22"/>
        </w:rPr>
        <w:t>fakcie przekazania danych osobowych Zamawiającemu;</w:t>
      </w:r>
    </w:p>
    <w:p w14:paraId="4C613D93" w14:textId="77777777" w:rsidR="00371F07" w:rsidRPr="00446C89" w:rsidRDefault="00371F07" w:rsidP="00446C89">
      <w:pPr>
        <w:numPr>
          <w:ilvl w:val="0"/>
          <w:numId w:val="22"/>
        </w:numPr>
        <w:tabs>
          <w:tab w:val="left" w:pos="851"/>
        </w:tabs>
        <w:suppressAutoHyphens w:val="0"/>
        <w:spacing w:line="360" w:lineRule="auto"/>
        <w:ind w:left="709" w:hanging="283"/>
        <w:jc w:val="left"/>
        <w:rPr>
          <w:rFonts w:ascii="Arial" w:hAnsi="Arial" w:cs="Arial"/>
          <w:sz w:val="22"/>
          <w:szCs w:val="22"/>
        </w:rPr>
      </w:pPr>
      <w:r w:rsidRPr="00446C89">
        <w:rPr>
          <w:rFonts w:ascii="Arial" w:hAnsi="Arial" w:cs="Arial"/>
          <w:sz w:val="22"/>
          <w:szCs w:val="22"/>
        </w:rPr>
        <w:t>przetwarzaniu danych osobowych przez Zamawiającego.</w:t>
      </w:r>
    </w:p>
    <w:p w14:paraId="4983FD47" w14:textId="77777777" w:rsidR="00371F07" w:rsidRDefault="00371F07" w:rsidP="00446C89">
      <w:pPr>
        <w:pStyle w:val="Akapitzlist"/>
        <w:numPr>
          <w:ilvl w:val="3"/>
          <w:numId w:val="23"/>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446C89">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31AD37D" w14:textId="77777777" w:rsidR="006954E1" w:rsidRPr="00AB1C12" w:rsidRDefault="006954E1" w:rsidP="00AB1C12">
      <w:pPr>
        <w:tabs>
          <w:tab w:val="left" w:pos="284"/>
        </w:tabs>
        <w:suppressAutoHyphens w:val="0"/>
        <w:overflowPunct w:val="0"/>
        <w:autoSpaceDN w:val="0"/>
        <w:adjustRightInd w:val="0"/>
        <w:spacing w:line="360" w:lineRule="auto"/>
        <w:ind w:left="0"/>
        <w:contextualSpacing/>
        <w:textAlignment w:val="baseline"/>
        <w:rPr>
          <w:rFonts w:ascii="Arial" w:hAnsi="Arial" w:cs="Arial"/>
          <w:sz w:val="22"/>
          <w:szCs w:val="22"/>
        </w:rPr>
      </w:pPr>
    </w:p>
    <w:p w14:paraId="381603CE" w14:textId="09217898" w:rsidR="00914302" w:rsidRPr="006D3E4D" w:rsidRDefault="003E10F6" w:rsidP="006D3E4D">
      <w:pPr>
        <w:pStyle w:val="Nagwek1"/>
        <w:jc w:val="left"/>
        <w:rPr>
          <w:sz w:val="22"/>
          <w:szCs w:val="22"/>
        </w:rPr>
      </w:pPr>
      <w:bookmarkStart w:id="25" w:name="_Toc181107507"/>
      <w:r w:rsidRPr="00446C89">
        <w:rPr>
          <w:sz w:val="22"/>
          <w:szCs w:val="22"/>
        </w:rPr>
        <w:t>ZAŁĄCZNIKI</w:t>
      </w:r>
      <w:bookmarkEnd w:id="25"/>
    </w:p>
    <w:p w14:paraId="665C6A55" w14:textId="432F0848" w:rsidR="00B86A75" w:rsidRDefault="006B3CE8" w:rsidP="00446C89">
      <w:pPr>
        <w:tabs>
          <w:tab w:val="left" w:pos="1701"/>
        </w:tabs>
        <w:spacing w:line="360" w:lineRule="auto"/>
        <w:ind w:left="-142" w:right="-6"/>
        <w:jc w:val="left"/>
        <w:rPr>
          <w:rFonts w:ascii="Arial" w:hAnsi="Arial" w:cs="Arial"/>
          <w:sz w:val="22"/>
          <w:szCs w:val="22"/>
        </w:rPr>
      </w:pPr>
      <w:r w:rsidRPr="00446C89">
        <w:rPr>
          <w:rFonts w:ascii="Arial" w:hAnsi="Arial" w:cs="Arial"/>
          <w:b/>
          <w:sz w:val="22"/>
          <w:szCs w:val="22"/>
        </w:rPr>
        <w:t xml:space="preserve">Załącznik nr </w:t>
      </w:r>
      <w:r w:rsidR="00A74B39" w:rsidRPr="00446C89">
        <w:rPr>
          <w:rFonts w:ascii="Arial" w:hAnsi="Arial" w:cs="Arial"/>
          <w:b/>
          <w:sz w:val="22"/>
          <w:szCs w:val="22"/>
        </w:rPr>
        <w:t>1</w:t>
      </w:r>
      <w:r w:rsidR="004573D7" w:rsidRPr="00446C89">
        <w:rPr>
          <w:rFonts w:ascii="Arial" w:hAnsi="Arial" w:cs="Arial"/>
          <w:b/>
          <w:sz w:val="22"/>
          <w:szCs w:val="22"/>
        </w:rPr>
        <w:t xml:space="preserve"> </w:t>
      </w:r>
      <w:r w:rsidR="00585FEF" w:rsidRPr="00446C89">
        <w:rPr>
          <w:rFonts w:ascii="Arial" w:hAnsi="Arial" w:cs="Arial"/>
          <w:sz w:val="22"/>
          <w:szCs w:val="22"/>
        </w:rPr>
        <w:t>–</w:t>
      </w:r>
      <w:r w:rsidR="00F613C7" w:rsidRPr="00446C89">
        <w:rPr>
          <w:rFonts w:ascii="Arial" w:hAnsi="Arial" w:cs="Arial"/>
          <w:sz w:val="22"/>
          <w:szCs w:val="22"/>
        </w:rPr>
        <w:t xml:space="preserve"> </w:t>
      </w:r>
      <w:r w:rsidR="008A1B54" w:rsidRPr="00446C89">
        <w:rPr>
          <w:rFonts w:ascii="Arial" w:hAnsi="Arial" w:cs="Arial"/>
          <w:sz w:val="22"/>
          <w:szCs w:val="22"/>
        </w:rPr>
        <w:t>Opis Przedmiotu Zamówienia</w:t>
      </w:r>
    </w:p>
    <w:p w14:paraId="5964568E" w14:textId="77777777" w:rsidR="00891EFB" w:rsidRDefault="00C5757E" w:rsidP="00446C89">
      <w:pPr>
        <w:tabs>
          <w:tab w:val="left" w:pos="1701"/>
        </w:tabs>
        <w:spacing w:line="360" w:lineRule="auto"/>
        <w:ind w:left="-142" w:right="-6"/>
        <w:jc w:val="left"/>
        <w:rPr>
          <w:rFonts w:ascii="Arial" w:hAnsi="Arial" w:cs="Arial"/>
          <w:sz w:val="22"/>
          <w:szCs w:val="22"/>
        </w:rPr>
      </w:pPr>
      <w:r>
        <w:rPr>
          <w:rFonts w:ascii="Arial" w:hAnsi="Arial" w:cs="Arial"/>
          <w:b/>
          <w:sz w:val="22"/>
          <w:szCs w:val="22"/>
        </w:rPr>
        <w:t xml:space="preserve">Załącznik nr 1a </w:t>
      </w:r>
      <w:r>
        <w:rPr>
          <w:rFonts w:ascii="Arial" w:hAnsi="Arial" w:cs="Arial"/>
          <w:sz w:val="22"/>
          <w:szCs w:val="22"/>
        </w:rPr>
        <w:t xml:space="preserve">– </w:t>
      </w:r>
      <w:r w:rsidR="0058575A" w:rsidRPr="0058575A">
        <w:rPr>
          <w:rFonts w:ascii="Arial" w:hAnsi="Arial" w:cs="Arial"/>
          <w:sz w:val="22"/>
          <w:szCs w:val="22"/>
        </w:rPr>
        <w:t>Wykaz odcinków linii kolejowych przewodów jezdnych przewidzianych do</w:t>
      </w:r>
    </w:p>
    <w:p w14:paraId="5495B428" w14:textId="7D408CC2" w:rsidR="00C5757E" w:rsidRPr="00446C89" w:rsidRDefault="00891EFB" w:rsidP="00446C89">
      <w:pPr>
        <w:tabs>
          <w:tab w:val="left" w:pos="1701"/>
        </w:tabs>
        <w:spacing w:line="360" w:lineRule="auto"/>
        <w:ind w:left="-142" w:right="-6"/>
        <w:jc w:val="left"/>
        <w:rPr>
          <w:rFonts w:ascii="Arial" w:hAnsi="Arial" w:cs="Arial"/>
          <w:sz w:val="22"/>
          <w:szCs w:val="22"/>
        </w:rPr>
      </w:pPr>
      <w:r>
        <w:rPr>
          <w:rFonts w:ascii="Arial" w:hAnsi="Arial" w:cs="Arial"/>
          <w:b/>
          <w:sz w:val="22"/>
          <w:szCs w:val="22"/>
        </w:rPr>
        <w:t xml:space="preserve">             </w:t>
      </w:r>
      <w:r w:rsidR="0058575A" w:rsidRPr="0058575A">
        <w:rPr>
          <w:rFonts w:ascii="Arial" w:hAnsi="Arial" w:cs="Arial"/>
          <w:sz w:val="22"/>
          <w:szCs w:val="22"/>
        </w:rPr>
        <w:t xml:space="preserve"> </w:t>
      </w:r>
      <w:r>
        <w:rPr>
          <w:rFonts w:ascii="Arial" w:hAnsi="Arial" w:cs="Arial"/>
          <w:sz w:val="22"/>
          <w:szCs w:val="22"/>
        </w:rPr>
        <w:t xml:space="preserve">  </w:t>
      </w:r>
      <w:r w:rsidR="0058575A" w:rsidRPr="0058575A">
        <w:rPr>
          <w:rFonts w:ascii="Arial" w:hAnsi="Arial" w:cs="Arial"/>
          <w:sz w:val="22"/>
          <w:szCs w:val="22"/>
        </w:rPr>
        <w:t>zabezpieczenia preparatem przeciwoblodzeniowym</w:t>
      </w:r>
    </w:p>
    <w:p w14:paraId="5982C89B" w14:textId="7E5D78BC" w:rsidR="00B86A75" w:rsidRPr="00446C89" w:rsidRDefault="006B3CE8" w:rsidP="00446C89">
      <w:pPr>
        <w:tabs>
          <w:tab w:val="left" w:pos="1701"/>
        </w:tabs>
        <w:spacing w:line="360" w:lineRule="auto"/>
        <w:ind w:left="1688" w:right="-567" w:hanging="1830"/>
        <w:jc w:val="left"/>
        <w:rPr>
          <w:rFonts w:ascii="Arial" w:hAnsi="Arial" w:cs="Arial"/>
          <w:sz w:val="22"/>
          <w:szCs w:val="22"/>
        </w:rPr>
      </w:pPr>
      <w:r w:rsidRPr="00446C89">
        <w:rPr>
          <w:rFonts w:ascii="Arial" w:hAnsi="Arial" w:cs="Arial"/>
          <w:b/>
          <w:sz w:val="22"/>
          <w:szCs w:val="22"/>
        </w:rPr>
        <w:t xml:space="preserve">Załącznik nr </w:t>
      </w:r>
      <w:r w:rsidR="00A74B39" w:rsidRPr="00446C89">
        <w:rPr>
          <w:rFonts w:ascii="Arial" w:hAnsi="Arial" w:cs="Arial"/>
          <w:b/>
          <w:sz w:val="22"/>
          <w:szCs w:val="22"/>
        </w:rPr>
        <w:t>2</w:t>
      </w:r>
      <w:r w:rsidRPr="00446C89">
        <w:rPr>
          <w:rFonts w:ascii="Arial" w:hAnsi="Arial" w:cs="Arial"/>
          <w:sz w:val="22"/>
          <w:szCs w:val="22"/>
        </w:rPr>
        <w:t xml:space="preserve"> </w:t>
      </w:r>
      <w:r w:rsidR="002F6513" w:rsidRPr="00446C89">
        <w:rPr>
          <w:rFonts w:ascii="Arial" w:hAnsi="Arial" w:cs="Arial"/>
          <w:sz w:val="22"/>
          <w:szCs w:val="22"/>
        </w:rPr>
        <w:t xml:space="preserve">– </w:t>
      </w:r>
      <w:r w:rsidR="00585FEF" w:rsidRPr="00446C89">
        <w:rPr>
          <w:rFonts w:ascii="Arial" w:hAnsi="Arial" w:cs="Arial"/>
          <w:sz w:val="22"/>
          <w:szCs w:val="22"/>
        </w:rPr>
        <w:t xml:space="preserve">Wzór </w:t>
      </w:r>
      <w:r w:rsidR="00D21CA7" w:rsidRPr="00446C89">
        <w:rPr>
          <w:rFonts w:ascii="Arial" w:hAnsi="Arial" w:cs="Arial"/>
          <w:sz w:val="22"/>
          <w:szCs w:val="22"/>
        </w:rPr>
        <w:t>o</w:t>
      </w:r>
      <w:r w:rsidR="008A1B54" w:rsidRPr="00446C89">
        <w:rPr>
          <w:rFonts w:ascii="Arial" w:hAnsi="Arial" w:cs="Arial"/>
          <w:sz w:val="22"/>
          <w:szCs w:val="22"/>
        </w:rPr>
        <w:t>świadczeni</w:t>
      </w:r>
      <w:r w:rsidR="00585FEF" w:rsidRPr="00446C89">
        <w:rPr>
          <w:rFonts w:ascii="Arial" w:hAnsi="Arial" w:cs="Arial"/>
          <w:sz w:val="22"/>
          <w:szCs w:val="22"/>
        </w:rPr>
        <w:t>a</w:t>
      </w:r>
      <w:r w:rsidR="000413C7" w:rsidRPr="00446C89">
        <w:rPr>
          <w:rFonts w:ascii="Arial" w:hAnsi="Arial" w:cs="Arial"/>
          <w:sz w:val="22"/>
          <w:szCs w:val="22"/>
        </w:rPr>
        <w:t xml:space="preserve"> o </w:t>
      </w:r>
      <w:r w:rsidR="003E10F6" w:rsidRPr="00446C89">
        <w:rPr>
          <w:rFonts w:ascii="Arial" w:hAnsi="Arial" w:cs="Arial"/>
          <w:sz w:val="22"/>
          <w:szCs w:val="22"/>
        </w:rPr>
        <w:t>braku podstaw do odrzucenia oferty</w:t>
      </w:r>
    </w:p>
    <w:p w14:paraId="087EA208" w14:textId="77777777" w:rsidR="00034C87" w:rsidRPr="00446C89" w:rsidRDefault="00034C87" w:rsidP="00446C89">
      <w:pPr>
        <w:tabs>
          <w:tab w:val="left" w:pos="1701"/>
        </w:tabs>
        <w:spacing w:line="360" w:lineRule="auto"/>
        <w:ind w:left="1688" w:right="-567" w:hanging="1830"/>
        <w:jc w:val="left"/>
        <w:rPr>
          <w:rFonts w:ascii="Arial" w:hAnsi="Arial" w:cs="Arial"/>
          <w:sz w:val="22"/>
          <w:szCs w:val="22"/>
        </w:rPr>
      </w:pPr>
      <w:r w:rsidRPr="00446C89">
        <w:rPr>
          <w:rFonts w:ascii="Arial" w:hAnsi="Arial" w:cs="Arial"/>
          <w:b/>
          <w:sz w:val="22"/>
          <w:szCs w:val="22"/>
        </w:rPr>
        <w:t xml:space="preserve">Załącznik nr 3 </w:t>
      </w:r>
      <w:r w:rsidRPr="00446C89">
        <w:rPr>
          <w:rFonts w:ascii="Arial" w:hAnsi="Arial" w:cs="Arial"/>
          <w:sz w:val="22"/>
          <w:szCs w:val="22"/>
        </w:rPr>
        <w:t xml:space="preserve">- Wzór oświadczenia o niepodleganiu wykluczeniu z postępowania na </w:t>
      </w:r>
    </w:p>
    <w:p w14:paraId="74235118" w14:textId="5ABB6349" w:rsidR="00891EFB" w:rsidRDefault="00034C87" w:rsidP="00446C89">
      <w:pPr>
        <w:tabs>
          <w:tab w:val="left" w:pos="1843"/>
        </w:tabs>
        <w:spacing w:line="360" w:lineRule="auto"/>
        <w:ind w:left="1701" w:right="-6" w:hanging="1843"/>
        <w:jc w:val="left"/>
        <w:rPr>
          <w:rFonts w:ascii="Arial" w:hAnsi="Arial" w:cs="Arial"/>
          <w:sz w:val="22"/>
          <w:szCs w:val="22"/>
        </w:rPr>
      </w:pPr>
      <w:r w:rsidRPr="00446C89">
        <w:rPr>
          <w:rFonts w:ascii="Arial" w:hAnsi="Arial" w:cs="Arial"/>
          <w:sz w:val="22"/>
          <w:szCs w:val="22"/>
        </w:rPr>
        <w:t xml:space="preserve">              podstawie art. 7 ust. 1 ustawy z dnia 13 kwietnia 2022 r. o szczególnyc</w:t>
      </w:r>
      <w:r w:rsidR="00891EFB">
        <w:rPr>
          <w:rFonts w:ascii="Arial" w:hAnsi="Arial" w:cs="Arial"/>
          <w:sz w:val="22"/>
          <w:szCs w:val="22"/>
        </w:rPr>
        <w:t>h</w:t>
      </w:r>
    </w:p>
    <w:p w14:paraId="048ACDF3" w14:textId="61DCCD58" w:rsidR="00891EFB" w:rsidRDefault="00891EFB" w:rsidP="00446C89">
      <w:pPr>
        <w:tabs>
          <w:tab w:val="left" w:pos="1843"/>
        </w:tabs>
        <w:spacing w:line="360" w:lineRule="auto"/>
        <w:ind w:left="1701" w:right="-6" w:hanging="1843"/>
        <w:jc w:val="left"/>
        <w:rPr>
          <w:rFonts w:ascii="Arial" w:hAnsi="Arial" w:cs="Arial"/>
          <w:sz w:val="22"/>
          <w:szCs w:val="22"/>
        </w:rPr>
      </w:pPr>
      <w:r>
        <w:rPr>
          <w:rFonts w:ascii="Arial" w:hAnsi="Arial" w:cs="Arial"/>
          <w:sz w:val="22"/>
          <w:szCs w:val="22"/>
        </w:rPr>
        <w:t xml:space="preserve">              </w:t>
      </w:r>
      <w:r w:rsidR="00034C87" w:rsidRPr="00446C89">
        <w:rPr>
          <w:rFonts w:ascii="Arial" w:hAnsi="Arial" w:cs="Arial"/>
          <w:sz w:val="22"/>
          <w:szCs w:val="22"/>
        </w:rPr>
        <w:t>rozwiązaniach w zakresie przeciwdziałania wspieraniu agresji na Ukrainę</w:t>
      </w:r>
    </w:p>
    <w:p w14:paraId="34A2E765" w14:textId="6EBEA366" w:rsidR="007B406E" w:rsidRPr="00446C89" w:rsidRDefault="00891EFB" w:rsidP="00446C89">
      <w:pPr>
        <w:tabs>
          <w:tab w:val="left" w:pos="1843"/>
        </w:tabs>
        <w:spacing w:line="360" w:lineRule="auto"/>
        <w:ind w:left="1701" w:right="-6" w:hanging="1843"/>
        <w:jc w:val="left"/>
        <w:rPr>
          <w:rFonts w:ascii="Arial" w:hAnsi="Arial" w:cs="Arial"/>
          <w:sz w:val="22"/>
          <w:szCs w:val="22"/>
        </w:rPr>
      </w:pPr>
      <w:r>
        <w:rPr>
          <w:rFonts w:ascii="Arial" w:hAnsi="Arial" w:cs="Arial"/>
          <w:sz w:val="22"/>
          <w:szCs w:val="22"/>
        </w:rPr>
        <w:t xml:space="preserve">              </w:t>
      </w:r>
      <w:r w:rsidR="00034C87" w:rsidRPr="00446C89">
        <w:rPr>
          <w:rFonts w:ascii="Arial" w:hAnsi="Arial" w:cs="Arial"/>
          <w:sz w:val="22"/>
          <w:szCs w:val="22"/>
        </w:rPr>
        <w:t xml:space="preserve">oraz służących ochronie bezpieczeństwa narodowego </w:t>
      </w:r>
      <w:r w:rsidR="007B406E" w:rsidRPr="00446C89">
        <w:rPr>
          <w:rFonts w:ascii="Arial" w:hAnsi="Arial" w:cs="Arial"/>
          <w:sz w:val="22"/>
          <w:szCs w:val="22"/>
        </w:rPr>
        <w:t>(Dz. U.2024 r. poz. 507)</w:t>
      </w:r>
    </w:p>
    <w:p w14:paraId="539AC458" w14:textId="1F70B254" w:rsidR="00B86A75" w:rsidRPr="00446C89" w:rsidRDefault="006B3CE8" w:rsidP="00446C89">
      <w:pPr>
        <w:tabs>
          <w:tab w:val="left" w:pos="1701"/>
        </w:tabs>
        <w:spacing w:line="360" w:lineRule="auto"/>
        <w:ind w:left="1688" w:right="-567" w:hanging="1830"/>
        <w:jc w:val="left"/>
        <w:rPr>
          <w:rFonts w:ascii="Arial" w:hAnsi="Arial" w:cs="Arial"/>
          <w:sz w:val="22"/>
          <w:szCs w:val="22"/>
        </w:rPr>
      </w:pPr>
      <w:r w:rsidRPr="00446C89">
        <w:rPr>
          <w:rFonts w:ascii="Arial" w:hAnsi="Arial" w:cs="Arial"/>
          <w:b/>
          <w:sz w:val="22"/>
          <w:szCs w:val="22"/>
        </w:rPr>
        <w:t xml:space="preserve">Załącznik nr </w:t>
      </w:r>
      <w:r w:rsidR="00E24F82" w:rsidRPr="00446C89">
        <w:rPr>
          <w:rFonts w:ascii="Arial" w:hAnsi="Arial" w:cs="Arial"/>
          <w:b/>
          <w:sz w:val="22"/>
          <w:szCs w:val="22"/>
        </w:rPr>
        <w:t xml:space="preserve">4 </w:t>
      </w:r>
      <w:r w:rsidR="008A1B54" w:rsidRPr="00446C89">
        <w:rPr>
          <w:rFonts w:ascii="Arial" w:hAnsi="Arial" w:cs="Arial"/>
          <w:sz w:val="22"/>
          <w:szCs w:val="22"/>
        </w:rPr>
        <w:t xml:space="preserve">– </w:t>
      </w:r>
      <w:r w:rsidR="00585FEF" w:rsidRPr="00446C89">
        <w:rPr>
          <w:rFonts w:ascii="Arial" w:hAnsi="Arial" w:cs="Arial"/>
          <w:sz w:val="22"/>
          <w:szCs w:val="22"/>
        </w:rPr>
        <w:t xml:space="preserve">Wzór </w:t>
      </w:r>
      <w:r w:rsidR="00D21CA7" w:rsidRPr="00446C89">
        <w:rPr>
          <w:rFonts w:ascii="Arial" w:hAnsi="Arial" w:cs="Arial"/>
          <w:sz w:val="22"/>
          <w:szCs w:val="22"/>
        </w:rPr>
        <w:t>o</w:t>
      </w:r>
      <w:r w:rsidR="008A1B54" w:rsidRPr="00446C89">
        <w:rPr>
          <w:rFonts w:ascii="Arial" w:hAnsi="Arial" w:cs="Arial"/>
          <w:sz w:val="22"/>
          <w:szCs w:val="22"/>
        </w:rPr>
        <w:t>świadcz</w:t>
      </w:r>
      <w:r w:rsidR="00B65ED3" w:rsidRPr="00446C89">
        <w:rPr>
          <w:rFonts w:ascii="Arial" w:hAnsi="Arial" w:cs="Arial"/>
          <w:sz w:val="22"/>
          <w:szCs w:val="22"/>
        </w:rPr>
        <w:t>e</w:t>
      </w:r>
      <w:r w:rsidR="008A1B54" w:rsidRPr="00446C89">
        <w:rPr>
          <w:rFonts w:ascii="Arial" w:hAnsi="Arial" w:cs="Arial"/>
          <w:sz w:val="22"/>
          <w:szCs w:val="22"/>
        </w:rPr>
        <w:t>ni</w:t>
      </w:r>
      <w:r w:rsidR="00585FEF" w:rsidRPr="00446C89">
        <w:rPr>
          <w:rFonts w:ascii="Arial" w:hAnsi="Arial" w:cs="Arial"/>
          <w:sz w:val="22"/>
          <w:szCs w:val="22"/>
        </w:rPr>
        <w:t>a</w:t>
      </w:r>
      <w:r w:rsidR="00367346" w:rsidRPr="00446C89">
        <w:rPr>
          <w:rFonts w:ascii="Arial" w:hAnsi="Arial" w:cs="Arial"/>
          <w:sz w:val="22"/>
          <w:szCs w:val="22"/>
        </w:rPr>
        <w:t xml:space="preserve"> o akceptacji S</w:t>
      </w:r>
      <w:r w:rsidR="008A1B54" w:rsidRPr="00446C89">
        <w:rPr>
          <w:rFonts w:ascii="Arial" w:hAnsi="Arial" w:cs="Arial"/>
          <w:sz w:val="22"/>
          <w:szCs w:val="22"/>
        </w:rPr>
        <w:t>WZ i zapis</w:t>
      </w:r>
      <w:r w:rsidR="00731819" w:rsidRPr="00446C89">
        <w:rPr>
          <w:rFonts w:ascii="Arial" w:hAnsi="Arial" w:cs="Arial"/>
          <w:sz w:val="22"/>
          <w:szCs w:val="22"/>
        </w:rPr>
        <w:t>ó</w:t>
      </w:r>
      <w:r w:rsidR="008A1B54" w:rsidRPr="00446C89">
        <w:rPr>
          <w:rFonts w:ascii="Arial" w:hAnsi="Arial" w:cs="Arial"/>
          <w:sz w:val="22"/>
          <w:szCs w:val="22"/>
        </w:rPr>
        <w:t>w umowy</w:t>
      </w:r>
    </w:p>
    <w:p w14:paraId="2401BF48" w14:textId="66F88359" w:rsidR="00AB4763" w:rsidRPr="00446C89" w:rsidRDefault="006B3CE8" w:rsidP="00446C89">
      <w:pPr>
        <w:tabs>
          <w:tab w:val="left" w:pos="1701"/>
        </w:tabs>
        <w:spacing w:line="360" w:lineRule="auto"/>
        <w:ind w:left="-142" w:right="-6"/>
        <w:jc w:val="left"/>
        <w:rPr>
          <w:rFonts w:ascii="Arial" w:hAnsi="Arial" w:cs="Arial"/>
          <w:sz w:val="22"/>
          <w:szCs w:val="22"/>
        </w:rPr>
      </w:pPr>
      <w:r w:rsidRPr="00446C89">
        <w:rPr>
          <w:rFonts w:ascii="Arial" w:hAnsi="Arial" w:cs="Arial"/>
          <w:b/>
          <w:sz w:val="22"/>
          <w:szCs w:val="22"/>
        </w:rPr>
        <w:t xml:space="preserve">Załącznik nr </w:t>
      </w:r>
      <w:r w:rsidR="00A74B39" w:rsidRPr="00446C89">
        <w:rPr>
          <w:rFonts w:ascii="Arial" w:hAnsi="Arial" w:cs="Arial"/>
          <w:b/>
          <w:sz w:val="22"/>
          <w:szCs w:val="22"/>
        </w:rPr>
        <w:t>5</w:t>
      </w:r>
      <w:r w:rsidRPr="00446C89">
        <w:rPr>
          <w:rFonts w:ascii="Arial" w:hAnsi="Arial" w:cs="Arial"/>
          <w:b/>
          <w:sz w:val="22"/>
          <w:szCs w:val="22"/>
        </w:rPr>
        <w:t xml:space="preserve"> </w:t>
      </w:r>
      <w:r w:rsidR="00731819" w:rsidRPr="00446C89">
        <w:rPr>
          <w:rFonts w:ascii="Arial" w:hAnsi="Arial" w:cs="Arial"/>
          <w:sz w:val="22"/>
          <w:szCs w:val="22"/>
        </w:rPr>
        <w:t xml:space="preserve">– Wzór </w:t>
      </w:r>
      <w:r w:rsidR="004573D7" w:rsidRPr="00446C89">
        <w:rPr>
          <w:rFonts w:ascii="Arial" w:hAnsi="Arial" w:cs="Arial"/>
          <w:sz w:val="22"/>
          <w:szCs w:val="22"/>
        </w:rPr>
        <w:t>U</w:t>
      </w:r>
      <w:r w:rsidR="00731819" w:rsidRPr="00446C89">
        <w:rPr>
          <w:rFonts w:ascii="Arial" w:hAnsi="Arial" w:cs="Arial"/>
          <w:sz w:val="22"/>
          <w:szCs w:val="22"/>
        </w:rPr>
        <w:t>mowy</w:t>
      </w:r>
      <w:r w:rsidR="00AB4763" w:rsidRPr="00446C89">
        <w:rPr>
          <w:rFonts w:ascii="Arial" w:hAnsi="Arial" w:cs="Arial"/>
          <w:sz w:val="22"/>
          <w:szCs w:val="22"/>
        </w:rPr>
        <w:t xml:space="preserve"> </w:t>
      </w:r>
    </w:p>
    <w:p w14:paraId="18B31F5D" w14:textId="57029835" w:rsidR="00D142F1" w:rsidRDefault="00D142F1" w:rsidP="00446C89">
      <w:pPr>
        <w:tabs>
          <w:tab w:val="left" w:pos="1701"/>
        </w:tabs>
        <w:spacing w:line="360" w:lineRule="auto"/>
        <w:ind w:left="0" w:right="-6" w:hanging="142"/>
        <w:jc w:val="left"/>
        <w:rPr>
          <w:rFonts w:ascii="Arial" w:hAnsi="Arial" w:cs="Arial"/>
          <w:sz w:val="22"/>
          <w:szCs w:val="22"/>
        </w:rPr>
      </w:pPr>
      <w:r w:rsidRPr="00446C89">
        <w:rPr>
          <w:rFonts w:ascii="Arial" w:hAnsi="Arial" w:cs="Arial"/>
          <w:b/>
          <w:sz w:val="22"/>
          <w:szCs w:val="22"/>
        </w:rPr>
        <w:t xml:space="preserve">Załącznik nr </w:t>
      </w:r>
      <w:r w:rsidR="00C66F3C">
        <w:rPr>
          <w:rFonts w:ascii="Arial" w:hAnsi="Arial" w:cs="Arial"/>
          <w:b/>
          <w:sz w:val="22"/>
          <w:szCs w:val="22"/>
        </w:rPr>
        <w:t>6</w:t>
      </w:r>
      <w:r w:rsidRPr="00446C89">
        <w:rPr>
          <w:rFonts w:ascii="Arial" w:hAnsi="Arial" w:cs="Arial"/>
          <w:b/>
          <w:sz w:val="22"/>
          <w:szCs w:val="22"/>
        </w:rPr>
        <w:t xml:space="preserve"> </w:t>
      </w:r>
      <w:r w:rsidRPr="00446C89">
        <w:rPr>
          <w:rFonts w:ascii="Arial" w:hAnsi="Arial" w:cs="Arial"/>
          <w:sz w:val="22"/>
          <w:szCs w:val="22"/>
        </w:rPr>
        <w:t xml:space="preserve">– </w:t>
      </w:r>
      <w:r w:rsidR="00F63D78" w:rsidRPr="00446C89">
        <w:rPr>
          <w:rFonts w:ascii="Arial" w:hAnsi="Arial" w:cs="Arial"/>
          <w:sz w:val="22"/>
          <w:szCs w:val="22"/>
        </w:rPr>
        <w:t>Doświadczenie zawodowe, wykaz usług</w:t>
      </w:r>
      <w:r w:rsidR="006D3E4D">
        <w:rPr>
          <w:rFonts w:ascii="Arial" w:hAnsi="Arial" w:cs="Arial"/>
          <w:sz w:val="22"/>
          <w:szCs w:val="22"/>
        </w:rPr>
        <w:t xml:space="preserve"> (wzór)</w:t>
      </w:r>
    </w:p>
    <w:p w14:paraId="5A5B69A0" w14:textId="77777777" w:rsidR="000A56C5" w:rsidRDefault="006D3E4D" w:rsidP="000A56C5">
      <w:pPr>
        <w:tabs>
          <w:tab w:val="left" w:pos="1701"/>
        </w:tabs>
        <w:spacing w:line="360" w:lineRule="auto"/>
        <w:ind w:left="0" w:right="-6" w:hanging="142"/>
        <w:jc w:val="left"/>
        <w:rPr>
          <w:rFonts w:ascii="Arial" w:hAnsi="Arial" w:cs="Arial"/>
          <w:iCs/>
          <w:sz w:val="22"/>
          <w:szCs w:val="22"/>
        </w:rPr>
      </w:pPr>
      <w:r w:rsidRPr="00446C89">
        <w:rPr>
          <w:rFonts w:ascii="Arial" w:hAnsi="Arial" w:cs="Arial"/>
          <w:b/>
          <w:sz w:val="22"/>
          <w:szCs w:val="22"/>
        </w:rPr>
        <w:t xml:space="preserve">Załącznik nr </w:t>
      </w:r>
      <w:r w:rsidR="00C66F3C">
        <w:rPr>
          <w:rFonts w:ascii="Arial" w:hAnsi="Arial" w:cs="Arial"/>
          <w:b/>
          <w:sz w:val="22"/>
          <w:szCs w:val="22"/>
        </w:rPr>
        <w:t>7</w:t>
      </w:r>
      <w:r w:rsidRPr="00446C89">
        <w:rPr>
          <w:rFonts w:ascii="Arial" w:hAnsi="Arial" w:cs="Arial"/>
          <w:b/>
          <w:sz w:val="22"/>
          <w:szCs w:val="22"/>
        </w:rPr>
        <w:t xml:space="preserve"> </w:t>
      </w:r>
      <w:r w:rsidRPr="00446C89">
        <w:rPr>
          <w:rFonts w:ascii="Arial" w:hAnsi="Arial" w:cs="Arial"/>
          <w:sz w:val="22"/>
          <w:szCs w:val="22"/>
        </w:rPr>
        <w:t xml:space="preserve">– </w:t>
      </w:r>
      <w:r w:rsidRPr="00CF719C">
        <w:rPr>
          <w:rFonts w:ascii="Arial" w:hAnsi="Arial" w:cs="Arial"/>
          <w:iCs/>
          <w:sz w:val="22"/>
          <w:szCs w:val="22"/>
        </w:rPr>
        <w:t>Potencjał kadrowy (wzór)</w:t>
      </w:r>
    </w:p>
    <w:p w14:paraId="126262F3" w14:textId="3B8A74B6" w:rsidR="000A56C5" w:rsidRDefault="000A56C5" w:rsidP="000A56C5">
      <w:pPr>
        <w:tabs>
          <w:tab w:val="left" w:pos="1701"/>
        </w:tabs>
        <w:spacing w:line="360" w:lineRule="auto"/>
        <w:ind w:left="0" w:right="-6" w:hanging="142"/>
        <w:jc w:val="left"/>
        <w:rPr>
          <w:rFonts w:ascii="Arial" w:hAnsi="Arial" w:cs="Arial"/>
          <w:iCs/>
          <w:sz w:val="22"/>
          <w:szCs w:val="22"/>
        </w:rPr>
      </w:pPr>
      <w:r w:rsidRPr="000B3E7B">
        <w:rPr>
          <w:rFonts w:ascii="Arial" w:hAnsi="Arial" w:cs="Arial"/>
          <w:b/>
          <w:sz w:val="22"/>
          <w:szCs w:val="22"/>
        </w:rPr>
        <w:t xml:space="preserve">Załącznik nr </w:t>
      </w:r>
      <w:r>
        <w:rPr>
          <w:rFonts w:ascii="Arial" w:hAnsi="Arial" w:cs="Arial"/>
          <w:b/>
          <w:sz w:val="22"/>
          <w:szCs w:val="22"/>
        </w:rPr>
        <w:t>8</w:t>
      </w:r>
      <w:r w:rsidRPr="000B3E7B">
        <w:rPr>
          <w:rFonts w:ascii="Arial" w:hAnsi="Arial" w:cs="Arial"/>
          <w:b/>
          <w:sz w:val="22"/>
          <w:szCs w:val="22"/>
        </w:rPr>
        <w:t xml:space="preserve"> </w:t>
      </w:r>
      <w:r w:rsidRPr="000B3E7B">
        <w:rPr>
          <w:rFonts w:ascii="Arial" w:hAnsi="Arial" w:cs="Arial"/>
          <w:sz w:val="22"/>
          <w:szCs w:val="22"/>
        </w:rPr>
        <w:t>– Wzór gwarancji zabezpieczenia należytego wykonania umowy</w:t>
      </w:r>
    </w:p>
    <w:p w14:paraId="37B6906C" w14:textId="7F133B8C" w:rsidR="000A56C5" w:rsidRDefault="000A56C5" w:rsidP="000A56C5">
      <w:pPr>
        <w:tabs>
          <w:tab w:val="left" w:pos="1701"/>
        </w:tabs>
        <w:spacing w:line="360" w:lineRule="auto"/>
        <w:ind w:left="0" w:right="-6" w:hanging="142"/>
        <w:jc w:val="left"/>
        <w:rPr>
          <w:rFonts w:ascii="Arial" w:hAnsi="Arial" w:cs="Arial"/>
          <w:iCs/>
          <w:sz w:val="22"/>
          <w:szCs w:val="22"/>
        </w:rPr>
      </w:pPr>
      <w:r w:rsidRPr="000B3E7B">
        <w:rPr>
          <w:rFonts w:ascii="Arial" w:hAnsi="Arial" w:cs="Arial"/>
          <w:b/>
          <w:sz w:val="22"/>
          <w:szCs w:val="22"/>
        </w:rPr>
        <w:t xml:space="preserve">Załącznik nr </w:t>
      </w:r>
      <w:r>
        <w:rPr>
          <w:rFonts w:ascii="Arial" w:hAnsi="Arial" w:cs="Arial"/>
          <w:b/>
          <w:sz w:val="22"/>
          <w:szCs w:val="22"/>
        </w:rPr>
        <w:t>9</w:t>
      </w:r>
      <w:r w:rsidRPr="000B3E7B">
        <w:rPr>
          <w:rFonts w:ascii="Arial" w:hAnsi="Arial" w:cs="Arial"/>
          <w:b/>
          <w:sz w:val="22"/>
          <w:szCs w:val="22"/>
        </w:rPr>
        <w:t xml:space="preserve"> </w:t>
      </w:r>
      <w:r w:rsidRPr="00DB60DC">
        <w:rPr>
          <w:rFonts w:ascii="Arial" w:hAnsi="Arial" w:cs="Arial"/>
          <w:bCs/>
          <w:sz w:val="22"/>
          <w:szCs w:val="22"/>
        </w:rPr>
        <w:t>–</w:t>
      </w:r>
      <w:r w:rsidRPr="000B3E7B">
        <w:rPr>
          <w:rFonts w:ascii="Arial" w:hAnsi="Arial" w:cs="Arial"/>
          <w:b/>
          <w:sz w:val="22"/>
          <w:szCs w:val="22"/>
        </w:rPr>
        <w:t xml:space="preserve"> </w:t>
      </w:r>
      <w:r w:rsidR="00EB6779">
        <w:rPr>
          <w:rFonts w:ascii="Arial" w:hAnsi="Arial" w:cs="Arial"/>
          <w:bCs/>
          <w:sz w:val="22"/>
          <w:szCs w:val="22"/>
        </w:rPr>
        <w:t>Kosztorys ofertowy</w:t>
      </w:r>
    </w:p>
    <w:p w14:paraId="7C7A9343" w14:textId="05F2524C" w:rsidR="00964D61" w:rsidRPr="00446C89" w:rsidRDefault="000A56C5" w:rsidP="006D4D51">
      <w:pPr>
        <w:tabs>
          <w:tab w:val="left" w:pos="1701"/>
        </w:tabs>
        <w:spacing w:line="360" w:lineRule="auto"/>
        <w:ind w:left="0" w:right="-6" w:hanging="142"/>
        <w:jc w:val="left"/>
        <w:rPr>
          <w:rFonts w:ascii="Arial" w:hAnsi="Arial" w:cs="Arial"/>
          <w:sz w:val="22"/>
          <w:szCs w:val="22"/>
        </w:rPr>
      </w:pPr>
      <w:r w:rsidRPr="006F1193">
        <w:rPr>
          <w:rFonts w:ascii="Arial" w:hAnsi="Arial" w:cs="Arial"/>
          <w:b/>
          <w:sz w:val="22"/>
          <w:szCs w:val="22"/>
        </w:rPr>
        <w:t xml:space="preserve">Załącznik nr </w:t>
      </w:r>
      <w:r>
        <w:rPr>
          <w:rFonts w:ascii="Arial" w:hAnsi="Arial" w:cs="Arial"/>
          <w:b/>
          <w:sz w:val="22"/>
          <w:szCs w:val="22"/>
        </w:rPr>
        <w:t>10</w:t>
      </w:r>
      <w:r w:rsidRPr="006F1193">
        <w:rPr>
          <w:rFonts w:ascii="Arial" w:hAnsi="Arial" w:cs="Arial"/>
          <w:b/>
          <w:sz w:val="22"/>
          <w:szCs w:val="22"/>
        </w:rPr>
        <w:t xml:space="preserve"> </w:t>
      </w:r>
      <w:r w:rsidRPr="00DB60DC">
        <w:rPr>
          <w:rFonts w:ascii="Arial" w:hAnsi="Arial" w:cs="Arial"/>
          <w:bCs/>
          <w:sz w:val="22"/>
          <w:szCs w:val="22"/>
        </w:rPr>
        <w:t>-</w:t>
      </w:r>
      <w:r>
        <w:rPr>
          <w:rFonts w:ascii="Arial" w:hAnsi="Arial" w:cs="Arial"/>
          <w:bCs/>
          <w:sz w:val="22"/>
          <w:szCs w:val="22"/>
        </w:rPr>
        <w:t xml:space="preserve"> Wzór z</w:t>
      </w:r>
      <w:r w:rsidRPr="00B46003">
        <w:rPr>
          <w:rFonts w:ascii="Arial" w:hAnsi="Arial" w:cs="Arial"/>
          <w:bCs/>
          <w:sz w:val="22"/>
          <w:szCs w:val="22"/>
        </w:rPr>
        <w:t>obowiązani</w:t>
      </w:r>
      <w:r>
        <w:rPr>
          <w:rFonts w:ascii="Arial" w:hAnsi="Arial" w:cs="Arial"/>
          <w:bCs/>
          <w:sz w:val="22"/>
          <w:szCs w:val="22"/>
        </w:rPr>
        <w:t>a</w:t>
      </w:r>
      <w:r w:rsidRPr="00B46003">
        <w:rPr>
          <w:rFonts w:ascii="Arial" w:hAnsi="Arial" w:cs="Arial"/>
          <w:bCs/>
          <w:sz w:val="22"/>
          <w:szCs w:val="22"/>
        </w:rPr>
        <w:t xml:space="preserve"> podmiotu udostępniającego zasoby</w:t>
      </w:r>
    </w:p>
    <w:p w14:paraId="322B5D8E" w14:textId="77777777" w:rsidR="00964D61" w:rsidRPr="00446C89" w:rsidRDefault="00964D61" w:rsidP="00446C89">
      <w:pPr>
        <w:tabs>
          <w:tab w:val="left" w:pos="1701"/>
        </w:tabs>
        <w:spacing w:line="360" w:lineRule="auto"/>
        <w:ind w:left="-142" w:right="-6"/>
        <w:jc w:val="left"/>
        <w:rPr>
          <w:rFonts w:ascii="Arial" w:hAnsi="Arial" w:cs="Arial"/>
          <w:sz w:val="22"/>
          <w:szCs w:val="22"/>
        </w:rPr>
      </w:pPr>
    </w:p>
    <w:bookmarkEnd w:id="0"/>
    <w:p w14:paraId="3E2A00A1" w14:textId="4417549E" w:rsidR="00ED0544" w:rsidRPr="00446C89" w:rsidRDefault="00ED0544" w:rsidP="00446C89">
      <w:pPr>
        <w:tabs>
          <w:tab w:val="left" w:pos="1701"/>
        </w:tabs>
        <w:spacing w:line="360" w:lineRule="auto"/>
        <w:ind w:left="0" w:right="-6"/>
        <w:jc w:val="left"/>
        <w:rPr>
          <w:rFonts w:ascii="Arial" w:hAnsi="Arial" w:cs="Arial"/>
          <w:sz w:val="22"/>
          <w:szCs w:val="22"/>
        </w:rPr>
      </w:pPr>
    </w:p>
    <w:sectPr w:rsidR="00ED0544" w:rsidRPr="00446C89" w:rsidSect="00940E18">
      <w:headerReference w:type="default" r:id="rId15"/>
      <w:footerReference w:type="even" r:id="rId16"/>
      <w:footerReference w:type="default" r:id="rId17"/>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70941" w14:textId="77777777" w:rsidR="00B211C9" w:rsidRDefault="00B211C9">
      <w:r>
        <w:separator/>
      </w:r>
    </w:p>
  </w:endnote>
  <w:endnote w:type="continuationSeparator" w:id="0">
    <w:p w14:paraId="022EDE77" w14:textId="77777777" w:rsidR="00B211C9" w:rsidRDefault="00B211C9">
      <w:r>
        <w:continuationSeparator/>
      </w:r>
    </w:p>
  </w:endnote>
  <w:endnote w:type="continuationNotice" w:id="1">
    <w:p w14:paraId="72B3E9CF" w14:textId="77777777" w:rsidR="00B211C9" w:rsidRDefault="00B211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13A3" w14:textId="77777777" w:rsidR="00D97C46" w:rsidRDefault="00D97C4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D97C46" w:rsidRDefault="00D97C46">
    <w:pPr>
      <w:pStyle w:val="Stopka"/>
      <w:ind w:right="360"/>
    </w:pPr>
  </w:p>
  <w:p w14:paraId="3EBC934F" w14:textId="77777777" w:rsidR="00D97C46" w:rsidRDefault="00D97C4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A6F6" w14:textId="63997D46" w:rsidR="00D97C46" w:rsidRPr="00585E79" w:rsidRDefault="00D97C46">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D142F1">
      <w:rPr>
        <w:rFonts w:ascii="Arial" w:hAnsi="Arial" w:cs="Arial"/>
        <w:b/>
        <w:noProof/>
        <w:sz w:val="20"/>
        <w:szCs w:val="20"/>
      </w:rPr>
      <w:t>6</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D142F1">
      <w:rPr>
        <w:rFonts w:ascii="Arial" w:hAnsi="Arial" w:cs="Arial"/>
        <w:b/>
        <w:noProof/>
        <w:sz w:val="20"/>
        <w:szCs w:val="20"/>
      </w:rPr>
      <w:t>20</w:t>
    </w:r>
    <w:r w:rsidRPr="00585E79">
      <w:rPr>
        <w:rFonts w:ascii="Arial" w:hAnsi="Arial" w:cs="Arial"/>
        <w:b/>
        <w:sz w:val="20"/>
        <w:szCs w:val="20"/>
      </w:rPr>
      <w:fldChar w:fldCharType="end"/>
    </w:r>
  </w:p>
  <w:p w14:paraId="62660E3C" w14:textId="77777777" w:rsidR="00D97C46" w:rsidRDefault="00D97C46" w:rsidP="00EB4849">
    <w:pPr>
      <w:pStyle w:val="Stopka"/>
      <w:ind w:right="360"/>
      <w:jc w:val="left"/>
    </w:pPr>
  </w:p>
  <w:p w14:paraId="28A3BBA5" w14:textId="77777777" w:rsidR="00D97C46" w:rsidRDefault="00D97C46"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7C602" w14:textId="77777777" w:rsidR="00B211C9" w:rsidRDefault="00B211C9">
      <w:r>
        <w:separator/>
      </w:r>
    </w:p>
  </w:footnote>
  <w:footnote w:type="continuationSeparator" w:id="0">
    <w:p w14:paraId="293C4CEF" w14:textId="77777777" w:rsidR="00B211C9" w:rsidRDefault="00B211C9">
      <w:r>
        <w:continuationSeparator/>
      </w:r>
    </w:p>
  </w:footnote>
  <w:footnote w:type="continuationNotice" w:id="1">
    <w:p w14:paraId="4C6CE5F9" w14:textId="77777777" w:rsidR="00B211C9" w:rsidRDefault="00B211C9"/>
  </w:footnote>
  <w:footnote w:id="2">
    <w:p w14:paraId="67987491" w14:textId="77777777" w:rsidR="00371F07" w:rsidRPr="001F12FB" w:rsidRDefault="00371F07" w:rsidP="00371F07">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DBD6" w14:textId="1DDCF4F1" w:rsidR="002F4C25" w:rsidRPr="00213078" w:rsidRDefault="002F4C25" w:rsidP="002F4C25">
    <w:pPr>
      <w:pStyle w:val="Default"/>
      <w:jc w:val="center"/>
      <w:rPr>
        <w:sz w:val="16"/>
        <w:szCs w:val="16"/>
      </w:rPr>
    </w:pPr>
    <w:r w:rsidRPr="006903F9">
      <w:rPr>
        <w:sz w:val="16"/>
        <w:szCs w:val="16"/>
      </w:rPr>
      <w:t xml:space="preserve">Specyfikacja Warunków Zamówienia pn.: </w:t>
    </w:r>
    <w:r w:rsidR="00486B45" w:rsidRPr="00486B45">
      <w:rPr>
        <w:sz w:val="16"/>
        <w:szCs w:val="16"/>
      </w:rPr>
      <w:t>„</w:t>
    </w:r>
    <w:r w:rsidR="00830844" w:rsidRPr="00830844">
      <w:rPr>
        <w:sz w:val="16"/>
        <w:szCs w:val="16"/>
      </w:rPr>
      <w:t>Wykonanie usługi zabezpieczenia przewodów jezdnych sieci trakcyjnej preparatem przeciwoblodzeniowym w sezonie zimowym 2024/2025</w:t>
    </w:r>
    <w:r w:rsidR="00486B45" w:rsidRPr="00486B45">
      <w:rPr>
        <w:sz w:val="16"/>
        <w:szCs w:val="16"/>
      </w:rPr>
      <w:t>”</w:t>
    </w:r>
  </w:p>
  <w:p w14:paraId="3DDC6572" w14:textId="16858B80" w:rsidR="00D97C46" w:rsidRDefault="00D97C46" w:rsidP="00940E18">
    <w:pPr>
      <w:pStyle w:val="Nagwek"/>
      <w:jc w:val="right"/>
    </w:pPr>
    <w:r>
      <w:rPr>
        <w:rFonts w:ascii="Arial" w:eastAsia="Arial" w:hAnsi="Arial" w:cs="Arial"/>
        <w:b/>
        <w:noProof/>
        <w:sz w:val="22"/>
        <w:szCs w:val="22"/>
        <w:lang w:eastAsia="pl-PL"/>
      </w:rPr>
      <w:drawing>
        <wp:inline distT="0" distB="0" distL="0" distR="0" wp14:anchorId="1C4571FD" wp14:editId="7B4D6120">
          <wp:extent cx="1555750" cy="400050"/>
          <wp:effectExtent l="0" t="0" r="6350" b="0"/>
          <wp:docPr id="1" name="Obraz 1" descr="logo PKP PLK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PKP PLK S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p w14:paraId="4B2C94CA" w14:textId="77777777" w:rsidR="00D97C46" w:rsidRDefault="00D97C4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D34ED996"/>
    <w:lvl w:ilvl="0">
      <w:start w:val="2"/>
      <w:numFmt w:val="decimal"/>
      <w:lvlText w:val="%1."/>
      <w:lvlJc w:val="left"/>
      <w:pPr>
        <w:tabs>
          <w:tab w:val="num" w:pos="2422"/>
        </w:tabs>
      </w:pPr>
    </w:lvl>
    <w:lvl w:ilvl="1">
      <w:start w:val="1"/>
      <w:numFmt w:val="decimal"/>
      <w:lvlText w:val="%2)"/>
      <w:lvlJc w:val="left"/>
      <w:pPr>
        <w:tabs>
          <w:tab w:val="num" w:pos="1440"/>
        </w:tabs>
      </w:pPr>
    </w:lvl>
    <w:lvl w:ilvl="2">
      <w:start w:val="1"/>
      <w:numFmt w:val="lowerLetter"/>
      <w:lvlText w:val="%3)"/>
      <w:lvlJc w:val="left"/>
      <w:pPr>
        <w:tabs>
          <w:tab w:val="num" w:pos="2340"/>
        </w:tabs>
      </w:pPr>
      <w:rPr>
        <w:rFonts w:ascii="Arial" w:eastAsia="Batang" w:hAnsi="Arial" w:cs="Arial"/>
      </w:r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i w:val="0"/>
      </w:rPr>
    </w:lvl>
    <w:lvl w:ilvl="7">
      <w:start w:val="1"/>
      <w:numFmt w:val="lowerLetter"/>
      <w:lvlText w:val="%8."/>
      <w:lvlJc w:val="left"/>
      <w:pPr>
        <w:tabs>
          <w:tab w:val="num" w:pos="5760"/>
        </w:tabs>
      </w:pPr>
      <w:rPr>
        <w:b w:val="0"/>
      </w:rPr>
    </w:lvl>
    <w:lvl w:ilvl="8">
      <w:start w:val="1"/>
      <w:numFmt w:val="lowerRoman"/>
      <w:lvlText w:val="%9."/>
      <w:lvlJc w:val="right"/>
      <w:pPr>
        <w:tabs>
          <w:tab w:val="num" w:pos="6480"/>
        </w:tabs>
      </w:p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9314"/>
        </w:tabs>
      </w:pPr>
      <w:rPr>
        <w:i w:val="0"/>
        <w:sz w:val="24"/>
        <w:szCs w:val="24"/>
      </w:rPr>
    </w:lvl>
    <w:lvl w:ilvl="1">
      <w:start w:val="1"/>
      <w:numFmt w:val="lowerLetter"/>
      <w:lvlText w:val="%2."/>
      <w:lvlJc w:val="left"/>
      <w:pPr>
        <w:tabs>
          <w:tab w:val="num" w:pos="8685"/>
        </w:tabs>
        <w:ind w:left="8685" w:hanging="360"/>
      </w:pPr>
    </w:lvl>
    <w:lvl w:ilvl="2" w:tentative="1">
      <w:start w:val="1"/>
      <w:numFmt w:val="lowerRoman"/>
      <w:lvlText w:val="%3."/>
      <w:lvlJc w:val="right"/>
      <w:pPr>
        <w:tabs>
          <w:tab w:val="num" w:pos="9405"/>
        </w:tabs>
        <w:ind w:left="9405" w:hanging="180"/>
      </w:pPr>
    </w:lvl>
    <w:lvl w:ilvl="3" w:tentative="1">
      <w:start w:val="1"/>
      <w:numFmt w:val="decimal"/>
      <w:lvlText w:val="%4."/>
      <w:lvlJc w:val="left"/>
      <w:pPr>
        <w:tabs>
          <w:tab w:val="num" w:pos="10125"/>
        </w:tabs>
        <w:ind w:left="10125" w:hanging="360"/>
      </w:pPr>
    </w:lvl>
    <w:lvl w:ilvl="4" w:tentative="1">
      <w:start w:val="1"/>
      <w:numFmt w:val="lowerLetter"/>
      <w:lvlText w:val="%5."/>
      <w:lvlJc w:val="left"/>
      <w:pPr>
        <w:tabs>
          <w:tab w:val="num" w:pos="10845"/>
        </w:tabs>
        <w:ind w:left="10845" w:hanging="360"/>
      </w:pPr>
    </w:lvl>
    <w:lvl w:ilvl="5" w:tentative="1">
      <w:start w:val="1"/>
      <w:numFmt w:val="lowerRoman"/>
      <w:lvlText w:val="%6."/>
      <w:lvlJc w:val="right"/>
      <w:pPr>
        <w:tabs>
          <w:tab w:val="num" w:pos="11565"/>
        </w:tabs>
        <w:ind w:left="11565" w:hanging="180"/>
      </w:pPr>
    </w:lvl>
    <w:lvl w:ilvl="6" w:tentative="1">
      <w:start w:val="1"/>
      <w:numFmt w:val="decimal"/>
      <w:lvlText w:val="%7."/>
      <w:lvlJc w:val="left"/>
      <w:pPr>
        <w:tabs>
          <w:tab w:val="num" w:pos="12285"/>
        </w:tabs>
        <w:ind w:left="12285" w:hanging="360"/>
      </w:pPr>
    </w:lvl>
    <w:lvl w:ilvl="7" w:tentative="1">
      <w:start w:val="1"/>
      <w:numFmt w:val="lowerLetter"/>
      <w:lvlText w:val="%8."/>
      <w:lvlJc w:val="left"/>
      <w:pPr>
        <w:tabs>
          <w:tab w:val="num" w:pos="13005"/>
        </w:tabs>
        <w:ind w:left="13005" w:hanging="360"/>
      </w:pPr>
    </w:lvl>
    <w:lvl w:ilvl="8" w:tentative="1">
      <w:start w:val="1"/>
      <w:numFmt w:val="lowerRoman"/>
      <w:lvlText w:val="%9."/>
      <w:lvlJc w:val="right"/>
      <w:pPr>
        <w:tabs>
          <w:tab w:val="num" w:pos="13725"/>
        </w:tabs>
        <w:ind w:left="13725"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CA1ABD82"/>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022A2945"/>
    <w:multiLevelType w:val="hybridMultilevel"/>
    <w:tmpl w:val="CA1ABD82"/>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5"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1" w15:restartNumberingAfterBreak="0">
    <w:nsid w:val="11C42E86"/>
    <w:multiLevelType w:val="hybridMultilevel"/>
    <w:tmpl w:val="FF283758"/>
    <w:lvl w:ilvl="0" w:tplc="6986B70A">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7"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2F6B4D13"/>
    <w:multiLevelType w:val="hybridMultilevel"/>
    <w:tmpl w:val="CA1ABD82"/>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7F20B15"/>
    <w:multiLevelType w:val="hybridMultilevel"/>
    <w:tmpl w:val="F1829B44"/>
    <w:lvl w:ilvl="0" w:tplc="29B8F60C">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8E84A53"/>
    <w:multiLevelType w:val="hybridMultilevel"/>
    <w:tmpl w:val="860E5D6A"/>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3B68D95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6"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E741CE9"/>
    <w:multiLevelType w:val="hybridMultilevel"/>
    <w:tmpl w:val="9F806F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47A434E8"/>
    <w:multiLevelType w:val="hybridMultilevel"/>
    <w:tmpl w:val="CA1ABD82"/>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C8A1F70"/>
    <w:multiLevelType w:val="singleLevel"/>
    <w:tmpl w:val="00000003"/>
    <w:lvl w:ilvl="0">
      <w:start w:val="1"/>
      <w:numFmt w:val="decimal"/>
      <w:lvlText w:val="%1."/>
      <w:lvlJc w:val="left"/>
      <w:pPr>
        <w:tabs>
          <w:tab w:val="num" w:pos="1800"/>
        </w:tabs>
      </w:pPr>
    </w:lvl>
  </w:abstractNum>
  <w:abstractNum w:abstractNumId="64"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4D7572"/>
    <w:multiLevelType w:val="multilevel"/>
    <w:tmpl w:val="11BE0AAA"/>
    <w:lvl w:ilvl="0">
      <w:start w:val="2"/>
      <w:numFmt w:val="decimal"/>
      <w:lvlText w:val="%1."/>
      <w:lvlJc w:val="left"/>
      <w:pPr>
        <w:tabs>
          <w:tab w:val="num" w:pos="2564"/>
        </w:tabs>
        <w:ind w:left="142" w:firstLine="0"/>
      </w:pPr>
      <w:rPr>
        <w:rFonts w:hint="default"/>
      </w:rPr>
    </w:lvl>
    <w:lvl w:ilvl="1">
      <w:start w:val="1"/>
      <w:numFmt w:val="decimal"/>
      <w:lvlText w:val="%2)"/>
      <w:lvlJc w:val="left"/>
      <w:pPr>
        <w:tabs>
          <w:tab w:val="num" w:pos="1724"/>
        </w:tabs>
        <w:ind w:left="284" w:firstLine="0"/>
      </w:pPr>
      <w:rPr>
        <w:rFonts w:hint="default"/>
      </w:rPr>
    </w:lvl>
    <w:lvl w:ilvl="2">
      <w:start w:val="1"/>
      <w:numFmt w:val="lowerLetter"/>
      <w:lvlText w:val="%3)"/>
      <w:lvlJc w:val="left"/>
      <w:pPr>
        <w:tabs>
          <w:tab w:val="num" w:pos="2624"/>
        </w:tabs>
        <w:ind w:left="284" w:firstLine="0"/>
      </w:pPr>
      <w:rPr>
        <w:rFonts w:ascii="Arial" w:eastAsia="Batang" w:hAnsi="Arial" w:cs="Arial"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67" w15:restartNumberingAfterBreak="0">
    <w:nsid w:val="54063C39"/>
    <w:multiLevelType w:val="hybridMultilevel"/>
    <w:tmpl w:val="CA1ABD82"/>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9"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0"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1"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67614472"/>
    <w:multiLevelType w:val="hybridMultilevel"/>
    <w:tmpl w:val="860E5D6A"/>
    <w:lvl w:ilvl="0" w:tplc="FFFFFFFF">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5"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7"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9" w15:restartNumberingAfterBreak="0">
    <w:nsid w:val="72B714C0"/>
    <w:multiLevelType w:val="hybridMultilevel"/>
    <w:tmpl w:val="CA1ABD82"/>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2"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76AB40B1"/>
    <w:multiLevelType w:val="hybridMultilevel"/>
    <w:tmpl w:val="2732EF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6550547">
    <w:abstractNumId w:val="7"/>
  </w:num>
  <w:num w:numId="2" w16cid:durableId="1671787772">
    <w:abstractNumId w:val="20"/>
  </w:num>
  <w:num w:numId="3" w16cid:durableId="389311006">
    <w:abstractNumId w:val="21"/>
  </w:num>
  <w:num w:numId="4" w16cid:durableId="73012868">
    <w:abstractNumId w:val="24"/>
  </w:num>
  <w:num w:numId="5" w16cid:durableId="953025644">
    <w:abstractNumId w:val="27"/>
  </w:num>
  <w:num w:numId="6" w16cid:durableId="851408856">
    <w:abstractNumId w:val="29"/>
  </w:num>
  <w:num w:numId="7" w16cid:durableId="1034306942">
    <w:abstractNumId w:val="54"/>
  </w:num>
  <w:num w:numId="8" w16cid:durableId="736052099">
    <w:abstractNumId w:val="43"/>
  </w:num>
  <w:num w:numId="9" w16cid:durableId="149058885">
    <w:abstractNumId w:val="72"/>
  </w:num>
  <w:num w:numId="10" w16cid:durableId="407045655">
    <w:abstractNumId w:val="59"/>
  </w:num>
  <w:num w:numId="11" w16cid:durableId="1936396465">
    <w:abstractNumId w:val="73"/>
  </w:num>
  <w:num w:numId="12" w16cid:durableId="8532847">
    <w:abstractNumId w:val="69"/>
  </w:num>
  <w:num w:numId="13" w16cid:durableId="539393272">
    <w:abstractNumId w:val="51"/>
  </w:num>
  <w:num w:numId="14" w16cid:durableId="1113862460">
    <w:abstractNumId w:val="70"/>
  </w:num>
  <w:num w:numId="15" w16cid:durableId="983583396">
    <w:abstractNumId w:val="45"/>
  </w:num>
  <w:num w:numId="16" w16cid:durableId="1025642578">
    <w:abstractNumId w:val="50"/>
  </w:num>
  <w:num w:numId="17" w16cid:durableId="1434209653">
    <w:abstractNumId w:val="32"/>
  </w:num>
  <w:num w:numId="18" w16cid:durableId="2109303456">
    <w:abstractNumId w:val="39"/>
  </w:num>
  <w:num w:numId="19" w16cid:durableId="6022279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37603954">
    <w:abstractNumId w:val="38"/>
  </w:num>
  <w:num w:numId="21" w16cid:durableId="131402156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9493305">
    <w:abstractNumId w:val="35"/>
  </w:num>
  <w:num w:numId="23" w16cid:durableId="325936777">
    <w:abstractNumId w:val="34"/>
  </w:num>
  <w:num w:numId="24" w16cid:durableId="120811412">
    <w:abstractNumId w:val="63"/>
  </w:num>
  <w:num w:numId="25" w16cid:durableId="1816986196">
    <w:abstractNumId w:val="84"/>
  </w:num>
  <w:num w:numId="26" w16cid:durableId="1615406668">
    <w:abstractNumId w:val="40"/>
  </w:num>
  <w:num w:numId="27" w16cid:durableId="877930612">
    <w:abstractNumId w:val="49"/>
  </w:num>
  <w:num w:numId="28" w16cid:durableId="1293898049">
    <w:abstractNumId w:val="81"/>
  </w:num>
  <w:num w:numId="29" w16cid:durableId="1600793118">
    <w:abstractNumId w:val="61"/>
  </w:num>
  <w:num w:numId="30" w16cid:durableId="607202648">
    <w:abstractNumId w:val="31"/>
  </w:num>
  <w:num w:numId="31" w16cid:durableId="1395589577">
    <w:abstractNumId w:val="42"/>
  </w:num>
  <w:num w:numId="32" w16cid:durableId="1303777725">
    <w:abstractNumId w:val="79"/>
  </w:num>
  <w:num w:numId="33" w16cid:durableId="1777359866">
    <w:abstractNumId w:val="33"/>
  </w:num>
  <w:num w:numId="34" w16cid:durableId="1839795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4601876">
    <w:abstractNumId w:val="53"/>
  </w:num>
  <w:num w:numId="36" w16cid:durableId="1589071044">
    <w:abstractNumId w:val="52"/>
  </w:num>
  <w:num w:numId="37" w16cid:durableId="451291350">
    <w:abstractNumId w:val="74"/>
  </w:num>
  <w:num w:numId="38" w16cid:durableId="400829652">
    <w:abstractNumId w:val="48"/>
  </w:num>
  <w:num w:numId="39" w16cid:durableId="1494566529">
    <w:abstractNumId w:val="41"/>
  </w:num>
  <w:num w:numId="40" w16cid:durableId="1485245294">
    <w:abstractNumId w:val="83"/>
  </w:num>
  <w:num w:numId="41" w16cid:durableId="1321151154">
    <w:abstractNumId w:val="66"/>
  </w:num>
  <w:num w:numId="42" w16cid:durableId="1473253407">
    <w:abstractNumId w:val="60"/>
  </w:num>
  <w:num w:numId="43" w16cid:durableId="254243780">
    <w:abstractNumId w:val="67"/>
  </w:num>
  <w:num w:numId="44" w16cid:durableId="1350378512">
    <w:abstractNumId w:val="5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110AD"/>
    <w:rsid w:val="000113F5"/>
    <w:rsid w:val="0001551C"/>
    <w:rsid w:val="00015561"/>
    <w:rsid w:val="00016969"/>
    <w:rsid w:val="00016F97"/>
    <w:rsid w:val="00020456"/>
    <w:rsid w:val="00022631"/>
    <w:rsid w:val="000248B3"/>
    <w:rsid w:val="0002645D"/>
    <w:rsid w:val="0003458F"/>
    <w:rsid w:val="00034C87"/>
    <w:rsid w:val="00036001"/>
    <w:rsid w:val="00036DF7"/>
    <w:rsid w:val="00037E5D"/>
    <w:rsid w:val="000413C7"/>
    <w:rsid w:val="00043799"/>
    <w:rsid w:val="00046C05"/>
    <w:rsid w:val="00052DF9"/>
    <w:rsid w:val="00053543"/>
    <w:rsid w:val="00056C3E"/>
    <w:rsid w:val="0006145F"/>
    <w:rsid w:val="000615CA"/>
    <w:rsid w:val="00061711"/>
    <w:rsid w:val="00062350"/>
    <w:rsid w:val="0006470A"/>
    <w:rsid w:val="000650C0"/>
    <w:rsid w:val="0006516D"/>
    <w:rsid w:val="000667BC"/>
    <w:rsid w:val="00072A7B"/>
    <w:rsid w:val="000759BF"/>
    <w:rsid w:val="00077FED"/>
    <w:rsid w:val="00083180"/>
    <w:rsid w:val="00083C60"/>
    <w:rsid w:val="000866F8"/>
    <w:rsid w:val="00091ABB"/>
    <w:rsid w:val="000920E7"/>
    <w:rsid w:val="000945E4"/>
    <w:rsid w:val="00094B97"/>
    <w:rsid w:val="00096868"/>
    <w:rsid w:val="000974D3"/>
    <w:rsid w:val="000A15AC"/>
    <w:rsid w:val="000A5239"/>
    <w:rsid w:val="000A56C5"/>
    <w:rsid w:val="000B1E4B"/>
    <w:rsid w:val="000B4B54"/>
    <w:rsid w:val="000B794C"/>
    <w:rsid w:val="000B79AA"/>
    <w:rsid w:val="000C1BBF"/>
    <w:rsid w:val="000C2966"/>
    <w:rsid w:val="000C30A1"/>
    <w:rsid w:val="000C3810"/>
    <w:rsid w:val="000C4530"/>
    <w:rsid w:val="000C75A5"/>
    <w:rsid w:val="000C7DFA"/>
    <w:rsid w:val="000D0EB4"/>
    <w:rsid w:val="000D25E3"/>
    <w:rsid w:val="000D51EE"/>
    <w:rsid w:val="000D7D9D"/>
    <w:rsid w:val="000E06DD"/>
    <w:rsid w:val="000E3B8B"/>
    <w:rsid w:val="000F2F4E"/>
    <w:rsid w:val="000F36F3"/>
    <w:rsid w:val="000F3F7D"/>
    <w:rsid w:val="000F48F9"/>
    <w:rsid w:val="000F5F31"/>
    <w:rsid w:val="000F6165"/>
    <w:rsid w:val="000F6736"/>
    <w:rsid w:val="000F6F55"/>
    <w:rsid w:val="000F7377"/>
    <w:rsid w:val="001008D4"/>
    <w:rsid w:val="00102BA4"/>
    <w:rsid w:val="00103484"/>
    <w:rsid w:val="00104C07"/>
    <w:rsid w:val="001075FD"/>
    <w:rsid w:val="00107879"/>
    <w:rsid w:val="00110E7F"/>
    <w:rsid w:val="001111B1"/>
    <w:rsid w:val="0011165F"/>
    <w:rsid w:val="001118DC"/>
    <w:rsid w:val="001129CB"/>
    <w:rsid w:val="00112BE6"/>
    <w:rsid w:val="00113AF9"/>
    <w:rsid w:val="00114A0E"/>
    <w:rsid w:val="00114F26"/>
    <w:rsid w:val="00115AAC"/>
    <w:rsid w:val="0011636F"/>
    <w:rsid w:val="001169A1"/>
    <w:rsid w:val="0011719A"/>
    <w:rsid w:val="00117D64"/>
    <w:rsid w:val="001222D9"/>
    <w:rsid w:val="00124169"/>
    <w:rsid w:val="00125658"/>
    <w:rsid w:val="0012610E"/>
    <w:rsid w:val="0012640E"/>
    <w:rsid w:val="0013209A"/>
    <w:rsid w:val="001339F0"/>
    <w:rsid w:val="001377DA"/>
    <w:rsid w:val="00140A66"/>
    <w:rsid w:val="00140B12"/>
    <w:rsid w:val="00140C4C"/>
    <w:rsid w:val="00144984"/>
    <w:rsid w:val="001520FD"/>
    <w:rsid w:val="00152620"/>
    <w:rsid w:val="0015478A"/>
    <w:rsid w:val="0015643A"/>
    <w:rsid w:val="001568DC"/>
    <w:rsid w:val="00162644"/>
    <w:rsid w:val="001641D2"/>
    <w:rsid w:val="001665EB"/>
    <w:rsid w:val="001665F5"/>
    <w:rsid w:val="00166A1D"/>
    <w:rsid w:val="0016783A"/>
    <w:rsid w:val="00170D8D"/>
    <w:rsid w:val="001716EE"/>
    <w:rsid w:val="00172413"/>
    <w:rsid w:val="001727FA"/>
    <w:rsid w:val="001805BF"/>
    <w:rsid w:val="00180973"/>
    <w:rsid w:val="001819DD"/>
    <w:rsid w:val="00183280"/>
    <w:rsid w:val="001833A9"/>
    <w:rsid w:val="00183E79"/>
    <w:rsid w:val="00184FD3"/>
    <w:rsid w:val="00186550"/>
    <w:rsid w:val="00187656"/>
    <w:rsid w:val="00187D29"/>
    <w:rsid w:val="00192C74"/>
    <w:rsid w:val="00193437"/>
    <w:rsid w:val="00194A59"/>
    <w:rsid w:val="00195B1D"/>
    <w:rsid w:val="001969B3"/>
    <w:rsid w:val="00196FD4"/>
    <w:rsid w:val="00197D2A"/>
    <w:rsid w:val="001A0123"/>
    <w:rsid w:val="001A0397"/>
    <w:rsid w:val="001A0DB3"/>
    <w:rsid w:val="001A0E2A"/>
    <w:rsid w:val="001A1D1C"/>
    <w:rsid w:val="001A2E63"/>
    <w:rsid w:val="001A2EC9"/>
    <w:rsid w:val="001A3826"/>
    <w:rsid w:val="001A4543"/>
    <w:rsid w:val="001A610F"/>
    <w:rsid w:val="001A624A"/>
    <w:rsid w:val="001B07C9"/>
    <w:rsid w:val="001B3115"/>
    <w:rsid w:val="001B4882"/>
    <w:rsid w:val="001B6184"/>
    <w:rsid w:val="001B6DE0"/>
    <w:rsid w:val="001B6EA6"/>
    <w:rsid w:val="001C0097"/>
    <w:rsid w:val="001C036A"/>
    <w:rsid w:val="001C044B"/>
    <w:rsid w:val="001C1FD5"/>
    <w:rsid w:val="001C35CE"/>
    <w:rsid w:val="001C37A0"/>
    <w:rsid w:val="001C686C"/>
    <w:rsid w:val="001C76EB"/>
    <w:rsid w:val="001D0D1A"/>
    <w:rsid w:val="001D1CD2"/>
    <w:rsid w:val="001D2382"/>
    <w:rsid w:val="001D3120"/>
    <w:rsid w:val="001D388A"/>
    <w:rsid w:val="001D5B9B"/>
    <w:rsid w:val="001D6E36"/>
    <w:rsid w:val="001D7F5A"/>
    <w:rsid w:val="001E056D"/>
    <w:rsid w:val="001E1F96"/>
    <w:rsid w:val="001E352E"/>
    <w:rsid w:val="001E459B"/>
    <w:rsid w:val="001E56EC"/>
    <w:rsid w:val="001E57B1"/>
    <w:rsid w:val="001E62DA"/>
    <w:rsid w:val="001E77FF"/>
    <w:rsid w:val="001F1674"/>
    <w:rsid w:val="001F20C4"/>
    <w:rsid w:val="001F2D8A"/>
    <w:rsid w:val="001F36F7"/>
    <w:rsid w:val="001F400E"/>
    <w:rsid w:val="001F5235"/>
    <w:rsid w:val="001F7DE7"/>
    <w:rsid w:val="002026E6"/>
    <w:rsid w:val="00204ACF"/>
    <w:rsid w:val="0020551F"/>
    <w:rsid w:val="00210710"/>
    <w:rsid w:val="002109A6"/>
    <w:rsid w:val="0021276C"/>
    <w:rsid w:val="00212A30"/>
    <w:rsid w:val="002133DC"/>
    <w:rsid w:val="00214E7B"/>
    <w:rsid w:val="00215978"/>
    <w:rsid w:val="0021652E"/>
    <w:rsid w:val="002168BF"/>
    <w:rsid w:val="00217C4A"/>
    <w:rsid w:val="002201B8"/>
    <w:rsid w:val="0022093C"/>
    <w:rsid w:val="0022229C"/>
    <w:rsid w:val="00222ABE"/>
    <w:rsid w:val="00222E97"/>
    <w:rsid w:val="00225CC2"/>
    <w:rsid w:val="00225D02"/>
    <w:rsid w:val="00226F7D"/>
    <w:rsid w:val="00232499"/>
    <w:rsid w:val="00235F49"/>
    <w:rsid w:val="002363A7"/>
    <w:rsid w:val="0023698A"/>
    <w:rsid w:val="00237BA6"/>
    <w:rsid w:val="00241558"/>
    <w:rsid w:val="00242158"/>
    <w:rsid w:val="002431DA"/>
    <w:rsid w:val="00245D95"/>
    <w:rsid w:val="002475A8"/>
    <w:rsid w:val="00247812"/>
    <w:rsid w:val="00251C23"/>
    <w:rsid w:val="00252582"/>
    <w:rsid w:val="00252F51"/>
    <w:rsid w:val="00254920"/>
    <w:rsid w:val="00254AC5"/>
    <w:rsid w:val="00256880"/>
    <w:rsid w:val="00257583"/>
    <w:rsid w:val="002612DC"/>
    <w:rsid w:val="002663D2"/>
    <w:rsid w:val="0027086F"/>
    <w:rsid w:val="002711DC"/>
    <w:rsid w:val="00271244"/>
    <w:rsid w:val="00271D26"/>
    <w:rsid w:val="002761F2"/>
    <w:rsid w:val="0027704D"/>
    <w:rsid w:val="002772EF"/>
    <w:rsid w:val="002813FA"/>
    <w:rsid w:val="002845B5"/>
    <w:rsid w:val="00285BC9"/>
    <w:rsid w:val="00292D68"/>
    <w:rsid w:val="002933A7"/>
    <w:rsid w:val="002943C2"/>
    <w:rsid w:val="00294DAC"/>
    <w:rsid w:val="002A3C7E"/>
    <w:rsid w:val="002A42DA"/>
    <w:rsid w:val="002A49B4"/>
    <w:rsid w:val="002A7432"/>
    <w:rsid w:val="002A778E"/>
    <w:rsid w:val="002B2EA8"/>
    <w:rsid w:val="002B3EAE"/>
    <w:rsid w:val="002B6C01"/>
    <w:rsid w:val="002B7088"/>
    <w:rsid w:val="002C1DCD"/>
    <w:rsid w:val="002C361A"/>
    <w:rsid w:val="002C3B99"/>
    <w:rsid w:val="002C3D1E"/>
    <w:rsid w:val="002C61EA"/>
    <w:rsid w:val="002C7736"/>
    <w:rsid w:val="002D2A73"/>
    <w:rsid w:val="002D34EF"/>
    <w:rsid w:val="002D46B9"/>
    <w:rsid w:val="002D4A90"/>
    <w:rsid w:val="002D5009"/>
    <w:rsid w:val="002D7F12"/>
    <w:rsid w:val="002E3908"/>
    <w:rsid w:val="002E471E"/>
    <w:rsid w:val="002E7DB9"/>
    <w:rsid w:val="002F05E9"/>
    <w:rsid w:val="002F0D74"/>
    <w:rsid w:val="002F4C25"/>
    <w:rsid w:val="002F5C8B"/>
    <w:rsid w:val="002F6513"/>
    <w:rsid w:val="002F6A34"/>
    <w:rsid w:val="00300E4A"/>
    <w:rsid w:val="00301BCC"/>
    <w:rsid w:val="00302C79"/>
    <w:rsid w:val="0030373E"/>
    <w:rsid w:val="003044DE"/>
    <w:rsid w:val="00304738"/>
    <w:rsid w:val="003059A6"/>
    <w:rsid w:val="00306285"/>
    <w:rsid w:val="003102E1"/>
    <w:rsid w:val="003117AF"/>
    <w:rsid w:val="00312624"/>
    <w:rsid w:val="00313507"/>
    <w:rsid w:val="00313C35"/>
    <w:rsid w:val="003152EB"/>
    <w:rsid w:val="003156A1"/>
    <w:rsid w:val="003158DE"/>
    <w:rsid w:val="003176D9"/>
    <w:rsid w:val="003205DA"/>
    <w:rsid w:val="003260C6"/>
    <w:rsid w:val="0032788D"/>
    <w:rsid w:val="003278AE"/>
    <w:rsid w:val="00330740"/>
    <w:rsid w:val="00342B88"/>
    <w:rsid w:val="00343452"/>
    <w:rsid w:val="0034401D"/>
    <w:rsid w:val="003471C4"/>
    <w:rsid w:val="00347543"/>
    <w:rsid w:val="003507D5"/>
    <w:rsid w:val="00351B13"/>
    <w:rsid w:val="00354F8E"/>
    <w:rsid w:val="00355084"/>
    <w:rsid w:val="00361B4B"/>
    <w:rsid w:val="0036253E"/>
    <w:rsid w:val="00363C61"/>
    <w:rsid w:val="00365467"/>
    <w:rsid w:val="00365FBE"/>
    <w:rsid w:val="00366989"/>
    <w:rsid w:val="00366BF3"/>
    <w:rsid w:val="00367346"/>
    <w:rsid w:val="003675EE"/>
    <w:rsid w:val="00371F07"/>
    <w:rsid w:val="00375440"/>
    <w:rsid w:val="003758EF"/>
    <w:rsid w:val="00375A5D"/>
    <w:rsid w:val="0037685F"/>
    <w:rsid w:val="00377C4C"/>
    <w:rsid w:val="00382458"/>
    <w:rsid w:val="00383961"/>
    <w:rsid w:val="00384EE5"/>
    <w:rsid w:val="0038575F"/>
    <w:rsid w:val="00385B7C"/>
    <w:rsid w:val="00391DFE"/>
    <w:rsid w:val="00392193"/>
    <w:rsid w:val="0039385D"/>
    <w:rsid w:val="00393909"/>
    <w:rsid w:val="0039403A"/>
    <w:rsid w:val="00397120"/>
    <w:rsid w:val="00397211"/>
    <w:rsid w:val="003A069A"/>
    <w:rsid w:val="003A0BC4"/>
    <w:rsid w:val="003A1002"/>
    <w:rsid w:val="003A3F1D"/>
    <w:rsid w:val="003A48E1"/>
    <w:rsid w:val="003A4F4F"/>
    <w:rsid w:val="003B0122"/>
    <w:rsid w:val="003B02DB"/>
    <w:rsid w:val="003B177E"/>
    <w:rsid w:val="003B1A1F"/>
    <w:rsid w:val="003B4560"/>
    <w:rsid w:val="003B46CD"/>
    <w:rsid w:val="003B5DB0"/>
    <w:rsid w:val="003C0016"/>
    <w:rsid w:val="003C0DDC"/>
    <w:rsid w:val="003C1F74"/>
    <w:rsid w:val="003C4E31"/>
    <w:rsid w:val="003C5288"/>
    <w:rsid w:val="003C7767"/>
    <w:rsid w:val="003D0495"/>
    <w:rsid w:val="003D1010"/>
    <w:rsid w:val="003D337C"/>
    <w:rsid w:val="003D4AF3"/>
    <w:rsid w:val="003D5C2C"/>
    <w:rsid w:val="003D6E3F"/>
    <w:rsid w:val="003D74F7"/>
    <w:rsid w:val="003E007E"/>
    <w:rsid w:val="003E0541"/>
    <w:rsid w:val="003E10F6"/>
    <w:rsid w:val="003E34B6"/>
    <w:rsid w:val="003E34F2"/>
    <w:rsid w:val="003E3ADF"/>
    <w:rsid w:val="003E41C4"/>
    <w:rsid w:val="003E481A"/>
    <w:rsid w:val="003E5BA6"/>
    <w:rsid w:val="003E6761"/>
    <w:rsid w:val="003E79E9"/>
    <w:rsid w:val="003F09FF"/>
    <w:rsid w:val="003F1A01"/>
    <w:rsid w:val="003F2A93"/>
    <w:rsid w:val="003F378C"/>
    <w:rsid w:val="003F5224"/>
    <w:rsid w:val="003F745B"/>
    <w:rsid w:val="004020D1"/>
    <w:rsid w:val="004042AF"/>
    <w:rsid w:val="00404BFC"/>
    <w:rsid w:val="00404E9D"/>
    <w:rsid w:val="00407720"/>
    <w:rsid w:val="0041201C"/>
    <w:rsid w:val="0041480D"/>
    <w:rsid w:val="0041505B"/>
    <w:rsid w:val="00416DE4"/>
    <w:rsid w:val="004171FB"/>
    <w:rsid w:val="004234C5"/>
    <w:rsid w:val="004312E2"/>
    <w:rsid w:val="00434C48"/>
    <w:rsid w:val="00437CDB"/>
    <w:rsid w:val="00441197"/>
    <w:rsid w:val="00441683"/>
    <w:rsid w:val="004430EC"/>
    <w:rsid w:val="004438FB"/>
    <w:rsid w:val="00443937"/>
    <w:rsid w:val="00446165"/>
    <w:rsid w:val="0044676A"/>
    <w:rsid w:val="00446C89"/>
    <w:rsid w:val="00450711"/>
    <w:rsid w:val="00454D5C"/>
    <w:rsid w:val="00456C66"/>
    <w:rsid w:val="004573D7"/>
    <w:rsid w:val="0045798C"/>
    <w:rsid w:val="004621EE"/>
    <w:rsid w:val="0046363B"/>
    <w:rsid w:val="00463F6B"/>
    <w:rsid w:val="00465944"/>
    <w:rsid w:val="00466650"/>
    <w:rsid w:val="00466AF2"/>
    <w:rsid w:val="00467A18"/>
    <w:rsid w:val="00467CFA"/>
    <w:rsid w:val="0047470C"/>
    <w:rsid w:val="00475C81"/>
    <w:rsid w:val="00477983"/>
    <w:rsid w:val="00477BD2"/>
    <w:rsid w:val="00480041"/>
    <w:rsid w:val="0048037D"/>
    <w:rsid w:val="00481140"/>
    <w:rsid w:val="0048133F"/>
    <w:rsid w:val="0048204B"/>
    <w:rsid w:val="004820E8"/>
    <w:rsid w:val="00484148"/>
    <w:rsid w:val="004853BC"/>
    <w:rsid w:val="00485C8A"/>
    <w:rsid w:val="00486B45"/>
    <w:rsid w:val="00487394"/>
    <w:rsid w:val="00490648"/>
    <w:rsid w:val="00491327"/>
    <w:rsid w:val="00493962"/>
    <w:rsid w:val="00493CEE"/>
    <w:rsid w:val="0049426D"/>
    <w:rsid w:val="0049454E"/>
    <w:rsid w:val="00495658"/>
    <w:rsid w:val="004A0058"/>
    <w:rsid w:val="004A4663"/>
    <w:rsid w:val="004A51FF"/>
    <w:rsid w:val="004A78AF"/>
    <w:rsid w:val="004A7BCC"/>
    <w:rsid w:val="004A7FAF"/>
    <w:rsid w:val="004B0461"/>
    <w:rsid w:val="004B0E4A"/>
    <w:rsid w:val="004B4F37"/>
    <w:rsid w:val="004B5026"/>
    <w:rsid w:val="004B7556"/>
    <w:rsid w:val="004B7F31"/>
    <w:rsid w:val="004C0537"/>
    <w:rsid w:val="004C2CE8"/>
    <w:rsid w:val="004C5070"/>
    <w:rsid w:val="004C59B6"/>
    <w:rsid w:val="004C5F30"/>
    <w:rsid w:val="004D13A7"/>
    <w:rsid w:val="004D2113"/>
    <w:rsid w:val="004E0DE2"/>
    <w:rsid w:val="004E2FC6"/>
    <w:rsid w:val="004E37B3"/>
    <w:rsid w:val="004E3F84"/>
    <w:rsid w:val="004E47FE"/>
    <w:rsid w:val="004E5A4E"/>
    <w:rsid w:val="004E5C1B"/>
    <w:rsid w:val="004F0F39"/>
    <w:rsid w:val="004F1E0D"/>
    <w:rsid w:val="004F2780"/>
    <w:rsid w:val="004F41DE"/>
    <w:rsid w:val="004F487B"/>
    <w:rsid w:val="004F5FF7"/>
    <w:rsid w:val="004F6037"/>
    <w:rsid w:val="004F6434"/>
    <w:rsid w:val="004F67EA"/>
    <w:rsid w:val="00500A7A"/>
    <w:rsid w:val="00501A59"/>
    <w:rsid w:val="00503D7E"/>
    <w:rsid w:val="00506652"/>
    <w:rsid w:val="00507460"/>
    <w:rsid w:val="0051022E"/>
    <w:rsid w:val="00510E1F"/>
    <w:rsid w:val="00511090"/>
    <w:rsid w:val="005142C6"/>
    <w:rsid w:val="00514A6B"/>
    <w:rsid w:val="00516C4E"/>
    <w:rsid w:val="00517FE2"/>
    <w:rsid w:val="005211F7"/>
    <w:rsid w:val="005239AE"/>
    <w:rsid w:val="00525899"/>
    <w:rsid w:val="005278BE"/>
    <w:rsid w:val="00531F87"/>
    <w:rsid w:val="00533826"/>
    <w:rsid w:val="00533F8B"/>
    <w:rsid w:val="00536044"/>
    <w:rsid w:val="00537113"/>
    <w:rsid w:val="00537DBF"/>
    <w:rsid w:val="00540230"/>
    <w:rsid w:val="005419D5"/>
    <w:rsid w:val="00542FE4"/>
    <w:rsid w:val="0054509C"/>
    <w:rsid w:val="00546DA5"/>
    <w:rsid w:val="00551411"/>
    <w:rsid w:val="00551E11"/>
    <w:rsid w:val="00551E73"/>
    <w:rsid w:val="00553D08"/>
    <w:rsid w:val="00553D19"/>
    <w:rsid w:val="00554044"/>
    <w:rsid w:val="0055448A"/>
    <w:rsid w:val="00555F06"/>
    <w:rsid w:val="00561256"/>
    <w:rsid w:val="0056291A"/>
    <w:rsid w:val="005642EB"/>
    <w:rsid w:val="005651AC"/>
    <w:rsid w:val="005667A9"/>
    <w:rsid w:val="00572738"/>
    <w:rsid w:val="005740E3"/>
    <w:rsid w:val="005766B8"/>
    <w:rsid w:val="00576D36"/>
    <w:rsid w:val="00577F8C"/>
    <w:rsid w:val="00580E60"/>
    <w:rsid w:val="005837E1"/>
    <w:rsid w:val="00585759"/>
    <w:rsid w:val="0058575A"/>
    <w:rsid w:val="00585E79"/>
    <w:rsid w:val="00585FEF"/>
    <w:rsid w:val="005873E9"/>
    <w:rsid w:val="00591128"/>
    <w:rsid w:val="00591B20"/>
    <w:rsid w:val="00592675"/>
    <w:rsid w:val="005926BA"/>
    <w:rsid w:val="00595548"/>
    <w:rsid w:val="00597220"/>
    <w:rsid w:val="005977B9"/>
    <w:rsid w:val="005A0402"/>
    <w:rsid w:val="005A14CD"/>
    <w:rsid w:val="005A544D"/>
    <w:rsid w:val="005A613F"/>
    <w:rsid w:val="005A64A8"/>
    <w:rsid w:val="005A7341"/>
    <w:rsid w:val="005A7B0A"/>
    <w:rsid w:val="005B16D9"/>
    <w:rsid w:val="005B1770"/>
    <w:rsid w:val="005B17B7"/>
    <w:rsid w:val="005B1CF3"/>
    <w:rsid w:val="005B5645"/>
    <w:rsid w:val="005B7BCB"/>
    <w:rsid w:val="005C08E1"/>
    <w:rsid w:val="005C1E68"/>
    <w:rsid w:val="005C7939"/>
    <w:rsid w:val="005D14D9"/>
    <w:rsid w:val="005D1C80"/>
    <w:rsid w:val="005D4AF9"/>
    <w:rsid w:val="005D4B35"/>
    <w:rsid w:val="005D5FD6"/>
    <w:rsid w:val="005D60F2"/>
    <w:rsid w:val="005D62A2"/>
    <w:rsid w:val="005D7B80"/>
    <w:rsid w:val="005E00D5"/>
    <w:rsid w:val="005E0AEA"/>
    <w:rsid w:val="005E27CF"/>
    <w:rsid w:val="005E4B92"/>
    <w:rsid w:val="005E4CA9"/>
    <w:rsid w:val="005E4E7A"/>
    <w:rsid w:val="005E51C1"/>
    <w:rsid w:val="005E5C7E"/>
    <w:rsid w:val="005F21E4"/>
    <w:rsid w:val="005F565E"/>
    <w:rsid w:val="005F7C35"/>
    <w:rsid w:val="006017C3"/>
    <w:rsid w:val="0060218B"/>
    <w:rsid w:val="00602592"/>
    <w:rsid w:val="00602F90"/>
    <w:rsid w:val="00604A07"/>
    <w:rsid w:val="00604C75"/>
    <w:rsid w:val="00605A46"/>
    <w:rsid w:val="00605FDE"/>
    <w:rsid w:val="0060641F"/>
    <w:rsid w:val="00607711"/>
    <w:rsid w:val="006078D1"/>
    <w:rsid w:val="00612513"/>
    <w:rsid w:val="0061397A"/>
    <w:rsid w:val="00613A08"/>
    <w:rsid w:val="006148FE"/>
    <w:rsid w:val="00616C78"/>
    <w:rsid w:val="00620A41"/>
    <w:rsid w:val="00620FDD"/>
    <w:rsid w:val="006231C4"/>
    <w:rsid w:val="00623BF3"/>
    <w:rsid w:val="00625193"/>
    <w:rsid w:val="00626769"/>
    <w:rsid w:val="006308BE"/>
    <w:rsid w:val="00633452"/>
    <w:rsid w:val="0063464B"/>
    <w:rsid w:val="006346DC"/>
    <w:rsid w:val="006362AB"/>
    <w:rsid w:val="00637A92"/>
    <w:rsid w:val="00637F4E"/>
    <w:rsid w:val="00641C01"/>
    <w:rsid w:val="006461A5"/>
    <w:rsid w:val="006478B3"/>
    <w:rsid w:val="00653945"/>
    <w:rsid w:val="006571A4"/>
    <w:rsid w:val="006621C1"/>
    <w:rsid w:val="006628DF"/>
    <w:rsid w:val="00662F62"/>
    <w:rsid w:val="00664BEE"/>
    <w:rsid w:val="00664C92"/>
    <w:rsid w:val="00665626"/>
    <w:rsid w:val="00665E8F"/>
    <w:rsid w:val="00667768"/>
    <w:rsid w:val="00667999"/>
    <w:rsid w:val="00671972"/>
    <w:rsid w:val="00671EC4"/>
    <w:rsid w:val="006731E5"/>
    <w:rsid w:val="00673D8D"/>
    <w:rsid w:val="0067419B"/>
    <w:rsid w:val="00675258"/>
    <w:rsid w:val="00675821"/>
    <w:rsid w:val="00676208"/>
    <w:rsid w:val="0067787C"/>
    <w:rsid w:val="00677A37"/>
    <w:rsid w:val="0068008C"/>
    <w:rsid w:val="006839C3"/>
    <w:rsid w:val="006842DE"/>
    <w:rsid w:val="006863AB"/>
    <w:rsid w:val="00693A70"/>
    <w:rsid w:val="00693FDE"/>
    <w:rsid w:val="00695381"/>
    <w:rsid w:val="006954E1"/>
    <w:rsid w:val="006969B6"/>
    <w:rsid w:val="006A00A1"/>
    <w:rsid w:val="006A45F2"/>
    <w:rsid w:val="006A540C"/>
    <w:rsid w:val="006A6CA4"/>
    <w:rsid w:val="006B3CE8"/>
    <w:rsid w:val="006B43E2"/>
    <w:rsid w:val="006B6E2C"/>
    <w:rsid w:val="006C144F"/>
    <w:rsid w:val="006C2130"/>
    <w:rsid w:val="006C3085"/>
    <w:rsid w:val="006C32C5"/>
    <w:rsid w:val="006C3AB0"/>
    <w:rsid w:val="006C3E8D"/>
    <w:rsid w:val="006C44E3"/>
    <w:rsid w:val="006C578A"/>
    <w:rsid w:val="006D0ED7"/>
    <w:rsid w:val="006D1577"/>
    <w:rsid w:val="006D2432"/>
    <w:rsid w:val="006D2F7D"/>
    <w:rsid w:val="006D3E4D"/>
    <w:rsid w:val="006D4320"/>
    <w:rsid w:val="006D4D51"/>
    <w:rsid w:val="006D5735"/>
    <w:rsid w:val="006D6D17"/>
    <w:rsid w:val="006D783D"/>
    <w:rsid w:val="006E36F5"/>
    <w:rsid w:val="006E53FC"/>
    <w:rsid w:val="006E750D"/>
    <w:rsid w:val="006F097E"/>
    <w:rsid w:val="006F40FC"/>
    <w:rsid w:val="006F51D0"/>
    <w:rsid w:val="006F7828"/>
    <w:rsid w:val="007013DF"/>
    <w:rsid w:val="00701702"/>
    <w:rsid w:val="00704294"/>
    <w:rsid w:val="00704A00"/>
    <w:rsid w:val="00705C02"/>
    <w:rsid w:val="00706660"/>
    <w:rsid w:val="00707487"/>
    <w:rsid w:val="007109AE"/>
    <w:rsid w:val="007177C1"/>
    <w:rsid w:val="00717C54"/>
    <w:rsid w:val="00720245"/>
    <w:rsid w:val="007231AA"/>
    <w:rsid w:val="00724229"/>
    <w:rsid w:val="0072727D"/>
    <w:rsid w:val="00731007"/>
    <w:rsid w:val="00731819"/>
    <w:rsid w:val="0073364F"/>
    <w:rsid w:val="00735EA5"/>
    <w:rsid w:val="00741CCF"/>
    <w:rsid w:val="00743F7D"/>
    <w:rsid w:val="00744F6C"/>
    <w:rsid w:val="00751561"/>
    <w:rsid w:val="00751CC8"/>
    <w:rsid w:val="00751E4A"/>
    <w:rsid w:val="0075226E"/>
    <w:rsid w:val="00753906"/>
    <w:rsid w:val="007542FB"/>
    <w:rsid w:val="00755E7A"/>
    <w:rsid w:val="007570E5"/>
    <w:rsid w:val="007615E6"/>
    <w:rsid w:val="00764A14"/>
    <w:rsid w:val="007660EF"/>
    <w:rsid w:val="00767987"/>
    <w:rsid w:val="007706F4"/>
    <w:rsid w:val="007723F5"/>
    <w:rsid w:val="00775E0C"/>
    <w:rsid w:val="00782C68"/>
    <w:rsid w:val="00783066"/>
    <w:rsid w:val="00783992"/>
    <w:rsid w:val="00787252"/>
    <w:rsid w:val="00787DA6"/>
    <w:rsid w:val="00795C45"/>
    <w:rsid w:val="007A110D"/>
    <w:rsid w:val="007A31BA"/>
    <w:rsid w:val="007A34A0"/>
    <w:rsid w:val="007A638F"/>
    <w:rsid w:val="007A6455"/>
    <w:rsid w:val="007B0660"/>
    <w:rsid w:val="007B1B4F"/>
    <w:rsid w:val="007B1F41"/>
    <w:rsid w:val="007B406E"/>
    <w:rsid w:val="007B4BC3"/>
    <w:rsid w:val="007C1040"/>
    <w:rsid w:val="007C11A4"/>
    <w:rsid w:val="007C238B"/>
    <w:rsid w:val="007C2B31"/>
    <w:rsid w:val="007C3CA3"/>
    <w:rsid w:val="007C4655"/>
    <w:rsid w:val="007C465F"/>
    <w:rsid w:val="007C586D"/>
    <w:rsid w:val="007C6084"/>
    <w:rsid w:val="007C6DFD"/>
    <w:rsid w:val="007C7298"/>
    <w:rsid w:val="007D206D"/>
    <w:rsid w:val="007D7967"/>
    <w:rsid w:val="007D7DF5"/>
    <w:rsid w:val="007E0A95"/>
    <w:rsid w:val="007E0FEC"/>
    <w:rsid w:val="007E1C4F"/>
    <w:rsid w:val="007E1F0B"/>
    <w:rsid w:val="007E292B"/>
    <w:rsid w:val="007E2D4E"/>
    <w:rsid w:val="007E5364"/>
    <w:rsid w:val="007E7DC2"/>
    <w:rsid w:val="007F165A"/>
    <w:rsid w:val="007F1840"/>
    <w:rsid w:val="007F1C62"/>
    <w:rsid w:val="007F2D32"/>
    <w:rsid w:val="007F36EA"/>
    <w:rsid w:val="007F4F21"/>
    <w:rsid w:val="007F59DB"/>
    <w:rsid w:val="007F7113"/>
    <w:rsid w:val="007F7975"/>
    <w:rsid w:val="007F7C10"/>
    <w:rsid w:val="00801A39"/>
    <w:rsid w:val="00802749"/>
    <w:rsid w:val="008053AF"/>
    <w:rsid w:val="00805459"/>
    <w:rsid w:val="00807AAC"/>
    <w:rsid w:val="008105A1"/>
    <w:rsid w:val="00810E26"/>
    <w:rsid w:val="008111BA"/>
    <w:rsid w:val="00812565"/>
    <w:rsid w:val="0081291B"/>
    <w:rsid w:val="008174A3"/>
    <w:rsid w:val="0082003A"/>
    <w:rsid w:val="00822CA1"/>
    <w:rsid w:val="00822FFE"/>
    <w:rsid w:val="00824B18"/>
    <w:rsid w:val="008253C1"/>
    <w:rsid w:val="00830844"/>
    <w:rsid w:val="0083091A"/>
    <w:rsid w:val="00831B60"/>
    <w:rsid w:val="00832FD6"/>
    <w:rsid w:val="008335CF"/>
    <w:rsid w:val="00835886"/>
    <w:rsid w:val="00836830"/>
    <w:rsid w:val="00837F59"/>
    <w:rsid w:val="00842461"/>
    <w:rsid w:val="00844C2E"/>
    <w:rsid w:val="00845526"/>
    <w:rsid w:val="00846251"/>
    <w:rsid w:val="0084734C"/>
    <w:rsid w:val="008500A0"/>
    <w:rsid w:val="00851CC7"/>
    <w:rsid w:val="0085240D"/>
    <w:rsid w:val="008564B5"/>
    <w:rsid w:val="008570CA"/>
    <w:rsid w:val="00864034"/>
    <w:rsid w:val="008640C3"/>
    <w:rsid w:val="00865CEC"/>
    <w:rsid w:val="0086651C"/>
    <w:rsid w:val="00866919"/>
    <w:rsid w:val="00866ECC"/>
    <w:rsid w:val="00870E17"/>
    <w:rsid w:val="00870E44"/>
    <w:rsid w:val="008724F8"/>
    <w:rsid w:val="00873E90"/>
    <w:rsid w:val="008746A6"/>
    <w:rsid w:val="008800A3"/>
    <w:rsid w:val="008808FF"/>
    <w:rsid w:val="00880F63"/>
    <w:rsid w:val="00882A19"/>
    <w:rsid w:val="00885D73"/>
    <w:rsid w:val="00886AE3"/>
    <w:rsid w:val="00886BB6"/>
    <w:rsid w:val="00891EFB"/>
    <w:rsid w:val="00892449"/>
    <w:rsid w:val="00892B94"/>
    <w:rsid w:val="00892D7B"/>
    <w:rsid w:val="00894E37"/>
    <w:rsid w:val="0089520A"/>
    <w:rsid w:val="008956C2"/>
    <w:rsid w:val="00896F53"/>
    <w:rsid w:val="00897820"/>
    <w:rsid w:val="00897B9D"/>
    <w:rsid w:val="008A1B54"/>
    <w:rsid w:val="008A249F"/>
    <w:rsid w:val="008A3228"/>
    <w:rsid w:val="008A44B0"/>
    <w:rsid w:val="008A4AC0"/>
    <w:rsid w:val="008A5F5A"/>
    <w:rsid w:val="008A7567"/>
    <w:rsid w:val="008B008E"/>
    <w:rsid w:val="008B050E"/>
    <w:rsid w:val="008B0A32"/>
    <w:rsid w:val="008B0BF4"/>
    <w:rsid w:val="008B1069"/>
    <w:rsid w:val="008B1DB4"/>
    <w:rsid w:val="008B3793"/>
    <w:rsid w:val="008B3B3A"/>
    <w:rsid w:val="008B537C"/>
    <w:rsid w:val="008B6B74"/>
    <w:rsid w:val="008C0869"/>
    <w:rsid w:val="008C0C24"/>
    <w:rsid w:val="008C0E5F"/>
    <w:rsid w:val="008C2E26"/>
    <w:rsid w:val="008C468E"/>
    <w:rsid w:val="008C5FAA"/>
    <w:rsid w:val="008C63E2"/>
    <w:rsid w:val="008D1D34"/>
    <w:rsid w:val="008D3371"/>
    <w:rsid w:val="008D6329"/>
    <w:rsid w:val="008D7A66"/>
    <w:rsid w:val="008E0ADE"/>
    <w:rsid w:val="008E1AC0"/>
    <w:rsid w:val="008E1D85"/>
    <w:rsid w:val="008E4497"/>
    <w:rsid w:val="008E7327"/>
    <w:rsid w:val="008F182C"/>
    <w:rsid w:val="008F1EC9"/>
    <w:rsid w:val="008F2DA2"/>
    <w:rsid w:val="008F43D5"/>
    <w:rsid w:val="008F476A"/>
    <w:rsid w:val="008F541B"/>
    <w:rsid w:val="00900672"/>
    <w:rsid w:val="00902CB0"/>
    <w:rsid w:val="0090433F"/>
    <w:rsid w:val="00904573"/>
    <w:rsid w:val="00905D83"/>
    <w:rsid w:val="00905DC9"/>
    <w:rsid w:val="009069EF"/>
    <w:rsid w:val="00911671"/>
    <w:rsid w:val="00914302"/>
    <w:rsid w:val="00916C8E"/>
    <w:rsid w:val="00920F4A"/>
    <w:rsid w:val="009229DD"/>
    <w:rsid w:val="00934608"/>
    <w:rsid w:val="009354D9"/>
    <w:rsid w:val="009368EB"/>
    <w:rsid w:val="0094003C"/>
    <w:rsid w:val="00940D47"/>
    <w:rsid w:val="00940E18"/>
    <w:rsid w:val="00943A07"/>
    <w:rsid w:val="00944F34"/>
    <w:rsid w:val="009453E7"/>
    <w:rsid w:val="0096015C"/>
    <w:rsid w:val="0096249A"/>
    <w:rsid w:val="00964505"/>
    <w:rsid w:val="00964D61"/>
    <w:rsid w:val="00965CE3"/>
    <w:rsid w:val="00966F2A"/>
    <w:rsid w:val="00967E07"/>
    <w:rsid w:val="00970E9E"/>
    <w:rsid w:val="009710F9"/>
    <w:rsid w:val="00971C75"/>
    <w:rsid w:val="009723A1"/>
    <w:rsid w:val="00973D5F"/>
    <w:rsid w:val="00974BD7"/>
    <w:rsid w:val="00975959"/>
    <w:rsid w:val="00976901"/>
    <w:rsid w:val="009846DB"/>
    <w:rsid w:val="00985351"/>
    <w:rsid w:val="00985A59"/>
    <w:rsid w:val="00990300"/>
    <w:rsid w:val="009914B3"/>
    <w:rsid w:val="00992865"/>
    <w:rsid w:val="00993AB7"/>
    <w:rsid w:val="00995CBA"/>
    <w:rsid w:val="00996842"/>
    <w:rsid w:val="009A0C24"/>
    <w:rsid w:val="009A3C52"/>
    <w:rsid w:val="009B1874"/>
    <w:rsid w:val="009B32C4"/>
    <w:rsid w:val="009B4BF3"/>
    <w:rsid w:val="009C10DA"/>
    <w:rsid w:val="009C1976"/>
    <w:rsid w:val="009C26C0"/>
    <w:rsid w:val="009D1B26"/>
    <w:rsid w:val="009D2055"/>
    <w:rsid w:val="009D2C00"/>
    <w:rsid w:val="009D772A"/>
    <w:rsid w:val="009E2114"/>
    <w:rsid w:val="009E2A38"/>
    <w:rsid w:val="009E4190"/>
    <w:rsid w:val="009E5BAF"/>
    <w:rsid w:val="009E6C25"/>
    <w:rsid w:val="009F2DB2"/>
    <w:rsid w:val="009F4771"/>
    <w:rsid w:val="009F4E4A"/>
    <w:rsid w:val="009F62B4"/>
    <w:rsid w:val="009F7224"/>
    <w:rsid w:val="00A008FF"/>
    <w:rsid w:val="00A01F5D"/>
    <w:rsid w:val="00A06622"/>
    <w:rsid w:val="00A1385A"/>
    <w:rsid w:val="00A15143"/>
    <w:rsid w:val="00A2172F"/>
    <w:rsid w:val="00A22B38"/>
    <w:rsid w:val="00A23605"/>
    <w:rsid w:val="00A24F12"/>
    <w:rsid w:val="00A30E7E"/>
    <w:rsid w:val="00A318D0"/>
    <w:rsid w:val="00A31F23"/>
    <w:rsid w:val="00A35C3D"/>
    <w:rsid w:val="00A3708D"/>
    <w:rsid w:val="00A40A6E"/>
    <w:rsid w:val="00A40E3B"/>
    <w:rsid w:val="00A42FC9"/>
    <w:rsid w:val="00A4350D"/>
    <w:rsid w:val="00A435F9"/>
    <w:rsid w:val="00A50BE7"/>
    <w:rsid w:val="00A50FFD"/>
    <w:rsid w:val="00A535F2"/>
    <w:rsid w:val="00A53DAE"/>
    <w:rsid w:val="00A614E9"/>
    <w:rsid w:val="00A6249C"/>
    <w:rsid w:val="00A63AE4"/>
    <w:rsid w:val="00A66B43"/>
    <w:rsid w:val="00A74B39"/>
    <w:rsid w:val="00A8086C"/>
    <w:rsid w:val="00A843D1"/>
    <w:rsid w:val="00A84AA5"/>
    <w:rsid w:val="00A86F8B"/>
    <w:rsid w:val="00A916D4"/>
    <w:rsid w:val="00A951B0"/>
    <w:rsid w:val="00A953DA"/>
    <w:rsid w:val="00A95B86"/>
    <w:rsid w:val="00AA3957"/>
    <w:rsid w:val="00AA6BD2"/>
    <w:rsid w:val="00AB1C12"/>
    <w:rsid w:val="00AB32D9"/>
    <w:rsid w:val="00AB4763"/>
    <w:rsid w:val="00AB5E74"/>
    <w:rsid w:val="00AB6A2D"/>
    <w:rsid w:val="00AC710F"/>
    <w:rsid w:val="00AD004C"/>
    <w:rsid w:val="00AD3B3D"/>
    <w:rsid w:val="00AD5CAE"/>
    <w:rsid w:val="00AD5F29"/>
    <w:rsid w:val="00AD6121"/>
    <w:rsid w:val="00AE44F1"/>
    <w:rsid w:val="00AE65F6"/>
    <w:rsid w:val="00AE7C7E"/>
    <w:rsid w:val="00AE7CA3"/>
    <w:rsid w:val="00AE7F39"/>
    <w:rsid w:val="00AF1D8E"/>
    <w:rsid w:val="00AF2D98"/>
    <w:rsid w:val="00AF73C3"/>
    <w:rsid w:val="00B0001A"/>
    <w:rsid w:val="00B01B79"/>
    <w:rsid w:val="00B04772"/>
    <w:rsid w:val="00B07C23"/>
    <w:rsid w:val="00B10E4A"/>
    <w:rsid w:val="00B11D30"/>
    <w:rsid w:val="00B14B7C"/>
    <w:rsid w:val="00B154DD"/>
    <w:rsid w:val="00B20DCE"/>
    <w:rsid w:val="00B211C9"/>
    <w:rsid w:val="00B26EF5"/>
    <w:rsid w:val="00B27134"/>
    <w:rsid w:val="00B32F48"/>
    <w:rsid w:val="00B4294E"/>
    <w:rsid w:val="00B43092"/>
    <w:rsid w:val="00B47FA2"/>
    <w:rsid w:val="00B53F5A"/>
    <w:rsid w:val="00B54286"/>
    <w:rsid w:val="00B564BE"/>
    <w:rsid w:val="00B5690D"/>
    <w:rsid w:val="00B56D75"/>
    <w:rsid w:val="00B56F7F"/>
    <w:rsid w:val="00B570A0"/>
    <w:rsid w:val="00B579C4"/>
    <w:rsid w:val="00B602F6"/>
    <w:rsid w:val="00B61612"/>
    <w:rsid w:val="00B65ED3"/>
    <w:rsid w:val="00B71735"/>
    <w:rsid w:val="00B722CB"/>
    <w:rsid w:val="00B727A1"/>
    <w:rsid w:val="00B73BEB"/>
    <w:rsid w:val="00B7651C"/>
    <w:rsid w:val="00B76F91"/>
    <w:rsid w:val="00B80303"/>
    <w:rsid w:val="00B83B81"/>
    <w:rsid w:val="00B84239"/>
    <w:rsid w:val="00B86A75"/>
    <w:rsid w:val="00B92397"/>
    <w:rsid w:val="00B940DD"/>
    <w:rsid w:val="00B94CD0"/>
    <w:rsid w:val="00B94FB3"/>
    <w:rsid w:val="00BA196A"/>
    <w:rsid w:val="00BA1A59"/>
    <w:rsid w:val="00BA3C53"/>
    <w:rsid w:val="00BA4D7E"/>
    <w:rsid w:val="00BA5602"/>
    <w:rsid w:val="00BA6550"/>
    <w:rsid w:val="00BA7124"/>
    <w:rsid w:val="00BA7139"/>
    <w:rsid w:val="00BB055B"/>
    <w:rsid w:val="00BB3D23"/>
    <w:rsid w:val="00BB4E1F"/>
    <w:rsid w:val="00BB51AF"/>
    <w:rsid w:val="00BB7607"/>
    <w:rsid w:val="00BC0E7C"/>
    <w:rsid w:val="00BC11C3"/>
    <w:rsid w:val="00BC1B85"/>
    <w:rsid w:val="00BC2AD7"/>
    <w:rsid w:val="00BC36EA"/>
    <w:rsid w:val="00BC4803"/>
    <w:rsid w:val="00BC5346"/>
    <w:rsid w:val="00BC55DF"/>
    <w:rsid w:val="00BC692F"/>
    <w:rsid w:val="00BC745F"/>
    <w:rsid w:val="00BD0053"/>
    <w:rsid w:val="00BD0D43"/>
    <w:rsid w:val="00BD2A82"/>
    <w:rsid w:val="00BD3281"/>
    <w:rsid w:val="00BD472C"/>
    <w:rsid w:val="00BD561D"/>
    <w:rsid w:val="00BD7DFA"/>
    <w:rsid w:val="00BE1862"/>
    <w:rsid w:val="00BE1AEA"/>
    <w:rsid w:val="00BE2634"/>
    <w:rsid w:val="00BE5F2A"/>
    <w:rsid w:val="00BE6623"/>
    <w:rsid w:val="00BE66EE"/>
    <w:rsid w:val="00BE7C63"/>
    <w:rsid w:val="00BF0A06"/>
    <w:rsid w:val="00BF2E60"/>
    <w:rsid w:val="00BF3B84"/>
    <w:rsid w:val="00BF4651"/>
    <w:rsid w:val="00BF4CEA"/>
    <w:rsid w:val="00BF5439"/>
    <w:rsid w:val="00C00201"/>
    <w:rsid w:val="00C0022F"/>
    <w:rsid w:val="00C00771"/>
    <w:rsid w:val="00C03547"/>
    <w:rsid w:val="00C03F2B"/>
    <w:rsid w:val="00C04CA6"/>
    <w:rsid w:val="00C05C02"/>
    <w:rsid w:val="00C05C44"/>
    <w:rsid w:val="00C06FC6"/>
    <w:rsid w:val="00C0723D"/>
    <w:rsid w:val="00C07ADC"/>
    <w:rsid w:val="00C11338"/>
    <w:rsid w:val="00C11825"/>
    <w:rsid w:val="00C12A38"/>
    <w:rsid w:val="00C146A1"/>
    <w:rsid w:val="00C1558B"/>
    <w:rsid w:val="00C1734F"/>
    <w:rsid w:val="00C17B12"/>
    <w:rsid w:val="00C17E58"/>
    <w:rsid w:val="00C20767"/>
    <w:rsid w:val="00C222A2"/>
    <w:rsid w:val="00C24046"/>
    <w:rsid w:val="00C2548A"/>
    <w:rsid w:val="00C25BE0"/>
    <w:rsid w:val="00C25CF4"/>
    <w:rsid w:val="00C27524"/>
    <w:rsid w:val="00C27CE7"/>
    <w:rsid w:val="00C31BE0"/>
    <w:rsid w:val="00C32C21"/>
    <w:rsid w:val="00C32E6D"/>
    <w:rsid w:val="00C33BAD"/>
    <w:rsid w:val="00C3763A"/>
    <w:rsid w:val="00C377DB"/>
    <w:rsid w:val="00C41401"/>
    <w:rsid w:val="00C440AD"/>
    <w:rsid w:val="00C45798"/>
    <w:rsid w:val="00C4642B"/>
    <w:rsid w:val="00C46DCA"/>
    <w:rsid w:val="00C50411"/>
    <w:rsid w:val="00C50F7A"/>
    <w:rsid w:val="00C51300"/>
    <w:rsid w:val="00C51A24"/>
    <w:rsid w:val="00C51E11"/>
    <w:rsid w:val="00C54872"/>
    <w:rsid w:val="00C55EB5"/>
    <w:rsid w:val="00C5757E"/>
    <w:rsid w:val="00C576CB"/>
    <w:rsid w:val="00C604E2"/>
    <w:rsid w:val="00C621BE"/>
    <w:rsid w:val="00C62517"/>
    <w:rsid w:val="00C64770"/>
    <w:rsid w:val="00C6563C"/>
    <w:rsid w:val="00C66F3C"/>
    <w:rsid w:val="00C67975"/>
    <w:rsid w:val="00C74051"/>
    <w:rsid w:val="00C77721"/>
    <w:rsid w:val="00C77DD8"/>
    <w:rsid w:val="00C80214"/>
    <w:rsid w:val="00C848F6"/>
    <w:rsid w:val="00C84BD7"/>
    <w:rsid w:val="00C873C3"/>
    <w:rsid w:val="00C908B8"/>
    <w:rsid w:val="00C90E28"/>
    <w:rsid w:val="00C90F0A"/>
    <w:rsid w:val="00C91960"/>
    <w:rsid w:val="00C91EF2"/>
    <w:rsid w:val="00C9342A"/>
    <w:rsid w:val="00C942F1"/>
    <w:rsid w:val="00C94E64"/>
    <w:rsid w:val="00CA053B"/>
    <w:rsid w:val="00CA0A5A"/>
    <w:rsid w:val="00CA497B"/>
    <w:rsid w:val="00CB2281"/>
    <w:rsid w:val="00CB4D3E"/>
    <w:rsid w:val="00CB6EFA"/>
    <w:rsid w:val="00CC20EA"/>
    <w:rsid w:val="00CC24E1"/>
    <w:rsid w:val="00CC444D"/>
    <w:rsid w:val="00CC48BC"/>
    <w:rsid w:val="00CC57E4"/>
    <w:rsid w:val="00CC7317"/>
    <w:rsid w:val="00CD0B9F"/>
    <w:rsid w:val="00CD2458"/>
    <w:rsid w:val="00CD378B"/>
    <w:rsid w:val="00CD4595"/>
    <w:rsid w:val="00CE060D"/>
    <w:rsid w:val="00CE3B7C"/>
    <w:rsid w:val="00CE43B4"/>
    <w:rsid w:val="00CE453E"/>
    <w:rsid w:val="00CF1A9D"/>
    <w:rsid w:val="00CF37CA"/>
    <w:rsid w:val="00CF3C8B"/>
    <w:rsid w:val="00D005E5"/>
    <w:rsid w:val="00D022BA"/>
    <w:rsid w:val="00D039D6"/>
    <w:rsid w:val="00D070FE"/>
    <w:rsid w:val="00D07977"/>
    <w:rsid w:val="00D07F2E"/>
    <w:rsid w:val="00D142F1"/>
    <w:rsid w:val="00D14D62"/>
    <w:rsid w:val="00D16043"/>
    <w:rsid w:val="00D20FD7"/>
    <w:rsid w:val="00D21CA7"/>
    <w:rsid w:val="00D226EA"/>
    <w:rsid w:val="00D23A0B"/>
    <w:rsid w:val="00D26AC1"/>
    <w:rsid w:val="00D27AC3"/>
    <w:rsid w:val="00D27ECE"/>
    <w:rsid w:val="00D336B1"/>
    <w:rsid w:val="00D33D28"/>
    <w:rsid w:val="00D34130"/>
    <w:rsid w:val="00D3521F"/>
    <w:rsid w:val="00D362C9"/>
    <w:rsid w:val="00D37225"/>
    <w:rsid w:val="00D37742"/>
    <w:rsid w:val="00D37D0E"/>
    <w:rsid w:val="00D41529"/>
    <w:rsid w:val="00D46124"/>
    <w:rsid w:val="00D4687F"/>
    <w:rsid w:val="00D5079C"/>
    <w:rsid w:val="00D5138F"/>
    <w:rsid w:val="00D543A7"/>
    <w:rsid w:val="00D55A39"/>
    <w:rsid w:val="00D62275"/>
    <w:rsid w:val="00D6423D"/>
    <w:rsid w:val="00D67B7B"/>
    <w:rsid w:val="00D70A3C"/>
    <w:rsid w:val="00D72556"/>
    <w:rsid w:val="00D72F43"/>
    <w:rsid w:val="00D73AD6"/>
    <w:rsid w:val="00D753D6"/>
    <w:rsid w:val="00D80121"/>
    <w:rsid w:val="00D82551"/>
    <w:rsid w:val="00D8363A"/>
    <w:rsid w:val="00D85660"/>
    <w:rsid w:val="00D85855"/>
    <w:rsid w:val="00D85BFD"/>
    <w:rsid w:val="00D912CA"/>
    <w:rsid w:val="00D92904"/>
    <w:rsid w:val="00D92EAA"/>
    <w:rsid w:val="00D939F2"/>
    <w:rsid w:val="00D95044"/>
    <w:rsid w:val="00D97C46"/>
    <w:rsid w:val="00DA0156"/>
    <w:rsid w:val="00DA041C"/>
    <w:rsid w:val="00DA17BF"/>
    <w:rsid w:val="00DA1A76"/>
    <w:rsid w:val="00DA2C65"/>
    <w:rsid w:val="00DA43E2"/>
    <w:rsid w:val="00DA4CBD"/>
    <w:rsid w:val="00DA6108"/>
    <w:rsid w:val="00DA685D"/>
    <w:rsid w:val="00DA7F45"/>
    <w:rsid w:val="00DB078B"/>
    <w:rsid w:val="00DB1250"/>
    <w:rsid w:val="00DB348F"/>
    <w:rsid w:val="00DB5DD7"/>
    <w:rsid w:val="00DC1252"/>
    <w:rsid w:val="00DC5548"/>
    <w:rsid w:val="00DC5B9B"/>
    <w:rsid w:val="00DD1246"/>
    <w:rsid w:val="00DD4213"/>
    <w:rsid w:val="00DD56B5"/>
    <w:rsid w:val="00DE269A"/>
    <w:rsid w:val="00DE371D"/>
    <w:rsid w:val="00DE3B61"/>
    <w:rsid w:val="00DE3F27"/>
    <w:rsid w:val="00DE51F9"/>
    <w:rsid w:val="00DF4450"/>
    <w:rsid w:val="00DF4624"/>
    <w:rsid w:val="00DF470A"/>
    <w:rsid w:val="00DF4B2B"/>
    <w:rsid w:val="00DF6C9C"/>
    <w:rsid w:val="00E00327"/>
    <w:rsid w:val="00E007A3"/>
    <w:rsid w:val="00E03C52"/>
    <w:rsid w:val="00E0551E"/>
    <w:rsid w:val="00E05727"/>
    <w:rsid w:val="00E06BFA"/>
    <w:rsid w:val="00E13A5D"/>
    <w:rsid w:val="00E14CC5"/>
    <w:rsid w:val="00E1716E"/>
    <w:rsid w:val="00E216C6"/>
    <w:rsid w:val="00E24F82"/>
    <w:rsid w:val="00E30E71"/>
    <w:rsid w:val="00E3225A"/>
    <w:rsid w:val="00E3305D"/>
    <w:rsid w:val="00E340E6"/>
    <w:rsid w:val="00E3548E"/>
    <w:rsid w:val="00E36442"/>
    <w:rsid w:val="00E36C66"/>
    <w:rsid w:val="00E40A75"/>
    <w:rsid w:val="00E41256"/>
    <w:rsid w:val="00E426AE"/>
    <w:rsid w:val="00E42ABF"/>
    <w:rsid w:val="00E42D0A"/>
    <w:rsid w:val="00E435DA"/>
    <w:rsid w:val="00E438FA"/>
    <w:rsid w:val="00E451A9"/>
    <w:rsid w:val="00E453DB"/>
    <w:rsid w:val="00E474D0"/>
    <w:rsid w:val="00E53A1A"/>
    <w:rsid w:val="00E56025"/>
    <w:rsid w:val="00E576C3"/>
    <w:rsid w:val="00E57D0C"/>
    <w:rsid w:val="00E6043F"/>
    <w:rsid w:val="00E61738"/>
    <w:rsid w:val="00E6202A"/>
    <w:rsid w:val="00E658E4"/>
    <w:rsid w:val="00E65C65"/>
    <w:rsid w:val="00E65EC9"/>
    <w:rsid w:val="00E7026C"/>
    <w:rsid w:val="00E70FAB"/>
    <w:rsid w:val="00E73195"/>
    <w:rsid w:val="00E763AD"/>
    <w:rsid w:val="00E8337E"/>
    <w:rsid w:val="00E838E3"/>
    <w:rsid w:val="00E84DF6"/>
    <w:rsid w:val="00E85F1D"/>
    <w:rsid w:val="00E91D20"/>
    <w:rsid w:val="00E92152"/>
    <w:rsid w:val="00E92A24"/>
    <w:rsid w:val="00E944FE"/>
    <w:rsid w:val="00E9518F"/>
    <w:rsid w:val="00EA30FE"/>
    <w:rsid w:val="00EA344F"/>
    <w:rsid w:val="00EA3862"/>
    <w:rsid w:val="00EA481F"/>
    <w:rsid w:val="00EB1F4F"/>
    <w:rsid w:val="00EB3C49"/>
    <w:rsid w:val="00EB4849"/>
    <w:rsid w:val="00EB6724"/>
    <w:rsid w:val="00EB6779"/>
    <w:rsid w:val="00EB6D8E"/>
    <w:rsid w:val="00EB73E0"/>
    <w:rsid w:val="00EC12D6"/>
    <w:rsid w:val="00EC24D2"/>
    <w:rsid w:val="00EC6A8D"/>
    <w:rsid w:val="00EC6C23"/>
    <w:rsid w:val="00EC79E5"/>
    <w:rsid w:val="00ED0544"/>
    <w:rsid w:val="00ED0551"/>
    <w:rsid w:val="00ED133C"/>
    <w:rsid w:val="00ED1740"/>
    <w:rsid w:val="00ED3558"/>
    <w:rsid w:val="00ED637B"/>
    <w:rsid w:val="00ED6496"/>
    <w:rsid w:val="00ED6C8F"/>
    <w:rsid w:val="00ED7C7C"/>
    <w:rsid w:val="00EE051A"/>
    <w:rsid w:val="00EE0D06"/>
    <w:rsid w:val="00EE4D00"/>
    <w:rsid w:val="00EE4EBA"/>
    <w:rsid w:val="00EE55F2"/>
    <w:rsid w:val="00EE5818"/>
    <w:rsid w:val="00EF0147"/>
    <w:rsid w:val="00EF01E3"/>
    <w:rsid w:val="00EF0C74"/>
    <w:rsid w:val="00EF2F98"/>
    <w:rsid w:val="00EF4631"/>
    <w:rsid w:val="00F00B46"/>
    <w:rsid w:val="00F00D24"/>
    <w:rsid w:val="00F015C7"/>
    <w:rsid w:val="00F04BD4"/>
    <w:rsid w:val="00F05DB1"/>
    <w:rsid w:val="00F078DC"/>
    <w:rsid w:val="00F07B47"/>
    <w:rsid w:val="00F1241E"/>
    <w:rsid w:val="00F17504"/>
    <w:rsid w:val="00F200B5"/>
    <w:rsid w:val="00F2606F"/>
    <w:rsid w:val="00F27C1E"/>
    <w:rsid w:val="00F30C57"/>
    <w:rsid w:val="00F33B8D"/>
    <w:rsid w:val="00F34290"/>
    <w:rsid w:val="00F349BC"/>
    <w:rsid w:val="00F36829"/>
    <w:rsid w:val="00F411F8"/>
    <w:rsid w:val="00F425BC"/>
    <w:rsid w:val="00F42672"/>
    <w:rsid w:val="00F428B7"/>
    <w:rsid w:val="00F4355D"/>
    <w:rsid w:val="00F443E8"/>
    <w:rsid w:val="00F46F71"/>
    <w:rsid w:val="00F475DC"/>
    <w:rsid w:val="00F508F1"/>
    <w:rsid w:val="00F5148C"/>
    <w:rsid w:val="00F5569D"/>
    <w:rsid w:val="00F561CC"/>
    <w:rsid w:val="00F56C0C"/>
    <w:rsid w:val="00F60EE2"/>
    <w:rsid w:val="00F613C7"/>
    <w:rsid w:val="00F622D0"/>
    <w:rsid w:val="00F62DC0"/>
    <w:rsid w:val="00F63D78"/>
    <w:rsid w:val="00F64394"/>
    <w:rsid w:val="00F6547A"/>
    <w:rsid w:val="00F65492"/>
    <w:rsid w:val="00F6603B"/>
    <w:rsid w:val="00F70AB1"/>
    <w:rsid w:val="00F721FB"/>
    <w:rsid w:val="00F738E0"/>
    <w:rsid w:val="00F76B44"/>
    <w:rsid w:val="00F81207"/>
    <w:rsid w:val="00F8158D"/>
    <w:rsid w:val="00F83498"/>
    <w:rsid w:val="00F84BB3"/>
    <w:rsid w:val="00F86873"/>
    <w:rsid w:val="00F8787B"/>
    <w:rsid w:val="00F90CA1"/>
    <w:rsid w:val="00F9457E"/>
    <w:rsid w:val="00F973A6"/>
    <w:rsid w:val="00FA6A62"/>
    <w:rsid w:val="00FA7816"/>
    <w:rsid w:val="00FB0E37"/>
    <w:rsid w:val="00FB22CD"/>
    <w:rsid w:val="00FB3AEE"/>
    <w:rsid w:val="00FB5388"/>
    <w:rsid w:val="00FB722F"/>
    <w:rsid w:val="00FB77B3"/>
    <w:rsid w:val="00FB79A9"/>
    <w:rsid w:val="00FC2172"/>
    <w:rsid w:val="00FC2343"/>
    <w:rsid w:val="00FC2A47"/>
    <w:rsid w:val="00FC2F94"/>
    <w:rsid w:val="00FC363B"/>
    <w:rsid w:val="00FC3BEF"/>
    <w:rsid w:val="00FC3CD3"/>
    <w:rsid w:val="00FD08E6"/>
    <w:rsid w:val="00FD1B57"/>
    <w:rsid w:val="00FD3DDA"/>
    <w:rsid w:val="00FE1249"/>
    <w:rsid w:val="00FE12E3"/>
    <w:rsid w:val="00FE1DE1"/>
    <w:rsid w:val="00FE22A1"/>
    <w:rsid w:val="00FE328E"/>
    <w:rsid w:val="00FE4D82"/>
    <w:rsid w:val="00FE75C0"/>
    <w:rsid w:val="00FF0859"/>
    <w:rsid w:val="00FF24D0"/>
    <w:rsid w:val="00FF3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E08481-8274-4F99-BFC7-0DCBA9C61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943C2"/>
    <w:pPr>
      <w:suppressAutoHyphens/>
      <w:ind w:left="1020"/>
      <w:jc w:val="both"/>
    </w:pPr>
    <w:rPr>
      <w:sz w:val="24"/>
      <w:szCs w:val="24"/>
      <w:lang w:eastAsia="ar-SA"/>
    </w:rPr>
  </w:style>
  <w:style w:type="paragraph" w:styleId="Nagwek1">
    <w:name w:val="heading 1"/>
    <w:basedOn w:val="Normalny"/>
    <w:next w:val="Normalny"/>
    <w:autoRedefine/>
    <w:qFormat/>
    <w:rsid w:val="00077FE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qFormat/>
    <w:pPr>
      <w:keepNext/>
      <w:numPr>
        <w:ilvl w:val="1"/>
        <w:numId w:val="6"/>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6"/>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6"/>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6"/>
      </w:numPr>
      <w:ind w:left="0"/>
      <w:jc w:val="center"/>
      <w:outlineLvl w:val="4"/>
    </w:pPr>
    <w:rPr>
      <w:rFonts w:ascii="Arial" w:hAnsi="Arial"/>
      <w:b/>
      <w:bCs/>
      <w:sz w:val="28"/>
    </w:rPr>
  </w:style>
  <w:style w:type="paragraph" w:styleId="Nagwek6">
    <w:name w:val="heading 6"/>
    <w:basedOn w:val="Normalny"/>
    <w:next w:val="Normalny"/>
    <w:qFormat/>
    <w:pPr>
      <w:keepNext/>
      <w:numPr>
        <w:ilvl w:val="5"/>
        <w:numId w:val="6"/>
      </w:numPr>
      <w:ind w:left="0"/>
      <w:outlineLvl w:val="5"/>
    </w:pPr>
    <w:rPr>
      <w:rFonts w:ascii="Arial" w:hAnsi="Arial"/>
      <w:b/>
      <w:bCs/>
    </w:rPr>
  </w:style>
  <w:style w:type="paragraph" w:styleId="Nagwek7">
    <w:name w:val="heading 7"/>
    <w:basedOn w:val="Normalny"/>
    <w:next w:val="Normalny"/>
    <w:qFormat/>
    <w:pPr>
      <w:keepNext/>
      <w:numPr>
        <w:ilvl w:val="6"/>
        <w:numId w:val="6"/>
      </w:numPr>
      <w:spacing w:line="360" w:lineRule="auto"/>
      <w:ind w:left="0"/>
      <w:outlineLvl w:val="6"/>
    </w:pPr>
    <w:rPr>
      <w:color w:val="FF00FF"/>
      <w:szCs w:val="20"/>
    </w:rPr>
  </w:style>
  <w:style w:type="paragraph" w:styleId="Nagwek8">
    <w:name w:val="heading 8"/>
    <w:basedOn w:val="Normalny"/>
    <w:next w:val="Normalny"/>
    <w:qFormat/>
    <w:pPr>
      <w:keepNext/>
      <w:numPr>
        <w:ilvl w:val="7"/>
        <w:numId w:val="6"/>
      </w:numPr>
      <w:ind w:left="0"/>
      <w:outlineLvl w:val="7"/>
    </w:pPr>
    <w:rPr>
      <w:b/>
      <w:bCs/>
      <w:iCs/>
    </w:rPr>
  </w:style>
  <w:style w:type="paragraph" w:styleId="Nagwek9">
    <w:name w:val="heading 9"/>
    <w:basedOn w:val="Normalny"/>
    <w:next w:val="Normalny"/>
    <w:qFormat/>
    <w:pPr>
      <w:keepNext/>
      <w:numPr>
        <w:ilvl w:val="8"/>
        <w:numId w:val="6"/>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qFormat/>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1"/>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TekstpodstawowywcityZnak">
    <w:name w:val="Tekst podstawowy wcięty Znak"/>
    <w:basedOn w:val="Domylnaczcionkaakapitu"/>
    <w:link w:val="Tekstpodstawowywcity"/>
    <w:rsid w:val="00BE2634"/>
    <w:rPr>
      <w:rFonts w:ascii="Arial" w:hAnsi="Arial" w:cs="Arial"/>
      <w:sz w:val="18"/>
      <w:szCs w:val="24"/>
      <w:lang w:eastAsia="ar-SA"/>
    </w:rPr>
  </w:style>
  <w:style w:type="paragraph" w:customStyle="1" w:styleId="edytowalna">
    <w:name w:val="edytowalna"/>
    <w:basedOn w:val="Normalny"/>
    <w:link w:val="edytowalnaZnak"/>
    <w:qFormat/>
    <w:rsid w:val="006839C3"/>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6839C3"/>
    <w:rPr>
      <w:rFonts w:ascii="Arial" w:eastAsia="Times New Roman"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899363461">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16213029">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moc-pz2@marketplanet.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38323E-0FD4-408B-AFD6-742D8B968FBA}">
  <ds:schemaRefs>
    <ds:schemaRef ds:uri="http://schemas.openxmlformats.org/officeDocument/2006/bibliography"/>
  </ds:schemaRefs>
</ds:datastoreItem>
</file>

<file path=customXml/itemProps2.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3.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21</Pages>
  <Words>6562</Words>
  <Characters>39375</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45846</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dc:description/>
  <cp:lastModifiedBy>Wilczek Monika</cp:lastModifiedBy>
  <cp:revision>23</cp:revision>
  <cp:lastPrinted>2024-10-25T08:58:00Z</cp:lastPrinted>
  <dcterms:created xsi:type="dcterms:W3CDTF">2024-10-24T09:54:00Z</dcterms:created>
  <dcterms:modified xsi:type="dcterms:W3CDTF">2024-11-05T11:51:00Z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