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ADC9D4D" w:rsidR="00C7762D" w:rsidRPr="00655321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569BC" w:rsidRPr="00E569BC">
        <w:rPr>
          <w:rFonts w:ascii="Arial" w:eastAsia="Arial" w:hAnsi="Arial" w:cs="Arial"/>
          <w:color w:val="auto"/>
          <w:sz w:val="22"/>
          <w:szCs w:val="22"/>
          <w:lang w:eastAsia="ar-SA"/>
        </w:rPr>
        <w:t>PZ.294.20284.2024</w:t>
      </w:r>
      <w:r w:rsidRPr="0065532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BD197AE" w:rsidR="00A90B1A" w:rsidRPr="00655321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5532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569BC" w:rsidRPr="00E569BC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0112/IZ02GM/17256/04941/24/P</w:t>
      </w:r>
    </w:p>
    <w:p w14:paraId="095986BE" w14:textId="1B2CECC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55321">
        <w:rPr>
          <w:rFonts w:ascii="Arial" w:hAnsi="Arial" w:cs="Arial"/>
          <w:b/>
          <w:sz w:val="20"/>
          <w:szCs w:val="22"/>
        </w:rPr>
        <w:t>NAZWA POSTĘPOWANIA:</w:t>
      </w:r>
      <w:r w:rsidRPr="00655321">
        <w:rPr>
          <w:rFonts w:ascii="Arial" w:hAnsi="Arial" w:cs="Arial"/>
          <w:b/>
          <w:bCs/>
          <w:sz w:val="20"/>
          <w:szCs w:val="22"/>
        </w:rPr>
        <w:t xml:space="preserve"> </w:t>
      </w:r>
      <w:r w:rsidR="00655321" w:rsidRPr="00655321">
        <w:rPr>
          <w:rFonts w:ascii="Arial" w:hAnsi="Arial" w:cs="Arial"/>
          <w:b/>
          <w:bCs/>
          <w:sz w:val="20"/>
          <w:szCs w:val="22"/>
        </w:rPr>
        <w:t>Dostawa druków do użytku służbowego dla Zakładu Linii Kolejowych w Łodzi</w:t>
      </w:r>
      <w:r w:rsidR="00655321" w:rsidRPr="00655321" w:rsidDel="00655321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D2B49C3" w:rsidR="001023BF" w:rsidRDefault="0065532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61B2A6BF" w14:textId="290EAEF5" w:rsidR="00655321" w:rsidRDefault="0065532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22DD6393" w14:textId="3B0E4E2B" w:rsidR="00655321" w:rsidRDefault="0065532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8DBED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55321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55321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655321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5321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69BC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3</cp:revision>
  <cp:lastPrinted>2022-04-20T08:18:00Z</cp:lastPrinted>
  <dcterms:created xsi:type="dcterms:W3CDTF">2024-10-14T10:57:00Z</dcterms:created>
  <dcterms:modified xsi:type="dcterms:W3CDTF">2024-11-06T08:02:00Z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