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oraz wykonanie robót budowlanych polegających na budowie sieci gazowej ś/c wraz z przyłączami oraz punktami redukcyjno – pomiarowymi o przepustowości Q = 25,0 m3/h w msc. Straszyn ul. Z. Pidka, UP/00619645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G00/WNP-049141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