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pracowanie dokumentacji projektowej i budowa sieci gazowej ś/c w m. Niedźwiedź, Wołczkowo lub Grzepnica (w podziale na trzy zadania)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H00/WNP-04570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