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Budowa gazociągu ś/c, oraz przyłączy (10 szt.) ś/c w m. Chodów, Żytnia, Strzała gm. Siedlc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39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