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1885B" w14:textId="77777777" w:rsidR="000205D6" w:rsidRPr="000205D6" w:rsidRDefault="000205D6" w:rsidP="00572CAA">
      <w:pPr>
        <w:pStyle w:val="Tekstpodstawowy2"/>
        <w:spacing w:after="120"/>
        <w:rPr>
          <w:rFonts w:ascii="Arial" w:hAnsi="Arial" w:cs="Arial"/>
          <w:b/>
          <w:sz w:val="20"/>
        </w:rPr>
      </w:pPr>
    </w:p>
    <w:p w14:paraId="33190D83" w14:textId="77777777" w:rsidR="000205D6" w:rsidRPr="000205D6" w:rsidRDefault="000205D6" w:rsidP="008D3B4B">
      <w:pPr>
        <w:pStyle w:val="Tekstpodstawowy2"/>
        <w:spacing w:after="120"/>
        <w:jc w:val="center"/>
        <w:rPr>
          <w:rFonts w:ascii="Arial" w:hAnsi="Arial" w:cs="Arial"/>
          <w:b/>
          <w:sz w:val="20"/>
        </w:rPr>
      </w:pPr>
      <w:r w:rsidRPr="000205D6">
        <w:rPr>
          <w:rFonts w:ascii="Arial" w:hAnsi="Arial" w:cs="Arial"/>
          <w:b/>
          <w:sz w:val="20"/>
        </w:rPr>
        <w:t>OPIS PRZEDMIOTU ZAMÓWIENIA</w:t>
      </w:r>
      <w:r w:rsidRPr="000205D6">
        <w:rPr>
          <w:rFonts w:ascii="Arial" w:hAnsi="Arial" w:cs="Arial"/>
          <w:b/>
          <w:sz w:val="20"/>
        </w:rPr>
        <w:br/>
        <w:t xml:space="preserve">DO UMOWY NA WYKONANIE DOKUMENTACJI PROJEKTOWEJ I REALIZACJĘ ROBÓT BUDOWLANYCH </w:t>
      </w:r>
      <w:r w:rsidRPr="000205D6">
        <w:rPr>
          <w:rFonts w:ascii="Arial" w:hAnsi="Arial" w:cs="Arial"/>
          <w:sz w:val="20"/>
        </w:rPr>
        <w:t>[***]</w:t>
      </w:r>
      <w:r w:rsidRPr="000205D6">
        <w:rPr>
          <w:rFonts w:ascii="Arial" w:hAnsi="Arial" w:cs="Arial"/>
          <w:b/>
          <w:sz w:val="20"/>
        </w:rPr>
        <w:t xml:space="preserve"> NR </w:t>
      </w:r>
      <w:r w:rsidRPr="000205D6">
        <w:rPr>
          <w:rFonts w:ascii="Arial" w:hAnsi="Arial" w:cs="Arial"/>
          <w:sz w:val="20"/>
        </w:rPr>
        <w:t>[***]</w:t>
      </w:r>
    </w:p>
    <w:p w14:paraId="63281734" w14:textId="77777777" w:rsidR="000205D6" w:rsidRPr="000205D6" w:rsidRDefault="000205D6" w:rsidP="00303F20">
      <w:pPr>
        <w:pStyle w:val="Tekstpodstawowy2"/>
        <w:spacing w:after="120"/>
        <w:jc w:val="both"/>
        <w:rPr>
          <w:rFonts w:ascii="Arial" w:hAnsi="Arial" w:cs="Arial"/>
          <w:sz w:val="20"/>
        </w:rPr>
      </w:pPr>
    </w:p>
    <w:p w14:paraId="140F2413" w14:textId="77777777" w:rsidR="000205D6" w:rsidRPr="000205D6" w:rsidRDefault="000205D6" w:rsidP="00C74940">
      <w:pPr>
        <w:pStyle w:val="Akapitzlist"/>
        <w:numPr>
          <w:ilvl w:val="0"/>
          <w:numId w:val="4"/>
        </w:numPr>
        <w:tabs>
          <w:tab w:val="clear" w:pos="993"/>
          <w:tab w:val="num" w:pos="567"/>
        </w:tabs>
        <w:spacing w:after="120"/>
        <w:ind w:left="567" w:hanging="567"/>
        <w:jc w:val="both"/>
        <w:rPr>
          <w:rFonts w:ascii="Arial" w:hAnsi="Arial" w:cs="Arial"/>
          <w:b/>
          <w:sz w:val="20"/>
          <w:szCs w:val="20"/>
        </w:rPr>
      </w:pPr>
      <w:r w:rsidRPr="000205D6">
        <w:rPr>
          <w:rFonts w:ascii="Arial" w:hAnsi="Arial" w:cs="Arial"/>
          <w:b/>
          <w:sz w:val="20"/>
          <w:szCs w:val="20"/>
        </w:rPr>
        <w:t>OPIS I DANE TECHNICZNE PRZEDMIOTU UMOWY</w:t>
      </w:r>
    </w:p>
    <w:p w14:paraId="23E79BE2" w14:textId="77777777" w:rsidR="000205D6" w:rsidRPr="000205D6" w:rsidRDefault="000205D6" w:rsidP="003263B3">
      <w:pPr>
        <w:pStyle w:val="Ustp"/>
        <w:numPr>
          <w:ilvl w:val="1"/>
          <w:numId w:val="25"/>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Dane Techniczne: </w:t>
      </w:r>
    </w:p>
    <w:p w14:paraId="075402AC" w14:textId="6A908BE0" w:rsidR="000205D6" w:rsidRPr="000205D6" w:rsidRDefault="000205D6" w:rsidP="00C74940">
      <w:pPr>
        <w:pStyle w:val="Nagwek9"/>
        <w:numPr>
          <w:ilvl w:val="0"/>
          <w:numId w:val="35"/>
        </w:numPr>
        <w:spacing w:before="0" w:after="120"/>
        <w:ind w:left="993" w:hanging="426"/>
        <w:jc w:val="both"/>
        <w:rPr>
          <w:sz w:val="20"/>
          <w:szCs w:val="20"/>
        </w:rPr>
      </w:pPr>
      <w:r w:rsidRPr="000205D6">
        <w:rPr>
          <w:sz w:val="20"/>
          <w:szCs w:val="20"/>
        </w:rPr>
        <w:t>typ obiektu:</w:t>
      </w:r>
      <w:r w:rsidRPr="000205D6">
        <w:rPr>
          <w:sz w:val="20"/>
          <w:szCs w:val="20"/>
        </w:rPr>
        <w:tab/>
      </w:r>
      <w:r w:rsidRPr="000205D6">
        <w:rPr>
          <w:noProof/>
          <w:sz w:val="20"/>
          <w:szCs w:val="20"/>
        </w:rPr>
        <w:t xml:space="preserve">Sieć gazowa </w:t>
      </w:r>
      <w:r w:rsidR="006F134F">
        <w:rPr>
          <w:noProof/>
          <w:sz w:val="20"/>
          <w:szCs w:val="20"/>
        </w:rPr>
        <w:t xml:space="preserve">niskiego </w:t>
      </w:r>
      <w:r w:rsidRPr="000205D6">
        <w:rPr>
          <w:noProof/>
          <w:sz w:val="20"/>
          <w:szCs w:val="20"/>
        </w:rPr>
        <w:t>ciśnienia</w:t>
      </w:r>
      <w:r w:rsidRPr="000205D6">
        <w:rPr>
          <w:sz w:val="20"/>
          <w:szCs w:val="20"/>
        </w:rPr>
        <w:t>,</w:t>
      </w:r>
    </w:p>
    <w:p w14:paraId="3CF74498" w14:textId="5B4DBCA3" w:rsidR="000205D6" w:rsidRPr="000205D6" w:rsidRDefault="000205D6" w:rsidP="00DE6FFA">
      <w:pPr>
        <w:pStyle w:val="Nagwek9"/>
        <w:numPr>
          <w:ilvl w:val="0"/>
          <w:numId w:val="35"/>
        </w:numPr>
        <w:spacing w:before="0" w:after="120"/>
        <w:ind w:left="993" w:hanging="426"/>
        <w:jc w:val="both"/>
        <w:rPr>
          <w:sz w:val="20"/>
          <w:szCs w:val="20"/>
        </w:rPr>
      </w:pPr>
      <w:r w:rsidRPr="000205D6">
        <w:rPr>
          <w:sz w:val="20"/>
          <w:szCs w:val="20"/>
        </w:rPr>
        <w:t xml:space="preserve">lokalizacja: </w:t>
      </w:r>
      <w:r w:rsidRPr="000205D6">
        <w:rPr>
          <w:sz w:val="20"/>
          <w:szCs w:val="20"/>
        </w:rPr>
        <w:tab/>
      </w:r>
      <w:r w:rsidR="000B2A3B">
        <w:rPr>
          <w:noProof/>
          <w:sz w:val="20"/>
          <w:szCs w:val="20"/>
        </w:rPr>
        <w:t xml:space="preserve">m. </w:t>
      </w:r>
      <w:r w:rsidR="00657EBA" w:rsidRPr="00657EBA">
        <w:rPr>
          <w:iCs/>
          <w:noProof/>
          <w:sz w:val="20"/>
          <w:szCs w:val="20"/>
        </w:rPr>
        <w:t>Kraków ul. Barska, Kilińskiego</w:t>
      </w:r>
      <w:r w:rsidRPr="000205D6">
        <w:rPr>
          <w:sz w:val="20"/>
          <w:szCs w:val="20"/>
        </w:rPr>
        <w:t>,</w:t>
      </w:r>
    </w:p>
    <w:p w14:paraId="750F5953" w14:textId="6E3155CA" w:rsidR="000205D6" w:rsidRPr="000205D6" w:rsidRDefault="000205D6" w:rsidP="009E09BF">
      <w:pPr>
        <w:pStyle w:val="Nagwek9"/>
        <w:numPr>
          <w:ilvl w:val="0"/>
          <w:numId w:val="35"/>
        </w:numPr>
        <w:spacing w:before="0" w:after="120"/>
        <w:ind w:left="993" w:hanging="426"/>
        <w:jc w:val="both"/>
        <w:rPr>
          <w:sz w:val="20"/>
          <w:szCs w:val="20"/>
        </w:rPr>
      </w:pPr>
      <w:r w:rsidRPr="000205D6">
        <w:rPr>
          <w:sz w:val="20"/>
          <w:szCs w:val="20"/>
        </w:rPr>
        <w:t xml:space="preserve">długość sieci: </w:t>
      </w:r>
      <w:r w:rsidR="00C24F12" w:rsidRPr="00C24F12">
        <w:rPr>
          <w:noProof/>
          <w:sz w:val="20"/>
          <w:szCs w:val="20"/>
        </w:rPr>
        <w:t>828</w:t>
      </w:r>
      <w:r w:rsidRPr="000205D6">
        <w:rPr>
          <w:noProof/>
          <w:sz w:val="20"/>
          <w:szCs w:val="20"/>
        </w:rPr>
        <w:t xml:space="preserve">m, w tym: </w:t>
      </w:r>
      <w:r w:rsidR="00C24F12">
        <w:rPr>
          <w:noProof/>
          <w:sz w:val="20"/>
          <w:szCs w:val="20"/>
        </w:rPr>
        <w:t>532</w:t>
      </w:r>
      <w:r w:rsidR="00A87D6C" w:rsidRPr="000205D6">
        <w:rPr>
          <w:noProof/>
          <w:sz w:val="20"/>
          <w:szCs w:val="20"/>
        </w:rPr>
        <w:t xml:space="preserve">m PE dn </w:t>
      </w:r>
      <w:r w:rsidR="00A87D6C">
        <w:rPr>
          <w:noProof/>
          <w:sz w:val="20"/>
          <w:szCs w:val="20"/>
        </w:rPr>
        <w:t xml:space="preserve">160, </w:t>
      </w:r>
      <w:r w:rsidR="009E09BF">
        <w:rPr>
          <w:noProof/>
          <w:sz w:val="20"/>
          <w:szCs w:val="20"/>
        </w:rPr>
        <w:t>44</w:t>
      </w:r>
      <w:r w:rsidR="00F2486D" w:rsidRPr="0065213A">
        <w:rPr>
          <w:noProof/>
          <w:sz w:val="20"/>
          <w:szCs w:val="20"/>
        </w:rPr>
        <w:t xml:space="preserve">m PE dn </w:t>
      </w:r>
      <w:r w:rsidR="00F2486D">
        <w:rPr>
          <w:noProof/>
          <w:sz w:val="20"/>
          <w:szCs w:val="20"/>
        </w:rPr>
        <w:t>90</w:t>
      </w:r>
      <w:r w:rsidR="00F2486D" w:rsidRPr="0065213A">
        <w:rPr>
          <w:noProof/>
          <w:sz w:val="20"/>
          <w:szCs w:val="20"/>
        </w:rPr>
        <w:t xml:space="preserve"> - </w:t>
      </w:r>
      <w:r w:rsidR="009E09BF">
        <w:rPr>
          <w:noProof/>
          <w:sz w:val="20"/>
          <w:szCs w:val="20"/>
        </w:rPr>
        <w:t>4</w:t>
      </w:r>
      <w:r w:rsidR="00F2486D" w:rsidRPr="0065213A">
        <w:rPr>
          <w:noProof/>
          <w:sz w:val="20"/>
          <w:szCs w:val="20"/>
        </w:rPr>
        <w:t xml:space="preserve"> szt</w:t>
      </w:r>
      <w:r w:rsidR="00F2486D" w:rsidRPr="000205D6">
        <w:rPr>
          <w:noProof/>
          <w:sz w:val="20"/>
          <w:szCs w:val="20"/>
        </w:rPr>
        <w:t>. przyłącz</w:t>
      </w:r>
      <w:r w:rsidR="0053495A">
        <w:rPr>
          <w:noProof/>
          <w:sz w:val="20"/>
          <w:szCs w:val="20"/>
        </w:rPr>
        <w:t>y</w:t>
      </w:r>
      <w:r w:rsidR="00F2486D">
        <w:rPr>
          <w:noProof/>
          <w:sz w:val="20"/>
          <w:szCs w:val="20"/>
        </w:rPr>
        <w:t xml:space="preserve">, </w:t>
      </w:r>
      <w:r w:rsidR="00BC23B2">
        <w:rPr>
          <w:noProof/>
          <w:sz w:val="20"/>
          <w:szCs w:val="20"/>
        </w:rPr>
        <w:br/>
        <w:t>252</w:t>
      </w:r>
      <w:r w:rsidR="006B5196" w:rsidRPr="0065213A">
        <w:rPr>
          <w:noProof/>
          <w:sz w:val="20"/>
          <w:szCs w:val="20"/>
        </w:rPr>
        <w:t xml:space="preserve">m PE dn </w:t>
      </w:r>
      <w:r w:rsidR="006B5196">
        <w:rPr>
          <w:noProof/>
          <w:sz w:val="20"/>
          <w:szCs w:val="20"/>
        </w:rPr>
        <w:t>63</w:t>
      </w:r>
      <w:r w:rsidR="006B5196" w:rsidRPr="0065213A">
        <w:rPr>
          <w:noProof/>
          <w:sz w:val="20"/>
          <w:szCs w:val="20"/>
        </w:rPr>
        <w:t xml:space="preserve"> </w:t>
      </w:r>
      <w:r w:rsidR="0065213A" w:rsidRPr="0065213A">
        <w:rPr>
          <w:noProof/>
          <w:sz w:val="20"/>
          <w:szCs w:val="20"/>
        </w:rPr>
        <w:t xml:space="preserve">- </w:t>
      </w:r>
      <w:r w:rsidR="00F75C5D">
        <w:rPr>
          <w:noProof/>
          <w:sz w:val="20"/>
          <w:szCs w:val="20"/>
        </w:rPr>
        <w:t>27</w:t>
      </w:r>
      <w:r w:rsidR="0065213A" w:rsidRPr="0065213A">
        <w:rPr>
          <w:noProof/>
          <w:sz w:val="20"/>
          <w:szCs w:val="20"/>
        </w:rPr>
        <w:t xml:space="preserve"> szt</w:t>
      </w:r>
      <w:r w:rsidRPr="000205D6">
        <w:rPr>
          <w:noProof/>
          <w:sz w:val="20"/>
          <w:szCs w:val="20"/>
        </w:rPr>
        <w:t>. przyłącz</w:t>
      </w:r>
      <w:r w:rsidR="00661624">
        <w:rPr>
          <w:noProof/>
          <w:sz w:val="20"/>
          <w:szCs w:val="20"/>
        </w:rPr>
        <w:t>y</w:t>
      </w:r>
      <w:r w:rsidR="006F084F">
        <w:rPr>
          <w:sz w:val="20"/>
          <w:szCs w:val="20"/>
        </w:rPr>
        <w:t xml:space="preserve"> </w:t>
      </w:r>
      <w:r w:rsidRPr="000205D6">
        <w:rPr>
          <w:sz w:val="20"/>
          <w:szCs w:val="20"/>
        </w:rPr>
        <w:t>(podana długość planowanego gazociągu jest ilością  szacunkową i może ulec zmianie w przypadku zmiany uwarunkowań formalno – prawnych i/lub środowiskowych; Zamawiający dopuszcza zwiększenie długości gazociągu o</w:t>
      </w:r>
      <w:r w:rsidR="00CF1981">
        <w:rPr>
          <w:sz w:val="20"/>
          <w:szCs w:val="20"/>
        </w:rPr>
        <w:t> </w:t>
      </w:r>
      <w:r w:rsidRPr="000205D6">
        <w:rPr>
          <w:sz w:val="20"/>
          <w:szCs w:val="20"/>
        </w:rPr>
        <w:t>1,5 % w</w:t>
      </w:r>
      <w:r w:rsidR="00E860A9">
        <w:rPr>
          <w:sz w:val="20"/>
          <w:szCs w:val="20"/>
        </w:rPr>
        <w:t> </w:t>
      </w:r>
      <w:r w:rsidRPr="000205D6">
        <w:rPr>
          <w:sz w:val="20"/>
          <w:szCs w:val="20"/>
        </w:rPr>
        <w:t>ramach wynagrodzenia Wykonawcy); przy czym:</w:t>
      </w:r>
    </w:p>
    <w:p w14:paraId="68E2CABF" w14:textId="77777777" w:rsidR="000205D6" w:rsidRPr="00D22B22" w:rsidRDefault="000205D6" w:rsidP="00C74940">
      <w:pPr>
        <w:pStyle w:val="Akapitzlist"/>
        <w:numPr>
          <w:ilvl w:val="0"/>
          <w:numId w:val="36"/>
        </w:numPr>
        <w:spacing w:after="120"/>
        <w:ind w:left="1418" w:hanging="425"/>
        <w:jc w:val="both"/>
        <w:rPr>
          <w:rFonts w:ascii="Arial" w:hAnsi="Arial" w:cs="Arial"/>
          <w:sz w:val="20"/>
          <w:szCs w:val="20"/>
        </w:rPr>
      </w:pPr>
      <w:r w:rsidRPr="00D22B22">
        <w:rPr>
          <w:rFonts w:ascii="Arial" w:hAnsi="Arial" w:cs="Arial"/>
          <w:sz w:val="20"/>
          <w:szCs w:val="20"/>
        </w:rPr>
        <w:t xml:space="preserve">materiał: </w:t>
      </w:r>
      <w:r w:rsidRPr="00D22B22">
        <w:rPr>
          <w:rFonts w:ascii="Arial" w:hAnsi="Arial" w:cs="Arial"/>
          <w:noProof/>
          <w:sz w:val="20"/>
          <w:szCs w:val="20"/>
        </w:rPr>
        <w:t>PE 100 RC SDR 17,6 TYP 2, PE 100 RC SDR 11 TYP 2</w:t>
      </w:r>
      <w:r w:rsidRPr="00D22B22">
        <w:rPr>
          <w:rFonts w:ascii="Arial" w:hAnsi="Arial" w:cs="Arial"/>
          <w:sz w:val="20"/>
          <w:szCs w:val="20"/>
        </w:rPr>
        <w:t>,</w:t>
      </w:r>
    </w:p>
    <w:p w14:paraId="5F88FC7E" w14:textId="4D8969C9" w:rsidR="000205D6" w:rsidRPr="00D22B22" w:rsidRDefault="000205D6" w:rsidP="00C74940">
      <w:pPr>
        <w:pStyle w:val="Akapitzlist"/>
        <w:numPr>
          <w:ilvl w:val="0"/>
          <w:numId w:val="36"/>
        </w:numPr>
        <w:spacing w:after="120"/>
        <w:ind w:left="1418" w:hanging="425"/>
        <w:jc w:val="both"/>
        <w:rPr>
          <w:rFonts w:ascii="Arial" w:hAnsi="Arial" w:cs="Arial"/>
          <w:sz w:val="20"/>
          <w:szCs w:val="20"/>
        </w:rPr>
      </w:pPr>
      <w:r w:rsidRPr="00D22B22">
        <w:rPr>
          <w:rFonts w:ascii="Arial" w:hAnsi="Arial" w:cs="Arial"/>
          <w:sz w:val="20"/>
          <w:szCs w:val="20"/>
        </w:rPr>
        <w:t>średnica</w:t>
      </w:r>
      <w:r w:rsidR="00B35062">
        <w:rPr>
          <w:rFonts w:ascii="Arial" w:hAnsi="Arial" w:cs="Arial"/>
          <w:sz w:val="20"/>
          <w:szCs w:val="20"/>
        </w:rPr>
        <w:t xml:space="preserve">: </w:t>
      </w:r>
      <w:r w:rsidR="00813B90" w:rsidRPr="00D22B22">
        <w:rPr>
          <w:rFonts w:ascii="Arial" w:hAnsi="Arial" w:cs="Arial"/>
          <w:noProof/>
          <w:sz w:val="20"/>
          <w:szCs w:val="20"/>
        </w:rPr>
        <w:t xml:space="preserve">dn </w:t>
      </w:r>
      <w:r w:rsidR="00813B90">
        <w:rPr>
          <w:rFonts w:ascii="Arial" w:hAnsi="Arial" w:cs="Arial"/>
          <w:noProof/>
          <w:sz w:val="20"/>
          <w:szCs w:val="20"/>
        </w:rPr>
        <w:t>1</w:t>
      </w:r>
      <w:r w:rsidR="002B7300">
        <w:rPr>
          <w:rFonts w:ascii="Arial" w:hAnsi="Arial" w:cs="Arial"/>
          <w:noProof/>
          <w:sz w:val="20"/>
          <w:szCs w:val="20"/>
        </w:rPr>
        <w:t>6</w:t>
      </w:r>
      <w:r w:rsidR="00845650">
        <w:rPr>
          <w:rFonts w:ascii="Arial" w:hAnsi="Arial" w:cs="Arial"/>
          <w:noProof/>
          <w:sz w:val="20"/>
          <w:szCs w:val="20"/>
        </w:rPr>
        <w:t>0</w:t>
      </w:r>
      <w:r w:rsidR="00813B90" w:rsidRPr="00D22B22">
        <w:rPr>
          <w:rFonts w:ascii="Arial" w:hAnsi="Arial" w:cs="Arial"/>
          <w:noProof/>
          <w:sz w:val="20"/>
          <w:szCs w:val="20"/>
        </w:rPr>
        <w:t xml:space="preserve">, </w:t>
      </w:r>
      <w:r w:rsidR="00441821" w:rsidRPr="00D22B22">
        <w:rPr>
          <w:rFonts w:ascii="Arial" w:hAnsi="Arial" w:cs="Arial"/>
          <w:noProof/>
          <w:sz w:val="20"/>
          <w:szCs w:val="20"/>
        </w:rPr>
        <w:t xml:space="preserve">dn </w:t>
      </w:r>
      <w:r w:rsidR="00813B90">
        <w:rPr>
          <w:rFonts w:ascii="Arial" w:hAnsi="Arial" w:cs="Arial"/>
          <w:noProof/>
          <w:sz w:val="20"/>
          <w:szCs w:val="20"/>
        </w:rPr>
        <w:t>90</w:t>
      </w:r>
      <w:r w:rsidR="00441821">
        <w:rPr>
          <w:rFonts w:ascii="Arial" w:hAnsi="Arial" w:cs="Arial"/>
          <w:noProof/>
          <w:sz w:val="20"/>
          <w:szCs w:val="20"/>
        </w:rPr>
        <w:t xml:space="preserve">, </w:t>
      </w:r>
      <w:r w:rsidRPr="00D22B22">
        <w:rPr>
          <w:rFonts w:ascii="Arial" w:hAnsi="Arial" w:cs="Arial"/>
          <w:noProof/>
          <w:sz w:val="20"/>
          <w:szCs w:val="20"/>
        </w:rPr>
        <w:t xml:space="preserve">dn </w:t>
      </w:r>
      <w:r w:rsidR="00845650">
        <w:rPr>
          <w:rFonts w:ascii="Arial" w:hAnsi="Arial" w:cs="Arial"/>
          <w:noProof/>
          <w:sz w:val="20"/>
          <w:szCs w:val="20"/>
        </w:rPr>
        <w:t>63</w:t>
      </w:r>
      <w:r w:rsidRPr="00D22B22">
        <w:rPr>
          <w:rFonts w:ascii="Arial" w:hAnsi="Arial" w:cs="Arial"/>
          <w:noProof/>
          <w:sz w:val="20"/>
          <w:szCs w:val="20"/>
        </w:rPr>
        <w:t>,</w:t>
      </w:r>
    </w:p>
    <w:p w14:paraId="3561033C" w14:textId="5B234474" w:rsidR="008F424F" w:rsidRDefault="000205D6" w:rsidP="000A667B">
      <w:pPr>
        <w:pStyle w:val="Akapitzlist"/>
        <w:numPr>
          <w:ilvl w:val="0"/>
          <w:numId w:val="36"/>
        </w:numPr>
        <w:spacing w:after="120"/>
        <w:ind w:left="1418" w:hanging="425"/>
        <w:jc w:val="both"/>
        <w:rPr>
          <w:rFonts w:ascii="Arial" w:hAnsi="Arial" w:cs="Arial"/>
          <w:sz w:val="20"/>
          <w:szCs w:val="20"/>
        </w:rPr>
      </w:pPr>
      <w:r w:rsidRPr="000205D6">
        <w:rPr>
          <w:rFonts w:ascii="Arial" w:hAnsi="Arial" w:cs="Arial"/>
          <w:sz w:val="20"/>
          <w:szCs w:val="20"/>
        </w:rPr>
        <w:t xml:space="preserve">ciśnienie: </w:t>
      </w:r>
      <w:r w:rsidR="00BA69F4">
        <w:rPr>
          <w:rFonts w:ascii="Arial" w:hAnsi="Arial" w:cs="Arial"/>
          <w:sz w:val="20"/>
          <w:szCs w:val="20"/>
        </w:rPr>
        <w:t>N/C</w:t>
      </w:r>
      <w:r w:rsidR="000A667B">
        <w:rPr>
          <w:rFonts w:ascii="Arial" w:hAnsi="Arial" w:cs="Arial"/>
          <w:sz w:val="20"/>
          <w:szCs w:val="20"/>
        </w:rPr>
        <w:t>.</w:t>
      </w:r>
    </w:p>
    <w:p w14:paraId="29F11B7F" w14:textId="77777777" w:rsidR="00630DCC" w:rsidRDefault="00630DCC" w:rsidP="00630DCC">
      <w:pPr>
        <w:pStyle w:val="Akapitzlist"/>
        <w:numPr>
          <w:ilvl w:val="0"/>
          <w:numId w:val="35"/>
        </w:numPr>
        <w:spacing w:after="120"/>
        <w:jc w:val="both"/>
        <w:rPr>
          <w:rFonts w:ascii="Arial" w:hAnsi="Arial" w:cs="Arial"/>
          <w:sz w:val="20"/>
          <w:szCs w:val="20"/>
        </w:rPr>
      </w:pPr>
      <w:r>
        <w:rPr>
          <w:rFonts w:ascii="Arial" w:hAnsi="Arial" w:cs="Arial"/>
          <w:sz w:val="20"/>
          <w:szCs w:val="20"/>
        </w:rPr>
        <w:t xml:space="preserve">Infrastruktura </w:t>
      </w:r>
      <w:r w:rsidRPr="00B50DE3">
        <w:rPr>
          <w:rFonts w:ascii="Arial" w:hAnsi="Arial" w:cs="Arial"/>
          <w:sz w:val="20"/>
          <w:szCs w:val="20"/>
        </w:rPr>
        <w:t>gazowa objęta projektem będzie zapewniała prawidłowe funkcjonowanie dla</w:t>
      </w:r>
      <w:r>
        <w:rPr>
          <w:rFonts w:ascii="Arial" w:hAnsi="Arial" w:cs="Arial"/>
          <w:sz w:val="20"/>
          <w:szCs w:val="20"/>
        </w:rPr>
        <w:t> </w:t>
      </w:r>
      <w:r w:rsidRPr="00B50DE3">
        <w:rPr>
          <w:rFonts w:ascii="Arial" w:hAnsi="Arial" w:cs="Arial"/>
          <w:sz w:val="20"/>
          <w:szCs w:val="20"/>
        </w:rPr>
        <w:t>zawartości w transportowanym paliwie gazowym (mieszaninie):</w:t>
      </w:r>
    </w:p>
    <w:p w14:paraId="21B8B001" w14:textId="77777777" w:rsidR="00630DCC" w:rsidRDefault="00630DCC" w:rsidP="00630DCC">
      <w:pPr>
        <w:pStyle w:val="Akapitzlist"/>
        <w:numPr>
          <w:ilvl w:val="0"/>
          <w:numId w:val="56"/>
        </w:numPr>
        <w:spacing w:after="120"/>
        <w:ind w:left="1418" w:hanging="425"/>
        <w:jc w:val="both"/>
        <w:rPr>
          <w:rFonts w:ascii="Arial" w:hAnsi="Arial" w:cs="Arial"/>
          <w:sz w:val="20"/>
          <w:szCs w:val="20"/>
        </w:rPr>
      </w:pPr>
      <w:r>
        <w:rPr>
          <w:rFonts w:ascii="Arial" w:hAnsi="Arial" w:cs="Arial"/>
          <w:sz w:val="20"/>
          <w:szCs w:val="20"/>
        </w:rPr>
        <w:t xml:space="preserve">wodoru </w:t>
      </w:r>
      <w:r w:rsidRPr="00B50DE3">
        <w:rPr>
          <w:rFonts w:ascii="Arial" w:hAnsi="Arial" w:cs="Arial"/>
          <w:sz w:val="20"/>
          <w:szCs w:val="20"/>
        </w:rPr>
        <w:t>w zakresie od 0 do 10%,</w:t>
      </w:r>
    </w:p>
    <w:p w14:paraId="4544DA2C" w14:textId="77777777" w:rsidR="00630DCC" w:rsidRPr="00B50DE3" w:rsidRDefault="00630DCC" w:rsidP="00630DCC">
      <w:pPr>
        <w:pStyle w:val="Akapitzlist"/>
        <w:numPr>
          <w:ilvl w:val="0"/>
          <w:numId w:val="56"/>
        </w:numPr>
        <w:spacing w:after="120"/>
        <w:ind w:left="1418" w:hanging="425"/>
        <w:jc w:val="both"/>
        <w:rPr>
          <w:rFonts w:ascii="Arial" w:hAnsi="Arial" w:cs="Arial"/>
          <w:sz w:val="20"/>
          <w:szCs w:val="20"/>
        </w:rPr>
      </w:pPr>
      <w:r w:rsidRPr="003C7E6D">
        <w:rPr>
          <w:rFonts w:ascii="Arial" w:hAnsi="Arial" w:cs="Arial"/>
          <w:sz w:val="20"/>
          <w:szCs w:val="20"/>
        </w:rPr>
        <w:tab/>
        <w:t xml:space="preserve">innych niż wodór gazów odnawialnych i niskoemisyjnych powyżej 50% </w:t>
      </w:r>
      <w:r w:rsidRPr="00B50DE3">
        <w:rPr>
          <w:rFonts w:ascii="Arial" w:hAnsi="Arial" w:cs="Arial"/>
          <w:sz w:val="20"/>
          <w:szCs w:val="20"/>
        </w:rPr>
        <w:t>(np. biometan, gaz syntezowy).</w:t>
      </w:r>
    </w:p>
    <w:p w14:paraId="568826DE" w14:textId="06583C9C" w:rsidR="000205D6" w:rsidRPr="000205D6" w:rsidRDefault="000205D6" w:rsidP="003263B3">
      <w:pPr>
        <w:pStyle w:val="Ustp"/>
        <w:numPr>
          <w:ilvl w:val="1"/>
          <w:numId w:val="25"/>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Szczegółowy zakres prac: </w:t>
      </w:r>
      <w:r w:rsidRPr="000205D6">
        <w:rPr>
          <w:rFonts w:ascii="Arial" w:hAnsi="Arial" w:cs="Arial"/>
          <w:noProof/>
          <w:sz w:val="20"/>
          <w:szCs w:val="20"/>
        </w:rPr>
        <w:t>wykonanie projektu budowlanego, uzyskanie wszelkich wymaganych zgód i decyzji w tym uzgodnienie z PSG, uzyskanie prawomocnego pozwolenia na budowę lub</w:t>
      </w:r>
      <w:r w:rsidR="00550D62">
        <w:rPr>
          <w:rFonts w:ascii="Arial" w:hAnsi="Arial" w:cs="Arial"/>
          <w:noProof/>
          <w:sz w:val="20"/>
          <w:szCs w:val="20"/>
        </w:rPr>
        <w:t> </w:t>
      </w:r>
      <w:r w:rsidRPr="000205D6">
        <w:rPr>
          <w:rFonts w:ascii="Arial" w:hAnsi="Arial" w:cs="Arial"/>
          <w:noProof/>
          <w:sz w:val="20"/>
          <w:szCs w:val="20"/>
        </w:rPr>
        <w:t>zgłoszenia rozpoczęcia robót, do którego organ nie wniósł sprzeciwu, wykonanie sieci gazowej, dostawa i montaż szafek gazowych, wykonanie nowego oznakowania sieci gazowej zgodnie z regulacjami obowiązującymi u Zamawiającego, przygotowanie dokumentacji odbiorowej i powykonawczej</w:t>
      </w:r>
      <w:r w:rsidRPr="000205D6">
        <w:rPr>
          <w:rFonts w:ascii="Arial" w:hAnsi="Arial" w:cs="Arial"/>
          <w:sz w:val="20"/>
          <w:szCs w:val="20"/>
        </w:rPr>
        <w:t>.</w:t>
      </w:r>
    </w:p>
    <w:p w14:paraId="4047EDC3" w14:textId="77777777" w:rsidR="000205D6" w:rsidRPr="000205D6" w:rsidRDefault="000205D6" w:rsidP="003263B3">
      <w:pPr>
        <w:pStyle w:val="Ustp"/>
        <w:numPr>
          <w:ilvl w:val="1"/>
          <w:numId w:val="25"/>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Mające zastosowanie zasady realizacji Przedmiotu Umowy, obowiązujące u Zamawiającego: </w:t>
      </w:r>
    </w:p>
    <w:p w14:paraId="227926E3" w14:textId="77777777" w:rsidR="000205D6" w:rsidRPr="000205D6" w:rsidRDefault="000205D6" w:rsidP="00C3636F">
      <w:pPr>
        <w:pStyle w:val="Ustp"/>
        <w:numPr>
          <w:ilvl w:val="1"/>
          <w:numId w:val="36"/>
        </w:numPr>
        <w:ind w:left="993" w:hanging="426"/>
        <w:rPr>
          <w:rFonts w:ascii="Arial" w:hAnsi="Arial" w:cs="Arial"/>
          <w:sz w:val="20"/>
          <w:szCs w:val="20"/>
        </w:rPr>
      </w:pPr>
      <w:r w:rsidRPr="000205D6">
        <w:rPr>
          <w:rFonts w:ascii="Arial" w:hAnsi="Arial" w:cs="Arial"/>
          <w:sz w:val="20"/>
          <w:szCs w:val="20"/>
        </w:rPr>
        <w:t xml:space="preserve">wymagania zawarte w regulacjach wewnętrznych Zamawiającego umieszczone na stronie: </w:t>
      </w:r>
      <w:hyperlink r:id="rId12" w:history="1">
        <w:r w:rsidRPr="000205D6">
          <w:rPr>
            <w:rStyle w:val="Hipercze"/>
            <w:rFonts w:ascii="Arial" w:hAnsi="Arial" w:cs="Arial"/>
            <w:sz w:val="20"/>
            <w:szCs w:val="20"/>
          </w:rPr>
          <w:t>www.psgaz.pl</w:t>
        </w:r>
      </w:hyperlink>
      <w:r w:rsidRPr="000205D6">
        <w:rPr>
          <w:rFonts w:ascii="Arial" w:hAnsi="Arial" w:cs="Arial"/>
          <w:sz w:val="20"/>
          <w:szCs w:val="20"/>
        </w:rPr>
        <w:t xml:space="preserve"> w zakładce: Dla kontrahenta / Wymagania dla wykonawców / Wymagania procesu inwestycyjnego, tj.: </w:t>
      </w:r>
    </w:p>
    <w:p w14:paraId="1CD58C29" w14:textId="25ADC6AD" w:rsidR="000205D6" w:rsidRPr="000205D6" w:rsidRDefault="000205D6" w:rsidP="00C644E6">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w:t>
      </w:r>
      <w:r w:rsidR="00B22A5C" w:rsidRPr="00B22A5C">
        <w:rPr>
          <w:rFonts w:ascii="Arial" w:hAnsi="Arial" w:cs="Arial"/>
          <w:noProof/>
          <w:sz w:val="20"/>
          <w:szCs w:val="20"/>
        </w:rPr>
        <w:t>Zasady projektowania gazociągów stalowych niskiego i średniego ciśnienia oraz</w:t>
      </w:r>
      <w:r w:rsidR="00683D00">
        <w:rPr>
          <w:rFonts w:ascii="Arial" w:hAnsi="Arial" w:cs="Arial"/>
          <w:noProof/>
          <w:sz w:val="20"/>
          <w:szCs w:val="20"/>
        </w:rPr>
        <w:t> </w:t>
      </w:r>
      <w:r w:rsidR="00B22A5C" w:rsidRPr="00B22A5C">
        <w:rPr>
          <w:rFonts w:ascii="Arial" w:hAnsi="Arial" w:cs="Arial"/>
          <w:noProof/>
          <w:sz w:val="20"/>
          <w:szCs w:val="20"/>
        </w:rPr>
        <w:t>gazociągów polietylenowych", wprowadzone Zarządzeniem Nr 76/2022 Prezesa Zarządu PSG sp. z o.o. z dnia 10.10.2022r</w:t>
      </w:r>
      <w:r w:rsidRPr="000205D6">
        <w:rPr>
          <w:rFonts w:ascii="Arial" w:hAnsi="Arial" w:cs="Arial"/>
          <w:noProof/>
          <w:sz w:val="20"/>
          <w:szCs w:val="20"/>
        </w:rPr>
        <w:t>.</w:t>
      </w:r>
      <w:r w:rsidRPr="000205D6">
        <w:rPr>
          <w:rFonts w:ascii="Arial" w:hAnsi="Arial" w:cs="Arial"/>
          <w:sz w:val="20"/>
          <w:szCs w:val="20"/>
        </w:rPr>
        <w:t>,</w:t>
      </w:r>
    </w:p>
    <w:p w14:paraId="476ED57D" w14:textId="608B7B0D"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"Zasad budowy, technologii spajania i napraw stalowych sieci gazowych" wprowadzone Zarządzeniem Nr 49/2022 Prezesa Zarządu PSG sp. z o.o. w Warszawie z dnia 05.07.2022r.</w:t>
      </w:r>
      <w:r w:rsidRPr="000205D6">
        <w:rPr>
          <w:rFonts w:ascii="Arial" w:hAnsi="Arial" w:cs="Arial"/>
          <w:sz w:val="20"/>
          <w:szCs w:val="20"/>
        </w:rPr>
        <w:t>;</w:t>
      </w:r>
    </w:p>
    <w:p w14:paraId="0200F907" w14:textId="77777777"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"Zasady projektowania i budowy ochrony przeciwkorozyjnej stalowych sieci gazowych” wprowadzone Zarządzeniem Nr 33/2017 Prezesa Zarządu PSG sp. z o.o. w Warszawie z dnia 05.04.2017r.</w:t>
      </w:r>
      <w:r w:rsidRPr="000205D6">
        <w:rPr>
          <w:rFonts w:ascii="Arial" w:hAnsi="Arial" w:cs="Arial"/>
          <w:sz w:val="20"/>
          <w:szCs w:val="20"/>
        </w:rPr>
        <w:t>;</w:t>
      </w:r>
    </w:p>
    <w:p w14:paraId="7A5E2222" w14:textId="77777777"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"Warunki techniczne dla standardowych szafek gazowych” wprowadzone Zarządzeniem Nr 57/2019 Prezesa Zarządu PSG sp. z o.o. w Tarnowie z dnia 08.07.2019. Aktualizacja z dnia 16.01.2020r.</w:t>
      </w:r>
      <w:r w:rsidRPr="000205D6">
        <w:rPr>
          <w:rFonts w:ascii="Arial" w:hAnsi="Arial" w:cs="Arial"/>
          <w:sz w:val="20"/>
          <w:szCs w:val="20"/>
        </w:rPr>
        <w:t>;</w:t>
      </w:r>
    </w:p>
    <w:p w14:paraId="08507316" w14:textId="16AB9764"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 xml:space="preserve">"Wytyczne w zakresie wizualizacji stacji, zespołów gazowych oraz naziemnych układów gazowych” wprowadzone Zarządzeniem Nr 40/2017 Prezesa Zarządu PSG sp. z o.o. </w:t>
      </w:r>
      <w:r w:rsidR="00683D00">
        <w:rPr>
          <w:rFonts w:ascii="Arial" w:hAnsi="Arial" w:cs="Arial"/>
          <w:noProof/>
          <w:sz w:val="20"/>
          <w:szCs w:val="20"/>
        </w:rPr>
        <w:br/>
      </w:r>
      <w:r w:rsidRPr="000205D6">
        <w:rPr>
          <w:rFonts w:ascii="Arial" w:hAnsi="Arial" w:cs="Arial"/>
          <w:noProof/>
          <w:sz w:val="20"/>
          <w:szCs w:val="20"/>
        </w:rPr>
        <w:t>z dnia 20.04.2017r. Aktualizacja z dnia 02.06.2020r.</w:t>
      </w:r>
      <w:r w:rsidRPr="000205D6">
        <w:rPr>
          <w:rFonts w:ascii="Arial" w:hAnsi="Arial" w:cs="Arial"/>
          <w:sz w:val="20"/>
          <w:szCs w:val="20"/>
        </w:rPr>
        <w:t>;</w:t>
      </w:r>
    </w:p>
    <w:p w14:paraId="115BB96F" w14:textId="593073B4"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t xml:space="preserve">"Instrukcja pozyskiwania tytułów prawnych do nieruchomości na potrzeby realizacji Inwestycji sieciowych”, wprowadzona Zarządzeniem Nr </w:t>
      </w:r>
      <w:r w:rsidR="005D1B75">
        <w:rPr>
          <w:rFonts w:ascii="Arial" w:hAnsi="Arial" w:cs="Arial"/>
          <w:noProof/>
          <w:sz w:val="20"/>
          <w:szCs w:val="20"/>
        </w:rPr>
        <w:t>81</w:t>
      </w:r>
      <w:r w:rsidRPr="000205D6">
        <w:rPr>
          <w:rFonts w:ascii="Arial" w:hAnsi="Arial" w:cs="Arial"/>
          <w:noProof/>
          <w:sz w:val="20"/>
          <w:szCs w:val="20"/>
        </w:rPr>
        <w:t>/202</w:t>
      </w:r>
      <w:r w:rsidR="005D1B75">
        <w:rPr>
          <w:rFonts w:ascii="Arial" w:hAnsi="Arial" w:cs="Arial"/>
          <w:noProof/>
          <w:sz w:val="20"/>
          <w:szCs w:val="20"/>
        </w:rPr>
        <w:t>2</w:t>
      </w:r>
      <w:r w:rsidRPr="000205D6">
        <w:rPr>
          <w:rFonts w:ascii="Arial" w:hAnsi="Arial" w:cs="Arial"/>
          <w:noProof/>
          <w:sz w:val="20"/>
          <w:szCs w:val="20"/>
        </w:rPr>
        <w:t xml:space="preserve"> Prezesa Zarządu PSG sp. z o.o. w Warszawie z dnia </w:t>
      </w:r>
      <w:r w:rsidR="005D1B75">
        <w:rPr>
          <w:rFonts w:ascii="Arial" w:hAnsi="Arial" w:cs="Arial"/>
          <w:noProof/>
          <w:sz w:val="20"/>
          <w:szCs w:val="20"/>
        </w:rPr>
        <w:t>22.11.2022r.</w:t>
      </w:r>
      <w:r w:rsidR="000E588A">
        <w:rPr>
          <w:rFonts w:ascii="Arial" w:hAnsi="Arial" w:cs="Arial"/>
          <w:noProof/>
          <w:sz w:val="20"/>
          <w:szCs w:val="20"/>
        </w:rPr>
        <w:t xml:space="preserve"> Aktualizacja z dnia 03.02.2023r</w:t>
      </w:r>
      <w:r w:rsidR="00413498">
        <w:rPr>
          <w:rFonts w:ascii="Arial" w:hAnsi="Arial" w:cs="Arial"/>
          <w:noProof/>
          <w:sz w:val="20"/>
          <w:szCs w:val="20"/>
        </w:rPr>
        <w:t>.</w:t>
      </w:r>
      <w:r w:rsidRPr="000205D6">
        <w:rPr>
          <w:rFonts w:ascii="Arial" w:hAnsi="Arial" w:cs="Arial"/>
          <w:sz w:val="20"/>
          <w:szCs w:val="20"/>
        </w:rPr>
        <w:t>;</w:t>
      </w:r>
    </w:p>
    <w:p w14:paraId="06E591C6" w14:textId="3F41BBFB" w:rsidR="000205D6" w:rsidRPr="000205D6" w:rsidRDefault="000205D6" w:rsidP="004D6A65">
      <w:pPr>
        <w:pStyle w:val="Ustp"/>
        <w:numPr>
          <w:ilvl w:val="3"/>
          <w:numId w:val="25"/>
        </w:numPr>
        <w:tabs>
          <w:tab w:val="clear" w:pos="2126"/>
          <w:tab w:val="num" w:pos="1418"/>
        </w:tabs>
        <w:ind w:left="1418" w:hanging="425"/>
        <w:rPr>
          <w:rFonts w:ascii="Arial" w:hAnsi="Arial" w:cs="Arial"/>
          <w:sz w:val="20"/>
          <w:szCs w:val="20"/>
        </w:rPr>
      </w:pPr>
      <w:r w:rsidRPr="000205D6">
        <w:rPr>
          <w:rFonts w:ascii="Arial" w:hAnsi="Arial" w:cs="Arial"/>
          <w:noProof/>
          <w:sz w:val="20"/>
          <w:szCs w:val="20"/>
        </w:rPr>
        <w:lastRenderedPageBreak/>
        <w:t xml:space="preserve">"Instrukcja uzgadniania dokumentacji projektowej sieci gazowych” wprowadzona Zarządzeniem Nr 117/2017 Prezesa Zarządu PSG sp. z o.o. w Warszawie z dnia 21.12.2017 r. wraz z załącznikami. Aktualizacja z dnia </w:t>
      </w:r>
      <w:r w:rsidR="006F1205">
        <w:rPr>
          <w:rFonts w:ascii="Arial" w:hAnsi="Arial" w:cs="Arial"/>
          <w:noProof/>
          <w:sz w:val="20"/>
          <w:szCs w:val="20"/>
        </w:rPr>
        <w:t>13.12.2022</w:t>
      </w:r>
      <w:r w:rsidRPr="000205D6">
        <w:rPr>
          <w:rFonts w:ascii="Arial" w:hAnsi="Arial" w:cs="Arial"/>
          <w:noProof/>
          <w:sz w:val="20"/>
          <w:szCs w:val="20"/>
        </w:rPr>
        <w:t>r</w:t>
      </w:r>
      <w:r w:rsidR="00A13A5C">
        <w:rPr>
          <w:rFonts w:ascii="Arial" w:hAnsi="Arial" w:cs="Arial"/>
          <w:noProof/>
          <w:sz w:val="20"/>
          <w:szCs w:val="20"/>
        </w:rPr>
        <w:t>.</w:t>
      </w:r>
      <w:r w:rsidRPr="000205D6">
        <w:rPr>
          <w:rFonts w:ascii="Arial" w:hAnsi="Arial" w:cs="Arial"/>
          <w:sz w:val="20"/>
          <w:szCs w:val="20"/>
        </w:rPr>
        <w:t>;</w:t>
      </w:r>
    </w:p>
    <w:p w14:paraId="3016001E" w14:textId="15770175" w:rsidR="000205D6" w:rsidRPr="000205D6" w:rsidRDefault="000205D6" w:rsidP="00611463">
      <w:pPr>
        <w:pStyle w:val="Akapitzlist"/>
        <w:numPr>
          <w:ilvl w:val="3"/>
          <w:numId w:val="25"/>
        </w:numPr>
        <w:tabs>
          <w:tab w:val="clear" w:pos="2126"/>
        </w:tabs>
        <w:spacing w:after="240"/>
        <w:ind w:left="1418" w:hanging="425"/>
        <w:rPr>
          <w:rFonts w:ascii="Arial" w:hAnsi="Arial" w:cs="Arial"/>
          <w:sz w:val="20"/>
          <w:szCs w:val="20"/>
        </w:rPr>
      </w:pPr>
      <w:r w:rsidRPr="000205D6">
        <w:rPr>
          <w:rFonts w:ascii="Arial" w:hAnsi="Arial" w:cs="Arial"/>
          <w:sz w:val="20"/>
          <w:szCs w:val="20"/>
        </w:rPr>
        <w:t>„Zasady budowy, technologii zgrzewania i napraw polietylenowych sieci gazowych”, wprowadzone Zarządzeniem Nr 67/2022 Prezesa Zarządu PSG sp. z o.o. z dnia 08.09.2022r.</w:t>
      </w:r>
    </w:p>
    <w:p w14:paraId="570F58A9" w14:textId="77777777" w:rsidR="000205D6" w:rsidRPr="000205D6" w:rsidRDefault="000205D6" w:rsidP="00147B9B">
      <w:pPr>
        <w:pStyle w:val="Ustp"/>
        <w:numPr>
          <w:ilvl w:val="1"/>
          <w:numId w:val="36"/>
        </w:numPr>
        <w:ind w:left="993" w:hanging="426"/>
        <w:rPr>
          <w:rFonts w:ascii="Arial" w:hAnsi="Arial" w:cs="Arial"/>
          <w:sz w:val="20"/>
          <w:szCs w:val="20"/>
        </w:rPr>
      </w:pPr>
      <w:r w:rsidRPr="000205D6">
        <w:rPr>
          <w:rFonts w:ascii="Arial" w:hAnsi="Arial" w:cs="Arial"/>
          <w:sz w:val="20"/>
          <w:szCs w:val="20"/>
        </w:rPr>
        <w:t xml:space="preserve">standardy i wytyczne obowiązujące u Zamawiającego, określone na stronie: </w:t>
      </w:r>
      <w:hyperlink r:id="rId13" w:history="1">
        <w:r w:rsidRPr="000205D6">
          <w:rPr>
            <w:rStyle w:val="Hipercze"/>
            <w:rFonts w:ascii="Arial" w:hAnsi="Arial" w:cs="Arial"/>
            <w:sz w:val="20"/>
            <w:szCs w:val="20"/>
          </w:rPr>
          <w:t>www.psgaz.pl</w:t>
        </w:r>
      </w:hyperlink>
      <w:r w:rsidRPr="000205D6">
        <w:rPr>
          <w:rFonts w:ascii="Arial" w:hAnsi="Arial" w:cs="Arial"/>
          <w:sz w:val="20"/>
          <w:szCs w:val="20"/>
        </w:rPr>
        <w:t xml:space="preserve"> w zakładce: Dla kontrahenta / Wymagania dla wykonawców / Wymagania techniczne, tj.:</w:t>
      </w:r>
    </w:p>
    <w:p w14:paraId="02C93C77" w14:textId="00AC02FD" w:rsidR="000205D6" w:rsidRPr="000205D6" w:rsidRDefault="000205D6" w:rsidP="004D6A65">
      <w:pPr>
        <w:pStyle w:val="Ustp"/>
        <w:tabs>
          <w:tab w:val="clear" w:pos="1080"/>
        </w:tabs>
        <w:ind w:left="993" w:firstLine="0"/>
        <w:rPr>
          <w:rFonts w:ascii="Arial" w:hAnsi="Arial" w:cs="Arial"/>
          <w:sz w:val="20"/>
          <w:szCs w:val="20"/>
        </w:rPr>
      </w:pPr>
      <w:r w:rsidRPr="000205D6">
        <w:rPr>
          <w:rFonts w:ascii="Arial" w:hAnsi="Arial" w:cs="Arial"/>
          <w:noProof/>
          <w:sz w:val="20"/>
          <w:szCs w:val="20"/>
        </w:rPr>
        <w:t>Standardy Techniczne Izby Gospodarczej Gazownictwa oraz Normy Zakładowe wprowadzone Zarządzeniem Nr 97/2017 Prezesa Zarządu – PSG sp. z o.o. w Warszawie z</w:t>
      </w:r>
      <w:r w:rsidR="00032BBA">
        <w:rPr>
          <w:rFonts w:ascii="Arial" w:hAnsi="Arial" w:cs="Arial"/>
          <w:noProof/>
          <w:sz w:val="20"/>
          <w:szCs w:val="20"/>
        </w:rPr>
        <w:t> </w:t>
      </w:r>
      <w:r w:rsidRPr="000205D6">
        <w:rPr>
          <w:rFonts w:ascii="Arial" w:hAnsi="Arial" w:cs="Arial"/>
          <w:noProof/>
          <w:sz w:val="20"/>
          <w:szCs w:val="20"/>
        </w:rPr>
        <w:t>dnia 25.10.2017 r. ze zaktualizowanym 08.05.2018 r. załącznikiem – Wykaz Standardów tj.:</w:t>
      </w:r>
    </w:p>
    <w:p w14:paraId="7D215860"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ST-IGG-0401:2015 Sieci gazowe. Strefy zagrożenia wybuchem. Ocena i wyznaczanie</w:t>
      </w:r>
      <w:r w:rsidRPr="000205D6">
        <w:rPr>
          <w:rFonts w:ascii="Arial" w:hAnsi="Arial" w:cs="Arial"/>
          <w:sz w:val="20"/>
          <w:szCs w:val="20"/>
        </w:rPr>
        <w:t>,</w:t>
      </w:r>
    </w:p>
    <w:p w14:paraId="03484F18"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ST-IGG-0601:2012 Ochrona przed korozją zewnętrzną stalowych gazociągów lądowych. Wymagania i zalecenia – w zakresie ograniczonym do obiektów nowoprojektowanych, budowanych, przybudowywanych i modernizowanych</w:t>
      </w:r>
      <w:r w:rsidRPr="000205D6">
        <w:rPr>
          <w:rFonts w:ascii="Arial" w:hAnsi="Arial" w:cs="Arial"/>
          <w:sz w:val="20"/>
          <w:szCs w:val="20"/>
        </w:rPr>
        <w:t xml:space="preserve">; </w:t>
      </w:r>
    </w:p>
    <w:p w14:paraId="080F0BA3"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ST-IGG-1001:2015 Gazociągi. Oznakowanie trasy gazociągów. Wymagania Ogólne</w:t>
      </w:r>
      <w:r w:rsidRPr="000205D6">
        <w:rPr>
          <w:rFonts w:ascii="Arial" w:hAnsi="Arial" w:cs="Arial"/>
          <w:sz w:val="20"/>
          <w:szCs w:val="20"/>
        </w:rPr>
        <w:t>;</w:t>
      </w:r>
    </w:p>
    <w:p w14:paraId="443E1D5F"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ST-IGG-1002:2015 Gazociągi. Oznakowanie ostrzegające i lokalizacyjne. Wymagania i badania</w:t>
      </w:r>
      <w:r w:rsidRPr="000205D6">
        <w:rPr>
          <w:rFonts w:ascii="Arial" w:hAnsi="Arial" w:cs="Arial"/>
          <w:sz w:val="20"/>
          <w:szCs w:val="20"/>
        </w:rPr>
        <w:t>;</w:t>
      </w:r>
    </w:p>
    <w:p w14:paraId="1DF995FA"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ST-IGG-1003:2015 Gazociągi. Słupki oznaczeniowe i oznaczeniowo-pomiarowe. Wymagania i badania</w:t>
      </w:r>
      <w:r w:rsidRPr="000205D6">
        <w:rPr>
          <w:rFonts w:ascii="Arial" w:hAnsi="Arial" w:cs="Arial"/>
          <w:sz w:val="20"/>
          <w:szCs w:val="20"/>
        </w:rPr>
        <w:t>;</w:t>
      </w:r>
    </w:p>
    <w:p w14:paraId="0AFB6586"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ST-IGG-1004:2015 Gazociągi. Tablice orientacyjne. Wymagania i badania</w:t>
      </w:r>
      <w:r w:rsidRPr="000205D6">
        <w:rPr>
          <w:rFonts w:ascii="Arial" w:hAnsi="Arial" w:cs="Arial"/>
          <w:sz w:val="20"/>
          <w:szCs w:val="20"/>
        </w:rPr>
        <w:t>;</w:t>
      </w:r>
    </w:p>
    <w:p w14:paraId="69728704"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ST-IGG-1101:2017 Połączenia PE/stal dla gazu ziemnego wraz ze stalowymi elementami do włączeń oraz elementami do przyłączeń</w:t>
      </w:r>
      <w:r w:rsidRPr="000205D6">
        <w:rPr>
          <w:rFonts w:ascii="Arial" w:hAnsi="Arial" w:cs="Arial"/>
          <w:sz w:val="20"/>
          <w:szCs w:val="20"/>
        </w:rPr>
        <w:t>;</w:t>
      </w:r>
    </w:p>
    <w:p w14:paraId="69B28D47"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ST-IGG-1901:2016 Kontrola połączeń zgrzewanych doczołowo i elektrooporowo przy budowie gazociągów z polietylenu. Wymagania i zalecenia</w:t>
      </w:r>
      <w:r w:rsidRPr="000205D6">
        <w:rPr>
          <w:rFonts w:ascii="Arial" w:hAnsi="Arial" w:cs="Arial"/>
          <w:sz w:val="20"/>
          <w:szCs w:val="20"/>
        </w:rPr>
        <w:t>;</w:t>
      </w:r>
    </w:p>
    <w:p w14:paraId="01E2BB0F" w14:textId="77777777"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ZN-G-7001:2014 Urządzenia przesyłowe. Pasy eksploatacyjne. Wymagania ogólne dotyczące wyznaczania szerokości pasa eksploatacyjnego</w:t>
      </w:r>
      <w:r w:rsidRPr="000205D6">
        <w:rPr>
          <w:rFonts w:ascii="Arial" w:hAnsi="Arial" w:cs="Arial"/>
          <w:sz w:val="20"/>
          <w:szCs w:val="20"/>
        </w:rPr>
        <w:t>;</w:t>
      </w:r>
    </w:p>
    <w:p w14:paraId="722ECEE4" w14:textId="671B5D98" w:rsidR="000205D6" w:rsidRPr="000205D6" w:rsidRDefault="000205D6" w:rsidP="00F378BA">
      <w:pPr>
        <w:pStyle w:val="Ustp"/>
        <w:numPr>
          <w:ilvl w:val="3"/>
          <w:numId w:val="36"/>
        </w:numPr>
        <w:ind w:left="1418" w:hanging="425"/>
        <w:rPr>
          <w:rFonts w:ascii="Arial" w:hAnsi="Arial" w:cs="Arial"/>
          <w:sz w:val="20"/>
          <w:szCs w:val="20"/>
        </w:rPr>
      </w:pPr>
      <w:r w:rsidRPr="000205D6">
        <w:rPr>
          <w:rFonts w:ascii="Arial" w:hAnsi="Arial" w:cs="Arial"/>
          <w:noProof/>
          <w:sz w:val="20"/>
          <w:szCs w:val="20"/>
        </w:rPr>
        <w:t xml:space="preserve">ZN-G-8001:2017 Spawalnictwo. Spawanie stalowych rurociągów związanych </w:t>
      </w:r>
      <w:r w:rsidR="00825836">
        <w:rPr>
          <w:rFonts w:ascii="Arial" w:hAnsi="Arial" w:cs="Arial"/>
          <w:noProof/>
          <w:sz w:val="20"/>
          <w:szCs w:val="20"/>
        </w:rPr>
        <w:br/>
      </w:r>
      <w:r w:rsidRPr="000205D6">
        <w:rPr>
          <w:rFonts w:ascii="Arial" w:hAnsi="Arial" w:cs="Arial"/>
          <w:noProof/>
          <w:sz w:val="20"/>
          <w:szCs w:val="20"/>
        </w:rPr>
        <w:t>z wydobyciem oraz transportem gazu ziemnego i ropy naftowej. Wymagania ogólne</w:t>
      </w:r>
      <w:r w:rsidRPr="000205D6">
        <w:rPr>
          <w:rFonts w:ascii="Arial" w:hAnsi="Arial" w:cs="Arial"/>
          <w:sz w:val="20"/>
          <w:szCs w:val="20"/>
        </w:rPr>
        <w:t>;</w:t>
      </w:r>
    </w:p>
    <w:p w14:paraId="08C3F3A0" w14:textId="54786C93" w:rsidR="000205D6" w:rsidRPr="000205D6" w:rsidRDefault="000205D6" w:rsidP="004D6A65">
      <w:pPr>
        <w:pStyle w:val="Ustp"/>
        <w:numPr>
          <w:ilvl w:val="1"/>
          <w:numId w:val="36"/>
        </w:numPr>
        <w:ind w:left="993" w:hanging="426"/>
        <w:rPr>
          <w:rFonts w:ascii="Arial" w:hAnsi="Arial" w:cs="Arial"/>
          <w:sz w:val="20"/>
          <w:szCs w:val="20"/>
        </w:rPr>
      </w:pPr>
      <w:r w:rsidRPr="000205D6">
        <w:rPr>
          <w:rFonts w:ascii="Arial" w:hAnsi="Arial" w:cs="Arial"/>
          <w:sz w:val="20"/>
          <w:szCs w:val="20"/>
        </w:rPr>
        <w:t xml:space="preserve">wzory druków dla odbiorów prac umieszczone na stronie: </w:t>
      </w:r>
      <w:hyperlink r:id="rId14" w:history="1">
        <w:r w:rsidRPr="000205D6">
          <w:rPr>
            <w:rStyle w:val="Hipercze"/>
            <w:rFonts w:ascii="Arial" w:hAnsi="Arial" w:cs="Arial"/>
            <w:sz w:val="20"/>
            <w:szCs w:val="20"/>
          </w:rPr>
          <w:t>www.psgaz.pl</w:t>
        </w:r>
      </w:hyperlink>
      <w:r w:rsidRPr="000205D6">
        <w:rPr>
          <w:rFonts w:ascii="Arial" w:hAnsi="Arial" w:cs="Arial"/>
          <w:sz w:val="20"/>
          <w:szCs w:val="20"/>
        </w:rPr>
        <w:t xml:space="preserve"> w zakładce: </w:t>
      </w:r>
      <w:r w:rsidR="00DA57E6">
        <w:rPr>
          <w:rFonts w:ascii="Arial" w:hAnsi="Arial" w:cs="Arial"/>
          <w:sz w:val="20"/>
          <w:szCs w:val="20"/>
        </w:rPr>
        <w:br/>
      </w:r>
      <w:r w:rsidRPr="000205D6">
        <w:rPr>
          <w:rFonts w:ascii="Arial" w:hAnsi="Arial" w:cs="Arial"/>
          <w:sz w:val="20"/>
          <w:szCs w:val="20"/>
        </w:rPr>
        <w:t xml:space="preserve">Dla kontrahenta / Wymagania dla wykonawców / Wymagania procesu inwestycyjnego </w:t>
      </w:r>
      <w:r w:rsidR="00DA57E6">
        <w:rPr>
          <w:rFonts w:ascii="Arial" w:hAnsi="Arial" w:cs="Arial"/>
          <w:sz w:val="20"/>
          <w:szCs w:val="20"/>
        </w:rPr>
        <w:br/>
      </w:r>
      <w:r w:rsidRPr="000205D6">
        <w:rPr>
          <w:rFonts w:ascii="Arial" w:hAnsi="Arial" w:cs="Arial"/>
          <w:sz w:val="20"/>
          <w:szCs w:val="20"/>
        </w:rPr>
        <w:t>w pliku: ”</w:t>
      </w:r>
      <w:r w:rsidRPr="000205D6">
        <w:rPr>
          <w:rFonts w:ascii="Arial" w:hAnsi="Arial" w:cs="Arial"/>
          <w:noProof/>
          <w:sz w:val="20"/>
          <w:szCs w:val="20"/>
        </w:rPr>
        <w:t>Załączniki do Procedury Realizacja inwestycji i remontów w PSG</w:t>
      </w:r>
      <w:r w:rsidR="006B49D6">
        <w:rPr>
          <w:rFonts w:ascii="Arial" w:hAnsi="Arial" w:cs="Arial"/>
          <w:noProof/>
          <w:sz w:val="20"/>
          <w:szCs w:val="20"/>
        </w:rPr>
        <w:t>”</w:t>
      </w:r>
      <w:r w:rsidRPr="000205D6">
        <w:rPr>
          <w:rFonts w:ascii="Arial" w:hAnsi="Arial" w:cs="Arial"/>
          <w:noProof/>
          <w:sz w:val="20"/>
          <w:szCs w:val="20"/>
        </w:rPr>
        <w:t xml:space="preserve"> z dnia 15.11.2021r. Aktualizacja z dnia </w:t>
      </w:r>
      <w:r w:rsidR="00933B6A">
        <w:rPr>
          <w:rFonts w:ascii="Arial" w:hAnsi="Arial" w:cs="Arial"/>
          <w:noProof/>
          <w:sz w:val="20"/>
          <w:szCs w:val="20"/>
        </w:rPr>
        <w:t>0</w:t>
      </w:r>
      <w:r w:rsidRPr="000205D6">
        <w:rPr>
          <w:rFonts w:ascii="Arial" w:hAnsi="Arial" w:cs="Arial"/>
          <w:noProof/>
          <w:sz w:val="20"/>
          <w:szCs w:val="20"/>
        </w:rPr>
        <w:t>6.12.202</w:t>
      </w:r>
      <w:r w:rsidR="00933B6A">
        <w:rPr>
          <w:rFonts w:ascii="Arial" w:hAnsi="Arial" w:cs="Arial"/>
          <w:noProof/>
          <w:sz w:val="20"/>
          <w:szCs w:val="20"/>
        </w:rPr>
        <w:t>2</w:t>
      </w:r>
      <w:r w:rsidRPr="000205D6">
        <w:rPr>
          <w:rFonts w:ascii="Arial" w:hAnsi="Arial" w:cs="Arial"/>
          <w:noProof/>
          <w:sz w:val="20"/>
          <w:szCs w:val="20"/>
        </w:rPr>
        <w:t>r.</w:t>
      </w:r>
      <w:r w:rsidRPr="000205D6">
        <w:rPr>
          <w:rFonts w:ascii="Arial" w:hAnsi="Arial" w:cs="Arial"/>
          <w:sz w:val="20"/>
          <w:szCs w:val="20"/>
        </w:rPr>
        <w:t xml:space="preserve"> </w:t>
      </w:r>
    </w:p>
    <w:p w14:paraId="6065EFCE" w14:textId="77777777" w:rsidR="000205D6" w:rsidRPr="000205D6" w:rsidRDefault="000205D6" w:rsidP="004D6A65">
      <w:pPr>
        <w:pStyle w:val="Ustp"/>
        <w:numPr>
          <w:ilvl w:val="1"/>
          <w:numId w:val="36"/>
        </w:numPr>
        <w:ind w:left="993" w:hanging="426"/>
        <w:rPr>
          <w:rFonts w:ascii="Arial" w:hAnsi="Arial" w:cs="Arial"/>
          <w:sz w:val="20"/>
          <w:szCs w:val="20"/>
        </w:rPr>
      </w:pPr>
      <w:r w:rsidRPr="000205D6">
        <w:rPr>
          <w:rFonts w:ascii="Arial" w:hAnsi="Arial" w:cs="Arial"/>
          <w:noProof/>
          <w:sz w:val="20"/>
          <w:szCs w:val="20"/>
        </w:rPr>
        <w:t>Ustawa z dnia 7 lipca 1994 r. Prawo budowlane Dz.U. 2020 r.,  poz. 1333.</w:t>
      </w:r>
    </w:p>
    <w:p w14:paraId="41AD91E5" w14:textId="77777777" w:rsidR="000205D6" w:rsidRPr="000205D6" w:rsidRDefault="000205D6" w:rsidP="004D6A65">
      <w:pPr>
        <w:pStyle w:val="Ustp"/>
        <w:numPr>
          <w:ilvl w:val="1"/>
          <w:numId w:val="36"/>
        </w:numPr>
        <w:ind w:left="993" w:hanging="426"/>
        <w:rPr>
          <w:rFonts w:ascii="Arial" w:hAnsi="Arial" w:cs="Arial"/>
          <w:sz w:val="20"/>
          <w:szCs w:val="20"/>
        </w:rPr>
      </w:pPr>
      <w:r w:rsidRPr="000205D6">
        <w:rPr>
          <w:rFonts w:ascii="Arial" w:hAnsi="Arial" w:cs="Arial"/>
          <w:sz w:val="20"/>
          <w:szCs w:val="20"/>
        </w:rPr>
        <w:t>Zasady obowiązujące w zakresie oznakowania sieci gazowej:</w:t>
      </w:r>
    </w:p>
    <w:p w14:paraId="3AC2D2C9" w14:textId="77777777" w:rsidR="000205D6" w:rsidRPr="000205D6" w:rsidRDefault="000205D6" w:rsidP="004D6A65">
      <w:pPr>
        <w:numPr>
          <w:ilvl w:val="7"/>
          <w:numId w:val="53"/>
        </w:numPr>
        <w:spacing w:after="120"/>
        <w:ind w:left="1134" w:hanging="283"/>
        <w:jc w:val="both"/>
        <w:rPr>
          <w:rFonts w:ascii="Arial" w:eastAsia="Calibri" w:hAnsi="Arial" w:cs="Arial"/>
          <w:sz w:val="20"/>
          <w:szCs w:val="20"/>
          <w:lang w:eastAsia="en-US"/>
        </w:rPr>
      </w:pPr>
      <w:r w:rsidRPr="000205D6">
        <w:rPr>
          <w:rFonts w:ascii="Arial" w:eastAsia="Calibri" w:hAnsi="Arial" w:cs="Arial"/>
          <w:sz w:val="20"/>
          <w:szCs w:val="20"/>
          <w:lang w:eastAsia="en-US"/>
        </w:rPr>
        <w:t>Słupki oznaczeniowe i tablice orientacyjne powinny być zgodne z postanowieniami Standardów Technicznych Izby Gospodarczej Gazownictwa:</w:t>
      </w:r>
    </w:p>
    <w:p w14:paraId="5F1D45A1" w14:textId="77777777" w:rsidR="000205D6" w:rsidRPr="000205D6" w:rsidRDefault="000205D6" w:rsidP="004D6A65">
      <w:pPr>
        <w:pStyle w:val="Ustp"/>
        <w:numPr>
          <w:ilvl w:val="7"/>
          <w:numId w:val="25"/>
        </w:numPr>
        <w:tabs>
          <w:tab w:val="clear" w:pos="4678"/>
        </w:tabs>
        <w:ind w:left="1985"/>
        <w:rPr>
          <w:rFonts w:ascii="Arial" w:hAnsi="Arial" w:cs="Arial"/>
          <w:sz w:val="20"/>
          <w:szCs w:val="20"/>
        </w:rPr>
      </w:pPr>
      <w:r w:rsidRPr="000205D6">
        <w:rPr>
          <w:rFonts w:ascii="Arial" w:hAnsi="Arial" w:cs="Arial"/>
          <w:sz w:val="20"/>
          <w:szCs w:val="20"/>
        </w:rPr>
        <w:t>ST-IGG-1003:2015 Gazociągi – Słupki oznaczeniowe i oznaczeniowo-pomiarowe – Wymagania i badania</w:t>
      </w:r>
    </w:p>
    <w:p w14:paraId="01051ED0" w14:textId="77777777" w:rsidR="000205D6" w:rsidRPr="000205D6" w:rsidRDefault="000205D6" w:rsidP="004D6A65">
      <w:pPr>
        <w:pStyle w:val="Ustp"/>
        <w:numPr>
          <w:ilvl w:val="7"/>
          <w:numId w:val="25"/>
        </w:numPr>
        <w:tabs>
          <w:tab w:val="clear" w:pos="4678"/>
        </w:tabs>
        <w:ind w:left="1985"/>
        <w:rPr>
          <w:rFonts w:ascii="Arial" w:hAnsi="Arial" w:cs="Arial"/>
          <w:sz w:val="20"/>
          <w:szCs w:val="20"/>
        </w:rPr>
      </w:pPr>
      <w:r w:rsidRPr="000205D6">
        <w:rPr>
          <w:rFonts w:ascii="Arial" w:hAnsi="Arial" w:cs="Arial"/>
          <w:sz w:val="20"/>
          <w:szCs w:val="20"/>
        </w:rPr>
        <w:t>ST-IGG-1004:2015 Gazociągi – Tablice orientacyjne – Wymagania i badania</w:t>
      </w:r>
    </w:p>
    <w:p w14:paraId="3C7BC590" w14:textId="77777777" w:rsidR="000205D6" w:rsidRPr="000205D6" w:rsidRDefault="000205D6" w:rsidP="004D6A65">
      <w:pPr>
        <w:pStyle w:val="Ustp"/>
        <w:numPr>
          <w:ilvl w:val="7"/>
          <w:numId w:val="53"/>
        </w:numPr>
        <w:tabs>
          <w:tab w:val="clear" w:pos="4537"/>
        </w:tabs>
        <w:ind w:left="1134" w:hanging="283"/>
        <w:rPr>
          <w:rFonts w:ascii="Arial" w:hAnsi="Arial" w:cs="Arial"/>
          <w:sz w:val="20"/>
          <w:szCs w:val="20"/>
        </w:rPr>
      </w:pPr>
      <w:r w:rsidRPr="000205D6">
        <w:rPr>
          <w:rFonts w:ascii="Arial" w:hAnsi="Arial" w:cs="Arial"/>
          <w:sz w:val="20"/>
          <w:szCs w:val="20"/>
        </w:rPr>
        <w:t>Montowane na trasie sieci gazowej słupki oznaczeniowe i tablice orientacyjne powinny spełniać następujące wymagania:</w:t>
      </w:r>
    </w:p>
    <w:p w14:paraId="73570166" w14:textId="05CD222E" w:rsidR="000205D6" w:rsidRPr="000205D6" w:rsidRDefault="000205D6" w:rsidP="004D6A65">
      <w:pPr>
        <w:pStyle w:val="Ustp"/>
        <w:numPr>
          <w:ilvl w:val="4"/>
          <w:numId w:val="53"/>
        </w:numPr>
        <w:tabs>
          <w:tab w:val="clear" w:pos="2835"/>
        </w:tabs>
        <w:ind w:left="1985" w:hanging="426"/>
        <w:rPr>
          <w:rFonts w:ascii="Arial" w:hAnsi="Arial" w:cs="Arial"/>
          <w:sz w:val="20"/>
          <w:szCs w:val="20"/>
        </w:rPr>
      </w:pPr>
      <w:r w:rsidRPr="000205D6">
        <w:rPr>
          <w:rFonts w:ascii="Arial" w:hAnsi="Arial" w:cs="Arial"/>
          <w:sz w:val="20"/>
          <w:szCs w:val="20"/>
        </w:rPr>
        <w:t xml:space="preserve">Słupek oznaczeniowy winien być wykonany zgodnie z załącznikiem B </w:t>
      </w:r>
      <w:r w:rsidR="008E0F9D">
        <w:rPr>
          <w:rFonts w:ascii="Arial" w:hAnsi="Arial" w:cs="Arial"/>
          <w:sz w:val="20"/>
          <w:szCs w:val="20"/>
        </w:rPr>
        <w:br/>
      </w:r>
      <w:r w:rsidRPr="000205D6">
        <w:rPr>
          <w:rFonts w:ascii="Arial" w:hAnsi="Arial" w:cs="Arial"/>
          <w:sz w:val="20"/>
          <w:szCs w:val="20"/>
        </w:rPr>
        <w:t>do ST-IGG-1003:2015 rys. B1 z zastrzeżeniem wykonania słupka z rury o</w:t>
      </w:r>
      <w:r w:rsidR="008E0F9D">
        <w:rPr>
          <w:rFonts w:ascii="Arial" w:hAnsi="Arial" w:cs="Arial"/>
          <w:sz w:val="20"/>
          <w:szCs w:val="20"/>
        </w:rPr>
        <w:t> </w:t>
      </w:r>
      <w:r w:rsidRPr="000205D6">
        <w:rPr>
          <w:rFonts w:ascii="Arial" w:hAnsi="Arial" w:cs="Arial"/>
          <w:sz w:val="20"/>
          <w:szCs w:val="20"/>
        </w:rPr>
        <w:t>średnicy dn 110mm i grubości ścianki min. 6,2mm</w:t>
      </w:r>
    </w:p>
    <w:p w14:paraId="6BDD946C" w14:textId="77777777" w:rsidR="000205D6" w:rsidRPr="000205D6" w:rsidRDefault="000205D6" w:rsidP="004D6A65">
      <w:pPr>
        <w:pStyle w:val="Ustp"/>
        <w:numPr>
          <w:ilvl w:val="4"/>
          <w:numId w:val="53"/>
        </w:numPr>
        <w:tabs>
          <w:tab w:val="clear" w:pos="2835"/>
        </w:tabs>
        <w:ind w:left="1985" w:hanging="426"/>
        <w:rPr>
          <w:rFonts w:ascii="Arial" w:hAnsi="Arial" w:cs="Arial"/>
          <w:sz w:val="20"/>
          <w:szCs w:val="20"/>
        </w:rPr>
      </w:pPr>
      <w:r w:rsidRPr="000205D6">
        <w:rPr>
          <w:rFonts w:ascii="Arial" w:hAnsi="Arial" w:cs="Arial"/>
          <w:sz w:val="20"/>
          <w:szCs w:val="20"/>
        </w:rPr>
        <w:t>Konstrukcja słupka powinna uniemożliwiać wnikanie wody do wewnątrz komory słupka, zaś dolna część słupka powinna być wykonana w postaci nogi krzyżowej do zakotwiczenia w ziemi.</w:t>
      </w:r>
    </w:p>
    <w:p w14:paraId="2E93E281" w14:textId="77777777" w:rsidR="000205D6" w:rsidRPr="000205D6" w:rsidRDefault="000205D6" w:rsidP="004D6A65">
      <w:pPr>
        <w:pStyle w:val="Ustp"/>
        <w:numPr>
          <w:ilvl w:val="4"/>
          <w:numId w:val="53"/>
        </w:numPr>
        <w:tabs>
          <w:tab w:val="clear" w:pos="2835"/>
        </w:tabs>
        <w:ind w:left="1985" w:hanging="426"/>
        <w:rPr>
          <w:rFonts w:ascii="Arial" w:hAnsi="Arial" w:cs="Arial"/>
          <w:sz w:val="20"/>
          <w:szCs w:val="20"/>
        </w:rPr>
      </w:pPr>
      <w:r w:rsidRPr="000205D6">
        <w:rPr>
          <w:rFonts w:ascii="Arial" w:hAnsi="Arial" w:cs="Arial"/>
          <w:sz w:val="20"/>
          <w:szCs w:val="20"/>
        </w:rPr>
        <w:lastRenderedPageBreak/>
        <w:t>Słupek powinien posiadać spłaszczoną końcówkę umożliwiającą montaż składanej tabliczki orientacyjnej z tworzywa sztucznego. Montaż tabliczki powinien nastąpić w płaszczyźnie spłaszczenia końcówki słupka.</w:t>
      </w:r>
    </w:p>
    <w:p w14:paraId="7A653EA9" w14:textId="77777777" w:rsidR="000205D6" w:rsidRPr="000205D6" w:rsidRDefault="000205D6" w:rsidP="004D6A65">
      <w:pPr>
        <w:pStyle w:val="Ustp"/>
        <w:numPr>
          <w:ilvl w:val="4"/>
          <w:numId w:val="53"/>
        </w:numPr>
        <w:tabs>
          <w:tab w:val="clear" w:pos="2835"/>
        </w:tabs>
        <w:ind w:left="1985" w:hanging="426"/>
        <w:rPr>
          <w:rFonts w:ascii="Arial" w:hAnsi="Arial" w:cs="Arial"/>
          <w:sz w:val="20"/>
          <w:szCs w:val="20"/>
        </w:rPr>
      </w:pPr>
      <w:r w:rsidRPr="000205D6">
        <w:rPr>
          <w:rFonts w:ascii="Arial" w:hAnsi="Arial" w:cs="Arial"/>
          <w:sz w:val="20"/>
          <w:szCs w:val="20"/>
        </w:rPr>
        <w:t>Tabliczka orientacyjna składana z tworzywa sztucznego (zgodnie z ST-IGG-1004:2015) winna posiadać wymienne elementy z wymaganym opisem odpowiadającym faktycznemu przebiegowi gazociągu i uwarunkowań terenowych zabezpieczona podkładką (zaślepką).</w:t>
      </w:r>
    </w:p>
    <w:p w14:paraId="1921C465" w14:textId="77777777" w:rsidR="000205D6" w:rsidRPr="000205D6" w:rsidRDefault="000205D6" w:rsidP="00F47746">
      <w:pPr>
        <w:spacing w:after="120"/>
        <w:jc w:val="both"/>
        <w:rPr>
          <w:rFonts w:ascii="Arial" w:hAnsi="Arial" w:cs="Arial"/>
          <w:b/>
          <w:sz w:val="20"/>
          <w:szCs w:val="20"/>
        </w:rPr>
      </w:pPr>
    </w:p>
    <w:p w14:paraId="3F7818DA" w14:textId="77777777" w:rsidR="000205D6" w:rsidRPr="000205D6" w:rsidRDefault="000205D6" w:rsidP="00F47746">
      <w:pPr>
        <w:pStyle w:val="Akapitzlist"/>
        <w:numPr>
          <w:ilvl w:val="0"/>
          <w:numId w:val="4"/>
        </w:numPr>
        <w:tabs>
          <w:tab w:val="clear" w:pos="993"/>
          <w:tab w:val="num" w:pos="567"/>
        </w:tabs>
        <w:spacing w:after="120"/>
        <w:ind w:left="567" w:hanging="567"/>
        <w:jc w:val="both"/>
        <w:rPr>
          <w:rFonts w:ascii="Arial" w:hAnsi="Arial" w:cs="Arial"/>
          <w:b/>
          <w:sz w:val="20"/>
          <w:szCs w:val="20"/>
        </w:rPr>
      </w:pPr>
      <w:r w:rsidRPr="000205D6">
        <w:rPr>
          <w:rFonts w:ascii="Arial" w:hAnsi="Arial" w:cs="Arial"/>
          <w:b/>
          <w:sz w:val="20"/>
          <w:szCs w:val="20"/>
        </w:rPr>
        <w:t>OBOWIĄZKI WYKONAWCY</w:t>
      </w:r>
    </w:p>
    <w:p w14:paraId="7D5E4BF1" w14:textId="77777777" w:rsidR="000205D6" w:rsidRPr="000205D6" w:rsidRDefault="000205D6" w:rsidP="00F4774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 celu prawidłowego wykonania całego Przedmiotu Umowy Wykonawca zobowiązuje się do:</w:t>
      </w:r>
    </w:p>
    <w:p w14:paraId="25945A35" w14:textId="77777777" w:rsidR="000205D6" w:rsidRPr="000205D6" w:rsidRDefault="000205D6" w:rsidP="00F4774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zrealizowania Przedmiotu Umowy zgodnie z postanowieniami Umowy, przepisami powszechnie obowiązującymi i właściwymi normami, zasadami aktualnej wiedzy technicznej oraz sztuką budowlaną, a także zgodnie z obowiązującymi przepisami i zasadami  BHP oraz przepisami ochrony przeciwpożarowej oraz przepisami dotyczącymi ochrony środowiska;</w:t>
      </w:r>
    </w:p>
    <w:p w14:paraId="47556E42" w14:textId="77777777" w:rsidR="000205D6" w:rsidRPr="000205D6" w:rsidRDefault="000205D6" w:rsidP="00F4774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dostarczenia do zatwierdzenia przez Zamawiającego, Harmonogramu realizacji Umowy według wzoru stanowiącego</w:t>
      </w:r>
      <w:r w:rsidRPr="000205D6">
        <w:rPr>
          <w:rFonts w:ascii="Arial" w:hAnsi="Arial" w:cs="Arial"/>
          <w:b/>
          <w:sz w:val="20"/>
          <w:szCs w:val="20"/>
        </w:rPr>
        <w:t xml:space="preserve"> </w:t>
      </w:r>
      <w:r w:rsidRPr="000205D6">
        <w:rPr>
          <w:rFonts w:ascii="Arial" w:hAnsi="Arial" w:cs="Arial"/>
          <w:b/>
          <w:color w:val="000000" w:themeColor="text1"/>
          <w:sz w:val="20"/>
          <w:szCs w:val="20"/>
        </w:rPr>
        <w:t>Załącznik Nr 1 do OPZ</w:t>
      </w:r>
      <w:r w:rsidRPr="000205D6">
        <w:rPr>
          <w:rFonts w:ascii="Arial" w:hAnsi="Arial" w:cs="Arial"/>
          <w:sz w:val="20"/>
          <w:szCs w:val="20"/>
        </w:rPr>
        <w:t xml:space="preserve">  w ciągu </w:t>
      </w:r>
      <w:r w:rsidRPr="000205D6">
        <w:rPr>
          <w:rFonts w:ascii="Arial" w:hAnsi="Arial" w:cs="Arial"/>
          <w:noProof/>
          <w:sz w:val="20"/>
          <w:szCs w:val="20"/>
        </w:rPr>
        <w:t>10</w:t>
      </w:r>
      <w:r w:rsidRPr="000205D6">
        <w:rPr>
          <w:rFonts w:ascii="Arial" w:hAnsi="Arial" w:cs="Arial"/>
          <w:sz w:val="20"/>
          <w:szCs w:val="20"/>
        </w:rPr>
        <w:t xml:space="preserve"> (słownie: </w:t>
      </w:r>
      <w:r w:rsidRPr="000205D6">
        <w:rPr>
          <w:rFonts w:ascii="Arial" w:hAnsi="Arial" w:cs="Arial"/>
          <w:noProof/>
          <w:sz w:val="20"/>
          <w:szCs w:val="20"/>
        </w:rPr>
        <w:t>dziesięciu</w:t>
      </w:r>
      <w:r w:rsidRPr="000205D6">
        <w:rPr>
          <w:rFonts w:ascii="Arial" w:hAnsi="Arial" w:cs="Arial"/>
          <w:sz w:val="20"/>
          <w:szCs w:val="20"/>
        </w:rPr>
        <w:t xml:space="preserve">) dni roboczych (rozumianych jako dni od poniedziałku do piątku z wyłączeniem dni ustawowo wolnych od pracy – dalej </w:t>
      </w:r>
      <w:r w:rsidRPr="000205D6">
        <w:rPr>
          <w:rFonts w:ascii="Arial" w:hAnsi="Arial" w:cs="Arial"/>
          <w:b/>
          <w:sz w:val="20"/>
          <w:szCs w:val="20"/>
        </w:rPr>
        <w:t>Dni robocze</w:t>
      </w:r>
      <w:r w:rsidRPr="000205D6">
        <w:rPr>
          <w:rFonts w:ascii="Arial" w:hAnsi="Arial" w:cs="Arial"/>
          <w:sz w:val="20"/>
          <w:szCs w:val="20"/>
        </w:rPr>
        <w:t xml:space="preserve">) od daty zawarcia Umowy, przy czym w przypadku wniesienia przez Zamawiającego zastrzeżeń do Harmonogramu realizacji Umowy, Wykonawca sporządzi i dostarczy w ciągu </w:t>
      </w:r>
      <w:r w:rsidRPr="000205D6">
        <w:rPr>
          <w:rFonts w:ascii="Arial" w:hAnsi="Arial" w:cs="Arial"/>
          <w:noProof/>
          <w:sz w:val="20"/>
          <w:szCs w:val="20"/>
        </w:rPr>
        <w:t>4</w:t>
      </w:r>
      <w:r w:rsidRPr="000205D6">
        <w:rPr>
          <w:rFonts w:ascii="Arial" w:hAnsi="Arial" w:cs="Arial"/>
          <w:sz w:val="20"/>
          <w:szCs w:val="20"/>
        </w:rPr>
        <w:t xml:space="preserve"> (słownie: </w:t>
      </w:r>
      <w:r w:rsidRPr="000205D6">
        <w:rPr>
          <w:rFonts w:ascii="Arial" w:hAnsi="Arial" w:cs="Arial"/>
          <w:noProof/>
          <w:sz w:val="20"/>
          <w:szCs w:val="20"/>
        </w:rPr>
        <w:t>czterech</w:t>
      </w:r>
      <w:r w:rsidRPr="000205D6">
        <w:rPr>
          <w:rFonts w:ascii="Arial" w:hAnsi="Arial" w:cs="Arial"/>
          <w:sz w:val="20"/>
          <w:szCs w:val="20"/>
        </w:rPr>
        <w:t>) Dni roboczych od zgłoszenia zastrzeżeń nowy Harmonogram realizacji Umowy, w którym uwzględni zgłoszone przez Zamawiającego uwagi,</w:t>
      </w:r>
    </w:p>
    <w:p w14:paraId="3373AD00" w14:textId="77777777" w:rsidR="000205D6" w:rsidRPr="000205D6" w:rsidRDefault="000205D6" w:rsidP="00F4774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cyklicznego raportowania o postępie realizacji Przedmiotu Umowy – tj.: </w:t>
      </w:r>
      <w:r w:rsidRPr="000205D6">
        <w:rPr>
          <w:rFonts w:ascii="Arial" w:hAnsi="Arial" w:cs="Arial"/>
          <w:noProof/>
          <w:sz w:val="20"/>
          <w:szCs w:val="20"/>
        </w:rPr>
        <w:t>raz na dwa miesiące, do 10 dnia kolejnego miesiąca</w:t>
      </w:r>
      <w:r w:rsidRPr="000205D6">
        <w:rPr>
          <w:rFonts w:ascii="Arial" w:hAnsi="Arial" w:cs="Arial"/>
          <w:sz w:val="20"/>
          <w:szCs w:val="20"/>
        </w:rPr>
        <w:t>; raporty należy sporządzać w formie elektronicznej, uzupełniając stosowne pozycje w zatwierdzonym przez Zamawiającego Harmonogramie realizacji Umowy oraz przesyłać na adres mailowy Koordynatora, o którym mowa w § 14.4.1) OPZ,</w:t>
      </w:r>
    </w:p>
    <w:p w14:paraId="77C0965D" w14:textId="77777777" w:rsidR="000205D6" w:rsidRPr="000205D6" w:rsidRDefault="000205D6" w:rsidP="00700B18">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bezzwłocznego poinformowania Zamawiającego nie później niż w ciągu 2 dni od daty powzięcia lub otrzymania wiadomości przez Wykonawcę o:</w:t>
      </w:r>
    </w:p>
    <w:p w14:paraId="325564EC" w14:textId="479DF279" w:rsidR="000205D6" w:rsidRPr="000205D6" w:rsidRDefault="000205D6" w:rsidP="001237A2">
      <w:pPr>
        <w:numPr>
          <w:ilvl w:val="0"/>
          <w:numId w:val="13"/>
        </w:numPr>
        <w:spacing w:after="120"/>
        <w:ind w:left="1418" w:hanging="425"/>
        <w:jc w:val="both"/>
        <w:rPr>
          <w:rFonts w:ascii="Arial" w:eastAsia="Calibri" w:hAnsi="Arial" w:cs="Arial"/>
          <w:sz w:val="20"/>
          <w:szCs w:val="20"/>
          <w:lang w:eastAsia="en-US"/>
        </w:rPr>
      </w:pPr>
      <w:r w:rsidRPr="000205D6">
        <w:rPr>
          <w:rFonts w:ascii="Arial" w:eastAsia="Calibri" w:hAnsi="Arial" w:cs="Arial"/>
          <w:sz w:val="20"/>
          <w:szCs w:val="20"/>
          <w:lang w:eastAsia="en-US"/>
        </w:rPr>
        <w:t>napotkanych trudnościach i o wszelkich zagrożeniach dla realizacji Przedmiotu Umowy w terminie lub w określonym Umową zakresie; w przypadku przekroczenia w/w terminu Zamawiający ma prawo obciążyć Wykonawcę karą umowną określoną w § 10.1.6) OPZ, ponadto Wykonawca na własny koszt niezwłocznie podejmie działania mające na</w:t>
      </w:r>
      <w:r w:rsidR="0077448E">
        <w:rPr>
          <w:rFonts w:ascii="Arial" w:eastAsia="Calibri" w:hAnsi="Arial" w:cs="Arial"/>
          <w:sz w:val="20"/>
          <w:szCs w:val="20"/>
          <w:lang w:eastAsia="en-US"/>
        </w:rPr>
        <w:t> </w:t>
      </w:r>
      <w:r w:rsidRPr="000205D6">
        <w:rPr>
          <w:rFonts w:ascii="Arial" w:eastAsia="Calibri" w:hAnsi="Arial" w:cs="Arial"/>
          <w:sz w:val="20"/>
          <w:szCs w:val="20"/>
          <w:lang w:eastAsia="en-US"/>
        </w:rPr>
        <w:t>celu usunięcie wszelkich trudności i zagrożeń, w szczególności doprowadzi własnym staraniem do uzyskania stosownych zgód, pozwoleń i zawarcia stosownych umów,</w:t>
      </w:r>
    </w:p>
    <w:p w14:paraId="110D8462" w14:textId="140CC888" w:rsidR="000205D6" w:rsidRPr="000205D6" w:rsidRDefault="000205D6" w:rsidP="001237A2">
      <w:pPr>
        <w:numPr>
          <w:ilvl w:val="0"/>
          <w:numId w:val="13"/>
        </w:numPr>
        <w:spacing w:after="120"/>
        <w:ind w:left="1418" w:hanging="425"/>
        <w:jc w:val="both"/>
        <w:rPr>
          <w:rFonts w:ascii="Arial" w:eastAsia="Calibri" w:hAnsi="Arial" w:cs="Arial"/>
          <w:sz w:val="20"/>
          <w:szCs w:val="20"/>
          <w:lang w:eastAsia="en-US"/>
        </w:rPr>
      </w:pPr>
      <w:r w:rsidRPr="000205D6">
        <w:rPr>
          <w:rFonts w:ascii="Arial" w:hAnsi="Arial" w:cs="Arial"/>
          <w:sz w:val="20"/>
          <w:szCs w:val="20"/>
        </w:rPr>
        <w:t xml:space="preserve">fakcie otrzymania przez Wykonawcę wszelkich decyzji lub uzgodnień </w:t>
      </w:r>
      <w:r w:rsidR="00E60968">
        <w:rPr>
          <w:rFonts w:ascii="Arial" w:hAnsi="Arial" w:cs="Arial"/>
          <w:sz w:val="20"/>
          <w:szCs w:val="20"/>
        </w:rPr>
        <w:br/>
      </w:r>
      <w:r w:rsidRPr="000205D6">
        <w:rPr>
          <w:rFonts w:ascii="Arial" w:hAnsi="Arial" w:cs="Arial"/>
          <w:sz w:val="20"/>
          <w:szCs w:val="20"/>
        </w:rPr>
        <w:t xml:space="preserve">wraz z przekazaniem Zamawiającemu kopii otrzymanej decyzji lub uzgodnienia </w:t>
      </w:r>
      <w:r w:rsidR="00E60968">
        <w:rPr>
          <w:rFonts w:ascii="Arial" w:hAnsi="Arial" w:cs="Arial"/>
          <w:sz w:val="20"/>
          <w:szCs w:val="20"/>
        </w:rPr>
        <w:br/>
      </w:r>
      <w:r w:rsidRPr="000205D6">
        <w:rPr>
          <w:rFonts w:ascii="Arial" w:hAnsi="Arial" w:cs="Arial"/>
          <w:sz w:val="20"/>
          <w:szCs w:val="20"/>
        </w:rPr>
        <w:t>(wraz z podaniem daty doręczenia) do Koordynatora, o którym mowa w § 14.4.1) OPZ</w:t>
      </w:r>
      <w:r w:rsidRPr="000205D6">
        <w:rPr>
          <w:rFonts w:ascii="Arial" w:eastAsia="Calibri" w:hAnsi="Arial" w:cs="Arial"/>
          <w:sz w:val="20"/>
          <w:szCs w:val="20"/>
          <w:lang w:eastAsia="en-US"/>
        </w:rPr>
        <w:t xml:space="preserve">, w tym w szczególności uniemożliwiających wykonanie Przedmiotu Umowy </w:t>
      </w:r>
      <w:r w:rsidR="00E60968">
        <w:rPr>
          <w:rFonts w:ascii="Arial" w:eastAsia="Calibri" w:hAnsi="Arial" w:cs="Arial"/>
          <w:sz w:val="20"/>
          <w:szCs w:val="20"/>
          <w:lang w:eastAsia="en-US"/>
        </w:rPr>
        <w:br/>
      </w:r>
      <w:r w:rsidRPr="000205D6">
        <w:rPr>
          <w:rFonts w:ascii="Arial" w:eastAsia="Calibri" w:hAnsi="Arial" w:cs="Arial"/>
          <w:sz w:val="20"/>
          <w:szCs w:val="20"/>
          <w:lang w:eastAsia="en-US"/>
        </w:rPr>
        <w:t>lub nakładających na Zamawiającego obowiązki, takich jak: obowiązek odtworzenia pasa jezdni poza założony pas Robót, wejście w nowo wykonaną nawierzchnię, która</w:t>
      </w:r>
      <w:r w:rsidR="00E60968">
        <w:rPr>
          <w:rFonts w:ascii="Arial" w:eastAsia="Calibri" w:hAnsi="Arial" w:cs="Arial"/>
          <w:sz w:val="20"/>
          <w:szCs w:val="20"/>
          <w:lang w:eastAsia="en-US"/>
        </w:rPr>
        <w:t> </w:t>
      </w:r>
      <w:r w:rsidRPr="000205D6">
        <w:rPr>
          <w:rFonts w:ascii="Arial" w:eastAsia="Calibri" w:hAnsi="Arial" w:cs="Arial"/>
          <w:sz w:val="20"/>
          <w:szCs w:val="20"/>
          <w:lang w:eastAsia="en-US"/>
        </w:rPr>
        <w:t>została objęta gwarancją;</w:t>
      </w:r>
    </w:p>
    <w:p w14:paraId="4E9C647D" w14:textId="77777777" w:rsidR="000205D6" w:rsidRPr="000205D6" w:rsidRDefault="000205D6" w:rsidP="00700B18">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wykonania Umowy zgodnie z przepisami dotyczącymi ochrony środowiska: </w:t>
      </w:r>
    </w:p>
    <w:p w14:paraId="60C7F4C9" w14:textId="77777777" w:rsidR="000205D6" w:rsidRPr="000205D6" w:rsidRDefault="000205D6" w:rsidP="00700B18">
      <w:pPr>
        <w:pStyle w:val="Ustp"/>
        <w:numPr>
          <w:ilvl w:val="3"/>
          <w:numId w:val="4"/>
        </w:numPr>
        <w:tabs>
          <w:tab w:val="clear" w:pos="2126"/>
          <w:tab w:val="num" w:pos="1418"/>
        </w:tabs>
        <w:ind w:left="1418" w:hanging="425"/>
        <w:rPr>
          <w:rFonts w:ascii="Arial" w:hAnsi="Arial" w:cs="Arial"/>
          <w:sz w:val="20"/>
          <w:szCs w:val="20"/>
        </w:rPr>
      </w:pPr>
      <w:r w:rsidRPr="000205D6">
        <w:rPr>
          <w:rFonts w:ascii="Arial" w:hAnsi="Arial" w:cs="Arial"/>
          <w:sz w:val="20"/>
          <w:szCs w:val="20"/>
        </w:rPr>
        <w:t>Wykonawca ponosi odpowiedzialność za ewentualne szkody w środowisku obejmujące szkody w chronionych gatunkach i siedliskach przyrodniczych, w wodach, w powierzchni ziemi, a także spowodowane działalnością stwarzającą ryzyko wystąpienia szkody (m.in. obejmującej gospodarowanie odpadami komunalnymi, odpadami niebezpiecznymi oraz innymi niż niebezpieczne, emisję do powietrza, wprowadzanie ścieków do wód lub do ziemi, pobór wód, gospodarowanie odpadami wydobywczymi, stosowanie i transport substancji i mieszanin niebezpiecznych, środków ochrony roślin) wywołane swoim zachowaniem, a także zachowaniem podwykonawców, jeżeli korzysta z ich pomocy; w szczególności odpowiedzialność Wykonawcy obejmuje również pokrycie ewentualnych kar za wskazane zachowania, jeśli zostaną nałożone</w:t>
      </w:r>
      <w:r w:rsidRPr="000205D6">
        <w:rPr>
          <w:rFonts w:ascii="Arial" w:eastAsia="Times New Roman" w:hAnsi="Arial" w:cs="Arial"/>
          <w:sz w:val="20"/>
          <w:szCs w:val="20"/>
          <w:lang w:eastAsia="pl-PL"/>
        </w:rPr>
        <w:t>,</w:t>
      </w:r>
    </w:p>
    <w:p w14:paraId="7206BA01" w14:textId="77777777" w:rsidR="000205D6" w:rsidRPr="000205D6" w:rsidRDefault="000205D6" w:rsidP="00976E9C">
      <w:pPr>
        <w:pStyle w:val="Ustp"/>
        <w:numPr>
          <w:ilvl w:val="3"/>
          <w:numId w:val="4"/>
        </w:numPr>
        <w:tabs>
          <w:tab w:val="clear" w:pos="2126"/>
          <w:tab w:val="num" w:pos="1418"/>
        </w:tabs>
        <w:ind w:left="1418" w:hanging="425"/>
        <w:rPr>
          <w:rFonts w:ascii="Arial" w:hAnsi="Arial" w:cs="Arial"/>
          <w:sz w:val="20"/>
          <w:szCs w:val="20"/>
        </w:rPr>
      </w:pPr>
      <w:r w:rsidRPr="000205D6">
        <w:rPr>
          <w:rFonts w:ascii="Arial" w:hAnsi="Arial" w:cs="Arial"/>
          <w:sz w:val="20"/>
          <w:szCs w:val="20"/>
        </w:rPr>
        <w:lastRenderedPageBreak/>
        <w:t>Wykonawca uzyska w imieniu i na rzecz Zamawiającego wymagane przez przepisy prawa decyzje, zezwolenia itd. dotyczące ochrony środowiska, których posiadanie jest niezbędne do prawidłowego wykonania Umowy, w tym również dokona stosownych uzgodnień z właściwymi organami w przypadku wszelkiej ingerencji w zieleń (drzewa, krzewy, trawniki itp.) lub kolizji na trasie sieci gazowej z drzewostanem,</w:t>
      </w:r>
    </w:p>
    <w:p w14:paraId="071AA34A" w14:textId="77777777" w:rsidR="000205D6" w:rsidRPr="000205D6" w:rsidRDefault="000205D6" w:rsidP="00976E9C">
      <w:pPr>
        <w:pStyle w:val="Ustp"/>
        <w:numPr>
          <w:ilvl w:val="3"/>
          <w:numId w:val="4"/>
        </w:numPr>
        <w:tabs>
          <w:tab w:val="clear" w:pos="2126"/>
          <w:tab w:val="num" w:pos="1418"/>
        </w:tabs>
        <w:ind w:left="1418" w:hanging="425"/>
        <w:rPr>
          <w:rFonts w:ascii="Arial" w:hAnsi="Arial" w:cs="Arial"/>
          <w:sz w:val="20"/>
          <w:szCs w:val="20"/>
        </w:rPr>
      </w:pPr>
      <w:r w:rsidRPr="000205D6">
        <w:rPr>
          <w:rFonts w:ascii="Arial" w:hAnsi="Arial" w:cs="Arial"/>
          <w:sz w:val="20"/>
          <w:szCs w:val="20"/>
        </w:rPr>
        <w:t>wszelkie prace w obrębie bryły korzeniowej drzew i krzewów oraz w bliskim otoczeniu drzew Wykonawca obowiązany jest prowadzić zgodnie z ustawą z dnia 16 kwietnia 2004 r. o ochronie przyrody,</w:t>
      </w:r>
    </w:p>
    <w:p w14:paraId="23F70927" w14:textId="445A93B8" w:rsidR="000205D6" w:rsidRPr="000205D6" w:rsidRDefault="000205D6" w:rsidP="004D6A65">
      <w:pPr>
        <w:pStyle w:val="Akapitzlist"/>
        <w:numPr>
          <w:ilvl w:val="3"/>
          <w:numId w:val="4"/>
        </w:numPr>
        <w:tabs>
          <w:tab w:val="clear" w:pos="2126"/>
          <w:tab w:val="num" w:pos="1418"/>
        </w:tabs>
        <w:spacing w:after="120"/>
        <w:ind w:left="1418" w:hanging="425"/>
        <w:jc w:val="both"/>
        <w:rPr>
          <w:rFonts w:ascii="Arial" w:hAnsi="Arial" w:cs="Arial"/>
          <w:sz w:val="20"/>
          <w:szCs w:val="20"/>
        </w:rPr>
      </w:pPr>
      <w:r w:rsidRPr="000205D6">
        <w:rPr>
          <w:rFonts w:ascii="Arial" w:hAnsi="Arial" w:cs="Arial"/>
          <w:sz w:val="20"/>
          <w:szCs w:val="20"/>
        </w:rPr>
        <w:t xml:space="preserve">prowadzenia działań mających na celu ochronę wartości przyrodniczych, zasobów środowiska, a także ograniczenie oddziaływania na środowisko, wynikających z realizacji Przedmiotu Umowy zgodnie z dokumentem </w:t>
      </w:r>
      <w:r w:rsidRPr="000205D6">
        <w:rPr>
          <w:rFonts w:ascii="Arial" w:hAnsi="Arial" w:cs="Arial"/>
          <w:noProof/>
          <w:sz w:val="20"/>
          <w:szCs w:val="20"/>
        </w:rPr>
        <w:t>"Zasady nadzoru przyrodniczego inwestycji PSG sp. z o.o.” z dnia 15.03.2017r.</w:t>
      </w:r>
      <w:r w:rsidR="00E92D62">
        <w:rPr>
          <w:rFonts w:ascii="Arial" w:hAnsi="Arial" w:cs="Arial"/>
          <w:noProof/>
          <w:sz w:val="20"/>
          <w:szCs w:val="20"/>
        </w:rPr>
        <w:t>, aktualizacja z dnia 18.11.2021r.</w:t>
      </w:r>
      <w:r w:rsidRPr="000205D6">
        <w:rPr>
          <w:rFonts w:ascii="Arial" w:hAnsi="Arial" w:cs="Arial"/>
          <w:noProof/>
          <w:sz w:val="20"/>
          <w:szCs w:val="20"/>
        </w:rPr>
        <w:t xml:space="preserve"> </w:t>
      </w:r>
      <w:r w:rsidRPr="000205D6">
        <w:rPr>
          <w:rFonts w:ascii="Arial" w:hAnsi="Arial" w:cs="Arial"/>
          <w:sz w:val="20"/>
          <w:szCs w:val="20"/>
        </w:rPr>
        <w:t xml:space="preserve">dostępnym na stronie internetowej Zamawiającego pod adresem www.psgaz.pl, w zakładce: Dla kontrahenta / Wymagania dla wykonawców / Wymagania procesu inwestycyjnego, </w:t>
      </w:r>
      <w:r w:rsidRPr="000205D6">
        <w:rPr>
          <w:rFonts w:ascii="Arial" w:hAnsi="Arial" w:cs="Arial"/>
          <w:color w:val="ED7D31" w:themeColor="accent2"/>
          <w:sz w:val="20"/>
          <w:szCs w:val="20"/>
        </w:rPr>
        <w:t xml:space="preserve"> </w:t>
      </w:r>
    </w:p>
    <w:p w14:paraId="5726EAA5" w14:textId="751BC162" w:rsidR="000205D6" w:rsidRPr="000205D6" w:rsidRDefault="000205D6" w:rsidP="00DE6FFA">
      <w:pPr>
        <w:pStyle w:val="Ustp"/>
        <w:numPr>
          <w:ilvl w:val="3"/>
          <w:numId w:val="4"/>
        </w:numPr>
        <w:tabs>
          <w:tab w:val="clear" w:pos="2126"/>
        </w:tabs>
        <w:ind w:left="1418" w:hanging="425"/>
        <w:rPr>
          <w:rFonts w:ascii="Arial" w:hAnsi="Arial" w:cs="Arial"/>
          <w:sz w:val="20"/>
          <w:szCs w:val="20"/>
        </w:rPr>
      </w:pPr>
      <w:r w:rsidRPr="000205D6">
        <w:rPr>
          <w:rFonts w:ascii="Arial" w:hAnsi="Arial" w:cs="Arial"/>
          <w:sz w:val="20"/>
          <w:szCs w:val="20"/>
        </w:rPr>
        <w:t xml:space="preserve">sporządzenia Planu Zadań Ochrony Środowiska zgodnie z dokumentem </w:t>
      </w:r>
      <w:r w:rsidRPr="000205D6">
        <w:rPr>
          <w:rFonts w:ascii="Arial" w:hAnsi="Arial" w:cs="Arial"/>
          <w:noProof/>
          <w:sz w:val="20"/>
          <w:szCs w:val="20"/>
        </w:rPr>
        <w:t>"Wytyczne w</w:t>
      </w:r>
      <w:r w:rsidR="00A43F46">
        <w:rPr>
          <w:rFonts w:ascii="Arial" w:hAnsi="Arial" w:cs="Arial"/>
          <w:noProof/>
          <w:sz w:val="20"/>
          <w:szCs w:val="20"/>
        </w:rPr>
        <w:t> </w:t>
      </w:r>
      <w:r w:rsidRPr="000205D6">
        <w:rPr>
          <w:rFonts w:ascii="Arial" w:hAnsi="Arial" w:cs="Arial"/>
          <w:noProof/>
          <w:sz w:val="20"/>
          <w:szCs w:val="20"/>
        </w:rPr>
        <w:t xml:space="preserve">zakresie wykonywania Planu Zadań Ochrony Środowiska dla inwestycji PSG </w:t>
      </w:r>
      <w:r w:rsidR="00A43F46">
        <w:rPr>
          <w:rFonts w:ascii="Arial" w:hAnsi="Arial" w:cs="Arial"/>
          <w:noProof/>
          <w:sz w:val="20"/>
          <w:szCs w:val="20"/>
        </w:rPr>
        <w:br/>
      </w:r>
      <w:r w:rsidRPr="000205D6">
        <w:rPr>
          <w:rFonts w:ascii="Arial" w:hAnsi="Arial" w:cs="Arial"/>
          <w:noProof/>
          <w:sz w:val="20"/>
          <w:szCs w:val="20"/>
        </w:rPr>
        <w:t>Sp. z o.o.” z dnia 15.03.2017r.</w:t>
      </w:r>
      <w:r w:rsidRPr="000205D6">
        <w:rPr>
          <w:rFonts w:ascii="Arial" w:hAnsi="Arial" w:cs="Arial"/>
          <w:sz w:val="20"/>
          <w:szCs w:val="20"/>
        </w:rPr>
        <w:t>, dostępnym na stronie internetowej Zamawiającego pod</w:t>
      </w:r>
      <w:r w:rsidR="00A43F46">
        <w:rPr>
          <w:rFonts w:ascii="Arial" w:hAnsi="Arial" w:cs="Arial"/>
          <w:sz w:val="20"/>
          <w:szCs w:val="20"/>
        </w:rPr>
        <w:t> </w:t>
      </w:r>
      <w:r w:rsidRPr="000205D6">
        <w:rPr>
          <w:rFonts w:ascii="Arial" w:hAnsi="Arial" w:cs="Arial"/>
          <w:sz w:val="20"/>
          <w:szCs w:val="20"/>
        </w:rPr>
        <w:t>adresem www.psgaz.pl, w zakładce: Dla kontrahenta / Wymagania dla</w:t>
      </w:r>
      <w:r w:rsidR="00A43F46">
        <w:rPr>
          <w:rFonts w:ascii="Arial" w:hAnsi="Arial" w:cs="Arial"/>
          <w:sz w:val="20"/>
          <w:szCs w:val="20"/>
        </w:rPr>
        <w:t> </w:t>
      </w:r>
      <w:r w:rsidRPr="000205D6">
        <w:rPr>
          <w:rFonts w:ascii="Arial" w:hAnsi="Arial" w:cs="Arial"/>
          <w:sz w:val="20"/>
          <w:szCs w:val="20"/>
        </w:rPr>
        <w:t>wykonawców / Wymagania procesu inwestycyjnego,</w:t>
      </w:r>
    </w:p>
    <w:p w14:paraId="0B048EBE" w14:textId="77777777" w:rsidR="000205D6" w:rsidRPr="000205D6" w:rsidRDefault="000205D6" w:rsidP="00DE6FFA">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wykonywania robót zgodnie z przepisami i zasadami BHP i przepisami ochrony przeciwpożarowej oraz zapewnienia ich przestrzegania na terenie budowy, w tym: </w:t>
      </w:r>
    </w:p>
    <w:p w14:paraId="48E4B77C" w14:textId="7B17EFCF" w:rsidR="000205D6" w:rsidRPr="000205D6" w:rsidRDefault="000205D6" w:rsidP="00175EA5">
      <w:pPr>
        <w:pStyle w:val="Ustp"/>
        <w:numPr>
          <w:ilvl w:val="3"/>
          <w:numId w:val="4"/>
        </w:numPr>
        <w:tabs>
          <w:tab w:val="clear" w:pos="2126"/>
        </w:tabs>
        <w:ind w:left="1418" w:hanging="425"/>
        <w:rPr>
          <w:rFonts w:ascii="Arial" w:hAnsi="Arial" w:cs="Arial"/>
          <w:sz w:val="20"/>
          <w:szCs w:val="20"/>
        </w:rPr>
      </w:pPr>
      <w:r w:rsidRPr="000205D6">
        <w:rPr>
          <w:rFonts w:ascii="Arial" w:hAnsi="Arial" w:cs="Arial"/>
          <w:sz w:val="20"/>
          <w:szCs w:val="20"/>
        </w:rPr>
        <w:t xml:space="preserve">przestrzegania </w:t>
      </w:r>
      <w:r w:rsidRPr="000205D6">
        <w:rPr>
          <w:rFonts w:ascii="Arial" w:hAnsi="Arial" w:cs="Arial"/>
          <w:noProof/>
          <w:sz w:val="20"/>
          <w:szCs w:val="20"/>
        </w:rPr>
        <w:t>"Wymagań w zakresie BHP, Ppoż. i OŚ oraz klauzuli etycznej dla</w:t>
      </w:r>
      <w:r w:rsidR="00B111DD">
        <w:rPr>
          <w:rFonts w:ascii="Arial" w:hAnsi="Arial" w:cs="Arial"/>
          <w:noProof/>
          <w:sz w:val="20"/>
          <w:szCs w:val="20"/>
        </w:rPr>
        <w:t> </w:t>
      </w:r>
      <w:r w:rsidRPr="000205D6">
        <w:rPr>
          <w:rFonts w:ascii="Arial" w:hAnsi="Arial" w:cs="Arial"/>
          <w:noProof/>
          <w:sz w:val="20"/>
          <w:szCs w:val="20"/>
        </w:rPr>
        <w:t>Wykonawców świadczących usługi na rzecz i terenie PSG sp. z o.o.” z dnia 23.10.2020</w:t>
      </w:r>
      <w:r w:rsidR="00A15DD0">
        <w:rPr>
          <w:rFonts w:ascii="Arial" w:hAnsi="Arial" w:cs="Arial"/>
          <w:noProof/>
          <w:sz w:val="20"/>
          <w:szCs w:val="20"/>
        </w:rPr>
        <w:t>r.</w:t>
      </w:r>
      <w:r w:rsidR="00175EA5">
        <w:rPr>
          <w:rFonts w:ascii="Arial" w:hAnsi="Arial" w:cs="Arial"/>
          <w:noProof/>
          <w:sz w:val="20"/>
          <w:szCs w:val="20"/>
        </w:rPr>
        <w:t>, aktualizacja z dnia</w:t>
      </w:r>
      <w:r w:rsidR="00175EA5" w:rsidRPr="00175EA5">
        <w:t xml:space="preserve"> </w:t>
      </w:r>
      <w:r w:rsidR="00175EA5" w:rsidRPr="00175EA5">
        <w:rPr>
          <w:rFonts w:ascii="Arial" w:hAnsi="Arial" w:cs="Arial"/>
          <w:noProof/>
          <w:sz w:val="20"/>
          <w:szCs w:val="20"/>
        </w:rPr>
        <w:t>29.09.2022</w:t>
      </w:r>
      <w:r w:rsidR="00175EA5">
        <w:rPr>
          <w:rFonts w:ascii="Arial" w:hAnsi="Arial" w:cs="Arial"/>
          <w:noProof/>
          <w:sz w:val="20"/>
          <w:szCs w:val="20"/>
        </w:rPr>
        <w:t>r.</w:t>
      </w:r>
      <w:r w:rsidRPr="000205D6">
        <w:rPr>
          <w:rFonts w:ascii="Arial" w:hAnsi="Arial" w:cs="Arial"/>
          <w:sz w:val="20"/>
          <w:szCs w:val="20"/>
        </w:rPr>
        <w:t xml:space="preserve"> (</w:t>
      </w:r>
      <w:r w:rsidRPr="000205D6">
        <w:rPr>
          <w:rFonts w:ascii="Arial" w:hAnsi="Arial" w:cs="Arial"/>
          <w:b/>
          <w:sz w:val="20"/>
          <w:szCs w:val="20"/>
        </w:rPr>
        <w:t>Wymagania</w:t>
      </w:r>
      <w:r w:rsidRPr="000205D6">
        <w:rPr>
          <w:rFonts w:ascii="Arial" w:hAnsi="Arial" w:cs="Arial"/>
          <w:sz w:val="20"/>
          <w:szCs w:val="20"/>
        </w:rPr>
        <w:t>), dostępnych na stronie internetowej Zamawiającego pod</w:t>
      </w:r>
      <w:r w:rsidR="00EE71D1">
        <w:rPr>
          <w:rFonts w:ascii="Arial" w:hAnsi="Arial" w:cs="Arial"/>
          <w:sz w:val="20"/>
          <w:szCs w:val="20"/>
        </w:rPr>
        <w:t> </w:t>
      </w:r>
      <w:r w:rsidRPr="000205D6">
        <w:rPr>
          <w:rFonts w:ascii="Arial" w:hAnsi="Arial" w:cs="Arial"/>
          <w:sz w:val="20"/>
          <w:szCs w:val="20"/>
        </w:rPr>
        <w:t xml:space="preserve">adresem www.psgaz.pl, w zakładce: Dla kontrahenta / Pliki do pobrania; Wykonawca oświadcza, że zapoznał się z Wymaganiami przed zawarciem Umowy, nie wnosi do nich zastrzeżeń oraz akceptuje je w całości, </w:t>
      </w:r>
      <w:r w:rsidR="00175EA5">
        <w:rPr>
          <w:rFonts w:ascii="Arial" w:hAnsi="Arial" w:cs="Arial"/>
          <w:sz w:val="20"/>
          <w:szCs w:val="20"/>
        </w:rPr>
        <w:br/>
      </w:r>
      <w:r w:rsidRPr="000205D6">
        <w:rPr>
          <w:rFonts w:ascii="Arial" w:hAnsi="Arial" w:cs="Arial"/>
          <w:sz w:val="20"/>
          <w:szCs w:val="20"/>
        </w:rPr>
        <w:t>jak również zobowiązuje się do zapoznania z Wymaganiami swoich pracowników oraz inne osoby, przy pomocy których będzie realizował Przedmiot Umowy,</w:t>
      </w:r>
    </w:p>
    <w:p w14:paraId="095FED30" w14:textId="105101D4" w:rsidR="000205D6" w:rsidRPr="000205D6" w:rsidRDefault="000205D6" w:rsidP="00DE6FFA">
      <w:pPr>
        <w:pStyle w:val="Ustp"/>
        <w:numPr>
          <w:ilvl w:val="3"/>
          <w:numId w:val="4"/>
        </w:numPr>
        <w:tabs>
          <w:tab w:val="clear" w:pos="2126"/>
          <w:tab w:val="num" w:pos="1418"/>
        </w:tabs>
        <w:ind w:left="1418" w:hanging="425"/>
        <w:rPr>
          <w:rFonts w:ascii="Arial" w:hAnsi="Arial" w:cs="Arial"/>
          <w:sz w:val="20"/>
          <w:szCs w:val="20"/>
        </w:rPr>
      </w:pPr>
      <w:r w:rsidRPr="000205D6">
        <w:rPr>
          <w:rFonts w:ascii="Arial" w:eastAsia="Times New Roman" w:hAnsi="Arial" w:cs="Arial"/>
          <w:sz w:val="20"/>
          <w:szCs w:val="20"/>
          <w:lang w:eastAsia="pl-PL"/>
        </w:rPr>
        <w:t xml:space="preserve">zapoznania pracowników z </w:t>
      </w:r>
      <w:r w:rsidRPr="000205D6">
        <w:rPr>
          <w:rFonts w:ascii="Arial" w:hAnsi="Arial" w:cs="Arial"/>
          <w:noProof/>
          <w:sz w:val="20"/>
          <w:szCs w:val="20"/>
        </w:rPr>
        <w:t xml:space="preserve">"Charakterystyką pracy oraz identyfikacją zagrożeń </w:t>
      </w:r>
      <w:r w:rsidR="00335B1F">
        <w:rPr>
          <w:rFonts w:ascii="Arial" w:hAnsi="Arial" w:cs="Arial"/>
          <w:noProof/>
          <w:sz w:val="20"/>
          <w:szCs w:val="20"/>
        </w:rPr>
        <w:br/>
      </w:r>
      <w:r w:rsidRPr="000205D6">
        <w:rPr>
          <w:rFonts w:ascii="Arial" w:hAnsi="Arial" w:cs="Arial"/>
          <w:noProof/>
          <w:sz w:val="20"/>
          <w:szCs w:val="20"/>
        </w:rPr>
        <w:t>wraz z oceną ryzyka zawodowego podczas prowadzenia prac przez wykonawców zewnętrznych na sieciach gazowych, obiektach i terenach Polskiej Spółki Gazownictwa” z dnia 26.11.2021r.</w:t>
      </w:r>
      <w:r w:rsidRPr="000205D6">
        <w:rPr>
          <w:rFonts w:ascii="Arial" w:eastAsia="Times New Roman" w:hAnsi="Arial" w:cs="Arial"/>
          <w:sz w:val="20"/>
          <w:szCs w:val="20"/>
          <w:lang w:eastAsia="pl-PL"/>
        </w:rPr>
        <w:t xml:space="preserve"> dostępnej na stronie internetowej Zamawiającego pod adresem www.psgaz.pl, w zakładce: Dla kontrahenta / Pliki do pobrania; Wykonawca oświadcza, że zapoznał się i pracowników z w/w dokumentem,</w:t>
      </w:r>
    </w:p>
    <w:p w14:paraId="401AF572" w14:textId="77777777" w:rsidR="000205D6" w:rsidRPr="000205D6" w:rsidRDefault="000205D6" w:rsidP="00DE6FFA">
      <w:pPr>
        <w:pStyle w:val="Ustp"/>
        <w:numPr>
          <w:ilvl w:val="3"/>
          <w:numId w:val="4"/>
        </w:numPr>
        <w:tabs>
          <w:tab w:val="clear" w:pos="2126"/>
          <w:tab w:val="num" w:pos="1418"/>
        </w:tabs>
        <w:ind w:left="1418" w:hanging="425"/>
        <w:rPr>
          <w:rFonts w:ascii="Arial" w:hAnsi="Arial" w:cs="Arial"/>
          <w:sz w:val="20"/>
          <w:szCs w:val="20"/>
        </w:rPr>
      </w:pPr>
      <w:r w:rsidRPr="000205D6">
        <w:rPr>
          <w:rFonts w:ascii="Arial" w:eastAsia="Times New Roman" w:hAnsi="Arial" w:cs="Arial"/>
          <w:sz w:val="20"/>
          <w:szCs w:val="20"/>
          <w:lang w:eastAsia="pl-PL"/>
        </w:rPr>
        <w:t xml:space="preserve">przestrzegania przepisów prawa powszechnie obowiązującego w zakresie prac </w:t>
      </w:r>
      <w:r w:rsidRPr="000205D6">
        <w:rPr>
          <w:rFonts w:ascii="Arial" w:hAnsi="Arial" w:cs="Arial"/>
          <w:noProof/>
          <w:sz w:val="20"/>
          <w:szCs w:val="20"/>
        </w:rPr>
        <w:t>niebezpiecznych i gazoniebezpiecznych</w:t>
      </w:r>
      <w:r w:rsidRPr="000205D6">
        <w:rPr>
          <w:rFonts w:ascii="Arial" w:eastAsia="Times New Roman" w:hAnsi="Arial" w:cs="Arial"/>
          <w:sz w:val="20"/>
          <w:szCs w:val="20"/>
          <w:lang w:eastAsia="pl-PL"/>
        </w:rPr>
        <w:t xml:space="preserve"> oraz obowiązujących regulacji wewnętrznych u Zamawiającego w tym zakresie, które stanowią </w:t>
      </w:r>
      <w:r w:rsidRPr="000205D6">
        <w:rPr>
          <w:rFonts w:ascii="Arial" w:eastAsia="Times New Roman" w:hAnsi="Arial" w:cs="Arial"/>
          <w:b/>
          <w:sz w:val="20"/>
          <w:szCs w:val="20"/>
          <w:lang w:eastAsia="pl-PL"/>
        </w:rPr>
        <w:t>Załącznik Nr 2</w:t>
      </w:r>
      <w:r w:rsidRPr="000205D6">
        <w:rPr>
          <w:rFonts w:ascii="Arial" w:eastAsia="Times New Roman" w:hAnsi="Arial" w:cs="Arial"/>
          <w:b/>
          <w:color w:val="000000" w:themeColor="text1"/>
          <w:sz w:val="20"/>
          <w:szCs w:val="20"/>
          <w:lang w:eastAsia="pl-PL"/>
        </w:rPr>
        <w:t xml:space="preserve"> do OPZ,</w:t>
      </w:r>
      <w:r w:rsidRPr="000205D6">
        <w:rPr>
          <w:rFonts w:ascii="Arial" w:eastAsia="Times New Roman" w:hAnsi="Arial" w:cs="Arial"/>
          <w:color w:val="000000" w:themeColor="text1"/>
          <w:sz w:val="20"/>
          <w:szCs w:val="20"/>
          <w:lang w:eastAsia="pl-PL"/>
        </w:rPr>
        <w:t xml:space="preserve"> </w:t>
      </w:r>
    </w:p>
    <w:p w14:paraId="6546FA4B" w14:textId="77777777" w:rsidR="000205D6" w:rsidRPr="000205D6" w:rsidRDefault="000205D6" w:rsidP="00DE6FFA">
      <w:pPr>
        <w:pStyle w:val="Ustp"/>
        <w:numPr>
          <w:ilvl w:val="3"/>
          <w:numId w:val="4"/>
        </w:numPr>
        <w:tabs>
          <w:tab w:val="clear" w:pos="2126"/>
          <w:tab w:val="num" w:pos="1418"/>
        </w:tabs>
        <w:ind w:left="1418" w:hanging="425"/>
        <w:rPr>
          <w:rFonts w:ascii="Arial" w:hAnsi="Arial" w:cs="Arial"/>
          <w:sz w:val="20"/>
          <w:szCs w:val="20"/>
        </w:rPr>
      </w:pPr>
      <w:r w:rsidRPr="000205D6">
        <w:rPr>
          <w:rFonts w:ascii="Arial" w:eastAsia="Times New Roman" w:hAnsi="Arial" w:cs="Arial"/>
          <w:sz w:val="20"/>
          <w:szCs w:val="20"/>
          <w:lang w:eastAsia="pl-PL"/>
        </w:rPr>
        <w:t>prowadzenia prac na rzecz Zamawiającego w sposób zapewniający zabezpieczanie mienia w obszarze prac przed uszkodzeniem,</w:t>
      </w:r>
    </w:p>
    <w:p w14:paraId="6EFCEDF4" w14:textId="5A380EA2" w:rsidR="000205D6" w:rsidRPr="000205D6" w:rsidRDefault="000205D6" w:rsidP="00DE6FFA">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zapoznania pracowników z </w:t>
      </w:r>
      <w:r w:rsidRPr="000205D6">
        <w:rPr>
          <w:rFonts w:ascii="Arial" w:hAnsi="Arial" w:cs="Arial"/>
          <w:noProof/>
          <w:sz w:val="20"/>
          <w:szCs w:val="20"/>
        </w:rPr>
        <w:t>"Identyfikacją potencjalnych zagrożeń podczas przebywania klientów i gości na terenie i obiektach Polskiej Spółki Gazownictwa” z dnia 10.09.2021</w:t>
      </w:r>
      <w:r w:rsidR="00FE6CCD">
        <w:rPr>
          <w:rFonts w:ascii="Arial" w:hAnsi="Arial" w:cs="Arial"/>
          <w:noProof/>
          <w:sz w:val="20"/>
          <w:szCs w:val="20"/>
        </w:rPr>
        <w:t>r.</w:t>
      </w:r>
      <w:r w:rsidRPr="000205D6">
        <w:rPr>
          <w:rFonts w:ascii="Arial" w:hAnsi="Arial" w:cs="Arial"/>
          <w:sz w:val="20"/>
          <w:szCs w:val="20"/>
        </w:rPr>
        <w:t xml:space="preserve"> dostępną na stronie internetowej Zamawiającego pod adresem www.psgaz.pl, w zakładce: Dla kontrahenta / Pliki do pobrania; Wykonawca oświadcza, że zapoznał się i pracowników z w/w dokumentem,</w:t>
      </w:r>
    </w:p>
    <w:p w14:paraId="78419A41" w14:textId="77777777" w:rsidR="000205D6" w:rsidRPr="000205D6" w:rsidRDefault="000205D6" w:rsidP="00DE6FFA">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sprawowania nadzoru autorskiego,</w:t>
      </w:r>
    </w:p>
    <w:p w14:paraId="07C7B01E" w14:textId="77777777" w:rsidR="000205D6" w:rsidRPr="000205D6" w:rsidRDefault="000205D6" w:rsidP="00DE6FFA">
      <w:pPr>
        <w:pStyle w:val="Ustp"/>
        <w:numPr>
          <w:ilvl w:val="2"/>
          <w:numId w:val="4"/>
        </w:numPr>
        <w:tabs>
          <w:tab w:val="clear" w:pos="1418"/>
          <w:tab w:val="num" w:pos="993"/>
        </w:tabs>
        <w:ind w:left="993" w:hanging="426"/>
        <w:rPr>
          <w:rFonts w:ascii="Arial" w:hAnsi="Arial" w:cs="Arial"/>
          <w:sz w:val="20"/>
          <w:szCs w:val="20"/>
        </w:rPr>
      </w:pPr>
      <w:r w:rsidRPr="000205D6">
        <w:rPr>
          <w:rFonts w:ascii="Arial" w:eastAsia="Times New Roman" w:hAnsi="Arial" w:cs="Arial"/>
          <w:sz w:val="20"/>
          <w:szCs w:val="20"/>
          <w:lang w:eastAsia="pl-PL"/>
        </w:rPr>
        <w:t>poniesienia wszystkich kosztów związanych z realizacją Przedmiotu Umowy, opłat administracyjnych i skarbowych niezastrzeżonych w sposób jednoznaczny do poniesienia przez Zamawiającego w § 4 pkt 7) OPZ,</w:t>
      </w:r>
    </w:p>
    <w:p w14:paraId="12BC3629" w14:textId="08F6120A" w:rsidR="000205D6" w:rsidRPr="000205D6" w:rsidRDefault="000205D6" w:rsidP="00650AE5">
      <w:pPr>
        <w:pStyle w:val="Ustp"/>
        <w:numPr>
          <w:ilvl w:val="0"/>
          <w:numId w:val="44"/>
        </w:numPr>
        <w:ind w:left="993" w:hanging="426"/>
        <w:rPr>
          <w:rFonts w:ascii="Arial" w:hAnsi="Arial" w:cs="Arial"/>
          <w:sz w:val="20"/>
          <w:szCs w:val="20"/>
        </w:rPr>
      </w:pPr>
      <w:r w:rsidRPr="000205D6">
        <w:rPr>
          <w:rFonts w:ascii="Arial" w:hAnsi="Arial" w:cs="Arial"/>
          <w:sz w:val="20"/>
          <w:szCs w:val="20"/>
        </w:rPr>
        <w:tab/>
        <w:t xml:space="preserve">zapoznania się przed przystąpieniem do wykonywania Przedmiotu Umowy z treścią obowiązującego Programu Zgodności Polskiej Spółki Gazownictwa sp. z o.o. (Program zgodności), którego celem jest zapewnienie równego i niedyskryminującego traktowania użytkowników systemu dystrybucyjnego oraz ochrona sensytywnych informacji handlowych; Program Zgodności oraz lista użytkowników systemu dystrybucyjnego są dostępne </w:t>
      </w:r>
      <w:r w:rsidRPr="000205D6">
        <w:rPr>
          <w:rFonts w:ascii="Arial" w:hAnsi="Arial" w:cs="Arial"/>
          <w:sz w:val="20"/>
          <w:szCs w:val="20"/>
        </w:rPr>
        <w:lastRenderedPageBreak/>
        <w:t>na</w:t>
      </w:r>
      <w:r w:rsidR="00BB7509">
        <w:rPr>
          <w:rFonts w:ascii="Arial" w:hAnsi="Arial" w:cs="Arial"/>
          <w:sz w:val="20"/>
          <w:szCs w:val="20"/>
        </w:rPr>
        <w:t> </w:t>
      </w:r>
      <w:r w:rsidRPr="000205D6">
        <w:rPr>
          <w:rFonts w:ascii="Arial" w:hAnsi="Arial" w:cs="Arial"/>
          <w:sz w:val="20"/>
          <w:szCs w:val="20"/>
        </w:rPr>
        <w:t>stronie internetowej Zamawiającego pod adresem www.psgaz.pl, w zakładce: Dla</w:t>
      </w:r>
      <w:r w:rsidR="00BB7509">
        <w:rPr>
          <w:rFonts w:ascii="Arial" w:hAnsi="Arial" w:cs="Arial"/>
          <w:sz w:val="20"/>
          <w:szCs w:val="20"/>
        </w:rPr>
        <w:t> </w:t>
      </w:r>
      <w:r w:rsidRPr="000205D6">
        <w:rPr>
          <w:rFonts w:ascii="Arial" w:hAnsi="Arial" w:cs="Arial"/>
          <w:sz w:val="20"/>
          <w:szCs w:val="20"/>
        </w:rPr>
        <w:t>kontrahenta  / Pliki do pobrania; Wykonawca w ramach wykonywania Umowy zobowiązuje się do równego i niedyskryminującego traktowania użytkowników systemu dystrybucyjnego Zamawiającego oraz ochrony sensytywnych informacji handlowych, jak</w:t>
      </w:r>
      <w:r w:rsidR="00556EE1">
        <w:rPr>
          <w:rFonts w:ascii="Arial" w:hAnsi="Arial" w:cs="Arial"/>
          <w:sz w:val="20"/>
          <w:szCs w:val="20"/>
        </w:rPr>
        <w:t> </w:t>
      </w:r>
      <w:r w:rsidRPr="000205D6">
        <w:rPr>
          <w:rFonts w:ascii="Arial" w:hAnsi="Arial" w:cs="Arial"/>
          <w:sz w:val="20"/>
          <w:szCs w:val="20"/>
        </w:rPr>
        <w:t>również wykorzystywania przedmiotowych danych jedynie w zakresie niezbędnym do</w:t>
      </w:r>
      <w:r w:rsidR="00556EE1">
        <w:rPr>
          <w:rFonts w:ascii="Arial" w:hAnsi="Arial" w:cs="Arial"/>
          <w:sz w:val="20"/>
          <w:szCs w:val="20"/>
        </w:rPr>
        <w:t> </w:t>
      </w:r>
      <w:r w:rsidRPr="000205D6">
        <w:rPr>
          <w:rFonts w:ascii="Arial" w:hAnsi="Arial" w:cs="Arial"/>
          <w:sz w:val="20"/>
          <w:szCs w:val="20"/>
        </w:rPr>
        <w:t>realizacji Umowy.</w:t>
      </w:r>
    </w:p>
    <w:p w14:paraId="59766C67" w14:textId="77777777" w:rsidR="000205D6" w:rsidRPr="000205D6" w:rsidRDefault="000205D6" w:rsidP="00B12FC7">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 celu wykonania Projektu, w ramach wynagrodzenia przewidzianego Umową, Wykonawca zobowiązuje się w szczególności do:</w:t>
      </w:r>
    </w:p>
    <w:p w14:paraId="2F299D63" w14:textId="77777777" w:rsidR="000205D6" w:rsidRPr="000205D6" w:rsidRDefault="000205D6" w:rsidP="00B12FC7">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wykonania Projektu zgodnie z zasadami, które określa</w:t>
      </w:r>
      <w:r w:rsidRPr="000205D6">
        <w:rPr>
          <w:rFonts w:ascii="Arial" w:hAnsi="Arial" w:cs="Arial"/>
          <w:b/>
          <w:sz w:val="20"/>
          <w:szCs w:val="20"/>
        </w:rPr>
        <w:t xml:space="preserve"> Załącznik Nr 2 do Umowy </w:t>
      </w:r>
      <w:r w:rsidRPr="000205D6">
        <w:rPr>
          <w:rFonts w:ascii="Arial" w:hAnsi="Arial" w:cs="Arial"/>
          <w:bCs/>
          <w:sz w:val="20"/>
          <w:szCs w:val="20"/>
        </w:rPr>
        <w:t>i</w:t>
      </w:r>
      <w:r w:rsidRPr="000205D6">
        <w:rPr>
          <w:rFonts w:ascii="Arial" w:hAnsi="Arial" w:cs="Arial"/>
          <w:b/>
          <w:sz w:val="20"/>
          <w:szCs w:val="20"/>
        </w:rPr>
        <w:t> Załącznik Nr 3 do OPZ</w:t>
      </w:r>
      <w:r w:rsidRPr="000205D6">
        <w:rPr>
          <w:rFonts w:ascii="Arial" w:hAnsi="Arial" w:cs="Arial"/>
          <w:sz w:val="20"/>
          <w:szCs w:val="20"/>
        </w:rPr>
        <w:t>,</w:t>
      </w:r>
    </w:p>
    <w:p w14:paraId="6A879D01" w14:textId="77777777" w:rsidR="000205D6" w:rsidRPr="000205D6" w:rsidRDefault="000205D6" w:rsidP="00B12FC7">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uzyskania uzgodnienia we właściwej jednostce uzgodnień </w:t>
      </w:r>
      <w:r w:rsidRPr="000205D6">
        <w:rPr>
          <w:rFonts w:ascii="Arial" w:hAnsi="Arial" w:cs="Arial"/>
          <w:bCs/>
          <w:sz w:val="20"/>
          <w:szCs w:val="20"/>
        </w:rPr>
        <w:t>Zamawiającego</w:t>
      </w:r>
      <w:r w:rsidRPr="000205D6">
        <w:rPr>
          <w:rFonts w:ascii="Arial" w:hAnsi="Arial" w:cs="Arial"/>
          <w:sz w:val="20"/>
          <w:szCs w:val="20"/>
        </w:rPr>
        <w:t xml:space="preserve"> w zakresie zgodności z Warunkami technicznymi budowy / przebudowy oraz obowiązującymi uregulowaniami prawnymi i wewnętrznymi Zamawiającego, </w:t>
      </w:r>
    </w:p>
    <w:p w14:paraId="6F9F187C" w14:textId="77777777" w:rsidR="000205D6" w:rsidRPr="000205D6" w:rsidRDefault="000205D6" w:rsidP="0065230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ustalenia stanu prawnego nieruchomości objętych Przedmiotem Umowy, w tym w szczególności uzyskania aktualnych wypisów z rejestru gruntów (zamiennie informacji pozyskanych z bazy danych ewidencji gruntów i budynków – tj. wykazów, zestawień, wydruków z bazy danych ewidencyjnych w zakresie niezbędnym do realizacji Przedmiotu Umowy) lub aktualnych wydruków z bazy elektronicznych ksiąg wieczystych (gdy dla danej nieruchomości prowadzona jest elektroniczna księga wieczysta, w innym przypadku aktualnych odpisów zwykłych z Ksiąg Wieczystych dla nieruchomości),</w:t>
      </w:r>
    </w:p>
    <w:p w14:paraId="457B472E" w14:textId="77777777" w:rsidR="000205D6" w:rsidRPr="000205D6" w:rsidRDefault="000205D6" w:rsidP="0065230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zapewnienia obsługi geodezyjnej Projektu, w tym w szczególności uzyskania aktualnych map do celów projektowych spełniających wymogi powszechnie obowiązujących przepisów prawa wraz z wykonaniem aktualizacji map w niezbędnym zakresie,</w:t>
      </w:r>
    </w:p>
    <w:p w14:paraId="25668C8D" w14:textId="77777777" w:rsidR="000205D6" w:rsidRPr="000205D6" w:rsidRDefault="000205D6" w:rsidP="00B12FC7">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wykonania Projektu w taki sposób, by budowa obiektów objętych Projektem nie była w żadnym stopniu utrudniona lub wiązała się z nadmiernymi kosztami; Wykonawca obowiązany jest sygnalizować na bieżąco wszelkie trudności związane z projektowaniem, przedstawiać projekty lub propozycje pozwalające na uniknięcie tych trudności lub kosztów,</w:t>
      </w:r>
    </w:p>
    <w:p w14:paraId="6A2AB2B8" w14:textId="511532A5"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przeprowadzenia inwentaryzacji i waloryzacji przyrodniczej zgodnie z dokumentem </w:t>
      </w:r>
      <w:r w:rsidRPr="000205D6">
        <w:rPr>
          <w:rFonts w:ascii="Arial" w:hAnsi="Arial" w:cs="Arial"/>
          <w:noProof/>
          <w:sz w:val="20"/>
          <w:szCs w:val="20"/>
        </w:rPr>
        <w:t>„Zasady inwentaryzacji i waloryzacji przyrodniczej obszaru oddziaływania inwestycji PSG sp. z o.o” z</w:t>
      </w:r>
      <w:r w:rsidR="004F047E">
        <w:rPr>
          <w:rFonts w:ascii="Arial" w:hAnsi="Arial" w:cs="Arial"/>
          <w:noProof/>
          <w:sz w:val="20"/>
          <w:szCs w:val="20"/>
        </w:rPr>
        <w:t> </w:t>
      </w:r>
      <w:r w:rsidRPr="000205D6">
        <w:rPr>
          <w:rFonts w:ascii="Arial" w:hAnsi="Arial" w:cs="Arial"/>
          <w:noProof/>
          <w:sz w:val="20"/>
          <w:szCs w:val="20"/>
        </w:rPr>
        <w:t>dnia 15.03.2017r.</w:t>
      </w:r>
      <w:r w:rsidRPr="000205D6">
        <w:rPr>
          <w:rFonts w:ascii="Arial" w:hAnsi="Arial" w:cs="Arial"/>
          <w:sz w:val="20"/>
          <w:szCs w:val="20"/>
        </w:rPr>
        <w:t>, dostępnym na stronie internetowej Zamawiającego pod adresem www.psgaz.pl, w zakładce: Dla kontrahenta / Wymagania dla wykonawców / Wymagania procesu inwestycyjnego,</w:t>
      </w:r>
    </w:p>
    <w:p w14:paraId="03173136" w14:textId="77777777"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dokonania wymaganych uzgodnień elementów projektu – trasy sieci gazowej </w:t>
      </w:r>
      <w:r w:rsidRPr="000205D6">
        <w:rPr>
          <w:rFonts w:ascii="Arial" w:hAnsi="Arial" w:cs="Arial"/>
          <w:sz w:val="20"/>
          <w:szCs w:val="20"/>
        </w:rPr>
        <w:br/>
        <w:t>na właściwej terytorialnie naradzie koordynacyjnej,</w:t>
      </w:r>
    </w:p>
    <w:p w14:paraId="2BC79B77" w14:textId="535DC787" w:rsidR="000205D6" w:rsidRPr="000205D6" w:rsidRDefault="000205D6" w:rsidP="006A53E2">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uzyskania zgodnie z obowiązującymi przepisami prawa wszelkich niezbędnych zezwoleń i zgód, decyzji administracyjnych w tym ostatecznych decyzji o środowiskowych uwarunkowaniach zgodnie z wymaganiami  ustawy z dnia 3 października 2008 r. o</w:t>
      </w:r>
      <w:r w:rsidR="00E075D5">
        <w:rPr>
          <w:rFonts w:ascii="Arial" w:hAnsi="Arial" w:cs="Arial"/>
          <w:sz w:val="20"/>
          <w:szCs w:val="20"/>
        </w:rPr>
        <w:t> </w:t>
      </w:r>
      <w:r w:rsidRPr="000205D6">
        <w:rPr>
          <w:rFonts w:ascii="Arial" w:hAnsi="Arial" w:cs="Arial"/>
          <w:sz w:val="20"/>
          <w:szCs w:val="20"/>
        </w:rPr>
        <w:t>udostępnianiu informacji o środowisku i jego ochronie, udziale społeczeństwa w ochronie środowiska oraz o ocenach oddziaływania na środowisko, zgód cywilnoprawnych, opinii i uzgodnień, zgodnie z zaleceniami narady koordynacyjnej i innych właściwych organów oraz wykonania niezbędnych opracowań wynikających z tych uzgodnień, w tym opracowania tymczasowej organizacji ruchu oraz uzgodnień dotyczących przebudowy innej infrastruktury technicznej kolidującej z obiektami objętymi Projektem,</w:t>
      </w:r>
    </w:p>
    <w:p w14:paraId="23A3FC93" w14:textId="77777777" w:rsidR="000205D6" w:rsidRPr="000205D6" w:rsidRDefault="000205D6" w:rsidP="00F509CC">
      <w:pPr>
        <w:pStyle w:val="Ustp"/>
        <w:numPr>
          <w:ilvl w:val="2"/>
          <w:numId w:val="37"/>
        </w:numPr>
        <w:tabs>
          <w:tab w:val="num" w:pos="993"/>
        </w:tabs>
        <w:ind w:left="993" w:hanging="426"/>
        <w:rPr>
          <w:rFonts w:ascii="Arial" w:hAnsi="Arial" w:cs="Arial"/>
          <w:sz w:val="20"/>
          <w:szCs w:val="20"/>
        </w:rPr>
      </w:pPr>
      <w:r w:rsidRPr="000205D6">
        <w:rPr>
          <w:rFonts w:ascii="Arial" w:hAnsi="Arial" w:cs="Arial"/>
          <w:sz w:val="20"/>
          <w:szCs w:val="20"/>
        </w:rPr>
        <w:t xml:space="preserve">dokonania w imieniu i na rzecz Zamawiającego wszelkich czynności faktycznych i prawnych, mających na celu uzyskanie tytułów prawnych do nieruchomości – zgodnie z postanowieniami „Wytycznych do pozyskiwania tytułów prawnych do nieruchomości”, które stanowią </w:t>
      </w:r>
      <w:r w:rsidRPr="000205D6">
        <w:rPr>
          <w:rFonts w:ascii="Arial" w:hAnsi="Arial" w:cs="Arial"/>
          <w:b/>
          <w:sz w:val="20"/>
          <w:szCs w:val="20"/>
        </w:rPr>
        <w:t>Załącznik Nr 3 do OPZ</w:t>
      </w:r>
      <w:r w:rsidRPr="000205D6">
        <w:rPr>
          <w:rFonts w:ascii="Arial" w:hAnsi="Arial" w:cs="Arial"/>
          <w:sz w:val="20"/>
          <w:szCs w:val="20"/>
        </w:rPr>
        <w:t xml:space="preserve"> w tym doprowadzenia do notarialnego ustanowienia służebności przesyłu; sądowe postępowania w celu  ustanowienia służebności przesyłu prowadzone będą przez Zamawiającego; jeżeli termin wykonania Projektu nie będzie mógł być dotrzymany w związku z prowadzonymi postępowaniami sądowymi, Strony uzgodnią ewentualną zmianę terminu wykonania Umowy, </w:t>
      </w:r>
    </w:p>
    <w:p w14:paraId="651D63CC" w14:textId="77777777" w:rsidR="000205D6" w:rsidRPr="000205D6" w:rsidRDefault="000205D6" w:rsidP="00DB49C6">
      <w:pPr>
        <w:pStyle w:val="Ustp"/>
        <w:numPr>
          <w:ilvl w:val="2"/>
          <w:numId w:val="50"/>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w przypadku stwierdzenia, iż wykonanie Projektu zgodnie z </w:t>
      </w:r>
      <w:r w:rsidRPr="000205D6">
        <w:rPr>
          <w:rFonts w:ascii="Arial" w:hAnsi="Arial" w:cs="Arial"/>
          <w:noProof/>
          <w:sz w:val="20"/>
          <w:szCs w:val="20"/>
        </w:rPr>
        <w:t>Warunkami Technicznymi</w:t>
      </w:r>
      <w:r w:rsidRPr="000205D6">
        <w:rPr>
          <w:rFonts w:ascii="Arial" w:hAnsi="Arial" w:cs="Arial"/>
          <w:sz w:val="20"/>
          <w:szCs w:val="20"/>
        </w:rPr>
        <w:t xml:space="preserve"> jest niemożliwe lub poważnie utrudnione, w szczególności z powodu braku warunków technicznych lub braku możliwości uzyskania wymaganych zgód i uzgodnień, Wykonawca zobowiązuje się zaproponować alternatywne rozwiązanie w terminie </w:t>
      </w:r>
      <w:r w:rsidRPr="000205D6">
        <w:rPr>
          <w:rFonts w:ascii="Arial" w:hAnsi="Arial" w:cs="Arial"/>
          <w:noProof/>
          <w:sz w:val="20"/>
          <w:szCs w:val="20"/>
        </w:rPr>
        <w:t>7</w:t>
      </w:r>
      <w:r w:rsidRPr="000205D6">
        <w:rPr>
          <w:rFonts w:ascii="Arial" w:hAnsi="Arial" w:cs="Arial"/>
          <w:sz w:val="20"/>
          <w:szCs w:val="20"/>
        </w:rPr>
        <w:t xml:space="preserve"> (słownie: </w:t>
      </w:r>
      <w:r w:rsidRPr="000205D6">
        <w:rPr>
          <w:rFonts w:ascii="Arial" w:hAnsi="Arial" w:cs="Arial"/>
          <w:noProof/>
          <w:sz w:val="20"/>
          <w:szCs w:val="20"/>
        </w:rPr>
        <w:t>siedmiu</w:t>
      </w:r>
      <w:r w:rsidRPr="000205D6">
        <w:rPr>
          <w:rFonts w:ascii="Arial" w:hAnsi="Arial" w:cs="Arial"/>
          <w:sz w:val="20"/>
          <w:szCs w:val="20"/>
        </w:rPr>
        <w:t xml:space="preserve">) </w:t>
      </w:r>
      <w:r w:rsidRPr="000205D6">
        <w:rPr>
          <w:rFonts w:ascii="Arial" w:hAnsi="Arial" w:cs="Arial"/>
          <w:sz w:val="20"/>
          <w:szCs w:val="20"/>
        </w:rPr>
        <w:lastRenderedPageBreak/>
        <w:t xml:space="preserve">Dni roboczych oraz uzgodnić je z Zamawiającym w terminie </w:t>
      </w:r>
      <w:r w:rsidRPr="000205D6">
        <w:rPr>
          <w:rFonts w:ascii="Arial" w:hAnsi="Arial" w:cs="Arial"/>
          <w:noProof/>
          <w:sz w:val="20"/>
          <w:szCs w:val="20"/>
        </w:rPr>
        <w:t>14</w:t>
      </w:r>
      <w:r w:rsidRPr="000205D6">
        <w:rPr>
          <w:rFonts w:ascii="Arial" w:hAnsi="Arial" w:cs="Arial"/>
          <w:sz w:val="20"/>
          <w:szCs w:val="20"/>
        </w:rPr>
        <w:t xml:space="preserve"> (słownie: </w:t>
      </w:r>
      <w:r w:rsidRPr="000205D6">
        <w:rPr>
          <w:rFonts w:ascii="Arial" w:hAnsi="Arial" w:cs="Arial"/>
          <w:noProof/>
          <w:sz w:val="20"/>
          <w:szCs w:val="20"/>
        </w:rPr>
        <w:t>czternastu</w:t>
      </w:r>
      <w:r w:rsidRPr="000205D6">
        <w:rPr>
          <w:rFonts w:ascii="Arial" w:hAnsi="Arial" w:cs="Arial"/>
          <w:sz w:val="20"/>
          <w:szCs w:val="20"/>
        </w:rPr>
        <w:t>) Dni roboczych od dnia przekazania Zamawiającemu alternatywnego rozwiązania,</w:t>
      </w:r>
    </w:p>
    <w:p w14:paraId="338A857E" w14:textId="77777777" w:rsidR="000205D6" w:rsidRPr="000205D6" w:rsidRDefault="000205D6" w:rsidP="007B306D">
      <w:pPr>
        <w:pStyle w:val="Ustp"/>
        <w:numPr>
          <w:ilvl w:val="2"/>
          <w:numId w:val="50"/>
        </w:numPr>
        <w:tabs>
          <w:tab w:val="clear" w:pos="1418"/>
          <w:tab w:val="num" w:pos="993"/>
        </w:tabs>
        <w:ind w:left="993" w:hanging="426"/>
        <w:rPr>
          <w:rFonts w:ascii="Arial" w:hAnsi="Arial" w:cs="Arial"/>
          <w:sz w:val="20"/>
          <w:szCs w:val="20"/>
        </w:rPr>
      </w:pPr>
      <w:r w:rsidRPr="000205D6">
        <w:rPr>
          <w:rFonts w:ascii="Arial" w:hAnsi="Arial" w:cs="Arial"/>
          <w:sz w:val="20"/>
          <w:szCs w:val="20"/>
        </w:rPr>
        <w:t>bieżącego przekazywania Zamawiającemu uzyskanych tytułów prawnych do nieruchomości,</w:t>
      </w:r>
    </w:p>
    <w:p w14:paraId="642FFA54" w14:textId="77777777" w:rsidR="000205D6" w:rsidRPr="000205D6" w:rsidRDefault="000205D6" w:rsidP="007B306D">
      <w:pPr>
        <w:pStyle w:val="Ustp"/>
        <w:numPr>
          <w:ilvl w:val="2"/>
          <w:numId w:val="50"/>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wykonania i przekazania Zamawiającemu Projektu w </w:t>
      </w:r>
      <w:r w:rsidRPr="000205D6">
        <w:rPr>
          <w:rFonts w:ascii="Arial" w:hAnsi="Arial" w:cs="Arial"/>
          <w:noProof/>
          <w:sz w:val="20"/>
          <w:szCs w:val="20"/>
        </w:rPr>
        <w:t>4</w:t>
      </w:r>
      <w:r w:rsidRPr="000205D6">
        <w:rPr>
          <w:rFonts w:ascii="Arial" w:hAnsi="Arial" w:cs="Arial"/>
          <w:sz w:val="20"/>
          <w:szCs w:val="20"/>
        </w:rPr>
        <w:t xml:space="preserve"> egzemplarzach w formie papierowej oraz w formie elektronicznej (wersja PDF + pliki źródłowe, edytowalne),</w:t>
      </w:r>
    </w:p>
    <w:p w14:paraId="1FA35444" w14:textId="77777777" w:rsidR="000205D6" w:rsidRPr="000205D6" w:rsidRDefault="000205D6" w:rsidP="007B306D">
      <w:pPr>
        <w:pStyle w:val="Ustp"/>
        <w:numPr>
          <w:ilvl w:val="2"/>
          <w:numId w:val="50"/>
        </w:numPr>
        <w:tabs>
          <w:tab w:val="clear" w:pos="1418"/>
          <w:tab w:val="num" w:pos="993"/>
        </w:tabs>
        <w:ind w:left="993" w:hanging="426"/>
        <w:rPr>
          <w:rFonts w:ascii="Arial" w:hAnsi="Arial" w:cs="Arial"/>
          <w:sz w:val="20"/>
          <w:szCs w:val="20"/>
        </w:rPr>
      </w:pPr>
      <w:r w:rsidRPr="000205D6">
        <w:rPr>
          <w:rFonts w:ascii="Arial" w:hAnsi="Arial" w:cs="Arial"/>
          <w:sz w:val="20"/>
          <w:szCs w:val="20"/>
        </w:rPr>
        <w:t>Wykonawca jest zobowiązany umożliwić Zamawiającemu lub osobom upoważnionym przez Zamawiającego w każdym czasie sprawdzenie i weryfikację poprawności sporządzania Projektu.</w:t>
      </w:r>
    </w:p>
    <w:p w14:paraId="57E46FD2" w14:textId="77777777" w:rsidR="000205D6" w:rsidRPr="000205D6" w:rsidRDefault="000205D6" w:rsidP="00976E9C">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 celu wykonania Robót, w ramach wynagrodzenia przewidzianego Umową, Wykonawca zobowiązuje się w szczególności do:</w:t>
      </w:r>
    </w:p>
    <w:p w14:paraId="71A2B130"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wykonania Robót zgodnie z zasadami, które określa </w:t>
      </w:r>
      <w:r w:rsidRPr="000205D6">
        <w:rPr>
          <w:rFonts w:ascii="Arial" w:hAnsi="Arial" w:cs="Arial"/>
          <w:b/>
          <w:sz w:val="20"/>
          <w:szCs w:val="20"/>
        </w:rPr>
        <w:t xml:space="preserve">Załącznik Nr 2 </w:t>
      </w:r>
      <w:r w:rsidRPr="000205D6">
        <w:rPr>
          <w:rFonts w:ascii="Arial" w:hAnsi="Arial" w:cs="Arial"/>
          <w:sz w:val="20"/>
          <w:szCs w:val="20"/>
        </w:rPr>
        <w:t>do Umowy,</w:t>
      </w:r>
    </w:p>
    <w:p w14:paraId="09747FD8"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uzyskania od Zamawiającego zgody na rozpoczęcie robót budowlanych,</w:t>
      </w:r>
    </w:p>
    <w:p w14:paraId="55592941"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protokolarnego odebrania od Zamawiającego terenu budowy,</w:t>
      </w:r>
    </w:p>
    <w:p w14:paraId="58908DC2"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prowadzenia Robót wyłącznie na nieruchomościach, co do których uzyskana została zgoda właściciela, użytkownika wieczystego lub zarządcy na ich prowadzenie, </w:t>
      </w:r>
    </w:p>
    <w:p w14:paraId="3C9B41F0" w14:textId="3993E883"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ustanowienia kierownika budowy / robót i powierzenia funkcji kierownika budowy / robót osobie posiadającej wymagane prawem uprawnienia jeżeli będą wymagane, oraz</w:t>
      </w:r>
      <w:r w:rsidR="00502524">
        <w:rPr>
          <w:rFonts w:ascii="Arial" w:hAnsi="Arial" w:cs="Arial"/>
          <w:sz w:val="20"/>
          <w:szCs w:val="20"/>
        </w:rPr>
        <w:t> </w:t>
      </w:r>
      <w:r w:rsidRPr="000205D6">
        <w:rPr>
          <w:rFonts w:ascii="Arial" w:hAnsi="Arial" w:cs="Arial"/>
          <w:sz w:val="20"/>
          <w:szCs w:val="20"/>
        </w:rPr>
        <w:t xml:space="preserve">kwalifikacje i doświadczenie zawodowe, </w:t>
      </w:r>
    </w:p>
    <w:p w14:paraId="2B3D74B2"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zapewnienia i wykonania obsługi geodezyjnej budowy, w szczególności tyczenia sieci gazowej i sporządzenia dokumentacji geodezyjnej oraz sporządzenia zwymiarowanych szkiców powykonawczych i przekazania Zamawiającemu wersji elektronicznej i papierowej wykonanych czynności geodezyjnych,</w:t>
      </w:r>
    </w:p>
    <w:p w14:paraId="6FB2A8B4"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wykonania robót budowlano-montażowych zgodnie z Projektem oraz uzyskanym ostatecznym pozwoleniem na budowę albo zgłoszeniem zamiaru rozpoczęcia robót niewymagających pozwolenia na budowę,</w:t>
      </w:r>
    </w:p>
    <w:p w14:paraId="33FEEBA4" w14:textId="5EABF144"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ścisłej współpracy z właściwą jednostką Zamawiającego, która będzie prowadziła lub</w:t>
      </w:r>
      <w:r w:rsidR="00E464AC">
        <w:rPr>
          <w:rFonts w:ascii="Arial" w:hAnsi="Arial" w:cs="Arial"/>
          <w:sz w:val="20"/>
          <w:szCs w:val="20"/>
        </w:rPr>
        <w:t> </w:t>
      </w:r>
      <w:r w:rsidRPr="000205D6">
        <w:rPr>
          <w:rFonts w:ascii="Arial" w:hAnsi="Arial" w:cs="Arial"/>
          <w:sz w:val="20"/>
          <w:szCs w:val="20"/>
        </w:rPr>
        <w:t>nadzorowała prace włączeniowe do czynnej sieci gazowej, w zakresie uzgodnienia terminu i technologii wykonania prac włączeniowych oraz zakupu i dostawy przez Wykonawcę materiałów niezbędnych do ich wykonania,</w:t>
      </w:r>
    </w:p>
    <w:p w14:paraId="55A2BBEF"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w zakresie realizacji prac budowlanych na udostępnionych przez właścicieli, użytkowników wieczystych lub zarządców nieruchomości, Wykonawca zobowiązuje się do:</w:t>
      </w:r>
    </w:p>
    <w:p w14:paraId="5F1092FE"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złożenia stosownych wniosków lub pisemnego poinformowania właścicieli, użytkowników wieczystych lub zarządców przed rozpoczęciem Robót o zamiarze prowadzenia Robót oraz terminie rozpoczęcia prac,</w:t>
      </w:r>
    </w:p>
    <w:p w14:paraId="19E40BF1"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właściwego zabezpieczenia przed zniszczeniem lub uszkodzeniem, na swój koszt, istniejących na przedmiotowym terenie sieci uzbrojenia terenu, nawierzchni, pozostałych obiektów mogących ulec zniszczeniu lub uszkodzeniu w trakcie prowadzenia Robót,</w:t>
      </w:r>
    </w:p>
    <w:p w14:paraId="5CAAE514"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właściwego zorganizowania i oznakowania placu budowy zgodnie z obowiązującymi w tym zakresie przepisami i zasadami, a w szczególności z projektem organizacji ruchu,</w:t>
      </w:r>
    </w:p>
    <w:p w14:paraId="232329E0"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oznakowania wykopów i zabezpieczenia terenu budowy w sposób wykluczający tworzenie zagrożenia dla osób trzecich,</w:t>
      </w:r>
    </w:p>
    <w:p w14:paraId="170A48A6"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przedstawienia właścicielowi, użytkownikowi wieczystemu lub zarządcy drogi projektu organizacji ruchu na czas Robót, o ile będzie wymagany,</w:t>
      </w:r>
    </w:p>
    <w:p w14:paraId="0091CCB8"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prowadzenia Robót w sposób jak najmniej uciążliwy dla osób trzecich oraz zapewnienia w czasie budowy możliwości bezpiecznego dojścia i dojazdu do budynków znajdujących się przy terenie Robót,</w:t>
      </w:r>
    </w:p>
    <w:p w14:paraId="74675C19" w14:textId="3CC85BA5"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 xml:space="preserve">wykonania rozbiórki nawierzchni, wykopów z wywozem ziemi, a po zakończeniu robót ziemnych doprowadzenia terenu do stanu pierwotnego w tym: odtworzenia nawierzchni utwardzonych, nasadzeń i trawników itp., zgodnie z wytycznymi zarządcy, użytkownika </w:t>
      </w:r>
      <w:r w:rsidRPr="000205D6">
        <w:rPr>
          <w:rFonts w:ascii="Arial" w:hAnsi="Arial" w:cs="Arial"/>
          <w:sz w:val="20"/>
          <w:szCs w:val="20"/>
        </w:rPr>
        <w:lastRenderedPageBreak/>
        <w:t>wieczystego lub właściciela terenu, z uwzględnieniem ponownych robót ziemnych po</w:t>
      </w:r>
      <w:r w:rsidR="00CC4BBF">
        <w:rPr>
          <w:rFonts w:ascii="Arial" w:hAnsi="Arial" w:cs="Arial"/>
          <w:sz w:val="20"/>
          <w:szCs w:val="20"/>
        </w:rPr>
        <w:t> </w:t>
      </w:r>
      <w:r w:rsidRPr="000205D6">
        <w:rPr>
          <w:rFonts w:ascii="Arial" w:hAnsi="Arial" w:cs="Arial"/>
          <w:sz w:val="20"/>
          <w:szCs w:val="20"/>
        </w:rPr>
        <w:t>pracach włączeniowych,</w:t>
      </w:r>
    </w:p>
    <w:p w14:paraId="3C452032" w14:textId="3FFF9D91"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poniesienia opłat w związku z zajęciem terenu na czas realizacji Przedmiotu Umowy w wysokości wyliczonej przez właściciela, użytkownika wieczystego lub zarządcę terenu, w tym opłat w związku z wnioskami do zarządcy drogi na zajęcie pasa drogowego, niezbędnymi do realizacji Przedmiotu Umowy (które to wnioski składa w</w:t>
      </w:r>
      <w:r w:rsidR="00D469CF">
        <w:rPr>
          <w:rFonts w:ascii="Arial" w:hAnsi="Arial" w:cs="Arial"/>
          <w:sz w:val="20"/>
          <w:szCs w:val="20"/>
        </w:rPr>
        <w:t> </w:t>
      </w:r>
      <w:r w:rsidRPr="000205D6">
        <w:rPr>
          <w:rFonts w:ascii="Arial" w:hAnsi="Arial" w:cs="Arial"/>
          <w:sz w:val="20"/>
          <w:szCs w:val="20"/>
        </w:rPr>
        <w:t>swoim imieniu Wykonawca); jeżeli zarządca drogi odmówi wydania decyzji o zajęciu pasa drogowego na rzecz Wykonawcy, decyzję o zajęciu pasa drogowego Wykonawca uzyska na rzecz Zamawiającego i przekaże Zamawiającemu, w terminie dwóch Dni roboczych, oryginał otrzymanej decyzji; w przypadku gdy Zamawiający nie odwoła się od decyzji wydanej na jego rzecz, Zamawiający dokona opłaty za zajęcie pasa drogowego w terminie do 14 (słownie czternastu)  dni od dnia, w którym decyzja ta stała się ostateczna oraz w terminie 7 (słownie: siedmiu) dni od dnia, w którym decyzja ta</w:t>
      </w:r>
      <w:r w:rsidR="00B0117E">
        <w:rPr>
          <w:rFonts w:ascii="Arial" w:hAnsi="Arial" w:cs="Arial"/>
          <w:sz w:val="20"/>
          <w:szCs w:val="20"/>
        </w:rPr>
        <w:t> </w:t>
      </w:r>
      <w:r w:rsidRPr="000205D6">
        <w:rPr>
          <w:rFonts w:ascii="Arial" w:hAnsi="Arial" w:cs="Arial"/>
          <w:sz w:val="20"/>
          <w:szCs w:val="20"/>
        </w:rPr>
        <w:t xml:space="preserve">stała się ostateczna wystawi na Wykonawcę fakturę opiewającą na kwotę poniesioną tytułem uiszczonej opłaty za zajęcie pasa drogowego; Wykonawca zobowiązany </w:t>
      </w:r>
      <w:r w:rsidR="00B0117E">
        <w:rPr>
          <w:rFonts w:ascii="Arial" w:hAnsi="Arial" w:cs="Arial"/>
          <w:sz w:val="20"/>
          <w:szCs w:val="20"/>
        </w:rPr>
        <w:br/>
      </w:r>
      <w:r w:rsidRPr="000205D6">
        <w:rPr>
          <w:rFonts w:ascii="Arial" w:hAnsi="Arial" w:cs="Arial"/>
          <w:sz w:val="20"/>
          <w:szCs w:val="20"/>
        </w:rPr>
        <w:t>jest do zapłaty ww. opłaty na rzecz Zamawiającego w terminie 7 (siedmiu) dni od daty otrzymania faktury; za dzień płatności Strony przyjmują dzień uznania na rachunku bankowym Zamawiającego,</w:t>
      </w:r>
    </w:p>
    <w:p w14:paraId="42F0FFF2" w14:textId="3EAA8189"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poniesienia wszelkich opłat z tytułu prowadzenia prac bez wymaganego pozwolenia oraz naprawienia, w zakresie własnym i na swój koszt, ewentualnych szkód, jakie mogą zaistnieć w trakcie wykonywania Robót w terenie z winy lub zaniedbania ze strony Wykonawcy, w tym poniesienia kosztów ewentualnych kar, w tym również kar za</w:t>
      </w:r>
      <w:r w:rsidR="00254BD4">
        <w:rPr>
          <w:rFonts w:ascii="Arial" w:hAnsi="Arial" w:cs="Arial"/>
          <w:sz w:val="20"/>
          <w:szCs w:val="20"/>
        </w:rPr>
        <w:t> </w:t>
      </w:r>
      <w:r w:rsidRPr="000205D6">
        <w:rPr>
          <w:rFonts w:ascii="Arial" w:hAnsi="Arial" w:cs="Arial"/>
          <w:sz w:val="20"/>
          <w:szCs w:val="20"/>
        </w:rPr>
        <w:t>przekroczenie powierzchni / terminu zajęcia pasa drogowego, określonych w</w:t>
      </w:r>
      <w:r w:rsidR="00254BD4">
        <w:rPr>
          <w:rFonts w:ascii="Arial" w:hAnsi="Arial" w:cs="Arial"/>
          <w:sz w:val="20"/>
          <w:szCs w:val="20"/>
        </w:rPr>
        <w:t> </w:t>
      </w:r>
      <w:r w:rsidRPr="000205D6">
        <w:rPr>
          <w:rFonts w:ascii="Arial" w:hAnsi="Arial" w:cs="Arial"/>
          <w:sz w:val="20"/>
          <w:szCs w:val="20"/>
        </w:rPr>
        <w:t>decyzjach wydanych na rzecz Zamawiającego,</w:t>
      </w:r>
    </w:p>
    <w:p w14:paraId="3297C254"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po wykonaniu prac odtworzeniowych – uporządkowania terenu po Robotach, spisania protokołu odbioru prac</w:t>
      </w:r>
      <w:r w:rsidRPr="000205D6">
        <w:rPr>
          <w:rFonts w:ascii="Arial" w:eastAsia="Times New Roman" w:hAnsi="Arial" w:cs="Arial"/>
          <w:sz w:val="20"/>
          <w:szCs w:val="20"/>
          <w:lang w:eastAsia="pl-PL"/>
        </w:rPr>
        <w:t xml:space="preserve"> </w:t>
      </w:r>
      <w:r w:rsidRPr="000205D6">
        <w:rPr>
          <w:rFonts w:ascii="Arial" w:hAnsi="Arial" w:cs="Arial"/>
          <w:sz w:val="20"/>
          <w:szCs w:val="20"/>
        </w:rPr>
        <w:t>z właścicielem, użytkownikiem wieczystym lub zarządcą nieruchomości, na której prowadzone były prace i przekazania Zamawiającemu dokumentów potwierdzających doprowadzenie terenu po Robotach do stanu pierwotnego; dla nieruchomości niebędących drogami publicznymi, które są przedmiotem współwłasności, Wykonawca może przedstawić, zamiast oświadczenia podpisanego przez wszystkich współwłaścicieli nieruchomości, własne oświadczenie o doprowadzeniu terenu po Robotach do stanu pierwotnego,</w:t>
      </w:r>
    </w:p>
    <w:p w14:paraId="0306DB13"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odpowiedniego składowania i zabezpieczenia mienia niezbędnego do wykonania Robót,</w:t>
      </w:r>
    </w:p>
    <w:p w14:paraId="390F111D" w14:textId="77777777"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zagospodarowania odpadów, powstałych w trakcie realizacji zadania, jako wytwórca zgodnie z aktualnie obowiązującymi przepisami prawa,</w:t>
      </w:r>
    </w:p>
    <w:p w14:paraId="12105BA2" w14:textId="05F43921" w:rsidR="000205D6" w:rsidRPr="000205D6" w:rsidRDefault="000205D6" w:rsidP="00976E9C">
      <w:pPr>
        <w:pStyle w:val="Ustp"/>
        <w:numPr>
          <w:ilvl w:val="3"/>
          <w:numId w:val="4"/>
        </w:numPr>
        <w:tabs>
          <w:tab w:val="num" w:pos="1418"/>
        </w:tabs>
        <w:ind w:left="1418" w:hanging="425"/>
        <w:rPr>
          <w:rFonts w:ascii="Arial" w:hAnsi="Arial" w:cs="Arial"/>
          <w:sz w:val="20"/>
          <w:szCs w:val="20"/>
        </w:rPr>
      </w:pPr>
      <w:r w:rsidRPr="000205D6">
        <w:rPr>
          <w:rFonts w:ascii="Arial" w:hAnsi="Arial" w:cs="Arial"/>
          <w:sz w:val="20"/>
          <w:szCs w:val="20"/>
        </w:rPr>
        <w:t>do wykonania robót narzuconych przez właściciela,</w:t>
      </w:r>
      <w:r w:rsidRPr="000205D6">
        <w:rPr>
          <w:rFonts w:ascii="Arial" w:eastAsia="Times New Roman" w:hAnsi="Arial" w:cs="Arial"/>
          <w:sz w:val="20"/>
          <w:szCs w:val="20"/>
          <w:lang w:eastAsia="pl-PL"/>
        </w:rPr>
        <w:t xml:space="preserve"> </w:t>
      </w:r>
      <w:r w:rsidRPr="000205D6">
        <w:rPr>
          <w:rFonts w:ascii="Arial" w:hAnsi="Arial" w:cs="Arial"/>
          <w:sz w:val="20"/>
          <w:szCs w:val="20"/>
        </w:rPr>
        <w:t>użytkownika wieczystego lub</w:t>
      </w:r>
      <w:r w:rsidR="00FF45AF">
        <w:rPr>
          <w:rFonts w:ascii="Arial" w:hAnsi="Arial" w:cs="Arial"/>
          <w:sz w:val="20"/>
          <w:szCs w:val="20"/>
        </w:rPr>
        <w:t> </w:t>
      </w:r>
      <w:r w:rsidRPr="000205D6">
        <w:rPr>
          <w:rFonts w:ascii="Arial" w:hAnsi="Arial" w:cs="Arial"/>
          <w:sz w:val="20"/>
          <w:szCs w:val="20"/>
        </w:rPr>
        <w:t>zarządcy terenu, które zostały określone w umowach, decyzjach i uzgodnieniach z</w:t>
      </w:r>
      <w:r w:rsidR="00FF45AF">
        <w:rPr>
          <w:rFonts w:ascii="Arial" w:hAnsi="Arial" w:cs="Arial"/>
          <w:sz w:val="20"/>
          <w:szCs w:val="20"/>
        </w:rPr>
        <w:t> </w:t>
      </w:r>
      <w:r w:rsidRPr="000205D6">
        <w:rPr>
          <w:rFonts w:ascii="Arial" w:hAnsi="Arial" w:cs="Arial"/>
          <w:sz w:val="20"/>
          <w:szCs w:val="20"/>
        </w:rPr>
        <w:t>w/w podmiotami,</w:t>
      </w:r>
    </w:p>
    <w:p w14:paraId="18981505" w14:textId="77777777" w:rsidR="000205D6" w:rsidRPr="000205D6" w:rsidRDefault="000205D6" w:rsidP="00976E9C">
      <w:pPr>
        <w:pStyle w:val="Ustp"/>
        <w:numPr>
          <w:ilvl w:val="2"/>
          <w:numId w:val="4"/>
        </w:numPr>
        <w:ind w:left="993" w:hanging="426"/>
        <w:rPr>
          <w:rFonts w:ascii="Arial" w:hAnsi="Arial" w:cs="Arial"/>
          <w:sz w:val="20"/>
          <w:szCs w:val="20"/>
        </w:rPr>
      </w:pPr>
      <w:r w:rsidRPr="000205D6">
        <w:rPr>
          <w:rFonts w:ascii="Arial" w:hAnsi="Arial" w:cs="Arial"/>
          <w:sz w:val="20"/>
          <w:szCs w:val="20"/>
        </w:rPr>
        <w:t>zawiadomienia przedstawiciela wyznaczonego przez Zamawiającego do pełnienia funkcji inspektora nadzoru o terminie prowadzenia Robót na 3 (słownie: trzy) Dni robocze przed ich rozpoczęciem,</w:t>
      </w:r>
    </w:p>
    <w:p w14:paraId="1D6B1904" w14:textId="77777777" w:rsidR="000205D6" w:rsidRPr="000205D6" w:rsidRDefault="000205D6" w:rsidP="00976E9C">
      <w:pPr>
        <w:pStyle w:val="Ustp"/>
        <w:numPr>
          <w:ilvl w:val="2"/>
          <w:numId w:val="4"/>
        </w:numPr>
        <w:ind w:left="993" w:hanging="426"/>
        <w:rPr>
          <w:rFonts w:ascii="Arial" w:hAnsi="Arial" w:cs="Arial"/>
          <w:sz w:val="20"/>
          <w:szCs w:val="20"/>
        </w:rPr>
      </w:pPr>
      <w:r w:rsidRPr="000205D6">
        <w:rPr>
          <w:rFonts w:ascii="Arial" w:hAnsi="Arial" w:cs="Arial"/>
          <w:sz w:val="20"/>
          <w:szCs w:val="20"/>
        </w:rPr>
        <w:t>wykonywania Robót zgodnie z zaleceniami i wskazaniami inspektora nadzoru Zamawiającego,</w:t>
      </w:r>
    </w:p>
    <w:p w14:paraId="30AB6AC6" w14:textId="77777777" w:rsidR="000205D6" w:rsidRPr="000205D6" w:rsidRDefault="000205D6" w:rsidP="00976E9C">
      <w:pPr>
        <w:pStyle w:val="Ustp"/>
        <w:numPr>
          <w:ilvl w:val="2"/>
          <w:numId w:val="4"/>
        </w:numPr>
        <w:ind w:left="993" w:hanging="426"/>
        <w:rPr>
          <w:rFonts w:ascii="Arial" w:hAnsi="Arial" w:cs="Arial"/>
          <w:sz w:val="20"/>
          <w:szCs w:val="20"/>
        </w:rPr>
      </w:pPr>
      <w:r w:rsidRPr="000205D6">
        <w:rPr>
          <w:rFonts w:ascii="Arial" w:hAnsi="Arial" w:cs="Arial"/>
          <w:sz w:val="20"/>
          <w:szCs w:val="20"/>
        </w:rPr>
        <w:t>dokonania właściwych prób, badań oraz uczestnictwa w odbiorach, w tym rozruchu, jeżeli jest wymagany, zgodnych z wymaganiami Zamawiającego oraz przepisami branżowymi, wraz z ponoszeniem pełnych kosztów tych czynności,</w:t>
      </w:r>
    </w:p>
    <w:p w14:paraId="3B2BE9DF" w14:textId="3F494365" w:rsidR="000205D6" w:rsidRPr="000205D6" w:rsidRDefault="000205D6" w:rsidP="00976E9C">
      <w:pPr>
        <w:pStyle w:val="Ustp"/>
        <w:numPr>
          <w:ilvl w:val="2"/>
          <w:numId w:val="4"/>
        </w:numPr>
        <w:ind w:left="993" w:hanging="426"/>
        <w:rPr>
          <w:rFonts w:ascii="Arial" w:hAnsi="Arial" w:cs="Arial"/>
          <w:sz w:val="20"/>
          <w:szCs w:val="20"/>
        </w:rPr>
      </w:pPr>
      <w:r w:rsidRPr="000205D6">
        <w:rPr>
          <w:rFonts w:ascii="Arial" w:hAnsi="Arial" w:cs="Arial"/>
          <w:sz w:val="20"/>
          <w:szCs w:val="20"/>
        </w:rPr>
        <w:t>wykonania wszelkich czynności i prac niezbędnych dla uniknięcia wystąpienia awarii, a w przypadku wystąpienia awarii – wszelkich czynności i prac niezbędnych dla</w:t>
      </w:r>
      <w:r w:rsidR="00EC4F6A">
        <w:rPr>
          <w:rFonts w:ascii="Arial" w:hAnsi="Arial" w:cs="Arial"/>
          <w:sz w:val="20"/>
          <w:szCs w:val="20"/>
        </w:rPr>
        <w:t> </w:t>
      </w:r>
      <w:r w:rsidRPr="000205D6">
        <w:rPr>
          <w:rFonts w:ascii="Arial" w:hAnsi="Arial" w:cs="Arial"/>
          <w:sz w:val="20"/>
          <w:szCs w:val="20"/>
        </w:rPr>
        <w:t>zabezpieczenia miejsca zdarzenia oraz poinformowania służb Zamawiającego o</w:t>
      </w:r>
      <w:r w:rsidR="00EC4F6A">
        <w:rPr>
          <w:rFonts w:ascii="Arial" w:hAnsi="Arial" w:cs="Arial"/>
          <w:sz w:val="20"/>
          <w:szCs w:val="20"/>
        </w:rPr>
        <w:t> </w:t>
      </w:r>
      <w:r w:rsidRPr="000205D6">
        <w:rPr>
          <w:rFonts w:ascii="Arial" w:hAnsi="Arial" w:cs="Arial"/>
          <w:sz w:val="20"/>
          <w:szCs w:val="20"/>
        </w:rPr>
        <w:t>usunięciu jej skutków lub o konieczności usunięcia jej skutków, jeśli awaria powinna zostać naprawiona przez Zamawiającego,</w:t>
      </w:r>
    </w:p>
    <w:p w14:paraId="1EB7F5D7"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 xml:space="preserve">zwrotu do Zamawiającego oryginału projektu wykonanego zgodnie z przepisami prawa w formie papierowej wraz z oryginałem mapy z uzgodnioną na naradzie koordynacyjnej trasą </w:t>
      </w:r>
      <w:r w:rsidRPr="000205D6">
        <w:rPr>
          <w:rFonts w:ascii="Arial" w:hAnsi="Arial" w:cs="Arial"/>
          <w:sz w:val="20"/>
          <w:szCs w:val="20"/>
        </w:rPr>
        <w:lastRenderedPageBreak/>
        <w:t>sieci gazowej po skutecznym zawiadomieniu o zakończeniu robót budowlanych bądź uzyskaniu prawomocnego pozwolenia na użytkowanie.</w:t>
      </w:r>
    </w:p>
    <w:p w14:paraId="125F0D2E" w14:textId="77777777" w:rsidR="000205D6" w:rsidRPr="000205D6" w:rsidRDefault="000205D6" w:rsidP="00DE6FFA">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Obowiązki Wykonawcy dotyczące stosowanych materiałów:</w:t>
      </w:r>
    </w:p>
    <w:p w14:paraId="6389498B" w14:textId="77777777"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Wykonawca zobowiązuje się wykonać Przedmiot Umowy z materiałów własnych, za których zakup, transport, rozładunek i składowanie odpowiada, z zastrzeżeniem pkt 2 niniejszego ustępu,</w:t>
      </w:r>
    </w:p>
    <w:p w14:paraId="24D73D4D" w14:textId="5B8A9AE0"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przed zakupem materiałów Wykonawca zobowiązany jest do wystąpienia na piśmie do</w:t>
      </w:r>
      <w:r w:rsidR="007D4BBE">
        <w:rPr>
          <w:rFonts w:ascii="Arial" w:hAnsi="Arial" w:cs="Arial"/>
          <w:sz w:val="20"/>
          <w:szCs w:val="20"/>
        </w:rPr>
        <w:t> </w:t>
      </w:r>
      <w:r w:rsidRPr="000205D6">
        <w:rPr>
          <w:rFonts w:ascii="Arial" w:hAnsi="Arial" w:cs="Arial"/>
          <w:sz w:val="20"/>
          <w:szCs w:val="20"/>
        </w:rPr>
        <w:t xml:space="preserve">Zamawiającego o wyrażenie zgody na zakup materiałów; Zamawiający udzieli pisemnie pod rygorem nieważności zgody na zakup materiałów w terminie </w:t>
      </w:r>
      <w:r w:rsidRPr="000205D6">
        <w:rPr>
          <w:rFonts w:ascii="Arial" w:hAnsi="Arial" w:cs="Arial"/>
          <w:noProof/>
          <w:sz w:val="20"/>
          <w:szCs w:val="20"/>
        </w:rPr>
        <w:t>14</w:t>
      </w:r>
      <w:r w:rsidRPr="000205D6">
        <w:rPr>
          <w:rFonts w:ascii="Arial" w:hAnsi="Arial" w:cs="Arial"/>
          <w:sz w:val="20"/>
          <w:szCs w:val="20"/>
        </w:rPr>
        <w:t xml:space="preserve"> (słownie: </w:t>
      </w:r>
      <w:r w:rsidRPr="000205D6">
        <w:rPr>
          <w:rFonts w:ascii="Arial" w:hAnsi="Arial" w:cs="Arial"/>
          <w:noProof/>
          <w:sz w:val="20"/>
          <w:szCs w:val="20"/>
        </w:rPr>
        <w:t>czternastu</w:t>
      </w:r>
      <w:r w:rsidRPr="000205D6">
        <w:rPr>
          <w:rFonts w:ascii="Arial" w:hAnsi="Arial" w:cs="Arial"/>
          <w:sz w:val="20"/>
          <w:szCs w:val="20"/>
        </w:rPr>
        <w:t>) Dni roboczych od dnia wystąpienia przez Wykonawcę o wyrażenie zgody; Zamawiający nie</w:t>
      </w:r>
      <w:r w:rsidR="009F1C72">
        <w:rPr>
          <w:rFonts w:ascii="Arial" w:hAnsi="Arial" w:cs="Arial"/>
          <w:sz w:val="20"/>
          <w:szCs w:val="20"/>
        </w:rPr>
        <w:t> </w:t>
      </w:r>
      <w:r w:rsidRPr="000205D6">
        <w:rPr>
          <w:rFonts w:ascii="Arial" w:hAnsi="Arial" w:cs="Arial"/>
          <w:sz w:val="20"/>
          <w:szCs w:val="20"/>
        </w:rPr>
        <w:t>ponosi kosztów materiałów nabytych przez Wykonawcę bez zgody Zamawiającego,</w:t>
      </w:r>
    </w:p>
    <w:p w14:paraId="70578AB6" w14:textId="77777777"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materiały dostarczane przez Wykonawcę powinny odpowiadać wymogom wyrobów dopuszczonych do obrotu i stosowania w budownictwie, określonym odpowiednimi przepisami, a także wymaganiami co do jakości, wskazanymi w OPZ oraz Projekcie,</w:t>
      </w:r>
    </w:p>
    <w:p w14:paraId="69715CDA" w14:textId="20CF6B48" w:rsidR="000205D6" w:rsidRPr="000205D6" w:rsidRDefault="000205D6" w:rsidP="00DE6FFA">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zmiana materiałów w zakresie ich parametrów technicznych oraz właściwości użytkowych może nastąpić jedynie w przypadku zaistnienia szczególnych przyczyn zasługujących na</w:t>
      </w:r>
      <w:r w:rsidR="000035AA">
        <w:rPr>
          <w:rFonts w:ascii="Arial" w:hAnsi="Arial" w:cs="Arial"/>
          <w:sz w:val="20"/>
          <w:szCs w:val="20"/>
        </w:rPr>
        <w:t> </w:t>
      </w:r>
      <w:r w:rsidRPr="000205D6">
        <w:rPr>
          <w:rFonts w:ascii="Arial" w:hAnsi="Arial" w:cs="Arial"/>
          <w:sz w:val="20"/>
          <w:szCs w:val="20"/>
        </w:rPr>
        <w:t>uwzględnienie oraz wymaga uzyskania akceptacji Zamawiającego oraz sporządzenia stosownego aneksu,</w:t>
      </w:r>
    </w:p>
    <w:p w14:paraId="3D041766"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materiały dostarczane przez Wykonawcę powinny posiadać pisemne atesty, certyfikaty i gwarancje producenta lub sprzedawcy,</w:t>
      </w:r>
    </w:p>
    <w:p w14:paraId="610275BA"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na każde żądanie Zamawiającego lub przedstawiciela wyznaczonego przez Zamawiającego do pełnienia nadzoru, Wykonawca zobowiązany jest okazać w stosunku do wskazanych materiałów odpowiednie deklaracje, certyfikaty lub inne dokumenty potwierdzające spełnianie wymagań oraz zgodności z Polską Normą lub aprobatą techniczną i świadectwa dopuszczenia do obrotu i stosowania w budownictwie.</w:t>
      </w:r>
    </w:p>
    <w:p w14:paraId="366B39F6" w14:textId="77777777" w:rsidR="000205D6" w:rsidRPr="000205D6" w:rsidRDefault="000205D6" w:rsidP="00976E9C">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Wykonawca jest zobowiązany umożliwić Zamawiającemu lub osobom upoważnionym przez Zamawiającego w każdym czasie:</w:t>
      </w:r>
    </w:p>
    <w:p w14:paraId="4A9B6098"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możliwość sprawdzenia i weryfikacji poprawności sporządzania Projektu,</w:t>
      </w:r>
    </w:p>
    <w:p w14:paraId="45D572F9" w14:textId="77777777"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dostęp do wszystkich miejsc budowy oraz do materiałów i dokumentów związanych z realizacją Przedmiotu Umowy,</w:t>
      </w:r>
    </w:p>
    <w:p w14:paraId="28A88670" w14:textId="22FCD425"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sprawowanie kontroli zgodności realizacji Przedmiotu Umowy z Projektem, przepisami oraz</w:t>
      </w:r>
      <w:r w:rsidR="00F94EDB">
        <w:rPr>
          <w:rFonts w:ascii="Arial" w:hAnsi="Arial" w:cs="Arial"/>
          <w:sz w:val="20"/>
          <w:szCs w:val="20"/>
        </w:rPr>
        <w:t> </w:t>
      </w:r>
      <w:r w:rsidRPr="000205D6">
        <w:rPr>
          <w:rFonts w:ascii="Arial" w:hAnsi="Arial" w:cs="Arial"/>
          <w:sz w:val="20"/>
          <w:szCs w:val="20"/>
        </w:rPr>
        <w:t>zasadami wiedzy technicznej,</w:t>
      </w:r>
    </w:p>
    <w:p w14:paraId="643A3134" w14:textId="18E505B2" w:rsidR="000205D6" w:rsidRPr="000205D6" w:rsidRDefault="000205D6" w:rsidP="00976E9C">
      <w:pPr>
        <w:pStyle w:val="Ustp"/>
        <w:numPr>
          <w:ilvl w:val="2"/>
          <w:numId w:val="4"/>
        </w:numPr>
        <w:tabs>
          <w:tab w:val="num" w:pos="993"/>
        </w:tabs>
        <w:ind w:left="993" w:hanging="426"/>
        <w:rPr>
          <w:rFonts w:ascii="Arial" w:hAnsi="Arial" w:cs="Arial"/>
          <w:sz w:val="20"/>
          <w:szCs w:val="20"/>
        </w:rPr>
      </w:pPr>
      <w:r w:rsidRPr="000205D6">
        <w:rPr>
          <w:rFonts w:ascii="Arial" w:hAnsi="Arial" w:cs="Arial"/>
          <w:sz w:val="20"/>
          <w:szCs w:val="20"/>
        </w:rPr>
        <w:t>sprawdzanie jakości wykonywanych Robót i wykorzystanych wyrobów budowlanych, a w szczególności zapobieganie zastosowaniu wyrobów wadliwych i niedopuszczonych do</w:t>
      </w:r>
      <w:r w:rsidR="007F4C9A">
        <w:rPr>
          <w:rFonts w:ascii="Arial" w:hAnsi="Arial" w:cs="Arial"/>
          <w:sz w:val="20"/>
          <w:szCs w:val="20"/>
        </w:rPr>
        <w:t> </w:t>
      </w:r>
      <w:r w:rsidRPr="000205D6">
        <w:rPr>
          <w:rFonts w:ascii="Arial" w:hAnsi="Arial" w:cs="Arial"/>
          <w:sz w:val="20"/>
          <w:szCs w:val="20"/>
        </w:rPr>
        <w:t>stosowania w budownictwie, sprawdzanie i odbiór robót ulegających zakryciu lub</w:t>
      </w:r>
      <w:r w:rsidR="007F4C9A">
        <w:rPr>
          <w:rFonts w:ascii="Arial" w:hAnsi="Arial" w:cs="Arial"/>
          <w:sz w:val="20"/>
          <w:szCs w:val="20"/>
        </w:rPr>
        <w:t> </w:t>
      </w:r>
      <w:r w:rsidRPr="000205D6">
        <w:rPr>
          <w:rFonts w:ascii="Arial" w:hAnsi="Arial" w:cs="Arial"/>
          <w:sz w:val="20"/>
          <w:szCs w:val="20"/>
        </w:rPr>
        <w:t xml:space="preserve">zanikających, uczestniczenie w próbach i odbiorach częściowych sieci gazowej </w:t>
      </w:r>
      <w:r w:rsidR="00FE0529">
        <w:rPr>
          <w:rFonts w:ascii="Arial" w:hAnsi="Arial" w:cs="Arial"/>
          <w:sz w:val="20"/>
          <w:szCs w:val="20"/>
        </w:rPr>
        <w:br/>
      </w:r>
      <w:r w:rsidRPr="000205D6">
        <w:rPr>
          <w:rFonts w:ascii="Arial" w:hAnsi="Arial" w:cs="Arial"/>
          <w:sz w:val="20"/>
          <w:szCs w:val="20"/>
        </w:rPr>
        <w:t>i przed jej uruchomieniem.</w:t>
      </w:r>
    </w:p>
    <w:p w14:paraId="277E92C6" w14:textId="77777777" w:rsidR="000205D6" w:rsidRPr="000205D6" w:rsidRDefault="000205D6" w:rsidP="00976E9C">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Nadzór autorski będzie realizowany na następujących zasadach:</w:t>
      </w:r>
    </w:p>
    <w:p w14:paraId="3DD18B93" w14:textId="77777777" w:rsidR="000205D6" w:rsidRPr="000205D6" w:rsidRDefault="000205D6" w:rsidP="00976E9C">
      <w:pPr>
        <w:pStyle w:val="Ustp"/>
        <w:numPr>
          <w:ilvl w:val="2"/>
          <w:numId w:val="5"/>
        </w:numPr>
        <w:ind w:left="993" w:hanging="426"/>
        <w:rPr>
          <w:rFonts w:ascii="Arial" w:hAnsi="Arial" w:cs="Arial"/>
          <w:sz w:val="20"/>
          <w:szCs w:val="20"/>
        </w:rPr>
      </w:pPr>
      <w:r w:rsidRPr="000205D6">
        <w:rPr>
          <w:rFonts w:ascii="Arial" w:hAnsi="Arial" w:cs="Arial"/>
          <w:sz w:val="20"/>
          <w:szCs w:val="20"/>
        </w:rPr>
        <w:t>Zakres nadzoru autorskiego obejmuje czynności określone w art. 20 ust. 1 pkt 3 i 4 ustawy z dnia 7 lipca 1994 r. Prawo budowlane, a w szczególności:</w:t>
      </w:r>
    </w:p>
    <w:p w14:paraId="2AE4517B" w14:textId="77777777" w:rsidR="000205D6" w:rsidRPr="000205D6" w:rsidRDefault="000205D6" w:rsidP="00976E9C">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a)</w:t>
      </w:r>
      <w:r w:rsidRPr="000205D6">
        <w:rPr>
          <w:rFonts w:ascii="Arial" w:hAnsi="Arial" w:cs="Arial"/>
          <w:sz w:val="20"/>
          <w:szCs w:val="20"/>
        </w:rPr>
        <w:tab/>
        <w:t>stwierdzanie w toku wykonywania robót budowlanych zgodności realizacji z Projektem,</w:t>
      </w:r>
    </w:p>
    <w:p w14:paraId="1416B5AD" w14:textId="77777777" w:rsidR="000205D6" w:rsidRPr="000205D6" w:rsidRDefault="000205D6" w:rsidP="00976E9C">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b)</w:t>
      </w:r>
      <w:r w:rsidRPr="000205D6">
        <w:rPr>
          <w:rFonts w:ascii="Arial" w:hAnsi="Arial" w:cs="Arial"/>
          <w:sz w:val="20"/>
          <w:szCs w:val="20"/>
        </w:rPr>
        <w:tab/>
        <w:t>wyjaśnianie wątpliwości dotyczących Projektu i zawartych w nim rozwiązań w terminie dostosowanym do potrzeb budowy obiektów objętych dokumentacją projektową,</w:t>
      </w:r>
    </w:p>
    <w:p w14:paraId="46446718" w14:textId="77777777" w:rsidR="000205D6" w:rsidRPr="000205D6" w:rsidRDefault="000205D6" w:rsidP="00976E9C">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c)</w:t>
      </w:r>
      <w:r w:rsidRPr="000205D6">
        <w:rPr>
          <w:rFonts w:ascii="Arial" w:hAnsi="Arial" w:cs="Arial"/>
          <w:sz w:val="20"/>
          <w:szCs w:val="20"/>
        </w:rPr>
        <w:tab/>
        <w:t>ustalanie z Zamawiającym i wskazanymi przez niego osobami możliwości wprowadzenia rozwiązań zamiennych w stosunku do przewidzianych w Projekcie, w odniesieniu do materiałów i konstrukcji oraz rozwiązań instalacyjnych,</w:t>
      </w:r>
    </w:p>
    <w:p w14:paraId="4933D4DE" w14:textId="77777777" w:rsidR="000205D6" w:rsidRPr="000205D6" w:rsidRDefault="000205D6" w:rsidP="00976E9C">
      <w:pPr>
        <w:pStyle w:val="Ustp"/>
        <w:tabs>
          <w:tab w:val="clear" w:pos="1080"/>
          <w:tab w:val="num" w:pos="1560"/>
        </w:tabs>
        <w:ind w:left="1418" w:hanging="425"/>
        <w:rPr>
          <w:rFonts w:ascii="Arial" w:hAnsi="Arial" w:cs="Arial"/>
          <w:sz w:val="20"/>
          <w:szCs w:val="20"/>
        </w:rPr>
      </w:pPr>
      <w:r w:rsidRPr="000205D6">
        <w:rPr>
          <w:rFonts w:ascii="Arial" w:hAnsi="Arial" w:cs="Arial"/>
          <w:sz w:val="20"/>
          <w:szCs w:val="20"/>
        </w:rPr>
        <w:t>d)</w:t>
      </w:r>
      <w:r w:rsidRPr="000205D6">
        <w:rPr>
          <w:rFonts w:ascii="Arial" w:hAnsi="Arial" w:cs="Arial"/>
          <w:sz w:val="20"/>
          <w:szCs w:val="20"/>
        </w:rPr>
        <w:tab/>
        <w:t>uczestniczenie na wezwanie Zamawiającego w komisjach i naradach technicznych organizowanych przez Zamawiającego,</w:t>
      </w:r>
    </w:p>
    <w:p w14:paraId="647A179F" w14:textId="77777777" w:rsidR="000205D6" w:rsidRPr="000205D6" w:rsidRDefault="000205D6" w:rsidP="00976E9C">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e)</w:t>
      </w:r>
      <w:r w:rsidRPr="000205D6">
        <w:rPr>
          <w:rFonts w:ascii="Arial" w:hAnsi="Arial" w:cs="Arial"/>
          <w:sz w:val="20"/>
          <w:szCs w:val="20"/>
        </w:rPr>
        <w:tab/>
        <w:t>uczestnictwo w odbiorach częściowych, technicznych i końcowych na wezwanie Zamawiającego,</w:t>
      </w:r>
    </w:p>
    <w:p w14:paraId="3AE919D6" w14:textId="65F94EC1" w:rsidR="000205D6" w:rsidRPr="000205D6" w:rsidRDefault="000205D6" w:rsidP="003E0A7B">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lastRenderedPageBreak/>
        <w:t>f)</w:t>
      </w:r>
      <w:r w:rsidRPr="000205D6">
        <w:rPr>
          <w:rFonts w:ascii="Arial" w:hAnsi="Arial" w:cs="Arial"/>
          <w:sz w:val="20"/>
          <w:szCs w:val="20"/>
        </w:rPr>
        <w:tab/>
        <w:t xml:space="preserve">opiniowanie i uzgadnianie dokumentacji zamiennej opracowanej na wniosek Zamawiającego w terminie do </w:t>
      </w:r>
      <w:r w:rsidRPr="000205D6">
        <w:rPr>
          <w:rFonts w:ascii="Arial" w:hAnsi="Arial" w:cs="Arial"/>
          <w:noProof/>
          <w:sz w:val="20"/>
          <w:szCs w:val="20"/>
        </w:rPr>
        <w:t>14</w:t>
      </w:r>
      <w:r w:rsidRPr="000205D6">
        <w:rPr>
          <w:rFonts w:ascii="Arial" w:hAnsi="Arial" w:cs="Arial"/>
          <w:sz w:val="20"/>
          <w:szCs w:val="20"/>
        </w:rPr>
        <w:t xml:space="preserve"> Dni roboczych od daty jej przekazania do</w:t>
      </w:r>
      <w:r w:rsidR="00720DC8">
        <w:rPr>
          <w:rFonts w:ascii="Arial" w:hAnsi="Arial" w:cs="Arial"/>
          <w:sz w:val="20"/>
          <w:szCs w:val="20"/>
        </w:rPr>
        <w:t> </w:t>
      </w:r>
      <w:r w:rsidRPr="000205D6">
        <w:rPr>
          <w:rFonts w:ascii="Arial" w:hAnsi="Arial" w:cs="Arial"/>
          <w:sz w:val="20"/>
          <w:szCs w:val="20"/>
        </w:rPr>
        <w:t>zaopiniowania, przy czym w szczególnych przypadkach termin ten może ulec zmianie za zgodą Zamawiającego,</w:t>
      </w:r>
    </w:p>
    <w:p w14:paraId="1B90EFE0" w14:textId="77777777" w:rsidR="000205D6" w:rsidRPr="000205D6" w:rsidRDefault="000205D6" w:rsidP="003E0A7B">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g)</w:t>
      </w:r>
      <w:r w:rsidRPr="000205D6">
        <w:rPr>
          <w:rFonts w:ascii="Arial" w:hAnsi="Arial" w:cs="Arial"/>
          <w:sz w:val="20"/>
          <w:szCs w:val="20"/>
        </w:rPr>
        <w:tab/>
        <w:t>na polecenie Zamawiającego wykonywanie uzasadnionych rysunków zamiennych i dodatkowych opracowań oraz wszelkich opracowań niezbędnych dla prawidłowej realizacji Robót.</w:t>
      </w:r>
    </w:p>
    <w:p w14:paraId="224F22A4" w14:textId="77777777" w:rsidR="000205D6" w:rsidRPr="000205D6" w:rsidRDefault="000205D6" w:rsidP="003E0A7B">
      <w:pPr>
        <w:pStyle w:val="Ustp"/>
        <w:tabs>
          <w:tab w:val="clear" w:pos="1080"/>
          <w:tab w:val="num" w:pos="993"/>
        </w:tabs>
        <w:ind w:left="993" w:hanging="426"/>
        <w:rPr>
          <w:rFonts w:ascii="Arial" w:hAnsi="Arial" w:cs="Arial"/>
          <w:sz w:val="20"/>
          <w:szCs w:val="20"/>
        </w:rPr>
      </w:pPr>
      <w:r w:rsidRPr="000205D6">
        <w:rPr>
          <w:rFonts w:ascii="Arial" w:hAnsi="Arial" w:cs="Arial"/>
          <w:sz w:val="20"/>
          <w:szCs w:val="20"/>
        </w:rPr>
        <w:t>2)</w:t>
      </w:r>
      <w:r w:rsidRPr="000205D6">
        <w:rPr>
          <w:rFonts w:ascii="Arial" w:hAnsi="Arial" w:cs="Arial"/>
          <w:sz w:val="20"/>
          <w:szCs w:val="20"/>
        </w:rPr>
        <w:tab/>
        <w:t xml:space="preserve">Pełnienie nadzoru autorskiego odbywać się będzie każdorazowo na wezwanie Zamawiającego, złożone drogą mailową na adres [***] na </w:t>
      </w:r>
      <w:r w:rsidRPr="000205D6">
        <w:rPr>
          <w:rFonts w:ascii="Arial" w:hAnsi="Arial" w:cs="Arial"/>
          <w:noProof/>
          <w:sz w:val="20"/>
          <w:szCs w:val="20"/>
        </w:rPr>
        <w:t>3</w:t>
      </w:r>
      <w:r w:rsidRPr="000205D6">
        <w:rPr>
          <w:rFonts w:ascii="Arial" w:hAnsi="Arial" w:cs="Arial"/>
          <w:sz w:val="20"/>
          <w:szCs w:val="20"/>
        </w:rPr>
        <w:t xml:space="preserve"> Dni robocze przed żądanym terminem pełnienia nadzoru autorskiego w formie:</w:t>
      </w:r>
    </w:p>
    <w:p w14:paraId="50F0C53E" w14:textId="77777777" w:rsidR="000205D6" w:rsidRPr="000205D6" w:rsidRDefault="000205D6" w:rsidP="003E0A7B">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a)</w:t>
      </w:r>
      <w:r w:rsidRPr="000205D6">
        <w:rPr>
          <w:rFonts w:ascii="Arial" w:hAnsi="Arial" w:cs="Arial"/>
          <w:sz w:val="20"/>
          <w:szCs w:val="20"/>
        </w:rPr>
        <w:tab/>
        <w:t xml:space="preserve">nadzorów z pobytem na budowie, w tym: nadzoru doraźnego na wezwanie Zamawiającego oraz uczestnictwa w naradach roboczych - na terenie budowy, które będą poprzedzone wezwaniem Zamawiającego drogą mailową na adres [***] na </w:t>
      </w:r>
      <w:r w:rsidRPr="000205D6">
        <w:rPr>
          <w:rFonts w:ascii="Arial" w:hAnsi="Arial" w:cs="Arial"/>
          <w:noProof/>
          <w:sz w:val="20"/>
          <w:szCs w:val="20"/>
        </w:rPr>
        <w:t>3</w:t>
      </w:r>
      <w:r w:rsidRPr="000205D6">
        <w:rPr>
          <w:rFonts w:ascii="Arial" w:hAnsi="Arial" w:cs="Arial"/>
          <w:sz w:val="20"/>
          <w:szCs w:val="20"/>
        </w:rPr>
        <w:t xml:space="preserve"> Dni robocze przed żądanym terminem przybycia na budowę, z zastrzeżeniem spraw pilnych wymagających obecności Wykonawcy,</w:t>
      </w:r>
    </w:p>
    <w:p w14:paraId="3FCBC94B" w14:textId="77777777" w:rsidR="000205D6" w:rsidRPr="000205D6" w:rsidRDefault="000205D6" w:rsidP="003E0A7B">
      <w:pPr>
        <w:pStyle w:val="Ustp"/>
        <w:tabs>
          <w:tab w:val="clear" w:pos="1080"/>
          <w:tab w:val="num" w:pos="1418"/>
        </w:tabs>
        <w:ind w:left="1418" w:hanging="425"/>
        <w:rPr>
          <w:rFonts w:ascii="Arial" w:hAnsi="Arial" w:cs="Arial"/>
          <w:sz w:val="20"/>
          <w:szCs w:val="20"/>
        </w:rPr>
      </w:pPr>
      <w:r w:rsidRPr="000205D6">
        <w:rPr>
          <w:rFonts w:ascii="Arial" w:hAnsi="Arial" w:cs="Arial"/>
          <w:sz w:val="20"/>
          <w:szCs w:val="20"/>
        </w:rPr>
        <w:t>b)</w:t>
      </w:r>
      <w:r w:rsidRPr="000205D6">
        <w:rPr>
          <w:rFonts w:ascii="Arial" w:hAnsi="Arial" w:cs="Arial"/>
          <w:sz w:val="20"/>
          <w:szCs w:val="20"/>
        </w:rPr>
        <w:tab/>
        <w:t>nadzorów bez pobytu na budowie, w tym: zapytań pisemnych, sprawdzania i opiniowania wszelkich projektów warsztatowych, montażowych, technologicznych, niezbędnych dla realizacji Robót oraz wykonywania rysunków zamiennych i uzupełniających,</w:t>
      </w:r>
    </w:p>
    <w:p w14:paraId="07F6200F" w14:textId="47F93FDB" w:rsidR="000205D6" w:rsidRPr="000205D6" w:rsidRDefault="000205D6" w:rsidP="007879B2">
      <w:pPr>
        <w:pStyle w:val="Ustp"/>
        <w:tabs>
          <w:tab w:val="clear" w:pos="1080"/>
          <w:tab w:val="num" w:pos="1560"/>
        </w:tabs>
        <w:ind w:left="993"/>
        <w:rPr>
          <w:rFonts w:ascii="Arial" w:hAnsi="Arial" w:cs="Arial"/>
          <w:sz w:val="20"/>
          <w:szCs w:val="20"/>
        </w:rPr>
      </w:pPr>
      <w:r w:rsidRPr="000205D6">
        <w:rPr>
          <w:rFonts w:ascii="Arial" w:hAnsi="Arial" w:cs="Arial"/>
          <w:sz w:val="20"/>
          <w:szCs w:val="20"/>
        </w:rPr>
        <w:tab/>
        <w:t xml:space="preserve">- przy czym zarówno w przypadku nadzoru autorskiego z pobytem na budowie </w:t>
      </w:r>
      <w:r w:rsidR="001C3209">
        <w:rPr>
          <w:rFonts w:ascii="Arial" w:hAnsi="Arial" w:cs="Arial"/>
          <w:sz w:val="20"/>
          <w:szCs w:val="20"/>
        </w:rPr>
        <w:br/>
      </w:r>
      <w:r w:rsidRPr="000205D6">
        <w:rPr>
          <w:rFonts w:ascii="Arial" w:hAnsi="Arial" w:cs="Arial"/>
          <w:sz w:val="20"/>
          <w:szCs w:val="20"/>
        </w:rPr>
        <w:t>jak i bez pobytu na budowie, Wykonawca zobowiązany jest do odnotowania dokonanych czynności w dzienniku budowy,</w:t>
      </w:r>
    </w:p>
    <w:p w14:paraId="0838A2D0" w14:textId="77777777" w:rsidR="000205D6" w:rsidRPr="000205D6" w:rsidRDefault="000205D6" w:rsidP="007879B2">
      <w:pPr>
        <w:pStyle w:val="Ustp"/>
        <w:tabs>
          <w:tab w:val="clear" w:pos="1080"/>
          <w:tab w:val="num" w:pos="1560"/>
        </w:tabs>
        <w:ind w:left="993"/>
        <w:rPr>
          <w:rFonts w:ascii="Arial" w:hAnsi="Arial" w:cs="Arial"/>
          <w:sz w:val="20"/>
          <w:szCs w:val="20"/>
        </w:rPr>
      </w:pPr>
      <w:r w:rsidRPr="000205D6">
        <w:rPr>
          <w:rFonts w:ascii="Arial" w:hAnsi="Arial" w:cs="Arial"/>
          <w:sz w:val="20"/>
          <w:szCs w:val="20"/>
        </w:rPr>
        <w:t xml:space="preserve"> </w:t>
      </w:r>
      <w:r w:rsidRPr="000205D6">
        <w:rPr>
          <w:rFonts w:ascii="Arial" w:hAnsi="Arial" w:cs="Arial"/>
          <w:sz w:val="20"/>
          <w:szCs w:val="20"/>
        </w:rPr>
        <w:tab/>
        <w:t>nadzory autorskie poza terenem budowy mogą odbywać się w szczególności w siedzibie Zamawiającego, siedzibie dostawców materiałów, urządzeń lub wyposażenia, na terytorium Polski.</w:t>
      </w:r>
    </w:p>
    <w:p w14:paraId="7FCAC459" w14:textId="77777777" w:rsidR="000205D6" w:rsidRPr="000205D6" w:rsidRDefault="000205D6" w:rsidP="003E0A7B">
      <w:pPr>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7.</w:t>
      </w:r>
      <w:r w:rsidRPr="000205D6">
        <w:rPr>
          <w:rFonts w:ascii="Arial" w:eastAsia="Calibri" w:hAnsi="Arial" w:cs="Arial"/>
          <w:sz w:val="20"/>
          <w:szCs w:val="20"/>
          <w:lang w:eastAsia="en-US"/>
        </w:rPr>
        <w:tab/>
        <w:t xml:space="preserve">W ramach wynagrodzenia przewidzianego Umową, Wykonawca zobowiązuje się do dokonania niezbędnych zmian w Projekcie, w przypadku, jeżeli na skutek orzeczenia wydanego przez sądy administracyjne lub inne organy administracyjne do wykonania Przedmiotu Umowy niezbędne będą zmiany w Projekcie. Wykonawca  jest zobowiązany do wykonania zmian, o których mowa w zdaniu poprzednim, w terminie </w:t>
      </w:r>
      <w:r w:rsidRPr="000205D6">
        <w:rPr>
          <w:rFonts w:ascii="Arial" w:eastAsia="Calibri" w:hAnsi="Arial" w:cs="Arial"/>
          <w:noProof/>
          <w:sz w:val="20"/>
          <w:szCs w:val="20"/>
          <w:lang w:eastAsia="en-US"/>
        </w:rPr>
        <w:t>20</w:t>
      </w:r>
      <w:r w:rsidRPr="000205D6">
        <w:rPr>
          <w:rFonts w:ascii="Arial" w:eastAsia="Calibri" w:hAnsi="Arial" w:cs="Arial"/>
          <w:sz w:val="20"/>
          <w:szCs w:val="20"/>
          <w:lang w:eastAsia="en-US"/>
        </w:rPr>
        <w:t xml:space="preserve"> (słownie: </w:t>
      </w:r>
      <w:r w:rsidRPr="000205D6">
        <w:rPr>
          <w:rFonts w:ascii="Arial" w:eastAsia="Calibri" w:hAnsi="Arial" w:cs="Arial"/>
          <w:noProof/>
          <w:sz w:val="20"/>
          <w:szCs w:val="20"/>
          <w:lang w:eastAsia="en-US"/>
        </w:rPr>
        <w:t>dwudziestu</w:t>
      </w:r>
      <w:r w:rsidRPr="000205D6">
        <w:rPr>
          <w:rFonts w:ascii="Arial" w:eastAsia="Calibri" w:hAnsi="Arial" w:cs="Arial"/>
          <w:sz w:val="20"/>
          <w:szCs w:val="20"/>
          <w:lang w:eastAsia="en-US"/>
        </w:rPr>
        <w:t>) Dni roboczych od chwili doręczenia pisemnego powiadomienia Wykonawcy o konieczności i zakresie takich zmian. W uzasadnionych przypadkach powyższe terminy, w porozumieniu z Zamawiającym, mogą zostać wydłużone. Jeżeli Wykonawca nie wykona zmian w wyznaczonym terminie Zamawiający może powierzyć wykonanie zmian w projekcie osobie trzeciej na koszt Wykonawcy bez zakreślania Wykonawcy dodatkowego terminu.</w:t>
      </w:r>
    </w:p>
    <w:p w14:paraId="20DB92C7" w14:textId="77777777" w:rsidR="000205D6" w:rsidRPr="000205D6" w:rsidRDefault="000205D6" w:rsidP="003E0A7B">
      <w:pPr>
        <w:pStyle w:val="Ustp"/>
        <w:tabs>
          <w:tab w:val="clear" w:pos="1080"/>
        </w:tabs>
        <w:ind w:left="567" w:firstLine="0"/>
        <w:rPr>
          <w:rFonts w:ascii="Arial" w:hAnsi="Arial" w:cs="Arial"/>
          <w:sz w:val="20"/>
          <w:szCs w:val="20"/>
        </w:rPr>
      </w:pPr>
    </w:p>
    <w:p w14:paraId="229AAD4B" w14:textId="77777777" w:rsidR="000205D6" w:rsidRPr="000205D6" w:rsidRDefault="000205D6" w:rsidP="00DE6FFA">
      <w:pPr>
        <w:pStyle w:val="Akapitzlist"/>
        <w:numPr>
          <w:ilvl w:val="0"/>
          <w:numId w:val="4"/>
        </w:numPr>
        <w:tabs>
          <w:tab w:val="clear" w:pos="993"/>
          <w:tab w:val="num" w:pos="567"/>
        </w:tabs>
        <w:spacing w:after="120"/>
        <w:ind w:left="567" w:hanging="567"/>
        <w:jc w:val="both"/>
        <w:rPr>
          <w:rFonts w:ascii="Arial" w:hAnsi="Arial" w:cs="Arial"/>
          <w:b/>
          <w:sz w:val="20"/>
          <w:szCs w:val="20"/>
        </w:rPr>
      </w:pPr>
      <w:r w:rsidRPr="000205D6">
        <w:rPr>
          <w:rFonts w:ascii="Arial" w:hAnsi="Arial" w:cs="Arial"/>
          <w:b/>
          <w:sz w:val="20"/>
          <w:szCs w:val="20"/>
        </w:rPr>
        <w:t>PODWYKONAWSTWO</w:t>
      </w:r>
    </w:p>
    <w:p w14:paraId="22F6D749" w14:textId="2A596EA0" w:rsidR="000205D6" w:rsidRPr="000205D6" w:rsidRDefault="000205D6" w:rsidP="00142DB9">
      <w:pPr>
        <w:pStyle w:val="Ustp"/>
        <w:numPr>
          <w:ilvl w:val="1"/>
          <w:numId w:val="4"/>
        </w:numPr>
        <w:tabs>
          <w:tab w:val="left" w:pos="567"/>
        </w:tabs>
        <w:ind w:left="567" w:hanging="567"/>
        <w:rPr>
          <w:rFonts w:ascii="Arial" w:hAnsi="Arial" w:cs="Arial"/>
          <w:sz w:val="20"/>
          <w:szCs w:val="20"/>
        </w:rPr>
      </w:pPr>
      <w:r w:rsidRPr="000205D6">
        <w:rPr>
          <w:rFonts w:ascii="Arial" w:hAnsi="Arial" w:cs="Arial"/>
          <w:sz w:val="20"/>
          <w:szCs w:val="20"/>
        </w:rPr>
        <w:t>Wykonawca może powierzyć wykonanie Umowy w całości lub w części osobom trzecim na</w:t>
      </w:r>
      <w:r w:rsidR="00FC6FCF">
        <w:rPr>
          <w:rFonts w:ascii="Arial" w:hAnsi="Arial" w:cs="Arial"/>
          <w:sz w:val="20"/>
          <w:szCs w:val="20"/>
        </w:rPr>
        <w:t> </w:t>
      </w:r>
      <w:r w:rsidRPr="000205D6">
        <w:rPr>
          <w:rFonts w:ascii="Arial" w:hAnsi="Arial" w:cs="Arial"/>
          <w:sz w:val="20"/>
          <w:szCs w:val="20"/>
        </w:rPr>
        <w:t>zasadach określonych w art. 647</w:t>
      </w:r>
      <w:r w:rsidRPr="000205D6">
        <w:rPr>
          <w:rFonts w:ascii="Arial" w:hAnsi="Arial" w:cs="Arial"/>
          <w:sz w:val="20"/>
          <w:szCs w:val="20"/>
          <w:vertAlign w:val="superscript"/>
        </w:rPr>
        <w:t>1</w:t>
      </w:r>
      <w:r w:rsidRPr="000205D6">
        <w:rPr>
          <w:rFonts w:ascii="Arial" w:hAnsi="Arial" w:cs="Arial"/>
          <w:sz w:val="20"/>
          <w:szCs w:val="20"/>
        </w:rPr>
        <w:t xml:space="preserve"> Kodeksu cywilnego. Postanowienie § 3.1 OWU nie znajduje zastosowania. </w:t>
      </w:r>
    </w:p>
    <w:p w14:paraId="72ADD878" w14:textId="77777777" w:rsidR="000205D6" w:rsidRPr="000205D6" w:rsidRDefault="000205D6" w:rsidP="00142DB9">
      <w:pPr>
        <w:pStyle w:val="Ustp"/>
        <w:numPr>
          <w:ilvl w:val="1"/>
          <w:numId w:val="4"/>
        </w:numPr>
        <w:tabs>
          <w:tab w:val="left" w:pos="567"/>
        </w:tabs>
        <w:ind w:left="567" w:hanging="567"/>
        <w:rPr>
          <w:rFonts w:ascii="Arial" w:hAnsi="Arial" w:cs="Arial"/>
          <w:sz w:val="20"/>
          <w:szCs w:val="20"/>
        </w:rPr>
      </w:pPr>
      <w:r w:rsidRPr="000205D6">
        <w:rPr>
          <w:rFonts w:ascii="Arial" w:hAnsi="Arial" w:cs="Arial"/>
          <w:sz w:val="20"/>
          <w:szCs w:val="20"/>
        </w:rPr>
        <w:t>Wykonawca jest odpowiedzialny za działania, zaniechanie działań, uchybienia i zaniedbania Podwykonawców, w tym i ich pracowników (działania zawinione i niezawinione), w takim stopniu jakby to były działania lub uchybienia jego własne.</w:t>
      </w:r>
    </w:p>
    <w:p w14:paraId="12566257" w14:textId="1908C33A" w:rsidR="000205D6" w:rsidRPr="000205D6" w:rsidRDefault="000205D6" w:rsidP="00142DB9">
      <w:pPr>
        <w:pStyle w:val="Ustp"/>
        <w:numPr>
          <w:ilvl w:val="1"/>
          <w:numId w:val="4"/>
        </w:numPr>
        <w:tabs>
          <w:tab w:val="left" w:pos="567"/>
        </w:tabs>
        <w:ind w:left="567" w:hanging="567"/>
        <w:rPr>
          <w:rFonts w:ascii="Arial" w:hAnsi="Arial" w:cs="Arial"/>
          <w:sz w:val="20"/>
          <w:szCs w:val="20"/>
        </w:rPr>
      </w:pPr>
      <w:r w:rsidRPr="000205D6">
        <w:rPr>
          <w:rFonts w:ascii="Arial" w:hAnsi="Arial" w:cs="Arial"/>
          <w:sz w:val="20"/>
          <w:szCs w:val="20"/>
        </w:rPr>
        <w:t>Wykonawca wyraża zgodę na pokrycie z jego wynagrodzenia określonego w § 3.1 Umowy, wynagrodzenia Podwykonawcy, wymagalnego i należnego na podstawie umowy między Wykonawcą i Podwykonawcą, jeżeli podwykonawca zwróci się o zapłatę bezpośrednio do</w:t>
      </w:r>
      <w:r w:rsidR="00C26450">
        <w:rPr>
          <w:rFonts w:ascii="Arial" w:hAnsi="Arial" w:cs="Arial"/>
          <w:sz w:val="20"/>
          <w:szCs w:val="20"/>
        </w:rPr>
        <w:t> </w:t>
      </w:r>
      <w:r w:rsidRPr="000205D6">
        <w:rPr>
          <w:rFonts w:ascii="Arial" w:hAnsi="Arial" w:cs="Arial"/>
          <w:sz w:val="20"/>
          <w:szCs w:val="20"/>
        </w:rPr>
        <w:t>Zamawiającego.</w:t>
      </w:r>
    </w:p>
    <w:p w14:paraId="17076911" w14:textId="77777777" w:rsidR="000205D6" w:rsidRPr="000205D6" w:rsidRDefault="000205D6" w:rsidP="00142DB9">
      <w:pPr>
        <w:pStyle w:val="Ustp"/>
        <w:numPr>
          <w:ilvl w:val="1"/>
          <w:numId w:val="4"/>
        </w:numPr>
        <w:tabs>
          <w:tab w:val="num" w:pos="567"/>
        </w:tabs>
        <w:ind w:left="567" w:hanging="567"/>
        <w:rPr>
          <w:rFonts w:ascii="Arial" w:hAnsi="Arial" w:cs="Arial"/>
          <w:sz w:val="20"/>
          <w:szCs w:val="20"/>
        </w:rPr>
      </w:pPr>
      <w:r w:rsidRPr="000205D6">
        <w:rPr>
          <w:rFonts w:ascii="Arial" w:hAnsi="Arial" w:cs="Arial"/>
          <w:sz w:val="20"/>
          <w:szCs w:val="20"/>
        </w:rPr>
        <w:t>Zlecenie wykonania części Przedmiotu Umowy Podwykonawcom nie zmienia zobowiązań Wykonawcy wobec Zamawiającego za wykonanie tej części Robót.</w:t>
      </w:r>
    </w:p>
    <w:p w14:paraId="12567344" w14:textId="77777777" w:rsidR="000205D6" w:rsidRPr="000205D6" w:rsidRDefault="000205D6" w:rsidP="00142DB9">
      <w:pPr>
        <w:pStyle w:val="Ustp"/>
        <w:numPr>
          <w:ilvl w:val="1"/>
          <w:numId w:val="4"/>
        </w:numPr>
        <w:tabs>
          <w:tab w:val="num" w:pos="567"/>
        </w:tabs>
        <w:ind w:left="567" w:hanging="567"/>
        <w:rPr>
          <w:rFonts w:ascii="Arial" w:hAnsi="Arial" w:cs="Arial"/>
          <w:sz w:val="20"/>
          <w:szCs w:val="20"/>
        </w:rPr>
      </w:pPr>
      <w:r w:rsidRPr="000205D6">
        <w:rPr>
          <w:rFonts w:ascii="Arial" w:hAnsi="Arial" w:cs="Arial"/>
          <w:sz w:val="20"/>
          <w:szCs w:val="20"/>
        </w:rPr>
        <w:t>Na prace wykonane przez Podwykonawców gwarancji udziela Wykonawca.</w:t>
      </w:r>
    </w:p>
    <w:p w14:paraId="1990B320" w14:textId="77777777" w:rsidR="000205D6" w:rsidRPr="000205D6" w:rsidRDefault="000205D6" w:rsidP="00142DB9">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W przypadku wykonania Robót lub części Robót przez Podwykonawców, Zamawiający ma prawo wstrzymać wypłatę wynagrodzenia Wykonawcy do czasu udokumentowania przez Wykonawcę rozliczeń z Podwykonawcami poprzez dostarczenie oświadczeń Podwykonawców, że wszystkie </w:t>
      </w:r>
      <w:r w:rsidRPr="000205D6">
        <w:rPr>
          <w:rFonts w:ascii="Arial" w:hAnsi="Arial" w:cs="Arial"/>
          <w:sz w:val="20"/>
          <w:szCs w:val="20"/>
        </w:rPr>
        <w:lastRenderedPageBreak/>
        <w:t>ich należności zostały uregulowane przez Wykonawcę oraz dokumentów finansowych potwierdzających zapłatę wynagrodzenia za zlecone roboty Podwykonawcom.</w:t>
      </w:r>
    </w:p>
    <w:p w14:paraId="5F3487AC" w14:textId="77777777" w:rsidR="000205D6" w:rsidRPr="000205D6" w:rsidRDefault="000205D6" w:rsidP="003E0A7B">
      <w:pPr>
        <w:pStyle w:val="Ustp"/>
        <w:tabs>
          <w:tab w:val="clear" w:pos="1080"/>
        </w:tabs>
        <w:ind w:left="567" w:firstLine="0"/>
        <w:rPr>
          <w:rFonts w:ascii="Arial" w:hAnsi="Arial" w:cs="Arial"/>
          <w:sz w:val="20"/>
          <w:szCs w:val="20"/>
        </w:rPr>
      </w:pPr>
    </w:p>
    <w:p w14:paraId="7D45C266" w14:textId="77777777" w:rsidR="000205D6" w:rsidRPr="000205D6" w:rsidRDefault="000205D6" w:rsidP="00DE6FFA">
      <w:pPr>
        <w:pStyle w:val="Akapitzlist"/>
        <w:numPr>
          <w:ilvl w:val="0"/>
          <w:numId w:val="4"/>
        </w:numPr>
        <w:tabs>
          <w:tab w:val="clear" w:pos="993"/>
        </w:tabs>
        <w:spacing w:after="120"/>
        <w:ind w:left="567" w:hanging="567"/>
        <w:jc w:val="both"/>
        <w:rPr>
          <w:rFonts w:ascii="Arial" w:hAnsi="Arial" w:cs="Arial"/>
          <w:b/>
          <w:sz w:val="20"/>
          <w:szCs w:val="20"/>
        </w:rPr>
      </w:pPr>
      <w:r w:rsidRPr="000205D6">
        <w:rPr>
          <w:rFonts w:ascii="Arial" w:hAnsi="Arial" w:cs="Arial"/>
          <w:b/>
          <w:sz w:val="20"/>
          <w:szCs w:val="20"/>
        </w:rPr>
        <w:t>OBOWIĄZKI ZAMAWIAJĄCEGO</w:t>
      </w:r>
    </w:p>
    <w:p w14:paraId="783FB8FD" w14:textId="77777777" w:rsidR="000205D6" w:rsidRPr="000205D6" w:rsidRDefault="000205D6" w:rsidP="00142DB9">
      <w:pPr>
        <w:pStyle w:val="Ustp"/>
        <w:tabs>
          <w:tab w:val="clear" w:pos="1080"/>
        </w:tabs>
        <w:ind w:left="0" w:firstLine="0"/>
        <w:rPr>
          <w:rFonts w:ascii="Arial" w:hAnsi="Arial" w:cs="Arial"/>
          <w:sz w:val="20"/>
          <w:szCs w:val="20"/>
        </w:rPr>
      </w:pPr>
      <w:r w:rsidRPr="000205D6">
        <w:rPr>
          <w:rFonts w:ascii="Arial" w:hAnsi="Arial" w:cs="Arial"/>
          <w:sz w:val="20"/>
          <w:szCs w:val="20"/>
        </w:rPr>
        <w:t>W ramach Umowy Zamawiający zobowiązuje się w szczególności do:</w:t>
      </w:r>
    </w:p>
    <w:p w14:paraId="3FA8BE84" w14:textId="6D456D5F"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umocowania Wykonawcy do występowania w imieniu i na rzecz Zamawiającego przed</w:t>
      </w:r>
      <w:r w:rsidR="004423A7">
        <w:rPr>
          <w:rFonts w:ascii="Arial" w:hAnsi="Arial" w:cs="Arial"/>
          <w:sz w:val="20"/>
          <w:szCs w:val="20"/>
        </w:rPr>
        <w:t> </w:t>
      </w:r>
      <w:r w:rsidRPr="000205D6">
        <w:rPr>
          <w:rFonts w:ascii="Arial" w:hAnsi="Arial" w:cs="Arial"/>
          <w:sz w:val="20"/>
          <w:szCs w:val="20"/>
        </w:rPr>
        <w:t>organami administracji publicznej i osobami trzecimi w związku z wykonywaniem Umowy; umocowanie zostanie wydane na podstawie wniosku od Wykonawcy zawierającego wskazanie osób/y wraz z danymi i zakresem umocowania, złożonego drogą mailową na</w:t>
      </w:r>
      <w:r w:rsidR="004423A7">
        <w:rPr>
          <w:rFonts w:ascii="Arial" w:hAnsi="Arial" w:cs="Arial"/>
          <w:sz w:val="20"/>
          <w:szCs w:val="20"/>
        </w:rPr>
        <w:t> </w:t>
      </w:r>
      <w:r w:rsidRPr="000205D6">
        <w:rPr>
          <w:rFonts w:ascii="Arial" w:hAnsi="Arial" w:cs="Arial"/>
          <w:sz w:val="20"/>
          <w:szCs w:val="20"/>
        </w:rPr>
        <w:t>adres Koordynatora, o którym mowa w § 14.4.1) OPZ,</w:t>
      </w:r>
    </w:p>
    <w:p w14:paraId="47A1AA7D" w14:textId="77777777"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dostarczenia Wykonawcy wszelkich informacji i dokumentów niezbędnych do wykonania Umowy, o ile do uzyskania takich informacji i dokumentów nie jest zobowiązany Wykonawca,</w:t>
      </w:r>
    </w:p>
    <w:p w14:paraId="201663C4" w14:textId="77777777"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protokolarnego przekazania terenu budowy,</w:t>
      </w:r>
    </w:p>
    <w:p w14:paraId="15FE0E54" w14:textId="77777777"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protokolarnego odbioru prac i Robót z udziałem przedstawicieli Wykonawcy,</w:t>
      </w:r>
    </w:p>
    <w:p w14:paraId="4E7861DD" w14:textId="77777777"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 xml:space="preserve">zapewnienia nadzoru nad wykonywanymi pracami, </w:t>
      </w:r>
    </w:p>
    <w:p w14:paraId="7B4F41B5" w14:textId="77777777"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współpracy z Wykonawcą, w tym udostępniania dokumentów bieżących i archiwalnych, które mogą być konieczne do realizacji Przedmiotu Umowy,</w:t>
      </w:r>
    </w:p>
    <w:p w14:paraId="2A98C892" w14:textId="41E2968E" w:rsidR="000205D6" w:rsidRPr="000205D6" w:rsidRDefault="000205D6" w:rsidP="00142DB9">
      <w:pPr>
        <w:pStyle w:val="Ustp"/>
        <w:numPr>
          <w:ilvl w:val="2"/>
          <w:numId w:val="4"/>
        </w:numPr>
        <w:tabs>
          <w:tab w:val="clear" w:pos="1418"/>
        </w:tabs>
        <w:ind w:left="993" w:hanging="426"/>
        <w:rPr>
          <w:rFonts w:ascii="Arial" w:hAnsi="Arial" w:cs="Arial"/>
          <w:sz w:val="20"/>
          <w:szCs w:val="20"/>
        </w:rPr>
      </w:pPr>
      <w:r w:rsidRPr="000205D6">
        <w:rPr>
          <w:rFonts w:ascii="Arial" w:hAnsi="Arial" w:cs="Arial"/>
          <w:sz w:val="20"/>
          <w:szCs w:val="20"/>
        </w:rPr>
        <w:t>zapłaty właścicielom nieruchomości wynagrodzeń lub opłat administracyjnych stanowiących wynagrodzenie za wyrażenie przez właścicieli nieruchomości zgód na umiejscowienie elementów sieci gazowej objętych Przedmiotem Umowy; płatności te będą dokonywane przez Zamawiającego po otrzymaniu od Wykonawcy pełnej informacji o konieczności i</w:t>
      </w:r>
      <w:r w:rsidR="006A0D99">
        <w:rPr>
          <w:rFonts w:ascii="Arial" w:hAnsi="Arial" w:cs="Arial"/>
          <w:sz w:val="20"/>
          <w:szCs w:val="20"/>
        </w:rPr>
        <w:t> </w:t>
      </w:r>
      <w:r w:rsidRPr="000205D6">
        <w:rPr>
          <w:rFonts w:ascii="Arial" w:hAnsi="Arial" w:cs="Arial"/>
          <w:sz w:val="20"/>
          <w:szCs w:val="20"/>
        </w:rPr>
        <w:t>zasadach ich poniesienia; Wykonawca zobowiązuje się przekazywać informacje dotyczące opłat w terminach umożliwiających ich dokonanie, tj. na minimum 14 dni przed upływem terminów, w których dana opłata powinna być dokonana; Zamawiający poinformuje Wykonawcę o dokonaniu opłaty.</w:t>
      </w:r>
    </w:p>
    <w:p w14:paraId="425360C8" w14:textId="77777777" w:rsidR="000205D6" w:rsidRPr="000205D6" w:rsidRDefault="000205D6" w:rsidP="00806B86">
      <w:pPr>
        <w:pStyle w:val="Ustp"/>
        <w:tabs>
          <w:tab w:val="clear" w:pos="1080"/>
        </w:tabs>
        <w:ind w:left="993" w:firstLine="0"/>
        <w:rPr>
          <w:rFonts w:ascii="Arial" w:hAnsi="Arial" w:cs="Arial"/>
          <w:sz w:val="20"/>
          <w:szCs w:val="20"/>
        </w:rPr>
      </w:pPr>
      <w:r w:rsidRPr="000205D6">
        <w:rPr>
          <w:rFonts w:ascii="Arial" w:hAnsi="Arial" w:cs="Arial"/>
          <w:sz w:val="20"/>
          <w:szCs w:val="20"/>
        </w:rPr>
        <w:t xml:space="preserve"> </w:t>
      </w:r>
    </w:p>
    <w:p w14:paraId="13B4A709" w14:textId="77777777" w:rsidR="000205D6" w:rsidRPr="000205D6" w:rsidRDefault="000205D6" w:rsidP="000B00A9">
      <w:pPr>
        <w:numPr>
          <w:ilvl w:val="0"/>
          <w:numId w:val="26"/>
        </w:numPr>
        <w:spacing w:after="120"/>
        <w:ind w:left="567" w:hanging="567"/>
        <w:jc w:val="both"/>
        <w:rPr>
          <w:rFonts w:ascii="Arial" w:eastAsia="Calibri" w:hAnsi="Arial" w:cs="Arial"/>
          <w:b/>
          <w:sz w:val="20"/>
          <w:szCs w:val="20"/>
          <w:lang w:eastAsia="en-US"/>
        </w:rPr>
      </w:pPr>
      <w:r w:rsidRPr="000205D6">
        <w:rPr>
          <w:rFonts w:ascii="Arial" w:eastAsia="Calibri" w:hAnsi="Arial" w:cs="Arial"/>
          <w:b/>
          <w:sz w:val="20"/>
          <w:szCs w:val="20"/>
          <w:lang w:eastAsia="en-US"/>
        </w:rPr>
        <w:t>TERMIN REALIZACJI PRZEDMIOTU UMOWY</w:t>
      </w:r>
    </w:p>
    <w:p w14:paraId="1478B799" w14:textId="77777777" w:rsidR="000205D6" w:rsidRPr="000205D6" w:rsidRDefault="000205D6" w:rsidP="00920A97">
      <w:pPr>
        <w:numPr>
          <w:ilvl w:val="1"/>
          <w:numId w:val="4"/>
        </w:numPr>
        <w:tabs>
          <w:tab w:val="clear" w:pos="709"/>
          <w:tab w:val="num"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Termin rozpoczęcia prac dotyczących Przedmiotu Umowy ustala się na dzień </w:t>
      </w:r>
      <w:r w:rsidRPr="000205D6">
        <w:rPr>
          <w:rFonts w:ascii="Arial" w:eastAsia="Calibri" w:hAnsi="Arial" w:cs="Arial"/>
          <w:noProof/>
          <w:sz w:val="20"/>
          <w:szCs w:val="20"/>
          <w:lang w:eastAsia="en-US"/>
        </w:rPr>
        <w:t>podpisania umowy</w:t>
      </w:r>
      <w:r w:rsidRPr="000205D6">
        <w:rPr>
          <w:rFonts w:ascii="Arial" w:eastAsia="Calibri" w:hAnsi="Arial" w:cs="Arial"/>
          <w:sz w:val="20"/>
          <w:szCs w:val="20"/>
          <w:lang w:eastAsia="en-US"/>
        </w:rPr>
        <w:t xml:space="preserve">. </w:t>
      </w:r>
    </w:p>
    <w:p w14:paraId="76282C50" w14:textId="77777777" w:rsidR="000205D6" w:rsidRPr="000205D6" w:rsidRDefault="000205D6" w:rsidP="00920A97">
      <w:pPr>
        <w:numPr>
          <w:ilvl w:val="1"/>
          <w:numId w:val="4"/>
        </w:numPr>
        <w:tabs>
          <w:tab w:val="clear" w:pos="709"/>
          <w:tab w:val="num"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Terminy realizacji poszczególnych etapów prac określone są w Harmonogramie realizacji Umowy, którego wzór stanowi </w:t>
      </w:r>
      <w:r w:rsidRPr="000205D6">
        <w:rPr>
          <w:rFonts w:ascii="Arial" w:eastAsia="Calibri" w:hAnsi="Arial" w:cs="Arial"/>
          <w:b/>
          <w:sz w:val="20"/>
          <w:szCs w:val="20"/>
          <w:lang w:eastAsia="en-US"/>
        </w:rPr>
        <w:t>Załącznik Nr 1 do OPZ</w:t>
      </w:r>
      <w:r w:rsidRPr="000205D6">
        <w:rPr>
          <w:rFonts w:ascii="Arial" w:eastAsia="Calibri" w:hAnsi="Arial" w:cs="Arial"/>
          <w:sz w:val="20"/>
          <w:szCs w:val="20"/>
          <w:lang w:eastAsia="en-US"/>
        </w:rPr>
        <w:t>. O wszelkich opóźnieniach w realizacji prac mogących mieć wpływ na ostateczny termin realizacji Umowy, Wykonawca ma obowiązek każdorazowo powiadamiać pisemnie Zamawiającego.</w:t>
      </w:r>
    </w:p>
    <w:p w14:paraId="7E39010E" w14:textId="21E0EB40" w:rsidR="000205D6" w:rsidRPr="000205D6" w:rsidRDefault="000205D6" w:rsidP="000B00A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Wykonawca zobowiązuje się do wykonania Projektu wraz z uzyskaniem ostatecznej decyzji pozwolenia na budowę, jeżeli jest wymagana lub zaświadczenia właściwego organu administracji o braku podstaw do wniesienia sprzeciwu od zgłoszenia przez Wykonawcę zamiaru rozpoczęcia robót niewymagających pozwolenia na budowę, w </w:t>
      </w:r>
      <w:r w:rsidRPr="00AC1B6B">
        <w:rPr>
          <w:rFonts w:ascii="Arial" w:eastAsia="Calibri" w:hAnsi="Arial" w:cs="Arial"/>
          <w:sz w:val="20"/>
          <w:szCs w:val="20"/>
          <w:lang w:eastAsia="en-US"/>
        </w:rPr>
        <w:t xml:space="preserve">terminie do dnia </w:t>
      </w:r>
      <w:r w:rsidR="00CE120D">
        <w:rPr>
          <w:rFonts w:ascii="Arial" w:eastAsia="Calibri" w:hAnsi="Arial" w:cs="Arial"/>
          <w:b/>
          <w:bCs/>
          <w:noProof/>
          <w:sz w:val="20"/>
          <w:szCs w:val="20"/>
          <w:lang w:eastAsia="en-US"/>
        </w:rPr>
        <w:t>30.06.2025</w:t>
      </w:r>
      <w:r w:rsidR="00E87061" w:rsidRPr="00E87061">
        <w:rPr>
          <w:rFonts w:ascii="Arial" w:eastAsia="Calibri" w:hAnsi="Arial" w:cs="Arial"/>
          <w:b/>
          <w:bCs/>
          <w:noProof/>
          <w:sz w:val="20"/>
          <w:szCs w:val="20"/>
          <w:lang w:eastAsia="en-US"/>
        </w:rPr>
        <w:t xml:space="preserve"> </w:t>
      </w:r>
      <w:r w:rsidRPr="00AC1B6B">
        <w:rPr>
          <w:rFonts w:ascii="Arial" w:eastAsia="Calibri" w:hAnsi="Arial" w:cs="Arial"/>
          <w:b/>
          <w:bCs/>
          <w:sz w:val="20"/>
          <w:szCs w:val="20"/>
          <w:lang w:eastAsia="en-US"/>
        </w:rPr>
        <w:t>r.</w:t>
      </w:r>
    </w:p>
    <w:p w14:paraId="6BEA69FF" w14:textId="20972AF9" w:rsidR="000205D6" w:rsidRPr="000205D6" w:rsidRDefault="000205D6" w:rsidP="000908E5">
      <w:pPr>
        <w:numPr>
          <w:ilvl w:val="1"/>
          <w:numId w:val="4"/>
        </w:numPr>
        <w:tabs>
          <w:tab w:val="clear" w:pos="709"/>
          <w:tab w:val="num"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Termin realizacji nadzoru autorskiego obejmuje okres realizacji robót budowlanych w zakresie objętym Projektem.</w:t>
      </w:r>
      <w:r w:rsidRPr="000205D6">
        <w:t xml:space="preserve"> </w:t>
      </w:r>
      <w:r w:rsidRPr="000205D6">
        <w:rPr>
          <w:rFonts w:ascii="Arial" w:eastAsia="Calibri" w:hAnsi="Arial" w:cs="Arial"/>
          <w:sz w:val="20"/>
          <w:szCs w:val="20"/>
          <w:lang w:eastAsia="en-US"/>
        </w:rPr>
        <w:t>Termin ten  biegnie od dnia rozpoczęcia Robót  na warunkach określonych w Umowie lub  z  datą wskazaną w  decyzji organu administracji architektoniczno-budowlanej o</w:t>
      </w:r>
      <w:r w:rsidR="008710B8">
        <w:rPr>
          <w:rFonts w:ascii="Arial" w:eastAsia="Calibri" w:hAnsi="Arial" w:cs="Arial"/>
          <w:sz w:val="20"/>
          <w:szCs w:val="20"/>
          <w:lang w:eastAsia="en-US"/>
        </w:rPr>
        <w:t> </w:t>
      </w:r>
      <w:r w:rsidRPr="000205D6">
        <w:rPr>
          <w:rFonts w:ascii="Arial" w:eastAsia="Calibri" w:hAnsi="Arial" w:cs="Arial"/>
          <w:sz w:val="20"/>
          <w:szCs w:val="20"/>
          <w:lang w:eastAsia="en-US"/>
        </w:rPr>
        <w:t>pozwoleniu na budowę nakładającej obowiązek zapewnienia nadzoru autorskiego dla robót budowlanych objętym Projektem.</w:t>
      </w:r>
    </w:p>
    <w:p w14:paraId="1AF15BD7" w14:textId="41B8ECD7" w:rsidR="000205D6" w:rsidRPr="000205D6" w:rsidRDefault="000205D6" w:rsidP="000B00A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Termin dokonania odbioru technicznego Robót  ustala się na</w:t>
      </w:r>
      <w:r w:rsidRPr="000205D6">
        <w:rPr>
          <w:rFonts w:ascii="Arial" w:eastAsia="Calibri" w:hAnsi="Arial" w:cs="Arial"/>
          <w:color w:val="C45911" w:themeColor="accent2" w:themeShade="BF"/>
          <w:sz w:val="20"/>
          <w:szCs w:val="20"/>
          <w:lang w:eastAsia="en-US"/>
        </w:rPr>
        <w:t xml:space="preserve"> </w:t>
      </w:r>
      <w:r w:rsidRPr="000205D6">
        <w:rPr>
          <w:rFonts w:ascii="Arial" w:eastAsia="Calibri" w:hAnsi="Arial" w:cs="Arial"/>
          <w:sz w:val="20"/>
          <w:szCs w:val="20"/>
          <w:lang w:eastAsia="en-US"/>
        </w:rPr>
        <w:t xml:space="preserve">dzień </w:t>
      </w:r>
      <w:r w:rsidR="00121BA1">
        <w:rPr>
          <w:rFonts w:ascii="Arial" w:eastAsia="Calibri" w:hAnsi="Arial" w:cs="Arial"/>
          <w:b/>
          <w:bCs/>
          <w:noProof/>
          <w:sz w:val="20"/>
          <w:szCs w:val="20"/>
          <w:lang w:eastAsia="en-US"/>
        </w:rPr>
        <w:t>31.08.2025</w:t>
      </w:r>
      <w:r w:rsidR="002C6749" w:rsidRPr="002C6749">
        <w:rPr>
          <w:rFonts w:ascii="Arial" w:eastAsia="Calibri" w:hAnsi="Arial" w:cs="Arial"/>
          <w:b/>
          <w:bCs/>
          <w:noProof/>
          <w:sz w:val="20"/>
          <w:szCs w:val="20"/>
          <w:lang w:eastAsia="en-US"/>
        </w:rPr>
        <w:t xml:space="preserve"> </w:t>
      </w:r>
      <w:r w:rsidRPr="000205D6">
        <w:rPr>
          <w:rFonts w:ascii="Arial" w:eastAsia="Calibri" w:hAnsi="Arial" w:cs="Arial"/>
          <w:b/>
          <w:bCs/>
          <w:sz w:val="20"/>
          <w:szCs w:val="20"/>
          <w:lang w:eastAsia="en-US"/>
        </w:rPr>
        <w:t>r.</w:t>
      </w:r>
      <w:r w:rsidRPr="000205D6">
        <w:rPr>
          <w:rFonts w:ascii="Arial" w:eastAsia="Calibri" w:hAnsi="Arial" w:cs="Arial"/>
          <w:sz w:val="20"/>
          <w:szCs w:val="20"/>
          <w:lang w:eastAsia="en-US"/>
        </w:rPr>
        <w:t xml:space="preserve"> Za faktyczny termin dokonania odbioru technicznego Robót uznaje się dzień podpisania przez Strony bez zastrzeżeń protokołu odbioru technicznego.</w:t>
      </w:r>
    </w:p>
    <w:p w14:paraId="385D18DA" w14:textId="6D9500E4" w:rsidR="000205D6" w:rsidRPr="000205D6" w:rsidRDefault="000205D6" w:rsidP="000B00A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Termin dokonania odbioru końcowego Robót ustala się na dzień </w:t>
      </w:r>
      <w:r w:rsidR="00121BA1">
        <w:rPr>
          <w:rFonts w:ascii="Arial" w:eastAsia="Calibri" w:hAnsi="Arial" w:cs="Arial"/>
          <w:b/>
          <w:bCs/>
          <w:noProof/>
          <w:sz w:val="20"/>
          <w:szCs w:val="20"/>
          <w:lang w:eastAsia="en-US"/>
        </w:rPr>
        <w:t>31.10.2025</w:t>
      </w:r>
      <w:r w:rsidR="002C6749" w:rsidRPr="002C6749">
        <w:rPr>
          <w:rFonts w:ascii="Arial" w:eastAsia="Calibri" w:hAnsi="Arial" w:cs="Arial"/>
          <w:b/>
          <w:bCs/>
          <w:noProof/>
          <w:sz w:val="20"/>
          <w:szCs w:val="20"/>
          <w:lang w:eastAsia="en-US"/>
        </w:rPr>
        <w:t xml:space="preserve"> </w:t>
      </w:r>
      <w:r w:rsidRPr="000205D6">
        <w:rPr>
          <w:rFonts w:ascii="Arial" w:eastAsia="Calibri" w:hAnsi="Arial" w:cs="Arial"/>
          <w:b/>
          <w:bCs/>
          <w:sz w:val="20"/>
          <w:szCs w:val="20"/>
          <w:lang w:eastAsia="en-US"/>
        </w:rPr>
        <w:t>r</w:t>
      </w:r>
      <w:r w:rsidRPr="000205D6">
        <w:rPr>
          <w:rFonts w:ascii="Arial" w:eastAsia="Calibri" w:hAnsi="Arial" w:cs="Arial"/>
          <w:sz w:val="20"/>
          <w:szCs w:val="20"/>
          <w:lang w:eastAsia="en-US"/>
        </w:rPr>
        <w:t>. Za faktyczny termin wykonania odbioru końcowego Robót uznaje się dzień podpisania przez Strony bez zastrzeżeń protokołu odbioru końcowego.</w:t>
      </w:r>
    </w:p>
    <w:p w14:paraId="668F438D" w14:textId="77777777" w:rsidR="000205D6" w:rsidRPr="000205D6" w:rsidRDefault="000205D6" w:rsidP="00142DB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Za datę wykonania Przedmiotu Umowy uznaje się dzień podpisania przez Strony bez zastrzeżeń protokołu odbioru końcowego Robót. Wykonawca zobowiązuje się do wykonania Przedmiotu Umowy w tym terminie.</w:t>
      </w:r>
    </w:p>
    <w:p w14:paraId="211F68B1" w14:textId="77777777" w:rsidR="000205D6" w:rsidRPr="000205D6" w:rsidRDefault="000205D6" w:rsidP="00142DB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lastRenderedPageBreak/>
        <w:t>W przypadku wystąpienia, potwierdzonych przez Zamawiającego, okoliczności związanych z warunkami atmosferycznymi, których wystąpienie uniemożliwiło Wykonawcy prowadzenie robót budowlanych, dopuszczalne będzie zawarcie, na wniosek Wykonawcy, aneksu zmieniającego termin wykonania Przedmiotu Umowy.</w:t>
      </w:r>
    </w:p>
    <w:p w14:paraId="4D001A6D" w14:textId="77777777" w:rsidR="000205D6" w:rsidRPr="000205D6" w:rsidRDefault="000205D6" w:rsidP="000B00A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Zamawiającemu przysługuje uprawnienie do polecenia Wykonawcy wstrzymania realizacji Umowy bez podania przyczyn na okres do </w:t>
      </w:r>
      <w:r w:rsidRPr="000205D6">
        <w:rPr>
          <w:rFonts w:ascii="Arial" w:eastAsia="Calibri" w:hAnsi="Arial" w:cs="Arial"/>
          <w:noProof/>
          <w:sz w:val="20"/>
          <w:szCs w:val="20"/>
          <w:lang w:eastAsia="en-US"/>
        </w:rPr>
        <w:t>365</w:t>
      </w:r>
      <w:r w:rsidRPr="000205D6">
        <w:rPr>
          <w:rFonts w:ascii="Arial" w:eastAsia="Calibri" w:hAnsi="Arial" w:cs="Arial"/>
          <w:sz w:val="20"/>
          <w:szCs w:val="20"/>
          <w:lang w:eastAsia="en-US"/>
        </w:rPr>
        <w:t xml:space="preserve"> dni, a Wykonawcy nie przysługują z tego tytułu żadne roszczenia.</w:t>
      </w:r>
    </w:p>
    <w:p w14:paraId="1802B66B" w14:textId="77777777" w:rsidR="000205D6" w:rsidRPr="000205D6" w:rsidRDefault="000205D6" w:rsidP="000B00A9">
      <w:pPr>
        <w:numPr>
          <w:ilvl w:val="1"/>
          <w:numId w:val="4"/>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W przypadku wstrzymania realizacji Umowy zgodnie ust. 9 niniejszego paragrafu, termin wykonania Przedmiotu Umowy przedłuża się o okres odpowiadający okresowi wstrzymania realizacji.</w:t>
      </w:r>
    </w:p>
    <w:p w14:paraId="3B1CF326" w14:textId="77777777" w:rsidR="000205D6" w:rsidRPr="000205D6" w:rsidRDefault="000205D6" w:rsidP="00806B86">
      <w:pPr>
        <w:pStyle w:val="Ustp"/>
        <w:tabs>
          <w:tab w:val="clear" w:pos="1080"/>
        </w:tabs>
        <w:ind w:left="993" w:firstLine="0"/>
        <w:rPr>
          <w:rFonts w:ascii="Arial" w:hAnsi="Arial" w:cs="Arial"/>
          <w:sz w:val="20"/>
          <w:szCs w:val="20"/>
        </w:rPr>
      </w:pPr>
    </w:p>
    <w:p w14:paraId="60A8CF32" w14:textId="77777777" w:rsidR="000205D6" w:rsidRPr="000205D6" w:rsidRDefault="000205D6" w:rsidP="00806B86">
      <w:pPr>
        <w:pStyle w:val="Akapitzlist"/>
        <w:numPr>
          <w:ilvl w:val="0"/>
          <w:numId w:val="4"/>
        </w:numPr>
        <w:tabs>
          <w:tab w:val="clear" w:pos="993"/>
          <w:tab w:val="num" w:pos="567"/>
        </w:tabs>
        <w:spacing w:after="120"/>
        <w:ind w:left="567" w:hanging="567"/>
        <w:jc w:val="both"/>
        <w:rPr>
          <w:rFonts w:ascii="Arial" w:hAnsi="Arial" w:cs="Arial"/>
          <w:b/>
          <w:sz w:val="20"/>
          <w:szCs w:val="20"/>
        </w:rPr>
      </w:pPr>
      <w:r w:rsidRPr="000205D6">
        <w:rPr>
          <w:rFonts w:ascii="Arial" w:hAnsi="Arial" w:cs="Arial"/>
          <w:b/>
          <w:sz w:val="20"/>
          <w:szCs w:val="20"/>
        </w:rPr>
        <w:t>ODBIORY</w:t>
      </w:r>
    </w:p>
    <w:p w14:paraId="47219B90" w14:textId="355664FF" w:rsidR="000205D6" w:rsidRPr="000205D6" w:rsidRDefault="000205D6" w:rsidP="00806B8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Po wykonaniu Projektu Wykonawca złoży Zamawiającemu kompletny Projekt, a Zamawiający dokona jego pisemnego uzgodnienia albo wniesie do niego zastrzeżenia w terminie </w:t>
      </w:r>
      <w:r w:rsidRPr="000205D6">
        <w:rPr>
          <w:rFonts w:ascii="Arial" w:hAnsi="Arial" w:cs="Arial"/>
          <w:noProof/>
          <w:sz w:val="20"/>
          <w:szCs w:val="20"/>
        </w:rPr>
        <w:t>14</w:t>
      </w:r>
      <w:r w:rsidRPr="000205D6">
        <w:rPr>
          <w:rFonts w:ascii="Arial" w:hAnsi="Arial" w:cs="Arial"/>
          <w:sz w:val="20"/>
          <w:szCs w:val="20"/>
        </w:rPr>
        <w:t xml:space="preserve"> (słownie: </w:t>
      </w:r>
      <w:r w:rsidRPr="000205D6">
        <w:rPr>
          <w:rFonts w:ascii="Arial" w:hAnsi="Arial" w:cs="Arial"/>
          <w:noProof/>
          <w:sz w:val="20"/>
          <w:szCs w:val="20"/>
        </w:rPr>
        <w:t>czternastu</w:t>
      </w:r>
      <w:r w:rsidRPr="000205D6">
        <w:rPr>
          <w:rFonts w:ascii="Arial" w:hAnsi="Arial" w:cs="Arial"/>
          <w:sz w:val="20"/>
          <w:szCs w:val="20"/>
        </w:rPr>
        <w:t xml:space="preserve">) Dni roboczych, które Wykonawca zobowiązany jest uwzględnić i ponownie przedstawić Projekt Zamawiającemu do uzgodnienia w terminie </w:t>
      </w:r>
      <w:r w:rsidRPr="000205D6">
        <w:rPr>
          <w:rFonts w:ascii="Arial" w:hAnsi="Arial" w:cs="Arial"/>
          <w:noProof/>
          <w:sz w:val="20"/>
          <w:szCs w:val="20"/>
        </w:rPr>
        <w:t>7</w:t>
      </w:r>
      <w:r w:rsidRPr="000205D6">
        <w:rPr>
          <w:rFonts w:ascii="Arial" w:hAnsi="Arial" w:cs="Arial"/>
          <w:sz w:val="20"/>
          <w:szCs w:val="20"/>
        </w:rPr>
        <w:t xml:space="preserve"> (słownie: </w:t>
      </w:r>
      <w:r w:rsidRPr="000205D6">
        <w:rPr>
          <w:rFonts w:ascii="Arial" w:hAnsi="Arial" w:cs="Arial"/>
          <w:noProof/>
          <w:sz w:val="20"/>
          <w:szCs w:val="20"/>
        </w:rPr>
        <w:t>siedmiu</w:t>
      </w:r>
      <w:r w:rsidRPr="000205D6">
        <w:rPr>
          <w:rFonts w:ascii="Arial" w:hAnsi="Arial" w:cs="Arial"/>
          <w:sz w:val="20"/>
          <w:szCs w:val="20"/>
        </w:rPr>
        <w:t>) Dni roboczych. Wraz z Projektem Wykonawca przekaże Zamawiającemu wykaz nieruchomości, na</w:t>
      </w:r>
      <w:r w:rsidR="007B204F">
        <w:rPr>
          <w:rFonts w:ascii="Arial" w:hAnsi="Arial" w:cs="Arial"/>
          <w:sz w:val="20"/>
          <w:szCs w:val="20"/>
        </w:rPr>
        <w:t> </w:t>
      </w:r>
      <w:r w:rsidRPr="000205D6">
        <w:rPr>
          <w:rFonts w:ascii="Arial" w:hAnsi="Arial" w:cs="Arial"/>
          <w:sz w:val="20"/>
          <w:szCs w:val="20"/>
        </w:rPr>
        <w:t>których zaprojektowano posadowienie sieci gazowej, wskazujący właścicieli lub użytkowników wieczystych nieruchomości, dane identyfikujące nieruchomość oraz rodzaj tytułów prawnych pozyskanych dla każdej nieruchomości.</w:t>
      </w:r>
    </w:p>
    <w:p w14:paraId="6F59BA74"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 przypadku ponownego przekazania Projektu zawierającego wady, Zamawiający może ponownie uzależnić dokonanie uzgodnienia od usunięcia wad albo:</w:t>
      </w:r>
    </w:p>
    <w:p w14:paraId="6052D77E"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usunąć wady na koszt i odpowiedzialność Wykonawcy,</w:t>
      </w:r>
    </w:p>
    <w:p w14:paraId="6521F794"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odstąpić od Umowy w terminie 15 (słownie: piętnastu) Dni roboczych od ponownego przekazania Projektu zawierającego wady.</w:t>
      </w:r>
    </w:p>
    <w:p w14:paraId="6323DDCD" w14:textId="77777777" w:rsidR="000205D6" w:rsidRPr="000205D6" w:rsidRDefault="000205D6" w:rsidP="00B80E56">
      <w:pPr>
        <w:pStyle w:val="Ustp"/>
        <w:tabs>
          <w:tab w:val="clear" w:pos="1080"/>
        </w:tabs>
        <w:ind w:left="567" w:firstLine="0"/>
        <w:rPr>
          <w:rFonts w:ascii="Arial" w:hAnsi="Arial" w:cs="Arial"/>
          <w:sz w:val="20"/>
          <w:szCs w:val="20"/>
        </w:rPr>
      </w:pPr>
      <w:r w:rsidRPr="000205D6">
        <w:rPr>
          <w:rFonts w:ascii="Arial" w:hAnsi="Arial" w:cs="Arial"/>
          <w:sz w:val="20"/>
          <w:szCs w:val="20"/>
        </w:rPr>
        <w:t>Termin wyznaczony na usunięcie stwierdzonych niezgodności i wad będzie traktowany jako opóźnienie z przyczyn leżących po stronie Wykonawcy i Zamawiającemu przysługuje naliczenie kar umownych zgodnie z § 10 OPZ.</w:t>
      </w:r>
    </w:p>
    <w:p w14:paraId="7200F708" w14:textId="3FA3E099" w:rsidR="000205D6" w:rsidRPr="000205D6" w:rsidRDefault="000205D6" w:rsidP="00806B8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Po uzyskaniu uzgodnienia we właściwej jednostce Zamawiającego w zakresie zgodności z </w:t>
      </w:r>
      <w:r w:rsidRPr="000205D6">
        <w:rPr>
          <w:rFonts w:ascii="Arial" w:hAnsi="Arial" w:cs="Arial"/>
          <w:noProof/>
          <w:sz w:val="20"/>
          <w:szCs w:val="20"/>
        </w:rPr>
        <w:t>Warunkami Technicznymi</w:t>
      </w:r>
      <w:r w:rsidRPr="000205D6">
        <w:rPr>
          <w:rFonts w:ascii="Arial" w:hAnsi="Arial" w:cs="Arial"/>
          <w:sz w:val="20"/>
          <w:szCs w:val="20"/>
        </w:rPr>
        <w:t xml:space="preserve"> oraz obowiązującymi uregulowaniami prawnymi i wewnętrznymi, Wykonawca przystąpi do uzyskania pozwolenia na budowę na realizację robót budowlanych lub</w:t>
      </w:r>
      <w:r w:rsidR="00893940">
        <w:rPr>
          <w:rFonts w:ascii="Arial" w:hAnsi="Arial" w:cs="Arial"/>
          <w:sz w:val="20"/>
          <w:szCs w:val="20"/>
        </w:rPr>
        <w:t> </w:t>
      </w:r>
      <w:r w:rsidRPr="000205D6">
        <w:rPr>
          <w:rFonts w:ascii="Arial" w:hAnsi="Arial" w:cs="Arial"/>
          <w:sz w:val="20"/>
          <w:szCs w:val="20"/>
        </w:rPr>
        <w:t>dokona zgłoszenia prac budowlanych niewymagających uzyskania decyzji o pozwoleniu na</w:t>
      </w:r>
      <w:r w:rsidR="00893940">
        <w:rPr>
          <w:rFonts w:ascii="Arial" w:hAnsi="Arial" w:cs="Arial"/>
          <w:sz w:val="20"/>
          <w:szCs w:val="20"/>
        </w:rPr>
        <w:t> </w:t>
      </w:r>
      <w:r w:rsidRPr="000205D6">
        <w:rPr>
          <w:rFonts w:ascii="Arial" w:hAnsi="Arial" w:cs="Arial"/>
          <w:sz w:val="20"/>
          <w:szCs w:val="20"/>
        </w:rPr>
        <w:t>budowę.</w:t>
      </w:r>
    </w:p>
    <w:p w14:paraId="2A11EDE3" w14:textId="33E1C856" w:rsidR="000205D6" w:rsidRPr="000205D6" w:rsidRDefault="000205D6" w:rsidP="00806B8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Po uzyskaniu przez Wykonawcę ostatecznego pozwolenia na budowę albo niewniesieniu sprzeciwu przez organ administracji od zgłoszenia przez Wykonawcę zamiaru rozpoczęcia robót niewymagających pozwolenia na budowę lub po uzyskaniu zapewnienia o niewniesieniu sprzeciwu do zgłoszenia, </w:t>
      </w:r>
      <w:r w:rsidRPr="000205D6">
        <w:rPr>
          <w:rFonts w:ascii="Arial" w:hAnsi="Arial" w:cs="Arial"/>
          <w:bCs/>
          <w:sz w:val="20"/>
          <w:szCs w:val="20"/>
        </w:rPr>
        <w:t>Wykonawca przekaże Zamawiającemu oryginał decyzji pozwolenia na</w:t>
      </w:r>
      <w:r w:rsidR="00DD476C">
        <w:rPr>
          <w:rFonts w:ascii="Arial" w:hAnsi="Arial" w:cs="Arial"/>
          <w:bCs/>
          <w:sz w:val="20"/>
          <w:szCs w:val="20"/>
        </w:rPr>
        <w:t> </w:t>
      </w:r>
      <w:r w:rsidRPr="000205D6">
        <w:rPr>
          <w:rFonts w:ascii="Arial" w:hAnsi="Arial" w:cs="Arial"/>
          <w:bCs/>
          <w:sz w:val="20"/>
          <w:szCs w:val="20"/>
        </w:rPr>
        <w:t>budowę ze stwierdzoną jego ostatecznością albo informację o niewniesieniu sprzeciwu lub</w:t>
      </w:r>
      <w:r w:rsidR="00DD476C">
        <w:rPr>
          <w:rFonts w:ascii="Arial" w:hAnsi="Arial" w:cs="Arial"/>
          <w:bCs/>
          <w:sz w:val="20"/>
          <w:szCs w:val="20"/>
        </w:rPr>
        <w:t> </w:t>
      </w:r>
      <w:r w:rsidRPr="000205D6">
        <w:rPr>
          <w:rFonts w:ascii="Arial" w:hAnsi="Arial" w:cs="Arial"/>
          <w:bCs/>
          <w:sz w:val="20"/>
          <w:szCs w:val="20"/>
        </w:rPr>
        <w:t xml:space="preserve">dokument zawierający zapewnienie o niewniesieniu sprzeciwu. Zamawiający w terminie </w:t>
      </w:r>
      <w:r w:rsidRPr="000205D6">
        <w:rPr>
          <w:rFonts w:ascii="Arial" w:hAnsi="Arial" w:cs="Arial"/>
          <w:bCs/>
          <w:noProof/>
          <w:sz w:val="20"/>
          <w:szCs w:val="20"/>
        </w:rPr>
        <w:t>30</w:t>
      </w:r>
      <w:r w:rsidRPr="000205D6">
        <w:rPr>
          <w:rFonts w:ascii="Arial" w:hAnsi="Arial" w:cs="Arial"/>
          <w:bCs/>
          <w:sz w:val="20"/>
          <w:szCs w:val="20"/>
        </w:rPr>
        <w:t xml:space="preserve"> (słownie: </w:t>
      </w:r>
      <w:r w:rsidRPr="000205D6">
        <w:rPr>
          <w:rFonts w:ascii="Arial" w:hAnsi="Arial" w:cs="Arial"/>
          <w:bCs/>
          <w:noProof/>
          <w:sz w:val="20"/>
          <w:szCs w:val="20"/>
        </w:rPr>
        <w:t>trzydziestu</w:t>
      </w:r>
      <w:r w:rsidRPr="000205D6">
        <w:rPr>
          <w:rFonts w:ascii="Arial" w:hAnsi="Arial" w:cs="Arial"/>
          <w:bCs/>
          <w:sz w:val="20"/>
          <w:szCs w:val="20"/>
        </w:rPr>
        <w:t xml:space="preserve">) </w:t>
      </w:r>
      <w:r w:rsidRPr="000205D6">
        <w:rPr>
          <w:rFonts w:ascii="Arial" w:hAnsi="Arial" w:cs="Arial"/>
          <w:sz w:val="20"/>
          <w:szCs w:val="20"/>
        </w:rPr>
        <w:t>przekaże informacje Wykonawcy o zgodzie na rozpoczęcie robót budowlanych albo o odstąpieniu od realizacji robót budowlanych.</w:t>
      </w:r>
    </w:p>
    <w:p w14:paraId="0CDFDA3C"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Odbiór Projektu nastąpi w dniu odbioru końcowego zgodnie z postanowieniami ust. 12 niniejszego paragrafu.</w:t>
      </w:r>
    </w:p>
    <w:p w14:paraId="02C3EF31"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Strony dopuszczają możliwość dokonania odbioru Projektu po jego wykonaniu, uzgodnieniu i dokonaniu czynności określonych w ust. 4 niniejszego paragrafu, a przed odbiorem końcowym. Z czynności takiego odbioru zostanie sporządzony protokół odbioru projektu, który zawierać będzie wszystkie ustalenia i zalecenia poczynione w trakcie odbioru. W przypadku wniesienia przez Zamawiającego zastrzeżeń, ust. 2 niniejszego paragrafu stosuje się odpowiednio. </w:t>
      </w:r>
    </w:p>
    <w:p w14:paraId="31BBD18A" w14:textId="6EEE3946"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Dokonanie przez Zamawiającego uzgodnień lub odbioru Projektu nie zwalnia Wykonawcy od</w:t>
      </w:r>
      <w:r w:rsidR="00820B06">
        <w:rPr>
          <w:rFonts w:ascii="Arial" w:hAnsi="Arial" w:cs="Arial"/>
          <w:sz w:val="20"/>
          <w:szCs w:val="20"/>
        </w:rPr>
        <w:t> </w:t>
      </w:r>
      <w:r w:rsidRPr="000205D6">
        <w:rPr>
          <w:rFonts w:ascii="Arial" w:hAnsi="Arial" w:cs="Arial"/>
          <w:sz w:val="20"/>
          <w:szCs w:val="20"/>
        </w:rPr>
        <w:t>odpowiedzialności za należyte wykonanie Umowy, w tym za wady Projektu.</w:t>
      </w:r>
    </w:p>
    <w:p w14:paraId="0D627175"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Po zakończeniu Robót Wykonawca zgłosi pisemnie ich wykonanie oraz gotowość </w:t>
      </w:r>
      <w:r w:rsidRPr="000205D6">
        <w:rPr>
          <w:rFonts w:ascii="Arial" w:hAnsi="Arial" w:cs="Arial"/>
          <w:sz w:val="20"/>
          <w:szCs w:val="20"/>
        </w:rPr>
        <w:br/>
        <w:t xml:space="preserve">do odbioru Zamawiającemu, a Zamawiający wskaże osoby, które dokonają odbioru technicznego </w:t>
      </w:r>
      <w:r w:rsidRPr="000205D6">
        <w:rPr>
          <w:rFonts w:ascii="Arial" w:hAnsi="Arial" w:cs="Arial"/>
          <w:sz w:val="20"/>
          <w:szCs w:val="20"/>
        </w:rPr>
        <w:lastRenderedPageBreak/>
        <w:t>i końcowego Umowy. Rozpoczęcie czynności odbioru nastąpi w terminie do 7 (słownie: siedmiu) Dni roboczych, licząc od daty zgłoszenia przez Wykonawcę gotowości do odbioru.</w:t>
      </w:r>
    </w:p>
    <w:p w14:paraId="14A74337"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Odbiór techniczny nastąpi po zakończeniu wykonywania Robót, pozytywnym wyniku przeprowadzonej próby szczelności i wytrzymałości, oraz po geodezyjnych pomiarach inwentaryzacyjnych. Z czynności odbioru technicznego zostanie sporządzony protokół odbioru technicznego.</w:t>
      </w:r>
    </w:p>
    <w:p w14:paraId="6FCA40D0"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Odbiór końcowy nastąpi po:</w:t>
      </w:r>
    </w:p>
    <w:p w14:paraId="3D254F5E"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odbiorze technicznym,</w:t>
      </w:r>
    </w:p>
    <w:p w14:paraId="5B62A0E3"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uzyskaniu i dostarczeniu Zamawiającemu przez Wykonawcę dokumentacji geodezyjnej wykonanej sieci gazowej przyjętej do państwowych zasobów geodezyjnych,</w:t>
      </w:r>
    </w:p>
    <w:p w14:paraId="71C31933"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wykonaniu prac włączeniowych, napełnieniu nowo wybudowanego odcinka paliwem gazowym potwierdzonym przez właściwą terytorialnie Gazownię  Zamawiającego oraz przeprowadzeniu prac rozruchowych jeśli są wymagane,</w:t>
      </w:r>
    </w:p>
    <w:p w14:paraId="64AAB994"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przedłożeniu Zamawiającemu dokumentów podpisanych przez wszystkich właścicieli, użytkowników wieczystych lub zarządzających terenem, potwierdzających doprowadzenie terenu, na którym były prowadzone prace do należytego stanu i jego odbiór bez zastrzeżeń, z zastrzeżeniem postanowienia § 2.3.9.j) OPZ in fine oraz dokumentów gwarancyjnych producentów lub sprzedawców na materiały wykorzystane przy wykonywaniu Przedmiotu Umowy, </w:t>
      </w:r>
    </w:p>
    <w:p w14:paraId="049E4CF1"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przedłożeniu Zamawiającemu ostatecznej decyzji pozwolenia na użytkowanie, w przypadku gdy przepisy prawa wymagają uzyskania takiej decyzji lub zaświadczenia właściwego organu administracji o braku podstaw do wniesienia sprzeciwu od zawiadomienia o zakończeniu prowadzenia robót budowlanych, w przypadku gdy przepisy prawa nakładają obowiązek zawiadomienia właściwego organu o zakończeniu budowy,</w:t>
      </w:r>
    </w:p>
    <w:p w14:paraId="47FA7BCA"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przekazaniu dokumentacji powykonawczej,</w:t>
      </w:r>
    </w:p>
    <w:p w14:paraId="6F6BBDBC"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zlikwidowaniu zaplecza budowy.</w:t>
      </w:r>
    </w:p>
    <w:p w14:paraId="135ACED5"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Wykonawca przy odbiorze końcowym przedłoży Zamawiającemu wszystkie dokumenty wskazane w ust. 10 niniejszego paragrafu, jak również Projekt wraz ze zmianami powykonawczymi jeżeli takie nastąpiły, szkice powykonawcze, świadectwa jakości, certyfikaty, świadectwa wykonanych prób, atesty na użyte do budowy materiały oraz zabudowane urządzenia.</w:t>
      </w:r>
    </w:p>
    <w:p w14:paraId="1DBD8CD6"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Zamawiający po otrzymaniu wszystkich dokumentów, o których mowa w ust. 10 i 11 niniejszego paragrafu dokona ich weryfikacji i przystąpi do czynności związanych z odbiorem końcowym Przedmiotu Umowy oraz jego rozliczenia rzeczowego i finansowego. Z czynności odbioru końcowego sporządzony zostanie protokół odbioru końcowego.</w:t>
      </w:r>
    </w:p>
    <w:p w14:paraId="0BD09DDA" w14:textId="77777777" w:rsidR="000205D6" w:rsidRPr="000205D6" w:rsidRDefault="000205D6" w:rsidP="00806B86">
      <w:pPr>
        <w:pStyle w:val="Ustp"/>
        <w:numPr>
          <w:ilvl w:val="1"/>
          <w:numId w:val="4"/>
        </w:numPr>
        <w:tabs>
          <w:tab w:val="clear" w:pos="709"/>
        </w:tabs>
        <w:ind w:left="567" w:hanging="567"/>
        <w:rPr>
          <w:rFonts w:ascii="Arial" w:hAnsi="Arial" w:cs="Arial"/>
          <w:sz w:val="20"/>
          <w:szCs w:val="20"/>
        </w:rPr>
      </w:pPr>
      <w:r w:rsidRPr="000205D6">
        <w:rPr>
          <w:rFonts w:ascii="Arial" w:hAnsi="Arial" w:cs="Arial"/>
          <w:sz w:val="20"/>
          <w:szCs w:val="20"/>
        </w:rPr>
        <w:t xml:space="preserve">Dokumentem potwierdzającym zakres, prawidłowość oraz wartość wykonanego zakresu Przedmiotu Umowy będzie protokół odbioru częściowego. Odbiory częściowe będą dokonywane na wniosek Wykonawcy, za zgodą Zamawiającego.   </w:t>
      </w:r>
    </w:p>
    <w:p w14:paraId="5D4458D5" w14:textId="77777777" w:rsidR="000205D6" w:rsidRPr="000205D6" w:rsidRDefault="000205D6" w:rsidP="00561799">
      <w:pPr>
        <w:pStyle w:val="Ustp"/>
        <w:numPr>
          <w:ilvl w:val="1"/>
          <w:numId w:val="8"/>
        </w:numPr>
        <w:ind w:left="567" w:hanging="567"/>
        <w:rPr>
          <w:rFonts w:ascii="Arial" w:hAnsi="Arial" w:cs="Arial"/>
          <w:sz w:val="20"/>
          <w:szCs w:val="20"/>
        </w:rPr>
      </w:pPr>
      <w:r w:rsidRPr="000205D6">
        <w:rPr>
          <w:rFonts w:ascii="Arial" w:hAnsi="Arial" w:cs="Arial"/>
          <w:sz w:val="20"/>
          <w:szCs w:val="20"/>
        </w:rPr>
        <w:t xml:space="preserve">Po zrealizowaniu wezwania do świadczenia nadzoru autorskiego Wykonawca przekaże Zamawiającemu wszelkie dokumenty niezbędne do oceny prawidłowości realizacji świadczenia nadzoru autorskiego, stosownie do postanowień § 2.6 OPZ, a Zamawiający dokona pisemnego zatwierdzenia realizacji albo wniesie do niego zastrzeżenia w terminie </w:t>
      </w:r>
      <w:r w:rsidRPr="000205D6">
        <w:rPr>
          <w:rFonts w:ascii="Arial" w:hAnsi="Arial" w:cs="Arial"/>
          <w:noProof/>
          <w:sz w:val="20"/>
          <w:szCs w:val="20"/>
        </w:rPr>
        <w:t>7</w:t>
      </w:r>
      <w:r w:rsidRPr="000205D6">
        <w:rPr>
          <w:rFonts w:ascii="Arial" w:hAnsi="Arial" w:cs="Arial"/>
          <w:sz w:val="20"/>
          <w:szCs w:val="20"/>
        </w:rPr>
        <w:t xml:space="preserve"> (słownie: </w:t>
      </w:r>
      <w:r w:rsidRPr="000205D6">
        <w:rPr>
          <w:rFonts w:ascii="Arial" w:hAnsi="Arial" w:cs="Arial"/>
          <w:noProof/>
          <w:sz w:val="20"/>
          <w:szCs w:val="20"/>
        </w:rPr>
        <w:t>siedmiu</w:t>
      </w:r>
      <w:r w:rsidRPr="000205D6">
        <w:rPr>
          <w:rFonts w:ascii="Arial" w:hAnsi="Arial" w:cs="Arial"/>
          <w:sz w:val="20"/>
          <w:szCs w:val="20"/>
        </w:rPr>
        <w:t xml:space="preserve">) Dni roboczych. Wykonawca zobowiązany jest uwzględnić zastrzeżenia Zamawiającego w terminie </w:t>
      </w:r>
      <w:r w:rsidRPr="000205D6">
        <w:rPr>
          <w:rFonts w:ascii="Arial" w:hAnsi="Arial" w:cs="Arial"/>
          <w:noProof/>
          <w:sz w:val="20"/>
          <w:szCs w:val="20"/>
        </w:rPr>
        <w:t>7</w:t>
      </w:r>
      <w:r w:rsidRPr="000205D6">
        <w:rPr>
          <w:rFonts w:ascii="Arial" w:hAnsi="Arial" w:cs="Arial"/>
          <w:sz w:val="20"/>
          <w:szCs w:val="20"/>
        </w:rPr>
        <w:t xml:space="preserve"> (słownie: </w:t>
      </w:r>
      <w:r w:rsidRPr="000205D6">
        <w:rPr>
          <w:rFonts w:ascii="Arial" w:hAnsi="Arial" w:cs="Arial"/>
          <w:noProof/>
          <w:sz w:val="20"/>
          <w:szCs w:val="20"/>
        </w:rPr>
        <w:t>siedmiu</w:t>
      </w:r>
      <w:r w:rsidRPr="000205D6">
        <w:rPr>
          <w:rFonts w:ascii="Arial" w:hAnsi="Arial" w:cs="Arial"/>
          <w:sz w:val="20"/>
          <w:szCs w:val="20"/>
        </w:rPr>
        <w:t>) Dni roboczych. Nieuwzględnienie przez Wykonawcę uzasadnionych zastrzeżeń Zamawiającego, będzie skutkowało brakiem zatwierdzenia realizacji świadczenia nadzoru autorskiego.</w:t>
      </w:r>
    </w:p>
    <w:p w14:paraId="2210DCC4" w14:textId="77777777" w:rsidR="000205D6" w:rsidRPr="000205D6" w:rsidRDefault="000205D6" w:rsidP="00B80E56">
      <w:pPr>
        <w:pStyle w:val="Ustp"/>
        <w:numPr>
          <w:ilvl w:val="1"/>
          <w:numId w:val="4"/>
        </w:numPr>
        <w:tabs>
          <w:tab w:val="clear" w:pos="709"/>
        </w:tabs>
        <w:ind w:left="567" w:hanging="567"/>
        <w:rPr>
          <w:rFonts w:ascii="Arial" w:hAnsi="Arial" w:cs="Arial"/>
          <w:sz w:val="20"/>
          <w:szCs w:val="20"/>
        </w:rPr>
      </w:pPr>
      <w:r w:rsidRPr="000205D6">
        <w:rPr>
          <w:rFonts w:ascii="Arial" w:hAnsi="Arial" w:cs="Arial"/>
          <w:sz w:val="20"/>
          <w:szCs w:val="20"/>
        </w:rPr>
        <w:t>W czynnościach odbiorowych uczestniczą przedstawiciele Stron oraz jednostek, których udział nakazują odrębne przepisy.</w:t>
      </w:r>
    </w:p>
    <w:p w14:paraId="7BF20891"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Z czynności odbiorowych zostaną sporządzone protokoły zgodnie z wzorami przekazanymi przez Zamawiającego, które zawierać będą wszystkie ustalenia i zalecenia poczynione w trakcie odbioru, a w szczególności:</w:t>
      </w:r>
    </w:p>
    <w:p w14:paraId="0F3F99D1"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t>datę rozpoczęcia i zakończenia odbioru,</w:t>
      </w:r>
    </w:p>
    <w:p w14:paraId="15FC9336" w14:textId="77777777" w:rsidR="000205D6" w:rsidRPr="000205D6" w:rsidRDefault="000205D6" w:rsidP="00B80E56">
      <w:pPr>
        <w:pStyle w:val="Ustp"/>
        <w:numPr>
          <w:ilvl w:val="2"/>
          <w:numId w:val="4"/>
        </w:numPr>
        <w:tabs>
          <w:tab w:val="clear" w:pos="1418"/>
          <w:tab w:val="num" w:pos="993"/>
        </w:tabs>
        <w:ind w:left="993" w:hanging="426"/>
        <w:rPr>
          <w:rFonts w:ascii="Arial" w:hAnsi="Arial" w:cs="Arial"/>
          <w:sz w:val="20"/>
          <w:szCs w:val="20"/>
        </w:rPr>
      </w:pPr>
      <w:r w:rsidRPr="000205D6">
        <w:rPr>
          <w:rFonts w:ascii="Arial" w:hAnsi="Arial" w:cs="Arial"/>
          <w:sz w:val="20"/>
          <w:szCs w:val="20"/>
        </w:rPr>
        <w:lastRenderedPageBreak/>
        <w:t>wykaz osób uczestniczących w odbiorze z podaniem ich funkcji (komisja odbioru),</w:t>
      </w:r>
    </w:p>
    <w:p w14:paraId="15A83F82" w14:textId="77777777" w:rsidR="000205D6" w:rsidRPr="000205D6" w:rsidRDefault="000205D6" w:rsidP="00B80E56">
      <w:pPr>
        <w:pStyle w:val="Ustp"/>
        <w:numPr>
          <w:ilvl w:val="2"/>
          <w:numId w:val="4"/>
        </w:numPr>
        <w:tabs>
          <w:tab w:val="clear" w:pos="1418"/>
          <w:tab w:val="num" w:pos="993"/>
        </w:tabs>
        <w:ind w:hanging="851"/>
        <w:rPr>
          <w:rFonts w:ascii="Arial" w:hAnsi="Arial" w:cs="Arial"/>
          <w:sz w:val="20"/>
          <w:szCs w:val="20"/>
        </w:rPr>
      </w:pPr>
      <w:r w:rsidRPr="000205D6">
        <w:rPr>
          <w:rFonts w:ascii="Arial" w:hAnsi="Arial" w:cs="Arial"/>
          <w:sz w:val="20"/>
          <w:szCs w:val="20"/>
        </w:rPr>
        <w:t>podpisy uczestników odbioru.</w:t>
      </w:r>
    </w:p>
    <w:p w14:paraId="72991D3D"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Z dniem podpisania bez zastrzeżeń protokołu odbioru końcowego na Zamawiającego przechodzi ryzyko utraty lub uszkodzenia obiektu.</w:t>
      </w:r>
    </w:p>
    <w:p w14:paraId="7703A425" w14:textId="7CB5F82F"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Zamawiający odmówi odbioru, jeżeli w toku czynności odbiorowych zostanie stwierdzone, że</w:t>
      </w:r>
      <w:r w:rsidR="00573ADE">
        <w:rPr>
          <w:rFonts w:ascii="Arial" w:hAnsi="Arial" w:cs="Arial"/>
          <w:sz w:val="20"/>
          <w:szCs w:val="20"/>
        </w:rPr>
        <w:t> </w:t>
      </w:r>
      <w:r w:rsidRPr="000205D6">
        <w:rPr>
          <w:rFonts w:ascii="Arial" w:hAnsi="Arial" w:cs="Arial"/>
          <w:sz w:val="20"/>
          <w:szCs w:val="20"/>
        </w:rPr>
        <w:t>obiekt nie osiągnął gotowości do odbioru z powodu niezakończenia Robót lub jego wadliwego wykonania.</w:t>
      </w:r>
    </w:p>
    <w:p w14:paraId="61BD0A5D"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Zamawiający może podjąć decyzję o przerwaniu czynności odbiorowych, jeżeli w czasie tych czynności ujawnione zostaną wady, które uniemożliwiają użytkowanie obiektu zgodnie z przeznaczeniem – aż do czasu usunięcia tych wad przez Wykonawcę.</w:t>
      </w:r>
    </w:p>
    <w:p w14:paraId="2C43736B"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Jeżeli wady nie nadają się do usunięcia, Zamawiający ma zagwarantowaną możliwość obniżenia wynagrodzenia odpowiednio do utraconej wartości użytkowej lub żądania wykonania przedmiotu objętego wadą po raz drugi, zachowując przy tym prawo domagania się od Wykonawcy odszkodowania lub kary umownej wynikających z opóźnienia Robót.</w:t>
      </w:r>
    </w:p>
    <w:p w14:paraId="32AF9D59"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W razie nieprzyjęcia Robót podczas pierwszego odbioru Wykonawca może zostać obciążony kosztami pracy komisji przy kolejnych odbiorach.</w:t>
      </w:r>
    </w:p>
    <w:p w14:paraId="16343221" w14:textId="77777777" w:rsidR="000205D6" w:rsidRPr="000205D6" w:rsidRDefault="000205D6" w:rsidP="00B80E56">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Odbioru robót zanikowych i ulegających zakryciu dokonuje kierownik budowy / robót oraz inspektor nadzoru Zamawiającego w drodze wpisów do dziennika budowy, o ile była konieczność jego prowadzenia, bądź w formie protokołu odbioru wykonanych robót. </w:t>
      </w:r>
    </w:p>
    <w:p w14:paraId="6B73EACF" w14:textId="751F6284" w:rsidR="000205D6" w:rsidRPr="000205D6" w:rsidRDefault="000205D6" w:rsidP="004A0ABB">
      <w:pPr>
        <w:pStyle w:val="Ustp"/>
        <w:numPr>
          <w:ilvl w:val="1"/>
          <w:numId w:val="4"/>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W zakresie odbiorów częściowych, jeśli zostały przewidziane Umową oraz odbiorów częściowych w zakresie ust. 22 niniejszego paragrafu, odpowiednie zastosowanie mają postanowienia </w:t>
      </w:r>
      <w:r w:rsidR="00130A68">
        <w:rPr>
          <w:rFonts w:ascii="Arial" w:hAnsi="Arial" w:cs="Arial"/>
          <w:sz w:val="20"/>
          <w:szCs w:val="20"/>
        </w:rPr>
        <w:br/>
      </w:r>
      <w:r w:rsidRPr="000205D6">
        <w:rPr>
          <w:rFonts w:ascii="Arial" w:hAnsi="Arial" w:cs="Arial"/>
          <w:sz w:val="20"/>
          <w:szCs w:val="20"/>
        </w:rPr>
        <w:t>ust. 1-2, ust. 8, ust. 15-16 oraz 18–22 niniejszego paragrafu.</w:t>
      </w:r>
    </w:p>
    <w:p w14:paraId="59040AB2" w14:textId="77777777" w:rsidR="000205D6" w:rsidRPr="000205D6" w:rsidRDefault="000205D6" w:rsidP="00303F20">
      <w:pPr>
        <w:spacing w:after="120"/>
        <w:jc w:val="both"/>
        <w:rPr>
          <w:rFonts w:ascii="Arial" w:hAnsi="Arial" w:cs="Arial"/>
          <w:sz w:val="20"/>
          <w:szCs w:val="20"/>
        </w:rPr>
      </w:pPr>
    </w:p>
    <w:p w14:paraId="0B1B467A" w14:textId="77777777" w:rsidR="000205D6" w:rsidRPr="000205D6" w:rsidRDefault="000205D6" w:rsidP="00766CC7">
      <w:pPr>
        <w:pStyle w:val="Akapitzlist"/>
        <w:numPr>
          <w:ilvl w:val="0"/>
          <w:numId w:val="4"/>
        </w:numPr>
        <w:tabs>
          <w:tab w:val="clear" w:pos="993"/>
        </w:tabs>
        <w:spacing w:after="120"/>
        <w:ind w:left="567" w:hanging="567"/>
        <w:jc w:val="both"/>
        <w:rPr>
          <w:rFonts w:ascii="Arial" w:hAnsi="Arial" w:cs="Arial"/>
          <w:b/>
          <w:sz w:val="20"/>
          <w:szCs w:val="20"/>
        </w:rPr>
      </w:pPr>
      <w:r w:rsidRPr="000205D6">
        <w:rPr>
          <w:rFonts w:ascii="Arial" w:hAnsi="Arial" w:cs="Arial"/>
          <w:b/>
          <w:sz w:val="20"/>
          <w:szCs w:val="20"/>
        </w:rPr>
        <w:t>ZASADY PŁATNOŚCI WYNAGRODZENIA</w:t>
      </w:r>
    </w:p>
    <w:p w14:paraId="306B7ACE" w14:textId="582851F8" w:rsidR="000205D6" w:rsidRPr="000205D6" w:rsidRDefault="000205D6" w:rsidP="006A53E2">
      <w:pPr>
        <w:pStyle w:val="Tekstpodstawowy2"/>
        <w:numPr>
          <w:ilvl w:val="0"/>
          <w:numId w:val="47"/>
        </w:numPr>
        <w:tabs>
          <w:tab w:val="clear" w:pos="1065"/>
          <w:tab w:val="num" w:pos="567"/>
        </w:tabs>
        <w:spacing w:after="120"/>
        <w:ind w:left="567" w:hanging="567"/>
        <w:jc w:val="both"/>
        <w:rPr>
          <w:rFonts w:ascii="Arial" w:hAnsi="Arial" w:cs="Arial"/>
          <w:color w:val="E36C0A"/>
          <w:sz w:val="20"/>
        </w:rPr>
      </w:pPr>
      <w:r w:rsidRPr="000205D6">
        <w:rPr>
          <w:rFonts w:ascii="Arial" w:hAnsi="Arial" w:cs="Arial"/>
          <w:sz w:val="20"/>
        </w:rPr>
        <w:t xml:space="preserve">Wynagrodzenie płatne będzie w terminie </w:t>
      </w:r>
      <w:r w:rsidRPr="000205D6">
        <w:rPr>
          <w:rFonts w:ascii="Arial" w:hAnsi="Arial" w:cs="Arial"/>
          <w:noProof/>
          <w:sz w:val="20"/>
        </w:rPr>
        <w:t>21 dni</w:t>
      </w:r>
      <w:r w:rsidRPr="000205D6">
        <w:rPr>
          <w:rFonts w:ascii="Arial" w:hAnsi="Arial" w:cs="Arial"/>
          <w:sz w:val="20"/>
        </w:rPr>
        <w:t xml:space="preserve"> od dnia doręczenia, na adres wskazany </w:t>
      </w:r>
      <w:r w:rsidR="0009121F">
        <w:rPr>
          <w:rFonts w:ascii="Arial" w:hAnsi="Arial" w:cs="Arial"/>
          <w:sz w:val="20"/>
        </w:rPr>
        <w:br/>
      </w:r>
      <w:r w:rsidRPr="000205D6">
        <w:rPr>
          <w:rFonts w:ascii="Arial" w:hAnsi="Arial" w:cs="Arial"/>
          <w:sz w:val="20"/>
        </w:rPr>
        <w:t xml:space="preserve">w ust. 9.2) lub ust. 10 niniejszego paragrafu, albo od dnia przesłania na platformę </w:t>
      </w:r>
      <w:r w:rsidR="0009121F">
        <w:rPr>
          <w:rFonts w:ascii="Arial" w:hAnsi="Arial" w:cs="Arial"/>
          <w:sz w:val="20"/>
        </w:rPr>
        <w:br/>
      </w:r>
      <w:r w:rsidRPr="000205D6">
        <w:rPr>
          <w:rFonts w:ascii="Arial" w:hAnsi="Arial" w:cs="Arial"/>
          <w:sz w:val="20"/>
        </w:rPr>
        <w:t xml:space="preserve">o elektronicznym fakturowaniu prawidłowo wystawionej faktury </w:t>
      </w:r>
      <w:r w:rsidRPr="000205D6">
        <w:rPr>
          <w:rFonts w:ascii="Arial" w:hAnsi="Arial" w:cs="Arial"/>
          <w:sz w:val="20"/>
          <w:szCs w:val="22"/>
        </w:rPr>
        <w:t>wraz z oryginałem lub kopią podpisanego przez Strony protokołu odbioru</w:t>
      </w:r>
      <w:r w:rsidRPr="000205D6">
        <w:rPr>
          <w:rFonts w:ascii="Arial" w:hAnsi="Arial" w:cs="Arial"/>
          <w:color w:val="000000" w:themeColor="text1"/>
          <w:sz w:val="20"/>
        </w:rPr>
        <w:t>, z</w:t>
      </w:r>
      <w:r w:rsidRPr="000205D6">
        <w:rPr>
          <w:rFonts w:ascii="Arial" w:hAnsi="Arial" w:cs="Arial"/>
          <w:sz w:val="20"/>
        </w:rPr>
        <w:t xml:space="preserve"> zastrzeżeniem, że kopia protokołu odbioru nie jest wymagana w przypadku, o którym mowa w § 3.4 Umowy</w:t>
      </w:r>
      <w:r w:rsidRPr="000205D6">
        <w:rPr>
          <w:rFonts w:ascii="Arial" w:hAnsi="Arial" w:cs="Arial"/>
          <w:sz w:val="20"/>
          <w:szCs w:val="22"/>
        </w:rPr>
        <w:t>.</w:t>
      </w:r>
      <w:r w:rsidRPr="000205D6">
        <w:rPr>
          <w:rFonts w:ascii="Arial" w:hAnsi="Arial" w:cs="Arial"/>
          <w:sz w:val="20"/>
        </w:rPr>
        <w:t xml:space="preserve"> Podstawą do wystawienia faktury końcowej jest sporządzony i podpisany bez zastrzeżeń przez Strony protokół odbioru końcowego, o którym mowa w § 6.12 OPZ.</w:t>
      </w:r>
      <w:r w:rsidRPr="000205D6">
        <w:rPr>
          <w:sz w:val="20"/>
        </w:rPr>
        <w:t xml:space="preserve"> </w:t>
      </w:r>
      <w:r w:rsidRPr="000205D6">
        <w:rPr>
          <w:rFonts w:ascii="Arial" w:hAnsi="Arial" w:cs="Arial"/>
          <w:sz w:val="20"/>
        </w:rPr>
        <w:t xml:space="preserve">Podstawą do wystawienia faktury częściowej będzie sporządzony i podpisany bez zastrzeżeń przez Strony protokół odbioru Projektu, o którym mowa w § 6.6 OPZ lub protokół odbioru częściowego, o którym mowa </w:t>
      </w:r>
      <w:r w:rsidRPr="000205D6">
        <w:rPr>
          <w:rFonts w:ascii="Arial" w:eastAsia="Calibri" w:hAnsi="Arial" w:cs="Arial"/>
          <w:sz w:val="20"/>
          <w:lang w:eastAsia="en-US"/>
        </w:rPr>
        <w:t>w § 6.13 OPZ. Podstawą do</w:t>
      </w:r>
      <w:r w:rsidR="0009121F">
        <w:rPr>
          <w:rFonts w:ascii="Arial" w:eastAsia="Calibri" w:hAnsi="Arial" w:cs="Arial"/>
          <w:sz w:val="20"/>
          <w:lang w:eastAsia="en-US"/>
        </w:rPr>
        <w:t> </w:t>
      </w:r>
      <w:r w:rsidRPr="000205D6">
        <w:rPr>
          <w:rFonts w:ascii="Arial" w:eastAsia="Calibri" w:hAnsi="Arial" w:cs="Arial"/>
          <w:sz w:val="20"/>
          <w:lang w:eastAsia="en-US"/>
        </w:rPr>
        <w:t xml:space="preserve">wystawienia faktury za odbiór techniczny będzie sporządzony i podpisany bez zastrzeżeń protokół odbioru technicznego, o którym mowa w § 6.9 OPZ. </w:t>
      </w:r>
      <w:r w:rsidRPr="000205D6">
        <w:rPr>
          <w:rFonts w:ascii="Arial" w:hAnsi="Arial" w:cs="Arial"/>
          <w:sz w:val="20"/>
        </w:rPr>
        <w:t xml:space="preserve">Podstawą do wystawienia faktury tytułem wynagrodzenia, o którym mowa </w:t>
      </w:r>
      <w:r w:rsidRPr="000205D6">
        <w:rPr>
          <w:rFonts w:ascii="Arial" w:eastAsia="Calibri" w:hAnsi="Arial" w:cs="Arial"/>
          <w:sz w:val="20"/>
          <w:lang w:eastAsia="en-US"/>
        </w:rPr>
        <w:t xml:space="preserve">§ 3.1.2 </w:t>
      </w:r>
      <w:r w:rsidRPr="000205D6">
        <w:rPr>
          <w:rFonts w:ascii="Arial" w:hAnsi="Arial" w:cs="Arial"/>
          <w:sz w:val="20"/>
        </w:rPr>
        <w:t>Umowy będzie podpisane przez Zamawiającego potwierdzenie prawidłowej realizacji świadczenia nadzoru autorskiego, o którym mowa w § 6.</w:t>
      </w:r>
      <w:r w:rsidRPr="000205D6">
        <w:rPr>
          <w:rFonts w:ascii="Arial" w:eastAsia="Calibri" w:hAnsi="Arial" w:cs="Arial"/>
          <w:sz w:val="20"/>
          <w:lang w:eastAsia="en-US"/>
        </w:rPr>
        <w:t xml:space="preserve">14 </w:t>
      </w:r>
      <w:r w:rsidRPr="000205D6">
        <w:rPr>
          <w:rFonts w:ascii="Arial" w:hAnsi="Arial" w:cs="Arial"/>
          <w:sz w:val="20"/>
        </w:rPr>
        <w:t>OPZ.</w:t>
      </w:r>
      <w:r w:rsidRPr="000205D6">
        <w:rPr>
          <w:rFonts w:ascii="Arial" w:eastAsia="Calibri" w:hAnsi="Arial" w:cs="Arial"/>
          <w:sz w:val="20"/>
          <w:lang w:eastAsia="en-US"/>
        </w:rPr>
        <w:t xml:space="preserve"> Wykonawca wystawi fakturę w terminie 7 dni od dnia odpowiednio: podpisania bez zastrzeżeń protokołu odbioru lub </w:t>
      </w:r>
      <w:r w:rsidRPr="000205D6">
        <w:rPr>
          <w:rFonts w:ascii="Arial" w:hAnsi="Arial" w:cs="Arial"/>
          <w:sz w:val="20"/>
        </w:rPr>
        <w:t>potwierdzenia prawidłowej realizacji świadczenia nadzoru autorskiego, o którym mowa w § 6.</w:t>
      </w:r>
      <w:r w:rsidRPr="000205D6">
        <w:rPr>
          <w:rFonts w:ascii="Arial" w:eastAsia="Calibri" w:hAnsi="Arial" w:cs="Arial"/>
          <w:sz w:val="20"/>
          <w:lang w:eastAsia="en-US"/>
        </w:rPr>
        <w:t xml:space="preserve">14 </w:t>
      </w:r>
      <w:r w:rsidRPr="000205D6">
        <w:rPr>
          <w:rFonts w:ascii="Arial" w:hAnsi="Arial" w:cs="Arial"/>
          <w:sz w:val="20"/>
        </w:rPr>
        <w:t>OPZ</w:t>
      </w:r>
      <w:r w:rsidRPr="000205D6">
        <w:rPr>
          <w:rFonts w:ascii="Arial" w:eastAsia="Calibri" w:hAnsi="Arial" w:cs="Arial"/>
          <w:sz w:val="20"/>
          <w:lang w:eastAsia="en-US"/>
        </w:rPr>
        <w:t>.</w:t>
      </w:r>
      <w:r w:rsidRPr="000205D6">
        <w:rPr>
          <w:rFonts w:ascii="Arial" w:eastAsia="Calibri" w:hAnsi="Arial" w:cs="Arial"/>
          <w:color w:val="E36C0A"/>
          <w:sz w:val="20"/>
          <w:lang w:eastAsia="en-US"/>
        </w:rPr>
        <w:t xml:space="preserve"> </w:t>
      </w:r>
    </w:p>
    <w:p w14:paraId="26530B6D" w14:textId="77777777" w:rsidR="000205D6" w:rsidRPr="000205D6" w:rsidRDefault="000205D6" w:rsidP="005A2FFF">
      <w:pPr>
        <w:pStyle w:val="Tekstpodstawowy2"/>
        <w:numPr>
          <w:ilvl w:val="0"/>
          <w:numId w:val="47"/>
        </w:numPr>
        <w:tabs>
          <w:tab w:val="clear" w:pos="1065"/>
        </w:tabs>
        <w:spacing w:after="120"/>
        <w:ind w:left="567" w:hanging="567"/>
        <w:jc w:val="both"/>
        <w:rPr>
          <w:rFonts w:ascii="Arial" w:hAnsi="Arial" w:cs="Arial"/>
          <w:sz w:val="20"/>
        </w:rPr>
      </w:pPr>
      <w:r w:rsidRPr="000205D6">
        <w:rPr>
          <w:rFonts w:ascii="Arial" w:hAnsi="Arial" w:cs="Arial"/>
          <w:sz w:val="20"/>
        </w:rPr>
        <w:t>W przypadku, gdy w ramach realizacji Przedmiotu Umowy powstanie utwór, o którym mowa w § 2.7 Umowy, Wykonawca zobowiązany jest wskazać na fakturze, jaka część wynagrodzenia za realizację Przedmiotu Umowy przysługuje mu z tytułu przeniesienia majątkowych praw autorskich do tego utworu.</w:t>
      </w:r>
    </w:p>
    <w:p w14:paraId="5AEA1F3A" w14:textId="77777777" w:rsidR="000205D6" w:rsidRPr="000205D6" w:rsidRDefault="000205D6" w:rsidP="00B80E56">
      <w:pPr>
        <w:pStyle w:val="Ustp"/>
        <w:numPr>
          <w:ilvl w:val="0"/>
          <w:numId w:val="47"/>
        </w:numPr>
        <w:tabs>
          <w:tab w:val="clear" w:pos="1065"/>
        </w:tabs>
        <w:ind w:left="567" w:hanging="567"/>
        <w:rPr>
          <w:rFonts w:ascii="Arial" w:hAnsi="Arial" w:cs="Arial"/>
          <w:sz w:val="20"/>
          <w:szCs w:val="20"/>
        </w:rPr>
      </w:pPr>
      <w:r w:rsidRPr="000205D6">
        <w:rPr>
          <w:rFonts w:ascii="Arial" w:hAnsi="Arial" w:cs="Arial"/>
          <w:sz w:val="20"/>
          <w:szCs w:val="20"/>
        </w:rPr>
        <w:t>Płatność wynagrodzenia nastąpi przelewem na rachunek bankowy Wykonawcy prowadzony przez bank [***] o numerze [***], wskazany na fakturze. Za dzień płatności Strony przyjmują dzień obciążenia rachunku bankowego Zamawiającego. Zmiana rachunku bankowego Wykonawcy jest skuteczna dla Zamawiającego z chwilą powiadomienia go przez Wykonawcę poprzez pisemne oświadczenie i</w:t>
      </w:r>
      <w:r w:rsidRPr="000205D6">
        <w:rPr>
          <w:rFonts w:ascii="Arial" w:eastAsia="Times New Roman" w:hAnsi="Arial" w:cs="Arial"/>
          <w:sz w:val="20"/>
          <w:szCs w:val="20"/>
          <w:lang w:eastAsia="pl-PL"/>
        </w:rPr>
        <w:t xml:space="preserve"> </w:t>
      </w:r>
      <w:r w:rsidRPr="000205D6">
        <w:rPr>
          <w:rFonts w:ascii="Arial" w:hAnsi="Arial" w:cs="Arial"/>
          <w:sz w:val="20"/>
          <w:szCs w:val="20"/>
        </w:rPr>
        <w:t xml:space="preserve">nie stanowi zmiany Umowy. Wykonawca oświadcza, że numer rachunku bankowego, który zostanie wskazany na fakturze jest numerem rachunku bankowego Wykonawcy, otwartym w związku z prowadzoną działalnością gospodarczą oraz znajduje się </w:t>
      </w:r>
      <w:r w:rsidRPr="000205D6">
        <w:rPr>
          <w:rFonts w:ascii="Arial" w:hAnsi="Arial" w:cs="Arial"/>
          <w:sz w:val="20"/>
          <w:szCs w:val="20"/>
        </w:rPr>
        <w:br/>
        <w:t xml:space="preserve">w wykazie, o którym mowa w art. 96b ustawy z dnia 11 marca 2004 r. o podatku od towarów </w:t>
      </w:r>
      <w:r w:rsidRPr="000205D6">
        <w:rPr>
          <w:rFonts w:ascii="Arial" w:hAnsi="Arial" w:cs="Arial"/>
          <w:sz w:val="20"/>
          <w:szCs w:val="20"/>
        </w:rPr>
        <w:br/>
        <w:t>i usług.</w:t>
      </w:r>
    </w:p>
    <w:p w14:paraId="62BCCA9C" w14:textId="77777777" w:rsidR="000205D6" w:rsidRPr="000205D6" w:rsidRDefault="000205D6" w:rsidP="00FC4505">
      <w:pPr>
        <w:pStyle w:val="Ustp"/>
        <w:numPr>
          <w:ilvl w:val="0"/>
          <w:numId w:val="47"/>
        </w:numPr>
        <w:ind w:left="567" w:hanging="567"/>
        <w:rPr>
          <w:rFonts w:ascii="Arial" w:hAnsi="Arial" w:cs="Arial"/>
          <w:sz w:val="20"/>
          <w:szCs w:val="20"/>
        </w:rPr>
      </w:pPr>
      <w:r w:rsidRPr="000205D6">
        <w:rPr>
          <w:rFonts w:ascii="Arial" w:hAnsi="Arial" w:cs="Arial"/>
          <w:sz w:val="20"/>
          <w:szCs w:val="20"/>
        </w:rPr>
        <w:t>Na fakturze jako nabywcę Wykonawca wskaże:</w:t>
      </w:r>
    </w:p>
    <w:p w14:paraId="7FB5BB01" w14:textId="77777777" w:rsidR="000205D6" w:rsidRPr="000205D6" w:rsidRDefault="000205D6" w:rsidP="00A16501">
      <w:pPr>
        <w:pStyle w:val="Ustp"/>
        <w:tabs>
          <w:tab w:val="clear" w:pos="1080"/>
        </w:tabs>
        <w:ind w:left="567" w:firstLine="0"/>
        <w:rPr>
          <w:rFonts w:ascii="Arial" w:hAnsi="Arial" w:cs="Arial"/>
          <w:sz w:val="20"/>
          <w:szCs w:val="20"/>
        </w:rPr>
      </w:pPr>
      <w:r w:rsidRPr="000205D6">
        <w:rPr>
          <w:rFonts w:ascii="Arial" w:hAnsi="Arial" w:cs="Arial"/>
          <w:sz w:val="20"/>
          <w:szCs w:val="20"/>
          <w:u w:val="single"/>
        </w:rPr>
        <w:lastRenderedPageBreak/>
        <w:t>Dane nabywcy</w:t>
      </w:r>
      <w:r w:rsidRPr="000205D6">
        <w:rPr>
          <w:rFonts w:ascii="Arial" w:hAnsi="Arial" w:cs="Arial"/>
          <w:sz w:val="20"/>
          <w:szCs w:val="20"/>
        </w:rPr>
        <w:t xml:space="preserve">: Polska Spółka Gazownictwa sp. z o.o., ul. Wojciecha Bandrowskiego 16, </w:t>
      </w:r>
      <w:r w:rsidRPr="000205D6">
        <w:rPr>
          <w:rFonts w:ascii="Arial" w:hAnsi="Arial" w:cs="Arial"/>
          <w:sz w:val="20"/>
          <w:szCs w:val="20"/>
        </w:rPr>
        <w:br/>
        <w:t>33-100 Tarnów, NIP 5252496411</w:t>
      </w:r>
    </w:p>
    <w:p w14:paraId="79D40A9F" w14:textId="77777777" w:rsidR="000205D6" w:rsidRPr="000205D6" w:rsidRDefault="000205D6" w:rsidP="00080657">
      <w:pPr>
        <w:spacing w:after="120"/>
        <w:ind w:left="567"/>
        <w:jc w:val="both"/>
        <w:rPr>
          <w:rFonts w:ascii="Arial" w:eastAsia="Calibri" w:hAnsi="Arial" w:cs="Arial"/>
          <w:sz w:val="20"/>
          <w:szCs w:val="20"/>
          <w:lang w:eastAsia="en-US"/>
        </w:rPr>
      </w:pPr>
      <w:r w:rsidRPr="000205D6">
        <w:rPr>
          <w:rFonts w:ascii="Arial" w:eastAsia="Calibri" w:hAnsi="Arial" w:cs="Arial"/>
          <w:sz w:val="20"/>
          <w:szCs w:val="20"/>
          <w:u w:val="single"/>
          <w:lang w:eastAsia="en-US"/>
        </w:rPr>
        <w:t>Dane odbiorcy</w:t>
      </w:r>
      <w:r w:rsidRPr="000205D6">
        <w:rPr>
          <w:rFonts w:ascii="Arial" w:eastAsia="Calibri" w:hAnsi="Arial" w:cs="Arial"/>
          <w:sz w:val="20"/>
          <w:szCs w:val="20"/>
          <w:lang w:eastAsia="en-US"/>
        </w:rPr>
        <w:t>: Polska Spółka Gazownictwa sp. z o.o., </w:t>
      </w:r>
      <w:r w:rsidRPr="000205D6">
        <w:rPr>
          <w:rFonts w:ascii="Arial" w:eastAsia="Calibri" w:hAnsi="Arial" w:cs="Arial"/>
          <w:noProof/>
          <w:sz w:val="20"/>
          <w:szCs w:val="20"/>
          <w:lang w:eastAsia="en-US"/>
        </w:rPr>
        <w:t>Oddział Zakład Gazowniczy w Krakowie</w:t>
      </w:r>
      <w:r w:rsidRPr="000205D6">
        <w:rPr>
          <w:rFonts w:ascii="Arial" w:eastAsia="Calibri" w:hAnsi="Arial" w:cs="Arial"/>
          <w:sz w:val="20"/>
          <w:szCs w:val="20"/>
          <w:lang w:eastAsia="en-US"/>
        </w:rPr>
        <w:t xml:space="preserve">, </w:t>
      </w:r>
      <w:r w:rsidRPr="000205D6">
        <w:rPr>
          <w:rFonts w:ascii="Arial" w:eastAsia="Calibri" w:hAnsi="Arial" w:cs="Arial"/>
          <w:noProof/>
          <w:sz w:val="20"/>
          <w:szCs w:val="20"/>
          <w:lang w:eastAsia="en-US"/>
        </w:rPr>
        <w:t>ul. Gazowa 16, 31-060 Kraków</w:t>
      </w:r>
      <w:r w:rsidRPr="000205D6">
        <w:rPr>
          <w:rFonts w:ascii="Arial" w:eastAsia="Calibri" w:hAnsi="Arial" w:cs="Arial"/>
          <w:sz w:val="20"/>
          <w:szCs w:val="20"/>
          <w:lang w:eastAsia="en-US"/>
        </w:rPr>
        <w:t xml:space="preserve"> </w:t>
      </w:r>
    </w:p>
    <w:p w14:paraId="56A8804E" w14:textId="77777777" w:rsidR="000205D6" w:rsidRPr="000205D6" w:rsidRDefault="000205D6" w:rsidP="00A16501">
      <w:pPr>
        <w:pStyle w:val="Ustp"/>
        <w:tabs>
          <w:tab w:val="clear" w:pos="1080"/>
        </w:tabs>
        <w:ind w:left="567" w:firstLine="0"/>
        <w:rPr>
          <w:rFonts w:ascii="Arial" w:hAnsi="Arial" w:cs="Arial"/>
          <w:sz w:val="20"/>
          <w:szCs w:val="22"/>
        </w:rPr>
      </w:pPr>
      <w:r w:rsidRPr="000205D6">
        <w:rPr>
          <w:rFonts w:ascii="Arial" w:hAnsi="Arial" w:cs="Arial"/>
          <w:sz w:val="20"/>
          <w:szCs w:val="22"/>
        </w:rPr>
        <w:t xml:space="preserve">oraz następujące informacje: </w:t>
      </w:r>
      <w:r w:rsidRPr="000205D6">
        <w:rPr>
          <w:rFonts w:ascii="Arial" w:hAnsi="Arial" w:cs="Arial"/>
          <w:sz w:val="20"/>
          <w:szCs w:val="22"/>
          <w:u w:val="single"/>
        </w:rPr>
        <w:t xml:space="preserve">nr Umowy, </w:t>
      </w:r>
      <w:r w:rsidRPr="000205D6">
        <w:rPr>
          <w:rFonts w:ascii="Arial" w:hAnsi="Arial" w:cs="Arial"/>
          <w:noProof/>
          <w:sz w:val="20"/>
          <w:szCs w:val="22"/>
          <w:u w:val="single"/>
        </w:rPr>
        <w:t>Oddział Zakład Gazowniczy w Krakowie</w:t>
      </w:r>
      <w:r w:rsidRPr="000205D6">
        <w:rPr>
          <w:rFonts w:ascii="Arial" w:hAnsi="Arial" w:cs="Arial"/>
          <w:sz w:val="20"/>
          <w:szCs w:val="22"/>
          <w:u w:val="single"/>
        </w:rPr>
        <w:t xml:space="preserve">, termin płatności </w:t>
      </w:r>
      <w:r w:rsidRPr="000205D6">
        <w:rPr>
          <w:rFonts w:ascii="Arial" w:hAnsi="Arial" w:cs="Arial"/>
          <w:noProof/>
          <w:sz w:val="20"/>
          <w:szCs w:val="22"/>
          <w:u w:val="single"/>
        </w:rPr>
        <w:t>21 dni</w:t>
      </w:r>
      <w:r w:rsidRPr="000205D6">
        <w:rPr>
          <w:rFonts w:ascii="Arial" w:hAnsi="Arial" w:cs="Arial"/>
          <w:sz w:val="20"/>
          <w:szCs w:val="22"/>
        </w:rPr>
        <w:t xml:space="preserve">. </w:t>
      </w:r>
    </w:p>
    <w:p w14:paraId="194F04A2" w14:textId="77777777" w:rsidR="000205D6" w:rsidRPr="000205D6" w:rsidRDefault="000205D6" w:rsidP="00E57393">
      <w:pPr>
        <w:pStyle w:val="Ustp"/>
        <w:numPr>
          <w:ilvl w:val="0"/>
          <w:numId w:val="47"/>
        </w:numPr>
        <w:ind w:left="567" w:hanging="567"/>
        <w:rPr>
          <w:rFonts w:ascii="Arial" w:hAnsi="Arial" w:cs="Arial"/>
          <w:sz w:val="20"/>
          <w:szCs w:val="20"/>
        </w:rPr>
      </w:pPr>
      <w:r w:rsidRPr="000205D6">
        <w:rPr>
          <w:rFonts w:ascii="Arial" w:hAnsi="Arial" w:cs="Arial"/>
          <w:bCs/>
          <w:sz w:val="20"/>
          <w:szCs w:val="20"/>
        </w:rPr>
        <w:t>Na fakturze lub załączniku do faktury Wykonawca zobowiązany jest wskazać wartości poszczególnych elementów stanowiących odrębny środek trwały, wg wytycznych przekazanych przez Zamawiającego.</w:t>
      </w:r>
    </w:p>
    <w:p w14:paraId="07717B98" w14:textId="77777777" w:rsidR="000205D6" w:rsidRPr="000205D6" w:rsidRDefault="000205D6" w:rsidP="00E57393">
      <w:pPr>
        <w:pStyle w:val="Ustp"/>
        <w:numPr>
          <w:ilvl w:val="0"/>
          <w:numId w:val="47"/>
        </w:numPr>
        <w:tabs>
          <w:tab w:val="clear" w:pos="1065"/>
        </w:tabs>
        <w:ind w:left="567" w:hanging="567"/>
        <w:rPr>
          <w:rFonts w:ascii="Arial" w:hAnsi="Arial" w:cs="Arial"/>
          <w:sz w:val="20"/>
          <w:szCs w:val="20"/>
        </w:rPr>
      </w:pPr>
      <w:r w:rsidRPr="000205D6">
        <w:rPr>
          <w:rFonts w:ascii="Arial" w:hAnsi="Arial" w:cs="Arial"/>
          <w:sz w:val="20"/>
          <w:szCs w:val="20"/>
        </w:rPr>
        <w:t>Strony postanawiają stosować faktury elektroniczne, z zastrzeżeniem ust. 10 oraz możliwości skorzystania przez Wykonawcę z uprawnienia przewidzianego w § 12 OWU.</w:t>
      </w:r>
    </w:p>
    <w:p w14:paraId="279F274C" w14:textId="77777777" w:rsidR="000205D6" w:rsidRPr="000205D6" w:rsidRDefault="000205D6" w:rsidP="00E57393">
      <w:pPr>
        <w:pStyle w:val="Ustp"/>
        <w:numPr>
          <w:ilvl w:val="0"/>
          <w:numId w:val="47"/>
        </w:numPr>
        <w:tabs>
          <w:tab w:val="clear" w:pos="1065"/>
        </w:tabs>
        <w:ind w:left="567" w:hanging="567"/>
        <w:rPr>
          <w:rFonts w:ascii="Arial" w:hAnsi="Arial" w:cs="Arial"/>
          <w:sz w:val="20"/>
          <w:szCs w:val="20"/>
        </w:rPr>
      </w:pPr>
      <w:r w:rsidRPr="000205D6">
        <w:rPr>
          <w:rFonts w:ascii="Arial" w:hAnsi="Arial" w:cs="Arial"/>
          <w:sz w:val="20"/>
          <w:szCs w:val="20"/>
        </w:rPr>
        <w:t>Faktury będą wystawiane i przesyłane zgodnie z obowiązującymi przepisami ustawy o podatku od towarów i usług, przy zagwarantowaniu ich autentyczności pochodzenia, integralności treści i czytelności, w postaci zabezpieczonego przed edycją pliku (preferowanym formatem jest PDF). Pliki z fakturami skompresowane, zaszyfrowane lub w formacie innym niż spełniający wymogi przewidziane w zdaniu pierwszym albo pliki zamieszczone pośrednio w wiadomości będącej załącznikiem innej wiadomości, nie będą uważane za skutecznie doręczone faktury elektroniczne.</w:t>
      </w:r>
      <w:r w:rsidRPr="000205D6">
        <w:rPr>
          <w:rFonts w:ascii="Arial" w:eastAsia="Times New Roman" w:hAnsi="Arial" w:cs="Arial"/>
          <w:color w:val="E36C0A"/>
          <w:sz w:val="20"/>
          <w:szCs w:val="22"/>
          <w:lang w:eastAsia="pl-PL"/>
        </w:rPr>
        <w:t xml:space="preserve"> </w:t>
      </w:r>
      <w:r w:rsidRPr="000205D6">
        <w:rPr>
          <w:rFonts w:ascii="Arial" w:eastAsia="Times New Roman" w:hAnsi="Arial" w:cs="Arial"/>
          <w:sz w:val="20"/>
          <w:szCs w:val="22"/>
          <w:lang w:eastAsia="pl-PL"/>
        </w:rPr>
        <w:t>Dopuszcza się  przesłanie przez Wykonawcę protokołu odbioru w formie oryginału z kwalifikowanymi podpisami elektronicznymi lub skanu.</w:t>
      </w:r>
    </w:p>
    <w:p w14:paraId="1FB3677A" w14:textId="77777777" w:rsidR="000205D6" w:rsidRPr="000205D6" w:rsidRDefault="000205D6" w:rsidP="00E57393">
      <w:pPr>
        <w:pStyle w:val="Ustp"/>
        <w:numPr>
          <w:ilvl w:val="0"/>
          <w:numId w:val="47"/>
        </w:numPr>
        <w:tabs>
          <w:tab w:val="clear" w:pos="1065"/>
        </w:tabs>
        <w:ind w:left="567" w:hanging="567"/>
        <w:rPr>
          <w:rFonts w:ascii="Arial" w:hAnsi="Arial" w:cs="Arial"/>
          <w:sz w:val="20"/>
          <w:szCs w:val="20"/>
        </w:rPr>
      </w:pPr>
      <w:r w:rsidRPr="000205D6">
        <w:rPr>
          <w:rFonts w:ascii="Arial" w:hAnsi="Arial" w:cs="Arial"/>
          <w:sz w:val="20"/>
          <w:szCs w:val="20"/>
        </w:rPr>
        <w:t>Wiadomości e-mail powinny zawierać w temacie zapisy świadczące o załączeniu faktur elektronicznych np.: faktura / korekta faktury, zaś w treści wiadomości e-mail winien znajdować się wykaz wszystkich faktur załączonych w formie elektronicznej.</w:t>
      </w:r>
    </w:p>
    <w:p w14:paraId="40957721" w14:textId="77777777" w:rsidR="000205D6" w:rsidRPr="000205D6" w:rsidRDefault="000205D6" w:rsidP="00E57393">
      <w:pPr>
        <w:pStyle w:val="Ustp"/>
        <w:numPr>
          <w:ilvl w:val="0"/>
          <w:numId w:val="47"/>
        </w:numPr>
        <w:tabs>
          <w:tab w:val="clear" w:pos="1065"/>
        </w:tabs>
        <w:ind w:left="567" w:hanging="567"/>
        <w:rPr>
          <w:rFonts w:ascii="Arial" w:hAnsi="Arial" w:cs="Arial"/>
          <w:sz w:val="20"/>
          <w:szCs w:val="20"/>
        </w:rPr>
      </w:pPr>
      <w:r w:rsidRPr="000205D6">
        <w:rPr>
          <w:rFonts w:ascii="Arial" w:hAnsi="Arial" w:cs="Arial"/>
          <w:sz w:val="20"/>
          <w:szCs w:val="20"/>
        </w:rPr>
        <w:t xml:space="preserve">Strony </w:t>
      </w:r>
      <w:r w:rsidRPr="000205D6">
        <w:rPr>
          <w:rFonts w:ascii="Arial" w:hAnsi="Arial" w:cs="Arial"/>
          <w:sz w:val="20"/>
          <w:szCs w:val="22"/>
        </w:rPr>
        <w:t>zastrzegają, że faktury elektroniczne uznaje się za skutecznie wysłane i doręczone, tylko jeżeli zostały wysłane i odebrane przy użyciu niżej wskazanych adresów e-mail:</w:t>
      </w:r>
    </w:p>
    <w:p w14:paraId="41081597" w14:textId="77777777" w:rsidR="000205D6" w:rsidRPr="000205D6" w:rsidRDefault="000205D6" w:rsidP="00E57393">
      <w:pPr>
        <w:numPr>
          <w:ilvl w:val="1"/>
          <w:numId w:val="52"/>
        </w:numPr>
        <w:spacing w:after="120"/>
        <w:ind w:left="992" w:hanging="425"/>
        <w:jc w:val="both"/>
        <w:rPr>
          <w:rFonts w:ascii="Arial" w:eastAsia="Calibri" w:hAnsi="Arial" w:cs="Arial"/>
          <w:sz w:val="20"/>
          <w:szCs w:val="22"/>
          <w:lang w:eastAsia="en-US"/>
        </w:rPr>
      </w:pPr>
      <w:r w:rsidRPr="000205D6">
        <w:rPr>
          <w:rFonts w:ascii="Arial" w:eastAsia="Calibri" w:hAnsi="Arial" w:cs="Arial"/>
          <w:sz w:val="20"/>
          <w:szCs w:val="22"/>
          <w:lang w:eastAsia="en-US"/>
        </w:rPr>
        <w:t xml:space="preserve">dla wysyłki przez Wykonawcę - e-mail: [***], </w:t>
      </w:r>
    </w:p>
    <w:p w14:paraId="6E310B35" w14:textId="77777777" w:rsidR="000205D6" w:rsidRPr="000205D6" w:rsidRDefault="000205D6" w:rsidP="00E57393">
      <w:pPr>
        <w:numPr>
          <w:ilvl w:val="1"/>
          <w:numId w:val="52"/>
        </w:numPr>
        <w:spacing w:after="120"/>
        <w:ind w:left="992" w:hanging="425"/>
        <w:jc w:val="both"/>
        <w:rPr>
          <w:rFonts w:ascii="Arial" w:eastAsia="Calibri" w:hAnsi="Arial" w:cs="Arial"/>
          <w:sz w:val="20"/>
          <w:szCs w:val="22"/>
          <w:lang w:eastAsia="en-US"/>
        </w:rPr>
      </w:pPr>
      <w:r w:rsidRPr="000205D6">
        <w:rPr>
          <w:rFonts w:ascii="Arial" w:eastAsia="Calibri" w:hAnsi="Arial" w:cs="Arial"/>
          <w:sz w:val="20"/>
          <w:szCs w:val="22"/>
          <w:lang w:eastAsia="en-US"/>
        </w:rPr>
        <w:t xml:space="preserve">dla przyjęcia przez Zamawiającego - e-mail: </w:t>
      </w:r>
      <w:hyperlink r:id="rId15" w:history="1">
        <w:r w:rsidRPr="000205D6">
          <w:rPr>
            <w:rFonts w:ascii="Arial" w:eastAsia="Calibri" w:hAnsi="Arial" w:cs="Arial"/>
            <w:color w:val="0000FF"/>
            <w:sz w:val="20"/>
            <w:szCs w:val="22"/>
            <w:u w:val="single"/>
            <w:lang w:eastAsia="en-US"/>
          </w:rPr>
          <w:t>faktury.elektroniczne@psgaz.pl</w:t>
        </w:r>
      </w:hyperlink>
      <w:r w:rsidRPr="000205D6">
        <w:rPr>
          <w:rFonts w:ascii="Arial" w:eastAsia="Calibri" w:hAnsi="Arial" w:cs="Arial"/>
          <w:sz w:val="20"/>
          <w:szCs w:val="22"/>
          <w:lang w:eastAsia="en-US"/>
        </w:rPr>
        <w:t>.</w:t>
      </w:r>
    </w:p>
    <w:p w14:paraId="6A87E9C9" w14:textId="77777777" w:rsidR="000205D6" w:rsidRPr="000205D6" w:rsidRDefault="000205D6" w:rsidP="00B80E56">
      <w:pPr>
        <w:pStyle w:val="Akapitzlist"/>
        <w:numPr>
          <w:ilvl w:val="0"/>
          <w:numId w:val="47"/>
        </w:numPr>
        <w:tabs>
          <w:tab w:val="clear" w:pos="1065"/>
          <w:tab w:val="num" w:pos="567"/>
        </w:tabs>
        <w:spacing w:after="120"/>
        <w:ind w:left="567" w:hanging="567"/>
        <w:jc w:val="both"/>
        <w:rPr>
          <w:rFonts w:ascii="Arial" w:hAnsi="Arial" w:cs="Arial"/>
          <w:sz w:val="20"/>
          <w:szCs w:val="20"/>
        </w:rPr>
      </w:pPr>
      <w:r w:rsidRPr="000205D6">
        <w:rPr>
          <w:rFonts w:ascii="Arial" w:hAnsi="Arial" w:cs="Arial"/>
          <w:sz w:val="20"/>
          <w:szCs w:val="20"/>
        </w:rPr>
        <w:t>W przypadku, gdy z przyczyn leżących po stronie Wykonawcy lub Zamawiającego nie jest możliwe wystawienie lub przesłanie faktury elektronicznej, Strona, u której przyczyny te wystąpią, niezwłocznie poinformuje drugą Stronę. W takiej sytuacji Wykonawca zobowiązany jest do doręczenia faktury na adres: ul. Leona Kruczkowskiego 2, 00-412 Warszawa.</w:t>
      </w:r>
    </w:p>
    <w:p w14:paraId="7B20B5D5" w14:textId="77777777" w:rsidR="000205D6" w:rsidRPr="000205D6" w:rsidRDefault="000205D6" w:rsidP="00B80E56">
      <w:pPr>
        <w:pStyle w:val="Akapitzlist"/>
        <w:numPr>
          <w:ilvl w:val="0"/>
          <w:numId w:val="47"/>
        </w:numPr>
        <w:tabs>
          <w:tab w:val="clear" w:pos="1065"/>
          <w:tab w:val="num" w:pos="567"/>
        </w:tabs>
        <w:spacing w:after="120"/>
        <w:ind w:left="567" w:hanging="567"/>
        <w:jc w:val="both"/>
        <w:rPr>
          <w:rFonts w:ascii="Arial" w:hAnsi="Arial" w:cs="Arial"/>
          <w:sz w:val="20"/>
          <w:szCs w:val="20"/>
        </w:rPr>
      </w:pPr>
      <w:r w:rsidRPr="000205D6">
        <w:rPr>
          <w:rFonts w:ascii="Arial" w:hAnsi="Arial" w:cs="Arial"/>
          <w:sz w:val="20"/>
          <w:szCs w:val="20"/>
        </w:rPr>
        <w:t>Zmiana adresu, o którym mowa w ust. 9 oraz ust. 10, jest skuteczna dla drugiej Strony z chwilą jej powiadomienia i nie stanowi zmiany Umowy.</w:t>
      </w:r>
    </w:p>
    <w:p w14:paraId="30ECA936" w14:textId="77777777" w:rsidR="000205D6" w:rsidRPr="000205D6" w:rsidRDefault="000205D6" w:rsidP="00B80E56">
      <w:pPr>
        <w:pStyle w:val="Ustp"/>
        <w:numPr>
          <w:ilvl w:val="0"/>
          <w:numId w:val="47"/>
        </w:numPr>
        <w:tabs>
          <w:tab w:val="clear" w:pos="1065"/>
          <w:tab w:val="num" w:pos="567"/>
        </w:tabs>
        <w:ind w:left="567" w:hanging="567"/>
        <w:rPr>
          <w:rFonts w:ascii="Arial" w:hAnsi="Arial" w:cs="Arial"/>
          <w:sz w:val="20"/>
          <w:szCs w:val="20"/>
        </w:rPr>
      </w:pPr>
      <w:r w:rsidRPr="000205D6">
        <w:rPr>
          <w:rFonts w:ascii="Arial" w:hAnsi="Arial" w:cs="Arial"/>
          <w:sz w:val="20"/>
          <w:szCs w:val="20"/>
        </w:rPr>
        <w:t>W przypadku nieterminowej zapłaty Wykonawca może naliczyć Zamawiającemu odsetki za opóźnienie w wysokości zgodnej z obowiązującymi w tym zakresie przepisami prawa.</w:t>
      </w:r>
    </w:p>
    <w:p w14:paraId="022447C6" w14:textId="77777777" w:rsidR="000205D6" w:rsidRPr="000205D6" w:rsidRDefault="000205D6" w:rsidP="00F24D76">
      <w:pPr>
        <w:spacing w:after="120"/>
        <w:jc w:val="both"/>
        <w:rPr>
          <w:rFonts w:ascii="Arial" w:hAnsi="Arial" w:cs="Arial"/>
          <w:b/>
          <w:sz w:val="20"/>
          <w:szCs w:val="20"/>
        </w:rPr>
      </w:pPr>
    </w:p>
    <w:p w14:paraId="44E23186" w14:textId="77777777" w:rsidR="000205D6" w:rsidRPr="000205D6" w:rsidRDefault="000205D6" w:rsidP="006A53E2">
      <w:pPr>
        <w:pStyle w:val="Akapitzlist"/>
        <w:numPr>
          <w:ilvl w:val="0"/>
          <w:numId w:val="46"/>
        </w:numPr>
        <w:tabs>
          <w:tab w:val="clear" w:pos="993"/>
          <w:tab w:val="num" w:pos="426"/>
        </w:tabs>
        <w:spacing w:after="120"/>
        <w:ind w:left="426" w:hanging="426"/>
        <w:jc w:val="both"/>
        <w:rPr>
          <w:rFonts w:ascii="Arial" w:hAnsi="Arial" w:cs="Arial"/>
          <w:b/>
          <w:sz w:val="20"/>
          <w:szCs w:val="20"/>
        </w:rPr>
      </w:pPr>
      <w:r w:rsidRPr="000205D6">
        <w:rPr>
          <w:rFonts w:ascii="Arial" w:hAnsi="Arial" w:cs="Arial"/>
          <w:b/>
          <w:sz w:val="20"/>
          <w:szCs w:val="20"/>
        </w:rPr>
        <w:t xml:space="preserve">  PRAWA AUTORSKIE</w:t>
      </w:r>
    </w:p>
    <w:p w14:paraId="3492BD2C" w14:textId="77777777" w:rsidR="000205D6" w:rsidRPr="000205D6" w:rsidRDefault="000205D6" w:rsidP="00B80E56">
      <w:pPr>
        <w:pStyle w:val="Ustp"/>
        <w:numPr>
          <w:ilvl w:val="1"/>
          <w:numId w:val="48"/>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Powstałe w wyniku realizacji Umowy projekty i opracowania wchodzące w skład Projektu są przedmiotem prawa autorskiego w myśl przepisów ustawy z dnia 4 lutego 1994 r. o prawie autorskim i prawach pokrewnych. </w:t>
      </w:r>
    </w:p>
    <w:p w14:paraId="7C700325" w14:textId="77777777"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Wykonawca oświadcza, że przeniesienie autorskich praw majątkowych, o których mowa poniżej, nie jest ograniczone pod względem celu rozpowszechniania, ani też pod względem czasowym, czy terytorialnym, a prawa te mogą być przenoszone na inne podmioty bez żadnych ograniczeń.</w:t>
      </w:r>
    </w:p>
    <w:p w14:paraId="70358B30" w14:textId="77777777"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Wykonawca przenosi na Zamawiającego autorskie prawa majątkowe do wszystkich utworów wchodzących w skład Projektu z chwilą odbioru Projektu, o której mowa w § 6.5 OPZ albo § 6.6 OPZ w przypadku dokonania odbioru Projektu po jego wykonaniu, a przed odbiorem końcowym. Z tą chwilą Zamawiający nabywa także własność nośników, na których te utwory utrwalono i przekazano.</w:t>
      </w:r>
    </w:p>
    <w:p w14:paraId="5129AE3E" w14:textId="77777777"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 xml:space="preserve">Wynagrodzenie autorskie obejmuje w szczególności wynagrodzenie za: </w:t>
      </w:r>
    </w:p>
    <w:p w14:paraId="470E5977" w14:textId="77777777" w:rsidR="000205D6" w:rsidRPr="000205D6" w:rsidRDefault="000205D6" w:rsidP="00B80E56">
      <w:pPr>
        <w:pStyle w:val="Ustp"/>
        <w:numPr>
          <w:ilvl w:val="2"/>
          <w:numId w:val="48"/>
        </w:numPr>
        <w:tabs>
          <w:tab w:val="clear" w:pos="1418"/>
          <w:tab w:val="num" w:pos="993"/>
        </w:tabs>
        <w:ind w:left="993" w:hanging="426"/>
        <w:rPr>
          <w:rFonts w:ascii="Arial" w:hAnsi="Arial" w:cs="Arial"/>
          <w:sz w:val="20"/>
          <w:szCs w:val="20"/>
        </w:rPr>
      </w:pPr>
      <w:r w:rsidRPr="000205D6">
        <w:rPr>
          <w:rFonts w:ascii="Arial" w:hAnsi="Arial" w:cs="Arial"/>
          <w:sz w:val="20"/>
          <w:szCs w:val="20"/>
        </w:rPr>
        <w:t>przeniesienie na Zamawiającego autorskich praw majątkowych do opracowania Projektu oraz do jego poszczególnych elementów,</w:t>
      </w:r>
    </w:p>
    <w:p w14:paraId="0C8AF503" w14:textId="77777777"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korzystanie przez Zamawiającego ze wszystkich pól eksploatacji wymienionych w Umowie,</w:t>
      </w:r>
    </w:p>
    <w:p w14:paraId="49E63235" w14:textId="1076C00C"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lastRenderedPageBreak/>
        <w:t>udzielenie zezwolenia na wykonywanie zależnego prawa autorskiego, to jest na</w:t>
      </w:r>
      <w:r w:rsidR="00322A07">
        <w:rPr>
          <w:rFonts w:ascii="Arial" w:hAnsi="Arial" w:cs="Arial"/>
          <w:sz w:val="20"/>
          <w:szCs w:val="20"/>
        </w:rPr>
        <w:t> </w:t>
      </w:r>
      <w:r w:rsidRPr="000205D6">
        <w:rPr>
          <w:rFonts w:ascii="Arial" w:hAnsi="Arial" w:cs="Arial"/>
          <w:sz w:val="20"/>
          <w:szCs w:val="20"/>
        </w:rPr>
        <w:t>rozporządzanie i korzystanie z opracowań Projektu oraz jego poszczególnych elementów,</w:t>
      </w:r>
    </w:p>
    <w:p w14:paraId="1F20E4FC" w14:textId="77777777"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wyrażenie zgody, a na wypadek nieskuteczności tego oświadczenia – każdorazowe wyrażenie zgody na wprowadzenie przez Zamawiającego zmian, uzupełnień lub poprawek do Projektu oraz jego poszczególnych elementów.</w:t>
      </w:r>
    </w:p>
    <w:p w14:paraId="4BFD6732" w14:textId="77777777"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Przeniesienie autorskich praw majątkowych obejmuje następujące pola eksploatacji:</w:t>
      </w:r>
    </w:p>
    <w:p w14:paraId="536CC639" w14:textId="72C2DE52"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utrwalanie, zwielokrotnianie Projektu oraz jego poszczególnych elementów na wszystkich znanych w chwili zawarcia Umowy nośnikach oraz dowolną techniką znaną w chwili zawarcia Umowy, w tym techniką drukarską, reprograficzną, zapisu magnetycznego oraz</w:t>
      </w:r>
      <w:r w:rsidR="00322A07">
        <w:rPr>
          <w:rFonts w:ascii="Arial" w:hAnsi="Arial" w:cs="Arial"/>
          <w:sz w:val="20"/>
          <w:szCs w:val="20"/>
        </w:rPr>
        <w:t> </w:t>
      </w:r>
      <w:r w:rsidRPr="000205D6">
        <w:rPr>
          <w:rFonts w:ascii="Arial" w:hAnsi="Arial" w:cs="Arial"/>
          <w:sz w:val="20"/>
          <w:szCs w:val="20"/>
        </w:rPr>
        <w:t>techniką cyfrową, w tym wprowadzenie Projektu oraz jego poszczególnych elementów do pamięci komputera i jego cyfrowej obróbki,</w:t>
      </w:r>
    </w:p>
    <w:p w14:paraId="0EFD697A" w14:textId="77777777"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stosowanie Projektu oraz jego poszczególnych elementów w toku procesu inwestycyjnego, którego dotyczy Umowa,</w:t>
      </w:r>
    </w:p>
    <w:p w14:paraId="2AC42EF6" w14:textId="77777777"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wprowadzanie do obrotu oryginałów albo egzemplarzy projektów i opracowań wchodzących w skład Projektu,</w:t>
      </w:r>
    </w:p>
    <w:p w14:paraId="434A4B57" w14:textId="77777777" w:rsidR="000205D6" w:rsidRPr="000205D6" w:rsidRDefault="000205D6" w:rsidP="00B80E56">
      <w:pPr>
        <w:pStyle w:val="Ustp"/>
        <w:numPr>
          <w:ilvl w:val="2"/>
          <w:numId w:val="48"/>
        </w:numPr>
        <w:ind w:left="993" w:hanging="426"/>
        <w:rPr>
          <w:rFonts w:ascii="Arial" w:hAnsi="Arial" w:cs="Arial"/>
          <w:sz w:val="20"/>
          <w:szCs w:val="20"/>
        </w:rPr>
      </w:pPr>
      <w:r w:rsidRPr="000205D6">
        <w:rPr>
          <w:rFonts w:ascii="Arial" w:hAnsi="Arial" w:cs="Arial"/>
          <w:sz w:val="20"/>
          <w:szCs w:val="20"/>
        </w:rPr>
        <w:t>oddawanie do używania oryginałów albo egzemplarzy projektów i opracowań wchodzących w skład Projektu, na podstawie umowy najmu, użyczenia lub na innej podstawie prawnej.</w:t>
      </w:r>
    </w:p>
    <w:p w14:paraId="14391662" w14:textId="684B3BFA"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Wykonawca w ramach wynagrodzenia autorskiego zezwala Zamawiającemu na wykonywanie zależnego prawa autorskiego, to jest na rozporządzanie i korzystanie z opracowań części lub</w:t>
      </w:r>
      <w:r w:rsidR="00103AD1">
        <w:rPr>
          <w:rFonts w:ascii="Arial" w:hAnsi="Arial" w:cs="Arial"/>
          <w:sz w:val="20"/>
          <w:szCs w:val="20"/>
        </w:rPr>
        <w:t> </w:t>
      </w:r>
      <w:r w:rsidRPr="000205D6">
        <w:rPr>
          <w:rFonts w:ascii="Arial" w:hAnsi="Arial" w:cs="Arial"/>
          <w:sz w:val="20"/>
          <w:szCs w:val="20"/>
        </w:rPr>
        <w:t>całości utworów powstałych w ramach realizacji Przedmiotu Umowy (modyfikacji, twórczych przeróbek, adaptacji itp.) w ramach inwestycji objętej Umową, a także przenosi na</w:t>
      </w:r>
      <w:r w:rsidR="00103AD1">
        <w:rPr>
          <w:rFonts w:ascii="Arial" w:hAnsi="Arial" w:cs="Arial"/>
          <w:sz w:val="20"/>
          <w:szCs w:val="20"/>
        </w:rPr>
        <w:t> </w:t>
      </w:r>
      <w:r w:rsidRPr="000205D6">
        <w:rPr>
          <w:rFonts w:ascii="Arial" w:hAnsi="Arial" w:cs="Arial"/>
          <w:sz w:val="20"/>
          <w:szCs w:val="20"/>
        </w:rPr>
        <w:t>Zamawiającego prawo do zezwalania na wykonanie zależnego prawa autorskiego w stosunku do części lub całości utworów powstałych w ramach realizacji Przedmiotu Umowy.</w:t>
      </w:r>
    </w:p>
    <w:p w14:paraId="6D1C75E8" w14:textId="00206048" w:rsidR="000205D6" w:rsidRPr="000205D6" w:rsidRDefault="000205D6" w:rsidP="00B80E56">
      <w:pPr>
        <w:pStyle w:val="Akapitzlist"/>
        <w:numPr>
          <w:ilvl w:val="1"/>
          <w:numId w:val="48"/>
        </w:numPr>
        <w:spacing w:after="120"/>
        <w:ind w:left="567" w:hanging="567"/>
        <w:jc w:val="both"/>
        <w:rPr>
          <w:rFonts w:ascii="Arial" w:hAnsi="Arial" w:cs="Arial"/>
          <w:sz w:val="20"/>
          <w:szCs w:val="20"/>
        </w:rPr>
      </w:pPr>
      <w:r w:rsidRPr="000205D6">
        <w:rPr>
          <w:rFonts w:ascii="Arial" w:hAnsi="Arial" w:cs="Arial"/>
          <w:sz w:val="20"/>
          <w:szCs w:val="20"/>
        </w:rPr>
        <w:t>W przypadku gdy Wykonawca nie będzie sprawować nadzoru autorskiego niezależnie od</w:t>
      </w:r>
      <w:r w:rsidR="00F73F85">
        <w:rPr>
          <w:rFonts w:ascii="Arial" w:hAnsi="Arial" w:cs="Arial"/>
          <w:sz w:val="20"/>
          <w:szCs w:val="20"/>
        </w:rPr>
        <w:t> </w:t>
      </w:r>
      <w:r w:rsidRPr="000205D6">
        <w:rPr>
          <w:rFonts w:ascii="Arial" w:hAnsi="Arial" w:cs="Arial"/>
          <w:sz w:val="20"/>
          <w:szCs w:val="20"/>
        </w:rPr>
        <w:t xml:space="preserve">przyczyny, zobowiązuje się do niewykonywania w stosunku do Projektu autorskich praw osobistych, a w przypadku, o ile sam nie wykonuje w imieniu twórcy autorskich praw osobistych, zobowiązuje się uzyskać zobowiązanie twórcy do niewykonywania tych praw. Wykonawca wyraża zgodę na wprowadzanie zmian, uzupełnień lub poprawek przez Zamawiającego, </w:t>
      </w:r>
      <w:r w:rsidR="00F73F85">
        <w:rPr>
          <w:rFonts w:ascii="Arial" w:hAnsi="Arial" w:cs="Arial"/>
          <w:sz w:val="20"/>
          <w:szCs w:val="20"/>
        </w:rPr>
        <w:br/>
      </w:r>
      <w:r w:rsidRPr="000205D6">
        <w:rPr>
          <w:rFonts w:ascii="Arial" w:hAnsi="Arial" w:cs="Arial"/>
          <w:sz w:val="20"/>
          <w:szCs w:val="20"/>
        </w:rPr>
        <w:t>a na wypadek nieskuteczności tego oświadczenia zobowiązuje się do każdorazowego wyrażenia zgody lub uzyskanie zgody twórcy na wprowadzanie zmian, uzupełnień lub poprawek do Projektu oraz jego poszczególnych elementów, proponowanych przez Zamawiającego, pod warunkiem, że proponowane zmiany, uzupełnienia lub poprawki nie będą naruszały obowiązujących przepisów prawa budowlanego.</w:t>
      </w:r>
    </w:p>
    <w:p w14:paraId="77E429FB" w14:textId="3D484E39" w:rsidR="000205D6" w:rsidRPr="000205D6" w:rsidRDefault="000205D6" w:rsidP="00B80E56">
      <w:pPr>
        <w:pStyle w:val="Ustp"/>
        <w:numPr>
          <w:ilvl w:val="1"/>
          <w:numId w:val="48"/>
        </w:numPr>
        <w:ind w:left="567" w:hanging="567"/>
        <w:rPr>
          <w:rFonts w:ascii="Arial" w:hAnsi="Arial" w:cs="Arial"/>
          <w:sz w:val="20"/>
          <w:szCs w:val="20"/>
        </w:rPr>
      </w:pPr>
      <w:r w:rsidRPr="000205D6">
        <w:rPr>
          <w:rFonts w:ascii="Arial" w:hAnsi="Arial" w:cs="Arial"/>
          <w:sz w:val="20"/>
          <w:szCs w:val="20"/>
        </w:rPr>
        <w:t>Wykonawca oświadcza, że postanowienia niniejszego paragrafu nie naruszają praw osób trzecich będących twórcami lub współtwórcami Projektu. Wykonawca potwierdza, iż przyjmuje na</w:t>
      </w:r>
      <w:r w:rsidR="00AC5545">
        <w:rPr>
          <w:rFonts w:ascii="Arial" w:hAnsi="Arial" w:cs="Arial"/>
          <w:sz w:val="20"/>
          <w:szCs w:val="20"/>
        </w:rPr>
        <w:t> </w:t>
      </w:r>
      <w:r w:rsidRPr="000205D6">
        <w:rPr>
          <w:rFonts w:ascii="Arial" w:hAnsi="Arial" w:cs="Arial"/>
          <w:sz w:val="20"/>
          <w:szCs w:val="20"/>
        </w:rPr>
        <w:t>siebie całkowitą odpowiedzialność oraz zwalnia Zamawiającego z wszelkiej odpowiedzialności związanej z wszelkimi roszczeniami skierowanymi wobec Zamawiającego dotyczącymi jakichkolwiek zaistniałych szkód, kosztów i wydatków związanych bezpośrednio lub pośrednio z Projektem lub jego poszczególnymi elementami.</w:t>
      </w:r>
    </w:p>
    <w:p w14:paraId="2BEDD970" w14:textId="19EDABDD" w:rsidR="000205D6" w:rsidRPr="000205D6" w:rsidRDefault="000205D6" w:rsidP="000205D6">
      <w:pPr>
        <w:pStyle w:val="Ustp"/>
        <w:numPr>
          <w:ilvl w:val="1"/>
          <w:numId w:val="48"/>
        </w:numPr>
        <w:ind w:left="567" w:hanging="567"/>
        <w:rPr>
          <w:rFonts w:ascii="Arial" w:hAnsi="Arial" w:cs="Arial"/>
          <w:sz w:val="20"/>
          <w:szCs w:val="20"/>
        </w:rPr>
      </w:pPr>
      <w:r w:rsidRPr="000205D6">
        <w:rPr>
          <w:rFonts w:ascii="Arial" w:hAnsi="Arial" w:cs="Arial"/>
          <w:sz w:val="20"/>
          <w:szCs w:val="20"/>
        </w:rPr>
        <w:t xml:space="preserve">Jeżeli w wyniku prac objętych Umową powstanie utwór w rozumieniu ustawy z dnia 4 lutego 1994 r. o prawie autorskim i prawach pokrewnych inny niż wskazany w ust. 1 niniejszego paragrafu, Wykonawca przeniesie na Zamawiającego autorskie prawa majątkowe do takiego utworu. Przeniesienie praw nastąpi z chwilą przyjęcia przez Zamawiającego danego utworu, </w:t>
      </w:r>
      <w:r w:rsidR="00AC5545">
        <w:rPr>
          <w:rFonts w:ascii="Arial" w:hAnsi="Arial" w:cs="Arial"/>
          <w:sz w:val="20"/>
          <w:szCs w:val="20"/>
        </w:rPr>
        <w:br/>
      </w:r>
      <w:r w:rsidRPr="000205D6">
        <w:rPr>
          <w:rFonts w:ascii="Arial" w:hAnsi="Arial" w:cs="Arial"/>
          <w:sz w:val="20"/>
          <w:szCs w:val="20"/>
        </w:rPr>
        <w:t>z tą chwilą Zamawiający nabywa także własność nośników, na których ten utwór utrwalono i przekazano. Ustępy 2-8 niniejszego paragrafu stosują się.</w:t>
      </w:r>
    </w:p>
    <w:p w14:paraId="5EBB5C7A" w14:textId="77777777" w:rsidR="000205D6" w:rsidRPr="000205D6" w:rsidRDefault="000205D6" w:rsidP="00073F61">
      <w:pPr>
        <w:pStyle w:val="Akapitzlist"/>
        <w:numPr>
          <w:ilvl w:val="0"/>
          <w:numId w:val="49"/>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GWARANCJA, RĘKOJMIA I ODPOWIEDZIALNOŚĆ WYKONAWCY</w:t>
      </w:r>
    </w:p>
    <w:p w14:paraId="54D79667" w14:textId="77777777" w:rsidR="000205D6" w:rsidRPr="000205D6" w:rsidRDefault="000205D6" w:rsidP="004B279B">
      <w:pPr>
        <w:pStyle w:val="Ustp"/>
        <w:numPr>
          <w:ilvl w:val="1"/>
          <w:numId w:val="49"/>
        </w:numPr>
        <w:ind w:left="567" w:hanging="567"/>
        <w:rPr>
          <w:rFonts w:ascii="Arial" w:hAnsi="Arial" w:cs="Arial"/>
          <w:sz w:val="20"/>
          <w:szCs w:val="20"/>
        </w:rPr>
      </w:pPr>
      <w:r w:rsidRPr="000205D6">
        <w:rPr>
          <w:rFonts w:ascii="Arial" w:hAnsi="Arial" w:cs="Arial"/>
          <w:sz w:val="20"/>
          <w:szCs w:val="20"/>
        </w:rPr>
        <w:t>Wykonawca udziela Zamawiającemu gwarancji jakości na całość wykonanych w ramach Umowy prac. W ramach udzielonej gwarancji Wykonawca zobowiązany jest do usunięcia wad fizycznych lub prawnych albo dostarczenia nowej rzeczy. Termin gwarancji jakości ustala się na:</w:t>
      </w:r>
    </w:p>
    <w:p w14:paraId="6DB1BE57" w14:textId="77777777" w:rsidR="000205D6" w:rsidRPr="000205D6" w:rsidRDefault="000205D6" w:rsidP="004B279B">
      <w:pPr>
        <w:pStyle w:val="Ustp"/>
        <w:numPr>
          <w:ilvl w:val="2"/>
          <w:numId w:val="49"/>
        </w:numPr>
        <w:ind w:left="993" w:hanging="426"/>
        <w:rPr>
          <w:rFonts w:ascii="Arial" w:hAnsi="Arial" w:cs="Arial"/>
          <w:sz w:val="20"/>
          <w:szCs w:val="20"/>
        </w:rPr>
      </w:pPr>
      <w:r w:rsidRPr="000205D6">
        <w:rPr>
          <w:rFonts w:ascii="Arial" w:hAnsi="Arial" w:cs="Arial"/>
          <w:sz w:val="20"/>
          <w:szCs w:val="20"/>
        </w:rPr>
        <w:t>Projekt na okres 36 miesięcy, liczony od dnia odbioru, o którym mowa w § 6.5 OPZ albo § 6.6 OPZ w przypadku dokonania odbioru Projektu po jego wykonaniu, a przed odbiorem końcowym,</w:t>
      </w:r>
    </w:p>
    <w:p w14:paraId="56DFF00A"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lastRenderedPageBreak/>
        <w:t>roboty budowlano-montażowe na okres 36 miesięcy, liczony od dnia podpisania bez zastrzeżeń protokołu odbioru końcowego,</w:t>
      </w:r>
    </w:p>
    <w:p w14:paraId="680880C7"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t>prace nawierzchniowe – prace odtworzeniowe w zakresie renowacji jezdni, chodników, placów, parkingów itp. na okres 36 miesięcy, liczony od dnia podpisania bez zastrzeżeń protokołu odbioru końcowego, chyba że z decyzji zarządcy drogi wynika dłuższy termin gwarancji, a na prace odtworzeniowe w zakresie renowacji pozostałych terenów na okres jednego roku od dnia odbioru końcowego, chyba że z decyzji zarządcy terenu wynika dłuższy termin gwarancji,</w:t>
      </w:r>
    </w:p>
    <w:p w14:paraId="294147A2"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t>na materiały i urządzenia użyte do wykonania Przedmiotu Umowy na okres odpowiadający okresowi, w którym w terminie 36 miesięcy od dnia podpisania bez zastrzeżeń protokołu odbioru końcowego Przedmiotu Umowy nie obowiązuje już gwarancja producenta materiałów i urządzeń.</w:t>
      </w:r>
    </w:p>
    <w:p w14:paraId="4865D690" w14:textId="1A74E1A5"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W ramach udzielonej gwarancji Wykonawca zobowiązany jest do usunięcia wad fizycznych lub</w:t>
      </w:r>
      <w:r w:rsidR="008515D2">
        <w:rPr>
          <w:rFonts w:ascii="Arial" w:hAnsi="Arial" w:cs="Arial"/>
          <w:sz w:val="20"/>
          <w:szCs w:val="20"/>
        </w:rPr>
        <w:t> </w:t>
      </w:r>
      <w:r w:rsidRPr="000205D6">
        <w:rPr>
          <w:rFonts w:ascii="Arial" w:hAnsi="Arial" w:cs="Arial"/>
          <w:sz w:val="20"/>
          <w:szCs w:val="20"/>
        </w:rPr>
        <w:t>prawnych albo dostarczenia nowej rzeczy, albo nowego Projektu. Jeżeli w ramach usunięcia wady nastąpi wymiana Projektu lub danego elementu robót, lub urządzenia lub elementu wyposażenia, termin gwarancji biegnie dla Projektu lub tego elementu robót, urządzenia lub elementu wyposażenia na nowo, począwszy od dnia wymiany.</w:t>
      </w:r>
    </w:p>
    <w:p w14:paraId="05E51B72" w14:textId="4E387033"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Wykonawca zobowiązany jest w chwili dokonywania odbioru końcowego przekazać Zamawiającemu dokumenty gwarancyjne producentów lub sprzedawców na materiały urządzenia lub elementy wyposażenia wykorzystane przy wykonywaniu Umowy, jeżeli taka gwarancja została udzielona. Jeżeli stosunek prawny gwarancji obowiązujący pomiędzy Wykonawcą i gwarantem tego wymaga, Wykonawca zobowiązany jest przenieść na</w:t>
      </w:r>
      <w:r w:rsidR="00B07B06">
        <w:rPr>
          <w:rFonts w:ascii="Arial" w:hAnsi="Arial" w:cs="Arial"/>
          <w:sz w:val="20"/>
          <w:szCs w:val="20"/>
        </w:rPr>
        <w:t> </w:t>
      </w:r>
      <w:r w:rsidRPr="000205D6">
        <w:rPr>
          <w:rFonts w:ascii="Arial" w:hAnsi="Arial" w:cs="Arial"/>
          <w:sz w:val="20"/>
          <w:szCs w:val="20"/>
        </w:rPr>
        <w:t>Zamawiającego przysługujące mu uprawnienia z tytułu gwarancji.</w:t>
      </w:r>
    </w:p>
    <w:p w14:paraId="415AA2AE" w14:textId="663532B6"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Niezależnie od gwarancji jakości Strony ustalają, iż rękojmia na wady fizyczne Przedmiotu Umowy obowiązuje przez okres 36 miesięcy licząc od dnia odbioru końcowego Robót, </w:t>
      </w:r>
      <w:r w:rsidR="00B07B06">
        <w:rPr>
          <w:rFonts w:ascii="Arial" w:hAnsi="Arial" w:cs="Arial"/>
          <w:sz w:val="20"/>
          <w:szCs w:val="20"/>
        </w:rPr>
        <w:br/>
      </w:r>
      <w:r w:rsidRPr="000205D6">
        <w:rPr>
          <w:rFonts w:ascii="Arial" w:hAnsi="Arial" w:cs="Arial"/>
          <w:sz w:val="20"/>
          <w:szCs w:val="20"/>
        </w:rPr>
        <w:t>za wyjątkiem wad nieruchomości, dla których termin rękojmi wynosi 5 lat.</w:t>
      </w:r>
    </w:p>
    <w:p w14:paraId="4D1FC4E0" w14:textId="77777777"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Bieg okresu gwarancji i rękojmi rozpoczyna się od dnia odbioru końcowego, z zastrzeżeniem ust. 1 niniejszego paragrafu i za wyjątkiem okresu rękojmi za wady prawne, którego bieg rozpoczyna się stosownie do treści art. 576 k.c. </w:t>
      </w:r>
    </w:p>
    <w:p w14:paraId="56D0B325" w14:textId="77777777" w:rsidR="000205D6" w:rsidRPr="000205D6" w:rsidRDefault="000205D6" w:rsidP="004B279B">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O wadach, które ujawnią się w okresie gwarancji i rękojmi, Zamawiający zobowiązany jest zawiadomić Wykonawcę w formie pisemnej w terminie 30 dni od ich ujawnienia. Wady ujawnione w trakcie procedury odbioru, jeżeli zgodnie z Umową nie stanowią podstawy do odmowy dokonania odbioru, będą również usuwane w ramach udzielonej gwarancji. Zawiadomienie o wadzie może być dokonane w każdej formie i jest zawsze skuteczne, jeżeli zostanie dokonane na piśmie i dostarczone na adres [***] lub zostanie wysłane drogą mailową na adres [***]. W przypadku zgłoszenia dokonanego na piśmie na adres pocztowy wystarczające jest nadanie listu poleconego w jakiejkolwiek placówce operatora usług pocztowych. Data doręczenia takiego listu jest datą dokonania zgłoszenia wady w rozumieniu Umowy. </w:t>
      </w:r>
    </w:p>
    <w:p w14:paraId="1F757041" w14:textId="77777777" w:rsidR="000205D6" w:rsidRPr="000205D6" w:rsidRDefault="000205D6" w:rsidP="00073F61">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Wykonawca zobowiązuje się usunąć wadę lub dostarczyć nowy Projekt lub nową rzecz w możliwie najkrótszym czasie, lecz nie dłuższym niż </w:t>
      </w:r>
      <w:r w:rsidRPr="000205D6">
        <w:rPr>
          <w:rFonts w:ascii="Arial" w:hAnsi="Arial" w:cs="Arial"/>
          <w:noProof/>
          <w:sz w:val="20"/>
          <w:szCs w:val="20"/>
        </w:rPr>
        <w:t>30</w:t>
      </w:r>
      <w:r w:rsidRPr="000205D6">
        <w:rPr>
          <w:rFonts w:ascii="Arial" w:hAnsi="Arial" w:cs="Arial"/>
          <w:sz w:val="20"/>
          <w:szCs w:val="20"/>
        </w:rPr>
        <w:t xml:space="preserve"> Dni roboczych od daty zgłoszenia. Jeżeli z uwagi na złożony charakter ujawnionej wady oraz uwarunkowania techniczne, w tym związane ze specyfiką funkcjonowania Zamawiającego jako operatora usług dystrybucyjnych gazu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w:t>
      </w:r>
    </w:p>
    <w:p w14:paraId="776030F9" w14:textId="77777777"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Usunięcie wad lub dostarczenie nowej rzeczy, lub Projektu powinno być stwierdzone protokolarnie. Data usunięcia wady stwierdzona w protokole podpisanym przez obie Strony jest dla Stron wiążąca. Wszelkie koszty i ryzyko związane z usuwaniem wad, w tym koszty zdemontowania wadliwych rzeczy i ich zastąpienia rzeczami wolnymi od wad, transportu wadliwych rzeczy do miejsca naprawy, jak również dostarczenia rzeczy wolnych od wad do miejsca, w którym wada została ujawniona oraz zamontowania takich rzeczy ponosi Wykonawca.</w:t>
      </w:r>
    </w:p>
    <w:p w14:paraId="4043A59C" w14:textId="77777777"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W przypadku, jeśli Wykonawca nie usunie wad, o których mowa w ust. 1 niniejszego paragrafu w terminie, o którym mowa w ust. 7 niniejszego paragrafu, wady te usunie Zamawiający na koszt i ryzyko Wykonawcy. W tym celu Zamawiający może wady usunąć osobiście lub zlecić ich </w:t>
      </w:r>
      <w:r w:rsidRPr="000205D6">
        <w:rPr>
          <w:rFonts w:ascii="Arial" w:hAnsi="Arial" w:cs="Arial"/>
          <w:sz w:val="20"/>
          <w:szCs w:val="20"/>
        </w:rPr>
        <w:lastRenderedPageBreak/>
        <w:t xml:space="preserve">usunięcie podmiotowi trzeciemu. W takiej sytuacji Wykonawca nie może powoływać się na fakt dokonania naprawy, jako na podstawę do wygaśnięcia udzielonej przez niego gwarancji. </w:t>
      </w:r>
    </w:p>
    <w:p w14:paraId="7E3533E6" w14:textId="64292AA8"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 xml:space="preserve">Uprawnienia z gwarancji przysługują Zamawiającemu oraz każdemu następcy prawnemu Zamawiającego pod tytułem ogólnym lub szczególnym. Na żądanie Zamawiającego Wykonawca wystawi Zamawiającemu dodatkowy pisemny dokument gwarancyjny, potwierdzający warunki już udzielonej w ramach postanowień niniejszego paragrafu Umowy gwarancji. Dokument taki pełnić będzie funkcję znaku legitymacyjnego potwierdzającego uprawnienia gwarancyjne posiadacza dokumentu w stosunku do Przedmiotu Umowy. Wystawienie i posiadanie powyższego dodatkowego dokumentu gwarancyjnego nie jest w jakikolwiek sposób warunkiem korzystania przez uprawnionego z uprawnień wynikających z niniejszej gwarancji, </w:t>
      </w:r>
      <w:r w:rsidR="00344297">
        <w:rPr>
          <w:rFonts w:ascii="Arial" w:hAnsi="Arial" w:cs="Arial"/>
          <w:sz w:val="20"/>
          <w:szCs w:val="20"/>
        </w:rPr>
        <w:br/>
      </w:r>
      <w:r w:rsidRPr="000205D6">
        <w:rPr>
          <w:rFonts w:ascii="Arial" w:hAnsi="Arial" w:cs="Arial"/>
          <w:sz w:val="20"/>
          <w:szCs w:val="20"/>
        </w:rPr>
        <w:t>które to uprawnienia dla Zamawiającego wynikają wprost z Umowy a dla następcy prawnego z</w:t>
      </w:r>
      <w:r w:rsidR="00344297">
        <w:rPr>
          <w:rFonts w:ascii="Arial" w:hAnsi="Arial" w:cs="Arial"/>
          <w:sz w:val="20"/>
          <w:szCs w:val="20"/>
        </w:rPr>
        <w:t> </w:t>
      </w:r>
      <w:r w:rsidRPr="000205D6">
        <w:rPr>
          <w:rFonts w:ascii="Arial" w:hAnsi="Arial" w:cs="Arial"/>
          <w:sz w:val="20"/>
          <w:szCs w:val="20"/>
        </w:rPr>
        <w:t>faktu przejścia na niego Przedmiotu Umowy. Jednakże następca prawny dysponujący takim dodatkowym dokumentem gwarancyjnym nie musi już w inny sposób wykazywać faktu przejścia na niego Przedmiotu Umowy.</w:t>
      </w:r>
    </w:p>
    <w:p w14:paraId="5A1503C7" w14:textId="77777777" w:rsidR="000205D6" w:rsidRPr="000205D6" w:rsidRDefault="000205D6" w:rsidP="00A77EB0">
      <w:pPr>
        <w:pStyle w:val="Ustp"/>
        <w:numPr>
          <w:ilvl w:val="1"/>
          <w:numId w:val="49"/>
        </w:numPr>
        <w:ind w:left="567" w:hanging="567"/>
        <w:rPr>
          <w:rFonts w:ascii="Arial" w:hAnsi="Arial" w:cs="Arial"/>
          <w:sz w:val="20"/>
          <w:szCs w:val="20"/>
        </w:rPr>
      </w:pPr>
      <w:r w:rsidRPr="000205D6">
        <w:rPr>
          <w:rFonts w:ascii="Arial" w:hAnsi="Arial" w:cs="Arial"/>
          <w:sz w:val="20"/>
          <w:szCs w:val="20"/>
        </w:rPr>
        <w:t>Odpowiedzialność Wykonawcy:</w:t>
      </w:r>
    </w:p>
    <w:p w14:paraId="733EC1A1"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sz w:val="20"/>
          <w:szCs w:val="20"/>
        </w:rPr>
        <w:t>Wykonawca</w:t>
      </w:r>
      <w:r w:rsidRPr="000205D6">
        <w:rPr>
          <w:rFonts w:ascii="Arial" w:hAnsi="Arial" w:cs="Arial"/>
          <w:sz w:val="20"/>
          <w:szCs w:val="20"/>
        </w:rPr>
        <w:t xml:space="preserve"> odpowiada za uszkodzenia wszystkich urządzeń podziemnych uwidocznionych na mapach lub wskazanych uzgodnieniami branżowymi oraz skutki takich uszkodzeń powstałe w związku z wykonywaniem Umowy,</w:t>
      </w:r>
    </w:p>
    <w:p w14:paraId="4997439C"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t>Wykonawca odpowiada za uszkodzenia urządzeń podziemnych nie uwidocznionych w dokumentacji oraz skutki takich uszkodzeń powstałe w związku z wykonywaniem Umowy tylko wtedy, gdy protokół z narady koordynacyjnej lub zapisy w innych aktach administracyjnych nakazywały wykonywanie prac pod właściwym nadzorem branżowym lub nakazywały wykonywanie prac ziemnych ręcznie, a Wykonawca nie zastosował się do tych zaleceń,</w:t>
      </w:r>
    </w:p>
    <w:p w14:paraId="4B0996E8"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t>Wykonawca odpowiada za szkody poniesione przez Zamawiającego będące następstwem wad Projektu, przez cały okres procesu inwestycyjnego oraz przez okres rękojmi Wykonawcy,</w:t>
      </w:r>
    </w:p>
    <w:p w14:paraId="49EF16F3" w14:textId="77777777" w:rsidR="000205D6" w:rsidRPr="000205D6" w:rsidRDefault="000205D6" w:rsidP="00A77EB0">
      <w:pPr>
        <w:pStyle w:val="Ustp"/>
        <w:numPr>
          <w:ilvl w:val="2"/>
          <w:numId w:val="49"/>
        </w:numPr>
        <w:ind w:left="993" w:hanging="426"/>
        <w:rPr>
          <w:rFonts w:ascii="Arial" w:hAnsi="Arial" w:cs="Arial"/>
          <w:sz w:val="20"/>
          <w:szCs w:val="20"/>
        </w:rPr>
      </w:pPr>
      <w:r w:rsidRPr="000205D6">
        <w:rPr>
          <w:rFonts w:ascii="Arial" w:hAnsi="Arial" w:cs="Arial"/>
          <w:sz w:val="20"/>
          <w:szCs w:val="20"/>
        </w:rPr>
        <w:t>Wykonawca</w:t>
      </w:r>
      <w:r w:rsidRPr="000205D6">
        <w:rPr>
          <w:rFonts w:ascii="Arial" w:hAnsi="Arial" w:cs="Arial"/>
          <w:bCs/>
          <w:sz w:val="20"/>
          <w:szCs w:val="20"/>
        </w:rPr>
        <w:t xml:space="preserve"> potwierdza, iż przyjmuje na siebie całkowitą odpowiedzialność oraz zwalnia Zamawiającego z wszelkiej odpowiedzialności związanej z wszelkimi roszczeniami skierowanymi wobec Zamawiającego przez osoby trzecie, dotyczącymi jakichkolwiek zaistniałych szkód, kosztów i wydatków związanych bezpośrednio lub pośrednio z wykonywaniem przez Wykonawcę Robót, działań i czynności wynikających z realizacji Przedmiotu Umowy.</w:t>
      </w:r>
    </w:p>
    <w:p w14:paraId="74504BDB" w14:textId="77777777" w:rsidR="000205D6" w:rsidRPr="000205D6" w:rsidRDefault="000205D6" w:rsidP="00381712">
      <w:pPr>
        <w:pStyle w:val="Ustp"/>
        <w:tabs>
          <w:tab w:val="clear" w:pos="1080"/>
        </w:tabs>
        <w:ind w:left="993" w:firstLine="0"/>
        <w:rPr>
          <w:rFonts w:ascii="Arial" w:hAnsi="Arial" w:cs="Arial"/>
          <w:sz w:val="20"/>
          <w:szCs w:val="20"/>
        </w:rPr>
      </w:pPr>
    </w:p>
    <w:p w14:paraId="477AF9C2" w14:textId="77777777" w:rsidR="000205D6" w:rsidRPr="000205D6" w:rsidRDefault="000205D6" w:rsidP="00C8546C">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KARY UMOWNE</w:t>
      </w:r>
    </w:p>
    <w:p w14:paraId="53CC6237" w14:textId="77777777" w:rsidR="000205D6" w:rsidRPr="000205D6" w:rsidRDefault="000205D6" w:rsidP="00653DC7">
      <w:pPr>
        <w:pStyle w:val="Ustp"/>
        <w:numPr>
          <w:ilvl w:val="1"/>
          <w:numId w:val="42"/>
        </w:numPr>
        <w:ind w:left="567" w:hanging="567"/>
        <w:rPr>
          <w:rFonts w:ascii="Arial" w:hAnsi="Arial" w:cs="Arial"/>
          <w:sz w:val="20"/>
          <w:szCs w:val="20"/>
        </w:rPr>
      </w:pPr>
      <w:r w:rsidRPr="000205D6">
        <w:rPr>
          <w:rFonts w:ascii="Arial" w:hAnsi="Arial" w:cs="Arial"/>
          <w:sz w:val="20"/>
          <w:szCs w:val="20"/>
        </w:rPr>
        <w:t>Zamawiający jest uprawniony do żądania od Wykonawcy zapłaty następujących kar umownych:</w:t>
      </w:r>
    </w:p>
    <w:p w14:paraId="62E0B08B" w14:textId="20927C21" w:rsidR="000205D6" w:rsidRPr="000205D6" w:rsidRDefault="000205D6" w:rsidP="001D1D4D">
      <w:pPr>
        <w:pStyle w:val="Ustp"/>
        <w:numPr>
          <w:ilvl w:val="2"/>
          <w:numId w:val="43"/>
        </w:numPr>
        <w:tabs>
          <w:tab w:val="clear" w:pos="1418"/>
          <w:tab w:val="num" w:pos="993"/>
        </w:tabs>
        <w:ind w:left="993" w:hanging="426"/>
        <w:rPr>
          <w:rFonts w:ascii="Arial" w:hAnsi="Arial" w:cs="Arial"/>
          <w:sz w:val="20"/>
          <w:szCs w:val="20"/>
        </w:rPr>
      </w:pPr>
      <w:r w:rsidRPr="000205D6">
        <w:rPr>
          <w:rFonts w:ascii="Arial" w:hAnsi="Arial" w:cs="Arial"/>
          <w:sz w:val="20"/>
          <w:szCs w:val="20"/>
        </w:rPr>
        <w:t xml:space="preserve">z tytułu opóźnienia w dokonaniu odbioru technicznego Robót w terminie określonym w § 5.5 OPZ, chyba że Wykonawca nie ponosi winy za niewykonanie Robót  w terminie – w wysokości </w:t>
      </w:r>
      <w:r w:rsidRPr="000205D6">
        <w:rPr>
          <w:rFonts w:ascii="Arial" w:hAnsi="Arial" w:cs="Arial"/>
          <w:noProof/>
          <w:sz w:val="20"/>
          <w:szCs w:val="20"/>
        </w:rPr>
        <w:t>0,0</w:t>
      </w:r>
      <w:r w:rsidR="00786170">
        <w:rPr>
          <w:rFonts w:ascii="Arial" w:hAnsi="Arial" w:cs="Arial"/>
          <w:noProof/>
          <w:sz w:val="20"/>
          <w:szCs w:val="20"/>
        </w:rPr>
        <w:t>5</w:t>
      </w:r>
      <w:r w:rsidRPr="000205D6">
        <w:rPr>
          <w:rFonts w:ascii="Arial" w:hAnsi="Arial" w:cs="Arial"/>
          <w:sz w:val="20"/>
          <w:szCs w:val="20"/>
        </w:rPr>
        <w:t xml:space="preserve"> % łącznego wynagrodzenia netto określonego w § 3.1 Umowy  za każdy dzień opóźnienia, jednakże nie więcej niż 20 % tej kwoty </w:t>
      </w:r>
    </w:p>
    <w:p w14:paraId="60E1B928" w14:textId="4B3EB7C8"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color w:val="000000" w:themeColor="text1"/>
          <w:sz w:val="20"/>
          <w:szCs w:val="20"/>
        </w:rPr>
        <w:t xml:space="preserve">z tytułu opóźnienia w oddaniu </w:t>
      </w:r>
      <w:r w:rsidRPr="000205D6">
        <w:rPr>
          <w:rFonts w:ascii="Arial" w:hAnsi="Arial" w:cs="Arial"/>
          <w:sz w:val="20"/>
          <w:szCs w:val="20"/>
        </w:rPr>
        <w:t xml:space="preserve">Projektu wraz z uzyskaniem ostatecznej decyzji o pozwoleniu na budowę, jeżeli jest wymagana lub </w:t>
      </w:r>
      <w:r w:rsidRPr="000205D6">
        <w:rPr>
          <w:rFonts w:ascii="Arial" w:hAnsi="Arial" w:cs="Arial"/>
          <w:bCs/>
          <w:sz w:val="20"/>
          <w:szCs w:val="20"/>
        </w:rPr>
        <w:t>zaświadczenia właściwego organu administracji o braku podstaw do wniesienia sprzeciwu od zgłoszenia przez Wykonawcę zamiaru rozpoczęcia robót niewymagających pozwolenia na budowę</w:t>
      </w:r>
      <w:r w:rsidRPr="000205D6">
        <w:rPr>
          <w:rFonts w:ascii="Arial" w:hAnsi="Arial" w:cs="Arial"/>
          <w:color w:val="E36C0A"/>
          <w:sz w:val="20"/>
          <w:szCs w:val="20"/>
        </w:rPr>
        <w:t xml:space="preserve"> </w:t>
      </w:r>
      <w:r w:rsidRPr="000205D6">
        <w:rPr>
          <w:rFonts w:ascii="Arial" w:hAnsi="Arial" w:cs="Arial"/>
          <w:color w:val="000000" w:themeColor="text1"/>
          <w:sz w:val="20"/>
          <w:szCs w:val="20"/>
        </w:rPr>
        <w:t xml:space="preserve">w terminie określonym w </w:t>
      </w:r>
      <w:r w:rsidRPr="000205D6">
        <w:rPr>
          <w:rFonts w:ascii="Arial" w:hAnsi="Arial" w:cs="Arial"/>
          <w:sz w:val="20"/>
          <w:szCs w:val="20"/>
        </w:rPr>
        <w:t xml:space="preserve">§ 5.3, chyba że Wykonawca nie ponosi winy za niewykonanie tego obowiązku w terminie – w wysokości </w:t>
      </w:r>
      <w:r w:rsidRPr="000205D6">
        <w:rPr>
          <w:rFonts w:ascii="Arial" w:hAnsi="Arial" w:cs="Arial"/>
          <w:noProof/>
          <w:sz w:val="20"/>
          <w:szCs w:val="20"/>
        </w:rPr>
        <w:t>0,0</w:t>
      </w:r>
      <w:r w:rsidR="00786170">
        <w:rPr>
          <w:rFonts w:ascii="Arial" w:hAnsi="Arial" w:cs="Arial"/>
          <w:noProof/>
          <w:sz w:val="20"/>
          <w:szCs w:val="20"/>
        </w:rPr>
        <w:t>5</w:t>
      </w:r>
      <w:r w:rsidRPr="000205D6">
        <w:rPr>
          <w:rFonts w:ascii="Arial" w:hAnsi="Arial" w:cs="Arial"/>
          <w:sz w:val="20"/>
          <w:szCs w:val="20"/>
        </w:rPr>
        <w:t xml:space="preserve"> % wynagrodzenia netto określonego w § 3.1.1) Umowy, za każdy dzień opóźnienia, jednakże nie więcej niż </w:t>
      </w:r>
      <w:r w:rsidRPr="000205D6">
        <w:rPr>
          <w:rFonts w:ascii="Arial" w:hAnsi="Arial" w:cs="Arial"/>
          <w:noProof/>
          <w:sz w:val="20"/>
          <w:szCs w:val="20"/>
        </w:rPr>
        <w:t>20</w:t>
      </w:r>
      <w:r w:rsidRPr="000205D6">
        <w:rPr>
          <w:rFonts w:ascii="Arial" w:hAnsi="Arial" w:cs="Arial"/>
          <w:sz w:val="20"/>
          <w:szCs w:val="20"/>
        </w:rPr>
        <w:t> % tej kwoty,</w:t>
      </w:r>
    </w:p>
    <w:p w14:paraId="4E892C9D" w14:textId="406944D7"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z tytułu opóźnienia w dostarczeniu Harmonogramu realizacji Umowy, o którym mowa w § 2.1.2) OPZ, chyba że Wykonawca nie ponosi winy za niewykonanie tego obowiązku w terminie – w wysokości </w:t>
      </w:r>
      <w:r w:rsidRPr="000205D6">
        <w:rPr>
          <w:rFonts w:ascii="Arial" w:hAnsi="Arial" w:cs="Arial"/>
          <w:noProof/>
          <w:sz w:val="20"/>
          <w:szCs w:val="20"/>
        </w:rPr>
        <w:t>0,0</w:t>
      </w:r>
      <w:r w:rsidR="00786170">
        <w:rPr>
          <w:rFonts w:ascii="Arial" w:hAnsi="Arial" w:cs="Arial"/>
          <w:noProof/>
          <w:sz w:val="20"/>
          <w:szCs w:val="20"/>
        </w:rPr>
        <w:t>2</w:t>
      </w:r>
      <w:r w:rsidRPr="000205D6">
        <w:rPr>
          <w:rFonts w:ascii="Arial" w:hAnsi="Arial" w:cs="Arial"/>
          <w:sz w:val="20"/>
          <w:szCs w:val="20"/>
        </w:rPr>
        <w:t xml:space="preserve"> % łącznego wynagrodzenia netto określonego w § 3.1 Umowy za każdy dzień opóźnienia, jednakże nie więcej niż </w:t>
      </w:r>
      <w:r w:rsidRPr="000205D6">
        <w:rPr>
          <w:rFonts w:ascii="Arial" w:hAnsi="Arial" w:cs="Arial"/>
          <w:noProof/>
          <w:sz w:val="20"/>
          <w:szCs w:val="20"/>
        </w:rPr>
        <w:t>15</w:t>
      </w:r>
      <w:r w:rsidRPr="000205D6">
        <w:rPr>
          <w:rFonts w:ascii="Arial" w:hAnsi="Arial" w:cs="Arial"/>
          <w:sz w:val="20"/>
          <w:szCs w:val="20"/>
        </w:rPr>
        <w:t xml:space="preserve"> % tej kwoty,</w:t>
      </w:r>
    </w:p>
    <w:p w14:paraId="7F817140" w14:textId="685EAD84"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z tytułu opóźnienia w dostarczeniu cyklicznych raportów, chyba że Wykonawca nie ponosi winy za niewykonanie tego obowiązku w terminie – w wysokości </w:t>
      </w:r>
      <w:r w:rsidRPr="000205D6">
        <w:rPr>
          <w:rFonts w:ascii="Arial" w:hAnsi="Arial" w:cs="Arial"/>
          <w:noProof/>
          <w:sz w:val="20"/>
          <w:szCs w:val="20"/>
        </w:rPr>
        <w:t>0,0</w:t>
      </w:r>
      <w:r w:rsidR="00A833DB">
        <w:rPr>
          <w:rFonts w:ascii="Arial" w:hAnsi="Arial" w:cs="Arial"/>
          <w:noProof/>
          <w:sz w:val="20"/>
          <w:szCs w:val="20"/>
        </w:rPr>
        <w:t>5</w:t>
      </w:r>
      <w:r w:rsidRPr="000205D6">
        <w:rPr>
          <w:rFonts w:ascii="Arial" w:hAnsi="Arial" w:cs="Arial"/>
          <w:sz w:val="20"/>
          <w:szCs w:val="20"/>
        </w:rPr>
        <w:t xml:space="preserve"> % łącznego </w:t>
      </w:r>
      <w:r w:rsidRPr="000205D6">
        <w:rPr>
          <w:rFonts w:ascii="Arial" w:hAnsi="Arial" w:cs="Arial"/>
          <w:sz w:val="20"/>
          <w:szCs w:val="20"/>
        </w:rPr>
        <w:lastRenderedPageBreak/>
        <w:t xml:space="preserve">wynagrodzenia netto określonego w § 3.1 Umowy, za każdy dzień opóźnienia, jednakże nie więcej niż </w:t>
      </w:r>
      <w:r w:rsidRPr="000205D6">
        <w:rPr>
          <w:rFonts w:ascii="Arial" w:hAnsi="Arial" w:cs="Arial"/>
          <w:noProof/>
          <w:sz w:val="20"/>
          <w:szCs w:val="20"/>
        </w:rPr>
        <w:t>15</w:t>
      </w:r>
      <w:r w:rsidRPr="000205D6">
        <w:rPr>
          <w:rFonts w:ascii="Arial" w:hAnsi="Arial" w:cs="Arial"/>
          <w:sz w:val="20"/>
          <w:szCs w:val="20"/>
        </w:rPr>
        <w:t xml:space="preserve"> % tej kwoty,</w:t>
      </w:r>
    </w:p>
    <w:p w14:paraId="23E2ABDF" w14:textId="3DDFD708"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z tytułu opóźnienia w usunięciu wad stwierdzonych przy odbiorze lub w okresie rękojmi i gwarancji, chyba że Wykonawca nie ponosi winy za niewykonanie tego obowiązku w terminie – w wysokości </w:t>
      </w:r>
      <w:r w:rsidRPr="000205D6">
        <w:rPr>
          <w:rFonts w:ascii="Arial" w:hAnsi="Arial" w:cs="Arial"/>
          <w:noProof/>
          <w:sz w:val="20"/>
          <w:szCs w:val="20"/>
        </w:rPr>
        <w:t>0,0</w:t>
      </w:r>
      <w:r w:rsidR="00A833DB">
        <w:rPr>
          <w:rFonts w:ascii="Arial" w:hAnsi="Arial" w:cs="Arial"/>
          <w:noProof/>
          <w:sz w:val="20"/>
          <w:szCs w:val="20"/>
        </w:rPr>
        <w:t>5</w:t>
      </w:r>
      <w:r w:rsidRPr="000205D6">
        <w:rPr>
          <w:rFonts w:ascii="Arial" w:hAnsi="Arial" w:cs="Arial"/>
          <w:sz w:val="20"/>
          <w:szCs w:val="20"/>
        </w:rPr>
        <w:t xml:space="preserve"> % łącznego wynagrodzenia netto określonego w § 3.1 Umowy za każdy dzień opóźnienia, licząc od następnego dnia po upływie terminu określonego w OPZ lub przez Zamawiającego do usunięcia wad, jednakże nie więcej niż </w:t>
      </w:r>
      <w:r w:rsidRPr="000205D6">
        <w:rPr>
          <w:rFonts w:ascii="Arial" w:hAnsi="Arial" w:cs="Arial"/>
          <w:noProof/>
          <w:sz w:val="20"/>
          <w:szCs w:val="20"/>
        </w:rPr>
        <w:t>20</w:t>
      </w:r>
      <w:r w:rsidRPr="000205D6">
        <w:rPr>
          <w:rFonts w:ascii="Arial" w:hAnsi="Arial" w:cs="Arial"/>
          <w:sz w:val="20"/>
          <w:szCs w:val="20"/>
        </w:rPr>
        <w:t xml:space="preserve"> % tej kwoty,</w:t>
      </w:r>
    </w:p>
    <w:p w14:paraId="49E85B29" w14:textId="4566D1F9"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sz w:val="20"/>
          <w:szCs w:val="20"/>
        </w:rPr>
        <w:t>z tytułu opóźnienia w wykonaniu obowiązków określonych w § 2.1.4.a)</w:t>
      </w:r>
      <w:r w:rsidRPr="000205D6">
        <w:rPr>
          <w:rFonts w:ascii="Arial" w:eastAsia="Times New Roman" w:hAnsi="Arial" w:cs="Arial"/>
          <w:sz w:val="20"/>
          <w:szCs w:val="20"/>
          <w:lang w:eastAsia="pl-PL"/>
        </w:rPr>
        <w:t xml:space="preserve"> OPZ, </w:t>
      </w:r>
      <w:r w:rsidRPr="000205D6">
        <w:rPr>
          <w:rFonts w:ascii="Arial" w:hAnsi="Arial" w:cs="Arial"/>
          <w:sz w:val="20"/>
          <w:szCs w:val="20"/>
        </w:rPr>
        <w:t xml:space="preserve">chyba że Wykonawca nie ponosi winy za niewykonanie tego obowiązku w terminie – w wysokości </w:t>
      </w:r>
      <w:r w:rsidRPr="000205D6">
        <w:rPr>
          <w:rFonts w:ascii="Arial" w:hAnsi="Arial" w:cs="Arial"/>
          <w:noProof/>
          <w:sz w:val="20"/>
          <w:szCs w:val="20"/>
        </w:rPr>
        <w:t xml:space="preserve">   0,0</w:t>
      </w:r>
      <w:r w:rsidR="00A833DB">
        <w:rPr>
          <w:rFonts w:ascii="Arial" w:hAnsi="Arial" w:cs="Arial"/>
          <w:noProof/>
          <w:sz w:val="20"/>
          <w:szCs w:val="20"/>
        </w:rPr>
        <w:t>5</w:t>
      </w:r>
      <w:r w:rsidRPr="000205D6">
        <w:rPr>
          <w:rFonts w:ascii="Arial" w:hAnsi="Arial" w:cs="Arial"/>
          <w:sz w:val="20"/>
          <w:szCs w:val="20"/>
        </w:rPr>
        <w:t xml:space="preserve"> % łącznego wynagrodzenia netto określonego w § 3.1 Umowy za każdy dzień opóźnienia, jednakże nie więcej niż </w:t>
      </w:r>
      <w:r w:rsidRPr="000205D6">
        <w:rPr>
          <w:rFonts w:ascii="Arial" w:hAnsi="Arial" w:cs="Arial"/>
          <w:noProof/>
          <w:sz w:val="20"/>
          <w:szCs w:val="20"/>
        </w:rPr>
        <w:t>20</w:t>
      </w:r>
      <w:r w:rsidRPr="000205D6">
        <w:rPr>
          <w:rFonts w:ascii="Arial" w:hAnsi="Arial" w:cs="Arial"/>
          <w:sz w:val="20"/>
          <w:szCs w:val="20"/>
        </w:rPr>
        <w:t xml:space="preserve"> % tej kwoty,</w:t>
      </w:r>
    </w:p>
    <w:p w14:paraId="71FE02DE" w14:textId="4155AA26" w:rsidR="000205D6" w:rsidRPr="000205D6" w:rsidRDefault="000205D6" w:rsidP="00EC5AD6">
      <w:pPr>
        <w:pStyle w:val="Akapitzlist"/>
        <w:numPr>
          <w:ilvl w:val="2"/>
          <w:numId w:val="43"/>
        </w:numPr>
        <w:tabs>
          <w:tab w:val="clear" w:pos="1418"/>
          <w:tab w:val="num" w:pos="993"/>
        </w:tabs>
        <w:ind w:left="993" w:hanging="426"/>
        <w:jc w:val="both"/>
        <w:rPr>
          <w:rFonts w:ascii="Arial" w:hAnsi="Arial" w:cs="Arial"/>
          <w:sz w:val="20"/>
          <w:szCs w:val="20"/>
        </w:rPr>
      </w:pPr>
      <w:r w:rsidRPr="000205D6">
        <w:rPr>
          <w:rFonts w:ascii="Arial" w:hAnsi="Arial" w:cs="Arial"/>
          <w:sz w:val="20"/>
          <w:szCs w:val="20"/>
        </w:rPr>
        <w:t xml:space="preserve">z tytułu opóźnienia w wykonaniu obowiązków określonych w § 2.6 OPZ, chyba że Wykonawca nie ponosi winy za niewykonanie tego obowiązku w terminie – w wysokości </w:t>
      </w:r>
      <w:r w:rsidRPr="000205D6">
        <w:rPr>
          <w:rFonts w:ascii="Arial" w:hAnsi="Arial" w:cs="Arial"/>
          <w:noProof/>
          <w:sz w:val="20"/>
          <w:szCs w:val="20"/>
        </w:rPr>
        <w:t xml:space="preserve">   0,0</w:t>
      </w:r>
      <w:r w:rsidR="00A833DB">
        <w:rPr>
          <w:rFonts w:ascii="Arial" w:hAnsi="Arial" w:cs="Arial"/>
          <w:noProof/>
          <w:sz w:val="20"/>
          <w:szCs w:val="20"/>
        </w:rPr>
        <w:t>5</w:t>
      </w:r>
      <w:r w:rsidRPr="000205D6">
        <w:rPr>
          <w:rFonts w:ascii="Arial" w:hAnsi="Arial" w:cs="Arial"/>
          <w:sz w:val="20"/>
          <w:szCs w:val="20"/>
        </w:rPr>
        <w:t xml:space="preserve"> % łącznego wynagrodzenia netto określonego w § 3.1.2) Umowy za każdy dzień opóźnienia, jednakże nie więcej niż </w:t>
      </w:r>
      <w:r w:rsidRPr="000205D6">
        <w:rPr>
          <w:rFonts w:ascii="Arial" w:hAnsi="Arial" w:cs="Arial"/>
          <w:noProof/>
          <w:sz w:val="20"/>
          <w:szCs w:val="20"/>
        </w:rPr>
        <w:t>20</w:t>
      </w:r>
      <w:r w:rsidRPr="000205D6">
        <w:rPr>
          <w:rFonts w:ascii="Arial" w:hAnsi="Arial" w:cs="Arial"/>
          <w:sz w:val="20"/>
          <w:szCs w:val="20"/>
        </w:rPr>
        <w:t xml:space="preserve"> % tej kwoty,</w:t>
      </w:r>
    </w:p>
    <w:p w14:paraId="38C0E9B9" w14:textId="77777777" w:rsidR="000205D6" w:rsidRPr="000205D6" w:rsidRDefault="000205D6" w:rsidP="00EC5AD6">
      <w:pPr>
        <w:pStyle w:val="Akapitzlist"/>
        <w:ind w:left="993"/>
        <w:jc w:val="both"/>
        <w:rPr>
          <w:rFonts w:ascii="Arial" w:hAnsi="Arial" w:cs="Arial"/>
          <w:sz w:val="20"/>
          <w:szCs w:val="20"/>
        </w:rPr>
      </w:pPr>
    </w:p>
    <w:p w14:paraId="5BD32769" w14:textId="4CDD7205" w:rsidR="000205D6" w:rsidRPr="000205D6" w:rsidRDefault="000205D6" w:rsidP="00653DC7">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z tytułu naruszenia postanowień § 7 OWU dotyczących bezpieczeństwa i ochrony informacji – w wysokości </w:t>
      </w:r>
      <w:r w:rsidR="00D0437A">
        <w:rPr>
          <w:rFonts w:ascii="Arial" w:hAnsi="Arial" w:cs="Arial"/>
          <w:noProof/>
          <w:sz w:val="20"/>
          <w:szCs w:val="20"/>
        </w:rPr>
        <w:t>1</w:t>
      </w:r>
      <w:r w:rsidRPr="000205D6">
        <w:rPr>
          <w:rFonts w:ascii="Arial" w:hAnsi="Arial" w:cs="Arial"/>
          <w:sz w:val="20"/>
          <w:szCs w:val="20"/>
        </w:rPr>
        <w:t xml:space="preserve"> % łącznego wynagrodzenia netto określonego w § 3.1 Umowy za każde naruszenie, </w:t>
      </w:r>
    </w:p>
    <w:p w14:paraId="4E9BD2BE" w14:textId="702005F3" w:rsidR="000205D6" w:rsidRPr="000205D6" w:rsidRDefault="000205D6" w:rsidP="00653DC7">
      <w:pPr>
        <w:pStyle w:val="Ustp"/>
        <w:numPr>
          <w:ilvl w:val="2"/>
          <w:numId w:val="43"/>
        </w:numPr>
        <w:ind w:left="993" w:hanging="426"/>
        <w:rPr>
          <w:rFonts w:ascii="Arial" w:eastAsia="Times New Roman" w:hAnsi="Arial" w:cs="Arial"/>
          <w:sz w:val="20"/>
          <w:szCs w:val="20"/>
          <w:lang w:eastAsia="pl-PL"/>
        </w:rPr>
      </w:pPr>
      <w:r w:rsidRPr="000205D6">
        <w:rPr>
          <w:rFonts w:ascii="Arial" w:hAnsi="Arial" w:cs="Arial"/>
          <w:sz w:val="20"/>
          <w:szCs w:val="20"/>
        </w:rPr>
        <w:t>w razie odstąpienia od Umowy przez Zamawiającego z przyczyn leżących po stronie Wykonawcy (</w:t>
      </w:r>
      <w:r w:rsidRPr="000205D6">
        <w:rPr>
          <w:rFonts w:ascii="Arial" w:eastAsia="Times New Roman" w:hAnsi="Arial" w:cs="Arial"/>
          <w:sz w:val="20"/>
          <w:szCs w:val="20"/>
          <w:lang w:eastAsia="pl-PL"/>
        </w:rPr>
        <w:t xml:space="preserve">niezależnie od podstawy prawnej) – w wysokości </w:t>
      </w:r>
      <w:r w:rsidR="00393FC4">
        <w:rPr>
          <w:rFonts w:ascii="Arial" w:eastAsia="Times New Roman" w:hAnsi="Arial" w:cs="Arial"/>
          <w:sz w:val="20"/>
          <w:szCs w:val="20"/>
          <w:lang w:eastAsia="pl-PL"/>
        </w:rPr>
        <w:t>4</w:t>
      </w:r>
      <w:r w:rsidRPr="000205D6">
        <w:rPr>
          <w:rFonts w:ascii="Arial" w:eastAsia="Times New Roman" w:hAnsi="Arial" w:cs="Arial"/>
          <w:sz w:val="20"/>
          <w:szCs w:val="20"/>
          <w:lang w:eastAsia="pl-PL"/>
        </w:rPr>
        <w:t xml:space="preserve"> % łącznego wynagrodzenia netto określonego w § 3.1 Umowy,</w:t>
      </w:r>
    </w:p>
    <w:p w14:paraId="4AF09691" w14:textId="0CFAFF55" w:rsidR="000205D6" w:rsidRPr="000205D6" w:rsidRDefault="000205D6" w:rsidP="00653DC7">
      <w:pPr>
        <w:pStyle w:val="Ustp"/>
        <w:numPr>
          <w:ilvl w:val="2"/>
          <w:numId w:val="43"/>
        </w:numPr>
        <w:ind w:left="993" w:hanging="426"/>
        <w:rPr>
          <w:rFonts w:ascii="Arial" w:eastAsia="Times New Roman" w:hAnsi="Arial" w:cs="Arial"/>
          <w:sz w:val="20"/>
          <w:szCs w:val="20"/>
          <w:lang w:eastAsia="pl-PL"/>
        </w:rPr>
      </w:pPr>
      <w:r w:rsidRPr="000205D6">
        <w:rPr>
          <w:rFonts w:ascii="Arial" w:eastAsia="Times New Roman" w:hAnsi="Arial" w:cs="Arial"/>
          <w:sz w:val="20"/>
          <w:szCs w:val="20"/>
          <w:lang w:eastAsia="pl-PL"/>
        </w:rPr>
        <w:t xml:space="preserve">z tytułu przygotowania przez Wykonawcę terenu na przeprowadzenie przez Zamawiającego prac </w:t>
      </w:r>
      <w:r w:rsidRPr="000205D6">
        <w:rPr>
          <w:rFonts w:ascii="Arial" w:hAnsi="Arial" w:cs="Arial"/>
          <w:noProof/>
          <w:sz w:val="20"/>
          <w:szCs w:val="20"/>
        </w:rPr>
        <w:t>niebezpiecznych i gazoniebezpiecznych</w:t>
      </w:r>
      <w:r w:rsidRPr="000205D6">
        <w:rPr>
          <w:rFonts w:ascii="Arial" w:eastAsia="Times New Roman" w:hAnsi="Arial" w:cs="Arial"/>
          <w:sz w:val="20"/>
          <w:szCs w:val="20"/>
          <w:lang w:eastAsia="pl-PL"/>
        </w:rPr>
        <w:t xml:space="preserve"> niezgodnie z przepisami określonymi </w:t>
      </w:r>
      <w:r w:rsidR="00714EFD">
        <w:rPr>
          <w:rFonts w:ascii="Arial" w:eastAsia="Times New Roman" w:hAnsi="Arial" w:cs="Arial"/>
          <w:sz w:val="20"/>
          <w:szCs w:val="20"/>
          <w:lang w:eastAsia="pl-PL"/>
        </w:rPr>
        <w:br/>
      </w:r>
      <w:r w:rsidRPr="000205D6">
        <w:rPr>
          <w:rFonts w:ascii="Arial" w:eastAsia="Times New Roman" w:hAnsi="Arial" w:cs="Arial"/>
          <w:sz w:val="20"/>
          <w:szCs w:val="20"/>
          <w:lang w:eastAsia="pl-PL"/>
        </w:rPr>
        <w:t xml:space="preserve">w § 2.1.6.c) OPZ skutkującego niemożnością podjęcia przez Zamawiającego tych prac </w:t>
      </w:r>
      <w:r w:rsidR="00714EFD">
        <w:rPr>
          <w:rFonts w:ascii="Arial" w:eastAsia="Times New Roman" w:hAnsi="Arial" w:cs="Arial"/>
          <w:sz w:val="20"/>
          <w:szCs w:val="20"/>
          <w:lang w:eastAsia="pl-PL"/>
        </w:rPr>
        <w:t>–</w:t>
      </w:r>
      <w:r w:rsidRPr="000205D6">
        <w:rPr>
          <w:rFonts w:ascii="Arial" w:eastAsia="Times New Roman" w:hAnsi="Arial" w:cs="Arial"/>
          <w:sz w:val="20"/>
          <w:szCs w:val="20"/>
          <w:lang w:eastAsia="pl-PL"/>
        </w:rPr>
        <w:t xml:space="preserve"> w</w:t>
      </w:r>
      <w:r w:rsidR="00714EFD">
        <w:rPr>
          <w:rFonts w:ascii="Arial" w:eastAsia="Times New Roman" w:hAnsi="Arial" w:cs="Arial"/>
          <w:sz w:val="20"/>
          <w:szCs w:val="20"/>
          <w:lang w:eastAsia="pl-PL"/>
        </w:rPr>
        <w:t> </w:t>
      </w:r>
      <w:r w:rsidRPr="000205D6">
        <w:rPr>
          <w:rFonts w:ascii="Arial" w:eastAsia="Times New Roman" w:hAnsi="Arial" w:cs="Arial"/>
          <w:sz w:val="20"/>
          <w:szCs w:val="20"/>
          <w:lang w:eastAsia="pl-PL"/>
        </w:rPr>
        <w:t xml:space="preserve">wysokości </w:t>
      </w:r>
      <w:r w:rsidR="00FB263A">
        <w:rPr>
          <w:rFonts w:ascii="Arial" w:eastAsia="Times New Roman" w:hAnsi="Arial" w:cs="Arial"/>
          <w:noProof/>
          <w:sz w:val="20"/>
          <w:szCs w:val="20"/>
          <w:lang w:eastAsia="pl-PL"/>
        </w:rPr>
        <w:t>1</w:t>
      </w:r>
      <w:r w:rsidRPr="000205D6">
        <w:rPr>
          <w:rFonts w:ascii="Arial" w:eastAsia="Times New Roman" w:hAnsi="Arial" w:cs="Arial"/>
          <w:sz w:val="20"/>
          <w:szCs w:val="20"/>
          <w:lang w:eastAsia="pl-PL"/>
        </w:rPr>
        <w:t xml:space="preserve"> % łącznego wynagrodzenia netto określonego w § 3.1 Umowy, za każdy przypadek, w którym Zamawiający przybył na miejsce prowadzenia prac, ale nie mógł ich przeprowadzić, jednakże nie więcej niż </w:t>
      </w:r>
      <w:r w:rsidRPr="000205D6">
        <w:rPr>
          <w:rFonts w:ascii="Arial" w:hAnsi="Arial" w:cs="Arial"/>
          <w:noProof/>
          <w:sz w:val="20"/>
          <w:szCs w:val="20"/>
        </w:rPr>
        <w:t>20</w:t>
      </w:r>
      <w:r w:rsidRPr="000205D6">
        <w:rPr>
          <w:rFonts w:ascii="Arial" w:eastAsia="Times New Roman" w:hAnsi="Arial" w:cs="Arial"/>
          <w:sz w:val="20"/>
          <w:szCs w:val="20"/>
          <w:lang w:eastAsia="pl-PL"/>
        </w:rPr>
        <w:t xml:space="preserve"> % tej kwoty,</w:t>
      </w:r>
    </w:p>
    <w:p w14:paraId="0ACD26D3" w14:textId="0C1AC167" w:rsidR="000205D6" w:rsidRPr="000205D6" w:rsidRDefault="000205D6" w:rsidP="00403259">
      <w:pPr>
        <w:pStyle w:val="Ustp"/>
        <w:numPr>
          <w:ilvl w:val="2"/>
          <w:numId w:val="43"/>
        </w:numPr>
        <w:ind w:left="993" w:hanging="426"/>
        <w:rPr>
          <w:rFonts w:ascii="Arial" w:hAnsi="Arial" w:cs="Arial"/>
          <w:sz w:val="20"/>
          <w:szCs w:val="20"/>
        </w:rPr>
      </w:pPr>
      <w:r w:rsidRPr="000205D6">
        <w:rPr>
          <w:rFonts w:ascii="Arial" w:eastAsia="Times New Roman" w:hAnsi="Arial" w:cs="Arial"/>
          <w:sz w:val="20"/>
          <w:szCs w:val="20"/>
          <w:lang w:eastAsia="pl-PL"/>
        </w:rPr>
        <w:t xml:space="preserve">z tytułu wykonywania Przedmiotu Umowy przez Podwykonawców, co do których Zamawiający wyraził sprzeciw lub co do których Wykonawca nie dopełnił obowiązku zgłoszenia do Zamawiającego - w wysokości </w:t>
      </w:r>
      <w:r w:rsidRPr="000205D6">
        <w:rPr>
          <w:rFonts w:ascii="Arial" w:eastAsia="Times New Roman" w:hAnsi="Arial" w:cs="Arial"/>
          <w:noProof/>
          <w:sz w:val="20"/>
          <w:szCs w:val="20"/>
          <w:lang w:eastAsia="pl-PL"/>
        </w:rPr>
        <w:t>2,00</w:t>
      </w:r>
      <w:r w:rsidRPr="000205D6">
        <w:rPr>
          <w:rFonts w:ascii="Arial" w:eastAsia="Times New Roman" w:hAnsi="Arial" w:cs="Arial"/>
          <w:sz w:val="20"/>
          <w:szCs w:val="20"/>
          <w:lang w:eastAsia="pl-PL"/>
        </w:rPr>
        <w:t xml:space="preserve"> %  łącznego wynagrodzenia netto określonego w § 3.1 Umowy, za każdy przypadek posługiwania się takimi  Podwykonawcami</w:t>
      </w:r>
      <w:r w:rsidRPr="000205D6">
        <w:rPr>
          <w:rFonts w:ascii="Arial" w:hAnsi="Arial" w:cs="Arial"/>
          <w:sz w:val="20"/>
          <w:szCs w:val="20"/>
        </w:rPr>
        <w:t>,</w:t>
      </w:r>
    </w:p>
    <w:p w14:paraId="7B572093" w14:textId="00ED2386" w:rsidR="000205D6" w:rsidRPr="000205D6" w:rsidRDefault="000205D6" w:rsidP="00403259">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z tytułu niewykonania lub nienależytego wykonania z winy Wykonawcy obowiązku określonego w § 4.5 </w:t>
      </w:r>
      <w:r w:rsidRPr="000205D6">
        <w:rPr>
          <w:rFonts w:ascii="Arial" w:hAnsi="Arial" w:cs="Arial"/>
          <w:b/>
          <w:bCs/>
          <w:sz w:val="20"/>
          <w:szCs w:val="20"/>
        </w:rPr>
        <w:t>Załącznika Nr 3</w:t>
      </w:r>
      <w:r w:rsidRPr="000205D6">
        <w:rPr>
          <w:rFonts w:ascii="Arial" w:hAnsi="Arial" w:cs="Arial"/>
          <w:sz w:val="20"/>
          <w:szCs w:val="20"/>
        </w:rPr>
        <w:t xml:space="preserve"> </w:t>
      </w:r>
      <w:r w:rsidRPr="000205D6">
        <w:rPr>
          <w:rFonts w:ascii="Arial" w:hAnsi="Arial" w:cs="Arial"/>
          <w:b/>
          <w:sz w:val="20"/>
          <w:szCs w:val="20"/>
        </w:rPr>
        <w:t>do OPZ</w:t>
      </w:r>
      <w:r w:rsidRPr="000205D6">
        <w:rPr>
          <w:rFonts w:ascii="Arial" w:hAnsi="Arial" w:cs="Arial"/>
          <w:sz w:val="20"/>
          <w:szCs w:val="20"/>
        </w:rPr>
        <w:t xml:space="preserve"> – „</w:t>
      </w:r>
      <w:r w:rsidRPr="000205D6">
        <w:rPr>
          <w:rFonts w:ascii="Arial" w:eastAsia="Times New Roman" w:hAnsi="Arial" w:cs="Arial"/>
          <w:sz w:val="20"/>
          <w:szCs w:val="20"/>
          <w:lang w:eastAsia="pl-PL"/>
        </w:rPr>
        <w:t>Wytyczne do pozyskiwania tytułów prawnych do nieruchomości na potrzeby realizacji inwestycji sieciowych”</w:t>
      </w:r>
      <w:r w:rsidRPr="000205D6">
        <w:rPr>
          <w:rFonts w:ascii="Arial" w:hAnsi="Arial" w:cs="Arial"/>
          <w:sz w:val="20"/>
          <w:szCs w:val="20"/>
        </w:rPr>
        <w:t xml:space="preserve"> – w wysokości 0,0</w:t>
      </w:r>
      <w:r w:rsidR="00D46E24">
        <w:rPr>
          <w:rFonts w:ascii="Arial" w:hAnsi="Arial" w:cs="Arial"/>
          <w:sz w:val="20"/>
          <w:szCs w:val="20"/>
        </w:rPr>
        <w:t>5</w:t>
      </w:r>
      <w:r w:rsidRPr="000205D6">
        <w:rPr>
          <w:rFonts w:ascii="Arial" w:hAnsi="Arial" w:cs="Arial"/>
          <w:sz w:val="20"/>
          <w:szCs w:val="20"/>
        </w:rPr>
        <w:t> % łącznego wynagrodzenia netto określonego w § 3.1.1) Umowy za każde naruszenie,</w:t>
      </w:r>
    </w:p>
    <w:p w14:paraId="5889A2E2" w14:textId="3FFA78F4" w:rsidR="000205D6" w:rsidRPr="000205D6" w:rsidRDefault="000205D6" w:rsidP="00403259">
      <w:pPr>
        <w:pStyle w:val="Ustp"/>
        <w:numPr>
          <w:ilvl w:val="2"/>
          <w:numId w:val="43"/>
        </w:numPr>
        <w:ind w:left="993" w:hanging="426"/>
        <w:rPr>
          <w:rFonts w:ascii="Arial" w:hAnsi="Arial" w:cs="Arial"/>
          <w:sz w:val="20"/>
          <w:szCs w:val="20"/>
        </w:rPr>
      </w:pPr>
      <w:r w:rsidRPr="000205D6">
        <w:rPr>
          <w:rFonts w:ascii="Arial" w:hAnsi="Arial" w:cs="Arial"/>
          <w:sz w:val="20"/>
          <w:szCs w:val="20"/>
        </w:rPr>
        <w:t xml:space="preserve">w przypadku powierzenia realizacji Przedmiotu Umowy osobie, która nie posiada kwalifikacji wskazanych w dokumentacji określającej warunki udziału w postępowaniu o udzielenie zamówienia, w wyniku którego zawarto Umowę, z naruszeniem postanowień § 14.3 </w:t>
      </w:r>
      <w:r w:rsidR="00C61285">
        <w:rPr>
          <w:rFonts w:ascii="Arial" w:hAnsi="Arial" w:cs="Arial"/>
          <w:sz w:val="20"/>
          <w:szCs w:val="20"/>
        </w:rPr>
        <w:t>–</w:t>
      </w:r>
      <w:r w:rsidRPr="000205D6">
        <w:rPr>
          <w:rFonts w:ascii="Arial" w:hAnsi="Arial" w:cs="Arial"/>
          <w:sz w:val="20"/>
          <w:szCs w:val="20"/>
        </w:rPr>
        <w:t xml:space="preserve"> w</w:t>
      </w:r>
      <w:r w:rsidR="00C61285">
        <w:rPr>
          <w:rFonts w:ascii="Arial" w:hAnsi="Arial" w:cs="Arial"/>
          <w:sz w:val="20"/>
          <w:szCs w:val="20"/>
        </w:rPr>
        <w:t> </w:t>
      </w:r>
      <w:r w:rsidRPr="000205D6">
        <w:rPr>
          <w:rFonts w:ascii="Arial" w:hAnsi="Arial" w:cs="Arial"/>
          <w:sz w:val="20"/>
          <w:szCs w:val="20"/>
        </w:rPr>
        <w:t xml:space="preserve">wysokości </w:t>
      </w:r>
      <w:r w:rsidRPr="000205D6">
        <w:rPr>
          <w:rFonts w:ascii="Arial" w:hAnsi="Arial" w:cs="Arial"/>
          <w:noProof/>
          <w:sz w:val="20"/>
          <w:szCs w:val="20"/>
        </w:rPr>
        <w:t>0,0</w:t>
      </w:r>
      <w:r w:rsidR="00D46E24">
        <w:rPr>
          <w:rFonts w:ascii="Arial" w:hAnsi="Arial" w:cs="Arial"/>
          <w:noProof/>
          <w:sz w:val="20"/>
          <w:szCs w:val="20"/>
        </w:rPr>
        <w:t>5</w:t>
      </w:r>
      <w:r w:rsidRPr="000205D6">
        <w:rPr>
          <w:rFonts w:ascii="Arial" w:hAnsi="Arial" w:cs="Arial"/>
          <w:sz w:val="20"/>
          <w:szCs w:val="20"/>
        </w:rPr>
        <w:t xml:space="preserve"> % wynagrodzenia netto określonego w § 3.1 Umowy, za każde naruszenie.</w:t>
      </w:r>
    </w:p>
    <w:p w14:paraId="333A9F21" w14:textId="7D13CCA7" w:rsidR="006F5B56" w:rsidRDefault="000205D6" w:rsidP="007441DD">
      <w:pPr>
        <w:pStyle w:val="Ustp"/>
        <w:numPr>
          <w:ilvl w:val="1"/>
          <w:numId w:val="43"/>
        </w:numPr>
        <w:rPr>
          <w:rFonts w:ascii="Arial" w:hAnsi="Arial" w:cs="Arial"/>
          <w:sz w:val="20"/>
          <w:szCs w:val="20"/>
        </w:rPr>
      </w:pPr>
      <w:r w:rsidRPr="000205D6">
        <w:rPr>
          <w:rFonts w:ascii="Arial" w:hAnsi="Arial" w:cs="Arial"/>
          <w:sz w:val="20"/>
          <w:szCs w:val="20"/>
        </w:rPr>
        <w:t>Łączna wysokość kar umownych przysługujących Zamawiającemu na podstawie Umowy nie</w:t>
      </w:r>
      <w:r w:rsidR="006F5B56">
        <w:rPr>
          <w:rFonts w:ascii="Arial" w:hAnsi="Arial" w:cs="Arial"/>
          <w:sz w:val="20"/>
          <w:szCs w:val="20"/>
        </w:rPr>
        <w:t> </w:t>
      </w:r>
      <w:r w:rsidRPr="000205D6">
        <w:rPr>
          <w:rFonts w:ascii="Arial" w:hAnsi="Arial" w:cs="Arial"/>
          <w:sz w:val="20"/>
          <w:szCs w:val="20"/>
        </w:rPr>
        <w:t xml:space="preserve">może przekroczyć  </w:t>
      </w:r>
      <w:r w:rsidRPr="000205D6">
        <w:rPr>
          <w:rFonts w:ascii="Arial" w:hAnsi="Arial" w:cs="Arial"/>
          <w:noProof/>
          <w:sz w:val="20"/>
          <w:szCs w:val="20"/>
        </w:rPr>
        <w:t>3</w:t>
      </w:r>
      <w:r w:rsidR="00D46E24">
        <w:rPr>
          <w:rFonts w:ascii="Arial" w:hAnsi="Arial" w:cs="Arial"/>
          <w:noProof/>
          <w:sz w:val="20"/>
          <w:szCs w:val="20"/>
        </w:rPr>
        <w:t>5</w:t>
      </w:r>
      <w:r w:rsidR="002C22B7">
        <w:rPr>
          <w:rFonts w:ascii="Arial" w:hAnsi="Arial" w:cs="Arial"/>
          <w:noProof/>
          <w:sz w:val="20"/>
          <w:szCs w:val="20"/>
        </w:rPr>
        <w:t xml:space="preserve"> </w:t>
      </w:r>
      <w:r w:rsidRPr="000205D6">
        <w:rPr>
          <w:rFonts w:ascii="Arial" w:hAnsi="Arial" w:cs="Arial"/>
          <w:sz w:val="20"/>
          <w:szCs w:val="20"/>
        </w:rPr>
        <w:t>% łącznego wynagrodzenia netto określonego w § 3.1 Umowy.</w:t>
      </w:r>
    </w:p>
    <w:p w14:paraId="02290CB0" w14:textId="77777777" w:rsidR="007441DD" w:rsidRDefault="007441DD" w:rsidP="007441DD">
      <w:pPr>
        <w:pStyle w:val="Ustp"/>
        <w:tabs>
          <w:tab w:val="clear" w:pos="1080"/>
        </w:tabs>
        <w:ind w:left="993" w:firstLine="0"/>
        <w:rPr>
          <w:rFonts w:ascii="Arial" w:hAnsi="Arial" w:cs="Arial"/>
          <w:sz w:val="20"/>
          <w:szCs w:val="20"/>
        </w:rPr>
      </w:pPr>
    </w:p>
    <w:p w14:paraId="34C7DCDB" w14:textId="6CA66BCA" w:rsidR="000205D6" w:rsidRPr="000205D6" w:rsidRDefault="000205D6" w:rsidP="007441DD">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ZAKOŃCZENIE UMOWY</w:t>
      </w:r>
    </w:p>
    <w:p w14:paraId="72708111" w14:textId="52F662ED" w:rsidR="000205D6" w:rsidRPr="000205D6" w:rsidRDefault="000205D6" w:rsidP="007441DD">
      <w:pPr>
        <w:pStyle w:val="Ustp"/>
        <w:numPr>
          <w:ilvl w:val="1"/>
          <w:numId w:val="55"/>
        </w:numPr>
        <w:rPr>
          <w:rFonts w:ascii="Arial" w:hAnsi="Arial" w:cs="Arial"/>
          <w:sz w:val="20"/>
          <w:szCs w:val="20"/>
        </w:rPr>
      </w:pPr>
      <w:r w:rsidRPr="000205D6">
        <w:rPr>
          <w:rFonts w:ascii="Arial" w:hAnsi="Arial" w:cs="Arial"/>
          <w:sz w:val="20"/>
          <w:szCs w:val="20"/>
        </w:rPr>
        <w:t>Każda ze Stron ma prawo odstąpić od Umowy na zasadach określonych w § 5 OWU. Niezależnie od podstaw odstąpienia od Umowy przewidzianych w OWU, Zamawiający może odstąpić od</w:t>
      </w:r>
      <w:r w:rsidR="00FE5522">
        <w:rPr>
          <w:rFonts w:ascii="Arial" w:hAnsi="Arial" w:cs="Arial"/>
          <w:sz w:val="20"/>
          <w:szCs w:val="20"/>
        </w:rPr>
        <w:t> </w:t>
      </w:r>
      <w:r w:rsidRPr="000205D6">
        <w:rPr>
          <w:rFonts w:ascii="Arial" w:hAnsi="Arial" w:cs="Arial"/>
          <w:sz w:val="20"/>
          <w:szCs w:val="20"/>
        </w:rPr>
        <w:t>Umowy w następujących przypadkach:</w:t>
      </w:r>
    </w:p>
    <w:p w14:paraId="61145C44" w14:textId="77777777" w:rsidR="000205D6" w:rsidRPr="000205D6" w:rsidRDefault="000205D6" w:rsidP="007441DD">
      <w:pPr>
        <w:pStyle w:val="Ustp"/>
        <w:numPr>
          <w:ilvl w:val="2"/>
          <w:numId w:val="55"/>
        </w:numPr>
        <w:ind w:left="993" w:hanging="426"/>
        <w:rPr>
          <w:rFonts w:ascii="Arial" w:hAnsi="Arial" w:cs="Arial"/>
          <w:sz w:val="20"/>
          <w:szCs w:val="20"/>
        </w:rPr>
      </w:pPr>
      <w:r w:rsidRPr="000205D6">
        <w:rPr>
          <w:rFonts w:ascii="Arial" w:hAnsi="Arial" w:cs="Arial"/>
          <w:sz w:val="20"/>
          <w:szCs w:val="20"/>
        </w:rPr>
        <w:t>wykonywania przez Wykonawcę Przedmiotu Umowy w sposób niezgodny z postanowieniami Umowy i nieprzystąpienia do należytego sposobu wykonywania Umowy w terminie 3 (słownie: trzech) Dni roboczych od pisemnego wezwania Wykonawcy przez Zamawiającego do zmiany sposobu wykonania,</w:t>
      </w:r>
    </w:p>
    <w:p w14:paraId="6524768A" w14:textId="77777777" w:rsidR="000205D6" w:rsidRPr="000205D6" w:rsidRDefault="000205D6" w:rsidP="007441DD">
      <w:pPr>
        <w:pStyle w:val="Ustp"/>
        <w:numPr>
          <w:ilvl w:val="2"/>
          <w:numId w:val="55"/>
        </w:numPr>
        <w:ind w:left="993" w:hanging="426"/>
        <w:rPr>
          <w:rFonts w:ascii="Arial" w:hAnsi="Arial" w:cs="Arial"/>
          <w:sz w:val="20"/>
          <w:szCs w:val="20"/>
        </w:rPr>
      </w:pPr>
      <w:r w:rsidRPr="000205D6">
        <w:rPr>
          <w:rFonts w:ascii="Arial" w:hAnsi="Arial" w:cs="Arial"/>
          <w:sz w:val="20"/>
          <w:szCs w:val="20"/>
        </w:rPr>
        <w:lastRenderedPageBreak/>
        <w:t>nierozpoczęcia przez Wykonawcę prac objętych Przedmiotem Umowy w terminach określonych w Umowie oraz nieprzystąpienia do ich realizacji po pisemnym wezwaniu przez Zamawiającego,</w:t>
      </w:r>
    </w:p>
    <w:p w14:paraId="42E4842B" w14:textId="77777777" w:rsidR="000205D6" w:rsidRPr="000205D6" w:rsidRDefault="000205D6" w:rsidP="007441DD">
      <w:pPr>
        <w:pStyle w:val="Ustp"/>
        <w:numPr>
          <w:ilvl w:val="2"/>
          <w:numId w:val="55"/>
        </w:numPr>
        <w:ind w:left="993" w:hanging="426"/>
        <w:rPr>
          <w:rFonts w:ascii="Arial" w:hAnsi="Arial" w:cs="Arial"/>
          <w:sz w:val="20"/>
          <w:szCs w:val="20"/>
        </w:rPr>
      </w:pPr>
      <w:r w:rsidRPr="000205D6">
        <w:rPr>
          <w:rFonts w:ascii="Arial" w:hAnsi="Arial" w:cs="Arial"/>
          <w:sz w:val="20"/>
          <w:szCs w:val="20"/>
        </w:rPr>
        <w:t xml:space="preserve">przerwania przez Wykonawcę prac objętych Przedmiotem Umowy na okres powyżej </w:t>
      </w:r>
      <w:r w:rsidRPr="000205D6">
        <w:rPr>
          <w:rFonts w:ascii="Arial" w:hAnsi="Arial" w:cs="Arial"/>
          <w:noProof/>
          <w:sz w:val="20"/>
          <w:szCs w:val="20"/>
        </w:rPr>
        <w:t>30</w:t>
      </w:r>
      <w:r w:rsidRPr="000205D6">
        <w:rPr>
          <w:rFonts w:ascii="Arial" w:hAnsi="Arial" w:cs="Arial"/>
          <w:sz w:val="20"/>
          <w:szCs w:val="20"/>
        </w:rPr>
        <w:t xml:space="preserve"> (słownie: </w:t>
      </w:r>
      <w:r w:rsidRPr="000205D6">
        <w:rPr>
          <w:rFonts w:ascii="Arial" w:hAnsi="Arial" w:cs="Arial"/>
          <w:noProof/>
          <w:sz w:val="20"/>
          <w:szCs w:val="20"/>
        </w:rPr>
        <w:t>trzydziestu</w:t>
      </w:r>
      <w:r w:rsidRPr="000205D6">
        <w:rPr>
          <w:rFonts w:ascii="Arial" w:hAnsi="Arial" w:cs="Arial"/>
          <w:sz w:val="20"/>
          <w:szCs w:val="20"/>
        </w:rPr>
        <w:t>) dni, zastrzeżeniem § 5.8 i § 5.9 OPZ,</w:t>
      </w:r>
    </w:p>
    <w:p w14:paraId="53AF3F02" w14:textId="77777777" w:rsidR="000205D6" w:rsidRPr="000205D6" w:rsidRDefault="000205D6" w:rsidP="007441DD">
      <w:pPr>
        <w:pStyle w:val="Ustp"/>
        <w:numPr>
          <w:ilvl w:val="2"/>
          <w:numId w:val="55"/>
        </w:numPr>
        <w:ind w:left="993" w:hanging="426"/>
        <w:rPr>
          <w:rFonts w:ascii="Arial" w:hAnsi="Arial" w:cs="Arial"/>
          <w:sz w:val="20"/>
          <w:szCs w:val="20"/>
        </w:rPr>
      </w:pPr>
      <w:r w:rsidRPr="000205D6">
        <w:rPr>
          <w:rFonts w:ascii="Arial" w:hAnsi="Arial" w:cs="Arial"/>
          <w:sz w:val="20"/>
          <w:szCs w:val="20"/>
        </w:rPr>
        <w:t>niewykonania Umowy w zakresie i terminach wskazanych w § 5.3 - § 5.6 OPZ lub niezrealizowania poszczególnych etapów robót w terminach określonych w Harmonogramie realizacji Umowy.</w:t>
      </w:r>
    </w:p>
    <w:p w14:paraId="05112452" w14:textId="77777777" w:rsidR="000205D6" w:rsidRPr="000205D6" w:rsidRDefault="000205D6" w:rsidP="007441DD">
      <w:pPr>
        <w:pStyle w:val="Ustp"/>
        <w:numPr>
          <w:ilvl w:val="1"/>
          <w:numId w:val="55"/>
        </w:numPr>
        <w:ind w:left="567" w:hanging="567"/>
        <w:rPr>
          <w:rFonts w:ascii="Arial" w:hAnsi="Arial" w:cs="Arial"/>
          <w:sz w:val="20"/>
          <w:szCs w:val="20"/>
        </w:rPr>
      </w:pPr>
      <w:r w:rsidRPr="000205D6">
        <w:rPr>
          <w:rFonts w:ascii="Arial" w:hAnsi="Arial" w:cs="Arial"/>
          <w:sz w:val="20"/>
          <w:szCs w:val="20"/>
        </w:rPr>
        <w:t xml:space="preserve">Uprawnienie do odstąpienia od Umowy, o którym mowa w ust. 1 niniejszego paragrafu, może zostać zrealizowane </w:t>
      </w:r>
      <w:r w:rsidRPr="000205D6">
        <w:rPr>
          <w:rFonts w:ascii="Arial" w:hAnsi="Arial" w:cs="Arial"/>
          <w:noProof/>
          <w:sz w:val="20"/>
          <w:szCs w:val="20"/>
        </w:rPr>
        <w:t>do dnia wykonania przedmiotu umowy</w:t>
      </w:r>
    </w:p>
    <w:p w14:paraId="7DAB032D" w14:textId="6E15BDF5" w:rsidR="000205D6" w:rsidRPr="000205D6" w:rsidRDefault="000205D6" w:rsidP="007441DD">
      <w:pPr>
        <w:pStyle w:val="Ustp"/>
        <w:numPr>
          <w:ilvl w:val="1"/>
          <w:numId w:val="55"/>
        </w:numPr>
        <w:ind w:left="567" w:hanging="567"/>
        <w:rPr>
          <w:rFonts w:ascii="Arial" w:hAnsi="Arial" w:cs="Arial"/>
          <w:sz w:val="20"/>
          <w:szCs w:val="20"/>
        </w:rPr>
      </w:pPr>
      <w:r w:rsidRPr="000205D6">
        <w:rPr>
          <w:rFonts w:ascii="Arial" w:hAnsi="Arial" w:cs="Arial"/>
          <w:sz w:val="20"/>
          <w:szCs w:val="20"/>
        </w:rPr>
        <w:t>Niezależnie od przypadków określonych w ust. 1 niniejszego paragrafu, Zamawiający może odstąpić od Umowy w całości lub w części ze skutkiem natychmiastowym, w przypadku gdy wykonanie Umowy nie leży w jego interesie, czego nie można było przewidzieć w chwili zawarcia Umowy, w szczególności po odebraniu Projektu i przed rozpoczęciem wykonywania przez Wykonawcę</w:t>
      </w:r>
      <w:r w:rsidRPr="000205D6" w:rsidDel="00832E11">
        <w:rPr>
          <w:rFonts w:ascii="Arial" w:hAnsi="Arial" w:cs="Arial"/>
          <w:sz w:val="20"/>
          <w:szCs w:val="20"/>
        </w:rPr>
        <w:t xml:space="preserve"> </w:t>
      </w:r>
      <w:r w:rsidRPr="000205D6">
        <w:rPr>
          <w:rFonts w:ascii="Arial" w:hAnsi="Arial" w:cs="Arial"/>
          <w:sz w:val="20"/>
          <w:szCs w:val="20"/>
        </w:rPr>
        <w:t>Robót, o których mowa w § 1.3.4) Umowy. W takim przypadku Wykonawcy nie</w:t>
      </w:r>
      <w:r w:rsidR="00CB1321">
        <w:rPr>
          <w:rFonts w:ascii="Arial" w:hAnsi="Arial" w:cs="Arial"/>
          <w:sz w:val="20"/>
          <w:szCs w:val="20"/>
        </w:rPr>
        <w:t> </w:t>
      </w:r>
      <w:r w:rsidRPr="000205D6">
        <w:rPr>
          <w:rFonts w:ascii="Arial" w:hAnsi="Arial" w:cs="Arial"/>
          <w:sz w:val="20"/>
          <w:szCs w:val="20"/>
        </w:rPr>
        <w:t xml:space="preserve">przysługują roszczenia odszkodowawcze wobec Zamawiającego. </w:t>
      </w:r>
    </w:p>
    <w:p w14:paraId="24A5C7B1" w14:textId="77777777" w:rsidR="000205D6" w:rsidRPr="000205D6" w:rsidRDefault="000205D6" w:rsidP="00A77EB0">
      <w:pPr>
        <w:pStyle w:val="Ustp"/>
        <w:tabs>
          <w:tab w:val="clear" w:pos="1080"/>
        </w:tabs>
        <w:ind w:left="567" w:hanging="567"/>
        <w:rPr>
          <w:rFonts w:ascii="Arial" w:hAnsi="Arial" w:cs="Arial"/>
          <w:sz w:val="20"/>
          <w:szCs w:val="20"/>
        </w:rPr>
      </w:pPr>
      <w:r w:rsidRPr="000205D6">
        <w:rPr>
          <w:rFonts w:ascii="Arial" w:hAnsi="Arial" w:cs="Arial"/>
          <w:sz w:val="20"/>
          <w:szCs w:val="20"/>
        </w:rPr>
        <w:t>4.</w:t>
      </w:r>
      <w:r w:rsidRPr="000205D6">
        <w:rPr>
          <w:rFonts w:ascii="Arial" w:hAnsi="Arial" w:cs="Arial"/>
          <w:sz w:val="20"/>
          <w:szCs w:val="20"/>
        </w:rPr>
        <w:tab/>
        <w:t>W razie odstąpienia od Umowy Strony sporządzą protokół inwentaryzacji i odbioru prac w toku, na dzień odstąpienia. W przypadku nieprzystąpienia przez Wykonawcę w wyznaczonym przez Zamawiającego terminie do inwentaryzacji, Zamawiający zastrzega sobie prawo samodzielnego, jednostronnego sporządzenia protokołu, który będzie wiązał Strony. Ponadto Wykonawca zobowiązuje się zabezpieczyć przerwane roboty oraz teren budowy na swój koszt i nie przysługuje mu z tego tytułu dodatkowe wynagrodzenie.</w:t>
      </w:r>
      <w:r w:rsidRPr="000205D6">
        <w:rPr>
          <w:rFonts w:ascii="Arial" w:hAnsi="Arial"/>
          <w:sz w:val="20"/>
          <w:szCs w:val="20"/>
        </w:rPr>
        <w:t xml:space="preserve"> Ponadto Zamawiający zastrzega, iż dokona odbioru tylko tych prac lub robót, które na dzień odstąpienia od Umowy mają dla niego wartość gospodarczą.</w:t>
      </w:r>
    </w:p>
    <w:p w14:paraId="06EA8BF9" w14:textId="77777777" w:rsidR="000205D6" w:rsidRPr="000205D6" w:rsidRDefault="000205D6" w:rsidP="005A2FFF">
      <w:pPr>
        <w:pStyle w:val="Ustp"/>
        <w:tabs>
          <w:tab w:val="clear" w:pos="1080"/>
        </w:tabs>
        <w:ind w:left="567" w:hanging="567"/>
        <w:rPr>
          <w:rFonts w:ascii="Arial" w:hAnsi="Arial" w:cs="Arial"/>
          <w:sz w:val="20"/>
          <w:szCs w:val="20"/>
        </w:rPr>
      </w:pPr>
      <w:r w:rsidRPr="000205D6">
        <w:rPr>
          <w:rFonts w:ascii="Arial" w:hAnsi="Arial" w:cs="Arial"/>
          <w:sz w:val="20"/>
          <w:szCs w:val="20"/>
        </w:rPr>
        <w:t>5.</w:t>
      </w:r>
      <w:r w:rsidRPr="000205D6">
        <w:rPr>
          <w:rFonts w:ascii="Arial" w:hAnsi="Arial" w:cs="Arial"/>
          <w:sz w:val="20"/>
          <w:szCs w:val="20"/>
        </w:rPr>
        <w:tab/>
        <w:t>W przypadku odstąpienia od Umowy przez Zamawiającego:</w:t>
      </w:r>
    </w:p>
    <w:p w14:paraId="6F088B8C" w14:textId="77777777" w:rsidR="000205D6" w:rsidRPr="000205D6" w:rsidRDefault="000205D6" w:rsidP="005A2FFF">
      <w:pPr>
        <w:pStyle w:val="Ustp"/>
        <w:numPr>
          <w:ilvl w:val="0"/>
          <w:numId w:val="27"/>
        </w:numPr>
        <w:ind w:left="993" w:hanging="426"/>
        <w:rPr>
          <w:rFonts w:ascii="Arial" w:hAnsi="Arial" w:cs="Arial"/>
          <w:sz w:val="20"/>
          <w:szCs w:val="20"/>
        </w:rPr>
      </w:pPr>
      <w:r w:rsidRPr="000205D6">
        <w:rPr>
          <w:rFonts w:ascii="Arial" w:hAnsi="Arial" w:cs="Arial"/>
          <w:sz w:val="20"/>
          <w:szCs w:val="20"/>
        </w:rPr>
        <w:t>Zamawiający wstrzyma zapłatę za wystawione i przyjęte faktury, potrąci z nich kary umowne oraz wszelkie pozostałe należności i odszkodowania wynikające z Umowy, a Wykonawca na takie działanie Zamawiającego wyraża zgodę,</w:t>
      </w:r>
    </w:p>
    <w:p w14:paraId="35DE6DA0" w14:textId="77777777" w:rsidR="000205D6" w:rsidRPr="000205D6" w:rsidRDefault="000205D6" w:rsidP="005A2FFF">
      <w:pPr>
        <w:pStyle w:val="Ustp"/>
        <w:numPr>
          <w:ilvl w:val="0"/>
          <w:numId w:val="27"/>
        </w:numPr>
        <w:ind w:left="993" w:hanging="426"/>
        <w:rPr>
          <w:rFonts w:ascii="Arial" w:hAnsi="Arial" w:cs="Arial"/>
          <w:sz w:val="20"/>
          <w:szCs w:val="20"/>
        </w:rPr>
      </w:pPr>
      <w:r w:rsidRPr="000205D6">
        <w:rPr>
          <w:rFonts w:ascii="Arial" w:hAnsi="Arial" w:cs="Arial"/>
          <w:sz w:val="20"/>
          <w:szCs w:val="20"/>
        </w:rPr>
        <w:t xml:space="preserve">Wykonawca ma prawo do wynagrodzenia za prace należycie wykonane do dnia odstąpienia od Umowy, o ile zostały one odebrane przez Zamawiającego protokolarnie, zgodnie z ust. 4 niniejszego paragrafu, </w:t>
      </w:r>
    </w:p>
    <w:p w14:paraId="31205F07" w14:textId="77777777" w:rsidR="000205D6" w:rsidRPr="000205D6" w:rsidRDefault="000205D6" w:rsidP="005A2FFF">
      <w:pPr>
        <w:pStyle w:val="Ustp"/>
        <w:numPr>
          <w:ilvl w:val="0"/>
          <w:numId w:val="27"/>
        </w:numPr>
        <w:ind w:left="993" w:hanging="426"/>
        <w:rPr>
          <w:rFonts w:ascii="Arial" w:hAnsi="Arial" w:cs="Arial"/>
          <w:sz w:val="20"/>
          <w:szCs w:val="20"/>
        </w:rPr>
      </w:pPr>
      <w:r w:rsidRPr="000205D6">
        <w:rPr>
          <w:rFonts w:ascii="Arial" w:hAnsi="Arial" w:cs="Arial"/>
          <w:sz w:val="20"/>
          <w:szCs w:val="20"/>
        </w:rPr>
        <w:t xml:space="preserve">Zamawiający nabywa autorskie prawa majątkowe do Projektu lub jego części, lub utworów, o których mowa w § 8.9 OPZ, odebranych i przekazanych mu do dnia odstąpienia, za wynagrodzeniem, o którym mowa w pkt 2) niniejszego ustępu, </w:t>
      </w:r>
    </w:p>
    <w:p w14:paraId="41EA6975" w14:textId="77777777" w:rsidR="000205D6" w:rsidRPr="000205D6" w:rsidRDefault="000205D6" w:rsidP="005A2FFF">
      <w:pPr>
        <w:pStyle w:val="Ustp"/>
        <w:numPr>
          <w:ilvl w:val="0"/>
          <w:numId w:val="27"/>
        </w:numPr>
        <w:ind w:left="993" w:hanging="426"/>
        <w:rPr>
          <w:rFonts w:ascii="Arial" w:hAnsi="Arial" w:cs="Arial"/>
          <w:sz w:val="20"/>
          <w:szCs w:val="20"/>
        </w:rPr>
      </w:pPr>
      <w:r w:rsidRPr="000205D6">
        <w:rPr>
          <w:rFonts w:ascii="Arial" w:hAnsi="Arial" w:cs="Arial"/>
          <w:sz w:val="20"/>
          <w:szCs w:val="20"/>
        </w:rPr>
        <w:t>Zamawiającemu będą przysługiwać uprawnienia wynikające z gwarancji i rękojmi  w odniesieniu do wykonanych przez Wykonawcę prac; bieg okresu gwarancji i rękojmi liczony będzie od dnia protokolarnego odebrania prac, zgodnie z ust. 4 niniejszego paragrafu.</w:t>
      </w:r>
    </w:p>
    <w:p w14:paraId="58DC8625" w14:textId="77777777" w:rsidR="000205D6" w:rsidRPr="000205D6" w:rsidRDefault="000205D6" w:rsidP="004A0ABB">
      <w:pPr>
        <w:pStyle w:val="Ustp"/>
        <w:tabs>
          <w:tab w:val="clear" w:pos="1080"/>
        </w:tabs>
        <w:ind w:left="993" w:firstLine="0"/>
        <w:rPr>
          <w:rFonts w:ascii="Arial" w:hAnsi="Arial" w:cs="Arial"/>
          <w:sz w:val="20"/>
          <w:szCs w:val="20"/>
        </w:rPr>
      </w:pPr>
    </w:p>
    <w:p w14:paraId="1F130EB6" w14:textId="77777777" w:rsidR="000205D6" w:rsidRPr="000205D6" w:rsidRDefault="000205D6" w:rsidP="003416EC">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ZABEZPIECZENIE NALEŻYTEGO WYKONANIA PRZEDMIOTU UMOWY</w:t>
      </w:r>
    </w:p>
    <w:p w14:paraId="39282AB8" w14:textId="77777777" w:rsidR="000205D6" w:rsidRPr="000205D6" w:rsidRDefault="000205D6" w:rsidP="00381712">
      <w:pPr>
        <w:numPr>
          <w:ilvl w:val="0"/>
          <w:numId w:val="28"/>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Wykonawca zobowiązany jest do wniesienia zabezpieczenia należytego wykonania Przedmiotu Umowy zgodnie z zasadami określonymi w § 10 OWU.</w:t>
      </w:r>
    </w:p>
    <w:p w14:paraId="54FB9D13" w14:textId="77777777" w:rsidR="000205D6" w:rsidRPr="000205D6" w:rsidRDefault="000205D6" w:rsidP="00381712">
      <w:pPr>
        <w:numPr>
          <w:ilvl w:val="0"/>
          <w:numId w:val="28"/>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 xml:space="preserve">Wykonawca zobowiązany jest do wniesienia zabezpieczenia należytego wykonania Przedmiotu Umowy w terminie </w:t>
      </w:r>
      <w:r w:rsidRPr="000205D6">
        <w:rPr>
          <w:rFonts w:ascii="Arial" w:eastAsia="Calibri" w:hAnsi="Arial" w:cs="Arial"/>
          <w:noProof/>
          <w:sz w:val="20"/>
          <w:szCs w:val="20"/>
          <w:lang w:eastAsia="en-US"/>
        </w:rPr>
        <w:t>7</w:t>
      </w:r>
      <w:r w:rsidRPr="000205D6">
        <w:rPr>
          <w:rFonts w:ascii="Arial" w:eastAsia="Calibri" w:hAnsi="Arial" w:cs="Arial"/>
          <w:sz w:val="20"/>
          <w:szCs w:val="20"/>
          <w:lang w:eastAsia="en-US"/>
        </w:rPr>
        <w:t xml:space="preserve"> dni  od dnia zawarcia Umowy. </w:t>
      </w:r>
    </w:p>
    <w:p w14:paraId="53C5BFA3" w14:textId="77777777" w:rsidR="000205D6" w:rsidRPr="000205D6" w:rsidRDefault="000205D6" w:rsidP="00381712">
      <w:pPr>
        <w:numPr>
          <w:ilvl w:val="0"/>
          <w:numId w:val="28"/>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Wysokość zabezpieczenia należytego wykonania Przedmiotu Umowy stanowi kwotę [***] zł (słownie: [***] złotych).</w:t>
      </w:r>
    </w:p>
    <w:p w14:paraId="6455B2F8" w14:textId="77777777" w:rsidR="000205D6" w:rsidRPr="000205D6" w:rsidRDefault="000205D6" w:rsidP="007E143D">
      <w:pPr>
        <w:numPr>
          <w:ilvl w:val="0"/>
          <w:numId w:val="28"/>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Wykonawca może wnieść zabezpieczenie w jednej lub kilku formach, o których mowa w § 10.4 OWU.</w:t>
      </w:r>
    </w:p>
    <w:p w14:paraId="46BFBD5E" w14:textId="77777777" w:rsidR="000205D6" w:rsidRPr="000205D6" w:rsidRDefault="000205D6" w:rsidP="00381712">
      <w:pPr>
        <w:numPr>
          <w:ilvl w:val="0"/>
          <w:numId w:val="28"/>
        </w:numPr>
        <w:tabs>
          <w:tab w:val="left" w:pos="567"/>
        </w:tabs>
        <w:spacing w:after="120"/>
        <w:ind w:left="567" w:hanging="567"/>
        <w:jc w:val="both"/>
        <w:rPr>
          <w:rFonts w:ascii="Arial" w:eastAsia="Calibri" w:hAnsi="Arial" w:cs="Arial"/>
          <w:sz w:val="20"/>
          <w:szCs w:val="20"/>
          <w:lang w:eastAsia="en-US"/>
        </w:rPr>
      </w:pPr>
      <w:r w:rsidRPr="000205D6">
        <w:rPr>
          <w:rFonts w:ascii="Arial" w:eastAsia="Calibri" w:hAnsi="Arial" w:cs="Arial"/>
          <w:sz w:val="20"/>
          <w:szCs w:val="20"/>
          <w:lang w:eastAsia="en-US"/>
        </w:rPr>
        <w:t>Zamawiający ma prawo do pozostawienia kwoty [***] zł (słownie: [***] złotych na zabezpieczenie roszczeń z tytułu rękojmi za wady lub gwarancji jakości Przedmiotu Umowy.</w:t>
      </w:r>
    </w:p>
    <w:p w14:paraId="44D0A0DB" w14:textId="77777777" w:rsidR="000205D6" w:rsidRPr="000205D6" w:rsidRDefault="000205D6" w:rsidP="00673685">
      <w:pPr>
        <w:pStyle w:val="Akapitzlist"/>
        <w:spacing w:after="120"/>
        <w:ind w:left="567"/>
        <w:jc w:val="both"/>
        <w:rPr>
          <w:rFonts w:ascii="Arial" w:hAnsi="Arial" w:cs="Arial"/>
          <w:b/>
          <w:sz w:val="20"/>
          <w:szCs w:val="20"/>
        </w:rPr>
      </w:pPr>
    </w:p>
    <w:p w14:paraId="12B7C602" w14:textId="77777777" w:rsidR="000205D6" w:rsidRPr="000205D6" w:rsidRDefault="000205D6" w:rsidP="003416EC">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lastRenderedPageBreak/>
        <w:t>UBEZPIECZENIA</w:t>
      </w:r>
    </w:p>
    <w:p w14:paraId="2F33E30A" w14:textId="0E395AB8" w:rsidR="000205D6" w:rsidRPr="000205D6" w:rsidRDefault="000205D6" w:rsidP="00476921">
      <w:pPr>
        <w:pStyle w:val="Ustp"/>
        <w:tabs>
          <w:tab w:val="clear" w:pos="1080"/>
        </w:tabs>
        <w:ind w:left="0" w:firstLine="0"/>
        <w:rPr>
          <w:rFonts w:ascii="Arial" w:hAnsi="Arial" w:cs="Arial"/>
          <w:sz w:val="20"/>
          <w:szCs w:val="20"/>
        </w:rPr>
      </w:pPr>
      <w:r w:rsidRPr="000205D6">
        <w:rPr>
          <w:rFonts w:ascii="Arial" w:hAnsi="Arial" w:cs="Arial"/>
          <w:sz w:val="20"/>
          <w:szCs w:val="20"/>
        </w:rPr>
        <w:t>Wykonawca zobowiązany jest do zawarcia umów ubezpieczenia oraz do odnawiania przez cały okres realizacji Umowy wymaganych polis ubezpieczeniowych</w:t>
      </w:r>
      <w:r w:rsidRPr="000205D6" w:rsidDel="00800A0D">
        <w:rPr>
          <w:rFonts w:ascii="Arial" w:hAnsi="Arial" w:cs="Arial"/>
          <w:sz w:val="20"/>
          <w:szCs w:val="20"/>
        </w:rPr>
        <w:t xml:space="preserve"> </w:t>
      </w:r>
      <w:r w:rsidRPr="000205D6">
        <w:rPr>
          <w:rFonts w:ascii="Arial" w:hAnsi="Arial" w:cs="Arial"/>
          <w:sz w:val="20"/>
          <w:szCs w:val="20"/>
        </w:rPr>
        <w:t xml:space="preserve">określonych w </w:t>
      </w:r>
      <w:r w:rsidRPr="000205D6">
        <w:rPr>
          <w:rFonts w:ascii="Arial" w:hAnsi="Arial" w:cs="Arial"/>
          <w:noProof/>
          <w:sz w:val="20"/>
          <w:szCs w:val="20"/>
        </w:rPr>
        <w:t>"Ogólnych wytycznych dotyczących ubezpieczeń” z dnia 18.12.2020</w:t>
      </w:r>
      <w:r w:rsidR="00DE12B2">
        <w:rPr>
          <w:rFonts w:ascii="Arial" w:hAnsi="Arial" w:cs="Arial"/>
          <w:noProof/>
          <w:sz w:val="20"/>
          <w:szCs w:val="20"/>
        </w:rPr>
        <w:t xml:space="preserve"> </w:t>
      </w:r>
      <w:r w:rsidRPr="000205D6">
        <w:rPr>
          <w:rFonts w:ascii="Arial" w:hAnsi="Arial" w:cs="Arial"/>
          <w:noProof/>
          <w:sz w:val="20"/>
          <w:szCs w:val="20"/>
        </w:rPr>
        <w:t>r.</w:t>
      </w:r>
      <w:r w:rsidRPr="000205D6">
        <w:rPr>
          <w:rFonts w:ascii="Arial" w:hAnsi="Arial" w:cs="Arial"/>
          <w:sz w:val="20"/>
          <w:szCs w:val="20"/>
        </w:rPr>
        <w:t>, dostępnych na stronie internetowej Zamawiającego pod</w:t>
      </w:r>
      <w:r w:rsidR="00A87BFB">
        <w:rPr>
          <w:rFonts w:ascii="Arial" w:hAnsi="Arial" w:cs="Arial"/>
          <w:sz w:val="20"/>
          <w:szCs w:val="20"/>
        </w:rPr>
        <w:t> </w:t>
      </w:r>
      <w:r w:rsidRPr="000205D6">
        <w:rPr>
          <w:rFonts w:ascii="Arial" w:hAnsi="Arial" w:cs="Arial"/>
          <w:sz w:val="20"/>
          <w:szCs w:val="20"/>
        </w:rPr>
        <w:t xml:space="preserve">adresem </w:t>
      </w:r>
      <w:hyperlink r:id="rId16" w:history="1">
        <w:r w:rsidRPr="000205D6">
          <w:rPr>
            <w:rStyle w:val="Hipercze"/>
            <w:rFonts w:ascii="Arial" w:hAnsi="Arial" w:cs="Arial"/>
            <w:color w:val="auto"/>
            <w:sz w:val="20"/>
            <w:szCs w:val="20"/>
            <w:u w:val="none"/>
          </w:rPr>
          <w:t>www.psgaz.pl</w:t>
        </w:r>
      </w:hyperlink>
      <w:r w:rsidRPr="000205D6">
        <w:rPr>
          <w:rStyle w:val="Hipercze"/>
          <w:rFonts w:ascii="Arial" w:hAnsi="Arial" w:cs="Arial"/>
          <w:color w:val="auto"/>
          <w:sz w:val="20"/>
          <w:szCs w:val="20"/>
          <w:u w:val="none"/>
        </w:rPr>
        <w:t xml:space="preserve"> </w:t>
      </w:r>
      <w:r w:rsidRPr="000205D6">
        <w:rPr>
          <w:rFonts w:ascii="Arial" w:hAnsi="Arial" w:cs="Arial"/>
          <w:sz w:val="20"/>
          <w:szCs w:val="20"/>
        </w:rPr>
        <w:t>w zakładce: Dla kontrahenta / Pliki do pobrania. Wykonawca oświadcza, że</w:t>
      </w:r>
      <w:r w:rsidR="00A11113">
        <w:rPr>
          <w:rFonts w:ascii="Arial" w:hAnsi="Arial" w:cs="Arial"/>
          <w:sz w:val="20"/>
          <w:szCs w:val="20"/>
        </w:rPr>
        <w:t> </w:t>
      </w:r>
      <w:r w:rsidRPr="000205D6">
        <w:rPr>
          <w:rFonts w:ascii="Arial" w:hAnsi="Arial" w:cs="Arial"/>
          <w:sz w:val="20"/>
          <w:szCs w:val="20"/>
        </w:rPr>
        <w:t xml:space="preserve">zapoznał się z „Ogólnymi wytycznymi dotyczącymi ubezpieczeń” przed zawarciem Umowy, nie wnosi do nich zastrzeżeń oraz akceptuje je w całości. Kopia polisy stanowi </w:t>
      </w:r>
      <w:r w:rsidRPr="000205D6">
        <w:rPr>
          <w:rFonts w:ascii="Arial" w:hAnsi="Arial" w:cs="Arial"/>
          <w:b/>
          <w:sz w:val="20"/>
          <w:szCs w:val="20"/>
        </w:rPr>
        <w:t xml:space="preserve">Załącznik Nr 4 do OPZ. </w:t>
      </w:r>
      <w:r w:rsidRPr="000205D6">
        <w:rPr>
          <w:rFonts w:ascii="Arial" w:hAnsi="Arial" w:cs="Arial"/>
          <w:bCs/>
          <w:sz w:val="20"/>
          <w:szCs w:val="20"/>
        </w:rPr>
        <w:t xml:space="preserve">Postanowienia </w:t>
      </w:r>
      <w:r w:rsidRPr="000205D6">
        <w:rPr>
          <w:rFonts w:ascii="Arial" w:hAnsi="Arial" w:cs="Arial"/>
          <w:sz w:val="20"/>
          <w:szCs w:val="20"/>
        </w:rPr>
        <w:t>§ 11 OWU nie znajdują zastosowania.</w:t>
      </w:r>
    </w:p>
    <w:p w14:paraId="7499C5D4" w14:textId="77777777" w:rsidR="000205D6" w:rsidRPr="000205D6" w:rsidRDefault="000205D6" w:rsidP="003445B0">
      <w:pPr>
        <w:spacing w:after="120"/>
        <w:jc w:val="both"/>
        <w:rPr>
          <w:rFonts w:ascii="Arial" w:hAnsi="Arial" w:cs="Arial"/>
          <w:b/>
          <w:sz w:val="20"/>
          <w:szCs w:val="20"/>
        </w:rPr>
      </w:pPr>
    </w:p>
    <w:p w14:paraId="4A4755FE" w14:textId="77777777" w:rsidR="000205D6" w:rsidRPr="000205D6" w:rsidRDefault="000205D6" w:rsidP="003416EC">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OSOBY ODPOWIEDZIALNE ZA REALIZACJĘ UMOWY I DORĘCZENIA</w:t>
      </w:r>
    </w:p>
    <w:p w14:paraId="2DBAD468" w14:textId="6F052445" w:rsidR="000205D6" w:rsidRPr="000205D6" w:rsidRDefault="000205D6" w:rsidP="006F371D">
      <w:pPr>
        <w:pStyle w:val="Ustp"/>
        <w:numPr>
          <w:ilvl w:val="1"/>
          <w:numId w:val="29"/>
        </w:numPr>
        <w:tabs>
          <w:tab w:val="clear" w:pos="709"/>
          <w:tab w:val="num" w:pos="567"/>
        </w:tabs>
        <w:ind w:left="567" w:hanging="567"/>
        <w:rPr>
          <w:rFonts w:ascii="Arial" w:hAnsi="Arial" w:cs="Arial"/>
          <w:sz w:val="20"/>
          <w:szCs w:val="20"/>
        </w:rPr>
      </w:pPr>
      <w:r w:rsidRPr="000205D6">
        <w:rPr>
          <w:rFonts w:ascii="Arial" w:hAnsi="Arial" w:cs="Arial"/>
          <w:sz w:val="20"/>
          <w:szCs w:val="20"/>
        </w:rPr>
        <w:t>Zamawiający informuje, że Inspektor nadzoru zostanie wskazany przez Zamawiającego po</w:t>
      </w:r>
      <w:r w:rsidR="009771BA">
        <w:rPr>
          <w:rFonts w:ascii="Arial" w:hAnsi="Arial" w:cs="Arial"/>
          <w:sz w:val="20"/>
          <w:szCs w:val="20"/>
        </w:rPr>
        <w:t> </w:t>
      </w:r>
      <w:r w:rsidRPr="000205D6">
        <w:rPr>
          <w:rFonts w:ascii="Arial" w:hAnsi="Arial" w:cs="Arial"/>
          <w:sz w:val="20"/>
          <w:szCs w:val="20"/>
        </w:rPr>
        <w:t xml:space="preserve">odbiorze dokumentacji projektowej. </w:t>
      </w:r>
    </w:p>
    <w:p w14:paraId="7373592B" w14:textId="77777777" w:rsidR="000205D6" w:rsidRPr="000205D6" w:rsidRDefault="000205D6" w:rsidP="00381712">
      <w:pPr>
        <w:pStyle w:val="Ustp"/>
        <w:numPr>
          <w:ilvl w:val="1"/>
          <w:numId w:val="29"/>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Zamawiającemu przysługuje uprawnienie do wskazania innej osoby pełniącej funkcję inspektora nadzoru poprzez przesłanie pisemnego zawiadomienia Wykonawcy. </w:t>
      </w:r>
    </w:p>
    <w:p w14:paraId="2B30BA16" w14:textId="5BF6D92B" w:rsidR="000205D6" w:rsidRPr="000205D6" w:rsidRDefault="000205D6" w:rsidP="006F371D">
      <w:pPr>
        <w:pStyle w:val="Ustp"/>
        <w:numPr>
          <w:ilvl w:val="1"/>
          <w:numId w:val="29"/>
        </w:numPr>
        <w:tabs>
          <w:tab w:val="clear" w:pos="709"/>
        </w:tabs>
        <w:ind w:left="567" w:hanging="567"/>
        <w:rPr>
          <w:rFonts w:ascii="Arial" w:hAnsi="Arial" w:cs="Arial"/>
          <w:sz w:val="20"/>
          <w:szCs w:val="20"/>
        </w:rPr>
      </w:pPr>
      <w:r w:rsidRPr="000205D6">
        <w:rPr>
          <w:rFonts w:ascii="Arial" w:hAnsi="Arial" w:cs="Arial"/>
          <w:sz w:val="20"/>
          <w:szCs w:val="20"/>
        </w:rPr>
        <w:t xml:space="preserve">Wykonawca zobowiązuje się, że powierzy realizację Przedmiotu Umowy wyłącznie osobom, które posiadają kwalifikacje wskazane w dokumentacji określającej warunki udziału </w:t>
      </w:r>
      <w:r w:rsidRPr="000205D6">
        <w:rPr>
          <w:rFonts w:ascii="Arial" w:hAnsi="Arial" w:cs="Arial"/>
          <w:sz w:val="20"/>
          <w:szCs w:val="20"/>
        </w:rPr>
        <w:br/>
        <w:t>w postępowaniu o udzielenie zamówienia, w wyniku którego zawarto Umowę. Wykonawca przekaże Zamawiającemu w terminie 7 dni od dnia zawarcia Umowy, wykaz osób, którym ma</w:t>
      </w:r>
      <w:r w:rsidR="00E72044">
        <w:rPr>
          <w:rFonts w:ascii="Arial" w:hAnsi="Arial" w:cs="Arial"/>
          <w:sz w:val="20"/>
          <w:szCs w:val="20"/>
        </w:rPr>
        <w:t> </w:t>
      </w:r>
      <w:r w:rsidRPr="000205D6">
        <w:rPr>
          <w:rFonts w:ascii="Arial" w:hAnsi="Arial" w:cs="Arial"/>
          <w:sz w:val="20"/>
          <w:szCs w:val="20"/>
        </w:rPr>
        <w:t xml:space="preserve">zostać powierzona realizacja Przedmiotu Umowy, obejmujący także osoby wskazane przez podwykonawców, wraz ze wskazaniem posiadanych przez te osoby kwalifikacji.  </w:t>
      </w:r>
    </w:p>
    <w:p w14:paraId="075FB463" w14:textId="2CB87997" w:rsidR="000205D6" w:rsidRPr="000205D6" w:rsidRDefault="000205D6" w:rsidP="006F371D">
      <w:pPr>
        <w:pStyle w:val="Ustp"/>
        <w:tabs>
          <w:tab w:val="clear" w:pos="1080"/>
        </w:tabs>
        <w:ind w:left="567" w:firstLine="0"/>
        <w:rPr>
          <w:rFonts w:ascii="Arial" w:hAnsi="Arial" w:cs="Arial"/>
          <w:sz w:val="20"/>
          <w:szCs w:val="20"/>
        </w:rPr>
      </w:pPr>
      <w:r w:rsidRPr="000205D6">
        <w:rPr>
          <w:rFonts w:ascii="Arial" w:hAnsi="Arial" w:cs="Arial"/>
          <w:sz w:val="20"/>
          <w:szCs w:val="20"/>
        </w:rPr>
        <w:t xml:space="preserve">Zamawiający w terminie 7 dni od dnia przekazania wykazu osób, dokona w formie pisemnej akceptacji wskazanych osób lub zgłosi względem nich sprzeciw. W przypadku wniesienia sprzeciwu, Wykonawca zobowiązany jest, w terminie 14 dni od dnia otrzymania sprzeciwu, </w:t>
      </w:r>
      <w:r w:rsidR="0062572D">
        <w:rPr>
          <w:rFonts w:ascii="Arial" w:hAnsi="Arial" w:cs="Arial"/>
          <w:sz w:val="20"/>
          <w:szCs w:val="20"/>
        </w:rPr>
        <w:br/>
      </w:r>
      <w:r w:rsidRPr="000205D6">
        <w:rPr>
          <w:rFonts w:ascii="Arial" w:hAnsi="Arial" w:cs="Arial"/>
          <w:sz w:val="20"/>
          <w:szCs w:val="20"/>
        </w:rPr>
        <w:t>do przedstawienia innych osób posiadających wymagane kwalifikacje. Powierzenie realizacji Przedmiotu Umowy osobom innym niż określone w zaakceptowanym przez Zamawiającego wykazie osób wymaga uprzedniej pisemnej zgody Zamawiającego, przy czym jest dopuszczalne pod warunkiem posiadania przez nowo wskazane osoby wymaganych kwalifikacji i nie stanowi zmiany Umowy</w:t>
      </w:r>
      <w:r w:rsidR="002373EA">
        <w:rPr>
          <w:rFonts w:ascii="Arial" w:hAnsi="Arial" w:cs="Arial"/>
          <w:sz w:val="20"/>
          <w:szCs w:val="20"/>
        </w:rPr>
        <w:t>.</w:t>
      </w:r>
    </w:p>
    <w:p w14:paraId="7D97FDFF" w14:textId="77777777" w:rsidR="000205D6" w:rsidRPr="000205D6" w:rsidRDefault="000205D6" w:rsidP="004B279B">
      <w:pPr>
        <w:pStyle w:val="Ustp"/>
        <w:numPr>
          <w:ilvl w:val="1"/>
          <w:numId w:val="29"/>
        </w:numPr>
        <w:tabs>
          <w:tab w:val="clear" w:pos="709"/>
          <w:tab w:val="num" w:pos="567"/>
        </w:tabs>
        <w:ind w:left="567" w:hanging="567"/>
        <w:rPr>
          <w:rFonts w:ascii="Arial" w:hAnsi="Arial" w:cs="Arial"/>
          <w:sz w:val="20"/>
          <w:szCs w:val="20"/>
        </w:rPr>
      </w:pPr>
      <w:r w:rsidRPr="000205D6">
        <w:rPr>
          <w:rFonts w:ascii="Arial" w:hAnsi="Arial" w:cs="Arial"/>
          <w:sz w:val="20"/>
          <w:szCs w:val="20"/>
        </w:rPr>
        <w:t>Każda ze Stron powołuje swojego przedstawiciela do bieżących kontaktów, który będzie nadzorować sprawną realizację Umowy, zwanego dalej Koordynatorem:</w:t>
      </w:r>
    </w:p>
    <w:p w14:paraId="4AF81D24" w14:textId="77777777" w:rsidR="000205D6" w:rsidRPr="000205D6" w:rsidRDefault="000205D6" w:rsidP="004B279B">
      <w:pPr>
        <w:pStyle w:val="Ustp"/>
        <w:numPr>
          <w:ilvl w:val="0"/>
          <w:numId w:val="32"/>
        </w:numPr>
        <w:ind w:left="993" w:hanging="426"/>
        <w:rPr>
          <w:rFonts w:ascii="Arial" w:hAnsi="Arial" w:cs="Arial"/>
          <w:sz w:val="20"/>
          <w:szCs w:val="20"/>
        </w:rPr>
      </w:pPr>
      <w:r w:rsidRPr="000205D6">
        <w:rPr>
          <w:rFonts w:ascii="Arial" w:hAnsi="Arial" w:cs="Arial"/>
          <w:sz w:val="20"/>
          <w:szCs w:val="20"/>
        </w:rPr>
        <w:t>Koordynatorem ze strony Zamawiającego jest [***], tel. [***], e-mail: [***],</w:t>
      </w:r>
    </w:p>
    <w:p w14:paraId="2B82D182" w14:textId="77777777" w:rsidR="000205D6" w:rsidRPr="000205D6" w:rsidRDefault="000205D6" w:rsidP="004B279B">
      <w:pPr>
        <w:pStyle w:val="Ustp"/>
        <w:numPr>
          <w:ilvl w:val="0"/>
          <w:numId w:val="32"/>
        </w:numPr>
        <w:ind w:left="993" w:hanging="426"/>
        <w:rPr>
          <w:rFonts w:ascii="Arial" w:hAnsi="Arial" w:cs="Arial"/>
          <w:sz w:val="20"/>
          <w:szCs w:val="20"/>
        </w:rPr>
      </w:pPr>
      <w:r w:rsidRPr="000205D6">
        <w:rPr>
          <w:rFonts w:ascii="Arial" w:hAnsi="Arial" w:cs="Arial"/>
          <w:sz w:val="20"/>
          <w:szCs w:val="20"/>
        </w:rPr>
        <w:t>Koordynatorem ze strony Wykonawcy jest [***], tel. [***], e-mail: [***].</w:t>
      </w:r>
    </w:p>
    <w:p w14:paraId="54AC437D" w14:textId="77777777" w:rsidR="000205D6" w:rsidRPr="000205D6" w:rsidRDefault="000205D6" w:rsidP="004B279B">
      <w:pPr>
        <w:pStyle w:val="Akapitzlist"/>
        <w:numPr>
          <w:ilvl w:val="1"/>
          <w:numId w:val="29"/>
        </w:numPr>
        <w:tabs>
          <w:tab w:val="clear" w:pos="709"/>
          <w:tab w:val="num" w:pos="567"/>
        </w:tabs>
        <w:spacing w:after="120"/>
        <w:ind w:left="567" w:hanging="567"/>
        <w:jc w:val="both"/>
        <w:rPr>
          <w:rFonts w:ascii="Arial" w:hAnsi="Arial" w:cs="Arial"/>
          <w:sz w:val="20"/>
          <w:szCs w:val="20"/>
        </w:rPr>
      </w:pPr>
      <w:r w:rsidRPr="000205D6">
        <w:rPr>
          <w:rFonts w:ascii="Arial" w:hAnsi="Arial" w:cs="Arial"/>
          <w:sz w:val="20"/>
          <w:szCs w:val="20"/>
        </w:rPr>
        <w:t>Koordynatorzy są umocowani do dokonywania następujących czynności:</w:t>
      </w:r>
    </w:p>
    <w:p w14:paraId="6FA5F563" w14:textId="033894FE" w:rsidR="000205D6" w:rsidRPr="000205D6" w:rsidRDefault="000205D6" w:rsidP="004B279B">
      <w:pPr>
        <w:pStyle w:val="Akapitzlist"/>
        <w:numPr>
          <w:ilvl w:val="0"/>
          <w:numId w:val="30"/>
        </w:numPr>
        <w:spacing w:after="120"/>
        <w:ind w:left="993" w:hanging="426"/>
        <w:jc w:val="both"/>
        <w:rPr>
          <w:rFonts w:ascii="Arial" w:hAnsi="Arial" w:cs="Arial"/>
          <w:sz w:val="20"/>
          <w:szCs w:val="20"/>
        </w:rPr>
      </w:pPr>
      <w:r w:rsidRPr="000205D6">
        <w:rPr>
          <w:rFonts w:ascii="Arial" w:hAnsi="Arial" w:cs="Arial"/>
          <w:sz w:val="20"/>
          <w:szCs w:val="20"/>
        </w:rPr>
        <w:t>do podpisywania protokołów odbiorów częściowych, protokołu odbioru Projektu, protokołu odbioru technicznego Robót i protokołu odbioru końcowego Robót,</w:t>
      </w:r>
      <w:r w:rsidRPr="000205D6">
        <w:rPr>
          <w:rFonts w:ascii="Arial" w:eastAsia="Times New Roman" w:hAnsi="Arial" w:cs="Arial"/>
          <w:sz w:val="20"/>
          <w:szCs w:val="24"/>
          <w:lang w:eastAsia="pl-PL"/>
        </w:rPr>
        <w:t xml:space="preserve"> </w:t>
      </w:r>
      <w:r w:rsidRPr="000205D6">
        <w:rPr>
          <w:rFonts w:ascii="Arial" w:hAnsi="Arial" w:cs="Arial"/>
          <w:sz w:val="20"/>
          <w:szCs w:val="20"/>
        </w:rPr>
        <w:t>potwierdzania prawidłowej realizacji świadczenia nadzoru autorskiego</w:t>
      </w:r>
      <w:r w:rsidR="002373EA">
        <w:rPr>
          <w:rFonts w:ascii="Arial" w:hAnsi="Arial" w:cs="Arial"/>
          <w:sz w:val="20"/>
          <w:szCs w:val="20"/>
        </w:rPr>
        <w:t>.</w:t>
      </w:r>
    </w:p>
    <w:p w14:paraId="4CC3D525" w14:textId="77777777" w:rsidR="000205D6" w:rsidRPr="000205D6" w:rsidRDefault="000205D6" w:rsidP="00381712">
      <w:pPr>
        <w:numPr>
          <w:ilvl w:val="1"/>
          <w:numId w:val="29"/>
        </w:numPr>
        <w:tabs>
          <w:tab w:val="clear" w:pos="709"/>
          <w:tab w:val="num" w:pos="567"/>
        </w:tabs>
        <w:spacing w:after="120"/>
        <w:ind w:left="567" w:hanging="567"/>
        <w:jc w:val="both"/>
        <w:rPr>
          <w:rFonts w:ascii="Arial" w:hAnsi="Arial" w:cs="Arial"/>
          <w:sz w:val="20"/>
          <w:szCs w:val="20"/>
        </w:rPr>
      </w:pPr>
      <w:r w:rsidRPr="000205D6">
        <w:rPr>
          <w:rFonts w:ascii="Arial" w:hAnsi="Arial" w:cs="Arial"/>
          <w:sz w:val="20"/>
          <w:szCs w:val="20"/>
        </w:rPr>
        <w:t>Strony ustalają następujące adresy do doręczeń:</w:t>
      </w:r>
    </w:p>
    <w:p w14:paraId="0FD4C1CA" w14:textId="3D8AB6A0" w:rsidR="000205D6" w:rsidRPr="000205D6" w:rsidRDefault="000205D6" w:rsidP="00381712">
      <w:pPr>
        <w:pStyle w:val="Akapitzlist"/>
        <w:numPr>
          <w:ilvl w:val="0"/>
          <w:numId w:val="31"/>
        </w:numPr>
        <w:tabs>
          <w:tab w:val="num" w:pos="993"/>
        </w:tabs>
        <w:spacing w:after="120"/>
        <w:ind w:left="993" w:hanging="426"/>
        <w:jc w:val="both"/>
        <w:rPr>
          <w:rFonts w:ascii="Arial" w:hAnsi="Arial" w:cs="Arial"/>
          <w:sz w:val="20"/>
          <w:szCs w:val="20"/>
        </w:rPr>
      </w:pPr>
      <w:r w:rsidRPr="000205D6">
        <w:rPr>
          <w:rFonts w:ascii="Arial" w:hAnsi="Arial" w:cs="Arial"/>
          <w:sz w:val="20"/>
          <w:szCs w:val="20"/>
        </w:rPr>
        <w:t xml:space="preserve">dla Zamawiającego – adres: </w:t>
      </w:r>
      <w:r w:rsidRPr="000205D6">
        <w:rPr>
          <w:rFonts w:ascii="Arial" w:hAnsi="Arial" w:cs="Arial"/>
          <w:noProof/>
          <w:sz w:val="20"/>
          <w:szCs w:val="20"/>
        </w:rPr>
        <w:t>Oddział Zakład Gazowniczy w Krakowie</w:t>
      </w:r>
      <w:r w:rsidRPr="000205D6">
        <w:rPr>
          <w:rFonts w:ascii="Arial" w:hAnsi="Arial" w:cs="Arial"/>
          <w:sz w:val="20"/>
          <w:szCs w:val="20"/>
        </w:rPr>
        <w:t xml:space="preserve">, </w:t>
      </w:r>
      <w:r w:rsidRPr="000205D6">
        <w:rPr>
          <w:rFonts w:ascii="Arial" w:hAnsi="Arial" w:cs="Arial"/>
          <w:noProof/>
          <w:sz w:val="20"/>
          <w:szCs w:val="20"/>
        </w:rPr>
        <w:t xml:space="preserve">ul. Gazowa 16, </w:t>
      </w:r>
      <w:r w:rsidR="00966FE7">
        <w:rPr>
          <w:rFonts w:ascii="Arial" w:hAnsi="Arial" w:cs="Arial"/>
          <w:noProof/>
          <w:sz w:val="20"/>
          <w:szCs w:val="20"/>
        </w:rPr>
        <w:br/>
      </w:r>
      <w:r w:rsidRPr="000205D6">
        <w:rPr>
          <w:rFonts w:ascii="Arial" w:hAnsi="Arial" w:cs="Arial"/>
          <w:noProof/>
          <w:sz w:val="20"/>
          <w:szCs w:val="20"/>
        </w:rPr>
        <w:t>31-060 Kraków</w:t>
      </w:r>
    </w:p>
    <w:p w14:paraId="701B1196" w14:textId="77777777" w:rsidR="000205D6" w:rsidRPr="000205D6" w:rsidRDefault="000205D6" w:rsidP="00381712">
      <w:pPr>
        <w:pStyle w:val="Akapitzlist"/>
        <w:numPr>
          <w:ilvl w:val="0"/>
          <w:numId w:val="31"/>
        </w:numPr>
        <w:tabs>
          <w:tab w:val="num" w:pos="993"/>
        </w:tabs>
        <w:spacing w:after="120"/>
        <w:ind w:left="993" w:hanging="426"/>
        <w:jc w:val="both"/>
        <w:rPr>
          <w:rFonts w:ascii="Arial" w:hAnsi="Arial" w:cs="Arial"/>
          <w:sz w:val="20"/>
          <w:szCs w:val="20"/>
        </w:rPr>
      </w:pPr>
      <w:r w:rsidRPr="000205D6">
        <w:rPr>
          <w:rFonts w:ascii="Arial" w:hAnsi="Arial" w:cs="Arial"/>
          <w:sz w:val="20"/>
          <w:szCs w:val="20"/>
        </w:rPr>
        <w:t>dla Wykonawcy – adres: [***].</w:t>
      </w:r>
    </w:p>
    <w:p w14:paraId="597E91F7" w14:textId="77777777" w:rsidR="000205D6" w:rsidRPr="000205D6" w:rsidRDefault="000205D6" w:rsidP="004B279B">
      <w:pPr>
        <w:numPr>
          <w:ilvl w:val="1"/>
          <w:numId w:val="29"/>
        </w:numPr>
        <w:tabs>
          <w:tab w:val="clear" w:pos="709"/>
          <w:tab w:val="num" w:pos="567"/>
        </w:tabs>
        <w:spacing w:after="120"/>
        <w:ind w:left="567" w:hanging="567"/>
        <w:jc w:val="both"/>
        <w:rPr>
          <w:rFonts w:ascii="Arial" w:hAnsi="Arial" w:cs="Arial"/>
          <w:sz w:val="20"/>
          <w:szCs w:val="20"/>
        </w:rPr>
      </w:pPr>
      <w:r w:rsidRPr="000205D6">
        <w:rPr>
          <w:rFonts w:ascii="Arial" w:hAnsi="Arial" w:cs="Arial"/>
          <w:sz w:val="20"/>
          <w:szCs w:val="20"/>
        </w:rPr>
        <w:t xml:space="preserve">Zmiana osoby Koordynatora jest skuteczna dla drugiej Strony z chwilą jej powiadomienia. </w:t>
      </w:r>
      <w:r w:rsidRPr="000205D6">
        <w:rPr>
          <w:rFonts w:ascii="Arial" w:eastAsia="Calibri" w:hAnsi="Arial" w:cs="Arial"/>
          <w:sz w:val="20"/>
          <w:szCs w:val="20"/>
          <w:lang w:eastAsia="en-US"/>
        </w:rPr>
        <w:t>W przypadku zmian</w:t>
      </w:r>
      <w:r w:rsidRPr="000205D6">
        <w:rPr>
          <w:rFonts w:ascii="Arial" w:hAnsi="Arial" w:cs="Arial"/>
          <w:sz w:val="20"/>
          <w:szCs w:val="20"/>
        </w:rPr>
        <w:t>y adresu, o którym mowa w ust. 6 niniejszego paragrafu</w:t>
      </w:r>
      <w:r w:rsidRPr="000205D6">
        <w:rPr>
          <w:rFonts w:ascii="Arial" w:eastAsia="Calibri" w:hAnsi="Arial" w:cs="Arial"/>
          <w:sz w:val="20"/>
          <w:szCs w:val="20"/>
          <w:lang w:eastAsia="en-US"/>
        </w:rPr>
        <w:t xml:space="preserve">, Strony zobowiązują się do niezwłocznego pisemnego powiadomienia drugiej Strony o nowym adresie do doręczeń, pod rygorem uznania za skutecznie doręczoną korespondencję wysłaną na dotychczasowy adres. </w:t>
      </w:r>
      <w:r w:rsidRPr="000205D6">
        <w:rPr>
          <w:rFonts w:ascii="Arial" w:hAnsi="Arial" w:cs="Arial"/>
          <w:sz w:val="20"/>
          <w:szCs w:val="20"/>
        </w:rPr>
        <w:t>Zmiana osoby Koordynatora lub adresu do doręczeń nie stanowi zmiany Umowy.</w:t>
      </w:r>
    </w:p>
    <w:p w14:paraId="67B28EEA" w14:textId="77777777" w:rsidR="000205D6" w:rsidRPr="000205D6" w:rsidRDefault="000205D6" w:rsidP="004B279B">
      <w:pPr>
        <w:numPr>
          <w:ilvl w:val="1"/>
          <w:numId w:val="29"/>
        </w:numPr>
        <w:tabs>
          <w:tab w:val="clear" w:pos="709"/>
          <w:tab w:val="num" w:pos="567"/>
        </w:tabs>
        <w:spacing w:after="120"/>
        <w:ind w:left="567" w:hanging="567"/>
        <w:jc w:val="both"/>
        <w:rPr>
          <w:rFonts w:ascii="Arial" w:hAnsi="Arial" w:cs="Arial"/>
          <w:sz w:val="20"/>
          <w:szCs w:val="20"/>
        </w:rPr>
      </w:pPr>
      <w:r w:rsidRPr="000205D6">
        <w:rPr>
          <w:rFonts w:ascii="Arial" w:hAnsi="Arial" w:cs="Arial"/>
          <w:sz w:val="20"/>
          <w:szCs w:val="20"/>
        </w:rPr>
        <w:t xml:space="preserve">W przypadku gdy Strona składa oświadczenie w formie pisemnej powinno ono zostać doręczone za potwierdzeniem odbioru, osobiście lub na adres Strony wskazany w ust. 6 niniejszego paragrafu. Za dzień doręczenia korespondencji uważa się dzień odbioru korespondencji przez adresata. W razie niemożności doręczenia pisma wysłanego przesyłką poleconą lub kurierską z przyczyn dotyczących Strony będącej adresatem, w szczególności w przypadku odmowy odbioru pisma przez Stronę lub zmiany adresu, pismo uważa się za skutecznie doręczone w dniu, w którym zostało nadane w polskiej placówce pocztowej operatora publicznego albo złożono </w:t>
      </w:r>
      <w:r w:rsidRPr="000205D6">
        <w:rPr>
          <w:rFonts w:ascii="Arial" w:hAnsi="Arial" w:cs="Arial"/>
          <w:sz w:val="20"/>
          <w:szCs w:val="20"/>
        </w:rPr>
        <w:lastRenderedPageBreak/>
        <w:t>zlecenie jego doręczenia podmiotowi wykonującemu działalność pocztową (świadczącemu usługi kurierskie).</w:t>
      </w:r>
    </w:p>
    <w:p w14:paraId="48218D36" w14:textId="77777777" w:rsidR="000205D6" w:rsidRPr="000205D6" w:rsidRDefault="000205D6" w:rsidP="001552C2">
      <w:pPr>
        <w:pStyle w:val="Ustp"/>
        <w:tabs>
          <w:tab w:val="clear" w:pos="1080"/>
        </w:tabs>
        <w:ind w:left="0" w:firstLine="0"/>
        <w:rPr>
          <w:rFonts w:ascii="Arial" w:hAnsi="Arial" w:cs="Arial"/>
          <w:sz w:val="20"/>
          <w:szCs w:val="20"/>
        </w:rPr>
      </w:pPr>
    </w:p>
    <w:p w14:paraId="4A33212A" w14:textId="77777777" w:rsidR="000205D6" w:rsidRPr="000205D6" w:rsidRDefault="000205D6" w:rsidP="003416EC">
      <w:pPr>
        <w:pStyle w:val="Akapitzlist"/>
        <w:numPr>
          <w:ilvl w:val="0"/>
          <w:numId w:val="42"/>
        </w:numPr>
        <w:tabs>
          <w:tab w:val="clear" w:pos="993"/>
          <w:tab w:val="num" w:pos="567"/>
        </w:tabs>
        <w:spacing w:after="120"/>
        <w:ind w:hanging="993"/>
        <w:jc w:val="both"/>
        <w:rPr>
          <w:rFonts w:ascii="Arial" w:hAnsi="Arial" w:cs="Arial"/>
          <w:b/>
          <w:sz w:val="20"/>
          <w:szCs w:val="20"/>
        </w:rPr>
      </w:pPr>
      <w:r w:rsidRPr="000205D6">
        <w:rPr>
          <w:rFonts w:ascii="Arial" w:hAnsi="Arial" w:cs="Arial"/>
          <w:b/>
          <w:sz w:val="20"/>
          <w:szCs w:val="20"/>
        </w:rPr>
        <w:t>ROBOTY DODATKOWE</w:t>
      </w:r>
    </w:p>
    <w:p w14:paraId="268C2C37" w14:textId="63BAA971" w:rsidR="000205D6" w:rsidRPr="000205D6" w:rsidRDefault="000205D6" w:rsidP="0001516E">
      <w:pPr>
        <w:pStyle w:val="Ustp"/>
        <w:numPr>
          <w:ilvl w:val="1"/>
          <w:numId w:val="11"/>
        </w:numPr>
        <w:tabs>
          <w:tab w:val="clear" w:pos="709"/>
          <w:tab w:val="num" w:pos="567"/>
        </w:tabs>
        <w:ind w:left="567" w:hanging="567"/>
        <w:rPr>
          <w:rFonts w:ascii="Arial" w:hAnsi="Arial" w:cs="Arial"/>
          <w:sz w:val="20"/>
          <w:szCs w:val="20"/>
        </w:rPr>
      </w:pPr>
      <w:r w:rsidRPr="000205D6">
        <w:rPr>
          <w:rFonts w:ascii="Arial" w:hAnsi="Arial" w:cs="Arial"/>
          <w:sz w:val="20"/>
          <w:szCs w:val="20"/>
        </w:rPr>
        <w:t xml:space="preserve">W przypadku wystąpienia konieczności wykonania na etapie realizacji Umowy robót dodatkowych nieobjętych Umową, Wykonawca poinformuje niezwłocznie o tym fakcie Zamawiającego, </w:t>
      </w:r>
      <w:r w:rsidR="002714F6">
        <w:rPr>
          <w:rFonts w:ascii="Arial" w:hAnsi="Arial" w:cs="Arial"/>
          <w:sz w:val="20"/>
          <w:szCs w:val="20"/>
        </w:rPr>
        <w:br/>
      </w:r>
      <w:r w:rsidRPr="000205D6">
        <w:rPr>
          <w:rFonts w:ascii="Arial" w:hAnsi="Arial" w:cs="Arial"/>
          <w:sz w:val="20"/>
          <w:szCs w:val="20"/>
        </w:rPr>
        <w:t>nie później niż w terminie 3 (słownie: trzech) Dni roboczych od momentu stwierdzenia takiej konieczności.</w:t>
      </w:r>
    </w:p>
    <w:p w14:paraId="6A88F94B" w14:textId="77777777" w:rsidR="000205D6" w:rsidRPr="000205D6" w:rsidRDefault="000205D6" w:rsidP="0001516E">
      <w:pPr>
        <w:pStyle w:val="Ustp"/>
        <w:numPr>
          <w:ilvl w:val="1"/>
          <w:numId w:val="11"/>
        </w:numPr>
        <w:ind w:left="567" w:hanging="567"/>
        <w:rPr>
          <w:rFonts w:ascii="Arial" w:hAnsi="Arial" w:cs="Arial"/>
          <w:sz w:val="20"/>
          <w:szCs w:val="20"/>
        </w:rPr>
      </w:pPr>
      <w:r w:rsidRPr="000205D6">
        <w:rPr>
          <w:rFonts w:ascii="Arial" w:hAnsi="Arial" w:cs="Arial"/>
          <w:sz w:val="20"/>
          <w:szCs w:val="20"/>
        </w:rPr>
        <w:t>Robotami dodatkowymi są roboty nieobjęte i nie przewidziane Umową, których wykonanie stało się konieczne na skutek sytuacji niemożliwych wcześniej do przewidzenia, a wykonanie Umowy jest uzależnione od ich wykonania</w:t>
      </w:r>
    </w:p>
    <w:p w14:paraId="23D09EBF" w14:textId="77777777" w:rsidR="000205D6" w:rsidRPr="000205D6" w:rsidRDefault="000205D6" w:rsidP="0001516E">
      <w:pPr>
        <w:pStyle w:val="Ustp"/>
        <w:numPr>
          <w:ilvl w:val="1"/>
          <w:numId w:val="11"/>
        </w:numPr>
        <w:ind w:left="567" w:hanging="567"/>
        <w:rPr>
          <w:rFonts w:ascii="Arial" w:hAnsi="Arial" w:cs="Arial"/>
          <w:sz w:val="20"/>
          <w:szCs w:val="20"/>
        </w:rPr>
      </w:pPr>
      <w:r w:rsidRPr="000205D6">
        <w:rPr>
          <w:rFonts w:ascii="Arial" w:hAnsi="Arial" w:cs="Arial"/>
          <w:sz w:val="20"/>
          <w:szCs w:val="20"/>
        </w:rPr>
        <w:t xml:space="preserve">Strony niezwłocznie uzgodnią w formie pisemnej (w postaci protokołu konieczności) celowość oraz rodzaj i zakres robót dodatkowych. </w:t>
      </w:r>
    </w:p>
    <w:p w14:paraId="1566B977" w14:textId="77777777" w:rsidR="000205D6" w:rsidRPr="000205D6" w:rsidRDefault="000205D6" w:rsidP="0001516E">
      <w:pPr>
        <w:pStyle w:val="Ustp"/>
        <w:numPr>
          <w:ilvl w:val="1"/>
          <w:numId w:val="9"/>
        </w:numPr>
        <w:ind w:left="567" w:hanging="567"/>
        <w:rPr>
          <w:rFonts w:ascii="Arial" w:hAnsi="Arial" w:cs="Arial"/>
          <w:sz w:val="20"/>
          <w:szCs w:val="20"/>
        </w:rPr>
      </w:pPr>
      <w:r w:rsidRPr="000205D6">
        <w:rPr>
          <w:rFonts w:ascii="Arial" w:hAnsi="Arial" w:cs="Arial"/>
          <w:sz w:val="20"/>
          <w:szCs w:val="20"/>
        </w:rPr>
        <w:t>W przypadku potwierdzenia przez Zamawiającego konieczności wykonania robót dodatkowych, Wykonawca sporządzi wycenę robót zgodnie z zasadami określonymi w  Rozporządzeniu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20E5C6ED" w14:textId="77777777" w:rsidR="000205D6" w:rsidRPr="000205D6" w:rsidRDefault="000205D6" w:rsidP="0001516E">
      <w:pPr>
        <w:pStyle w:val="Ustp"/>
        <w:numPr>
          <w:ilvl w:val="1"/>
          <w:numId w:val="9"/>
        </w:numPr>
        <w:ind w:left="567" w:hanging="567"/>
        <w:rPr>
          <w:rFonts w:ascii="Arial" w:hAnsi="Arial" w:cs="Arial"/>
          <w:sz w:val="20"/>
          <w:szCs w:val="20"/>
        </w:rPr>
      </w:pPr>
      <w:r w:rsidRPr="000205D6">
        <w:rPr>
          <w:rFonts w:ascii="Arial" w:hAnsi="Arial" w:cs="Arial"/>
          <w:sz w:val="20"/>
          <w:szCs w:val="20"/>
        </w:rPr>
        <w:t>Sporządzoną wycenę (kosztorys) Wykonawca przedstawi do akceptacji Zamawiającemu.</w:t>
      </w:r>
    </w:p>
    <w:p w14:paraId="2A0D2A85" w14:textId="77777777" w:rsidR="000205D6" w:rsidRPr="000205D6" w:rsidRDefault="000205D6" w:rsidP="0001516E">
      <w:pPr>
        <w:pStyle w:val="Ustp"/>
        <w:numPr>
          <w:ilvl w:val="1"/>
          <w:numId w:val="11"/>
        </w:numPr>
        <w:ind w:left="567" w:hanging="567"/>
        <w:rPr>
          <w:rFonts w:ascii="Arial" w:hAnsi="Arial" w:cs="Arial"/>
          <w:sz w:val="20"/>
          <w:szCs w:val="20"/>
        </w:rPr>
      </w:pPr>
      <w:r w:rsidRPr="000205D6">
        <w:rPr>
          <w:rFonts w:ascii="Arial" w:hAnsi="Arial" w:cs="Arial"/>
          <w:sz w:val="20"/>
          <w:szCs w:val="20"/>
        </w:rPr>
        <w:t xml:space="preserve">Po wykonaniu czynności przewidzianych ust. 4 i 5 niniejszego paragrafu, Strony w drodze negocjacji określą warunki wykonania robót dodatkowych, w szczególności wysokość wynagrodzenia za ich wykonanie – na podstawie przedstawionej do akceptacji wyceny (kosztorysu). Z przeprowadzonych negocjacji zostanie sporządzony protokół, który jest podpisywany przez Wykonawcę i przedstawiciela Spółki. Do protokołu z negocjacji dołączone zostaną, jako załączniki stanowiące jego integralną część, podpisany protokół konieczności oraz zaakceptowany przez Wykonawcę wzór aneksu, którego przedmiotem będzie wykonanie robót dodatkowych. </w:t>
      </w:r>
    </w:p>
    <w:p w14:paraId="5625018A" w14:textId="77777777" w:rsidR="000205D6" w:rsidRPr="000205D6" w:rsidRDefault="000205D6" w:rsidP="004B279B">
      <w:pPr>
        <w:pStyle w:val="Ustp"/>
        <w:numPr>
          <w:ilvl w:val="1"/>
          <w:numId w:val="11"/>
        </w:numPr>
        <w:ind w:left="567" w:hanging="567"/>
        <w:rPr>
          <w:rFonts w:ascii="Arial" w:hAnsi="Arial" w:cs="Arial"/>
          <w:sz w:val="20"/>
          <w:szCs w:val="20"/>
        </w:rPr>
      </w:pPr>
      <w:r w:rsidRPr="000205D6">
        <w:rPr>
          <w:rFonts w:ascii="Arial" w:hAnsi="Arial" w:cs="Arial"/>
          <w:sz w:val="20"/>
          <w:szCs w:val="20"/>
        </w:rPr>
        <w:t>Przed podpisaniem protokołu z negocjacji, o którym mowa w ust. 6 niniejszego paragrafu, w którym Zamawiający wyrazi zgodę na wykonanie robót dodatkowych, mogą być wykonywane tylko te roboty nieujęte w Umowie, których natychmiastowe wykonanie jest niezbędne ze względu na bezpieczeństwo lub konieczność zapobieżenia awarii. Zamawiający zapłaci za przedmiotowe roboty, jeżeli konieczność ich wykonania nie powstała z przyczyn, za które odpowiada Wykonawca oraz po poświadczeniu przez osobę odpowiedzialną za realizację zadania, że roboty te Wykonawca musiał wykonać natychmiast w celu zapobieżenia awarii lub katastrofie budowlanej.</w:t>
      </w:r>
    </w:p>
    <w:p w14:paraId="64B8E113" w14:textId="77777777" w:rsidR="000205D6" w:rsidRPr="000205D6" w:rsidRDefault="000205D6" w:rsidP="0001516E">
      <w:pPr>
        <w:pStyle w:val="Ustp"/>
        <w:numPr>
          <w:ilvl w:val="1"/>
          <w:numId w:val="11"/>
        </w:numPr>
        <w:ind w:left="567" w:hanging="567"/>
        <w:rPr>
          <w:rFonts w:ascii="Arial" w:hAnsi="Arial" w:cs="Arial"/>
          <w:sz w:val="20"/>
          <w:szCs w:val="20"/>
        </w:rPr>
      </w:pPr>
      <w:r w:rsidRPr="000205D6">
        <w:rPr>
          <w:rFonts w:ascii="Arial" w:hAnsi="Arial" w:cs="Arial"/>
          <w:sz w:val="20"/>
          <w:szCs w:val="20"/>
        </w:rPr>
        <w:t>Po podpisaniu protokołu z negocjacji, w którym Zamawiający wyrazi zgodę na wykonanie robót dodatkowych, Strony zawrą aneks do Umowy, w którym zawarte będą postanowienia zawarte w protokole negocjacji.</w:t>
      </w:r>
    </w:p>
    <w:p w14:paraId="239F7CDB" w14:textId="3AFB9C01" w:rsidR="000205D6" w:rsidRPr="000205D6" w:rsidRDefault="000205D6" w:rsidP="00C74940">
      <w:pPr>
        <w:pStyle w:val="Ustp"/>
        <w:tabs>
          <w:tab w:val="clear" w:pos="1080"/>
        </w:tabs>
        <w:ind w:left="0" w:firstLine="0"/>
        <w:rPr>
          <w:rFonts w:ascii="Arial" w:hAnsi="Arial" w:cs="Arial"/>
          <w:sz w:val="20"/>
          <w:szCs w:val="20"/>
        </w:rPr>
      </w:pPr>
    </w:p>
    <w:p w14:paraId="619CABC0" w14:textId="77777777" w:rsidR="000205D6" w:rsidRPr="000205D6" w:rsidRDefault="000205D6" w:rsidP="00C74940">
      <w:pPr>
        <w:pStyle w:val="Ustp"/>
        <w:tabs>
          <w:tab w:val="clear" w:pos="1080"/>
        </w:tabs>
        <w:ind w:left="0" w:firstLine="0"/>
        <w:rPr>
          <w:rFonts w:ascii="Arial" w:hAnsi="Arial" w:cs="Arial"/>
          <w:sz w:val="20"/>
          <w:szCs w:val="20"/>
        </w:rPr>
      </w:pPr>
    </w:p>
    <w:p w14:paraId="3885A710" w14:textId="77777777" w:rsidR="000205D6" w:rsidRPr="000205D6" w:rsidRDefault="000205D6" w:rsidP="007441DD">
      <w:pPr>
        <w:pStyle w:val="Akapitzlist"/>
        <w:numPr>
          <w:ilvl w:val="0"/>
          <w:numId w:val="55"/>
        </w:numPr>
        <w:spacing w:after="120"/>
        <w:ind w:left="567" w:hanging="567"/>
        <w:jc w:val="both"/>
        <w:rPr>
          <w:rFonts w:ascii="Arial" w:hAnsi="Arial" w:cs="Arial"/>
          <w:b/>
          <w:sz w:val="20"/>
          <w:szCs w:val="20"/>
        </w:rPr>
      </w:pPr>
      <w:r w:rsidRPr="000205D6">
        <w:rPr>
          <w:rFonts w:ascii="Arial" w:hAnsi="Arial" w:cs="Arial"/>
          <w:b/>
          <w:sz w:val="20"/>
          <w:szCs w:val="20"/>
        </w:rPr>
        <w:t>ZAŁĄCZNIKI</w:t>
      </w:r>
    </w:p>
    <w:p w14:paraId="7A66F1EB" w14:textId="77777777" w:rsidR="000205D6" w:rsidRPr="000205D6" w:rsidRDefault="000205D6" w:rsidP="00C74940">
      <w:pPr>
        <w:pStyle w:val="Ustp"/>
        <w:tabs>
          <w:tab w:val="clear" w:pos="1080"/>
        </w:tabs>
        <w:ind w:left="0" w:firstLine="0"/>
        <w:rPr>
          <w:rFonts w:ascii="Arial" w:hAnsi="Arial" w:cs="Arial"/>
          <w:sz w:val="20"/>
          <w:szCs w:val="20"/>
        </w:rPr>
      </w:pPr>
      <w:r w:rsidRPr="000205D6">
        <w:rPr>
          <w:rFonts w:ascii="Arial" w:hAnsi="Arial" w:cs="Arial"/>
          <w:sz w:val="20"/>
          <w:szCs w:val="20"/>
        </w:rPr>
        <w:t>Integralną część OPZ stanowią następujące załączniki:</w:t>
      </w:r>
    </w:p>
    <w:tbl>
      <w:tblPr>
        <w:tblW w:w="8959" w:type="dxa"/>
        <w:tblInd w:w="39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976"/>
        <w:gridCol w:w="6983"/>
      </w:tblGrid>
      <w:tr w:rsidR="000205D6" w:rsidRPr="000205D6" w14:paraId="1D148C67" w14:textId="77777777" w:rsidTr="00C4265E">
        <w:trPr>
          <w:trHeight w:val="453"/>
        </w:trPr>
        <w:tc>
          <w:tcPr>
            <w:tcW w:w="1976" w:type="dxa"/>
            <w:shd w:val="clear" w:color="auto" w:fill="auto"/>
          </w:tcPr>
          <w:p w14:paraId="5A5BADCB" w14:textId="77777777" w:rsidR="000205D6" w:rsidRPr="000205D6" w:rsidRDefault="000205D6" w:rsidP="00C74940">
            <w:pPr>
              <w:pStyle w:val="Ustp"/>
              <w:widowControl w:val="0"/>
              <w:numPr>
                <w:ilvl w:val="0"/>
                <w:numId w:val="33"/>
              </w:numPr>
              <w:tabs>
                <w:tab w:val="left" w:pos="175"/>
              </w:tabs>
              <w:ind w:left="175" w:firstLine="0"/>
              <w:outlineLvl w:val="1"/>
              <w:rPr>
                <w:rFonts w:ascii="Arial" w:hAnsi="Arial" w:cs="Arial"/>
                <w:sz w:val="20"/>
                <w:szCs w:val="20"/>
              </w:rPr>
            </w:pPr>
          </w:p>
        </w:tc>
        <w:tc>
          <w:tcPr>
            <w:tcW w:w="6983" w:type="dxa"/>
            <w:shd w:val="clear" w:color="auto" w:fill="auto"/>
          </w:tcPr>
          <w:p w14:paraId="0A273478" w14:textId="77777777" w:rsidR="000205D6" w:rsidRPr="000205D6" w:rsidRDefault="000205D6" w:rsidP="000205D6">
            <w:pPr>
              <w:pStyle w:val="Ustp"/>
              <w:widowControl w:val="0"/>
              <w:tabs>
                <w:tab w:val="clear" w:pos="1080"/>
              </w:tabs>
              <w:ind w:left="0" w:firstLine="0"/>
              <w:jc w:val="left"/>
              <w:rPr>
                <w:rFonts w:ascii="Arial" w:hAnsi="Arial" w:cs="Arial"/>
                <w:sz w:val="20"/>
                <w:szCs w:val="20"/>
              </w:rPr>
            </w:pPr>
            <w:r w:rsidRPr="000205D6">
              <w:rPr>
                <w:rFonts w:ascii="Arial" w:hAnsi="Arial" w:cs="Arial"/>
                <w:sz w:val="20"/>
                <w:szCs w:val="20"/>
              </w:rPr>
              <w:t>Wzór Harmonogramu realizacji Umowy.</w:t>
            </w:r>
          </w:p>
        </w:tc>
      </w:tr>
      <w:tr w:rsidR="000205D6" w:rsidRPr="000205D6" w14:paraId="64C848E7" w14:textId="77777777" w:rsidTr="00C4265E">
        <w:tc>
          <w:tcPr>
            <w:tcW w:w="1976" w:type="dxa"/>
            <w:shd w:val="clear" w:color="auto" w:fill="auto"/>
          </w:tcPr>
          <w:p w14:paraId="385B16B9" w14:textId="77777777" w:rsidR="000205D6" w:rsidRPr="000205D6" w:rsidRDefault="000205D6" w:rsidP="00C74940">
            <w:pPr>
              <w:pStyle w:val="Ustp"/>
              <w:widowControl w:val="0"/>
              <w:numPr>
                <w:ilvl w:val="0"/>
                <w:numId w:val="33"/>
              </w:numPr>
              <w:tabs>
                <w:tab w:val="left" w:pos="175"/>
              </w:tabs>
              <w:ind w:left="175" w:firstLine="0"/>
              <w:outlineLvl w:val="1"/>
              <w:rPr>
                <w:rFonts w:ascii="Arial" w:hAnsi="Arial" w:cs="Arial"/>
                <w:sz w:val="20"/>
                <w:szCs w:val="20"/>
              </w:rPr>
            </w:pPr>
          </w:p>
        </w:tc>
        <w:tc>
          <w:tcPr>
            <w:tcW w:w="6983" w:type="dxa"/>
            <w:shd w:val="clear" w:color="auto" w:fill="auto"/>
          </w:tcPr>
          <w:p w14:paraId="19837FBE" w14:textId="17E80459" w:rsidR="000205D6" w:rsidRPr="000205D6" w:rsidRDefault="000205D6" w:rsidP="000205D6">
            <w:pPr>
              <w:pStyle w:val="Ustp"/>
              <w:widowControl w:val="0"/>
              <w:tabs>
                <w:tab w:val="clear" w:pos="1080"/>
              </w:tabs>
              <w:ind w:left="0" w:firstLine="0"/>
              <w:jc w:val="left"/>
              <w:rPr>
                <w:rFonts w:ascii="Arial" w:hAnsi="Arial" w:cs="Arial"/>
                <w:sz w:val="20"/>
                <w:szCs w:val="20"/>
              </w:rPr>
            </w:pPr>
            <w:r w:rsidRPr="000205D6">
              <w:rPr>
                <w:rFonts w:ascii="Arial" w:eastAsia="Times New Roman" w:hAnsi="Arial" w:cs="Arial"/>
                <w:sz w:val="20"/>
                <w:szCs w:val="20"/>
                <w:lang w:eastAsia="pl-PL"/>
              </w:rPr>
              <w:t xml:space="preserve">Regulacje wewnętrzne w zakresie prac </w:t>
            </w:r>
            <w:r w:rsidRPr="000205D6">
              <w:rPr>
                <w:rFonts w:ascii="Arial" w:hAnsi="Arial" w:cs="Arial"/>
                <w:noProof/>
                <w:sz w:val="20"/>
                <w:szCs w:val="20"/>
              </w:rPr>
              <w:t xml:space="preserve">niebezpiecznych </w:t>
            </w:r>
            <w:r w:rsidRPr="000205D6">
              <w:rPr>
                <w:rFonts w:ascii="Arial" w:hAnsi="Arial" w:cs="Arial"/>
                <w:noProof/>
                <w:sz w:val="20"/>
                <w:szCs w:val="20"/>
              </w:rPr>
              <w:br/>
              <w:t>i gazoniebezpiecznych</w:t>
            </w:r>
            <w:r w:rsidRPr="000205D6">
              <w:rPr>
                <w:rFonts w:ascii="Arial" w:eastAsia="Times New Roman" w:hAnsi="Arial" w:cs="Arial"/>
                <w:sz w:val="20"/>
                <w:szCs w:val="20"/>
                <w:lang w:eastAsia="pl-PL"/>
              </w:rPr>
              <w:t xml:space="preserve">. </w:t>
            </w:r>
          </w:p>
        </w:tc>
      </w:tr>
      <w:tr w:rsidR="000205D6" w:rsidRPr="000205D6" w14:paraId="30773755" w14:textId="77777777" w:rsidTr="00C4265E">
        <w:tc>
          <w:tcPr>
            <w:tcW w:w="1976" w:type="dxa"/>
            <w:tcBorders>
              <w:top w:val="single" w:sz="4" w:space="0" w:color="FFFFFF"/>
              <w:left w:val="single" w:sz="4" w:space="0" w:color="FFFFFF"/>
              <w:bottom w:val="single" w:sz="4" w:space="0" w:color="FFFFFF"/>
              <w:right w:val="single" w:sz="4" w:space="0" w:color="FFFFFF"/>
            </w:tcBorders>
            <w:shd w:val="clear" w:color="auto" w:fill="auto"/>
          </w:tcPr>
          <w:p w14:paraId="72A1BE8D" w14:textId="77777777" w:rsidR="000205D6" w:rsidRPr="000205D6" w:rsidRDefault="000205D6" w:rsidP="00C74940">
            <w:pPr>
              <w:pStyle w:val="Ustp"/>
              <w:widowControl w:val="0"/>
              <w:numPr>
                <w:ilvl w:val="0"/>
                <w:numId w:val="33"/>
              </w:numPr>
              <w:tabs>
                <w:tab w:val="left" w:pos="175"/>
              </w:tabs>
              <w:ind w:left="175" w:firstLine="0"/>
              <w:outlineLvl w:val="1"/>
              <w:rPr>
                <w:rFonts w:ascii="Arial" w:hAnsi="Arial" w:cs="Arial"/>
                <w:sz w:val="20"/>
                <w:szCs w:val="20"/>
              </w:rPr>
            </w:pPr>
          </w:p>
        </w:tc>
        <w:tc>
          <w:tcPr>
            <w:tcW w:w="6983" w:type="dxa"/>
            <w:tcBorders>
              <w:top w:val="single" w:sz="4" w:space="0" w:color="FFFFFF"/>
              <w:left w:val="single" w:sz="4" w:space="0" w:color="FFFFFF"/>
              <w:bottom w:val="single" w:sz="4" w:space="0" w:color="FFFFFF"/>
              <w:right w:val="single" w:sz="4" w:space="0" w:color="FFFFFF"/>
            </w:tcBorders>
            <w:shd w:val="clear" w:color="auto" w:fill="auto"/>
          </w:tcPr>
          <w:p w14:paraId="421811FF" w14:textId="77777777" w:rsidR="000205D6" w:rsidRPr="000205D6" w:rsidRDefault="000205D6" w:rsidP="000205D6">
            <w:pPr>
              <w:pStyle w:val="Ustp"/>
              <w:widowControl w:val="0"/>
              <w:tabs>
                <w:tab w:val="clear" w:pos="1080"/>
              </w:tabs>
              <w:ind w:left="0" w:firstLine="0"/>
              <w:jc w:val="left"/>
              <w:rPr>
                <w:rFonts w:ascii="Arial" w:hAnsi="Arial" w:cs="Arial"/>
                <w:sz w:val="20"/>
                <w:szCs w:val="20"/>
              </w:rPr>
            </w:pPr>
            <w:r w:rsidRPr="000205D6">
              <w:rPr>
                <w:rFonts w:ascii="Arial" w:hAnsi="Arial" w:cs="Arial"/>
                <w:sz w:val="20"/>
                <w:szCs w:val="20"/>
              </w:rPr>
              <w:t>Wytyczne do pozyskiwania tytułów prawnych do nieruchomości na potrzeby realizacji inwestycji sieciowych.</w:t>
            </w:r>
          </w:p>
        </w:tc>
      </w:tr>
      <w:tr w:rsidR="000205D6" w:rsidRPr="000205D6" w14:paraId="45A50E5B" w14:textId="77777777" w:rsidTr="00C4265E">
        <w:tc>
          <w:tcPr>
            <w:tcW w:w="1976" w:type="dxa"/>
            <w:tcBorders>
              <w:top w:val="single" w:sz="4" w:space="0" w:color="FFFFFF"/>
              <w:left w:val="single" w:sz="4" w:space="0" w:color="FFFFFF"/>
              <w:bottom w:val="single" w:sz="4" w:space="0" w:color="FFFFFF"/>
              <w:right w:val="single" w:sz="4" w:space="0" w:color="FFFFFF"/>
            </w:tcBorders>
            <w:shd w:val="clear" w:color="auto" w:fill="auto"/>
          </w:tcPr>
          <w:p w14:paraId="68928D98" w14:textId="77777777" w:rsidR="000205D6" w:rsidRPr="000205D6" w:rsidRDefault="000205D6" w:rsidP="00C74940">
            <w:pPr>
              <w:pStyle w:val="Ustp"/>
              <w:widowControl w:val="0"/>
              <w:numPr>
                <w:ilvl w:val="0"/>
                <w:numId w:val="33"/>
              </w:numPr>
              <w:tabs>
                <w:tab w:val="left" w:pos="175"/>
              </w:tabs>
              <w:ind w:left="175" w:firstLine="0"/>
              <w:outlineLvl w:val="1"/>
              <w:rPr>
                <w:rFonts w:ascii="Arial" w:hAnsi="Arial" w:cs="Arial"/>
                <w:sz w:val="20"/>
                <w:szCs w:val="20"/>
              </w:rPr>
            </w:pPr>
          </w:p>
        </w:tc>
        <w:tc>
          <w:tcPr>
            <w:tcW w:w="6983" w:type="dxa"/>
            <w:tcBorders>
              <w:top w:val="single" w:sz="4" w:space="0" w:color="FFFFFF"/>
              <w:left w:val="single" w:sz="4" w:space="0" w:color="FFFFFF"/>
              <w:bottom w:val="single" w:sz="4" w:space="0" w:color="FFFFFF"/>
              <w:right w:val="single" w:sz="4" w:space="0" w:color="FFFFFF"/>
            </w:tcBorders>
            <w:shd w:val="clear" w:color="auto" w:fill="auto"/>
          </w:tcPr>
          <w:p w14:paraId="594EF8A1" w14:textId="77777777" w:rsidR="000205D6" w:rsidRPr="000205D6" w:rsidRDefault="000205D6" w:rsidP="000205D6">
            <w:pPr>
              <w:pStyle w:val="Ustp"/>
              <w:widowControl w:val="0"/>
              <w:tabs>
                <w:tab w:val="clear" w:pos="1080"/>
              </w:tabs>
              <w:ind w:left="0" w:firstLine="0"/>
              <w:jc w:val="left"/>
              <w:rPr>
                <w:rFonts w:ascii="Arial" w:hAnsi="Arial" w:cs="Arial"/>
                <w:sz w:val="20"/>
                <w:szCs w:val="20"/>
              </w:rPr>
            </w:pPr>
            <w:r w:rsidRPr="000205D6">
              <w:rPr>
                <w:rFonts w:ascii="Arial" w:hAnsi="Arial" w:cs="Arial"/>
                <w:sz w:val="20"/>
                <w:szCs w:val="20"/>
              </w:rPr>
              <w:t>Kopia polisy Wykonawcy.</w:t>
            </w:r>
          </w:p>
        </w:tc>
      </w:tr>
    </w:tbl>
    <w:p w14:paraId="6824990A" w14:textId="77777777" w:rsidR="000205D6" w:rsidRPr="000205D6" w:rsidRDefault="000205D6" w:rsidP="00303F20">
      <w:pPr>
        <w:pStyle w:val="Nagwek1"/>
        <w:spacing w:after="120" w:line="240" w:lineRule="auto"/>
        <w:jc w:val="left"/>
        <w:rPr>
          <w:rFonts w:cs="Arial"/>
          <w:sz w:val="20"/>
        </w:rPr>
      </w:pPr>
    </w:p>
    <w:p w14:paraId="5F10089F" w14:textId="77777777" w:rsidR="000205D6" w:rsidRPr="000205D6" w:rsidRDefault="000205D6" w:rsidP="00303F20">
      <w:pPr>
        <w:pStyle w:val="Nagwek1"/>
        <w:spacing w:after="120" w:line="240" w:lineRule="auto"/>
        <w:jc w:val="left"/>
        <w:rPr>
          <w:rFonts w:cs="Arial"/>
          <w:sz w:val="20"/>
        </w:rPr>
      </w:pPr>
    </w:p>
    <w:p w14:paraId="05279C80" w14:textId="77777777" w:rsidR="000205D6" w:rsidRPr="000205D6" w:rsidRDefault="000205D6" w:rsidP="00303F20">
      <w:pPr>
        <w:pStyle w:val="Nagwek1"/>
        <w:spacing w:after="120" w:line="240" w:lineRule="auto"/>
        <w:jc w:val="left"/>
        <w:rPr>
          <w:rFonts w:cs="Arial"/>
          <w:b w:val="0"/>
          <w:sz w:val="20"/>
        </w:rPr>
      </w:pPr>
      <w:r w:rsidRPr="000205D6">
        <w:rPr>
          <w:rFonts w:cs="Arial"/>
          <w:sz w:val="20"/>
        </w:rPr>
        <w:t>PODPISY:</w:t>
      </w:r>
    </w:p>
    <w:p w14:paraId="5BAB7AB8" w14:textId="77777777" w:rsidR="000205D6" w:rsidRPr="000205D6" w:rsidRDefault="000205D6" w:rsidP="0072748D">
      <w:pPr>
        <w:pStyle w:val="Akapitzlist"/>
        <w:tabs>
          <w:tab w:val="left" w:pos="709"/>
          <w:tab w:val="left" w:pos="1740"/>
        </w:tabs>
        <w:spacing w:after="120"/>
        <w:ind w:left="0"/>
        <w:jc w:val="both"/>
        <w:rPr>
          <w:rFonts w:ascii="Arial" w:hAnsi="Arial" w:cs="Arial"/>
          <w:b/>
          <w:sz w:val="20"/>
          <w:szCs w:val="20"/>
        </w:rPr>
      </w:pPr>
      <w:r w:rsidRPr="000205D6">
        <w:rPr>
          <w:rFonts w:ascii="Arial" w:hAnsi="Arial" w:cs="Arial"/>
          <w:b/>
          <w:sz w:val="20"/>
          <w:szCs w:val="20"/>
        </w:rPr>
        <w:t>Zamawiający:</w:t>
      </w:r>
      <w:r w:rsidRPr="000205D6">
        <w:rPr>
          <w:rFonts w:ascii="Arial" w:hAnsi="Arial" w:cs="Arial"/>
          <w:b/>
          <w:sz w:val="20"/>
          <w:szCs w:val="20"/>
        </w:rPr>
        <w:tab/>
      </w:r>
    </w:p>
    <w:p w14:paraId="5C8FC2BA" w14:textId="77777777" w:rsidR="000205D6" w:rsidRPr="000205D6" w:rsidRDefault="000205D6" w:rsidP="00303F20">
      <w:pPr>
        <w:spacing w:after="120"/>
        <w:rPr>
          <w:rFonts w:ascii="Arial" w:hAnsi="Arial" w:cs="Arial"/>
          <w:sz w:val="20"/>
          <w:szCs w:val="20"/>
        </w:rPr>
      </w:pPr>
    </w:p>
    <w:p w14:paraId="122E4A44" w14:textId="77777777" w:rsidR="000205D6" w:rsidRPr="000205D6" w:rsidRDefault="000205D6" w:rsidP="001552C2">
      <w:pPr>
        <w:pStyle w:val="Akapitzlist"/>
        <w:tabs>
          <w:tab w:val="left" w:pos="709"/>
          <w:tab w:val="left" w:pos="4253"/>
        </w:tabs>
        <w:spacing w:after="120"/>
        <w:rPr>
          <w:rFonts w:ascii="Arial" w:hAnsi="Arial" w:cs="Arial"/>
          <w:sz w:val="20"/>
          <w:szCs w:val="20"/>
        </w:rPr>
      </w:pPr>
      <w:r w:rsidRPr="000205D6">
        <w:rPr>
          <w:rFonts w:ascii="Arial" w:hAnsi="Arial" w:cs="Arial"/>
          <w:b/>
          <w:sz w:val="20"/>
          <w:szCs w:val="20"/>
        </w:rPr>
        <w:t>___________________</w:t>
      </w:r>
      <w:r w:rsidRPr="000205D6">
        <w:rPr>
          <w:rFonts w:ascii="Arial" w:hAnsi="Arial" w:cs="Arial"/>
          <w:b/>
          <w:sz w:val="20"/>
          <w:szCs w:val="20"/>
        </w:rPr>
        <w:tab/>
      </w:r>
      <w:r w:rsidRPr="000205D6">
        <w:rPr>
          <w:rFonts w:ascii="Arial" w:hAnsi="Arial" w:cs="Arial"/>
          <w:sz w:val="20"/>
          <w:szCs w:val="20"/>
        </w:rPr>
        <w:t>_____________________</w:t>
      </w:r>
      <w:r w:rsidRPr="000205D6">
        <w:rPr>
          <w:rFonts w:ascii="Arial" w:hAnsi="Arial" w:cs="Arial"/>
          <w:sz w:val="20"/>
          <w:szCs w:val="20"/>
        </w:rPr>
        <w:br/>
      </w:r>
    </w:p>
    <w:p w14:paraId="14E3CD60" w14:textId="77777777" w:rsidR="000205D6" w:rsidRPr="000205D6" w:rsidRDefault="000205D6" w:rsidP="001552C2">
      <w:pPr>
        <w:pStyle w:val="Akapitzlist"/>
        <w:tabs>
          <w:tab w:val="left" w:pos="709"/>
          <w:tab w:val="left" w:pos="4253"/>
        </w:tabs>
        <w:spacing w:after="120"/>
        <w:rPr>
          <w:rFonts w:ascii="Arial" w:hAnsi="Arial" w:cs="Arial"/>
          <w:sz w:val="20"/>
          <w:szCs w:val="20"/>
        </w:rPr>
      </w:pPr>
      <w:r w:rsidRPr="000205D6">
        <w:rPr>
          <w:rFonts w:ascii="Arial" w:hAnsi="Arial" w:cs="Arial"/>
          <w:b/>
          <w:sz w:val="20"/>
          <w:szCs w:val="20"/>
        </w:rPr>
        <w:t>___________________</w:t>
      </w:r>
      <w:r w:rsidRPr="000205D6">
        <w:rPr>
          <w:rFonts w:ascii="Arial" w:hAnsi="Arial" w:cs="Arial"/>
          <w:b/>
          <w:sz w:val="20"/>
          <w:szCs w:val="20"/>
        </w:rPr>
        <w:tab/>
      </w:r>
      <w:r w:rsidRPr="000205D6">
        <w:rPr>
          <w:rFonts w:ascii="Arial" w:hAnsi="Arial" w:cs="Arial"/>
          <w:sz w:val="20"/>
          <w:szCs w:val="20"/>
        </w:rPr>
        <w:t>_____________________</w:t>
      </w:r>
      <w:r w:rsidRPr="000205D6">
        <w:rPr>
          <w:rFonts w:ascii="Arial" w:hAnsi="Arial" w:cs="Arial"/>
          <w:sz w:val="20"/>
          <w:szCs w:val="20"/>
        </w:rPr>
        <w:br/>
      </w:r>
    </w:p>
    <w:p w14:paraId="024A97F9" w14:textId="77777777" w:rsidR="000205D6" w:rsidRPr="000205D6" w:rsidRDefault="000205D6" w:rsidP="00303F20">
      <w:pPr>
        <w:pStyle w:val="Akapitzlist"/>
        <w:tabs>
          <w:tab w:val="left" w:pos="709"/>
        </w:tabs>
        <w:spacing w:after="120"/>
        <w:ind w:left="0"/>
        <w:jc w:val="both"/>
        <w:rPr>
          <w:rFonts w:ascii="Arial" w:hAnsi="Arial" w:cs="Arial"/>
          <w:b/>
          <w:sz w:val="20"/>
          <w:szCs w:val="20"/>
        </w:rPr>
      </w:pPr>
      <w:r w:rsidRPr="000205D6">
        <w:rPr>
          <w:rFonts w:ascii="Arial" w:hAnsi="Arial" w:cs="Arial"/>
          <w:b/>
          <w:sz w:val="20"/>
          <w:szCs w:val="20"/>
        </w:rPr>
        <w:t>Wykonawca:</w:t>
      </w:r>
    </w:p>
    <w:p w14:paraId="02B4D280" w14:textId="77777777" w:rsidR="000205D6" w:rsidRPr="000205D6" w:rsidRDefault="000205D6" w:rsidP="00303F20">
      <w:pPr>
        <w:spacing w:after="120"/>
        <w:ind w:left="1080"/>
        <w:rPr>
          <w:rFonts w:ascii="Arial" w:hAnsi="Arial" w:cs="Arial"/>
          <w:sz w:val="20"/>
          <w:szCs w:val="20"/>
        </w:rPr>
      </w:pPr>
    </w:p>
    <w:p w14:paraId="6DFC1DF7" w14:textId="77777777" w:rsidR="000205D6" w:rsidRPr="000205D6" w:rsidRDefault="000205D6" w:rsidP="001552C2">
      <w:pPr>
        <w:pStyle w:val="Akapitzlist"/>
        <w:tabs>
          <w:tab w:val="left" w:pos="709"/>
          <w:tab w:val="left" w:pos="4253"/>
        </w:tabs>
        <w:spacing w:after="120"/>
        <w:ind w:left="709"/>
        <w:rPr>
          <w:rFonts w:ascii="Arial" w:hAnsi="Arial" w:cs="Arial"/>
          <w:sz w:val="20"/>
          <w:szCs w:val="20"/>
        </w:rPr>
      </w:pPr>
      <w:r w:rsidRPr="000205D6">
        <w:rPr>
          <w:rFonts w:ascii="Arial" w:hAnsi="Arial" w:cs="Arial"/>
          <w:b/>
          <w:sz w:val="20"/>
          <w:szCs w:val="20"/>
        </w:rPr>
        <w:t>___________________</w:t>
      </w:r>
      <w:r w:rsidRPr="000205D6">
        <w:rPr>
          <w:rFonts w:ascii="Arial" w:hAnsi="Arial" w:cs="Arial"/>
          <w:b/>
          <w:sz w:val="20"/>
          <w:szCs w:val="20"/>
        </w:rPr>
        <w:tab/>
      </w:r>
      <w:r w:rsidRPr="000205D6">
        <w:rPr>
          <w:rFonts w:ascii="Arial" w:hAnsi="Arial" w:cs="Arial"/>
          <w:sz w:val="20"/>
          <w:szCs w:val="20"/>
        </w:rPr>
        <w:t>_____________________</w:t>
      </w:r>
      <w:r w:rsidRPr="000205D6">
        <w:rPr>
          <w:rFonts w:ascii="Arial" w:hAnsi="Arial" w:cs="Arial"/>
          <w:sz w:val="20"/>
          <w:szCs w:val="20"/>
        </w:rPr>
        <w:br/>
      </w:r>
    </w:p>
    <w:p w14:paraId="7C1676AC" w14:textId="77777777" w:rsidR="000205D6" w:rsidRPr="000205D6" w:rsidRDefault="000205D6" w:rsidP="00806B86">
      <w:pPr>
        <w:tabs>
          <w:tab w:val="left" w:pos="4253"/>
        </w:tabs>
        <w:spacing w:after="120"/>
        <w:ind w:left="709"/>
        <w:rPr>
          <w:rFonts w:ascii="Arial" w:hAnsi="Arial" w:cs="Arial"/>
          <w:sz w:val="20"/>
          <w:szCs w:val="20"/>
        </w:rPr>
        <w:sectPr w:rsidR="000205D6" w:rsidRPr="000205D6" w:rsidSect="000205D6">
          <w:headerReference w:type="even" r:id="rId17"/>
          <w:headerReference w:type="default" r:id="rId18"/>
          <w:footerReference w:type="even" r:id="rId19"/>
          <w:footerReference w:type="default" r:id="rId20"/>
          <w:headerReference w:type="first" r:id="rId21"/>
          <w:footerReference w:type="first" r:id="rId22"/>
          <w:pgSz w:w="11906" w:h="16838" w:code="9"/>
          <w:pgMar w:top="1418" w:right="1418" w:bottom="1276" w:left="1418" w:header="709" w:footer="709" w:gutter="0"/>
          <w:pgNumType w:start="1"/>
          <w:cols w:space="708"/>
          <w:docGrid w:linePitch="360"/>
        </w:sectPr>
      </w:pPr>
      <w:r w:rsidRPr="000205D6">
        <w:rPr>
          <w:rFonts w:ascii="Arial" w:hAnsi="Arial" w:cs="Arial"/>
          <w:b/>
          <w:sz w:val="20"/>
          <w:szCs w:val="20"/>
        </w:rPr>
        <w:t>___________________</w:t>
      </w:r>
      <w:r w:rsidRPr="000205D6">
        <w:rPr>
          <w:rFonts w:ascii="Arial" w:hAnsi="Arial" w:cs="Arial"/>
          <w:b/>
          <w:sz w:val="20"/>
          <w:szCs w:val="20"/>
        </w:rPr>
        <w:tab/>
      </w:r>
      <w:r w:rsidRPr="000205D6">
        <w:rPr>
          <w:rFonts w:ascii="Arial" w:hAnsi="Arial" w:cs="Arial"/>
          <w:sz w:val="20"/>
          <w:szCs w:val="20"/>
        </w:rPr>
        <w:tab/>
        <w:t>_____________________</w:t>
      </w:r>
    </w:p>
    <w:p w14:paraId="04D3970E" w14:textId="77777777" w:rsidR="000205D6" w:rsidRPr="000205D6" w:rsidRDefault="000205D6" w:rsidP="00806B86">
      <w:pPr>
        <w:tabs>
          <w:tab w:val="left" w:pos="4253"/>
        </w:tabs>
        <w:spacing w:after="120"/>
        <w:ind w:left="709"/>
        <w:rPr>
          <w:rFonts w:ascii="Arial" w:hAnsi="Arial" w:cs="Arial"/>
          <w:sz w:val="20"/>
          <w:szCs w:val="20"/>
        </w:rPr>
      </w:pPr>
    </w:p>
    <w:sectPr w:rsidR="000205D6" w:rsidRPr="000205D6" w:rsidSect="000205D6">
      <w:headerReference w:type="even" r:id="rId23"/>
      <w:headerReference w:type="default" r:id="rId24"/>
      <w:footerReference w:type="default" r:id="rId25"/>
      <w:headerReference w:type="first" r:id="rId26"/>
      <w:type w:val="continuous"/>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2F7F3" w14:textId="77777777" w:rsidR="005C202B" w:rsidRDefault="005C202B">
      <w:r>
        <w:separator/>
      </w:r>
    </w:p>
  </w:endnote>
  <w:endnote w:type="continuationSeparator" w:id="0">
    <w:p w14:paraId="0BF78BF2" w14:textId="77777777" w:rsidR="005C202B" w:rsidRDefault="005C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5F98E" w14:textId="77777777" w:rsidR="00857FDF" w:rsidRDefault="00857F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4993" w14:textId="77777777" w:rsidR="000205D6" w:rsidRPr="001552C2" w:rsidRDefault="000205D6" w:rsidP="000B7A0D">
    <w:pPr>
      <w:pStyle w:val="Stopka"/>
      <w:pBdr>
        <w:top w:val="single" w:sz="4" w:space="1" w:color="auto"/>
      </w:pBdr>
      <w:jc w:val="right"/>
      <w:rPr>
        <w:rFonts w:ascii="Arial" w:hAnsi="Arial" w:cs="Arial"/>
        <w:sz w:val="18"/>
        <w:szCs w:val="18"/>
      </w:rPr>
    </w:pPr>
    <w:r w:rsidRPr="001552C2">
      <w:rPr>
        <w:rFonts w:ascii="Arial" w:hAnsi="Arial" w:cs="Arial"/>
        <w:sz w:val="18"/>
        <w:szCs w:val="18"/>
      </w:rPr>
      <w:t xml:space="preserve">Strona </w:t>
    </w:r>
    <w:r w:rsidRPr="001552C2">
      <w:rPr>
        <w:rFonts w:ascii="Arial" w:hAnsi="Arial" w:cs="Arial"/>
        <w:bCs/>
        <w:sz w:val="18"/>
        <w:szCs w:val="18"/>
      </w:rPr>
      <w:fldChar w:fldCharType="begin"/>
    </w:r>
    <w:r w:rsidRPr="001552C2">
      <w:rPr>
        <w:rFonts w:ascii="Arial" w:hAnsi="Arial" w:cs="Arial"/>
        <w:bCs/>
        <w:sz w:val="18"/>
        <w:szCs w:val="18"/>
      </w:rPr>
      <w:instrText>PAGE</w:instrText>
    </w:r>
    <w:r w:rsidRPr="001552C2">
      <w:rPr>
        <w:rFonts w:ascii="Arial" w:hAnsi="Arial" w:cs="Arial"/>
        <w:bCs/>
        <w:sz w:val="18"/>
        <w:szCs w:val="18"/>
      </w:rPr>
      <w:fldChar w:fldCharType="separate"/>
    </w:r>
    <w:r>
      <w:rPr>
        <w:rFonts w:ascii="Arial" w:hAnsi="Arial" w:cs="Arial"/>
        <w:bCs/>
        <w:noProof/>
        <w:sz w:val="18"/>
        <w:szCs w:val="18"/>
      </w:rPr>
      <w:t>21</w:t>
    </w:r>
    <w:r w:rsidRPr="001552C2">
      <w:rPr>
        <w:rFonts w:ascii="Arial" w:hAnsi="Arial" w:cs="Arial"/>
        <w:sz w:val="18"/>
        <w:szCs w:val="18"/>
      </w:rPr>
      <w:fldChar w:fldCharType="end"/>
    </w:r>
    <w:r w:rsidRPr="001552C2">
      <w:rPr>
        <w:rFonts w:ascii="Arial" w:hAnsi="Arial" w:cs="Arial"/>
        <w:sz w:val="18"/>
        <w:szCs w:val="18"/>
      </w:rPr>
      <w:t>/</w:t>
    </w:r>
    <w:r w:rsidRPr="001552C2">
      <w:rPr>
        <w:rFonts w:ascii="Arial" w:hAnsi="Arial" w:cs="Arial"/>
        <w:bCs/>
        <w:sz w:val="18"/>
        <w:szCs w:val="18"/>
      </w:rPr>
      <w:fldChar w:fldCharType="begin"/>
    </w:r>
    <w:r w:rsidRPr="001552C2">
      <w:rPr>
        <w:rFonts w:ascii="Arial" w:hAnsi="Arial" w:cs="Arial"/>
        <w:bCs/>
        <w:sz w:val="18"/>
        <w:szCs w:val="18"/>
      </w:rPr>
      <w:instrText>NUMPAGES</w:instrText>
    </w:r>
    <w:r w:rsidRPr="001552C2">
      <w:rPr>
        <w:rFonts w:ascii="Arial" w:hAnsi="Arial" w:cs="Arial"/>
        <w:bCs/>
        <w:sz w:val="18"/>
        <w:szCs w:val="18"/>
      </w:rPr>
      <w:fldChar w:fldCharType="separate"/>
    </w:r>
    <w:r>
      <w:rPr>
        <w:rFonts w:ascii="Arial" w:hAnsi="Arial" w:cs="Arial"/>
        <w:bCs/>
        <w:noProof/>
        <w:sz w:val="18"/>
        <w:szCs w:val="18"/>
      </w:rPr>
      <w:t>21</w:t>
    </w:r>
    <w:r w:rsidRPr="001552C2">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AE94" w14:textId="77777777" w:rsidR="00857FDF" w:rsidRDefault="00857FD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974F" w14:textId="77777777" w:rsidR="00700B18" w:rsidRPr="001552C2" w:rsidRDefault="00700B18" w:rsidP="000B7A0D">
    <w:pPr>
      <w:pStyle w:val="Stopka"/>
      <w:pBdr>
        <w:top w:val="single" w:sz="4" w:space="1" w:color="auto"/>
      </w:pBdr>
      <w:jc w:val="right"/>
      <w:rPr>
        <w:rFonts w:ascii="Arial" w:hAnsi="Arial" w:cs="Arial"/>
        <w:sz w:val="18"/>
        <w:szCs w:val="18"/>
      </w:rPr>
    </w:pPr>
    <w:r w:rsidRPr="001552C2">
      <w:rPr>
        <w:rFonts w:ascii="Arial" w:hAnsi="Arial" w:cs="Arial"/>
        <w:sz w:val="18"/>
        <w:szCs w:val="18"/>
      </w:rPr>
      <w:t xml:space="preserve">Strona </w:t>
    </w:r>
    <w:r w:rsidRPr="001552C2">
      <w:rPr>
        <w:rFonts w:ascii="Arial" w:hAnsi="Arial" w:cs="Arial"/>
        <w:bCs/>
        <w:sz w:val="18"/>
        <w:szCs w:val="18"/>
      </w:rPr>
      <w:fldChar w:fldCharType="begin"/>
    </w:r>
    <w:r w:rsidRPr="001552C2">
      <w:rPr>
        <w:rFonts w:ascii="Arial" w:hAnsi="Arial" w:cs="Arial"/>
        <w:bCs/>
        <w:sz w:val="18"/>
        <w:szCs w:val="18"/>
      </w:rPr>
      <w:instrText>PAGE</w:instrText>
    </w:r>
    <w:r w:rsidRPr="001552C2">
      <w:rPr>
        <w:rFonts w:ascii="Arial" w:hAnsi="Arial" w:cs="Arial"/>
        <w:bCs/>
        <w:sz w:val="18"/>
        <w:szCs w:val="18"/>
      </w:rPr>
      <w:fldChar w:fldCharType="separate"/>
    </w:r>
    <w:r>
      <w:rPr>
        <w:rFonts w:ascii="Arial" w:hAnsi="Arial" w:cs="Arial"/>
        <w:bCs/>
        <w:noProof/>
        <w:sz w:val="18"/>
        <w:szCs w:val="18"/>
      </w:rPr>
      <w:t>21</w:t>
    </w:r>
    <w:r w:rsidRPr="001552C2">
      <w:rPr>
        <w:rFonts w:ascii="Arial" w:hAnsi="Arial" w:cs="Arial"/>
        <w:sz w:val="18"/>
        <w:szCs w:val="18"/>
      </w:rPr>
      <w:fldChar w:fldCharType="end"/>
    </w:r>
    <w:r w:rsidRPr="001552C2">
      <w:rPr>
        <w:rFonts w:ascii="Arial" w:hAnsi="Arial" w:cs="Arial"/>
        <w:sz w:val="18"/>
        <w:szCs w:val="18"/>
      </w:rPr>
      <w:t>/</w:t>
    </w:r>
    <w:r w:rsidRPr="001552C2">
      <w:rPr>
        <w:rFonts w:ascii="Arial" w:hAnsi="Arial" w:cs="Arial"/>
        <w:bCs/>
        <w:sz w:val="18"/>
        <w:szCs w:val="18"/>
      </w:rPr>
      <w:fldChar w:fldCharType="begin"/>
    </w:r>
    <w:r w:rsidRPr="001552C2">
      <w:rPr>
        <w:rFonts w:ascii="Arial" w:hAnsi="Arial" w:cs="Arial"/>
        <w:bCs/>
        <w:sz w:val="18"/>
        <w:szCs w:val="18"/>
      </w:rPr>
      <w:instrText>NUMPAGES</w:instrText>
    </w:r>
    <w:r w:rsidRPr="001552C2">
      <w:rPr>
        <w:rFonts w:ascii="Arial" w:hAnsi="Arial" w:cs="Arial"/>
        <w:bCs/>
        <w:sz w:val="18"/>
        <w:szCs w:val="18"/>
      </w:rPr>
      <w:fldChar w:fldCharType="separate"/>
    </w:r>
    <w:r>
      <w:rPr>
        <w:rFonts w:ascii="Arial" w:hAnsi="Arial" w:cs="Arial"/>
        <w:bCs/>
        <w:noProof/>
        <w:sz w:val="18"/>
        <w:szCs w:val="18"/>
      </w:rPr>
      <w:t>21</w:t>
    </w:r>
    <w:r w:rsidRPr="001552C2">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739F1" w14:textId="77777777" w:rsidR="005C202B" w:rsidRDefault="005C202B">
      <w:r>
        <w:separator/>
      </w:r>
    </w:p>
  </w:footnote>
  <w:footnote w:type="continuationSeparator" w:id="0">
    <w:p w14:paraId="415C60D1" w14:textId="77777777" w:rsidR="005C202B" w:rsidRDefault="005C2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7FFC" w14:textId="77777777" w:rsidR="000205D6" w:rsidRDefault="00857FDF">
    <w:pPr>
      <w:pStyle w:val="Nagwek"/>
    </w:pPr>
    <w:r>
      <w:rPr>
        <w:noProof/>
      </w:rPr>
      <w:pict w14:anchorId="2B80E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79.65pt;height:159.85pt;rotation:315;z-index:-25165209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888A8" w14:textId="77777777" w:rsidR="00857FDF" w:rsidRDefault="00857FD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E705" w14:textId="77777777" w:rsidR="000205D6" w:rsidRDefault="00857FDF">
    <w:pPr>
      <w:pStyle w:val="Nagwek"/>
    </w:pPr>
    <w:r>
      <w:rPr>
        <w:noProof/>
      </w:rPr>
      <w:pict w14:anchorId="764406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1FE23" w14:textId="77777777" w:rsidR="00700B18" w:rsidRDefault="00857FDF">
    <w:pPr>
      <w:pStyle w:val="Nagwek"/>
    </w:pPr>
    <w:r>
      <w:rPr>
        <w:noProof/>
      </w:rPr>
      <w:pict w14:anchorId="2AC142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9" o:spid="_x0000_s1026" type="#_x0000_t136" style="position:absolute;margin-left:0;margin-top:0;width:479.65pt;height:159.85pt;rotation:315;z-index:-251656192;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E31F" w14:textId="77777777" w:rsidR="00C00239" w:rsidRPr="003F2134" w:rsidRDefault="00857FDF" w:rsidP="00C00239">
    <w:pPr>
      <w:pStyle w:val="Nagwek"/>
      <w:rPr>
        <w:rFonts w:ascii="Arial" w:hAnsi="Arial" w:cs="Arial"/>
        <w:i/>
        <w:sz w:val="18"/>
        <w:szCs w:val="18"/>
      </w:rPr>
    </w:pPr>
    <w:r>
      <w:rPr>
        <w:noProof/>
        <w:sz w:val="18"/>
        <w:szCs w:val="18"/>
      </w:rPr>
      <w:pict w14:anchorId="53254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20" o:spid="_x0000_s1027"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r w:rsidR="00700B18">
      <w:rPr>
        <w:rFonts w:ascii="Arial" w:hAnsi="Arial" w:cs="Arial"/>
        <w:i/>
        <w:sz w:val="18"/>
        <w:szCs w:val="18"/>
      </w:rPr>
      <w:t>Z</w:t>
    </w:r>
    <w:r w:rsidR="00C00239">
      <w:rPr>
        <w:rFonts w:ascii="Arial" w:hAnsi="Arial" w:cs="Arial"/>
        <w:i/>
        <w:sz w:val="18"/>
        <w:szCs w:val="18"/>
      </w:rPr>
      <w:t>AŁĄCZNIK NR 1 DO UMOWY</w:t>
    </w:r>
    <w:r w:rsidR="00C00239" w:rsidRPr="003F2134">
      <w:rPr>
        <w:rFonts w:ascii="Arial" w:hAnsi="Arial" w:cs="Arial"/>
        <w:i/>
        <w:sz w:val="18"/>
        <w:szCs w:val="18"/>
      </w:rPr>
      <w:t xml:space="preserve"> NA WYKONANIE DOKUMENTACJI PROJEKTOWEJ I REALIZACJĘ ROBÓT BUDOWLANYCH</w:t>
    </w:r>
    <w:r w:rsidR="00C00239">
      <w:rPr>
        <w:rFonts w:ascii="Arial" w:hAnsi="Arial" w:cs="Arial"/>
        <w:i/>
        <w:sz w:val="18"/>
        <w:szCs w:val="18"/>
      </w:rPr>
      <w:t xml:space="preserve"> w </w:t>
    </w:r>
    <w:r w:rsidR="00C00239" w:rsidRPr="003F2134">
      <w:rPr>
        <w:rFonts w:ascii="Arial" w:hAnsi="Arial" w:cs="Arial"/>
        <w:i/>
        <w:sz w:val="18"/>
        <w:szCs w:val="18"/>
      </w:rPr>
      <w:t>wersj</w:t>
    </w:r>
    <w:r w:rsidR="00C00239">
      <w:rPr>
        <w:rFonts w:ascii="Arial" w:hAnsi="Arial" w:cs="Arial"/>
        <w:i/>
        <w:sz w:val="18"/>
        <w:szCs w:val="18"/>
      </w:rPr>
      <w:t>i</w:t>
    </w:r>
    <w:r w:rsidR="00C00239" w:rsidRPr="003F2134">
      <w:rPr>
        <w:rFonts w:ascii="Arial" w:hAnsi="Arial" w:cs="Arial"/>
        <w:i/>
        <w:sz w:val="18"/>
        <w:szCs w:val="18"/>
      </w:rPr>
      <w:t xml:space="preserve"> Nr </w:t>
    </w:r>
    <w:r w:rsidR="00CF5911">
      <w:rPr>
        <w:rFonts w:ascii="Arial" w:hAnsi="Arial" w:cs="Arial"/>
        <w:i/>
        <w:sz w:val="18"/>
        <w:szCs w:val="18"/>
      </w:rPr>
      <w:t>1</w:t>
    </w:r>
    <w:r w:rsidR="001237A2">
      <w:rPr>
        <w:rFonts w:ascii="Arial" w:hAnsi="Arial" w:cs="Arial"/>
        <w:i/>
        <w:sz w:val="18"/>
        <w:szCs w:val="18"/>
      </w:rPr>
      <w:t>1</w:t>
    </w:r>
    <w:r w:rsidR="00C00239" w:rsidRPr="003F2134">
      <w:rPr>
        <w:rFonts w:ascii="Arial" w:hAnsi="Arial" w:cs="Arial"/>
        <w:i/>
        <w:sz w:val="18"/>
        <w:szCs w:val="18"/>
      </w:rPr>
      <w:t xml:space="preserve"> z dnia </w:t>
    </w:r>
    <w:r w:rsidR="00CF5911">
      <w:rPr>
        <w:rFonts w:ascii="Arial" w:hAnsi="Arial" w:cs="Arial"/>
        <w:i/>
        <w:sz w:val="18"/>
        <w:szCs w:val="18"/>
      </w:rPr>
      <w:t>2</w:t>
    </w:r>
    <w:r w:rsidR="001237A2">
      <w:rPr>
        <w:rFonts w:ascii="Arial" w:hAnsi="Arial" w:cs="Arial"/>
        <w:i/>
        <w:sz w:val="18"/>
        <w:szCs w:val="18"/>
      </w:rPr>
      <w:t>6</w:t>
    </w:r>
    <w:r w:rsidR="00C00239">
      <w:rPr>
        <w:rFonts w:ascii="Arial" w:hAnsi="Arial" w:cs="Arial"/>
        <w:i/>
        <w:sz w:val="18"/>
        <w:szCs w:val="18"/>
      </w:rPr>
      <w:t xml:space="preserve"> </w:t>
    </w:r>
    <w:r w:rsidR="001237A2">
      <w:rPr>
        <w:rFonts w:ascii="Arial" w:hAnsi="Arial" w:cs="Arial"/>
        <w:i/>
        <w:sz w:val="18"/>
        <w:szCs w:val="18"/>
      </w:rPr>
      <w:t>sierpnia</w:t>
    </w:r>
    <w:r w:rsidR="00C00239" w:rsidDel="001126A0">
      <w:rPr>
        <w:rFonts w:ascii="Arial" w:hAnsi="Arial" w:cs="Arial"/>
        <w:i/>
        <w:sz w:val="18"/>
        <w:szCs w:val="18"/>
      </w:rPr>
      <w:t xml:space="preserve"> </w:t>
    </w:r>
    <w:r w:rsidR="00C00239">
      <w:rPr>
        <w:rFonts w:ascii="Arial" w:hAnsi="Arial" w:cs="Arial"/>
        <w:i/>
        <w:sz w:val="18"/>
        <w:szCs w:val="18"/>
      </w:rPr>
      <w:t xml:space="preserve">2022 </w:t>
    </w:r>
    <w:r w:rsidR="00C00239" w:rsidRPr="003F2134">
      <w:rPr>
        <w:rFonts w:ascii="Arial" w:hAnsi="Arial" w:cs="Arial"/>
        <w:i/>
        <w:sz w:val="18"/>
        <w:szCs w:val="18"/>
      </w:rPr>
      <w:t>r.</w:t>
    </w:r>
    <w:r w:rsidR="00C00239">
      <w:rPr>
        <w:rFonts w:ascii="Arial" w:hAnsi="Arial" w:cs="Arial"/>
        <w:i/>
        <w:sz w:val="18"/>
        <w:szCs w:val="18"/>
      </w:rPr>
      <w:t xml:space="preserve"> - OPZ</w:t>
    </w:r>
  </w:p>
  <w:p w14:paraId="46FCF787" w14:textId="77777777" w:rsidR="00C00239" w:rsidRPr="003F2134" w:rsidRDefault="00C00239" w:rsidP="00C00239">
    <w:pPr>
      <w:pStyle w:val="Nagwek"/>
      <w:pBdr>
        <w:bottom w:val="single" w:sz="12" w:space="1" w:color="auto"/>
      </w:pBdr>
      <w:rPr>
        <w:rFonts w:ascii="Arial" w:hAnsi="Arial" w:cs="Arial"/>
        <w:i/>
        <w:sz w:val="18"/>
        <w:szCs w:val="18"/>
      </w:rPr>
    </w:pPr>
    <w:r w:rsidRPr="003F2134">
      <w:rPr>
        <w:rFonts w:ascii="Arial" w:hAnsi="Arial" w:cs="Arial"/>
        <w:i/>
        <w:sz w:val="18"/>
        <w:szCs w:val="18"/>
      </w:rPr>
      <w:t xml:space="preserve">WZÓR </w:t>
    </w:r>
  </w:p>
  <w:p w14:paraId="71B0BE1F" w14:textId="77777777" w:rsidR="00700B18" w:rsidRDefault="00700B18" w:rsidP="00C00239">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0FBA4" w14:textId="77777777" w:rsidR="00700B18" w:rsidRDefault="00857FDF">
    <w:pPr>
      <w:pStyle w:val="Nagwek"/>
    </w:pPr>
    <w:r>
      <w:rPr>
        <w:noProof/>
      </w:rPr>
      <w:pict w14:anchorId="595BA9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7351418" o:spid="_x0000_s1025"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Arial&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E"/>
    <w:multiLevelType w:val="singleLevel"/>
    <w:tmpl w:val="0000000E"/>
    <w:name w:val="WW8Num20"/>
    <w:lvl w:ilvl="0">
      <w:start w:val="1"/>
      <w:numFmt w:val="decimal"/>
      <w:lvlText w:val="%1."/>
      <w:lvlJc w:val="left"/>
      <w:pPr>
        <w:tabs>
          <w:tab w:val="num" w:pos="357"/>
        </w:tabs>
        <w:ind w:left="357" w:hanging="357"/>
      </w:pPr>
      <w:rPr>
        <w:rFonts w:cs="Times New Roman"/>
      </w:rPr>
    </w:lvl>
  </w:abstractNum>
  <w:abstractNum w:abstractNumId="1" w15:restartNumberingAfterBreak="1">
    <w:nsid w:val="00F84FC8"/>
    <w:multiLevelType w:val="multilevel"/>
    <w:tmpl w:val="85720988"/>
    <w:lvl w:ilvl="0">
      <w:start w:val="8"/>
      <w:numFmt w:val="decimal"/>
      <w:lvlText w:val="§ %1."/>
      <w:lvlJc w:val="left"/>
      <w:pPr>
        <w:tabs>
          <w:tab w:val="num" w:pos="993"/>
        </w:tabs>
        <w:ind w:left="993" w:hanging="709"/>
      </w:pPr>
      <w:rPr>
        <w:rFonts w:ascii="Arial" w:hAnsi="Arial" w:cs="Arial" w:hint="default"/>
        <w:b/>
        <w:sz w:val="20"/>
        <w:szCs w:val="20"/>
      </w:rPr>
    </w:lvl>
    <w:lvl w:ilvl="1">
      <w:start w:val="1"/>
      <w:numFmt w:val="decimal"/>
      <w:lvlText w:val="%2."/>
      <w:lvlJc w:val="left"/>
      <w:pPr>
        <w:tabs>
          <w:tab w:val="num" w:pos="709"/>
        </w:tabs>
        <w:ind w:left="709" w:hanging="709"/>
      </w:pPr>
      <w:rPr>
        <w:rFonts w:hint="default"/>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 w15:restartNumberingAfterBreak="1">
    <w:nsid w:val="04125DE1"/>
    <w:multiLevelType w:val="hybridMultilevel"/>
    <w:tmpl w:val="2A50993C"/>
    <w:lvl w:ilvl="0" w:tplc="EF9823E8">
      <w:start w:val="1"/>
      <w:numFmt w:val="decimal"/>
      <w:lvlText w:val="%1."/>
      <w:lvlJc w:val="left"/>
      <w:pPr>
        <w:tabs>
          <w:tab w:val="num" w:pos="1065"/>
        </w:tabs>
        <w:ind w:left="1065" w:hanging="705"/>
      </w:pPr>
      <w:rPr>
        <w:rFonts w:hint="default"/>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04EC035F"/>
    <w:multiLevelType w:val="multilevel"/>
    <w:tmpl w:val="39665BE8"/>
    <w:lvl w:ilvl="0">
      <w:start w:val="8"/>
      <w:numFmt w:val="decimal"/>
      <w:lvlText w:val="§ %1."/>
      <w:lvlJc w:val="left"/>
      <w:pPr>
        <w:tabs>
          <w:tab w:val="num" w:pos="993"/>
        </w:tabs>
        <w:ind w:left="993" w:hanging="709"/>
      </w:pPr>
      <w:rPr>
        <w:rFonts w:ascii="Arial" w:hAnsi="Arial" w:cs="Arial" w:hint="default"/>
        <w:b/>
        <w:sz w:val="20"/>
        <w:szCs w:val="20"/>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4" w15:restartNumberingAfterBreak="1">
    <w:nsid w:val="06F221DD"/>
    <w:multiLevelType w:val="hybridMultilevel"/>
    <w:tmpl w:val="984AFC66"/>
    <w:lvl w:ilvl="0" w:tplc="C5D4DA6C">
      <w:start w:val="1"/>
      <w:numFmt w:val="decimal"/>
      <w:lvlText w:val="%1."/>
      <w:lvlJc w:val="left"/>
      <w:pPr>
        <w:tabs>
          <w:tab w:val="num" w:pos="1065"/>
        </w:tabs>
        <w:ind w:left="1065" w:hanging="705"/>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0B026FAE"/>
    <w:multiLevelType w:val="multilevel"/>
    <w:tmpl w:val="2BAE331A"/>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6" w15:restartNumberingAfterBreak="1">
    <w:nsid w:val="11522F0B"/>
    <w:multiLevelType w:val="multilevel"/>
    <w:tmpl w:val="52FABB96"/>
    <w:lvl w:ilvl="0">
      <w:start w:val="10"/>
      <w:numFmt w:val="decimal"/>
      <w:lvlText w:val="§ %1."/>
      <w:lvlJc w:val="left"/>
      <w:pPr>
        <w:tabs>
          <w:tab w:val="num" w:pos="993"/>
        </w:tabs>
        <w:ind w:left="993" w:hanging="709"/>
      </w:pPr>
      <w:rPr>
        <w:rFonts w:ascii="Arial" w:hAnsi="Arial" w:cs="Arial" w:hint="default"/>
        <w:b/>
        <w:sz w:val="20"/>
        <w:szCs w:val="20"/>
      </w:rPr>
    </w:lvl>
    <w:lvl w:ilvl="1">
      <w:start w:val="1"/>
      <w:numFmt w:val="decimal"/>
      <w:lvlText w:val="%2."/>
      <w:lvlJc w:val="left"/>
      <w:pPr>
        <w:tabs>
          <w:tab w:val="num" w:pos="709"/>
        </w:tabs>
        <w:ind w:left="709" w:hanging="709"/>
      </w:pPr>
      <w:rPr>
        <w:rFonts w:hint="default"/>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7" w15:restartNumberingAfterBreak="1">
    <w:nsid w:val="14356BCC"/>
    <w:multiLevelType w:val="hybridMultilevel"/>
    <w:tmpl w:val="2BB4E376"/>
    <w:lvl w:ilvl="0" w:tplc="B43E5BF6">
      <w:start w:val="1"/>
      <w:numFmt w:val="decimal"/>
      <w:lvlText w:val="%1)"/>
      <w:lvlJc w:val="left"/>
      <w:pPr>
        <w:ind w:left="1429" w:hanging="360"/>
      </w:pPr>
      <w:rPr>
        <w:rFonts w:ascii="Arial" w:eastAsia="Times New Roman" w:hAnsi="Arial" w:cs="Arial"/>
        <w:i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1">
    <w:nsid w:val="17C506D5"/>
    <w:multiLevelType w:val="hybridMultilevel"/>
    <w:tmpl w:val="9842AF34"/>
    <w:lvl w:ilvl="0" w:tplc="3B9AE84C">
      <w:start w:val="1"/>
      <w:numFmt w:val="decimal"/>
      <w:lvlText w:val="%1."/>
      <w:lvlJc w:val="left"/>
      <w:pPr>
        <w:tabs>
          <w:tab w:val="num" w:pos="1065"/>
        </w:tabs>
        <w:ind w:left="1065" w:hanging="705"/>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1">
    <w:nsid w:val="1AF618D2"/>
    <w:multiLevelType w:val="hybridMultilevel"/>
    <w:tmpl w:val="EC8C3CAE"/>
    <w:name w:val="WW8Num272"/>
    <w:lvl w:ilvl="0" w:tplc="52E47DF2">
      <w:start w:val="1"/>
      <w:numFmt w:val="decimal"/>
      <w:lvlText w:val="%1)"/>
      <w:lvlJc w:val="left"/>
      <w:pPr>
        <w:tabs>
          <w:tab w:val="num" w:pos="624"/>
        </w:tabs>
        <w:ind w:left="624" w:hanging="340"/>
      </w:pPr>
      <w:rPr>
        <w:b w:val="0"/>
      </w:rPr>
    </w:lvl>
    <w:lvl w:ilvl="1" w:tplc="94D407D6">
      <w:start w:val="1"/>
      <w:numFmt w:val="lowerLetter"/>
      <w:lvlText w:val="%2."/>
      <w:lvlJc w:val="left"/>
      <w:pPr>
        <w:tabs>
          <w:tab w:val="num" w:pos="1440"/>
        </w:tabs>
        <w:ind w:left="1440" w:hanging="360"/>
      </w:pPr>
    </w:lvl>
    <w:lvl w:ilvl="2" w:tplc="7A044D00">
      <w:start w:val="1"/>
      <w:numFmt w:val="lowerLetter"/>
      <w:lvlText w:val="%3)"/>
      <w:lvlJc w:val="left"/>
      <w:pPr>
        <w:tabs>
          <w:tab w:val="num" w:pos="624"/>
        </w:tabs>
        <w:ind w:left="624" w:hanging="340"/>
      </w:pPr>
      <w:rPr>
        <w:b w:val="0"/>
        <w:i w:val="0"/>
        <w:sz w:val="20"/>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10" w15:restartNumberingAfterBreak="1">
    <w:nsid w:val="1E4328D5"/>
    <w:multiLevelType w:val="multilevel"/>
    <w:tmpl w:val="393C2DC6"/>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1" w15:restartNumberingAfterBreak="1">
    <w:nsid w:val="23C440AE"/>
    <w:multiLevelType w:val="hybridMultilevel"/>
    <w:tmpl w:val="10E223D8"/>
    <w:lvl w:ilvl="0" w:tplc="EF9823E8">
      <w:start w:val="1"/>
      <w:numFmt w:val="decimal"/>
      <w:lvlText w:val="%1."/>
      <w:lvlJc w:val="left"/>
      <w:pPr>
        <w:tabs>
          <w:tab w:val="num" w:pos="1065"/>
        </w:tabs>
        <w:ind w:left="1065" w:hanging="705"/>
      </w:pPr>
      <w:rPr>
        <w:rFonts w:hint="default"/>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285F0604"/>
    <w:multiLevelType w:val="hybridMultilevel"/>
    <w:tmpl w:val="E4F4E35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1">
    <w:nsid w:val="315E2569"/>
    <w:multiLevelType w:val="hybridMultilevel"/>
    <w:tmpl w:val="CB064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1">
    <w:nsid w:val="378C43FC"/>
    <w:multiLevelType w:val="hybridMultilevel"/>
    <w:tmpl w:val="1188DD4A"/>
    <w:lvl w:ilvl="0" w:tplc="5E18565C">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1">
    <w:nsid w:val="39B757BA"/>
    <w:multiLevelType w:val="hybridMultilevel"/>
    <w:tmpl w:val="FEF22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3C8E5EC7"/>
    <w:multiLevelType w:val="multilevel"/>
    <w:tmpl w:val="54BC204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7" w15:restartNumberingAfterBreak="1">
    <w:nsid w:val="3D9D5E91"/>
    <w:multiLevelType w:val="hybridMultilevel"/>
    <w:tmpl w:val="7E80832E"/>
    <w:lvl w:ilvl="0" w:tplc="1F94BE8C">
      <w:start w:val="1"/>
      <w:numFmt w:val="decimal"/>
      <w:lvlText w:val="Załącznik Nr %1"/>
      <w:lvlJc w:val="left"/>
      <w:pPr>
        <w:ind w:left="1069" w:hanging="360"/>
      </w:pPr>
      <w:rPr>
        <w:rFonts w:ascii="Arial" w:hAnsi="Arial" w:cs="Arial" w:hint="default"/>
        <w:b/>
        <w:i w:val="0"/>
        <w:sz w:val="20"/>
        <w:szCs w:val="20"/>
      </w:rPr>
    </w:lvl>
    <w:lvl w:ilvl="1" w:tplc="04150017"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1">
    <w:nsid w:val="3EE35B2F"/>
    <w:multiLevelType w:val="multilevel"/>
    <w:tmpl w:val="D20E1C94"/>
    <w:lvl w:ilvl="0">
      <w:start w:val="4"/>
      <w:numFmt w:val="decimal"/>
      <w:lvlText w:val="§ %1."/>
      <w:lvlJc w:val="left"/>
      <w:pPr>
        <w:tabs>
          <w:tab w:val="num" w:pos="993"/>
        </w:tabs>
        <w:ind w:left="993" w:hanging="709"/>
      </w:pPr>
      <w:rPr>
        <w:rFonts w:ascii="Arial" w:hAnsi="Arial" w:cs="Arial" w:hint="default"/>
        <w:b/>
        <w:sz w:val="20"/>
        <w:szCs w:val="20"/>
      </w:rPr>
    </w:lvl>
    <w:lvl w:ilvl="1">
      <w:start w:val="1"/>
      <w:numFmt w:val="decimal"/>
      <w:lvlText w:val="%1.%2."/>
      <w:lvlJc w:val="left"/>
      <w:pPr>
        <w:tabs>
          <w:tab w:val="num" w:pos="709"/>
        </w:tabs>
        <w:ind w:left="709" w:hanging="709"/>
      </w:pPr>
      <w:rPr>
        <w:rFonts w:ascii="Calibri" w:hAnsi="Calibri" w:cs="Times New Roman" w:hint="default"/>
      </w:rPr>
    </w:lvl>
    <w:lvl w:ilvl="2">
      <w:start w:val="1"/>
      <w:numFmt w:val="lowerLetter"/>
      <w:lvlText w:val="(%3)"/>
      <w:lvlJc w:val="left"/>
      <w:pPr>
        <w:tabs>
          <w:tab w:val="num" w:pos="1418"/>
        </w:tabs>
        <w:ind w:left="1418" w:hanging="709"/>
      </w:pPr>
      <w:rPr>
        <w:rFonts w:ascii="Calibri" w:hAnsi="Calibri" w:cs="Times New Roman"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9" w15:restartNumberingAfterBreak="0">
    <w:nsid w:val="3FE45D4F"/>
    <w:multiLevelType w:val="hybridMultilevel"/>
    <w:tmpl w:val="D7FC5E8A"/>
    <w:lvl w:ilvl="0" w:tplc="7BA61AD6">
      <w:start w:val="1"/>
      <w:numFmt w:val="lowerLetter"/>
      <w:lvlText w:val="%1)"/>
      <w:lvlJc w:val="left"/>
      <w:pPr>
        <w:ind w:left="108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1">
    <w:nsid w:val="424E6300"/>
    <w:multiLevelType w:val="multilevel"/>
    <w:tmpl w:val="555C2B94"/>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i w:val="0"/>
      </w:rPr>
    </w:lvl>
    <w:lvl w:ilvl="2">
      <w:start w:val="11"/>
      <w:numFmt w:val="decimal"/>
      <w:lvlText w:val="%3)"/>
      <w:lvlJc w:val="left"/>
      <w:pPr>
        <w:tabs>
          <w:tab w:val="num" w:pos="1418"/>
        </w:tabs>
        <w:ind w:left="1418" w:hanging="709"/>
      </w:pPr>
      <w:rPr>
        <w:rFonts w:hint="default"/>
        <w:i/>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bullet"/>
      <w:lvlText w:val=""/>
      <w:lvlJc w:val="left"/>
      <w:pPr>
        <w:tabs>
          <w:tab w:val="num" w:pos="4678"/>
        </w:tabs>
        <w:ind w:left="4678" w:hanging="425"/>
      </w:pPr>
      <w:rPr>
        <w:rFonts w:ascii="Symbol" w:hAnsi="Symbol"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1" w15:restartNumberingAfterBreak="1">
    <w:nsid w:val="427A7CF9"/>
    <w:multiLevelType w:val="hybridMultilevel"/>
    <w:tmpl w:val="97F29D48"/>
    <w:lvl w:ilvl="0" w:tplc="53204EA8">
      <w:start w:val="10"/>
      <w:numFmt w:val="decimal"/>
      <w:lvlText w:val="%1)"/>
      <w:lvlJc w:val="left"/>
      <w:pPr>
        <w:ind w:left="1329"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48940E3D"/>
    <w:multiLevelType w:val="multilevel"/>
    <w:tmpl w:val="8204537A"/>
    <w:lvl w:ilvl="0">
      <w:start w:val="10"/>
      <w:numFmt w:val="decimal"/>
      <w:lvlText w:val="§ %1."/>
      <w:lvlJc w:val="left"/>
      <w:pPr>
        <w:tabs>
          <w:tab w:val="num" w:pos="993"/>
        </w:tabs>
        <w:ind w:left="993" w:hanging="709"/>
      </w:pPr>
      <w:rPr>
        <w:rFonts w:ascii="Arial" w:hAnsi="Arial" w:cs="Arial" w:hint="default"/>
        <w:b/>
        <w:sz w:val="20"/>
        <w:szCs w:val="20"/>
      </w:rPr>
    </w:lvl>
    <w:lvl w:ilvl="1">
      <w:start w:val="1"/>
      <w:numFmt w:val="decimal"/>
      <w:lvlText w:val="%2."/>
      <w:lvlJc w:val="left"/>
      <w:pPr>
        <w:tabs>
          <w:tab w:val="num" w:pos="709"/>
        </w:tabs>
        <w:ind w:left="709" w:hanging="709"/>
      </w:pPr>
      <w:rPr>
        <w:rFonts w:hint="default"/>
      </w:rPr>
    </w:lvl>
    <w:lvl w:ilvl="2">
      <w:start w:val="1"/>
      <w:numFmt w:val="decimal"/>
      <w:lvlText w:val="%3)"/>
      <w:lvlJc w:val="left"/>
      <w:pPr>
        <w:tabs>
          <w:tab w:val="num" w:pos="1418"/>
        </w:tabs>
        <w:ind w:left="1418" w:hanging="709"/>
      </w:pPr>
      <w:rPr>
        <w:rFonts w:hint="default"/>
        <w:i w:val="0"/>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3" w15:restartNumberingAfterBreak="1">
    <w:nsid w:val="4DD232FE"/>
    <w:multiLevelType w:val="hybridMultilevel"/>
    <w:tmpl w:val="45EE1B50"/>
    <w:lvl w:ilvl="0" w:tplc="3E00DF7A">
      <w:start w:val="1"/>
      <w:numFmt w:val="decimal"/>
      <w:pStyle w:val="Paragraf-tytu"/>
      <w:lvlText w:val="§%1."/>
      <w:lvlJc w:val="left"/>
      <w:pPr>
        <w:tabs>
          <w:tab w:val="num" w:pos="238"/>
        </w:tabs>
        <w:ind w:left="397" w:hanging="157"/>
      </w:pPr>
      <w:rPr>
        <w:rFonts w:cs="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1">
    <w:nsid w:val="5353673E"/>
    <w:multiLevelType w:val="hybridMultilevel"/>
    <w:tmpl w:val="228C9F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1">
    <w:nsid w:val="551727E1"/>
    <w:multiLevelType w:val="multilevel"/>
    <w:tmpl w:val="5C42A7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1">
    <w:nsid w:val="56D329DD"/>
    <w:multiLevelType w:val="multilevel"/>
    <w:tmpl w:val="7CBE2A72"/>
    <w:lvl w:ilvl="0">
      <w:start w:val="9"/>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decimal"/>
      <w:lvlText w:val="%3)"/>
      <w:lvlJc w:val="left"/>
      <w:pPr>
        <w:tabs>
          <w:tab w:val="num" w:pos="1418"/>
        </w:tabs>
        <w:ind w:left="1418" w:hanging="709"/>
      </w:pPr>
      <w:rPr>
        <w:rFonts w:ascii="Arial" w:eastAsia="Calibri" w:hAnsi="Arial" w:cs="Arial" w:hint="default"/>
        <w:i w:val="0"/>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27" w15:restartNumberingAfterBreak="1">
    <w:nsid w:val="57646A8D"/>
    <w:multiLevelType w:val="hybridMultilevel"/>
    <w:tmpl w:val="3A0C503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1">
    <w:nsid w:val="5BDD0255"/>
    <w:multiLevelType w:val="multilevel"/>
    <w:tmpl w:val="54BC204E"/>
    <w:numStyleLink w:val="1ust1"/>
  </w:abstractNum>
  <w:abstractNum w:abstractNumId="29" w15:restartNumberingAfterBreak="1">
    <w:nsid w:val="5D7A4E75"/>
    <w:multiLevelType w:val="hybridMultilevel"/>
    <w:tmpl w:val="5DF4D6A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5E0C3B04"/>
    <w:multiLevelType w:val="hybridMultilevel"/>
    <w:tmpl w:val="09600830"/>
    <w:lvl w:ilvl="0" w:tplc="F196B768">
      <w:start w:val="1"/>
      <w:numFmt w:val="decimal"/>
      <w:pStyle w:val="Punkt1"/>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1">
    <w:nsid w:val="63F04554"/>
    <w:multiLevelType w:val="hybridMultilevel"/>
    <w:tmpl w:val="C0B6B218"/>
    <w:lvl w:ilvl="0" w:tplc="FDB49FA0">
      <w:start w:val="11"/>
      <w:numFmt w:val="decimal"/>
      <w:lvlText w:val="%1)"/>
      <w:lvlJc w:val="left"/>
      <w:pPr>
        <w:ind w:left="1495" w:hanging="360"/>
      </w:pPr>
      <w:rPr>
        <w:rFonts w:hint="default"/>
        <w:i/>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2" w15:restartNumberingAfterBreak="1">
    <w:nsid w:val="718D6B6C"/>
    <w:multiLevelType w:val="hybridMultilevel"/>
    <w:tmpl w:val="50D808A0"/>
    <w:lvl w:ilvl="0" w:tplc="956AA67A">
      <w:start w:val="1"/>
      <w:numFmt w:val="lowerLetter"/>
      <w:lvlText w:val="%1)"/>
      <w:lvlJc w:val="left"/>
      <w:pPr>
        <w:ind w:left="1080" w:hanging="360"/>
      </w:pPr>
      <w:rPr>
        <w:rFonts w:ascii="Arial" w:eastAsia="Times New Roman" w:hAnsi="Arial" w:cs="Arial"/>
      </w:rPr>
    </w:lvl>
    <w:lvl w:ilvl="1" w:tplc="8D72C596">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48705362">
      <w:start w:val="1"/>
      <w:numFmt w:val="lowerLetter"/>
      <w:lvlText w:val="%4)"/>
      <w:lvlJc w:val="left"/>
      <w:pPr>
        <w:ind w:left="3240" w:hanging="360"/>
      </w:pPr>
      <w:rPr>
        <w:rFonts w:ascii="Arial" w:eastAsia="Calibri" w:hAnsi="Arial" w:cs="Arial"/>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1">
    <w:nsid w:val="723A7B58"/>
    <w:multiLevelType w:val="hybridMultilevel"/>
    <w:tmpl w:val="13F61B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1">
    <w:nsid w:val="72B55164"/>
    <w:multiLevelType w:val="hybridMultilevel"/>
    <w:tmpl w:val="B4C68BB6"/>
    <w:lvl w:ilvl="0" w:tplc="5A9CADA0">
      <w:start w:val="4"/>
      <w:numFmt w:val="decimal"/>
      <w:lvlText w:val="%1."/>
      <w:lvlJc w:val="left"/>
      <w:pPr>
        <w:tabs>
          <w:tab w:val="num" w:pos="1065"/>
        </w:tabs>
        <w:ind w:left="1065" w:hanging="705"/>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1">
    <w:nsid w:val="73543EF4"/>
    <w:multiLevelType w:val="multilevel"/>
    <w:tmpl w:val="7A908592"/>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Calibri" w:hAnsi="Arial" w:cs="Arial"/>
      </w:rPr>
    </w:lvl>
    <w:lvl w:ilvl="2">
      <w:start w:val="1"/>
      <w:numFmt w:val="lowerLetter"/>
      <w:lvlText w:val="(%3)"/>
      <w:lvlJc w:val="left"/>
      <w:pPr>
        <w:tabs>
          <w:tab w:val="num" w:pos="1418"/>
        </w:tabs>
        <w:ind w:left="1418" w:hanging="709"/>
      </w:pPr>
      <w:rPr>
        <w:rFonts w:ascii="Arial" w:hAnsi="Arial" w:cs="Arial"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6" w15:restartNumberingAfterBreak="1">
    <w:nsid w:val="742A4276"/>
    <w:multiLevelType w:val="multilevel"/>
    <w:tmpl w:val="DF6CAF2C"/>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hint="default"/>
      </w:rPr>
    </w:lvl>
    <w:lvl w:ilvl="2">
      <w:start w:val="1"/>
      <w:numFmt w:val="decimal"/>
      <w:lvlText w:val="%3)"/>
      <w:lvlJc w:val="left"/>
      <w:pPr>
        <w:tabs>
          <w:tab w:val="num" w:pos="1418"/>
        </w:tabs>
        <w:ind w:left="1418" w:hanging="709"/>
      </w:pPr>
      <w:rPr>
        <w:rFonts w:ascii="Arial" w:eastAsia="Calibri" w:hAnsi="Arial" w:cs="Arial"/>
        <w:i w:val="0"/>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7" w15:restartNumberingAfterBreak="1">
    <w:nsid w:val="770E1C50"/>
    <w:multiLevelType w:val="multilevel"/>
    <w:tmpl w:val="8204537A"/>
    <w:lvl w:ilvl="0">
      <w:start w:val="10"/>
      <w:numFmt w:val="decimal"/>
      <w:lvlText w:val="§ %1."/>
      <w:lvlJc w:val="left"/>
      <w:pPr>
        <w:tabs>
          <w:tab w:val="num" w:pos="993"/>
        </w:tabs>
        <w:ind w:left="993" w:hanging="709"/>
      </w:pPr>
      <w:rPr>
        <w:rFonts w:ascii="Arial" w:hAnsi="Arial" w:cs="Arial" w:hint="default"/>
        <w:b/>
        <w:sz w:val="20"/>
        <w:szCs w:val="20"/>
      </w:rPr>
    </w:lvl>
    <w:lvl w:ilvl="1">
      <w:start w:val="1"/>
      <w:numFmt w:val="decimal"/>
      <w:lvlText w:val="%2."/>
      <w:lvlJc w:val="left"/>
      <w:pPr>
        <w:tabs>
          <w:tab w:val="num" w:pos="709"/>
        </w:tabs>
        <w:ind w:left="709" w:hanging="709"/>
      </w:pPr>
      <w:rPr>
        <w:rFonts w:hint="default"/>
      </w:rPr>
    </w:lvl>
    <w:lvl w:ilvl="2">
      <w:start w:val="1"/>
      <w:numFmt w:val="decimal"/>
      <w:lvlText w:val="%3)"/>
      <w:lvlJc w:val="left"/>
      <w:pPr>
        <w:tabs>
          <w:tab w:val="num" w:pos="1418"/>
        </w:tabs>
        <w:ind w:left="1418" w:hanging="709"/>
      </w:pPr>
      <w:rPr>
        <w:rFonts w:hint="default"/>
        <w:i w:val="0"/>
      </w:rPr>
    </w:lvl>
    <w:lvl w:ilvl="3">
      <w:start w:val="1"/>
      <w:numFmt w:val="lowerLetter"/>
      <w:lvlText w:val="%4)"/>
      <w:lvlJc w:val="left"/>
      <w:pPr>
        <w:tabs>
          <w:tab w:val="num" w:pos="2126"/>
        </w:tabs>
        <w:ind w:left="2126" w:hanging="708"/>
      </w:pPr>
      <w:rPr>
        <w:rFonts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8" w15:restartNumberingAfterBreak="1">
    <w:nsid w:val="79632A86"/>
    <w:multiLevelType w:val="multilevel"/>
    <w:tmpl w:val="54BC204E"/>
    <w:numStyleLink w:val="1ust1"/>
  </w:abstractNum>
  <w:abstractNum w:abstractNumId="39" w15:restartNumberingAfterBreak="1">
    <w:nsid w:val="79684EDF"/>
    <w:multiLevelType w:val="hybridMultilevel"/>
    <w:tmpl w:val="6C569BC0"/>
    <w:lvl w:ilvl="0" w:tplc="04150017">
      <w:start w:val="1"/>
      <w:numFmt w:val="lowerLetter"/>
      <w:lvlText w:val="%1)"/>
      <w:lvlJc w:val="left"/>
      <w:pPr>
        <w:ind w:left="1329" w:hanging="360"/>
      </w:pPr>
    </w:lvl>
    <w:lvl w:ilvl="1" w:tplc="0415000F">
      <w:start w:val="1"/>
      <w:numFmt w:val="decimal"/>
      <w:lvlText w:val="%2."/>
      <w:lvlJc w:val="left"/>
      <w:pPr>
        <w:ind w:left="2049" w:hanging="360"/>
      </w:pPr>
    </w:lvl>
    <w:lvl w:ilvl="2" w:tplc="0415001B">
      <w:start w:val="1"/>
      <w:numFmt w:val="lowerRoman"/>
      <w:lvlText w:val="%3."/>
      <w:lvlJc w:val="right"/>
      <w:pPr>
        <w:ind w:left="2769" w:hanging="180"/>
      </w:pPr>
    </w:lvl>
    <w:lvl w:ilvl="3" w:tplc="F27AE57C">
      <w:start w:val="1"/>
      <w:numFmt w:val="decimal"/>
      <w:lvlText w:val="%4)"/>
      <w:lvlJc w:val="left"/>
      <w:pPr>
        <w:ind w:left="3849" w:hanging="720"/>
      </w:pPr>
      <w:rPr>
        <w:rFonts w:hint="default"/>
      </w:rPr>
    </w:lvl>
    <w:lvl w:ilvl="4" w:tplc="5942D504">
      <w:start w:val="6"/>
      <w:numFmt w:val="decimal"/>
      <w:lvlText w:val="%5."/>
      <w:lvlJc w:val="left"/>
      <w:pPr>
        <w:ind w:left="4209" w:hanging="360"/>
      </w:pPr>
      <w:rPr>
        <w:rFonts w:hint="default"/>
      </w:rPr>
    </w:lvl>
    <w:lvl w:ilvl="5" w:tplc="0415001B" w:tentative="1">
      <w:start w:val="1"/>
      <w:numFmt w:val="lowerRoman"/>
      <w:lvlText w:val="%6."/>
      <w:lvlJc w:val="right"/>
      <w:pPr>
        <w:ind w:left="4929" w:hanging="180"/>
      </w:pPr>
    </w:lvl>
    <w:lvl w:ilvl="6" w:tplc="0415000F" w:tentative="1">
      <w:start w:val="1"/>
      <w:numFmt w:val="decimal"/>
      <w:lvlText w:val="%7."/>
      <w:lvlJc w:val="left"/>
      <w:pPr>
        <w:ind w:left="5649" w:hanging="360"/>
      </w:pPr>
    </w:lvl>
    <w:lvl w:ilvl="7" w:tplc="04150019" w:tentative="1">
      <w:start w:val="1"/>
      <w:numFmt w:val="lowerLetter"/>
      <w:lvlText w:val="%8."/>
      <w:lvlJc w:val="left"/>
      <w:pPr>
        <w:ind w:left="6369" w:hanging="360"/>
      </w:pPr>
    </w:lvl>
    <w:lvl w:ilvl="8" w:tplc="0415001B" w:tentative="1">
      <w:start w:val="1"/>
      <w:numFmt w:val="lowerRoman"/>
      <w:lvlText w:val="%9."/>
      <w:lvlJc w:val="right"/>
      <w:pPr>
        <w:ind w:left="7089" w:hanging="180"/>
      </w:pPr>
    </w:lvl>
  </w:abstractNum>
  <w:num w:numId="1" w16cid:durableId="1858078389">
    <w:abstractNumId w:val="30"/>
  </w:num>
  <w:num w:numId="2" w16cid:durableId="35274289">
    <w:abstractNumId w:val="23"/>
  </w:num>
  <w:num w:numId="3" w16cid:durableId="396976244">
    <w:abstractNumId w:val="16"/>
  </w:num>
  <w:num w:numId="4" w16cid:durableId="741752033">
    <w:abstractNumId w:val="16"/>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hint="default"/>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5" w16cid:durableId="1245919298">
    <w:abstractNumId w:val="33"/>
  </w:num>
  <w:num w:numId="6" w16cid:durableId="954874280">
    <w:abstractNumId w:val="16"/>
    <w:lvlOverride w:ilvl="0">
      <w:lvl w:ilvl="0">
        <w:start w:val="1"/>
        <w:numFmt w:val="decimal"/>
        <w:lvlText w:val="§ %1."/>
        <w:lvlJc w:val="left"/>
        <w:pPr>
          <w:tabs>
            <w:tab w:val="num" w:pos="993"/>
          </w:tabs>
          <w:ind w:left="993" w:hanging="709"/>
        </w:pPr>
        <w:rPr>
          <w:rFonts w:ascii="Arial" w:hAnsi="Arial" w:cs="Arial" w:hint="default"/>
          <w:b/>
          <w:i w:val="0"/>
          <w:sz w:val="20"/>
          <w:szCs w:val="20"/>
        </w:rPr>
      </w:lvl>
    </w:lvlOverride>
  </w:num>
  <w:num w:numId="7" w16cid:durableId="732236002">
    <w:abstractNumId w:val="3"/>
  </w:num>
  <w:num w:numId="8" w16cid:durableId="393740750">
    <w:abstractNumId w:val="16"/>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993"/>
          </w:tabs>
          <w:ind w:left="993" w:hanging="709"/>
        </w:pPr>
        <w:rPr>
          <w:rFonts w:ascii="Arial" w:hAnsi="Arial" w:cs="Arial" w:hint="default"/>
          <w:b w:val="0"/>
          <w:sz w:val="20"/>
          <w:szCs w:val="20"/>
        </w:rPr>
      </w:lvl>
    </w:lvlOverride>
    <w:lvlOverride w:ilvl="2">
      <w:lvl w:ilvl="2">
        <w:start w:val="1"/>
        <w:numFmt w:val="decimal"/>
        <w:lvlText w:val="%3)"/>
        <w:lvlJc w:val="left"/>
        <w:pPr>
          <w:tabs>
            <w:tab w:val="num" w:pos="1418"/>
          </w:tabs>
          <w:ind w:left="1418"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126"/>
          </w:tabs>
          <w:ind w:left="2126" w:hanging="708"/>
        </w:pPr>
        <w:rPr>
          <w:rFonts w:ascii="Arial" w:eastAsia="Calibri" w:hAnsi="Arial" w:cs="Arial"/>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9" w16cid:durableId="1833713838">
    <w:abstractNumId w:val="16"/>
    <w:lvlOverride w:ilvl="0">
      <w:lvl w:ilvl="0">
        <w:start w:val="1"/>
        <w:numFmt w:val="decimal"/>
        <w:lvlText w:val="§ %1."/>
        <w:lvlJc w:val="left"/>
        <w:pPr>
          <w:tabs>
            <w:tab w:val="num" w:pos="1277"/>
          </w:tabs>
          <w:ind w:left="1277"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ascii="Arial" w:eastAsia="Calibri" w:hAnsi="Arial" w:cs="Arial" w:hint="default"/>
          <w:b w:val="0"/>
          <w:sz w:val="20"/>
          <w:szCs w:val="20"/>
        </w:rPr>
      </w:lvl>
    </w:lvlOverride>
    <w:lvlOverride w:ilvl="2">
      <w:lvl w:ilvl="2">
        <w:start w:val="1"/>
        <w:numFmt w:val="decimal"/>
        <w:lvlText w:val="%3)"/>
        <w:lvlJc w:val="left"/>
        <w:pPr>
          <w:tabs>
            <w:tab w:val="num" w:pos="3403"/>
          </w:tabs>
          <w:ind w:left="3403" w:hanging="709"/>
        </w:pPr>
        <w:rPr>
          <w:rFonts w:ascii="Arial" w:hAnsi="Arial" w:cs="Times New Roman" w:hint="default"/>
          <w:i w:val="0"/>
          <w:sz w:val="20"/>
          <w:szCs w:val="20"/>
        </w:rPr>
      </w:lvl>
    </w:lvlOverride>
    <w:lvlOverride w:ilvl="3">
      <w:lvl w:ilvl="3">
        <w:start w:val="1"/>
        <w:numFmt w:val="lowerLetter"/>
        <w:lvlText w:val="%4)"/>
        <w:lvlJc w:val="left"/>
        <w:pPr>
          <w:tabs>
            <w:tab w:val="num" w:pos="2126"/>
          </w:tabs>
          <w:ind w:left="2126" w:hanging="708"/>
        </w:pPr>
        <w:rPr>
          <w:rFonts w:ascii="Arial" w:hAnsi="Arial" w:cs="Times New Roman" w:hint="default"/>
          <w:b w:val="0"/>
          <w:i w:val="0"/>
          <w:sz w:val="20"/>
          <w:szCs w:val="20"/>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0" w16cid:durableId="1154492697">
    <w:abstractNumId w:val="31"/>
  </w:num>
  <w:num w:numId="11" w16cid:durableId="1953778924">
    <w:abstractNumId w:val="16"/>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1"/>
        <w:numFmt w:val="decimal"/>
        <w:lvlText w:val="%3)"/>
        <w:lvlJc w:val="left"/>
        <w:pPr>
          <w:tabs>
            <w:tab w:val="num" w:pos="1418"/>
          </w:tabs>
          <w:ind w:left="1418" w:hanging="709"/>
        </w:pPr>
        <w:rPr>
          <w:rFonts w:hint="default"/>
          <w:i/>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2" w16cid:durableId="787235891">
    <w:abstractNumId w:val="12"/>
  </w:num>
  <w:num w:numId="13" w16cid:durableId="346642526">
    <w:abstractNumId w:val="39"/>
  </w:num>
  <w:num w:numId="14" w16cid:durableId="1351103689">
    <w:abstractNumId w:val="25"/>
  </w:num>
  <w:num w:numId="15" w16cid:durableId="3988715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062546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399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90649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27361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96413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5577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9851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3902445">
    <w:abstractNumId w:val="29"/>
  </w:num>
  <w:num w:numId="24" w16cid:durableId="42295101">
    <w:abstractNumId w:val="9"/>
  </w:num>
  <w:num w:numId="25" w16cid:durableId="766147960">
    <w:abstractNumId w:val="20"/>
  </w:num>
  <w:num w:numId="26" w16cid:durableId="141192108">
    <w:abstractNumId w:val="16"/>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ascii="Arial" w:eastAsia="Calibri" w:hAnsi="Arial" w:cs="Arial"/>
          <w:i w:val="0"/>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27" w16cid:durableId="2026519959">
    <w:abstractNumId w:val="27"/>
  </w:num>
  <w:num w:numId="28" w16cid:durableId="334312057">
    <w:abstractNumId w:val="13"/>
  </w:num>
  <w:num w:numId="29" w16cid:durableId="865480171">
    <w:abstractNumId w:val="35"/>
  </w:num>
  <w:num w:numId="30" w16cid:durableId="1698117276">
    <w:abstractNumId w:val="7"/>
  </w:num>
  <w:num w:numId="31" w16cid:durableId="1205168263">
    <w:abstractNumId w:val="14"/>
  </w:num>
  <w:num w:numId="32" w16cid:durableId="392655824">
    <w:abstractNumId w:val="24"/>
  </w:num>
  <w:num w:numId="33" w16cid:durableId="530455602">
    <w:abstractNumId w:val="17"/>
  </w:num>
  <w:num w:numId="34" w16cid:durableId="1594969512">
    <w:abstractNumId w:val="18"/>
  </w:num>
  <w:num w:numId="35" w16cid:durableId="1645701369">
    <w:abstractNumId w:val="15"/>
  </w:num>
  <w:num w:numId="36" w16cid:durableId="1897663735">
    <w:abstractNumId w:val="32"/>
  </w:num>
  <w:num w:numId="37" w16cid:durableId="906384582">
    <w:abstractNumId w:val="16"/>
    <w:lvlOverride w:ilvl="0">
      <w:lvl w:ilvl="0">
        <w:start w:val="1"/>
        <w:numFmt w:val="decimal"/>
        <w:lvlText w:val="§ %1."/>
        <w:lvlJc w:val="left"/>
        <w:pPr>
          <w:tabs>
            <w:tab w:val="num" w:pos="1135"/>
          </w:tabs>
          <w:ind w:left="1135" w:hanging="709"/>
        </w:pPr>
        <w:rPr>
          <w:rFonts w:ascii="Arial" w:hAnsi="Arial" w:cs="Arial" w:hint="default"/>
          <w:b/>
          <w:sz w:val="20"/>
          <w:szCs w:val="20"/>
        </w:rPr>
      </w:lvl>
    </w:lvlOverride>
    <w:lvlOverride w:ilvl="1">
      <w:lvl w:ilvl="1">
        <w:start w:val="1"/>
        <w:numFmt w:val="decimal"/>
        <w:lvlText w:val="%2."/>
        <w:lvlJc w:val="left"/>
        <w:pPr>
          <w:tabs>
            <w:tab w:val="num" w:pos="1135"/>
          </w:tabs>
          <w:ind w:left="1135" w:hanging="709"/>
        </w:pPr>
        <w:rPr>
          <w:rFonts w:ascii="Arial" w:hAnsi="Arial" w:cs="Arial" w:hint="default"/>
          <w:b w:val="0"/>
          <w:sz w:val="20"/>
          <w:szCs w:val="20"/>
        </w:rPr>
      </w:lvl>
    </w:lvlOverride>
    <w:lvlOverride w:ilvl="2">
      <w:lvl w:ilvl="2">
        <w:start w:val="1"/>
        <w:numFmt w:val="decimal"/>
        <w:lvlText w:val="%3)"/>
        <w:lvlJc w:val="left"/>
        <w:pPr>
          <w:tabs>
            <w:tab w:val="num" w:pos="1560"/>
          </w:tabs>
          <w:ind w:left="1560" w:hanging="709"/>
        </w:pPr>
        <w:rPr>
          <w:rFonts w:ascii="Arial" w:hAnsi="Arial" w:cs="Times New Roman" w:hint="default"/>
          <w:b w:val="0"/>
          <w:i w:val="0"/>
          <w:sz w:val="20"/>
          <w:szCs w:val="20"/>
        </w:rPr>
      </w:lvl>
    </w:lvlOverride>
    <w:lvlOverride w:ilvl="3">
      <w:lvl w:ilvl="3">
        <w:start w:val="1"/>
        <w:numFmt w:val="lowerLetter"/>
        <w:lvlText w:val="%4)"/>
        <w:lvlJc w:val="left"/>
        <w:pPr>
          <w:tabs>
            <w:tab w:val="num" w:pos="2268"/>
          </w:tabs>
          <w:ind w:left="2268" w:hanging="708"/>
        </w:pPr>
        <w:rPr>
          <w:rFonts w:ascii="Arial" w:eastAsia="Calibri" w:hAnsi="Arial" w:cs="Arial"/>
          <w:sz w:val="20"/>
          <w:szCs w:val="20"/>
        </w:rPr>
      </w:lvl>
    </w:lvlOverride>
    <w:lvlOverride w:ilvl="4">
      <w:lvl w:ilvl="4">
        <w:start w:val="1"/>
        <w:numFmt w:val="bullet"/>
        <w:lvlText w:val=""/>
        <w:lvlJc w:val="left"/>
        <w:pPr>
          <w:tabs>
            <w:tab w:val="num" w:pos="2977"/>
          </w:tabs>
          <w:ind w:left="2977" w:hanging="709"/>
        </w:pPr>
        <w:rPr>
          <w:rFonts w:ascii="Symbol" w:hAnsi="Symbol" w:hint="default"/>
          <w:color w:val="auto"/>
        </w:rPr>
      </w:lvl>
    </w:lvlOverride>
    <w:lvlOverride w:ilvl="5">
      <w:lvl w:ilvl="5">
        <w:start w:val="1"/>
        <w:numFmt w:val="bullet"/>
        <w:lvlText w:val=""/>
        <w:lvlJc w:val="left"/>
        <w:pPr>
          <w:tabs>
            <w:tab w:val="num" w:pos="3686"/>
          </w:tabs>
          <w:ind w:left="3686" w:hanging="709"/>
        </w:pPr>
        <w:rPr>
          <w:rFonts w:ascii="Symbol" w:hAnsi="Symbol" w:hint="default"/>
          <w:color w:val="auto"/>
        </w:rPr>
      </w:lvl>
    </w:lvlOverride>
    <w:lvlOverride w:ilvl="6">
      <w:lvl w:ilvl="6">
        <w:start w:val="1"/>
        <w:numFmt w:val="decimal"/>
        <w:lvlText w:val="%7."/>
        <w:lvlJc w:val="left"/>
        <w:pPr>
          <w:tabs>
            <w:tab w:val="num" w:pos="4395"/>
          </w:tabs>
          <w:ind w:left="4395" w:hanging="709"/>
        </w:pPr>
        <w:rPr>
          <w:rFonts w:ascii="Calibri" w:hAnsi="Calibri" w:cs="Times New Roman" w:hint="default"/>
        </w:rPr>
      </w:lvl>
    </w:lvlOverride>
    <w:lvlOverride w:ilvl="7">
      <w:lvl w:ilvl="7">
        <w:start w:val="1"/>
        <w:numFmt w:val="lowerLetter"/>
        <w:lvlText w:val="%8."/>
        <w:lvlJc w:val="left"/>
        <w:pPr>
          <w:tabs>
            <w:tab w:val="num" w:pos="4820"/>
          </w:tabs>
          <w:ind w:left="4820" w:hanging="425"/>
        </w:pPr>
        <w:rPr>
          <w:rFonts w:ascii="Calibri" w:hAnsi="Calibri" w:cs="Times New Roman" w:hint="default"/>
        </w:rPr>
      </w:lvl>
    </w:lvlOverride>
    <w:lvlOverride w:ilvl="8">
      <w:lvl w:ilvl="8">
        <w:start w:val="1"/>
        <w:numFmt w:val="lowerRoman"/>
        <w:lvlText w:val="%9."/>
        <w:lvlJc w:val="left"/>
        <w:pPr>
          <w:tabs>
            <w:tab w:val="num" w:pos="5245"/>
          </w:tabs>
          <w:ind w:left="5245" w:hanging="142"/>
        </w:pPr>
        <w:rPr>
          <w:rFonts w:ascii="Calibri" w:hAnsi="Calibri" w:cs="Times New Roman" w:hint="default"/>
        </w:rPr>
      </w:lvl>
    </w:lvlOverride>
  </w:num>
  <w:num w:numId="38" w16cid:durableId="955334714">
    <w:abstractNumId w:val="34"/>
  </w:num>
  <w:num w:numId="39" w16cid:durableId="2021462742">
    <w:abstractNumId w:val="8"/>
  </w:num>
  <w:num w:numId="40" w16cid:durableId="1587878039">
    <w:abstractNumId w:val="2"/>
  </w:num>
  <w:num w:numId="41" w16cid:durableId="93867821">
    <w:abstractNumId w:val="38"/>
  </w:num>
  <w:num w:numId="42" w16cid:durableId="1005282671">
    <w:abstractNumId w:val="6"/>
  </w:num>
  <w:num w:numId="43" w16cid:durableId="2027560412">
    <w:abstractNumId w:val="37"/>
  </w:num>
  <w:num w:numId="44" w16cid:durableId="151920943">
    <w:abstractNumId w:val="21"/>
  </w:num>
  <w:num w:numId="45" w16cid:durableId="475922978">
    <w:abstractNumId w:val="28"/>
  </w:num>
  <w:num w:numId="46" w16cid:durableId="974871218">
    <w:abstractNumId w:val="1"/>
  </w:num>
  <w:num w:numId="47" w16cid:durableId="2135831219">
    <w:abstractNumId w:val="11"/>
  </w:num>
  <w:num w:numId="48" w16cid:durableId="916478570">
    <w:abstractNumId w:val="36"/>
  </w:num>
  <w:num w:numId="49" w16cid:durableId="1297875272">
    <w:abstractNumId w:val="26"/>
  </w:num>
  <w:num w:numId="50" w16cid:durableId="1596211785">
    <w:abstractNumId w:val="16"/>
    <w:lvlOverride w:ilvl="0">
      <w:lvl w:ilvl="0">
        <w:start w:val="1"/>
        <w:numFmt w:val="decimal"/>
        <w:lvlText w:val="§ %1."/>
        <w:lvlJc w:val="left"/>
        <w:pPr>
          <w:tabs>
            <w:tab w:val="num" w:pos="993"/>
          </w:tabs>
          <w:ind w:left="993" w:hanging="709"/>
        </w:pPr>
        <w:rPr>
          <w:rFonts w:ascii="Calibri" w:hAnsi="Calibri" w:cs="Times New Roman" w:hint="default"/>
          <w:b/>
          <w:sz w:val="24"/>
        </w:rPr>
      </w:lvl>
    </w:lvlOverride>
    <w:lvlOverride w:ilvl="1">
      <w:lvl w:ilvl="1">
        <w:start w:val="1"/>
        <w:numFmt w:val="decimal"/>
        <w:lvlText w:val="%2."/>
        <w:lvlJc w:val="left"/>
        <w:pPr>
          <w:tabs>
            <w:tab w:val="num" w:pos="709"/>
          </w:tabs>
          <w:ind w:left="709" w:hanging="709"/>
        </w:pPr>
        <w:rPr>
          <w:rFonts w:hint="default"/>
        </w:rPr>
      </w:lvl>
    </w:lvlOverride>
    <w:lvlOverride w:ilvl="2">
      <w:lvl w:ilvl="2">
        <w:start w:val="1"/>
        <w:numFmt w:val="decimal"/>
        <w:lvlText w:val="%3)"/>
        <w:lvlJc w:val="left"/>
        <w:pPr>
          <w:tabs>
            <w:tab w:val="num" w:pos="1418"/>
          </w:tabs>
          <w:ind w:left="1418" w:hanging="709"/>
        </w:pPr>
        <w:rPr>
          <w:rFonts w:ascii="Arial" w:eastAsia="Calibri" w:hAnsi="Arial" w:cs="Arial"/>
          <w:i w:val="0"/>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51" w16cid:durableId="1807623614">
    <w:abstractNumId w:val="4"/>
  </w:num>
  <w:num w:numId="52" w16cid:durableId="578948058">
    <w:abstractNumId w:val="10"/>
  </w:num>
  <w:num w:numId="53" w16cid:durableId="952980092">
    <w:abstractNumId w:val="16"/>
    <w:lvlOverride w:ilvl="0">
      <w:lvl w:ilvl="0">
        <w:start w:val="1"/>
        <w:numFmt w:val="decimal"/>
        <w:lvlText w:val="§ %1."/>
        <w:lvlJc w:val="left"/>
        <w:pPr>
          <w:tabs>
            <w:tab w:val="num" w:pos="993"/>
          </w:tabs>
          <w:ind w:left="993" w:hanging="709"/>
        </w:pPr>
        <w:rPr>
          <w:rFonts w:ascii="Arial" w:hAnsi="Arial" w:cs="Arial" w:hint="default"/>
          <w:b/>
          <w:sz w:val="20"/>
          <w:szCs w:val="20"/>
        </w:rPr>
      </w:lvl>
    </w:lvlOverride>
    <w:lvlOverride w:ilvl="1">
      <w:lvl w:ilvl="1">
        <w:start w:val="1"/>
        <w:numFmt w:val="decimal"/>
        <w:lvlText w:val="%2."/>
        <w:lvlJc w:val="left"/>
        <w:pPr>
          <w:tabs>
            <w:tab w:val="num" w:pos="709"/>
          </w:tabs>
          <w:ind w:left="709" w:hanging="709"/>
        </w:pPr>
        <w:rPr>
          <w:rFonts w:hint="default"/>
          <w:i w:val="0"/>
          <w:color w:val="auto"/>
        </w:rPr>
      </w:lvl>
    </w:lvlOverride>
    <w:lvlOverride w:ilvl="2">
      <w:lvl w:ilvl="2">
        <w:start w:val="1"/>
        <w:numFmt w:val="decimal"/>
        <w:lvlText w:val="%3)"/>
        <w:lvlJc w:val="left"/>
        <w:pPr>
          <w:tabs>
            <w:tab w:val="num" w:pos="1418"/>
          </w:tabs>
          <w:ind w:left="1418" w:hanging="709"/>
        </w:pPr>
        <w:rPr>
          <w:rFonts w:hint="default"/>
        </w:rPr>
      </w:lvl>
    </w:lvlOverride>
    <w:lvlOverride w:ilvl="3">
      <w:lvl w:ilvl="3">
        <w:start w:val="1"/>
        <w:numFmt w:val="lowerLetter"/>
        <w:lvlText w:val="%4)"/>
        <w:lvlJc w:val="left"/>
        <w:pPr>
          <w:tabs>
            <w:tab w:val="num" w:pos="2126"/>
          </w:tabs>
          <w:ind w:left="2126" w:hanging="708"/>
        </w:pPr>
        <w:rPr>
          <w:rFonts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537"/>
          </w:tabs>
          <w:ind w:left="4537" w:hanging="425"/>
        </w:pPr>
        <w:rPr>
          <w:rFonts w:ascii="Arial" w:hAnsi="Arial" w:cs="Arial"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54" w16cid:durableId="463737707">
    <w:abstractNumId w:val="16"/>
    <w:lvlOverride w:ilvl="0">
      <w:lvl w:ilvl="0">
        <w:start w:val="1"/>
        <w:numFmt w:val="decimal"/>
        <w:lvlText w:val="§ %1."/>
        <w:lvlJc w:val="left"/>
        <w:pPr>
          <w:tabs>
            <w:tab w:val="num" w:pos="993"/>
          </w:tabs>
          <w:ind w:left="993" w:hanging="709"/>
        </w:pPr>
        <w:rPr>
          <w:rFonts w:ascii="Arial" w:hAnsi="Arial" w:cs="Arial" w:hint="default"/>
          <w:b/>
          <w:i w:val="0"/>
          <w:sz w:val="20"/>
          <w:szCs w:val="20"/>
        </w:rPr>
      </w:lvl>
    </w:lvlOverride>
  </w:num>
  <w:num w:numId="55" w16cid:durableId="2005891634">
    <w:abstractNumId w:val="22"/>
  </w:num>
  <w:num w:numId="56" w16cid:durableId="701829070">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5F6"/>
    <w:rsid w:val="000019C3"/>
    <w:rsid w:val="00001B68"/>
    <w:rsid w:val="00001C2C"/>
    <w:rsid w:val="00003189"/>
    <w:rsid w:val="000035AA"/>
    <w:rsid w:val="00006ABE"/>
    <w:rsid w:val="00007F3A"/>
    <w:rsid w:val="00010FE8"/>
    <w:rsid w:val="000110BC"/>
    <w:rsid w:val="0001223D"/>
    <w:rsid w:val="0001516E"/>
    <w:rsid w:val="000205D6"/>
    <w:rsid w:val="00022554"/>
    <w:rsid w:val="00026C4D"/>
    <w:rsid w:val="00031C0F"/>
    <w:rsid w:val="0003279E"/>
    <w:rsid w:val="00032BBA"/>
    <w:rsid w:val="00035488"/>
    <w:rsid w:val="0003635C"/>
    <w:rsid w:val="000368F3"/>
    <w:rsid w:val="00040004"/>
    <w:rsid w:val="0004050E"/>
    <w:rsid w:val="00041B19"/>
    <w:rsid w:val="000420DA"/>
    <w:rsid w:val="000427C6"/>
    <w:rsid w:val="0004407A"/>
    <w:rsid w:val="00046492"/>
    <w:rsid w:val="00046B30"/>
    <w:rsid w:val="000478E4"/>
    <w:rsid w:val="00050D90"/>
    <w:rsid w:val="00055246"/>
    <w:rsid w:val="000562C6"/>
    <w:rsid w:val="00063CF7"/>
    <w:rsid w:val="000648C9"/>
    <w:rsid w:val="00065EF7"/>
    <w:rsid w:val="0007110B"/>
    <w:rsid w:val="0007209D"/>
    <w:rsid w:val="00072600"/>
    <w:rsid w:val="000739DD"/>
    <w:rsid w:val="00073F61"/>
    <w:rsid w:val="000745B2"/>
    <w:rsid w:val="00077027"/>
    <w:rsid w:val="000774C5"/>
    <w:rsid w:val="00080657"/>
    <w:rsid w:val="00080AEF"/>
    <w:rsid w:val="00082EE6"/>
    <w:rsid w:val="0008482C"/>
    <w:rsid w:val="00087763"/>
    <w:rsid w:val="000908E5"/>
    <w:rsid w:val="0009109E"/>
    <w:rsid w:val="000911AD"/>
    <w:rsid w:val="0009121F"/>
    <w:rsid w:val="000923D8"/>
    <w:rsid w:val="000930ED"/>
    <w:rsid w:val="00095E30"/>
    <w:rsid w:val="00095EE5"/>
    <w:rsid w:val="000A1CF4"/>
    <w:rsid w:val="000A3CB5"/>
    <w:rsid w:val="000A45F7"/>
    <w:rsid w:val="000A5D56"/>
    <w:rsid w:val="000A623E"/>
    <w:rsid w:val="000A667B"/>
    <w:rsid w:val="000A6C66"/>
    <w:rsid w:val="000A7237"/>
    <w:rsid w:val="000A7C12"/>
    <w:rsid w:val="000B00A9"/>
    <w:rsid w:val="000B2A3B"/>
    <w:rsid w:val="000B2EFE"/>
    <w:rsid w:val="000B562E"/>
    <w:rsid w:val="000B5636"/>
    <w:rsid w:val="000B67E5"/>
    <w:rsid w:val="000B6D5B"/>
    <w:rsid w:val="000B7468"/>
    <w:rsid w:val="000B7A0D"/>
    <w:rsid w:val="000C211F"/>
    <w:rsid w:val="000C2737"/>
    <w:rsid w:val="000C28CB"/>
    <w:rsid w:val="000C3138"/>
    <w:rsid w:val="000C3154"/>
    <w:rsid w:val="000C436F"/>
    <w:rsid w:val="000C5571"/>
    <w:rsid w:val="000C633B"/>
    <w:rsid w:val="000D1137"/>
    <w:rsid w:val="000D3D8B"/>
    <w:rsid w:val="000D4093"/>
    <w:rsid w:val="000E151F"/>
    <w:rsid w:val="000E588A"/>
    <w:rsid w:val="000E5AA7"/>
    <w:rsid w:val="000E5BFF"/>
    <w:rsid w:val="000E622A"/>
    <w:rsid w:val="000E74E0"/>
    <w:rsid w:val="000F0206"/>
    <w:rsid w:val="000F0348"/>
    <w:rsid w:val="000F0837"/>
    <w:rsid w:val="000F2388"/>
    <w:rsid w:val="000F2486"/>
    <w:rsid w:val="000F3021"/>
    <w:rsid w:val="000F3751"/>
    <w:rsid w:val="000F5E49"/>
    <w:rsid w:val="000F6386"/>
    <w:rsid w:val="001006DE"/>
    <w:rsid w:val="00100CDC"/>
    <w:rsid w:val="00101849"/>
    <w:rsid w:val="00103AD1"/>
    <w:rsid w:val="001048CE"/>
    <w:rsid w:val="001072C2"/>
    <w:rsid w:val="00111C70"/>
    <w:rsid w:val="0011390D"/>
    <w:rsid w:val="001153D7"/>
    <w:rsid w:val="0012199E"/>
    <w:rsid w:val="00121BA1"/>
    <w:rsid w:val="0012262D"/>
    <w:rsid w:val="001237A2"/>
    <w:rsid w:val="00123EB0"/>
    <w:rsid w:val="00125EF1"/>
    <w:rsid w:val="00126290"/>
    <w:rsid w:val="001262F5"/>
    <w:rsid w:val="001267E6"/>
    <w:rsid w:val="00126AB0"/>
    <w:rsid w:val="00130A68"/>
    <w:rsid w:val="00134B2C"/>
    <w:rsid w:val="001369D0"/>
    <w:rsid w:val="00141729"/>
    <w:rsid w:val="00142DB9"/>
    <w:rsid w:val="0014319E"/>
    <w:rsid w:val="00143CE2"/>
    <w:rsid w:val="001459F0"/>
    <w:rsid w:val="00147B9B"/>
    <w:rsid w:val="00150202"/>
    <w:rsid w:val="00150438"/>
    <w:rsid w:val="0015090C"/>
    <w:rsid w:val="00152CC1"/>
    <w:rsid w:val="001539C6"/>
    <w:rsid w:val="00154568"/>
    <w:rsid w:val="00154C64"/>
    <w:rsid w:val="001552C2"/>
    <w:rsid w:val="00156BBB"/>
    <w:rsid w:val="0015757D"/>
    <w:rsid w:val="00160297"/>
    <w:rsid w:val="00161D4E"/>
    <w:rsid w:val="00163164"/>
    <w:rsid w:val="001637AA"/>
    <w:rsid w:val="001651B7"/>
    <w:rsid w:val="00165D0B"/>
    <w:rsid w:val="0016700E"/>
    <w:rsid w:val="0016736E"/>
    <w:rsid w:val="0016763B"/>
    <w:rsid w:val="00167FD8"/>
    <w:rsid w:val="00170BFF"/>
    <w:rsid w:val="0017213E"/>
    <w:rsid w:val="00172F92"/>
    <w:rsid w:val="00173A93"/>
    <w:rsid w:val="001755F6"/>
    <w:rsid w:val="00175625"/>
    <w:rsid w:val="00175EA5"/>
    <w:rsid w:val="00176EDD"/>
    <w:rsid w:val="001775DE"/>
    <w:rsid w:val="001805A2"/>
    <w:rsid w:val="001805B6"/>
    <w:rsid w:val="00180E19"/>
    <w:rsid w:val="00182CB5"/>
    <w:rsid w:val="0018603C"/>
    <w:rsid w:val="00186ACC"/>
    <w:rsid w:val="00187467"/>
    <w:rsid w:val="00190882"/>
    <w:rsid w:val="0019316E"/>
    <w:rsid w:val="00197AE4"/>
    <w:rsid w:val="001A1945"/>
    <w:rsid w:val="001A6DED"/>
    <w:rsid w:val="001A6E45"/>
    <w:rsid w:val="001A7A3D"/>
    <w:rsid w:val="001B1015"/>
    <w:rsid w:val="001B2931"/>
    <w:rsid w:val="001B2E8E"/>
    <w:rsid w:val="001B5E49"/>
    <w:rsid w:val="001B7BC0"/>
    <w:rsid w:val="001B7E2C"/>
    <w:rsid w:val="001C053C"/>
    <w:rsid w:val="001C06A0"/>
    <w:rsid w:val="001C0A5F"/>
    <w:rsid w:val="001C1DD5"/>
    <w:rsid w:val="001C3209"/>
    <w:rsid w:val="001C390D"/>
    <w:rsid w:val="001C5C63"/>
    <w:rsid w:val="001C671E"/>
    <w:rsid w:val="001C676E"/>
    <w:rsid w:val="001C6AAC"/>
    <w:rsid w:val="001C7D72"/>
    <w:rsid w:val="001D1483"/>
    <w:rsid w:val="001D1D4D"/>
    <w:rsid w:val="001D3214"/>
    <w:rsid w:val="001D353D"/>
    <w:rsid w:val="001E0C1F"/>
    <w:rsid w:val="001E0E9B"/>
    <w:rsid w:val="001E60B9"/>
    <w:rsid w:val="001F0B11"/>
    <w:rsid w:val="001F0EE3"/>
    <w:rsid w:val="001F276A"/>
    <w:rsid w:val="001F551F"/>
    <w:rsid w:val="001F73DB"/>
    <w:rsid w:val="001F77EE"/>
    <w:rsid w:val="0020077E"/>
    <w:rsid w:val="002008C9"/>
    <w:rsid w:val="00201AF7"/>
    <w:rsid w:val="00203BCA"/>
    <w:rsid w:val="00203CAC"/>
    <w:rsid w:val="00203E9D"/>
    <w:rsid w:val="00205886"/>
    <w:rsid w:val="002066DF"/>
    <w:rsid w:val="00206B28"/>
    <w:rsid w:val="002070BB"/>
    <w:rsid w:val="00207736"/>
    <w:rsid w:val="00210A31"/>
    <w:rsid w:val="00211A5D"/>
    <w:rsid w:val="00214B1B"/>
    <w:rsid w:val="002153E4"/>
    <w:rsid w:val="002157CC"/>
    <w:rsid w:val="00215BBF"/>
    <w:rsid w:val="00217308"/>
    <w:rsid w:val="00221C12"/>
    <w:rsid w:val="00223EA0"/>
    <w:rsid w:val="002243BE"/>
    <w:rsid w:val="00227C20"/>
    <w:rsid w:val="0023041E"/>
    <w:rsid w:val="002329D0"/>
    <w:rsid w:val="00233B78"/>
    <w:rsid w:val="00234892"/>
    <w:rsid w:val="00234AAE"/>
    <w:rsid w:val="00234B20"/>
    <w:rsid w:val="00235774"/>
    <w:rsid w:val="00236B5D"/>
    <w:rsid w:val="00236B83"/>
    <w:rsid w:val="002373EA"/>
    <w:rsid w:val="00240910"/>
    <w:rsid w:val="00243469"/>
    <w:rsid w:val="0024365E"/>
    <w:rsid w:val="002442A1"/>
    <w:rsid w:val="00244416"/>
    <w:rsid w:val="00246751"/>
    <w:rsid w:val="0024755A"/>
    <w:rsid w:val="002514CF"/>
    <w:rsid w:val="0025269C"/>
    <w:rsid w:val="00254BD4"/>
    <w:rsid w:val="00255AE8"/>
    <w:rsid w:val="00256AA7"/>
    <w:rsid w:val="00260474"/>
    <w:rsid w:val="00260CCF"/>
    <w:rsid w:val="00260D5C"/>
    <w:rsid w:val="00261019"/>
    <w:rsid w:val="0026120D"/>
    <w:rsid w:val="00262313"/>
    <w:rsid w:val="00262CF8"/>
    <w:rsid w:val="0026645A"/>
    <w:rsid w:val="002701AE"/>
    <w:rsid w:val="00270635"/>
    <w:rsid w:val="0027121A"/>
    <w:rsid w:val="002714F6"/>
    <w:rsid w:val="0027399C"/>
    <w:rsid w:val="00273C4F"/>
    <w:rsid w:val="0027463E"/>
    <w:rsid w:val="002803D4"/>
    <w:rsid w:val="00281987"/>
    <w:rsid w:val="00281CAC"/>
    <w:rsid w:val="00281D16"/>
    <w:rsid w:val="00282441"/>
    <w:rsid w:val="00284D78"/>
    <w:rsid w:val="002871D7"/>
    <w:rsid w:val="002923AB"/>
    <w:rsid w:val="00292965"/>
    <w:rsid w:val="00293E5F"/>
    <w:rsid w:val="00295881"/>
    <w:rsid w:val="00295E64"/>
    <w:rsid w:val="00295F0F"/>
    <w:rsid w:val="00296055"/>
    <w:rsid w:val="002A3C8C"/>
    <w:rsid w:val="002A3E33"/>
    <w:rsid w:val="002B0353"/>
    <w:rsid w:val="002B0953"/>
    <w:rsid w:val="002B11B4"/>
    <w:rsid w:val="002B2F3E"/>
    <w:rsid w:val="002B2F58"/>
    <w:rsid w:val="002B685D"/>
    <w:rsid w:val="002B7300"/>
    <w:rsid w:val="002C01AD"/>
    <w:rsid w:val="002C01CC"/>
    <w:rsid w:val="002C129E"/>
    <w:rsid w:val="002C13F1"/>
    <w:rsid w:val="002C20CA"/>
    <w:rsid w:val="002C22B7"/>
    <w:rsid w:val="002C276B"/>
    <w:rsid w:val="002C27DC"/>
    <w:rsid w:val="002C31DA"/>
    <w:rsid w:val="002C6749"/>
    <w:rsid w:val="002C675D"/>
    <w:rsid w:val="002D10CE"/>
    <w:rsid w:val="002D11DC"/>
    <w:rsid w:val="002D180F"/>
    <w:rsid w:val="002D2499"/>
    <w:rsid w:val="002D4D0C"/>
    <w:rsid w:val="002E3D54"/>
    <w:rsid w:val="002E49A0"/>
    <w:rsid w:val="002E4AA5"/>
    <w:rsid w:val="002E565A"/>
    <w:rsid w:val="002E672E"/>
    <w:rsid w:val="002E7632"/>
    <w:rsid w:val="002F2F16"/>
    <w:rsid w:val="002F488F"/>
    <w:rsid w:val="002F6BCE"/>
    <w:rsid w:val="00301A84"/>
    <w:rsid w:val="0030253F"/>
    <w:rsid w:val="00302AF7"/>
    <w:rsid w:val="0030392A"/>
    <w:rsid w:val="00303F20"/>
    <w:rsid w:val="0030696F"/>
    <w:rsid w:val="00307195"/>
    <w:rsid w:val="003077C0"/>
    <w:rsid w:val="00307A46"/>
    <w:rsid w:val="00307CC8"/>
    <w:rsid w:val="00312F04"/>
    <w:rsid w:val="00313080"/>
    <w:rsid w:val="003134B6"/>
    <w:rsid w:val="003204B1"/>
    <w:rsid w:val="0032068C"/>
    <w:rsid w:val="00322A07"/>
    <w:rsid w:val="00322F9A"/>
    <w:rsid w:val="003230CA"/>
    <w:rsid w:val="00323148"/>
    <w:rsid w:val="00324037"/>
    <w:rsid w:val="003254DA"/>
    <w:rsid w:val="00325888"/>
    <w:rsid w:val="003263B3"/>
    <w:rsid w:val="003313AC"/>
    <w:rsid w:val="00331691"/>
    <w:rsid w:val="00333134"/>
    <w:rsid w:val="00335B1F"/>
    <w:rsid w:val="00336C54"/>
    <w:rsid w:val="00337401"/>
    <w:rsid w:val="00337F7C"/>
    <w:rsid w:val="003416EC"/>
    <w:rsid w:val="0034204A"/>
    <w:rsid w:val="0034336B"/>
    <w:rsid w:val="00343417"/>
    <w:rsid w:val="00344297"/>
    <w:rsid w:val="003445B0"/>
    <w:rsid w:val="0035040B"/>
    <w:rsid w:val="00351FD4"/>
    <w:rsid w:val="003529F0"/>
    <w:rsid w:val="0035316C"/>
    <w:rsid w:val="003531DB"/>
    <w:rsid w:val="00355CFD"/>
    <w:rsid w:val="003573DF"/>
    <w:rsid w:val="00361A66"/>
    <w:rsid w:val="00363015"/>
    <w:rsid w:val="0036326E"/>
    <w:rsid w:val="00363440"/>
    <w:rsid w:val="0036466A"/>
    <w:rsid w:val="0036503B"/>
    <w:rsid w:val="00365E47"/>
    <w:rsid w:val="003700CE"/>
    <w:rsid w:val="003743C5"/>
    <w:rsid w:val="00374D57"/>
    <w:rsid w:val="00376C0F"/>
    <w:rsid w:val="00381712"/>
    <w:rsid w:val="0038207C"/>
    <w:rsid w:val="00385D55"/>
    <w:rsid w:val="00386DC9"/>
    <w:rsid w:val="00387566"/>
    <w:rsid w:val="003879A6"/>
    <w:rsid w:val="00387D72"/>
    <w:rsid w:val="003910C2"/>
    <w:rsid w:val="00393FC4"/>
    <w:rsid w:val="00396061"/>
    <w:rsid w:val="00396F56"/>
    <w:rsid w:val="003A04A8"/>
    <w:rsid w:val="003A06D9"/>
    <w:rsid w:val="003A0EEA"/>
    <w:rsid w:val="003A495A"/>
    <w:rsid w:val="003A54CC"/>
    <w:rsid w:val="003A5FEE"/>
    <w:rsid w:val="003A7F78"/>
    <w:rsid w:val="003B0DA2"/>
    <w:rsid w:val="003B132F"/>
    <w:rsid w:val="003B1652"/>
    <w:rsid w:val="003B264C"/>
    <w:rsid w:val="003B33CF"/>
    <w:rsid w:val="003B3B5D"/>
    <w:rsid w:val="003C1D49"/>
    <w:rsid w:val="003C2871"/>
    <w:rsid w:val="003C35C5"/>
    <w:rsid w:val="003C4AA6"/>
    <w:rsid w:val="003C7B9D"/>
    <w:rsid w:val="003D3AE0"/>
    <w:rsid w:val="003D43E7"/>
    <w:rsid w:val="003D5372"/>
    <w:rsid w:val="003D58FE"/>
    <w:rsid w:val="003D5B71"/>
    <w:rsid w:val="003D756C"/>
    <w:rsid w:val="003E0A7B"/>
    <w:rsid w:val="003E1B0F"/>
    <w:rsid w:val="003E366B"/>
    <w:rsid w:val="003E3F35"/>
    <w:rsid w:val="003E57A4"/>
    <w:rsid w:val="003E622F"/>
    <w:rsid w:val="003E77B3"/>
    <w:rsid w:val="003F1426"/>
    <w:rsid w:val="003F2134"/>
    <w:rsid w:val="003F32C1"/>
    <w:rsid w:val="003F3740"/>
    <w:rsid w:val="003F3AFE"/>
    <w:rsid w:val="003F411A"/>
    <w:rsid w:val="003F643B"/>
    <w:rsid w:val="003F67A2"/>
    <w:rsid w:val="003F7D6A"/>
    <w:rsid w:val="003F7E58"/>
    <w:rsid w:val="00401513"/>
    <w:rsid w:val="00401B75"/>
    <w:rsid w:val="004027F7"/>
    <w:rsid w:val="00402FA4"/>
    <w:rsid w:val="00403259"/>
    <w:rsid w:val="004107E8"/>
    <w:rsid w:val="0041248F"/>
    <w:rsid w:val="00412883"/>
    <w:rsid w:val="00413498"/>
    <w:rsid w:val="00413614"/>
    <w:rsid w:val="00413FB3"/>
    <w:rsid w:val="00414D9C"/>
    <w:rsid w:val="00415C6A"/>
    <w:rsid w:val="00416416"/>
    <w:rsid w:val="00421D65"/>
    <w:rsid w:val="004221AF"/>
    <w:rsid w:val="004247B8"/>
    <w:rsid w:val="0042638F"/>
    <w:rsid w:val="00426859"/>
    <w:rsid w:val="00430418"/>
    <w:rsid w:val="0043273A"/>
    <w:rsid w:val="00432B07"/>
    <w:rsid w:val="004354A2"/>
    <w:rsid w:val="0043696F"/>
    <w:rsid w:val="00441821"/>
    <w:rsid w:val="004423A7"/>
    <w:rsid w:val="00442FFC"/>
    <w:rsid w:val="00444223"/>
    <w:rsid w:val="004444FD"/>
    <w:rsid w:val="00444D73"/>
    <w:rsid w:val="00447214"/>
    <w:rsid w:val="00447233"/>
    <w:rsid w:val="004506F2"/>
    <w:rsid w:val="00450BD5"/>
    <w:rsid w:val="00453C3F"/>
    <w:rsid w:val="00457D35"/>
    <w:rsid w:val="00463CAD"/>
    <w:rsid w:val="0046561B"/>
    <w:rsid w:val="00465F83"/>
    <w:rsid w:val="00465FDF"/>
    <w:rsid w:val="0046609E"/>
    <w:rsid w:val="004660FE"/>
    <w:rsid w:val="00466972"/>
    <w:rsid w:val="0046722B"/>
    <w:rsid w:val="00467C77"/>
    <w:rsid w:val="00470DFB"/>
    <w:rsid w:val="00471401"/>
    <w:rsid w:val="00473CC4"/>
    <w:rsid w:val="00475993"/>
    <w:rsid w:val="00476921"/>
    <w:rsid w:val="00477087"/>
    <w:rsid w:val="00477CEB"/>
    <w:rsid w:val="00481B59"/>
    <w:rsid w:val="00481BF2"/>
    <w:rsid w:val="004832F5"/>
    <w:rsid w:val="004875F2"/>
    <w:rsid w:val="00490C6D"/>
    <w:rsid w:val="004913A8"/>
    <w:rsid w:val="00492D6A"/>
    <w:rsid w:val="004930B6"/>
    <w:rsid w:val="004934DE"/>
    <w:rsid w:val="00495550"/>
    <w:rsid w:val="00497DE1"/>
    <w:rsid w:val="004A061A"/>
    <w:rsid w:val="004A0ABB"/>
    <w:rsid w:val="004B279B"/>
    <w:rsid w:val="004B4F04"/>
    <w:rsid w:val="004B7078"/>
    <w:rsid w:val="004B7CA0"/>
    <w:rsid w:val="004C0629"/>
    <w:rsid w:val="004C1D70"/>
    <w:rsid w:val="004C2839"/>
    <w:rsid w:val="004C3188"/>
    <w:rsid w:val="004C5CF8"/>
    <w:rsid w:val="004C6325"/>
    <w:rsid w:val="004C7F4D"/>
    <w:rsid w:val="004D02AB"/>
    <w:rsid w:val="004D32BB"/>
    <w:rsid w:val="004D373A"/>
    <w:rsid w:val="004D4290"/>
    <w:rsid w:val="004D4522"/>
    <w:rsid w:val="004D5833"/>
    <w:rsid w:val="004D6A65"/>
    <w:rsid w:val="004E0AE4"/>
    <w:rsid w:val="004E0D4B"/>
    <w:rsid w:val="004E3A34"/>
    <w:rsid w:val="004E49EE"/>
    <w:rsid w:val="004E64D8"/>
    <w:rsid w:val="004E793B"/>
    <w:rsid w:val="004F047E"/>
    <w:rsid w:val="004F04C6"/>
    <w:rsid w:val="004F3776"/>
    <w:rsid w:val="004F74B7"/>
    <w:rsid w:val="004F7C88"/>
    <w:rsid w:val="004F7FC5"/>
    <w:rsid w:val="00500BB3"/>
    <w:rsid w:val="00501A1B"/>
    <w:rsid w:val="00501AFE"/>
    <w:rsid w:val="00502524"/>
    <w:rsid w:val="005049FA"/>
    <w:rsid w:val="00504EED"/>
    <w:rsid w:val="00504EFA"/>
    <w:rsid w:val="00505FBD"/>
    <w:rsid w:val="005060B4"/>
    <w:rsid w:val="00506C5E"/>
    <w:rsid w:val="00514257"/>
    <w:rsid w:val="00517284"/>
    <w:rsid w:val="00520BFA"/>
    <w:rsid w:val="0052139B"/>
    <w:rsid w:val="005220CC"/>
    <w:rsid w:val="0052223A"/>
    <w:rsid w:val="00522E8A"/>
    <w:rsid w:val="005254B5"/>
    <w:rsid w:val="00530622"/>
    <w:rsid w:val="00531755"/>
    <w:rsid w:val="00533631"/>
    <w:rsid w:val="00533AB7"/>
    <w:rsid w:val="00533F19"/>
    <w:rsid w:val="005347B7"/>
    <w:rsid w:val="0053495A"/>
    <w:rsid w:val="005355AB"/>
    <w:rsid w:val="00544556"/>
    <w:rsid w:val="005458D2"/>
    <w:rsid w:val="00545D0B"/>
    <w:rsid w:val="005461F7"/>
    <w:rsid w:val="005464CB"/>
    <w:rsid w:val="005466EE"/>
    <w:rsid w:val="00547760"/>
    <w:rsid w:val="00550D62"/>
    <w:rsid w:val="00551008"/>
    <w:rsid w:val="005525D5"/>
    <w:rsid w:val="00556EE1"/>
    <w:rsid w:val="00557832"/>
    <w:rsid w:val="005607C2"/>
    <w:rsid w:val="00561799"/>
    <w:rsid w:val="00564664"/>
    <w:rsid w:val="005655E5"/>
    <w:rsid w:val="00570130"/>
    <w:rsid w:val="0057134D"/>
    <w:rsid w:val="00572CAA"/>
    <w:rsid w:val="00572E00"/>
    <w:rsid w:val="00573ADE"/>
    <w:rsid w:val="00573FF9"/>
    <w:rsid w:val="00575C9D"/>
    <w:rsid w:val="00575F6A"/>
    <w:rsid w:val="005777D0"/>
    <w:rsid w:val="005804FF"/>
    <w:rsid w:val="00580E4A"/>
    <w:rsid w:val="005810B5"/>
    <w:rsid w:val="00582175"/>
    <w:rsid w:val="00585EB6"/>
    <w:rsid w:val="005867CF"/>
    <w:rsid w:val="00586B90"/>
    <w:rsid w:val="00587D7B"/>
    <w:rsid w:val="00593D64"/>
    <w:rsid w:val="00593E89"/>
    <w:rsid w:val="00595F0E"/>
    <w:rsid w:val="00597DBA"/>
    <w:rsid w:val="005A1A90"/>
    <w:rsid w:val="005A2FFF"/>
    <w:rsid w:val="005A3601"/>
    <w:rsid w:val="005B0DA0"/>
    <w:rsid w:val="005B2FD1"/>
    <w:rsid w:val="005B4305"/>
    <w:rsid w:val="005B5163"/>
    <w:rsid w:val="005B52FF"/>
    <w:rsid w:val="005B71E0"/>
    <w:rsid w:val="005B7360"/>
    <w:rsid w:val="005C0293"/>
    <w:rsid w:val="005C202B"/>
    <w:rsid w:val="005C4003"/>
    <w:rsid w:val="005C5178"/>
    <w:rsid w:val="005C641D"/>
    <w:rsid w:val="005D1B75"/>
    <w:rsid w:val="005D452F"/>
    <w:rsid w:val="005D4A93"/>
    <w:rsid w:val="005D7116"/>
    <w:rsid w:val="005E12B5"/>
    <w:rsid w:val="005E2081"/>
    <w:rsid w:val="005E53A4"/>
    <w:rsid w:val="005E6CDF"/>
    <w:rsid w:val="005E7AE7"/>
    <w:rsid w:val="005E7F08"/>
    <w:rsid w:val="005F2661"/>
    <w:rsid w:val="005F3C4E"/>
    <w:rsid w:val="005F7403"/>
    <w:rsid w:val="005F7A80"/>
    <w:rsid w:val="00600B88"/>
    <w:rsid w:val="00601C10"/>
    <w:rsid w:val="0060201B"/>
    <w:rsid w:val="00603FF4"/>
    <w:rsid w:val="006053F3"/>
    <w:rsid w:val="00606617"/>
    <w:rsid w:val="00611463"/>
    <w:rsid w:val="00612E4A"/>
    <w:rsid w:val="00613F6C"/>
    <w:rsid w:val="006163E1"/>
    <w:rsid w:val="00620337"/>
    <w:rsid w:val="00620A4C"/>
    <w:rsid w:val="00620DBF"/>
    <w:rsid w:val="00621C76"/>
    <w:rsid w:val="00621D47"/>
    <w:rsid w:val="00621DBC"/>
    <w:rsid w:val="00623BBD"/>
    <w:rsid w:val="00623FBF"/>
    <w:rsid w:val="0062572D"/>
    <w:rsid w:val="006278BA"/>
    <w:rsid w:val="00630622"/>
    <w:rsid w:val="006306F2"/>
    <w:rsid w:val="00630DCC"/>
    <w:rsid w:val="00631485"/>
    <w:rsid w:val="0063263B"/>
    <w:rsid w:val="00634137"/>
    <w:rsid w:val="0063619E"/>
    <w:rsid w:val="006375D3"/>
    <w:rsid w:val="00637BD6"/>
    <w:rsid w:val="00637DC4"/>
    <w:rsid w:val="00640812"/>
    <w:rsid w:val="00643568"/>
    <w:rsid w:val="00645538"/>
    <w:rsid w:val="00645C88"/>
    <w:rsid w:val="00647391"/>
    <w:rsid w:val="006509F3"/>
    <w:rsid w:val="00650AE5"/>
    <w:rsid w:val="00651314"/>
    <w:rsid w:val="0065213A"/>
    <w:rsid w:val="0065230C"/>
    <w:rsid w:val="00653315"/>
    <w:rsid w:val="00653DC7"/>
    <w:rsid w:val="00653FCC"/>
    <w:rsid w:val="00656183"/>
    <w:rsid w:val="00656604"/>
    <w:rsid w:val="00657EBA"/>
    <w:rsid w:val="00660747"/>
    <w:rsid w:val="00661624"/>
    <w:rsid w:val="0066463C"/>
    <w:rsid w:val="00664C9B"/>
    <w:rsid w:val="00665CD1"/>
    <w:rsid w:val="0066672C"/>
    <w:rsid w:val="00671469"/>
    <w:rsid w:val="006719C1"/>
    <w:rsid w:val="00671DD2"/>
    <w:rsid w:val="00673685"/>
    <w:rsid w:val="00676B9A"/>
    <w:rsid w:val="0067757B"/>
    <w:rsid w:val="00677900"/>
    <w:rsid w:val="00680E4B"/>
    <w:rsid w:val="0068288D"/>
    <w:rsid w:val="0068333A"/>
    <w:rsid w:val="006834AD"/>
    <w:rsid w:val="00683D00"/>
    <w:rsid w:val="006846A7"/>
    <w:rsid w:val="00685067"/>
    <w:rsid w:val="0068598D"/>
    <w:rsid w:val="00685B94"/>
    <w:rsid w:val="00685BF9"/>
    <w:rsid w:val="0068638F"/>
    <w:rsid w:val="0069004E"/>
    <w:rsid w:val="00690EF0"/>
    <w:rsid w:val="006913B1"/>
    <w:rsid w:val="0069166D"/>
    <w:rsid w:val="00691D44"/>
    <w:rsid w:val="00692D57"/>
    <w:rsid w:val="0069378A"/>
    <w:rsid w:val="00697B0E"/>
    <w:rsid w:val="006A011F"/>
    <w:rsid w:val="006A0D99"/>
    <w:rsid w:val="006A0E39"/>
    <w:rsid w:val="006A1266"/>
    <w:rsid w:val="006A27D3"/>
    <w:rsid w:val="006A4C44"/>
    <w:rsid w:val="006A53E2"/>
    <w:rsid w:val="006A7D76"/>
    <w:rsid w:val="006A7F85"/>
    <w:rsid w:val="006B0D59"/>
    <w:rsid w:val="006B344B"/>
    <w:rsid w:val="006B49D6"/>
    <w:rsid w:val="006B4AB4"/>
    <w:rsid w:val="006B5196"/>
    <w:rsid w:val="006B59D7"/>
    <w:rsid w:val="006C09FE"/>
    <w:rsid w:val="006C16AA"/>
    <w:rsid w:val="006C454D"/>
    <w:rsid w:val="006C4649"/>
    <w:rsid w:val="006C6412"/>
    <w:rsid w:val="006D019D"/>
    <w:rsid w:val="006D064B"/>
    <w:rsid w:val="006D0A36"/>
    <w:rsid w:val="006D2092"/>
    <w:rsid w:val="006D6FCE"/>
    <w:rsid w:val="006D7397"/>
    <w:rsid w:val="006D7CBF"/>
    <w:rsid w:val="006D7DBF"/>
    <w:rsid w:val="006E02A7"/>
    <w:rsid w:val="006E0FF0"/>
    <w:rsid w:val="006E1A44"/>
    <w:rsid w:val="006E462C"/>
    <w:rsid w:val="006E54E2"/>
    <w:rsid w:val="006F084F"/>
    <w:rsid w:val="006F1205"/>
    <w:rsid w:val="006F134F"/>
    <w:rsid w:val="006F13B0"/>
    <w:rsid w:val="006F1584"/>
    <w:rsid w:val="006F1AC0"/>
    <w:rsid w:val="006F371D"/>
    <w:rsid w:val="006F4232"/>
    <w:rsid w:val="006F445D"/>
    <w:rsid w:val="006F5B56"/>
    <w:rsid w:val="006F5F37"/>
    <w:rsid w:val="006F602B"/>
    <w:rsid w:val="006F61E9"/>
    <w:rsid w:val="006F6BE3"/>
    <w:rsid w:val="00700B18"/>
    <w:rsid w:val="00702205"/>
    <w:rsid w:val="0070548A"/>
    <w:rsid w:val="0070667F"/>
    <w:rsid w:val="00706D8E"/>
    <w:rsid w:val="00707E59"/>
    <w:rsid w:val="007102FB"/>
    <w:rsid w:val="00711925"/>
    <w:rsid w:val="00714EFD"/>
    <w:rsid w:val="007168EC"/>
    <w:rsid w:val="007171D6"/>
    <w:rsid w:val="00717743"/>
    <w:rsid w:val="00717E9A"/>
    <w:rsid w:val="00720825"/>
    <w:rsid w:val="00720DC8"/>
    <w:rsid w:val="0072145F"/>
    <w:rsid w:val="00722FAB"/>
    <w:rsid w:val="00723465"/>
    <w:rsid w:val="007269EC"/>
    <w:rsid w:val="0072748D"/>
    <w:rsid w:val="0072757D"/>
    <w:rsid w:val="007305F3"/>
    <w:rsid w:val="007307C6"/>
    <w:rsid w:val="00732BDE"/>
    <w:rsid w:val="00733085"/>
    <w:rsid w:val="00733191"/>
    <w:rsid w:val="007332EF"/>
    <w:rsid w:val="00734B0E"/>
    <w:rsid w:val="00735360"/>
    <w:rsid w:val="007372A5"/>
    <w:rsid w:val="00740FA3"/>
    <w:rsid w:val="00743198"/>
    <w:rsid w:val="007441DD"/>
    <w:rsid w:val="007442AE"/>
    <w:rsid w:val="00745950"/>
    <w:rsid w:val="0074673F"/>
    <w:rsid w:val="00747DDA"/>
    <w:rsid w:val="00751153"/>
    <w:rsid w:val="0075423F"/>
    <w:rsid w:val="007556E8"/>
    <w:rsid w:val="00757472"/>
    <w:rsid w:val="007641D3"/>
    <w:rsid w:val="007648C1"/>
    <w:rsid w:val="00766CC7"/>
    <w:rsid w:val="00766F42"/>
    <w:rsid w:val="00770D02"/>
    <w:rsid w:val="00771189"/>
    <w:rsid w:val="00771227"/>
    <w:rsid w:val="00773264"/>
    <w:rsid w:val="007733EF"/>
    <w:rsid w:val="0077448E"/>
    <w:rsid w:val="007766E6"/>
    <w:rsid w:val="007767C1"/>
    <w:rsid w:val="007769F3"/>
    <w:rsid w:val="007771D8"/>
    <w:rsid w:val="00781DEE"/>
    <w:rsid w:val="0078220B"/>
    <w:rsid w:val="00783077"/>
    <w:rsid w:val="00783EFC"/>
    <w:rsid w:val="007843FB"/>
    <w:rsid w:val="00784453"/>
    <w:rsid w:val="00785B94"/>
    <w:rsid w:val="00786170"/>
    <w:rsid w:val="007879B2"/>
    <w:rsid w:val="0079100E"/>
    <w:rsid w:val="00792122"/>
    <w:rsid w:val="0079462A"/>
    <w:rsid w:val="00797020"/>
    <w:rsid w:val="00797402"/>
    <w:rsid w:val="007A0907"/>
    <w:rsid w:val="007A1356"/>
    <w:rsid w:val="007A1716"/>
    <w:rsid w:val="007A171C"/>
    <w:rsid w:val="007A3D8C"/>
    <w:rsid w:val="007A3E0B"/>
    <w:rsid w:val="007A4365"/>
    <w:rsid w:val="007A4D9B"/>
    <w:rsid w:val="007A5654"/>
    <w:rsid w:val="007A7174"/>
    <w:rsid w:val="007B0587"/>
    <w:rsid w:val="007B0A90"/>
    <w:rsid w:val="007B1105"/>
    <w:rsid w:val="007B1CAC"/>
    <w:rsid w:val="007B1D79"/>
    <w:rsid w:val="007B204F"/>
    <w:rsid w:val="007B306D"/>
    <w:rsid w:val="007B3182"/>
    <w:rsid w:val="007B4BE2"/>
    <w:rsid w:val="007B564A"/>
    <w:rsid w:val="007B665C"/>
    <w:rsid w:val="007B7713"/>
    <w:rsid w:val="007C026F"/>
    <w:rsid w:val="007C171C"/>
    <w:rsid w:val="007C246F"/>
    <w:rsid w:val="007C3D0C"/>
    <w:rsid w:val="007C4983"/>
    <w:rsid w:val="007C4B81"/>
    <w:rsid w:val="007C4D56"/>
    <w:rsid w:val="007C57D6"/>
    <w:rsid w:val="007C7412"/>
    <w:rsid w:val="007C7954"/>
    <w:rsid w:val="007D10FC"/>
    <w:rsid w:val="007D13F1"/>
    <w:rsid w:val="007D2D2C"/>
    <w:rsid w:val="007D306B"/>
    <w:rsid w:val="007D3549"/>
    <w:rsid w:val="007D4BBE"/>
    <w:rsid w:val="007D5E3A"/>
    <w:rsid w:val="007D6506"/>
    <w:rsid w:val="007D6FE5"/>
    <w:rsid w:val="007E10E8"/>
    <w:rsid w:val="007E143D"/>
    <w:rsid w:val="007E2F7D"/>
    <w:rsid w:val="007E4674"/>
    <w:rsid w:val="007E5251"/>
    <w:rsid w:val="007E7D80"/>
    <w:rsid w:val="007F00D3"/>
    <w:rsid w:val="007F03CA"/>
    <w:rsid w:val="007F2387"/>
    <w:rsid w:val="007F35F6"/>
    <w:rsid w:val="007F47F4"/>
    <w:rsid w:val="007F4C9A"/>
    <w:rsid w:val="007F504F"/>
    <w:rsid w:val="00800A0D"/>
    <w:rsid w:val="008013CE"/>
    <w:rsid w:val="008021FC"/>
    <w:rsid w:val="00802734"/>
    <w:rsid w:val="008035BF"/>
    <w:rsid w:val="00803BF1"/>
    <w:rsid w:val="00806B86"/>
    <w:rsid w:val="0080736E"/>
    <w:rsid w:val="008076D3"/>
    <w:rsid w:val="00810F1D"/>
    <w:rsid w:val="00811623"/>
    <w:rsid w:val="00813B90"/>
    <w:rsid w:val="008141B2"/>
    <w:rsid w:val="008172B2"/>
    <w:rsid w:val="00820B06"/>
    <w:rsid w:val="008215C0"/>
    <w:rsid w:val="008220F4"/>
    <w:rsid w:val="00822380"/>
    <w:rsid w:val="00825836"/>
    <w:rsid w:val="00826E4C"/>
    <w:rsid w:val="00830369"/>
    <w:rsid w:val="00830370"/>
    <w:rsid w:val="008305A2"/>
    <w:rsid w:val="00830EB0"/>
    <w:rsid w:val="0083143A"/>
    <w:rsid w:val="00831BED"/>
    <w:rsid w:val="00832E11"/>
    <w:rsid w:val="00832E2C"/>
    <w:rsid w:val="00835828"/>
    <w:rsid w:val="00837A72"/>
    <w:rsid w:val="0084245F"/>
    <w:rsid w:val="00845650"/>
    <w:rsid w:val="008470B6"/>
    <w:rsid w:val="0084717D"/>
    <w:rsid w:val="008515D2"/>
    <w:rsid w:val="0085213B"/>
    <w:rsid w:val="00852237"/>
    <w:rsid w:val="00853153"/>
    <w:rsid w:val="008546EE"/>
    <w:rsid w:val="00855CF7"/>
    <w:rsid w:val="008564CD"/>
    <w:rsid w:val="00857844"/>
    <w:rsid w:val="00857FDF"/>
    <w:rsid w:val="00860932"/>
    <w:rsid w:val="00861A9E"/>
    <w:rsid w:val="00863500"/>
    <w:rsid w:val="00863AD7"/>
    <w:rsid w:val="0086525A"/>
    <w:rsid w:val="00865D00"/>
    <w:rsid w:val="00865DA0"/>
    <w:rsid w:val="00867FCA"/>
    <w:rsid w:val="008710B8"/>
    <w:rsid w:val="008735C3"/>
    <w:rsid w:val="0087623F"/>
    <w:rsid w:val="00877A2B"/>
    <w:rsid w:val="00880147"/>
    <w:rsid w:val="0088136C"/>
    <w:rsid w:val="00882EA8"/>
    <w:rsid w:val="00883554"/>
    <w:rsid w:val="00883A3E"/>
    <w:rsid w:val="0088447C"/>
    <w:rsid w:val="00890B68"/>
    <w:rsid w:val="008915CD"/>
    <w:rsid w:val="00893625"/>
    <w:rsid w:val="00893940"/>
    <w:rsid w:val="00896C32"/>
    <w:rsid w:val="008A0685"/>
    <w:rsid w:val="008A37BC"/>
    <w:rsid w:val="008A4465"/>
    <w:rsid w:val="008A68FC"/>
    <w:rsid w:val="008A7E8D"/>
    <w:rsid w:val="008B1F80"/>
    <w:rsid w:val="008B32F4"/>
    <w:rsid w:val="008B3972"/>
    <w:rsid w:val="008B4445"/>
    <w:rsid w:val="008B635F"/>
    <w:rsid w:val="008B7AC2"/>
    <w:rsid w:val="008C04E4"/>
    <w:rsid w:val="008C30FF"/>
    <w:rsid w:val="008C3895"/>
    <w:rsid w:val="008C6835"/>
    <w:rsid w:val="008C721D"/>
    <w:rsid w:val="008D22D8"/>
    <w:rsid w:val="008D3589"/>
    <w:rsid w:val="008D3713"/>
    <w:rsid w:val="008D3AEA"/>
    <w:rsid w:val="008D3B4B"/>
    <w:rsid w:val="008D57B4"/>
    <w:rsid w:val="008E0F9D"/>
    <w:rsid w:val="008E2A18"/>
    <w:rsid w:val="008E2ABC"/>
    <w:rsid w:val="008E4EA8"/>
    <w:rsid w:val="008E5948"/>
    <w:rsid w:val="008E6706"/>
    <w:rsid w:val="008E6759"/>
    <w:rsid w:val="008E74D3"/>
    <w:rsid w:val="008E7830"/>
    <w:rsid w:val="008F063B"/>
    <w:rsid w:val="008F1FEC"/>
    <w:rsid w:val="008F38A6"/>
    <w:rsid w:val="008F424F"/>
    <w:rsid w:val="008F641A"/>
    <w:rsid w:val="008F792F"/>
    <w:rsid w:val="00901D59"/>
    <w:rsid w:val="00901FD2"/>
    <w:rsid w:val="009024C0"/>
    <w:rsid w:val="00906772"/>
    <w:rsid w:val="00910AC5"/>
    <w:rsid w:val="00912247"/>
    <w:rsid w:val="00912FB0"/>
    <w:rsid w:val="00914F82"/>
    <w:rsid w:val="00915A6C"/>
    <w:rsid w:val="00916C1F"/>
    <w:rsid w:val="00920A97"/>
    <w:rsid w:val="009226BA"/>
    <w:rsid w:val="0092284F"/>
    <w:rsid w:val="0092363D"/>
    <w:rsid w:val="00923B9B"/>
    <w:rsid w:val="00923E95"/>
    <w:rsid w:val="0092448F"/>
    <w:rsid w:val="0092449E"/>
    <w:rsid w:val="00926550"/>
    <w:rsid w:val="00926564"/>
    <w:rsid w:val="00926596"/>
    <w:rsid w:val="00930E65"/>
    <w:rsid w:val="00932A33"/>
    <w:rsid w:val="00932CD7"/>
    <w:rsid w:val="00932FAB"/>
    <w:rsid w:val="00933A0A"/>
    <w:rsid w:val="00933B6A"/>
    <w:rsid w:val="00934041"/>
    <w:rsid w:val="00934070"/>
    <w:rsid w:val="00934F05"/>
    <w:rsid w:val="00936475"/>
    <w:rsid w:val="00937DEF"/>
    <w:rsid w:val="009400C0"/>
    <w:rsid w:val="0094433D"/>
    <w:rsid w:val="009445BD"/>
    <w:rsid w:val="00944821"/>
    <w:rsid w:val="00945161"/>
    <w:rsid w:val="00945520"/>
    <w:rsid w:val="00945A5B"/>
    <w:rsid w:val="00945F23"/>
    <w:rsid w:val="009462AC"/>
    <w:rsid w:val="00946BCD"/>
    <w:rsid w:val="009473D3"/>
    <w:rsid w:val="009505A9"/>
    <w:rsid w:val="00950BBE"/>
    <w:rsid w:val="009514EA"/>
    <w:rsid w:val="00951AB2"/>
    <w:rsid w:val="009533B2"/>
    <w:rsid w:val="00953997"/>
    <w:rsid w:val="00953C86"/>
    <w:rsid w:val="00954DA4"/>
    <w:rsid w:val="00957DD8"/>
    <w:rsid w:val="00961E75"/>
    <w:rsid w:val="00961FE2"/>
    <w:rsid w:val="009633A0"/>
    <w:rsid w:val="00963A61"/>
    <w:rsid w:val="00964C2E"/>
    <w:rsid w:val="00965728"/>
    <w:rsid w:val="00966FE7"/>
    <w:rsid w:val="0096720A"/>
    <w:rsid w:val="009705EF"/>
    <w:rsid w:val="00971012"/>
    <w:rsid w:val="00971975"/>
    <w:rsid w:val="00972332"/>
    <w:rsid w:val="00976E9C"/>
    <w:rsid w:val="00976F84"/>
    <w:rsid w:val="009771BA"/>
    <w:rsid w:val="0098026F"/>
    <w:rsid w:val="00981129"/>
    <w:rsid w:val="00981234"/>
    <w:rsid w:val="009828F8"/>
    <w:rsid w:val="00983609"/>
    <w:rsid w:val="00983BBA"/>
    <w:rsid w:val="009845EE"/>
    <w:rsid w:val="00985545"/>
    <w:rsid w:val="009864CC"/>
    <w:rsid w:val="00987CBA"/>
    <w:rsid w:val="009910EB"/>
    <w:rsid w:val="00991C37"/>
    <w:rsid w:val="0099693D"/>
    <w:rsid w:val="009A0153"/>
    <w:rsid w:val="009A15BD"/>
    <w:rsid w:val="009A1B2C"/>
    <w:rsid w:val="009A336D"/>
    <w:rsid w:val="009A63BD"/>
    <w:rsid w:val="009A6823"/>
    <w:rsid w:val="009A6F4D"/>
    <w:rsid w:val="009B1AE9"/>
    <w:rsid w:val="009B29E5"/>
    <w:rsid w:val="009B2B7E"/>
    <w:rsid w:val="009B39B4"/>
    <w:rsid w:val="009B4284"/>
    <w:rsid w:val="009B5355"/>
    <w:rsid w:val="009B7395"/>
    <w:rsid w:val="009C010E"/>
    <w:rsid w:val="009C0E2B"/>
    <w:rsid w:val="009C2F63"/>
    <w:rsid w:val="009D0237"/>
    <w:rsid w:val="009D2A0A"/>
    <w:rsid w:val="009D3033"/>
    <w:rsid w:val="009D3392"/>
    <w:rsid w:val="009D4192"/>
    <w:rsid w:val="009D4BD6"/>
    <w:rsid w:val="009D75B3"/>
    <w:rsid w:val="009E05BF"/>
    <w:rsid w:val="009E09BF"/>
    <w:rsid w:val="009E10D1"/>
    <w:rsid w:val="009E1363"/>
    <w:rsid w:val="009E33FD"/>
    <w:rsid w:val="009E405E"/>
    <w:rsid w:val="009E6332"/>
    <w:rsid w:val="009E655B"/>
    <w:rsid w:val="009E76AC"/>
    <w:rsid w:val="009F1C72"/>
    <w:rsid w:val="009F2401"/>
    <w:rsid w:val="009F26FD"/>
    <w:rsid w:val="009F29F6"/>
    <w:rsid w:val="009F343C"/>
    <w:rsid w:val="009F41F1"/>
    <w:rsid w:val="009F4B75"/>
    <w:rsid w:val="009F5561"/>
    <w:rsid w:val="009F67F7"/>
    <w:rsid w:val="009F6AE9"/>
    <w:rsid w:val="009F7D4A"/>
    <w:rsid w:val="009F7DD0"/>
    <w:rsid w:val="00A0506A"/>
    <w:rsid w:val="00A056B4"/>
    <w:rsid w:val="00A05805"/>
    <w:rsid w:val="00A05E41"/>
    <w:rsid w:val="00A10217"/>
    <w:rsid w:val="00A11113"/>
    <w:rsid w:val="00A13057"/>
    <w:rsid w:val="00A135A3"/>
    <w:rsid w:val="00A13A5C"/>
    <w:rsid w:val="00A14DED"/>
    <w:rsid w:val="00A15B60"/>
    <w:rsid w:val="00A15DD0"/>
    <w:rsid w:val="00A1646A"/>
    <w:rsid w:val="00A16501"/>
    <w:rsid w:val="00A17EFF"/>
    <w:rsid w:val="00A2238C"/>
    <w:rsid w:val="00A22FF7"/>
    <w:rsid w:val="00A23CF5"/>
    <w:rsid w:val="00A23F94"/>
    <w:rsid w:val="00A257AC"/>
    <w:rsid w:val="00A26505"/>
    <w:rsid w:val="00A27D4A"/>
    <w:rsid w:val="00A3009B"/>
    <w:rsid w:val="00A3276F"/>
    <w:rsid w:val="00A340A4"/>
    <w:rsid w:val="00A34E31"/>
    <w:rsid w:val="00A35741"/>
    <w:rsid w:val="00A36A8E"/>
    <w:rsid w:val="00A37E04"/>
    <w:rsid w:val="00A425FC"/>
    <w:rsid w:val="00A43F46"/>
    <w:rsid w:val="00A4522B"/>
    <w:rsid w:val="00A46372"/>
    <w:rsid w:val="00A4684F"/>
    <w:rsid w:val="00A47931"/>
    <w:rsid w:val="00A51A1D"/>
    <w:rsid w:val="00A55615"/>
    <w:rsid w:val="00A572F1"/>
    <w:rsid w:val="00A576CC"/>
    <w:rsid w:val="00A57AA9"/>
    <w:rsid w:val="00A6055A"/>
    <w:rsid w:val="00A6215F"/>
    <w:rsid w:val="00A66D28"/>
    <w:rsid w:val="00A67F32"/>
    <w:rsid w:val="00A70D02"/>
    <w:rsid w:val="00A7175C"/>
    <w:rsid w:val="00A72197"/>
    <w:rsid w:val="00A724C4"/>
    <w:rsid w:val="00A744E8"/>
    <w:rsid w:val="00A760D8"/>
    <w:rsid w:val="00A7658E"/>
    <w:rsid w:val="00A7707D"/>
    <w:rsid w:val="00A77EB0"/>
    <w:rsid w:val="00A81D2F"/>
    <w:rsid w:val="00A829A3"/>
    <w:rsid w:val="00A833DB"/>
    <w:rsid w:val="00A84215"/>
    <w:rsid w:val="00A856B1"/>
    <w:rsid w:val="00A87BFB"/>
    <w:rsid w:val="00A87D6C"/>
    <w:rsid w:val="00A905B4"/>
    <w:rsid w:val="00A91EAA"/>
    <w:rsid w:val="00A936C8"/>
    <w:rsid w:val="00A94590"/>
    <w:rsid w:val="00AA3230"/>
    <w:rsid w:val="00AA4A1F"/>
    <w:rsid w:val="00AA5EF6"/>
    <w:rsid w:val="00AA6035"/>
    <w:rsid w:val="00AA60CA"/>
    <w:rsid w:val="00AA6B92"/>
    <w:rsid w:val="00AA75DA"/>
    <w:rsid w:val="00AA78A9"/>
    <w:rsid w:val="00AB0AAA"/>
    <w:rsid w:val="00AB248E"/>
    <w:rsid w:val="00AB2CE6"/>
    <w:rsid w:val="00AB3E20"/>
    <w:rsid w:val="00AB4BFD"/>
    <w:rsid w:val="00AC0EDA"/>
    <w:rsid w:val="00AC152C"/>
    <w:rsid w:val="00AC1B6B"/>
    <w:rsid w:val="00AC4A63"/>
    <w:rsid w:val="00AC5281"/>
    <w:rsid w:val="00AC5380"/>
    <w:rsid w:val="00AC5545"/>
    <w:rsid w:val="00AC5F2D"/>
    <w:rsid w:val="00AD1074"/>
    <w:rsid w:val="00AD1A32"/>
    <w:rsid w:val="00AD3712"/>
    <w:rsid w:val="00AD4CF3"/>
    <w:rsid w:val="00AD7B5D"/>
    <w:rsid w:val="00AE0FCC"/>
    <w:rsid w:val="00AE1C9C"/>
    <w:rsid w:val="00AE3E2E"/>
    <w:rsid w:val="00AE4835"/>
    <w:rsid w:val="00AE600C"/>
    <w:rsid w:val="00AE64DA"/>
    <w:rsid w:val="00AE6DB0"/>
    <w:rsid w:val="00AF0940"/>
    <w:rsid w:val="00AF0C5A"/>
    <w:rsid w:val="00AF0DC3"/>
    <w:rsid w:val="00AF2E54"/>
    <w:rsid w:val="00AF33F8"/>
    <w:rsid w:val="00AF409B"/>
    <w:rsid w:val="00AF6048"/>
    <w:rsid w:val="00AF7BC3"/>
    <w:rsid w:val="00B0117E"/>
    <w:rsid w:val="00B023AA"/>
    <w:rsid w:val="00B02630"/>
    <w:rsid w:val="00B051D4"/>
    <w:rsid w:val="00B065B5"/>
    <w:rsid w:val="00B07B06"/>
    <w:rsid w:val="00B10F56"/>
    <w:rsid w:val="00B111DD"/>
    <w:rsid w:val="00B11B0C"/>
    <w:rsid w:val="00B11C39"/>
    <w:rsid w:val="00B11C77"/>
    <w:rsid w:val="00B127D7"/>
    <w:rsid w:val="00B12FC7"/>
    <w:rsid w:val="00B13863"/>
    <w:rsid w:val="00B16B3C"/>
    <w:rsid w:val="00B20387"/>
    <w:rsid w:val="00B21E24"/>
    <w:rsid w:val="00B22A5C"/>
    <w:rsid w:val="00B22AC0"/>
    <w:rsid w:val="00B25181"/>
    <w:rsid w:val="00B25BED"/>
    <w:rsid w:val="00B26368"/>
    <w:rsid w:val="00B3188A"/>
    <w:rsid w:val="00B32DC8"/>
    <w:rsid w:val="00B343C8"/>
    <w:rsid w:val="00B3468E"/>
    <w:rsid w:val="00B35062"/>
    <w:rsid w:val="00B37A31"/>
    <w:rsid w:val="00B37C50"/>
    <w:rsid w:val="00B42350"/>
    <w:rsid w:val="00B43F9E"/>
    <w:rsid w:val="00B444E0"/>
    <w:rsid w:val="00B446F5"/>
    <w:rsid w:val="00B44B8B"/>
    <w:rsid w:val="00B45A1E"/>
    <w:rsid w:val="00B473DB"/>
    <w:rsid w:val="00B4777D"/>
    <w:rsid w:val="00B51025"/>
    <w:rsid w:val="00B53307"/>
    <w:rsid w:val="00B54F20"/>
    <w:rsid w:val="00B5543D"/>
    <w:rsid w:val="00B55A95"/>
    <w:rsid w:val="00B56603"/>
    <w:rsid w:val="00B5670E"/>
    <w:rsid w:val="00B56D70"/>
    <w:rsid w:val="00B607D0"/>
    <w:rsid w:val="00B60EE6"/>
    <w:rsid w:val="00B64A77"/>
    <w:rsid w:val="00B652A8"/>
    <w:rsid w:val="00B6727D"/>
    <w:rsid w:val="00B67FD3"/>
    <w:rsid w:val="00B70969"/>
    <w:rsid w:val="00B71DEB"/>
    <w:rsid w:val="00B72421"/>
    <w:rsid w:val="00B73280"/>
    <w:rsid w:val="00B766EE"/>
    <w:rsid w:val="00B80E56"/>
    <w:rsid w:val="00B822D8"/>
    <w:rsid w:val="00B82389"/>
    <w:rsid w:val="00B83E42"/>
    <w:rsid w:val="00B84890"/>
    <w:rsid w:val="00B8730F"/>
    <w:rsid w:val="00B87840"/>
    <w:rsid w:val="00B91D6D"/>
    <w:rsid w:val="00B922B6"/>
    <w:rsid w:val="00B92ADB"/>
    <w:rsid w:val="00B94CEF"/>
    <w:rsid w:val="00B95886"/>
    <w:rsid w:val="00B95B77"/>
    <w:rsid w:val="00B97BA5"/>
    <w:rsid w:val="00BA2179"/>
    <w:rsid w:val="00BA217C"/>
    <w:rsid w:val="00BA37B1"/>
    <w:rsid w:val="00BA4F5B"/>
    <w:rsid w:val="00BA69F4"/>
    <w:rsid w:val="00BA7354"/>
    <w:rsid w:val="00BB0E15"/>
    <w:rsid w:val="00BB3144"/>
    <w:rsid w:val="00BB6105"/>
    <w:rsid w:val="00BB6389"/>
    <w:rsid w:val="00BB7509"/>
    <w:rsid w:val="00BC0EEC"/>
    <w:rsid w:val="00BC1143"/>
    <w:rsid w:val="00BC18CD"/>
    <w:rsid w:val="00BC22F0"/>
    <w:rsid w:val="00BC23B2"/>
    <w:rsid w:val="00BC35FB"/>
    <w:rsid w:val="00BC3BFF"/>
    <w:rsid w:val="00BC7D72"/>
    <w:rsid w:val="00BD3526"/>
    <w:rsid w:val="00BD5738"/>
    <w:rsid w:val="00BD75B2"/>
    <w:rsid w:val="00BD7E66"/>
    <w:rsid w:val="00BE0CE6"/>
    <w:rsid w:val="00BE15BF"/>
    <w:rsid w:val="00BE182D"/>
    <w:rsid w:val="00BE3FD9"/>
    <w:rsid w:val="00BE4563"/>
    <w:rsid w:val="00BE5012"/>
    <w:rsid w:val="00BE6D12"/>
    <w:rsid w:val="00BE7E01"/>
    <w:rsid w:val="00BF026F"/>
    <w:rsid w:val="00BF1FAC"/>
    <w:rsid w:val="00BF205A"/>
    <w:rsid w:val="00BF6044"/>
    <w:rsid w:val="00BF79F4"/>
    <w:rsid w:val="00C00239"/>
    <w:rsid w:val="00C00617"/>
    <w:rsid w:val="00C00996"/>
    <w:rsid w:val="00C0217E"/>
    <w:rsid w:val="00C02FFB"/>
    <w:rsid w:val="00C039AF"/>
    <w:rsid w:val="00C041DF"/>
    <w:rsid w:val="00C05123"/>
    <w:rsid w:val="00C0657F"/>
    <w:rsid w:val="00C108A7"/>
    <w:rsid w:val="00C144C1"/>
    <w:rsid w:val="00C15CFB"/>
    <w:rsid w:val="00C15D38"/>
    <w:rsid w:val="00C16E77"/>
    <w:rsid w:val="00C17E41"/>
    <w:rsid w:val="00C231D8"/>
    <w:rsid w:val="00C248DE"/>
    <w:rsid w:val="00C24F12"/>
    <w:rsid w:val="00C25C3D"/>
    <w:rsid w:val="00C25F20"/>
    <w:rsid w:val="00C26450"/>
    <w:rsid w:val="00C26B69"/>
    <w:rsid w:val="00C3242E"/>
    <w:rsid w:val="00C33A43"/>
    <w:rsid w:val="00C33D8C"/>
    <w:rsid w:val="00C34B8D"/>
    <w:rsid w:val="00C3636F"/>
    <w:rsid w:val="00C376ED"/>
    <w:rsid w:val="00C41D44"/>
    <w:rsid w:val="00C4265E"/>
    <w:rsid w:val="00C43AF0"/>
    <w:rsid w:val="00C44C14"/>
    <w:rsid w:val="00C4511A"/>
    <w:rsid w:val="00C45270"/>
    <w:rsid w:val="00C46268"/>
    <w:rsid w:val="00C47504"/>
    <w:rsid w:val="00C47927"/>
    <w:rsid w:val="00C52E71"/>
    <w:rsid w:val="00C546C6"/>
    <w:rsid w:val="00C5580F"/>
    <w:rsid w:val="00C558B2"/>
    <w:rsid w:val="00C60268"/>
    <w:rsid w:val="00C61285"/>
    <w:rsid w:val="00C619E5"/>
    <w:rsid w:val="00C61E39"/>
    <w:rsid w:val="00C61EE1"/>
    <w:rsid w:val="00C63EF2"/>
    <w:rsid w:val="00C64488"/>
    <w:rsid w:val="00C644E6"/>
    <w:rsid w:val="00C66EBB"/>
    <w:rsid w:val="00C70381"/>
    <w:rsid w:val="00C70E9C"/>
    <w:rsid w:val="00C71748"/>
    <w:rsid w:val="00C71853"/>
    <w:rsid w:val="00C736A3"/>
    <w:rsid w:val="00C7452A"/>
    <w:rsid w:val="00C7475C"/>
    <w:rsid w:val="00C74940"/>
    <w:rsid w:val="00C779F8"/>
    <w:rsid w:val="00C8546C"/>
    <w:rsid w:val="00C85AB6"/>
    <w:rsid w:val="00C85E83"/>
    <w:rsid w:val="00C85EC7"/>
    <w:rsid w:val="00C8730A"/>
    <w:rsid w:val="00C968EE"/>
    <w:rsid w:val="00C96EB6"/>
    <w:rsid w:val="00CA10E9"/>
    <w:rsid w:val="00CA1462"/>
    <w:rsid w:val="00CA3535"/>
    <w:rsid w:val="00CA6CB6"/>
    <w:rsid w:val="00CA6D27"/>
    <w:rsid w:val="00CA7370"/>
    <w:rsid w:val="00CA7699"/>
    <w:rsid w:val="00CA7E1C"/>
    <w:rsid w:val="00CB08FF"/>
    <w:rsid w:val="00CB1321"/>
    <w:rsid w:val="00CB21E0"/>
    <w:rsid w:val="00CB296C"/>
    <w:rsid w:val="00CB32D2"/>
    <w:rsid w:val="00CB47FB"/>
    <w:rsid w:val="00CB5C3B"/>
    <w:rsid w:val="00CB6127"/>
    <w:rsid w:val="00CB73C4"/>
    <w:rsid w:val="00CB7F07"/>
    <w:rsid w:val="00CC1DE7"/>
    <w:rsid w:val="00CC4983"/>
    <w:rsid w:val="00CC4BBF"/>
    <w:rsid w:val="00CC5063"/>
    <w:rsid w:val="00CC7ABA"/>
    <w:rsid w:val="00CD0FC2"/>
    <w:rsid w:val="00CD2228"/>
    <w:rsid w:val="00CD2DE4"/>
    <w:rsid w:val="00CD3908"/>
    <w:rsid w:val="00CD3AF9"/>
    <w:rsid w:val="00CD3D44"/>
    <w:rsid w:val="00CD5558"/>
    <w:rsid w:val="00CD5A21"/>
    <w:rsid w:val="00CD708E"/>
    <w:rsid w:val="00CE0293"/>
    <w:rsid w:val="00CE0FA2"/>
    <w:rsid w:val="00CE120D"/>
    <w:rsid w:val="00CE1D4E"/>
    <w:rsid w:val="00CE357B"/>
    <w:rsid w:val="00CE4762"/>
    <w:rsid w:val="00CE4FB0"/>
    <w:rsid w:val="00CE7C70"/>
    <w:rsid w:val="00CF1981"/>
    <w:rsid w:val="00CF269B"/>
    <w:rsid w:val="00CF30B8"/>
    <w:rsid w:val="00CF38AA"/>
    <w:rsid w:val="00CF4A4C"/>
    <w:rsid w:val="00CF566A"/>
    <w:rsid w:val="00CF56E8"/>
    <w:rsid w:val="00CF5911"/>
    <w:rsid w:val="00CF6BE5"/>
    <w:rsid w:val="00CF773A"/>
    <w:rsid w:val="00CF7953"/>
    <w:rsid w:val="00D00E62"/>
    <w:rsid w:val="00D018FF"/>
    <w:rsid w:val="00D033E8"/>
    <w:rsid w:val="00D0437A"/>
    <w:rsid w:val="00D04638"/>
    <w:rsid w:val="00D04646"/>
    <w:rsid w:val="00D0572F"/>
    <w:rsid w:val="00D05738"/>
    <w:rsid w:val="00D06D60"/>
    <w:rsid w:val="00D07C84"/>
    <w:rsid w:val="00D108E7"/>
    <w:rsid w:val="00D14579"/>
    <w:rsid w:val="00D14CEA"/>
    <w:rsid w:val="00D20B15"/>
    <w:rsid w:val="00D213DB"/>
    <w:rsid w:val="00D21417"/>
    <w:rsid w:val="00D228D9"/>
    <w:rsid w:val="00D22A43"/>
    <w:rsid w:val="00D22B22"/>
    <w:rsid w:val="00D25ED0"/>
    <w:rsid w:val="00D30B72"/>
    <w:rsid w:val="00D32AD5"/>
    <w:rsid w:val="00D33AFD"/>
    <w:rsid w:val="00D33B98"/>
    <w:rsid w:val="00D34034"/>
    <w:rsid w:val="00D34CBE"/>
    <w:rsid w:val="00D36136"/>
    <w:rsid w:val="00D3614D"/>
    <w:rsid w:val="00D36D0A"/>
    <w:rsid w:val="00D40F5F"/>
    <w:rsid w:val="00D412CB"/>
    <w:rsid w:val="00D418BA"/>
    <w:rsid w:val="00D438E4"/>
    <w:rsid w:val="00D4514F"/>
    <w:rsid w:val="00D4531A"/>
    <w:rsid w:val="00D45F3A"/>
    <w:rsid w:val="00D46791"/>
    <w:rsid w:val="00D469CF"/>
    <w:rsid w:val="00D46E24"/>
    <w:rsid w:val="00D47240"/>
    <w:rsid w:val="00D47AD5"/>
    <w:rsid w:val="00D50317"/>
    <w:rsid w:val="00D504E1"/>
    <w:rsid w:val="00D5076C"/>
    <w:rsid w:val="00D50931"/>
    <w:rsid w:val="00D50CCF"/>
    <w:rsid w:val="00D52600"/>
    <w:rsid w:val="00D551B8"/>
    <w:rsid w:val="00D5525D"/>
    <w:rsid w:val="00D56315"/>
    <w:rsid w:val="00D565E7"/>
    <w:rsid w:val="00D56A24"/>
    <w:rsid w:val="00D56CF2"/>
    <w:rsid w:val="00D57303"/>
    <w:rsid w:val="00D60CD7"/>
    <w:rsid w:val="00D626ED"/>
    <w:rsid w:val="00D6373A"/>
    <w:rsid w:val="00D63CAB"/>
    <w:rsid w:val="00D64CCC"/>
    <w:rsid w:val="00D67DE4"/>
    <w:rsid w:val="00D72617"/>
    <w:rsid w:val="00D756E2"/>
    <w:rsid w:val="00D7638C"/>
    <w:rsid w:val="00D7683A"/>
    <w:rsid w:val="00D768A1"/>
    <w:rsid w:val="00D77AA0"/>
    <w:rsid w:val="00D77BC7"/>
    <w:rsid w:val="00D77C1C"/>
    <w:rsid w:val="00D77E59"/>
    <w:rsid w:val="00D80424"/>
    <w:rsid w:val="00D808DD"/>
    <w:rsid w:val="00D830F9"/>
    <w:rsid w:val="00D83170"/>
    <w:rsid w:val="00D86BCE"/>
    <w:rsid w:val="00D92042"/>
    <w:rsid w:val="00D9341D"/>
    <w:rsid w:val="00D93A6E"/>
    <w:rsid w:val="00D9463A"/>
    <w:rsid w:val="00D94F01"/>
    <w:rsid w:val="00D968C0"/>
    <w:rsid w:val="00DA32D2"/>
    <w:rsid w:val="00DA3F1F"/>
    <w:rsid w:val="00DA4E47"/>
    <w:rsid w:val="00DA5485"/>
    <w:rsid w:val="00DA57E6"/>
    <w:rsid w:val="00DA59B1"/>
    <w:rsid w:val="00DB037D"/>
    <w:rsid w:val="00DB0E43"/>
    <w:rsid w:val="00DB375D"/>
    <w:rsid w:val="00DB455A"/>
    <w:rsid w:val="00DB49C6"/>
    <w:rsid w:val="00DB6CA8"/>
    <w:rsid w:val="00DB7474"/>
    <w:rsid w:val="00DC0CC5"/>
    <w:rsid w:val="00DC1B7C"/>
    <w:rsid w:val="00DC2D3F"/>
    <w:rsid w:val="00DC4054"/>
    <w:rsid w:val="00DC4BF5"/>
    <w:rsid w:val="00DC5C38"/>
    <w:rsid w:val="00DC7D3C"/>
    <w:rsid w:val="00DC7DC1"/>
    <w:rsid w:val="00DD2097"/>
    <w:rsid w:val="00DD3CAB"/>
    <w:rsid w:val="00DD476C"/>
    <w:rsid w:val="00DE011F"/>
    <w:rsid w:val="00DE12B2"/>
    <w:rsid w:val="00DE4039"/>
    <w:rsid w:val="00DE4481"/>
    <w:rsid w:val="00DE44EF"/>
    <w:rsid w:val="00DE60C2"/>
    <w:rsid w:val="00DE6FFA"/>
    <w:rsid w:val="00DE7109"/>
    <w:rsid w:val="00DF0CF9"/>
    <w:rsid w:val="00DF10BA"/>
    <w:rsid w:val="00DF3A6D"/>
    <w:rsid w:val="00DF3DAD"/>
    <w:rsid w:val="00DF50EF"/>
    <w:rsid w:val="00DF5B10"/>
    <w:rsid w:val="00DF67C6"/>
    <w:rsid w:val="00DF77CB"/>
    <w:rsid w:val="00DF7852"/>
    <w:rsid w:val="00DF78C5"/>
    <w:rsid w:val="00E00A3D"/>
    <w:rsid w:val="00E075D5"/>
    <w:rsid w:val="00E07763"/>
    <w:rsid w:val="00E07E84"/>
    <w:rsid w:val="00E10204"/>
    <w:rsid w:val="00E10939"/>
    <w:rsid w:val="00E10EB0"/>
    <w:rsid w:val="00E136BE"/>
    <w:rsid w:val="00E141B6"/>
    <w:rsid w:val="00E142BD"/>
    <w:rsid w:val="00E153EB"/>
    <w:rsid w:val="00E15F26"/>
    <w:rsid w:val="00E1741D"/>
    <w:rsid w:val="00E20083"/>
    <w:rsid w:val="00E20091"/>
    <w:rsid w:val="00E246E1"/>
    <w:rsid w:val="00E258EB"/>
    <w:rsid w:val="00E2622C"/>
    <w:rsid w:val="00E27691"/>
    <w:rsid w:val="00E277AC"/>
    <w:rsid w:val="00E31D5D"/>
    <w:rsid w:val="00E343D5"/>
    <w:rsid w:val="00E34C3D"/>
    <w:rsid w:val="00E3566D"/>
    <w:rsid w:val="00E358AD"/>
    <w:rsid w:val="00E35B19"/>
    <w:rsid w:val="00E35C31"/>
    <w:rsid w:val="00E35DC3"/>
    <w:rsid w:val="00E40C14"/>
    <w:rsid w:val="00E437B7"/>
    <w:rsid w:val="00E44C73"/>
    <w:rsid w:val="00E44F91"/>
    <w:rsid w:val="00E4627A"/>
    <w:rsid w:val="00E464AC"/>
    <w:rsid w:val="00E46580"/>
    <w:rsid w:val="00E50841"/>
    <w:rsid w:val="00E50CA0"/>
    <w:rsid w:val="00E50CB9"/>
    <w:rsid w:val="00E51DF9"/>
    <w:rsid w:val="00E537B9"/>
    <w:rsid w:val="00E53C2A"/>
    <w:rsid w:val="00E55135"/>
    <w:rsid w:val="00E57393"/>
    <w:rsid w:val="00E57A8C"/>
    <w:rsid w:val="00E60968"/>
    <w:rsid w:val="00E61B9C"/>
    <w:rsid w:val="00E61C8E"/>
    <w:rsid w:val="00E6245F"/>
    <w:rsid w:val="00E633F3"/>
    <w:rsid w:val="00E6364F"/>
    <w:rsid w:val="00E64983"/>
    <w:rsid w:val="00E64FCA"/>
    <w:rsid w:val="00E65C49"/>
    <w:rsid w:val="00E678EA"/>
    <w:rsid w:val="00E70F88"/>
    <w:rsid w:val="00E70FF1"/>
    <w:rsid w:val="00E71CB4"/>
    <w:rsid w:val="00E72044"/>
    <w:rsid w:val="00E730E6"/>
    <w:rsid w:val="00E73971"/>
    <w:rsid w:val="00E74537"/>
    <w:rsid w:val="00E74EC3"/>
    <w:rsid w:val="00E7512C"/>
    <w:rsid w:val="00E76987"/>
    <w:rsid w:val="00E8109E"/>
    <w:rsid w:val="00E819F3"/>
    <w:rsid w:val="00E82AEB"/>
    <w:rsid w:val="00E83ED4"/>
    <w:rsid w:val="00E860A9"/>
    <w:rsid w:val="00E87061"/>
    <w:rsid w:val="00E87D76"/>
    <w:rsid w:val="00E90A5C"/>
    <w:rsid w:val="00E91DEF"/>
    <w:rsid w:val="00E92D62"/>
    <w:rsid w:val="00E92E99"/>
    <w:rsid w:val="00E93DC5"/>
    <w:rsid w:val="00E93E39"/>
    <w:rsid w:val="00E954D4"/>
    <w:rsid w:val="00E9557A"/>
    <w:rsid w:val="00E96175"/>
    <w:rsid w:val="00E969D5"/>
    <w:rsid w:val="00E97CE0"/>
    <w:rsid w:val="00EA0D87"/>
    <w:rsid w:val="00EA1302"/>
    <w:rsid w:val="00EA24D6"/>
    <w:rsid w:val="00EA60D0"/>
    <w:rsid w:val="00EB2648"/>
    <w:rsid w:val="00EB269F"/>
    <w:rsid w:val="00EB4311"/>
    <w:rsid w:val="00EB7E49"/>
    <w:rsid w:val="00EC0496"/>
    <w:rsid w:val="00EC272D"/>
    <w:rsid w:val="00EC296A"/>
    <w:rsid w:val="00EC2B2C"/>
    <w:rsid w:val="00EC4F6A"/>
    <w:rsid w:val="00EC5AD6"/>
    <w:rsid w:val="00EC5CFE"/>
    <w:rsid w:val="00EC5DFA"/>
    <w:rsid w:val="00EC6A5C"/>
    <w:rsid w:val="00ED1236"/>
    <w:rsid w:val="00ED31E5"/>
    <w:rsid w:val="00ED3640"/>
    <w:rsid w:val="00ED4AB5"/>
    <w:rsid w:val="00ED5AAC"/>
    <w:rsid w:val="00ED6697"/>
    <w:rsid w:val="00ED72F3"/>
    <w:rsid w:val="00EE050B"/>
    <w:rsid w:val="00EE22E3"/>
    <w:rsid w:val="00EE2825"/>
    <w:rsid w:val="00EE2E1B"/>
    <w:rsid w:val="00EE50D2"/>
    <w:rsid w:val="00EE67B8"/>
    <w:rsid w:val="00EE6C19"/>
    <w:rsid w:val="00EE71D1"/>
    <w:rsid w:val="00EF02AC"/>
    <w:rsid w:val="00EF2D07"/>
    <w:rsid w:val="00EF3881"/>
    <w:rsid w:val="00EF4874"/>
    <w:rsid w:val="00EF4BC0"/>
    <w:rsid w:val="00EF4EB5"/>
    <w:rsid w:val="00EF571A"/>
    <w:rsid w:val="00EF6089"/>
    <w:rsid w:val="00EF60E7"/>
    <w:rsid w:val="00EF6363"/>
    <w:rsid w:val="00EF6E7C"/>
    <w:rsid w:val="00F0172C"/>
    <w:rsid w:val="00F01B56"/>
    <w:rsid w:val="00F021D4"/>
    <w:rsid w:val="00F03225"/>
    <w:rsid w:val="00F039EA"/>
    <w:rsid w:val="00F0536C"/>
    <w:rsid w:val="00F07917"/>
    <w:rsid w:val="00F10366"/>
    <w:rsid w:val="00F10E6F"/>
    <w:rsid w:val="00F12B44"/>
    <w:rsid w:val="00F12C0A"/>
    <w:rsid w:val="00F13C3E"/>
    <w:rsid w:val="00F15508"/>
    <w:rsid w:val="00F16884"/>
    <w:rsid w:val="00F17AB7"/>
    <w:rsid w:val="00F2021C"/>
    <w:rsid w:val="00F2486D"/>
    <w:rsid w:val="00F248DB"/>
    <w:rsid w:val="00F24D76"/>
    <w:rsid w:val="00F26633"/>
    <w:rsid w:val="00F2729B"/>
    <w:rsid w:val="00F30469"/>
    <w:rsid w:val="00F323D7"/>
    <w:rsid w:val="00F335CF"/>
    <w:rsid w:val="00F350A7"/>
    <w:rsid w:val="00F3552A"/>
    <w:rsid w:val="00F36847"/>
    <w:rsid w:val="00F378BA"/>
    <w:rsid w:val="00F45E9C"/>
    <w:rsid w:val="00F46E97"/>
    <w:rsid w:val="00F47746"/>
    <w:rsid w:val="00F47BC7"/>
    <w:rsid w:val="00F5000A"/>
    <w:rsid w:val="00F509CC"/>
    <w:rsid w:val="00F5255B"/>
    <w:rsid w:val="00F6059E"/>
    <w:rsid w:val="00F63C0A"/>
    <w:rsid w:val="00F65AB6"/>
    <w:rsid w:val="00F65EE6"/>
    <w:rsid w:val="00F660D0"/>
    <w:rsid w:val="00F722EB"/>
    <w:rsid w:val="00F73F85"/>
    <w:rsid w:val="00F74340"/>
    <w:rsid w:val="00F753B5"/>
    <w:rsid w:val="00F75C5D"/>
    <w:rsid w:val="00F766EA"/>
    <w:rsid w:val="00F770FD"/>
    <w:rsid w:val="00F77B6F"/>
    <w:rsid w:val="00F80C19"/>
    <w:rsid w:val="00F86CAC"/>
    <w:rsid w:val="00F86FC0"/>
    <w:rsid w:val="00F900F6"/>
    <w:rsid w:val="00F90A5E"/>
    <w:rsid w:val="00F92CA6"/>
    <w:rsid w:val="00F93EF3"/>
    <w:rsid w:val="00F94EDB"/>
    <w:rsid w:val="00F95D2B"/>
    <w:rsid w:val="00F974A6"/>
    <w:rsid w:val="00FA03EA"/>
    <w:rsid w:val="00FA1275"/>
    <w:rsid w:val="00FA3C3C"/>
    <w:rsid w:val="00FA4271"/>
    <w:rsid w:val="00FA4C40"/>
    <w:rsid w:val="00FA70F8"/>
    <w:rsid w:val="00FB0B79"/>
    <w:rsid w:val="00FB0CD0"/>
    <w:rsid w:val="00FB0DD0"/>
    <w:rsid w:val="00FB18A6"/>
    <w:rsid w:val="00FB263A"/>
    <w:rsid w:val="00FB45D3"/>
    <w:rsid w:val="00FB60F0"/>
    <w:rsid w:val="00FC3461"/>
    <w:rsid w:val="00FC42C2"/>
    <w:rsid w:val="00FC434D"/>
    <w:rsid w:val="00FC4505"/>
    <w:rsid w:val="00FC517E"/>
    <w:rsid w:val="00FC6E06"/>
    <w:rsid w:val="00FC6FCF"/>
    <w:rsid w:val="00FD153D"/>
    <w:rsid w:val="00FD32E2"/>
    <w:rsid w:val="00FD4022"/>
    <w:rsid w:val="00FD4F75"/>
    <w:rsid w:val="00FD64C8"/>
    <w:rsid w:val="00FD6D15"/>
    <w:rsid w:val="00FD6F95"/>
    <w:rsid w:val="00FD7BBC"/>
    <w:rsid w:val="00FE0529"/>
    <w:rsid w:val="00FE08B5"/>
    <w:rsid w:val="00FE178F"/>
    <w:rsid w:val="00FE253B"/>
    <w:rsid w:val="00FE3452"/>
    <w:rsid w:val="00FE35B8"/>
    <w:rsid w:val="00FE4150"/>
    <w:rsid w:val="00FE4B06"/>
    <w:rsid w:val="00FE5522"/>
    <w:rsid w:val="00FE581E"/>
    <w:rsid w:val="00FE61D2"/>
    <w:rsid w:val="00FE6240"/>
    <w:rsid w:val="00FE6CCD"/>
    <w:rsid w:val="00FE6F5B"/>
    <w:rsid w:val="00FF0506"/>
    <w:rsid w:val="00FF383B"/>
    <w:rsid w:val="00FF45AF"/>
    <w:rsid w:val="00FF47CF"/>
    <w:rsid w:val="00FF5601"/>
    <w:rsid w:val="00FF63D6"/>
    <w:rsid w:val="00FF7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062259"/>
  <w15:chartTrackingRefBased/>
  <w15:docId w15:val="{3DD14556-8D36-431F-A43E-0EC38B12C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FA4271"/>
    <w:pPr>
      <w:keepNext/>
      <w:spacing w:line="360" w:lineRule="auto"/>
      <w:jc w:val="center"/>
      <w:outlineLvl w:val="0"/>
    </w:pPr>
    <w:rPr>
      <w:rFonts w:ascii="Arial" w:hAnsi="Arial"/>
      <w:b/>
      <w:szCs w:val="20"/>
    </w:rPr>
  </w:style>
  <w:style w:type="paragraph" w:styleId="Nagwek3">
    <w:name w:val="heading 3"/>
    <w:basedOn w:val="Normalny"/>
    <w:next w:val="Normalny"/>
    <w:qFormat/>
    <w:rsid w:val="002C31DA"/>
    <w:pPr>
      <w:keepNext/>
      <w:spacing w:before="240" w:after="60"/>
      <w:outlineLvl w:val="2"/>
    </w:pPr>
    <w:rPr>
      <w:rFonts w:ascii="Arial" w:hAnsi="Arial" w:cs="Arial"/>
      <w:b/>
      <w:bCs/>
      <w:sz w:val="26"/>
      <w:szCs w:val="26"/>
    </w:rPr>
  </w:style>
  <w:style w:type="paragraph" w:styleId="Nagwek9">
    <w:name w:val="heading 9"/>
    <w:basedOn w:val="Normalny"/>
    <w:next w:val="Normalny"/>
    <w:link w:val="Nagwek9Znak"/>
    <w:qFormat/>
    <w:rsid w:val="00F01B5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575F6A"/>
    <w:rPr>
      <w:sz w:val="16"/>
      <w:szCs w:val="16"/>
    </w:rPr>
  </w:style>
  <w:style w:type="paragraph" w:styleId="Tekstkomentarza">
    <w:name w:val="annotation text"/>
    <w:basedOn w:val="Normalny"/>
    <w:link w:val="TekstkomentarzaZnak"/>
    <w:rsid w:val="00575F6A"/>
    <w:rPr>
      <w:sz w:val="20"/>
      <w:szCs w:val="20"/>
    </w:rPr>
  </w:style>
  <w:style w:type="paragraph" w:styleId="Tematkomentarza">
    <w:name w:val="annotation subject"/>
    <w:basedOn w:val="Tekstkomentarza"/>
    <w:next w:val="Tekstkomentarza"/>
    <w:semiHidden/>
    <w:rsid w:val="00575F6A"/>
    <w:rPr>
      <w:b/>
      <w:bCs/>
    </w:rPr>
  </w:style>
  <w:style w:type="paragraph" w:styleId="Tekstdymka">
    <w:name w:val="Balloon Text"/>
    <w:basedOn w:val="Normalny"/>
    <w:semiHidden/>
    <w:rsid w:val="00575F6A"/>
    <w:rPr>
      <w:rFonts w:ascii="Tahoma" w:hAnsi="Tahoma" w:cs="Tahoma"/>
      <w:sz w:val="16"/>
      <w:szCs w:val="16"/>
    </w:rPr>
  </w:style>
  <w:style w:type="paragraph" w:styleId="Nagwek">
    <w:name w:val="header"/>
    <w:basedOn w:val="Normalny"/>
    <w:link w:val="NagwekZnak"/>
    <w:rsid w:val="00C779F8"/>
    <w:pPr>
      <w:tabs>
        <w:tab w:val="center" w:pos="4536"/>
        <w:tab w:val="right" w:pos="9072"/>
      </w:tabs>
    </w:pPr>
  </w:style>
  <w:style w:type="paragraph" w:styleId="Stopka">
    <w:name w:val="footer"/>
    <w:basedOn w:val="Normalny"/>
    <w:link w:val="StopkaZnak"/>
    <w:uiPriority w:val="99"/>
    <w:rsid w:val="00C779F8"/>
    <w:pPr>
      <w:tabs>
        <w:tab w:val="center" w:pos="4536"/>
        <w:tab w:val="right" w:pos="9072"/>
      </w:tabs>
    </w:pPr>
  </w:style>
  <w:style w:type="character" w:styleId="Numerstrony">
    <w:name w:val="page number"/>
    <w:basedOn w:val="Domylnaczcionkaakapitu"/>
    <w:rsid w:val="00C779F8"/>
  </w:style>
  <w:style w:type="paragraph" w:styleId="Tekstpodstawowy2">
    <w:name w:val="Body Text 2"/>
    <w:basedOn w:val="Normalny"/>
    <w:link w:val="Tekstpodstawowy2Znak"/>
    <w:rsid w:val="0072145F"/>
    <w:rPr>
      <w:szCs w:val="20"/>
    </w:rPr>
  </w:style>
  <w:style w:type="paragraph" w:styleId="Tekstpodstawowywcity">
    <w:name w:val="Body Text Indent"/>
    <w:basedOn w:val="Normalny"/>
    <w:rsid w:val="00BE6D12"/>
    <w:pPr>
      <w:spacing w:after="120"/>
      <w:ind w:left="283"/>
    </w:pPr>
  </w:style>
  <w:style w:type="paragraph" w:customStyle="1" w:styleId="Punkt1">
    <w:name w:val="Punkt 1."/>
    <w:basedOn w:val="Normalny"/>
    <w:next w:val="Normalny"/>
    <w:rsid w:val="00BE6D12"/>
    <w:pPr>
      <w:numPr>
        <w:numId w:val="1"/>
      </w:numPr>
      <w:spacing w:before="240"/>
      <w:jc w:val="both"/>
    </w:pPr>
    <w:rPr>
      <w:rFonts w:ascii="Verdana" w:hAnsi="Verdana"/>
      <w:sz w:val="20"/>
      <w:szCs w:val="20"/>
    </w:rPr>
  </w:style>
  <w:style w:type="paragraph" w:customStyle="1" w:styleId="Punktorabc">
    <w:name w:val="Punktor abc"/>
    <w:rsid w:val="00BE6D12"/>
    <w:pPr>
      <w:tabs>
        <w:tab w:val="right" w:pos="900"/>
        <w:tab w:val="left" w:pos="1080"/>
        <w:tab w:val="left" w:pos="7020"/>
      </w:tabs>
      <w:ind w:left="1078" w:hanging="539"/>
      <w:jc w:val="both"/>
    </w:pPr>
    <w:rPr>
      <w:rFonts w:ascii="Verdana" w:hAnsi="Verdana"/>
      <w:spacing w:val="-3"/>
      <w:szCs w:val="24"/>
      <w:lang w:eastAsia="en-US"/>
    </w:rPr>
  </w:style>
  <w:style w:type="paragraph" w:customStyle="1" w:styleId="Paragraf">
    <w:name w:val="Paragraf"/>
    <w:qFormat/>
    <w:rsid w:val="00BE6D12"/>
    <w:pPr>
      <w:spacing w:before="480" w:after="60"/>
      <w:jc w:val="center"/>
    </w:pPr>
    <w:rPr>
      <w:rFonts w:ascii="Verdana" w:hAnsi="Verdana"/>
      <w:b/>
      <w:color w:val="FF6600"/>
      <w:sz w:val="28"/>
      <w:szCs w:val="28"/>
      <w14:shadow w14:blurRad="50800" w14:dist="38100" w14:dir="2700000" w14:sx="100000" w14:sy="100000" w14:kx="0" w14:ky="0" w14:algn="tl">
        <w14:srgbClr w14:val="000000">
          <w14:alpha w14:val="60000"/>
        </w14:srgbClr>
      </w14:shadow>
    </w:rPr>
  </w:style>
  <w:style w:type="table" w:styleId="Tabela-Siatka">
    <w:name w:val="Table Grid"/>
    <w:basedOn w:val="Standardowy"/>
    <w:uiPriority w:val="59"/>
    <w:rsid w:val="00203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0D3D8B"/>
    <w:rPr>
      <w:color w:val="0000FF"/>
      <w:u w:val="single"/>
    </w:rPr>
  </w:style>
  <w:style w:type="paragraph" w:customStyle="1" w:styleId="Paragraf-tytu">
    <w:name w:val="Paragraf - tytuł"/>
    <w:rsid w:val="00A760D8"/>
    <w:pPr>
      <w:keepNext/>
      <w:numPr>
        <w:numId w:val="2"/>
      </w:numPr>
      <w:spacing w:before="480" w:after="120"/>
      <w:jc w:val="center"/>
    </w:pPr>
    <w:rPr>
      <w:rFonts w:ascii="Arial" w:eastAsia="MS Mincho" w:hAnsi="Arial" w:cs="Arial"/>
      <w:b/>
      <w:bCs/>
      <w:color w:val="000000"/>
      <w:sz w:val="24"/>
    </w:rPr>
  </w:style>
  <w:style w:type="paragraph" w:customStyle="1" w:styleId="Punkt11">
    <w:name w:val="Punkt 1.1."/>
    <w:rsid w:val="00A760D8"/>
    <w:pPr>
      <w:tabs>
        <w:tab w:val="right" w:pos="900"/>
        <w:tab w:val="left" w:pos="1080"/>
      </w:tabs>
      <w:spacing w:after="120"/>
      <w:ind w:left="1078" w:hanging="539"/>
      <w:jc w:val="both"/>
    </w:pPr>
    <w:rPr>
      <w:rFonts w:ascii="Arial" w:eastAsia="MS Mincho" w:hAnsi="Arial" w:cs="Arial"/>
      <w:sz w:val="22"/>
    </w:rPr>
  </w:style>
  <w:style w:type="paragraph" w:customStyle="1" w:styleId="Tekst">
    <w:name w:val="Tekst"/>
    <w:basedOn w:val="Normalny"/>
    <w:rsid w:val="00D77E59"/>
    <w:pPr>
      <w:widowControl w:val="0"/>
      <w:adjustRightInd w:val="0"/>
      <w:spacing w:line="360" w:lineRule="atLeast"/>
      <w:jc w:val="both"/>
      <w:textAlignment w:val="baseline"/>
    </w:pPr>
    <w:rPr>
      <w:rFonts w:ascii="Arial" w:hAnsi="Arial" w:cs="Arial"/>
      <w:sz w:val="18"/>
      <w:szCs w:val="20"/>
    </w:rPr>
  </w:style>
  <w:style w:type="paragraph" w:customStyle="1" w:styleId="Punkt111">
    <w:name w:val="Punkt 1.1.1."/>
    <w:rsid w:val="003F411A"/>
    <w:pPr>
      <w:tabs>
        <w:tab w:val="right" w:pos="1620"/>
        <w:tab w:val="left" w:pos="1800"/>
      </w:tabs>
      <w:spacing w:before="60" w:after="120" w:line="240" w:lineRule="exact"/>
      <w:ind w:left="1798" w:hanging="539"/>
      <w:jc w:val="both"/>
    </w:pPr>
    <w:rPr>
      <w:rFonts w:ascii="Arial" w:eastAsia="MS Mincho" w:hAnsi="Arial" w:cs="Arial"/>
      <w:kern w:val="16"/>
      <w:sz w:val="22"/>
      <w:szCs w:val="24"/>
    </w:rPr>
  </w:style>
  <w:style w:type="paragraph" w:styleId="Akapitzlist">
    <w:name w:val="List Paragraph"/>
    <w:aliases w:val="Preambuła,List Paragraph,Kolorowa lista — akcent 11,Podsis rysunku,L1,Numerowanie,Odstavec,lp1,Średnia lista 2 — akcent 41"/>
    <w:basedOn w:val="Normalny"/>
    <w:link w:val="AkapitzlistZnak"/>
    <w:uiPriority w:val="34"/>
    <w:qFormat/>
    <w:rsid w:val="006E54E2"/>
    <w:pPr>
      <w:ind w:left="720"/>
    </w:pPr>
    <w:rPr>
      <w:rFonts w:ascii="Calibri" w:eastAsia="Calibri" w:hAnsi="Calibri"/>
      <w:sz w:val="22"/>
      <w:szCs w:val="22"/>
      <w:lang w:eastAsia="en-US"/>
    </w:rPr>
  </w:style>
  <w:style w:type="paragraph" w:customStyle="1" w:styleId="Ustp">
    <w:name w:val="Ustęp"/>
    <w:basedOn w:val="Normalny"/>
    <w:link w:val="UstpZnak"/>
    <w:uiPriority w:val="99"/>
    <w:qFormat/>
    <w:rsid w:val="006E54E2"/>
    <w:pPr>
      <w:tabs>
        <w:tab w:val="num" w:pos="1080"/>
      </w:tabs>
      <w:spacing w:after="120"/>
      <w:ind w:left="1080" w:hanging="720"/>
      <w:jc w:val="both"/>
    </w:pPr>
    <w:rPr>
      <w:rFonts w:ascii="Calibri" w:eastAsia="Calibri" w:hAnsi="Calibri"/>
      <w:lang w:eastAsia="en-US"/>
    </w:rPr>
  </w:style>
  <w:style w:type="numbering" w:customStyle="1" w:styleId="1ust1">
    <w:name w:val="§ 1. / ust. 1"/>
    <w:uiPriority w:val="99"/>
    <w:rsid w:val="006E54E2"/>
    <w:pPr>
      <w:numPr>
        <w:numId w:val="3"/>
      </w:numPr>
    </w:pPr>
  </w:style>
  <w:style w:type="character" w:customStyle="1" w:styleId="CharStyle7">
    <w:name w:val="Char Style 7"/>
    <w:link w:val="Style6"/>
    <w:uiPriority w:val="99"/>
    <w:locked/>
    <w:rsid w:val="00AC5F2D"/>
    <w:rPr>
      <w:rFonts w:ascii="Arial" w:hAnsi="Arial" w:cs="Arial"/>
      <w:sz w:val="21"/>
      <w:szCs w:val="21"/>
      <w:shd w:val="clear" w:color="auto" w:fill="FFFFFF"/>
    </w:rPr>
  </w:style>
  <w:style w:type="paragraph" w:customStyle="1" w:styleId="Style6">
    <w:name w:val="Style 6"/>
    <w:basedOn w:val="Normalny"/>
    <w:link w:val="CharStyle7"/>
    <w:uiPriority w:val="99"/>
    <w:rsid w:val="00AC5F2D"/>
    <w:pPr>
      <w:widowControl w:val="0"/>
      <w:shd w:val="clear" w:color="auto" w:fill="FFFFFF"/>
      <w:spacing w:before="420" w:after="240" w:line="240" w:lineRule="atLeast"/>
      <w:ind w:hanging="380"/>
      <w:jc w:val="both"/>
    </w:pPr>
    <w:rPr>
      <w:rFonts w:ascii="Arial" w:hAnsi="Arial" w:cs="Arial"/>
      <w:sz w:val="21"/>
      <w:szCs w:val="21"/>
    </w:rPr>
  </w:style>
  <w:style w:type="character" w:customStyle="1" w:styleId="CharStyle3">
    <w:name w:val="Char Style 3"/>
    <w:link w:val="Style2"/>
    <w:uiPriority w:val="99"/>
    <w:locked/>
    <w:rsid w:val="0027463E"/>
    <w:rPr>
      <w:rFonts w:ascii="Arial" w:hAnsi="Arial" w:cs="Arial"/>
      <w:sz w:val="21"/>
      <w:szCs w:val="21"/>
      <w:shd w:val="clear" w:color="auto" w:fill="FFFFFF"/>
    </w:rPr>
  </w:style>
  <w:style w:type="paragraph" w:customStyle="1" w:styleId="Style2">
    <w:name w:val="Style 2"/>
    <w:basedOn w:val="Normalny"/>
    <w:link w:val="CharStyle3"/>
    <w:uiPriority w:val="99"/>
    <w:rsid w:val="0027463E"/>
    <w:pPr>
      <w:widowControl w:val="0"/>
      <w:shd w:val="clear" w:color="auto" w:fill="FFFFFF"/>
      <w:spacing w:line="240" w:lineRule="atLeast"/>
      <w:ind w:hanging="400"/>
    </w:pPr>
    <w:rPr>
      <w:rFonts w:ascii="Arial" w:hAnsi="Arial" w:cs="Arial"/>
      <w:sz w:val="21"/>
      <w:szCs w:val="21"/>
    </w:rPr>
  </w:style>
  <w:style w:type="character" w:styleId="UyteHipercze">
    <w:name w:val="FollowedHyperlink"/>
    <w:rsid w:val="00BC3BFF"/>
    <w:rPr>
      <w:color w:val="954F72"/>
      <w:u w:val="single"/>
    </w:rPr>
  </w:style>
  <w:style w:type="paragraph" w:customStyle="1" w:styleId="FooterRight">
    <w:name w:val="Footer Right"/>
    <w:basedOn w:val="Stopka"/>
    <w:uiPriority w:val="35"/>
    <w:qFormat/>
    <w:rsid w:val="0052139B"/>
    <w:pPr>
      <w:pBdr>
        <w:top w:val="dashed" w:sz="4" w:space="18" w:color="7F7F7F"/>
      </w:pBdr>
      <w:tabs>
        <w:tab w:val="clear" w:pos="4536"/>
        <w:tab w:val="clear" w:pos="9072"/>
        <w:tab w:val="center" w:pos="4320"/>
        <w:tab w:val="right" w:pos="8640"/>
      </w:tabs>
      <w:spacing w:after="200"/>
      <w:contextualSpacing/>
      <w:jc w:val="right"/>
    </w:pPr>
    <w:rPr>
      <w:rFonts w:ascii="Calibri" w:hAnsi="Calibri"/>
      <w:color w:val="7F7F7F"/>
      <w:sz w:val="20"/>
      <w:szCs w:val="20"/>
      <w:lang w:eastAsia="ja-JP"/>
    </w:rPr>
  </w:style>
  <w:style w:type="character" w:customStyle="1" w:styleId="StopkaZnak">
    <w:name w:val="Stopka Znak"/>
    <w:link w:val="Stopka"/>
    <w:uiPriority w:val="99"/>
    <w:rsid w:val="0052139B"/>
    <w:rPr>
      <w:sz w:val="24"/>
      <w:szCs w:val="24"/>
    </w:rPr>
  </w:style>
  <w:style w:type="character" w:customStyle="1" w:styleId="TekstkomentarzaZnak">
    <w:name w:val="Tekst komentarza Znak"/>
    <w:link w:val="Tekstkomentarza"/>
    <w:rsid w:val="00E76987"/>
  </w:style>
  <w:style w:type="paragraph" w:customStyle="1" w:styleId="StronaUmowy">
    <w:name w:val="Strona Umowy"/>
    <w:rsid w:val="00DE4481"/>
    <w:pPr>
      <w:suppressAutoHyphens/>
      <w:jc w:val="both"/>
    </w:pPr>
    <w:rPr>
      <w:rFonts w:ascii="Verdana" w:hAnsi="Verdana"/>
      <w:szCs w:val="24"/>
      <w:lang w:eastAsia="ar-SA"/>
    </w:rPr>
  </w:style>
  <w:style w:type="character" w:customStyle="1" w:styleId="Tekstpodstawowy2Znak">
    <w:name w:val="Tekst podstawowy 2 Znak"/>
    <w:link w:val="Tekstpodstawowy2"/>
    <w:rsid w:val="00215BBF"/>
    <w:rPr>
      <w:sz w:val="24"/>
    </w:rPr>
  </w:style>
  <w:style w:type="paragraph" w:styleId="Tekstprzypisudolnego">
    <w:name w:val="footnote text"/>
    <w:basedOn w:val="Normalny"/>
    <w:link w:val="TekstprzypisudolnegoZnak"/>
    <w:uiPriority w:val="99"/>
    <w:unhideWhenUsed/>
    <w:rsid w:val="00227C20"/>
    <w:rPr>
      <w:sz w:val="20"/>
      <w:szCs w:val="20"/>
    </w:rPr>
  </w:style>
  <w:style w:type="character" w:customStyle="1" w:styleId="TekstprzypisudolnegoZnak">
    <w:name w:val="Tekst przypisu dolnego Znak"/>
    <w:basedOn w:val="Domylnaczcionkaakapitu"/>
    <w:link w:val="Tekstprzypisudolnego"/>
    <w:uiPriority w:val="99"/>
    <w:rsid w:val="00227C20"/>
  </w:style>
  <w:style w:type="character" w:customStyle="1" w:styleId="AkapitzlistZnak">
    <w:name w:val="Akapit z listą Znak"/>
    <w:aliases w:val="Preambuła Znak,List Paragraph Znak,Kolorowa lista — akcent 11 Znak,Podsis rysunku Znak,L1 Znak,Numerowanie Znak,Odstavec Znak,lp1 Znak,Średnia lista 2 — akcent 41 Znak"/>
    <w:link w:val="Akapitzlist"/>
    <w:uiPriority w:val="34"/>
    <w:qFormat/>
    <w:locked/>
    <w:rsid w:val="00227C20"/>
    <w:rPr>
      <w:rFonts w:ascii="Calibri" w:eastAsia="Calibri" w:hAnsi="Calibri"/>
      <w:sz w:val="22"/>
      <w:szCs w:val="22"/>
      <w:lang w:eastAsia="en-US"/>
    </w:rPr>
  </w:style>
  <w:style w:type="character" w:styleId="Odwoanieprzypisudolnego">
    <w:name w:val="footnote reference"/>
    <w:unhideWhenUsed/>
    <w:rsid w:val="00227C20"/>
    <w:rPr>
      <w:rFonts w:ascii="Times New Roman" w:hAnsi="Times New Roman" w:cs="Times New Roman" w:hint="default"/>
      <w:vertAlign w:val="superscript"/>
    </w:rPr>
  </w:style>
  <w:style w:type="paragraph" w:styleId="Tekstpodstawowy3">
    <w:name w:val="Body Text 3"/>
    <w:basedOn w:val="Normalny"/>
    <w:link w:val="Tekstpodstawowy3Znak"/>
    <w:rsid w:val="00337401"/>
    <w:pPr>
      <w:spacing w:after="120"/>
    </w:pPr>
    <w:rPr>
      <w:sz w:val="16"/>
      <w:szCs w:val="16"/>
    </w:rPr>
  </w:style>
  <w:style w:type="character" w:customStyle="1" w:styleId="Tekstpodstawowy3Znak">
    <w:name w:val="Tekst podstawowy 3 Znak"/>
    <w:link w:val="Tekstpodstawowy3"/>
    <w:rsid w:val="00337401"/>
    <w:rPr>
      <w:sz w:val="16"/>
      <w:szCs w:val="16"/>
    </w:rPr>
  </w:style>
  <w:style w:type="paragraph" w:styleId="Tekstprzypisukocowego">
    <w:name w:val="endnote text"/>
    <w:basedOn w:val="Normalny"/>
    <w:link w:val="TekstprzypisukocowegoZnak"/>
    <w:rsid w:val="0034204A"/>
    <w:rPr>
      <w:sz w:val="20"/>
      <w:szCs w:val="20"/>
    </w:rPr>
  </w:style>
  <w:style w:type="character" w:customStyle="1" w:styleId="TekstprzypisukocowegoZnak">
    <w:name w:val="Tekst przypisu końcowego Znak"/>
    <w:basedOn w:val="Domylnaczcionkaakapitu"/>
    <w:link w:val="Tekstprzypisukocowego"/>
    <w:rsid w:val="0034204A"/>
  </w:style>
  <w:style w:type="character" w:styleId="Odwoanieprzypisukocowego">
    <w:name w:val="endnote reference"/>
    <w:rsid w:val="0034204A"/>
    <w:rPr>
      <w:vertAlign w:val="superscript"/>
    </w:rPr>
  </w:style>
  <w:style w:type="character" w:customStyle="1" w:styleId="NagwekZnak">
    <w:name w:val="Nagłówek Znak"/>
    <w:link w:val="Nagwek"/>
    <w:rsid w:val="00953997"/>
    <w:rPr>
      <w:sz w:val="24"/>
      <w:szCs w:val="24"/>
    </w:rPr>
  </w:style>
  <w:style w:type="numbering" w:customStyle="1" w:styleId="1ust11">
    <w:name w:val="§ 1. / ust. 11"/>
    <w:uiPriority w:val="99"/>
    <w:rsid w:val="00D808DD"/>
  </w:style>
  <w:style w:type="paragraph" w:styleId="Poprawka">
    <w:name w:val="Revision"/>
    <w:hidden/>
    <w:uiPriority w:val="99"/>
    <w:semiHidden/>
    <w:rsid w:val="00781DEE"/>
    <w:rPr>
      <w:sz w:val="24"/>
      <w:szCs w:val="24"/>
    </w:rPr>
  </w:style>
  <w:style w:type="character" w:customStyle="1" w:styleId="Nagwek9Znak">
    <w:name w:val="Nagłówek 9 Znak"/>
    <w:basedOn w:val="Domylnaczcionkaakapitu"/>
    <w:link w:val="Nagwek9"/>
    <w:rsid w:val="00F01B56"/>
    <w:rPr>
      <w:rFonts w:ascii="Arial" w:hAnsi="Arial" w:cs="Arial"/>
      <w:sz w:val="22"/>
      <w:szCs w:val="22"/>
    </w:rPr>
  </w:style>
  <w:style w:type="numbering" w:customStyle="1" w:styleId="1ust12">
    <w:name w:val="§ 1. / ust. 12"/>
    <w:uiPriority w:val="99"/>
    <w:rsid w:val="00FB18A6"/>
  </w:style>
  <w:style w:type="numbering" w:customStyle="1" w:styleId="1ust13">
    <w:name w:val="§ 1. / ust. 13"/>
    <w:uiPriority w:val="99"/>
    <w:rsid w:val="000B00A9"/>
  </w:style>
  <w:style w:type="character" w:customStyle="1" w:styleId="UstpZnak">
    <w:name w:val="Ustęp Znak"/>
    <w:link w:val="Ustp"/>
    <w:uiPriority w:val="99"/>
    <w:locked/>
    <w:rsid w:val="00700B18"/>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5929">
      <w:bodyDiv w:val="1"/>
      <w:marLeft w:val="0"/>
      <w:marRight w:val="0"/>
      <w:marTop w:val="0"/>
      <w:marBottom w:val="0"/>
      <w:divBdr>
        <w:top w:val="none" w:sz="0" w:space="0" w:color="auto"/>
        <w:left w:val="none" w:sz="0" w:space="0" w:color="auto"/>
        <w:bottom w:val="none" w:sz="0" w:space="0" w:color="auto"/>
        <w:right w:val="none" w:sz="0" w:space="0" w:color="auto"/>
      </w:divBdr>
    </w:div>
    <w:div w:id="41104190">
      <w:bodyDiv w:val="1"/>
      <w:marLeft w:val="0"/>
      <w:marRight w:val="0"/>
      <w:marTop w:val="0"/>
      <w:marBottom w:val="0"/>
      <w:divBdr>
        <w:top w:val="none" w:sz="0" w:space="0" w:color="auto"/>
        <w:left w:val="none" w:sz="0" w:space="0" w:color="auto"/>
        <w:bottom w:val="none" w:sz="0" w:space="0" w:color="auto"/>
        <w:right w:val="none" w:sz="0" w:space="0" w:color="auto"/>
      </w:divBdr>
    </w:div>
    <w:div w:id="79836412">
      <w:bodyDiv w:val="1"/>
      <w:marLeft w:val="0"/>
      <w:marRight w:val="0"/>
      <w:marTop w:val="0"/>
      <w:marBottom w:val="0"/>
      <w:divBdr>
        <w:top w:val="none" w:sz="0" w:space="0" w:color="auto"/>
        <w:left w:val="none" w:sz="0" w:space="0" w:color="auto"/>
        <w:bottom w:val="none" w:sz="0" w:space="0" w:color="auto"/>
        <w:right w:val="none" w:sz="0" w:space="0" w:color="auto"/>
      </w:divBdr>
    </w:div>
    <w:div w:id="119880571">
      <w:bodyDiv w:val="1"/>
      <w:marLeft w:val="0"/>
      <w:marRight w:val="0"/>
      <w:marTop w:val="0"/>
      <w:marBottom w:val="0"/>
      <w:divBdr>
        <w:top w:val="none" w:sz="0" w:space="0" w:color="auto"/>
        <w:left w:val="none" w:sz="0" w:space="0" w:color="auto"/>
        <w:bottom w:val="none" w:sz="0" w:space="0" w:color="auto"/>
        <w:right w:val="none" w:sz="0" w:space="0" w:color="auto"/>
      </w:divBdr>
    </w:div>
    <w:div w:id="122581280">
      <w:bodyDiv w:val="1"/>
      <w:marLeft w:val="0"/>
      <w:marRight w:val="0"/>
      <w:marTop w:val="0"/>
      <w:marBottom w:val="0"/>
      <w:divBdr>
        <w:top w:val="none" w:sz="0" w:space="0" w:color="auto"/>
        <w:left w:val="none" w:sz="0" w:space="0" w:color="auto"/>
        <w:bottom w:val="none" w:sz="0" w:space="0" w:color="auto"/>
        <w:right w:val="none" w:sz="0" w:space="0" w:color="auto"/>
      </w:divBdr>
    </w:div>
    <w:div w:id="224802809">
      <w:bodyDiv w:val="1"/>
      <w:marLeft w:val="0"/>
      <w:marRight w:val="0"/>
      <w:marTop w:val="0"/>
      <w:marBottom w:val="0"/>
      <w:divBdr>
        <w:top w:val="none" w:sz="0" w:space="0" w:color="auto"/>
        <w:left w:val="none" w:sz="0" w:space="0" w:color="auto"/>
        <w:bottom w:val="none" w:sz="0" w:space="0" w:color="auto"/>
        <w:right w:val="none" w:sz="0" w:space="0" w:color="auto"/>
      </w:divBdr>
    </w:div>
    <w:div w:id="321784627">
      <w:bodyDiv w:val="1"/>
      <w:marLeft w:val="0"/>
      <w:marRight w:val="0"/>
      <w:marTop w:val="0"/>
      <w:marBottom w:val="0"/>
      <w:divBdr>
        <w:top w:val="none" w:sz="0" w:space="0" w:color="auto"/>
        <w:left w:val="none" w:sz="0" w:space="0" w:color="auto"/>
        <w:bottom w:val="none" w:sz="0" w:space="0" w:color="auto"/>
        <w:right w:val="none" w:sz="0" w:space="0" w:color="auto"/>
      </w:divBdr>
    </w:div>
    <w:div w:id="373238572">
      <w:bodyDiv w:val="1"/>
      <w:marLeft w:val="0"/>
      <w:marRight w:val="0"/>
      <w:marTop w:val="0"/>
      <w:marBottom w:val="0"/>
      <w:divBdr>
        <w:top w:val="none" w:sz="0" w:space="0" w:color="auto"/>
        <w:left w:val="none" w:sz="0" w:space="0" w:color="auto"/>
        <w:bottom w:val="none" w:sz="0" w:space="0" w:color="auto"/>
        <w:right w:val="none" w:sz="0" w:space="0" w:color="auto"/>
      </w:divBdr>
    </w:div>
    <w:div w:id="376323285">
      <w:bodyDiv w:val="1"/>
      <w:marLeft w:val="0"/>
      <w:marRight w:val="0"/>
      <w:marTop w:val="0"/>
      <w:marBottom w:val="0"/>
      <w:divBdr>
        <w:top w:val="none" w:sz="0" w:space="0" w:color="auto"/>
        <w:left w:val="none" w:sz="0" w:space="0" w:color="auto"/>
        <w:bottom w:val="none" w:sz="0" w:space="0" w:color="auto"/>
        <w:right w:val="none" w:sz="0" w:space="0" w:color="auto"/>
      </w:divBdr>
    </w:div>
    <w:div w:id="394402131">
      <w:bodyDiv w:val="1"/>
      <w:marLeft w:val="0"/>
      <w:marRight w:val="0"/>
      <w:marTop w:val="0"/>
      <w:marBottom w:val="0"/>
      <w:divBdr>
        <w:top w:val="none" w:sz="0" w:space="0" w:color="auto"/>
        <w:left w:val="none" w:sz="0" w:space="0" w:color="auto"/>
        <w:bottom w:val="none" w:sz="0" w:space="0" w:color="auto"/>
        <w:right w:val="none" w:sz="0" w:space="0" w:color="auto"/>
      </w:divBdr>
    </w:div>
    <w:div w:id="476916059">
      <w:bodyDiv w:val="1"/>
      <w:marLeft w:val="0"/>
      <w:marRight w:val="0"/>
      <w:marTop w:val="0"/>
      <w:marBottom w:val="0"/>
      <w:divBdr>
        <w:top w:val="none" w:sz="0" w:space="0" w:color="auto"/>
        <w:left w:val="none" w:sz="0" w:space="0" w:color="auto"/>
        <w:bottom w:val="none" w:sz="0" w:space="0" w:color="auto"/>
        <w:right w:val="none" w:sz="0" w:space="0" w:color="auto"/>
      </w:divBdr>
    </w:div>
    <w:div w:id="491877645">
      <w:bodyDiv w:val="1"/>
      <w:marLeft w:val="0"/>
      <w:marRight w:val="0"/>
      <w:marTop w:val="0"/>
      <w:marBottom w:val="0"/>
      <w:divBdr>
        <w:top w:val="none" w:sz="0" w:space="0" w:color="auto"/>
        <w:left w:val="none" w:sz="0" w:space="0" w:color="auto"/>
        <w:bottom w:val="none" w:sz="0" w:space="0" w:color="auto"/>
        <w:right w:val="none" w:sz="0" w:space="0" w:color="auto"/>
      </w:divBdr>
    </w:div>
    <w:div w:id="493836602">
      <w:bodyDiv w:val="1"/>
      <w:marLeft w:val="0"/>
      <w:marRight w:val="0"/>
      <w:marTop w:val="0"/>
      <w:marBottom w:val="0"/>
      <w:divBdr>
        <w:top w:val="none" w:sz="0" w:space="0" w:color="auto"/>
        <w:left w:val="none" w:sz="0" w:space="0" w:color="auto"/>
        <w:bottom w:val="none" w:sz="0" w:space="0" w:color="auto"/>
        <w:right w:val="none" w:sz="0" w:space="0" w:color="auto"/>
      </w:divBdr>
    </w:div>
    <w:div w:id="526060372">
      <w:bodyDiv w:val="1"/>
      <w:marLeft w:val="0"/>
      <w:marRight w:val="0"/>
      <w:marTop w:val="0"/>
      <w:marBottom w:val="0"/>
      <w:divBdr>
        <w:top w:val="none" w:sz="0" w:space="0" w:color="auto"/>
        <w:left w:val="none" w:sz="0" w:space="0" w:color="auto"/>
        <w:bottom w:val="none" w:sz="0" w:space="0" w:color="auto"/>
        <w:right w:val="none" w:sz="0" w:space="0" w:color="auto"/>
      </w:divBdr>
    </w:div>
    <w:div w:id="529148702">
      <w:bodyDiv w:val="1"/>
      <w:marLeft w:val="0"/>
      <w:marRight w:val="0"/>
      <w:marTop w:val="0"/>
      <w:marBottom w:val="0"/>
      <w:divBdr>
        <w:top w:val="none" w:sz="0" w:space="0" w:color="auto"/>
        <w:left w:val="none" w:sz="0" w:space="0" w:color="auto"/>
        <w:bottom w:val="none" w:sz="0" w:space="0" w:color="auto"/>
        <w:right w:val="none" w:sz="0" w:space="0" w:color="auto"/>
      </w:divBdr>
    </w:div>
    <w:div w:id="533159219">
      <w:bodyDiv w:val="1"/>
      <w:marLeft w:val="0"/>
      <w:marRight w:val="0"/>
      <w:marTop w:val="0"/>
      <w:marBottom w:val="0"/>
      <w:divBdr>
        <w:top w:val="none" w:sz="0" w:space="0" w:color="auto"/>
        <w:left w:val="none" w:sz="0" w:space="0" w:color="auto"/>
        <w:bottom w:val="none" w:sz="0" w:space="0" w:color="auto"/>
        <w:right w:val="none" w:sz="0" w:space="0" w:color="auto"/>
      </w:divBdr>
    </w:div>
    <w:div w:id="573204671">
      <w:bodyDiv w:val="1"/>
      <w:marLeft w:val="0"/>
      <w:marRight w:val="0"/>
      <w:marTop w:val="0"/>
      <w:marBottom w:val="0"/>
      <w:divBdr>
        <w:top w:val="none" w:sz="0" w:space="0" w:color="auto"/>
        <w:left w:val="none" w:sz="0" w:space="0" w:color="auto"/>
        <w:bottom w:val="none" w:sz="0" w:space="0" w:color="auto"/>
        <w:right w:val="none" w:sz="0" w:space="0" w:color="auto"/>
      </w:divBdr>
    </w:div>
    <w:div w:id="645816092">
      <w:bodyDiv w:val="1"/>
      <w:marLeft w:val="0"/>
      <w:marRight w:val="0"/>
      <w:marTop w:val="0"/>
      <w:marBottom w:val="0"/>
      <w:divBdr>
        <w:top w:val="none" w:sz="0" w:space="0" w:color="auto"/>
        <w:left w:val="none" w:sz="0" w:space="0" w:color="auto"/>
        <w:bottom w:val="none" w:sz="0" w:space="0" w:color="auto"/>
        <w:right w:val="none" w:sz="0" w:space="0" w:color="auto"/>
      </w:divBdr>
    </w:div>
    <w:div w:id="652028029">
      <w:bodyDiv w:val="1"/>
      <w:marLeft w:val="0"/>
      <w:marRight w:val="0"/>
      <w:marTop w:val="0"/>
      <w:marBottom w:val="0"/>
      <w:divBdr>
        <w:top w:val="none" w:sz="0" w:space="0" w:color="auto"/>
        <w:left w:val="none" w:sz="0" w:space="0" w:color="auto"/>
        <w:bottom w:val="none" w:sz="0" w:space="0" w:color="auto"/>
        <w:right w:val="none" w:sz="0" w:space="0" w:color="auto"/>
      </w:divBdr>
    </w:div>
    <w:div w:id="665985126">
      <w:bodyDiv w:val="1"/>
      <w:marLeft w:val="0"/>
      <w:marRight w:val="0"/>
      <w:marTop w:val="0"/>
      <w:marBottom w:val="0"/>
      <w:divBdr>
        <w:top w:val="none" w:sz="0" w:space="0" w:color="auto"/>
        <w:left w:val="none" w:sz="0" w:space="0" w:color="auto"/>
        <w:bottom w:val="none" w:sz="0" w:space="0" w:color="auto"/>
        <w:right w:val="none" w:sz="0" w:space="0" w:color="auto"/>
      </w:divBdr>
    </w:div>
    <w:div w:id="690184106">
      <w:bodyDiv w:val="1"/>
      <w:marLeft w:val="0"/>
      <w:marRight w:val="0"/>
      <w:marTop w:val="0"/>
      <w:marBottom w:val="0"/>
      <w:divBdr>
        <w:top w:val="none" w:sz="0" w:space="0" w:color="auto"/>
        <w:left w:val="none" w:sz="0" w:space="0" w:color="auto"/>
        <w:bottom w:val="none" w:sz="0" w:space="0" w:color="auto"/>
        <w:right w:val="none" w:sz="0" w:space="0" w:color="auto"/>
      </w:divBdr>
    </w:div>
    <w:div w:id="749736038">
      <w:bodyDiv w:val="1"/>
      <w:marLeft w:val="0"/>
      <w:marRight w:val="0"/>
      <w:marTop w:val="0"/>
      <w:marBottom w:val="0"/>
      <w:divBdr>
        <w:top w:val="none" w:sz="0" w:space="0" w:color="auto"/>
        <w:left w:val="none" w:sz="0" w:space="0" w:color="auto"/>
        <w:bottom w:val="none" w:sz="0" w:space="0" w:color="auto"/>
        <w:right w:val="none" w:sz="0" w:space="0" w:color="auto"/>
      </w:divBdr>
    </w:div>
    <w:div w:id="766269388">
      <w:bodyDiv w:val="1"/>
      <w:marLeft w:val="0"/>
      <w:marRight w:val="0"/>
      <w:marTop w:val="0"/>
      <w:marBottom w:val="0"/>
      <w:divBdr>
        <w:top w:val="none" w:sz="0" w:space="0" w:color="auto"/>
        <w:left w:val="none" w:sz="0" w:space="0" w:color="auto"/>
        <w:bottom w:val="none" w:sz="0" w:space="0" w:color="auto"/>
        <w:right w:val="none" w:sz="0" w:space="0" w:color="auto"/>
      </w:divBdr>
    </w:div>
    <w:div w:id="798691338">
      <w:bodyDiv w:val="1"/>
      <w:marLeft w:val="0"/>
      <w:marRight w:val="0"/>
      <w:marTop w:val="0"/>
      <w:marBottom w:val="0"/>
      <w:divBdr>
        <w:top w:val="none" w:sz="0" w:space="0" w:color="auto"/>
        <w:left w:val="none" w:sz="0" w:space="0" w:color="auto"/>
        <w:bottom w:val="none" w:sz="0" w:space="0" w:color="auto"/>
        <w:right w:val="none" w:sz="0" w:space="0" w:color="auto"/>
      </w:divBdr>
    </w:div>
    <w:div w:id="841814852">
      <w:bodyDiv w:val="1"/>
      <w:marLeft w:val="0"/>
      <w:marRight w:val="0"/>
      <w:marTop w:val="0"/>
      <w:marBottom w:val="0"/>
      <w:divBdr>
        <w:top w:val="none" w:sz="0" w:space="0" w:color="auto"/>
        <w:left w:val="none" w:sz="0" w:space="0" w:color="auto"/>
        <w:bottom w:val="none" w:sz="0" w:space="0" w:color="auto"/>
        <w:right w:val="none" w:sz="0" w:space="0" w:color="auto"/>
      </w:divBdr>
    </w:div>
    <w:div w:id="891884885">
      <w:bodyDiv w:val="1"/>
      <w:marLeft w:val="0"/>
      <w:marRight w:val="0"/>
      <w:marTop w:val="0"/>
      <w:marBottom w:val="0"/>
      <w:divBdr>
        <w:top w:val="none" w:sz="0" w:space="0" w:color="auto"/>
        <w:left w:val="none" w:sz="0" w:space="0" w:color="auto"/>
        <w:bottom w:val="none" w:sz="0" w:space="0" w:color="auto"/>
        <w:right w:val="none" w:sz="0" w:space="0" w:color="auto"/>
      </w:divBdr>
    </w:div>
    <w:div w:id="924996081">
      <w:bodyDiv w:val="1"/>
      <w:marLeft w:val="0"/>
      <w:marRight w:val="0"/>
      <w:marTop w:val="0"/>
      <w:marBottom w:val="0"/>
      <w:divBdr>
        <w:top w:val="none" w:sz="0" w:space="0" w:color="auto"/>
        <w:left w:val="none" w:sz="0" w:space="0" w:color="auto"/>
        <w:bottom w:val="none" w:sz="0" w:space="0" w:color="auto"/>
        <w:right w:val="none" w:sz="0" w:space="0" w:color="auto"/>
      </w:divBdr>
    </w:div>
    <w:div w:id="942684748">
      <w:bodyDiv w:val="1"/>
      <w:marLeft w:val="0"/>
      <w:marRight w:val="0"/>
      <w:marTop w:val="0"/>
      <w:marBottom w:val="0"/>
      <w:divBdr>
        <w:top w:val="none" w:sz="0" w:space="0" w:color="auto"/>
        <w:left w:val="none" w:sz="0" w:space="0" w:color="auto"/>
        <w:bottom w:val="none" w:sz="0" w:space="0" w:color="auto"/>
        <w:right w:val="none" w:sz="0" w:space="0" w:color="auto"/>
      </w:divBdr>
    </w:div>
    <w:div w:id="946277050">
      <w:bodyDiv w:val="1"/>
      <w:marLeft w:val="0"/>
      <w:marRight w:val="0"/>
      <w:marTop w:val="0"/>
      <w:marBottom w:val="0"/>
      <w:divBdr>
        <w:top w:val="none" w:sz="0" w:space="0" w:color="auto"/>
        <w:left w:val="none" w:sz="0" w:space="0" w:color="auto"/>
        <w:bottom w:val="none" w:sz="0" w:space="0" w:color="auto"/>
        <w:right w:val="none" w:sz="0" w:space="0" w:color="auto"/>
      </w:divBdr>
    </w:div>
    <w:div w:id="966669109">
      <w:bodyDiv w:val="1"/>
      <w:marLeft w:val="0"/>
      <w:marRight w:val="0"/>
      <w:marTop w:val="0"/>
      <w:marBottom w:val="0"/>
      <w:divBdr>
        <w:top w:val="none" w:sz="0" w:space="0" w:color="auto"/>
        <w:left w:val="none" w:sz="0" w:space="0" w:color="auto"/>
        <w:bottom w:val="none" w:sz="0" w:space="0" w:color="auto"/>
        <w:right w:val="none" w:sz="0" w:space="0" w:color="auto"/>
      </w:divBdr>
    </w:div>
    <w:div w:id="1024131621">
      <w:bodyDiv w:val="1"/>
      <w:marLeft w:val="0"/>
      <w:marRight w:val="0"/>
      <w:marTop w:val="0"/>
      <w:marBottom w:val="0"/>
      <w:divBdr>
        <w:top w:val="none" w:sz="0" w:space="0" w:color="auto"/>
        <w:left w:val="none" w:sz="0" w:space="0" w:color="auto"/>
        <w:bottom w:val="none" w:sz="0" w:space="0" w:color="auto"/>
        <w:right w:val="none" w:sz="0" w:space="0" w:color="auto"/>
      </w:divBdr>
    </w:div>
    <w:div w:id="1028919316">
      <w:bodyDiv w:val="1"/>
      <w:marLeft w:val="0"/>
      <w:marRight w:val="0"/>
      <w:marTop w:val="0"/>
      <w:marBottom w:val="0"/>
      <w:divBdr>
        <w:top w:val="none" w:sz="0" w:space="0" w:color="auto"/>
        <w:left w:val="none" w:sz="0" w:space="0" w:color="auto"/>
        <w:bottom w:val="none" w:sz="0" w:space="0" w:color="auto"/>
        <w:right w:val="none" w:sz="0" w:space="0" w:color="auto"/>
      </w:divBdr>
    </w:div>
    <w:div w:id="1067647274">
      <w:bodyDiv w:val="1"/>
      <w:marLeft w:val="0"/>
      <w:marRight w:val="0"/>
      <w:marTop w:val="0"/>
      <w:marBottom w:val="0"/>
      <w:divBdr>
        <w:top w:val="none" w:sz="0" w:space="0" w:color="auto"/>
        <w:left w:val="none" w:sz="0" w:space="0" w:color="auto"/>
        <w:bottom w:val="none" w:sz="0" w:space="0" w:color="auto"/>
        <w:right w:val="none" w:sz="0" w:space="0" w:color="auto"/>
      </w:divBdr>
    </w:div>
    <w:div w:id="1090394501">
      <w:bodyDiv w:val="1"/>
      <w:marLeft w:val="0"/>
      <w:marRight w:val="0"/>
      <w:marTop w:val="0"/>
      <w:marBottom w:val="0"/>
      <w:divBdr>
        <w:top w:val="none" w:sz="0" w:space="0" w:color="auto"/>
        <w:left w:val="none" w:sz="0" w:space="0" w:color="auto"/>
        <w:bottom w:val="none" w:sz="0" w:space="0" w:color="auto"/>
        <w:right w:val="none" w:sz="0" w:space="0" w:color="auto"/>
      </w:divBdr>
    </w:div>
    <w:div w:id="1166169000">
      <w:bodyDiv w:val="1"/>
      <w:marLeft w:val="0"/>
      <w:marRight w:val="0"/>
      <w:marTop w:val="0"/>
      <w:marBottom w:val="0"/>
      <w:divBdr>
        <w:top w:val="none" w:sz="0" w:space="0" w:color="auto"/>
        <w:left w:val="none" w:sz="0" w:space="0" w:color="auto"/>
        <w:bottom w:val="none" w:sz="0" w:space="0" w:color="auto"/>
        <w:right w:val="none" w:sz="0" w:space="0" w:color="auto"/>
      </w:divBdr>
    </w:div>
    <w:div w:id="1181427483">
      <w:bodyDiv w:val="1"/>
      <w:marLeft w:val="0"/>
      <w:marRight w:val="0"/>
      <w:marTop w:val="0"/>
      <w:marBottom w:val="0"/>
      <w:divBdr>
        <w:top w:val="none" w:sz="0" w:space="0" w:color="auto"/>
        <w:left w:val="none" w:sz="0" w:space="0" w:color="auto"/>
        <w:bottom w:val="none" w:sz="0" w:space="0" w:color="auto"/>
        <w:right w:val="none" w:sz="0" w:space="0" w:color="auto"/>
      </w:divBdr>
    </w:div>
    <w:div w:id="1190413862">
      <w:bodyDiv w:val="1"/>
      <w:marLeft w:val="0"/>
      <w:marRight w:val="0"/>
      <w:marTop w:val="0"/>
      <w:marBottom w:val="0"/>
      <w:divBdr>
        <w:top w:val="none" w:sz="0" w:space="0" w:color="auto"/>
        <w:left w:val="none" w:sz="0" w:space="0" w:color="auto"/>
        <w:bottom w:val="none" w:sz="0" w:space="0" w:color="auto"/>
        <w:right w:val="none" w:sz="0" w:space="0" w:color="auto"/>
      </w:divBdr>
    </w:div>
    <w:div w:id="1267037558">
      <w:bodyDiv w:val="1"/>
      <w:marLeft w:val="0"/>
      <w:marRight w:val="0"/>
      <w:marTop w:val="0"/>
      <w:marBottom w:val="0"/>
      <w:divBdr>
        <w:top w:val="none" w:sz="0" w:space="0" w:color="auto"/>
        <w:left w:val="none" w:sz="0" w:space="0" w:color="auto"/>
        <w:bottom w:val="none" w:sz="0" w:space="0" w:color="auto"/>
        <w:right w:val="none" w:sz="0" w:space="0" w:color="auto"/>
      </w:divBdr>
    </w:div>
    <w:div w:id="1414624243">
      <w:bodyDiv w:val="1"/>
      <w:marLeft w:val="0"/>
      <w:marRight w:val="0"/>
      <w:marTop w:val="0"/>
      <w:marBottom w:val="0"/>
      <w:divBdr>
        <w:top w:val="none" w:sz="0" w:space="0" w:color="auto"/>
        <w:left w:val="none" w:sz="0" w:space="0" w:color="auto"/>
        <w:bottom w:val="none" w:sz="0" w:space="0" w:color="auto"/>
        <w:right w:val="none" w:sz="0" w:space="0" w:color="auto"/>
      </w:divBdr>
    </w:div>
    <w:div w:id="1530610329">
      <w:bodyDiv w:val="1"/>
      <w:marLeft w:val="0"/>
      <w:marRight w:val="0"/>
      <w:marTop w:val="0"/>
      <w:marBottom w:val="0"/>
      <w:divBdr>
        <w:top w:val="none" w:sz="0" w:space="0" w:color="auto"/>
        <w:left w:val="none" w:sz="0" w:space="0" w:color="auto"/>
        <w:bottom w:val="none" w:sz="0" w:space="0" w:color="auto"/>
        <w:right w:val="none" w:sz="0" w:space="0" w:color="auto"/>
      </w:divBdr>
    </w:div>
    <w:div w:id="1589119184">
      <w:bodyDiv w:val="1"/>
      <w:marLeft w:val="0"/>
      <w:marRight w:val="0"/>
      <w:marTop w:val="0"/>
      <w:marBottom w:val="0"/>
      <w:divBdr>
        <w:top w:val="none" w:sz="0" w:space="0" w:color="auto"/>
        <w:left w:val="none" w:sz="0" w:space="0" w:color="auto"/>
        <w:bottom w:val="none" w:sz="0" w:space="0" w:color="auto"/>
        <w:right w:val="none" w:sz="0" w:space="0" w:color="auto"/>
      </w:divBdr>
    </w:div>
    <w:div w:id="1660572141">
      <w:bodyDiv w:val="1"/>
      <w:marLeft w:val="0"/>
      <w:marRight w:val="0"/>
      <w:marTop w:val="0"/>
      <w:marBottom w:val="0"/>
      <w:divBdr>
        <w:top w:val="none" w:sz="0" w:space="0" w:color="auto"/>
        <w:left w:val="none" w:sz="0" w:space="0" w:color="auto"/>
        <w:bottom w:val="none" w:sz="0" w:space="0" w:color="auto"/>
        <w:right w:val="none" w:sz="0" w:space="0" w:color="auto"/>
      </w:divBdr>
    </w:div>
    <w:div w:id="1743719370">
      <w:bodyDiv w:val="1"/>
      <w:marLeft w:val="0"/>
      <w:marRight w:val="0"/>
      <w:marTop w:val="0"/>
      <w:marBottom w:val="0"/>
      <w:divBdr>
        <w:top w:val="none" w:sz="0" w:space="0" w:color="auto"/>
        <w:left w:val="none" w:sz="0" w:space="0" w:color="auto"/>
        <w:bottom w:val="none" w:sz="0" w:space="0" w:color="auto"/>
        <w:right w:val="none" w:sz="0" w:space="0" w:color="auto"/>
      </w:divBdr>
    </w:div>
    <w:div w:id="1774089638">
      <w:bodyDiv w:val="1"/>
      <w:marLeft w:val="0"/>
      <w:marRight w:val="0"/>
      <w:marTop w:val="0"/>
      <w:marBottom w:val="0"/>
      <w:divBdr>
        <w:top w:val="none" w:sz="0" w:space="0" w:color="auto"/>
        <w:left w:val="none" w:sz="0" w:space="0" w:color="auto"/>
        <w:bottom w:val="none" w:sz="0" w:space="0" w:color="auto"/>
        <w:right w:val="none" w:sz="0" w:space="0" w:color="auto"/>
      </w:divBdr>
    </w:div>
    <w:div w:id="1805460233">
      <w:bodyDiv w:val="1"/>
      <w:marLeft w:val="0"/>
      <w:marRight w:val="0"/>
      <w:marTop w:val="0"/>
      <w:marBottom w:val="0"/>
      <w:divBdr>
        <w:top w:val="none" w:sz="0" w:space="0" w:color="auto"/>
        <w:left w:val="none" w:sz="0" w:space="0" w:color="auto"/>
        <w:bottom w:val="none" w:sz="0" w:space="0" w:color="auto"/>
        <w:right w:val="none" w:sz="0" w:space="0" w:color="auto"/>
      </w:divBdr>
    </w:div>
    <w:div w:id="1847162576">
      <w:bodyDiv w:val="1"/>
      <w:marLeft w:val="0"/>
      <w:marRight w:val="0"/>
      <w:marTop w:val="0"/>
      <w:marBottom w:val="0"/>
      <w:divBdr>
        <w:top w:val="none" w:sz="0" w:space="0" w:color="auto"/>
        <w:left w:val="none" w:sz="0" w:space="0" w:color="auto"/>
        <w:bottom w:val="none" w:sz="0" w:space="0" w:color="auto"/>
        <w:right w:val="none" w:sz="0" w:space="0" w:color="auto"/>
      </w:divBdr>
    </w:div>
    <w:div w:id="1894081130">
      <w:bodyDiv w:val="1"/>
      <w:marLeft w:val="0"/>
      <w:marRight w:val="0"/>
      <w:marTop w:val="0"/>
      <w:marBottom w:val="0"/>
      <w:divBdr>
        <w:top w:val="none" w:sz="0" w:space="0" w:color="auto"/>
        <w:left w:val="none" w:sz="0" w:space="0" w:color="auto"/>
        <w:bottom w:val="none" w:sz="0" w:space="0" w:color="auto"/>
        <w:right w:val="none" w:sz="0" w:space="0" w:color="auto"/>
      </w:divBdr>
    </w:div>
    <w:div w:id="1921139594">
      <w:bodyDiv w:val="1"/>
      <w:marLeft w:val="0"/>
      <w:marRight w:val="0"/>
      <w:marTop w:val="0"/>
      <w:marBottom w:val="0"/>
      <w:divBdr>
        <w:top w:val="none" w:sz="0" w:space="0" w:color="auto"/>
        <w:left w:val="none" w:sz="0" w:space="0" w:color="auto"/>
        <w:bottom w:val="none" w:sz="0" w:space="0" w:color="auto"/>
        <w:right w:val="none" w:sz="0" w:space="0" w:color="auto"/>
      </w:divBdr>
    </w:div>
    <w:div w:id="2024236518">
      <w:bodyDiv w:val="1"/>
      <w:marLeft w:val="0"/>
      <w:marRight w:val="0"/>
      <w:marTop w:val="0"/>
      <w:marBottom w:val="0"/>
      <w:divBdr>
        <w:top w:val="none" w:sz="0" w:space="0" w:color="auto"/>
        <w:left w:val="none" w:sz="0" w:space="0" w:color="auto"/>
        <w:bottom w:val="none" w:sz="0" w:space="0" w:color="auto"/>
        <w:right w:val="none" w:sz="0" w:space="0" w:color="auto"/>
      </w:divBdr>
    </w:div>
    <w:div w:id="20782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sgaz.pl"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www.psgaz.pl"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psgaz.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mailto:faktury.elektroniczne@psgaz.pl"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sgaz.pl" TargetMode="Externa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3B7ACB1D73C8E408C872A99D9B64706" ma:contentTypeVersion="7" ma:contentTypeDescription="Utwórz nowy dokument." ma:contentTypeScope="" ma:versionID="9ab2d29b58f0f04e97d413cc015cfd4a">
  <xsd:schema xmlns:xsd="http://www.w3.org/2001/XMLSchema" xmlns:xs="http://www.w3.org/2001/XMLSchema" xmlns:p="http://schemas.microsoft.com/office/2006/metadata/properties" xmlns:ns2="7b1cf317-af41-45ad-8637-b483ded5e117" xmlns:ns3="95e90aa7-5094-4616-8bd2-03a188a71b50" targetNamespace="http://schemas.microsoft.com/office/2006/metadata/properties" ma:root="true" ma:fieldsID="f12bfe1ee913e28fd8801c3abb974e5b" ns2:_="" ns3:_="">
    <xsd:import namespace="7b1cf317-af41-45ad-8637-b483ded5e117"/>
    <xsd:import namespace="95e90aa7-5094-4616-8bd2-03a188a71b50"/>
    <xsd:element name="properties">
      <xsd:complexType>
        <xsd:sequence>
          <xsd:element name="documentManagement">
            <xsd:complexType>
              <xsd:all>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1cf317-af41-45ad-8637-b483ded5e117"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7bfccd66-0017-4b27-b013-13d585779d8c}" ma:internalName="TaxCatchAll" ma:showField="CatchAllData" ma:web="95e90aa7-5094-4616-8bd2-03a188a71b5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7bfccd66-0017-4b27-b013-13d585779d8c}" ma:internalName="TaxCatchAllLabel" ma:readOnly="true" ma:showField="CatchAllDataLabel" ma:web="95e90aa7-5094-4616-8bd2-03a188a71b5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e90aa7-5094-4616-8bd2-03a188a71b50"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a6cc4a44-48b3-4e58-add4-1ff9a04e38b4" ContentTypeId="0x01" PreviousValue="false"/>
</file>

<file path=customXml/item5.xml><?xml version="1.0" encoding="utf-8"?>
<p:properties xmlns:p="http://schemas.microsoft.com/office/2006/metadata/properties" xmlns:xsi="http://www.w3.org/2001/XMLSchema-instance" xmlns:pc="http://schemas.microsoft.com/office/infopath/2007/PartnerControls">
  <documentManagement>
    <TaxCatchAll xmlns="7b1cf317-af41-45ad-8637-b483ded5e117"/>
  </documentManagement>
</p:properties>
</file>

<file path=customXml/itemProps1.xml><?xml version="1.0" encoding="utf-8"?>
<ds:datastoreItem xmlns:ds="http://schemas.openxmlformats.org/officeDocument/2006/customXml" ds:itemID="{16D188AE-3866-4CA4-9585-7292F3FA57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1cf317-af41-45ad-8637-b483ded5e117"/>
    <ds:schemaRef ds:uri="95e90aa7-5094-4616-8bd2-03a188a71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5EEFA7-5387-4EE1-912B-602D0D5972C2}">
  <ds:schemaRefs>
    <ds:schemaRef ds:uri="http://schemas.microsoft.com/sharepoint/v3/contenttype/forms"/>
  </ds:schemaRefs>
</ds:datastoreItem>
</file>

<file path=customXml/itemProps3.xml><?xml version="1.0" encoding="utf-8"?>
<ds:datastoreItem xmlns:ds="http://schemas.openxmlformats.org/officeDocument/2006/customXml" ds:itemID="{AAB591F0-CC1D-4AEE-860E-B2701C496289}">
  <ds:schemaRefs>
    <ds:schemaRef ds:uri="http://schemas.openxmlformats.org/officeDocument/2006/bibliography"/>
  </ds:schemaRefs>
</ds:datastoreItem>
</file>

<file path=customXml/itemProps4.xml><?xml version="1.0" encoding="utf-8"?>
<ds:datastoreItem xmlns:ds="http://schemas.openxmlformats.org/officeDocument/2006/customXml" ds:itemID="{9C91A3A8-F13C-42DC-893C-E07A53181069}">
  <ds:schemaRefs>
    <ds:schemaRef ds:uri="Microsoft.SharePoint.Taxonomy.ContentTypeSync"/>
  </ds:schemaRefs>
</ds:datastoreItem>
</file>

<file path=customXml/itemProps5.xml><?xml version="1.0" encoding="utf-8"?>
<ds:datastoreItem xmlns:ds="http://schemas.openxmlformats.org/officeDocument/2006/customXml" ds:itemID="{0FF5F724-A62E-45BB-B2CD-953E3372301F}">
  <ds:schemaRefs>
    <ds:schemaRef ds:uri="http://schemas.microsoft.com/office/2006/metadata/properties"/>
    <ds:schemaRef ds:uri="http://schemas.microsoft.com/office/infopath/2007/PartnerControls"/>
    <ds:schemaRef ds:uri="7b1cf317-af41-45ad-8637-b483ded5e117"/>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22</Pages>
  <Words>10316</Words>
  <Characters>67351</Characters>
  <Application>Microsoft Office Word</Application>
  <DocSecurity>0</DocSecurity>
  <Lines>561</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77512</CharactersWithSpaces>
  <SharedDoc>false</SharedDoc>
  <HLinks>
    <vt:vector size="12" baseType="variant">
      <vt:variant>
        <vt:i4>1638400</vt:i4>
      </vt:variant>
      <vt:variant>
        <vt:i4>18</vt:i4>
      </vt:variant>
      <vt:variant>
        <vt:i4>0</vt:i4>
      </vt:variant>
      <vt:variant>
        <vt:i4>5</vt:i4>
      </vt:variant>
      <vt:variant>
        <vt:lpwstr>http://www.psgaz.pl/</vt:lpwstr>
      </vt:variant>
      <vt:variant>
        <vt:lpwstr/>
      </vt:variant>
      <vt:variant>
        <vt:i4>1638400</vt:i4>
      </vt:variant>
      <vt:variant>
        <vt:i4>0</vt:i4>
      </vt:variant>
      <vt:variant>
        <vt:i4>0</vt:i4>
      </vt:variant>
      <vt:variant>
        <vt:i4>5</vt:i4>
      </vt:variant>
      <vt:variant>
        <vt:lpwstr>http://www.psgaz.pl/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Cabała Joanna</dc:creator>
  <cp:keywords/>
  <cp:lastModifiedBy>Wójcik Kamil</cp:lastModifiedBy>
  <cp:revision>392</cp:revision>
  <cp:lastPrinted>2023-02-09T13:24:00Z</cp:lastPrinted>
  <dcterms:created xsi:type="dcterms:W3CDTF">2022-09-29T10:50:00Z</dcterms:created>
  <dcterms:modified xsi:type="dcterms:W3CDTF">2023-04-03T06:52:00Z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2020-06-26T12:11:07Z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2edbbacd-37d3-467a-8936-827bacfe0223</vt:lpwstr>
  </property>
  <property fmtid="{D5CDD505-2E9C-101B-9397-08002B2CF9AE}" pid="8" name="MSIP_Label_873bfdf7-b3d6-42a7-9f35-f649f45df770_ContentBits">
    <vt:lpwstr>0</vt:lpwstr>
  </property>
  <property fmtid="{D5CDD505-2E9C-101B-9397-08002B2CF9AE}" pid="9" name="ContentTypeId">
    <vt:lpwstr>0x010100C3B7ACB1D73C8E408C872A99D9B64706</vt:lpwstr>
  </property>
</Properties>
</file>