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Dostawa gazomierzy turbinowych – umowa ramow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2/W300/WNP-040908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