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1B07684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F40506" w:rsidRPr="00BF3DDB">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5C1170A9"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F46EAD">
        <w:rPr>
          <w:rFonts w:cs="Arial"/>
          <w:sz w:val="20"/>
          <w:szCs w:val="20"/>
        </w:rPr>
        <w:t>NP/PGNG/24/0981/OZ/EU</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Pr="00D024F9" w:rsidRDefault="00AF5E90" w:rsidP="00AF5E90">
      <w:pPr>
        <w:ind w:left="432"/>
        <w:rPr>
          <w:rFonts w:cs="Arial"/>
          <w:sz w:val="20"/>
          <w:szCs w:val="20"/>
        </w:rPr>
      </w:pPr>
    </w:p>
    <w:p w14:paraId="2A61486E" w14:textId="77777777" w:rsidR="00D024F9" w:rsidRPr="00D024F9" w:rsidRDefault="00D024F9" w:rsidP="00D024F9">
      <w:pPr>
        <w:ind w:left="432"/>
        <w:rPr>
          <w:rFonts w:cs="Arial"/>
          <w:sz w:val="20"/>
          <w:szCs w:val="20"/>
        </w:rPr>
      </w:pPr>
      <w:r w:rsidRPr="00D024F9">
        <w:rPr>
          <w:rFonts w:cs="Arial"/>
          <w:sz w:val="20"/>
          <w:szCs w:val="20"/>
        </w:rPr>
        <w:t>Postępowanie prowadzane jest przez:</w:t>
      </w:r>
    </w:p>
    <w:p w14:paraId="71245C28" w14:textId="77777777" w:rsidR="00D024F9" w:rsidRPr="00D024F9" w:rsidRDefault="00D024F9" w:rsidP="00D024F9">
      <w:pPr>
        <w:ind w:left="432"/>
        <w:rPr>
          <w:rFonts w:cs="Arial"/>
          <w:sz w:val="20"/>
          <w:szCs w:val="20"/>
        </w:rPr>
      </w:pPr>
      <w:r w:rsidRPr="00D024F9">
        <w:rPr>
          <w:rFonts w:cs="Arial"/>
          <w:sz w:val="20"/>
          <w:szCs w:val="20"/>
        </w:rPr>
        <w:t>Oddział Centralny Polskie Górnictwo Naftowe i Gazownictwo w Warszawie</w:t>
      </w:r>
    </w:p>
    <w:p w14:paraId="1AF06438" w14:textId="77777777" w:rsidR="00D024F9" w:rsidRPr="00D024F9" w:rsidRDefault="00D024F9" w:rsidP="00D024F9">
      <w:pPr>
        <w:ind w:left="432"/>
        <w:rPr>
          <w:rFonts w:cs="Arial"/>
          <w:sz w:val="20"/>
          <w:szCs w:val="20"/>
        </w:rPr>
      </w:pPr>
      <w:r w:rsidRPr="00D024F9">
        <w:rPr>
          <w:rFonts w:cs="Arial"/>
          <w:sz w:val="20"/>
          <w:szCs w:val="20"/>
        </w:rPr>
        <w:t>ul. Marcina Kasprzaka 25</w:t>
      </w:r>
    </w:p>
    <w:p w14:paraId="13416B39" w14:textId="77777777" w:rsidR="00D024F9" w:rsidRPr="00D024F9" w:rsidRDefault="00D024F9" w:rsidP="00D024F9">
      <w:pPr>
        <w:ind w:left="432"/>
        <w:rPr>
          <w:rFonts w:cs="Arial"/>
          <w:sz w:val="20"/>
          <w:szCs w:val="20"/>
        </w:rPr>
      </w:pPr>
      <w:r w:rsidRPr="00D024F9">
        <w:rPr>
          <w:rFonts w:cs="Arial"/>
          <w:sz w:val="20"/>
          <w:szCs w:val="20"/>
        </w:rPr>
        <w:t>01-224 Warszawa</w:t>
      </w:r>
    </w:p>
    <w:p w14:paraId="4FBB29FF" w14:textId="77777777" w:rsidR="00D024F9" w:rsidRPr="00D024F9" w:rsidRDefault="00D024F9" w:rsidP="00D024F9">
      <w:pPr>
        <w:ind w:left="432"/>
        <w:rPr>
          <w:rFonts w:cs="Arial"/>
          <w:sz w:val="20"/>
          <w:szCs w:val="20"/>
        </w:rPr>
      </w:pPr>
    </w:p>
    <w:p w14:paraId="5A46EFA1" w14:textId="77777777" w:rsidR="00D024F9" w:rsidRPr="00D024F9" w:rsidRDefault="00D024F9" w:rsidP="00D024F9">
      <w:pPr>
        <w:ind w:left="432"/>
        <w:rPr>
          <w:rFonts w:cs="Arial"/>
          <w:sz w:val="20"/>
          <w:szCs w:val="20"/>
        </w:rPr>
      </w:pPr>
      <w:r w:rsidRPr="00D024F9">
        <w:rPr>
          <w:rFonts w:cs="Arial"/>
          <w:sz w:val="20"/>
          <w:szCs w:val="20"/>
        </w:rPr>
        <w:t>Osoba uprawniona do kontaktu  z Wykonawcami:</w:t>
      </w:r>
    </w:p>
    <w:p w14:paraId="6E63E514" w14:textId="77777777" w:rsidR="00D024F9" w:rsidRPr="00D024F9" w:rsidRDefault="00D024F9" w:rsidP="00D024F9">
      <w:pPr>
        <w:ind w:left="432"/>
        <w:rPr>
          <w:rFonts w:cs="Arial"/>
          <w:sz w:val="20"/>
          <w:szCs w:val="20"/>
        </w:rPr>
      </w:pPr>
      <w:r w:rsidRPr="00D024F9">
        <w:rPr>
          <w:rFonts w:cs="Arial"/>
          <w:sz w:val="20"/>
          <w:szCs w:val="20"/>
        </w:rPr>
        <w:t>Grzegorz Brejnak</w:t>
      </w:r>
    </w:p>
    <w:p w14:paraId="09581832" w14:textId="77777777" w:rsidR="00D024F9" w:rsidRPr="00D024F9" w:rsidRDefault="00D024F9" w:rsidP="00D024F9">
      <w:pPr>
        <w:ind w:left="432"/>
        <w:rPr>
          <w:rFonts w:cs="Arial"/>
          <w:sz w:val="20"/>
          <w:szCs w:val="20"/>
        </w:rPr>
      </w:pPr>
      <w:r w:rsidRPr="00D024F9">
        <w:rPr>
          <w:rFonts w:cs="Arial"/>
          <w:sz w:val="20"/>
          <w:szCs w:val="20"/>
        </w:rPr>
        <w:t>e-mail: grzegorz.brejnak@pgnig.pl</w:t>
      </w:r>
    </w:p>
    <w:p w14:paraId="5533F228" w14:textId="13A4E73F" w:rsidR="00D024F9" w:rsidRPr="00D024F9" w:rsidRDefault="00D024F9" w:rsidP="00D024F9">
      <w:pPr>
        <w:ind w:left="432"/>
        <w:rPr>
          <w:rFonts w:cs="Arial"/>
          <w:sz w:val="20"/>
          <w:szCs w:val="20"/>
        </w:rPr>
      </w:pPr>
      <w:r w:rsidRPr="00D024F9">
        <w:rPr>
          <w:rFonts w:cs="Arial"/>
          <w:sz w:val="20"/>
          <w:szCs w:val="20"/>
        </w:rPr>
        <w:t>tel. 22 106 47 48</w:t>
      </w:r>
    </w:p>
    <w:p w14:paraId="40D8E837" w14:textId="77777777" w:rsidR="00D024F9" w:rsidRPr="00AF5E90" w:rsidRDefault="00D024F9" w:rsidP="00AF5E90">
      <w:pPr>
        <w:spacing w:line="276" w:lineRule="auto"/>
        <w:ind w:left="426"/>
        <w:jc w:val="left"/>
        <w:rPr>
          <w:rFonts w:cs="Arial"/>
          <w:color w:val="4F81BD" w:themeColor="accent1"/>
          <w:sz w:val="20"/>
          <w:szCs w:val="20"/>
          <w:lang w:val="en-US"/>
        </w:rPr>
      </w:pP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6EBA9172" w14:textId="77777777" w:rsidR="00D024F9" w:rsidRPr="00BA3078" w:rsidRDefault="00D024F9" w:rsidP="00D024F9">
      <w:pPr>
        <w:pStyle w:val="Styla"/>
        <w:ind w:left="1843" w:hanging="425"/>
      </w:pPr>
      <w:r w:rsidRPr="00BA3078">
        <w:t>podniesienia efektywności przedmiotu zamówienia określonego w opisie przedmiotu zamówienia i projekcie umowy,</w:t>
      </w:r>
    </w:p>
    <w:p w14:paraId="066AAA32" w14:textId="77777777" w:rsidR="00D024F9" w:rsidRPr="00BA3078" w:rsidRDefault="00D024F9" w:rsidP="00D024F9">
      <w:pPr>
        <w:pStyle w:val="Styla"/>
        <w:ind w:left="1843" w:hanging="425"/>
      </w:pPr>
      <w:r w:rsidRPr="00BA3078">
        <w:t>optymalizacji warunków handlowych</w:t>
      </w:r>
      <w:r>
        <w:t>.</w:t>
      </w:r>
    </w:p>
    <w:p w14:paraId="450FE34E" w14:textId="77777777" w:rsidR="00D024F9" w:rsidRPr="00BA3078" w:rsidRDefault="00D024F9" w:rsidP="00D024F9">
      <w:pPr>
        <w:pStyle w:val="Styl111"/>
        <w:ind w:left="1418" w:hanging="698"/>
      </w:pPr>
      <w:r w:rsidRPr="00BA3078">
        <w:t xml:space="preserve">W przypadku, o którym mowa w pkt. 2.2. lit. a)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0D900872" w14:textId="77777777" w:rsidR="00D024F9" w:rsidRPr="00BA3078" w:rsidRDefault="00D024F9" w:rsidP="00D024F9">
      <w:pPr>
        <w:pStyle w:val="Styl111"/>
        <w:ind w:left="1418" w:hanging="698"/>
      </w:pPr>
      <w:r w:rsidRPr="00BA3078">
        <w:t>W przypadku, o którym mowa w pkt. 2.2. lit. b) negocjacje treści oferty prowadzone są w celu optymalizacji warunków handlowych w zakresie ceny. Po zakończeniu negocjacji Zamawiający zaprasza Wykonawców do złożenia aktualizacji oferty.</w:t>
      </w:r>
      <w:r w:rsidRPr="00BA3078">
        <w:rPr>
          <w:bCs/>
        </w:rPr>
        <w:t xml:space="preserve"> </w:t>
      </w:r>
    </w:p>
    <w:p w14:paraId="69A0C079" w14:textId="77777777" w:rsidR="00D024F9" w:rsidRPr="00BA3078" w:rsidRDefault="00D024F9" w:rsidP="00D024F9">
      <w:pPr>
        <w:pStyle w:val="Styl111"/>
        <w:ind w:left="1418" w:hanging="698"/>
      </w:pPr>
      <w:r w:rsidRPr="00BA3078">
        <w:rPr>
          <w:bCs/>
        </w:rPr>
        <w:t>Negocjacje mogą być przeprowadzone z Wykonawcami, którzy nie podlegają wykluczeniu lub których oferty nie zostały odrzucone.</w:t>
      </w:r>
    </w:p>
    <w:p w14:paraId="5704D199" w14:textId="77777777" w:rsidR="00D024F9" w:rsidRPr="00BA3078" w:rsidRDefault="00D024F9" w:rsidP="00D024F9">
      <w:pPr>
        <w:pStyle w:val="Styl111"/>
        <w:ind w:left="1418" w:hanging="698"/>
      </w:pPr>
      <w:r w:rsidRPr="00BA3078">
        <w:rPr>
          <w:bCs/>
        </w:rPr>
        <w:t>Negocjacje mogą być przeprowadzone ze wszystkimi Wykonawcami, którzy złożyli oferty w postępowaniu z zastrzeżeniem pkt 2.2.3 lub z Wykonawcą, który złożył najkorzystniejszą ofertę (lub jedyną ofertę).</w:t>
      </w:r>
    </w:p>
    <w:p w14:paraId="6EE9CD25" w14:textId="77777777" w:rsidR="00D024F9" w:rsidRPr="00BA3078" w:rsidRDefault="00D024F9" w:rsidP="00D024F9">
      <w:pPr>
        <w:pStyle w:val="Styl111"/>
        <w:ind w:left="1418" w:hanging="698"/>
      </w:pPr>
      <w:r w:rsidRPr="00BA3078">
        <w:lastRenderedPageBreak/>
        <w:t>Zamawiający przekazuje</w:t>
      </w:r>
      <w:r w:rsidRPr="00BA3078" w:rsidDel="000D17E8">
        <w:t xml:space="preserve"> </w:t>
      </w:r>
      <w:r w:rsidRPr="00BA3078">
        <w:t>Wykonawcom zaproszenie do negocjacji informując ich o terminie, miejscu i formie prowadzonych negocjacji.</w:t>
      </w:r>
    </w:p>
    <w:p w14:paraId="1A6FFA3B" w14:textId="77777777" w:rsidR="00D024F9" w:rsidRPr="00BA3078" w:rsidRDefault="00D024F9" w:rsidP="00D024F9">
      <w:pPr>
        <w:pStyle w:val="Styl111"/>
        <w:ind w:left="1418" w:hanging="698"/>
      </w:pPr>
      <w:r w:rsidRPr="00BA3078">
        <w:t>Negocjacje mogą zostać przeprowadzone w jednej lub kilku rundach negocjacyjnych,</w:t>
      </w:r>
    </w:p>
    <w:p w14:paraId="54DF7197" w14:textId="77777777" w:rsidR="00D024F9" w:rsidRPr="00BA3078" w:rsidRDefault="00D024F9" w:rsidP="00D024F9">
      <w:pPr>
        <w:pStyle w:val="Styl111"/>
        <w:ind w:left="1418" w:hanging="698"/>
      </w:pPr>
      <w:r w:rsidRPr="00BA3078">
        <w:t xml:space="preserve">Oferta złożona w trakcie negocjacji w zakresie wskazanym w pkt. 2.2. lit. b) nie może być mniej korzystna dla Zamawiającego niż oferta złożona w postępowaniu. </w:t>
      </w:r>
    </w:p>
    <w:p w14:paraId="1B1584A0" w14:textId="77777777" w:rsidR="00D024F9" w:rsidRPr="00BA3078" w:rsidRDefault="00D024F9" w:rsidP="00D024F9">
      <w:pPr>
        <w:pStyle w:val="Styl111"/>
        <w:ind w:left="1418" w:hanging="698"/>
      </w:pPr>
      <w:r w:rsidRPr="00BA3078">
        <w:t xml:space="preserve">Oferta złożona w trakcie negocjacji w zakresie wskazanym w pkt. 2.2. lit. a) może być mniej korzystna dla Zamawiającego niż oferta złożona w postępowaniu. </w:t>
      </w:r>
    </w:p>
    <w:p w14:paraId="238DAEA4" w14:textId="77777777" w:rsidR="00D024F9" w:rsidRPr="00BA3078" w:rsidRDefault="00D024F9" w:rsidP="00D024F9">
      <w:pPr>
        <w:pStyle w:val="Styl111"/>
        <w:ind w:left="1418" w:hanging="698"/>
      </w:pPr>
      <w:r w:rsidRPr="00BA3078">
        <w:t>Zamawiający może udzielić wyjaśnień do zmian wprowadzonych do dokumentacji Postępowania wskutek przeprowadzonych negocjacji.</w:t>
      </w:r>
    </w:p>
    <w:p w14:paraId="0D718C1E" w14:textId="77777777" w:rsidR="00D024F9" w:rsidRPr="00BA3078" w:rsidRDefault="00D024F9" w:rsidP="00D024F9">
      <w:pPr>
        <w:pStyle w:val="Styl111"/>
        <w:ind w:left="1418" w:hanging="698"/>
      </w:pPr>
      <w:r w:rsidRPr="00BA3078">
        <w:t xml:space="preserve">Zamawiający nie udziela podczas negocjacji informacji w sposób, który mógłby zapewnić niektórym Wykonawcom przewagę nad innymi Wykonawcami. </w:t>
      </w:r>
    </w:p>
    <w:p w14:paraId="581919C3" w14:textId="77777777" w:rsidR="00D024F9" w:rsidRPr="00BA3078" w:rsidRDefault="00D024F9" w:rsidP="00D024F9">
      <w:pPr>
        <w:pStyle w:val="Styl111"/>
        <w:ind w:left="1418" w:hanging="698"/>
      </w:pPr>
      <w:r w:rsidRPr="00BA3078">
        <w:t>Prowadzone negocjacje mają charakter poufny.</w:t>
      </w:r>
    </w:p>
    <w:p w14:paraId="55FE36E3" w14:textId="77777777" w:rsidR="00D024F9" w:rsidRDefault="00D024F9" w:rsidP="00D024F9">
      <w:pPr>
        <w:pStyle w:val="Styl11"/>
      </w:pPr>
      <w:r w:rsidRPr="0081083D">
        <w:t>Zaproszenie do negocjacji nie oznacza wyboru oferty przez Zamawiającego</w:t>
      </w:r>
      <w:r>
        <w:t>.</w:t>
      </w:r>
    </w:p>
    <w:p w14:paraId="148C95A2" w14:textId="77777777" w:rsidR="00D024F9" w:rsidRDefault="00D024F9" w:rsidP="00D024F9">
      <w:pPr>
        <w:pStyle w:val="Styl11"/>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7055224B" w14:textId="77777777" w:rsidR="00D024F9" w:rsidRDefault="00D024F9" w:rsidP="00D024F9">
      <w:pPr>
        <w:pStyle w:val="Styl11"/>
      </w:pPr>
      <w:r w:rsidRPr="00E02B12">
        <w:t>Postępowanie przetargowe może zostać unieważnione bez podania przyczyny</w:t>
      </w:r>
      <w:r>
        <w:t xml:space="preserve"> wskutek:</w:t>
      </w:r>
    </w:p>
    <w:p w14:paraId="0D118B2A" w14:textId="77777777" w:rsidR="00D024F9" w:rsidRPr="00A843F5" w:rsidRDefault="00D024F9" w:rsidP="00D024F9">
      <w:pPr>
        <w:pStyle w:val="Styl111"/>
      </w:pPr>
      <w:r w:rsidRPr="00A843F5">
        <w:t>odwołania Postępowania do upływu terminu na składanie ofert, a w przypadku aukcji elektronicznej - do jej rozpoczęcia,</w:t>
      </w:r>
    </w:p>
    <w:p w14:paraId="75147DBB" w14:textId="77777777" w:rsidR="00D024F9" w:rsidRPr="008E41FB" w:rsidRDefault="00D024F9" w:rsidP="00D024F9">
      <w:pPr>
        <w:pStyle w:val="Styl111"/>
      </w:pPr>
      <w:r w:rsidRPr="00A843F5">
        <w:t>zamknięcia postępowania po upływie terminu składania ofert bez</w:t>
      </w:r>
      <w:r>
        <w:t xml:space="preserve"> wybrania którejkolwiek z ofert.</w:t>
      </w:r>
    </w:p>
    <w:p w14:paraId="2E2866F8" w14:textId="77777777" w:rsidR="00D024F9" w:rsidRDefault="00D024F9" w:rsidP="00D024F9">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5F0311A2" w14:textId="77777777" w:rsidR="00D024F9" w:rsidRDefault="00D024F9" w:rsidP="00D024F9">
      <w:pPr>
        <w:pStyle w:val="Styl11"/>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13C85004" w14:textId="77777777" w:rsidR="00D024F9" w:rsidRPr="00B01933" w:rsidRDefault="00D024F9" w:rsidP="00D024F9">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lastRenderedPageBreak/>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F46EAD">
      <w:pPr>
        <w:pStyle w:val="Styl111"/>
        <w:ind w:left="1276"/>
      </w:pPr>
      <w:r w:rsidRPr="0081083D">
        <w:t>posiadanie przez Wykonawcę dostępu do Internetu;</w:t>
      </w:r>
    </w:p>
    <w:p w14:paraId="579E6E76" w14:textId="77777777" w:rsidR="00085E9D" w:rsidRPr="00546F12" w:rsidRDefault="00085E9D" w:rsidP="00F46EAD">
      <w:pPr>
        <w:pStyle w:val="Styl111"/>
        <w:ind w:left="1276"/>
      </w:pPr>
      <w:r w:rsidRPr="0081083D">
        <w:t>posiadanie przez Wykonawcę dostępu do indywidualnego konta poczty elektronicznej e-mail;</w:t>
      </w:r>
    </w:p>
    <w:p w14:paraId="74008AD7" w14:textId="57018770" w:rsidR="00085E9D" w:rsidRPr="0081083D" w:rsidRDefault="00085E9D" w:rsidP="00F46EAD">
      <w:pPr>
        <w:pStyle w:val="Styl111"/>
        <w:ind w:left="1276"/>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F46EAD">
      <w:pPr>
        <w:pStyle w:val="Styl111"/>
        <w:ind w:left="1276"/>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F46EAD">
      <w:pPr>
        <w:pStyle w:val="Styl111"/>
        <w:ind w:left="1276" w:hanging="567"/>
      </w:pPr>
      <w:r w:rsidRPr="0081083D">
        <w:t>stacja robocza z dostępem do sieci Internet;</w:t>
      </w:r>
    </w:p>
    <w:p w14:paraId="629EDD3E" w14:textId="77777777" w:rsidR="00085E9D" w:rsidRPr="0081083D" w:rsidRDefault="00085E9D" w:rsidP="00F46EAD">
      <w:pPr>
        <w:pStyle w:val="Styl111"/>
        <w:ind w:left="1276" w:hanging="567"/>
      </w:pPr>
      <w:r w:rsidRPr="0081083D">
        <w:t>przeglądarka (aktualna wersja Mozilla Firefox lub Google Chrome) wspierająca komunikację po protokole HTTPS;</w:t>
      </w:r>
    </w:p>
    <w:p w14:paraId="039A857E" w14:textId="77777777" w:rsidR="00085E9D" w:rsidRPr="0081083D" w:rsidRDefault="00085E9D" w:rsidP="00F46EAD">
      <w:pPr>
        <w:pStyle w:val="Styl111"/>
        <w:ind w:left="1276" w:hanging="567"/>
      </w:pPr>
      <w:r w:rsidRPr="0081083D">
        <w:t>przeglądarka plików w formacie PDF umożliwiająca weryfikację podpisów cyfrowych;</w:t>
      </w:r>
    </w:p>
    <w:p w14:paraId="59FFF0D0" w14:textId="77777777" w:rsidR="00085E9D" w:rsidRPr="0081083D" w:rsidRDefault="00085E9D" w:rsidP="00F46EAD">
      <w:pPr>
        <w:pStyle w:val="Styl111"/>
        <w:ind w:left="1276" w:hanging="567"/>
      </w:pPr>
      <w:r w:rsidRPr="0081083D">
        <w:t>edytor plików w formacie DOCX;</w:t>
      </w:r>
    </w:p>
    <w:p w14:paraId="4AC644B0" w14:textId="77777777" w:rsidR="00085E9D" w:rsidRPr="0081083D" w:rsidRDefault="00085E9D" w:rsidP="00F46EAD">
      <w:pPr>
        <w:pStyle w:val="Styl111"/>
        <w:ind w:left="1276" w:hanging="567"/>
      </w:pPr>
      <w:r w:rsidRPr="0081083D">
        <w:t>oprogramowanie umożliwiające podpisywanie dokumentów kwalifikowanym podpisem cyfrowym;</w:t>
      </w:r>
    </w:p>
    <w:p w14:paraId="3345E7B5" w14:textId="65FF052B" w:rsidR="00085E9D" w:rsidRPr="0081083D" w:rsidRDefault="00085E9D" w:rsidP="00F46EAD">
      <w:pPr>
        <w:pStyle w:val="Styl111"/>
        <w:ind w:left="1276" w:hanging="567"/>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15254EA" w:rsidR="00517967" w:rsidRPr="002B6557" w:rsidRDefault="00517967" w:rsidP="009C6996">
      <w:pPr>
        <w:pStyle w:val="Styl11"/>
      </w:pPr>
      <w:r>
        <w:t xml:space="preserve">W trakcie prowadzonego postępowania Zamawiający nie dopuszcza komunikacji telefonicznej z Wykonawcami. </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0F604953" w:rsidR="007D7C5D" w:rsidRPr="0036488B" w:rsidRDefault="00F40506" w:rsidP="008F3121">
      <w:pPr>
        <w:pStyle w:val="Styl11"/>
      </w:pPr>
      <w:r w:rsidRPr="0036488B">
        <w:t xml:space="preserve">Przedmiotem zamówienia </w:t>
      </w:r>
      <w:r w:rsidR="00551209">
        <w:t xml:space="preserve">jest </w:t>
      </w:r>
      <w:r w:rsidR="00F46EAD">
        <w:t>opracowanie dokumentacji projektowej i formalnoprawnej oraz wykonani</w:t>
      </w:r>
      <w:r w:rsidR="00D530A0">
        <w:t>e</w:t>
      </w:r>
      <w:r w:rsidR="00F46EAD">
        <w:t xml:space="preserve"> na jej podstawie robót budowlano-montażowych, prac programistyczno-konfiguracyjnych oraz czynności formalnoprawnych w zakresie modernizacji Stacji Uzdatniania Wody w budynku Elektrociepłowni na terenie Ośrodka Centralnego Kopalni Ropy Naftowej i Gazu Ziemnego Lubiatów</w:t>
      </w:r>
      <w:r w:rsidR="00551209" w:rsidRPr="00A034EE">
        <w:t>.</w:t>
      </w:r>
    </w:p>
    <w:p w14:paraId="2D874702" w14:textId="6152CBF8" w:rsidR="00CD6ADD" w:rsidRPr="009C6996" w:rsidRDefault="00CD6ADD" w:rsidP="009C6996">
      <w:pPr>
        <w:pStyle w:val="Styl11"/>
      </w:pPr>
      <w:r w:rsidRPr="009C6996">
        <w:t xml:space="preserve">Rodzaj </w:t>
      </w:r>
      <w:r w:rsidRPr="00D024F9">
        <w:t>zamówienia: robota budowlana</w:t>
      </w:r>
    </w:p>
    <w:p w14:paraId="666ABF13" w14:textId="63987C2C" w:rsidR="00125875" w:rsidRPr="00DB0DC8" w:rsidRDefault="00125875" w:rsidP="00DB0DC8">
      <w:pPr>
        <w:pStyle w:val="Styl11"/>
      </w:pPr>
      <w:r w:rsidRPr="00125875">
        <w:t xml:space="preserve">Zamawiający </w:t>
      </w:r>
      <w:r w:rsidR="00551209">
        <w:rPr>
          <w:b/>
        </w:rPr>
        <w:t xml:space="preserve">zaleca </w:t>
      </w:r>
      <w:r w:rsidRPr="00125875">
        <w:rPr>
          <w:b/>
        </w:rPr>
        <w:t>aby Wykonawca</w:t>
      </w:r>
      <w:r w:rsidRPr="00125875">
        <w:t xml:space="preserve"> przed złożeniem oferty przeprowadził wizję lokalną. Wizję lokalną będzie mógł przeprowadzić Wykonawca, który co najmniej na </w:t>
      </w:r>
      <w:r w:rsidR="00F46EAD">
        <w:rPr>
          <w:b/>
        </w:rPr>
        <w:t>2</w:t>
      </w:r>
      <w:r w:rsidRPr="00125875">
        <w:rPr>
          <w:b/>
        </w:rPr>
        <w:t xml:space="preserve"> dni robocze</w:t>
      </w:r>
      <w:r w:rsidRPr="00125875">
        <w:t xml:space="preserve"> przed upływem terminu składania ofert, określonym w pkt. 22.1, zgłosi chęć jej przeprowadzenia. Wykonawca zobowiązany jest przed przeprowadzeniem wizji złożyć wniosek </w:t>
      </w:r>
      <w:r w:rsidRPr="00DB0DC8">
        <w:t xml:space="preserve">za pośrednictwem poczty elektronicznej na adres e-mail: </w:t>
      </w:r>
      <w:r w:rsidR="00DB0DC8" w:rsidRPr="00DB0DC8">
        <w:t>robert.robakowski@pgnig.pl</w:t>
      </w:r>
    </w:p>
    <w:p w14:paraId="28311E5C" w14:textId="005A54A8" w:rsidR="00125875" w:rsidRPr="00DB0DC8" w:rsidRDefault="00125875" w:rsidP="00125875">
      <w:pPr>
        <w:pStyle w:val="Styl11"/>
        <w:numPr>
          <w:ilvl w:val="0"/>
          <w:numId w:val="0"/>
        </w:numPr>
        <w:ind w:left="851" w:hanging="142"/>
      </w:pPr>
      <w:r w:rsidRPr="00DB0DC8">
        <w:t>Osoba do kontaktu w sprawie przeprow</w:t>
      </w:r>
      <w:r w:rsidR="00DB0DC8" w:rsidRPr="00DB0DC8">
        <w:t>adzenia wizji lokalnej: Pan</w:t>
      </w:r>
      <w:r w:rsidRPr="00DB0DC8">
        <w:t xml:space="preserve"> </w:t>
      </w:r>
      <w:r w:rsidR="00DB0DC8" w:rsidRPr="00DB0DC8">
        <w:t>Robert Robakowski</w:t>
      </w:r>
    </w:p>
    <w:p w14:paraId="1D22CD7A" w14:textId="77777777" w:rsidR="00D024F9" w:rsidRPr="00DB0DC8" w:rsidRDefault="00D024F9" w:rsidP="00125875">
      <w:pPr>
        <w:pStyle w:val="Styl11"/>
        <w:numPr>
          <w:ilvl w:val="0"/>
          <w:numId w:val="0"/>
        </w:numPr>
        <w:ind w:left="851" w:hanging="142"/>
      </w:pPr>
    </w:p>
    <w:p w14:paraId="7F667CD2" w14:textId="7D9E41AF" w:rsidR="00125875" w:rsidRPr="00DB0DC8" w:rsidRDefault="00125875" w:rsidP="00BA19E4">
      <w:pPr>
        <w:pStyle w:val="Styl11"/>
      </w:pPr>
      <w:r w:rsidRPr="00DB0DC8">
        <w:t>Wykonawca do ww. wniosku musi załączyć następujące dokumenty:</w:t>
      </w:r>
    </w:p>
    <w:p w14:paraId="09618666" w14:textId="77777777" w:rsidR="00DC7824" w:rsidRPr="00DB0DC8" w:rsidRDefault="00125875" w:rsidP="007055B2">
      <w:pPr>
        <w:pStyle w:val="Styl11"/>
        <w:numPr>
          <w:ilvl w:val="0"/>
          <w:numId w:val="23"/>
        </w:numPr>
      </w:pPr>
      <w:r w:rsidRPr="00DB0DC8">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3595C1E9" w:rsidR="00125875" w:rsidRPr="00DB0DC8" w:rsidRDefault="00125875" w:rsidP="007055B2">
      <w:pPr>
        <w:pStyle w:val="Styl11"/>
        <w:numPr>
          <w:ilvl w:val="0"/>
          <w:numId w:val="23"/>
        </w:numPr>
      </w:pPr>
      <w:r w:rsidRPr="00DB0DC8">
        <w:t xml:space="preserve">podpisane zgodnie z reprezentacją Wykonawcy oświadczenie o zachowaniu poufności </w:t>
      </w:r>
      <w:r w:rsidRPr="00DB0DC8">
        <w:br/>
        <w:t xml:space="preserve">w wersji zgodnej z </w:t>
      </w:r>
      <w:r w:rsidRPr="00DB0DC8">
        <w:rPr>
          <w:b/>
        </w:rPr>
        <w:t xml:space="preserve">Załącznikiem nr </w:t>
      </w:r>
      <w:r w:rsidR="00911402">
        <w:rPr>
          <w:b/>
        </w:rPr>
        <w:t>7</w:t>
      </w:r>
      <w:r w:rsidRPr="00DB0DC8">
        <w:rPr>
          <w:b/>
        </w:rPr>
        <w:t xml:space="preserve"> do SWZ.</w:t>
      </w:r>
      <w:r w:rsidRPr="00DB0DC8">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69A22579" w:rsidR="00125875" w:rsidRDefault="00125875" w:rsidP="00BA19E4">
      <w:pPr>
        <w:pStyle w:val="Styla"/>
        <w:numPr>
          <w:ilvl w:val="0"/>
          <w:numId w:val="32"/>
        </w:numPr>
        <w:ind w:left="851" w:hanging="284"/>
      </w:pPr>
      <w:r>
        <w:t>Osoba wskazana do umówienia terminu wizji lokalnej nie będzie udzielała Wykonawcom odpowiedzi na pytania dotyczące treści SWZ lub procedury przetargowej</w:t>
      </w:r>
      <w:r w:rsidRPr="008D6348">
        <w:t>.</w:t>
      </w:r>
    </w:p>
    <w:p w14:paraId="17276554" w14:textId="77777777" w:rsidR="00DB0DC8" w:rsidRDefault="00DB0DC8" w:rsidP="00BA19E4">
      <w:pPr>
        <w:pStyle w:val="Styla"/>
        <w:numPr>
          <w:ilvl w:val="0"/>
          <w:numId w:val="32"/>
        </w:numPr>
        <w:ind w:left="851" w:hanging="284"/>
      </w:pPr>
      <w:r w:rsidRPr="00DB0DC8">
        <w:t xml:space="preserve">Wizja lokalna może być przeprowadzana w godzinach 8:00-14:00 w dni robocze (tj. od poniedziałku do piątku z wyłączeniem dni ustawowo wolnych od pracy). </w:t>
      </w:r>
    </w:p>
    <w:p w14:paraId="5A5964FC" w14:textId="77777777" w:rsidR="00DB0DC8" w:rsidRDefault="00DB0DC8" w:rsidP="00BA19E4">
      <w:pPr>
        <w:pStyle w:val="Styla"/>
        <w:numPr>
          <w:ilvl w:val="0"/>
          <w:numId w:val="32"/>
        </w:numPr>
        <w:ind w:left="851" w:hanging="284"/>
      </w:pPr>
      <w:r w:rsidRPr="00DB0DC8">
        <w:t>Zamawiający informuje, iż w trakcie wizji lokalnej nie będzie udzielał żadnych informacji ani odpowiadał na pytania. Wszelkie wątpliwości mogą być wyjaśniane jedynie w trybie składania wniosków o wyjaśnienie treści SWZ.</w:t>
      </w:r>
    </w:p>
    <w:p w14:paraId="0BC61EAD" w14:textId="77777777" w:rsidR="00DB0DC8" w:rsidRDefault="00DB0DC8" w:rsidP="00BA19E4">
      <w:pPr>
        <w:pStyle w:val="Styla"/>
        <w:numPr>
          <w:ilvl w:val="0"/>
          <w:numId w:val="32"/>
        </w:numPr>
        <w:ind w:left="851" w:hanging="284"/>
      </w:pPr>
      <w:r w:rsidRPr="00DB0DC8">
        <w:t xml:space="preserve">Zamawiający zezwala na inspekcję obiektu przez przedstawicieli wykonawcy pod warunkiem zwolnienia Zamawiającego od odpowiedzialności z tytułu następstw ewentualnych nieszczęśliwych wypadków, którym mogą ulec ci przedstawiciele na terenie zakładów Zamawiającego. Ryzyko i odpowiedzialność z tego tytułu ponosi wyłącznie wykonawca. </w:t>
      </w:r>
    </w:p>
    <w:p w14:paraId="65DAF606" w14:textId="77777777" w:rsidR="00DB0DC8" w:rsidRDefault="00DB0DC8" w:rsidP="00BA19E4">
      <w:pPr>
        <w:pStyle w:val="Styla"/>
        <w:numPr>
          <w:ilvl w:val="0"/>
          <w:numId w:val="32"/>
        </w:numPr>
        <w:ind w:left="851" w:hanging="284"/>
      </w:pPr>
      <w:r w:rsidRPr="00DB0DC8">
        <w:t>Wejście na obiekt, w którym będą wykonywane prace jest możliwe tylko na podstawie uzgodnienia z przedstawicielem</w:t>
      </w:r>
    </w:p>
    <w:p w14:paraId="70D46A47" w14:textId="2BB26C00" w:rsidR="00DB0DC8" w:rsidRPr="008D6348" w:rsidRDefault="00DB0DC8" w:rsidP="00BA19E4">
      <w:pPr>
        <w:pStyle w:val="Styla"/>
        <w:numPr>
          <w:ilvl w:val="0"/>
          <w:numId w:val="32"/>
        </w:numPr>
        <w:ind w:left="851" w:hanging="284"/>
      </w:pPr>
      <w:r w:rsidRPr="00DB0DC8">
        <w:t>Zamawiającego wskazanym w niniejszym punkcie. Zamawiający nie wyraża zgody na wykonywanie podczas wizji lokalnej zdjęć oraz kopii dokumentów. Koszt dokonania wizji lokalnej ponosi Wykonawca.</w:t>
      </w:r>
    </w:p>
    <w:p w14:paraId="571DCE7D" w14:textId="77777777" w:rsidR="00D6401A" w:rsidRDefault="00D6401A" w:rsidP="00D6401A">
      <w:pPr>
        <w:pStyle w:val="Styl11"/>
        <w:numPr>
          <w:ilvl w:val="0"/>
          <w:numId w:val="0"/>
        </w:numPr>
      </w:pPr>
    </w:p>
    <w:p w14:paraId="118AF7FF" w14:textId="6057F889" w:rsidR="00D6401A" w:rsidRDefault="00D6401A" w:rsidP="00FF63C4">
      <w:pPr>
        <w:pStyle w:val="Styl11"/>
      </w:pPr>
      <w:r>
        <w:t>Zamawiający dopuszcza zaoferowanie rozwiązania równoważnego</w:t>
      </w:r>
      <w:r w:rsidR="00FA09D0">
        <w:t xml:space="preserve"> w zakresie urządzeń technologicznych SUW, tj. pompy podnoszącej ciśnienie wody surowej, mieszacza wodnopowietrznego, filtrów ciśnieniowych ze złożem katalitycznym, systemu płukania filtrów, lampy UV</w:t>
      </w:r>
      <w:r>
        <w:t>.</w:t>
      </w:r>
    </w:p>
    <w:p w14:paraId="7DEB6935" w14:textId="6A54EE90" w:rsidR="00D6401A" w:rsidRDefault="00D6401A" w:rsidP="00FF63C4">
      <w:pPr>
        <w:pStyle w:val="Styl11"/>
      </w:pPr>
      <w:r>
        <w:t xml:space="preserve">W przypadku zaoferowania przez Wykonawcę rozwiązania równoważnego, Zamawiający żąda złożenia wraz z ofertą jako dowodu na potwierdzenie, że rozwiązanie równoważne spełnia opisane w OPZ parametry wyjściowe w celu oceny równoważności, opisu parametrów oferowanego urządzania. </w:t>
      </w:r>
    </w:p>
    <w:p w14:paraId="19CD0A70" w14:textId="628BF464" w:rsidR="00125875" w:rsidRDefault="00D6401A" w:rsidP="00D6401A">
      <w:pPr>
        <w:pStyle w:val="Styl11"/>
      </w:pPr>
      <w:r>
        <w:t>W przypadku gdy opis nie jest wystarczający, Wykonawca powinien opisać sposób spełnienia danego wymagania dołączając inne przedmiotowe środki dowodowe na potwierdzenie spełnienia danego wymagania (np. zrzut konfiguracji, karta katalogowa, specyfikacja techniczna, dokumentacja) lub przedstawić oświadczenie producenta, z którego wynika sposób spełnienia danego wymagania.</w:t>
      </w:r>
    </w:p>
    <w:p w14:paraId="2E2B89AE" w14:textId="277323FE" w:rsidR="00D6401A" w:rsidRDefault="00D6401A" w:rsidP="00D6401A">
      <w:pPr>
        <w:pStyle w:val="Styl11"/>
      </w:pPr>
      <w:r>
        <w:t xml:space="preserve">Powyższa dokumentacja podlega </w:t>
      </w:r>
      <w:r w:rsidR="00FA09D0">
        <w:t>uzupełnieniu</w:t>
      </w:r>
      <w:r>
        <w:t>.</w:t>
      </w:r>
    </w:p>
    <w:p w14:paraId="6CCFC155" w14:textId="77777777" w:rsidR="00E35626" w:rsidRPr="00C24A40" w:rsidRDefault="00E35626" w:rsidP="004F4CEF">
      <w:pPr>
        <w:pStyle w:val="Styl1"/>
      </w:pPr>
      <w:bookmarkStart w:id="0" w:name="_Toc479595440"/>
      <w:r w:rsidRPr="00F40506">
        <w:t>Warunki realizacji zamówienia</w:t>
      </w:r>
    </w:p>
    <w:bookmarkEnd w:id="0"/>
    <w:p w14:paraId="7938BD62" w14:textId="79E65E73"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D024F9">
        <w:rPr>
          <w:rFonts w:cs="Arial"/>
          <w:b/>
          <w:sz w:val="20"/>
          <w:szCs w:val="20"/>
          <w:lang w:eastAsia="en-US"/>
        </w:rPr>
        <w:t>Z</w:t>
      </w:r>
      <w:r w:rsidRPr="00D024F9">
        <w:rPr>
          <w:rFonts w:cs="Arial"/>
          <w:b/>
          <w:sz w:val="20"/>
          <w:szCs w:val="20"/>
          <w:lang w:eastAsia="en-US"/>
        </w:rPr>
        <w:t xml:space="preserve">ałącznik </w:t>
      </w:r>
      <w:r w:rsidR="00D024F9">
        <w:rPr>
          <w:rFonts w:cs="Arial"/>
          <w:b/>
          <w:sz w:val="20"/>
          <w:szCs w:val="20"/>
          <w:lang w:eastAsia="en-US"/>
        </w:rPr>
        <w:t>2</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3776B1D9" w14:textId="19CBF00F" w:rsidR="00F46EAD" w:rsidRDefault="00F46EAD" w:rsidP="00D024F9">
      <w:pPr>
        <w:spacing w:line="276" w:lineRule="auto"/>
        <w:rPr>
          <w:rFonts w:cs="Arial"/>
          <w:sz w:val="20"/>
          <w:szCs w:val="20"/>
          <w:lang w:eastAsia="en-US"/>
        </w:rPr>
      </w:pPr>
      <w:r w:rsidRPr="00F46EAD">
        <w:rPr>
          <w:rFonts w:cs="Arial"/>
          <w:sz w:val="20"/>
          <w:szCs w:val="20"/>
          <w:lang w:eastAsia="en-US"/>
        </w:rPr>
        <w:t>Wykonawca zobowiązuje się do rozpoczęcia określonych umową robót niezwłocznie po zawarciu umowy oraz do ich zakończenia w terminie do dnia 15.07.2025 r.</w:t>
      </w:r>
    </w:p>
    <w:p w14:paraId="3FC52CD1" w14:textId="54C67B1F" w:rsidR="00F46EAD" w:rsidRDefault="00F46EAD" w:rsidP="00D024F9">
      <w:pPr>
        <w:spacing w:line="276" w:lineRule="auto"/>
        <w:rPr>
          <w:rFonts w:cs="Arial"/>
          <w:sz w:val="20"/>
          <w:szCs w:val="20"/>
          <w:lang w:eastAsia="en-US"/>
        </w:rPr>
      </w:pPr>
      <w:r>
        <w:rPr>
          <w:rFonts w:cs="Arial"/>
          <w:sz w:val="20"/>
          <w:szCs w:val="20"/>
          <w:lang w:eastAsia="en-US"/>
        </w:rPr>
        <w:t>Harmonogram prac określa Załącznik nr 2 do SWZ.</w:t>
      </w:r>
    </w:p>
    <w:p w14:paraId="3C8640AE" w14:textId="77777777" w:rsidR="00F46EAD" w:rsidRDefault="00F46EAD" w:rsidP="00D024F9">
      <w:pPr>
        <w:spacing w:line="276" w:lineRule="auto"/>
        <w:rPr>
          <w:rFonts w:cs="Arial"/>
          <w:sz w:val="20"/>
          <w:szCs w:val="20"/>
          <w:lang w:eastAsia="en-US"/>
        </w:rPr>
      </w:pPr>
    </w:p>
    <w:p w14:paraId="123C9B23" w14:textId="09F6E056" w:rsidR="007B5698" w:rsidRPr="007B5698" w:rsidRDefault="007B5698" w:rsidP="004F4CEF">
      <w:pPr>
        <w:pStyle w:val="Styl1"/>
      </w:pPr>
      <w:r w:rsidRPr="007B5698">
        <w:t>Zamówienia częściowe</w:t>
      </w:r>
    </w:p>
    <w:p w14:paraId="4F50490F" w14:textId="60A85E18" w:rsidR="00F40506" w:rsidRPr="007B5698" w:rsidRDefault="00F40506" w:rsidP="003E07F5">
      <w:pPr>
        <w:pStyle w:val="Styl11"/>
        <w:numPr>
          <w:ilvl w:val="0"/>
          <w:numId w:val="0"/>
        </w:numPr>
        <w:ind w:left="709" w:hanging="709"/>
      </w:pPr>
      <w:r w:rsidRPr="007B5698">
        <w:t xml:space="preserve">Zamawiający </w:t>
      </w:r>
      <w:r w:rsidRPr="00783512">
        <w:t>nie dopuszcza</w:t>
      </w:r>
      <w:r w:rsidRPr="007B5698">
        <w:t xml:space="preserve">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9179FD8" w:rsidR="00162E24" w:rsidRPr="00783512" w:rsidRDefault="00F40506" w:rsidP="009C6996">
      <w:pPr>
        <w:pStyle w:val="Styl11"/>
      </w:pPr>
      <w:r w:rsidRPr="00783512">
        <w:t>Zamawiający nie dopuszcza składania ofert wariantowych.</w:t>
      </w:r>
      <w:bookmarkStart w:id="1" w:name="_Toc165626656"/>
      <w:bookmarkStart w:id="2" w:name="_Toc479595442"/>
      <w:bookmarkStart w:id="3" w:name="_Toc139608600"/>
    </w:p>
    <w:p w14:paraId="1645CB9F" w14:textId="2B3078E2" w:rsidR="007D7C5D" w:rsidRPr="00783512" w:rsidRDefault="007D7C5D" w:rsidP="009C6996">
      <w:pPr>
        <w:pStyle w:val="Styl11"/>
      </w:pPr>
      <w:r w:rsidRPr="00783512">
        <w:t>Zamawiający informuje, że nie przewiduje udzielenia zamówień uzupełniających</w:t>
      </w:r>
      <w:r w:rsidR="00162E24" w:rsidRPr="00783512">
        <w:t>.</w:t>
      </w:r>
    </w:p>
    <w:p w14:paraId="7D9A4DC4" w14:textId="6C76CA33" w:rsidR="007E4672" w:rsidRPr="00783512" w:rsidRDefault="007E4672" w:rsidP="009C6996">
      <w:pPr>
        <w:pStyle w:val="Styl11"/>
      </w:pPr>
      <w:r w:rsidRPr="00783512">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611DFFFD" w14:textId="77777777" w:rsidR="00BA19E4" w:rsidRPr="00BA19E4" w:rsidRDefault="00D53237" w:rsidP="001D77A7">
      <w:pPr>
        <w:pStyle w:val="Styl11"/>
        <w:ind w:left="567"/>
        <w:rPr>
          <w:rFonts w:eastAsia="Calibri"/>
          <w:b/>
          <w:iCs/>
        </w:rPr>
      </w:pPr>
      <w:r w:rsidRPr="00783512">
        <w:rPr>
          <w:b/>
        </w:rPr>
        <w:t xml:space="preserve">Warunki szczególne </w:t>
      </w:r>
      <w:r w:rsidR="00CD6ADD" w:rsidRPr="00783512">
        <w:rPr>
          <w:b/>
        </w:rPr>
        <w:t xml:space="preserve">udziału </w:t>
      </w:r>
      <w:r w:rsidRPr="00783512">
        <w:rPr>
          <w:b/>
        </w:rPr>
        <w:t>w postępowaniu</w:t>
      </w:r>
      <w:r w:rsidR="00BA19E4">
        <w:rPr>
          <w:b/>
        </w:rPr>
        <w:t xml:space="preserve">. </w:t>
      </w:r>
    </w:p>
    <w:p w14:paraId="365C176B" w14:textId="33D72E75" w:rsidR="00783512" w:rsidRPr="001D77A7" w:rsidRDefault="00BA19E4" w:rsidP="00BA19E4">
      <w:pPr>
        <w:pStyle w:val="Styl11"/>
        <w:numPr>
          <w:ilvl w:val="0"/>
          <w:numId w:val="0"/>
        </w:numPr>
        <w:ind w:left="567"/>
        <w:rPr>
          <w:rFonts w:eastAsia="Calibri"/>
          <w:b/>
          <w:iCs/>
        </w:rPr>
      </w:pPr>
      <w:r>
        <w:t>Z</w:t>
      </w:r>
      <w:r w:rsidR="00645F06" w:rsidRPr="00D53237">
        <w:t xml:space="preserve">a spełniających warunki udziału w postępowaniu Zamawiający uzna Wykonawców, którzy: </w:t>
      </w:r>
    </w:p>
    <w:p w14:paraId="526AB91C" w14:textId="7D0B34D2" w:rsidR="001D77A7" w:rsidRDefault="001D77A7" w:rsidP="001D77A7">
      <w:pPr>
        <w:pStyle w:val="Styl111"/>
        <w:numPr>
          <w:ilvl w:val="0"/>
          <w:numId w:val="0"/>
        </w:numPr>
        <w:ind w:left="1276"/>
      </w:pPr>
    </w:p>
    <w:p w14:paraId="31F65E97" w14:textId="5AAD2993" w:rsidR="001D77A7" w:rsidRPr="001D77A7" w:rsidRDefault="001D77A7" w:rsidP="00BA19E4">
      <w:pPr>
        <w:pStyle w:val="Styl111"/>
        <w:ind w:left="1418" w:hanging="709"/>
      </w:pPr>
      <w:r w:rsidRPr="001D77A7">
        <w:t xml:space="preserve">posiadają zdolność techniczną lub zawodową </w:t>
      </w:r>
      <w:r w:rsidR="00D47704">
        <w:t xml:space="preserve">w tym </w:t>
      </w:r>
      <w:r w:rsidRPr="001D77A7">
        <w:t>niezbędną wiedzę i doświadczenie</w:t>
      </w:r>
      <w:r>
        <w:t>, tj.:</w:t>
      </w:r>
    </w:p>
    <w:p w14:paraId="006EAA96" w14:textId="77777777" w:rsidR="001D77A7" w:rsidRDefault="001D77A7" w:rsidP="001D77A7">
      <w:pPr>
        <w:pStyle w:val="Styl111"/>
        <w:numPr>
          <w:ilvl w:val="0"/>
          <w:numId w:val="0"/>
        </w:numPr>
        <w:ind w:left="1276"/>
      </w:pPr>
    </w:p>
    <w:p w14:paraId="0C7DF330" w14:textId="45F4A960" w:rsidR="008F3121" w:rsidRDefault="008F3121" w:rsidP="00D47704">
      <w:pPr>
        <w:spacing w:line="260" w:lineRule="exact"/>
        <w:ind w:left="1418"/>
        <w:rPr>
          <w:rFonts w:cs="Arial"/>
          <w:sz w:val="20"/>
          <w:szCs w:val="20"/>
        </w:rPr>
      </w:pPr>
      <w:r w:rsidRPr="008F3121">
        <w:rPr>
          <w:rFonts w:cs="Arial"/>
          <w:sz w:val="20"/>
          <w:szCs w:val="20"/>
        </w:rPr>
        <w:t>zrealizowali w okresie ostatnich pięciu lat przed upływem terminu składania ofert, a jeżeli</w:t>
      </w:r>
      <w:r>
        <w:rPr>
          <w:rFonts w:cs="Arial"/>
          <w:sz w:val="20"/>
          <w:szCs w:val="20"/>
        </w:rPr>
        <w:t xml:space="preserve"> </w:t>
      </w:r>
      <w:r w:rsidRPr="008F3121">
        <w:rPr>
          <w:rFonts w:cs="Arial"/>
          <w:sz w:val="20"/>
          <w:szCs w:val="20"/>
        </w:rPr>
        <w:t>okres prowadzenia działalności jest krótszy - w tym okresie co najmniej jedno zadanie</w:t>
      </w:r>
      <w:r>
        <w:rPr>
          <w:rFonts w:cs="Arial"/>
          <w:sz w:val="20"/>
          <w:szCs w:val="20"/>
        </w:rPr>
        <w:t xml:space="preserve"> </w:t>
      </w:r>
      <w:r w:rsidRPr="008F3121">
        <w:rPr>
          <w:rFonts w:cs="Arial"/>
          <w:sz w:val="20"/>
          <w:szCs w:val="20"/>
        </w:rPr>
        <w:t>odpowiadające swoim rodzajem i wartością robotom stanowiącym przedmiot zamówienia</w:t>
      </w:r>
      <w:r>
        <w:rPr>
          <w:rFonts w:cs="Arial"/>
          <w:sz w:val="20"/>
          <w:szCs w:val="20"/>
        </w:rPr>
        <w:t xml:space="preserve">. </w:t>
      </w:r>
      <w:r w:rsidRPr="008F3121">
        <w:rPr>
          <w:rFonts w:cs="Arial"/>
          <w:sz w:val="20"/>
          <w:szCs w:val="20"/>
        </w:rPr>
        <w:t>Zamawiający uzna za odpowiadające przedmiotowi zamówienia następujące prace: budowę</w:t>
      </w:r>
      <w:r>
        <w:rPr>
          <w:rFonts w:cs="Arial"/>
          <w:sz w:val="20"/>
          <w:szCs w:val="20"/>
        </w:rPr>
        <w:t xml:space="preserve"> </w:t>
      </w:r>
      <w:r w:rsidRPr="008F3121">
        <w:rPr>
          <w:rFonts w:cs="Arial"/>
          <w:sz w:val="20"/>
          <w:szCs w:val="20"/>
        </w:rPr>
        <w:t>lub remont lub przebudowę Stacji Uzdatnia Wody o wartości nie mniejszej niż 200 000 złotych</w:t>
      </w:r>
      <w:r w:rsidR="00D530A0">
        <w:rPr>
          <w:rFonts w:cs="Arial"/>
          <w:sz w:val="20"/>
          <w:szCs w:val="20"/>
        </w:rPr>
        <w:t xml:space="preserve"> </w:t>
      </w:r>
      <w:r w:rsidRPr="008F3121">
        <w:rPr>
          <w:rFonts w:cs="Arial"/>
          <w:sz w:val="20"/>
          <w:szCs w:val="20"/>
        </w:rPr>
        <w:t>netto.</w:t>
      </w:r>
    </w:p>
    <w:p w14:paraId="4074B787" w14:textId="5B55B715" w:rsidR="008F3121" w:rsidRDefault="008F3121" w:rsidP="008F3121">
      <w:pPr>
        <w:spacing w:line="260" w:lineRule="exact"/>
        <w:ind w:left="1260"/>
        <w:rPr>
          <w:rFonts w:cs="Arial"/>
          <w:sz w:val="20"/>
          <w:szCs w:val="20"/>
        </w:rPr>
      </w:pPr>
    </w:p>
    <w:p w14:paraId="3DD266C8" w14:textId="0593F29F" w:rsidR="00D47704" w:rsidRPr="001D77A7" w:rsidRDefault="00D47704" w:rsidP="00D47704">
      <w:pPr>
        <w:pStyle w:val="Styl111"/>
        <w:ind w:left="1418" w:hanging="709"/>
      </w:pPr>
      <w:r>
        <w:t>dysponują osobami zdolnymi do wykonania zamówienia, tj.:</w:t>
      </w:r>
    </w:p>
    <w:p w14:paraId="025D91A0" w14:textId="77777777" w:rsidR="00D47704" w:rsidRDefault="00D47704" w:rsidP="008F3121">
      <w:pPr>
        <w:spacing w:line="260" w:lineRule="exact"/>
        <w:ind w:left="1260"/>
        <w:rPr>
          <w:rFonts w:cs="Arial"/>
          <w:sz w:val="20"/>
          <w:szCs w:val="20"/>
        </w:rPr>
      </w:pPr>
    </w:p>
    <w:p w14:paraId="65F4534D" w14:textId="0DDC3F2E" w:rsidR="008F3121" w:rsidRDefault="008F3121" w:rsidP="00D47704">
      <w:pPr>
        <w:pStyle w:val="Styl1111"/>
        <w:ind w:left="2127" w:hanging="850"/>
      </w:pPr>
      <w:r w:rsidRPr="008F3121">
        <w:t xml:space="preserve">osoba nadzoru – kierownik robót: </w:t>
      </w:r>
    </w:p>
    <w:p w14:paraId="2995D2EA" w14:textId="77777777"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 xml:space="preserve">uprawnienia budowlane do kierowania robotami budowlanymi specjalności instalacyjnej w zakresie sieci, instalacji i urządzeń wodociągowych i kanalizacyjnych, </w:t>
      </w:r>
    </w:p>
    <w:p w14:paraId="0B2B3161" w14:textId="77777777"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 xml:space="preserve">ważne zaświadczenie o przynależności do Izby Samorządu Zawodowego, </w:t>
      </w:r>
    </w:p>
    <w:p w14:paraId="26283053" w14:textId="2A4744E8" w:rsidR="008F3121" w:rsidRPr="008F3121" w:rsidRDefault="008F3121" w:rsidP="00D47704">
      <w:pPr>
        <w:pStyle w:val="Akapitzlist"/>
        <w:numPr>
          <w:ilvl w:val="0"/>
          <w:numId w:val="26"/>
        </w:numPr>
        <w:spacing w:line="260" w:lineRule="exact"/>
        <w:ind w:left="2552"/>
        <w:rPr>
          <w:rFonts w:cs="Arial"/>
          <w:sz w:val="20"/>
          <w:szCs w:val="20"/>
        </w:rPr>
      </w:pPr>
      <w:r w:rsidRPr="008F3121">
        <w:rPr>
          <w:rFonts w:cs="Arial"/>
          <w:sz w:val="20"/>
          <w:szCs w:val="20"/>
        </w:rPr>
        <w:t>kwalifikacje do zatrudnienia na stanowisku osoby dozoru ruchu specjalności budowlanej lub energomechanicznej branży mechanicznej w zakładach górniczych wydobywających otworami wiertniczymi ropę naftową i gaz ziemny,</w:t>
      </w:r>
    </w:p>
    <w:p w14:paraId="504CF76C" w14:textId="6C559816" w:rsidR="008F3121" w:rsidRPr="008F3121" w:rsidRDefault="008F3121" w:rsidP="008F3121">
      <w:pPr>
        <w:spacing w:line="260" w:lineRule="exact"/>
        <w:ind w:left="1260"/>
        <w:rPr>
          <w:rFonts w:cs="Arial"/>
          <w:sz w:val="20"/>
          <w:szCs w:val="20"/>
        </w:rPr>
      </w:pPr>
    </w:p>
    <w:p w14:paraId="1EC38ED2" w14:textId="77777777" w:rsidR="008F3121" w:rsidRPr="008F3121" w:rsidRDefault="008F3121" w:rsidP="00D47704">
      <w:pPr>
        <w:pStyle w:val="Styl1111"/>
        <w:ind w:left="2127" w:hanging="850"/>
      </w:pPr>
      <w:r w:rsidRPr="008F3121">
        <w:t xml:space="preserve">osoba nadzoru - kierujący zespołem w zakresie branży elektrycznej: </w:t>
      </w:r>
    </w:p>
    <w:p w14:paraId="226AA05A" w14:textId="372A34C5" w:rsidR="008F3121" w:rsidRPr="008F3121" w:rsidRDefault="008F3121" w:rsidP="00D47704">
      <w:pPr>
        <w:spacing w:line="260" w:lineRule="exact"/>
        <w:ind w:left="2127"/>
        <w:rPr>
          <w:sz w:val="20"/>
          <w:szCs w:val="20"/>
        </w:rPr>
      </w:pPr>
      <w:r w:rsidRPr="008F3121">
        <w:rPr>
          <w:sz w:val="20"/>
          <w:szCs w:val="20"/>
        </w:rPr>
        <w:t xml:space="preserve">kwalifikacje uprawniające do zajmowania się eksploatacją urządzeń, instalacji i sieci na stanowisku dozoru (D) i eksploatacji (E) Grupy 1: </w:t>
      </w:r>
    </w:p>
    <w:p w14:paraId="1E711971" w14:textId="77777777" w:rsidR="008F3121" w:rsidRPr="008F3121" w:rsidRDefault="008F3121" w:rsidP="00D47704">
      <w:pPr>
        <w:spacing w:line="260" w:lineRule="exact"/>
        <w:ind w:left="2552" w:hanging="284"/>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0B23E7A5" w14:textId="4F1CA3CF" w:rsidR="008F3121" w:rsidRPr="008F3121" w:rsidRDefault="008F3121" w:rsidP="00D47704">
      <w:pPr>
        <w:spacing w:line="260" w:lineRule="exact"/>
        <w:ind w:left="2552" w:hanging="284"/>
        <w:rPr>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 xml:space="preserve">Środowiska z dnia 1 lipca 2022r. w sprawie szczegółowych zasad stwierdzania kwalifikacji przez osoby zajmujące się eksploatacją urządzeń, instalacji i sieci /Dz.U.2022.1392/, </w:t>
      </w:r>
    </w:p>
    <w:p w14:paraId="0511CBF0" w14:textId="77777777" w:rsidR="008F3121" w:rsidRPr="008F3121" w:rsidRDefault="008F3121" w:rsidP="008F3121">
      <w:pPr>
        <w:spacing w:line="260" w:lineRule="exact"/>
        <w:ind w:left="1985" w:hanging="142"/>
        <w:rPr>
          <w:sz w:val="20"/>
          <w:szCs w:val="20"/>
        </w:rPr>
      </w:pPr>
    </w:p>
    <w:p w14:paraId="406F4346" w14:textId="2CBAE82F" w:rsidR="008F3121" w:rsidRPr="008F3121" w:rsidRDefault="008F3121" w:rsidP="00D47704">
      <w:pPr>
        <w:pStyle w:val="Styl1111"/>
        <w:ind w:left="2127" w:hanging="850"/>
      </w:pPr>
      <w:r>
        <w:t xml:space="preserve">spawacze – minimum 2 osoby - </w:t>
      </w:r>
      <w:r w:rsidRPr="008F3121">
        <w:t xml:space="preserve">kwalifikacje w zakresie metod spawania wg PN-EN ISO 9606-1:2017-10, </w:t>
      </w:r>
    </w:p>
    <w:p w14:paraId="286F6916" w14:textId="77777777" w:rsidR="008F3121" w:rsidRPr="008F3121" w:rsidRDefault="008F3121" w:rsidP="008F3121">
      <w:pPr>
        <w:pStyle w:val="Styl1111"/>
        <w:numPr>
          <w:ilvl w:val="0"/>
          <w:numId w:val="0"/>
        </w:numPr>
        <w:ind w:left="1276"/>
      </w:pPr>
    </w:p>
    <w:p w14:paraId="6C25B2BA" w14:textId="60624651" w:rsidR="008F3121" w:rsidRPr="00D47704" w:rsidRDefault="008F3121" w:rsidP="00A83A0C">
      <w:pPr>
        <w:pStyle w:val="Styl1111"/>
        <w:tabs>
          <w:tab w:val="left" w:pos="2127"/>
        </w:tabs>
        <w:spacing w:line="260" w:lineRule="exact"/>
        <w:ind w:left="2127" w:hanging="851"/>
      </w:pPr>
      <w:r w:rsidRPr="008F3121">
        <w:t>elektrycy – minimum 2 osoby</w:t>
      </w:r>
      <w:r>
        <w:t xml:space="preserve"> (inne niż 10.2.1.2 SWZ)</w:t>
      </w:r>
      <w:r w:rsidRPr="008F3121">
        <w:t>,</w:t>
      </w:r>
      <w:r w:rsidR="00D47704">
        <w:t xml:space="preserve"> </w:t>
      </w:r>
      <w:r w:rsidRPr="00D47704">
        <w:t xml:space="preserve">kwalifikacje uprawniające do zajmowania się eksploatacją urządzeń, instalacji i sieci na stanowisku Eksploatacji (E) Grupy 1: </w:t>
      </w:r>
    </w:p>
    <w:p w14:paraId="73CF984F" w14:textId="51BD745B" w:rsidR="008F3121" w:rsidRPr="008F3121" w:rsidRDefault="008F3121" w:rsidP="00D47704">
      <w:pPr>
        <w:spacing w:line="260" w:lineRule="exact"/>
        <w:ind w:left="2268" w:hanging="142"/>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7211D4EF" w14:textId="201BC21A" w:rsidR="008F3121" w:rsidRPr="008F3121" w:rsidRDefault="008F3121" w:rsidP="00D47704">
      <w:pPr>
        <w:spacing w:line="260" w:lineRule="exact"/>
        <w:ind w:left="2268" w:hanging="142"/>
        <w:rPr>
          <w:rFonts w:cs="Arial"/>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Środowiska z dnia 1 lipca 2022r. w sprawie szczegółowych zasad stwierdzania kwalifikacji przez osoby zajmujące się eksploatacją urządzeń, instalacji i sieci /Dz.U.2022.1392/.</w:t>
      </w:r>
    </w:p>
    <w:p w14:paraId="7AC10ED2" w14:textId="6CF0629E" w:rsidR="001D77A7" w:rsidRDefault="007055B2" w:rsidP="001D77A7">
      <w:pPr>
        <w:spacing w:after="17"/>
        <w:ind w:left="67"/>
        <w:rPr>
          <w:rFonts w:eastAsia="Arial" w:cs="Arial"/>
          <w:i/>
          <w:sz w:val="20"/>
        </w:rPr>
      </w:pPr>
      <w:r>
        <w:rPr>
          <w:rFonts w:eastAsia="Arial" w:cs="Arial"/>
          <w:i/>
          <w:sz w:val="20"/>
        </w:rPr>
        <w:t xml:space="preserve"> </w:t>
      </w:r>
    </w:p>
    <w:p w14:paraId="0D861B23" w14:textId="156C673B" w:rsidR="007055B2" w:rsidRPr="001D77A7" w:rsidRDefault="007055B2" w:rsidP="001D77A7">
      <w:pPr>
        <w:pStyle w:val="Styl111"/>
        <w:ind w:left="1224" w:hanging="657"/>
      </w:pPr>
      <w:r w:rsidRPr="001D77A7">
        <w:t xml:space="preserve">znajdują się w sytuacji ekonomicznej i finansowej zapewniającej wykonanie zamówienia, tj. posiadają polisę odpowiedzialności cywilnej w zakresie prowadzonej działalności gospodarczej, lub inny dokument ubezpieczenia na sumę gwarancyjną nie mniejszą niż  1 000 000 zł. </w:t>
      </w:r>
    </w:p>
    <w:p w14:paraId="562902E7" w14:textId="30EBBBF2" w:rsidR="00783512" w:rsidRDefault="00783512" w:rsidP="00783512">
      <w:pPr>
        <w:pStyle w:val="Styl111"/>
        <w:numPr>
          <w:ilvl w:val="0"/>
          <w:numId w:val="0"/>
        </w:numPr>
        <w:ind w:left="1276"/>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783512" w:rsidRDefault="0058618F" w:rsidP="0071587A">
      <w:pPr>
        <w:pStyle w:val="Akapitzlist"/>
        <w:spacing w:line="276" w:lineRule="auto"/>
        <w:ind w:left="1843" w:hanging="142"/>
        <w:rPr>
          <w:rFonts w:cs="Arial"/>
          <w:bCs/>
          <w:iCs/>
          <w:sz w:val="20"/>
          <w:szCs w:val="20"/>
        </w:rPr>
      </w:pPr>
      <w:r w:rsidRPr="00D96B65">
        <w:rPr>
          <w:rFonts w:cs="Arial"/>
          <w:bCs/>
          <w:iCs/>
          <w:sz w:val="20"/>
          <w:szCs w:val="20"/>
        </w:rPr>
        <w:t xml:space="preserve">- chyba że zastosowanie ma odstępstwo, o którym mowa w art. 5k ust. 2 ww. </w:t>
      </w:r>
      <w:r w:rsidRPr="00783512">
        <w:rPr>
          <w:rFonts w:cs="Arial"/>
          <w:bCs/>
          <w:iCs/>
          <w:sz w:val="20"/>
          <w:szCs w:val="20"/>
        </w:rPr>
        <w:t>rozporządzenia.</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AB5E1B" w:rsidRDefault="00F40506" w:rsidP="00DD06A2">
      <w:pPr>
        <w:pStyle w:val="Styl11"/>
      </w:pPr>
      <w:bookmarkStart w:id="6" w:name="_Toc479595445"/>
      <w:bookmarkEnd w:id="3"/>
      <w:r w:rsidRPr="00AB5E1B">
        <w:t xml:space="preserve">Zamawiający wymaga złożenia następujących </w:t>
      </w:r>
      <w:r w:rsidR="00A61DFC" w:rsidRPr="00AB5E1B">
        <w:t>oświadczeń/</w:t>
      </w:r>
      <w:r w:rsidR="00DD06A2" w:rsidRPr="00AB5E1B">
        <w:t>dokumentów (</w:t>
      </w:r>
      <w:r w:rsidR="00067A0C" w:rsidRPr="00AB5E1B">
        <w:t>z</w:t>
      </w:r>
      <w:r w:rsidR="003D2127" w:rsidRPr="00AB5E1B">
        <w:t>awartość oferty</w:t>
      </w:r>
      <w:r w:rsidR="00DD06A2" w:rsidRPr="00AB5E1B">
        <w:t>)</w:t>
      </w:r>
      <w:r w:rsidR="003D2127" w:rsidRPr="00AB5E1B">
        <w:t>:</w:t>
      </w:r>
    </w:p>
    <w:p w14:paraId="2D845ED7" w14:textId="4C65F0E2" w:rsidR="00AB4A1C"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w</w:t>
      </w:r>
      <w:r w:rsidR="00AB4A1C" w:rsidRPr="00AB5E1B">
        <w:rPr>
          <w:rFonts w:cs="Arial"/>
          <w:sz w:val="20"/>
          <w:szCs w:val="20"/>
        </w:rPr>
        <w:t>ypełniony Formularz ofertowy– Załącznik nr 1 do SWZ</w:t>
      </w:r>
      <w:r w:rsidR="00A61DFC" w:rsidRPr="00AB5E1B">
        <w:rPr>
          <w:rFonts w:cs="Arial"/>
          <w:sz w:val="20"/>
          <w:szCs w:val="20"/>
        </w:rPr>
        <w:t>;</w:t>
      </w:r>
    </w:p>
    <w:p w14:paraId="5B984EDA" w14:textId="77777777"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spełnianiu warunków udziału w postępowaniu;</w:t>
      </w:r>
    </w:p>
    <w:p w14:paraId="7D15FA93" w14:textId="77777777"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niepodleganiu wykluczeniu z postępowania;</w:t>
      </w:r>
    </w:p>
    <w:p w14:paraId="4F3AE37F" w14:textId="2F8DDE24"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oświadczenie o niezgłaszaniu roszczeń w przypadku unieważnienia postępowania</w:t>
      </w:r>
      <w:r w:rsidR="00A61DFC" w:rsidRPr="00AB5E1B">
        <w:rPr>
          <w:rFonts w:cs="Arial"/>
          <w:sz w:val="20"/>
          <w:szCs w:val="20"/>
        </w:rPr>
        <w:t>;</w:t>
      </w:r>
    </w:p>
    <w:p w14:paraId="467E5438" w14:textId="77777777" w:rsidR="00B32BB8" w:rsidRPr="00AB5E1B" w:rsidRDefault="00B32BB8"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 xml:space="preserve">dot. </w:t>
      </w:r>
      <w:r w:rsidRPr="00AB5E1B">
        <w:rPr>
          <w:rFonts w:cs="Arial"/>
          <w:sz w:val="20"/>
          <w:szCs w:val="20"/>
          <w:u w:val="single"/>
        </w:rPr>
        <w:t>Wykonawcy z siedzibą lub miejscem zamieszkania za granicą</w:t>
      </w:r>
      <w:r w:rsidRPr="00AB5E1B">
        <w:rPr>
          <w:rFonts w:cs="Arial"/>
          <w:sz w:val="20"/>
          <w:szCs w:val="20"/>
        </w:rPr>
        <w:t xml:space="preserve">: </w:t>
      </w:r>
    </w:p>
    <w:p w14:paraId="7771B272" w14:textId="1A43D7FF" w:rsidR="00B32BB8" w:rsidRPr="00AB5E1B" w:rsidRDefault="00B32BB8" w:rsidP="002A65C8">
      <w:pPr>
        <w:pStyle w:val="Akapitzlist"/>
        <w:spacing w:line="276" w:lineRule="auto"/>
        <w:ind w:left="851"/>
        <w:contextualSpacing w:val="0"/>
        <w:rPr>
          <w:rFonts w:cs="Arial"/>
          <w:sz w:val="20"/>
          <w:szCs w:val="20"/>
        </w:rPr>
      </w:pPr>
      <w:r w:rsidRPr="00AB5E1B">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AB5E1B">
        <w:rPr>
          <w:rFonts w:cs="Arial"/>
          <w:sz w:val="20"/>
          <w:szCs w:val="20"/>
        </w:rPr>
        <w:t>;</w:t>
      </w:r>
    </w:p>
    <w:p w14:paraId="1CB55849" w14:textId="3AD2D23D" w:rsidR="003D2127" w:rsidRPr="00AB5E1B" w:rsidRDefault="003D212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rPr>
        <w:t>pełnomocnictwo – jeżeli ofertę podpisują inne osoby niż wskazane w dokumencie rejestrowym (oryginał lub kopię poświadczoną</w:t>
      </w:r>
      <w:r w:rsidR="000E270B" w:rsidRPr="00AB5E1B">
        <w:rPr>
          <w:rFonts w:cs="Arial"/>
          <w:sz w:val="20"/>
          <w:szCs w:val="20"/>
        </w:rPr>
        <w:t xml:space="preserve"> notarialni</w:t>
      </w:r>
      <w:r w:rsidR="00810441" w:rsidRPr="00AB5E1B">
        <w:rPr>
          <w:rFonts w:cs="Arial"/>
          <w:sz w:val="20"/>
          <w:szCs w:val="20"/>
        </w:rPr>
        <w:t>e</w:t>
      </w:r>
      <w:r w:rsidRPr="00AB5E1B">
        <w:rPr>
          <w:rFonts w:cs="Arial"/>
          <w:sz w:val="20"/>
          <w:szCs w:val="20"/>
        </w:rPr>
        <w:t>);</w:t>
      </w:r>
    </w:p>
    <w:p w14:paraId="112FBBD9" w14:textId="77777777" w:rsidR="00C105F8" w:rsidRPr="00AB5E1B" w:rsidRDefault="00EC5317" w:rsidP="007055B2">
      <w:pPr>
        <w:pStyle w:val="Akapitzlist"/>
        <w:numPr>
          <w:ilvl w:val="0"/>
          <w:numId w:val="7"/>
        </w:numPr>
        <w:spacing w:line="276" w:lineRule="auto"/>
        <w:ind w:left="851" w:hanging="425"/>
        <w:contextualSpacing w:val="0"/>
        <w:rPr>
          <w:rFonts w:cs="Arial"/>
          <w:sz w:val="20"/>
          <w:szCs w:val="20"/>
        </w:rPr>
      </w:pPr>
      <w:r w:rsidRPr="00AB5E1B">
        <w:rPr>
          <w:rFonts w:cs="Arial"/>
          <w:sz w:val="20"/>
          <w:szCs w:val="20"/>
          <w:lang w:eastAsia="en-US"/>
        </w:rPr>
        <w:t>z</w:t>
      </w:r>
      <w:r w:rsidR="003D2127" w:rsidRPr="00AB5E1B">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AB5E1B">
        <w:rPr>
          <w:rFonts w:cs="Arial"/>
          <w:sz w:val="20"/>
          <w:szCs w:val="20"/>
          <w:lang w:eastAsia="en-US"/>
        </w:rPr>
        <w:t>;</w:t>
      </w:r>
    </w:p>
    <w:p w14:paraId="3C527C6D" w14:textId="58E629F5" w:rsidR="000443DA" w:rsidRPr="000869F8" w:rsidRDefault="000443DA" w:rsidP="000443DA">
      <w:pPr>
        <w:pStyle w:val="Akapitzlist"/>
        <w:numPr>
          <w:ilvl w:val="0"/>
          <w:numId w:val="7"/>
        </w:numPr>
        <w:spacing w:line="276" w:lineRule="auto"/>
        <w:ind w:left="851" w:hanging="425"/>
        <w:contextualSpacing w:val="0"/>
        <w:rPr>
          <w:rFonts w:cs="Arial"/>
          <w:sz w:val="20"/>
          <w:szCs w:val="20"/>
        </w:rPr>
      </w:pPr>
      <w:r w:rsidRPr="000869F8">
        <w:rPr>
          <w:rFonts w:cs="Arial"/>
          <w:b/>
          <w:sz w:val="20"/>
          <w:szCs w:val="20"/>
        </w:rPr>
        <w:t>Wykaz robót budowlanych</w:t>
      </w:r>
      <w:r w:rsidRPr="000869F8">
        <w:rPr>
          <w:rFonts w:cs="Arial"/>
          <w:sz w:val="20"/>
          <w:szCs w:val="20"/>
        </w:rPr>
        <w:t>, na potwierdzenie spełniania w</w:t>
      </w:r>
      <w:r>
        <w:rPr>
          <w:rFonts w:cs="Arial"/>
          <w:sz w:val="20"/>
          <w:szCs w:val="20"/>
        </w:rPr>
        <w:t>arunku udziału w postępowaniu, o</w:t>
      </w:r>
      <w:r w:rsidRPr="000869F8">
        <w:rPr>
          <w:rFonts w:cs="Arial"/>
          <w:sz w:val="20"/>
          <w:szCs w:val="20"/>
        </w:rPr>
        <w:t xml:space="preserve"> którym szczegółowo mowa w pkt</w:t>
      </w:r>
      <w:r>
        <w:rPr>
          <w:rFonts w:cs="Arial"/>
          <w:sz w:val="20"/>
          <w:szCs w:val="20"/>
        </w:rPr>
        <w:t>.</w:t>
      </w:r>
      <w:r w:rsidR="008F3121">
        <w:rPr>
          <w:rFonts w:cs="Arial"/>
          <w:sz w:val="20"/>
          <w:szCs w:val="20"/>
        </w:rPr>
        <w:t xml:space="preserve"> 10.2.1.</w:t>
      </w:r>
      <w:r>
        <w:rPr>
          <w:rFonts w:cs="Arial"/>
          <w:sz w:val="20"/>
          <w:szCs w:val="20"/>
        </w:rPr>
        <w:t xml:space="preserve"> SWZ - </w:t>
      </w:r>
      <w:r w:rsidR="00AB5E1B">
        <w:rPr>
          <w:rFonts w:cs="Arial"/>
          <w:sz w:val="20"/>
          <w:szCs w:val="20"/>
        </w:rPr>
        <w:t>wypełniony i podpisany</w:t>
      </w:r>
      <w:r w:rsidRPr="000869F8">
        <w:rPr>
          <w:rFonts w:cs="Arial"/>
          <w:sz w:val="20"/>
          <w:szCs w:val="20"/>
        </w:rPr>
        <w:t xml:space="preserve"> (</w:t>
      </w:r>
      <w:r w:rsidRPr="00AB5E1B">
        <w:rPr>
          <w:rFonts w:cs="Arial"/>
          <w:b/>
          <w:sz w:val="20"/>
          <w:szCs w:val="20"/>
        </w:rPr>
        <w:t>Załącznik nr 5 do SWZ</w:t>
      </w:r>
      <w:r w:rsidRPr="000869F8">
        <w:rPr>
          <w:rFonts w:cs="Arial"/>
          <w:sz w:val="20"/>
          <w:szCs w:val="20"/>
        </w:rPr>
        <w:t>).</w:t>
      </w:r>
    </w:p>
    <w:p w14:paraId="437C3957" w14:textId="70C478EA" w:rsidR="000443DA" w:rsidRDefault="000443DA" w:rsidP="000443DA">
      <w:pPr>
        <w:pStyle w:val="Akapitzlist"/>
        <w:spacing w:line="276" w:lineRule="auto"/>
        <w:ind w:left="851"/>
        <w:contextualSpacing w:val="0"/>
        <w:rPr>
          <w:rFonts w:cs="Arial"/>
          <w:sz w:val="20"/>
          <w:szCs w:val="20"/>
        </w:rPr>
      </w:pPr>
      <w:r w:rsidRPr="000869F8">
        <w:rPr>
          <w:rFonts w:cs="Arial"/>
          <w:sz w:val="20"/>
          <w:szCs w:val="20"/>
        </w:rPr>
        <w:t xml:space="preserve">Jeżeli Wykonawcy wspólnie ubiegają się o udzielenie zamówienia należy wskazać w </w:t>
      </w:r>
      <w:r>
        <w:rPr>
          <w:rFonts w:cs="Arial"/>
          <w:sz w:val="20"/>
          <w:szCs w:val="20"/>
        </w:rPr>
        <w:t xml:space="preserve">rzeczonym </w:t>
      </w:r>
      <w:r w:rsidRPr="000869F8">
        <w:rPr>
          <w:rFonts w:cs="Arial"/>
          <w:sz w:val="20"/>
          <w:szCs w:val="20"/>
        </w:rPr>
        <w:t>Wykazie, który z Wykonawców występujących wspólnie wykonał referencyjną robotę budowlaną;</w:t>
      </w:r>
    </w:p>
    <w:p w14:paraId="3C5F9B20" w14:textId="7EFE3127" w:rsidR="00AB5E1B" w:rsidRDefault="00AB5E1B" w:rsidP="000443DA">
      <w:pPr>
        <w:pStyle w:val="Akapitzlist"/>
        <w:spacing w:line="276" w:lineRule="auto"/>
        <w:ind w:left="851"/>
        <w:contextualSpacing w:val="0"/>
        <w:rPr>
          <w:rFonts w:cs="Arial"/>
          <w:sz w:val="20"/>
          <w:szCs w:val="20"/>
        </w:rPr>
      </w:pPr>
      <w:r w:rsidRPr="00AB5E1B">
        <w:rPr>
          <w:rFonts w:cs="Arial"/>
          <w:sz w:val="20"/>
          <w:szCs w:val="20"/>
        </w:rPr>
        <w:t>Jeżeli Wykonawca powołuje się na doświadczenie</w:t>
      </w:r>
      <w:r w:rsidR="00994E0D">
        <w:rPr>
          <w:rFonts w:cs="Arial"/>
          <w:sz w:val="20"/>
          <w:szCs w:val="20"/>
        </w:rPr>
        <w:t xml:space="preserve"> w realizacji robót budowlanych</w:t>
      </w:r>
      <w:r w:rsidRPr="00AB5E1B">
        <w:rPr>
          <w:rFonts w:cs="Arial"/>
          <w:sz w:val="20"/>
          <w:szCs w:val="20"/>
        </w:rPr>
        <w:t>, wykonywanych wspólnie z innymi Wykonawcami, wykaz o którym mowa powyżej, dotyczy robót budowlanych, w których wykonaniu Wykonawc</w:t>
      </w:r>
      <w:r w:rsidR="00994E0D">
        <w:rPr>
          <w:rFonts w:cs="Arial"/>
          <w:sz w:val="20"/>
          <w:szCs w:val="20"/>
        </w:rPr>
        <w:t>a ten bezpośrednio uczestniczył</w:t>
      </w:r>
    </w:p>
    <w:p w14:paraId="2D233F28" w14:textId="09A277CA" w:rsidR="00551209" w:rsidRPr="00D11273" w:rsidRDefault="00551209" w:rsidP="00D11273">
      <w:pPr>
        <w:pStyle w:val="Akapitzlist"/>
        <w:numPr>
          <w:ilvl w:val="0"/>
          <w:numId w:val="7"/>
        </w:numPr>
        <w:spacing w:line="276" w:lineRule="auto"/>
        <w:ind w:left="851" w:hanging="425"/>
        <w:contextualSpacing w:val="0"/>
        <w:rPr>
          <w:rFonts w:cs="Arial"/>
          <w:sz w:val="20"/>
          <w:szCs w:val="20"/>
        </w:rPr>
      </w:pPr>
      <w:r w:rsidRPr="00D11273">
        <w:rPr>
          <w:rFonts w:cs="Arial"/>
          <w:b/>
          <w:sz w:val="20"/>
          <w:szCs w:val="20"/>
        </w:rPr>
        <w:t>oświadczenie Wykonawcy w zakresie dysponowania osobami</w:t>
      </w:r>
      <w:r w:rsidRPr="00D11273">
        <w:rPr>
          <w:rFonts w:cs="Arial"/>
          <w:sz w:val="20"/>
          <w:szCs w:val="20"/>
        </w:rPr>
        <w:t xml:space="preserve"> (uwzględniające w</w:t>
      </w:r>
      <w:r w:rsidR="005B0B86">
        <w:rPr>
          <w:rFonts w:cs="Arial"/>
          <w:sz w:val="20"/>
          <w:szCs w:val="20"/>
        </w:rPr>
        <w:t>ymagania określone w pkt 10.2.</w:t>
      </w:r>
      <w:r w:rsidRPr="00D11273">
        <w:rPr>
          <w:rFonts w:cs="Arial"/>
          <w:sz w:val="20"/>
          <w:szCs w:val="20"/>
        </w:rPr>
        <w:t xml:space="preserve">2 SWZ) które będą uczestniczyć w wykonywaniu zamówienia – sporządzone na podstawie wzoru stanowiącego Załącznik nr 6 do SWZ; </w:t>
      </w:r>
    </w:p>
    <w:p w14:paraId="14E9BDB8" w14:textId="14D6625E" w:rsidR="00AB5E1B" w:rsidRPr="00AB5E1B" w:rsidRDefault="00D11273" w:rsidP="00AB5E1B">
      <w:pPr>
        <w:pStyle w:val="Akapitzlist"/>
        <w:numPr>
          <w:ilvl w:val="0"/>
          <w:numId w:val="7"/>
        </w:numPr>
        <w:spacing w:line="276" w:lineRule="auto"/>
        <w:ind w:left="851" w:hanging="425"/>
        <w:contextualSpacing w:val="0"/>
        <w:rPr>
          <w:rFonts w:cs="Arial"/>
          <w:sz w:val="20"/>
          <w:szCs w:val="20"/>
        </w:rPr>
      </w:pPr>
      <w:r>
        <w:rPr>
          <w:rFonts w:cs="Arial"/>
          <w:b/>
          <w:sz w:val="20"/>
          <w:szCs w:val="20"/>
        </w:rPr>
        <w:t>Kopia opłaconej</w:t>
      </w:r>
      <w:r w:rsidR="00AB5E1B">
        <w:rPr>
          <w:rFonts w:cs="Arial"/>
          <w:b/>
          <w:sz w:val="20"/>
          <w:szCs w:val="20"/>
        </w:rPr>
        <w:t xml:space="preserve"> </w:t>
      </w:r>
      <w:r w:rsidR="00AB5E1B" w:rsidRPr="00AB5E1B">
        <w:rPr>
          <w:rFonts w:cs="Arial"/>
          <w:b/>
          <w:sz w:val="20"/>
          <w:szCs w:val="20"/>
        </w:rPr>
        <w:t>p</w:t>
      </w:r>
      <w:r>
        <w:rPr>
          <w:rFonts w:cs="Arial"/>
          <w:b/>
          <w:sz w:val="20"/>
          <w:szCs w:val="20"/>
        </w:rPr>
        <w:t>olisy</w:t>
      </w:r>
      <w:r w:rsidR="00AB5E1B" w:rsidRPr="00AB5E1B">
        <w:rPr>
          <w:rFonts w:cs="Arial"/>
          <w:b/>
          <w:sz w:val="20"/>
          <w:szCs w:val="20"/>
        </w:rPr>
        <w:t xml:space="preserve"> ubezpieczeniowa</w:t>
      </w:r>
      <w:r w:rsidR="00AB5E1B" w:rsidRPr="00AB5E1B">
        <w:rPr>
          <w:rFonts w:cs="Arial"/>
          <w:sz w:val="20"/>
          <w:szCs w:val="20"/>
        </w:rPr>
        <w:t xml:space="preserve"> (lub inny dokument potwierdzający posiadanie ubezpieczenia)</w:t>
      </w:r>
      <w:r w:rsidR="00AB5E1B">
        <w:rPr>
          <w:rFonts w:cs="Arial"/>
          <w:sz w:val="20"/>
          <w:szCs w:val="20"/>
        </w:rPr>
        <w:t>;</w:t>
      </w:r>
    </w:p>
    <w:p w14:paraId="28370606" w14:textId="4FA0F572" w:rsidR="004A1D68" w:rsidRPr="00D11273" w:rsidRDefault="004A1D68" w:rsidP="007055B2">
      <w:pPr>
        <w:pStyle w:val="Akapitzlist"/>
        <w:numPr>
          <w:ilvl w:val="0"/>
          <w:numId w:val="7"/>
        </w:numPr>
        <w:spacing w:line="276" w:lineRule="auto"/>
        <w:ind w:left="851" w:hanging="425"/>
        <w:rPr>
          <w:rFonts w:cs="Arial"/>
          <w:sz w:val="20"/>
          <w:szCs w:val="20"/>
        </w:rPr>
      </w:pPr>
      <w:r w:rsidRPr="00D11273">
        <w:rPr>
          <w:rFonts w:cs="Arial"/>
          <w:b/>
          <w:sz w:val="20"/>
          <w:szCs w:val="20"/>
        </w:rPr>
        <w:t>Dowodów</w:t>
      </w:r>
      <w:r w:rsidRPr="00D11273">
        <w:rPr>
          <w:rFonts w:cs="Arial"/>
          <w:sz w:val="20"/>
          <w:szCs w:val="20"/>
        </w:rPr>
        <w:t>, że roboty budowlane wymienione w wykazie zostały wykonane w tym:</w:t>
      </w:r>
    </w:p>
    <w:p w14:paraId="44E1A0B9" w14:textId="080738C6" w:rsidR="005F0E5C" w:rsidRPr="00D11273" w:rsidRDefault="004A1D68" w:rsidP="007055B2">
      <w:pPr>
        <w:pStyle w:val="Akapitzlist"/>
        <w:numPr>
          <w:ilvl w:val="0"/>
          <w:numId w:val="19"/>
        </w:numPr>
        <w:spacing w:line="276" w:lineRule="auto"/>
        <w:ind w:left="1134" w:hanging="283"/>
        <w:rPr>
          <w:rFonts w:cs="Arial"/>
          <w:sz w:val="20"/>
          <w:szCs w:val="20"/>
        </w:rPr>
      </w:pPr>
      <w:r w:rsidRPr="00D11273">
        <w:rPr>
          <w:rFonts w:cs="Arial"/>
          <w:sz w:val="20"/>
          <w:szCs w:val="20"/>
        </w:rPr>
        <w:t>referencje bądź inne dokumenty sporządzone przez podmiot, na rzecz którego roboty budowlane zostały wykonane wskazane w </w:t>
      </w:r>
      <w:r w:rsidR="00AB5E1B" w:rsidRPr="00D11273">
        <w:rPr>
          <w:rFonts w:cs="Arial"/>
          <w:sz w:val="20"/>
          <w:szCs w:val="20"/>
        </w:rPr>
        <w:t>wykazie, o którym mowa w lit h) powyżej</w:t>
      </w:r>
      <w:r w:rsidRPr="00D11273">
        <w:rPr>
          <w:rFonts w:cs="Arial"/>
          <w:sz w:val="20"/>
          <w:szCs w:val="20"/>
        </w:rPr>
        <w:t>. W przypadku świadczeń powtarzających się lub ciągłych nadal wykonywanych referencje bądź inne dokumenty potwierdzające ich należyte wykonywanie powinny być wystawione w okresie ostatnich 3 miesięcy;</w:t>
      </w:r>
    </w:p>
    <w:p w14:paraId="0E14CDCC" w14:textId="2743B051"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 xml:space="preserve">w przypadku, gdy </w:t>
      </w:r>
      <w:r w:rsidRPr="00D11273">
        <w:rPr>
          <w:rFonts w:cs="Arial"/>
          <w:i/>
          <w:sz w:val="20"/>
          <w:szCs w:val="20"/>
        </w:rPr>
        <w:t>PGNiG S.A. lub</w:t>
      </w:r>
      <w:r w:rsidRPr="00D11273">
        <w:rPr>
          <w:rFonts w:cs="Arial"/>
          <w:sz w:val="20"/>
          <w:szCs w:val="20"/>
        </w:rPr>
        <w:t xml:space="preserve"> </w:t>
      </w:r>
      <w:r w:rsidRPr="00D11273">
        <w:rPr>
          <w:rFonts w:cs="Arial"/>
          <w:i/>
          <w:sz w:val="20"/>
          <w:szCs w:val="20"/>
        </w:rPr>
        <w:t>ORLEN S.A. Oddział PGNiG w Zielonej Górze</w:t>
      </w:r>
      <w:r w:rsidR="004A4BF7">
        <w:rPr>
          <w:rFonts w:cs="Arial"/>
          <w:i/>
          <w:sz w:val="20"/>
          <w:szCs w:val="20"/>
        </w:rPr>
        <w:t xml:space="preserve"> </w:t>
      </w:r>
      <w:r w:rsidRPr="00D11273">
        <w:rPr>
          <w:rFonts w:cs="Arial"/>
          <w:sz w:val="20"/>
          <w:szCs w:val="20"/>
        </w:rPr>
        <w:t xml:space="preserve">jest podmiotem, na rzecz którego usługi/dostawy/roboty budowlane wskazane w w/w wykazie zostały wcześniej wykonane, Wykonawca nie ma obowiązku przedkładania ww. dowodów; </w:t>
      </w:r>
    </w:p>
    <w:p w14:paraId="4F27C015"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oświadczenie Wykonawcy składającego ofertę – jeżeli z przyczyn niezależnych od niego nie jest w stanie uzyskać referencji, o których mowa w powyżej;</w:t>
      </w:r>
    </w:p>
    <w:p w14:paraId="4300CF94"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rPr>
        <w:t>Uwaga! Zamawiający nie uzna, jako dowodu faktur itp. dokumentów, z uwagi na fakt, iż ich treść nie potwierdza należytego wykonania zamówienia.</w:t>
      </w:r>
    </w:p>
    <w:p w14:paraId="11283477" w14:textId="77777777" w:rsidR="00551209" w:rsidRPr="00D11273" w:rsidRDefault="00551209" w:rsidP="00551209">
      <w:pPr>
        <w:pStyle w:val="Akapitzlist"/>
        <w:numPr>
          <w:ilvl w:val="0"/>
          <w:numId w:val="19"/>
        </w:numPr>
        <w:spacing w:line="276" w:lineRule="auto"/>
        <w:ind w:left="1134" w:hanging="283"/>
        <w:rPr>
          <w:rFonts w:cs="Arial"/>
          <w:sz w:val="20"/>
          <w:szCs w:val="20"/>
        </w:rPr>
      </w:pPr>
      <w:r w:rsidRPr="00D11273">
        <w:rPr>
          <w:rFonts w:cs="Arial"/>
          <w:sz w:val="20"/>
          <w:szCs w:val="20"/>
          <w:lang w:eastAsia="ar-SA"/>
        </w:rPr>
        <w:t>j</w:t>
      </w:r>
      <w:r w:rsidRPr="00D11273">
        <w:rPr>
          <w:rFonts w:cs="Arial"/>
          <w:sz w:val="20"/>
          <w:szCs w:val="20"/>
          <w:lang w:val="x-none" w:eastAsia="ar-SA"/>
        </w:rPr>
        <w:t>eżeli</w:t>
      </w:r>
      <w:r w:rsidRPr="00D11273">
        <w:rPr>
          <w:rFonts w:cs="Arial"/>
          <w:sz w:val="20"/>
          <w:szCs w:val="20"/>
        </w:rPr>
        <w:t xml:space="preserve"> składający ofertę wykonał roboty jako wykonawca - przedkłada </w:t>
      </w:r>
      <w:r w:rsidRPr="00D11273">
        <w:rPr>
          <w:rFonts w:cs="Arial"/>
          <w:sz w:val="20"/>
          <w:szCs w:val="20"/>
          <w:lang w:val="x-none" w:eastAsia="ar-SA"/>
        </w:rPr>
        <w:t>referenc</w:t>
      </w:r>
      <w:r w:rsidRPr="00D11273">
        <w:rPr>
          <w:rFonts w:cs="Arial"/>
          <w:sz w:val="20"/>
          <w:szCs w:val="20"/>
          <w:lang w:eastAsia="ar-SA"/>
        </w:rPr>
        <w:t>je wystawione przez Inwestora dla Wykonawcy;</w:t>
      </w:r>
    </w:p>
    <w:p w14:paraId="4E716896" w14:textId="77777777" w:rsidR="00551209" w:rsidRPr="00D11273" w:rsidRDefault="00551209" w:rsidP="00551209">
      <w:pPr>
        <w:pStyle w:val="Akapitzlist"/>
        <w:numPr>
          <w:ilvl w:val="0"/>
          <w:numId w:val="19"/>
        </w:numPr>
        <w:tabs>
          <w:tab w:val="left" w:pos="709"/>
          <w:tab w:val="num" w:pos="1134"/>
        </w:tabs>
        <w:spacing w:line="240" w:lineRule="auto"/>
        <w:ind w:left="1134" w:hanging="283"/>
        <w:rPr>
          <w:rFonts w:cs="Arial"/>
          <w:sz w:val="20"/>
          <w:szCs w:val="20"/>
        </w:rPr>
      </w:pPr>
      <w:r w:rsidRPr="00D11273">
        <w:rPr>
          <w:rFonts w:cs="Arial"/>
          <w:sz w:val="20"/>
          <w:szCs w:val="20"/>
          <w:lang w:val="x-none" w:eastAsia="ar-SA"/>
        </w:rPr>
        <w:t xml:space="preserve">jeżeli składający ofertę wykonał </w:t>
      </w:r>
      <w:r w:rsidRPr="00D11273">
        <w:rPr>
          <w:rFonts w:cs="Arial"/>
          <w:sz w:val="20"/>
          <w:szCs w:val="20"/>
          <w:lang w:eastAsia="ar-SA"/>
        </w:rPr>
        <w:t>robot</w:t>
      </w:r>
      <w:r w:rsidRPr="00D11273">
        <w:rPr>
          <w:rFonts w:cs="Arial"/>
          <w:sz w:val="20"/>
          <w:szCs w:val="20"/>
          <w:lang w:val="x-none" w:eastAsia="ar-SA"/>
        </w:rPr>
        <w:t xml:space="preserve">y jako podwykonawca – </w:t>
      </w:r>
      <w:r w:rsidRPr="00D11273">
        <w:rPr>
          <w:rFonts w:cs="Arial"/>
          <w:sz w:val="20"/>
          <w:szCs w:val="20"/>
          <w:lang w:eastAsia="ar-SA"/>
        </w:rPr>
        <w:t xml:space="preserve">przedkłada </w:t>
      </w:r>
      <w:r w:rsidRPr="00D11273">
        <w:rPr>
          <w:rFonts w:cs="Arial"/>
          <w:sz w:val="20"/>
          <w:szCs w:val="20"/>
          <w:lang w:val="x-none" w:eastAsia="ar-SA"/>
        </w:rPr>
        <w:t>referenc</w:t>
      </w:r>
      <w:r w:rsidRPr="00D11273">
        <w:rPr>
          <w:rFonts w:cs="Arial"/>
          <w:sz w:val="20"/>
          <w:szCs w:val="20"/>
          <w:lang w:eastAsia="ar-SA"/>
        </w:rPr>
        <w:t>je</w:t>
      </w:r>
      <w:r w:rsidRPr="00D11273">
        <w:rPr>
          <w:rFonts w:cs="Arial"/>
          <w:sz w:val="20"/>
          <w:szCs w:val="20"/>
          <w:lang w:val="x-none" w:eastAsia="ar-SA"/>
        </w:rPr>
        <w:t>,  wystawion</w:t>
      </w:r>
      <w:r w:rsidRPr="00D11273">
        <w:rPr>
          <w:rFonts w:cs="Arial"/>
          <w:sz w:val="20"/>
          <w:szCs w:val="20"/>
          <w:lang w:eastAsia="ar-SA"/>
        </w:rPr>
        <w:t>e</w:t>
      </w:r>
      <w:r w:rsidRPr="00D11273">
        <w:rPr>
          <w:rFonts w:cs="Arial"/>
          <w:sz w:val="20"/>
          <w:szCs w:val="20"/>
          <w:lang w:val="x-none" w:eastAsia="ar-SA"/>
        </w:rPr>
        <w:t xml:space="preserve"> przez:</w:t>
      </w:r>
      <w:r w:rsidRPr="00D11273">
        <w:rPr>
          <w:rFonts w:cs="Arial"/>
          <w:sz w:val="20"/>
          <w:szCs w:val="20"/>
          <w:lang w:eastAsia="ar-SA"/>
        </w:rPr>
        <w:t xml:space="preserve"> </w:t>
      </w:r>
    </w:p>
    <w:p w14:paraId="6FC61489" w14:textId="77777777" w:rsidR="00551209" w:rsidRPr="00D11273" w:rsidRDefault="00551209" w:rsidP="00D530A0">
      <w:pPr>
        <w:pStyle w:val="Akapitzlist"/>
        <w:numPr>
          <w:ilvl w:val="2"/>
          <w:numId w:val="25"/>
        </w:numPr>
        <w:tabs>
          <w:tab w:val="left" w:pos="709"/>
        </w:tabs>
        <w:spacing w:line="240" w:lineRule="auto"/>
        <w:rPr>
          <w:rFonts w:cs="Arial"/>
          <w:sz w:val="20"/>
          <w:szCs w:val="20"/>
        </w:rPr>
      </w:pPr>
      <w:r w:rsidRPr="00D11273">
        <w:rPr>
          <w:rFonts w:cs="Arial"/>
          <w:sz w:val="20"/>
          <w:szCs w:val="20"/>
          <w:lang w:eastAsia="ar-SA"/>
        </w:rPr>
        <w:t>Inwestora dla podwykonawcy z którego musi wynikać należyte wykonanie zakresu robót zrealizowanych przez podwykonawcę (tj. składającego ofertę),</w:t>
      </w:r>
    </w:p>
    <w:p w14:paraId="1D0EC801" w14:textId="77777777" w:rsidR="00551209" w:rsidRPr="00D11273" w:rsidRDefault="00551209" w:rsidP="00551209">
      <w:pPr>
        <w:pStyle w:val="Akapitzlist"/>
        <w:tabs>
          <w:tab w:val="num" w:pos="851"/>
        </w:tabs>
        <w:spacing w:line="240" w:lineRule="auto"/>
        <w:ind w:left="1440"/>
        <w:rPr>
          <w:rFonts w:cs="Arial"/>
          <w:sz w:val="20"/>
          <w:szCs w:val="20"/>
          <w:lang w:eastAsia="ar-SA"/>
        </w:rPr>
      </w:pPr>
      <w:r w:rsidRPr="00D11273">
        <w:rPr>
          <w:rFonts w:cs="Arial"/>
          <w:sz w:val="20"/>
          <w:szCs w:val="20"/>
          <w:lang w:eastAsia="ar-SA"/>
        </w:rPr>
        <w:t>lub</w:t>
      </w:r>
    </w:p>
    <w:p w14:paraId="5B1B8822" w14:textId="77777777" w:rsidR="00551209" w:rsidRPr="00D11273" w:rsidRDefault="00551209" w:rsidP="00551209">
      <w:pPr>
        <w:tabs>
          <w:tab w:val="left" w:pos="709"/>
        </w:tabs>
        <w:suppressAutoHyphens/>
        <w:spacing w:line="240" w:lineRule="auto"/>
        <w:ind w:left="709" w:hanging="283"/>
        <w:rPr>
          <w:rFonts w:cs="Arial"/>
          <w:sz w:val="20"/>
          <w:szCs w:val="20"/>
          <w:lang w:eastAsia="ar-SA"/>
        </w:rPr>
      </w:pPr>
    </w:p>
    <w:p w14:paraId="4A425BEA" w14:textId="77777777" w:rsidR="00551209" w:rsidRPr="00D11273" w:rsidRDefault="00551209" w:rsidP="00D530A0">
      <w:pPr>
        <w:pStyle w:val="Akapitzlist"/>
        <w:numPr>
          <w:ilvl w:val="2"/>
          <w:numId w:val="25"/>
        </w:numPr>
        <w:tabs>
          <w:tab w:val="num" w:pos="851"/>
        </w:tabs>
        <w:spacing w:line="240" w:lineRule="auto"/>
        <w:rPr>
          <w:rFonts w:cs="Arial"/>
          <w:sz w:val="20"/>
          <w:szCs w:val="20"/>
          <w:lang w:eastAsia="ar-SA"/>
        </w:rPr>
      </w:pPr>
      <w:r w:rsidRPr="00D11273">
        <w:rPr>
          <w:rFonts w:cs="Arial"/>
          <w:sz w:val="20"/>
          <w:szCs w:val="20"/>
          <w:lang w:eastAsia="ar-SA"/>
        </w:rPr>
        <w:t>Wykonawcę dla podwykonawcy, z którego musi wynikać należyte wykonanie zakresu robót zrealizowanych przez podwykonawcę (tj. składającego ofertę). W takim przypadku należy dodatkowo</w:t>
      </w:r>
      <w:r w:rsidRPr="00D11273">
        <w:rPr>
          <w:rFonts w:cs="Arial"/>
          <w:b/>
          <w:sz w:val="20"/>
          <w:szCs w:val="20"/>
          <w:lang w:eastAsia="ar-SA"/>
        </w:rPr>
        <w:t xml:space="preserve"> </w:t>
      </w:r>
      <w:r w:rsidRPr="00D11273">
        <w:rPr>
          <w:rFonts w:cs="Arial"/>
          <w:sz w:val="20"/>
          <w:szCs w:val="20"/>
          <w:lang w:eastAsia="ar-SA"/>
        </w:rPr>
        <w:t>przedstawić referencje wystawione przez Inwestora na Wykonawcę.</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7055B2">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7055B2">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7055B2">
      <w:pPr>
        <w:pStyle w:val="Akapitzlist"/>
        <w:numPr>
          <w:ilvl w:val="0"/>
          <w:numId w:val="2"/>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7055B2">
      <w:pPr>
        <w:numPr>
          <w:ilvl w:val="0"/>
          <w:numId w:val="2"/>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7055B2">
      <w:pPr>
        <w:numPr>
          <w:ilvl w:val="0"/>
          <w:numId w:val="2"/>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783512" w:rsidRDefault="00F40506" w:rsidP="007055B2">
      <w:pPr>
        <w:numPr>
          <w:ilvl w:val="0"/>
          <w:numId w:val="2"/>
        </w:numPr>
        <w:spacing w:line="276" w:lineRule="auto"/>
        <w:ind w:left="1134" w:hanging="283"/>
        <w:jc w:val="left"/>
        <w:rPr>
          <w:rFonts w:cs="Arial"/>
          <w:sz w:val="20"/>
          <w:szCs w:val="20"/>
        </w:rPr>
      </w:pPr>
      <w:r w:rsidRPr="00783512">
        <w:rPr>
          <w:rFonts w:cs="Arial"/>
          <w:sz w:val="20"/>
          <w:szCs w:val="20"/>
        </w:rPr>
        <w:t>zakres i okres udziału innego podmiotu przy wykonywaniu zamówienia.</w:t>
      </w:r>
    </w:p>
    <w:p w14:paraId="20B99748" w14:textId="531381CC" w:rsidR="00186A75" w:rsidRPr="00783512" w:rsidRDefault="00F40506" w:rsidP="00EE13B1">
      <w:pPr>
        <w:pStyle w:val="Styl11"/>
      </w:pPr>
      <w:r w:rsidRPr="00783512">
        <w:t xml:space="preserve">W odniesieniu do warunków </w:t>
      </w:r>
      <w:r w:rsidR="00A61DFC" w:rsidRPr="00783512">
        <w:t xml:space="preserve">udziału w postępowaniu </w:t>
      </w:r>
      <w:r w:rsidRPr="00783512">
        <w:t xml:space="preserve">dotyczących wiedzy i doświadczenia, osób zdolnych do wykonania zamówienia lub potencjału technicznego, </w:t>
      </w:r>
      <w:r w:rsidR="00A61DFC" w:rsidRPr="00783512">
        <w:t>W</w:t>
      </w:r>
      <w:r w:rsidRPr="00783512">
        <w:t xml:space="preserve">ykonawcy mogą polegać na </w:t>
      </w:r>
      <w:r w:rsidR="00212856" w:rsidRPr="00783512">
        <w:t>zasobach</w:t>
      </w:r>
      <w:r w:rsidRPr="00783512">
        <w:t xml:space="preserve"> innych podmiotów, jeśli podmioty te zrealizują </w:t>
      </w:r>
      <w:r w:rsidR="00212856" w:rsidRPr="00783512">
        <w:t>roboty budowlane</w:t>
      </w:r>
      <w:r w:rsidRPr="00783512">
        <w:t xml:space="preserve">, do realizacji których te zdolności są wymagane na zasadach podwykonawstwa. Podmiot udostępniający Wykonawcy swe zasoby ww. zakresie winien przedstawić </w:t>
      </w:r>
      <w:r w:rsidR="00B75C5E" w:rsidRPr="00783512">
        <w:t xml:space="preserve">w </w:t>
      </w:r>
      <w:r w:rsidR="00447A46" w:rsidRPr="00783512">
        <w:t>formie oryginału</w:t>
      </w:r>
      <w:r w:rsidR="00B75C5E" w:rsidRPr="00783512">
        <w:t xml:space="preserve"> </w:t>
      </w:r>
      <w:r w:rsidRPr="00783512">
        <w:t xml:space="preserve">dodatkowo Oświadczenie o niepodleganiu wykluczeniu – </w:t>
      </w:r>
      <w:r w:rsidR="00892855" w:rsidRPr="00783512">
        <w:t>załącznik 4b</w:t>
      </w:r>
      <w:r w:rsidRPr="00783512">
        <w:t xml:space="preserve"> do </w:t>
      </w:r>
      <w:r w:rsidR="006C29FD" w:rsidRPr="00783512">
        <w:t>SWZ</w:t>
      </w:r>
      <w:r w:rsidR="009572AD" w:rsidRPr="00783512">
        <w:t xml:space="preserve"> (podpisane własnoręcznie lub kwalifikowanym podpisem elektronicznym). </w:t>
      </w:r>
    </w:p>
    <w:p w14:paraId="0AED799B" w14:textId="42136FBB" w:rsidR="00F40506" w:rsidRPr="00783512" w:rsidRDefault="00F40506" w:rsidP="00E03A73">
      <w:pPr>
        <w:pStyle w:val="Styl11"/>
        <w:rPr>
          <w:b/>
          <w:i/>
        </w:rPr>
      </w:pPr>
      <w:r w:rsidRPr="00783512">
        <w:rPr>
          <w:b/>
        </w:rPr>
        <w:t>Oferta</w:t>
      </w:r>
      <w:r w:rsidR="00326502" w:rsidRPr="00783512">
        <w:rPr>
          <w:b/>
        </w:rPr>
        <w:t xml:space="preserve"> oraz oświadczenia złożone w postępowaniu </w:t>
      </w:r>
      <w:r w:rsidR="00212856" w:rsidRPr="00783512">
        <w:rPr>
          <w:b/>
        </w:rPr>
        <w:t>winny</w:t>
      </w:r>
      <w:r w:rsidRPr="00783512">
        <w:rPr>
          <w:b/>
        </w:rPr>
        <w:t xml:space="preserve"> </w:t>
      </w:r>
      <w:r w:rsidR="00326502" w:rsidRPr="00783512">
        <w:rPr>
          <w:b/>
        </w:rPr>
        <w:t>być podpisane</w:t>
      </w:r>
      <w:r w:rsidRPr="00783512">
        <w:rPr>
          <w:b/>
        </w:rPr>
        <w:t xml:space="preserve"> </w:t>
      </w:r>
      <w:r w:rsidR="00212856" w:rsidRPr="00783512">
        <w:rPr>
          <w:b/>
        </w:rPr>
        <w:t>kwalifikowanym podpisem elektronicznym</w:t>
      </w:r>
      <w:r w:rsidR="00212856" w:rsidRPr="00783512">
        <w:t xml:space="preserve"> </w:t>
      </w:r>
      <w:r w:rsidRPr="00783512">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783512">
        <w:t xml:space="preserve"> </w:t>
      </w:r>
      <w:r w:rsidR="00D01E2F" w:rsidRPr="00783512">
        <w:rPr>
          <w:b/>
        </w:rPr>
        <w:t xml:space="preserve">Zamawiający nie dopuszcza podpisania oferty podpisem zaufanym.  </w:t>
      </w:r>
    </w:p>
    <w:p w14:paraId="535ED79F" w14:textId="0BD68353" w:rsidR="00F40506" w:rsidRPr="00783512" w:rsidRDefault="00F40506" w:rsidP="00E03A73">
      <w:pPr>
        <w:pStyle w:val="Styl11"/>
      </w:pPr>
      <w:r w:rsidRPr="00783512">
        <w:t>Pozostałe wymagane dokumenty należy dołączyć do oferty w formie oryginału lub kserokopii potwierdzonej za zgodność z oryginałem przez Wykonawcę.</w:t>
      </w:r>
      <w:r w:rsidR="00212856" w:rsidRPr="00783512">
        <w:t xml:space="preserve"> Poświadczenie za zgodność z</w:t>
      </w:r>
      <w:r w:rsidR="009C3104" w:rsidRPr="00783512">
        <w:t> </w:t>
      </w:r>
      <w:r w:rsidR="00212856" w:rsidRPr="00783512">
        <w:t>oryginałem następuje w formie elektronicznej</w:t>
      </w:r>
      <w:r w:rsidR="00880B26" w:rsidRPr="00783512">
        <w:t xml:space="preserve"> przy użyciu kwalifikowanego podpisu elektronicznego</w:t>
      </w:r>
      <w:r w:rsidR="00212856" w:rsidRPr="00783512">
        <w:t xml:space="preserve">. </w:t>
      </w:r>
    </w:p>
    <w:p w14:paraId="7882BDF5" w14:textId="77777777" w:rsidR="00186A75" w:rsidRPr="00783512" w:rsidRDefault="00326502" w:rsidP="00E03A73">
      <w:pPr>
        <w:pStyle w:val="Styl11"/>
      </w:pPr>
      <w:r w:rsidRPr="00783512">
        <w:t xml:space="preserve">Zamawiający dopuszcza wspólne ubieganie się Wykonawców o udzielenie zamówienia. Wykonawcy ubiegający się wspólnie o udzielenie zamówienia ustanawiają pełnomocnika </w:t>
      </w:r>
      <w:r w:rsidR="00802090" w:rsidRPr="00783512">
        <w:br/>
      </w:r>
      <w:r w:rsidRPr="00783512">
        <w:t xml:space="preserve">do reprezentowania ich w postępowaniu albo reprezentowania w postępowaniu i zawarcia umowy w sprawie zamówienia. W przypadku Wykonawców wspólnie ubiegających się </w:t>
      </w:r>
      <w:r w:rsidR="00802090" w:rsidRPr="00783512">
        <w:br/>
      </w:r>
      <w:r w:rsidRPr="00783512">
        <w:t>o udzielenie zamówienia, żaden z Wykonawców nie może podlegać wykluczeniu. Pozostałe warunki muszą być spełnione łącznie przez wszystkich Wykonawców składających ofertę.</w:t>
      </w:r>
    </w:p>
    <w:p w14:paraId="4ABE5FFB" w14:textId="77777777" w:rsidR="000225F7" w:rsidRPr="00783512" w:rsidRDefault="00326502" w:rsidP="00E03A73">
      <w:pPr>
        <w:pStyle w:val="Styl11"/>
      </w:pPr>
      <w:r w:rsidRPr="0078351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83512">
        <w:br/>
      </w:r>
      <w:r w:rsidRPr="00783512">
        <w:t>o udzielenie zamówienia. Pełnomocnictwo należy załączyć w formie oryginału lub kopii poświadczonej notarialnie</w:t>
      </w:r>
      <w:r w:rsidR="00451A2E" w:rsidRPr="00783512">
        <w:t xml:space="preserve"> lub kopii potwierdzonej za zgodność z oryginałem przez Wykonawcę</w:t>
      </w:r>
      <w:r w:rsidR="003F1A3C" w:rsidRPr="00783512">
        <w:t>.</w:t>
      </w:r>
    </w:p>
    <w:p w14:paraId="04750351" w14:textId="77777777" w:rsidR="003F1A3C" w:rsidRPr="00783512" w:rsidRDefault="003F1A3C" w:rsidP="00E03A73">
      <w:pPr>
        <w:pStyle w:val="Styl11"/>
      </w:pPr>
      <w:r w:rsidRPr="00783512">
        <w:t xml:space="preserve">W przypadku gdy zostanie wybrana oferta Wykonawców wspólnie ubiegających się </w:t>
      </w:r>
      <w:r w:rsidR="00772972" w:rsidRPr="00783512">
        <w:br/>
      </w:r>
      <w:r w:rsidRPr="0078351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994E0D" w:rsidRDefault="00466ABA" w:rsidP="00E03A73">
      <w:pPr>
        <w:pStyle w:val="Styl11"/>
      </w:pPr>
      <w:r w:rsidRPr="00994E0D">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314990D"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365829">
        <w:t xml:space="preserve"> </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250F33E6" w:rsidR="00F40506" w:rsidRPr="00857A86" w:rsidRDefault="00F40506" w:rsidP="007055B2">
      <w:pPr>
        <w:pStyle w:val="Akapitzlist"/>
        <w:numPr>
          <w:ilvl w:val="4"/>
          <w:numId w:val="4"/>
        </w:numPr>
        <w:spacing w:line="276" w:lineRule="auto"/>
        <w:ind w:left="1134" w:hanging="425"/>
        <w:contextualSpacing w:val="0"/>
        <w:rPr>
          <w:rFonts w:eastAsia="Calibri" w:cs="Arial"/>
          <w:color w:val="0070C0"/>
          <w:sz w:val="20"/>
          <w:szCs w:val="20"/>
        </w:rPr>
      </w:pPr>
      <w:r w:rsidRPr="00857A86">
        <w:rPr>
          <w:rFonts w:eastAsia="Calibri" w:cs="Arial"/>
          <w:sz w:val="20"/>
          <w:szCs w:val="20"/>
        </w:rPr>
        <w:t xml:space="preserve">oferta musi zostać sporządzona w języku polskim. </w:t>
      </w:r>
      <w:r w:rsidRPr="00B61CA6">
        <w:rPr>
          <w:rFonts w:eastAsia="Calibri" w:cs="Arial"/>
          <w:color w:val="000000"/>
          <w:sz w:val="20"/>
          <w:szCs w:val="20"/>
        </w:rPr>
        <w:t>Dokumenty sporządzone w języku obcym należy złożyć wraz z tłumaczeniem na język polski</w:t>
      </w:r>
      <w:r w:rsidR="00857A86">
        <w:rPr>
          <w:rFonts w:eastAsia="Calibri" w:cs="Arial"/>
          <w:color w:val="0070C0"/>
          <w:sz w:val="20"/>
          <w:szCs w:val="20"/>
        </w:rPr>
        <w:t>,</w:t>
      </w:r>
    </w:p>
    <w:p w14:paraId="5F4DBD3B" w14:textId="6FABA30E" w:rsidR="00F40506" w:rsidRPr="00DC74F8" w:rsidRDefault="00A61DFC" w:rsidP="007055B2">
      <w:pPr>
        <w:pStyle w:val="Tekstprzypisudolnego"/>
        <w:numPr>
          <w:ilvl w:val="4"/>
          <w:numId w:val="4"/>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46172A0" w14:textId="77777777" w:rsidR="00212856" w:rsidRPr="00994E0D" w:rsidRDefault="00212856" w:rsidP="007055B2">
      <w:pPr>
        <w:numPr>
          <w:ilvl w:val="4"/>
          <w:numId w:val="4"/>
        </w:numPr>
        <w:spacing w:line="276" w:lineRule="auto"/>
        <w:ind w:left="1134" w:hanging="425"/>
        <w:rPr>
          <w:rFonts w:eastAsia="Calibri"/>
          <w:sz w:val="20"/>
        </w:rPr>
      </w:pPr>
      <w:r w:rsidRPr="00994E0D">
        <w:rPr>
          <w:rFonts w:eastAsia="Calibri"/>
          <w:sz w:val="20"/>
        </w:rPr>
        <w:t>w przypadku, gdy Wykonawcę reprezentuje pełnomocnik</w:t>
      </w:r>
      <w:r w:rsidRPr="00994E0D">
        <w:rPr>
          <w:rFonts w:eastAsia="Calibri"/>
          <w:sz w:val="20"/>
          <w:szCs w:val="20"/>
        </w:rPr>
        <w:t xml:space="preserve"> do oferty winno zostać załączone pełnomocnictwo:</w:t>
      </w:r>
    </w:p>
    <w:p w14:paraId="6C13BF82" w14:textId="77777777" w:rsidR="00B20F1B" w:rsidRDefault="00212856" w:rsidP="007055B2">
      <w:pPr>
        <w:numPr>
          <w:ilvl w:val="5"/>
          <w:numId w:val="4"/>
        </w:numPr>
        <w:spacing w:line="276" w:lineRule="auto"/>
        <w:ind w:left="1560" w:hanging="284"/>
        <w:rPr>
          <w:rFonts w:eastAsia="Calibri"/>
          <w:sz w:val="20"/>
          <w:szCs w:val="20"/>
        </w:rPr>
      </w:pPr>
      <w:r w:rsidRPr="00DC74F8">
        <w:rPr>
          <w:rFonts w:eastAsia="Calibri"/>
          <w:sz w:val="20"/>
          <w:szCs w:val="20"/>
        </w:rPr>
        <w:t>w formie elektronicznej podpisanej kwalifikowanym podpisem elektronicznym przez</w:t>
      </w:r>
      <w:r w:rsidR="00B20F1B">
        <w:rPr>
          <w:rFonts w:eastAsia="Calibri"/>
          <w:sz w:val="20"/>
          <w:szCs w:val="20"/>
        </w:rPr>
        <w:t>:</w:t>
      </w:r>
      <w:r w:rsidRPr="00DC74F8">
        <w:rPr>
          <w:rFonts w:eastAsia="Calibri"/>
          <w:sz w:val="20"/>
          <w:szCs w:val="20"/>
        </w:rPr>
        <w:t xml:space="preserve"> </w:t>
      </w:r>
    </w:p>
    <w:p w14:paraId="361F07CE" w14:textId="442076B0" w:rsidR="00B20F1B" w:rsidRDefault="00B20F1B" w:rsidP="00B20F1B">
      <w:pPr>
        <w:spacing w:line="276" w:lineRule="auto"/>
        <w:ind w:left="1560"/>
        <w:rPr>
          <w:rFonts w:eastAsia="Calibri"/>
          <w:sz w:val="20"/>
          <w:szCs w:val="20"/>
        </w:rPr>
      </w:pPr>
      <w:r>
        <w:rPr>
          <w:rFonts w:eastAsia="Calibri"/>
          <w:sz w:val="20"/>
          <w:szCs w:val="20"/>
        </w:rPr>
        <w:t xml:space="preserve">- </w:t>
      </w:r>
      <w:r w:rsidR="00212856" w:rsidRPr="00DC74F8">
        <w:rPr>
          <w:rFonts w:eastAsia="Calibri"/>
          <w:sz w:val="20"/>
          <w:szCs w:val="20"/>
        </w:rPr>
        <w:t>osoby uprawnione do reprezentacji Wykonawcy</w:t>
      </w:r>
      <w:r>
        <w:rPr>
          <w:rFonts w:eastAsia="Calibri"/>
          <w:sz w:val="20"/>
          <w:szCs w:val="20"/>
        </w:rPr>
        <w:t>,</w:t>
      </w:r>
      <w:r w:rsidR="00212856" w:rsidRPr="00DC74F8">
        <w:rPr>
          <w:rFonts w:eastAsia="Calibri"/>
          <w:sz w:val="20"/>
          <w:szCs w:val="20"/>
        </w:rPr>
        <w:t xml:space="preserve"> </w:t>
      </w:r>
      <w:r w:rsidR="00A473A6">
        <w:rPr>
          <w:rFonts w:eastAsia="Calibri"/>
          <w:sz w:val="20"/>
          <w:szCs w:val="20"/>
        </w:rPr>
        <w:t>lub</w:t>
      </w:r>
      <w:r w:rsidR="00A473A6" w:rsidRPr="00A473A6">
        <w:rPr>
          <w:rFonts w:eastAsia="Calibri"/>
          <w:sz w:val="20"/>
          <w:szCs w:val="20"/>
        </w:rPr>
        <w:t xml:space="preserve"> </w:t>
      </w:r>
    </w:p>
    <w:p w14:paraId="44A6BA3C" w14:textId="52A77620" w:rsidR="00B20F1B" w:rsidRDefault="00B20F1B" w:rsidP="00B20F1B">
      <w:pPr>
        <w:spacing w:line="276" w:lineRule="auto"/>
        <w:ind w:left="1560"/>
        <w:rPr>
          <w:rFonts w:eastAsia="Calibri"/>
          <w:sz w:val="20"/>
          <w:szCs w:val="20"/>
        </w:rPr>
      </w:pPr>
      <w:r>
        <w:rPr>
          <w:rFonts w:eastAsia="Calibri"/>
          <w:sz w:val="20"/>
          <w:szCs w:val="20"/>
        </w:rPr>
        <w:t xml:space="preserve">- </w:t>
      </w:r>
      <w:r w:rsidR="00A473A6" w:rsidRPr="00A473A6">
        <w:rPr>
          <w:rFonts w:eastAsia="Calibri"/>
          <w:sz w:val="20"/>
          <w:szCs w:val="20"/>
        </w:rPr>
        <w:t>kopia poświadczona notarialnie</w:t>
      </w:r>
      <w:r>
        <w:rPr>
          <w:rFonts w:eastAsia="Calibri"/>
          <w:sz w:val="20"/>
          <w:szCs w:val="20"/>
        </w:rPr>
        <w:t>,</w:t>
      </w:r>
      <w:r w:rsidR="00A473A6" w:rsidRPr="00A473A6">
        <w:rPr>
          <w:rFonts w:eastAsia="Calibri"/>
          <w:sz w:val="20"/>
          <w:szCs w:val="20"/>
        </w:rPr>
        <w:t xml:space="preserve"> </w:t>
      </w:r>
    </w:p>
    <w:p w14:paraId="1D888A4D" w14:textId="7EFAA189" w:rsidR="00F40506" w:rsidRDefault="00212856" w:rsidP="00B20F1B">
      <w:pPr>
        <w:spacing w:line="276" w:lineRule="auto"/>
        <w:ind w:left="1560"/>
        <w:rPr>
          <w:rFonts w:eastAsia="Calibri"/>
          <w:sz w:val="20"/>
          <w:szCs w:val="20"/>
        </w:rPr>
      </w:pPr>
      <w:r w:rsidRPr="00DC74F8">
        <w:rPr>
          <w:rFonts w:eastAsia="Calibri"/>
          <w:sz w:val="20"/>
          <w:szCs w:val="20"/>
        </w:rPr>
        <w:t>w przypadku złożenia oferty w</w:t>
      </w:r>
      <w:r w:rsidR="00D2442C">
        <w:rPr>
          <w:rFonts w:eastAsia="Calibri"/>
          <w:sz w:val="20"/>
          <w:szCs w:val="20"/>
        </w:rPr>
        <w:t> </w:t>
      </w:r>
      <w:r w:rsidRPr="00DC74F8">
        <w:rPr>
          <w:rFonts w:eastAsia="Calibri"/>
          <w:sz w:val="20"/>
          <w:szCs w:val="20"/>
        </w:rPr>
        <w:t>formie elektronicznej</w:t>
      </w:r>
      <w:r w:rsidR="00DF1D02">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532928A9" w14:textId="71283925" w:rsidR="00764011" w:rsidRPr="00783512" w:rsidRDefault="00764011" w:rsidP="00D2442C">
      <w:pPr>
        <w:pStyle w:val="Styl11"/>
      </w:pPr>
      <w:r>
        <w:rPr>
          <w:color w:val="000000"/>
        </w:rPr>
        <w:t xml:space="preserve">Ofertę należy złożyć w jednej z form wskazanych w treści </w:t>
      </w:r>
      <w:r w:rsidR="00F6251F" w:rsidRPr="00783512">
        <w:t>SWZ</w:t>
      </w:r>
      <w:r w:rsidRPr="00783512">
        <w:t xml:space="preserve"> tj. </w:t>
      </w:r>
      <w:r w:rsidR="000851FF" w:rsidRPr="00783512">
        <w:t>elektroniczn</w:t>
      </w:r>
      <w:r w:rsidR="00783512" w:rsidRPr="00783512">
        <w:t>ej</w:t>
      </w:r>
    </w:p>
    <w:p w14:paraId="675117D5" w14:textId="799194ED" w:rsidR="001222CB" w:rsidRPr="00783512" w:rsidRDefault="001222CB" w:rsidP="00D2442C">
      <w:pPr>
        <w:pStyle w:val="Styl11"/>
      </w:pPr>
      <w:r w:rsidRPr="00783512">
        <w:t>Zamawiający zastrzega sobie możliwość wezwania Wykonawcy do uzupełnienia  przetłumaczonych na język polski</w:t>
      </w:r>
      <w:r w:rsidR="004113E4" w:rsidRPr="00783512">
        <w:t>,</w:t>
      </w:r>
      <w:r w:rsidRPr="00783512">
        <w:t xml:space="preserve"> wybranych dokumentów sporządzonych w języku obcym</w:t>
      </w:r>
      <w:r w:rsidR="004113E4" w:rsidRPr="00783512">
        <w:t>,</w:t>
      </w:r>
      <w:r w:rsidR="00B40BB3" w:rsidRPr="00783512">
        <w:t xml:space="preserve"> złożonych wraz z ofertą</w:t>
      </w:r>
      <w:r w:rsidR="00BC27D2" w:rsidRPr="00783512">
        <w:t xml:space="preserve"> przez Wykonawcę</w:t>
      </w:r>
      <w:r w:rsidRPr="00783512">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783512">
        <w:t xml:space="preserve">krótszym niż 3 dni robocze przed upływem terminu składania ofert. Jeżeli prośba o wyjaśnienie wpłynie do Zamawiającego </w:t>
      </w:r>
      <w:r w:rsidRPr="001F6240">
        <w:t xml:space="preserve">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753BC2A" w:rsidR="00703D6D" w:rsidRPr="00783512" w:rsidRDefault="00703D6D" w:rsidP="00703D6D">
      <w:pPr>
        <w:pStyle w:val="Styl11"/>
        <w:spacing w:line="240" w:lineRule="auto"/>
      </w:pPr>
      <w:r w:rsidRPr="00783512">
        <w:t>Jedynym kryterium oceny jest cena podana w ofercie. Spośród ofert nieodrzuconych za najkorzystniejszą zostanie uznana oferta o najniższej cenie</w:t>
      </w:r>
    </w:p>
    <w:p w14:paraId="2D6F79E8" w14:textId="574B9689" w:rsidR="00703D6D" w:rsidRDefault="00703D6D" w:rsidP="00703D6D">
      <w:pPr>
        <w:spacing w:line="240" w:lineRule="auto"/>
        <w:ind w:left="720"/>
        <w:rPr>
          <w:rFonts w:eastAsia="Calibri" w:cs="Arial"/>
          <w:sz w:val="20"/>
          <w:szCs w:val="20"/>
        </w:rPr>
      </w:pP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83512" w:rsidRPr="00783512"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783512" w:rsidRDefault="00703D6D" w:rsidP="00D74284">
            <w:pPr>
              <w:shd w:val="clear" w:color="auto" w:fill="FFFFFF"/>
              <w:spacing w:line="360" w:lineRule="auto"/>
              <w:ind w:left="82"/>
              <w:jc w:val="center"/>
              <w:rPr>
                <w:rFonts w:cs="Arial"/>
                <w:b/>
                <w:sz w:val="20"/>
                <w:szCs w:val="20"/>
              </w:rPr>
            </w:pPr>
            <w:r w:rsidRPr="00783512">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783512" w:rsidRDefault="00703D6D" w:rsidP="00D74284">
            <w:pPr>
              <w:shd w:val="clear" w:color="auto" w:fill="FFFFFF"/>
              <w:spacing w:line="360" w:lineRule="auto"/>
              <w:jc w:val="center"/>
              <w:rPr>
                <w:rFonts w:cs="Arial"/>
                <w:b/>
                <w:bCs/>
                <w:sz w:val="20"/>
                <w:szCs w:val="20"/>
              </w:rPr>
            </w:pPr>
            <w:r w:rsidRPr="00783512">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783512" w:rsidRDefault="00703D6D" w:rsidP="00D74284">
            <w:pPr>
              <w:shd w:val="clear" w:color="auto" w:fill="FFFFFF"/>
              <w:spacing w:line="360" w:lineRule="auto"/>
              <w:ind w:left="29" w:right="34"/>
              <w:jc w:val="center"/>
              <w:rPr>
                <w:rFonts w:cs="Arial"/>
                <w:b/>
                <w:bCs/>
                <w:sz w:val="20"/>
                <w:szCs w:val="20"/>
              </w:rPr>
            </w:pPr>
            <w:r w:rsidRPr="00783512">
              <w:rPr>
                <w:rFonts w:cs="Arial"/>
                <w:b/>
                <w:bCs/>
                <w:spacing w:val="-9"/>
                <w:sz w:val="20"/>
                <w:szCs w:val="20"/>
              </w:rPr>
              <w:t xml:space="preserve">Znaczenie </w:t>
            </w:r>
            <w:r w:rsidRPr="00783512">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783512" w:rsidRDefault="00703D6D" w:rsidP="00D74284">
            <w:pPr>
              <w:shd w:val="clear" w:color="auto" w:fill="FFFFFF"/>
              <w:spacing w:line="360" w:lineRule="auto"/>
              <w:ind w:left="912"/>
              <w:jc w:val="center"/>
              <w:rPr>
                <w:rFonts w:cs="Arial"/>
                <w:b/>
                <w:bCs/>
                <w:sz w:val="20"/>
                <w:szCs w:val="20"/>
              </w:rPr>
            </w:pPr>
            <w:r w:rsidRPr="00783512">
              <w:rPr>
                <w:rFonts w:cs="Arial"/>
                <w:b/>
                <w:bCs/>
                <w:spacing w:val="-5"/>
                <w:sz w:val="20"/>
                <w:szCs w:val="20"/>
              </w:rPr>
              <w:t>Opis metody przyznawanych punktów</w:t>
            </w:r>
          </w:p>
        </w:tc>
      </w:tr>
      <w:tr w:rsidR="00783512" w:rsidRPr="00783512"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783512" w:rsidRDefault="00703D6D" w:rsidP="00D74284">
            <w:pPr>
              <w:shd w:val="clear" w:color="auto" w:fill="FFFFFF"/>
              <w:spacing w:line="360" w:lineRule="auto"/>
              <w:ind w:left="5"/>
              <w:jc w:val="center"/>
              <w:rPr>
                <w:rFonts w:cs="Arial"/>
                <w:sz w:val="18"/>
                <w:szCs w:val="20"/>
              </w:rPr>
            </w:pPr>
            <w:r w:rsidRPr="00783512">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783512" w:rsidRDefault="00703D6D" w:rsidP="00D74284">
            <w:pPr>
              <w:shd w:val="clear" w:color="auto" w:fill="FFFFFF"/>
              <w:spacing w:line="360" w:lineRule="auto"/>
              <w:rPr>
                <w:rFonts w:eastAsia="Calibri" w:cs="Arial"/>
                <w:sz w:val="18"/>
                <w:szCs w:val="20"/>
              </w:rPr>
            </w:pPr>
            <w:r w:rsidRPr="00783512">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13C8FBA4" w:rsidR="00703D6D" w:rsidRPr="00783512" w:rsidRDefault="00783512" w:rsidP="00D74284">
            <w:pPr>
              <w:shd w:val="clear" w:color="auto" w:fill="FFFFFF"/>
              <w:tabs>
                <w:tab w:val="left" w:leader="dot" w:pos="605"/>
              </w:tabs>
              <w:spacing w:line="360" w:lineRule="auto"/>
              <w:jc w:val="center"/>
              <w:rPr>
                <w:rFonts w:cs="Arial"/>
                <w:sz w:val="18"/>
                <w:szCs w:val="20"/>
              </w:rPr>
            </w:pPr>
            <w:r w:rsidRPr="00783512">
              <w:rPr>
                <w:rFonts w:cs="Arial"/>
                <w:bCs/>
                <w:sz w:val="18"/>
                <w:szCs w:val="20"/>
              </w:rPr>
              <w:t>100</w:t>
            </w:r>
            <w:r w:rsidR="00703D6D" w:rsidRPr="00783512">
              <w:rPr>
                <w:rFonts w:cs="Arial"/>
                <w:sz w:val="18"/>
                <w:szCs w:val="20"/>
              </w:rPr>
              <w:t xml:space="preserve"> </w:t>
            </w:r>
            <w:r w:rsidR="00703D6D" w:rsidRPr="00783512">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783512" w:rsidRDefault="00703D6D" w:rsidP="00D74284">
            <w:pPr>
              <w:shd w:val="clear" w:color="auto" w:fill="FFFFFF"/>
              <w:spacing w:line="360" w:lineRule="auto"/>
              <w:ind w:left="204" w:hanging="204"/>
              <w:rPr>
                <w:rFonts w:cs="Arial"/>
                <w:bCs/>
                <w:spacing w:val="-1"/>
                <w:sz w:val="18"/>
                <w:szCs w:val="20"/>
              </w:rPr>
            </w:pPr>
            <w:r w:rsidRPr="00783512">
              <w:rPr>
                <w:rFonts w:cs="Arial"/>
                <w:bCs/>
                <w:spacing w:val="-1"/>
                <w:sz w:val="18"/>
                <w:szCs w:val="20"/>
              </w:rPr>
              <w:t xml:space="preserve">najniższa cena brutto spośród badanych ofert </w:t>
            </w:r>
          </w:p>
          <w:p w14:paraId="026A101F" w14:textId="39F43497" w:rsidR="00703D6D" w:rsidRPr="00783512" w:rsidRDefault="00703D6D" w:rsidP="00D74284">
            <w:pPr>
              <w:shd w:val="clear" w:color="auto" w:fill="FFFFFF"/>
              <w:spacing w:line="360" w:lineRule="auto"/>
              <w:ind w:left="204" w:hanging="204"/>
              <w:rPr>
                <w:rFonts w:cs="Arial"/>
                <w:bCs/>
                <w:spacing w:val="-1"/>
                <w:sz w:val="18"/>
                <w:szCs w:val="20"/>
              </w:rPr>
            </w:pPr>
            <w:r w:rsidRPr="00783512">
              <w:rPr>
                <w:rFonts w:cs="Arial"/>
                <w:bCs/>
                <w:spacing w:val="-1"/>
                <w:sz w:val="18"/>
                <w:szCs w:val="20"/>
              </w:rPr>
              <w:t>--------------------------------------------------------</w:t>
            </w:r>
            <w:r w:rsidR="00246DCB" w:rsidRPr="00783512">
              <w:rPr>
                <w:rFonts w:cs="Arial"/>
                <w:bCs/>
                <w:spacing w:val="-1"/>
                <w:sz w:val="18"/>
                <w:szCs w:val="20"/>
              </w:rPr>
              <w:t>-------</w:t>
            </w:r>
            <w:r w:rsidRPr="00783512">
              <w:rPr>
                <w:rFonts w:cs="Arial"/>
                <w:bCs/>
                <w:spacing w:val="-1"/>
                <w:sz w:val="18"/>
                <w:szCs w:val="20"/>
              </w:rPr>
              <w:t xml:space="preserve"> x </w:t>
            </w:r>
            <w:r w:rsidR="00783512" w:rsidRPr="00783512">
              <w:rPr>
                <w:rFonts w:cs="Arial"/>
                <w:bCs/>
                <w:spacing w:val="-1"/>
                <w:sz w:val="18"/>
                <w:szCs w:val="20"/>
              </w:rPr>
              <w:t>100</w:t>
            </w:r>
            <w:r w:rsidRPr="00783512">
              <w:rPr>
                <w:rFonts w:cs="Arial"/>
                <w:bCs/>
                <w:spacing w:val="-1"/>
                <w:sz w:val="18"/>
                <w:szCs w:val="20"/>
              </w:rPr>
              <w:t>pkt</w:t>
            </w:r>
          </w:p>
          <w:p w14:paraId="39F91C3A" w14:textId="78FD4FD3" w:rsidR="00703D6D" w:rsidRPr="00783512" w:rsidRDefault="00703D6D" w:rsidP="00C22459">
            <w:pPr>
              <w:shd w:val="clear" w:color="auto" w:fill="FFFFFF"/>
              <w:spacing w:line="360" w:lineRule="auto"/>
              <w:ind w:left="202" w:hanging="204"/>
              <w:rPr>
                <w:rFonts w:cs="Arial"/>
                <w:bCs/>
                <w:spacing w:val="-3"/>
                <w:sz w:val="18"/>
                <w:szCs w:val="20"/>
              </w:rPr>
            </w:pPr>
            <w:r w:rsidRPr="00783512">
              <w:rPr>
                <w:rFonts w:cs="Arial"/>
                <w:bCs/>
                <w:spacing w:val="-3"/>
                <w:sz w:val="18"/>
                <w:szCs w:val="20"/>
              </w:rPr>
              <w:t xml:space="preserve">cena brutto </w:t>
            </w:r>
            <w:r w:rsidR="00C22459" w:rsidRPr="00783512">
              <w:rPr>
                <w:rFonts w:cs="Arial"/>
                <w:bCs/>
                <w:spacing w:val="-3"/>
                <w:sz w:val="18"/>
                <w:szCs w:val="20"/>
              </w:rPr>
              <w:t xml:space="preserve">badanej </w:t>
            </w:r>
            <w:r w:rsidRPr="00783512">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3F4129A4" w:rsidR="0018265F" w:rsidRPr="00E35F58" w:rsidRDefault="00E35F58" w:rsidP="003F5610">
      <w:pPr>
        <w:pStyle w:val="Styl11"/>
        <w:rPr>
          <w:i/>
        </w:rPr>
      </w:pPr>
      <w:r>
        <w:t>Zamawiający</w:t>
      </w:r>
      <w:r w:rsidRPr="00E35F58">
        <w:t xml:space="preserve"> będzie rozliczał się z Wykonawcą na podstawie </w:t>
      </w:r>
      <w:r w:rsidR="00EC4BB8">
        <w:rPr>
          <w:i/>
        </w:rPr>
        <w:t>paragraf 22</w:t>
      </w:r>
      <w:r w:rsidR="003F5610">
        <w:t xml:space="preserve"> </w:t>
      </w:r>
      <w:r w:rsidRPr="00E35F58">
        <w:t>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3DC2BF3C" w:rsidR="00F40506" w:rsidRPr="00360633" w:rsidRDefault="00F40506" w:rsidP="00360633">
      <w:pPr>
        <w:spacing w:line="276" w:lineRule="auto"/>
        <w:rPr>
          <w:rFonts w:eastAsia="Calibri" w:cs="Arial"/>
          <w:color w:val="000000"/>
          <w:sz w:val="20"/>
          <w:szCs w:val="20"/>
        </w:rPr>
      </w:pPr>
      <w:r w:rsidRPr="003F5610">
        <w:rPr>
          <w:rFonts w:eastAsia="Calibri" w:cs="Arial"/>
          <w:sz w:val="20"/>
          <w:szCs w:val="20"/>
        </w:rPr>
        <w:t xml:space="preserve">Zamawiający nie przewiduje możliwości </w:t>
      </w:r>
      <w:r w:rsidRPr="00360633">
        <w:rPr>
          <w:rFonts w:eastAsia="Calibri" w:cs="Arial"/>
          <w:color w:val="000000"/>
          <w:sz w:val="20"/>
          <w:szCs w:val="20"/>
        </w:rPr>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CDC6DC2" w:rsidR="002A0400" w:rsidRPr="00994E0D" w:rsidRDefault="00513B82" w:rsidP="00D2442C">
      <w:pPr>
        <w:pStyle w:val="Styl11"/>
      </w:pPr>
      <w:r w:rsidRPr="00513B82">
        <w:t xml:space="preserve">Cena określona w ofercie uwzględnia wszelkie koszty wynagrodzenia Wykonawcy jakie </w:t>
      </w:r>
      <w:r w:rsidRPr="00994E0D">
        <w:t xml:space="preserve">Zamawiający zapłaci z tytułu realizacji przedmiotu zamówienia. </w:t>
      </w:r>
    </w:p>
    <w:p w14:paraId="7AA02313" w14:textId="423F0A81" w:rsidR="000D2460" w:rsidRPr="00994E0D" w:rsidRDefault="000D2460" w:rsidP="00D2442C">
      <w:pPr>
        <w:pStyle w:val="Styl11"/>
      </w:pPr>
      <w:r w:rsidRPr="00994E0D">
        <w:t>W przypadku stawki godzinowej za prac</w:t>
      </w:r>
      <w:r w:rsidR="001F44C1" w:rsidRPr="00994E0D">
        <w:t xml:space="preserve">ę </w:t>
      </w:r>
      <w:r w:rsidRPr="00994E0D">
        <w:t xml:space="preserve">należy w wynagrodzeniu uwzględnić wszystkie koszty wnikające z przepisów prawa. Tak obliczona stawka stanowi podstawę do obliczenia ceny. </w:t>
      </w:r>
    </w:p>
    <w:p w14:paraId="60D9FB26" w14:textId="1B868C18" w:rsidR="00513B82" w:rsidRDefault="00513B82" w:rsidP="00D2442C">
      <w:pPr>
        <w:pStyle w:val="Styl11"/>
      </w:pPr>
      <w:r w:rsidRPr="002A0400">
        <w:t xml:space="preserve">Wykonawca zobowiązany jest wypełnić wszystkie pozycje ujęte w </w:t>
      </w:r>
      <w:r w:rsidR="00882B39">
        <w:t>Formularzu ofertowym</w:t>
      </w:r>
      <w:r w:rsidRPr="002A0400">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2261A4B" w:rsidR="00C24F8F" w:rsidRPr="00513B82" w:rsidRDefault="00C24F8F" w:rsidP="00C24F8F">
      <w:pPr>
        <w:pStyle w:val="Styl11"/>
      </w:pPr>
      <w:r>
        <w:t>Zamawiający zastrzega, że cena za realizację przedmiotu zamówienia wskazana przez Wykonawcę w Formularzu ofertowym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6250CA94"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1046F8">
        <w:rPr>
          <w:b/>
        </w:rPr>
        <w:t xml:space="preserve">tj. do dnia </w:t>
      </w:r>
      <w:r w:rsidR="00EC4BB8">
        <w:rPr>
          <w:b/>
        </w:rPr>
        <w:t>1</w:t>
      </w:r>
      <w:r w:rsidR="00F8091E">
        <w:rPr>
          <w:b/>
        </w:rPr>
        <w:t>7</w:t>
      </w:r>
      <w:r w:rsidR="00994E0D">
        <w:rPr>
          <w:b/>
        </w:rPr>
        <w:t>.</w:t>
      </w:r>
      <w:r w:rsidR="00EC4BB8">
        <w:rPr>
          <w:b/>
        </w:rPr>
        <w:t>10</w:t>
      </w:r>
      <w:r w:rsidR="00994E0D">
        <w:rPr>
          <w:b/>
        </w:rPr>
        <w:t xml:space="preserve">.2024 </w:t>
      </w:r>
      <w:r w:rsidR="001046F8" w:rsidRPr="001046F8">
        <w:rPr>
          <w:b/>
        </w:rPr>
        <w:t xml:space="preserve">r. godz. </w:t>
      </w:r>
      <w:r w:rsidR="003F5610">
        <w:rPr>
          <w:b/>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7E1CBCB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3F5610">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7055B2">
      <w:pPr>
        <w:pStyle w:val="Stylkropka"/>
        <w:numPr>
          <w:ilvl w:val="0"/>
          <w:numId w:val="20"/>
        </w:numPr>
        <w:ind w:left="1701"/>
        <w:rPr>
          <w:lang w:val="cs-CZ"/>
        </w:rPr>
      </w:pPr>
      <w:r w:rsidRPr="00D2442C">
        <w:rPr>
          <w:lang w:val="cs-CZ"/>
        </w:rPr>
        <w:t>listownie na adres: ul. Chemików 7; 09-411 Płock,</w:t>
      </w:r>
    </w:p>
    <w:p w14:paraId="1F77163E" w14:textId="5DBC1F20" w:rsidR="00E102BA" w:rsidRPr="001173AC" w:rsidRDefault="00E102BA" w:rsidP="007055B2">
      <w:pPr>
        <w:pStyle w:val="Stylkropka"/>
        <w:numPr>
          <w:ilvl w:val="0"/>
          <w:numId w:val="20"/>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7055B2">
      <w:pPr>
        <w:pStyle w:val="Stylkropka"/>
        <w:numPr>
          <w:ilvl w:val="0"/>
          <w:numId w:val="21"/>
        </w:numPr>
        <w:ind w:left="1701"/>
      </w:pPr>
      <w:r w:rsidRPr="001B048D">
        <w:t>listownie na adres: ul. Chemików 7; 09-411 Płock,</w:t>
      </w:r>
    </w:p>
    <w:p w14:paraId="7A09152E" w14:textId="3A22E111" w:rsidR="001B048D" w:rsidRPr="001B048D" w:rsidRDefault="001B048D" w:rsidP="007055B2">
      <w:pPr>
        <w:pStyle w:val="Stylkropka"/>
        <w:numPr>
          <w:ilvl w:val="0"/>
          <w:numId w:val="21"/>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7055B2">
      <w:pPr>
        <w:pStyle w:val="Stylkropka"/>
        <w:numPr>
          <w:ilvl w:val="0"/>
          <w:numId w:val="22"/>
        </w:numPr>
        <w:ind w:left="1560"/>
      </w:pPr>
      <w:r w:rsidRPr="001B048D">
        <w:t>listownie na adres: ul. Chemików 7; 09-411 Płock,</w:t>
      </w:r>
    </w:p>
    <w:p w14:paraId="14EC2A4C" w14:textId="6FA9874F" w:rsidR="001B048D" w:rsidRPr="001B048D" w:rsidRDefault="001B048D" w:rsidP="007055B2">
      <w:pPr>
        <w:pStyle w:val="Stylkropka"/>
        <w:numPr>
          <w:ilvl w:val="0"/>
          <w:numId w:val="22"/>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1696"/>
        <w:gridCol w:w="6694"/>
      </w:tblGrid>
      <w:tr w:rsidR="003C4F15" w:rsidRPr="00F40506" w14:paraId="5D2327C5"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994E0D">
        <w:trPr>
          <w:trHeight w:val="248"/>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1BF2FD79" w14:textId="7621902C" w:rsidR="00F40506" w:rsidRPr="00F40506" w:rsidRDefault="003F5610" w:rsidP="00F40506">
            <w:pPr>
              <w:spacing w:line="276" w:lineRule="auto"/>
              <w:jc w:val="left"/>
              <w:rPr>
                <w:rFonts w:cs="Arial"/>
                <w:color w:val="548DD4"/>
                <w:sz w:val="20"/>
                <w:szCs w:val="20"/>
              </w:rPr>
            </w:pPr>
            <w:r w:rsidRPr="00F40506">
              <w:rPr>
                <w:rFonts w:cs="Arial"/>
                <w:sz w:val="20"/>
                <w:szCs w:val="20"/>
              </w:rPr>
              <w:t xml:space="preserve">Załącznik nr </w:t>
            </w:r>
            <w:r>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569C3347" w:rsidR="00F40506" w:rsidRPr="00994E0D" w:rsidRDefault="00994E0D" w:rsidP="00F40506">
            <w:pPr>
              <w:spacing w:line="276" w:lineRule="auto"/>
              <w:rPr>
                <w:rFonts w:cs="Arial"/>
                <w:sz w:val="20"/>
                <w:szCs w:val="20"/>
              </w:rPr>
            </w:pPr>
            <w:r w:rsidRPr="00994E0D">
              <w:rPr>
                <w:rFonts w:cs="Arial"/>
                <w:sz w:val="20"/>
                <w:szCs w:val="20"/>
              </w:rPr>
              <w:t>Wykaz robót budowlanych</w:t>
            </w:r>
          </w:p>
        </w:tc>
      </w:tr>
      <w:tr w:rsidR="00D11273" w:rsidRPr="00D11273" w14:paraId="4447FC28" w14:textId="77777777" w:rsidTr="00994E0D">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tcPr>
          <w:p w14:paraId="66200405" w14:textId="194E0292" w:rsidR="00994E0D" w:rsidRPr="00D11273" w:rsidRDefault="00994E0D" w:rsidP="00F40506">
            <w:pPr>
              <w:spacing w:line="276" w:lineRule="auto"/>
              <w:jc w:val="left"/>
              <w:rPr>
                <w:rFonts w:cs="Arial"/>
                <w:sz w:val="20"/>
                <w:szCs w:val="20"/>
              </w:rPr>
            </w:pPr>
            <w:r w:rsidRPr="00D11273">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471D9D" w14:textId="1F39E52B" w:rsidR="00994E0D" w:rsidRPr="00D11273" w:rsidRDefault="00551209" w:rsidP="00911402">
            <w:pPr>
              <w:spacing w:line="276" w:lineRule="auto"/>
              <w:rPr>
                <w:rFonts w:cs="Arial"/>
                <w:sz w:val="20"/>
                <w:szCs w:val="20"/>
              </w:rPr>
            </w:pPr>
            <w:r w:rsidRPr="00D11273">
              <w:rPr>
                <w:rFonts w:cs="Arial"/>
                <w:bCs/>
                <w:sz w:val="20"/>
                <w:szCs w:val="20"/>
              </w:rPr>
              <w:t>Oświadczenie</w:t>
            </w:r>
            <w:r w:rsidRPr="00D11273">
              <w:rPr>
                <w:rFonts w:cs="Arial"/>
                <w:sz w:val="20"/>
                <w:szCs w:val="20"/>
              </w:rPr>
              <w:t xml:space="preserve"> Wykonawcy </w:t>
            </w:r>
            <w:r w:rsidR="00911402">
              <w:rPr>
                <w:rFonts w:cs="Arial"/>
                <w:sz w:val="20"/>
                <w:szCs w:val="20"/>
              </w:rPr>
              <w:t>w zakresie dysponowania osobami</w:t>
            </w:r>
          </w:p>
        </w:tc>
      </w:tr>
      <w:tr w:rsidR="00D11273" w:rsidRPr="00D11273" w14:paraId="5D588CFE" w14:textId="77777777" w:rsidTr="00551209">
        <w:trPr>
          <w:trHeight w:val="283"/>
          <w:jc w:val="center"/>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50998560" w14:textId="06334E4D" w:rsidR="00994E0D" w:rsidRPr="00D11273" w:rsidRDefault="00994E0D" w:rsidP="00994E0D">
            <w:pPr>
              <w:spacing w:line="276" w:lineRule="auto"/>
              <w:jc w:val="left"/>
              <w:rPr>
                <w:rFonts w:cs="Arial"/>
                <w:sz w:val="20"/>
                <w:szCs w:val="20"/>
              </w:rPr>
            </w:pPr>
            <w:r w:rsidRPr="00D11273">
              <w:rPr>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C9EA624" w14:textId="794FA02F" w:rsidR="00994E0D" w:rsidRPr="00D11273" w:rsidRDefault="00994E0D" w:rsidP="00994E0D">
            <w:pPr>
              <w:spacing w:line="276" w:lineRule="auto"/>
              <w:rPr>
                <w:rFonts w:cs="Arial"/>
                <w:sz w:val="20"/>
                <w:szCs w:val="20"/>
              </w:rPr>
            </w:pPr>
            <w:r w:rsidRPr="00D11273">
              <w:rPr>
                <w:rFonts w:eastAsia="Arial" w:cs="Arial"/>
                <w:sz w:val="20"/>
                <w:szCs w:val="20"/>
              </w:rPr>
              <w:t>Oświadczenie o zachowaniu poufności</w:t>
            </w:r>
          </w:p>
        </w:tc>
      </w:tr>
    </w:tbl>
    <w:p w14:paraId="3F0014A0" w14:textId="77777777" w:rsidR="00F40506" w:rsidRPr="00D11273" w:rsidRDefault="00F40506" w:rsidP="00F40506">
      <w:pPr>
        <w:widowControl w:val="0"/>
        <w:adjustRightInd w:val="0"/>
        <w:spacing w:line="276" w:lineRule="auto"/>
        <w:ind w:left="709"/>
        <w:textAlignment w:val="baseline"/>
        <w:rPr>
          <w:rFonts w:eastAsia="Calibri" w:cs="Arial"/>
          <w:sz w:val="20"/>
          <w:szCs w:val="20"/>
        </w:rPr>
      </w:pPr>
    </w:p>
    <w:p w14:paraId="1CB3A66F" w14:textId="438427EC" w:rsidR="00994E0D" w:rsidRDefault="00994E0D" w:rsidP="00520899">
      <w:pPr>
        <w:pStyle w:val="StylZa"/>
        <w:jc w:val="both"/>
      </w:pPr>
    </w:p>
    <w:p w14:paraId="3FFC5430" w14:textId="7627C420" w:rsidR="00EC4BB8" w:rsidRDefault="00EC4BB8">
      <w:pPr>
        <w:spacing w:line="240" w:lineRule="auto"/>
        <w:jc w:val="left"/>
        <w:rPr>
          <w:rFonts w:cs="Calibri"/>
          <w:b/>
          <w:iCs/>
          <w:color w:val="000000"/>
          <w:sz w:val="20"/>
          <w:szCs w:val="22"/>
          <w:lang w:eastAsia="en-US"/>
        </w:rPr>
      </w:pPr>
      <w:r>
        <w:br w:type="page"/>
      </w:r>
    </w:p>
    <w:p w14:paraId="6E9BF64F" w14:textId="77777777" w:rsidR="00994E0D" w:rsidRDefault="00994E0D"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3F5610" w:rsidRDefault="00FE14E3" w:rsidP="00FE14E3">
      <w:pPr>
        <w:pStyle w:val="Tekstpodstawowy"/>
        <w:tabs>
          <w:tab w:val="left" w:pos="851"/>
        </w:tabs>
        <w:spacing w:after="0"/>
        <w:ind w:left="4253"/>
        <w:rPr>
          <w:rFonts w:cs="Arial"/>
          <w:b/>
        </w:rPr>
      </w:pPr>
      <w:r w:rsidRPr="003F5610">
        <w:rPr>
          <w:rFonts w:cs="Arial"/>
          <w:b/>
        </w:rPr>
        <w:t>Oddział Centralny Polskie Górnictwo Naftowe i Gazownictwo w Warszawie</w:t>
      </w:r>
    </w:p>
    <w:p w14:paraId="1C3A5CA1" w14:textId="77777777" w:rsidR="00FE14E3" w:rsidRPr="003F5610" w:rsidRDefault="00FE14E3" w:rsidP="00FE14E3">
      <w:pPr>
        <w:pStyle w:val="Tekstpodstawowy"/>
        <w:tabs>
          <w:tab w:val="left" w:pos="851"/>
        </w:tabs>
        <w:spacing w:after="0"/>
        <w:ind w:left="4253"/>
        <w:rPr>
          <w:rFonts w:cs="Arial"/>
          <w:b/>
        </w:rPr>
      </w:pPr>
      <w:r w:rsidRPr="003F5610">
        <w:rPr>
          <w:rFonts w:cs="Arial"/>
          <w:b/>
        </w:rPr>
        <w:t>ul. Marcina Kasprzaka 25</w:t>
      </w:r>
    </w:p>
    <w:p w14:paraId="06005360" w14:textId="77777777" w:rsidR="00FE14E3" w:rsidRPr="003F5610" w:rsidRDefault="00FE14E3" w:rsidP="00FE14E3">
      <w:pPr>
        <w:pStyle w:val="Tekstpodstawowy"/>
        <w:tabs>
          <w:tab w:val="left" w:pos="851"/>
        </w:tabs>
        <w:spacing w:after="0"/>
        <w:ind w:left="4253"/>
        <w:rPr>
          <w:rFonts w:cs="Arial"/>
          <w:b/>
        </w:rPr>
      </w:pPr>
      <w:r w:rsidRPr="003F5610">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770EF7FA"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3F5610" w:rsidRPr="003F5610">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sz w:val="20"/>
          <w:szCs w:val="20"/>
        </w:rPr>
        <w:t>NP/PGNG/24/0981/OZ/EU</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p w14:paraId="401F4E02" w14:textId="77777777" w:rsidR="00D74284" w:rsidRPr="00D530A0" w:rsidRDefault="00D74284" w:rsidP="009F167E">
      <w:pPr>
        <w:pStyle w:val="Tekstpodstawowy"/>
        <w:keepLines/>
        <w:spacing w:line="276" w:lineRule="auto"/>
        <w:jc w:val="center"/>
        <w:rPr>
          <w:rFonts w:cs="Arial"/>
          <w:b/>
          <w:color w:val="0070C0"/>
          <w:sz w:val="20"/>
        </w:rPr>
      </w:pPr>
    </w:p>
    <w:tbl>
      <w:tblPr>
        <w:tblStyle w:val="TableGrid"/>
        <w:tblW w:w="9355" w:type="dxa"/>
        <w:tblInd w:w="218" w:type="dxa"/>
        <w:tblCellMar>
          <w:top w:w="7" w:type="dxa"/>
          <w:left w:w="70" w:type="dxa"/>
          <w:right w:w="97" w:type="dxa"/>
        </w:tblCellMar>
        <w:tblLook w:val="04A0" w:firstRow="1" w:lastRow="0" w:firstColumn="1" w:lastColumn="0" w:noHBand="0" w:noVBand="1"/>
      </w:tblPr>
      <w:tblGrid>
        <w:gridCol w:w="775"/>
        <w:gridCol w:w="6171"/>
        <w:gridCol w:w="2409"/>
      </w:tblGrid>
      <w:tr w:rsidR="00994E0D" w14:paraId="07C9D1D9" w14:textId="77777777" w:rsidTr="00551209">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4E2765CA" w14:textId="77777777" w:rsidR="00994E0D" w:rsidRDefault="00994E0D" w:rsidP="00551209">
            <w:pPr>
              <w:ind w:left="26"/>
              <w:jc w:val="center"/>
            </w:pPr>
            <w:r>
              <w:rPr>
                <w:rFonts w:eastAsia="Arial" w:cs="Arial"/>
              </w:rPr>
              <w:t xml:space="preserve">LP </w:t>
            </w:r>
          </w:p>
        </w:tc>
        <w:tc>
          <w:tcPr>
            <w:tcW w:w="6171" w:type="dxa"/>
            <w:tcBorders>
              <w:top w:val="single" w:sz="4" w:space="0" w:color="000000"/>
              <w:left w:val="single" w:sz="4" w:space="0" w:color="000000"/>
              <w:bottom w:val="single" w:sz="4" w:space="0" w:color="000000"/>
              <w:right w:val="single" w:sz="4" w:space="0" w:color="000000"/>
            </w:tcBorders>
            <w:vAlign w:val="center"/>
          </w:tcPr>
          <w:p w14:paraId="5878CB47" w14:textId="77777777" w:rsidR="00994E0D" w:rsidRDefault="00994E0D" w:rsidP="00551209">
            <w:pPr>
              <w:ind w:left="28"/>
              <w:jc w:val="center"/>
            </w:pPr>
            <w:r>
              <w:rPr>
                <w:rFonts w:eastAsia="Arial" w:cs="Arial"/>
              </w:rPr>
              <w:t xml:space="preserve">Nazwa elementu </w:t>
            </w:r>
          </w:p>
        </w:tc>
        <w:tc>
          <w:tcPr>
            <w:tcW w:w="2409" w:type="dxa"/>
            <w:tcBorders>
              <w:top w:val="single" w:sz="4" w:space="0" w:color="000000"/>
              <w:left w:val="single" w:sz="4" w:space="0" w:color="000000"/>
              <w:bottom w:val="single" w:sz="4" w:space="0" w:color="000000"/>
              <w:right w:val="single" w:sz="4" w:space="0" w:color="000000"/>
            </w:tcBorders>
          </w:tcPr>
          <w:p w14:paraId="2D1B34EA" w14:textId="40709F91" w:rsidR="00994E0D" w:rsidRDefault="00994E0D" w:rsidP="00551209">
            <w:pPr>
              <w:ind w:left="516" w:right="245"/>
              <w:jc w:val="center"/>
            </w:pPr>
            <w:r>
              <w:rPr>
                <w:rFonts w:eastAsia="Arial" w:cs="Arial"/>
              </w:rPr>
              <w:t xml:space="preserve">Wartość netto    w zł </w:t>
            </w:r>
          </w:p>
        </w:tc>
      </w:tr>
      <w:tr w:rsidR="00994E0D" w14:paraId="5711239E"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64842754" w14:textId="77777777" w:rsidR="00994E0D" w:rsidRDefault="00994E0D" w:rsidP="008656F5">
            <w:pPr>
              <w:spacing w:line="240" w:lineRule="auto"/>
              <w:ind w:left="22"/>
              <w:jc w:val="center"/>
            </w:pPr>
            <w:r>
              <w:rPr>
                <w:rFonts w:eastAsia="Arial" w:cs="Arial"/>
                <w:b/>
              </w:rPr>
              <w:t xml:space="preserve">1. </w:t>
            </w:r>
          </w:p>
        </w:tc>
        <w:tc>
          <w:tcPr>
            <w:tcW w:w="6171" w:type="dxa"/>
            <w:tcBorders>
              <w:top w:val="single" w:sz="4" w:space="0" w:color="000000"/>
              <w:left w:val="single" w:sz="4" w:space="0" w:color="000000"/>
              <w:bottom w:val="single" w:sz="4" w:space="0" w:color="000000"/>
              <w:right w:val="single" w:sz="4" w:space="0" w:color="000000"/>
            </w:tcBorders>
            <w:vAlign w:val="center"/>
          </w:tcPr>
          <w:p w14:paraId="3CE5B5E1" w14:textId="5EB3018F" w:rsidR="00994E0D" w:rsidRDefault="00EC4BB8" w:rsidP="008656F5">
            <w:pPr>
              <w:spacing w:line="240" w:lineRule="auto"/>
            </w:pPr>
            <w:r>
              <w:t>Dokumentacja projektowa i formalnoprawna</w:t>
            </w:r>
          </w:p>
        </w:tc>
        <w:tc>
          <w:tcPr>
            <w:tcW w:w="2409" w:type="dxa"/>
            <w:tcBorders>
              <w:top w:val="single" w:sz="4" w:space="0" w:color="000000"/>
              <w:left w:val="single" w:sz="4" w:space="0" w:color="000000"/>
              <w:bottom w:val="single" w:sz="4" w:space="0" w:color="000000"/>
              <w:right w:val="single" w:sz="4" w:space="0" w:color="000000"/>
            </w:tcBorders>
            <w:vAlign w:val="center"/>
          </w:tcPr>
          <w:p w14:paraId="537F55F3" w14:textId="77777777" w:rsidR="00994E0D" w:rsidRDefault="00994E0D" w:rsidP="008656F5">
            <w:pPr>
              <w:spacing w:line="240" w:lineRule="auto"/>
              <w:ind w:left="91"/>
              <w:jc w:val="center"/>
            </w:pPr>
            <w:r>
              <w:rPr>
                <w:rFonts w:eastAsia="Arial" w:cs="Arial"/>
                <w:b/>
              </w:rPr>
              <w:t xml:space="preserve"> </w:t>
            </w:r>
          </w:p>
        </w:tc>
      </w:tr>
      <w:tr w:rsidR="00994E0D" w14:paraId="57F35743"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49F13057" w14:textId="77777777" w:rsidR="00994E0D" w:rsidRDefault="00994E0D" w:rsidP="008656F5">
            <w:pPr>
              <w:spacing w:line="240" w:lineRule="auto"/>
              <w:ind w:left="22"/>
              <w:jc w:val="center"/>
            </w:pPr>
            <w:r>
              <w:rPr>
                <w:rFonts w:eastAsia="Arial" w:cs="Arial"/>
                <w:b/>
              </w:rPr>
              <w:t xml:space="preserve">2. </w:t>
            </w:r>
          </w:p>
        </w:tc>
        <w:tc>
          <w:tcPr>
            <w:tcW w:w="6171" w:type="dxa"/>
            <w:tcBorders>
              <w:top w:val="single" w:sz="4" w:space="0" w:color="000000"/>
              <w:left w:val="single" w:sz="4" w:space="0" w:color="000000"/>
              <w:bottom w:val="single" w:sz="4" w:space="0" w:color="000000"/>
              <w:right w:val="single" w:sz="4" w:space="0" w:color="000000"/>
            </w:tcBorders>
            <w:vAlign w:val="center"/>
          </w:tcPr>
          <w:p w14:paraId="44D8613B" w14:textId="3C8682A5" w:rsidR="00994E0D" w:rsidRDefault="00EC4BB8" w:rsidP="008656F5">
            <w:pPr>
              <w:spacing w:line="240" w:lineRule="auto"/>
            </w:pPr>
            <w:r>
              <w:t>Roboty budowalno-montażowe (suma 1/÷9/)</w:t>
            </w:r>
          </w:p>
        </w:tc>
        <w:tc>
          <w:tcPr>
            <w:tcW w:w="2409" w:type="dxa"/>
            <w:tcBorders>
              <w:top w:val="single" w:sz="4" w:space="0" w:color="000000"/>
              <w:left w:val="single" w:sz="4" w:space="0" w:color="000000"/>
              <w:bottom w:val="single" w:sz="4" w:space="0" w:color="000000"/>
              <w:right w:val="single" w:sz="4" w:space="0" w:color="000000"/>
            </w:tcBorders>
            <w:vAlign w:val="center"/>
          </w:tcPr>
          <w:p w14:paraId="3C16F64A" w14:textId="77777777" w:rsidR="00994E0D" w:rsidRDefault="00994E0D" w:rsidP="008656F5">
            <w:pPr>
              <w:spacing w:line="240" w:lineRule="auto"/>
              <w:ind w:left="91"/>
              <w:jc w:val="center"/>
            </w:pPr>
            <w:r>
              <w:rPr>
                <w:rFonts w:eastAsia="Arial" w:cs="Arial"/>
                <w:b/>
              </w:rPr>
              <w:t xml:space="preserve"> </w:t>
            </w:r>
          </w:p>
        </w:tc>
      </w:tr>
      <w:tr w:rsidR="00994E0D" w14:paraId="51E3EAF3"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2D679223" w14:textId="6E3927B8" w:rsidR="00994E0D" w:rsidRDefault="008656F5" w:rsidP="008656F5">
            <w:pPr>
              <w:spacing w:line="240" w:lineRule="auto"/>
              <w:ind w:left="365"/>
            </w:pPr>
            <w:r>
              <w:t>1/</w:t>
            </w:r>
          </w:p>
        </w:tc>
        <w:tc>
          <w:tcPr>
            <w:tcW w:w="6171" w:type="dxa"/>
            <w:tcBorders>
              <w:top w:val="single" w:sz="4" w:space="0" w:color="000000"/>
              <w:left w:val="single" w:sz="4" w:space="0" w:color="000000"/>
              <w:bottom w:val="single" w:sz="4" w:space="0" w:color="000000"/>
              <w:right w:val="single" w:sz="4" w:space="0" w:color="000000"/>
            </w:tcBorders>
            <w:vAlign w:val="center"/>
          </w:tcPr>
          <w:p w14:paraId="795E18A9" w14:textId="6912744C" w:rsidR="00994E0D" w:rsidRDefault="00EC4BB8" w:rsidP="008656F5">
            <w:pPr>
              <w:spacing w:line="240" w:lineRule="auto"/>
            </w:pPr>
            <w:r>
              <w:t>Wpięcie nowego modułu uzdatniania wody w istniejący kolektor wody surowej – zasilanie i powrót</w:t>
            </w:r>
          </w:p>
        </w:tc>
        <w:tc>
          <w:tcPr>
            <w:tcW w:w="2409" w:type="dxa"/>
            <w:tcBorders>
              <w:top w:val="single" w:sz="4" w:space="0" w:color="000000"/>
              <w:left w:val="single" w:sz="4" w:space="0" w:color="000000"/>
              <w:bottom w:val="single" w:sz="4" w:space="0" w:color="000000"/>
              <w:right w:val="single" w:sz="4" w:space="0" w:color="000000"/>
            </w:tcBorders>
            <w:vAlign w:val="center"/>
          </w:tcPr>
          <w:p w14:paraId="29E50455" w14:textId="77777777" w:rsidR="00994E0D" w:rsidRDefault="00994E0D" w:rsidP="008656F5">
            <w:pPr>
              <w:spacing w:line="240" w:lineRule="auto"/>
              <w:ind w:left="91"/>
              <w:jc w:val="center"/>
            </w:pPr>
            <w:r>
              <w:rPr>
                <w:rFonts w:eastAsia="Arial" w:cs="Arial"/>
              </w:rPr>
              <w:t xml:space="preserve"> </w:t>
            </w:r>
          </w:p>
        </w:tc>
      </w:tr>
      <w:tr w:rsidR="00994E0D" w14:paraId="346C6277"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2FB93D5A" w14:textId="740849DC" w:rsidR="00994E0D" w:rsidRDefault="008656F5" w:rsidP="008656F5">
            <w:pPr>
              <w:spacing w:line="240" w:lineRule="auto"/>
              <w:ind w:left="365"/>
            </w:pPr>
            <w:r>
              <w:t>2/</w:t>
            </w:r>
          </w:p>
        </w:tc>
        <w:tc>
          <w:tcPr>
            <w:tcW w:w="6171" w:type="dxa"/>
            <w:tcBorders>
              <w:top w:val="single" w:sz="4" w:space="0" w:color="000000"/>
              <w:left w:val="single" w:sz="4" w:space="0" w:color="000000"/>
              <w:bottom w:val="single" w:sz="4" w:space="0" w:color="000000"/>
              <w:right w:val="single" w:sz="4" w:space="0" w:color="000000"/>
            </w:tcBorders>
            <w:vAlign w:val="center"/>
          </w:tcPr>
          <w:p w14:paraId="70736DB3" w14:textId="1CE5AF16" w:rsidR="00994E0D" w:rsidRDefault="00EC4BB8" w:rsidP="008656F5">
            <w:pPr>
              <w:spacing w:line="240" w:lineRule="auto"/>
            </w:pPr>
            <w:r>
              <w:t>Montaż pompy podnoszącej ciśnienie wody surowej</w:t>
            </w:r>
          </w:p>
        </w:tc>
        <w:tc>
          <w:tcPr>
            <w:tcW w:w="2409" w:type="dxa"/>
            <w:tcBorders>
              <w:top w:val="single" w:sz="4" w:space="0" w:color="000000"/>
              <w:left w:val="single" w:sz="4" w:space="0" w:color="000000"/>
              <w:bottom w:val="single" w:sz="4" w:space="0" w:color="000000"/>
              <w:right w:val="single" w:sz="4" w:space="0" w:color="000000"/>
            </w:tcBorders>
            <w:vAlign w:val="center"/>
          </w:tcPr>
          <w:p w14:paraId="17445B39" w14:textId="77777777" w:rsidR="00994E0D" w:rsidRDefault="00994E0D" w:rsidP="008656F5">
            <w:pPr>
              <w:spacing w:line="240" w:lineRule="auto"/>
              <w:ind w:left="91"/>
              <w:jc w:val="center"/>
            </w:pPr>
            <w:r>
              <w:rPr>
                <w:rFonts w:eastAsia="Arial" w:cs="Arial"/>
              </w:rPr>
              <w:t xml:space="preserve"> </w:t>
            </w:r>
          </w:p>
        </w:tc>
      </w:tr>
      <w:tr w:rsidR="00EC4BB8" w14:paraId="6AF42D51"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0E04A958" w14:textId="4F7676B0" w:rsidR="00EC4BB8" w:rsidRDefault="008656F5" w:rsidP="008656F5">
            <w:pPr>
              <w:spacing w:line="240" w:lineRule="auto"/>
              <w:ind w:left="365"/>
            </w:pPr>
            <w:r>
              <w:t>3/</w:t>
            </w:r>
          </w:p>
        </w:tc>
        <w:tc>
          <w:tcPr>
            <w:tcW w:w="6171" w:type="dxa"/>
            <w:tcBorders>
              <w:top w:val="single" w:sz="4" w:space="0" w:color="000000"/>
              <w:left w:val="single" w:sz="4" w:space="0" w:color="000000"/>
              <w:bottom w:val="single" w:sz="4" w:space="0" w:color="000000"/>
              <w:right w:val="single" w:sz="4" w:space="0" w:color="000000"/>
            </w:tcBorders>
            <w:vAlign w:val="center"/>
          </w:tcPr>
          <w:p w14:paraId="63E14A8A" w14:textId="25102475" w:rsidR="00EC4BB8" w:rsidRDefault="00EC4BB8" w:rsidP="008656F5">
            <w:pPr>
              <w:spacing w:line="240" w:lineRule="auto"/>
            </w:pPr>
            <w:r>
              <w:t>Montaż mieszacza wodno-powietrznego (aeratora)</w:t>
            </w:r>
          </w:p>
        </w:tc>
        <w:tc>
          <w:tcPr>
            <w:tcW w:w="2409" w:type="dxa"/>
            <w:tcBorders>
              <w:top w:val="single" w:sz="4" w:space="0" w:color="000000"/>
              <w:left w:val="single" w:sz="4" w:space="0" w:color="000000"/>
              <w:bottom w:val="single" w:sz="4" w:space="0" w:color="000000"/>
              <w:right w:val="single" w:sz="4" w:space="0" w:color="000000"/>
            </w:tcBorders>
            <w:vAlign w:val="center"/>
          </w:tcPr>
          <w:p w14:paraId="54F58B77" w14:textId="77777777" w:rsidR="00EC4BB8" w:rsidRDefault="00EC4BB8" w:rsidP="008656F5">
            <w:pPr>
              <w:spacing w:line="240" w:lineRule="auto"/>
              <w:ind w:left="91"/>
              <w:jc w:val="center"/>
              <w:rPr>
                <w:rFonts w:eastAsia="Arial" w:cs="Arial"/>
              </w:rPr>
            </w:pPr>
          </w:p>
        </w:tc>
      </w:tr>
      <w:tr w:rsidR="00EC4BB8" w14:paraId="6D87F725"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6EADFAE1" w14:textId="6E0A50E6" w:rsidR="00EC4BB8" w:rsidRDefault="008656F5" w:rsidP="008656F5">
            <w:pPr>
              <w:spacing w:line="240" w:lineRule="auto"/>
              <w:ind w:left="365"/>
            </w:pPr>
            <w:r>
              <w:t>4/</w:t>
            </w:r>
          </w:p>
        </w:tc>
        <w:tc>
          <w:tcPr>
            <w:tcW w:w="6171" w:type="dxa"/>
            <w:tcBorders>
              <w:top w:val="single" w:sz="4" w:space="0" w:color="000000"/>
              <w:left w:val="single" w:sz="4" w:space="0" w:color="000000"/>
              <w:bottom w:val="single" w:sz="4" w:space="0" w:color="000000"/>
              <w:right w:val="single" w:sz="4" w:space="0" w:color="000000"/>
            </w:tcBorders>
            <w:vAlign w:val="center"/>
          </w:tcPr>
          <w:p w14:paraId="237E7A0F" w14:textId="026FCF12" w:rsidR="00EC4BB8" w:rsidRDefault="00EC4BB8" w:rsidP="008656F5">
            <w:pPr>
              <w:spacing w:line="240" w:lineRule="auto"/>
            </w:pPr>
            <w:r>
              <w:t>Montaż filtrów ciśnieniowych (pośpiesznych)</w:t>
            </w:r>
          </w:p>
        </w:tc>
        <w:tc>
          <w:tcPr>
            <w:tcW w:w="2409" w:type="dxa"/>
            <w:tcBorders>
              <w:top w:val="single" w:sz="4" w:space="0" w:color="000000"/>
              <w:left w:val="single" w:sz="4" w:space="0" w:color="000000"/>
              <w:bottom w:val="single" w:sz="4" w:space="0" w:color="000000"/>
              <w:right w:val="single" w:sz="4" w:space="0" w:color="000000"/>
            </w:tcBorders>
            <w:vAlign w:val="center"/>
          </w:tcPr>
          <w:p w14:paraId="461D4FB7" w14:textId="77777777" w:rsidR="00EC4BB8" w:rsidRDefault="00EC4BB8" w:rsidP="008656F5">
            <w:pPr>
              <w:spacing w:line="240" w:lineRule="auto"/>
              <w:ind w:left="91"/>
              <w:jc w:val="center"/>
              <w:rPr>
                <w:rFonts w:eastAsia="Arial" w:cs="Arial"/>
              </w:rPr>
            </w:pPr>
          </w:p>
        </w:tc>
      </w:tr>
      <w:tr w:rsidR="00EC4BB8" w14:paraId="001E1E45"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7451ACA8" w14:textId="3109AA15" w:rsidR="00EC4BB8" w:rsidRDefault="008656F5" w:rsidP="008656F5">
            <w:pPr>
              <w:spacing w:line="240" w:lineRule="auto"/>
              <w:ind w:left="365"/>
            </w:pPr>
            <w:r>
              <w:t>5/</w:t>
            </w:r>
          </w:p>
        </w:tc>
        <w:tc>
          <w:tcPr>
            <w:tcW w:w="6171" w:type="dxa"/>
            <w:tcBorders>
              <w:top w:val="single" w:sz="4" w:space="0" w:color="000000"/>
              <w:left w:val="single" w:sz="4" w:space="0" w:color="000000"/>
              <w:bottom w:val="single" w:sz="4" w:space="0" w:color="000000"/>
              <w:right w:val="single" w:sz="4" w:space="0" w:color="000000"/>
            </w:tcBorders>
            <w:vAlign w:val="center"/>
          </w:tcPr>
          <w:p w14:paraId="7C59B1FF" w14:textId="7B9A271D" w:rsidR="00EC4BB8" w:rsidRDefault="00EC4BB8" w:rsidP="008656F5">
            <w:pPr>
              <w:spacing w:line="240" w:lineRule="auto"/>
            </w:pPr>
            <w:r>
              <w:t>Montaż systemu płukania filtrów</w:t>
            </w:r>
          </w:p>
        </w:tc>
        <w:tc>
          <w:tcPr>
            <w:tcW w:w="2409" w:type="dxa"/>
            <w:tcBorders>
              <w:top w:val="single" w:sz="4" w:space="0" w:color="000000"/>
              <w:left w:val="single" w:sz="4" w:space="0" w:color="000000"/>
              <w:bottom w:val="single" w:sz="4" w:space="0" w:color="000000"/>
              <w:right w:val="single" w:sz="4" w:space="0" w:color="000000"/>
            </w:tcBorders>
            <w:vAlign w:val="center"/>
          </w:tcPr>
          <w:p w14:paraId="180E8557" w14:textId="77777777" w:rsidR="00EC4BB8" w:rsidRDefault="00EC4BB8" w:rsidP="008656F5">
            <w:pPr>
              <w:spacing w:line="240" w:lineRule="auto"/>
              <w:ind w:left="91"/>
              <w:jc w:val="center"/>
              <w:rPr>
                <w:rFonts w:eastAsia="Arial" w:cs="Arial"/>
              </w:rPr>
            </w:pPr>
          </w:p>
        </w:tc>
      </w:tr>
      <w:tr w:rsidR="00EC4BB8" w14:paraId="3657CF87"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5686E8C9" w14:textId="70744BF4" w:rsidR="00EC4BB8" w:rsidRDefault="008656F5" w:rsidP="008656F5">
            <w:pPr>
              <w:spacing w:line="240" w:lineRule="auto"/>
              <w:ind w:left="365"/>
            </w:pPr>
            <w:r>
              <w:t>6/</w:t>
            </w:r>
          </w:p>
        </w:tc>
        <w:tc>
          <w:tcPr>
            <w:tcW w:w="6171" w:type="dxa"/>
            <w:tcBorders>
              <w:top w:val="single" w:sz="4" w:space="0" w:color="000000"/>
              <w:left w:val="single" w:sz="4" w:space="0" w:color="000000"/>
              <w:bottom w:val="single" w:sz="4" w:space="0" w:color="000000"/>
              <w:right w:val="single" w:sz="4" w:space="0" w:color="000000"/>
            </w:tcBorders>
            <w:vAlign w:val="center"/>
          </w:tcPr>
          <w:p w14:paraId="109D38B2" w14:textId="57D6B1DB" w:rsidR="00EC4BB8" w:rsidRDefault="00EC4BB8" w:rsidP="008656F5">
            <w:pPr>
              <w:spacing w:line="240" w:lineRule="auto"/>
            </w:pPr>
            <w:r>
              <w:t>Montaż lampy UV</w:t>
            </w:r>
          </w:p>
        </w:tc>
        <w:tc>
          <w:tcPr>
            <w:tcW w:w="2409" w:type="dxa"/>
            <w:tcBorders>
              <w:top w:val="single" w:sz="4" w:space="0" w:color="000000"/>
              <w:left w:val="single" w:sz="4" w:space="0" w:color="000000"/>
              <w:bottom w:val="single" w:sz="4" w:space="0" w:color="000000"/>
              <w:right w:val="single" w:sz="4" w:space="0" w:color="000000"/>
            </w:tcBorders>
            <w:vAlign w:val="center"/>
          </w:tcPr>
          <w:p w14:paraId="7A94B7B0" w14:textId="77777777" w:rsidR="00EC4BB8" w:rsidRDefault="00EC4BB8" w:rsidP="008656F5">
            <w:pPr>
              <w:spacing w:line="240" w:lineRule="auto"/>
              <w:ind w:left="91"/>
              <w:jc w:val="center"/>
              <w:rPr>
                <w:rFonts w:eastAsia="Arial" w:cs="Arial"/>
              </w:rPr>
            </w:pPr>
          </w:p>
        </w:tc>
      </w:tr>
      <w:tr w:rsidR="008656F5" w14:paraId="1C24712B"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3BBE505A" w14:textId="2432E6B5" w:rsidR="008656F5" w:rsidRDefault="008656F5" w:rsidP="008656F5">
            <w:pPr>
              <w:spacing w:line="240" w:lineRule="auto"/>
              <w:ind w:left="365"/>
            </w:pPr>
            <w:r>
              <w:t>7/</w:t>
            </w:r>
          </w:p>
        </w:tc>
        <w:tc>
          <w:tcPr>
            <w:tcW w:w="6171" w:type="dxa"/>
            <w:tcBorders>
              <w:top w:val="single" w:sz="4" w:space="0" w:color="000000"/>
              <w:left w:val="single" w:sz="4" w:space="0" w:color="000000"/>
              <w:bottom w:val="single" w:sz="4" w:space="0" w:color="000000"/>
              <w:right w:val="single" w:sz="4" w:space="0" w:color="000000"/>
            </w:tcBorders>
            <w:vAlign w:val="center"/>
          </w:tcPr>
          <w:p w14:paraId="0F1D5647" w14:textId="194F0F47" w:rsidR="008656F5" w:rsidRDefault="008656F5" w:rsidP="008656F5">
            <w:pPr>
              <w:spacing w:line="240" w:lineRule="auto"/>
            </w:pPr>
            <w:r>
              <w:t>Montaż rurociągów</w:t>
            </w:r>
          </w:p>
        </w:tc>
        <w:tc>
          <w:tcPr>
            <w:tcW w:w="2409" w:type="dxa"/>
            <w:tcBorders>
              <w:top w:val="single" w:sz="4" w:space="0" w:color="000000"/>
              <w:left w:val="single" w:sz="4" w:space="0" w:color="000000"/>
              <w:bottom w:val="single" w:sz="4" w:space="0" w:color="000000"/>
              <w:right w:val="single" w:sz="4" w:space="0" w:color="000000"/>
            </w:tcBorders>
            <w:vAlign w:val="center"/>
          </w:tcPr>
          <w:p w14:paraId="7383A381" w14:textId="77777777" w:rsidR="008656F5" w:rsidRDefault="008656F5" w:rsidP="008656F5">
            <w:pPr>
              <w:spacing w:line="240" w:lineRule="auto"/>
              <w:ind w:left="91"/>
              <w:jc w:val="center"/>
              <w:rPr>
                <w:rFonts w:eastAsia="Arial" w:cs="Arial"/>
              </w:rPr>
            </w:pPr>
          </w:p>
        </w:tc>
      </w:tr>
      <w:tr w:rsidR="008656F5" w14:paraId="441F22F3"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05F44912" w14:textId="4FC968A6" w:rsidR="008656F5" w:rsidRDefault="008656F5" w:rsidP="008656F5">
            <w:pPr>
              <w:spacing w:line="240" w:lineRule="auto"/>
              <w:ind w:left="365"/>
            </w:pPr>
            <w:r>
              <w:t>8/</w:t>
            </w:r>
          </w:p>
        </w:tc>
        <w:tc>
          <w:tcPr>
            <w:tcW w:w="6171" w:type="dxa"/>
            <w:tcBorders>
              <w:top w:val="single" w:sz="4" w:space="0" w:color="000000"/>
              <w:left w:val="single" w:sz="4" w:space="0" w:color="000000"/>
              <w:bottom w:val="single" w:sz="4" w:space="0" w:color="000000"/>
              <w:right w:val="single" w:sz="4" w:space="0" w:color="000000"/>
            </w:tcBorders>
            <w:vAlign w:val="center"/>
          </w:tcPr>
          <w:p w14:paraId="07A3E852" w14:textId="2A5EF053" w:rsidR="008656F5" w:rsidRDefault="008656F5" w:rsidP="008656F5">
            <w:pPr>
              <w:spacing w:line="240" w:lineRule="auto"/>
            </w:pPr>
            <w:r w:rsidRPr="00EC4BB8">
              <w:t>Branża konstrukcyjno-budowlana</w:t>
            </w:r>
          </w:p>
        </w:tc>
        <w:tc>
          <w:tcPr>
            <w:tcW w:w="2409" w:type="dxa"/>
            <w:tcBorders>
              <w:top w:val="single" w:sz="4" w:space="0" w:color="000000"/>
              <w:left w:val="single" w:sz="4" w:space="0" w:color="000000"/>
              <w:bottom w:val="single" w:sz="4" w:space="0" w:color="000000"/>
              <w:right w:val="single" w:sz="4" w:space="0" w:color="000000"/>
            </w:tcBorders>
            <w:vAlign w:val="center"/>
          </w:tcPr>
          <w:p w14:paraId="36144EC8" w14:textId="77777777" w:rsidR="008656F5" w:rsidRDefault="008656F5" w:rsidP="008656F5">
            <w:pPr>
              <w:spacing w:line="240" w:lineRule="auto"/>
              <w:ind w:left="91"/>
              <w:jc w:val="center"/>
              <w:rPr>
                <w:rFonts w:eastAsia="Arial" w:cs="Arial"/>
              </w:rPr>
            </w:pPr>
          </w:p>
        </w:tc>
      </w:tr>
      <w:tr w:rsidR="008656F5" w14:paraId="7F9C27DC"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3D0A3105" w14:textId="0A28968D" w:rsidR="008656F5" w:rsidRDefault="008656F5" w:rsidP="008656F5">
            <w:pPr>
              <w:spacing w:line="240" w:lineRule="auto"/>
              <w:ind w:left="372"/>
            </w:pPr>
            <w:r>
              <w:t>9/</w:t>
            </w:r>
          </w:p>
        </w:tc>
        <w:tc>
          <w:tcPr>
            <w:tcW w:w="6171" w:type="dxa"/>
            <w:tcBorders>
              <w:top w:val="single" w:sz="4" w:space="0" w:color="000000"/>
              <w:left w:val="single" w:sz="4" w:space="0" w:color="000000"/>
              <w:bottom w:val="single" w:sz="4" w:space="0" w:color="000000"/>
              <w:right w:val="single" w:sz="4" w:space="0" w:color="000000"/>
            </w:tcBorders>
            <w:vAlign w:val="center"/>
          </w:tcPr>
          <w:p w14:paraId="4B0752B9" w14:textId="031EC3C5" w:rsidR="008656F5" w:rsidRDefault="008656F5" w:rsidP="008656F5">
            <w:pPr>
              <w:spacing w:line="240" w:lineRule="auto"/>
            </w:pPr>
            <w:r w:rsidRPr="00EC4BB8">
              <w:t>Branża elektryczna i AKPiA</w:t>
            </w:r>
          </w:p>
        </w:tc>
        <w:tc>
          <w:tcPr>
            <w:tcW w:w="2409" w:type="dxa"/>
            <w:tcBorders>
              <w:top w:val="single" w:sz="4" w:space="0" w:color="000000"/>
              <w:left w:val="single" w:sz="4" w:space="0" w:color="000000"/>
              <w:bottom w:val="single" w:sz="4" w:space="0" w:color="000000"/>
              <w:right w:val="single" w:sz="4" w:space="0" w:color="000000"/>
            </w:tcBorders>
            <w:vAlign w:val="center"/>
          </w:tcPr>
          <w:p w14:paraId="72FD6F1A" w14:textId="77777777" w:rsidR="008656F5" w:rsidRDefault="008656F5" w:rsidP="008656F5">
            <w:pPr>
              <w:spacing w:line="240" w:lineRule="auto"/>
              <w:ind w:left="91"/>
              <w:jc w:val="center"/>
            </w:pPr>
            <w:r>
              <w:rPr>
                <w:rFonts w:eastAsia="Arial" w:cs="Arial"/>
              </w:rPr>
              <w:t xml:space="preserve"> </w:t>
            </w:r>
          </w:p>
        </w:tc>
      </w:tr>
      <w:tr w:rsidR="008656F5" w14:paraId="463F9FA9" w14:textId="77777777" w:rsidTr="008656F5">
        <w:trPr>
          <w:trHeight w:val="516"/>
        </w:trPr>
        <w:tc>
          <w:tcPr>
            <w:tcW w:w="775" w:type="dxa"/>
            <w:tcBorders>
              <w:top w:val="single" w:sz="4" w:space="0" w:color="000000"/>
              <w:left w:val="single" w:sz="4" w:space="0" w:color="000000"/>
              <w:bottom w:val="single" w:sz="4" w:space="0" w:color="000000"/>
              <w:right w:val="single" w:sz="4" w:space="0" w:color="000000"/>
            </w:tcBorders>
            <w:vAlign w:val="center"/>
          </w:tcPr>
          <w:p w14:paraId="24B22706" w14:textId="4C43C2BB" w:rsidR="008656F5" w:rsidRPr="008656F5" w:rsidRDefault="008656F5" w:rsidP="008656F5">
            <w:pPr>
              <w:spacing w:line="240" w:lineRule="auto"/>
              <w:ind w:left="136"/>
              <w:jc w:val="center"/>
              <w:rPr>
                <w:b/>
              </w:rPr>
            </w:pPr>
            <w:r w:rsidRPr="008656F5">
              <w:rPr>
                <w:b/>
              </w:rPr>
              <w:t>3.</w:t>
            </w:r>
          </w:p>
        </w:tc>
        <w:tc>
          <w:tcPr>
            <w:tcW w:w="6171" w:type="dxa"/>
            <w:tcBorders>
              <w:top w:val="single" w:sz="4" w:space="0" w:color="000000"/>
              <w:left w:val="single" w:sz="4" w:space="0" w:color="000000"/>
              <w:bottom w:val="single" w:sz="4" w:space="0" w:color="000000"/>
              <w:right w:val="single" w:sz="4" w:space="0" w:color="000000"/>
            </w:tcBorders>
            <w:vAlign w:val="center"/>
          </w:tcPr>
          <w:p w14:paraId="618FCDA5" w14:textId="4512B381" w:rsidR="008656F5" w:rsidRPr="008656F5" w:rsidRDefault="008656F5" w:rsidP="008656F5">
            <w:pPr>
              <w:spacing w:line="240" w:lineRule="auto"/>
              <w:rPr>
                <w:b/>
              </w:rPr>
            </w:pPr>
            <w:r w:rsidRPr="008656F5">
              <w:rPr>
                <w:b/>
              </w:rPr>
              <w:t>Prace programistyczno-konfiguracyjne</w:t>
            </w:r>
          </w:p>
        </w:tc>
        <w:tc>
          <w:tcPr>
            <w:tcW w:w="2409" w:type="dxa"/>
            <w:tcBorders>
              <w:top w:val="single" w:sz="4" w:space="0" w:color="000000"/>
              <w:left w:val="single" w:sz="4" w:space="0" w:color="000000"/>
              <w:bottom w:val="single" w:sz="4" w:space="0" w:color="000000"/>
              <w:right w:val="single" w:sz="4" w:space="0" w:color="000000"/>
            </w:tcBorders>
            <w:vAlign w:val="center"/>
          </w:tcPr>
          <w:p w14:paraId="64D1232F" w14:textId="77777777" w:rsidR="008656F5" w:rsidRDefault="008656F5" w:rsidP="008656F5">
            <w:pPr>
              <w:spacing w:line="240" w:lineRule="auto"/>
              <w:ind w:left="91"/>
              <w:jc w:val="center"/>
            </w:pPr>
            <w:r>
              <w:rPr>
                <w:rFonts w:eastAsia="Arial" w:cs="Arial"/>
              </w:rPr>
              <w:t xml:space="preserve"> </w:t>
            </w:r>
          </w:p>
        </w:tc>
      </w:tr>
      <w:tr w:rsidR="008656F5" w14:paraId="3FA7CF30"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11DCEB37" w14:textId="361DBDF5" w:rsidR="008656F5" w:rsidRPr="008656F5" w:rsidRDefault="008656F5" w:rsidP="008656F5">
            <w:pPr>
              <w:spacing w:line="240" w:lineRule="auto"/>
              <w:ind w:left="136"/>
              <w:jc w:val="center"/>
              <w:rPr>
                <w:b/>
              </w:rPr>
            </w:pPr>
            <w:r w:rsidRPr="008656F5">
              <w:rPr>
                <w:b/>
              </w:rPr>
              <w:t>4.</w:t>
            </w:r>
          </w:p>
        </w:tc>
        <w:tc>
          <w:tcPr>
            <w:tcW w:w="6171" w:type="dxa"/>
            <w:tcBorders>
              <w:top w:val="single" w:sz="4" w:space="0" w:color="000000"/>
              <w:left w:val="single" w:sz="4" w:space="0" w:color="000000"/>
              <w:bottom w:val="single" w:sz="4" w:space="0" w:color="000000"/>
              <w:right w:val="single" w:sz="4" w:space="0" w:color="000000"/>
            </w:tcBorders>
            <w:vAlign w:val="center"/>
          </w:tcPr>
          <w:p w14:paraId="63386822" w14:textId="0362CE62" w:rsidR="008656F5" w:rsidRPr="008656F5" w:rsidRDefault="008656F5" w:rsidP="008656F5">
            <w:pPr>
              <w:spacing w:line="240" w:lineRule="auto"/>
              <w:rPr>
                <w:b/>
              </w:rPr>
            </w:pPr>
            <w:r w:rsidRPr="008656F5">
              <w:rPr>
                <w:b/>
              </w:rPr>
              <w:t>Licencje (suma 1/÷2/)</w:t>
            </w:r>
          </w:p>
        </w:tc>
        <w:tc>
          <w:tcPr>
            <w:tcW w:w="2409" w:type="dxa"/>
            <w:tcBorders>
              <w:top w:val="single" w:sz="4" w:space="0" w:color="000000"/>
              <w:left w:val="single" w:sz="4" w:space="0" w:color="000000"/>
              <w:bottom w:val="single" w:sz="4" w:space="0" w:color="000000"/>
              <w:right w:val="single" w:sz="4" w:space="0" w:color="000000"/>
            </w:tcBorders>
            <w:vAlign w:val="center"/>
          </w:tcPr>
          <w:p w14:paraId="05FFC150" w14:textId="77777777" w:rsidR="008656F5" w:rsidRDefault="008656F5" w:rsidP="008656F5">
            <w:pPr>
              <w:spacing w:line="240" w:lineRule="auto"/>
              <w:ind w:left="91"/>
              <w:jc w:val="center"/>
            </w:pPr>
            <w:r>
              <w:rPr>
                <w:rFonts w:eastAsia="Arial" w:cs="Arial"/>
              </w:rPr>
              <w:t xml:space="preserve"> </w:t>
            </w:r>
          </w:p>
        </w:tc>
      </w:tr>
      <w:tr w:rsidR="008656F5" w14:paraId="1418247C"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23C435F6" w14:textId="7194ED09" w:rsidR="008656F5" w:rsidRDefault="008656F5" w:rsidP="008656F5">
            <w:pPr>
              <w:spacing w:line="240" w:lineRule="auto"/>
              <w:ind w:left="22"/>
              <w:jc w:val="right"/>
            </w:pPr>
            <w:r>
              <w:t>1/</w:t>
            </w:r>
          </w:p>
        </w:tc>
        <w:tc>
          <w:tcPr>
            <w:tcW w:w="6171" w:type="dxa"/>
            <w:tcBorders>
              <w:top w:val="single" w:sz="4" w:space="0" w:color="000000"/>
              <w:left w:val="single" w:sz="4" w:space="0" w:color="000000"/>
              <w:bottom w:val="single" w:sz="4" w:space="0" w:color="000000"/>
              <w:right w:val="single" w:sz="4" w:space="0" w:color="000000"/>
            </w:tcBorders>
            <w:vAlign w:val="center"/>
          </w:tcPr>
          <w:p w14:paraId="3956E9D2" w14:textId="6225327C" w:rsidR="008656F5" w:rsidRDefault="008656F5" w:rsidP="008656F5">
            <w:pPr>
              <w:spacing w:line="240" w:lineRule="auto"/>
            </w:pPr>
            <w:r>
              <w:t>Dostawa licencji ASEngineering prod. Siemens</w:t>
            </w:r>
          </w:p>
        </w:tc>
        <w:tc>
          <w:tcPr>
            <w:tcW w:w="2409" w:type="dxa"/>
            <w:tcBorders>
              <w:top w:val="single" w:sz="4" w:space="0" w:color="000000"/>
              <w:left w:val="single" w:sz="4" w:space="0" w:color="000000"/>
              <w:bottom w:val="single" w:sz="4" w:space="0" w:color="000000"/>
              <w:right w:val="single" w:sz="4" w:space="0" w:color="000000"/>
            </w:tcBorders>
            <w:vAlign w:val="center"/>
          </w:tcPr>
          <w:p w14:paraId="5654F3C1" w14:textId="77777777" w:rsidR="008656F5" w:rsidRDefault="008656F5" w:rsidP="008656F5">
            <w:pPr>
              <w:spacing w:line="240" w:lineRule="auto"/>
              <w:ind w:left="91"/>
              <w:jc w:val="center"/>
            </w:pPr>
            <w:r>
              <w:rPr>
                <w:rFonts w:eastAsia="Arial" w:cs="Arial"/>
              </w:rPr>
              <w:t xml:space="preserve"> </w:t>
            </w:r>
          </w:p>
        </w:tc>
      </w:tr>
      <w:tr w:rsidR="008656F5" w:rsidRPr="00D530A0" w14:paraId="4EF817A3" w14:textId="77777777" w:rsidTr="008656F5">
        <w:trPr>
          <w:trHeight w:val="499"/>
        </w:trPr>
        <w:tc>
          <w:tcPr>
            <w:tcW w:w="775" w:type="dxa"/>
            <w:tcBorders>
              <w:top w:val="single" w:sz="4" w:space="0" w:color="000000"/>
              <w:left w:val="single" w:sz="4" w:space="0" w:color="000000"/>
              <w:bottom w:val="single" w:sz="4" w:space="0" w:color="000000"/>
              <w:right w:val="single" w:sz="4" w:space="0" w:color="000000"/>
            </w:tcBorders>
            <w:vAlign w:val="center"/>
          </w:tcPr>
          <w:p w14:paraId="7D3C55B3" w14:textId="3C1FD335" w:rsidR="008656F5" w:rsidRDefault="008656F5" w:rsidP="008656F5">
            <w:pPr>
              <w:spacing w:line="240" w:lineRule="auto"/>
              <w:ind w:left="22"/>
              <w:jc w:val="right"/>
            </w:pPr>
            <w:r>
              <w:t>2/</w:t>
            </w:r>
          </w:p>
        </w:tc>
        <w:tc>
          <w:tcPr>
            <w:tcW w:w="6171" w:type="dxa"/>
            <w:tcBorders>
              <w:top w:val="single" w:sz="4" w:space="0" w:color="000000"/>
              <w:left w:val="single" w:sz="4" w:space="0" w:color="000000"/>
              <w:bottom w:val="single" w:sz="4" w:space="0" w:color="000000"/>
              <w:right w:val="single" w:sz="4" w:space="0" w:color="000000"/>
            </w:tcBorders>
            <w:vAlign w:val="center"/>
          </w:tcPr>
          <w:p w14:paraId="0EB0BE20" w14:textId="165ABEA7" w:rsidR="008656F5" w:rsidRPr="00D530A0" w:rsidRDefault="008656F5" w:rsidP="008656F5">
            <w:pPr>
              <w:spacing w:line="240" w:lineRule="auto"/>
              <w:rPr>
                <w:lang w:val="en-US"/>
              </w:rPr>
            </w:pPr>
            <w:r w:rsidRPr="00D530A0">
              <w:rPr>
                <w:lang w:val="en-US"/>
              </w:rPr>
              <w:t>Dostawa licencji SIMATIC WINCC UNIFIED V19 COMFORT ENGINEERING</w:t>
            </w:r>
          </w:p>
        </w:tc>
        <w:tc>
          <w:tcPr>
            <w:tcW w:w="2409" w:type="dxa"/>
            <w:tcBorders>
              <w:top w:val="single" w:sz="4" w:space="0" w:color="000000"/>
              <w:left w:val="single" w:sz="4" w:space="0" w:color="000000"/>
              <w:bottom w:val="single" w:sz="4" w:space="0" w:color="000000"/>
              <w:right w:val="single" w:sz="4" w:space="0" w:color="000000"/>
            </w:tcBorders>
            <w:vAlign w:val="center"/>
          </w:tcPr>
          <w:p w14:paraId="2D7A7C1C" w14:textId="77777777" w:rsidR="008656F5" w:rsidRPr="00D530A0" w:rsidRDefault="008656F5" w:rsidP="008656F5">
            <w:pPr>
              <w:spacing w:line="240" w:lineRule="auto"/>
              <w:ind w:left="91"/>
              <w:jc w:val="center"/>
              <w:rPr>
                <w:lang w:val="en-US"/>
              </w:rPr>
            </w:pPr>
            <w:r w:rsidRPr="00D530A0">
              <w:rPr>
                <w:rFonts w:eastAsia="Arial" w:cs="Arial"/>
                <w:lang w:val="en-US"/>
              </w:rPr>
              <w:t xml:space="preserve"> </w:t>
            </w:r>
          </w:p>
        </w:tc>
      </w:tr>
      <w:tr w:rsidR="008656F5" w14:paraId="1344E94E" w14:textId="77777777" w:rsidTr="008656F5">
        <w:trPr>
          <w:trHeight w:val="497"/>
        </w:trPr>
        <w:tc>
          <w:tcPr>
            <w:tcW w:w="775" w:type="dxa"/>
            <w:tcBorders>
              <w:top w:val="single" w:sz="4" w:space="0" w:color="000000"/>
              <w:left w:val="single" w:sz="4" w:space="0" w:color="000000"/>
              <w:bottom w:val="single" w:sz="4" w:space="0" w:color="000000"/>
              <w:right w:val="single" w:sz="4" w:space="0" w:color="000000"/>
            </w:tcBorders>
            <w:vAlign w:val="center"/>
          </w:tcPr>
          <w:p w14:paraId="1EAF9D69" w14:textId="5FE5F674" w:rsidR="008656F5" w:rsidRPr="008656F5" w:rsidRDefault="008656F5" w:rsidP="008656F5">
            <w:pPr>
              <w:spacing w:line="240" w:lineRule="auto"/>
              <w:ind w:left="22"/>
              <w:jc w:val="center"/>
              <w:rPr>
                <w:b/>
              </w:rPr>
            </w:pPr>
            <w:r w:rsidRPr="008656F5">
              <w:rPr>
                <w:b/>
              </w:rPr>
              <w:t>5.</w:t>
            </w:r>
          </w:p>
        </w:tc>
        <w:tc>
          <w:tcPr>
            <w:tcW w:w="6171" w:type="dxa"/>
            <w:tcBorders>
              <w:top w:val="single" w:sz="4" w:space="0" w:color="000000"/>
              <w:left w:val="single" w:sz="4" w:space="0" w:color="000000"/>
              <w:bottom w:val="single" w:sz="4" w:space="0" w:color="000000"/>
              <w:right w:val="single" w:sz="4" w:space="0" w:color="000000"/>
            </w:tcBorders>
            <w:vAlign w:val="center"/>
          </w:tcPr>
          <w:p w14:paraId="52368CC6" w14:textId="16FB7046" w:rsidR="008656F5" w:rsidRPr="008656F5" w:rsidRDefault="008656F5" w:rsidP="008656F5">
            <w:pPr>
              <w:spacing w:line="240" w:lineRule="auto"/>
              <w:rPr>
                <w:b/>
              </w:rPr>
            </w:pPr>
            <w:r w:rsidRPr="008656F5">
              <w:rPr>
                <w:b/>
              </w:rPr>
              <w:t>Rozruch instalacji i czynności formalnoprawne</w:t>
            </w:r>
          </w:p>
        </w:tc>
        <w:tc>
          <w:tcPr>
            <w:tcW w:w="2409" w:type="dxa"/>
            <w:tcBorders>
              <w:top w:val="single" w:sz="4" w:space="0" w:color="000000"/>
              <w:left w:val="single" w:sz="4" w:space="0" w:color="000000"/>
              <w:bottom w:val="single" w:sz="4" w:space="0" w:color="000000"/>
              <w:right w:val="single" w:sz="4" w:space="0" w:color="000000"/>
            </w:tcBorders>
            <w:vAlign w:val="center"/>
          </w:tcPr>
          <w:p w14:paraId="11C37AA6" w14:textId="77777777" w:rsidR="008656F5" w:rsidRDefault="008656F5" w:rsidP="008656F5">
            <w:pPr>
              <w:spacing w:line="240" w:lineRule="auto"/>
              <w:ind w:left="91"/>
              <w:jc w:val="center"/>
            </w:pPr>
            <w:r>
              <w:rPr>
                <w:rFonts w:eastAsia="Arial" w:cs="Arial"/>
                <w:b/>
              </w:rPr>
              <w:t xml:space="preserve"> </w:t>
            </w:r>
          </w:p>
        </w:tc>
      </w:tr>
      <w:tr w:rsidR="008656F5" w14:paraId="50E5389A" w14:textId="77777777" w:rsidTr="00551209">
        <w:trPr>
          <w:trHeight w:val="401"/>
        </w:trPr>
        <w:tc>
          <w:tcPr>
            <w:tcW w:w="775" w:type="dxa"/>
            <w:tcBorders>
              <w:top w:val="single" w:sz="4" w:space="0" w:color="000000"/>
              <w:left w:val="single" w:sz="4" w:space="0" w:color="000000"/>
              <w:bottom w:val="single" w:sz="4" w:space="0" w:color="000000"/>
              <w:right w:val="single" w:sz="4" w:space="0" w:color="000000"/>
            </w:tcBorders>
            <w:shd w:val="clear" w:color="auto" w:fill="D9D9D9"/>
          </w:tcPr>
          <w:p w14:paraId="592BE950" w14:textId="77777777" w:rsidR="008656F5" w:rsidRDefault="008656F5" w:rsidP="008656F5">
            <w:pPr>
              <w:ind w:left="87"/>
              <w:jc w:val="center"/>
            </w:pPr>
            <w:r>
              <w:rPr>
                <w:rFonts w:eastAsia="Arial" w:cs="Arial"/>
                <w:b/>
              </w:rPr>
              <w:t xml:space="preserve"> </w:t>
            </w:r>
          </w:p>
        </w:tc>
        <w:tc>
          <w:tcPr>
            <w:tcW w:w="6171" w:type="dxa"/>
            <w:tcBorders>
              <w:top w:val="single" w:sz="4" w:space="0" w:color="000000"/>
              <w:left w:val="single" w:sz="4" w:space="0" w:color="000000"/>
              <w:bottom w:val="single" w:sz="4" w:space="0" w:color="000000"/>
              <w:right w:val="single" w:sz="4" w:space="0" w:color="000000"/>
            </w:tcBorders>
            <w:shd w:val="clear" w:color="auto" w:fill="D9D9D9"/>
          </w:tcPr>
          <w:p w14:paraId="04A29455" w14:textId="37FB9655" w:rsidR="008656F5" w:rsidRDefault="008656F5" w:rsidP="008656F5">
            <w:pPr>
              <w:ind w:left="30"/>
              <w:jc w:val="right"/>
            </w:pPr>
            <w:r>
              <w:rPr>
                <w:rFonts w:eastAsia="Arial" w:cs="Arial"/>
                <w:b/>
              </w:rPr>
              <w:t xml:space="preserve">Razem netto 1+2+3+4+5 </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6C21346D" w14:textId="77777777" w:rsidR="008656F5" w:rsidRDefault="008656F5" w:rsidP="008656F5">
            <w:pPr>
              <w:ind w:left="91"/>
              <w:jc w:val="center"/>
            </w:pPr>
            <w:r>
              <w:rPr>
                <w:rFonts w:eastAsia="Arial" w:cs="Arial"/>
                <w:b/>
              </w:rPr>
              <w:t xml:space="preserve"> </w:t>
            </w:r>
          </w:p>
        </w:tc>
      </w:tr>
      <w:tr w:rsidR="008656F5" w14:paraId="27E88578" w14:textId="77777777" w:rsidTr="00994E0D">
        <w:trPr>
          <w:trHeight w:val="108"/>
        </w:trPr>
        <w:tc>
          <w:tcPr>
            <w:tcW w:w="9355" w:type="dxa"/>
            <w:gridSpan w:val="3"/>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14:paraId="75D92EE2" w14:textId="77777777" w:rsidR="008656F5" w:rsidRDefault="008656F5" w:rsidP="008656F5">
            <w:pPr>
              <w:ind w:left="91"/>
              <w:jc w:val="center"/>
              <w:rPr>
                <w:rFonts w:eastAsia="Arial" w:cs="Arial"/>
                <w:b/>
              </w:rPr>
            </w:pPr>
          </w:p>
        </w:tc>
      </w:tr>
      <w:tr w:rsidR="008656F5" w14:paraId="7467D400" w14:textId="77777777" w:rsidTr="00551209">
        <w:trPr>
          <w:trHeight w:val="401"/>
        </w:trPr>
        <w:tc>
          <w:tcPr>
            <w:tcW w:w="6946" w:type="dxa"/>
            <w:gridSpan w:val="2"/>
            <w:tcBorders>
              <w:top w:val="single" w:sz="4" w:space="0" w:color="000000"/>
              <w:left w:val="single" w:sz="4" w:space="0" w:color="000000"/>
              <w:bottom w:val="single" w:sz="4" w:space="0" w:color="000000"/>
              <w:right w:val="single" w:sz="4" w:space="0" w:color="000000"/>
            </w:tcBorders>
            <w:shd w:val="clear" w:color="auto" w:fill="D9D9D9"/>
          </w:tcPr>
          <w:p w14:paraId="4486C5C1" w14:textId="12154002" w:rsidR="008656F5" w:rsidRDefault="008656F5" w:rsidP="008656F5">
            <w:pPr>
              <w:jc w:val="right"/>
              <w:rPr>
                <w:rFonts w:eastAsia="Arial" w:cs="Arial"/>
                <w:b/>
              </w:rPr>
            </w:pPr>
            <w:r>
              <w:rPr>
                <w:rFonts w:eastAsia="Arial" w:cs="Arial"/>
                <w:b/>
              </w:rPr>
              <w:t>Stawka podatku VAT</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015D53E3" w14:textId="77777777" w:rsidR="008656F5" w:rsidRDefault="008656F5" w:rsidP="008656F5">
            <w:pPr>
              <w:ind w:left="91"/>
              <w:jc w:val="center"/>
              <w:rPr>
                <w:rFonts w:eastAsia="Arial" w:cs="Arial"/>
                <w:b/>
              </w:rPr>
            </w:pPr>
          </w:p>
        </w:tc>
      </w:tr>
      <w:tr w:rsidR="008656F5" w14:paraId="26B4089B" w14:textId="77777777" w:rsidTr="00551209">
        <w:trPr>
          <w:trHeight w:val="401"/>
        </w:trPr>
        <w:tc>
          <w:tcPr>
            <w:tcW w:w="6946" w:type="dxa"/>
            <w:gridSpan w:val="2"/>
            <w:tcBorders>
              <w:top w:val="single" w:sz="4" w:space="0" w:color="000000"/>
              <w:left w:val="single" w:sz="4" w:space="0" w:color="000000"/>
              <w:bottom w:val="single" w:sz="4" w:space="0" w:color="000000"/>
              <w:right w:val="single" w:sz="4" w:space="0" w:color="000000"/>
            </w:tcBorders>
            <w:shd w:val="clear" w:color="auto" w:fill="D9D9D9"/>
          </w:tcPr>
          <w:p w14:paraId="103DB56E" w14:textId="7A8C86E3" w:rsidR="008656F5" w:rsidRDefault="008656F5" w:rsidP="008656F5">
            <w:pPr>
              <w:ind w:left="30"/>
              <w:jc w:val="right"/>
              <w:rPr>
                <w:rFonts w:eastAsia="Arial" w:cs="Arial"/>
                <w:b/>
              </w:rPr>
            </w:pPr>
            <w:r>
              <w:rPr>
                <w:rFonts w:eastAsia="Arial" w:cs="Arial"/>
                <w:b/>
              </w:rPr>
              <w:t>Cena brutto</w:t>
            </w:r>
          </w:p>
        </w:tc>
        <w:tc>
          <w:tcPr>
            <w:tcW w:w="2409" w:type="dxa"/>
            <w:tcBorders>
              <w:top w:val="single" w:sz="4" w:space="0" w:color="000000"/>
              <w:left w:val="single" w:sz="4" w:space="0" w:color="000000"/>
              <w:bottom w:val="single" w:sz="4" w:space="0" w:color="000000"/>
              <w:right w:val="single" w:sz="4" w:space="0" w:color="000000"/>
            </w:tcBorders>
            <w:shd w:val="clear" w:color="auto" w:fill="D9D9D9"/>
          </w:tcPr>
          <w:p w14:paraId="2A6603FF" w14:textId="77777777" w:rsidR="008656F5" w:rsidRDefault="008656F5" w:rsidP="008656F5">
            <w:pPr>
              <w:ind w:left="91"/>
              <w:jc w:val="center"/>
              <w:rPr>
                <w:rFonts w:eastAsia="Arial" w:cs="Arial"/>
                <w:b/>
              </w:rPr>
            </w:pPr>
          </w:p>
        </w:tc>
      </w:tr>
    </w:tbl>
    <w:p w14:paraId="02A359A1" w14:textId="77777777"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7055B2">
      <w:pPr>
        <w:pStyle w:val="Styl1formularz"/>
        <w:numPr>
          <w:ilvl w:val="0"/>
          <w:numId w:val="17"/>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7055B2">
      <w:pPr>
        <w:pStyle w:val="Styl1formularz"/>
        <w:numPr>
          <w:ilvl w:val="0"/>
          <w:numId w:val="17"/>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7055B2">
      <w:pPr>
        <w:pStyle w:val="Akapitzlist"/>
        <w:numPr>
          <w:ilvl w:val="0"/>
          <w:numId w:val="6"/>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7055B2">
      <w:pPr>
        <w:pStyle w:val="Styla"/>
        <w:numPr>
          <w:ilvl w:val="0"/>
          <w:numId w:val="16"/>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7055B2">
      <w:pPr>
        <w:pStyle w:val="Akapitzlist"/>
        <w:numPr>
          <w:ilvl w:val="0"/>
          <w:numId w:val="6"/>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7055B2">
      <w:pPr>
        <w:pStyle w:val="Akapitzlist"/>
        <w:numPr>
          <w:ilvl w:val="0"/>
          <w:numId w:val="5"/>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7055B2">
      <w:pPr>
        <w:pStyle w:val="Akapitzlist"/>
        <w:numPr>
          <w:ilvl w:val="0"/>
          <w:numId w:val="5"/>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02A295DA" w:rsidR="00087C7C" w:rsidRPr="00F0054B" w:rsidRDefault="001A7C72" w:rsidP="00A95B19">
            <w:pPr>
              <w:rPr>
                <w:rFonts w:cs="Arial"/>
                <w:b/>
                <w:sz w:val="18"/>
                <w:szCs w:val="18"/>
              </w:rPr>
            </w:pPr>
            <w:r>
              <w:rPr>
                <w:rFonts w:cs="Arial"/>
                <w:sz w:val="18"/>
                <w:szCs w:val="18"/>
              </w:rPr>
              <w:t>Kwalifikowany podpis elektroniczny</w:t>
            </w: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370F9267" w:rsidR="001A7C72" w:rsidRDefault="001A7C72">
      <w:pPr>
        <w:spacing w:line="240" w:lineRule="auto"/>
        <w:jc w:val="left"/>
        <w:rPr>
          <w:rFonts w:cs="Calibri"/>
          <w:b/>
          <w:iCs/>
          <w:color w:val="000000"/>
          <w:sz w:val="20"/>
          <w:szCs w:val="22"/>
          <w:lang w:eastAsia="en-US"/>
        </w:rPr>
      </w:pPr>
      <w:r>
        <w:br w:type="page"/>
      </w: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3FFC6FEE" w14:textId="46F4A6DC" w:rsidR="003F5610" w:rsidRDefault="00087C7C" w:rsidP="003F5610">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3F5610" w:rsidRPr="003F5610">
        <w:rPr>
          <w:rFonts w:cs="Arial"/>
          <w:sz w:val="20"/>
          <w:szCs w:val="20"/>
        </w:rPr>
        <w:t>„</w:t>
      </w:r>
      <w:r w:rsidR="00F46EAD">
        <w:rPr>
          <w:rFonts w:cs="Arial"/>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b/>
          <w:sz w:val="20"/>
          <w:szCs w:val="20"/>
        </w:rPr>
        <w:t>NP/PGNG/24/0981/OZ/EU</w:t>
      </w:r>
      <w:r w:rsidR="003F5610" w:rsidRPr="003F5610">
        <w:rPr>
          <w:rFonts w:cs="Arial"/>
          <w:sz w:val="20"/>
          <w:szCs w:val="20"/>
        </w:rPr>
        <w:t xml:space="preserve"> </w:t>
      </w:r>
    </w:p>
    <w:p w14:paraId="2EA1EF85" w14:textId="77777777" w:rsidR="003F5610" w:rsidRDefault="003F5610" w:rsidP="003F5610">
      <w:pPr>
        <w:pStyle w:val="Nagwek"/>
        <w:spacing w:line="276" w:lineRule="auto"/>
        <w:rPr>
          <w:rFonts w:cs="Arial"/>
          <w:sz w:val="20"/>
          <w:szCs w:val="20"/>
        </w:rPr>
      </w:pPr>
    </w:p>
    <w:p w14:paraId="4974F1BF" w14:textId="1EBF5EBB" w:rsidR="00087C7C" w:rsidRPr="002A44D0" w:rsidRDefault="00087C7C" w:rsidP="003F5610">
      <w:pPr>
        <w:pStyle w:val="Nagwek"/>
        <w:spacing w:line="276" w:lineRule="auto"/>
        <w:rPr>
          <w:rFonts w:cs="Arial"/>
          <w:b/>
          <w:bCs/>
          <w:sz w:val="20"/>
          <w:szCs w:val="20"/>
        </w:rPr>
      </w:pPr>
      <w:r>
        <w:rPr>
          <w:rFonts w:cs="Arial"/>
          <w:b/>
          <w:bCs/>
          <w:sz w:val="20"/>
          <w:szCs w:val="20"/>
        </w:rPr>
        <w:t>o</w:t>
      </w:r>
      <w:r w:rsidRPr="002A44D0">
        <w:rPr>
          <w:rFonts w:cs="Arial"/>
          <w:b/>
          <w:bCs/>
          <w:sz w:val="20"/>
          <w:szCs w:val="20"/>
        </w:rPr>
        <w:t>świadczamy że:</w:t>
      </w:r>
    </w:p>
    <w:p w14:paraId="32D1B492" w14:textId="77777777" w:rsidR="00C12837" w:rsidRPr="00A3351C" w:rsidRDefault="00C12837" w:rsidP="007055B2">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7055B2">
      <w:pPr>
        <w:pStyle w:val="xl114"/>
        <w:numPr>
          <w:ilvl w:val="0"/>
          <w:numId w:val="9"/>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7055B2">
      <w:pPr>
        <w:pStyle w:val="xl114"/>
        <w:numPr>
          <w:ilvl w:val="0"/>
          <w:numId w:val="9"/>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18819C2E"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6486FB5"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3F5610" w:rsidRPr="003F5610">
        <w:rPr>
          <w:rFonts w:cs="Arial"/>
          <w:sz w:val="20"/>
          <w:szCs w:val="20"/>
        </w:rPr>
        <w:t>„</w:t>
      </w:r>
      <w:r w:rsidR="00F46EAD">
        <w:rPr>
          <w:rFonts w:cs="Arial"/>
          <w:b/>
          <w:sz w:val="20"/>
          <w:szCs w:val="20"/>
        </w:rPr>
        <w:t>Modernizacja Stacji Uzdatniania Wody w budynku Elektrociepłowni na terenie Ośrodka Centralnego Kopalni Ropy Naftowej i Gazu Ziemnego Lubiatów</w:t>
      </w:r>
      <w:r w:rsidR="003F5610" w:rsidRPr="003F5610">
        <w:rPr>
          <w:rFonts w:cs="Arial"/>
          <w:sz w:val="20"/>
          <w:szCs w:val="20"/>
        </w:rPr>
        <w:t xml:space="preserve">” o numerze </w:t>
      </w:r>
      <w:r w:rsidR="00F46EAD">
        <w:rPr>
          <w:rFonts w:cs="Arial"/>
          <w:sz w:val="20"/>
          <w:szCs w:val="20"/>
        </w:rPr>
        <w:t>NP/PGNG/24/0981/OZ/EU</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7055B2">
      <w:pPr>
        <w:pStyle w:val="Akapitzlist"/>
        <w:numPr>
          <w:ilvl w:val="0"/>
          <w:numId w:val="8"/>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7055B2">
      <w:pPr>
        <w:pStyle w:val="Akapitzlist"/>
        <w:numPr>
          <w:ilvl w:val="0"/>
          <w:numId w:val="8"/>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7055B2">
      <w:pPr>
        <w:pStyle w:val="Akapitzlist"/>
        <w:numPr>
          <w:ilvl w:val="0"/>
          <w:numId w:val="8"/>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7055B2">
      <w:pPr>
        <w:pStyle w:val="Akapitzlist"/>
        <w:numPr>
          <w:ilvl w:val="0"/>
          <w:numId w:val="8"/>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7055B2">
      <w:pPr>
        <w:pStyle w:val="Akapitzlist"/>
        <w:numPr>
          <w:ilvl w:val="0"/>
          <w:numId w:val="8"/>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564CDB7F"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61FDEF7"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F46EAD">
        <w:rPr>
          <w:rFonts w:cs="Arial"/>
          <w:b/>
          <w:sz w:val="20"/>
          <w:szCs w:val="20"/>
        </w:rPr>
        <w:t>Modernizacja Stacji Uzdatniania Wody w budynku Elektrociepłowni na terenie Ośrodka Centralnego Kopalni Ropy Naftowej i Gazu Ziemnego Lubiatów</w:t>
      </w:r>
      <w:r w:rsidR="00255F5A">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sidR="003F5610">
        <w:rPr>
          <w:rFonts w:cs="Arial"/>
          <w:b/>
          <w:bCs/>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23F2DA33" w:rsidR="00087C7C" w:rsidRPr="00F0054B" w:rsidRDefault="001A7C72" w:rsidP="00A95B19">
            <w:pPr>
              <w:rPr>
                <w:rFonts w:cs="Arial"/>
                <w:b/>
                <w:sz w:val="18"/>
                <w:szCs w:val="18"/>
              </w:rPr>
            </w:pPr>
            <w:r>
              <w:rPr>
                <w:rFonts w:cs="Arial"/>
                <w:sz w:val="18"/>
                <w:szCs w:val="18"/>
              </w:rPr>
              <w:t>Kwalifikowany podpis elektroniczny</w:t>
            </w: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678F9617" w14:textId="77777777" w:rsidR="001A7C72" w:rsidRPr="00F70409" w:rsidRDefault="001A7C72" w:rsidP="001A7C72">
      <w:pPr>
        <w:spacing w:line="360" w:lineRule="auto"/>
        <w:jc w:val="right"/>
        <w:rPr>
          <w:rFonts w:eastAsia="Arial Unicode MS" w:cs="Arial"/>
          <w:b/>
          <w:bCs/>
          <w:sz w:val="20"/>
          <w:szCs w:val="20"/>
        </w:rPr>
      </w:pPr>
      <w:r w:rsidRPr="34E90704">
        <w:rPr>
          <w:rFonts w:eastAsia="Arial Unicode MS" w:cs="Arial"/>
          <w:b/>
          <w:bCs/>
          <w:sz w:val="20"/>
          <w:szCs w:val="20"/>
        </w:rPr>
        <w:t xml:space="preserve">Załącznik nr </w:t>
      </w:r>
      <w:r>
        <w:rPr>
          <w:rFonts w:eastAsia="Arial Unicode MS" w:cs="Arial"/>
          <w:b/>
          <w:bCs/>
          <w:sz w:val="20"/>
          <w:szCs w:val="20"/>
        </w:rPr>
        <w:t>5</w:t>
      </w:r>
      <w:r w:rsidRPr="34E90704">
        <w:rPr>
          <w:rFonts w:eastAsia="Arial Unicode MS" w:cs="Arial"/>
          <w:b/>
          <w:bCs/>
          <w:sz w:val="20"/>
          <w:szCs w:val="20"/>
        </w:rPr>
        <w:t xml:space="preserve"> do SWZ</w:t>
      </w:r>
      <w:r>
        <w:rPr>
          <w:rFonts w:cs="Arial"/>
          <w:b/>
          <w:sz w:val="20"/>
          <w:szCs w:val="20"/>
        </w:rPr>
        <w:t xml:space="preserve"> </w:t>
      </w:r>
    </w:p>
    <w:p w14:paraId="0A7DD6A3" w14:textId="77777777" w:rsidR="001A7C72" w:rsidRPr="000B4D5C" w:rsidRDefault="001A7C72" w:rsidP="001A7C72">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r>
        <w:rPr>
          <w:rFonts w:eastAsia="Arial Unicode MS" w:cs="Arial"/>
          <w:b/>
          <w:bCs/>
          <w:sz w:val="20"/>
          <w:szCs w:val="20"/>
        </w:rPr>
        <w:t xml:space="preserve">Wykaz robót </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A7C72" w:rsidRPr="004A3878" w14:paraId="28EC26C6" w14:textId="77777777" w:rsidTr="00DB0DC8">
        <w:trPr>
          <w:cantSplit/>
          <w:trHeight w:hRule="exact" w:val="718"/>
        </w:trPr>
        <w:tc>
          <w:tcPr>
            <w:tcW w:w="1957" w:type="pct"/>
            <w:shd w:val="clear" w:color="auto" w:fill="17365D"/>
            <w:vAlign w:val="center"/>
          </w:tcPr>
          <w:p w14:paraId="189FDC5F"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Dane Wykonawcy</w:t>
            </w:r>
          </w:p>
        </w:tc>
        <w:tc>
          <w:tcPr>
            <w:tcW w:w="3043" w:type="pct"/>
          </w:tcPr>
          <w:p w14:paraId="47D5E1FB" w14:textId="77777777" w:rsidR="001A7C72" w:rsidRPr="006C2BF6" w:rsidRDefault="001A7C72" w:rsidP="00DB0DC8">
            <w:pPr>
              <w:spacing w:line="240" w:lineRule="auto"/>
              <w:ind w:left="497" w:right="1064" w:firstLine="497"/>
              <w:jc w:val="left"/>
              <w:rPr>
                <w:rFonts w:cs="Arial"/>
                <w:color w:val="000000"/>
                <w:sz w:val="20"/>
                <w:szCs w:val="20"/>
              </w:rPr>
            </w:pPr>
          </w:p>
          <w:p w14:paraId="734B403C" w14:textId="77777777" w:rsidR="001A7C72" w:rsidRPr="006C2BF6" w:rsidRDefault="001A7C72" w:rsidP="00DB0DC8">
            <w:pPr>
              <w:spacing w:line="240" w:lineRule="auto"/>
              <w:jc w:val="left"/>
              <w:rPr>
                <w:rFonts w:cs="Arial"/>
                <w:color w:val="000000"/>
                <w:sz w:val="20"/>
                <w:szCs w:val="20"/>
              </w:rPr>
            </w:pPr>
          </w:p>
        </w:tc>
      </w:tr>
      <w:tr w:rsidR="001A7C72" w:rsidRPr="004A3878" w14:paraId="52AC7083" w14:textId="77777777" w:rsidTr="00DB0DC8">
        <w:trPr>
          <w:cantSplit/>
          <w:trHeight w:hRule="exact" w:val="919"/>
        </w:trPr>
        <w:tc>
          <w:tcPr>
            <w:tcW w:w="1957" w:type="pct"/>
            <w:shd w:val="clear" w:color="auto" w:fill="17365D"/>
            <w:vAlign w:val="center"/>
          </w:tcPr>
          <w:p w14:paraId="06983FD7"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Adres Wykonawcy: </w:t>
            </w:r>
          </w:p>
          <w:p w14:paraId="19D5E0A4"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43" w:type="pct"/>
          </w:tcPr>
          <w:p w14:paraId="3D17BCA2" w14:textId="77777777" w:rsidR="001A7C72" w:rsidRPr="006C2BF6" w:rsidRDefault="001A7C72" w:rsidP="00DB0DC8">
            <w:pPr>
              <w:spacing w:line="240" w:lineRule="auto"/>
              <w:ind w:right="1064"/>
              <w:jc w:val="left"/>
              <w:rPr>
                <w:rFonts w:cs="Arial"/>
                <w:color w:val="000000"/>
                <w:sz w:val="20"/>
                <w:szCs w:val="20"/>
              </w:rPr>
            </w:pPr>
          </w:p>
        </w:tc>
      </w:tr>
    </w:tbl>
    <w:p w14:paraId="3C652D61" w14:textId="66561F1F" w:rsidR="001A7C72" w:rsidRDefault="001A7C72" w:rsidP="001A7C72">
      <w:pPr>
        <w:autoSpaceDE w:val="0"/>
        <w:autoSpaceDN w:val="0"/>
        <w:adjustRightInd w:val="0"/>
        <w:spacing w:before="120" w:line="276" w:lineRule="auto"/>
        <w:rPr>
          <w:rFonts w:cs="Arial"/>
          <w:sz w:val="20"/>
          <w:szCs w:val="20"/>
        </w:rPr>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w:t>
      </w:r>
      <w:r w:rsidR="00F46EAD">
        <w:rPr>
          <w:rFonts w:cs="Arial"/>
          <w:b/>
          <w:sz w:val="20"/>
          <w:szCs w:val="20"/>
        </w:rPr>
        <w:t>Modernizacja Stacji Uzdatniania Wody w budynku Elektrociepłowni na terenie Ośrodka Centralnego Kopalni Ropy Naftowej i Gazu Ziemnego Lubiatów</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Pr>
          <w:rFonts w:cs="Arial"/>
          <w:b/>
          <w:bCs/>
          <w:sz w:val="20"/>
          <w:szCs w:val="20"/>
        </w:rPr>
        <w:t xml:space="preserve"> </w:t>
      </w:r>
      <w:r>
        <w:rPr>
          <w:rFonts w:cs="Arial"/>
          <w:sz w:val="20"/>
          <w:szCs w:val="20"/>
        </w:rPr>
        <w:t xml:space="preserve">oświadczam na potwierdzenie spełnienia warunku udziału w postępowaniu określonego w pkt 10.2.1. </w:t>
      </w:r>
      <w:r w:rsidRPr="00AC1A60">
        <w:rPr>
          <w:rFonts w:cs="Arial"/>
          <w:sz w:val="20"/>
          <w:szCs w:val="20"/>
        </w:rPr>
        <w:t xml:space="preserve">lit. </w:t>
      </w:r>
      <w:r>
        <w:rPr>
          <w:rFonts w:cs="Arial"/>
          <w:sz w:val="20"/>
          <w:szCs w:val="20"/>
        </w:rPr>
        <w:t>a</w:t>
      </w:r>
      <w:r w:rsidRPr="00AC1A60">
        <w:rPr>
          <w:rFonts w:cs="Arial"/>
          <w:sz w:val="20"/>
          <w:szCs w:val="20"/>
        </w:rPr>
        <w:t xml:space="preserve">) </w:t>
      </w:r>
      <w:r>
        <w:rPr>
          <w:rFonts w:cs="Arial"/>
          <w:sz w:val="20"/>
          <w:szCs w:val="20"/>
        </w:rPr>
        <w:t xml:space="preserve">SWZ </w:t>
      </w:r>
      <w:r w:rsidRPr="00C1339B">
        <w:rPr>
          <w:rFonts w:cs="Arial"/>
          <w:sz w:val="20"/>
          <w:szCs w:val="20"/>
        </w:rPr>
        <w:t>,</w:t>
      </w:r>
      <w:r>
        <w:rPr>
          <w:rFonts w:cs="Arial"/>
          <w:sz w:val="20"/>
          <w:szCs w:val="20"/>
        </w:rPr>
        <w:t xml:space="preserve"> iż </w:t>
      </w:r>
      <w:r w:rsidRPr="00C1339B">
        <w:rPr>
          <w:rFonts w:cs="Arial"/>
          <w:sz w:val="20"/>
          <w:szCs w:val="20"/>
        </w:rPr>
        <w:t xml:space="preserve"> </w:t>
      </w:r>
      <w:r>
        <w:rPr>
          <w:rFonts w:cs="Arial"/>
          <w:sz w:val="20"/>
          <w:szCs w:val="20"/>
        </w:rPr>
        <w:t>wykonaliśmy (wykonujemy) następujące roboty:</w:t>
      </w:r>
    </w:p>
    <w:p w14:paraId="108AA946" w14:textId="77777777" w:rsidR="001A7C72" w:rsidRPr="00442194" w:rsidRDefault="001A7C72" w:rsidP="001A7C72">
      <w:pPr>
        <w:pStyle w:val="Nagwek"/>
        <w:spacing w:before="120" w:after="120" w:line="276" w:lineRule="auto"/>
        <w:rPr>
          <w:rFonts w:cs="Arial"/>
          <w:b/>
          <w:sz w:val="20"/>
          <w:szCs w:val="20"/>
        </w:rPr>
      </w:pPr>
    </w:p>
    <w:tbl>
      <w:tblPr>
        <w:tblStyle w:val="Tabela-Siatka"/>
        <w:tblW w:w="5000" w:type="pct"/>
        <w:jc w:val="center"/>
        <w:tblLook w:val="04A0" w:firstRow="1" w:lastRow="0" w:firstColumn="1" w:lastColumn="0" w:noHBand="0" w:noVBand="1"/>
      </w:tblPr>
      <w:tblGrid>
        <w:gridCol w:w="496"/>
        <w:gridCol w:w="1870"/>
        <w:gridCol w:w="1406"/>
        <w:gridCol w:w="1803"/>
        <w:gridCol w:w="1818"/>
        <w:gridCol w:w="1669"/>
      </w:tblGrid>
      <w:tr w:rsidR="001A7C72" w:rsidRPr="00CF0CA6" w14:paraId="2AFD3B80" w14:textId="77777777" w:rsidTr="001A7C72">
        <w:trPr>
          <w:trHeight w:val="893"/>
          <w:jc w:val="center"/>
        </w:trPr>
        <w:tc>
          <w:tcPr>
            <w:tcW w:w="273" w:type="pct"/>
            <w:shd w:val="clear" w:color="auto" w:fill="D9D9D9" w:themeFill="background1" w:themeFillShade="D9"/>
            <w:vAlign w:val="center"/>
          </w:tcPr>
          <w:p w14:paraId="328C9D66" w14:textId="77777777" w:rsidR="001A7C72" w:rsidRPr="003879B2" w:rsidRDefault="001A7C72" w:rsidP="00DB0DC8">
            <w:pPr>
              <w:spacing w:line="240" w:lineRule="auto"/>
              <w:jc w:val="center"/>
              <w:rPr>
                <w:bCs/>
                <w:sz w:val="20"/>
                <w:szCs w:val="20"/>
              </w:rPr>
            </w:pPr>
            <w:r w:rsidRPr="003879B2">
              <w:rPr>
                <w:sz w:val="20"/>
                <w:szCs w:val="20"/>
              </w:rPr>
              <w:t>Lp.</w:t>
            </w:r>
          </w:p>
        </w:tc>
        <w:tc>
          <w:tcPr>
            <w:tcW w:w="1032" w:type="pct"/>
            <w:shd w:val="clear" w:color="auto" w:fill="D9D9D9" w:themeFill="background1" w:themeFillShade="D9"/>
            <w:vAlign w:val="center"/>
          </w:tcPr>
          <w:p w14:paraId="577F2A05" w14:textId="0EE39682" w:rsidR="001A7C72" w:rsidRPr="003879B2" w:rsidRDefault="001A7C72" w:rsidP="00D530A0">
            <w:pPr>
              <w:spacing w:line="240" w:lineRule="auto"/>
              <w:jc w:val="center"/>
              <w:rPr>
                <w:bCs/>
                <w:sz w:val="20"/>
                <w:szCs w:val="20"/>
              </w:rPr>
            </w:pPr>
            <w:r w:rsidRPr="003879B2">
              <w:rPr>
                <w:sz w:val="20"/>
                <w:szCs w:val="20"/>
              </w:rPr>
              <w:t xml:space="preserve">Opis i zakres </w:t>
            </w:r>
            <w:r>
              <w:rPr>
                <w:sz w:val="20"/>
                <w:szCs w:val="20"/>
              </w:rPr>
              <w:t xml:space="preserve">roboty budowlanej </w:t>
            </w:r>
            <w:r w:rsidRPr="003879B2">
              <w:rPr>
                <w:sz w:val="20"/>
                <w:szCs w:val="20"/>
              </w:rPr>
              <w:br/>
              <w:t>(syntetyczny)</w:t>
            </w:r>
          </w:p>
        </w:tc>
        <w:tc>
          <w:tcPr>
            <w:tcW w:w="776" w:type="pct"/>
            <w:shd w:val="clear" w:color="auto" w:fill="D9D9D9" w:themeFill="background1" w:themeFillShade="D9"/>
            <w:vAlign w:val="center"/>
          </w:tcPr>
          <w:p w14:paraId="447BE519" w14:textId="77777777" w:rsidR="001A7C72" w:rsidRPr="003879B2" w:rsidRDefault="001A7C72" w:rsidP="00DB0DC8">
            <w:pPr>
              <w:spacing w:line="240" w:lineRule="auto"/>
              <w:jc w:val="center"/>
              <w:rPr>
                <w:bCs/>
                <w:sz w:val="20"/>
                <w:szCs w:val="20"/>
              </w:rPr>
            </w:pPr>
            <w:r w:rsidRPr="003879B2">
              <w:rPr>
                <w:sz w:val="20"/>
                <w:szCs w:val="20"/>
              </w:rPr>
              <w:t xml:space="preserve">Miejsce wykonywania </w:t>
            </w:r>
            <w:r>
              <w:rPr>
                <w:sz w:val="20"/>
                <w:szCs w:val="20"/>
              </w:rPr>
              <w:t>roboty budowlanej</w:t>
            </w:r>
            <w:r w:rsidRPr="003879B2">
              <w:rPr>
                <w:sz w:val="20"/>
                <w:szCs w:val="20"/>
              </w:rPr>
              <w:br/>
              <w:t xml:space="preserve">/ lokalizacja / </w:t>
            </w:r>
          </w:p>
        </w:tc>
        <w:tc>
          <w:tcPr>
            <w:tcW w:w="995" w:type="pct"/>
            <w:shd w:val="clear" w:color="auto" w:fill="D9D9D9" w:themeFill="background1" w:themeFillShade="D9"/>
            <w:vAlign w:val="center"/>
          </w:tcPr>
          <w:p w14:paraId="21F3A1DE" w14:textId="765FF2F6" w:rsidR="001A7C72" w:rsidRPr="003879B2" w:rsidRDefault="001A7C72" w:rsidP="00DB0DC8">
            <w:pPr>
              <w:spacing w:line="240" w:lineRule="auto"/>
              <w:jc w:val="center"/>
              <w:rPr>
                <w:sz w:val="20"/>
                <w:szCs w:val="20"/>
              </w:rPr>
            </w:pPr>
            <w:r>
              <w:rPr>
                <w:sz w:val="20"/>
                <w:szCs w:val="20"/>
              </w:rPr>
              <w:t xml:space="preserve">Wartość </w:t>
            </w:r>
            <w:r w:rsidR="00392309">
              <w:rPr>
                <w:sz w:val="20"/>
                <w:szCs w:val="20"/>
              </w:rPr>
              <w:t xml:space="preserve">netto </w:t>
            </w:r>
            <w:bookmarkStart w:id="7" w:name="_GoBack"/>
            <w:bookmarkEnd w:id="7"/>
            <w:r>
              <w:rPr>
                <w:sz w:val="20"/>
                <w:szCs w:val="20"/>
              </w:rPr>
              <w:t>zrealizowanej roboty budowlanej</w:t>
            </w:r>
          </w:p>
        </w:tc>
        <w:tc>
          <w:tcPr>
            <w:tcW w:w="1003" w:type="pct"/>
            <w:shd w:val="clear" w:color="auto" w:fill="D9D9D9" w:themeFill="background1" w:themeFillShade="D9"/>
            <w:vAlign w:val="center"/>
          </w:tcPr>
          <w:p w14:paraId="6010BD68" w14:textId="75B7A9A2" w:rsidR="001A7C72" w:rsidRPr="003879B2" w:rsidRDefault="001A7C72" w:rsidP="00DB0DC8">
            <w:pPr>
              <w:spacing w:line="240" w:lineRule="auto"/>
              <w:jc w:val="center"/>
              <w:rPr>
                <w:sz w:val="20"/>
                <w:szCs w:val="20"/>
              </w:rPr>
            </w:pPr>
            <w:r w:rsidRPr="003879B2">
              <w:rPr>
                <w:sz w:val="20"/>
                <w:szCs w:val="20"/>
              </w:rPr>
              <w:t>Termin realizacji</w:t>
            </w:r>
            <w:r w:rsidRPr="003879B2">
              <w:rPr>
                <w:sz w:val="20"/>
                <w:szCs w:val="20"/>
              </w:rPr>
              <w:br/>
              <w:t>(rozpoczęcie: miesiąc i rok – zakończenie: miesiąc i rok)</w:t>
            </w:r>
          </w:p>
        </w:tc>
        <w:tc>
          <w:tcPr>
            <w:tcW w:w="921" w:type="pct"/>
            <w:shd w:val="clear" w:color="auto" w:fill="D9D9D9" w:themeFill="background1" w:themeFillShade="D9"/>
            <w:vAlign w:val="center"/>
          </w:tcPr>
          <w:p w14:paraId="7D3F2A00" w14:textId="77777777" w:rsidR="001A7C72" w:rsidRPr="003879B2" w:rsidRDefault="001A7C72" w:rsidP="00DB0DC8">
            <w:pPr>
              <w:spacing w:line="240" w:lineRule="auto"/>
              <w:jc w:val="center"/>
              <w:rPr>
                <w:sz w:val="20"/>
                <w:szCs w:val="20"/>
              </w:rPr>
            </w:pPr>
            <w:r w:rsidRPr="003879B2">
              <w:rPr>
                <w:sz w:val="20"/>
                <w:szCs w:val="20"/>
              </w:rPr>
              <w:t xml:space="preserve">Nazwa podmiot, na rzecz którego </w:t>
            </w:r>
            <w:r>
              <w:rPr>
                <w:sz w:val="20"/>
                <w:szCs w:val="20"/>
              </w:rPr>
              <w:t>robota</w:t>
            </w:r>
            <w:r w:rsidRPr="003879B2">
              <w:rPr>
                <w:sz w:val="20"/>
                <w:szCs w:val="20"/>
              </w:rPr>
              <w:t xml:space="preserve"> została wykonana / jest wykonywana</w:t>
            </w:r>
          </w:p>
          <w:p w14:paraId="7B3B3F6D" w14:textId="77777777" w:rsidR="001A7C72" w:rsidRPr="003879B2" w:rsidRDefault="001A7C72" w:rsidP="00DB0DC8">
            <w:pPr>
              <w:spacing w:line="240" w:lineRule="auto"/>
              <w:jc w:val="center"/>
              <w:rPr>
                <w:bCs/>
                <w:sz w:val="20"/>
                <w:szCs w:val="20"/>
              </w:rPr>
            </w:pPr>
          </w:p>
        </w:tc>
      </w:tr>
      <w:tr w:rsidR="001A7C72" w:rsidRPr="00CF0CA6" w14:paraId="00CCD6A0" w14:textId="77777777" w:rsidTr="001A7C72">
        <w:trPr>
          <w:trHeight w:val="308"/>
          <w:jc w:val="center"/>
        </w:trPr>
        <w:tc>
          <w:tcPr>
            <w:tcW w:w="273" w:type="pct"/>
          </w:tcPr>
          <w:p w14:paraId="4FE05D90" w14:textId="77777777" w:rsidR="001A7C72" w:rsidRPr="003879B2" w:rsidRDefault="001A7C72" w:rsidP="00DB0DC8">
            <w:pPr>
              <w:spacing w:line="240" w:lineRule="auto"/>
              <w:ind w:left="-11"/>
              <w:jc w:val="center"/>
              <w:rPr>
                <w:b/>
                <w:bCs/>
                <w:sz w:val="20"/>
                <w:szCs w:val="20"/>
              </w:rPr>
            </w:pPr>
            <w:r w:rsidRPr="003879B2">
              <w:rPr>
                <w:sz w:val="20"/>
                <w:szCs w:val="20"/>
              </w:rPr>
              <w:t>1</w:t>
            </w:r>
          </w:p>
        </w:tc>
        <w:tc>
          <w:tcPr>
            <w:tcW w:w="1032" w:type="pct"/>
            <w:vAlign w:val="center"/>
          </w:tcPr>
          <w:p w14:paraId="6D7242C3" w14:textId="77777777" w:rsidR="001A7C72" w:rsidRPr="003879B2" w:rsidRDefault="001A7C72" w:rsidP="00DB0DC8">
            <w:pPr>
              <w:spacing w:line="240" w:lineRule="auto"/>
              <w:ind w:left="-11"/>
              <w:jc w:val="center"/>
              <w:rPr>
                <w:b/>
                <w:bCs/>
                <w:sz w:val="20"/>
                <w:szCs w:val="20"/>
              </w:rPr>
            </w:pPr>
          </w:p>
        </w:tc>
        <w:tc>
          <w:tcPr>
            <w:tcW w:w="776" w:type="pct"/>
            <w:vAlign w:val="center"/>
          </w:tcPr>
          <w:p w14:paraId="537830CB" w14:textId="77777777" w:rsidR="001A7C72" w:rsidRPr="003879B2" w:rsidRDefault="001A7C72" w:rsidP="00DB0DC8">
            <w:pPr>
              <w:spacing w:line="240" w:lineRule="auto"/>
              <w:ind w:left="-11"/>
              <w:jc w:val="center"/>
              <w:rPr>
                <w:b/>
                <w:bCs/>
                <w:sz w:val="20"/>
                <w:szCs w:val="20"/>
              </w:rPr>
            </w:pPr>
          </w:p>
        </w:tc>
        <w:tc>
          <w:tcPr>
            <w:tcW w:w="995" w:type="pct"/>
          </w:tcPr>
          <w:p w14:paraId="7339989B" w14:textId="77777777" w:rsidR="001A7C72" w:rsidRPr="003879B2" w:rsidRDefault="001A7C72" w:rsidP="00DB0DC8">
            <w:pPr>
              <w:spacing w:line="240" w:lineRule="auto"/>
              <w:ind w:left="-11"/>
              <w:jc w:val="center"/>
              <w:rPr>
                <w:b/>
                <w:bCs/>
                <w:sz w:val="20"/>
                <w:szCs w:val="20"/>
              </w:rPr>
            </w:pPr>
          </w:p>
        </w:tc>
        <w:tc>
          <w:tcPr>
            <w:tcW w:w="1003" w:type="pct"/>
            <w:vAlign w:val="center"/>
          </w:tcPr>
          <w:p w14:paraId="44F4C29F" w14:textId="1A95786C" w:rsidR="001A7C72" w:rsidRPr="003879B2" w:rsidRDefault="001A7C72" w:rsidP="00DB0DC8">
            <w:pPr>
              <w:spacing w:line="240" w:lineRule="auto"/>
              <w:ind w:left="-11"/>
              <w:jc w:val="center"/>
              <w:rPr>
                <w:b/>
                <w:bCs/>
                <w:sz w:val="20"/>
                <w:szCs w:val="20"/>
              </w:rPr>
            </w:pPr>
          </w:p>
        </w:tc>
        <w:tc>
          <w:tcPr>
            <w:tcW w:w="921" w:type="pct"/>
            <w:vAlign w:val="center"/>
          </w:tcPr>
          <w:p w14:paraId="7CDB36A8" w14:textId="77777777" w:rsidR="001A7C72" w:rsidRPr="003879B2" w:rsidRDefault="001A7C72" w:rsidP="00DB0DC8">
            <w:pPr>
              <w:spacing w:line="240" w:lineRule="auto"/>
              <w:jc w:val="center"/>
              <w:rPr>
                <w:b/>
                <w:bCs/>
                <w:sz w:val="20"/>
                <w:szCs w:val="20"/>
              </w:rPr>
            </w:pPr>
          </w:p>
        </w:tc>
      </w:tr>
      <w:tr w:rsidR="001A7C72" w:rsidRPr="00CF0CA6" w14:paraId="3D00BE4B" w14:textId="77777777" w:rsidTr="001A7C72">
        <w:trPr>
          <w:trHeight w:val="308"/>
          <w:jc w:val="center"/>
        </w:trPr>
        <w:tc>
          <w:tcPr>
            <w:tcW w:w="273" w:type="pct"/>
          </w:tcPr>
          <w:p w14:paraId="4D527AE3" w14:textId="77777777" w:rsidR="001A7C72" w:rsidRPr="003879B2" w:rsidRDefault="001A7C72" w:rsidP="00DB0DC8">
            <w:pPr>
              <w:spacing w:line="240" w:lineRule="auto"/>
              <w:ind w:left="-11"/>
              <w:jc w:val="center"/>
              <w:rPr>
                <w:b/>
                <w:bCs/>
                <w:sz w:val="20"/>
                <w:szCs w:val="20"/>
              </w:rPr>
            </w:pPr>
            <w:r w:rsidRPr="003879B2">
              <w:rPr>
                <w:sz w:val="20"/>
                <w:szCs w:val="20"/>
              </w:rPr>
              <w:t>2</w:t>
            </w:r>
          </w:p>
        </w:tc>
        <w:tc>
          <w:tcPr>
            <w:tcW w:w="1032" w:type="pct"/>
            <w:vAlign w:val="center"/>
          </w:tcPr>
          <w:p w14:paraId="70412A3C" w14:textId="77777777" w:rsidR="001A7C72" w:rsidRPr="003879B2" w:rsidRDefault="001A7C72" w:rsidP="00DB0DC8">
            <w:pPr>
              <w:spacing w:line="240" w:lineRule="auto"/>
              <w:jc w:val="center"/>
              <w:rPr>
                <w:b/>
                <w:sz w:val="20"/>
                <w:szCs w:val="20"/>
              </w:rPr>
            </w:pPr>
          </w:p>
        </w:tc>
        <w:tc>
          <w:tcPr>
            <w:tcW w:w="776" w:type="pct"/>
            <w:vAlign w:val="center"/>
          </w:tcPr>
          <w:p w14:paraId="0EFE27F3" w14:textId="77777777" w:rsidR="001A7C72" w:rsidRPr="003879B2" w:rsidRDefault="001A7C72" w:rsidP="00DB0DC8">
            <w:pPr>
              <w:spacing w:line="240" w:lineRule="auto"/>
              <w:jc w:val="center"/>
              <w:rPr>
                <w:b/>
                <w:sz w:val="20"/>
                <w:szCs w:val="20"/>
              </w:rPr>
            </w:pPr>
          </w:p>
        </w:tc>
        <w:tc>
          <w:tcPr>
            <w:tcW w:w="995" w:type="pct"/>
          </w:tcPr>
          <w:p w14:paraId="39174E39" w14:textId="77777777" w:rsidR="001A7C72" w:rsidRPr="003879B2" w:rsidRDefault="001A7C72" w:rsidP="00DB0DC8">
            <w:pPr>
              <w:spacing w:line="240" w:lineRule="auto"/>
              <w:jc w:val="center"/>
              <w:rPr>
                <w:b/>
                <w:sz w:val="20"/>
                <w:szCs w:val="20"/>
              </w:rPr>
            </w:pPr>
          </w:p>
        </w:tc>
        <w:tc>
          <w:tcPr>
            <w:tcW w:w="1003" w:type="pct"/>
            <w:vAlign w:val="center"/>
          </w:tcPr>
          <w:p w14:paraId="474F5B56" w14:textId="03A05631" w:rsidR="001A7C72" w:rsidRPr="003879B2" w:rsidRDefault="001A7C72" w:rsidP="00DB0DC8">
            <w:pPr>
              <w:spacing w:line="240" w:lineRule="auto"/>
              <w:jc w:val="center"/>
              <w:rPr>
                <w:b/>
                <w:sz w:val="20"/>
                <w:szCs w:val="20"/>
              </w:rPr>
            </w:pPr>
          </w:p>
        </w:tc>
        <w:tc>
          <w:tcPr>
            <w:tcW w:w="921" w:type="pct"/>
            <w:vAlign w:val="center"/>
          </w:tcPr>
          <w:p w14:paraId="4A6FC5B6" w14:textId="77777777" w:rsidR="001A7C72" w:rsidRPr="003879B2" w:rsidRDefault="001A7C72" w:rsidP="00DB0DC8">
            <w:pPr>
              <w:spacing w:line="240" w:lineRule="auto"/>
              <w:jc w:val="center"/>
              <w:rPr>
                <w:b/>
                <w:sz w:val="20"/>
                <w:szCs w:val="20"/>
              </w:rPr>
            </w:pPr>
          </w:p>
        </w:tc>
      </w:tr>
      <w:tr w:rsidR="001A7C72" w:rsidRPr="00CF0CA6" w14:paraId="7061FBA9" w14:textId="77777777" w:rsidTr="001A7C72">
        <w:trPr>
          <w:trHeight w:val="276"/>
          <w:jc w:val="center"/>
        </w:trPr>
        <w:tc>
          <w:tcPr>
            <w:tcW w:w="273" w:type="pct"/>
          </w:tcPr>
          <w:p w14:paraId="609121A7" w14:textId="77777777" w:rsidR="001A7C72" w:rsidRPr="003879B2" w:rsidRDefault="001A7C72" w:rsidP="00DB0DC8">
            <w:pPr>
              <w:spacing w:line="240" w:lineRule="auto"/>
              <w:jc w:val="center"/>
              <w:rPr>
                <w:b/>
                <w:sz w:val="20"/>
                <w:szCs w:val="20"/>
              </w:rPr>
            </w:pPr>
            <w:r w:rsidRPr="003879B2">
              <w:rPr>
                <w:sz w:val="20"/>
                <w:szCs w:val="20"/>
              </w:rPr>
              <w:t>3</w:t>
            </w:r>
          </w:p>
        </w:tc>
        <w:tc>
          <w:tcPr>
            <w:tcW w:w="1032" w:type="pct"/>
            <w:vAlign w:val="center"/>
          </w:tcPr>
          <w:p w14:paraId="3AC4FEC7" w14:textId="77777777" w:rsidR="001A7C72" w:rsidRPr="003879B2" w:rsidRDefault="001A7C72" w:rsidP="00DB0DC8">
            <w:pPr>
              <w:spacing w:line="240" w:lineRule="auto"/>
              <w:jc w:val="center"/>
              <w:rPr>
                <w:b/>
                <w:sz w:val="20"/>
                <w:szCs w:val="20"/>
              </w:rPr>
            </w:pPr>
          </w:p>
        </w:tc>
        <w:tc>
          <w:tcPr>
            <w:tcW w:w="776" w:type="pct"/>
            <w:vAlign w:val="center"/>
          </w:tcPr>
          <w:p w14:paraId="326EDC7B" w14:textId="77777777" w:rsidR="001A7C72" w:rsidRPr="003879B2" w:rsidRDefault="001A7C72" w:rsidP="00DB0DC8">
            <w:pPr>
              <w:spacing w:line="240" w:lineRule="auto"/>
              <w:jc w:val="center"/>
              <w:rPr>
                <w:b/>
                <w:sz w:val="20"/>
                <w:szCs w:val="20"/>
              </w:rPr>
            </w:pPr>
          </w:p>
        </w:tc>
        <w:tc>
          <w:tcPr>
            <w:tcW w:w="995" w:type="pct"/>
          </w:tcPr>
          <w:p w14:paraId="5756CD67" w14:textId="77777777" w:rsidR="001A7C72" w:rsidRPr="003879B2" w:rsidRDefault="001A7C72" w:rsidP="00DB0DC8">
            <w:pPr>
              <w:spacing w:line="240" w:lineRule="auto"/>
              <w:jc w:val="center"/>
              <w:rPr>
                <w:b/>
                <w:sz w:val="20"/>
                <w:szCs w:val="20"/>
              </w:rPr>
            </w:pPr>
          </w:p>
        </w:tc>
        <w:tc>
          <w:tcPr>
            <w:tcW w:w="1003" w:type="pct"/>
            <w:vAlign w:val="center"/>
          </w:tcPr>
          <w:p w14:paraId="620D1966" w14:textId="4E20B1EE" w:rsidR="001A7C72" w:rsidRPr="003879B2" w:rsidRDefault="001A7C72" w:rsidP="00DB0DC8">
            <w:pPr>
              <w:spacing w:line="240" w:lineRule="auto"/>
              <w:jc w:val="center"/>
              <w:rPr>
                <w:b/>
                <w:sz w:val="20"/>
                <w:szCs w:val="20"/>
              </w:rPr>
            </w:pPr>
          </w:p>
        </w:tc>
        <w:tc>
          <w:tcPr>
            <w:tcW w:w="921" w:type="pct"/>
            <w:vAlign w:val="center"/>
          </w:tcPr>
          <w:p w14:paraId="2B94392B" w14:textId="77777777" w:rsidR="001A7C72" w:rsidRPr="003879B2" w:rsidRDefault="001A7C72" w:rsidP="00DB0DC8">
            <w:pPr>
              <w:spacing w:line="240" w:lineRule="auto"/>
              <w:jc w:val="center"/>
              <w:rPr>
                <w:b/>
                <w:sz w:val="20"/>
                <w:szCs w:val="20"/>
              </w:rPr>
            </w:pPr>
          </w:p>
        </w:tc>
      </w:tr>
      <w:tr w:rsidR="001A7C72" w:rsidRPr="00CF0CA6" w14:paraId="582A2502" w14:textId="77777777" w:rsidTr="001A7C72">
        <w:trPr>
          <w:trHeight w:val="308"/>
          <w:jc w:val="center"/>
        </w:trPr>
        <w:tc>
          <w:tcPr>
            <w:tcW w:w="273" w:type="pct"/>
          </w:tcPr>
          <w:p w14:paraId="7A0088D0" w14:textId="77777777" w:rsidR="001A7C72" w:rsidRPr="003879B2" w:rsidRDefault="001A7C72" w:rsidP="00DB0DC8">
            <w:pPr>
              <w:spacing w:line="240" w:lineRule="auto"/>
              <w:jc w:val="center"/>
              <w:rPr>
                <w:b/>
                <w:sz w:val="20"/>
                <w:szCs w:val="20"/>
              </w:rPr>
            </w:pPr>
            <w:r w:rsidRPr="003879B2">
              <w:rPr>
                <w:sz w:val="20"/>
                <w:szCs w:val="20"/>
              </w:rPr>
              <w:t>4</w:t>
            </w:r>
          </w:p>
        </w:tc>
        <w:tc>
          <w:tcPr>
            <w:tcW w:w="1032" w:type="pct"/>
            <w:vAlign w:val="center"/>
          </w:tcPr>
          <w:p w14:paraId="018D8EAC" w14:textId="77777777" w:rsidR="001A7C72" w:rsidRPr="003879B2" w:rsidRDefault="001A7C72" w:rsidP="00DB0DC8">
            <w:pPr>
              <w:spacing w:line="240" w:lineRule="auto"/>
              <w:jc w:val="center"/>
              <w:rPr>
                <w:b/>
                <w:sz w:val="20"/>
                <w:szCs w:val="20"/>
              </w:rPr>
            </w:pPr>
          </w:p>
        </w:tc>
        <w:tc>
          <w:tcPr>
            <w:tcW w:w="776" w:type="pct"/>
            <w:vAlign w:val="center"/>
          </w:tcPr>
          <w:p w14:paraId="2EA720BF" w14:textId="77777777" w:rsidR="001A7C72" w:rsidRPr="003879B2" w:rsidRDefault="001A7C72" w:rsidP="00DB0DC8">
            <w:pPr>
              <w:spacing w:line="240" w:lineRule="auto"/>
              <w:jc w:val="center"/>
              <w:rPr>
                <w:b/>
                <w:sz w:val="20"/>
                <w:szCs w:val="20"/>
              </w:rPr>
            </w:pPr>
          </w:p>
        </w:tc>
        <w:tc>
          <w:tcPr>
            <w:tcW w:w="995" w:type="pct"/>
          </w:tcPr>
          <w:p w14:paraId="44AA3904" w14:textId="77777777" w:rsidR="001A7C72" w:rsidRPr="003879B2" w:rsidRDefault="001A7C72" w:rsidP="00DB0DC8">
            <w:pPr>
              <w:spacing w:line="240" w:lineRule="auto"/>
              <w:jc w:val="center"/>
              <w:rPr>
                <w:b/>
                <w:sz w:val="20"/>
                <w:szCs w:val="20"/>
              </w:rPr>
            </w:pPr>
          </w:p>
        </w:tc>
        <w:tc>
          <w:tcPr>
            <w:tcW w:w="1003" w:type="pct"/>
            <w:vAlign w:val="center"/>
          </w:tcPr>
          <w:p w14:paraId="5CA00512" w14:textId="3812CF5F" w:rsidR="001A7C72" w:rsidRPr="003879B2" w:rsidRDefault="001A7C72" w:rsidP="00DB0DC8">
            <w:pPr>
              <w:spacing w:line="240" w:lineRule="auto"/>
              <w:jc w:val="center"/>
              <w:rPr>
                <w:b/>
                <w:sz w:val="20"/>
                <w:szCs w:val="20"/>
              </w:rPr>
            </w:pPr>
          </w:p>
        </w:tc>
        <w:tc>
          <w:tcPr>
            <w:tcW w:w="921" w:type="pct"/>
            <w:vAlign w:val="center"/>
          </w:tcPr>
          <w:p w14:paraId="01EF6609" w14:textId="77777777" w:rsidR="001A7C72" w:rsidRPr="003879B2" w:rsidRDefault="001A7C72" w:rsidP="00DB0DC8">
            <w:pPr>
              <w:spacing w:line="240" w:lineRule="auto"/>
              <w:ind w:left="-11"/>
              <w:jc w:val="center"/>
              <w:rPr>
                <w:b/>
                <w:bCs/>
                <w:sz w:val="20"/>
                <w:szCs w:val="20"/>
              </w:rPr>
            </w:pPr>
          </w:p>
        </w:tc>
      </w:tr>
      <w:tr w:rsidR="001A7C72" w:rsidRPr="00CF0CA6" w14:paraId="67E2F07D" w14:textId="77777777" w:rsidTr="001A7C72">
        <w:trPr>
          <w:trHeight w:val="298"/>
          <w:jc w:val="center"/>
        </w:trPr>
        <w:tc>
          <w:tcPr>
            <w:tcW w:w="273" w:type="pct"/>
          </w:tcPr>
          <w:p w14:paraId="63DAB157" w14:textId="77777777" w:rsidR="001A7C72" w:rsidRPr="003879B2" w:rsidRDefault="001A7C72" w:rsidP="00DB0DC8">
            <w:pPr>
              <w:spacing w:line="240" w:lineRule="auto"/>
              <w:jc w:val="center"/>
              <w:rPr>
                <w:b/>
                <w:sz w:val="20"/>
                <w:szCs w:val="20"/>
              </w:rPr>
            </w:pPr>
            <w:r w:rsidRPr="003879B2">
              <w:rPr>
                <w:sz w:val="20"/>
                <w:szCs w:val="20"/>
              </w:rPr>
              <w:t>5</w:t>
            </w:r>
          </w:p>
        </w:tc>
        <w:tc>
          <w:tcPr>
            <w:tcW w:w="1032" w:type="pct"/>
            <w:vAlign w:val="center"/>
          </w:tcPr>
          <w:p w14:paraId="57D251DD" w14:textId="77777777" w:rsidR="001A7C72" w:rsidRPr="003879B2" w:rsidRDefault="001A7C72" w:rsidP="00DB0DC8">
            <w:pPr>
              <w:spacing w:line="240" w:lineRule="auto"/>
              <w:jc w:val="center"/>
              <w:rPr>
                <w:b/>
                <w:sz w:val="20"/>
                <w:szCs w:val="20"/>
              </w:rPr>
            </w:pPr>
          </w:p>
        </w:tc>
        <w:tc>
          <w:tcPr>
            <w:tcW w:w="776" w:type="pct"/>
            <w:vAlign w:val="center"/>
          </w:tcPr>
          <w:p w14:paraId="3A9B5D68" w14:textId="77777777" w:rsidR="001A7C72" w:rsidRPr="003879B2" w:rsidRDefault="001A7C72" w:rsidP="00DB0DC8">
            <w:pPr>
              <w:spacing w:line="240" w:lineRule="auto"/>
              <w:jc w:val="center"/>
              <w:rPr>
                <w:b/>
                <w:sz w:val="20"/>
                <w:szCs w:val="20"/>
              </w:rPr>
            </w:pPr>
          </w:p>
        </w:tc>
        <w:tc>
          <w:tcPr>
            <w:tcW w:w="995" w:type="pct"/>
          </w:tcPr>
          <w:p w14:paraId="0BDF6A60" w14:textId="77777777" w:rsidR="001A7C72" w:rsidRPr="003879B2" w:rsidRDefault="001A7C72" w:rsidP="00DB0DC8">
            <w:pPr>
              <w:spacing w:line="240" w:lineRule="auto"/>
              <w:jc w:val="center"/>
              <w:rPr>
                <w:b/>
                <w:sz w:val="20"/>
                <w:szCs w:val="20"/>
              </w:rPr>
            </w:pPr>
          </w:p>
        </w:tc>
        <w:tc>
          <w:tcPr>
            <w:tcW w:w="1003" w:type="pct"/>
            <w:vAlign w:val="center"/>
          </w:tcPr>
          <w:p w14:paraId="755B3B9D" w14:textId="515A2F8F" w:rsidR="001A7C72" w:rsidRPr="003879B2" w:rsidRDefault="001A7C72" w:rsidP="00DB0DC8">
            <w:pPr>
              <w:spacing w:line="240" w:lineRule="auto"/>
              <w:jc w:val="center"/>
              <w:rPr>
                <w:b/>
                <w:sz w:val="20"/>
                <w:szCs w:val="20"/>
              </w:rPr>
            </w:pPr>
          </w:p>
        </w:tc>
        <w:tc>
          <w:tcPr>
            <w:tcW w:w="921" w:type="pct"/>
            <w:vAlign w:val="center"/>
          </w:tcPr>
          <w:p w14:paraId="480AF843" w14:textId="77777777" w:rsidR="001A7C72" w:rsidRPr="003879B2" w:rsidRDefault="001A7C72" w:rsidP="00DB0DC8">
            <w:pPr>
              <w:spacing w:line="240" w:lineRule="auto"/>
              <w:ind w:left="-11"/>
              <w:jc w:val="center"/>
              <w:rPr>
                <w:b/>
                <w:bCs/>
                <w:sz w:val="20"/>
                <w:szCs w:val="20"/>
              </w:rPr>
            </w:pPr>
          </w:p>
        </w:tc>
      </w:tr>
    </w:tbl>
    <w:p w14:paraId="0830D690" w14:textId="77777777" w:rsidR="001A7C72" w:rsidRDefault="001A7C72" w:rsidP="001A7C72">
      <w:pPr>
        <w:autoSpaceDE w:val="0"/>
        <w:autoSpaceDN w:val="0"/>
        <w:adjustRightInd w:val="0"/>
        <w:spacing w:before="120" w:line="276" w:lineRule="auto"/>
        <w:rPr>
          <w:rFonts w:cs="Arial"/>
          <w:sz w:val="20"/>
          <w:szCs w:val="20"/>
        </w:rPr>
      </w:pPr>
    </w:p>
    <w:p w14:paraId="54A3FC0C" w14:textId="77777777" w:rsidR="001A7C72" w:rsidRPr="00A37F5D" w:rsidRDefault="001A7C72" w:rsidP="001A7C72">
      <w:pPr>
        <w:spacing w:line="276" w:lineRule="auto"/>
        <w:rPr>
          <w:rFonts w:cs="Arial"/>
          <w:sz w:val="20"/>
          <w:szCs w:val="20"/>
        </w:rPr>
      </w:pPr>
      <w:r w:rsidRPr="00A37F5D">
        <w:rPr>
          <w:rFonts w:cs="Arial"/>
          <w:sz w:val="20"/>
          <w:szCs w:val="20"/>
        </w:rPr>
        <w:t xml:space="preserve">UWAGA: </w:t>
      </w:r>
    </w:p>
    <w:p w14:paraId="320938DE" w14:textId="3053A32D" w:rsidR="001A7C72" w:rsidRPr="0085223D" w:rsidRDefault="001A7C72" w:rsidP="00D530A0">
      <w:pPr>
        <w:pStyle w:val="Akapitzlist"/>
        <w:numPr>
          <w:ilvl w:val="0"/>
          <w:numId w:val="24"/>
        </w:numPr>
        <w:spacing w:line="276" w:lineRule="auto"/>
        <w:rPr>
          <w:rFonts w:eastAsia="Calibri" w:cs="Arial"/>
          <w:sz w:val="20"/>
          <w:szCs w:val="20"/>
          <w:lang w:eastAsia="en-US"/>
        </w:rPr>
      </w:pPr>
      <w:r w:rsidRPr="0085223D">
        <w:rPr>
          <w:rFonts w:cs="Arial"/>
          <w:sz w:val="20"/>
          <w:szCs w:val="20"/>
        </w:rPr>
        <w:t xml:space="preserve">z informacji zawartych w niniejszym Wykazie </w:t>
      </w:r>
      <w:r w:rsidRPr="0085223D">
        <w:rPr>
          <w:rFonts w:cs="Arial"/>
          <w:sz w:val="20"/>
          <w:szCs w:val="20"/>
          <w:u w:val="single"/>
        </w:rPr>
        <w:t>musi jednoznacznie</w:t>
      </w:r>
      <w:r w:rsidRPr="0085223D">
        <w:rPr>
          <w:rFonts w:cs="Arial"/>
          <w:sz w:val="20"/>
          <w:szCs w:val="20"/>
        </w:rPr>
        <w:t xml:space="preserve"> wynikać spełnianie </w:t>
      </w:r>
      <w:r w:rsidRPr="0085223D">
        <w:rPr>
          <w:bCs/>
          <w:sz w:val="20"/>
          <w:szCs w:val="20"/>
        </w:rPr>
        <w:t>szczególnych warunków udziału w postępowaniu</w:t>
      </w:r>
      <w:r w:rsidRPr="0085223D">
        <w:rPr>
          <w:rFonts w:cs="Arial"/>
          <w:sz w:val="20"/>
          <w:szCs w:val="20"/>
        </w:rPr>
        <w:t>, o którym sz</w:t>
      </w:r>
      <w:r>
        <w:rPr>
          <w:rFonts w:cs="Arial"/>
          <w:sz w:val="20"/>
          <w:szCs w:val="20"/>
        </w:rPr>
        <w:t xml:space="preserve">czegółowo mowa w pkt 10.2.1. </w:t>
      </w:r>
      <w:r w:rsidRPr="00AC1A60">
        <w:rPr>
          <w:rFonts w:cs="Arial"/>
          <w:sz w:val="20"/>
          <w:szCs w:val="20"/>
        </w:rPr>
        <w:t xml:space="preserve">lit. </w:t>
      </w:r>
      <w:r>
        <w:rPr>
          <w:rFonts w:cs="Arial"/>
          <w:sz w:val="20"/>
          <w:szCs w:val="20"/>
        </w:rPr>
        <w:t>a</w:t>
      </w:r>
      <w:r w:rsidRPr="00AC1A60">
        <w:rPr>
          <w:rFonts w:cs="Arial"/>
          <w:sz w:val="20"/>
          <w:szCs w:val="20"/>
        </w:rPr>
        <w:t>)</w:t>
      </w:r>
      <w:r>
        <w:rPr>
          <w:rFonts w:cs="Arial"/>
          <w:sz w:val="20"/>
          <w:szCs w:val="20"/>
        </w:rPr>
        <w:t xml:space="preserve"> SWZ,</w:t>
      </w:r>
    </w:p>
    <w:p w14:paraId="26D774B1" w14:textId="77777777" w:rsidR="001A7C72" w:rsidRPr="0085223D" w:rsidRDefault="001A7C72" w:rsidP="00D530A0">
      <w:pPr>
        <w:pStyle w:val="Akapitzlist"/>
        <w:numPr>
          <w:ilvl w:val="0"/>
          <w:numId w:val="24"/>
        </w:numPr>
        <w:spacing w:line="276" w:lineRule="auto"/>
        <w:rPr>
          <w:rFonts w:eastAsia="Calibri" w:cs="Arial"/>
          <w:sz w:val="20"/>
          <w:szCs w:val="20"/>
          <w:lang w:eastAsia="en-US"/>
        </w:rPr>
      </w:pPr>
      <w:r w:rsidRPr="0085223D">
        <w:rPr>
          <w:rFonts w:cs="Arial"/>
          <w:sz w:val="20"/>
          <w:szCs w:val="20"/>
        </w:rPr>
        <w:t xml:space="preserve">jeżeli Wykonawcy wspólnie ubiegają się o udzielenie zamówienia należy wskazać w przedmiotowym Wykazie, który z Wykonawców występujących wspólnie wykonał (wykonuje) wykazaną </w:t>
      </w:r>
      <w:r>
        <w:rPr>
          <w:rFonts w:cs="Arial"/>
          <w:sz w:val="20"/>
          <w:szCs w:val="20"/>
        </w:rPr>
        <w:t>część</w:t>
      </w:r>
      <w:r w:rsidRPr="0085223D">
        <w:rPr>
          <w:rFonts w:cs="Arial"/>
          <w:sz w:val="20"/>
          <w:szCs w:val="20"/>
        </w:rPr>
        <w:t>.</w:t>
      </w:r>
    </w:p>
    <w:p w14:paraId="32A46E30" w14:textId="77777777" w:rsidR="001A7C72" w:rsidRDefault="001A7C72" w:rsidP="001A7C72">
      <w:pPr>
        <w:spacing w:after="120"/>
        <w:rPr>
          <w:color w:val="0070C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1A7C72" w:rsidRPr="00F0054B" w14:paraId="41354281" w14:textId="77777777" w:rsidTr="00DB0DC8">
        <w:trPr>
          <w:cantSplit/>
          <w:trHeight w:val="703"/>
          <w:jc w:val="center"/>
        </w:trPr>
        <w:tc>
          <w:tcPr>
            <w:tcW w:w="288" w:type="pct"/>
            <w:vAlign w:val="center"/>
          </w:tcPr>
          <w:p w14:paraId="6923F0A4" w14:textId="77777777" w:rsidR="001A7C72" w:rsidRPr="00100D2A" w:rsidRDefault="001A7C72" w:rsidP="00DB0DC8">
            <w:pPr>
              <w:jc w:val="center"/>
              <w:rPr>
                <w:rFonts w:cs="Arial"/>
                <w:sz w:val="18"/>
                <w:szCs w:val="18"/>
              </w:rPr>
            </w:pPr>
            <w:r w:rsidRPr="00100D2A">
              <w:rPr>
                <w:rFonts w:cs="Arial"/>
                <w:sz w:val="18"/>
                <w:szCs w:val="18"/>
              </w:rPr>
              <w:t>Lp.</w:t>
            </w:r>
          </w:p>
        </w:tc>
        <w:tc>
          <w:tcPr>
            <w:tcW w:w="2173" w:type="pct"/>
            <w:vAlign w:val="center"/>
          </w:tcPr>
          <w:p w14:paraId="22D3AF2D" w14:textId="77777777" w:rsidR="001A7C72" w:rsidRPr="00100D2A" w:rsidRDefault="001A7C72" w:rsidP="00DB0DC8">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2DF424E5" w14:textId="77777777" w:rsidR="001A7C72" w:rsidRPr="00100D2A" w:rsidRDefault="001A7C72" w:rsidP="00DB0DC8">
            <w:pPr>
              <w:spacing w:line="240" w:lineRule="auto"/>
              <w:jc w:val="center"/>
              <w:rPr>
                <w:rFonts w:cs="Arial"/>
                <w:sz w:val="18"/>
                <w:szCs w:val="18"/>
              </w:rPr>
            </w:pPr>
            <w:r>
              <w:rPr>
                <w:rFonts w:cs="Arial"/>
                <w:sz w:val="18"/>
                <w:szCs w:val="18"/>
              </w:rPr>
              <w:t>Podpis</w:t>
            </w:r>
          </w:p>
        </w:tc>
        <w:tc>
          <w:tcPr>
            <w:tcW w:w="877" w:type="pct"/>
            <w:vAlign w:val="center"/>
          </w:tcPr>
          <w:p w14:paraId="0A382CFA" w14:textId="77777777" w:rsidR="001A7C72" w:rsidRPr="00100D2A" w:rsidRDefault="001A7C72" w:rsidP="00DB0DC8">
            <w:pPr>
              <w:spacing w:line="240" w:lineRule="auto"/>
              <w:jc w:val="center"/>
              <w:rPr>
                <w:rFonts w:cs="Arial"/>
                <w:sz w:val="18"/>
                <w:szCs w:val="18"/>
              </w:rPr>
            </w:pPr>
            <w:r w:rsidRPr="00100D2A">
              <w:rPr>
                <w:rFonts w:cs="Arial"/>
                <w:sz w:val="18"/>
                <w:szCs w:val="18"/>
              </w:rPr>
              <w:t>Miejscowość</w:t>
            </w:r>
          </w:p>
          <w:p w14:paraId="282226BF" w14:textId="77777777" w:rsidR="001A7C72" w:rsidRPr="00100D2A" w:rsidRDefault="001A7C72" w:rsidP="00DB0DC8">
            <w:pPr>
              <w:spacing w:line="240" w:lineRule="auto"/>
              <w:jc w:val="center"/>
              <w:rPr>
                <w:rFonts w:cs="Arial"/>
                <w:sz w:val="18"/>
                <w:szCs w:val="18"/>
              </w:rPr>
            </w:pPr>
            <w:r w:rsidRPr="00100D2A">
              <w:rPr>
                <w:rFonts w:cs="Arial"/>
                <w:sz w:val="18"/>
                <w:szCs w:val="18"/>
              </w:rPr>
              <w:t>i data</w:t>
            </w:r>
          </w:p>
        </w:tc>
      </w:tr>
      <w:tr w:rsidR="001A7C72" w:rsidRPr="00F0054B" w14:paraId="44A49F64" w14:textId="77777777" w:rsidTr="00DB0DC8">
        <w:trPr>
          <w:cantSplit/>
          <w:trHeight w:val="674"/>
          <w:jc w:val="center"/>
        </w:trPr>
        <w:tc>
          <w:tcPr>
            <w:tcW w:w="288" w:type="pct"/>
            <w:vAlign w:val="center"/>
          </w:tcPr>
          <w:p w14:paraId="334535E4" w14:textId="77777777" w:rsidR="001A7C72" w:rsidRPr="00F0054B" w:rsidRDefault="001A7C72" w:rsidP="00DB0DC8">
            <w:pPr>
              <w:jc w:val="center"/>
              <w:rPr>
                <w:rFonts w:cs="Arial"/>
                <w:b/>
                <w:sz w:val="18"/>
                <w:szCs w:val="18"/>
              </w:rPr>
            </w:pPr>
          </w:p>
        </w:tc>
        <w:tc>
          <w:tcPr>
            <w:tcW w:w="2173" w:type="pct"/>
            <w:vAlign w:val="center"/>
          </w:tcPr>
          <w:p w14:paraId="01313C4E" w14:textId="77777777" w:rsidR="001A7C72" w:rsidRPr="00F0054B" w:rsidRDefault="001A7C72" w:rsidP="00DB0DC8">
            <w:pPr>
              <w:jc w:val="center"/>
              <w:rPr>
                <w:rFonts w:cs="Arial"/>
                <w:b/>
                <w:sz w:val="18"/>
                <w:szCs w:val="18"/>
              </w:rPr>
            </w:pPr>
          </w:p>
          <w:p w14:paraId="58E332F5" w14:textId="77777777" w:rsidR="001A7C72" w:rsidRPr="00F0054B" w:rsidRDefault="001A7C72" w:rsidP="00DB0DC8">
            <w:pPr>
              <w:jc w:val="center"/>
              <w:rPr>
                <w:rFonts w:cs="Arial"/>
                <w:b/>
                <w:sz w:val="18"/>
                <w:szCs w:val="18"/>
              </w:rPr>
            </w:pPr>
          </w:p>
        </w:tc>
        <w:tc>
          <w:tcPr>
            <w:tcW w:w="1662" w:type="pct"/>
            <w:vAlign w:val="center"/>
          </w:tcPr>
          <w:p w14:paraId="1F26CACE" w14:textId="77777777" w:rsidR="001A7C72" w:rsidRPr="00F0054B" w:rsidRDefault="001A7C72" w:rsidP="00DB0DC8">
            <w:pPr>
              <w:jc w:val="center"/>
              <w:rPr>
                <w:rFonts w:cs="Arial"/>
                <w:b/>
                <w:sz w:val="18"/>
                <w:szCs w:val="18"/>
              </w:rPr>
            </w:pPr>
            <w:r>
              <w:rPr>
                <w:rFonts w:cs="Arial"/>
                <w:sz w:val="18"/>
                <w:szCs w:val="18"/>
              </w:rPr>
              <w:t>Kwalifikowany podpis elektroniczny</w:t>
            </w:r>
          </w:p>
        </w:tc>
        <w:tc>
          <w:tcPr>
            <w:tcW w:w="877" w:type="pct"/>
            <w:vAlign w:val="center"/>
          </w:tcPr>
          <w:p w14:paraId="2E3F120F" w14:textId="77777777" w:rsidR="001A7C72" w:rsidRPr="00F0054B" w:rsidRDefault="001A7C72" w:rsidP="00DB0DC8">
            <w:pPr>
              <w:jc w:val="center"/>
              <w:rPr>
                <w:rFonts w:cs="Arial"/>
                <w:b/>
                <w:sz w:val="18"/>
                <w:szCs w:val="18"/>
              </w:rPr>
            </w:pPr>
          </w:p>
        </w:tc>
      </w:tr>
    </w:tbl>
    <w:p w14:paraId="7A83A647" w14:textId="77777777" w:rsidR="001A7C72" w:rsidRDefault="001A7C72" w:rsidP="001A7C72">
      <w:pPr>
        <w:spacing w:line="240" w:lineRule="auto"/>
        <w:rPr>
          <w:rFonts w:cs="Arial"/>
          <w:b/>
          <w:color w:val="000000"/>
          <w:sz w:val="20"/>
          <w:szCs w:val="20"/>
        </w:rPr>
      </w:pPr>
    </w:p>
    <w:p w14:paraId="278EE1AA" w14:textId="77777777" w:rsidR="001A7C72" w:rsidRDefault="001A7C72" w:rsidP="001A7C72">
      <w:pPr>
        <w:spacing w:line="240" w:lineRule="auto"/>
        <w:rPr>
          <w:rFonts w:cs="Arial"/>
          <w:b/>
          <w:color w:val="000000"/>
          <w:sz w:val="20"/>
          <w:szCs w:val="20"/>
        </w:rPr>
      </w:pPr>
    </w:p>
    <w:p w14:paraId="2F73F194" w14:textId="77777777" w:rsidR="001A7C72" w:rsidRDefault="001A7C72" w:rsidP="001A7C72">
      <w:pPr>
        <w:spacing w:line="240" w:lineRule="auto"/>
        <w:jc w:val="left"/>
        <w:rPr>
          <w:rFonts w:cs="Arial"/>
          <w:b/>
          <w:color w:val="000000"/>
          <w:sz w:val="20"/>
          <w:szCs w:val="20"/>
        </w:rPr>
      </w:pPr>
      <w:r>
        <w:rPr>
          <w:rFonts w:cs="Arial"/>
          <w:b/>
          <w:color w:val="000000"/>
          <w:sz w:val="20"/>
          <w:szCs w:val="20"/>
        </w:rPr>
        <w:br w:type="page"/>
      </w:r>
    </w:p>
    <w:p w14:paraId="3797F90A" w14:textId="77777777" w:rsidR="001A7C72" w:rsidRPr="00F70409" w:rsidRDefault="001A7C72" w:rsidP="001A7C72">
      <w:pPr>
        <w:spacing w:line="360" w:lineRule="auto"/>
        <w:jc w:val="right"/>
        <w:rPr>
          <w:rFonts w:eastAsia="Arial Unicode MS" w:cs="Arial"/>
          <w:b/>
          <w:bCs/>
          <w:sz w:val="20"/>
          <w:szCs w:val="20"/>
        </w:rPr>
      </w:pPr>
      <w:r w:rsidRPr="34E90704">
        <w:rPr>
          <w:rFonts w:eastAsia="Arial Unicode MS" w:cs="Arial"/>
          <w:b/>
          <w:bCs/>
          <w:sz w:val="20"/>
          <w:szCs w:val="20"/>
        </w:rPr>
        <w:t xml:space="preserve">Załącznik nr </w:t>
      </w:r>
      <w:r>
        <w:rPr>
          <w:rFonts w:eastAsia="Arial Unicode MS" w:cs="Arial"/>
          <w:b/>
          <w:bCs/>
          <w:sz w:val="20"/>
          <w:szCs w:val="20"/>
        </w:rPr>
        <w:t>6</w:t>
      </w:r>
      <w:r w:rsidRPr="34E90704">
        <w:rPr>
          <w:rFonts w:eastAsia="Arial Unicode MS" w:cs="Arial"/>
          <w:b/>
          <w:bCs/>
          <w:sz w:val="20"/>
          <w:szCs w:val="20"/>
        </w:rPr>
        <w:t xml:space="preserve"> do SWZ</w:t>
      </w:r>
      <w:r>
        <w:rPr>
          <w:rFonts w:cs="Arial"/>
          <w:b/>
          <w:sz w:val="20"/>
          <w:szCs w:val="20"/>
        </w:rPr>
        <w:t xml:space="preserve"> </w:t>
      </w:r>
    </w:p>
    <w:p w14:paraId="6153312A" w14:textId="07E2CFF9" w:rsidR="00551209" w:rsidRPr="00D11273" w:rsidRDefault="00551209" w:rsidP="00551209">
      <w:pPr>
        <w:tabs>
          <w:tab w:val="left" w:pos="9160"/>
          <w:tab w:val="left" w:pos="10076"/>
          <w:tab w:val="left" w:pos="10992"/>
          <w:tab w:val="left" w:pos="11908"/>
          <w:tab w:val="left" w:pos="12824"/>
          <w:tab w:val="left" w:pos="13740"/>
          <w:tab w:val="left" w:pos="14656"/>
        </w:tabs>
        <w:jc w:val="center"/>
        <w:rPr>
          <w:rFonts w:cs="Arial"/>
          <w:b/>
          <w:sz w:val="20"/>
          <w:szCs w:val="20"/>
        </w:rPr>
      </w:pPr>
      <w:r w:rsidRPr="00D11273">
        <w:rPr>
          <w:rFonts w:cs="Arial"/>
          <w:b/>
          <w:bCs/>
          <w:sz w:val="20"/>
          <w:szCs w:val="20"/>
        </w:rPr>
        <w:t>Oświadczenie</w:t>
      </w:r>
      <w:r w:rsidRPr="00D11273">
        <w:rPr>
          <w:rFonts w:cs="Arial"/>
          <w:b/>
          <w:sz w:val="20"/>
          <w:szCs w:val="20"/>
        </w:rPr>
        <w:t xml:space="preserve"> w zakresie dysponowania osobami</w:t>
      </w:r>
    </w:p>
    <w:p w14:paraId="0F61B6E7" w14:textId="77777777" w:rsidR="00551209" w:rsidRPr="000B4D5C" w:rsidRDefault="00551209" w:rsidP="001A7C72">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2"/>
        </w:rPr>
      </w:pP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A7C72" w:rsidRPr="004A3878" w14:paraId="2FB7FEEB" w14:textId="77777777" w:rsidTr="00DB0DC8">
        <w:trPr>
          <w:cantSplit/>
          <w:trHeight w:hRule="exact" w:val="718"/>
        </w:trPr>
        <w:tc>
          <w:tcPr>
            <w:tcW w:w="1957" w:type="pct"/>
            <w:shd w:val="clear" w:color="auto" w:fill="17365D"/>
            <w:vAlign w:val="center"/>
          </w:tcPr>
          <w:p w14:paraId="2CD8D5FD"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Dane Wykonawcy</w:t>
            </w:r>
          </w:p>
        </w:tc>
        <w:tc>
          <w:tcPr>
            <w:tcW w:w="3043" w:type="pct"/>
          </w:tcPr>
          <w:p w14:paraId="15961E62" w14:textId="77777777" w:rsidR="001A7C72" w:rsidRPr="006C2BF6" w:rsidRDefault="001A7C72" w:rsidP="00DB0DC8">
            <w:pPr>
              <w:spacing w:line="240" w:lineRule="auto"/>
              <w:ind w:left="497" w:right="1064" w:firstLine="497"/>
              <w:jc w:val="left"/>
              <w:rPr>
                <w:rFonts w:cs="Arial"/>
                <w:color w:val="000000"/>
                <w:sz w:val="20"/>
                <w:szCs w:val="20"/>
              </w:rPr>
            </w:pPr>
          </w:p>
          <w:p w14:paraId="3B18566A" w14:textId="77777777" w:rsidR="001A7C72" w:rsidRPr="006C2BF6" w:rsidRDefault="001A7C72" w:rsidP="00DB0DC8">
            <w:pPr>
              <w:spacing w:line="240" w:lineRule="auto"/>
              <w:jc w:val="left"/>
              <w:rPr>
                <w:rFonts w:cs="Arial"/>
                <w:color w:val="000000"/>
                <w:sz w:val="20"/>
                <w:szCs w:val="20"/>
              </w:rPr>
            </w:pPr>
          </w:p>
        </w:tc>
      </w:tr>
      <w:tr w:rsidR="001A7C72" w:rsidRPr="004A3878" w14:paraId="7F34D1F0" w14:textId="77777777" w:rsidTr="00DB0DC8">
        <w:trPr>
          <w:cantSplit/>
          <w:trHeight w:hRule="exact" w:val="919"/>
        </w:trPr>
        <w:tc>
          <w:tcPr>
            <w:tcW w:w="1957" w:type="pct"/>
            <w:shd w:val="clear" w:color="auto" w:fill="17365D"/>
            <w:vAlign w:val="center"/>
          </w:tcPr>
          <w:p w14:paraId="40BB521E"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Adres Wykonawcy: </w:t>
            </w:r>
          </w:p>
          <w:p w14:paraId="6D4A0D15" w14:textId="77777777" w:rsidR="001A7C72" w:rsidRPr="000B4D5C" w:rsidRDefault="001A7C72" w:rsidP="00DB0DC8">
            <w:pPr>
              <w:spacing w:line="240" w:lineRule="auto"/>
              <w:jc w:val="left"/>
              <w:rPr>
                <w:rFonts w:cs="Arial"/>
                <w:color w:val="FFFFFF"/>
                <w:sz w:val="20"/>
                <w:szCs w:val="20"/>
              </w:rPr>
            </w:pPr>
            <w:r w:rsidRPr="000B4D5C">
              <w:rPr>
                <w:rFonts w:cs="Arial"/>
                <w:color w:val="FFFFFF"/>
                <w:sz w:val="20"/>
                <w:szCs w:val="20"/>
              </w:rPr>
              <w:t xml:space="preserve">ulica, nr lokalu, kod, miejscowość </w:t>
            </w:r>
          </w:p>
        </w:tc>
        <w:tc>
          <w:tcPr>
            <w:tcW w:w="3043" w:type="pct"/>
          </w:tcPr>
          <w:p w14:paraId="4CE4C3B5" w14:textId="77777777" w:rsidR="001A7C72" w:rsidRPr="006C2BF6" w:rsidRDefault="001A7C72" w:rsidP="00DB0DC8">
            <w:pPr>
              <w:spacing w:line="240" w:lineRule="auto"/>
              <w:ind w:right="1064"/>
              <w:jc w:val="left"/>
              <w:rPr>
                <w:rFonts w:cs="Arial"/>
                <w:color w:val="000000"/>
                <w:sz w:val="20"/>
                <w:szCs w:val="20"/>
              </w:rPr>
            </w:pPr>
          </w:p>
        </w:tc>
      </w:tr>
    </w:tbl>
    <w:p w14:paraId="2866E691" w14:textId="1ACF79B6" w:rsidR="001A7C72" w:rsidRPr="00F12716" w:rsidRDefault="001A7C72" w:rsidP="001A7C72">
      <w:pPr>
        <w:pStyle w:val="Nagwek"/>
        <w:spacing w:before="120" w:line="276" w:lineRule="auto"/>
      </w:pPr>
      <w:r w:rsidRPr="000B4D5C">
        <w:rPr>
          <w:rFonts w:cs="Arial"/>
          <w:sz w:val="20"/>
          <w:szCs w:val="20"/>
        </w:rPr>
        <w:t xml:space="preserve">Składając ofertę w zamówieniu niepublicznym prowadzonym w trybie przetargu nieograniczonego </w:t>
      </w:r>
      <w:r w:rsidRPr="00A57BA1">
        <w:rPr>
          <w:rFonts w:cs="Arial"/>
          <w:sz w:val="20"/>
          <w:szCs w:val="20"/>
        </w:rPr>
        <w:t>pn</w:t>
      </w:r>
      <w:r>
        <w:rPr>
          <w:rFonts w:cs="Arial"/>
          <w:sz w:val="20"/>
          <w:szCs w:val="20"/>
        </w:rPr>
        <w:t>.: „</w:t>
      </w:r>
      <w:r w:rsidR="00F46EAD">
        <w:rPr>
          <w:rFonts w:cs="Arial"/>
          <w:b/>
          <w:sz w:val="20"/>
          <w:szCs w:val="20"/>
        </w:rPr>
        <w:t>Modernizacja Stacji Uzdatniania Wody w budynku Elektrociepłowni na terenie Ośrodka Centralnego Kopalni Ropy Naftowej i Gazu Ziemnego Lubiatów</w:t>
      </w:r>
      <w:r>
        <w:rPr>
          <w:rFonts w:cs="Arial"/>
          <w:b/>
          <w:sz w:val="20"/>
          <w:szCs w:val="20"/>
        </w:rPr>
        <w:t xml:space="preserve">” </w:t>
      </w:r>
      <w:r w:rsidRPr="00F35670">
        <w:rPr>
          <w:rFonts w:cs="Arial"/>
          <w:sz w:val="20"/>
          <w:szCs w:val="20"/>
        </w:rPr>
        <w:t>o numerze</w:t>
      </w:r>
      <w:r>
        <w:rPr>
          <w:rFonts w:cs="Arial"/>
          <w:b/>
          <w:sz w:val="20"/>
          <w:szCs w:val="20"/>
        </w:rPr>
        <w:t xml:space="preserve"> </w:t>
      </w:r>
      <w:r w:rsidR="00F46EAD">
        <w:rPr>
          <w:rFonts w:cs="Arial"/>
          <w:b/>
          <w:bCs/>
          <w:sz w:val="20"/>
          <w:szCs w:val="20"/>
        </w:rPr>
        <w:t>NP/PGNG/24/0981/OZ/EU</w:t>
      </w:r>
      <w:r>
        <w:rPr>
          <w:rFonts w:cs="Arial"/>
          <w:b/>
          <w:bCs/>
          <w:sz w:val="20"/>
          <w:szCs w:val="20"/>
        </w:rPr>
        <w:t xml:space="preserve"> </w:t>
      </w:r>
      <w:r>
        <w:rPr>
          <w:rFonts w:cs="Arial"/>
          <w:sz w:val="20"/>
          <w:szCs w:val="20"/>
        </w:rPr>
        <w:t xml:space="preserve">oświadczam na potwierdzenie spełnienia warunku udziału w postępowaniu </w:t>
      </w:r>
      <w:r w:rsidRPr="00D11273">
        <w:rPr>
          <w:rFonts w:cs="Arial"/>
          <w:sz w:val="20"/>
          <w:szCs w:val="20"/>
        </w:rPr>
        <w:t xml:space="preserve">określonego w </w:t>
      </w:r>
      <w:r w:rsidRPr="00D11273">
        <w:t xml:space="preserve"> </w:t>
      </w:r>
      <w:r w:rsidR="00BB4DE6" w:rsidRPr="00D11273">
        <w:rPr>
          <w:rFonts w:cs="Arial"/>
          <w:sz w:val="20"/>
          <w:szCs w:val="20"/>
        </w:rPr>
        <w:t xml:space="preserve">pkt 10.2.2 </w:t>
      </w:r>
      <w:r w:rsidRPr="00D11273">
        <w:rPr>
          <w:rFonts w:cs="Arial"/>
          <w:sz w:val="20"/>
          <w:szCs w:val="20"/>
        </w:rPr>
        <w:t xml:space="preserve">SWZ, że </w:t>
      </w:r>
      <w:r>
        <w:rPr>
          <w:rFonts w:cs="Arial"/>
          <w:sz w:val="20"/>
          <w:szCs w:val="20"/>
        </w:rPr>
        <w:t xml:space="preserve">dysponuję  lub będę dysponował następującymi osobami: </w:t>
      </w:r>
    </w:p>
    <w:p w14:paraId="4EB83609" w14:textId="547F84EF" w:rsidR="001A7C72" w:rsidRDefault="001A7C72" w:rsidP="001A7C72">
      <w:pPr>
        <w:pStyle w:val="Nagwek"/>
        <w:spacing w:line="276" w:lineRule="auto"/>
        <w:rPr>
          <w:rFonts w:cs="Arial"/>
          <w:sz w:val="20"/>
          <w:szCs w:val="20"/>
        </w:rPr>
      </w:pPr>
    </w:p>
    <w:p w14:paraId="7C7C8BF0" w14:textId="293AA337" w:rsidR="008656F5" w:rsidRDefault="008656F5" w:rsidP="00D530A0">
      <w:pPr>
        <w:pStyle w:val="Styl1111"/>
        <w:numPr>
          <w:ilvl w:val="1"/>
          <w:numId w:val="2"/>
        </w:numPr>
      </w:pPr>
      <w:r w:rsidRPr="008F3121">
        <w:t xml:space="preserve">osoba nadzoru – kierownik robót: </w:t>
      </w:r>
    </w:p>
    <w:p w14:paraId="51117CE8"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 xml:space="preserve">uprawnienia budowlane do kierowania robotami budowlanymi specjalności instalacyjnej w zakresie sieci, instalacji i urządzeń wodociągowych i kanalizacyjnych, </w:t>
      </w:r>
    </w:p>
    <w:p w14:paraId="26F1C0E6"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 xml:space="preserve">ważne zaświadczenie o przynależności do Izby Samorządu Zawodowego, </w:t>
      </w:r>
    </w:p>
    <w:p w14:paraId="2382119F" w14:textId="77777777" w:rsidR="008656F5" w:rsidRPr="008F3121" w:rsidRDefault="008656F5" w:rsidP="00D530A0">
      <w:pPr>
        <w:pStyle w:val="Akapitzlist"/>
        <w:numPr>
          <w:ilvl w:val="0"/>
          <w:numId w:val="27"/>
        </w:numPr>
        <w:spacing w:line="260" w:lineRule="exact"/>
        <w:rPr>
          <w:rFonts w:cs="Arial"/>
          <w:sz w:val="20"/>
          <w:szCs w:val="20"/>
        </w:rPr>
      </w:pPr>
      <w:r w:rsidRPr="008F3121">
        <w:rPr>
          <w:rFonts w:cs="Arial"/>
          <w:sz w:val="20"/>
          <w:szCs w:val="20"/>
        </w:rPr>
        <w:t>kwalifikacje do zatrudnienia na stanowisku osoby dozoru ruchu specjalności budowlanej lub energomechanicznej branży mechanicznej w zakładach górniczych wydobywających otworami wiertniczymi ropę naftową i gaz ziemny,</w:t>
      </w:r>
    </w:p>
    <w:p w14:paraId="4FEAC0FA" w14:textId="77777777" w:rsidR="008656F5" w:rsidRPr="008F3121" w:rsidRDefault="008656F5" w:rsidP="008656F5">
      <w:pPr>
        <w:spacing w:line="260" w:lineRule="exact"/>
        <w:ind w:left="1260"/>
        <w:rPr>
          <w:rFonts w:cs="Arial"/>
          <w:sz w:val="20"/>
          <w:szCs w:val="20"/>
        </w:rPr>
      </w:pPr>
    </w:p>
    <w:p w14:paraId="7BFA03D8" w14:textId="77777777" w:rsidR="008656F5" w:rsidRPr="008F3121" w:rsidRDefault="008656F5" w:rsidP="00D530A0">
      <w:pPr>
        <w:pStyle w:val="Styl1111"/>
        <w:numPr>
          <w:ilvl w:val="1"/>
          <w:numId w:val="2"/>
        </w:numPr>
      </w:pPr>
      <w:r w:rsidRPr="008F3121">
        <w:t xml:space="preserve">osoba nadzoru - kierujący zespołem w zakresie branży elektrycznej: </w:t>
      </w:r>
    </w:p>
    <w:p w14:paraId="41726B2E" w14:textId="57CCE315" w:rsidR="008656F5" w:rsidRPr="008F3121" w:rsidRDefault="008656F5" w:rsidP="00D530A0">
      <w:pPr>
        <w:spacing w:line="260" w:lineRule="exact"/>
        <w:ind w:left="1080"/>
        <w:rPr>
          <w:sz w:val="20"/>
          <w:szCs w:val="20"/>
        </w:rPr>
      </w:pPr>
      <w:r w:rsidRPr="008F3121">
        <w:rPr>
          <w:sz w:val="20"/>
          <w:szCs w:val="20"/>
        </w:rPr>
        <w:t xml:space="preserve">kwalifikacje uprawniające do zajmowania się eksploatacją urządzeń, instalacji i sieci na stanowisku dozoru (D) i eksploatacji (E) Grupy 1: </w:t>
      </w:r>
    </w:p>
    <w:p w14:paraId="5D86AB56"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1267E41A"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 xml:space="preserve">Środowiska z dnia 1 lipca 2022r. w sprawie szczegółowych zasad stwierdzania kwalifikacji przez osoby zajmujące się eksploatacją urządzeń, instalacji i sieci /Dz.U.2022.1392/, </w:t>
      </w:r>
    </w:p>
    <w:p w14:paraId="36A67577" w14:textId="77777777" w:rsidR="008656F5" w:rsidRPr="008F3121" w:rsidRDefault="008656F5" w:rsidP="008656F5">
      <w:pPr>
        <w:spacing w:line="260" w:lineRule="exact"/>
        <w:ind w:left="1985" w:hanging="142"/>
        <w:rPr>
          <w:sz w:val="20"/>
          <w:szCs w:val="20"/>
        </w:rPr>
      </w:pPr>
    </w:p>
    <w:p w14:paraId="2AF51CAA" w14:textId="77777777" w:rsidR="008656F5" w:rsidRPr="008F3121" w:rsidRDefault="008656F5" w:rsidP="00D530A0">
      <w:pPr>
        <w:pStyle w:val="Styl1111"/>
        <w:numPr>
          <w:ilvl w:val="1"/>
          <w:numId w:val="2"/>
        </w:numPr>
      </w:pPr>
      <w:r>
        <w:t xml:space="preserve">spawacze – minimum 2 osoby - </w:t>
      </w:r>
      <w:r w:rsidRPr="008F3121">
        <w:t xml:space="preserve">kwalifikacje w zakresie metod spawania wg PN-EN ISO 9606-1:2017-10, </w:t>
      </w:r>
    </w:p>
    <w:p w14:paraId="185975B6" w14:textId="77777777" w:rsidR="008656F5" w:rsidRPr="008F3121" w:rsidRDefault="008656F5" w:rsidP="008656F5">
      <w:pPr>
        <w:pStyle w:val="Styl1111"/>
        <w:numPr>
          <w:ilvl w:val="0"/>
          <w:numId w:val="0"/>
        </w:numPr>
        <w:ind w:left="1276"/>
      </w:pPr>
    </w:p>
    <w:p w14:paraId="3B057353" w14:textId="77777777" w:rsidR="008656F5" w:rsidRPr="008F3121" w:rsidRDefault="008656F5" w:rsidP="00D530A0">
      <w:pPr>
        <w:pStyle w:val="Styl1111"/>
        <w:numPr>
          <w:ilvl w:val="1"/>
          <w:numId w:val="2"/>
        </w:numPr>
      </w:pPr>
      <w:r w:rsidRPr="008F3121">
        <w:t>elektrycy – minimum 2 osoby</w:t>
      </w:r>
      <w:r>
        <w:t xml:space="preserve"> (inne niż 10.2.1.2 SWZ)</w:t>
      </w:r>
      <w:r w:rsidRPr="008F3121">
        <w:t>,</w:t>
      </w:r>
    </w:p>
    <w:p w14:paraId="5B26176F" w14:textId="77777777" w:rsidR="008656F5" w:rsidRPr="008F3121" w:rsidRDefault="008656F5" w:rsidP="00D530A0">
      <w:pPr>
        <w:spacing w:line="260" w:lineRule="exact"/>
        <w:ind w:left="1080"/>
        <w:rPr>
          <w:sz w:val="20"/>
          <w:szCs w:val="20"/>
        </w:rPr>
      </w:pPr>
      <w:r w:rsidRPr="008F3121">
        <w:rPr>
          <w:sz w:val="20"/>
          <w:szCs w:val="20"/>
        </w:rPr>
        <w:t xml:space="preserve">kwalifikacje uprawniające do zajmowania się eksploatacją urządzeń, instalacji i sieci na stanowisku Eksploatacji (E) Grupy 1: </w:t>
      </w:r>
    </w:p>
    <w:p w14:paraId="5F5DE6D2" w14:textId="77777777" w:rsidR="008656F5" w:rsidRPr="008F3121" w:rsidRDefault="008656F5" w:rsidP="00D530A0">
      <w:pPr>
        <w:spacing w:line="260" w:lineRule="exact"/>
        <w:ind w:left="1080"/>
        <w:rPr>
          <w:sz w:val="20"/>
          <w:szCs w:val="20"/>
        </w:rPr>
      </w:pPr>
      <w:r w:rsidRPr="008F3121">
        <w:rPr>
          <w:sz w:val="20"/>
          <w:szCs w:val="20"/>
        </w:rPr>
        <w:sym w:font="Symbol" w:char="F02D"/>
      </w:r>
      <w:r w:rsidRPr="008F3121">
        <w:rPr>
          <w:sz w:val="20"/>
          <w:szCs w:val="20"/>
        </w:rPr>
        <w:t xml:space="preserve"> pkt. 2, 10, stwierdzone na podstawie rozporządzenia Ministra Gospodarki, Pracy i Polityki Społecznej z dnia 28 kwietnia 2003r. w sprawie szczegółowych zasad stwierdzania kwalifikacji przez osoby zajmujące się eksploatacją urządzeń, instalacji i sieci /Dz.U.2003.89.828/, lub </w:t>
      </w:r>
    </w:p>
    <w:p w14:paraId="306CFCE7" w14:textId="77777777" w:rsidR="008656F5" w:rsidRPr="008F3121" w:rsidRDefault="008656F5" w:rsidP="00D530A0">
      <w:pPr>
        <w:spacing w:line="260" w:lineRule="exact"/>
        <w:ind w:left="1080"/>
        <w:rPr>
          <w:rFonts w:cs="Arial"/>
          <w:sz w:val="20"/>
          <w:szCs w:val="20"/>
        </w:rPr>
      </w:pPr>
      <w:r w:rsidRPr="008F3121">
        <w:rPr>
          <w:sz w:val="20"/>
          <w:szCs w:val="20"/>
        </w:rPr>
        <w:sym w:font="Symbol" w:char="F02D"/>
      </w:r>
      <w:r w:rsidRPr="008F3121">
        <w:rPr>
          <w:sz w:val="20"/>
          <w:szCs w:val="20"/>
        </w:rPr>
        <w:t xml:space="preserve"> pkt. 2, 13, stwierdzone na podstawie rozporządzenia Ministra Klimatu i</w:t>
      </w:r>
      <w:r>
        <w:rPr>
          <w:sz w:val="20"/>
          <w:szCs w:val="20"/>
        </w:rPr>
        <w:t> </w:t>
      </w:r>
      <w:r w:rsidRPr="008F3121">
        <w:rPr>
          <w:sz w:val="20"/>
          <w:szCs w:val="20"/>
        </w:rPr>
        <w:t>Środowiska z dnia 1 lipca 2022r. w sprawie szczegółowych zasad stwierdzania kwalifikacji przez osoby zajmujące się eksploatacją urządzeń, instalacji i sieci /Dz.U.2022.1392/.</w:t>
      </w:r>
    </w:p>
    <w:p w14:paraId="2B3A54A0" w14:textId="5D9636CB" w:rsidR="00D11273" w:rsidRDefault="00D11273" w:rsidP="001A7C72">
      <w:pPr>
        <w:pStyle w:val="Nagwek"/>
        <w:spacing w:line="276" w:lineRule="auto"/>
        <w:rPr>
          <w:rFonts w:cs="Arial"/>
          <w:sz w:val="20"/>
          <w:szCs w:val="20"/>
        </w:rPr>
      </w:pPr>
    </w:p>
    <w:p w14:paraId="66C0EE86" w14:textId="77777777" w:rsidR="00D11273" w:rsidRDefault="00D11273" w:rsidP="001A7C72">
      <w:pPr>
        <w:pStyle w:val="Nagwek"/>
        <w:spacing w:line="276" w:lineRule="auto"/>
        <w:rPr>
          <w:rFonts w:cs="Arial"/>
          <w:sz w:val="20"/>
          <w:szCs w:val="20"/>
        </w:rPr>
      </w:pPr>
    </w:p>
    <w:p w14:paraId="0BFDE98A" w14:textId="77777777" w:rsidR="001A7C72" w:rsidRDefault="001A7C72" w:rsidP="001A7C72">
      <w:pPr>
        <w:pStyle w:val="Nagwek"/>
        <w:spacing w:line="276" w:lineRule="auto"/>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1A7C72" w:rsidRPr="00F0054B" w14:paraId="417BE655" w14:textId="77777777" w:rsidTr="00DB0DC8">
        <w:trPr>
          <w:cantSplit/>
          <w:trHeight w:val="703"/>
          <w:jc w:val="center"/>
        </w:trPr>
        <w:tc>
          <w:tcPr>
            <w:tcW w:w="288" w:type="pct"/>
            <w:vAlign w:val="center"/>
          </w:tcPr>
          <w:p w14:paraId="26F506AF" w14:textId="77777777" w:rsidR="001A7C72" w:rsidRPr="00100D2A" w:rsidRDefault="001A7C72" w:rsidP="00DB0DC8">
            <w:pPr>
              <w:jc w:val="center"/>
              <w:rPr>
                <w:rFonts w:cs="Arial"/>
                <w:sz w:val="18"/>
                <w:szCs w:val="18"/>
              </w:rPr>
            </w:pPr>
            <w:r w:rsidRPr="00100D2A">
              <w:rPr>
                <w:rFonts w:cs="Arial"/>
                <w:sz w:val="18"/>
                <w:szCs w:val="18"/>
              </w:rPr>
              <w:t>Lp.</w:t>
            </w:r>
          </w:p>
        </w:tc>
        <w:tc>
          <w:tcPr>
            <w:tcW w:w="2173" w:type="pct"/>
            <w:vAlign w:val="center"/>
          </w:tcPr>
          <w:p w14:paraId="210E4037" w14:textId="77777777" w:rsidR="001A7C72" w:rsidRPr="00100D2A" w:rsidRDefault="001A7C72" w:rsidP="00DB0DC8">
            <w:pPr>
              <w:spacing w:line="240" w:lineRule="auto"/>
              <w:jc w:val="center"/>
              <w:rPr>
                <w:rFonts w:cs="Arial"/>
                <w:sz w:val="18"/>
                <w:szCs w:val="18"/>
              </w:rPr>
            </w:pPr>
            <w:r w:rsidRPr="00100D2A">
              <w:rPr>
                <w:rFonts w:cs="Arial"/>
                <w:sz w:val="18"/>
                <w:szCs w:val="18"/>
              </w:rPr>
              <w:t>Nazwisko i imię osoby (osób) uprawnionej(ych) do występowania w obrocie prawnym lub posiadającej (ych) pełnomocnictwo</w:t>
            </w:r>
          </w:p>
        </w:tc>
        <w:tc>
          <w:tcPr>
            <w:tcW w:w="1662" w:type="pct"/>
            <w:vAlign w:val="center"/>
          </w:tcPr>
          <w:p w14:paraId="3AC25340" w14:textId="77777777" w:rsidR="001A7C72" w:rsidRPr="00100D2A" w:rsidRDefault="001A7C72" w:rsidP="00DB0DC8">
            <w:pPr>
              <w:spacing w:line="240" w:lineRule="auto"/>
              <w:jc w:val="center"/>
              <w:rPr>
                <w:rFonts w:cs="Arial"/>
                <w:sz w:val="18"/>
                <w:szCs w:val="18"/>
              </w:rPr>
            </w:pPr>
            <w:r>
              <w:rPr>
                <w:rFonts w:cs="Arial"/>
                <w:sz w:val="18"/>
                <w:szCs w:val="18"/>
              </w:rPr>
              <w:t>Podpis</w:t>
            </w:r>
          </w:p>
        </w:tc>
        <w:tc>
          <w:tcPr>
            <w:tcW w:w="877" w:type="pct"/>
            <w:vAlign w:val="center"/>
          </w:tcPr>
          <w:p w14:paraId="4C008CD9" w14:textId="77777777" w:rsidR="001A7C72" w:rsidRPr="00100D2A" w:rsidRDefault="001A7C72" w:rsidP="00DB0DC8">
            <w:pPr>
              <w:spacing w:line="240" w:lineRule="auto"/>
              <w:jc w:val="center"/>
              <w:rPr>
                <w:rFonts w:cs="Arial"/>
                <w:sz w:val="18"/>
                <w:szCs w:val="18"/>
              </w:rPr>
            </w:pPr>
            <w:r w:rsidRPr="00100D2A">
              <w:rPr>
                <w:rFonts w:cs="Arial"/>
                <w:sz w:val="18"/>
                <w:szCs w:val="18"/>
              </w:rPr>
              <w:t>Miejscowość</w:t>
            </w:r>
          </w:p>
          <w:p w14:paraId="4C284F6D" w14:textId="77777777" w:rsidR="001A7C72" w:rsidRPr="00100D2A" w:rsidRDefault="001A7C72" w:rsidP="00DB0DC8">
            <w:pPr>
              <w:spacing w:line="240" w:lineRule="auto"/>
              <w:jc w:val="center"/>
              <w:rPr>
                <w:rFonts w:cs="Arial"/>
                <w:sz w:val="18"/>
                <w:szCs w:val="18"/>
              </w:rPr>
            </w:pPr>
            <w:r w:rsidRPr="00100D2A">
              <w:rPr>
                <w:rFonts w:cs="Arial"/>
                <w:sz w:val="18"/>
                <w:szCs w:val="18"/>
              </w:rPr>
              <w:t>i data</w:t>
            </w:r>
          </w:p>
        </w:tc>
      </w:tr>
      <w:tr w:rsidR="001A7C72" w:rsidRPr="00F0054B" w14:paraId="1D510D17" w14:textId="77777777" w:rsidTr="00DB0DC8">
        <w:trPr>
          <w:cantSplit/>
          <w:trHeight w:val="674"/>
          <w:jc w:val="center"/>
        </w:trPr>
        <w:tc>
          <w:tcPr>
            <w:tcW w:w="288" w:type="pct"/>
            <w:vAlign w:val="center"/>
          </w:tcPr>
          <w:p w14:paraId="49402DA2" w14:textId="77777777" w:rsidR="001A7C72" w:rsidRPr="00F0054B" w:rsidRDefault="001A7C72" w:rsidP="00DB0DC8">
            <w:pPr>
              <w:jc w:val="center"/>
              <w:rPr>
                <w:rFonts w:cs="Arial"/>
                <w:b/>
                <w:sz w:val="18"/>
                <w:szCs w:val="18"/>
              </w:rPr>
            </w:pPr>
          </w:p>
        </w:tc>
        <w:tc>
          <w:tcPr>
            <w:tcW w:w="2173" w:type="pct"/>
            <w:vAlign w:val="center"/>
          </w:tcPr>
          <w:p w14:paraId="3E238920" w14:textId="77777777" w:rsidR="001A7C72" w:rsidRPr="00F0054B" w:rsidRDefault="001A7C72" w:rsidP="00DB0DC8">
            <w:pPr>
              <w:jc w:val="center"/>
              <w:rPr>
                <w:rFonts w:cs="Arial"/>
                <w:b/>
                <w:sz w:val="18"/>
                <w:szCs w:val="18"/>
              </w:rPr>
            </w:pPr>
          </w:p>
          <w:p w14:paraId="74507254" w14:textId="77777777" w:rsidR="001A7C72" w:rsidRPr="00F0054B" w:rsidRDefault="001A7C72" w:rsidP="00DB0DC8">
            <w:pPr>
              <w:jc w:val="center"/>
              <w:rPr>
                <w:rFonts w:cs="Arial"/>
                <w:b/>
                <w:sz w:val="18"/>
                <w:szCs w:val="18"/>
              </w:rPr>
            </w:pPr>
          </w:p>
        </w:tc>
        <w:tc>
          <w:tcPr>
            <w:tcW w:w="1662" w:type="pct"/>
            <w:vAlign w:val="center"/>
          </w:tcPr>
          <w:p w14:paraId="4D3EFB53" w14:textId="77777777" w:rsidR="001A7C72" w:rsidRPr="00F0054B" w:rsidRDefault="001A7C72" w:rsidP="00DB0DC8">
            <w:pPr>
              <w:jc w:val="center"/>
              <w:rPr>
                <w:rFonts w:cs="Arial"/>
                <w:b/>
                <w:sz w:val="18"/>
                <w:szCs w:val="18"/>
              </w:rPr>
            </w:pPr>
            <w:r>
              <w:rPr>
                <w:rFonts w:cs="Arial"/>
                <w:sz w:val="18"/>
                <w:szCs w:val="18"/>
              </w:rPr>
              <w:t>Kwalifikowany podpis elektroniczny</w:t>
            </w:r>
          </w:p>
        </w:tc>
        <w:tc>
          <w:tcPr>
            <w:tcW w:w="877" w:type="pct"/>
            <w:vAlign w:val="center"/>
          </w:tcPr>
          <w:p w14:paraId="043C6DE8" w14:textId="77777777" w:rsidR="001A7C72" w:rsidRPr="00F0054B" w:rsidRDefault="001A7C72" w:rsidP="00DB0DC8">
            <w:pPr>
              <w:jc w:val="center"/>
              <w:rPr>
                <w:rFonts w:cs="Arial"/>
                <w:b/>
                <w:sz w:val="18"/>
                <w:szCs w:val="18"/>
              </w:rPr>
            </w:pPr>
          </w:p>
        </w:tc>
      </w:tr>
    </w:tbl>
    <w:p w14:paraId="0C87C3ED" w14:textId="5F989CA7" w:rsidR="006902BF" w:rsidRDefault="006902BF">
      <w:pPr>
        <w:spacing w:line="240" w:lineRule="auto"/>
        <w:jc w:val="left"/>
      </w:pPr>
    </w:p>
    <w:p w14:paraId="7CBEA65B" w14:textId="3D80073B" w:rsidR="001A7C72" w:rsidRDefault="001A7C72">
      <w:pPr>
        <w:spacing w:line="240" w:lineRule="auto"/>
        <w:jc w:val="left"/>
      </w:pPr>
    </w:p>
    <w:p w14:paraId="73A24590" w14:textId="5B1C0EEC" w:rsidR="001A7C72" w:rsidRDefault="001A7C72">
      <w:pPr>
        <w:spacing w:line="240" w:lineRule="auto"/>
        <w:jc w:val="left"/>
      </w:pPr>
      <w:r>
        <w:br w:type="page"/>
      </w:r>
    </w:p>
    <w:p w14:paraId="47BB425B" w14:textId="77777777" w:rsidR="001A7C72" w:rsidRPr="003F5610" w:rsidRDefault="001A7C72">
      <w:pPr>
        <w:spacing w:line="240" w:lineRule="auto"/>
        <w:jc w:val="left"/>
      </w:pPr>
    </w:p>
    <w:p w14:paraId="1FEA75C1" w14:textId="6E74B7DE" w:rsidR="006902BF" w:rsidRPr="003F5610" w:rsidRDefault="006902BF" w:rsidP="006902BF">
      <w:pPr>
        <w:keepNext/>
        <w:spacing w:line="240" w:lineRule="auto"/>
        <w:jc w:val="right"/>
        <w:outlineLvl w:val="0"/>
        <w:rPr>
          <w:rFonts w:cs="Arial"/>
          <w:b/>
          <w:bCs/>
          <w:kern w:val="32"/>
          <w:sz w:val="20"/>
          <w:szCs w:val="22"/>
        </w:rPr>
      </w:pPr>
      <w:r w:rsidRPr="003F5610">
        <w:rPr>
          <w:rFonts w:cs="Arial"/>
          <w:b/>
          <w:bCs/>
          <w:kern w:val="32"/>
          <w:sz w:val="20"/>
          <w:szCs w:val="22"/>
        </w:rPr>
        <w:t xml:space="preserve">Załącznik nr </w:t>
      </w:r>
      <w:r w:rsidR="00BB4DE6">
        <w:rPr>
          <w:rFonts w:cs="Arial"/>
          <w:b/>
          <w:bCs/>
          <w:kern w:val="32"/>
          <w:sz w:val="20"/>
          <w:szCs w:val="22"/>
        </w:rPr>
        <w:t>7</w:t>
      </w:r>
      <w:r w:rsidRPr="003F5610">
        <w:rPr>
          <w:rFonts w:cs="Arial"/>
          <w:b/>
          <w:bCs/>
          <w:kern w:val="32"/>
          <w:sz w:val="20"/>
          <w:szCs w:val="22"/>
        </w:rPr>
        <w:t xml:space="preserve"> do SWZ</w:t>
      </w:r>
    </w:p>
    <w:p w14:paraId="00B429BC" w14:textId="77777777" w:rsidR="006902BF" w:rsidRPr="003F5610" w:rsidRDefault="006902BF" w:rsidP="006902BF">
      <w:pPr>
        <w:spacing w:line="240" w:lineRule="auto"/>
        <w:jc w:val="left"/>
        <w:rPr>
          <w:rFonts w:ascii="Times New Roman" w:hAnsi="Times New Roman"/>
          <w:b/>
          <w:sz w:val="24"/>
        </w:rPr>
      </w:pPr>
    </w:p>
    <w:p w14:paraId="1AB1C2C1" w14:textId="77777777" w:rsidR="006902BF" w:rsidRPr="003F5610" w:rsidRDefault="006902BF" w:rsidP="006902BF">
      <w:pPr>
        <w:pStyle w:val="Default"/>
        <w:jc w:val="center"/>
        <w:rPr>
          <w:rFonts w:ascii="Arial" w:hAnsi="Arial" w:cs="Arial"/>
          <w:b/>
          <w:color w:val="auto"/>
        </w:rPr>
      </w:pPr>
      <w:r w:rsidRPr="003F5610">
        <w:rPr>
          <w:rFonts w:ascii="Arial" w:hAnsi="Arial" w:cs="Arial"/>
          <w:b/>
          <w:color w:val="auto"/>
        </w:rPr>
        <w:t>Oświadczenie o zachowaniu poufności</w:t>
      </w:r>
    </w:p>
    <w:p w14:paraId="30891519" w14:textId="77777777" w:rsidR="006902BF" w:rsidRPr="003F5610"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F5610"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3F5610" w:rsidRDefault="006902BF" w:rsidP="00774D5C">
            <w:pPr>
              <w:spacing w:line="276" w:lineRule="auto"/>
              <w:jc w:val="left"/>
              <w:rPr>
                <w:rFonts w:cs="Arial"/>
                <w:sz w:val="20"/>
              </w:rPr>
            </w:pPr>
            <w:r w:rsidRPr="003F5610">
              <w:rPr>
                <w:rFonts w:cs="Arial"/>
                <w:sz w:val="20"/>
              </w:rPr>
              <w:t>Dane Wykonawcy</w:t>
            </w:r>
          </w:p>
        </w:tc>
        <w:tc>
          <w:tcPr>
            <w:tcW w:w="3517" w:type="pct"/>
            <w:vAlign w:val="center"/>
          </w:tcPr>
          <w:p w14:paraId="5D3F8A24" w14:textId="77777777" w:rsidR="006902BF" w:rsidRPr="003F5610" w:rsidRDefault="006902BF" w:rsidP="00774D5C">
            <w:pPr>
              <w:spacing w:line="240" w:lineRule="auto"/>
              <w:jc w:val="left"/>
              <w:rPr>
                <w:rFonts w:cs="Arial"/>
                <w:sz w:val="24"/>
              </w:rPr>
            </w:pPr>
          </w:p>
          <w:p w14:paraId="69A36599" w14:textId="77777777" w:rsidR="006902BF" w:rsidRPr="003F5610" w:rsidRDefault="006902BF" w:rsidP="00774D5C">
            <w:pPr>
              <w:spacing w:line="240" w:lineRule="auto"/>
              <w:jc w:val="left"/>
              <w:rPr>
                <w:rFonts w:cs="Arial"/>
                <w:sz w:val="24"/>
              </w:rPr>
            </w:pPr>
          </w:p>
        </w:tc>
      </w:tr>
      <w:tr w:rsidR="003C6F35" w:rsidRPr="003F5610"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3F5610" w:rsidRDefault="006902BF" w:rsidP="00774D5C">
            <w:pPr>
              <w:spacing w:line="276" w:lineRule="auto"/>
              <w:jc w:val="left"/>
              <w:rPr>
                <w:rFonts w:cs="Arial"/>
                <w:sz w:val="20"/>
              </w:rPr>
            </w:pPr>
            <w:r w:rsidRPr="003F5610">
              <w:rPr>
                <w:rFonts w:cs="Arial"/>
                <w:sz w:val="20"/>
              </w:rPr>
              <w:t xml:space="preserve">Adres Wykonawcy: </w:t>
            </w:r>
          </w:p>
          <w:p w14:paraId="46C517EB" w14:textId="77777777" w:rsidR="006902BF" w:rsidRPr="003F5610" w:rsidRDefault="006902BF" w:rsidP="00774D5C">
            <w:pPr>
              <w:spacing w:line="276" w:lineRule="auto"/>
              <w:jc w:val="left"/>
              <w:rPr>
                <w:rFonts w:cs="Arial"/>
                <w:sz w:val="20"/>
              </w:rPr>
            </w:pPr>
            <w:r w:rsidRPr="003F5610">
              <w:rPr>
                <w:rFonts w:cs="Arial"/>
                <w:sz w:val="20"/>
              </w:rPr>
              <w:t xml:space="preserve">ulica, nr lokalu, </w:t>
            </w:r>
          </w:p>
          <w:p w14:paraId="12336804" w14:textId="77777777" w:rsidR="006902BF" w:rsidRPr="003F5610" w:rsidRDefault="006902BF" w:rsidP="00774D5C">
            <w:pPr>
              <w:spacing w:line="276" w:lineRule="auto"/>
              <w:jc w:val="left"/>
              <w:rPr>
                <w:rFonts w:cs="Arial"/>
                <w:sz w:val="20"/>
              </w:rPr>
            </w:pPr>
            <w:r w:rsidRPr="003F5610">
              <w:rPr>
                <w:rFonts w:cs="Arial"/>
                <w:sz w:val="20"/>
              </w:rPr>
              <w:t xml:space="preserve">kod, miejscowość </w:t>
            </w:r>
          </w:p>
        </w:tc>
        <w:tc>
          <w:tcPr>
            <w:tcW w:w="3517" w:type="pct"/>
            <w:vAlign w:val="center"/>
          </w:tcPr>
          <w:p w14:paraId="592A2C88" w14:textId="77777777" w:rsidR="006902BF" w:rsidRPr="003F5610" w:rsidRDefault="006902BF" w:rsidP="00774D5C">
            <w:pPr>
              <w:spacing w:line="240" w:lineRule="auto"/>
              <w:jc w:val="left"/>
              <w:rPr>
                <w:rFonts w:cs="Arial"/>
                <w:sz w:val="24"/>
              </w:rPr>
            </w:pPr>
          </w:p>
        </w:tc>
      </w:tr>
    </w:tbl>
    <w:p w14:paraId="5D88FD4C" w14:textId="77777777" w:rsidR="006902BF" w:rsidRPr="003F5610" w:rsidRDefault="006902BF" w:rsidP="006902BF">
      <w:pPr>
        <w:tabs>
          <w:tab w:val="center" w:pos="0"/>
          <w:tab w:val="right" w:pos="9072"/>
        </w:tabs>
        <w:spacing w:before="240" w:line="360" w:lineRule="auto"/>
        <w:rPr>
          <w:rFonts w:cs="Arial"/>
          <w:szCs w:val="22"/>
        </w:rPr>
      </w:pPr>
    </w:p>
    <w:p w14:paraId="6B6A441E" w14:textId="6AFC0ACE" w:rsidR="006902BF" w:rsidRPr="003F5610" w:rsidRDefault="006902BF" w:rsidP="006902BF">
      <w:pPr>
        <w:tabs>
          <w:tab w:val="center" w:pos="0"/>
          <w:tab w:val="right" w:pos="9072"/>
        </w:tabs>
        <w:spacing w:before="240" w:line="360" w:lineRule="auto"/>
        <w:rPr>
          <w:rFonts w:cs="Arial"/>
          <w:sz w:val="20"/>
          <w:szCs w:val="20"/>
        </w:rPr>
      </w:pPr>
      <w:r w:rsidRPr="003F5610">
        <w:rPr>
          <w:rFonts w:cs="Arial"/>
          <w:sz w:val="20"/>
          <w:szCs w:val="20"/>
        </w:rPr>
        <w:t xml:space="preserve">W związku ze złożeniem wniosku o udział w wizji lokalnej w postępowaniu o udzielenie zamówienia niepublicznego prowadzonego w trybie przetargu nieograniczonego pn. </w:t>
      </w:r>
      <w:r w:rsidR="003F5610" w:rsidRPr="003F5610">
        <w:rPr>
          <w:rFonts w:cs="Arial"/>
          <w:b/>
          <w:sz w:val="20"/>
          <w:szCs w:val="20"/>
        </w:rPr>
        <w:t>„</w:t>
      </w:r>
      <w:r w:rsidR="00F46EAD">
        <w:rPr>
          <w:rFonts w:cs="Arial"/>
          <w:b/>
          <w:sz w:val="20"/>
          <w:szCs w:val="20"/>
        </w:rPr>
        <w:t>Modernizacja Stacji Uzdatniania Wody w budynku Elektrociepłowni na terenie Ośrodka Centralnego Kopalni Ropy Naftowej i Gazu Ziemnego Lubiatów</w:t>
      </w:r>
      <w:r w:rsidR="003F5610" w:rsidRPr="003F5610">
        <w:rPr>
          <w:rFonts w:cs="Arial"/>
          <w:b/>
          <w:sz w:val="20"/>
          <w:szCs w:val="20"/>
        </w:rPr>
        <w:t xml:space="preserve">” o numerze </w:t>
      </w:r>
      <w:r w:rsidR="00F46EAD">
        <w:rPr>
          <w:rFonts w:cs="Arial"/>
          <w:b/>
          <w:sz w:val="20"/>
          <w:szCs w:val="20"/>
        </w:rPr>
        <w:t>NP/PGNG/24/0981/OZ/EU</w:t>
      </w:r>
      <w:r w:rsidR="003C6F35" w:rsidRPr="003F5610">
        <w:rPr>
          <w:rFonts w:cs="Arial"/>
          <w:b/>
          <w:bCs/>
          <w:sz w:val="20"/>
          <w:szCs w:val="20"/>
        </w:rPr>
        <w:t xml:space="preserve"> </w:t>
      </w:r>
      <w:r w:rsidRPr="003F5610">
        <w:rPr>
          <w:rFonts w:cs="Arial"/>
          <w:sz w:val="20"/>
          <w:szCs w:val="20"/>
        </w:rPr>
        <w:t>oświadczam, że zobowiązuję się do:</w:t>
      </w:r>
    </w:p>
    <w:p w14:paraId="66C4283C"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Wykorzystania informacji jedynie w celach przygotowania Oferty w przedmiotowym postępowaniu.</w:t>
      </w:r>
    </w:p>
    <w:p w14:paraId="0C24A3E3" w14:textId="77777777" w:rsidR="006902BF" w:rsidRPr="003F5610" w:rsidRDefault="006902BF" w:rsidP="007055B2">
      <w:pPr>
        <w:numPr>
          <w:ilvl w:val="0"/>
          <w:numId w:val="18"/>
        </w:numPr>
        <w:tabs>
          <w:tab w:val="center" w:pos="0"/>
          <w:tab w:val="right" w:pos="9072"/>
        </w:tabs>
        <w:spacing w:line="360" w:lineRule="auto"/>
        <w:ind w:left="567"/>
        <w:rPr>
          <w:rFonts w:eastAsia="Calibri" w:cs="Arial"/>
          <w:sz w:val="20"/>
          <w:szCs w:val="20"/>
        </w:rPr>
      </w:pPr>
      <w:r w:rsidRPr="003F5610">
        <w:rPr>
          <w:rFonts w:eastAsia="Calibri" w:cs="Arial"/>
          <w:sz w:val="20"/>
          <w:szCs w:val="20"/>
        </w:rPr>
        <w:t xml:space="preserve">Nie rozpowszechniania jakichkolwiek informacji lub danych uzyskanych podczas wizji lokalnej. </w:t>
      </w:r>
    </w:p>
    <w:p w14:paraId="74AFF17C" w14:textId="77777777" w:rsidR="006902BF" w:rsidRPr="003F5610" w:rsidRDefault="006902BF" w:rsidP="006902BF">
      <w:pPr>
        <w:tabs>
          <w:tab w:val="center" w:pos="0"/>
          <w:tab w:val="right" w:pos="9072"/>
        </w:tabs>
        <w:spacing w:after="240" w:line="360" w:lineRule="auto"/>
        <w:rPr>
          <w:rFonts w:cs="Arial"/>
          <w:sz w:val="20"/>
          <w:szCs w:val="20"/>
        </w:rPr>
      </w:pPr>
      <w:r w:rsidRPr="003F5610">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3F5610" w:rsidRDefault="006902BF" w:rsidP="006902BF">
      <w:pPr>
        <w:tabs>
          <w:tab w:val="center" w:pos="0"/>
          <w:tab w:val="right" w:pos="9072"/>
        </w:tabs>
        <w:spacing w:after="240" w:line="360" w:lineRule="auto"/>
        <w:rPr>
          <w:rFonts w:cs="Arial"/>
          <w:sz w:val="20"/>
          <w:szCs w:val="20"/>
        </w:rPr>
      </w:pPr>
      <w:r w:rsidRPr="003F5610">
        <w:rPr>
          <w:rFonts w:cs="Arial"/>
          <w:sz w:val="20"/>
          <w:szCs w:val="20"/>
        </w:rPr>
        <w:t xml:space="preserve">Oświadczam, że mam świadomość skutków prawnych mogących powstać w związku </w:t>
      </w:r>
      <w:r w:rsidRPr="003F5610">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BB4DE6" w:rsidRPr="003F5610" w14:paraId="67A886F6" w14:textId="77777777" w:rsidTr="00774D5C">
        <w:trPr>
          <w:cantSplit/>
          <w:trHeight w:val="703"/>
          <w:jc w:val="center"/>
        </w:trPr>
        <w:tc>
          <w:tcPr>
            <w:tcW w:w="2269" w:type="pct"/>
            <w:vAlign w:val="center"/>
          </w:tcPr>
          <w:p w14:paraId="3D0ED534" w14:textId="34AF8193" w:rsidR="00BB4DE6" w:rsidRPr="003F5610" w:rsidRDefault="00BB4DE6" w:rsidP="00BB4DE6">
            <w:pPr>
              <w:spacing w:line="240" w:lineRule="auto"/>
              <w:jc w:val="center"/>
              <w:rPr>
                <w:rFonts w:cs="Arial"/>
                <w:bCs/>
                <w:sz w:val="20"/>
                <w:szCs w:val="20"/>
              </w:rPr>
            </w:pPr>
            <w:r w:rsidRPr="00100D2A">
              <w:rPr>
                <w:rFonts w:cs="Arial"/>
                <w:sz w:val="18"/>
                <w:szCs w:val="18"/>
              </w:rPr>
              <w:t>Nazwisko i imię osoby (osób) uprawnionej(ych) do występowania w obrocie prawnym lub posiadającej (ych) pełnomocnictwo</w:t>
            </w:r>
          </w:p>
        </w:tc>
        <w:tc>
          <w:tcPr>
            <w:tcW w:w="1539" w:type="pct"/>
            <w:vAlign w:val="center"/>
          </w:tcPr>
          <w:p w14:paraId="7D15F325" w14:textId="4F7F6CBE" w:rsidR="00BB4DE6" w:rsidRPr="003F5610" w:rsidRDefault="00BB4DE6" w:rsidP="00BB4DE6">
            <w:pPr>
              <w:spacing w:line="240" w:lineRule="auto"/>
              <w:jc w:val="center"/>
              <w:rPr>
                <w:rFonts w:cs="Arial"/>
                <w:bCs/>
                <w:sz w:val="20"/>
                <w:szCs w:val="20"/>
              </w:rPr>
            </w:pPr>
            <w:r>
              <w:rPr>
                <w:rFonts w:cs="Arial"/>
                <w:sz w:val="18"/>
                <w:szCs w:val="18"/>
              </w:rPr>
              <w:t>Podpis</w:t>
            </w:r>
          </w:p>
        </w:tc>
        <w:tc>
          <w:tcPr>
            <w:tcW w:w="1192" w:type="pct"/>
            <w:vAlign w:val="center"/>
          </w:tcPr>
          <w:p w14:paraId="2F0A501A" w14:textId="77777777" w:rsidR="00BB4DE6" w:rsidRPr="00100D2A" w:rsidRDefault="00BB4DE6" w:rsidP="00BB4DE6">
            <w:pPr>
              <w:spacing w:line="240" w:lineRule="auto"/>
              <w:jc w:val="center"/>
              <w:rPr>
                <w:rFonts w:cs="Arial"/>
                <w:sz w:val="18"/>
                <w:szCs w:val="18"/>
              </w:rPr>
            </w:pPr>
            <w:r w:rsidRPr="00100D2A">
              <w:rPr>
                <w:rFonts w:cs="Arial"/>
                <w:sz w:val="18"/>
                <w:szCs w:val="18"/>
              </w:rPr>
              <w:t>Miejscowość</w:t>
            </w:r>
          </w:p>
          <w:p w14:paraId="4E1DC8AD" w14:textId="39AFC8EB" w:rsidR="00BB4DE6" w:rsidRPr="003F5610" w:rsidRDefault="00BB4DE6" w:rsidP="00BB4DE6">
            <w:pPr>
              <w:spacing w:line="240" w:lineRule="auto"/>
              <w:jc w:val="center"/>
              <w:rPr>
                <w:rFonts w:cs="Arial"/>
                <w:bCs/>
                <w:sz w:val="20"/>
                <w:szCs w:val="20"/>
              </w:rPr>
            </w:pPr>
            <w:r w:rsidRPr="00100D2A">
              <w:rPr>
                <w:rFonts w:cs="Arial"/>
                <w:sz w:val="18"/>
                <w:szCs w:val="18"/>
              </w:rPr>
              <w:t>i data</w:t>
            </w:r>
          </w:p>
        </w:tc>
      </w:tr>
      <w:tr w:rsidR="00BB4DE6" w:rsidRPr="003F5610" w14:paraId="12A05BA2" w14:textId="77777777" w:rsidTr="00774D5C">
        <w:trPr>
          <w:cantSplit/>
          <w:trHeight w:val="674"/>
          <w:jc w:val="center"/>
        </w:trPr>
        <w:tc>
          <w:tcPr>
            <w:tcW w:w="2269" w:type="pct"/>
            <w:vAlign w:val="center"/>
          </w:tcPr>
          <w:p w14:paraId="27BBA030" w14:textId="77777777" w:rsidR="00BB4DE6" w:rsidRPr="00F0054B" w:rsidRDefault="00BB4DE6" w:rsidP="00BB4DE6">
            <w:pPr>
              <w:jc w:val="center"/>
              <w:rPr>
                <w:rFonts w:cs="Arial"/>
                <w:b/>
                <w:sz w:val="18"/>
                <w:szCs w:val="18"/>
              </w:rPr>
            </w:pPr>
          </w:p>
          <w:p w14:paraId="293969A3" w14:textId="77777777" w:rsidR="00BB4DE6" w:rsidRPr="003F5610" w:rsidRDefault="00BB4DE6" w:rsidP="00BB4DE6">
            <w:pPr>
              <w:spacing w:after="200" w:line="276" w:lineRule="auto"/>
              <w:jc w:val="left"/>
              <w:rPr>
                <w:rFonts w:cs="Arial"/>
                <w:b/>
                <w:sz w:val="20"/>
                <w:szCs w:val="20"/>
              </w:rPr>
            </w:pPr>
          </w:p>
        </w:tc>
        <w:tc>
          <w:tcPr>
            <w:tcW w:w="1539" w:type="pct"/>
            <w:vAlign w:val="center"/>
          </w:tcPr>
          <w:p w14:paraId="1A9666BD" w14:textId="63FD097B" w:rsidR="00BB4DE6" w:rsidRPr="003F5610" w:rsidRDefault="00BB4DE6" w:rsidP="00BB4DE6">
            <w:pPr>
              <w:spacing w:after="200" w:line="276" w:lineRule="auto"/>
              <w:jc w:val="left"/>
              <w:rPr>
                <w:rFonts w:cs="Arial"/>
                <w:b/>
                <w:sz w:val="20"/>
                <w:szCs w:val="20"/>
              </w:rPr>
            </w:pPr>
            <w:r>
              <w:rPr>
                <w:rFonts w:cs="Arial"/>
                <w:sz w:val="18"/>
                <w:szCs w:val="18"/>
              </w:rPr>
              <w:t>Kwalifikowany podpis elektroniczny</w:t>
            </w:r>
          </w:p>
        </w:tc>
        <w:tc>
          <w:tcPr>
            <w:tcW w:w="1192" w:type="pct"/>
            <w:vAlign w:val="center"/>
          </w:tcPr>
          <w:p w14:paraId="16F00FF1" w14:textId="77777777" w:rsidR="00BB4DE6" w:rsidRPr="003F5610" w:rsidRDefault="00BB4DE6" w:rsidP="00BB4DE6">
            <w:pPr>
              <w:spacing w:after="200" w:line="276" w:lineRule="auto"/>
              <w:jc w:val="left"/>
              <w:rPr>
                <w:rFonts w:cs="Arial"/>
                <w:b/>
                <w:sz w:val="20"/>
                <w:szCs w:val="20"/>
              </w:rPr>
            </w:pPr>
          </w:p>
        </w:tc>
      </w:tr>
    </w:tbl>
    <w:p w14:paraId="2CE8097B" w14:textId="77777777" w:rsidR="006902BF" w:rsidRPr="003F5610" w:rsidRDefault="006902BF" w:rsidP="006902BF">
      <w:pPr>
        <w:spacing w:line="240" w:lineRule="auto"/>
        <w:jc w:val="left"/>
      </w:pPr>
    </w:p>
    <w:p w14:paraId="1BE49AEC" w14:textId="6AC068D4" w:rsidR="003F5610" w:rsidRPr="003F5610" w:rsidRDefault="003F5610" w:rsidP="006902BF"/>
    <w:p w14:paraId="72826F22" w14:textId="1FEE9544" w:rsidR="003F5610" w:rsidRDefault="003F5610" w:rsidP="006902BF"/>
    <w:p w14:paraId="1EE11A3C" w14:textId="504034AC" w:rsidR="003F5610" w:rsidRDefault="003F5610" w:rsidP="006902BF"/>
    <w:p w14:paraId="4A31922F" w14:textId="7CB6F350" w:rsidR="003F5610" w:rsidRDefault="003F5610" w:rsidP="006902BF"/>
    <w:p w14:paraId="11A1446B" w14:textId="284DCD11" w:rsidR="003F5610" w:rsidRDefault="003F5610" w:rsidP="006902BF"/>
    <w:p w14:paraId="4BC0D74C" w14:textId="64879417" w:rsidR="003F5610" w:rsidRDefault="003F5610" w:rsidP="006902BF"/>
    <w:p w14:paraId="404910DF" w14:textId="6EF054D6" w:rsidR="003F5610" w:rsidRDefault="003F5610" w:rsidP="006902BF"/>
    <w:p w14:paraId="14F3774D" w14:textId="210FF862" w:rsidR="003F5610" w:rsidRDefault="003F5610" w:rsidP="006902BF"/>
    <w:sectPr w:rsidR="003F5610"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FF63C4" w:rsidRDefault="00FF63C4">
      <w:r>
        <w:separator/>
      </w:r>
    </w:p>
  </w:endnote>
  <w:endnote w:type="continuationSeparator" w:id="0">
    <w:p w14:paraId="0185FA40" w14:textId="77777777" w:rsidR="00FF63C4" w:rsidRDefault="00FF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3705A659" w:rsidR="00FF63C4" w:rsidRPr="00872672" w:rsidRDefault="00FF63C4">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392309">
              <w:rPr>
                <w:rFonts w:cs="Arial"/>
                <w:b/>
                <w:bCs/>
                <w:noProof/>
                <w:sz w:val="16"/>
              </w:rPr>
              <w:t>30</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392309">
              <w:rPr>
                <w:rFonts w:cs="Arial"/>
                <w:b/>
                <w:bCs/>
                <w:noProof/>
                <w:sz w:val="16"/>
              </w:rPr>
              <w:t>34</w:t>
            </w:r>
            <w:r w:rsidRPr="00872672">
              <w:rPr>
                <w:rFonts w:cs="Arial"/>
                <w:b/>
                <w:bCs/>
                <w:sz w:val="16"/>
              </w:rPr>
              <w:fldChar w:fldCharType="end"/>
            </w:r>
          </w:p>
        </w:sdtContent>
      </w:sdt>
    </w:sdtContent>
  </w:sdt>
  <w:p w14:paraId="3A1AE1B1" w14:textId="77777777" w:rsidR="00FF63C4" w:rsidRDefault="00FF63C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FF63C4" w:rsidRDefault="00FF63C4">
      <w:r>
        <w:separator/>
      </w:r>
    </w:p>
  </w:footnote>
  <w:footnote w:type="continuationSeparator" w:id="0">
    <w:p w14:paraId="4F3649E9" w14:textId="77777777" w:rsidR="00FF63C4" w:rsidRDefault="00FF6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A96C524" w:rsidR="00FF63C4" w:rsidRPr="00A034EE" w:rsidRDefault="00FF63C4" w:rsidP="00D877C6">
    <w:pPr>
      <w:tabs>
        <w:tab w:val="right" w:pos="8505"/>
      </w:tabs>
      <w:suppressAutoHyphens/>
      <w:spacing w:line="160" w:lineRule="exact"/>
      <w:rPr>
        <w:sz w:val="12"/>
      </w:rPr>
    </w:pPr>
    <w:r w:rsidRPr="00A034EE">
      <w:rPr>
        <w:sz w:val="12"/>
      </w:rPr>
      <w:t xml:space="preserve">Nazwa i numer postępowania: </w:t>
    </w:r>
    <w:r w:rsidRPr="00F46EAD">
      <w:rPr>
        <w:sz w:val="12"/>
      </w:rPr>
      <w:t>Modernizacja Stacji Uzdatniania Wody w budynku Elektrociepłowni na terenie Ośrodka Centralnego Kopalni Ropy Naftowej i Gazu Ziemnego Lubiatów</w:t>
    </w:r>
    <w:r w:rsidRPr="00A034EE">
      <w:rPr>
        <w:sz w:val="12"/>
      </w:rPr>
      <w:t xml:space="preserve"> o numerze </w:t>
    </w:r>
    <w:r>
      <w:rPr>
        <w:sz w:val="12"/>
      </w:rPr>
      <w:t>NP/PGNG/24/0981/OZ/EU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3F54F7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DC10DE44">
      <w:start w:val="1"/>
      <w:numFmt w:val="lowerLetter"/>
      <w:lvlText w:val="%5)"/>
      <w:lvlJc w:val="left"/>
      <w:pPr>
        <w:ind w:left="3600" w:hanging="360"/>
      </w:pPr>
      <w:rPr>
        <w:rFonts w:ascii="Arial" w:hAnsi="Arial" w:cs="Arial" w:hint="default"/>
        <w:color w:val="auto"/>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32B0D35"/>
    <w:multiLevelType w:val="hybridMultilevel"/>
    <w:tmpl w:val="D30C283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 w15:restartNumberingAfterBreak="0">
    <w:nsid w:val="1E345BE9"/>
    <w:multiLevelType w:val="hybridMultilevel"/>
    <w:tmpl w:val="09346C0A"/>
    <w:lvl w:ilvl="0" w:tplc="5C8272C4">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458375AB"/>
    <w:multiLevelType w:val="hybridMultilevel"/>
    <w:tmpl w:val="DC10F292"/>
    <w:lvl w:ilvl="0" w:tplc="72A0FA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B1A6B5B"/>
    <w:multiLevelType w:val="hybridMultilevel"/>
    <w:tmpl w:val="D30C2830"/>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4" w15:restartNumberingAfterBreak="0">
    <w:nsid w:val="4F716C97"/>
    <w:multiLevelType w:val="hybridMultilevel"/>
    <w:tmpl w:val="477CCD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50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4C93ABF"/>
    <w:multiLevelType w:val="hybridMultilevel"/>
    <w:tmpl w:val="FC62D4B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2"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3"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6"/>
  </w:num>
  <w:num w:numId="2">
    <w:abstractNumId w:val="4"/>
  </w:num>
  <w:num w:numId="3">
    <w:abstractNumId w:val="11"/>
  </w:num>
  <w:num w:numId="4">
    <w:abstractNumId w:val="2"/>
  </w:num>
  <w:num w:numId="5">
    <w:abstractNumId w:val="19"/>
  </w:num>
  <w:num w:numId="6">
    <w:abstractNumId w:val="7"/>
  </w:num>
  <w:num w:numId="7">
    <w:abstractNumId w:val="6"/>
  </w:num>
  <w:num w:numId="8">
    <w:abstractNumId w:val="17"/>
  </w:num>
  <w:num w:numId="9">
    <w:abstractNumId w:val="20"/>
  </w:num>
  <w:num w:numId="10">
    <w:abstractNumId w:val="16"/>
  </w:num>
  <w:num w:numId="11">
    <w:abstractNumId w:val="25"/>
  </w:num>
  <w:num w:numId="12">
    <w:abstractNumId w:val="3"/>
  </w:num>
  <w:num w:numId="13">
    <w:abstractNumId w:val="21"/>
  </w:num>
  <w:num w:numId="14">
    <w:abstractNumId w:val="1"/>
  </w:num>
  <w:num w:numId="15">
    <w:abstractNumId w:val="10"/>
  </w:num>
  <w:num w:numId="16">
    <w:abstractNumId w:val="1"/>
    <w:lvlOverride w:ilvl="0">
      <w:startOverride w:val="1"/>
    </w:lvlOverride>
  </w:num>
  <w:num w:numId="17">
    <w:abstractNumId w:val="0"/>
    <w:lvlOverride w:ilvl="0">
      <w:startOverride w:val="1"/>
    </w:lvlOverride>
  </w:num>
  <w:num w:numId="18">
    <w:abstractNumId w:val="8"/>
  </w:num>
  <w:num w:numId="19">
    <w:abstractNumId w:val="22"/>
  </w:num>
  <w:num w:numId="20">
    <w:abstractNumId w:val="15"/>
  </w:num>
  <w:num w:numId="21">
    <w:abstractNumId w:val="9"/>
  </w:num>
  <w:num w:numId="22">
    <w:abstractNumId w:val="24"/>
  </w:num>
  <w:num w:numId="23">
    <w:abstractNumId w:val="23"/>
  </w:num>
  <w:num w:numId="24">
    <w:abstractNumId w:val="12"/>
  </w:num>
  <w:num w:numId="25">
    <w:abstractNumId w:val="14"/>
  </w:num>
  <w:num w:numId="26">
    <w:abstractNumId w:val="5"/>
  </w:num>
  <w:num w:numId="27">
    <w:abstractNumId w:val="13"/>
  </w:num>
  <w:num w:numId="28">
    <w:abstractNumId w:val="16"/>
  </w:num>
  <w:num w:numId="29">
    <w:abstractNumId w:val="16"/>
  </w:num>
  <w:num w:numId="30">
    <w:abstractNumId w:val="16"/>
  </w:num>
  <w:num w:numId="31">
    <w:abstractNumId w:val="0"/>
  </w:num>
  <w:num w:numId="32">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43DA"/>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A7C72"/>
    <w:rsid w:val="001B048D"/>
    <w:rsid w:val="001B5165"/>
    <w:rsid w:val="001C0A88"/>
    <w:rsid w:val="001C4CFE"/>
    <w:rsid w:val="001D6979"/>
    <w:rsid w:val="001D77A7"/>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47885"/>
    <w:rsid w:val="00250971"/>
    <w:rsid w:val="002540A2"/>
    <w:rsid w:val="00255F5A"/>
    <w:rsid w:val="0025777F"/>
    <w:rsid w:val="002627D7"/>
    <w:rsid w:val="002635ED"/>
    <w:rsid w:val="002675CB"/>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309"/>
    <w:rsid w:val="00392A54"/>
    <w:rsid w:val="00396670"/>
    <w:rsid w:val="003A00DF"/>
    <w:rsid w:val="003A3DA7"/>
    <w:rsid w:val="003A54BB"/>
    <w:rsid w:val="003A6159"/>
    <w:rsid w:val="003B54B5"/>
    <w:rsid w:val="003B72F1"/>
    <w:rsid w:val="003C2E88"/>
    <w:rsid w:val="003C4F15"/>
    <w:rsid w:val="003C559E"/>
    <w:rsid w:val="003C6A2E"/>
    <w:rsid w:val="003C6F35"/>
    <w:rsid w:val="003D0986"/>
    <w:rsid w:val="003D0E90"/>
    <w:rsid w:val="003D2127"/>
    <w:rsid w:val="003E07F5"/>
    <w:rsid w:val="003E4559"/>
    <w:rsid w:val="003E4722"/>
    <w:rsid w:val="003E4BEB"/>
    <w:rsid w:val="003E6BFE"/>
    <w:rsid w:val="003F0AE1"/>
    <w:rsid w:val="003F1A3C"/>
    <w:rsid w:val="003F2CD6"/>
    <w:rsid w:val="003F5610"/>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4BF7"/>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0590F"/>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1209"/>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0B86"/>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7D0"/>
    <w:rsid w:val="00702E15"/>
    <w:rsid w:val="00703D6D"/>
    <w:rsid w:val="007055B2"/>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512"/>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656F5"/>
    <w:rsid w:val="00874243"/>
    <w:rsid w:val="00874557"/>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121"/>
    <w:rsid w:val="008F3D9B"/>
    <w:rsid w:val="008F495F"/>
    <w:rsid w:val="008F63EC"/>
    <w:rsid w:val="008F7015"/>
    <w:rsid w:val="008F78D2"/>
    <w:rsid w:val="00901C0A"/>
    <w:rsid w:val="00906E68"/>
    <w:rsid w:val="0090723D"/>
    <w:rsid w:val="00911402"/>
    <w:rsid w:val="009123C8"/>
    <w:rsid w:val="0091252E"/>
    <w:rsid w:val="00913903"/>
    <w:rsid w:val="009141EF"/>
    <w:rsid w:val="0091579E"/>
    <w:rsid w:val="00920AFF"/>
    <w:rsid w:val="00922058"/>
    <w:rsid w:val="0092501D"/>
    <w:rsid w:val="00931112"/>
    <w:rsid w:val="00931E8D"/>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5FFA"/>
    <w:rsid w:val="009767B6"/>
    <w:rsid w:val="00981297"/>
    <w:rsid w:val="00982939"/>
    <w:rsid w:val="00984346"/>
    <w:rsid w:val="00984893"/>
    <w:rsid w:val="00985EC2"/>
    <w:rsid w:val="00990FF3"/>
    <w:rsid w:val="00992149"/>
    <w:rsid w:val="00992D4C"/>
    <w:rsid w:val="0099435F"/>
    <w:rsid w:val="00994E0D"/>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34EE"/>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5E1B"/>
    <w:rsid w:val="00AB6FD6"/>
    <w:rsid w:val="00AB70BA"/>
    <w:rsid w:val="00AB74A6"/>
    <w:rsid w:val="00AC2BAC"/>
    <w:rsid w:val="00AC4598"/>
    <w:rsid w:val="00AC58A6"/>
    <w:rsid w:val="00AD55E2"/>
    <w:rsid w:val="00AD71F5"/>
    <w:rsid w:val="00AE195A"/>
    <w:rsid w:val="00AE2214"/>
    <w:rsid w:val="00AE4C01"/>
    <w:rsid w:val="00AE616B"/>
    <w:rsid w:val="00AE7994"/>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19E4"/>
    <w:rsid w:val="00BA20C5"/>
    <w:rsid w:val="00BA21AC"/>
    <w:rsid w:val="00BA227D"/>
    <w:rsid w:val="00BB1B0E"/>
    <w:rsid w:val="00BB3361"/>
    <w:rsid w:val="00BB4DE6"/>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1418"/>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4F9"/>
    <w:rsid w:val="00D02D33"/>
    <w:rsid w:val="00D05D5E"/>
    <w:rsid w:val="00D11273"/>
    <w:rsid w:val="00D11B8B"/>
    <w:rsid w:val="00D11FB0"/>
    <w:rsid w:val="00D131B4"/>
    <w:rsid w:val="00D16040"/>
    <w:rsid w:val="00D2165F"/>
    <w:rsid w:val="00D22591"/>
    <w:rsid w:val="00D2442C"/>
    <w:rsid w:val="00D27A35"/>
    <w:rsid w:val="00D32DCA"/>
    <w:rsid w:val="00D3405A"/>
    <w:rsid w:val="00D344D9"/>
    <w:rsid w:val="00D36629"/>
    <w:rsid w:val="00D428F6"/>
    <w:rsid w:val="00D42AA6"/>
    <w:rsid w:val="00D45D44"/>
    <w:rsid w:val="00D47704"/>
    <w:rsid w:val="00D51457"/>
    <w:rsid w:val="00D51788"/>
    <w:rsid w:val="00D530A0"/>
    <w:rsid w:val="00D53237"/>
    <w:rsid w:val="00D55163"/>
    <w:rsid w:val="00D55996"/>
    <w:rsid w:val="00D6401A"/>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0DC8"/>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21C6"/>
    <w:rsid w:val="00E1283B"/>
    <w:rsid w:val="00E1322A"/>
    <w:rsid w:val="00E14213"/>
    <w:rsid w:val="00E14F16"/>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4BB8"/>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2249"/>
    <w:rsid w:val="00F43336"/>
    <w:rsid w:val="00F44242"/>
    <w:rsid w:val="00F44DF0"/>
    <w:rsid w:val="00F45477"/>
    <w:rsid w:val="00F46EAD"/>
    <w:rsid w:val="00F511B5"/>
    <w:rsid w:val="00F538C5"/>
    <w:rsid w:val="00F54EBE"/>
    <w:rsid w:val="00F56419"/>
    <w:rsid w:val="00F57983"/>
    <w:rsid w:val="00F6251F"/>
    <w:rsid w:val="00F66C2C"/>
    <w:rsid w:val="00F67218"/>
    <w:rsid w:val="00F70E9A"/>
    <w:rsid w:val="00F71F4A"/>
    <w:rsid w:val="00F740FB"/>
    <w:rsid w:val="00F74D86"/>
    <w:rsid w:val="00F74EDD"/>
    <w:rsid w:val="00F8091E"/>
    <w:rsid w:val="00F822D6"/>
    <w:rsid w:val="00F833FE"/>
    <w:rsid w:val="00F86A86"/>
    <w:rsid w:val="00F87124"/>
    <w:rsid w:val="00F87D6F"/>
    <w:rsid w:val="00F916A9"/>
    <w:rsid w:val="00F91BE6"/>
    <w:rsid w:val="00FA09D0"/>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63C4"/>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0"/>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0"/>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1"/>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2"/>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3"/>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4"/>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5"/>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3F56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94E0D"/>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83416-89F5-40CF-943A-511BD58706E1}">
  <ds:schemaRefs>
    <ds:schemaRef ds:uri="http://schemas.microsoft.com/sharepoint/v3/contenttype/forms"/>
  </ds:schemaRefs>
</ds:datastoreItem>
</file>

<file path=customXml/itemProps2.xml><?xml version="1.0" encoding="utf-8"?>
<ds:datastoreItem xmlns:ds="http://schemas.openxmlformats.org/officeDocument/2006/customXml" ds:itemID="{589ECD20-B00A-4BEC-B8EB-753DFA3CF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4A5DC5-ABA4-4797-98B7-73D3BE2FFFF7}">
  <ds:schemaRefs>
    <ds:schemaRef ds:uri="http://schemas.microsoft.com/office/infopath/2007/PartnerControls"/>
    <ds:schemaRef ds:uri="366bcbea-f306-49df-9fee-420df3f21ab2"/>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83cc594e-1913-4543-bb38-8a2f73b7f1c3"/>
    <ds:schemaRef ds:uri="http://www.w3.org/XML/1998/namespace"/>
    <ds:schemaRef ds:uri="http://purl.org/dc/elements/1.1/"/>
  </ds:schemaRefs>
</ds:datastoreItem>
</file>

<file path=customXml/itemProps4.xml><?xml version="1.0" encoding="utf-8"?>
<ds:datastoreItem xmlns:ds="http://schemas.openxmlformats.org/officeDocument/2006/customXml" ds:itemID="{28CB6165-C0A6-4B26-8123-6EC4EC2D2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97</TotalTime>
  <Pages>34</Pages>
  <Words>11613</Words>
  <Characters>69678</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13</cp:revision>
  <cp:lastPrinted>2018-05-25T12:56:00Z</cp:lastPrinted>
  <dcterms:created xsi:type="dcterms:W3CDTF">2024-09-26T12:50:00Z</dcterms:created>
  <dcterms:modified xsi:type="dcterms:W3CDTF">2024-10-03T12:08:00Z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