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4B878" w14:textId="3EF1E419" w:rsidR="008463F2" w:rsidRDefault="00595FBA" w:rsidP="001114A9">
      <w:pPr>
        <w:rPr>
          <w:rFonts w:ascii="Arial" w:hAnsi="Arial" w:cs="Arial"/>
        </w:rPr>
      </w:pPr>
      <w:r w:rsidRPr="00595FBA">
        <w:rPr>
          <w:rFonts w:ascii="Arial" w:hAnsi="Arial" w:cs="Arial"/>
        </w:rPr>
        <w:t>Data odbioru:…………</w:t>
      </w:r>
      <w:r>
        <w:rPr>
          <w:rFonts w:ascii="Arial" w:hAnsi="Arial" w:cs="Arial"/>
        </w:rPr>
        <w:t>…….</w:t>
      </w:r>
      <w:r w:rsidR="008463F2">
        <w:rPr>
          <w:rFonts w:ascii="Arial" w:hAnsi="Arial" w:cs="Arial"/>
        </w:rPr>
        <w:tab/>
      </w:r>
      <w:r w:rsidR="008463F2">
        <w:rPr>
          <w:rFonts w:ascii="Arial" w:hAnsi="Arial" w:cs="Arial"/>
        </w:rPr>
        <w:tab/>
      </w:r>
      <w:r w:rsidR="008463F2">
        <w:rPr>
          <w:rFonts w:ascii="Arial" w:hAnsi="Arial" w:cs="Arial"/>
        </w:rPr>
        <w:tab/>
      </w:r>
      <w:r w:rsidR="008463F2">
        <w:rPr>
          <w:rFonts w:ascii="Arial" w:hAnsi="Arial" w:cs="Arial"/>
        </w:rPr>
        <w:tab/>
      </w:r>
      <w:r w:rsidR="008463F2">
        <w:rPr>
          <w:rFonts w:ascii="Arial" w:hAnsi="Arial" w:cs="Arial"/>
        </w:rPr>
        <w:tab/>
      </w:r>
      <w:r w:rsidR="008463F2">
        <w:rPr>
          <w:rFonts w:ascii="Arial" w:hAnsi="Arial" w:cs="Arial"/>
        </w:rPr>
        <w:tab/>
      </w:r>
      <w:r w:rsidR="008463F2">
        <w:rPr>
          <w:rFonts w:ascii="Arial" w:hAnsi="Arial" w:cs="Arial"/>
        </w:rPr>
        <w:tab/>
      </w:r>
      <w:r w:rsidR="008463F2">
        <w:rPr>
          <w:rFonts w:ascii="Arial" w:hAnsi="Arial" w:cs="Arial"/>
        </w:rPr>
        <w:tab/>
      </w:r>
      <w:r w:rsidR="008463F2">
        <w:rPr>
          <w:rFonts w:ascii="Arial" w:hAnsi="Arial" w:cs="Arial"/>
        </w:rPr>
        <w:tab/>
      </w:r>
      <w:r w:rsidR="008463F2">
        <w:rPr>
          <w:rFonts w:ascii="Arial" w:hAnsi="Arial" w:cs="Arial"/>
        </w:rPr>
        <w:tab/>
      </w:r>
      <w:r w:rsidR="008463F2">
        <w:rPr>
          <w:rFonts w:ascii="Arial" w:hAnsi="Arial" w:cs="Arial"/>
        </w:rPr>
        <w:tab/>
      </w:r>
      <w:r w:rsidR="001F3F1D" w:rsidRPr="00F7096E">
        <w:rPr>
          <w:rFonts w:ascii="Arial" w:hAnsi="Arial" w:cs="Arial"/>
        </w:rPr>
        <w:t xml:space="preserve"> </w:t>
      </w:r>
    </w:p>
    <w:p w14:paraId="1E27DEE9" w14:textId="426B00AB" w:rsidR="001114A9" w:rsidRPr="001636E6" w:rsidRDefault="001114A9" w:rsidP="001114A9">
      <w:pPr>
        <w:rPr>
          <w:rFonts w:ascii="Arial" w:hAnsi="Arial" w:cs="Arial"/>
          <w:b/>
        </w:rPr>
      </w:pPr>
      <w:r w:rsidRPr="000B531B">
        <w:rPr>
          <w:rFonts w:ascii="Arial" w:hAnsi="Arial" w:cs="Arial"/>
        </w:rPr>
        <w:t xml:space="preserve">Zadanie pn. </w:t>
      </w:r>
      <w:r w:rsidR="00FF0B7C" w:rsidRPr="00FF0B7C">
        <w:rPr>
          <w:rFonts w:ascii="Arial" w:eastAsia="Times New Roman" w:hAnsi="Arial" w:cs="Arial"/>
          <w:b/>
          <w:bCs/>
          <w:szCs w:val="24"/>
          <w:lang w:eastAsia="pl-PL"/>
        </w:rPr>
        <w:t xml:space="preserve">Remont ogrodzeń - KGZ Przemyśl Wschód, KGZ Żołynia, KGZ Przemyśl </w:t>
      </w:r>
      <w:bookmarkStart w:id="0" w:name="_GoBack"/>
      <w:bookmarkEnd w:id="0"/>
      <w:r w:rsidR="00FF0B7C" w:rsidRPr="00FF0B7C">
        <w:rPr>
          <w:rFonts w:ascii="Arial" w:eastAsia="Times New Roman" w:hAnsi="Arial" w:cs="Arial"/>
          <w:b/>
          <w:bCs/>
          <w:szCs w:val="24"/>
          <w:lang w:eastAsia="pl-PL"/>
        </w:rPr>
        <w:t>Zachód, KGZ Żurawica</w:t>
      </w:r>
    </w:p>
    <w:p w14:paraId="3FBEDF56" w14:textId="399F24AF" w:rsidR="001F3F1D" w:rsidRDefault="001114A9" w:rsidP="001F3F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Odbiór </w:t>
      </w:r>
      <w:r w:rsidR="00290CD6">
        <w:rPr>
          <w:rFonts w:ascii="Arial" w:hAnsi="Arial" w:cs="Arial"/>
        </w:rPr>
        <w:t xml:space="preserve">techniczny </w:t>
      </w:r>
      <w:r>
        <w:rPr>
          <w:rFonts w:ascii="Arial" w:hAnsi="Arial" w:cs="Arial"/>
        </w:rPr>
        <w:t>częściowy</w:t>
      </w:r>
      <w:r w:rsidR="00290CD6">
        <w:rPr>
          <w:rFonts w:ascii="Arial" w:hAnsi="Arial" w:cs="Arial"/>
        </w:rPr>
        <w:t xml:space="preserve"> / techniczny</w:t>
      </w:r>
      <w:r w:rsidR="00595FBA">
        <w:rPr>
          <w:rFonts w:ascii="Arial" w:hAnsi="Arial" w:cs="Arial"/>
        </w:rPr>
        <w:t xml:space="preserve"> </w:t>
      </w:r>
      <w:r w:rsidR="00595FBA" w:rsidRPr="00595FBA">
        <w:rPr>
          <w:rFonts w:ascii="Arial" w:hAnsi="Arial" w:cs="Arial"/>
        </w:rPr>
        <w:t>/</w:t>
      </w:r>
      <w:r w:rsidR="00595FBA">
        <w:rPr>
          <w:rFonts w:ascii="Arial" w:hAnsi="Arial" w:cs="Arial"/>
        </w:rPr>
        <w:t xml:space="preserve"> </w:t>
      </w:r>
      <w:r w:rsidR="00595FBA" w:rsidRPr="00595FBA">
        <w:rPr>
          <w:rFonts w:ascii="Arial" w:hAnsi="Arial" w:cs="Arial"/>
        </w:rPr>
        <w:t>końcowy</w:t>
      </w:r>
      <w:r w:rsidR="00595FBA">
        <w:rPr>
          <w:rFonts w:ascii="Arial" w:hAnsi="Arial" w:cs="Arial"/>
        </w:rPr>
        <w:t xml:space="preserve"> </w:t>
      </w:r>
      <w:r w:rsidR="00595FBA" w:rsidRPr="00595FBA">
        <w:rPr>
          <w:rFonts w:ascii="Arial" w:hAnsi="Arial" w:cs="Arial"/>
        </w:rPr>
        <w:t>/</w:t>
      </w:r>
      <w:r w:rsidR="00595FBA">
        <w:rPr>
          <w:rFonts w:ascii="Arial" w:hAnsi="Arial" w:cs="Arial"/>
        </w:rPr>
        <w:t xml:space="preserve"> pogwarancyjny*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75"/>
        <w:gridCol w:w="2835"/>
        <w:gridCol w:w="3399"/>
        <w:gridCol w:w="2838"/>
      </w:tblGrid>
      <w:tr w:rsidR="001F3F1D" w14:paraId="0FB60CFC" w14:textId="77777777" w:rsidTr="005731DF">
        <w:trPr>
          <w:trHeight w:val="397"/>
        </w:trPr>
        <w:tc>
          <w:tcPr>
            <w:tcW w:w="675" w:type="dxa"/>
            <w:shd w:val="pct12" w:color="auto" w:fill="auto"/>
            <w:vAlign w:val="center"/>
          </w:tcPr>
          <w:p w14:paraId="188AC494" w14:textId="77777777" w:rsidR="001F3F1D" w:rsidRPr="00620D24" w:rsidRDefault="001F3F1D" w:rsidP="005731DF">
            <w:pPr>
              <w:jc w:val="center"/>
              <w:rPr>
                <w:rFonts w:ascii="Arial" w:hAnsi="Arial" w:cs="Arial"/>
                <w:b/>
              </w:rPr>
            </w:pPr>
            <w:r w:rsidRPr="00620D2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1EA42F8B" w14:textId="77777777" w:rsidR="001F3F1D" w:rsidRPr="00620D24" w:rsidRDefault="001F3F1D" w:rsidP="005731DF">
            <w:pPr>
              <w:jc w:val="center"/>
              <w:rPr>
                <w:rFonts w:ascii="Arial" w:hAnsi="Arial" w:cs="Arial"/>
                <w:b/>
              </w:rPr>
            </w:pPr>
            <w:r w:rsidRPr="00620D24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3399" w:type="dxa"/>
            <w:shd w:val="pct12" w:color="auto" w:fill="auto"/>
            <w:vAlign w:val="center"/>
          </w:tcPr>
          <w:p w14:paraId="1BC0AFCE" w14:textId="77777777" w:rsidR="001F3F1D" w:rsidRPr="00620D24" w:rsidRDefault="001F3F1D" w:rsidP="005731DF">
            <w:pPr>
              <w:jc w:val="center"/>
              <w:rPr>
                <w:rFonts w:ascii="Arial" w:hAnsi="Arial" w:cs="Arial"/>
                <w:b/>
              </w:rPr>
            </w:pPr>
            <w:r w:rsidRPr="00620D24">
              <w:rPr>
                <w:rFonts w:ascii="Arial" w:hAnsi="Arial" w:cs="Arial"/>
                <w:b/>
              </w:rPr>
              <w:t>Stanowisko - Firma</w:t>
            </w:r>
          </w:p>
        </w:tc>
        <w:tc>
          <w:tcPr>
            <w:tcW w:w="2838" w:type="dxa"/>
            <w:shd w:val="pct12" w:color="auto" w:fill="auto"/>
            <w:vAlign w:val="center"/>
          </w:tcPr>
          <w:p w14:paraId="4A25302D" w14:textId="77777777" w:rsidR="001F3F1D" w:rsidRPr="00620D24" w:rsidRDefault="001F3F1D" w:rsidP="005731DF">
            <w:pPr>
              <w:jc w:val="center"/>
              <w:rPr>
                <w:rFonts w:ascii="Arial" w:hAnsi="Arial" w:cs="Arial"/>
                <w:b/>
              </w:rPr>
            </w:pPr>
            <w:r w:rsidRPr="00620D24">
              <w:rPr>
                <w:rFonts w:ascii="Arial" w:hAnsi="Arial" w:cs="Arial"/>
                <w:b/>
              </w:rPr>
              <w:t>Podpis</w:t>
            </w:r>
          </w:p>
        </w:tc>
      </w:tr>
      <w:tr w:rsidR="001F3F1D" w14:paraId="71158374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561CE2D5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2D36E391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2DC4F184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7772257F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21F675DD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6160DEF7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5C56A43D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02E79154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08BEFCD7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4BE7C885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07145AC6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32EB0AB3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7E065006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5338FA51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0F714162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16048104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45D6431B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47D935AE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72ED2A00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6CC78F2C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06E5F7FD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3F675EE8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7BB0B462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45050618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06329B95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3ECC7DA0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45FC39AB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783D2717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5D11929E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786B4790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5E8750FC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083AB3AF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4F0BF5C6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18E0856C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63700EE8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46A55C85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50DB21DF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01AF53C3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3E2D1AF5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70279130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5CF8CC52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4FC35129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130D76E7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069729B4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3BB4FDA6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38F9E47C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65BF413C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753692FB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49B18E82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3A18E08A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29739CC7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53523F1B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154BCD39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180CB217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47CF1156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676AF336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0D0139BC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03108FFB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2D7049E1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5CB95AA2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6DD8DD7E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33B60F07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6A6B5AE1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338A53B0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758D42E8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4DD6CE92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44BF8916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02FAE6DD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6E7765E7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010DCCD0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474CB617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64F27B47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45703459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7C952733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3F70E5FE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0976EFA7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32D493F7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203D35D9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6747901F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37E80BAE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693412A5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0DBC27D3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06508201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59980441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1DA2881E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5C14D26C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25D96CA0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2129057A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3DC3DA82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2A6F8E53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7F4CA709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3AB0F0B1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310E89D9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15CB119E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1F3F1D" w14:paraId="13785ED2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14B3DB46" w14:textId="77777777" w:rsidR="001F3F1D" w:rsidRPr="00620D24" w:rsidRDefault="001F3F1D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52EFCD18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549BE231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7B414EC9" w14:textId="77777777" w:rsidR="001F3F1D" w:rsidRPr="00620D24" w:rsidRDefault="001F3F1D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9D38C2" w14:paraId="3B8B74F0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42DA335E" w14:textId="77777777" w:rsidR="009D38C2" w:rsidRPr="00620D24" w:rsidRDefault="009D38C2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47F17C4F" w14:textId="77777777" w:rsidR="009D38C2" w:rsidRPr="00620D24" w:rsidRDefault="009D38C2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163AB067" w14:textId="77777777" w:rsidR="009D38C2" w:rsidRPr="00620D24" w:rsidRDefault="009D38C2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648E20C1" w14:textId="77777777" w:rsidR="009D38C2" w:rsidRPr="00620D24" w:rsidRDefault="009D38C2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9D38C2" w14:paraId="0007967C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1A4E1706" w14:textId="77777777" w:rsidR="009D38C2" w:rsidRPr="00620D24" w:rsidRDefault="009D38C2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40D5F5EE" w14:textId="77777777" w:rsidR="009D38C2" w:rsidRPr="00620D24" w:rsidRDefault="009D38C2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6B488081" w14:textId="77777777" w:rsidR="009D38C2" w:rsidRPr="00620D24" w:rsidRDefault="009D38C2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5776B4EC" w14:textId="77777777" w:rsidR="009D38C2" w:rsidRPr="00620D24" w:rsidRDefault="009D38C2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9D38C2" w14:paraId="49299EFA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3676728F" w14:textId="77777777" w:rsidR="009D38C2" w:rsidRPr="00620D24" w:rsidRDefault="009D38C2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7915A400" w14:textId="77777777" w:rsidR="009D38C2" w:rsidRPr="00620D24" w:rsidRDefault="009D38C2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4E417BDA" w14:textId="77777777" w:rsidR="009D38C2" w:rsidRPr="00620D24" w:rsidRDefault="009D38C2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41392ABE" w14:textId="77777777" w:rsidR="009D38C2" w:rsidRPr="00620D24" w:rsidRDefault="009D38C2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6D6504" w14:paraId="49DC29F2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2557CA13" w14:textId="77777777" w:rsidR="006D6504" w:rsidRPr="00620D24" w:rsidRDefault="006D6504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33F00575" w14:textId="77777777" w:rsidR="006D6504" w:rsidRPr="00620D24" w:rsidRDefault="006D6504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1A0E2915" w14:textId="77777777" w:rsidR="006D6504" w:rsidRPr="00620D24" w:rsidRDefault="006D6504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2C4ABA5C" w14:textId="77777777" w:rsidR="006D6504" w:rsidRPr="00620D24" w:rsidRDefault="006D6504" w:rsidP="005731DF">
            <w:pPr>
              <w:rPr>
                <w:rFonts w:ascii="Arial" w:hAnsi="Arial" w:cs="Arial"/>
                <w:sz w:val="18"/>
              </w:rPr>
            </w:pPr>
          </w:p>
        </w:tc>
      </w:tr>
      <w:tr w:rsidR="006D6504" w14:paraId="5B4C5689" w14:textId="77777777" w:rsidTr="005731DF">
        <w:trPr>
          <w:trHeight w:val="397"/>
        </w:trPr>
        <w:tc>
          <w:tcPr>
            <w:tcW w:w="675" w:type="dxa"/>
            <w:vAlign w:val="center"/>
          </w:tcPr>
          <w:p w14:paraId="778F0128" w14:textId="77777777" w:rsidR="006D6504" w:rsidRPr="00620D24" w:rsidRDefault="006D6504" w:rsidP="001F3F1D">
            <w:pPr>
              <w:pStyle w:val="Akapitzlist"/>
              <w:numPr>
                <w:ilvl w:val="0"/>
                <w:numId w:val="2"/>
              </w:numPr>
              <w:ind w:left="64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vAlign w:val="center"/>
          </w:tcPr>
          <w:p w14:paraId="442C5477" w14:textId="77777777" w:rsidR="006D6504" w:rsidRPr="00620D24" w:rsidRDefault="006D6504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99" w:type="dxa"/>
            <w:vAlign w:val="center"/>
          </w:tcPr>
          <w:p w14:paraId="73B139A9" w14:textId="77777777" w:rsidR="006D6504" w:rsidRPr="00620D24" w:rsidRDefault="006D6504" w:rsidP="005731D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38" w:type="dxa"/>
            <w:vAlign w:val="center"/>
          </w:tcPr>
          <w:p w14:paraId="70FDFFD4" w14:textId="77777777" w:rsidR="006D6504" w:rsidRPr="00620D24" w:rsidRDefault="006D6504" w:rsidP="005731DF">
            <w:pPr>
              <w:rPr>
                <w:rFonts w:ascii="Arial" w:hAnsi="Arial" w:cs="Arial"/>
                <w:sz w:val="18"/>
              </w:rPr>
            </w:pPr>
          </w:p>
        </w:tc>
      </w:tr>
    </w:tbl>
    <w:p w14:paraId="79FC7F1B" w14:textId="61DFF514" w:rsidR="00CD75D1" w:rsidRPr="002A227F" w:rsidRDefault="00CD75D1" w:rsidP="00521B64">
      <w:pPr>
        <w:jc w:val="both"/>
        <w:rPr>
          <w:i/>
          <w:iCs/>
        </w:rPr>
      </w:pPr>
    </w:p>
    <w:sectPr w:rsidR="00CD75D1" w:rsidRPr="002A227F" w:rsidSect="00521B64">
      <w:headerReference w:type="default" r:id="rId11"/>
      <w:footerReference w:type="defaul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5311E" w14:textId="77777777" w:rsidR="00CA2735" w:rsidRDefault="00CA2735" w:rsidP="00F17C81">
      <w:pPr>
        <w:spacing w:after="0" w:line="240" w:lineRule="auto"/>
      </w:pPr>
      <w:r>
        <w:separator/>
      </w:r>
    </w:p>
  </w:endnote>
  <w:endnote w:type="continuationSeparator" w:id="0">
    <w:p w14:paraId="591DAF41" w14:textId="77777777" w:rsidR="00CA2735" w:rsidRDefault="00CA2735" w:rsidP="00F1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EE857" w14:textId="03B14927" w:rsidR="00595FBA" w:rsidRPr="00731E8D" w:rsidRDefault="00595FBA">
    <w:pPr>
      <w:pStyle w:val="Stopka"/>
      <w:rPr>
        <w:rFonts w:ascii="Arial" w:hAnsi="Arial" w:cs="Arial"/>
        <w:sz w:val="18"/>
      </w:rPr>
    </w:pPr>
    <w:r w:rsidRPr="00731E8D">
      <w:rPr>
        <w:rFonts w:ascii="Arial" w:hAnsi="Arial" w:cs="Arial"/>
        <w:sz w:val="18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5B245" w14:textId="77777777" w:rsidR="00CA2735" w:rsidRDefault="00CA2735" w:rsidP="00F17C81">
      <w:pPr>
        <w:spacing w:after="0" w:line="240" w:lineRule="auto"/>
      </w:pPr>
      <w:r>
        <w:separator/>
      </w:r>
    </w:p>
  </w:footnote>
  <w:footnote w:type="continuationSeparator" w:id="0">
    <w:p w14:paraId="0B10689A" w14:textId="77777777" w:rsidR="00CA2735" w:rsidRDefault="00CA2735" w:rsidP="00F17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0"/>
      <w:gridCol w:w="5561"/>
      <w:gridCol w:w="1844"/>
    </w:tblGrid>
    <w:tr w:rsidR="00521B64" w:rsidRPr="00521B64" w14:paraId="0A87CA20" w14:textId="77777777" w:rsidTr="00521B64">
      <w:trPr>
        <w:cantSplit/>
        <w:trHeight w:val="364"/>
      </w:trPr>
      <w:tc>
        <w:tcPr>
          <w:tcW w:w="972" w:type="pct"/>
          <w:vMerge w:val="restart"/>
          <w:vAlign w:val="center"/>
        </w:tcPr>
        <w:p w14:paraId="7FC26056" w14:textId="4684FA5F" w:rsidR="00521B64" w:rsidRPr="00521B64" w:rsidRDefault="00C27CF1" w:rsidP="00521B6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7685E49A" wp14:editId="0972EE70">
                <wp:extent cx="1045464" cy="435864"/>
                <wp:effectExtent l="0" t="0" r="2540" b="254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O_PGNiG_logo_RGB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464" cy="4358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5" w:type="pct"/>
          <w:vMerge w:val="restart"/>
          <w:shd w:val="pct25" w:color="000000" w:fill="FFFFFF"/>
          <w:vAlign w:val="center"/>
        </w:tcPr>
        <w:p w14:paraId="5EF6B941" w14:textId="3567B1AE" w:rsidR="00521B64" w:rsidRPr="00521B64" w:rsidRDefault="00C27CF1" w:rsidP="00521B64">
          <w:pPr>
            <w:spacing w:after="0" w:line="240" w:lineRule="auto"/>
            <w:ind w:left="502"/>
            <w:jc w:val="center"/>
            <w:outlineLvl w:val="1"/>
            <w:rPr>
              <w:rFonts w:ascii="Arial" w:eastAsia="Times New Roman" w:hAnsi="Arial" w:cs="Arial"/>
              <w:b/>
              <w:bCs/>
              <w:lang w:eastAsia="pl-PL"/>
            </w:rPr>
          </w:pP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Orlen S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.</w:t>
          </w: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A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. - </w:t>
          </w: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Oddział PGNiG w Sanoku</w:t>
          </w:r>
        </w:p>
      </w:tc>
      <w:tc>
        <w:tcPr>
          <w:tcW w:w="1003" w:type="pct"/>
          <w:vAlign w:val="center"/>
        </w:tcPr>
        <w:p w14:paraId="3A2DCFC0" w14:textId="6ADA501C" w:rsidR="00521B64" w:rsidRPr="00521B64" w:rsidRDefault="00521B64" w:rsidP="00B308B7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521B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Wydanie: </w:t>
          </w:r>
          <w:r w:rsidR="00B308B7">
            <w:rPr>
              <w:rFonts w:ascii="Arial" w:eastAsia="Times New Roman" w:hAnsi="Arial" w:cs="Arial"/>
              <w:b/>
              <w:lang w:eastAsia="pl-PL"/>
            </w:rPr>
            <w:t>3</w:t>
          </w:r>
        </w:p>
      </w:tc>
    </w:tr>
    <w:tr w:rsidR="00521B64" w:rsidRPr="00521B64" w14:paraId="3852EC48" w14:textId="77777777" w:rsidTr="00521B64">
      <w:trPr>
        <w:cantSplit/>
        <w:trHeight w:val="258"/>
      </w:trPr>
      <w:tc>
        <w:tcPr>
          <w:tcW w:w="972" w:type="pct"/>
          <w:vMerge/>
        </w:tcPr>
        <w:p w14:paraId="1661EB25" w14:textId="77777777" w:rsidR="00521B64" w:rsidRPr="00521B64" w:rsidRDefault="00521B64" w:rsidP="00521B64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025" w:type="pct"/>
          <w:vMerge/>
          <w:shd w:val="pct25" w:color="000000" w:fill="FFFFFF"/>
          <w:vAlign w:val="center"/>
        </w:tcPr>
        <w:p w14:paraId="4586A2CA" w14:textId="77777777" w:rsidR="00521B64" w:rsidRPr="00521B64" w:rsidRDefault="00521B64" w:rsidP="00521B64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  <w:tc>
        <w:tcPr>
          <w:tcW w:w="1003" w:type="pct"/>
          <w:vAlign w:val="center"/>
        </w:tcPr>
        <w:p w14:paraId="591FE9A3" w14:textId="77FB6154" w:rsidR="00521B64" w:rsidRPr="00521B64" w:rsidRDefault="00521B64" w:rsidP="00521B64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521B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Strona </w:t>
          </w:r>
          <w:r w:rsidRPr="00521B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begin"/>
          </w:r>
          <w:r w:rsidRPr="00521B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instrText>PAGE  \* Arabic  \* MERGEFORMAT</w:instrText>
          </w:r>
          <w:r w:rsidRPr="00521B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separate"/>
          </w:r>
          <w:r w:rsidR="00CA2735">
            <w:rPr>
              <w:rFonts w:ascii="Arial" w:eastAsia="Times New Roman" w:hAnsi="Arial" w:cs="Arial"/>
              <w:b/>
              <w:noProof/>
              <w:sz w:val="18"/>
              <w:szCs w:val="18"/>
              <w:lang w:eastAsia="pl-PL"/>
            </w:rPr>
            <w:t>1</w:t>
          </w:r>
          <w:r w:rsidRPr="00521B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end"/>
          </w:r>
          <w:r w:rsidRPr="00521B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z </w:t>
          </w:r>
          <w:r w:rsidRPr="00521B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begin"/>
          </w:r>
          <w:r w:rsidRPr="00521B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instrText>NUMPAGES  \* Arabic  \* MERGEFORMAT</w:instrText>
          </w:r>
          <w:r w:rsidRPr="00521B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separate"/>
          </w:r>
          <w:r w:rsidR="00CA2735">
            <w:rPr>
              <w:rFonts w:ascii="Arial" w:eastAsia="Times New Roman" w:hAnsi="Arial" w:cs="Arial"/>
              <w:b/>
              <w:noProof/>
              <w:sz w:val="18"/>
              <w:szCs w:val="18"/>
              <w:lang w:eastAsia="pl-PL"/>
            </w:rPr>
            <w:t>1</w:t>
          </w:r>
          <w:r w:rsidRPr="00521B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end"/>
          </w:r>
          <w:r w:rsidRPr="00521B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</w:t>
          </w:r>
        </w:p>
      </w:tc>
    </w:tr>
    <w:tr w:rsidR="00521B64" w:rsidRPr="00521B64" w14:paraId="65A32E4F" w14:textId="77777777" w:rsidTr="00521B64">
      <w:trPr>
        <w:cantSplit/>
        <w:trHeight w:val="616"/>
      </w:trPr>
      <w:tc>
        <w:tcPr>
          <w:tcW w:w="972" w:type="pct"/>
          <w:vMerge/>
        </w:tcPr>
        <w:p w14:paraId="603F465E" w14:textId="77777777" w:rsidR="00521B64" w:rsidRPr="00521B64" w:rsidRDefault="00521B64" w:rsidP="00521B64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025" w:type="pct"/>
          <w:vAlign w:val="center"/>
        </w:tcPr>
        <w:p w14:paraId="767B7789" w14:textId="72786736" w:rsidR="00521B64" w:rsidRPr="00521B64" w:rsidRDefault="00521B64" w:rsidP="00521B64">
          <w:pPr>
            <w:spacing w:after="0" w:line="240" w:lineRule="auto"/>
            <w:ind w:left="71"/>
            <w:jc w:val="center"/>
            <w:outlineLvl w:val="1"/>
            <w:rPr>
              <w:rFonts w:ascii="Arial" w:eastAsia="Times New Roman" w:hAnsi="Arial" w:cs="Arial"/>
              <w:b/>
              <w:bCs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Cs w:val="18"/>
              <w:lang w:eastAsia="pl-PL"/>
            </w:rPr>
            <w:t>Lista Obecności</w:t>
          </w:r>
        </w:p>
      </w:tc>
      <w:tc>
        <w:tcPr>
          <w:tcW w:w="1003" w:type="pct"/>
          <w:vAlign w:val="center"/>
        </w:tcPr>
        <w:p w14:paraId="79A5B87B" w14:textId="3B0ED8E9" w:rsidR="00521B64" w:rsidRPr="00521B64" w:rsidRDefault="00521B64" w:rsidP="00521B64">
          <w:pPr>
            <w:tabs>
              <w:tab w:val="left" w:pos="851"/>
            </w:tabs>
            <w:spacing w:after="0" w:line="240" w:lineRule="auto"/>
            <w:ind w:left="720" w:hanging="720"/>
            <w:jc w:val="center"/>
            <w:outlineLvl w:val="2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IS.S.13</w:t>
          </w:r>
          <w:r w:rsidRPr="00521B64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/F</w:t>
          </w:r>
          <w:r w:rsidR="000C418A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4</w:t>
          </w:r>
        </w:p>
      </w:tc>
    </w:tr>
  </w:tbl>
  <w:p w14:paraId="5209DC0F" w14:textId="77777777" w:rsidR="00521B64" w:rsidRDefault="00521B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E0B52"/>
    <w:multiLevelType w:val="hybridMultilevel"/>
    <w:tmpl w:val="15166E48"/>
    <w:lvl w:ilvl="0" w:tplc="30A45BDC">
      <w:start w:val="1"/>
      <w:numFmt w:val="decimal"/>
      <w:lvlText w:val="%1."/>
      <w:lvlJc w:val="left"/>
      <w:pPr>
        <w:tabs>
          <w:tab w:val="num" w:pos="113"/>
        </w:tabs>
        <w:ind w:left="0" w:firstLine="113"/>
      </w:pPr>
      <w:rPr>
        <w:rFonts w:ascii="Calibri" w:hAnsi="Calibri" w:cs="Calibri" w:hint="default"/>
        <w:b/>
        <w:i w:val="0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24048F"/>
    <w:multiLevelType w:val="hybridMultilevel"/>
    <w:tmpl w:val="30A20142"/>
    <w:lvl w:ilvl="0" w:tplc="739C91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81"/>
    <w:rsid w:val="000177DC"/>
    <w:rsid w:val="000223AF"/>
    <w:rsid w:val="00041209"/>
    <w:rsid w:val="000C418A"/>
    <w:rsid w:val="001114A9"/>
    <w:rsid w:val="00154CD3"/>
    <w:rsid w:val="001D2A3B"/>
    <w:rsid w:val="001F3F1D"/>
    <w:rsid w:val="00210868"/>
    <w:rsid w:val="00290CD6"/>
    <w:rsid w:val="002A227F"/>
    <w:rsid w:val="002A5978"/>
    <w:rsid w:val="002E55D4"/>
    <w:rsid w:val="0039324C"/>
    <w:rsid w:val="003B6F21"/>
    <w:rsid w:val="003D53AD"/>
    <w:rsid w:val="003F5020"/>
    <w:rsid w:val="004E5252"/>
    <w:rsid w:val="00521B64"/>
    <w:rsid w:val="005335B7"/>
    <w:rsid w:val="00561598"/>
    <w:rsid w:val="00595FBA"/>
    <w:rsid w:val="0062633C"/>
    <w:rsid w:val="00695BC6"/>
    <w:rsid w:val="006D6504"/>
    <w:rsid w:val="006F704A"/>
    <w:rsid w:val="00731E8D"/>
    <w:rsid w:val="007531C3"/>
    <w:rsid w:val="007B18A3"/>
    <w:rsid w:val="007F2911"/>
    <w:rsid w:val="00832CFE"/>
    <w:rsid w:val="008463F2"/>
    <w:rsid w:val="008E3659"/>
    <w:rsid w:val="0090215F"/>
    <w:rsid w:val="00925547"/>
    <w:rsid w:val="009518CA"/>
    <w:rsid w:val="009B2294"/>
    <w:rsid w:val="009D38C2"/>
    <w:rsid w:val="009F7441"/>
    <w:rsid w:val="00A14E90"/>
    <w:rsid w:val="00AB311F"/>
    <w:rsid w:val="00B308B7"/>
    <w:rsid w:val="00B312B0"/>
    <w:rsid w:val="00B42751"/>
    <w:rsid w:val="00B51408"/>
    <w:rsid w:val="00B641EA"/>
    <w:rsid w:val="00BC65A1"/>
    <w:rsid w:val="00C126B9"/>
    <w:rsid w:val="00C21DD2"/>
    <w:rsid w:val="00C27CF1"/>
    <w:rsid w:val="00CA2735"/>
    <w:rsid w:val="00CD75D1"/>
    <w:rsid w:val="00D57281"/>
    <w:rsid w:val="00D71ED3"/>
    <w:rsid w:val="00D81F94"/>
    <w:rsid w:val="00DD4AC6"/>
    <w:rsid w:val="00DF3AF0"/>
    <w:rsid w:val="00DF75A9"/>
    <w:rsid w:val="00E42EC2"/>
    <w:rsid w:val="00E576B5"/>
    <w:rsid w:val="00E65C9F"/>
    <w:rsid w:val="00EA3FF2"/>
    <w:rsid w:val="00EC7B95"/>
    <w:rsid w:val="00F17C81"/>
    <w:rsid w:val="00FF0B7C"/>
    <w:rsid w:val="00FF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C7F19"/>
  <w15:docId w15:val="{F62FEAC2-00F5-4692-B00E-81A6477E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F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C81"/>
  </w:style>
  <w:style w:type="paragraph" w:styleId="Stopka">
    <w:name w:val="footer"/>
    <w:basedOn w:val="Normalny"/>
    <w:link w:val="StopkaZnak"/>
    <w:uiPriority w:val="99"/>
    <w:unhideWhenUsed/>
    <w:rsid w:val="00F1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C81"/>
  </w:style>
  <w:style w:type="paragraph" w:styleId="Tekstdymka">
    <w:name w:val="Balloon Text"/>
    <w:basedOn w:val="Normalny"/>
    <w:link w:val="TekstdymkaZnak"/>
    <w:uiPriority w:val="99"/>
    <w:semiHidden/>
    <w:unhideWhenUsed/>
    <w:rsid w:val="003D5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3A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3D53AD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04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F3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FF2C4-FF80-4C8F-8B57-5B28D7B9364D}"/>
</file>

<file path=customXml/itemProps2.xml><?xml version="1.0" encoding="utf-8"?>
<ds:datastoreItem xmlns:ds="http://schemas.openxmlformats.org/officeDocument/2006/customXml" ds:itemID="{C9392F49-2FC3-429F-9897-7BAE05B71D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6F1D1A-A277-4CDD-91FE-49D1BCAD9ED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E6FFC3-AA8E-43E0-B439-AAD067AD8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>PGNiG SA Oddział w Sanoku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Szuwart Jakub</dc:creator>
  <cp:lastModifiedBy>Morawiec Małgorzata</cp:lastModifiedBy>
  <cp:revision>2</cp:revision>
  <cp:lastPrinted>2020-06-19T11:34:00Z</cp:lastPrinted>
  <dcterms:created xsi:type="dcterms:W3CDTF">2024-07-24T10:02:00Z</dcterms:created>
  <dcterms:modified xsi:type="dcterms:W3CDTF">2024-07-24T10:02:00Z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