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E65D2" w14:textId="705732C4" w:rsidR="0055711F" w:rsidRPr="0055711F" w:rsidRDefault="0055711F" w:rsidP="0055711F">
      <w:pPr>
        <w:jc w:val="right"/>
        <w:rPr>
          <w:rFonts w:ascii="Arial" w:hAnsi="Arial" w:cs="Arial"/>
          <w:sz w:val="18"/>
        </w:rPr>
      </w:pPr>
      <w:r w:rsidRPr="0055711F">
        <w:rPr>
          <w:rFonts w:ascii="Arial" w:hAnsi="Arial" w:cs="Arial"/>
          <w:sz w:val="18"/>
        </w:rPr>
        <w:t>………………………………..</w:t>
      </w:r>
      <w:r w:rsidRPr="0055711F">
        <w:rPr>
          <w:rFonts w:ascii="Arial" w:hAnsi="Arial" w:cs="Arial"/>
          <w:sz w:val="18"/>
        </w:rPr>
        <w:br/>
      </w:r>
      <w:r w:rsidRPr="00F7096E">
        <w:rPr>
          <w:rFonts w:ascii="Arial" w:hAnsi="Arial" w:cs="Arial"/>
          <w:sz w:val="18"/>
        </w:rPr>
        <w:t>miejscowość, data</w:t>
      </w:r>
    </w:p>
    <w:p w14:paraId="6044EAC6" w14:textId="261F2DB9" w:rsidR="0055711F" w:rsidRDefault="0055711F" w:rsidP="0055711F">
      <w:pPr>
        <w:jc w:val="center"/>
        <w:rPr>
          <w:rFonts w:ascii="Arial" w:hAnsi="Arial" w:cs="Arial"/>
        </w:rPr>
      </w:pPr>
      <w:r w:rsidRPr="00F7096E">
        <w:rPr>
          <w:rFonts w:ascii="Arial" w:hAnsi="Arial" w:cs="Arial"/>
          <w:b/>
        </w:rPr>
        <w:t xml:space="preserve">PROTOKÓŁ </w:t>
      </w:r>
      <w:r w:rsidRPr="00F7096E">
        <w:rPr>
          <w:rFonts w:ascii="Arial" w:hAnsi="Arial" w:cs="Arial"/>
        </w:rPr>
        <w:br/>
      </w:r>
      <w:r w:rsidR="007104CB" w:rsidRPr="00C31EBA">
        <w:rPr>
          <w:rFonts w:ascii="Arial" w:hAnsi="Arial" w:cs="Arial"/>
        </w:rPr>
        <w:t xml:space="preserve">z </w:t>
      </w:r>
      <w:r w:rsidRPr="00C31EBA">
        <w:rPr>
          <w:rFonts w:ascii="Arial" w:hAnsi="Arial" w:cs="Arial"/>
        </w:rPr>
        <w:t xml:space="preserve">odbioru </w:t>
      </w:r>
      <w:r w:rsidR="00DE1440">
        <w:rPr>
          <w:rFonts w:ascii="Arial" w:hAnsi="Arial" w:cs="Arial"/>
        </w:rPr>
        <w:t>końcowego</w:t>
      </w:r>
      <w:r w:rsidR="007104CB" w:rsidRPr="00C31EBA">
        <w:rPr>
          <w:rFonts w:ascii="Arial" w:hAnsi="Arial" w:cs="Arial"/>
        </w:rPr>
        <w:t xml:space="preserve"> </w:t>
      </w:r>
    </w:p>
    <w:p w14:paraId="44FFB4AB" w14:textId="77777777" w:rsidR="009C1646" w:rsidRPr="00C31EBA" w:rsidRDefault="009C1646" w:rsidP="0055711F">
      <w:pPr>
        <w:jc w:val="center"/>
        <w:rPr>
          <w:rFonts w:ascii="Arial" w:hAnsi="Arial" w:cs="Arial"/>
        </w:rPr>
      </w:pPr>
    </w:p>
    <w:p w14:paraId="13C29AF0" w14:textId="4FA97D4B" w:rsidR="000C5D47" w:rsidRPr="00C31EBA" w:rsidRDefault="009C1646" w:rsidP="005E3589">
      <w:pPr>
        <w:rPr>
          <w:rFonts w:ascii="Arial" w:hAnsi="Arial" w:cs="Arial"/>
        </w:rPr>
      </w:pPr>
      <w:r w:rsidRPr="000B531B">
        <w:rPr>
          <w:rFonts w:ascii="Arial" w:hAnsi="Arial" w:cs="Arial"/>
        </w:rPr>
        <w:t>Zadanie pn.</w:t>
      </w:r>
      <w:r w:rsidR="009F4558" w:rsidRPr="009F455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0129ED" w:rsidRPr="000129ED">
        <w:rPr>
          <w:rFonts w:ascii="Arial" w:eastAsia="Times New Roman" w:hAnsi="Arial" w:cs="Arial"/>
          <w:b/>
          <w:bCs/>
          <w:szCs w:val="24"/>
          <w:lang w:eastAsia="pl-PL"/>
        </w:rPr>
        <w:t>Remont ogrodzeń - KGZ Przemyśl Wschód, KGZ Żołynia, KGZ Przemyśl Zachód, KGZ Żurawica</w:t>
      </w:r>
      <w:r w:rsidR="00A36E22">
        <w:rPr>
          <w:rFonts w:ascii="Arial" w:eastAsia="Times New Roman" w:hAnsi="Arial" w:cs="Arial"/>
          <w:b/>
          <w:bCs/>
          <w:szCs w:val="24"/>
          <w:lang w:eastAsia="pl-PL"/>
        </w:rPr>
        <w:t xml:space="preserve">   </w:t>
      </w:r>
      <w:bookmarkStart w:id="0" w:name="_GoBack"/>
      <w:bookmarkEnd w:id="0"/>
      <w:r w:rsidR="00A36E22" w:rsidRPr="00A36E22">
        <w:rPr>
          <w:rFonts w:ascii="Arial" w:eastAsia="Times New Roman" w:hAnsi="Arial" w:cs="Arial"/>
          <w:b/>
          <w:bCs/>
          <w:szCs w:val="24"/>
          <w:lang w:eastAsia="pl-PL"/>
        </w:rPr>
        <w:t>CRZ: NP/PGNG/24/0902/OS/EU</w:t>
      </w:r>
    </w:p>
    <w:p w14:paraId="5A8E0752" w14:textId="3C4A559A" w:rsidR="0055711F" w:rsidRPr="00C31EBA" w:rsidRDefault="0055711F" w:rsidP="0055711F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Podstawa przeprowadzenia odbioru</w:t>
      </w:r>
      <w:r w:rsidR="00E82636" w:rsidRPr="00C31EBA">
        <w:rPr>
          <w:rFonts w:ascii="Arial" w:hAnsi="Arial" w:cs="Arial"/>
          <w:b/>
        </w:rPr>
        <w:t xml:space="preserve"> </w:t>
      </w:r>
    </w:p>
    <w:p w14:paraId="7B8C9851" w14:textId="46032D4E" w:rsidR="000D33BA" w:rsidRPr="000D33BA" w:rsidRDefault="000D33BA" w:rsidP="000D33BA">
      <w:pPr>
        <w:pStyle w:val="Akapitzlist"/>
        <w:jc w:val="both"/>
        <w:rPr>
          <w:rFonts w:ascii="Arial" w:eastAsia="Times New Roman" w:hAnsi="Arial" w:cs="Arial"/>
          <w:lang w:eastAsia="pl-PL"/>
        </w:rPr>
      </w:pPr>
      <w:r w:rsidRPr="000D33BA">
        <w:rPr>
          <w:rFonts w:ascii="Arial" w:eastAsia="Times New Roman" w:hAnsi="Arial" w:cs="Arial"/>
          <w:lang w:eastAsia="pl-PL"/>
        </w:rPr>
        <w:t>Komisja w składzie wg załączonej listy obecności powołana pismem znak: ………. z dnia …………, w związku z pisemnym zgłoszeniem Wykonawcy</w:t>
      </w:r>
      <w:r w:rsidR="00236C5A">
        <w:rPr>
          <w:rFonts w:ascii="Arial" w:eastAsia="Times New Roman" w:hAnsi="Arial" w:cs="Arial"/>
          <w:lang w:eastAsia="pl-PL"/>
        </w:rPr>
        <w:t xml:space="preserve"> / Dostawcy*</w:t>
      </w:r>
      <w:r w:rsidRPr="000D33BA">
        <w:rPr>
          <w:rFonts w:ascii="Arial" w:eastAsia="Times New Roman" w:hAnsi="Arial" w:cs="Arial"/>
          <w:lang w:eastAsia="pl-PL"/>
        </w:rPr>
        <w:t xml:space="preserve"> pismem znak:  ……..  z  dnia ……  o zakończeniu realizacji zadania pn. …….  dokonała przeglądu wykonania obiektów i instalacji powyższego zadania</w:t>
      </w:r>
      <w:r w:rsidR="0025779A">
        <w:rPr>
          <w:rFonts w:ascii="Arial" w:eastAsia="Times New Roman" w:hAnsi="Arial" w:cs="Arial"/>
          <w:lang w:eastAsia="pl-PL"/>
        </w:rPr>
        <w:t>.</w:t>
      </w:r>
    </w:p>
    <w:p w14:paraId="6F082559" w14:textId="77777777" w:rsidR="000D33BA" w:rsidRDefault="000D33BA" w:rsidP="000D33BA">
      <w:pPr>
        <w:pStyle w:val="Akapitzlist"/>
        <w:spacing w:after="0"/>
        <w:ind w:left="714"/>
        <w:rPr>
          <w:rFonts w:ascii="Arial" w:hAnsi="Arial" w:cs="Arial"/>
          <w:b/>
        </w:rPr>
      </w:pPr>
    </w:p>
    <w:p w14:paraId="15BBB9A5" w14:textId="5B885C82" w:rsidR="0055711F" w:rsidRPr="00C31EBA" w:rsidRDefault="00E82636" w:rsidP="00743DB9">
      <w:pPr>
        <w:pStyle w:val="Akapitzlist"/>
        <w:numPr>
          <w:ilvl w:val="0"/>
          <w:numId w:val="3"/>
        </w:numPr>
        <w:spacing w:after="0"/>
        <w:ind w:left="714" w:hanging="357"/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Zakres odbioru</w:t>
      </w:r>
    </w:p>
    <w:p w14:paraId="1757D98C" w14:textId="4AC82D44" w:rsidR="007104CB" w:rsidRDefault="005E3589" w:rsidP="00685125">
      <w:pPr>
        <w:numPr>
          <w:ilvl w:val="0"/>
          <w:numId w:val="5"/>
        </w:numPr>
        <w:spacing w:after="0" w:line="320" w:lineRule="exact"/>
        <w:jc w:val="both"/>
        <w:rPr>
          <w:rFonts w:ascii="Arial" w:hAnsi="Arial" w:cs="Arial"/>
        </w:rPr>
      </w:pPr>
      <w:r w:rsidRPr="00C31EBA">
        <w:rPr>
          <w:rFonts w:ascii="Arial" w:hAnsi="Arial" w:cs="Arial"/>
        </w:rPr>
        <w:t>Zakres opisujemy z decyzji formalno</w:t>
      </w:r>
      <w:r w:rsidR="000C5D47">
        <w:rPr>
          <w:rFonts w:ascii="Arial" w:hAnsi="Arial" w:cs="Arial"/>
        </w:rPr>
        <w:t>-</w:t>
      </w:r>
      <w:r w:rsidRPr="00C31EBA">
        <w:rPr>
          <w:rFonts w:ascii="Arial" w:hAnsi="Arial" w:cs="Arial"/>
        </w:rPr>
        <w:t>prawnych tj. ze. zgłoszenia, pozwolenia na budowę</w:t>
      </w:r>
      <w:r w:rsidR="00444B17">
        <w:rPr>
          <w:rFonts w:ascii="Arial" w:hAnsi="Arial" w:cs="Arial"/>
        </w:rPr>
        <w:t>,</w:t>
      </w:r>
    </w:p>
    <w:p w14:paraId="7C7D6B2E" w14:textId="77777777" w:rsidR="00685125" w:rsidRPr="00685125" w:rsidRDefault="00685125" w:rsidP="00685125">
      <w:pPr>
        <w:spacing w:after="0" w:line="320" w:lineRule="exact"/>
        <w:ind w:left="720"/>
        <w:jc w:val="both"/>
        <w:rPr>
          <w:rFonts w:ascii="Arial" w:hAnsi="Arial" w:cs="Arial"/>
        </w:rPr>
      </w:pPr>
    </w:p>
    <w:p w14:paraId="5DCDB526" w14:textId="5EB626AD" w:rsidR="0055711F" w:rsidRPr="00C31EBA" w:rsidRDefault="0055711F" w:rsidP="0055711F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Podstawa realizacji zadania</w:t>
      </w:r>
    </w:p>
    <w:p w14:paraId="340AD839" w14:textId="77777777" w:rsidR="000D33BA" w:rsidRDefault="000D33BA" w:rsidP="000D33BA">
      <w:pPr>
        <w:pStyle w:val="Akapitzlist"/>
        <w:rPr>
          <w:rFonts w:ascii="Arial" w:hAnsi="Arial" w:cs="Arial"/>
        </w:rPr>
      </w:pPr>
    </w:p>
    <w:p w14:paraId="29015AF3" w14:textId="77777777" w:rsidR="000D33BA" w:rsidRDefault="000D33BA" w:rsidP="000D33BA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Plan R</w:t>
      </w:r>
      <w:r w:rsidRPr="00C31EBA">
        <w:rPr>
          <w:rFonts w:ascii="Arial" w:hAnsi="Arial" w:cs="Arial"/>
        </w:rPr>
        <w:t>uchu</w:t>
      </w:r>
      <w:r>
        <w:rPr>
          <w:rFonts w:ascii="Arial" w:hAnsi="Arial" w:cs="Arial"/>
        </w:rPr>
        <w:t xml:space="preserve"> zatwierdzony Decyzją wraz z dodatkami……………….</w:t>
      </w:r>
    </w:p>
    <w:p w14:paraId="50CA5D8D" w14:textId="0F3A6593" w:rsidR="009F49FD" w:rsidRDefault="0092367A" w:rsidP="009F49F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Pozwolenie na budowę ……….</w:t>
      </w:r>
      <w:r w:rsidR="005E3589" w:rsidRPr="00C31EBA">
        <w:rPr>
          <w:rFonts w:ascii="Arial" w:hAnsi="Arial" w:cs="Arial"/>
        </w:rPr>
        <w:t>…</w:t>
      </w:r>
    </w:p>
    <w:p w14:paraId="4E576B21" w14:textId="0AB5A9B5" w:rsidR="0092367A" w:rsidRPr="00C31EBA" w:rsidRDefault="0092367A" w:rsidP="009F49F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Zgłoszenie budowlane</w:t>
      </w:r>
    </w:p>
    <w:p w14:paraId="27555AC7" w14:textId="706F9E39" w:rsidR="005E3589" w:rsidRDefault="00073639" w:rsidP="009F49F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Umowa/ zlecenie</w:t>
      </w:r>
      <w:r w:rsidR="0092367A">
        <w:rPr>
          <w:rFonts w:ascii="Arial" w:hAnsi="Arial" w:cs="Arial"/>
        </w:rPr>
        <w:t xml:space="preserve"> nr ………………..</w:t>
      </w:r>
    </w:p>
    <w:p w14:paraId="503A1BBC" w14:textId="77777777" w:rsidR="00073639" w:rsidRPr="00C31EBA" w:rsidRDefault="00073639" w:rsidP="00073639">
      <w:pPr>
        <w:pStyle w:val="Akapitzlist"/>
        <w:rPr>
          <w:rFonts w:ascii="Arial" w:hAnsi="Arial" w:cs="Arial"/>
        </w:rPr>
      </w:pPr>
    </w:p>
    <w:p w14:paraId="37AB5436" w14:textId="0CCE5802" w:rsidR="0055711F" w:rsidRDefault="009F49FD" w:rsidP="0055711F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Nazwa Wykonawcy / Dostawcy</w:t>
      </w:r>
      <w:r w:rsidR="00236C5A">
        <w:rPr>
          <w:rFonts w:ascii="Arial" w:hAnsi="Arial" w:cs="Arial"/>
          <w:b/>
        </w:rPr>
        <w:t>*</w:t>
      </w:r>
    </w:p>
    <w:p w14:paraId="45E747D0" w14:textId="77777777" w:rsidR="00C31EBA" w:rsidRPr="00C31EBA" w:rsidRDefault="00C31EBA" w:rsidP="00C31EBA">
      <w:pPr>
        <w:pStyle w:val="Akapitzlist"/>
        <w:rPr>
          <w:rFonts w:ascii="Arial" w:hAnsi="Arial" w:cs="Arial"/>
          <w:b/>
        </w:rPr>
      </w:pPr>
    </w:p>
    <w:p w14:paraId="54BACA42" w14:textId="77777777" w:rsidR="00C31EBA" w:rsidRDefault="00C31EBA" w:rsidP="00C31EBA">
      <w:pPr>
        <w:pStyle w:val="Akapitzlist"/>
        <w:rPr>
          <w:rFonts w:ascii="Arial" w:hAnsi="Arial" w:cs="Arial"/>
        </w:rPr>
      </w:pPr>
    </w:p>
    <w:p w14:paraId="1F15C22C" w14:textId="77777777" w:rsidR="000D33BA" w:rsidRPr="00C31EBA" w:rsidRDefault="000D33BA" w:rsidP="00C31EBA">
      <w:pPr>
        <w:pStyle w:val="Akapitzlist"/>
        <w:rPr>
          <w:rFonts w:ascii="Arial" w:hAnsi="Arial" w:cs="Arial"/>
        </w:rPr>
      </w:pPr>
    </w:p>
    <w:p w14:paraId="6CCC5261" w14:textId="35C3CDF8" w:rsidR="0055711F" w:rsidRDefault="00E82636" w:rsidP="0055711F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Uwagi i zalecenia</w:t>
      </w:r>
    </w:p>
    <w:p w14:paraId="534FEB23" w14:textId="77777777" w:rsidR="000C5D47" w:rsidRPr="000C5D47" w:rsidRDefault="000C5D47" w:rsidP="000C5D47">
      <w:pPr>
        <w:pStyle w:val="Akapitzlist"/>
        <w:rPr>
          <w:rFonts w:ascii="Arial" w:hAnsi="Arial" w:cs="Aria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90"/>
        <w:gridCol w:w="5056"/>
        <w:gridCol w:w="1829"/>
        <w:gridCol w:w="1225"/>
      </w:tblGrid>
      <w:tr w:rsidR="000D33BA" w:rsidRPr="00C31EBA" w14:paraId="14E19BCF" w14:textId="77777777" w:rsidTr="00850E83">
        <w:tc>
          <w:tcPr>
            <w:tcW w:w="599" w:type="dxa"/>
            <w:vAlign w:val="center"/>
          </w:tcPr>
          <w:p w14:paraId="762DDE3D" w14:textId="77777777" w:rsidR="000D33BA" w:rsidRPr="007A714B" w:rsidRDefault="000D33BA" w:rsidP="00850E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714B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5245" w:type="dxa"/>
            <w:vAlign w:val="center"/>
          </w:tcPr>
          <w:p w14:paraId="58B3CA96" w14:textId="278F30A2" w:rsidR="000D33BA" w:rsidRPr="007A714B" w:rsidRDefault="008A5DB4" w:rsidP="00850E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714B">
              <w:rPr>
                <w:rFonts w:ascii="Arial" w:hAnsi="Arial" w:cs="Arial"/>
                <w:b/>
                <w:sz w:val="20"/>
              </w:rPr>
              <w:t>Zauważone usterki</w:t>
            </w:r>
            <w:r>
              <w:rPr>
                <w:rFonts w:ascii="Arial" w:hAnsi="Arial" w:cs="Arial"/>
                <w:b/>
                <w:sz w:val="20"/>
              </w:rPr>
              <w:t>/wady/braki/niezgodności</w:t>
            </w:r>
          </w:p>
        </w:tc>
        <w:tc>
          <w:tcPr>
            <w:tcW w:w="1842" w:type="dxa"/>
            <w:vAlign w:val="center"/>
          </w:tcPr>
          <w:p w14:paraId="046FC339" w14:textId="77777777" w:rsidR="000D33BA" w:rsidRPr="007A714B" w:rsidRDefault="000D33BA" w:rsidP="00850E8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Podmiot o</w:t>
            </w:r>
            <w:r w:rsidRPr="007A714B">
              <w:rPr>
                <w:rFonts w:ascii="Arial" w:hAnsi="Arial" w:cs="Arial"/>
                <w:b/>
                <w:sz w:val="20"/>
              </w:rPr>
              <w:t>dpowiedzialny za usuniecie</w:t>
            </w:r>
          </w:p>
        </w:tc>
        <w:tc>
          <w:tcPr>
            <w:tcW w:w="1242" w:type="dxa"/>
            <w:vAlign w:val="center"/>
          </w:tcPr>
          <w:p w14:paraId="4EA1164E" w14:textId="77777777" w:rsidR="000D33BA" w:rsidRPr="007A714B" w:rsidRDefault="000D33BA" w:rsidP="00850E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714B">
              <w:rPr>
                <w:rFonts w:ascii="Arial" w:hAnsi="Arial" w:cs="Arial"/>
                <w:b/>
                <w:sz w:val="20"/>
              </w:rPr>
              <w:t>Termin realizacji</w:t>
            </w:r>
          </w:p>
        </w:tc>
      </w:tr>
      <w:tr w:rsidR="000D33BA" w:rsidRPr="00C31EBA" w14:paraId="66668C26" w14:textId="77777777" w:rsidTr="00850E83">
        <w:tc>
          <w:tcPr>
            <w:tcW w:w="599" w:type="dxa"/>
          </w:tcPr>
          <w:p w14:paraId="2E231623" w14:textId="77777777" w:rsidR="000D33BA" w:rsidRPr="00C31EBA" w:rsidRDefault="000D33BA" w:rsidP="00850E83">
            <w:pPr>
              <w:pStyle w:val="Akapitzlist"/>
              <w:numPr>
                <w:ilvl w:val="0"/>
                <w:numId w:val="7"/>
              </w:numPr>
              <w:ind w:left="587"/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13151090" w14:textId="77777777" w:rsidR="000D33BA" w:rsidRPr="00C31EBA" w:rsidRDefault="000D33BA" w:rsidP="00850E83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2A29219B" w14:textId="77777777" w:rsidR="000D33BA" w:rsidRPr="00C31EBA" w:rsidRDefault="000D33BA" w:rsidP="00850E83"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</w:tcPr>
          <w:p w14:paraId="06FB011E" w14:textId="77777777" w:rsidR="000D33BA" w:rsidRPr="00C31EBA" w:rsidRDefault="000D33BA" w:rsidP="00850E83">
            <w:pPr>
              <w:rPr>
                <w:rFonts w:ascii="Arial" w:hAnsi="Arial" w:cs="Arial"/>
              </w:rPr>
            </w:pPr>
          </w:p>
        </w:tc>
      </w:tr>
      <w:tr w:rsidR="000D33BA" w:rsidRPr="00C31EBA" w14:paraId="25ABF3E8" w14:textId="77777777" w:rsidTr="00850E83">
        <w:tc>
          <w:tcPr>
            <w:tcW w:w="599" w:type="dxa"/>
          </w:tcPr>
          <w:p w14:paraId="071B8D1D" w14:textId="77777777" w:rsidR="000D33BA" w:rsidRPr="00C31EBA" w:rsidRDefault="000D33BA" w:rsidP="00850E83">
            <w:pPr>
              <w:pStyle w:val="Akapitzlist"/>
              <w:numPr>
                <w:ilvl w:val="0"/>
                <w:numId w:val="7"/>
              </w:numPr>
              <w:ind w:left="587"/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470135F3" w14:textId="77777777" w:rsidR="000D33BA" w:rsidRPr="00C31EBA" w:rsidRDefault="000D33BA" w:rsidP="00850E83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147F8FC2" w14:textId="77777777" w:rsidR="000D33BA" w:rsidRPr="00C31EBA" w:rsidRDefault="000D33BA" w:rsidP="00850E83"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</w:tcPr>
          <w:p w14:paraId="7CBACF34" w14:textId="77777777" w:rsidR="000D33BA" w:rsidRPr="00C31EBA" w:rsidRDefault="000D33BA" w:rsidP="00850E83">
            <w:pPr>
              <w:rPr>
                <w:rFonts w:ascii="Arial" w:hAnsi="Arial" w:cs="Arial"/>
              </w:rPr>
            </w:pPr>
          </w:p>
        </w:tc>
      </w:tr>
    </w:tbl>
    <w:p w14:paraId="78EB871B" w14:textId="77777777" w:rsidR="003E50D5" w:rsidRPr="003E50D5" w:rsidRDefault="003E50D5" w:rsidP="003E50D5">
      <w:pPr>
        <w:pStyle w:val="Akapitzlist"/>
        <w:rPr>
          <w:rFonts w:ascii="Arial" w:hAnsi="Arial" w:cs="Arial"/>
        </w:rPr>
      </w:pPr>
    </w:p>
    <w:p w14:paraId="50B8C20E" w14:textId="71211637" w:rsidR="000D33BA" w:rsidRPr="00F85275" w:rsidRDefault="009F49FD" w:rsidP="00F85275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Wykaz załączników do protokołu.</w:t>
      </w:r>
    </w:p>
    <w:p w14:paraId="18BC6CDA" w14:textId="4187EADF" w:rsidR="00123A21" w:rsidRPr="00F85275" w:rsidRDefault="00FB535C" w:rsidP="00123A21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>IS.S.13/F4</w:t>
      </w:r>
      <w:r w:rsidR="00123A21" w:rsidRPr="006F23B2"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="001828F1">
        <w:rPr>
          <w:rFonts w:ascii="Arial" w:eastAsia="Times New Roman" w:hAnsi="Arial" w:cs="Times New Roman"/>
          <w:i/>
          <w:szCs w:val="20"/>
          <w:lang w:eastAsia="pl-PL"/>
        </w:rPr>
        <w:t>„Lista obecności”,</w:t>
      </w:r>
    </w:p>
    <w:p w14:paraId="77505389" w14:textId="164A316D" w:rsidR="00F85275" w:rsidRPr="00F85275" w:rsidRDefault="00F85275" w:rsidP="00F85275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 xml:space="preserve">IS.S.13/F6 </w:t>
      </w:r>
      <w:r w:rsidRPr="00F85275">
        <w:rPr>
          <w:rFonts w:ascii="Arial" w:eastAsia="Times New Roman" w:hAnsi="Arial" w:cs="Times New Roman"/>
          <w:i/>
          <w:szCs w:val="20"/>
          <w:lang w:eastAsia="pl-PL"/>
        </w:rPr>
        <w:t>„Protokół odbioru technicznego”</w:t>
      </w:r>
      <w:r w:rsidR="001828F1">
        <w:rPr>
          <w:rFonts w:ascii="Arial" w:eastAsia="Times New Roman" w:hAnsi="Arial" w:cs="Times New Roman"/>
          <w:i/>
          <w:szCs w:val="20"/>
          <w:lang w:eastAsia="pl-PL"/>
        </w:rPr>
        <w:t>,</w:t>
      </w:r>
    </w:p>
    <w:p w14:paraId="040957C0" w14:textId="3756CFDB" w:rsidR="00F85275" w:rsidRDefault="00F85275" w:rsidP="00F85275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>Inne</w:t>
      </w:r>
      <w:r w:rsidR="001828F1">
        <w:rPr>
          <w:rFonts w:ascii="Arial" w:eastAsia="Times New Roman" w:hAnsi="Arial" w:cs="Times New Roman"/>
          <w:szCs w:val="20"/>
          <w:lang w:eastAsia="pl-PL"/>
        </w:rPr>
        <w:t>.</w:t>
      </w:r>
    </w:p>
    <w:p w14:paraId="1BA0D9DA" w14:textId="77777777" w:rsidR="00C31EBA" w:rsidRDefault="00C31EBA" w:rsidP="00C31EBA">
      <w:pPr>
        <w:pStyle w:val="Akapitzlist"/>
        <w:rPr>
          <w:rFonts w:ascii="Arial" w:hAnsi="Arial" w:cs="Arial"/>
        </w:rPr>
      </w:pPr>
    </w:p>
    <w:p w14:paraId="32DA12F5" w14:textId="77777777" w:rsidR="009F49FD" w:rsidRDefault="009F49FD" w:rsidP="009F49FD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0B531B">
        <w:rPr>
          <w:rFonts w:ascii="Arial" w:hAnsi="Arial" w:cs="Arial"/>
          <w:b/>
        </w:rPr>
        <w:lastRenderedPageBreak/>
        <w:t>Decyzja Komisji (dot. odbioru).</w:t>
      </w:r>
    </w:p>
    <w:p w14:paraId="1F2B7E31" w14:textId="43E2B101" w:rsidR="00DE1440" w:rsidRDefault="00DE1440" w:rsidP="00E37BBD">
      <w:pPr>
        <w:ind w:left="360"/>
        <w:jc w:val="both"/>
        <w:rPr>
          <w:rFonts w:ascii="Arial" w:hAnsi="Arial" w:cs="Arial"/>
        </w:rPr>
      </w:pPr>
      <w:r w:rsidRPr="00DE1440">
        <w:rPr>
          <w:rFonts w:ascii="Arial" w:hAnsi="Arial" w:cs="Arial"/>
        </w:rPr>
        <w:t>Komisja dokonała odbioru k</w:t>
      </w:r>
      <w:r w:rsidR="008A5DB4">
        <w:rPr>
          <w:rFonts w:ascii="Arial" w:hAnsi="Arial" w:cs="Arial"/>
        </w:rPr>
        <w:t>ońcowego przedmiotowego zadania bez zastrze</w:t>
      </w:r>
      <w:r w:rsidR="00C44C40">
        <w:rPr>
          <w:rFonts w:ascii="Arial" w:hAnsi="Arial" w:cs="Arial"/>
        </w:rPr>
        <w:t>żeń*/z poniższymi zastrzeżeniami*/odmówiła dokonania odbioru z powodu*:</w:t>
      </w:r>
    </w:p>
    <w:p w14:paraId="66D2D7E7" w14:textId="6ABA10F1" w:rsidR="008A5DB4" w:rsidRDefault="008A5DB4" w:rsidP="00E37BBD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……………………………………………………………………………………………………….</w:t>
      </w:r>
    </w:p>
    <w:p w14:paraId="6294E8F4" w14:textId="2D0D9176" w:rsidR="00DE1440" w:rsidRPr="00DE1440" w:rsidRDefault="00DE1440" w:rsidP="00E37BBD">
      <w:pPr>
        <w:ind w:left="360"/>
        <w:jc w:val="both"/>
        <w:rPr>
          <w:rFonts w:ascii="Arial" w:hAnsi="Arial" w:cs="Arial"/>
        </w:rPr>
      </w:pPr>
      <w:r w:rsidRPr="00DE1440">
        <w:rPr>
          <w:rFonts w:ascii="Arial" w:hAnsi="Arial" w:cs="Arial"/>
        </w:rPr>
        <w:t xml:space="preserve">Od dnia ……………. zgodnie z zawartą umową rozpoczyna się gwarancja na przedmiot Umowy, która wynosi 36 miesięcy tj. do dnia ……………. na wykonane roboty budowlano – montażowe oraz 24 miesiące tj. do dnia …………….. na dostarczone materiały, urządzenia i wyposażenie. </w:t>
      </w:r>
    </w:p>
    <w:p w14:paraId="4111FE12" w14:textId="0BDF73DC" w:rsidR="00DE1440" w:rsidRPr="00DE1440" w:rsidRDefault="00DE1440" w:rsidP="00E37BBD">
      <w:pPr>
        <w:ind w:left="360"/>
        <w:jc w:val="both"/>
        <w:rPr>
          <w:rFonts w:ascii="Arial" w:hAnsi="Arial" w:cs="Arial"/>
        </w:rPr>
      </w:pPr>
      <w:r w:rsidRPr="00DE1440">
        <w:rPr>
          <w:rFonts w:ascii="Arial" w:hAnsi="Arial" w:cs="Arial"/>
        </w:rPr>
        <w:t xml:space="preserve">W przypadku wystąpienia usterek Użytkownik będzie zgłaszał je drogą elektroniczną na adres ………………………. </w:t>
      </w:r>
    </w:p>
    <w:p w14:paraId="5F38A26F" w14:textId="77777777" w:rsidR="000B531B" w:rsidRPr="00DE1440" w:rsidRDefault="000B531B" w:rsidP="0055711F">
      <w:pPr>
        <w:pStyle w:val="Akapitzlist"/>
        <w:ind w:left="0"/>
        <w:rPr>
          <w:rFonts w:ascii="Arial" w:hAnsi="Arial" w:cs="Arial"/>
        </w:rPr>
      </w:pPr>
    </w:p>
    <w:p w14:paraId="1ABC6959" w14:textId="77777777" w:rsidR="000B531B" w:rsidRPr="00DE1440" w:rsidRDefault="000B531B" w:rsidP="0055711F">
      <w:pPr>
        <w:pStyle w:val="Akapitzlist"/>
        <w:ind w:left="0"/>
        <w:rPr>
          <w:rFonts w:ascii="Arial" w:hAnsi="Arial" w:cs="Arial"/>
        </w:rPr>
      </w:pPr>
    </w:p>
    <w:p w14:paraId="1059FAE7" w14:textId="77777777" w:rsidR="000D33BA" w:rsidRPr="00B035F5" w:rsidRDefault="000D33BA" w:rsidP="000D33BA">
      <w:pPr>
        <w:pStyle w:val="Akapitzlist"/>
        <w:tabs>
          <w:tab w:val="left" w:pos="851"/>
          <w:tab w:val="left" w:pos="5954"/>
        </w:tabs>
        <w:ind w:left="0"/>
        <w:rPr>
          <w:rFonts w:ascii="Arial" w:hAnsi="Arial" w:cs="Arial"/>
          <w:b/>
        </w:rPr>
      </w:pPr>
      <w:r w:rsidRPr="00B035F5">
        <w:rPr>
          <w:rFonts w:ascii="Arial" w:hAnsi="Arial" w:cs="Arial"/>
          <w:b/>
        </w:rPr>
        <w:tab/>
        <w:t>Protokołował:</w:t>
      </w:r>
      <w:r w:rsidRPr="00B035F5">
        <w:rPr>
          <w:rFonts w:ascii="Arial" w:hAnsi="Arial" w:cs="Arial"/>
          <w:b/>
        </w:rPr>
        <w:tab/>
        <w:t>Przewodniczący Komisji:</w:t>
      </w:r>
    </w:p>
    <w:p w14:paraId="66FB23B1" w14:textId="77777777" w:rsidR="000D33BA" w:rsidRPr="00DE1440" w:rsidRDefault="000D33BA" w:rsidP="000D33BA">
      <w:pPr>
        <w:pStyle w:val="Akapitzlist"/>
        <w:ind w:left="0"/>
        <w:rPr>
          <w:rFonts w:ascii="Arial" w:hAnsi="Arial" w:cs="Arial"/>
        </w:rPr>
      </w:pPr>
    </w:p>
    <w:p w14:paraId="4B952AD8" w14:textId="77777777" w:rsidR="000D33BA" w:rsidRPr="00DE1440" w:rsidRDefault="000D33BA" w:rsidP="000D33BA">
      <w:pPr>
        <w:pStyle w:val="Akapitzlist"/>
        <w:ind w:left="0"/>
        <w:rPr>
          <w:rFonts w:ascii="Arial" w:hAnsi="Arial" w:cs="Arial"/>
        </w:rPr>
      </w:pPr>
    </w:p>
    <w:p w14:paraId="34998FBD" w14:textId="77777777" w:rsidR="000D33BA" w:rsidRPr="00DE1440" w:rsidRDefault="000D33BA" w:rsidP="000D33BA">
      <w:pPr>
        <w:pStyle w:val="Akapitzlist"/>
        <w:tabs>
          <w:tab w:val="left" w:pos="5670"/>
        </w:tabs>
        <w:ind w:left="0"/>
        <w:rPr>
          <w:rFonts w:ascii="Arial" w:hAnsi="Arial" w:cs="Arial"/>
        </w:rPr>
      </w:pPr>
      <w:r w:rsidRPr="00DE1440">
        <w:rPr>
          <w:rFonts w:ascii="Arial" w:hAnsi="Arial" w:cs="Arial"/>
        </w:rPr>
        <w:t>…………………………………………</w:t>
      </w:r>
      <w:r w:rsidRPr="00DE1440">
        <w:rPr>
          <w:rFonts w:ascii="Arial" w:hAnsi="Arial" w:cs="Arial"/>
        </w:rPr>
        <w:tab/>
        <w:t>……….…………………………….</w:t>
      </w:r>
    </w:p>
    <w:p w14:paraId="022C1563" w14:textId="77777777" w:rsidR="000D33BA" w:rsidRDefault="000D33BA" w:rsidP="000D33BA">
      <w:pPr>
        <w:pStyle w:val="Akapitzlist"/>
        <w:ind w:left="0"/>
        <w:rPr>
          <w:rFonts w:ascii="Arial" w:hAnsi="Arial" w:cs="Arial"/>
        </w:rPr>
      </w:pPr>
    </w:p>
    <w:p w14:paraId="0C6C8F0C" w14:textId="77777777" w:rsidR="00B035F5" w:rsidRDefault="00B035F5" w:rsidP="000D33BA">
      <w:pPr>
        <w:pStyle w:val="Akapitzlist"/>
        <w:ind w:left="0"/>
        <w:rPr>
          <w:rFonts w:ascii="Arial" w:hAnsi="Arial" w:cs="Arial"/>
        </w:rPr>
      </w:pPr>
    </w:p>
    <w:p w14:paraId="3BB864D3" w14:textId="77777777" w:rsidR="00B035F5" w:rsidRDefault="00B035F5" w:rsidP="000D33BA">
      <w:pPr>
        <w:pStyle w:val="Akapitzlist"/>
        <w:ind w:left="0"/>
        <w:rPr>
          <w:rFonts w:ascii="Arial" w:hAnsi="Arial" w:cs="Arial"/>
        </w:rPr>
      </w:pPr>
    </w:p>
    <w:p w14:paraId="2C00C599" w14:textId="77777777" w:rsidR="00B035F5" w:rsidRPr="00DE1440" w:rsidRDefault="00B035F5" w:rsidP="000D33BA">
      <w:pPr>
        <w:pStyle w:val="Akapitzlist"/>
        <w:ind w:left="0"/>
        <w:rPr>
          <w:rFonts w:ascii="Arial" w:hAnsi="Arial" w:cs="Arial"/>
        </w:rPr>
      </w:pPr>
    </w:p>
    <w:p w14:paraId="703D34A1" w14:textId="77777777" w:rsidR="000D33BA" w:rsidRDefault="000D33BA" w:rsidP="00F17827">
      <w:pPr>
        <w:pStyle w:val="Akapitzlist"/>
        <w:ind w:left="0"/>
        <w:rPr>
          <w:rFonts w:ascii="Arial" w:hAnsi="Arial" w:cs="Arial"/>
          <w:b/>
        </w:rPr>
      </w:pPr>
      <w:r w:rsidRPr="00F17827">
        <w:rPr>
          <w:rFonts w:ascii="Arial" w:hAnsi="Arial" w:cs="Arial"/>
          <w:b/>
          <w:i/>
        </w:rPr>
        <w:t>Oświadczam, że zapoznałem się z treścią protokołu i nie wnoszę uwag</w:t>
      </w:r>
      <w:r w:rsidRPr="00F17827">
        <w:rPr>
          <w:rFonts w:ascii="Arial" w:hAnsi="Arial" w:cs="Arial"/>
          <w:b/>
        </w:rPr>
        <w:t>.</w:t>
      </w:r>
    </w:p>
    <w:p w14:paraId="16AB1BFF" w14:textId="77777777" w:rsidR="00F17827" w:rsidRPr="00F17827" w:rsidRDefault="00F17827" w:rsidP="000D33BA">
      <w:pPr>
        <w:pStyle w:val="Akapitzlist"/>
        <w:ind w:left="0"/>
        <w:rPr>
          <w:rFonts w:ascii="Arial" w:hAnsi="Arial" w:cs="Arial"/>
          <w:b/>
        </w:rPr>
      </w:pPr>
    </w:p>
    <w:p w14:paraId="7718F122" w14:textId="77777777" w:rsidR="000D33BA" w:rsidRPr="00DE1440" w:rsidRDefault="000D33BA" w:rsidP="000D33BA">
      <w:pPr>
        <w:pStyle w:val="Akapitzlist"/>
        <w:ind w:left="0"/>
        <w:rPr>
          <w:rFonts w:ascii="Arial" w:hAnsi="Arial" w:cs="Arial"/>
        </w:rPr>
      </w:pPr>
    </w:p>
    <w:p w14:paraId="5BAA4BA0" w14:textId="77777777" w:rsidR="000D33BA" w:rsidRPr="00B035F5" w:rsidRDefault="000D33BA" w:rsidP="000D33BA">
      <w:pPr>
        <w:pStyle w:val="Akapitzlist"/>
        <w:tabs>
          <w:tab w:val="left" w:pos="6663"/>
        </w:tabs>
        <w:ind w:left="708"/>
        <w:rPr>
          <w:rFonts w:ascii="Arial" w:hAnsi="Arial" w:cs="Arial"/>
          <w:b/>
        </w:rPr>
      </w:pPr>
      <w:r w:rsidRPr="00B035F5">
        <w:rPr>
          <w:rFonts w:ascii="Arial" w:hAnsi="Arial" w:cs="Arial"/>
          <w:b/>
        </w:rPr>
        <w:t>Wykonawca/ Dostawca:</w:t>
      </w:r>
      <w:r w:rsidRPr="00B035F5">
        <w:rPr>
          <w:rFonts w:ascii="Arial" w:hAnsi="Arial" w:cs="Arial"/>
          <w:b/>
        </w:rPr>
        <w:tab/>
        <w:t xml:space="preserve"> Użytkownik:</w:t>
      </w:r>
    </w:p>
    <w:p w14:paraId="2F241C55" w14:textId="77777777" w:rsidR="000D33BA" w:rsidRDefault="000D33BA" w:rsidP="000D33BA">
      <w:pPr>
        <w:pStyle w:val="Akapitzlist"/>
        <w:ind w:left="0"/>
        <w:rPr>
          <w:rFonts w:ascii="Arial" w:hAnsi="Arial" w:cs="Arial"/>
        </w:rPr>
      </w:pPr>
    </w:p>
    <w:p w14:paraId="40D9E234" w14:textId="77777777" w:rsidR="00B035F5" w:rsidRDefault="00B035F5" w:rsidP="000D33BA">
      <w:pPr>
        <w:pStyle w:val="Akapitzlist"/>
        <w:ind w:left="0"/>
        <w:rPr>
          <w:rFonts w:ascii="Arial" w:hAnsi="Arial" w:cs="Arial"/>
        </w:rPr>
      </w:pPr>
    </w:p>
    <w:p w14:paraId="62BE768F" w14:textId="77777777" w:rsidR="000F46D2" w:rsidRDefault="000F46D2" w:rsidP="000D33BA">
      <w:pPr>
        <w:pStyle w:val="Akapitzlist"/>
        <w:ind w:left="0"/>
        <w:rPr>
          <w:rFonts w:ascii="Arial" w:hAnsi="Arial" w:cs="Arial"/>
        </w:rPr>
      </w:pPr>
    </w:p>
    <w:p w14:paraId="3FD74196" w14:textId="77777777" w:rsidR="000F46D2" w:rsidRDefault="000F46D2" w:rsidP="000D33BA">
      <w:pPr>
        <w:pStyle w:val="Akapitzlist"/>
        <w:ind w:left="0"/>
        <w:rPr>
          <w:rFonts w:ascii="Arial" w:hAnsi="Arial" w:cs="Arial"/>
        </w:rPr>
      </w:pPr>
    </w:p>
    <w:p w14:paraId="175FAF3D" w14:textId="5A6CFC51" w:rsidR="000D33BA" w:rsidRPr="00DE1440" w:rsidRDefault="000F46D2" w:rsidP="000D33BA">
      <w:pPr>
        <w:pStyle w:val="Akapitzlist"/>
        <w:tabs>
          <w:tab w:val="left" w:pos="5670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…..</w:t>
      </w:r>
      <w:r w:rsidR="000D33BA" w:rsidRPr="00DE1440">
        <w:rPr>
          <w:rFonts w:ascii="Arial" w:hAnsi="Arial" w:cs="Arial"/>
        </w:rPr>
        <w:t>………………………………………</w:t>
      </w:r>
      <w:r w:rsidR="000D33BA" w:rsidRPr="00DE1440">
        <w:rPr>
          <w:rFonts w:ascii="Arial" w:hAnsi="Arial" w:cs="Arial"/>
        </w:rPr>
        <w:tab/>
        <w:t>………….……………………………</w:t>
      </w:r>
    </w:p>
    <w:p w14:paraId="4CD28024" w14:textId="77777777" w:rsidR="000D33BA" w:rsidRDefault="000D33BA" w:rsidP="000D33BA">
      <w:pPr>
        <w:pStyle w:val="Akapitzlist"/>
        <w:tabs>
          <w:tab w:val="left" w:pos="5670"/>
        </w:tabs>
        <w:ind w:left="0"/>
        <w:rPr>
          <w:rFonts w:ascii="Arial" w:hAnsi="Arial" w:cs="Arial"/>
        </w:rPr>
      </w:pPr>
    </w:p>
    <w:p w14:paraId="4D9435CF" w14:textId="77777777" w:rsidR="000F46D2" w:rsidRPr="00DE1440" w:rsidRDefault="000F46D2" w:rsidP="000D33BA">
      <w:pPr>
        <w:pStyle w:val="Akapitzlist"/>
        <w:tabs>
          <w:tab w:val="left" w:pos="5670"/>
        </w:tabs>
        <w:ind w:left="0"/>
        <w:rPr>
          <w:rFonts w:ascii="Arial" w:hAnsi="Arial" w:cs="Arial"/>
        </w:rPr>
      </w:pPr>
    </w:p>
    <w:p w14:paraId="5D3665AC" w14:textId="07F2E5F5" w:rsidR="000D33BA" w:rsidRPr="00C6177A" w:rsidRDefault="000D33BA" w:rsidP="00C6177A">
      <w:pPr>
        <w:ind w:left="4956" w:firstLine="708"/>
        <w:jc w:val="center"/>
        <w:rPr>
          <w:rFonts w:ascii="Arial" w:hAnsi="Arial" w:cs="Arial"/>
          <w:b/>
        </w:rPr>
      </w:pPr>
      <w:r w:rsidRPr="00C6177A">
        <w:rPr>
          <w:rFonts w:ascii="Arial" w:hAnsi="Arial" w:cs="Arial"/>
          <w:b/>
        </w:rPr>
        <w:t>Z</w:t>
      </w:r>
      <w:r w:rsidR="00B035F5" w:rsidRPr="00C6177A">
        <w:rPr>
          <w:rFonts w:ascii="Arial" w:hAnsi="Arial" w:cs="Arial"/>
          <w:b/>
        </w:rPr>
        <w:t>atwierdzam:</w:t>
      </w:r>
    </w:p>
    <w:p w14:paraId="2AC659E9" w14:textId="77777777" w:rsidR="000F46D2" w:rsidRDefault="000F46D2" w:rsidP="000D33BA">
      <w:pPr>
        <w:jc w:val="right"/>
        <w:rPr>
          <w:rFonts w:ascii="Arial" w:hAnsi="Arial" w:cs="Arial"/>
        </w:rPr>
      </w:pPr>
    </w:p>
    <w:p w14:paraId="754C1528" w14:textId="0B96BACF" w:rsidR="000F46D2" w:rsidRDefault="000F46D2" w:rsidP="00F85275">
      <w:pPr>
        <w:tabs>
          <w:tab w:val="right" w:pos="9072"/>
        </w:tabs>
        <w:rPr>
          <w:rFonts w:ascii="Arial" w:hAnsi="Arial" w:cs="Arial"/>
        </w:rPr>
        <w:sectPr w:rsidR="000F46D2" w:rsidSect="00F85275">
          <w:headerReference w:type="default" r:id="rId11"/>
          <w:footerReference w:type="default" r:id="rId12"/>
          <w:type w:val="continuous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Arial" w:hAnsi="Arial" w:cs="Arial"/>
        </w:rPr>
        <w:t xml:space="preserve">                                                                                </w:t>
      </w:r>
      <w:r w:rsidR="00C6177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="00F85275">
        <w:rPr>
          <w:rFonts w:ascii="Arial" w:hAnsi="Arial" w:cs="Arial"/>
        </w:rPr>
        <w:t>…………………………………</w:t>
      </w:r>
    </w:p>
    <w:p w14:paraId="1F589A93" w14:textId="77777777" w:rsidR="00F85275" w:rsidRDefault="00F85275" w:rsidP="00F85275">
      <w:pPr>
        <w:rPr>
          <w:i/>
          <w:iCs/>
          <w:sz w:val="16"/>
          <w:szCs w:val="16"/>
        </w:rPr>
        <w:sectPr w:rsidR="00F85275" w:rsidSect="00F85275">
          <w:type w:val="continuous"/>
          <w:pgSz w:w="11906" w:h="16838" w:code="9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14:paraId="3F76DC90" w14:textId="4386A444" w:rsidR="002D5BEA" w:rsidRPr="002D5BEA" w:rsidRDefault="002D5BEA" w:rsidP="00F85275">
      <w:pPr>
        <w:rPr>
          <w:i/>
          <w:iCs/>
          <w:sz w:val="16"/>
          <w:szCs w:val="16"/>
        </w:rPr>
      </w:pPr>
    </w:p>
    <w:sectPr w:rsidR="002D5BEA" w:rsidRPr="002D5BEA" w:rsidSect="00F85275"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09446" w14:textId="77777777" w:rsidR="002D15A5" w:rsidRDefault="002D15A5" w:rsidP="00F17C81">
      <w:pPr>
        <w:spacing w:after="0" w:line="240" w:lineRule="auto"/>
      </w:pPr>
      <w:r>
        <w:separator/>
      </w:r>
    </w:p>
  </w:endnote>
  <w:endnote w:type="continuationSeparator" w:id="0">
    <w:p w14:paraId="34BB7F63" w14:textId="77777777" w:rsidR="002D15A5" w:rsidRDefault="002D15A5" w:rsidP="00F17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58C88" w14:textId="77777777" w:rsidR="00236C5A" w:rsidRPr="005A6267" w:rsidRDefault="00236C5A" w:rsidP="00236C5A">
    <w:pPr>
      <w:pStyle w:val="Stopka"/>
      <w:ind w:left="360"/>
      <w:rPr>
        <w:rFonts w:ascii="Arial" w:hAnsi="Arial" w:cs="Arial"/>
        <w:sz w:val="18"/>
      </w:rPr>
    </w:pPr>
    <w:r w:rsidRPr="005A6267">
      <w:rPr>
        <w:rFonts w:ascii="Arial" w:hAnsi="Arial" w:cs="Arial"/>
        <w:sz w:val="18"/>
      </w:rPr>
      <w:t>*niepotrzebne skreślić</w:t>
    </w:r>
  </w:p>
  <w:p w14:paraId="272AB2EB" w14:textId="77777777" w:rsidR="00236C5A" w:rsidRDefault="00236C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A6E77" w14:textId="77777777" w:rsidR="002D15A5" w:rsidRDefault="002D15A5" w:rsidP="00F17C81">
      <w:pPr>
        <w:spacing w:after="0" w:line="240" w:lineRule="auto"/>
      </w:pPr>
      <w:r>
        <w:separator/>
      </w:r>
    </w:p>
  </w:footnote>
  <w:footnote w:type="continuationSeparator" w:id="0">
    <w:p w14:paraId="20307E78" w14:textId="77777777" w:rsidR="002D15A5" w:rsidRDefault="002D15A5" w:rsidP="00F17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90"/>
      <w:gridCol w:w="5460"/>
      <w:gridCol w:w="1800"/>
    </w:tblGrid>
    <w:tr w:rsidR="00123A21" w:rsidRPr="00033D87" w14:paraId="320D7AE5" w14:textId="77777777" w:rsidTr="00AA3ED2">
      <w:trPr>
        <w:cantSplit/>
        <w:trHeight w:val="364"/>
      </w:trPr>
      <w:tc>
        <w:tcPr>
          <w:tcW w:w="972" w:type="pct"/>
          <w:vMerge w:val="restart"/>
          <w:vAlign w:val="center"/>
        </w:tcPr>
        <w:p w14:paraId="6EB4945F" w14:textId="0B8C93D0" w:rsidR="00123A21" w:rsidRPr="00033D87" w:rsidRDefault="00345160" w:rsidP="00AA3E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2B0F45BD" wp14:editId="2B00186B">
                <wp:extent cx="1045464" cy="435864"/>
                <wp:effectExtent l="0" t="0" r="2540" b="254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O_PGNiG_logo_RGB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464" cy="4358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5" w:type="pct"/>
          <w:vMerge w:val="restart"/>
          <w:shd w:val="pct25" w:color="000000" w:fill="FFFFFF"/>
          <w:vAlign w:val="center"/>
        </w:tcPr>
        <w:p w14:paraId="20ACE179" w14:textId="2A467A33" w:rsidR="00123A21" w:rsidRPr="00033D87" w:rsidRDefault="00345160" w:rsidP="00AA3ED2">
          <w:pPr>
            <w:spacing w:after="0" w:line="240" w:lineRule="auto"/>
            <w:ind w:left="502"/>
            <w:jc w:val="center"/>
            <w:outlineLvl w:val="1"/>
            <w:rPr>
              <w:rFonts w:ascii="Arial" w:eastAsia="Times New Roman" w:hAnsi="Arial" w:cs="Arial"/>
              <w:b/>
              <w:bCs/>
              <w:lang w:eastAsia="pl-PL"/>
            </w:rPr>
          </w:pPr>
          <w:r w:rsidRPr="009A3997">
            <w:rPr>
              <w:rFonts w:ascii="Arial" w:hAnsi="Arial" w:cs="Arial"/>
              <w:b/>
              <w:bCs/>
              <w:sz w:val="18"/>
              <w:szCs w:val="18"/>
            </w:rPr>
            <w:t>Orlen S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.</w:t>
          </w:r>
          <w:r w:rsidRPr="009A3997">
            <w:rPr>
              <w:rFonts w:ascii="Arial" w:hAnsi="Arial" w:cs="Arial"/>
              <w:b/>
              <w:bCs/>
              <w:sz w:val="18"/>
              <w:szCs w:val="18"/>
            </w:rPr>
            <w:t>A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. - </w:t>
          </w:r>
          <w:r w:rsidRPr="009A3997">
            <w:rPr>
              <w:rFonts w:ascii="Arial" w:hAnsi="Arial" w:cs="Arial"/>
              <w:b/>
              <w:bCs/>
              <w:sz w:val="18"/>
              <w:szCs w:val="18"/>
            </w:rPr>
            <w:t>Oddział PGNiG w Sanoku</w:t>
          </w:r>
        </w:p>
      </w:tc>
      <w:tc>
        <w:tcPr>
          <w:tcW w:w="1003" w:type="pct"/>
          <w:vAlign w:val="center"/>
        </w:tcPr>
        <w:p w14:paraId="2352943C" w14:textId="0327794C" w:rsidR="00123A21" w:rsidRPr="00033D87" w:rsidRDefault="00123A21" w:rsidP="00AA3ED2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Wydanie: </w:t>
          </w:r>
          <w:r w:rsidR="00575ABD">
            <w:rPr>
              <w:rFonts w:ascii="Arial" w:eastAsia="Times New Roman" w:hAnsi="Arial" w:cs="Arial"/>
              <w:b/>
              <w:lang w:eastAsia="pl-PL"/>
            </w:rPr>
            <w:t>3</w:t>
          </w:r>
        </w:p>
      </w:tc>
    </w:tr>
    <w:tr w:rsidR="00123A21" w:rsidRPr="00033D87" w14:paraId="345F4F86" w14:textId="77777777" w:rsidTr="00AA3ED2">
      <w:trPr>
        <w:cantSplit/>
        <w:trHeight w:val="258"/>
      </w:trPr>
      <w:tc>
        <w:tcPr>
          <w:tcW w:w="972" w:type="pct"/>
          <w:vMerge/>
        </w:tcPr>
        <w:p w14:paraId="4A306667" w14:textId="77777777" w:rsidR="00123A21" w:rsidRPr="00033D87" w:rsidRDefault="00123A21" w:rsidP="00AA3ED2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3025" w:type="pct"/>
          <w:vMerge/>
          <w:shd w:val="pct25" w:color="000000" w:fill="FFFFFF"/>
          <w:vAlign w:val="center"/>
        </w:tcPr>
        <w:p w14:paraId="3DD554A3" w14:textId="77777777" w:rsidR="00123A21" w:rsidRPr="00033D87" w:rsidRDefault="00123A21" w:rsidP="00AA3ED2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  <w:tc>
        <w:tcPr>
          <w:tcW w:w="1003" w:type="pct"/>
          <w:vAlign w:val="center"/>
        </w:tcPr>
        <w:p w14:paraId="3C1CB52D" w14:textId="0CBC8EF1" w:rsidR="00123A21" w:rsidRPr="00033D87" w:rsidRDefault="00123A21" w:rsidP="00AA3ED2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Strona </w:t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begin"/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instrText>PAGE  \* Arabic  \* MERGEFORMAT</w:instrText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separate"/>
          </w:r>
          <w:r w:rsidR="00A36E22">
            <w:rPr>
              <w:rFonts w:ascii="Arial" w:eastAsia="Times New Roman" w:hAnsi="Arial" w:cs="Arial"/>
              <w:b/>
              <w:noProof/>
              <w:sz w:val="18"/>
              <w:szCs w:val="18"/>
              <w:lang w:eastAsia="pl-PL"/>
            </w:rPr>
            <w:t>1</w:t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end"/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 z </w:t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begin"/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instrText>NUMPAGES  \* Arabic  \* MERGEFORMAT</w:instrText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separate"/>
          </w:r>
          <w:r w:rsidR="00A36E22">
            <w:rPr>
              <w:rFonts w:ascii="Arial" w:eastAsia="Times New Roman" w:hAnsi="Arial" w:cs="Arial"/>
              <w:b/>
              <w:noProof/>
              <w:sz w:val="18"/>
              <w:szCs w:val="18"/>
              <w:lang w:eastAsia="pl-PL"/>
            </w:rPr>
            <w:t>2</w:t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end"/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 </w:t>
          </w:r>
        </w:p>
      </w:tc>
    </w:tr>
    <w:tr w:rsidR="00123A21" w:rsidRPr="00033D87" w14:paraId="2601E849" w14:textId="77777777" w:rsidTr="00AA3ED2">
      <w:trPr>
        <w:cantSplit/>
        <w:trHeight w:val="616"/>
      </w:trPr>
      <w:tc>
        <w:tcPr>
          <w:tcW w:w="972" w:type="pct"/>
          <w:vMerge/>
        </w:tcPr>
        <w:p w14:paraId="477A88CB" w14:textId="77777777" w:rsidR="00123A21" w:rsidRPr="00033D87" w:rsidRDefault="00123A21" w:rsidP="00AA3ED2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3025" w:type="pct"/>
          <w:vAlign w:val="center"/>
        </w:tcPr>
        <w:p w14:paraId="42DEA7AA" w14:textId="69F57369" w:rsidR="00123A21" w:rsidRPr="00033D87" w:rsidRDefault="00123A21" w:rsidP="00AA3ED2">
          <w:pPr>
            <w:spacing w:after="0" w:line="240" w:lineRule="auto"/>
            <w:ind w:left="71"/>
            <w:jc w:val="center"/>
            <w:outlineLvl w:val="1"/>
            <w:rPr>
              <w:rFonts w:ascii="Arial" w:eastAsia="Times New Roman" w:hAnsi="Arial" w:cs="Arial"/>
              <w:b/>
              <w:bCs/>
              <w:lang w:eastAsia="pl-PL"/>
            </w:rPr>
          </w:pPr>
          <w:r w:rsidRPr="00123A21">
            <w:rPr>
              <w:rFonts w:ascii="Arial" w:eastAsia="Times New Roman" w:hAnsi="Arial" w:cs="Arial"/>
              <w:b/>
              <w:bCs/>
              <w:szCs w:val="18"/>
              <w:lang w:eastAsia="pl-PL"/>
            </w:rPr>
            <w:t>Protokół odbioru końcowego</w:t>
          </w:r>
          <w:r w:rsidR="00A806A5">
            <w:rPr>
              <w:rFonts w:ascii="Arial" w:eastAsia="Times New Roman" w:hAnsi="Arial" w:cs="Arial"/>
              <w:b/>
              <w:bCs/>
              <w:szCs w:val="18"/>
              <w:lang w:eastAsia="pl-PL"/>
            </w:rPr>
            <w:t xml:space="preserve"> (inwestycyjnego)</w:t>
          </w:r>
        </w:p>
      </w:tc>
      <w:tc>
        <w:tcPr>
          <w:tcW w:w="1003" w:type="pct"/>
          <w:vAlign w:val="center"/>
        </w:tcPr>
        <w:p w14:paraId="72D30F61" w14:textId="081B172D" w:rsidR="00123A21" w:rsidRPr="00033D87" w:rsidRDefault="00123A21" w:rsidP="00AA3ED2">
          <w:pPr>
            <w:tabs>
              <w:tab w:val="left" w:pos="851"/>
            </w:tabs>
            <w:spacing w:after="0" w:line="240" w:lineRule="auto"/>
            <w:ind w:left="720" w:hanging="720"/>
            <w:jc w:val="center"/>
            <w:outlineLvl w:val="2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bCs/>
              <w:sz w:val="24"/>
              <w:szCs w:val="24"/>
              <w:lang w:eastAsia="pl-PL"/>
            </w:rPr>
            <w:t>IS.S.13</w:t>
          </w:r>
          <w:r w:rsidRPr="00033D87">
            <w:rPr>
              <w:rFonts w:ascii="Arial" w:eastAsia="Times New Roman" w:hAnsi="Arial" w:cs="Arial"/>
              <w:b/>
              <w:bCs/>
              <w:sz w:val="24"/>
              <w:szCs w:val="24"/>
              <w:lang w:eastAsia="pl-PL"/>
            </w:rPr>
            <w:t>/F</w:t>
          </w:r>
          <w:r w:rsidR="00972FCE">
            <w:rPr>
              <w:rFonts w:ascii="Arial" w:eastAsia="Times New Roman" w:hAnsi="Arial" w:cs="Arial"/>
              <w:b/>
              <w:bCs/>
              <w:sz w:val="24"/>
              <w:szCs w:val="24"/>
              <w:lang w:eastAsia="pl-PL"/>
            </w:rPr>
            <w:t>8</w:t>
          </w:r>
        </w:p>
      </w:tc>
    </w:tr>
  </w:tbl>
  <w:p w14:paraId="6A80EA97" w14:textId="77777777" w:rsidR="00123A21" w:rsidRDefault="00123A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D391A"/>
    <w:multiLevelType w:val="hybridMultilevel"/>
    <w:tmpl w:val="3E744424"/>
    <w:lvl w:ilvl="0" w:tplc="5720C9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733C1"/>
    <w:multiLevelType w:val="hybridMultilevel"/>
    <w:tmpl w:val="79E6D0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350F17"/>
    <w:multiLevelType w:val="hybridMultilevel"/>
    <w:tmpl w:val="BC6CFF9A"/>
    <w:lvl w:ilvl="0" w:tplc="79C4BE2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B1D92"/>
    <w:multiLevelType w:val="hybridMultilevel"/>
    <w:tmpl w:val="C8CA6494"/>
    <w:lvl w:ilvl="0" w:tplc="739C91A2">
      <w:start w:val="1"/>
      <w:numFmt w:val="decimal"/>
      <w:lvlText w:val="%1."/>
      <w:lvlJc w:val="center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E0B52"/>
    <w:multiLevelType w:val="hybridMultilevel"/>
    <w:tmpl w:val="15166E48"/>
    <w:lvl w:ilvl="0" w:tplc="30A45BDC">
      <w:start w:val="1"/>
      <w:numFmt w:val="decimal"/>
      <w:lvlText w:val="%1."/>
      <w:lvlJc w:val="left"/>
      <w:pPr>
        <w:tabs>
          <w:tab w:val="num" w:pos="113"/>
        </w:tabs>
        <w:ind w:left="0" w:firstLine="113"/>
      </w:pPr>
      <w:rPr>
        <w:rFonts w:ascii="Calibri" w:hAnsi="Calibri" w:cs="Calibri" w:hint="default"/>
        <w:b/>
        <w:i w:val="0"/>
        <w:color w:val="auto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212794"/>
    <w:multiLevelType w:val="hybridMultilevel"/>
    <w:tmpl w:val="BC6CFF9A"/>
    <w:lvl w:ilvl="0" w:tplc="79C4BE2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32C1C"/>
    <w:multiLevelType w:val="hybridMultilevel"/>
    <w:tmpl w:val="B322D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64917"/>
    <w:multiLevelType w:val="hybridMultilevel"/>
    <w:tmpl w:val="34FE4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579C0"/>
    <w:multiLevelType w:val="hybridMultilevel"/>
    <w:tmpl w:val="23BE8694"/>
    <w:lvl w:ilvl="0" w:tplc="739C91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A1D0E"/>
    <w:multiLevelType w:val="hybridMultilevel"/>
    <w:tmpl w:val="0DF4898A"/>
    <w:lvl w:ilvl="0" w:tplc="FEB06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BC56ED"/>
    <w:multiLevelType w:val="hybridMultilevel"/>
    <w:tmpl w:val="0F8E36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1DF134A"/>
    <w:multiLevelType w:val="hybridMultilevel"/>
    <w:tmpl w:val="23BE8694"/>
    <w:lvl w:ilvl="0" w:tplc="739C91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A667B"/>
    <w:multiLevelType w:val="hybridMultilevel"/>
    <w:tmpl w:val="841A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B1FD6"/>
    <w:multiLevelType w:val="hybridMultilevel"/>
    <w:tmpl w:val="B7108B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4048F"/>
    <w:multiLevelType w:val="hybridMultilevel"/>
    <w:tmpl w:val="30A20142"/>
    <w:lvl w:ilvl="0" w:tplc="739C91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B1FC0"/>
    <w:multiLevelType w:val="hybridMultilevel"/>
    <w:tmpl w:val="36BC33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DA7F84"/>
    <w:multiLevelType w:val="hybridMultilevel"/>
    <w:tmpl w:val="BC6CFF9A"/>
    <w:lvl w:ilvl="0" w:tplc="79C4BE2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132E4"/>
    <w:multiLevelType w:val="hybridMultilevel"/>
    <w:tmpl w:val="29D64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3"/>
  </w:num>
  <w:num w:numId="5">
    <w:abstractNumId w:val="9"/>
  </w:num>
  <w:num w:numId="6">
    <w:abstractNumId w:val="17"/>
  </w:num>
  <w:num w:numId="7">
    <w:abstractNumId w:val="8"/>
  </w:num>
  <w:num w:numId="8">
    <w:abstractNumId w:val="1"/>
  </w:num>
  <w:num w:numId="9">
    <w:abstractNumId w:val="7"/>
  </w:num>
  <w:num w:numId="10">
    <w:abstractNumId w:val="15"/>
  </w:num>
  <w:num w:numId="11">
    <w:abstractNumId w:val="10"/>
  </w:num>
  <w:num w:numId="12">
    <w:abstractNumId w:val="12"/>
  </w:num>
  <w:num w:numId="13">
    <w:abstractNumId w:val="13"/>
  </w:num>
  <w:num w:numId="14">
    <w:abstractNumId w:val="0"/>
  </w:num>
  <w:num w:numId="15">
    <w:abstractNumId w:val="16"/>
  </w:num>
  <w:num w:numId="16">
    <w:abstractNumId w:val="5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C81"/>
    <w:rsid w:val="00000E35"/>
    <w:rsid w:val="00003B8F"/>
    <w:rsid w:val="000129ED"/>
    <w:rsid w:val="000177DC"/>
    <w:rsid w:val="000223AF"/>
    <w:rsid w:val="00041209"/>
    <w:rsid w:val="0004572B"/>
    <w:rsid w:val="00073639"/>
    <w:rsid w:val="000B531B"/>
    <w:rsid w:val="000C5D47"/>
    <w:rsid w:val="000D33BA"/>
    <w:rsid w:val="000F46D2"/>
    <w:rsid w:val="00123A21"/>
    <w:rsid w:val="00161F19"/>
    <w:rsid w:val="00180EDB"/>
    <w:rsid w:val="001828F1"/>
    <w:rsid w:val="001B2851"/>
    <w:rsid w:val="001D4526"/>
    <w:rsid w:val="001F3F1D"/>
    <w:rsid w:val="0020272D"/>
    <w:rsid w:val="00236C5A"/>
    <w:rsid w:val="00246727"/>
    <w:rsid w:val="0025779A"/>
    <w:rsid w:val="0027488E"/>
    <w:rsid w:val="0029466A"/>
    <w:rsid w:val="002A6227"/>
    <w:rsid w:val="002B7B9B"/>
    <w:rsid w:val="002D0013"/>
    <w:rsid w:val="002D15A5"/>
    <w:rsid w:val="002D5BEA"/>
    <w:rsid w:val="00320F1E"/>
    <w:rsid w:val="0033568E"/>
    <w:rsid w:val="00343CBE"/>
    <w:rsid w:val="00345160"/>
    <w:rsid w:val="0035146C"/>
    <w:rsid w:val="003A6E01"/>
    <w:rsid w:val="003B4AC0"/>
    <w:rsid w:val="003B6F21"/>
    <w:rsid w:val="003D53AD"/>
    <w:rsid w:val="003D6A6D"/>
    <w:rsid w:val="003E50D5"/>
    <w:rsid w:val="003E793E"/>
    <w:rsid w:val="00403FAD"/>
    <w:rsid w:val="00424084"/>
    <w:rsid w:val="00444B17"/>
    <w:rsid w:val="00457885"/>
    <w:rsid w:val="004E04CD"/>
    <w:rsid w:val="004F1AFF"/>
    <w:rsid w:val="00504342"/>
    <w:rsid w:val="00506E48"/>
    <w:rsid w:val="00550577"/>
    <w:rsid w:val="0055711F"/>
    <w:rsid w:val="005708D8"/>
    <w:rsid w:val="00575ABD"/>
    <w:rsid w:val="00584281"/>
    <w:rsid w:val="005B1243"/>
    <w:rsid w:val="005E3589"/>
    <w:rsid w:val="0062633C"/>
    <w:rsid w:val="00626449"/>
    <w:rsid w:val="006318F2"/>
    <w:rsid w:val="00640368"/>
    <w:rsid w:val="00685125"/>
    <w:rsid w:val="0069716F"/>
    <w:rsid w:val="006C5274"/>
    <w:rsid w:val="007104CB"/>
    <w:rsid w:val="00743DB9"/>
    <w:rsid w:val="00767093"/>
    <w:rsid w:val="00784A0C"/>
    <w:rsid w:val="0078629F"/>
    <w:rsid w:val="007A70B6"/>
    <w:rsid w:val="007A714B"/>
    <w:rsid w:val="007A7A32"/>
    <w:rsid w:val="007D259C"/>
    <w:rsid w:val="0084469B"/>
    <w:rsid w:val="0084681A"/>
    <w:rsid w:val="008727E7"/>
    <w:rsid w:val="00883B63"/>
    <w:rsid w:val="008A5DB4"/>
    <w:rsid w:val="008B5D58"/>
    <w:rsid w:val="008B719B"/>
    <w:rsid w:val="008D4140"/>
    <w:rsid w:val="008E561A"/>
    <w:rsid w:val="0090215F"/>
    <w:rsid w:val="00902E5C"/>
    <w:rsid w:val="0092367A"/>
    <w:rsid w:val="00925547"/>
    <w:rsid w:val="009518CA"/>
    <w:rsid w:val="0096074F"/>
    <w:rsid w:val="00967F0E"/>
    <w:rsid w:val="00972FCE"/>
    <w:rsid w:val="009818B3"/>
    <w:rsid w:val="00987B26"/>
    <w:rsid w:val="009B512E"/>
    <w:rsid w:val="009C1646"/>
    <w:rsid w:val="009E4375"/>
    <w:rsid w:val="009F4558"/>
    <w:rsid w:val="009F49FD"/>
    <w:rsid w:val="009F7441"/>
    <w:rsid w:val="009F770F"/>
    <w:rsid w:val="00A11E10"/>
    <w:rsid w:val="00A27A7D"/>
    <w:rsid w:val="00A32F3B"/>
    <w:rsid w:val="00A36E22"/>
    <w:rsid w:val="00A731D9"/>
    <w:rsid w:val="00A806A5"/>
    <w:rsid w:val="00AB323F"/>
    <w:rsid w:val="00AD6D5D"/>
    <w:rsid w:val="00AE6ECC"/>
    <w:rsid w:val="00B035F5"/>
    <w:rsid w:val="00B42751"/>
    <w:rsid w:val="00B434A3"/>
    <w:rsid w:val="00B641EA"/>
    <w:rsid w:val="00B67334"/>
    <w:rsid w:val="00B81486"/>
    <w:rsid w:val="00B86F82"/>
    <w:rsid w:val="00B955AF"/>
    <w:rsid w:val="00BA696F"/>
    <w:rsid w:val="00BC65A1"/>
    <w:rsid w:val="00BE21FE"/>
    <w:rsid w:val="00C04F78"/>
    <w:rsid w:val="00C31EBA"/>
    <w:rsid w:val="00C363F4"/>
    <w:rsid w:val="00C44C40"/>
    <w:rsid w:val="00C6177A"/>
    <w:rsid w:val="00C66CDC"/>
    <w:rsid w:val="00C7284A"/>
    <w:rsid w:val="00CD75D1"/>
    <w:rsid w:val="00D23394"/>
    <w:rsid w:val="00D40142"/>
    <w:rsid w:val="00D86E0A"/>
    <w:rsid w:val="00DB0872"/>
    <w:rsid w:val="00DE1440"/>
    <w:rsid w:val="00DF3AF0"/>
    <w:rsid w:val="00DF75A9"/>
    <w:rsid w:val="00E02DC1"/>
    <w:rsid w:val="00E04592"/>
    <w:rsid w:val="00E37BBD"/>
    <w:rsid w:val="00E46C92"/>
    <w:rsid w:val="00E576B5"/>
    <w:rsid w:val="00E65C9F"/>
    <w:rsid w:val="00E82636"/>
    <w:rsid w:val="00EA3FF2"/>
    <w:rsid w:val="00EC7B95"/>
    <w:rsid w:val="00F17827"/>
    <w:rsid w:val="00F17C81"/>
    <w:rsid w:val="00F573B5"/>
    <w:rsid w:val="00F57A34"/>
    <w:rsid w:val="00F61739"/>
    <w:rsid w:val="00F85275"/>
    <w:rsid w:val="00FB3962"/>
    <w:rsid w:val="00FB535C"/>
    <w:rsid w:val="00FC48DD"/>
    <w:rsid w:val="00FF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FC7F19"/>
  <w15:docId w15:val="{4AA63577-EC65-4169-8390-365A81657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67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C81"/>
  </w:style>
  <w:style w:type="paragraph" w:styleId="Stopka">
    <w:name w:val="footer"/>
    <w:basedOn w:val="Normalny"/>
    <w:link w:val="StopkaZnak"/>
    <w:uiPriority w:val="99"/>
    <w:unhideWhenUsed/>
    <w:rsid w:val="00F17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C81"/>
  </w:style>
  <w:style w:type="paragraph" w:styleId="Tekstdymka">
    <w:name w:val="Balloon Text"/>
    <w:basedOn w:val="Normalny"/>
    <w:link w:val="TekstdymkaZnak"/>
    <w:uiPriority w:val="99"/>
    <w:semiHidden/>
    <w:unhideWhenUsed/>
    <w:rsid w:val="003D5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3AD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3D53AD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041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F3F1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18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18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18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18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18F2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2D5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9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AB80C-0A9C-4FAB-BE7D-8302849A46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946C1E-FF1B-40CD-B370-2B5201479C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A94FCD-D777-4423-9481-7C2B40BF3A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89C3E6-BC3E-4899-B459-94EEBD6C5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TECHNICZNEGO</vt:lpstr>
    </vt:vector>
  </TitlesOfParts>
  <Company>PGNiG SA Oddział w Sanoku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TECHNICZNEGO</dc:title>
  <dc:creator>Szuwart Jakub</dc:creator>
  <cp:lastModifiedBy>Matuła Agnieszka</cp:lastModifiedBy>
  <cp:revision>3</cp:revision>
  <cp:lastPrinted>2020-06-19T11:35:00Z</cp:lastPrinted>
  <dcterms:created xsi:type="dcterms:W3CDTF">2024-07-24T10:07:00Z</dcterms:created>
  <dcterms:modified xsi:type="dcterms:W3CDTF">2024-09-04T07:38:00Z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  <property fmtid="{D5CDD505-2E9C-101B-9397-08002B2CF9AE}" pid="3" name="Link">
    <vt:lpwstr>, </vt:lpwstr>
  </property>
  <property fmtid="{D5CDD505-2E9C-101B-9397-08002B2CF9AE}" pid="4" name="Pozycja">
    <vt:lpwstr/>
  </property>
</Properties>
</file>