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CD437" w14:textId="2BA77E2D" w:rsidR="00A81E67" w:rsidRDefault="00A81E67" w:rsidP="00622000">
      <w:pPr>
        <w:spacing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A0567">
        <w:rPr>
          <w:rFonts w:ascii="Arial" w:eastAsia="Times New Roman" w:hAnsi="Arial" w:cs="Arial"/>
          <w:b/>
          <w:lang w:eastAsia="pl-PL"/>
        </w:rPr>
        <w:t xml:space="preserve">Załącznik nr </w:t>
      </w:r>
      <w:r w:rsidR="00D16903">
        <w:rPr>
          <w:rFonts w:ascii="Arial" w:eastAsia="Times New Roman" w:hAnsi="Arial" w:cs="Arial"/>
          <w:b/>
          <w:lang w:eastAsia="pl-PL"/>
        </w:rPr>
        <w:t>1</w:t>
      </w:r>
      <w:r w:rsidR="00F52C36">
        <w:rPr>
          <w:rFonts w:ascii="Arial" w:eastAsia="Times New Roman" w:hAnsi="Arial" w:cs="Arial"/>
          <w:b/>
          <w:lang w:eastAsia="pl-PL"/>
        </w:rPr>
        <w:t>3</w:t>
      </w:r>
      <w:bookmarkStart w:id="0" w:name="_GoBack"/>
      <w:bookmarkEnd w:id="0"/>
      <w:r w:rsidR="00D16903" w:rsidRPr="006A0567">
        <w:rPr>
          <w:rFonts w:ascii="Arial" w:eastAsia="Times New Roman" w:hAnsi="Arial" w:cs="Arial"/>
          <w:b/>
          <w:lang w:eastAsia="pl-PL"/>
        </w:rPr>
        <w:t xml:space="preserve"> </w:t>
      </w:r>
      <w:r w:rsidR="00537A08">
        <w:rPr>
          <w:rFonts w:ascii="Arial" w:eastAsia="Times New Roman" w:hAnsi="Arial" w:cs="Arial"/>
          <w:b/>
          <w:lang w:eastAsia="pl-PL"/>
        </w:rPr>
        <w:t>do umowy</w:t>
      </w:r>
    </w:p>
    <w:p w14:paraId="7AFCD438" w14:textId="77777777" w:rsidR="00843B53" w:rsidRPr="005D19C2" w:rsidRDefault="00843B53" w:rsidP="006D4D77">
      <w:pPr>
        <w:keepNext/>
        <w:spacing w:before="40" w:line="252" w:lineRule="auto"/>
        <w:jc w:val="both"/>
        <w:rPr>
          <w:b/>
          <w:sz w:val="12"/>
        </w:rPr>
      </w:pPr>
    </w:p>
    <w:p w14:paraId="7AFCD439" w14:textId="4F5441DB" w:rsidR="006D4D77" w:rsidRPr="00BF372B" w:rsidRDefault="006D4D77" w:rsidP="006D4D77">
      <w:pPr>
        <w:keepNext/>
        <w:spacing w:before="40" w:line="25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F372B">
        <w:rPr>
          <w:rFonts w:ascii="Arial" w:hAnsi="Arial" w:cs="Arial"/>
          <w:b/>
        </w:rPr>
        <w:t xml:space="preserve">Klauzula informacyjna – pracownicy </w:t>
      </w:r>
      <w:r w:rsidR="0017061A" w:rsidRPr="0017061A">
        <w:rPr>
          <w:rFonts w:ascii="Arial" w:hAnsi="Arial" w:cs="Arial"/>
          <w:b/>
        </w:rPr>
        <w:t>Wykonawcy</w:t>
      </w:r>
      <w:r w:rsidR="007F03D7">
        <w:rPr>
          <w:rFonts w:ascii="Arial" w:hAnsi="Arial" w:cs="Arial"/>
          <w:b/>
        </w:rPr>
        <w:t>/Podwykonawcy</w:t>
      </w:r>
      <w:r w:rsidR="00F8490A">
        <w:rPr>
          <w:rFonts w:ascii="Arial" w:hAnsi="Arial" w:cs="Arial"/>
          <w:b/>
        </w:rPr>
        <w:t>.</w:t>
      </w:r>
    </w:p>
    <w:p w14:paraId="7AFCD43A" w14:textId="77777777" w:rsidR="006D4D77" w:rsidRPr="006D4D77" w:rsidRDefault="006D4D77" w:rsidP="006D4D77">
      <w:pPr>
        <w:keepNext/>
        <w:spacing w:before="40" w:line="252" w:lineRule="auto"/>
        <w:ind w:left="1080" w:hanging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0F873DA8" w14:textId="4F158076" w:rsidR="004F620B" w:rsidRPr="00B843BC" w:rsidRDefault="004F620B" w:rsidP="004F620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 xml:space="preserve">Administratorem Państwa danych osobowych jest ORLEN S.A. z siedzibą w Płocku, ul. Chemików 7 (dalej: </w:t>
      </w:r>
      <w:r w:rsidRPr="00B843BC">
        <w:rPr>
          <w:rFonts w:ascii="Arial" w:hAnsi="Arial" w:cs="Arial"/>
          <w:b/>
          <w:iCs/>
          <w:sz w:val="20"/>
          <w:szCs w:val="20"/>
          <w:lang w:val="cs-CZ"/>
        </w:rPr>
        <w:t>ORLEN S.A.</w:t>
      </w:r>
      <w:r w:rsidRPr="00B843BC">
        <w:rPr>
          <w:rFonts w:ascii="Arial" w:hAnsi="Arial" w:cs="Arial"/>
          <w:iCs/>
          <w:sz w:val="20"/>
          <w:szCs w:val="20"/>
          <w:lang w:val="cs-CZ"/>
        </w:rPr>
        <w:t>).</w:t>
      </w:r>
    </w:p>
    <w:p w14:paraId="52550948" w14:textId="262F6BB3" w:rsidR="004F620B" w:rsidRPr="00B843BC" w:rsidRDefault="004F620B" w:rsidP="004F620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 xml:space="preserve">Kontaktowe numery telefonów do administratora danych: (24) 256 00 00, (24) 365 00 00, </w:t>
      </w:r>
      <w:r w:rsidR="005D19C2">
        <w:rPr>
          <w:rFonts w:ascii="Arial" w:hAnsi="Arial" w:cs="Arial"/>
          <w:iCs/>
          <w:sz w:val="20"/>
          <w:szCs w:val="20"/>
          <w:lang w:val="cs-CZ"/>
        </w:rPr>
        <w:br/>
      </w:r>
      <w:r w:rsidRPr="00B843BC">
        <w:rPr>
          <w:rFonts w:ascii="Arial" w:hAnsi="Arial" w:cs="Arial"/>
          <w:iCs/>
          <w:sz w:val="20"/>
          <w:szCs w:val="20"/>
          <w:lang w:val="cs-CZ"/>
        </w:rPr>
        <w:t>(22) 778 00 00. Z Administratorem danych możecie Państwo skontaktować się także:</w:t>
      </w:r>
    </w:p>
    <w:p w14:paraId="2351F24A" w14:textId="77777777" w:rsidR="004F620B" w:rsidRPr="00B843BC" w:rsidRDefault="004F620B" w:rsidP="004F620B">
      <w:pPr>
        <w:numPr>
          <w:ilvl w:val="1"/>
          <w:numId w:val="5"/>
        </w:numPr>
        <w:spacing w:line="276" w:lineRule="auto"/>
        <w:ind w:left="1134" w:hanging="283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listownie na adres: ul. Chemików 7; 09-411 Płock,</w:t>
      </w:r>
    </w:p>
    <w:p w14:paraId="19C8C046" w14:textId="77777777" w:rsidR="004F620B" w:rsidRPr="00B843BC" w:rsidRDefault="004F620B" w:rsidP="004F620B">
      <w:pPr>
        <w:numPr>
          <w:ilvl w:val="1"/>
          <w:numId w:val="5"/>
        </w:numPr>
        <w:spacing w:line="276" w:lineRule="auto"/>
        <w:ind w:left="1134" w:hanging="283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przez e-mail: daneosobowe@orlen.pl.</w:t>
      </w:r>
    </w:p>
    <w:p w14:paraId="45850A88" w14:textId="740A8259" w:rsidR="004F620B" w:rsidRPr="00B843BC" w:rsidRDefault="004F620B" w:rsidP="004F620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 xml:space="preserve">Do kontaktu z Inspektorem ochrony danych w ORLEN S.A. służy następujący adres email: daneosobowe@orlen.pl. </w:t>
      </w:r>
      <w:r w:rsidRPr="00B843BC">
        <w:rPr>
          <w:rFonts w:ascii="Arial" w:hAnsi="Arial" w:cs="Arial"/>
          <w:iCs/>
          <w:sz w:val="20"/>
          <w:szCs w:val="20"/>
        </w:rPr>
        <w:t>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</w:r>
    </w:p>
    <w:p w14:paraId="1BF1D9BA" w14:textId="353E3125" w:rsidR="004F620B" w:rsidRPr="00B843BC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zostały udostępnione ORLEN S.A. przez Pani/Pana pracodawcę (podmiot zatrudniający), w związku z wykonaniem umowy handlowej łączącej Pani/Pana pracodawcę (podmiot zatrudniający) z ORLEN S.A.</w:t>
      </w:r>
    </w:p>
    <w:p w14:paraId="283A71A3" w14:textId="2DF03102" w:rsidR="004F620B" w:rsidRPr="00B843BC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Zakres Pani/Pana danych osobowych przetwarzanych przez ORLEN S.A. obejmuje: imię, nazwisko, stanowisko, służbowe dane kontaktowe.   </w:t>
      </w:r>
    </w:p>
    <w:p w14:paraId="6526557A" w14:textId="77777777" w:rsidR="004F620B" w:rsidRPr="00B843BC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Pani/Pana dane osobowe będą przetwarzane w celu: </w:t>
      </w:r>
    </w:p>
    <w:p w14:paraId="0AAA0C4E" w14:textId="55962743" w:rsidR="004F620B" w:rsidRPr="00B843BC" w:rsidRDefault="004F620B" w:rsidP="004F620B">
      <w:pPr>
        <w:pStyle w:val="Standard"/>
        <w:numPr>
          <w:ilvl w:val="0"/>
          <w:numId w:val="4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wykonania umowy handlowej, o której mowa w pkt. 4 – podstawą prawną przetwarzania jest uzasadniony interes ORLEN S.A. oraz Pani/Pana pracodawcy (podmiotu zatrudniającego) (art. 6 ust. 1 lit</w:t>
      </w:r>
      <w:r>
        <w:rPr>
          <w:rFonts w:ascii="Arial" w:hAnsi="Arial" w:cs="Arial"/>
          <w:sz w:val="20"/>
          <w:szCs w:val="20"/>
        </w:rPr>
        <w:t>.</w:t>
      </w:r>
      <w:r w:rsidRPr="00B843BC">
        <w:rPr>
          <w:rFonts w:ascii="Arial" w:hAnsi="Arial" w:cs="Arial"/>
          <w:sz w:val="20"/>
          <w:szCs w:val="20"/>
        </w:rPr>
        <w:t xml:space="preserve"> f Rozporządzenia ogólnego o ochronie danych osobowych 2016/679 – </w:t>
      </w:r>
      <w:r w:rsidRPr="00B843BC">
        <w:rPr>
          <w:rFonts w:ascii="Arial" w:hAnsi="Arial" w:cs="Arial"/>
          <w:b/>
          <w:sz w:val="20"/>
          <w:szCs w:val="20"/>
        </w:rPr>
        <w:t>RODO</w:t>
      </w:r>
      <w:r w:rsidRPr="00B843BC">
        <w:rPr>
          <w:rFonts w:ascii="Arial" w:hAnsi="Arial" w:cs="Arial"/>
          <w:sz w:val="20"/>
          <w:szCs w:val="20"/>
        </w:rPr>
        <w:t>); prawnie uzasadniony interes polega na umożliwieniu ORLEN S.A. sprawnego bieżącego wykonywania umowy,</w:t>
      </w:r>
    </w:p>
    <w:p w14:paraId="38A6BDCA" w14:textId="01FA0636" w:rsidR="004F620B" w:rsidRPr="00B843BC" w:rsidRDefault="004F620B" w:rsidP="004F620B">
      <w:pPr>
        <w:pStyle w:val="Standard"/>
        <w:numPr>
          <w:ilvl w:val="0"/>
          <w:numId w:val="4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ewentualnego ustalenia lub dochodzenia roszczeń lub obrony przed roszczeniami – podstawą prawną przetwarzania jest prawnie uzasadniony interes ORLEN S.A. </w:t>
      </w:r>
      <w:r w:rsidR="005D19C2">
        <w:rPr>
          <w:rFonts w:ascii="Arial" w:hAnsi="Arial" w:cs="Arial"/>
          <w:sz w:val="20"/>
          <w:szCs w:val="20"/>
        </w:rPr>
        <w:br/>
      </w:r>
      <w:r w:rsidRPr="00B843BC">
        <w:rPr>
          <w:rFonts w:ascii="Arial" w:hAnsi="Arial" w:cs="Arial"/>
          <w:sz w:val="20"/>
          <w:szCs w:val="20"/>
        </w:rPr>
        <w:t xml:space="preserve">(art. 6 ust. 1 lit. f RODO); prawnie uzasadniony interes polega na umożliwieniu </w:t>
      </w:r>
      <w:r w:rsidR="005D19C2">
        <w:rPr>
          <w:rFonts w:ascii="Arial" w:hAnsi="Arial" w:cs="Arial"/>
          <w:sz w:val="20"/>
          <w:szCs w:val="20"/>
        </w:rPr>
        <w:br/>
      </w:r>
      <w:r w:rsidRPr="00B843BC">
        <w:rPr>
          <w:rFonts w:ascii="Arial" w:hAnsi="Arial" w:cs="Arial"/>
          <w:sz w:val="20"/>
          <w:szCs w:val="20"/>
        </w:rPr>
        <w:t>ORLEN S.A. dochodzenia lub obrony przed roszczeniami.</w:t>
      </w:r>
    </w:p>
    <w:p w14:paraId="6FCBC3B9" w14:textId="6FCCF066" w:rsidR="004F620B" w:rsidRPr="00B843BC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Pani/Pana dane osobowe mogą być przekazywane dostawcom systemów informatycznych </w:t>
      </w:r>
      <w:r w:rsidR="005D19C2">
        <w:rPr>
          <w:rFonts w:ascii="Arial" w:hAnsi="Arial" w:cs="Arial"/>
          <w:sz w:val="20"/>
          <w:szCs w:val="20"/>
        </w:rPr>
        <w:br/>
      </w:r>
      <w:r w:rsidRPr="00B843BC">
        <w:rPr>
          <w:rFonts w:ascii="Arial" w:hAnsi="Arial" w:cs="Arial"/>
          <w:sz w:val="20"/>
          <w:szCs w:val="20"/>
        </w:rPr>
        <w:t xml:space="preserve">i usług IT, podmiotom świadczącym na rzecz ORLEN S.A. usługi niezbędne </w:t>
      </w:r>
      <w:r w:rsidR="005D19C2">
        <w:rPr>
          <w:rFonts w:ascii="Arial" w:hAnsi="Arial" w:cs="Arial"/>
          <w:sz w:val="20"/>
          <w:szCs w:val="20"/>
        </w:rPr>
        <w:br/>
      </w:r>
      <w:r w:rsidRPr="00B843BC">
        <w:rPr>
          <w:rFonts w:ascii="Arial" w:hAnsi="Arial" w:cs="Arial"/>
          <w:sz w:val="20"/>
          <w:szCs w:val="20"/>
        </w:rPr>
        <w:t xml:space="preserve">do wykonania umowy zawartej z Pani/Pana pracodawcą (podmiotem zatrudniającym), a w stosowanych przypadkach także podmiotom uzyskującym dostęp do danych w oparciu o przepisy powszechnie obowiązującego prawa. </w:t>
      </w:r>
    </w:p>
    <w:p w14:paraId="77208C23" w14:textId="242F6E66" w:rsidR="004F620B" w:rsidRPr="00B843BC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będą przetwarzane przez okres niezbędny do wykonania umowy handlowej, o której mowa w pkt. 4. Okres przetwarzania może zostać każdorazowo przedłużony o okres przedawnienia roszczeń, jeżeli przetwarzanie danych osobowych będzie niezbędne dla dochodzenia ewentualnych roszczeń lub obrony przed takimi roszczeniami przez ORLEN S.A.</w:t>
      </w:r>
    </w:p>
    <w:p w14:paraId="36AD0557" w14:textId="77777777" w:rsidR="004F620B" w:rsidRPr="00B843BC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prawo dostępu do treści danych oraz żądania ich sprostowania, usunięcia, ograniczenia przetwarzania oraz prawo wniesienia sprzeciwu względem przetwarzania danych.</w:t>
      </w:r>
    </w:p>
    <w:p w14:paraId="26B2A05E" w14:textId="77777777" w:rsidR="004F620B" w:rsidRPr="00B843BC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2DBEEDBF" w14:textId="77777777" w:rsidR="004F620B" w:rsidRPr="00B843BC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Przysługuje Pani/Panu prawo wniesienia sprzeciwu względem przetwarzania danych osobowych w celach określonych w pkt 6 powyżej, z przyczyn związanych z Pani/Pana szczególną sytuacją. </w:t>
      </w:r>
    </w:p>
    <w:p w14:paraId="7AFCD448" w14:textId="77777777" w:rsidR="009D2319" w:rsidRPr="0031225E" w:rsidRDefault="009D2319">
      <w:pPr>
        <w:rPr>
          <w:rFonts w:ascii="Arial" w:hAnsi="Arial" w:cs="Arial"/>
        </w:rPr>
      </w:pPr>
    </w:p>
    <w:sectPr w:rsidR="009D2319" w:rsidRPr="0031225E" w:rsidSect="00E37D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10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ECAD" w14:textId="77777777" w:rsidR="00D85332" w:rsidRDefault="00D85332" w:rsidP="0031225E">
      <w:r>
        <w:separator/>
      </w:r>
    </w:p>
  </w:endnote>
  <w:endnote w:type="continuationSeparator" w:id="0">
    <w:p w14:paraId="7CA43BCA" w14:textId="77777777" w:rsidR="00D85332" w:rsidRDefault="00D85332" w:rsidP="0031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772C0" w14:textId="77777777" w:rsidR="0047714D" w:rsidRDefault="004771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D82B5" w14:textId="77777777" w:rsidR="0047714D" w:rsidRDefault="004771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3CDBC" w14:textId="77777777" w:rsidR="0047714D" w:rsidRDefault="00477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B020D" w14:textId="77777777" w:rsidR="00D85332" w:rsidRDefault="00D85332" w:rsidP="0031225E">
      <w:r>
        <w:separator/>
      </w:r>
    </w:p>
  </w:footnote>
  <w:footnote w:type="continuationSeparator" w:id="0">
    <w:p w14:paraId="0B453535" w14:textId="77777777" w:rsidR="00D85332" w:rsidRDefault="00D85332" w:rsidP="0031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BC4D3" w14:textId="77777777" w:rsidR="0047714D" w:rsidRDefault="004771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9C067" w14:textId="77777777" w:rsidR="009E3448" w:rsidRPr="007C33A1" w:rsidRDefault="009E3448" w:rsidP="00DB2FDE">
    <w:pPr>
      <w:pStyle w:val="Tekstpodstawowy"/>
      <w:ind w:left="-567" w:right="-711" w:hanging="284"/>
      <w:jc w:val="both"/>
      <w:rPr>
        <w:sz w:val="18"/>
        <w:szCs w:val="18"/>
      </w:rPr>
    </w:pPr>
  </w:p>
  <w:p w14:paraId="61EA0A43" w14:textId="45DB5D0B" w:rsidR="00307605" w:rsidRPr="00307605" w:rsidRDefault="00307605" w:rsidP="00307605">
    <w:pPr>
      <w:tabs>
        <w:tab w:val="center" w:pos="4536"/>
        <w:tab w:val="right" w:pos="9072"/>
      </w:tabs>
      <w:rPr>
        <w:rFonts w:asciiTheme="minorHAnsi" w:hAnsiTheme="minorHAnsi" w:cstheme="minorBidi"/>
        <w:sz w:val="20"/>
        <w:szCs w:val="20"/>
      </w:rPr>
    </w:pPr>
    <w:r w:rsidRPr="00307605">
      <w:rPr>
        <w:rFonts w:asciiTheme="minorHAnsi" w:hAnsiTheme="minorHAnsi" w:cstheme="minorBidi"/>
        <w:sz w:val="20"/>
        <w:szCs w:val="20"/>
      </w:rPr>
      <w:t>CRZ:</w:t>
    </w:r>
    <w:r w:rsidRPr="00307605">
      <w:rPr>
        <w:rFonts w:asciiTheme="minorHAnsi" w:hAnsiTheme="minorHAnsi" w:cstheme="minorBidi"/>
      </w:rPr>
      <w:t xml:space="preserve"> </w:t>
    </w:r>
    <w:r w:rsidR="004158A8">
      <w:rPr>
        <w:rFonts w:asciiTheme="minorHAnsi" w:hAnsiTheme="minorHAnsi" w:cstheme="minorBidi"/>
        <w:sz w:val="20"/>
        <w:szCs w:val="20"/>
      </w:rPr>
      <w:t>………………………</w:t>
    </w:r>
    <w:r w:rsidR="00622000" w:rsidRPr="00622000">
      <w:t xml:space="preserve"> </w:t>
    </w:r>
    <w:r w:rsidR="0047714D">
      <w:rPr>
        <w:rFonts w:asciiTheme="minorHAnsi" w:hAnsiTheme="minorHAnsi" w:cstheme="minorBidi"/>
        <w:sz w:val="20"/>
        <w:szCs w:val="20"/>
      </w:rPr>
      <w:t xml:space="preserve">Budowa gazociągu i światłowodu łączącego odwierty Wierzchosławice – 5 z odwiertem Gosławice – 1 – </w:t>
    </w:r>
    <w:proofErr w:type="spellStart"/>
    <w:r w:rsidR="0047714D">
      <w:rPr>
        <w:rFonts w:asciiTheme="minorHAnsi" w:hAnsiTheme="minorHAnsi" w:cstheme="minorBidi"/>
        <w:sz w:val="20"/>
        <w:szCs w:val="20"/>
      </w:rPr>
      <w:t>KRNiGZ</w:t>
    </w:r>
    <w:proofErr w:type="spellEnd"/>
    <w:r w:rsidR="0047714D">
      <w:rPr>
        <w:rFonts w:asciiTheme="minorHAnsi" w:hAnsiTheme="minorHAnsi" w:cstheme="minorBidi"/>
        <w:sz w:val="20"/>
        <w:szCs w:val="20"/>
      </w:rPr>
      <w:t xml:space="preserve"> Tarnów I – roboty budowlano – montażowe  </w:t>
    </w:r>
  </w:p>
  <w:p w14:paraId="2B5B0088" w14:textId="77777777" w:rsidR="009E3448" w:rsidRDefault="009E34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0D433" w14:textId="77777777" w:rsidR="0047714D" w:rsidRDefault="004771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18D9"/>
    <w:multiLevelType w:val="hybridMultilevel"/>
    <w:tmpl w:val="E5CE8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205AD"/>
    <w:multiLevelType w:val="hybridMultilevel"/>
    <w:tmpl w:val="E054B370"/>
    <w:lvl w:ilvl="0" w:tplc="D5166C7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63E0014"/>
    <w:multiLevelType w:val="hybridMultilevel"/>
    <w:tmpl w:val="45067F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65931"/>
    <w:multiLevelType w:val="hybridMultilevel"/>
    <w:tmpl w:val="B5728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51B25"/>
    <w:multiLevelType w:val="hybridMultilevel"/>
    <w:tmpl w:val="1916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77"/>
    <w:rsid w:val="000159A1"/>
    <w:rsid w:val="000A2B4C"/>
    <w:rsid w:val="0017061A"/>
    <w:rsid w:val="001E6972"/>
    <w:rsid w:val="00243DB5"/>
    <w:rsid w:val="0028635D"/>
    <w:rsid w:val="002E2FB2"/>
    <w:rsid w:val="00307605"/>
    <w:rsid w:val="0031225E"/>
    <w:rsid w:val="003B1750"/>
    <w:rsid w:val="004105CA"/>
    <w:rsid w:val="004158A8"/>
    <w:rsid w:val="00434A9D"/>
    <w:rsid w:val="0047714D"/>
    <w:rsid w:val="004F620B"/>
    <w:rsid w:val="005207D5"/>
    <w:rsid w:val="00537A08"/>
    <w:rsid w:val="00587407"/>
    <w:rsid w:val="005D19C2"/>
    <w:rsid w:val="00622000"/>
    <w:rsid w:val="006B5B31"/>
    <w:rsid w:val="006D4D77"/>
    <w:rsid w:val="007E2211"/>
    <w:rsid w:val="007F03D7"/>
    <w:rsid w:val="007F417E"/>
    <w:rsid w:val="00843991"/>
    <w:rsid w:val="00843B53"/>
    <w:rsid w:val="00852718"/>
    <w:rsid w:val="008A68A9"/>
    <w:rsid w:val="00985FD6"/>
    <w:rsid w:val="009C6EAB"/>
    <w:rsid w:val="009D2319"/>
    <w:rsid w:val="009E3448"/>
    <w:rsid w:val="00A81E67"/>
    <w:rsid w:val="00B455AB"/>
    <w:rsid w:val="00BF372B"/>
    <w:rsid w:val="00C1231F"/>
    <w:rsid w:val="00C229A0"/>
    <w:rsid w:val="00D16903"/>
    <w:rsid w:val="00D85332"/>
    <w:rsid w:val="00DB2FDE"/>
    <w:rsid w:val="00DC4AC9"/>
    <w:rsid w:val="00E37D71"/>
    <w:rsid w:val="00F52C36"/>
    <w:rsid w:val="00F8490A"/>
    <w:rsid w:val="00FA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CD437"/>
  <w15:docId w15:val="{61A22B50-D66B-4D25-8655-08283BC6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D77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D4D7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22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225E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122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225E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rsid w:val="00843B53"/>
    <w:pPr>
      <w:spacing w:after="120"/>
    </w:pPr>
    <w:rPr>
      <w:rFonts w:ascii="Arial" w:eastAsia="Times New Roman" w:hAnsi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B53"/>
    <w:rPr>
      <w:rFonts w:ascii="Arial" w:eastAsia="Times New Roman" w:hAnsi="Arial" w:cs="Times New Roman"/>
      <w:lang w:eastAsia="pl-PL"/>
    </w:rPr>
  </w:style>
  <w:style w:type="paragraph" w:customStyle="1" w:styleId="Standard">
    <w:name w:val="Standard"/>
    <w:rsid w:val="0085271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5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2B82D3-F4E7-4455-899F-5A82716CEF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0297BA-D3A9-4924-B652-05BED5A606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AC7DBA-EED1-4B61-93EF-4D937185D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Demków Dorota</dc:creator>
  <cp:lastModifiedBy>Józefczyk Piotr</cp:lastModifiedBy>
  <cp:revision>8</cp:revision>
  <cp:lastPrinted>2022-10-25T06:19:00Z</cp:lastPrinted>
  <dcterms:created xsi:type="dcterms:W3CDTF">2023-05-31T06:49:00Z</dcterms:created>
  <dcterms:modified xsi:type="dcterms:W3CDTF">2024-04-04T12:31:00Z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