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D097A7" w14:textId="77777777" w:rsidR="00171F2A" w:rsidRPr="00171F2A" w:rsidRDefault="00171F2A" w:rsidP="00171F2A">
      <w:pPr>
        <w:spacing w:after="200"/>
        <w:jc w:val="right"/>
        <w:outlineLvl w:val="1"/>
        <w:rPr>
          <w:rFonts w:eastAsia="Times New Roman" w:cs="Calibri"/>
          <w:b/>
          <w:iCs/>
          <w:color w:val="000000"/>
          <w:szCs w:val="22"/>
        </w:rPr>
      </w:pPr>
      <w:r w:rsidRPr="00171F2A">
        <w:rPr>
          <w:rFonts w:eastAsia="Times New Roman" w:cs="Calibri"/>
          <w:b/>
          <w:iCs/>
          <w:color w:val="000000"/>
          <w:szCs w:val="22"/>
        </w:rPr>
        <w:t xml:space="preserve">Załącznik nr </w:t>
      </w:r>
      <w:r>
        <w:rPr>
          <w:rFonts w:eastAsia="Times New Roman" w:cs="Calibri"/>
          <w:b/>
          <w:iCs/>
          <w:color w:val="000000"/>
          <w:szCs w:val="22"/>
        </w:rPr>
        <w:t>5</w:t>
      </w:r>
      <w:r w:rsidRPr="00171F2A">
        <w:rPr>
          <w:rFonts w:eastAsia="Times New Roman" w:cs="Calibri"/>
          <w:b/>
          <w:iCs/>
          <w:color w:val="000000"/>
          <w:szCs w:val="22"/>
        </w:rPr>
        <w:t xml:space="preserve"> do SWZ </w:t>
      </w:r>
    </w:p>
    <w:p w14:paraId="6F56A3D4" w14:textId="77777777" w:rsidR="00171F2A" w:rsidRPr="00171F2A" w:rsidRDefault="00171F2A" w:rsidP="00171F2A">
      <w:pPr>
        <w:spacing w:after="200"/>
        <w:jc w:val="center"/>
        <w:rPr>
          <w:rFonts w:eastAsia="Calibri" w:cs="Calibri"/>
          <w:b/>
          <w:color w:val="auto"/>
          <w:szCs w:val="22"/>
        </w:rPr>
      </w:pPr>
      <w:r>
        <w:rPr>
          <w:rFonts w:eastAsia="Calibri" w:cs="Calibri"/>
          <w:b/>
          <w:color w:val="auto"/>
          <w:szCs w:val="22"/>
        </w:rPr>
        <w:t>Wykaz usług</w:t>
      </w:r>
    </w:p>
    <w:p w14:paraId="69D7E4C3" w14:textId="77777777" w:rsidR="00171F2A" w:rsidRPr="00171F2A" w:rsidRDefault="00171F2A" w:rsidP="00171F2A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eastAsia="Times New Roman"/>
          <w:b/>
          <w:bCs/>
          <w:color w:val="auto"/>
          <w:szCs w:val="20"/>
          <w:lang w:eastAsia="pl-PL"/>
        </w:rPr>
      </w:pPr>
      <w:r w:rsidRPr="00171F2A">
        <w:rPr>
          <w:rFonts w:eastAsia="Times New Roman" w:cs="Times New Roman"/>
          <w:noProof/>
          <w:color w:val="auto"/>
          <w:sz w:val="22"/>
          <w:szCs w:val="24"/>
          <w:lang w:eastAsia="pl-PL"/>
        </w:rPr>
        <mc:AlternateContent>
          <mc:Choice Requires="wps">
            <w:drawing>
              <wp:anchor distT="4294967289" distB="4294967289" distL="114300" distR="114300" simplePos="0" relativeHeight="251659264" behindDoc="0" locked="0" layoutInCell="1" allowOverlap="1" wp14:anchorId="3E6C381E" wp14:editId="58B1B276">
                <wp:simplePos x="0" y="0"/>
                <wp:positionH relativeFrom="column">
                  <wp:posOffset>31750</wp:posOffset>
                </wp:positionH>
                <wp:positionV relativeFrom="paragraph">
                  <wp:posOffset>28575</wp:posOffset>
                </wp:positionV>
                <wp:extent cx="5749200" cy="0"/>
                <wp:effectExtent l="0" t="0" r="23495" b="19050"/>
                <wp:wrapNone/>
                <wp:docPr id="12" name="Łącznik prostoliniow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4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E64D38" id="Łącznik prostoliniowy 12" o:spid="_x0000_s1026" style="position:absolute;flip:y;z-index:251659264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2.5pt,2.25pt" to="455.2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"/>
            </w:pict>
          </mc:Fallback>
        </mc:AlternateConten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171F2A" w:rsidRPr="00171F2A" w14:paraId="3F150E54" w14:textId="77777777" w:rsidTr="0061576D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1A700AA6" w14:textId="77777777" w:rsidR="00171F2A" w:rsidRPr="00171F2A" w:rsidRDefault="00171F2A" w:rsidP="00171F2A">
            <w:pPr>
              <w:spacing w:line="240" w:lineRule="auto"/>
              <w:jc w:val="both"/>
              <w:rPr>
                <w:rFonts w:eastAsia="Times New Roman"/>
                <w:b/>
                <w:color w:val="FFFFFF"/>
                <w:szCs w:val="20"/>
                <w:lang w:eastAsia="pl-PL"/>
              </w:rPr>
            </w:pPr>
            <w:r w:rsidRPr="00171F2A">
              <w:rPr>
                <w:rFonts w:eastAsia="Times New Roman"/>
                <w:b/>
                <w:color w:val="FFFFFF"/>
                <w:szCs w:val="20"/>
                <w:lang w:eastAsia="pl-PL"/>
              </w:rPr>
              <w:t>Dane Wykonawcy:</w:t>
            </w:r>
          </w:p>
        </w:tc>
        <w:tc>
          <w:tcPr>
            <w:tcW w:w="5521" w:type="dxa"/>
          </w:tcPr>
          <w:p w14:paraId="575534CE" w14:textId="77777777" w:rsidR="00171F2A" w:rsidRPr="00171F2A" w:rsidRDefault="00171F2A" w:rsidP="00171F2A">
            <w:pPr>
              <w:spacing w:line="240" w:lineRule="auto"/>
              <w:ind w:left="497" w:right="1064" w:firstLine="497"/>
              <w:jc w:val="both"/>
              <w:rPr>
                <w:rFonts w:eastAsia="Times New Roman"/>
                <w:color w:val="auto"/>
                <w:szCs w:val="20"/>
                <w:lang w:eastAsia="pl-PL"/>
              </w:rPr>
            </w:pPr>
          </w:p>
          <w:p w14:paraId="7AD7AD02" w14:textId="77777777" w:rsidR="00171F2A" w:rsidRPr="00171F2A" w:rsidRDefault="00171F2A" w:rsidP="00171F2A">
            <w:pPr>
              <w:spacing w:line="240" w:lineRule="auto"/>
              <w:jc w:val="both"/>
              <w:rPr>
                <w:rFonts w:eastAsia="Times New Roman"/>
                <w:color w:val="auto"/>
                <w:szCs w:val="20"/>
                <w:lang w:eastAsia="pl-PL"/>
              </w:rPr>
            </w:pPr>
          </w:p>
        </w:tc>
      </w:tr>
      <w:tr w:rsidR="00171F2A" w:rsidRPr="00171F2A" w14:paraId="6BBA86CF" w14:textId="77777777" w:rsidTr="0061576D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25D375DF" w14:textId="77777777" w:rsidR="00171F2A" w:rsidRPr="00171F2A" w:rsidRDefault="00171F2A" w:rsidP="00171F2A">
            <w:pPr>
              <w:spacing w:line="240" w:lineRule="auto"/>
              <w:jc w:val="both"/>
              <w:rPr>
                <w:rFonts w:eastAsia="Times New Roman"/>
                <w:b/>
                <w:color w:val="FFFFFF"/>
                <w:szCs w:val="20"/>
                <w:lang w:eastAsia="pl-PL"/>
              </w:rPr>
            </w:pPr>
            <w:r w:rsidRPr="00171F2A">
              <w:rPr>
                <w:rFonts w:eastAsia="Times New Roman"/>
                <w:b/>
                <w:color w:val="FFFFFF"/>
                <w:szCs w:val="20"/>
                <w:lang w:eastAsia="pl-PL"/>
              </w:rPr>
              <w:t xml:space="preserve">Adres Wykonawcy: </w:t>
            </w:r>
          </w:p>
          <w:p w14:paraId="3C5DBF2F" w14:textId="77777777" w:rsidR="00171F2A" w:rsidRPr="00171F2A" w:rsidRDefault="00171F2A" w:rsidP="00171F2A">
            <w:pPr>
              <w:spacing w:line="240" w:lineRule="auto"/>
              <w:jc w:val="both"/>
              <w:rPr>
                <w:rFonts w:eastAsia="Times New Roman"/>
                <w:b/>
                <w:color w:val="FFFFFF"/>
                <w:szCs w:val="20"/>
                <w:lang w:eastAsia="pl-PL"/>
              </w:rPr>
            </w:pPr>
            <w:r w:rsidRPr="00171F2A">
              <w:rPr>
                <w:rFonts w:eastAsia="Times New Roman"/>
                <w:b/>
                <w:color w:val="FFFFFF"/>
                <w:szCs w:val="20"/>
                <w:lang w:eastAsia="pl-PL"/>
              </w:rPr>
              <w:t xml:space="preserve">kod, miejscowość </w:t>
            </w:r>
          </w:p>
          <w:p w14:paraId="737C3960" w14:textId="77777777" w:rsidR="00171F2A" w:rsidRPr="00171F2A" w:rsidRDefault="00171F2A" w:rsidP="00171F2A">
            <w:pPr>
              <w:spacing w:line="240" w:lineRule="auto"/>
              <w:jc w:val="both"/>
              <w:rPr>
                <w:rFonts w:eastAsia="Times New Roman"/>
                <w:b/>
                <w:color w:val="FFFFFF"/>
                <w:szCs w:val="20"/>
                <w:lang w:eastAsia="pl-PL"/>
              </w:rPr>
            </w:pPr>
            <w:r w:rsidRPr="00171F2A">
              <w:rPr>
                <w:rFonts w:eastAsia="Times New Roman"/>
                <w:b/>
                <w:color w:val="FFFFFF"/>
                <w:szCs w:val="20"/>
                <w:lang w:eastAsia="pl-PL"/>
              </w:rPr>
              <w:t>ulica, nr lokalu</w:t>
            </w:r>
          </w:p>
        </w:tc>
        <w:tc>
          <w:tcPr>
            <w:tcW w:w="5521" w:type="dxa"/>
          </w:tcPr>
          <w:p w14:paraId="7FB206C4" w14:textId="77777777" w:rsidR="00171F2A" w:rsidRPr="00171F2A" w:rsidRDefault="00171F2A" w:rsidP="00171F2A">
            <w:pPr>
              <w:spacing w:line="240" w:lineRule="auto"/>
              <w:ind w:right="1064"/>
              <w:jc w:val="both"/>
              <w:rPr>
                <w:rFonts w:eastAsia="Times New Roman"/>
                <w:color w:val="auto"/>
                <w:szCs w:val="20"/>
                <w:lang w:eastAsia="pl-PL"/>
              </w:rPr>
            </w:pPr>
          </w:p>
        </w:tc>
      </w:tr>
    </w:tbl>
    <w:p w14:paraId="6DD2ABE8" w14:textId="77777777" w:rsidR="00171F2A" w:rsidRPr="00171F2A" w:rsidRDefault="00171F2A" w:rsidP="00171F2A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rPr>
          <w:rFonts w:eastAsia="Calibri"/>
          <w:b/>
          <w:bCs/>
          <w:color w:val="auto"/>
          <w:spacing w:val="2"/>
          <w:szCs w:val="20"/>
        </w:rPr>
      </w:pPr>
    </w:p>
    <w:p w14:paraId="4619D519" w14:textId="5A535DD9" w:rsidR="00171F2A" w:rsidRDefault="00171F2A" w:rsidP="00171F2A">
      <w:pPr>
        <w:tabs>
          <w:tab w:val="right" w:pos="8505"/>
        </w:tabs>
        <w:suppressAutoHyphens/>
        <w:jc w:val="both"/>
        <w:rPr>
          <w:rFonts w:eastAsia="Times New Roman"/>
          <w:color w:val="auto"/>
          <w:szCs w:val="20"/>
          <w:lang w:eastAsia="pl-PL"/>
        </w:rPr>
      </w:pPr>
      <w:r w:rsidRPr="00171F2A">
        <w:rPr>
          <w:rFonts w:eastAsia="Times New Roman"/>
          <w:color w:val="auto"/>
          <w:szCs w:val="20"/>
          <w:lang w:eastAsia="pl-PL"/>
        </w:rPr>
        <w:t xml:space="preserve">Składając ofertę w </w:t>
      </w:r>
      <w:r w:rsidR="00AD23FF">
        <w:rPr>
          <w:rFonts w:eastAsia="Times New Roman"/>
          <w:color w:val="auto"/>
          <w:szCs w:val="20"/>
          <w:lang w:eastAsia="pl-PL"/>
        </w:rPr>
        <w:t>postępowaniu</w:t>
      </w:r>
      <w:r w:rsidR="00AD23FF" w:rsidRPr="00AD23FF">
        <w:rPr>
          <w:rFonts w:eastAsia="Times New Roman"/>
          <w:color w:val="auto"/>
          <w:szCs w:val="20"/>
          <w:lang w:eastAsia="pl-PL"/>
        </w:rPr>
        <w:t xml:space="preserve"> o udzielenie zamówienia </w:t>
      </w:r>
      <w:r w:rsidRPr="00171F2A">
        <w:rPr>
          <w:rFonts w:eastAsia="Times New Roman"/>
          <w:color w:val="auto"/>
          <w:szCs w:val="20"/>
          <w:lang w:eastAsia="pl-PL"/>
        </w:rPr>
        <w:t>prowadzonym w trybie przetargu nieograniczonego pn. „</w:t>
      </w:r>
      <w:r w:rsidRPr="00171F2A">
        <w:rPr>
          <w:rFonts w:eastAsia="Times New Roman"/>
          <w:b/>
          <w:color w:val="auto"/>
          <w:szCs w:val="20"/>
          <w:lang w:eastAsia="pl-PL"/>
        </w:rPr>
        <w:t>Zabezpieczenie i naprawa defektów powłoki izolacyjnej gazociągów wysokiego ciśnienia DN 500 Żuchlów Krobia (m. Zawada, m. Kaczkowo), DN 500 Krobia Odolanów i DN 500 Garki Krobia (m. Kolęda) oraz Garki Odolanów (m. Garki)</w:t>
      </w:r>
      <w:r w:rsidRPr="00171F2A">
        <w:rPr>
          <w:rFonts w:eastAsia="Times New Roman"/>
          <w:color w:val="auto"/>
          <w:szCs w:val="20"/>
          <w:lang w:eastAsia="pl-PL"/>
        </w:rPr>
        <w:t xml:space="preserve">”, numer postępowania: </w:t>
      </w:r>
      <w:r w:rsidRPr="00171F2A">
        <w:rPr>
          <w:rFonts w:eastAsia="Times New Roman"/>
          <w:b/>
          <w:color w:val="auto"/>
          <w:szCs w:val="20"/>
          <w:lang w:eastAsia="pl-PL"/>
        </w:rPr>
        <w:t>NP/PGNG/23/1299/OO/EH</w:t>
      </w:r>
      <w:r w:rsidRPr="00171F2A">
        <w:rPr>
          <w:rFonts w:eastAsia="Times New Roman"/>
          <w:color w:val="auto"/>
          <w:szCs w:val="20"/>
          <w:lang w:eastAsia="pl-PL"/>
        </w:rPr>
        <w:t xml:space="preserve"> przedkładamy, wykaz usług na potwierdzanie spełnienia warunku udziału w postępowaniu określonego w punkcie 10.2.1</w:t>
      </w:r>
      <w:r>
        <w:rPr>
          <w:rFonts w:eastAsia="Times New Roman"/>
          <w:color w:val="auto"/>
          <w:szCs w:val="20"/>
          <w:lang w:eastAsia="pl-PL"/>
        </w:rPr>
        <w:t>.</w:t>
      </w:r>
      <w:r w:rsidRPr="00171F2A">
        <w:rPr>
          <w:rFonts w:eastAsia="Times New Roman"/>
          <w:color w:val="auto"/>
          <w:szCs w:val="20"/>
          <w:lang w:eastAsia="pl-PL"/>
        </w:rPr>
        <w:t xml:space="preserve"> SWZ:</w:t>
      </w:r>
    </w:p>
    <w:p w14:paraId="6810F69F" w14:textId="77777777" w:rsidR="00171F2A" w:rsidRPr="00171F2A" w:rsidRDefault="00171F2A" w:rsidP="00171F2A">
      <w:pPr>
        <w:tabs>
          <w:tab w:val="right" w:pos="8505"/>
        </w:tabs>
        <w:suppressAutoHyphens/>
        <w:jc w:val="both"/>
        <w:rPr>
          <w:rFonts w:eastAsia="Times New Roman"/>
          <w:color w:val="auto"/>
          <w:szCs w:val="20"/>
          <w:lang w:eastAsia="pl-PL"/>
        </w:rPr>
      </w:pPr>
    </w:p>
    <w:tbl>
      <w:tblPr>
        <w:tblpPr w:leftFromText="141" w:rightFromText="141" w:vertAnchor="text" w:horzAnchor="margin" w:tblpXSpec="center" w:tblpY="31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278"/>
        <w:gridCol w:w="2835"/>
        <w:gridCol w:w="1135"/>
        <w:gridCol w:w="1135"/>
        <w:gridCol w:w="1269"/>
      </w:tblGrid>
      <w:tr w:rsidR="00171F2A" w:rsidRPr="00171F2A" w14:paraId="63E279B2" w14:textId="77777777" w:rsidTr="00171F2A">
        <w:trPr>
          <w:trHeight w:val="281"/>
        </w:trPr>
        <w:tc>
          <w:tcPr>
            <w:tcW w:w="226" w:type="pct"/>
            <w:vMerge w:val="restart"/>
            <w:shd w:val="clear" w:color="auto" w:fill="auto"/>
            <w:vAlign w:val="center"/>
          </w:tcPr>
          <w:p w14:paraId="6DD22A18" w14:textId="77777777" w:rsidR="00171F2A" w:rsidRPr="00171F2A" w:rsidRDefault="00171F2A" w:rsidP="00171F2A">
            <w:pPr>
              <w:spacing w:line="240" w:lineRule="auto"/>
              <w:rPr>
                <w:rFonts w:eastAsia="Calibri"/>
                <w:color w:val="auto"/>
                <w:sz w:val="16"/>
                <w:szCs w:val="16"/>
              </w:rPr>
            </w:pPr>
            <w:r w:rsidRPr="00171F2A">
              <w:rPr>
                <w:rFonts w:eastAsia="Calibri"/>
                <w:color w:val="auto"/>
                <w:sz w:val="16"/>
                <w:szCs w:val="16"/>
              </w:rPr>
              <w:t>Lp.</w:t>
            </w:r>
          </w:p>
        </w:tc>
        <w:tc>
          <w:tcPr>
            <w:tcW w:w="1257" w:type="pct"/>
            <w:vMerge w:val="restart"/>
            <w:shd w:val="clear" w:color="auto" w:fill="auto"/>
            <w:vAlign w:val="center"/>
          </w:tcPr>
          <w:p w14:paraId="32A5CFFC" w14:textId="21F59774" w:rsidR="00171F2A" w:rsidRPr="00171F2A" w:rsidRDefault="00171F2A" w:rsidP="00171F2A">
            <w:pPr>
              <w:spacing w:line="240" w:lineRule="auto"/>
              <w:jc w:val="center"/>
              <w:rPr>
                <w:rFonts w:eastAsia="Times New Roman"/>
                <w:color w:val="auto"/>
                <w:sz w:val="16"/>
                <w:szCs w:val="16"/>
                <w:lang w:eastAsia="pl-PL"/>
              </w:rPr>
            </w:pPr>
            <w:r w:rsidRPr="00171F2A">
              <w:rPr>
                <w:rFonts w:eastAsia="Times New Roman"/>
                <w:color w:val="auto"/>
                <w:sz w:val="16"/>
                <w:szCs w:val="16"/>
                <w:lang w:eastAsia="pl-PL"/>
              </w:rPr>
              <w:t>Nazwa p</w:t>
            </w:r>
            <w:r w:rsidR="000F45BD">
              <w:rPr>
                <w:rFonts w:eastAsia="Times New Roman"/>
                <w:color w:val="auto"/>
                <w:sz w:val="16"/>
                <w:szCs w:val="16"/>
                <w:lang w:eastAsia="pl-PL"/>
              </w:rPr>
              <w:t>odmiotu, na rzecz którego usługa</w:t>
            </w:r>
            <w:bookmarkStart w:id="0" w:name="_GoBack"/>
            <w:bookmarkEnd w:id="0"/>
            <w:r w:rsidRPr="00171F2A">
              <w:rPr>
                <w:rFonts w:eastAsia="Times New Roman"/>
                <w:color w:val="auto"/>
                <w:sz w:val="16"/>
                <w:szCs w:val="16"/>
                <w:lang w:eastAsia="pl-PL"/>
              </w:rPr>
              <w:t xml:space="preserve"> została wykonana</w:t>
            </w:r>
          </w:p>
        </w:tc>
        <w:tc>
          <w:tcPr>
            <w:tcW w:w="1564" w:type="pct"/>
            <w:vMerge w:val="restart"/>
            <w:vAlign w:val="center"/>
          </w:tcPr>
          <w:p w14:paraId="1E28B45D" w14:textId="77777777" w:rsidR="00171F2A" w:rsidRPr="00171F2A" w:rsidRDefault="00171F2A" w:rsidP="00171F2A">
            <w:pPr>
              <w:widowControl w:val="0"/>
              <w:spacing w:line="240" w:lineRule="auto"/>
              <w:jc w:val="center"/>
              <w:rPr>
                <w:rFonts w:eastAsia="Calibri"/>
                <w:color w:val="auto"/>
                <w:sz w:val="16"/>
                <w:szCs w:val="16"/>
              </w:rPr>
            </w:pPr>
            <w:r w:rsidRPr="00171F2A">
              <w:rPr>
                <w:rFonts w:eastAsia="Calibri"/>
                <w:color w:val="auto"/>
                <w:sz w:val="16"/>
                <w:szCs w:val="16"/>
              </w:rPr>
              <w:t>Przedmiot zamówienia</w:t>
            </w:r>
          </w:p>
        </w:tc>
        <w:tc>
          <w:tcPr>
            <w:tcW w:w="1252" w:type="pct"/>
            <w:gridSpan w:val="2"/>
            <w:shd w:val="clear" w:color="auto" w:fill="auto"/>
            <w:vAlign w:val="center"/>
          </w:tcPr>
          <w:p w14:paraId="1A9C2802" w14:textId="77777777" w:rsidR="00171F2A" w:rsidRPr="00171F2A" w:rsidRDefault="00171F2A" w:rsidP="00171F2A">
            <w:pPr>
              <w:spacing w:line="240" w:lineRule="auto"/>
              <w:jc w:val="center"/>
              <w:rPr>
                <w:rFonts w:eastAsia="Calibri"/>
                <w:color w:val="auto"/>
                <w:sz w:val="16"/>
                <w:szCs w:val="16"/>
              </w:rPr>
            </w:pPr>
            <w:r w:rsidRPr="00171F2A">
              <w:rPr>
                <w:rFonts w:eastAsia="Times New Roman"/>
                <w:color w:val="auto"/>
                <w:sz w:val="16"/>
                <w:szCs w:val="16"/>
                <w:lang w:eastAsia="pl-PL"/>
              </w:rPr>
              <w:t>Termin realizacji usługi</w:t>
            </w:r>
          </w:p>
        </w:tc>
        <w:tc>
          <w:tcPr>
            <w:tcW w:w="700" w:type="pct"/>
            <w:vMerge w:val="restart"/>
            <w:vAlign w:val="center"/>
          </w:tcPr>
          <w:p w14:paraId="73B78E7E" w14:textId="77777777" w:rsidR="00171F2A" w:rsidRPr="00171F2A" w:rsidRDefault="00171F2A" w:rsidP="00171F2A">
            <w:pPr>
              <w:spacing w:line="240" w:lineRule="auto"/>
              <w:jc w:val="center"/>
              <w:rPr>
                <w:rFonts w:eastAsia="Times New Roman"/>
                <w:color w:val="auto"/>
                <w:sz w:val="16"/>
                <w:szCs w:val="16"/>
                <w:lang w:eastAsia="pl-PL"/>
              </w:rPr>
            </w:pPr>
            <w:r w:rsidRPr="00171F2A">
              <w:rPr>
                <w:rFonts w:eastAsia="Times New Roman"/>
                <w:color w:val="auto"/>
                <w:sz w:val="16"/>
                <w:szCs w:val="16"/>
                <w:lang w:eastAsia="pl-PL"/>
              </w:rPr>
              <w:t>Uwagi</w:t>
            </w:r>
          </w:p>
        </w:tc>
      </w:tr>
      <w:tr w:rsidR="00171F2A" w:rsidRPr="00171F2A" w14:paraId="7AE997EB" w14:textId="77777777" w:rsidTr="00171F2A">
        <w:trPr>
          <w:trHeight w:val="501"/>
        </w:trPr>
        <w:tc>
          <w:tcPr>
            <w:tcW w:w="226" w:type="pct"/>
            <w:vMerge/>
            <w:shd w:val="clear" w:color="auto" w:fill="auto"/>
            <w:vAlign w:val="center"/>
          </w:tcPr>
          <w:p w14:paraId="0263A0AC" w14:textId="77777777" w:rsidR="00171F2A" w:rsidRPr="00171F2A" w:rsidRDefault="00171F2A" w:rsidP="00171F2A">
            <w:pPr>
              <w:spacing w:line="240" w:lineRule="auto"/>
              <w:jc w:val="center"/>
              <w:rPr>
                <w:rFonts w:eastAsia="Calibri"/>
                <w:color w:val="auto"/>
                <w:sz w:val="16"/>
                <w:szCs w:val="16"/>
              </w:rPr>
            </w:pPr>
          </w:p>
        </w:tc>
        <w:tc>
          <w:tcPr>
            <w:tcW w:w="1257" w:type="pct"/>
            <w:vMerge/>
            <w:shd w:val="clear" w:color="auto" w:fill="auto"/>
            <w:vAlign w:val="center"/>
          </w:tcPr>
          <w:p w14:paraId="43179564" w14:textId="77777777" w:rsidR="00171F2A" w:rsidRPr="00171F2A" w:rsidRDefault="00171F2A" w:rsidP="00171F2A">
            <w:pPr>
              <w:spacing w:line="240" w:lineRule="auto"/>
              <w:jc w:val="center"/>
              <w:rPr>
                <w:rFonts w:eastAsia="Calibri"/>
                <w:color w:val="auto"/>
                <w:sz w:val="16"/>
                <w:szCs w:val="16"/>
              </w:rPr>
            </w:pPr>
          </w:p>
        </w:tc>
        <w:tc>
          <w:tcPr>
            <w:tcW w:w="1564" w:type="pct"/>
            <w:vMerge/>
            <w:vAlign w:val="center"/>
          </w:tcPr>
          <w:p w14:paraId="7ACAEBED" w14:textId="77777777" w:rsidR="00171F2A" w:rsidRPr="00171F2A" w:rsidRDefault="00171F2A" w:rsidP="00171F2A">
            <w:pPr>
              <w:spacing w:line="240" w:lineRule="auto"/>
              <w:rPr>
                <w:rFonts w:eastAsia="Calibri"/>
                <w:color w:val="auto"/>
                <w:sz w:val="16"/>
                <w:szCs w:val="16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14:paraId="55C9E8B2" w14:textId="77777777" w:rsidR="00171F2A" w:rsidRPr="00171F2A" w:rsidRDefault="00171F2A" w:rsidP="00171F2A">
            <w:pPr>
              <w:spacing w:line="240" w:lineRule="auto"/>
              <w:jc w:val="center"/>
              <w:rPr>
                <w:rFonts w:eastAsia="Calibri"/>
                <w:color w:val="auto"/>
                <w:sz w:val="16"/>
                <w:szCs w:val="16"/>
              </w:rPr>
            </w:pPr>
            <w:r w:rsidRPr="00171F2A">
              <w:rPr>
                <w:rFonts w:eastAsia="Times New Roman"/>
                <w:color w:val="auto"/>
                <w:sz w:val="16"/>
                <w:szCs w:val="16"/>
                <w:lang w:eastAsia="pl-PL"/>
              </w:rPr>
              <w:t>Rozpoczęcie</w:t>
            </w:r>
            <w:r w:rsidRPr="00171F2A">
              <w:rPr>
                <w:rFonts w:eastAsia="Times New Roman"/>
                <w:color w:val="auto"/>
                <w:sz w:val="16"/>
                <w:szCs w:val="16"/>
                <w:lang w:eastAsia="pl-PL"/>
              </w:rPr>
              <w:br/>
              <w:t>[miesiąc i rok]</w:t>
            </w:r>
          </w:p>
        </w:tc>
        <w:tc>
          <w:tcPr>
            <w:tcW w:w="626" w:type="pct"/>
            <w:vAlign w:val="center"/>
          </w:tcPr>
          <w:p w14:paraId="3DF0C969" w14:textId="77777777" w:rsidR="00171F2A" w:rsidRPr="00171F2A" w:rsidRDefault="00171F2A" w:rsidP="00171F2A">
            <w:pPr>
              <w:spacing w:line="240" w:lineRule="auto"/>
              <w:jc w:val="center"/>
              <w:rPr>
                <w:rFonts w:eastAsia="Calibri"/>
                <w:color w:val="auto"/>
                <w:sz w:val="16"/>
                <w:szCs w:val="16"/>
              </w:rPr>
            </w:pPr>
            <w:r w:rsidRPr="00171F2A">
              <w:rPr>
                <w:rFonts w:eastAsia="Times New Roman"/>
                <w:color w:val="auto"/>
                <w:sz w:val="16"/>
                <w:szCs w:val="16"/>
                <w:lang w:eastAsia="pl-PL"/>
              </w:rPr>
              <w:t>Zakończenie</w:t>
            </w:r>
            <w:r w:rsidRPr="00171F2A">
              <w:rPr>
                <w:rFonts w:eastAsia="Times New Roman"/>
                <w:color w:val="auto"/>
                <w:sz w:val="16"/>
                <w:szCs w:val="16"/>
                <w:vertAlign w:val="superscript"/>
                <w:lang w:eastAsia="pl-PL"/>
              </w:rPr>
              <w:footnoteReference w:id="1"/>
            </w:r>
            <w:r w:rsidRPr="00171F2A">
              <w:rPr>
                <w:rFonts w:eastAsia="Times New Roman"/>
                <w:color w:val="auto"/>
                <w:sz w:val="16"/>
                <w:szCs w:val="16"/>
                <w:lang w:eastAsia="pl-PL"/>
              </w:rPr>
              <w:br/>
              <w:t>[miesiąc i rok]</w:t>
            </w:r>
          </w:p>
        </w:tc>
        <w:tc>
          <w:tcPr>
            <w:tcW w:w="700" w:type="pct"/>
            <w:vMerge/>
            <w:vAlign w:val="center"/>
          </w:tcPr>
          <w:p w14:paraId="0D43BE56" w14:textId="77777777" w:rsidR="00171F2A" w:rsidRPr="00171F2A" w:rsidRDefault="00171F2A" w:rsidP="00171F2A">
            <w:pPr>
              <w:spacing w:line="240" w:lineRule="auto"/>
              <w:jc w:val="center"/>
              <w:rPr>
                <w:rFonts w:eastAsia="Times New Roman"/>
                <w:color w:val="auto"/>
                <w:sz w:val="16"/>
                <w:szCs w:val="16"/>
                <w:lang w:eastAsia="pl-PL"/>
              </w:rPr>
            </w:pPr>
          </w:p>
        </w:tc>
      </w:tr>
      <w:tr w:rsidR="00171F2A" w:rsidRPr="00171F2A" w14:paraId="2DF8F29B" w14:textId="77777777" w:rsidTr="00171F2A">
        <w:trPr>
          <w:trHeight w:val="284"/>
        </w:trPr>
        <w:tc>
          <w:tcPr>
            <w:tcW w:w="226" w:type="pct"/>
            <w:vAlign w:val="center"/>
          </w:tcPr>
          <w:p w14:paraId="6E7618CA" w14:textId="77777777" w:rsidR="00171F2A" w:rsidRPr="00171F2A" w:rsidRDefault="00171F2A" w:rsidP="00171F2A">
            <w:pPr>
              <w:spacing w:line="240" w:lineRule="auto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71F2A">
              <w:rPr>
                <w:rFonts w:eastAsia="Calibri"/>
                <w:color w:val="000000"/>
                <w:sz w:val="16"/>
                <w:szCs w:val="16"/>
              </w:rPr>
              <w:t>1.</w:t>
            </w:r>
          </w:p>
        </w:tc>
        <w:tc>
          <w:tcPr>
            <w:tcW w:w="1257" w:type="pct"/>
            <w:vAlign w:val="center"/>
          </w:tcPr>
          <w:p w14:paraId="43A1F87D" w14:textId="77777777" w:rsidR="00171F2A" w:rsidRPr="00171F2A" w:rsidRDefault="00171F2A" w:rsidP="00171F2A">
            <w:pPr>
              <w:tabs>
                <w:tab w:val="left" w:pos="353"/>
              </w:tabs>
              <w:autoSpaceDE w:val="0"/>
              <w:autoSpaceDN w:val="0"/>
              <w:spacing w:line="240" w:lineRule="auto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564" w:type="pct"/>
            <w:vAlign w:val="center"/>
          </w:tcPr>
          <w:p w14:paraId="37C6BE09" w14:textId="77777777" w:rsidR="00171F2A" w:rsidRPr="00171F2A" w:rsidRDefault="00171F2A" w:rsidP="00171F2A">
            <w:pPr>
              <w:spacing w:line="240" w:lineRule="auto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626" w:type="pct"/>
            <w:vAlign w:val="center"/>
          </w:tcPr>
          <w:p w14:paraId="5E7524F4" w14:textId="77777777" w:rsidR="00171F2A" w:rsidRPr="00171F2A" w:rsidRDefault="00171F2A" w:rsidP="00171F2A">
            <w:pPr>
              <w:spacing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626" w:type="pct"/>
            <w:vAlign w:val="center"/>
          </w:tcPr>
          <w:p w14:paraId="4F177BA2" w14:textId="77777777" w:rsidR="00171F2A" w:rsidRPr="00171F2A" w:rsidRDefault="00171F2A" w:rsidP="00171F2A">
            <w:pPr>
              <w:spacing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700" w:type="pct"/>
            <w:vAlign w:val="center"/>
          </w:tcPr>
          <w:p w14:paraId="52EECB45" w14:textId="77777777" w:rsidR="00171F2A" w:rsidRPr="00171F2A" w:rsidRDefault="00171F2A" w:rsidP="00171F2A">
            <w:pPr>
              <w:spacing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</w:tr>
      <w:tr w:rsidR="00171F2A" w:rsidRPr="00171F2A" w14:paraId="1B9E846A" w14:textId="77777777" w:rsidTr="00171F2A">
        <w:trPr>
          <w:trHeight w:val="284"/>
        </w:trPr>
        <w:tc>
          <w:tcPr>
            <w:tcW w:w="226" w:type="pct"/>
            <w:vAlign w:val="center"/>
          </w:tcPr>
          <w:p w14:paraId="427FE44C" w14:textId="77777777" w:rsidR="00171F2A" w:rsidRPr="00171F2A" w:rsidRDefault="00171F2A" w:rsidP="00171F2A">
            <w:pPr>
              <w:spacing w:line="240" w:lineRule="auto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71F2A">
              <w:rPr>
                <w:rFonts w:eastAsia="Calibri"/>
                <w:color w:val="000000"/>
                <w:sz w:val="16"/>
                <w:szCs w:val="16"/>
              </w:rPr>
              <w:t>2.</w:t>
            </w:r>
          </w:p>
        </w:tc>
        <w:tc>
          <w:tcPr>
            <w:tcW w:w="1257" w:type="pct"/>
            <w:vAlign w:val="center"/>
          </w:tcPr>
          <w:p w14:paraId="3F661618" w14:textId="77777777" w:rsidR="00171F2A" w:rsidRPr="00171F2A" w:rsidRDefault="00171F2A" w:rsidP="00171F2A">
            <w:pPr>
              <w:tabs>
                <w:tab w:val="left" w:pos="353"/>
              </w:tabs>
              <w:autoSpaceDE w:val="0"/>
              <w:autoSpaceDN w:val="0"/>
              <w:spacing w:line="240" w:lineRule="auto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564" w:type="pct"/>
            <w:vAlign w:val="center"/>
          </w:tcPr>
          <w:p w14:paraId="4A6A726E" w14:textId="77777777" w:rsidR="00171F2A" w:rsidRPr="00171F2A" w:rsidRDefault="00171F2A" w:rsidP="00171F2A">
            <w:pPr>
              <w:spacing w:line="240" w:lineRule="auto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626" w:type="pct"/>
            <w:vAlign w:val="center"/>
          </w:tcPr>
          <w:p w14:paraId="70B4CC63" w14:textId="77777777" w:rsidR="00171F2A" w:rsidRPr="00171F2A" w:rsidRDefault="00171F2A" w:rsidP="00171F2A">
            <w:pPr>
              <w:spacing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626" w:type="pct"/>
            <w:vAlign w:val="center"/>
          </w:tcPr>
          <w:p w14:paraId="6311D76A" w14:textId="77777777" w:rsidR="00171F2A" w:rsidRPr="00171F2A" w:rsidRDefault="00171F2A" w:rsidP="00171F2A">
            <w:pPr>
              <w:spacing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700" w:type="pct"/>
            <w:vAlign w:val="center"/>
          </w:tcPr>
          <w:p w14:paraId="3E81FB9D" w14:textId="77777777" w:rsidR="00171F2A" w:rsidRPr="00171F2A" w:rsidRDefault="00171F2A" w:rsidP="00171F2A">
            <w:pPr>
              <w:spacing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</w:tr>
      <w:tr w:rsidR="00171F2A" w:rsidRPr="00171F2A" w14:paraId="7FFCA16A" w14:textId="77777777" w:rsidTr="00171F2A">
        <w:trPr>
          <w:trHeight w:val="284"/>
        </w:trPr>
        <w:tc>
          <w:tcPr>
            <w:tcW w:w="226" w:type="pct"/>
            <w:vAlign w:val="center"/>
          </w:tcPr>
          <w:p w14:paraId="2B4A89D6" w14:textId="77777777" w:rsidR="00171F2A" w:rsidRPr="00171F2A" w:rsidRDefault="00171F2A" w:rsidP="00171F2A">
            <w:pPr>
              <w:spacing w:line="240" w:lineRule="auto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171F2A">
              <w:rPr>
                <w:rFonts w:eastAsia="Calibri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1257" w:type="pct"/>
            <w:vAlign w:val="center"/>
          </w:tcPr>
          <w:p w14:paraId="65969A7A" w14:textId="77777777" w:rsidR="00171F2A" w:rsidRPr="00171F2A" w:rsidRDefault="00171F2A" w:rsidP="00171F2A">
            <w:pPr>
              <w:tabs>
                <w:tab w:val="left" w:pos="353"/>
              </w:tabs>
              <w:autoSpaceDE w:val="0"/>
              <w:autoSpaceDN w:val="0"/>
              <w:spacing w:line="240" w:lineRule="auto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564" w:type="pct"/>
            <w:vAlign w:val="center"/>
          </w:tcPr>
          <w:p w14:paraId="5DB11BF3" w14:textId="77777777" w:rsidR="00171F2A" w:rsidRPr="00171F2A" w:rsidRDefault="00171F2A" w:rsidP="00171F2A">
            <w:pPr>
              <w:spacing w:line="240" w:lineRule="auto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626" w:type="pct"/>
            <w:vAlign w:val="center"/>
          </w:tcPr>
          <w:p w14:paraId="6E8A2D1D" w14:textId="77777777" w:rsidR="00171F2A" w:rsidRPr="00171F2A" w:rsidRDefault="00171F2A" w:rsidP="00171F2A">
            <w:pPr>
              <w:spacing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626" w:type="pct"/>
            <w:vAlign w:val="center"/>
          </w:tcPr>
          <w:p w14:paraId="45F1AAB2" w14:textId="77777777" w:rsidR="00171F2A" w:rsidRPr="00171F2A" w:rsidRDefault="00171F2A" w:rsidP="00171F2A">
            <w:pPr>
              <w:spacing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700" w:type="pct"/>
            <w:vAlign w:val="center"/>
          </w:tcPr>
          <w:p w14:paraId="632E3D90" w14:textId="77777777" w:rsidR="00171F2A" w:rsidRPr="00171F2A" w:rsidRDefault="00171F2A" w:rsidP="00171F2A">
            <w:pPr>
              <w:spacing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</w:tr>
    </w:tbl>
    <w:p w14:paraId="19C95320" w14:textId="77777777" w:rsidR="00171F2A" w:rsidRDefault="00171F2A" w:rsidP="00171F2A">
      <w:pPr>
        <w:shd w:val="clear" w:color="auto" w:fill="FFFFFF"/>
        <w:tabs>
          <w:tab w:val="left" w:pos="274"/>
        </w:tabs>
        <w:spacing w:line="320" w:lineRule="exact"/>
        <w:jc w:val="both"/>
        <w:rPr>
          <w:rFonts w:eastAsia="Times New Roman"/>
          <w:color w:val="auto"/>
          <w:spacing w:val="-10"/>
          <w:szCs w:val="20"/>
          <w:lang w:eastAsia="pl-PL"/>
        </w:rPr>
      </w:pPr>
    </w:p>
    <w:p w14:paraId="5B86B097" w14:textId="77777777" w:rsidR="00171F2A" w:rsidRDefault="00171F2A" w:rsidP="00171F2A">
      <w:pPr>
        <w:shd w:val="clear" w:color="auto" w:fill="FFFFFF"/>
        <w:tabs>
          <w:tab w:val="left" w:pos="274"/>
        </w:tabs>
        <w:spacing w:line="320" w:lineRule="exact"/>
        <w:jc w:val="both"/>
        <w:rPr>
          <w:rFonts w:eastAsia="Times New Roman"/>
          <w:color w:val="auto"/>
          <w:spacing w:val="-10"/>
          <w:szCs w:val="20"/>
          <w:lang w:eastAsia="pl-PL"/>
        </w:rPr>
      </w:pPr>
    </w:p>
    <w:p w14:paraId="59317303" w14:textId="77777777" w:rsidR="00171F2A" w:rsidRPr="00171F2A" w:rsidRDefault="00171F2A" w:rsidP="00171F2A">
      <w:pPr>
        <w:shd w:val="clear" w:color="auto" w:fill="FFFFFF"/>
        <w:tabs>
          <w:tab w:val="left" w:pos="274"/>
        </w:tabs>
        <w:spacing w:line="320" w:lineRule="exact"/>
        <w:jc w:val="both"/>
        <w:rPr>
          <w:rFonts w:eastAsia="Times New Roman"/>
          <w:color w:val="auto"/>
          <w:spacing w:val="-10"/>
          <w:szCs w:val="20"/>
          <w:lang w:eastAsia="pl-PL"/>
        </w:rPr>
      </w:pPr>
    </w:p>
    <w:p w14:paraId="591611FB" w14:textId="77777777" w:rsidR="00171F2A" w:rsidRPr="00171F2A" w:rsidRDefault="00171F2A" w:rsidP="00171F2A">
      <w:pPr>
        <w:shd w:val="clear" w:color="auto" w:fill="FFFFFF"/>
        <w:tabs>
          <w:tab w:val="left" w:pos="274"/>
        </w:tabs>
        <w:spacing w:line="320" w:lineRule="exact"/>
        <w:ind w:left="10"/>
        <w:jc w:val="both"/>
        <w:rPr>
          <w:rFonts w:eastAsia="Times New Roman"/>
          <w:color w:val="auto"/>
          <w:spacing w:val="-10"/>
          <w:szCs w:val="20"/>
          <w:lang w:eastAsia="pl-PL"/>
        </w:rPr>
      </w:pPr>
    </w:p>
    <w:p w14:paraId="3EBCA67F" w14:textId="77777777" w:rsidR="00171F2A" w:rsidRPr="00171F2A" w:rsidRDefault="00171F2A" w:rsidP="00171F2A">
      <w:pPr>
        <w:shd w:val="clear" w:color="auto" w:fill="FFFFFF"/>
        <w:tabs>
          <w:tab w:val="left" w:pos="274"/>
        </w:tabs>
        <w:spacing w:line="320" w:lineRule="exact"/>
        <w:ind w:left="10"/>
        <w:jc w:val="both"/>
        <w:rPr>
          <w:rFonts w:eastAsia="Times New Roman"/>
          <w:color w:val="auto"/>
          <w:spacing w:val="-10"/>
          <w:szCs w:val="20"/>
          <w:lang w:eastAsia="pl-PL"/>
        </w:rPr>
      </w:pPr>
    </w:p>
    <w:p w14:paraId="664C2795" w14:textId="77777777" w:rsidR="00171F2A" w:rsidRPr="00171F2A" w:rsidRDefault="00171F2A" w:rsidP="00171F2A">
      <w:pPr>
        <w:tabs>
          <w:tab w:val="right" w:pos="8505"/>
        </w:tabs>
        <w:suppressAutoHyphens/>
        <w:jc w:val="both"/>
        <w:rPr>
          <w:rFonts w:eastAsia="Times New Roman"/>
          <w:color w:val="auto"/>
          <w:szCs w:val="20"/>
          <w:lang w:eastAsia="pl-PL"/>
        </w:rPr>
      </w:pPr>
      <w:r w:rsidRPr="00171F2A">
        <w:rPr>
          <w:rFonts w:eastAsia="Times New Roman"/>
          <w:color w:val="auto"/>
          <w:szCs w:val="20"/>
          <w:u w:val="single"/>
          <w:lang w:eastAsia="pl-PL"/>
        </w:rPr>
        <w:t xml:space="preserve">Załączniki </w:t>
      </w:r>
      <w:r w:rsidRPr="00171F2A">
        <w:rPr>
          <w:rFonts w:eastAsia="Times New Roman"/>
          <w:i/>
          <w:color w:val="auto"/>
          <w:szCs w:val="20"/>
          <w:u w:val="single"/>
          <w:lang w:eastAsia="pl-PL"/>
        </w:rPr>
        <w:t>(referencje)</w:t>
      </w:r>
      <w:r w:rsidRPr="00171F2A">
        <w:rPr>
          <w:rFonts w:eastAsia="Times New Roman"/>
          <w:color w:val="auto"/>
          <w:szCs w:val="20"/>
          <w:lang w:eastAsia="pl-PL"/>
        </w:rPr>
        <w:t>:</w:t>
      </w:r>
    </w:p>
    <w:p w14:paraId="129769FB" w14:textId="77777777" w:rsidR="00171F2A" w:rsidRPr="00171F2A" w:rsidRDefault="00171F2A" w:rsidP="00171F2A">
      <w:pPr>
        <w:tabs>
          <w:tab w:val="right" w:pos="8505"/>
        </w:tabs>
        <w:suppressAutoHyphens/>
        <w:jc w:val="both"/>
        <w:rPr>
          <w:rFonts w:eastAsia="Times New Roman"/>
          <w:color w:val="auto"/>
          <w:szCs w:val="20"/>
          <w:lang w:eastAsia="pl-PL"/>
        </w:rPr>
      </w:pPr>
      <w:r w:rsidRPr="00171F2A">
        <w:rPr>
          <w:rFonts w:eastAsia="Times New Roman"/>
          <w:color w:val="auto"/>
          <w:szCs w:val="20"/>
          <w:lang w:eastAsia="pl-PL"/>
        </w:rPr>
        <w:t>1. …</w:t>
      </w:r>
    </w:p>
    <w:p w14:paraId="55C97668" w14:textId="77777777" w:rsidR="00171F2A" w:rsidRPr="00171F2A" w:rsidRDefault="00171F2A" w:rsidP="00171F2A">
      <w:pPr>
        <w:tabs>
          <w:tab w:val="right" w:pos="8505"/>
        </w:tabs>
        <w:suppressAutoHyphens/>
        <w:jc w:val="both"/>
        <w:rPr>
          <w:rFonts w:eastAsia="Times New Roman"/>
          <w:color w:val="auto"/>
          <w:szCs w:val="20"/>
          <w:lang w:eastAsia="pl-PL"/>
        </w:rPr>
      </w:pPr>
      <w:r w:rsidRPr="00171F2A">
        <w:rPr>
          <w:rFonts w:eastAsia="Times New Roman"/>
          <w:color w:val="auto"/>
          <w:szCs w:val="20"/>
          <w:lang w:eastAsia="pl-PL"/>
        </w:rPr>
        <w:t>2. …</w:t>
      </w:r>
    </w:p>
    <w:p w14:paraId="2CD064C6" w14:textId="77777777" w:rsidR="00171F2A" w:rsidRPr="00171F2A" w:rsidRDefault="00171F2A" w:rsidP="00171F2A">
      <w:pPr>
        <w:shd w:val="clear" w:color="auto" w:fill="FFFFFF"/>
        <w:tabs>
          <w:tab w:val="left" w:pos="274"/>
        </w:tabs>
        <w:spacing w:line="320" w:lineRule="exact"/>
        <w:ind w:left="10"/>
        <w:jc w:val="both"/>
        <w:rPr>
          <w:rFonts w:eastAsia="Times New Roman"/>
          <w:color w:val="auto"/>
          <w:spacing w:val="-10"/>
          <w:szCs w:val="20"/>
          <w:lang w:eastAsia="pl-PL"/>
        </w:rPr>
      </w:pPr>
    </w:p>
    <w:p w14:paraId="51B6D679" w14:textId="77777777" w:rsidR="00171F2A" w:rsidRPr="00171F2A" w:rsidRDefault="00171F2A" w:rsidP="00171F2A">
      <w:pPr>
        <w:shd w:val="clear" w:color="auto" w:fill="FFFFFF"/>
        <w:tabs>
          <w:tab w:val="left" w:pos="274"/>
        </w:tabs>
        <w:spacing w:line="320" w:lineRule="exact"/>
        <w:ind w:left="10"/>
        <w:jc w:val="both"/>
        <w:rPr>
          <w:rFonts w:eastAsia="Times New Roman"/>
          <w:color w:val="auto"/>
          <w:spacing w:val="-10"/>
          <w:szCs w:val="20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8"/>
        <w:gridCol w:w="3991"/>
        <w:gridCol w:w="2409"/>
        <w:gridCol w:w="2264"/>
      </w:tblGrid>
      <w:tr w:rsidR="00171F2A" w:rsidRPr="00171F2A" w14:paraId="0A92F452" w14:textId="77777777" w:rsidTr="0061576D">
        <w:trPr>
          <w:cantSplit/>
          <w:trHeight w:val="703"/>
          <w:jc w:val="center"/>
        </w:trPr>
        <w:tc>
          <w:tcPr>
            <w:tcW w:w="220" w:type="pct"/>
            <w:vAlign w:val="center"/>
          </w:tcPr>
          <w:p w14:paraId="6E4EB1ED" w14:textId="77777777" w:rsidR="00171F2A" w:rsidRPr="00171F2A" w:rsidRDefault="00171F2A" w:rsidP="00171F2A">
            <w:pPr>
              <w:spacing w:line="240" w:lineRule="auto"/>
              <w:jc w:val="center"/>
              <w:rPr>
                <w:rFonts w:eastAsia="Times New Roman"/>
                <w:bCs/>
                <w:color w:val="auto"/>
                <w:sz w:val="18"/>
                <w:szCs w:val="18"/>
                <w:lang w:eastAsia="pl-PL"/>
              </w:rPr>
            </w:pPr>
            <w:r w:rsidRPr="00171F2A">
              <w:rPr>
                <w:rFonts w:eastAsia="Times New Roman"/>
                <w:bCs/>
                <w:color w:val="auto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202" w:type="pct"/>
            <w:vAlign w:val="center"/>
          </w:tcPr>
          <w:p w14:paraId="5C0CC65C" w14:textId="77777777" w:rsidR="00171F2A" w:rsidRPr="00171F2A" w:rsidRDefault="00171F2A" w:rsidP="00171F2A">
            <w:pPr>
              <w:spacing w:line="240" w:lineRule="auto"/>
              <w:jc w:val="center"/>
              <w:rPr>
                <w:rFonts w:eastAsia="Times New Roman"/>
                <w:bCs/>
                <w:color w:val="auto"/>
                <w:sz w:val="18"/>
                <w:szCs w:val="18"/>
                <w:lang w:eastAsia="pl-PL"/>
              </w:rPr>
            </w:pPr>
            <w:r w:rsidRPr="00171F2A">
              <w:rPr>
                <w:rFonts w:eastAsia="Times New Roman"/>
                <w:bCs/>
                <w:color w:val="auto"/>
                <w:sz w:val="18"/>
                <w:szCs w:val="18"/>
                <w:lang w:eastAsia="pl-PL"/>
              </w:rPr>
              <w:t>Nazwisko i imię osoby (osób) uprawnionej(ych) do występowania w obrocie prawnym lub posiadającej(ych) pełnomocnictwo</w:t>
            </w:r>
          </w:p>
        </w:tc>
        <w:tc>
          <w:tcPr>
            <w:tcW w:w="1329" w:type="pct"/>
            <w:vAlign w:val="center"/>
          </w:tcPr>
          <w:p w14:paraId="71229B99" w14:textId="77777777" w:rsidR="00171F2A" w:rsidRPr="00171F2A" w:rsidRDefault="00171F2A" w:rsidP="00171F2A">
            <w:pPr>
              <w:spacing w:line="240" w:lineRule="auto"/>
              <w:jc w:val="center"/>
              <w:rPr>
                <w:rFonts w:eastAsia="Times New Roman"/>
                <w:bCs/>
                <w:color w:val="auto"/>
                <w:sz w:val="18"/>
                <w:szCs w:val="18"/>
                <w:lang w:eastAsia="pl-PL"/>
              </w:rPr>
            </w:pPr>
            <w:r w:rsidRPr="00171F2A">
              <w:rPr>
                <w:rFonts w:eastAsia="Times New Roman"/>
                <w:bCs/>
                <w:color w:val="auto"/>
                <w:sz w:val="18"/>
                <w:szCs w:val="18"/>
                <w:lang w:eastAsia="pl-PL"/>
              </w:rPr>
              <w:t xml:space="preserve">Podpis(y) osoby(osób) </w:t>
            </w:r>
          </w:p>
          <w:p w14:paraId="57B8372A" w14:textId="77777777" w:rsidR="00171F2A" w:rsidRPr="00171F2A" w:rsidRDefault="00171F2A" w:rsidP="00171F2A">
            <w:pPr>
              <w:spacing w:line="240" w:lineRule="auto"/>
              <w:jc w:val="center"/>
              <w:rPr>
                <w:rFonts w:eastAsia="Times New Roman"/>
                <w:bCs/>
                <w:color w:val="auto"/>
                <w:sz w:val="18"/>
                <w:szCs w:val="18"/>
                <w:lang w:eastAsia="pl-PL"/>
              </w:rPr>
            </w:pPr>
            <w:r w:rsidRPr="00171F2A">
              <w:rPr>
                <w:rFonts w:eastAsia="Times New Roman"/>
                <w:bCs/>
                <w:color w:val="auto"/>
                <w:sz w:val="18"/>
                <w:szCs w:val="18"/>
                <w:lang w:eastAsia="pl-PL"/>
              </w:rPr>
              <w:t>uprawnionej(ych)</w:t>
            </w:r>
          </w:p>
        </w:tc>
        <w:tc>
          <w:tcPr>
            <w:tcW w:w="1249" w:type="pct"/>
            <w:vAlign w:val="center"/>
          </w:tcPr>
          <w:p w14:paraId="51292664" w14:textId="77777777" w:rsidR="00171F2A" w:rsidRPr="00171F2A" w:rsidRDefault="00171F2A" w:rsidP="00171F2A">
            <w:pPr>
              <w:spacing w:line="240" w:lineRule="auto"/>
              <w:jc w:val="center"/>
              <w:rPr>
                <w:rFonts w:eastAsia="Times New Roman"/>
                <w:bCs/>
                <w:color w:val="auto"/>
                <w:sz w:val="18"/>
                <w:szCs w:val="18"/>
                <w:lang w:eastAsia="pl-PL"/>
              </w:rPr>
            </w:pPr>
            <w:r w:rsidRPr="00171F2A">
              <w:rPr>
                <w:rFonts w:eastAsia="Times New Roman"/>
                <w:bCs/>
                <w:color w:val="auto"/>
                <w:sz w:val="18"/>
                <w:szCs w:val="18"/>
                <w:lang w:eastAsia="pl-PL"/>
              </w:rPr>
              <w:t>Miejscowość</w:t>
            </w:r>
          </w:p>
          <w:p w14:paraId="32B2A5E4" w14:textId="77777777" w:rsidR="00171F2A" w:rsidRPr="00171F2A" w:rsidRDefault="00171F2A" w:rsidP="00171F2A">
            <w:pPr>
              <w:spacing w:line="240" w:lineRule="auto"/>
              <w:jc w:val="center"/>
              <w:rPr>
                <w:rFonts w:eastAsia="Times New Roman"/>
                <w:bCs/>
                <w:color w:val="auto"/>
                <w:sz w:val="18"/>
                <w:szCs w:val="18"/>
                <w:lang w:eastAsia="pl-PL"/>
              </w:rPr>
            </w:pPr>
            <w:r w:rsidRPr="00171F2A">
              <w:rPr>
                <w:rFonts w:eastAsia="Times New Roman"/>
                <w:bCs/>
                <w:color w:val="auto"/>
                <w:sz w:val="18"/>
                <w:szCs w:val="18"/>
                <w:lang w:eastAsia="pl-PL"/>
              </w:rPr>
              <w:t xml:space="preserve"> i data</w:t>
            </w:r>
          </w:p>
        </w:tc>
      </w:tr>
      <w:tr w:rsidR="00171F2A" w:rsidRPr="00171F2A" w14:paraId="61DC5B00" w14:textId="77777777" w:rsidTr="0061576D">
        <w:trPr>
          <w:cantSplit/>
          <w:trHeight w:val="674"/>
          <w:jc w:val="center"/>
        </w:trPr>
        <w:tc>
          <w:tcPr>
            <w:tcW w:w="220" w:type="pct"/>
            <w:vAlign w:val="center"/>
          </w:tcPr>
          <w:p w14:paraId="42B3B51F" w14:textId="77777777" w:rsidR="00171F2A" w:rsidRPr="00171F2A" w:rsidRDefault="00171F2A" w:rsidP="00171F2A">
            <w:pPr>
              <w:spacing w:line="320" w:lineRule="exact"/>
              <w:jc w:val="both"/>
              <w:rPr>
                <w:rFonts w:eastAsia="Times New Roman"/>
                <w:b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2202" w:type="pct"/>
            <w:vAlign w:val="center"/>
          </w:tcPr>
          <w:p w14:paraId="03383D1C" w14:textId="77777777" w:rsidR="00171F2A" w:rsidRPr="00171F2A" w:rsidRDefault="00171F2A" w:rsidP="00171F2A">
            <w:pPr>
              <w:spacing w:line="320" w:lineRule="exact"/>
              <w:jc w:val="both"/>
              <w:rPr>
                <w:rFonts w:eastAsia="Times New Roman"/>
                <w:b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1329" w:type="pct"/>
            <w:vAlign w:val="center"/>
          </w:tcPr>
          <w:p w14:paraId="1F8CFC4B" w14:textId="77777777" w:rsidR="00171F2A" w:rsidRPr="00171F2A" w:rsidRDefault="00171F2A" w:rsidP="00171F2A">
            <w:pPr>
              <w:spacing w:line="320" w:lineRule="exact"/>
              <w:jc w:val="both"/>
              <w:rPr>
                <w:rFonts w:eastAsia="Times New Roman"/>
                <w:b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1249" w:type="pct"/>
            <w:vAlign w:val="center"/>
          </w:tcPr>
          <w:p w14:paraId="7EB787A9" w14:textId="77777777" w:rsidR="00171F2A" w:rsidRPr="00171F2A" w:rsidRDefault="00171F2A" w:rsidP="00171F2A">
            <w:pPr>
              <w:spacing w:line="320" w:lineRule="exact"/>
              <w:jc w:val="both"/>
              <w:rPr>
                <w:rFonts w:eastAsia="Times New Roman"/>
                <w:b/>
                <w:color w:val="auto"/>
                <w:sz w:val="18"/>
                <w:szCs w:val="18"/>
                <w:lang w:eastAsia="pl-PL"/>
              </w:rPr>
            </w:pPr>
          </w:p>
        </w:tc>
      </w:tr>
    </w:tbl>
    <w:p w14:paraId="5D9BEB89" w14:textId="77777777" w:rsidR="008B242C" w:rsidRDefault="008B242C"/>
    <w:sectPr w:rsidR="008B242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B7B709" w14:textId="77777777" w:rsidR="00171F2A" w:rsidRDefault="00171F2A" w:rsidP="00171F2A">
      <w:pPr>
        <w:spacing w:line="240" w:lineRule="auto"/>
      </w:pPr>
      <w:r>
        <w:separator/>
      </w:r>
    </w:p>
  </w:endnote>
  <w:endnote w:type="continuationSeparator" w:id="0">
    <w:p w14:paraId="30F5CC62" w14:textId="77777777" w:rsidR="00171F2A" w:rsidRDefault="00171F2A" w:rsidP="00171F2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40DF70" w14:textId="77777777" w:rsidR="00171F2A" w:rsidRDefault="00171F2A" w:rsidP="00171F2A">
      <w:pPr>
        <w:spacing w:line="240" w:lineRule="auto"/>
      </w:pPr>
      <w:r>
        <w:separator/>
      </w:r>
    </w:p>
  </w:footnote>
  <w:footnote w:type="continuationSeparator" w:id="0">
    <w:p w14:paraId="4EC89E8F" w14:textId="77777777" w:rsidR="00171F2A" w:rsidRDefault="00171F2A" w:rsidP="00171F2A">
      <w:pPr>
        <w:spacing w:line="240" w:lineRule="auto"/>
      </w:pPr>
      <w:r>
        <w:continuationSeparator/>
      </w:r>
    </w:p>
  </w:footnote>
  <w:footnote w:id="1">
    <w:p w14:paraId="0177A9BF" w14:textId="77777777" w:rsidR="00171F2A" w:rsidRDefault="00171F2A" w:rsidP="00171F2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74346">
        <w:rPr>
          <w:sz w:val="16"/>
        </w:rPr>
        <w:t xml:space="preserve">W przypadku gdy wykazywany przedmiot zamówienia jest nadal realizowany, zamiast daty należy wstawić określenie "nadal".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217C3" w14:textId="77777777" w:rsidR="00171F2A" w:rsidRPr="00171F2A" w:rsidRDefault="00171F2A" w:rsidP="00171F2A">
    <w:pPr>
      <w:tabs>
        <w:tab w:val="right" w:pos="8505"/>
      </w:tabs>
      <w:suppressAutoHyphens/>
      <w:spacing w:line="160" w:lineRule="exact"/>
      <w:jc w:val="both"/>
      <w:rPr>
        <w:rFonts w:eastAsia="Times New Roman" w:cs="Times New Roman"/>
        <w:color w:val="auto"/>
        <w:sz w:val="12"/>
        <w:szCs w:val="24"/>
        <w:lang w:eastAsia="pl-PL"/>
      </w:rPr>
    </w:pPr>
    <w:r w:rsidRPr="00171F2A">
      <w:rPr>
        <w:rFonts w:eastAsia="Times New Roman" w:cs="Times New Roman"/>
        <w:color w:val="auto"/>
        <w:sz w:val="12"/>
        <w:szCs w:val="24"/>
        <w:lang w:eastAsia="pl-PL"/>
      </w:rPr>
      <w:t>NP/PGNG/23/1299/OO/EH: Zabezpieczenie i naprawa defektów powłoki izolacyjnej gazociągów wysokiego ciśnienia DN 500 Żuchlów Krobia (m. Zawada, m. Kaczkowo), DN 500 Krobia Odolanów i DN 500 Garki Krobia (m. Kolęda) oraz Garki Odolanów (m. Garki)</w:t>
    </w:r>
  </w:p>
  <w:p w14:paraId="1FB67F5D" w14:textId="77777777" w:rsidR="00171F2A" w:rsidRDefault="00171F2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F2A"/>
    <w:rsid w:val="000905C5"/>
    <w:rsid w:val="000E74E0"/>
    <w:rsid w:val="000F45BD"/>
    <w:rsid w:val="00171F2A"/>
    <w:rsid w:val="0019744C"/>
    <w:rsid w:val="002F49F9"/>
    <w:rsid w:val="003473CE"/>
    <w:rsid w:val="004147CE"/>
    <w:rsid w:val="008B242C"/>
    <w:rsid w:val="00AD23FF"/>
    <w:rsid w:val="00D35E2F"/>
    <w:rsid w:val="00FF4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B8BF5"/>
  <w15:chartTrackingRefBased/>
  <w15:docId w15:val="{FABE8FC3-BD7E-496B-85AA-63639D25A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color w:val="3C4043"/>
        <w:szCs w:val="21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1F2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1F2A"/>
  </w:style>
  <w:style w:type="paragraph" w:styleId="Stopka">
    <w:name w:val="footer"/>
    <w:basedOn w:val="Normalny"/>
    <w:link w:val="StopkaZnak"/>
    <w:uiPriority w:val="99"/>
    <w:unhideWhenUsed/>
    <w:rsid w:val="00171F2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1F2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F2A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F2A"/>
    <w:rPr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171F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EInstance xmlns="83cc594e-1913-4543-bb38-8a2f73b7f1c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89E88A9AD6B0A4EB8282040E624695E" ma:contentTypeVersion="4" ma:contentTypeDescription="Utwórz nowy dokument." ma:contentTypeScope="" ma:versionID="c049b4c55d200298c3b8c7f6e20021d4">
  <xsd:schema xmlns:xsd="http://www.w3.org/2001/XMLSchema" xmlns:xs="http://www.w3.org/2001/XMLSchema" xmlns:p="http://schemas.microsoft.com/office/2006/metadata/properties" xmlns:ns2="366bcbea-f306-49df-9fee-420df3f21ab2" xmlns:ns3="83cc594e-1913-4543-bb38-8a2f73b7f1c3" targetNamespace="http://schemas.microsoft.com/office/2006/metadata/properties" ma:root="true" ma:fieldsID="5900c8355f374d3a1807f2a5bcdacc78" ns2:_="" ns3:_="">
    <xsd:import namespace="366bcbea-f306-49df-9fee-420df3f21ab2"/>
    <xsd:import namespace="83cc594e-1913-4543-bb38-8a2f73b7f1c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WEInsta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c594e-1913-4543-bb38-8a2f73b7f1c3" elementFormDefault="qualified">
    <xsd:import namespace="http://schemas.microsoft.com/office/2006/documentManagement/types"/>
    <xsd:import namespace="http://schemas.microsoft.com/office/infopath/2007/PartnerControls"/>
    <xsd:element name="WEInstance" ma:index="10" nillable="true" ma:displayName="Akceptacja" ma:internalName="WEInstanc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3E486C-92B9-4DF6-B13D-FA297FF547F4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terms/"/>
    <ds:schemaRef ds:uri="366bcbea-f306-49df-9fee-420df3f21ab2"/>
    <ds:schemaRef ds:uri="http://schemas.microsoft.com/office/2006/documentManagement/types"/>
    <ds:schemaRef ds:uri="83cc594e-1913-4543-bb38-8a2f73b7f1c3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7F51498-A573-4F07-9DA7-473DF170EE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FB2EED-E233-4E96-A214-7C3C8377C7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6bcbea-f306-49df-9fee-420df3f21ab2"/>
    <ds:schemaRef ds:uri="83cc594e-1913-4543-bb38-8a2f73b7f1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148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Reichel Marcin</dc:creator>
  <cp:keywords/>
  <dc:description/>
  <cp:lastModifiedBy>Wesołowski Kamil</cp:lastModifiedBy>
  <cp:revision>3</cp:revision>
  <dcterms:created xsi:type="dcterms:W3CDTF">2023-11-30T08:26:00Z</dcterms:created>
  <dcterms:modified xsi:type="dcterms:W3CDTF">2023-11-30T12:56:00Z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0x010100689E88A9AD6B0A4EB8282040E624695E</vt:lpwstr>
  </property>
</Properties>
</file>