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D02C54">
        <w:rPr>
          <w:sz w:val="20"/>
        </w:rPr>
        <w:t>2</w:t>
      </w:r>
      <w:r w:rsidRPr="00EB7C43">
        <w:rPr>
          <w:sz w:val="20"/>
        </w:rPr>
        <w:t xml:space="preserve"> 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2D770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4392"/>
      </w:tblGrid>
      <w:tr w:rsidR="005B638D" w:rsidRPr="00EB7C43" w:rsidTr="00083A3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083A3D" w:rsidRDefault="005B638D" w:rsidP="00083A3D">
            <w:pPr>
              <w:ind w:firstLine="207"/>
              <w:jc w:val="right"/>
              <w:rPr>
                <w:b/>
                <w:sz w:val="21"/>
                <w:szCs w:val="21"/>
              </w:rPr>
            </w:pPr>
            <w:r w:rsidRPr="00083A3D">
              <w:rPr>
                <w:b/>
                <w:sz w:val="21"/>
                <w:szCs w:val="21"/>
              </w:rPr>
              <w:t>P</w:t>
            </w:r>
            <w:r w:rsidR="00083A3D" w:rsidRPr="00083A3D">
              <w:rPr>
                <w:b/>
                <w:sz w:val="21"/>
                <w:szCs w:val="21"/>
              </w:rPr>
              <w:t xml:space="preserve">GNiG </w:t>
            </w:r>
            <w:r w:rsidRPr="00083A3D">
              <w:rPr>
                <w:b/>
                <w:sz w:val="21"/>
                <w:szCs w:val="21"/>
              </w:rPr>
              <w:t>SA</w:t>
            </w:r>
            <w:r w:rsidR="00083A3D" w:rsidRPr="00083A3D">
              <w:rPr>
                <w:b/>
                <w:sz w:val="21"/>
                <w:szCs w:val="21"/>
              </w:rPr>
              <w:t xml:space="preserve"> w Warszawie</w:t>
            </w:r>
          </w:p>
          <w:p w:rsidR="005B638D" w:rsidRPr="00083A3D" w:rsidRDefault="005B638D" w:rsidP="00083A3D">
            <w:pPr>
              <w:ind w:firstLine="207"/>
              <w:jc w:val="right"/>
              <w:rPr>
                <w:b/>
                <w:sz w:val="21"/>
                <w:szCs w:val="21"/>
              </w:rPr>
            </w:pPr>
            <w:r w:rsidRPr="00083A3D">
              <w:rPr>
                <w:b/>
                <w:sz w:val="21"/>
                <w:szCs w:val="21"/>
              </w:rPr>
              <w:t>Oddział w Odolanowie</w:t>
            </w:r>
          </w:p>
          <w:p w:rsidR="005B638D" w:rsidRPr="00083A3D" w:rsidRDefault="005B638D" w:rsidP="00083A3D">
            <w:pPr>
              <w:ind w:firstLine="207"/>
              <w:jc w:val="right"/>
              <w:rPr>
                <w:b/>
                <w:sz w:val="21"/>
                <w:szCs w:val="21"/>
              </w:rPr>
            </w:pPr>
            <w:r w:rsidRPr="00083A3D">
              <w:rPr>
                <w:b/>
                <w:sz w:val="21"/>
                <w:szCs w:val="21"/>
              </w:rPr>
              <w:t>ul. Krotoszyńska 148</w:t>
            </w:r>
          </w:p>
          <w:p w:rsidR="005B638D" w:rsidRPr="00EB7C43" w:rsidRDefault="005B638D" w:rsidP="00083A3D">
            <w:pPr>
              <w:ind w:firstLine="207"/>
              <w:jc w:val="right"/>
              <w:rPr>
                <w:b/>
                <w:sz w:val="20"/>
              </w:rPr>
            </w:pPr>
            <w:r w:rsidRPr="00083A3D">
              <w:rPr>
                <w:b/>
                <w:sz w:val="21"/>
                <w:szCs w:val="21"/>
              </w:rPr>
              <w:t>63-430 Odolanów</w:t>
            </w:r>
          </w:p>
        </w:tc>
      </w:tr>
    </w:tbl>
    <w:p w:rsidR="005B638D" w:rsidRPr="00EB7C43" w:rsidRDefault="005B638D" w:rsidP="005B638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rPr>
          <w:sz w:val="20"/>
        </w:rPr>
      </w:pPr>
    </w:p>
    <w:p w:rsidR="005B638D" w:rsidRPr="00EB7C43" w:rsidRDefault="00007BB6" w:rsidP="005B638D">
      <w:pPr>
        <w:jc w:val="left"/>
        <w:rPr>
          <w:sz w:val="20"/>
        </w:rPr>
      </w:pPr>
      <w:bookmarkStart w:id="0" w:name="_GoBack"/>
      <w:r>
        <w:rPr>
          <w:b/>
          <w:sz w:val="20"/>
        </w:rPr>
        <w:t>CRZ</w:t>
      </w:r>
      <w:r w:rsidR="005B638D" w:rsidRPr="00EB7C43">
        <w:rPr>
          <w:b/>
          <w:sz w:val="20"/>
        </w:rPr>
        <w:t>:</w:t>
      </w:r>
      <w:r w:rsidR="005B638D" w:rsidRPr="00EB7C43">
        <w:rPr>
          <w:sz w:val="20"/>
        </w:rPr>
        <w:t xml:space="preserve"> </w:t>
      </w:r>
      <w:r w:rsidR="00B36712">
        <w:rPr>
          <w:sz w:val="20"/>
        </w:rPr>
        <w:t>N</w:t>
      </w:r>
      <w:r w:rsidR="00FD672C">
        <w:rPr>
          <w:sz w:val="20"/>
        </w:rPr>
        <w:t>P</w:t>
      </w:r>
      <w:r w:rsidR="00B36712">
        <w:rPr>
          <w:sz w:val="20"/>
        </w:rPr>
        <w:t>/PGNG/2</w:t>
      </w:r>
      <w:r w:rsidR="00FD672C">
        <w:rPr>
          <w:sz w:val="20"/>
        </w:rPr>
        <w:t>3</w:t>
      </w:r>
      <w:r w:rsidR="00B36712">
        <w:rPr>
          <w:sz w:val="20"/>
        </w:rPr>
        <w:t>/</w:t>
      </w:r>
      <w:r w:rsidR="00FD672C">
        <w:rPr>
          <w:sz w:val="20"/>
        </w:rPr>
        <w:t>061</w:t>
      </w:r>
      <w:r w:rsidR="00C013B2">
        <w:rPr>
          <w:sz w:val="20"/>
        </w:rPr>
        <w:t>2</w:t>
      </w:r>
      <w:r w:rsidR="00430942" w:rsidRPr="00430942">
        <w:rPr>
          <w:sz w:val="20"/>
        </w:rPr>
        <w:t>/OO/EH</w:t>
      </w:r>
    </w:p>
    <w:bookmarkEnd w:id="0"/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Pr="00B36712" w:rsidRDefault="005B638D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 w:rsidRPr="00B36712">
        <w:rPr>
          <w:rFonts w:ascii="Arial" w:hAnsi="Arial" w:cs="Arial"/>
          <w:b/>
          <w:szCs w:val="22"/>
        </w:rPr>
        <w:t>OFERTA</w:t>
      </w:r>
    </w:p>
    <w:p w:rsidR="00B36712" w:rsidRDefault="005B638D" w:rsidP="005B638D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Pr="00EB7C43">
        <w:rPr>
          <w:sz w:val="20"/>
        </w:rPr>
        <w:t xml:space="preserve">pn.: </w:t>
      </w:r>
    </w:p>
    <w:p w:rsidR="00C013B2" w:rsidRDefault="00C013B2" w:rsidP="00C013B2">
      <w:pPr>
        <w:autoSpaceDE w:val="0"/>
        <w:autoSpaceDN w:val="0"/>
        <w:adjustRightInd w:val="0"/>
        <w:spacing w:before="120" w:after="12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„Zabezpieczenie i napraw</w:t>
      </w:r>
      <w:r w:rsidR="00C82A2D">
        <w:rPr>
          <w:b/>
          <w:sz w:val="21"/>
          <w:szCs w:val="21"/>
        </w:rPr>
        <w:t>a</w:t>
      </w:r>
      <w:r>
        <w:rPr>
          <w:b/>
          <w:sz w:val="21"/>
          <w:szCs w:val="21"/>
        </w:rPr>
        <w:t xml:space="preserve"> defektów powłoki izolacyjnej gazociągów wysokiego ciśnienia DN</w:t>
      </w:r>
      <w:r w:rsidR="009E7E6D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500 Krobia – </w:t>
      </w:r>
      <w:r w:rsidR="009E7E6D">
        <w:rPr>
          <w:b/>
          <w:sz w:val="21"/>
          <w:szCs w:val="21"/>
        </w:rPr>
        <w:t>Odolanów</w:t>
      </w:r>
      <w:r>
        <w:rPr>
          <w:b/>
          <w:sz w:val="21"/>
          <w:szCs w:val="21"/>
        </w:rPr>
        <w:t>”</w:t>
      </w:r>
    </w:p>
    <w:p w:rsidR="005B638D" w:rsidRPr="00EB7C43" w:rsidRDefault="005B638D" w:rsidP="005B638D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EB7C43" w:rsidRDefault="005B638D" w:rsidP="004825E7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jc w:val="left"/>
        <w:rPr>
          <w:sz w:val="20"/>
        </w:rPr>
      </w:pPr>
      <w:r w:rsidRPr="00EB7C43">
        <w:rPr>
          <w:b/>
          <w:caps/>
          <w:sz w:val="20"/>
        </w:rPr>
        <w:t>CENA netto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.......</w:t>
      </w:r>
      <w:r w:rsidR="00007BB6">
        <w:rPr>
          <w:sz w:val="20"/>
        </w:rPr>
        <w:t xml:space="preserve">............................. </w:t>
      </w:r>
    </w:p>
    <w:p w:rsidR="005B638D" w:rsidRPr="004825E7" w:rsidRDefault="005B638D" w:rsidP="005B638D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jc w:val="left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4825E7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jc w:val="left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</w:p>
    <w:p w:rsidR="005B638D" w:rsidRPr="004825E7" w:rsidRDefault="005B638D" w:rsidP="005B638D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jc w:val="left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4825E7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jc w:val="left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</w:p>
    <w:p w:rsidR="005B638D" w:rsidRPr="004825E7" w:rsidRDefault="005B638D" w:rsidP="005B638D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jc w:val="left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B36712" w:rsidRDefault="005B638D" w:rsidP="005B638D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120" w:line="240" w:lineRule="auto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5B638D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12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5B638D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12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>Oświadczamy, że zapoznaliśmy się z warunkami technicznymi wykonania zamówienia i przyjmujemy je bez zastrzeżeń oraz zdobyliśmy konieczne informacje potrzebne do prawidłowego przygotowania oferty.</w:t>
      </w:r>
    </w:p>
    <w:p w:rsidR="005B638D" w:rsidRPr="005B1904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Uważamy się za związanych niniejszą ofertą przez okres </w:t>
      </w:r>
      <w:r w:rsidR="00B36712">
        <w:rPr>
          <w:sz w:val="20"/>
        </w:rPr>
        <w:t>30 dni</w:t>
      </w:r>
      <w:r w:rsidRPr="00EB7C43">
        <w:rPr>
          <w:sz w:val="20"/>
        </w:rPr>
        <w:t xml:space="preserve">. Bieg terminu rozpoczyna się wraz </w:t>
      </w:r>
      <w:r w:rsidR="00AD6D2A">
        <w:rPr>
          <w:sz w:val="20"/>
        </w:rPr>
        <w:br/>
      </w:r>
      <w:r w:rsidRPr="00EB7C43">
        <w:rPr>
          <w:sz w:val="20"/>
        </w:rPr>
        <w:t>z upływem terminu składania ofert.</w:t>
      </w:r>
    </w:p>
    <w:p w:rsidR="00B36712" w:rsidRPr="00EE628A" w:rsidRDefault="005B638D" w:rsidP="00571177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i/>
          <w:sz w:val="20"/>
        </w:rPr>
      </w:pPr>
      <w:r w:rsidRPr="00EE628A">
        <w:rPr>
          <w:sz w:val="20"/>
        </w:rPr>
        <w:t xml:space="preserve">Zobowiązujemy się do </w:t>
      </w:r>
      <w:r w:rsidR="000F3806" w:rsidRPr="00EE628A">
        <w:rPr>
          <w:sz w:val="20"/>
        </w:rPr>
        <w:t>realizacji</w:t>
      </w:r>
      <w:r w:rsidR="00B36712" w:rsidRPr="00EE628A">
        <w:rPr>
          <w:sz w:val="20"/>
        </w:rPr>
        <w:t xml:space="preserve"> za</w:t>
      </w:r>
      <w:r w:rsidR="000F3806" w:rsidRPr="00EE628A">
        <w:rPr>
          <w:sz w:val="20"/>
        </w:rPr>
        <w:t xml:space="preserve">dania </w:t>
      </w:r>
      <w:r w:rsidR="00D65747" w:rsidRPr="00EE628A">
        <w:rPr>
          <w:sz w:val="20"/>
        </w:rPr>
        <w:t xml:space="preserve">w </w:t>
      </w:r>
      <w:r w:rsidR="00EE628A">
        <w:rPr>
          <w:sz w:val="20"/>
        </w:rPr>
        <w:t>wymagany</w:t>
      </w:r>
      <w:r w:rsidR="00C013B2">
        <w:rPr>
          <w:sz w:val="20"/>
        </w:rPr>
        <w:t>m</w:t>
      </w:r>
      <w:r w:rsidR="00EE628A">
        <w:rPr>
          <w:sz w:val="20"/>
        </w:rPr>
        <w:t xml:space="preserve"> </w:t>
      </w:r>
      <w:r w:rsidR="00EE628A" w:rsidRPr="00EE628A">
        <w:rPr>
          <w:sz w:val="20"/>
        </w:rPr>
        <w:t>termin</w:t>
      </w:r>
      <w:r w:rsidR="00C013B2">
        <w:rPr>
          <w:sz w:val="20"/>
        </w:rPr>
        <w:t>ie</w:t>
      </w:r>
      <w:r w:rsidR="00EE628A" w:rsidRPr="00EE628A">
        <w:rPr>
          <w:sz w:val="20"/>
        </w:rPr>
        <w:t xml:space="preserve"> </w:t>
      </w:r>
      <w:r w:rsidR="00EE628A">
        <w:rPr>
          <w:sz w:val="20"/>
        </w:rPr>
        <w:t>określo</w:t>
      </w:r>
      <w:r w:rsidR="00EE628A" w:rsidRPr="00EE628A">
        <w:rPr>
          <w:sz w:val="20"/>
        </w:rPr>
        <w:t>ny</w:t>
      </w:r>
      <w:r w:rsidR="00C013B2">
        <w:rPr>
          <w:sz w:val="20"/>
        </w:rPr>
        <w:t>m</w:t>
      </w:r>
      <w:r w:rsidR="00EE628A" w:rsidRPr="00EE628A">
        <w:rPr>
          <w:sz w:val="20"/>
        </w:rPr>
        <w:t xml:space="preserve"> </w:t>
      </w:r>
      <w:r w:rsidR="00EE628A">
        <w:rPr>
          <w:sz w:val="20"/>
        </w:rPr>
        <w:t xml:space="preserve">przez Zamawiającego </w:t>
      </w:r>
      <w:r w:rsidR="00C013B2">
        <w:rPr>
          <w:sz w:val="20"/>
        </w:rPr>
        <w:br/>
      </w:r>
      <w:r w:rsidR="00EE628A" w:rsidRPr="00EE628A">
        <w:rPr>
          <w:sz w:val="20"/>
        </w:rPr>
        <w:t>w</w:t>
      </w:r>
      <w:r w:rsidR="00EE628A">
        <w:rPr>
          <w:sz w:val="20"/>
        </w:rPr>
        <w:t xml:space="preserve"> SWZ</w:t>
      </w:r>
      <w:r w:rsidR="002C1660">
        <w:rPr>
          <w:sz w:val="20"/>
        </w:rPr>
        <w:t xml:space="preserve"> oraz Projekcie Umowy</w:t>
      </w:r>
      <w:r w:rsidR="00EE628A">
        <w:rPr>
          <w:sz w:val="20"/>
        </w:rPr>
        <w:t>.</w:t>
      </w:r>
    </w:p>
    <w:p w:rsidR="005B638D" w:rsidRPr="00083A3D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>Akceptujemy warunki płatności przed</w:t>
      </w:r>
      <w:r w:rsidR="00C013B2">
        <w:rPr>
          <w:sz w:val="20"/>
        </w:rPr>
        <w:t>stawione przez Zamawiającego w P</w:t>
      </w:r>
      <w:r w:rsidRPr="00EB7C43">
        <w:rPr>
          <w:sz w:val="20"/>
        </w:rPr>
        <w:t xml:space="preserve">rojekcie </w:t>
      </w:r>
      <w:r w:rsidR="00C013B2">
        <w:rPr>
          <w:sz w:val="20"/>
        </w:rPr>
        <w:t>U</w:t>
      </w:r>
      <w:r w:rsidRPr="00EB7C43">
        <w:rPr>
          <w:sz w:val="20"/>
        </w:rPr>
        <w:t>mowy.</w:t>
      </w:r>
    </w:p>
    <w:p w:rsidR="005B638D" w:rsidRPr="007E41FC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7E41FC">
        <w:rPr>
          <w:sz w:val="20"/>
        </w:rPr>
        <w:t xml:space="preserve">Oświadczamy, że udzielimy </w:t>
      </w:r>
      <w:r w:rsidR="00EE628A">
        <w:rPr>
          <w:sz w:val="20"/>
        </w:rPr>
        <w:t>24-</w:t>
      </w:r>
      <w:r w:rsidR="00357E00">
        <w:rPr>
          <w:sz w:val="20"/>
        </w:rPr>
        <w:t>miesięcy gwarancji</w:t>
      </w:r>
      <w:r w:rsidR="003D78BF">
        <w:rPr>
          <w:sz w:val="20"/>
        </w:rPr>
        <w:t xml:space="preserve"> </w:t>
      </w:r>
      <w:r w:rsidR="00D65747" w:rsidRPr="00D65747">
        <w:rPr>
          <w:sz w:val="20"/>
        </w:rPr>
        <w:t xml:space="preserve">na wykonane roboty i zastosowane materiały, liczonej </w:t>
      </w:r>
      <w:r w:rsidR="00EE628A">
        <w:rPr>
          <w:sz w:val="20"/>
        </w:rPr>
        <w:t xml:space="preserve"> każdorazowo </w:t>
      </w:r>
      <w:r w:rsidR="00D65747" w:rsidRPr="00D65747">
        <w:rPr>
          <w:sz w:val="20"/>
        </w:rPr>
        <w:t>od dnia podpisania przez Strony Protokołu Odbioru Robót</w:t>
      </w:r>
      <w:r w:rsidRPr="007E41FC">
        <w:rPr>
          <w:sz w:val="20"/>
        </w:rPr>
        <w:t>.</w:t>
      </w:r>
    </w:p>
    <w:p w:rsidR="005B638D" w:rsidRPr="00EB7C43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F92CB5" w:rsidRPr="00F92CB5" w:rsidRDefault="00F92CB5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 w:rsidR="00007BB6"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</w:t>
      </w:r>
      <w:r w:rsidR="00007BB6">
        <w:rPr>
          <w:sz w:val="20"/>
        </w:rPr>
        <w:t>*</w:t>
      </w:r>
      <w:r>
        <w:rPr>
          <w:sz w:val="20"/>
        </w:rPr>
        <w:t xml:space="preserve">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FF088A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lastRenderedPageBreak/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5B638D" w:rsidRPr="00FF088A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AD6D2A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AD6D2A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AD6D2A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AD6D2A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AD6D2A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..................................................................................</w:t>
      </w:r>
    </w:p>
    <w:p w:rsidR="00AD6D2A" w:rsidRPr="00AD6D2A" w:rsidRDefault="00AD6D2A" w:rsidP="00AD6D2A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EB7C43" w:rsidRDefault="005B638D" w:rsidP="00AD6D2A">
      <w:pPr>
        <w:tabs>
          <w:tab w:val="num" w:pos="0"/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120" w:line="240" w:lineRule="auto"/>
        <w:ind w:hanging="426"/>
        <w:rPr>
          <w:i/>
          <w:color w:val="000000"/>
          <w:sz w:val="20"/>
        </w:rPr>
      </w:pPr>
      <w:r w:rsidRPr="00EB7C43">
        <w:rPr>
          <w:sz w:val="20"/>
        </w:rPr>
        <w:t>Ponadto:</w:t>
      </w:r>
    </w:p>
    <w:p w:rsidR="005B638D" w:rsidRPr="00EB7C43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AD6D2A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5B638D" w:rsidRPr="00F92CB5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AD6D2A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993AC1" w:rsidRDefault="00993AC1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65747" w:rsidRDefault="00D65747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65747" w:rsidRDefault="00D65747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EC1084" w:rsidRPr="00EC1084" w:rsidRDefault="009A6B66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Parafowan</w:t>
      </w:r>
      <w:r w:rsidR="00A56115">
        <w:rPr>
          <w:rFonts w:cs="Arial"/>
          <w:sz w:val="20"/>
          <w:szCs w:val="20"/>
        </w:rPr>
        <w:t xml:space="preserve">y </w:t>
      </w:r>
      <w:r>
        <w:rPr>
          <w:rFonts w:cs="Arial"/>
          <w:sz w:val="20"/>
          <w:szCs w:val="20"/>
        </w:rPr>
        <w:t>P</w:t>
      </w:r>
      <w:r w:rsidR="00A56115">
        <w:rPr>
          <w:rFonts w:cs="Arial"/>
          <w:sz w:val="20"/>
          <w:szCs w:val="20"/>
        </w:rPr>
        <w:t>r</w:t>
      </w:r>
      <w:r>
        <w:rPr>
          <w:rFonts w:cs="Arial"/>
          <w:sz w:val="20"/>
          <w:szCs w:val="20"/>
        </w:rPr>
        <w:t>o</w:t>
      </w:r>
      <w:r w:rsidR="00A56115">
        <w:rPr>
          <w:rFonts w:cs="Arial"/>
          <w:sz w:val="20"/>
          <w:szCs w:val="20"/>
        </w:rPr>
        <w:t xml:space="preserve">jekt </w:t>
      </w:r>
      <w:r>
        <w:rPr>
          <w:rFonts w:cs="Arial"/>
          <w:sz w:val="20"/>
          <w:szCs w:val="20"/>
        </w:rPr>
        <w:t>U</w:t>
      </w:r>
      <w:r w:rsidR="00EC1084">
        <w:rPr>
          <w:rFonts w:cs="Arial"/>
          <w:sz w:val="20"/>
          <w:szCs w:val="20"/>
        </w:rPr>
        <w:t>mowy.</w:t>
      </w:r>
    </w:p>
    <w:p w:rsidR="00C013B2" w:rsidRPr="00C013B2" w:rsidRDefault="005B638D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>Odpis z właściwego rejestru albo aktualne zaświadczenie o wpisie do ewidencji działalności gospodarczej</w:t>
      </w:r>
      <w:r w:rsidR="00C013B2">
        <w:rPr>
          <w:rFonts w:cs="Arial"/>
          <w:sz w:val="20"/>
          <w:szCs w:val="20"/>
        </w:rPr>
        <w:t>,</w:t>
      </w:r>
    </w:p>
    <w:p w:rsidR="00C013B2" w:rsidRPr="00C013B2" w:rsidRDefault="00C013B2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Referencje zgodnie z p. III.</w:t>
      </w:r>
      <w:r w:rsidR="00FD672C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>) SWZ,</w:t>
      </w:r>
    </w:p>
    <w:p w:rsidR="00FA7B6B" w:rsidRPr="00FA7B6B" w:rsidRDefault="00C013B2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Protokół z wizji lokalnej (wzór Zamawiającego)</w:t>
      </w:r>
      <w:r w:rsidR="00FD672C">
        <w:rPr>
          <w:rFonts w:cs="Arial"/>
          <w:sz w:val="20"/>
          <w:szCs w:val="20"/>
        </w:rPr>
        <w:t>,</w:t>
      </w:r>
    </w:p>
    <w:p w:rsidR="005B638D" w:rsidRPr="00007BB6" w:rsidRDefault="00FA7B6B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Uproszczony kosztorys</w:t>
      </w:r>
      <w:r w:rsidR="00FD672C">
        <w:rPr>
          <w:rFonts w:cs="Arial"/>
          <w:sz w:val="20"/>
          <w:szCs w:val="20"/>
        </w:rPr>
        <w:t xml:space="preserve"> (wzór Zamawiającego)</w:t>
      </w:r>
      <w:r w:rsidR="005B638D" w:rsidRPr="00B36712">
        <w:rPr>
          <w:rFonts w:cs="Arial"/>
          <w:sz w:val="20"/>
          <w:szCs w:val="20"/>
        </w:rPr>
        <w:t>.</w:t>
      </w:r>
    </w:p>
    <w:sectPr w:rsidR="005B638D" w:rsidRPr="00007BB6" w:rsidSect="00AD6D2A">
      <w:footerReference w:type="default" r:id="rId8"/>
      <w:type w:val="continuous"/>
      <w:pgSz w:w="11906" w:h="16838" w:code="9"/>
      <w:pgMar w:top="851" w:right="1133" w:bottom="1134" w:left="1701" w:header="709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C82A2D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5"/>
  </w:num>
  <w:num w:numId="4">
    <w:abstractNumId w:val="17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1"/>
  </w:num>
  <w:num w:numId="19">
    <w:abstractNumId w:val="14"/>
  </w:num>
  <w:num w:numId="20">
    <w:abstractNumId w:val="7"/>
  </w:num>
  <w:num w:numId="21">
    <w:abstractNumId w:val="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B4E5B"/>
    <w:rsid w:val="000B5F88"/>
    <w:rsid w:val="000E09F3"/>
    <w:rsid w:val="000F3806"/>
    <w:rsid w:val="00115117"/>
    <w:rsid w:val="0015034B"/>
    <w:rsid w:val="00151611"/>
    <w:rsid w:val="00175AF0"/>
    <w:rsid w:val="00177F1A"/>
    <w:rsid w:val="001821F1"/>
    <w:rsid w:val="00183337"/>
    <w:rsid w:val="001A0039"/>
    <w:rsid w:val="001A701C"/>
    <w:rsid w:val="001E58F9"/>
    <w:rsid w:val="00207060"/>
    <w:rsid w:val="00223CFD"/>
    <w:rsid w:val="00242863"/>
    <w:rsid w:val="00243421"/>
    <w:rsid w:val="00270E71"/>
    <w:rsid w:val="00297794"/>
    <w:rsid w:val="002C1660"/>
    <w:rsid w:val="00357E00"/>
    <w:rsid w:val="00360FF4"/>
    <w:rsid w:val="00372487"/>
    <w:rsid w:val="00383A65"/>
    <w:rsid w:val="0038670F"/>
    <w:rsid w:val="003948D4"/>
    <w:rsid w:val="003D78BF"/>
    <w:rsid w:val="003F0625"/>
    <w:rsid w:val="003F552E"/>
    <w:rsid w:val="00410039"/>
    <w:rsid w:val="00412B83"/>
    <w:rsid w:val="00430942"/>
    <w:rsid w:val="004825E7"/>
    <w:rsid w:val="004A5A19"/>
    <w:rsid w:val="00535D12"/>
    <w:rsid w:val="00581432"/>
    <w:rsid w:val="00584844"/>
    <w:rsid w:val="005853F9"/>
    <w:rsid w:val="0058681A"/>
    <w:rsid w:val="005B1904"/>
    <w:rsid w:val="005B638D"/>
    <w:rsid w:val="005E4533"/>
    <w:rsid w:val="006642ED"/>
    <w:rsid w:val="0068345C"/>
    <w:rsid w:val="00691C8F"/>
    <w:rsid w:val="006A1C5C"/>
    <w:rsid w:val="006E61F2"/>
    <w:rsid w:val="006F31A2"/>
    <w:rsid w:val="006F589A"/>
    <w:rsid w:val="00715BE9"/>
    <w:rsid w:val="0073664E"/>
    <w:rsid w:val="00747201"/>
    <w:rsid w:val="00785D54"/>
    <w:rsid w:val="007D3CF7"/>
    <w:rsid w:val="007D3E28"/>
    <w:rsid w:val="007E41FC"/>
    <w:rsid w:val="007E78F8"/>
    <w:rsid w:val="00865B8E"/>
    <w:rsid w:val="00875338"/>
    <w:rsid w:val="008B4863"/>
    <w:rsid w:val="008E3383"/>
    <w:rsid w:val="0095569B"/>
    <w:rsid w:val="00993AC1"/>
    <w:rsid w:val="009A6B66"/>
    <w:rsid w:val="009C7691"/>
    <w:rsid w:val="009E4837"/>
    <w:rsid w:val="009E7E6D"/>
    <w:rsid w:val="00A40599"/>
    <w:rsid w:val="00A56115"/>
    <w:rsid w:val="00A62000"/>
    <w:rsid w:val="00A65304"/>
    <w:rsid w:val="00A72D4A"/>
    <w:rsid w:val="00A910A5"/>
    <w:rsid w:val="00AB1B80"/>
    <w:rsid w:val="00AD6D2A"/>
    <w:rsid w:val="00AE6DEA"/>
    <w:rsid w:val="00B36712"/>
    <w:rsid w:val="00B63D6F"/>
    <w:rsid w:val="00C013B2"/>
    <w:rsid w:val="00C16BB5"/>
    <w:rsid w:val="00C34777"/>
    <w:rsid w:val="00C36540"/>
    <w:rsid w:val="00C377A0"/>
    <w:rsid w:val="00C532C5"/>
    <w:rsid w:val="00C63824"/>
    <w:rsid w:val="00C75A7E"/>
    <w:rsid w:val="00C82A2D"/>
    <w:rsid w:val="00C91AA1"/>
    <w:rsid w:val="00D02C54"/>
    <w:rsid w:val="00D522ED"/>
    <w:rsid w:val="00D65747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6449"/>
    <w:rsid w:val="00F26C2D"/>
    <w:rsid w:val="00F379ED"/>
    <w:rsid w:val="00F40034"/>
    <w:rsid w:val="00F4437F"/>
    <w:rsid w:val="00F84769"/>
    <w:rsid w:val="00F92CB5"/>
    <w:rsid w:val="00FA7B6B"/>
    <w:rsid w:val="00FB4D1E"/>
    <w:rsid w:val="00FD672C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824A46C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6E8B0-75D4-4A15-A8B6-EE6C4A40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KOLOR.dotx</Template>
  <TotalTime>202</TotalTime>
  <Pages>2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Rataj Monika</cp:lastModifiedBy>
  <cp:revision>35</cp:revision>
  <cp:lastPrinted>2023-05-23T11:46:00Z</cp:lastPrinted>
  <dcterms:created xsi:type="dcterms:W3CDTF">2017-04-10T12:43:00Z</dcterms:created>
  <dcterms:modified xsi:type="dcterms:W3CDTF">2023-05-23T11:58:00Z</dcterms:modified>
</cp:coreProperties>
</file>