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BE4" w:rsidP="00FF0B38" w:rsidRDefault="001D2BE4" w14:paraId="247C9C5D" w14:textId="77777777">
      <w:pPr>
        <w:pStyle w:val="Teksttreci20"/>
        <w:jc w:val="center"/>
      </w:pPr>
      <w:bookmarkStart w:name="_GoBack" w:id="0"/>
      <w:bookmarkEnd w:id="0"/>
      <w:r>
        <w:t>Klauzula informacyjna dla osób uprawnionych do reprezentacji Kontrahenta</w:t>
      </w:r>
    </w:p>
    <w:p w:rsidRPr="001D2BE4" w:rsidR="001D2BE4" w:rsidP="001D2BE4" w:rsidRDefault="001D2BE4" w14:paraId="247C9C5E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Pr="001D2BE4" w:rsidR="001D2BE4" w:rsidP="001D2BE4" w:rsidRDefault="001D2BE4" w14:paraId="247C9C5F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Pr="001D2BE4" w:rsidR="001D2BE4" w:rsidP="001D2BE4" w:rsidRDefault="001D2BE4" w14:paraId="247C9C60" w14:textId="77777777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Pr="001D2BE4" w:rsidR="001D2BE4" w:rsidP="001D2BE4" w:rsidRDefault="001D2BE4" w14:paraId="247C9C61" w14:textId="77777777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w:history="1" r:id="rId10">
        <w:r w:rsidRPr="001D2BE4">
          <w:t>daneosobowe@orlen.pl</w:t>
        </w:r>
      </w:hyperlink>
      <w:r w:rsidRPr="001D2BE4">
        <w:t>.</w:t>
      </w:r>
    </w:p>
    <w:p w:rsidRPr="001D2BE4" w:rsidR="001D2BE4" w:rsidP="001D2BE4" w:rsidRDefault="001D2BE4" w14:paraId="247C9C62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w:history="1" r:id="rId1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w:history="1" r:id="rId12">
        <w:r w:rsidRPr="001D2BE4">
          <w:t>www.orlen.pl</w:t>
        </w:r>
      </w:hyperlink>
      <w:r w:rsidRPr="001D2BE4">
        <w:t xml:space="preserve"> w zakładce „Kontakt”.</w:t>
      </w:r>
    </w:p>
    <w:p w:rsidRPr="001D2BE4" w:rsidR="001D2BE4" w:rsidP="001D2BE4" w:rsidRDefault="001D2BE4" w14:paraId="247C9C63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Pr="001D2BE4" w:rsidR="001D2BE4" w:rsidP="001D2BE4" w:rsidRDefault="001D2BE4" w14:paraId="247C9C64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Pr="001D2BE4" w:rsidR="001D2BE4" w:rsidP="001D2BE4" w:rsidRDefault="001D2BE4" w14:paraId="247C9C65" w14:textId="77777777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Pr="001D2BE4" w:rsidR="001D2BE4" w:rsidP="001D2BE4" w:rsidRDefault="001D2BE4" w14:paraId="247C9C66" w14:textId="77777777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Pr="001D2BE4" w:rsidR="001D2BE4" w:rsidP="001D2BE4" w:rsidRDefault="001D2BE4" w14:paraId="247C9C67" w14:textId="77777777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Pr="001D2BE4" w:rsidR="001D2BE4" w:rsidP="001D2BE4" w:rsidRDefault="001D2BE4" w14:paraId="247C9C68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Pr="001D2BE4" w:rsidR="001D2BE4" w:rsidP="001D2BE4" w:rsidRDefault="001D2BE4" w14:paraId="247C9C69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Pr="001D2BE4" w:rsidR="001D2BE4" w:rsidP="001D2BE4" w:rsidRDefault="001D2BE4" w14:paraId="247C9C6A" w14:textId="77777777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Pr="001D2BE4" w:rsidR="001D2BE4" w:rsidP="001D2BE4" w:rsidRDefault="001D2BE4" w14:paraId="247C9C6B" w14:textId="77777777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Pr="001D2BE4" w:rsidR="001D2BE4" w:rsidP="001D2BE4" w:rsidRDefault="001D2BE4" w14:paraId="247C9C6C" w14:noSpellErr="1" w14:textId="606385DA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  <w:rPr/>
      </w:pPr>
      <w:r w:rsidR="22CA7049">
        <w:rPr/>
        <w:t>Przysługuje Pani/Panu prawo wniesienia sprzeciwu względem przetwarzania danych osobowych w celach określony</w:t>
      </w:r>
      <w:r w:rsidR="22CA7049">
        <w:rPr/>
        <w:t>ch</w:t>
      </w:r>
      <w:r w:rsidR="22CA7049">
        <w:rPr/>
        <w:t xml:space="preserve"> w pkt 6) powyżej, z przyczyn związanych z Pani/Pana szczególną sytuacją.</w:t>
      </w:r>
    </w:p>
    <w:p w:rsidR="001D2BE4" w:rsidP="001D2BE4" w:rsidRDefault="001D2BE4" w14:paraId="247C9C6D" w14:textId="77777777">
      <w:pPr>
        <w:pStyle w:val="Teksttreci0"/>
        <w:tabs>
          <w:tab w:val="left" w:pos="535"/>
        </w:tabs>
        <w:jc w:val="both"/>
      </w:pPr>
    </w:p>
    <w:p w:rsidRPr="001D2BE4" w:rsidR="001D2BE4" w:rsidP="005C7ED8" w:rsidRDefault="001D2BE4" w14:paraId="247C9C99" w14:textId="77777777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sectPr w:rsidRPr="001D2BE4" w:rsidR="001D2BE4">
      <w:head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535" w:rsidP="001D2BE4" w:rsidRDefault="00106535" w14:paraId="247C9C9C" w14:textId="77777777">
      <w:r>
        <w:separator/>
      </w:r>
    </w:p>
  </w:endnote>
  <w:endnote w:type="continuationSeparator" w:id="0">
    <w:p w:rsidR="00106535" w:rsidP="001D2BE4" w:rsidRDefault="00106535" w14:paraId="247C9C9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535" w:rsidP="001D2BE4" w:rsidRDefault="00106535" w14:paraId="247C9C9A" w14:textId="77777777">
      <w:r>
        <w:separator/>
      </w:r>
    </w:p>
  </w:footnote>
  <w:footnote w:type="continuationSeparator" w:id="0">
    <w:p w:rsidR="00106535" w:rsidP="001D2BE4" w:rsidRDefault="00106535" w14:paraId="247C9C9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56" w:rsidRDefault="00DF4CC9" w14:paraId="247C9C9F" w14:textId="1B484C7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dirty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06535"/>
    <w:rsid w:val="001B0440"/>
    <w:rsid w:val="001C4A9B"/>
    <w:rsid w:val="001D2BE4"/>
    <w:rsid w:val="001F658F"/>
    <w:rsid w:val="00271319"/>
    <w:rsid w:val="00324E5F"/>
    <w:rsid w:val="00343B94"/>
    <w:rsid w:val="003E6B9A"/>
    <w:rsid w:val="00536D8F"/>
    <w:rsid w:val="005C7ED8"/>
    <w:rsid w:val="006343F0"/>
    <w:rsid w:val="006728E3"/>
    <w:rsid w:val="007C588E"/>
    <w:rsid w:val="00B31501"/>
    <w:rsid w:val="00CC3B8B"/>
    <w:rsid w:val="00D44B2C"/>
    <w:rsid w:val="00DF4CC9"/>
    <w:rsid w:val="00F71C39"/>
    <w:rsid w:val="00F73FD3"/>
    <w:rsid w:val="00FF0B38"/>
    <w:rsid w:val="00FF5090"/>
    <w:rsid w:val="22CA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7C9C5D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rsid w:val="001D2BE4"/>
    <w:pPr>
      <w:widowControl w:val="0"/>
      <w:spacing w:after="0" w:line="240" w:lineRule="auto"/>
    </w:pPr>
    <w:rPr>
      <w:rFonts w:ascii="Courier New" w:hAnsi="Courier New" w:eastAsia="Courier New" w:cs="Courier New"/>
      <w:color w:val="000000"/>
      <w:sz w:val="24"/>
      <w:szCs w:val="24"/>
      <w:lang w:eastAsia="pl-PL" w:bidi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treci2" w:customStyle="1">
    <w:name w:val="Tekst treści (2)_"/>
    <w:basedOn w:val="Domylnaczcionkaakapitu"/>
    <w:link w:val="Teksttreci20"/>
    <w:rsid w:val="001D2BE4"/>
    <w:rPr>
      <w:rFonts w:ascii="Arial" w:hAnsi="Arial" w:eastAsia="Arial" w:cs="Arial"/>
      <w:b/>
      <w:bCs/>
    </w:rPr>
  </w:style>
  <w:style w:type="character" w:styleId="Teksttreci" w:customStyle="1">
    <w:name w:val="Tekst treści_"/>
    <w:basedOn w:val="Domylnaczcionkaakapitu"/>
    <w:link w:val="Teksttreci0"/>
    <w:rsid w:val="001D2BE4"/>
    <w:rPr>
      <w:rFonts w:ascii="Arial" w:hAnsi="Arial" w:eastAsia="Arial" w:cs="Arial"/>
      <w:sz w:val="20"/>
      <w:szCs w:val="20"/>
    </w:rPr>
  </w:style>
  <w:style w:type="paragraph" w:styleId="Teksttreci20" w:customStyle="1">
    <w:name w:val="Tekst treści (2)"/>
    <w:basedOn w:val="Normalny"/>
    <w:link w:val="Teksttreci2"/>
    <w:rsid w:val="001D2BE4"/>
    <w:pPr>
      <w:spacing w:after="480"/>
    </w:pPr>
    <w:rPr>
      <w:rFonts w:ascii="Arial" w:hAnsi="Arial" w:eastAsia="Arial" w:cs="Arial"/>
      <w:b/>
      <w:bCs/>
      <w:color w:val="auto"/>
      <w:sz w:val="22"/>
      <w:szCs w:val="22"/>
      <w:lang w:eastAsia="en-US" w:bidi="ar-SA"/>
    </w:rPr>
  </w:style>
  <w:style w:type="paragraph" w:styleId="Teksttreci0" w:customStyle="1">
    <w:name w:val="Tekst treści"/>
    <w:basedOn w:val="Normalny"/>
    <w:link w:val="Teksttreci"/>
    <w:rsid w:val="001D2BE4"/>
    <w:pPr>
      <w:spacing w:line="276" w:lineRule="auto"/>
    </w:pPr>
    <w:rPr>
      <w:rFonts w:ascii="Arial" w:hAnsi="Arial" w:eastAsia="Arial" w:cs="Arial"/>
      <w:color w:val="auto"/>
      <w:sz w:val="20"/>
      <w:szCs w:val="20"/>
      <w:lang w:eastAsia="en-US" w:bidi="ar-SA"/>
    </w:rPr>
  </w:style>
  <w:style w:type="character" w:styleId="Nagweklubstopka2" w:customStyle="1">
    <w:name w:val="Nagłówek lub stopka (2)_"/>
    <w:basedOn w:val="Domylnaczcionkaakapitu"/>
    <w:link w:val="Nagweklubstopka20"/>
    <w:rsid w:val="001D2BE4"/>
    <w:rPr>
      <w:rFonts w:ascii="Times New Roman" w:hAnsi="Times New Roman" w:eastAsia="Times New Roman" w:cs="Times New Roman"/>
      <w:sz w:val="20"/>
      <w:szCs w:val="20"/>
    </w:rPr>
  </w:style>
  <w:style w:type="paragraph" w:styleId="Nagweklubstopka20" w:customStyle="1">
    <w:name w:val="Nagłówek lub stopka (2)"/>
    <w:basedOn w:val="Normalny"/>
    <w:link w:val="Nagweklubstopka2"/>
    <w:rsid w:val="001D2BE4"/>
    <w:rPr>
      <w:rFonts w:ascii="Times New Roman" w:hAnsi="Times New Roman" w:eastAsia="Times New Roman" w:cs="Times New Roman"/>
      <w:color w:val="auto"/>
      <w:sz w:val="20"/>
      <w:szCs w:val="20"/>
      <w:lang w:eastAsia="en-US" w:bidi="ar-SA"/>
    </w:rPr>
  </w:style>
  <w:style w:type="character" w:styleId="Stopka" w:customStyle="1">
    <w:name w:val="Stopka_"/>
    <w:basedOn w:val="Domylnaczcionkaakapitu"/>
    <w:link w:val="Stopka1"/>
    <w:rsid w:val="001D2BE4"/>
    <w:rPr>
      <w:rFonts w:ascii="Arial" w:hAnsi="Arial" w:eastAsia="Arial" w:cs="Arial"/>
      <w:sz w:val="20"/>
      <w:szCs w:val="20"/>
    </w:rPr>
  </w:style>
  <w:style w:type="paragraph" w:styleId="Stopka1" w:customStyle="1">
    <w:name w:val="Stopka1"/>
    <w:basedOn w:val="Normalny"/>
    <w:link w:val="Stopka"/>
    <w:rsid w:val="001D2BE4"/>
    <w:rPr>
      <w:rFonts w:ascii="Arial" w:hAnsi="Arial" w:eastAsia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D2BE4"/>
    <w:rPr>
      <w:rFonts w:ascii="Courier New" w:hAnsi="Courier New" w:eastAsia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D2BE4"/>
    <w:rPr>
      <w:rFonts w:ascii="Segoe UI" w:hAnsi="Segoe UI" w:eastAsia="Courier New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1D2BE4"/>
    <w:rPr>
      <w:rFonts w:ascii="Courier New" w:hAnsi="Courier New" w:eastAsia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0"/>
    <w:uiPriority w:val="99"/>
    <w:rsid w:val="001D2BE4"/>
    <w:rPr>
      <w:rFonts w:ascii="Courier New" w:hAnsi="Courier New" w:eastAsia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orlen.pl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daneosobowe@orlen.pl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daneosobowe@orlen.p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B1312-5579-4007-B76D-53B5DF96F2CC}">
  <ds:schemaRefs>
    <ds:schemaRef ds:uri="http://purl.org/dc/elements/1.1/"/>
    <ds:schemaRef ds:uri="http://schemas.microsoft.com/office/2006/metadata/properties"/>
    <ds:schemaRef ds:uri="413f4d13-d6a8-4c94-9a8d-51bd12d3ede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A8787-9210-4F14-88E9-A7C9EF3B66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PGNiG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Klauzule_informacyjne_stanowiące_załączniki_do_umów_-_nowa_nazwa.docx</dc:title>
  <dc:subject/>
  <dc:creator>Rećko Ewelina</dc:creator>
  <keywords/>
  <dc:description/>
  <lastModifiedBy>Dobosz Krystian</lastModifiedBy>
  <revision>3</revision>
  <dcterms:created xsi:type="dcterms:W3CDTF">2024-10-16T13:28:00.0000000Z</dcterms:created>
  <dcterms:modified xsi:type="dcterms:W3CDTF">2025-02-03T09:19:29.9899093Z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