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CCB2C" w14:textId="6CAEC407" w:rsidR="00EB3B1E" w:rsidRPr="006217B4" w:rsidRDefault="00E713AB" w:rsidP="00EB3B1E">
      <w:pPr>
        <w:pStyle w:val="Nagwek"/>
        <w:tabs>
          <w:tab w:val="clear" w:pos="9072"/>
          <w:tab w:val="right" w:pos="9498"/>
        </w:tabs>
        <w:jc w:val="right"/>
        <w:rPr>
          <w:sz w:val="22"/>
          <w:szCs w:val="22"/>
        </w:rPr>
      </w:pPr>
      <w:r>
        <w:rPr>
          <w:rFonts w:ascii="Arial" w:hAnsi="Arial" w:cs="Arial"/>
          <w:b/>
          <w:color w:val="00B050"/>
          <w:sz w:val="22"/>
          <w:szCs w:val="22"/>
        </w:rPr>
        <w:t xml:space="preserve">Zał. nr </w:t>
      </w:r>
      <w:r w:rsidR="004E4535">
        <w:rPr>
          <w:rFonts w:ascii="Arial" w:hAnsi="Arial" w:cs="Arial"/>
          <w:b/>
          <w:color w:val="00B050"/>
          <w:sz w:val="22"/>
          <w:szCs w:val="22"/>
        </w:rPr>
        <w:t>6</w:t>
      </w:r>
      <w:r w:rsidR="006217B4" w:rsidRPr="006217B4">
        <w:rPr>
          <w:rFonts w:ascii="Arial" w:hAnsi="Arial" w:cs="Arial"/>
          <w:b/>
          <w:color w:val="00B050"/>
          <w:sz w:val="22"/>
          <w:szCs w:val="22"/>
        </w:rPr>
        <w:t xml:space="preserve"> do umowy nr </w:t>
      </w:r>
      <w:r w:rsidR="00BF5DD3">
        <w:rPr>
          <w:rFonts w:ascii="Arial" w:hAnsi="Arial" w:cs="Arial"/>
          <w:b/>
          <w:color w:val="00B050"/>
          <w:sz w:val="22"/>
          <w:szCs w:val="22"/>
        </w:rPr>
        <w:t xml:space="preserve"> </w:t>
      </w:r>
      <w:r>
        <w:rPr>
          <w:rFonts w:ascii="Arial" w:hAnsi="Arial" w:cs="Arial"/>
          <w:b/>
          <w:color w:val="00B050"/>
          <w:sz w:val="22"/>
          <w:szCs w:val="22"/>
        </w:rPr>
        <w:t xml:space="preserve">  </w:t>
      </w:r>
      <w:r w:rsidR="006217B4" w:rsidRPr="006217B4">
        <w:rPr>
          <w:rFonts w:ascii="Arial" w:hAnsi="Arial" w:cs="Arial"/>
          <w:b/>
          <w:color w:val="00B050"/>
          <w:sz w:val="22"/>
          <w:szCs w:val="22"/>
        </w:rPr>
        <w:t>/202</w:t>
      </w:r>
      <w:r w:rsidR="00B3608C">
        <w:rPr>
          <w:rFonts w:ascii="Arial" w:hAnsi="Arial" w:cs="Arial"/>
          <w:b/>
          <w:color w:val="00B050"/>
          <w:sz w:val="22"/>
          <w:szCs w:val="22"/>
        </w:rPr>
        <w:t>5</w:t>
      </w:r>
      <w:bookmarkStart w:id="0" w:name="_GoBack"/>
      <w:bookmarkEnd w:id="0"/>
      <w:r w:rsidR="00BF5DD3">
        <w:rPr>
          <w:rFonts w:ascii="Arial" w:hAnsi="Arial" w:cs="Arial"/>
          <w:b/>
          <w:color w:val="00B050"/>
          <w:sz w:val="22"/>
          <w:szCs w:val="22"/>
        </w:rPr>
        <w:t>/KRIO</w:t>
      </w:r>
    </w:p>
    <w:p w14:paraId="351B3EFC" w14:textId="77777777" w:rsidR="00EB3B1E" w:rsidRDefault="00EB3B1E" w:rsidP="00EB3B1E">
      <w:pPr>
        <w:pStyle w:val="Nagwek"/>
        <w:tabs>
          <w:tab w:val="clear" w:pos="4536"/>
          <w:tab w:val="clear" w:pos="9072"/>
          <w:tab w:val="left" w:pos="5190"/>
        </w:tabs>
      </w:pPr>
      <w:r>
        <w:rPr>
          <w:rFonts w:ascii="Times New Roman" w:hAnsi="Times New Roman"/>
          <w:noProof/>
          <w:lang w:bidi="ar-SA"/>
        </w:rPr>
        <mc:AlternateContent>
          <mc:Choice Requires="wps">
            <w:drawing>
              <wp:anchor distT="0" distB="0" distL="114300" distR="114300" simplePos="0" relativeHeight="251659264" behindDoc="0" locked="0" layoutInCell="1" allowOverlap="1" wp14:anchorId="714C27E1" wp14:editId="11A2D6E1">
                <wp:simplePos x="0" y="0"/>
                <wp:positionH relativeFrom="margin">
                  <wp:align>right</wp:align>
                </wp:positionH>
                <wp:positionV relativeFrom="paragraph">
                  <wp:posOffset>37462</wp:posOffset>
                </wp:positionV>
                <wp:extent cx="5918838" cy="43819"/>
                <wp:effectExtent l="0" t="0" r="24762" b="32381"/>
                <wp:wrapNone/>
                <wp:docPr id="1" name="Łącznik prosty 1"/>
                <wp:cNvGraphicFramePr/>
                <a:graphic xmlns:a="http://schemas.openxmlformats.org/drawingml/2006/main">
                  <a:graphicData uri="http://schemas.microsoft.com/office/word/2010/wordprocessingShape">
                    <wps:wsp>
                      <wps:cNvCnPr/>
                      <wps:spPr>
                        <a:xfrm flipV="1">
                          <a:off x="0" y="0"/>
                          <a:ext cx="5918838" cy="43819"/>
                        </a:xfrm>
                        <a:prstGeom prst="straightConnector1">
                          <a:avLst/>
                        </a:prstGeom>
                        <a:noFill/>
                        <a:ln w="9528" cap="flat">
                          <a:solidFill>
                            <a:srgbClr val="000000"/>
                          </a:solidFill>
                          <a:prstDash val="solid"/>
                          <a:round/>
                        </a:ln>
                      </wps:spPr>
                      <wps:bodyPr/>
                    </wps:wsp>
                  </a:graphicData>
                </a:graphic>
              </wp:anchor>
            </w:drawing>
          </mc:Choice>
          <mc:Fallback>
            <w:pict>
              <v:shapetype w14:anchorId="32ED1071" id="_x0000_t32" coordsize="21600,21600" o:spt="32" o:oned="t" path="m,l21600,21600e" filled="f">
                <v:path arrowok="t" fillok="f" o:connecttype="none"/>
                <o:lock v:ext="edit" shapetype="t"/>
              </v:shapetype>
              <v:shape id="Łącznik prosty 1" o:spid="_x0000_s1026" type="#_x0000_t32" style="position:absolute;margin-left:414.85pt;margin-top:2.95pt;width:466.05pt;height:3.45pt;flip:y;z-index:251659264;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" strokeweight=".26467mm">
                <w10:wrap anchorx="margin"/>
              </v:shape>
            </w:pict>
          </mc:Fallback>
        </mc:AlternateContent>
      </w:r>
      <w:r>
        <w:tab/>
      </w:r>
    </w:p>
    <w:p w14:paraId="59FAC8AA" w14:textId="02131969" w:rsidR="00035A51" w:rsidRDefault="004B0A1A" w:rsidP="00EB3B1E">
      <w:pPr>
        <w:pStyle w:val="Nagwek2"/>
        <w:keepNext w:val="0"/>
        <w:keepLines w:val="0"/>
        <w:widowControl/>
        <w:shd w:val="clear" w:color="auto" w:fill="FFFFFF"/>
        <w:autoSpaceDN w:val="0"/>
        <w:spacing w:before="100" w:after="100" w:line="240" w:lineRule="atLeast"/>
        <w:rPr>
          <w:rFonts w:ascii="Arial" w:eastAsia="Times New Roman" w:hAnsi="Arial" w:cs="Arial"/>
          <w:b/>
          <w:bCs/>
          <w:color w:val="auto"/>
          <w:sz w:val="22"/>
          <w:szCs w:val="22"/>
          <w:lang w:bidi="ar-SA"/>
        </w:rPr>
      </w:pPr>
      <w:r w:rsidRPr="00EB3B1E">
        <w:rPr>
          <w:rFonts w:ascii="Arial" w:eastAsia="Times New Roman" w:hAnsi="Arial" w:cs="Arial"/>
          <w:b/>
          <w:bCs/>
          <w:color w:val="auto"/>
          <w:sz w:val="22"/>
          <w:szCs w:val="22"/>
          <w:lang w:bidi="ar-SA"/>
        </w:rPr>
        <w:t>Klauzula antykorupcyjna</w:t>
      </w:r>
      <w:r w:rsidR="003506AD" w:rsidRPr="00EB3B1E">
        <w:rPr>
          <w:rFonts w:ascii="Arial" w:eastAsia="Times New Roman" w:hAnsi="Arial" w:cs="Arial"/>
          <w:b/>
          <w:bCs/>
          <w:color w:val="auto"/>
          <w:sz w:val="22"/>
          <w:szCs w:val="22"/>
          <w:lang w:bidi="ar-SA"/>
        </w:rPr>
        <w:t xml:space="preserve"> </w:t>
      </w:r>
      <w:r w:rsidR="002116BD" w:rsidRPr="00EB3B1E">
        <w:rPr>
          <w:rFonts w:ascii="Arial" w:eastAsia="Times New Roman" w:hAnsi="Arial" w:cs="Arial"/>
          <w:b/>
          <w:bCs/>
          <w:color w:val="auto"/>
          <w:sz w:val="22"/>
          <w:szCs w:val="22"/>
          <w:lang w:bidi="ar-SA"/>
        </w:rPr>
        <w:t>i sankcyjna</w:t>
      </w:r>
      <w:r w:rsidR="005F01B6" w:rsidRPr="00EB3B1E">
        <w:rPr>
          <w:rFonts w:ascii="Arial" w:eastAsia="Times New Roman" w:hAnsi="Arial" w:cs="Arial"/>
          <w:b/>
          <w:bCs/>
          <w:color w:val="auto"/>
          <w:sz w:val="22"/>
          <w:szCs w:val="22"/>
          <w:lang w:bidi="ar-SA"/>
        </w:rPr>
        <w:t xml:space="preserve"> </w:t>
      </w:r>
      <w:r w:rsidR="00CB269F" w:rsidRPr="00EB3B1E">
        <w:rPr>
          <w:rFonts w:ascii="Arial" w:eastAsia="Times New Roman" w:hAnsi="Arial" w:cs="Arial"/>
          <w:b/>
          <w:bCs/>
          <w:color w:val="auto"/>
          <w:sz w:val="22"/>
          <w:szCs w:val="22"/>
          <w:lang w:bidi="ar-SA"/>
        </w:rPr>
        <w:t xml:space="preserve">  </w:t>
      </w:r>
      <w:r w:rsidR="00F72129" w:rsidRPr="00EB3B1E">
        <w:rPr>
          <w:rFonts w:ascii="Arial" w:eastAsia="Times New Roman" w:hAnsi="Arial" w:cs="Arial"/>
          <w:b/>
          <w:bCs/>
          <w:color w:val="auto"/>
          <w:sz w:val="22"/>
          <w:szCs w:val="22"/>
          <w:lang w:bidi="ar-SA"/>
        </w:rPr>
        <w:t xml:space="preserve">  </w:t>
      </w:r>
    </w:p>
    <w:p w14:paraId="31C2751C" w14:textId="77777777" w:rsidR="00EB3B1E" w:rsidRPr="00EB3B1E" w:rsidRDefault="00EB3B1E" w:rsidP="00EB3B1E">
      <w:pPr>
        <w:rPr>
          <w:lang w:bidi="ar-SA"/>
        </w:rPr>
      </w:pPr>
    </w:p>
    <w:p w14:paraId="6FCF271C" w14:textId="553861EF"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A704FA"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w:t>
      </w:r>
      <w:r w:rsidR="001C38A7" w:rsidRPr="00EB3B1E">
        <w:rPr>
          <w:sz w:val="20"/>
          <w:szCs w:val="20"/>
        </w:rPr>
        <w:t xml:space="preserve">obowiązujących </w:t>
      </w:r>
      <w:r w:rsidR="008453CF" w:rsidRPr="00EB3B1E">
        <w:rPr>
          <w:sz w:val="20"/>
          <w:szCs w:val="20"/>
        </w:rPr>
        <w:t xml:space="preserve">je </w:t>
      </w:r>
      <w:r w:rsidR="004B0A1A" w:rsidRPr="00EB3B1E">
        <w:rPr>
          <w:sz w:val="20"/>
          <w:szCs w:val="20"/>
        </w:rPr>
        <w:t xml:space="preserve">przepisów prawa w zakresie przeciwdziałania korupcji </w:t>
      </w:r>
      <w:r w:rsidR="00A704FA" w:rsidRPr="00EB3B1E">
        <w:rPr>
          <w:sz w:val="20"/>
          <w:szCs w:val="20"/>
        </w:rPr>
        <w:t>obowiązujących</w:t>
      </w:r>
      <w:r w:rsidR="004B0A1A" w:rsidRPr="00EB3B1E">
        <w:rPr>
          <w:sz w:val="20"/>
          <w:szCs w:val="20"/>
        </w:rPr>
        <w:t xml:space="preserve"> w Polsce </w:t>
      </w:r>
      <w:r w:rsidR="00FD649A" w:rsidRPr="00EB3B1E">
        <w:rPr>
          <w:sz w:val="20"/>
          <w:szCs w:val="20"/>
        </w:rPr>
        <w:t>lub</w:t>
      </w:r>
      <w:r w:rsidR="004B0A1A" w:rsidRPr="00EB3B1E">
        <w:rPr>
          <w:sz w:val="20"/>
          <w:szCs w:val="20"/>
        </w:rPr>
        <w:t xml:space="preserve"> </w:t>
      </w:r>
      <w:r w:rsidR="00A704FA" w:rsidRPr="00EB3B1E">
        <w:rPr>
          <w:sz w:val="20"/>
          <w:szCs w:val="20"/>
        </w:rPr>
        <w:t>w krajach, w których realizowana będzie Umowa</w:t>
      </w:r>
      <w:r w:rsidR="004B0A1A" w:rsidRPr="00EB3B1E">
        <w:rPr>
          <w:sz w:val="20"/>
          <w:szCs w:val="20"/>
        </w:rPr>
        <w:t>.</w:t>
      </w:r>
    </w:p>
    <w:p w14:paraId="72F56130" w14:textId="150FDD76"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0A53BA" w:rsidRPr="00EB3B1E">
        <w:rPr>
          <w:sz w:val="20"/>
          <w:szCs w:val="20"/>
        </w:rPr>
        <w:t>o</w:t>
      </w:r>
      <w:r w:rsidR="009C3CF2" w:rsidRPr="00EB3B1E">
        <w:rPr>
          <w:sz w:val="20"/>
          <w:szCs w:val="20"/>
        </w:rPr>
        <w:t>świadczają, że jako podmioty zbiorowe nie były karane za czyny korupcyjne.</w:t>
      </w:r>
      <w:r w:rsidR="00967355" w:rsidRPr="00EB3B1E">
        <w:rPr>
          <w:sz w:val="20"/>
          <w:szCs w:val="20"/>
        </w:rPr>
        <w:t xml:space="preserve"> </w:t>
      </w:r>
    </w:p>
    <w:p w14:paraId="6403FBB9" w14:textId="42DF6C73" w:rsidR="000A53BA"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1C38A7" w:rsidRPr="00EB3B1E">
        <w:rPr>
          <w:sz w:val="20"/>
          <w:szCs w:val="20"/>
        </w:rPr>
        <w:t xml:space="preserve"> </w:t>
      </w:r>
      <w:r w:rsidR="00D75593"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obowiązujących </w:t>
      </w:r>
      <w:r w:rsidR="00130066" w:rsidRPr="00EB3B1E">
        <w:rPr>
          <w:sz w:val="20"/>
          <w:szCs w:val="20"/>
        </w:rPr>
        <w:t>j</w:t>
      </w:r>
      <w:r w:rsidR="001C38A7" w:rsidRPr="00EB3B1E">
        <w:rPr>
          <w:sz w:val="20"/>
          <w:szCs w:val="20"/>
        </w:rPr>
        <w:t>e</w:t>
      </w:r>
      <w:r w:rsidR="00130066" w:rsidRPr="00EB3B1E">
        <w:rPr>
          <w:sz w:val="20"/>
          <w:szCs w:val="20"/>
        </w:rPr>
        <w:t xml:space="preserve"> </w:t>
      </w:r>
      <w:r w:rsidR="009C4B9B" w:rsidRPr="00EB3B1E">
        <w:rPr>
          <w:sz w:val="20"/>
          <w:szCs w:val="20"/>
        </w:rPr>
        <w:t xml:space="preserve">wymagań i regulacji </w:t>
      </w:r>
      <w:r w:rsidR="00130066" w:rsidRPr="00EB3B1E">
        <w:rPr>
          <w:sz w:val="20"/>
          <w:szCs w:val="20"/>
        </w:rPr>
        <w:t xml:space="preserve">wewnętrznych </w:t>
      </w:r>
      <w:r w:rsidR="00D75593" w:rsidRPr="00EB3B1E">
        <w:rPr>
          <w:sz w:val="20"/>
          <w:szCs w:val="20"/>
        </w:rPr>
        <w:t xml:space="preserve">dotyczących </w:t>
      </w:r>
      <w:r w:rsidR="009C4B9B" w:rsidRPr="00EB3B1E">
        <w:rPr>
          <w:sz w:val="20"/>
          <w:szCs w:val="20"/>
        </w:rPr>
        <w:t xml:space="preserve">standardów </w:t>
      </w:r>
      <w:r w:rsidR="00D75593" w:rsidRPr="00EB3B1E">
        <w:rPr>
          <w:sz w:val="20"/>
          <w:szCs w:val="20"/>
        </w:rPr>
        <w:t>ety</w:t>
      </w:r>
      <w:r w:rsidR="009C4B9B" w:rsidRPr="00EB3B1E">
        <w:rPr>
          <w:sz w:val="20"/>
          <w:szCs w:val="20"/>
        </w:rPr>
        <w:t>cznego postępowania</w:t>
      </w:r>
      <w:r w:rsidR="00D75593" w:rsidRPr="00EB3B1E">
        <w:rPr>
          <w:sz w:val="20"/>
          <w:szCs w:val="20"/>
        </w:rPr>
        <w:t>, konfliktu interesów</w:t>
      </w:r>
      <w:r w:rsidR="004B0A1A" w:rsidRPr="00EB3B1E">
        <w:rPr>
          <w:sz w:val="20"/>
          <w:szCs w:val="20"/>
        </w:rPr>
        <w:t>, przeciwdziałania korupcji,</w:t>
      </w:r>
      <w:r w:rsidR="00D75593" w:rsidRPr="00EB3B1E">
        <w:rPr>
          <w:sz w:val="20"/>
          <w:szCs w:val="20"/>
        </w:rPr>
        <w:t xml:space="preserve"> wręczania i przyjmowania </w:t>
      </w:r>
      <w:r w:rsidR="00E57D81" w:rsidRPr="00EB3B1E">
        <w:rPr>
          <w:sz w:val="20"/>
          <w:szCs w:val="20"/>
        </w:rPr>
        <w:t xml:space="preserve">prezentów </w:t>
      </w:r>
      <w:r w:rsidR="000A477E" w:rsidRPr="00EB3B1E">
        <w:rPr>
          <w:sz w:val="20"/>
          <w:szCs w:val="20"/>
        </w:rPr>
        <w:t>oraz</w:t>
      </w:r>
      <w:r w:rsidR="004B0A1A" w:rsidRPr="00EB3B1E">
        <w:rPr>
          <w:sz w:val="20"/>
          <w:szCs w:val="20"/>
        </w:rPr>
        <w:t xml:space="preserve"> </w:t>
      </w:r>
      <w:r w:rsidR="009C4B9B" w:rsidRPr="00EB3B1E">
        <w:rPr>
          <w:sz w:val="20"/>
          <w:szCs w:val="20"/>
        </w:rPr>
        <w:t>zgodnego</w:t>
      </w:r>
      <w:r w:rsidR="009C4B9B" w:rsidRPr="00EB3B1E">
        <w:rPr>
          <w:spacing w:val="26"/>
          <w:sz w:val="20"/>
          <w:szCs w:val="20"/>
        </w:rPr>
        <w:t xml:space="preserve"> </w:t>
      </w:r>
      <w:r w:rsidR="009C4B9B" w:rsidRPr="00EB3B1E">
        <w:rPr>
          <w:sz w:val="20"/>
          <w:szCs w:val="20"/>
        </w:rPr>
        <w:t>z</w:t>
      </w:r>
      <w:r w:rsidR="009C4B9B" w:rsidRPr="00EB3B1E">
        <w:rPr>
          <w:spacing w:val="24"/>
          <w:sz w:val="20"/>
          <w:szCs w:val="20"/>
        </w:rPr>
        <w:t xml:space="preserve"> </w:t>
      </w:r>
      <w:r w:rsidR="009C4B9B" w:rsidRPr="00EB3B1E">
        <w:rPr>
          <w:sz w:val="20"/>
          <w:szCs w:val="20"/>
        </w:rPr>
        <w:t>prawem</w:t>
      </w:r>
      <w:r w:rsidR="009C4B9B" w:rsidRPr="00EB3B1E">
        <w:rPr>
          <w:spacing w:val="27"/>
          <w:sz w:val="20"/>
          <w:szCs w:val="20"/>
        </w:rPr>
        <w:t xml:space="preserve"> </w:t>
      </w:r>
      <w:r w:rsidR="004B0A1A" w:rsidRPr="00EB3B1E">
        <w:rPr>
          <w:sz w:val="20"/>
          <w:szCs w:val="20"/>
        </w:rPr>
        <w:t>rozliczania transakcji</w:t>
      </w:r>
      <w:r w:rsidR="009C4B9B" w:rsidRPr="00EB3B1E">
        <w:rPr>
          <w:sz w:val="20"/>
          <w:szCs w:val="20"/>
        </w:rPr>
        <w:t>, kosztów</w:t>
      </w:r>
      <w:r w:rsidR="009C4B9B" w:rsidRPr="00EB3B1E">
        <w:rPr>
          <w:spacing w:val="23"/>
          <w:sz w:val="20"/>
          <w:szCs w:val="20"/>
        </w:rPr>
        <w:t xml:space="preserve"> </w:t>
      </w:r>
      <w:r w:rsidR="009C4B9B" w:rsidRPr="00EB3B1E">
        <w:rPr>
          <w:sz w:val="20"/>
          <w:szCs w:val="20"/>
        </w:rPr>
        <w:t>i wydatków oraz zgłaszania</w:t>
      </w:r>
      <w:r w:rsidR="009C4B9B" w:rsidRPr="00EB3B1E">
        <w:rPr>
          <w:spacing w:val="15"/>
          <w:sz w:val="20"/>
          <w:szCs w:val="20"/>
        </w:rPr>
        <w:t xml:space="preserve"> </w:t>
      </w:r>
      <w:r w:rsidR="009C4B9B" w:rsidRPr="00EB3B1E">
        <w:rPr>
          <w:sz w:val="20"/>
          <w:szCs w:val="20"/>
        </w:rPr>
        <w:t>i</w:t>
      </w:r>
      <w:r w:rsidR="009C4B9B" w:rsidRPr="00EB3B1E">
        <w:rPr>
          <w:spacing w:val="17"/>
          <w:sz w:val="20"/>
          <w:szCs w:val="20"/>
        </w:rPr>
        <w:t xml:space="preserve"> </w:t>
      </w:r>
      <w:r w:rsidR="009C4B9B" w:rsidRPr="00EB3B1E">
        <w:rPr>
          <w:sz w:val="20"/>
          <w:szCs w:val="20"/>
        </w:rPr>
        <w:t>wyjaśniania</w:t>
      </w:r>
      <w:r w:rsidR="009C4B9B" w:rsidRPr="00EB3B1E">
        <w:rPr>
          <w:spacing w:val="15"/>
          <w:sz w:val="20"/>
          <w:szCs w:val="20"/>
        </w:rPr>
        <w:t xml:space="preserve"> </w:t>
      </w:r>
      <w:r w:rsidR="009C4B9B" w:rsidRPr="00EB3B1E">
        <w:rPr>
          <w:sz w:val="20"/>
          <w:szCs w:val="20"/>
        </w:rPr>
        <w:t>nieprawidłowości</w:t>
      </w:r>
      <w:r w:rsidR="00056D04" w:rsidRPr="00EB3B1E">
        <w:rPr>
          <w:sz w:val="20"/>
          <w:szCs w:val="20"/>
        </w:rPr>
        <w:t>.</w:t>
      </w:r>
      <w:r w:rsidR="009C4B9B" w:rsidRPr="00EB3B1E">
        <w:rPr>
          <w:spacing w:val="16"/>
          <w:sz w:val="20"/>
          <w:szCs w:val="20"/>
        </w:rPr>
        <w:t xml:space="preserve"> </w:t>
      </w:r>
    </w:p>
    <w:p w14:paraId="6CCE48D5" w14:textId="1F0E9D48" w:rsidR="009C3CF2" w:rsidRPr="00EB3B1E" w:rsidRDefault="00E5567B"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Kontrahent </w:t>
      </w:r>
      <w:r w:rsidR="00A4505F" w:rsidRPr="00EB3B1E">
        <w:rPr>
          <w:sz w:val="20"/>
          <w:szCs w:val="20"/>
        </w:rPr>
        <w:t>z</w:t>
      </w:r>
      <w:r w:rsidR="002F59E0" w:rsidRPr="00EB3B1E">
        <w:rPr>
          <w:sz w:val="20"/>
          <w:szCs w:val="20"/>
        </w:rPr>
        <w:t xml:space="preserve">obowiązuje się </w:t>
      </w:r>
      <w:r w:rsidRPr="00EB3B1E">
        <w:rPr>
          <w:sz w:val="20"/>
          <w:szCs w:val="20"/>
        </w:rPr>
        <w:t xml:space="preserve">w relacjach z </w:t>
      </w:r>
      <w:r w:rsidR="00465582" w:rsidRPr="00EB3B1E">
        <w:rPr>
          <w:sz w:val="20"/>
          <w:szCs w:val="20"/>
        </w:rPr>
        <w:t>ORLEN S.A. – Oddział PGNiG w Odolanowie</w:t>
      </w:r>
      <w:r w:rsidR="00C45034" w:rsidRPr="00EB3B1E">
        <w:rPr>
          <w:sz w:val="20"/>
          <w:szCs w:val="20"/>
        </w:rPr>
        <w:t xml:space="preserve"> </w:t>
      </w:r>
      <w:r w:rsidR="002F59E0" w:rsidRPr="00EB3B1E">
        <w:rPr>
          <w:sz w:val="20"/>
          <w:szCs w:val="20"/>
        </w:rPr>
        <w:t xml:space="preserve">stosować do </w:t>
      </w:r>
      <w:r w:rsidRPr="00EB3B1E">
        <w:rPr>
          <w:sz w:val="20"/>
          <w:szCs w:val="20"/>
        </w:rPr>
        <w:t xml:space="preserve">dostępnej na stronie </w:t>
      </w:r>
      <w:hyperlink r:id="rId11" w:history="1">
        <w:r w:rsidRPr="004B30B2">
          <w:rPr>
            <w:rStyle w:val="Hipercze"/>
            <w:color w:val="auto"/>
            <w:sz w:val="20"/>
            <w:szCs w:val="20"/>
            <w:u w:val="none"/>
          </w:rPr>
          <w:t>www.pgnig.pl</w:t>
        </w:r>
      </w:hyperlink>
      <w:r w:rsidRPr="004B30B2">
        <w:rPr>
          <w:color w:val="auto"/>
          <w:sz w:val="20"/>
          <w:szCs w:val="20"/>
        </w:rPr>
        <w:t xml:space="preserve"> </w:t>
      </w:r>
      <w:r w:rsidR="002F59E0" w:rsidRPr="00EB3B1E">
        <w:rPr>
          <w:i/>
          <w:sz w:val="20"/>
          <w:szCs w:val="20"/>
        </w:rPr>
        <w:t xml:space="preserve">Polityki przeciwdziałania korupcji i nadużyciom </w:t>
      </w:r>
      <w:r w:rsidR="00FA6831" w:rsidRPr="00EB3B1E">
        <w:rPr>
          <w:i/>
          <w:sz w:val="20"/>
          <w:szCs w:val="20"/>
        </w:rPr>
        <w:t xml:space="preserve">stosowanej </w:t>
      </w:r>
      <w:r w:rsidR="00465582" w:rsidRPr="00EB3B1E">
        <w:rPr>
          <w:i/>
          <w:sz w:val="20"/>
          <w:szCs w:val="20"/>
        </w:rPr>
        <w:t>w</w:t>
      </w:r>
      <w:r w:rsidR="00B24831" w:rsidRPr="00EB3B1E">
        <w:rPr>
          <w:sz w:val="20"/>
          <w:szCs w:val="20"/>
        </w:rPr>
        <w:t> </w:t>
      </w:r>
      <w:r w:rsidR="002F59E0" w:rsidRPr="00EB3B1E">
        <w:rPr>
          <w:sz w:val="20"/>
          <w:szCs w:val="20"/>
        </w:rPr>
        <w:t xml:space="preserve">szczególności w zakresie wręczania </w:t>
      </w:r>
      <w:r w:rsidR="00F853E7" w:rsidRPr="00EB3B1E">
        <w:rPr>
          <w:sz w:val="20"/>
          <w:szCs w:val="20"/>
        </w:rPr>
        <w:t>prezentów.</w:t>
      </w:r>
    </w:p>
    <w:p w14:paraId="041CD02D" w14:textId="5CC6A7D6" w:rsidR="00A21E38"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4B0A1A" w:rsidRPr="00EB3B1E">
        <w:rPr>
          <w:sz w:val="20"/>
          <w:szCs w:val="20"/>
        </w:rPr>
        <w:t xml:space="preserve">zapewniają, że w związku z zawarciem i </w:t>
      </w:r>
      <w:r w:rsidR="000A477E" w:rsidRPr="00EB3B1E">
        <w:rPr>
          <w:sz w:val="20"/>
          <w:szCs w:val="20"/>
        </w:rPr>
        <w:t xml:space="preserve">wykonywaniem </w:t>
      </w:r>
      <w:r w:rsidR="004B0A1A" w:rsidRPr="00EB3B1E">
        <w:rPr>
          <w:sz w:val="20"/>
          <w:szCs w:val="20"/>
        </w:rPr>
        <w:t xml:space="preserve">Umowy żadna ze Stron, ani żaden z </w:t>
      </w:r>
      <w:r w:rsidR="009006D6" w:rsidRPr="00EB3B1E">
        <w:rPr>
          <w:sz w:val="20"/>
          <w:szCs w:val="20"/>
        </w:rPr>
        <w:t>ich</w:t>
      </w:r>
      <w:r w:rsidR="009006D6" w:rsidRPr="00EB3B1E">
        <w:rPr>
          <w:spacing w:val="51"/>
          <w:sz w:val="20"/>
          <w:szCs w:val="20"/>
        </w:rPr>
        <w:t xml:space="preserve"> </w:t>
      </w:r>
      <w:r w:rsidR="009006D6" w:rsidRPr="00EB3B1E">
        <w:rPr>
          <w:sz w:val="20"/>
          <w:szCs w:val="20"/>
        </w:rPr>
        <w:t>członków</w:t>
      </w:r>
      <w:r w:rsidR="009006D6" w:rsidRPr="00EB3B1E">
        <w:rPr>
          <w:spacing w:val="48"/>
          <w:sz w:val="20"/>
          <w:szCs w:val="20"/>
        </w:rPr>
        <w:t xml:space="preserve"> </w:t>
      </w:r>
      <w:r w:rsidR="009006D6" w:rsidRPr="00EB3B1E">
        <w:rPr>
          <w:sz w:val="20"/>
          <w:szCs w:val="20"/>
        </w:rPr>
        <w:t xml:space="preserve">zarządu, </w:t>
      </w:r>
      <w:r w:rsidR="004B0A1A" w:rsidRPr="00EB3B1E">
        <w:rPr>
          <w:sz w:val="20"/>
          <w:szCs w:val="20"/>
        </w:rPr>
        <w:t>pracowników</w:t>
      </w:r>
      <w:r w:rsidR="009006D6" w:rsidRPr="00EB3B1E">
        <w:rPr>
          <w:sz w:val="20"/>
          <w:szCs w:val="20"/>
        </w:rPr>
        <w:t>,</w:t>
      </w:r>
      <w:r w:rsidR="00D75593" w:rsidRPr="00EB3B1E">
        <w:rPr>
          <w:sz w:val="20"/>
          <w:szCs w:val="20"/>
        </w:rPr>
        <w:t xml:space="preserve"> </w:t>
      </w:r>
      <w:r w:rsidR="009006D6" w:rsidRPr="00EB3B1E">
        <w:rPr>
          <w:sz w:val="20"/>
          <w:szCs w:val="20"/>
        </w:rPr>
        <w:t xml:space="preserve">podwykonawców </w:t>
      </w:r>
      <w:r w:rsidR="00D75593" w:rsidRPr="00EB3B1E">
        <w:rPr>
          <w:sz w:val="20"/>
          <w:szCs w:val="20"/>
        </w:rPr>
        <w:t>i</w:t>
      </w:r>
      <w:r w:rsidR="004B0A1A" w:rsidRPr="00EB3B1E">
        <w:rPr>
          <w:sz w:val="20"/>
          <w:szCs w:val="20"/>
        </w:rPr>
        <w:t xml:space="preserve"> żadna osoba działająca w ich imieniu, </w:t>
      </w:r>
      <w:r w:rsidR="002F59E0" w:rsidRPr="00EB3B1E">
        <w:rPr>
          <w:sz w:val="20"/>
          <w:szCs w:val="20"/>
        </w:rPr>
        <w:t>przed zawarciem Umowy ani po jej zawarciu</w:t>
      </w:r>
      <w:r w:rsidR="002F59E0" w:rsidRPr="00EB3B1E" w:rsidDel="002F59E0">
        <w:rPr>
          <w:sz w:val="20"/>
          <w:szCs w:val="20"/>
        </w:rPr>
        <w:t xml:space="preserve"> </w:t>
      </w:r>
      <w:r w:rsidR="003C0EC7" w:rsidRPr="00EB3B1E">
        <w:rPr>
          <w:sz w:val="20"/>
          <w:szCs w:val="20"/>
        </w:rPr>
        <w:t xml:space="preserve">nie dokonywała, nie proponowała, ani nie obiecywała, że dokona, ani nie upoważniała, a także </w:t>
      </w:r>
      <w:r w:rsidR="004B0A1A" w:rsidRPr="00EB3B1E">
        <w:rPr>
          <w:sz w:val="20"/>
          <w:szCs w:val="20"/>
        </w:rPr>
        <w:t xml:space="preserve">nie dokona, nie zaproponuje, ani też nie obieca, że dokona, ani nie upoważni do dokonania żadnej płatności </w:t>
      </w:r>
      <w:r w:rsidR="00D10EC9" w:rsidRPr="00EB3B1E">
        <w:rPr>
          <w:sz w:val="20"/>
          <w:szCs w:val="20"/>
        </w:rPr>
        <w:t>w tym pochodzącej ze środków pochodzących z wynagro</w:t>
      </w:r>
      <w:r w:rsidR="004B30B2">
        <w:rPr>
          <w:sz w:val="20"/>
          <w:szCs w:val="20"/>
        </w:rPr>
        <w:t>dzenia uzyskanego na podstawie Umowy</w:t>
      </w:r>
      <w:r w:rsidR="00D10EC9" w:rsidRPr="00EB3B1E">
        <w:rPr>
          <w:sz w:val="20"/>
          <w:szCs w:val="20"/>
        </w:rPr>
        <w:t xml:space="preserve">, </w:t>
      </w:r>
      <w:r w:rsidR="004B0A1A" w:rsidRPr="00EB3B1E">
        <w:rPr>
          <w:sz w:val="20"/>
          <w:szCs w:val="20"/>
        </w:rPr>
        <w:t xml:space="preserve">lub innego </w:t>
      </w:r>
      <w:r w:rsidR="008E53E3" w:rsidRPr="00EB3B1E">
        <w:rPr>
          <w:sz w:val="20"/>
          <w:szCs w:val="20"/>
        </w:rPr>
        <w:t xml:space="preserve">transferu </w:t>
      </w:r>
      <w:r w:rsidR="004B0A1A" w:rsidRPr="00EB3B1E">
        <w:rPr>
          <w:sz w:val="20"/>
          <w:szCs w:val="20"/>
        </w:rPr>
        <w:t xml:space="preserve">stanowiącego korzyść </w:t>
      </w:r>
      <w:r w:rsidR="00D75593" w:rsidRPr="00EB3B1E">
        <w:rPr>
          <w:sz w:val="20"/>
          <w:szCs w:val="20"/>
        </w:rPr>
        <w:t xml:space="preserve">majątkową </w:t>
      </w:r>
      <w:r w:rsidR="004B0A1A" w:rsidRPr="00EB3B1E">
        <w:rPr>
          <w:sz w:val="20"/>
          <w:szCs w:val="20"/>
        </w:rPr>
        <w:t xml:space="preserve">lub </w:t>
      </w:r>
      <w:r w:rsidR="00D75593" w:rsidRPr="00EB3B1E">
        <w:rPr>
          <w:sz w:val="20"/>
          <w:szCs w:val="20"/>
        </w:rPr>
        <w:t>osobistą</w:t>
      </w:r>
      <w:r w:rsidR="004B0A1A" w:rsidRPr="00EB3B1E">
        <w:rPr>
          <w:sz w:val="20"/>
          <w:szCs w:val="20"/>
        </w:rPr>
        <w:t xml:space="preserve"> bezpośrednio lub pośrednio żadnemu </w:t>
      </w:r>
      <w:r w:rsidR="002F59E0" w:rsidRPr="00EB3B1E">
        <w:rPr>
          <w:sz w:val="20"/>
          <w:szCs w:val="20"/>
        </w:rPr>
        <w:t>partnerowi biznesowemu, żadnej osobi</w:t>
      </w:r>
      <w:r w:rsidR="009C3CF2" w:rsidRPr="00EB3B1E">
        <w:rPr>
          <w:sz w:val="20"/>
          <w:szCs w:val="20"/>
        </w:rPr>
        <w:t>e pełniącej funkcję publiczną w </w:t>
      </w:r>
      <w:r w:rsidR="002F59E0" w:rsidRPr="00EB3B1E">
        <w:rPr>
          <w:sz w:val="20"/>
          <w:szCs w:val="20"/>
        </w:rPr>
        <w:t>Polsce lub poza jej granicami,</w:t>
      </w:r>
      <w:r w:rsidR="00A4505F" w:rsidRPr="00EB3B1E">
        <w:rPr>
          <w:sz w:val="20"/>
          <w:szCs w:val="20"/>
        </w:rPr>
        <w:t xml:space="preserve"> </w:t>
      </w:r>
      <w:r w:rsidR="00183637" w:rsidRPr="00EB3B1E">
        <w:rPr>
          <w:sz w:val="20"/>
          <w:szCs w:val="20"/>
        </w:rPr>
        <w:t>ani żadnej innej</w:t>
      </w:r>
      <w:r w:rsidR="00A4505F" w:rsidRPr="00EB3B1E">
        <w:rPr>
          <w:sz w:val="20"/>
          <w:szCs w:val="20"/>
        </w:rPr>
        <w:t xml:space="preserve"> osobie fizycznej, organizacji rządowej lub pozarządowej, partii politycznej lub podmiotowi gospodarczemu ani ich członkom lub osobom je reprezentującym w celu przyspieszenia lub umożliwienia realizacji</w:t>
      </w:r>
      <w:r w:rsidR="002F59E0" w:rsidRPr="00EB3B1E">
        <w:rPr>
          <w:sz w:val="20"/>
          <w:szCs w:val="20"/>
        </w:rPr>
        <w:t xml:space="preserve"> </w:t>
      </w:r>
      <w:r w:rsidR="00C54EE9" w:rsidRPr="00EB3B1E">
        <w:rPr>
          <w:sz w:val="20"/>
          <w:szCs w:val="20"/>
        </w:rPr>
        <w:t xml:space="preserve">Umowy </w:t>
      </w:r>
      <w:r w:rsidR="00A4505F" w:rsidRPr="00EB3B1E">
        <w:rPr>
          <w:sz w:val="20"/>
          <w:szCs w:val="20"/>
        </w:rPr>
        <w:t xml:space="preserve">lub </w:t>
      </w:r>
      <w:r w:rsidR="00A141FF" w:rsidRPr="00EB3B1E">
        <w:rPr>
          <w:sz w:val="20"/>
          <w:szCs w:val="20"/>
        </w:rPr>
        <w:t>jakiegokolwiek uprzywilejowanego traktowania</w:t>
      </w:r>
      <w:r w:rsidR="00C54EE9" w:rsidRPr="00EB3B1E">
        <w:rPr>
          <w:sz w:val="20"/>
          <w:szCs w:val="20"/>
        </w:rPr>
        <w:t>, naruszające</w:t>
      </w:r>
      <w:r w:rsidR="00A141FF" w:rsidRPr="00EB3B1E">
        <w:rPr>
          <w:sz w:val="20"/>
          <w:szCs w:val="20"/>
        </w:rPr>
        <w:t>go</w:t>
      </w:r>
      <w:r w:rsidR="00C54EE9" w:rsidRPr="00EB3B1E">
        <w:rPr>
          <w:sz w:val="20"/>
          <w:szCs w:val="20"/>
        </w:rPr>
        <w:t xml:space="preserve"> prawo lub standardy etyczne</w:t>
      </w:r>
      <w:r w:rsidR="003D3A95" w:rsidRPr="00EB3B1E">
        <w:rPr>
          <w:sz w:val="20"/>
          <w:szCs w:val="20"/>
        </w:rPr>
        <w:t>.</w:t>
      </w:r>
      <w:r w:rsidR="00A01965" w:rsidRPr="00EB3B1E">
        <w:rPr>
          <w:sz w:val="20"/>
          <w:szCs w:val="20"/>
        </w:rPr>
        <w:t xml:space="preserve"> </w:t>
      </w:r>
    </w:p>
    <w:p w14:paraId="074D7F14" w14:textId="7DE62B90" w:rsidR="00A21E38" w:rsidRPr="00EB3B1E" w:rsidRDefault="008C287D" w:rsidP="00D4420B">
      <w:pPr>
        <w:pStyle w:val="Teksttreci0"/>
        <w:numPr>
          <w:ilvl w:val="0"/>
          <w:numId w:val="1"/>
        </w:numPr>
        <w:shd w:val="clear" w:color="auto" w:fill="auto"/>
        <w:tabs>
          <w:tab w:val="left" w:pos="567"/>
        </w:tabs>
        <w:spacing w:before="60" w:line="240" w:lineRule="auto"/>
        <w:ind w:left="567" w:hanging="567"/>
        <w:rPr>
          <w:color w:val="auto"/>
          <w:sz w:val="20"/>
          <w:szCs w:val="20"/>
        </w:rPr>
      </w:pPr>
      <w:r w:rsidRPr="00EB3B1E">
        <w:rPr>
          <w:sz w:val="20"/>
          <w:szCs w:val="20"/>
        </w:rPr>
        <w:t xml:space="preserve">Strony </w:t>
      </w:r>
      <w:r w:rsidR="00A21E38" w:rsidRPr="00EB3B1E">
        <w:rPr>
          <w:color w:val="auto"/>
          <w:sz w:val="20"/>
          <w:szCs w:val="20"/>
        </w:rPr>
        <w:t>zapewniają, że nie są objęte i nie są adresatami lub nie są zarządzani przez adresatów lub nie są kontrolowani ani nie są własnością ani nie są posiadani ani faktycznie władani przez adresatów sankcji Rzeczypospolitej Polskiej, Unii Europejskiej, Stanów Zjednoczonych Ameryki Północnej, Zjednoczonego Królestwa Wielkiej Brytanii i Irlandii Północnej, Organizacji Narodów Zjednoczonych lub Królestwa Norwegii.</w:t>
      </w:r>
      <w:r w:rsidR="00967355" w:rsidRPr="00EB3B1E">
        <w:rPr>
          <w:color w:val="auto"/>
          <w:sz w:val="20"/>
          <w:szCs w:val="20"/>
        </w:rPr>
        <w:t xml:space="preserve"> </w:t>
      </w:r>
    </w:p>
    <w:p w14:paraId="31E927F4" w14:textId="44AA8CF7" w:rsidR="001C38A7" w:rsidRPr="00EB3B1E" w:rsidRDefault="00A41A0C"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3F5569" w:rsidRPr="00EB3B1E">
        <w:rPr>
          <w:sz w:val="20"/>
          <w:szCs w:val="20"/>
        </w:rPr>
        <w:t xml:space="preserve"> zapewniają</w:t>
      </w:r>
      <w:r w:rsidRPr="00EB3B1E">
        <w:rPr>
          <w:sz w:val="20"/>
          <w:szCs w:val="20"/>
        </w:rPr>
        <w:t xml:space="preserve">, że </w:t>
      </w:r>
      <w:r w:rsidR="003F5569" w:rsidRPr="00EB3B1E">
        <w:rPr>
          <w:sz w:val="20"/>
          <w:szCs w:val="20"/>
        </w:rPr>
        <w:t>stosują</w:t>
      </w:r>
      <w:r w:rsidR="001C38A7" w:rsidRPr="00EB3B1E">
        <w:rPr>
          <w:sz w:val="20"/>
          <w:szCs w:val="20"/>
        </w:rPr>
        <w:t xml:space="preserve"> się do obowiązujących je </w:t>
      </w:r>
      <w:r w:rsidR="000E416E" w:rsidRPr="00EB3B1E">
        <w:rPr>
          <w:sz w:val="20"/>
          <w:szCs w:val="20"/>
        </w:rPr>
        <w:t>regulacji</w:t>
      </w:r>
      <w:r w:rsidRPr="00EB3B1E">
        <w:rPr>
          <w:sz w:val="20"/>
          <w:szCs w:val="20"/>
        </w:rPr>
        <w:t xml:space="preserve"> </w:t>
      </w:r>
      <w:r w:rsidR="00F322F3" w:rsidRPr="00EB3B1E">
        <w:rPr>
          <w:sz w:val="20"/>
          <w:szCs w:val="20"/>
        </w:rPr>
        <w:t xml:space="preserve">prawnych z zakresu </w:t>
      </w:r>
      <w:r w:rsidR="00435CE7" w:rsidRPr="00EB3B1E">
        <w:rPr>
          <w:sz w:val="20"/>
          <w:szCs w:val="20"/>
        </w:rPr>
        <w:t>sankcj</w:t>
      </w:r>
      <w:r w:rsidR="003C34E2" w:rsidRPr="00EB3B1E">
        <w:rPr>
          <w:sz w:val="20"/>
          <w:szCs w:val="20"/>
        </w:rPr>
        <w:t>i</w:t>
      </w:r>
      <w:r w:rsidRPr="00EB3B1E">
        <w:rPr>
          <w:sz w:val="20"/>
          <w:szCs w:val="20"/>
        </w:rPr>
        <w:t>.</w:t>
      </w:r>
      <w:r w:rsidR="00A46E4B" w:rsidRPr="00EB3B1E">
        <w:rPr>
          <w:sz w:val="20"/>
          <w:szCs w:val="20"/>
        </w:rPr>
        <w:t xml:space="preserve"> </w:t>
      </w:r>
    </w:p>
    <w:p w14:paraId="5BEAE859" w14:textId="2B601B8E" w:rsidR="009C3CF2" w:rsidRPr="00EB3B1E" w:rsidRDefault="00A141F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stosują się do obowiązujących je przepisów z zakresu przeciwdziałania praniu pieniędzy i finansowaniu terroryzmu.</w:t>
      </w:r>
      <w:r w:rsidR="00A46E4B" w:rsidRPr="00EB3B1E">
        <w:rPr>
          <w:sz w:val="20"/>
          <w:szCs w:val="20"/>
        </w:rPr>
        <w:t xml:space="preserve"> </w:t>
      </w:r>
    </w:p>
    <w:p w14:paraId="214163FF" w14:textId="6C6D8A5F" w:rsidR="00E33FAC" w:rsidRPr="00EB3B1E" w:rsidRDefault="00D2045D"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podwykonawcy zatrudnieni w związku z wykonywaniem Umowy zostaną objęci obowiązkami wynikającymi z niniejszej klauzuli.</w:t>
      </w:r>
    </w:p>
    <w:p w14:paraId="7C48618D" w14:textId="748AF33A" w:rsidR="00DA39C1" w:rsidRPr="00EB3B1E" w:rsidRDefault="00DA39C1"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zobowiązują się do przestrzegania zasad i regulacji prawnych wynikających z niniejszej klauzuli.</w:t>
      </w:r>
    </w:p>
    <w:p w14:paraId="1ED2D7C0" w14:textId="0B74F7C4" w:rsidR="009C3CF2" w:rsidRPr="00EB3B1E" w:rsidRDefault="00C54EE9"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W przypadku naruszenia postanowie</w:t>
      </w:r>
      <w:r w:rsidR="007D3C25" w:rsidRPr="00EB3B1E">
        <w:rPr>
          <w:sz w:val="20"/>
          <w:szCs w:val="20"/>
        </w:rPr>
        <w:t>nia lub postanowień</w:t>
      </w:r>
      <w:r w:rsidR="006456F7" w:rsidRPr="00EB3B1E">
        <w:rPr>
          <w:sz w:val="20"/>
          <w:szCs w:val="20"/>
        </w:rPr>
        <w:t xml:space="preserve"> niniejszej</w:t>
      </w:r>
      <w:r w:rsidR="007D3C25" w:rsidRPr="00EB3B1E">
        <w:rPr>
          <w:sz w:val="20"/>
          <w:szCs w:val="20"/>
        </w:rPr>
        <w:t xml:space="preserve"> </w:t>
      </w:r>
      <w:r w:rsidR="005F4298" w:rsidRPr="00EB3B1E">
        <w:rPr>
          <w:sz w:val="20"/>
          <w:szCs w:val="20"/>
        </w:rPr>
        <w:t>k</w:t>
      </w:r>
      <w:r w:rsidR="007D3C25" w:rsidRPr="00EB3B1E">
        <w:rPr>
          <w:sz w:val="20"/>
          <w:szCs w:val="20"/>
        </w:rPr>
        <w:t xml:space="preserve">lauzuli </w:t>
      </w:r>
      <w:r w:rsidR="00CA05F9" w:rsidRPr="00EB3B1E">
        <w:rPr>
          <w:sz w:val="20"/>
          <w:szCs w:val="20"/>
        </w:rPr>
        <w:t xml:space="preserve">lub zmiany okoliczności </w:t>
      </w:r>
      <w:r w:rsidR="0072437D" w:rsidRPr="00EB3B1E">
        <w:rPr>
          <w:sz w:val="20"/>
          <w:szCs w:val="20"/>
        </w:rPr>
        <w:t xml:space="preserve">objętych </w:t>
      </w:r>
      <w:r w:rsidR="00CA05F9" w:rsidRPr="00EB3B1E">
        <w:rPr>
          <w:sz w:val="20"/>
          <w:szCs w:val="20"/>
        </w:rPr>
        <w:t>oświadczenia</w:t>
      </w:r>
      <w:r w:rsidR="0072437D" w:rsidRPr="00EB3B1E">
        <w:rPr>
          <w:sz w:val="20"/>
          <w:szCs w:val="20"/>
        </w:rPr>
        <w:t>mi</w:t>
      </w:r>
      <w:r w:rsidR="00504910" w:rsidRPr="00EB3B1E">
        <w:rPr>
          <w:sz w:val="20"/>
          <w:szCs w:val="20"/>
        </w:rPr>
        <w:t xml:space="preserve"> lub</w:t>
      </w:r>
      <w:r w:rsidR="00DE42C9" w:rsidRPr="00EB3B1E">
        <w:rPr>
          <w:sz w:val="20"/>
          <w:szCs w:val="20"/>
        </w:rPr>
        <w:t xml:space="preserve"> zapewnienia</w:t>
      </w:r>
      <w:r w:rsidR="0072437D" w:rsidRPr="00EB3B1E">
        <w:rPr>
          <w:sz w:val="20"/>
          <w:szCs w:val="20"/>
        </w:rPr>
        <w:t>mi</w:t>
      </w:r>
      <w:r w:rsidRPr="00EB3B1E">
        <w:rPr>
          <w:sz w:val="20"/>
          <w:szCs w:val="20"/>
        </w:rPr>
        <w:t xml:space="preserve"> </w:t>
      </w:r>
      <w:r w:rsidR="007D3C25" w:rsidRPr="00EB3B1E">
        <w:rPr>
          <w:sz w:val="20"/>
          <w:szCs w:val="20"/>
        </w:rPr>
        <w:t>zawart</w:t>
      </w:r>
      <w:r w:rsidR="0072437D" w:rsidRPr="00EB3B1E">
        <w:rPr>
          <w:sz w:val="20"/>
          <w:szCs w:val="20"/>
        </w:rPr>
        <w:t>ymi</w:t>
      </w:r>
      <w:r w:rsidR="007D3C25" w:rsidRPr="00EB3B1E">
        <w:rPr>
          <w:sz w:val="20"/>
          <w:szCs w:val="20"/>
        </w:rPr>
        <w:t xml:space="preserve"> w </w:t>
      </w:r>
      <w:r w:rsidR="009C3CF2" w:rsidRPr="00EB3B1E">
        <w:rPr>
          <w:sz w:val="20"/>
          <w:szCs w:val="20"/>
        </w:rPr>
        <w:t> </w:t>
      </w:r>
      <w:r w:rsidR="007D3C25" w:rsidRPr="00EB3B1E">
        <w:rPr>
          <w:sz w:val="20"/>
          <w:szCs w:val="20"/>
        </w:rPr>
        <w:t xml:space="preserve">niniejszej klauzuli, </w:t>
      </w:r>
      <w:r w:rsidR="004A7602" w:rsidRPr="00EB3B1E">
        <w:rPr>
          <w:sz w:val="20"/>
          <w:szCs w:val="20"/>
        </w:rPr>
        <w:t>Strony</w:t>
      </w:r>
      <w:r w:rsidR="004B0A1A" w:rsidRPr="00EB3B1E">
        <w:rPr>
          <w:sz w:val="20"/>
          <w:szCs w:val="20"/>
        </w:rPr>
        <w:t xml:space="preserve"> </w:t>
      </w:r>
      <w:r w:rsidRPr="00EB3B1E">
        <w:rPr>
          <w:sz w:val="20"/>
          <w:szCs w:val="20"/>
        </w:rPr>
        <w:t>zobowiązują się natychmiastowo</w:t>
      </w:r>
      <w:r w:rsidR="00D12009" w:rsidRPr="00EB3B1E">
        <w:rPr>
          <w:sz w:val="20"/>
          <w:szCs w:val="20"/>
        </w:rPr>
        <w:t xml:space="preserve">, jednak nie później niż </w:t>
      </w:r>
      <w:r w:rsidR="00490D5D" w:rsidRPr="00EB3B1E">
        <w:rPr>
          <w:sz w:val="20"/>
          <w:szCs w:val="20"/>
        </w:rPr>
        <w:t>w</w:t>
      </w:r>
      <w:r w:rsidR="009C3CF2" w:rsidRPr="00EB3B1E">
        <w:rPr>
          <w:sz w:val="20"/>
          <w:szCs w:val="20"/>
        </w:rPr>
        <w:t> </w:t>
      </w:r>
      <w:r w:rsidR="00490D5D" w:rsidRPr="00EB3B1E">
        <w:rPr>
          <w:sz w:val="20"/>
          <w:szCs w:val="20"/>
        </w:rPr>
        <w:t xml:space="preserve">terminie </w:t>
      </w:r>
      <w:r w:rsidR="00320BB8" w:rsidRPr="00EB3B1E">
        <w:rPr>
          <w:sz w:val="20"/>
          <w:szCs w:val="20"/>
        </w:rPr>
        <w:t xml:space="preserve">7 </w:t>
      </w:r>
      <w:r w:rsidR="00D12009" w:rsidRPr="00EB3B1E">
        <w:rPr>
          <w:sz w:val="20"/>
          <w:szCs w:val="20"/>
        </w:rPr>
        <w:t>dni</w:t>
      </w:r>
      <w:r w:rsidRPr="00EB3B1E">
        <w:rPr>
          <w:sz w:val="20"/>
          <w:szCs w:val="20"/>
        </w:rPr>
        <w:t xml:space="preserve"> poinformować o tym drugą </w:t>
      </w:r>
      <w:r w:rsidR="009C3CF2" w:rsidRPr="00EB3B1E">
        <w:rPr>
          <w:sz w:val="20"/>
          <w:szCs w:val="20"/>
        </w:rPr>
        <w:t>S</w:t>
      </w:r>
      <w:r w:rsidRPr="00EB3B1E">
        <w:rPr>
          <w:sz w:val="20"/>
          <w:szCs w:val="20"/>
        </w:rPr>
        <w:t>tronę, podając szczegóły zdarzenia.</w:t>
      </w:r>
    </w:p>
    <w:p w14:paraId="4C83A9C6" w14:textId="0240D756" w:rsidR="00173EF1" w:rsidRPr="00EB3B1E" w:rsidRDefault="00054C97"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Naruszenie </w:t>
      </w:r>
      <w:r w:rsidR="00883ECC" w:rsidRPr="00EB3B1E">
        <w:rPr>
          <w:sz w:val="20"/>
          <w:szCs w:val="20"/>
        </w:rPr>
        <w:t xml:space="preserve">postanowień niniejszej klauzuli </w:t>
      </w:r>
      <w:r w:rsidR="009E63AB" w:rsidRPr="00EB3B1E">
        <w:rPr>
          <w:sz w:val="20"/>
          <w:szCs w:val="20"/>
        </w:rPr>
        <w:t>przez drugą Stronę</w:t>
      </w:r>
      <w:r w:rsidR="002F0EC7" w:rsidRPr="00EB3B1E">
        <w:rPr>
          <w:sz w:val="20"/>
          <w:szCs w:val="20"/>
        </w:rPr>
        <w:t xml:space="preserve"> </w:t>
      </w:r>
      <w:r w:rsidR="00FA6831" w:rsidRPr="00EB3B1E">
        <w:rPr>
          <w:sz w:val="20"/>
          <w:szCs w:val="20"/>
        </w:rPr>
        <w:t xml:space="preserve">uprawnia </w:t>
      </w:r>
      <w:r w:rsidR="00BB41A4" w:rsidRPr="00EB3B1E">
        <w:rPr>
          <w:sz w:val="20"/>
          <w:szCs w:val="20"/>
        </w:rPr>
        <w:t>ORLEN S.A.</w:t>
      </w:r>
      <w:r w:rsidR="00FA6831" w:rsidRPr="00EB3B1E">
        <w:rPr>
          <w:sz w:val="20"/>
          <w:szCs w:val="20"/>
        </w:rPr>
        <w:t xml:space="preserve"> </w:t>
      </w:r>
      <w:r w:rsidR="00184758" w:rsidRPr="00EB3B1E">
        <w:rPr>
          <w:sz w:val="20"/>
          <w:szCs w:val="20"/>
        </w:rPr>
        <w:t xml:space="preserve">do </w:t>
      </w:r>
      <w:r w:rsidR="00D4420B">
        <w:rPr>
          <w:sz w:val="20"/>
          <w:szCs w:val="20"/>
        </w:rPr>
        <w:t xml:space="preserve">odstąpienia od Umowy ze skutkiem ex nunc w terminie do dnia </w:t>
      </w:r>
      <w:r w:rsidR="001B38F6">
        <w:rPr>
          <w:sz w:val="20"/>
          <w:szCs w:val="20"/>
        </w:rPr>
        <w:t xml:space="preserve">……….. </w:t>
      </w:r>
      <w:r w:rsidR="00D4420B">
        <w:rPr>
          <w:sz w:val="20"/>
          <w:szCs w:val="20"/>
        </w:rPr>
        <w:t xml:space="preserve"> roku.</w:t>
      </w:r>
    </w:p>
    <w:p w14:paraId="20A3EA8E" w14:textId="0C91B0E6" w:rsidR="00C46BF5" w:rsidRPr="00EB3B1E" w:rsidRDefault="004C5D6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Niezależnie od </w:t>
      </w:r>
      <w:r w:rsidR="000452BC" w:rsidRPr="00EB3B1E">
        <w:rPr>
          <w:sz w:val="20"/>
          <w:szCs w:val="20"/>
        </w:rPr>
        <w:t xml:space="preserve">określonych w Umowie postanowień o odpowiedzialności, </w:t>
      </w:r>
      <w:r w:rsidR="00552832" w:rsidRPr="00EB3B1E">
        <w:rPr>
          <w:sz w:val="20"/>
          <w:szCs w:val="20"/>
        </w:rPr>
        <w:t xml:space="preserve">w każdym przypadku wyrządzenia szkody przez </w:t>
      </w:r>
      <w:r w:rsidR="00BC6FBD" w:rsidRPr="00EB3B1E">
        <w:rPr>
          <w:sz w:val="20"/>
          <w:szCs w:val="20"/>
        </w:rPr>
        <w:t>Kontrahent</w:t>
      </w:r>
      <w:r w:rsidR="00552832" w:rsidRPr="00EB3B1E">
        <w:rPr>
          <w:sz w:val="20"/>
          <w:szCs w:val="20"/>
        </w:rPr>
        <w:t>a</w:t>
      </w:r>
      <w:r w:rsidR="008453CF" w:rsidRPr="00EB3B1E">
        <w:rPr>
          <w:sz w:val="20"/>
          <w:szCs w:val="20"/>
        </w:rPr>
        <w:t xml:space="preserve"> </w:t>
      </w:r>
      <w:r w:rsidR="00F71991" w:rsidRPr="00EB3B1E">
        <w:rPr>
          <w:sz w:val="20"/>
          <w:szCs w:val="20"/>
        </w:rPr>
        <w:t xml:space="preserve">wynikłej z </w:t>
      </w:r>
      <w:r w:rsidRPr="00EB3B1E">
        <w:rPr>
          <w:sz w:val="20"/>
          <w:szCs w:val="20"/>
        </w:rPr>
        <w:t>niewykonania lub ni</w:t>
      </w:r>
      <w:r w:rsidR="00F71991" w:rsidRPr="00EB3B1E">
        <w:rPr>
          <w:sz w:val="20"/>
          <w:szCs w:val="20"/>
        </w:rPr>
        <w:t>enależytego wykonania zobowiązań</w:t>
      </w:r>
      <w:r w:rsidRPr="00EB3B1E">
        <w:rPr>
          <w:sz w:val="20"/>
          <w:szCs w:val="20"/>
        </w:rPr>
        <w:t xml:space="preserve"> </w:t>
      </w:r>
      <w:r w:rsidR="008C0518" w:rsidRPr="00EB3B1E">
        <w:rPr>
          <w:sz w:val="20"/>
          <w:szCs w:val="20"/>
        </w:rPr>
        <w:t xml:space="preserve">z </w:t>
      </w:r>
      <w:r w:rsidR="006456F7" w:rsidRPr="00EB3B1E">
        <w:rPr>
          <w:sz w:val="20"/>
          <w:szCs w:val="20"/>
        </w:rPr>
        <w:t xml:space="preserve">niniejszej </w:t>
      </w:r>
      <w:r w:rsidR="003A6991" w:rsidRPr="00EB3B1E">
        <w:rPr>
          <w:sz w:val="20"/>
          <w:szCs w:val="20"/>
        </w:rPr>
        <w:t>klauzuli</w:t>
      </w:r>
      <w:r w:rsidR="00552832" w:rsidRPr="00EB3B1E">
        <w:rPr>
          <w:sz w:val="20"/>
          <w:szCs w:val="20"/>
        </w:rPr>
        <w:t xml:space="preserve"> </w:t>
      </w:r>
      <w:r w:rsidR="00BB41A4" w:rsidRPr="00EB3B1E">
        <w:rPr>
          <w:sz w:val="20"/>
          <w:szCs w:val="20"/>
        </w:rPr>
        <w:t>ORLEN S.A.</w:t>
      </w:r>
      <w:r w:rsidR="006A7427" w:rsidRPr="00EB3B1E">
        <w:rPr>
          <w:sz w:val="20"/>
          <w:szCs w:val="20"/>
        </w:rPr>
        <w:t xml:space="preserve"> </w:t>
      </w:r>
      <w:r w:rsidR="000452BC" w:rsidRPr="00EB3B1E">
        <w:rPr>
          <w:rFonts w:eastAsia="Courier New"/>
          <w:sz w:val="20"/>
          <w:szCs w:val="20"/>
        </w:rPr>
        <w:t xml:space="preserve">może dochodzić </w:t>
      </w:r>
      <w:r w:rsidR="00563206" w:rsidRPr="00EB3B1E">
        <w:rPr>
          <w:rFonts w:eastAsia="Courier New"/>
          <w:sz w:val="20"/>
          <w:szCs w:val="20"/>
        </w:rPr>
        <w:t xml:space="preserve">pełnego </w:t>
      </w:r>
      <w:r w:rsidR="000452BC" w:rsidRPr="00EB3B1E">
        <w:rPr>
          <w:rFonts w:eastAsia="Courier New"/>
          <w:sz w:val="20"/>
          <w:szCs w:val="20"/>
        </w:rPr>
        <w:t xml:space="preserve">odszkodowania na zasadach </w:t>
      </w:r>
      <w:r w:rsidR="00563206" w:rsidRPr="00EB3B1E">
        <w:rPr>
          <w:rFonts w:eastAsia="Courier New"/>
          <w:sz w:val="20"/>
          <w:szCs w:val="20"/>
        </w:rPr>
        <w:t xml:space="preserve">ogólnych </w:t>
      </w:r>
      <w:r w:rsidR="000452BC" w:rsidRPr="00EB3B1E">
        <w:rPr>
          <w:rFonts w:eastAsia="Courier New"/>
          <w:sz w:val="20"/>
          <w:szCs w:val="20"/>
        </w:rPr>
        <w:t>wynikających z Kodeksu cywilnego</w:t>
      </w:r>
      <w:r w:rsidR="008C287D" w:rsidRPr="00EB3B1E">
        <w:rPr>
          <w:rFonts w:eastAsia="Courier New"/>
          <w:sz w:val="20"/>
          <w:szCs w:val="20"/>
        </w:rPr>
        <w:t>.</w:t>
      </w:r>
    </w:p>
    <w:p w14:paraId="796DF0D3" w14:textId="3C0ECB34" w:rsidR="0043172B" w:rsidRDefault="0043172B" w:rsidP="00364462">
      <w:pPr>
        <w:pStyle w:val="Teksttreci0"/>
        <w:shd w:val="clear" w:color="auto" w:fill="auto"/>
        <w:tabs>
          <w:tab w:val="left" w:pos="360"/>
        </w:tabs>
        <w:ind w:left="360"/>
      </w:pPr>
    </w:p>
    <w:p w14:paraId="7F2D2294" w14:textId="019477B6" w:rsidR="00151886" w:rsidRDefault="00151886" w:rsidP="00703CDF">
      <w:pPr>
        <w:pStyle w:val="Teksttreci0"/>
        <w:tabs>
          <w:tab w:val="left" w:pos="0"/>
          <w:tab w:val="left" w:pos="284"/>
        </w:tabs>
      </w:pPr>
    </w:p>
    <w:p w14:paraId="524E8A01" w14:textId="77777777" w:rsidR="008F2852" w:rsidRDefault="008F2852" w:rsidP="008F2852">
      <w:pPr>
        <w:pStyle w:val="Tekstpodstawowy2"/>
        <w:spacing w:before="120"/>
        <w:ind w:firstLine="709"/>
      </w:pPr>
      <w:r>
        <w:rPr>
          <w:rFonts w:ascii="Tahoma" w:hAnsi="Tahoma" w:cs="Tahoma"/>
          <w:b/>
          <w:iCs/>
          <w:sz w:val="20"/>
        </w:rPr>
        <w:t xml:space="preserve">    ZAMAWIAJĄCY</w:t>
      </w:r>
      <w:r>
        <w:rPr>
          <w:rFonts w:ascii="Tahoma" w:hAnsi="Tahoma" w:cs="Tahoma"/>
          <w:b/>
          <w:iCs/>
          <w:sz w:val="20"/>
        </w:rPr>
        <w:tab/>
      </w:r>
      <w:r>
        <w:rPr>
          <w:rFonts w:ascii="Tahoma" w:hAnsi="Tahoma" w:cs="Tahoma"/>
          <w:b/>
          <w:iCs/>
          <w:sz w:val="20"/>
        </w:rPr>
        <w:tab/>
      </w:r>
      <w:r>
        <w:rPr>
          <w:rFonts w:ascii="Tahoma" w:hAnsi="Tahoma" w:cs="Tahoma"/>
          <w:b/>
          <w:iCs/>
          <w:sz w:val="20"/>
        </w:rPr>
        <w:tab/>
        <w:t xml:space="preserve">   </w:t>
      </w:r>
      <w:r>
        <w:rPr>
          <w:rFonts w:ascii="Tahoma" w:hAnsi="Tahoma" w:cs="Tahoma"/>
          <w:b/>
          <w:iCs/>
          <w:sz w:val="20"/>
        </w:rPr>
        <w:tab/>
      </w:r>
      <w:r>
        <w:rPr>
          <w:rFonts w:ascii="Tahoma" w:hAnsi="Tahoma" w:cs="Tahoma"/>
          <w:b/>
          <w:iCs/>
          <w:sz w:val="20"/>
        </w:rPr>
        <w:tab/>
        <w:t xml:space="preserve">                    WYKONAWCA</w:t>
      </w:r>
    </w:p>
    <w:sectPr w:rsidR="008F2852" w:rsidSect="00EB3B1E">
      <w:pgSz w:w="11900" w:h="16840"/>
      <w:pgMar w:top="851" w:right="1127" w:bottom="993" w:left="1751" w:header="965" w:footer="736"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B799" w14:textId="77777777" w:rsidR="007A02EE" w:rsidRDefault="007A02EE">
      <w:r>
        <w:separator/>
      </w:r>
    </w:p>
  </w:endnote>
  <w:endnote w:type="continuationSeparator" w:id="0">
    <w:p w14:paraId="35E1EA4C" w14:textId="77777777" w:rsidR="007A02EE" w:rsidRDefault="007A02EE">
      <w:r>
        <w:continuationSeparator/>
      </w:r>
    </w:p>
  </w:endnote>
  <w:endnote w:type="continuationNotice" w:id="1">
    <w:p w14:paraId="38CC9F95" w14:textId="77777777" w:rsidR="007A02EE" w:rsidRDefault="007A0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F1B0" w14:textId="77777777" w:rsidR="007A02EE" w:rsidRDefault="007A02EE"/>
  </w:footnote>
  <w:footnote w:type="continuationSeparator" w:id="0">
    <w:p w14:paraId="2703477E" w14:textId="77777777" w:rsidR="007A02EE" w:rsidRDefault="007A02EE"/>
  </w:footnote>
  <w:footnote w:type="continuationNotice" w:id="1">
    <w:p w14:paraId="2C43A212" w14:textId="77777777" w:rsidR="007A02EE" w:rsidRDefault="007A02E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476" w:hanging="360"/>
      </w:pPr>
      <w:rPr>
        <w:rFonts w:ascii="Arial" w:hAnsi="Arial" w:cs="Arial"/>
        <w:b w:val="0"/>
        <w:bCs w:val="0"/>
        <w:i w:val="0"/>
        <w:iCs w:val="0"/>
        <w:spacing w:val="-1"/>
        <w:w w:val="100"/>
        <w:sz w:val="22"/>
        <w:szCs w:val="22"/>
      </w:rPr>
    </w:lvl>
    <w:lvl w:ilvl="1">
      <w:start w:val="1"/>
      <w:numFmt w:val="lowerRoman"/>
      <w:lvlText w:val="(%2)"/>
      <w:lvlJc w:val="left"/>
      <w:pPr>
        <w:ind w:left="836" w:hanging="372"/>
      </w:pPr>
      <w:rPr>
        <w:rFonts w:ascii="Arial" w:hAnsi="Arial" w:cs="Arial"/>
        <w:b w:val="0"/>
        <w:bCs w:val="0"/>
        <w:i w:val="0"/>
        <w:iCs w:val="0"/>
        <w:spacing w:val="-1"/>
        <w:w w:val="100"/>
        <w:sz w:val="22"/>
        <w:szCs w:val="22"/>
      </w:rPr>
    </w:lvl>
    <w:lvl w:ilvl="2">
      <w:numFmt w:val="bullet"/>
      <w:lvlText w:val="•"/>
      <w:lvlJc w:val="left"/>
      <w:pPr>
        <w:ind w:left="1740" w:hanging="372"/>
      </w:pPr>
    </w:lvl>
    <w:lvl w:ilvl="3">
      <w:numFmt w:val="bullet"/>
      <w:lvlText w:val="•"/>
      <w:lvlJc w:val="left"/>
      <w:pPr>
        <w:ind w:left="2640" w:hanging="372"/>
      </w:pPr>
    </w:lvl>
    <w:lvl w:ilvl="4">
      <w:numFmt w:val="bullet"/>
      <w:lvlText w:val="•"/>
      <w:lvlJc w:val="left"/>
      <w:pPr>
        <w:ind w:left="3540" w:hanging="372"/>
      </w:pPr>
    </w:lvl>
    <w:lvl w:ilvl="5">
      <w:numFmt w:val="bullet"/>
      <w:lvlText w:val="•"/>
      <w:lvlJc w:val="left"/>
      <w:pPr>
        <w:ind w:left="4440" w:hanging="372"/>
      </w:pPr>
    </w:lvl>
    <w:lvl w:ilvl="6">
      <w:numFmt w:val="bullet"/>
      <w:lvlText w:val="•"/>
      <w:lvlJc w:val="left"/>
      <w:pPr>
        <w:ind w:left="5340" w:hanging="372"/>
      </w:pPr>
    </w:lvl>
    <w:lvl w:ilvl="7">
      <w:numFmt w:val="bullet"/>
      <w:lvlText w:val="•"/>
      <w:lvlJc w:val="left"/>
      <w:pPr>
        <w:ind w:left="6240" w:hanging="372"/>
      </w:pPr>
    </w:lvl>
    <w:lvl w:ilvl="8">
      <w:numFmt w:val="bullet"/>
      <w:lvlText w:val="•"/>
      <w:lvlJc w:val="left"/>
      <w:pPr>
        <w:ind w:left="7140" w:hanging="372"/>
      </w:pPr>
    </w:lvl>
  </w:abstractNum>
  <w:abstractNum w:abstractNumId="1" w15:restartNumberingAfterBreak="0">
    <w:nsid w:val="2916799E"/>
    <w:multiLevelType w:val="hybridMultilevel"/>
    <w:tmpl w:val="DCD09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8E5EC7"/>
    <w:multiLevelType w:val="multilevel"/>
    <w:tmpl w:val="7898D1A6"/>
    <w:styleLink w:val="1ust1"/>
    <w:lvl w:ilvl="0">
      <w:start w:val="1"/>
      <w:numFmt w:val="decimal"/>
      <w:pStyle w:val="Paragraf"/>
      <w:lvlText w:val="§ %1."/>
      <w:lvlJc w:val="left"/>
      <w:pPr>
        <w:tabs>
          <w:tab w:val="num" w:pos="709"/>
        </w:tabs>
        <w:ind w:left="709" w:hanging="709"/>
      </w:pPr>
      <w:rPr>
        <w:rFonts w:ascii="Verdana" w:hAnsi="Verdana" w:hint="default"/>
        <w:b/>
        <w:sz w:val="20"/>
      </w:rPr>
    </w:lvl>
    <w:lvl w:ilvl="1">
      <w:start w:val="1"/>
      <w:numFmt w:val="decimal"/>
      <w:pStyle w:val="Ustp"/>
      <w:lvlText w:val="%1.%2."/>
      <w:lvlJc w:val="left"/>
      <w:pPr>
        <w:tabs>
          <w:tab w:val="num" w:pos="709"/>
        </w:tabs>
        <w:ind w:left="709" w:hanging="709"/>
      </w:pPr>
      <w:rPr>
        <w:rFonts w:ascii="Verdana" w:hAnsi="Verdana" w:hint="default"/>
      </w:rPr>
    </w:lvl>
    <w:lvl w:ilvl="2">
      <w:start w:val="1"/>
      <w:numFmt w:val="lowerLetter"/>
      <w:lvlText w:val="(%3)"/>
      <w:lvlJc w:val="left"/>
      <w:pPr>
        <w:tabs>
          <w:tab w:val="num" w:pos="1418"/>
        </w:tabs>
        <w:ind w:left="1418" w:hanging="709"/>
      </w:pPr>
      <w:rPr>
        <w:rFonts w:ascii="Verdana" w:hAnsi="Verdana" w:hint="default"/>
      </w:rPr>
    </w:lvl>
    <w:lvl w:ilvl="3">
      <w:start w:val="1"/>
      <w:numFmt w:val="lowerRoman"/>
      <w:lvlText w:val="(%4)"/>
      <w:lvlJc w:val="left"/>
      <w:pPr>
        <w:tabs>
          <w:tab w:val="num" w:pos="2126"/>
        </w:tabs>
        <w:ind w:left="2126" w:hanging="708"/>
      </w:pPr>
      <w:rPr>
        <w:rFonts w:ascii="Verdana" w:hAnsi="Verdana"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Verdana" w:hAnsi="Verdana" w:hint="default"/>
      </w:rPr>
    </w:lvl>
    <w:lvl w:ilvl="7">
      <w:start w:val="1"/>
      <w:numFmt w:val="lowerLetter"/>
      <w:lvlText w:val="%8."/>
      <w:lvlJc w:val="left"/>
      <w:pPr>
        <w:tabs>
          <w:tab w:val="num" w:pos="4678"/>
        </w:tabs>
        <w:ind w:left="4678" w:hanging="425"/>
      </w:pPr>
      <w:rPr>
        <w:rFonts w:ascii="Verdana" w:hAnsi="Verdana" w:hint="default"/>
      </w:rPr>
    </w:lvl>
    <w:lvl w:ilvl="8">
      <w:start w:val="1"/>
      <w:numFmt w:val="lowerRoman"/>
      <w:lvlText w:val="%9."/>
      <w:lvlJc w:val="left"/>
      <w:pPr>
        <w:tabs>
          <w:tab w:val="num" w:pos="5103"/>
        </w:tabs>
        <w:ind w:left="5103" w:hanging="142"/>
      </w:pPr>
      <w:rPr>
        <w:rFonts w:ascii="Verdana" w:hAnsi="Verdana" w:hint="default"/>
      </w:rPr>
    </w:lvl>
  </w:abstractNum>
  <w:abstractNum w:abstractNumId="3" w15:restartNumberingAfterBreak="0">
    <w:nsid w:val="42B977F8"/>
    <w:multiLevelType w:val="multilevel"/>
    <w:tmpl w:val="8AC2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E6B59"/>
    <w:multiLevelType w:val="hybridMultilevel"/>
    <w:tmpl w:val="08945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CA4ADD"/>
    <w:multiLevelType w:val="hybridMultilevel"/>
    <w:tmpl w:val="49FCDDB6"/>
    <w:lvl w:ilvl="0" w:tplc="DFF674F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68DC0B45"/>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89136E"/>
    <w:multiLevelType w:val="multilevel"/>
    <w:tmpl w:val="4D8EC880"/>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AE3FDC"/>
    <w:multiLevelType w:val="multilevel"/>
    <w:tmpl w:val="B37AC7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6"/>
  </w:num>
  <w:num w:numId="4">
    <w:abstractNumId w:val="4"/>
  </w:num>
  <w:num w:numId="5">
    <w:abstractNumId w:val="1"/>
  </w:num>
  <w:num w:numId="6">
    <w:abstractNumId w:val="3"/>
  </w:num>
  <w:num w:numId="7">
    <w:abstractNumId w:val="2"/>
  </w:num>
  <w:num w:numId="8">
    <w:abstractNumId w:val="2"/>
    <w:lvlOverride w:ilvl="0">
      <w:lvl w:ilvl="0">
        <w:start w:val="1"/>
        <w:numFmt w:val="decimal"/>
        <w:pStyle w:val="Paragraf"/>
        <w:lvlText w:val="§ %1."/>
        <w:lvlJc w:val="left"/>
        <w:pPr>
          <w:tabs>
            <w:tab w:val="num" w:pos="4253"/>
          </w:tabs>
          <w:ind w:left="4253" w:hanging="709"/>
        </w:pPr>
        <w:rPr>
          <w:rFonts w:ascii="Arial" w:hAnsi="Arial" w:cs="Arial" w:hint="default"/>
          <w:b/>
          <w:sz w:val="20"/>
        </w:rPr>
      </w:lvl>
    </w:lvlOverride>
    <w:lvlOverride w:ilvl="1">
      <w:lvl w:ilvl="1">
        <w:start w:val="1"/>
        <w:numFmt w:val="decimal"/>
        <w:pStyle w:val="Ustp"/>
        <w:lvlText w:val="%1.%2."/>
        <w:lvlJc w:val="left"/>
        <w:pPr>
          <w:tabs>
            <w:tab w:val="num" w:pos="709"/>
          </w:tabs>
          <w:ind w:left="709" w:hanging="709"/>
        </w:pPr>
        <w:rPr>
          <w:rFonts w:ascii="Arial" w:hAnsi="Arial" w:cs="Arial" w:hint="default"/>
          <w:b w:val="0"/>
        </w:rPr>
      </w:lvl>
    </w:lvlOverride>
    <w:lvlOverride w:ilvl="2">
      <w:lvl w:ilvl="2">
        <w:start w:val="1"/>
        <w:numFmt w:val="lowerLetter"/>
        <w:lvlText w:val="(%3)"/>
        <w:lvlJc w:val="left"/>
        <w:pPr>
          <w:tabs>
            <w:tab w:val="num" w:pos="1418"/>
          </w:tabs>
          <w:ind w:left="1418" w:hanging="709"/>
        </w:pPr>
        <w:rPr>
          <w:rFonts w:ascii="Arial" w:hAnsi="Arial" w:cs="Arial" w:hint="default"/>
        </w:rPr>
      </w:lvl>
    </w:lvlOverride>
    <w:lvlOverride w:ilvl="3">
      <w:lvl w:ilvl="3">
        <w:start w:val="1"/>
        <w:numFmt w:val="lowerLetter"/>
        <w:lvlText w:val="(%4)"/>
        <w:lvlJc w:val="left"/>
        <w:pPr>
          <w:tabs>
            <w:tab w:val="num" w:pos="2126"/>
          </w:tabs>
          <w:ind w:left="2126" w:hanging="708"/>
        </w:pPr>
        <w:rPr>
          <w:rFonts w:ascii="Arial" w:eastAsia="Verdana" w:hAnsi="Arial" w:cs="Arial"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Verdana" w:hAnsi="Verdana" w:hint="default"/>
        </w:rPr>
      </w:lvl>
    </w:lvlOverride>
    <w:lvlOverride w:ilvl="7">
      <w:lvl w:ilvl="7">
        <w:start w:val="1"/>
        <w:numFmt w:val="lowerLetter"/>
        <w:lvlText w:val="%8."/>
        <w:lvlJc w:val="left"/>
        <w:pPr>
          <w:tabs>
            <w:tab w:val="num" w:pos="4678"/>
          </w:tabs>
          <w:ind w:left="4678" w:hanging="425"/>
        </w:pPr>
        <w:rPr>
          <w:rFonts w:ascii="Verdana" w:hAnsi="Verdana" w:hint="default"/>
        </w:rPr>
      </w:lvl>
    </w:lvlOverride>
    <w:lvlOverride w:ilvl="8">
      <w:lvl w:ilvl="8">
        <w:start w:val="1"/>
        <w:numFmt w:val="lowerRoman"/>
        <w:lvlText w:val="%9."/>
        <w:lvlJc w:val="left"/>
        <w:pPr>
          <w:tabs>
            <w:tab w:val="num" w:pos="5103"/>
          </w:tabs>
          <w:ind w:left="5103" w:hanging="142"/>
        </w:pPr>
        <w:rPr>
          <w:rFonts w:ascii="Verdana" w:hAnsi="Verdana" w:hint="default"/>
        </w:rPr>
      </w:lvl>
    </w:lvlOverride>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1228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51"/>
    <w:rsid w:val="00006715"/>
    <w:rsid w:val="0001126C"/>
    <w:rsid w:val="000148F3"/>
    <w:rsid w:val="00022C40"/>
    <w:rsid w:val="00023821"/>
    <w:rsid w:val="00030814"/>
    <w:rsid w:val="00035A51"/>
    <w:rsid w:val="00041ECC"/>
    <w:rsid w:val="000452BC"/>
    <w:rsid w:val="00054C97"/>
    <w:rsid w:val="00056D04"/>
    <w:rsid w:val="00075A20"/>
    <w:rsid w:val="00077E85"/>
    <w:rsid w:val="00093770"/>
    <w:rsid w:val="000A2C04"/>
    <w:rsid w:val="000A477E"/>
    <w:rsid w:val="000A53BA"/>
    <w:rsid w:val="000C0D62"/>
    <w:rsid w:val="000C5FC8"/>
    <w:rsid w:val="000D0A3F"/>
    <w:rsid w:val="000D0D4B"/>
    <w:rsid w:val="000E15B0"/>
    <w:rsid w:val="000E2ABA"/>
    <w:rsid w:val="000E416E"/>
    <w:rsid w:val="00112E66"/>
    <w:rsid w:val="00113020"/>
    <w:rsid w:val="00130066"/>
    <w:rsid w:val="00131CD1"/>
    <w:rsid w:val="0013469F"/>
    <w:rsid w:val="00141708"/>
    <w:rsid w:val="00151886"/>
    <w:rsid w:val="00167BE8"/>
    <w:rsid w:val="00172447"/>
    <w:rsid w:val="00173EF1"/>
    <w:rsid w:val="001741EF"/>
    <w:rsid w:val="00183637"/>
    <w:rsid w:val="00184758"/>
    <w:rsid w:val="0019548B"/>
    <w:rsid w:val="001A0D84"/>
    <w:rsid w:val="001B38F6"/>
    <w:rsid w:val="001B6F33"/>
    <w:rsid w:val="001C38A7"/>
    <w:rsid w:val="001E4598"/>
    <w:rsid w:val="001F3D65"/>
    <w:rsid w:val="00204086"/>
    <w:rsid w:val="002116BD"/>
    <w:rsid w:val="0022001E"/>
    <w:rsid w:val="00243BCB"/>
    <w:rsid w:val="00281A3C"/>
    <w:rsid w:val="00282586"/>
    <w:rsid w:val="00286E95"/>
    <w:rsid w:val="00290CE8"/>
    <w:rsid w:val="002A6D2A"/>
    <w:rsid w:val="002A6F93"/>
    <w:rsid w:val="002D15A7"/>
    <w:rsid w:val="002E1406"/>
    <w:rsid w:val="002E5052"/>
    <w:rsid w:val="002F0EC7"/>
    <w:rsid w:val="002F59E0"/>
    <w:rsid w:val="0030438A"/>
    <w:rsid w:val="00311EC6"/>
    <w:rsid w:val="00320BB8"/>
    <w:rsid w:val="00333250"/>
    <w:rsid w:val="00335D95"/>
    <w:rsid w:val="00342AE6"/>
    <w:rsid w:val="003470D5"/>
    <w:rsid w:val="003506AD"/>
    <w:rsid w:val="00356FC3"/>
    <w:rsid w:val="00364462"/>
    <w:rsid w:val="00365AA6"/>
    <w:rsid w:val="003774F6"/>
    <w:rsid w:val="0039228E"/>
    <w:rsid w:val="003A6991"/>
    <w:rsid w:val="003A7D49"/>
    <w:rsid w:val="003B58A0"/>
    <w:rsid w:val="003B6C8A"/>
    <w:rsid w:val="003C072C"/>
    <w:rsid w:val="003C0EC7"/>
    <w:rsid w:val="003C34E2"/>
    <w:rsid w:val="003C5802"/>
    <w:rsid w:val="003D1970"/>
    <w:rsid w:val="003D3A95"/>
    <w:rsid w:val="003D5064"/>
    <w:rsid w:val="003D5115"/>
    <w:rsid w:val="003D78D6"/>
    <w:rsid w:val="003E79AE"/>
    <w:rsid w:val="003F4BD3"/>
    <w:rsid w:val="003F5569"/>
    <w:rsid w:val="003F6572"/>
    <w:rsid w:val="00411387"/>
    <w:rsid w:val="00411729"/>
    <w:rsid w:val="00421E44"/>
    <w:rsid w:val="004308E5"/>
    <w:rsid w:val="0043172B"/>
    <w:rsid w:val="00435CE7"/>
    <w:rsid w:val="00440FDB"/>
    <w:rsid w:val="004508B1"/>
    <w:rsid w:val="0046489B"/>
    <w:rsid w:val="00465582"/>
    <w:rsid w:val="00466B68"/>
    <w:rsid w:val="00470BD9"/>
    <w:rsid w:val="00472724"/>
    <w:rsid w:val="0047461A"/>
    <w:rsid w:val="004746C7"/>
    <w:rsid w:val="00475467"/>
    <w:rsid w:val="004825C3"/>
    <w:rsid w:val="00484E08"/>
    <w:rsid w:val="00486DDC"/>
    <w:rsid w:val="00490D5D"/>
    <w:rsid w:val="00493015"/>
    <w:rsid w:val="004973E3"/>
    <w:rsid w:val="004A7602"/>
    <w:rsid w:val="004A791C"/>
    <w:rsid w:val="004B0A1A"/>
    <w:rsid w:val="004B30B2"/>
    <w:rsid w:val="004C5D6F"/>
    <w:rsid w:val="004D1D3C"/>
    <w:rsid w:val="004D4E1B"/>
    <w:rsid w:val="004E2B1B"/>
    <w:rsid w:val="004E4535"/>
    <w:rsid w:val="004E7E82"/>
    <w:rsid w:val="004F1233"/>
    <w:rsid w:val="004F2078"/>
    <w:rsid w:val="00501A43"/>
    <w:rsid w:val="00504910"/>
    <w:rsid w:val="00506E07"/>
    <w:rsid w:val="00523DBE"/>
    <w:rsid w:val="00552832"/>
    <w:rsid w:val="00563206"/>
    <w:rsid w:val="00567BDC"/>
    <w:rsid w:val="00570CEA"/>
    <w:rsid w:val="00573B41"/>
    <w:rsid w:val="00592174"/>
    <w:rsid w:val="005959E3"/>
    <w:rsid w:val="005A10F1"/>
    <w:rsid w:val="005B0B6B"/>
    <w:rsid w:val="005D6186"/>
    <w:rsid w:val="005E59B4"/>
    <w:rsid w:val="005F01B6"/>
    <w:rsid w:val="005F4298"/>
    <w:rsid w:val="00600AD3"/>
    <w:rsid w:val="00607FB7"/>
    <w:rsid w:val="006217B4"/>
    <w:rsid w:val="00623224"/>
    <w:rsid w:val="006236FE"/>
    <w:rsid w:val="006248BB"/>
    <w:rsid w:val="00626A04"/>
    <w:rsid w:val="006279F1"/>
    <w:rsid w:val="00630F67"/>
    <w:rsid w:val="006350D0"/>
    <w:rsid w:val="00637302"/>
    <w:rsid w:val="0064280C"/>
    <w:rsid w:val="006456F7"/>
    <w:rsid w:val="00650E2F"/>
    <w:rsid w:val="006551CF"/>
    <w:rsid w:val="00681FD7"/>
    <w:rsid w:val="006A7427"/>
    <w:rsid w:val="006B644E"/>
    <w:rsid w:val="006C423D"/>
    <w:rsid w:val="006C6A8C"/>
    <w:rsid w:val="006E0DD0"/>
    <w:rsid w:val="00703CDF"/>
    <w:rsid w:val="00714A71"/>
    <w:rsid w:val="0072437D"/>
    <w:rsid w:val="00727FCB"/>
    <w:rsid w:val="007308FE"/>
    <w:rsid w:val="00736B88"/>
    <w:rsid w:val="00737FF5"/>
    <w:rsid w:val="0074737E"/>
    <w:rsid w:val="00751D82"/>
    <w:rsid w:val="00767140"/>
    <w:rsid w:val="00790235"/>
    <w:rsid w:val="007A02EE"/>
    <w:rsid w:val="007A6AC4"/>
    <w:rsid w:val="007B0BC5"/>
    <w:rsid w:val="007B2F32"/>
    <w:rsid w:val="007B420A"/>
    <w:rsid w:val="007B440F"/>
    <w:rsid w:val="007C412D"/>
    <w:rsid w:val="007D3C25"/>
    <w:rsid w:val="007F3691"/>
    <w:rsid w:val="0080044C"/>
    <w:rsid w:val="00802B02"/>
    <w:rsid w:val="00803F86"/>
    <w:rsid w:val="00816FA9"/>
    <w:rsid w:val="00834F2C"/>
    <w:rsid w:val="00835DE3"/>
    <w:rsid w:val="008453CF"/>
    <w:rsid w:val="00876D10"/>
    <w:rsid w:val="00881E27"/>
    <w:rsid w:val="00883ECC"/>
    <w:rsid w:val="008863AE"/>
    <w:rsid w:val="00893CE9"/>
    <w:rsid w:val="00897AF9"/>
    <w:rsid w:val="008A6426"/>
    <w:rsid w:val="008A6A20"/>
    <w:rsid w:val="008C0518"/>
    <w:rsid w:val="008C1CB3"/>
    <w:rsid w:val="008C287D"/>
    <w:rsid w:val="008C3EDC"/>
    <w:rsid w:val="008D37D5"/>
    <w:rsid w:val="008D4FF7"/>
    <w:rsid w:val="008D5EC7"/>
    <w:rsid w:val="008E53E3"/>
    <w:rsid w:val="008F2852"/>
    <w:rsid w:val="008F40BE"/>
    <w:rsid w:val="009006D6"/>
    <w:rsid w:val="0091145F"/>
    <w:rsid w:val="00936232"/>
    <w:rsid w:val="0094760C"/>
    <w:rsid w:val="0095657F"/>
    <w:rsid w:val="00967355"/>
    <w:rsid w:val="0097295B"/>
    <w:rsid w:val="00977F18"/>
    <w:rsid w:val="009B56B2"/>
    <w:rsid w:val="009C3CF2"/>
    <w:rsid w:val="009C4B9B"/>
    <w:rsid w:val="009C4FB1"/>
    <w:rsid w:val="009D4DC3"/>
    <w:rsid w:val="009D65C6"/>
    <w:rsid w:val="009E1B9C"/>
    <w:rsid w:val="009E63AB"/>
    <w:rsid w:val="009F2A1F"/>
    <w:rsid w:val="009F4B36"/>
    <w:rsid w:val="009F659D"/>
    <w:rsid w:val="00A0056C"/>
    <w:rsid w:val="00A01965"/>
    <w:rsid w:val="00A0309C"/>
    <w:rsid w:val="00A141FF"/>
    <w:rsid w:val="00A21E38"/>
    <w:rsid w:val="00A41A0C"/>
    <w:rsid w:val="00A43F9A"/>
    <w:rsid w:val="00A442DE"/>
    <w:rsid w:val="00A4505F"/>
    <w:rsid w:val="00A45844"/>
    <w:rsid w:val="00A46E4B"/>
    <w:rsid w:val="00A52D35"/>
    <w:rsid w:val="00A55C9C"/>
    <w:rsid w:val="00A629A2"/>
    <w:rsid w:val="00A66C5E"/>
    <w:rsid w:val="00A670D5"/>
    <w:rsid w:val="00A704FA"/>
    <w:rsid w:val="00A975A8"/>
    <w:rsid w:val="00AA43EF"/>
    <w:rsid w:val="00AA73F0"/>
    <w:rsid w:val="00AD0FF3"/>
    <w:rsid w:val="00AD398C"/>
    <w:rsid w:val="00AD5D1E"/>
    <w:rsid w:val="00AE4252"/>
    <w:rsid w:val="00B15CE5"/>
    <w:rsid w:val="00B22C56"/>
    <w:rsid w:val="00B23E2F"/>
    <w:rsid w:val="00B24831"/>
    <w:rsid w:val="00B26EF5"/>
    <w:rsid w:val="00B3608C"/>
    <w:rsid w:val="00B36D4A"/>
    <w:rsid w:val="00B40565"/>
    <w:rsid w:val="00B4156E"/>
    <w:rsid w:val="00B834DA"/>
    <w:rsid w:val="00B84DB4"/>
    <w:rsid w:val="00B86174"/>
    <w:rsid w:val="00BA31C1"/>
    <w:rsid w:val="00BA56FC"/>
    <w:rsid w:val="00BA6DF4"/>
    <w:rsid w:val="00BA7041"/>
    <w:rsid w:val="00BA71DD"/>
    <w:rsid w:val="00BB41A4"/>
    <w:rsid w:val="00BC6FBD"/>
    <w:rsid w:val="00BE5F27"/>
    <w:rsid w:val="00BF51F7"/>
    <w:rsid w:val="00BF5DD3"/>
    <w:rsid w:val="00BF6084"/>
    <w:rsid w:val="00C03844"/>
    <w:rsid w:val="00C039C9"/>
    <w:rsid w:val="00C046E4"/>
    <w:rsid w:val="00C10435"/>
    <w:rsid w:val="00C1157B"/>
    <w:rsid w:val="00C21A63"/>
    <w:rsid w:val="00C45034"/>
    <w:rsid w:val="00C46BF5"/>
    <w:rsid w:val="00C54EE9"/>
    <w:rsid w:val="00C555FE"/>
    <w:rsid w:val="00C60F6C"/>
    <w:rsid w:val="00C64A78"/>
    <w:rsid w:val="00C664F6"/>
    <w:rsid w:val="00C923AA"/>
    <w:rsid w:val="00CA05F9"/>
    <w:rsid w:val="00CA0FFE"/>
    <w:rsid w:val="00CA4B4B"/>
    <w:rsid w:val="00CA561B"/>
    <w:rsid w:val="00CA7EC1"/>
    <w:rsid w:val="00CB269F"/>
    <w:rsid w:val="00CB3275"/>
    <w:rsid w:val="00CC5CB0"/>
    <w:rsid w:val="00CE588E"/>
    <w:rsid w:val="00D0145B"/>
    <w:rsid w:val="00D10EC9"/>
    <w:rsid w:val="00D12009"/>
    <w:rsid w:val="00D12B71"/>
    <w:rsid w:val="00D2045D"/>
    <w:rsid w:val="00D21F7D"/>
    <w:rsid w:val="00D319D3"/>
    <w:rsid w:val="00D33AFB"/>
    <w:rsid w:val="00D4420B"/>
    <w:rsid w:val="00D52FEA"/>
    <w:rsid w:val="00D6051D"/>
    <w:rsid w:val="00D67FD0"/>
    <w:rsid w:val="00D75593"/>
    <w:rsid w:val="00D75ED9"/>
    <w:rsid w:val="00D76D72"/>
    <w:rsid w:val="00D8083B"/>
    <w:rsid w:val="00D872DA"/>
    <w:rsid w:val="00D92AED"/>
    <w:rsid w:val="00D94E4A"/>
    <w:rsid w:val="00D95DE4"/>
    <w:rsid w:val="00D96115"/>
    <w:rsid w:val="00DA1F63"/>
    <w:rsid w:val="00DA39C1"/>
    <w:rsid w:val="00DA3ABB"/>
    <w:rsid w:val="00DA43D0"/>
    <w:rsid w:val="00DA6089"/>
    <w:rsid w:val="00DC2D3F"/>
    <w:rsid w:val="00DC39A2"/>
    <w:rsid w:val="00DD218D"/>
    <w:rsid w:val="00DD33F9"/>
    <w:rsid w:val="00DE42C9"/>
    <w:rsid w:val="00DE47A8"/>
    <w:rsid w:val="00DE7D54"/>
    <w:rsid w:val="00DF0E37"/>
    <w:rsid w:val="00DF2AF8"/>
    <w:rsid w:val="00DF5BC0"/>
    <w:rsid w:val="00DF6666"/>
    <w:rsid w:val="00E0534C"/>
    <w:rsid w:val="00E1008A"/>
    <w:rsid w:val="00E160D6"/>
    <w:rsid w:val="00E33FAC"/>
    <w:rsid w:val="00E40DA3"/>
    <w:rsid w:val="00E5567B"/>
    <w:rsid w:val="00E5736B"/>
    <w:rsid w:val="00E57D81"/>
    <w:rsid w:val="00E66E56"/>
    <w:rsid w:val="00E713AB"/>
    <w:rsid w:val="00E94FC6"/>
    <w:rsid w:val="00EA04CF"/>
    <w:rsid w:val="00EA1556"/>
    <w:rsid w:val="00EA4B85"/>
    <w:rsid w:val="00EA4D71"/>
    <w:rsid w:val="00EB2A63"/>
    <w:rsid w:val="00EB3B1E"/>
    <w:rsid w:val="00EB60C2"/>
    <w:rsid w:val="00EB6DCE"/>
    <w:rsid w:val="00EC2C44"/>
    <w:rsid w:val="00EC4C94"/>
    <w:rsid w:val="00ED426C"/>
    <w:rsid w:val="00ED785A"/>
    <w:rsid w:val="00F0410A"/>
    <w:rsid w:val="00F322F3"/>
    <w:rsid w:val="00F36B08"/>
    <w:rsid w:val="00F44F44"/>
    <w:rsid w:val="00F5044F"/>
    <w:rsid w:val="00F53518"/>
    <w:rsid w:val="00F53B90"/>
    <w:rsid w:val="00F56FCA"/>
    <w:rsid w:val="00F64475"/>
    <w:rsid w:val="00F71991"/>
    <w:rsid w:val="00F72129"/>
    <w:rsid w:val="00F77FB5"/>
    <w:rsid w:val="00F8217B"/>
    <w:rsid w:val="00F853E7"/>
    <w:rsid w:val="00F91848"/>
    <w:rsid w:val="00F95E04"/>
    <w:rsid w:val="00FA23EA"/>
    <w:rsid w:val="00FA3736"/>
    <w:rsid w:val="00FA6831"/>
    <w:rsid w:val="00FC7742"/>
    <w:rsid w:val="00FD2730"/>
    <w:rsid w:val="00FD649A"/>
    <w:rsid w:val="00FE3106"/>
    <w:rsid w:val="00FE4775"/>
    <w:rsid w:val="00FE4F73"/>
    <w:rsid w:val="00FF2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CD4418"/>
  <w15:docId w15:val="{AE121717-D784-41EA-8F67-DF64BC0F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07F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F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paragraph" w:customStyle="1" w:styleId="Teksttreci0">
    <w:name w:val="Tekst treści"/>
    <w:basedOn w:val="Normalny"/>
    <w:link w:val="Teksttreci"/>
    <w:pPr>
      <w:shd w:val="clear" w:color="auto" w:fill="FFFFFF"/>
      <w:spacing w:line="360" w:lineRule="auto"/>
      <w:jc w:val="both"/>
    </w:pPr>
    <w:rPr>
      <w:rFonts w:ascii="Arial" w:eastAsia="Arial" w:hAnsi="Arial" w:cs="Arial"/>
      <w:sz w:val="22"/>
      <w:szCs w:val="22"/>
    </w:rPr>
  </w:style>
  <w:style w:type="paragraph" w:styleId="Tekstdymka">
    <w:name w:val="Balloon Text"/>
    <w:basedOn w:val="Normalny"/>
    <w:link w:val="TekstdymkaZnak"/>
    <w:uiPriority w:val="99"/>
    <w:semiHidden/>
    <w:unhideWhenUsed/>
    <w:rsid w:val="00C54E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4EE9"/>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A477E"/>
    <w:rPr>
      <w:sz w:val="16"/>
      <w:szCs w:val="16"/>
    </w:rPr>
  </w:style>
  <w:style w:type="paragraph" w:styleId="Tekstkomentarza">
    <w:name w:val="annotation text"/>
    <w:basedOn w:val="Normalny"/>
    <w:link w:val="TekstkomentarzaZnak"/>
    <w:uiPriority w:val="99"/>
    <w:unhideWhenUsed/>
    <w:rsid w:val="00D0145B"/>
    <w:rPr>
      <w:sz w:val="20"/>
      <w:szCs w:val="20"/>
    </w:rPr>
  </w:style>
  <w:style w:type="character" w:customStyle="1" w:styleId="TekstkomentarzaZnak">
    <w:name w:val="Tekst komentarza Znak"/>
    <w:basedOn w:val="Domylnaczcionkaakapitu"/>
    <w:link w:val="Tekstkomentarza"/>
    <w:uiPriority w:val="99"/>
    <w:rsid w:val="000A477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0A477E"/>
    <w:rPr>
      <w:b/>
      <w:bCs/>
    </w:rPr>
  </w:style>
  <w:style w:type="character" w:customStyle="1" w:styleId="TematkomentarzaZnak">
    <w:name w:val="Temat komentarza Znak"/>
    <w:basedOn w:val="TekstkomentarzaZnak"/>
    <w:link w:val="Tematkomentarza"/>
    <w:uiPriority w:val="99"/>
    <w:semiHidden/>
    <w:rsid w:val="000A477E"/>
    <w:rPr>
      <w:b/>
      <w:bCs/>
      <w:color w:val="000000"/>
      <w:sz w:val="20"/>
      <w:szCs w:val="20"/>
    </w:rPr>
  </w:style>
  <w:style w:type="character" w:styleId="Hipercze">
    <w:name w:val="Hyperlink"/>
    <w:basedOn w:val="Domylnaczcionkaakapitu"/>
    <w:uiPriority w:val="99"/>
    <w:unhideWhenUsed/>
    <w:rsid w:val="00E5567B"/>
    <w:rPr>
      <w:color w:val="0563C1" w:themeColor="hyperlink"/>
      <w:u w:val="single"/>
    </w:rPr>
  </w:style>
  <w:style w:type="paragraph" w:styleId="Akapitzlist">
    <w:name w:val="List Paragraph"/>
    <w:basedOn w:val="Normalny"/>
    <w:uiPriority w:val="34"/>
    <w:qFormat/>
    <w:rsid w:val="00EA1556"/>
    <w:pPr>
      <w:ind w:left="720"/>
      <w:contextualSpacing/>
    </w:pPr>
  </w:style>
  <w:style w:type="character" w:customStyle="1" w:styleId="Nagwek1Znak">
    <w:name w:val="Nagłówek 1 Znak"/>
    <w:basedOn w:val="Domylnaczcionkaakapitu"/>
    <w:link w:val="Nagwek1"/>
    <w:uiPriority w:val="9"/>
    <w:rsid w:val="00607FB7"/>
    <w:rPr>
      <w:rFonts w:asciiTheme="majorHAnsi" w:eastAsiaTheme="majorEastAsia" w:hAnsiTheme="majorHAnsi" w:cstheme="majorBidi"/>
      <w:color w:val="2E74B5" w:themeColor="accent1" w:themeShade="BF"/>
      <w:sz w:val="32"/>
      <w:szCs w:val="32"/>
    </w:rPr>
  </w:style>
  <w:style w:type="paragraph" w:customStyle="1" w:styleId="Ustp">
    <w:name w:val="Ustęp"/>
    <w:basedOn w:val="Normalny"/>
    <w:qFormat/>
    <w:rsid w:val="000452BC"/>
    <w:pPr>
      <w:widowControl/>
      <w:numPr>
        <w:ilvl w:val="1"/>
        <w:numId w:val="7"/>
      </w:numPr>
      <w:spacing w:after="120"/>
      <w:jc w:val="both"/>
      <w:outlineLvl w:val="1"/>
    </w:pPr>
    <w:rPr>
      <w:rFonts w:ascii="Verdana" w:eastAsia="Verdana" w:hAnsi="Verdana" w:cs="Times New Roman"/>
      <w:color w:val="auto"/>
      <w:sz w:val="20"/>
      <w:lang w:eastAsia="en-US" w:bidi="ar-SA"/>
    </w:rPr>
  </w:style>
  <w:style w:type="paragraph" w:customStyle="1" w:styleId="Paragraf">
    <w:name w:val="Paragraf"/>
    <w:basedOn w:val="Normalny"/>
    <w:next w:val="Ustp"/>
    <w:qFormat/>
    <w:rsid w:val="000452BC"/>
    <w:pPr>
      <w:keepNext/>
      <w:keepLines/>
      <w:widowControl/>
      <w:numPr>
        <w:numId w:val="7"/>
      </w:numPr>
      <w:spacing w:before="600" w:after="180"/>
      <w:jc w:val="both"/>
      <w:outlineLvl w:val="0"/>
    </w:pPr>
    <w:rPr>
      <w:rFonts w:ascii="Verdana" w:eastAsia="Verdana" w:hAnsi="Verdana" w:cs="Times New Roman"/>
      <w:b/>
      <w:color w:val="auto"/>
      <w:sz w:val="20"/>
      <w:u w:val="single"/>
      <w:lang w:eastAsia="en-US" w:bidi="ar-SA"/>
    </w:rPr>
  </w:style>
  <w:style w:type="numbering" w:customStyle="1" w:styleId="1ust1">
    <w:name w:val="§ 1. / ust. 1"/>
    <w:uiPriority w:val="99"/>
    <w:rsid w:val="000452BC"/>
    <w:pPr>
      <w:numPr>
        <w:numId w:val="7"/>
      </w:numPr>
    </w:pPr>
  </w:style>
  <w:style w:type="paragraph" w:styleId="Poprawka">
    <w:name w:val="Revision"/>
    <w:hidden/>
    <w:uiPriority w:val="99"/>
    <w:semiHidden/>
    <w:rsid w:val="00364462"/>
    <w:pPr>
      <w:widowControl/>
    </w:pPr>
    <w:rPr>
      <w:color w:val="000000"/>
    </w:rPr>
  </w:style>
  <w:style w:type="paragraph" w:styleId="Nagwek">
    <w:name w:val="header"/>
    <w:basedOn w:val="Normalny"/>
    <w:link w:val="NagwekZnak"/>
    <w:unhideWhenUsed/>
    <w:rsid w:val="00D0145B"/>
    <w:pPr>
      <w:tabs>
        <w:tab w:val="center" w:pos="4536"/>
        <w:tab w:val="right" w:pos="9072"/>
      </w:tabs>
    </w:pPr>
  </w:style>
  <w:style w:type="character" w:customStyle="1" w:styleId="NagwekZnak">
    <w:name w:val="Nagłówek Znak"/>
    <w:basedOn w:val="Domylnaczcionkaakapitu"/>
    <w:link w:val="Nagwek"/>
    <w:uiPriority w:val="99"/>
    <w:rsid w:val="00D0145B"/>
    <w:rPr>
      <w:color w:val="000000"/>
    </w:rPr>
  </w:style>
  <w:style w:type="paragraph" w:styleId="Stopka">
    <w:name w:val="footer"/>
    <w:basedOn w:val="Normalny"/>
    <w:link w:val="StopkaZnak"/>
    <w:uiPriority w:val="99"/>
    <w:unhideWhenUsed/>
    <w:rsid w:val="00D0145B"/>
    <w:pPr>
      <w:tabs>
        <w:tab w:val="center" w:pos="4536"/>
        <w:tab w:val="right" w:pos="9072"/>
      </w:tabs>
    </w:pPr>
  </w:style>
  <w:style w:type="character" w:customStyle="1" w:styleId="StopkaZnak">
    <w:name w:val="Stopka Znak"/>
    <w:basedOn w:val="Domylnaczcionkaakapitu"/>
    <w:link w:val="Stopka"/>
    <w:uiPriority w:val="99"/>
    <w:rsid w:val="00D0145B"/>
    <w:rPr>
      <w:color w:val="000000"/>
    </w:rPr>
  </w:style>
  <w:style w:type="character" w:customStyle="1" w:styleId="Nagwek2Znak">
    <w:name w:val="Nagłówek 2 Znak"/>
    <w:basedOn w:val="Domylnaczcionkaakapitu"/>
    <w:link w:val="Nagwek2"/>
    <w:uiPriority w:val="9"/>
    <w:semiHidden/>
    <w:rsid w:val="002A6F93"/>
    <w:rPr>
      <w:rFonts w:asciiTheme="majorHAnsi" w:eastAsiaTheme="majorEastAsia" w:hAnsiTheme="majorHAnsi" w:cstheme="majorBidi"/>
      <w:color w:val="2E74B5" w:themeColor="accent1" w:themeShade="BF"/>
      <w:sz w:val="26"/>
      <w:szCs w:val="26"/>
    </w:rPr>
  </w:style>
  <w:style w:type="paragraph" w:styleId="Tekstprzypisudolnego">
    <w:name w:val="footnote text"/>
    <w:basedOn w:val="Normalny"/>
    <w:link w:val="TekstprzypisudolnegoZnak"/>
    <w:uiPriority w:val="99"/>
    <w:semiHidden/>
    <w:unhideWhenUsed/>
    <w:rsid w:val="00E0534C"/>
    <w:rPr>
      <w:sz w:val="20"/>
      <w:szCs w:val="20"/>
    </w:rPr>
  </w:style>
  <w:style w:type="character" w:customStyle="1" w:styleId="TekstprzypisudolnegoZnak">
    <w:name w:val="Tekst przypisu dolnego Znak"/>
    <w:basedOn w:val="Domylnaczcionkaakapitu"/>
    <w:link w:val="Tekstprzypisudolnego"/>
    <w:uiPriority w:val="99"/>
    <w:semiHidden/>
    <w:rsid w:val="00E0534C"/>
    <w:rPr>
      <w:color w:val="000000"/>
      <w:sz w:val="20"/>
      <w:szCs w:val="20"/>
    </w:rPr>
  </w:style>
  <w:style w:type="character" w:styleId="Odwoanieprzypisudolnego">
    <w:name w:val="footnote reference"/>
    <w:basedOn w:val="Domylnaczcionkaakapitu"/>
    <w:uiPriority w:val="99"/>
    <w:semiHidden/>
    <w:unhideWhenUsed/>
    <w:rsid w:val="00E0534C"/>
    <w:rPr>
      <w:vertAlign w:val="superscript"/>
    </w:rPr>
  </w:style>
  <w:style w:type="paragraph" w:styleId="Tekstpodstawowy2">
    <w:name w:val="Body Text 2"/>
    <w:basedOn w:val="Normalny"/>
    <w:link w:val="Tekstpodstawowy2Znak"/>
    <w:rsid w:val="008F2852"/>
    <w:pPr>
      <w:widowControl/>
      <w:autoSpaceDN w:val="0"/>
      <w:jc w:val="both"/>
    </w:pPr>
    <w:rPr>
      <w:rFonts w:ascii="Times New Roman" w:eastAsia="Times New Roman" w:hAnsi="Times New Roman" w:cs="Times New Roman"/>
      <w:szCs w:val="20"/>
      <w:lang w:bidi="ar-SA"/>
    </w:rPr>
  </w:style>
  <w:style w:type="character" w:customStyle="1" w:styleId="Tekstpodstawowy2Znak">
    <w:name w:val="Tekst podstawowy 2 Znak"/>
    <w:basedOn w:val="Domylnaczcionkaakapitu"/>
    <w:link w:val="Tekstpodstawowy2"/>
    <w:rsid w:val="008F2852"/>
    <w:rPr>
      <w:rFonts w:ascii="Times New Roman" w:eastAsia="Times New Roman" w:hAnsi="Times New Roman" w:cs="Times New Roman"/>
      <w:color w:val="00000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9614">
      <w:bodyDiv w:val="1"/>
      <w:marLeft w:val="0"/>
      <w:marRight w:val="0"/>
      <w:marTop w:val="0"/>
      <w:marBottom w:val="0"/>
      <w:divBdr>
        <w:top w:val="none" w:sz="0" w:space="0" w:color="auto"/>
        <w:left w:val="none" w:sz="0" w:space="0" w:color="auto"/>
        <w:bottom w:val="none" w:sz="0" w:space="0" w:color="auto"/>
        <w:right w:val="none" w:sz="0" w:space="0" w:color="auto"/>
      </w:divBdr>
    </w:div>
    <w:div w:id="569927585">
      <w:bodyDiv w:val="1"/>
      <w:marLeft w:val="0"/>
      <w:marRight w:val="0"/>
      <w:marTop w:val="0"/>
      <w:marBottom w:val="0"/>
      <w:divBdr>
        <w:top w:val="none" w:sz="0" w:space="0" w:color="auto"/>
        <w:left w:val="none" w:sz="0" w:space="0" w:color="auto"/>
        <w:bottom w:val="none" w:sz="0" w:space="0" w:color="auto"/>
        <w:right w:val="none" w:sz="0" w:space="0" w:color="auto"/>
      </w:divBdr>
    </w:div>
    <w:div w:id="818813699">
      <w:bodyDiv w:val="1"/>
      <w:marLeft w:val="0"/>
      <w:marRight w:val="0"/>
      <w:marTop w:val="0"/>
      <w:marBottom w:val="0"/>
      <w:divBdr>
        <w:top w:val="none" w:sz="0" w:space="0" w:color="auto"/>
        <w:left w:val="none" w:sz="0" w:space="0" w:color="auto"/>
        <w:bottom w:val="none" w:sz="0" w:space="0" w:color="auto"/>
        <w:right w:val="none" w:sz="0" w:space="0" w:color="auto"/>
      </w:divBdr>
    </w:div>
    <w:div w:id="887909819">
      <w:bodyDiv w:val="1"/>
      <w:marLeft w:val="0"/>
      <w:marRight w:val="0"/>
      <w:marTop w:val="0"/>
      <w:marBottom w:val="0"/>
      <w:divBdr>
        <w:top w:val="none" w:sz="0" w:space="0" w:color="auto"/>
        <w:left w:val="none" w:sz="0" w:space="0" w:color="auto"/>
        <w:bottom w:val="none" w:sz="0" w:space="0" w:color="auto"/>
        <w:right w:val="none" w:sz="0" w:space="0" w:color="auto"/>
      </w:divBdr>
    </w:div>
    <w:div w:id="1201867256">
      <w:bodyDiv w:val="1"/>
      <w:marLeft w:val="0"/>
      <w:marRight w:val="0"/>
      <w:marTop w:val="0"/>
      <w:marBottom w:val="0"/>
      <w:divBdr>
        <w:top w:val="none" w:sz="0" w:space="0" w:color="auto"/>
        <w:left w:val="none" w:sz="0" w:space="0" w:color="auto"/>
        <w:bottom w:val="none" w:sz="0" w:space="0" w:color="auto"/>
        <w:right w:val="none" w:sz="0" w:space="0" w:color="auto"/>
      </w:divBdr>
    </w:div>
    <w:div w:id="1296908049">
      <w:bodyDiv w:val="1"/>
      <w:marLeft w:val="0"/>
      <w:marRight w:val="0"/>
      <w:marTop w:val="0"/>
      <w:marBottom w:val="0"/>
      <w:divBdr>
        <w:top w:val="none" w:sz="0" w:space="0" w:color="auto"/>
        <w:left w:val="none" w:sz="0" w:space="0" w:color="auto"/>
        <w:bottom w:val="none" w:sz="0" w:space="0" w:color="auto"/>
        <w:right w:val="none" w:sz="0" w:space="0" w:color="auto"/>
      </w:divBdr>
    </w:div>
    <w:div w:id="1679575713">
      <w:bodyDiv w:val="1"/>
      <w:marLeft w:val="0"/>
      <w:marRight w:val="0"/>
      <w:marTop w:val="0"/>
      <w:marBottom w:val="0"/>
      <w:divBdr>
        <w:top w:val="none" w:sz="0" w:space="0" w:color="auto"/>
        <w:left w:val="none" w:sz="0" w:space="0" w:color="auto"/>
        <w:bottom w:val="none" w:sz="0" w:space="0" w:color="auto"/>
        <w:right w:val="none" w:sz="0" w:space="0" w:color="auto"/>
      </w:divBdr>
      <w:divsChild>
        <w:div w:id="496187815">
          <w:marLeft w:val="0"/>
          <w:marRight w:val="0"/>
          <w:marTop w:val="240"/>
          <w:marBottom w:val="0"/>
          <w:divBdr>
            <w:top w:val="none" w:sz="0" w:space="0" w:color="auto"/>
            <w:left w:val="none" w:sz="0" w:space="0" w:color="auto"/>
            <w:bottom w:val="none" w:sz="0" w:space="0" w:color="auto"/>
            <w:right w:val="none" w:sz="0" w:space="0" w:color="auto"/>
          </w:divBdr>
        </w:div>
        <w:div w:id="1223180425">
          <w:marLeft w:val="0"/>
          <w:marRight w:val="0"/>
          <w:marTop w:val="240"/>
          <w:marBottom w:val="0"/>
          <w:divBdr>
            <w:top w:val="none" w:sz="0" w:space="0" w:color="auto"/>
            <w:left w:val="none" w:sz="0" w:space="0" w:color="auto"/>
            <w:bottom w:val="none" w:sz="0" w:space="0" w:color="auto"/>
            <w:right w:val="none" w:sz="0" w:space="0" w:color="auto"/>
          </w:divBdr>
        </w:div>
      </w:divsChild>
    </w:div>
    <w:div w:id="1959486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gnig.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AF6C6AE30D5943B04534235A7F14AD" ma:contentTypeVersion="1" ma:contentTypeDescription="Utwórz nowy dokument." ma:contentTypeScope="" ma:versionID="33601e83008aace7b30dec0b9d90edf0">
  <xsd:schema xmlns:xsd="http://www.w3.org/2001/XMLSchema" xmlns:xs="http://www.w3.org/2001/XMLSchema" xmlns:p="http://schemas.microsoft.com/office/2006/metadata/properties" xmlns:ns2="553904f1-ae15-4a06-89bc-ac31fc8ab51a" targetNamespace="http://schemas.microsoft.com/office/2006/metadata/properties" ma:root="true" ma:fieldsID="90e645fa46292ea3531d076f672d567b" ns2:_="">
    <xsd:import namespace="553904f1-ae15-4a06-89bc-ac31fc8ab51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904f1-ae15-4a06-89bc-ac31fc8ab51a"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0F364-8682-4691-99EF-F7F001C4FF6F}">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553904f1-ae15-4a06-89bc-ac31fc8ab51a"/>
    <ds:schemaRef ds:uri="http://www.w3.org/XML/1998/namespace"/>
  </ds:schemaRefs>
</ds:datastoreItem>
</file>

<file path=customXml/itemProps2.xml><?xml version="1.0" encoding="utf-8"?>
<ds:datastoreItem xmlns:ds="http://schemas.openxmlformats.org/officeDocument/2006/customXml" ds:itemID="{C482C568-1ACC-42EC-9C6E-6A13B9E33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904f1-ae15-4a06-89bc-ac31fc8ab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EFC665-160D-4A8A-8E8A-B71393E54BD6}">
  <ds:schemaRefs>
    <ds:schemaRef ds:uri="http://schemas.microsoft.com/sharepoint/v3/contenttype/forms"/>
  </ds:schemaRefs>
</ds:datastoreItem>
</file>

<file path=customXml/itemProps4.xml><?xml version="1.0" encoding="utf-8"?>
<ds:datastoreItem xmlns:ds="http://schemas.openxmlformats.org/officeDocument/2006/customXml" ds:itemID="{1D86E5CB-B506-4FCA-9F24-036A2CA44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541</Words>
  <Characters>3250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Załącznik_1_do_Procedury_-_Klauzula_antykorpcyjna_i_sankcyjna_(10_06).docx</vt:lpstr>
    </vt:vector>
  </TitlesOfParts>
  <Company>PGNiG</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Załącznik_1_do_Procedury_-_Klauzula_antykorpcyjna_i_sankcyjna_(10_06).docx</dc:title>
  <dc:subject/>
  <dc:creator>nowickir</dc:creator>
  <cp:keywords/>
  <dc:description/>
  <cp:lastModifiedBy>Brodala Błażej</cp:lastModifiedBy>
  <cp:revision>18</cp:revision>
  <cp:lastPrinted>2023-07-17T11:10:00Z</cp:lastPrinted>
  <dcterms:created xsi:type="dcterms:W3CDTF">2022-11-09T14:40:00Z</dcterms:created>
  <dcterms:modified xsi:type="dcterms:W3CDTF">2025-03-26T14:00:00Z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0x01010055AF6C6AE30D5943B04534235A7F14AD</vt:lpwstr>
  </property>
</Properties>
</file>