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8BE3B" w14:textId="7B9ADC27" w:rsidR="00B11B17" w:rsidRPr="005E06AA" w:rsidRDefault="003C578A" w:rsidP="005E06AA">
      <w:pPr>
        <w:pStyle w:val="Nagwek"/>
        <w:spacing w:line="276" w:lineRule="auto"/>
        <w:jc w:val="right"/>
        <w:rPr>
          <w:rFonts w:ascii="Book Antiqua" w:hAnsi="Book Antiqua" w:cs="Calibri"/>
          <w:b/>
          <w:iCs w:val="0"/>
          <w:sz w:val="20"/>
          <w:szCs w:val="20"/>
        </w:rPr>
      </w:pPr>
      <w:bookmarkStart w:id="0" w:name="_Hlk169598975"/>
      <w:r w:rsidRPr="005E06AA">
        <w:rPr>
          <w:rFonts w:ascii="Book Antiqua" w:hAnsi="Book Antiqua" w:cs="Calibri"/>
          <w:noProof/>
          <w:sz w:val="20"/>
          <w:szCs w:val="20"/>
        </w:rPr>
        <w:drawing>
          <wp:anchor distT="0" distB="0" distL="114300" distR="114300" simplePos="0" relativeHeight="251658752" behindDoc="0" locked="0" layoutInCell="1" allowOverlap="1" wp14:anchorId="157A213D" wp14:editId="48C71180">
            <wp:simplePos x="0" y="0"/>
            <wp:positionH relativeFrom="column">
              <wp:posOffset>114300</wp:posOffset>
            </wp:positionH>
            <wp:positionV relativeFrom="paragraph">
              <wp:posOffset>-201930</wp:posOffset>
            </wp:positionV>
            <wp:extent cx="5951220" cy="762000"/>
            <wp:effectExtent l="0" t="0" r="0" b="0"/>
            <wp:wrapTopAndBottom/>
            <wp:docPr id="1833251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22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7911" w:rsidRPr="005E06AA">
        <w:rPr>
          <w:rFonts w:ascii="Book Antiqua" w:hAnsi="Book Antiqua" w:cs="Calibri"/>
          <w:bCs w:val="0"/>
          <w:sz w:val="20"/>
          <w:szCs w:val="20"/>
        </w:rPr>
        <w:t xml:space="preserve">                     </w:t>
      </w:r>
      <w:r w:rsidR="001557E4" w:rsidRPr="005E06AA">
        <w:rPr>
          <w:rFonts w:ascii="Book Antiqua" w:hAnsi="Book Antiqua" w:cs="Calibri"/>
          <w:b/>
          <w:sz w:val="20"/>
          <w:szCs w:val="20"/>
        </w:rPr>
        <w:t xml:space="preserve">Załącznik nr </w:t>
      </w:r>
      <w:r w:rsidR="000463AC" w:rsidRPr="005E06AA">
        <w:rPr>
          <w:rFonts w:ascii="Book Antiqua" w:hAnsi="Book Antiqua" w:cs="Calibri"/>
          <w:b/>
          <w:iCs w:val="0"/>
          <w:sz w:val="20"/>
          <w:szCs w:val="20"/>
        </w:rPr>
        <w:t>8</w:t>
      </w:r>
      <w:r w:rsidR="00097526" w:rsidRPr="005E06AA">
        <w:rPr>
          <w:rFonts w:ascii="Book Antiqua" w:hAnsi="Book Antiqua" w:cs="Calibri"/>
          <w:b/>
          <w:sz w:val="20"/>
          <w:szCs w:val="20"/>
        </w:rPr>
        <w:t xml:space="preserve"> do S</w:t>
      </w:r>
      <w:r w:rsidR="001557E4" w:rsidRPr="005E06AA">
        <w:rPr>
          <w:rFonts w:ascii="Book Antiqua" w:hAnsi="Book Antiqua" w:cs="Calibri"/>
          <w:b/>
          <w:sz w:val="20"/>
          <w:szCs w:val="20"/>
        </w:rPr>
        <w:t>WZ</w:t>
      </w:r>
    </w:p>
    <w:bookmarkEnd w:id="0"/>
    <w:p w14:paraId="3F76C775" w14:textId="77777777" w:rsidR="009414D0" w:rsidRPr="005E06AA" w:rsidRDefault="009414D0" w:rsidP="005E06AA">
      <w:pPr>
        <w:pStyle w:val="NormalnyWeb"/>
        <w:widowControl w:val="0"/>
        <w:spacing w:before="0" w:beforeAutospacing="0" w:after="0" w:line="276" w:lineRule="auto"/>
        <w:rPr>
          <w:rFonts w:ascii="Book Antiqua" w:hAnsi="Book Antiqua" w:cs="Calibri"/>
          <w:b/>
          <w:bCs/>
          <w:sz w:val="20"/>
          <w:szCs w:val="20"/>
        </w:rPr>
      </w:pPr>
    </w:p>
    <w:p w14:paraId="4ACEAE2B" w14:textId="5F3FDE4F" w:rsidR="001557E4" w:rsidRPr="005E06AA" w:rsidRDefault="001557E4" w:rsidP="005E06AA">
      <w:pPr>
        <w:widowControl w:val="0"/>
        <w:spacing w:line="276" w:lineRule="auto"/>
        <w:ind w:left="284" w:hanging="284"/>
        <w:jc w:val="center"/>
        <w:rPr>
          <w:rFonts w:ascii="Book Antiqua" w:hAnsi="Book Antiqua" w:cs="Calibri"/>
          <w:b/>
          <w:bCs w:val="0"/>
          <w:sz w:val="20"/>
          <w:szCs w:val="20"/>
        </w:rPr>
      </w:pPr>
      <w:r w:rsidRPr="005E06AA">
        <w:rPr>
          <w:rFonts w:ascii="Book Antiqua" w:hAnsi="Book Antiqua" w:cs="Calibri"/>
          <w:b/>
          <w:bCs w:val="0"/>
          <w:sz w:val="20"/>
          <w:szCs w:val="20"/>
        </w:rPr>
        <w:t xml:space="preserve">U M O W A Nr </w:t>
      </w:r>
      <w:r w:rsidR="005E06AA" w:rsidRPr="005E06AA">
        <w:rPr>
          <w:rFonts w:ascii="Book Antiqua" w:hAnsi="Book Antiqua" w:cs="Calibri"/>
          <w:b/>
          <w:bCs w:val="0"/>
          <w:sz w:val="20"/>
          <w:szCs w:val="20"/>
        </w:rPr>
        <w:t>RPP</w:t>
      </w:r>
      <w:r w:rsidR="00C92868" w:rsidRPr="005E06AA">
        <w:rPr>
          <w:rFonts w:ascii="Book Antiqua" w:hAnsi="Book Antiqua" w:cs="Calibri"/>
          <w:b/>
          <w:bCs w:val="0"/>
          <w:sz w:val="20"/>
          <w:szCs w:val="20"/>
        </w:rPr>
        <w:t>.272……202</w:t>
      </w:r>
      <w:r w:rsidR="005E06AA" w:rsidRPr="005E06AA">
        <w:rPr>
          <w:rFonts w:ascii="Book Antiqua" w:hAnsi="Book Antiqua" w:cs="Calibri"/>
          <w:b/>
          <w:bCs w:val="0"/>
          <w:sz w:val="20"/>
          <w:szCs w:val="20"/>
        </w:rPr>
        <w:t>6</w:t>
      </w:r>
    </w:p>
    <w:p w14:paraId="71C32BC3" w14:textId="77777777" w:rsidR="009414D0" w:rsidRPr="005E06AA" w:rsidRDefault="009414D0" w:rsidP="005E06AA">
      <w:pPr>
        <w:widowControl w:val="0"/>
        <w:spacing w:line="276" w:lineRule="auto"/>
        <w:jc w:val="both"/>
        <w:rPr>
          <w:rFonts w:ascii="Book Antiqua" w:hAnsi="Book Antiqua" w:cs="Calibri"/>
          <w:sz w:val="20"/>
          <w:szCs w:val="20"/>
        </w:rPr>
      </w:pPr>
    </w:p>
    <w:p w14:paraId="6772D08C" w14:textId="66354A8D" w:rsidR="001557E4" w:rsidRPr="005E06AA" w:rsidRDefault="001557E4" w:rsidP="005E06AA">
      <w:pPr>
        <w:widowControl w:val="0"/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pomiędzy </w:t>
      </w:r>
      <w:r w:rsidRPr="005E06AA">
        <w:rPr>
          <w:rFonts w:ascii="Book Antiqua" w:hAnsi="Book Antiqua" w:cs="Calibri"/>
          <w:b/>
          <w:sz w:val="20"/>
          <w:szCs w:val="20"/>
        </w:rPr>
        <w:t>Gminą Mochowo</w:t>
      </w:r>
      <w:r w:rsidRPr="005E06AA">
        <w:rPr>
          <w:rFonts w:ascii="Book Antiqua" w:hAnsi="Book Antiqua" w:cs="Calibri"/>
          <w:sz w:val="20"/>
          <w:szCs w:val="20"/>
        </w:rPr>
        <w:t xml:space="preserve">, z siedzibą w Mochowie, ul. Sierpecka 2, 09 – 214 Mochowo, posiadającą NIP </w:t>
      </w:r>
      <w:r w:rsidRPr="005E06AA">
        <w:rPr>
          <w:rFonts w:ascii="Book Antiqua" w:hAnsi="Book Antiqua" w:cs="Calibri"/>
          <w:bCs w:val="0"/>
          <w:iCs w:val="0"/>
          <w:sz w:val="20"/>
          <w:szCs w:val="20"/>
        </w:rPr>
        <w:t>7761615078</w:t>
      </w:r>
      <w:r w:rsidR="00836266" w:rsidRPr="005E06AA">
        <w:rPr>
          <w:rFonts w:ascii="Book Antiqua" w:hAnsi="Book Antiqua" w:cs="Calibri"/>
          <w:bCs w:val="0"/>
          <w:iCs w:val="0"/>
          <w:sz w:val="20"/>
          <w:szCs w:val="20"/>
        </w:rPr>
        <w:t>,</w:t>
      </w:r>
      <w:r w:rsidRPr="005E06AA">
        <w:rPr>
          <w:rFonts w:ascii="Book Antiqua" w:hAnsi="Book Antiqua" w:cs="Calibri"/>
          <w:sz w:val="20"/>
          <w:szCs w:val="20"/>
        </w:rPr>
        <w:t xml:space="preserve"> reprezentowaną przez:</w:t>
      </w:r>
    </w:p>
    <w:p w14:paraId="3AB77CAD" w14:textId="57356E39" w:rsidR="001557E4" w:rsidRPr="005E06AA" w:rsidRDefault="001557E4" w:rsidP="005E06AA">
      <w:pPr>
        <w:pStyle w:val="Nagwek9"/>
        <w:keepNext w:val="0"/>
        <w:widowControl w:val="0"/>
        <w:autoSpaceDE/>
        <w:autoSpaceDN/>
        <w:adjustRightInd/>
        <w:spacing w:line="276" w:lineRule="auto"/>
        <w:ind w:left="708"/>
        <w:jc w:val="both"/>
        <w:rPr>
          <w:rFonts w:ascii="Book Antiqua" w:hAnsi="Book Antiqua" w:cs="Calibri"/>
          <w:bCs w:val="0"/>
          <w:iCs/>
          <w:color w:val="auto"/>
          <w:sz w:val="20"/>
          <w:szCs w:val="20"/>
        </w:rPr>
      </w:pPr>
      <w:r w:rsidRPr="005E06AA">
        <w:rPr>
          <w:rFonts w:ascii="Book Antiqua" w:hAnsi="Book Antiqua" w:cs="Calibri"/>
          <w:bCs w:val="0"/>
          <w:iCs/>
          <w:color w:val="auto"/>
          <w:sz w:val="20"/>
          <w:szCs w:val="20"/>
        </w:rPr>
        <w:t xml:space="preserve">Wójta Gminy Mochowo </w:t>
      </w:r>
      <w:r w:rsidRPr="005E06AA">
        <w:rPr>
          <w:rFonts w:ascii="Book Antiqua" w:hAnsi="Book Antiqua" w:cs="Calibri"/>
          <w:b w:val="0"/>
          <w:iCs/>
          <w:color w:val="auto"/>
          <w:sz w:val="20"/>
          <w:szCs w:val="20"/>
        </w:rPr>
        <w:t xml:space="preserve">– </w:t>
      </w:r>
      <w:r w:rsidRPr="005E06AA">
        <w:rPr>
          <w:rFonts w:ascii="Book Antiqua" w:hAnsi="Book Antiqua" w:cs="Calibri"/>
          <w:b w:val="0"/>
          <w:bCs w:val="0"/>
          <w:iCs/>
          <w:color w:val="auto"/>
          <w:sz w:val="20"/>
          <w:szCs w:val="20"/>
        </w:rPr>
        <w:t xml:space="preserve">Zbigniewa </w:t>
      </w:r>
      <w:r w:rsidR="00587911" w:rsidRPr="005E06AA">
        <w:rPr>
          <w:rFonts w:ascii="Book Antiqua" w:hAnsi="Book Antiqua" w:cs="Calibri"/>
          <w:b w:val="0"/>
          <w:bCs w:val="0"/>
          <w:iCs/>
          <w:color w:val="auto"/>
          <w:sz w:val="20"/>
          <w:szCs w:val="20"/>
        </w:rPr>
        <w:t>Kopczyńskiego</w:t>
      </w:r>
    </w:p>
    <w:p w14:paraId="2C36CF51" w14:textId="77777777" w:rsidR="001557E4" w:rsidRPr="005E06AA" w:rsidRDefault="001557E4" w:rsidP="005E06AA">
      <w:pPr>
        <w:spacing w:line="276" w:lineRule="auto"/>
        <w:ind w:left="708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przy kontrasygnacie </w:t>
      </w:r>
      <w:r w:rsidRPr="005E06AA">
        <w:rPr>
          <w:rFonts w:ascii="Book Antiqua" w:hAnsi="Book Antiqua" w:cs="Calibri"/>
          <w:b/>
          <w:sz w:val="20"/>
          <w:szCs w:val="20"/>
        </w:rPr>
        <w:t>Skarbnika Gminy</w:t>
      </w:r>
      <w:r w:rsidRPr="005E06AA">
        <w:rPr>
          <w:rFonts w:ascii="Book Antiqua" w:hAnsi="Book Antiqua" w:cs="Calibri"/>
          <w:sz w:val="20"/>
          <w:szCs w:val="20"/>
        </w:rPr>
        <w:t xml:space="preserve"> – Jolanty Augustyniak</w:t>
      </w:r>
    </w:p>
    <w:p w14:paraId="4DBC216E" w14:textId="77777777" w:rsidR="001557E4" w:rsidRPr="005E06AA" w:rsidRDefault="001557E4" w:rsidP="005E06AA">
      <w:pPr>
        <w:pStyle w:val="Tekstpodstawowy"/>
        <w:suppressAutoHyphens w:val="0"/>
        <w:spacing w:after="0" w:line="276" w:lineRule="auto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zwaną dalej „Zamawiającym”,</w:t>
      </w:r>
    </w:p>
    <w:p w14:paraId="455B4BFB" w14:textId="77777777" w:rsidR="001557E4" w:rsidRPr="005E06AA" w:rsidRDefault="001557E4" w:rsidP="005E06AA">
      <w:pPr>
        <w:pStyle w:val="Tekstpodstawowy21"/>
        <w:suppressAutoHyphens w:val="0"/>
        <w:spacing w:line="276" w:lineRule="auto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a</w:t>
      </w:r>
    </w:p>
    <w:p w14:paraId="5A7EBFE9" w14:textId="36D01A7B" w:rsidR="001557E4" w:rsidRPr="005E06AA" w:rsidRDefault="001557E4" w:rsidP="005E06AA">
      <w:pPr>
        <w:widowControl w:val="0"/>
        <w:spacing w:line="276" w:lineRule="auto"/>
        <w:jc w:val="center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……………………………………………………..…………</w:t>
      </w:r>
      <w:r w:rsidR="004C2018" w:rsidRPr="005E06AA">
        <w:rPr>
          <w:rFonts w:ascii="Book Antiqua" w:hAnsi="Book Antiqua" w:cs="Calibri"/>
          <w:sz w:val="20"/>
          <w:szCs w:val="20"/>
        </w:rPr>
        <w:t>……………………………………</w:t>
      </w:r>
      <w:r w:rsidR="00836266" w:rsidRPr="005E06AA">
        <w:rPr>
          <w:rFonts w:ascii="Book Antiqua" w:hAnsi="Book Antiqua" w:cs="Calibri"/>
          <w:sz w:val="20"/>
          <w:szCs w:val="20"/>
        </w:rPr>
        <w:t>………………</w:t>
      </w:r>
      <w:r w:rsidRPr="005E06AA">
        <w:rPr>
          <w:rFonts w:ascii="Book Antiqua" w:hAnsi="Book Antiqua" w:cs="Calibri"/>
          <w:sz w:val="20"/>
          <w:szCs w:val="20"/>
        </w:rPr>
        <w:t>…</w:t>
      </w:r>
      <w:r w:rsidR="00E425A8">
        <w:rPr>
          <w:rFonts w:ascii="Book Antiqua" w:hAnsi="Book Antiqua" w:cs="Calibri"/>
          <w:sz w:val="20"/>
          <w:szCs w:val="20"/>
        </w:rPr>
        <w:t>…</w:t>
      </w:r>
    </w:p>
    <w:p w14:paraId="4B9544C8" w14:textId="77777777" w:rsidR="001557E4" w:rsidRPr="005E06AA" w:rsidRDefault="001557E4" w:rsidP="005E06AA">
      <w:pPr>
        <w:widowControl w:val="0"/>
        <w:spacing w:line="276" w:lineRule="auto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reprezentowanym przez:</w:t>
      </w:r>
    </w:p>
    <w:p w14:paraId="387C7F27" w14:textId="1222FB21" w:rsidR="001557E4" w:rsidRPr="005E06AA" w:rsidRDefault="001557E4" w:rsidP="00E425A8">
      <w:pPr>
        <w:pStyle w:val="Tekstpodstawowy21"/>
        <w:suppressAutoHyphens w:val="0"/>
        <w:spacing w:line="276" w:lineRule="auto"/>
        <w:jc w:val="center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………………………….........................................................</w:t>
      </w:r>
      <w:r w:rsidR="004C2018" w:rsidRPr="005E06AA">
        <w:rPr>
          <w:rFonts w:ascii="Book Antiqua" w:hAnsi="Book Antiqua" w:cs="Calibri"/>
          <w:sz w:val="20"/>
          <w:szCs w:val="20"/>
        </w:rPr>
        <w:t>..........</w:t>
      </w:r>
      <w:r w:rsidRPr="005E06AA">
        <w:rPr>
          <w:rFonts w:ascii="Book Antiqua" w:hAnsi="Book Antiqua" w:cs="Calibri"/>
          <w:sz w:val="20"/>
          <w:szCs w:val="20"/>
        </w:rPr>
        <w:t>..............................................................</w:t>
      </w:r>
    </w:p>
    <w:p w14:paraId="1B26D47C" w14:textId="441623B3" w:rsidR="001557E4" w:rsidRDefault="001557E4" w:rsidP="005E06AA">
      <w:pPr>
        <w:widowControl w:val="0"/>
        <w:spacing w:line="276" w:lineRule="auto"/>
        <w:rPr>
          <w:rFonts w:ascii="Book Antiqua" w:hAnsi="Book Antiqua" w:cs="Calibri"/>
          <w:b/>
          <w:bCs w:val="0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zwanym dalej</w:t>
      </w:r>
      <w:r w:rsidRPr="005E06AA">
        <w:rPr>
          <w:rFonts w:ascii="Book Antiqua" w:hAnsi="Book Antiqua" w:cs="Calibri"/>
          <w:bCs w:val="0"/>
          <w:sz w:val="20"/>
          <w:szCs w:val="20"/>
        </w:rPr>
        <w:t xml:space="preserve"> „</w:t>
      </w:r>
      <w:r w:rsidRPr="005E06AA">
        <w:rPr>
          <w:rFonts w:ascii="Book Antiqua" w:hAnsi="Book Antiqua" w:cs="Calibri"/>
          <w:b/>
          <w:bCs w:val="0"/>
          <w:sz w:val="20"/>
          <w:szCs w:val="20"/>
        </w:rPr>
        <w:t>Wykonawcą”</w:t>
      </w:r>
    </w:p>
    <w:p w14:paraId="3BB2604E" w14:textId="7507B776" w:rsidR="001557E4" w:rsidRPr="00DE5867" w:rsidRDefault="00DE5867" w:rsidP="005E06AA">
      <w:pPr>
        <w:widowControl w:val="0"/>
        <w:spacing w:line="276" w:lineRule="auto"/>
        <w:rPr>
          <w:rFonts w:ascii="Book Antiqua" w:hAnsi="Book Antiqua" w:cs="Calibri"/>
          <w:sz w:val="20"/>
          <w:szCs w:val="20"/>
        </w:rPr>
      </w:pPr>
      <w:r w:rsidRPr="00DE5867">
        <w:rPr>
          <w:rFonts w:ascii="Book Antiqua" w:hAnsi="Book Antiqua" w:cs="Calibri"/>
          <w:sz w:val="20"/>
          <w:szCs w:val="20"/>
        </w:rPr>
        <w:t xml:space="preserve">łącznie zwanych Stronami, </w:t>
      </w:r>
      <w:r w:rsidR="001557E4" w:rsidRPr="00DE5867">
        <w:rPr>
          <w:rFonts w:ascii="Book Antiqua" w:hAnsi="Book Antiqua" w:cs="Calibri"/>
          <w:sz w:val="20"/>
          <w:szCs w:val="20"/>
        </w:rPr>
        <w:t>o następującej treści:</w:t>
      </w:r>
    </w:p>
    <w:p w14:paraId="45256036" w14:textId="77777777" w:rsidR="001557E4" w:rsidRPr="00DE5867" w:rsidRDefault="001557E4" w:rsidP="005E06AA">
      <w:pPr>
        <w:widowControl w:val="0"/>
        <w:spacing w:line="276" w:lineRule="auto"/>
        <w:rPr>
          <w:rFonts w:ascii="Book Antiqua" w:hAnsi="Book Antiqua" w:cs="Calibri"/>
          <w:sz w:val="16"/>
          <w:szCs w:val="16"/>
        </w:rPr>
      </w:pPr>
    </w:p>
    <w:p w14:paraId="45E8C338" w14:textId="7AA68E08" w:rsidR="001557E4" w:rsidRPr="005E06AA" w:rsidRDefault="001557E4" w:rsidP="005E06AA">
      <w:pPr>
        <w:pStyle w:val="Tekstpodstawowy32"/>
        <w:suppressAutoHyphens w:val="0"/>
        <w:spacing w:line="276" w:lineRule="auto"/>
        <w:jc w:val="center"/>
        <w:rPr>
          <w:rFonts w:ascii="Book Antiqua" w:hAnsi="Book Antiqua" w:cs="Calibri"/>
          <w:b/>
          <w:color w:val="auto"/>
          <w:sz w:val="20"/>
          <w:szCs w:val="20"/>
        </w:rPr>
      </w:pPr>
      <w:r w:rsidRPr="005E06AA">
        <w:rPr>
          <w:rFonts w:ascii="Book Antiqua" w:hAnsi="Book Antiqua" w:cs="Calibri"/>
          <w:b/>
          <w:color w:val="auto"/>
          <w:sz w:val="20"/>
          <w:szCs w:val="20"/>
        </w:rPr>
        <w:t>§ 1</w:t>
      </w:r>
      <w:r w:rsidR="00A92F4C" w:rsidRPr="005E06AA">
        <w:rPr>
          <w:rFonts w:ascii="Book Antiqua" w:hAnsi="Book Antiqua" w:cs="Calibri"/>
          <w:b/>
          <w:color w:val="auto"/>
          <w:sz w:val="20"/>
          <w:szCs w:val="20"/>
        </w:rPr>
        <w:t xml:space="preserve"> Przedmiot umowy</w:t>
      </w:r>
    </w:p>
    <w:p w14:paraId="0D961FC0" w14:textId="078FC66D" w:rsidR="00F3222B" w:rsidRPr="00E425A8" w:rsidRDefault="001557E4" w:rsidP="005E06AA">
      <w:pPr>
        <w:pStyle w:val="Akapitzlist"/>
        <w:widowControl w:val="0"/>
        <w:numPr>
          <w:ilvl w:val="0"/>
          <w:numId w:val="27"/>
        </w:numPr>
        <w:autoSpaceDE w:val="0"/>
        <w:autoSpaceDN w:val="0"/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E425A8">
        <w:rPr>
          <w:rFonts w:ascii="Book Antiqua" w:hAnsi="Book Antiqua" w:cs="Calibri"/>
          <w:sz w:val="20"/>
          <w:szCs w:val="20"/>
        </w:rPr>
        <w:t xml:space="preserve">W wyniku rozstrzygniętego postępowania o udzielenie zamówienia publicznego Zamawiający powierza, a Wykonawca zobowiązuje się do zrealizowania </w:t>
      </w:r>
      <w:r w:rsidRPr="00E425A8">
        <w:rPr>
          <w:rFonts w:ascii="Book Antiqua" w:hAnsi="Book Antiqua" w:cs="Calibri"/>
          <w:sz w:val="20"/>
          <w:szCs w:val="20"/>
          <w:shd w:val="clear" w:color="auto" w:fill="FFFFFF"/>
        </w:rPr>
        <w:t xml:space="preserve">zadania inwestycyjnego pn.: </w:t>
      </w:r>
      <w:r w:rsidR="00E425A8" w:rsidRPr="00E425A8">
        <w:rPr>
          <w:rFonts w:ascii="Book Antiqua" w:eastAsia="Calibri" w:hAnsi="Book Antiqua" w:cs="Calibri"/>
          <w:b/>
          <w:sz w:val="20"/>
          <w:szCs w:val="20"/>
        </w:rPr>
        <w:t>Modernizacja energetyczna Szkoły Podstawowej im. Adama Mickiewicza w Bożewie – termomodernizacja budynku szkoły</w:t>
      </w:r>
      <w:r w:rsidR="0091335D" w:rsidRPr="00E425A8">
        <w:rPr>
          <w:rFonts w:ascii="Book Antiqua" w:hAnsi="Book Antiqua" w:cs="Calibri"/>
          <w:w w:val="105"/>
          <w:sz w:val="20"/>
          <w:szCs w:val="20"/>
        </w:rPr>
        <w:t>.</w:t>
      </w:r>
    </w:p>
    <w:p w14:paraId="3C2B64E8" w14:textId="77777777" w:rsidR="00E425A8" w:rsidRPr="00E425A8" w:rsidRDefault="00F3222B" w:rsidP="00E425A8">
      <w:pPr>
        <w:pStyle w:val="Akapitzlist"/>
        <w:widowControl w:val="0"/>
        <w:numPr>
          <w:ilvl w:val="0"/>
          <w:numId w:val="27"/>
        </w:numPr>
        <w:autoSpaceDE w:val="0"/>
        <w:autoSpaceDN w:val="0"/>
        <w:spacing w:line="276" w:lineRule="auto"/>
        <w:ind w:left="284" w:hanging="284"/>
        <w:jc w:val="both"/>
        <w:rPr>
          <w:rFonts w:ascii="Book Antiqua" w:hAnsi="Book Antiqua" w:cs="Calibri"/>
          <w:w w:val="105"/>
          <w:sz w:val="20"/>
          <w:szCs w:val="20"/>
        </w:rPr>
      </w:pPr>
      <w:r w:rsidRPr="005E06AA">
        <w:rPr>
          <w:rFonts w:ascii="Book Antiqua" w:hAnsi="Book Antiqua" w:cs="Calibri"/>
          <w:w w:val="105"/>
          <w:sz w:val="20"/>
          <w:szCs w:val="20"/>
        </w:rPr>
        <w:t xml:space="preserve">Szczegółowy opis zakresu prac zawiera </w:t>
      </w:r>
      <w:r w:rsidR="00F97260" w:rsidRPr="005E06AA">
        <w:rPr>
          <w:rFonts w:ascii="Book Antiqua" w:hAnsi="Book Antiqua" w:cs="Calibri"/>
          <w:w w:val="105"/>
          <w:sz w:val="20"/>
          <w:szCs w:val="20"/>
        </w:rPr>
        <w:t xml:space="preserve">specyfikacja warunków zamówienia, </w:t>
      </w:r>
      <w:r w:rsidRPr="005E06AA">
        <w:rPr>
          <w:rFonts w:ascii="Book Antiqua" w:hAnsi="Book Antiqua" w:cs="Calibri"/>
          <w:w w:val="105"/>
          <w:sz w:val="20"/>
          <w:szCs w:val="20"/>
        </w:rPr>
        <w:t xml:space="preserve">dokumentacja </w:t>
      </w:r>
      <w:r w:rsidR="00E425A8">
        <w:rPr>
          <w:rFonts w:ascii="Book Antiqua" w:hAnsi="Book Antiqua" w:cs="Calibri"/>
          <w:w w:val="105"/>
          <w:sz w:val="20"/>
          <w:szCs w:val="20"/>
        </w:rPr>
        <w:t>techniczna</w:t>
      </w:r>
      <w:r w:rsidRPr="005E06AA">
        <w:rPr>
          <w:rFonts w:ascii="Book Antiqua" w:hAnsi="Book Antiqua" w:cs="Calibri"/>
          <w:w w:val="105"/>
          <w:sz w:val="20"/>
          <w:szCs w:val="20"/>
        </w:rPr>
        <w:t xml:space="preserve"> i Specyfikacja Techniczna Wykonania i Odbioru Robót</w:t>
      </w:r>
      <w:r w:rsidR="00501627" w:rsidRPr="005E06AA">
        <w:rPr>
          <w:rFonts w:ascii="Book Antiqua" w:hAnsi="Book Antiqua" w:cs="Calibri"/>
          <w:sz w:val="20"/>
          <w:szCs w:val="20"/>
        </w:rPr>
        <w:t>.</w:t>
      </w:r>
    </w:p>
    <w:p w14:paraId="4428345C" w14:textId="6F41863C" w:rsidR="005D5772" w:rsidRPr="005E06AA" w:rsidRDefault="005D5772" w:rsidP="00E425A8">
      <w:pPr>
        <w:pStyle w:val="Akapitzlist"/>
        <w:widowControl w:val="0"/>
        <w:autoSpaceDE w:val="0"/>
        <w:autoSpaceDN w:val="0"/>
        <w:spacing w:line="276" w:lineRule="auto"/>
        <w:ind w:left="284"/>
        <w:jc w:val="both"/>
        <w:rPr>
          <w:rFonts w:ascii="Book Antiqua" w:eastAsia="Calibri" w:hAnsi="Book Antiqua" w:cs="Calibri"/>
          <w:sz w:val="20"/>
          <w:szCs w:val="20"/>
        </w:rPr>
      </w:pPr>
      <w:r w:rsidRPr="00E425A8">
        <w:rPr>
          <w:rFonts w:ascii="Book Antiqua" w:eastAsia="Calibri" w:hAnsi="Book Antiqua" w:cs="Calibri"/>
          <w:sz w:val="20"/>
          <w:szCs w:val="20"/>
        </w:rPr>
        <w:t xml:space="preserve">W/w zadanie jest </w:t>
      </w:r>
      <w:r w:rsidR="00082BE2" w:rsidRPr="00E425A8">
        <w:rPr>
          <w:rFonts w:ascii="Book Antiqua" w:hAnsi="Book Antiqua" w:cs="Calibri"/>
          <w:sz w:val="20"/>
          <w:szCs w:val="20"/>
        </w:rPr>
        <w:t>przedsięwzięciem objętym wsparciem z</w:t>
      </w:r>
      <w:r w:rsidR="00082BE2" w:rsidRPr="00E425A8">
        <w:rPr>
          <w:rFonts w:ascii="Book Antiqua" w:hAnsi="Book Antiqua" w:cs="Calibri"/>
          <w:b/>
          <w:bCs w:val="0"/>
          <w:sz w:val="20"/>
          <w:szCs w:val="20"/>
        </w:rPr>
        <w:t xml:space="preserve"> </w:t>
      </w:r>
      <w:r w:rsidR="00E425A8" w:rsidRPr="00E425A8">
        <w:rPr>
          <w:rFonts w:ascii="Book Antiqua" w:hAnsi="Book Antiqua" w:cs="Calibri"/>
          <w:b/>
          <w:bCs w:val="0"/>
          <w:sz w:val="20"/>
          <w:szCs w:val="20"/>
        </w:rPr>
        <w:t xml:space="preserve">Krajowego Planu Odbudowy </w:t>
      </w:r>
      <w:r w:rsidR="00E425A8">
        <w:rPr>
          <w:rFonts w:ascii="Book Antiqua" w:hAnsi="Book Antiqua" w:cs="Calibri"/>
          <w:b/>
          <w:bCs w:val="0"/>
          <w:sz w:val="20"/>
          <w:szCs w:val="20"/>
        </w:rPr>
        <w:br/>
      </w:r>
      <w:r w:rsidR="00E425A8" w:rsidRPr="00E425A8">
        <w:rPr>
          <w:rFonts w:ascii="Book Antiqua" w:hAnsi="Book Antiqua" w:cs="Calibri"/>
          <w:b/>
          <w:bCs w:val="0"/>
          <w:sz w:val="20"/>
          <w:szCs w:val="20"/>
        </w:rPr>
        <w:t xml:space="preserve">i Zwiększenia Odporności </w:t>
      </w:r>
      <w:r w:rsidR="00E425A8" w:rsidRPr="00CF031E">
        <w:rPr>
          <w:rFonts w:ascii="Book Antiqua" w:hAnsi="Book Antiqua" w:cs="Calibri"/>
          <w:b/>
          <w:bCs w:val="0"/>
          <w:sz w:val="20"/>
          <w:szCs w:val="20"/>
        </w:rPr>
        <w:t>w ramach inwestycji B1.1.3. pn. Termomodernizacja instytucji edukacyjnych w ramach programu priorytetowego Wymiana źródeł ciepła i poprawa efektywności energetycznej szkół</w:t>
      </w:r>
      <w:r w:rsidR="00E43EDC" w:rsidRPr="005E06AA">
        <w:rPr>
          <w:rFonts w:ascii="Book Antiqua" w:eastAsia="Calibri" w:hAnsi="Book Antiqua" w:cs="Calibri"/>
          <w:sz w:val="20"/>
          <w:szCs w:val="20"/>
        </w:rPr>
        <w:t>.</w:t>
      </w:r>
    </w:p>
    <w:p w14:paraId="556D8A1B" w14:textId="5313370A" w:rsidR="00501627" w:rsidRPr="005E06AA" w:rsidRDefault="00501627" w:rsidP="005E06AA">
      <w:pPr>
        <w:pStyle w:val="Akapitzlist"/>
        <w:widowControl w:val="0"/>
        <w:numPr>
          <w:ilvl w:val="0"/>
          <w:numId w:val="27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Wykonawca zobowiązuje się do wykonania przedmiotu umowy zgodnie ze złożoną ofertą, dokumentacją </w:t>
      </w:r>
      <w:r w:rsidR="00E425A8">
        <w:rPr>
          <w:rFonts w:ascii="Book Antiqua" w:hAnsi="Book Antiqua" w:cs="Calibri"/>
          <w:sz w:val="20"/>
          <w:szCs w:val="20"/>
        </w:rPr>
        <w:t>zamówienia</w:t>
      </w:r>
      <w:r w:rsidR="00880414" w:rsidRPr="005E06AA">
        <w:rPr>
          <w:rFonts w:ascii="Book Antiqua" w:hAnsi="Book Antiqua" w:cs="Calibri"/>
          <w:sz w:val="20"/>
          <w:szCs w:val="20"/>
        </w:rPr>
        <w:t>,</w:t>
      </w:r>
      <w:r w:rsidRPr="005E06AA">
        <w:rPr>
          <w:rFonts w:ascii="Book Antiqua" w:hAnsi="Book Antiqua" w:cs="Calibri"/>
          <w:sz w:val="20"/>
          <w:szCs w:val="20"/>
        </w:rPr>
        <w:t xml:space="preserve"> zasadami sztuki budowlanej</w:t>
      </w:r>
      <w:r w:rsidR="00880414" w:rsidRPr="005E06AA">
        <w:rPr>
          <w:rFonts w:ascii="Book Antiqua" w:hAnsi="Book Antiqua" w:cs="Calibri"/>
          <w:sz w:val="20"/>
          <w:szCs w:val="20"/>
        </w:rPr>
        <w:t xml:space="preserve"> i należytą starannością uwzględniającą zawodowy charakter działalności Wykonawcy oraz obowiązującymi standardami, etyką zawodową</w:t>
      </w:r>
      <w:r w:rsidRPr="005E06AA">
        <w:rPr>
          <w:rFonts w:ascii="Book Antiqua" w:hAnsi="Book Antiqua" w:cs="Calibri"/>
          <w:sz w:val="20"/>
          <w:szCs w:val="20"/>
        </w:rPr>
        <w:t>, obowiązującymi przepisami</w:t>
      </w:r>
      <w:r w:rsidR="00880414" w:rsidRPr="005E06AA">
        <w:rPr>
          <w:rFonts w:ascii="Book Antiqua" w:hAnsi="Book Antiqua" w:cs="Calibri"/>
          <w:sz w:val="20"/>
          <w:szCs w:val="20"/>
        </w:rPr>
        <w:t xml:space="preserve"> i</w:t>
      </w:r>
      <w:r w:rsidRPr="005E06AA">
        <w:rPr>
          <w:rFonts w:ascii="Book Antiqua" w:hAnsi="Book Antiqua" w:cs="Calibri"/>
          <w:sz w:val="20"/>
          <w:szCs w:val="20"/>
        </w:rPr>
        <w:t xml:space="preserve"> polskimi normami</w:t>
      </w:r>
      <w:r w:rsidR="00880414" w:rsidRPr="005E06AA">
        <w:rPr>
          <w:rFonts w:ascii="Book Antiqua" w:hAnsi="Book Antiqua" w:cs="Calibri"/>
          <w:sz w:val="20"/>
          <w:szCs w:val="20"/>
        </w:rPr>
        <w:t xml:space="preserve"> oraz postanowieniami niniejszej umowy</w:t>
      </w:r>
      <w:r w:rsidRPr="005E06AA">
        <w:rPr>
          <w:rFonts w:ascii="Book Antiqua" w:hAnsi="Book Antiqua" w:cs="Calibri"/>
          <w:sz w:val="20"/>
          <w:szCs w:val="20"/>
        </w:rPr>
        <w:t>.</w:t>
      </w:r>
    </w:p>
    <w:p w14:paraId="66582218" w14:textId="77777777" w:rsidR="001557E4" w:rsidRPr="00E425A8" w:rsidRDefault="001557E4" w:rsidP="005E06AA">
      <w:pPr>
        <w:pStyle w:val="NormalnyWeb"/>
        <w:widowControl w:val="0"/>
        <w:spacing w:before="0" w:beforeAutospacing="0" w:after="0" w:line="276" w:lineRule="auto"/>
        <w:rPr>
          <w:rFonts w:ascii="Book Antiqua" w:hAnsi="Book Antiqua" w:cs="Calibri"/>
          <w:bCs/>
          <w:iCs/>
          <w:sz w:val="16"/>
          <w:szCs w:val="16"/>
        </w:rPr>
      </w:pPr>
    </w:p>
    <w:p w14:paraId="5E20EF53" w14:textId="1A295CD5" w:rsidR="001557E4" w:rsidRPr="005E06AA" w:rsidRDefault="001557E4" w:rsidP="005E06AA">
      <w:pPr>
        <w:pStyle w:val="Tekstpodstawowywcity31"/>
        <w:tabs>
          <w:tab w:val="left" w:pos="-555"/>
          <w:tab w:val="left" w:pos="15"/>
        </w:tabs>
        <w:suppressAutoHyphens w:val="0"/>
        <w:spacing w:line="276" w:lineRule="auto"/>
        <w:ind w:left="15" w:firstLine="0"/>
        <w:jc w:val="center"/>
        <w:rPr>
          <w:rFonts w:ascii="Book Antiqua" w:hAnsi="Book Antiqua" w:cs="Calibri"/>
          <w:b/>
          <w:color w:val="auto"/>
          <w:sz w:val="20"/>
          <w:szCs w:val="20"/>
        </w:rPr>
      </w:pPr>
      <w:r w:rsidRPr="005E06AA">
        <w:rPr>
          <w:rFonts w:ascii="Book Antiqua" w:hAnsi="Book Antiqua" w:cs="Calibri"/>
          <w:b/>
          <w:color w:val="auto"/>
          <w:sz w:val="20"/>
          <w:szCs w:val="20"/>
        </w:rPr>
        <w:t>§ 2</w:t>
      </w:r>
      <w:r w:rsidR="00A92F4C" w:rsidRPr="005E06AA">
        <w:rPr>
          <w:rFonts w:ascii="Book Antiqua" w:hAnsi="Book Antiqua" w:cs="Calibri"/>
          <w:b/>
          <w:color w:val="auto"/>
          <w:sz w:val="20"/>
          <w:szCs w:val="20"/>
        </w:rPr>
        <w:t xml:space="preserve"> Termin realizacji umowy</w:t>
      </w:r>
    </w:p>
    <w:p w14:paraId="072B5993" w14:textId="09EA9B31" w:rsidR="00E04242" w:rsidRPr="005E06AA" w:rsidRDefault="003A1B0B" w:rsidP="005E06A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</w:pPr>
      <w:r w:rsidRPr="005E06AA"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  <w:t>Wykonanie przedmi</w:t>
      </w:r>
      <w:r w:rsidR="00DB3499" w:rsidRPr="005E06AA"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  <w:t>otu Umowy ustala się w terminie</w:t>
      </w:r>
      <w:r w:rsidR="00F3222B" w:rsidRPr="005E06AA">
        <w:rPr>
          <w:rFonts w:ascii="Book Antiqua" w:eastAsiaTheme="minorHAnsi" w:hAnsi="Book Antiqua" w:cs="Calibri"/>
          <w:b/>
          <w:bCs w:val="0"/>
          <w:iCs w:val="0"/>
          <w:color w:val="000000"/>
          <w:sz w:val="20"/>
          <w:szCs w:val="20"/>
          <w:lang w:eastAsia="en-US"/>
        </w:rPr>
        <w:t xml:space="preserve"> </w:t>
      </w:r>
      <w:r w:rsidR="00345D37" w:rsidRPr="005E06AA">
        <w:rPr>
          <w:rFonts w:ascii="Book Antiqua" w:eastAsiaTheme="minorHAnsi" w:hAnsi="Book Antiqua" w:cs="Calibri"/>
          <w:b/>
          <w:bCs w:val="0"/>
          <w:iCs w:val="0"/>
          <w:color w:val="000000"/>
          <w:sz w:val="20"/>
          <w:szCs w:val="20"/>
          <w:lang w:eastAsia="en-US"/>
        </w:rPr>
        <w:t xml:space="preserve">do </w:t>
      </w:r>
      <w:r w:rsidR="00E425A8">
        <w:rPr>
          <w:rFonts w:ascii="Book Antiqua" w:eastAsiaTheme="minorHAnsi" w:hAnsi="Book Antiqua" w:cs="Calibri"/>
          <w:b/>
          <w:bCs w:val="0"/>
          <w:iCs w:val="0"/>
          <w:color w:val="000000"/>
          <w:sz w:val="20"/>
          <w:szCs w:val="20"/>
          <w:lang w:eastAsia="en-US"/>
        </w:rPr>
        <w:t>…….. dni od dnia zawarcia umowy</w:t>
      </w:r>
      <w:r w:rsidR="00345D37" w:rsidRPr="005E06AA">
        <w:rPr>
          <w:rFonts w:ascii="Book Antiqua" w:eastAsiaTheme="minorHAnsi" w:hAnsi="Book Antiqua" w:cs="Calibri"/>
          <w:b/>
          <w:bCs w:val="0"/>
          <w:iCs w:val="0"/>
          <w:color w:val="000000"/>
          <w:sz w:val="20"/>
          <w:szCs w:val="20"/>
          <w:lang w:eastAsia="en-US"/>
        </w:rPr>
        <w:t xml:space="preserve"> r.</w:t>
      </w:r>
      <w:r w:rsidRPr="005E06AA"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  <w:t xml:space="preserve"> </w:t>
      </w:r>
    </w:p>
    <w:p w14:paraId="7BC615A3" w14:textId="3D252FCC" w:rsidR="00E04242" w:rsidRPr="005E06AA" w:rsidRDefault="006D0418" w:rsidP="005E06AA">
      <w:pPr>
        <w:pStyle w:val="Tekstpodstawowy2"/>
        <w:widowControl w:val="0"/>
        <w:numPr>
          <w:ilvl w:val="0"/>
          <w:numId w:val="3"/>
        </w:numPr>
        <w:spacing w:line="276" w:lineRule="auto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color w:val="000000"/>
          <w:sz w:val="20"/>
          <w:szCs w:val="20"/>
        </w:rPr>
        <w:t xml:space="preserve">Za termin wykonania przedmiotu umowy przyjmuje się dzień pisemnego powiadomienia Zamawiającego przez Wykonawcę o zakończeniu wszystkich robót budowlanych i gotowości do odbioru końcowego wraz z przekazaniem Zamawiającemu wszystkich wymaganych przepisami dokumentów. </w:t>
      </w:r>
    </w:p>
    <w:p w14:paraId="3DEBA96B" w14:textId="04E007C2" w:rsidR="002C01EC" w:rsidRPr="005E06AA" w:rsidRDefault="006D0418" w:rsidP="005E06A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</w:pPr>
      <w:r w:rsidRPr="005E06AA">
        <w:rPr>
          <w:rFonts w:ascii="Book Antiqua" w:hAnsi="Book Antiqua" w:cs="Calibri"/>
          <w:color w:val="000000"/>
          <w:sz w:val="20"/>
          <w:szCs w:val="20"/>
        </w:rPr>
        <w:t>Tak określony termin jest ostatecznym ze względu na konieczność rozliczenia zadania pod rygorem utraty dofinansowania</w:t>
      </w:r>
      <w:r w:rsidR="002C01EC" w:rsidRPr="005E06AA"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  <w:t>.</w:t>
      </w:r>
    </w:p>
    <w:p w14:paraId="14CF507B" w14:textId="77777777" w:rsidR="000C5051" w:rsidRPr="00E425A8" w:rsidRDefault="000C5051" w:rsidP="005E06AA">
      <w:pPr>
        <w:widowControl w:val="0"/>
        <w:spacing w:line="276" w:lineRule="auto"/>
        <w:ind w:left="283"/>
        <w:jc w:val="both"/>
        <w:rPr>
          <w:rFonts w:ascii="Book Antiqua" w:hAnsi="Book Antiqua" w:cs="Calibri"/>
          <w:sz w:val="16"/>
          <w:szCs w:val="16"/>
        </w:rPr>
      </w:pPr>
    </w:p>
    <w:p w14:paraId="704F33A8" w14:textId="42012FD9" w:rsidR="001557E4" w:rsidRPr="005E06AA" w:rsidRDefault="001557E4" w:rsidP="005E06AA">
      <w:pPr>
        <w:pStyle w:val="Nagwektabeli"/>
        <w:suppressLineNumbers w:val="0"/>
        <w:suppressAutoHyphens w:val="0"/>
        <w:spacing w:after="0" w:line="276" w:lineRule="auto"/>
        <w:rPr>
          <w:rFonts w:ascii="Book Antiqua" w:hAnsi="Book Antiqua" w:cs="Calibri"/>
          <w:i w:val="0"/>
          <w:sz w:val="20"/>
          <w:szCs w:val="20"/>
        </w:rPr>
      </w:pPr>
      <w:r w:rsidRPr="005E06AA">
        <w:rPr>
          <w:rFonts w:ascii="Book Antiqua" w:hAnsi="Book Antiqua" w:cs="Calibri"/>
          <w:i w:val="0"/>
          <w:sz w:val="20"/>
          <w:szCs w:val="20"/>
        </w:rPr>
        <w:t>§ 3</w:t>
      </w:r>
      <w:r w:rsidR="00A92F4C" w:rsidRPr="005E06AA">
        <w:rPr>
          <w:rFonts w:ascii="Book Antiqua" w:hAnsi="Book Antiqua" w:cs="Calibri"/>
          <w:i w:val="0"/>
          <w:sz w:val="20"/>
          <w:szCs w:val="20"/>
        </w:rPr>
        <w:t xml:space="preserve"> Obowiązki Wykonawcy i Zamawiającego</w:t>
      </w:r>
    </w:p>
    <w:p w14:paraId="297D9DFB" w14:textId="77777777" w:rsidR="001557E4" w:rsidRPr="005E06AA" w:rsidRDefault="001557E4" w:rsidP="005E06AA">
      <w:pPr>
        <w:pStyle w:val="Tekstpodstawowy"/>
        <w:numPr>
          <w:ilvl w:val="0"/>
          <w:numId w:val="4"/>
        </w:numPr>
        <w:suppressAutoHyphens w:val="0"/>
        <w:spacing w:after="0" w:line="276" w:lineRule="auto"/>
        <w:ind w:left="284" w:hanging="284"/>
        <w:rPr>
          <w:rFonts w:ascii="Book Antiqua" w:hAnsi="Book Antiqua" w:cs="Calibri"/>
          <w:b/>
          <w:sz w:val="20"/>
          <w:szCs w:val="20"/>
        </w:rPr>
      </w:pPr>
      <w:r w:rsidRPr="005E06AA">
        <w:rPr>
          <w:rFonts w:ascii="Book Antiqua" w:hAnsi="Book Antiqua" w:cs="Calibri"/>
          <w:b/>
          <w:sz w:val="20"/>
          <w:szCs w:val="20"/>
        </w:rPr>
        <w:t>Do obowiązków Wykonawcy należy:</w:t>
      </w:r>
    </w:p>
    <w:p w14:paraId="53227A07" w14:textId="77777777" w:rsidR="001557E4" w:rsidRPr="005E06AA" w:rsidRDefault="001557E4" w:rsidP="005E06AA">
      <w:pPr>
        <w:widowControl w:val="0"/>
        <w:numPr>
          <w:ilvl w:val="0"/>
          <w:numId w:val="5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terminowe wykonywanie robót zgodnie z § </w:t>
      </w:r>
      <w:r w:rsidR="002C26D9" w:rsidRPr="005E06AA">
        <w:rPr>
          <w:rFonts w:ascii="Book Antiqua" w:hAnsi="Book Antiqua" w:cs="Calibri"/>
          <w:sz w:val="20"/>
          <w:szCs w:val="20"/>
        </w:rPr>
        <w:t>2</w:t>
      </w:r>
      <w:r w:rsidRPr="005E06AA">
        <w:rPr>
          <w:rFonts w:ascii="Book Antiqua" w:hAnsi="Book Antiqua" w:cs="Calibri"/>
          <w:sz w:val="20"/>
          <w:szCs w:val="20"/>
        </w:rPr>
        <w:t xml:space="preserve"> niniejszej umowy, </w:t>
      </w:r>
    </w:p>
    <w:p w14:paraId="6CB04232" w14:textId="77777777" w:rsidR="00827E29" w:rsidRPr="005E06AA" w:rsidRDefault="000C5051" w:rsidP="005E06AA">
      <w:pPr>
        <w:widowControl w:val="0"/>
        <w:numPr>
          <w:ilvl w:val="0"/>
          <w:numId w:val="5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  <w:t>zapewnienie odpowiednich zasobów technicznych oraz personelu posiadającego zdolności, doświadczenie, wiedzę oraz wymagane uprawnienia, w zakresie niezbędnym do wykonania przedmiotu umowy</w:t>
      </w:r>
      <w:r w:rsidR="00827E29" w:rsidRPr="005E06AA"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  <w:t>,</w:t>
      </w:r>
    </w:p>
    <w:p w14:paraId="40E86855" w14:textId="1B1C0BB2" w:rsidR="001557E4" w:rsidRPr="005E06AA" w:rsidRDefault="001557E4" w:rsidP="005E06AA">
      <w:pPr>
        <w:widowControl w:val="0"/>
        <w:numPr>
          <w:ilvl w:val="0"/>
          <w:numId w:val="5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przekazanie wykonanego przedmiotu umowy zgodnie z wymogami prawa budowlanego wraz </w:t>
      </w:r>
      <w:r w:rsidR="000463AC" w:rsidRPr="005E06AA">
        <w:rPr>
          <w:rFonts w:ascii="Book Antiqua" w:hAnsi="Book Antiqua" w:cs="Calibri"/>
          <w:sz w:val="20"/>
          <w:szCs w:val="20"/>
        </w:rPr>
        <w:br/>
      </w:r>
      <w:r w:rsidRPr="005E06AA">
        <w:rPr>
          <w:rFonts w:ascii="Book Antiqua" w:hAnsi="Book Antiqua" w:cs="Calibri"/>
          <w:sz w:val="20"/>
          <w:szCs w:val="20"/>
        </w:rPr>
        <w:t>z wszelkimi dokumentami dopuszczającymi obiekt do użytkowania</w:t>
      </w:r>
      <w:r w:rsidR="00E800BE" w:rsidRPr="005E06AA">
        <w:rPr>
          <w:rFonts w:ascii="Book Antiqua" w:hAnsi="Book Antiqua" w:cs="Calibri"/>
          <w:sz w:val="20"/>
          <w:szCs w:val="20"/>
        </w:rPr>
        <w:t xml:space="preserve">, </w:t>
      </w:r>
    </w:p>
    <w:p w14:paraId="2EF75B93" w14:textId="77777777" w:rsidR="001557E4" w:rsidRPr="005E06AA" w:rsidRDefault="001557E4" w:rsidP="005E06AA">
      <w:pPr>
        <w:widowControl w:val="0"/>
        <w:numPr>
          <w:ilvl w:val="0"/>
          <w:numId w:val="5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wykonanie na własny koszt punktu poboru wody wraz z licznikiem zużycia wody i przyłącza energii elektrycznej oraz pokrycie kosztów wody i energii elektrycznej,</w:t>
      </w:r>
    </w:p>
    <w:p w14:paraId="6280CFF2" w14:textId="77777777" w:rsidR="001557E4" w:rsidRPr="005E06AA" w:rsidRDefault="001557E4" w:rsidP="005E06AA">
      <w:pPr>
        <w:widowControl w:val="0"/>
        <w:numPr>
          <w:ilvl w:val="0"/>
          <w:numId w:val="5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lastRenderedPageBreak/>
        <w:t>wykonanie i utrzymanie na swój koszt ogrodzenia terenu budowy, dróg dojazdowych do placu budowy, zorganizowania zaplecza budowy i zlikwidowanie go po zakończeniu budowy, ochrona znajdującego się na terenie budowy mienia oraz zapewnienie warunków bezpieczeństwa pracy,</w:t>
      </w:r>
    </w:p>
    <w:p w14:paraId="02B663F0" w14:textId="77777777" w:rsidR="001557E4" w:rsidRPr="005E06AA" w:rsidRDefault="001557E4" w:rsidP="005E06AA">
      <w:pPr>
        <w:widowControl w:val="0"/>
        <w:numPr>
          <w:ilvl w:val="0"/>
          <w:numId w:val="5"/>
        </w:numPr>
        <w:tabs>
          <w:tab w:val="left" w:pos="360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uzyskanie zezwoleń na prowadzenie robót od właściwych jednostek uprawnionych do wydawania zezwoleń na terenach będących w ich zarządzie oraz związane z tym opłaty, </w:t>
      </w:r>
    </w:p>
    <w:p w14:paraId="2A24ACAE" w14:textId="0444E86D" w:rsidR="006F5924" w:rsidRPr="005E06AA" w:rsidRDefault="00827E29" w:rsidP="005E06AA">
      <w:pPr>
        <w:widowControl w:val="0"/>
        <w:numPr>
          <w:ilvl w:val="0"/>
          <w:numId w:val="5"/>
        </w:numPr>
        <w:tabs>
          <w:tab w:val="left" w:pos="360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  <w:lang w:eastAsia="ar-SA"/>
        </w:rPr>
        <w:t>posiadanie polisy OC na</w:t>
      </w:r>
      <w:r w:rsidRPr="005E06AA">
        <w:rPr>
          <w:rFonts w:ascii="Book Antiqua" w:hAnsi="Book Antiqua" w:cs="Calibri"/>
          <w:color w:val="000000"/>
          <w:sz w:val="20"/>
          <w:szCs w:val="20"/>
          <w:lang w:eastAsia="ar-SA"/>
        </w:rPr>
        <w:t xml:space="preserve"> kwotę nie mniej</w:t>
      </w:r>
      <w:r w:rsidR="008F5C8D" w:rsidRPr="005E06AA">
        <w:rPr>
          <w:rFonts w:ascii="Book Antiqua" w:hAnsi="Book Antiqua" w:cs="Calibri"/>
          <w:color w:val="000000"/>
          <w:sz w:val="20"/>
          <w:szCs w:val="20"/>
          <w:lang w:eastAsia="ar-SA"/>
        </w:rPr>
        <w:t>szą niż wartość złożonej oferty</w:t>
      </w:r>
      <w:r w:rsidRPr="005E06AA">
        <w:rPr>
          <w:rFonts w:ascii="Book Antiqua" w:hAnsi="Book Antiqua" w:cs="Calibri"/>
          <w:color w:val="000000"/>
          <w:sz w:val="20"/>
          <w:szCs w:val="20"/>
          <w:lang w:eastAsia="ar-SA"/>
        </w:rPr>
        <w:t xml:space="preserve"> z</w:t>
      </w:r>
      <w:r w:rsidR="008F5C8D" w:rsidRPr="005E06AA">
        <w:rPr>
          <w:rFonts w:ascii="Book Antiqua" w:hAnsi="Book Antiqua" w:cs="Calibri"/>
          <w:color w:val="000000"/>
          <w:sz w:val="20"/>
          <w:szCs w:val="20"/>
          <w:lang w:eastAsia="ar-SA"/>
        </w:rPr>
        <w:t xml:space="preserve"> </w:t>
      </w:r>
      <w:r w:rsidRPr="005E06AA">
        <w:rPr>
          <w:rFonts w:ascii="Book Antiqua" w:hAnsi="Book Antiqua" w:cs="Calibri"/>
          <w:color w:val="000000"/>
          <w:sz w:val="20"/>
          <w:szCs w:val="20"/>
          <w:lang w:eastAsia="ar-SA"/>
        </w:rPr>
        <w:t xml:space="preserve">tytułu szkód, które mogą zaistnieć w okresie od rozpoczęcia robót do przekazania przedmiotu umowy Zamawiającemu, </w:t>
      </w:r>
      <w:r w:rsidR="00E425A8">
        <w:rPr>
          <w:rFonts w:ascii="Book Antiqua" w:hAnsi="Book Antiqua" w:cs="Calibri"/>
          <w:color w:val="000000"/>
          <w:sz w:val="20"/>
          <w:szCs w:val="20"/>
          <w:lang w:eastAsia="ar-SA"/>
        </w:rPr>
        <w:br/>
      </w:r>
      <w:r w:rsidRPr="005E06AA">
        <w:rPr>
          <w:rFonts w:ascii="Book Antiqua" w:hAnsi="Book Antiqua" w:cs="Calibri"/>
          <w:color w:val="000000"/>
          <w:sz w:val="20"/>
          <w:szCs w:val="20"/>
          <w:lang w:eastAsia="ar-SA"/>
        </w:rPr>
        <w:t xml:space="preserve">w związku z określonymi zdarzeniami losowymi – od </w:t>
      </w:r>
      <w:proofErr w:type="spellStart"/>
      <w:r w:rsidRPr="005E06AA">
        <w:rPr>
          <w:rFonts w:ascii="Book Antiqua" w:hAnsi="Book Antiqua" w:cs="Calibri"/>
          <w:color w:val="000000"/>
          <w:sz w:val="20"/>
          <w:szCs w:val="20"/>
          <w:lang w:eastAsia="ar-SA"/>
        </w:rPr>
        <w:t>ryzyk</w:t>
      </w:r>
      <w:proofErr w:type="spellEnd"/>
      <w:r w:rsidRPr="005E06AA">
        <w:rPr>
          <w:rFonts w:ascii="Book Antiqua" w:hAnsi="Book Antiqua" w:cs="Calibri"/>
          <w:color w:val="000000"/>
          <w:sz w:val="20"/>
          <w:szCs w:val="20"/>
          <w:lang w:eastAsia="ar-SA"/>
        </w:rPr>
        <w:t xml:space="preserve"> budowlanych oraz od odpowiedzialności cywilnej (odpowiedzialność cywilna za szkody oraz następstwa nieszczęśliwych wypadków dotyczących pracowników i osób trzecich, a powstałych w związku z prowadzonymi robotami)</w:t>
      </w:r>
      <w:r w:rsidR="001557E4" w:rsidRPr="005E06AA">
        <w:rPr>
          <w:rFonts w:ascii="Book Antiqua" w:hAnsi="Book Antiqua" w:cs="Calibri"/>
          <w:sz w:val="20"/>
          <w:szCs w:val="20"/>
        </w:rPr>
        <w:t>,</w:t>
      </w:r>
    </w:p>
    <w:p w14:paraId="4C54582A" w14:textId="15030B30" w:rsidR="00C92167" w:rsidRPr="005E06AA" w:rsidRDefault="001557E4" w:rsidP="005E06AA">
      <w:pPr>
        <w:widowControl w:val="0"/>
        <w:numPr>
          <w:ilvl w:val="0"/>
          <w:numId w:val="5"/>
        </w:numPr>
        <w:tabs>
          <w:tab w:val="left" w:pos="360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zatrudnienie na podstawie </w:t>
      </w:r>
      <w:r w:rsidR="00F3222B" w:rsidRPr="005E06AA">
        <w:rPr>
          <w:rFonts w:ascii="Book Antiqua" w:hAnsi="Book Antiqua" w:cs="Calibri"/>
          <w:sz w:val="20"/>
          <w:szCs w:val="20"/>
        </w:rPr>
        <w:t>stosunku</w:t>
      </w:r>
      <w:r w:rsidRPr="005E06AA">
        <w:rPr>
          <w:rFonts w:ascii="Book Antiqua" w:hAnsi="Book Antiqua" w:cs="Calibri"/>
          <w:sz w:val="20"/>
          <w:szCs w:val="20"/>
        </w:rPr>
        <w:t xml:space="preserve"> prac</w:t>
      </w:r>
      <w:r w:rsidR="00F3222B" w:rsidRPr="005E06AA">
        <w:rPr>
          <w:rFonts w:ascii="Book Antiqua" w:hAnsi="Book Antiqua" w:cs="Calibri"/>
          <w:sz w:val="20"/>
          <w:szCs w:val="20"/>
        </w:rPr>
        <w:t>y</w:t>
      </w:r>
      <w:r w:rsidR="006F5924" w:rsidRPr="005E06AA">
        <w:rPr>
          <w:rFonts w:ascii="Book Antiqua" w:hAnsi="Book Antiqua" w:cs="Calibri"/>
          <w:sz w:val="20"/>
          <w:szCs w:val="20"/>
        </w:rPr>
        <w:t>,</w:t>
      </w:r>
      <w:r w:rsidRPr="005E06AA">
        <w:rPr>
          <w:rFonts w:ascii="Book Antiqua" w:hAnsi="Book Antiqua" w:cs="Calibri"/>
          <w:sz w:val="20"/>
          <w:szCs w:val="20"/>
        </w:rPr>
        <w:t xml:space="preserve"> </w:t>
      </w:r>
      <w:r w:rsidR="006F5924" w:rsidRPr="005E06AA">
        <w:rPr>
          <w:rFonts w:ascii="Book Antiqua" w:hAnsi="Book Antiqua" w:cs="Calibri"/>
          <w:w w:val="105"/>
          <w:sz w:val="20"/>
          <w:szCs w:val="20"/>
        </w:rPr>
        <w:t>w rozumieniu ustawy z dnia 26 czerwca 1974 r. Kodeks pracy (Dz. U. z 202</w:t>
      </w:r>
      <w:r w:rsidR="009D6803" w:rsidRPr="005E06AA">
        <w:rPr>
          <w:rFonts w:ascii="Book Antiqua" w:hAnsi="Book Antiqua" w:cs="Calibri"/>
          <w:w w:val="105"/>
          <w:sz w:val="20"/>
          <w:szCs w:val="20"/>
        </w:rPr>
        <w:t>3</w:t>
      </w:r>
      <w:r w:rsidR="006F5924" w:rsidRPr="005E06AA">
        <w:rPr>
          <w:rFonts w:ascii="Book Antiqua" w:hAnsi="Book Antiqua" w:cs="Calibri"/>
          <w:w w:val="105"/>
          <w:sz w:val="20"/>
          <w:szCs w:val="20"/>
        </w:rPr>
        <w:t xml:space="preserve"> r., poz. 1</w:t>
      </w:r>
      <w:r w:rsidR="009D6803" w:rsidRPr="005E06AA">
        <w:rPr>
          <w:rFonts w:ascii="Book Antiqua" w:hAnsi="Book Antiqua" w:cs="Calibri"/>
          <w:w w:val="105"/>
          <w:sz w:val="20"/>
          <w:szCs w:val="20"/>
        </w:rPr>
        <w:t>465</w:t>
      </w:r>
      <w:r w:rsidR="008F5C32" w:rsidRPr="005E06AA">
        <w:rPr>
          <w:rFonts w:ascii="Book Antiqua" w:hAnsi="Book Antiqua" w:cs="Calibri"/>
          <w:w w:val="105"/>
          <w:sz w:val="20"/>
          <w:szCs w:val="20"/>
        </w:rPr>
        <w:t xml:space="preserve"> z </w:t>
      </w:r>
      <w:proofErr w:type="spellStart"/>
      <w:r w:rsidR="008F5C32" w:rsidRPr="005E06AA">
        <w:rPr>
          <w:rFonts w:ascii="Book Antiqua" w:hAnsi="Book Antiqua" w:cs="Calibri"/>
          <w:w w:val="105"/>
          <w:sz w:val="20"/>
          <w:szCs w:val="20"/>
        </w:rPr>
        <w:t>późn</w:t>
      </w:r>
      <w:proofErr w:type="spellEnd"/>
      <w:r w:rsidR="008F5C32" w:rsidRPr="005E06AA">
        <w:rPr>
          <w:rFonts w:ascii="Book Antiqua" w:hAnsi="Book Antiqua" w:cs="Calibri"/>
          <w:w w:val="105"/>
          <w:sz w:val="20"/>
          <w:szCs w:val="20"/>
        </w:rPr>
        <w:t>. zm.</w:t>
      </w:r>
      <w:r w:rsidR="006F5924" w:rsidRPr="005E06AA">
        <w:rPr>
          <w:rFonts w:ascii="Book Antiqua" w:hAnsi="Book Antiqua" w:cs="Calibri"/>
          <w:w w:val="105"/>
          <w:sz w:val="20"/>
          <w:szCs w:val="20"/>
        </w:rPr>
        <w:t xml:space="preserve">), osób </w:t>
      </w:r>
      <w:r w:rsidR="006F5924" w:rsidRPr="005E06AA">
        <w:rPr>
          <w:rFonts w:ascii="Book Antiqua" w:hAnsi="Book Antiqua" w:cs="Calibri"/>
          <w:sz w:val="20"/>
          <w:szCs w:val="20"/>
        </w:rPr>
        <w:t xml:space="preserve">wykonujących </w:t>
      </w:r>
      <w:r w:rsidR="00E425A8" w:rsidRPr="0069278C">
        <w:rPr>
          <w:rFonts w:ascii="Book Antiqua" w:hAnsi="Book Antiqua" w:cs="Calibri"/>
          <w:sz w:val="20"/>
          <w:szCs w:val="20"/>
        </w:rPr>
        <w:t>czynności/prace opisane w dokumentacji technicznej</w:t>
      </w:r>
      <w:r w:rsidR="00F97260" w:rsidRPr="005E06AA">
        <w:rPr>
          <w:rFonts w:ascii="Book Antiqua" w:hAnsi="Book Antiqua" w:cs="Calibri"/>
          <w:sz w:val="20"/>
          <w:szCs w:val="20"/>
        </w:rPr>
        <w:t xml:space="preserve">, </w:t>
      </w:r>
      <w:r w:rsidR="006F5924" w:rsidRPr="005E06AA">
        <w:rPr>
          <w:rFonts w:ascii="Book Antiqua" w:hAnsi="Book Antiqua" w:cs="Calibri"/>
          <w:w w:val="105"/>
          <w:sz w:val="20"/>
          <w:szCs w:val="20"/>
        </w:rPr>
        <w:t>o ile czynności</w:t>
      </w:r>
      <w:r w:rsidR="006F5924" w:rsidRPr="005E06AA">
        <w:rPr>
          <w:rFonts w:ascii="Book Antiqua" w:hAnsi="Book Antiqua" w:cs="Calibri"/>
          <w:spacing w:val="-20"/>
          <w:w w:val="105"/>
          <w:sz w:val="20"/>
          <w:szCs w:val="20"/>
        </w:rPr>
        <w:t xml:space="preserve"> </w:t>
      </w:r>
      <w:r w:rsidR="006F5924" w:rsidRPr="005E06AA">
        <w:rPr>
          <w:rFonts w:ascii="Book Antiqua" w:hAnsi="Book Antiqua" w:cs="Calibri"/>
          <w:w w:val="105"/>
          <w:sz w:val="20"/>
          <w:szCs w:val="20"/>
        </w:rPr>
        <w:t>te</w:t>
      </w:r>
      <w:r w:rsidR="006F5924" w:rsidRPr="005E06AA">
        <w:rPr>
          <w:rFonts w:ascii="Book Antiqua" w:hAnsi="Book Antiqua" w:cs="Calibri"/>
          <w:spacing w:val="-17"/>
          <w:w w:val="105"/>
          <w:sz w:val="20"/>
          <w:szCs w:val="20"/>
        </w:rPr>
        <w:t xml:space="preserve"> </w:t>
      </w:r>
      <w:r w:rsidR="006F5924" w:rsidRPr="005E06AA">
        <w:rPr>
          <w:rFonts w:ascii="Book Antiqua" w:hAnsi="Book Antiqua" w:cs="Calibri"/>
          <w:w w:val="105"/>
          <w:sz w:val="20"/>
          <w:szCs w:val="20"/>
        </w:rPr>
        <w:t>nie</w:t>
      </w:r>
      <w:r w:rsidR="006F5924" w:rsidRPr="005E06AA">
        <w:rPr>
          <w:rFonts w:ascii="Book Antiqua" w:hAnsi="Book Antiqua" w:cs="Calibri"/>
          <w:spacing w:val="-19"/>
          <w:w w:val="105"/>
          <w:sz w:val="20"/>
          <w:szCs w:val="20"/>
        </w:rPr>
        <w:t xml:space="preserve"> </w:t>
      </w:r>
      <w:r w:rsidR="006F5924" w:rsidRPr="005E06AA">
        <w:rPr>
          <w:rFonts w:ascii="Book Antiqua" w:hAnsi="Book Antiqua" w:cs="Calibri"/>
          <w:w w:val="105"/>
          <w:sz w:val="20"/>
          <w:szCs w:val="20"/>
        </w:rPr>
        <w:t>będą</w:t>
      </w:r>
      <w:r w:rsidR="006F5924" w:rsidRPr="005E06AA">
        <w:rPr>
          <w:rFonts w:ascii="Book Antiqua" w:hAnsi="Book Antiqua" w:cs="Calibri"/>
          <w:spacing w:val="-19"/>
          <w:w w:val="105"/>
          <w:sz w:val="20"/>
          <w:szCs w:val="20"/>
        </w:rPr>
        <w:t xml:space="preserve"> </w:t>
      </w:r>
      <w:r w:rsidR="006F5924" w:rsidRPr="005E06AA">
        <w:rPr>
          <w:rFonts w:ascii="Book Antiqua" w:hAnsi="Book Antiqua" w:cs="Calibri"/>
          <w:w w:val="105"/>
          <w:sz w:val="20"/>
          <w:szCs w:val="20"/>
        </w:rPr>
        <w:t>wykonywane</w:t>
      </w:r>
      <w:r w:rsidR="006F5924" w:rsidRPr="005E06AA">
        <w:rPr>
          <w:rFonts w:ascii="Book Antiqua" w:hAnsi="Book Antiqua" w:cs="Calibri"/>
          <w:spacing w:val="-19"/>
          <w:w w:val="105"/>
          <w:sz w:val="20"/>
          <w:szCs w:val="20"/>
        </w:rPr>
        <w:t xml:space="preserve"> </w:t>
      </w:r>
      <w:r w:rsidR="006F5924" w:rsidRPr="005E06AA">
        <w:rPr>
          <w:rFonts w:ascii="Book Antiqua" w:hAnsi="Book Antiqua" w:cs="Calibri"/>
          <w:w w:val="105"/>
          <w:sz w:val="20"/>
          <w:szCs w:val="20"/>
        </w:rPr>
        <w:t>przez</w:t>
      </w:r>
      <w:r w:rsidR="006F5924" w:rsidRPr="005E06AA">
        <w:rPr>
          <w:rFonts w:ascii="Book Antiqua" w:hAnsi="Book Antiqua" w:cs="Calibri"/>
          <w:spacing w:val="-18"/>
          <w:w w:val="105"/>
          <w:sz w:val="20"/>
          <w:szCs w:val="20"/>
        </w:rPr>
        <w:t xml:space="preserve"> </w:t>
      </w:r>
      <w:r w:rsidR="006F5924" w:rsidRPr="005E06AA">
        <w:rPr>
          <w:rFonts w:ascii="Book Antiqua" w:hAnsi="Book Antiqua" w:cs="Calibri"/>
          <w:w w:val="105"/>
          <w:sz w:val="20"/>
          <w:szCs w:val="20"/>
        </w:rPr>
        <w:t>osobę</w:t>
      </w:r>
      <w:r w:rsidR="006F5924" w:rsidRPr="005E06AA">
        <w:rPr>
          <w:rFonts w:ascii="Book Antiqua" w:hAnsi="Book Antiqua" w:cs="Calibri"/>
          <w:spacing w:val="-18"/>
          <w:w w:val="105"/>
          <w:sz w:val="20"/>
          <w:szCs w:val="20"/>
        </w:rPr>
        <w:t xml:space="preserve"> </w:t>
      </w:r>
      <w:r w:rsidR="00E425A8">
        <w:rPr>
          <w:rFonts w:ascii="Book Antiqua" w:hAnsi="Book Antiqua" w:cs="Calibri"/>
          <w:spacing w:val="-18"/>
          <w:w w:val="105"/>
          <w:sz w:val="20"/>
          <w:szCs w:val="20"/>
        </w:rPr>
        <w:br/>
      </w:r>
      <w:r w:rsidR="006F5924" w:rsidRPr="005E06AA">
        <w:rPr>
          <w:rFonts w:ascii="Book Antiqua" w:hAnsi="Book Antiqua" w:cs="Calibri"/>
          <w:w w:val="105"/>
          <w:sz w:val="20"/>
          <w:szCs w:val="20"/>
        </w:rPr>
        <w:t>w</w:t>
      </w:r>
      <w:r w:rsidR="006F5924" w:rsidRPr="005E06AA">
        <w:rPr>
          <w:rFonts w:ascii="Book Antiqua" w:hAnsi="Book Antiqua" w:cs="Calibri"/>
          <w:spacing w:val="-19"/>
          <w:w w:val="105"/>
          <w:sz w:val="20"/>
          <w:szCs w:val="20"/>
        </w:rPr>
        <w:t xml:space="preserve"> </w:t>
      </w:r>
      <w:r w:rsidR="006F5924" w:rsidRPr="005E06AA">
        <w:rPr>
          <w:rFonts w:ascii="Book Antiqua" w:hAnsi="Book Antiqua" w:cs="Calibri"/>
          <w:w w:val="105"/>
          <w:sz w:val="20"/>
          <w:szCs w:val="20"/>
        </w:rPr>
        <w:t>ramach</w:t>
      </w:r>
      <w:r w:rsidR="006F5924" w:rsidRPr="005E06AA">
        <w:rPr>
          <w:rFonts w:ascii="Book Antiqua" w:hAnsi="Book Antiqua" w:cs="Calibri"/>
          <w:spacing w:val="-19"/>
          <w:w w:val="105"/>
          <w:sz w:val="20"/>
          <w:szCs w:val="20"/>
        </w:rPr>
        <w:t xml:space="preserve"> </w:t>
      </w:r>
      <w:r w:rsidR="006F5924" w:rsidRPr="005E06AA">
        <w:rPr>
          <w:rFonts w:ascii="Book Antiqua" w:hAnsi="Book Antiqua" w:cs="Calibri"/>
          <w:w w:val="105"/>
          <w:sz w:val="20"/>
          <w:szCs w:val="20"/>
        </w:rPr>
        <w:t>prowadzonej</w:t>
      </w:r>
      <w:r w:rsidR="006F5924" w:rsidRPr="005E06AA">
        <w:rPr>
          <w:rFonts w:ascii="Book Antiqua" w:hAnsi="Book Antiqua" w:cs="Calibri"/>
          <w:spacing w:val="-20"/>
          <w:w w:val="105"/>
          <w:sz w:val="20"/>
          <w:szCs w:val="20"/>
        </w:rPr>
        <w:t xml:space="preserve"> </w:t>
      </w:r>
      <w:r w:rsidR="006F5924" w:rsidRPr="005E06AA">
        <w:rPr>
          <w:rFonts w:ascii="Book Antiqua" w:hAnsi="Book Antiqua" w:cs="Calibri"/>
          <w:w w:val="105"/>
          <w:sz w:val="20"/>
          <w:szCs w:val="20"/>
        </w:rPr>
        <w:t>działalności</w:t>
      </w:r>
      <w:r w:rsidR="006F5924" w:rsidRPr="005E06AA">
        <w:rPr>
          <w:rFonts w:ascii="Book Antiqua" w:hAnsi="Book Antiqua" w:cs="Calibri"/>
          <w:spacing w:val="-19"/>
          <w:w w:val="105"/>
          <w:sz w:val="20"/>
          <w:szCs w:val="20"/>
        </w:rPr>
        <w:t xml:space="preserve"> </w:t>
      </w:r>
      <w:r w:rsidR="006F5924" w:rsidRPr="005E06AA">
        <w:rPr>
          <w:rFonts w:ascii="Book Antiqua" w:hAnsi="Book Antiqua" w:cs="Calibri"/>
          <w:w w:val="105"/>
          <w:sz w:val="20"/>
          <w:szCs w:val="20"/>
        </w:rPr>
        <w:t>gospodarczej</w:t>
      </w:r>
      <w:r w:rsidRPr="005E06AA">
        <w:rPr>
          <w:rFonts w:ascii="Book Antiqua" w:hAnsi="Book Antiqua" w:cs="Calibri"/>
          <w:sz w:val="20"/>
          <w:szCs w:val="20"/>
        </w:rPr>
        <w:t>. Obowiązek ten dotyczy także podwykon</w:t>
      </w:r>
      <w:r w:rsidR="009B20F2" w:rsidRPr="005E06AA">
        <w:rPr>
          <w:rFonts w:ascii="Book Antiqua" w:hAnsi="Book Antiqua" w:cs="Calibri"/>
          <w:sz w:val="20"/>
          <w:szCs w:val="20"/>
        </w:rPr>
        <w:t>awców;</w:t>
      </w:r>
    </w:p>
    <w:p w14:paraId="5AC710E2" w14:textId="6DB3093C" w:rsidR="00F06AD5" w:rsidRPr="005E06AA" w:rsidRDefault="00F06AD5" w:rsidP="005E06AA">
      <w:pPr>
        <w:widowControl w:val="0"/>
        <w:numPr>
          <w:ilvl w:val="0"/>
          <w:numId w:val="5"/>
        </w:numPr>
        <w:tabs>
          <w:tab w:val="left" w:pos="360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zatrudnienia wystarczającej liczby pracowników z odpowiednimi kwalifikacjami pozwalającymi na prawidłowe i terminowe wykonanie </w:t>
      </w:r>
      <w:r w:rsidR="008F5C32" w:rsidRPr="005E06AA">
        <w:rPr>
          <w:rFonts w:ascii="Book Antiqua" w:hAnsi="Book Antiqua" w:cs="Calibri"/>
          <w:sz w:val="20"/>
          <w:szCs w:val="20"/>
        </w:rPr>
        <w:t>prac</w:t>
      </w:r>
      <w:r w:rsidRPr="005E06AA">
        <w:rPr>
          <w:rFonts w:ascii="Book Antiqua" w:hAnsi="Book Antiqua" w:cs="Calibri"/>
          <w:color w:val="000000"/>
          <w:sz w:val="20"/>
          <w:szCs w:val="20"/>
        </w:rPr>
        <w:t>,</w:t>
      </w:r>
    </w:p>
    <w:p w14:paraId="21DF8ED6" w14:textId="52DD160F" w:rsidR="001557E4" w:rsidRPr="005E06AA" w:rsidRDefault="001557E4" w:rsidP="005E06AA">
      <w:pPr>
        <w:widowControl w:val="0"/>
        <w:numPr>
          <w:ilvl w:val="0"/>
          <w:numId w:val="5"/>
        </w:numPr>
        <w:tabs>
          <w:tab w:val="left" w:pos="360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color w:val="000000"/>
          <w:sz w:val="20"/>
          <w:szCs w:val="20"/>
        </w:rPr>
        <w:t>wykonanie przedmiotu umowy z materiałów odpowiadających wymaganiom określonym w art. 10 ustawy z dnia 7 lipca 1994 r. –</w:t>
      </w:r>
      <w:r w:rsidR="00CC1E2E" w:rsidRPr="005E06AA">
        <w:rPr>
          <w:rFonts w:ascii="Book Antiqua" w:hAnsi="Book Antiqua" w:cs="Calibri"/>
          <w:color w:val="000000"/>
          <w:sz w:val="20"/>
          <w:szCs w:val="20"/>
        </w:rPr>
        <w:t xml:space="preserve"> Prawo budowlane (Dz. U. z 202</w:t>
      </w:r>
      <w:r w:rsidR="00E425A8">
        <w:rPr>
          <w:rFonts w:ascii="Book Antiqua" w:hAnsi="Book Antiqua" w:cs="Calibri"/>
          <w:color w:val="000000"/>
          <w:sz w:val="20"/>
          <w:szCs w:val="20"/>
        </w:rPr>
        <w:t>6</w:t>
      </w:r>
      <w:r w:rsidRPr="005E06AA">
        <w:rPr>
          <w:rFonts w:ascii="Book Antiqua" w:hAnsi="Book Antiqua" w:cs="Calibri"/>
          <w:color w:val="000000"/>
          <w:sz w:val="20"/>
          <w:szCs w:val="20"/>
        </w:rPr>
        <w:t xml:space="preserve"> r., poz. </w:t>
      </w:r>
      <w:r w:rsidR="00E425A8">
        <w:rPr>
          <w:rFonts w:ascii="Book Antiqua" w:hAnsi="Book Antiqua" w:cs="Calibri"/>
          <w:color w:val="000000"/>
          <w:sz w:val="20"/>
          <w:szCs w:val="20"/>
        </w:rPr>
        <w:t>524</w:t>
      </w:r>
      <w:r w:rsidRPr="005E06AA">
        <w:rPr>
          <w:rFonts w:ascii="Book Antiqua" w:hAnsi="Book Antiqua" w:cs="Calibri"/>
          <w:color w:val="000000"/>
          <w:sz w:val="20"/>
          <w:szCs w:val="20"/>
        </w:rPr>
        <w:t>),</w:t>
      </w:r>
    </w:p>
    <w:p w14:paraId="18776E54" w14:textId="20BC8203" w:rsidR="001557E4" w:rsidRPr="005E06AA" w:rsidRDefault="001557E4" w:rsidP="005E06AA">
      <w:pPr>
        <w:widowControl w:val="0"/>
        <w:numPr>
          <w:ilvl w:val="0"/>
          <w:numId w:val="5"/>
        </w:numPr>
        <w:tabs>
          <w:tab w:val="left" w:pos="360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stosowania wyrobów budowlanych wprowadzonych do obrotu zgodnie z odpowiednimi przepisami, w szczególności ustawą z dnia 16 kwietnia 2004 r. o wyrobach budowlanych (Dz. U. </w:t>
      </w:r>
      <w:r w:rsidR="00B27A4B" w:rsidRPr="005E06AA">
        <w:rPr>
          <w:rFonts w:ascii="Book Antiqua" w:hAnsi="Book Antiqua" w:cs="Calibri"/>
          <w:sz w:val="20"/>
          <w:szCs w:val="20"/>
        </w:rPr>
        <w:br/>
      </w:r>
      <w:r w:rsidRPr="005E06AA">
        <w:rPr>
          <w:rFonts w:ascii="Book Antiqua" w:hAnsi="Book Antiqua" w:cs="Calibri"/>
          <w:sz w:val="20"/>
          <w:szCs w:val="20"/>
        </w:rPr>
        <w:t>z 20</w:t>
      </w:r>
      <w:r w:rsidR="00CC1E2E" w:rsidRPr="005E06AA">
        <w:rPr>
          <w:rFonts w:ascii="Book Antiqua" w:hAnsi="Book Antiqua" w:cs="Calibri"/>
          <w:sz w:val="20"/>
          <w:szCs w:val="20"/>
        </w:rPr>
        <w:t>21</w:t>
      </w:r>
      <w:r w:rsidRPr="005E06AA">
        <w:rPr>
          <w:rFonts w:ascii="Book Antiqua" w:hAnsi="Book Antiqua" w:cs="Calibri"/>
          <w:sz w:val="20"/>
          <w:szCs w:val="20"/>
        </w:rPr>
        <w:t xml:space="preserve"> r., poz. </w:t>
      </w:r>
      <w:r w:rsidR="00CC1E2E" w:rsidRPr="005E06AA">
        <w:rPr>
          <w:rFonts w:ascii="Book Antiqua" w:hAnsi="Book Antiqua" w:cs="Calibri"/>
          <w:sz w:val="20"/>
          <w:szCs w:val="20"/>
        </w:rPr>
        <w:t>1213</w:t>
      </w:r>
      <w:r w:rsidRPr="005E06AA">
        <w:rPr>
          <w:rFonts w:ascii="Book Antiqua" w:hAnsi="Book Antiqua" w:cs="Calibri"/>
          <w:sz w:val="20"/>
          <w:szCs w:val="20"/>
        </w:rPr>
        <w:t>),</w:t>
      </w:r>
      <w:r w:rsidR="00E800BE" w:rsidRPr="005E06AA">
        <w:rPr>
          <w:rFonts w:ascii="Book Antiqua" w:hAnsi="Book Antiqua" w:cs="Calibri"/>
          <w:sz w:val="20"/>
          <w:szCs w:val="20"/>
        </w:rPr>
        <w:t xml:space="preserve"> </w:t>
      </w:r>
      <w:r w:rsidR="00E800BE" w:rsidRPr="005E06AA">
        <w:rPr>
          <w:rFonts w:ascii="Book Antiqua" w:hAnsi="Book Antiqua" w:cs="Calibri"/>
          <w:bCs w:val="0"/>
          <w:iCs w:val="0"/>
          <w:color w:val="000000"/>
          <w:sz w:val="20"/>
          <w:szCs w:val="20"/>
        </w:rPr>
        <w:t xml:space="preserve">uwzględniających ryzyko degradacji środowiska związane z utrzymaniem jakości wody </w:t>
      </w:r>
      <w:r w:rsidR="00E800BE" w:rsidRPr="005E06AA">
        <w:rPr>
          <w:rFonts w:ascii="Book Antiqua" w:hAnsi="Book Antiqua" w:cs="Calibri"/>
          <w:bCs w:val="0"/>
          <w:iCs w:val="0"/>
          <w:sz w:val="20"/>
          <w:szCs w:val="20"/>
        </w:rPr>
        <w:t>i unikaniem deficytu wody w celu osiągniecia dobrego stanu wody i dobrego potencjału ekologicznego,</w:t>
      </w:r>
    </w:p>
    <w:p w14:paraId="38D0440A" w14:textId="77777777" w:rsidR="00827E29" w:rsidRPr="005E06AA" w:rsidRDefault="00827E29" w:rsidP="005E06AA">
      <w:pPr>
        <w:widowControl w:val="0"/>
        <w:numPr>
          <w:ilvl w:val="0"/>
          <w:numId w:val="5"/>
        </w:numPr>
        <w:tabs>
          <w:tab w:val="left" w:pos="360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każdy materiał i urządzenie przed jego wbudowaniem/montażem musi być zaakceptowany przez Inspektora Nadzoru,</w:t>
      </w:r>
    </w:p>
    <w:p w14:paraId="2BF711E8" w14:textId="2600365C" w:rsidR="00571E52" w:rsidRPr="005E06AA" w:rsidRDefault="001557E4" w:rsidP="005E06AA">
      <w:pPr>
        <w:widowControl w:val="0"/>
        <w:numPr>
          <w:ilvl w:val="0"/>
          <w:numId w:val="5"/>
        </w:numPr>
        <w:tabs>
          <w:tab w:val="left" w:pos="360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przedstawienia na wbudowane materiały ważnych atestów, deklaracji zgodności, certyfikatu na znak bezpieczeństwa, certyfikatu zgodności z Polskimi Normami lub zgodności z aprobatą techniczną, w przypadku materiałów, dla których nie ustalono Polskich Norm, itp.</w:t>
      </w:r>
      <w:r w:rsidR="00E800BE" w:rsidRPr="005E06AA">
        <w:rPr>
          <w:rFonts w:ascii="Book Antiqua" w:hAnsi="Book Antiqua" w:cs="Calibri"/>
          <w:sz w:val="20"/>
          <w:szCs w:val="20"/>
        </w:rPr>
        <w:t xml:space="preserve"> </w:t>
      </w:r>
    </w:p>
    <w:p w14:paraId="27F1A767" w14:textId="26F6C5F9" w:rsidR="00827E29" w:rsidRPr="005E06AA" w:rsidRDefault="00571E52" w:rsidP="005E06AA">
      <w:pPr>
        <w:widowControl w:val="0"/>
        <w:tabs>
          <w:tab w:val="left" w:pos="360"/>
        </w:tabs>
        <w:spacing w:line="276" w:lineRule="auto"/>
        <w:ind w:left="567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W</w:t>
      </w:r>
      <w:r w:rsidR="00827E29" w:rsidRPr="005E06AA">
        <w:rPr>
          <w:rFonts w:ascii="Book Antiqua" w:hAnsi="Book Antiqua" w:cs="Calibri"/>
          <w:sz w:val="20"/>
          <w:szCs w:val="20"/>
        </w:rPr>
        <w:t xml:space="preserve"> uzasadnionych przypadkach na żądanie Zamawiającego, Wykonawca musi przedstawić dodatkowe badania laboratoryjne wbudowanych materiałów. Badania te Wykonawca wykona na własny koszt</w:t>
      </w:r>
      <w:r w:rsidR="004603C4" w:rsidRPr="005E06AA">
        <w:rPr>
          <w:rFonts w:ascii="Book Antiqua" w:hAnsi="Book Antiqua" w:cs="Calibri"/>
          <w:sz w:val="20"/>
          <w:szCs w:val="20"/>
        </w:rPr>
        <w:t>,</w:t>
      </w:r>
    </w:p>
    <w:p w14:paraId="7CAFD682" w14:textId="0F8E5175" w:rsidR="001557E4" w:rsidRPr="005E06AA" w:rsidRDefault="001557E4" w:rsidP="005E06AA">
      <w:pPr>
        <w:widowControl w:val="0"/>
        <w:numPr>
          <w:ilvl w:val="0"/>
          <w:numId w:val="5"/>
        </w:numPr>
        <w:tabs>
          <w:tab w:val="left" w:pos="360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zgłaszanie Zamawiającemu wykonania robót zanikowych lub ulegających zakryciu oraz przedmiotów odbioru wpisem do Dziennika Budowy,</w:t>
      </w:r>
    </w:p>
    <w:p w14:paraId="00C52CFF" w14:textId="77777777" w:rsidR="001557E4" w:rsidRPr="005E06AA" w:rsidRDefault="001557E4" w:rsidP="005E06AA">
      <w:pPr>
        <w:pStyle w:val="NormalnyWeb"/>
        <w:widowControl w:val="0"/>
        <w:numPr>
          <w:ilvl w:val="0"/>
          <w:numId w:val="5"/>
        </w:numPr>
        <w:spacing w:before="0" w:beforeAutospacing="0" w:after="0" w:line="276" w:lineRule="auto"/>
        <w:ind w:left="567" w:hanging="283"/>
        <w:jc w:val="both"/>
        <w:rPr>
          <w:rFonts w:ascii="Book Antiqua" w:hAnsi="Book Antiqua" w:cs="Calibri"/>
          <w:bCs/>
          <w:iCs/>
          <w:sz w:val="20"/>
          <w:szCs w:val="20"/>
        </w:rPr>
      </w:pPr>
      <w:r w:rsidRPr="005E06AA">
        <w:rPr>
          <w:rFonts w:ascii="Book Antiqua" w:hAnsi="Book Antiqua" w:cs="Calibri"/>
          <w:bCs/>
          <w:iCs/>
          <w:sz w:val="20"/>
          <w:szCs w:val="20"/>
        </w:rPr>
        <w:t xml:space="preserve">przygotowanie właściwej dokumentacji odbiorowej robót pozwalającej na ocenę </w:t>
      </w:r>
      <w:r w:rsidRPr="005E06AA">
        <w:rPr>
          <w:rFonts w:ascii="Book Antiqua" w:hAnsi="Book Antiqua" w:cs="Calibri"/>
          <w:sz w:val="20"/>
          <w:szCs w:val="20"/>
        </w:rPr>
        <w:t>należytego wykonania robót,</w:t>
      </w:r>
    </w:p>
    <w:p w14:paraId="275BD82D" w14:textId="77777777" w:rsidR="001557E4" w:rsidRPr="005E06AA" w:rsidRDefault="001557E4" w:rsidP="005E06AA">
      <w:pPr>
        <w:widowControl w:val="0"/>
        <w:numPr>
          <w:ilvl w:val="0"/>
          <w:numId w:val="5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zabezpieczenie i ochrona przed zniszczeniem znajdującego się na budowie i nie podlegającego likwidacji zadrzewienia, skarp i innych elementów zagospodarowania terenu oraz istniejących instalacji i urządzeń wraz z przywróceniem terenu do stanu pierwotnego,</w:t>
      </w:r>
    </w:p>
    <w:p w14:paraId="09811044" w14:textId="7AD47372" w:rsidR="001557E4" w:rsidRPr="005E06AA" w:rsidRDefault="001557E4" w:rsidP="005E06AA">
      <w:pPr>
        <w:widowControl w:val="0"/>
        <w:numPr>
          <w:ilvl w:val="0"/>
          <w:numId w:val="5"/>
        </w:numPr>
        <w:tabs>
          <w:tab w:val="left" w:pos="360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usunięcie ewentualnych szkód powstałych w czasie realizacji przedmiotu umowy, z przyczyn leżących po stronie Wykonawcy,</w:t>
      </w:r>
    </w:p>
    <w:p w14:paraId="4B150719" w14:textId="00CD5A98" w:rsidR="000E2025" w:rsidRDefault="001557E4" w:rsidP="000E2025">
      <w:pPr>
        <w:widowControl w:val="0"/>
        <w:numPr>
          <w:ilvl w:val="0"/>
          <w:numId w:val="5"/>
        </w:numPr>
        <w:tabs>
          <w:tab w:val="left" w:pos="360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zabezpieczenie dróg prowadzących do placu budowy przed zniszczeniem spowodowanym środkami transportu wykonawcy lub jego podwykonawców</w:t>
      </w:r>
      <w:r w:rsidR="000E2025">
        <w:rPr>
          <w:rFonts w:ascii="Book Antiqua" w:hAnsi="Book Antiqua" w:cs="Calibri"/>
          <w:sz w:val="20"/>
          <w:szCs w:val="20"/>
        </w:rPr>
        <w:t>,</w:t>
      </w:r>
    </w:p>
    <w:p w14:paraId="1FBA447C" w14:textId="17D43BBA" w:rsidR="000E2025" w:rsidRPr="000E2025" w:rsidRDefault="000E2025" w:rsidP="000E2025">
      <w:pPr>
        <w:widowControl w:val="0"/>
        <w:numPr>
          <w:ilvl w:val="0"/>
          <w:numId w:val="5"/>
        </w:numPr>
        <w:tabs>
          <w:tab w:val="left" w:pos="360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u</w:t>
      </w:r>
      <w:r w:rsidRPr="000E2025">
        <w:rPr>
          <w:rFonts w:ascii="Book Antiqua" w:hAnsi="Book Antiqua"/>
          <w:sz w:val="20"/>
          <w:szCs w:val="20"/>
        </w:rPr>
        <w:t>trzymywania terenu budowy w stanie wolnym od przeszkód komunikacyjnych oraz bieżącego usuwania zbędnych materiałów, odpadów i urządzeń pomocniczych,</w:t>
      </w:r>
    </w:p>
    <w:p w14:paraId="08ED589B" w14:textId="435DCBC2" w:rsidR="00AC512F" w:rsidRPr="005E06AA" w:rsidRDefault="001557E4" w:rsidP="005E06AA">
      <w:pPr>
        <w:pStyle w:val="NormalnyWeb"/>
        <w:widowControl w:val="0"/>
        <w:numPr>
          <w:ilvl w:val="0"/>
          <w:numId w:val="5"/>
        </w:numPr>
        <w:spacing w:before="0" w:beforeAutospacing="0" w:after="0" w:line="276" w:lineRule="auto"/>
        <w:ind w:left="567" w:hanging="283"/>
        <w:jc w:val="both"/>
        <w:rPr>
          <w:rFonts w:ascii="Book Antiqua" w:hAnsi="Book Antiqua" w:cs="Calibri"/>
          <w:bCs/>
          <w:iCs/>
          <w:sz w:val="20"/>
          <w:szCs w:val="20"/>
        </w:rPr>
      </w:pPr>
      <w:r w:rsidRPr="005E06AA">
        <w:rPr>
          <w:rFonts w:ascii="Book Antiqua" w:hAnsi="Book Antiqua" w:cs="Calibri"/>
          <w:bCs/>
          <w:iCs/>
          <w:sz w:val="20"/>
          <w:szCs w:val="20"/>
        </w:rPr>
        <w:t xml:space="preserve">informowanie Zamawiającego o konieczności wykonania robót dodatkowych lub </w:t>
      </w:r>
      <w:r w:rsidRPr="005E06AA">
        <w:rPr>
          <w:rFonts w:ascii="Book Antiqua" w:hAnsi="Book Antiqua" w:cs="Calibri"/>
          <w:sz w:val="20"/>
          <w:szCs w:val="20"/>
        </w:rPr>
        <w:t xml:space="preserve">zamiennych </w:t>
      </w:r>
      <w:r w:rsidR="00B27A4B" w:rsidRPr="005E06AA">
        <w:rPr>
          <w:rFonts w:ascii="Book Antiqua" w:hAnsi="Book Antiqua" w:cs="Calibri"/>
          <w:sz w:val="20"/>
          <w:szCs w:val="20"/>
        </w:rPr>
        <w:br/>
      </w:r>
      <w:r w:rsidRPr="005E06AA">
        <w:rPr>
          <w:rFonts w:ascii="Book Antiqua" w:hAnsi="Book Antiqua" w:cs="Calibri"/>
          <w:sz w:val="20"/>
          <w:szCs w:val="20"/>
        </w:rPr>
        <w:t xml:space="preserve">w terminie 5 dni od daty stwierdzenia konieczności ich wykonania, </w:t>
      </w:r>
    </w:p>
    <w:p w14:paraId="2F175472" w14:textId="4A6C1945" w:rsidR="001557E4" w:rsidRPr="005E06AA" w:rsidRDefault="001557E4" w:rsidP="005E06AA">
      <w:pPr>
        <w:widowControl w:val="0"/>
        <w:numPr>
          <w:ilvl w:val="0"/>
          <w:numId w:val="5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zabezpieczenie obsługi geodezyjnej obiektu (tyczenie, inwentaryzacja powykonawcza</w:t>
      </w:r>
      <w:r w:rsidR="008814FD" w:rsidRPr="005E06AA">
        <w:rPr>
          <w:rFonts w:ascii="Book Antiqua" w:hAnsi="Book Antiqua" w:cs="Calibri"/>
          <w:sz w:val="20"/>
          <w:szCs w:val="20"/>
        </w:rPr>
        <w:t xml:space="preserve">). </w:t>
      </w:r>
      <w:r w:rsidR="008814FD" w:rsidRPr="005E06AA">
        <w:rPr>
          <w:rFonts w:ascii="Book Antiqua" w:eastAsia="Calibri" w:hAnsi="Book Antiqua" w:cs="Calibri"/>
          <w:sz w:val="20"/>
          <w:szCs w:val="20"/>
        </w:rPr>
        <w:t xml:space="preserve">Na Wykonawcy robót budowlanych spoczywa obowiązek ochrony znaków geodezyjnych, </w:t>
      </w:r>
      <w:r w:rsidR="00B27A4B" w:rsidRPr="005E06AA">
        <w:rPr>
          <w:rFonts w:ascii="Book Antiqua" w:eastAsia="Calibri" w:hAnsi="Book Antiqua" w:cs="Calibri"/>
          <w:sz w:val="20"/>
          <w:szCs w:val="20"/>
        </w:rPr>
        <w:br/>
      </w:r>
      <w:r w:rsidR="008814FD" w:rsidRPr="005E06AA">
        <w:rPr>
          <w:rFonts w:ascii="Book Antiqua" w:eastAsia="Calibri" w:hAnsi="Book Antiqua" w:cs="Calibri"/>
          <w:sz w:val="20"/>
          <w:szCs w:val="20"/>
        </w:rPr>
        <w:t>a w przypadku uszkodzenia lub zniszczenia, należy je odtworzyć zgodnie z przepisami prawa geodezyjnego i kartograficznego</w:t>
      </w:r>
      <w:r w:rsidR="00F06AD5" w:rsidRPr="005E06AA">
        <w:rPr>
          <w:rFonts w:ascii="Book Antiqua" w:eastAsia="Calibri" w:hAnsi="Book Antiqua" w:cs="Calibri"/>
          <w:sz w:val="20"/>
          <w:szCs w:val="20"/>
        </w:rPr>
        <w:t>,</w:t>
      </w:r>
    </w:p>
    <w:p w14:paraId="2D0F628C" w14:textId="297A76DB" w:rsidR="001557E4" w:rsidRPr="005E06AA" w:rsidRDefault="001557E4" w:rsidP="005E06AA">
      <w:pPr>
        <w:widowControl w:val="0"/>
        <w:numPr>
          <w:ilvl w:val="0"/>
          <w:numId w:val="5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wykonanie kosztorysu powykonawczego wraz z tabelą elementów scalonych</w:t>
      </w:r>
      <w:r w:rsidR="00544502" w:rsidRPr="005E06AA">
        <w:rPr>
          <w:rFonts w:ascii="Book Antiqua" w:hAnsi="Book Antiqua" w:cs="Calibri"/>
          <w:sz w:val="20"/>
          <w:szCs w:val="20"/>
        </w:rPr>
        <w:t>,</w:t>
      </w:r>
    </w:p>
    <w:p w14:paraId="4648A081" w14:textId="57CD84B9" w:rsidR="00544502" w:rsidRPr="005E06AA" w:rsidRDefault="00544502" w:rsidP="005E06AA">
      <w:pPr>
        <w:widowControl w:val="0"/>
        <w:numPr>
          <w:ilvl w:val="0"/>
          <w:numId w:val="5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lastRenderedPageBreak/>
        <w:t>uczestniczenie w przeglądach gwarancyjnych oraz usuwanie wszelkich wad określonych podczas przeglądu przez cały okres rękojmi za wady i gwarancji,</w:t>
      </w:r>
    </w:p>
    <w:p w14:paraId="527D54FA" w14:textId="6F04E3DD" w:rsidR="00544502" w:rsidRPr="005E06AA" w:rsidRDefault="00544502" w:rsidP="005E06AA">
      <w:pPr>
        <w:widowControl w:val="0"/>
        <w:numPr>
          <w:ilvl w:val="0"/>
          <w:numId w:val="5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wykonywanie przeglądów i usług serwisowych w okresie rękojmi oraz gwarancji,</w:t>
      </w:r>
    </w:p>
    <w:p w14:paraId="43FEA5FD" w14:textId="77777777" w:rsidR="00404FF6" w:rsidRDefault="00544502" w:rsidP="00404FF6">
      <w:pPr>
        <w:widowControl w:val="0"/>
        <w:numPr>
          <w:ilvl w:val="0"/>
          <w:numId w:val="5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przestrzeganie zasad BHP i PPOŻ</w:t>
      </w:r>
      <w:r w:rsidR="00B27A4B" w:rsidRPr="005E06AA">
        <w:rPr>
          <w:rFonts w:ascii="Book Antiqua" w:hAnsi="Book Antiqua" w:cs="Calibri"/>
          <w:sz w:val="20"/>
          <w:szCs w:val="20"/>
        </w:rPr>
        <w:t>,</w:t>
      </w:r>
    </w:p>
    <w:p w14:paraId="79FBD0D8" w14:textId="77777777" w:rsidR="00404FF6" w:rsidRDefault="00404FF6" w:rsidP="00404FF6">
      <w:pPr>
        <w:widowControl w:val="0"/>
        <w:numPr>
          <w:ilvl w:val="0"/>
          <w:numId w:val="5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404FF6">
        <w:rPr>
          <w:rFonts w:ascii="Book Antiqua" w:hAnsi="Book Antiqua"/>
          <w:sz w:val="20"/>
          <w:szCs w:val="20"/>
        </w:rPr>
        <w:t xml:space="preserve">Wykonawca zobowiązuje się do zastosowania materiałów i urządzeń zgodnych z parametrami przedstawionymi w formularzu ofertowym w zakresie efektywności energetycznej. Materiały </w:t>
      </w:r>
      <w:r>
        <w:rPr>
          <w:rFonts w:ascii="Book Antiqua" w:hAnsi="Book Antiqua"/>
          <w:sz w:val="20"/>
          <w:szCs w:val="20"/>
        </w:rPr>
        <w:br/>
      </w:r>
      <w:r w:rsidRPr="00404FF6">
        <w:rPr>
          <w:rFonts w:ascii="Book Antiqua" w:hAnsi="Book Antiqua"/>
          <w:sz w:val="20"/>
          <w:szCs w:val="20"/>
        </w:rPr>
        <w:t>o gorszych parametrach niż zadeklarowane w ofercie będą traktowane jako niezgodne z umową</w:t>
      </w:r>
      <w:r>
        <w:rPr>
          <w:rFonts w:ascii="Book Antiqua" w:hAnsi="Book Antiqua"/>
          <w:sz w:val="20"/>
          <w:szCs w:val="20"/>
        </w:rPr>
        <w:t>,</w:t>
      </w:r>
    </w:p>
    <w:p w14:paraId="30FF4519" w14:textId="537916A0" w:rsidR="00404FF6" w:rsidRPr="00404FF6" w:rsidRDefault="00404FF6" w:rsidP="00404FF6">
      <w:pPr>
        <w:widowControl w:val="0"/>
        <w:numPr>
          <w:ilvl w:val="0"/>
          <w:numId w:val="5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404FF6">
        <w:rPr>
          <w:rFonts w:ascii="Book Antiqua" w:hAnsi="Book Antiqua"/>
          <w:sz w:val="20"/>
          <w:szCs w:val="20"/>
        </w:rPr>
        <w:t xml:space="preserve">Wykonawca zobowiązuje się do wykorzystania podczas realizacji zamówienia wyłącznie pojazdów </w:t>
      </w:r>
      <w:r>
        <w:rPr>
          <w:rFonts w:ascii="Book Antiqua" w:hAnsi="Book Antiqua"/>
          <w:sz w:val="20"/>
          <w:szCs w:val="20"/>
        </w:rPr>
        <w:br/>
      </w:r>
      <w:r w:rsidRPr="00404FF6">
        <w:rPr>
          <w:rFonts w:ascii="Book Antiqua" w:hAnsi="Book Antiqua"/>
          <w:sz w:val="20"/>
          <w:szCs w:val="20"/>
        </w:rPr>
        <w:t>i maszyn zgodnych z normami emisji spalin zadeklarowanymi w ofercie</w:t>
      </w:r>
      <w:r>
        <w:rPr>
          <w:rFonts w:ascii="Book Antiqua" w:hAnsi="Book Antiqua"/>
          <w:sz w:val="20"/>
          <w:szCs w:val="20"/>
        </w:rPr>
        <w:t>,</w:t>
      </w:r>
    </w:p>
    <w:p w14:paraId="2480411B" w14:textId="5DD73312" w:rsidR="00B27A4B" w:rsidRPr="005E06AA" w:rsidRDefault="00B27A4B" w:rsidP="005E06AA">
      <w:pPr>
        <w:widowControl w:val="0"/>
        <w:numPr>
          <w:ilvl w:val="0"/>
          <w:numId w:val="5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s</w:t>
      </w:r>
      <w:r w:rsidRPr="005E06AA">
        <w:rPr>
          <w:rFonts w:ascii="Book Antiqua" w:hAnsi="Book Antiqua"/>
          <w:sz w:val="20"/>
          <w:szCs w:val="20"/>
        </w:rPr>
        <w:t>tosowanie się do przepisów dotyczących ochrony środowiska i zagospodarowania odpadów:</w:t>
      </w:r>
    </w:p>
    <w:p w14:paraId="05098E7D" w14:textId="7BC8C440" w:rsidR="00B27A4B" w:rsidRPr="005E06AA" w:rsidRDefault="00B27A4B" w:rsidP="005E06AA">
      <w:pPr>
        <w:pStyle w:val="Akapitzlist"/>
        <w:widowControl w:val="0"/>
        <w:numPr>
          <w:ilvl w:val="0"/>
          <w:numId w:val="45"/>
        </w:numPr>
        <w:spacing w:line="276" w:lineRule="auto"/>
        <w:ind w:left="851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/>
          <w:sz w:val="20"/>
          <w:szCs w:val="20"/>
        </w:rPr>
        <w:t>wykonywanie niezbędnych działań w celu ochrony środowiska naturalnego w obszarze inwestycji, odpowiedzialność za roślinność istniejącą, a nieprzewidzianą do usunięcia na terenie budowy i w jej otoczeniu</w:t>
      </w:r>
      <w:r w:rsidR="006E127D" w:rsidRPr="005E06AA">
        <w:rPr>
          <w:rFonts w:ascii="Book Antiqua" w:hAnsi="Book Antiqua"/>
          <w:sz w:val="20"/>
          <w:szCs w:val="20"/>
        </w:rPr>
        <w:t xml:space="preserve">. Wykonawca ponosi pełną odpowiedzialność za wszelkie szkody </w:t>
      </w:r>
      <w:r w:rsidR="006E127D" w:rsidRPr="005E06AA">
        <w:rPr>
          <w:rFonts w:ascii="Book Antiqua" w:hAnsi="Book Antiqua"/>
          <w:sz w:val="20"/>
          <w:szCs w:val="20"/>
        </w:rPr>
        <w:br/>
        <w:t>w środowisku (np. zanieczyszczenie gruntu substancjami ropopochodnymi) powstałe w wyniku swojej działalności. Zobowiązany jest do ich usunięcia na własny koszt oraz jeżeli jest to możliwe, do przywrócenia środowiska do stanu sprzed szkody,</w:t>
      </w:r>
    </w:p>
    <w:p w14:paraId="2867CBA6" w14:textId="05F0B455" w:rsidR="00B27A4B" w:rsidRPr="005E06AA" w:rsidRDefault="00B27A4B" w:rsidP="005E06AA">
      <w:pPr>
        <w:pStyle w:val="Akapitzlist"/>
        <w:widowControl w:val="0"/>
        <w:numPr>
          <w:ilvl w:val="0"/>
          <w:numId w:val="45"/>
        </w:numPr>
        <w:spacing w:line="276" w:lineRule="auto"/>
        <w:ind w:left="851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/>
          <w:sz w:val="20"/>
          <w:szCs w:val="20"/>
        </w:rPr>
        <w:t xml:space="preserve">Wykonawca zobowiązany jest do zagospodarowania wytworzonych odpadów zgodnie </w:t>
      </w:r>
      <w:r w:rsidRPr="005E06AA">
        <w:rPr>
          <w:rFonts w:ascii="Book Antiqua" w:hAnsi="Book Antiqua"/>
          <w:sz w:val="20"/>
          <w:szCs w:val="20"/>
        </w:rPr>
        <w:br/>
        <w:t xml:space="preserve">z przepisami dotyczącymi gospodarki odpadami. </w:t>
      </w:r>
      <w:r w:rsidR="006E127D" w:rsidRPr="005E06AA">
        <w:rPr>
          <w:rFonts w:ascii="Book Antiqua" w:hAnsi="Book Antiqua"/>
          <w:sz w:val="20"/>
          <w:szCs w:val="20"/>
        </w:rPr>
        <w:t xml:space="preserve">Wykonawca będzie uważany za posiadacza </w:t>
      </w:r>
      <w:r w:rsidR="006E127D" w:rsidRPr="005E06AA">
        <w:rPr>
          <w:rFonts w:ascii="Book Antiqua" w:hAnsi="Book Antiqua"/>
          <w:sz w:val="20"/>
          <w:szCs w:val="20"/>
        </w:rPr>
        <w:br/>
        <w:t>i wytwórcę odpadów w rozumieniu Ustawy o Odpadach. Wykonawca przedłoży na żądanie Zamawiającego dokumenty potwierdzające zgodny z prawem sposób zagospodarowania wytworzonych odpadów (w tym Karty Ewidencji Odpadów i Karty Przekazania Odpadu potwierdzone przez przyjmującego odpady). Wszelkie kary i sankcje wynikające z niewłaściwej gospodarki odpadami obciążają Wykonawcę.</w:t>
      </w:r>
    </w:p>
    <w:p w14:paraId="024AEFA1" w14:textId="77777777" w:rsidR="00181756" w:rsidRPr="005E06AA" w:rsidRDefault="001557E4" w:rsidP="005E06AA">
      <w:pPr>
        <w:widowControl w:val="0"/>
        <w:numPr>
          <w:ilvl w:val="0"/>
          <w:numId w:val="4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W celu wykonania swoich obowiązków Wykonawca zapewni swoim staraniem i na swój koszt </w:t>
      </w:r>
      <w:r w:rsidR="006E127D" w:rsidRPr="005E06AA">
        <w:rPr>
          <w:rFonts w:ascii="Book Antiqua" w:hAnsi="Book Antiqua" w:cs="Calibri"/>
          <w:sz w:val="20"/>
          <w:szCs w:val="20"/>
        </w:rPr>
        <w:br/>
      </w:r>
      <w:r w:rsidRPr="005E06AA">
        <w:rPr>
          <w:rFonts w:ascii="Book Antiqua" w:hAnsi="Book Antiqua" w:cs="Calibri"/>
          <w:sz w:val="20"/>
          <w:szCs w:val="20"/>
        </w:rPr>
        <w:t xml:space="preserve">w szczególności: kierownictwo i nadzór nad realizowanymi robotami, wywóz nieczystości i </w:t>
      </w:r>
      <w:r w:rsidR="00EB5043" w:rsidRPr="005E06AA">
        <w:rPr>
          <w:rFonts w:ascii="Book Antiqua" w:hAnsi="Book Antiqua" w:cs="Calibri"/>
          <w:sz w:val="20"/>
          <w:szCs w:val="20"/>
        </w:rPr>
        <w:t>odpadów wraz z ich zagospodarowaniem zgodnie z obowiązującymi przepisami</w:t>
      </w:r>
      <w:r w:rsidRPr="005E06AA">
        <w:rPr>
          <w:rFonts w:ascii="Book Antiqua" w:hAnsi="Book Antiqua" w:cs="Calibri"/>
          <w:sz w:val="20"/>
          <w:szCs w:val="20"/>
        </w:rPr>
        <w:t xml:space="preserve">, organizację siły roboczej i pracy niezbędnych specjalistów wraz z nadzorem bezpośrednim nad robotami, pracę sprzętu budowlano – montażowego i środków transportu, dostawę wszelkich materiałów podlegających wbudowaniu, </w:t>
      </w:r>
      <w:r w:rsidR="006E127D" w:rsidRPr="005E06AA">
        <w:rPr>
          <w:rFonts w:ascii="Book Antiqua" w:hAnsi="Book Antiqua" w:cs="Calibri"/>
          <w:sz w:val="20"/>
          <w:szCs w:val="20"/>
        </w:rPr>
        <w:br/>
      </w:r>
      <w:r w:rsidRPr="005E06AA">
        <w:rPr>
          <w:rFonts w:ascii="Book Antiqua" w:hAnsi="Book Antiqua" w:cs="Calibri"/>
          <w:sz w:val="20"/>
          <w:szCs w:val="20"/>
        </w:rPr>
        <w:t>a wynikających z dokumentacji technicznej i zakresu prac.</w:t>
      </w:r>
    </w:p>
    <w:p w14:paraId="7083A8FF" w14:textId="66B42D32" w:rsidR="00181756" w:rsidRPr="005E06AA" w:rsidRDefault="00181756" w:rsidP="005E06AA">
      <w:pPr>
        <w:widowControl w:val="0"/>
        <w:numPr>
          <w:ilvl w:val="0"/>
          <w:numId w:val="4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5E06AA">
        <w:rPr>
          <w:rFonts w:ascii="Book Antiqua" w:eastAsiaTheme="minorHAnsi" w:hAnsi="Book Antiqua" w:cstheme="minorHAnsi"/>
          <w:bCs w:val="0"/>
          <w:iCs w:val="0"/>
          <w:color w:val="00000A"/>
          <w:sz w:val="20"/>
          <w:szCs w:val="20"/>
          <w:lang w:eastAsia="en-US"/>
        </w:rPr>
        <w:t>Wykonawca oświadcza, że prowadzi działalność gospodarczą w zakresie objętym</w:t>
      </w:r>
      <w:r w:rsidRPr="005E06AA">
        <w:rPr>
          <w:rFonts w:ascii="Book Antiqua" w:hAnsi="Book Antiqua" w:cs="Calibri"/>
          <w:bCs w:val="0"/>
          <w:sz w:val="20"/>
          <w:szCs w:val="20"/>
        </w:rPr>
        <w:t xml:space="preserve"> niniejszą </w:t>
      </w:r>
      <w:r w:rsidRPr="005E06AA">
        <w:rPr>
          <w:rFonts w:ascii="Book Antiqua" w:eastAsiaTheme="minorHAnsi" w:hAnsi="Book Antiqua" w:cstheme="minorHAnsi"/>
          <w:bCs w:val="0"/>
          <w:iCs w:val="0"/>
          <w:color w:val="00000A"/>
          <w:sz w:val="20"/>
          <w:szCs w:val="20"/>
          <w:lang w:eastAsia="en-US"/>
        </w:rPr>
        <w:t>umową oraz, że posiada odpowiednie zaplecze logistyczne, wykwalifikowaną kadrę</w:t>
      </w:r>
      <w:r w:rsidRPr="005E06AA">
        <w:rPr>
          <w:rFonts w:ascii="Book Antiqua" w:hAnsi="Book Antiqua" w:cs="Calibri"/>
          <w:b/>
          <w:sz w:val="20"/>
          <w:szCs w:val="20"/>
        </w:rPr>
        <w:t xml:space="preserve"> </w:t>
      </w:r>
      <w:r w:rsidRPr="005E06AA">
        <w:rPr>
          <w:rFonts w:ascii="Book Antiqua" w:eastAsiaTheme="minorHAnsi" w:hAnsi="Book Antiqua" w:cstheme="minorHAnsi"/>
          <w:bCs w:val="0"/>
          <w:iCs w:val="0"/>
          <w:color w:val="00000A"/>
          <w:sz w:val="20"/>
          <w:szCs w:val="20"/>
          <w:lang w:eastAsia="en-US"/>
        </w:rPr>
        <w:t>techniczną oraz doświadczenie i odpowiedni potencjał wykonawczy w zakresie robót</w:t>
      </w:r>
      <w:r w:rsidRPr="005E06AA">
        <w:rPr>
          <w:rFonts w:ascii="Book Antiqua" w:hAnsi="Book Antiqua" w:cs="Calibri"/>
          <w:b/>
          <w:sz w:val="20"/>
          <w:szCs w:val="20"/>
        </w:rPr>
        <w:t xml:space="preserve"> </w:t>
      </w:r>
      <w:r w:rsidRPr="005E06AA">
        <w:rPr>
          <w:rFonts w:ascii="Book Antiqua" w:eastAsiaTheme="minorHAnsi" w:hAnsi="Book Antiqua" w:cstheme="minorHAnsi"/>
          <w:bCs w:val="0"/>
          <w:iCs w:val="0"/>
          <w:color w:val="00000A"/>
          <w:sz w:val="20"/>
          <w:szCs w:val="20"/>
          <w:lang w:eastAsia="en-US"/>
        </w:rPr>
        <w:t>budowlanych będących Przedmiotem Umowy oraz realizacji wszelkich postanowień</w:t>
      </w:r>
      <w:r w:rsidRPr="005E06AA">
        <w:rPr>
          <w:rFonts w:ascii="Book Antiqua" w:hAnsi="Book Antiqua" w:cs="Calibri"/>
          <w:b/>
          <w:sz w:val="20"/>
          <w:szCs w:val="20"/>
        </w:rPr>
        <w:t xml:space="preserve"> </w:t>
      </w:r>
      <w:r w:rsidRPr="005E06AA">
        <w:rPr>
          <w:rFonts w:ascii="Book Antiqua" w:eastAsiaTheme="minorHAnsi" w:hAnsi="Book Antiqua" w:cstheme="minorHAnsi"/>
          <w:bCs w:val="0"/>
          <w:iCs w:val="0"/>
          <w:color w:val="00000A"/>
          <w:sz w:val="20"/>
          <w:szCs w:val="20"/>
          <w:lang w:eastAsia="en-US"/>
        </w:rPr>
        <w:t>Umowy.</w:t>
      </w:r>
    </w:p>
    <w:p w14:paraId="2AB9974F" w14:textId="67267F70" w:rsidR="00544502" w:rsidRPr="000F5D9C" w:rsidRDefault="00544502" w:rsidP="005E06AA">
      <w:pPr>
        <w:widowControl w:val="0"/>
        <w:numPr>
          <w:ilvl w:val="0"/>
          <w:numId w:val="4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Wykonawca oświadcza, że nie jest podmiotem, o którym mowa w art. 7 ust. 1 ustawy z dnia 13 kwietnia 2022 r. o szczególnych rozwiązaniach w zakresie przeciwdziałania wspieraniu agresji na Ukrainę oraz służących ochronie bezpieczeństwa narodowego.</w:t>
      </w:r>
    </w:p>
    <w:p w14:paraId="448742B5" w14:textId="77777777" w:rsidR="000F5D9C" w:rsidRPr="000F5D9C" w:rsidRDefault="000F5D9C" w:rsidP="000F5D9C">
      <w:pPr>
        <w:numPr>
          <w:ilvl w:val="0"/>
          <w:numId w:val="4"/>
        </w:numPr>
        <w:tabs>
          <w:tab w:val="left" w:pos="0"/>
        </w:tabs>
        <w:spacing w:line="276" w:lineRule="auto"/>
        <w:ind w:left="284" w:hanging="284"/>
        <w:jc w:val="both"/>
        <w:rPr>
          <w:rFonts w:ascii="Book Antiqua" w:hAnsi="Book Antiqua"/>
          <w:bCs w:val="0"/>
          <w:color w:val="000000"/>
          <w:sz w:val="20"/>
          <w:szCs w:val="20"/>
        </w:rPr>
      </w:pPr>
      <w:bookmarkStart w:id="1" w:name="_Hlk198298850"/>
      <w:r w:rsidRPr="000F5D9C">
        <w:rPr>
          <w:rFonts w:ascii="Book Antiqua" w:hAnsi="Book Antiqua"/>
          <w:bCs w:val="0"/>
          <w:color w:val="000000"/>
          <w:sz w:val="20"/>
          <w:szCs w:val="20"/>
        </w:rPr>
        <w:t>Zasada „Nie czyń poważnych szkód” (DNSH)</w:t>
      </w:r>
    </w:p>
    <w:p w14:paraId="1416E73C" w14:textId="0B32DA06" w:rsidR="000F5D9C" w:rsidRPr="000F5D9C" w:rsidRDefault="000F5D9C" w:rsidP="000F5D9C">
      <w:pPr>
        <w:numPr>
          <w:ilvl w:val="1"/>
          <w:numId w:val="53"/>
        </w:numPr>
        <w:tabs>
          <w:tab w:val="left" w:pos="0"/>
        </w:tabs>
        <w:spacing w:line="276" w:lineRule="auto"/>
        <w:ind w:left="567" w:hanging="283"/>
        <w:jc w:val="both"/>
        <w:rPr>
          <w:rFonts w:ascii="Book Antiqua" w:hAnsi="Book Antiqua"/>
          <w:bCs w:val="0"/>
          <w:color w:val="000000"/>
          <w:sz w:val="20"/>
          <w:szCs w:val="20"/>
        </w:rPr>
      </w:pPr>
      <w:r w:rsidRPr="000F5D9C">
        <w:rPr>
          <w:rFonts w:ascii="Book Antiqua" w:hAnsi="Book Antiqua"/>
          <w:bCs w:val="0"/>
          <w:color w:val="000000"/>
          <w:sz w:val="20"/>
          <w:szCs w:val="20"/>
        </w:rPr>
        <w:t>Wykonawca oświadcza, że zobowiązuje się do realizacji przedmiotu umowy zgodnie z zasadą „nieczy</w:t>
      </w:r>
      <w:r>
        <w:rPr>
          <w:rFonts w:ascii="Book Antiqua" w:hAnsi="Book Antiqua"/>
          <w:bCs w:val="0"/>
          <w:color w:val="000000"/>
          <w:sz w:val="20"/>
          <w:szCs w:val="20"/>
        </w:rPr>
        <w:t>n</w:t>
      </w:r>
      <w:r w:rsidRPr="000F5D9C">
        <w:rPr>
          <w:rFonts w:ascii="Book Antiqua" w:hAnsi="Book Antiqua"/>
          <w:bCs w:val="0"/>
          <w:color w:val="000000"/>
          <w:sz w:val="20"/>
          <w:szCs w:val="20"/>
        </w:rPr>
        <w:t xml:space="preserve">ienia poważnych szkód dla środowiska” (DNSH – Do No </w:t>
      </w:r>
      <w:proofErr w:type="spellStart"/>
      <w:r w:rsidRPr="000F5D9C">
        <w:rPr>
          <w:rFonts w:ascii="Book Antiqua" w:hAnsi="Book Antiqua"/>
          <w:bCs w:val="0"/>
          <w:color w:val="000000"/>
          <w:sz w:val="20"/>
          <w:szCs w:val="20"/>
        </w:rPr>
        <w:t>Significant</w:t>
      </w:r>
      <w:proofErr w:type="spellEnd"/>
      <w:r w:rsidRPr="000F5D9C">
        <w:rPr>
          <w:rFonts w:ascii="Book Antiqua" w:hAnsi="Book Antiqua"/>
          <w:bCs w:val="0"/>
          <w:color w:val="000000"/>
          <w:sz w:val="20"/>
          <w:szCs w:val="20"/>
        </w:rPr>
        <w:t xml:space="preserve"> </w:t>
      </w:r>
      <w:proofErr w:type="spellStart"/>
      <w:r w:rsidRPr="000F5D9C">
        <w:rPr>
          <w:rFonts w:ascii="Book Antiqua" w:hAnsi="Book Antiqua"/>
          <w:bCs w:val="0"/>
          <w:color w:val="000000"/>
          <w:sz w:val="20"/>
          <w:szCs w:val="20"/>
        </w:rPr>
        <w:t>Harm</w:t>
      </w:r>
      <w:proofErr w:type="spellEnd"/>
      <w:r w:rsidRPr="000F5D9C">
        <w:rPr>
          <w:rFonts w:ascii="Book Antiqua" w:hAnsi="Book Antiqua"/>
          <w:bCs w:val="0"/>
          <w:color w:val="000000"/>
          <w:sz w:val="20"/>
          <w:szCs w:val="20"/>
        </w:rPr>
        <w:t>), o której mowa w art. 17 rozporządzenia (UE) 2020/852</w:t>
      </w:r>
      <w:r>
        <w:rPr>
          <w:rFonts w:ascii="Book Antiqua" w:hAnsi="Book Antiqua"/>
          <w:bCs w:val="0"/>
          <w:color w:val="000000"/>
          <w:sz w:val="20"/>
          <w:szCs w:val="20"/>
        </w:rPr>
        <w:t>,</w:t>
      </w:r>
    </w:p>
    <w:p w14:paraId="4DB1953B" w14:textId="6FCB5C47" w:rsidR="000F5D9C" w:rsidRPr="000F5D9C" w:rsidRDefault="000F5D9C" w:rsidP="000F5D9C">
      <w:pPr>
        <w:numPr>
          <w:ilvl w:val="1"/>
          <w:numId w:val="53"/>
        </w:numPr>
        <w:tabs>
          <w:tab w:val="left" w:pos="0"/>
        </w:tabs>
        <w:spacing w:line="276" w:lineRule="auto"/>
        <w:ind w:left="567" w:hanging="283"/>
        <w:jc w:val="both"/>
        <w:rPr>
          <w:rFonts w:ascii="Book Antiqua" w:hAnsi="Book Antiqua"/>
          <w:bCs w:val="0"/>
          <w:color w:val="000000"/>
          <w:sz w:val="20"/>
          <w:szCs w:val="20"/>
        </w:rPr>
      </w:pPr>
      <w:r>
        <w:rPr>
          <w:rFonts w:ascii="Book Antiqua" w:hAnsi="Book Antiqua"/>
          <w:bCs w:val="0"/>
          <w:color w:val="000000"/>
          <w:sz w:val="20"/>
          <w:szCs w:val="20"/>
        </w:rPr>
        <w:t>w</w:t>
      </w:r>
      <w:r w:rsidRPr="000F5D9C">
        <w:rPr>
          <w:rFonts w:ascii="Book Antiqua" w:hAnsi="Book Antiqua"/>
          <w:bCs w:val="0"/>
          <w:color w:val="000000"/>
          <w:sz w:val="20"/>
          <w:szCs w:val="20"/>
        </w:rPr>
        <w:t xml:space="preserve"> ramach realizacji umowy Wykonawca zapewni, że żadne działania nie będą istotnie naruszać żadnego z 6 celów środowiskowych Unii Europejskiej:</w:t>
      </w:r>
    </w:p>
    <w:p w14:paraId="30B6C742" w14:textId="77777777" w:rsidR="000F5D9C" w:rsidRPr="000F5D9C" w:rsidRDefault="000F5D9C" w:rsidP="000F5D9C">
      <w:pPr>
        <w:numPr>
          <w:ilvl w:val="2"/>
          <w:numId w:val="54"/>
        </w:numPr>
        <w:tabs>
          <w:tab w:val="left" w:pos="0"/>
        </w:tabs>
        <w:spacing w:line="276" w:lineRule="auto"/>
        <w:ind w:left="851" w:hanging="284"/>
        <w:jc w:val="both"/>
        <w:rPr>
          <w:rFonts w:ascii="Book Antiqua" w:hAnsi="Book Antiqua"/>
          <w:bCs w:val="0"/>
          <w:color w:val="000000"/>
          <w:sz w:val="20"/>
          <w:szCs w:val="20"/>
        </w:rPr>
      </w:pPr>
      <w:r w:rsidRPr="000F5D9C">
        <w:rPr>
          <w:rFonts w:ascii="Book Antiqua" w:hAnsi="Book Antiqua"/>
          <w:bCs w:val="0"/>
          <w:color w:val="000000"/>
          <w:sz w:val="20"/>
          <w:szCs w:val="20"/>
        </w:rPr>
        <w:t>łagodzenia zmian klimatu,</w:t>
      </w:r>
    </w:p>
    <w:p w14:paraId="6F070C1C" w14:textId="77777777" w:rsidR="000F5D9C" w:rsidRPr="000F5D9C" w:rsidRDefault="000F5D9C" w:rsidP="000F5D9C">
      <w:pPr>
        <w:numPr>
          <w:ilvl w:val="2"/>
          <w:numId w:val="54"/>
        </w:numPr>
        <w:tabs>
          <w:tab w:val="left" w:pos="0"/>
        </w:tabs>
        <w:spacing w:line="276" w:lineRule="auto"/>
        <w:ind w:left="851" w:hanging="284"/>
        <w:jc w:val="both"/>
        <w:rPr>
          <w:rFonts w:ascii="Book Antiqua" w:hAnsi="Book Antiqua"/>
          <w:bCs w:val="0"/>
          <w:color w:val="000000"/>
          <w:sz w:val="20"/>
          <w:szCs w:val="20"/>
        </w:rPr>
      </w:pPr>
      <w:r w:rsidRPr="000F5D9C">
        <w:rPr>
          <w:rFonts w:ascii="Book Antiqua" w:hAnsi="Book Antiqua"/>
          <w:bCs w:val="0"/>
          <w:color w:val="000000"/>
          <w:sz w:val="20"/>
          <w:szCs w:val="20"/>
        </w:rPr>
        <w:t>adaptacji do zmian klimatu,</w:t>
      </w:r>
    </w:p>
    <w:p w14:paraId="7C6885E7" w14:textId="77777777" w:rsidR="000F5D9C" w:rsidRPr="000F5D9C" w:rsidRDefault="000F5D9C" w:rsidP="000F5D9C">
      <w:pPr>
        <w:numPr>
          <w:ilvl w:val="2"/>
          <w:numId w:val="54"/>
        </w:numPr>
        <w:tabs>
          <w:tab w:val="left" w:pos="0"/>
        </w:tabs>
        <w:spacing w:line="276" w:lineRule="auto"/>
        <w:ind w:left="851" w:hanging="284"/>
        <w:jc w:val="both"/>
        <w:rPr>
          <w:rFonts w:ascii="Book Antiqua" w:hAnsi="Book Antiqua"/>
          <w:bCs w:val="0"/>
          <w:color w:val="000000"/>
          <w:sz w:val="20"/>
          <w:szCs w:val="20"/>
        </w:rPr>
      </w:pPr>
      <w:r w:rsidRPr="000F5D9C">
        <w:rPr>
          <w:rFonts w:ascii="Book Antiqua" w:hAnsi="Book Antiqua"/>
          <w:bCs w:val="0"/>
          <w:color w:val="000000"/>
          <w:sz w:val="20"/>
          <w:szCs w:val="20"/>
        </w:rPr>
        <w:t>zrównoważonego gospodarowania wodami,</w:t>
      </w:r>
    </w:p>
    <w:p w14:paraId="50E5F94F" w14:textId="77777777" w:rsidR="000F5D9C" w:rsidRPr="000F5D9C" w:rsidRDefault="000F5D9C" w:rsidP="000F5D9C">
      <w:pPr>
        <w:numPr>
          <w:ilvl w:val="2"/>
          <w:numId w:val="54"/>
        </w:numPr>
        <w:tabs>
          <w:tab w:val="left" w:pos="0"/>
        </w:tabs>
        <w:spacing w:line="276" w:lineRule="auto"/>
        <w:ind w:left="851" w:hanging="284"/>
        <w:jc w:val="both"/>
        <w:rPr>
          <w:rFonts w:ascii="Book Antiqua" w:hAnsi="Book Antiqua"/>
          <w:bCs w:val="0"/>
          <w:color w:val="000000"/>
          <w:sz w:val="20"/>
          <w:szCs w:val="20"/>
        </w:rPr>
      </w:pPr>
      <w:r w:rsidRPr="000F5D9C">
        <w:rPr>
          <w:rFonts w:ascii="Book Antiqua" w:hAnsi="Book Antiqua"/>
          <w:bCs w:val="0"/>
          <w:color w:val="000000"/>
          <w:sz w:val="20"/>
          <w:szCs w:val="20"/>
        </w:rPr>
        <w:t>gospodarki o obiegu zamkniętym,</w:t>
      </w:r>
    </w:p>
    <w:p w14:paraId="219A386C" w14:textId="77777777" w:rsidR="000F5D9C" w:rsidRPr="000F5D9C" w:rsidRDefault="000F5D9C" w:rsidP="000F5D9C">
      <w:pPr>
        <w:numPr>
          <w:ilvl w:val="2"/>
          <w:numId w:val="54"/>
        </w:numPr>
        <w:tabs>
          <w:tab w:val="left" w:pos="0"/>
        </w:tabs>
        <w:spacing w:line="276" w:lineRule="auto"/>
        <w:ind w:left="851" w:hanging="284"/>
        <w:jc w:val="both"/>
        <w:rPr>
          <w:rFonts w:ascii="Book Antiqua" w:hAnsi="Book Antiqua"/>
          <w:bCs w:val="0"/>
          <w:color w:val="000000"/>
          <w:sz w:val="20"/>
          <w:szCs w:val="20"/>
        </w:rPr>
      </w:pPr>
      <w:r w:rsidRPr="000F5D9C">
        <w:rPr>
          <w:rFonts w:ascii="Book Antiqua" w:hAnsi="Book Antiqua"/>
          <w:bCs w:val="0"/>
          <w:color w:val="000000"/>
          <w:sz w:val="20"/>
          <w:szCs w:val="20"/>
        </w:rPr>
        <w:t>zapobiegania zanieczyszczeniom,</w:t>
      </w:r>
    </w:p>
    <w:p w14:paraId="34735037" w14:textId="77777777" w:rsidR="000F5D9C" w:rsidRPr="000F5D9C" w:rsidRDefault="000F5D9C" w:rsidP="000F5D9C">
      <w:pPr>
        <w:numPr>
          <w:ilvl w:val="2"/>
          <w:numId w:val="54"/>
        </w:numPr>
        <w:tabs>
          <w:tab w:val="left" w:pos="0"/>
        </w:tabs>
        <w:spacing w:line="276" w:lineRule="auto"/>
        <w:ind w:left="851" w:hanging="284"/>
        <w:jc w:val="both"/>
        <w:rPr>
          <w:rFonts w:ascii="Book Antiqua" w:hAnsi="Book Antiqua"/>
          <w:bCs w:val="0"/>
          <w:color w:val="000000"/>
          <w:sz w:val="20"/>
          <w:szCs w:val="20"/>
        </w:rPr>
      </w:pPr>
      <w:r w:rsidRPr="000F5D9C">
        <w:rPr>
          <w:rFonts w:ascii="Book Antiqua" w:hAnsi="Book Antiqua"/>
          <w:bCs w:val="0"/>
          <w:color w:val="000000"/>
          <w:sz w:val="20"/>
          <w:szCs w:val="20"/>
        </w:rPr>
        <w:t>ochrony bioróżnorodności i ekosystemów.</w:t>
      </w:r>
    </w:p>
    <w:p w14:paraId="1360BA65" w14:textId="63E74816" w:rsidR="000F5D9C" w:rsidRPr="00622FF2" w:rsidRDefault="000F5D9C" w:rsidP="00622FF2">
      <w:pPr>
        <w:numPr>
          <w:ilvl w:val="0"/>
          <w:numId w:val="55"/>
        </w:numPr>
        <w:tabs>
          <w:tab w:val="left" w:pos="0"/>
        </w:tabs>
        <w:spacing w:line="276" w:lineRule="auto"/>
        <w:ind w:left="567" w:hanging="283"/>
        <w:jc w:val="both"/>
        <w:rPr>
          <w:rFonts w:ascii="Book Antiqua" w:hAnsi="Book Antiqua"/>
          <w:bCs w:val="0"/>
          <w:color w:val="000000"/>
          <w:sz w:val="20"/>
          <w:szCs w:val="20"/>
        </w:rPr>
      </w:pPr>
      <w:r w:rsidRPr="000F5D9C">
        <w:rPr>
          <w:rFonts w:ascii="Book Antiqua" w:hAnsi="Book Antiqua"/>
          <w:bCs w:val="0"/>
          <w:color w:val="000000"/>
          <w:sz w:val="20"/>
          <w:szCs w:val="20"/>
        </w:rPr>
        <w:t>Wykonawca zobowiązuje się do</w:t>
      </w:r>
      <w:r w:rsidR="00622FF2">
        <w:rPr>
          <w:rFonts w:ascii="Book Antiqua" w:hAnsi="Book Antiqua"/>
          <w:bCs w:val="0"/>
          <w:color w:val="000000"/>
          <w:sz w:val="20"/>
          <w:szCs w:val="20"/>
        </w:rPr>
        <w:t xml:space="preserve"> </w:t>
      </w:r>
      <w:r w:rsidRPr="00622FF2">
        <w:rPr>
          <w:rFonts w:ascii="Book Antiqua" w:hAnsi="Book Antiqua"/>
          <w:bCs w:val="0"/>
          <w:color w:val="000000"/>
          <w:sz w:val="20"/>
          <w:szCs w:val="20"/>
        </w:rPr>
        <w:t>opracowania i przekazania Zamawiającemu „Raportu Otwarcia DNSH” w terminie 14 dni od rozpoczęcia realizacji prac, zawierającego opis:</w:t>
      </w:r>
    </w:p>
    <w:p w14:paraId="537FF9A5" w14:textId="6332E690" w:rsidR="000F5D9C" w:rsidRPr="00622FF2" w:rsidRDefault="000F5D9C" w:rsidP="00622FF2">
      <w:pPr>
        <w:numPr>
          <w:ilvl w:val="0"/>
          <w:numId w:val="58"/>
        </w:numPr>
        <w:tabs>
          <w:tab w:val="left" w:pos="0"/>
        </w:tabs>
        <w:spacing w:line="276" w:lineRule="auto"/>
        <w:ind w:left="851" w:hanging="284"/>
        <w:jc w:val="both"/>
        <w:rPr>
          <w:rFonts w:ascii="Book Antiqua" w:hAnsi="Book Antiqua"/>
          <w:bCs w:val="0"/>
          <w:color w:val="000000"/>
          <w:sz w:val="20"/>
          <w:szCs w:val="20"/>
        </w:rPr>
      </w:pPr>
      <w:r w:rsidRPr="000F5D9C">
        <w:rPr>
          <w:rFonts w:ascii="Book Antiqua" w:hAnsi="Book Antiqua"/>
          <w:bCs w:val="0"/>
          <w:color w:val="000000"/>
          <w:sz w:val="20"/>
          <w:szCs w:val="20"/>
        </w:rPr>
        <w:t>sposobu planowania,</w:t>
      </w:r>
      <w:r w:rsidR="00622FF2">
        <w:rPr>
          <w:rFonts w:ascii="Book Antiqua" w:hAnsi="Book Antiqua"/>
          <w:bCs w:val="0"/>
          <w:color w:val="000000"/>
          <w:sz w:val="20"/>
          <w:szCs w:val="20"/>
        </w:rPr>
        <w:t xml:space="preserve"> </w:t>
      </w:r>
      <w:r w:rsidRPr="00622FF2">
        <w:rPr>
          <w:rFonts w:ascii="Book Antiqua" w:hAnsi="Book Antiqua"/>
          <w:bCs w:val="0"/>
          <w:color w:val="000000"/>
          <w:sz w:val="20"/>
          <w:szCs w:val="20"/>
        </w:rPr>
        <w:t>wdrażania zasad środowiskowych,</w:t>
      </w:r>
      <w:r w:rsidR="00622FF2">
        <w:rPr>
          <w:rFonts w:ascii="Book Antiqua" w:hAnsi="Book Antiqua"/>
          <w:bCs w:val="0"/>
          <w:color w:val="000000"/>
          <w:sz w:val="20"/>
          <w:szCs w:val="20"/>
        </w:rPr>
        <w:t xml:space="preserve"> </w:t>
      </w:r>
      <w:r w:rsidRPr="00622FF2">
        <w:rPr>
          <w:rFonts w:ascii="Book Antiqua" w:hAnsi="Book Antiqua"/>
          <w:bCs w:val="0"/>
          <w:color w:val="000000"/>
          <w:sz w:val="20"/>
          <w:szCs w:val="20"/>
        </w:rPr>
        <w:t>monitorowania i rozliczania działań zgodnych z zasadą DNSH,</w:t>
      </w:r>
    </w:p>
    <w:p w14:paraId="6785E2A0" w14:textId="77777777" w:rsidR="00622FF2" w:rsidRDefault="000F5D9C" w:rsidP="00622FF2">
      <w:pPr>
        <w:numPr>
          <w:ilvl w:val="0"/>
          <w:numId w:val="58"/>
        </w:numPr>
        <w:tabs>
          <w:tab w:val="left" w:pos="0"/>
        </w:tabs>
        <w:spacing w:line="276" w:lineRule="auto"/>
        <w:ind w:left="851" w:hanging="284"/>
        <w:jc w:val="both"/>
        <w:rPr>
          <w:rFonts w:ascii="Book Antiqua" w:hAnsi="Book Antiqua"/>
          <w:bCs w:val="0"/>
          <w:color w:val="000000"/>
          <w:sz w:val="20"/>
          <w:szCs w:val="20"/>
        </w:rPr>
      </w:pPr>
      <w:r w:rsidRPr="000F5D9C">
        <w:rPr>
          <w:rFonts w:ascii="Book Antiqua" w:hAnsi="Book Antiqua"/>
          <w:bCs w:val="0"/>
          <w:color w:val="000000"/>
          <w:sz w:val="20"/>
          <w:szCs w:val="20"/>
        </w:rPr>
        <w:lastRenderedPageBreak/>
        <w:t>zgodnie z dokumentacją projektową i wytycznymi KPO</w:t>
      </w:r>
      <w:r w:rsidR="00622FF2">
        <w:rPr>
          <w:rFonts w:ascii="Book Antiqua" w:hAnsi="Book Antiqua"/>
          <w:bCs w:val="0"/>
          <w:color w:val="000000"/>
          <w:sz w:val="20"/>
          <w:szCs w:val="20"/>
        </w:rPr>
        <w:t xml:space="preserve"> </w:t>
      </w:r>
      <w:r w:rsidRPr="00622FF2">
        <w:rPr>
          <w:rFonts w:ascii="Book Antiqua" w:hAnsi="Book Antiqua"/>
          <w:bCs w:val="0"/>
          <w:color w:val="000000"/>
          <w:sz w:val="20"/>
          <w:szCs w:val="20"/>
        </w:rPr>
        <w:t>prowadzenia działań ograniczających hałas, kurz, emisję i odpady,</w:t>
      </w:r>
    </w:p>
    <w:p w14:paraId="2C19FE11" w14:textId="6F71458B" w:rsidR="000F5D9C" w:rsidRPr="00622FF2" w:rsidRDefault="000F5D9C" w:rsidP="00622FF2">
      <w:pPr>
        <w:numPr>
          <w:ilvl w:val="0"/>
          <w:numId w:val="58"/>
        </w:numPr>
        <w:tabs>
          <w:tab w:val="left" w:pos="0"/>
        </w:tabs>
        <w:spacing w:line="276" w:lineRule="auto"/>
        <w:ind w:left="851" w:hanging="284"/>
        <w:jc w:val="both"/>
        <w:rPr>
          <w:rFonts w:ascii="Book Antiqua" w:hAnsi="Book Antiqua"/>
          <w:bCs w:val="0"/>
          <w:color w:val="000000"/>
          <w:sz w:val="20"/>
          <w:szCs w:val="20"/>
        </w:rPr>
      </w:pPr>
      <w:r w:rsidRPr="00622FF2">
        <w:rPr>
          <w:rFonts w:ascii="Book Antiqua" w:hAnsi="Book Antiqua"/>
          <w:bCs w:val="0"/>
          <w:color w:val="000000"/>
          <w:sz w:val="20"/>
          <w:szCs w:val="20"/>
        </w:rPr>
        <w:t>stosowania materiałów budowlanych o minimalnej emisji formaldehydu (poniżej 0,06 mg/m³) oraz związków rakotwórczych kat. 1A i 1B (poniżej 0,001 mg/m³),</w:t>
      </w:r>
    </w:p>
    <w:p w14:paraId="7C349B27" w14:textId="2EB7430A" w:rsidR="000F5D9C" w:rsidRPr="000F5D9C" w:rsidRDefault="000F5D9C" w:rsidP="00622FF2">
      <w:pPr>
        <w:numPr>
          <w:ilvl w:val="0"/>
          <w:numId w:val="58"/>
        </w:numPr>
        <w:tabs>
          <w:tab w:val="left" w:pos="0"/>
        </w:tabs>
        <w:spacing w:line="276" w:lineRule="auto"/>
        <w:ind w:left="851" w:hanging="284"/>
        <w:jc w:val="both"/>
        <w:rPr>
          <w:rFonts w:ascii="Book Antiqua" w:hAnsi="Book Antiqua"/>
          <w:bCs w:val="0"/>
          <w:color w:val="000000"/>
          <w:sz w:val="20"/>
          <w:szCs w:val="20"/>
        </w:rPr>
      </w:pPr>
      <w:r w:rsidRPr="000F5D9C">
        <w:rPr>
          <w:rFonts w:ascii="Book Antiqua" w:hAnsi="Book Antiqua"/>
          <w:bCs w:val="0"/>
          <w:color w:val="000000"/>
          <w:sz w:val="20"/>
          <w:szCs w:val="20"/>
        </w:rPr>
        <w:t>zapewnienia odpowiedniego poziomu recyklingu odpadów i przedstawienia zestawień wagowych, z BDO i potwierdzenia poziomu recyklingu</w:t>
      </w:r>
      <w:r>
        <w:rPr>
          <w:rFonts w:ascii="Book Antiqua" w:hAnsi="Book Antiqua"/>
          <w:bCs w:val="0"/>
          <w:color w:val="000000"/>
          <w:sz w:val="20"/>
          <w:szCs w:val="20"/>
        </w:rPr>
        <w:t>,</w:t>
      </w:r>
    </w:p>
    <w:p w14:paraId="0931243A" w14:textId="77777777" w:rsidR="000F5D9C" w:rsidRPr="000F5D9C" w:rsidRDefault="000F5D9C" w:rsidP="00622FF2">
      <w:pPr>
        <w:numPr>
          <w:ilvl w:val="0"/>
          <w:numId w:val="58"/>
        </w:numPr>
        <w:tabs>
          <w:tab w:val="left" w:pos="0"/>
        </w:tabs>
        <w:spacing w:line="276" w:lineRule="auto"/>
        <w:ind w:left="851" w:hanging="284"/>
        <w:jc w:val="both"/>
        <w:rPr>
          <w:rFonts w:ascii="Book Antiqua" w:hAnsi="Book Antiqua"/>
          <w:bCs w:val="0"/>
          <w:color w:val="000000"/>
          <w:sz w:val="20"/>
          <w:szCs w:val="20"/>
        </w:rPr>
      </w:pPr>
      <w:r w:rsidRPr="000F5D9C">
        <w:rPr>
          <w:rFonts w:ascii="Book Antiqua" w:hAnsi="Book Antiqua"/>
          <w:bCs w:val="0"/>
          <w:color w:val="000000"/>
          <w:sz w:val="20"/>
          <w:szCs w:val="20"/>
        </w:rPr>
        <w:t>przedłożenia wymaganych dokumentów środowiskowych oraz oświadczeń.</w:t>
      </w:r>
    </w:p>
    <w:bookmarkEnd w:id="1"/>
    <w:p w14:paraId="5235CA4A" w14:textId="77777777" w:rsidR="001557E4" w:rsidRPr="005E06AA" w:rsidRDefault="001557E4" w:rsidP="005E06AA">
      <w:pPr>
        <w:widowControl w:val="0"/>
        <w:numPr>
          <w:ilvl w:val="0"/>
          <w:numId w:val="4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5E06AA">
        <w:rPr>
          <w:rFonts w:ascii="Book Antiqua" w:hAnsi="Book Antiqua" w:cs="Calibri"/>
          <w:b/>
          <w:sz w:val="20"/>
          <w:szCs w:val="20"/>
        </w:rPr>
        <w:t>Do obowiązków Zamawiającego należy:</w:t>
      </w:r>
    </w:p>
    <w:p w14:paraId="749E66A6" w14:textId="77777777" w:rsidR="001557E4" w:rsidRPr="005E06AA" w:rsidRDefault="001557E4" w:rsidP="005E06AA">
      <w:pPr>
        <w:widowControl w:val="0"/>
        <w:numPr>
          <w:ilvl w:val="0"/>
          <w:numId w:val="1"/>
        </w:numPr>
        <w:tabs>
          <w:tab w:val="left" w:pos="284"/>
          <w:tab w:val="num" w:pos="567"/>
        </w:tabs>
        <w:spacing w:line="276" w:lineRule="auto"/>
        <w:ind w:left="568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protokolarne przekazanie Wykonawcy placu budowy,</w:t>
      </w:r>
    </w:p>
    <w:p w14:paraId="7BD4F27A" w14:textId="77777777" w:rsidR="001557E4" w:rsidRPr="005E06AA" w:rsidRDefault="00427959" w:rsidP="005E06AA">
      <w:pPr>
        <w:widowControl w:val="0"/>
        <w:numPr>
          <w:ilvl w:val="0"/>
          <w:numId w:val="1"/>
        </w:numPr>
        <w:tabs>
          <w:tab w:val="left" w:pos="284"/>
          <w:tab w:val="num" w:pos="567"/>
        </w:tabs>
        <w:spacing w:line="276" w:lineRule="auto"/>
        <w:ind w:left="568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zapewnienie na swój koszt</w:t>
      </w:r>
      <w:r w:rsidR="001557E4" w:rsidRPr="005E06AA">
        <w:rPr>
          <w:rFonts w:ascii="Book Antiqua" w:hAnsi="Book Antiqua" w:cs="Calibri"/>
          <w:sz w:val="20"/>
          <w:szCs w:val="20"/>
        </w:rPr>
        <w:t xml:space="preserve"> nadzoru inwestorskiego,  </w:t>
      </w:r>
    </w:p>
    <w:p w14:paraId="33671C0C" w14:textId="77777777" w:rsidR="001557E4" w:rsidRPr="005E06AA" w:rsidRDefault="001557E4" w:rsidP="005E06AA">
      <w:pPr>
        <w:widowControl w:val="0"/>
        <w:numPr>
          <w:ilvl w:val="0"/>
          <w:numId w:val="1"/>
        </w:numPr>
        <w:tabs>
          <w:tab w:val="left" w:pos="284"/>
          <w:tab w:val="num" w:pos="567"/>
        </w:tabs>
        <w:spacing w:line="276" w:lineRule="auto"/>
        <w:ind w:left="568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odbiór robót zanikowych i ulegających zakryciu oraz przedmiotów odbioru,</w:t>
      </w:r>
    </w:p>
    <w:p w14:paraId="15ABB73A" w14:textId="77777777" w:rsidR="001557E4" w:rsidRPr="005E06AA" w:rsidRDefault="001557E4" w:rsidP="005E06AA">
      <w:pPr>
        <w:widowControl w:val="0"/>
        <w:numPr>
          <w:ilvl w:val="0"/>
          <w:numId w:val="1"/>
        </w:numPr>
        <w:tabs>
          <w:tab w:val="left" w:pos="284"/>
          <w:tab w:val="num" w:pos="567"/>
        </w:tabs>
        <w:spacing w:line="276" w:lineRule="auto"/>
        <w:ind w:left="568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odbiór przedmiotu umowy po jego wykonaniu,</w:t>
      </w:r>
    </w:p>
    <w:p w14:paraId="77A0EEC1" w14:textId="77777777" w:rsidR="001557E4" w:rsidRPr="005E06AA" w:rsidRDefault="001557E4" w:rsidP="000E2025">
      <w:pPr>
        <w:widowControl w:val="0"/>
        <w:numPr>
          <w:ilvl w:val="0"/>
          <w:numId w:val="1"/>
        </w:numPr>
        <w:tabs>
          <w:tab w:val="left" w:pos="284"/>
          <w:tab w:val="num" w:pos="567"/>
        </w:tabs>
        <w:spacing w:line="276" w:lineRule="auto"/>
        <w:ind w:left="568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pełne sfinansowanie zadania poprzez realizację faktur</w:t>
      </w:r>
      <w:r w:rsidR="003A4038" w:rsidRPr="005E06AA">
        <w:rPr>
          <w:rFonts w:ascii="Book Antiqua" w:hAnsi="Book Antiqua" w:cs="Calibri"/>
          <w:sz w:val="20"/>
          <w:szCs w:val="20"/>
        </w:rPr>
        <w:t xml:space="preserve"> wystawionych</w:t>
      </w:r>
      <w:r w:rsidRPr="005E06AA">
        <w:rPr>
          <w:rFonts w:ascii="Book Antiqua" w:hAnsi="Book Antiqua" w:cs="Calibri"/>
          <w:sz w:val="20"/>
          <w:szCs w:val="20"/>
        </w:rPr>
        <w:t xml:space="preserve"> na podstawie odpowiednich</w:t>
      </w:r>
      <w:r w:rsidR="003A4038" w:rsidRPr="005E06AA">
        <w:rPr>
          <w:rFonts w:ascii="Book Antiqua" w:hAnsi="Book Antiqua" w:cs="Calibri"/>
          <w:sz w:val="20"/>
          <w:szCs w:val="20"/>
        </w:rPr>
        <w:t xml:space="preserve"> dokumentów, uzasadniających ich</w:t>
      </w:r>
      <w:r w:rsidRPr="005E06AA">
        <w:rPr>
          <w:rFonts w:ascii="Book Antiqua" w:hAnsi="Book Antiqua" w:cs="Calibri"/>
          <w:sz w:val="20"/>
          <w:szCs w:val="20"/>
        </w:rPr>
        <w:t xml:space="preserve"> wartość.</w:t>
      </w:r>
    </w:p>
    <w:p w14:paraId="73F45546" w14:textId="53E8EEEF" w:rsidR="001557E4" w:rsidRPr="005E06AA" w:rsidRDefault="001557E4" w:rsidP="000E2025">
      <w:pPr>
        <w:pStyle w:val="Akapitzlist"/>
        <w:widowControl w:val="0"/>
        <w:numPr>
          <w:ilvl w:val="0"/>
          <w:numId w:val="46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Zamawiający uprawniony jest do wykonywania czynności kontrolnych wobec wykonawcy odnośnie spełniania przez wykonawcę lub podwykonawcę wymogu zatrudnienia na podstawie umowy o pracę osób wykonujących wskazane </w:t>
      </w:r>
      <w:r w:rsidR="00827E29" w:rsidRPr="005E06AA">
        <w:rPr>
          <w:rFonts w:ascii="Book Antiqua" w:hAnsi="Book Antiqua" w:cs="Calibri"/>
          <w:sz w:val="20"/>
          <w:szCs w:val="20"/>
        </w:rPr>
        <w:t xml:space="preserve">w § 3 ust. 1 pkt. </w:t>
      </w:r>
      <w:r w:rsidR="009519F8" w:rsidRPr="005E06AA">
        <w:rPr>
          <w:rFonts w:ascii="Book Antiqua" w:hAnsi="Book Antiqua" w:cs="Calibri"/>
          <w:sz w:val="20"/>
          <w:szCs w:val="20"/>
        </w:rPr>
        <w:t>8</w:t>
      </w:r>
      <w:r w:rsidRPr="005E06AA">
        <w:rPr>
          <w:rFonts w:ascii="Book Antiqua" w:hAnsi="Book Antiqua" w:cs="Calibri"/>
          <w:sz w:val="20"/>
          <w:szCs w:val="20"/>
        </w:rPr>
        <w:t xml:space="preserve"> czynności. Zamawiający uprawniony jest </w:t>
      </w:r>
      <w:r w:rsidR="006E127D" w:rsidRPr="005E06AA">
        <w:rPr>
          <w:rFonts w:ascii="Book Antiqua" w:hAnsi="Book Antiqua" w:cs="Calibri"/>
          <w:sz w:val="20"/>
          <w:szCs w:val="20"/>
        </w:rPr>
        <w:br/>
      </w:r>
      <w:r w:rsidRPr="005E06AA">
        <w:rPr>
          <w:rFonts w:ascii="Book Antiqua" w:hAnsi="Book Antiqua" w:cs="Calibri"/>
          <w:sz w:val="20"/>
          <w:szCs w:val="20"/>
        </w:rPr>
        <w:t>w szczególności do</w:t>
      </w:r>
      <w:r w:rsidR="009B20F2" w:rsidRPr="005E06AA">
        <w:rPr>
          <w:rFonts w:ascii="Book Antiqua" w:hAnsi="Book Antiqua" w:cs="Calibri"/>
          <w:sz w:val="20"/>
          <w:szCs w:val="20"/>
        </w:rPr>
        <w:t xml:space="preserve"> żądania</w:t>
      </w:r>
      <w:r w:rsidRPr="005E06AA">
        <w:rPr>
          <w:rFonts w:ascii="Book Antiqua" w:hAnsi="Book Antiqua" w:cs="Calibri"/>
          <w:sz w:val="20"/>
          <w:szCs w:val="20"/>
        </w:rPr>
        <w:t xml:space="preserve">: </w:t>
      </w:r>
    </w:p>
    <w:p w14:paraId="7F7865AC" w14:textId="77777777" w:rsidR="009B20F2" w:rsidRPr="005E06AA" w:rsidRDefault="009B20F2" w:rsidP="005E06AA">
      <w:pPr>
        <w:pStyle w:val="Default"/>
        <w:numPr>
          <w:ilvl w:val="0"/>
          <w:numId w:val="30"/>
        </w:numPr>
        <w:spacing w:line="276" w:lineRule="auto"/>
        <w:ind w:left="567" w:hanging="283"/>
        <w:jc w:val="both"/>
        <w:rPr>
          <w:rFonts w:ascii="Book Antiqua" w:hAnsi="Book Antiqua"/>
          <w:color w:val="auto"/>
          <w:sz w:val="20"/>
          <w:szCs w:val="20"/>
        </w:rPr>
      </w:pPr>
      <w:r w:rsidRPr="005E06AA">
        <w:rPr>
          <w:rFonts w:ascii="Book Antiqua" w:hAnsi="Book Antiqua"/>
          <w:bCs/>
          <w:color w:val="auto"/>
          <w:sz w:val="20"/>
          <w:szCs w:val="20"/>
        </w:rPr>
        <w:t>oświadczenia zatrudnionego pracownika lub</w:t>
      </w:r>
    </w:p>
    <w:p w14:paraId="48E17271" w14:textId="77777777" w:rsidR="009B20F2" w:rsidRPr="005E06AA" w:rsidRDefault="009B20F2" w:rsidP="005E06AA">
      <w:pPr>
        <w:pStyle w:val="Default"/>
        <w:numPr>
          <w:ilvl w:val="0"/>
          <w:numId w:val="30"/>
        </w:numPr>
        <w:spacing w:line="276" w:lineRule="auto"/>
        <w:ind w:left="567" w:hanging="283"/>
        <w:jc w:val="both"/>
        <w:rPr>
          <w:rFonts w:ascii="Book Antiqua" w:hAnsi="Book Antiqua"/>
          <w:color w:val="auto"/>
          <w:sz w:val="20"/>
          <w:szCs w:val="20"/>
        </w:rPr>
      </w:pPr>
      <w:r w:rsidRPr="005E06AA">
        <w:rPr>
          <w:rFonts w:ascii="Book Antiqua" w:hAnsi="Book Antiqua"/>
          <w:bCs/>
          <w:color w:val="auto"/>
          <w:sz w:val="20"/>
          <w:szCs w:val="20"/>
        </w:rPr>
        <w:t xml:space="preserve">oświadczenia Wykonawcy o zatrudnieniu na podstawie umowy o pracę osób wykonujących czynności, których dotyczy wezwanie Zamawiającego lub </w:t>
      </w:r>
    </w:p>
    <w:p w14:paraId="0BF035BE" w14:textId="77777777" w:rsidR="009B20F2" w:rsidRPr="005E06AA" w:rsidRDefault="009B20F2" w:rsidP="005E06AA">
      <w:pPr>
        <w:pStyle w:val="Default"/>
        <w:numPr>
          <w:ilvl w:val="0"/>
          <w:numId w:val="30"/>
        </w:numPr>
        <w:spacing w:line="276" w:lineRule="auto"/>
        <w:ind w:left="567" w:hanging="283"/>
        <w:jc w:val="both"/>
        <w:rPr>
          <w:rFonts w:ascii="Book Antiqua" w:hAnsi="Book Antiqua"/>
          <w:color w:val="auto"/>
          <w:sz w:val="20"/>
          <w:szCs w:val="20"/>
        </w:rPr>
      </w:pPr>
      <w:r w:rsidRPr="005E06AA">
        <w:rPr>
          <w:rFonts w:ascii="Book Antiqua" w:hAnsi="Book Antiqua"/>
          <w:bCs/>
          <w:color w:val="auto"/>
          <w:sz w:val="20"/>
          <w:szCs w:val="20"/>
        </w:rPr>
        <w:t>zaświadczenia właściwego oddziału ZUS, potwierdzającego opłacanie przez Wykonawcę składek na ubezpieczenia społeczne i zdrowotne z tytułu zatrudnienia na podstawie umów o pracę za ostatni okres rozliczeniowy.</w:t>
      </w:r>
    </w:p>
    <w:p w14:paraId="194A6197" w14:textId="77FCB44B" w:rsidR="009B20F2" w:rsidRPr="005E06AA" w:rsidRDefault="009B20F2" w:rsidP="005E06AA">
      <w:pPr>
        <w:pStyle w:val="Default"/>
        <w:numPr>
          <w:ilvl w:val="0"/>
          <w:numId w:val="47"/>
        </w:numPr>
        <w:spacing w:line="276" w:lineRule="auto"/>
        <w:ind w:left="284" w:hanging="284"/>
        <w:jc w:val="both"/>
        <w:rPr>
          <w:rFonts w:ascii="Book Antiqua" w:hAnsi="Book Antiqua"/>
          <w:color w:val="auto"/>
          <w:sz w:val="20"/>
          <w:szCs w:val="20"/>
        </w:rPr>
      </w:pPr>
      <w:r w:rsidRPr="005E06AA">
        <w:rPr>
          <w:rFonts w:ascii="Book Antiqua" w:hAnsi="Book Antiqua"/>
          <w:bCs/>
          <w:color w:val="auto"/>
          <w:sz w:val="20"/>
          <w:szCs w:val="20"/>
        </w:rPr>
        <w:t xml:space="preserve">Niezłożenie przez Wykonawcę w wyznaczonym przez Zamawiającego terminie żądanych dowodów </w:t>
      </w:r>
      <w:r w:rsidR="006E127D" w:rsidRPr="005E06AA">
        <w:rPr>
          <w:rFonts w:ascii="Book Antiqua" w:hAnsi="Book Antiqua"/>
          <w:bCs/>
          <w:color w:val="auto"/>
          <w:sz w:val="20"/>
          <w:szCs w:val="20"/>
        </w:rPr>
        <w:br/>
      </w:r>
      <w:r w:rsidRPr="005E06AA">
        <w:rPr>
          <w:rFonts w:ascii="Book Antiqua" w:hAnsi="Book Antiqua"/>
          <w:bCs/>
          <w:color w:val="auto"/>
          <w:sz w:val="20"/>
          <w:szCs w:val="20"/>
        </w:rPr>
        <w:t xml:space="preserve">w celu potwierdzenia spełnienia wymogu zatrudnienia na podstawie umowy o pracę, traktowane będzie jako niespełnienie przez Wykonawcę wymogu zatrudnienia na podstawie umowy o pracę osób wykonujących wskazane w </w:t>
      </w:r>
      <w:r w:rsidR="009519F8" w:rsidRPr="005E06AA">
        <w:rPr>
          <w:rFonts w:ascii="Book Antiqua" w:hAnsi="Book Antiqua"/>
          <w:bCs/>
          <w:color w:val="auto"/>
          <w:sz w:val="20"/>
          <w:szCs w:val="20"/>
        </w:rPr>
        <w:t xml:space="preserve">ust. 1 </w:t>
      </w:r>
      <w:r w:rsidRPr="005E06AA">
        <w:rPr>
          <w:rFonts w:ascii="Book Antiqua" w:hAnsi="Book Antiqua"/>
          <w:bCs/>
          <w:color w:val="auto"/>
          <w:sz w:val="20"/>
          <w:szCs w:val="20"/>
        </w:rPr>
        <w:t xml:space="preserve">pkt </w:t>
      </w:r>
      <w:r w:rsidR="009519F8" w:rsidRPr="005E06AA">
        <w:rPr>
          <w:rFonts w:ascii="Book Antiqua" w:hAnsi="Book Antiqua"/>
          <w:bCs/>
          <w:color w:val="auto"/>
          <w:sz w:val="20"/>
          <w:szCs w:val="20"/>
        </w:rPr>
        <w:t>8</w:t>
      </w:r>
      <w:r w:rsidRPr="005E06AA">
        <w:rPr>
          <w:rFonts w:ascii="Book Antiqua" w:hAnsi="Book Antiqua"/>
          <w:bCs/>
          <w:color w:val="auto"/>
          <w:sz w:val="20"/>
          <w:szCs w:val="20"/>
        </w:rPr>
        <w:t xml:space="preserve"> </w:t>
      </w:r>
      <w:r w:rsidR="00C9116B" w:rsidRPr="005E06AA">
        <w:rPr>
          <w:rFonts w:ascii="Book Antiqua" w:hAnsi="Book Antiqua"/>
          <w:bCs/>
          <w:color w:val="auto"/>
          <w:sz w:val="20"/>
          <w:szCs w:val="20"/>
        </w:rPr>
        <w:t xml:space="preserve">niniejszego paragrafu </w:t>
      </w:r>
      <w:r w:rsidRPr="005E06AA">
        <w:rPr>
          <w:rFonts w:ascii="Book Antiqua" w:hAnsi="Book Antiqua"/>
          <w:bCs/>
          <w:color w:val="auto"/>
          <w:sz w:val="20"/>
          <w:szCs w:val="20"/>
        </w:rPr>
        <w:t>czynności.</w:t>
      </w:r>
    </w:p>
    <w:p w14:paraId="558E8DBC" w14:textId="77777777" w:rsidR="009B20F2" w:rsidRPr="005E06AA" w:rsidRDefault="009B20F2" w:rsidP="005E06AA">
      <w:pPr>
        <w:pStyle w:val="Default"/>
        <w:numPr>
          <w:ilvl w:val="0"/>
          <w:numId w:val="47"/>
        </w:numPr>
        <w:spacing w:line="276" w:lineRule="auto"/>
        <w:ind w:left="284" w:hanging="284"/>
        <w:jc w:val="both"/>
        <w:rPr>
          <w:rFonts w:ascii="Book Antiqua" w:hAnsi="Book Antiqua"/>
          <w:color w:val="auto"/>
          <w:sz w:val="20"/>
          <w:szCs w:val="20"/>
        </w:rPr>
      </w:pPr>
      <w:r w:rsidRPr="005E06AA">
        <w:rPr>
          <w:rFonts w:ascii="Book Antiqua" w:hAnsi="Book Antiqua"/>
          <w:sz w:val="20"/>
          <w:szCs w:val="20"/>
        </w:rPr>
        <w:t>Nie wypełnienie zobowiązań dotyczących zatrudniania osób może być podstawą do wypowiedzenia przez Zamawiającego umowy z przyczyn leżących po stronie Wykonawcy.</w:t>
      </w:r>
    </w:p>
    <w:p w14:paraId="58E041C2" w14:textId="1A8D3577" w:rsidR="00136F9D" w:rsidRPr="005E06AA" w:rsidRDefault="00136F9D" w:rsidP="005E06AA">
      <w:pPr>
        <w:pStyle w:val="Default"/>
        <w:numPr>
          <w:ilvl w:val="0"/>
          <w:numId w:val="47"/>
        </w:numPr>
        <w:spacing w:line="276" w:lineRule="auto"/>
        <w:ind w:left="284" w:hanging="284"/>
        <w:jc w:val="both"/>
        <w:rPr>
          <w:rFonts w:ascii="Book Antiqua" w:hAnsi="Book Antiqua"/>
          <w:color w:val="auto"/>
          <w:sz w:val="20"/>
          <w:szCs w:val="20"/>
        </w:rPr>
      </w:pPr>
      <w:r w:rsidRPr="005E06AA">
        <w:rPr>
          <w:rFonts w:ascii="Book Antiqua" w:hAnsi="Book Antiqua"/>
          <w:color w:val="auto"/>
          <w:sz w:val="20"/>
          <w:szCs w:val="20"/>
        </w:rPr>
        <w:t xml:space="preserve">Z tytułu niespełnienia przez Wykonawcę lub podwykonawcę wymogu zatrudnienia na podstawie umowy o pracę osób wskazanych </w:t>
      </w:r>
      <w:r w:rsidR="007901B1" w:rsidRPr="005E06AA">
        <w:rPr>
          <w:rFonts w:ascii="Book Antiqua" w:hAnsi="Book Antiqua"/>
          <w:color w:val="auto"/>
          <w:sz w:val="20"/>
          <w:szCs w:val="20"/>
        </w:rPr>
        <w:t xml:space="preserve">w </w:t>
      </w:r>
      <w:r w:rsidR="007901B1" w:rsidRPr="005E06AA">
        <w:rPr>
          <w:rFonts w:ascii="Book Antiqua" w:hAnsi="Book Antiqua"/>
          <w:sz w:val="20"/>
          <w:szCs w:val="20"/>
        </w:rPr>
        <w:t xml:space="preserve">§ 3 </w:t>
      </w:r>
      <w:r w:rsidRPr="005E06AA">
        <w:rPr>
          <w:rFonts w:ascii="Book Antiqua" w:hAnsi="Book Antiqua"/>
          <w:sz w:val="20"/>
          <w:szCs w:val="20"/>
        </w:rPr>
        <w:t xml:space="preserve">ust. 1 pkt </w:t>
      </w:r>
      <w:r w:rsidR="009519F8" w:rsidRPr="005E06AA">
        <w:rPr>
          <w:rFonts w:ascii="Book Antiqua" w:hAnsi="Book Antiqua"/>
          <w:sz w:val="20"/>
          <w:szCs w:val="20"/>
        </w:rPr>
        <w:t>8</w:t>
      </w:r>
      <w:r w:rsidRPr="005E06AA">
        <w:rPr>
          <w:rFonts w:ascii="Book Antiqua" w:hAnsi="Book Antiqua"/>
          <w:sz w:val="20"/>
          <w:szCs w:val="20"/>
        </w:rPr>
        <w:t xml:space="preserve"> Zamawiający przewiduje sankcję w postaci obowiązku zapłaty przez Wykonawcę lub podwykonawcę kary umownej w wysokości określonej </w:t>
      </w:r>
      <w:r w:rsidR="006E127D" w:rsidRPr="005E06AA">
        <w:rPr>
          <w:rFonts w:ascii="Book Antiqua" w:hAnsi="Book Antiqua"/>
          <w:sz w:val="20"/>
          <w:szCs w:val="20"/>
        </w:rPr>
        <w:br/>
      </w:r>
      <w:r w:rsidRPr="005E06AA">
        <w:rPr>
          <w:rFonts w:ascii="Book Antiqua" w:hAnsi="Book Antiqua"/>
          <w:sz w:val="20"/>
          <w:szCs w:val="20"/>
        </w:rPr>
        <w:t>w niniejszej umowie.</w:t>
      </w:r>
    </w:p>
    <w:p w14:paraId="2E478EDD" w14:textId="77777777" w:rsidR="00136F9D" w:rsidRPr="005E06AA" w:rsidRDefault="00136F9D" w:rsidP="005E06AA">
      <w:pPr>
        <w:pStyle w:val="Default"/>
        <w:numPr>
          <w:ilvl w:val="0"/>
          <w:numId w:val="47"/>
        </w:numPr>
        <w:spacing w:line="276" w:lineRule="auto"/>
        <w:ind w:left="284" w:hanging="284"/>
        <w:jc w:val="both"/>
        <w:rPr>
          <w:rFonts w:ascii="Book Antiqua" w:hAnsi="Book Antiqua"/>
          <w:color w:val="auto"/>
          <w:sz w:val="20"/>
          <w:szCs w:val="20"/>
        </w:rPr>
      </w:pPr>
      <w:r w:rsidRPr="005E06AA">
        <w:rPr>
          <w:rFonts w:ascii="Book Antiqua" w:hAnsi="Book Antiqua"/>
          <w:color w:val="auto"/>
          <w:sz w:val="20"/>
          <w:szCs w:val="20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0A407088" w14:textId="77777777" w:rsidR="009519F8" w:rsidRPr="00DE5867" w:rsidRDefault="009519F8" w:rsidP="005E06AA">
      <w:pPr>
        <w:widowControl w:val="0"/>
        <w:spacing w:line="276" w:lineRule="auto"/>
        <w:ind w:left="-15"/>
        <w:jc w:val="center"/>
        <w:rPr>
          <w:rFonts w:ascii="Book Antiqua" w:hAnsi="Book Antiqua" w:cs="Calibri"/>
          <w:bCs w:val="0"/>
          <w:sz w:val="16"/>
          <w:szCs w:val="16"/>
        </w:rPr>
      </w:pPr>
    </w:p>
    <w:p w14:paraId="6529C661" w14:textId="7AB9DD68" w:rsidR="001557E4" w:rsidRPr="005E06AA" w:rsidRDefault="001557E4" w:rsidP="005E06AA">
      <w:pPr>
        <w:widowControl w:val="0"/>
        <w:spacing w:line="276" w:lineRule="auto"/>
        <w:ind w:left="-15"/>
        <w:jc w:val="center"/>
        <w:rPr>
          <w:rFonts w:ascii="Book Antiqua" w:hAnsi="Book Antiqua" w:cs="Calibri"/>
          <w:b/>
          <w:bCs w:val="0"/>
          <w:sz w:val="20"/>
          <w:szCs w:val="20"/>
        </w:rPr>
      </w:pPr>
      <w:r w:rsidRPr="005E06AA">
        <w:rPr>
          <w:rFonts w:ascii="Book Antiqua" w:hAnsi="Book Antiqua" w:cs="Calibri"/>
          <w:b/>
          <w:bCs w:val="0"/>
          <w:sz w:val="20"/>
          <w:szCs w:val="20"/>
        </w:rPr>
        <w:t>§ 4</w:t>
      </w:r>
      <w:r w:rsidR="00A92F4C" w:rsidRPr="005E06AA">
        <w:rPr>
          <w:rFonts w:ascii="Book Antiqua" w:hAnsi="Book Antiqua" w:cs="Calibri"/>
          <w:b/>
          <w:bCs w:val="0"/>
          <w:sz w:val="20"/>
          <w:szCs w:val="20"/>
        </w:rPr>
        <w:t xml:space="preserve"> Wynagrodzenie oraz warunki płatności</w:t>
      </w:r>
    </w:p>
    <w:p w14:paraId="0EAC6131" w14:textId="77777777" w:rsidR="001557E4" w:rsidRPr="005E06AA" w:rsidRDefault="001557E4" w:rsidP="005E06AA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Strony ustalają, że obowiązującą ich formą wynagrodzenia, zgodnie ze specyfikacją warunków zamówienia oraz ofertą Wykonawcy wybraną w drodze </w:t>
      </w:r>
      <w:r w:rsidR="007B2626" w:rsidRPr="005E06AA">
        <w:rPr>
          <w:rFonts w:ascii="Book Antiqua" w:hAnsi="Book Antiqua" w:cs="Calibri"/>
          <w:sz w:val="20"/>
          <w:szCs w:val="20"/>
        </w:rPr>
        <w:t>trybu podstawowego bez nego</w:t>
      </w:r>
      <w:r w:rsidR="00827E29" w:rsidRPr="005E06AA">
        <w:rPr>
          <w:rFonts w:ascii="Book Antiqua" w:hAnsi="Book Antiqua" w:cs="Calibri"/>
          <w:sz w:val="20"/>
          <w:szCs w:val="20"/>
        </w:rPr>
        <w:t>cj</w:t>
      </w:r>
      <w:r w:rsidR="007B2626" w:rsidRPr="005E06AA">
        <w:rPr>
          <w:rFonts w:ascii="Book Antiqua" w:hAnsi="Book Antiqua" w:cs="Calibri"/>
          <w:sz w:val="20"/>
          <w:szCs w:val="20"/>
        </w:rPr>
        <w:t>acji</w:t>
      </w:r>
      <w:r w:rsidRPr="005E06AA">
        <w:rPr>
          <w:rFonts w:ascii="Book Antiqua" w:hAnsi="Book Antiqua" w:cs="Calibri"/>
          <w:sz w:val="20"/>
          <w:szCs w:val="20"/>
        </w:rPr>
        <w:t>, jest cena ryczałtowa.</w:t>
      </w:r>
    </w:p>
    <w:p w14:paraId="1ECC2733" w14:textId="2064715B" w:rsidR="00181756" w:rsidRPr="005E06AA" w:rsidRDefault="001557E4" w:rsidP="005E06AA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Wynagr</w:t>
      </w:r>
      <w:r w:rsidR="000F1B5B" w:rsidRPr="005E06AA">
        <w:rPr>
          <w:rFonts w:ascii="Book Antiqua" w:hAnsi="Book Antiqua" w:cs="Calibri"/>
          <w:sz w:val="20"/>
          <w:szCs w:val="20"/>
        </w:rPr>
        <w:t>odzenie, o którym mowa w ust. 1 wynosi …………………….. zł brutto (słownie złotych: ………………………………………………………………….), w tym wartość netto ……………………….. zł</w:t>
      </w:r>
      <w:r w:rsidR="00606717" w:rsidRPr="005E06AA">
        <w:rPr>
          <w:rFonts w:ascii="Book Antiqua" w:hAnsi="Book Antiqua" w:cs="Calibri"/>
          <w:sz w:val="20"/>
          <w:szCs w:val="20"/>
        </w:rPr>
        <w:t xml:space="preserve"> </w:t>
      </w:r>
      <w:r w:rsidR="00B43328" w:rsidRPr="005E06AA">
        <w:rPr>
          <w:rFonts w:ascii="Book Antiqua" w:hAnsi="Book Antiqua" w:cs="Calibri"/>
          <w:sz w:val="20"/>
          <w:szCs w:val="20"/>
        </w:rPr>
        <w:br/>
      </w:r>
      <w:r w:rsidR="00606717" w:rsidRPr="005E06AA">
        <w:rPr>
          <w:rFonts w:ascii="Book Antiqua" w:hAnsi="Book Antiqua" w:cs="Calibri"/>
          <w:sz w:val="20"/>
          <w:szCs w:val="20"/>
        </w:rPr>
        <w:t>i obejmuje wszelkie koszty związane z wykonaniem umowy.</w:t>
      </w:r>
    </w:p>
    <w:p w14:paraId="167017EF" w14:textId="27205791" w:rsidR="00181756" w:rsidRPr="005E06AA" w:rsidRDefault="00181756" w:rsidP="005E06AA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5E06AA">
        <w:rPr>
          <w:rFonts w:ascii="Book Antiqua" w:eastAsiaTheme="minorHAnsi" w:hAnsi="Book Antiqua" w:cstheme="minorHAnsi"/>
          <w:bCs w:val="0"/>
          <w:iCs w:val="0"/>
          <w:sz w:val="20"/>
          <w:szCs w:val="20"/>
          <w:lang w:eastAsia="en-US"/>
        </w:rPr>
        <w:t>Określone wynagrodzenie ryczałtowe będzie finansowane:</w:t>
      </w:r>
    </w:p>
    <w:p w14:paraId="6552F10E" w14:textId="331931A4" w:rsidR="00181756" w:rsidRPr="005E06AA" w:rsidRDefault="00181756" w:rsidP="005E06AA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Book Antiqua" w:eastAsiaTheme="minorHAnsi" w:hAnsi="Book Antiqua" w:cstheme="minorHAnsi"/>
          <w:bCs w:val="0"/>
          <w:iCs w:val="0"/>
          <w:sz w:val="20"/>
          <w:szCs w:val="20"/>
          <w:lang w:eastAsia="en-US"/>
        </w:rPr>
      </w:pPr>
      <w:r w:rsidRPr="005E06AA">
        <w:rPr>
          <w:rFonts w:ascii="Book Antiqua" w:eastAsiaTheme="minorHAnsi" w:hAnsi="Book Antiqua" w:cstheme="minorHAnsi"/>
          <w:bCs w:val="0"/>
          <w:iCs w:val="0"/>
          <w:sz w:val="20"/>
          <w:szCs w:val="20"/>
          <w:lang w:eastAsia="en-US"/>
        </w:rPr>
        <w:t>ze środków własnych Zamawiającego,</w:t>
      </w:r>
    </w:p>
    <w:p w14:paraId="54BBFA94" w14:textId="485D760B" w:rsidR="00181756" w:rsidRPr="005E06AA" w:rsidRDefault="00181756" w:rsidP="005E06AA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Book Antiqua" w:eastAsiaTheme="minorHAnsi" w:hAnsi="Book Antiqua" w:cstheme="minorHAnsi"/>
          <w:bCs w:val="0"/>
          <w:iCs w:val="0"/>
          <w:sz w:val="20"/>
          <w:szCs w:val="20"/>
          <w:lang w:eastAsia="en-US"/>
        </w:rPr>
      </w:pPr>
      <w:r w:rsidRPr="005E06AA">
        <w:rPr>
          <w:rFonts w:ascii="Book Antiqua" w:eastAsiaTheme="minorHAnsi" w:hAnsi="Book Antiqua" w:cstheme="minorHAnsi"/>
          <w:bCs w:val="0"/>
          <w:iCs w:val="0"/>
          <w:sz w:val="20"/>
          <w:szCs w:val="20"/>
          <w:lang w:eastAsia="en-US"/>
        </w:rPr>
        <w:t>ze środków Krajowego Planu na rzecz Odbudowy i Zwiększenia Odporności.</w:t>
      </w:r>
    </w:p>
    <w:p w14:paraId="3440B05E" w14:textId="4486507F" w:rsidR="00181756" w:rsidRPr="005E06AA" w:rsidRDefault="00B43328" w:rsidP="005E06AA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5E06AA">
        <w:rPr>
          <w:rFonts w:ascii="Book Antiqua" w:eastAsiaTheme="minorHAnsi" w:hAnsi="Book Antiqua" w:cstheme="minorHAnsi"/>
          <w:bCs w:val="0"/>
          <w:iCs w:val="0"/>
          <w:color w:val="000000"/>
          <w:sz w:val="20"/>
          <w:szCs w:val="20"/>
          <w:lang w:eastAsia="en-US"/>
        </w:rPr>
        <w:t>W ramach wynagrodzenia ryczałtowego Wykonawca</w:t>
      </w:r>
      <w:r w:rsidRPr="005E06AA"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  <w:t xml:space="preserve"> zobowiązany jest do wykonania z należytą starannością robót budowlanych, dostaw i czynności przewidzianych w dokumentacji oraz niniejszej umowie. </w:t>
      </w:r>
    </w:p>
    <w:p w14:paraId="4DF87277" w14:textId="36700B03" w:rsidR="00181756" w:rsidRPr="005E06AA" w:rsidRDefault="00181756" w:rsidP="005E06AA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5E06AA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>Wynagrodzenie powyższe uwzględnia wszelkie elementy inflacyjne w okresie pierwszych</w:t>
      </w:r>
      <w:r w:rsidRPr="005E06AA">
        <w:rPr>
          <w:rFonts w:ascii="Book Antiqua" w:hAnsi="Book Antiqua" w:cs="Calibri"/>
          <w:b/>
          <w:sz w:val="20"/>
          <w:szCs w:val="20"/>
        </w:rPr>
        <w:t xml:space="preserve"> </w:t>
      </w:r>
      <w:r w:rsidRPr="005E06AA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>6 miesięcy realizacji przedmiotu umowy oraz uwzględnia wszystkie prace i czynności, które</w:t>
      </w:r>
      <w:r w:rsidRPr="005E06AA">
        <w:rPr>
          <w:rFonts w:ascii="Book Antiqua" w:hAnsi="Book Antiqua" w:cs="Calibri"/>
          <w:b/>
          <w:sz w:val="20"/>
          <w:szCs w:val="20"/>
        </w:rPr>
        <w:t xml:space="preserve"> </w:t>
      </w:r>
      <w:r w:rsidRPr="005E06AA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 xml:space="preserve">są niezbędne do </w:t>
      </w:r>
      <w:r w:rsidRPr="005E06AA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lastRenderedPageBreak/>
        <w:t>osiągnięcia zakładanych parametrów technicznych przy przekazaniu</w:t>
      </w:r>
      <w:r w:rsidRPr="005E06AA">
        <w:rPr>
          <w:rFonts w:ascii="Book Antiqua" w:hAnsi="Book Antiqua" w:cs="Calibri"/>
          <w:b/>
          <w:sz w:val="20"/>
          <w:szCs w:val="20"/>
        </w:rPr>
        <w:t xml:space="preserve"> </w:t>
      </w:r>
      <w:r w:rsidRPr="005E06AA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>obiektu do eksploatacji.</w:t>
      </w:r>
    </w:p>
    <w:p w14:paraId="374596DC" w14:textId="6BE51235" w:rsidR="00B43328" w:rsidRPr="005E06AA" w:rsidRDefault="00B43328" w:rsidP="005E06A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</w:pPr>
      <w:r w:rsidRPr="005E06AA"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  <w:t xml:space="preserve">Niedoszacowanie, pominięcie oraz brak rozpoznania zakresu przedmiotu umowy nie może być podstawą do żądania zmiany wynagrodzenia ryczałtowego, o którym mowa w ust. 2. </w:t>
      </w:r>
    </w:p>
    <w:p w14:paraId="03B93D68" w14:textId="3BB52499" w:rsidR="00B43328" w:rsidRPr="005E06AA" w:rsidRDefault="00B43328" w:rsidP="005E06A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</w:pPr>
      <w:r w:rsidRPr="005E06AA"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  <w:t xml:space="preserve">Strony przewidują możliwość zmiany umowy poprzez zlecenie wykonania prac nieobjętych dokumentacją na zasadach określonych w art. 454-455 ustawy Prawo zamówień publicznych za dodatkowym wynagrodzeniem. Wykonawca nie może wykonywać prac nieobjętych dokumentacją projektową bez uprzedniej zgody Zamawiającego wyrażonej na piśmie przez osoby umocowane do reprezentowania Zamawiającego – pod rygorem odmowy zapłaty za wykonane prace </w:t>
      </w:r>
    </w:p>
    <w:p w14:paraId="120AE813" w14:textId="77777777" w:rsidR="000F1B5B" w:rsidRPr="005E06AA" w:rsidRDefault="00CF6C20" w:rsidP="005E06AA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W</w:t>
      </w:r>
      <w:r w:rsidR="00737590" w:rsidRPr="005E06AA">
        <w:rPr>
          <w:rFonts w:ascii="Book Antiqua" w:hAnsi="Book Antiqua" w:cs="Calibri"/>
          <w:sz w:val="20"/>
          <w:szCs w:val="20"/>
        </w:rPr>
        <w:t>ykonawca oświadcza, że posiada odpowiednią zdolność ekonomiczną i środki, niezbędne do wykonania zamówien</w:t>
      </w:r>
      <w:r w:rsidR="000C5051" w:rsidRPr="005E06AA">
        <w:rPr>
          <w:rFonts w:ascii="Book Antiqua" w:hAnsi="Book Antiqua" w:cs="Calibri"/>
          <w:sz w:val="20"/>
          <w:szCs w:val="20"/>
        </w:rPr>
        <w:t>ia oraz zapew</w:t>
      </w:r>
      <w:r w:rsidR="003A4038" w:rsidRPr="005E06AA">
        <w:rPr>
          <w:rFonts w:ascii="Book Antiqua" w:hAnsi="Book Antiqua" w:cs="Calibri"/>
          <w:sz w:val="20"/>
          <w:szCs w:val="20"/>
        </w:rPr>
        <w:t>nia finansowani</w:t>
      </w:r>
      <w:r w:rsidR="000C5051" w:rsidRPr="005E06AA">
        <w:rPr>
          <w:rFonts w:ascii="Book Antiqua" w:hAnsi="Book Antiqua" w:cs="Calibri"/>
          <w:sz w:val="20"/>
          <w:szCs w:val="20"/>
        </w:rPr>
        <w:t>e</w:t>
      </w:r>
      <w:r w:rsidR="00737590" w:rsidRPr="005E06AA">
        <w:rPr>
          <w:rFonts w:ascii="Book Antiqua" w:hAnsi="Book Antiqua" w:cs="Calibri"/>
          <w:sz w:val="20"/>
          <w:szCs w:val="20"/>
        </w:rPr>
        <w:t xml:space="preserve"> inwestycji w okresie poprzedz</w:t>
      </w:r>
      <w:r w:rsidR="007901B1" w:rsidRPr="005E06AA">
        <w:rPr>
          <w:rFonts w:ascii="Book Antiqua" w:hAnsi="Book Antiqua" w:cs="Calibri"/>
          <w:sz w:val="20"/>
          <w:szCs w:val="20"/>
        </w:rPr>
        <w:t>a</w:t>
      </w:r>
      <w:r w:rsidR="00404CE9" w:rsidRPr="005E06AA">
        <w:rPr>
          <w:rFonts w:ascii="Book Antiqua" w:hAnsi="Book Antiqua" w:cs="Calibri"/>
          <w:sz w:val="20"/>
          <w:szCs w:val="20"/>
        </w:rPr>
        <w:t>jącym otrzymanie wynagrodzenia.</w:t>
      </w:r>
    </w:p>
    <w:p w14:paraId="40789E5F" w14:textId="58B9410C" w:rsidR="009A4D67" w:rsidRPr="005E06AA" w:rsidRDefault="009A4D67" w:rsidP="005E06AA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Zamawiający nie przewiduje udzielenie zaliczek na poczet wykonania zamówienia.</w:t>
      </w:r>
    </w:p>
    <w:p w14:paraId="4775CC96" w14:textId="5F7CA13C" w:rsidR="007901B1" w:rsidRPr="005E06AA" w:rsidRDefault="007901B1" w:rsidP="005E06AA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Strony uzgadniają, że płatność z tytułu realizacji umowy będzie zrealizowana </w:t>
      </w:r>
      <w:r w:rsidR="00404CE9" w:rsidRPr="005E06AA">
        <w:rPr>
          <w:rFonts w:ascii="Book Antiqua" w:hAnsi="Book Antiqua" w:cs="Calibri"/>
          <w:sz w:val="20"/>
          <w:szCs w:val="20"/>
        </w:rPr>
        <w:t xml:space="preserve">na podstawie </w:t>
      </w:r>
      <w:r w:rsidR="00222C11" w:rsidRPr="005E06AA">
        <w:rPr>
          <w:rFonts w:ascii="Book Antiqua" w:hAnsi="Book Antiqua" w:cs="Calibri"/>
          <w:sz w:val="20"/>
          <w:szCs w:val="20"/>
        </w:rPr>
        <w:t xml:space="preserve">faktury </w:t>
      </w:r>
      <w:r w:rsidR="00404CE9" w:rsidRPr="005E06AA">
        <w:rPr>
          <w:rFonts w:ascii="Book Antiqua" w:hAnsi="Book Antiqua" w:cs="Calibri"/>
          <w:sz w:val="20"/>
          <w:szCs w:val="20"/>
        </w:rPr>
        <w:t>końcowej</w:t>
      </w:r>
      <w:r w:rsidR="00B43328" w:rsidRPr="005E06AA">
        <w:rPr>
          <w:rFonts w:ascii="Book Antiqua" w:hAnsi="Book Antiqua" w:cs="Calibri"/>
          <w:sz w:val="20"/>
          <w:szCs w:val="20"/>
        </w:rPr>
        <w:t xml:space="preserve"> –</w:t>
      </w:r>
      <w:r w:rsidR="00222C11" w:rsidRPr="005E06AA">
        <w:rPr>
          <w:rFonts w:ascii="Book Antiqua" w:hAnsi="Book Antiqua" w:cs="Calibri"/>
          <w:sz w:val="20"/>
          <w:szCs w:val="20"/>
        </w:rPr>
        <w:t xml:space="preserve"> </w:t>
      </w:r>
      <w:r w:rsidRPr="005E06AA">
        <w:rPr>
          <w:rFonts w:ascii="Book Antiqua" w:hAnsi="Book Antiqua" w:cs="Calibri"/>
          <w:sz w:val="20"/>
          <w:szCs w:val="20"/>
        </w:rPr>
        <w:t xml:space="preserve">po należytej realizacji przedmiotu umowy na podstawie </w:t>
      </w:r>
      <w:r w:rsidR="00926FA5" w:rsidRPr="005E06AA">
        <w:rPr>
          <w:rFonts w:ascii="Book Antiqua" w:hAnsi="Book Antiqua" w:cs="Calibri"/>
          <w:sz w:val="20"/>
          <w:szCs w:val="20"/>
        </w:rPr>
        <w:t xml:space="preserve">końcowego bezusterkowego </w:t>
      </w:r>
      <w:r w:rsidRPr="005E06AA">
        <w:rPr>
          <w:rFonts w:ascii="Book Antiqua" w:hAnsi="Book Antiqua" w:cs="Calibri"/>
          <w:sz w:val="20"/>
          <w:szCs w:val="20"/>
        </w:rPr>
        <w:t>protokołu odbioru, na rachunek Wykonawcy.</w:t>
      </w:r>
    </w:p>
    <w:p w14:paraId="094F4BC5" w14:textId="77777777" w:rsidR="00A92F4C" w:rsidRPr="005E06AA" w:rsidRDefault="00181756" w:rsidP="005E06AA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5E06AA">
        <w:rPr>
          <w:rFonts w:ascii="Book Antiqua" w:eastAsiaTheme="minorHAnsi" w:hAnsi="Book Antiqua" w:cstheme="minorHAnsi"/>
          <w:bCs w:val="0"/>
          <w:iCs w:val="0"/>
          <w:color w:val="000000"/>
          <w:sz w:val="20"/>
          <w:szCs w:val="20"/>
          <w:lang w:eastAsia="en-US"/>
        </w:rPr>
        <w:t>Zamawiający dokona płatności ze środków własnych w terminie 30 dni od daty</w:t>
      </w:r>
      <w:r w:rsidR="00A92F4C" w:rsidRPr="005E06AA">
        <w:rPr>
          <w:rFonts w:ascii="Book Antiqua" w:hAnsi="Book Antiqua" w:cs="Calibri"/>
          <w:b/>
          <w:sz w:val="20"/>
          <w:szCs w:val="20"/>
        </w:rPr>
        <w:t xml:space="preserve"> </w:t>
      </w:r>
      <w:r w:rsidRPr="005E06AA">
        <w:rPr>
          <w:rFonts w:ascii="Book Antiqua" w:eastAsiaTheme="minorHAnsi" w:hAnsi="Book Antiqua" w:cstheme="minorHAnsi"/>
          <w:bCs w:val="0"/>
          <w:iCs w:val="0"/>
          <w:color w:val="000000"/>
          <w:sz w:val="20"/>
          <w:szCs w:val="20"/>
          <w:lang w:eastAsia="en-US"/>
        </w:rPr>
        <w:t xml:space="preserve">otrzymania prawidłowo wystawionej </w:t>
      </w:r>
      <w:r w:rsidR="00A92F4C" w:rsidRPr="005E06AA">
        <w:rPr>
          <w:rFonts w:ascii="Book Antiqua" w:eastAsiaTheme="minorHAnsi" w:hAnsi="Book Antiqua" w:cstheme="minorHAnsi"/>
          <w:bCs w:val="0"/>
          <w:iCs w:val="0"/>
          <w:color w:val="000000"/>
          <w:sz w:val="20"/>
          <w:szCs w:val="20"/>
          <w:lang w:eastAsia="en-US"/>
        </w:rPr>
        <w:t xml:space="preserve">i kompletnej </w:t>
      </w:r>
      <w:r w:rsidRPr="005E06AA">
        <w:rPr>
          <w:rFonts w:ascii="Book Antiqua" w:eastAsiaTheme="minorHAnsi" w:hAnsi="Book Antiqua" w:cstheme="minorHAnsi"/>
          <w:bCs w:val="0"/>
          <w:iCs w:val="0"/>
          <w:color w:val="000000"/>
          <w:sz w:val="20"/>
          <w:szCs w:val="20"/>
          <w:lang w:eastAsia="en-US"/>
        </w:rPr>
        <w:t>faktury.</w:t>
      </w:r>
    </w:p>
    <w:p w14:paraId="35217DC5" w14:textId="77777777" w:rsidR="00A92F4C" w:rsidRPr="005E06AA" w:rsidRDefault="00181756" w:rsidP="005E06AA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5E06AA">
        <w:rPr>
          <w:rFonts w:ascii="Book Antiqua" w:eastAsiaTheme="minorHAnsi" w:hAnsi="Book Antiqua" w:cstheme="minorHAnsi"/>
          <w:bCs w:val="0"/>
          <w:iCs w:val="0"/>
          <w:color w:val="000000"/>
          <w:sz w:val="20"/>
          <w:szCs w:val="20"/>
          <w:lang w:eastAsia="en-US"/>
        </w:rPr>
        <w:t xml:space="preserve">Zamawiający dokona płatności ze środków </w:t>
      </w:r>
      <w:r w:rsidRPr="005E06AA">
        <w:rPr>
          <w:rFonts w:ascii="Book Antiqua" w:eastAsiaTheme="minorHAnsi" w:hAnsi="Book Antiqua" w:cstheme="minorHAnsi"/>
          <w:bCs w:val="0"/>
          <w:iCs w:val="0"/>
          <w:color w:val="00000A"/>
          <w:sz w:val="20"/>
          <w:szCs w:val="20"/>
          <w:lang w:eastAsia="en-US"/>
        </w:rPr>
        <w:t>Krajowego Planu na rzecz Odbudowy</w:t>
      </w:r>
      <w:r w:rsidR="00A92F4C" w:rsidRPr="005E06AA">
        <w:rPr>
          <w:rFonts w:ascii="Book Antiqua" w:hAnsi="Book Antiqua" w:cs="Calibri"/>
          <w:b/>
          <w:sz w:val="20"/>
          <w:szCs w:val="20"/>
        </w:rPr>
        <w:t xml:space="preserve"> </w:t>
      </w:r>
      <w:r w:rsidRPr="005E06AA">
        <w:rPr>
          <w:rFonts w:ascii="Book Antiqua" w:eastAsiaTheme="minorHAnsi" w:hAnsi="Book Antiqua" w:cstheme="minorHAnsi"/>
          <w:bCs w:val="0"/>
          <w:iCs w:val="0"/>
          <w:color w:val="00000A"/>
          <w:sz w:val="20"/>
          <w:szCs w:val="20"/>
          <w:lang w:eastAsia="en-US"/>
        </w:rPr>
        <w:t xml:space="preserve">i Zwiększenia Odporności </w:t>
      </w:r>
      <w:r w:rsidRPr="005E06AA">
        <w:rPr>
          <w:rFonts w:ascii="Book Antiqua" w:eastAsiaTheme="minorHAnsi" w:hAnsi="Book Antiqua" w:cstheme="minorHAnsi"/>
          <w:bCs w:val="0"/>
          <w:iCs w:val="0"/>
          <w:color w:val="000000"/>
          <w:sz w:val="20"/>
          <w:szCs w:val="20"/>
          <w:lang w:eastAsia="en-US"/>
        </w:rPr>
        <w:t xml:space="preserve">w terminie 30 dni od daty otrzymania </w:t>
      </w:r>
      <w:r w:rsidR="00A92F4C" w:rsidRPr="005E06AA">
        <w:rPr>
          <w:rFonts w:ascii="Book Antiqua" w:eastAsiaTheme="minorHAnsi" w:hAnsi="Book Antiqua" w:cstheme="minorHAnsi"/>
          <w:bCs w:val="0"/>
          <w:iCs w:val="0"/>
          <w:color w:val="000000"/>
          <w:sz w:val="20"/>
          <w:szCs w:val="20"/>
          <w:lang w:eastAsia="en-US"/>
        </w:rPr>
        <w:t>prawidłowo wystawionej i kompletnej faktury</w:t>
      </w:r>
      <w:r w:rsidRPr="005E06AA">
        <w:rPr>
          <w:rFonts w:ascii="Book Antiqua" w:eastAsiaTheme="minorHAnsi" w:hAnsi="Book Antiqua" w:cstheme="minorHAnsi"/>
          <w:bCs w:val="0"/>
          <w:iCs w:val="0"/>
          <w:color w:val="000000"/>
          <w:sz w:val="20"/>
          <w:szCs w:val="20"/>
          <w:lang w:eastAsia="en-US"/>
        </w:rPr>
        <w:t>, po uprzednim otrzymaniu wypłaty</w:t>
      </w:r>
      <w:r w:rsidR="00A92F4C" w:rsidRPr="005E06AA">
        <w:rPr>
          <w:rFonts w:ascii="Book Antiqua" w:hAnsi="Book Antiqua" w:cs="Calibri"/>
          <w:b/>
          <w:sz w:val="20"/>
          <w:szCs w:val="20"/>
        </w:rPr>
        <w:t xml:space="preserve"> </w:t>
      </w:r>
      <w:r w:rsidRPr="005E06AA">
        <w:rPr>
          <w:rFonts w:ascii="Book Antiqua" w:eastAsiaTheme="minorHAnsi" w:hAnsi="Book Antiqua" w:cstheme="minorHAnsi"/>
          <w:bCs w:val="0"/>
          <w:iCs w:val="0"/>
          <w:color w:val="000000"/>
          <w:sz w:val="20"/>
          <w:szCs w:val="20"/>
          <w:lang w:eastAsia="en-US"/>
        </w:rPr>
        <w:t>z KPO.</w:t>
      </w:r>
    </w:p>
    <w:p w14:paraId="11ACEEEC" w14:textId="71455FE7" w:rsidR="00181756" w:rsidRPr="005E06AA" w:rsidRDefault="00181756" w:rsidP="005E06AA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5E06AA">
        <w:rPr>
          <w:rFonts w:ascii="Book Antiqua" w:eastAsiaTheme="minorHAnsi" w:hAnsi="Book Antiqua" w:cstheme="minorHAnsi"/>
          <w:bCs w:val="0"/>
          <w:iCs w:val="0"/>
          <w:color w:val="000000"/>
          <w:sz w:val="20"/>
          <w:szCs w:val="20"/>
          <w:lang w:eastAsia="en-US"/>
        </w:rPr>
        <w:t>Strony ustalają, że płatność faktur</w:t>
      </w:r>
      <w:r w:rsidR="00A92F4C" w:rsidRPr="005E06AA">
        <w:rPr>
          <w:rFonts w:ascii="Book Antiqua" w:eastAsiaTheme="minorHAnsi" w:hAnsi="Book Antiqua" w:cstheme="minorHAnsi"/>
          <w:bCs w:val="0"/>
          <w:iCs w:val="0"/>
          <w:color w:val="000000"/>
          <w:sz w:val="20"/>
          <w:szCs w:val="20"/>
          <w:lang w:eastAsia="en-US"/>
        </w:rPr>
        <w:t>y</w:t>
      </w:r>
      <w:r w:rsidRPr="005E06AA">
        <w:rPr>
          <w:rFonts w:ascii="Book Antiqua" w:eastAsiaTheme="minorHAnsi" w:hAnsi="Book Antiqua" w:cstheme="minorHAnsi"/>
          <w:bCs w:val="0"/>
          <w:iCs w:val="0"/>
          <w:color w:val="000000"/>
          <w:sz w:val="20"/>
          <w:szCs w:val="20"/>
          <w:lang w:eastAsia="en-US"/>
        </w:rPr>
        <w:t xml:space="preserve"> uzależniona jest od otrzymania przez Zamawiającego</w:t>
      </w:r>
      <w:r w:rsidR="00A92F4C" w:rsidRPr="005E06AA">
        <w:rPr>
          <w:rFonts w:ascii="Book Antiqua" w:hAnsi="Book Antiqua" w:cs="Calibri"/>
          <w:b/>
          <w:sz w:val="20"/>
          <w:szCs w:val="20"/>
        </w:rPr>
        <w:t xml:space="preserve"> </w:t>
      </w:r>
      <w:r w:rsidRPr="005E06AA">
        <w:rPr>
          <w:rFonts w:ascii="Book Antiqua" w:eastAsiaTheme="minorHAnsi" w:hAnsi="Book Antiqua" w:cstheme="minorHAnsi"/>
          <w:bCs w:val="0"/>
          <w:iCs w:val="0"/>
          <w:color w:val="000000"/>
          <w:sz w:val="20"/>
          <w:szCs w:val="20"/>
          <w:lang w:eastAsia="en-US"/>
        </w:rPr>
        <w:t xml:space="preserve">środków </w:t>
      </w:r>
      <w:r w:rsidR="00082BE2" w:rsidRPr="005E06AA">
        <w:rPr>
          <w:rFonts w:ascii="Book Antiqua" w:eastAsiaTheme="minorHAnsi" w:hAnsi="Book Antiqua" w:cstheme="minorHAnsi"/>
          <w:bCs w:val="0"/>
          <w:iCs w:val="0"/>
          <w:color w:val="000000"/>
          <w:sz w:val="20"/>
          <w:szCs w:val="20"/>
          <w:lang w:eastAsia="en-US"/>
        </w:rPr>
        <w:br/>
      </w:r>
      <w:r w:rsidRPr="005E06AA">
        <w:rPr>
          <w:rFonts w:ascii="Book Antiqua" w:eastAsiaTheme="minorHAnsi" w:hAnsi="Book Antiqua" w:cstheme="minorHAnsi"/>
          <w:bCs w:val="0"/>
          <w:iCs w:val="0"/>
          <w:color w:val="000000"/>
          <w:sz w:val="20"/>
          <w:szCs w:val="20"/>
          <w:lang w:eastAsia="en-US"/>
        </w:rPr>
        <w:t>z Krajowego Planu na rzecz Odbudowy i Zwiększenia Odporności na wypłatę</w:t>
      </w:r>
      <w:r w:rsidR="00A92F4C" w:rsidRPr="005E06AA">
        <w:rPr>
          <w:rFonts w:ascii="Book Antiqua" w:hAnsi="Book Antiqua" w:cs="Calibri"/>
          <w:b/>
          <w:sz w:val="20"/>
          <w:szCs w:val="20"/>
        </w:rPr>
        <w:t xml:space="preserve"> </w:t>
      </w:r>
      <w:r w:rsidRPr="005E06AA">
        <w:rPr>
          <w:rFonts w:ascii="Book Antiqua" w:eastAsiaTheme="minorHAnsi" w:hAnsi="Book Antiqua" w:cstheme="minorHAnsi"/>
          <w:bCs w:val="0"/>
          <w:iCs w:val="0"/>
          <w:color w:val="000000"/>
          <w:sz w:val="20"/>
          <w:szCs w:val="20"/>
          <w:lang w:eastAsia="en-US"/>
        </w:rPr>
        <w:t>wynagrodzenia Wykonawcy. W sytuacji dokonania przez Zamawiającego wypłaty</w:t>
      </w:r>
      <w:r w:rsidR="00A92F4C" w:rsidRPr="005E06AA">
        <w:rPr>
          <w:rFonts w:ascii="Book Antiqua" w:hAnsi="Book Antiqua" w:cs="Calibri"/>
          <w:b/>
          <w:sz w:val="20"/>
          <w:szCs w:val="20"/>
        </w:rPr>
        <w:t xml:space="preserve"> </w:t>
      </w:r>
      <w:r w:rsidRPr="005E06AA">
        <w:rPr>
          <w:rFonts w:ascii="Book Antiqua" w:eastAsiaTheme="minorHAnsi" w:hAnsi="Book Antiqua" w:cstheme="minorHAnsi"/>
          <w:bCs w:val="0"/>
          <w:iCs w:val="0"/>
          <w:color w:val="000000"/>
          <w:sz w:val="20"/>
          <w:szCs w:val="20"/>
          <w:lang w:eastAsia="en-US"/>
        </w:rPr>
        <w:t xml:space="preserve">wynagrodzenia Wykonawcy po terminie wskazanym w ust. </w:t>
      </w:r>
      <w:r w:rsidR="00F91ADA">
        <w:rPr>
          <w:rFonts w:ascii="Book Antiqua" w:eastAsiaTheme="minorHAnsi" w:hAnsi="Book Antiqua" w:cstheme="minorHAnsi"/>
          <w:bCs w:val="0"/>
          <w:iCs w:val="0"/>
          <w:color w:val="000000"/>
          <w:sz w:val="20"/>
          <w:szCs w:val="20"/>
          <w:lang w:eastAsia="en-US"/>
        </w:rPr>
        <w:t>12</w:t>
      </w:r>
      <w:r w:rsidRPr="005E06AA">
        <w:rPr>
          <w:rFonts w:ascii="Book Antiqua" w:eastAsiaTheme="minorHAnsi" w:hAnsi="Book Antiqua" w:cstheme="minorHAnsi"/>
          <w:bCs w:val="0"/>
          <w:iCs w:val="0"/>
          <w:color w:val="000000"/>
          <w:sz w:val="20"/>
          <w:szCs w:val="20"/>
          <w:lang w:eastAsia="en-US"/>
        </w:rPr>
        <w:t xml:space="preserve"> na skutek niezależnych od</w:t>
      </w:r>
      <w:r w:rsidR="00A92F4C" w:rsidRPr="005E06AA">
        <w:rPr>
          <w:rFonts w:ascii="Book Antiqua" w:hAnsi="Book Antiqua" w:cs="Calibri"/>
          <w:b/>
          <w:sz w:val="20"/>
          <w:szCs w:val="20"/>
        </w:rPr>
        <w:t xml:space="preserve"> </w:t>
      </w:r>
      <w:r w:rsidRPr="005E06AA">
        <w:rPr>
          <w:rFonts w:ascii="Book Antiqua" w:eastAsiaTheme="minorHAnsi" w:hAnsi="Book Antiqua" w:cstheme="minorHAnsi"/>
          <w:bCs w:val="0"/>
          <w:iCs w:val="0"/>
          <w:color w:val="000000"/>
          <w:sz w:val="20"/>
          <w:szCs w:val="20"/>
          <w:lang w:eastAsia="en-US"/>
        </w:rPr>
        <w:t>Zamawiającego opóźnień w przekazaniu środków z KPO, Wykonawca oświadcza, iż nie</w:t>
      </w:r>
      <w:r w:rsidR="00A92F4C" w:rsidRPr="005E06AA">
        <w:rPr>
          <w:rFonts w:ascii="Book Antiqua" w:hAnsi="Book Antiqua" w:cs="Calibri"/>
          <w:b/>
          <w:sz w:val="20"/>
          <w:szCs w:val="20"/>
        </w:rPr>
        <w:t xml:space="preserve"> </w:t>
      </w:r>
      <w:r w:rsidRPr="005E06AA">
        <w:rPr>
          <w:rFonts w:ascii="Book Antiqua" w:eastAsiaTheme="minorHAnsi" w:hAnsi="Book Antiqua" w:cstheme="minorHAnsi"/>
          <w:bCs w:val="0"/>
          <w:iCs w:val="0"/>
          <w:color w:val="000000"/>
          <w:sz w:val="20"/>
          <w:szCs w:val="20"/>
          <w:lang w:eastAsia="en-US"/>
        </w:rPr>
        <w:t>będzie dochodził kar umownych lub odsetek z tego tytuł</w:t>
      </w:r>
      <w:r w:rsidR="00A92F4C" w:rsidRPr="005E06AA">
        <w:rPr>
          <w:rFonts w:ascii="Book Antiqua" w:eastAsiaTheme="minorHAnsi" w:hAnsi="Book Antiqua" w:cstheme="minorHAnsi"/>
          <w:bCs w:val="0"/>
          <w:iCs w:val="0"/>
          <w:color w:val="000000"/>
          <w:sz w:val="20"/>
          <w:szCs w:val="20"/>
          <w:lang w:eastAsia="en-US"/>
        </w:rPr>
        <w:t>u.</w:t>
      </w:r>
    </w:p>
    <w:p w14:paraId="7BE7E567" w14:textId="77777777" w:rsidR="000F1B5B" w:rsidRPr="005E06AA" w:rsidRDefault="000F1B5B" w:rsidP="005E06AA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Wykonawca zobowiązany jest dostarczyć wraz z fakturą Zamawiającemu:</w:t>
      </w:r>
    </w:p>
    <w:p w14:paraId="0A589469" w14:textId="77777777" w:rsidR="000F1B5B" w:rsidRPr="005E06AA" w:rsidRDefault="000F1B5B" w:rsidP="005E06AA">
      <w:pPr>
        <w:pStyle w:val="Tekstpodstawowy21"/>
        <w:numPr>
          <w:ilvl w:val="0"/>
          <w:numId w:val="23"/>
        </w:numPr>
        <w:tabs>
          <w:tab w:val="clear" w:pos="720"/>
          <w:tab w:val="num" w:pos="284"/>
          <w:tab w:val="left" w:pos="360"/>
        </w:tabs>
        <w:suppressAutoHyphens w:val="0"/>
        <w:spacing w:line="276" w:lineRule="auto"/>
        <w:ind w:left="567" w:hanging="283"/>
        <w:rPr>
          <w:rFonts w:ascii="Book Antiqua" w:eastAsia="Times New Roman" w:hAnsi="Book Antiqua" w:cs="Calibri"/>
          <w:sz w:val="20"/>
          <w:szCs w:val="20"/>
        </w:rPr>
      </w:pPr>
      <w:r w:rsidRPr="005E06AA">
        <w:rPr>
          <w:rFonts w:ascii="Book Antiqua" w:eastAsia="Times New Roman" w:hAnsi="Book Antiqua" w:cs="Calibri"/>
          <w:sz w:val="20"/>
          <w:szCs w:val="20"/>
        </w:rPr>
        <w:t>dowody zapłaty wymagalnego wynagrodzenia podwykonawcy, wykonującemu prace podlegające odbiorowi, zgodnie z łączącą ich umową o podwykonawstwo, zaakceptowaną przez Zamawiającego, której przedmiotem są roboty budowlane, dostawy lub usługi. Jeżeli podwykonawca zatrudnia dalszych podwykonawców, to w takim przypadku zobowiązany jest do stosowania analogicznej procedury lub,</w:t>
      </w:r>
    </w:p>
    <w:p w14:paraId="03423A85" w14:textId="77777777" w:rsidR="000F1B5B" w:rsidRPr="005E06AA" w:rsidRDefault="000F1B5B" w:rsidP="005E06AA">
      <w:pPr>
        <w:pStyle w:val="Tekstpodstawowy21"/>
        <w:numPr>
          <w:ilvl w:val="0"/>
          <w:numId w:val="23"/>
        </w:numPr>
        <w:tabs>
          <w:tab w:val="clear" w:pos="720"/>
          <w:tab w:val="num" w:pos="284"/>
          <w:tab w:val="left" w:pos="360"/>
        </w:tabs>
        <w:suppressAutoHyphens w:val="0"/>
        <w:spacing w:line="276" w:lineRule="auto"/>
        <w:ind w:left="567" w:hanging="283"/>
        <w:rPr>
          <w:rFonts w:ascii="Book Antiqua" w:eastAsia="Times New Roman" w:hAnsi="Book Antiqua" w:cs="Calibri"/>
          <w:sz w:val="20"/>
          <w:szCs w:val="20"/>
        </w:rPr>
      </w:pPr>
      <w:r w:rsidRPr="005E06AA">
        <w:rPr>
          <w:rFonts w:ascii="Book Antiqua" w:eastAsia="Times New Roman" w:hAnsi="Book Antiqua" w:cs="Calibri"/>
          <w:sz w:val="20"/>
          <w:szCs w:val="20"/>
        </w:rPr>
        <w:t>oświadczenie o braku podwykonawcy.</w:t>
      </w:r>
    </w:p>
    <w:p w14:paraId="1ECBA08A" w14:textId="6EBD4B2D" w:rsidR="000F1B5B" w:rsidRPr="005E06AA" w:rsidRDefault="000F1B5B" w:rsidP="00F91ADA">
      <w:pPr>
        <w:pStyle w:val="Tekstpodstawowy21"/>
        <w:numPr>
          <w:ilvl w:val="0"/>
          <w:numId w:val="50"/>
        </w:numPr>
        <w:tabs>
          <w:tab w:val="clear" w:pos="720"/>
          <w:tab w:val="num" w:pos="0"/>
        </w:tabs>
        <w:suppressAutoHyphens w:val="0"/>
        <w:spacing w:line="276" w:lineRule="auto"/>
        <w:ind w:left="284" w:hanging="284"/>
        <w:rPr>
          <w:rFonts w:ascii="Book Antiqua" w:eastAsia="Times New Roman" w:hAnsi="Book Antiqua" w:cs="Calibri"/>
          <w:sz w:val="20"/>
          <w:szCs w:val="20"/>
        </w:rPr>
      </w:pPr>
      <w:r w:rsidRPr="005E06AA">
        <w:rPr>
          <w:rFonts w:ascii="Book Antiqua" w:eastAsia="Times New Roman" w:hAnsi="Book Antiqua" w:cs="Calibri"/>
          <w:sz w:val="20"/>
          <w:szCs w:val="20"/>
        </w:rPr>
        <w:t xml:space="preserve">W przypadku nieprzedstawienia przez Wykonawcę wszystkich dowodów zapłaty, o których mowa </w:t>
      </w:r>
      <w:r w:rsidR="006E127D" w:rsidRPr="005E06AA">
        <w:rPr>
          <w:rFonts w:ascii="Book Antiqua" w:eastAsia="Times New Roman" w:hAnsi="Book Antiqua" w:cs="Calibri"/>
          <w:sz w:val="20"/>
          <w:szCs w:val="20"/>
        </w:rPr>
        <w:br/>
      </w:r>
      <w:r w:rsidRPr="005E06AA">
        <w:rPr>
          <w:rFonts w:ascii="Book Antiqua" w:eastAsia="Times New Roman" w:hAnsi="Book Antiqua" w:cs="Calibri"/>
          <w:sz w:val="20"/>
          <w:szCs w:val="20"/>
        </w:rPr>
        <w:t xml:space="preserve">w ust. </w:t>
      </w:r>
      <w:r w:rsidR="009D7129" w:rsidRPr="005E06AA">
        <w:rPr>
          <w:rFonts w:ascii="Book Antiqua" w:eastAsia="Times New Roman" w:hAnsi="Book Antiqua" w:cs="Calibri"/>
          <w:sz w:val="20"/>
          <w:szCs w:val="20"/>
        </w:rPr>
        <w:t>1</w:t>
      </w:r>
      <w:r w:rsidR="00F91ADA">
        <w:rPr>
          <w:rFonts w:ascii="Book Antiqua" w:eastAsia="Times New Roman" w:hAnsi="Book Antiqua" w:cs="Calibri"/>
          <w:sz w:val="20"/>
          <w:szCs w:val="20"/>
        </w:rPr>
        <w:t>4</w:t>
      </w:r>
      <w:r w:rsidR="009F4F63" w:rsidRPr="005E06AA">
        <w:rPr>
          <w:rFonts w:ascii="Book Antiqua" w:eastAsia="Times New Roman" w:hAnsi="Book Antiqua" w:cs="Calibri"/>
          <w:sz w:val="20"/>
          <w:szCs w:val="20"/>
        </w:rPr>
        <w:t xml:space="preserve"> powyżej</w:t>
      </w:r>
      <w:r w:rsidRPr="005E06AA">
        <w:rPr>
          <w:rFonts w:ascii="Book Antiqua" w:eastAsia="Times New Roman" w:hAnsi="Book Antiqua" w:cs="Calibri"/>
          <w:sz w:val="20"/>
          <w:szCs w:val="20"/>
        </w:rPr>
        <w:t>, Zamawiający wstrzymuje wypłatę należnego wynagrodzenia za odebrane roboty budowlane, w części równej sumie kwot, wynikających ze zobowiązań podwykonawców i dalszych podwykonawców, do momentu przedstawienia wymaganych dowodów, a ten okres nie będzie uważany za opóźnienie w zapłacie wynagrodzenia.</w:t>
      </w:r>
    </w:p>
    <w:p w14:paraId="04DA85A9" w14:textId="119F0A04" w:rsidR="000F1B5B" w:rsidRPr="005E06AA" w:rsidRDefault="000F1B5B" w:rsidP="00F91ADA">
      <w:pPr>
        <w:pStyle w:val="Tekstpodstawowy21"/>
        <w:numPr>
          <w:ilvl w:val="0"/>
          <w:numId w:val="50"/>
        </w:numPr>
        <w:tabs>
          <w:tab w:val="clear" w:pos="720"/>
          <w:tab w:val="num" w:pos="0"/>
        </w:tabs>
        <w:suppressAutoHyphens w:val="0"/>
        <w:spacing w:line="276" w:lineRule="auto"/>
        <w:ind w:left="284" w:hanging="284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Zamawiający dokona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 zamówienia na roboty budowlane.</w:t>
      </w:r>
    </w:p>
    <w:p w14:paraId="4E465F5D" w14:textId="03DAA614" w:rsidR="000F1B5B" w:rsidRPr="005E06AA" w:rsidRDefault="000F1B5B" w:rsidP="00F91ADA">
      <w:pPr>
        <w:pStyle w:val="Tekstpodstawowy21"/>
        <w:numPr>
          <w:ilvl w:val="0"/>
          <w:numId w:val="50"/>
        </w:numPr>
        <w:suppressAutoHyphens w:val="0"/>
        <w:spacing w:line="276" w:lineRule="auto"/>
        <w:ind w:left="284" w:hanging="284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Wynagrodzenie, o którym mowa w ust. </w:t>
      </w:r>
      <w:r w:rsidR="009D7129" w:rsidRPr="005E06AA">
        <w:rPr>
          <w:rFonts w:ascii="Book Antiqua" w:hAnsi="Book Antiqua" w:cs="Calibri"/>
          <w:sz w:val="20"/>
          <w:szCs w:val="20"/>
        </w:rPr>
        <w:t>1</w:t>
      </w:r>
      <w:r w:rsidR="00F91ADA">
        <w:rPr>
          <w:rFonts w:ascii="Book Antiqua" w:hAnsi="Book Antiqua" w:cs="Calibri"/>
          <w:sz w:val="20"/>
          <w:szCs w:val="20"/>
        </w:rPr>
        <w:t>6</w:t>
      </w:r>
      <w:r w:rsidRPr="005E06AA">
        <w:rPr>
          <w:rFonts w:ascii="Book Antiqua" w:hAnsi="Book Antiqua" w:cs="Calibri"/>
          <w:sz w:val="20"/>
          <w:szCs w:val="20"/>
        </w:rPr>
        <w:t>, dotyczy wyłącznie należności powstałych po zaakceptowaniu przez zamawiającego umowy o podwykonawstwo, której przedmiotem są roboty budowlane, lub po przedłożeniu zamawiającemu poświadczonej za zgodność z oryginałem kopii umowy o podwykonawstwo, której przedmiotem są dostawy lub usługi.</w:t>
      </w:r>
    </w:p>
    <w:p w14:paraId="7CC54ABF" w14:textId="77777777" w:rsidR="000F1B5B" w:rsidRPr="005E06AA" w:rsidRDefault="000F1B5B" w:rsidP="00F91ADA">
      <w:pPr>
        <w:pStyle w:val="Tekstpodstawowy21"/>
        <w:numPr>
          <w:ilvl w:val="0"/>
          <w:numId w:val="50"/>
        </w:numPr>
        <w:suppressAutoHyphens w:val="0"/>
        <w:spacing w:line="276" w:lineRule="auto"/>
        <w:ind w:left="284" w:hanging="284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Bezpośrednia zapłata obejmuje wyłącznie należne wynagrodzenie, bez odsetek, należnych podwykonawcy lub dalszemu podwykonawcy.</w:t>
      </w:r>
    </w:p>
    <w:p w14:paraId="37D18B08" w14:textId="0A3DA956" w:rsidR="000F1B5B" w:rsidRPr="005E06AA" w:rsidRDefault="000F1B5B" w:rsidP="00F91ADA">
      <w:pPr>
        <w:pStyle w:val="Tekstpodstawowy21"/>
        <w:numPr>
          <w:ilvl w:val="0"/>
          <w:numId w:val="50"/>
        </w:numPr>
        <w:suppressAutoHyphens w:val="0"/>
        <w:spacing w:line="276" w:lineRule="auto"/>
        <w:ind w:left="284" w:hanging="284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W przypadku dokonania bezpośredniej zapłaty podwykonawcy lub dalszemu podwykonawcy, </w:t>
      </w:r>
      <w:r w:rsidR="00F91ADA">
        <w:rPr>
          <w:rFonts w:ascii="Book Antiqua" w:hAnsi="Book Antiqua" w:cs="Calibri"/>
          <w:sz w:val="20"/>
          <w:szCs w:val="20"/>
        </w:rPr>
        <w:br/>
      </w:r>
      <w:r w:rsidRPr="005E06AA">
        <w:rPr>
          <w:rFonts w:ascii="Book Antiqua" w:hAnsi="Book Antiqua" w:cs="Calibri"/>
          <w:sz w:val="20"/>
          <w:szCs w:val="20"/>
        </w:rPr>
        <w:t xml:space="preserve">o których mowa w ust. </w:t>
      </w:r>
      <w:r w:rsidR="009D7129" w:rsidRPr="005E06AA">
        <w:rPr>
          <w:rFonts w:ascii="Book Antiqua" w:hAnsi="Book Antiqua" w:cs="Calibri"/>
          <w:sz w:val="20"/>
          <w:szCs w:val="20"/>
        </w:rPr>
        <w:t>1</w:t>
      </w:r>
      <w:r w:rsidR="00F91ADA">
        <w:rPr>
          <w:rFonts w:ascii="Book Antiqua" w:hAnsi="Book Antiqua" w:cs="Calibri"/>
          <w:sz w:val="20"/>
          <w:szCs w:val="20"/>
        </w:rPr>
        <w:t>6</w:t>
      </w:r>
      <w:r w:rsidR="00BE4D22" w:rsidRPr="005E06AA">
        <w:rPr>
          <w:rFonts w:ascii="Book Antiqua" w:hAnsi="Book Antiqua" w:cs="Calibri"/>
          <w:sz w:val="20"/>
          <w:szCs w:val="20"/>
        </w:rPr>
        <w:t>, Z</w:t>
      </w:r>
      <w:r w:rsidRPr="005E06AA">
        <w:rPr>
          <w:rFonts w:ascii="Book Antiqua" w:hAnsi="Book Antiqua" w:cs="Calibri"/>
          <w:sz w:val="20"/>
          <w:szCs w:val="20"/>
        </w:rPr>
        <w:t>amawiający potrąca kwotę wypłaconego wynagrodzenia z wynagrodzenia należnego Wykonawcy.</w:t>
      </w:r>
    </w:p>
    <w:p w14:paraId="7CCF7F4E" w14:textId="77777777" w:rsidR="000F1B5B" w:rsidRPr="005E06AA" w:rsidRDefault="000F1B5B" w:rsidP="00F91ADA">
      <w:pPr>
        <w:pStyle w:val="Tekstpodstawowy21"/>
        <w:numPr>
          <w:ilvl w:val="0"/>
          <w:numId w:val="50"/>
        </w:numPr>
        <w:suppressAutoHyphens w:val="0"/>
        <w:spacing w:line="276" w:lineRule="auto"/>
        <w:ind w:left="284" w:hanging="284"/>
        <w:rPr>
          <w:rFonts w:ascii="Book Antiqua" w:eastAsia="Times New Roman" w:hAnsi="Book Antiqua" w:cs="Calibri"/>
          <w:sz w:val="20"/>
          <w:szCs w:val="20"/>
        </w:rPr>
      </w:pPr>
      <w:r w:rsidRPr="005E06AA">
        <w:rPr>
          <w:rFonts w:ascii="Book Antiqua" w:eastAsia="Times New Roman" w:hAnsi="Book Antiqua" w:cs="Calibri"/>
          <w:sz w:val="20"/>
          <w:szCs w:val="20"/>
        </w:rPr>
        <w:lastRenderedPageBreak/>
        <w:t xml:space="preserve">Termin zapłaty wynagrodzenia podwykonawcy lub dalszemu podwykonawcy przewidziany </w:t>
      </w:r>
      <w:r w:rsidRPr="005E06AA">
        <w:rPr>
          <w:rFonts w:ascii="Book Antiqua" w:eastAsia="Times New Roman" w:hAnsi="Book Antiqua" w:cs="Calibri"/>
          <w:sz w:val="20"/>
          <w:szCs w:val="20"/>
        </w:rPr>
        <w:br/>
        <w:t xml:space="preserve">w umowie o podwykonawstwo nie może być dłuższy niż </w:t>
      </w:r>
      <w:r w:rsidR="001824F9" w:rsidRPr="005E06AA">
        <w:rPr>
          <w:rFonts w:ascii="Book Antiqua" w:eastAsia="Times New Roman" w:hAnsi="Book Antiqua" w:cs="Calibri"/>
          <w:sz w:val="20"/>
          <w:szCs w:val="20"/>
        </w:rPr>
        <w:t>3</w:t>
      </w:r>
      <w:r w:rsidR="004C2018" w:rsidRPr="005E06AA">
        <w:rPr>
          <w:rFonts w:ascii="Book Antiqua" w:eastAsia="Times New Roman" w:hAnsi="Book Antiqua" w:cs="Calibri"/>
          <w:sz w:val="20"/>
          <w:szCs w:val="20"/>
        </w:rPr>
        <w:t>0</w:t>
      </w:r>
      <w:r w:rsidRPr="005E06AA">
        <w:rPr>
          <w:rFonts w:ascii="Book Antiqua" w:eastAsia="Times New Roman" w:hAnsi="Book Antiqua" w:cs="Calibri"/>
          <w:sz w:val="20"/>
          <w:szCs w:val="20"/>
        </w:rPr>
        <w:t xml:space="preserve"> dni od dnia doręczenia wykonawcy, podwykonawcy lub dalszemu podwykonawcy faktury lub rachunku, potwierdzających wykonanie zleconej podwykonawcy lub dalszemu podwykonawcy dostawy, usługi lub roboty budowlanej.</w:t>
      </w:r>
    </w:p>
    <w:p w14:paraId="3F53C587" w14:textId="77777777" w:rsidR="00B3652C" w:rsidRPr="005E06AA" w:rsidRDefault="000F1B5B" w:rsidP="00F91ADA">
      <w:pPr>
        <w:pStyle w:val="Tekstpodstawowy21"/>
        <w:numPr>
          <w:ilvl w:val="0"/>
          <w:numId w:val="50"/>
        </w:numPr>
        <w:suppressAutoHyphens w:val="0"/>
        <w:spacing w:line="276" w:lineRule="auto"/>
        <w:ind w:left="284" w:hanging="284"/>
        <w:rPr>
          <w:rFonts w:ascii="Book Antiqua" w:eastAsia="Times New Roman" w:hAnsi="Book Antiqua" w:cs="Calibri"/>
          <w:sz w:val="20"/>
          <w:szCs w:val="20"/>
        </w:rPr>
      </w:pPr>
      <w:r w:rsidRPr="005E06AA">
        <w:rPr>
          <w:rFonts w:ascii="Book Antiqua" w:eastAsia="Times New Roman" w:hAnsi="Book Antiqua" w:cs="Calibri"/>
          <w:sz w:val="20"/>
          <w:szCs w:val="20"/>
        </w:rPr>
        <w:t>Strony ustalają, że zapłata następuje z chwilą obciążenia rachunku bankowego Zamawiającego.</w:t>
      </w:r>
    </w:p>
    <w:p w14:paraId="0BCD9EFE" w14:textId="77777777" w:rsidR="00B3652C" w:rsidRPr="00F91ADA" w:rsidRDefault="00B3652C" w:rsidP="005E06AA">
      <w:pPr>
        <w:pStyle w:val="Tekstpodstawowywcity"/>
        <w:suppressAutoHyphens w:val="0"/>
        <w:spacing w:after="0" w:line="276" w:lineRule="auto"/>
        <w:ind w:left="45" w:hanging="15"/>
        <w:jc w:val="center"/>
        <w:rPr>
          <w:rFonts w:ascii="Book Antiqua" w:hAnsi="Book Antiqua" w:cs="Calibri"/>
          <w:sz w:val="16"/>
          <w:szCs w:val="16"/>
        </w:rPr>
      </w:pPr>
    </w:p>
    <w:p w14:paraId="6A592CAB" w14:textId="77777777" w:rsidR="00991E6B" w:rsidRPr="005E06AA" w:rsidRDefault="00991E6B" w:rsidP="005E06AA">
      <w:pPr>
        <w:pStyle w:val="Tekstpodstawowywcity"/>
        <w:suppressAutoHyphens w:val="0"/>
        <w:spacing w:after="0" w:line="276" w:lineRule="auto"/>
        <w:ind w:left="45" w:hanging="15"/>
        <w:jc w:val="center"/>
        <w:rPr>
          <w:rFonts w:ascii="Book Antiqua" w:hAnsi="Book Antiqua" w:cs="Calibri"/>
          <w:b/>
          <w:bCs/>
          <w:sz w:val="20"/>
          <w:szCs w:val="20"/>
        </w:rPr>
      </w:pPr>
      <w:r w:rsidRPr="005E06AA">
        <w:rPr>
          <w:rFonts w:ascii="Book Antiqua" w:hAnsi="Book Antiqua" w:cs="Calibri"/>
          <w:b/>
          <w:bCs/>
          <w:sz w:val="20"/>
          <w:szCs w:val="20"/>
        </w:rPr>
        <w:t>§ 5</w:t>
      </w:r>
    </w:p>
    <w:p w14:paraId="7A139760" w14:textId="15BBB268" w:rsidR="0089715F" w:rsidRPr="005E06AA" w:rsidRDefault="00991E6B" w:rsidP="005E06AA">
      <w:pPr>
        <w:pStyle w:val="Tekstpodstawowywcity"/>
        <w:numPr>
          <w:ilvl w:val="0"/>
          <w:numId w:val="28"/>
        </w:numPr>
        <w:suppressAutoHyphens w:val="0"/>
        <w:spacing w:after="0" w:line="276" w:lineRule="auto"/>
        <w:ind w:left="284" w:hanging="284"/>
        <w:jc w:val="both"/>
        <w:rPr>
          <w:rFonts w:ascii="Book Antiqua" w:hAnsi="Book Antiqua" w:cs="Calibri"/>
          <w:b/>
          <w:bCs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Wynagrodzenie, o którym mowa w </w:t>
      </w:r>
      <w:r w:rsidR="0089715F" w:rsidRPr="005E06AA">
        <w:rPr>
          <w:rFonts w:ascii="Book Antiqua" w:hAnsi="Book Antiqua" w:cs="Calibri"/>
          <w:bCs/>
          <w:sz w:val="20"/>
          <w:szCs w:val="20"/>
        </w:rPr>
        <w:t>§ 4 ust. 2</w:t>
      </w:r>
      <w:r w:rsidR="0089715F" w:rsidRPr="005E06AA">
        <w:rPr>
          <w:rFonts w:ascii="Book Antiqua" w:hAnsi="Book Antiqua" w:cs="Calibri"/>
          <w:b/>
          <w:bCs/>
          <w:sz w:val="20"/>
          <w:szCs w:val="20"/>
        </w:rPr>
        <w:t xml:space="preserve"> </w:t>
      </w:r>
      <w:r w:rsidR="001557E4" w:rsidRPr="005E06AA">
        <w:rPr>
          <w:rFonts w:ascii="Book Antiqua" w:hAnsi="Book Antiqua" w:cs="Calibri"/>
          <w:sz w:val="20"/>
          <w:szCs w:val="20"/>
        </w:rPr>
        <w:t>obejmuje wszystkie roboty, wynikające z dokumentacji projektowej, SWZ, istniejącego stanu terenu, opinii instytucji uzgadniających oraz wszelkie inne, do których realizacji zobowiązał się Wykonawca w § 3 ust. 1 niniejszej umowy, włącznie z opłatami wszystkich świadczeń na rzecz usługodawców (opłaty za wodę, energię, obsługa geodezyjna, itp.), koszt doprowadzenia terenu budowy do stanu pierwotnego w momencie zakończenia inwestycji.</w:t>
      </w:r>
    </w:p>
    <w:p w14:paraId="5CA3365C" w14:textId="5CB7EB3D" w:rsidR="0089715F" w:rsidRPr="005E06AA" w:rsidRDefault="001557E4" w:rsidP="005E06AA">
      <w:pPr>
        <w:pStyle w:val="Tekstpodstawowywcity"/>
        <w:numPr>
          <w:ilvl w:val="0"/>
          <w:numId w:val="28"/>
        </w:numPr>
        <w:suppressAutoHyphens w:val="0"/>
        <w:spacing w:after="0" w:line="276" w:lineRule="auto"/>
        <w:ind w:left="284" w:hanging="284"/>
        <w:jc w:val="both"/>
        <w:rPr>
          <w:rFonts w:ascii="Book Antiqua" w:hAnsi="Book Antiqua" w:cs="Calibri"/>
          <w:b/>
          <w:bCs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Wynagrodzenie uwzględnia wszystkie elementy inflacyjne w okresie realizacji przedmiotu umowy oraz wszystkie prace i czynności, które są niezbędne do osiągnięcia </w:t>
      </w:r>
      <w:r w:rsidR="00B50D45" w:rsidRPr="005E06AA">
        <w:rPr>
          <w:rFonts w:ascii="Book Antiqua" w:hAnsi="Book Antiqua" w:cs="Calibri"/>
          <w:sz w:val="20"/>
          <w:szCs w:val="20"/>
        </w:rPr>
        <w:t xml:space="preserve">celu umowy, </w:t>
      </w:r>
      <w:r w:rsidRPr="005E06AA">
        <w:rPr>
          <w:rFonts w:ascii="Book Antiqua" w:hAnsi="Book Antiqua" w:cs="Calibri"/>
          <w:sz w:val="20"/>
          <w:szCs w:val="20"/>
        </w:rPr>
        <w:t xml:space="preserve">zakładanych parametrów technicznych inwestycji oraz przekazania jej do użytkowania, nawet gdyby nie były ujęte </w:t>
      </w:r>
      <w:r w:rsidR="00AA24D7" w:rsidRPr="005E06AA">
        <w:rPr>
          <w:rFonts w:ascii="Book Antiqua" w:hAnsi="Book Antiqua" w:cs="Calibri"/>
          <w:sz w:val="20"/>
          <w:szCs w:val="20"/>
        </w:rPr>
        <w:br/>
      </w:r>
      <w:r w:rsidRPr="005E06AA">
        <w:rPr>
          <w:rFonts w:ascii="Book Antiqua" w:hAnsi="Book Antiqua" w:cs="Calibri"/>
          <w:sz w:val="20"/>
          <w:szCs w:val="20"/>
        </w:rPr>
        <w:t>w przekazanych przedmiarach.</w:t>
      </w:r>
    </w:p>
    <w:p w14:paraId="7C694441" w14:textId="77777777" w:rsidR="0089715F" w:rsidRPr="005E06AA" w:rsidRDefault="001557E4" w:rsidP="005E06AA">
      <w:pPr>
        <w:pStyle w:val="Tekstpodstawowywcity"/>
        <w:numPr>
          <w:ilvl w:val="0"/>
          <w:numId w:val="28"/>
        </w:numPr>
        <w:suppressAutoHyphens w:val="0"/>
        <w:spacing w:after="0" w:line="276" w:lineRule="auto"/>
        <w:ind w:left="284" w:hanging="284"/>
        <w:jc w:val="both"/>
        <w:rPr>
          <w:rFonts w:ascii="Book Antiqua" w:hAnsi="Book Antiqua" w:cs="Calibri"/>
          <w:b/>
          <w:bCs/>
          <w:sz w:val="20"/>
          <w:szCs w:val="20"/>
        </w:rPr>
      </w:pPr>
      <w:r w:rsidRPr="005E06AA">
        <w:rPr>
          <w:rFonts w:ascii="Book Antiqua" w:hAnsi="Book Antiqua" w:cs="Calibri"/>
          <w:bCs/>
          <w:iCs/>
          <w:sz w:val="20"/>
          <w:szCs w:val="20"/>
          <w:lang w:eastAsia="pl-PL"/>
        </w:rPr>
        <w:t>Wynagrodzenie ryczałtowe zostało ustalone na podstawie sporządzone</w:t>
      </w:r>
      <w:r w:rsidR="0089715F" w:rsidRPr="005E06AA">
        <w:rPr>
          <w:rFonts w:ascii="Book Antiqua" w:hAnsi="Book Antiqua" w:cs="Calibri"/>
          <w:bCs/>
          <w:iCs/>
          <w:sz w:val="20"/>
          <w:szCs w:val="20"/>
          <w:lang w:eastAsia="pl-PL"/>
        </w:rPr>
        <w:t xml:space="preserve">j </w:t>
      </w:r>
      <w:r w:rsidRPr="005E06AA">
        <w:rPr>
          <w:rFonts w:ascii="Book Antiqua" w:hAnsi="Book Antiqua" w:cs="Calibri"/>
          <w:bCs/>
          <w:iCs/>
          <w:sz w:val="20"/>
          <w:szCs w:val="20"/>
          <w:lang w:eastAsia="pl-PL"/>
        </w:rPr>
        <w:t xml:space="preserve">przez Wykonawcę </w:t>
      </w:r>
      <w:r w:rsidR="0089715F" w:rsidRPr="005E06AA">
        <w:rPr>
          <w:rFonts w:ascii="Book Antiqua" w:hAnsi="Book Antiqua" w:cs="Calibri"/>
          <w:bCs/>
          <w:iCs/>
          <w:sz w:val="20"/>
          <w:szCs w:val="20"/>
          <w:lang w:eastAsia="pl-PL"/>
        </w:rPr>
        <w:t>oferty</w:t>
      </w:r>
      <w:r w:rsidRPr="005E06AA">
        <w:rPr>
          <w:rFonts w:ascii="Book Antiqua" w:hAnsi="Book Antiqua" w:cs="Calibri"/>
          <w:bCs/>
          <w:iCs/>
          <w:sz w:val="20"/>
          <w:szCs w:val="20"/>
          <w:lang w:eastAsia="pl-PL"/>
        </w:rPr>
        <w:t>.</w:t>
      </w:r>
      <w:r w:rsidR="00CF6C20" w:rsidRPr="005E06AA">
        <w:rPr>
          <w:rFonts w:ascii="Book Antiqua" w:hAnsi="Book Antiqua" w:cs="Calibri"/>
          <w:bCs/>
          <w:iCs/>
          <w:sz w:val="20"/>
          <w:szCs w:val="20"/>
          <w:lang w:eastAsia="pl-PL"/>
        </w:rPr>
        <w:t xml:space="preserve"> </w:t>
      </w:r>
      <w:r w:rsidRPr="005E06AA">
        <w:rPr>
          <w:rFonts w:ascii="Book Antiqua" w:hAnsi="Book Antiqua" w:cs="Calibri"/>
          <w:sz w:val="20"/>
          <w:szCs w:val="20"/>
        </w:rPr>
        <w:t>Niedoszacowanie</w:t>
      </w:r>
      <w:r w:rsidRPr="005E06AA">
        <w:rPr>
          <w:rFonts w:ascii="Book Antiqua" w:hAnsi="Book Antiqua" w:cs="Calibri"/>
          <w:color w:val="000000"/>
          <w:sz w:val="20"/>
          <w:szCs w:val="20"/>
        </w:rPr>
        <w:t xml:space="preserve">, pominięcie oraz brak rozpoznania zakresu przedmiotu umowy nie może być podstawą do żądania zmiany wynagrodzenia ryczałtowego, określonego w </w:t>
      </w:r>
      <w:r w:rsidR="0089715F" w:rsidRPr="005E06AA">
        <w:rPr>
          <w:rFonts w:ascii="Book Antiqua" w:hAnsi="Book Antiqua" w:cs="Calibri"/>
          <w:bCs/>
          <w:sz w:val="20"/>
          <w:szCs w:val="20"/>
        </w:rPr>
        <w:t xml:space="preserve">§ 4 </w:t>
      </w:r>
      <w:r w:rsidRPr="005E06AA">
        <w:rPr>
          <w:rFonts w:ascii="Book Antiqua" w:hAnsi="Book Antiqua" w:cs="Calibri"/>
          <w:color w:val="000000"/>
          <w:sz w:val="20"/>
          <w:szCs w:val="20"/>
        </w:rPr>
        <w:t>ust. 2</w:t>
      </w:r>
      <w:r w:rsidR="00CF6C20" w:rsidRPr="005E06AA">
        <w:rPr>
          <w:rFonts w:ascii="Book Antiqua" w:hAnsi="Book Antiqua" w:cs="Calibri"/>
          <w:color w:val="000000"/>
          <w:sz w:val="20"/>
          <w:szCs w:val="20"/>
        </w:rPr>
        <w:t xml:space="preserve"> </w:t>
      </w:r>
      <w:r w:rsidRPr="005E06AA">
        <w:rPr>
          <w:rFonts w:ascii="Book Antiqua" w:hAnsi="Book Antiqua" w:cs="Calibri"/>
          <w:sz w:val="20"/>
          <w:szCs w:val="20"/>
        </w:rPr>
        <w:t>niniejsze</w:t>
      </w:r>
      <w:r w:rsidR="0089715F" w:rsidRPr="005E06AA">
        <w:rPr>
          <w:rFonts w:ascii="Book Antiqua" w:hAnsi="Book Antiqua" w:cs="Calibri"/>
          <w:sz w:val="20"/>
          <w:szCs w:val="20"/>
        </w:rPr>
        <w:t>j umowy</w:t>
      </w:r>
      <w:r w:rsidRPr="005E06AA">
        <w:rPr>
          <w:rFonts w:ascii="Book Antiqua" w:hAnsi="Book Antiqua" w:cs="Calibri"/>
          <w:sz w:val="20"/>
          <w:szCs w:val="20"/>
        </w:rPr>
        <w:t>.</w:t>
      </w:r>
    </w:p>
    <w:p w14:paraId="6D6C73D6" w14:textId="77777777" w:rsidR="0089715F" w:rsidRPr="005E06AA" w:rsidRDefault="001557E4" w:rsidP="005E06AA">
      <w:pPr>
        <w:pStyle w:val="Tekstpodstawowywcity"/>
        <w:numPr>
          <w:ilvl w:val="0"/>
          <w:numId w:val="28"/>
        </w:numPr>
        <w:suppressAutoHyphens w:val="0"/>
        <w:spacing w:after="0" w:line="276" w:lineRule="auto"/>
        <w:ind w:left="284" w:hanging="284"/>
        <w:jc w:val="both"/>
        <w:rPr>
          <w:rFonts w:ascii="Book Antiqua" w:hAnsi="Book Antiqua" w:cs="Calibri"/>
          <w:b/>
          <w:bCs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Zamawiający zastrzega sobie prawo do rezygnacji z niektórych robót i elementów, których wykonanie okaże się zbędne dla prawidłowej realizacji przedmiotu umowy, jak również do wprowadzenia robót zamiennych.</w:t>
      </w:r>
    </w:p>
    <w:p w14:paraId="74A4CD41" w14:textId="77777777" w:rsidR="0089715F" w:rsidRPr="005E06AA" w:rsidRDefault="001557E4" w:rsidP="005E06AA">
      <w:pPr>
        <w:pStyle w:val="Tekstpodstawowywcity"/>
        <w:numPr>
          <w:ilvl w:val="0"/>
          <w:numId w:val="28"/>
        </w:numPr>
        <w:suppressAutoHyphens w:val="0"/>
        <w:spacing w:after="0" w:line="276" w:lineRule="auto"/>
        <w:ind w:left="284" w:hanging="284"/>
        <w:jc w:val="both"/>
        <w:rPr>
          <w:rFonts w:ascii="Book Antiqua" w:hAnsi="Book Antiqua" w:cs="Calibri"/>
          <w:b/>
          <w:bCs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W przypadku robót zamiennych wynagrodzenie za te roboty ustalane będzie w</w:t>
      </w:r>
      <w:r w:rsidR="00DB15C6" w:rsidRPr="005E06AA">
        <w:rPr>
          <w:rFonts w:ascii="Book Antiqua" w:hAnsi="Book Antiqua" w:cs="Calibri"/>
          <w:sz w:val="20"/>
          <w:szCs w:val="20"/>
        </w:rPr>
        <w:t>edług</w:t>
      </w:r>
      <w:r w:rsidRPr="005E06AA">
        <w:rPr>
          <w:rFonts w:ascii="Book Antiqua" w:hAnsi="Book Antiqua" w:cs="Calibri"/>
          <w:sz w:val="20"/>
          <w:szCs w:val="20"/>
        </w:rPr>
        <w:t xml:space="preserve"> ust. </w:t>
      </w:r>
      <w:r w:rsidR="0089715F" w:rsidRPr="005E06AA">
        <w:rPr>
          <w:rFonts w:ascii="Book Antiqua" w:hAnsi="Book Antiqua" w:cs="Calibri"/>
          <w:sz w:val="20"/>
          <w:szCs w:val="20"/>
        </w:rPr>
        <w:t>8</w:t>
      </w:r>
      <w:r w:rsidRPr="005E06AA">
        <w:rPr>
          <w:rFonts w:ascii="Book Antiqua" w:hAnsi="Book Antiqua" w:cs="Calibri"/>
          <w:sz w:val="20"/>
          <w:szCs w:val="20"/>
        </w:rPr>
        <w:t xml:space="preserve">, natomiast ryczałt, o którym mowa w </w:t>
      </w:r>
      <w:r w:rsidR="0089715F" w:rsidRPr="005E06AA">
        <w:rPr>
          <w:rFonts w:ascii="Book Antiqua" w:hAnsi="Book Antiqua" w:cs="Calibri"/>
          <w:bCs/>
          <w:sz w:val="20"/>
          <w:szCs w:val="20"/>
        </w:rPr>
        <w:t xml:space="preserve">§ 4 </w:t>
      </w:r>
      <w:r w:rsidRPr="005E06AA">
        <w:rPr>
          <w:rFonts w:ascii="Book Antiqua" w:hAnsi="Book Antiqua" w:cs="Calibri"/>
          <w:sz w:val="20"/>
          <w:szCs w:val="20"/>
        </w:rPr>
        <w:t>ust. 2 ulegnie zmianie o różnicę wartości robót zamiennych ustalonych kosztorysem powykonawczym (zatwierdzonym przez Inspektora Nadzoru) i wartości ryczałtowej tego zakresu (przedmiotu odbioru lub elementu rozliczeniowego), zamiast którego wykonane będą roboty zamienne.</w:t>
      </w:r>
    </w:p>
    <w:p w14:paraId="716321D5" w14:textId="77777777" w:rsidR="0089715F" w:rsidRPr="005E06AA" w:rsidRDefault="001557E4" w:rsidP="005E06AA">
      <w:pPr>
        <w:pStyle w:val="Tekstpodstawowywcity"/>
        <w:numPr>
          <w:ilvl w:val="0"/>
          <w:numId w:val="28"/>
        </w:numPr>
        <w:suppressAutoHyphens w:val="0"/>
        <w:spacing w:after="0" w:line="276" w:lineRule="auto"/>
        <w:ind w:left="284" w:hanging="284"/>
        <w:jc w:val="both"/>
        <w:rPr>
          <w:rFonts w:ascii="Book Antiqua" w:hAnsi="Book Antiqua" w:cs="Calibri"/>
          <w:b/>
          <w:bCs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W przypadku zaniechania przez Zamawiającego wykonania niektórych robót, o których mowa w ust. </w:t>
      </w:r>
      <w:r w:rsidR="0089715F" w:rsidRPr="005E06AA">
        <w:rPr>
          <w:rFonts w:ascii="Book Antiqua" w:hAnsi="Book Antiqua" w:cs="Calibri"/>
          <w:sz w:val="20"/>
          <w:szCs w:val="20"/>
        </w:rPr>
        <w:t>4</w:t>
      </w:r>
      <w:r w:rsidRPr="005E06AA">
        <w:rPr>
          <w:rFonts w:ascii="Book Antiqua" w:hAnsi="Book Antiqua" w:cs="Calibri"/>
          <w:sz w:val="20"/>
          <w:szCs w:val="20"/>
        </w:rPr>
        <w:t xml:space="preserve">, wynagrodzenie ryczałtowe z </w:t>
      </w:r>
      <w:r w:rsidR="0089715F" w:rsidRPr="005E06AA">
        <w:rPr>
          <w:rFonts w:ascii="Book Antiqua" w:hAnsi="Book Antiqua" w:cs="Calibri"/>
          <w:bCs/>
          <w:sz w:val="20"/>
          <w:szCs w:val="20"/>
        </w:rPr>
        <w:t xml:space="preserve">§ 4 </w:t>
      </w:r>
      <w:r w:rsidRPr="005E06AA">
        <w:rPr>
          <w:rFonts w:ascii="Book Antiqua" w:hAnsi="Book Antiqua" w:cs="Calibri"/>
          <w:sz w:val="20"/>
          <w:szCs w:val="20"/>
        </w:rPr>
        <w:t>ust. 2 zostanie pomniejszone o wartość ryczałtową elementu, którego dotyczą roboty zaniechane, przyjętą w kosztorysie ofertowym Wykonawcy.</w:t>
      </w:r>
      <w:r w:rsidR="0089715F" w:rsidRPr="005E06AA">
        <w:rPr>
          <w:rFonts w:ascii="Book Antiqua" w:hAnsi="Book Antiqua" w:cs="Calibri"/>
          <w:b/>
          <w:bCs/>
          <w:sz w:val="20"/>
          <w:szCs w:val="20"/>
        </w:rPr>
        <w:t xml:space="preserve"> </w:t>
      </w:r>
    </w:p>
    <w:p w14:paraId="0315E5E3" w14:textId="77777777" w:rsidR="0089715F" w:rsidRPr="005E06AA" w:rsidRDefault="001557E4" w:rsidP="005E06AA">
      <w:pPr>
        <w:pStyle w:val="Tekstpodstawowywcity"/>
        <w:numPr>
          <w:ilvl w:val="0"/>
          <w:numId w:val="28"/>
        </w:numPr>
        <w:suppressAutoHyphens w:val="0"/>
        <w:spacing w:after="0" w:line="276" w:lineRule="auto"/>
        <w:ind w:left="284" w:hanging="284"/>
        <w:jc w:val="both"/>
        <w:rPr>
          <w:rFonts w:ascii="Book Antiqua" w:hAnsi="Book Antiqua" w:cs="Calibri"/>
          <w:b/>
          <w:bCs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W przypadku konieczności wykonania zamówienia dodatkowego, nieob</w:t>
      </w:r>
      <w:r w:rsidR="00DD02DA" w:rsidRPr="005E06AA">
        <w:rPr>
          <w:rFonts w:ascii="Book Antiqua" w:hAnsi="Book Antiqua" w:cs="Calibri"/>
          <w:sz w:val="20"/>
          <w:szCs w:val="20"/>
        </w:rPr>
        <w:t>jętego zamówieniem podstawowym</w:t>
      </w:r>
      <w:r w:rsidRPr="005E06AA">
        <w:rPr>
          <w:rFonts w:ascii="Book Antiqua" w:hAnsi="Book Antiqua" w:cs="Calibri"/>
          <w:sz w:val="20"/>
          <w:szCs w:val="20"/>
        </w:rPr>
        <w:t xml:space="preserve">, Wykonawca zobowiązuje się wykonać te roboty w ramach zmiany postanowień zawartej umowy.  </w:t>
      </w:r>
    </w:p>
    <w:p w14:paraId="7A20F287" w14:textId="16C86A7D" w:rsidR="0089715F" w:rsidRPr="005E06AA" w:rsidRDefault="0089715F" w:rsidP="005E06AA">
      <w:pPr>
        <w:pStyle w:val="Tekstpodstawowywcity"/>
        <w:numPr>
          <w:ilvl w:val="0"/>
          <w:numId w:val="28"/>
        </w:numPr>
        <w:suppressAutoHyphens w:val="0"/>
        <w:spacing w:after="0" w:line="276" w:lineRule="auto"/>
        <w:ind w:left="284" w:hanging="284"/>
        <w:jc w:val="both"/>
        <w:rPr>
          <w:rFonts w:ascii="Book Antiqua" w:hAnsi="Book Antiqua" w:cs="Calibri"/>
          <w:b/>
          <w:bCs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W </w:t>
      </w:r>
      <w:r w:rsidR="001557E4" w:rsidRPr="005E06AA">
        <w:rPr>
          <w:rFonts w:ascii="Book Antiqua" w:hAnsi="Book Antiqua" w:cs="Calibri"/>
          <w:sz w:val="20"/>
          <w:szCs w:val="20"/>
        </w:rPr>
        <w:t xml:space="preserve">przypadku, o którym mowa w ust. </w:t>
      </w:r>
      <w:r w:rsidRPr="005E06AA">
        <w:rPr>
          <w:rFonts w:ascii="Book Antiqua" w:hAnsi="Book Antiqua" w:cs="Calibri"/>
          <w:sz w:val="20"/>
          <w:szCs w:val="20"/>
        </w:rPr>
        <w:t>5</w:t>
      </w:r>
      <w:r w:rsidR="001557E4" w:rsidRPr="005E06AA">
        <w:rPr>
          <w:rFonts w:ascii="Book Antiqua" w:hAnsi="Book Antiqua" w:cs="Calibri"/>
          <w:sz w:val="20"/>
          <w:szCs w:val="20"/>
        </w:rPr>
        <w:t xml:space="preserve"> i </w:t>
      </w:r>
      <w:r w:rsidRPr="005E06AA">
        <w:rPr>
          <w:rFonts w:ascii="Book Antiqua" w:hAnsi="Book Antiqua" w:cs="Calibri"/>
          <w:sz w:val="20"/>
          <w:szCs w:val="20"/>
        </w:rPr>
        <w:t>7</w:t>
      </w:r>
      <w:r w:rsidR="001557E4" w:rsidRPr="005E06AA">
        <w:rPr>
          <w:rFonts w:ascii="Book Antiqua" w:hAnsi="Book Antiqua" w:cs="Calibri"/>
          <w:sz w:val="20"/>
          <w:szCs w:val="20"/>
        </w:rPr>
        <w:t xml:space="preserve"> podstawą do sporządzenia kosztorysu jest zastosowanie wskaźników cenotwórczych (R, Ko, </w:t>
      </w:r>
      <w:proofErr w:type="spellStart"/>
      <w:r w:rsidR="001557E4" w:rsidRPr="005E06AA">
        <w:rPr>
          <w:rFonts w:ascii="Book Antiqua" w:hAnsi="Book Antiqua" w:cs="Calibri"/>
          <w:sz w:val="20"/>
          <w:szCs w:val="20"/>
        </w:rPr>
        <w:t>Kz</w:t>
      </w:r>
      <w:proofErr w:type="spellEnd"/>
      <w:r w:rsidR="001557E4" w:rsidRPr="005E06AA">
        <w:rPr>
          <w:rFonts w:ascii="Book Antiqua" w:hAnsi="Book Antiqua" w:cs="Calibri"/>
          <w:sz w:val="20"/>
          <w:szCs w:val="20"/>
        </w:rPr>
        <w:t xml:space="preserve">, zysk), przyjętych w ofercie Wykonawcy dla zamówienia podstawowego. Ceny materiałów i sprzętu ustalone zostaną na poziomie nieprzekraczającym średnich cen wyd. SEKOCENBUD, z okresu realizacji robót. W przypadku braku w w/w biuletynie cen materiałów i pracy sprzętu, koniecznych do wbudowania i zastosowania przy realizacji omawianych robót – przyjęte przez wykonawcę ceny wymagają akceptacji Zamawiającego. </w:t>
      </w:r>
    </w:p>
    <w:p w14:paraId="29A9682E" w14:textId="46D6D509" w:rsidR="001557E4" w:rsidRPr="005E06AA" w:rsidRDefault="00827E29" w:rsidP="005E06AA">
      <w:pPr>
        <w:pStyle w:val="Tekstpodstawowywcity"/>
        <w:numPr>
          <w:ilvl w:val="0"/>
          <w:numId w:val="28"/>
        </w:numPr>
        <w:suppressAutoHyphens w:val="0"/>
        <w:spacing w:after="0" w:line="276" w:lineRule="auto"/>
        <w:ind w:left="284" w:hanging="284"/>
        <w:jc w:val="both"/>
        <w:rPr>
          <w:rFonts w:ascii="Book Antiqua" w:hAnsi="Book Antiqua" w:cs="Calibri"/>
          <w:b/>
          <w:bCs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Strony postanawiają, że nie jest dopuszczalny bez zgody Zamawiającego przelew wierzytelności</w:t>
      </w:r>
      <w:r w:rsidR="00652BA1" w:rsidRPr="005E06AA">
        <w:rPr>
          <w:rFonts w:ascii="Book Antiqua" w:hAnsi="Book Antiqua" w:cs="Calibri"/>
          <w:sz w:val="20"/>
          <w:szCs w:val="20"/>
        </w:rPr>
        <w:t xml:space="preserve"> </w:t>
      </w:r>
      <w:r w:rsidR="00AA24D7" w:rsidRPr="005E06AA">
        <w:rPr>
          <w:rFonts w:ascii="Book Antiqua" w:hAnsi="Book Antiqua" w:cs="Calibri"/>
          <w:sz w:val="20"/>
          <w:szCs w:val="20"/>
        </w:rPr>
        <w:br/>
      </w:r>
      <w:r w:rsidRPr="005E06AA">
        <w:rPr>
          <w:rFonts w:ascii="Book Antiqua" w:hAnsi="Book Antiqua" w:cs="Calibri"/>
          <w:sz w:val="20"/>
          <w:szCs w:val="20"/>
        </w:rPr>
        <w:t>z tytułu wynagrodzenia za zrealizowany przedmiot umowy na osobę trzecią.</w:t>
      </w:r>
      <w:r w:rsidR="001557E4" w:rsidRPr="005E06AA">
        <w:rPr>
          <w:rFonts w:ascii="Book Antiqua" w:hAnsi="Book Antiqua" w:cs="Calibri"/>
          <w:sz w:val="20"/>
          <w:szCs w:val="20"/>
        </w:rPr>
        <w:t xml:space="preserve">  </w:t>
      </w:r>
    </w:p>
    <w:p w14:paraId="630E826D" w14:textId="77777777" w:rsidR="001557E4" w:rsidRPr="00E31B2C" w:rsidRDefault="001557E4" w:rsidP="005E06AA">
      <w:pPr>
        <w:pStyle w:val="Tekstpodstawowywcity21"/>
        <w:suppressAutoHyphens w:val="0"/>
        <w:spacing w:after="0" w:line="276" w:lineRule="auto"/>
        <w:ind w:left="0"/>
        <w:jc w:val="center"/>
        <w:rPr>
          <w:rFonts w:ascii="Book Antiqua" w:hAnsi="Book Antiqua" w:cs="Calibri"/>
          <w:b/>
          <w:bCs/>
          <w:sz w:val="16"/>
          <w:szCs w:val="16"/>
        </w:rPr>
      </w:pPr>
    </w:p>
    <w:p w14:paraId="3EAE8802" w14:textId="408AB324" w:rsidR="001557E4" w:rsidRPr="005E06AA" w:rsidRDefault="001557E4" w:rsidP="005E06AA">
      <w:pPr>
        <w:pStyle w:val="Tekstpodstawowywcity21"/>
        <w:suppressAutoHyphens w:val="0"/>
        <w:spacing w:after="0" w:line="276" w:lineRule="auto"/>
        <w:ind w:left="0"/>
        <w:jc w:val="center"/>
        <w:rPr>
          <w:rFonts w:ascii="Book Antiqua" w:hAnsi="Book Antiqua" w:cs="Calibri"/>
          <w:b/>
          <w:bCs/>
          <w:sz w:val="20"/>
          <w:szCs w:val="20"/>
        </w:rPr>
      </w:pPr>
      <w:r w:rsidRPr="005E06AA">
        <w:rPr>
          <w:rFonts w:ascii="Book Antiqua" w:hAnsi="Book Antiqua" w:cs="Calibri"/>
          <w:b/>
          <w:bCs/>
          <w:sz w:val="20"/>
          <w:szCs w:val="20"/>
        </w:rPr>
        <w:t xml:space="preserve">§ </w:t>
      </w:r>
      <w:r w:rsidR="0064764D" w:rsidRPr="005E06AA">
        <w:rPr>
          <w:rFonts w:ascii="Book Antiqua" w:hAnsi="Book Antiqua" w:cs="Calibri"/>
          <w:b/>
          <w:bCs/>
          <w:sz w:val="20"/>
          <w:szCs w:val="20"/>
        </w:rPr>
        <w:t>6</w:t>
      </w:r>
      <w:r w:rsidR="00A92F4C" w:rsidRPr="005E06AA">
        <w:rPr>
          <w:rFonts w:ascii="Book Antiqua" w:hAnsi="Book Antiqua" w:cs="Calibri"/>
          <w:b/>
          <w:bCs/>
          <w:sz w:val="20"/>
          <w:szCs w:val="20"/>
        </w:rPr>
        <w:t xml:space="preserve"> Koordynacja robót</w:t>
      </w:r>
    </w:p>
    <w:p w14:paraId="48A48A98" w14:textId="77777777" w:rsidR="001557E4" w:rsidRPr="005E06AA" w:rsidRDefault="001557E4" w:rsidP="005E06AA">
      <w:pPr>
        <w:widowControl w:val="0"/>
        <w:numPr>
          <w:ilvl w:val="0"/>
          <w:numId w:val="7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Funkcję inspektora nadzoru pełnić będzie: ………………………, </w:t>
      </w:r>
      <w:proofErr w:type="spellStart"/>
      <w:r w:rsidRPr="005E06AA">
        <w:rPr>
          <w:rFonts w:ascii="Book Antiqua" w:hAnsi="Book Antiqua" w:cs="Calibri"/>
          <w:sz w:val="20"/>
          <w:szCs w:val="20"/>
        </w:rPr>
        <w:t>upr</w:t>
      </w:r>
      <w:proofErr w:type="spellEnd"/>
      <w:r w:rsidRPr="005E06AA">
        <w:rPr>
          <w:rFonts w:ascii="Book Antiqua" w:hAnsi="Book Antiqua" w:cs="Calibri"/>
          <w:sz w:val="20"/>
          <w:szCs w:val="20"/>
        </w:rPr>
        <w:t>. bud. …………………………..</w:t>
      </w:r>
    </w:p>
    <w:p w14:paraId="6B65C933" w14:textId="77777777" w:rsidR="001557E4" w:rsidRPr="005E06AA" w:rsidRDefault="001557E4" w:rsidP="005E06AA">
      <w:pPr>
        <w:widowControl w:val="0"/>
        <w:numPr>
          <w:ilvl w:val="0"/>
          <w:numId w:val="7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Kierownikiem budowy ze strony Wykonawcy będzie: …………………, </w:t>
      </w:r>
      <w:proofErr w:type="spellStart"/>
      <w:r w:rsidRPr="005E06AA">
        <w:rPr>
          <w:rFonts w:ascii="Book Antiqua" w:hAnsi="Book Antiqua" w:cs="Calibri"/>
          <w:sz w:val="20"/>
          <w:szCs w:val="20"/>
        </w:rPr>
        <w:t>upr</w:t>
      </w:r>
      <w:proofErr w:type="spellEnd"/>
      <w:r w:rsidRPr="005E06AA">
        <w:rPr>
          <w:rFonts w:ascii="Book Antiqua" w:hAnsi="Book Antiqua" w:cs="Calibri"/>
          <w:sz w:val="20"/>
          <w:szCs w:val="20"/>
        </w:rPr>
        <w:t>. bud. …………………</w:t>
      </w:r>
    </w:p>
    <w:p w14:paraId="3AE49D84" w14:textId="103EA0FF" w:rsidR="001557E4" w:rsidRPr="005E06AA" w:rsidRDefault="001557E4" w:rsidP="005E06AA">
      <w:pPr>
        <w:widowControl w:val="0"/>
        <w:numPr>
          <w:ilvl w:val="0"/>
          <w:numId w:val="7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Zakres nadzoru inwestorskiego oraz obowiązków kierownika budowy określa ustawa Prawo budowlane (Dz. U. z 20</w:t>
      </w:r>
      <w:r w:rsidR="005930F9" w:rsidRPr="005E06AA">
        <w:rPr>
          <w:rFonts w:ascii="Book Antiqua" w:hAnsi="Book Antiqua" w:cs="Calibri"/>
          <w:sz w:val="20"/>
          <w:szCs w:val="20"/>
        </w:rPr>
        <w:t>2</w:t>
      </w:r>
      <w:r w:rsidR="00E31B2C">
        <w:rPr>
          <w:rFonts w:ascii="Book Antiqua" w:hAnsi="Book Antiqua" w:cs="Calibri"/>
          <w:sz w:val="20"/>
          <w:szCs w:val="20"/>
        </w:rPr>
        <w:t>6</w:t>
      </w:r>
      <w:r w:rsidRPr="005E06AA">
        <w:rPr>
          <w:rFonts w:ascii="Book Antiqua" w:hAnsi="Book Antiqua" w:cs="Calibri"/>
          <w:sz w:val="20"/>
          <w:szCs w:val="20"/>
        </w:rPr>
        <w:t xml:space="preserve"> r., poz. </w:t>
      </w:r>
      <w:r w:rsidR="00E31B2C">
        <w:rPr>
          <w:rFonts w:ascii="Book Antiqua" w:hAnsi="Book Antiqua" w:cs="Calibri"/>
          <w:sz w:val="20"/>
          <w:szCs w:val="20"/>
        </w:rPr>
        <w:t>524</w:t>
      </w:r>
      <w:r w:rsidRPr="005E06AA">
        <w:rPr>
          <w:rFonts w:ascii="Book Antiqua" w:hAnsi="Book Antiqua" w:cs="Calibri"/>
          <w:sz w:val="20"/>
          <w:szCs w:val="20"/>
        </w:rPr>
        <w:t>).</w:t>
      </w:r>
    </w:p>
    <w:p w14:paraId="6F7BB1AF" w14:textId="562F8490" w:rsidR="006B0F17" w:rsidRPr="005E06AA" w:rsidRDefault="006B0F17" w:rsidP="005E06AA">
      <w:pPr>
        <w:widowControl w:val="0"/>
        <w:numPr>
          <w:ilvl w:val="0"/>
          <w:numId w:val="7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Wykonawca ma prawo do zmiany osoby pełniącej obowiązki Kierownika budowy na inną osobę </w:t>
      </w:r>
      <w:r w:rsidR="0024281C" w:rsidRPr="005E06AA">
        <w:rPr>
          <w:rFonts w:ascii="Book Antiqua" w:hAnsi="Book Antiqua" w:cs="Calibri"/>
          <w:sz w:val="20"/>
          <w:szCs w:val="20"/>
        </w:rPr>
        <w:br/>
      </w:r>
      <w:r w:rsidRPr="005E06AA">
        <w:rPr>
          <w:rFonts w:ascii="Book Antiqua" w:hAnsi="Book Antiqua" w:cs="Calibri"/>
          <w:sz w:val="20"/>
          <w:szCs w:val="20"/>
        </w:rPr>
        <w:t xml:space="preserve">o kwalifikacjach co najmniej równych kwalifikacjom wymaganym przez Zamawiającego </w:t>
      </w:r>
      <w:r w:rsidR="00082BE2" w:rsidRPr="005E06AA">
        <w:rPr>
          <w:rFonts w:ascii="Book Antiqua" w:hAnsi="Book Antiqua" w:cs="Calibri"/>
          <w:sz w:val="20"/>
          <w:szCs w:val="20"/>
        </w:rPr>
        <w:br/>
      </w:r>
      <w:r w:rsidRPr="005E06AA">
        <w:rPr>
          <w:rFonts w:ascii="Book Antiqua" w:hAnsi="Book Antiqua" w:cs="Calibri"/>
          <w:sz w:val="20"/>
          <w:szCs w:val="20"/>
        </w:rPr>
        <w:t>w post</w:t>
      </w:r>
      <w:r w:rsidR="00082BE2" w:rsidRPr="005E06AA">
        <w:rPr>
          <w:rFonts w:ascii="Book Antiqua" w:hAnsi="Book Antiqua" w:cs="Calibri"/>
          <w:sz w:val="20"/>
          <w:szCs w:val="20"/>
        </w:rPr>
        <w:t>ę</w:t>
      </w:r>
      <w:r w:rsidRPr="005E06AA">
        <w:rPr>
          <w:rFonts w:ascii="Book Antiqua" w:hAnsi="Book Antiqua" w:cs="Calibri"/>
          <w:sz w:val="20"/>
          <w:szCs w:val="20"/>
        </w:rPr>
        <w:t>powaniu o udzielenie zamówienia publicznego prowadzącym do zawarcia umowy, po poinformowaniu o zamiarze zmiany – Inspektora Nadzoru inwestorskiego i uzyskaniu jego pisemnej akceptacji. Zmiana Kierownika budowy nie wymaga sporządzenia aneksu do umowy.</w:t>
      </w:r>
    </w:p>
    <w:p w14:paraId="775C7384" w14:textId="10741611" w:rsidR="006B0F17" w:rsidRPr="005E06AA" w:rsidRDefault="006B0F17" w:rsidP="005E06AA">
      <w:pPr>
        <w:widowControl w:val="0"/>
        <w:numPr>
          <w:ilvl w:val="0"/>
          <w:numId w:val="7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Wykonawca jest zobowiązany zapewnić, żeby Kierownik budowy fizycznie przebywał i wykonywał swoje obowiązki na terenie budowy.</w:t>
      </w:r>
    </w:p>
    <w:p w14:paraId="480083CC" w14:textId="77777777" w:rsidR="00A92F4C" w:rsidRPr="00E31B2C" w:rsidRDefault="00A92F4C" w:rsidP="005E06AA">
      <w:pPr>
        <w:pStyle w:val="Tekstpodstawowywcity21"/>
        <w:suppressAutoHyphens w:val="0"/>
        <w:spacing w:after="0" w:line="276" w:lineRule="auto"/>
        <w:ind w:left="0"/>
        <w:jc w:val="center"/>
        <w:rPr>
          <w:rFonts w:ascii="Book Antiqua" w:hAnsi="Book Antiqua" w:cs="Calibri"/>
          <w:b/>
          <w:bCs/>
          <w:sz w:val="16"/>
          <w:szCs w:val="16"/>
        </w:rPr>
      </w:pPr>
    </w:p>
    <w:p w14:paraId="19C9BC0A" w14:textId="6B315230" w:rsidR="001557E4" w:rsidRPr="005E06AA" w:rsidRDefault="001557E4" w:rsidP="005E06AA">
      <w:pPr>
        <w:pStyle w:val="Tekstpodstawowywcity21"/>
        <w:suppressAutoHyphens w:val="0"/>
        <w:spacing w:after="0" w:line="276" w:lineRule="auto"/>
        <w:ind w:left="0"/>
        <w:jc w:val="center"/>
        <w:rPr>
          <w:rFonts w:ascii="Book Antiqua" w:hAnsi="Book Antiqua" w:cs="Calibri"/>
          <w:b/>
          <w:bCs/>
          <w:sz w:val="20"/>
          <w:szCs w:val="20"/>
        </w:rPr>
      </w:pPr>
      <w:r w:rsidRPr="005E06AA">
        <w:rPr>
          <w:rFonts w:ascii="Book Antiqua" w:hAnsi="Book Antiqua" w:cs="Calibri"/>
          <w:b/>
          <w:bCs/>
          <w:sz w:val="20"/>
          <w:szCs w:val="20"/>
        </w:rPr>
        <w:t xml:space="preserve">§ </w:t>
      </w:r>
      <w:r w:rsidR="0064764D" w:rsidRPr="005E06AA">
        <w:rPr>
          <w:rFonts w:ascii="Book Antiqua" w:hAnsi="Book Antiqua" w:cs="Calibri"/>
          <w:b/>
          <w:bCs/>
          <w:sz w:val="20"/>
          <w:szCs w:val="20"/>
        </w:rPr>
        <w:t>7</w:t>
      </w:r>
      <w:r w:rsidR="00A92F4C" w:rsidRPr="005E06AA">
        <w:rPr>
          <w:rFonts w:ascii="Book Antiqua" w:hAnsi="Book Antiqua" w:cs="Calibri"/>
          <w:b/>
          <w:bCs/>
          <w:sz w:val="20"/>
          <w:szCs w:val="20"/>
        </w:rPr>
        <w:t xml:space="preserve"> Podwykonawcy</w:t>
      </w:r>
    </w:p>
    <w:p w14:paraId="6B3F8507" w14:textId="77777777" w:rsidR="001557E4" w:rsidRPr="005E06AA" w:rsidRDefault="001557E4" w:rsidP="005E06AA">
      <w:pPr>
        <w:pStyle w:val="Tekstpodstawowy"/>
        <w:numPr>
          <w:ilvl w:val="0"/>
          <w:numId w:val="8"/>
        </w:numPr>
        <w:suppressAutoHyphens w:val="0"/>
        <w:spacing w:after="0" w:line="276" w:lineRule="auto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W przypadku powierzenia części robót podwykonawcom, wykonawca ponosi pełną odpowiedzialność za ich należyte wykonanie oraz odpowiada za działania i zaniechania podwykonawców lub dalszych podwykonawców jak za swoje własne, a także za zapłatę wynagrodzenia za roboty wykonane przez podwykonawców i dalszych podwykonawców.</w:t>
      </w:r>
    </w:p>
    <w:p w14:paraId="7EDF3CA0" w14:textId="0493AC9F" w:rsidR="001557E4" w:rsidRPr="005E06AA" w:rsidRDefault="001557E4" w:rsidP="005E06AA">
      <w:pPr>
        <w:pStyle w:val="Tekstpodstawowy"/>
        <w:numPr>
          <w:ilvl w:val="0"/>
          <w:numId w:val="8"/>
        </w:numPr>
        <w:suppressAutoHyphens w:val="0"/>
        <w:spacing w:after="0" w:line="276" w:lineRule="auto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Wykonawca, podwykonawca lub dalszy podwykonawca zamówienia na roboty budowlane zamierzający zawrzeć umowę o podwykonawstwo, której przedmiotem są roboty budowlane, jest obowiązany</w:t>
      </w:r>
      <w:r w:rsidR="00DB15C6" w:rsidRPr="005E06AA">
        <w:rPr>
          <w:rFonts w:ascii="Book Antiqua" w:hAnsi="Book Antiqua" w:cs="Calibri"/>
          <w:sz w:val="20"/>
          <w:szCs w:val="20"/>
        </w:rPr>
        <w:t>,</w:t>
      </w:r>
      <w:r w:rsidR="00827E29" w:rsidRPr="005E06AA">
        <w:rPr>
          <w:rFonts w:ascii="Book Antiqua" w:hAnsi="Book Antiqua" w:cs="Calibri"/>
          <w:sz w:val="20"/>
          <w:szCs w:val="20"/>
        </w:rPr>
        <w:t xml:space="preserve"> </w:t>
      </w:r>
      <w:r w:rsidRPr="005E06AA">
        <w:rPr>
          <w:rFonts w:ascii="Book Antiqua" w:hAnsi="Book Antiqua" w:cs="Calibri"/>
          <w:bCs/>
          <w:sz w:val="20"/>
          <w:szCs w:val="20"/>
        </w:rPr>
        <w:t>w trakcie realizacji</w:t>
      </w:r>
      <w:r w:rsidRPr="005E06AA">
        <w:rPr>
          <w:rFonts w:ascii="Book Antiqua" w:hAnsi="Book Antiqua" w:cs="Calibri"/>
          <w:sz w:val="20"/>
          <w:szCs w:val="20"/>
        </w:rPr>
        <w:t xml:space="preserve"> zamówienia publicznego na roboty budowlane, do przedłożenia zamawiającemu projektu tej umowy, przy czym podwykonawca lub dalszy podwykonawca jest obowiązany dołączyć zgodę wykonawcy na zawarcie umowy o podwykonawstwo o treści zgodnej </w:t>
      </w:r>
      <w:r w:rsidR="0024281C" w:rsidRPr="005E06AA">
        <w:rPr>
          <w:rFonts w:ascii="Book Antiqua" w:hAnsi="Book Antiqua" w:cs="Calibri"/>
          <w:sz w:val="20"/>
          <w:szCs w:val="20"/>
        </w:rPr>
        <w:br/>
      </w:r>
      <w:r w:rsidRPr="005E06AA">
        <w:rPr>
          <w:rFonts w:ascii="Book Antiqua" w:hAnsi="Book Antiqua" w:cs="Calibri"/>
          <w:sz w:val="20"/>
          <w:szCs w:val="20"/>
        </w:rPr>
        <w:t xml:space="preserve">z projektem umowy. </w:t>
      </w:r>
    </w:p>
    <w:p w14:paraId="5525B34B" w14:textId="77777777" w:rsidR="001557E4" w:rsidRPr="005E06AA" w:rsidRDefault="001557E4" w:rsidP="005E06AA">
      <w:pPr>
        <w:pStyle w:val="Tekstpodstawowy"/>
        <w:numPr>
          <w:ilvl w:val="0"/>
          <w:numId w:val="8"/>
        </w:numPr>
        <w:suppressAutoHyphens w:val="0"/>
        <w:spacing w:after="0" w:line="276" w:lineRule="auto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Zamawiający, w terminie 7 dni od dnia przedłożenia, zgłasza w formie pisemnej zastrzeżenia do projektu umowy o podwykonawstwo, której przedmiotem są roboty budowlane, niespełniające wymagań określonych w specyfikacji istotnych warunków zamówienia, </w:t>
      </w:r>
      <w:proofErr w:type="spellStart"/>
      <w:r w:rsidRPr="005E06AA">
        <w:rPr>
          <w:rFonts w:ascii="Book Antiqua" w:hAnsi="Book Antiqua" w:cs="Calibri"/>
          <w:sz w:val="20"/>
          <w:szCs w:val="20"/>
        </w:rPr>
        <w:t>t.j</w:t>
      </w:r>
      <w:proofErr w:type="spellEnd"/>
      <w:r w:rsidRPr="005E06AA">
        <w:rPr>
          <w:rFonts w:ascii="Book Antiqua" w:hAnsi="Book Antiqua" w:cs="Calibri"/>
          <w:sz w:val="20"/>
          <w:szCs w:val="20"/>
        </w:rPr>
        <w:t>.: n/w wymogów:</w:t>
      </w:r>
    </w:p>
    <w:p w14:paraId="225C371D" w14:textId="77777777" w:rsidR="001557E4" w:rsidRPr="005E06AA" w:rsidRDefault="001557E4" w:rsidP="005E06AA">
      <w:pPr>
        <w:pStyle w:val="Tekstpodstawowy"/>
        <w:numPr>
          <w:ilvl w:val="0"/>
          <w:numId w:val="10"/>
        </w:numPr>
        <w:suppressAutoHyphens w:val="0"/>
        <w:spacing w:after="0" w:line="276" w:lineRule="auto"/>
        <w:ind w:left="567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wynagrodzenie podwykonawcy lub dalszego podwykonawcy będzie płatne w terminie max. 30 dni od dnia doręczenia wykonawcy, podwykonawcy lub dalszemu podwykonawcy zlecającemu dane prace, faktury lub rachunku, potwierdzającego wykonanie zleconych prac,</w:t>
      </w:r>
    </w:p>
    <w:p w14:paraId="46BB1878" w14:textId="3D3F5C68" w:rsidR="001557E4" w:rsidRPr="005E06AA" w:rsidRDefault="001557E4" w:rsidP="005E06AA">
      <w:pPr>
        <w:pStyle w:val="Tekstpodstawowy"/>
        <w:numPr>
          <w:ilvl w:val="0"/>
          <w:numId w:val="10"/>
        </w:numPr>
        <w:suppressAutoHyphens w:val="0"/>
        <w:spacing w:after="0" w:line="276" w:lineRule="auto"/>
        <w:ind w:left="567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wynagrodzenie podwykonawcy lub dalszego podwykonawcy za zrealizowany zakres prac nie powinno być wyższe niż wynagrodzenie należne wykonawcy za przedmiotowy zakres prac. Materiałem stosowanym w celu weryfikacji w/w wymogu będzie kosztorys składany przez wykonawcę, podwykonawcę i dalszego podwykonawcę, </w:t>
      </w:r>
    </w:p>
    <w:p w14:paraId="12A691A2" w14:textId="77777777" w:rsidR="001557E4" w:rsidRPr="005E06AA" w:rsidRDefault="001557E4" w:rsidP="005E06AA">
      <w:pPr>
        <w:pStyle w:val="Tekstpodstawowy"/>
        <w:numPr>
          <w:ilvl w:val="0"/>
          <w:numId w:val="10"/>
        </w:numPr>
        <w:suppressAutoHyphens w:val="0"/>
        <w:spacing w:after="0" w:line="276" w:lineRule="auto"/>
        <w:ind w:left="567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kary umowne w umowie dot. podwykonawstwa bądź dalszego podwykonawstwa nie mogą być wyższe niż przyjęte w umowie zawartej z wykonawcą,</w:t>
      </w:r>
    </w:p>
    <w:p w14:paraId="1B2DA5C2" w14:textId="77777777" w:rsidR="001557E4" w:rsidRPr="005E06AA" w:rsidRDefault="001557E4" w:rsidP="005E06AA">
      <w:pPr>
        <w:pStyle w:val="Tekstpodstawowy"/>
        <w:numPr>
          <w:ilvl w:val="0"/>
          <w:numId w:val="10"/>
        </w:numPr>
        <w:suppressAutoHyphens w:val="0"/>
        <w:spacing w:after="0" w:line="276" w:lineRule="auto"/>
        <w:ind w:left="567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przedmiot umowy dot. podwykonawstwa bądź dalszego podwykonawstwa będzie tożsamy </w:t>
      </w:r>
      <w:r w:rsidRPr="005E06AA">
        <w:rPr>
          <w:rFonts w:ascii="Book Antiqua" w:hAnsi="Book Antiqua" w:cs="Calibri"/>
          <w:sz w:val="20"/>
          <w:szCs w:val="20"/>
        </w:rPr>
        <w:br/>
        <w:t>z przedmiotem niniejszego zamówienia publicznego – winien być opisany poprzez odniesienie do dokumentacji projektowej, na podstawie której realizowane jest niniejsze zamówienie,</w:t>
      </w:r>
    </w:p>
    <w:p w14:paraId="413CB5E7" w14:textId="77777777" w:rsidR="001557E4" w:rsidRPr="005E06AA" w:rsidRDefault="001557E4" w:rsidP="005E06AA">
      <w:pPr>
        <w:pStyle w:val="Tekstpodstawowy"/>
        <w:numPr>
          <w:ilvl w:val="0"/>
          <w:numId w:val="10"/>
        </w:numPr>
        <w:suppressAutoHyphens w:val="0"/>
        <w:spacing w:after="0" w:line="276" w:lineRule="auto"/>
        <w:ind w:left="567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umowa z podwykonawcą lub dalszym podwykonawcą nie będzie zawierała dłuższego terminu realizacji niż ta, którą Zamawiający zawarł z wykonawcą, a termin umowy dot. podwykonawstwa nie może zagrażać dotrzymaniu terminu dot. wykonania całego przedmiotu zamówienia.</w:t>
      </w:r>
    </w:p>
    <w:p w14:paraId="511B421F" w14:textId="5738D6FA" w:rsidR="001557E4" w:rsidRPr="005E06AA" w:rsidRDefault="001557E4" w:rsidP="005E06AA">
      <w:pPr>
        <w:pStyle w:val="Tekstpodstawowy"/>
        <w:numPr>
          <w:ilvl w:val="0"/>
          <w:numId w:val="9"/>
        </w:numPr>
        <w:suppressAutoHyphens w:val="0"/>
        <w:spacing w:after="0"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Niezgłoszenie w formie pisemnej zastrzeżeń do przedłożonego projektu umowy o podwykonawstwo, której przedmiotem są roboty budowlane, w terminie określonym w ust. 3, uważa się za akceptację projektu umowy przez Zamawiającego.</w:t>
      </w:r>
    </w:p>
    <w:p w14:paraId="1DC48BFC" w14:textId="3A9C084B" w:rsidR="001557E4" w:rsidRPr="005E06AA" w:rsidRDefault="001557E4" w:rsidP="005E06AA">
      <w:pPr>
        <w:pStyle w:val="Tekstpodstawowy"/>
        <w:numPr>
          <w:ilvl w:val="0"/>
          <w:numId w:val="9"/>
        </w:numPr>
        <w:suppressAutoHyphens w:val="0"/>
        <w:spacing w:after="0"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Wykonawca, podwykonawca lub dalszy podwykonawca zamówienia na roboty budowlane przedkłada </w:t>
      </w:r>
      <w:r w:rsidR="00B657C5" w:rsidRPr="005E06AA">
        <w:rPr>
          <w:rFonts w:ascii="Book Antiqua" w:hAnsi="Book Antiqua" w:cs="Calibri"/>
          <w:sz w:val="20"/>
          <w:szCs w:val="20"/>
        </w:rPr>
        <w:t>Z</w:t>
      </w:r>
      <w:r w:rsidRPr="005E06AA">
        <w:rPr>
          <w:rFonts w:ascii="Book Antiqua" w:hAnsi="Book Antiqua" w:cs="Calibri"/>
          <w:sz w:val="20"/>
          <w:szCs w:val="20"/>
        </w:rPr>
        <w:t>amawiającemu poświadczoną za zgodność z oryginałem kopię zawartej umowy o podwykonawstwo, której przedmiotem są roboty budowlane, w terminie 7 dni od dnia jej zawarcia.</w:t>
      </w:r>
    </w:p>
    <w:p w14:paraId="183B0B88" w14:textId="0EF6E610" w:rsidR="001557E4" w:rsidRPr="005E06AA" w:rsidRDefault="001557E4" w:rsidP="005E06AA">
      <w:pPr>
        <w:pStyle w:val="Tekstpodstawowy"/>
        <w:numPr>
          <w:ilvl w:val="0"/>
          <w:numId w:val="9"/>
        </w:numPr>
        <w:suppressAutoHyphens w:val="0"/>
        <w:spacing w:after="0"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Zamawiający, w terminie 7 dni od dnia przedłożenia kopii umowy, zgłasza w formie pisemnej sprzeciw do umowy o podwykonawstwo, której przedmiotem są roboty budowlane, w przypadkach, o których mowa w ust. 3.</w:t>
      </w:r>
    </w:p>
    <w:p w14:paraId="2C3610BD" w14:textId="77777777" w:rsidR="001557E4" w:rsidRPr="005E06AA" w:rsidRDefault="001557E4" w:rsidP="005E06AA">
      <w:pPr>
        <w:pStyle w:val="Tekstpodstawowy"/>
        <w:numPr>
          <w:ilvl w:val="0"/>
          <w:numId w:val="9"/>
        </w:numPr>
        <w:suppressAutoHyphens w:val="0"/>
        <w:spacing w:after="0"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Niezgłoszenie w formie pisemnej sprzeciwu do przedłożonej umowy o podwykonawstwo, której przedmiotem są roboty budowlane, w terminie określonym w ust. 6, uważa się za akceptację umowy przez Zamawiającego. </w:t>
      </w:r>
    </w:p>
    <w:p w14:paraId="312CDC35" w14:textId="30E4ABDC" w:rsidR="001557E4" w:rsidRPr="005E06AA" w:rsidRDefault="001557E4" w:rsidP="005E06AA">
      <w:pPr>
        <w:pStyle w:val="Tekstpodstawowy"/>
        <w:suppressAutoHyphens w:val="0"/>
        <w:spacing w:after="0" w:line="276" w:lineRule="auto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7¹. Zastrzeżenia i sprzeciwy zgłaszane przez </w:t>
      </w:r>
      <w:r w:rsidR="00B657C5" w:rsidRPr="005E06AA">
        <w:rPr>
          <w:rFonts w:ascii="Book Antiqua" w:hAnsi="Book Antiqua" w:cs="Calibri"/>
          <w:sz w:val="20"/>
          <w:szCs w:val="20"/>
        </w:rPr>
        <w:t>Z</w:t>
      </w:r>
      <w:r w:rsidRPr="005E06AA">
        <w:rPr>
          <w:rFonts w:ascii="Book Antiqua" w:hAnsi="Book Antiqua" w:cs="Calibri"/>
          <w:sz w:val="20"/>
          <w:szCs w:val="20"/>
        </w:rPr>
        <w:t xml:space="preserve">amawiającego uznaje się za skutecznie dostarczone także </w:t>
      </w:r>
      <w:r w:rsidR="0024281C" w:rsidRPr="005E06AA">
        <w:rPr>
          <w:rFonts w:ascii="Book Antiqua" w:hAnsi="Book Antiqua" w:cs="Calibri"/>
          <w:sz w:val="20"/>
          <w:szCs w:val="20"/>
        </w:rPr>
        <w:br/>
      </w:r>
      <w:r w:rsidRPr="005E06AA">
        <w:rPr>
          <w:rFonts w:ascii="Book Antiqua" w:hAnsi="Book Antiqua" w:cs="Calibri"/>
          <w:sz w:val="20"/>
          <w:szCs w:val="20"/>
        </w:rPr>
        <w:t>w przypadku, gdy w wymaganym terminie zostaną przekazane wykonawcy w formie elektronicznej lub faksowej.</w:t>
      </w:r>
    </w:p>
    <w:p w14:paraId="2108A3EA" w14:textId="3690CE37" w:rsidR="001557E4" w:rsidRPr="005E06AA" w:rsidRDefault="001557E4" w:rsidP="005E06AA">
      <w:pPr>
        <w:pStyle w:val="Tekstpodstawowy"/>
        <w:numPr>
          <w:ilvl w:val="0"/>
          <w:numId w:val="9"/>
        </w:numPr>
        <w:suppressAutoHyphens w:val="0"/>
        <w:spacing w:after="0"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Wykonawca, podwykonawca lub dalszy podwykonawca zamówienia na roboty budowlane przedkłada Zamawiającemu poświadczoną za zgodność z oryginałem kopię zawartej umowy o podwykonawstwo, której przedmiotem są dostawy lub usługi, w terminie 7 dni od dnia jej zawarcia, z wyłączeniem umów o podwykonawstwo o wartości mniejszej niż 0,5% wartości umowy w sprawie zamówienia publicznego. Wyłączenie, o którym mowa w zdaniu pierwszym, nie dotyczy umów </w:t>
      </w:r>
      <w:r w:rsidR="00E31B2C">
        <w:rPr>
          <w:rFonts w:ascii="Book Antiqua" w:hAnsi="Book Antiqua" w:cs="Calibri"/>
          <w:sz w:val="20"/>
          <w:szCs w:val="20"/>
        </w:rPr>
        <w:br/>
      </w:r>
      <w:r w:rsidRPr="005E06AA">
        <w:rPr>
          <w:rFonts w:ascii="Book Antiqua" w:hAnsi="Book Antiqua" w:cs="Calibri"/>
          <w:sz w:val="20"/>
          <w:szCs w:val="20"/>
        </w:rPr>
        <w:t xml:space="preserve">o podwykonawstwo o wartości większej niż 50.000,00 zł. </w:t>
      </w:r>
    </w:p>
    <w:p w14:paraId="6385067F" w14:textId="10836C6B" w:rsidR="001557E4" w:rsidRPr="005E06AA" w:rsidRDefault="001557E4" w:rsidP="005E06AA">
      <w:pPr>
        <w:pStyle w:val="Tekstpodstawowy"/>
        <w:numPr>
          <w:ilvl w:val="0"/>
          <w:numId w:val="9"/>
        </w:numPr>
        <w:suppressAutoHyphens w:val="0"/>
        <w:spacing w:after="0"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Jeżeli zmiana albo rezygnacja z podwykonawcy dotyczy podmiotu, na którego </w:t>
      </w:r>
      <w:r w:rsidR="00DD02DA" w:rsidRPr="005E06AA">
        <w:rPr>
          <w:rFonts w:ascii="Book Antiqua" w:hAnsi="Book Antiqua" w:cs="Calibri"/>
          <w:sz w:val="20"/>
          <w:szCs w:val="20"/>
        </w:rPr>
        <w:t>zasoby wykonawca powoływał się</w:t>
      </w:r>
      <w:r w:rsidRPr="005E06AA">
        <w:rPr>
          <w:rFonts w:ascii="Book Antiqua" w:hAnsi="Book Antiqua" w:cs="Calibri"/>
          <w:sz w:val="20"/>
          <w:szCs w:val="20"/>
        </w:rPr>
        <w:t xml:space="preserve"> w celu wykazania spełniania w</w:t>
      </w:r>
      <w:r w:rsidR="00DD02DA" w:rsidRPr="005E06AA">
        <w:rPr>
          <w:rFonts w:ascii="Book Antiqua" w:hAnsi="Book Antiqua" w:cs="Calibri"/>
          <w:sz w:val="20"/>
          <w:szCs w:val="20"/>
        </w:rPr>
        <w:t>arunków udziału w postępowaniu</w:t>
      </w:r>
      <w:r w:rsidRPr="005E06AA">
        <w:rPr>
          <w:rFonts w:ascii="Book Antiqua" w:hAnsi="Book Antiqua" w:cs="Calibri"/>
          <w:sz w:val="20"/>
          <w:szCs w:val="20"/>
        </w:rPr>
        <w:t xml:space="preserve"> Wykonawca jest </w:t>
      </w:r>
      <w:r w:rsidRPr="005E06AA">
        <w:rPr>
          <w:rFonts w:ascii="Book Antiqua" w:hAnsi="Book Antiqua" w:cs="Calibri"/>
          <w:sz w:val="20"/>
          <w:szCs w:val="20"/>
        </w:rPr>
        <w:lastRenderedPageBreak/>
        <w:t xml:space="preserve">obowiązany wykazać Zamawiającemu, iż proponowany inny podwykonawca samodzielnie spełnia je </w:t>
      </w:r>
      <w:r w:rsidR="0024281C" w:rsidRPr="005E06AA">
        <w:rPr>
          <w:rFonts w:ascii="Book Antiqua" w:hAnsi="Book Antiqua" w:cs="Calibri"/>
          <w:sz w:val="20"/>
          <w:szCs w:val="20"/>
        </w:rPr>
        <w:br/>
      </w:r>
      <w:r w:rsidRPr="005E06AA">
        <w:rPr>
          <w:rFonts w:ascii="Book Antiqua" w:hAnsi="Book Antiqua" w:cs="Calibri"/>
          <w:sz w:val="20"/>
          <w:szCs w:val="20"/>
        </w:rPr>
        <w:t>w stopniu nie mniejszym niż wymagany w trakcie postępowania o udzielenie zamówienia.</w:t>
      </w:r>
    </w:p>
    <w:p w14:paraId="015722B6" w14:textId="21909CB8" w:rsidR="001557E4" w:rsidRPr="005E06AA" w:rsidRDefault="001557E4" w:rsidP="005E06AA">
      <w:pPr>
        <w:pStyle w:val="Tekstpodstawowy"/>
        <w:numPr>
          <w:ilvl w:val="0"/>
          <w:numId w:val="9"/>
        </w:numPr>
        <w:suppressAutoHyphens w:val="0"/>
        <w:spacing w:after="0"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Umowa o podwykonawstwo powinna być dokonana w formie pisemnej – należy przez to rozumieć umowę o charakterze odpłatnym, której przedmiotem są usługi, dostawy lub roboty budowlane, stanowiące część zamówienia publicznego, zawartą między wykonawcą, a innym podmiotem (podwykonawcą), a także między podwykonawcą a dalszym podwykonawcą lub między dalszymi podwykonawcami.</w:t>
      </w:r>
    </w:p>
    <w:p w14:paraId="06DB5B2A" w14:textId="77777777" w:rsidR="001557E4" w:rsidRPr="005E06AA" w:rsidRDefault="001557E4" w:rsidP="005E06AA">
      <w:pPr>
        <w:numPr>
          <w:ilvl w:val="0"/>
          <w:numId w:val="9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Wykonanie prac w podwykonawstwie nie zwalnia Wykonawcy z odpowiedzialności za wykonanie obowiązków wynikających z umowy i obowiązujących przepisów prawa. Wykonawca odpowiada za działania i zaniechania podwykonawców jak za własne.</w:t>
      </w:r>
    </w:p>
    <w:p w14:paraId="284512D5" w14:textId="77777777" w:rsidR="001557E4" w:rsidRPr="005E06AA" w:rsidRDefault="001557E4" w:rsidP="005E06AA">
      <w:pPr>
        <w:pStyle w:val="Tekstpodstawowy"/>
        <w:numPr>
          <w:ilvl w:val="0"/>
          <w:numId w:val="9"/>
        </w:numPr>
        <w:suppressAutoHyphens w:val="0"/>
        <w:spacing w:after="0"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Zamawiający nie odpowiada za zobowiązania finansowe za zrealizowane roboty przez podwykonawcę nieujawnionego Zamawiającemu w toku realizacji zamówienia.</w:t>
      </w:r>
    </w:p>
    <w:p w14:paraId="7CF039AC" w14:textId="77777777" w:rsidR="001557E4" w:rsidRPr="00E31B2C" w:rsidRDefault="001557E4" w:rsidP="005E06AA">
      <w:pPr>
        <w:pStyle w:val="Tekstpodstawowy"/>
        <w:suppressAutoHyphens w:val="0"/>
        <w:spacing w:after="0" w:line="276" w:lineRule="auto"/>
        <w:ind w:left="360"/>
        <w:jc w:val="both"/>
        <w:rPr>
          <w:rFonts w:ascii="Book Antiqua" w:hAnsi="Book Antiqua" w:cs="Calibri"/>
          <w:sz w:val="16"/>
          <w:szCs w:val="16"/>
        </w:rPr>
      </w:pPr>
    </w:p>
    <w:p w14:paraId="26E17E33" w14:textId="646DD9AF" w:rsidR="001557E4" w:rsidRPr="005E06AA" w:rsidRDefault="0064764D" w:rsidP="005E06AA">
      <w:pPr>
        <w:pStyle w:val="Tekstpodstawowywcity21"/>
        <w:tabs>
          <w:tab w:val="left" w:pos="0"/>
        </w:tabs>
        <w:suppressAutoHyphens w:val="0"/>
        <w:spacing w:after="0" w:line="276" w:lineRule="auto"/>
        <w:ind w:left="0"/>
        <w:jc w:val="center"/>
        <w:rPr>
          <w:rFonts w:ascii="Book Antiqua" w:hAnsi="Book Antiqua" w:cs="Calibri"/>
          <w:b/>
          <w:bCs/>
          <w:sz w:val="20"/>
          <w:szCs w:val="20"/>
        </w:rPr>
      </w:pPr>
      <w:r w:rsidRPr="005E06AA">
        <w:rPr>
          <w:rFonts w:ascii="Book Antiqua" w:hAnsi="Book Antiqua" w:cs="Calibri"/>
          <w:b/>
          <w:bCs/>
          <w:sz w:val="20"/>
          <w:szCs w:val="20"/>
        </w:rPr>
        <w:t>§ 8</w:t>
      </w:r>
      <w:r w:rsidR="00082BE2" w:rsidRPr="005E06AA">
        <w:rPr>
          <w:rFonts w:ascii="Book Antiqua" w:hAnsi="Book Antiqua" w:cs="Calibri"/>
          <w:b/>
          <w:bCs/>
          <w:sz w:val="20"/>
          <w:szCs w:val="20"/>
        </w:rPr>
        <w:t xml:space="preserve"> Odbiór inwestycji</w:t>
      </w:r>
    </w:p>
    <w:p w14:paraId="33B32C64" w14:textId="7D601927" w:rsidR="001557E4" w:rsidRDefault="001557E4" w:rsidP="005E06AA">
      <w:pPr>
        <w:widowControl w:val="0"/>
        <w:numPr>
          <w:ilvl w:val="0"/>
          <w:numId w:val="11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Wykonawca powiadomi Zamawiającego pisemnie o gotowości do odbioru robót zanikowych </w:t>
      </w:r>
      <w:r w:rsidR="00E31B2C">
        <w:rPr>
          <w:rFonts w:ascii="Book Antiqua" w:hAnsi="Book Antiqua" w:cs="Calibri"/>
          <w:sz w:val="20"/>
          <w:szCs w:val="20"/>
        </w:rPr>
        <w:br/>
      </w:r>
      <w:r w:rsidRPr="005E06AA">
        <w:rPr>
          <w:rFonts w:ascii="Book Antiqua" w:hAnsi="Book Antiqua" w:cs="Calibri"/>
          <w:sz w:val="20"/>
          <w:szCs w:val="20"/>
        </w:rPr>
        <w:t>i ulegających zakryciu oraz wykonanych elementów rozliczeniowych, składających się na przedmioty odbioru, a w przypadku odbioru końcowego – złoży jednocześnie wszystkie dokumenty niezbędne do odbioru końcowego przedmiotu umowy</w:t>
      </w:r>
      <w:r w:rsidR="00240FB7">
        <w:rPr>
          <w:rFonts w:ascii="Book Antiqua" w:hAnsi="Book Antiqua" w:cs="Calibri"/>
          <w:sz w:val="20"/>
          <w:szCs w:val="20"/>
        </w:rPr>
        <w:t>, w tym: dokumentację powykonawczą, protokoły odbioru robót poszczególnych branż, protokoły sprawdzeń i badań technicznych, kartę charakterystyki energetycznej, zestawienie masowe odpadów wytworzonych w trakcie realizacji zamówienia wraz z kartami ich przekazania.</w:t>
      </w:r>
    </w:p>
    <w:p w14:paraId="7BBAC534" w14:textId="77777777" w:rsidR="001557E4" w:rsidRPr="005E06AA" w:rsidRDefault="001557E4" w:rsidP="005E06AA">
      <w:pPr>
        <w:widowControl w:val="0"/>
        <w:numPr>
          <w:ilvl w:val="0"/>
          <w:numId w:val="11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Zamawiający w terminie 3 dni roboczych od daty zawiadomienia przystąpi do odbioru robót zanikowych, ulegających zakryciu i wykonanych elementów rozliczeniowych, składających się na przedmiot odbioru oraz w terminie 14 dni roboczych od daty zawiadomienia o zakończeniu robót – do odbioru końcowego przedmiotu umowy.</w:t>
      </w:r>
    </w:p>
    <w:p w14:paraId="472C43AB" w14:textId="66796F86" w:rsidR="001557E4" w:rsidRPr="005E06AA" w:rsidRDefault="001557E4" w:rsidP="005E06AA">
      <w:pPr>
        <w:widowControl w:val="0"/>
        <w:numPr>
          <w:ilvl w:val="0"/>
          <w:numId w:val="11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Zamawiający powiadomi pisemnie Wykonawcę o terminie przystąpienia do odbioru, a w przypadku stwierdzenia braku gotowości do odbioru Zamawiający powiadomi pisemnie o tym fakcie Wykonawcę, wskazując jednocześnie podstawę uniemożliwiającą rozpoczęcie odbioru wykonanych robót </w:t>
      </w:r>
      <w:r w:rsidR="00E31B2C">
        <w:rPr>
          <w:rFonts w:ascii="Book Antiqua" w:hAnsi="Book Antiqua" w:cs="Calibri"/>
          <w:sz w:val="20"/>
          <w:szCs w:val="20"/>
        </w:rPr>
        <w:br/>
      </w:r>
      <w:r w:rsidRPr="005E06AA">
        <w:rPr>
          <w:rFonts w:ascii="Book Antiqua" w:hAnsi="Book Antiqua" w:cs="Calibri"/>
          <w:sz w:val="20"/>
          <w:szCs w:val="20"/>
        </w:rPr>
        <w:t>i zaproponuje nowy termin.</w:t>
      </w:r>
    </w:p>
    <w:p w14:paraId="082CC0A1" w14:textId="77777777" w:rsidR="001557E4" w:rsidRPr="005E06AA" w:rsidRDefault="001557E4" w:rsidP="005E06AA">
      <w:pPr>
        <w:widowControl w:val="0"/>
        <w:numPr>
          <w:ilvl w:val="0"/>
          <w:numId w:val="11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Jeżeli w toku czynności odbioru zostaną stwierdzone wady to Zamawiającemu przysługują następujące uprawnienia:</w:t>
      </w:r>
    </w:p>
    <w:p w14:paraId="37E69B3C" w14:textId="77777777" w:rsidR="001557E4" w:rsidRPr="005E06AA" w:rsidRDefault="001557E4" w:rsidP="005E06AA">
      <w:pPr>
        <w:widowControl w:val="0"/>
        <w:numPr>
          <w:ilvl w:val="0"/>
          <w:numId w:val="12"/>
        </w:numPr>
        <w:spacing w:line="276" w:lineRule="auto"/>
        <w:ind w:left="567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jeżeli wady nadają się do usunięcia może odmówić odbioru do czasu usunięcia wad,</w:t>
      </w:r>
    </w:p>
    <w:p w14:paraId="24DE0FDC" w14:textId="77777777" w:rsidR="001557E4" w:rsidRPr="005E06AA" w:rsidRDefault="001557E4" w:rsidP="005E06AA">
      <w:pPr>
        <w:widowControl w:val="0"/>
        <w:numPr>
          <w:ilvl w:val="0"/>
          <w:numId w:val="12"/>
        </w:numPr>
        <w:spacing w:line="276" w:lineRule="auto"/>
        <w:ind w:left="567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jeżeli wady nie nadają się do usunięcia to:</w:t>
      </w:r>
    </w:p>
    <w:p w14:paraId="76133433" w14:textId="7616A26D" w:rsidR="001557E4" w:rsidRPr="005E06AA" w:rsidRDefault="001557E4" w:rsidP="005E06AA">
      <w:pPr>
        <w:pStyle w:val="Tekstpodstawowywcity21"/>
        <w:numPr>
          <w:ilvl w:val="0"/>
          <w:numId w:val="13"/>
        </w:numPr>
        <w:suppressAutoHyphens w:val="0"/>
        <w:spacing w:after="0" w:line="276" w:lineRule="auto"/>
        <w:ind w:left="851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jeżeli nie uniemożliwiają one użytkowania przedmiotu odbioru zgodnie z przeznaczeniem Zamawiający może obniżyć odpowiednio wynagrodzenie,</w:t>
      </w:r>
    </w:p>
    <w:p w14:paraId="59C67B17" w14:textId="77777777" w:rsidR="001557E4" w:rsidRPr="005E06AA" w:rsidRDefault="001557E4" w:rsidP="005E06AA">
      <w:pPr>
        <w:pStyle w:val="Tekstpodstawowywcity21"/>
        <w:numPr>
          <w:ilvl w:val="0"/>
          <w:numId w:val="13"/>
        </w:numPr>
        <w:suppressAutoHyphens w:val="0"/>
        <w:spacing w:after="0" w:line="276" w:lineRule="auto"/>
        <w:ind w:left="851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jeżeli uniemożliwiają użytkowanie zgodnie z przeznaczeniem, Zamawiający może odstąpić od umowy lub żądać wykonania przedmiotu odbioru po raz drugi.</w:t>
      </w:r>
    </w:p>
    <w:p w14:paraId="2E6D1738" w14:textId="77777777" w:rsidR="001557E4" w:rsidRPr="005E06AA" w:rsidRDefault="001557E4" w:rsidP="005E06AA">
      <w:pPr>
        <w:widowControl w:val="0"/>
        <w:numPr>
          <w:ilvl w:val="0"/>
          <w:numId w:val="11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noProof/>
          <w:color w:val="000000"/>
          <w:sz w:val="20"/>
          <w:szCs w:val="20"/>
        </w:rPr>
        <w:t>W przypadku gdy Wykonawca odmówi usunięcia wad lub nie usunie ich w terminie wyznaczonym przez Zamawiającego lub z okoliczności wynika, iż nie zdoła ich usunąć w tym terminie, Zamawiający ma prawo zlecić usunięcie tych wad osobie trzeciej na koszt i ryzyko Wykonawcy oraz potrącić koszty zastępczego usunięcia wad z wynagrodzenia Wykonawcy lub zabezpieczenia należytego wykonania umowy, na co Wykonawca wyraża zgodę.</w:t>
      </w:r>
    </w:p>
    <w:p w14:paraId="2A208E78" w14:textId="77777777" w:rsidR="001557E4" w:rsidRPr="005E06AA" w:rsidRDefault="001557E4" w:rsidP="005E06AA">
      <w:pPr>
        <w:widowControl w:val="0"/>
        <w:numPr>
          <w:ilvl w:val="0"/>
          <w:numId w:val="11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Strony ustalają, że z czynności odbioru będzie spisany</w:t>
      </w:r>
      <w:r w:rsidR="007B2626" w:rsidRPr="005E06AA">
        <w:rPr>
          <w:rFonts w:ascii="Book Antiqua" w:hAnsi="Book Antiqua" w:cs="Calibri"/>
          <w:sz w:val="20"/>
          <w:szCs w:val="20"/>
        </w:rPr>
        <w:t xml:space="preserve"> protokół zawierający wszelkie </w:t>
      </w:r>
      <w:r w:rsidRPr="005E06AA">
        <w:rPr>
          <w:rFonts w:ascii="Book Antiqua" w:hAnsi="Book Antiqua" w:cs="Calibri"/>
          <w:sz w:val="20"/>
          <w:szCs w:val="20"/>
        </w:rPr>
        <w:t>ustalenia dokonane w toku odbioru, jak też terminy wyznaczone na usunięcie stwierdzonych wad.</w:t>
      </w:r>
    </w:p>
    <w:p w14:paraId="3E06643D" w14:textId="77777777" w:rsidR="001C5B12" w:rsidRPr="00E31B2C" w:rsidRDefault="001C5B12" w:rsidP="005E06AA">
      <w:pPr>
        <w:pStyle w:val="Nagwektabeli"/>
        <w:suppressLineNumbers w:val="0"/>
        <w:suppressAutoHyphens w:val="0"/>
        <w:spacing w:after="0" w:line="276" w:lineRule="auto"/>
        <w:rPr>
          <w:rFonts w:ascii="Book Antiqua" w:hAnsi="Book Antiqua" w:cs="Calibri"/>
          <w:i w:val="0"/>
          <w:sz w:val="16"/>
          <w:szCs w:val="16"/>
        </w:rPr>
      </w:pPr>
    </w:p>
    <w:p w14:paraId="16405F6A" w14:textId="2AB2B359" w:rsidR="001557E4" w:rsidRPr="005E06AA" w:rsidRDefault="001557E4" w:rsidP="005E06AA">
      <w:pPr>
        <w:pStyle w:val="Nagwektabeli"/>
        <w:suppressLineNumbers w:val="0"/>
        <w:suppressAutoHyphens w:val="0"/>
        <w:spacing w:after="0" w:line="276" w:lineRule="auto"/>
        <w:rPr>
          <w:rFonts w:ascii="Book Antiqua" w:hAnsi="Book Antiqua" w:cs="Calibri"/>
          <w:i w:val="0"/>
          <w:sz w:val="20"/>
          <w:szCs w:val="20"/>
        </w:rPr>
      </w:pPr>
      <w:r w:rsidRPr="005E06AA">
        <w:rPr>
          <w:rFonts w:ascii="Book Antiqua" w:hAnsi="Book Antiqua" w:cs="Calibri"/>
          <w:i w:val="0"/>
          <w:sz w:val="20"/>
          <w:szCs w:val="20"/>
        </w:rPr>
        <w:t xml:space="preserve">§ </w:t>
      </w:r>
      <w:r w:rsidR="0064764D" w:rsidRPr="005E06AA">
        <w:rPr>
          <w:rFonts w:ascii="Book Antiqua" w:hAnsi="Book Antiqua" w:cs="Calibri"/>
          <w:i w:val="0"/>
          <w:sz w:val="20"/>
          <w:szCs w:val="20"/>
        </w:rPr>
        <w:t>9</w:t>
      </w:r>
      <w:r w:rsidR="00A92F4C" w:rsidRPr="005E06AA">
        <w:rPr>
          <w:rFonts w:ascii="Book Antiqua" w:hAnsi="Book Antiqua" w:cs="Calibri"/>
          <w:i w:val="0"/>
          <w:sz w:val="20"/>
          <w:szCs w:val="20"/>
        </w:rPr>
        <w:t xml:space="preserve"> Odpowiedzialność odszkodowawcza i kary umowne</w:t>
      </w:r>
    </w:p>
    <w:p w14:paraId="3E992486" w14:textId="77777777" w:rsidR="001557E4" w:rsidRPr="005E06AA" w:rsidRDefault="001557E4" w:rsidP="005E06AA">
      <w:pPr>
        <w:widowControl w:val="0"/>
        <w:numPr>
          <w:ilvl w:val="0"/>
          <w:numId w:val="14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Wykonawca zobowiązany jest zapłacić Zamawiającemu karę umowną :</w:t>
      </w:r>
    </w:p>
    <w:p w14:paraId="141AF94E" w14:textId="24DDE0D6" w:rsidR="001557E4" w:rsidRPr="005E06AA" w:rsidRDefault="001557E4" w:rsidP="005E06AA">
      <w:pPr>
        <w:widowControl w:val="0"/>
        <w:numPr>
          <w:ilvl w:val="0"/>
          <w:numId w:val="15"/>
        </w:numPr>
        <w:spacing w:line="276" w:lineRule="auto"/>
        <w:ind w:left="567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za </w:t>
      </w:r>
      <w:r w:rsidR="00EF2C97" w:rsidRPr="005E06AA">
        <w:rPr>
          <w:rFonts w:ascii="Book Antiqua" w:hAnsi="Book Antiqua" w:cs="Calibri"/>
          <w:sz w:val="20"/>
          <w:szCs w:val="20"/>
        </w:rPr>
        <w:t>zwłokę</w:t>
      </w:r>
      <w:r w:rsidRPr="005E06AA">
        <w:rPr>
          <w:rFonts w:ascii="Book Antiqua" w:hAnsi="Book Antiqua" w:cs="Calibri"/>
          <w:sz w:val="20"/>
          <w:szCs w:val="20"/>
        </w:rPr>
        <w:t xml:space="preserve"> w </w:t>
      </w:r>
      <w:r w:rsidR="006B0F17" w:rsidRPr="005E06AA">
        <w:rPr>
          <w:rFonts w:ascii="Book Antiqua" w:hAnsi="Book Antiqua" w:cs="Calibri"/>
          <w:sz w:val="20"/>
          <w:szCs w:val="20"/>
        </w:rPr>
        <w:t>wykonaniu</w:t>
      </w:r>
      <w:r w:rsidRPr="005E06AA">
        <w:rPr>
          <w:rFonts w:ascii="Book Antiqua" w:hAnsi="Book Antiqua" w:cs="Calibri"/>
          <w:sz w:val="20"/>
          <w:szCs w:val="20"/>
        </w:rPr>
        <w:t xml:space="preserve"> przedmiotu odbioru w wysokości 0,</w:t>
      </w:r>
      <w:r w:rsidR="005930F9" w:rsidRPr="005E06AA">
        <w:rPr>
          <w:rFonts w:ascii="Book Antiqua" w:hAnsi="Book Antiqua" w:cs="Calibri"/>
          <w:sz w:val="20"/>
          <w:szCs w:val="20"/>
        </w:rPr>
        <w:t>1</w:t>
      </w:r>
      <w:r w:rsidRPr="005E06AA">
        <w:rPr>
          <w:rFonts w:ascii="Book Antiqua" w:hAnsi="Book Antiqua" w:cs="Calibri"/>
          <w:sz w:val="20"/>
          <w:szCs w:val="20"/>
        </w:rPr>
        <w:t xml:space="preserve">% wynagrodzenia brutto, o którym mowa w § 4 ust. 2 niniejszej umowy, za każdy dzień </w:t>
      </w:r>
      <w:r w:rsidR="00EF2C97" w:rsidRPr="005E06AA">
        <w:rPr>
          <w:rFonts w:ascii="Book Antiqua" w:hAnsi="Book Antiqua" w:cs="Calibri"/>
          <w:sz w:val="20"/>
          <w:szCs w:val="20"/>
        </w:rPr>
        <w:t>zwłoki</w:t>
      </w:r>
      <w:r w:rsidRPr="005E06AA">
        <w:rPr>
          <w:rFonts w:ascii="Book Antiqua" w:hAnsi="Book Antiqua" w:cs="Calibri"/>
          <w:sz w:val="20"/>
          <w:szCs w:val="20"/>
        </w:rPr>
        <w:t>,</w:t>
      </w:r>
    </w:p>
    <w:p w14:paraId="69DAE9E5" w14:textId="6F0748A8" w:rsidR="001557E4" w:rsidRPr="005E06AA" w:rsidRDefault="001557E4" w:rsidP="005E06AA">
      <w:pPr>
        <w:widowControl w:val="0"/>
        <w:numPr>
          <w:ilvl w:val="0"/>
          <w:numId w:val="15"/>
        </w:numPr>
        <w:spacing w:line="276" w:lineRule="auto"/>
        <w:ind w:left="567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za </w:t>
      </w:r>
      <w:r w:rsidR="00EF2C97" w:rsidRPr="005E06AA">
        <w:rPr>
          <w:rFonts w:ascii="Book Antiqua" w:hAnsi="Book Antiqua" w:cs="Calibri"/>
          <w:sz w:val="20"/>
          <w:szCs w:val="20"/>
        </w:rPr>
        <w:t>zwłokę</w:t>
      </w:r>
      <w:r w:rsidRPr="005E06AA">
        <w:rPr>
          <w:rFonts w:ascii="Book Antiqua" w:hAnsi="Book Antiqua" w:cs="Calibri"/>
          <w:sz w:val="20"/>
          <w:szCs w:val="20"/>
        </w:rPr>
        <w:t xml:space="preserve"> w usunięciu usterek i wad stwierdzonych przy odbiorze lub w okresie gwarancji i rękojmi – w wysokości 0,</w:t>
      </w:r>
      <w:r w:rsidR="005930F9" w:rsidRPr="005E06AA">
        <w:rPr>
          <w:rFonts w:ascii="Book Antiqua" w:hAnsi="Book Antiqua" w:cs="Calibri"/>
          <w:sz w:val="20"/>
          <w:szCs w:val="20"/>
        </w:rPr>
        <w:t>1</w:t>
      </w:r>
      <w:r w:rsidRPr="005E06AA">
        <w:rPr>
          <w:rFonts w:ascii="Book Antiqua" w:hAnsi="Book Antiqua" w:cs="Calibri"/>
          <w:sz w:val="20"/>
          <w:szCs w:val="20"/>
        </w:rPr>
        <w:t xml:space="preserve">% wynagrodzenia brutto, o którym mowa w § 4 ust. 2 niniejszej umowy, za każdy dzień </w:t>
      </w:r>
      <w:r w:rsidR="00EF2C97" w:rsidRPr="005E06AA">
        <w:rPr>
          <w:rFonts w:ascii="Book Antiqua" w:hAnsi="Book Antiqua" w:cs="Calibri"/>
          <w:sz w:val="20"/>
          <w:szCs w:val="20"/>
        </w:rPr>
        <w:t>zwłoki</w:t>
      </w:r>
      <w:r w:rsidRPr="005E06AA">
        <w:rPr>
          <w:rFonts w:ascii="Book Antiqua" w:hAnsi="Book Antiqua" w:cs="Calibri"/>
          <w:sz w:val="20"/>
          <w:szCs w:val="20"/>
        </w:rPr>
        <w:t xml:space="preserve"> </w:t>
      </w:r>
      <w:r w:rsidR="006B0F17" w:rsidRPr="005E06AA">
        <w:rPr>
          <w:rFonts w:ascii="Book Antiqua" w:hAnsi="Book Antiqua" w:cs="Calibri"/>
          <w:sz w:val="20"/>
          <w:szCs w:val="20"/>
        </w:rPr>
        <w:t>licząc od dnia wyznaczonego na usunięcie wad</w:t>
      </w:r>
      <w:r w:rsidRPr="005E06AA">
        <w:rPr>
          <w:rFonts w:ascii="Book Antiqua" w:hAnsi="Book Antiqua" w:cs="Calibri"/>
          <w:sz w:val="20"/>
          <w:szCs w:val="20"/>
        </w:rPr>
        <w:t>,</w:t>
      </w:r>
    </w:p>
    <w:p w14:paraId="0E4BD7C0" w14:textId="77777777" w:rsidR="001557E4" w:rsidRPr="005E06AA" w:rsidRDefault="001557E4" w:rsidP="005E06AA">
      <w:pPr>
        <w:widowControl w:val="0"/>
        <w:numPr>
          <w:ilvl w:val="0"/>
          <w:numId w:val="15"/>
        </w:numPr>
        <w:spacing w:line="276" w:lineRule="auto"/>
        <w:ind w:left="567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za odstąpienie od umowy z przyczyn leżących po stronie Wykonawcy – w wysokości 10% wynagrodzenia brutto, o którym mowa w § 4 ust. 2 niniejszej umowy,</w:t>
      </w:r>
    </w:p>
    <w:p w14:paraId="0EA0A743" w14:textId="03861CA6" w:rsidR="001557E4" w:rsidRPr="005E06AA" w:rsidRDefault="001557E4" w:rsidP="005E06AA">
      <w:pPr>
        <w:widowControl w:val="0"/>
        <w:numPr>
          <w:ilvl w:val="0"/>
          <w:numId w:val="15"/>
        </w:numPr>
        <w:spacing w:line="276" w:lineRule="auto"/>
        <w:ind w:left="567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lastRenderedPageBreak/>
        <w:t xml:space="preserve">z tytułu braku zapłaty wynagrodzenia należnego podwykonawcom lub dalszym </w:t>
      </w:r>
      <w:r w:rsidR="00DD02DA" w:rsidRPr="005E06AA">
        <w:rPr>
          <w:rFonts w:ascii="Book Antiqua" w:hAnsi="Book Antiqua" w:cs="Calibri"/>
          <w:sz w:val="20"/>
          <w:szCs w:val="20"/>
        </w:rPr>
        <w:t>p</w:t>
      </w:r>
      <w:r w:rsidRPr="005E06AA">
        <w:rPr>
          <w:rFonts w:ascii="Book Antiqua" w:hAnsi="Book Antiqua" w:cs="Calibri"/>
          <w:sz w:val="20"/>
          <w:szCs w:val="20"/>
        </w:rPr>
        <w:t>odwykonawcom, skutkującego bezpośrednią zapłatą podwykonawcy lub dalszemu podwykonawcy przez zamawiającego – w wysokości 1% wynagrodzenia brutto, o którym mowa w § 4 ust. 2 niniejszej umowy,</w:t>
      </w:r>
    </w:p>
    <w:p w14:paraId="443D65E5" w14:textId="77777777" w:rsidR="001557E4" w:rsidRPr="005E06AA" w:rsidRDefault="001557E4" w:rsidP="005E06AA">
      <w:pPr>
        <w:widowControl w:val="0"/>
        <w:numPr>
          <w:ilvl w:val="0"/>
          <w:numId w:val="15"/>
        </w:numPr>
        <w:spacing w:line="276" w:lineRule="auto"/>
        <w:ind w:left="567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z tytułu </w:t>
      </w:r>
      <w:r w:rsidR="00EF2C97" w:rsidRPr="005E06AA">
        <w:rPr>
          <w:rFonts w:ascii="Book Antiqua" w:hAnsi="Book Antiqua" w:cs="Calibri"/>
          <w:sz w:val="20"/>
          <w:szCs w:val="20"/>
        </w:rPr>
        <w:t xml:space="preserve">braku zapłaty lub </w:t>
      </w:r>
      <w:r w:rsidRPr="005E06AA">
        <w:rPr>
          <w:rFonts w:ascii="Book Antiqua" w:hAnsi="Book Antiqua" w:cs="Calibri"/>
          <w:sz w:val="20"/>
          <w:szCs w:val="20"/>
        </w:rPr>
        <w:t>nieterminowej zapłaty wynagrodzenia należnego podwykonawcom lub dalszym podwykonawcom w wysokości 0,</w:t>
      </w:r>
      <w:r w:rsidR="00432454" w:rsidRPr="005E06AA">
        <w:rPr>
          <w:rFonts w:ascii="Book Antiqua" w:hAnsi="Book Antiqua" w:cs="Calibri"/>
          <w:sz w:val="20"/>
          <w:szCs w:val="20"/>
        </w:rPr>
        <w:t>05</w:t>
      </w:r>
      <w:r w:rsidRPr="005E06AA">
        <w:rPr>
          <w:rFonts w:ascii="Book Antiqua" w:hAnsi="Book Antiqua" w:cs="Calibri"/>
          <w:sz w:val="20"/>
          <w:szCs w:val="20"/>
        </w:rPr>
        <w:t xml:space="preserve">% wynagrodzenia brutto, o którym mowa w § 4 ust. 2 niniejszej umowy, za każdy dzień </w:t>
      </w:r>
      <w:r w:rsidR="00EF2C97" w:rsidRPr="005E06AA">
        <w:rPr>
          <w:rFonts w:ascii="Book Antiqua" w:hAnsi="Book Antiqua" w:cs="Calibri"/>
          <w:sz w:val="20"/>
          <w:szCs w:val="20"/>
        </w:rPr>
        <w:t>zwłoki</w:t>
      </w:r>
      <w:r w:rsidRPr="005E06AA">
        <w:rPr>
          <w:rFonts w:ascii="Book Antiqua" w:hAnsi="Book Antiqua" w:cs="Calibri"/>
          <w:sz w:val="20"/>
          <w:szCs w:val="20"/>
        </w:rPr>
        <w:t>,</w:t>
      </w:r>
    </w:p>
    <w:p w14:paraId="027AD0A5" w14:textId="77777777" w:rsidR="001557E4" w:rsidRPr="005E06AA" w:rsidRDefault="001557E4" w:rsidP="005E06AA">
      <w:pPr>
        <w:widowControl w:val="0"/>
        <w:numPr>
          <w:ilvl w:val="0"/>
          <w:numId w:val="15"/>
        </w:numPr>
        <w:spacing w:line="276" w:lineRule="auto"/>
        <w:ind w:left="567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z tytułu nieprzedłożenia do zaakceptowania projektu umowy o podwykonawstwo, której przedmiotem są roboty budowlane, lub pr</w:t>
      </w:r>
      <w:r w:rsidR="00100392" w:rsidRPr="005E06AA">
        <w:rPr>
          <w:rFonts w:ascii="Book Antiqua" w:hAnsi="Book Antiqua" w:cs="Calibri"/>
          <w:sz w:val="20"/>
          <w:szCs w:val="20"/>
        </w:rPr>
        <w:t>ojekt jej zmiany w wysokości 0,05</w:t>
      </w:r>
      <w:r w:rsidRPr="005E06AA">
        <w:rPr>
          <w:rFonts w:ascii="Book Antiqua" w:hAnsi="Book Antiqua" w:cs="Calibri"/>
          <w:sz w:val="20"/>
          <w:szCs w:val="20"/>
        </w:rPr>
        <w:t xml:space="preserve"> % wynagrodzenia brutto, o którym mowa w § 4 ust. 2 niniejszej umowy,</w:t>
      </w:r>
    </w:p>
    <w:p w14:paraId="3CA3043C" w14:textId="057B49D9" w:rsidR="001557E4" w:rsidRPr="005E06AA" w:rsidRDefault="001557E4" w:rsidP="005E06AA">
      <w:pPr>
        <w:widowControl w:val="0"/>
        <w:numPr>
          <w:ilvl w:val="0"/>
          <w:numId w:val="15"/>
        </w:numPr>
        <w:spacing w:line="276" w:lineRule="auto"/>
        <w:ind w:left="567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z tytułu nieprzedłożenia poświadczonej za zgodność z oryginałem kopii umowy o podwykonawstwo lub jej zmiany w wysokości 0,</w:t>
      </w:r>
      <w:r w:rsidR="00717639" w:rsidRPr="005E06AA">
        <w:rPr>
          <w:rFonts w:ascii="Book Antiqua" w:hAnsi="Book Antiqua" w:cs="Calibri"/>
          <w:sz w:val="20"/>
          <w:szCs w:val="20"/>
        </w:rPr>
        <w:t>05</w:t>
      </w:r>
      <w:r w:rsidRPr="005E06AA">
        <w:rPr>
          <w:rFonts w:ascii="Book Antiqua" w:hAnsi="Book Antiqua" w:cs="Calibri"/>
          <w:sz w:val="20"/>
          <w:szCs w:val="20"/>
        </w:rPr>
        <w:t xml:space="preserve"> % wynagrodzenia brutto, o którym mowa w § 4 ust. 2 niniejszej umowy,</w:t>
      </w:r>
    </w:p>
    <w:p w14:paraId="54E657C7" w14:textId="77777777" w:rsidR="001557E4" w:rsidRPr="005E06AA" w:rsidRDefault="001557E4" w:rsidP="005E06AA">
      <w:pPr>
        <w:widowControl w:val="0"/>
        <w:numPr>
          <w:ilvl w:val="0"/>
          <w:numId w:val="15"/>
        </w:numPr>
        <w:spacing w:line="276" w:lineRule="auto"/>
        <w:ind w:left="567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z tytułu braku zmiany umowy o podwykonawstwo w zakresie terminu zapłaty, w wysokości 0,</w:t>
      </w:r>
      <w:r w:rsidR="005930F9" w:rsidRPr="005E06AA">
        <w:rPr>
          <w:rFonts w:ascii="Book Antiqua" w:hAnsi="Book Antiqua" w:cs="Calibri"/>
          <w:sz w:val="20"/>
          <w:szCs w:val="20"/>
        </w:rPr>
        <w:t>1</w:t>
      </w:r>
      <w:r w:rsidRPr="005E06AA">
        <w:rPr>
          <w:rFonts w:ascii="Book Antiqua" w:hAnsi="Book Antiqua" w:cs="Calibri"/>
          <w:sz w:val="20"/>
          <w:szCs w:val="20"/>
        </w:rPr>
        <w:t xml:space="preserve"> % wynagrodzenia brutto, o którym mowa w § 4 ust. 2 niniejszej umowy,</w:t>
      </w:r>
    </w:p>
    <w:p w14:paraId="23C23FF1" w14:textId="77777777" w:rsidR="001557E4" w:rsidRPr="005E06AA" w:rsidRDefault="001557E4" w:rsidP="005E06AA">
      <w:pPr>
        <w:widowControl w:val="0"/>
        <w:numPr>
          <w:ilvl w:val="0"/>
          <w:numId w:val="15"/>
        </w:numPr>
        <w:spacing w:line="276" w:lineRule="auto"/>
        <w:ind w:left="567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z tytułu </w:t>
      </w:r>
      <w:r w:rsidRPr="005E06AA">
        <w:rPr>
          <w:rFonts w:ascii="Book Antiqua" w:hAnsi="Book Antiqua" w:cs="Calibri"/>
          <w:bCs w:val="0"/>
          <w:sz w:val="20"/>
          <w:szCs w:val="20"/>
        </w:rPr>
        <w:t>niespełnienia przez wykonawcę lub podwykonawcę wymogu zatrudnienia na podst</w:t>
      </w:r>
      <w:r w:rsidR="00717639" w:rsidRPr="005E06AA">
        <w:rPr>
          <w:rFonts w:ascii="Book Antiqua" w:hAnsi="Book Antiqua" w:cs="Calibri"/>
          <w:bCs w:val="0"/>
          <w:sz w:val="20"/>
          <w:szCs w:val="20"/>
        </w:rPr>
        <w:t>awie umowy o pracę w wysokości 5</w:t>
      </w:r>
      <w:r w:rsidRPr="005E06AA">
        <w:rPr>
          <w:rFonts w:ascii="Book Antiqua" w:hAnsi="Book Antiqua" w:cs="Calibri"/>
          <w:bCs w:val="0"/>
          <w:sz w:val="20"/>
          <w:szCs w:val="20"/>
        </w:rPr>
        <w:t>00,00 zł każdorazowo, w przypadku nie złożenia oświadczeń, wyjaśnień i dokumentów na wezwanie Zamawiającego.</w:t>
      </w:r>
    </w:p>
    <w:p w14:paraId="6E1BC170" w14:textId="7D4F1C9E" w:rsidR="001557E4" w:rsidRPr="005E06AA" w:rsidRDefault="001557E4" w:rsidP="005E06AA">
      <w:pPr>
        <w:widowControl w:val="0"/>
        <w:numPr>
          <w:ilvl w:val="0"/>
          <w:numId w:val="14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Wykonawca ma prawo naliczać odsetki </w:t>
      </w:r>
      <w:r w:rsidR="00B657C5" w:rsidRPr="005E06AA">
        <w:rPr>
          <w:rFonts w:ascii="Book Antiqua" w:hAnsi="Book Antiqua" w:cs="Calibri"/>
          <w:sz w:val="20"/>
          <w:szCs w:val="20"/>
        </w:rPr>
        <w:t xml:space="preserve">ustawowe </w:t>
      </w:r>
      <w:r w:rsidRPr="005E06AA">
        <w:rPr>
          <w:rFonts w:ascii="Book Antiqua" w:hAnsi="Book Antiqua" w:cs="Calibri"/>
          <w:sz w:val="20"/>
          <w:szCs w:val="20"/>
        </w:rPr>
        <w:t>za nieterminową zapłatę faktury</w:t>
      </w:r>
      <w:r w:rsidR="00082BE2" w:rsidRPr="005E06AA">
        <w:rPr>
          <w:rFonts w:ascii="Book Antiqua" w:hAnsi="Book Antiqua" w:cs="Calibri"/>
          <w:sz w:val="20"/>
          <w:szCs w:val="20"/>
        </w:rPr>
        <w:t>, z zastrzeżeniem postanowień § 4 ust. 13 niniejszej umowy</w:t>
      </w:r>
      <w:r w:rsidRPr="005E06AA">
        <w:rPr>
          <w:rFonts w:ascii="Book Antiqua" w:hAnsi="Book Antiqua" w:cs="Calibri"/>
          <w:sz w:val="20"/>
          <w:szCs w:val="20"/>
        </w:rPr>
        <w:t>.</w:t>
      </w:r>
    </w:p>
    <w:p w14:paraId="39D8CB11" w14:textId="77777777" w:rsidR="001557E4" w:rsidRPr="005E06AA" w:rsidRDefault="001557E4" w:rsidP="005E06AA">
      <w:pPr>
        <w:widowControl w:val="0"/>
        <w:numPr>
          <w:ilvl w:val="0"/>
          <w:numId w:val="14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Jeżeli wskutek niewykonania lub nienależytego wykonania umowy powstanie szkoda Wykonawca zobowiązany jest do jej pokrycia w pełnej wysokości.</w:t>
      </w:r>
    </w:p>
    <w:p w14:paraId="4CF31BE0" w14:textId="77777777" w:rsidR="001557E4" w:rsidRPr="005E06AA" w:rsidRDefault="001557E4" w:rsidP="005E06AA">
      <w:pPr>
        <w:pStyle w:val="NormalnyWeb"/>
        <w:widowControl w:val="0"/>
        <w:numPr>
          <w:ilvl w:val="0"/>
          <w:numId w:val="14"/>
        </w:numPr>
        <w:spacing w:before="0" w:beforeAutospacing="0" w:after="0" w:line="276" w:lineRule="auto"/>
        <w:jc w:val="both"/>
        <w:rPr>
          <w:rFonts w:ascii="Book Antiqua" w:hAnsi="Book Antiqua" w:cs="Calibri"/>
          <w:bCs/>
          <w:iCs/>
          <w:sz w:val="20"/>
          <w:szCs w:val="20"/>
        </w:rPr>
      </w:pPr>
      <w:r w:rsidRPr="005E06AA">
        <w:rPr>
          <w:rFonts w:ascii="Book Antiqua" w:hAnsi="Book Antiqua" w:cs="Calibri"/>
          <w:bCs/>
          <w:iCs/>
          <w:sz w:val="20"/>
          <w:szCs w:val="20"/>
        </w:rPr>
        <w:t xml:space="preserve">Wykonawca wyraża zgodę na potrącenie kar umownych naliczonych przez </w:t>
      </w:r>
      <w:r w:rsidRPr="005E06AA">
        <w:rPr>
          <w:rFonts w:ascii="Book Antiqua" w:hAnsi="Book Antiqua" w:cs="Calibri"/>
          <w:sz w:val="20"/>
          <w:szCs w:val="20"/>
        </w:rPr>
        <w:t xml:space="preserve">Zamawiającego </w:t>
      </w:r>
      <w:r w:rsidRPr="005E06AA">
        <w:rPr>
          <w:rFonts w:ascii="Book Antiqua" w:hAnsi="Book Antiqua" w:cs="Calibri"/>
          <w:sz w:val="20"/>
          <w:szCs w:val="20"/>
        </w:rPr>
        <w:br/>
        <w:t>z wystawionej przez siebie faktury.</w:t>
      </w:r>
    </w:p>
    <w:p w14:paraId="25812BE8" w14:textId="28259AF6" w:rsidR="001557E4" w:rsidRPr="005E06AA" w:rsidRDefault="001557E4" w:rsidP="005E06AA">
      <w:pPr>
        <w:widowControl w:val="0"/>
        <w:numPr>
          <w:ilvl w:val="0"/>
          <w:numId w:val="14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Zamawiający zobowiązany jest zapłacić Wykonawcy karę umowną za odstąpienie od umowy </w:t>
      </w:r>
      <w:r w:rsidR="00E31B2C">
        <w:rPr>
          <w:rFonts w:ascii="Book Antiqua" w:hAnsi="Book Antiqua" w:cs="Calibri"/>
          <w:sz w:val="20"/>
          <w:szCs w:val="20"/>
        </w:rPr>
        <w:br/>
      </w:r>
      <w:r w:rsidRPr="005E06AA">
        <w:rPr>
          <w:rFonts w:ascii="Book Antiqua" w:hAnsi="Book Antiqua" w:cs="Calibri"/>
          <w:sz w:val="20"/>
          <w:szCs w:val="20"/>
        </w:rPr>
        <w:t>z przyczyn leżących po stronie Zamawiającego – w wysokości 10% wynagrodzenia brutto, o którym mowa w § 4 ust. 2 niniejszej umowy.</w:t>
      </w:r>
    </w:p>
    <w:p w14:paraId="2DAD5FD4" w14:textId="77777777" w:rsidR="006E7FBD" w:rsidRPr="005E06AA" w:rsidRDefault="00E77C00" w:rsidP="005E06AA">
      <w:pPr>
        <w:pStyle w:val="Tekstpodstawowywcity2"/>
        <w:numPr>
          <w:ilvl w:val="0"/>
          <w:numId w:val="14"/>
        </w:numPr>
        <w:tabs>
          <w:tab w:val="num" w:pos="426"/>
        </w:tabs>
        <w:spacing w:after="0"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Ustala się górny limit kar umownych na poziomie 20% wynagrodzenia brutto określonego </w:t>
      </w:r>
      <w:r w:rsidR="00EF7E8A" w:rsidRPr="005E06AA">
        <w:rPr>
          <w:rFonts w:ascii="Book Antiqua" w:hAnsi="Book Antiqua" w:cs="Calibri"/>
          <w:sz w:val="20"/>
          <w:szCs w:val="20"/>
        </w:rPr>
        <w:br/>
      </w:r>
      <w:r w:rsidRPr="005E06AA">
        <w:rPr>
          <w:rFonts w:ascii="Book Antiqua" w:hAnsi="Book Antiqua" w:cs="Calibri"/>
          <w:sz w:val="20"/>
          <w:szCs w:val="20"/>
        </w:rPr>
        <w:t>w § 4 ust. 2 niniejszej umowy.</w:t>
      </w:r>
    </w:p>
    <w:p w14:paraId="6BC5DBF0" w14:textId="13B8E26B" w:rsidR="00E77C00" w:rsidRPr="005E06AA" w:rsidRDefault="006E7FBD" w:rsidP="005E06AA">
      <w:pPr>
        <w:pStyle w:val="Tekstpodstawowywcity2"/>
        <w:numPr>
          <w:ilvl w:val="0"/>
          <w:numId w:val="14"/>
        </w:numPr>
        <w:tabs>
          <w:tab w:val="num" w:pos="426"/>
        </w:tabs>
        <w:spacing w:after="0" w:line="276" w:lineRule="auto"/>
        <w:ind w:left="284" w:hanging="284"/>
        <w:jc w:val="both"/>
        <w:rPr>
          <w:rFonts w:ascii="Book Antiqua" w:hAnsi="Book Antiqua" w:cstheme="minorHAnsi"/>
          <w:sz w:val="20"/>
          <w:szCs w:val="20"/>
        </w:rPr>
      </w:pPr>
      <w:r w:rsidRPr="005E06AA">
        <w:rPr>
          <w:rFonts w:ascii="Book Antiqua" w:eastAsiaTheme="minorHAnsi" w:hAnsi="Book Antiqua" w:cstheme="minorHAnsi"/>
          <w:bCs w:val="0"/>
          <w:iCs w:val="0"/>
          <w:sz w:val="20"/>
          <w:szCs w:val="20"/>
          <w:lang w:eastAsia="en-US"/>
        </w:rPr>
        <w:t xml:space="preserve">Postanowienia powyższe nie wyłączają odpowiedzialności odszkodowawczej Wykonawcy za wszelkie szkody powstałe z tytułu nienależytego lub nieterminowego wykonywania niniejszej umowy, </w:t>
      </w:r>
      <w:r w:rsidRPr="005E06AA">
        <w:rPr>
          <w:rFonts w:ascii="Book Antiqua" w:eastAsiaTheme="minorHAnsi" w:hAnsi="Book Antiqua" w:cstheme="minorHAnsi"/>
          <w:bCs w:val="0"/>
          <w:iCs w:val="0"/>
          <w:sz w:val="20"/>
          <w:szCs w:val="20"/>
          <w:lang w:eastAsia="en-US"/>
        </w:rPr>
        <w:br/>
        <w:t>a w szczególności za wady zmniejszające wartość lub użyteczność przedmiotu umowy w części przewyższającej zabezpieczenia i kary umowne</w:t>
      </w:r>
      <w:r w:rsidR="00082BE2" w:rsidRPr="005E06AA">
        <w:rPr>
          <w:rFonts w:ascii="Book Antiqua" w:eastAsiaTheme="minorHAnsi" w:hAnsi="Book Antiqua" w:cstheme="minorHAnsi"/>
          <w:bCs w:val="0"/>
          <w:iCs w:val="0"/>
          <w:sz w:val="20"/>
          <w:szCs w:val="20"/>
          <w:lang w:eastAsia="en-US"/>
        </w:rPr>
        <w:t xml:space="preserve"> oraz utratę dofinansowania</w:t>
      </w:r>
      <w:r w:rsidR="00E77C00" w:rsidRPr="005E06AA">
        <w:rPr>
          <w:rFonts w:ascii="Book Antiqua" w:hAnsi="Book Antiqua" w:cstheme="minorHAnsi"/>
          <w:sz w:val="20"/>
          <w:szCs w:val="20"/>
        </w:rPr>
        <w:t>.</w:t>
      </w:r>
    </w:p>
    <w:p w14:paraId="00D832AB" w14:textId="77777777" w:rsidR="0064764D" w:rsidRPr="00E31B2C" w:rsidRDefault="0064764D" w:rsidP="005E06AA">
      <w:pPr>
        <w:pStyle w:val="Nagwektabeli"/>
        <w:suppressLineNumbers w:val="0"/>
        <w:suppressAutoHyphens w:val="0"/>
        <w:spacing w:after="0" w:line="276" w:lineRule="auto"/>
        <w:rPr>
          <w:rFonts w:ascii="Book Antiqua" w:hAnsi="Book Antiqua" w:cs="Calibri"/>
          <w:b w:val="0"/>
          <w:i w:val="0"/>
          <w:sz w:val="16"/>
          <w:szCs w:val="16"/>
        </w:rPr>
      </w:pPr>
    </w:p>
    <w:p w14:paraId="011C7403" w14:textId="598E2FB3" w:rsidR="001557E4" w:rsidRPr="005E06AA" w:rsidRDefault="001557E4" w:rsidP="005E06AA">
      <w:pPr>
        <w:pStyle w:val="Nagwektabeli"/>
        <w:suppressLineNumbers w:val="0"/>
        <w:suppressAutoHyphens w:val="0"/>
        <w:spacing w:after="0" w:line="276" w:lineRule="auto"/>
        <w:rPr>
          <w:rFonts w:ascii="Book Antiqua" w:hAnsi="Book Antiqua" w:cs="Calibri"/>
          <w:i w:val="0"/>
          <w:sz w:val="20"/>
          <w:szCs w:val="20"/>
        </w:rPr>
      </w:pPr>
      <w:r w:rsidRPr="005E06AA">
        <w:rPr>
          <w:rFonts w:ascii="Book Antiqua" w:hAnsi="Book Antiqua" w:cs="Calibri"/>
          <w:i w:val="0"/>
          <w:sz w:val="20"/>
          <w:szCs w:val="20"/>
        </w:rPr>
        <w:t xml:space="preserve">§ </w:t>
      </w:r>
      <w:r w:rsidR="0064764D" w:rsidRPr="005E06AA">
        <w:rPr>
          <w:rFonts w:ascii="Book Antiqua" w:hAnsi="Book Antiqua" w:cs="Calibri"/>
          <w:i w:val="0"/>
          <w:sz w:val="20"/>
          <w:szCs w:val="20"/>
        </w:rPr>
        <w:t>10</w:t>
      </w:r>
      <w:r w:rsidR="006E7FBD" w:rsidRPr="005E06AA">
        <w:rPr>
          <w:rFonts w:ascii="Book Antiqua" w:hAnsi="Book Antiqua" w:cs="Calibri"/>
          <w:i w:val="0"/>
          <w:sz w:val="20"/>
          <w:szCs w:val="20"/>
        </w:rPr>
        <w:t xml:space="preserve"> Odstąpienia od umowy</w:t>
      </w:r>
    </w:p>
    <w:p w14:paraId="3B9B38CF" w14:textId="77777777" w:rsidR="00141F1B" w:rsidRPr="005E06AA" w:rsidRDefault="001557E4" w:rsidP="005E06AA">
      <w:pPr>
        <w:widowControl w:val="0"/>
        <w:numPr>
          <w:ilvl w:val="0"/>
          <w:numId w:val="22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Zamawiającemu przysługuje prawo odstąpienia od umowy z Wykonawcą bez obowiązku zapłaty kar umownych w razie zaistnienia istotnej zmiany okoliczności</w:t>
      </w:r>
      <w:r w:rsidR="00141F1B" w:rsidRPr="005E06AA">
        <w:rPr>
          <w:rFonts w:ascii="Book Antiqua" w:hAnsi="Book Antiqua" w:cs="Calibri"/>
          <w:sz w:val="20"/>
          <w:szCs w:val="20"/>
        </w:rPr>
        <w:t>:</w:t>
      </w:r>
    </w:p>
    <w:p w14:paraId="4CDF387F" w14:textId="77777777" w:rsidR="001557E4" w:rsidRPr="005E06AA" w:rsidRDefault="001557E4" w:rsidP="005E06AA">
      <w:pPr>
        <w:pStyle w:val="Akapitzlist"/>
        <w:widowControl w:val="0"/>
        <w:numPr>
          <w:ilvl w:val="0"/>
          <w:numId w:val="26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powodującej, że wykonanie umowy nie leży w interesie publicznym, czego nie można było przewidzieć w chwili zawarcia umowy lub dalsze wykonywanie umowy może zagrozić istotnemu interesowi bezpieczeństwa państwa lub bezpieczeństwu publicznemu – w takim wypadku Wykonawca może żądać jedynie wynagrodzenia należnego mu z tytułu wykonania części umowy. Odstąpienie od umowy winno nastąpić w terminie 30 dni od powzięcia wi</w:t>
      </w:r>
      <w:r w:rsidR="00141F1B" w:rsidRPr="005E06AA">
        <w:rPr>
          <w:rFonts w:ascii="Book Antiqua" w:hAnsi="Book Antiqua" w:cs="Calibri"/>
          <w:sz w:val="20"/>
          <w:szCs w:val="20"/>
        </w:rPr>
        <w:t>adomości o tych okolicznościach;</w:t>
      </w:r>
    </w:p>
    <w:p w14:paraId="2A8742D2" w14:textId="77777777" w:rsidR="00141F1B" w:rsidRPr="005E06AA" w:rsidRDefault="00141F1B" w:rsidP="005E06AA">
      <w:pPr>
        <w:pStyle w:val="Akapitzlist"/>
        <w:widowControl w:val="0"/>
        <w:numPr>
          <w:ilvl w:val="0"/>
          <w:numId w:val="26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dokonano zmiany umowy z naruszeniem art. 454 i 455 ustawy PZP;</w:t>
      </w:r>
    </w:p>
    <w:p w14:paraId="221B2E3C" w14:textId="77777777" w:rsidR="00141F1B" w:rsidRPr="005E06AA" w:rsidRDefault="00141F1B" w:rsidP="005E06AA">
      <w:pPr>
        <w:pStyle w:val="Akapitzlist"/>
        <w:widowControl w:val="0"/>
        <w:numPr>
          <w:ilvl w:val="0"/>
          <w:numId w:val="26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Wykonawca w chwili zawarcia umowy podlegał wykluczeniu na podstawie art. 108 ustawy PZP.</w:t>
      </w:r>
    </w:p>
    <w:p w14:paraId="07C97344" w14:textId="77777777" w:rsidR="001557E4" w:rsidRPr="005E06AA" w:rsidRDefault="001557E4" w:rsidP="005E06AA">
      <w:pPr>
        <w:widowControl w:val="0"/>
        <w:numPr>
          <w:ilvl w:val="0"/>
          <w:numId w:val="22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Zamawiającemu przysługuje prawo odstąpienia od umowy z przyczyn dotyczących Wykonawcy gdy:</w:t>
      </w:r>
    </w:p>
    <w:p w14:paraId="5657A569" w14:textId="559790D7" w:rsidR="001557E4" w:rsidRPr="005E06AA" w:rsidRDefault="001557E4" w:rsidP="005E06AA">
      <w:pPr>
        <w:widowControl w:val="0"/>
        <w:numPr>
          <w:ilvl w:val="0"/>
          <w:numId w:val="2"/>
        </w:numPr>
        <w:tabs>
          <w:tab w:val="clear" w:pos="720"/>
          <w:tab w:val="left" w:pos="567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zostanie wydany nakaz zajęcia majątku Wykonawcy</w:t>
      </w:r>
      <w:r w:rsidR="00B657C5" w:rsidRPr="005E06AA">
        <w:rPr>
          <w:rFonts w:ascii="Book Antiqua" w:hAnsi="Book Antiqua" w:cs="Calibri"/>
          <w:sz w:val="20"/>
          <w:szCs w:val="20"/>
        </w:rPr>
        <w:t xml:space="preserve"> w postępowaniu egzekucyjnym lub zabezpieczającym</w:t>
      </w:r>
      <w:r w:rsidRPr="005E06AA">
        <w:rPr>
          <w:rFonts w:ascii="Book Antiqua" w:hAnsi="Book Antiqua" w:cs="Calibri"/>
          <w:sz w:val="20"/>
          <w:szCs w:val="20"/>
        </w:rPr>
        <w:t>,</w:t>
      </w:r>
    </w:p>
    <w:p w14:paraId="7B717F56" w14:textId="77777777" w:rsidR="001557E4" w:rsidRPr="005E06AA" w:rsidRDefault="001557E4" w:rsidP="005E06AA">
      <w:pPr>
        <w:widowControl w:val="0"/>
        <w:numPr>
          <w:ilvl w:val="0"/>
          <w:numId w:val="2"/>
        </w:numPr>
        <w:tabs>
          <w:tab w:val="clear" w:pos="720"/>
          <w:tab w:val="left" w:pos="567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Wykonawca nie rozpoczął robót bez uzasadnionych przyczyn oraz nie kontynuuje ich pomimo wezwania Zamawiającego złożonego na piśmie,</w:t>
      </w:r>
    </w:p>
    <w:p w14:paraId="4C2F1069" w14:textId="77777777" w:rsidR="001557E4" w:rsidRPr="005E06AA" w:rsidRDefault="001557E4" w:rsidP="005E06AA">
      <w:pPr>
        <w:widowControl w:val="0"/>
        <w:numPr>
          <w:ilvl w:val="0"/>
          <w:numId w:val="2"/>
        </w:numPr>
        <w:tabs>
          <w:tab w:val="clear" w:pos="720"/>
          <w:tab w:val="left" w:pos="567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Wykonawca przerwał realizację robót i przerwa trwa dłużej niż 14 dni,</w:t>
      </w:r>
    </w:p>
    <w:p w14:paraId="449563E3" w14:textId="77777777" w:rsidR="001557E4" w:rsidRPr="005E06AA" w:rsidRDefault="001557E4" w:rsidP="005E06AA">
      <w:pPr>
        <w:widowControl w:val="0"/>
        <w:numPr>
          <w:ilvl w:val="0"/>
          <w:numId w:val="2"/>
        </w:numPr>
        <w:tabs>
          <w:tab w:val="clear" w:pos="720"/>
          <w:tab w:val="left" w:pos="567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Wykonawca realizuje roboty niezgodnie z dokumentacją i warunkami technicznymi.</w:t>
      </w:r>
    </w:p>
    <w:p w14:paraId="3225C9D7" w14:textId="329C78E0" w:rsidR="001557E4" w:rsidRPr="005E06AA" w:rsidRDefault="001557E4" w:rsidP="005E06AA">
      <w:pPr>
        <w:widowControl w:val="0"/>
        <w:numPr>
          <w:ilvl w:val="0"/>
          <w:numId w:val="22"/>
        </w:numPr>
        <w:tabs>
          <w:tab w:val="left" w:pos="0"/>
        </w:tabs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Nie wypełnienie zobowiązań dotyczących zatrudniania osób wykonujących wskazane w § 3 ust. 1 pkt. </w:t>
      </w:r>
      <w:r w:rsidR="00EF7E8A" w:rsidRPr="005E06AA">
        <w:rPr>
          <w:rFonts w:ascii="Book Antiqua" w:hAnsi="Book Antiqua" w:cs="Calibri"/>
          <w:sz w:val="20"/>
          <w:szCs w:val="20"/>
        </w:rPr>
        <w:lastRenderedPageBreak/>
        <w:t>8</w:t>
      </w:r>
      <w:r w:rsidRPr="005E06AA">
        <w:rPr>
          <w:rFonts w:ascii="Book Antiqua" w:hAnsi="Book Antiqua" w:cs="Calibri"/>
          <w:sz w:val="20"/>
          <w:szCs w:val="20"/>
        </w:rPr>
        <w:t xml:space="preserve"> czynności może być podstawą do wypowiedzenia przez Zamawiającego umowy z przyczyn leżących po stronie wykonawcy.</w:t>
      </w:r>
    </w:p>
    <w:p w14:paraId="6EBD16CB" w14:textId="77777777" w:rsidR="001557E4" w:rsidRPr="005E06AA" w:rsidRDefault="001557E4" w:rsidP="005E06AA">
      <w:pPr>
        <w:widowControl w:val="0"/>
        <w:numPr>
          <w:ilvl w:val="0"/>
          <w:numId w:val="22"/>
        </w:numPr>
        <w:tabs>
          <w:tab w:val="left" w:pos="0"/>
        </w:tabs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Odstąpienie od umowy, pod rygorem nieważności winno nastąpić na piśmie.</w:t>
      </w:r>
    </w:p>
    <w:p w14:paraId="672053D8" w14:textId="77777777" w:rsidR="001557E4" w:rsidRPr="00E31B2C" w:rsidRDefault="001557E4" w:rsidP="005E06AA">
      <w:pPr>
        <w:widowControl w:val="0"/>
        <w:spacing w:line="276" w:lineRule="auto"/>
        <w:jc w:val="both"/>
        <w:rPr>
          <w:rFonts w:ascii="Book Antiqua" w:hAnsi="Book Antiqua" w:cs="Calibri"/>
          <w:sz w:val="16"/>
          <w:szCs w:val="16"/>
        </w:rPr>
      </w:pPr>
    </w:p>
    <w:p w14:paraId="5E3D6719" w14:textId="77777777" w:rsidR="001557E4" w:rsidRPr="005E06AA" w:rsidRDefault="001557E4" w:rsidP="005E06AA">
      <w:pPr>
        <w:pStyle w:val="Nagwektabeli"/>
        <w:suppressLineNumbers w:val="0"/>
        <w:suppressAutoHyphens w:val="0"/>
        <w:spacing w:after="0" w:line="276" w:lineRule="auto"/>
        <w:rPr>
          <w:rFonts w:ascii="Book Antiqua" w:hAnsi="Book Antiqua" w:cs="Calibri"/>
          <w:i w:val="0"/>
          <w:sz w:val="20"/>
          <w:szCs w:val="20"/>
        </w:rPr>
      </w:pPr>
      <w:r w:rsidRPr="005E06AA">
        <w:rPr>
          <w:rFonts w:ascii="Book Antiqua" w:hAnsi="Book Antiqua" w:cs="Calibri"/>
          <w:i w:val="0"/>
          <w:sz w:val="20"/>
          <w:szCs w:val="20"/>
        </w:rPr>
        <w:t>§ 1</w:t>
      </w:r>
      <w:r w:rsidR="0064764D" w:rsidRPr="005E06AA">
        <w:rPr>
          <w:rFonts w:ascii="Book Antiqua" w:hAnsi="Book Antiqua" w:cs="Calibri"/>
          <w:i w:val="0"/>
          <w:sz w:val="20"/>
          <w:szCs w:val="20"/>
        </w:rPr>
        <w:t>1</w:t>
      </w:r>
    </w:p>
    <w:p w14:paraId="74A91DEB" w14:textId="77777777" w:rsidR="001557E4" w:rsidRPr="005E06AA" w:rsidRDefault="001557E4" w:rsidP="005E06AA">
      <w:pPr>
        <w:widowControl w:val="0"/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W przypadku odstąpienia od umowy strony obciążają następujące obowiązki szczegółowe:</w:t>
      </w:r>
    </w:p>
    <w:p w14:paraId="16EDB988" w14:textId="77777777" w:rsidR="001557E4" w:rsidRPr="005E06AA" w:rsidRDefault="001557E4" w:rsidP="005E06AA">
      <w:pPr>
        <w:widowControl w:val="0"/>
        <w:numPr>
          <w:ilvl w:val="0"/>
          <w:numId w:val="16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w terminie 7 dni od odstąpienia od umowy Wykonawca przy udziale Zamawiającego sporządzi szczegółowy protokół inwentaryzacji robót na dzień odstąpienia,</w:t>
      </w:r>
    </w:p>
    <w:p w14:paraId="38F3654E" w14:textId="24A5B06D" w:rsidR="001557E4" w:rsidRPr="005E06AA" w:rsidRDefault="001557E4" w:rsidP="005E06AA">
      <w:pPr>
        <w:widowControl w:val="0"/>
        <w:numPr>
          <w:ilvl w:val="0"/>
          <w:numId w:val="16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zabezpieczenie przerwanych robót nastąpi na koszt strony odstępują</w:t>
      </w:r>
      <w:r w:rsidR="00CC1E2E" w:rsidRPr="005E06AA">
        <w:rPr>
          <w:rFonts w:ascii="Book Antiqua" w:hAnsi="Book Antiqua" w:cs="Calibri"/>
          <w:sz w:val="20"/>
          <w:szCs w:val="20"/>
        </w:rPr>
        <w:t xml:space="preserve">cej od umowy z zastrzeżeniem </w:t>
      </w:r>
      <w:r w:rsidR="00EA19DE" w:rsidRPr="005E06AA">
        <w:rPr>
          <w:rFonts w:ascii="Book Antiqua" w:hAnsi="Book Antiqua" w:cs="Calibri"/>
          <w:sz w:val="20"/>
          <w:szCs w:val="20"/>
        </w:rPr>
        <w:br/>
      </w:r>
      <w:r w:rsidR="00CC1E2E" w:rsidRPr="005E06AA">
        <w:rPr>
          <w:rFonts w:ascii="Book Antiqua" w:hAnsi="Book Antiqua" w:cs="Calibri"/>
          <w:sz w:val="20"/>
          <w:szCs w:val="20"/>
        </w:rPr>
        <w:t>§ 1</w:t>
      </w:r>
      <w:r w:rsidR="0064764D" w:rsidRPr="005E06AA">
        <w:rPr>
          <w:rFonts w:ascii="Book Antiqua" w:hAnsi="Book Antiqua" w:cs="Calibri"/>
          <w:sz w:val="20"/>
          <w:szCs w:val="20"/>
        </w:rPr>
        <w:t>0</w:t>
      </w:r>
      <w:r w:rsidR="00CC1E2E" w:rsidRPr="005E06AA">
        <w:rPr>
          <w:rFonts w:ascii="Book Antiqua" w:hAnsi="Book Antiqua" w:cs="Calibri"/>
          <w:sz w:val="20"/>
          <w:szCs w:val="20"/>
        </w:rPr>
        <w:t xml:space="preserve"> </w:t>
      </w:r>
      <w:r w:rsidRPr="005E06AA">
        <w:rPr>
          <w:rFonts w:ascii="Book Antiqua" w:hAnsi="Book Antiqua" w:cs="Calibri"/>
          <w:sz w:val="20"/>
          <w:szCs w:val="20"/>
        </w:rPr>
        <w:t xml:space="preserve">oraz § </w:t>
      </w:r>
      <w:r w:rsidR="0064764D" w:rsidRPr="005E06AA">
        <w:rPr>
          <w:rFonts w:ascii="Book Antiqua" w:hAnsi="Book Antiqua" w:cs="Calibri"/>
          <w:sz w:val="20"/>
          <w:szCs w:val="20"/>
        </w:rPr>
        <w:t>8</w:t>
      </w:r>
      <w:r w:rsidRPr="005E06AA">
        <w:rPr>
          <w:rFonts w:ascii="Book Antiqua" w:hAnsi="Book Antiqua" w:cs="Calibri"/>
          <w:sz w:val="20"/>
          <w:szCs w:val="20"/>
        </w:rPr>
        <w:t xml:space="preserve"> ust. 4 pkt. 2 lit. b, kiedy to koszty zabezpieczenia pokrywa Wykonawca,</w:t>
      </w:r>
    </w:p>
    <w:p w14:paraId="6C824570" w14:textId="77777777" w:rsidR="001557E4" w:rsidRPr="005E06AA" w:rsidRDefault="001557E4" w:rsidP="005E06AA">
      <w:pPr>
        <w:pStyle w:val="Tekstpodstawowywcity3"/>
        <w:widowControl w:val="0"/>
        <w:numPr>
          <w:ilvl w:val="0"/>
          <w:numId w:val="16"/>
        </w:numPr>
        <w:spacing w:line="276" w:lineRule="auto"/>
        <w:ind w:left="284" w:hanging="284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Wykonawca sporządzi wykaz tych materiałów, konstrukcji i urządzeń, które nie mogą być wykorzystane przez Wykonawcę do innych robót nie objętych niniejszą umową, jeżeli odstąpienie od umowy nastąpiło z przyczyn niezależnych od niego.</w:t>
      </w:r>
    </w:p>
    <w:p w14:paraId="5CAECD4D" w14:textId="77777777" w:rsidR="001557E4" w:rsidRPr="005E06AA" w:rsidRDefault="001557E4" w:rsidP="005E06AA">
      <w:pPr>
        <w:widowControl w:val="0"/>
        <w:numPr>
          <w:ilvl w:val="0"/>
          <w:numId w:val="16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Zamawiający w razie odstąpienia od umowy z przyczyn, za które Wykonawca nie odpowiada obowiązany jest do:</w:t>
      </w:r>
    </w:p>
    <w:p w14:paraId="3906E74D" w14:textId="77777777" w:rsidR="001557E4" w:rsidRPr="005E06AA" w:rsidRDefault="001557E4" w:rsidP="005E06AA">
      <w:pPr>
        <w:widowControl w:val="0"/>
        <w:numPr>
          <w:ilvl w:val="0"/>
          <w:numId w:val="17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dokonania odbioru przerwanych robót i zapłaty wynagrodzenia za roboty, które zostały wykonane do dnia odstąpienia w wysokości proporcjonalnej do stanu zaawansowania tych robót,</w:t>
      </w:r>
    </w:p>
    <w:p w14:paraId="58E45721" w14:textId="77777777" w:rsidR="001557E4" w:rsidRPr="005E06AA" w:rsidRDefault="001557E4" w:rsidP="005E06AA">
      <w:pPr>
        <w:widowControl w:val="0"/>
        <w:numPr>
          <w:ilvl w:val="0"/>
          <w:numId w:val="17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odkupienia materiałów, konstrukcji i urządzeń, o których mowa w </w:t>
      </w:r>
      <w:r w:rsidR="00F6743B" w:rsidRPr="005E06AA">
        <w:rPr>
          <w:rFonts w:ascii="Book Antiqua" w:hAnsi="Book Antiqua" w:cs="Calibri"/>
          <w:sz w:val="20"/>
          <w:szCs w:val="20"/>
        </w:rPr>
        <w:t>ust.</w:t>
      </w:r>
      <w:r w:rsidRPr="005E06AA">
        <w:rPr>
          <w:rFonts w:ascii="Book Antiqua" w:hAnsi="Book Antiqua" w:cs="Calibri"/>
          <w:sz w:val="20"/>
          <w:szCs w:val="20"/>
        </w:rPr>
        <w:t xml:space="preserve"> 3,</w:t>
      </w:r>
    </w:p>
    <w:p w14:paraId="4AEF64E1" w14:textId="77777777" w:rsidR="001557E4" w:rsidRPr="005E06AA" w:rsidRDefault="001557E4" w:rsidP="005E06AA">
      <w:pPr>
        <w:widowControl w:val="0"/>
        <w:numPr>
          <w:ilvl w:val="0"/>
          <w:numId w:val="17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przejęcie od Wykonawcy pod swój dozór terenu budowy.</w:t>
      </w:r>
    </w:p>
    <w:p w14:paraId="5CFDE80C" w14:textId="77777777" w:rsidR="00161961" w:rsidRPr="00E31B2C" w:rsidRDefault="00161961" w:rsidP="005E06AA">
      <w:pPr>
        <w:pStyle w:val="Nagwektabeli"/>
        <w:suppressLineNumbers w:val="0"/>
        <w:suppressAutoHyphens w:val="0"/>
        <w:spacing w:after="0" w:line="276" w:lineRule="auto"/>
        <w:rPr>
          <w:rFonts w:ascii="Book Antiqua" w:hAnsi="Book Antiqua" w:cs="Calibri"/>
          <w:i w:val="0"/>
          <w:sz w:val="16"/>
          <w:szCs w:val="16"/>
        </w:rPr>
      </w:pPr>
    </w:p>
    <w:p w14:paraId="13BC0C2C" w14:textId="61A9F7A6" w:rsidR="001557E4" w:rsidRPr="005E06AA" w:rsidRDefault="001557E4" w:rsidP="005E06AA">
      <w:pPr>
        <w:pStyle w:val="Nagwektabeli"/>
        <w:suppressLineNumbers w:val="0"/>
        <w:suppressAutoHyphens w:val="0"/>
        <w:spacing w:after="0" w:line="276" w:lineRule="auto"/>
        <w:rPr>
          <w:rFonts w:ascii="Book Antiqua" w:hAnsi="Book Antiqua" w:cs="Calibri"/>
          <w:i w:val="0"/>
          <w:sz w:val="20"/>
          <w:szCs w:val="20"/>
        </w:rPr>
      </w:pPr>
      <w:r w:rsidRPr="005E06AA">
        <w:rPr>
          <w:rFonts w:ascii="Book Antiqua" w:hAnsi="Book Antiqua" w:cs="Calibri"/>
          <w:i w:val="0"/>
          <w:sz w:val="20"/>
          <w:szCs w:val="20"/>
        </w:rPr>
        <w:t>§ 1</w:t>
      </w:r>
      <w:r w:rsidR="0064764D" w:rsidRPr="005E06AA">
        <w:rPr>
          <w:rFonts w:ascii="Book Antiqua" w:hAnsi="Book Antiqua" w:cs="Calibri"/>
          <w:i w:val="0"/>
          <w:sz w:val="20"/>
          <w:szCs w:val="20"/>
        </w:rPr>
        <w:t>2</w:t>
      </w:r>
      <w:r w:rsidR="006E7FBD" w:rsidRPr="005E06AA">
        <w:rPr>
          <w:rFonts w:ascii="Book Antiqua" w:hAnsi="Book Antiqua" w:cs="Calibri"/>
          <w:i w:val="0"/>
          <w:sz w:val="20"/>
          <w:szCs w:val="20"/>
        </w:rPr>
        <w:t xml:space="preserve"> Zabezpieczenie należytego wykonania umowy</w:t>
      </w:r>
    </w:p>
    <w:p w14:paraId="302BB878" w14:textId="036E1361" w:rsidR="001557E4" w:rsidRPr="005E06AA" w:rsidRDefault="001557E4" w:rsidP="005E06AA">
      <w:pPr>
        <w:widowControl w:val="0"/>
        <w:numPr>
          <w:ilvl w:val="0"/>
          <w:numId w:val="18"/>
        </w:numPr>
        <w:shd w:val="clear" w:color="auto" w:fill="FFFFFF"/>
        <w:tabs>
          <w:tab w:val="left" w:pos="284"/>
        </w:tabs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pacing w:val="5"/>
          <w:sz w:val="20"/>
          <w:szCs w:val="20"/>
        </w:rPr>
        <w:t xml:space="preserve">Wykonawca wnosi zabezpieczenie należytego wykonania umowy </w:t>
      </w:r>
      <w:r w:rsidRPr="005E06AA">
        <w:rPr>
          <w:rFonts w:ascii="Book Antiqua" w:hAnsi="Book Antiqua" w:cs="Calibri"/>
          <w:sz w:val="20"/>
          <w:szCs w:val="20"/>
        </w:rPr>
        <w:t xml:space="preserve">na okres wykonania zadania </w:t>
      </w:r>
      <w:r w:rsidR="00EA19DE" w:rsidRPr="005E06AA">
        <w:rPr>
          <w:rFonts w:ascii="Book Antiqua" w:hAnsi="Book Antiqua" w:cs="Calibri"/>
          <w:sz w:val="20"/>
          <w:szCs w:val="20"/>
        </w:rPr>
        <w:br/>
      </w:r>
      <w:r w:rsidRPr="005E06AA">
        <w:rPr>
          <w:rFonts w:ascii="Book Antiqua" w:hAnsi="Book Antiqua" w:cs="Calibri"/>
          <w:spacing w:val="-2"/>
          <w:sz w:val="20"/>
          <w:szCs w:val="20"/>
        </w:rPr>
        <w:t>i okres rękojmi.</w:t>
      </w:r>
    </w:p>
    <w:p w14:paraId="1850AE2F" w14:textId="77777777" w:rsidR="001557E4" w:rsidRPr="005E06AA" w:rsidRDefault="001557E4" w:rsidP="005E06AA">
      <w:pPr>
        <w:widowControl w:val="0"/>
        <w:numPr>
          <w:ilvl w:val="0"/>
          <w:numId w:val="18"/>
        </w:numPr>
        <w:shd w:val="clear" w:color="auto" w:fill="FFFFFF"/>
        <w:tabs>
          <w:tab w:val="left" w:pos="284"/>
          <w:tab w:val="left" w:leader="dot" w:pos="373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Book Antiqua" w:hAnsi="Book Antiqua" w:cs="Calibri"/>
          <w:spacing w:val="-14"/>
          <w:sz w:val="20"/>
          <w:szCs w:val="20"/>
        </w:rPr>
      </w:pPr>
      <w:r w:rsidRPr="005E06AA">
        <w:rPr>
          <w:rFonts w:ascii="Book Antiqua" w:hAnsi="Book Antiqua" w:cs="Calibri"/>
          <w:spacing w:val="1"/>
          <w:sz w:val="20"/>
          <w:szCs w:val="20"/>
        </w:rPr>
        <w:t xml:space="preserve">Wartość zabezpieczenia ustala się w wysokości 5% wynagrodzenia, za wykonanie </w:t>
      </w:r>
      <w:r w:rsidRPr="005E06AA">
        <w:rPr>
          <w:rFonts w:ascii="Book Antiqua" w:hAnsi="Book Antiqua" w:cs="Calibri"/>
          <w:sz w:val="20"/>
          <w:szCs w:val="20"/>
        </w:rPr>
        <w:t xml:space="preserve">zadania, określonego w § 4 ust. 2 niniejszej umowy, to jest w </w:t>
      </w:r>
      <w:r w:rsidRPr="005E06AA">
        <w:rPr>
          <w:rFonts w:ascii="Book Antiqua" w:hAnsi="Book Antiqua" w:cs="Calibri"/>
          <w:spacing w:val="-1"/>
          <w:sz w:val="20"/>
          <w:szCs w:val="20"/>
        </w:rPr>
        <w:t>kwocie ……………..………….. zł.</w:t>
      </w:r>
    </w:p>
    <w:p w14:paraId="6A370BB3" w14:textId="30EA122F" w:rsidR="001557E4" w:rsidRPr="005E06AA" w:rsidRDefault="001557E4" w:rsidP="005E06AA">
      <w:pPr>
        <w:widowControl w:val="0"/>
        <w:numPr>
          <w:ilvl w:val="0"/>
          <w:numId w:val="1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Book Antiqua" w:hAnsi="Book Antiqua" w:cs="Calibri"/>
          <w:spacing w:val="-16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70 % wysokości zabezpieczenia podlega zwrotowi w terminie 30 dni od dnia wykonania</w:t>
      </w:r>
      <w:r w:rsidR="00B46002" w:rsidRPr="005E06AA">
        <w:rPr>
          <w:rFonts w:ascii="Book Antiqua" w:hAnsi="Book Antiqua" w:cs="Calibri"/>
          <w:sz w:val="20"/>
          <w:szCs w:val="20"/>
        </w:rPr>
        <w:t xml:space="preserve"> </w:t>
      </w:r>
      <w:r w:rsidRPr="005E06AA">
        <w:rPr>
          <w:rFonts w:ascii="Book Antiqua" w:hAnsi="Book Antiqua" w:cs="Calibri"/>
          <w:spacing w:val="-1"/>
          <w:sz w:val="20"/>
          <w:szCs w:val="20"/>
        </w:rPr>
        <w:t xml:space="preserve">zamówienia </w:t>
      </w:r>
      <w:r w:rsidR="00EA19DE" w:rsidRPr="005E06AA">
        <w:rPr>
          <w:rFonts w:ascii="Book Antiqua" w:hAnsi="Book Antiqua" w:cs="Calibri"/>
          <w:spacing w:val="-1"/>
          <w:sz w:val="20"/>
          <w:szCs w:val="20"/>
        </w:rPr>
        <w:br/>
      </w:r>
      <w:r w:rsidRPr="005E06AA">
        <w:rPr>
          <w:rFonts w:ascii="Book Antiqua" w:hAnsi="Book Antiqua" w:cs="Calibri"/>
          <w:spacing w:val="-1"/>
          <w:sz w:val="20"/>
          <w:szCs w:val="20"/>
        </w:rPr>
        <w:t>i uznania przez Zamawiającego za należycie wykonane.</w:t>
      </w:r>
    </w:p>
    <w:p w14:paraId="5CC8CEEE" w14:textId="77777777" w:rsidR="001557E4" w:rsidRPr="005E06AA" w:rsidRDefault="001557E4" w:rsidP="005E06AA">
      <w:pPr>
        <w:widowControl w:val="0"/>
        <w:numPr>
          <w:ilvl w:val="0"/>
          <w:numId w:val="1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Book Antiqua" w:hAnsi="Book Antiqua" w:cs="Calibri"/>
          <w:spacing w:val="-14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30% wysokości zabezpieczenia, pozostawione na zabezpieczenie roszczeń z tytułu rękojmi za </w:t>
      </w:r>
      <w:r w:rsidRPr="005E06AA">
        <w:rPr>
          <w:rFonts w:ascii="Book Antiqua" w:hAnsi="Book Antiqua" w:cs="Calibri"/>
          <w:spacing w:val="-1"/>
          <w:sz w:val="20"/>
          <w:szCs w:val="20"/>
        </w:rPr>
        <w:t>wady, Zamawiający zwróci w terminie 15 dni po upływie okresu rękojmi za wady.</w:t>
      </w:r>
    </w:p>
    <w:p w14:paraId="3FA6F393" w14:textId="77777777" w:rsidR="006E7FBD" w:rsidRPr="005E06AA" w:rsidRDefault="00827E29" w:rsidP="005E06AA">
      <w:pPr>
        <w:widowControl w:val="0"/>
        <w:numPr>
          <w:ilvl w:val="0"/>
          <w:numId w:val="1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Book Antiqua" w:hAnsi="Book Antiqua" w:cs="Calibri"/>
          <w:spacing w:val="-14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Zwrócona Wykonawcy kwota zabezpieczenia należytego wykonania umowy, określona w pkt 2 może ulec zmniejszeniu z tytułu potrąceń za złą jakość robót, nie dotrzymania terminu zakończenia prac lub nakładów poniesionych przez Zamawiającego na usunięcie ewentualnych wad, jeżeli nie dokonał tego Wykonawca.</w:t>
      </w:r>
    </w:p>
    <w:p w14:paraId="04E31619" w14:textId="7C0B2868" w:rsidR="006E7FBD" w:rsidRPr="005E06AA" w:rsidRDefault="006E7FBD" w:rsidP="005E06AA">
      <w:pPr>
        <w:widowControl w:val="0"/>
        <w:numPr>
          <w:ilvl w:val="0"/>
          <w:numId w:val="1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Book Antiqua" w:hAnsi="Book Antiqua" w:cs="Calibri"/>
          <w:spacing w:val="-14"/>
          <w:sz w:val="20"/>
          <w:szCs w:val="20"/>
        </w:rPr>
      </w:pPr>
      <w:r w:rsidRPr="005E06AA">
        <w:rPr>
          <w:rFonts w:ascii="Book Antiqua" w:eastAsiaTheme="minorHAnsi" w:hAnsi="Book Antiqua" w:cstheme="minorHAnsi"/>
          <w:bCs w:val="0"/>
          <w:iCs w:val="0"/>
          <w:sz w:val="20"/>
          <w:szCs w:val="20"/>
          <w:lang w:eastAsia="en-US"/>
        </w:rPr>
        <w:t>Strony postanawiają, że w przypadku gdy Wykonawca nie wykona swoich obowiązków</w:t>
      </w:r>
      <w:r w:rsidRPr="005E06AA">
        <w:rPr>
          <w:rFonts w:ascii="Book Antiqua" w:hAnsi="Book Antiqua" w:cs="Calibri"/>
          <w:spacing w:val="-14"/>
          <w:sz w:val="20"/>
          <w:szCs w:val="20"/>
        </w:rPr>
        <w:t xml:space="preserve"> </w:t>
      </w:r>
      <w:r w:rsidRPr="005E06AA">
        <w:rPr>
          <w:rFonts w:ascii="Book Antiqua" w:eastAsiaTheme="minorHAnsi" w:hAnsi="Book Antiqua" w:cstheme="minorHAnsi"/>
          <w:bCs w:val="0"/>
          <w:iCs w:val="0"/>
          <w:sz w:val="20"/>
          <w:szCs w:val="20"/>
          <w:lang w:eastAsia="en-US"/>
        </w:rPr>
        <w:t>należytego wykonania umowy, a obowiązki te wykona zastępczo Zamawiający,</w:t>
      </w:r>
      <w:r w:rsidRPr="005E06AA">
        <w:rPr>
          <w:rFonts w:ascii="Book Antiqua" w:hAnsi="Book Antiqua" w:cs="Calibri"/>
          <w:spacing w:val="-14"/>
          <w:sz w:val="20"/>
          <w:szCs w:val="20"/>
        </w:rPr>
        <w:t xml:space="preserve"> </w:t>
      </w:r>
      <w:r w:rsidRPr="005E06AA">
        <w:rPr>
          <w:rFonts w:ascii="Book Antiqua" w:eastAsiaTheme="minorHAnsi" w:hAnsi="Book Antiqua" w:cstheme="minorHAnsi"/>
          <w:bCs w:val="0"/>
          <w:iCs w:val="0"/>
          <w:sz w:val="20"/>
          <w:szCs w:val="20"/>
          <w:lang w:eastAsia="en-US"/>
        </w:rPr>
        <w:t>Zamawiający uzyskuje uprawnienie do wykorzystania na ten cel zabezpieczenia</w:t>
      </w:r>
      <w:r w:rsidRPr="005E06AA">
        <w:rPr>
          <w:rFonts w:ascii="Book Antiqua" w:hAnsi="Book Antiqua" w:cs="Calibri"/>
          <w:spacing w:val="-14"/>
          <w:sz w:val="20"/>
          <w:szCs w:val="20"/>
        </w:rPr>
        <w:t xml:space="preserve"> </w:t>
      </w:r>
      <w:r w:rsidRPr="005E06AA">
        <w:rPr>
          <w:rFonts w:ascii="Book Antiqua" w:eastAsiaTheme="minorHAnsi" w:hAnsi="Book Antiqua" w:cstheme="minorHAnsi"/>
          <w:bCs w:val="0"/>
          <w:iCs w:val="0"/>
          <w:sz w:val="20"/>
          <w:szCs w:val="20"/>
          <w:lang w:eastAsia="en-US"/>
        </w:rPr>
        <w:t>należytego wykonania umowy.</w:t>
      </w:r>
    </w:p>
    <w:p w14:paraId="69AD5CD5" w14:textId="77777777" w:rsidR="00EF7E8A" w:rsidRPr="00E31B2C" w:rsidRDefault="00EF7E8A" w:rsidP="005E06AA">
      <w:pPr>
        <w:pStyle w:val="Nagwektabeli"/>
        <w:suppressLineNumbers w:val="0"/>
        <w:suppressAutoHyphens w:val="0"/>
        <w:spacing w:after="0" w:line="276" w:lineRule="auto"/>
        <w:rPr>
          <w:rFonts w:ascii="Book Antiqua" w:hAnsi="Book Antiqua" w:cs="Calibri"/>
          <w:i w:val="0"/>
          <w:sz w:val="16"/>
          <w:szCs w:val="16"/>
        </w:rPr>
      </w:pPr>
    </w:p>
    <w:p w14:paraId="7618A9A1" w14:textId="78C27F4B" w:rsidR="001557E4" w:rsidRPr="005E06AA" w:rsidRDefault="001557E4" w:rsidP="005E06AA">
      <w:pPr>
        <w:pStyle w:val="Nagwektabeli"/>
        <w:suppressLineNumbers w:val="0"/>
        <w:suppressAutoHyphens w:val="0"/>
        <w:spacing w:after="0" w:line="276" w:lineRule="auto"/>
        <w:rPr>
          <w:rFonts w:ascii="Book Antiqua" w:hAnsi="Book Antiqua" w:cs="Calibri"/>
          <w:i w:val="0"/>
          <w:sz w:val="20"/>
          <w:szCs w:val="20"/>
        </w:rPr>
      </w:pPr>
      <w:r w:rsidRPr="005E06AA">
        <w:rPr>
          <w:rFonts w:ascii="Book Antiqua" w:hAnsi="Book Antiqua" w:cs="Calibri"/>
          <w:i w:val="0"/>
          <w:sz w:val="20"/>
          <w:szCs w:val="20"/>
        </w:rPr>
        <w:t>§ 1</w:t>
      </w:r>
      <w:r w:rsidR="0064764D" w:rsidRPr="005E06AA">
        <w:rPr>
          <w:rFonts w:ascii="Book Antiqua" w:hAnsi="Book Antiqua" w:cs="Calibri"/>
          <w:i w:val="0"/>
          <w:sz w:val="20"/>
          <w:szCs w:val="20"/>
        </w:rPr>
        <w:t>3</w:t>
      </w:r>
      <w:r w:rsidR="006E7FBD" w:rsidRPr="005E06AA">
        <w:rPr>
          <w:rFonts w:ascii="Book Antiqua" w:hAnsi="Book Antiqua" w:cs="Calibri"/>
          <w:i w:val="0"/>
          <w:sz w:val="20"/>
          <w:szCs w:val="20"/>
        </w:rPr>
        <w:t xml:space="preserve"> Gwarancja</w:t>
      </w:r>
    </w:p>
    <w:p w14:paraId="2B3069BE" w14:textId="5C44F94A" w:rsidR="001557E4" w:rsidRPr="005E06AA" w:rsidRDefault="001557E4" w:rsidP="005E06AA">
      <w:pPr>
        <w:widowControl w:val="0"/>
        <w:numPr>
          <w:ilvl w:val="0"/>
          <w:numId w:val="21"/>
        </w:numPr>
        <w:tabs>
          <w:tab w:val="left" w:pos="0"/>
        </w:tabs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Wykonawca udziela Zamawiającemu </w:t>
      </w:r>
      <w:r w:rsidRPr="005E06AA">
        <w:rPr>
          <w:rFonts w:ascii="Book Antiqua" w:hAnsi="Book Antiqua" w:cs="Calibri"/>
          <w:b/>
          <w:sz w:val="20"/>
          <w:szCs w:val="20"/>
        </w:rPr>
        <w:t>…….. miesięcznej gwarancji</w:t>
      </w:r>
      <w:r w:rsidRPr="005E06AA">
        <w:rPr>
          <w:rFonts w:ascii="Book Antiqua" w:hAnsi="Book Antiqua" w:cs="Calibri"/>
          <w:sz w:val="20"/>
          <w:szCs w:val="20"/>
        </w:rPr>
        <w:t xml:space="preserve"> jakości</w:t>
      </w:r>
      <w:r w:rsidR="00E23D7C" w:rsidRPr="005E06AA">
        <w:rPr>
          <w:rFonts w:ascii="Book Antiqua" w:hAnsi="Book Antiqua" w:cs="Calibri"/>
          <w:sz w:val="20"/>
          <w:szCs w:val="20"/>
        </w:rPr>
        <w:t xml:space="preserve"> </w:t>
      </w:r>
      <w:r w:rsidR="00007143" w:rsidRPr="005E06AA">
        <w:rPr>
          <w:rFonts w:ascii="Book Antiqua" w:hAnsi="Book Antiqua" w:cs="Calibri"/>
          <w:sz w:val="20"/>
          <w:szCs w:val="20"/>
        </w:rPr>
        <w:t xml:space="preserve">i rękojmi </w:t>
      </w:r>
      <w:r w:rsidR="009914A1" w:rsidRPr="005E06AA">
        <w:rPr>
          <w:rFonts w:ascii="Book Antiqua" w:hAnsi="Book Antiqua" w:cs="Calibri"/>
          <w:sz w:val="20"/>
          <w:szCs w:val="20"/>
        </w:rPr>
        <w:t>za wady fizyczne zmniejszaj</w:t>
      </w:r>
      <w:r w:rsidR="009914A1" w:rsidRPr="005E06AA">
        <w:rPr>
          <w:rFonts w:ascii="Book Antiqua" w:eastAsia="TimesNewRoman" w:hAnsi="Book Antiqua" w:cs="Calibri"/>
          <w:sz w:val="20"/>
          <w:szCs w:val="20"/>
        </w:rPr>
        <w:t>ą</w:t>
      </w:r>
      <w:r w:rsidR="009914A1" w:rsidRPr="005E06AA">
        <w:rPr>
          <w:rFonts w:ascii="Book Antiqua" w:hAnsi="Book Antiqua" w:cs="Calibri"/>
          <w:sz w:val="20"/>
          <w:szCs w:val="20"/>
        </w:rPr>
        <w:t>ce warto</w:t>
      </w:r>
      <w:r w:rsidR="009914A1" w:rsidRPr="005E06AA">
        <w:rPr>
          <w:rFonts w:ascii="Book Antiqua" w:eastAsia="TimesNewRoman" w:hAnsi="Book Antiqua" w:cs="Calibri"/>
          <w:sz w:val="20"/>
          <w:szCs w:val="20"/>
        </w:rPr>
        <w:t xml:space="preserve">ść </w:t>
      </w:r>
      <w:r w:rsidR="009914A1" w:rsidRPr="005E06AA">
        <w:rPr>
          <w:rFonts w:ascii="Book Antiqua" w:hAnsi="Book Antiqua" w:cs="Calibri"/>
          <w:sz w:val="20"/>
          <w:szCs w:val="20"/>
        </w:rPr>
        <w:t>u</w:t>
      </w:r>
      <w:r w:rsidR="009914A1" w:rsidRPr="005E06AA">
        <w:rPr>
          <w:rFonts w:ascii="Book Antiqua" w:eastAsia="TimesNewRoman" w:hAnsi="Book Antiqua" w:cs="Calibri"/>
          <w:sz w:val="20"/>
          <w:szCs w:val="20"/>
        </w:rPr>
        <w:t>ż</w:t>
      </w:r>
      <w:r w:rsidR="009914A1" w:rsidRPr="005E06AA">
        <w:rPr>
          <w:rFonts w:ascii="Book Antiqua" w:hAnsi="Book Antiqua" w:cs="Calibri"/>
          <w:sz w:val="20"/>
          <w:szCs w:val="20"/>
        </w:rPr>
        <w:t>ytkow</w:t>
      </w:r>
      <w:r w:rsidR="009914A1" w:rsidRPr="005E06AA">
        <w:rPr>
          <w:rFonts w:ascii="Book Antiqua" w:eastAsia="TimesNewRoman" w:hAnsi="Book Antiqua" w:cs="Calibri"/>
          <w:sz w:val="20"/>
          <w:szCs w:val="20"/>
        </w:rPr>
        <w:t>ą</w:t>
      </w:r>
      <w:r w:rsidR="009914A1" w:rsidRPr="005E06AA">
        <w:rPr>
          <w:rFonts w:ascii="Book Antiqua" w:hAnsi="Book Antiqua" w:cs="Calibri"/>
          <w:sz w:val="20"/>
          <w:szCs w:val="20"/>
        </w:rPr>
        <w:t>, techniczn</w:t>
      </w:r>
      <w:r w:rsidR="009914A1" w:rsidRPr="005E06AA">
        <w:rPr>
          <w:rFonts w:ascii="Book Antiqua" w:eastAsia="TimesNewRoman" w:hAnsi="Book Antiqua" w:cs="Calibri"/>
          <w:sz w:val="20"/>
          <w:szCs w:val="20"/>
        </w:rPr>
        <w:t xml:space="preserve">ą </w:t>
      </w:r>
      <w:r w:rsidR="009914A1" w:rsidRPr="005E06AA">
        <w:rPr>
          <w:rFonts w:ascii="Book Antiqua" w:hAnsi="Book Antiqua" w:cs="Calibri"/>
          <w:sz w:val="20"/>
          <w:szCs w:val="20"/>
        </w:rPr>
        <w:t>i estetyczn</w:t>
      </w:r>
      <w:r w:rsidR="009914A1" w:rsidRPr="005E06AA">
        <w:rPr>
          <w:rFonts w:ascii="Book Antiqua" w:eastAsia="TimesNewRoman" w:hAnsi="Book Antiqua" w:cs="Calibri"/>
          <w:sz w:val="20"/>
          <w:szCs w:val="20"/>
        </w:rPr>
        <w:t xml:space="preserve">ą </w:t>
      </w:r>
      <w:r w:rsidRPr="005E06AA">
        <w:rPr>
          <w:rFonts w:ascii="Book Antiqua" w:hAnsi="Book Antiqua" w:cs="Calibri"/>
          <w:sz w:val="20"/>
          <w:szCs w:val="20"/>
        </w:rPr>
        <w:t>przedmiot</w:t>
      </w:r>
      <w:r w:rsidR="009914A1" w:rsidRPr="005E06AA">
        <w:rPr>
          <w:rFonts w:ascii="Book Antiqua" w:hAnsi="Book Antiqua" w:cs="Calibri"/>
          <w:sz w:val="20"/>
          <w:szCs w:val="20"/>
        </w:rPr>
        <w:t>u</w:t>
      </w:r>
      <w:r w:rsidRPr="005E06AA">
        <w:rPr>
          <w:rFonts w:ascii="Book Antiqua" w:hAnsi="Book Antiqua" w:cs="Calibri"/>
          <w:sz w:val="20"/>
          <w:szCs w:val="20"/>
        </w:rPr>
        <w:t xml:space="preserve"> umowy.</w:t>
      </w:r>
    </w:p>
    <w:p w14:paraId="7B55795C" w14:textId="0634E825" w:rsidR="001557E4" w:rsidRPr="005E06AA" w:rsidRDefault="001557E4" w:rsidP="005E06AA">
      <w:pPr>
        <w:widowControl w:val="0"/>
        <w:numPr>
          <w:ilvl w:val="0"/>
          <w:numId w:val="21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Okres gwarancji rozpoczyna się z dniem odbioru końcowego robót i przekazania obiektu </w:t>
      </w:r>
      <w:r w:rsidR="00EA19DE" w:rsidRPr="005E06AA">
        <w:rPr>
          <w:rFonts w:ascii="Book Antiqua" w:hAnsi="Book Antiqua" w:cs="Calibri"/>
          <w:sz w:val="20"/>
          <w:szCs w:val="20"/>
        </w:rPr>
        <w:br/>
      </w:r>
      <w:r w:rsidRPr="005E06AA">
        <w:rPr>
          <w:rFonts w:ascii="Book Antiqua" w:hAnsi="Book Antiqua" w:cs="Calibri"/>
          <w:sz w:val="20"/>
          <w:szCs w:val="20"/>
        </w:rPr>
        <w:t>w użytkowanie.</w:t>
      </w:r>
      <w:r w:rsidR="0020287A" w:rsidRPr="005E06AA">
        <w:rPr>
          <w:rFonts w:ascii="Book Antiqua" w:hAnsi="Book Antiqua" w:cs="Calibri"/>
          <w:sz w:val="20"/>
          <w:szCs w:val="20"/>
        </w:rPr>
        <w:t xml:space="preserve"> </w:t>
      </w:r>
      <w:bookmarkStart w:id="2" w:name="_Hlk193455195"/>
      <w:r w:rsidR="0020287A" w:rsidRPr="005E06AA">
        <w:rPr>
          <w:rFonts w:ascii="Book Antiqua" w:hAnsi="Book Antiqua" w:cs="Calibri"/>
          <w:sz w:val="20"/>
          <w:szCs w:val="20"/>
        </w:rPr>
        <w:t xml:space="preserve">Gwarancja jakości nie przewiduje żadnych </w:t>
      </w:r>
      <w:proofErr w:type="spellStart"/>
      <w:r w:rsidR="0020287A" w:rsidRPr="005E06AA">
        <w:rPr>
          <w:rFonts w:ascii="Book Antiqua" w:hAnsi="Book Antiqua" w:cs="Calibri"/>
          <w:sz w:val="20"/>
          <w:szCs w:val="20"/>
        </w:rPr>
        <w:t>wyłączeń</w:t>
      </w:r>
      <w:proofErr w:type="spellEnd"/>
      <w:r w:rsidR="0020287A" w:rsidRPr="005E06AA">
        <w:rPr>
          <w:rFonts w:ascii="Book Antiqua" w:hAnsi="Book Antiqua" w:cs="Calibri"/>
          <w:sz w:val="20"/>
          <w:szCs w:val="20"/>
        </w:rPr>
        <w:t>, ani skrócenia okresu gwarancyjnego na wbudowane materiały lub dostarczone i zamontowane urządzenia instalacje oraz wyposażenie</w:t>
      </w:r>
      <w:bookmarkEnd w:id="2"/>
      <w:r w:rsidR="0020287A" w:rsidRPr="005E06AA">
        <w:rPr>
          <w:rFonts w:ascii="Book Antiqua" w:hAnsi="Book Antiqua" w:cs="Calibri"/>
          <w:sz w:val="20"/>
          <w:szCs w:val="20"/>
        </w:rPr>
        <w:t>.</w:t>
      </w:r>
    </w:p>
    <w:p w14:paraId="191DA860" w14:textId="36BA96BA" w:rsidR="001557E4" w:rsidRPr="005E06AA" w:rsidRDefault="001557E4" w:rsidP="005E06AA">
      <w:pPr>
        <w:numPr>
          <w:ilvl w:val="0"/>
          <w:numId w:val="21"/>
        </w:numPr>
        <w:spacing w:line="276" w:lineRule="auto"/>
        <w:ind w:left="284" w:hanging="284"/>
        <w:jc w:val="both"/>
        <w:rPr>
          <w:rFonts w:ascii="Book Antiqua" w:hAnsi="Book Antiqua" w:cs="Calibri"/>
          <w:color w:val="000000"/>
          <w:kern w:val="24"/>
          <w:sz w:val="20"/>
          <w:szCs w:val="20"/>
        </w:rPr>
      </w:pPr>
      <w:r w:rsidRPr="005E06AA">
        <w:rPr>
          <w:rFonts w:ascii="Book Antiqua" w:hAnsi="Book Antiqua" w:cs="Calibri"/>
          <w:noProof/>
          <w:color w:val="000000"/>
          <w:sz w:val="20"/>
          <w:szCs w:val="20"/>
        </w:rPr>
        <w:t xml:space="preserve">Wykonawca nie może odmówić usunięcia wad z tego względu, że wysokość kosztów usunięcia wad, </w:t>
      </w:r>
      <w:r w:rsidR="00EA19DE" w:rsidRPr="005E06AA">
        <w:rPr>
          <w:rFonts w:ascii="Book Antiqua" w:hAnsi="Book Antiqua" w:cs="Calibri"/>
          <w:noProof/>
          <w:color w:val="000000"/>
          <w:sz w:val="20"/>
          <w:szCs w:val="20"/>
        </w:rPr>
        <w:br/>
      </w:r>
      <w:r w:rsidRPr="005E06AA">
        <w:rPr>
          <w:rFonts w:ascii="Book Antiqua" w:hAnsi="Book Antiqua" w:cs="Calibri"/>
          <w:noProof/>
          <w:color w:val="000000"/>
          <w:sz w:val="20"/>
          <w:szCs w:val="20"/>
        </w:rPr>
        <w:t>w tym wysokość kosztów montażu lub demontażu przewyższa wartość rzeczy, w których wystąpiły wady</w:t>
      </w:r>
      <w:r w:rsidRPr="005E06AA">
        <w:rPr>
          <w:rFonts w:ascii="Book Antiqua" w:hAnsi="Book Antiqua" w:cs="Calibri"/>
          <w:color w:val="000000"/>
          <w:kern w:val="24"/>
          <w:sz w:val="20"/>
          <w:szCs w:val="20"/>
        </w:rPr>
        <w:t>.</w:t>
      </w:r>
    </w:p>
    <w:p w14:paraId="21D1185C" w14:textId="77777777" w:rsidR="001557E4" w:rsidRPr="005E06AA" w:rsidRDefault="001557E4" w:rsidP="005E06AA">
      <w:pPr>
        <w:pStyle w:val="Akapitzlist"/>
        <w:widowControl w:val="0"/>
        <w:numPr>
          <w:ilvl w:val="0"/>
          <w:numId w:val="2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="Book Antiqua" w:hAnsi="Book Antiqua" w:cs="Calibri"/>
          <w:noProof/>
          <w:color w:val="000000"/>
          <w:sz w:val="20"/>
          <w:szCs w:val="20"/>
        </w:rPr>
      </w:pPr>
      <w:r w:rsidRPr="005E06AA">
        <w:rPr>
          <w:rFonts w:ascii="Book Antiqua" w:hAnsi="Book Antiqua" w:cs="Calibri"/>
          <w:noProof/>
          <w:color w:val="000000"/>
          <w:sz w:val="20"/>
          <w:szCs w:val="20"/>
        </w:rPr>
        <w:t xml:space="preserve">W okresie rękojmi </w:t>
      </w:r>
      <w:r w:rsidR="009914A1" w:rsidRPr="005E06AA">
        <w:rPr>
          <w:rFonts w:ascii="Book Antiqua" w:hAnsi="Book Antiqua" w:cs="Calibri"/>
          <w:noProof/>
          <w:color w:val="000000"/>
          <w:sz w:val="20"/>
          <w:szCs w:val="20"/>
        </w:rPr>
        <w:t>za wady fizyczne oraz</w:t>
      </w:r>
      <w:r w:rsidRPr="005E06AA">
        <w:rPr>
          <w:rFonts w:ascii="Book Antiqua" w:hAnsi="Book Antiqua" w:cs="Calibri"/>
          <w:noProof/>
          <w:color w:val="000000"/>
          <w:sz w:val="20"/>
          <w:szCs w:val="20"/>
        </w:rPr>
        <w:t xml:space="preserve"> gwarancji</w:t>
      </w:r>
      <w:r w:rsidR="009914A1" w:rsidRPr="005E06AA">
        <w:rPr>
          <w:rFonts w:ascii="Book Antiqua" w:hAnsi="Book Antiqua" w:cs="Calibri"/>
          <w:noProof/>
          <w:color w:val="000000"/>
          <w:sz w:val="20"/>
          <w:szCs w:val="20"/>
        </w:rPr>
        <w:t xml:space="preserve"> jakości</w:t>
      </w:r>
      <w:r w:rsidRPr="005E06AA">
        <w:rPr>
          <w:rFonts w:ascii="Book Antiqua" w:hAnsi="Book Antiqua" w:cs="Calibri"/>
          <w:noProof/>
          <w:color w:val="000000"/>
          <w:sz w:val="20"/>
          <w:szCs w:val="20"/>
        </w:rPr>
        <w:t xml:space="preserve"> Wykonawca zobowiązany jest do usunięcia ujawnionych wad bezpłatnie.</w:t>
      </w:r>
    </w:p>
    <w:p w14:paraId="6DA03EB6" w14:textId="10F9213B" w:rsidR="004603C4" w:rsidRPr="005E06AA" w:rsidRDefault="009914A1" w:rsidP="005E06AA">
      <w:pPr>
        <w:pStyle w:val="Akapitzlist"/>
        <w:numPr>
          <w:ilvl w:val="0"/>
          <w:numId w:val="21"/>
        </w:numPr>
        <w:spacing w:line="276" w:lineRule="auto"/>
        <w:ind w:left="284" w:hanging="284"/>
        <w:jc w:val="both"/>
        <w:rPr>
          <w:rFonts w:ascii="Book Antiqua" w:hAnsi="Book Antiqua" w:cs="Calibri"/>
          <w:bCs w:val="0"/>
          <w:iCs w:val="0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O wykryciu wady lub usterki w okresie gwarancji Zamawiający zawiadamia</w:t>
      </w:r>
      <w:r w:rsidR="00B46002" w:rsidRPr="005E06AA">
        <w:rPr>
          <w:rFonts w:ascii="Book Antiqua" w:hAnsi="Book Antiqua" w:cs="Calibri"/>
          <w:sz w:val="20"/>
          <w:szCs w:val="20"/>
        </w:rPr>
        <w:t xml:space="preserve"> </w:t>
      </w:r>
      <w:r w:rsidRPr="005E06AA">
        <w:rPr>
          <w:rFonts w:ascii="Book Antiqua" w:hAnsi="Book Antiqua" w:cs="Calibri"/>
          <w:sz w:val="20"/>
          <w:szCs w:val="20"/>
        </w:rPr>
        <w:t>Wykonawcę na piśmie. Strony uzgodnią sposób i termin usunięcia wady, zgodny z warunkami gwarancji.</w:t>
      </w:r>
    </w:p>
    <w:p w14:paraId="3792BC49" w14:textId="77777777" w:rsidR="009914A1" w:rsidRPr="005E06AA" w:rsidRDefault="009914A1" w:rsidP="005E06AA">
      <w:pPr>
        <w:pStyle w:val="Akapitzlist"/>
        <w:numPr>
          <w:ilvl w:val="0"/>
          <w:numId w:val="21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Ustala się poniższe terminy usunięcia wad:</w:t>
      </w:r>
    </w:p>
    <w:p w14:paraId="134E1337" w14:textId="77777777" w:rsidR="009914A1" w:rsidRPr="005E06AA" w:rsidRDefault="009914A1" w:rsidP="005E06AA">
      <w:pPr>
        <w:pStyle w:val="Akapitzlist"/>
        <w:numPr>
          <w:ilvl w:val="0"/>
          <w:numId w:val="24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jeśli wada uniemożliwia zgodne z obowiązującymi przepisami użytkowanie obiektu – niezwłocznie,</w:t>
      </w:r>
    </w:p>
    <w:p w14:paraId="3543DE87" w14:textId="45B69127" w:rsidR="009914A1" w:rsidRPr="005E06AA" w:rsidRDefault="009914A1" w:rsidP="005E06AA">
      <w:pPr>
        <w:pStyle w:val="Akapitzlist"/>
        <w:numPr>
          <w:ilvl w:val="0"/>
          <w:numId w:val="24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lastRenderedPageBreak/>
        <w:t xml:space="preserve">w pozostałych przypadkach, w terminie uzgodnionym w protokole spisanym przy udziale obu stron, lub wyznaczonym przez Zamawiającego, lecz nie dłuższym niż 21 dni od daty powiadomienia, o którym mowa w ust. </w:t>
      </w:r>
      <w:r w:rsidR="00CF6C20" w:rsidRPr="005E06AA">
        <w:rPr>
          <w:rFonts w:ascii="Book Antiqua" w:hAnsi="Book Antiqua" w:cs="Calibri"/>
          <w:sz w:val="20"/>
          <w:szCs w:val="20"/>
        </w:rPr>
        <w:t>5</w:t>
      </w:r>
      <w:r w:rsidRPr="005E06AA">
        <w:rPr>
          <w:rFonts w:ascii="Book Antiqua" w:hAnsi="Book Antiqua" w:cs="Calibri"/>
          <w:sz w:val="20"/>
          <w:szCs w:val="20"/>
        </w:rPr>
        <w:t>.</w:t>
      </w:r>
    </w:p>
    <w:p w14:paraId="07BCA7B4" w14:textId="77777777" w:rsidR="009914A1" w:rsidRPr="005E06AA" w:rsidRDefault="009914A1" w:rsidP="005E06AA">
      <w:pPr>
        <w:pStyle w:val="Akapitzlist"/>
        <w:numPr>
          <w:ilvl w:val="0"/>
          <w:numId w:val="21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Usunięcie wad powinno być stwierdzone protokolarnie.</w:t>
      </w:r>
    </w:p>
    <w:p w14:paraId="6B7A62E1" w14:textId="77777777" w:rsidR="009914A1" w:rsidRPr="005E06AA" w:rsidRDefault="009914A1" w:rsidP="005E06AA">
      <w:pPr>
        <w:pStyle w:val="Akapitzlist"/>
        <w:numPr>
          <w:ilvl w:val="0"/>
          <w:numId w:val="21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W przypadku usuni</w:t>
      </w:r>
      <w:r w:rsidRPr="005E06AA">
        <w:rPr>
          <w:rFonts w:ascii="Book Antiqua" w:eastAsia="TimesNewRoman" w:hAnsi="Book Antiqua" w:cs="Calibri"/>
          <w:sz w:val="20"/>
          <w:szCs w:val="20"/>
        </w:rPr>
        <w:t>ę</w:t>
      </w:r>
      <w:r w:rsidRPr="005E06AA">
        <w:rPr>
          <w:rFonts w:ascii="Book Antiqua" w:hAnsi="Book Antiqua" w:cs="Calibri"/>
          <w:sz w:val="20"/>
          <w:szCs w:val="20"/>
        </w:rPr>
        <w:t>cia przez Wykonawc</w:t>
      </w:r>
      <w:r w:rsidRPr="005E06AA">
        <w:rPr>
          <w:rFonts w:ascii="Book Antiqua" w:eastAsia="TimesNewRoman" w:hAnsi="Book Antiqua" w:cs="Calibri"/>
          <w:sz w:val="20"/>
          <w:szCs w:val="20"/>
        </w:rPr>
        <w:t xml:space="preserve">ę </w:t>
      </w:r>
      <w:r w:rsidRPr="005E06AA">
        <w:rPr>
          <w:rFonts w:ascii="Book Antiqua" w:hAnsi="Book Antiqua" w:cs="Calibri"/>
          <w:sz w:val="20"/>
          <w:szCs w:val="20"/>
        </w:rPr>
        <w:t>istotnej wady, lub wykonania wadliwej cz</w:t>
      </w:r>
      <w:r w:rsidRPr="005E06AA">
        <w:rPr>
          <w:rFonts w:ascii="Book Antiqua" w:eastAsia="TimesNewRoman" w:hAnsi="Book Antiqua" w:cs="Calibri"/>
          <w:sz w:val="20"/>
          <w:szCs w:val="20"/>
        </w:rPr>
        <w:t>ęś</w:t>
      </w:r>
      <w:r w:rsidRPr="005E06AA">
        <w:rPr>
          <w:rFonts w:ascii="Book Antiqua" w:hAnsi="Book Antiqua" w:cs="Calibri"/>
          <w:sz w:val="20"/>
          <w:szCs w:val="20"/>
        </w:rPr>
        <w:t>ci robót budowlanych na nowo, termin gwarancji biegnie od chwili wykonania tych robót budowlanych lub usuni</w:t>
      </w:r>
      <w:r w:rsidRPr="005E06AA">
        <w:rPr>
          <w:rFonts w:ascii="Book Antiqua" w:eastAsia="TimesNewRoman" w:hAnsi="Book Antiqua" w:cs="Calibri"/>
          <w:sz w:val="20"/>
          <w:szCs w:val="20"/>
        </w:rPr>
        <w:t>ę</w:t>
      </w:r>
      <w:r w:rsidRPr="005E06AA">
        <w:rPr>
          <w:rFonts w:ascii="Book Antiqua" w:hAnsi="Book Antiqua" w:cs="Calibri"/>
          <w:sz w:val="20"/>
          <w:szCs w:val="20"/>
        </w:rPr>
        <w:t>cia wad. W innych przypadkach termin gwarancji ulega przedłu</w:t>
      </w:r>
      <w:r w:rsidRPr="005E06AA">
        <w:rPr>
          <w:rFonts w:ascii="Book Antiqua" w:eastAsia="TimesNewRoman" w:hAnsi="Book Antiqua" w:cs="Calibri"/>
          <w:sz w:val="20"/>
          <w:szCs w:val="20"/>
        </w:rPr>
        <w:t>ż</w:t>
      </w:r>
      <w:r w:rsidRPr="005E06AA">
        <w:rPr>
          <w:rFonts w:ascii="Book Antiqua" w:hAnsi="Book Antiqua" w:cs="Calibri"/>
          <w:sz w:val="20"/>
          <w:szCs w:val="20"/>
        </w:rPr>
        <w:t>eniu o czas w ci</w:t>
      </w:r>
      <w:r w:rsidRPr="005E06AA">
        <w:rPr>
          <w:rFonts w:ascii="Book Antiqua" w:eastAsia="TimesNewRoman" w:hAnsi="Book Antiqua" w:cs="Calibri"/>
          <w:sz w:val="20"/>
          <w:szCs w:val="20"/>
        </w:rPr>
        <w:t>ą</w:t>
      </w:r>
      <w:r w:rsidRPr="005E06AA">
        <w:rPr>
          <w:rFonts w:ascii="Book Antiqua" w:hAnsi="Book Antiqua" w:cs="Calibri"/>
          <w:sz w:val="20"/>
          <w:szCs w:val="20"/>
        </w:rPr>
        <w:t>gu, którego wskutek wady przedmiotu obj</w:t>
      </w:r>
      <w:r w:rsidRPr="005E06AA">
        <w:rPr>
          <w:rFonts w:ascii="Book Antiqua" w:eastAsia="TimesNewRoman" w:hAnsi="Book Antiqua" w:cs="Calibri"/>
          <w:sz w:val="20"/>
          <w:szCs w:val="20"/>
        </w:rPr>
        <w:t>ę</w:t>
      </w:r>
      <w:r w:rsidRPr="005E06AA">
        <w:rPr>
          <w:rFonts w:ascii="Book Antiqua" w:hAnsi="Book Antiqua" w:cs="Calibri"/>
          <w:sz w:val="20"/>
          <w:szCs w:val="20"/>
        </w:rPr>
        <w:t>tego gwarancj</w:t>
      </w:r>
      <w:r w:rsidRPr="005E06AA">
        <w:rPr>
          <w:rFonts w:ascii="Book Antiqua" w:eastAsia="TimesNewRoman" w:hAnsi="Book Antiqua" w:cs="Calibri"/>
          <w:sz w:val="20"/>
          <w:szCs w:val="20"/>
        </w:rPr>
        <w:t xml:space="preserve">ą </w:t>
      </w:r>
      <w:r w:rsidRPr="005E06AA">
        <w:rPr>
          <w:rFonts w:ascii="Book Antiqua" w:hAnsi="Book Antiqua" w:cs="Calibri"/>
          <w:sz w:val="20"/>
          <w:szCs w:val="20"/>
        </w:rPr>
        <w:t>Zamawiaj</w:t>
      </w:r>
      <w:r w:rsidRPr="005E06AA">
        <w:rPr>
          <w:rFonts w:ascii="Book Antiqua" w:eastAsia="TimesNewRoman" w:hAnsi="Book Antiqua" w:cs="Calibri"/>
          <w:sz w:val="20"/>
          <w:szCs w:val="20"/>
        </w:rPr>
        <w:t>ą</w:t>
      </w:r>
      <w:r w:rsidRPr="005E06AA">
        <w:rPr>
          <w:rFonts w:ascii="Book Antiqua" w:hAnsi="Book Antiqua" w:cs="Calibri"/>
          <w:sz w:val="20"/>
          <w:szCs w:val="20"/>
        </w:rPr>
        <w:t>cy z gwarancji nie mógł korzysta</w:t>
      </w:r>
      <w:r w:rsidRPr="005E06AA">
        <w:rPr>
          <w:rFonts w:ascii="Book Antiqua" w:eastAsia="TimesNewRoman" w:hAnsi="Book Antiqua" w:cs="Calibri"/>
          <w:sz w:val="20"/>
          <w:szCs w:val="20"/>
        </w:rPr>
        <w:t>ć</w:t>
      </w:r>
    </w:p>
    <w:p w14:paraId="51303E4F" w14:textId="77777777" w:rsidR="009914A1" w:rsidRPr="005E06AA" w:rsidRDefault="009914A1" w:rsidP="005E06AA">
      <w:pPr>
        <w:pStyle w:val="Akapitzlist"/>
        <w:numPr>
          <w:ilvl w:val="0"/>
          <w:numId w:val="21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Wada istotna, to wada która uniemożliwia korzystanie z obiektu lub jego części.</w:t>
      </w:r>
    </w:p>
    <w:p w14:paraId="42D33E2E" w14:textId="77777777" w:rsidR="009914A1" w:rsidRPr="005E06AA" w:rsidRDefault="009914A1" w:rsidP="005E06AA">
      <w:pPr>
        <w:pStyle w:val="Akapitzlist"/>
        <w:numPr>
          <w:ilvl w:val="0"/>
          <w:numId w:val="21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Wykonawca jest odpowiedzialny za wszelkie szkody i straty, które spowodował w czasie prac nad usuwaniem wad.</w:t>
      </w:r>
    </w:p>
    <w:p w14:paraId="3D05509D" w14:textId="77777777" w:rsidR="009914A1" w:rsidRPr="005E06AA" w:rsidRDefault="009914A1" w:rsidP="005E06AA">
      <w:pPr>
        <w:pStyle w:val="Akapitzlist"/>
        <w:numPr>
          <w:ilvl w:val="0"/>
          <w:numId w:val="21"/>
        </w:numPr>
        <w:spacing w:line="276" w:lineRule="auto"/>
        <w:ind w:left="284" w:hanging="284"/>
        <w:jc w:val="both"/>
        <w:rPr>
          <w:rFonts w:ascii="Book Antiqua" w:eastAsiaTheme="minorHAnsi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W przypadku ujawnienia wad w przedmiocie zamówienia w trakcie realizacji robót Zamawiający żąda ich usunięcia w określonym terminie na koszt Wykonawcy.</w:t>
      </w:r>
    </w:p>
    <w:p w14:paraId="0FF27214" w14:textId="77777777" w:rsidR="009914A1" w:rsidRPr="005E06AA" w:rsidRDefault="009914A1" w:rsidP="005E06AA">
      <w:pPr>
        <w:pStyle w:val="Akapitzlist"/>
        <w:numPr>
          <w:ilvl w:val="0"/>
          <w:numId w:val="21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Jeżeli dla ustalenia zaistnienia wad niezbędne jest dokonanie prób, badań, odkryć lub ekspertyz, Zamawiający ma prawo polecić dokonanie tych czynności na koszt Wykonawcy.</w:t>
      </w:r>
    </w:p>
    <w:p w14:paraId="630F10FA" w14:textId="77777777" w:rsidR="009914A1" w:rsidRPr="005E06AA" w:rsidRDefault="009914A1" w:rsidP="005E06AA">
      <w:pPr>
        <w:pStyle w:val="Akapitzlist"/>
        <w:numPr>
          <w:ilvl w:val="0"/>
          <w:numId w:val="21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Je</w:t>
      </w:r>
      <w:r w:rsidRPr="005E06AA">
        <w:rPr>
          <w:rFonts w:ascii="Book Antiqua" w:eastAsia="TimesNewRoman" w:hAnsi="Book Antiqua" w:cs="Calibri"/>
          <w:sz w:val="20"/>
          <w:szCs w:val="20"/>
        </w:rPr>
        <w:t>ż</w:t>
      </w:r>
      <w:r w:rsidRPr="005E06AA">
        <w:rPr>
          <w:rFonts w:ascii="Book Antiqua" w:hAnsi="Book Antiqua" w:cs="Calibri"/>
          <w:sz w:val="20"/>
          <w:szCs w:val="20"/>
        </w:rPr>
        <w:t>eli Wykonawca nie usunie wskazanej wady w terminie okre</w:t>
      </w:r>
      <w:r w:rsidRPr="005E06AA">
        <w:rPr>
          <w:rFonts w:ascii="Book Antiqua" w:eastAsia="TimesNewRoman" w:hAnsi="Book Antiqua" w:cs="Calibri"/>
          <w:sz w:val="20"/>
          <w:szCs w:val="20"/>
        </w:rPr>
        <w:t>ś</w:t>
      </w:r>
      <w:r w:rsidRPr="005E06AA">
        <w:rPr>
          <w:rFonts w:ascii="Book Antiqua" w:hAnsi="Book Antiqua" w:cs="Calibri"/>
          <w:sz w:val="20"/>
          <w:szCs w:val="20"/>
        </w:rPr>
        <w:t>lonym przez Zamawiaj</w:t>
      </w:r>
      <w:r w:rsidRPr="005E06AA">
        <w:rPr>
          <w:rFonts w:ascii="Book Antiqua" w:eastAsia="TimesNewRoman" w:hAnsi="Book Antiqua" w:cs="Calibri"/>
          <w:sz w:val="20"/>
          <w:szCs w:val="20"/>
        </w:rPr>
        <w:t>ą</w:t>
      </w:r>
      <w:r w:rsidRPr="005E06AA">
        <w:rPr>
          <w:rFonts w:ascii="Book Antiqua" w:hAnsi="Book Antiqua" w:cs="Calibri"/>
          <w:sz w:val="20"/>
          <w:szCs w:val="20"/>
        </w:rPr>
        <w:t>cego, Zamawiaj</w:t>
      </w:r>
      <w:r w:rsidRPr="005E06AA">
        <w:rPr>
          <w:rFonts w:ascii="Book Antiqua" w:eastAsia="TimesNewRoman" w:hAnsi="Book Antiqua" w:cs="Calibri"/>
          <w:sz w:val="20"/>
          <w:szCs w:val="20"/>
        </w:rPr>
        <w:t>ą</w:t>
      </w:r>
      <w:r w:rsidRPr="005E06AA">
        <w:rPr>
          <w:rFonts w:ascii="Book Antiqua" w:hAnsi="Book Antiqua" w:cs="Calibri"/>
          <w:sz w:val="20"/>
          <w:szCs w:val="20"/>
        </w:rPr>
        <w:t>cy ma prawo zleci</w:t>
      </w:r>
      <w:r w:rsidRPr="005E06AA">
        <w:rPr>
          <w:rFonts w:ascii="Book Antiqua" w:eastAsia="TimesNewRoman" w:hAnsi="Book Antiqua" w:cs="Calibri"/>
          <w:sz w:val="20"/>
          <w:szCs w:val="20"/>
        </w:rPr>
        <w:t xml:space="preserve">ć </w:t>
      </w:r>
      <w:r w:rsidRPr="005E06AA">
        <w:rPr>
          <w:rFonts w:ascii="Book Antiqua" w:hAnsi="Book Antiqua" w:cs="Calibri"/>
          <w:sz w:val="20"/>
          <w:szCs w:val="20"/>
        </w:rPr>
        <w:t>usuniecie takiej wady osobie trzeciej na koszt Wykonawcy.</w:t>
      </w:r>
    </w:p>
    <w:p w14:paraId="540B2B00" w14:textId="77777777" w:rsidR="009914A1" w:rsidRPr="005E06AA" w:rsidRDefault="009914A1" w:rsidP="005E06AA">
      <w:pPr>
        <w:pStyle w:val="Akapitzlist"/>
        <w:numPr>
          <w:ilvl w:val="0"/>
          <w:numId w:val="21"/>
        </w:numPr>
        <w:spacing w:line="276" w:lineRule="auto"/>
        <w:ind w:left="284" w:hanging="284"/>
        <w:jc w:val="both"/>
        <w:rPr>
          <w:rFonts w:ascii="Book Antiqua" w:eastAsiaTheme="minorHAnsi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Wykonawca zapewni ustalenie w umowach z podwykonawcami takiego okresu odpowiedzialno</w:t>
      </w:r>
      <w:r w:rsidRPr="005E06AA">
        <w:rPr>
          <w:rFonts w:ascii="Book Antiqua" w:eastAsia="TimesNewRoman" w:hAnsi="Book Antiqua" w:cs="Calibri"/>
          <w:sz w:val="20"/>
          <w:szCs w:val="20"/>
        </w:rPr>
        <w:t>ś</w:t>
      </w:r>
      <w:r w:rsidRPr="005E06AA">
        <w:rPr>
          <w:rFonts w:ascii="Book Antiqua" w:hAnsi="Book Antiqua" w:cs="Calibri"/>
          <w:sz w:val="20"/>
          <w:szCs w:val="20"/>
        </w:rPr>
        <w:t>ci za wady, aby nie był on krótszy od okresu odpowiedzialno</w:t>
      </w:r>
      <w:r w:rsidRPr="005E06AA">
        <w:rPr>
          <w:rFonts w:ascii="Book Antiqua" w:eastAsia="TimesNewRoman" w:hAnsi="Book Antiqua" w:cs="Calibri"/>
          <w:sz w:val="20"/>
          <w:szCs w:val="20"/>
        </w:rPr>
        <w:t>ś</w:t>
      </w:r>
      <w:r w:rsidRPr="005E06AA">
        <w:rPr>
          <w:rFonts w:ascii="Book Antiqua" w:hAnsi="Book Antiqua" w:cs="Calibri"/>
          <w:sz w:val="20"/>
          <w:szCs w:val="20"/>
        </w:rPr>
        <w:t>ci za wady Wykonawcy wobec Zamawiaj</w:t>
      </w:r>
      <w:r w:rsidRPr="005E06AA">
        <w:rPr>
          <w:rFonts w:ascii="Book Antiqua" w:eastAsia="TimesNewRoman" w:hAnsi="Book Antiqua" w:cs="Calibri"/>
          <w:sz w:val="20"/>
          <w:szCs w:val="20"/>
        </w:rPr>
        <w:t>ą</w:t>
      </w:r>
      <w:r w:rsidRPr="005E06AA">
        <w:rPr>
          <w:rFonts w:ascii="Book Antiqua" w:hAnsi="Book Antiqua" w:cs="Calibri"/>
          <w:sz w:val="20"/>
          <w:szCs w:val="20"/>
        </w:rPr>
        <w:t>cego z tytułu gwarancji udzielonej w niniejszej umowie.</w:t>
      </w:r>
    </w:p>
    <w:p w14:paraId="4B7D7338" w14:textId="6D9678F9" w:rsidR="009914A1" w:rsidRPr="005E06AA" w:rsidRDefault="009914A1" w:rsidP="005E06AA">
      <w:pPr>
        <w:pStyle w:val="Akapitzlist"/>
        <w:numPr>
          <w:ilvl w:val="0"/>
          <w:numId w:val="21"/>
        </w:numPr>
        <w:spacing w:line="276" w:lineRule="auto"/>
        <w:ind w:left="284" w:hanging="284"/>
        <w:jc w:val="both"/>
        <w:rPr>
          <w:rFonts w:ascii="Book Antiqua" w:eastAsiaTheme="minorHAnsi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Niezależnie od udzielonej gwarancji Wykonawca ponosi wobec Zamawiającego odpowiedzialność </w:t>
      </w:r>
      <w:r w:rsidR="00EA19DE" w:rsidRPr="005E06AA">
        <w:rPr>
          <w:rFonts w:ascii="Book Antiqua" w:hAnsi="Book Antiqua" w:cs="Calibri"/>
          <w:sz w:val="20"/>
          <w:szCs w:val="20"/>
        </w:rPr>
        <w:br/>
      </w:r>
      <w:r w:rsidRPr="005E06AA">
        <w:rPr>
          <w:rFonts w:ascii="Book Antiqua" w:hAnsi="Book Antiqua" w:cs="Calibri"/>
          <w:sz w:val="20"/>
          <w:szCs w:val="20"/>
        </w:rPr>
        <w:t>z tytułu rękojmi za wady fizyczne robót w terminie i na zasadach określonych w kodeksie cywilnym.</w:t>
      </w:r>
    </w:p>
    <w:p w14:paraId="26BA0B7B" w14:textId="1B54AC63" w:rsidR="00137721" w:rsidRPr="005E06AA" w:rsidRDefault="00137721" w:rsidP="005E06AA">
      <w:pPr>
        <w:pStyle w:val="Akapitzlist"/>
        <w:numPr>
          <w:ilvl w:val="0"/>
          <w:numId w:val="21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W okresie gwarancji Wykonawca jest zobowiązany do wykonania kompleksowego przeglądu raz </w:t>
      </w:r>
      <w:r w:rsidR="00EA19DE" w:rsidRPr="005E06AA">
        <w:rPr>
          <w:rFonts w:ascii="Book Antiqua" w:hAnsi="Book Antiqua" w:cs="Calibri"/>
          <w:sz w:val="20"/>
          <w:szCs w:val="20"/>
        </w:rPr>
        <w:br/>
      </w:r>
      <w:r w:rsidRPr="005E06AA">
        <w:rPr>
          <w:rFonts w:ascii="Book Antiqua" w:hAnsi="Book Antiqua" w:cs="Calibri"/>
          <w:sz w:val="20"/>
          <w:szCs w:val="20"/>
        </w:rPr>
        <w:t>w roku.</w:t>
      </w:r>
    </w:p>
    <w:p w14:paraId="4A5722E2" w14:textId="77777777" w:rsidR="009914A1" w:rsidRPr="005E06AA" w:rsidRDefault="009914A1" w:rsidP="005E06AA">
      <w:pPr>
        <w:pStyle w:val="Akapitzlist"/>
        <w:numPr>
          <w:ilvl w:val="0"/>
          <w:numId w:val="21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W okresie gwarancji Wykonawca i Zamawiaj</w:t>
      </w:r>
      <w:r w:rsidRPr="005E06AA">
        <w:rPr>
          <w:rFonts w:ascii="Book Antiqua" w:eastAsia="TimesNewRoman" w:hAnsi="Book Antiqua" w:cs="Calibri"/>
          <w:sz w:val="20"/>
          <w:szCs w:val="20"/>
        </w:rPr>
        <w:t>ą</w:t>
      </w:r>
      <w:r w:rsidRPr="005E06AA">
        <w:rPr>
          <w:rFonts w:ascii="Book Antiqua" w:hAnsi="Book Antiqua" w:cs="Calibri"/>
          <w:sz w:val="20"/>
          <w:szCs w:val="20"/>
        </w:rPr>
        <w:t>cy zobowi</w:t>
      </w:r>
      <w:r w:rsidRPr="005E06AA">
        <w:rPr>
          <w:rFonts w:ascii="Book Antiqua" w:eastAsia="TimesNewRoman" w:hAnsi="Book Antiqua" w:cs="Calibri"/>
          <w:sz w:val="20"/>
          <w:szCs w:val="20"/>
        </w:rPr>
        <w:t>ą</w:t>
      </w:r>
      <w:r w:rsidRPr="005E06AA">
        <w:rPr>
          <w:rFonts w:ascii="Book Antiqua" w:hAnsi="Book Antiqua" w:cs="Calibri"/>
          <w:sz w:val="20"/>
          <w:szCs w:val="20"/>
        </w:rPr>
        <w:t>zani s</w:t>
      </w:r>
      <w:r w:rsidRPr="005E06AA">
        <w:rPr>
          <w:rFonts w:ascii="Book Antiqua" w:eastAsia="TimesNewRoman" w:hAnsi="Book Antiqua" w:cs="Calibri"/>
          <w:sz w:val="20"/>
          <w:szCs w:val="20"/>
        </w:rPr>
        <w:t xml:space="preserve">ą </w:t>
      </w:r>
      <w:r w:rsidRPr="005E06AA">
        <w:rPr>
          <w:rFonts w:ascii="Book Antiqua" w:hAnsi="Book Antiqua" w:cs="Calibri"/>
          <w:sz w:val="20"/>
          <w:szCs w:val="20"/>
        </w:rPr>
        <w:t>do pisemnego wzajemnego zawiadomienia w terminie 7 dni o:</w:t>
      </w:r>
    </w:p>
    <w:p w14:paraId="0BE21098" w14:textId="77777777" w:rsidR="009914A1" w:rsidRPr="005E06AA" w:rsidRDefault="009914A1" w:rsidP="005E06AA">
      <w:pPr>
        <w:pStyle w:val="Akapitzlist"/>
        <w:numPr>
          <w:ilvl w:val="0"/>
          <w:numId w:val="25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zmianie siedziby lub nazwy firmy;</w:t>
      </w:r>
    </w:p>
    <w:p w14:paraId="7AA35E8C" w14:textId="77777777" w:rsidR="009914A1" w:rsidRPr="005E06AA" w:rsidRDefault="009914A1" w:rsidP="005E06AA">
      <w:pPr>
        <w:pStyle w:val="Akapitzlist"/>
        <w:numPr>
          <w:ilvl w:val="0"/>
          <w:numId w:val="25"/>
        </w:numPr>
        <w:spacing w:line="276" w:lineRule="auto"/>
        <w:ind w:left="567" w:hanging="283"/>
        <w:jc w:val="both"/>
        <w:rPr>
          <w:rFonts w:ascii="Book Antiqua" w:eastAsiaTheme="minorHAnsi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zmianie osób reprezentujących strony;</w:t>
      </w:r>
    </w:p>
    <w:p w14:paraId="686F1E10" w14:textId="77777777" w:rsidR="009914A1" w:rsidRPr="005E06AA" w:rsidRDefault="009914A1" w:rsidP="005E06AA">
      <w:pPr>
        <w:pStyle w:val="Akapitzlist"/>
        <w:numPr>
          <w:ilvl w:val="0"/>
          <w:numId w:val="25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ogłoszeniu upadłości Wykonawcy;</w:t>
      </w:r>
    </w:p>
    <w:p w14:paraId="09E139BC" w14:textId="77777777" w:rsidR="009914A1" w:rsidRPr="005E06AA" w:rsidRDefault="009914A1" w:rsidP="005E06AA">
      <w:pPr>
        <w:pStyle w:val="Akapitzlist"/>
        <w:numPr>
          <w:ilvl w:val="0"/>
          <w:numId w:val="25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wszczęciu postępowania układowego, w którym uczestniczy Wykonawca;</w:t>
      </w:r>
    </w:p>
    <w:p w14:paraId="2070A6AF" w14:textId="77777777" w:rsidR="009914A1" w:rsidRPr="005E06AA" w:rsidRDefault="009914A1" w:rsidP="005E06AA">
      <w:pPr>
        <w:pStyle w:val="Akapitzlist"/>
        <w:numPr>
          <w:ilvl w:val="0"/>
          <w:numId w:val="25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ogłoszeniu likwidacji firmy Wykonawcy;</w:t>
      </w:r>
    </w:p>
    <w:p w14:paraId="1CB742B2" w14:textId="77777777" w:rsidR="009914A1" w:rsidRPr="005E06AA" w:rsidRDefault="009914A1" w:rsidP="005E06AA">
      <w:pPr>
        <w:pStyle w:val="Akapitzlist"/>
        <w:numPr>
          <w:ilvl w:val="0"/>
          <w:numId w:val="25"/>
        </w:numPr>
        <w:spacing w:line="276" w:lineRule="auto"/>
        <w:ind w:left="567" w:hanging="283"/>
        <w:jc w:val="both"/>
        <w:rPr>
          <w:rFonts w:ascii="Book Antiqua" w:eastAsiaTheme="minorHAnsi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zawieszeniu działalności firmy Wykonawcy.</w:t>
      </w:r>
    </w:p>
    <w:p w14:paraId="3D866634" w14:textId="77777777" w:rsidR="001557E4" w:rsidRPr="00E31B2C" w:rsidRDefault="001557E4" w:rsidP="005E06AA">
      <w:pPr>
        <w:pStyle w:val="Nagwektabeli"/>
        <w:suppressLineNumbers w:val="0"/>
        <w:suppressAutoHyphens w:val="0"/>
        <w:spacing w:after="0" w:line="276" w:lineRule="auto"/>
        <w:rPr>
          <w:rFonts w:ascii="Book Antiqua" w:hAnsi="Book Antiqua" w:cs="Calibri"/>
          <w:i w:val="0"/>
          <w:sz w:val="16"/>
          <w:szCs w:val="16"/>
        </w:rPr>
      </w:pPr>
    </w:p>
    <w:p w14:paraId="680BB3ED" w14:textId="61C3DB0B" w:rsidR="001557E4" w:rsidRPr="005E06AA" w:rsidRDefault="001557E4" w:rsidP="005E06AA">
      <w:pPr>
        <w:pStyle w:val="Nagwektabeli"/>
        <w:suppressLineNumbers w:val="0"/>
        <w:suppressAutoHyphens w:val="0"/>
        <w:spacing w:after="0" w:line="276" w:lineRule="auto"/>
        <w:rPr>
          <w:rFonts w:ascii="Book Antiqua" w:hAnsi="Book Antiqua" w:cs="Calibri"/>
          <w:i w:val="0"/>
          <w:sz w:val="20"/>
          <w:szCs w:val="20"/>
        </w:rPr>
      </w:pPr>
      <w:r w:rsidRPr="005E06AA">
        <w:rPr>
          <w:rFonts w:ascii="Book Antiqua" w:hAnsi="Book Antiqua" w:cs="Calibri"/>
          <w:i w:val="0"/>
          <w:sz w:val="20"/>
          <w:szCs w:val="20"/>
        </w:rPr>
        <w:t>§ 1</w:t>
      </w:r>
      <w:r w:rsidR="0064764D" w:rsidRPr="005E06AA">
        <w:rPr>
          <w:rFonts w:ascii="Book Antiqua" w:hAnsi="Book Antiqua" w:cs="Calibri"/>
          <w:i w:val="0"/>
          <w:sz w:val="20"/>
          <w:szCs w:val="20"/>
        </w:rPr>
        <w:t>4</w:t>
      </w:r>
      <w:r w:rsidR="006E7FBD" w:rsidRPr="005E06AA">
        <w:rPr>
          <w:rFonts w:ascii="Book Antiqua" w:hAnsi="Book Antiqua" w:cs="Calibri"/>
          <w:i w:val="0"/>
          <w:sz w:val="20"/>
          <w:szCs w:val="20"/>
        </w:rPr>
        <w:t xml:space="preserve"> Zmiana umowy</w:t>
      </w:r>
    </w:p>
    <w:p w14:paraId="24027F8A" w14:textId="77777777" w:rsidR="001557E4" w:rsidRPr="005E06AA" w:rsidRDefault="001557E4" w:rsidP="005E06AA">
      <w:pPr>
        <w:pStyle w:val="Nagwektabeli"/>
        <w:numPr>
          <w:ilvl w:val="1"/>
          <w:numId w:val="19"/>
        </w:numPr>
        <w:suppressLineNumbers w:val="0"/>
        <w:suppressAutoHyphens w:val="0"/>
        <w:spacing w:after="0" w:line="276" w:lineRule="auto"/>
        <w:jc w:val="both"/>
        <w:rPr>
          <w:rFonts w:ascii="Book Antiqua" w:hAnsi="Book Antiqua" w:cs="Calibri"/>
          <w:b w:val="0"/>
          <w:i w:val="0"/>
          <w:sz w:val="20"/>
          <w:szCs w:val="20"/>
        </w:rPr>
      </w:pPr>
      <w:r w:rsidRPr="005E06AA">
        <w:rPr>
          <w:rFonts w:ascii="Book Antiqua" w:hAnsi="Book Antiqua" w:cs="Calibri"/>
          <w:b w:val="0"/>
          <w:i w:val="0"/>
          <w:sz w:val="20"/>
          <w:szCs w:val="20"/>
        </w:rPr>
        <w:t>Niedopuszczalne są istotne zmiany postanowień um</w:t>
      </w:r>
      <w:r w:rsidR="00B43F98" w:rsidRPr="005E06AA">
        <w:rPr>
          <w:rFonts w:ascii="Book Antiqua" w:hAnsi="Book Antiqua" w:cs="Calibri"/>
          <w:b w:val="0"/>
          <w:i w:val="0"/>
          <w:sz w:val="20"/>
          <w:szCs w:val="20"/>
        </w:rPr>
        <w:t>owy w stosunku do treści oferty</w:t>
      </w:r>
      <w:r w:rsidRPr="005E06AA">
        <w:rPr>
          <w:rFonts w:ascii="Book Antiqua" w:hAnsi="Book Antiqua" w:cs="Calibri"/>
          <w:b w:val="0"/>
          <w:i w:val="0"/>
          <w:sz w:val="20"/>
          <w:szCs w:val="20"/>
        </w:rPr>
        <w:t>.</w:t>
      </w:r>
    </w:p>
    <w:p w14:paraId="0EE38EF4" w14:textId="77777777" w:rsidR="001557E4" w:rsidRPr="005E06AA" w:rsidRDefault="001557E4" w:rsidP="005E06AA">
      <w:pPr>
        <w:widowControl w:val="0"/>
        <w:numPr>
          <w:ilvl w:val="1"/>
          <w:numId w:val="19"/>
        </w:numPr>
        <w:tabs>
          <w:tab w:val="left" w:pos="360"/>
        </w:tabs>
        <w:spacing w:line="276" w:lineRule="auto"/>
        <w:jc w:val="both"/>
        <w:rPr>
          <w:rFonts w:ascii="Book Antiqua" w:eastAsia="SimSun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Wszelkie zmiany i uzupełnienia treści niniejszej umowy mogą być dokonane za zgodą obu stron wyrażoną na piśmie pod rygorem nieważności.</w:t>
      </w:r>
    </w:p>
    <w:p w14:paraId="1901B390" w14:textId="77777777" w:rsidR="00C160E5" w:rsidRPr="005E06AA" w:rsidRDefault="004B52CE" w:rsidP="005E06AA">
      <w:pPr>
        <w:widowControl w:val="0"/>
        <w:numPr>
          <w:ilvl w:val="1"/>
          <w:numId w:val="19"/>
        </w:numPr>
        <w:tabs>
          <w:tab w:val="left" w:pos="360"/>
        </w:tabs>
        <w:spacing w:line="276" w:lineRule="auto"/>
        <w:jc w:val="both"/>
        <w:rPr>
          <w:rFonts w:ascii="Book Antiqua" w:eastAsia="SimSun" w:hAnsi="Book Antiqua" w:cs="Calibri"/>
          <w:sz w:val="20"/>
          <w:szCs w:val="20"/>
        </w:rPr>
      </w:pPr>
      <w:bookmarkStart w:id="3" w:name="_Hlk193455307"/>
      <w:r w:rsidRPr="005E06AA">
        <w:rPr>
          <w:rFonts w:ascii="Book Antiqua" w:hAnsi="Book Antiqua" w:cs="Calibri"/>
          <w:sz w:val="20"/>
          <w:szCs w:val="20"/>
        </w:rPr>
        <w:t xml:space="preserve">Podstawą dokonania zmian umowy jest pisemny wniosek o zmianę umowy zawierający wyczerpujące </w:t>
      </w:r>
      <w:r w:rsidR="00E8084F" w:rsidRPr="005E06AA">
        <w:rPr>
          <w:rFonts w:ascii="Book Antiqua" w:hAnsi="Book Antiqua" w:cs="Calibri"/>
          <w:sz w:val="20"/>
          <w:szCs w:val="20"/>
        </w:rPr>
        <w:t>uzasadnienie faktyczne i wskazanie podstaw prawnych wnioskowanych zmian</w:t>
      </w:r>
      <w:bookmarkEnd w:id="3"/>
      <w:r w:rsidR="00E8084F" w:rsidRPr="005E06AA">
        <w:rPr>
          <w:rFonts w:ascii="Book Antiqua" w:hAnsi="Book Antiqua" w:cs="Calibri"/>
          <w:sz w:val="20"/>
          <w:szCs w:val="20"/>
        </w:rPr>
        <w:t>.</w:t>
      </w:r>
    </w:p>
    <w:p w14:paraId="4AEFD47F" w14:textId="12C5B46E" w:rsidR="001A05E5" w:rsidRPr="005E06AA" w:rsidRDefault="001557E4" w:rsidP="005E06AA">
      <w:pPr>
        <w:widowControl w:val="0"/>
        <w:numPr>
          <w:ilvl w:val="1"/>
          <w:numId w:val="19"/>
        </w:numPr>
        <w:tabs>
          <w:tab w:val="left" w:pos="360"/>
        </w:tabs>
        <w:spacing w:line="276" w:lineRule="auto"/>
        <w:jc w:val="both"/>
        <w:rPr>
          <w:rFonts w:ascii="Book Antiqua" w:eastAsia="SimSun" w:hAnsi="Book Antiqua" w:cs="Calibri"/>
          <w:sz w:val="20"/>
          <w:szCs w:val="20"/>
        </w:rPr>
      </w:pPr>
      <w:r w:rsidRPr="005E06AA">
        <w:rPr>
          <w:rFonts w:ascii="Book Antiqua" w:hAnsi="Book Antiqua" w:cs="Calibri"/>
          <w:bCs w:val="0"/>
          <w:iCs w:val="0"/>
          <w:sz w:val="20"/>
          <w:szCs w:val="20"/>
        </w:rPr>
        <w:t xml:space="preserve">Zamawiający przewiduje, zgodnie z art. </w:t>
      </w:r>
      <w:r w:rsidR="001816A5" w:rsidRPr="005E06AA">
        <w:rPr>
          <w:rFonts w:ascii="Book Antiqua" w:hAnsi="Book Antiqua" w:cs="Calibri"/>
          <w:bCs w:val="0"/>
          <w:iCs w:val="0"/>
          <w:sz w:val="20"/>
          <w:szCs w:val="20"/>
        </w:rPr>
        <w:t xml:space="preserve">454 – </w:t>
      </w:r>
      <w:r w:rsidR="00141F1B" w:rsidRPr="005E06AA">
        <w:rPr>
          <w:rFonts w:ascii="Book Antiqua" w:hAnsi="Book Antiqua" w:cs="Calibri"/>
          <w:bCs w:val="0"/>
          <w:iCs w:val="0"/>
          <w:sz w:val="20"/>
          <w:szCs w:val="20"/>
        </w:rPr>
        <w:t>455</w:t>
      </w:r>
      <w:r w:rsidRPr="005E06AA">
        <w:rPr>
          <w:rFonts w:ascii="Book Antiqua" w:hAnsi="Book Antiqua" w:cs="Calibri"/>
          <w:bCs w:val="0"/>
          <w:iCs w:val="0"/>
          <w:sz w:val="20"/>
          <w:szCs w:val="20"/>
        </w:rPr>
        <w:t xml:space="preserve"> ustawy z dnia </w:t>
      </w:r>
      <w:r w:rsidR="00141F1B" w:rsidRPr="005E06AA">
        <w:rPr>
          <w:rFonts w:ascii="Book Antiqua" w:hAnsi="Book Antiqua" w:cs="Calibri"/>
          <w:bCs w:val="0"/>
          <w:iCs w:val="0"/>
          <w:sz w:val="20"/>
          <w:szCs w:val="20"/>
        </w:rPr>
        <w:t>11 września 2019</w:t>
      </w:r>
      <w:r w:rsidRPr="005E06AA">
        <w:rPr>
          <w:rFonts w:ascii="Book Antiqua" w:hAnsi="Book Antiqua" w:cs="Calibri"/>
          <w:bCs w:val="0"/>
          <w:iCs w:val="0"/>
          <w:sz w:val="20"/>
          <w:szCs w:val="20"/>
        </w:rPr>
        <w:t xml:space="preserve"> roku Prawo zamówień publicznych </w:t>
      </w:r>
      <w:r w:rsidRPr="005E06AA">
        <w:rPr>
          <w:rFonts w:ascii="Book Antiqua" w:hAnsi="Book Antiqua" w:cs="Calibri"/>
          <w:bCs w:val="0"/>
          <w:sz w:val="20"/>
          <w:szCs w:val="20"/>
        </w:rPr>
        <w:t>(Dz. U. z 20</w:t>
      </w:r>
      <w:r w:rsidR="00F6743B" w:rsidRPr="005E06AA">
        <w:rPr>
          <w:rFonts w:ascii="Book Antiqua" w:hAnsi="Book Antiqua" w:cs="Calibri"/>
          <w:bCs w:val="0"/>
          <w:sz w:val="20"/>
          <w:szCs w:val="20"/>
        </w:rPr>
        <w:t>2</w:t>
      </w:r>
      <w:r w:rsidR="004754F4" w:rsidRPr="005E06AA">
        <w:rPr>
          <w:rFonts w:ascii="Book Antiqua" w:hAnsi="Book Antiqua" w:cs="Calibri"/>
          <w:bCs w:val="0"/>
          <w:sz w:val="20"/>
          <w:szCs w:val="20"/>
        </w:rPr>
        <w:t>4</w:t>
      </w:r>
      <w:r w:rsidRPr="005E06AA">
        <w:rPr>
          <w:rFonts w:ascii="Book Antiqua" w:hAnsi="Book Antiqua" w:cs="Calibri"/>
          <w:bCs w:val="0"/>
          <w:sz w:val="20"/>
          <w:szCs w:val="20"/>
        </w:rPr>
        <w:t xml:space="preserve"> r., poz.</w:t>
      </w:r>
      <w:r w:rsidR="00827E29" w:rsidRPr="005E06AA">
        <w:rPr>
          <w:rFonts w:ascii="Book Antiqua" w:hAnsi="Book Antiqua" w:cs="Calibri"/>
          <w:bCs w:val="0"/>
          <w:sz w:val="20"/>
          <w:szCs w:val="20"/>
        </w:rPr>
        <w:t xml:space="preserve"> </w:t>
      </w:r>
      <w:r w:rsidR="004754F4" w:rsidRPr="005E06AA">
        <w:rPr>
          <w:rFonts w:ascii="Book Antiqua" w:hAnsi="Book Antiqua" w:cs="Calibri"/>
          <w:bCs w:val="0"/>
          <w:sz w:val="20"/>
          <w:szCs w:val="20"/>
        </w:rPr>
        <w:t>1320</w:t>
      </w:r>
      <w:r w:rsidR="00EA19DE" w:rsidRPr="005E06AA">
        <w:rPr>
          <w:rFonts w:ascii="Book Antiqua" w:hAnsi="Book Antiqua" w:cs="Calibri"/>
          <w:bCs w:val="0"/>
          <w:sz w:val="20"/>
          <w:szCs w:val="20"/>
        </w:rPr>
        <w:t xml:space="preserve"> z </w:t>
      </w:r>
      <w:proofErr w:type="spellStart"/>
      <w:r w:rsidR="00EA19DE" w:rsidRPr="005E06AA">
        <w:rPr>
          <w:rFonts w:ascii="Book Antiqua" w:hAnsi="Book Antiqua" w:cs="Calibri"/>
          <w:bCs w:val="0"/>
          <w:sz w:val="20"/>
          <w:szCs w:val="20"/>
        </w:rPr>
        <w:t>późn</w:t>
      </w:r>
      <w:proofErr w:type="spellEnd"/>
      <w:r w:rsidR="00EA19DE" w:rsidRPr="005E06AA">
        <w:rPr>
          <w:rFonts w:ascii="Book Antiqua" w:hAnsi="Book Antiqua" w:cs="Calibri"/>
          <w:bCs w:val="0"/>
          <w:sz w:val="20"/>
          <w:szCs w:val="20"/>
        </w:rPr>
        <w:t>. zm.</w:t>
      </w:r>
      <w:r w:rsidRPr="005E06AA">
        <w:rPr>
          <w:rFonts w:ascii="Book Antiqua" w:hAnsi="Book Antiqua" w:cs="Calibri"/>
          <w:bCs w:val="0"/>
          <w:sz w:val="20"/>
          <w:szCs w:val="20"/>
        </w:rPr>
        <w:t xml:space="preserve">) </w:t>
      </w:r>
      <w:r w:rsidRPr="005E06AA">
        <w:rPr>
          <w:rFonts w:ascii="Book Antiqua" w:hAnsi="Book Antiqua" w:cs="Calibri"/>
          <w:bCs w:val="0"/>
          <w:iCs w:val="0"/>
          <w:sz w:val="20"/>
          <w:szCs w:val="20"/>
        </w:rPr>
        <w:t>możliwość zmiany postanowień niniejszej umowy w stosunku do treści oferty, na podstawie której dokonano wyboru Wykonawcy</w:t>
      </w:r>
      <w:r w:rsidR="00790749" w:rsidRPr="005E06AA">
        <w:rPr>
          <w:rFonts w:ascii="Book Antiqua" w:hAnsi="Book Antiqua" w:cs="Calibri"/>
          <w:bCs w:val="0"/>
          <w:iCs w:val="0"/>
          <w:sz w:val="20"/>
          <w:szCs w:val="20"/>
        </w:rPr>
        <w:t xml:space="preserve">, </w:t>
      </w:r>
      <w:r w:rsidR="00EA19DE" w:rsidRPr="005E06AA">
        <w:rPr>
          <w:rFonts w:ascii="Book Antiqua" w:hAnsi="Book Antiqua" w:cs="Calibri"/>
          <w:bCs w:val="0"/>
          <w:iCs w:val="0"/>
          <w:sz w:val="20"/>
          <w:szCs w:val="20"/>
        </w:rPr>
        <w:br/>
      </w:r>
      <w:r w:rsidR="00790749" w:rsidRPr="005E06AA">
        <w:rPr>
          <w:rFonts w:ascii="Book Antiqua" w:hAnsi="Book Antiqua" w:cs="Calibri"/>
          <w:bCs w:val="0"/>
          <w:iCs w:val="0"/>
          <w:sz w:val="20"/>
          <w:szCs w:val="20"/>
        </w:rPr>
        <w:t>w tym zmianę terminu wykonania umowy</w:t>
      </w:r>
      <w:r w:rsidR="001A05E5" w:rsidRPr="005E06AA">
        <w:rPr>
          <w:rFonts w:ascii="Book Antiqua" w:hAnsi="Book Antiqua" w:cs="Calibri"/>
          <w:bCs w:val="0"/>
          <w:iCs w:val="0"/>
          <w:sz w:val="20"/>
          <w:szCs w:val="20"/>
        </w:rPr>
        <w:t xml:space="preserve"> w sytuacjach niezawinionych przez Wykonawcę </w:t>
      </w:r>
      <w:r w:rsidR="00EA19DE" w:rsidRPr="005E06AA">
        <w:rPr>
          <w:rFonts w:ascii="Book Antiqua" w:hAnsi="Book Antiqua" w:cs="Calibri"/>
          <w:bCs w:val="0"/>
          <w:iCs w:val="0"/>
          <w:sz w:val="20"/>
          <w:szCs w:val="20"/>
        </w:rPr>
        <w:br/>
      </w:r>
      <w:r w:rsidR="001A05E5" w:rsidRPr="005E06AA">
        <w:rPr>
          <w:rFonts w:ascii="Book Antiqua" w:hAnsi="Book Antiqua" w:cs="Calibri"/>
          <w:bCs w:val="0"/>
          <w:iCs w:val="0"/>
          <w:sz w:val="20"/>
          <w:szCs w:val="20"/>
        </w:rPr>
        <w:t>w następujących okolicznościach:</w:t>
      </w:r>
    </w:p>
    <w:p w14:paraId="6DB7EC44" w14:textId="05B8793E" w:rsidR="001A05E5" w:rsidRPr="005E06AA" w:rsidRDefault="001A05E5" w:rsidP="005E06AA">
      <w:pPr>
        <w:pStyle w:val="NormalnyWeb"/>
        <w:widowControl w:val="0"/>
        <w:numPr>
          <w:ilvl w:val="0"/>
          <w:numId w:val="29"/>
        </w:numPr>
        <w:spacing w:before="0" w:beforeAutospacing="0" w:after="0" w:line="276" w:lineRule="auto"/>
        <w:jc w:val="both"/>
        <w:rPr>
          <w:rFonts w:ascii="Book Antiqua" w:hAnsi="Book Antiqua" w:cs="Calibri"/>
          <w:bCs/>
          <w:iCs/>
          <w:sz w:val="20"/>
          <w:szCs w:val="20"/>
        </w:rPr>
      </w:pPr>
      <w:r w:rsidRPr="005E06AA">
        <w:rPr>
          <w:rFonts w:ascii="Book Antiqua" w:hAnsi="Book Antiqua" w:cs="Calibri"/>
          <w:bCs/>
          <w:iCs/>
          <w:sz w:val="20"/>
          <w:szCs w:val="20"/>
        </w:rPr>
        <w:t xml:space="preserve">wystąpienia długotrwałych, niekorzystnych warunków atmosferycznych, </w:t>
      </w:r>
      <w:r w:rsidRPr="005E06AA">
        <w:rPr>
          <w:rFonts w:ascii="Book Antiqua" w:hAnsi="Book Antiqua" w:cs="Calibri"/>
          <w:sz w:val="20"/>
          <w:szCs w:val="20"/>
        </w:rPr>
        <w:t>odbiegających od typowych dla pory roku lub utrzymujących się przez dłuższy okres czasu, co uniemożliwia prowadzenie robót budowlanych z uwagi na uwarunkowania techniczne i technologiczne wynikające z norm,</w:t>
      </w:r>
    </w:p>
    <w:p w14:paraId="43EFEEA1" w14:textId="3243A727" w:rsidR="001A05E5" w:rsidRPr="005E06AA" w:rsidRDefault="001A05E5" w:rsidP="005E06AA">
      <w:pPr>
        <w:pStyle w:val="NormalnyWeb"/>
        <w:widowControl w:val="0"/>
        <w:numPr>
          <w:ilvl w:val="0"/>
          <w:numId w:val="29"/>
        </w:numPr>
        <w:spacing w:before="0" w:beforeAutospacing="0" w:after="0" w:line="276" w:lineRule="auto"/>
        <w:jc w:val="both"/>
        <w:rPr>
          <w:rFonts w:ascii="Book Antiqua" w:hAnsi="Book Antiqua" w:cs="Calibri"/>
          <w:bCs/>
          <w:iCs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działania siły wyższej (np. klęski żywiołowe, strajki generalne lub lokalne, epidemie, konflikty społeczne) mającej bezpośredni wpływ na terminowość wykonania robót,</w:t>
      </w:r>
    </w:p>
    <w:p w14:paraId="66A26F20" w14:textId="77777777" w:rsidR="001A05E5" w:rsidRPr="005E06AA" w:rsidRDefault="001A05E5" w:rsidP="005E06AA">
      <w:pPr>
        <w:pStyle w:val="NormalnyWeb"/>
        <w:widowControl w:val="0"/>
        <w:numPr>
          <w:ilvl w:val="0"/>
          <w:numId w:val="29"/>
        </w:numPr>
        <w:spacing w:before="0" w:beforeAutospacing="0" w:after="0" w:line="276" w:lineRule="auto"/>
        <w:jc w:val="both"/>
        <w:rPr>
          <w:rFonts w:ascii="Book Antiqua" w:hAnsi="Book Antiqua" w:cs="Calibri"/>
          <w:bCs/>
          <w:iCs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wstrzymania robót lub przerw w pracach powstałych z przyczyn leżących po stronie Zamawiającego,</w:t>
      </w:r>
    </w:p>
    <w:p w14:paraId="008E1A43" w14:textId="6134F1D0" w:rsidR="007E44EF" w:rsidRPr="005E06AA" w:rsidRDefault="007E44EF" w:rsidP="005E06AA">
      <w:pPr>
        <w:pStyle w:val="NormalnyWeb"/>
        <w:widowControl w:val="0"/>
        <w:numPr>
          <w:ilvl w:val="0"/>
          <w:numId w:val="29"/>
        </w:numPr>
        <w:spacing w:before="0" w:beforeAutospacing="0" w:after="0" w:line="276" w:lineRule="auto"/>
        <w:jc w:val="both"/>
        <w:rPr>
          <w:rFonts w:ascii="Book Antiqua" w:hAnsi="Book Antiqua" w:cs="Calibri"/>
          <w:bCs/>
          <w:iCs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wstrzymania nadzorowanych robót (np. wskutek kontroli, wypadku na budowie, itp.) przez inny </w:t>
      </w:r>
      <w:r w:rsidRPr="005E06AA">
        <w:rPr>
          <w:rFonts w:ascii="Book Antiqua" w:hAnsi="Book Antiqua" w:cs="Calibri"/>
          <w:sz w:val="20"/>
          <w:szCs w:val="20"/>
        </w:rPr>
        <w:lastRenderedPageBreak/>
        <w:t>uprawniony Organ, np. Powiatowy Inspektorat Nadzoru Budowlanego,</w:t>
      </w:r>
    </w:p>
    <w:p w14:paraId="66922493" w14:textId="45A79E14" w:rsidR="001A05E5" w:rsidRPr="005E06AA" w:rsidRDefault="001A05E5" w:rsidP="005E06AA">
      <w:pPr>
        <w:numPr>
          <w:ilvl w:val="0"/>
          <w:numId w:val="29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wystąpienia okoliczności, których strony umowy nie były w stanie przewidzieć, pomimo zachowania należytej staranności, takich jak: niewybuchy, sieci </w:t>
      </w:r>
      <w:r w:rsidR="007E44EF" w:rsidRPr="005E06AA">
        <w:rPr>
          <w:rFonts w:ascii="Book Antiqua" w:hAnsi="Book Antiqua" w:cs="Calibri"/>
          <w:sz w:val="20"/>
          <w:szCs w:val="20"/>
        </w:rPr>
        <w:t xml:space="preserve">(np. wodociągowe, kanalizacyjne </w:t>
      </w:r>
      <w:r w:rsidR="00EA19DE" w:rsidRPr="005E06AA">
        <w:rPr>
          <w:rFonts w:ascii="Book Antiqua" w:hAnsi="Book Antiqua" w:cs="Calibri"/>
          <w:sz w:val="20"/>
          <w:szCs w:val="20"/>
        </w:rPr>
        <w:br/>
      </w:r>
      <w:r w:rsidR="007E44EF" w:rsidRPr="005E06AA">
        <w:rPr>
          <w:rFonts w:ascii="Book Antiqua" w:hAnsi="Book Antiqua" w:cs="Calibri"/>
          <w:sz w:val="20"/>
          <w:szCs w:val="20"/>
        </w:rPr>
        <w:t>i technologiczn</w:t>
      </w:r>
      <w:r w:rsidRPr="005E06AA">
        <w:rPr>
          <w:rFonts w:ascii="Book Antiqua" w:hAnsi="Book Antiqua" w:cs="Calibri"/>
          <w:sz w:val="20"/>
          <w:szCs w:val="20"/>
        </w:rPr>
        <w:t>e</w:t>
      </w:r>
      <w:r w:rsidR="007E44EF" w:rsidRPr="005E06AA">
        <w:rPr>
          <w:rFonts w:ascii="Book Antiqua" w:hAnsi="Book Antiqua" w:cs="Calibri"/>
          <w:sz w:val="20"/>
          <w:szCs w:val="20"/>
        </w:rPr>
        <w:t>) nie</w:t>
      </w:r>
      <w:r w:rsidRPr="005E06AA">
        <w:rPr>
          <w:rFonts w:ascii="Book Antiqua" w:hAnsi="Book Antiqua" w:cs="Calibri"/>
          <w:sz w:val="20"/>
          <w:szCs w:val="20"/>
        </w:rPr>
        <w:t xml:space="preserve"> naniesione na mapach, uwarunkowania geologiczne (jeśli nie przeprowadzono wcześniej stosownych badań),</w:t>
      </w:r>
    </w:p>
    <w:p w14:paraId="0F920A00" w14:textId="77777777" w:rsidR="001A05E5" w:rsidRPr="005E06AA" w:rsidRDefault="001A05E5" w:rsidP="005E06AA">
      <w:pPr>
        <w:pStyle w:val="NormalnyWeb"/>
        <w:widowControl w:val="0"/>
        <w:numPr>
          <w:ilvl w:val="0"/>
          <w:numId w:val="29"/>
        </w:numPr>
        <w:spacing w:before="0" w:beforeAutospacing="0" w:after="0" w:line="276" w:lineRule="auto"/>
        <w:jc w:val="both"/>
        <w:rPr>
          <w:rFonts w:ascii="Book Antiqua" w:hAnsi="Book Antiqua" w:cs="Calibri"/>
          <w:bCs/>
          <w:iCs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wykopalisk archeologicznych lub niewypałów uniemożliwiających wykonanie dalszych robót,</w:t>
      </w:r>
    </w:p>
    <w:p w14:paraId="709664D5" w14:textId="77777777" w:rsidR="001A05E5" w:rsidRPr="005E06AA" w:rsidRDefault="001A05E5" w:rsidP="005E06AA">
      <w:pPr>
        <w:pStyle w:val="NormalnyWeb"/>
        <w:widowControl w:val="0"/>
        <w:numPr>
          <w:ilvl w:val="0"/>
          <w:numId w:val="29"/>
        </w:numPr>
        <w:spacing w:before="0" w:beforeAutospacing="0" w:after="0" w:line="276" w:lineRule="auto"/>
        <w:jc w:val="both"/>
        <w:rPr>
          <w:rFonts w:ascii="Book Antiqua" w:hAnsi="Book Antiqua" w:cs="Calibri"/>
          <w:bCs/>
          <w:iCs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jeśli wykonanie robót zamiennych ze względu na zasady wiedzy technicznej i sztuki budowlanej lub konieczność sporządzenia i uzgodnienia dodatkowej dokumentacji wymaga dodatkowego czasu ponad termin wynikający z umowy,</w:t>
      </w:r>
    </w:p>
    <w:p w14:paraId="54A7407B" w14:textId="07C52D19" w:rsidR="001557E4" w:rsidRPr="005E06AA" w:rsidRDefault="001A05E5" w:rsidP="005E06AA">
      <w:pPr>
        <w:pStyle w:val="NormalnyWeb"/>
        <w:widowControl w:val="0"/>
        <w:numPr>
          <w:ilvl w:val="0"/>
          <w:numId w:val="29"/>
        </w:numPr>
        <w:spacing w:before="0" w:beforeAutospacing="0" w:after="0" w:line="276" w:lineRule="auto"/>
        <w:jc w:val="both"/>
        <w:rPr>
          <w:rFonts w:ascii="Book Antiqua" w:hAnsi="Book Antiqua" w:cs="Calibri"/>
          <w:bCs/>
          <w:iCs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zlecenia wykonania zamówienia dodatkowego, o którym mowa w § 5 ust. 7</w:t>
      </w:r>
      <w:r w:rsidR="00A84C7E" w:rsidRPr="005E06AA">
        <w:rPr>
          <w:rFonts w:ascii="Book Antiqua" w:hAnsi="Book Antiqua" w:cs="Calibri"/>
          <w:sz w:val="20"/>
          <w:szCs w:val="20"/>
        </w:rPr>
        <w:t>,</w:t>
      </w:r>
    </w:p>
    <w:p w14:paraId="1DF496F0" w14:textId="0DAEEB63" w:rsidR="00A84C7E" w:rsidRPr="005E06AA" w:rsidRDefault="00A84C7E" w:rsidP="005E06AA">
      <w:pPr>
        <w:pStyle w:val="NormalnyWeb"/>
        <w:widowControl w:val="0"/>
        <w:numPr>
          <w:ilvl w:val="0"/>
          <w:numId w:val="29"/>
        </w:numPr>
        <w:spacing w:before="0" w:beforeAutospacing="0" w:after="0" w:line="276" w:lineRule="auto"/>
        <w:jc w:val="both"/>
        <w:rPr>
          <w:rFonts w:ascii="Book Antiqua" w:hAnsi="Book Antiqua" w:cs="Calibri"/>
          <w:bCs/>
          <w:iCs/>
          <w:sz w:val="20"/>
          <w:szCs w:val="20"/>
        </w:rPr>
      </w:pPr>
      <w:bookmarkStart w:id="4" w:name="_Hlk193455393"/>
      <w:r w:rsidRPr="005E06AA">
        <w:rPr>
          <w:rFonts w:ascii="Book Antiqua" w:hAnsi="Book Antiqua" w:cs="Calibri"/>
          <w:sz w:val="20"/>
          <w:szCs w:val="20"/>
        </w:rPr>
        <w:t>inne przyczyny zewnętrzne niezależne od zamawiającego oraz Wykonawcy skutkujące niemożliwością prowadzenia prac</w:t>
      </w:r>
      <w:bookmarkEnd w:id="4"/>
      <w:r w:rsidRPr="005E06AA">
        <w:rPr>
          <w:rFonts w:ascii="Book Antiqua" w:hAnsi="Book Antiqua" w:cs="Calibri"/>
          <w:sz w:val="20"/>
          <w:szCs w:val="20"/>
        </w:rPr>
        <w:t>.</w:t>
      </w:r>
    </w:p>
    <w:p w14:paraId="2F618753" w14:textId="4A682EFF" w:rsidR="00D6736A" w:rsidRPr="005E06AA" w:rsidRDefault="00C160E5" w:rsidP="005E06AA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276" w:lineRule="auto"/>
        <w:jc w:val="both"/>
        <w:rPr>
          <w:rFonts w:ascii="Book Antiqua" w:hAnsi="Book Antiqua" w:cs="Calibri"/>
          <w:bCs w:val="0"/>
          <w:iCs w:val="0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Zaistnienie przesłanek z ust. 4</w:t>
      </w:r>
      <w:r w:rsidR="00D6736A" w:rsidRPr="005E06AA">
        <w:rPr>
          <w:rFonts w:ascii="Book Antiqua" w:hAnsi="Book Antiqua" w:cs="Calibri"/>
          <w:sz w:val="20"/>
          <w:szCs w:val="20"/>
        </w:rPr>
        <w:t xml:space="preserve"> pkt 3 wymaga pisemnego uprzedzenia Wykonawcy, nie później niż na </w:t>
      </w:r>
      <w:r w:rsidR="00EA19DE" w:rsidRPr="005E06AA">
        <w:rPr>
          <w:rFonts w:ascii="Book Antiqua" w:hAnsi="Book Antiqua" w:cs="Calibri"/>
          <w:sz w:val="20"/>
          <w:szCs w:val="20"/>
        </w:rPr>
        <w:br/>
      </w:r>
      <w:r w:rsidR="00D6736A" w:rsidRPr="005E06AA">
        <w:rPr>
          <w:rFonts w:ascii="Book Antiqua" w:hAnsi="Book Antiqua" w:cs="Calibri"/>
          <w:sz w:val="20"/>
          <w:szCs w:val="20"/>
        </w:rPr>
        <w:t>5 dni przed terminem wstrzymania danego zakresu robót. Ryzyko i koszty kontynuowania robót, pomimo powiadomienia, ponosi Wykonawca i nie obciążają one Zamawiającego.</w:t>
      </w:r>
    </w:p>
    <w:p w14:paraId="430D546B" w14:textId="70097301" w:rsidR="00A84C7E" w:rsidRPr="005E06AA" w:rsidRDefault="00A84C7E" w:rsidP="005E06AA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276" w:lineRule="auto"/>
        <w:jc w:val="both"/>
        <w:rPr>
          <w:rFonts w:ascii="Book Antiqua" w:hAnsi="Book Antiqua" w:cs="Calibri"/>
          <w:bCs w:val="0"/>
          <w:iCs w:val="0"/>
          <w:sz w:val="20"/>
          <w:szCs w:val="20"/>
        </w:rPr>
      </w:pPr>
      <w:bookmarkStart w:id="5" w:name="_Hlk193455508"/>
      <w:r w:rsidRPr="005E06AA">
        <w:rPr>
          <w:rFonts w:ascii="Book Antiqua" w:hAnsi="Book Antiqua" w:cs="Calibri"/>
          <w:sz w:val="20"/>
          <w:szCs w:val="20"/>
        </w:rPr>
        <w:t xml:space="preserve">W przypadku wystąpienia którejkolwiek z okoliczności wymienionych w ust. </w:t>
      </w:r>
      <w:r w:rsidR="009B5D0C" w:rsidRPr="005E06AA">
        <w:rPr>
          <w:rFonts w:ascii="Book Antiqua" w:hAnsi="Book Antiqua" w:cs="Calibri"/>
          <w:sz w:val="20"/>
          <w:szCs w:val="20"/>
        </w:rPr>
        <w:t>4</w:t>
      </w:r>
      <w:r w:rsidRPr="005E06AA">
        <w:rPr>
          <w:rFonts w:ascii="Book Antiqua" w:hAnsi="Book Antiqua" w:cs="Calibri"/>
          <w:sz w:val="20"/>
          <w:szCs w:val="20"/>
        </w:rPr>
        <w:t xml:space="preserve"> termin wykonania umowy może ulec odpowiedniemu przedłużeniu, o czas niezbędny do zakończenia wykonywania jej przedmiotu w sposób należyty, nie dłużej jednak niż o okres trwania tych okoliczności.</w:t>
      </w:r>
    </w:p>
    <w:p w14:paraId="2F68582D" w14:textId="4A3468B5" w:rsidR="00511858" w:rsidRPr="005E06AA" w:rsidRDefault="00511858" w:rsidP="005E06AA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276" w:lineRule="auto"/>
        <w:jc w:val="both"/>
        <w:rPr>
          <w:rFonts w:ascii="Book Antiqua" w:hAnsi="Book Antiqua" w:cs="Calibri"/>
          <w:bCs w:val="0"/>
          <w:iCs w:val="0"/>
          <w:sz w:val="20"/>
          <w:szCs w:val="20"/>
        </w:rPr>
      </w:pPr>
      <w:r w:rsidRPr="005E06AA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>Dopuszczalne są zmiany treści umowy, w zakresie wydłużenia terminu realizacji przedmiotu umowy, będące następstwem zmian treści umowy o dofinansowanie ze środków KPO, których wprowadzenie będzie konieczne z punktu widzenia prawidłowego rozliczenia udzielonego dofinansowania.</w:t>
      </w:r>
    </w:p>
    <w:p w14:paraId="3960C742" w14:textId="358DE9D2" w:rsidR="00511858" w:rsidRPr="005E06AA" w:rsidRDefault="00511858" w:rsidP="005E06AA">
      <w:pPr>
        <w:numPr>
          <w:ilvl w:val="0"/>
          <w:numId w:val="39"/>
        </w:numPr>
        <w:autoSpaceDE w:val="0"/>
        <w:autoSpaceDN w:val="0"/>
        <w:adjustRightInd w:val="0"/>
        <w:spacing w:line="276" w:lineRule="auto"/>
        <w:jc w:val="both"/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</w:pPr>
      <w:r w:rsidRPr="005E06AA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 xml:space="preserve">Dopuszczalne są wszelkie zmiany nieistotne rozumiane w ten sposób, że wiedza o ich wprowadzeniu na etapie postępowania o udzielenie zamówienia publicznego nie wpłynęłaby na krąg podmiotów ubiegających się o zamówienie, ani na wynik postępowania. Takimi zmianami są zmiany o charakterze </w:t>
      </w:r>
      <w:proofErr w:type="spellStart"/>
      <w:r w:rsidRPr="005E06AA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>administracyjno</w:t>
      </w:r>
      <w:proofErr w:type="spellEnd"/>
      <w:r w:rsidR="009759B6" w:rsidRPr="005E06AA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 xml:space="preserve"> –</w:t>
      </w:r>
      <w:r w:rsidRPr="005E06AA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 xml:space="preserve"> organizacyjnym umowy np. zmiana numeru konta bankowego, zmiana dotycząca nazwy, siedziby Wykonawcy lub jego formy </w:t>
      </w:r>
      <w:proofErr w:type="spellStart"/>
      <w:r w:rsidRPr="005E06AA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>organizacyjno</w:t>
      </w:r>
      <w:proofErr w:type="spellEnd"/>
      <w:r w:rsidR="009759B6" w:rsidRPr="005E06AA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 xml:space="preserve"> – </w:t>
      </w:r>
      <w:r w:rsidRPr="005E06AA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 xml:space="preserve">prawnej w trakcie trwania umowy, innych danych identyfikacyjnych, zmiany prowadzące do likwidacji oczywistych omyłek pisarskich </w:t>
      </w:r>
      <w:r w:rsidR="009B5D0C" w:rsidRPr="005E06AA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br/>
      </w:r>
      <w:r w:rsidRPr="005E06AA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>i rachunkowych w treści umowy</w:t>
      </w:r>
      <w:bookmarkEnd w:id="5"/>
      <w:r w:rsidRPr="005E06AA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 xml:space="preserve">. </w:t>
      </w:r>
    </w:p>
    <w:p w14:paraId="4B91506C" w14:textId="73A0549C" w:rsidR="001557E4" w:rsidRPr="005E06AA" w:rsidRDefault="001557E4" w:rsidP="005E06AA">
      <w:pPr>
        <w:widowControl w:val="0"/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Book Antiqua" w:hAnsi="Book Antiqua" w:cs="Calibri"/>
          <w:bCs w:val="0"/>
          <w:iCs w:val="0"/>
          <w:sz w:val="20"/>
          <w:szCs w:val="20"/>
        </w:rPr>
      </w:pPr>
      <w:r w:rsidRPr="005E06AA">
        <w:rPr>
          <w:rFonts w:ascii="Book Antiqua" w:hAnsi="Book Antiqua" w:cs="Calibri"/>
          <w:bCs w:val="0"/>
          <w:iCs w:val="0"/>
          <w:sz w:val="20"/>
          <w:szCs w:val="20"/>
        </w:rPr>
        <w:t xml:space="preserve">Zmiana umowy może dotyczyć </w:t>
      </w:r>
      <w:r w:rsidR="00141F1B" w:rsidRPr="005E06AA">
        <w:rPr>
          <w:rFonts w:ascii="Book Antiqua" w:hAnsi="Book Antiqua" w:cs="Calibri"/>
          <w:bCs w:val="0"/>
          <w:iCs w:val="0"/>
          <w:sz w:val="20"/>
          <w:szCs w:val="20"/>
        </w:rPr>
        <w:t xml:space="preserve">również </w:t>
      </w:r>
      <w:r w:rsidRPr="005E06AA">
        <w:rPr>
          <w:rFonts w:ascii="Book Antiqua" w:hAnsi="Book Antiqua" w:cs="Calibri"/>
          <w:bCs w:val="0"/>
          <w:iCs w:val="0"/>
          <w:sz w:val="20"/>
          <w:szCs w:val="20"/>
        </w:rPr>
        <w:t>jednej z niżej wymienionych okoliczności:</w:t>
      </w:r>
    </w:p>
    <w:p w14:paraId="20C70DD6" w14:textId="77777777" w:rsidR="001557E4" w:rsidRPr="005E06AA" w:rsidRDefault="001557E4" w:rsidP="005E06AA">
      <w:pPr>
        <w:pStyle w:val="NormalnyWeb"/>
        <w:widowControl w:val="0"/>
        <w:numPr>
          <w:ilvl w:val="0"/>
          <w:numId w:val="20"/>
        </w:numPr>
        <w:spacing w:before="0" w:beforeAutospacing="0" w:after="0" w:line="276" w:lineRule="auto"/>
        <w:ind w:left="567" w:hanging="283"/>
        <w:jc w:val="both"/>
        <w:rPr>
          <w:rFonts w:ascii="Book Antiqua" w:eastAsia="SimSun" w:hAnsi="Book Antiqua" w:cs="Calibri"/>
          <w:bCs/>
          <w:iCs/>
          <w:sz w:val="20"/>
          <w:szCs w:val="20"/>
        </w:rPr>
      </w:pPr>
      <w:r w:rsidRPr="005E06AA">
        <w:rPr>
          <w:rFonts w:ascii="Book Antiqua" w:eastAsia="SimSun" w:hAnsi="Book Antiqua" w:cs="Calibri"/>
          <w:bCs/>
          <w:iCs/>
          <w:sz w:val="20"/>
          <w:szCs w:val="20"/>
        </w:rPr>
        <w:t xml:space="preserve">zmiany osób określonych w § </w:t>
      </w:r>
      <w:r w:rsidR="0083734C" w:rsidRPr="005E06AA">
        <w:rPr>
          <w:rFonts w:ascii="Book Antiqua" w:eastAsia="SimSun" w:hAnsi="Book Antiqua" w:cs="Calibri"/>
          <w:bCs/>
          <w:iCs/>
          <w:sz w:val="20"/>
          <w:szCs w:val="20"/>
        </w:rPr>
        <w:t>6</w:t>
      </w:r>
      <w:r w:rsidRPr="005E06AA">
        <w:rPr>
          <w:rFonts w:ascii="Book Antiqua" w:eastAsia="SimSun" w:hAnsi="Book Antiqua" w:cs="Calibri"/>
          <w:bCs/>
          <w:iCs/>
          <w:sz w:val="20"/>
          <w:szCs w:val="20"/>
        </w:rPr>
        <w:t xml:space="preserve"> ust. 1 i 2 niniejszej umowy,</w:t>
      </w:r>
    </w:p>
    <w:p w14:paraId="0F6A92FA" w14:textId="3519520F" w:rsidR="001557E4" w:rsidRPr="005E06AA" w:rsidRDefault="001557E4" w:rsidP="005E06AA">
      <w:pPr>
        <w:pStyle w:val="NormalnyWeb"/>
        <w:widowControl w:val="0"/>
        <w:numPr>
          <w:ilvl w:val="0"/>
          <w:numId w:val="20"/>
        </w:numPr>
        <w:spacing w:before="0" w:beforeAutospacing="0" w:after="0" w:line="276" w:lineRule="auto"/>
        <w:ind w:left="567" w:hanging="283"/>
        <w:jc w:val="both"/>
        <w:rPr>
          <w:rFonts w:ascii="Book Antiqua" w:eastAsia="SimSun" w:hAnsi="Book Antiqua" w:cs="Calibri"/>
          <w:bCs/>
          <w:iCs/>
          <w:sz w:val="20"/>
          <w:szCs w:val="20"/>
        </w:rPr>
      </w:pPr>
      <w:r w:rsidRPr="005E06AA">
        <w:rPr>
          <w:rFonts w:ascii="Book Antiqua" w:eastAsia="SimSun" w:hAnsi="Book Antiqua" w:cs="Calibri"/>
          <w:bCs/>
          <w:iCs/>
          <w:sz w:val="20"/>
          <w:szCs w:val="20"/>
        </w:rPr>
        <w:t>zmiany podwykonawców, których udział w realizacji przedmiotu umowy został zaakceptowany przez Zamawiającego,</w:t>
      </w:r>
      <w:r w:rsidR="009A2B06" w:rsidRPr="005E06AA">
        <w:rPr>
          <w:rFonts w:ascii="Book Antiqua" w:eastAsia="SimSun" w:hAnsi="Book Antiqua" w:cs="Calibri"/>
          <w:bCs/>
          <w:iCs/>
          <w:sz w:val="20"/>
          <w:szCs w:val="20"/>
        </w:rPr>
        <w:t xml:space="preserve"> oraz </w:t>
      </w:r>
      <w:r w:rsidR="00D22019" w:rsidRPr="005E06AA">
        <w:rPr>
          <w:rFonts w:ascii="Book Antiqua" w:eastAsia="SimSun" w:hAnsi="Book Antiqua" w:cs="Calibri"/>
          <w:bCs/>
          <w:iCs/>
          <w:sz w:val="20"/>
          <w:szCs w:val="20"/>
        </w:rPr>
        <w:t>w przypadku wprowadzenia podwykonawcy w zakresie nieprzewidzianym w formularzu oferty</w:t>
      </w:r>
      <w:r w:rsidR="007B7A4C" w:rsidRPr="005E06AA">
        <w:rPr>
          <w:rFonts w:ascii="Book Antiqua" w:eastAsia="SimSun" w:hAnsi="Book Antiqua" w:cs="Calibri"/>
          <w:bCs/>
          <w:iCs/>
          <w:sz w:val="20"/>
          <w:szCs w:val="20"/>
        </w:rPr>
        <w:t xml:space="preserve">. W przypadku, gdy </w:t>
      </w:r>
      <w:r w:rsidR="007B7A4C" w:rsidRPr="005E06AA">
        <w:rPr>
          <w:rFonts w:ascii="Book Antiqua" w:hAnsi="Book Antiqua" w:cs="Calibri"/>
          <w:sz w:val="20"/>
          <w:szCs w:val="20"/>
        </w:rPr>
        <w:t xml:space="preserve">dotychczasowy podwykonawca swoimi zasobami potwierdzał spełnienie przez Wykonawcę warunków udziału w postępowaniu, nowy podwykonawca lub Wykonawca samodzielnie musi spełniać warunki udziału w postępowaniu </w:t>
      </w:r>
      <w:r w:rsidR="009B5D0C" w:rsidRPr="005E06AA">
        <w:rPr>
          <w:rFonts w:ascii="Book Antiqua" w:hAnsi="Book Antiqua" w:cs="Calibri"/>
          <w:sz w:val="20"/>
          <w:szCs w:val="20"/>
        </w:rPr>
        <w:br/>
      </w:r>
      <w:r w:rsidR="007B7A4C" w:rsidRPr="005E06AA">
        <w:rPr>
          <w:rFonts w:ascii="Book Antiqua" w:hAnsi="Book Antiqua" w:cs="Calibri"/>
          <w:sz w:val="20"/>
          <w:szCs w:val="20"/>
        </w:rPr>
        <w:t>w takim samym zakresie jak dotychczasowy podwykonawca, tj. pozwalający spełnić warunki podane w SWZ. Zmianie</w:t>
      </w:r>
      <w:r w:rsidR="007B7A4C" w:rsidRPr="005E06AA">
        <w:rPr>
          <w:rFonts w:ascii="Book Antiqua" w:hAnsi="Book Antiqua" w:cs="Calibri"/>
          <w:spacing w:val="20"/>
          <w:sz w:val="20"/>
          <w:szCs w:val="20"/>
        </w:rPr>
        <w:t xml:space="preserve"> </w:t>
      </w:r>
      <w:r w:rsidR="007B7A4C" w:rsidRPr="005E06AA">
        <w:rPr>
          <w:rFonts w:ascii="Book Antiqua" w:hAnsi="Book Antiqua" w:cs="Calibri"/>
          <w:sz w:val="20"/>
          <w:szCs w:val="20"/>
        </w:rPr>
        <w:t>może</w:t>
      </w:r>
      <w:r w:rsidR="007B7A4C" w:rsidRPr="005E06AA">
        <w:rPr>
          <w:rFonts w:ascii="Book Antiqua" w:hAnsi="Book Antiqua" w:cs="Calibri"/>
          <w:spacing w:val="20"/>
          <w:sz w:val="20"/>
          <w:szCs w:val="20"/>
        </w:rPr>
        <w:t xml:space="preserve"> </w:t>
      </w:r>
      <w:r w:rsidR="007B7A4C" w:rsidRPr="005E06AA">
        <w:rPr>
          <w:rFonts w:ascii="Book Antiqua" w:hAnsi="Book Antiqua" w:cs="Calibri"/>
          <w:sz w:val="20"/>
          <w:szCs w:val="20"/>
        </w:rPr>
        <w:t>ulec</w:t>
      </w:r>
      <w:r w:rsidR="007B7A4C" w:rsidRPr="005E06AA">
        <w:rPr>
          <w:rFonts w:ascii="Book Antiqua" w:hAnsi="Book Antiqua" w:cs="Calibri"/>
          <w:spacing w:val="20"/>
          <w:sz w:val="20"/>
          <w:szCs w:val="20"/>
        </w:rPr>
        <w:t xml:space="preserve"> </w:t>
      </w:r>
      <w:r w:rsidR="007B7A4C" w:rsidRPr="005E06AA">
        <w:rPr>
          <w:rFonts w:ascii="Book Antiqua" w:hAnsi="Book Antiqua" w:cs="Calibri"/>
          <w:sz w:val="20"/>
          <w:szCs w:val="20"/>
        </w:rPr>
        <w:t>także</w:t>
      </w:r>
      <w:r w:rsidR="007B7A4C" w:rsidRPr="005E06AA">
        <w:rPr>
          <w:rFonts w:ascii="Book Antiqua" w:hAnsi="Book Antiqua" w:cs="Calibri"/>
          <w:spacing w:val="20"/>
          <w:sz w:val="20"/>
          <w:szCs w:val="20"/>
        </w:rPr>
        <w:t xml:space="preserve"> </w:t>
      </w:r>
      <w:r w:rsidR="007B7A4C" w:rsidRPr="005E06AA">
        <w:rPr>
          <w:rFonts w:ascii="Book Antiqua" w:hAnsi="Book Antiqua" w:cs="Calibri"/>
          <w:sz w:val="20"/>
          <w:szCs w:val="20"/>
        </w:rPr>
        <w:t>zakres</w:t>
      </w:r>
      <w:r w:rsidR="007B7A4C" w:rsidRPr="005E06AA">
        <w:rPr>
          <w:rFonts w:ascii="Book Antiqua" w:hAnsi="Book Antiqua" w:cs="Calibri"/>
          <w:spacing w:val="19"/>
          <w:sz w:val="20"/>
          <w:szCs w:val="20"/>
        </w:rPr>
        <w:t xml:space="preserve"> </w:t>
      </w:r>
      <w:r w:rsidR="007B7A4C" w:rsidRPr="005E06AA">
        <w:rPr>
          <w:rFonts w:ascii="Book Antiqua" w:hAnsi="Book Antiqua" w:cs="Calibri"/>
          <w:sz w:val="20"/>
          <w:szCs w:val="20"/>
        </w:rPr>
        <w:t>(rodzaj)</w:t>
      </w:r>
      <w:r w:rsidR="007B7A4C" w:rsidRPr="005E06AA">
        <w:rPr>
          <w:rFonts w:ascii="Book Antiqua" w:hAnsi="Book Antiqua" w:cs="Calibri"/>
          <w:spacing w:val="20"/>
          <w:sz w:val="20"/>
          <w:szCs w:val="20"/>
        </w:rPr>
        <w:t xml:space="preserve"> </w:t>
      </w:r>
      <w:r w:rsidR="007B7A4C" w:rsidRPr="005E06AA">
        <w:rPr>
          <w:rFonts w:ascii="Book Antiqua" w:hAnsi="Book Antiqua" w:cs="Calibri"/>
          <w:sz w:val="20"/>
          <w:szCs w:val="20"/>
        </w:rPr>
        <w:t>robót</w:t>
      </w:r>
      <w:r w:rsidR="007B7A4C" w:rsidRPr="005E06AA">
        <w:rPr>
          <w:rFonts w:ascii="Book Antiqua" w:hAnsi="Book Antiqua" w:cs="Calibri"/>
          <w:spacing w:val="19"/>
          <w:sz w:val="20"/>
          <w:szCs w:val="20"/>
        </w:rPr>
        <w:t xml:space="preserve"> </w:t>
      </w:r>
      <w:r w:rsidR="007B7A4C" w:rsidRPr="005E06AA">
        <w:rPr>
          <w:rFonts w:ascii="Book Antiqua" w:hAnsi="Book Antiqua" w:cs="Calibri"/>
          <w:sz w:val="20"/>
          <w:szCs w:val="20"/>
        </w:rPr>
        <w:t>jakie</w:t>
      </w:r>
      <w:r w:rsidR="007B7A4C" w:rsidRPr="005E06AA">
        <w:rPr>
          <w:rFonts w:ascii="Book Antiqua" w:hAnsi="Book Antiqua" w:cs="Calibri"/>
          <w:spacing w:val="22"/>
          <w:sz w:val="20"/>
          <w:szCs w:val="20"/>
        </w:rPr>
        <w:t xml:space="preserve"> </w:t>
      </w:r>
      <w:r w:rsidR="007B7A4C" w:rsidRPr="005E06AA">
        <w:rPr>
          <w:rFonts w:ascii="Book Antiqua" w:hAnsi="Book Antiqua" w:cs="Calibri"/>
          <w:sz w:val="20"/>
          <w:szCs w:val="20"/>
        </w:rPr>
        <w:t>Wykonawca</w:t>
      </w:r>
      <w:r w:rsidR="007B7A4C" w:rsidRPr="005E06AA">
        <w:rPr>
          <w:rFonts w:ascii="Book Antiqua" w:hAnsi="Book Antiqua" w:cs="Calibri"/>
          <w:spacing w:val="20"/>
          <w:sz w:val="20"/>
          <w:szCs w:val="20"/>
        </w:rPr>
        <w:t xml:space="preserve"> </w:t>
      </w:r>
      <w:r w:rsidR="007B7A4C" w:rsidRPr="005E06AA">
        <w:rPr>
          <w:rFonts w:ascii="Book Antiqua" w:hAnsi="Book Antiqua" w:cs="Calibri"/>
          <w:sz w:val="20"/>
          <w:szCs w:val="20"/>
        </w:rPr>
        <w:t>powierzy</w:t>
      </w:r>
      <w:r w:rsidR="007B7A4C" w:rsidRPr="005E06AA">
        <w:rPr>
          <w:rFonts w:ascii="Book Antiqua" w:hAnsi="Book Antiqua" w:cs="Calibri"/>
          <w:spacing w:val="19"/>
          <w:sz w:val="20"/>
          <w:szCs w:val="20"/>
        </w:rPr>
        <w:t xml:space="preserve"> </w:t>
      </w:r>
      <w:r w:rsidR="007B7A4C" w:rsidRPr="005E06AA">
        <w:rPr>
          <w:rFonts w:ascii="Book Antiqua" w:hAnsi="Book Antiqua" w:cs="Calibri"/>
          <w:sz w:val="20"/>
          <w:szCs w:val="20"/>
        </w:rPr>
        <w:t>podwykonawcy</w:t>
      </w:r>
      <w:r w:rsidR="007B7A4C" w:rsidRPr="005E06AA">
        <w:rPr>
          <w:rFonts w:ascii="Book Antiqua" w:hAnsi="Book Antiqua" w:cs="Calibri"/>
          <w:spacing w:val="21"/>
          <w:sz w:val="20"/>
          <w:szCs w:val="20"/>
        </w:rPr>
        <w:t xml:space="preserve"> </w:t>
      </w:r>
      <w:r w:rsidR="007B7A4C" w:rsidRPr="005E06AA">
        <w:rPr>
          <w:rFonts w:ascii="Book Antiqua" w:hAnsi="Book Antiqua" w:cs="Calibri"/>
          <w:sz w:val="20"/>
          <w:szCs w:val="20"/>
        </w:rPr>
        <w:t>w stosunku do zakresu robót zadeklarowanego w ofercie,</w:t>
      </w:r>
    </w:p>
    <w:p w14:paraId="311DEBE1" w14:textId="276DE730" w:rsidR="004B52CE" w:rsidRPr="005E06AA" w:rsidRDefault="001557E4" w:rsidP="005E06AA">
      <w:pPr>
        <w:widowControl w:val="0"/>
        <w:numPr>
          <w:ilvl w:val="0"/>
          <w:numId w:val="20"/>
        </w:numPr>
        <w:spacing w:line="276" w:lineRule="auto"/>
        <w:ind w:left="567" w:hanging="283"/>
        <w:jc w:val="both"/>
        <w:rPr>
          <w:rFonts w:ascii="Book Antiqua" w:eastAsia="SimSun" w:hAnsi="Book Antiqua" w:cs="Calibri"/>
          <w:sz w:val="20"/>
          <w:szCs w:val="20"/>
        </w:rPr>
      </w:pPr>
      <w:bookmarkStart w:id="6" w:name="_Hlk193455611"/>
      <w:r w:rsidRPr="005E06AA">
        <w:rPr>
          <w:rFonts w:ascii="Book Antiqua" w:hAnsi="Book Antiqua" w:cs="Calibri"/>
          <w:bCs w:val="0"/>
          <w:iCs w:val="0"/>
          <w:sz w:val="20"/>
          <w:szCs w:val="20"/>
        </w:rPr>
        <w:t>zmiany umowy w przypadku zmiany przepisów prawa obowiązujących na dzień zawarcia</w:t>
      </w:r>
      <w:r w:rsidR="00F6743B" w:rsidRPr="005E06AA">
        <w:rPr>
          <w:rFonts w:ascii="Book Antiqua" w:hAnsi="Book Antiqua" w:cs="Calibri"/>
          <w:bCs w:val="0"/>
          <w:iCs w:val="0"/>
          <w:sz w:val="20"/>
          <w:szCs w:val="20"/>
        </w:rPr>
        <w:t xml:space="preserve"> </w:t>
      </w:r>
      <w:r w:rsidRPr="005E06AA">
        <w:rPr>
          <w:rFonts w:ascii="Book Antiqua" w:hAnsi="Book Antiqua" w:cs="Calibri"/>
          <w:bCs w:val="0"/>
          <w:iCs w:val="0"/>
          <w:sz w:val="20"/>
          <w:szCs w:val="20"/>
        </w:rPr>
        <w:t xml:space="preserve">umowy </w:t>
      </w:r>
      <w:r w:rsidR="009B5D0C" w:rsidRPr="005E06AA">
        <w:rPr>
          <w:rFonts w:ascii="Book Antiqua" w:hAnsi="Book Antiqua" w:cs="Calibri"/>
          <w:bCs w:val="0"/>
          <w:iCs w:val="0"/>
          <w:sz w:val="20"/>
          <w:szCs w:val="20"/>
        </w:rPr>
        <w:br/>
      </w:r>
      <w:r w:rsidRPr="005E06AA">
        <w:rPr>
          <w:rFonts w:ascii="Book Antiqua" w:hAnsi="Book Antiqua" w:cs="Calibri"/>
          <w:bCs w:val="0"/>
          <w:iCs w:val="0"/>
          <w:sz w:val="20"/>
          <w:szCs w:val="20"/>
        </w:rPr>
        <w:t>w zakresie mającym wpływ na realizację umowy, w tym</w:t>
      </w:r>
      <w:r w:rsidR="004B52CE" w:rsidRPr="005E06AA">
        <w:rPr>
          <w:rFonts w:ascii="Book Antiqua" w:hAnsi="Book Antiqua" w:cs="Calibri"/>
          <w:bCs w:val="0"/>
          <w:iCs w:val="0"/>
          <w:sz w:val="20"/>
          <w:szCs w:val="20"/>
        </w:rPr>
        <w:t>:</w:t>
      </w:r>
    </w:p>
    <w:p w14:paraId="70D936CC" w14:textId="3E95A3FE" w:rsidR="004B52CE" w:rsidRPr="005E06AA" w:rsidRDefault="001557E4" w:rsidP="005E06AA">
      <w:pPr>
        <w:pStyle w:val="Akapitzlist"/>
        <w:widowControl w:val="0"/>
        <w:numPr>
          <w:ilvl w:val="0"/>
          <w:numId w:val="36"/>
        </w:numPr>
        <w:spacing w:line="276" w:lineRule="auto"/>
        <w:ind w:left="851" w:hanging="284"/>
        <w:jc w:val="both"/>
        <w:rPr>
          <w:rFonts w:ascii="Book Antiqua" w:eastAsia="SimSun" w:hAnsi="Book Antiqua" w:cs="Calibri"/>
          <w:sz w:val="20"/>
          <w:szCs w:val="20"/>
        </w:rPr>
      </w:pPr>
      <w:r w:rsidRPr="005E06AA">
        <w:rPr>
          <w:rFonts w:ascii="Book Antiqua" w:hAnsi="Book Antiqua" w:cs="Calibri"/>
          <w:bCs w:val="0"/>
          <w:iCs w:val="0"/>
          <w:sz w:val="20"/>
          <w:szCs w:val="20"/>
        </w:rPr>
        <w:t>zamiany ustawowej stawki</w:t>
      </w:r>
      <w:r w:rsidR="00CF6C20" w:rsidRPr="005E06AA">
        <w:rPr>
          <w:rFonts w:ascii="Book Antiqua" w:hAnsi="Book Antiqua" w:cs="Calibri"/>
          <w:bCs w:val="0"/>
          <w:iCs w:val="0"/>
          <w:sz w:val="20"/>
          <w:szCs w:val="20"/>
        </w:rPr>
        <w:t xml:space="preserve"> </w:t>
      </w:r>
      <w:r w:rsidRPr="005E06AA">
        <w:rPr>
          <w:rFonts w:ascii="Book Antiqua" w:hAnsi="Book Antiqua" w:cs="Calibri"/>
          <w:bCs w:val="0"/>
          <w:iCs w:val="0"/>
          <w:sz w:val="20"/>
          <w:szCs w:val="20"/>
        </w:rPr>
        <w:t xml:space="preserve">podatku od towarów i usług VAT, prowadzącej do zmiany kwoty brutto, </w:t>
      </w:r>
      <w:r w:rsidRPr="005E06AA">
        <w:rPr>
          <w:rFonts w:ascii="Book Antiqua" w:hAnsi="Book Antiqua" w:cs="Calibri"/>
          <w:sz w:val="20"/>
          <w:szCs w:val="20"/>
        </w:rPr>
        <w:t>o którym mowa w § 4 ust. 2 niniejszej umowy</w:t>
      </w:r>
      <w:r w:rsidR="004B52CE" w:rsidRPr="005E06AA">
        <w:rPr>
          <w:rFonts w:ascii="Book Antiqua" w:hAnsi="Book Antiqua" w:cs="Calibri"/>
          <w:bCs w:val="0"/>
          <w:iCs w:val="0"/>
          <w:sz w:val="20"/>
          <w:szCs w:val="20"/>
        </w:rPr>
        <w:t>,</w:t>
      </w:r>
    </w:p>
    <w:p w14:paraId="0DC12B9B" w14:textId="3E4AD8D5" w:rsidR="004B52CE" w:rsidRPr="005E06AA" w:rsidRDefault="004B52CE" w:rsidP="005E06AA">
      <w:pPr>
        <w:pStyle w:val="Akapitzlist"/>
        <w:widowControl w:val="0"/>
        <w:numPr>
          <w:ilvl w:val="0"/>
          <w:numId w:val="36"/>
        </w:numPr>
        <w:spacing w:line="276" w:lineRule="auto"/>
        <w:ind w:left="851" w:hanging="284"/>
        <w:jc w:val="both"/>
        <w:rPr>
          <w:rFonts w:ascii="Book Antiqua" w:eastAsia="SimSun" w:hAnsi="Book Antiqua" w:cs="Calibri"/>
          <w:sz w:val="20"/>
          <w:szCs w:val="20"/>
        </w:rPr>
      </w:pPr>
      <w:r w:rsidRPr="005E06AA">
        <w:rPr>
          <w:rFonts w:ascii="Book Antiqua" w:hAnsi="Book Antiqua" w:cs="Calibri"/>
          <w:bCs w:val="0"/>
          <w:iCs w:val="0"/>
          <w:sz w:val="20"/>
          <w:szCs w:val="20"/>
        </w:rPr>
        <w:t>zmiany wysokości minimalnego wynagrodzenia za pracę albo wysokości minimalnej stawki godzinowej, ustalonych na podstawie ustawy z dnia 10 października 2022 r. o minimalnym wynagrodzeniu za pracę,</w:t>
      </w:r>
    </w:p>
    <w:p w14:paraId="0D1C6EEF" w14:textId="366F541A" w:rsidR="004B52CE" w:rsidRPr="005E06AA" w:rsidRDefault="004B52CE" w:rsidP="005E06AA">
      <w:pPr>
        <w:pStyle w:val="Akapitzlist"/>
        <w:widowControl w:val="0"/>
        <w:numPr>
          <w:ilvl w:val="0"/>
          <w:numId w:val="36"/>
        </w:numPr>
        <w:spacing w:line="276" w:lineRule="auto"/>
        <w:ind w:left="851" w:hanging="284"/>
        <w:jc w:val="both"/>
        <w:rPr>
          <w:rFonts w:ascii="Book Antiqua" w:eastAsia="SimSun" w:hAnsi="Book Antiqua" w:cs="Calibri"/>
          <w:sz w:val="20"/>
          <w:szCs w:val="20"/>
        </w:rPr>
      </w:pPr>
      <w:r w:rsidRPr="005E06AA">
        <w:rPr>
          <w:rFonts w:ascii="Book Antiqua" w:hAnsi="Book Antiqua" w:cs="Calibri"/>
          <w:bCs w:val="0"/>
          <w:iCs w:val="0"/>
          <w:sz w:val="20"/>
          <w:szCs w:val="20"/>
        </w:rPr>
        <w:t>zasad podlegania ubezpieczeniom społecznym lub ubezpieczeniu zdrowotnemu lub wysokości stawki składki na ubezpieczenie społeczne lub ubezpieczenie zdrowotne,</w:t>
      </w:r>
    </w:p>
    <w:p w14:paraId="06953832" w14:textId="245DB816" w:rsidR="001557E4" w:rsidRPr="005E06AA" w:rsidRDefault="001557E4" w:rsidP="005E06AA">
      <w:pPr>
        <w:pStyle w:val="Akapitzlist"/>
        <w:widowControl w:val="0"/>
        <w:numPr>
          <w:ilvl w:val="0"/>
          <w:numId w:val="36"/>
        </w:numPr>
        <w:spacing w:line="276" w:lineRule="auto"/>
        <w:ind w:left="851" w:hanging="284"/>
        <w:jc w:val="both"/>
        <w:rPr>
          <w:rFonts w:ascii="Book Antiqua" w:eastAsia="SimSun" w:hAnsi="Book Antiqua" w:cs="Calibri"/>
          <w:sz w:val="20"/>
          <w:szCs w:val="20"/>
        </w:rPr>
      </w:pPr>
      <w:r w:rsidRPr="005E06AA">
        <w:rPr>
          <w:rFonts w:ascii="Book Antiqua" w:eastAsia="SimSun" w:hAnsi="Book Antiqua" w:cs="Calibri"/>
          <w:sz w:val="20"/>
          <w:szCs w:val="20"/>
        </w:rPr>
        <w:t xml:space="preserve">w przypadkach określonych w § </w:t>
      </w:r>
      <w:r w:rsidR="00F6743B" w:rsidRPr="005E06AA">
        <w:rPr>
          <w:rFonts w:ascii="Book Antiqua" w:eastAsia="SimSun" w:hAnsi="Book Antiqua" w:cs="Calibri"/>
          <w:sz w:val="20"/>
          <w:szCs w:val="20"/>
        </w:rPr>
        <w:t>5</w:t>
      </w:r>
      <w:r w:rsidRPr="005E06AA">
        <w:rPr>
          <w:rFonts w:ascii="Book Antiqua" w:eastAsia="SimSun" w:hAnsi="Book Antiqua" w:cs="Calibri"/>
          <w:sz w:val="20"/>
          <w:szCs w:val="20"/>
        </w:rPr>
        <w:t xml:space="preserve"> ust. </w:t>
      </w:r>
      <w:r w:rsidR="009714D5" w:rsidRPr="005E06AA">
        <w:rPr>
          <w:rFonts w:ascii="Book Antiqua" w:eastAsia="SimSun" w:hAnsi="Book Antiqua" w:cs="Calibri"/>
          <w:sz w:val="20"/>
          <w:szCs w:val="20"/>
        </w:rPr>
        <w:t>5, 6 i 7</w:t>
      </w:r>
      <w:r w:rsidRPr="005E06AA">
        <w:rPr>
          <w:rFonts w:ascii="Book Antiqua" w:eastAsia="SimSun" w:hAnsi="Book Antiqua" w:cs="Calibri"/>
          <w:sz w:val="20"/>
          <w:szCs w:val="20"/>
        </w:rPr>
        <w:t xml:space="preserve"> niniejszej umowy</w:t>
      </w:r>
      <w:bookmarkEnd w:id="6"/>
      <w:r w:rsidRPr="005E06AA">
        <w:rPr>
          <w:rFonts w:ascii="Book Antiqua" w:eastAsia="SimSun" w:hAnsi="Book Antiqua" w:cs="Calibri"/>
          <w:sz w:val="20"/>
          <w:szCs w:val="20"/>
        </w:rPr>
        <w:t>,</w:t>
      </w:r>
    </w:p>
    <w:p w14:paraId="2599928F" w14:textId="586D264A" w:rsidR="001557E4" w:rsidRPr="005E06AA" w:rsidRDefault="001557E4" w:rsidP="005E06AA">
      <w:pPr>
        <w:widowControl w:val="0"/>
        <w:numPr>
          <w:ilvl w:val="0"/>
          <w:numId w:val="20"/>
        </w:numPr>
        <w:spacing w:line="276" w:lineRule="auto"/>
        <w:ind w:left="567" w:hanging="283"/>
        <w:jc w:val="both"/>
        <w:rPr>
          <w:rStyle w:val="Domylnaczcionkaakapitu0"/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z</w:t>
      </w:r>
      <w:r w:rsidRPr="005E06AA">
        <w:rPr>
          <w:rFonts w:ascii="Book Antiqua" w:hAnsi="Book Antiqua" w:cs="Calibri"/>
          <w:bCs w:val="0"/>
          <w:iCs w:val="0"/>
          <w:sz w:val="20"/>
          <w:szCs w:val="20"/>
        </w:rPr>
        <w:t>miany sposobu wykonania Umowy w razie, gdy jest niezbędna ze względów technicznych,</w:t>
      </w:r>
      <w:r w:rsidR="006A5B46" w:rsidRPr="005E06AA">
        <w:rPr>
          <w:rFonts w:ascii="Book Antiqua" w:hAnsi="Book Antiqua" w:cs="Calibri"/>
          <w:bCs w:val="0"/>
          <w:iCs w:val="0"/>
          <w:sz w:val="20"/>
          <w:szCs w:val="20"/>
        </w:rPr>
        <w:t xml:space="preserve"> </w:t>
      </w:r>
      <w:r w:rsidRPr="005E06AA">
        <w:rPr>
          <w:rFonts w:ascii="Book Antiqua" w:hAnsi="Book Antiqua" w:cs="Calibri"/>
          <w:bCs w:val="0"/>
          <w:iCs w:val="0"/>
          <w:sz w:val="20"/>
          <w:szCs w:val="20"/>
        </w:rPr>
        <w:t>technologicznych lub organizacyjnych, o ile zmiana taka jest korzystna dla Zamawiającego lub</w:t>
      </w:r>
      <w:r w:rsidR="00161961" w:rsidRPr="005E06AA">
        <w:rPr>
          <w:rFonts w:ascii="Book Antiqua" w:hAnsi="Book Antiqua" w:cs="Calibri"/>
          <w:bCs w:val="0"/>
          <w:iCs w:val="0"/>
          <w:sz w:val="20"/>
          <w:szCs w:val="20"/>
        </w:rPr>
        <w:t xml:space="preserve"> </w:t>
      </w:r>
      <w:r w:rsidRPr="005E06AA">
        <w:rPr>
          <w:rFonts w:ascii="Book Antiqua" w:hAnsi="Book Antiqua" w:cs="Calibri"/>
          <w:bCs w:val="0"/>
          <w:iCs w:val="0"/>
          <w:sz w:val="20"/>
          <w:szCs w:val="20"/>
        </w:rPr>
        <w:t>konieczna w celu prawidłowego wykonania Umowy, a brak zmiany sposobu wykonania umowy</w:t>
      </w:r>
      <w:r w:rsidR="00D22019" w:rsidRPr="005E06AA">
        <w:rPr>
          <w:rFonts w:ascii="Book Antiqua" w:hAnsi="Book Antiqua" w:cs="Calibri"/>
          <w:bCs w:val="0"/>
          <w:iCs w:val="0"/>
          <w:sz w:val="20"/>
          <w:szCs w:val="20"/>
        </w:rPr>
        <w:t xml:space="preserve"> </w:t>
      </w:r>
      <w:r w:rsidRPr="005E06AA">
        <w:rPr>
          <w:rFonts w:ascii="Book Antiqua" w:hAnsi="Book Antiqua" w:cs="Calibri"/>
          <w:bCs w:val="0"/>
          <w:iCs w:val="0"/>
          <w:sz w:val="20"/>
          <w:szCs w:val="20"/>
        </w:rPr>
        <w:t>skutkowałby niewykonaniem lub wadliwym wykonaniem przedmiotu umowy pod warunkiem, że</w:t>
      </w:r>
      <w:r w:rsidR="00D22019" w:rsidRPr="005E06AA">
        <w:rPr>
          <w:rFonts w:ascii="Book Antiqua" w:hAnsi="Book Antiqua" w:cs="Calibri"/>
          <w:bCs w:val="0"/>
          <w:iCs w:val="0"/>
          <w:sz w:val="20"/>
          <w:szCs w:val="20"/>
        </w:rPr>
        <w:t xml:space="preserve"> </w:t>
      </w:r>
      <w:r w:rsidRPr="005E06AA">
        <w:rPr>
          <w:rFonts w:ascii="Book Antiqua" w:hAnsi="Book Antiqua" w:cs="Calibri"/>
          <w:bCs w:val="0"/>
          <w:iCs w:val="0"/>
          <w:sz w:val="20"/>
          <w:szCs w:val="20"/>
        </w:rPr>
        <w:t>Wykonawca lub Projektant zaoferuje rozwiązania techniczne, technologiczne lub organizacyjne</w:t>
      </w:r>
      <w:r w:rsidR="00825ADB" w:rsidRPr="005E06AA">
        <w:rPr>
          <w:rFonts w:ascii="Book Antiqua" w:hAnsi="Book Antiqua" w:cs="Calibri"/>
          <w:bCs w:val="0"/>
          <w:iCs w:val="0"/>
          <w:sz w:val="20"/>
          <w:szCs w:val="20"/>
        </w:rPr>
        <w:t xml:space="preserve"> </w:t>
      </w:r>
      <w:r w:rsidR="009B5D0C" w:rsidRPr="005E06AA">
        <w:rPr>
          <w:rFonts w:ascii="Book Antiqua" w:hAnsi="Book Antiqua" w:cs="Calibri"/>
          <w:bCs w:val="0"/>
          <w:iCs w:val="0"/>
          <w:sz w:val="20"/>
          <w:szCs w:val="20"/>
        </w:rPr>
        <w:br/>
      </w:r>
      <w:r w:rsidRPr="005E06AA">
        <w:rPr>
          <w:rFonts w:ascii="Book Antiqua" w:hAnsi="Book Antiqua" w:cs="Calibri"/>
          <w:bCs w:val="0"/>
          <w:iCs w:val="0"/>
          <w:sz w:val="20"/>
          <w:szCs w:val="20"/>
        </w:rPr>
        <w:lastRenderedPageBreak/>
        <w:t>o równoważnych lub lepszych parametrach,</w:t>
      </w:r>
    </w:p>
    <w:p w14:paraId="0F983ADD" w14:textId="77777777" w:rsidR="00007143" w:rsidRPr="005E06AA" w:rsidRDefault="001557E4" w:rsidP="005E06AA">
      <w:pPr>
        <w:widowControl w:val="0"/>
        <w:numPr>
          <w:ilvl w:val="0"/>
          <w:numId w:val="20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eastAsia="SimSun" w:hAnsi="Book Antiqua" w:cs="Calibri"/>
          <w:sz w:val="20"/>
          <w:szCs w:val="20"/>
        </w:rPr>
        <w:t xml:space="preserve">rezygnacji </w:t>
      </w:r>
      <w:r w:rsidR="00007143" w:rsidRPr="005E06AA">
        <w:rPr>
          <w:rFonts w:ascii="Book Antiqua" w:eastAsia="SimSun" w:hAnsi="Book Antiqua" w:cs="Calibri"/>
          <w:sz w:val="20"/>
          <w:szCs w:val="20"/>
        </w:rPr>
        <w:t xml:space="preserve">przez Zamawiającego </w:t>
      </w:r>
      <w:r w:rsidRPr="005E06AA">
        <w:rPr>
          <w:rFonts w:ascii="Book Antiqua" w:eastAsia="SimSun" w:hAnsi="Book Antiqua" w:cs="Calibri"/>
          <w:sz w:val="20"/>
          <w:szCs w:val="20"/>
        </w:rPr>
        <w:t>z wykonania części robót</w:t>
      </w:r>
      <w:r w:rsidR="00007143" w:rsidRPr="005E06AA">
        <w:rPr>
          <w:rFonts w:ascii="Book Antiqua" w:eastAsia="SimSun" w:hAnsi="Book Antiqua" w:cs="Calibri"/>
          <w:sz w:val="20"/>
          <w:szCs w:val="20"/>
        </w:rPr>
        <w:t xml:space="preserve"> będących przedmiotem umowy</w:t>
      </w:r>
      <w:r w:rsidRPr="005E06AA">
        <w:rPr>
          <w:rFonts w:ascii="Book Antiqua" w:eastAsia="SimSun" w:hAnsi="Book Antiqua" w:cs="Calibri"/>
          <w:sz w:val="20"/>
          <w:szCs w:val="20"/>
        </w:rPr>
        <w:t xml:space="preserve">, </w:t>
      </w:r>
    </w:p>
    <w:p w14:paraId="5E16EBA0" w14:textId="77777777" w:rsidR="00007143" w:rsidRPr="005E06AA" w:rsidRDefault="00007143" w:rsidP="005E06AA">
      <w:pPr>
        <w:widowControl w:val="0"/>
        <w:numPr>
          <w:ilvl w:val="0"/>
          <w:numId w:val="20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zmiany uzasadnione okolicznościami, o których mowa w art. 357</w:t>
      </w:r>
      <w:r w:rsidRPr="005E06AA">
        <w:rPr>
          <w:rFonts w:ascii="Book Antiqua" w:hAnsi="Book Antiqua" w:cs="Calibri"/>
          <w:sz w:val="20"/>
          <w:szCs w:val="20"/>
          <w:vertAlign w:val="superscript"/>
        </w:rPr>
        <w:t>1</w:t>
      </w:r>
      <w:r w:rsidRPr="005E06AA">
        <w:rPr>
          <w:rFonts w:ascii="Book Antiqua" w:hAnsi="Book Antiqua" w:cs="Calibri"/>
          <w:sz w:val="20"/>
          <w:szCs w:val="20"/>
        </w:rPr>
        <w:t xml:space="preserve"> kodeksu cywilnego</w:t>
      </w:r>
    </w:p>
    <w:p w14:paraId="305A53EF" w14:textId="77777777" w:rsidR="001557E4" w:rsidRPr="005E06AA" w:rsidRDefault="001557E4" w:rsidP="005E06AA">
      <w:pPr>
        <w:widowControl w:val="0"/>
        <w:numPr>
          <w:ilvl w:val="0"/>
          <w:numId w:val="20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bCs w:val="0"/>
          <w:iCs w:val="0"/>
          <w:sz w:val="20"/>
          <w:szCs w:val="20"/>
        </w:rPr>
        <w:t>gdy konieczność wprowadzenia zmian będzie następstwem zmian</w:t>
      </w:r>
      <w:r w:rsidR="00007143" w:rsidRPr="005E06AA">
        <w:rPr>
          <w:rFonts w:ascii="Book Antiqua" w:hAnsi="Book Antiqua" w:cs="Calibri"/>
          <w:bCs w:val="0"/>
          <w:iCs w:val="0"/>
          <w:sz w:val="20"/>
          <w:szCs w:val="20"/>
        </w:rPr>
        <w:t xml:space="preserve">, </w:t>
      </w:r>
      <w:r w:rsidRPr="005E06AA">
        <w:rPr>
          <w:rFonts w:ascii="Book Antiqua" w:hAnsi="Book Antiqua" w:cs="Calibri"/>
          <w:bCs w:val="0"/>
          <w:iCs w:val="0"/>
          <w:sz w:val="20"/>
          <w:szCs w:val="20"/>
        </w:rPr>
        <w:t>wytycznych lub zaleceń instytucji, która przyznała środki na sfinansowanie zamówienia,</w:t>
      </w:r>
    </w:p>
    <w:p w14:paraId="1452C680" w14:textId="70050E0F" w:rsidR="001557E4" w:rsidRPr="005E06AA" w:rsidRDefault="001557E4" w:rsidP="005E06AA">
      <w:pPr>
        <w:widowControl w:val="0"/>
        <w:numPr>
          <w:ilvl w:val="0"/>
          <w:numId w:val="20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bCs w:val="0"/>
          <w:iCs w:val="0"/>
          <w:sz w:val="20"/>
          <w:szCs w:val="20"/>
        </w:rPr>
        <w:t xml:space="preserve">inne przyczyny zewnętrzne niezależne od Zamawiającego oraz Wykonawcy, skutkujące niemożliwością prowadzenia </w:t>
      </w:r>
      <w:r w:rsidR="000915C5" w:rsidRPr="005E06AA">
        <w:rPr>
          <w:rFonts w:ascii="Book Antiqua" w:hAnsi="Book Antiqua" w:cs="Calibri"/>
          <w:bCs w:val="0"/>
          <w:iCs w:val="0"/>
          <w:sz w:val="20"/>
          <w:szCs w:val="20"/>
        </w:rPr>
        <w:t>prac</w:t>
      </w:r>
      <w:r w:rsidRPr="005E06AA">
        <w:rPr>
          <w:rFonts w:ascii="Book Antiqua" w:hAnsi="Book Antiqua" w:cs="Calibri"/>
          <w:bCs w:val="0"/>
          <w:iCs w:val="0"/>
          <w:sz w:val="20"/>
          <w:szCs w:val="20"/>
        </w:rPr>
        <w:t xml:space="preserve"> w celu wykonania umowy,</w:t>
      </w:r>
      <w:r w:rsidR="00C30612" w:rsidRPr="005E06AA">
        <w:rPr>
          <w:rFonts w:ascii="Book Antiqua" w:hAnsi="Book Antiqua" w:cs="Calibri"/>
          <w:bCs w:val="0"/>
          <w:iCs w:val="0"/>
          <w:sz w:val="20"/>
          <w:szCs w:val="20"/>
        </w:rPr>
        <w:t xml:space="preserve"> </w:t>
      </w:r>
      <w:r w:rsidR="00C30612" w:rsidRPr="005E06AA">
        <w:rPr>
          <w:rFonts w:ascii="Book Antiqua" w:hAnsi="Book Antiqua" w:cs="Calibri"/>
          <w:sz w:val="20"/>
          <w:szCs w:val="20"/>
        </w:rPr>
        <w:t xml:space="preserve">w tym </w:t>
      </w:r>
      <w:r w:rsidR="00C30612" w:rsidRPr="005E06AA"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  <w:t xml:space="preserve">okoliczności związanych </w:t>
      </w:r>
      <w:r w:rsidR="009B5D0C" w:rsidRPr="005E06AA"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  <w:br/>
      </w:r>
      <w:r w:rsidR="00C30612" w:rsidRPr="005E06AA"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  <w:t xml:space="preserve">z wystąpieniem COVID-19, które nie były znane przez Strony w dniu zawarcia umowy, mających wpływ na należyte wykonanie umowy, w trybie art. 15r ustawy z dnia 2 marca 2020 r. </w:t>
      </w:r>
      <w:r w:rsidR="009B5D0C" w:rsidRPr="005E06AA"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  <w:br/>
      </w:r>
      <w:r w:rsidR="00C30612" w:rsidRPr="005E06AA">
        <w:rPr>
          <w:rFonts w:ascii="Book Antiqua" w:eastAsiaTheme="minorHAnsi" w:hAnsi="Book Antiqua" w:cs="Calibri"/>
          <w:bCs w:val="0"/>
          <w:i/>
          <w:color w:val="000000"/>
          <w:sz w:val="20"/>
          <w:szCs w:val="20"/>
          <w:lang w:eastAsia="en-US"/>
        </w:rPr>
        <w:t xml:space="preserve">o szczególnych rozwiązaniach, związanych z zapobieganiem, przeciwdziałaniem i zwalczaniem COVID-19, innych chorób zakaźnych oraz wywołanych nimi sytuacji kryzysowych </w:t>
      </w:r>
      <w:r w:rsidR="00C30612" w:rsidRPr="005E06AA"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  <w:t>(Dz. U. z 202</w:t>
      </w:r>
      <w:r w:rsidR="00DD0B9D"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  <w:t>5</w:t>
      </w:r>
      <w:r w:rsidR="00C30612" w:rsidRPr="005E06AA"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  <w:t xml:space="preserve"> r.</w:t>
      </w:r>
      <w:r w:rsidR="00DD0B9D"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  <w:t>,</w:t>
      </w:r>
      <w:r w:rsidR="00C30612" w:rsidRPr="005E06AA"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  <w:t xml:space="preserve"> poz. </w:t>
      </w:r>
      <w:r w:rsidR="00DD0B9D"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  <w:t>764</w:t>
      </w:r>
      <w:r w:rsidR="00C30612" w:rsidRPr="005E06AA"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  <w:t xml:space="preserve">, z </w:t>
      </w:r>
      <w:proofErr w:type="spellStart"/>
      <w:r w:rsidR="00C30612" w:rsidRPr="005E06AA"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  <w:t>późn</w:t>
      </w:r>
      <w:proofErr w:type="spellEnd"/>
      <w:r w:rsidR="00C30612" w:rsidRPr="005E06AA"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  <w:t>. zm.),</w:t>
      </w:r>
    </w:p>
    <w:p w14:paraId="4695EBB3" w14:textId="77777777" w:rsidR="003344F0" w:rsidRPr="005E06AA" w:rsidRDefault="001557E4" w:rsidP="005E06AA">
      <w:pPr>
        <w:widowControl w:val="0"/>
        <w:numPr>
          <w:ilvl w:val="0"/>
          <w:numId w:val="20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bCs w:val="0"/>
          <w:iCs w:val="0"/>
          <w:sz w:val="20"/>
          <w:szCs w:val="20"/>
        </w:rPr>
        <w:t>zmiany terminów płatności wynikające z wszelkich zmian wprowadzonych do umowy</w:t>
      </w:r>
      <w:r w:rsidR="001D501C" w:rsidRPr="005E06AA">
        <w:rPr>
          <w:rFonts w:ascii="Book Antiqua" w:eastAsia="SimSun" w:hAnsi="Book Antiqua" w:cs="Calibri"/>
          <w:sz w:val="20"/>
          <w:szCs w:val="20"/>
        </w:rPr>
        <w:t>.</w:t>
      </w:r>
    </w:p>
    <w:p w14:paraId="02E3A937" w14:textId="77777777" w:rsidR="006E7FBD" w:rsidRPr="005E06AA" w:rsidRDefault="00E8084F" w:rsidP="005E06AA">
      <w:pPr>
        <w:pStyle w:val="Akapitzlist"/>
        <w:widowControl w:val="0"/>
        <w:numPr>
          <w:ilvl w:val="0"/>
          <w:numId w:val="39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bookmarkStart w:id="7" w:name="_Hlk193455680"/>
      <w:r w:rsidRPr="005E06AA">
        <w:rPr>
          <w:rFonts w:ascii="Book Antiqua" w:hAnsi="Book Antiqua" w:cs="Calibri"/>
          <w:sz w:val="20"/>
          <w:szCs w:val="20"/>
        </w:rPr>
        <w:t xml:space="preserve">Zmiana umowy w zakresie zmiany wynagrodzenia z przyczyn, o których mowa w ust. </w:t>
      </w:r>
      <w:r w:rsidR="00345D37" w:rsidRPr="005E06AA">
        <w:rPr>
          <w:rFonts w:ascii="Book Antiqua" w:hAnsi="Book Antiqua" w:cs="Calibri"/>
          <w:sz w:val="20"/>
          <w:szCs w:val="20"/>
        </w:rPr>
        <w:t>9</w:t>
      </w:r>
      <w:r w:rsidRPr="005E06AA">
        <w:rPr>
          <w:rFonts w:ascii="Book Antiqua" w:hAnsi="Book Antiqua" w:cs="Calibri"/>
          <w:sz w:val="20"/>
          <w:szCs w:val="20"/>
        </w:rPr>
        <w:t xml:space="preserve"> pkt 3 </w:t>
      </w:r>
      <w:proofErr w:type="spellStart"/>
      <w:r w:rsidRPr="005E06AA">
        <w:rPr>
          <w:rFonts w:ascii="Book Antiqua" w:hAnsi="Book Antiqua" w:cs="Calibri"/>
          <w:sz w:val="20"/>
          <w:szCs w:val="20"/>
        </w:rPr>
        <w:t>ppkt</w:t>
      </w:r>
      <w:proofErr w:type="spellEnd"/>
      <w:r w:rsidRPr="005E06AA">
        <w:rPr>
          <w:rFonts w:ascii="Book Antiqua" w:hAnsi="Book Antiqua" w:cs="Calibri"/>
          <w:sz w:val="20"/>
          <w:szCs w:val="20"/>
        </w:rPr>
        <w:t xml:space="preserve"> a) – c) obejmować będzie wyłącznie płatności za prace, których w dniu zmiany odpowiedni</w:t>
      </w:r>
      <w:r w:rsidR="00C160E5" w:rsidRPr="005E06AA">
        <w:rPr>
          <w:rFonts w:ascii="Book Antiqua" w:hAnsi="Book Antiqua" w:cs="Calibri"/>
          <w:sz w:val="20"/>
          <w:szCs w:val="20"/>
        </w:rPr>
        <w:t>o</w:t>
      </w:r>
      <w:r w:rsidRPr="005E06AA">
        <w:rPr>
          <w:rFonts w:ascii="Book Antiqua" w:hAnsi="Book Antiqua" w:cs="Calibri"/>
          <w:sz w:val="20"/>
          <w:szCs w:val="20"/>
        </w:rPr>
        <w:t xml:space="preserve"> stawki podatku VAT, wysokości minimalnego wynagrodzenia za pracę i składki na ubezpieczenie społeczne lub zdrowotne, jeszcze nie wykonano</w:t>
      </w:r>
      <w:bookmarkEnd w:id="7"/>
      <w:r w:rsidRPr="005E06AA">
        <w:rPr>
          <w:rFonts w:ascii="Book Antiqua" w:hAnsi="Book Antiqua" w:cs="Calibri"/>
          <w:sz w:val="20"/>
          <w:szCs w:val="20"/>
        </w:rPr>
        <w:t>.</w:t>
      </w:r>
    </w:p>
    <w:p w14:paraId="5A25125B" w14:textId="521D456A" w:rsidR="006E7FBD" w:rsidRPr="005E06AA" w:rsidRDefault="006E7FBD" w:rsidP="005E06AA">
      <w:pPr>
        <w:pStyle w:val="Akapitzlist"/>
        <w:widowControl w:val="0"/>
        <w:numPr>
          <w:ilvl w:val="0"/>
          <w:numId w:val="39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>Przedłużenie terminu wykonania Umowy dopuszczalne jest tylko wraz z przedłużeniem okresu ważności zabezpieczenia należytego wykonania Umowy lub wniesieniem nowego zabezpieczenia należytego wykonania Umowy na przedłużony termin wykonania zamówienia i uznania go przez Zamawiającego za należycie wykonane, z zachowaniem ciągłości zabezpieczenia i bez zmniejszenia jego wysokości.</w:t>
      </w:r>
    </w:p>
    <w:p w14:paraId="154E2970" w14:textId="77777777" w:rsidR="00E8084F" w:rsidRPr="00DD0B9D" w:rsidRDefault="00E8084F" w:rsidP="005E06AA">
      <w:pPr>
        <w:pStyle w:val="Akapitzlist"/>
        <w:widowControl w:val="0"/>
        <w:spacing w:line="276" w:lineRule="auto"/>
        <w:ind w:left="283"/>
        <w:jc w:val="both"/>
        <w:rPr>
          <w:rFonts w:ascii="Book Antiqua" w:hAnsi="Book Antiqua" w:cs="Calibri"/>
          <w:sz w:val="16"/>
          <w:szCs w:val="16"/>
        </w:rPr>
      </w:pPr>
    </w:p>
    <w:p w14:paraId="4B4B75B5" w14:textId="03639431" w:rsidR="001557E4" w:rsidRPr="005E06AA" w:rsidRDefault="001557E4" w:rsidP="005E06AA">
      <w:pPr>
        <w:widowControl w:val="0"/>
        <w:spacing w:line="276" w:lineRule="auto"/>
        <w:jc w:val="center"/>
        <w:rPr>
          <w:rFonts w:ascii="Book Antiqua" w:hAnsi="Book Antiqua" w:cs="Calibri"/>
          <w:b/>
          <w:bCs w:val="0"/>
          <w:sz w:val="20"/>
          <w:szCs w:val="20"/>
        </w:rPr>
      </w:pPr>
      <w:r w:rsidRPr="005E06AA">
        <w:rPr>
          <w:rFonts w:ascii="Book Antiqua" w:hAnsi="Book Antiqua" w:cs="Calibri"/>
          <w:b/>
          <w:bCs w:val="0"/>
          <w:sz w:val="20"/>
          <w:szCs w:val="20"/>
        </w:rPr>
        <w:t>§ 1</w:t>
      </w:r>
      <w:r w:rsidR="00DD0B9D">
        <w:rPr>
          <w:rFonts w:ascii="Book Antiqua" w:hAnsi="Book Antiqua" w:cs="Calibri"/>
          <w:b/>
          <w:bCs w:val="0"/>
          <w:sz w:val="20"/>
          <w:szCs w:val="20"/>
        </w:rPr>
        <w:t>5</w:t>
      </w:r>
      <w:r w:rsidR="007E1F76" w:rsidRPr="005E06AA">
        <w:rPr>
          <w:rFonts w:ascii="Book Antiqua" w:hAnsi="Book Antiqua" w:cs="Calibri"/>
          <w:b/>
          <w:bCs w:val="0"/>
          <w:sz w:val="20"/>
          <w:szCs w:val="20"/>
        </w:rPr>
        <w:t xml:space="preserve"> Postanowienia końcowe</w:t>
      </w:r>
    </w:p>
    <w:p w14:paraId="28EF8682" w14:textId="17A15FC5" w:rsidR="001B50FF" w:rsidRPr="005E06AA" w:rsidRDefault="001B50FF" w:rsidP="005E06AA">
      <w:pPr>
        <w:pStyle w:val="Akapitzlist"/>
        <w:widowControl w:val="0"/>
        <w:numPr>
          <w:ilvl w:val="1"/>
          <w:numId w:val="39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Jeżeli w trakcie realizacji przedmiotu umowy dojdzie do przekazania Wykonawcy danych osobowych niezbędnych do realizacji zamówienia, Zamawiający będzie ich administratorem w rozumieniu art. 4 pkt 8 Rozporządzenia PE i Rady (UE) 2016/679 z dnia 27 kwietnia 2016 r., a Wykonawca – podmiotem przetwarzającym te dane w rozumieniu pkt 8 tego przepisu.</w:t>
      </w:r>
    </w:p>
    <w:p w14:paraId="080801CC" w14:textId="538037D3" w:rsidR="00837032" w:rsidRPr="005E06AA" w:rsidRDefault="001B50FF" w:rsidP="005E06AA">
      <w:pPr>
        <w:pStyle w:val="Akapitzlist"/>
        <w:widowControl w:val="0"/>
        <w:numPr>
          <w:ilvl w:val="1"/>
          <w:numId w:val="39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Zamawiający powierza Wykonawcy, w trybie art. 28 Rozporządzenia PE i Rady (UE) 2016/679 z dnia </w:t>
      </w:r>
      <w:r w:rsidR="009B5D0C" w:rsidRPr="005E06AA">
        <w:rPr>
          <w:rFonts w:ascii="Book Antiqua" w:hAnsi="Book Antiqua" w:cs="Calibri"/>
          <w:sz w:val="20"/>
          <w:szCs w:val="20"/>
        </w:rPr>
        <w:br/>
      </w:r>
      <w:r w:rsidRPr="005E06AA">
        <w:rPr>
          <w:rFonts w:ascii="Book Antiqua" w:hAnsi="Book Antiqua" w:cs="Calibri"/>
          <w:sz w:val="20"/>
          <w:szCs w:val="20"/>
        </w:rPr>
        <w:t>27 kwietnia 2016 r. dane osobowe do przetwarzania, wyłącznie w celu wykonania przedmiotu niniejszej umowy.</w:t>
      </w:r>
    </w:p>
    <w:p w14:paraId="3639970C" w14:textId="78EA8971" w:rsidR="001824F9" w:rsidRPr="005E06AA" w:rsidRDefault="001824F9" w:rsidP="005E06AA">
      <w:pPr>
        <w:pStyle w:val="Akapitzlist"/>
        <w:widowControl w:val="0"/>
        <w:numPr>
          <w:ilvl w:val="1"/>
          <w:numId w:val="39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W sprawach, które nie zostały uregulowane niniejszą umową, mają zastosowanie przepisy Kodeksu cywilnego, ustawy Prawo zamówień publicznych z późniejszymi zmianami, ustawy Prawo budowlane </w:t>
      </w:r>
      <w:r w:rsidR="009B5D0C" w:rsidRPr="005E06AA">
        <w:rPr>
          <w:rFonts w:ascii="Book Antiqua" w:hAnsi="Book Antiqua" w:cs="Calibri"/>
          <w:sz w:val="20"/>
          <w:szCs w:val="20"/>
        </w:rPr>
        <w:br/>
      </w:r>
      <w:r w:rsidRPr="005E06AA">
        <w:rPr>
          <w:rFonts w:ascii="Book Antiqua" w:hAnsi="Book Antiqua" w:cs="Calibri"/>
          <w:sz w:val="20"/>
          <w:szCs w:val="20"/>
        </w:rPr>
        <w:t>z późniejszymi zmianami oraz akty wykonawcze do wymienionych przepisów.</w:t>
      </w:r>
    </w:p>
    <w:p w14:paraId="29602CFD" w14:textId="77777777" w:rsidR="001E52DA" w:rsidRPr="00DD0B9D" w:rsidRDefault="001E52DA" w:rsidP="005E06AA">
      <w:pPr>
        <w:widowControl w:val="0"/>
        <w:spacing w:line="276" w:lineRule="auto"/>
        <w:jc w:val="both"/>
        <w:rPr>
          <w:rFonts w:ascii="Book Antiqua" w:hAnsi="Book Antiqua" w:cs="Calibri"/>
          <w:sz w:val="16"/>
          <w:szCs w:val="16"/>
        </w:rPr>
      </w:pPr>
    </w:p>
    <w:p w14:paraId="5BAC3F7C" w14:textId="06465385" w:rsidR="001557E4" w:rsidRPr="005E06AA" w:rsidRDefault="001557E4" w:rsidP="005E06AA">
      <w:pPr>
        <w:pStyle w:val="Nagwektabeli"/>
        <w:suppressLineNumbers w:val="0"/>
        <w:suppressAutoHyphens w:val="0"/>
        <w:spacing w:after="0" w:line="276" w:lineRule="auto"/>
        <w:rPr>
          <w:rFonts w:ascii="Book Antiqua" w:hAnsi="Book Antiqua" w:cs="Calibri"/>
          <w:i w:val="0"/>
          <w:sz w:val="20"/>
          <w:szCs w:val="20"/>
        </w:rPr>
      </w:pPr>
      <w:r w:rsidRPr="005E06AA">
        <w:rPr>
          <w:rFonts w:ascii="Book Antiqua" w:hAnsi="Book Antiqua" w:cs="Calibri"/>
          <w:i w:val="0"/>
          <w:sz w:val="20"/>
          <w:szCs w:val="20"/>
        </w:rPr>
        <w:t>§ 1</w:t>
      </w:r>
      <w:r w:rsidR="00DD0B9D">
        <w:rPr>
          <w:rFonts w:ascii="Book Antiqua" w:hAnsi="Book Antiqua" w:cs="Calibri"/>
          <w:i w:val="0"/>
          <w:sz w:val="20"/>
          <w:szCs w:val="20"/>
        </w:rPr>
        <w:t>6</w:t>
      </w:r>
    </w:p>
    <w:p w14:paraId="523D88D5" w14:textId="58A7B48D" w:rsidR="002F1212" w:rsidRPr="005E06AA" w:rsidRDefault="001C5B12" w:rsidP="005E06AA">
      <w:pPr>
        <w:pStyle w:val="Akapitzlist"/>
        <w:widowControl w:val="0"/>
        <w:numPr>
          <w:ilvl w:val="0"/>
          <w:numId w:val="31"/>
        </w:numPr>
        <w:spacing w:line="276" w:lineRule="auto"/>
        <w:ind w:left="284" w:hanging="284"/>
        <w:contextualSpacing/>
        <w:jc w:val="both"/>
        <w:rPr>
          <w:rFonts w:ascii="Book Antiqua" w:hAnsi="Book Antiqua" w:cs="Calibri"/>
          <w:sz w:val="20"/>
          <w:szCs w:val="20"/>
        </w:rPr>
      </w:pPr>
      <w:bookmarkStart w:id="8" w:name="_Hlk193456061"/>
      <w:r w:rsidRPr="005E06AA">
        <w:rPr>
          <w:rFonts w:ascii="Book Antiqua" w:hAnsi="Book Antiqua" w:cs="Calibri"/>
          <w:sz w:val="20"/>
          <w:szCs w:val="20"/>
        </w:rPr>
        <w:t>Wykonawca będzie ponosił odpowiedzialność w stosunku do Zamawiającego, w przypadku wystąpienia jakichkolwiek roszczeń osób trzecich odnośnie naruszenia patentu, wzoru użytkowego, znaku towarowego, czy innych praw majątkowych powstałych w związku z realizacją umowy.</w:t>
      </w:r>
    </w:p>
    <w:p w14:paraId="503765E2" w14:textId="34C672D8" w:rsidR="002F1212" w:rsidRPr="005E06AA" w:rsidRDefault="002F1212" w:rsidP="005E06AA">
      <w:pPr>
        <w:pStyle w:val="Akapitzlist"/>
        <w:widowControl w:val="0"/>
        <w:numPr>
          <w:ilvl w:val="0"/>
          <w:numId w:val="31"/>
        </w:numPr>
        <w:spacing w:line="276" w:lineRule="auto"/>
        <w:ind w:left="284" w:hanging="284"/>
        <w:contextualSpacing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 xml:space="preserve">W przypadku zaistnienia pomiędzy stronami sporu, wynikającego z umowy lub pozostającego </w:t>
      </w:r>
      <w:r w:rsidR="009B5D0C" w:rsidRPr="005E06AA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br/>
      </w:r>
      <w:r w:rsidRPr="005E06AA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 xml:space="preserve">w związku z umową, strony zobowiązują się do podjęcia próby jego rozwiązania w drodze mediacji. Mediacja prowadzona będzie przez Mediatorów Stałych Sądu Polubownego przy Prokuratorii Generalnej Rzeczypospolitej Polskiej zgodnie z Regulaminem tego Sądu </w:t>
      </w:r>
    </w:p>
    <w:p w14:paraId="46CAD655" w14:textId="1C06F20B" w:rsidR="0083734C" w:rsidRPr="005E06AA" w:rsidRDefault="002F1212" w:rsidP="005E06AA">
      <w:pPr>
        <w:pStyle w:val="Akapitzlist"/>
        <w:widowControl w:val="0"/>
        <w:numPr>
          <w:ilvl w:val="0"/>
          <w:numId w:val="31"/>
        </w:numPr>
        <w:spacing w:line="276" w:lineRule="auto"/>
        <w:ind w:left="284" w:hanging="284"/>
        <w:contextualSpacing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>S</w:t>
      </w:r>
      <w:r w:rsidR="0083734C" w:rsidRPr="005E06AA">
        <w:rPr>
          <w:rFonts w:ascii="Book Antiqua" w:hAnsi="Book Antiqua" w:cs="Calibri"/>
          <w:sz w:val="20"/>
          <w:szCs w:val="20"/>
        </w:rPr>
        <w:t>pory powstałe na tle realizacji przedmiotu umowy strony poddają rozstrzygnięciu właściwym miejscowo dla Zamawiającego sądom powszechnym</w:t>
      </w:r>
      <w:r w:rsidR="001824F9" w:rsidRPr="005E06AA">
        <w:rPr>
          <w:rFonts w:ascii="Book Antiqua" w:hAnsi="Book Antiqua" w:cs="Calibri"/>
          <w:sz w:val="20"/>
          <w:szCs w:val="20"/>
          <w:shd w:val="clear" w:color="auto" w:fill="FFFFFF"/>
        </w:rPr>
        <w:t>.</w:t>
      </w:r>
    </w:p>
    <w:p w14:paraId="6E8D625A" w14:textId="2F513393" w:rsidR="001557E4" w:rsidRPr="005E06AA" w:rsidRDefault="001557E4" w:rsidP="005E06AA">
      <w:pPr>
        <w:pStyle w:val="Akapitzlist"/>
        <w:numPr>
          <w:ilvl w:val="0"/>
          <w:numId w:val="31"/>
        </w:numPr>
        <w:spacing w:line="276" w:lineRule="auto"/>
        <w:ind w:left="284" w:hanging="284"/>
        <w:contextualSpacing/>
        <w:jc w:val="both"/>
        <w:rPr>
          <w:rFonts w:ascii="Book Antiqua" w:hAnsi="Book Antiqua" w:cs="Calibri"/>
          <w:sz w:val="20"/>
          <w:szCs w:val="20"/>
        </w:rPr>
      </w:pPr>
      <w:r w:rsidRPr="005E06AA">
        <w:rPr>
          <w:rFonts w:ascii="Book Antiqua" w:hAnsi="Book Antiqua" w:cs="Calibri"/>
          <w:sz w:val="20"/>
          <w:szCs w:val="20"/>
        </w:rPr>
        <w:t xml:space="preserve">Umowę sporządzono w 3 jednobrzmiących egzemplarzach, 1 egzemplarz dla Wykonawcy, </w:t>
      </w:r>
      <w:r w:rsidR="009B5D0C" w:rsidRPr="005E06AA">
        <w:rPr>
          <w:rFonts w:ascii="Book Antiqua" w:hAnsi="Book Antiqua" w:cs="Calibri"/>
          <w:sz w:val="20"/>
          <w:szCs w:val="20"/>
        </w:rPr>
        <w:br/>
      </w:r>
      <w:r w:rsidRPr="005E06AA">
        <w:rPr>
          <w:rFonts w:ascii="Book Antiqua" w:hAnsi="Book Antiqua" w:cs="Calibri"/>
          <w:sz w:val="20"/>
          <w:szCs w:val="20"/>
        </w:rPr>
        <w:t>2 egzemplarze dla Zamawiającego.</w:t>
      </w:r>
    </w:p>
    <w:bookmarkEnd w:id="8"/>
    <w:p w14:paraId="410310FB" w14:textId="77777777" w:rsidR="001557E4" w:rsidRPr="005E06AA" w:rsidRDefault="001557E4" w:rsidP="005E06AA">
      <w:pPr>
        <w:widowControl w:val="0"/>
        <w:spacing w:line="276" w:lineRule="auto"/>
        <w:jc w:val="center"/>
        <w:rPr>
          <w:rFonts w:ascii="Book Antiqua" w:hAnsi="Book Antiqua" w:cs="Calibri"/>
          <w:b/>
          <w:bCs w:val="0"/>
          <w:sz w:val="20"/>
          <w:szCs w:val="20"/>
        </w:rPr>
      </w:pPr>
    </w:p>
    <w:p w14:paraId="39D1D881" w14:textId="1B04F72D" w:rsidR="00BF315B" w:rsidRPr="005E06AA" w:rsidRDefault="001557E4" w:rsidP="005E06AA">
      <w:pPr>
        <w:widowControl w:val="0"/>
        <w:spacing w:line="276" w:lineRule="auto"/>
        <w:jc w:val="center"/>
        <w:rPr>
          <w:rFonts w:ascii="Book Antiqua" w:hAnsi="Book Antiqua" w:cs="Calibri"/>
          <w:b/>
          <w:bCs w:val="0"/>
          <w:sz w:val="20"/>
          <w:szCs w:val="20"/>
        </w:rPr>
      </w:pPr>
      <w:r w:rsidRPr="005E06AA">
        <w:rPr>
          <w:rFonts w:ascii="Book Antiqua" w:hAnsi="Book Antiqua" w:cs="Calibri"/>
          <w:b/>
          <w:bCs w:val="0"/>
          <w:sz w:val="20"/>
          <w:szCs w:val="20"/>
        </w:rPr>
        <w:t>ZAMAWIAJĄCY:</w:t>
      </w:r>
      <w:r w:rsidRPr="005E06AA">
        <w:rPr>
          <w:rFonts w:ascii="Book Antiqua" w:hAnsi="Book Antiqua" w:cs="Calibri"/>
          <w:b/>
          <w:bCs w:val="0"/>
          <w:sz w:val="20"/>
          <w:szCs w:val="20"/>
        </w:rPr>
        <w:tab/>
      </w:r>
      <w:r w:rsidRPr="005E06AA">
        <w:rPr>
          <w:rFonts w:ascii="Book Antiqua" w:hAnsi="Book Antiqua" w:cs="Calibri"/>
          <w:b/>
          <w:bCs w:val="0"/>
          <w:sz w:val="20"/>
          <w:szCs w:val="20"/>
        </w:rPr>
        <w:tab/>
      </w:r>
      <w:r w:rsidRPr="005E06AA">
        <w:rPr>
          <w:rFonts w:ascii="Book Antiqua" w:hAnsi="Book Antiqua" w:cs="Calibri"/>
          <w:b/>
          <w:bCs w:val="0"/>
          <w:sz w:val="20"/>
          <w:szCs w:val="20"/>
        </w:rPr>
        <w:tab/>
      </w:r>
      <w:r w:rsidRPr="005E06AA">
        <w:rPr>
          <w:rFonts w:ascii="Book Antiqua" w:hAnsi="Book Antiqua" w:cs="Calibri"/>
          <w:b/>
          <w:bCs w:val="0"/>
          <w:sz w:val="20"/>
          <w:szCs w:val="20"/>
        </w:rPr>
        <w:tab/>
      </w:r>
      <w:r w:rsidRPr="005E06AA">
        <w:rPr>
          <w:rFonts w:ascii="Book Antiqua" w:hAnsi="Book Antiqua" w:cs="Calibri"/>
          <w:b/>
          <w:bCs w:val="0"/>
          <w:sz w:val="20"/>
          <w:szCs w:val="20"/>
        </w:rPr>
        <w:tab/>
      </w:r>
      <w:r w:rsidRPr="005E06AA">
        <w:rPr>
          <w:rFonts w:ascii="Book Antiqua" w:hAnsi="Book Antiqua" w:cs="Calibri"/>
          <w:b/>
          <w:bCs w:val="0"/>
          <w:sz w:val="20"/>
          <w:szCs w:val="20"/>
        </w:rPr>
        <w:tab/>
        <w:t>WYKONAWCA:</w:t>
      </w:r>
    </w:p>
    <w:sectPr w:rsidR="00BF315B" w:rsidRPr="005E06AA" w:rsidSect="000C5051">
      <w:pgSz w:w="11906" w:h="16838"/>
      <w:pgMar w:top="851" w:right="1133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NewRoman">
    <w:altName w:val="Arial Unicode MS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F8175C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5"/>
    <w:multiLevelType w:val="singleLevel"/>
    <w:tmpl w:val="00000005"/>
    <w:name w:val="WW8Num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17"/>
    <w:multiLevelType w:val="multilevel"/>
    <w:tmpl w:val="00000017"/>
    <w:name w:val="WW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02CF5EF2"/>
    <w:multiLevelType w:val="hybridMultilevel"/>
    <w:tmpl w:val="636A58C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70C1248"/>
    <w:multiLevelType w:val="hybridMultilevel"/>
    <w:tmpl w:val="268876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6D7C42"/>
    <w:multiLevelType w:val="hybridMultilevel"/>
    <w:tmpl w:val="D9DC506E"/>
    <w:lvl w:ilvl="0" w:tplc="E70098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EEC2CE0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A05120D"/>
    <w:multiLevelType w:val="multilevel"/>
    <w:tmpl w:val="59EAE470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BA86A11"/>
    <w:multiLevelType w:val="hybridMultilevel"/>
    <w:tmpl w:val="C1BE0C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C65D70"/>
    <w:multiLevelType w:val="hybridMultilevel"/>
    <w:tmpl w:val="E6FE37E8"/>
    <w:lvl w:ilvl="0" w:tplc="1244068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C2F14E0"/>
    <w:multiLevelType w:val="hybridMultilevel"/>
    <w:tmpl w:val="06BCA248"/>
    <w:lvl w:ilvl="0" w:tplc="2B7A5724">
      <w:start w:val="3"/>
      <w:numFmt w:val="decimal"/>
      <w:lvlText w:val="%1)"/>
      <w:lvlJc w:val="left"/>
      <w:pPr>
        <w:ind w:left="3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745457"/>
    <w:multiLevelType w:val="hybridMultilevel"/>
    <w:tmpl w:val="A0F69A34"/>
    <w:name w:val="WW8Num2232"/>
    <w:lvl w:ilvl="0" w:tplc="AB649F76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134AAC"/>
    <w:multiLevelType w:val="hybridMultilevel"/>
    <w:tmpl w:val="FBF2240A"/>
    <w:name w:val="WW8Num222"/>
    <w:lvl w:ilvl="0" w:tplc="0E2AD522">
      <w:start w:val="4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3426D0"/>
    <w:multiLevelType w:val="hybridMultilevel"/>
    <w:tmpl w:val="709A4FE4"/>
    <w:lvl w:ilvl="0" w:tplc="CA92D7AE">
      <w:start w:val="1"/>
      <w:numFmt w:val="bullet"/>
      <w:lvlText w:val="–"/>
      <w:lvlJc w:val="left"/>
      <w:pPr>
        <w:ind w:left="1068" w:hanging="360"/>
      </w:pPr>
      <w:rPr>
        <w:rFonts w:ascii="Sitka Text" w:hAnsi="Sitka Text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14C61B21"/>
    <w:multiLevelType w:val="multilevel"/>
    <w:tmpl w:val="4DFC443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5" w15:restartNumberingAfterBreak="0">
    <w:nsid w:val="169336FA"/>
    <w:multiLevelType w:val="hybridMultilevel"/>
    <w:tmpl w:val="E9643348"/>
    <w:lvl w:ilvl="0" w:tplc="CF08E68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76E0351"/>
    <w:multiLevelType w:val="hybridMultilevel"/>
    <w:tmpl w:val="D9029E36"/>
    <w:name w:val="WW8Num224"/>
    <w:lvl w:ilvl="0" w:tplc="CAFCA4D6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BC4F81"/>
    <w:multiLevelType w:val="multilevel"/>
    <w:tmpl w:val="B1F223D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8" w15:restartNumberingAfterBreak="0">
    <w:nsid w:val="17C04469"/>
    <w:multiLevelType w:val="multilevel"/>
    <w:tmpl w:val="CB60DFA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9" w15:restartNumberingAfterBreak="0">
    <w:nsid w:val="1BE56554"/>
    <w:multiLevelType w:val="hybridMultilevel"/>
    <w:tmpl w:val="D5CEEF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BC697D"/>
    <w:multiLevelType w:val="hybridMultilevel"/>
    <w:tmpl w:val="DDC09360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536E397C">
      <w:start w:val="1"/>
      <w:numFmt w:val="lowerLetter"/>
      <w:lvlText w:val="%3)"/>
      <w:lvlJc w:val="left"/>
      <w:pPr>
        <w:ind w:left="2263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24237E94"/>
    <w:multiLevelType w:val="multilevel"/>
    <w:tmpl w:val="DC509E10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3"/>
        </w:tabs>
        <w:ind w:left="283" w:hanging="283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2" w15:restartNumberingAfterBreak="0">
    <w:nsid w:val="244519FF"/>
    <w:multiLevelType w:val="hybridMultilevel"/>
    <w:tmpl w:val="21C61880"/>
    <w:lvl w:ilvl="0" w:tplc="F20A1DBA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EA13BC"/>
    <w:multiLevelType w:val="hybridMultilevel"/>
    <w:tmpl w:val="BB3459F8"/>
    <w:lvl w:ilvl="0" w:tplc="B6BCDA5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304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97B1CBC"/>
    <w:multiLevelType w:val="hybridMultilevel"/>
    <w:tmpl w:val="D5A49AB2"/>
    <w:lvl w:ilvl="0" w:tplc="43C402F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6A04783E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C6C7370"/>
    <w:multiLevelType w:val="hybridMultilevel"/>
    <w:tmpl w:val="B8FAFF40"/>
    <w:lvl w:ilvl="0" w:tplc="B6BCDA5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2193538"/>
    <w:multiLevelType w:val="multilevel"/>
    <w:tmpl w:val="A1B2B740"/>
    <w:lvl w:ilvl="0">
      <w:start w:val="1"/>
      <w:numFmt w:val="decimal"/>
      <w:lvlText w:val="%1)"/>
      <w:lvlJc w:val="left"/>
      <w:pPr>
        <w:tabs>
          <w:tab w:val="num" w:pos="566"/>
        </w:tabs>
        <w:ind w:left="566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6"/>
        </w:tabs>
        <w:ind w:left="566" w:hanging="283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1133"/>
        </w:tabs>
        <w:ind w:left="1133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700"/>
        </w:tabs>
        <w:ind w:left="1700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67"/>
        </w:tabs>
        <w:ind w:left="2267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551"/>
        </w:tabs>
        <w:ind w:left="2551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834"/>
        </w:tabs>
        <w:ind w:left="2834" w:hanging="283"/>
      </w:pPr>
      <w:rPr>
        <w:rFonts w:hint="default"/>
      </w:rPr>
    </w:lvl>
  </w:abstractNum>
  <w:abstractNum w:abstractNumId="27" w15:restartNumberingAfterBreak="0">
    <w:nsid w:val="32244FD8"/>
    <w:multiLevelType w:val="hybridMultilevel"/>
    <w:tmpl w:val="F122407E"/>
    <w:lvl w:ilvl="0" w:tplc="814A5AA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36D10E0"/>
    <w:multiLevelType w:val="hybridMultilevel"/>
    <w:tmpl w:val="ED569EC0"/>
    <w:lvl w:ilvl="0" w:tplc="C9821F74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42767B3"/>
    <w:multiLevelType w:val="multilevel"/>
    <w:tmpl w:val="24345DF2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3"/>
        </w:tabs>
        <w:ind w:left="283" w:hanging="283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30" w15:restartNumberingAfterBreak="0">
    <w:nsid w:val="37834D21"/>
    <w:multiLevelType w:val="hybridMultilevel"/>
    <w:tmpl w:val="7066748C"/>
    <w:lvl w:ilvl="0" w:tplc="A0B6D53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8886638"/>
    <w:multiLevelType w:val="multilevel"/>
    <w:tmpl w:val="795AF82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32" w15:restartNumberingAfterBreak="0">
    <w:nsid w:val="3B771317"/>
    <w:multiLevelType w:val="hybridMultilevel"/>
    <w:tmpl w:val="233AB5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9B5AB8"/>
    <w:multiLevelType w:val="hybridMultilevel"/>
    <w:tmpl w:val="3F7AB9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FC520D"/>
    <w:multiLevelType w:val="hybridMultilevel"/>
    <w:tmpl w:val="F928FC06"/>
    <w:lvl w:ilvl="0" w:tplc="00000005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D5B0CEA"/>
    <w:multiLevelType w:val="hybridMultilevel"/>
    <w:tmpl w:val="200CCBA0"/>
    <w:lvl w:ilvl="0" w:tplc="04150011">
      <w:start w:val="1"/>
      <w:numFmt w:val="decimal"/>
      <w:lvlText w:val="%1)"/>
      <w:lvlJc w:val="left"/>
      <w:pPr>
        <w:ind w:left="304" w:hanging="360"/>
      </w:pPr>
    </w:lvl>
    <w:lvl w:ilvl="1" w:tplc="04150019" w:tentative="1">
      <w:start w:val="1"/>
      <w:numFmt w:val="lowerLetter"/>
      <w:lvlText w:val="%2."/>
      <w:lvlJc w:val="left"/>
      <w:pPr>
        <w:ind w:left="816" w:hanging="360"/>
      </w:pPr>
    </w:lvl>
    <w:lvl w:ilvl="2" w:tplc="0415001B" w:tentative="1">
      <w:start w:val="1"/>
      <w:numFmt w:val="lowerRoman"/>
      <w:lvlText w:val="%3."/>
      <w:lvlJc w:val="right"/>
      <w:pPr>
        <w:ind w:left="1536" w:hanging="180"/>
      </w:pPr>
    </w:lvl>
    <w:lvl w:ilvl="3" w:tplc="0415000F" w:tentative="1">
      <w:start w:val="1"/>
      <w:numFmt w:val="decimal"/>
      <w:lvlText w:val="%4."/>
      <w:lvlJc w:val="left"/>
      <w:pPr>
        <w:ind w:left="2256" w:hanging="360"/>
      </w:pPr>
    </w:lvl>
    <w:lvl w:ilvl="4" w:tplc="04150019" w:tentative="1">
      <w:start w:val="1"/>
      <w:numFmt w:val="lowerLetter"/>
      <w:lvlText w:val="%5."/>
      <w:lvlJc w:val="left"/>
      <w:pPr>
        <w:ind w:left="2976" w:hanging="360"/>
      </w:pPr>
    </w:lvl>
    <w:lvl w:ilvl="5" w:tplc="0415001B" w:tentative="1">
      <w:start w:val="1"/>
      <w:numFmt w:val="lowerRoman"/>
      <w:lvlText w:val="%6."/>
      <w:lvlJc w:val="right"/>
      <w:pPr>
        <w:ind w:left="3696" w:hanging="180"/>
      </w:pPr>
    </w:lvl>
    <w:lvl w:ilvl="6" w:tplc="0415000F" w:tentative="1">
      <w:start w:val="1"/>
      <w:numFmt w:val="decimal"/>
      <w:lvlText w:val="%7."/>
      <w:lvlJc w:val="left"/>
      <w:pPr>
        <w:ind w:left="4416" w:hanging="360"/>
      </w:pPr>
    </w:lvl>
    <w:lvl w:ilvl="7" w:tplc="04150019" w:tentative="1">
      <w:start w:val="1"/>
      <w:numFmt w:val="lowerLetter"/>
      <w:lvlText w:val="%8."/>
      <w:lvlJc w:val="left"/>
      <w:pPr>
        <w:ind w:left="5136" w:hanging="360"/>
      </w:pPr>
    </w:lvl>
    <w:lvl w:ilvl="8" w:tplc="0415001B" w:tentative="1">
      <w:start w:val="1"/>
      <w:numFmt w:val="lowerRoman"/>
      <w:lvlText w:val="%9."/>
      <w:lvlJc w:val="right"/>
      <w:pPr>
        <w:ind w:left="5856" w:hanging="180"/>
      </w:pPr>
    </w:lvl>
  </w:abstractNum>
  <w:abstractNum w:abstractNumId="36" w15:restartNumberingAfterBreak="0">
    <w:nsid w:val="3FFC65A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41B8623D"/>
    <w:multiLevelType w:val="hybridMultilevel"/>
    <w:tmpl w:val="1604E670"/>
    <w:lvl w:ilvl="0" w:tplc="BE72AB5E">
      <w:start w:val="6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8" w15:restartNumberingAfterBreak="0">
    <w:nsid w:val="43D75150"/>
    <w:multiLevelType w:val="hybridMultilevel"/>
    <w:tmpl w:val="8E108CE8"/>
    <w:lvl w:ilvl="0" w:tplc="2F3A2FA0">
      <w:start w:val="5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9" w15:restartNumberingAfterBreak="0">
    <w:nsid w:val="490D28DC"/>
    <w:multiLevelType w:val="hybridMultilevel"/>
    <w:tmpl w:val="81EA84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98F3DC8"/>
    <w:multiLevelType w:val="hybridMultilevel"/>
    <w:tmpl w:val="D7428FB0"/>
    <w:lvl w:ilvl="0" w:tplc="12D0000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B7E53A3"/>
    <w:multiLevelType w:val="hybridMultilevel"/>
    <w:tmpl w:val="B4326662"/>
    <w:lvl w:ilvl="0" w:tplc="A7FCDB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DD245ED"/>
    <w:multiLevelType w:val="hybridMultilevel"/>
    <w:tmpl w:val="2FE00B7A"/>
    <w:name w:val="WW8Num223"/>
    <w:lvl w:ilvl="0" w:tplc="CB365CE8">
      <w:start w:val="5"/>
      <w:numFmt w:val="decimal"/>
      <w:lvlText w:val="%1."/>
      <w:lvlJc w:val="left"/>
      <w:pPr>
        <w:ind w:left="360" w:hanging="360"/>
      </w:pPr>
      <w:rPr>
        <w:rFonts w:hint="default"/>
        <w:sz w:val="24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0F50457"/>
    <w:multiLevelType w:val="hybridMultilevel"/>
    <w:tmpl w:val="7B3AC03A"/>
    <w:lvl w:ilvl="0" w:tplc="8F5AD3D0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4435D53"/>
    <w:multiLevelType w:val="hybridMultilevel"/>
    <w:tmpl w:val="21C86730"/>
    <w:lvl w:ilvl="0" w:tplc="DCD0BE2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8103888"/>
    <w:multiLevelType w:val="hybridMultilevel"/>
    <w:tmpl w:val="6B74A034"/>
    <w:lvl w:ilvl="0" w:tplc="96A8502C">
      <w:start w:val="1"/>
      <w:numFmt w:val="decimal"/>
      <w:lvlText w:val="%1)"/>
      <w:lvlJc w:val="left"/>
      <w:pPr>
        <w:ind w:left="644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585578EE"/>
    <w:multiLevelType w:val="hybridMultilevel"/>
    <w:tmpl w:val="3AF6809A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7" w15:restartNumberingAfterBreak="0">
    <w:nsid w:val="594B4B46"/>
    <w:multiLevelType w:val="hybridMultilevel"/>
    <w:tmpl w:val="AD20224E"/>
    <w:lvl w:ilvl="0" w:tplc="A2FAC0C8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8" w15:restartNumberingAfterBreak="0">
    <w:nsid w:val="5AA4164D"/>
    <w:multiLevelType w:val="hybridMultilevel"/>
    <w:tmpl w:val="2F96F848"/>
    <w:lvl w:ilvl="0" w:tplc="A5AE85E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D764E2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457182"/>
    <w:multiLevelType w:val="hybridMultilevel"/>
    <w:tmpl w:val="B8E01472"/>
    <w:lvl w:ilvl="0" w:tplc="00000005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0853CC"/>
    <w:multiLevelType w:val="hybridMultilevel"/>
    <w:tmpl w:val="14E27C94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 w15:restartNumberingAfterBreak="0">
    <w:nsid w:val="6C4032E9"/>
    <w:multiLevelType w:val="hybridMultilevel"/>
    <w:tmpl w:val="9FB441D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2" w15:restartNumberingAfterBreak="0">
    <w:nsid w:val="6EC837DA"/>
    <w:multiLevelType w:val="hybridMultilevel"/>
    <w:tmpl w:val="BE5A2E5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304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F4907CB"/>
    <w:multiLevelType w:val="hybridMultilevel"/>
    <w:tmpl w:val="5E7AC9A4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4" w15:restartNumberingAfterBreak="0">
    <w:nsid w:val="703D2834"/>
    <w:multiLevelType w:val="hybridMultilevel"/>
    <w:tmpl w:val="742C3D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CA92D7AE">
      <w:start w:val="1"/>
      <w:numFmt w:val="bullet"/>
      <w:lvlText w:val="–"/>
      <w:lvlJc w:val="left"/>
      <w:pPr>
        <w:ind w:left="1068" w:hanging="360"/>
      </w:pPr>
      <w:rPr>
        <w:rFonts w:ascii="Sitka Text" w:hAnsi="Sitka Text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2E4877"/>
    <w:multiLevelType w:val="multilevel"/>
    <w:tmpl w:val="9E3E41E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56" w15:restartNumberingAfterBreak="0">
    <w:nsid w:val="71A509FC"/>
    <w:multiLevelType w:val="hybridMultilevel"/>
    <w:tmpl w:val="42BEDB2E"/>
    <w:lvl w:ilvl="0" w:tplc="768C760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216190B"/>
    <w:multiLevelType w:val="hybridMultilevel"/>
    <w:tmpl w:val="AA5C3E2A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CA92D7AE">
      <w:start w:val="1"/>
      <w:numFmt w:val="bullet"/>
      <w:lvlText w:val="–"/>
      <w:lvlJc w:val="left"/>
      <w:pPr>
        <w:ind w:left="1068" w:hanging="360"/>
      </w:pPr>
      <w:rPr>
        <w:rFonts w:ascii="Sitka Text" w:hAnsi="Sitka Text"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95D2878"/>
    <w:multiLevelType w:val="hybridMultilevel"/>
    <w:tmpl w:val="83AE34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A590145"/>
    <w:multiLevelType w:val="hybridMultilevel"/>
    <w:tmpl w:val="D9D4385C"/>
    <w:name w:val="WW8Num225"/>
    <w:lvl w:ilvl="0" w:tplc="83B892D6">
      <w:start w:val="5"/>
      <w:numFmt w:val="decimal"/>
      <w:lvlText w:val="%1."/>
      <w:lvlJc w:val="left"/>
      <w:pPr>
        <w:ind w:left="360" w:hanging="360"/>
      </w:pPr>
      <w:rPr>
        <w:rFonts w:hint="default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AC52F75"/>
    <w:multiLevelType w:val="hybridMultilevel"/>
    <w:tmpl w:val="AB8466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7F152788"/>
    <w:multiLevelType w:val="hybridMultilevel"/>
    <w:tmpl w:val="729066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2143674">
    <w:abstractNumId w:val="2"/>
    <w:lvlOverride w:ilvl="0">
      <w:startOverride w:val="1"/>
    </w:lvlOverride>
  </w:num>
  <w:num w:numId="2" w16cid:durableId="1780181154">
    <w:abstractNumId w:val="1"/>
  </w:num>
  <w:num w:numId="3" w16cid:durableId="1554656886">
    <w:abstractNumId w:val="18"/>
  </w:num>
  <w:num w:numId="4" w16cid:durableId="1783571383">
    <w:abstractNumId w:val="23"/>
  </w:num>
  <w:num w:numId="5" w16cid:durableId="190382709">
    <w:abstractNumId w:val="35"/>
  </w:num>
  <w:num w:numId="6" w16cid:durableId="1655522090">
    <w:abstractNumId w:val="6"/>
  </w:num>
  <w:num w:numId="7" w16cid:durableId="1869297738">
    <w:abstractNumId w:val="14"/>
  </w:num>
  <w:num w:numId="8" w16cid:durableId="1103955061">
    <w:abstractNumId w:val="55"/>
  </w:num>
  <w:num w:numId="9" w16cid:durableId="1603686401">
    <w:abstractNumId w:val="48"/>
  </w:num>
  <w:num w:numId="10" w16cid:durableId="2025738434">
    <w:abstractNumId w:val="46"/>
  </w:num>
  <w:num w:numId="11" w16cid:durableId="1481773066">
    <w:abstractNumId w:val="31"/>
  </w:num>
  <w:num w:numId="12" w16cid:durableId="1506287927">
    <w:abstractNumId w:val="20"/>
  </w:num>
  <w:num w:numId="13" w16cid:durableId="1619680428">
    <w:abstractNumId w:val="47"/>
  </w:num>
  <w:num w:numId="14" w16cid:durableId="357852780">
    <w:abstractNumId w:val="17"/>
  </w:num>
  <w:num w:numId="15" w16cid:durableId="2039769391">
    <w:abstractNumId w:val="53"/>
  </w:num>
  <w:num w:numId="16" w16cid:durableId="1924871875">
    <w:abstractNumId w:val="39"/>
  </w:num>
  <w:num w:numId="17" w16cid:durableId="722407890">
    <w:abstractNumId w:val="8"/>
  </w:num>
  <w:num w:numId="18" w16cid:durableId="1561211186">
    <w:abstractNumId w:val="15"/>
  </w:num>
  <w:num w:numId="19" w16cid:durableId="1995641064">
    <w:abstractNumId w:val="29"/>
  </w:num>
  <w:num w:numId="20" w16cid:durableId="618536237">
    <w:abstractNumId w:val="5"/>
  </w:num>
  <w:num w:numId="21" w16cid:durableId="958337441">
    <w:abstractNumId w:val="27"/>
  </w:num>
  <w:num w:numId="22" w16cid:durableId="1944417447">
    <w:abstractNumId w:val="43"/>
  </w:num>
  <w:num w:numId="23" w16cid:durableId="1511799056">
    <w:abstractNumId w:val="51"/>
  </w:num>
  <w:num w:numId="24" w16cid:durableId="599224181">
    <w:abstractNumId w:val="49"/>
  </w:num>
  <w:num w:numId="25" w16cid:durableId="898591873">
    <w:abstractNumId w:val="34"/>
  </w:num>
  <w:num w:numId="26" w16cid:durableId="834304177">
    <w:abstractNumId w:val="41"/>
  </w:num>
  <w:num w:numId="27" w16cid:durableId="1507331891">
    <w:abstractNumId w:val="28"/>
  </w:num>
  <w:num w:numId="28" w16cid:durableId="1577475824">
    <w:abstractNumId w:val="25"/>
  </w:num>
  <w:num w:numId="29" w16cid:durableId="94713023">
    <w:abstractNumId w:val="26"/>
  </w:num>
  <w:num w:numId="30" w16cid:durableId="251281731">
    <w:abstractNumId w:val="45"/>
  </w:num>
  <w:num w:numId="31" w16cid:durableId="885338864">
    <w:abstractNumId w:val="30"/>
  </w:num>
  <w:num w:numId="32" w16cid:durableId="668752938">
    <w:abstractNumId w:val="40"/>
  </w:num>
  <w:num w:numId="33" w16cid:durableId="268320982">
    <w:abstractNumId w:val="16"/>
  </w:num>
  <w:num w:numId="34" w16cid:durableId="568854767">
    <w:abstractNumId w:val="38"/>
  </w:num>
  <w:num w:numId="35" w16cid:durableId="1935238541">
    <w:abstractNumId w:val="58"/>
  </w:num>
  <w:num w:numId="36" w16cid:durableId="1416242153">
    <w:abstractNumId w:val="50"/>
  </w:num>
  <w:num w:numId="37" w16cid:durableId="1021206596">
    <w:abstractNumId w:val="56"/>
  </w:num>
  <w:num w:numId="38" w16cid:durableId="1314528046">
    <w:abstractNumId w:val="60"/>
  </w:num>
  <w:num w:numId="39" w16cid:durableId="1165590110">
    <w:abstractNumId w:val="21"/>
  </w:num>
  <w:num w:numId="40" w16cid:durableId="150680748">
    <w:abstractNumId w:val="24"/>
  </w:num>
  <w:num w:numId="41" w16cid:durableId="1938751883">
    <w:abstractNumId w:val="9"/>
  </w:num>
  <w:num w:numId="42" w16cid:durableId="1432359909">
    <w:abstractNumId w:val="61"/>
  </w:num>
  <w:num w:numId="43" w16cid:durableId="1761945038">
    <w:abstractNumId w:val="0"/>
  </w:num>
  <w:num w:numId="44" w16cid:durableId="1537884653">
    <w:abstractNumId w:val="44"/>
  </w:num>
  <w:num w:numId="45" w16cid:durableId="880245581">
    <w:abstractNumId w:val="13"/>
  </w:num>
  <w:num w:numId="46" w16cid:durableId="1014572831">
    <w:abstractNumId w:val="59"/>
  </w:num>
  <w:num w:numId="47" w16cid:durableId="1820229548">
    <w:abstractNumId w:val="37"/>
  </w:num>
  <w:num w:numId="48" w16cid:durableId="754940442">
    <w:abstractNumId w:val="4"/>
  </w:num>
  <w:num w:numId="49" w16cid:durableId="658927018">
    <w:abstractNumId w:val="19"/>
  </w:num>
  <w:num w:numId="50" w16cid:durableId="1884244026">
    <w:abstractNumId w:val="22"/>
  </w:num>
  <w:num w:numId="51" w16cid:durableId="219249129">
    <w:abstractNumId w:val="36"/>
  </w:num>
  <w:num w:numId="52" w16cid:durableId="485442897">
    <w:abstractNumId w:val="7"/>
  </w:num>
  <w:num w:numId="53" w16cid:durableId="1660232264">
    <w:abstractNumId w:val="52"/>
  </w:num>
  <w:num w:numId="54" w16cid:durableId="1688672419">
    <w:abstractNumId w:val="57"/>
  </w:num>
  <w:num w:numId="55" w16cid:durableId="1178077924">
    <w:abstractNumId w:val="10"/>
  </w:num>
  <w:num w:numId="56" w16cid:durableId="1901212242">
    <w:abstractNumId w:val="32"/>
  </w:num>
  <w:num w:numId="57" w16cid:durableId="2111853501">
    <w:abstractNumId w:val="54"/>
  </w:num>
  <w:num w:numId="58" w16cid:durableId="1363283956">
    <w:abstractNumId w:val="33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2E5"/>
    <w:rsid w:val="00005304"/>
    <w:rsid w:val="00007143"/>
    <w:rsid w:val="000108A2"/>
    <w:rsid w:val="00010A3C"/>
    <w:rsid w:val="00030FC8"/>
    <w:rsid w:val="00034697"/>
    <w:rsid w:val="000463AC"/>
    <w:rsid w:val="00046AB8"/>
    <w:rsid w:val="00053D78"/>
    <w:rsid w:val="000604AE"/>
    <w:rsid w:val="00064463"/>
    <w:rsid w:val="00082BE2"/>
    <w:rsid w:val="000858B7"/>
    <w:rsid w:val="000915C5"/>
    <w:rsid w:val="00097526"/>
    <w:rsid w:val="000B29D8"/>
    <w:rsid w:val="000C4D4F"/>
    <w:rsid w:val="000C5051"/>
    <w:rsid w:val="000E2025"/>
    <w:rsid w:val="000E39A0"/>
    <w:rsid w:val="000F1B5B"/>
    <w:rsid w:val="000F5D9C"/>
    <w:rsid w:val="00100392"/>
    <w:rsid w:val="00104143"/>
    <w:rsid w:val="00111630"/>
    <w:rsid w:val="0013145E"/>
    <w:rsid w:val="0013251F"/>
    <w:rsid w:val="00136F9D"/>
    <w:rsid w:val="00137721"/>
    <w:rsid w:val="00141F1B"/>
    <w:rsid w:val="00144A3E"/>
    <w:rsid w:val="00152BB0"/>
    <w:rsid w:val="001557E4"/>
    <w:rsid w:val="00161961"/>
    <w:rsid w:val="0017208E"/>
    <w:rsid w:val="00176313"/>
    <w:rsid w:val="001816A5"/>
    <w:rsid w:val="00181756"/>
    <w:rsid w:val="001824F9"/>
    <w:rsid w:val="00185D71"/>
    <w:rsid w:val="001A05E5"/>
    <w:rsid w:val="001A0B1C"/>
    <w:rsid w:val="001A1D2E"/>
    <w:rsid w:val="001B50FF"/>
    <w:rsid w:val="001C1C5F"/>
    <w:rsid w:val="001C5B12"/>
    <w:rsid w:val="001D1DEC"/>
    <w:rsid w:val="001D501C"/>
    <w:rsid w:val="001E52DA"/>
    <w:rsid w:val="001F2C83"/>
    <w:rsid w:val="001F4724"/>
    <w:rsid w:val="0020287A"/>
    <w:rsid w:val="002172B3"/>
    <w:rsid w:val="00222C11"/>
    <w:rsid w:val="00240FB7"/>
    <w:rsid w:val="0024281C"/>
    <w:rsid w:val="002529C5"/>
    <w:rsid w:val="0025406D"/>
    <w:rsid w:val="00261EA3"/>
    <w:rsid w:val="002962C9"/>
    <w:rsid w:val="002A7E70"/>
    <w:rsid w:val="002B209C"/>
    <w:rsid w:val="002C01EC"/>
    <w:rsid w:val="002C2061"/>
    <w:rsid w:val="002C26D9"/>
    <w:rsid w:val="002D15C9"/>
    <w:rsid w:val="002F1212"/>
    <w:rsid w:val="00322A56"/>
    <w:rsid w:val="00325AFE"/>
    <w:rsid w:val="003344F0"/>
    <w:rsid w:val="003348D2"/>
    <w:rsid w:val="00340990"/>
    <w:rsid w:val="0034277B"/>
    <w:rsid w:val="00345D37"/>
    <w:rsid w:val="00350651"/>
    <w:rsid w:val="00353C96"/>
    <w:rsid w:val="003574BB"/>
    <w:rsid w:val="0036209D"/>
    <w:rsid w:val="00393BFA"/>
    <w:rsid w:val="00394ABF"/>
    <w:rsid w:val="00397ABE"/>
    <w:rsid w:val="003A1B0B"/>
    <w:rsid w:val="003A4038"/>
    <w:rsid w:val="003B3EAC"/>
    <w:rsid w:val="003B45BA"/>
    <w:rsid w:val="003C424A"/>
    <w:rsid w:val="003C578A"/>
    <w:rsid w:val="003C6F50"/>
    <w:rsid w:val="003D06FC"/>
    <w:rsid w:val="003D452E"/>
    <w:rsid w:val="003E09B9"/>
    <w:rsid w:val="003E2850"/>
    <w:rsid w:val="003E2B92"/>
    <w:rsid w:val="00404CE9"/>
    <w:rsid w:val="00404FF6"/>
    <w:rsid w:val="0040691E"/>
    <w:rsid w:val="0041454A"/>
    <w:rsid w:val="00427959"/>
    <w:rsid w:val="00431CB0"/>
    <w:rsid w:val="00432454"/>
    <w:rsid w:val="004529CB"/>
    <w:rsid w:val="004603C4"/>
    <w:rsid w:val="004754F4"/>
    <w:rsid w:val="0048475C"/>
    <w:rsid w:val="0048484B"/>
    <w:rsid w:val="0049756D"/>
    <w:rsid w:val="004B12E8"/>
    <w:rsid w:val="004B52CE"/>
    <w:rsid w:val="004C2018"/>
    <w:rsid w:val="004E2BD3"/>
    <w:rsid w:val="004E575E"/>
    <w:rsid w:val="004E68B7"/>
    <w:rsid w:val="00501627"/>
    <w:rsid w:val="00511858"/>
    <w:rsid w:val="00517AD0"/>
    <w:rsid w:val="0052152F"/>
    <w:rsid w:val="00525583"/>
    <w:rsid w:val="00544502"/>
    <w:rsid w:val="00545FC8"/>
    <w:rsid w:val="00554708"/>
    <w:rsid w:val="00561381"/>
    <w:rsid w:val="00571E52"/>
    <w:rsid w:val="005768D7"/>
    <w:rsid w:val="00587911"/>
    <w:rsid w:val="005930F9"/>
    <w:rsid w:val="005A04A7"/>
    <w:rsid w:val="005B3E34"/>
    <w:rsid w:val="005C06B5"/>
    <w:rsid w:val="005D2AF9"/>
    <w:rsid w:val="005D5772"/>
    <w:rsid w:val="005D5DED"/>
    <w:rsid w:val="005E06AA"/>
    <w:rsid w:val="005E285C"/>
    <w:rsid w:val="005F6767"/>
    <w:rsid w:val="00600ED9"/>
    <w:rsid w:val="00605B5A"/>
    <w:rsid w:val="00606717"/>
    <w:rsid w:val="00622FF2"/>
    <w:rsid w:val="0064764D"/>
    <w:rsid w:val="00652BA1"/>
    <w:rsid w:val="006A081D"/>
    <w:rsid w:val="006A1A74"/>
    <w:rsid w:val="006A5220"/>
    <w:rsid w:val="006A5B46"/>
    <w:rsid w:val="006B0F17"/>
    <w:rsid w:val="006C62BB"/>
    <w:rsid w:val="006D0418"/>
    <w:rsid w:val="006E0CEA"/>
    <w:rsid w:val="006E127D"/>
    <w:rsid w:val="006E7FBD"/>
    <w:rsid w:val="006F5924"/>
    <w:rsid w:val="00717639"/>
    <w:rsid w:val="00736013"/>
    <w:rsid w:val="0073616E"/>
    <w:rsid w:val="00737590"/>
    <w:rsid w:val="007662A6"/>
    <w:rsid w:val="007901B1"/>
    <w:rsid w:val="00790749"/>
    <w:rsid w:val="00790B5E"/>
    <w:rsid w:val="00791BB7"/>
    <w:rsid w:val="00797B51"/>
    <w:rsid w:val="007B2626"/>
    <w:rsid w:val="007B3124"/>
    <w:rsid w:val="007B7A4C"/>
    <w:rsid w:val="007C31FC"/>
    <w:rsid w:val="007C5784"/>
    <w:rsid w:val="007E1F76"/>
    <w:rsid w:val="007E44EF"/>
    <w:rsid w:val="00825ADB"/>
    <w:rsid w:val="00825DF1"/>
    <w:rsid w:val="00827E29"/>
    <w:rsid w:val="00834508"/>
    <w:rsid w:val="00834B1F"/>
    <w:rsid w:val="00836266"/>
    <w:rsid w:val="00837032"/>
    <w:rsid w:val="0083734C"/>
    <w:rsid w:val="00847586"/>
    <w:rsid w:val="00875DE3"/>
    <w:rsid w:val="00880414"/>
    <w:rsid w:val="008814FD"/>
    <w:rsid w:val="0089715F"/>
    <w:rsid w:val="008A0B4B"/>
    <w:rsid w:val="008A2CC4"/>
    <w:rsid w:val="008B50AB"/>
    <w:rsid w:val="008C2197"/>
    <w:rsid w:val="008C5199"/>
    <w:rsid w:val="008F5C32"/>
    <w:rsid w:val="008F5C8D"/>
    <w:rsid w:val="0091335D"/>
    <w:rsid w:val="009135C2"/>
    <w:rsid w:val="00926FA5"/>
    <w:rsid w:val="00936EE4"/>
    <w:rsid w:val="009414D0"/>
    <w:rsid w:val="009418BF"/>
    <w:rsid w:val="0094376B"/>
    <w:rsid w:val="0094516B"/>
    <w:rsid w:val="009519F8"/>
    <w:rsid w:val="00961CDC"/>
    <w:rsid w:val="009672C5"/>
    <w:rsid w:val="009714D5"/>
    <w:rsid w:val="009759B6"/>
    <w:rsid w:val="00982D3C"/>
    <w:rsid w:val="009914A1"/>
    <w:rsid w:val="00991E6B"/>
    <w:rsid w:val="009A042B"/>
    <w:rsid w:val="009A2B06"/>
    <w:rsid w:val="009A4D67"/>
    <w:rsid w:val="009B20F2"/>
    <w:rsid w:val="009B3817"/>
    <w:rsid w:val="009B5D0C"/>
    <w:rsid w:val="009D6803"/>
    <w:rsid w:val="009D7129"/>
    <w:rsid w:val="009F3EF7"/>
    <w:rsid w:val="009F4F63"/>
    <w:rsid w:val="00A131E9"/>
    <w:rsid w:val="00A132E5"/>
    <w:rsid w:val="00A1443B"/>
    <w:rsid w:val="00A37CF7"/>
    <w:rsid w:val="00A53AE8"/>
    <w:rsid w:val="00A7091E"/>
    <w:rsid w:val="00A83FE8"/>
    <w:rsid w:val="00A84C7E"/>
    <w:rsid w:val="00A87CED"/>
    <w:rsid w:val="00A92F4C"/>
    <w:rsid w:val="00AA24D7"/>
    <w:rsid w:val="00AA35FA"/>
    <w:rsid w:val="00AA42CA"/>
    <w:rsid w:val="00AA739C"/>
    <w:rsid w:val="00AC512F"/>
    <w:rsid w:val="00AE0F46"/>
    <w:rsid w:val="00AE3E0F"/>
    <w:rsid w:val="00B11B17"/>
    <w:rsid w:val="00B27A4B"/>
    <w:rsid w:val="00B3652C"/>
    <w:rsid w:val="00B42D33"/>
    <w:rsid w:val="00B43328"/>
    <w:rsid w:val="00B43F98"/>
    <w:rsid w:val="00B46002"/>
    <w:rsid w:val="00B50D45"/>
    <w:rsid w:val="00B657C5"/>
    <w:rsid w:val="00B80154"/>
    <w:rsid w:val="00B85836"/>
    <w:rsid w:val="00BA76E4"/>
    <w:rsid w:val="00BC422B"/>
    <w:rsid w:val="00BE4D22"/>
    <w:rsid w:val="00BF315B"/>
    <w:rsid w:val="00C06692"/>
    <w:rsid w:val="00C160E5"/>
    <w:rsid w:val="00C30612"/>
    <w:rsid w:val="00C52D17"/>
    <w:rsid w:val="00C769F9"/>
    <w:rsid w:val="00C77AD3"/>
    <w:rsid w:val="00C9116B"/>
    <w:rsid w:val="00C92167"/>
    <w:rsid w:val="00C92868"/>
    <w:rsid w:val="00CB3B27"/>
    <w:rsid w:val="00CC1E2E"/>
    <w:rsid w:val="00CF6C20"/>
    <w:rsid w:val="00D155C5"/>
    <w:rsid w:val="00D22019"/>
    <w:rsid w:val="00D51109"/>
    <w:rsid w:val="00D52D88"/>
    <w:rsid w:val="00D6736A"/>
    <w:rsid w:val="00D764FD"/>
    <w:rsid w:val="00D8745D"/>
    <w:rsid w:val="00DA1A8B"/>
    <w:rsid w:val="00DA2742"/>
    <w:rsid w:val="00DA78AA"/>
    <w:rsid w:val="00DB15C6"/>
    <w:rsid w:val="00DB3499"/>
    <w:rsid w:val="00DC07EE"/>
    <w:rsid w:val="00DD02DA"/>
    <w:rsid w:val="00DD0B9D"/>
    <w:rsid w:val="00DE56C7"/>
    <w:rsid w:val="00DE5867"/>
    <w:rsid w:val="00DE5F49"/>
    <w:rsid w:val="00DE79A6"/>
    <w:rsid w:val="00DF6090"/>
    <w:rsid w:val="00E01276"/>
    <w:rsid w:val="00E02DC1"/>
    <w:rsid w:val="00E04242"/>
    <w:rsid w:val="00E05C06"/>
    <w:rsid w:val="00E23D7C"/>
    <w:rsid w:val="00E31B2C"/>
    <w:rsid w:val="00E425A8"/>
    <w:rsid w:val="00E43EDC"/>
    <w:rsid w:val="00E5067F"/>
    <w:rsid w:val="00E5380E"/>
    <w:rsid w:val="00E7614B"/>
    <w:rsid w:val="00E77C00"/>
    <w:rsid w:val="00E800BE"/>
    <w:rsid w:val="00E8084F"/>
    <w:rsid w:val="00E853EB"/>
    <w:rsid w:val="00EA19DE"/>
    <w:rsid w:val="00EB5043"/>
    <w:rsid w:val="00EC39C5"/>
    <w:rsid w:val="00EF2C97"/>
    <w:rsid w:val="00EF7314"/>
    <w:rsid w:val="00EF7E8A"/>
    <w:rsid w:val="00F01221"/>
    <w:rsid w:val="00F06AD5"/>
    <w:rsid w:val="00F22A23"/>
    <w:rsid w:val="00F3180E"/>
    <w:rsid w:val="00F3222B"/>
    <w:rsid w:val="00F360D8"/>
    <w:rsid w:val="00F40A82"/>
    <w:rsid w:val="00F658EA"/>
    <w:rsid w:val="00F6743B"/>
    <w:rsid w:val="00F84B0C"/>
    <w:rsid w:val="00F91ADA"/>
    <w:rsid w:val="00F97260"/>
    <w:rsid w:val="00FA0F80"/>
    <w:rsid w:val="00FB1977"/>
    <w:rsid w:val="00FB5D32"/>
    <w:rsid w:val="00FD0247"/>
    <w:rsid w:val="00FE5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3CD34"/>
  <w15:docId w15:val="{0742CCE4-D704-4743-B1B9-5728820F9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7E4"/>
    <w:rPr>
      <w:rFonts w:ascii="Calibri" w:eastAsia="Times New Roman" w:hAnsi="Calibri" w:cs="Times New Roman"/>
      <w:bCs/>
      <w:i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19F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link w:val="Nagwek4Znak"/>
    <w:qFormat/>
    <w:rsid w:val="001557E4"/>
    <w:pPr>
      <w:keepNext/>
      <w:spacing w:before="100" w:beforeAutospacing="1" w:after="100" w:afterAutospacing="1"/>
      <w:outlineLvl w:val="3"/>
    </w:pPr>
    <w:rPr>
      <w:rFonts w:ascii="Times New Roman" w:hAnsi="Times New Roman"/>
      <w:b/>
      <w:iCs w:val="0"/>
    </w:rPr>
  </w:style>
  <w:style w:type="paragraph" w:styleId="Nagwek9">
    <w:name w:val="heading 9"/>
    <w:basedOn w:val="Normalny"/>
    <w:next w:val="Normalny"/>
    <w:link w:val="Nagwek9Znak"/>
    <w:qFormat/>
    <w:rsid w:val="001557E4"/>
    <w:pPr>
      <w:keepNext/>
      <w:autoSpaceDE w:val="0"/>
      <w:autoSpaceDN w:val="0"/>
      <w:adjustRightInd w:val="0"/>
      <w:outlineLvl w:val="8"/>
    </w:pPr>
    <w:rPr>
      <w:rFonts w:ascii="Times New Roman" w:hAnsi="Times New Roman"/>
      <w:b/>
      <w:iCs w:val="0"/>
      <w:color w:val="FF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1557E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1557E4"/>
    <w:rPr>
      <w:rFonts w:ascii="Times New Roman" w:eastAsia="Times New Roman" w:hAnsi="Times New Roman" w:cs="Times New Roman"/>
      <w:b/>
      <w:bCs/>
      <w:color w:val="FF0000"/>
      <w:sz w:val="24"/>
      <w:szCs w:val="24"/>
      <w:lang w:eastAsia="pl-PL"/>
    </w:rPr>
  </w:style>
  <w:style w:type="paragraph" w:styleId="NormalnyWeb">
    <w:name w:val="Normal (Web)"/>
    <w:basedOn w:val="Normalny"/>
    <w:rsid w:val="001557E4"/>
    <w:pPr>
      <w:spacing w:before="100" w:beforeAutospacing="1" w:after="119"/>
    </w:pPr>
    <w:rPr>
      <w:rFonts w:ascii="Times New Roman" w:hAnsi="Times New Roman"/>
      <w:bCs w:val="0"/>
      <w:iCs w:val="0"/>
    </w:rPr>
  </w:style>
  <w:style w:type="character" w:customStyle="1" w:styleId="Domylnaczcionkaakapitu0">
    <w:name w:val="Domy?lna czcionka akapitu"/>
    <w:rsid w:val="001557E4"/>
  </w:style>
  <w:style w:type="paragraph" w:styleId="Akapitzlist">
    <w:name w:val="List Paragraph"/>
    <w:aliases w:val="Kolorowa lista — akcent 12,Obiekt,Dot pt,Nagłowek 3,T_SZ_List Paragraph,normalny tekst,Akapit z listą BS,Kolorowa lista — akcent 11,Akapit z listą1,Średnia siatka 1 — akcent 21,List Paragraph,sw tekst,CW_Lista,Colorful List - Accent 11,L1"/>
    <w:basedOn w:val="Normalny"/>
    <w:link w:val="AkapitzlistZnak"/>
    <w:uiPriority w:val="34"/>
    <w:qFormat/>
    <w:rsid w:val="001557E4"/>
    <w:pPr>
      <w:ind w:left="708"/>
    </w:pPr>
  </w:style>
  <w:style w:type="paragraph" w:styleId="Tekstpodstawowy">
    <w:name w:val="Body Text"/>
    <w:basedOn w:val="Normalny"/>
    <w:link w:val="TekstpodstawowyZnak"/>
    <w:semiHidden/>
    <w:rsid w:val="001557E4"/>
    <w:pPr>
      <w:widowControl w:val="0"/>
      <w:suppressAutoHyphens/>
      <w:spacing w:after="120"/>
    </w:pPr>
    <w:rPr>
      <w:rFonts w:ascii="Times New Roman" w:hAnsi="Times New Roman"/>
      <w:bCs w:val="0"/>
      <w:iCs w:val="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557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semiHidden/>
    <w:rsid w:val="001557E4"/>
    <w:pPr>
      <w:widowControl w:val="0"/>
      <w:suppressAutoHyphens/>
      <w:spacing w:after="120"/>
      <w:ind w:left="283"/>
    </w:pPr>
    <w:rPr>
      <w:rFonts w:ascii="Times New Roman" w:hAnsi="Times New Roman"/>
      <w:bCs w:val="0"/>
      <w:iCs w:val="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557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Normalny"/>
    <w:rsid w:val="001557E4"/>
    <w:pPr>
      <w:widowControl w:val="0"/>
      <w:suppressLineNumbers/>
      <w:suppressAutoHyphens/>
      <w:spacing w:after="120"/>
      <w:jc w:val="center"/>
    </w:pPr>
    <w:rPr>
      <w:rFonts w:ascii="Times New Roman" w:eastAsia="Lucida Sans Unicode" w:hAnsi="Times New Roman"/>
      <w:b/>
      <w:i/>
      <w:lang w:eastAsia="ar-SA"/>
    </w:rPr>
  </w:style>
  <w:style w:type="paragraph" w:customStyle="1" w:styleId="Tekstpodstawowy32">
    <w:name w:val="Tekst podstawowy 32"/>
    <w:basedOn w:val="Normalny"/>
    <w:rsid w:val="001557E4"/>
    <w:pPr>
      <w:widowControl w:val="0"/>
      <w:suppressAutoHyphens/>
      <w:jc w:val="both"/>
    </w:pPr>
    <w:rPr>
      <w:rFonts w:ascii="Arial" w:eastAsia="Lucida Sans Unicode" w:hAnsi="Arial"/>
      <w:bCs w:val="0"/>
      <w:iCs w:val="0"/>
      <w:color w:val="000000"/>
      <w:lang w:eastAsia="ar-SA"/>
    </w:rPr>
  </w:style>
  <w:style w:type="paragraph" w:customStyle="1" w:styleId="Tekstpodstawowywcity31">
    <w:name w:val="Tekst podstawowy wcięty 31"/>
    <w:basedOn w:val="Normalny"/>
    <w:rsid w:val="001557E4"/>
    <w:pPr>
      <w:widowControl w:val="0"/>
      <w:suppressAutoHyphens/>
      <w:ind w:left="284" w:hanging="284"/>
    </w:pPr>
    <w:rPr>
      <w:rFonts w:ascii="Arial" w:eastAsia="Lucida Sans Unicode" w:hAnsi="Arial"/>
      <w:bCs w:val="0"/>
      <w:iCs w:val="0"/>
      <w:color w:val="000000"/>
      <w:lang w:eastAsia="ar-SA"/>
    </w:rPr>
  </w:style>
  <w:style w:type="paragraph" w:customStyle="1" w:styleId="Tekstpodstawowywcity21">
    <w:name w:val="Tekst podstawowy wcięty 21"/>
    <w:basedOn w:val="Normalny"/>
    <w:rsid w:val="001557E4"/>
    <w:pPr>
      <w:widowControl w:val="0"/>
      <w:suppressAutoHyphens/>
      <w:spacing w:after="120" w:line="480" w:lineRule="auto"/>
      <w:ind w:left="283"/>
    </w:pPr>
    <w:rPr>
      <w:rFonts w:ascii="Times New Roman" w:hAnsi="Times New Roman"/>
      <w:bCs w:val="0"/>
      <w:iCs w:val="0"/>
      <w:lang w:eastAsia="ar-SA"/>
    </w:rPr>
  </w:style>
  <w:style w:type="paragraph" w:styleId="Tekstpodstawowy2">
    <w:name w:val="Body Text 2"/>
    <w:basedOn w:val="Normalny"/>
    <w:link w:val="Tekstpodstawowy2Znak"/>
    <w:semiHidden/>
    <w:rsid w:val="001557E4"/>
    <w:pPr>
      <w:autoSpaceDE w:val="0"/>
      <w:autoSpaceDN w:val="0"/>
      <w:adjustRightInd w:val="0"/>
      <w:jc w:val="both"/>
    </w:pPr>
    <w:rPr>
      <w:rFonts w:ascii="Times New Roman" w:hAnsi="Times New Roman"/>
      <w:bCs w:val="0"/>
      <w:iCs w:val="0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557E4"/>
    <w:rPr>
      <w:rFonts w:ascii="Times New Roman" w:eastAsia="Times New Roman" w:hAnsi="Times New Roman" w:cs="Times New Roman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1557E4"/>
    <w:pPr>
      <w:ind w:left="720" w:hanging="360"/>
      <w:jc w:val="both"/>
    </w:pPr>
    <w:rPr>
      <w:rFonts w:ascii="Times New Roman" w:hAnsi="Times New Roman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557E4"/>
    <w:rPr>
      <w:rFonts w:ascii="Times New Roman" w:eastAsia="Times New Roman" w:hAnsi="Times New Roman" w:cs="Times New Roman"/>
      <w:bCs/>
      <w:iCs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1557E4"/>
    <w:pPr>
      <w:widowControl w:val="0"/>
      <w:suppressAutoHyphens/>
      <w:jc w:val="both"/>
    </w:pPr>
    <w:rPr>
      <w:rFonts w:ascii="Times New Roman" w:eastAsia="Arial Unicode MS" w:hAnsi="Times New Roman" w:cs="Tahoma"/>
      <w:bCs w:val="0"/>
      <w:iCs w:val="0"/>
      <w:kern w:val="2"/>
      <w:sz w:val="22"/>
      <w:lang w:eastAsia="hi-IN"/>
    </w:rPr>
  </w:style>
  <w:style w:type="paragraph" w:customStyle="1" w:styleId="Default">
    <w:name w:val="Default"/>
    <w:rsid w:val="001557E4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B50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B50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B5043"/>
    <w:rPr>
      <w:rFonts w:ascii="Calibri" w:eastAsia="Times New Roman" w:hAnsi="Calibri" w:cs="Times New Roman"/>
      <w:bCs/>
      <w:i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5043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5043"/>
    <w:rPr>
      <w:rFonts w:ascii="Calibri" w:eastAsia="Times New Roman" w:hAnsi="Calibri" w:cs="Times New Roman"/>
      <w:b/>
      <w:bCs/>
      <w:i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504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5043"/>
    <w:rPr>
      <w:rFonts w:ascii="Segoe UI" w:eastAsia="Times New Roman" w:hAnsi="Segoe UI" w:cs="Segoe UI"/>
      <w:bCs/>
      <w:iCs/>
      <w:sz w:val="18"/>
      <w:szCs w:val="18"/>
      <w:lang w:eastAsia="pl-PL"/>
    </w:rPr>
  </w:style>
  <w:style w:type="paragraph" w:customStyle="1" w:styleId="m8069290857866364993gmail-text-justify">
    <w:name w:val="m_8069290857866364993gmail-text-justify"/>
    <w:basedOn w:val="Normalny"/>
    <w:qFormat/>
    <w:rsid w:val="0025406D"/>
    <w:pPr>
      <w:spacing w:before="100" w:beforeAutospacing="1" w:after="100" w:afterAutospacing="1"/>
    </w:pPr>
    <w:rPr>
      <w:rFonts w:ascii="Times New Roman" w:hAnsi="Times New Roman"/>
      <w:bCs w:val="0"/>
      <w:iCs w:val="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E77C0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E77C00"/>
    <w:rPr>
      <w:rFonts w:ascii="Calibri" w:eastAsia="Times New Roman" w:hAnsi="Calibri" w:cs="Times New Roman"/>
      <w:bCs/>
      <w:iCs/>
      <w:sz w:val="24"/>
      <w:szCs w:val="24"/>
      <w:lang w:eastAsia="pl-PL"/>
    </w:rPr>
  </w:style>
  <w:style w:type="character" w:customStyle="1" w:styleId="AkapitzlistZnak">
    <w:name w:val="Akapit z listą Znak"/>
    <w:aliases w:val="Kolorowa lista — akcent 12 Znak,Obiekt Znak,Dot pt Znak,Nagłowek 3 Znak,T_SZ_List Paragraph Znak,normalny tekst Znak,Akapit z listą BS Znak,Kolorowa lista — akcent 11 Znak,Akapit z listą1 Znak,Średnia siatka 1 — akcent 21 Znak"/>
    <w:link w:val="Akapitzlist"/>
    <w:uiPriority w:val="34"/>
    <w:qFormat/>
    <w:rsid w:val="007B3124"/>
    <w:rPr>
      <w:rFonts w:ascii="Calibri" w:eastAsia="Times New Roman" w:hAnsi="Calibri" w:cs="Times New Roman"/>
      <w:bCs/>
      <w:iCs/>
      <w:sz w:val="24"/>
      <w:szCs w:val="24"/>
      <w:lang w:eastAsia="pl-PL"/>
    </w:rPr>
  </w:style>
  <w:style w:type="paragraph" w:customStyle="1" w:styleId="Zwykytekst1">
    <w:name w:val="Zwyk?y tekst1"/>
    <w:rsid w:val="00152BB0"/>
    <w:pPr>
      <w:widowControl w:val="0"/>
      <w:suppressAutoHyphens/>
      <w:overflowPunct w:val="0"/>
      <w:autoSpaceDE w:val="0"/>
      <w:autoSpaceDN w:val="0"/>
      <w:adjustRightInd w:val="0"/>
      <w:spacing w:line="100" w:lineRule="atLeast"/>
      <w:textAlignment w:val="baseline"/>
    </w:pPr>
    <w:rPr>
      <w:rFonts w:ascii="Courier New" w:eastAsia="Times New Roman" w:hAnsi="Courier New" w:cs="Times New Roman"/>
      <w:color w:val="000000"/>
      <w:kern w:val="1"/>
      <w:sz w:val="20"/>
      <w:szCs w:val="20"/>
      <w:lang w:eastAsia="pl-PL"/>
    </w:rPr>
  </w:style>
  <w:style w:type="character" w:customStyle="1" w:styleId="Kolorowalistaakcent1Znak">
    <w:name w:val="Kolorowa lista — akcent 1 Znak"/>
    <w:uiPriority w:val="34"/>
    <w:rsid w:val="00005304"/>
    <w:rPr>
      <w:rFonts w:ascii="Calibri" w:eastAsia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19F8"/>
    <w:rPr>
      <w:rFonts w:asciiTheme="majorHAnsi" w:eastAsiaTheme="majorEastAsia" w:hAnsiTheme="majorHAnsi" w:cstheme="majorBidi"/>
      <w:bCs/>
      <w:iCs/>
      <w:color w:val="1F4D78" w:themeColor="accent1" w:themeShade="7F"/>
      <w:sz w:val="24"/>
      <w:szCs w:val="24"/>
      <w:lang w:eastAsia="pl-PL"/>
    </w:rPr>
  </w:style>
  <w:style w:type="paragraph" w:customStyle="1" w:styleId="Textbody">
    <w:name w:val="Text body"/>
    <w:rsid w:val="009519F8"/>
    <w:pPr>
      <w:widowControl w:val="0"/>
      <w:suppressAutoHyphens/>
      <w:autoSpaceDN w:val="0"/>
      <w:spacing w:after="120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879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7911"/>
    <w:rPr>
      <w:rFonts w:ascii="Calibri" w:eastAsia="Times New Roman" w:hAnsi="Calibri" w:cs="Times New Roman"/>
      <w:bCs/>
      <w:i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1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C6579-6223-4DDA-B8FA-04FBB817F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3010</TotalTime>
  <Pages>13</Pages>
  <Words>6948</Words>
  <Characters>41692</Characters>
  <Application>Microsoft Office Word</Application>
  <DocSecurity>0</DocSecurity>
  <Lines>347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e.kopycinska</dc:creator>
  <cp:lastModifiedBy>Ewa Kopycińska</cp:lastModifiedBy>
  <cp:revision>167</cp:revision>
  <cp:lastPrinted>2023-03-08T08:27:00Z</cp:lastPrinted>
  <dcterms:created xsi:type="dcterms:W3CDTF">2021-07-15T20:51:00Z</dcterms:created>
  <dcterms:modified xsi:type="dcterms:W3CDTF">2026-04-30T17:31:00Z</dcterms:modified>
</cp:coreProperties>
</file>