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52248" w14:textId="77777777" w:rsidR="00180179" w:rsidRPr="002B1A2C" w:rsidRDefault="00180179" w:rsidP="00180179">
      <w:pPr>
        <w:rPr>
          <w:rFonts w:asciiTheme="minorHAnsi" w:hAnsiTheme="minorHAnsi" w:cstheme="minorHAnsi"/>
        </w:rPr>
      </w:pPr>
    </w:p>
    <w:p w14:paraId="5520FA06" w14:textId="575227A3" w:rsidR="00180179" w:rsidRPr="002B1A2C" w:rsidRDefault="00180179" w:rsidP="00180179">
      <w:pPr>
        <w:spacing w:line="276" w:lineRule="auto"/>
        <w:rPr>
          <w:rFonts w:asciiTheme="minorHAnsi" w:hAnsiTheme="minorHAnsi" w:cstheme="minorHAnsi"/>
          <w:b/>
          <w:bCs/>
        </w:rPr>
      </w:pPr>
      <w:r w:rsidRPr="002B1A2C">
        <w:rPr>
          <w:rFonts w:asciiTheme="minorHAnsi" w:hAnsiTheme="minorHAnsi" w:cstheme="minorHAnsi"/>
          <w:b/>
          <w:bCs/>
        </w:rPr>
        <w:t>Znak postępowania: SOO-IT.271.</w:t>
      </w:r>
      <w:r w:rsidR="00B02BB8" w:rsidRPr="002B1A2C">
        <w:rPr>
          <w:rFonts w:asciiTheme="minorHAnsi" w:hAnsiTheme="minorHAnsi" w:cstheme="minorHAnsi"/>
          <w:b/>
          <w:bCs/>
        </w:rPr>
        <w:t>2</w:t>
      </w:r>
      <w:r w:rsidRPr="002B1A2C">
        <w:rPr>
          <w:rFonts w:asciiTheme="minorHAnsi" w:hAnsiTheme="minorHAnsi" w:cstheme="minorHAnsi"/>
          <w:b/>
          <w:bCs/>
        </w:rPr>
        <w:t>.202</w:t>
      </w:r>
      <w:r w:rsidR="00B02BB8" w:rsidRPr="002B1A2C">
        <w:rPr>
          <w:rFonts w:asciiTheme="minorHAnsi" w:hAnsiTheme="minorHAnsi" w:cstheme="minorHAnsi"/>
          <w:b/>
          <w:bCs/>
        </w:rPr>
        <w:t>6</w:t>
      </w:r>
      <w:r w:rsidRPr="002B1A2C">
        <w:rPr>
          <w:rFonts w:asciiTheme="minorHAnsi" w:hAnsiTheme="minorHAnsi" w:cstheme="minorHAnsi"/>
          <w:b/>
          <w:bCs/>
        </w:rPr>
        <w:tab/>
      </w:r>
      <w:r w:rsidRPr="002B1A2C">
        <w:rPr>
          <w:rFonts w:asciiTheme="minorHAnsi" w:hAnsiTheme="minorHAnsi" w:cstheme="minorHAnsi"/>
          <w:b/>
          <w:bCs/>
        </w:rPr>
        <w:tab/>
      </w:r>
      <w:r w:rsidRPr="002B1A2C">
        <w:rPr>
          <w:rFonts w:asciiTheme="minorHAnsi" w:hAnsiTheme="minorHAnsi" w:cstheme="minorHAnsi"/>
          <w:b/>
          <w:bCs/>
        </w:rPr>
        <w:tab/>
      </w:r>
      <w:r w:rsidR="00B02BB8" w:rsidRPr="002B1A2C">
        <w:rPr>
          <w:rFonts w:asciiTheme="minorHAnsi" w:hAnsiTheme="minorHAnsi" w:cstheme="minorHAnsi"/>
          <w:b/>
          <w:bCs/>
        </w:rPr>
        <w:tab/>
      </w:r>
      <w:r w:rsidRPr="002B1A2C">
        <w:rPr>
          <w:rFonts w:asciiTheme="minorHAnsi" w:hAnsiTheme="minorHAnsi" w:cstheme="minorHAnsi"/>
          <w:b/>
          <w:bCs/>
        </w:rPr>
        <w:t xml:space="preserve">Załącznik nr </w:t>
      </w:r>
      <w:r w:rsidR="001A06F0">
        <w:rPr>
          <w:rFonts w:asciiTheme="minorHAnsi" w:hAnsiTheme="minorHAnsi" w:cstheme="minorHAnsi"/>
          <w:b/>
          <w:bCs/>
        </w:rPr>
        <w:t>17</w:t>
      </w:r>
      <w:r w:rsidR="000D1D32" w:rsidRPr="002B1A2C">
        <w:rPr>
          <w:rFonts w:asciiTheme="minorHAnsi" w:hAnsiTheme="minorHAnsi" w:cstheme="minorHAnsi"/>
          <w:b/>
          <w:bCs/>
        </w:rPr>
        <w:t xml:space="preserve"> do SWZ</w:t>
      </w:r>
    </w:p>
    <w:p w14:paraId="6D249829" w14:textId="77777777" w:rsidR="00180179" w:rsidRPr="002B1A2C" w:rsidRDefault="00180179" w:rsidP="00180179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2FEE50E3" w14:textId="77777777" w:rsidR="00180179" w:rsidRPr="002B1A2C" w:rsidRDefault="00180179" w:rsidP="00180179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64A1CED5" w14:textId="06E3679E" w:rsidR="00180179" w:rsidRPr="002B1A2C" w:rsidRDefault="00180179" w:rsidP="00180179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2B1A2C">
        <w:rPr>
          <w:rFonts w:asciiTheme="minorHAnsi" w:hAnsiTheme="minorHAnsi" w:cstheme="minorHAnsi"/>
          <w:b/>
          <w:bCs/>
        </w:rPr>
        <w:t>OPIS PRZEDMIOTU ZAMÓWIENIA</w:t>
      </w:r>
    </w:p>
    <w:p w14:paraId="5D0ABA7D" w14:textId="7FA1400C" w:rsidR="007212A3" w:rsidRPr="002B1A2C" w:rsidRDefault="007212A3" w:rsidP="00180179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6823091D" w14:textId="69E8D052" w:rsidR="007212A3" w:rsidRPr="00BE5D91" w:rsidRDefault="00BE5D91" w:rsidP="00180179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BE5D91">
        <w:rPr>
          <w:b/>
          <w:bCs/>
        </w:rPr>
        <w:t xml:space="preserve">Dostawa </w:t>
      </w:r>
      <w:bookmarkStart w:id="0" w:name="_Hlk224220546"/>
      <w:r w:rsidRPr="00BE5D91">
        <w:rPr>
          <w:b/>
          <w:bCs/>
        </w:rPr>
        <w:t>akumulatorów do UPS</w:t>
      </w:r>
      <w:bookmarkEnd w:id="0"/>
    </w:p>
    <w:p w14:paraId="2E88AE53" w14:textId="77777777" w:rsidR="00180179" w:rsidRPr="00BE5D91" w:rsidRDefault="00180179" w:rsidP="00180179">
      <w:pPr>
        <w:spacing w:line="276" w:lineRule="auto"/>
        <w:rPr>
          <w:rFonts w:asciiTheme="minorHAnsi" w:hAnsiTheme="minorHAnsi" w:cstheme="minorHAnsi"/>
          <w:b/>
          <w:bCs/>
        </w:rPr>
      </w:pPr>
    </w:p>
    <w:p w14:paraId="4C948409" w14:textId="1BD5130D" w:rsidR="00180179" w:rsidRDefault="00BE5D91" w:rsidP="007706C4">
      <w:pPr>
        <w:pStyle w:val="Akapitzlist"/>
        <w:numPr>
          <w:ilvl w:val="0"/>
          <w:numId w:val="5"/>
        </w:numPr>
        <w:rPr>
          <w:rFonts w:asciiTheme="minorHAnsi" w:hAnsiTheme="minorHAnsi" w:cstheme="minorHAnsi"/>
          <w:b/>
          <w:bCs/>
        </w:rPr>
      </w:pPr>
      <w:r w:rsidRPr="00BE5D91">
        <w:rPr>
          <w:b/>
          <w:bCs/>
        </w:rPr>
        <w:t>Dostawa</w:t>
      </w:r>
      <w:r w:rsidR="001A06F0">
        <w:rPr>
          <w:b/>
          <w:bCs/>
        </w:rPr>
        <w:t xml:space="preserve"> 1</w:t>
      </w:r>
      <w:r w:rsidR="00CB3211">
        <w:rPr>
          <w:b/>
          <w:bCs/>
        </w:rPr>
        <w:t>0</w:t>
      </w:r>
      <w:r w:rsidR="001A06F0">
        <w:rPr>
          <w:b/>
          <w:bCs/>
        </w:rPr>
        <w:t xml:space="preserve"> kaset</w:t>
      </w:r>
      <w:r w:rsidRPr="00BE5D91">
        <w:rPr>
          <w:b/>
          <w:bCs/>
        </w:rPr>
        <w:t xml:space="preserve"> akumulatorów do UPS</w:t>
      </w:r>
      <w:r w:rsidR="00180179" w:rsidRPr="00BE5D91">
        <w:rPr>
          <w:rFonts w:asciiTheme="minorHAnsi" w:hAnsiTheme="minorHAnsi" w:cstheme="minorHAnsi"/>
          <w:b/>
          <w:bCs/>
        </w:rPr>
        <w:t>:</w:t>
      </w:r>
    </w:p>
    <w:p w14:paraId="1EB8DA57" w14:textId="77777777" w:rsidR="00BE5D91" w:rsidRDefault="00BE5D91" w:rsidP="00BE5D91">
      <w:pPr>
        <w:rPr>
          <w:rFonts w:asciiTheme="minorHAnsi" w:hAnsiTheme="minorHAnsi" w:cstheme="minorHAnsi"/>
        </w:rPr>
      </w:pPr>
    </w:p>
    <w:p w14:paraId="6181884F" w14:textId="07D9B8C6" w:rsidR="00BE5D91" w:rsidRPr="0035488E" w:rsidRDefault="00BE5D91" w:rsidP="00BE5D91">
      <w:pPr>
        <w:rPr>
          <w:rFonts w:asciiTheme="minorHAnsi" w:hAnsiTheme="minorHAnsi" w:cstheme="minorHAnsi"/>
        </w:rPr>
      </w:pPr>
      <w:r w:rsidRPr="0035488E">
        <w:rPr>
          <w:rFonts w:asciiTheme="minorHAnsi" w:hAnsiTheme="minorHAnsi" w:cstheme="minorHAnsi"/>
        </w:rPr>
        <w:t>Minimalne wymagania</w:t>
      </w:r>
      <w:r>
        <w:rPr>
          <w:rFonts w:asciiTheme="minorHAnsi" w:hAnsiTheme="minorHAnsi" w:cstheme="minorHAnsi"/>
        </w:rPr>
        <w:t>:</w:t>
      </w:r>
    </w:p>
    <w:p w14:paraId="415724C0" w14:textId="77777777" w:rsidR="00BE5D91" w:rsidRDefault="00BE5D91" w:rsidP="00BE5D91">
      <w:pPr>
        <w:rPr>
          <w:rFonts w:asciiTheme="minorHAnsi" w:hAnsiTheme="minorHAnsi" w:cstheme="minorHAnsi"/>
        </w:rPr>
      </w:pPr>
    </w:p>
    <w:p w14:paraId="4729C2B9" w14:textId="77777777" w:rsidR="00BE5D91" w:rsidRPr="00A719AA" w:rsidRDefault="00BE5D91" w:rsidP="00BE5D91">
      <w:pPr>
        <w:rPr>
          <w:rFonts w:asciiTheme="minorHAnsi" w:hAnsiTheme="minorHAnsi" w:cstheme="minorHAnsi"/>
        </w:rPr>
      </w:pPr>
      <w:r w:rsidRPr="00A719AA">
        <w:rPr>
          <w:rFonts w:asciiTheme="minorHAnsi" w:hAnsiTheme="minorHAnsi" w:cstheme="minorHAnsi"/>
        </w:rPr>
        <w:t>Rodzaj akumulatora: uniwersalne, do pracy buforowej, do UPS</w:t>
      </w:r>
    </w:p>
    <w:p w14:paraId="28201F68" w14:textId="71814CAB" w:rsidR="00BE5D91" w:rsidRPr="00A719AA" w:rsidRDefault="00BE5D91" w:rsidP="00BE5D91">
      <w:pPr>
        <w:rPr>
          <w:rFonts w:asciiTheme="minorHAnsi" w:hAnsiTheme="minorHAnsi" w:cstheme="minorHAnsi"/>
        </w:rPr>
      </w:pPr>
      <w:r w:rsidRPr="00A719AA">
        <w:rPr>
          <w:rFonts w:asciiTheme="minorHAnsi" w:hAnsiTheme="minorHAnsi" w:cstheme="minorHAnsi"/>
        </w:rPr>
        <w:t xml:space="preserve">Żywotność akumulatora: </w:t>
      </w:r>
      <w:r>
        <w:rPr>
          <w:rFonts w:asciiTheme="minorHAnsi" w:hAnsiTheme="minorHAnsi" w:cstheme="minorHAnsi"/>
        </w:rPr>
        <w:t>min. 5</w:t>
      </w:r>
      <w:r w:rsidRPr="00A719AA">
        <w:rPr>
          <w:rFonts w:asciiTheme="minorHAnsi" w:hAnsiTheme="minorHAnsi" w:cstheme="minorHAnsi"/>
        </w:rPr>
        <w:t xml:space="preserve"> lat</w:t>
      </w:r>
    </w:p>
    <w:p w14:paraId="73619758" w14:textId="70A0E479" w:rsidR="00BE5D91" w:rsidRDefault="00BE5D91" w:rsidP="00BE5D91">
      <w:pPr>
        <w:rPr>
          <w:rFonts w:asciiTheme="minorHAnsi" w:hAnsiTheme="minorHAnsi" w:cstheme="minorHAnsi"/>
        </w:rPr>
      </w:pPr>
      <w:r w:rsidRPr="00A719AA">
        <w:rPr>
          <w:rFonts w:asciiTheme="minorHAnsi" w:hAnsiTheme="minorHAnsi" w:cstheme="minorHAnsi"/>
        </w:rPr>
        <w:t>Napięcie akumulatora: 12V</w:t>
      </w:r>
    </w:p>
    <w:p w14:paraId="6769E2AD" w14:textId="2762214A" w:rsidR="001A06F0" w:rsidRPr="00A719AA" w:rsidRDefault="001A06F0" w:rsidP="00BE5D91">
      <w:pPr>
        <w:rPr>
          <w:rFonts w:asciiTheme="minorHAnsi" w:hAnsiTheme="minorHAnsi" w:cstheme="minorHAnsi"/>
        </w:rPr>
      </w:pPr>
      <w:r w:rsidRPr="001A06F0">
        <w:rPr>
          <w:rFonts w:asciiTheme="minorHAnsi" w:hAnsiTheme="minorHAnsi" w:cstheme="minorHAnsi"/>
        </w:rPr>
        <w:t>Pojemność akumulatora</w:t>
      </w:r>
      <w:r w:rsidR="000A227E">
        <w:rPr>
          <w:rFonts w:asciiTheme="minorHAnsi" w:hAnsiTheme="minorHAnsi" w:cstheme="minorHAnsi"/>
        </w:rPr>
        <w:t>:</w:t>
      </w:r>
      <w:r>
        <w:rPr>
          <w:rFonts w:asciiTheme="minorHAnsi" w:hAnsiTheme="minorHAnsi" w:cstheme="minorHAnsi"/>
        </w:rPr>
        <w:t xml:space="preserve"> </w:t>
      </w:r>
      <w:r w:rsidR="000A6AF3">
        <w:rPr>
          <w:rFonts w:asciiTheme="minorHAnsi" w:hAnsiTheme="minorHAnsi" w:cstheme="minorHAnsi"/>
        </w:rPr>
        <w:t xml:space="preserve">min </w:t>
      </w:r>
      <w:r w:rsidRPr="001A06F0">
        <w:rPr>
          <w:rFonts w:asciiTheme="minorHAnsi" w:hAnsiTheme="minorHAnsi" w:cstheme="minorHAnsi"/>
        </w:rPr>
        <w:t>816VAh</w:t>
      </w:r>
    </w:p>
    <w:p w14:paraId="1D2FCBFB" w14:textId="2BB3B17F" w:rsidR="00BE5D91" w:rsidRPr="0035488E" w:rsidRDefault="00BE5D91" w:rsidP="00BE5D91">
      <w:pPr>
        <w:rPr>
          <w:rFonts w:asciiTheme="minorHAnsi" w:hAnsiTheme="minorHAnsi" w:cstheme="minorHAnsi"/>
        </w:rPr>
      </w:pPr>
      <w:r w:rsidRPr="00A719AA">
        <w:rPr>
          <w:rFonts w:asciiTheme="minorHAnsi" w:hAnsiTheme="minorHAnsi" w:cstheme="minorHAnsi"/>
        </w:rPr>
        <w:t>Zastępuje pakiety APC RBC:</w:t>
      </w:r>
      <w:r>
        <w:rPr>
          <w:rFonts w:asciiTheme="minorHAnsi" w:hAnsiTheme="minorHAnsi" w:cstheme="minorHAnsi"/>
        </w:rPr>
        <w:t xml:space="preserve"> RBC55</w:t>
      </w:r>
    </w:p>
    <w:p w14:paraId="4DB10CF6" w14:textId="7AA3CCC0" w:rsidR="00BE5D91" w:rsidRDefault="00BE5D91" w:rsidP="00BE5D91">
      <w:r w:rsidRPr="007873E3">
        <w:t>Gwarancja</w:t>
      </w:r>
      <w:r>
        <w:t>:</w:t>
      </w:r>
      <w:r w:rsidRPr="007873E3">
        <w:t xml:space="preserve"> </w:t>
      </w:r>
      <w:r>
        <w:t xml:space="preserve">min. </w:t>
      </w:r>
      <w:r w:rsidRPr="007873E3">
        <w:t>24 miesiące</w:t>
      </w:r>
    </w:p>
    <w:p w14:paraId="1C4B1CB9" w14:textId="72FE7AA2" w:rsidR="00BE5D91" w:rsidRDefault="00BE5D91" w:rsidP="00BE5D91">
      <w:r>
        <w:t xml:space="preserve">Akumulator musi pasować i współpracować z </w:t>
      </w:r>
      <w:r w:rsidR="001A06F0">
        <w:t xml:space="preserve">zestawem rozszerzającym APC SUA48XLBP do UPS </w:t>
      </w:r>
      <w:r w:rsidRPr="00BE5D91">
        <w:t xml:space="preserve">APC Smart-UPS </w:t>
      </w:r>
      <w:r>
        <w:t>3000XL</w:t>
      </w:r>
      <w:r w:rsidR="001A06F0">
        <w:t xml:space="preserve"> (SUA3000XL I)</w:t>
      </w:r>
    </w:p>
    <w:p w14:paraId="0899B981" w14:textId="3C67570A" w:rsidR="00BE5D91" w:rsidRDefault="00BE5D91" w:rsidP="00BE5D91">
      <w:r w:rsidRPr="009131AA">
        <w:t xml:space="preserve">Wykonawca dostarczy produkt nowy, </w:t>
      </w:r>
      <w:r>
        <w:t xml:space="preserve">nie używany </w:t>
      </w:r>
      <w:r w:rsidRPr="009131AA">
        <w:t>w opakowaniu do siedziby zamawiającego na I</w:t>
      </w:r>
      <w:r w:rsidR="001A06F0">
        <w:t>I</w:t>
      </w:r>
      <w:r w:rsidRPr="009131AA">
        <w:t xml:space="preserve"> piętro budynku do pomieszczenia </w:t>
      </w:r>
      <w:r w:rsidR="001A06F0">
        <w:t>314</w:t>
      </w:r>
      <w:r w:rsidRPr="009131AA">
        <w:t>.</w:t>
      </w:r>
    </w:p>
    <w:p w14:paraId="44508EC2" w14:textId="2499E307" w:rsidR="00BE5D91" w:rsidRDefault="00BE5D91" w:rsidP="00BE5D91">
      <w:pPr>
        <w:ind w:left="360"/>
        <w:rPr>
          <w:rFonts w:asciiTheme="minorHAnsi" w:hAnsiTheme="minorHAnsi" w:cstheme="minorHAnsi"/>
          <w:b/>
          <w:bCs/>
        </w:rPr>
      </w:pPr>
    </w:p>
    <w:p w14:paraId="3EA73885" w14:textId="2E358057" w:rsidR="000A6AF3" w:rsidRPr="00BE5D91" w:rsidRDefault="000A6AF3" w:rsidP="00BE5D91">
      <w:pPr>
        <w:ind w:left="36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Jedna kaseta akumulatorowa składa się z 2 akumulatorów typu RBC55</w:t>
      </w:r>
    </w:p>
    <w:sectPr w:rsidR="000A6AF3" w:rsidRPr="00BE5D9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FA3C8" w14:textId="77777777" w:rsidR="005D7DBE" w:rsidRDefault="005D7DBE" w:rsidP="00180179">
      <w:r>
        <w:separator/>
      </w:r>
    </w:p>
  </w:endnote>
  <w:endnote w:type="continuationSeparator" w:id="0">
    <w:p w14:paraId="6E3AE7F9" w14:textId="77777777" w:rsidR="005D7DBE" w:rsidRDefault="005D7DBE" w:rsidP="00180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30005353"/>
      <w:docPartObj>
        <w:docPartGallery w:val="Page Numbers (Bottom of Page)"/>
        <w:docPartUnique/>
      </w:docPartObj>
    </w:sdtPr>
    <w:sdtEndPr/>
    <w:sdtContent>
      <w:p w14:paraId="5EB0EBAF" w14:textId="111CDF82" w:rsidR="007706C4" w:rsidRDefault="007706C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4878B5" w14:textId="77777777" w:rsidR="007706C4" w:rsidRDefault="007706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A6018" w14:textId="77777777" w:rsidR="005D7DBE" w:rsidRDefault="005D7DBE" w:rsidP="00180179">
      <w:r>
        <w:separator/>
      </w:r>
    </w:p>
  </w:footnote>
  <w:footnote w:type="continuationSeparator" w:id="0">
    <w:p w14:paraId="23C4A613" w14:textId="77777777" w:rsidR="005D7DBE" w:rsidRDefault="005D7DBE" w:rsidP="00180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7080E" w14:textId="062AB2DF" w:rsidR="00180179" w:rsidRDefault="00764766">
    <w:pPr>
      <w:pStyle w:val="Nagwek"/>
    </w:pPr>
    <w:r>
      <w:rPr>
        <w:noProof/>
      </w:rPr>
      <w:drawing>
        <wp:inline distT="0" distB="0" distL="0" distR="0" wp14:anchorId="2F1CC6EA" wp14:editId="7E07D7CB">
          <wp:extent cx="5753100" cy="60007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265A4"/>
    <w:multiLevelType w:val="hybridMultilevel"/>
    <w:tmpl w:val="920AF336"/>
    <w:lvl w:ilvl="0" w:tplc="35DC924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95B67"/>
    <w:multiLevelType w:val="hybridMultilevel"/>
    <w:tmpl w:val="34DE87EC"/>
    <w:lvl w:ilvl="0" w:tplc="BB485FC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7174B"/>
    <w:multiLevelType w:val="multilevel"/>
    <w:tmpl w:val="76BEC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D20B4F"/>
    <w:multiLevelType w:val="hybridMultilevel"/>
    <w:tmpl w:val="65ACEEDC"/>
    <w:lvl w:ilvl="0" w:tplc="35DC924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330761"/>
    <w:multiLevelType w:val="hybridMultilevel"/>
    <w:tmpl w:val="DC4E5B4E"/>
    <w:lvl w:ilvl="0" w:tplc="8C9CB75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5B1BCA"/>
    <w:multiLevelType w:val="multilevel"/>
    <w:tmpl w:val="9738C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2C2335"/>
    <w:multiLevelType w:val="hybridMultilevel"/>
    <w:tmpl w:val="C85E3B8E"/>
    <w:lvl w:ilvl="0" w:tplc="1AEC0F1A">
      <w:start w:val="8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C24046"/>
    <w:multiLevelType w:val="multilevel"/>
    <w:tmpl w:val="F5B01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6965C9F8-7C84-43E8-A9AB-6B7C747B9AC2}"/>
  </w:docVars>
  <w:rsids>
    <w:rsidRoot w:val="00180179"/>
    <w:rsid w:val="00002C49"/>
    <w:rsid w:val="0007097D"/>
    <w:rsid w:val="000A227E"/>
    <w:rsid w:val="000A6AF3"/>
    <w:rsid w:val="000D1D32"/>
    <w:rsid w:val="00172E66"/>
    <w:rsid w:val="00180179"/>
    <w:rsid w:val="001A065A"/>
    <w:rsid w:val="001A06F0"/>
    <w:rsid w:val="001D0354"/>
    <w:rsid w:val="00272270"/>
    <w:rsid w:val="002B1A2C"/>
    <w:rsid w:val="00374710"/>
    <w:rsid w:val="00454948"/>
    <w:rsid w:val="004E28C6"/>
    <w:rsid w:val="00527774"/>
    <w:rsid w:val="00544DA9"/>
    <w:rsid w:val="00545EB3"/>
    <w:rsid w:val="005D03B0"/>
    <w:rsid w:val="005D7DBE"/>
    <w:rsid w:val="005F39F6"/>
    <w:rsid w:val="00641E01"/>
    <w:rsid w:val="00641F7A"/>
    <w:rsid w:val="007212A3"/>
    <w:rsid w:val="00764766"/>
    <w:rsid w:val="007706C4"/>
    <w:rsid w:val="008070BF"/>
    <w:rsid w:val="008405D0"/>
    <w:rsid w:val="00871D89"/>
    <w:rsid w:val="008A3F0B"/>
    <w:rsid w:val="008E0F55"/>
    <w:rsid w:val="008F7BDD"/>
    <w:rsid w:val="00903619"/>
    <w:rsid w:val="009178F8"/>
    <w:rsid w:val="0093784F"/>
    <w:rsid w:val="00940EC3"/>
    <w:rsid w:val="009411FF"/>
    <w:rsid w:val="00A530EA"/>
    <w:rsid w:val="00A64F48"/>
    <w:rsid w:val="00B02BB8"/>
    <w:rsid w:val="00B050FC"/>
    <w:rsid w:val="00B56F46"/>
    <w:rsid w:val="00BE5D91"/>
    <w:rsid w:val="00C0286C"/>
    <w:rsid w:val="00C47E97"/>
    <w:rsid w:val="00CB3211"/>
    <w:rsid w:val="00D73FAF"/>
    <w:rsid w:val="00D97A99"/>
    <w:rsid w:val="00DB7CCD"/>
    <w:rsid w:val="00E54B08"/>
    <w:rsid w:val="00F03750"/>
    <w:rsid w:val="00F16B4F"/>
    <w:rsid w:val="00F2381B"/>
    <w:rsid w:val="00F27F60"/>
    <w:rsid w:val="00F937AB"/>
    <w:rsid w:val="00FA2C4C"/>
    <w:rsid w:val="00FE0A98"/>
    <w:rsid w:val="00FE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C3378"/>
  <w15:chartTrackingRefBased/>
  <w15:docId w15:val="{143F05CB-22B8-4C1F-8C54-65DDFF2B0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017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050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45EB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80179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180179"/>
  </w:style>
  <w:style w:type="paragraph" w:styleId="Stopka">
    <w:name w:val="footer"/>
    <w:basedOn w:val="Normalny"/>
    <w:link w:val="StopkaZnak"/>
    <w:uiPriority w:val="99"/>
    <w:unhideWhenUsed/>
    <w:rsid w:val="00180179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180179"/>
  </w:style>
  <w:style w:type="table" w:styleId="Tabela-Siatka">
    <w:name w:val="Table Grid"/>
    <w:basedOn w:val="Standardowy"/>
    <w:uiPriority w:val="39"/>
    <w:rsid w:val="001801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45EB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catalog-product-dataparam">
    <w:name w:val="catalog-product-data__param"/>
    <w:basedOn w:val="Normalny"/>
    <w:rsid w:val="00545EB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atalog-product-dataparam-name">
    <w:name w:val="catalog-product-data__param-name"/>
    <w:basedOn w:val="Domylnaczcionkaakapitu"/>
    <w:rsid w:val="00545EB3"/>
  </w:style>
  <w:style w:type="character" w:customStyle="1" w:styleId="catalog-product-dataparam-value">
    <w:name w:val="catalog-product-data__param-value"/>
    <w:basedOn w:val="Domylnaczcionkaakapitu"/>
    <w:rsid w:val="00545EB3"/>
  </w:style>
  <w:style w:type="character" w:customStyle="1" w:styleId="Nagwek1Znak">
    <w:name w:val="Nagłówek 1 Znak"/>
    <w:basedOn w:val="Domylnaczcionkaakapitu"/>
    <w:link w:val="Nagwek1"/>
    <w:uiPriority w:val="9"/>
    <w:rsid w:val="00B050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echnical-attributesattribute-name">
    <w:name w:val="technical-attributes__attribute-name"/>
    <w:basedOn w:val="Normalny"/>
    <w:rsid w:val="00B56F4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chnical-attributesattribute-value">
    <w:name w:val="technical-attributes__attribute-value"/>
    <w:basedOn w:val="Normalny"/>
    <w:rsid w:val="00B56F4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g-star-inserted">
    <w:name w:val="ng-star-inserted"/>
    <w:basedOn w:val="Domylnaczcionkaakapitu"/>
    <w:rsid w:val="00B56F46"/>
  </w:style>
  <w:style w:type="paragraph" w:styleId="Akapitzlist">
    <w:name w:val="List Paragraph"/>
    <w:basedOn w:val="Normalny"/>
    <w:uiPriority w:val="34"/>
    <w:qFormat/>
    <w:rsid w:val="00F2381B"/>
    <w:pPr>
      <w:spacing w:line="276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3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2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62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4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52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6965C9F8-7C84-43E8-A9AB-6B7C747B9AC2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</Pages>
  <Words>102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Brodnicy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Iwancewicz</dc:creator>
  <cp:keywords/>
  <dc:description/>
  <cp:lastModifiedBy>Grzegorz Dzięgielewski</cp:lastModifiedBy>
  <cp:revision>28</cp:revision>
  <cp:lastPrinted>2025-03-13T10:16:00Z</cp:lastPrinted>
  <dcterms:created xsi:type="dcterms:W3CDTF">2025-01-27T10:32:00Z</dcterms:created>
  <dcterms:modified xsi:type="dcterms:W3CDTF">2026-04-09T08:54:00Z</dcterms:modified>
</cp:coreProperties>
</file>