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34AAF" w14:textId="1172C2CE" w:rsidR="00E96556" w:rsidRPr="008D3A77" w:rsidRDefault="00E96556" w:rsidP="00E96556">
      <w:pPr>
        <w:spacing w:line="276" w:lineRule="auto"/>
        <w:jc w:val="center"/>
        <w:rPr>
          <w:rFonts w:cstheme="minorHAnsi"/>
          <w:b/>
          <w:bCs/>
        </w:rPr>
      </w:pPr>
      <w:r w:rsidRPr="008D3A77">
        <w:rPr>
          <w:rFonts w:cstheme="minorHAnsi"/>
          <w:b/>
          <w:bCs/>
        </w:rPr>
        <w:t>Znak postępowania: SOO-IT.271.</w:t>
      </w:r>
      <w:r>
        <w:rPr>
          <w:rFonts w:cstheme="minorHAnsi"/>
          <w:b/>
          <w:bCs/>
        </w:rPr>
        <w:t>2</w:t>
      </w:r>
      <w:r w:rsidRPr="008D3A77">
        <w:rPr>
          <w:rFonts w:cstheme="minorHAnsi"/>
          <w:b/>
          <w:bCs/>
        </w:rPr>
        <w:t>.202</w:t>
      </w:r>
      <w:r>
        <w:rPr>
          <w:rFonts w:cstheme="minorHAnsi"/>
          <w:b/>
          <w:bCs/>
        </w:rPr>
        <w:t>6</w:t>
      </w:r>
      <w:r w:rsidRPr="008D3A77">
        <w:rPr>
          <w:rFonts w:cstheme="minorHAnsi"/>
          <w:b/>
          <w:bCs/>
        </w:rPr>
        <w:tab/>
      </w:r>
      <w:r w:rsidRPr="008D3A77">
        <w:rPr>
          <w:rFonts w:cstheme="minorHAnsi"/>
          <w:b/>
          <w:bCs/>
        </w:rPr>
        <w:tab/>
      </w:r>
      <w:r w:rsidRPr="008D3A77">
        <w:rPr>
          <w:rFonts w:cstheme="minorHAnsi"/>
          <w:b/>
          <w:bCs/>
        </w:rPr>
        <w:tab/>
      </w:r>
      <w:r w:rsidRPr="008D3A77">
        <w:rPr>
          <w:rFonts w:cstheme="minorHAnsi"/>
          <w:b/>
          <w:bCs/>
        </w:rPr>
        <w:tab/>
      </w:r>
      <w:r w:rsidRPr="008D3A77">
        <w:rPr>
          <w:rFonts w:cstheme="minorHAnsi"/>
          <w:b/>
          <w:bCs/>
        </w:rPr>
        <w:tab/>
        <w:t xml:space="preserve">  Zał. </w:t>
      </w:r>
      <w:r>
        <w:rPr>
          <w:rFonts w:cstheme="minorHAnsi"/>
          <w:b/>
          <w:bCs/>
        </w:rPr>
        <w:t>14</w:t>
      </w:r>
      <w:r w:rsidRPr="008D3A77">
        <w:rPr>
          <w:rFonts w:cstheme="minorHAnsi"/>
          <w:b/>
          <w:bCs/>
        </w:rPr>
        <w:t xml:space="preserve"> do SWZ</w:t>
      </w:r>
    </w:p>
    <w:p w14:paraId="5384E6A7" w14:textId="77777777" w:rsidR="00E96556" w:rsidRPr="008D3A77" w:rsidRDefault="00E96556" w:rsidP="00E96556">
      <w:pPr>
        <w:spacing w:line="276" w:lineRule="auto"/>
        <w:jc w:val="center"/>
        <w:rPr>
          <w:rFonts w:cstheme="minorHAnsi"/>
          <w:b/>
          <w:bCs/>
        </w:rPr>
      </w:pPr>
    </w:p>
    <w:p w14:paraId="2C916EA9" w14:textId="77777777" w:rsidR="00E96556" w:rsidRPr="008D3A77" w:rsidRDefault="00E96556" w:rsidP="00E96556">
      <w:pPr>
        <w:spacing w:line="276" w:lineRule="auto"/>
        <w:jc w:val="center"/>
        <w:rPr>
          <w:rFonts w:cstheme="minorHAnsi"/>
          <w:b/>
          <w:bCs/>
        </w:rPr>
      </w:pPr>
      <w:r w:rsidRPr="008D3A77">
        <w:rPr>
          <w:rFonts w:cstheme="minorHAnsi"/>
          <w:b/>
          <w:bCs/>
        </w:rPr>
        <w:t>OPIS PRZEDMIOTU ZAMÓWIENIA</w:t>
      </w:r>
    </w:p>
    <w:p w14:paraId="02675AC8" w14:textId="1D8FC512" w:rsidR="009F5079" w:rsidRDefault="009F5079"/>
    <w:p w14:paraId="2F87F8D0" w14:textId="49EB43A3" w:rsidR="0085604F" w:rsidRPr="006B74BB" w:rsidRDefault="00E96556">
      <w:pPr>
        <w:rPr>
          <w:b/>
          <w:bCs/>
        </w:rPr>
      </w:pPr>
      <w:r w:rsidRPr="006B74BB">
        <w:rPr>
          <w:b/>
          <w:bCs/>
        </w:rPr>
        <w:t>Dostawa komputerów – 21 sztuk</w:t>
      </w:r>
    </w:p>
    <w:p w14:paraId="3F896064" w14:textId="1443B38C" w:rsidR="0085604F" w:rsidRDefault="0085604F"/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1677"/>
        <w:gridCol w:w="7112"/>
        <w:gridCol w:w="1985"/>
      </w:tblGrid>
      <w:tr w:rsidR="0085604F" w14:paraId="2110F169" w14:textId="77777777" w:rsidTr="0085604F">
        <w:tc>
          <w:tcPr>
            <w:tcW w:w="1677" w:type="dxa"/>
          </w:tcPr>
          <w:p w14:paraId="30FAB2FF" w14:textId="7337E263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Nazwa komponentu</w:t>
            </w:r>
          </w:p>
        </w:tc>
        <w:tc>
          <w:tcPr>
            <w:tcW w:w="7112" w:type="dxa"/>
          </w:tcPr>
          <w:p w14:paraId="1CB1B47C" w14:textId="41F4E202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Wymagane parametry techniczne komputerów</w:t>
            </w:r>
          </w:p>
        </w:tc>
        <w:tc>
          <w:tcPr>
            <w:tcW w:w="1985" w:type="dxa"/>
          </w:tcPr>
          <w:p w14:paraId="6865B656" w14:textId="77777777" w:rsidR="0085604F" w:rsidRDefault="0085604F" w:rsidP="0085604F"/>
        </w:tc>
      </w:tr>
      <w:tr w:rsidR="0085604F" w14:paraId="039751F5" w14:textId="77777777" w:rsidTr="0085604F">
        <w:tc>
          <w:tcPr>
            <w:tcW w:w="1677" w:type="dxa"/>
          </w:tcPr>
          <w:p w14:paraId="220A1FC4" w14:textId="6A8F2BE2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Typ</w:t>
            </w:r>
          </w:p>
        </w:tc>
        <w:tc>
          <w:tcPr>
            <w:tcW w:w="7112" w:type="dxa"/>
          </w:tcPr>
          <w:p w14:paraId="797154C7" w14:textId="1193700B" w:rsidR="0085604F" w:rsidRDefault="0085604F" w:rsidP="0085604F">
            <w:r w:rsidRPr="00765378">
              <w:rPr>
                <w:rFonts w:cstheme="minorHAnsi"/>
                <w:bCs/>
                <w:sz w:val="20"/>
                <w:szCs w:val="20"/>
              </w:rPr>
              <w:t>Komputer stacjonarny. W ofercie wymagane jest podanie modelu, symbolu oraz producenta.</w:t>
            </w:r>
          </w:p>
        </w:tc>
        <w:tc>
          <w:tcPr>
            <w:tcW w:w="1985" w:type="dxa"/>
          </w:tcPr>
          <w:p w14:paraId="0BCE4770" w14:textId="77777777" w:rsidR="0085604F" w:rsidRDefault="0085604F" w:rsidP="0085604F"/>
        </w:tc>
      </w:tr>
      <w:tr w:rsidR="0085604F" w14:paraId="11307320" w14:textId="77777777" w:rsidTr="0085604F">
        <w:tc>
          <w:tcPr>
            <w:tcW w:w="1677" w:type="dxa"/>
          </w:tcPr>
          <w:p w14:paraId="5F2FD54E" w14:textId="603E21E6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Zastosowanie</w:t>
            </w:r>
          </w:p>
        </w:tc>
        <w:tc>
          <w:tcPr>
            <w:tcW w:w="7112" w:type="dxa"/>
          </w:tcPr>
          <w:p w14:paraId="4916FF1B" w14:textId="4AA74E78" w:rsidR="0085604F" w:rsidRDefault="0085604F" w:rsidP="0085604F">
            <w:r w:rsidRPr="00765378">
              <w:rPr>
                <w:rFonts w:cstheme="minorHAnsi"/>
                <w:bCs/>
                <w:sz w:val="20"/>
                <w:szCs w:val="20"/>
              </w:rPr>
              <w:t>Komputer będzie wykorzystywany dla potrzeb aplikacji biurowych, aplikacji edukacyjnych, aplikacji obliczeniowych, dostępu do Internetu oraz poczty elektronicznej, jako lokalna baza danych, stacja programistyczna.</w:t>
            </w:r>
          </w:p>
        </w:tc>
        <w:tc>
          <w:tcPr>
            <w:tcW w:w="1985" w:type="dxa"/>
          </w:tcPr>
          <w:p w14:paraId="12458C9F" w14:textId="77777777" w:rsidR="0085604F" w:rsidRDefault="0085604F" w:rsidP="0085604F"/>
        </w:tc>
      </w:tr>
      <w:tr w:rsidR="0085604F" w14:paraId="5C1538B9" w14:textId="77777777" w:rsidTr="0085604F">
        <w:tc>
          <w:tcPr>
            <w:tcW w:w="1677" w:type="dxa"/>
          </w:tcPr>
          <w:p w14:paraId="0ABD516B" w14:textId="0F7A2A3D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Obudowa</w:t>
            </w:r>
          </w:p>
        </w:tc>
        <w:tc>
          <w:tcPr>
            <w:tcW w:w="7112" w:type="dxa"/>
          </w:tcPr>
          <w:p w14:paraId="5CB31510" w14:textId="77777777" w:rsidR="0085604F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 xml:space="preserve">Małogabarytowa typu </w:t>
            </w:r>
            <w:r>
              <w:rPr>
                <w:rFonts w:cstheme="minorHAnsi"/>
                <w:bCs/>
                <w:sz w:val="20"/>
                <w:szCs w:val="20"/>
              </w:rPr>
              <w:t xml:space="preserve">Small Form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Factor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z obsługą kart PCI Express wyłącznie o niskim profilu</w:t>
            </w:r>
          </w:p>
          <w:p w14:paraId="5D3BFBC6" w14:textId="77777777" w:rsidR="0085604F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183D">
              <w:rPr>
                <w:rFonts w:cstheme="minorHAnsi"/>
                <w:bCs/>
                <w:sz w:val="20"/>
                <w:szCs w:val="20"/>
              </w:rPr>
              <w:t>Obudowa fabrycznie przystosowana do pracy w orientacji poziomej i pionowej. Otwory wentylacyjne usytuowane wyłącznie na przednim oraz tylnym panelu obudowy.</w:t>
            </w:r>
          </w:p>
          <w:p w14:paraId="6136C986" w14:textId="77777777" w:rsidR="0085604F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183D">
              <w:rPr>
                <w:rFonts w:cstheme="minorHAnsi"/>
                <w:bCs/>
                <w:sz w:val="20"/>
                <w:szCs w:val="20"/>
              </w:rPr>
              <w:t xml:space="preserve">Obudowa </w:t>
            </w:r>
            <w:r>
              <w:rPr>
                <w:rFonts w:cstheme="minorHAnsi"/>
                <w:bCs/>
                <w:sz w:val="20"/>
                <w:szCs w:val="20"/>
              </w:rPr>
              <w:t>jednostki</w:t>
            </w:r>
            <w:r w:rsidRPr="00E2183D">
              <w:rPr>
                <w:rFonts w:cstheme="minorHAnsi"/>
                <w:bCs/>
                <w:sz w:val="20"/>
                <w:szCs w:val="20"/>
              </w:rPr>
              <w:t xml:space="preserve"> centralnej musi być otwierana bez konieczności użycia narzędzi (wyklucza się użycie standardowych wkrętów, śrub motylkowych)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0DDDF76B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183D">
              <w:rPr>
                <w:rFonts w:cstheme="minorHAnsi"/>
                <w:bCs/>
                <w:sz w:val="20"/>
                <w:szCs w:val="20"/>
              </w:rPr>
              <w:t xml:space="preserve">Moduł konstrukcji obudowy komputera powinien pozwalać na demontaż kart rozszerzeń  bez konieczności użycia narzędzi (wyklucza się użycia wkrętów, śrub motylkowych). </w:t>
            </w:r>
          </w:p>
          <w:p w14:paraId="1BE93197" w14:textId="17698044" w:rsidR="0085604F" w:rsidRDefault="0085604F" w:rsidP="0085604F">
            <w:r w:rsidRPr="00765378">
              <w:rPr>
                <w:rFonts w:cstheme="minorHAnsi"/>
                <w:bCs/>
                <w:sz w:val="20"/>
                <w:szCs w:val="20"/>
              </w:rPr>
              <w:t xml:space="preserve">Suma wymiarów obudowy mierzona po krawędziach obudowy nie może przekraczać </w:t>
            </w:r>
            <w:r>
              <w:rPr>
                <w:rFonts w:cstheme="minorHAnsi"/>
                <w:bCs/>
                <w:sz w:val="20"/>
                <w:szCs w:val="20"/>
              </w:rPr>
              <w:t>7</w:t>
            </w:r>
            <w:r w:rsidRPr="00765378">
              <w:rPr>
                <w:rFonts w:cstheme="minorHAnsi"/>
                <w:bCs/>
                <w:sz w:val="20"/>
                <w:szCs w:val="20"/>
              </w:rPr>
              <w:t>00 mm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5C203EC7" w14:textId="77777777" w:rsidR="0085604F" w:rsidRDefault="0085604F" w:rsidP="0085604F"/>
        </w:tc>
      </w:tr>
      <w:tr w:rsidR="0085604F" w14:paraId="2157F2EE" w14:textId="77777777" w:rsidTr="0085604F">
        <w:tc>
          <w:tcPr>
            <w:tcW w:w="1677" w:type="dxa"/>
          </w:tcPr>
          <w:p w14:paraId="352E08A5" w14:textId="456A739D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Płyta główna</w:t>
            </w:r>
          </w:p>
        </w:tc>
        <w:tc>
          <w:tcPr>
            <w:tcW w:w="7112" w:type="dxa"/>
          </w:tcPr>
          <w:p w14:paraId="1FE22FBE" w14:textId="2E91F4A5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>Płyta główna zaprojektowana i wyprodukowana na zlecenie producenta komputera, trwale oznaczona na etapie produkcji log</w:t>
            </w:r>
            <w:r>
              <w:rPr>
                <w:rFonts w:cstheme="minorHAnsi"/>
                <w:bCs/>
                <w:sz w:val="20"/>
                <w:szCs w:val="20"/>
              </w:rPr>
              <w:t>o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 producenta oferowanej jednostki  dedykowana dla danego urządzenia</w:t>
            </w:r>
            <w:r>
              <w:rPr>
                <w:rFonts w:cstheme="minorHAnsi"/>
                <w:bCs/>
                <w:sz w:val="20"/>
                <w:szCs w:val="20"/>
              </w:rPr>
              <w:t xml:space="preserve"> w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yposażona </w:t>
            </w:r>
            <w:r>
              <w:rPr>
                <w:rFonts w:cstheme="minorHAnsi"/>
                <w:bCs/>
                <w:sz w:val="20"/>
                <w:szCs w:val="20"/>
              </w:rPr>
              <w:t xml:space="preserve">co najmniej 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w </w:t>
            </w:r>
            <w:proofErr w:type="spellStart"/>
            <w:r w:rsidRPr="00765378">
              <w:rPr>
                <w:rFonts w:cstheme="minorHAnsi"/>
                <w:bCs/>
                <w:sz w:val="20"/>
                <w:szCs w:val="20"/>
              </w:rPr>
              <w:t>sloty</w:t>
            </w:r>
            <w:proofErr w:type="spellEnd"/>
            <w:r w:rsidRPr="00765378">
              <w:rPr>
                <w:rFonts w:cstheme="minorHAnsi"/>
                <w:bCs/>
                <w:sz w:val="20"/>
                <w:szCs w:val="20"/>
              </w:rPr>
              <w:t xml:space="preserve"> i złącza:</w:t>
            </w:r>
          </w:p>
          <w:p w14:paraId="434E6078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 xml:space="preserve">2 złącza DIMM z obsługą do 64GB pamięci RAM DDR5, </w:t>
            </w:r>
          </w:p>
          <w:p w14:paraId="30D7AA45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 złącz</w:t>
            </w:r>
            <w:r>
              <w:rPr>
                <w:rFonts w:cstheme="minorHAnsi"/>
                <w:bCs/>
                <w:sz w:val="20"/>
                <w:szCs w:val="20"/>
              </w:rPr>
              <w:t>e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 M.2 dedykowane dla dysku SSD,</w:t>
            </w:r>
          </w:p>
          <w:p w14:paraId="5CABE844" w14:textId="77777777" w:rsidR="0085604F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>1 złącze M.2 WLAN</w:t>
            </w:r>
            <w:r>
              <w:rPr>
                <w:rFonts w:cstheme="minorHAnsi"/>
                <w:bCs/>
                <w:sz w:val="20"/>
                <w:szCs w:val="20"/>
              </w:rPr>
              <w:t>,</w:t>
            </w:r>
          </w:p>
          <w:p w14:paraId="49FA5251" w14:textId="77777777" w:rsidR="0085604F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1 złącze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PCIe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x16 Gen 3.0,</w:t>
            </w:r>
          </w:p>
          <w:p w14:paraId="2334D08F" w14:textId="77777777" w:rsidR="0085604F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2 złącza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PCIe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x1 Gen 3.0,</w:t>
            </w:r>
          </w:p>
          <w:p w14:paraId="420E69F3" w14:textId="3C31BD57" w:rsidR="0085604F" w:rsidRDefault="0085604F" w:rsidP="0085604F">
            <w:r>
              <w:rPr>
                <w:rFonts w:cstheme="minorHAnsi"/>
                <w:bCs/>
                <w:sz w:val="20"/>
                <w:szCs w:val="20"/>
              </w:rPr>
              <w:t>2 złącza SATA 3.0.</w:t>
            </w:r>
          </w:p>
        </w:tc>
        <w:tc>
          <w:tcPr>
            <w:tcW w:w="1985" w:type="dxa"/>
          </w:tcPr>
          <w:p w14:paraId="3E03581C" w14:textId="77777777" w:rsidR="0085604F" w:rsidRDefault="0085604F" w:rsidP="0085604F"/>
        </w:tc>
      </w:tr>
      <w:tr w:rsidR="0085604F" w14:paraId="256CFA05" w14:textId="77777777" w:rsidTr="0085604F">
        <w:tc>
          <w:tcPr>
            <w:tcW w:w="1677" w:type="dxa"/>
          </w:tcPr>
          <w:p w14:paraId="460F563F" w14:textId="5B397FB5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Procesor</w:t>
            </w:r>
          </w:p>
        </w:tc>
        <w:tc>
          <w:tcPr>
            <w:tcW w:w="7112" w:type="dxa"/>
          </w:tcPr>
          <w:p w14:paraId="47E51912" w14:textId="25F4C626" w:rsidR="0085604F" w:rsidRPr="00743ABF" w:rsidRDefault="0085604F" w:rsidP="0085604F">
            <w:pPr>
              <w:jc w:val="both"/>
              <w:rPr>
                <w:rFonts w:cstheme="minorHAnsi"/>
                <w:color w:val="00B050"/>
                <w:sz w:val="20"/>
                <w:szCs w:val="20"/>
              </w:rPr>
            </w:pPr>
            <w:r w:rsidRPr="007B6937">
              <w:rPr>
                <w:rFonts w:cstheme="minorHAnsi"/>
                <w:sz w:val="20"/>
                <w:szCs w:val="20"/>
              </w:rPr>
              <w:t>Procesor musi być wyposażony w jednostki przetwarzania neuronowego (NPU) o wydajności co najmniej 13 TOPS</w:t>
            </w:r>
            <w:r w:rsidRPr="002473E7">
              <w:rPr>
                <w:rFonts w:cstheme="minorHAnsi"/>
                <w:color w:val="00B050"/>
                <w:sz w:val="20"/>
                <w:szCs w:val="20"/>
              </w:rPr>
              <w:t>.</w:t>
            </w:r>
          </w:p>
          <w:p w14:paraId="556C9B28" w14:textId="647CC45F" w:rsidR="0085604F" w:rsidRDefault="0085604F" w:rsidP="0085604F">
            <w:r w:rsidRPr="00765378">
              <w:rPr>
                <w:rFonts w:cstheme="minorHAnsi"/>
                <w:bCs/>
                <w:color w:val="000000"/>
                <w:sz w:val="20"/>
                <w:szCs w:val="20"/>
              </w:rPr>
              <w:t xml:space="preserve">Procesor </w:t>
            </w:r>
            <w:r w:rsidRPr="0085604F">
              <w:rPr>
                <w:rFonts w:cstheme="minorHAnsi"/>
                <w:bCs/>
                <w:color w:val="000000"/>
                <w:sz w:val="20"/>
                <w:szCs w:val="20"/>
              </w:rPr>
              <w:t xml:space="preserve">osiągający w teście </w:t>
            </w:r>
            <w:proofErr w:type="spellStart"/>
            <w:r w:rsidRPr="0085604F">
              <w:rPr>
                <w:rFonts w:cstheme="minorHAnsi"/>
                <w:bCs/>
                <w:color w:val="000000"/>
                <w:sz w:val="20"/>
                <w:szCs w:val="20"/>
              </w:rPr>
              <w:t>Passmark</w:t>
            </w:r>
            <w:proofErr w:type="spellEnd"/>
            <w:r w:rsidRPr="0085604F">
              <w:rPr>
                <w:rFonts w:cstheme="minorHAnsi"/>
                <w:bCs/>
                <w:color w:val="000000"/>
                <w:sz w:val="20"/>
                <w:szCs w:val="20"/>
              </w:rPr>
              <w:t xml:space="preserve"> CPU Mark, w kategorii </w:t>
            </w:r>
            <w:proofErr w:type="spellStart"/>
            <w:r w:rsidRPr="0085604F">
              <w:rPr>
                <w:rFonts w:cstheme="minorHAnsi"/>
                <w:bCs/>
                <w:color w:val="000000"/>
                <w:sz w:val="20"/>
                <w:szCs w:val="20"/>
              </w:rPr>
              <w:t>Average</w:t>
            </w:r>
            <w:proofErr w:type="spellEnd"/>
            <w:r w:rsidRPr="0085604F">
              <w:rPr>
                <w:rFonts w:cstheme="minorHAnsi"/>
                <w:bCs/>
                <w:color w:val="000000"/>
                <w:sz w:val="20"/>
                <w:szCs w:val="20"/>
              </w:rPr>
              <w:t xml:space="preserve"> CPU Mark wynik co najmniej 38 000 pkt. według wyników</w:t>
            </w:r>
            <w:r w:rsidRPr="00765378">
              <w:rPr>
                <w:rFonts w:cstheme="minorHAnsi"/>
                <w:bCs/>
                <w:color w:val="000000"/>
                <w:sz w:val="20"/>
                <w:szCs w:val="20"/>
              </w:rPr>
              <w:t xml:space="preserve"> opublikowanych na stronie </w:t>
            </w:r>
            <w:hyperlink r:id="rId8" w:history="1">
              <w:r w:rsidRPr="00765378">
                <w:rPr>
                  <w:rStyle w:val="Hipercze"/>
                  <w:rFonts w:cstheme="minorHAnsi"/>
                  <w:sz w:val="20"/>
                  <w:szCs w:val="20"/>
                </w:rPr>
                <w:t>http://www.cpubenchmark.net/cpu_list.php</w:t>
              </w:r>
            </w:hyperlink>
            <w:r w:rsidRPr="00765378">
              <w:rPr>
                <w:rFonts w:cstheme="minorHAnsi"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985" w:type="dxa"/>
          </w:tcPr>
          <w:p w14:paraId="4289396E" w14:textId="77777777" w:rsidR="0085604F" w:rsidRDefault="0085604F" w:rsidP="0085604F"/>
        </w:tc>
      </w:tr>
      <w:tr w:rsidR="0085604F" w14:paraId="39162868" w14:textId="77777777" w:rsidTr="0085604F">
        <w:tc>
          <w:tcPr>
            <w:tcW w:w="1677" w:type="dxa"/>
          </w:tcPr>
          <w:p w14:paraId="60C0491D" w14:textId="7D4EC75A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Pamięć RAM</w:t>
            </w:r>
          </w:p>
        </w:tc>
        <w:tc>
          <w:tcPr>
            <w:tcW w:w="7112" w:type="dxa"/>
          </w:tcPr>
          <w:p w14:paraId="5242D10A" w14:textId="192F0607" w:rsidR="0085604F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Minimum </w:t>
            </w:r>
            <w:r w:rsidRPr="00817AB4">
              <w:rPr>
                <w:rFonts w:cstheme="minorHAnsi"/>
                <w:bCs/>
                <w:sz w:val="20"/>
                <w:szCs w:val="20"/>
              </w:rPr>
              <w:t xml:space="preserve">16GB </w:t>
            </w:r>
            <w:r w:rsidRPr="00765378">
              <w:rPr>
                <w:rFonts w:cstheme="minorHAnsi"/>
                <w:bCs/>
                <w:sz w:val="20"/>
                <w:szCs w:val="20"/>
              </w:rPr>
              <w:t>DDR5 4800 MT/s.</w:t>
            </w:r>
          </w:p>
          <w:p w14:paraId="4BC1B952" w14:textId="64DD8256" w:rsidR="0085604F" w:rsidRDefault="0085604F" w:rsidP="0085604F">
            <w:r w:rsidRPr="00765378">
              <w:rPr>
                <w:rFonts w:cstheme="minorHAnsi"/>
                <w:bCs/>
                <w:sz w:val="20"/>
                <w:szCs w:val="20"/>
              </w:rPr>
              <w:t>Możliwość rozbudowy do min</w:t>
            </w:r>
            <w:r>
              <w:rPr>
                <w:rFonts w:cstheme="minorHAnsi"/>
                <w:bCs/>
                <w:sz w:val="20"/>
                <w:szCs w:val="20"/>
              </w:rPr>
              <w:t xml:space="preserve">imum </w:t>
            </w:r>
            <w:r w:rsidRPr="00765378">
              <w:rPr>
                <w:rFonts w:cstheme="minorHAnsi"/>
                <w:bCs/>
                <w:sz w:val="20"/>
                <w:szCs w:val="20"/>
              </w:rPr>
              <w:t>64GB</w:t>
            </w:r>
          </w:p>
        </w:tc>
        <w:tc>
          <w:tcPr>
            <w:tcW w:w="1985" w:type="dxa"/>
          </w:tcPr>
          <w:p w14:paraId="61EF6C2F" w14:textId="77777777" w:rsidR="0085604F" w:rsidRDefault="0085604F" w:rsidP="0085604F"/>
        </w:tc>
      </w:tr>
      <w:tr w:rsidR="0085604F" w14:paraId="3BB774A3" w14:textId="77777777" w:rsidTr="0085604F">
        <w:tc>
          <w:tcPr>
            <w:tcW w:w="1677" w:type="dxa"/>
          </w:tcPr>
          <w:p w14:paraId="2218F5C0" w14:textId="6A03A4FD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Pamięć masowa</w:t>
            </w:r>
          </w:p>
        </w:tc>
        <w:tc>
          <w:tcPr>
            <w:tcW w:w="7112" w:type="dxa"/>
          </w:tcPr>
          <w:p w14:paraId="329883AB" w14:textId="27AAB15E" w:rsidR="0085604F" w:rsidRPr="0085604F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 xml:space="preserve">Dysk M.2 SSD </w:t>
            </w:r>
            <w:r>
              <w:rPr>
                <w:rFonts w:cstheme="minorHAnsi"/>
                <w:bCs/>
                <w:sz w:val="20"/>
                <w:szCs w:val="20"/>
              </w:rPr>
              <w:t>o pojemności minimum 256</w:t>
            </w:r>
            <w:r w:rsidRPr="00765378">
              <w:rPr>
                <w:rFonts w:cstheme="minorHAnsi"/>
                <w:bCs/>
                <w:color w:val="00B050"/>
                <w:sz w:val="20"/>
                <w:szCs w:val="20"/>
              </w:rPr>
              <w:t>GB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65378">
              <w:rPr>
                <w:rFonts w:cstheme="minorHAnsi"/>
                <w:bCs/>
                <w:sz w:val="20"/>
                <w:szCs w:val="20"/>
              </w:rPr>
              <w:t>PCIe</w:t>
            </w:r>
            <w:proofErr w:type="spellEnd"/>
            <w:r w:rsidRPr="0076537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65378">
              <w:rPr>
                <w:rFonts w:cstheme="minorHAnsi"/>
                <w:bCs/>
                <w:sz w:val="20"/>
                <w:szCs w:val="20"/>
              </w:rPr>
              <w:t>NVMe</w:t>
            </w:r>
            <w:proofErr w:type="spellEnd"/>
            <w:r w:rsidRPr="00765378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14:paraId="20000473" w14:textId="77777777" w:rsidR="0085604F" w:rsidRDefault="0085604F" w:rsidP="0085604F"/>
        </w:tc>
      </w:tr>
      <w:tr w:rsidR="0085604F" w14:paraId="10B3A2BF" w14:textId="77777777" w:rsidTr="0085604F">
        <w:tc>
          <w:tcPr>
            <w:tcW w:w="1677" w:type="dxa"/>
          </w:tcPr>
          <w:p w14:paraId="03E1E2AB" w14:textId="52F9FEB1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Wydajność grafiki</w:t>
            </w:r>
          </w:p>
        </w:tc>
        <w:tc>
          <w:tcPr>
            <w:tcW w:w="7112" w:type="dxa"/>
          </w:tcPr>
          <w:p w14:paraId="5BACA6E3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>Zintegrowana karta graficzna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0BC17A1D" w14:textId="77777777" w:rsidR="0085604F" w:rsidRDefault="0085604F" w:rsidP="0085604F"/>
        </w:tc>
        <w:tc>
          <w:tcPr>
            <w:tcW w:w="1985" w:type="dxa"/>
          </w:tcPr>
          <w:p w14:paraId="187662A9" w14:textId="77777777" w:rsidR="0085604F" w:rsidRDefault="0085604F" w:rsidP="0085604F"/>
        </w:tc>
      </w:tr>
      <w:tr w:rsidR="0085604F" w14:paraId="225913C7" w14:textId="77777777" w:rsidTr="0085604F">
        <w:tc>
          <w:tcPr>
            <w:tcW w:w="1677" w:type="dxa"/>
          </w:tcPr>
          <w:p w14:paraId="21C965FC" w14:textId="098B4376" w:rsidR="0085604F" w:rsidRDefault="0085604F" w:rsidP="0085604F">
            <w:r w:rsidRPr="00702B23">
              <w:rPr>
                <w:rFonts w:cstheme="minorHAnsi"/>
                <w:b/>
                <w:sz w:val="20"/>
                <w:szCs w:val="20"/>
              </w:rPr>
              <w:t>Komunikacja</w:t>
            </w:r>
          </w:p>
        </w:tc>
        <w:tc>
          <w:tcPr>
            <w:tcW w:w="7112" w:type="dxa"/>
          </w:tcPr>
          <w:p w14:paraId="465A301D" w14:textId="77D6AD46" w:rsidR="0085604F" w:rsidRPr="0085604F" w:rsidRDefault="0085604F" w:rsidP="0085604F">
            <w:pPr>
              <w:jc w:val="both"/>
              <w:rPr>
                <w:rFonts w:cstheme="minorHAnsi"/>
                <w:bCs/>
                <w:color w:val="FF0000"/>
                <w:sz w:val="20"/>
                <w:szCs w:val="20"/>
              </w:rPr>
            </w:pPr>
            <w:r w:rsidRPr="00E2183D">
              <w:rPr>
                <w:rFonts w:cstheme="minorHAnsi"/>
                <w:bCs/>
                <w:sz w:val="20"/>
                <w:szCs w:val="20"/>
              </w:rPr>
              <w:t xml:space="preserve">Karta sieciowa </w:t>
            </w:r>
            <w:r>
              <w:rPr>
                <w:rFonts w:cstheme="minorHAnsi"/>
                <w:bCs/>
                <w:sz w:val="20"/>
                <w:szCs w:val="20"/>
              </w:rPr>
              <w:t xml:space="preserve">o przepustowości co najmniej </w:t>
            </w:r>
            <w:r w:rsidRPr="00E2183D">
              <w:rPr>
                <w:rFonts w:cstheme="minorHAnsi"/>
                <w:bCs/>
                <w:sz w:val="20"/>
                <w:szCs w:val="20"/>
              </w:rPr>
              <w:t>10/100/1000 zintegrowana z płytą główną, wspierająca obsługę</w:t>
            </w:r>
            <w:r w:rsidRPr="00E2183D">
              <w:rPr>
                <w:rFonts w:cstheme="minorHAnsi"/>
                <w:bCs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2183D">
              <w:rPr>
                <w:rFonts w:cstheme="minorHAnsi"/>
                <w:bCs/>
                <w:sz w:val="20"/>
                <w:szCs w:val="20"/>
              </w:rPr>
              <w:t>WoL</w:t>
            </w:r>
            <w:proofErr w:type="spellEnd"/>
            <w:r w:rsidRPr="00E2183D">
              <w:rPr>
                <w:rFonts w:cstheme="minorHAnsi"/>
                <w:bCs/>
                <w:sz w:val="20"/>
                <w:szCs w:val="20"/>
              </w:rPr>
              <w:t xml:space="preserve"> (funkcja włączana przez użytkownika), </w:t>
            </w:r>
          </w:p>
        </w:tc>
        <w:tc>
          <w:tcPr>
            <w:tcW w:w="1985" w:type="dxa"/>
          </w:tcPr>
          <w:p w14:paraId="0CF4B1E3" w14:textId="77777777" w:rsidR="0085604F" w:rsidRDefault="0085604F" w:rsidP="0085604F"/>
        </w:tc>
      </w:tr>
      <w:tr w:rsidR="0085604F" w14:paraId="31AA1CD7" w14:textId="77777777" w:rsidTr="0085604F">
        <w:tc>
          <w:tcPr>
            <w:tcW w:w="1677" w:type="dxa"/>
          </w:tcPr>
          <w:p w14:paraId="4B04E183" w14:textId="42FFBC55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Wyposażenie multimedialne</w:t>
            </w:r>
          </w:p>
        </w:tc>
        <w:tc>
          <w:tcPr>
            <w:tcW w:w="7112" w:type="dxa"/>
          </w:tcPr>
          <w:p w14:paraId="67E8D7C7" w14:textId="77777777" w:rsidR="0085604F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>Karta dźwiękowa zintegrowana z płytą główną, zgodna z High Definition</w:t>
            </w:r>
          </w:p>
          <w:p w14:paraId="154C43AC" w14:textId="79F969C4" w:rsidR="0085604F" w:rsidRDefault="00943AC8" w:rsidP="0085604F">
            <w:r>
              <w:rPr>
                <w:rFonts w:cstheme="minorHAnsi"/>
                <w:bCs/>
                <w:sz w:val="20"/>
                <w:szCs w:val="20"/>
              </w:rPr>
              <w:t xml:space="preserve">Co najmniej </w:t>
            </w:r>
            <w:r w:rsidR="0085604F" w:rsidRPr="00765378">
              <w:rPr>
                <w:rFonts w:cstheme="minorHAnsi"/>
                <w:bCs/>
                <w:sz w:val="20"/>
                <w:szCs w:val="20"/>
              </w:rPr>
              <w:t>Port słuchawek i mikrofonu (</w:t>
            </w:r>
            <w:proofErr w:type="spellStart"/>
            <w:r w:rsidR="0085604F" w:rsidRPr="00765378">
              <w:rPr>
                <w:rFonts w:cstheme="minorHAnsi"/>
                <w:bCs/>
                <w:sz w:val="20"/>
                <w:szCs w:val="20"/>
              </w:rPr>
              <w:t>combo</w:t>
            </w:r>
            <w:proofErr w:type="spellEnd"/>
            <w:r w:rsidR="0085604F" w:rsidRPr="00765378">
              <w:rPr>
                <w:rFonts w:cstheme="minorHAnsi"/>
                <w:bCs/>
                <w:sz w:val="20"/>
                <w:szCs w:val="20"/>
              </w:rPr>
              <w:t>).</w:t>
            </w:r>
          </w:p>
        </w:tc>
        <w:tc>
          <w:tcPr>
            <w:tcW w:w="1985" w:type="dxa"/>
          </w:tcPr>
          <w:p w14:paraId="29CCD23C" w14:textId="77777777" w:rsidR="0085604F" w:rsidRDefault="0085604F" w:rsidP="0085604F"/>
        </w:tc>
      </w:tr>
      <w:tr w:rsidR="0085604F" w14:paraId="15DB01C7" w14:textId="77777777" w:rsidTr="0085604F">
        <w:tc>
          <w:tcPr>
            <w:tcW w:w="1677" w:type="dxa"/>
          </w:tcPr>
          <w:p w14:paraId="456C8228" w14:textId="3630034F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Porty</w:t>
            </w:r>
          </w:p>
        </w:tc>
        <w:tc>
          <w:tcPr>
            <w:tcW w:w="7112" w:type="dxa"/>
          </w:tcPr>
          <w:p w14:paraId="6AFBAB96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>Porty wlutowane w płytę główną i wyprowadzone bezpośrednio bez stosowania przejściówek, adapterów, rozgałęziaczy itp.:</w:t>
            </w:r>
          </w:p>
          <w:p w14:paraId="53F29B0B" w14:textId="60CAD341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lastRenderedPageBreak/>
              <w:t>Panel przedni</w:t>
            </w:r>
            <w:r w:rsidR="00943AC8">
              <w:rPr>
                <w:rFonts w:cstheme="minorHAnsi"/>
                <w:bCs/>
                <w:sz w:val="20"/>
                <w:szCs w:val="20"/>
              </w:rPr>
              <w:t xml:space="preserve"> co najmniej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: </w:t>
            </w:r>
          </w:p>
          <w:p w14:paraId="1D32D116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 xml:space="preserve">1 x Universal audio </w:t>
            </w:r>
            <w:proofErr w:type="spellStart"/>
            <w:r w:rsidRPr="00765378">
              <w:rPr>
                <w:rFonts w:cstheme="minorHAnsi"/>
                <w:bCs/>
                <w:sz w:val="20"/>
                <w:szCs w:val="20"/>
              </w:rPr>
              <w:t>jack</w:t>
            </w:r>
            <w:proofErr w:type="spellEnd"/>
            <w:r w:rsidRPr="00765378">
              <w:rPr>
                <w:rFonts w:cstheme="minorHAnsi"/>
                <w:bCs/>
                <w:sz w:val="20"/>
                <w:szCs w:val="20"/>
              </w:rPr>
              <w:t xml:space="preserve"> (słuchawki </w:t>
            </w:r>
            <w:r>
              <w:rPr>
                <w:rFonts w:cstheme="minorHAnsi"/>
                <w:bCs/>
                <w:sz w:val="20"/>
                <w:szCs w:val="20"/>
              </w:rPr>
              <w:t>i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 mikrofon) </w:t>
            </w:r>
          </w:p>
          <w:p w14:paraId="418BF589" w14:textId="77777777" w:rsidR="0085604F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 x USB 2.0</w:t>
            </w:r>
          </w:p>
          <w:p w14:paraId="3157599E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>1 x USB 3.2 Gen 1 typu A</w:t>
            </w:r>
          </w:p>
          <w:p w14:paraId="7F15DBDC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 xml:space="preserve">1 x USB 3.2 Gen </w:t>
            </w:r>
            <w:r>
              <w:rPr>
                <w:rFonts w:cstheme="minorHAnsi"/>
                <w:bCs/>
                <w:sz w:val="20"/>
                <w:szCs w:val="20"/>
              </w:rPr>
              <w:t>1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 typu C</w:t>
            </w:r>
          </w:p>
          <w:p w14:paraId="04A0827C" w14:textId="54F0B5C2" w:rsidR="0085604F" w:rsidRPr="007B6937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7B6937">
              <w:rPr>
                <w:rFonts w:cstheme="minorHAnsi"/>
                <w:bCs/>
                <w:sz w:val="20"/>
                <w:szCs w:val="20"/>
                <w:lang w:val="en-US"/>
              </w:rPr>
              <w:t xml:space="preserve">Panel </w:t>
            </w:r>
            <w:proofErr w:type="spellStart"/>
            <w:r w:rsidRPr="007B6937">
              <w:rPr>
                <w:rFonts w:cstheme="minorHAnsi"/>
                <w:bCs/>
                <w:sz w:val="20"/>
                <w:szCs w:val="20"/>
                <w:lang w:val="en-US"/>
              </w:rPr>
              <w:t>tylny</w:t>
            </w:r>
            <w:proofErr w:type="spellEnd"/>
            <w:r w:rsidR="00D528D6">
              <w:rPr>
                <w:rFonts w:cstheme="minorHAnsi"/>
                <w:bCs/>
                <w:sz w:val="20"/>
                <w:szCs w:val="20"/>
                <w:lang w:val="en-US"/>
              </w:rPr>
              <w:t xml:space="preserve"> co </w:t>
            </w:r>
            <w:proofErr w:type="spellStart"/>
            <w:r w:rsidR="00D528D6">
              <w:rPr>
                <w:rFonts w:cstheme="minorHAnsi"/>
                <w:bCs/>
                <w:sz w:val="20"/>
                <w:szCs w:val="20"/>
                <w:lang w:val="en-US"/>
              </w:rPr>
              <w:t>najmniej</w:t>
            </w:r>
            <w:proofErr w:type="spellEnd"/>
            <w:r w:rsidRPr="007B6937">
              <w:rPr>
                <w:rFonts w:cstheme="minorHAnsi"/>
                <w:bCs/>
                <w:sz w:val="20"/>
                <w:szCs w:val="20"/>
                <w:lang w:val="en-US"/>
              </w:rPr>
              <w:t xml:space="preserve">: </w:t>
            </w:r>
          </w:p>
          <w:p w14:paraId="1CBA7064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765378">
              <w:rPr>
                <w:rFonts w:cstheme="minorHAnsi"/>
                <w:bCs/>
                <w:sz w:val="20"/>
                <w:szCs w:val="20"/>
                <w:lang w:val="en-US"/>
              </w:rPr>
              <w:t>1 x DisplayPort 1.4a</w:t>
            </w:r>
          </w:p>
          <w:p w14:paraId="37767FA6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765378">
              <w:rPr>
                <w:rFonts w:cstheme="minorHAnsi"/>
                <w:bCs/>
                <w:sz w:val="20"/>
                <w:szCs w:val="20"/>
                <w:lang w:val="en-US"/>
              </w:rPr>
              <w:t xml:space="preserve">1 x HDMI </w:t>
            </w:r>
            <w:r>
              <w:rPr>
                <w:rFonts w:cstheme="minorHAnsi"/>
                <w:bCs/>
                <w:sz w:val="20"/>
                <w:szCs w:val="20"/>
                <w:lang w:val="en-US"/>
              </w:rPr>
              <w:t>2.1</w:t>
            </w:r>
          </w:p>
          <w:p w14:paraId="580BDC8B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765378">
              <w:rPr>
                <w:rFonts w:cstheme="minorHAnsi"/>
                <w:bCs/>
                <w:sz w:val="20"/>
                <w:szCs w:val="20"/>
                <w:lang w:val="en-US"/>
              </w:rPr>
              <w:t xml:space="preserve">2 x USB 3.2 Gen 1 </w:t>
            </w:r>
            <w:proofErr w:type="spellStart"/>
            <w:r w:rsidRPr="00765378">
              <w:rPr>
                <w:rFonts w:cstheme="minorHAnsi"/>
                <w:bCs/>
                <w:sz w:val="20"/>
                <w:szCs w:val="20"/>
                <w:lang w:val="en-US"/>
              </w:rPr>
              <w:t>typ</w:t>
            </w:r>
            <w:proofErr w:type="spellEnd"/>
            <w:r w:rsidRPr="00765378">
              <w:rPr>
                <w:rFonts w:cstheme="minorHAnsi"/>
                <w:bCs/>
                <w:sz w:val="20"/>
                <w:szCs w:val="20"/>
                <w:lang w:val="en-US"/>
              </w:rPr>
              <w:t xml:space="preserve"> A</w:t>
            </w:r>
          </w:p>
          <w:p w14:paraId="5A18A726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765378">
              <w:rPr>
                <w:rFonts w:cstheme="minorHAnsi"/>
                <w:bCs/>
                <w:sz w:val="20"/>
                <w:szCs w:val="20"/>
                <w:lang w:val="en-US"/>
              </w:rPr>
              <w:t xml:space="preserve">2 x USB 2.0 </w:t>
            </w:r>
          </w:p>
          <w:p w14:paraId="6ECA12E4" w14:textId="5F5A5244" w:rsidR="0085604F" w:rsidRPr="00D528D6" w:rsidRDefault="0085604F" w:rsidP="00D528D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>1 x RJ45 10/100/1000</w:t>
            </w:r>
          </w:p>
        </w:tc>
        <w:tc>
          <w:tcPr>
            <w:tcW w:w="1985" w:type="dxa"/>
          </w:tcPr>
          <w:p w14:paraId="5943B747" w14:textId="77777777" w:rsidR="0085604F" w:rsidRDefault="0085604F" w:rsidP="0085604F"/>
        </w:tc>
      </w:tr>
      <w:tr w:rsidR="0085604F" w14:paraId="2E5F6335" w14:textId="77777777" w:rsidTr="0085604F">
        <w:tc>
          <w:tcPr>
            <w:tcW w:w="1677" w:type="dxa"/>
          </w:tcPr>
          <w:p w14:paraId="50091BF9" w14:textId="3A49F3B4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Bezpieczeństwo</w:t>
            </w:r>
          </w:p>
        </w:tc>
        <w:tc>
          <w:tcPr>
            <w:tcW w:w="7112" w:type="dxa"/>
          </w:tcPr>
          <w:p w14:paraId="421701F4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Dedykowany układ sprzętowy TPM min. 2.0.</w:t>
            </w:r>
          </w:p>
          <w:p w14:paraId="07B2C503" w14:textId="77777777" w:rsidR="0085604F" w:rsidRPr="00D15863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>Komputer musi być wyposażony w czujnik otwarcia obudowy współpracujący z oprogramowaniem zarządzająco – diagnostycznym.</w:t>
            </w:r>
          </w:p>
          <w:p w14:paraId="0882FDA5" w14:textId="703CAF9F" w:rsidR="0085604F" w:rsidRDefault="0085604F" w:rsidP="0085604F">
            <w:r w:rsidRPr="00765378">
              <w:rPr>
                <w:rFonts w:cstheme="minorHAnsi"/>
                <w:bCs/>
                <w:sz w:val="20"/>
                <w:szCs w:val="20"/>
              </w:rPr>
              <w:t xml:space="preserve">Obudowa musi umożliwiać zastosowanie zabezpieczenia fizycznego w postaci linki metalowej (wbudowane w obudowę gniazdo blokady </w:t>
            </w:r>
            <w:proofErr w:type="spellStart"/>
            <w:r w:rsidRPr="00765378">
              <w:rPr>
                <w:rFonts w:cstheme="minorHAnsi"/>
                <w:bCs/>
                <w:sz w:val="20"/>
                <w:szCs w:val="20"/>
              </w:rPr>
              <w:t>Kensington</w:t>
            </w:r>
            <w:proofErr w:type="spellEnd"/>
            <w:r w:rsidRPr="00765378">
              <w:rPr>
                <w:rFonts w:cstheme="minorHAnsi"/>
                <w:bCs/>
                <w:sz w:val="20"/>
                <w:szCs w:val="20"/>
              </w:rPr>
              <w:t>) oraz kłódki (oczko w obudowie do założenia kłódki).</w:t>
            </w:r>
          </w:p>
        </w:tc>
        <w:tc>
          <w:tcPr>
            <w:tcW w:w="1985" w:type="dxa"/>
          </w:tcPr>
          <w:p w14:paraId="244962C8" w14:textId="77777777" w:rsidR="0085604F" w:rsidRDefault="0085604F" w:rsidP="0085604F"/>
        </w:tc>
      </w:tr>
      <w:tr w:rsidR="0085604F" w14:paraId="5527825C" w14:textId="77777777" w:rsidTr="0085604F">
        <w:tc>
          <w:tcPr>
            <w:tcW w:w="1677" w:type="dxa"/>
          </w:tcPr>
          <w:p w14:paraId="625AA9A0" w14:textId="632A550E" w:rsidR="0085604F" w:rsidRDefault="0085604F" w:rsidP="0085604F">
            <w:r w:rsidRPr="00D15863">
              <w:rPr>
                <w:rFonts w:cstheme="minorHAnsi"/>
                <w:b/>
                <w:sz w:val="20"/>
                <w:szCs w:val="20"/>
              </w:rPr>
              <w:t>Ochrona oprogramowania układowego</w:t>
            </w:r>
          </w:p>
        </w:tc>
        <w:tc>
          <w:tcPr>
            <w:tcW w:w="7112" w:type="dxa"/>
          </w:tcPr>
          <w:p w14:paraId="4B2A422E" w14:textId="6A0DE24F" w:rsidR="0085604F" w:rsidRDefault="0085604F" w:rsidP="0085604F">
            <w:r w:rsidRPr="00D15863">
              <w:rPr>
                <w:rFonts w:cstheme="minorHAnsi"/>
                <w:bCs/>
                <w:sz w:val="20"/>
                <w:szCs w:val="20"/>
              </w:rPr>
              <w:t>Komputer wyposażony w mechanizm weryfikacji i ochrony BIOS/UEFI, działający automatycznie przy każdym uruchomieniu komputera poza warstwą systemu operacyjnego oraz w samym środowisku systemu operacyjnego. Mechanizm musi umożliwiać ochronę oprogramowania układowego poprzez weryfikację integralności BIOS/UEFI pod kątem próby jego modyfikacji oraz ataku w trakcie rozruchu komputera (również podczas uruchamiania systemu operacyjnego). Weryfikacja poprawności BIOS/UEFI musi odbywać się poza hostem</w:t>
            </w:r>
          </w:p>
        </w:tc>
        <w:tc>
          <w:tcPr>
            <w:tcW w:w="1985" w:type="dxa"/>
          </w:tcPr>
          <w:p w14:paraId="2F39BD7F" w14:textId="77777777" w:rsidR="0085604F" w:rsidRDefault="0085604F" w:rsidP="0085604F"/>
        </w:tc>
      </w:tr>
      <w:tr w:rsidR="0085604F" w14:paraId="5C535BF5" w14:textId="77777777" w:rsidTr="0085604F">
        <w:tc>
          <w:tcPr>
            <w:tcW w:w="1677" w:type="dxa"/>
          </w:tcPr>
          <w:p w14:paraId="60869B70" w14:textId="31AFE3F1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BIOS</w:t>
            </w:r>
            <w:r>
              <w:rPr>
                <w:rFonts w:cstheme="minorHAnsi"/>
                <w:b/>
                <w:sz w:val="20"/>
                <w:szCs w:val="20"/>
              </w:rPr>
              <w:t>/UEFI</w:t>
            </w:r>
          </w:p>
        </w:tc>
        <w:tc>
          <w:tcPr>
            <w:tcW w:w="7112" w:type="dxa"/>
          </w:tcPr>
          <w:p w14:paraId="43C855F7" w14:textId="77777777" w:rsidR="0085604F" w:rsidRDefault="0085604F" w:rsidP="0085604F">
            <w:p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Możliwość odczytania z BIOS informacji o:</w:t>
            </w:r>
          </w:p>
          <w:p w14:paraId="7796AE28" w14:textId="77777777" w:rsidR="0085604F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Wersji BIOS</w:t>
            </w:r>
          </w:p>
          <w:p w14:paraId="6AA43508" w14:textId="77777777" w:rsidR="0085604F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Numerze seryjnym komputera</w:t>
            </w:r>
          </w:p>
          <w:p w14:paraId="091147EC" w14:textId="77777777" w:rsidR="0085604F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Typie (modelu) procesora, ilości rdzeni, wielkości pamięci cache L2/L3</w:t>
            </w:r>
          </w:p>
          <w:p w14:paraId="7700CDF9" w14:textId="77777777" w:rsidR="0085604F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Zaimplementowanej sprzętowej technologii zdalnego zarządzania.</w:t>
            </w:r>
          </w:p>
          <w:p w14:paraId="74EAADDC" w14:textId="77777777" w:rsidR="0085604F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Ilości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pamieci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RAM, jej prędkości oraz obsadzeniu w slotach.</w:t>
            </w:r>
          </w:p>
          <w:p w14:paraId="6A1CBA0B" w14:textId="77777777" w:rsidR="0085604F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Pojemności i modelu zainstalowanego dysku.</w:t>
            </w:r>
          </w:p>
          <w:p w14:paraId="6B1A3234" w14:textId="77777777" w:rsidR="0085604F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96F8B">
              <w:rPr>
                <w:rFonts w:cstheme="minorHAnsi"/>
                <w:bCs/>
                <w:sz w:val="20"/>
                <w:szCs w:val="20"/>
              </w:rPr>
              <w:t>MAC adresie zintegrowanej karty sieciowej</w:t>
            </w:r>
          </w:p>
          <w:p w14:paraId="6704D88B" w14:textId="77777777" w:rsidR="0085604F" w:rsidRPr="00C96F8B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Technologii zdalnego zarządzania (o ile występuje)</w:t>
            </w:r>
          </w:p>
          <w:p w14:paraId="3FF43CD0" w14:textId="77777777" w:rsidR="0085604F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  <w:p w14:paraId="17CDDC1E" w14:textId="77777777" w:rsidR="0085604F" w:rsidRDefault="0085604F" w:rsidP="0085604F">
            <w:p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BIOS musi umożliwiać:</w:t>
            </w:r>
          </w:p>
          <w:p w14:paraId="4F823B98" w14:textId="77777777" w:rsidR="0085604F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Włączenie/wyłączenie zintegrowanej karty sieciowej</w:t>
            </w:r>
          </w:p>
          <w:p w14:paraId="5235281C" w14:textId="77777777" w:rsidR="0085604F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Włączenie/wyłączenie karty sieci bezprzewodowej oraz Bluetooth (o ile występuje)</w:t>
            </w:r>
          </w:p>
          <w:p w14:paraId="5C50979B" w14:textId="77777777" w:rsidR="0085604F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Włączenie/wyłączenie karty audio</w:t>
            </w:r>
          </w:p>
          <w:p w14:paraId="27060815" w14:textId="1AD5028E" w:rsidR="0085604F" w:rsidRDefault="0085604F" w:rsidP="0085604F">
            <w:r>
              <w:rPr>
                <w:rFonts w:cstheme="minorHAnsi"/>
                <w:bCs/>
                <w:sz w:val="20"/>
                <w:szCs w:val="20"/>
              </w:rPr>
              <w:t>Włączenie/wyłączenie poszczególnych portów USB</w:t>
            </w:r>
          </w:p>
        </w:tc>
        <w:tc>
          <w:tcPr>
            <w:tcW w:w="1985" w:type="dxa"/>
          </w:tcPr>
          <w:p w14:paraId="2D70D2CA" w14:textId="77777777" w:rsidR="0085604F" w:rsidRDefault="0085604F" w:rsidP="0085604F"/>
        </w:tc>
      </w:tr>
      <w:tr w:rsidR="0085604F" w14:paraId="5E76AA79" w14:textId="77777777" w:rsidTr="0085604F">
        <w:tc>
          <w:tcPr>
            <w:tcW w:w="1677" w:type="dxa"/>
          </w:tcPr>
          <w:p w14:paraId="162E3CEC" w14:textId="78CFD4FA" w:rsidR="0085604F" w:rsidRDefault="0085604F" w:rsidP="0085604F">
            <w:r>
              <w:rPr>
                <w:rFonts w:cstheme="minorHAnsi"/>
                <w:b/>
                <w:sz w:val="20"/>
                <w:szCs w:val="20"/>
              </w:rPr>
              <w:t>BIOS/UEFI bezpieczeństwo</w:t>
            </w:r>
          </w:p>
        </w:tc>
        <w:tc>
          <w:tcPr>
            <w:tcW w:w="7112" w:type="dxa"/>
          </w:tcPr>
          <w:p w14:paraId="582A8164" w14:textId="77777777" w:rsidR="0085604F" w:rsidRPr="00D15863" w:rsidRDefault="0085604F" w:rsidP="0085604F">
            <w:p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>W celu zapewnienia możliwie najwyższego poziomu bezpieczeństwa danych organizacji, BIOS/UEFI musi umożliwiać:</w:t>
            </w:r>
          </w:p>
          <w:p w14:paraId="71B2BBDB" w14:textId="77777777" w:rsidR="0085604F" w:rsidRPr="00D15863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>Nadanie hasła administratora</w:t>
            </w:r>
          </w:p>
          <w:p w14:paraId="70DDBB4A" w14:textId="77777777" w:rsidR="0085604F" w:rsidRPr="00D15863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>Ustawienie hasła dla  zainstalowanego dysku</w:t>
            </w:r>
          </w:p>
          <w:p w14:paraId="0566F41B" w14:textId="77777777" w:rsidR="0085604F" w:rsidRPr="00D15863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 xml:space="preserve">Ustawienie portów USB </w:t>
            </w:r>
            <w:proofErr w:type="spellStart"/>
            <w:r w:rsidRPr="00D15863">
              <w:rPr>
                <w:rFonts w:cstheme="minorHAnsi"/>
                <w:bCs/>
                <w:sz w:val="20"/>
                <w:szCs w:val="20"/>
              </w:rPr>
              <w:t>wtrybie</w:t>
            </w:r>
            <w:proofErr w:type="spellEnd"/>
            <w:r w:rsidRPr="00D15863">
              <w:rPr>
                <w:rFonts w:cstheme="minorHAnsi"/>
                <w:bCs/>
                <w:sz w:val="20"/>
                <w:szCs w:val="20"/>
              </w:rPr>
              <w:t xml:space="preserve"> „No BOOT” </w:t>
            </w:r>
          </w:p>
          <w:p w14:paraId="59AF6AC7" w14:textId="77777777" w:rsidR="0085604F" w:rsidRPr="00D15863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 xml:space="preserve">Zarządzanie funkcją Wake on </w:t>
            </w:r>
            <w:proofErr w:type="spellStart"/>
            <w:r w:rsidRPr="00D15863">
              <w:rPr>
                <w:rFonts w:cstheme="minorHAnsi"/>
                <w:bCs/>
                <w:sz w:val="20"/>
                <w:szCs w:val="20"/>
              </w:rPr>
              <w:t>Lan</w:t>
            </w:r>
            <w:proofErr w:type="spellEnd"/>
            <w:r w:rsidRPr="00D15863">
              <w:rPr>
                <w:rFonts w:cstheme="minorHAnsi"/>
                <w:bCs/>
                <w:sz w:val="20"/>
                <w:szCs w:val="20"/>
              </w:rPr>
              <w:t xml:space="preserve"> oraz  PXE </w:t>
            </w:r>
            <w:proofErr w:type="spellStart"/>
            <w:r w:rsidRPr="00D15863">
              <w:rPr>
                <w:rFonts w:cstheme="minorHAnsi"/>
                <w:bCs/>
                <w:sz w:val="20"/>
                <w:szCs w:val="20"/>
              </w:rPr>
              <w:t>Boot</w:t>
            </w:r>
            <w:proofErr w:type="spellEnd"/>
            <w:r w:rsidRPr="00D15863">
              <w:rPr>
                <w:rFonts w:cstheme="minorHAnsi"/>
                <w:bCs/>
                <w:sz w:val="20"/>
                <w:szCs w:val="20"/>
              </w:rPr>
              <w:t xml:space="preserve"> zintegrowanej karty sieciowej</w:t>
            </w:r>
          </w:p>
          <w:p w14:paraId="39A02C42" w14:textId="77777777" w:rsidR="0085604F" w:rsidRPr="00D15863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 xml:space="preserve">Zarządzanie funkcją </w:t>
            </w:r>
            <w:proofErr w:type="spellStart"/>
            <w:r w:rsidRPr="00D15863">
              <w:rPr>
                <w:rFonts w:cstheme="minorHAnsi"/>
                <w:bCs/>
                <w:sz w:val="20"/>
                <w:szCs w:val="20"/>
              </w:rPr>
              <w:t>Secure</w:t>
            </w:r>
            <w:proofErr w:type="spellEnd"/>
            <w:r w:rsidRPr="00D1586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D15863">
              <w:rPr>
                <w:rFonts w:cstheme="minorHAnsi"/>
                <w:bCs/>
                <w:sz w:val="20"/>
                <w:szCs w:val="20"/>
              </w:rPr>
              <w:t>Boot</w:t>
            </w:r>
            <w:proofErr w:type="spellEnd"/>
          </w:p>
          <w:p w14:paraId="50CEC341" w14:textId="77777777" w:rsidR="0085604F" w:rsidRPr="00D15863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>Zarządzanie układem TPM</w:t>
            </w:r>
          </w:p>
          <w:p w14:paraId="2725884E" w14:textId="77777777" w:rsidR="0085604F" w:rsidRPr="00D15863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 xml:space="preserve">Zarządzania funkcją tworzenia </w:t>
            </w:r>
            <w:proofErr w:type="spellStart"/>
            <w:r w:rsidRPr="00D15863">
              <w:rPr>
                <w:rFonts w:cstheme="minorHAnsi"/>
                <w:bCs/>
                <w:sz w:val="20"/>
                <w:szCs w:val="20"/>
              </w:rPr>
              <w:t>recovery</w:t>
            </w:r>
            <w:proofErr w:type="spellEnd"/>
            <w:r w:rsidRPr="00D15863">
              <w:rPr>
                <w:rFonts w:cstheme="minorHAnsi"/>
                <w:bCs/>
                <w:sz w:val="20"/>
                <w:szCs w:val="20"/>
              </w:rPr>
              <w:t xml:space="preserve"> BIOS</w:t>
            </w:r>
          </w:p>
          <w:p w14:paraId="65EADD31" w14:textId="77777777" w:rsidR="0085604F" w:rsidRPr="00D15863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 xml:space="preserve">Zarządzania funkcją </w:t>
            </w:r>
            <w:proofErr w:type="spellStart"/>
            <w:r w:rsidRPr="00D15863">
              <w:rPr>
                <w:rFonts w:cstheme="minorHAnsi"/>
                <w:bCs/>
                <w:sz w:val="20"/>
                <w:szCs w:val="20"/>
              </w:rPr>
              <w:t>downgrade</w:t>
            </w:r>
            <w:proofErr w:type="spellEnd"/>
            <w:r w:rsidRPr="00D15863">
              <w:rPr>
                <w:rFonts w:cstheme="minorHAnsi"/>
                <w:bCs/>
                <w:sz w:val="20"/>
                <w:szCs w:val="20"/>
              </w:rPr>
              <w:t xml:space="preserve"> BIOS.</w:t>
            </w:r>
          </w:p>
          <w:p w14:paraId="7E349E3A" w14:textId="77777777" w:rsidR="0085604F" w:rsidRPr="00D15863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>Zarządzanie czujnikiem otwarcia obudowy</w:t>
            </w:r>
          </w:p>
          <w:p w14:paraId="43A719D2" w14:textId="77777777" w:rsidR="0085604F" w:rsidRPr="00D15863" w:rsidRDefault="0085604F" w:rsidP="0085604F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>Zapisywanie incydentów w formacie tzw. logów z możliwością ich przejrzenia</w:t>
            </w:r>
          </w:p>
          <w:p w14:paraId="7C9665C7" w14:textId="77777777" w:rsidR="0085604F" w:rsidRPr="00D15863" w:rsidRDefault="0085604F" w:rsidP="0085604F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>Bezpieczne usuwanie danych z zainstalowanego dysku zgodnie z wytycznymi NIST 800-88r1</w:t>
            </w:r>
          </w:p>
          <w:p w14:paraId="07BA70C1" w14:textId="77777777" w:rsidR="0085604F" w:rsidRPr="00D15863" w:rsidRDefault="0085604F" w:rsidP="0085604F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lastRenderedPageBreak/>
              <w:t>Możliwość nadania hasła uniemożliwiającego rozruch systemu operacyjnego, możliwość zmiany tego hasła w BIOS musi być zachowana także po nadaniu hasła administratora.</w:t>
            </w:r>
          </w:p>
          <w:p w14:paraId="16846399" w14:textId="77777777" w:rsidR="0085604F" w:rsidRPr="00D15863" w:rsidRDefault="0085604F" w:rsidP="0085604F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 xml:space="preserve">Możliwość blokowania </w:t>
            </w:r>
            <w:proofErr w:type="spellStart"/>
            <w:r w:rsidRPr="00D15863">
              <w:rPr>
                <w:rFonts w:cstheme="minorHAnsi"/>
                <w:bCs/>
                <w:sz w:val="20"/>
                <w:szCs w:val="20"/>
              </w:rPr>
              <w:t>upgrade</w:t>
            </w:r>
            <w:proofErr w:type="spellEnd"/>
            <w:r w:rsidRPr="00D15863">
              <w:rPr>
                <w:rFonts w:cstheme="minorHAnsi"/>
                <w:bCs/>
                <w:sz w:val="20"/>
                <w:szCs w:val="20"/>
              </w:rPr>
              <w:t xml:space="preserve"> BIOS przez system operacyjny.</w:t>
            </w:r>
          </w:p>
          <w:p w14:paraId="06E3F87D" w14:textId="37B359D6" w:rsidR="0085604F" w:rsidRPr="00D528D6" w:rsidRDefault="0085604F" w:rsidP="0085604F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 xml:space="preserve">Blokowanie </w:t>
            </w:r>
            <w:proofErr w:type="spellStart"/>
            <w:r w:rsidRPr="00D15863">
              <w:rPr>
                <w:rFonts w:cstheme="minorHAnsi"/>
                <w:bCs/>
                <w:sz w:val="20"/>
                <w:szCs w:val="20"/>
              </w:rPr>
              <w:t>downgrade</w:t>
            </w:r>
            <w:proofErr w:type="spellEnd"/>
            <w:r w:rsidRPr="00D15863">
              <w:rPr>
                <w:rFonts w:cstheme="minorHAnsi"/>
                <w:bCs/>
                <w:sz w:val="20"/>
                <w:szCs w:val="20"/>
              </w:rPr>
              <w:t xml:space="preserve"> BIOS w celu zapewnienia kompatybilności z poprawkami systemu operacyjnego.</w:t>
            </w:r>
          </w:p>
        </w:tc>
        <w:tc>
          <w:tcPr>
            <w:tcW w:w="1985" w:type="dxa"/>
          </w:tcPr>
          <w:p w14:paraId="72C08336" w14:textId="77777777" w:rsidR="0085604F" w:rsidRDefault="0085604F" w:rsidP="0085604F"/>
        </w:tc>
      </w:tr>
      <w:tr w:rsidR="0085604F" w14:paraId="3E29C51E" w14:textId="77777777" w:rsidTr="0085604F">
        <w:tc>
          <w:tcPr>
            <w:tcW w:w="1677" w:type="dxa"/>
          </w:tcPr>
          <w:p w14:paraId="75AB0AF1" w14:textId="0A92F63E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Oprogramowanie diagnostyczne</w:t>
            </w:r>
          </w:p>
        </w:tc>
        <w:tc>
          <w:tcPr>
            <w:tcW w:w="7112" w:type="dxa"/>
          </w:tcPr>
          <w:p w14:paraId="42FD67B0" w14:textId="77777777" w:rsidR="0085604F" w:rsidRPr="00D15863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 xml:space="preserve">System diagnostyczny z graficznym interfejsem użytkownika, działający poza środowiskiem systemu operacyjnego, dostępny z poziomu BIOS lub szybkiego menu </w:t>
            </w:r>
            <w:proofErr w:type="spellStart"/>
            <w:r w:rsidRPr="00D15863">
              <w:rPr>
                <w:rFonts w:cstheme="minorHAnsi"/>
                <w:bCs/>
                <w:sz w:val="20"/>
                <w:szCs w:val="20"/>
              </w:rPr>
              <w:t>boot’owania</w:t>
            </w:r>
            <w:proofErr w:type="spellEnd"/>
            <w:r w:rsidRPr="00D15863">
              <w:rPr>
                <w:rFonts w:cstheme="minorHAnsi"/>
                <w:bCs/>
                <w:sz w:val="20"/>
                <w:szCs w:val="20"/>
              </w:rPr>
              <w:t xml:space="preserve">. </w:t>
            </w:r>
          </w:p>
          <w:p w14:paraId="0E7FA980" w14:textId="77777777" w:rsidR="0085604F" w:rsidRPr="00D15863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>System umożliwiający przetestowanie komponentów bez konieczności uruchamiania systemu operacyjnego. Pełna obsługa systemu diagnostycznego za pomocą klawiatury i myszy jak i samej myszy.</w:t>
            </w:r>
          </w:p>
          <w:p w14:paraId="52964FD1" w14:textId="77777777" w:rsidR="0085604F" w:rsidRPr="00D15863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 xml:space="preserve">System umożliwiający przetestowanie komponentów bez konieczności uruchamiania systemu operacyjnego. System musi posiadać wszystkie swoje funkcjonalności w przypadku: braku dysku, uszkodzenia dysku, sformatowania dysku, braku dostępu do sieci, </w:t>
            </w:r>
            <w:proofErr w:type="spellStart"/>
            <w:r w:rsidRPr="00D15863">
              <w:rPr>
                <w:rFonts w:cstheme="minorHAnsi"/>
                <w:bCs/>
                <w:sz w:val="20"/>
                <w:szCs w:val="20"/>
              </w:rPr>
              <w:t>internetu</w:t>
            </w:r>
            <w:proofErr w:type="spellEnd"/>
            <w:r w:rsidRPr="00D15863">
              <w:rPr>
                <w:rFonts w:cstheme="minorHAnsi"/>
                <w:bCs/>
                <w:sz w:val="20"/>
                <w:szCs w:val="20"/>
              </w:rPr>
              <w:t>. Nie dopuszcza się stosowania wewnętrznych i zewnętrznych urządzeń w celu uzyskania funkcjonalności. Pełna obsługa systemu diagnostycznego za pomocą klawiatury i myszy jak i samej myszy.</w:t>
            </w:r>
          </w:p>
          <w:p w14:paraId="3DCFB437" w14:textId="77777777" w:rsidR="0085604F" w:rsidRDefault="0085604F" w:rsidP="0085604F"/>
        </w:tc>
        <w:tc>
          <w:tcPr>
            <w:tcW w:w="1985" w:type="dxa"/>
          </w:tcPr>
          <w:p w14:paraId="644174C6" w14:textId="77777777" w:rsidR="0085604F" w:rsidRDefault="0085604F" w:rsidP="0085604F"/>
        </w:tc>
      </w:tr>
      <w:tr w:rsidR="0085604F" w14:paraId="43987280" w14:textId="77777777" w:rsidTr="0085604F">
        <w:tc>
          <w:tcPr>
            <w:tcW w:w="1677" w:type="dxa"/>
          </w:tcPr>
          <w:p w14:paraId="2A193D37" w14:textId="6B80E73B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Zintegrowany wizualny system diagnostyczny</w:t>
            </w:r>
          </w:p>
        </w:tc>
        <w:tc>
          <w:tcPr>
            <w:tcW w:w="7112" w:type="dxa"/>
          </w:tcPr>
          <w:p w14:paraId="4B33A843" w14:textId="77777777" w:rsidR="0085604F" w:rsidRDefault="0085604F" w:rsidP="00D528D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 xml:space="preserve">Wbudowany wizualny system diagnostyczny usytuowany na przednim panelu obudowy, działający w oparciu  sygnalizację LED wbudowaną np. w </w:t>
            </w:r>
            <w:r>
              <w:rPr>
                <w:rFonts w:cstheme="minorHAnsi"/>
                <w:bCs/>
                <w:sz w:val="20"/>
                <w:szCs w:val="20"/>
              </w:rPr>
              <w:t xml:space="preserve">przycisk </w:t>
            </w:r>
            <w:r w:rsidRPr="00765378">
              <w:rPr>
                <w:rFonts w:cstheme="minorHAnsi"/>
                <w:bCs/>
                <w:sz w:val="20"/>
                <w:szCs w:val="20"/>
              </w:rPr>
              <w:t>włącznik</w:t>
            </w:r>
            <w:r>
              <w:rPr>
                <w:rFonts w:cstheme="minorHAnsi"/>
                <w:bCs/>
                <w:sz w:val="20"/>
                <w:szCs w:val="20"/>
              </w:rPr>
              <w:t>a komputera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. </w:t>
            </w:r>
          </w:p>
          <w:p w14:paraId="17CAE67D" w14:textId="77777777" w:rsidR="0085604F" w:rsidRPr="00765378" w:rsidRDefault="0085604F" w:rsidP="00D528D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>System służący do sygnalizowania i diagnozowania problemów z komputerem i jego komponentami poprzez zmianę statusów wyświetlania diody (miganie w określonej sekwencji oraz zmiana barw wyświetlania).</w:t>
            </w:r>
          </w:p>
          <w:p w14:paraId="5DF8FC36" w14:textId="322CB6AC" w:rsidR="0085604F" w:rsidRPr="00765378" w:rsidRDefault="0085604F" w:rsidP="00D528D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>System diagnostyczny musi sygnalizować: uszkodzenie lub brak pamięci RAM,</w:t>
            </w:r>
            <w:r w:rsidR="00D528D6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uszkodzenie płyty głównej, awarię </w:t>
            </w:r>
            <w:proofErr w:type="spellStart"/>
            <w:r w:rsidRPr="00040FF4">
              <w:rPr>
                <w:rFonts w:cstheme="minorHAnsi"/>
                <w:b/>
                <w:sz w:val="20"/>
                <w:szCs w:val="20"/>
              </w:rPr>
              <w:t>BIOS’u</w:t>
            </w:r>
            <w:proofErr w:type="spellEnd"/>
            <w:r w:rsidRPr="00765378">
              <w:rPr>
                <w:rFonts w:cstheme="minorHAnsi"/>
                <w:bCs/>
                <w:sz w:val="20"/>
                <w:szCs w:val="20"/>
              </w:rPr>
              <w:t xml:space="preserve">, awarię procesora. </w:t>
            </w:r>
          </w:p>
          <w:p w14:paraId="254E313D" w14:textId="33F0834D" w:rsidR="0085604F" w:rsidRDefault="0085604F" w:rsidP="00D528D6">
            <w:pPr>
              <w:jc w:val="both"/>
            </w:pPr>
            <w:r w:rsidRPr="00765378">
              <w:rPr>
                <w:rFonts w:cstheme="minorHAnsi"/>
                <w:bCs/>
                <w:sz w:val="20"/>
                <w:szCs w:val="20"/>
              </w:rPr>
              <w:t xml:space="preserve">Oferowany system diagnostyczny nie może wykorzystywać minimalnej ilości wolnych slotów na płycie głównej, wymaganych wnęk zewnętrznych w specyfikacji i dodatkowych oferowanych przez wykonawcę, oraz nie może być uzyskany przez konwertowanie, przerabianie innych złączy na płycie głównej nie wymienionych w specyfikacji a które nie są dedykowane dla systemu diagnostycznego. </w:t>
            </w:r>
          </w:p>
        </w:tc>
        <w:tc>
          <w:tcPr>
            <w:tcW w:w="1985" w:type="dxa"/>
          </w:tcPr>
          <w:p w14:paraId="43C3A4DC" w14:textId="77777777" w:rsidR="0085604F" w:rsidRDefault="0085604F" w:rsidP="0085604F"/>
        </w:tc>
      </w:tr>
      <w:tr w:rsidR="0085604F" w14:paraId="5006F238" w14:textId="77777777" w:rsidTr="0085604F">
        <w:tc>
          <w:tcPr>
            <w:tcW w:w="1677" w:type="dxa"/>
          </w:tcPr>
          <w:p w14:paraId="695FDCA0" w14:textId="2CE9F917" w:rsidR="0085604F" w:rsidRDefault="0085604F" w:rsidP="0085604F">
            <w:proofErr w:type="spellStart"/>
            <w:r w:rsidRPr="00765378">
              <w:rPr>
                <w:rFonts w:cstheme="minorHAnsi"/>
                <w:b/>
                <w:sz w:val="20"/>
                <w:szCs w:val="20"/>
                <w:lang w:val="en-US"/>
              </w:rPr>
              <w:t>Zasilacz</w:t>
            </w:r>
            <w:proofErr w:type="spellEnd"/>
          </w:p>
        </w:tc>
        <w:tc>
          <w:tcPr>
            <w:tcW w:w="7112" w:type="dxa"/>
          </w:tcPr>
          <w:p w14:paraId="2705B236" w14:textId="77777777" w:rsidR="0085604F" w:rsidRPr="00D15863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>Zasilacz o mocy min. 180W pracujący w sieci 230V 50/60Hz prądu zmiennego i efektywności min. 85% przy obciążeniu zasilacza na poziomie 50% oraz o efektywności min. 82% przy obciążeniu zasilacza na poziomie 100%,</w:t>
            </w:r>
          </w:p>
          <w:p w14:paraId="209286B4" w14:textId="77777777" w:rsidR="0085604F" w:rsidRPr="00722A35" w:rsidRDefault="0085604F" w:rsidP="0085604F">
            <w:pPr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722A35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Zasilacz w oferowanym komputerze musi się znajdować na stronie </w:t>
            </w:r>
            <w:bookmarkStart w:id="0" w:name="_Hlk226637613"/>
            <w:r w:rsidR="00D830B1">
              <w:fldChar w:fldCharType="begin"/>
            </w:r>
            <w:r w:rsidR="00D830B1">
              <w:instrText xml:space="preserve"> HYPERLINK "https://www.clearesult.com/80plus/" </w:instrText>
            </w:r>
            <w:r w:rsidR="00D830B1">
              <w:fldChar w:fldCharType="separate"/>
            </w:r>
            <w:r w:rsidRPr="00722A35">
              <w:rPr>
                <w:rFonts w:cstheme="minorHAnsi"/>
                <w:bCs/>
                <w:color w:val="000000" w:themeColor="text1"/>
                <w:sz w:val="20"/>
                <w:szCs w:val="20"/>
              </w:rPr>
              <w:t>https://www.clearesult.com/80plus/</w:t>
            </w:r>
            <w:r w:rsidR="00D830B1">
              <w:rPr>
                <w:rFonts w:cstheme="minorHAnsi"/>
                <w:bCs/>
                <w:color w:val="000000" w:themeColor="text1"/>
                <w:sz w:val="20"/>
                <w:szCs w:val="20"/>
              </w:rPr>
              <w:fldChar w:fldCharType="end"/>
            </w:r>
            <w:r w:rsidRPr="00722A35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lub jej podstronach. </w:t>
            </w:r>
            <w:bookmarkEnd w:id="0"/>
          </w:p>
          <w:p w14:paraId="1D9FCCB4" w14:textId="4428D7A1" w:rsidR="0085604F" w:rsidRPr="00D830B1" w:rsidRDefault="0085604F" w:rsidP="00D830B1">
            <w:pPr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722A35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Do oferty należy dołączyć </w:t>
            </w:r>
            <w:bookmarkStart w:id="1" w:name="_Hlk226637590"/>
            <w:r w:rsidRPr="00722A35">
              <w:rPr>
                <w:rFonts w:cstheme="minorHAnsi"/>
                <w:bCs/>
                <w:color w:val="000000" w:themeColor="text1"/>
                <w:sz w:val="20"/>
                <w:szCs w:val="20"/>
              </w:rPr>
              <w:t>wydruk potwierdzający spełnienie wymogu 80plus</w:t>
            </w:r>
            <w:bookmarkEnd w:id="1"/>
            <w:r w:rsidRPr="00722A35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. W przypadku kiedy u producenta komputera występuje kilka zasilaczy, które są montowane na etapie produkcji w fabryce, należy załączyć wydruki dla wszystkich zasilaczy. </w:t>
            </w:r>
          </w:p>
        </w:tc>
        <w:tc>
          <w:tcPr>
            <w:tcW w:w="1985" w:type="dxa"/>
          </w:tcPr>
          <w:p w14:paraId="167CE26B" w14:textId="77777777" w:rsidR="0085604F" w:rsidRDefault="0085604F" w:rsidP="0085604F"/>
        </w:tc>
      </w:tr>
      <w:tr w:rsidR="0085604F" w14:paraId="06EC812E" w14:textId="77777777" w:rsidTr="0085604F">
        <w:tc>
          <w:tcPr>
            <w:tcW w:w="1677" w:type="dxa"/>
          </w:tcPr>
          <w:p w14:paraId="278011A0" w14:textId="0E59E4B9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Wirtualizacja</w:t>
            </w:r>
          </w:p>
        </w:tc>
        <w:tc>
          <w:tcPr>
            <w:tcW w:w="7112" w:type="dxa"/>
          </w:tcPr>
          <w:p w14:paraId="7730FA98" w14:textId="62076E1A" w:rsidR="0085604F" w:rsidRDefault="0085604F" w:rsidP="0085604F">
            <w:r w:rsidRPr="00765378">
              <w:rPr>
                <w:rFonts w:cstheme="minorHAnsi"/>
                <w:sz w:val="20"/>
                <w:szCs w:val="20"/>
              </w:rPr>
              <w:t xml:space="preserve">Sprzętowe wsparcie </w:t>
            </w:r>
            <w:proofErr w:type="spellStart"/>
            <w:r w:rsidRPr="00765378">
              <w:rPr>
                <w:rFonts w:cstheme="minorHAnsi"/>
                <w:sz w:val="20"/>
                <w:szCs w:val="20"/>
              </w:rPr>
              <w:t>technologi</w:t>
            </w:r>
            <w:proofErr w:type="spellEnd"/>
            <w:r w:rsidRPr="00765378">
              <w:rPr>
                <w:rFonts w:cstheme="minorHAnsi"/>
                <w:sz w:val="20"/>
                <w:szCs w:val="20"/>
              </w:rPr>
              <w:t xml:space="preserve"> wirtualizacji realizowane łącznie w procesorze, chipsecie płyty głów</w:t>
            </w:r>
            <w:r w:rsidR="00D528D6">
              <w:rPr>
                <w:rFonts w:cstheme="minorHAnsi"/>
                <w:sz w:val="20"/>
                <w:szCs w:val="20"/>
              </w:rPr>
              <w:t>n</w:t>
            </w:r>
            <w:r w:rsidRPr="00765378">
              <w:rPr>
                <w:rFonts w:cstheme="minorHAnsi"/>
                <w:sz w:val="20"/>
                <w:szCs w:val="20"/>
              </w:rPr>
              <w:t>ej oraz w BIOS systemu (możliwość włączenia/wyłączenia sprzętowego wsparcia wirtualizacji dla poszczególnych komponentów systemu).</w:t>
            </w:r>
          </w:p>
        </w:tc>
        <w:tc>
          <w:tcPr>
            <w:tcW w:w="1985" w:type="dxa"/>
          </w:tcPr>
          <w:p w14:paraId="2D0A8066" w14:textId="77777777" w:rsidR="0085604F" w:rsidRDefault="0085604F" w:rsidP="0085604F"/>
        </w:tc>
      </w:tr>
      <w:tr w:rsidR="0085604F" w14:paraId="1F903DCC" w14:textId="77777777" w:rsidTr="0085604F">
        <w:tc>
          <w:tcPr>
            <w:tcW w:w="1677" w:type="dxa"/>
          </w:tcPr>
          <w:p w14:paraId="1D74DA9C" w14:textId="371F673D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System operacyjny</w:t>
            </w:r>
          </w:p>
        </w:tc>
        <w:tc>
          <w:tcPr>
            <w:tcW w:w="7112" w:type="dxa"/>
          </w:tcPr>
          <w:p w14:paraId="26F3531D" w14:textId="4AC85BE3" w:rsidR="0085604F" w:rsidRDefault="0085604F" w:rsidP="0085604F">
            <w:r w:rsidRPr="00765378">
              <w:rPr>
                <w:rFonts w:cstheme="minorHAnsi"/>
                <w:bCs/>
                <w:sz w:val="20"/>
                <w:szCs w:val="20"/>
                <w:bdr w:val="none" w:sz="0" w:space="0" w:color="auto" w:frame="1"/>
              </w:rPr>
              <w:t>Zainstalowany system operacyjny Windows</w:t>
            </w:r>
            <w:r w:rsidRPr="00D15863">
              <w:rPr>
                <w:rFonts w:cstheme="minorHAnsi"/>
                <w:bCs/>
                <w:sz w:val="20"/>
                <w:szCs w:val="20"/>
                <w:bdr w:val="none" w:sz="0" w:space="0" w:color="auto" w:frame="1"/>
              </w:rPr>
              <w:t xml:space="preserve"> 11 </w:t>
            </w:r>
            <w:r w:rsidRPr="00765378">
              <w:rPr>
                <w:rFonts w:cstheme="minorHAnsi"/>
                <w:bCs/>
                <w:sz w:val="20"/>
                <w:szCs w:val="20"/>
                <w:bdr w:val="none" w:sz="0" w:space="0" w:color="auto" w:frame="1"/>
              </w:rPr>
              <w:t xml:space="preserve">Pro, klucz licencyjny musi być zapisany trwale w BIOS i umożliwiać </w:t>
            </w:r>
            <w:proofErr w:type="spellStart"/>
            <w:r w:rsidRPr="00765378">
              <w:rPr>
                <w:rFonts w:cstheme="minorHAnsi"/>
                <w:bCs/>
                <w:sz w:val="20"/>
                <w:szCs w:val="20"/>
                <w:bdr w:val="none" w:sz="0" w:space="0" w:color="auto" w:frame="1"/>
              </w:rPr>
              <w:t>reinstalację</w:t>
            </w:r>
            <w:proofErr w:type="spellEnd"/>
            <w:r w:rsidRPr="00765378">
              <w:rPr>
                <w:rFonts w:cstheme="minorHAnsi"/>
                <w:bCs/>
                <w:sz w:val="20"/>
                <w:szCs w:val="20"/>
                <w:bdr w:val="none" w:sz="0" w:space="0" w:color="auto" w:frame="1"/>
              </w:rPr>
              <w:t xml:space="preserve"> systemu operacyjnego bez potrzeby ręcznego wpisywania klucza licencyjnego.</w:t>
            </w:r>
          </w:p>
        </w:tc>
        <w:tc>
          <w:tcPr>
            <w:tcW w:w="1985" w:type="dxa"/>
          </w:tcPr>
          <w:p w14:paraId="5FC83B1A" w14:textId="77777777" w:rsidR="0085604F" w:rsidRDefault="0085604F" w:rsidP="0085604F"/>
        </w:tc>
      </w:tr>
      <w:tr w:rsidR="0085604F" w14:paraId="7639537A" w14:textId="77777777" w:rsidTr="0085604F">
        <w:tc>
          <w:tcPr>
            <w:tcW w:w="1677" w:type="dxa"/>
          </w:tcPr>
          <w:p w14:paraId="09579CAE" w14:textId="0379ED4F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Certyfikaty i standardy</w:t>
            </w:r>
          </w:p>
        </w:tc>
        <w:tc>
          <w:tcPr>
            <w:tcW w:w="7112" w:type="dxa"/>
          </w:tcPr>
          <w:p w14:paraId="77919B01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>Certyfikat ISO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765378">
              <w:rPr>
                <w:rFonts w:cstheme="minorHAnsi"/>
                <w:bCs/>
                <w:sz w:val="20"/>
                <w:szCs w:val="20"/>
              </w:rPr>
              <w:t>9001</w:t>
            </w:r>
            <w:r>
              <w:rPr>
                <w:rFonts w:cstheme="minorHAnsi"/>
                <w:bCs/>
                <w:sz w:val="20"/>
                <w:szCs w:val="20"/>
              </w:rPr>
              <w:t xml:space="preserve"> dla producenta komputera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 (załączyć dokument potwierdzający spełnianie wymogu)</w:t>
            </w:r>
          </w:p>
          <w:p w14:paraId="27F4751E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>Certyfikat ISO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765378">
              <w:rPr>
                <w:rFonts w:cstheme="minorHAnsi"/>
                <w:bCs/>
                <w:sz w:val="20"/>
                <w:szCs w:val="20"/>
              </w:rPr>
              <w:t>14001</w:t>
            </w:r>
            <w:r>
              <w:rPr>
                <w:rFonts w:cstheme="minorHAnsi"/>
                <w:bCs/>
                <w:sz w:val="20"/>
                <w:szCs w:val="20"/>
              </w:rPr>
              <w:t xml:space="preserve"> dla producenta komputera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 (załączyć dokument potwierdzający spełnianie wymogu)</w:t>
            </w:r>
          </w:p>
          <w:p w14:paraId="683DCE32" w14:textId="77777777" w:rsidR="0085604F" w:rsidRPr="00D15863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>Certyfikat ISO 50001 dla producenta komputera (załączyć dokument potwierdzający spełnianie wymogu)</w:t>
            </w:r>
          </w:p>
          <w:p w14:paraId="261C4D40" w14:textId="77777777" w:rsidR="0085604F" w:rsidRPr="00D15863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t>Deklaracja zgodności CE (załączyć do oferty)</w:t>
            </w:r>
          </w:p>
          <w:p w14:paraId="26CC581C" w14:textId="77777777" w:rsidR="0085604F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15863">
              <w:rPr>
                <w:rFonts w:cstheme="minorHAnsi"/>
                <w:bCs/>
                <w:sz w:val="20"/>
                <w:szCs w:val="20"/>
              </w:rPr>
              <w:lastRenderedPageBreak/>
              <w:t xml:space="preserve">Certyfikat EPEAT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min.</w:t>
            </w:r>
            <w:r w:rsidRPr="00D15863">
              <w:rPr>
                <w:rFonts w:cstheme="minorHAnsi"/>
                <w:bCs/>
                <w:sz w:val="20"/>
                <w:szCs w:val="20"/>
                <w:bdr w:val="none" w:sz="0" w:space="0" w:color="auto" w:frame="1"/>
              </w:rPr>
              <w:t>Silver</w:t>
            </w:r>
            <w:proofErr w:type="spellEnd"/>
            <w:r w:rsidRPr="00D15863">
              <w:rPr>
                <w:rFonts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sz w:val="20"/>
                <w:szCs w:val="20"/>
              </w:rPr>
              <w:t xml:space="preserve">dla oferowanego modelu komputera, 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dla Polski lub kraju członkowskiego UE – do oferty należy załączyć wydruk ze strony </w:t>
            </w:r>
            <w:hyperlink r:id="rId9" w:history="1">
              <w:r w:rsidRPr="00B258AC">
                <w:rPr>
                  <w:rStyle w:val="Hipercze"/>
                  <w:rFonts w:cstheme="minorHAnsi"/>
                  <w:bCs/>
                  <w:sz w:val="20"/>
                  <w:szCs w:val="20"/>
                </w:rPr>
                <w:t>https://www.epeat.net/search-computers-and-displays</w:t>
              </w:r>
            </w:hyperlink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 - załączyć do oferty wydruk z strony</w:t>
            </w:r>
          </w:p>
          <w:p w14:paraId="01228439" w14:textId="5217D38E" w:rsidR="0085604F" w:rsidRPr="00D528D6" w:rsidRDefault="0085604F" w:rsidP="00D528D6">
            <w:pPr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6D4E2F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Potwierdzenie spełnienia kryteriów środowiskowych, w tym zgodności z dyrektywą </w:t>
            </w:r>
            <w:proofErr w:type="spellStart"/>
            <w:r w:rsidRPr="006D4E2F">
              <w:rPr>
                <w:rFonts w:cstheme="minorHAnsi"/>
                <w:bCs/>
                <w:color w:val="000000" w:themeColor="text1"/>
                <w:sz w:val="20"/>
                <w:szCs w:val="20"/>
              </w:rPr>
              <w:t>RoHS</w:t>
            </w:r>
            <w:proofErr w:type="spellEnd"/>
            <w:r w:rsidRPr="006D4E2F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Unii Europejskiej o eliminacji substancji niebezpiecznych </w:t>
            </w:r>
            <w:r w:rsidRPr="00FB7617">
              <w:rPr>
                <w:rFonts w:cstheme="minorHAnsi"/>
                <w:bCs/>
                <w:color w:val="000000" w:themeColor="text1"/>
                <w:sz w:val="20"/>
                <w:szCs w:val="20"/>
              </w:rPr>
              <w:t>w postaci oświadczenia producenta jednostki</w:t>
            </w:r>
            <w:r w:rsidRPr="006D4E2F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(wg wytycznych Krajowej Agencji Poszanowania Energii S.A., zawartych w dokumencie „Opracowanie propozycji kryteriów środowiskowych dla produktów zużywających energię możliwych do wykorzystania przy formułowaniu specyfikacji na potrzeby zamówień publicznych”, pkt. 3.4.2.1; dokument z grudnia 2006), w szczególności zgodności z normą ISO 1043-4 dla płyty głównej oraz elementów wykonanych z tworzyw sztucznych o masie powyżej 25 gramów.</w:t>
            </w:r>
          </w:p>
        </w:tc>
        <w:tc>
          <w:tcPr>
            <w:tcW w:w="1985" w:type="dxa"/>
          </w:tcPr>
          <w:p w14:paraId="24373D59" w14:textId="77777777" w:rsidR="0085604F" w:rsidRDefault="0085604F" w:rsidP="0085604F"/>
        </w:tc>
      </w:tr>
      <w:tr w:rsidR="0085604F" w14:paraId="09A6151A" w14:textId="77777777" w:rsidTr="0085604F">
        <w:tc>
          <w:tcPr>
            <w:tcW w:w="1677" w:type="dxa"/>
          </w:tcPr>
          <w:p w14:paraId="0D2C2BA6" w14:textId="6ECC8E2C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Ergonomia</w:t>
            </w:r>
          </w:p>
        </w:tc>
        <w:tc>
          <w:tcPr>
            <w:tcW w:w="7112" w:type="dxa"/>
          </w:tcPr>
          <w:p w14:paraId="38771563" w14:textId="77777777" w:rsidR="0085604F" w:rsidRDefault="0085604F" w:rsidP="0085604F">
            <w:pPr>
              <w:jc w:val="both"/>
              <w:rPr>
                <w:rFonts w:cstheme="minorHAnsi"/>
                <w:b/>
                <w:color w:val="00B050"/>
                <w:sz w:val="20"/>
                <w:szCs w:val="20"/>
              </w:rPr>
            </w:pPr>
            <w:bookmarkStart w:id="2" w:name="_Hlk226637681"/>
            <w:r w:rsidRPr="00D15FEE">
              <w:rPr>
                <w:rFonts w:cstheme="minorHAnsi"/>
                <w:bCs/>
                <w:sz w:val="20"/>
                <w:szCs w:val="20"/>
              </w:rPr>
              <w:t xml:space="preserve">Głośność jednostki centralnej mierzona zgodnie z normą ISO 7779 oraz wykazana zgodnie z normą ISO 9296 w pozycji obserwatora w trybie pracy dysku twardego (IDLE) wynosząca maksymalnie </w:t>
            </w:r>
            <w:r w:rsidRPr="00746316">
              <w:rPr>
                <w:rFonts w:cstheme="minorHAnsi"/>
                <w:bCs/>
                <w:color w:val="000000" w:themeColor="text1"/>
                <w:sz w:val="20"/>
                <w:szCs w:val="20"/>
              </w:rPr>
              <w:t>28dB</w:t>
            </w:r>
            <w:bookmarkEnd w:id="2"/>
            <w:r w:rsidRPr="00746316">
              <w:rPr>
                <w:rFonts w:cstheme="minorHAnsi"/>
                <w:bCs/>
                <w:color w:val="000000" w:themeColor="text1"/>
                <w:sz w:val="20"/>
                <w:szCs w:val="20"/>
              </w:rPr>
              <w:t>.</w:t>
            </w:r>
          </w:p>
          <w:p w14:paraId="72934117" w14:textId="4B7C43EA" w:rsidR="0085604F" w:rsidRDefault="0085604F" w:rsidP="0085604F">
            <w:r w:rsidRPr="00F6695C">
              <w:rPr>
                <w:rFonts w:cstheme="minorHAnsi"/>
                <w:bCs/>
                <w:sz w:val="20"/>
                <w:szCs w:val="20"/>
              </w:rPr>
              <w:t>W celu potwierdzenia spełniania powyższego wymagania, do oferty należy dołączyć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bookmarkStart w:id="3" w:name="_Hlk226637653"/>
            <w:r>
              <w:rPr>
                <w:rFonts w:cstheme="minorHAnsi"/>
                <w:bCs/>
                <w:sz w:val="20"/>
                <w:szCs w:val="20"/>
              </w:rPr>
              <w:t>raport z wyników badań przeprowadzonych przez niezależną akredytowaną jednostkę lub</w:t>
            </w:r>
            <w:r w:rsidRPr="00F6695C">
              <w:rPr>
                <w:rFonts w:cstheme="minorHAnsi"/>
                <w:bCs/>
                <w:sz w:val="20"/>
                <w:szCs w:val="20"/>
              </w:rPr>
              <w:t xml:space="preserve"> oświadczenie producenta komputera </w:t>
            </w:r>
            <w:bookmarkEnd w:id="3"/>
          </w:p>
        </w:tc>
        <w:tc>
          <w:tcPr>
            <w:tcW w:w="1985" w:type="dxa"/>
          </w:tcPr>
          <w:p w14:paraId="1634FBA1" w14:textId="77777777" w:rsidR="0085604F" w:rsidRDefault="0085604F" w:rsidP="0085604F"/>
        </w:tc>
      </w:tr>
      <w:tr w:rsidR="0085604F" w14:paraId="5ECA1C0F" w14:textId="77777777" w:rsidTr="0085604F">
        <w:tc>
          <w:tcPr>
            <w:tcW w:w="1677" w:type="dxa"/>
          </w:tcPr>
          <w:p w14:paraId="1279B2A6" w14:textId="794656C0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Wymagania dodatkowe</w:t>
            </w:r>
          </w:p>
        </w:tc>
        <w:tc>
          <w:tcPr>
            <w:tcW w:w="7112" w:type="dxa"/>
          </w:tcPr>
          <w:p w14:paraId="1A7AEF6D" w14:textId="77777777" w:rsidR="0085604F" w:rsidRPr="00517A9A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17A9A">
              <w:rPr>
                <w:rFonts w:cstheme="minorHAnsi"/>
                <w:bCs/>
                <w:sz w:val="20"/>
                <w:szCs w:val="20"/>
              </w:rPr>
              <w:t xml:space="preserve">Klawiatura USB w układzie polski programisty </w:t>
            </w:r>
          </w:p>
          <w:p w14:paraId="793FDCD2" w14:textId="77777777" w:rsidR="0085604F" w:rsidRPr="00765378" w:rsidRDefault="0085604F" w:rsidP="008560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 xml:space="preserve">Mysz </w:t>
            </w:r>
            <w:r>
              <w:rPr>
                <w:rFonts w:cstheme="minorHAnsi"/>
                <w:bCs/>
                <w:sz w:val="20"/>
                <w:szCs w:val="20"/>
              </w:rPr>
              <w:t xml:space="preserve">optyczna </w:t>
            </w:r>
            <w:r w:rsidRPr="00765378">
              <w:rPr>
                <w:rFonts w:cstheme="minorHAnsi"/>
                <w:bCs/>
                <w:sz w:val="20"/>
                <w:szCs w:val="20"/>
              </w:rPr>
              <w:t xml:space="preserve">USB </w:t>
            </w:r>
          </w:p>
          <w:p w14:paraId="61C75708" w14:textId="771BCEF1" w:rsidR="0085604F" w:rsidRPr="00D528D6" w:rsidRDefault="0085604F" w:rsidP="00D528D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65378">
              <w:rPr>
                <w:rFonts w:cstheme="minorHAnsi"/>
                <w:bCs/>
                <w:sz w:val="20"/>
                <w:szCs w:val="20"/>
              </w:rPr>
              <w:t>Każdy komputer powinien być oznaczony niepowtarzalnym numerem seryjnym umieszczonym na obudowie, oraz musi być wpisany na stałe w BIOS.</w:t>
            </w:r>
          </w:p>
        </w:tc>
        <w:tc>
          <w:tcPr>
            <w:tcW w:w="1985" w:type="dxa"/>
          </w:tcPr>
          <w:p w14:paraId="3762A7BF" w14:textId="77777777" w:rsidR="0085604F" w:rsidRDefault="0085604F" w:rsidP="0085604F"/>
        </w:tc>
      </w:tr>
      <w:tr w:rsidR="0085604F" w14:paraId="73066B8B" w14:textId="77777777" w:rsidTr="0085604F">
        <w:tc>
          <w:tcPr>
            <w:tcW w:w="1677" w:type="dxa"/>
          </w:tcPr>
          <w:p w14:paraId="19B384D5" w14:textId="0E5F81B4" w:rsidR="0085604F" w:rsidRDefault="0085604F" w:rsidP="0085604F">
            <w:r w:rsidRPr="00517A9A">
              <w:rPr>
                <w:rFonts w:cstheme="minorHAnsi"/>
                <w:b/>
                <w:sz w:val="20"/>
                <w:szCs w:val="20"/>
              </w:rPr>
              <w:t>Wsparcie techniczne producenta</w:t>
            </w:r>
          </w:p>
        </w:tc>
        <w:tc>
          <w:tcPr>
            <w:tcW w:w="7112" w:type="dxa"/>
          </w:tcPr>
          <w:p w14:paraId="16FB99E7" w14:textId="00FF8201" w:rsidR="0085604F" w:rsidRDefault="0085604F" w:rsidP="0085604F">
            <w:r w:rsidRPr="00517A9A">
              <w:rPr>
                <w:rFonts w:cstheme="minorHAnsi"/>
                <w:bCs/>
                <w:sz w:val="20"/>
                <w:szCs w:val="20"/>
              </w:rPr>
              <w:t>Dedykowany portal techniczny producenta, umożliwiający Zamawiającemu zgłaszanie awarii oraz samodzielne zamawianie zamiennych komponentów. Możliwość sprawdzenia kompletnych danych o urządzeniu na jednej witrynie internetowej prowadzonej przez producenta (automatyczna identyfikacja komputera, konfiguracja fabryczna, konfiguracja bieżąca, Rodzaj gwarancji, data wygaśnięcia gwarancji, data produkcji komputera, aktualizacje, diagnostyka, dedykowane oprogramowanie).</w:t>
            </w:r>
          </w:p>
        </w:tc>
        <w:tc>
          <w:tcPr>
            <w:tcW w:w="1985" w:type="dxa"/>
          </w:tcPr>
          <w:p w14:paraId="4D4BE113" w14:textId="77777777" w:rsidR="0085604F" w:rsidRDefault="0085604F" w:rsidP="0085604F"/>
        </w:tc>
      </w:tr>
      <w:tr w:rsidR="0085604F" w14:paraId="3851AC30" w14:textId="77777777" w:rsidTr="0085604F">
        <w:tc>
          <w:tcPr>
            <w:tcW w:w="1677" w:type="dxa"/>
          </w:tcPr>
          <w:p w14:paraId="2FA8B1EF" w14:textId="652B08E6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>Warunki gwarancji</w:t>
            </w:r>
          </w:p>
        </w:tc>
        <w:tc>
          <w:tcPr>
            <w:tcW w:w="7112" w:type="dxa"/>
          </w:tcPr>
          <w:p w14:paraId="3F0143A9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>5-letnia gwarancja producenta świadczona na miejscu u klienta</w:t>
            </w:r>
          </w:p>
          <w:p w14:paraId="2E8D831C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>Czas reakcji serwisu - do końca następnego dnia roboczego</w:t>
            </w:r>
          </w:p>
          <w:p w14:paraId="3C3577A0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 xml:space="preserve">W przypadku awarii dysk twardy zostaje u Zamawiającego </w:t>
            </w:r>
          </w:p>
          <w:p w14:paraId="6A3AFDBA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br/>
              <w:t>Zamawiający wymaga narzędzia do zarządzania zgłoszeniami serwisowymi samodzielnie przez portal internetowy lub inne narzędzie nie wymagające działań po stronie dostawcy. Narzędzie powinno umożliwiać:</w:t>
            </w:r>
          </w:p>
          <w:p w14:paraId="7424C925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>- samodzielne wystawianie zgłoszeń serwisowych, śledzenie stanu zgłoszenia, komunikację z serwisem producenta przez edycję zlecenia i stanu zlecenia</w:t>
            </w:r>
          </w:p>
          <w:p w14:paraId="424584F5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>- dostęp do materiałów serwisowych - co najmniej podręczników serwisowych i not serwisowych</w:t>
            </w:r>
          </w:p>
          <w:p w14:paraId="000A6FDE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>- dostęp do materiałów szkoleniowych</w:t>
            </w:r>
          </w:p>
          <w:p w14:paraId="2B72485A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 xml:space="preserve">- możliwości dodawania plików do otwieranego lub otwartego zlecenia (zdjęcia uszkodzeń, opisy etc.) </w:t>
            </w:r>
          </w:p>
          <w:p w14:paraId="5A4E8115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 xml:space="preserve">- śledzenie historii zleceń - raporty ze zleceń, historia - dla poszczególnych zleceń lub dla poszczególnych komputerów </w:t>
            </w:r>
          </w:p>
          <w:p w14:paraId="10BAE8AF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 xml:space="preserve">- możliwość samodzielnego zarządzania wysyłką części (decyzja o zamówieniu części zamiennych i diagnostyka po stronie zamawiającego) </w:t>
            </w:r>
          </w:p>
          <w:p w14:paraId="6D7D442F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 xml:space="preserve">- możliwość rejestrowania i zarządzania zdarzeniami serwisowymi - agregowania zdarzeń z oprogramowania zarządzającego dostarczonego przez producenta, możliwość konwertowania zdarzeń na zgłoszenia serwisowe do producenta - z poziomu narzędzia. </w:t>
            </w:r>
          </w:p>
          <w:p w14:paraId="75BEED8C" w14:textId="79ADAB44" w:rsidR="0085604F" w:rsidRDefault="0085604F" w:rsidP="0085604F">
            <w:r w:rsidRPr="002C62DD">
              <w:rPr>
                <w:rFonts w:cstheme="minorHAnsi"/>
                <w:sz w:val="20"/>
                <w:szCs w:val="20"/>
              </w:rPr>
              <w:t>- możliwość spięcia systemu serwisowego producenta z systemem helpdesk zamawiającego (dostępność API co najmniej dla opcji wystawienie zlecenia, sprawdzenie stanu zlecenia, raport zleceń)</w:t>
            </w:r>
          </w:p>
        </w:tc>
        <w:tc>
          <w:tcPr>
            <w:tcW w:w="1985" w:type="dxa"/>
          </w:tcPr>
          <w:p w14:paraId="38ABF7E4" w14:textId="77777777" w:rsidR="0085604F" w:rsidRDefault="0085604F" w:rsidP="0085604F"/>
        </w:tc>
      </w:tr>
      <w:tr w:rsidR="0085604F" w14:paraId="1DA57552" w14:textId="77777777" w:rsidTr="0085604F">
        <w:tc>
          <w:tcPr>
            <w:tcW w:w="1677" w:type="dxa"/>
          </w:tcPr>
          <w:p w14:paraId="16B4DA5E" w14:textId="16905AFF" w:rsidR="0085604F" w:rsidRDefault="0085604F" w:rsidP="0085604F">
            <w:r w:rsidRPr="00765378">
              <w:rPr>
                <w:rFonts w:cstheme="minorHAnsi"/>
                <w:b/>
                <w:sz w:val="20"/>
                <w:szCs w:val="20"/>
              </w:rPr>
              <w:t xml:space="preserve">Dodatkowe </w:t>
            </w:r>
            <w:proofErr w:type="spellStart"/>
            <w:r w:rsidRPr="00765378">
              <w:rPr>
                <w:rFonts w:cstheme="minorHAnsi"/>
                <w:b/>
                <w:sz w:val="20"/>
                <w:szCs w:val="20"/>
              </w:rPr>
              <w:t>oprogramanie</w:t>
            </w:r>
            <w:proofErr w:type="spellEnd"/>
          </w:p>
        </w:tc>
        <w:tc>
          <w:tcPr>
            <w:tcW w:w="7112" w:type="dxa"/>
          </w:tcPr>
          <w:p w14:paraId="3AFFB5E3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>Oprogramowanie zarządzające producenta komputera instalowane na etapie produkcji urządzenia, umożliwiające:</w:t>
            </w:r>
          </w:p>
          <w:p w14:paraId="7EF1A9B7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lastRenderedPageBreak/>
              <w:t>- monitorowanie komputera i generowanie zgłoszeń o błędach / nieprawidłowym działaniu w zakresie pracy komponentów i wydajności systemów</w:t>
            </w:r>
          </w:p>
          <w:p w14:paraId="1808D309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 xml:space="preserve">- powiadamiania o nowych wersjach sterowników i umożliwienie użytkownikowi wykonania </w:t>
            </w:r>
            <w:proofErr w:type="spellStart"/>
            <w:r w:rsidRPr="002C62DD">
              <w:rPr>
                <w:rFonts w:cstheme="minorHAnsi"/>
                <w:sz w:val="20"/>
                <w:szCs w:val="20"/>
              </w:rPr>
              <w:t>upgrade</w:t>
            </w:r>
            <w:proofErr w:type="spellEnd"/>
            <w:r w:rsidRPr="002C62DD">
              <w:rPr>
                <w:rFonts w:cstheme="minorHAnsi"/>
                <w:sz w:val="20"/>
                <w:szCs w:val="20"/>
              </w:rPr>
              <w:t xml:space="preserve"> systemu</w:t>
            </w:r>
          </w:p>
          <w:p w14:paraId="2594B5FF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>- powiadamianie o problemach wydajnościowych i diagnozowanie / rozwiązywanie takich problemów</w:t>
            </w:r>
          </w:p>
          <w:p w14:paraId="5516B42E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>- śledzenie kluczowych komponentów i przewidywanie awarii przed ich wystąpieniem.</w:t>
            </w:r>
          </w:p>
          <w:p w14:paraId="630B198F" w14:textId="77777777" w:rsidR="0085604F" w:rsidRPr="00765378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3BE05C6A" w14:textId="77777777" w:rsidR="0085604F" w:rsidRPr="00D15FEE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D15FEE">
              <w:rPr>
                <w:rFonts w:cstheme="minorHAnsi"/>
                <w:sz w:val="20"/>
                <w:szCs w:val="20"/>
              </w:rPr>
              <w:t>Dołączone do oferowanego komputera oprogramowanie z nieograniczoną licencją czasowo na użytkowanie umożliwiające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  <w:p w14:paraId="294623B4" w14:textId="77777777" w:rsidR="0085604F" w:rsidRPr="00D15FEE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D15FEE">
              <w:rPr>
                <w:rFonts w:cstheme="minorHAnsi"/>
                <w:sz w:val="20"/>
                <w:szCs w:val="20"/>
              </w:rPr>
              <w:t xml:space="preserve">- </w:t>
            </w:r>
            <w:proofErr w:type="spellStart"/>
            <w:r w:rsidRPr="00D15FEE">
              <w:rPr>
                <w:rFonts w:cstheme="minorHAnsi"/>
                <w:sz w:val="20"/>
                <w:szCs w:val="20"/>
              </w:rPr>
              <w:t>upgrade</w:t>
            </w:r>
            <w:proofErr w:type="spellEnd"/>
            <w:r w:rsidRPr="00D15FEE">
              <w:rPr>
                <w:rFonts w:cstheme="minorHAnsi"/>
                <w:sz w:val="20"/>
                <w:szCs w:val="20"/>
              </w:rPr>
              <w:t xml:space="preserve"> i instalacje wszystkich sterowników, dostarczonych w obrazie systemu operacyjnego producenta, </w:t>
            </w:r>
            <w:proofErr w:type="spellStart"/>
            <w:r w:rsidRPr="00D15FEE">
              <w:rPr>
                <w:rFonts w:cstheme="minorHAnsi"/>
                <w:sz w:val="20"/>
                <w:szCs w:val="20"/>
              </w:rPr>
              <w:t>BIOS’u</w:t>
            </w:r>
            <w:proofErr w:type="spellEnd"/>
            <w:r w:rsidRPr="00D15FEE">
              <w:rPr>
                <w:rFonts w:cstheme="minorHAnsi"/>
                <w:sz w:val="20"/>
                <w:szCs w:val="20"/>
              </w:rPr>
              <w:t xml:space="preserve"> z certyfikatem zgodności producenta do najnowszej dostępnej wersji, </w:t>
            </w:r>
          </w:p>
          <w:p w14:paraId="02D47807" w14:textId="77777777" w:rsidR="0085604F" w:rsidRPr="00D15FEE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D15FEE">
              <w:rPr>
                <w:rFonts w:cstheme="minorHAnsi"/>
                <w:sz w:val="20"/>
                <w:szCs w:val="20"/>
              </w:rPr>
              <w:t xml:space="preserve">- możliwość przed instalacją sprawdzenia każdego sterownika, </w:t>
            </w:r>
            <w:proofErr w:type="spellStart"/>
            <w:r w:rsidRPr="00D15FEE">
              <w:rPr>
                <w:rFonts w:cstheme="minorHAnsi"/>
                <w:sz w:val="20"/>
                <w:szCs w:val="20"/>
              </w:rPr>
              <w:t>BIOS’u</w:t>
            </w:r>
            <w:proofErr w:type="spellEnd"/>
            <w:r w:rsidRPr="00D15FEE">
              <w:rPr>
                <w:rFonts w:cstheme="minorHAnsi"/>
                <w:sz w:val="20"/>
                <w:szCs w:val="20"/>
              </w:rPr>
              <w:t xml:space="preserve"> bezpośrednio na stronie producenta przy użyciu połączenia internetowego z automatycznym przekierowaniem a w szczególności informacji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  <w:p w14:paraId="014FA2C3" w14:textId="77777777" w:rsidR="00E96556" w:rsidRDefault="0085604F" w:rsidP="0085604F">
            <w:pPr>
              <w:pStyle w:val="Akapitzlist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96556">
              <w:rPr>
                <w:rFonts w:cstheme="minorHAnsi"/>
                <w:sz w:val="20"/>
                <w:szCs w:val="20"/>
              </w:rPr>
              <w:t>o poprawkach i usprawnieniach dotyczących aktualizacji</w:t>
            </w:r>
          </w:p>
          <w:p w14:paraId="7DD7B6FB" w14:textId="77777777" w:rsidR="00E96556" w:rsidRDefault="0085604F" w:rsidP="0085604F">
            <w:pPr>
              <w:pStyle w:val="Akapitzlist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96556">
              <w:rPr>
                <w:rFonts w:cstheme="minorHAnsi"/>
                <w:sz w:val="20"/>
                <w:szCs w:val="20"/>
              </w:rPr>
              <w:t>dacie wydania ostatniej aktualizacji</w:t>
            </w:r>
          </w:p>
          <w:p w14:paraId="187B9EC1" w14:textId="77777777" w:rsidR="00E96556" w:rsidRDefault="0085604F" w:rsidP="0085604F">
            <w:pPr>
              <w:pStyle w:val="Akapitzlist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96556">
              <w:rPr>
                <w:rFonts w:cstheme="minorHAnsi"/>
                <w:sz w:val="20"/>
                <w:szCs w:val="20"/>
              </w:rPr>
              <w:t>priorytecie aktualizacji</w:t>
            </w:r>
          </w:p>
          <w:p w14:paraId="738F8F69" w14:textId="77777777" w:rsidR="00E96556" w:rsidRDefault="0085604F" w:rsidP="0085604F">
            <w:pPr>
              <w:pStyle w:val="Akapitzlist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96556">
              <w:rPr>
                <w:rFonts w:cstheme="minorHAnsi"/>
                <w:sz w:val="20"/>
                <w:szCs w:val="20"/>
              </w:rPr>
              <w:t>zgodność z systemami operacyjnymi</w:t>
            </w:r>
          </w:p>
          <w:p w14:paraId="061CBBCD" w14:textId="266E6118" w:rsidR="0085604F" w:rsidRPr="00E96556" w:rsidRDefault="0085604F" w:rsidP="0085604F">
            <w:pPr>
              <w:pStyle w:val="Akapitzlist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96556">
              <w:rPr>
                <w:rFonts w:cstheme="minorHAnsi"/>
                <w:sz w:val="20"/>
                <w:szCs w:val="20"/>
              </w:rPr>
              <w:t>jakiego komponentu sprzętu dotyczy aktualizacja</w:t>
            </w:r>
          </w:p>
          <w:p w14:paraId="175D4C3A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2C62DD">
              <w:rPr>
                <w:rFonts w:cstheme="minorHAnsi"/>
                <w:sz w:val="20"/>
                <w:szCs w:val="20"/>
              </w:rPr>
              <w:t>możliwość włączenia/wyłączenia funkcji automatycznego restartu w przypadku kiedy jest wymagany przy instalacji sterownika, aplikacji która tego wymaga.</w:t>
            </w:r>
          </w:p>
          <w:p w14:paraId="7142175C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 xml:space="preserve">- rozpoznanie modelu oferowanego komputera, numer seryjny komputera, informację kiedy dokonany został ostatnio </w:t>
            </w:r>
            <w:proofErr w:type="spellStart"/>
            <w:r w:rsidRPr="002C62DD">
              <w:rPr>
                <w:rFonts w:cstheme="minorHAnsi"/>
                <w:sz w:val="20"/>
                <w:szCs w:val="20"/>
              </w:rPr>
              <w:t>upgrade</w:t>
            </w:r>
            <w:proofErr w:type="spellEnd"/>
            <w:r w:rsidRPr="002C62DD">
              <w:rPr>
                <w:rFonts w:cstheme="minorHAnsi"/>
                <w:sz w:val="20"/>
                <w:szCs w:val="20"/>
              </w:rPr>
              <w:t xml:space="preserve"> w szczególności z uwzględnieniem daty (</w:t>
            </w:r>
            <w:proofErr w:type="spellStart"/>
            <w:r w:rsidRPr="002C62DD">
              <w:rPr>
                <w:rFonts w:cstheme="minorHAnsi"/>
                <w:sz w:val="20"/>
                <w:szCs w:val="20"/>
              </w:rPr>
              <w:t>dd</w:t>
            </w:r>
            <w:proofErr w:type="spellEnd"/>
            <w:r w:rsidRPr="002C62DD">
              <w:rPr>
                <w:rFonts w:cstheme="minorHAnsi"/>
                <w:sz w:val="20"/>
                <w:szCs w:val="20"/>
              </w:rPr>
              <w:t>-mm-</w:t>
            </w:r>
            <w:proofErr w:type="spellStart"/>
            <w:r w:rsidRPr="002C62DD">
              <w:rPr>
                <w:rFonts w:cstheme="minorHAnsi"/>
                <w:sz w:val="20"/>
                <w:szCs w:val="20"/>
              </w:rPr>
              <w:t>rrrr</w:t>
            </w:r>
            <w:proofErr w:type="spellEnd"/>
            <w:r w:rsidRPr="002C62DD">
              <w:rPr>
                <w:rFonts w:cstheme="minorHAnsi"/>
                <w:sz w:val="20"/>
                <w:szCs w:val="20"/>
              </w:rPr>
              <w:t>)</w:t>
            </w:r>
          </w:p>
          <w:p w14:paraId="0F871528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 xml:space="preserve">- sprawdzenia historii </w:t>
            </w:r>
            <w:proofErr w:type="spellStart"/>
            <w:r w:rsidRPr="002C62DD">
              <w:rPr>
                <w:rFonts w:cstheme="minorHAnsi"/>
                <w:sz w:val="20"/>
                <w:szCs w:val="20"/>
              </w:rPr>
              <w:t>upgrade’u</w:t>
            </w:r>
            <w:proofErr w:type="spellEnd"/>
            <w:r w:rsidRPr="002C62DD">
              <w:rPr>
                <w:rFonts w:cstheme="minorHAnsi"/>
                <w:sz w:val="20"/>
                <w:szCs w:val="20"/>
              </w:rPr>
              <w:t xml:space="preserve"> z informacją jakie sterowniki były instalowane z dokładną datą (</w:t>
            </w:r>
            <w:proofErr w:type="spellStart"/>
            <w:r w:rsidRPr="002C62DD">
              <w:rPr>
                <w:rFonts w:cstheme="minorHAnsi"/>
                <w:sz w:val="20"/>
                <w:szCs w:val="20"/>
              </w:rPr>
              <w:t>dd</w:t>
            </w:r>
            <w:proofErr w:type="spellEnd"/>
            <w:r w:rsidRPr="002C62DD">
              <w:rPr>
                <w:rFonts w:cstheme="minorHAnsi"/>
                <w:sz w:val="20"/>
                <w:szCs w:val="20"/>
              </w:rPr>
              <w:t>-mm-</w:t>
            </w:r>
            <w:proofErr w:type="spellStart"/>
            <w:r w:rsidRPr="002C62DD">
              <w:rPr>
                <w:rFonts w:cstheme="minorHAnsi"/>
                <w:sz w:val="20"/>
                <w:szCs w:val="20"/>
              </w:rPr>
              <w:t>rrrr</w:t>
            </w:r>
            <w:proofErr w:type="spellEnd"/>
            <w:r w:rsidRPr="002C62DD">
              <w:rPr>
                <w:rFonts w:cstheme="minorHAnsi"/>
                <w:sz w:val="20"/>
                <w:szCs w:val="20"/>
              </w:rPr>
              <w:t>) i wersją (rewizja wydania)</w:t>
            </w:r>
          </w:p>
          <w:p w14:paraId="4C434A9D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 xml:space="preserve">- dokładny wykaz wymaganych sterowników, aplikacji, </w:t>
            </w:r>
            <w:proofErr w:type="spellStart"/>
            <w:r w:rsidRPr="002C62DD">
              <w:rPr>
                <w:rFonts w:cstheme="minorHAnsi"/>
                <w:sz w:val="20"/>
                <w:szCs w:val="20"/>
              </w:rPr>
              <w:t>BIOS’u</w:t>
            </w:r>
            <w:proofErr w:type="spellEnd"/>
            <w:r w:rsidRPr="002C62DD">
              <w:rPr>
                <w:rFonts w:cstheme="minorHAnsi"/>
                <w:sz w:val="20"/>
                <w:szCs w:val="20"/>
              </w:rPr>
              <w:t xml:space="preserve"> z informacją o zainstalowanej obecnie wersji dla oferowanego komputera z możliwością exportu do pliku o rozszerzeniu *.</w:t>
            </w:r>
            <w:proofErr w:type="spellStart"/>
            <w:r w:rsidRPr="002C62DD">
              <w:rPr>
                <w:rFonts w:cstheme="minorHAnsi"/>
                <w:sz w:val="20"/>
                <w:szCs w:val="20"/>
              </w:rPr>
              <w:t>xml</w:t>
            </w:r>
            <w:proofErr w:type="spellEnd"/>
          </w:p>
          <w:p w14:paraId="4C9253E2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>- raport uwzględniający informacje o: sprawdzaniu aktualizacji, znalezionych aktualizacjach, ściągniętych aktualizacjach, zainstalowanych aktualizacjach z dokładnym rozbiciem jakich komponentów to dotyczyło, błędach podczas sprawdzania, instalowania oraz możliwość exportu takiego raportu do pliku *.</w:t>
            </w:r>
            <w:proofErr w:type="spellStart"/>
            <w:r w:rsidRPr="002C62DD">
              <w:rPr>
                <w:rFonts w:cstheme="minorHAnsi"/>
                <w:sz w:val="20"/>
                <w:szCs w:val="20"/>
              </w:rPr>
              <w:t>xml</w:t>
            </w:r>
            <w:proofErr w:type="spellEnd"/>
            <w:r w:rsidRPr="002C62DD">
              <w:rPr>
                <w:rFonts w:cstheme="minorHAnsi"/>
                <w:sz w:val="20"/>
                <w:szCs w:val="20"/>
              </w:rPr>
              <w:t>. Raport musi zawierać z dokładną datą (</w:t>
            </w:r>
            <w:proofErr w:type="spellStart"/>
            <w:r w:rsidRPr="002C62DD">
              <w:rPr>
                <w:rFonts w:cstheme="minorHAnsi"/>
                <w:sz w:val="20"/>
                <w:szCs w:val="20"/>
              </w:rPr>
              <w:t>dd</w:t>
            </w:r>
            <w:proofErr w:type="spellEnd"/>
            <w:r w:rsidRPr="002C62DD">
              <w:rPr>
                <w:rFonts w:cstheme="minorHAnsi"/>
                <w:sz w:val="20"/>
                <w:szCs w:val="20"/>
              </w:rPr>
              <w:t>-mm-</w:t>
            </w:r>
            <w:proofErr w:type="spellStart"/>
            <w:r w:rsidRPr="002C62DD">
              <w:rPr>
                <w:rFonts w:cstheme="minorHAnsi"/>
                <w:sz w:val="20"/>
                <w:szCs w:val="20"/>
              </w:rPr>
              <w:t>rrrr</w:t>
            </w:r>
            <w:proofErr w:type="spellEnd"/>
            <w:r w:rsidRPr="002C62DD">
              <w:rPr>
                <w:rFonts w:cstheme="minorHAnsi"/>
                <w:sz w:val="20"/>
                <w:szCs w:val="20"/>
              </w:rPr>
              <w:t>) i godziną z podjętych i wykonanych akcji/zadań w przedziale czasowym do min. 1 roku.</w:t>
            </w:r>
          </w:p>
          <w:p w14:paraId="24A8DFB1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7D9A53ED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>Oprogramowanie umożliwiające aktualizację BIOS bezpośrednio z serwera producenta komputera przy wykorzystaniu bezpiecznego, szyfrowanego połączenia bez konieczności uruchamiania systemu operacyjnego oraz wykorzystywania zewnętrznych nośników pamięci masowej.</w:t>
            </w:r>
          </w:p>
          <w:p w14:paraId="2492A801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>Oprogramowanie musi automatycznie rozpoznawać model urządzenia i bieżącą wersję BIOS.</w:t>
            </w:r>
            <w:r w:rsidRPr="002C62DD">
              <w:rPr>
                <w:rFonts w:cstheme="minorHAnsi"/>
                <w:sz w:val="20"/>
                <w:szCs w:val="20"/>
              </w:rPr>
              <w:br/>
              <w:t>Oprogramowanie posiadające bezterminową licencję.</w:t>
            </w:r>
          </w:p>
          <w:p w14:paraId="29440069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>Możliwość zabezpieczenia dostępu do oprogramowania hasłem administratora.</w:t>
            </w:r>
          </w:p>
          <w:p w14:paraId="30D09203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4C7E5D13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>Oprogramowanie umożliwiające przywrócenie obrazu systemu operacyjnego bezpośrednio z serwera producenta komputera przy wykorzystaniu bezpiecznego, szyfrowanego połączenia bez konieczności uruchamiania systemu operacyjnego.</w:t>
            </w:r>
          </w:p>
          <w:p w14:paraId="26C56F88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t>W przypadku wystąpienia awarii oprogramowanie automatycznie uruchomi się i zapewni możliwość naprawy systemu operacyjnego lub przywrócenie go do stanu fabrycznego z możliwością dokonania kopii zapasowej plików przed uruchomieniem procesu.</w:t>
            </w:r>
          </w:p>
          <w:p w14:paraId="7F546EC6" w14:textId="77777777" w:rsidR="0085604F" w:rsidRPr="002C62DD" w:rsidRDefault="0085604F" w:rsidP="008560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C62DD">
              <w:rPr>
                <w:rFonts w:cstheme="minorHAnsi"/>
                <w:sz w:val="20"/>
                <w:szCs w:val="20"/>
              </w:rPr>
              <w:lastRenderedPageBreak/>
              <w:t>Dodatkową funkcją oprogramowania jest możliwość wykonania kopii dysku (tzw. klonowania) wraz z plikami, ustawieniami aplikacji, systemem operacyjnym i jego ustawieniami.</w:t>
            </w:r>
          </w:p>
          <w:p w14:paraId="332A06B7" w14:textId="652A8EE0" w:rsidR="0085604F" w:rsidRDefault="0085604F" w:rsidP="0085604F">
            <w:r w:rsidRPr="002C62DD">
              <w:rPr>
                <w:rFonts w:cstheme="minorHAnsi"/>
                <w:sz w:val="20"/>
                <w:szCs w:val="20"/>
              </w:rPr>
              <w:t>Licencja pozwalająca na bezpłatne korzystanie z oprogramowania przez cały okres gwarancji komputera.</w:t>
            </w:r>
          </w:p>
        </w:tc>
        <w:tc>
          <w:tcPr>
            <w:tcW w:w="1985" w:type="dxa"/>
          </w:tcPr>
          <w:p w14:paraId="6E5067A7" w14:textId="77777777" w:rsidR="0085604F" w:rsidRDefault="0085604F" w:rsidP="0085604F"/>
        </w:tc>
      </w:tr>
    </w:tbl>
    <w:p w14:paraId="044BC5D3" w14:textId="69F0D976" w:rsidR="0085604F" w:rsidRDefault="0085604F"/>
    <w:p w14:paraId="57D36B58" w14:textId="77777777" w:rsidR="0085604F" w:rsidRDefault="0085604F"/>
    <w:sectPr w:rsidR="0085604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3C484" w14:textId="77777777" w:rsidR="0085604F" w:rsidRDefault="0085604F" w:rsidP="0085604F">
      <w:pPr>
        <w:spacing w:after="0" w:line="240" w:lineRule="auto"/>
      </w:pPr>
      <w:r>
        <w:separator/>
      </w:r>
    </w:p>
  </w:endnote>
  <w:endnote w:type="continuationSeparator" w:id="0">
    <w:p w14:paraId="2249EF48" w14:textId="77777777" w:rsidR="0085604F" w:rsidRDefault="0085604F" w:rsidP="0085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01440" w14:textId="77777777" w:rsidR="0085604F" w:rsidRDefault="0085604F" w:rsidP="0085604F">
      <w:pPr>
        <w:spacing w:after="0" w:line="240" w:lineRule="auto"/>
      </w:pPr>
      <w:r>
        <w:separator/>
      </w:r>
    </w:p>
  </w:footnote>
  <w:footnote w:type="continuationSeparator" w:id="0">
    <w:p w14:paraId="729BFD07" w14:textId="77777777" w:rsidR="0085604F" w:rsidRDefault="0085604F" w:rsidP="00856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011E1" w14:textId="437AE278" w:rsidR="0085604F" w:rsidRDefault="0085604F">
    <w:pPr>
      <w:pStyle w:val="Nagwek"/>
    </w:pPr>
    <w:r w:rsidRPr="0018393B">
      <w:rPr>
        <w:noProof/>
      </w:rPr>
      <w:drawing>
        <wp:inline distT="0" distB="0" distL="0" distR="0" wp14:anchorId="3FCE8E5A" wp14:editId="545B0926">
          <wp:extent cx="5753735" cy="5994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50C36"/>
    <w:multiLevelType w:val="hybridMultilevel"/>
    <w:tmpl w:val="0C0C86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431892"/>
    <w:multiLevelType w:val="hybridMultilevel"/>
    <w:tmpl w:val="BAB080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4-03"/>
    <w:docVar w:name="LE_Links" w:val="{02E25012-ED3A-4D94-BFB7-DCF18948E563}"/>
  </w:docVars>
  <w:rsids>
    <w:rsidRoot w:val="0085604F"/>
    <w:rsid w:val="001C01B2"/>
    <w:rsid w:val="006B74BB"/>
    <w:rsid w:val="00713E07"/>
    <w:rsid w:val="0085604F"/>
    <w:rsid w:val="00943AC8"/>
    <w:rsid w:val="009F5079"/>
    <w:rsid w:val="00D528D6"/>
    <w:rsid w:val="00D830B1"/>
    <w:rsid w:val="00E96556"/>
    <w:rsid w:val="00F1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1FA2"/>
  <w15:chartTrackingRefBased/>
  <w15:docId w15:val="{2E6B5186-2E29-42AE-B86D-DBAED4FEE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5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604F"/>
  </w:style>
  <w:style w:type="paragraph" w:styleId="Stopka">
    <w:name w:val="footer"/>
    <w:basedOn w:val="Normalny"/>
    <w:link w:val="StopkaZnak"/>
    <w:uiPriority w:val="99"/>
    <w:unhideWhenUsed/>
    <w:rsid w:val="0085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604F"/>
  </w:style>
  <w:style w:type="table" w:styleId="Tabela-Siatka">
    <w:name w:val="Table Grid"/>
    <w:basedOn w:val="Standardowy"/>
    <w:uiPriority w:val="39"/>
    <w:rsid w:val="00856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85604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604F"/>
    <w:pPr>
      <w:ind w:left="720"/>
      <w:contextualSpacing/>
    </w:pPr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8560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cpu_list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peat.net/search-computers-and-display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2E25012-ED3A-4D94-BFB7-DCF18948E56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2232</Words>
  <Characters>13397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Dzięgielewski</dc:creator>
  <cp:keywords/>
  <dc:description/>
  <cp:lastModifiedBy>Grzegorz Dzięgielewski</cp:lastModifiedBy>
  <cp:revision>6</cp:revision>
  <dcterms:created xsi:type="dcterms:W3CDTF">2026-04-03T07:23:00Z</dcterms:created>
  <dcterms:modified xsi:type="dcterms:W3CDTF">2026-04-09T12:36:00Z</dcterms:modified>
</cp:coreProperties>
</file>