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804C1" w14:textId="6422BE5A" w:rsidR="00FF1B32" w:rsidRPr="008D3A77" w:rsidRDefault="00FF1B32" w:rsidP="00FF1B32">
      <w:pPr>
        <w:spacing w:line="276" w:lineRule="auto"/>
        <w:jc w:val="center"/>
        <w:rPr>
          <w:rFonts w:cstheme="minorHAnsi"/>
          <w:b/>
          <w:bCs/>
        </w:rPr>
      </w:pPr>
      <w:r w:rsidRPr="008D3A77">
        <w:rPr>
          <w:rFonts w:cstheme="minorHAnsi"/>
          <w:b/>
          <w:bCs/>
        </w:rPr>
        <w:t>Znak postępowania: SOO-IT.271.</w:t>
      </w:r>
      <w:r>
        <w:rPr>
          <w:rFonts w:cstheme="minorHAnsi"/>
          <w:b/>
          <w:bCs/>
        </w:rPr>
        <w:t>2</w:t>
      </w:r>
      <w:r w:rsidRPr="008D3A77">
        <w:rPr>
          <w:rFonts w:cstheme="minorHAnsi"/>
          <w:b/>
          <w:bCs/>
        </w:rPr>
        <w:t>.202</w:t>
      </w:r>
      <w:r>
        <w:rPr>
          <w:rFonts w:cstheme="minorHAnsi"/>
          <w:b/>
          <w:bCs/>
        </w:rPr>
        <w:t>6</w:t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</w:r>
      <w:r w:rsidRPr="008D3A77">
        <w:rPr>
          <w:rFonts w:cstheme="minorHAnsi"/>
          <w:b/>
          <w:bCs/>
        </w:rPr>
        <w:tab/>
        <w:t xml:space="preserve">  Zał. </w:t>
      </w:r>
      <w:r>
        <w:rPr>
          <w:rFonts w:cstheme="minorHAnsi"/>
          <w:b/>
          <w:bCs/>
        </w:rPr>
        <w:t>13</w:t>
      </w:r>
      <w:r w:rsidRPr="008D3A77">
        <w:rPr>
          <w:rFonts w:cstheme="minorHAnsi"/>
          <w:b/>
          <w:bCs/>
        </w:rPr>
        <w:t xml:space="preserve"> do SWZ</w:t>
      </w:r>
    </w:p>
    <w:p w14:paraId="1EEB1D8F" w14:textId="77777777" w:rsidR="00FF1B32" w:rsidRPr="008D3A77" w:rsidRDefault="00FF1B32" w:rsidP="00FF1B32">
      <w:pPr>
        <w:spacing w:line="276" w:lineRule="auto"/>
        <w:jc w:val="center"/>
        <w:rPr>
          <w:rFonts w:cstheme="minorHAnsi"/>
          <w:b/>
          <w:bCs/>
        </w:rPr>
      </w:pPr>
    </w:p>
    <w:p w14:paraId="3CD9A854" w14:textId="77777777" w:rsidR="00FF1B32" w:rsidRPr="008D3A77" w:rsidRDefault="00FF1B32" w:rsidP="00FF1B32">
      <w:pPr>
        <w:spacing w:line="276" w:lineRule="auto"/>
        <w:jc w:val="center"/>
        <w:rPr>
          <w:rFonts w:cstheme="minorHAnsi"/>
          <w:b/>
          <w:bCs/>
        </w:rPr>
      </w:pPr>
      <w:r w:rsidRPr="008D3A77">
        <w:rPr>
          <w:rFonts w:cstheme="minorHAnsi"/>
          <w:b/>
          <w:bCs/>
        </w:rPr>
        <w:t>OPIS PRZEDMIOTU ZAMÓWIENIA</w:t>
      </w:r>
    </w:p>
    <w:p w14:paraId="1DC0808A" w14:textId="4D249F6D" w:rsidR="009F5079" w:rsidRDefault="009F5079"/>
    <w:p w14:paraId="1104F8CF" w14:textId="4264D408" w:rsidR="00FF1B32" w:rsidRPr="004E6774" w:rsidRDefault="00FF1B32">
      <w:pPr>
        <w:rPr>
          <w:b/>
          <w:bCs/>
        </w:rPr>
      </w:pPr>
      <w:r w:rsidRPr="004E6774">
        <w:rPr>
          <w:b/>
          <w:bCs/>
        </w:rPr>
        <w:t>Dostawa kaset LTO</w:t>
      </w:r>
    </w:p>
    <w:p w14:paraId="08A4BF85" w14:textId="33541906" w:rsidR="00FF1B32" w:rsidRDefault="00FF1B32"/>
    <w:p w14:paraId="0E883B02" w14:textId="33D57801" w:rsidR="00FF1B32" w:rsidRPr="00FF1B32" w:rsidRDefault="00FF1B32" w:rsidP="00FF1B32">
      <w:pPr>
        <w:pStyle w:val="Akapitzlist"/>
        <w:numPr>
          <w:ilvl w:val="0"/>
          <w:numId w:val="1"/>
        </w:numPr>
        <w:ind w:left="284"/>
        <w:rPr>
          <w:b/>
          <w:bCs/>
        </w:rPr>
      </w:pPr>
      <w:r w:rsidRPr="00FF1B32">
        <w:rPr>
          <w:b/>
          <w:bCs/>
        </w:rPr>
        <w:t>Kasety LTO7 (nie WORM)</w:t>
      </w:r>
      <w:r>
        <w:t xml:space="preserve"> w pełnie kompatybilne z streamera Dell </w:t>
      </w:r>
      <w:proofErr w:type="spellStart"/>
      <w:r>
        <w:t>PowerVolt</w:t>
      </w:r>
      <w:proofErr w:type="spellEnd"/>
      <w:r>
        <w:t xml:space="preserve"> LT1000, </w:t>
      </w:r>
      <w:r w:rsidRPr="000D6DF5">
        <w:t>ST: HYSJ2T2</w:t>
      </w:r>
      <w:r>
        <w:t xml:space="preserve"> (zamawiający zastrzega sobie prawo do sprawdzenia czy nadesłane kasety współpracują z w/w urządzeniem i zwrotu nie kompatybilnych kaset) – </w:t>
      </w:r>
      <w:r w:rsidRPr="00FF1B32">
        <w:rPr>
          <w:b/>
          <w:bCs/>
        </w:rPr>
        <w:t>5 sztuk.</w:t>
      </w:r>
    </w:p>
    <w:p w14:paraId="1F6998A7" w14:textId="1F23BADD" w:rsidR="00FF1B32" w:rsidRDefault="00FF1B32" w:rsidP="00FF1B32">
      <w:pPr>
        <w:pStyle w:val="Akapitzlist"/>
        <w:numPr>
          <w:ilvl w:val="0"/>
          <w:numId w:val="1"/>
        </w:numPr>
        <w:ind w:left="284"/>
      </w:pPr>
      <w:proofErr w:type="spellStart"/>
      <w:r w:rsidRPr="00FF1B32">
        <w:rPr>
          <w:b/>
          <w:bCs/>
        </w:rPr>
        <w:t>Cleaning</w:t>
      </w:r>
      <w:proofErr w:type="spellEnd"/>
      <w:r w:rsidRPr="00FF1B32">
        <w:rPr>
          <w:b/>
          <w:bCs/>
        </w:rPr>
        <w:t xml:space="preserve"> </w:t>
      </w:r>
      <w:proofErr w:type="spellStart"/>
      <w:r w:rsidRPr="00FF1B32">
        <w:rPr>
          <w:b/>
          <w:bCs/>
        </w:rPr>
        <w:t>Cartridg</w:t>
      </w:r>
      <w:proofErr w:type="spellEnd"/>
      <w:r w:rsidRPr="00FF1B32">
        <w:rPr>
          <w:b/>
          <w:bCs/>
        </w:rPr>
        <w:t xml:space="preserve"> LTO Universal</w:t>
      </w:r>
      <w:r>
        <w:t xml:space="preserve"> - w pełnie kompatybilne z Driverem LTO7 i streamera Dell </w:t>
      </w:r>
      <w:proofErr w:type="spellStart"/>
      <w:r>
        <w:t>PowerVolt</w:t>
      </w:r>
      <w:proofErr w:type="spellEnd"/>
      <w:r>
        <w:t xml:space="preserve"> LT1000, </w:t>
      </w:r>
      <w:r w:rsidRPr="000D6DF5">
        <w:t>ST: HYSJ2T2</w:t>
      </w:r>
      <w:r>
        <w:t xml:space="preserve"> (zamawiający zastrzega sobie prawo do sprawdzenia czy nadesłane kasety współpracują z w/w urządzeniem i zwrotu nie kompatybilnych kaset) – </w:t>
      </w:r>
      <w:r w:rsidRPr="00FF1B32">
        <w:rPr>
          <w:b/>
          <w:bCs/>
        </w:rPr>
        <w:t>2 sztuk</w:t>
      </w:r>
      <w:r>
        <w:t>.</w:t>
      </w:r>
    </w:p>
    <w:p w14:paraId="3C50CE80" w14:textId="77777777" w:rsidR="00FF1B32" w:rsidRDefault="00FF1B32"/>
    <w:sectPr w:rsidR="00FF1B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06151" w14:textId="77777777" w:rsidR="00FF1B32" w:rsidRDefault="00FF1B32" w:rsidP="00FF1B32">
      <w:pPr>
        <w:spacing w:after="0" w:line="240" w:lineRule="auto"/>
      </w:pPr>
      <w:r>
        <w:separator/>
      </w:r>
    </w:p>
  </w:endnote>
  <w:endnote w:type="continuationSeparator" w:id="0">
    <w:p w14:paraId="217FBB8D" w14:textId="77777777" w:rsidR="00FF1B32" w:rsidRDefault="00FF1B32" w:rsidP="00FF1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12D7" w14:textId="77777777" w:rsidR="00FF1B32" w:rsidRDefault="00FF1B32" w:rsidP="00FF1B32">
      <w:pPr>
        <w:spacing w:after="0" w:line="240" w:lineRule="auto"/>
      </w:pPr>
      <w:r>
        <w:separator/>
      </w:r>
    </w:p>
  </w:footnote>
  <w:footnote w:type="continuationSeparator" w:id="0">
    <w:p w14:paraId="3709E5C7" w14:textId="77777777" w:rsidR="00FF1B32" w:rsidRDefault="00FF1B32" w:rsidP="00FF1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A49C3" w14:textId="08765143" w:rsidR="00FF1B32" w:rsidRDefault="00FF1B32">
    <w:pPr>
      <w:pStyle w:val="Nagwek"/>
    </w:pPr>
    <w:r w:rsidRPr="000F3AD7">
      <w:rPr>
        <w:noProof/>
      </w:rPr>
      <w:drawing>
        <wp:inline distT="0" distB="0" distL="0" distR="0" wp14:anchorId="3E182246" wp14:editId="3EE7B457">
          <wp:extent cx="5753100" cy="6000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EC663F"/>
    <w:multiLevelType w:val="hybridMultilevel"/>
    <w:tmpl w:val="5F3E4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DBAA398-A1CD-4AA9-862B-3A7E5C1EB8E6}"/>
  </w:docVars>
  <w:rsids>
    <w:rsidRoot w:val="000F6A3C"/>
    <w:rsid w:val="000F6A3C"/>
    <w:rsid w:val="00225C3E"/>
    <w:rsid w:val="004E6774"/>
    <w:rsid w:val="009F5079"/>
    <w:rsid w:val="00FF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2BA7"/>
  <w15:chartTrackingRefBased/>
  <w15:docId w15:val="{043A85BD-C09B-406B-BD87-AB885478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F1B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1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B32"/>
  </w:style>
  <w:style w:type="paragraph" w:styleId="Stopka">
    <w:name w:val="footer"/>
    <w:basedOn w:val="Normalny"/>
    <w:link w:val="StopkaZnak"/>
    <w:uiPriority w:val="99"/>
    <w:unhideWhenUsed/>
    <w:rsid w:val="00FF1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BAA398-A1CD-4AA9-862B-3A7E5C1EB8E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527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Dzięgielewski</dc:creator>
  <cp:keywords/>
  <dc:description/>
  <cp:lastModifiedBy>Grzegorz Dzięgielewski</cp:lastModifiedBy>
  <cp:revision>4</cp:revision>
  <dcterms:created xsi:type="dcterms:W3CDTF">2026-04-09T06:55:00Z</dcterms:created>
  <dcterms:modified xsi:type="dcterms:W3CDTF">2026-04-09T08:41:00Z</dcterms:modified>
</cp:coreProperties>
</file>