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23CFB" w14:textId="77777777" w:rsidR="00C261ED" w:rsidRPr="00DF0DCD" w:rsidRDefault="00C261ED" w:rsidP="00E81B34">
      <w:pPr>
        <w:spacing w:line="288" w:lineRule="auto"/>
        <w:jc w:val="right"/>
        <w:rPr>
          <w:rFonts w:ascii="Bookman Old Style" w:hAnsi="Bookman Old Style"/>
        </w:rPr>
      </w:pPr>
      <w:bookmarkStart w:id="0" w:name="_GoBack"/>
      <w:bookmarkEnd w:id="0"/>
      <w:r w:rsidRPr="00DF0DCD">
        <w:rPr>
          <w:rFonts w:ascii="Bookman Old Style" w:hAnsi="Bookman Old Style" w:cs="Bookman Old Style"/>
          <w:iCs/>
          <w:sz w:val="20"/>
          <w:szCs w:val="20"/>
        </w:rPr>
        <w:t>Za</w:t>
      </w:r>
      <w:r w:rsidRPr="00DF0DCD">
        <w:rPr>
          <w:rFonts w:ascii="Bookman Old Style" w:hAnsi="Bookman Old Style" w:cs="Bookman Old Style"/>
          <w:sz w:val="20"/>
          <w:szCs w:val="20"/>
        </w:rPr>
        <w:t>łącznik nr 3 do SWZ</w:t>
      </w:r>
    </w:p>
    <w:p w14:paraId="13FA5EAD" w14:textId="56399D94" w:rsidR="00C261ED" w:rsidRPr="00DF0DCD" w:rsidRDefault="00C261ED" w:rsidP="00E81B34">
      <w:pPr>
        <w:pStyle w:val="Zwykytekst1"/>
        <w:spacing w:line="288" w:lineRule="auto"/>
        <w:ind w:left="709" w:hanging="709"/>
        <w:jc w:val="right"/>
        <w:rPr>
          <w:rFonts w:ascii="Bookman Old Style" w:hAnsi="Bookman Old Style" w:cs="Bookman Old Style"/>
        </w:rPr>
      </w:pPr>
      <w:r w:rsidRPr="00DF0DCD">
        <w:rPr>
          <w:rFonts w:ascii="Bookman Old Style" w:hAnsi="Bookman Old Style" w:cs="Bookman Old Style"/>
        </w:rPr>
        <w:t xml:space="preserve">Dotyczy: </w:t>
      </w:r>
      <w:r w:rsidR="00443EF1" w:rsidRPr="00DF0DCD">
        <w:rPr>
          <w:rFonts w:ascii="Bookman Old Style" w:hAnsi="Bookman Old Style" w:cs="Bookman Old Style"/>
        </w:rPr>
        <w:t>SOO-IT</w:t>
      </w:r>
      <w:r w:rsidR="00AA57D3" w:rsidRPr="00DF0DCD">
        <w:rPr>
          <w:rFonts w:ascii="Bookman Old Style" w:hAnsi="Bookman Old Style" w:cs="Bookman Old Style"/>
        </w:rPr>
        <w:t>.</w:t>
      </w:r>
      <w:r w:rsidR="009813F2" w:rsidRPr="00DF0DCD">
        <w:rPr>
          <w:rFonts w:ascii="Bookman Old Style" w:hAnsi="Bookman Old Style" w:cs="Bookman Old Style"/>
        </w:rPr>
        <w:t>271.</w:t>
      </w:r>
      <w:r w:rsidR="00CD523A">
        <w:rPr>
          <w:rFonts w:ascii="Bookman Old Style" w:hAnsi="Bookman Old Style" w:cs="Bookman Old Style"/>
        </w:rPr>
        <w:t>2</w:t>
      </w:r>
      <w:r w:rsidR="009813F2" w:rsidRPr="00DF0DCD">
        <w:rPr>
          <w:rFonts w:ascii="Bookman Old Style" w:hAnsi="Bookman Old Style" w:cs="Bookman Old Style"/>
        </w:rPr>
        <w:t>.202</w:t>
      </w:r>
      <w:r w:rsidR="00CD523A">
        <w:rPr>
          <w:rFonts w:ascii="Bookman Old Style" w:hAnsi="Bookman Old Style" w:cs="Bookman Old Style"/>
        </w:rPr>
        <w:t>6</w:t>
      </w:r>
    </w:p>
    <w:p w14:paraId="070EBF22" w14:textId="77777777" w:rsidR="00C261ED" w:rsidRPr="00DF0DCD" w:rsidRDefault="00C261ED" w:rsidP="00E81B34">
      <w:pPr>
        <w:tabs>
          <w:tab w:val="left" w:pos="-284"/>
        </w:tabs>
        <w:ind w:left="-284"/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DF0DC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UWAGA: Wykonawca w punktach </w:t>
      </w:r>
      <w:r w:rsidR="00617B81" w:rsidRPr="00DF0DC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Oświadczenia</w:t>
      </w:r>
      <w:r w:rsidRPr="00DF0DC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oznaczonych polem: „</w:t>
      </w: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” powinien wstawić X we właściwym polu odnoszącym się do jego indywidualnej sytuacji </w:t>
      </w:r>
    </w:p>
    <w:p w14:paraId="5BC73C3D" w14:textId="77777777" w:rsidR="00C261ED" w:rsidRPr="00DF0DCD" w:rsidRDefault="00C261ED" w:rsidP="00E81B34">
      <w:pPr>
        <w:spacing w:line="288" w:lineRule="auto"/>
        <w:jc w:val="right"/>
        <w:rPr>
          <w:rFonts w:ascii="Bookman Old Style" w:hAnsi="Bookman Old Style"/>
        </w:rPr>
      </w:pPr>
    </w:p>
    <w:p w14:paraId="055ED58B" w14:textId="77777777" w:rsidR="00C261ED" w:rsidRPr="00DF0DCD" w:rsidRDefault="00C261ED" w:rsidP="00E81B34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bCs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sz w:val="20"/>
          <w:szCs w:val="20"/>
        </w:rPr>
        <w:t>Gmina Miasta Brodnicy</w:t>
      </w:r>
    </w:p>
    <w:p w14:paraId="2232DFC2" w14:textId="77777777" w:rsidR="00C261ED" w:rsidRPr="00DF0DCD" w:rsidRDefault="00C261ED" w:rsidP="00E81B34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bCs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sz w:val="20"/>
          <w:szCs w:val="20"/>
        </w:rPr>
        <w:t>ul. Kamionka 23</w:t>
      </w:r>
    </w:p>
    <w:p w14:paraId="14BEDA0A" w14:textId="77777777" w:rsidR="00C261ED" w:rsidRPr="00DF0DCD" w:rsidRDefault="00C261ED" w:rsidP="00E81B34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bCs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sz w:val="20"/>
          <w:szCs w:val="20"/>
        </w:rPr>
        <w:t>87-300 Brodnica</w:t>
      </w:r>
    </w:p>
    <w:p w14:paraId="78BF6CD3" w14:textId="77777777" w:rsidR="00C261ED" w:rsidRPr="00DF0DCD" w:rsidRDefault="00C261ED">
      <w:pPr>
        <w:jc w:val="right"/>
        <w:rPr>
          <w:rFonts w:ascii="Bookman Old Style" w:hAnsi="Bookman Old Style" w:cs="Bookman Old Style"/>
          <w:i/>
          <w:iCs/>
          <w:sz w:val="20"/>
          <w:szCs w:val="20"/>
        </w:rPr>
      </w:pPr>
    </w:p>
    <w:p w14:paraId="62BEC785" w14:textId="77777777" w:rsidR="00C261ED" w:rsidRPr="00DF0DCD" w:rsidRDefault="00C261ED" w:rsidP="0024667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sz w:val="20"/>
          <w:szCs w:val="20"/>
        </w:rPr>
        <w:t xml:space="preserve">Należy wskazać podmiot składający oświadczenie </w:t>
      </w:r>
      <w:r w:rsidRPr="00DF0DCD">
        <w:rPr>
          <w:rFonts w:ascii="Bookman Old Style" w:hAnsi="Bookman Old Style" w:cs="Bookman Old Style"/>
          <w:color w:val="FF0000"/>
          <w:sz w:val="20"/>
          <w:szCs w:val="20"/>
        </w:rPr>
        <w:t>(Uwaga: każdy z podmiotów składa odrębne oświadczenie)</w:t>
      </w:r>
      <w:r w:rsidRPr="00DF0DCD">
        <w:rPr>
          <w:rFonts w:ascii="Bookman Old Style" w:hAnsi="Bookman Old Style" w:cs="Bookman Old Style"/>
          <w:sz w:val="20"/>
          <w:szCs w:val="20"/>
        </w:rPr>
        <w:t>:</w:t>
      </w:r>
    </w:p>
    <w:p w14:paraId="4BF936AC" w14:textId="77777777" w:rsidR="00C261ED" w:rsidRPr="00DF0DCD" w:rsidRDefault="00C261ED" w:rsidP="0024667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sz w:val="20"/>
          <w:szCs w:val="20"/>
        </w:rPr>
        <w:t xml:space="preserve">      </w:t>
      </w: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sz w:val="20"/>
          <w:szCs w:val="20"/>
        </w:rPr>
        <w:t xml:space="preserve">  Wykonawca </w:t>
      </w:r>
    </w:p>
    <w:p w14:paraId="32B339E7" w14:textId="77777777" w:rsidR="00C261ED" w:rsidRPr="00DF0DCD" w:rsidRDefault="00C261ED" w:rsidP="00E81B34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t xml:space="preserve">     </w:t>
      </w: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DF0DCD">
        <w:rPr>
          <w:rFonts w:ascii="Bookman Old Style" w:hAnsi="Bookman Old Style" w:cs="Bookman Old Style"/>
          <w:sz w:val="20"/>
          <w:szCs w:val="20"/>
        </w:rPr>
        <w:t>Wykonawca wspólnie ubiegający się o udzielenie zamówienia</w:t>
      </w:r>
    </w:p>
    <w:p w14:paraId="20C12F75" w14:textId="77777777" w:rsidR="00C261ED" w:rsidRPr="00DF0DCD" w:rsidRDefault="00C261ED" w:rsidP="00E81B34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t xml:space="preserve">     </w:t>
      </w: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DF0DCD">
        <w:rPr>
          <w:rFonts w:ascii="Bookman Old Style" w:hAnsi="Bookman Old Style" w:cs="Bookman Old Style"/>
          <w:sz w:val="20"/>
          <w:szCs w:val="20"/>
        </w:rPr>
        <w:t>Podmiot udostępniający Wykonawcy zasoby</w:t>
      </w:r>
    </w:p>
    <w:p w14:paraId="2E465B7E" w14:textId="77777777" w:rsidR="00C261ED" w:rsidRPr="00DF0DCD" w:rsidRDefault="00C261ED">
      <w:pPr>
        <w:jc w:val="right"/>
        <w:rPr>
          <w:rFonts w:ascii="Bookman Old Style" w:hAnsi="Bookman Old Style" w:cs="Bookman Old Style"/>
          <w:i/>
          <w:iCs/>
          <w:sz w:val="20"/>
          <w:szCs w:val="20"/>
        </w:rPr>
      </w:pPr>
    </w:p>
    <w:p w14:paraId="5C30CF42" w14:textId="77777777" w:rsidR="00C261ED" w:rsidRPr="00DF0DCD" w:rsidRDefault="00C261ED" w:rsidP="00E81B34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sz w:val="20"/>
          <w:szCs w:val="20"/>
        </w:rPr>
        <w:t>Dane podmiotu składającego oświadczenie:</w:t>
      </w:r>
    </w:p>
    <w:p w14:paraId="578BF2B0" w14:textId="77777777" w:rsidR="00C261ED" w:rsidRPr="00DF0DCD" w:rsidRDefault="00C261ED" w:rsidP="00E50C83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sz w:val="20"/>
          <w:szCs w:val="20"/>
        </w:rPr>
        <w:t>NAZWA/IMIĘ I NAZWISKO oraz SIEDZIBA/MIEJSCE PROWADZENIA DZIAŁALNOŚCI GOSPODARCZEJ/MIEJSCE ZAMIESZKANIA (miejscowość/ulica; kod pocztowy, poczta)</w:t>
      </w:r>
    </w:p>
    <w:p w14:paraId="2EEA305E" w14:textId="77777777" w:rsidR="00C261ED" w:rsidRPr="00DF0DCD" w:rsidRDefault="00C261ED" w:rsidP="00BF1481">
      <w:pPr>
        <w:rPr>
          <w:rFonts w:ascii="Bookman Old Style" w:hAnsi="Bookman Old Style" w:cs="Bookman Old Style"/>
          <w:sz w:val="20"/>
          <w:szCs w:val="20"/>
        </w:rPr>
      </w:pPr>
    </w:p>
    <w:p w14:paraId="694E453C" w14:textId="77777777" w:rsidR="00C261ED" w:rsidRPr="00DF0DCD" w:rsidRDefault="00C261ED" w:rsidP="002540E4">
      <w:pPr>
        <w:rPr>
          <w:rFonts w:ascii="Bookman Old Style" w:hAnsi="Bookman Old Style" w:cs="Bookman Old Style"/>
          <w:b/>
          <w:sz w:val="20"/>
          <w:szCs w:val="20"/>
        </w:rPr>
      </w:pPr>
      <w:r w:rsidRPr="00DF0DCD">
        <w:rPr>
          <w:rFonts w:ascii="Bookman Old Style" w:hAnsi="Bookman Old Style" w:cs="Bookman Old Style"/>
          <w:b/>
          <w:sz w:val="20"/>
          <w:szCs w:val="20"/>
        </w:rPr>
        <w:t>……………………………………………………………………………………</w:t>
      </w:r>
    </w:p>
    <w:p w14:paraId="7AC30CC0" w14:textId="77777777" w:rsidR="00C261ED" w:rsidRPr="00DF0DCD" w:rsidRDefault="00C261ED" w:rsidP="002540E4">
      <w:pPr>
        <w:rPr>
          <w:rFonts w:ascii="Bookman Old Style" w:hAnsi="Bookman Old Style" w:cs="Bookman Old Style"/>
          <w:b/>
          <w:sz w:val="20"/>
          <w:szCs w:val="20"/>
        </w:rPr>
      </w:pPr>
      <w:r w:rsidRPr="00DF0DCD">
        <w:rPr>
          <w:rFonts w:ascii="Bookman Old Style" w:hAnsi="Bookman Old Style" w:cs="Bookman Old Style"/>
          <w:b/>
          <w:sz w:val="20"/>
          <w:szCs w:val="20"/>
        </w:rPr>
        <w:t>………………………………………………………………………</w:t>
      </w:r>
    </w:p>
    <w:p w14:paraId="27CD088E" w14:textId="77777777" w:rsidR="00C261ED" w:rsidRPr="00DF0DCD" w:rsidRDefault="00C261ED" w:rsidP="002540E4">
      <w:pPr>
        <w:rPr>
          <w:rFonts w:ascii="Bookman Old Style" w:hAnsi="Bookman Old Style" w:cs="Bookman Old Style"/>
          <w:b/>
          <w:sz w:val="20"/>
          <w:szCs w:val="20"/>
        </w:rPr>
      </w:pPr>
      <w:r w:rsidRPr="00DF0DCD">
        <w:rPr>
          <w:rFonts w:ascii="Bookman Old Style" w:hAnsi="Bookman Old Style" w:cs="Bookman Old Style"/>
          <w:b/>
          <w:sz w:val="20"/>
          <w:szCs w:val="20"/>
        </w:rPr>
        <w:t>……………………………………………………</w:t>
      </w:r>
    </w:p>
    <w:p w14:paraId="7FCDEB26" w14:textId="77777777" w:rsidR="00C261ED" w:rsidRPr="00DF0DCD" w:rsidRDefault="00C261ED" w:rsidP="002540E4">
      <w:pPr>
        <w:rPr>
          <w:rFonts w:ascii="Bookman Old Style" w:hAnsi="Bookman Old Style" w:cs="Bookman Old Style"/>
          <w:b/>
          <w:sz w:val="20"/>
          <w:szCs w:val="20"/>
        </w:rPr>
      </w:pPr>
      <w:r w:rsidRPr="00DF0DCD">
        <w:rPr>
          <w:rFonts w:ascii="Bookman Old Style" w:hAnsi="Bookman Old Style" w:cs="Bookman Old Style"/>
          <w:b/>
          <w:sz w:val="20"/>
          <w:szCs w:val="20"/>
        </w:rPr>
        <w:t>……………………………………</w:t>
      </w:r>
    </w:p>
    <w:p w14:paraId="19C32085" w14:textId="77777777" w:rsidR="00C261ED" w:rsidRPr="00DF0DCD" w:rsidRDefault="00C261ED" w:rsidP="00E50C83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6DC350C6" w14:textId="77777777" w:rsidR="00C261ED" w:rsidRPr="00DF0DCD" w:rsidRDefault="00C261ED" w:rsidP="00E50C83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78FEC08D" w14:textId="77777777" w:rsidR="00C261ED" w:rsidRPr="00DF0DCD" w:rsidRDefault="00C261ED" w:rsidP="00E50C83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sz w:val="20"/>
          <w:szCs w:val="20"/>
        </w:rPr>
        <w:t xml:space="preserve">Dane dotyczące Pełnomocnika (o ile został ustanowiony): </w:t>
      </w:r>
    </w:p>
    <w:p w14:paraId="602DCE8B" w14:textId="77777777" w:rsidR="00C261ED" w:rsidRPr="00DF0DCD" w:rsidRDefault="00C261ED" w:rsidP="00E50C83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sz w:val="20"/>
          <w:szCs w:val="20"/>
        </w:rPr>
        <w:t>Imię i nazwisko ………………..…………………-……………………………………………………………</w:t>
      </w:r>
    </w:p>
    <w:p w14:paraId="585984EF" w14:textId="77777777" w:rsidR="00C261ED" w:rsidRPr="00DF0DCD" w:rsidRDefault="00C261ED" w:rsidP="00E81B34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7D4DA7E0" w14:textId="77777777" w:rsidR="00C261ED" w:rsidRPr="00DF0DCD" w:rsidRDefault="00C261ED" w:rsidP="00E81B34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272E4186" w14:textId="77777777" w:rsidR="00C261ED" w:rsidRPr="00DF0DCD" w:rsidRDefault="00C261ED">
      <w:pPr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349482FA" w14:textId="77777777" w:rsidR="00C261ED" w:rsidRPr="00DF0DCD" w:rsidRDefault="00C261ED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sz w:val="20"/>
          <w:szCs w:val="20"/>
        </w:rPr>
        <w:t>OŚWIADCZENIE</w:t>
      </w:r>
    </w:p>
    <w:p w14:paraId="40718DBB" w14:textId="77777777" w:rsidR="00C261ED" w:rsidRPr="00DF0DCD" w:rsidRDefault="00C261ED">
      <w:pPr>
        <w:shd w:val="clear" w:color="auto" w:fill="D0CECE"/>
        <w:jc w:val="center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 O NIEPODLEGANIU WYKLUCZENIU ORAZ O SPEŁNIANIU WARUNKÓW UDZIAŁU W POSTĘPOWANIU, O KTÓRYM MOWA W ART. 125 UST. 1 USTAWY Z DNIA 11 WRZEŚNIA 2019 R.  – PRAWO ZAMÓWIEŃ PUBLICZNYCH  </w:t>
      </w:r>
    </w:p>
    <w:p w14:paraId="5F5721C3" w14:textId="77777777" w:rsidR="00C261ED" w:rsidRPr="00DF0DCD" w:rsidRDefault="00C261ED">
      <w:pPr>
        <w:autoSpaceDE w:val="0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2CB72615" w14:textId="77777777" w:rsidR="00C261ED" w:rsidRPr="00DF0DCD" w:rsidRDefault="00C261ED">
      <w:pPr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093CD138" w14:textId="77777777" w:rsidR="00C261ED" w:rsidRPr="00DF0DCD" w:rsidRDefault="00C261ED" w:rsidP="00E50C83">
      <w:pPr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sz w:val="20"/>
          <w:szCs w:val="20"/>
        </w:rPr>
        <w:t xml:space="preserve">W nawiązaniu do składanej oferty w postępowaniu o udzielenie zamówienia publicznego klasycznego, prowadzonego w trybie podstawowym na realizację następującego zamówienia: </w:t>
      </w:r>
    </w:p>
    <w:p w14:paraId="18B86E7A" w14:textId="77777777" w:rsidR="00443EF1" w:rsidRPr="00DF0DCD" w:rsidRDefault="00443EF1" w:rsidP="00443EF1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rFonts w:ascii="Bookman Old Style" w:hAnsi="Bookman Old Style"/>
          <w:b/>
          <w:bCs/>
          <w:sz w:val="20"/>
          <w:szCs w:val="20"/>
        </w:rPr>
      </w:pPr>
      <w:r w:rsidRPr="00DF0DCD">
        <w:rPr>
          <w:rFonts w:ascii="Bookman Old Style" w:hAnsi="Bookman Old Style"/>
          <w:b/>
          <w:bCs/>
          <w:sz w:val="20"/>
          <w:szCs w:val="20"/>
        </w:rPr>
        <w:t>Dostawy sprzętu i oprogramowania związane z realizacją projektu</w:t>
      </w:r>
    </w:p>
    <w:p w14:paraId="7D32FFCC" w14:textId="767301C1" w:rsidR="00B73EF4" w:rsidRPr="00DF0DCD" w:rsidRDefault="00443EF1" w:rsidP="00443EF1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rFonts w:ascii="Bookman Old Style" w:hAnsi="Bookman Old Style"/>
          <w:b/>
          <w:bCs/>
          <w:kern w:val="2"/>
          <w:sz w:val="22"/>
          <w:szCs w:val="22"/>
          <w:lang w:bidi="hi-IN"/>
        </w:rPr>
      </w:pPr>
      <w:r w:rsidRPr="00DF0DCD">
        <w:rPr>
          <w:rFonts w:ascii="Bookman Old Style" w:hAnsi="Bookman Old Style"/>
          <w:b/>
          <w:bCs/>
          <w:sz w:val="20"/>
          <w:szCs w:val="20"/>
        </w:rPr>
        <w:t>„</w:t>
      </w:r>
      <w:proofErr w:type="spellStart"/>
      <w:r w:rsidRPr="00DF0DCD">
        <w:rPr>
          <w:rFonts w:ascii="Bookman Old Style" w:hAnsi="Bookman Old Style"/>
          <w:b/>
          <w:bCs/>
          <w:sz w:val="20"/>
          <w:szCs w:val="20"/>
        </w:rPr>
        <w:t>Cyberbezpieczny</w:t>
      </w:r>
      <w:proofErr w:type="spellEnd"/>
      <w:r w:rsidRPr="00DF0DCD">
        <w:rPr>
          <w:rFonts w:ascii="Bookman Old Style" w:hAnsi="Bookman Old Style"/>
          <w:b/>
          <w:bCs/>
          <w:sz w:val="20"/>
          <w:szCs w:val="20"/>
        </w:rPr>
        <w:t xml:space="preserve"> Samorząd” oraz budżetem dla Gminy Miasta Brodnica</w:t>
      </w:r>
    </w:p>
    <w:p w14:paraId="288C26A1" w14:textId="77777777" w:rsidR="00C261ED" w:rsidRPr="00DF0DCD" w:rsidRDefault="00C261ED">
      <w:pPr>
        <w:spacing w:line="288" w:lineRule="auto"/>
        <w:jc w:val="both"/>
        <w:rPr>
          <w:rFonts w:ascii="Bookman Old Style" w:hAnsi="Bookman Old Style"/>
        </w:rPr>
      </w:pPr>
      <w:r w:rsidRPr="00DF0DCD">
        <w:rPr>
          <w:rFonts w:ascii="Bookman Old Style" w:hAnsi="Bookman Old Style" w:cs="Bookman Old Style"/>
          <w:color w:val="000000"/>
          <w:sz w:val="20"/>
          <w:szCs w:val="20"/>
        </w:rPr>
        <w:t xml:space="preserve">w związku z art. 125 ust. 1 ustawy z dnia 11 września 2019 r.  – Prawo zamówień publicznych [dalej: </w:t>
      </w:r>
      <w:proofErr w:type="spellStart"/>
      <w:r w:rsidRPr="00DF0DCD">
        <w:rPr>
          <w:rFonts w:ascii="Bookman Old Style" w:hAnsi="Bookman Old Style" w:cs="Bookman Old Style"/>
          <w:color w:val="000000"/>
          <w:sz w:val="20"/>
          <w:szCs w:val="20"/>
        </w:rPr>
        <w:t>Pzp</w:t>
      </w:r>
      <w:proofErr w:type="spellEnd"/>
      <w:r w:rsidRPr="00DF0DCD">
        <w:rPr>
          <w:rFonts w:ascii="Bookman Old Style" w:hAnsi="Bookman Old Style" w:cs="Bookman Old Style"/>
          <w:color w:val="000000"/>
          <w:sz w:val="20"/>
          <w:szCs w:val="20"/>
        </w:rPr>
        <w:t xml:space="preserve">], </w:t>
      </w:r>
      <w:r w:rsidRPr="00DF0DCD">
        <w:rPr>
          <w:rFonts w:ascii="Bookman Old Style" w:hAnsi="Bookman Old Style" w:cs="Bookman Old Style"/>
          <w:sz w:val="20"/>
          <w:szCs w:val="20"/>
        </w:rPr>
        <w:t>oświadczam, co następuje:</w:t>
      </w:r>
    </w:p>
    <w:p w14:paraId="23B2A929" w14:textId="77777777" w:rsidR="00C261ED" w:rsidRPr="00DF0DCD" w:rsidRDefault="00C261ED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181045FD" w14:textId="77777777" w:rsidR="00C261ED" w:rsidRPr="00DF0DCD" w:rsidRDefault="00C261ED" w:rsidP="000B36DD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sz w:val="20"/>
          <w:szCs w:val="20"/>
        </w:rPr>
        <w:t>OŚWIADCZENIE DOTYCZĄCE PRZESŁANEK OBLIGATORYJNEGO WYKLUCZENIA Z POSTĘPOWANIA:</w:t>
      </w:r>
    </w:p>
    <w:p w14:paraId="4359C850" w14:textId="77777777" w:rsidR="00C261ED" w:rsidRPr="00DF0DC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666670E3" w14:textId="77777777" w:rsidR="00C261ED" w:rsidRPr="00DF0DC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sz w:val="20"/>
          <w:szCs w:val="20"/>
        </w:rPr>
        <w:t>Oświadczam, że:</w:t>
      </w:r>
    </w:p>
    <w:p w14:paraId="0305ADC7" w14:textId="77777777" w:rsidR="00C261ED" w:rsidRPr="00DF0DCD" w:rsidRDefault="00C261ED" w:rsidP="00F6547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sz w:val="20"/>
          <w:szCs w:val="20"/>
        </w:rPr>
        <w:t xml:space="preserve">   nie podlegam wykluczeniu z postępowania na podstawie art. 108 ust 1 ustawy z dnia 11 września 2019 r.  – Prawo zamówień publicznych</w:t>
      </w:r>
    </w:p>
    <w:p w14:paraId="0BE861B2" w14:textId="77777777" w:rsidR="00C261ED" w:rsidRPr="00DF0DC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sz w:val="20"/>
          <w:szCs w:val="20"/>
        </w:rPr>
        <w:t xml:space="preserve">  lub</w:t>
      </w:r>
    </w:p>
    <w:p w14:paraId="6CF89832" w14:textId="77777777" w:rsidR="00C261ED" w:rsidRPr="00DF0DC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sz w:val="20"/>
          <w:szCs w:val="20"/>
        </w:rPr>
        <w:t xml:space="preserve"> zachodzą w stosunku do mnie podstawy wykluczenia z postępowania na podstawie następujących pkt art. 108 ust 1 ustawy z dnia 11 września 2019 r.  – Prawo zamówień publicznych:</w:t>
      </w:r>
    </w:p>
    <w:p w14:paraId="17F39F48" w14:textId="77777777" w:rsidR="00C261ED" w:rsidRPr="00DF0DC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sz w:val="20"/>
          <w:szCs w:val="20"/>
        </w:rPr>
        <w:t xml:space="preserve">……………………………………………………………………………………………………………………… </w:t>
      </w:r>
    </w:p>
    <w:p w14:paraId="783251B6" w14:textId="77777777" w:rsidR="00C261ED" w:rsidRPr="00DF0DCD" w:rsidRDefault="00C261ED" w:rsidP="000B36DD">
      <w:pPr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DF0DC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lastRenderedPageBreak/>
        <w:t>(należy podać mającą zastosowanie podstawę wykluczenia spośród wymienionych w art. 108 ust. 1 pkt 1, 2, 5 lub 6 ustawy z dnia 11 września 2019 r.  – Prawo zamówień publicznych)</w:t>
      </w:r>
    </w:p>
    <w:p w14:paraId="3D75BB0A" w14:textId="77777777" w:rsidR="00C261ED" w:rsidRPr="00DF0DC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6895354A" w14:textId="77777777" w:rsidR="00C261ED" w:rsidRPr="00DF0DC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sz w:val="20"/>
          <w:szCs w:val="20"/>
        </w:rPr>
        <w:t>Jednocześnie oświadczam, że w związku z w/w okolicznością, na podstawie art. 110 ust. 2 ustawy z dnia 11 września 2019 r.  – Prawo zamówień publicznych podjąłem następujące środki naprawcze:</w:t>
      </w:r>
    </w:p>
    <w:p w14:paraId="3F2A3CBD" w14:textId="77777777" w:rsidR="00C261ED" w:rsidRPr="00DF0DC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sz w:val="20"/>
          <w:szCs w:val="20"/>
        </w:rPr>
        <w:t xml:space="preserve">……………………………………………………………………………………………………………………… </w:t>
      </w:r>
    </w:p>
    <w:p w14:paraId="5268E4DE" w14:textId="77777777" w:rsidR="00C261ED" w:rsidRPr="00DF0DCD" w:rsidRDefault="00C261ED" w:rsidP="000B36DD">
      <w:pPr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DF0DC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(należy podać podjęte środki naprawcze)</w:t>
      </w:r>
    </w:p>
    <w:p w14:paraId="1D20FA0F" w14:textId="77777777" w:rsidR="00C524F0" w:rsidRPr="00DF0DCD" w:rsidRDefault="00C524F0" w:rsidP="000B36DD">
      <w:pPr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</w:p>
    <w:p w14:paraId="1525CA06" w14:textId="77777777" w:rsidR="00C524F0" w:rsidRPr="00DF0DCD" w:rsidRDefault="00C524F0" w:rsidP="00C524F0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sz w:val="20"/>
          <w:szCs w:val="20"/>
        </w:rPr>
        <w:t>OŚWIADCZENIE DOTYCZĄCE PRZESŁANEK OBLIGATORYJNEGO WYKLUCZENIA Z POSTĘPOWANIA związanego z ustawą z dnia 13 kwietnia 2022 r. o szczególnych rozwiązaniach w zakresie przeciwdziałania wspieraniu agresji na Ukrainę oraz służących ochronie bezpieczeństwa narodowego:</w:t>
      </w:r>
    </w:p>
    <w:p w14:paraId="65C400F9" w14:textId="77777777" w:rsidR="00C524F0" w:rsidRPr="00DF0DCD" w:rsidRDefault="00C524F0" w:rsidP="00C524F0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2B664486" w14:textId="77777777" w:rsidR="00C524F0" w:rsidRPr="00DF0DCD" w:rsidRDefault="00C524F0" w:rsidP="00C524F0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sz w:val="20"/>
          <w:szCs w:val="20"/>
        </w:rPr>
        <w:t xml:space="preserve">  nie podlegam wykluczeniu z postępowania na podstawie art. 7 ust 1 pkt 1) ustawy z dnia 13 kwietnia 2022 r. treści </w:t>
      </w:r>
      <w:proofErr w:type="spellStart"/>
      <w:r w:rsidRPr="00DF0DCD">
        <w:rPr>
          <w:rFonts w:ascii="Bookman Old Style" w:hAnsi="Bookman Old Style" w:cs="Bookman Old Style"/>
          <w:sz w:val="20"/>
          <w:szCs w:val="20"/>
        </w:rPr>
        <w:t>j.w</w:t>
      </w:r>
      <w:proofErr w:type="spellEnd"/>
      <w:r w:rsidRPr="00DF0DCD">
        <w:rPr>
          <w:rFonts w:ascii="Bookman Old Style" w:hAnsi="Bookman Old Style" w:cs="Bookman Old Style"/>
          <w:sz w:val="20"/>
          <w:szCs w:val="20"/>
        </w:rPr>
        <w:t>.;</w:t>
      </w:r>
    </w:p>
    <w:p w14:paraId="0D5F8A05" w14:textId="77777777" w:rsidR="00C524F0" w:rsidRPr="00DF0DCD" w:rsidRDefault="00C524F0" w:rsidP="00C524F0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sz w:val="20"/>
          <w:szCs w:val="20"/>
        </w:rPr>
        <w:t xml:space="preserve">  nie podlegam wykluczeniu z postępowania na podstawie art. 7 ust. 1 pkt 2) ustawy z dnia 13 kwietnia 2022 r. treści </w:t>
      </w:r>
      <w:proofErr w:type="spellStart"/>
      <w:r w:rsidRPr="00DF0DCD">
        <w:rPr>
          <w:rFonts w:ascii="Bookman Old Style" w:hAnsi="Bookman Old Style" w:cs="Bookman Old Style"/>
          <w:sz w:val="20"/>
          <w:szCs w:val="20"/>
        </w:rPr>
        <w:t>j.w</w:t>
      </w:r>
      <w:proofErr w:type="spellEnd"/>
      <w:r w:rsidRPr="00DF0DCD">
        <w:rPr>
          <w:rFonts w:ascii="Bookman Old Style" w:hAnsi="Bookman Old Style" w:cs="Bookman Old Style"/>
          <w:sz w:val="20"/>
          <w:szCs w:val="20"/>
        </w:rPr>
        <w:t>.;</w:t>
      </w:r>
    </w:p>
    <w:p w14:paraId="253EA448" w14:textId="77777777" w:rsidR="00C524F0" w:rsidRPr="00DF0DCD" w:rsidRDefault="00C524F0" w:rsidP="00C524F0">
      <w:pPr>
        <w:numPr>
          <w:ilvl w:val="0"/>
          <w:numId w:val="10"/>
        </w:num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sz w:val="20"/>
          <w:szCs w:val="20"/>
        </w:rPr>
        <w:t xml:space="preserve">nie podlegam wykluczeniu z postępowania na podstawie art. 7 ust. 1 pkt 3) ustawy z dnia 13 kwietnia 2022 r. treści </w:t>
      </w:r>
      <w:proofErr w:type="spellStart"/>
      <w:r w:rsidRPr="00DF0DCD">
        <w:rPr>
          <w:rFonts w:ascii="Bookman Old Style" w:hAnsi="Bookman Old Style" w:cs="Bookman Old Style"/>
          <w:sz w:val="20"/>
          <w:szCs w:val="20"/>
        </w:rPr>
        <w:t>j.w</w:t>
      </w:r>
      <w:proofErr w:type="spellEnd"/>
      <w:r w:rsidRPr="00DF0DCD">
        <w:rPr>
          <w:rFonts w:ascii="Bookman Old Style" w:hAnsi="Bookman Old Style" w:cs="Bookman Old Style"/>
          <w:sz w:val="20"/>
          <w:szCs w:val="20"/>
        </w:rPr>
        <w:t>.;</w:t>
      </w:r>
    </w:p>
    <w:p w14:paraId="6F31160D" w14:textId="77777777" w:rsidR="00C524F0" w:rsidRPr="00DF0DCD" w:rsidRDefault="00C524F0" w:rsidP="00C524F0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sz w:val="20"/>
          <w:szCs w:val="20"/>
        </w:rPr>
        <w:t>Lub</w:t>
      </w:r>
    </w:p>
    <w:p w14:paraId="4927DDE5" w14:textId="77777777" w:rsidR="00C524F0" w:rsidRPr="00DF0DCD" w:rsidRDefault="00C524F0" w:rsidP="00C524F0">
      <w:pPr>
        <w:jc w:val="both"/>
        <w:rPr>
          <w:rFonts w:ascii="Bookman Old Style" w:hAnsi="Bookman Old Style" w:cs="Bookman Old Style"/>
          <w:sz w:val="20"/>
          <w:szCs w:val="20"/>
        </w:rPr>
      </w:pPr>
      <w:bookmarkStart w:id="1" w:name="_Hlk103081998"/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bookmarkEnd w:id="1"/>
      <w:r w:rsidRPr="00DF0DCD">
        <w:rPr>
          <w:rFonts w:ascii="Bookman Old Style" w:hAnsi="Bookman Old Style" w:cs="Bookman Old Style"/>
          <w:sz w:val="20"/>
          <w:szCs w:val="20"/>
        </w:rPr>
        <w:t xml:space="preserve"> zachodzą w stosunku do mnie podstawy wykluczenia z postępowania na podstawie na podstawie art. 7 ust 1 pkt 1) ustawy z dnia 13 kwietnia 2022 r. treści </w:t>
      </w:r>
      <w:proofErr w:type="spellStart"/>
      <w:r w:rsidRPr="00DF0DCD">
        <w:rPr>
          <w:rFonts w:ascii="Bookman Old Style" w:hAnsi="Bookman Old Style" w:cs="Bookman Old Style"/>
          <w:sz w:val="20"/>
          <w:szCs w:val="20"/>
        </w:rPr>
        <w:t>j.w</w:t>
      </w:r>
      <w:proofErr w:type="spellEnd"/>
      <w:r w:rsidRPr="00DF0DCD">
        <w:rPr>
          <w:rFonts w:ascii="Bookman Old Style" w:hAnsi="Bookman Old Style" w:cs="Bookman Old Style"/>
          <w:sz w:val="20"/>
          <w:szCs w:val="20"/>
        </w:rPr>
        <w:t xml:space="preserve">.; </w:t>
      </w:r>
    </w:p>
    <w:p w14:paraId="197866B2" w14:textId="77777777" w:rsidR="00C524F0" w:rsidRPr="00DF0DCD" w:rsidRDefault="00C524F0" w:rsidP="00C524F0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sz w:val="20"/>
          <w:szCs w:val="20"/>
        </w:rPr>
        <w:t xml:space="preserve"> </w:t>
      </w:r>
      <w:bookmarkStart w:id="2" w:name="_Hlk103082010"/>
      <w:r w:rsidRPr="00DF0DCD">
        <w:rPr>
          <w:rFonts w:ascii="Bookman Old Style" w:hAnsi="Bookman Old Style" w:cs="Bookman Old Style"/>
          <w:sz w:val="20"/>
          <w:szCs w:val="20"/>
        </w:rPr>
        <w:t xml:space="preserve">zachodzą w stosunku do mnie podstawy wykluczenia z postępowania na podstawie art. 7 ust 1 pkt 2) ustawy z dnia 13 kwietnia 2022 r. treści </w:t>
      </w:r>
      <w:proofErr w:type="spellStart"/>
      <w:r w:rsidRPr="00DF0DCD">
        <w:rPr>
          <w:rFonts w:ascii="Bookman Old Style" w:hAnsi="Bookman Old Style" w:cs="Bookman Old Style"/>
          <w:sz w:val="20"/>
          <w:szCs w:val="20"/>
        </w:rPr>
        <w:t>j.w</w:t>
      </w:r>
      <w:proofErr w:type="spellEnd"/>
      <w:r w:rsidRPr="00DF0DCD">
        <w:rPr>
          <w:rFonts w:ascii="Bookman Old Style" w:hAnsi="Bookman Old Style" w:cs="Bookman Old Style"/>
          <w:sz w:val="20"/>
          <w:szCs w:val="20"/>
        </w:rPr>
        <w:t>.;</w:t>
      </w:r>
    </w:p>
    <w:bookmarkEnd w:id="2"/>
    <w:p w14:paraId="3B087F99" w14:textId="77777777" w:rsidR="00C524F0" w:rsidRPr="00DF0DCD" w:rsidRDefault="00C524F0" w:rsidP="00C524F0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zachodzą w stosunku do mnie podstawy wykluczenia z postępowania na podstawie art. 7 ust 1 pkt 3) ustawy z dnia 13 kwietnia 2022 r. treści </w:t>
      </w:r>
      <w:proofErr w:type="spellStart"/>
      <w:r w:rsidRPr="00DF0DCD">
        <w:rPr>
          <w:rFonts w:ascii="Bookman Old Style" w:hAnsi="Bookman Old Style" w:cs="Bookman Old Style"/>
          <w:sz w:val="20"/>
          <w:szCs w:val="20"/>
        </w:rPr>
        <w:t>j.w</w:t>
      </w:r>
      <w:proofErr w:type="spellEnd"/>
      <w:r w:rsidRPr="00DF0DCD">
        <w:rPr>
          <w:rFonts w:ascii="Bookman Old Style" w:hAnsi="Bookman Old Style" w:cs="Bookman Old Style"/>
          <w:sz w:val="20"/>
          <w:szCs w:val="20"/>
        </w:rPr>
        <w:t>.;</w:t>
      </w:r>
    </w:p>
    <w:p w14:paraId="0074DD06" w14:textId="1E4FDB51" w:rsidR="00FA0FE5" w:rsidRPr="00DF0DCD" w:rsidRDefault="00FA0FE5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1F044572" w14:textId="77777777" w:rsidR="00FA0FE5" w:rsidRPr="00DF0DCD" w:rsidRDefault="00FA0FE5" w:rsidP="00FA0FE5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sz w:val="20"/>
          <w:szCs w:val="20"/>
        </w:rPr>
        <w:t>OŚWIADCZENIE DOTYCZĄCE art. 5k Rozporządzenia Rady (UE) NR 833/2014 z dnia 31 lipca 2014 r. dotyczące środków ograniczających w związku z działaniami Rosji destabilizującymi sytuację na Ukrainie w brzmieniu nadanym rozporządzeniem Rady (UE) 2022/1269 w sprawie zmiany rozporządzenia (UE) nr 833/2014 dotyczącego środków ograniczających w związku z działaniami Rosji destabilizującymi sytuację na Ukrainie</w:t>
      </w:r>
    </w:p>
    <w:p w14:paraId="01E8F983" w14:textId="77777777" w:rsidR="00FA0FE5" w:rsidRPr="00DF0DCD" w:rsidRDefault="00FA0FE5" w:rsidP="00FA0FE5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61B8DAEC" w14:textId="77777777" w:rsidR="00FA0FE5" w:rsidRPr="00DF0DCD" w:rsidRDefault="00FA0FE5" w:rsidP="00FA0FE5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0BB382C1" w14:textId="77777777" w:rsidR="00FA0FE5" w:rsidRPr="00DF0DCD" w:rsidRDefault="00FA0FE5" w:rsidP="00FA0FE5">
      <w:pPr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sz w:val="20"/>
          <w:szCs w:val="20"/>
        </w:rPr>
        <w:t xml:space="preserve">  nie podlegam wykluczeniu z postępowania na podstawie </w:t>
      </w:r>
      <w:bookmarkStart w:id="3" w:name="_Hlk181095341"/>
      <w:r w:rsidRPr="00DF0DCD">
        <w:rPr>
          <w:rFonts w:ascii="Bookman Old Style" w:hAnsi="Bookman Old Style" w:cs="Bookman Old Style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 Urz. UE nr L 229 z 31.7.2014, str.1), dalej: rozporządzenie 833/2014, w brzmieniu nadanym rozporządzeniem Rady (UE) 2022/1269 w sprawie zmiany rozporządzenia (UE) nr 833/2014 dotyczącego środków ograniczających w związku z działaniami Rosji destabilizującymi sytuację na Ukrainie (Dz.U.UE.L.2022.193.1), dalej: rozporządzenie 2022/1269;</w:t>
      </w:r>
      <w:bookmarkEnd w:id="3"/>
    </w:p>
    <w:p w14:paraId="00ABE9A1" w14:textId="77777777" w:rsidR="00FA0FE5" w:rsidRPr="00DF0DCD" w:rsidRDefault="00FA0FE5" w:rsidP="00FA0FE5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sz w:val="20"/>
          <w:szCs w:val="20"/>
        </w:rPr>
        <w:t>Lub</w:t>
      </w:r>
    </w:p>
    <w:p w14:paraId="5E2E6BDA" w14:textId="77777777" w:rsidR="00FA0FE5" w:rsidRPr="00DF0DCD" w:rsidRDefault="00FA0FE5" w:rsidP="00FA0FE5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sz w:val="20"/>
          <w:szCs w:val="20"/>
        </w:rPr>
        <w:t xml:space="preserve"> zachodzą w stosunku do mnie podstawy wykluczenia z postępowania na podstawie art. 5k rozporządzenia Rady (UE) nr 833/2014 z dnia 31 lipca 2014 r. dotyczącego środków ograniczających w związku z działaniami Rosji destabilizującymi sytuację na Ukrainie (Dz. Urz. UE nr L 229 z 31.7.2014, str.1), dalej: rozporządzenie 833/2014, w brzmieniu nadanym rozporządzeniem Rady (UE) 2022/1269 w sprawie zmiany rozporządzenia (UE) nr 833/2014 dotyczącego środków ograniczających w związku z działaniami Rosji destabilizującymi sytuację na Ukrainie (Dz.U.UE.L.2022.193.1), dalej: rozporządzenie 2022/1269; </w:t>
      </w:r>
    </w:p>
    <w:p w14:paraId="27B5FBAA" w14:textId="3AE4BAEE"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73E40A02" w14:textId="0E60EEDB" w:rsidR="00BA12C2" w:rsidRDefault="00BA12C2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37B8126A" w14:textId="2BA73198" w:rsidR="00BA12C2" w:rsidRDefault="00BA12C2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482659D4" w14:textId="77777777" w:rsidR="00BA12C2" w:rsidRPr="00DF0DCD" w:rsidRDefault="00BA12C2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0B84818D" w14:textId="77777777" w:rsidR="00C261ED" w:rsidRPr="00DF0DCD" w:rsidRDefault="00C261ED" w:rsidP="00FF0F01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sz w:val="20"/>
          <w:szCs w:val="20"/>
        </w:rPr>
        <w:lastRenderedPageBreak/>
        <w:t>OŚWIADCZENIE DOTYCZĄCE PRZESŁANEK FAKULTATYWNERGO WYKLUCZENIA Z POSTĘPOWANIA:</w:t>
      </w:r>
    </w:p>
    <w:p w14:paraId="756ABB10" w14:textId="77777777" w:rsidR="00C261ED" w:rsidRPr="00DF0DC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1A974189" w14:textId="77777777" w:rsidR="00C261ED" w:rsidRPr="00DF0DC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sz w:val="20"/>
          <w:szCs w:val="20"/>
        </w:rPr>
        <w:t xml:space="preserve">  nie podlegam wykluczeniu z postępowania na podstawie art. 109 ust 1 pkt 1) ustawy z dnia 11 września 2019 r.  – Prawo zamówień publicznych;</w:t>
      </w:r>
    </w:p>
    <w:p w14:paraId="37B9EDD3" w14:textId="77777777" w:rsidR="00C261ED" w:rsidRPr="00DF0DC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sz w:val="20"/>
          <w:szCs w:val="20"/>
        </w:rPr>
        <w:t xml:space="preserve">  nie podlegam wykluczeniu z postępowania na podstawie art. 109 ust. 1 pkt 2</w:t>
      </w:r>
      <w:r w:rsidR="00DA7B5C" w:rsidRPr="00DF0DCD">
        <w:rPr>
          <w:rFonts w:ascii="Bookman Old Style" w:hAnsi="Bookman Old Style" w:cs="Bookman Old Style"/>
          <w:sz w:val="20"/>
          <w:szCs w:val="20"/>
        </w:rPr>
        <w:t>)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 lit. a ustawy </w:t>
      </w:r>
      <w:proofErr w:type="spellStart"/>
      <w:r w:rsidRPr="00DF0DCD">
        <w:rPr>
          <w:rFonts w:ascii="Bookman Old Style" w:hAnsi="Bookman Old Style" w:cs="Bookman Old Style"/>
          <w:sz w:val="20"/>
          <w:szCs w:val="20"/>
        </w:rPr>
        <w:t>Pzp</w:t>
      </w:r>
      <w:proofErr w:type="spellEnd"/>
      <w:r w:rsidRPr="00DF0DCD">
        <w:rPr>
          <w:rFonts w:ascii="Bookman Old Style" w:hAnsi="Bookman Old Style" w:cs="Bookman Old Style"/>
          <w:sz w:val="20"/>
          <w:szCs w:val="20"/>
        </w:rPr>
        <w:t>;</w:t>
      </w:r>
    </w:p>
    <w:p w14:paraId="72E5954F" w14:textId="77777777" w:rsidR="00C261ED" w:rsidRPr="00DF0DCD" w:rsidRDefault="00C261ED" w:rsidP="0024667D">
      <w:pPr>
        <w:numPr>
          <w:ilvl w:val="0"/>
          <w:numId w:val="10"/>
        </w:num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sz w:val="20"/>
          <w:szCs w:val="20"/>
        </w:rPr>
        <w:t>nie podlegam wykluczeniu z postępowania na podstawie art. 109 ust. 1 pkt 2</w:t>
      </w:r>
      <w:r w:rsidR="00DA7B5C" w:rsidRPr="00DF0DCD">
        <w:rPr>
          <w:rFonts w:ascii="Bookman Old Style" w:hAnsi="Bookman Old Style" w:cs="Bookman Old Style"/>
          <w:sz w:val="20"/>
          <w:szCs w:val="20"/>
        </w:rPr>
        <w:t>)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 lit. b ustawy </w:t>
      </w:r>
      <w:proofErr w:type="spellStart"/>
      <w:r w:rsidRPr="00DF0DCD">
        <w:rPr>
          <w:rFonts w:ascii="Bookman Old Style" w:hAnsi="Bookman Old Style" w:cs="Bookman Old Style"/>
          <w:sz w:val="20"/>
          <w:szCs w:val="20"/>
        </w:rPr>
        <w:t>Pzp</w:t>
      </w:r>
      <w:proofErr w:type="spellEnd"/>
      <w:r w:rsidRPr="00DF0DCD">
        <w:rPr>
          <w:rFonts w:ascii="Bookman Old Style" w:hAnsi="Bookman Old Style" w:cs="Bookman Old Style"/>
          <w:sz w:val="20"/>
          <w:szCs w:val="20"/>
        </w:rPr>
        <w:t>, dotyczącej ukarania za wykroczenie, za które wymierzono karę aresztu;</w:t>
      </w:r>
    </w:p>
    <w:p w14:paraId="6C9DF9D9" w14:textId="77777777" w:rsidR="00C261ED" w:rsidRPr="00DF0DCD" w:rsidRDefault="00C261ED" w:rsidP="0024667D">
      <w:pPr>
        <w:numPr>
          <w:ilvl w:val="0"/>
          <w:numId w:val="10"/>
        </w:num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sz w:val="20"/>
          <w:szCs w:val="20"/>
        </w:rPr>
        <w:t>nie podlegam wykluczeniu z postępowania na podstawie art. 109 ust. 1 pkt 3</w:t>
      </w:r>
      <w:r w:rsidR="00DA7B5C" w:rsidRPr="00DF0DCD">
        <w:rPr>
          <w:rFonts w:ascii="Bookman Old Style" w:hAnsi="Bookman Old Style" w:cs="Bookman Old Style"/>
          <w:sz w:val="20"/>
          <w:szCs w:val="20"/>
        </w:rPr>
        <w:t>)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 ustawy </w:t>
      </w:r>
      <w:proofErr w:type="spellStart"/>
      <w:r w:rsidRPr="00DF0DCD">
        <w:rPr>
          <w:rFonts w:ascii="Bookman Old Style" w:hAnsi="Bookman Old Style" w:cs="Bookman Old Style"/>
          <w:sz w:val="20"/>
          <w:szCs w:val="20"/>
        </w:rPr>
        <w:t>Pzp</w:t>
      </w:r>
      <w:proofErr w:type="spellEnd"/>
      <w:r w:rsidRPr="00DF0DCD">
        <w:rPr>
          <w:rFonts w:ascii="Bookman Old Style" w:hAnsi="Bookman Old Style" w:cs="Bookman Old Style"/>
          <w:sz w:val="20"/>
          <w:szCs w:val="20"/>
        </w:rPr>
        <w:t>, dotyczącej skazania za przestępstwo lub ukarania za wykroczenie, za które wymierzono karę aresztu;</w:t>
      </w:r>
    </w:p>
    <w:p w14:paraId="0386E74E" w14:textId="77777777" w:rsidR="00C261ED" w:rsidRPr="00DF0DCD" w:rsidRDefault="00C261ED" w:rsidP="0024667D">
      <w:pPr>
        <w:numPr>
          <w:ilvl w:val="0"/>
          <w:numId w:val="10"/>
        </w:num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sz w:val="20"/>
          <w:szCs w:val="20"/>
        </w:rPr>
        <w:t>nie podlegam wykluczeniu z postępowania na podstawie art. 109 ust. 1 pkt 4</w:t>
      </w:r>
      <w:r w:rsidR="00DA7B5C" w:rsidRPr="00DF0DCD">
        <w:rPr>
          <w:rFonts w:ascii="Bookman Old Style" w:hAnsi="Bookman Old Style" w:cs="Bookman Old Style"/>
          <w:sz w:val="20"/>
          <w:szCs w:val="20"/>
        </w:rPr>
        <w:t>)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 ustawy </w:t>
      </w:r>
      <w:proofErr w:type="spellStart"/>
      <w:r w:rsidRPr="00DF0DCD">
        <w:rPr>
          <w:rFonts w:ascii="Bookman Old Style" w:hAnsi="Bookman Old Style" w:cs="Bookman Old Style"/>
          <w:sz w:val="20"/>
          <w:szCs w:val="20"/>
        </w:rPr>
        <w:t>Pzp</w:t>
      </w:r>
      <w:proofErr w:type="spellEnd"/>
      <w:r w:rsidRPr="00DF0DCD">
        <w:rPr>
          <w:rFonts w:ascii="Bookman Old Style" w:hAnsi="Bookman Old Style" w:cs="Bookman Old Style"/>
          <w:sz w:val="20"/>
          <w:szCs w:val="20"/>
        </w:rPr>
        <w:t>;</w:t>
      </w:r>
    </w:p>
    <w:p w14:paraId="69645D58" w14:textId="77777777" w:rsidR="00C261ED" w:rsidRPr="00DF0DC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sz w:val="20"/>
          <w:szCs w:val="20"/>
        </w:rPr>
        <w:t xml:space="preserve"> Lub</w:t>
      </w:r>
    </w:p>
    <w:p w14:paraId="4A5DFA25" w14:textId="77777777" w:rsidR="00C261ED" w:rsidRPr="00DF0DC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sz w:val="20"/>
          <w:szCs w:val="20"/>
        </w:rPr>
        <w:t xml:space="preserve"> zachodzą w stosunku do mnie podstawy wykluczenia z postępowania na podstawie na podstawie art. 109 ust 1 pkt 1) ustawy z dnia 11 września 2019 r.  – Prawo zamówień publicznych </w:t>
      </w:r>
    </w:p>
    <w:p w14:paraId="12523CFA" w14:textId="77777777" w:rsidR="00C261ED" w:rsidRPr="00DF0DC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sz w:val="20"/>
          <w:szCs w:val="20"/>
        </w:rPr>
        <w:t>Jeżeli zachodzą podstawy wykluczenia to należy podać:</w:t>
      </w:r>
    </w:p>
    <w:p w14:paraId="77FA0CFF" w14:textId="77777777" w:rsidR="00C261ED" w:rsidRPr="00DF0DCD" w:rsidRDefault="00C261ED" w:rsidP="00651AD8">
      <w:pPr>
        <w:numPr>
          <w:ilvl w:val="0"/>
          <w:numId w:val="4"/>
        </w:num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sz w:val="20"/>
          <w:szCs w:val="20"/>
        </w:rPr>
        <w:t xml:space="preserve">kwotę zaległych podatków </w:t>
      </w:r>
      <w:r w:rsidRPr="00DF0DCD">
        <w:rPr>
          <w:rFonts w:ascii="Bookman Old Style" w:hAnsi="Bookman Old Style" w:cs="Bookman Old Style"/>
          <w:color w:val="FF0000"/>
          <w:sz w:val="20"/>
          <w:szCs w:val="20"/>
        </w:rPr>
        <w:t>………………………………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 [PLN]</w:t>
      </w:r>
    </w:p>
    <w:p w14:paraId="4ED18C18" w14:textId="77777777" w:rsidR="00C261ED" w:rsidRPr="00DF0DCD" w:rsidRDefault="00C261ED" w:rsidP="00651AD8">
      <w:pPr>
        <w:numPr>
          <w:ilvl w:val="0"/>
          <w:numId w:val="4"/>
        </w:num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sz w:val="20"/>
          <w:szCs w:val="20"/>
        </w:rPr>
        <w:t xml:space="preserve">kwotę zaległych składek na ubezpieczenie społeczne: </w:t>
      </w:r>
      <w:r w:rsidRPr="00DF0DCD">
        <w:rPr>
          <w:rFonts w:ascii="Bookman Old Style" w:hAnsi="Bookman Old Style" w:cs="Bookman Old Style"/>
          <w:color w:val="FF0000"/>
          <w:sz w:val="20"/>
          <w:szCs w:val="20"/>
        </w:rPr>
        <w:t>……………………..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 [PLN]</w:t>
      </w:r>
    </w:p>
    <w:p w14:paraId="57F85F7E" w14:textId="77777777" w:rsidR="00C261ED" w:rsidRPr="00DF0DCD" w:rsidRDefault="00C261ED" w:rsidP="002E7B9E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sz w:val="20"/>
          <w:szCs w:val="20"/>
        </w:rPr>
        <w:t xml:space="preserve"> zachodzą w stosunku do mnie podstawy wykluczenia z postępowania na podstawie następujących pkt art. 109 ust 1 ustawy z dnia 11 września 2019 r.  – Prawo zamówień publicznych:</w:t>
      </w:r>
    </w:p>
    <w:p w14:paraId="6E743864" w14:textId="77777777" w:rsidR="00C261ED" w:rsidRPr="00DF0DCD" w:rsidRDefault="00C261ED" w:rsidP="002E7B9E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sz w:val="20"/>
          <w:szCs w:val="20"/>
        </w:rPr>
        <w:t xml:space="preserve">……………………………………………………………………………………………………………………… </w:t>
      </w:r>
    </w:p>
    <w:p w14:paraId="7BA44970" w14:textId="77777777" w:rsidR="00C261ED" w:rsidRPr="00DF0DCD" w:rsidRDefault="00C261ED" w:rsidP="002E7B9E">
      <w:pPr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DF0DC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(należy podać mającą zastosowanie podstawę wykluczenia spośród wymienionych w art. 109 ust. 1 pkt 2 - 10 ustawy z dnia 11 września 2019 r.  – Prawo zamówień publicznych)</w:t>
      </w:r>
    </w:p>
    <w:p w14:paraId="68A24A4B" w14:textId="77777777" w:rsidR="00C261ED" w:rsidRPr="00DF0DCD" w:rsidRDefault="00C261ED" w:rsidP="002E7B9E">
      <w:pPr>
        <w:ind w:left="360"/>
        <w:jc w:val="both"/>
        <w:rPr>
          <w:rFonts w:ascii="Bookman Old Style" w:hAnsi="Bookman Old Style" w:cs="Bookman Old Style"/>
          <w:sz w:val="20"/>
          <w:szCs w:val="20"/>
        </w:rPr>
      </w:pPr>
    </w:p>
    <w:p w14:paraId="3508FBC9" w14:textId="77777777" w:rsidR="00C261ED" w:rsidRPr="00DF0DCD" w:rsidRDefault="00C261ED" w:rsidP="002E7B9E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sz w:val="20"/>
          <w:szCs w:val="20"/>
        </w:rPr>
        <w:t>Jednocześnie oświadczam, że w związku z w/w okolicznością, na podstawie art. 110 ust. 2 ustawy z dnia 11 września 2019 r.  – Prawo zamówień publicznych podjąłem następujące środki naprawcze:</w:t>
      </w:r>
    </w:p>
    <w:p w14:paraId="34B00E02" w14:textId="77777777" w:rsidR="00C261ED" w:rsidRPr="00DF0DCD" w:rsidRDefault="00C261ED" w:rsidP="002E7B9E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sz w:val="20"/>
          <w:szCs w:val="20"/>
        </w:rPr>
        <w:t xml:space="preserve">……………………………………………………………………………………………………………………… </w:t>
      </w:r>
    </w:p>
    <w:p w14:paraId="61164136" w14:textId="77777777" w:rsidR="00C261ED" w:rsidRPr="00DF0DCD" w:rsidRDefault="00C261ED" w:rsidP="002E7B9E">
      <w:pPr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DF0DC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(należy podać podjęte środki naprawcze)</w:t>
      </w:r>
    </w:p>
    <w:p w14:paraId="2DD09055" w14:textId="77777777" w:rsidR="00C261ED" w:rsidRPr="00DF0DCD" w:rsidRDefault="00C261ED" w:rsidP="002E7B9E">
      <w:pPr>
        <w:ind w:left="360"/>
        <w:jc w:val="both"/>
        <w:rPr>
          <w:rFonts w:ascii="Bookman Old Style" w:hAnsi="Bookman Old Style" w:cs="Bookman Old Style"/>
          <w:sz w:val="20"/>
          <w:szCs w:val="20"/>
        </w:rPr>
      </w:pPr>
    </w:p>
    <w:p w14:paraId="353DCCF2" w14:textId="77777777" w:rsidR="00C261ED" w:rsidRPr="00DF0DC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1EEC1F02" w14:textId="77777777" w:rsidR="00C261ED" w:rsidRPr="00DF0DCD" w:rsidRDefault="00C261ED" w:rsidP="00FF0F01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sz w:val="20"/>
          <w:szCs w:val="20"/>
        </w:rPr>
        <w:t>OŚWIADCZENIE DOTYCZĄCE SPEŁNIANIA WARUNKÓW UDZIAŁU W POSTĘPOWANIU:</w:t>
      </w:r>
    </w:p>
    <w:p w14:paraId="636E40F4" w14:textId="77777777" w:rsidR="00C261ED" w:rsidRPr="00DF0DCD" w:rsidRDefault="00C261ED" w:rsidP="00812855">
      <w:pPr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DF0DC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(Uwaga: należy zaznaczyć odniesienia do warunku/-ów, które podmiot oświadcza, że spełnia)</w:t>
      </w:r>
    </w:p>
    <w:p w14:paraId="17BEB772" w14:textId="77777777" w:rsidR="00C261ED" w:rsidRPr="00DF0DC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0A904BFC" w14:textId="77777777" w:rsidR="00C261ED" w:rsidRPr="00DF0DC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sz w:val="20"/>
          <w:szCs w:val="20"/>
        </w:rPr>
        <w:t>Oświadczam że spełniam warunki udziału w postępowaniu opisane w:</w:t>
      </w:r>
    </w:p>
    <w:p w14:paraId="5CBFC588" w14:textId="222C822B" w:rsidR="00C261ED" w:rsidRPr="00DF0DCD" w:rsidRDefault="00C261ED" w:rsidP="00812855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DF0DCD">
        <w:rPr>
          <w:rFonts w:ascii="Bookman Old Style" w:hAnsi="Bookman Old Style" w:cs="Bookman Old Style"/>
          <w:sz w:val="20"/>
          <w:szCs w:val="20"/>
        </w:rPr>
        <w:t>Pkt XV</w:t>
      </w:r>
      <w:r w:rsidR="00DF0DCD" w:rsidRPr="00DF0DCD">
        <w:rPr>
          <w:rFonts w:ascii="Bookman Old Style" w:hAnsi="Bookman Old Style" w:cs="Bookman Old Style"/>
          <w:sz w:val="20"/>
          <w:szCs w:val="20"/>
        </w:rPr>
        <w:t>I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I.1.3 </w:t>
      </w:r>
      <w:proofErr w:type="spellStart"/>
      <w:r w:rsidR="008439AD" w:rsidRPr="00DF0DCD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="008439AD" w:rsidRPr="00DF0DCD">
        <w:rPr>
          <w:rFonts w:ascii="Bookman Old Style" w:hAnsi="Bookman Old Style" w:cs="Bookman Old Style"/>
          <w:sz w:val="20"/>
          <w:szCs w:val="20"/>
        </w:rPr>
        <w:t xml:space="preserve"> </w:t>
      </w:r>
      <w:r w:rsidR="005732BB" w:rsidRPr="00DF0DCD">
        <w:rPr>
          <w:rFonts w:ascii="Bookman Old Style" w:hAnsi="Bookman Old Style" w:cs="Bookman Old Style"/>
          <w:sz w:val="20"/>
          <w:szCs w:val="20"/>
        </w:rPr>
        <w:t>a</w:t>
      </w:r>
      <w:r w:rsidR="008439AD" w:rsidRPr="00DF0DCD">
        <w:rPr>
          <w:rFonts w:ascii="Bookman Old Style" w:hAnsi="Bookman Old Style" w:cs="Bookman Old Style"/>
          <w:sz w:val="20"/>
          <w:szCs w:val="20"/>
        </w:rPr>
        <w:t xml:space="preserve">) 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SWZ, tj. Warunki w zakresie sytuacji ekonomicznej lub finansowej; </w:t>
      </w:r>
    </w:p>
    <w:p w14:paraId="031E8E44" w14:textId="208A79C6" w:rsidR="005732BB" w:rsidRPr="00DF0DCD" w:rsidRDefault="005732BB" w:rsidP="005732BB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DF0DCD">
        <w:rPr>
          <w:rFonts w:ascii="Bookman Old Style" w:hAnsi="Bookman Old Style" w:cs="Bookman Old Style"/>
          <w:sz w:val="20"/>
          <w:szCs w:val="20"/>
        </w:rPr>
        <w:t>Pkt XV</w:t>
      </w:r>
      <w:r w:rsidR="00DF0DCD" w:rsidRPr="00DF0DCD">
        <w:rPr>
          <w:rFonts w:ascii="Bookman Old Style" w:hAnsi="Bookman Old Style" w:cs="Bookman Old Style"/>
          <w:sz w:val="20"/>
          <w:szCs w:val="20"/>
        </w:rPr>
        <w:t>I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I.1.3 </w:t>
      </w:r>
      <w:proofErr w:type="spellStart"/>
      <w:r w:rsidRPr="00DF0DCD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Pr="00DF0DCD">
        <w:rPr>
          <w:rFonts w:ascii="Bookman Old Style" w:hAnsi="Bookman Old Style" w:cs="Bookman Old Style"/>
          <w:sz w:val="20"/>
          <w:szCs w:val="20"/>
        </w:rPr>
        <w:t xml:space="preserve"> b) SWZ, tj. Warunki w zakresie sytuacji ekonomicznej lub finansowej; </w:t>
      </w:r>
    </w:p>
    <w:p w14:paraId="4644771B" w14:textId="7B6E65B6" w:rsidR="005732BB" w:rsidRPr="00DF0DCD" w:rsidRDefault="005732BB" w:rsidP="005732BB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DF0DCD">
        <w:rPr>
          <w:rFonts w:ascii="Bookman Old Style" w:hAnsi="Bookman Old Style" w:cs="Bookman Old Style"/>
          <w:sz w:val="20"/>
          <w:szCs w:val="20"/>
        </w:rPr>
        <w:t>Pkt XVI</w:t>
      </w:r>
      <w:r w:rsidR="00DF0DCD" w:rsidRPr="00DF0DCD">
        <w:rPr>
          <w:rFonts w:ascii="Bookman Old Style" w:hAnsi="Bookman Old Style" w:cs="Bookman Old Style"/>
          <w:sz w:val="20"/>
          <w:szCs w:val="20"/>
        </w:rPr>
        <w:t>I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.1.3 </w:t>
      </w:r>
      <w:proofErr w:type="spellStart"/>
      <w:r w:rsidRPr="00DF0DCD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Pr="00DF0DCD">
        <w:rPr>
          <w:rFonts w:ascii="Bookman Old Style" w:hAnsi="Bookman Old Style" w:cs="Bookman Old Style"/>
          <w:sz w:val="20"/>
          <w:szCs w:val="20"/>
        </w:rPr>
        <w:t xml:space="preserve"> c) SWZ, tj. Warunki w zakresie sytuacji ekonomicznej lub finansowej; </w:t>
      </w:r>
    </w:p>
    <w:p w14:paraId="4B9A2DB0" w14:textId="5540ED94" w:rsidR="005732BB" w:rsidRPr="00DF0DCD" w:rsidRDefault="005732BB" w:rsidP="005732BB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DF0DCD">
        <w:rPr>
          <w:rFonts w:ascii="Bookman Old Style" w:hAnsi="Bookman Old Style" w:cs="Bookman Old Style"/>
          <w:sz w:val="20"/>
          <w:szCs w:val="20"/>
        </w:rPr>
        <w:t>Pkt XV</w:t>
      </w:r>
      <w:r w:rsidR="00DF0DCD" w:rsidRPr="00DF0DCD">
        <w:rPr>
          <w:rFonts w:ascii="Bookman Old Style" w:hAnsi="Bookman Old Style" w:cs="Bookman Old Style"/>
          <w:sz w:val="20"/>
          <w:szCs w:val="20"/>
        </w:rPr>
        <w:t>I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I.1.3 </w:t>
      </w:r>
      <w:proofErr w:type="spellStart"/>
      <w:r w:rsidRPr="00DF0DCD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Pr="00DF0DCD">
        <w:rPr>
          <w:rFonts w:ascii="Bookman Old Style" w:hAnsi="Bookman Old Style" w:cs="Bookman Old Style"/>
          <w:sz w:val="20"/>
          <w:szCs w:val="20"/>
        </w:rPr>
        <w:t xml:space="preserve"> d) SWZ, tj. Warunki w zakresie sytuacji ekonomicznej lub finansowej; </w:t>
      </w:r>
    </w:p>
    <w:p w14:paraId="74D79279" w14:textId="36E72759" w:rsidR="005732BB" w:rsidRPr="00DF0DCD" w:rsidRDefault="005732BB" w:rsidP="005732BB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DF0DCD">
        <w:rPr>
          <w:rFonts w:ascii="Bookman Old Style" w:hAnsi="Bookman Old Style" w:cs="Bookman Old Style"/>
          <w:sz w:val="20"/>
          <w:szCs w:val="20"/>
        </w:rPr>
        <w:t>Pkt XVI</w:t>
      </w:r>
      <w:r w:rsidR="00DF0DCD" w:rsidRPr="00DF0DCD">
        <w:rPr>
          <w:rFonts w:ascii="Bookman Old Style" w:hAnsi="Bookman Old Style" w:cs="Bookman Old Style"/>
          <w:sz w:val="20"/>
          <w:szCs w:val="20"/>
        </w:rPr>
        <w:t>I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.1.3 </w:t>
      </w:r>
      <w:proofErr w:type="spellStart"/>
      <w:r w:rsidRPr="00DF0DCD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Pr="00DF0DCD">
        <w:rPr>
          <w:rFonts w:ascii="Bookman Old Style" w:hAnsi="Bookman Old Style" w:cs="Bookman Old Style"/>
          <w:sz w:val="20"/>
          <w:szCs w:val="20"/>
        </w:rPr>
        <w:t xml:space="preserve"> e) SWZ, tj. Warunki w zakresie sytuacji ekonomicznej lub finansowej; </w:t>
      </w:r>
    </w:p>
    <w:p w14:paraId="0D1B2E7C" w14:textId="5CDD6057" w:rsidR="005732BB" w:rsidRPr="00DF0DCD" w:rsidRDefault="005732BB" w:rsidP="005732BB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DF0DCD">
        <w:rPr>
          <w:rFonts w:ascii="Bookman Old Style" w:hAnsi="Bookman Old Style" w:cs="Bookman Old Style"/>
          <w:sz w:val="20"/>
          <w:szCs w:val="20"/>
        </w:rPr>
        <w:t>Pkt XV</w:t>
      </w:r>
      <w:r w:rsidR="00DF0DCD" w:rsidRPr="00DF0DCD">
        <w:rPr>
          <w:rFonts w:ascii="Bookman Old Style" w:hAnsi="Bookman Old Style" w:cs="Bookman Old Style"/>
          <w:sz w:val="20"/>
          <w:szCs w:val="20"/>
        </w:rPr>
        <w:t>I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I.1.3 </w:t>
      </w:r>
      <w:proofErr w:type="spellStart"/>
      <w:r w:rsidRPr="00DF0DCD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Pr="00DF0DCD">
        <w:rPr>
          <w:rFonts w:ascii="Bookman Old Style" w:hAnsi="Bookman Old Style" w:cs="Bookman Old Style"/>
          <w:sz w:val="20"/>
          <w:szCs w:val="20"/>
        </w:rPr>
        <w:t xml:space="preserve"> f) SWZ, tj. Warunki w zakresie sytuacji ekonomicznej lub finansowej; </w:t>
      </w:r>
    </w:p>
    <w:p w14:paraId="66D30EB5" w14:textId="33C5CFBC" w:rsidR="005732BB" w:rsidRPr="00DF0DCD" w:rsidRDefault="005732BB" w:rsidP="005732BB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DF0DCD">
        <w:rPr>
          <w:rFonts w:ascii="Bookman Old Style" w:hAnsi="Bookman Old Style" w:cs="Bookman Old Style"/>
          <w:sz w:val="20"/>
          <w:szCs w:val="20"/>
        </w:rPr>
        <w:t>Pkt XVI</w:t>
      </w:r>
      <w:r w:rsidR="00DF0DCD" w:rsidRPr="00DF0DCD">
        <w:rPr>
          <w:rFonts w:ascii="Bookman Old Style" w:hAnsi="Bookman Old Style" w:cs="Bookman Old Style"/>
          <w:sz w:val="20"/>
          <w:szCs w:val="20"/>
        </w:rPr>
        <w:t>I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.1.3 </w:t>
      </w:r>
      <w:proofErr w:type="spellStart"/>
      <w:r w:rsidRPr="00DF0DCD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Pr="00DF0DCD">
        <w:rPr>
          <w:rFonts w:ascii="Bookman Old Style" w:hAnsi="Bookman Old Style" w:cs="Bookman Old Style"/>
          <w:sz w:val="20"/>
          <w:szCs w:val="20"/>
        </w:rPr>
        <w:t xml:space="preserve"> g) SWZ, tj. Warunki w zakresie sytuacji ekonomicznej lub finansowej; </w:t>
      </w:r>
    </w:p>
    <w:p w14:paraId="49E8106B" w14:textId="46BF28E0" w:rsidR="005732BB" w:rsidRPr="00DF0DCD" w:rsidRDefault="005732BB" w:rsidP="005732BB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DF0DCD">
        <w:rPr>
          <w:rFonts w:ascii="Bookman Old Style" w:hAnsi="Bookman Old Style" w:cs="Bookman Old Style"/>
          <w:sz w:val="20"/>
          <w:szCs w:val="20"/>
        </w:rPr>
        <w:t>Pkt XVI</w:t>
      </w:r>
      <w:r w:rsidR="00DF0DCD" w:rsidRPr="00DF0DCD">
        <w:rPr>
          <w:rFonts w:ascii="Bookman Old Style" w:hAnsi="Bookman Old Style" w:cs="Bookman Old Style"/>
          <w:sz w:val="20"/>
          <w:szCs w:val="20"/>
        </w:rPr>
        <w:t>I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.1.3 </w:t>
      </w:r>
      <w:proofErr w:type="spellStart"/>
      <w:r w:rsidRPr="00DF0DCD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Pr="00DF0DCD">
        <w:rPr>
          <w:rFonts w:ascii="Bookman Old Style" w:hAnsi="Bookman Old Style" w:cs="Bookman Old Style"/>
          <w:sz w:val="20"/>
          <w:szCs w:val="20"/>
        </w:rPr>
        <w:t xml:space="preserve"> h) SWZ, tj. Warunki w zakresie sytuacji ekonomicznej lub finansowej; </w:t>
      </w:r>
    </w:p>
    <w:p w14:paraId="66CAAA77" w14:textId="2E900174" w:rsidR="005732BB" w:rsidRPr="00DF0DCD" w:rsidRDefault="005732BB" w:rsidP="005732BB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DF0DCD">
        <w:rPr>
          <w:rFonts w:ascii="Bookman Old Style" w:hAnsi="Bookman Old Style" w:cs="Bookman Old Style"/>
          <w:sz w:val="20"/>
          <w:szCs w:val="20"/>
        </w:rPr>
        <w:t>Pkt XVI</w:t>
      </w:r>
      <w:r w:rsidR="00DF0DCD" w:rsidRPr="00DF0DCD">
        <w:rPr>
          <w:rFonts w:ascii="Bookman Old Style" w:hAnsi="Bookman Old Style" w:cs="Bookman Old Style"/>
          <w:sz w:val="20"/>
          <w:szCs w:val="20"/>
        </w:rPr>
        <w:t>I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.1.3 </w:t>
      </w:r>
      <w:proofErr w:type="spellStart"/>
      <w:r w:rsidRPr="00DF0DCD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Pr="00DF0DCD">
        <w:rPr>
          <w:rFonts w:ascii="Bookman Old Style" w:hAnsi="Bookman Old Style" w:cs="Bookman Old Style"/>
          <w:sz w:val="20"/>
          <w:szCs w:val="20"/>
        </w:rPr>
        <w:t xml:space="preserve"> i) SWZ, tj. Warunki w zakresie sytuacji ekonomicznej lub finansowej; </w:t>
      </w:r>
    </w:p>
    <w:p w14:paraId="07FA9005" w14:textId="65947E14" w:rsidR="005732BB" w:rsidRPr="00DF0DCD" w:rsidRDefault="005732BB" w:rsidP="005732BB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DF0DCD">
        <w:rPr>
          <w:rFonts w:ascii="Bookman Old Style" w:hAnsi="Bookman Old Style" w:cs="Bookman Old Style"/>
          <w:sz w:val="20"/>
          <w:szCs w:val="20"/>
        </w:rPr>
        <w:t>Pkt XVI</w:t>
      </w:r>
      <w:r w:rsidR="00DF0DCD" w:rsidRPr="00DF0DCD">
        <w:rPr>
          <w:rFonts w:ascii="Bookman Old Style" w:hAnsi="Bookman Old Style" w:cs="Bookman Old Style"/>
          <w:sz w:val="20"/>
          <w:szCs w:val="20"/>
        </w:rPr>
        <w:t>I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.1.3 </w:t>
      </w:r>
      <w:proofErr w:type="spellStart"/>
      <w:r w:rsidRPr="00DF0DCD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Pr="00DF0DCD">
        <w:rPr>
          <w:rFonts w:ascii="Bookman Old Style" w:hAnsi="Bookman Old Style" w:cs="Bookman Old Style"/>
          <w:sz w:val="20"/>
          <w:szCs w:val="20"/>
        </w:rPr>
        <w:t xml:space="preserve"> j) SWZ, tj. Warunki w zakresie sytuacji ekonomicznej lub finansowej; </w:t>
      </w:r>
    </w:p>
    <w:p w14:paraId="3273BBCD" w14:textId="0CB5B549" w:rsidR="005732BB" w:rsidRPr="00DF0DCD" w:rsidRDefault="005732BB" w:rsidP="005732BB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DF0DCD">
        <w:rPr>
          <w:rFonts w:ascii="Bookman Old Style" w:hAnsi="Bookman Old Style" w:cs="Bookman Old Style"/>
          <w:sz w:val="20"/>
          <w:szCs w:val="20"/>
        </w:rPr>
        <w:t>Pkt XVI</w:t>
      </w:r>
      <w:r w:rsidR="00DF0DCD" w:rsidRPr="00DF0DCD">
        <w:rPr>
          <w:rFonts w:ascii="Bookman Old Style" w:hAnsi="Bookman Old Style" w:cs="Bookman Old Style"/>
          <w:sz w:val="20"/>
          <w:szCs w:val="20"/>
        </w:rPr>
        <w:t>I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.1.3 </w:t>
      </w:r>
      <w:proofErr w:type="spellStart"/>
      <w:r w:rsidRPr="00DF0DCD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Pr="00DF0DCD">
        <w:rPr>
          <w:rFonts w:ascii="Bookman Old Style" w:hAnsi="Bookman Old Style" w:cs="Bookman Old Style"/>
          <w:sz w:val="20"/>
          <w:szCs w:val="20"/>
        </w:rPr>
        <w:t xml:space="preserve"> k) SWZ, tj. Warunki w zakresie sytuacji ekonomicznej lub finansowej; </w:t>
      </w:r>
    </w:p>
    <w:p w14:paraId="1CF872DA" w14:textId="31F87A33" w:rsidR="005732BB" w:rsidRPr="00DF0DCD" w:rsidRDefault="005732BB" w:rsidP="005732BB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DF0DCD">
        <w:rPr>
          <w:rFonts w:ascii="Bookman Old Style" w:hAnsi="Bookman Old Style" w:cs="Bookman Old Style"/>
          <w:sz w:val="20"/>
          <w:szCs w:val="20"/>
        </w:rPr>
        <w:t>Pkt XVI</w:t>
      </w:r>
      <w:r w:rsidR="00DF0DCD" w:rsidRPr="00DF0DCD">
        <w:rPr>
          <w:rFonts w:ascii="Bookman Old Style" w:hAnsi="Bookman Old Style" w:cs="Bookman Old Style"/>
          <w:sz w:val="20"/>
          <w:szCs w:val="20"/>
        </w:rPr>
        <w:t>I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.1.3 </w:t>
      </w:r>
      <w:proofErr w:type="spellStart"/>
      <w:r w:rsidRPr="00DF0DCD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Pr="00DF0DCD">
        <w:rPr>
          <w:rFonts w:ascii="Bookman Old Style" w:hAnsi="Bookman Old Style" w:cs="Bookman Old Style"/>
          <w:sz w:val="20"/>
          <w:szCs w:val="20"/>
        </w:rPr>
        <w:t xml:space="preserve"> l) SWZ, tj. Warunki w zakresie sytuacji ekonomicznej lub finansowej; </w:t>
      </w:r>
    </w:p>
    <w:p w14:paraId="4409DB15" w14:textId="755B7168" w:rsidR="00C261ED" w:rsidRPr="00DF0DCD" w:rsidRDefault="00C261ED" w:rsidP="00812855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DF0DCD">
        <w:rPr>
          <w:rFonts w:ascii="Bookman Old Style" w:hAnsi="Bookman Old Style" w:cs="Bookman Old Style"/>
          <w:sz w:val="20"/>
          <w:szCs w:val="20"/>
        </w:rPr>
        <w:t>Pkt XV</w:t>
      </w:r>
      <w:r w:rsidR="00DF0DCD" w:rsidRPr="00DF0DCD">
        <w:rPr>
          <w:rFonts w:ascii="Bookman Old Style" w:hAnsi="Bookman Old Style" w:cs="Bookman Old Style"/>
          <w:sz w:val="20"/>
          <w:szCs w:val="20"/>
        </w:rPr>
        <w:t>I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I.1.4 </w:t>
      </w:r>
      <w:proofErr w:type="spellStart"/>
      <w:r w:rsidRPr="00DF0DCD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Pr="00DF0DCD">
        <w:rPr>
          <w:rFonts w:ascii="Bookman Old Style" w:hAnsi="Bookman Old Style" w:cs="Bookman Old Style"/>
          <w:sz w:val="20"/>
          <w:szCs w:val="20"/>
        </w:rPr>
        <w:t xml:space="preserve"> </w:t>
      </w:r>
      <w:r w:rsidR="00DF0DCD" w:rsidRPr="00DF0DCD">
        <w:rPr>
          <w:rFonts w:ascii="Bookman Old Style" w:hAnsi="Bookman Old Style" w:cs="Bookman Old Style"/>
          <w:sz w:val="20"/>
          <w:szCs w:val="20"/>
        </w:rPr>
        <w:t>1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) </w:t>
      </w:r>
      <w:r w:rsidR="00DF0DCD" w:rsidRPr="00DF0DCD">
        <w:rPr>
          <w:rFonts w:ascii="Bookman Old Style" w:hAnsi="Bookman Old Style" w:cs="Bookman Old Style"/>
          <w:sz w:val="20"/>
          <w:szCs w:val="20"/>
        </w:rPr>
        <w:t xml:space="preserve">lit a) </w:t>
      </w:r>
      <w:r w:rsidRPr="00DF0DCD">
        <w:rPr>
          <w:rFonts w:ascii="Bookman Old Style" w:hAnsi="Bookman Old Style" w:cs="Bookman Old Style"/>
          <w:sz w:val="20"/>
          <w:szCs w:val="20"/>
        </w:rPr>
        <w:t>SWZ, tj. Warunki w zakresie zdolności technicznej lub zawodowej;</w:t>
      </w:r>
      <w:r w:rsidR="00FA0FE5" w:rsidRPr="00DF0DCD">
        <w:rPr>
          <w:rFonts w:ascii="Bookman Old Style" w:hAnsi="Bookman Old Style" w:cs="Bookman Old Style"/>
          <w:sz w:val="20"/>
          <w:szCs w:val="20"/>
        </w:rPr>
        <w:t xml:space="preserve"> </w:t>
      </w:r>
    </w:p>
    <w:p w14:paraId="480EB1C7" w14:textId="08843A7A" w:rsidR="005732BB" w:rsidRPr="00DF0DCD" w:rsidRDefault="005732BB" w:rsidP="005732BB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lastRenderedPageBreak/>
        <w:sym w:font="Symbol" w:char="F07F"/>
      </w:r>
      <w:r w:rsidRPr="00DF0DCD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Pkt </w:t>
      </w:r>
      <w:r w:rsidR="00DF0DCD" w:rsidRPr="00DF0DCD">
        <w:rPr>
          <w:rFonts w:ascii="Bookman Old Style" w:hAnsi="Bookman Old Style" w:cs="Bookman Old Style"/>
          <w:sz w:val="20"/>
          <w:szCs w:val="20"/>
        </w:rPr>
        <w:t xml:space="preserve">XVII.1.4 </w:t>
      </w:r>
      <w:proofErr w:type="spellStart"/>
      <w:r w:rsidR="00DF0DCD" w:rsidRPr="00DF0DCD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="00DF0DCD" w:rsidRPr="00DF0DCD">
        <w:rPr>
          <w:rFonts w:ascii="Bookman Old Style" w:hAnsi="Bookman Old Style" w:cs="Bookman Old Style"/>
          <w:sz w:val="20"/>
          <w:szCs w:val="20"/>
        </w:rPr>
        <w:t xml:space="preserve"> 1) lit 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b) SWZ, tj. Warunki w zakresie zdolności technicznej lub zawodowej; </w:t>
      </w:r>
    </w:p>
    <w:p w14:paraId="76C7008C" w14:textId="2C83F1A3" w:rsidR="005732BB" w:rsidRPr="00DF0DCD" w:rsidRDefault="005732BB" w:rsidP="005732BB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Pkt </w:t>
      </w:r>
      <w:r w:rsidR="00DF0DCD" w:rsidRPr="00DF0DCD">
        <w:rPr>
          <w:rFonts w:ascii="Bookman Old Style" w:hAnsi="Bookman Old Style" w:cs="Bookman Old Style"/>
          <w:sz w:val="20"/>
          <w:szCs w:val="20"/>
        </w:rPr>
        <w:t xml:space="preserve">XVII.1.4 </w:t>
      </w:r>
      <w:proofErr w:type="spellStart"/>
      <w:r w:rsidR="00DF0DCD" w:rsidRPr="00DF0DCD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="00DF0DCD" w:rsidRPr="00DF0DCD">
        <w:rPr>
          <w:rFonts w:ascii="Bookman Old Style" w:hAnsi="Bookman Old Style" w:cs="Bookman Old Style"/>
          <w:sz w:val="20"/>
          <w:szCs w:val="20"/>
        </w:rPr>
        <w:t xml:space="preserve"> 1) lit 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c) SWZ, tj. Warunki w zakresie zdolności technicznej lub zawodowej; </w:t>
      </w:r>
    </w:p>
    <w:p w14:paraId="4B6CF238" w14:textId="16425D9C" w:rsidR="005732BB" w:rsidRPr="00DF0DCD" w:rsidRDefault="005732BB" w:rsidP="005732BB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Pkt </w:t>
      </w:r>
      <w:r w:rsidR="00DF0DCD" w:rsidRPr="00DF0DCD">
        <w:rPr>
          <w:rFonts w:ascii="Bookman Old Style" w:hAnsi="Bookman Old Style" w:cs="Bookman Old Style"/>
          <w:sz w:val="20"/>
          <w:szCs w:val="20"/>
        </w:rPr>
        <w:t xml:space="preserve">XVII.1.4 </w:t>
      </w:r>
      <w:proofErr w:type="spellStart"/>
      <w:r w:rsidR="00DF0DCD" w:rsidRPr="00DF0DCD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="00DF0DCD" w:rsidRPr="00DF0DCD">
        <w:rPr>
          <w:rFonts w:ascii="Bookman Old Style" w:hAnsi="Bookman Old Style" w:cs="Bookman Old Style"/>
          <w:sz w:val="20"/>
          <w:szCs w:val="20"/>
        </w:rPr>
        <w:t xml:space="preserve"> 1) lit 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d) SWZ, tj. Warunki w zakresie zdolności technicznej lub zawodowej; </w:t>
      </w:r>
    </w:p>
    <w:p w14:paraId="2D9535D2" w14:textId="67E5BC8C" w:rsidR="005732BB" w:rsidRPr="00DF0DCD" w:rsidRDefault="005732BB" w:rsidP="005732BB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Pkt </w:t>
      </w:r>
      <w:r w:rsidR="00DF0DCD" w:rsidRPr="00DF0DCD">
        <w:rPr>
          <w:rFonts w:ascii="Bookman Old Style" w:hAnsi="Bookman Old Style" w:cs="Bookman Old Style"/>
          <w:sz w:val="20"/>
          <w:szCs w:val="20"/>
        </w:rPr>
        <w:t xml:space="preserve">XVII.1.4 </w:t>
      </w:r>
      <w:proofErr w:type="spellStart"/>
      <w:r w:rsidR="00DF0DCD" w:rsidRPr="00DF0DCD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="00DF0DCD" w:rsidRPr="00DF0DCD">
        <w:rPr>
          <w:rFonts w:ascii="Bookman Old Style" w:hAnsi="Bookman Old Style" w:cs="Bookman Old Style"/>
          <w:sz w:val="20"/>
          <w:szCs w:val="20"/>
        </w:rPr>
        <w:t xml:space="preserve"> 1) lit 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e) SWZ, tj. Warunki w zakresie zdolności technicznej lub zawodowej; </w:t>
      </w:r>
    </w:p>
    <w:p w14:paraId="503E8D35" w14:textId="2FEC94B4" w:rsidR="005732BB" w:rsidRPr="00DF0DCD" w:rsidRDefault="005732BB" w:rsidP="005732BB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Pkt </w:t>
      </w:r>
      <w:r w:rsidR="00DF0DCD" w:rsidRPr="00DF0DCD">
        <w:rPr>
          <w:rFonts w:ascii="Bookman Old Style" w:hAnsi="Bookman Old Style" w:cs="Bookman Old Style"/>
          <w:sz w:val="20"/>
          <w:szCs w:val="20"/>
        </w:rPr>
        <w:t xml:space="preserve">XVII.1.4 </w:t>
      </w:r>
      <w:proofErr w:type="spellStart"/>
      <w:r w:rsidR="00DF0DCD" w:rsidRPr="00DF0DCD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="00DF0DCD" w:rsidRPr="00DF0DCD">
        <w:rPr>
          <w:rFonts w:ascii="Bookman Old Style" w:hAnsi="Bookman Old Style" w:cs="Bookman Old Style"/>
          <w:sz w:val="20"/>
          <w:szCs w:val="20"/>
        </w:rPr>
        <w:t xml:space="preserve"> 1) lit 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f) SWZ, tj. Warunki w zakresie zdolności technicznej lub zawodowej; </w:t>
      </w:r>
    </w:p>
    <w:p w14:paraId="0ABC14E1" w14:textId="2E6FE8EA" w:rsidR="005732BB" w:rsidRPr="00DF0DCD" w:rsidRDefault="005732BB" w:rsidP="005732BB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Pkt </w:t>
      </w:r>
      <w:r w:rsidR="00DF0DCD" w:rsidRPr="00DF0DCD">
        <w:rPr>
          <w:rFonts w:ascii="Bookman Old Style" w:hAnsi="Bookman Old Style" w:cs="Bookman Old Style"/>
          <w:sz w:val="20"/>
          <w:szCs w:val="20"/>
        </w:rPr>
        <w:t xml:space="preserve">XVII.1.4 </w:t>
      </w:r>
      <w:proofErr w:type="spellStart"/>
      <w:r w:rsidR="00DF0DCD" w:rsidRPr="00DF0DCD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="00DF0DCD" w:rsidRPr="00DF0DCD">
        <w:rPr>
          <w:rFonts w:ascii="Bookman Old Style" w:hAnsi="Bookman Old Style" w:cs="Bookman Old Style"/>
          <w:sz w:val="20"/>
          <w:szCs w:val="20"/>
        </w:rPr>
        <w:t xml:space="preserve"> 1) lit 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g) SWZ, tj. Warunki w zakresie zdolności technicznej lub zawodowej; </w:t>
      </w:r>
    </w:p>
    <w:p w14:paraId="6C79C16B" w14:textId="6867C102" w:rsidR="005732BB" w:rsidRPr="00DF0DCD" w:rsidRDefault="005732BB" w:rsidP="005732BB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Pkt </w:t>
      </w:r>
      <w:r w:rsidR="00DF0DCD" w:rsidRPr="00DF0DCD">
        <w:rPr>
          <w:rFonts w:ascii="Bookman Old Style" w:hAnsi="Bookman Old Style" w:cs="Bookman Old Style"/>
          <w:sz w:val="20"/>
          <w:szCs w:val="20"/>
        </w:rPr>
        <w:t xml:space="preserve">XVII.1.4 </w:t>
      </w:r>
      <w:proofErr w:type="spellStart"/>
      <w:r w:rsidR="00DF0DCD" w:rsidRPr="00DF0DCD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="00DF0DCD" w:rsidRPr="00DF0DCD">
        <w:rPr>
          <w:rFonts w:ascii="Bookman Old Style" w:hAnsi="Bookman Old Style" w:cs="Bookman Old Style"/>
          <w:sz w:val="20"/>
          <w:szCs w:val="20"/>
        </w:rPr>
        <w:t xml:space="preserve"> 1) lit 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h) SWZ, tj. Warunki w zakresie zdolności technicznej lub zawodowej; </w:t>
      </w:r>
    </w:p>
    <w:p w14:paraId="15FE233B" w14:textId="7DE61F88" w:rsidR="005732BB" w:rsidRPr="00DF0DCD" w:rsidRDefault="005732BB" w:rsidP="005732BB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Pkt </w:t>
      </w:r>
      <w:r w:rsidR="00DF0DCD" w:rsidRPr="00DF0DCD">
        <w:rPr>
          <w:rFonts w:ascii="Bookman Old Style" w:hAnsi="Bookman Old Style" w:cs="Bookman Old Style"/>
          <w:sz w:val="20"/>
          <w:szCs w:val="20"/>
        </w:rPr>
        <w:t xml:space="preserve">XVII.1.4 </w:t>
      </w:r>
      <w:proofErr w:type="spellStart"/>
      <w:r w:rsidR="00DF0DCD" w:rsidRPr="00DF0DCD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="00DF0DCD" w:rsidRPr="00DF0DCD">
        <w:rPr>
          <w:rFonts w:ascii="Bookman Old Style" w:hAnsi="Bookman Old Style" w:cs="Bookman Old Style"/>
          <w:sz w:val="20"/>
          <w:szCs w:val="20"/>
        </w:rPr>
        <w:t xml:space="preserve"> 1) lit 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i) SWZ, tj. Warunki w zakresie zdolności technicznej lub zawodowej; </w:t>
      </w:r>
    </w:p>
    <w:p w14:paraId="519A3D90" w14:textId="6DFD96D2" w:rsidR="005732BB" w:rsidRPr="00DF0DCD" w:rsidRDefault="005732BB" w:rsidP="005732BB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Pkt </w:t>
      </w:r>
      <w:r w:rsidR="00DF0DCD" w:rsidRPr="00DF0DCD">
        <w:rPr>
          <w:rFonts w:ascii="Bookman Old Style" w:hAnsi="Bookman Old Style" w:cs="Bookman Old Style"/>
          <w:sz w:val="20"/>
          <w:szCs w:val="20"/>
        </w:rPr>
        <w:t xml:space="preserve">XVII.1.4 </w:t>
      </w:r>
      <w:proofErr w:type="spellStart"/>
      <w:r w:rsidR="00DF0DCD" w:rsidRPr="00DF0DCD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="00DF0DCD" w:rsidRPr="00DF0DCD">
        <w:rPr>
          <w:rFonts w:ascii="Bookman Old Style" w:hAnsi="Bookman Old Style" w:cs="Bookman Old Style"/>
          <w:sz w:val="20"/>
          <w:szCs w:val="20"/>
        </w:rPr>
        <w:t xml:space="preserve"> 1) lit 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j) SWZ, tj. Warunki w zakresie zdolności technicznej lub zawodowej; </w:t>
      </w:r>
    </w:p>
    <w:p w14:paraId="2538A0D2" w14:textId="7D3F3DA9" w:rsidR="005732BB" w:rsidRPr="00DF0DCD" w:rsidRDefault="005732BB" w:rsidP="005732BB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Pkt </w:t>
      </w:r>
      <w:r w:rsidR="00DF0DCD" w:rsidRPr="00DF0DCD">
        <w:rPr>
          <w:rFonts w:ascii="Bookman Old Style" w:hAnsi="Bookman Old Style" w:cs="Bookman Old Style"/>
          <w:sz w:val="20"/>
          <w:szCs w:val="20"/>
        </w:rPr>
        <w:t xml:space="preserve">XVII.1.4 </w:t>
      </w:r>
      <w:proofErr w:type="spellStart"/>
      <w:r w:rsidR="00DF0DCD" w:rsidRPr="00DF0DCD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="00DF0DCD" w:rsidRPr="00DF0DCD">
        <w:rPr>
          <w:rFonts w:ascii="Bookman Old Style" w:hAnsi="Bookman Old Style" w:cs="Bookman Old Style"/>
          <w:sz w:val="20"/>
          <w:szCs w:val="20"/>
        </w:rPr>
        <w:t xml:space="preserve"> 1) lit 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k) SWZ, tj. Warunki w zakresie zdolności technicznej lub zawodowej; </w:t>
      </w:r>
    </w:p>
    <w:p w14:paraId="087E5429" w14:textId="327A3213" w:rsidR="005732BB" w:rsidRPr="00DF0DCD" w:rsidRDefault="005732BB" w:rsidP="005732BB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DF0DCD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DF0DCD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Pkt </w:t>
      </w:r>
      <w:r w:rsidR="00DF0DCD" w:rsidRPr="00DF0DCD">
        <w:rPr>
          <w:rFonts w:ascii="Bookman Old Style" w:hAnsi="Bookman Old Style" w:cs="Bookman Old Style"/>
          <w:sz w:val="20"/>
          <w:szCs w:val="20"/>
        </w:rPr>
        <w:t xml:space="preserve">XVII.1.4 </w:t>
      </w:r>
      <w:proofErr w:type="spellStart"/>
      <w:r w:rsidR="00DF0DCD" w:rsidRPr="00DF0DCD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="00DF0DCD" w:rsidRPr="00DF0DCD">
        <w:rPr>
          <w:rFonts w:ascii="Bookman Old Style" w:hAnsi="Bookman Old Style" w:cs="Bookman Old Style"/>
          <w:sz w:val="20"/>
          <w:szCs w:val="20"/>
        </w:rPr>
        <w:t xml:space="preserve"> 1) lit </w:t>
      </w:r>
      <w:r w:rsidRPr="00DF0DCD">
        <w:rPr>
          <w:rFonts w:ascii="Bookman Old Style" w:hAnsi="Bookman Old Style" w:cs="Bookman Old Style"/>
          <w:sz w:val="20"/>
          <w:szCs w:val="20"/>
        </w:rPr>
        <w:t xml:space="preserve">l) SWZ, tj. Warunki w zakresie zdolności technicznej lub zawodowej; </w:t>
      </w:r>
    </w:p>
    <w:p w14:paraId="3CF2DE23" w14:textId="0593A088" w:rsidR="00DF0DCD" w:rsidRPr="00955AD9" w:rsidRDefault="00DF0DCD" w:rsidP="00DF0DC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955AD9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955AD9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955AD9">
        <w:rPr>
          <w:rFonts w:ascii="Bookman Old Style" w:hAnsi="Bookman Old Style" w:cs="Bookman Old Style"/>
          <w:sz w:val="20"/>
          <w:szCs w:val="20"/>
        </w:rPr>
        <w:t xml:space="preserve">Pkt XVII.1.4 </w:t>
      </w:r>
      <w:proofErr w:type="spellStart"/>
      <w:r w:rsidRPr="00955AD9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Pr="00955AD9">
        <w:rPr>
          <w:rFonts w:ascii="Bookman Old Style" w:hAnsi="Bookman Old Style" w:cs="Bookman Old Style"/>
          <w:sz w:val="20"/>
          <w:szCs w:val="20"/>
        </w:rPr>
        <w:t xml:space="preserve"> 2) lit a) SWZ, tj. Warunki w zakresie jakości;</w:t>
      </w:r>
    </w:p>
    <w:p w14:paraId="2C631BE8" w14:textId="77777777" w:rsidR="00DF0DCD" w:rsidRPr="00955AD9" w:rsidRDefault="00DF0DCD" w:rsidP="00812855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955AD9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955AD9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955AD9">
        <w:rPr>
          <w:rFonts w:ascii="Bookman Old Style" w:hAnsi="Bookman Old Style" w:cs="Bookman Old Style"/>
          <w:sz w:val="20"/>
          <w:szCs w:val="20"/>
        </w:rPr>
        <w:t xml:space="preserve">Pkt XVII.1.4 </w:t>
      </w:r>
      <w:proofErr w:type="spellStart"/>
      <w:r w:rsidRPr="00955AD9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Pr="00955AD9">
        <w:rPr>
          <w:rFonts w:ascii="Bookman Old Style" w:hAnsi="Bookman Old Style" w:cs="Bookman Old Style"/>
          <w:sz w:val="20"/>
          <w:szCs w:val="20"/>
        </w:rPr>
        <w:t xml:space="preserve"> 2) lit b) SWZ, tj. Warunki w zakresie jakości;</w:t>
      </w:r>
    </w:p>
    <w:p w14:paraId="451E1A26" w14:textId="77777777" w:rsidR="00DF0DCD" w:rsidRPr="00955AD9" w:rsidRDefault="00DF0DCD" w:rsidP="00812855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955AD9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955AD9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955AD9">
        <w:rPr>
          <w:rFonts w:ascii="Bookman Old Style" w:hAnsi="Bookman Old Style" w:cs="Bookman Old Style"/>
          <w:sz w:val="20"/>
          <w:szCs w:val="20"/>
        </w:rPr>
        <w:t xml:space="preserve">Pkt XVII.1.4 </w:t>
      </w:r>
      <w:proofErr w:type="spellStart"/>
      <w:r w:rsidRPr="00955AD9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Pr="00955AD9">
        <w:rPr>
          <w:rFonts w:ascii="Bookman Old Style" w:hAnsi="Bookman Old Style" w:cs="Bookman Old Style"/>
          <w:sz w:val="20"/>
          <w:szCs w:val="20"/>
        </w:rPr>
        <w:t xml:space="preserve"> 2) lit c) SWZ, tj. Warunki w zakresie jakości;</w:t>
      </w:r>
    </w:p>
    <w:p w14:paraId="6E12F585" w14:textId="77777777" w:rsidR="00DF0DCD" w:rsidRPr="00955AD9" w:rsidRDefault="00DF0DCD" w:rsidP="00812855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955AD9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955AD9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955AD9">
        <w:rPr>
          <w:rFonts w:ascii="Bookman Old Style" w:hAnsi="Bookman Old Style" w:cs="Bookman Old Style"/>
          <w:sz w:val="20"/>
          <w:szCs w:val="20"/>
        </w:rPr>
        <w:t xml:space="preserve">Pkt XVII.1.4 </w:t>
      </w:r>
      <w:proofErr w:type="spellStart"/>
      <w:r w:rsidRPr="00955AD9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Pr="00955AD9">
        <w:rPr>
          <w:rFonts w:ascii="Bookman Old Style" w:hAnsi="Bookman Old Style" w:cs="Bookman Old Style"/>
          <w:sz w:val="20"/>
          <w:szCs w:val="20"/>
        </w:rPr>
        <w:t xml:space="preserve"> 2) lit d) SWZ, tj. Warunki w zakresie jakości;</w:t>
      </w:r>
    </w:p>
    <w:p w14:paraId="2495AC01" w14:textId="77777777" w:rsidR="00DF0DCD" w:rsidRPr="00955AD9" w:rsidRDefault="00DF0DCD" w:rsidP="00812855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955AD9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955AD9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955AD9">
        <w:rPr>
          <w:rFonts w:ascii="Bookman Old Style" w:hAnsi="Bookman Old Style" w:cs="Bookman Old Style"/>
          <w:sz w:val="20"/>
          <w:szCs w:val="20"/>
        </w:rPr>
        <w:t xml:space="preserve">Pkt XVII.1.4 </w:t>
      </w:r>
      <w:proofErr w:type="spellStart"/>
      <w:r w:rsidRPr="00955AD9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Pr="00955AD9">
        <w:rPr>
          <w:rFonts w:ascii="Bookman Old Style" w:hAnsi="Bookman Old Style" w:cs="Bookman Old Style"/>
          <w:sz w:val="20"/>
          <w:szCs w:val="20"/>
        </w:rPr>
        <w:t xml:space="preserve"> 2) lit e) SWZ, tj. Warunki w zakresie jakości;</w:t>
      </w:r>
    </w:p>
    <w:p w14:paraId="7D6F3AB5" w14:textId="77777777" w:rsidR="00DF0DCD" w:rsidRPr="00955AD9" w:rsidRDefault="00DF0DCD" w:rsidP="00812855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955AD9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955AD9"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955AD9">
        <w:rPr>
          <w:rFonts w:ascii="Bookman Old Style" w:hAnsi="Bookman Old Style" w:cs="Bookman Old Style"/>
          <w:sz w:val="20"/>
          <w:szCs w:val="20"/>
        </w:rPr>
        <w:t xml:space="preserve">Pkt XVII.1.4 </w:t>
      </w:r>
      <w:proofErr w:type="spellStart"/>
      <w:r w:rsidRPr="00955AD9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Pr="00955AD9">
        <w:rPr>
          <w:rFonts w:ascii="Bookman Old Style" w:hAnsi="Bookman Old Style" w:cs="Bookman Old Style"/>
          <w:sz w:val="20"/>
          <w:szCs w:val="20"/>
        </w:rPr>
        <w:t xml:space="preserve"> 2) lit f) SWZ, tj. Warunki w zakresie jakości;</w:t>
      </w:r>
    </w:p>
    <w:p w14:paraId="360F7154" w14:textId="097B757E" w:rsidR="00A47F57" w:rsidRDefault="00A47F57" w:rsidP="00812855">
      <w:pPr>
        <w:jc w:val="both"/>
        <w:rPr>
          <w:rFonts w:ascii="Bookman Old Style" w:hAnsi="Bookman Old Style" w:cs="Bookman Old Style"/>
          <w:sz w:val="20"/>
          <w:szCs w:val="20"/>
        </w:rPr>
      </w:pPr>
    </w:p>
    <w:p w14:paraId="60570B4F" w14:textId="61B611B7" w:rsidR="00A47F57" w:rsidRPr="00DF0DCD" w:rsidRDefault="00A47F57" w:rsidP="00812855">
      <w:pPr>
        <w:jc w:val="both"/>
        <w:rPr>
          <w:rFonts w:ascii="Bookman Old Style" w:hAnsi="Bookman Old Style" w:cs="Bookman Old Style"/>
          <w:sz w:val="20"/>
          <w:szCs w:val="20"/>
        </w:rPr>
      </w:pPr>
    </w:p>
    <w:sectPr w:rsidR="00A47F57" w:rsidRPr="00DF0DCD" w:rsidSect="00C63A00">
      <w:headerReference w:type="default" r:id="rId7"/>
      <w:footerReference w:type="default" r:id="rId8"/>
      <w:pgSz w:w="11906" w:h="16838"/>
      <w:pgMar w:top="851" w:right="1417" w:bottom="1276" w:left="1417" w:header="708" w:footer="45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92323" w14:textId="77777777" w:rsidR="00C261ED" w:rsidRDefault="00C261ED">
      <w:r>
        <w:separator/>
      </w:r>
    </w:p>
  </w:endnote>
  <w:endnote w:type="continuationSeparator" w:id="0">
    <w:p w14:paraId="1D40EDC6" w14:textId="77777777" w:rsidR="00C261ED" w:rsidRDefault="00C26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;宋体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C5417" w14:textId="77777777" w:rsidR="00C261ED" w:rsidRDefault="00C261ED">
    <w:pPr>
      <w:pStyle w:val="Stopka"/>
      <w:ind w:right="360"/>
      <w:jc w:val="center"/>
      <w:rPr>
        <w:sz w:val="20"/>
        <w:szCs w:val="20"/>
      </w:rPr>
    </w:pPr>
    <w:r>
      <w:rPr>
        <w:sz w:val="20"/>
        <w:szCs w:val="20"/>
      </w:rPr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>
      <w:rPr>
        <w:sz w:val="20"/>
        <w:szCs w:val="20"/>
      </w:rPr>
      <w:fldChar w:fldCharType="separate"/>
    </w:r>
    <w:r w:rsidR="000F622B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z </w:t>
    </w:r>
    <w:r>
      <w:rPr>
        <w:sz w:val="20"/>
        <w:szCs w:val="20"/>
      </w:rPr>
      <w:fldChar w:fldCharType="begin"/>
    </w:r>
    <w:r>
      <w:rPr>
        <w:sz w:val="20"/>
        <w:szCs w:val="20"/>
      </w:rPr>
      <w:instrText>NUMPAGES \* ARABIC</w:instrText>
    </w:r>
    <w:r>
      <w:rPr>
        <w:sz w:val="20"/>
        <w:szCs w:val="20"/>
      </w:rPr>
      <w:fldChar w:fldCharType="separate"/>
    </w:r>
    <w:r w:rsidR="000F622B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</w:p>
  <w:p w14:paraId="5F729885" w14:textId="77777777" w:rsidR="00C261ED" w:rsidRDefault="00C261ED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73E9B6" w14:textId="77777777" w:rsidR="00C261ED" w:rsidRDefault="00C261ED">
      <w:r>
        <w:separator/>
      </w:r>
    </w:p>
  </w:footnote>
  <w:footnote w:type="continuationSeparator" w:id="0">
    <w:p w14:paraId="3BAECA03" w14:textId="77777777" w:rsidR="00C261ED" w:rsidRDefault="00C26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7007C" w14:textId="192A628B" w:rsidR="00C261ED" w:rsidRDefault="0053010C">
    <w:pPr>
      <w:pStyle w:val="Nagwek"/>
      <w:jc w:val="right"/>
      <w:rPr>
        <w:rFonts w:ascii="Arial" w:hAnsi="Arial" w:cs="Arial"/>
        <w:b/>
        <w:bCs/>
      </w:rPr>
    </w:pPr>
    <w:r>
      <w:rPr>
        <w:noProof/>
      </w:rPr>
      <w:pict w14:anchorId="131EA1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52.55pt;height:46.6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00696"/>
    <w:multiLevelType w:val="hybridMultilevel"/>
    <w:tmpl w:val="3BC8F532"/>
    <w:lvl w:ilvl="0" w:tplc="A49EBBB2">
      <w:start w:val="87"/>
      <w:numFmt w:val="bullet"/>
      <w:lvlText w:val=""/>
      <w:lvlJc w:val="left"/>
      <w:pPr>
        <w:tabs>
          <w:tab w:val="num" w:pos="735"/>
        </w:tabs>
        <w:ind w:left="735" w:hanging="375"/>
      </w:pPr>
      <w:rPr>
        <w:rFonts w:ascii="Symbol" w:eastAsia="NSimSun" w:hAnsi="Symbol" w:hint="default"/>
        <w:b/>
        <w:color w:val="FF0000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E2AA5"/>
    <w:multiLevelType w:val="hybridMultilevel"/>
    <w:tmpl w:val="83420C92"/>
    <w:lvl w:ilvl="0" w:tplc="0415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E682B2E"/>
    <w:multiLevelType w:val="hybridMultilevel"/>
    <w:tmpl w:val="96BACED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95040"/>
    <w:multiLevelType w:val="multilevel"/>
    <w:tmpl w:val="8A00A5C8"/>
    <w:lvl w:ilvl="0">
      <w:start w:val="1"/>
      <w:numFmt w:val="bullet"/>
      <w:lvlText w:val="o"/>
      <w:lvlJc w:val="left"/>
      <w:pPr>
        <w:tabs>
          <w:tab w:val="num" w:pos="806"/>
        </w:tabs>
        <w:ind w:left="806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526"/>
        </w:tabs>
        <w:ind w:left="152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46"/>
        </w:tabs>
        <w:ind w:left="22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66"/>
        </w:tabs>
        <w:ind w:left="29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86"/>
        </w:tabs>
        <w:ind w:left="368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06"/>
        </w:tabs>
        <w:ind w:left="44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26"/>
        </w:tabs>
        <w:ind w:left="51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46"/>
        </w:tabs>
        <w:ind w:left="584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66"/>
        </w:tabs>
        <w:ind w:left="6566" w:hanging="360"/>
      </w:pPr>
      <w:rPr>
        <w:rFonts w:ascii="Wingdings" w:hAnsi="Wingdings" w:hint="default"/>
      </w:rPr>
    </w:lvl>
  </w:abstractNum>
  <w:abstractNum w:abstractNumId="4" w15:restartNumberingAfterBreak="0">
    <w:nsid w:val="347A68DB"/>
    <w:multiLevelType w:val="multilevel"/>
    <w:tmpl w:val="E7E027FC"/>
    <w:lvl w:ilvl="0">
      <w:start w:val="1"/>
      <w:numFmt w:val="decimal"/>
      <w:lvlText w:val="%1)"/>
      <w:lvlJc w:val="left"/>
      <w:pPr>
        <w:ind w:left="720" w:hanging="360"/>
      </w:pPr>
      <w:rPr>
        <w:rFonts w:ascii="Bookman Old Style" w:eastAsia="SimSun;宋体" w:hAnsi="Bookman Old Style" w:cs="Times New Roman"/>
        <w:kern w:val="2"/>
        <w:sz w:val="20"/>
        <w:szCs w:val="2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3C6A7097"/>
    <w:multiLevelType w:val="multilevel"/>
    <w:tmpl w:val="1D50E4C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/>
        <w:bCs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Bookman Old Style" w:eastAsia="Times New Roman" w:hAnsi="Bookman Old Style" w:cs="Times New Roman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" w15:restartNumberingAfterBreak="0">
    <w:nsid w:val="50D82F06"/>
    <w:multiLevelType w:val="hybridMultilevel"/>
    <w:tmpl w:val="8A00A5C8"/>
    <w:lvl w:ilvl="0" w:tplc="04150003">
      <w:start w:val="1"/>
      <w:numFmt w:val="bullet"/>
      <w:lvlText w:val="o"/>
      <w:lvlJc w:val="left"/>
      <w:pPr>
        <w:tabs>
          <w:tab w:val="num" w:pos="806"/>
        </w:tabs>
        <w:ind w:left="80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26"/>
        </w:tabs>
        <w:ind w:left="152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46"/>
        </w:tabs>
        <w:ind w:left="22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66"/>
        </w:tabs>
        <w:ind w:left="29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86"/>
        </w:tabs>
        <w:ind w:left="368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06"/>
        </w:tabs>
        <w:ind w:left="44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26"/>
        </w:tabs>
        <w:ind w:left="51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46"/>
        </w:tabs>
        <w:ind w:left="584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66"/>
        </w:tabs>
        <w:ind w:left="6566" w:hanging="360"/>
      </w:pPr>
      <w:rPr>
        <w:rFonts w:ascii="Wingdings" w:hAnsi="Wingdings" w:hint="default"/>
      </w:rPr>
    </w:lvl>
  </w:abstractNum>
  <w:abstractNum w:abstractNumId="7" w15:restartNumberingAfterBreak="0">
    <w:nsid w:val="5E273EE6"/>
    <w:multiLevelType w:val="hybridMultilevel"/>
    <w:tmpl w:val="64E414C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714ED0"/>
    <w:multiLevelType w:val="hybridMultilevel"/>
    <w:tmpl w:val="C6BCA1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B170015"/>
    <w:multiLevelType w:val="multilevel"/>
    <w:tmpl w:val="877AC192"/>
    <w:lvl w:ilvl="0">
      <w:start w:val="1"/>
      <w:numFmt w:val="none"/>
      <w:pStyle w:val="Nagwek1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8"/>
  </w:num>
  <w:num w:numId="5">
    <w:abstractNumId w:val="6"/>
  </w:num>
  <w:num w:numId="6">
    <w:abstractNumId w:val="3"/>
  </w:num>
  <w:num w:numId="7">
    <w:abstractNumId w:val="2"/>
  </w:num>
  <w:num w:numId="8">
    <w:abstractNumId w:val="7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embedSystemFonts/>
  <w:proofState w:spelling="clean"/>
  <w:defaultTabStop w:val="708"/>
  <w:hyphenationZone w:val="425"/>
  <w:characterSpacingControl w:val="doNotCompress"/>
  <w:doNotValidateAgainstSchema/>
  <w:doNotDemarcateInvalidXml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91E52"/>
    <w:rsid w:val="00000905"/>
    <w:rsid w:val="0000453C"/>
    <w:rsid w:val="00012350"/>
    <w:rsid w:val="00051BB5"/>
    <w:rsid w:val="00062DBB"/>
    <w:rsid w:val="00065787"/>
    <w:rsid w:val="00067E8D"/>
    <w:rsid w:val="00070EE6"/>
    <w:rsid w:val="000B36DD"/>
    <w:rsid w:val="000F0228"/>
    <w:rsid w:val="000F622B"/>
    <w:rsid w:val="0011237B"/>
    <w:rsid w:val="00175445"/>
    <w:rsid w:val="001E4919"/>
    <w:rsid w:val="002108E2"/>
    <w:rsid w:val="0024667D"/>
    <w:rsid w:val="002540E4"/>
    <w:rsid w:val="0025686E"/>
    <w:rsid w:val="0026413C"/>
    <w:rsid w:val="00274BF5"/>
    <w:rsid w:val="00277B14"/>
    <w:rsid w:val="002B237E"/>
    <w:rsid w:val="002E1E48"/>
    <w:rsid w:val="002E7B9E"/>
    <w:rsid w:val="0031283B"/>
    <w:rsid w:val="00347112"/>
    <w:rsid w:val="003C071F"/>
    <w:rsid w:val="00414162"/>
    <w:rsid w:val="00443EF1"/>
    <w:rsid w:val="00454344"/>
    <w:rsid w:val="0045498B"/>
    <w:rsid w:val="004830B3"/>
    <w:rsid w:val="00490D9B"/>
    <w:rsid w:val="00495838"/>
    <w:rsid w:val="004A16BC"/>
    <w:rsid w:val="004C25E2"/>
    <w:rsid w:val="0053010C"/>
    <w:rsid w:val="005732BB"/>
    <w:rsid w:val="0057442B"/>
    <w:rsid w:val="005A0C05"/>
    <w:rsid w:val="005C37BD"/>
    <w:rsid w:val="005C4EDE"/>
    <w:rsid w:val="005D3C8B"/>
    <w:rsid w:val="005E3235"/>
    <w:rsid w:val="00617B81"/>
    <w:rsid w:val="00624ADB"/>
    <w:rsid w:val="00651AD8"/>
    <w:rsid w:val="00691E52"/>
    <w:rsid w:val="006D0295"/>
    <w:rsid w:val="006E4DBC"/>
    <w:rsid w:val="006F5482"/>
    <w:rsid w:val="007209B0"/>
    <w:rsid w:val="00726D34"/>
    <w:rsid w:val="0074093A"/>
    <w:rsid w:val="0076123C"/>
    <w:rsid w:val="00775F79"/>
    <w:rsid w:val="007D29C0"/>
    <w:rsid w:val="007F6939"/>
    <w:rsid w:val="00812855"/>
    <w:rsid w:val="0081482C"/>
    <w:rsid w:val="00834A1F"/>
    <w:rsid w:val="008439AD"/>
    <w:rsid w:val="00862453"/>
    <w:rsid w:val="00883041"/>
    <w:rsid w:val="00894B5F"/>
    <w:rsid w:val="008F42E7"/>
    <w:rsid w:val="00955AD9"/>
    <w:rsid w:val="009813F2"/>
    <w:rsid w:val="00992001"/>
    <w:rsid w:val="00993C27"/>
    <w:rsid w:val="009D210B"/>
    <w:rsid w:val="009F1CEC"/>
    <w:rsid w:val="009F68B2"/>
    <w:rsid w:val="00A17C9C"/>
    <w:rsid w:val="00A47F57"/>
    <w:rsid w:val="00A52D28"/>
    <w:rsid w:val="00A66B09"/>
    <w:rsid w:val="00AA57D3"/>
    <w:rsid w:val="00AA7873"/>
    <w:rsid w:val="00AB7B45"/>
    <w:rsid w:val="00AF2FC1"/>
    <w:rsid w:val="00B14187"/>
    <w:rsid w:val="00B56478"/>
    <w:rsid w:val="00B73EF4"/>
    <w:rsid w:val="00BA12C2"/>
    <w:rsid w:val="00BC1002"/>
    <w:rsid w:val="00BF1481"/>
    <w:rsid w:val="00C05FD9"/>
    <w:rsid w:val="00C261ED"/>
    <w:rsid w:val="00C524F0"/>
    <w:rsid w:val="00C615A5"/>
    <w:rsid w:val="00C622C5"/>
    <w:rsid w:val="00C63A00"/>
    <w:rsid w:val="00C71F5C"/>
    <w:rsid w:val="00CD523A"/>
    <w:rsid w:val="00D04482"/>
    <w:rsid w:val="00D415C7"/>
    <w:rsid w:val="00D47048"/>
    <w:rsid w:val="00D85290"/>
    <w:rsid w:val="00DA7B5C"/>
    <w:rsid w:val="00DC55F6"/>
    <w:rsid w:val="00DE592D"/>
    <w:rsid w:val="00DF0DCD"/>
    <w:rsid w:val="00DF41D6"/>
    <w:rsid w:val="00E11705"/>
    <w:rsid w:val="00E27A5A"/>
    <w:rsid w:val="00E50C83"/>
    <w:rsid w:val="00E52F90"/>
    <w:rsid w:val="00E72941"/>
    <w:rsid w:val="00E81B34"/>
    <w:rsid w:val="00EC708C"/>
    <w:rsid w:val="00EF4B86"/>
    <w:rsid w:val="00EF5E3A"/>
    <w:rsid w:val="00F60722"/>
    <w:rsid w:val="00F6547D"/>
    <w:rsid w:val="00FA0FE5"/>
    <w:rsid w:val="00FF0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2"/>
    <o:shapelayout v:ext="edit">
      <o:idmap v:ext="edit" data="1"/>
    </o:shapelayout>
  </w:shapeDefaults>
  <w:decimalSymbol w:val=","/>
  <w:listSeparator w:val=";"/>
  <w14:docId w14:val="0FB44ECB"/>
  <w15:docId w15:val="{4D73DA51-CF44-4882-8232-762956C09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F0DCD"/>
    <w:pPr>
      <w:suppressAutoHyphens/>
    </w:pPr>
    <w:rPr>
      <w:rFonts w:ascii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63A00"/>
    <w:pPr>
      <w:keepNext/>
      <w:numPr>
        <w:numId w:val="1"/>
      </w:numPr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63A00"/>
    <w:pPr>
      <w:keepNext/>
      <w:numPr>
        <w:ilvl w:val="2"/>
        <w:numId w:val="1"/>
      </w:numPr>
      <w:shd w:val="clear" w:color="auto" w:fill="DFDFDF"/>
      <w:spacing w:line="360" w:lineRule="auto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63A00"/>
    <w:pPr>
      <w:keepNext/>
      <w:numPr>
        <w:ilvl w:val="5"/>
        <w:numId w:val="1"/>
      </w:numPr>
      <w:outlineLvl w:val="5"/>
    </w:pPr>
    <w:rPr>
      <w:rFonts w:ascii="Calibri" w:hAnsi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062DBB"/>
    <w:rPr>
      <w:rFonts w:ascii="Cambria" w:hAnsi="Cambria" w:cs="Times New Roman"/>
      <w:b/>
      <w:kern w:val="32"/>
      <w:sz w:val="32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062DBB"/>
    <w:rPr>
      <w:rFonts w:ascii="Cambria" w:hAnsi="Cambria" w:cs="Times New Roman"/>
      <w:b/>
      <w:sz w:val="26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062DBB"/>
    <w:rPr>
      <w:rFonts w:ascii="Calibri" w:hAnsi="Calibri" w:cs="Times New Roman"/>
      <w:b/>
      <w:lang w:eastAsia="zh-CN"/>
    </w:rPr>
  </w:style>
  <w:style w:type="character" w:customStyle="1" w:styleId="WW8Num1z0">
    <w:name w:val="WW8Num1z0"/>
    <w:uiPriority w:val="99"/>
    <w:rsid w:val="00C63A00"/>
  </w:style>
  <w:style w:type="character" w:customStyle="1" w:styleId="WW8Num1z1">
    <w:name w:val="WW8Num1z1"/>
    <w:uiPriority w:val="99"/>
    <w:rsid w:val="00C63A00"/>
  </w:style>
  <w:style w:type="character" w:customStyle="1" w:styleId="WW8Num1z2">
    <w:name w:val="WW8Num1z2"/>
    <w:uiPriority w:val="99"/>
    <w:rsid w:val="00C63A00"/>
  </w:style>
  <w:style w:type="character" w:customStyle="1" w:styleId="WW8Num1z3">
    <w:name w:val="WW8Num1z3"/>
    <w:uiPriority w:val="99"/>
    <w:rsid w:val="00C63A00"/>
  </w:style>
  <w:style w:type="character" w:customStyle="1" w:styleId="WW8Num1z4">
    <w:name w:val="WW8Num1z4"/>
    <w:uiPriority w:val="99"/>
    <w:rsid w:val="00C63A00"/>
  </w:style>
  <w:style w:type="character" w:customStyle="1" w:styleId="WW8Num1z5">
    <w:name w:val="WW8Num1z5"/>
    <w:uiPriority w:val="99"/>
    <w:rsid w:val="00C63A00"/>
  </w:style>
  <w:style w:type="character" w:customStyle="1" w:styleId="WW8Num1z6">
    <w:name w:val="WW8Num1z6"/>
    <w:uiPriority w:val="99"/>
    <w:rsid w:val="00C63A00"/>
  </w:style>
  <w:style w:type="character" w:customStyle="1" w:styleId="WW8Num1z7">
    <w:name w:val="WW8Num1z7"/>
    <w:uiPriority w:val="99"/>
    <w:rsid w:val="00C63A00"/>
  </w:style>
  <w:style w:type="character" w:customStyle="1" w:styleId="WW8Num1z8">
    <w:name w:val="WW8Num1z8"/>
    <w:uiPriority w:val="99"/>
    <w:rsid w:val="00C63A00"/>
  </w:style>
  <w:style w:type="character" w:customStyle="1" w:styleId="WW8Num2z0">
    <w:name w:val="WW8Num2z0"/>
    <w:uiPriority w:val="99"/>
    <w:rsid w:val="00C63A00"/>
  </w:style>
  <w:style w:type="character" w:customStyle="1" w:styleId="WW8Num2z1">
    <w:name w:val="WW8Num2z1"/>
    <w:uiPriority w:val="99"/>
    <w:rsid w:val="00C63A00"/>
    <w:rPr>
      <w:b/>
    </w:rPr>
  </w:style>
  <w:style w:type="character" w:customStyle="1" w:styleId="WW8Num2z2">
    <w:name w:val="WW8Num2z2"/>
    <w:uiPriority w:val="99"/>
    <w:rsid w:val="00C63A00"/>
    <w:rPr>
      <w:rFonts w:ascii="Bookman Old Style" w:hAnsi="Bookman Old Style"/>
      <w:sz w:val="20"/>
    </w:rPr>
  </w:style>
  <w:style w:type="character" w:customStyle="1" w:styleId="WW8Num3z0">
    <w:name w:val="WW8Num3z0"/>
    <w:uiPriority w:val="99"/>
    <w:rsid w:val="00C63A00"/>
    <w:rPr>
      <w:rFonts w:ascii="Bookman Old Style" w:eastAsia="SimSun;宋体" w:hAnsi="Bookman Old Style"/>
      <w:kern w:val="2"/>
      <w:sz w:val="20"/>
      <w:lang w:eastAsia="hi-IN" w:bidi="hi-IN"/>
    </w:rPr>
  </w:style>
  <w:style w:type="character" w:customStyle="1" w:styleId="WW8Num3z1">
    <w:name w:val="WW8Num3z1"/>
    <w:uiPriority w:val="99"/>
    <w:rsid w:val="00C63A00"/>
  </w:style>
  <w:style w:type="character" w:customStyle="1" w:styleId="WW8Num3z2">
    <w:name w:val="WW8Num3z2"/>
    <w:uiPriority w:val="99"/>
    <w:rsid w:val="00C63A00"/>
  </w:style>
  <w:style w:type="character" w:customStyle="1" w:styleId="WW8Num3z3">
    <w:name w:val="WW8Num3z3"/>
    <w:uiPriority w:val="99"/>
    <w:rsid w:val="00C63A00"/>
  </w:style>
  <w:style w:type="character" w:customStyle="1" w:styleId="WW8Num3z4">
    <w:name w:val="WW8Num3z4"/>
    <w:uiPriority w:val="99"/>
    <w:rsid w:val="00C63A00"/>
  </w:style>
  <w:style w:type="character" w:customStyle="1" w:styleId="WW8Num3z5">
    <w:name w:val="WW8Num3z5"/>
    <w:uiPriority w:val="99"/>
    <w:rsid w:val="00C63A00"/>
  </w:style>
  <w:style w:type="character" w:customStyle="1" w:styleId="WW8Num3z6">
    <w:name w:val="WW8Num3z6"/>
    <w:uiPriority w:val="99"/>
    <w:rsid w:val="00C63A00"/>
  </w:style>
  <w:style w:type="character" w:customStyle="1" w:styleId="WW8Num3z7">
    <w:name w:val="WW8Num3z7"/>
    <w:uiPriority w:val="99"/>
    <w:rsid w:val="00C63A00"/>
  </w:style>
  <w:style w:type="character" w:customStyle="1" w:styleId="WW8Num3z8">
    <w:name w:val="WW8Num3z8"/>
    <w:uiPriority w:val="99"/>
    <w:rsid w:val="00C63A00"/>
  </w:style>
  <w:style w:type="character" w:customStyle="1" w:styleId="WW8Num4z0">
    <w:name w:val="WW8Num4z0"/>
    <w:uiPriority w:val="99"/>
    <w:rsid w:val="00C63A00"/>
  </w:style>
  <w:style w:type="character" w:customStyle="1" w:styleId="WW8Num4z1">
    <w:name w:val="WW8Num4z1"/>
    <w:uiPriority w:val="99"/>
    <w:rsid w:val="00C63A00"/>
  </w:style>
  <w:style w:type="character" w:customStyle="1" w:styleId="WW8Num4z2">
    <w:name w:val="WW8Num4z2"/>
    <w:uiPriority w:val="99"/>
    <w:rsid w:val="00C63A00"/>
  </w:style>
  <w:style w:type="character" w:customStyle="1" w:styleId="WW8Num4z3">
    <w:name w:val="WW8Num4z3"/>
    <w:uiPriority w:val="99"/>
    <w:rsid w:val="00C63A00"/>
  </w:style>
  <w:style w:type="character" w:customStyle="1" w:styleId="WW8Num4z4">
    <w:name w:val="WW8Num4z4"/>
    <w:uiPriority w:val="99"/>
    <w:rsid w:val="00C63A00"/>
  </w:style>
  <w:style w:type="character" w:customStyle="1" w:styleId="WW8Num4z5">
    <w:name w:val="WW8Num4z5"/>
    <w:uiPriority w:val="99"/>
    <w:rsid w:val="00C63A00"/>
  </w:style>
  <w:style w:type="character" w:customStyle="1" w:styleId="WW8Num4z6">
    <w:name w:val="WW8Num4z6"/>
    <w:uiPriority w:val="99"/>
    <w:rsid w:val="00C63A00"/>
  </w:style>
  <w:style w:type="character" w:customStyle="1" w:styleId="WW8Num4z7">
    <w:name w:val="WW8Num4z7"/>
    <w:uiPriority w:val="99"/>
    <w:rsid w:val="00C63A00"/>
  </w:style>
  <w:style w:type="character" w:customStyle="1" w:styleId="WW8Num4z8">
    <w:name w:val="WW8Num4z8"/>
    <w:uiPriority w:val="99"/>
    <w:rsid w:val="00C63A00"/>
  </w:style>
  <w:style w:type="character" w:customStyle="1" w:styleId="WW8Num5z0">
    <w:name w:val="WW8Num5z0"/>
    <w:uiPriority w:val="99"/>
    <w:rsid w:val="00C63A00"/>
  </w:style>
  <w:style w:type="character" w:customStyle="1" w:styleId="WW8Num5z1">
    <w:name w:val="WW8Num5z1"/>
    <w:uiPriority w:val="99"/>
    <w:rsid w:val="00C63A00"/>
  </w:style>
  <w:style w:type="character" w:customStyle="1" w:styleId="WW8Num5z2">
    <w:name w:val="WW8Num5z2"/>
    <w:uiPriority w:val="99"/>
    <w:rsid w:val="00C63A00"/>
  </w:style>
  <w:style w:type="character" w:customStyle="1" w:styleId="WW8Num5z3">
    <w:name w:val="WW8Num5z3"/>
    <w:uiPriority w:val="99"/>
    <w:rsid w:val="00C63A00"/>
  </w:style>
  <w:style w:type="character" w:customStyle="1" w:styleId="WW8Num5z4">
    <w:name w:val="WW8Num5z4"/>
    <w:uiPriority w:val="99"/>
    <w:rsid w:val="00C63A00"/>
  </w:style>
  <w:style w:type="character" w:customStyle="1" w:styleId="WW8Num5z5">
    <w:name w:val="WW8Num5z5"/>
    <w:uiPriority w:val="99"/>
    <w:rsid w:val="00C63A00"/>
  </w:style>
  <w:style w:type="character" w:customStyle="1" w:styleId="WW8Num5z6">
    <w:name w:val="WW8Num5z6"/>
    <w:uiPriority w:val="99"/>
    <w:rsid w:val="00C63A00"/>
  </w:style>
  <w:style w:type="character" w:customStyle="1" w:styleId="WW8Num5z7">
    <w:name w:val="WW8Num5z7"/>
    <w:uiPriority w:val="99"/>
    <w:rsid w:val="00C63A00"/>
  </w:style>
  <w:style w:type="character" w:customStyle="1" w:styleId="WW8Num5z8">
    <w:name w:val="WW8Num5z8"/>
    <w:uiPriority w:val="99"/>
    <w:rsid w:val="00C63A00"/>
  </w:style>
  <w:style w:type="character" w:customStyle="1" w:styleId="WW8Num6z0">
    <w:name w:val="WW8Num6z0"/>
    <w:uiPriority w:val="99"/>
    <w:rsid w:val="00C63A00"/>
  </w:style>
  <w:style w:type="character" w:customStyle="1" w:styleId="WW8Num6z1">
    <w:name w:val="WW8Num6z1"/>
    <w:uiPriority w:val="99"/>
    <w:rsid w:val="00C63A00"/>
  </w:style>
  <w:style w:type="character" w:customStyle="1" w:styleId="WW8Num6z2">
    <w:name w:val="WW8Num6z2"/>
    <w:uiPriority w:val="99"/>
    <w:rsid w:val="00C63A00"/>
  </w:style>
  <w:style w:type="character" w:customStyle="1" w:styleId="WW8Num6z3">
    <w:name w:val="WW8Num6z3"/>
    <w:uiPriority w:val="99"/>
    <w:rsid w:val="00C63A00"/>
  </w:style>
  <w:style w:type="character" w:customStyle="1" w:styleId="WW8Num6z4">
    <w:name w:val="WW8Num6z4"/>
    <w:uiPriority w:val="99"/>
    <w:rsid w:val="00C63A00"/>
  </w:style>
  <w:style w:type="character" w:customStyle="1" w:styleId="WW8Num6z5">
    <w:name w:val="WW8Num6z5"/>
    <w:uiPriority w:val="99"/>
    <w:rsid w:val="00C63A00"/>
  </w:style>
  <w:style w:type="character" w:customStyle="1" w:styleId="WW8Num6z6">
    <w:name w:val="WW8Num6z6"/>
    <w:uiPriority w:val="99"/>
    <w:rsid w:val="00C63A00"/>
  </w:style>
  <w:style w:type="character" w:customStyle="1" w:styleId="WW8Num6z7">
    <w:name w:val="WW8Num6z7"/>
    <w:uiPriority w:val="99"/>
    <w:rsid w:val="00C63A00"/>
  </w:style>
  <w:style w:type="character" w:customStyle="1" w:styleId="WW8Num6z8">
    <w:name w:val="WW8Num6z8"/>
    <w:uiPriority w:val="99"/>
    <w:rsid w:val="00C63A00"/>
  </w:style>
  <w:style w:type="character" w:customStyle="1" w:styleId="WW8Num7z0">
    <w:name w:val="WW8Num7z0"/>
    <w:uiPriority w:val="99"/>
    <w:rsid w:val="00C63A00"/>
    <w:rPr>
      <w:rFonts w:ascii="Bookman Old Style" w:hAnsi="Bookman Old Style"/>
    </w:rPr>
  </w:style>
  <w:style w:type="character" w:customStyle="1" w:styleId="WW8Num7z1">
    <w:name w:val="WW8Num7z1"/>
    <w:uiPriority w:val="99"/>
    <w:rsid w:val="00C63A00"/>
  </w:style>
  <w:style w:type="character" w:customStyle="1" w:styleId="WW8Num7z2">
    <w:name w:val="WW8Num7z2"/>
    <w:uiPriority w:val="99"/>
    <w:rsid w:val="00C63A00"/>
  </w:style>
  <w:style w:type="character" w:customStyle="1" w:styleId="WW8Num7z3">
    <w:name w:val="WW8Num7z3"/>
    <w:uiPriority w:val="99"/>
    <w:rsid w:val="00C63A00"/>
  </w:style>
  <w:style w:type="character" w:customStyle="1" w:styleId="WW8Num7z4">
    <w:name w:val="WW8Num7z4"/>
    <w:uiPriority w:val="99"/>
    <w:rsid w:val="00C63A00"/>
  </w:style>
  <w:style w:type="character" w:customStyle="1" w:styleId="WW8Num7z5">
    <w:name w:val="WW8Num7z5"/>
    <w:uiPriority w:val="99"/>
    <w:rsid w:val="00C63A00"/>
  </w:style>
  <w:style w:type="character" w:customStyle="1" w:styleId="WW8Num7z6">
    <w:name w:val="WW8Num7z6"/>
    <w:uiPriority w:val="99"/>
    <w:rsid w:val="00C63A00"/>
  </w:style>
  <w:style w:type="character" w:customStyle="1" w:styleId="WW8Num7z7">
    <w:name w:val="WW8Num7z7"/>
    <w:uiPriority w:val="99"/>
    <w:rsid w:val="00C63A00"/>
  </w:style>
  <w:style w:type="character" w:customStyle="1" w:styleId="WW8Num7z8">
    <w:name w:val="WW8Num7z8"/>
    <w:uiPriority w:val="99"/>
    <w:rsid w:val="00C63A00"/>
  </w:style>
  <w:style w:type="character" w:customStyle="1" w:styleId="WW8Num8z0">
    <w:name w:val="WW8Num8z0"/>
    <w:uiPriority w:val="99"/>
    <w:rsid w:val="00C63A00"/>
  </w:style>
  <w:style w:type="character" w:customStyle="1" w:styleId="WW8Num9z0">
    <w:name w:val="WW8Num9z0"/>
    <w:uiPriority w:val="99"/>
    <w:rsid w:val="00C63A00"/>
  </w:style>
  <w:style w:type="character" w:customStyle="1" w:styleId="WW8Num9z1">
    <w:name w:val="WW8Num9z1"/>
    <w:uiPriority w:val="99"/>
    <w:rsid w:val="00C63A00"/>
  </w:style>
  <w:style w:type="character" w:customStyle="1" w:styleId="WW8Num9z2">
    <w:name w:val="WW8Num9z2"/>
    <w:uiPriority w:val="99"/>
    <w:rsid w:val="00C63A00"/>
  </w:style>
  <w:style w:type="character" w:customStyle="1" w:styleId="WW8Num9z3">
    <w:name w:val="WW8Num9z3"/>
    <w:uiPriority w:val="99"/>
    <w:rsid w:val="00C63A00"/>
  </w:style>
  <w:style w:type="character" w:customStyle="1" w:styleId="WW8Num9z4">
    <w:name w:val="WW8Num9z4"/>
    <w:uiPriority w:val="99"/>
    <w:rsid w:val="00C63A00"/>
  </w:style>
  <w:style w:type="character" w:customStyle="1" w:styleId="WW8Num9z5">
    <w:name w:val="WW8Num9z5"/>
    <w:uiPriority w:val="99"/>
    <w:rsid w:val="00C63A00"/>
  </w:style>
  <w:style w:type="character" w:customStyle="1" w:styleId="WW8Num9z6">
    <w:name w:val="WW8Num9z6"/>
    <w:uiPriority w:val="99"/>
    <w:rsid w:val="00C63A00"/>
  </w:style>
  <w:style w:type="character" w:customStyle="1" w:styleId="WW8Num9z7">
    <w:name w:val="WW8Num9z7"/>
    <w:uiPriority w:val="99"/>
    <w:rsid w:val="00C63A00"/>
  </w:style>
  <w:style w:type="character" w:customStyle="1" w:styleId="WW8Num9z8">
    <w:name w:val="WW8Num9z8"/>
    <w:uiPriority w:val="99"/>
    <w:rsid w:val="00C63A00"/>
  </w:style>
  <w:style w:type="character" w:customStyle="1" w:styleId="WW8Num10z0">
    <w:name w:val="WW8Num10z0"/>
    <w:uiPriority w:val="99"/>
    <w:rsid w:val="00C63A00"/>
  </w:style>
  <w:style w:type="character" w:customStyle="1" w:styleId="WW8Num10z1">
    <w:name w:val="WW8Num10z1"/>
    <w:uiPriority w:val="99"/>
    <w:rsid w:val="00C63A00"/>
    <w:rPr>
      <w:b/>
    </w:rPr>
  </w:style>
  <w:style w:type="character" w:customStyle="1" w:styleId="WW8Num10z2">
    <w:name w:val="WW8Num10z2"/>
    <w:uiPriority w:val="99"/>
    <w:rsid w:val="00C63A00"/>
    <w:rPr>
      <w:rFonts w:ascii="Bookman Old Style" w:hAnsi="Bookman Old Style"/>
      <w:sz w:val="20"/>
    </w:rPr>
  </w:style>
  <w:style w:type="character" w:customStyle="1" w:styleId="WW8Num11z0">
    <w:name w:val="WW8Num11z0"/>
    <w:uiPriority w:val="99"/>
    <w:rsid w:val="00C63A00"/>
    <w:rPr>
      <w:rFonts w:ascii="Bookman Old Style" w:hAnsi="Bookman Old Style"/>
      <w:sz w:val="20"/>
    </w:rPr>
  </w:style>
  <w:style w:type="character" w:customStyle="1" w:styleId="WW8Num12z0">
    <w:name w:val="WW8Num12z0"/>
    <w:uiPriority w:val="99"/>
    <w:rsid w:val="00C63A00"/>
  </w:style>
  <w:style w:type="character" w:customStyle="1" w:styleId="WW8Num12z1">
    <w:name w:val="WW8Num12z1"/>
    <w:uiPriority w:val="99"/>
    <w:rsid w:val="00C63A00"/>
    <w:rPr>
      <w:rFonts w:ascii="Bookman Old Style" w:hAnsi="Bookman Old Style"/>
      <w:color w:val="000000"/>
    </w:rPr>
  </w:style>
  <w:style w:type="character" w:customStyle="1" w:styleId="WW8Num12z2">
    <w:name w:val="WW8Num12z2"/>
    <w:uiPriority w:val="99"/>
    <w:rsid w:val="00C63A00"/>
    <w:rPr>
      <w:rFonts w:ascii="Bookman Old Style" w:hAnsi="Bookman Old Style"/>
    </w:rPr>
  </w:style>
  <w:style w:type="character" w:customStyle="1" w:styleId="WW8Num12z3">
    <w:name w:val="WW8Num12z3"/>
    <w:uiPriority w:val="99"/>
    <w:rsid w:val="00C63A00"/>
  </w:style>
  <w:style w:type="character" w:customStyle="1" w:styleId="WW8Num12z4">
    <w:name w:val="WW8Num12z4"/>
    <w:uiPriority w:val="99"/>
    <w:rsid w:val="00C63A00"/>
  </w:style>
  <w:style w:type="character" w:customStyle="1" w:styleId="WW8Num12z5">
    <w:name w:val="WW8Num12z5"/>
    <w:uiPriority w:val="99"/>
    <w:rsid w:val="00C63A00"/>
  </w:style>
  <w:style w:type="character" w:customStyle="1" w:styleId="WW8Num12z6">
    <w:name w:val="WW8Num12z6"/>
    <w:uiPriority w:val="99"/>
    <w:rsid w:val="00C63A00"/>
  </w:style>
  <w:style w:type="character" w:customStyle="1" w:styleId="WW8Num12z7">
    <w:name w:val="WW8Num12z7"/>
    <w:uiPriority w:val="99"/>
    <w:rsid w:val="00C63A00"/>
  </w:style>
  <w:style w:type="character" w:customStyle="1" w:styleId="WW8Num12z8">
    <w:name w:val="WW8Num12z8"/>
    <w:uiPriority w:val="99"/>
    <w:rsid w:val="00C63A00"/>
  </w:style>
  <w:style w:type="character" w:customStyle="1" w:styleId="WW8Num13z0">
    <w:name w:val="WW8Num13z0"/>
    <w:uiPriority w:val="99"/>
    <w:rsid w:val="00C63A00"/>
    <w:rPr>
      <w:rFonts w:ascii="Arial" w:hAnsi="Arial"/>
      <w:sz w:val="20"/>
    </w:rPr>
  </w:style>
  <w:style w:type="character" w:customStyle="1" w:styleId="WW8Num14z0">
    <w:name w:val="WW8Num14z0"/>
    <w:uiPriority w:val="99"/>
    <w:rsid w:val="00C63A00"/>
  </w:style>
  <w:style w:type="character" w:customStyle="1" w:styleId="WW8Num15z0">
    <w:name w:val="WW8Num15z0"/>
    <w:uiPriority w:val="99"/>
    <w:rsid w:val="00C63A00"/>
  </w:style>
  <w:style w:type="character" w:customStyle="1" w:styleId="WW8Num16z0">
    <w:name w:val="WW8Num16z0"/>
    <w:uiPriority w:val="99"/>
    <w:rsid w:val="00C63A00"/>
    <w:rPr>
      <w:color w:val="000000"/>
    </w:rPr>
  </w:style>
  <w:style w:type="character" w:customStyle="1" w:styleId="WW8Num16z1">
    <w:name w:val="WW8Num16z1"/>
    <w:uiPriority w:val="99"/>
    <w:rsid w:val="00C63A00"/>
  </w:style>
  <w:style w:type="character" w:customStyle="1" w:styleId="WW8Num16z2">
    <w:name w:val="WW8Num16z2"/>
    <w:uiPriority w:val="99"/>
    <w:rsid w:val="00C63A00"/>
  </w:style>
  <w:style w:type="character" w:customStyle="1" w:styleId="WW8Num16z3">
    <w:name w:val="WW8Num16z3"/>
    <w:uiPriority w:val="99"/>
    <w:rsid w:val="00C63A00"/>
  </w:style>
  <w:style w:type="character" w:customStyle="1" w:styleId="WW8Num16z4">
    <w:name w:val="WW8Num16z4"/>
    <w:uiPriority w:val="99"/>
    <w:rsid w:val="00C63A00"/>
  </w:style>
  <w:style w:type="character" w:customStyle="1" w:styleId="WW8Num16z5">
    <w:name w:val="WW8Num16z5"/>
    <w:uiPriority w:val="99"/>
    <w:rsid w:val="00C63A00"/>
  </w:style>
  <w:style w:type="character" w:customStyle="1" w:styleId="WW8Num16z6">
    <w:name w:val="WW8Num16z6"/>
    <w:uiPriority w:val="99"/>
    <w:rsid w:val="00C63A00"/>
  </w:style>
  <w:style w:type="character" w:customStyle="1" w:styleId="WW8Num16z7">
    <w:name w:val="WW8Num16z7"/>
    <w:uiPriority w:val="99"/>
    <w:rsid w:val="00C63A00"/>
  </w:style>
  <w:style w:type="character" w:customStyle="1" w:styleId="WW8Num16z8">
    <w:name w:val="WW8Num16z8"/>
    <w:uiPriority w:val="99"/>
    <w:rsid w:val="00C63A00"/>
  </w:style>
  <w:style w:type="character" w:customStyle="1" w:styleId="WW8Num17z0">
    <w:name w:val="WW8Num17z0"/>
    <w:uiPriority w:val="99"/>
    <w:rsid w:val="00C63A00"/>
  </w:style>
  <w:style w:type="character" w:customStyle="1" w:styleId="WW8Num17z1">
    <w:name w:val="WW8Num17z1"/>
    <w:uiPriority w:val="99"/>
    <w:rsid w:val="00C63A00"/>
  </w:style>
  <w:style w:type="character" w:customStyle="1" w:styleId="WW8Num17z2">
    <w:name w:val="WW8Num17z2"/>
    <w:uiPriority w:val="99"/>
    <w:rsid w:val="00C63A00"/>
  </w:style>
  <w:style w:type="character" w:customStyle="1" w:styleId="WW8Num17z3">
    <w:name w:val="WW8Num17z3"/>
    <w:uiPriority w:val="99"/>
    <w:rsid w:val="00C63A00"/>
  </w:style>
  <w:style w:type="character" w:customStyle="1" w:styleId="WW8Num17z4">
    <w:name w:val="WW8Num17z4"/>
    <w:uiPriority w:val="99"/>
    <w:rsid w:val="00C63A00"/>
  </w:style>
  <w:style w:type="character" w:customStyle="1" w:styleId="WW8Num17z5">
    <w:name w:val="WW8Num17z5"/>
    <w:uiPriority w:val="99"/>
    <w:rsid w:val="00C63A00"/>
  </w:style>
  <w:style w:type="character" w:customStyle="1" w:styleId="WW8Num17z6">
    <w:name w:val="WW8Num17z6"/>
    <w:uiPriority w:val="99"/>
    <w:rsid w:val="00C63A00"/>
  </w:style>
  <w:style w:type="character" w:customStyle="1" w:styleId="WW8Num17z7">
    <w:name w:val="WW8Num17z7"/>
    <w:uiPriority w:val="99"/>
    <w:rsid w:val="00C63A00"/>
  </w:style>
  <w:style w:type="character" w:customStyle="1" w:styleId="WW8Num17z8">
    <w:name w:val="WW8Num17z8"/>
    <w:uiPriority w:val="99"/>
    <w:rsid w:val="00C63A00"/>
  </w:style>
  <w:style w:type="character" w:customStyle="1" w:styleId="WW8Num18z0">
    <w:name w:val="WW8Num18z0"/>
    <w:uiPriority w:val="99"/>
    <w:rsid w:val="00C63A00"/>
    <w:rPr>
      <w:rFonts w:ascii="Times New Roman" w:hAnsi="Times New Roman"/>
      <w:sz w:val="20"/>
      <w:u w:val="none"/>
    </w:rPr>
  </w:style>
  <w:style w:type="character" w:customStyle="1" w:styleId="WW8Num18z1">
    <w:name w:val="WW8Num18z1"/>
    <w:uiPriority w:val="99"/>
    <w:rsid w:val="00C63A00"/>
  </w:style>
  <w:style w:type="character" w:customStyle="1" w:styleId="WW8Num19z0">
    <w:name w:val="WW8Num19z0"/>
    <w:uiPriority w:val="99"/>
    <w:rsid w:val="00C63A00"/>
  </w:style>
  <w:style w:type="character" w:customStyle="1" w:styleId="WW8Num19z1">
    <w:name w:val="WW8Num19z1"/>
    <w:uiPriority w:val="99"/>
    <w:rsid w:val="00C63A00"/>
  </w:style>
  <w:style w:type="character" w:customStyle="1" w:styleId="WW8Num19z2">
    <w:name w:val="WW8Num19z2"/>
    <w:uiPriority w:val="99"/>
    <w:rsid w:val="00C63A00"/>
  </w:style>
  <w:style w:type="character" w:customStyle="1" w:styleId="WW8Num19z3">
    <w:name w:val="WW8Num19z3"/>
    <w:uiPriority w:val="99"/>
    <w:rsid w:val="00C63A00"/>
  </w:style>
  <w:style w:type="character" w:customStyle="1" w:styleId="WW8Num19z4">
    <w:name w:val="WW8Num19z4"/>
    <w:uiPriority w:val="99"/>
    <w:rsid w:val="00C63A00"/>
  </w:style>
  <w:style w:type="character" w:customStyle="1" w:styleId="WW8Num19z5">
    <w:name w:val="WW8Num19z5"/>
    <w:uiPriority w:val="99"/>
    <w:rsid w:val="00C63A00"/>
  </w:style>
  <w:style w:type="character" w:customStyle="1" w:styleId="WW8Num19z6">
    <w:name w:val="WW8Num19z6"/>
    <w:uiPriority w:val="99"/>
    <w:rsid w:val="00C63A00"/>
  </w:style>
  <w:style w:type="character" w:customStyle="1" w:styleId="WW8Num19z7">
    <w:name w:val="WW8Num19z7"/>
    <w:uiPriority w:val="99"/>
    <w:rsid w:val="00C63A00"/>
  </w:style>
  <w:style w:type="character" w:customStyle="1" w:styleId="WW8Num19z8">
    <w:name w:val="WW8Num19z8"/>
    <w:uiPriority w:val="99"/>
    <w:rsid w:val="00C63A00"/>
  </w:style>
  <w:style w:type="character" w:customStyle="1" w:styleId="WW8Num20z0">
    <w:name w:val="WW8Num20z0"/>
    <w:uiPriority w:val="99"/>
    <w:rsid w:val="00C63A00"/>
    <w:rPr>
      <w:rFonts w:ascii="Times New Roman" w:hAnsi="Times New Roman"/>
    </w:rPr>
  </w:style>
  <w:style w:type="character" w:customStyle="1" w:styleId="WW8Num21z0">
    <w:name w:val="WW8Num21z0"/>
    <w:uiPriority w:val="99"/>
    <w:rsid w:val="00C63A00"/>
    <w:rPr>
      <w:rFonts w:ascii="Arial" w:hAnsi="Arial"/>
      <w:sz w:val="20"/>
    </w:rPr>
  </w:style>
  <w:style w:type="character" w:customStyle="1" w:styleId="WW8Num22z0">
    <w:name w:val="WW8Num22z0"/>
    <w:uiPriority w:val="99"/>
    <w:rsid w:val="00C63A00"/>
  </w:style>
  <w:style w:type="character" w:customStyle="1" w:styleId="WW8Num23z0">
    <w:name w:val="WW8Num23z0"/>
    <w:uiPriority w:val="99"/>
    <w:rsid w:val="00C63A00"/>
  </w:style>
  <w:style w:type="character" w:customStyle="1" w:styleId="WW8Num23z1">
    <w:name w:val="WW8Num23z1"/>
    <w:uiPriority w:val="99"/>
    <w:rsid w:val="00C63A00"/>
  </w:style>
  <w:style w:type="character" w:customStyle="1" w:styleId="WW8Num23z2">
    <w:name w:val="WW8Num23z2"/>
    <w:uiPriority w:val="99"/>
    <w:rsid w:val="00C63A00"/>
  </w:style>
  <w:style w:type="character" w:customStyle="1" w:styleId="WW8Num23z3">
    <w:name w:val="WW8Num23z3"/>
    <w:uiPriority w:val="99"/>
    <w:rsid w:val="00C63A00"/>
  </w:style>
  <w:style w:type="character" w:customStyle="1" w:styleId="WW8Num23z4">
    <w:name w:val="WW8Num23z4"/>
    <w:uiPriority w:val="99"/>
    <w:rsid w:val="00C63A00"/>
  </w:style>
  <w:style w:type="character" w:customStyle="1" w:styleId="WW8Num23z5">
    <w:name w:val="WW8Num23z5"/>
    <w:uiPriority w:val="99"/>
    <w:rsid w:val="00C63A00"/>
  </w:style>
  <w:style w:type="character" w:customStyle="1" w:styleId="WW8Num23z6">
    <w:name w:val="WW8Num23z6"/>
    <w:uiPriority w:val="99"/>
    <w:rsid w:val="00C63A00"/>
  </w:style>
  <w:style w:type="character" w:customStyle="1" w:styleId="WW8Num23z7">
    <w:name w:val="WW8Num23z7"/>
    <w:uiPriority w:val="99"/>
    <w:rsid w:val="00C63A00"/>
  </w:style>
  <w:style w:type="character" w:customStyle="1" w:styleId="WW8Num23z8">
    <w:name w:val="WW8Num23z8"/>
    <w:uiPriority w:val="99"/>
    <w:rsid w:val="00C63A00"/>
  </w:style>
  <w:style w:type="character" w:customStyle="1" w:styleId="WW8Num24z0">
    <w:name w:val="WW8Num24z0"/>
    <w:uiPriority w:val="99"/>
    <w:rsid w:val="00C63A00"/>
    <w:rPr>
      <w:color w:val="000000"/>
    </w:rPr>
  </w:style>
  <w:style w:type="character" w:customStyle="1" w:styleId="WW8Num24z1">
    <w:name w:val="WW8Num24z1"/>
    <w:uiPriority w:val="99"/>
    <w:rsid w:val="00C63A00"/>
  </w:style>
  <w:style w:type="character" w:customStyle="1" w:styleId="WW8Num24z2">
    <w:name w:val="WW8Num24z2"/>
    <w:uiPriority w:val="99"/>
    <w:rsid w:val="00C63A00"/>
  </w:style>
  <w:style w:type="character" w:customStyle="1" w:styleId="WW8Num24z3">
    <w:name w:val="WW8Num24z3"/>
    <w:uiPriority w:val="99"/>
    <w:rsid w:val="00C63A00"/>
  </w:style>
  <w:style w:type="character" w:customStyle="1" w:styleId="WW8Num24z4">
    <w:name w:val="WW8Num24z4"/>
    <w:uiPriority w:val="99"/>
    <w:rsid w:val="00C63A00"/>
  </w:style>
  <w:style w:type="character" w:customStyle="1" w:styleId="WW8Num24z5">
    <w:name w:val="WW8Num24z5"/>
    <w:uiPriority w:val="99"/>
    <w:rsid w:val="00C63A00"/>
  </w:style>
  <w:style w:type="character" w:customStyle="1" w:styleId="WW8Num24z6">
    <w:name w:val="WW8Num24z6"/>
    <w:uiPriority w:val="99"/>
    <w:rsid w:val="00C63A00"/>
  </w:style>
  <w:style w:type="character" w:customStyle="1" w:styleId="WW8Num24z7">
    <w:name w:val="WW8Num24z7"/>
    <w:uiPriority w:val="99"/>
    <w:rsid w:val="00C63A00"/>
  </w:style>
  <w:style w:type="character" w:customStyle="1" w:styleId="WW8Num24z8">
    <w:name w:val="WW8Num24z8"/>
    <w:uiPriority w:val="99"/>
    <w:rsid w:val="00C63A00"/>
  </w:style>
  <w:style w:type="character" w:customStyle="1" w:styleId="WW8NumSt10z0">
    <w:name w:val="WW8NumSt10z0"/>
    <w:uiPriority w:val="99"/>
    <w:rsid w:val="00C63A00"/>
    <w:rPr>
      <w:rFonts w:ascii="Arial" w:hAnsi="Arial"/>
      <w:sz w:val="18"/>
    </w:rPr>
  </w:style>
  <w:style w:type="paragraph" w:styleId="Nagwek">
    <w:name w:val="header"/>
    <w:basedOn w:val="Normalny"/>
    <w:next w:val="Tekstpodstawowy"/>
    <w:link w:val="NagwekZnak"/>
    <w:uiPriority w:val="99"/>
    <w:rsid w:val="00C63A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062DBB"/>
    <w:rPr>
      <w:rFonts w:ascii="Times New Roman" w:hAnsi="Times New Roman" w:cs="Times New Roman"/>
      <w:sz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rsid w:val="00C63A00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62DBB"/>
    <w:rPr>
      <w:rFonts w:ascii="Times New Roman" w:hAnsi="Times New Roman" w:cs="Times New Roman"/>
      <w:sz w:val="24"/>
      <w:lang w:eastAsia="zh-CN"/>
    </w:rPr>
  </w:style>
  <w:style w:type="paragraph" w:styleId="Lista">
    <w:name w:val="List"/>
    <w:basedOn w:val="Tekstpodstawowy"/>
    <w:uiPriority w:val="99"/>
    <w:rsid w:val="00C63A00"/>
  </w:style>
  <w:style w:type="paragraph" w:styleId="Legenda">
    <w:name w:val="caption"/>
    <w:basedOn w:val="Normalny"/>
    <w:uiPriority w:val="99"/>
    <w:qFormat/>
    <w:rsid w:val="00C63A0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C63A00"/>
    <w:pPr>
      <w:suppressLineNumbers/>
    </w:pPr>
  </w:style>
  <w:style w:type="paragraph" w:customStyle="1" w:styleId="Gwkaistopka">
    <w:name w:val="Główka i stopka"/>
    <w:basedOn w:val="Normalny"/>
    <w:uiPriority w:val="99"/>
    <w:rsid w:val="00C63A00"/>
    <w:pPr>
      <w:suppressLineNumbers/>
      <w:tabs>
        <w:tab w:val="center" w:pos="4819"/>
        <w:tab w:val="right" w:pos="9638"/>
      </w:tabs>
    </w:pPr>
  </w:style>
  <w:style w:type="paragraph" w:styleId="Tekstpodstawowy2">
    <w:name w:val="Body Text 2"/>
    <w:basedOn w:val="Normalny"/>
    <w:link w:val="Tekstpodstawowy2Znak"/>
    <w:uiPriority w:val="99"/>
    <w:rsid w:val="00C63A00"/>
    <w:pPr>
      <w:spacing w:line="360" w:lineRule="auto"/>
      <w:jc w:val="right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062DBB"/>
    <w:rPr>
      <w:rFonts w:ascii="Times New Roman" w:hAnsi="Times New Roman" w:cs="Times New Roman"/>
      <w:sz w:val="24"/>
      <w:lang w:eastAsia="zh-CN"/>
    </w:rPr>
  </w:style>
  <w:style w:type="paragraph" w:styleId="Zwykytekst">
    <w:name w:val="Plain Text"/>
    <w:basedOn w:val="Normalny"/>
    <w:link w:val="ZwykytekstZnak"/>
    <w:uiPriority w:val="99"/>
    <w:rsid w:val="00C63A00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062DBB"/>
    <w:rPr>
      <w:rFonts w:ascii="Courier New" w:hAnsi="Courier New" w:cs="Times New Roman"/>
      <w:sz w:val="20"/>
      <w:lang w:eastAsia="zh-CN"/>
    </w:rPr>
  </w:style>
  <w:style w:type="paragraph" w:styleId="Stopka">
    <w:name w:val="footer"/>
    <w:basedOn w:val="Normalny"/>
    <w:link w:val="StopkaZnak"/>
    <w:uiPriority w:val="99"/>
    <w:rsid w:val="00C63A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062DBB"/>
    <w:rPr>
      <w:rFonts w:ascii="Times New Roman" w:hAnsi="Times New Roman" w:cs="Times New Roman"/>
      <w:sz w:val="24"/>
      <w:lang w:eastAsia="zh-CN"/>
    </w:rPr>
  </w:style>
  <w:style w:type="paragraph" w:customStyle="1" w:styleId="Tekstpodstawowywcity">
    <w:name w:val="Tekst podstawowy wci?ty"/>
    <w:basedOn w:val="Normalny"/>
    <w:uiPriority w:val="99"/>
    <w:rsid w:val="00C63A00"/>
    <w:pPr>
      <w:widowControl w:val="0"/>
      <w:overflowPunct w:val="0"/>
      <w:autoSpaceDE w:val="0"/>
      <w:ind w:right="51"/>
      <w:jc w:val="both"/>
      <w:textAlignment w:val="baseline"/>
    </w:pPr>
  </w:style>
  <w:style w:type="paragraph" w:customStyle="1" w:styleId="Zwykytekst1">
    <w:name w:val="Zwykły tekst1"/>
    <w:basedOn w:val="Normalny"/>
    <w:uiPriority w:val="99"/>
    <w:rsid w:val="00E81B34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5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4</Pages>
  <Words>1393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9735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*</dc:creator>
  <cp:keywords/>
  <dc:description/>
  <cp:lastModifiedBy>Remigiusz Otremba</cp:lastModifiedBy>
  <cp:revision>66</cp:revision>
  <cp:lastPrinted>1995-11-21T17:41:00Z</cp:lastPrinted>
  <dcterms:created xsi:type="dcterms:W3CDTF">2021-04-15T08:39:00Z</dcterms:created>
  <dcterms:modified xsi:type="dcterms:W3CDTF">2026-04-15T12:31:00Z</dcterms:modified>
</cp:coreProperties>
</file>