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D3938" w14:textId="2CC3DD3A" w:rsidR="00966B08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Specyfikacja – Internat w Iwoniczu:</w:t>
      </w:r>
    </w:p>
    <w:p w14:paraId="6D7C08E8" w14:textId="0D4E4239" w:rsidR="00E26277" w:rsidRPr="00E26277" w:rsidRDefault="00E26277" w:rsidP="00E26277">
      <w:pPr>
        <w:pStyle w:val="Nagwek6"/>
        <w:numPr>
          <w:ilvl w:val="0"/>
          <w:numId w:val="2"/>
        </w:numPr>
        <w:tabs>
          <w:tab w:val="num" w:pos="360"/>
        </w:tabs>
        <w:spacing w:before="120"/>
        <w:ind w:left="357" w:hanging="357"/>
        <w:rPr>
          <w:rFonts w:ascii="Times New Roman" w:hAnsi="Times New Roman"/>
          <w:b/>
          <w:bCs/>
          <w:i w:val="0"/>
          <w:iCs w:val="0"/>
          <w:color w:val="auto"/>
        </w:rPr>
      </w:pPr>
      <w:r>
        <w:rPr>
          <w:rFonts w:ascii="Times New Roman" w:hAnsi="Times New Roman"/>
          <w:b/>
          <w:bCs/>
          <w:i w:val="0"/>
          <w:iCs w:val="0"/>
          <w:color w:val="auto"/>
        </w:rPr>
        <w:t>B</w:t>
      </w:r>
      <w:r w:rsidRPr="00F2390C">
        <w:rPr>
          <w:rFonts w:ascii="Times New Roman" w:hAnsi="Times New Roman"/>
          <w:b/>
          <w:bCs/>
          <w:i w:val="0"/>
          <w:iCs w:val="0"/>
          <w:color w:val="auto"/>
        </w:rPr>
        <w:t>ranża sanitarna</w:t>
      </w:r>
      <w:r>
        <w:rPr>
          <w:rFonts w:ascii="Times New Roman" w:hAnsi="Times New Roman"/>
          <w:b/>
          <w:bCs/>
          <w:i w:val="0"/>
          <w:iCs w:val="0"/>
          <w:color w:val="auto"/>
        </w:rPr>
        <w:t>.</w:t>
      </w:r>
    </w:p>
    <w:p w14:paraId="60008A71" w14:textId="58A92EFA" w:rsidR="00966B08" w:rsidRPr="00821EAE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Remont</w:t>
      </w:r>
      <w:r w:rsidRPr="00821EAE">
        <w:rPr>
          <w:rFonts w:ascii="Calibri Light" w:hAnsi="Calibri Light" w:cs="Calibri Light"/>
        </w:rPr>
        <w:t>, adaptacj</w:t>
      </w:r>
      <w:r>
        <w:rPr>
          <w:rFonts w:ascii="Calibri Light" w:hAnsi="Calibri Light" w:cs="Calibri Light"/>
        </w:rPr>
        <w:t>a</w:t>
      </w:r>
      <w:r w:rsidRPr="00821EAE">
        <w:rPr>
          <w:rFonts w:ascii="Calibri Light" w:hAnsi="Calibri Light" w:cs="Calibri Light"/>
        </w:rPr>
        <w:t xml:space="preserve"> i dostosowani</w:t>
      </w:r>
      <w:r>
        <w:rPr>
          <w:rFonts w:ascii="Calibri Light" w:hAnsi="Calibri Light" w:cs="Calibri Light"/>
        </w:rPr>
        <w:t>e</w:t>
      </w:r>
      <w:r w:rsidRPr="00821EAE">
        <w:rPr>
          <w:rFonts w:ascii="Calibri Light" w:hAnsi="Calibri Light" w:cs="Calibri Light"/>
        </w:rPr>
        <w:t xml:space="preserve"> pomieszczeń budynku do wymogów Inwestora:</w:t>
      </w:r>
    </w:p>
    <w:p w14:paraId="0FCBFC93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wyburzenie części ścianek działowych,</w:t>
      </w:r>
    </w:p>
    <w:p w14:paraId="1FA55FFB" w14:textId="77777777" w:rsidR="00966B08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poszerzenie otworów drzwiowych do wymogów WT,</w:t>
      </w:r>
    </w:p>
    <w:p w14:paraId="24273112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wyburzenie podłoża warstwy </w:t>
      </w:r>
      <w:proofErr w:type="spellStart"/>
      <w:r>
        <w:rPr>
          <w:rFonts w:ascii="Calibri Light" w:hAnsi="Calibri Light" w:cs="Calibri Light"/>
        </w:rPr>
        <w:t>podposadzkowej</w:t>
      </w:r>
      <w:proofErr w:type="spellEnd"/>
      <w:r w:rsidRPr="00821EAE">
        <w:rPr>
          <w:rFonts w:ascii="Calibri Light" w:hAnsi="Calibri Light" w:cs="Calibri Light"/>
        </w:rPr>
        <w:t>,</w:t>
      </w:r>
    </w:p>
    <w:p w14:paraId="6DC5EC14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wymianę stolarki okiennej,</w:t>
      </w:r>
    </w:p>
    <w:p w14:paraId="5CFEAEF4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wymianę stolarki drzwiowej,</w:t>
      </w:r>
    </w:p>
    <w:p w14:paraId="265FEC16" w14:textId="1CBD2211" w:rsidR="00966B08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dostawa i montaż drzwi zewnętrznych Al. i wewnętrznych P.poż. </w:t>
      </w:r>
      <w:r w:rsidRPr="00966B08">
        <w:rPr>
          <w:rFonts w:ascii="Calibri Light" w:hAnsi="Calibri Light" w:cs="Calibri Light"/>
        </w:rPr>
        <w:t>do pom. gospodarczego i klatki schodowej,</w:t>
      </w:r>
    </w:p>
    <w:p w14:paraId="34FCDFB8" w14:textId="6F2E1698" w:rsidR="00C441DD" w:rsidRPr="00966B08" w:rsidRDefault="00C441DD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wykonanie ścian gr. 24 i 30 cm</w:t>
      </w:r>
    </w:p>
    <w:p w14:paraId="5C1759EC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uzupełnienia tynków cementowo – wapiennych na ścianach,</w:t>
      </w:r>
      <w:r>
        <w:rPr>
          <w:rFonts w:ascii="Calibri Light" w:hAnsi="Calibri Light" w:cs="Calibri Light"/>
        </w:rPr>
        <w:t xml:space="preserve"> wykonanie tynków gipsowych,</w:t>
      </w:r>
    </w:p>
    <w:p w14:paraId="06E18802" w14:textId="77777777" w:rsidR="00966B08" w:rsidRPr="00821EAE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wykonanie gładzi gipsowej na ścianach i sufitach</w:t>
      </w:r>
      <w:r w:rsidRPr="00821EAE">
        <w:rPr>
          <w:rFonts w:ascii="Calibri Light" w:hAnsi="Calibri Light" w:cs="Calibri Light"/>
        </w:rPr>
        <w:t>,</w:t>
      </w:r>
    </w:p>
    <w:p w14:paraId="152B5CF7" w14:textId="77777777" w:rsidR="00966B08" w:rsidRDefault="00966B08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 xml:space="preserve">wykonanie </w:t>
      </w:r>
      <w:r>
        <w:rPr>
          <w:rFonts w:ascii="Calibri Light" w:hAnsi="Calibri Light" w:cs="Calibri Light"/>
        </w:rPr>
        <w:t>posadzki przemysłowej zbrojonej zbrojeniem rozproszonym</w:t>
      </w:r>
      <w:r w:rsidRPr="00821EAE">
        <w:rPr>
          <w:rFonts w:ascii="Calibri Light" w:hAnsi="Calibri Light" w:cs="Calibri Light"/>
        </w:rPr>
        <w:t>,</w:t>
      </w:r>
    </w:p>
    <w:p w14:paraId="7EB258FB" w14:textId="59AF1A6A" w:rsidR="00C441DD" w:rsidRDefault="00C441DD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malowanie farbami emulsyjnymi z gruntowaniem powierzchni gipsowych ścian i sufitów,</w:t>
      </w:r>
    </w:p>
    <w:p w14:paraId="4EC3ED9B" w14:textId="30A58341" w:rsidR="00C441DD" w:rsidRPr="00821EAE" w:rsidRDefault="00C441DD" w:rsidP="00966B08">
      <w:pPr>
        <w:numPr>
          <w:ilvl w:val="0"/>
          <w:numId w:val="1"/>
        </w:num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wykonanie stalowej rampy do rozładunków towarów o wymiarach dł. 4.4 x </w:t>
      </w:r>
      <w:r w:rsidR="00E26277">
        <w:rPr>
          <w:rFonts w:ascii="Calibri Light" w:hAnsi="Calibri Light" w:cs="Calibri Light"/>
        </w:rPr>
        <w:t>szer</w:t>
      </w:r>
      <w:r>
        <w:rPr>
          <w:rFonts w:ascii="Calibri Light" w:hAnsi="Calibri Light" w:cs="Calibri Light"/>
        </w:rPr>
        <w:t xml:space="preserve">. </w:t>
      </w:r>
      <w:r w:rsidR="00E26277">
        <w:rPr>
          <w:rFonts w:ascii="Calibri Light" w:hAnsi="Calibri Light" w:cs="Calibri Light"/>
        </w:rPr>
        <w:t xml:space="preserve">1.6 m + schody ażurowe o szer. 1.2 m. (pomost z krat </w:t>
      </w:r>
      <w:proofErr w:type="spellStart"/>
      <w:r w:rsidR="00E26277">
        <w:rPr>
          <w:rFonts w:ascii="Calibri Light" w:hAnsi="Calibri Light" w:cs="Calibri Light"/>
        </w:rPr>
        <w:t>wema</w:t>
      </w:r>
      <w:proofErr w:type="spellEnd"/>
      <w:r w:rsidR="00E26277">
        <w:rPr>
          <w:rFonts w:ascii="Calibri Light" w:hAnsi="Calibri Light" w:cs="Calibri Light"/>
        </w:rPr>
        <w:t>)</w:t>
      </w:r>
    </w:p>
    <w:p w14:paraId="0D93E634" w14:textId="77777777" w:rsidR="00966B08" w:rsidRPr="00821EAE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>Uwaga</w:t>
      </w:r>
    </w:p>
    <w:p w14:paraId="7DF31BCC" w14:textId="77777777" w:rsidR="00966B08" w:rsidRPr="00821EAE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 opracowania ujęto piętnaście</w:t>
      </w:r>
      <w:r w:rsidRPr="00821EAE">
        <w:rPr>
          <w:rFonts w:ascii="Calibri Light" w:hAnsi="Calibri Light" w:cs="Calibri Light"/>
        </w:rPr>
        <w:t xml:space="preserve"> pomieszczeń internatu, w obecnie nie użytkowanej części budynku głównego zlokalizowanego w południowej części na poziomie parteru. </w:t>
      </w:r>
    </w:p>
    <w:p w14:paraId="727E692D" w14:textId="77777777" w:rsidR="00966B08" w:rsidRPr="00821EAE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 w:rsidRPr="00821EAE">
        <w:rPr>
          <w:rFonts w:ascii="Calibri Light" w:hAnsi="Calibri Light" w:cs="Calibri Light"/>
        </w:rPr>
        <w:t xml:space="preserve">Część budynku objętej opracowaniem wykazano w rzucie parteru. </w:t>
      </w:r>
    </w:p>
    <w:p w14:paraId="7695DE27" w14:textId="77777777" w:rsidR="00966B08" w:rsidRPr="00F2390C" w:rsidRDefault="00966B08" w:rsidP="00966B08">
      <w:pPr>
        <w:pStyle w:val="Nagwek6"/>
        <w:numPr>
          <w:ilvl w:val="0"/>
          <w:numId w:val="2"/>
        </w:numPr>
        <w:tabs>
          <w:tab w:val="num" w:pos="360"/>
        </w:tabs>
        <w:spacing w:before="120"/>
        <w:ind w:left="357" w:hanging="357"/>
        <w:rPr>
          <w:rFonts w:ascii="Times New Roman" w:hAnsi="Times New Roman"/>
          <w:b/>
          <w:bCs/>
          <w:i w:val="0"/>
          <w:iCs w:val="0"/>
          <w:color w:val="auto"/>
        </w:rPr>
      </w:pPr>
      <w:bookmarkStart w:id="0" w:name="_Toc221386768"/>
      <w:r>
        <w:rPr>
          <w:rFonts w:ascii="Times New Roman" w:hAnsi="Times New Roman"/>
          <w:b/>
          <w:bCs/>
          <w:i w:val="0"/>
          <w:iCs w:val="0"/>
          <w:color w:val="auto"/>
        </w:rPr>
        <w:t>B</w:t>
      </w:r>
      <w:r w:rsidRPr="00F2390C">
        <w:rPr>
          <w:rFonts w:ascii="Times New Roman" w:hAnsi="Times New Roman"/>
          <w:b/>
          <w:bCs/>
          <w:i w:val="0"/>
          <w:iCs w:val="0"/>
          <w:color w:val="auto"/>
        </w:rPr>
        <w:t>ranża sanitarna</w:t>
      </w:r>
      <w:r>
        <w:rPr>
          <w:rFonts w:ascii="Times New Roman" w:hAnsi="Times New Roman"/>
          <w:b/>
          <w:bCs/>
          <w:i w:val="0"/>
          <w:iCs w:val="0"/>
          <w:color w:val="auto"/>
        </w:rPr>
        <w:t>.</w:t>
      </w:r>
      <w:bookmarkEnd w:id="0"/>
    </w:p>
    <w:p w14:paraId="6E787347" w14:textId="77777777" w:rsidR="00966B08" w:rsidRPr="00BC1D86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 w:rsidRPr="00BC1D86">
        <w:rPr>
          <w:rFonts w:ascii="Calibri Light" w:hAnsi="Calibri Light" w:cs="Calibri Light"/>
        </w:rPr>
        <w:t xml:space="preserve">Nie planowana jest </w:t>
      </w:r>
      <w:r>
        <w:rPr>
          <w:rFonts w:ascii="Calibri Light" w:hAnsi="Calibri Light" w:cs="Calibri Light"/>
        </w:rPr>
        <w:t xml:space="preserve">ingerencja w </w:t>
      </w:r>
      <w:r w:rsidRPr="00BC1D86">
        <w:rPr>
          <w:rFonts w:ascii="Calibri Light" w:hAnsi="Calibri Light" w:cs="Calibri Light"/>
        </w:rPr>
        <w:t>instalac</w:t>
      </w:r>
      <w:r>
        <w:rPr>
          <w:rFonts w:ascii="Calibri Light" w:hAnsi="Calibri Light" w:cs="Calibri Light"/>
        </w:rPr>
        <w:t>je</w:t>
      </w:r>
      <w:r w:rsidRPr="00BC1D86">
        <w:rPr>
          <w:rFonts w:ascii="Calibri Light" w:hAnsi="Calibri Light" w:cs="Calibri Light"/>
        </w:rPr>
        <w:t xml:space="preserve"> kanalizacyjnej </w:t>
      </w:r>
      <w:r>
        <w:rPr>
          <w:rFonts w:ascii="Calibri Light" w:hAnsi="Calibri Light" w:cs="Calibri Light"/>
        </w:rPr>
        <w:t>sanitarnej.</w:t>
      </w:r>
    </w:p>
    <w:p w14:paraId="1DEB6767" w14:textId="77777777" w:rsidR="00966B08" w:rsidRPr="00BC1D86" w:rsidRDefault="00966B08" w:rsidP="00966B08">
      <w:pPr>
        <w:spacing w:after="0" w:line="240" w:lineRule="auto"/>
        <w:rPr>
          <w:rFonts w:ascii="Calibri Light" w:hAnsi="Calibri Light" w:cs="Calibri Light"/>
        </w:rPr>
      </w:pPr>
      <w:r w:rsidRPr="00BC1D86">
        <w:rPr>
          <w:rFonts w:ascii="Calibri Light" w:hAnsi="Calibri Light" w:cs="Calibri Light"/>
        </w:rPr>
        <w:t>Nie planowana jest instalacja wody użytkowej i c.w.u.</w:t>
      </w:r>
    </w:p>
    <w:p w14:paraId="6AEA9097" w14:textId="77777777" w:rsidR="00966B08" w:rsidRDefault="00966B08" w:rsidP="00966B08">
      <w:pPr>
        <w:spacing w:after="0" w:line="240" w:lineRule="auto"/>
        <w:rPr>
          <w:rFonts w:ascii="Calibri Light" w:hAnsi="Calibri Light" w:cs="Calibri Light"/>
        </w:rPr>
      </w:pPr>
      <w:r w:rsidRPr="00BC1D86">
        <w:rPr>
          <w:rFonts w:ascii="Calibri Light" w:hAnsi="Calibri Light" w:cs="Calibri Light"/>
        </w:rPr>
        <w:t>Istniejąca instalacja c.o. pozostaje bez zmian.</w:t>
      </w:r>
    </w:p>
    <w:p w14:paraId="43B9D735" w14:textId="77777777" w:rsidR="00966B08" w:rsidRDefault="00966B08" w:rsidP="00966B08">
      <w:pPr>
        <w:spacing w:after="0" w:line="240" w:lineRule="auto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– zakresem adaptacji objęte jest czyszczenie i malowanie grzejników i instalacji c.o.</w:t>
      </w:r>
    </w:p>
    <w:p w14:paraId="4B81EAE3" w14:textId="77777777" w:rsidR="00966B08" w:rsidRPr="00F2390C" w:rsidRDefault="00966B08" w:rsidP="00966B08">
      <w:pPr>
        <w:pStyle w:val="Nagwek6"/>
        <w:numPr>
          <w:ilvl w:val="0"/>
          <w:numId w:val="2"/>
        </w:numPr>
        <w:tabs>
          <w:tab w:val="num" w:pos="360"/>
        </w:tabs>
        <w:spacing w:before="120"/>
        <w:ind w:left="357" w:hanging="357"/>
        <w:rPr>
          <w:rFonts w:ascii="Times New Roman" w:hAnsi="Times New Roman"/>
          <w:b/>
          <w:bCs/>
          <w:i w:val="0"/>
          <w:iCs w:val="0"/>
          <w:color w:val="auto"/>
        </w:rPr>
      </w:pPr>
      <w:bookmarkStart w:id="1" w:name="_Toc221386769"/>
      <w:r w:rsidRPr="00F2390C">
        <w:rPr>
          <w:rFonts w:ascii="Times New Roman" w:hAnsi="Times New Roman"/>
          <w:b/>
          <w:bCs/>
          <w:i w:val="0"/>
          <w:iCs w:val="0"/>
          <w:color w:val="auto"/>
        </w:rPr>
        <w:t>Branża elektryczna</w:t>
      </w:r>
      <w:r>
        <w:rPr>
          <w:rFonts w:ascii="Times New Roman" w:hAnsi="Times New Roman"/>
          <w:b/>
          <w:bCs/>
          <w:i w:val="0"/>
          <w:iCs w:val="0"/>
          <w:color w:val="auto"/>
        </w:rPr>
        <w:t>.</w:t>
      </w:r>
      <w:bookmarkEnd w:id="1"/>
    </w:p>
    <w:p w14:paraId="521CF01D" w14:textId="77777777" w:rsidR="00966B08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 projektowanych pomieszczeniach jest wykonana instalacja elektryczna i rozdzielnie elektryczne. </w:t>
      </w:r>
    </w:p>
    <w:p w14:paraId="3B3466B8" w14:textId="5513FFB7" w:rsidR="00966B08" w:rsidRDefault="00966B08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– zakres adaptacji w etapie II obejmuje wymianę instalacji elektrycznej na poziomie parteru wraz </w:t>
      </w:r>
      <w:r w:rsidRPr="00443436">
        <w:t>z</w:t>
      </w:r>
      <w:r>
        <w:t> </w:t>
      </w:r>
      <w:r w:rsidRPr="00443436">
        <w:t>rozdzielniami</w:t>
      </w:r>
      <w:r>
        <w:rPr>
          <w:rFonts w:ascii="Calibri Light" w:hAnsi="Calibri Light" w:cs="Calibri Light"/>
        </w:rPr>
        <w:t xml:space="preserve"> elektrycznymi</w:t>
      </w:r>
      <w:r w:rsidR="00675A66">
        <w:rPr>
          <w:rFonts w:ascii="Calibri Light" w:hAnsi="Calibri Light" w:cs="Calibri Light"/>
        </w:rPr>
        <w:t xml:space="preserve"> i ich podłączenie</w:t>
      </w:r>
      <w:r>
        <w:rPr>
          <w:rFonts w:ascii="Calibri Light" w:hAnsi="Calibri Light" w:cs="Calibri Light"/>
        </w:rPr>
        <w:t xml:space="preserve">. Montaż oświetlenia </w:t>
      </w:r>
      <w:proofErr w:type="spellStart"/>
      <w:r>
        <w:rPr>
          <w:rFonts w:ascii="Calibri Light" w:hAnsi="Calibri Light" w:cs="Calibri Light"/>
        </w:rPr>
        <w:t>ledowego</w:t>
      </w:r>
      <w:proofErr w:type="spellEnd"/>
      <w:r>
        <w:rPr>
          <w:rFonts w:ascii="Calibri Light" w:hAnsi="Calibri Light" w:cs="Calibri Light"/>
        </w:rPr>
        <w:t xml:space="preserve"> przy spełnieniu obecnych standardów. Dostosowanie instalacji do zasilania awaryjnego – agregat prądotwórczy.</w:t>
      </w:r>
    </w:p>
    <w:p w14:paraId="12EB7510" w14:textId="53FD4073" w:rsidR="00E26277" w:rsidRDefault="00E26277" w:rsidP="00966B08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Wykonanie monitoringu z systemem telewizji użytkowej</w:t>
      </w:r>
      <w:r w:rsidR="00675A66">
        <w:rPr>
          <w:rFonts w:ascii="Calibri Light" w:hAnsi="Calibri Light" w:cs="Calibri Light"/>
        </w:rPr>
        <w:t xml:space="preserve"> i instalacji SSP na poziomie parteru</w:t>
      </w:r>
      <w:r>
        <w:rPr>
          <w:rFonts w:ascii="Calibri Light" w:hAnsi="Calibri Light" w:cs="Calibri Light"/>
        </w:rPr>
        <w:t>.</w:t>
      </w:r>
    </w:p>
    <w:p w14:paraId="59FD71E2" w14:textId="77777777" w:rsidR="0019268E" w:rsidRDefault="0019268E"/>
    <w:sectPr w:rsidR="001926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21372"/>
    <w:multiLevelType w:val="multilevel"/>
    <w:tmpl w:val="0358B3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170" w:hanging="113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54AE5D70"/>
    <w:multiLevelType w:val="hybridMultilevel"/>
    <w:tmpl w:val="A4FE2628"/>
    <w:lvl w:ilvl="0" w:tplc="04EC55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541387">
    <w:abstractNumId w:val="1"/>
  </w:num>
  <w:num w:numId="2" w16cid:durableId="1003894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08"/>
    <w:rsid w:val="0019268E"/>
    <w:rsid w:val="00482A57"/>
    <w:rsid w:val="00675A66"/>
    <w:rsid w:val="0091526D"/>
    <w:rsid w:val="00966B08"/>
    <w:rsid w:val="00C42151"/>
    <w:rsid w:val="00C441DD"/>
    <w:rsid w:val="00E129A4"/>
    <w:rsid w:val="00E2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207A"/>
  <w15:chartTrackingRefBased/>
  <w15:docId w15:val="{7EB2A4C7-9A84-4A92-9C74-EC1E9A3FB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B08"/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B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6B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6B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6B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6B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966B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6B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6B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6B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6B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6B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6B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6B0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6B0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966B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6B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6B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6B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6B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6B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6B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6B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6B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6B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6B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6B0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6B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6B0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6B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Lozanski</dc:creator>
  <cp:keywords/>
  <dc:description/>
  <cp:lastModifiedBy>Henryk Lozanski</cp:lastModifiedBy>
  <cp:revision>1</cp:revision>
  <dcterms:created xsi:type="dcterms:W3CDTF">2026-04-10T09:33:00Z</dcterms:created>
  <dcterms:modified xsi:type="dcterms:W3CDTF">2026-04-10T10:05:00Z</dcterms:modified>
</cp:coreProperties>
</file>