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76656" w14:textId="02BC5DF4" w:rsidR="000458BB" w:rsidRPr="008C4E2D" w:rsidRDefault="000458BB" w:rsidP="00125F4B">
      <w:pPr>
        <w:rPr>
          <w:rFonts w:ascii="Cambria" w:hAnsi="Cambria"/>
          <w:color w:val="000000" w:themeColor="text1"/>
          <w:sz w:val="20"/>
          <w:szCs w:val="20"/>
        </w:rPr>
      </w:pPr>
      <w:bookmarkStart w:id="0" w:name="_Hlk59429758"/>
      <w:r w:rsidRPr="008C4E2D">
        <w:tab/>
      </w:r>
    </w:p>
    <w:p w14:paraId="7345653D" w14:textId="77777777" w:rsidR="000458BB" w:rsidRPr="000809B0" w:rsidRDefault="000458BB" w:rsidP="000458BB">
      <w:pPr>
        <w:spacing w:line="276" w:lineRule="auto"/>
        <w:jc w:val="center"/>
        <w:rPr>
          <w:rFonts w:asciiTheme="minorHAnsi" w:hAnsiTheme="minorHAnsi" w:cstheme="minorHAnsi"/>
        </w:rPr>
      </w:pPr>
    </w:p>
    <w:tbl>
      <w:tblPr>
        <w:tblW w:w="0" w:type="auto"/>
        <w:jc w:val="center"/>
        <w:tblLook w:val="04A0" w:firstRow="1" w:lastRow="0" w:firstColumn="1" w:lastColumn="0" w:noHBand="0" w:noVBand="1"/>
      </w:tblPr>
      <w:tblGrid>
        <w:gridCol w:w="9298"/>
      </w:tblGrid>
      <w:tr w:rsidR="000458BB" w:rsidRPr="000809B0" w14:paraId="210CE130" w14:textId="77777777" w:rsidTr="000458BB">
        <w:trPr>
          <w:trHeight w:val="1769"/>
          <w:jc w:val="center"/>
        </w:trPr>
        <w:tc>
          <w:tcPr>
            <w:tcW w:w="8646" w:type="dxa"/>
          </w:tcPr>
          <w:p w14:paraId="4849CD92" w14:textId="5EF81EDE" w:rsidR="000458BB" w:rsidRPr="000809B0" w:rsidRDefault="000458BB" w:rsidP="000458BB">
            <w:pPr>
              <w:jc w:val="center"/>
              <w:rPr>
                <w:rFonts w:asciiTheme="minorHAnsi" w:hAnsiTheme="minorHAnsi" w:cstheme="minorHAnsi"/>
                <w:b/>
              </w:rPr>
            </w:pPr>
            <w:r w:rsidRPr="000809B0">
              <w:rPr>
                <w:rFonts w:asciiTheme="minorHAnsi" w:hAnsiTheme="minorHAnsi" w:cstheme="minorHAnsi"/>
                <w:b/>
              </w:rPr>
              <w:t>G</w:t>
            </w:r>
            <w:r w:rsidR="00FB7E1D" w:rsidRPr="000809B0">
              <w:rPr>
                <w:rFonts w:asciiTheme="minorHAnsi" w:hAnsiTheme="minorHAnsi" w:cstheme="minorHAnsi"/>
                <w:b/>
              </w:rPr>
              <w:t>mina</w:t>
            </w:r>
            <w:r w:rsidRPr="000809B0">
              <w:rPr>
                <w:rFonts w:asciiTheme="minorHAnsi" w:hAnsiTheme="minorHAnsi" w:cstheme="minorHAnsi"/>
                <w:b/>
              </w:rPr>
              <w:t xml:space="preserve"> </w:t>
            </w:r>
            <w:r w:rsidR="00FB7E1D" w:rsidRPr="000809B0">
              <w:rPr>
                <w:rFonts w:asciiTheme="minorHAnsi" w:hAnsiTheme="minorHAnsi" w:cstheme="minorHAnsi"/>
                <w:b/>
              </w:rPr>
              <w:t>Żary o statusie miejskim</w:t>
            </w:r>
          </w:p>
          <w:p w14:paraId="513978B5" w14:textId="4C744255" w:rsidR="00FB7E1D" w:rsidRPr="000809B0" w:rsidRDefault="00FB7E1D" w:rsidP="00FB7E1D">
            <w:pPr>
              <w:spacing w:line="360" w:lineRule="auto"/>
              <w:jc w:val="center"/>
              <w:rPr>
                <w:rFonts w:asciiTheme="minorHAnsi" w:hAnsiTheme="minorHAnsi" w:cstheme="minorHAnsi"/>
                <w:b/>
              </w:rPr>
            </w:pPr>
            <w:r w:rsidRPr="000809B0">
              <w:rPr>
                <w:rFonts w:asciiTheme="minorHAnsi" w:hAnsiTheme="minorHAnsi" w:cstheme="minorHAnsi"/>
                <w:b/>
              </w:rPr>
              <w:t>Pl. Rynek 1 – 5, 68 - 200 Żary</w:t>
            </w:r>
          </w:p>
          <w:p w14:paraId="52602FFB" w14:textId="77777777" w:rsidR="000458BB" w:rsidRPr="000809B0" w:rsidRDefault="000458BB" w:rsidP="000458BB">
            <w:pPr>
              <w:spacing w:line="276" w:lineRule="auto"/>
              <w:jc w:val="center"/>
              <w:rPr>
                <w:rFonts w:asciiTheme="minorHAnsi" w:hAnsiTheme="minorHAnsi" w:cstheme="minorHAnsi"/>
              </w:rPr>
            </w:pPr>
          </w:p>
          <w:p w14:paraId="4F1D9722" w14:textId="77777777" w:rsidR="000458BB" w:rsidRPr="000809B0" w:rsidRDefault="000458BB" w:rsidP="000458BB">
            <w:pPr>
              <w:spacing w:line="276" w:lineRule="auto"/>
              <w:jc w:val="center"/>
              <w:rPr>
                <w:rFonts w:asciiTheme="minorHAnsi" w:hAnsiTheme="minorHAnsi" w:cstheme="minorHAnsi"/>
              </w:rPr>
            </w:pPr>
            <w:r w:rsidRPr="000809B0">
              <w:rPr>
                <w:rFonts w:asciiTheme="minorHAnsi" w:hAnsiTheme="minorHAnsi" w:cstheme="minorHAnsi"/>
              </w:rPr>
              <w:t xml:space="preserve">reprezentowana przez </w:t>
            </w:r>
          </w:p>
          <w:p w14:paraId="3D3BE338" w14:textId="78EE0518" w:rsidR="000458BB" w:rsidRPr="000809B0" w:rsidRDefault="000458BB" w:rsidP="000458BB">
            <w:pPr>
              <w:spacing w:line="276" w:lineRule="auto"/>
              <w:jc w:val="center"/>
              <w:rPr>
                <w:rFonts w:asciiTheme="minorHAnsi" w:hAnsiTheme="minorHAnsi" w:cstheme="minorHAnsi"/>
                <w:b/>
                <w:color w:val="000000" w:themeColor="text1"/>
              </w:rPr>
            </w:pPr>
            <w:r w:rsidRPr="000809B0">
              <w:rPr>
                <w:rFonts w:asciiTheme="minorHAnsi" w:hAnsiTheme="minorHAnsi" w:cstheme="minorHAnsi"/>
              </w:rPr>
              <w:t xml:space="preserve">Burmistrza </w:t>
            </w:r>
            <w:r w:rsidR="00FB7E1D" w:rsidRPr="000809B0">
              <w:rPr>
                <w:rFonts w:asciiTheme="minorHAnsi" w:hAnsiTheme="minorHAnsi" w:cstheme="minorHAnsi"/>
              </w:rPr>
              <w:t>Miasta Żary</w:t>
            </w:r>
          </w:p>
          <w:p w14:paraId="3D88BC74" w14:textId="77777777" w:rsidR="000458BB" w:rsidRPr="000809B0" w:rsidRDefault="000458BB" w:rsidP="000458BB">
            <w:pPr>
              <w:jc w:val="center"/>
              <w:rPr>
                <w:rFonts w:asciiTheme="minorHAnsi" w:hAnsiTheme="minorHAnsi" w:cstheme="minorHAnsi"/>
                <w:b/>
                <w:sz w:val="28"/>
                <w:szCs w:val="28"/>
              </w:rPr>
            </w:pPr>
          </w:p>
          <w:p w14:paraId="41B27134" w14:textId="77777777" w:rsidR="000458BB" w:rsidRPr="000809B0" w:rsidRDefault="000458BB" w:rsidP="000458BB">
            <w:pPr>
              <w:jc w:val="center"/>
              <w:rPr>
                <w:rFonts w:asciiTheme="minorHAnsi" w:hAnsiTheme="minorHAnsi" w:cstheme="minorHAnsi"/>
                <w:b/>
                <w:sz w:val="10"/>
                <w:szCs w:val="10"/>
              </w:rPr>
            </w:pPr>
          </w:p>
          <w:tbl>
            <w:tblPr>
              <w:tblpPr w:leftFromText="141" w:rightFromText="141" w:vertAnchor="text" w:horzAnchor="margin" w:tblpY="141"/>
              <w:tblW w:w="9072" w:type="dxa"/>
              <w:tblLook w:val="00A0" w:firstRow="1" w:lastRow="0" w:firstColumn="1" w:lastColumn="0" w:noHBand="0" w:noVBand="0"/>
            </w:tblPr>
            <w:tblGrid>
              <w:gridCol w:w="9072"/>
            </w:tblGrid>
            <w:tr w:rsidR="000458BB" w:rsidRPr="000809B0" w14:paraId="0989100C" w14:textId="77777777" w:rsidTr="000458BB">
              <w:tc>
                <w:tcPr>
                  <w:tcW w:w="9072" w:type="dxa"/>
                  <w:tcBorders>
                    <w:top w:val="single" w:sz="4" w:space="0" w:color="000000"/>
                    <w:left w:val="single" w:sz="4" w:space="0" w:color="000000"/>
                    <w:bottom w:val="single" w:sz="4" w:space="0" w:color="000000"/>
                    <w:right w:val="single" w:sz="4" w:space="0" w:color="000000"/>
                  </w:tcBorders>
                </w:tcPr>
                <w:p w14:paraId="6D3E4925" w14:textId="77777777" w:rsidR="000458BB" w:rsidRPr="000809B0" w:rsidRDefault="000458BB" w:rsidP="000458BB">
                  <w:pPr>
                    <w:spacing w:line="276" w:lineRule="auto"/>
                    <w:jc w:val="center"/>
                    <w:rPr>
                      <w:rFonts w:asciiTheme="minorHAnsi" w:hAnsiTheme="minorHAnsi" w:cstheme="minorHAnsi"/>
                      <w:b/>
                      <w:sz w:val="44"/>
                      <w:szCs w:val="44"/>
                    </w:rPr>
                  </w:pPr>
                  <w:r w:rsidRPr="000809B0">
                    <w:rPr>
                      <w:rFonts w:asciiTheme="minorHAnsi" w:hAnsiTheme="minorHAnsi" w:cstheme="minorHAnsi"/>
                      <w:b/>
                      <w:color w:val="000000" w:themeColor="text1"/>
                      <w:sz w:val="44"/>
                      <w:szCs w:val="44"/>
                    </w:rPr>
                    <w:t>S</w:t>
                  </w:r>
                  <w:r w:rsidRPr="000809B0">
                    <w:rPr>
                      <w:rFonts w:asciiTheme="minorHAnsi" w:hAnsiTheme="minorHAnsi" w:cstheme="minorHAnsi"/>
                      <w:b/>
                      <w:color w:val="000000" w:themeColor="text1"/>
                      <w:sz w:val="36"/>
                      <w:szCs w:val="36"/>
                    </w:rPr>
                    <w:t>PECYFIKACJA</w:t>
                  </w:r>
                  <w:r w:rsidRPr="000809B0">
                    <w:rPr>
                      <w:rFonts w:asciiTheme="minorHAnsi" w:hAnsiTheme="minorHAnsi" w:cstheme="minorHAnsi"/>
                      <w:b/>
                      <w:color w:val="000000" w:themeColor="text1"/>
                      <w:sz w:val="32"/>
                      <w:szCs w:val="32"/>
                    </w:rPr>
                    <w:t xml:space="preserve"> </w:t>
                  </w:r>
                  <w:r w:rsidRPr="000809B0">
                    <w:rPr>
                      <w:rFonts w:asciiTheme="minorHAnsi" w:hAnsiTheme="minorHAnsi" w:cstheme="minorHAnsi"/>
                      <w:b/>
                      <w:color w:val="000000" w:themeColor="text1"/>
                      <w:sz w:val="44"/>
                      <w:szCs w:val="40"/>
                    </w:rPr>
                    <w:t>W</w:t>
                  </w:r>
                  <w:r w:rsidRPr="000809B0">
                    <w:rPr>
                      <w:rFonts w:asciiTheme="minorHAnsi" w:hAnsiTheme="minorHAnsi" w:cstheme="minorHAnsi"/>
                      <w:b/>
                      <w:color w:val="000000" w:themeColor="text1"/>
                      <w:sz w:val="36"/>
                      <w:szCs w:val="36"/>
                    </w:rPr>
                    <w:t>ARUNKÓW</w:t>
                  </w:r>
                  <w:r w:rsidRPr="000809B0">
                    <w:rPr>
                      <w:rFonts w:asciiTheme="minorHAnsi" w:hAnsiTheme="minorHAnsi" w:cstheme="minorHAnsi"/>
                      <w:b/>
                      <w:color w:val="000000" w:themeColor="text1"/>
                      <w:sz w:val="32"/>
                      <w:szCs w:val="32"/>
                    </w:rPr>
                    <w:t xml:space="preserve"> </w:t>
                  </w:r>
                  <w:r w:rsidRPr="000809B0">
                    <w:rPr>
                      <w:rFonts w:asciiTheme="minorHAnsi" w:hAnsiTheme="minorHAnsi" w:cstheme="minorHAnsi"/>
                      <w:b/>
                      <w:color w:val="000000" w:themeColor="text1"/>
                      <w:sz w:val="44"/>
                      <w:szCs w:val="44"/>
                    </w:rPr>
                    <w:t>Z</w:t>
                  </w:r>
                  <w:r w:rsidRPr="000809B0">
                    <w:rPr>
                      <w:rFonts w:asciiTheme="minorHAnsi" w:hAnsiTheme="minorHAnsi" w:cstheme="minorHAnsi"/>
                      <w:b/>
                      <w:color w:val="000000" w:themeColor="text1"/>
                      <w:sz w:val="36"/>
                      <w:szCs w:val="36"/>
                    </w:rPr>
                    <w:t>AMÓWIENIA</w:t>
                  </w:r>
                </w:p>
              </w:tc>
            </w:tr>
          </w:tbl>
          <w:p w14:paraId="75ADA12B" w14:textId="77777777" w:rsidR="000458BB" w:rsidRPr="000809B0" w:rsidRDefault="000458BB" w:rsidP="000458BB">
            <w:pPr>
              <w:jc w:val="center"/>
              <w:rPr>
                <w:rFonts w:asciiTheme="minorHAnsi" w:hAnsiTheme="minorHAnsi" w:cstheme="minorHAnsi"/>
                <w:b/>
                <w:sz w:val="10"/>
                <w:szCs w:val="10"/>
              </w:rPr>
            </w:pPr>
          </w:p>
        </w:tc>
      </w:tr>
    </w:tbl>
    <w:p w14:paraId="0627BDF1" w14:textId="77777777" w:rsidR="000458BB" w:rsidRPr="000809B0" w:rsidRDefault="000458BB" w:rsidP="000458BB">
      <w:pPr>
        <w:spacing w:line="276" w:lineRule="auto"/>
        <w:jc w:val="center"/>
        <w:rPr>
          <w:rFonts w:asciiTheme="minorHAnsi" w:hAnsiTheme="minorHAnsi" w:cstheme="minorHAnsi"/>
        </w:rPr>
      </w:pPr>
    </w:p>
    <w:p w14:paraId="676671A5" w14:textId="77777777" w:rsidR="000458BB" w:rsidRPr="000809B0" w:rsidRDefault="000458BB" w:rsidP="000458BB">
      <w:pPr>
        <w:spacing w:line="276" w:lineRule="auto"/>
        <w:jc w:val="center"/>
        <w:rPr>
          <w:rFonts w:asciiTheme="minorHAnsi" w:hAnsiTheme="minorHAnsi" w:cstheme="minorHAnsi"/>
          <w:bCs/>
        </w:rPr>
      </w:pPr>
    </w:p>
    <w:p w14:paraId="6022B1DD" w14:textId="77777777" w:rsidR="000458BB" w:rsidRPr="000809B0" w:rsidRDefault="000458BB" w:rsidP="000458BB">
      <w:pPr>
        <w:spacing w:line="276" w:lineRule="auto"/>
        <w:jc w:val="center"/>
        <w:rPr>
          <w:rFonts w:asciiTheme="minorHAnsi" w:hAnsiTheme="minorHAnsi" w:cstheme="minorHAnsi"/>
          <w:bCs/>
        </w:rPr>
      </w:pPr>
      <w:r w:rsidRPr="000809B0">
        <w:rPr>
          <w:rFonts w:asciiTheme="minorHAnsi" w:hAnsiTheme="minorHAnsi" w:cstheme="minorHAnsi"/>
          <w:bCs/>
        </w:rPr>
        <w:t>w postępowaniu o udzielenie zamówienia publicznego na zadanie:</w:t>
      </w:r>
    </w:p>
    <w:p w14:paraId="2E0E4CD8" w14:textId="77777777" w:rsidR="000458BB" w:rsidRPr="000809B0" w:rsidRDefault="000458BB" w:rsidP="000458BB">
      <w:pPr>
        <w:spacing w:line="276" w:lineRule="auto"/>
        <w:rPr>
          <w:rFonts w:asciiTheme="minorHAnsi" w:hAnsiTheme="minorHAnsi" w:cstheme="minorHAnsi"/>
          <w:bCs/>
        </w:rPr>
      </w:pPr>
    </w:p>
    <w:p w14:paraId="4A3CB976" w14:textId="5E2A9A2A" w:rsidR="00FB7E1D" w:rsidRPr="000809B0" w:rsidRDefault="004912FB" w:rsidP="004912FB">
      <w:pPr>
        <w:pStyle w:val="Nagwek"/>
        <w:tabs>
          <w:tab w:val="center" w:pos="4819"/>
        </w:tabs>
        <w:spacing w:line="276" w:lineRule="auto"/>
        <w:rPr>
          <w:rFonts w:asciiTheme="minorHAnsi" w:hAnsiTheme="minorHAnsi" w:cstheme="minorHAnsi"/>
          <w:b/>
          <w:i/>
          <w:iCs/>
          <w:color w:val="000000"/>
          <w:szCs w:val="24"/>
        </w:rPr>
      </w:pPr>
      <w:r>
        <w:rPr>
          <w:rFonts w:asciiTheme="minorHAnsi" w:hAnsiTheme="minorHAnsi" w:cstheme="minorHAnsi"/>
          <w:b/>
          <w:i/>
          <w:iCs/>
          <w:color w:val="000000"/>
          <w:szCs w:val="24"/>
        </w:rPr>
        <w:tab/>
      </w:r>
      <w:r w:rsidR="005262F0" w:rsidRPr="005262F0">
        <w:rPr>
          <w:rFonts w:asciiTheme="minorHAnsi" w:hAnsiTheme="minorHAnsi" w:cstheme="minorHAnsi"/>
          <w:b/>
          <w:i/>
          <w:iCs/>
          <w:color w:val="000000"/>
          <w:szCs w:val="24"/>
        </w:rPr>
        <w:t>„Termomodernizacja budynku Miejskiego Przedszkola Nr 7 w Żarach przy ul. Szymanowskiego 2”</w:t>
      </w:r>
    </w:p>
    <w:p w14:paraId="19460DBD" w14:textId="77777777" w:rsidR="000458BB" w:rsidRPr="000809B0" w:rsidRDefault="000458BB" w:rsidP="000458BB">
      <w:pPr>
        <w:spacing w:line="276" w:lineRule="auto"/>
        <w:jc w:val="center"/>
        <w:rPr>
          <w:rFonts w:asciiTheme="minorHAnsi" w:eastAsia="SimSun" w:hAnsiTheme="minorHAnsi" w:cstheme="minorHAnsi"/>
          <w:b/>
          <w:bCs/>
          <w:sz w:val="28"/>
          <w:szCs w:val="28"/>
        </w:rPr>
      </w:pPr>
    </w:p>
    <w:p w14:paraId="2F89DA1D" w14:textId="0961A434" w:rsidR="000458BB" w:rsidRPr="000809B0" w:rsidRDefault="000458BB" w:rsidP="000458BB">
      <w:pPr>
        <w:tabs>
          <w:tab w:val="left" w:pos="567"/>
        </w:tabs>
        <w:spacing w:line="276" w:lineRule="auto"/>
        <w:contextualSpacing/>
        <w:jc w:val="center"/>
        <w:rPr>
          <w:rFonts w:asciiTheme="minorHAnsi" w:hAnsiTheme="minorHAnsi" w:cstheme="minorHAnsi"/>
          <w:b/>
        </w:rPr>
      </w:pPr>
      <w:r w:rsidRPr="000809B0">
        <w:rPr>
          <w:rFonts w:asciiTheme="minorHAnsi" w:hAnsiTheme="minorHAnsi" w:cstheme="minorHAnsi"/>
          <w:bCs/>
        </w:rPr>
        <w:t>(Znak postępowania:</w:t>
      </w:r>
      <w:r w:rsidRPr="000809B0">
        <w:rPr>
          <w:rFonts w:asciiTheme="minorHAnsi" w:hAnsiTheme="minorHAnsi" w:cstheme="minorHAnsi"/>
          <w:b/>
        </w:rPr>
        <w:t xml:space="preserve"> </w:t>
      </w:r>
      <w:r w:rsidR="00FB7E1D" w:rsidRPr="000809B0">
        <w:rPr>
          <w:rFonts w:asciiTheme="minorHAnsi" w:hAnsiTheme="minorHAnsi" w:cstheme="minorHAnsi"/>
          <w:b/>
        </w:rPr>
        <w:t>W</w:t>
      </w:r>
      <w:r w:rsidR="00AE178A" w:rsidRPr="000809B0">
        <w:rPr>
          <w:rFonts w:asciiTheme="minorHAnsi" w:hAnsiTheme="minorHAnsi" w:cstheme="minorHAnsi"/>
          <w:b/>
        </w:rPr>
        <w:t>FZ</w:t>
      </w:r>
      <w:r w:rsidRPr="000809B0">
        <w:rPr>
          <w:rFonts w:asciiTheme="minorHAnsi" w:hAnsiTheme="minorHAnsi" w:cstheme="minorHAnsi"/>
          <w:b/>
        </w:rPr>
        <w:t>.271.</w:t>
      </w:r>
      <w:r w:rsidR="003F6BCE" w:rsidRPr="000809B0">
        <w:rPr>
          <w:rFonts w:asciiTheme="minorHAnsi" w:hAnsiTheme="minorHAnsi" w:cstheme="minorHAnsi"/>
          <w:b/>
        </w:rPr>
        <w:t>1.</w:t>
      </w:r>
      <w:r w:rsidR="005262F0">
        <w:rPr>
          <w:rFonts w:asciiTheme="minorHAnsi" w:hAnsiTheme="minorHAnsi" w:cstheme="minorHAnsi"/>
          <w:b/>
        </w:rPr>
        <w:t>10</w:t>
      </w:r>
      <w:r w:rsidR="003F6BCE" w:rsidRPr="000809B0">
        <w:rPr>
          <w:rFonts w:asciiTheme="minorHAnsi" w:hAnsiTheme="minorHAnsi" w:cstheme="minorHAnsi"/>
          <w:b/>
        </w:rPr>
        <w:t>.202</w:t>
      </w:r>
      <w:r w:rsidR="00107AFA">
        <w:rPr>
          <w:rFonts w:asciiTheme="minorHAnsi" w:hAnsiTheme="minorHAnsi" w:cstheme="minorHAnsi"/>
          <w:b/>
        </w:rPr>
        <w:t>6</w:t>
      </w:r>
      <w:r w:rsidRPr="000809B0">
        <w:rPr>
          <w:rFonts w:asciiTheme="minorHAnsi" w:hAnsiTheme="minorHAnsi" w:cstheme="minorHAnsi"/>
          <w:bCs/>
        </w:rPr>
        <w:t>)</w:t>
      </w:r>
    </w:p>
    <w:p w14:paraId="383A5EFE" w14:textId="77777777" w:rsidR="000458BB" w:rsidRPr="000809B0" w:rsidRDefault="000458BB" w:rsidP="000458BB">
      <w:pPr>
        <w:spacing w:line="276" w:lineRule="auto"/>
        <w:rPr>
          <w:rFonts w:asciiTheme="minorHAnsi" w:hAnsiTheme="minorHAnsi" w:cstheme="minorHAnsi"/>
          <w:b/>
        </w:rPr>
      </w:pPr>
    </w:p>
    <w:p w14:paraId="557DCD98" w14:textId="77777777" w:rsidR="004B4E8F" w:rsidRDefault="004B4E8F" w:rsidP="00FB7E1D">
      <w:pPr>
        <w:pStyle w:val="Adres"/>
        <w:keepLines w:val="0"/>
        <w:spacing w:line="360" w:lineRule="auto"/>
        <w:rPr>
          <w:rFonts w:asciiTheme="minorHAnsi" w:hAnsiTheme="minorHAnsi" w:cstheme="minorHAnsi"/>
          <w:sz w:val="24"/>
          <w:szCs w:val="24"/>
          <w:u w:val="single"/>
        </w:rPr>
      </w:pPr>
    </w:p>
    <w:p w14:paraId="359DB0C2" w14:textId="77777777" w:rsidR="004B4E8F" w:rsidRDefault="004B4E8F" w:rsidP="00FB7E1D">
      <w:pPr>
        <w:pStyle w:val="Adres"/>
        <w:keepLines w:val="0"/>
        <w:spacing w:line="360" w:lineRule="auto"/>
        <w:rPr>
          <w:rFonts w:asciiTheme="minorHAnsi" w:hAnsiTheme="minorHAnsi" w:cstheme="minorHAnsi"/>
          <w:sz w:val="24"/>
          <w:szCs w:val="24"/>
          <w:u w:val="single"/>
        </w:rPr>
      </w:pPr>
    </w:p>
    <w:p w14:paraId="41B2DCEA" w14:textId="77777777" w:rsidR="00FB7E1D" w:rsidRPr="000809B0" w:rsidRDefault="00FB7E1D" w:rsidP="004B4E8F">
      <w:pPr>
        <w:pStyle w:val="Adres"/>
        <w:keepLines w:val="0"/>
        <w:spacing w:line="360" w:lineRule="auto"/>
        <w:rPr>
          <w:rFonts w:asciiTheme="minorHAnsi" w:hAnsiTheme="minorHAnsi" w:cstheme="minorHAnsi"/>
          <w:sz w:val="24"/>
          <w:szCs w:val="24"/>
          <w:u w:val="single"/>
        </w:rPr>
      </w:pPr>
      <w:r w:rsidRPr="000809B0">
        <w:rPr>
          <w:rFonts w:asciiTheme="minorHAnsi" w:hAnsiTheme="minorHAnsi" w:cstheme="minorHAnsi"/>
          <w:sz w:val="24"/>
          <w:szCs w:val="24"/>
          <w:u w:val="single"/>
        </w:rPr>
        <w:t>Zatwierdził: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tblGrid>
      <w:tr w:rsidR="004B4E8F" w:rsidRPr="000809B0" w14:paraId="04444211" w14:textId="77777777" w:rsidTr="0001190E">
        <w:trPr>
          <w:trHeight w:val="1715"/>
        </w:trPr>
        <w:tc>
          <w:tcPr>
            <w:tcW w:w="3539" w:type="dxa"/>
          </w:tcPr>
          <w:p w14:paraId="7133B557" w14:textId="77777777" w:rsidR="004B4E8F" w:rsidRDefault="004B4E8F" w:rsidP="005262F0">
            <w:pPr>
              <w:jc w:val="center"/>
              <w:rPr>
                <w:rFonts w:asciiTheme="minorHAnsi" w:hAnsiTheme="minorHAnsi" w:cstheme="minorHAnsi"/>
                <w:bCs/>
                <w:sz w:val="22"/>
                <w:szCs w:val="22"/>
              </w:rPr>
            </w:pPr>
          </w:p>
          <w:p w14:paraId="68FDA6B5" w14:textId="77777777" w:rsidR="004B4E8F" w:rsidRDefault="004B4E8F" w:rsidP="0001190E">
            <w:pPr>
              <w:rPr>
                <w:rFonts w:asciiTheme="minorHAnsi" w:hAnsiTheme="minorHAnsi" w:cstheme="minorHAnsi"/>
                <w:bCs/>
                <w:sz w:val="22"/>
                <w:szCs w:val="22"/>
              </w:rPr>
            </w:pPr>
          </w:p>
          <w:p w14:paraId="2D43B53F" w14:textId="77777777" w:rsidR="004B4E8F" w:rsidRDefault="00EE3A59" w:rsidP="005262F0">
            <w:pPr>
              <w:jc w:val="center"/>
              <w:rPr>
                <w:rFonts w:asciiTheme="minorHAnsi" w:hAnsiTheme="minorHAnsi" w:cstheme="minorHAnsi"/>
                <w:bCs/>
                <w:sz w:val="22"/>
                <w:szCs w:val="22"/>
              </w:rPr>
            </w:pPr>
            <w:r>
              <w:rPr>
                <w:rFonts w:asciiTheme="minorHAnsi" w:hAnsiTheme="minorHAnsi" w:cstheme="minorHAnsi"/>
                <w:bCs/>
                <w:sz w:val="22"/>
                <w:szCs w:val="22"/>
              </w:rPr>
              <w:t>BURMISTRZ</w:t>
            </w:r>
          </w:p>
          <w:p w14:paraId="2F35027D" w14:textId="77777777" w:rsidR="00EE3A59" w:rsidRDefault="00EE3A59" w:rsidP="005262F0">
            <w:pPr>
              <w:jc w:val="center"/>
              <w:rPr>
                <w:rFonts w:asciiTheme="minorHAnsi" w:hAnsiTheme="minorHAnsi" w:cstheme="minorHAnsi"/>
                <w:bCs/>
                <w:sz w:val="22"/>
                <w:szCs w:val="22"/>
              </w:rPr>
            </w:pPr>
          </w:p>
          <w:p w14:paraId="21B3A817" w14:textId="1664AC5C" w:rsidR="00EE3A59" w:rsidRPr="000809B0" w:rsidRDefault="00EE3A59" w:rsidP="005262F0">
            <w:pPr>
              <w:jc w:val="center"/>
              <w:rPr>
                <w:rFonts w:asciiTheme="minorHAnsi" w:hAnsiTheme="minorHAnsi" w:cstheme="minorHAnsi"/>
                <w:bCs/>
                <w:sz w:val="22"/>
                <w:szCs w:val="22"/>
              </w:rPr>
            </w:pPr>
            <w:r>
              <w:rPr>
                <w:rFonts w:asciiTheme="minorHAnsi" w:hAnsiTheme="minorHAnsi" w:cstheme="minorHAnsi"/>
                <w:bCs/>
                <w:sz w:val="22"/>
                <w:szCs w:val="22"/>
              </w:rPr>
              <w:t>Edyta Gajda</w:t>
            </w:r>
          </w:p>
        </w:tc>
      </w:tr>
    </w:tbl>
    <w:p w14:paraId="5D35E4F2" w14:textId="77777777" w:rsidR="00FB7E1D" w:rsidRPr="000809B0" w:rsidRDefault="00FB7E1D" w:rsidP="00FB7E1D">
      <w:pPr>
        <w:pStyle w:val="Adres"/>
        <w:keepLines w:val="0"/>
        <w:jc w:val="both"/>
        <w:rPr>
          <w:rFonts w:asciiTheme="minorHAnsi" w:hAnsiTheme="minorHAnsi" w:cstheme="minorHAnsi"/>
          <w:b/>
          <w:bCs/>
          <w:sz w:val="22"/>
          <w:szCs w:val="22"/>
        </w:rPr>
      </w:pPr>
    </w:p>
    <w:p w14:paraId="0091AE8E" w14:textId="77777777" w:rsidR="004B4E8F" w:rsidRDefault="004B4E8F" w:rsidP="00FB7E1D">
      <w:pPr>
        <w:pStyle w:val="Adres"/>
        <w:keepLines w:val="0"/>
        <w:spacing w:line="360" w:lineRule="auto"/>
        <w:jc w:val="both"/>
        <w:rPr>
          <w:rFonts w:asciiTheme="minorHAnsi" w:hAnsiTheme="minorHAnsi" w:cstheme="minorHAnsi"/>
          <w:bCs/>
          <w:sz w:val="24"/>
          <w:szCs w:val="24"/>
          <w:u w:val="single"/>
        </w:rPr>
      </w:pPr>
    </w:p>
    <w:p w14:paraId="5AF06AEA" w14:textId="77777777" w:rsidR="00FB7E1D" w:rsidRPr="004B4E8F" w:rsidRDefault="00FB7E1D" w:rsidP="00FB7E1D">
      <w:pPr>
        <w:pStyle w:val="Adres"/>
        <w:keepLines w:val="0"/>
        <w:spacing w:line="360" w:lineRule="auto"/>
        <w:jc w:val="both"/>
        <w:rPr>
          <w:rFonts w:asciiTheme="minorHAnsi" w:hAnsiTheme="minorHAnsi" w:cstheme="minorHAnsi"/>
          <w:bCs/>
          <w:u w:val="single"/>
        </w:rPr>
      </w:pPr>
      <w:r w:rsidRPr="004B4E8F">
        <w:rPr>
          <w:rFonts w:asciiTheme="minorHAnsi" w:hAnsiTheme="minorHAnsi" w:cstheme="minorHAnsi"/>
          <w:bCs/>
          <w:u w:val="single"/>
        </w:rPr>
        <w:t>Opracował: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9"/>
      </w:tblGrid>
      <w:tr w:rsidR="00FB7E1D" w:rsidRPr="000809B0" w14:paraId="5F412738" w14:textId="77777777" w:rsidTr="004B4E8F">
        <w:trPr>
          <w:trHeight w:val="1016"/>
        </w:trPr>
        <w:tc>
          <w:tcPr>
            <w:tcW w:w="2219" w:type="dxa"/>
          </w:tcPr>
          <w:p w14:paraId="54427098" w14:textId="77777777" w:rsidR="00FB7E1D" w:rsidRPr="000809B0" w:rsidRDefault="00FB7E1D" w:rsidP="00D20D18">
            <w:pPr>
              <w:pStyle w:val="Adres"/>
              <w:keepLines w:val="0"/>
              <w:jc w:val="center"/>
              <w:rPr>
                <w:rFonts w:asciiTheme="minorHAnsi" w:hAnsiTheme="minorHAnsi" w:cstheme="minorHAnsi"/>
                <w:bCs/>
                <w:i/>
                <w:sz w:val="14"/>
                <w:szCs w:val="14"/>
              </w:rPr>
            </w:pPr>
          </w:p>
          <w:p w14:paraId="13E64C0A" w14:textId="14B75D2B" w:rsidR="00FB7E1D" w:rsidRPr="000809B0" w:rsidRDefault="005262F0" w:rsidP="00D20D18">
            <w:pPr>
              <w:pStyle w:val="Adres"/>
              <w:keepLines w:val="0"/>
              <w:jc w:val="center"/>
              <w:rPr>
                <w:rFonts w:asciiTheme="minorHAnsi" w:hAnsiTheme="minorHAnsi" w:cstheme="minorHAnsi"/>
                <w:bCs/>
              </w:rPr>
            </w:pPr>
            <w:r>
              <w:rPr>
                <w:rFonts w:asciiTheme="minorHAnsi" w:hAnsiTheme="minorHAnsi" w:cstheme="minorHAnsi"/>
                <w:bCs/>
              </w:rPr>
              <w:t>Jolanta Nowakowska</w:t>
            </w:r>
          </w:p>
          <w:p w14:paraId="04FFE6CA" w14:textId="77777777" w:rsidR="00FB7E1D" w:rsidRPr="000809B0" w:rsidRDefault="00FB7E1D" w:rsidP="00D20D18">
            <w:pPr>
              <w:jc w:val="center"/>
              <w:rPr>
                <w:rFonts w:asciiTheme="minorHAnsi" w:hAnsiTheme="minorHAnsi" w:cstheme="minorHAnsi"/>
                <w:bCs/>
                <w:sz w:val="20"/>
                <w:szCs w:val="20"/>
              </w:rPr>
            </w:pPr>
          </w:p>
          <w:p w14:paraId="68458DF9" w14:textId="6C8EEC16" w:rsidR="00FB7E1D" w:rsidRPr="000809B0" w:rsidRDefault="00AE178A" w:rsidP="00D20D18">
            <w:pPr>
              <w:jc w:val="center"/>
              <w:rPr>
                <w:rFonts w:asciiTheme="minorHAnsi" w:hAnsiTheme="minorHAnsi" w:cstheme="minorHAnsi"/>
                <w:bCs/>
                <w:sz w:val="20"/>
                <w:szCs w:val="20"/>
              </w:rPr>
            </w:pPr>
            <w:r w:rsidRPr="000809B0">
              <w:rPr>
                <w:rFonts w:asciiTheme="minorHAnsi" w:hAnsiTheme="minorHAnsi" w:cstheme="minorHAnsi"/>
                <w:bCs/>
                <w:sz w:val="20"/>
                <w:szCs w:val="20"/>
              </w:rPr>
              <w:t>Główny specjalista</w:t>
            </w:r>
          </w:p>
          <w:p w14:paraId="4F648B4F" w14:textId="34115094" w:rsidR="00FB7E1D" w:rsidRPr="000809B0" w:rsidRDefault="00FB7E1D" w:rsidP="009F3498">
            <w:pPr>
              <w:jc w:val="center"/>
              <w:rPr>
                <w:rFonts w:asciiTheme="minorHAnsi" w:hAnsiTheme="minorHAnsi" w:cstheme="minorHAnsi"/>
                <w:bCs/>
                <w:sz w:val="22"/>
                <w:szCs w:val="22"/>
              </w:rPr>
            </w:pPr>
            <w:r w:rsidRPr="000809B0">
              <w:rPr>
                <w:rFonts w:asciiTheme="minorHAnsi" w:hAnsiTheme="minorHAnsi" w:cstheme="minorHAnsi"/>
                <w:bCs/>
                <w:sz w:val="20"/>
                <w:szCs w:val="20"/>
              </w:rPr>
              <w:t xml:space="preserve">Wydział </w:t>
            </w:r>
            <w:r w:rsidR="009F3498" w:rsidRPr="000809B0">
              <w:rPr>
                <w:rFonts w:asciiTheme="minorHAnsi" w:hAnsiTheme="minorHAnsi" w:cstheme="minorHAnsi"/>
                <w:bCs/>
                <w:sz w:val="20"/>
                <w:szCs w:val="20"/>
              </w:rPr>
              <w:t>Pozyskiwania Funduszy Zewnętrznych i Zamówień Publicznych</w:t>
            </w:r>
          </w:p>
        </w:tc>
      </w:tr>
    </w:tbl>
    <w:p w14:paraId="618A8128" w14:textId="77777777" w:rsidR="00FB7E1D" w:rsidRPr="000809B0" w:rsidRDefault="00FB7E1D" w:rsidP="00FB7E1D">
      <w:pPr>
        <w:pStyle w:val="Adres"/>
        <w:keepLines w:val="0"/>
        <w:jc w:val="center"/>
        <w:rPr>
          <w:rFonts w:asciiTheme="minorHAnsi" w:hAnsiTheme="minorHAnsi" w:cstheme="minorHAnsi"/>
          <w:bCs/>
          <w:sz w:val="22"/>
          <w:szCs w:val="22"/>
        </w:rPr>
      </w:pPr>
    </w:p>
    <w:p w14:paraId="61134D25" w14:textId="77777777" w:rsidR="00FB7E1D" w:rsidRPr="000809B0" w:rsidRDefault="00FB7E1D" w:rsidP="00FB7E1D">
      <w:pPr>
        <w:pStyle w:val="Adres"/>
        <w:keepLines w:val="0"/>
        <w:rPr>
          <w:rFonts w:asciiTheme="minorHAnsi" w:hAnsiTheme="minorHAnsi" w:cstheme="minorHAnsi"/>
          <w:bCs/>
          <w:sz w:val="22"/>
          <w:szCs w:val="22"/>
        </w:rPr>
      </w:pPr>
    </w:p>
    <w:p w14:paraId="1215DA4E" w14:textId="77777777" w:rsidR="00916929" w:rsidRPr="000809B0" w:rsidRDefault="00916929" w:rsidP="00FB7E1D">
      <w:pPr>
        <w:pStyle w:val="Adres"/>
        <w:keepLines w:val="0"/>
        <w:rPr>
          <w:rFonts w:asciiTheme="minorHAnsi" w:hAnsiTheme="minorHAnsi" w:cstheme="minorHAnsi"/>
          <w:bCs/>
          <w:sz w:val="22"/>
          <w:szCs w:val="22"/>
        </w:rPr>
      </w:pPr>
    </w:p>
    <w:p w14:paraId="1D72E679" w14:textId="77777777" w:rsidR="0065559B" w:rsidRPr="000809B0" w:rsidRDefault="0065559B" w:rsidP="00FB7E1D">
      <w:pPr>
        <w:pStyle w:val="Adres"/>
        <w:keepLines w:val="0"/>
        <w:rPr>
          <w:rFonts w:asciiTheme="minorHAnsi" w:hAnsiTheme="minorHAnsi" w:cstheme="minorHAnsi"/>
          <w:bCs/>
          <w:sz w:val="22"/>
          <w:szCs w:val="22"/>
        </w:rPr>
      </w:pPr>
    </w:p>
    <w:p w14:paraId="5C006B13" w14:textId="77777777" w:rsidR="0065559B" w:rsidRPr="000809B0" w:rsidRDefault="0065559B" w:rsidP="00FB7E1D">
      <w:pPr>
        <w:pStyle w:val="Adres"/>
        <w:keepLines w:val="0"/>
        <w:rPr>
          <w:rFonts w:asciiTheme="minorHAnsi" w:hAnsiTheme="minorHAnsi" w:cstheme="minorHAnsi"/>
          <w:bCs/>
          <w:sz w:val="22"/>
          <w:szCs w:val="22"/>
        </w:rPr>
      </w:pPr>
    </w:p>
    <w:p w14:paraId="4F423A70" w14:textId="114301C5" w:rsidR="000458BB" w:rsidRPr="00456F47" w:rsidRDefault="00FB7E1D" w:rsidP="00456F47">
      <w:pPr>
        <w:pStyle w:val="Adres"/>
        <w:keepLines w:val="0"/>
        <w:jc w:val="center"/>
        <w:rPr>
          <w:rFonts w:asciiTheme="minorHAnsi" w:hAnsiTheme="minorHAnsi" w:cstheme="minorHAnsi"/>
          <w:bCs/>
          <w:sz w:val="24"/>
          <w:szCs w:val="24"/>
        </w:rPr>
      </w:pPr>
      <w:r w:rsidRPr="000809B0">
        <w:rPr>
          <w:rFonts w:asciiTheme="minorHAnsi" w:hAnsiTheme="minorHAnsi" w:cstheme="minorHAnsi"/>
          <w:bCs/>
          <w:sz w:val="24"/>
          <w:szCs w:val="24"/>
        </w:rPr>
        <w:t xml:space="preserve">Żary, dnia </w:t>
      </w:r>
      <w:r w:rsidR="00EE3A59">
        <w:rPr>
          <w:rFonts w:asciiTheme="minorHAnsi" w:hAnsiTheme="minorHAnsi" w:cstheme="minorHAnsi"/>
          <w:bCs/>
          <w:sz w:val="24"/>
          <w:szCs w:val="24"/>
        </w:rPr>
        <w:t>09.04.2026</w:t>
      </w:r>
      <w:r w:rsidR="00F420EA">
        <w:rPr>
          <w:rFonts w:asciiTheme="minorHAnsi" w:hAnsiTheme="minorHAnsi" w:cstheme="minorHAnsi"/>
          <w:bCs/>
          <w:sz w:val="24"/>
          <w:szCs w:val="24"/>
        </w:rPr>
        <w:t xml:space="preserve"> r.</w:t>
      </w:r>
    </w:p>
    <w:tbl>
      <w:tblPr>
        <w:tblW w:w="9639" w:type="dxa"/>
        <w:tblInd w:w="108" w:type="dxa"/>
        <w:tblLayout w:type="fixed"/>
        <w:tblLook w:val="0000" w:firstRow="0" w:lastRow="0" w:firstColumn="0" w:lastColumn="0" w:noHBand="0" w:noVBand="0"/>
      </w:tblPr>
      <w:tblGrid>
        <w:gridCol w:w="9639"/>
      </w:tblGrid>
      <w:tr w:rsidR="001835D3" w:rsidRPr="000809B0" w14:paraId="6A9689E3" w14:textId="77777777" w:rsidTr="00D20D18">
        <w:trPr>
          <w:trHeight w:val="735"/>
        </w:trPr>
        <w:tc>
          <w:tcPr>
            <w:tcW w:w="9639" w:type="dxa"/>
            <w:tcBorders>
              <w:bottom w:val="single" w:sz="4" w:space="0" w:color="000000"/>
            </w:tcBorders>
            <w:shd w:val="clear" w:color="auto" w:fill="D9D9D9"/>
          </w:tcPr>
          <w:p w14:paraId="5E6311A2" w14:textId="77777777" w:rsidR="001835D3" w:rsidRPr="002A3931" w:rsidRDefault="001835D3" w:rsidP="00CD36A9">
            <w:pPr>
              <w:spacing w:line="276" w:lineRule="auto"/>
              <w:jc w:val="center"/>
              <w:rPr>
                <w:rFonts w:asciiTheme="minorHAnsi" w:hAnsiTheme="minorHAnsi" w:cstheme="minorHAnsi"/>
                <w:b/>
                <w:bCs/>
                <w:sz w:val="26"/>
                <w:szCs w:val="26"/>
              </w:rPr>
            </w:pPr>
            <w:r w:rsidRPr="002A3931">
              <w:rPr>
                <w:rFonts w:asciiTheme="minorHAnsi" w:hAnsiTheme="minorHAnsi" w:cstheme="minorHAnsi"/>
                <w:b/>
                <w:sz w:val="26"/>
                <w:szCs w:val="26"/>
              </w:rPr>
              <w:lastRenderedPageBreak/>
              <w:t>Rozdział 1</w:t>
            </w:r>
          </w:p>
          <w:p w14:paraId="19A85A22" w14:textId="77777777" w:rsidR="001835D3" w:rsidRPr="000809B0" w:rsidRDefault="001835D3" w:rsidP="00CD36A9">
            <w:pPr>
              <w:spacing w:line="276" w:lineRule="auto"/>
              <w:jc w:val="center"/>
              <w:rPr>
                <w:rFonts w:asciiTheme="minorHAnsi" w:hAnsiTheme="minorHAnsi" w:cstheme="minorHAnsi"/>
              </w:rPr>
            </w:pPr>
            <w:r w:rsidRPr="000809B0">
              <w:rPr>
                <w:rFonts w:asciiTheme="minorHAnsi" w:hAnsiTheme="minorHAnsi" w:cstheme="minorHAnsi"/>
                <w:b/>
                <w:bCs/>
                <w:sz w:val="26"/>
                <w:szCs w:val="26"/>
              </w:rPr>
              <w:t>POSTANOWIENIA OGÓLNE</w:t>
            </w:r>
          </w:p>
        </w:tc>
      </w:tr>
    </w:tbl>
    <w:p w14:paraId="2C34CADE" w14:textId="77777777" w:rsidR="001835D3" w:rsidRPr="000809B0" w:rsidRDefault="001835D3" w:rsidP="006B5DBD">
      <w:pPr>
        <w:spacing w:line="276" w:lineRule="auto"/>
        <w:ind w:left="567"/>
        <w:jc w:val="both"/>
        <w:rPr>
          <w:rFonts w:asciiTheme="minorHAnsi" w:hAnsiTheme="minorHAnsi" w:cstheme="minorHAnsi"/>
          <w:b/>
          <w:color w:val="000000"/>
        </w:rPr>
      </w:pPr>
    </w:p>
    <w:p w14:paraId="005774BA" w14:textId="37B98115" w:rsidR="001835D3" w:rsidRPr="00AD1942" w:rsidRDefault="001835D3" w:rsidP="00AD1942">
      <w:pPr>
        <w:numPr>
          <w:ilvl w:val="1"/>
          <w:numId w:val="3"/>
        </w:numPr>
        <w:spacing w:line="276" w:lineRule="auto"/>
        <w:ind w:left="567" w:hanging="567"/>
        <w:rPr>
          <w:rFonts w:asciiTheme="minorHAnsi" w:hAnsiTheme="minorHAnsi" w:cstheme="minorHAnsi"/>
          <w:b/>
          <w:color w:val="000000"/>
        </w:rPr>
      </w:pPr>
      <w:r w:rsidRPr="00AD1942">
        <w:rPr>
          <w:rFonts w:asciiTheme="minorHAnsi" w:hAnsiTheme="minorHAnsi" w:cstheme="minorHAnsi"/>
          <w:b/>
          <w:bCs/>
        </w:rPr>
        <w:t>Nazwa oraz adres Zamawiającego.</w:t>
      </w:r>
    </w:p>
    <w:p w14:paraId="28781684" w14:textId="77777777" w:rsidR="00D20D18" w:rsidRPr="00AD1942" w:rsidRDefault="00D20D18" w:rsidP="00AD1942">
      <w:pPr>
        <w:pStyle w:val="Adres"/>
        <w:keepLines w:val="0"/>
        <w:tabs>
          <w:tab w:val="left" w:pos="567"/>
        </w:tabs>
        <w:spacing w:line="276" w:lineRule="auto"/>
        <w:ind w:left="567"/>
        <w:rPr>
          <w:rFonts w:asciiTheme="minorHAnsi" w:hAnsiTheme="minorHAnsi" w:cstheme="minorHAnsi"/>
          <w:sz w:val="24"/>
          <w:szCs w:val="24"/>
        </w:rPr>
      </w:pPr>
      <w:r w:rsidRPr="00AD1942">
        <w:rPr>
          <w:rFonts w:asciiTheme="minorHAnsi" w:hAnsiTheme="minorHAnsi" w:cstheme="minorHAnsi"/>
          <w:sz w:val="24"/>
          <w:szCs w:val="24"/>
        </w:rPr>
        <w:t>Gmina Żary o statusie miejskim</w:t>
      </w:r>
    </w:p>
    <w:p w14:paraId="22049C33" w14:textId="77777777" w:rsidR="00D20D18" w:rsidRPr="00AD1942" w:rsidRDefault="00D20D18" w:rsidP="00AD1942">
      <w:pPr>
        <w:pStyle w:val="Adres"/>
        <w:keepLines w:val="0"/>
        <w:tabs>
          <w:tab w:val="left" w:pos="567"/>
        </w:tabs>
        <w:spacing w:line="276" w:lineRule="auto"/>
        <w:ind w:left="567"/>
        <w:rPr>
          <w:rFonts w:asciiTheme="minorHAnsi" w:hAnsiTheme="minorHAnsi" w:cstheme="minorHAnsi"/>
          <w:sz w:val="24"/>
          <w:szCs w:val="24"/>
        </w:rPr>
      </w:pPr>
      <w:r w:rsidRPr="00AD1942">
        <w:rPr>
          <w:rFonts w:asciiTheme="minorHAnsi" w:hAnsiTheme="minorHAnsi" w:cstheme="minorHAnsi"/>
          <w:sz w:val="24"/>
          <w:szCs w:val="24"/>
        </w:rPr>
        <w:t>pl. Rynek 1 – 5, 68 - 200 Żary</w:t>
      </w:r>
    </w:p>
    <w:p w14:paraId="25E906A1" w14:textId="333782A3" w:rsidR="00D20D18" w:rsidRPr="00AD1942" w:rsidRDefault="00D20D18" w:rsidP="00AD1942">
      <w:pPr>
        <w:pStyle w:val="Adres"/>
        <w:keepLines w:val="0"/>
        <w:tabs>
          <w:tab w:val="left" w:pos="567"/>
        </w:tabs>
        <w:spacing w:line="276" w:lineRule="auto"/>
        <w:ind w:left="567"/>
        <w:rPr>
          <w:rFonts w:asciiTheme="minorHAnsi" w:hAnsiTheme="minorHAnsi" w:cstheme="minorHAnsi"/>
          <w:sz w:val="24"/>
          <w:szCs w:val="24"/>
        </w:rPr>
      </w:pPr>
      <w:r w:rsidRPr="00AD1942">
        <w:rPr>
          <w:rFonts w:asciiTheme="minorHAnsi" w:hAnsiTheme="minorHAnsi" w:cstheme="minorHAnsi"/>
          <w:sz w:val="24"/>
          <w:szCs w:val="24"/>
        </w:rPr>
        <w:t>numer telefonu:+ 48 (68) 470</w:t>
      </w:r>
      <w:r w:rsidR="001C0812" w:rsidRPr="00AD1942">
        <w:rPr>
          <w:rFonts w:asciiTheme="minorHAnsi" w:hAnsiTheme="minorHAnsi" w:cstheme="minorHAnsi"/>
          <w:sz w:val="24"/>
          <w:szCs w:val="24"/>
        </w:rPr>
        <w:t xml:space="preserve"> </w:t>
      </w:r>
      <w:r w:rsidR="005262F0">
        <w:rPr>
          <w:rFonts w:asciiTheme="minorHAnsi" w:hAnsiTheme="minorHAnsi" w:cstheme="minorHAnsi"/>
          <w:sz w:val="24"/>
          <w:szCs w:val="24"/>
        </w:rPr>
        <w:t>83 90</w:t>
      </w:r>
      <w:r w:rsidRPr="00AD1942">
        <w:rPr>
          <w:rFonts w:asciiTheme="minorHAnsi" w:hAnsiTheme="minorHAnsi" w:cstheme="minorHAnsi"/>
          <w:sz w:val="24"/>
          <w:szCs w:val="24"/>
        </w:rPr>
        <w:t xml:space="preserve"> </w:t>
      </w:r>
    </w:p>
    <w:p w14:paraId="77B00781" w14:textId="5F8B3CAC" w:rsidR="00D20D18" w:rsidRPr="00AD1942" w:rsidRDefault="00D20D18" w:rsidP="00AD1942">
      <w:pPr>
        <w:pStyle w:val="Adres"/>
        <w:keepLines w:val="0"/>
        <w:tabs>
          <w:tab w:val="left" w:pos="567"/>
        </w:tabs>
        <w:spacing w:line="276" w:lineRule="auto"/>
        <w:ind w:left="567"/>
        <w:rPr>
          <w:rFonts w:asciiTheme="minorHAnsi" w:hAnsiTheme="minorHAnsi" w:cstheme="minorHAnsi"/>
          <w:sz w:val="24"/>
          <w:szCs w:val="24"/>
        </w:rPr>
      </w:pPr>
      <w:r w:rsidRPr="00AD1942">
        <w:rPr>
          <w:rFonts w:asciiTheme="minorHAnsi" w:hAnsiTheme="minorHAnsi" w:cstheme="minorHAnsi"/>
          <w:sz w:val="24"/>
          <w:szCs w:val="24"/>
        </w:rPr>
        <w:t xml:space="preserve">adres poczty elektronicznej: </w:t>
      </w:r>
      <w:hyperlink r:id="rId9" w:history="1">
        <w:r w:rsidR="005262F0" w:rsidRPr="00095373">
          <w:rPr>
            <w:rStyle w:val="Hipercze"/>
            <w:rFonts w:asciiTheme="minorHAnsi" w:hAnsiTheme="minorHAnsi" w:cstheme="minorHAnsi"/>
            <w:sz w:val="24"/>
            <w:szCs w:val="24"/>
          </w:rPr>
          <w:t>jolanta.nowakowska@um.zary.pl</w:t>
        </w:r>
      </w:hyperlink>
      <w:r w:rsidRPr="00AD1942">
        <w:rPr>
          <w:rFonts w:asciiTheme="minorHAnsi" w:hAnsiTheme="minorHAnsi" w:cstheme="minorHAnsi"/>
          <w:sz w:val="24"/>
          <w:szCs w:val="24"/>
        </w:rPr>
        <w:t xml:space="preserve"> </w:t>
      </w:r>
    </w:p>
    <w:p w14:paraId="74AE8BCE" w14:textId="77777777" w:rsidR="00D20D18" w:rsidRPr="00AD1942" w:rsidRDefault="00D20D18" w:rsidP="00AD1942">
      <w:pPr>
        <w:pStyle w:val="Adres"/>
        <w:keepLines w:val="0"/>
        <w:tabs>
          <w:tab w:val="left" w:pos="567"/>
        </w:tabs>
        <w:spacing w:line="276" w:lineRule="auto"/>
        <w:ind w:left="567"/>
        <w:rPr>
          <w:rFonts w:asciiTheme="minorHAnsi" w:hAnsiTheme="minorHAnsi" w:cstheme="minorHAnsi"/>
          <w:sz w:val="24"/>
          <w:szCs w:val="24"/>
        </w:rPr>
      </w:pPr>
      <w:r w:rsidRPr="00AD1942">
        <w:rPr>
          <w:rFonts w:asciiTheme="minorHAnsi" w:hAnsiTheme="minorHAnsi" w:cstheme="minorHAnsi"/>
          <w:sz w:val="24"/>
          <w:szCs w:val="24"/>
        </w:rPr>
        <w:t xml:space="preserve">NIP: 928 – 20 –77 – 626; </w:t>
      </w:r>
      <w:r w:rsidRPr="00AD1942">
        <w:rPr>
          <w:rStyle w:val="Pogrubienie"/>
          <w:rFonts w:asciiTheme="minorHAnsi" w:hAnsiTheme="minorHAnsi" w:cstheme="minorHAnsi"/>
          <w:b w:val="0"/>
          <w:sz w:val="24"/>
          <w:szCs w:val="24"/>
        </w:rPr>
        <w:t>REGON</w:t>
      </w:r>
      <w:r w:rsidRPr="00AD1942">
        <w:rPr>
          <w:rStyle w:val="Pogrubienie"/>
          <w:rFonts w:asciiTheme="minorHAnsi" w:hAnsiTheme="minorHAnsi" w:cstheme="minorHAnsi"/>
          <w:sz w:val="24"/>
          <w:szCs w:val="24"/>
        </w:rPr>
        <w:t xml:space="preserve">: </w:t>
      </w:r>
      <w:r w:rsidRPr="00AD1942">
        <w:rPr>
          <w:rFonts w:asciiTheme="minorHAnsi" w:hAnsiTheme="minorHAnsi" w:cstheme="minorHAnsi"/>
          <w:sz w:val="24"/>
          <w:szCs w:val="24"/>
        </w:rPr>
        <w:t>970770540</w:t>
      </w:r>
    </w:p>
    <w:p w14:paraId="6736417D" w14:textId="77777777" w:rsidR="00D20D18" w:rsidRPr="00AD1942" w:rsidRDefault="00D20D18" w:rsidP="00AD1942">
      <w:pPr>
        <w:pStyle w:val="Adres"/>
        <w:keepLines w:val="0"/>
        <w:tabs>
          <w:tab w:val="left" w:pos="567"/>
        </w:tabs>
        <w:spacing w:line="276" w:lineRule="auto"/>
        <w:ind w:left="567"/>
        <w:rPr>
          <w:rFonts w:asciiTheme="minorHAnsi" w:hAnsiTheme="minorHAnsi" w:cstheme="minorHAnsi"/>
          <w:sz w:val="24"/>
          <w:szCs w:val="24"/>
        </w:rPr>
      </w:pPr>
      <w:r w:rsidRPr="00AD1942">
        <w:rPr>
          <w:rFonts w:asciiTheme="minorHAnsi" w:hAnsiTheme="minorHAnsi" w:cstheme="minorHAnsi"/>
          <w:sz w:val="24"/>
          <w:szCs w:val="24"/>
        </w:rPr>
        <w:t>godziny pracy zamawiającego: poniedziałek od 8</w:t>
      </w:r>
      <w:r w:rsidRPr="00AD1942">
        <w:rPr>
          <w:rFonts w:asciiTheme="minorHAnsi" w:hAnsiTheme="minorHAnsi" w:cstheme="minorHAnsi"/>
          <w:sz w:val="24"/>
          <w:szCs w:val="24"/>
          <w:u w:val="single"/>
          <w:vertAlign w:val="superscript"/>
        </w:rPr>
        <w:t>00</w:t>
      </w:r>
      <w:r w:rsidRPr="00AD1942">
        <w:rPr>
          <w:rFonts w:asciiTheme="minorHAnsi" w:hAnsiTheme="minorHAnsi" w:cstheme="minorHAnsi"/>
          <w:sz w:val="24"/>
          <w:szCs w:val="24"/>
        </w:rPr>
        <w:t xml:space="preserve"> do 16</w:t>
      </w:r>
      <w:r w:rsidRPr="00AD1942">
        <w:rPr>
          <w:rFonts w:asciiTheme="minorHAnsi" w:hAnsiTheme="minorHAnsi" w:cstheme="minorHAnsi"/>
          <w:sz w:val="24"/>
          <w:szCs w:val="24"/>
          <w:u w:val="single"/>
          <w:vertAlign w:val="superscript"/>
        </w:rPr>
        <w:t>00</w:t>
      </w:r>
      <w:r w:rsidRPr="00AD1942">
        <w:rPr>
          <w:rFonts w:asciiTheme="minorHAnsi" w:hAnsiTheme="minorHAnsi" w:cstheme="minorHAnsi"/>
          <w:sz w:val="24"/>
          <w:szCs w:val="24"/>
        </w:rPr>
        <w:t>; od wtorku do piątku od 7</w:t>
      </w:r>
      <w:r w:rsidRPr="00AD1942">
        <w:rPr>
          <w:rFonts w:asciiTheme="minorHAnsi" w:hAnsiTheme="minorHAnsi" w:cstheme="minorHAnsi"/>
          <w:sz w:val="24"/>
          <w:szCs w:val="24"/>
          <w:u w:val="single"/>
          <w:vertAlign w:val="superscript"/>
        </w:rPr>
        <w:t>30</w:t>
      </w:r>
      <w:r w:rsidRPr="00AD1942">
        <w:rPr>
          <w:rFonts w:asciiTheme="minorHAnsi" w:hAnsiTheme="minorHAnsi" w:cstheme="minorHAnsi"/>
          <w:sz w:val="24"/>
          <w:szCs w:val="24"/>
        </w:rPr>
        <w:t xml:space="preserve"> do 15</w:t>
      </w:r>
      <w:r w:rsidRPr="00AD1942">
        <w:rPr>
          <w:rFonts w:asciiTheme="minorHAnsi" w:hAnsiTheme="minorHAnsi" w:cstheme="minorHAnsi"/>
          <w:sz w:val="24"/>
          <w:szCs w:val="24"/>
          <w:u w:val="single"/>
          <w:vertAlign w:val="superscript"/>
        </w:rPr>
        <w:t>30</w:t>
      </w:r>
    </w:p>
    <w:p w14:paraId="697AED75" w14:textId="0875DF28" w:rsidR="00BF51E6" w:rsidRPr="00AD1942" w:rsidRDefault="00D555DB" w:rsidP="00AD1942">
      <w:pPr>
        <w:pStyle w:val="Akapitzlist"/>
        <w:numPr>
          <w:ilvl w:val="1"/>
          <w:numId w:val="3"/>
        </w:numPr>
        <w:tabs>
          <w:tab w:val="left" w:pos="1276"/>
        </w:tabs>
        <w:autoSpaceDE w:val="0"/>
        <w:autoSpaceDN w:val="0"/>
        <w:adjustRightInd w:val="0"/>
        <w:spacing w:before="0" w:after="0" w:line="276" w:lineRule="auto"/>
        <w:ind w:left="567" w:hanging="567"/>
        <w:jc w:val="left"/>
        <w:rPr>
          <w:rFonts w:asciiTheme="minorHAnsi" w:hAnsiTheme="minorHAnsi" w:cstheme="minorHAnsi"/>
          <w:b/>
          <w:bCs/>
          <w:sz w:val="24"/>
          <w:szCs w:val="24"/>
        </w:rPr>
      </w:pPr>
      <w:r w:rsidRPr="00AD1942">
        <w:rPr>
          <w:rFonts w:asciiTheme="minorHAnsi" w:hAnsiTheme="minorHAnsi" w:cstheme="minorHAnsi"/>
          <w:b/>
          <w:bCs/>
          <w:sz w:val="24"/>
          <w:szCs w:val="24"/>
        </w:rPr>
        <w:t>Adres strony internetowej prowadzonego postępowania:</w:t>
      </w:r>
      <w:r w:rsidR="00BF51E6" w:rsidRPr="00AD1942">
        <w:rPr>
          <w:rFonts w:asciiTheme="minorHAnsi" w:hAnsiTheme="minorHAnsi" w:cstheme="minorHAnsi"/>
          <w:b/>
          <w:bCs/>
          <w:sz w:val="24"/>
          <w:szCs w:val="24"/>
        </w:rPr>
        <w:t xml:space="preserve"> </w:t>
      </w:r>
    </w:p>
    <w:p w14:paraId="7E6B6123" w14:textId="6FE45234" w:rsidR="00E529EF" w:rsidRPr="00AD1942" w:rsidRDefault="00E529EF" w:rsidP="00AD1942">
      <w:pPr>
        <w:pStyle w:val="Akapitzlist"/>
        <w:tabs>
          <w:tab w:val="left" w:pos="1418"/>
        </w:tabs>
        <w:autoSpaceDE w:val="0"/>
        <w:autoSpaceDN w:val="0"/>
        <w:adjustRightInd w:val="0"/>
        <w:spacing w:before="0" w:after="0" w:line="276" w:lineRule="auto"/>
        <w:ind w:left="567"/>
        <w:jc w:val="left"/>
        <w:rPr>
          <w:rStyle w:val="Hipercze"/>
          <w:rFonts w:asciiTheme="minorHAnsi" w:hAnsiTheme="minorHAnsi" w:cstheme="minorHAnsi"/>
          <w:bCs/>
          <w:color w:val="auto"/>
          <w:sz w:val="24"/>
          <w:szCs w:val="24"/>
          <w:u w:val="none"/>
        </w:rPr>
      </w:pPr>
      <w:r w:rsidRPr="00AD1942">
        <w:rPr>
          <w:rStyle w:val="Hipercze"/>
          <w:rFonts w:asciiTheme="minorHAnsi" w:hAnsiTheme="minorHAnsi" w:cstheme="minorHAnsi"/>
          <w:bCs/>
          <w:color w:val="auto"/>
          <w:sz w:val="24"/>
          <w:szCs w:val="24"/>
          <w:u w:val="none"/>
        </w:rPr>
        <w:t>Zamawiający informuje, że stroną internetową, na której jest prowadzone postępowanie i na której będą dostępne zmiany i wyjaśnienia treści SWZ oraz inne dokumenty zamówienia bezpośrednio związane z postępowaniem o udzielenie zamówienia oraz wszelkie dokumenty związane z prowadzoną procedurą jest:</w:t>
      </w:r>
    </w:p>
    <w:p w14:paraId="2641BD81" w14:textId="0AB17201" w:rsidR="006800B6" w:rsidRPr="006800B6" w:rsidRDefault="00EE3A59" w:rsidP="006800B6">
      <w:pPr>
        <w:spacing w:line="276" w:lineRule="auto"/>
        <w:ind w:left="567"/>
        <w:rPr>
          <w:rFonts w:asciiTheme="minorHAnsi" w:hAnsiTheme="minorHAnsi" w:cstheme="minorHAnsi"/>
          <w:b/>
          <w:bCs/>
        </w:rPr>
      </w:pPr>
      <w:hyperlink r:id="rId10" w:history="1">
        <w:r w:rsidR="00161339" w:rsidRPr="00C720BB">
          <w:rPr>
            <w:rStyle w:val="Hipercze"/>
            <w:rFonts w:asciiTheme="minorHAnsi" w:hAnsiTheme="minorHAnsi" w:cstheme="minorHAnsi"/>
          </w:rPr>
          <w:t>https://ezamowienia.gov.pl/mp-client/search/list/ocds-148610-b9b02b2d-f483-46ec-a1cd-b9a38bdc4a8a</w:t>
        </w:r>
      </w:hyperlink>
      <w:r w:rsidR="00161339">
        <w:rPr>
          <w:rFonts w:asciiTheme="minorHAnsi" w:hAnsiTheme="minorHAnsi" w:cstheme="minorHAnsi"/>
        </w:rPr>
        <w:t xml:space="preserve"> </w:t>
      </w:r>
    </w:p>
    <w:p w14:paraId="06C64632" w14:textId="430FBB14" w:rsidR="001835D3" w:rsidRPr="00AD1942" w:rsidRDefault="001835D3" w:rsidP="00AD1942">
      <w:pPr>
        <w:numPr>
          <w:ilvl w:val="1"/>
          <w:numId w:val="3"/>
        </w:numPr>
        <w:spacing w:line="276" w:lineRule="auto"/>
        <w:ind w:left="567" w:hanging="567"/>
        <w:rPr>
          <w:rFonts w:asciiTheme="minorHAnsi" w:hAnsiTheme="minorHAnsi" w:cstheme="minorHAnsi"/>
          <w:b/>
          <w:bCs/>
        </w:rPr>
      </w:pPr>
      <w:r w:rsidRPr="00AD1942">
        <w:rPr>
          <w:rFonts w:asciiTheme="minorHAnsi" w:hAnsiTheme="minorHAnsi" w:cstheme="minorHAnsi"/>
          <w:b/>
          <w:bCs/>
        </w:rPr>
        <w:t>Tryb udzielenia zamówienia.</w:t>
      </w:r>
    </w:p>
    <w:p w14:paraId="7F7F9718" w14:textId="39F07462" w:rsidR="001835D3" w:rsidRPr="00AD1942" w:rsidRDefault="001835D3" w:rsidP="00AD1942">
      <w:pPr>
        <w:spacing w:line="276" w:lineRule="auto"/>
        <w:ind w:left="567"/>
        <w:rPr>
          <w:rFonts w:asciiTheme="minorHAnsi" w:eastAsia="MS Mincho" w:hAnsiTheme="minorHAnsi" w:cstheme="minorHAnsi"/>
          <w:b/>
          <w:bCs/>
        </w:rPr>
      </w:pPr>
      <w:r w:rsidRPr="00AD1942">
        <w:rPr>
          <w:rFonts w:asciiTheme="minorHAnsi" w:hAnsiTheme="minorHAnsi" w:cstheme="minorHAnsi"/>
          <w:bCs/>
        </w:rPr>
        <w:t xml:space="preserve">Niniejsze postępowanie o udzielenie zamówienia publicznego prowadzone jest w trybie podstawowym, w </w:t>
      </w:r>
      <w:r w:rsidRPr="00AD1942">
        <w:rPr>
          <w:rFonts w:asciiTheme="minorHAnsi" w:hAnsiTheme="minorHAnsi" w:cstheme="minorHAnsi"/>
          <w:color w:val="000000"/>
        </w:rPr>
        <w:t>którym w odpowiedzi na ogłoszenie o zamówieniu oferty mogą składać wszyscy zainteresowani Wykonawcy, a następnie Zamawiający wybiera najkorzystniejszą ofertę bez przeprowadzenia negocjacji (art. 275 pkt 1 ustawy Pzp).</w:t>
      </w:r>
    </w:p>
    <w:p w14:paraId="5CD476FE" w14:textId="77777777" w:rsidR="001835D3" w:rsidRPr="00AD1942" w:rsidRDefault="001835D3" w:rsidP="00AD1942">
      <w:pPr>
        <w:numPr>
          <w:ilvl w:val="1"/>
          <w:numId w:val="3"/>
        </w:numPr>
        <w:spacing w:line="276" w:lineRule="auto"/>
        <w:ind w:left="567" w:hanging="567"/>
        <w:rPr>
          <w:rFonts w:asciiTheme="minorHAnsi" w:eastAsia="MS Mincho" w:hAnsiTheme="minorHAnsi" w:cstheme="minorHAnsi"/>
          <w:bCs/>
        </w:rPr>
      </w:pPr>
      <w:r w:rsidRPr="00AD1942">
        <w:rPr>
          <w:rFonts w:asciiTheme="minorHAnsi" w:eastAsia="MS Mincho" w:hAnsiTheme="minorHAnsi" w:cstheme="minorHAnsi"/>
          <w:b/>
          <w:bCs/>
        </w:rPr>
        <w:t>Wartość zamówienia.</w:t>
      </w:r>
    </w:p>
    <w:p w14:paraId="7133A83D" w14:textId="77777777" w:rsidR="004D7293" w:rsidRPr="00AD1942" w:rsidRDefault="001835D3" w:rsidP="00AD1942">
      <w:pPr>
        <w:spacing w:line="276" w:lineRule="auto"/>
        <w:ind w:left="567"/>
        <w:rPr>
          <w:rFonts w:asciiTheme="minorHAnsi" w:eastAsia="MS Mincho" w:hAnsiTheme="minorHAnsi" w:cstheme="minorHAnsi"/>
          <w:b/>
          <w:bCs/>
        </w:rPr>
      </w:pPr>
      <w:r w:rsidRPr="00AD1942">
        <w:rPr>
          <w:rFonts w:asciiTheme="minorHAnsi" w:eastAsia="MS Mincho" w:hAnsiTheme="minorHAnsi" w:cstheme="minorHAnsi"/>
          <w:bCs/>
        </w:rPr>
        <w:t xml:space="preserve">Niniejsze zamówienie jest zamówieniem klasycznym w rozumieniu art. 7 pkt 33) ustawy </w:t>
      </w:r>
      <w:r w:rsidRPr="00AD1942">
        <w:rPr>
          <w:rFonts w:asciiTheme="minorHAnsi" w:hAnsiTheme="minorHAnsi" w:cstheme="minorHAnsi"/>
          <w:color w:val="000000"/>
        </w:rPr>
        <w:t>Pzp</w:t>
      </w:r>
      <w:r w:rsidRPr="00AD1942">
        <w:rPr>
          <w:rFonts w:asciiTheme="minorHAnsi" w:eastAsia="MS Mincho" w:hAnsiTheme="minorHAnsi" w:cstheme="minorHAnsi"/>
          <w:bCs/>
        </w:rPr>
        <w:t xml:space="preserve">. Wartość zamówienia </w:t>
      </w:r>
      <w:r w:rsidRPr="00AD1942">
        <w:rPr>
          <w:rFonts w:asciiTheme="minorHAnsi" w:eastAsia="MS Mincho" w:hAnsiTheme="minorHAnsi" w:cstheme="minorHAnsi"/>
          <w:b/>
        </w:rPr>
        <w:t>nie przekracza progów unijnych</w:t>
      </w:r>
      <w:r w:rsidRPr="00AD1942">
        <w:rPr>
          <w:rFonts w:asciiTheme="minorHAnsi" w:eastAsia="MS Mincho" w:hAnsiTheme="minorHAnsi" w:cstheme="minorHAnsi"/>
          <w:bCs/>
        </w:rPr>
        <w:t xml:space="preserve"> w rozumieniu art. 3 ustawy Pzp.</w:t>
      </w:r>
    </w:p>
    <w:p w14:paraId="5493C2B0" w14:textId="1EF32734" w:rsidR="001835D3" w:rsidRPr="00AD1942" w:rsidRDefault="001835D3" w:rsidP="00AD1942">
      <w:pPr>
        <w:numPr>
          <w:ilvl w:val="1"/>
          <w:numId w:val="3"/>
        </w:numPr>
        <w:spacing w:line="276" w:lineRule="auto"/>
        <w:ind w:left="567" w:hanging="567"/>
        <w:rPr>
          <w:rFonts w:asciiTheme="minorHAnsi" w:eastAsia="MS Mincho" w:hAnsiTheme="minorHAnsi" w:cstheme="minorHAnsi"/>
          <w:b/>
          <w:bCs/>
        </w:rPr>
      </w:pPr>
      <w:r w:rsidRPr="00AD1942">
        <w:rPr>
          <w:rFonts w:asciiTheme="minorHAnsi" w:eastAsia="MS Mincho" w:hAnsiTheme="minorHAnsi" w:cstheme="minorHAnsi"/>
          <w:b/>
          <w:bCs/>
        </w:rPr>
        <w:t>Słownik.</w:t>
      </w:r>
    </w:p>
    <w:p w14:paraId="5487792B" w14:textId="77777777" w:rsidR="00DE385C" w:rsidRPr="00AD1942" w:rsidRDefault="00DE385C" w:rsidP="00AD1942">
      <w:pPr>
        <w:spacing w:line="276" w:lineRule="auto"/>
        <w:ind w:left="567"/>
        <w:outlineLvl w:val="3"/>
        <w:rPr>
          <w:rFonts w:asciiTheme="minorHAnsi" w:eastAsia="MS Mincho" w:hAnsiTheme="minorHAnsi" w:cstheme="minorHAnsi"/>
          <w:bCs/>
          <w:kern w:val="0"/>
          <w:lang w:eastAsia="pl-PL"/>
        </w:rPr>
      </w:pPr>
      <w:r w:rsidRPr="00AD1942">
        <w:rPr>
          <w:rFonts w:asciiTheme="minorHAnsi" w:eastAsia="MS Mincho" w:hAnsiTheme="minorHAnsi" w:cstheme="minorHAnsi"/>
          <w:bCs/>
        </w:rPr>
        <w:t>Użyte w niniejszej SWZ (oraz w załącznikach) terminy mają następujące znaczenie:</w:t>
      </w:r>
    </w:p>
    <w:p w14:paraId="6C4039B7" w14:textId="61B3A353" w:rsidR="00DE385C" w:rsidRPr="00AD1942" w:rsidRDefault="00DE385C" w:rsidP="00A93B20">
      <w:pPr>
        <w:pStyle w:val="Kolorowalistaakcent11"/>
        <w:numPr>
          <w:ilvl w:val="0"/>
          <w:numId w:val="26"/>
        </w:numPr>
        <w:suppressAutoHyphens w:val="0"/>
        <w:spacing w:before="0" w:after="0" w:line="276" w:lineRule="auto"/>
        <w:ind w:left="993" w:hanging="426"/>
        <w:contextualSpacing/>
        <w:jc w:val="left"/>
        <w:outlineLvl w:val="3"/>
        <w:rPr>
          <w:rFonts w:asciiTheme="minorHAnsi" w:eastAsia="MS Mincho" w:hAnsiTheme="minorHAnsi" w:cstheme="minorHAnsi"/>
          <w:bCs/>
          <w:sz w:val="24"/>
          <w:szCs w:val="24"/>
        </w:rPr>
      </w:pPr>
      <w:r w:rsidRPr="00AD1942">
        <w:rPr>
          <w:rFonts w:asciiTheme="minorHAnsi" w:eastAsia="MS Mincho" w:hAnsiTheme="minorHAnsi" w:cstheme="minorHAnsi"/>
          <w:b/>
          <w:bCs/>
          <w:sz w:val="24"/>
          <w:szCs w:val="24"/>
        </w:rPr>
        <w:t>„ustawa”</w:t>
      </w:r>
      <w:r w:rsidRPr="00AD1942">
        <w:rPr>
          <w:rFonts w:asciiTheme="minorHAnsi" w:eastAsia="MS Mincho" w:hAnsiTheme="minorHAnsi" w:cstheme="minorHAnsi"/>
          <w:bCs/>
          <w:sz w:val="24"/>
          <w:szCs w:val="24"/>
        </w:rPr>
        <w:t xml:space="preserve"> – ustawa z dnia 11 września 2019 r. Prawo zamówień publicznych </w:t>
      </w:r>
      <w:r w:rsidRPr="00AD1942">
        <w:rPr>
          <w:rFonts w:asciiTheme="minorHAnsi" w:eastAsia="MS Mincho" w:hAnsiTheme="minorHAnsi" w:cstheme="minorHAnsi"/>
          <w:bCs/>
          <w:sz w:val="24"/>
          <w:szCs w:val="24"/>
        </w:rPr>
        <w:br/>
      </w:r>
      <w:r w:rsidR="00F75BEC" w:rsidRPr="00AD1942">
        <w:rPr>
          <w:rFonts w:asciiTheme="minorHAnsi" w:eastAsia="MS Mincho" w:hAnsiTheme="minorHAnsi" w:cstheme="minorHAnsi"/>
          <w:bCs/>
          <w:sz w:val="24"/>
          <w:szCs w:val="24"/>
        </w:rPr>
        <w:t>(t. j. Dz. U. z 2024</w:t>
      </w:r>
      <w:r w:rsidR="00F40640" w:rsidRPr="00AD1942">
        <w:rPr>
          <w:rFonts w:asciiTheme="minorHAnsi" w:eastAsia="MS Mincho" w:hAnsiTheme="minorHAnsi" w:cstheme="minorHAnsi"/>
          <w:bCs/>
          <w:sz w:val="24"/>
          <w:szCs w:val="24"/>
        </w:rPr>
        <w:t xml:space="preserve"> r., poz. </w:t>
      </w:r>
      <w:r w:rsidR="00F75BEC" w:rsidRPr="00AD1942">
        <w:rPr>
          <w:rFonts w:asciiTheme="minorHAnsi" w:eastAsia="MS Mincho" w:hAnsiTheme="minorHAnsi" w:cstheme="minorHAnsi"/>
          <w:bCs/>
          <w:sz w:val="24"/>
          <w:szCs w:val="24"/>
        </w:rPr>
        <w:t>1320</w:t>
      </w:r>
      <w:r w:rsidR="00AD73F0" w:rsidRPr="00AD1942">
        <w:rPr>
          <w:rFonts w:asciiTheme="minorHAnsi" w:eastAsia="MS Mincho" w:hAnsiTheme="minorHAnsi" w:cstheme="minorHAnsi"/>
          <w:bCs/>
          <w:sz w:val="24"/>
          <w:szCs w:val="24"/>
        </w:rPr>
        <w:t xml:space="preserve"> </w:t>
      </w:r>
      <w:r w:rsidRPr="00AD1942">
        <w:rPr>
          <w:rFonts w:asciiTheme="minorHAnsi" w:eastAsia="MS Mincho" w:hAnsiTheme="minorHAnsi" w:cstheme="minorHAnsi"/>
          <w:bCs/>
          <w:sz w:val="24"/>
          <w:szCs w:val="24"/>
        </w:rPr>
        <w:t xml:space="preserve">z </w:t>
      </w:r>
      <w:r w:rsidRPr="00AD1942">
        <w:rPr>
          <w:rFonts w:asciiTheme="minorHAnsi" w:hAnsiTheme="minorHAnsi" w:cstheme="minorHAnsi"/>
          <w:bCs/>
          <w:sz w:val="24"/>
          <w:szCs w:val="24"/>
        </w:rPr>
        <w:t xml:space="preserve"> późn. zm.</w:t>
      </w:r>
      <w:r w:rsidRPr="00AD1942">
        <w:rPr>
          <w:rFonts w:asciiTheme="minorHAnsi" w:eastAsia="MS Mincho" w:hAnsiTheme="minorHAnsi" w:cstheme="minorHAnsi"/>
          <w:bCs/>
          <w:sz w:val="24"/>
          <w:szCs w:val="24"/>
        </w:rPr>
        <w:t>),</w:t>
      </w:r>
    </w:p>
    <w:p w14:paraId="76F30C2D" w14:textId="77777777" w:rsidR="00DE385C" w:rsidRPr="00AD1942" w:rsidRDefault="00DE385C" w:rsidP="00A93B20">
      <w:pPr>
        <w:pStyle w:val="Kolorowalistaakcent11"/>
        <w:numPr>
          <w:ilvl w:val="0"/>
          <w:numId w:val="26"/>
        </w:numPr>
        <w:suppressAutoHyphens w:val="0"/>
        <w:spacing w:before="0" w:after="0" w:line="276" w:lineRule="auto"/>
        <w:ind w:left="993" w:hanging="426"/>
        <w:contextualSpacing/>
        <w:jc w:val="left"/>
        <w:outlineLvl w:val="3"/>
        <w:rPr>
          <w:rFonts w:asciiTheme="minorHAnsi" w:eastAsia="MS Mincho" w:hAnsiTheme="minorHAnsi" w:cstheme="minorHAnsi"/>
          <w:bCs/>
          <w:sz w:val="24"/>
          <w:szCs w:val="24"/>
        </w:rPr>
      </w:pPr>
      <w:r w:rsidRPr="00AD1942">
        <w:rPr>
          <w:rFonts w:asciiTheme="minorHAnsi" w:eastAsia="MS Mincho" w:hAnsiTheme="minorHAnsi" w:cstheme="minorHAnsi"/>
          <w:b/>
          <w:bCs/>
          <w:sz w:val="24"/>
          <w:szCs w:val="24"/>
        </w:rPr>
        <w:t>„SWZ”</w:t>
      </w:r>
      <w:r w:rsidRPr="00AD1942">
        <w:rPr>
          <w:rFonts w:asciiTheme="minorHAnsi" w:eastAsia="MS Mincho" w:hAnsiTheme="minorHAnsi" w:cstheme="minorHAnsi"/>
          <w:bCs/>
          <w:sz w:val="24"/>
          <w:szCs w:val="24"/>
        </w:rPr>
        <w:t xml:space="preserve"> – niniejsza Specyfikacja Warunków Zamówienia,</w:t>
      </w:r>
    </w:p>
    <w:p w14:paraId="65270D5C" w14:textId="77777777" w:rsidR="00DE385C" w:rsidRPr="00AD1942" w:rsidRDefault="00DE385C" w:rsidP="00A93B20">
      <w:pPr>
        <w:pStyle w:val="Kolorowalistaakcent11"/>
        <w:numPr>
          <w:ilvl w:val="0"/>
          <w:numId w:val="26"/>
        </w:numPr>
        <w:suppressAutoHyphens w:val="0"/>
        <w:spacing w:before="0" w:after="0" w:line="276" w:lineRule="auto"/>
        <w:ind w:left="993" w:hanging="426"/>
        <w:contextualSpacing/>
        <w:jc w:val="left"/>
        <w:outlineLvl w:val="3"/>
        <w:rPr>
          <w:rFonts w:asciiTheme="minorHAnsi" w:eastAsia="MS Mincho" w:hAnsiTheme="minorHAnsi" w:cstheme="minorHAnsi"/>
          <w:bCs/>
          <w:sz w:val="24"/>
          <w:szCs w:val="24"/>
        </w:rPr>
      </w:pPr>
      <w:r w:rsidRPr="00AD1942">
        <w:rPr>
          <w:rFonts w:asciiTheme="minorHAnsi" w:eastAsia="MS Mincho" w:hAnsiTheme="minorHAnsi" w:cstheme="minorHAnsi"/>
          <w:b/>
          <w:bCs/>
          <w:sz w:val="24"/>
          <w:szCs w:val="24"/>
        </w:rPr>
        <w:t>„zamówienie”</w:t>
      </w:r>
      <w:r w:rsidRPr="00AD1942">
        <w:rPr>
          <w:rFonts w:asciiTheme="minorHAnsi" w:eastAsia="MS Mincho" w:hAnsiTheme="minorHAnsi" w:cstheme="minorHAnsi"/>
          <w:bCs/>
          <w:sz w:val="24"/>
          <w:szCs w:val="24"/>
        </w:rPr>
        <w:t xml:space="preserve"> – zamówienie publiczne będące przedmiotem niniejszego postępowania,</w:t>
      </w:r>
    </w:p>
    <w:p w14:paraId="26387BBC" w14:textId="77777777" w:rsidR="00DE385C" w:rsidRPr="00AD1942" w:rsidRDefault="00DE385C" w:rsidP="00A93B20">
      <w:pPr>
        <w:pStyle w:val="Kolorowalistaakcent11"/>
        <w:numPr>
          <w:ilvl w:val="0"/>
          <w:numId w:val="26"/>
        </w:numPr>
        <w:suppressAutoHyphens w:val="0"/>
        <w:spacing w:before="0" w:after="0" w:line="276" w:lineRule="auto"/>
        <w:ind w:left="993" w:hanging="426"/>
        <w:contextualSpacing/>
        <w:jc w:val="left"/>
        <w:outlineLvl w:val="3"/>
        <w:rPr>
          <w:rFonts w:asciiTheme="minorHAnsi" w:eastAsia="MS Mincho" w:hAnsiTheme="minorHAnsi" w:cstheme="minorHAnsi"/>
          <w:bCs/>
          <w:sz w:val="24"/>
          <w:szCs w:val="24"/>
        </w:rPr>
      </w:pPr>
      <w:r w:rsidRPr="00AD1942">
        <w:rPr>
          <w:rFonts w:asciiTheme="minorHAnsi" w:eastAsia="MS Mincho" w:hAnsiTheme="minorHAnsi" w:cstheme="minorHAnsi"/>
          <w:b/>
          <w:bCs/>
          <w:sz w:val="24"/>
          <w:szCs w:val="24"/>
        </w:rPr>
        <w:t>„postępowanie”</w:t>
      </w:r>
      <w:r w:rsidRPr="00AD1942">
        <w:rPr>
          <w:rFonts w:asciiTheme="minorHAnsi" w:eastAsia="MS Mincho" w:hAnsiTheme="minorHAnsi" w:cstheme="minorHAnsi"/>
          <w:bCs/>
          <w:sz w:val="24"/>
          <w:szCs w:val="24"/>
        </w:rPr>
        <w:t xml:space="preserve"> – postępowanie o udzielenie zamówienia publicznego, którego dotyczy niniejsza SWZ,</w:t>
      </w:r>
    </w:p>
    <w:p w14:paraId="5FEF91B1" w14:textId="1ED471D8" w:rsidR="00DE385C" w:rsidRPr="00AD1942" w:rsidRDefault="00DE385C" w:rsidP="00A93B20">
      <w:pPr>
        <w:pStyle w:val="Kolorowalistaakcent11"/>
        <w:numPr>
          <w:ilvl w:val="0"/>
          <w:numId w:val="26"/>
        </w:numPr>
        <w:suppressAutoHyphens w:val="0"/>
        <w:spacing w:before="0" w:after="0" w:line="276" w:lineRule="auto"/>
        <w:ind w:left="993" w:hanging="426"/>
        <w:contextualSpacing/>
        <w:jc w:val="left"/>
        <w:outlineLvl w:val="3"/>
        <w:rPr>
          <w:rFonts w:asciiTheme="minorHAnsi" w:eastAsia="MS Mincho" w:hAnsiTheme="minorHAnsi" w:cstheme="minorHAnsi"/>
          <w:bCs/>
          <w:sz w:val="24"/>
          <w:szCs w:val="24"/>
        </w:rPr>
      </w:pPr>
      <w:r w:rsidRPr="00AD1942">
        <w:rPr>
          <w:rFonts w:asciiTheme="minorHAnsi" w:eastAsia="MS Mincho" w:hAnsiTheme="minorHAnsi" w:cstheme="minorHAnsi"/>
          <w:b/>
          <w:bCs/>
          <w:sz w:val="24"/>
          <w:szCs w:val="24"/>
        </w:rPr>
        <w:t>„Zamawiający”</w:t>
      </w:r>
      <w:r w:rsidRPr="00AD1942">
        <w:rPr>
          <w:rFonts w:asciiTheme="minorHAnsi" w:eastAsia="MS Mincho" w:hAnsiTheme="minorHAnsi" w:cstheme="minorHAnsi"/>
          <w:bCs/>
          <w:sz w:val="24"/>
          <w:szCs w:val="24"/>
        </w:rPr>
        <w:t xml:space="preserve"> – </w:t>
      </w:r>
      <w:r w:rsidRPr="00AD1942">
        <w:rPr>
          <w:rFonts w:asciiTheme="minorHAnsi" w:hAnsiTheme="minorHAnsi" w:cstheme="minorHAnsi"/>
          <w:b/>
          <w:bCs/>
          <w:color w:val="000000"/>
          <w:sz w:val="24"/>
          <w:szCs w:val="24"/>
        </w:rPr>
        <w:t xml:space="preserve">Gmina </w:t>
      </w:r>
      <w:r w:rsidR="00D20D18" w:rsidRPr="00AD1942">
        <w:rPr>
          <w:rFonts w:asciiTheme="minorHAnsi" w:hAnsiTheme="minorHAnsi" w:cstheme="minorHAnsi"/>
          <w:b/>
          <w:bCs/>
          <w:color w:val="000000"/>
          <w:sz w:val="24"/>
          <w:szCs w:val="24"/>
        </w:rPr>
        <w:t>Żary o statusie miejskim</w:t>
      </w:r>
      <w:r w:rsidRPr="00AD1942">
        <w:rPr>
          <w:rFonts w:asciiTheme="minorHAnsi" w:eastAsia="MS Mincho" w:hAnsiTheme="minorHAnsi" w:cstheme="minorHAnsi"/>
          <w:bCs/>
          <w:sz w:val="24"/>
          <w:szCs w:val="24"/>
        </w:rPr>
        <w:t>,</w:t>
      </w:r>
    </w:p>
    <w:p w14:paraId="04B52E90" w14:textId="77777777" w:rsidR="00DE385C" w:rsidRPr="00AD1942" w:rsidRDefault="00DE385C" w:rsidP="00A93B20">
      <w:pPr>
        <w:pStyle w:val="Akapitzlist"/>
        <w:widowControl w:val="0"/>
        <w:numPr>
          <w:ilvl w:val="0"/>
          <w:numId w:val="26"/>
        </w:numPr>
        <w:spacing w:before="0" w:after="0" w:line="276" w:lineRule="auto"/>
        <w:ind w:left="993" w:hanging="426"/>
        <w:jc w:val="left"/>
        <w:outlineLvl w:val="3"/>
        <w:rPr>
          <w:rFonts w:asciiTheme="minorHAnsi" w:eastAsia="MS Mincho" w:hAnsiTheme="minorHAnsi" w:cstheme="minorHAnsi"/>
          <w:bCs/>
          <w:sz w:val="24"/>
          <w:szCs w:val="24"/>
        </w:rPr>
      </w:pPr>
      <w:r w:rsidRPr="00AD1942">
        <w:rPr>
          <w:rFonts w:asciiTheme="minorHAnsi" w:eastAsia="MS Mincho" w:hAnsiTheme="minorHAnsi" w:cstheme="minorHAnsi"/>
          <w:b/>
          <w:bCs/>
          <w:sz w:val="24"/>
          <w:szCs w:val="24"/>
        </w:rPr>
        <w:t>„Wykonawca”</w:t>
      </w:r>
      <w:r w:rsidRPr="00AD1942">
        <w:rPr>
          <w:rFonts w:asciiTheme="minorHAnsi" w:eastAsia="MS Mincho" w:hAnsiTheme="minorHAnsi" w:cstheme="minorHAnsi"/>
          <w:bCs/>
          <w:sz w:val="24"/>
          <w:szCs w:val="24"/>
        </w:rPr>
        <w:t xml:space="preserve"> – </w:t>
      </w:r>
      <w:r w:rsidRPr="00AD1942">
        <w:rPr>
          <w:rFonts w:asciiTheme="minorHAnsi" w:hAnsiTheme="minorHAnsi" w:cstheme="minorHAnsi"/>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AD1942">
        <w:rPr>
          <w:rFonts w:asciiTheme="minorHAnsi" w:eastAsia="MS Mincho" w:hAnsiTheme="minorHAnsi" w:cstheme="minorHAnsi"/>
          <w:bCs/>
          <w:sz w:val="24"/>
          <w:szCs w:val="24"/>
        </w:rPr>
        <w:t>,</w:t>
      </w:r>
    </w:p>
    <w:p w14:paraId="62ADA221" w14:textId="1C66FEFA" w:rsidR="0079717C" w:rsidRPr="00AD1942" w:rsidRDefault="00DE385C" w:rsidP="00A93B20">
      <w:pPr>
        <w:pStyle w:val="Kolorowalistaakcent11"/>
        <w:numPr>
          <w:ilvl w:val="0"/>
          <w:numId w:val="26"/>
        </w:numPr>
        <w:suppressAutoHyphens w:val="0"/>
        <w:spacing w:before="0" w:after="0" w:line="276" w:lineRule="auto"/>
        <w:ind w:left="993" w:hanging="426"/>
        <w:contextualSpacing/>
        <w:jc w:val="left"/>
        <w:outlineLvl w:val="3"/>
        <w:rPr>
          <w:rFonts w:asciiTheme="minorHAnsi" w:eastAsia="MS Mincho" w:hAnsiTheme="minorHAnsi" w:cstheme="minorHAnsi"/>
          <w:bCs/>
          <w:sz w:val="24"/>
          <w:szCs w:val="24"/>
        </w:rPr>
      </w:pPr>
      <w:r w:rsidRPr="00AD1942">
        <w:rPr>
          <w:rFonts w:asciiTheme="minorHAnsi" w:eastAsia="MS Mincho" w:hAnsiTheme="minorHAnsi" w:cstheme="minorHAnsi"/>
          <w:b/>
          <w:bCs/>
          <w:sz w:val="24"/>
          <w:szCs w:val="24"/>
        </w:rPr>
        <w:t>„RODO”</w:t>
      </w:r>
      <w:r w:rsidRPr="00AD1942">
        <w:rPr>
          <w:rFonts w:asciiTheme="minorHAnsi" w:eastAsia="MS Mincho" w:hAnsiTheme="minorHAnsi" w:cstheme="minorHAnsi"/>
          <w:bCs/>
          <w:sz w:val="24"/>
          <w:szCs w:val="24"/>
        </w:rPr>
        <w:t xml:space="preserve"> - rozporządzenie Parlamentu Europejskiego i Rady (UE) 2016/679 z dnia 27 </w:t>
      </w:r>
      <w:r w:rsidRPr="00AD1942">
        <w:rPr>
          <w:rFonts w:asciiTheme="minorHAnsi" w:eastAsia="MS Mincho" w:hAnsiTheme="minorHAnsi" w:cstheme="minorHAnsi"/>
          <w:bCs/>
          <w:sz w:val="24"/>
          <w:szCs w:val="24"/>
        </w:rPr>
        <w:lastRenderedPageBreak/>
        <w:t>kwietnia2016 r.  w sprawie ochrony osób fizycznych w związku z przetwarzaniem danych osobowych i w sprawie swobodnego przepływu takich danych oraz uchylenia dyrektywy 95/46/WE (ogólne rozporządzenie o ochronie danych) (Dz. Urz. UE L 119 z 04.05.2016, str. 1),</w:t>
      </w:r>
    </w:p>
    <w:p w14:paraId="365080C8" w14:textId="37045682" w:rsidR="00D555DB" w:rsidRPr="00AD1942" w:rsidRDefault="0020717C" w:rsidP="00A93B20">
      <w:pPr>
        <w:pStyle w:val="Kolorowalistaakcent11"/>
        <w:numPr>
          <w:ilvl w:val="0"/>
          <w:numId w:val="26"/>
        </w:numPr>
        <w:suppressAutoHyphens w:val="0"/>
        <w:spacing w:before="0" w:after="0" w:line="276" w:lineRule="auto"/>
        <w:ind w:left="993" w:hanging="426"/>
        <w:contextualSpacing/>
        <w:jc w:val="left"/>
        <w:outlineLvl w:val="3"/>
        <w:rPr>
          <w:rFonts w:asciiTheme="minorHAnsi" w:eastAsia="MS Mincho" w:hAnsiTheme="minorHAnsi" w:cstheme="minorHAnsi"/>
          <w:bCs/>
          <w:sz w:val="24"/>
          <w:szCs w:val="24"/>
        </w:rPr>
      </w:pPr>
      <w:r>
        <w:rPr>
          <w:rFonts w:asciiTheme="minorHAnsi" w:eastAsia="MS Mincho" w:hAnsiTheme="minorHAnsi" w:cstheme="minorHAnsi"/>
          <w:b/>
          <w:bCs/>
          <w:sz w:val="24"/>
          <w:szCs w:val="24"/>
        </w:rPr>
        <w:t>„</w:t>
      </w:r>
      <w:r w:rsidR="00D555DB" w:rsidRPr="00AD1942">
        <w:rPr>
          <w:rFonts w:asciiTheme="minorHAnsi" w:eastAsia="MS Mincho" w:hAnsiTheme="minorHAnsi" w:cstheme="minorHAnsi"/>
          <w:b/>
          <w:bCs/>
          <w:sz w:val="24"/>
          <w:szCs w:val="24"/>
        </w:rPr>
        <w:t>Platforma e-zamówienia”</w:t>
      </w:r>
      <w:r w:rsidR="00D555DB" w:rsidRPr="00AD1942">
        <w:rPr>
          <w:rFonts w:asciiTheme="minorHAnsi" w:eastAsia="MS Mincho" w:hAnsiTheme="minorHAnsi" w:cstheme="minorHAnsi"/>
          <w:bCs/>
          <w:sz w:val="24"/>
          <w:szCs w:val="24"/>
        </w:rPr>
        <w:t xml:space="preserve"> – ogólnodostępne i nieodpłatne narzędzie informatyczne do obsługi postępowań o udzielenie zamówienia publicznego w tym przedmiotowego postepowania, w szczególności do elektronicznego składania ofert dostępne pod adresem: </w:t>
      </w:r>
      <w:hyperlink r:id="rId11" w:history="1">
        <w:r w:rsidR="00D555DB" w:rsidRPr="00AD1942">
          <w:rPr>
            <w:rStyle w:val="Hipercze"/>
            <w:rFonts w:asciiTheme="minorHAnsi" w:eastAsia="MS Mincho" w:hAnsiTheme="minorHAnsi" w:cstheme="minorHAnsi"/>
            <w:bCs/>
            <w:sz w:val="24"/>
            <w:szCs w:val="24"/>
          </w:rPr>
          <w:t>https://ezamowienia.gov.pl</w:t>
        </w:r>
      </w:hyperlink>
    </w:p>
    <w:p w14:paraId="5C459270" w14:textId="203737A1" w:rsidR="003D624C" w:rsidRPr="00AD1942" w:rsidRDefault="003D624C" w:rsidP="00A93B20">
      <w:pPr>
        <w:pStyle w:val="Kolorowalistaakcent11"/>
        <w:numPr>
          <w:ilvl w:val="0"/>
          <w:numId w:val="26"/>
        </w:numPr>
        <w:spacing w:before="0" w:after="0" w:line="276" w:lineRule="auto"/>
        <w:ind w:left="993" w:hanging="426"/>
        <w:contextualSpacing/>
        <w:jc w:val="left"/>
        <w:outlineLvl w:val="3"/>
        <w:rPr>
          <w:rFonts w:asciiTheme="minorHAnsi" w:eastAsia="MS Mincho" w:hAnsiTheme="minorHAnsi" w:cstheme="minorHAnsi"/>
          <w:bCs/>
          <w:sz w:val="24"/>
          <w:szCs w:val="24"/>
        </w:rPr>
      </w:pPr>
      <w:r w:rsidRPr="00AD1942">
        <w:rPr>
          <w:rFonts w:asciiTheme="minorHAnsi" w:hAnsiTheme="minorHAnsi" w:cstheme="minorHAnsi"/>
          <w:b/>
          <w:bCs/>
          <w:sz w:val="24"/>
          <w:szCs w:val="24"/>
        </w:rPr>
        <w:t xml:space="preserve">„kwalifikowany podpis elektroniczny” </w:t>
      </w:r>
      <w:r w:rsidRPr="00AD1942">
        <w:rPr>
          <w:rFonts w:asciiTheme="minorHAnsi" w:hAnsiTheme="minorHAnsi" w:cstheme="minorHAnsi"/>
          <w:sz w:val="24"/>
          <w:szCs w:val="24"/>
        </w:rPr>
        <w:t>– p</w:t>
      </w:r>
      <w:r w:rsidR="00021A2B">
        <w:rPr>
          <w:rFonts w:asciiTheme="minorHAnsi" w:hAnsiTheme="minorHAnsi" w:cstheme="minorHAnsi"/>
          <w:sz w:val="24"/>
          <w:szCs w:val="24"/>
        </w:rPr>
        <w:t xml:space="preserve">odpis wystawiony przez dostawcę </w:t>
      </w:r>
      <w:r w:rsidRPr="00AD1942">
        <w:rPr>
          <w:rFonts w:asciiTheme="minorHAnsi" w:hAnsiTheme="minorHAnsi" w:cstheme="minorHAnsi"/>
          <w:sz w:val="24"/>
          <w:szCs w:val="24"/>
        </w:rPr>
        <w:t>kwalifikowanej usługi zaufania, będącego podmiotem świadczącym usługi certyfikacyjne - podpis elektroniczny, spełniający wymogi bezpieczeństwa określone w ustawie z dnia 5 września 2016 r. o usługach zaufania oraz identyfikacji elektronicznej (</w:t>
      </w:r>
      <w:r w:rsidR="009F3498" w:rsidRPr="00AD1942">
        <w:rPr>
          <w:rFonts w:asciiTheme="minorHAnsi" w:hAnsiTheme="minorHAnsi" w:cstheme="minorHAnsi"/>
          <w:sz w:val="24"/>
          <w:szCs w:val="24"/>
        </w:rPr>
        <w:t xml:space="preserve">tj. </w:t>
      </w:r>
      <w:r w:rsidRPr="00AD1942">
        <w:rPr>
          <w:rFonts w:asciiTheme="minorHAnsi" w:hAnsiTheme="minorHAnsi" w:cstheme="minorHAnsi"/>
          <w:sz w:val="24"/>
          <w:szCs w:val="24"/>
        </w:rPr>
        <w:t xml:space="preserve">Dz. U. z </w:t>
      </w:r>
      <w:r w:rsidR="009F3498" w:rsidRPr="00AD1942">
        <w:rPr>
          <w:rFonts w:asciiTheme="minorHAnsi" w:hAnsiTheme="minorHAnsi" w:cstheme="minorHAnsi"/>
          <w:sz w:val="24"/>
          <w:szCs w:val="24"/>
        </w:rPr>
        <w:t>2024</w:t>
      </w:r>
      <w:r w:rsidRPr="00AD1942">
        <w:rPr>
          <w:rFonts w:asciiTheme="minorHAnsi" w:hAnsiTheme="minorHAnsi" w:cstheme="minorHAnsi"/>
          <w:sz w:val="24"/>
          <w:szCs w:val="24"/>
        </w:rPr>
        <w:t xml:space="preserve"> r. poz. </w:t>
      </w:r>
      <w:r w:rsidR="00871624" w:rsidRPr="00AD1942">
        <w:rPr>
          <w:rFonts w:asciiTheme="minorHAnsi" w:hAnsiTheme="minorHAnsi" w:cstheme="minorHAnsi"/>
          <w:sz w:val="24"/>
          <w:szCs w:val="24"/>
        </w:rPr>
        <w:t>1725</w:t>
      </w:r>
      <w:r w:rsidRPr="00AD1942">
        <w:rPr>
          <w:rFonts w:asciiTheme="minorHAnsi" w:hAnsiTheme="minorHAnsi" w:cstheme="minorHAnsi"/>
          <w:sz w:val="24"/>
          <w:szCs w:val="24"/>
        </w:rPr>
        <w:t xml:space="preserve">), </w:t>
      </w:r>
    </w:p>
    <w:p w14:paraId="620F72C3" w14:textId="5BB9A3EF" w:rsidR="003D624C" w:rsidRPr="00AD1942" w:rsidRDefault="003D624C" w:rsidP="00A93B20">
      <w:pPr>
        <w:pStyle w:val="Kolorowalistaakcent11"/>
        <w:numPr>
          <w:ilvl w:val="0"/>
          <w:numId w:val="26"/>
        </w:numPr>
        <w:spacing w:before="0" w:after="0" w:line="276" w:lineRule="auto"/>
        <w:ind w:left="993" w:hanging="426"/>
        <w:contextualSpacing/>
        <w:jc w:val="left"/>
        <w:outlineLvl w:val="3"/>
        <w:rPr>
          <w:rFonts w:asciiTheme="minorHAnsi" w:eastAsia="MS Mincho" w:hAnsiTheme="minorHAnsi" w:cstheme="minorHAnsi"/>
          <w:bCs/>
          <w:sz w:val="24"/>
          <w:szCs w:val="24"/>
        </w:rPr>
      </w:pPr>
      <w:r w:rsidRPr="00AD1942">
        <w:rPr>
          <w:rFonts w:asciiTheme="minorHAnsi" w:hAnsiTheme="minorHAnsi" w:cstheme="minorHAnsi"/>
          <w:b/>
          <w:bCs/>
          <w:sz w:val="24"/>
          <w:szCs w:val="24"/>
        </w:rPr>
        <w:t>„podpis zaufany”</w:t>
      </w:r>
      <w:r w:rsidRPr="00AD1942">
        <w:rPr>
          <w:rFonts w:asciiTheme="minorHAnsi" w:hAnsiTheme="minorHAnsi" w:cstheme="minorHAnsi"/>
          <w:sz w:val="24"/>
          <w:szCs w:val="24"/>
        </w:rPr>
        <w:t xml:space="preserve"> – podpis elektr</w:t>
      </w:r>
      <w:r w:rsidR="00021A2B">
        <w:rPr>
          <w:rFonts w:asciiTheme="minorHAnsi" w:hAnsiTheme="minorHAnsi" w:cstheme="minorHAnsi"/>
          <w:sz w:val="24"/>
          <w:szCs w:val="24"/>
        </w:rPr>
        <w:t xml:space="preserve">oniczny, którego autentyczność </w:t>
      </w:r>
      <w:r w:rsidRPr="00AD1942">
        <w:rPr>
          <w:rFonts w:asciiTheme="minorHAnsi" w:hAnsiTheme="minorHAnsi" w:cstheme="minorHAnsi"/>
          <w:sz w:val="24"/>
          <w:szCs w:val="24"/>
        </w:rP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011BE35A" w14:textId="15364857" w:rsidR="003D624C" w:rsidRPr="00AD1942" w:rsidRDefault="003D624C" w:rsidP="00A93B20">
      <w:pPr>
        <w:pStyle w:val="Kolorowalistaakcent11"/>
        <w:numPr>
          <w:ilvl w:val="0"/>
          <w:numId w:val="26"/>
        </w:numPr>
        <w:spacing w:before="0" w:after="0" w:line="276" w:lineRule="auto"/>
        <w:ind w:left="993" w:hanging="426"/>
        <w:contextualSpacing/>
        <w:jc w:val="left"/>
        <w:outlineLvl w:val="3"/>
        <w:rPr>
          <w:rFonts w:asciiTheme="minorHAnsi" w:eastAsia="MS Mincho" w:hAnsiTheme="minorHAnsi" w:cstheme="minorHAnsi"/>
          <w:bCs/>
          <w:sz w:val="24"/>
          <w:szCs w:val="24"/>
        </w:rPr>
      </w:pPr>
      <w:r w:rsidRPr="00AD1942">
        <w:rPr>
          <w:rFonts w:asciiTheme="minorHAnsi" w:hAnsiTheme="minorHAnsi" w:cstheme="minorHAnsi"/>
          <w:b/>
          <w:bCs/>
          <w:sz w:val="24"/>
          <w:szCs w:val="24"/>
        </w:rPr>
        <w:t>„podpis osobisty”</w:t>
      </w:r>
      <w:r w:rsidRPr="00AD1942">
        <w:rPr>
          <w:rFonts w:asciiTheme="minorHAnsi" w:hAnsiTheme="minorHAnsi" w:cstheme="minorHAnsi"/>
          <w:sz w:val="24"/>
          <w:szCs w:val="24"/>
        </w:rPr>
        <w:t xml:space="preserve"> – zaawansowany podpis elektroniczny w rozumieniu art. 3 pkt 11 rozporządzenia Parlamentu Europej</w:t>
      </w:r>
      <w:r w:rsidR="005550BD">
        <w:rPr>
          <w:rFonts w:asciiTheme="minorHAnsi" w:hAnsiTheme="minorHAnsi" w:cstheme="minorHAnsi"/>
          <w:sz w:val="24"/>
          <w:szCs w:val="24"/>
        </w:rPr>
        <w:t xml:space="preserve">skiego i Rady (UE) nr 910/2014 </w:t>
      </w:r>
      <w:r w:rsidRPr="00AD1942">
        <w:rPr>
          <w:rFonts w:asciiTheme="minorHAnsi" w:hAnsiTheme="minorHAnsi" w:cstheme="minorHAnsi"/>
          <w:sz w:val="24"/>
          <w:szCs w:val="24"/>
        </w:rPr>
        <w:t>z 23 lipca 2014 r. w sprawie identyfikacji elektronicznej i usług zaufania w odniesieniu do transakcji elektronicznych na rynku wewnętrznym oraz uchylającego dyrektywę 1999/93/WE, weryfikowany za pomocą certyfikatu podpisu osobistego</w:t>
      </w:r>
      <w:r w:rsidRPr="00AD1942">
        <w:rPr>
          <w:rFonts w:asciiTheme="minorHAnsi" w:eastAsia="MS Mincho" w:hAnsiTheme="minorHAnsi" w:cstheme="minorHAnsi"/>
          <w:b/>
          <w:bCs/>
          <w:sz w:val="24"/>
          <w:szCs w:val="24"/>
        </w:rPr>
        <w:t xml:space="preserve"> </w:t>
      </w:r>
    </w:p>
    <w:p w14:paraId="1574860E" w14:textId="2768F8C2" w:rsidR="001835D3" w:rsidRPr="00AD1942" w:rsidRDefault="001835D3" w:rsidP="00AD1942">
      <w:pPr>
        <w:numPr>
          <w:ilvl w:val="1"/>
          <w:numId w:val="3"/>
        </w:numPr>
        <w:spacing w:line="276" w:lineRule="auto"/>
        <w:ind w:left="567" w:hanging="567"/>
        <w:rPr>
          <w:rFonts w:asciiTheme="minorHAnsi" w:eastAsia="MS Mincho" w:hAnsiTheme="minorHAnsi" w:cstheme="minorHAnsi"/>
          <w:bCs/>
        </w:rPr>
      </w:pPr>
      <w:r w:rsidRPr="00AD1942">
        <w:rPr>
          <w:rFonts w:asciiTheme="minorHAnsi" w:eastAsia="MS Mincho" w:hAnsiTheme="minorHAnsi" w:cstheme="minorHAnsi"/>
          <w:b/>
          <w:bCs/>
        </w:rPr>
        <w:t>Wykonawca</w:t>
      </w:r>
      <w:r w:rsidRPr="00AD1942">
        <w:rPr>
          <w:rFonts w:asciiTheme="minorHAnsi" w:hAnsiTheme="minorHAnsi" w:cstheme="minorHAnsi"/>
          <w:bCs/>
        </w:rPr>
        <w:t xml:space="preserve"> powinien dokładnie zapoznać się z niniejszą SWZ i złożyć ofertę zgodnie </w:t>
      </w:r>
      <w:r w:rsidR="00DC4FD0" w:rsidRPr="00AD1942">
        <w:rPr>
          <w:rFonts w:asciiTheme="minorHAnsi" w:hAnsiTheme="minorHAnsi" w:cstheme="minorHAnsi"/>
          <w:bCs/>
        </w:rPr>
        <w:br/>
      </w:r>
      <w:r w:rsidRPr="00AD1942">
        <w:rPr>
          <w:rFonts w:asciiTheme="minorHAnsi" w:hAnsiTheme="minorHAnsi" w:cstheme="minorHAnsi"/>
          <w:bCs/>
        </w:rPr>
        <w:t>z jej wymaganiami.</w:t>
      </w:r>
    </w:p>
    <w:p w14:paraId="57201C52" w14:textId="77777777" w:rsidR="00D20D18" w:rsidRPr="00AD1942" w:rsidRDefault="00D20D18" w:rsidP="00AD1942">
      <w:pPr>
        <w:spacing w:line="276" w:lineRule="auto"/>
        <w:ind w:left="567"/>
        <w:rPr>
          <w:rFonts w:asciiTheme="minorHAnsi" w:eastAsia="MS Mincho" w:hAnsiTheme="minorHAnsi" w:cstheme="minorHAnsi"/>
          <w:bCs/>
        </w:rPr>
      </w:pPr>
    </w:p>
    <w:p w14:paraId="32477A30" w14:textId="77777777" w:rsidR="001835D3" w:rsidRPr="000809B0" w:rsidRDefault="001835D3" w:rsidP="006B5DBD">
      <w:pPr>
        <w:spacing w:line="276" w:lineRule="auto"/>
        <w:ind w:left="567"/>
        <w:jc w:val="both"/>
        <w:rPr>
          <w:rFonts w:asciiTheme="minorHAnsi" w:hAnsiTheme="minorHAnsi" w:cstheme="minorHAnsi"/>
          <w:bCs/>
          <w:sz w:val="10"/>
          <w:szCs w:val="10"/>
        </w:rPr>
      </w:pPr>
    </w:p>
    <w:tbl>
      <w:tblPr>
        <w:tblW w:w="0" w:type="auto"/>
        <w:tblInd w:w="354" w:type="dxa"/>
        <w:tblLayout w:type="fixed"/>
        <w:tblLook w:val="0000" w:firstRow="0" w:lastRow="0" w:firstColumn="0" w:lastColumn="0" w:noHBand="0" w:noVBand="0"/>
      </w:tblPr>
      <w:tblGrid>
        <w:gridCol w:w="9393"/>
      </w:tblGrid>
      <w:tr w:rsidR="001835D3" w:rsidRPr="000809B0" w14:paraId="5D858F66" w14:textId="77777777" w:rsidTr="00CD36A9">
        <w:trPr>
          <w:trHeight w:val="735"/>
        </w:trPr>
        <w:tc>
          <w:tcPr>
            <w:tcW w:w="9393" w:type="dxa"/>
            <w:tcBorders>
              <w:bottom w:val="single" w:sz="4" w:space="0" w:color="000000"/>
            </w:tcBorders>
            <w:shd w:val="clear" w:color="auto" w:fill="D9D9D9"/>
          </w:tcPr>
          <w:p w14:paraId="7B2758A1" w14:textId="77777777" w:rsidR="001835D3" w:rsidRPr="002A3931" w:rsidRDefault="001835D3" w:rsidP="006B5DBD">
            <w:pPr>
              <w:spacing w:line="276" w:lineRule="auto"/>
              <w:jc w:val="center"/>
              <w:rPr>
                <w:rFonts w:asciiTheme="minorHAnsi" w:hAnsiTheme="minorHAnsi" w:cstheme="minorHAnsi"/>
                <w:b/>
                <w:bCs/>
                <w:sz w:val="26"/>
                <w:szCs w:val="26"/>
              </w:rPr>
            </w:pPr>
            <w:r w:rsidRPr="002A3931">
              <w:rPr>
                <w:rFonts w:asciiTheme="minorHAnsi" w:hAnsiTheme="minorHAnsi" w:cstheme="minorHAnsi"/>
                <w:b/>
                <w:sz w:val="26"/>
                <w:szCs w:val="26"/>
              </w:rPr>
              <w:t>Rozdział 2</w:t>
            </w:r>
          </w:p>
          <w:p w14:paraId="2F80067C"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bCs/>
                <w:sz w:val="26"/>
                <w:szCs w:val="26"/>
              </w:rPr>
              <w:t>INFORMACJA, CZY ZAMAWIAJĄCY PRZEWIDUJE WYBÓR NAJKORZYSTNIEJSZEJ OFERTY Z MOZLIWOŚCIĄ PROWADZENIA NEGOCJACJI</w:t>
            </w:r>
          </w:p>
        </w:tc>
      </w:tr>
    </w:tbl>
    <w:p w14:paraId="67DB196A" w14:textId="77777777" w:rsidR="001835D3" w:rsidRPr="000809B0" w:rsidRDefault="001835D3" w:rsidP="006B5DBD">
      <w:pPr>
        <w:pStyle w:val="Akapitzlist2"/>
        <w:spacing w:before="0" w:after="0" w:line="276" w:lineRule="auto"/>
        <w:ind w:left="0"/>
        <w:rPr>
          <w:rFonts w:asciiTheme="minorHAnsi" w:hAnsiTheme="minorHAnsi" w:cstheme="minorHAnsi"/>
          <w:b/>
          <w:bCs/>
        </w:rPr>
      </w:pPr>
    </w:p>
    <w:p w14:paraId="5B6ADDC9" w14:textId="09286901" w:rsidR="001835D3" w:rsidRPr="000809B0" w:rsidRDefault="007B31D3" w:rsidP="00AD1942">
      <w:pPr>
        <w:spacing w:line="276" w:lineRule="auto"/>
        <w:ind w:left="567" w:hanging="567"/>
        <w:rPr>
          <w:rFonts w:asciiTheme="minorHAnsi" w:hAnsiTheme="minorHAnsi" w:cstheme="minorHAnsi"/>
          <w:bCs/>
        </w:rPr>
      </w:pPr>
      <w:r w:rsidRPr="000809B0">
        <w:rPr>
          <w:rFonts w:asciiTheme="minorHAnsi" w:hAnsiTheme="minorHAnsi" w:cstheme="minorHAnsi"/>
          <w:b/>
          <w:bCs/>
        </w:rPr>
        <w:t>2.1.</w:t>
      </w:r>
      <w:r w:rsidRPr="000809B0">
        <w:rPr>
          <w:rFonts w:asciiTheme="minorHAnsi" w:hAnsiTheme="minorHAnsi" w:cstheme="minorHAnsi"/>
          <w:bCs/>
        </w:rPr>
        <w:t xml:space="preserve"> </w:t>
      </w:r>
      <w:r w:rsidR="001835D3" w:rsidRPr="000809B0">
        <w:rPr>
          <w:rFonts w:asciiTheme="minorHAnsi" w:hAnsiTheme="minorHAnsi" w:cstheme="minorHAnsi"/>
          <w:bCs/>
        </w:rPr>
        <w:t xml:space="preserve">Zamawiający </w:t>
      </w:r>
      <w:r w:rsidR="001835D3" w:rsidRPr="000809B0">
        <w:rPr>
          <w:rFonts w:asciiTheme="minorHAnsi" w:hAnsiTheme="minorHAnsi" w:cstheme="minorHAnsi"/>
          <w:b/>
          <w:bCs/>
          <w:u w:val="single"/>
        </w:rPr>
        <w:t>nie przewiduje</w:t>
      </w:r>
      <w:r w:rsidR="00DC4FD0" w:rsidRPr="000809B0">
        <w:rPr>
          <w:rFonts w:asciiTheme="minorHAnsi" w:hAnsiTheme="minorHAnsi" w:cstheme="minorHAnsi"/>
          <w:b/>
          <w:bCs/>
          <w:u w:val="single"/>
        </w:rPr>
        <w:t xml:space="preserve"> </w:t>
      </w:r>
      <w:r w:rsidR="001835D3" w:rsidRPr="000809B0">
        <w:rPr>
          <w:rFonts w:asciiTheme="minorHAnsi" w:hAnsiTheme="minorHAnsi" w:cstheme="minorHAnsi"/>
          <w:bCs/>
        </w:rPr>
        <w:t>wyboru najkorzystniejszej oferty z możliwością prowadzenia negocjacji.</w:t>
      </w:r>
    </w:p>
    <w:p w14:paraId="3999C057" w14:textId="77777777" w:rsidR="009455DF" w:rsidRPr="000809B0" w:rsidRDefault="009455DF" w:rsidP="006B5DBD">
      <w:pPr>
        <w:spacing w:line="276" w:lineRule="auto"/>
        <w:jc w:val="both"/>
        <w:rPr>
          <w:rFonts w:asciiTheme="minorHAnsi" w:hAnsiTheme="minorHAnsi" w:cstheme="minorHAnsi"/>
          <w:bCs/>
        </w:rPr>
      </w:pPr>
    </w:p>
    <w:tbl>
      <w:tblPr>
        <w:tblW w:w="9378" w:type="dxa"/>
        <w:tblInd w:w="369" w:type="dxa"/>
        <w:tblLayout w:type="fixed"/>
        <w:tblLook w:val="0000" w:firstRow="0" w:lastRow="0" w:firstColumn="0" w:lastColumn="0" w:noHBand="0" w:noVBand="0"/>
      </w:tblPr>
      <w:tblGrid>
        <w:gridCol w:w="9378"/>
      </w:tblGrid>
      <w:tr w:rsidR="001835D3" w:rsidRPr="000809B0" w14:paraId="583E5BD5" w14:textId="77777777" w:rsidTr="00D20D18">
        <w:tc>
          <w:tcPr>
            <w:tcW w:w="9378" w:type="dxa"/>
            <w:tcBorders>
              <w:bottom w:val="single" w:sz="4" w:space="0" w:color="000000"/>
            </w:tcBorders>
            <w:shd w:val="clear" w:color="auto" w:fill="D9D9D9"/>
          </w:tcPr>
          <w:p w14:paraId="46CA82F1"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3</w:t>
            </w:r>
          </w:p>
          <w:p w14:paraId="620E4372"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ŹRÓDŁA FINANSOWANIA</w:t>
            </w:r>
          </w:p>
        </w:tc>
      </w:tr>
    </w:tbl>
    <w:p w14:paraId="6B55D809" w14:textId="77777777" w:rsidR="001835D3" w:rsidRPr="000809B0" w:rsidRDefault="001835D3" w:rsidP="006B5DBD">
      <w:pPr>
        <w:pStyle w:val="Akapitzlist2"/>
        <w:spacing w:before="0" w:after="0" w:line="276" w:lineRule="auto"/>
        <w:ind w:left="567"/>
        <w:rPr>
          <w:rFonts w:asciiTheme="minorHAnsi" w:hAnsiTheme="minorHAnsi" w:cstheme="minorHAnsi"/>
          <w:bCs/>
        </w:rPr>
      </w:pPr>
    </w:p>
    <w:p w14:paraId="4F87EA08" w14:textId="77777777" w:rsidR="00C159B4" w:rsidRPr="008D0225" w:rsidRDefault="00C159B4" w:rsidP="00C159B4">
      <w:pPr>
        <w:pStyle w:val="Kolorowalistaakcent11"/>
        <w:spacing w:line="276" w:lineRule="auto"/>
        <w:ind w:left="567"/>
        <w:jc w:val="left"/>
        <w:rPr>
          <w:kern w:val="0"/>
          <w:sz w:val="24"/>
          <w:szCs w:val="24"/>
          <w:lang w:eastAsia="zh-CN"/>
        </w:rPr>
      </w:pPr>
      <w:r w:rsidRPr="008D0225">
        <w:rPr>
          <w:kern w:val="0"/>
          <w:sz w:val="24"/>
          <w:szCs w:val="24"/>
          <w:lang w:eastAsia="zh-CN"/>
        </w:rPr>
        <w:t xml:space="preserve">Zadanie jest współfinansowane ze środków Europejskiego Funduszu Rozwoju Regionalnego w ramach Programu Fundusze Europejskie dla Lubuskiego 2021-2027 Priorytet 2 „Fundusze Europejskie na zielony rozwój Lubuskiego” Działanie 2.1 „Efektywność energetyczna – dotacje”. </w:t>
      </w:r>
    </w:p>
    <w:p w14:paraId="2F04FAE8" w14:textId="77777777" w:rsidR="001835D3" w:rsidRPr="000809B0" w:rsidRDefault="001835D3" w:rsidP="006B5DBD">
      <w:pPr>
        <w:pStyle w:val="Kolorowalistaakcent11"/>
        <w:spacing w:before="0" w:after="0" w:line="276" w:lineRule="auto"/>
        <w:ind w:left="0"/>
        <w:rPr>
          <w:rFonts w:asciiTheme="minorHAnsi" w:hAnsiTheme="minorHAnsi" w:cstheme="minorHAnsi"/>
          <w:b/>
          <w:bCs/>
          <w:sz w:val="10"/>
          <w:szCs w:val="10"/>
        </w:rPr>
      </w:pPr>
    </w:p>
    <w:tbl>
      <w:tblPr>
        <w:tblW w:w="0" w:type="auto"/>
        <w:tblInd w:w="108" w:type="dxa"/>
        <w:tblLayout w:type="fixed"/>
        <w:tblLook w:val="0000" w:firstRow="0" w:lastRow="0" w:firstColumn="0" w:lastColumn="0" w:noHBand="0" w:noVBand="0"/>
      </w:tblPr>
      <w:tblGrid>
        <w:gridCol w:w="9639"/>
      </w:tblGrid>
      <w:tr w:rsidR="001835D3" w:rsidRPr="000809B0" w14:paraId="507D611C" w14:textId="77777777" w:rsidTr="00CD36A9">
        <w:tc>
          <w:tcPr>
            <w:tcW w:w="9639" w:type="dxa"/>
            <w:tcBorders>
              <w:bottom w:val="single" w:sz="4" w:space="0" w:color="000000"/>
            </w:tcBorders>
            <w:shd w:val="clear" w:color="auto" w:fill="D9D9D9"/>
          </w:tcPr>
          <w:p w14:paraId="6D1A6A20"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lastRenderedPageBreak/>
              <w:t>Rozdział 4</w:t>
            </w:r>
          </w:p>
          <w:p w14:paraId="29663148"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OPIS PRZEDMIOTU ZAMÓWIENIA</w:t>
            </w:r>
          </w:p>
        </w:tc>
      </w:tr>
    </w:tbl>
    <w:p w14:paraId="750353B9" w14:textId="77777777" w:rsidR="001835D3" w:rsidRPr="000809B0" w:rsidRDefault="001835D3" w:rsidP="006B5DBD">
      <w:pPr>
        <w:pStyle w:val="Kolorowalistaakcent11"/>
        <w:tabs>
          <w:tab w:val="left" w:pos="567"/>
        </w:tabs>
        <w:spacing w:before="0" w:after="0" w:line="276" w:lineRule="auto"/>
        <w:ind w:left="0"/>
        <w:rPr>
          <w:rFonts w:asciiTheme="minorHAnsi" w:hAnsiTheme="minorHAnsi" w:cstheme="minorHAnsi"/>
          <w:bCs/>
          <w:vanish/>
          <w:sz w:val="24"/>
          <w:szCs w:val="24"/>
        </w:rPr>
      </w:pPr>
    </w:p>
    <w:p w14:paraId="1BAFD745" w14:textId="77777777" w:rsidR="001835D3" w:rsidRPr="000809B0" w:rsidRDefault="001835D3" w:rsidP="006B5DBD">
      <w:pPr>
        <w:pStyle w:val="Kolorowalistaakcent11"/>
        <w:tabs>
          <w:tab w:val="left" w:pos="567"/>
        </w:tabs>
        <w:spacing w:before="0" w:after="0" w:line="276" w:lineRule="auto"/>
        <w:ind w:left="567"/>
        <w:rPr>
          <w:rFonts w:asciiTheme="minorHAnsi" w:hAnsiTheme="minorHAnsi" w:cstheme="minorHAnsi"/>
          <w:b/>
          <w:bCs/>
          <w:sz w:val="24"/>
          <w:szCs w:val="24"/>
        </w:rPr>
      </w:pPr>
    </w:p>
    <w:p w14:paraId="34A75B1B" w14:textId="77777777" w:rsidR="009B1FEC" w:rsidRPr="000809B0" w:rsidRDefault="009B1FEC" w:rsidP="009B1FEC">
      <w:pPr>
        <w:pStyle w:val="Akapitzlist"/>
        <w:widowControl w:val="0"/>
        <w:numPr>
          <w:ilvl w:val="0"/>
          <w:numId w:val="3"/>
        </w:numPr>
        <w:suppressAutoHyphens/>
        <w:spacing w:before="0" w:after="0" w:line="276" w:lineRule="auto"/>
        <w:contextualSpacing w:val="0"/>
        <w:rPr>
          <w:rFonts w:asciiTheme="minorHAnsi" w:hAnsiTheme="minorHAnsi" w:cstheme="minorHAnsi"/>
          <w:vanish/>
          <w:kern w:val="1"/>
          <w:sz w:val="24"/>
          <w:szCs w:val="24"/>
          <w:lang w:eastAsia="ar-SA"/>
        </w:rPr>
      </w:pPr>
    </w:p>
    <w:p w14:paraId="3B49E815" w14:textId="77777777" w:rsidR="009B1FEC" w:rsidRPr="000809B0" w:rsidRDefault="009B1FEC" w:rsidP="009B1FEC">
      <w:pPr>
        <w:pStyle w:val="Akapitzlist"/>
        <w:widowControl w:val="0"/>
        <w:numPr>
          <w:ilvl w:val="0"/>
          <w:numId w:val="3"/>
        </w:numPr>
        <w:suppressAutoHyphens/>
        <w:spacing w:before="0" w:after="0" w:line="276" w:lineRule="auto"/>
        <w:contextualSpacing w:val="0"/>
        <w:rPr>
          <w:rFonts w:asciiTheme="minorHAnsi" w:hAnsiTheme="minorHAnsi" w:cstheme="minorHAnsi"/>
          <w:vanish/>
          <w:kern w:val="1"/>
          <w:sz w:val="24"/>
          <w:szCs w:val="24"/>
          <w:lang w:eastAsia="ar-SA"/>
        </w:rPr>
      </w:pPr>
    </w:p>
    <w:p w14:paraId="053FD675" w14:textId="77777777" w:rsidR="009B1FEC" w:rsidRPr="000809B0" w:rsidRDefault="009B1FEC" w:rsidP="009B1FEC">
      <w:pPr>
        <w:pStyle w:val="Akapitzlist"/>
        <w:widowControl w:val="0"/>
        <w:numPr>
          <w:ilvl w:val="0"/>
          <w:numId w:val="3"/>
        </w:numPr>
        <w:suppressAutoHyphens/>
        <w:spacing w:before="0" w:after="0" w:line="276" w:lineRule="auto"/>
        <w:contextualSpacing w:val="0"/>
        <w:rPr>
          <w:rFonts w:asciiTheme="minorHAnsi" w:hAnsiTheme="minorHAnsi" w:cstheme="minorHAnsi"/>
          <w:vanish/>
          <w:kern w:val="1"/>
          <w:sz w:val="24"/>
          <w:szCs w:val="24"/>
          <w:lang w:eastAsia="ar-SA"/>
        </w:rPr>
      </w:pPr>
    </w:p>
    <w:p w14:paraId="45AF53B9" w14:textId="0DFECF10" w:rsidR="00B57C0C" w:rsidRPr="00B57C0C" w:rsidRDefault="005262F0" w:rsidP="005262F0">
      <w:pPr>
        <w:pStyle w:val="Akapitzlist"/>
        <w:numPr>
          <w:ilvl w:val="1"/>
          <w:numId w:val="3"/>
        </w:numPr>
        <w:tabs>
          <w:tab w:val="left" w:pos="426"/>
        </w:tabs>
        <w:rPr>
          <w:rFonts w:cs="Calibri"/>
          <w:color w:val="000000" w:themeColor="text1"/>
          <w:sz w:val="24"/>
          <w:szCs w:val="24"/>
        </w:rPr>
      </w:pPr>
      <w:r w:rsidRPr="005262F0">
        <w:rPr>
          <w:rFonts w:cs="Calibri"/>
          <w:color w:val="000000" w:themeColor="text1"/>
          <w:sz w:val="24"/>
          <w:szCs w:val="24"/>
        </w:rPr>
        <w:t>Przedmiotem zamówienia jest wykonanie na podstawie opracowanej dokumentacji projektowej robót budowlanych termomodernizacji Miejskiego Przedszkola Miejskiego nr 7 przy</w:t>
      </w:r>
      <w:r>
        <w:rPr>
          <w:rFonts w:cs="Calibri"/>
          <w:color w:val="000000" w:themeColor="text1"/>
          <w:sz w:val="24"/>
          <w:szCs w:val="24"/>
        </w:rPr>
        <w:t xml:space="preserve"> ul. Szymanowskiego 2  w Żarach</w:t>
      </w:r>
      <w:r w:rsidR="00B57C0C" w:rsidRPr="00B57C0C">
        <w:rPr>
          <w:rFonts w:cs="Calibri"/>
          <w:color w:val="000000" w:themeColor="text1"/>
          <w:sz w:val="24"/>
          <w:szCs w:val="24"/>
        </w:rPr>
        <w:t>.</w:t>
      </w:r>
    </w:p>
    <w:p w14:paraId="722BC7C1" w14:textId="77777777" w:rsidR="00B57C0C" w:rsidRPr="00B57C0C" w:rsidRDefault="00B57C0C" w:rsidP="00B57C0C">
      <w:pPr>
        <w:tabs>
          <w:tab w:val="left" w:pos="426"/>
        </w:tabs>
        <w:ind w:left="425"/>
        <w:jc w:val="both"/>
        <w:rPr>
          <w:rFonts w:ascii="Calibri" w:hAnsi="Calibri" w:cs="Calibri"/>
          <w:color w:val="000000" w:themeColor="text1"/>
        </w:rPr>
      </w:pPr>
    </w:p>
    <w:p w14:paraId="576EB444" w14:textId="77777777" w:rsidR="005262F0" w:rsidRPr="005262F0" w:rsidRDefault="00B57C0C" w:rsidP="005262F0">
      <w:pPr>
        <w:tabs>
          <w:tab w:val="left" w:pos="426"/>
        </w:tabs>
        <w:jc w:val="both"/>
        <w:rPr>
          <w:rFonts w:ascii="Calibri" w:hAnsi="Calibri" w:cs="Calibri"/>
          <w:color w:val="000000" w:themeColor="text1"/>
        </w:rPr>
      </w:pPr>
      <w:r w:rsidRPr="00B57C0C">
        <w:rPr>
          <w:rFonts w:ascii="Calibri" w:hAnsi="Calibri" w:cs="Calibri"/>
          <w:color w:val="000000" w:themeColor="text1"/>
        </w:rPr>
        <w:tab/>
      </w:r>
      <w:r w:rsidR="005262F0" w:rsidRPr="005262F0">
        <w:rPr>
          <w:rFonts w:ascii="Calibri" w:hAnsi="Calibri" w:cs="Calibri"/>
          <w:color w:val="000000" w:themeColor="text1"/>
        </w:rPr>
        <w:t xml:space="preserve">W zakres przedmiotu umowy wchodzi w szczególności: </w:t>
      </w:r>
    </w:p>
    <w:p w14:paraId="4D0686AB" w14:textId="79C37A5E" w:rsidR="005262F0" w:rsidRPr="005262F0" w:rsidRDefault="005262F0" w:rsidP="005262F0">
      <w:pPr>
        <w:pStyle w:val="Akapitzlist"/>
        <w:numPr>
          <w:ilvl w:val="0"/>
          <w:numId w:val="64"/>
        </w:numPr>
        <w:tabs>
          <w:tab w:val="left" w:pos="426"/>
        </w:tabs>
        <w:ind w:hanging="294"/>
        <w:rPr>
          <w:rFonts w:cs="Calibri"/>
          <w:color w:val="000000" w:themeColor="text1"/>
          <w:sz w:val="24"/>
          <w:szCs w:val="24"/>
        </w:rPr>
      </w:pPr>
      <w:r w:rsidRPr="005262F0">
        <w:rPr>
          <w:rFonts w:cs="Calibri"/>
          <w:color w:val="000000" w:themeColor="text1"/>
          <w:sz w:val="24"/>
          <w:szCs w:val="24"/>
        </w:rPr>
        <w:t>docieplenie ścian zewnętrznych,</w:t>
      </w:r>
    </w:p>
    <w:p w14:paraId="0E693287" w14:textId="7A469A45" w:rsidR="005262F0" w:rsidRPr="005262F0" w:rsidRDefault="005262F0" w:rsidP="005262F0">
      <w:pPr>
        <w:pStyle w:val="Akapitzlist"/>
        <w:numPr>
          <w:ilvl w:val="0"/>
          <w:numId w:val="64"/>
        </w:numPr>
        <w:tabs>
          <w:tab w:val="left" w:pos="426"/>
        </w:tabs>
        <w:ind w:hanging="294"/>
        <w:rPr>
          <w:rFonts w:cs="Calibri"/>
          <w:color w:val="000000" w:themeColor="text1"/>
          <w:sz w:val="24"/>
          <w:szCs w:val="24"/>
        </w:rPr>
      </w:pPr>
      <w:r w:rsidRPr="005262F0">
        <w:rPr>
          <w:rFonts w:cs="Calibri"/>
          <w:color w:val="000000" w:themeColor="text1"/>
          <w:sz w:val="24"/>
          <w:szCs w:val="24"/>
        </w:rPr>
        <w:t>wymianę okien,</w:t>
      </w:r>
    </w:p>
    <w:p w14:paraId="74C427CD" w14:textId="5B6B6044" w:rsidR="005262F0" w:rsidRPr="005262F0" w:rsidRDefault="005262F0" w:rsidP="005262F0">
      <w:pPr>
        <w:pStyle w:val="Akapitzlist"/>
        <w:numPr>
          <w:ilvl w:val="0"/>
          <w:numId w:val="64"/>
        </w:numPr>
        <w:tabs>
          <w:tab w:val="left" w:pos="426"/>
        </w:tabs>
        <w:ind w:hanging="294"/>
        <w:rPr>
          <w:rFonts w:cs="Calibri"/>
          <w:color w:val="000000" w:themeColor="text1"/>
          <w:sz w:val="24"/>
          <w:szCs w:val="24"/>
        </w:rPr>
      </w:pPr>
      <w:r w:rsidRPr="005262F0">
        <w:rPr>
          <w:rFonts w:cs="Calibri"/>
          <w:color w:val="000000" w:themeColor="text1"/>
          <w:sz w:val="24"/>
          <w:szCs w:val="24"/>
        </w:rPr>
        <w:t>montaż rolet zewnętrznych z napędem elektrycznym na oknach od strony południowej</w:t>
      </w:r>
    </w:p>
    <w:p w14:paraId="2437DD9C" w14:textId="4B5B91DA" w:rsidR="005262F0" w:rsidRPr="005262F0" w:rsidRDefault="005262F0" w:rsidP="005262F0">
      <w:pPr>
        <w:pStyle w:val="Akapitzlist"/>
        <w:numPr>
          <w:ilvl w:val="0"/>
          <w:numId w:val="64"/>
        </w:numPr>
        <w:tabs>
          <w:tab w:val="left" w:pos="426"/>
        </w:tabs>
        <w:ind w:hanging="294"/>
        <w:rPr>
          <w:rFonts w:cs="Calibri"/>
          <w:color w:val="000000" w:themeColor="text1"/>
          <w:sz w:val="24"/>
          <w:szCs w:val="24"/>
        </w:rPr>
      </w:pPr>
      <w:r w:rsidRPr="005262F0">
        <w:rPr>
          <w:rFonts w:cs="Calibri"/>
          <w:color w:val="000000" w:themeColor="text1"/>
          <w:sz w:val="24"/>
          <w:szCs w:val="24"/>
        </w:rPr>
        <w:t>obróbka i malowanie wnęk okiennych  wewnątrz i na zewnątrz budynku,</w:t>
      </w:r>
    </w:p>
    <w:p w14:paraId="0E3D6026" w14:textId="04026020" w:rsidR="005262F0" w:rsidRPr="005262F0" w:rsidRDefault="005262F0" w:rsidP="005262F0">
      <w:pPr>
        <w:pStyle w:val="Akapitzlist"/>
        <w:numPr>
          <w:ilvl w:val="0"/>
          <w:numId w:val="64"/>
        </w:numPr>
        <w:tabs>
          <w:tab w:val="left" w:pos="426"/>
        </w:tabs>
        <w:ind w:hanging="294"/>
        <w:rPr>
          <w:rFonts w:cs="Calibri"/>
          <w:color w:val="000000" w:themeColor="text1"/>
          <w:sz w:val="24"/>
          <w:szCs w:val="24"/>
        </w:rPr>
      </w:pPr>
      <w:r w:rsidRPr="005262F0">
        <w:rPr>
          <w:rFonts w:cs="Calibri"/>
          <w:color w:val="000000" w:themeColor="text1"/>
          <w:sz w:val="24"/>
          <w:szCs w:val="24"/>
        </w:rPr>
        <w:t>wymiana stolarki drzwiowej zewnętrznej,</w:t>
      </w:r>
    </w:p>
    <w:p w14:paraId="639E474D" w14:textId="72BF3719" w:rsidR="005262F0" w:rsidRPr="005262F0" w:rsidRDefault="005262F0" w:rsidP="005262F0">
      <w:pPr>
        <w:pStyle w:val="Akapitzlist"/>
        <w:numPr>
          <w:ilvl w:val="0"/>
          <w:numId w:val="64"/>
        </w:numPr>
        <w:tabs>
          <w:tab w:val="left" w:pos="426"/>
        </w:tabs>
        <w:ind w:hanging="294"/>
        <w:rPr>
          <w:rFonts w:cs="Calibri"/>
          <w:color w:val="000000" w:themeColor="text1"/>
          <w:sz w:val="24"/>
          <w:szCs w:val="24"/>
        </w:rPr>
      </w:pPr>
      <w:r w:rsidRPr="005262F0">
        <w:rPr>
          <w:rFonts w:cs="Calibri"/>
          <w:color w:val="000000" w:themeColor="text1"/>
          <w:sz w:val="24"/>
          <w:szCs w:val="24"/>
        </w:rPr>
        <w:t>obróbka i malowanie wnęk drzwiowych i ściany po demontażu drzwi wewnątrz budynku,</w:t>
      </w:r>
    </w:p>
    <w:p w14:paraId="4A224956" w14:textId="04399832" w:rsidR="005262F0" w:rsidRPr="005262F0" w:rsidRDefault="005262F0" w:rsidP="005262F0">
      <w:pPr>
        <w:pStyle w:val="Akapitzlist"/>
        <w:numPr>
          <w:ilvl w:val="0"/>
          <w:numId w:val="64"/>
        </w:numPr>
        <w:tabs>
          <w:tab w:val="left" w:pos="426"/>
        </w:tabs>
        <w:ind w:hanging="294"/>
        <w:rPr>
          <w:rFonts w:cs="Calibri"/>
          <w:color w:val="000000" w:themeColor="text1"/>
          <w:sz w:val="24"/>
          <w:szCs w:val="24"/>
        </w:rPr>
      </w:pPr>
      <w:r w:rsidRPr="005262F0">
        <w:rPr>
          <w:rFonts w:cs="Calibri"/>
          <w:color w:val="000000" w:themeColor="text1"/>
          <w:sz w:val="24"/>
          <w:szCs w:val="24"/>
        </w:rPr>
        <w:t>naprawa tynków i malowanie sal i korytarzy,</w:t>
      </w:r>
    </w:p>
    <w:p w14:paraId="20644575" w14:textId="08A6EE23"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obudowa kanału wentylacyjnego w pokoju nauczycielskim z malowaniem ,</w:t>
      </w:r>
    </w:p>
    <w:p w14:paraId="41C94B7B" w14:textId="5CA0745B"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 xml:space="preserve">zabezpieczenie mebli, podłóg, ścian </w:t>
      </w:r>
    </w:p>
    <w:p w14:paraId="62618D71" w14:textId="0A070EEA"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przenoszenie/ wynoszenie i wnoszenie mebli w remontowanych pomieszczeniach,</w:t>
      </w:r>
    </w:p>
    <w:p w14:paraId="537C0722" w14:textId="23242F3D"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wymiana opraw oświetleniowych zewnętrznych,</w:t>
      </w:r>
    </w:p>
    <w:p w14:paraId="582A9072" w14:textId="5C602A46"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demontaż i ponowny montaż instalacji kamer i alarmu,</w:t>
      </w:r>
    </w:p>
    <w:p w14:paraId="73F4513C" w14:textId="2F5A97F2"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wykonanie tynków zewnętrznych,</w:t>
      </w:r>
    </w:p>
    <w:p w14:paraId="7EDD533E" w14:textId="269D5AA6"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demontaż i montaż balustrad schodowych,</w:t>
      </w:r>
    </w:p>
    <w:p w14:paraId="0BCF79D2" w14:textId="435F1F38"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rozbiórka schodów zewnętrznych i opaski,</w:t>
      </w:r>
    </w:p>
    <w:p w14:paraId="3181305A" w14:textId="7793462E"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 xml:space="preserve">remont instalacji przeciwoblodzeniowej pod schodami głównymi, </w:t>
      </w:r>
    </w:p>
    <w:p w14:paraId="4428B5FA" w14:textId="58862D58"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wymiana wewnętrznych rur spustowych,</w:t>
      </w:r>
    </w:p>
    <w:p w14:paraId="68DA0405" w14:textId="5F9BA3FE"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wymiana wpustów dachowych,</w:t>
      </w:r>
    </w:p>
    <w:p w14:paraId="0ED9299B" w14:textId="230AFBD9"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montaż rynienek i rur spustowych przy daszkach,</w:t>
      </w:r>
    </w:p>
    <w:p w14:paraId="3C1DE777" w14:textId="30FF02B4"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remont zadaszenia przed wejściem głównym,</w:t>
      </w:r>
    </w:p>
    <w:p w14:paraId="624596FF" w14:textId="67FE99F6"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wymiana istniejącej instalacji odgromowej,</w:t>
      </w:r>
    </w:p>
    <w:p w14:paraId="22BE9B84" w14:textId="034BC438"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wykonanie posadzki i okładziny schodów,</w:t>
      </w:r>
    </w:p>
    <w:p w14:paraId="0560D97E" w14:textId="5D5183AE"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wykonanie remontu drenażu opaskowego,</w:t>
      </w:r>
    </w:p>
    <w:p w14:paraId="6F8475A3" w14:textId="6BE46E29"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wykonanie izolacji ścian fundamentowych,</w:t>
      </w:r>
    </w:p>
    <w:p w14:paraId="47A1D744" w14:textId="3CE3CD66"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wykonanie izolacji termicznej części piwnicznej i ścian fundamentowych,</w:t>
      </w:r>
    </w:p>
    <w:p w14:paraId="26CC18A8" w14:textId="0C6D8241"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remont nawierzchni tarasu,</w:t>
      </w:r>
    </w:p>
    <w:p w14:paraId="7EDAAD69" w14:textId="39FE51EF"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klamrowanie rys na ścianach zewnętrznych,</w:t>
      </w:r>
    </w:p>
    <w:p w14:paraId="263B80D2" w14:textId="1A121518"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wymiana pokrycia dachu z papy,</w:t>
      </w:r>
    </w:p>
    <w:p w14:paraId="53C9AC83" w14:textId="5D3A0A2A"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wymianę obróbek blacharskich i parapetów,</w:t>
      </w:r>
    </w:p>
    <w:p w14:paraId="7AEC0E94" w14:textId="7C7A16F8"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wykonanie izolacji cieplnej stropodachu,</w:t>
      </w:r>
    </w:p>
    <w:p w14:paraId="4CF840AC" w14:textId="3D9FD791"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wymiana włazu dachowego i drabiny na dach,</w:t>
      </w:r>
    </w:p>
    <w:p w14:paraId="6AD5D887" w14:textId="47D72DC6"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montaż budek lęgowych dla ptaków,</w:t>
      </w:r>
    </w:p>
    <w:p w14:paraId="28E0AF47" w14:textId="051C7FC2"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wymiana grzejników rurowych na konwektorowe/płytowe</w:t>
      </w:r>
    </w:p>
    <w:p w14:paraId="4EB0F090" w14:textId="6B80C695"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wymiana zaworów termostatycznych w grzejnikach,</w:t>
      </w:r>
    </w:p>
    <w:p w14:paraId="75099FDF" w14:textId="798E3BCD"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dostawa i montaż obudów grzejników,</w:t>
      </w:r>
    </w:p>
    <w:p w14:paraId="0D472CDE" w14:textId="259D217B"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lastRenderedPageBreak/>
        <w:t>dostawa montaż i uruchomienie systemu zarządzania temperaturą; przeszkolenie pracowników z obsługi systemu,</w:t>
      </w:r>
    </w:p>
    <w:p w14:paraId="7E91080D" w14:textId="4AD98F92"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montaż zaworów odcinających na pionach  łazienkowych,</w:t>
      </w:r>
    </w:p>
    <w:p w14:paraId="1CEEDEE6" w14:textId="72838735"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wywiezienie i utylizację gruzu i innych materiałów z rozbiórki,</w:t>
      </w:r>
    </w:p>
    <w:p w14:paraId="12E9E0EB" w14:textId="0E8607D4"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sprzątanie wyremontowanych pomieszczeń – tj. m. innymi mycie okien, drzwi, mebli, oświetlenia,</w:t>
      </w:r>
    </w:p>
    <w:p w14:paraId="3166562A" w14:textId="63618CC3"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uprzątnięcie terenu budowy,</w:t>
      </w:r>
    </w:p>
    <w:p w14:paraId="3E0444FA" w14:textId="0BC09B94"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po zakończeniu robót, wykonanie świadectwa charakterystyki energetycznej budynku przedszkola,</w:t>
      </w:r>
    </w:p>
    <w:p w14:paraId="44D6FBBE" w14:textId="20606A47"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 xml:space="preserve">wykonanie i montaż 1 szt. tablicy promocyjno - informacyjnej w miejscu uzgodnionym z Zamawiającym. Szczegółowe informacje oraz znaki logo znajdują się na stronie internetowej: </w:t>
      </w:r>
      <w:hyperlink r:id="rId12" w:history="1">
        <w:r w:rsidR="0088112C" w:rsidRPr="00BA3917">
          <w:rPr>
            <w:rStyle w:val="Hipercze"/>
            <w:rFonts w:cs="Calibri"/>
            <w:sz w:val="24"/>
            <w:szCs w:val="24"/>
          </w:rPr>
          <w:t>https://funduszeue.lubuskie.pl/poradniki_lista/realizuje-projekt</w:t>
        </w:r>
      </w:hyperlink>
      <w:r w:rsidR="0088112C">
        <w:rPr>
          <w:rFonts w:cs="Calibri"/>
          <w:color w:val="000000" w:themeColor="text1"/>
          <w:sz w:val="24"/>
          <w:szCs w:val="24"/>
        </w:rPr>
        <w:t xml:space="preserve">, </w:t>
      </w:r>
      <w:r w:rsidRPr="005262F0">
        <w:rPr>
          <w:rFonts w:cs="Calibri"/>
          <w:color w:val="000000" w:themeColor="text1"/>
          <w:sz w:val="24"/>
          <w:szCs w:val="24"/>
        </w:rPr>
        <w:t xml:space="preserve"> </w:t>
      </w:r>
    </w:p>
    <w:p w14:paraId="06848876" w14:textId="068F9C2F" w:rsidR="005262F0" w:rsidRPr="005262F0" w:rsidRDefault="0088112C" w:rsidP="005262F0">
      <w:pPr>
        <w:pStyle w:val="Akapitzlist"/>
        <w:numPr>
          <w:ilvl w:val="1"/>
          <w:numId w:val="64"/>
        </w:numPr>
        <w:tabs>
          <w:tab w:val="left" w:pos="426"/>
        </w:tabs>
        <w:ind w:left="709" w:hanging="283"/>
        <w:rPr>
          <w:rFonts w:cs="Calibri"/>
          <w:color w:val="000000" w:themeColor="text1"/>
          <w:sz w:val="24"/>
          <w:szCs w:val="24"/>
        </w:rPr>
      </w:pPr>
      <w:r>
        <w:rPr>
          <w:rFonts w:cs="Calibri"/>
          <w:color w:val="000000" w:themeColor="text1"/>
          <w:sz w:val="24"/>
          <w:szCs w:val="24"/>
        </w:rPr>
        <w:t>uporządkowanie terenu,</w:t>
      </w:r>
    </w:p>
    <w:p w14:paraId="30906AFD" w14:textId="27706178" w:rsidR="005262F0" w:rsidRPr="005262F0" w:rsidRDefault="005262F0" w:rsidP="005262F0">
      <w:pPr>
        <w:pStyle w:val="Akapitzlist"/>
        <w:numPr>
          <w:ilvl w:val="1"/>
          <w:numId w:val="64"/>
        </w:numPr>
        <w:tabs>
          <w:tab w:val="left" w:pos="426"/>
        </w:tabs>
        <w:ind w:left="709" w:hanging="283"/>
        <w:rPr>
          <w:rFonts w:cs="Calibri"/>
          <w:color w:val="000000" w:themeColor="text1"/>
          <w:sz w:val="24"/>
          <w:szCs w:val="24"/>
        </w:rPr>
      </w:pPr>
      <w:r w:rsidRPr="005262F0">
        <w:rPr>
          <w:rFonts w:cs="Calibri"/>
          <w:color w:val="000000" w:themeColor="text1"/>
          <w:sz w:val="24"/>
          <w:szCs w:val="24"/>
        </w:rPr>
        <w:t>uzyskanie Decyzji z pozwoleniem na użytkowanie lub skuteczne zawiadomienie o zakończeniu budowy</w:t>
      </w:r>
    </w:p>
    <w:p w14:paraId="67772A11" w14:textId="77777777" w:rsidR="005262F0" w:rsidRPr="005262F0" w:rsidRDefault="005262F0" w:rsidP="005262F0">
      <w:pPr>
        <w:pStyle w:val="Akapitzlist2"/>
        <w:numPr>
          <w:ilvl w:val="1"/>
          <w:numId w:val="51"/>
        </w:numPr>
        <w:spacing w:line="276" w:lineRule="auto"/>
        <w:ind w:left="709" w:hanging="709"/>
        <w:rPr>
          <w:rFonts w:asciiTheme="minorHAnsi" w:hAnsiTheme="minorHAnsi" w:cstheme="minorHAnsi"/>
          <w:sz w:val="24"/>
          <w:szCs w:val="24"/>
        </w:rPr>
      </w:pPr>
      <w:r w:rsidRPr="005262F0">
        <w:rPr>
          <w:rFonts w:asciiTheme="minorHAnsi" w:hAnsiTheme="minorHAnsi" w:cstheme="minorHAnsi"/>
          <w:sz w:val="24"/>
          <w:szCs w:val="24"/>
        </w:rPr>
        <w:t>Zakres rzeczowy przedmiotu umowy określa:</w:t>
      </w:r>
    </w:p>
    <w:p w14:paraId="1F4DBC5B" w14:textId="2A1E5E13" w:rsidR="005262F0" w:rsidRPr="005262F0" w:rsidRDefault="005262F0" w:rsidP="005262F0">
      <w:pPr>
        <w:pStyle w:val="Akapitzlist2"/>
        <w:numPr>
          <w:ilvl w:val="1"/>
          <w:numId w:val="65"/>
        </w:numPr>
        <w:spacing w:line="276" w:lineRule="auto"/>
        <w:ind w:left="1134" w:hanging="425"/>
        <w:rPr>
          <w:rFonts w:asciiTheme="minorHAnsi" w:hAnsiTheme="minorHAnsi" w:cstheme="minorHAnsi"/>
          <w:sz w:val="24"/>
          <w:szCs w:val="24"/>
        </w:rPr>
      </w:pPr>
      <w:r w:rsidRPr="005262F0">
        <w:rPr>
          <w:rFonts w:asciiTheme="minorHAnsi" w:hAnsiTheme="minorHAnsi" w:cstheme="minorHAnsi"/>
          <w:sz w:val="24"/>
          <w:szCs w:val="24"/>
        </w:rPr>
        <w:t>projekt budowlany,</w:t>
      </w:r>
    </w:p>
    <w:p w14:paraId="043FA96F" w14:textId="6A0BD1D9" w:rsidR="005262F0" w:rsidRPr="005262F0" w:rsidRDefault="005262F0" w:rsidP="005262F0">
      <w:pPr>
        <w:pStyle w:val="Akapitzlist2"/>
        <w:numPr>
          <w:ilvl w:val="1"/>
          <w:numId w:val="65"/>
        </w:numPr>
        <w:spacing w:line="276" w:lineRule="auto"/>
        <w:ind w:left="1134" w:hanging="425"/>
        <w:rPr>
          <w:rFonts w:asciiTheme="minorHAnsi" w:hAnsiTheme="minorHAnsi" w:cstheme="minorHAnsi"/>
          <w:sz w:val="24"/>
          <w:szCs w:val="24"/>
        </w:rPr>
      </w:pPr>
      <w:r w:rsidRPr="005262F0">
        <w:rPr>
          <w:rFonts w:asciiTheme="minorHAnsi" w:hAnsiTheme="minorHAnsi" w:cstheme="minorHAnsi"/>
          <w:sz w:val="24"/>
          <w:szCs w:val="24"/>
        </w:rPr>
        <w:t>projekt techniczny,</w:t>
      </w:r>
    </w:p>
    <w:p w14:paraId="1953A78C" w14:textId="627E4E97" w:rsidR="005262F0" w:rsidRPr="005262F0" w:rsidRDefault="005262F0" w:rsidP="005262F0">
      <w:pPr>
        <w:pStyle w:val="Akapitzlist2"/>
        <w:numPr>
          <w:ilvl w:val="1"/>
          <w:numId w:val="65"/>
        </w:numPr>
        <w:spacing w:line="276" w:lineRule="auto"/>
        <w:ind w:left="1134" w:hanging="425"/>
        <w:rPr>
          <w:rFonts w:asciiTheme="minorHAnsi" w:hAnsiTheme="minorHAnsi" w:cstheme="minorHAnsi"/>
          <w:sz w:val="24"/>
          <w:szCs w:val="24"/>
        </w:rPr>
      </w:pPr>
      <w:r w:rsidRPr="005262F0">
        <w:rPr>
          <w:rFonts w:asciiTheme="minorHAnsi" w:hAnsiTheme="minorHAnsi" w:cstheme="minorHAnsi"/>
          <w:sz w:val="24"/>
          <w:szCs w:val="24"/>
        </w:rPr>
        <w:t>przedmiary robót,</w:t>
      </w:r>
    </w:p>
    <w:p w14:paraId="394F5D62" w14:textId="2299F21D" w:rsidR="005262F0" w:rsidRPr="005262F0" w:rsidRDefault="005262F0" w:rsidP="005262F0">
      <w:pPr>
        <w:pStyle w:val="Akapitzlist2"/>
        <w:numPr>
          <w:ilvl w:val="1"/>
          <w:numId w:val="65"/>
        </w:numPr>
        <w:spacing w:line="276" w:lineRule="auto"/>
        <w:ind w:left="1134" w:hanging="425"/>
        <w:rPr>
          <w:rFonts w:asciiTheme="minorHAnsi" w:hAnsiTheme="minorHAnsi" w:cstheme="minorHAnsi"/>
          <w:sz w:val="24"/>
          <w:szCs w:val="24"/>
        </w:rPr>
      </w:pPr>
      <w:r w:rsidRPr="005262F0">
        <w:rPr>
          <w:rFonts w:asciiTheme="minorHAnsi" w:hAnsiTheme="minorHAnsi" w:cstheme="minorHAnsi"/>
          <w:sz w:val="24"/>
          <w:szCs w:val="24"/>
        </w:rPr>
        <w:t>specyfikacja techniczna wykonania i odbioru robót budowlanych</w:t>
      </w:r>
    </w:p>
    <w:p w14:paraId="34BE42EE" w14:textId="06EA14A9" w:rsidR="005262F0" w:rsidRPr="005262F0" w:rsidRDefault="005262F0" w:rsidP="005262F0">
      <w:pPr>
        <w:pStyle w:val="Akapitzlist2"/>
        <w:numPr>
          <w:ilvl w:val="1"/>
          <w:numId w:val="65"/>
        </w:numPr>
        <w:spacing w:line="276" w:lineRule="auto"/>
        <w:ind w:left="1134" w:hanging="425"/>
        <w:rPr>
          <w:rFonts w:asciiTheme="minorHAnsi" w:hAnsiTheme="minorHAnsi" w:cstheme="minorHAnsi"/>
          <w:sz w:val="24"/>
          <w:szCs w:val="24"/>
        </w:rPr>
      </w:pPr>
      <w:r w:rsidRPr="005262F0">
        <w:rPr>
          <w:rFonts w:asciiTheme="minorHAnsi" w:hAnsiTheme="minorHAnsi" w:cstheme="minorHAnsi"/>
          <w:sz w:val="24"/>
          <w:szCs w:val="24"/>
        </w:rPr>
        <w:t xml:space="preserve">audyt energetyczny budynku, </w:t>
      </w:r>
    </w:p>
    <w:p w14:paraId="5DC7B79A" w14:textId="5D274DDE" w:rsidR="005262F0" w:rsidRPr="005262F0" w:rsidRDefault="005262F0" w:rsidP="005262F0">
      <w:pPr>
        <w:pStyle w:val="Akapitzlist2"/>
        <w:numPr>
          <w:ilvl w:val="1"/>
          <w:numId w:val="65"/>
        </w:numPr>
        <w:spacing w:line="276" w:lineRule="auto"/>
        <w:ind w:left="1134" w:hanging="425"/>
        <w:jc w:val="left"/>
        <w:rPr>
          <w:rFonts w:asciiTheme="minorHAnsi" w:hAnsiTheme="minorHAnsi" w:cstheme="minorHAnsi"/>
          <w:sz w:val="24"/>
          <w:szCs w:val="24"/>
        </w:rPr>
      </w:pPr>
      <w:r w:rsidRPr="005262F0">
        <w:rPr>
          <w:rFonts w:asciiTheme="minorHAnsi" w:hAnsiTheme="minorHAnsi" w:cstheme="minorHAnsi"/>
          <w:sz w:val="24"/>
          <w:szCs w:val="24"/>
        </w:rPr>
        <w:t>świadectwo charakterystyki energetycznej budynku.</w:t>
      </w:r>
    </w:p>
    <w:p w14:paraId="0EDB6DDA" w14:textId="70FFBEBA" w:rsidR="004039B4" w:rsidRDefault="004039B4" w:rsidP="000F769D">
      <w:pPr>
        <w:pStyle w:val="Akapitzlist2"/>
        <w:numPr>
          <w:ilvl w:val="1"/>
          <w:numId w:val="51"/>
        </w:numPr>
        <w:spacing w:line="276" w:lineRule="auto"/>
        <w:ind w:left="567" w:hanging="567"/>
        <w:jc w:val="left"/>
        <w:rPr>
          <w:rFonts w:asciiTheme="minorHAnsi" w:hAnsiTheme="minorHAnsi" w:cstheme="minorHAnsi"/>
          <w:sz w:val="24"/>
          <w:szCs w:val="24"/>
        </w:rPr>
      </w:pPr>
      <w:r w:rsidRPr="004039B4">
        <w:rPr>
          <w:rFonts w:asciiTheme="minorHAnsi" w:hAnsiTheme="minorHAnsi" w:cstheme="minorHAnsi"/>
          <w:sz w:val="24"/>
          <w:szCs w:val="24"/>
          <w:u w:val="single"/>
        </w:rPr>
        <w:t>Wykonawca zobowiązany jest do podjęcia działań, które zapewnią, że co najmniej 70 % (masy) innych niż niebezpieczne odpadów z budowy i rozbiórki (wyłączając naturalnie występujące materiały, o których mowa w kategorii 17 0504 w europejskim wykazie odpadów ustanowionym w decyzji 2000/532/WE) wytwarzanych na placu budowy jest gotowe d</w:t>
      </w:r>
      <w:r>
        <w:rPr>
          <w:rFonts w:asciiTheme="minorHAnsi" w:hAnsiTheme="minorHAnsi" w:cstheme="minorHAnsi"/>
          <w:sz w:val="24"/>
          <w:szCs w:val="24"/>
          <w:u w:val="single"/>
        </w:rPr>
        <w:t xml:space="preserve">o ponownego użycia, recyklingu </w:t>
      </w:r>
      <w:r w:rsidRPr="004039B4">
        <w:rPr>
          <w:rFonts w:asciiTheme="minorHAnsi" w:hAnsiTheme="minorHAnsi" w:cstheme="minorHAnsi"/>
          <w:sz w:val="24"/>
          <w:szCs w:val="24"/>
          <w:u w:val="single"/>
        </w:rPr>
        <w:t>i innych procesów odzysku materiału,</w:t>
      </w:r>
      <w:r w:rsidRPr="004039B4">
        <w:rPr>
          <w:rFonts w:asciiTheme="minorHAnsi" w:hAnsiTheme="minorHAnsi" w:cstheme="minorHAnsi"/>
          <w:sz w:val="24"/>
          <w:szCs w:val="24"/>
        </w:rPr>
        <w:t xml:space="preserve"> takich jak operacje wypełniania wyrobisk z wykorzystaniem odpadów zastępujących inne materiały, zgodnie z hierarchią postępowania z odpadami i Protokołem UE dotyczącym gospodarowania odpadami z budowy i rozbiórki.</w:t>
      </w:r>
    </w:p>
    <w:p w14:paraId="5ED4054B" w14:textId="43D6D7B9" w:rsidR="000F769D" w:rsidRPr="00B57C0C" w:rsidRDefault="000F769D" w:rsidP="000F769D">
      <w:pPr>
        <w:pStyle w:val="Akapitzlist2"/>
        <w:numPr>
          <w:ilvl w:val="1"/>
          <w:numId w:val="51"/>
        </w:numPr>
        <w:spacing w:line="276" w:lineRule="auto"/>
        <w:ind w:left="567" w:hanging="567"/>
        <w:jc w:val="left"/>
        <w:rPr>
          <w:rFonts w:asciiTheme="minorHAnsi" w:hAnsiTheme="minorHAnsi" w:cstheme="minorHAnsi"/>
          <w:sz w:val="24"/>
          <w:szCs w:val="24"/>
        </w:rPr>
      </w:pPr>
      <w:r w:rsidRPr="00B57C0C">
        <w:rPr>
          <w:rFonts w:asciiTheme="minorHAnsi" w:hAnsiTheme="minorHAnsi" w:cstheme="minorHAnsi"/>
          <w:sz w:val="24"/>
          <w:szCs w:val="24"/>
        </w:rPr>
        <w:t xml:space="preserve">Z uwagi na to, że wynagrodzenie Wykonawcy wskazane w ofercie będzie miało charakter ryczałtowy, Wykonawca przy wycenie oferty powinien opierać się na zakresie wskazanym w dokumentacji projektowej oraz </w:t>
      </w:r>
      <w:proofErr w:type="spellStart"/>
      <w:r w:rsidRPr="00B57C0C">
        <w:rPr>
          <w:rFonts w:asciiTheme="minorHAnsi" w:hAnsiTheme="minorHAnsi" w:cstheme="minorHAnsi"/>
          <w:sz w:val="24"/>
          <w:szCs w:val="24"/>
        </w:rPr>
        <w:t>STWiORB</w:t>
      </w:r>
      <w:proofErr w:type="spellEnd"/>
      <w:r w:rsidRPr="00B57C0C">
        <w:rPr>
          <w:rFonts w:asciiTheme="minorHAnsi" w:hAnsiTheme="minorHAnsi" w:cstheme="minorHAnsi"/>
          <w:sz w:val="24"/>
          <w:szCs w:val="24"/>
        </w:rPr>
        <w:t xml:space="preserve">. Przedmiar robót ma charakter pomocniczy. Wystąpienie w trakcie realizacji umowy robót nieujętych w przedmiarze lub robót w większej ilości w stosunku do przyjętej w przedmiarze, nie będzie uprawniało Wykonawcy do żądania dodatkowego wynagrodzenia – jeżeli roboty te ujęte były w dokumentacji projektowej lub </w:t>
      </w:r>
      <w:proofErr w:type="spellStart"/>
      <w:r w:rsidRPr="00B57C0C">
        <w:rPr>
          <w:rFonts w:asciiTheme="minorHAnsi" w:hAnsiTheme="minorHAnsi" w:cstheme="minorHAnsi"/>
          <w:sz w:val="24"/>
          <w:szCs w:val="24"/>
        </w:rPr>
        <w:t>STWiORB</w:t>
      </w:r>
      <w:proofErr w:type="spellEnd"/>
      <w:r w:rsidRPr="00B57C0C">
        <w:rPr>
          <w:rFonts w:asciiTheme="minorHAnsi" w:hAnsiTheme="minorHAnsi" w:cstheme="minorHAnsi"/>
          <w:sz w:val="24"/>
          <w:szCs w:val="24"/>
        </w:rPr>
        <w:t>.</w:t>
      </w:r>
    </w:p>
    <w:p w14:paraId="396272A5" w14:textId="77777777" w:rsidR="00725AB4" w:rsidRPr="00B57C0C" w:rsidRDefault="00725AB4" w:rsidP="00A93B20">
      <w:pPr>
        <w:pStyle w:val="Akapitzlist2"/>
        <w:numPr>
          <w:ilvl w:val="1"/>
          <w:numId w:val="51"/>
        </w:numPr>
        <w:spacing w:line="276" w:lineRule="auto"/>
        <w:ind w:left="567" w:hanging="567"/>
        <w:jc w:val="left"/>
        <w:rPr>
          <w:rFonts w:asciiTheme="minorHAnsi" w:hAnsiTheme="minorHAnsi" w:cstheme="minorHAnsi"/>
          <w:sz w:val="24"/>
          <w:szCs w:val="24"/>
        </w:rPr>
      </w:pPr>
      <w:r w:rsidRPr="00B57C0C">
        <w:rPr>
          <w:rFonts w:asciiTheme="minorHAnsi" w:hAnsiTheme="minorHAnsi" w:cstheme="minorHAnsi"/>
          <w:sz w:val="24"/>
          <w:szCs w:val="24"/>
        </w:rPr>
        <w:t xml:space="preserve">Realizacja robót prowadzona będzie zgodnie z: </w:t>
      </w:r>
    </w:p>
    <w:p w14:paraId="6A7FC80D" w14:textId="77777777" w:rsidR="005262F0" w:rsidRPr="005262F0" w:rsidRDefault="005262F0" w:rsidP="005262F0">
      <w:pPr>
        <w:pStyle w:val="Akapitzlist2"/>
        <w:numPr>
          <w:ilvl w:val="0"/>
          <w:numId w:val="59"/>
        </w:numPr>
        <w:spacing w:line="276" w:lineRule="auto"/>
        <w:ind w:left="851" w:hanging="284"/>
        <w:rPr>
          <w:rFonts w:asciiTheme="minorHAnsi" w:hAnsiTheme="minorHAnsi" w:cstheme="minorHAnsi"/>
          <w:sz w:val="24"/>
          <w:szCs w:val="24"/>
        </w:rPr>
      </w:pPr>
      <w:r w:rsidRPr="005262F0">
        <w:rPr>
          <w:rFonts w:asciiTheme="minorHAnsi" w:hAnsiTheme="minorHAnsi" w:cstheme="minorHAnsi"/>
          <w:sz w:val="24"/>
          <w:szCs w:val="24"/>
        </w:rPr>
        <w:t>pozwoleniem na budowę Nr 245/2023 z dn. 26.05.2023 r. wydane przez Starostę Żarskiego znak WBO.6740.219.2023,</w:t>
      </w:r>
    </w:p>
    <w:p w14:paraId="432A875E" w14:textId="77777777" w:rsidR="005262F0" w:rsidRPr="005262F0" w:rsidRDefault="005262F0" w:rsidP="005262F0">
      <w:pPr>
        <w:pStyle w:val="Akapitzlist2"/>
        <w:numPr>
          <w:ilvl w:val="0"/>
          <w:numId w:val="59"/>
        </w:numPr>
        <w:spacing w:line="276" w:lineRule="auto"/>
        <w:ind w:left="851" w:hanging="284"/>
        <w:rPr>
          <w:rFonts w:asciiTheme="minorHAnsi" w:hAnsiTheme="minorHAnsi" w:cstheme="minorHAnsi"/>
          <w:sz w:val="24"/>
          <w:szCs w:val="24"/>
        </w:rPr>
      </w:pPr>
      <w:r w:rsidRPr="005262F0">
        <w:rPr>
          <w:rFonts w:asciiTheme="minorHAnsi" w:hAnsiTheme="minorHAnsi" w:cstheme="minorHAnsi"/>
          <w:sz w:val="24"/>
          <w:szCs w:val="24"/>
        </w:rPr>
        <w:lastRenderedPageBreak/>
        <w:t>Decyzją LWKZ    ZN.5142.10.2025[</w:t>
      </w:r>
      <w:proofErr w:type="spellStart"/>
      <w:r w:rsidRPr="005262F0">
        <w:rPr>
          <w:rFonts w:asciiTheme="minorHAnsi" w:hAnsiTheme="minorHAnsi" w:cstheme="minorHAnsi"/>
          <w:sz w:val="24"/>
          <w:szCs w:val="24"/>
        </w:rPr>
        <w:t>mZar</w:t>
      </w:r>
      <w:proofErr w:type="spellEnd"/>
      <w:r w:rsidRPr="005262F0">
        <w:rPr>
          <w:rFonts w:asciiTheme="minorHAnsi" w:hAnsiTheme="minorHAnsi" w:cstheme="minorHAnsi"/>
          <w:sz w:val="24"/>
          <w:szCs w:val="24"/>
        </w:rPr>
        <w:t>] z dn. 06.05.2025 r.</w:t>
      </w:r>
    </w:p>
    <w:p w14:paraId="51980986" w14:textId="77777777" w:rsidR="005262F0" w:rsidRPr="005262F0" w:rsidRDefault="005262F0" w:rsidP="005262F0">
      <w:pPr>
        <w:pStyle w:val="Akapitzlist2"/>
        <w:numPr>
          <w:ilvl w:val="0"/>
          <w:numId w:val="59"/>
        </w:numPr>
        <w:spacing w:line="276" w:lineRule="auto"/>
        <w:ind w:left="851" w:hanging="284"/>
        <w:rPr>
          <w:rFonts w:asciiTheme="minorHAnsi" w:hAnsiTheme="minorHAnsi" w:cstheme="minorHAnsi"/>
          <w:sz w:val="24"/>
          <w:szCs w:val="24"/>
        </w:rPr>
      </w:pPr>
      <w:r w:rsidRPr="005262F0">
        <w:rPr>
          <w:rFonts w:asciiTheme="minorHAnsi" w:hAnsiTheme="minorHAnsi" w:cstheme="minorHAnsi"/>
          <w:sz w:val="24"/>
          <w:szCs w:val="24"/>
        </w:rPr>
        <w:t>Ekspertyzą występowania chronionych gatunków ptaków i nietoperzy autorstwa PARUS PROJEKT Bartosz Skrzypczak, ul. Golska 4, 63-233 Jaraczewo z dn. 03.07.2024 r.</w:t>
      </w:r>
    </w:p>
    <w:p w14:paraId="50B2347E" w14:textId="77777777" w:rsidR="005262F0" w:rsidRPr="005262F0" w:rsidRDefault="005262F0" w:rsidP="005262F0">
      <w:pPr>
        <w:pStyle w:val="Akapitzlist2"/>
        <w:numPr>
          <w:ilvl w:val="0"/>
          <w:numId w:val="59"/>
        </w:numPr>
        <w:spacing w:line="276" w:lineRule="auto"/>
        <w:ind w:left="851" w:hanging="284"/>
        <w:rPr>
          <w:rFonts w:asciiTheme="minorHAnsi" w:hAnsiTheme="minorHAnsi" w:cstheme="minorHAnsi"/>
          <w:sz w:val="24"/>
          <w:szCs w:val="24"/>
        </w:rPr>
      </w:pPr>
      <w:r w:rsidRPr="005262F0">
        <w:rPr>
          <w:rFonts w:asciiTheme="minorHAnsi" w:hAnsiTheme="minorHAnsi" w:cstheme="minorHAnsi"/>
          <w:sz w:val="24"/>
          <w:szCs w:val="24"/>
        </w:rPr>
        <w:t>wszelkimi innymi decyzjami, uzgodnieniami i warunkami wydanymi na etapie opracowywania dokumentacji projektowej, stanowiącymi załączniki do dokumentacji projektowej,</w:t>
      </w:r>
    </w:p>
    <w:p w14:paraId="2D6A0166" w14:textId="5F94A54E" w:rsidR="00725AB4" w:rsidRPr="00B57C0C" w:rsidRDefault="005262F0" w:rsidP="005262F0">
      <w:pPr>
        <w:pStyle w:val="Akapitzlist2"/>
        <w:numPr>
          <w:ilvl w:val="0"/>
          <w:numId w:val="59"/>
        </w:numPr>
        <w:spacing w:line="276" w:lineRule="auto"/>
        <w:ind w:left="851" w:hanging="284"/>
        <w:jc w:val="left"/>
        <w:rPr>
          <w:rFonts w:asciiTheme="minorHAnsi" w:hAnsiTheme="minorHAnsi" w:cstheme="minorHAnsi"/>
          <w:sz w:val="24"/>
          <w:szCs w:val="24"/>
        </w:rPr>
      </w:pPr>
      <w:r w:rsidRPr="005262F0">
        <w:rPr>
          <w:rFonts w:asciiTheme="minorHAnsi" w:hAnsiTheme="minorHAnsi" w:cstheme="minorHAnsi"/>
          <w:sz w:val="24"/>
          <w:szCs w:val="24"/>
        </w:rPr>
        <w:t>obowiązującymi przepisami i normami, zasadami wiedzy technicznej, należytą starannością, zasadami sztuki budowlanej, właściwą organizacją, bezpiecznie, dobrze jakościowo, estetycznie.</w:t>
      </w:r>
      <w:r w:rsidR="00725AB4" w:rsidRPr="00B57C0C">
        <w:rPr>
          <w:rFonts w:asciiTheme="minorHAnsi" w:hAnsiTheme="minorHAnsi" w:cstheme="minorHAnsi"/>
          <w:sz w:val="24"/>
          <w:szCs w:val="24"/>
        </w:rPr>
        <w:t>.</w:t>
      </w:r>
    </w:p>
    <w:p w14:paraId="537DE748" w14:textId="77777777" w:rsidR="00957F66" w:rsidRPr="00957F66" w:rsidRDefault="00957F66" w:rsidP="00957F66">
      <w:pPr>
        <w:pStyle w:val="Akapitzlist2"/>
        <w:numPr>
          <w:ilvl w:val="1"/>
          <w:numId w:val="51"/>
        </w:numPr>
        <w:spacing w:line="276" w:lineRule="auto"/>
        <w:ind w:left="567" w:hanging="567"/>
        <w:rPr>
          <w:rFonts w:asciiTheme="minorHAnsi" w:hAnsiTheme="minorHAnsi" w:cstheme="minorHAnsi"/>
          <w:sz w:val="24"/>
          <w:szCs w:val="24"/>
        </w:rPr>
      </w:pPr>
      <w:r>
        <w:rPr>
          <w:rFonts w:asciiTheme="minorHAnsi" w:hAnsiTheme="minorHAnsi" w:cstheme="minorHAnsi"/>
          <w:sz w:val="24"/>
          <w:szCs w:val="24"/>
        </w:rPr>
        <w:t xml:space="preserve"> </w:t>
      </w:r>
      <w:r w:rsidRPr="00957F66">
        <w:rPr>
          <w:rFonts w:asciiTheme="minorHAnsi" w:hAnsiTheme="minorHAnsi" w:cstheme="minorHAnsi"/>
          <w:sz w:val="24"/>
          <w:szCs w:val="24"/>
        </w:rPr>
        <w:t xml:space="preserve">W przypadku użycia w dokumentacji opisującej przedmiot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 W przypadku, gdy w dokumentacji opisującej przedmiot zamówienia zostały użyte znaki towarowe, oznacza to, że są podane przykładowo i określają jedynie minimalne oczekiwane parametry jakościowe oraz wymagany standard. Wykonawca powinien założyć, że każdemu odniesieniu do znaków towarowych (nazw własnych) użytemu w dokumentacji opisującej przedmiot zamówienia towarzyszy wyraz „lub równoważne". Wykonawca może zastosować materiały lub urządzenia równoważne do podanych znakiem towarowym (o ile dotyczy) w zakresie równoważności opisanym w dokumentacji projektowej. </w:t>
      </w:r>
    </w:p>
    <w:p w14:paraId="201EA421" w14:textId="77777777" w:rsidR="00957F66" w:rsidRPr="00957F66" w:rsidRDefault="00957F66" w:rsidP="00957F66">
      <w:pPr>
        <w:pStyle w:val="Akapitzlist2"/>
        <w:spacing w:line="276" w:lineRule="auto"/>
        <w:ind w:left="567"/>
        <w:rPr>
          <w:rFonts w:asciiTheme="minorHAnsi" w:hAnsiTheme="minorHAnsi" w:cstheme="minorHAnsi"/>
          <w:sz w:val="24"/>
          <w:szCs w:val="24"/>
        </w:rPr>
      </w:pPr>
      <w:r w:rsidRPr="00957F66">
        <w:rPr>
          <w:rFonts w:asciiTheme="minorHAnsi" w:hAnsiTheme="minorHAnsi" w:cstheme="minorHAnsi"/>
          <w:sz w:val="24"/>
          <w:szCs w:val="24"/>
        </w:rPr>
        <w:t>Użycie w dokumentacji opisującej przedmiot zamówienia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528B39D6" w14:textId="77777777" w:rsidR="00957F66" w:rsidRPr="00957F66" w:rsidRDefault="00957F66" w:rsidP="00957F66">
      <w:pPr>
        <w:pStyle w:val="Akapitzlist2"/>
        <w:spacing w:line="276" w:lineRule="auto"/>
        <w:ind w:left="567"/>
        <w:rPr>
          <w:rFonts w:asciiTheme="minorHAnsi" w:hAnsiTheme="minorHAnsi" w:cstheme="minorHAnsi"/>
          <w:sz w:val="24"/>
          <w:szCs w:val="24"/>
        </w:rPr>
      </w:pPr>
      <w:r w:rsidRPr="00957F66">
        <w:rPr>
          <w:rFonts w:asciiTheme="minorHAnsi" w:hAnsiTheme="minorHAnsi" w:cstheme="minorHAnsi"/>
          <w:sz w:val="24"/>
          <w:szCs w:val="24"/>
        </w:rPr>
        <w:t xml:space="preserve">Użycie w dokumentacji opisującej przedmiot zamówienia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w:t>
      </w:r>
      <w:r w:rsidRPr="00957F66">
        <w:rPr>
          <w:rFonts w:asciiTheme="minorHAnsi" w:hAnsiTheme="minorHAnsi" w:cstheme="minorHAnsi"/>
          <w:sz w:val="24"/>
          <w:szCs w:val="24"/>
        </w:rPr>
        <w:lastRenderedPageBreak/>
        <w:t>udowodni, że wykonywane przez niego roboty budowlane, dostawy lub usługi spełniają wymogi lub kryteria określone w opisie przedmiotu zamówienia, kryteriach oceny ofert lub wymagania związane z realizacją zamówienia.</w:t>
      </w:r>
    </w:p>
    <w:p w14:paraId="649FBBF7" w14:textId="69E2EA07" w:rsidR="00957F66" w:rsidRPr="00957F66" w:rsidRDefault="00957F66" w:rsidP="00957F66">
      <w:pPr>
        <w:pStyle w:val="Akapitzlist2"/>
        <w:spacing w:line="276" w:lineRule="auto"/>
        <w:ind w:left="567"/>
        <w:rPr>
          <w:rFonts w:asciiTheme="minorHAnsi" w:hAnsiTheme="minorHAnsi" w:cstheme="minorHAnsi"/>
          <w:sz w:val="24"/>
          <w:szCs w:val="24"/>
        </w:rPr>
      </w:pPr>
      <w:r w:rsidRPr="00957F66">
        <w:rPr>
          <w:rFonts w:asciiTheme="minorHAnsi" w:hAnsiTheme="minorHAnsi" w:cstheme="minorHAnsi"/>
          <w:sz w:val="24"/>
          <w:szCs w:val="24"/>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w:t>
      </w:r>
      <w:r>
        <w:rPr>
          <w:rFonts w:asciiTheme="minorHAnsi" w:hAnsiTheme="minorHAnsi" w:cstheme="minorHAnsi"/>
          <w:sz w:val="24"/>
          <w:szCs w:val="24"/>
        </w:rPr>
        <w:t>rac z dokumentacją techniczną.</w:t>
      </w:r>
    </w:p>
    <w:p w14:paraId="6E583CDF" w14:textId="29363D6B" w:rsidR="00546A43" w:rsidRPr="000809B0" w:rsidRDefault="00AD73F0" w:rsidP="00A93B20">
      <w:pPr>
        <w:pStyle w:val="Akapitzlist2"/>
        <w:numPr>
          <w:ilvl w:val="1"/>
          <w:numId w:val="51"/>
        </w:numPr>
        <w:spacing w:before="0" w:after="0" w:line="276" w:lineRule="auto"/>
        <w:ind w:left="567" w:hanging="567"/>
        <w:jc w:val="left"/>
        <w:rPr>
          <w:rFonts w:asciiTheme="minorHAnsi" w:hAnsiTheme="minorHAnsi" w:cstheme="minorHAnsi"/>
          <w:sz w:val="24"/>
          <w:szCs w:val="24"/>
        </w:rPr>
      </w:pPr>
      <w:r w:rsidRPr="000809B0">
        <w:rPr>
          <w:rFonts w:asciiTheme="minorHAnsi" w:hAnsiTheme="minorHAnsi" w:cstheme="minorHAnsi"/>
          <w:b/>
          <w:bCs/>
          <w:sz w:val="24"/>
          <w:szCs w:val="24"/>
        </w:rPr>
        <w:t>Nazwa/y i kod/y Wspólnego Słownika Zamówień: (CPV):</w:t>
      </w:r>
      <w:r w:rsidR="00C87C1A" w:rsidRPr="000809B0">
        <w:rPr>
          <w:rFonts w:asciiTheme="minorHAnsi" w:hAnsiTheme="minorHAnsi" w:cstheme="minorHAnsi"/>
          <w:b/>
          <w:bCs/>
          <w:sz w:val="24"/>
          <w:szCs w:val="24"/>
        </w:rPr>
        <w:t xml:space="preserve"> </w:t>
      </w:r>
    </w:p>
    <w:p w14:paraId="35E2A218" w14:textId="4A24248E" w:rsidR="00AD73F0" w:rsidRPr="000809B0" w:rsidRDefault="00AD73F0" w:rsidP="00A10496">
      <w:pPr>
        <w:pStyle w:val="Akapitzlist2"/>
        <w:spacing w:before="0" w:after="0" w:line="276" w:lineRule="auto"/>
        <w:ind w:left="567"/>
        <w:jc w:val="left"/>
        <w:rPr>
          <w:rFonts w:asciiTheme="minorHAnsi" w:hAnsiTheme="minorHAnsi" w:cstheme="minorHAnsi"/>
          <w:b/>
          <w:bCs/>
          <w:sz w:val="24"/>
          <w:szCs w:val="24"/>
        </w:rPr>
      </w:pPr>
      <w:r w:rsidRPr="000809B0">
        <w:rPr>
          <w:rFonts w:asciiTheme="minorHAnsi" w:hAnsiTheme="minorHAnsi" w:cstheme="minorHAnsi"/>
          <w:b/>
          <w:bCs/>
          <w:sz w:val="24"/>
          <w:szCs w:val="24"/>
        </w:rPr>
        <w:t>Główny kod CPV:</w:t>
      </w:r>
    </w:p>
    <w:p w14:paraId="73820FF3" w14:textId="3044762F" w:rsidR="00546A43" w:rsidRPr="000809B0" w:rsidRDefault="00BB5417" w:rsidP="00A10496">
      <w:pPr>
        <w:pStyle w:val="Akapitzlist2"/>
        <w:spacing w:before="0" w:after="0" w:line="276" w:lineRule="auto"/>
        <w:ind w:left="567"/>
        <w:jc w:val="left"/>
        <w:rPr>
          <w:rFonts w:asciiTheme="minorHAnsi" w:hAnsiTheme="minorHAnsi" w:cstheme="minorHAnsi"/>
          <w:bCs/>
          <w:sz w:val="24"/>
          <w:szCs w:val="24"/>
        </w:rPr>
      </w:pPr>
      <w:r w:rsidRPr="000809B0">
        <w:rPr>
          <w:rFonts w:asciiTheme="minorHAnsi" w:hAnsiTheme="minorHAnsi" w:cstheme="minorHAnsi"/>
          <w:bCs/>
          <w:sz w:val="24"/>
          <w:szCs w:val="24"/>
        </w:rPr>
        <w:t>45000000 – 7 Roboty budowlane</w:t>
      </w:r>
    </w:p>
    <w:p w14:paraId="5B79AAD3" w14:textId="5FAADE3A" w:rsidR="00AD73F0" w:rsidRPr="000809B0" w:rsidRDefault="00AD73F0" w:rsidP="00A10496">
      <w:pPr>
        <w:pStyle w:val="Akapitzlist2"/>
        <w:spacing w:before="0" w:after="0" w:line="276" w:lineRule="auto"/>
        <w:ind w:left="567"/>
        <w:jc w:val="left"/>
        <w:rPr>
          <w:rFonts w:asciiTheme="minorHAnsi" w:hAnsiTheme="minorHAnsi" w:cstheme="minorHAnsi"/>
          <w:b/>
          <w:bCs/>
          <w:sz w:val="24"/>
          <w:szCs w:val="24"/>
        </w:rPr>
      </w:pPr>
      <w:r w:rsidRPr="000809B0">
        <w:rPr>
          <w:rFonts w:asciiTheme="minorHAnsi" w:hAnsiTheme="minorHAnsi" w:cstheme="minorHAnsi"/>
          <w:b/>
          <w:bCs/>
          <w:sz w:val="24"/>
          <w:szCs w:val="24"/>
        </w:rPr>
        <w:t>Dodatkowe kody CPV:</w:t>
      </w:r>
    </w:p>
    <w:p w14:paraId="00F2B0D8" w14:textId="2C6B46B6" w:rsidR="00997AFF" w:rsidRPr="00997AFF" w:rsidRDefault="00997AFF" w:rsidP="00997AFF">
      <w:pPr>
        <w:pStyle w:val="Akapitzlist2"/>
        <w:spacing w:line="276" w:lineRule="auto"/>
        <w:ind w:left="426" w:firstLine="142"/>
        <w:rPr>
          <w:rFonts w:asciiTheme="minorHAnsi" w:eastAsiaTheme="minorHAnsi" w:hAnsiTheme="minorHAnsi" w:cstheme="minorHAnsi"/>
          <w:bCs/>
          <w:iCs/>
          <w:sz w:val="24"/>
          <w:szCs w:val="24"/>
          <w:lang w:eastAsia="en-US"/>
        </w:rPr>
      </w:pPr>
      <w:r w:rsidRPr="00997AFF">
        <w:rPr>
          <w:rFonts w:asciiTheme="minorHAnsi" w:eastAsiaTheme="minorHAnsi" w:hAnsiTheme="minorHAnsi" w:cstheme="minorHAnsi"/>
          <w:bCs/>
          <w:iCs/>
          <w:sz w:val="24"/>
          <w:szCs w:val="24"/>
          <w:lang w:eastAsia="en-US"/>
        </w:rPr>
        <w:t>45410000</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4 Tynkowanie</w:t>
      </w:r>
    </w:p>
    <w:p w14:paraId="79770D41" w14:textId="35BD75ED" w:rsidR="00997AFF" w:rsidRPr="00997AFF" w:rsidRDefault="00997AFF" w:rsidP="00997AFF">
      <w:pPr>
        <w:pStyle w:val="Akapitzlist2"/>
        <w:spacing w:line="276" w:lineRule="auto"/>
        <w:ind w:left="426" w:firstLine="142"/>
        <w:rPr>
          <w:rFonts w:asciiTheme="minorHAnsi" w:eastAsiaTheme="minorHAnsi" w:hAnsiTheme="minorHAnsi" w:cstheme="minorHAnsi"/>
          <w:bCs/>
          <w:iCs/>
          <w:sz w:val="24"/>
          <w:szCs w:val="24"/>
          <w:lang w:eastAsia="en-US"/>
        </w:rPr>
      </w:pPr>
      <w:r w:rsidRPr="00997AFF">
        <w:rPr>
          <w:rFonts w:asciiTheme="minorHAnsi" w:eastAsiaTheme="minorHAnsi" w:hAnsiTheme="minorHAnsi" w:cstheme="minorHAnsi"/>
          <w:bCs/>
          <w:iCs/>
          <w:sz w:val="24"/>
          <w:szCs w:val="24"/>
          <w:lang w:eastAsia="en-US"/>
        </w:rPr>
        <w:t>45420000</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 xml:space="preserve">7 Roboty w zakresie zakładania stolarki budowlanej oraz roboty ciesielskie </w:t>
      </w:r>
    </w:p>
    <w:p w14:paraId="67447F0F" w14:textId="022BD779" w:rsidR="00997AFF" w:rsidRPr="00997AFF" w:rsidRDefault="00997AFF" w:rsidP="00997AFF">
      <w:pPr>
        <w:pStyle w:val="Akapitzlist2"/>
        <w:spacing w:line="276" w:lineRule="auto"/>
        <w:ind w:left="426" w:firstLine="142"/>
        <w:rPr>
          <w:rFonts w:asciiTheme="minorHAnsi" w:eastAsiaTheme="minorHAnsi" w:hAnsiTheme="minorHAnsi" w:cstheme="minorHAnsi"/>
          <w:bCs/>
          <w:iCs/>
          <w:sz w:val="24"/>
          <w:szCs w:val="24"/>
          <w:lang w:eastAsia="en-US"/>
        </w:rPr>
      </w:pPr>
      <w:r w:rsidRPr="00997AFF">
        <w:rPr>
          <w:rFonts w:asciiTheme="minorHAnsi" w:eastAsiaTheme="minorHAnsi" w:hAnsiTheme="minorHAnsi" w:cstheme="minorHAnsi"/>
          <w:bCs/>
          <w:iCs/>
          <w:sz w:val="24"/>
          <w:szCs w:val="24"/>
          <w:lang w:eastAsia="en-US"/>
        </w:rPr>
        <w:t>45310000</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3 Roboty instalacyjne elektryczne</w:t>
      </w:r>
    </w:p>
    <w:p w14:paraId="49CB3EFC" w14:textId="0277B6A0" w:rsidR="00997AFF" w:rsidRPr="00997AFF" w:rsidRDefault="00997AFF" w:rsidP="00997AFF">
      <w:pPr>
        <w:pStyle w:val="Akapitzlist2"/>
        <w:spacing w:line="276" w:lineRule="auto"/>
        <w:ind w:left="426" w:firstLine="142"/>
        <w:rPr>
          <w:rFonts w:asciiTheme="minorHAnsi" w:eastAsiaTheme="minorHAnsi" w:hAnsiTheme="minorHAnsi" w:cstheme="minorHAnsi"/>
          <w:bCs/>
          <w:iCs/>
          <w:sz w:val="24"/>
          <w:szCs w:val="24"/>
          <w:lang w:eastAsia="en-US"/>
        </w:rPr>
      </w:pPr>
      <w:r w:rsidRPr="00997AFF">
        <w:rPr>
          <w:rFonts w:asciiTheme="minorHAnsi" w:eastAsiaTheme="minorHAnsi" w:hAnsiTheme="minorHAnsi" w:cstheme="minorHAnsi"/>
          <w:bCs/>
          <w:iCs/>
          <w:sz w:val="24"/>
          <w:szCs w:val="24"/>
          <w:lang w:eastAsia="en-US"/>
        </w:rPr>
        <w:t>45450000</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6 - Roboty budowlane wykończeniowe, pozostałe</w:t>
      </w:r>
    </w:p>
    <w:p w14:paraId="153C2FE7" w14:textId="58DA1088" w:rsidR="00997AFF" w:rsidRPr="00997AFF" w:rsidRDefault="00997AFF" w:rsidP="00997AFF">
      <w:pPr>
        <w:pStyle w:val="Akapitzlist2"/>
        <w:spacing w:line="276" w:lineRule="auto"/>
        <w:ind w:left="426" w:firstLine="142"/>
        <w:rPr>
          <w:rFonts w:asciiTheme="minorHAnsi" w:eastAsiaTheme="minorHAnsi" w:hAnsiTheme="minorHAnsi" w:cstheme="minorHAnsi"/>
          <w:bCs/>
          <w:iCs/>
          <w:sz w:val="24"/>
          <w:szCs w:val="24"/>
          <w:lang w:eastAsia="en-US"/>
        </w:rPr>
      </w:pPr>
      <w:r w:rsidRPr="00997AFF">
        <w:rPr>
          <w:rFonts w:asciiTheme="minorHAnsi" w:eastAsiaTheme="minorHAnsi" w:hAnsiTheme="minorHAnsi" w:cstheme="minorHAnsi"/>
          <w:bCs/>
          <w:iCs/>
          <w:sz w:val="24"/>
          <w:szCs w:val="24"/>
          <w:lang w:eastAsia="en-US"/>
        </w:rPr>
        <w:t>45330000</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 xml:space="preserve">9 – </w:t>
      </w:r>
      <w:r w:rsidR="006D0504">
        <w:rPr>
          <w:rFonts w:asciiTheme="minorHAnsi" w:eastAsiaTheme="minorHAnsi" w:hAnsiTheme="minorHAnsi" w:cstheme="minorHAnsi"/>
          <w:bCs/>
          <w:iCs/>
          <w:sz w:val="24"/>
          <w:szCs w:val="24"/>
          <w:lang w:eastAsia="en-US"/>
        </w:rPr>
        <w:t>Roboty instalacyjne wodno-kanalizacyjne</w:t>
      </w:r>
      <w:r w:rsidRPr="00997AFF">
        <w:rPr>
          <w:rFonts w:asciiTheme="minorHAnsi" w:eastAsiaTheme="minorHAnsi" w:hAnsiTheme="minorHAnsi" w:cstheme="minorHAnsi"/>
          <w:bCs/>
          <w:iCs/>
          <w:sz w:val="24"/>
          <w:szCs w:val="24"/>
          <w:lang w:eastAsia="en-US"/>
        </w:rPr>
        <w:t xml:space="preserve"> i sanitarne</w:t>
      </w:r>
    </w:p>
    <w:p w14:paraId="4106690A" w14:textId="248013CA" w:rsidR="00997AFF" w:rsidRPr="00997AFF" w:rsidRDefault="00997AFF" w:rsidP="00997AFF">
      <w:pPr>
        <w:pStyle w:val="Akapitzlist2"/>
        <w:spacing w:line="276" w:lineRule="auto"/>
        <w:ind w:left="426" w:firstLine="142"/>
        <w:rPr>
          <w:rFonts w:asciiTheme="minorHAnsi" w:eastAsiaTheme="minorHAnsi" w:hAnsiTheme="minorHAnsi" w:cstheme="minorHAnsi"/>
          <w:bCs/>
          <w:iCs/>
          <w:sz w:val="24"/>
          <w:szCs w:val="24"/>
          <w:lang w:eastAsia="en-US"/>
        </w:rPr>
      </w:pPr>
      <w:r w:rsidRPr="00997AFF">
        <w:rPr>
          <w:rFonts w:asciiTheme="minorHAnsi" w:eastAsiaTheme="minorHAnsi" w:hAnsiTheme="minorHAnsi" w:cstheme="minorHAnsi"/>
          <w:bCs/>
          <w:iCs/>
          <w:sz w:val="24"/>
          <w:szCs w:val="24"/>
          <w:lang w:eastAsia="en-US"/>
        </w:rPr>
        <w:t>45421131</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1 – Instalowanie drzwi</w:t>
      </w:r>
    </w:p>
    <w:p w14:paraId="2DF88059" w14:textId="3E244D1D" w:rsidR="00997AFF" w:rsidRPr="00997AFF" w:rsidRDefault="00997AFF" w:rsidP="00997AFF">
      <w:pPr>
        <w:pStyle w:val="Akapitzlist2"/>
        <w:spacing w:line="276" w:lineRule="auto"/>
        <w:ind w:left="426" w:firstLine="142"/>
        <w:rPr>
          <w:rFonts w:asciiTheme="minorHAnsi" w:eastAsiaTheme="minorHAnsi" w:hAnsiTheme="minorHAnsi" w:cstheme="minorHAnsi"/>
          <w:bCs/>
          <w:iCs/>
          <w:sz w:val="24"/>
          <w:szCs w:val="24"/>
          <w:lang w:eastAsia="en-US"/>
        </w:rPr>
      </w:pPr>
      <w:r w:rsidRPr="00997AFF">
        <w:rPr>
          <w:rFonts w:asciiTheme="minorHAnsi" w:eastAsiaTheme="minorHAnsi" w:hAnsiTheme="minorHAnsi" w:cstheme="minorHAnsi"/>
          <w:bCs/>
          <w:iCs/>
          <w:sz w:val="24"/>
          <w:szCs w:val="24"/>
          <w:lang w:eastAsia="en-US"/>
        </w:rPr>
        <w:t>45442100</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8 – Roboty malarskie</w:t>
      </w:r>
    </w:p>
    <w:p w14:paraId="31609666" w14:textId="04C73A17" w:rsidR="00997AFF" w:rsidRPr="00997AFF" w:rsidRDefault="00997AFF" w:rsidP="00997AFF">
      <w:pPr>
        <w:pStyle w:val="Akapitzlist2"/>
        <w:spacing w:line="276" w:lineRule="auto"/>
        <w:ind w:left="426" w:firstLine="142"/>
        <w:rPr>
          <w:rFonts w:asciiTheme="minorHAnsi" w:eastAsiaTheme="minorHAnsi" w:hAnsiTheme="minorHAnsi" w:cstheme="minorHAnsi"/>
          <w:bCs/>
          <w:iCs/>
          <w:sz w:val="24"/>
          <w:szCs w:val="24"/>
          <w:lang w:eastAsia="en-US"/>
        </w:rPr>
      </w:pPr>
      <w:r w:rsidRPr="00997AFF">
        <w:rPr>
          <w:rFonts w:asciiTheme="minorHAnsi" w:eastAsiaTheme="minorHAnsi" w:hAnsiTheme="minorHAnsi" w:cstheme="minorHAnsi"/>
          <w:bCs/>
          <w:iCs/>
          <w:sz w:val="24"/>
          <w:szCs w:val="24"/>
          <w:lang w:eastAsia="en-US"/>
        </w:rPr>
        <w:t>45443000</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4 Roboty elewacyjne</w:t>
      </w:r>
    </w:p>
    <w:p w14:paraId="62BCEC40" w14:textId="71C6B80C" w:rsidR="00D00CB0" w:rsidRPr="00D00CB0" w:rsidRDefault="00997AFF" w:rsidP="00997AFF">
      <w:pPr>
        <w:pStyle w:val="Akapitzlist2"/>
        <w:spacing w:line="276" w:lineRule="auto"/>
        <w:ind w:left="426" w:firstLine="142"/>
        <w:jc w:val="left"/>
        <w:rPr>
          <w:rFonts w:asciiTheme="minorHAnsi" w:hAnsiTheme="minorHAnsi" w:cstheme="minorHAnsi"/>
          <w:bCs/>
          <w:sz w:val="24"/>
          <w:szCs w:val="24"/>
        </w:rPr>
      </w:pPr>
      <w:r w:rsidRPr="00997AFF">
        <w:rPr>
          <w:rFonts w:asciiTheme="minorHAnsi" w:eastAsiaTheme="minorHAnsi" w:hAnsiTheme="minorHAnsi" w:cstheme="minorHAnsi"/>
          <w:bCs/>
          <w:iCs/>
          <w:sz w:val="24"/>
          <w:szCs w:val="24"/>
          <w:lang w:eastAsia="en-US"/>
        </w:rPr>
        <w:t>45261000</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w:t>
      </w:r>
      <w:r>
        <w:rPr>
          <w:rFonts w:asciiTheme="minorHAnsi" w:eastAsiaTheme="minorHAnsi" w:hAnsiTheme="minorHAnsi" w:cstheme="minorHAnsi"/>
          <w:bCs/>
          <w:iCs/>
          <w:sz w:val="24"/>
          <w:szCs w:val="24"/>
          <w:lang w:eastAsia="en-US"/>
        </w:rPr>
        <w:t xml:space="preserve"> </w:t>
      </w:r>
      <w:r w:rsidRPr="00997AFF">
        <w:rPr>
          <w:rFonts w:asciiTheme="minorHAnsi" w:eastAsiaTheme="minorHAnsi" w:hAnsiTheme="minorHAnsi" w:cstheme="minorHAnsi"/>
          <w:bCs/>
          <w:iCs/>
          <w:sz w:val="24"/>
          <w:szCs w:val="24"/>
          <w:lang w:eastAsia="en-US"/>
        </w:rPr>
        <w:t>4 Wykonanie pokryć konstrukcji dachowych oraz podobne roboty</w:t>
      </w:r>
      <w:r w:rsidR="00D00CB0" w:rsidRPr="00D00CB0">
        <w:rPr>
          <w:rFonts w:asciiTheme="minorHAnsi" w:hAnsiTheme="minorHAnsi" w:cstheme="minorHAnsi"/>
          <w:bCs/>
          <w:sz w:val="24"/>
          <w:szCs w:val="24"/>
        </w:rPr>
        <w:t>.</w:t>
      </w:r>
    </w:p>
    <w:p w14:paraId="60F12D12" w14:textId="5BC2120B" w:rsidR="006D034E" w:rsidRPr="000809B0" w:rsidRDefault="006D034E" w:rsidP="00D00CB0">
      <w:pPr>
        <w:pStyle w:val="Akapitzlist2"/>
        <w:numPr>
          <w:ilvl w:val="1"/>
          <w:numId w:val="51"/>
        </w:numPr>
        <w:spacing w:line="276" w:lineRule="auto"/>
        <w:ind w:left="567" w:hanging="567"/>
        <w:jc w:val="left"/>
        <w:rPr>
          <w:rFonts w:asciiTheme="minorHAnsi" w:hAnsiTheme="minorHAnsi" w:cstheme="minorHAnsi"/>
          <w:bCs/>
          <w:sz w:val="24"/>
          <w:szCs w:val="24"/>
        </w:rPr>
      </w:pPr>
      <w:r w:rsidRPr="000809B0">
        <w:rPr>
          <w:rFonts w:asciiTheme="minorHAnsi" w:hAnsiTheme="minorHAnsi" w:cstheme="minorHAnsi"/>
          <w:bCs/>
          <w:sz w:val="24"/>
          <w:szCs w:val="24"/>
        </w:rPr>
        <w:t xml:space="preserve">Szczegółowy zakres zamówienia oraz sposób jego realizacji został zawarty w Projekcie umowy w sprawie zamówienia publicznego stanowiącym Załącznik Nr 2 do SWZ. </w:t>
      </w:r>
    </w:p>
    <w:p w14:paraId="0C5FD320" w14:textId="1F5B012E" w:rsidR="00EA3CE0" w:rsidRPr="000809B0" w:rsidRDefault="006D034E" w:rsidP="00A93B20">
      <w:pPr>
        <w:pStyle w:val="Akapitzlist2"/>
        <w:numPr>
          <w:ilvl w:val="1"/>
          <w:numId w:val="51"/>
        </w:numPr>
        <w:spacing w:line="276" w:lineRule="auto"/>
        <w:ind w:left="567" w:hanging="567"/>
        <w:jc w:val="left"/>
        <w:rPr>
          <w:rFonts w:asciiTheme="minorHAnsi" w:hAnsiTheme="minorHAnsi" w:cstheme="minorHAnsi"/>
          <w:bCs/>
          <w:sz w:val="24"/>
          <w:szCs w:val="24"/>
        </w:rPr>
      </w:pPr>
      <w:r w:rsidRPr="000809B0">
        <w:rPr>
          <w:rFonts w:asciiTheme="minorHAnsi" w:hAnsiTheme="minorHAnsi" w:cstheme="minorHAnsi"/>
          <w:bCs/>
          <w:sz w:val="24"/>
          <w:szCs w:val="24"/>
        </w:rPr>
        <w:t>Uzasadnienie niedokonania podziału zamówienia na części:</w:t>
      </w:r>
    </w:p>
    <w:p w14:paraId="09F8B4FE" w14:textId="72A56514" w:rsidR="006D034E" w:rsidRPr="000809B0" w:rsidRDefault="005F4237" w:rsidP="00423DBE">
      <w:pPr>
        <w:pStyle w:val="Akapitzlist2"/>
        <w:spacing w:line="276" w:lineRule="auto"/>
        <w:ind w:left="567"/>
        <w:jc w:val="left"/>
        <w:rPr>
          <w:rFonts w:asciiTheme="minorHAnsi" w:hAnsiTheme="minorHAnsi" w:cstheme="minorHAnsi"/>
          <w:bCs/>
          <w:sz w:val="24"/>
          <w:szCs w:val="24"/>
        </w:rPr>
      </w:pPr>
      <w:r w:rsidRPr="005F4237">
        <w:rPr>
          <w:rFonts w:asciiTheme="minorHAnsi" w:hAnsiTheme="minorHAnsi" w:cstheme="minorHAnsi"/>
          <w:bCs/>
          <w:sz w:val="24"/>
          <w:szCs w:val="24"/>
        </w:rPr>
        <w:t>Podział zamówienia na części mógłby poważnie zagrozić właściwemu wykonaniu zamówienia, z uwagi na konieczność skoordynowania działań różnych wykonawców realizujących poszczególne części zamówienia. Tylko wykonanie całości zamówienia uprawdopodobnia oddanie przedmiotu umowy  w terminie, bez ponoszenia nadmiernych kosztów wykonania zadania.  Wybór jednego wykonawcy jest także korzystniejszy z uwagi na to, iż jeden Wykonawca udziela gwarancji i rękojmi na cały przedmiot umowy, co nie rodzi wątpliwości o odpowiedzialność za wystąpi</w:t>
      </w:r>
      <w:r>
        <w:rPr>
          <w:rFonts w:asciiTheme="minorHAnsi" w:hAnsiTheme="minorHAnsi" w:cstheme="minorHAnsi"/>
          <w:bCs/>
          <w:sz w:val="24"/>
          <w:szCs w:val="24"/>
        </w:rPr>
        <w:t>enie ewentualnych wad i usterek</w:t>
      </w:r>
      <w:r w:rsidR="00423DBE" w:rsidRPr="00423DBE">
        <w:rPr>
          <w:rFonts w:asciiTheme="minorHAnsi" w:hAnsiTheme="minorHAnsi" w:cstheme="minorHAnsi"/>
          <w:bCs/>
          <w:sz w:val="24"/>
          <w:szCs w:val="24"/>
        </w:rPr>
        <w:t>.</w:t>
      </w:r>
    </w:p>
    <w:p w14:paraId="06F74F41" w14:textId="25442F2B" w:rsidR="001835D3" w:rsidRPr="000809B0" w:rsidRDefault="001835D3" w:rsidP="00A93B20">
      <w:pPr>
        <w:pStyle w:val="Akapitzlist2"/>
        <w:numPr>
          <w:ilvl w:val="1"/>
          <w:numId w:val="51"/>
        </w:numPr>
        <w:spacing w:line="276" w:lineRule="auto"/>
        <w:ind w:left="567" w:hanging="567"/>
        <w:jc w:val="left"/>
        <w:rPr>
          <w:rFonts w:asciiTheme="minorHAnsi" w:hAnsiTheme="minorHAnsi" w:cstheme="minorHAnsi"/>
          <w:bCs/>
          <w:sz w:val="24"/>
          <w:szCs w:val="24"/>
        </w:rPr>
      </w:pPr>
      <w:r w:rsidRPr="000809B0">
        <w:rPr>
          <w:rFonts w:asciiTheme="minorHAnsi" w:hAnsiTheme="minorHAnsi" w:cstheme="minorHAnsi"/>
          <w:b/>
          <w:bCs/>
          <w:sz w:val="24"/>
          <w:szCs w:val="24"/>
        </w:rPr>
        <w:t>Przedmiotowe środki dowodowe.</w:t>
      </w:r>
    </w:p>
    <w:p w14:paraId="612A4C0D" w14:textId="77777777" w:rsidR="006D034E" w:rsidRPr="000809B0" w:rsidRDefault="001835D3" w:rsidP="00A10496">
      <w:pPr>
        <w:pStyle w:val="Akapitzlist2"/>
        <w:spacing w:before="0" w:after="0" w:line="276" w:lineRule="auto"/>
        <w:ind w:left="567"/>
        <w:jc w:val="left"/>
        <w:rPr>
          <w:rFonts w:asciiTheme="minorHAnsi" w:hAnsiTheme="minorHAnsi" w:cstheme="minorHAnsi"/>
          <w:b/>
          <w:bCs/>
          <w:sz w:val="24"/>
          <w:szCs w:val="24"/>
          <w:u w:val="single"/>
        </w:rPr>
      </w:pPr>
      <w:r w:rsidRPr="000809B0">
        <w:rPr>
          <w:rFonts w:asciiTheme="minorHAnsi" w:hAnsiTheme="minorHAnsi" w:cstheme="minorHAnsi"/>
          <w:b/>
          <w:bCs/>
          <w:sz w:val="24"/>
          <w:szCs w:val="24"/>
          <w:u w:val="single"/>
        </w:rPr>
        <w:t>Zamawiający nie wymaga od Wykonawcy złożenia wraz z ofertą przedmiotowych środków dowodowych</w:t>
      </w:r>
      <w:r w:rsidR="004F08F4" w:rsidRPr="000809B0">
        <w:rPr>
          <w:rFonts w:asciiTheme="minorHAnsi" w:hAnsiTheme="minorHAnsi" w:cstheme="minorHAnsi"/>
          <w:b/>
          <w:bCs/>
          <w:sz w:val="24"/>
          <w:szCs w:val="24"/>
          <w:u w:val="single"/>
        </w:rPr>
        <w:t>.</w:t>
      </w:r>
    </w:p>
    <w:p w14:paraId="46690D6C" w14:textId="5DD3A32D" w:rsidR="001835D3" w:rsidRPr="000809B0" w:rsidRDefault="00444436" w:rsidP="00A93B20">
      <w:pPr>
        <w:pStyle w:val="Akapitzlist2"/>
        <w:numPr>
          <w:ilvl w:val="1"/>
          <w:numId w:val="51"/>
        </w:numPr>
        <w:spacing w:before="0" w:after="0" w:line="276" w:lineRule="auto"/>
        <w:ind w:left="567" w:hanging="567"/>
        <w:jc w:val="left"/>
        <w:rPr>
          <w:rFonts w:asciiTheme="minorHAnsi" w:hAnsiTheme="minorHAnsi" w:cstheme="minorHAnsi"/>
          <w:b/>
          <w:bCs/>
          <w:sz w:val="24"/>
          <w:szCs w:val="24"/>
          <w:u w:val="single"/>
        </w:rPr>
      </w:pPr>
      <w:r w:rsidRPr="000809B0">
        <w:rPr>
          <w:rFonts w:asciiTheme="minorHAnsi" w:hAnsiTheme="minorHAnsi" w:cstheme="minorHAnsi"/>
          <w:sz w:val="24"/>
          <w:szCs w:val="24"/>
          <w:u w:val="single"/>
        </w:rPr>
        <w:t xml:space="preserve">Zamawiający </w:t>
      </w:r>
      <w:r w:rsidR="00C513F6" w:rsidRPr="000809B0">
        <w:rPr>
          <w:rFonts w:asciiTheme="minorHAnsi" w:hAnsiTheme="minorHAnsi" w:cstheme="minorHAnsi"/>
          <w:b/>
          <w:sz w:val="24"/>
          <w:szCs w:val="24"/>
          <w:u w:val="single"/>
        </w:rPr>
        <w:t xml:space="preserve">nie </w:t>
      </w:r>
      <w:r w:rsidRPr="000809B0">
        <w:rPr>
          <w:rFonts w:asciiTheme="minorHAnsi" w:hAnsiTheme="minorHAnsi" w:cstheme="minorHAnsi"/>
          <w:b/>
          <w:bCs/>
          <w:sz w:val="24"/>
          <w:szCs w:val="24"/>
          <w:u w:val="single"/>
        </w:rPr>
        <w:t xml:space="preserve">przewiduje </w:t>
      </w:r>
      <w:r w:rsidRPr="000809B0">
        <w:rPr>
          <w:rFonts w:asciiTheme="minorHAnsi" w:hAnsiTheme="minorHAnsi" w:cstheme="minorHAnsi"/>
          <w:sz w:val="24"/>
          <w:szCs w:val="24"/>
          <w:u w:val="single"/>
        </w:rPr>
        <w:t xml:space="preserve">udzielenie zaliczki </w:t>
      </w:r>
      <w:r w:rsidR="00C513F6" w:rsidRPr="000809B0">
        <w:rPr>
          <w:rFonts w:asciiTheme="minorHAnsi" w:hAnsiTheme="minorHAnsi" w:cstheme="minorHAnsi"/>
          <w:sz w:val="24"/>
          <w:szCs w:val="24"/>
          <w:u w:val="single"/>
        </w:rPr>
        <w:t>na wykonanie przedmiotu</w:t>
      </w:r>
      <w:r w:rsidRPr="000809B0">
        <w:rPr>
          <w:rFonts w:asciiTheme="minorHAnsi" w:hAnsiTheme="minorHAnsi" w:cstheme="minorHAnsi"/>
          <w:sz w:val="24"/>
          <w:szCs w:val="24"/>
          <w:u w:val="single"/>
        </w:rPr>
        <w:t xml:space="preserve"> umowy</w:t>
      </w:r>
      <w:r w:rsidR="006D034E" w:rsidRPr="000809B0">
        <w:rPr>
          <w:rFonts w:asciiTheme="minorHAnsi" w:hAnsiTheme="minorHAnsi" w:cstheme="minorHAnsi"/>
          <w:sz w:val="24"/>
          <w:szCs w:val="24"/>
          <w:u w:val="single"/>
        </w:rPr>
        <w:t>.</w:t>
      </w:r>
      <w:r w:rsidRPr="000809B0">
        <w:rPr>
          <w:rFonts w:asciiTheme="minorHAnsi" w:hAnsiTheme="minorHAnsi" w:cstheme="minorHAnsi"/>
          <w:sz w:val="24"/>
          <w:szCs w:val="24"/>
          <w:u w:val="single"/>
        </w:rPr>
        <w:t xml:space="preserve"> </w:t>
      </w:r>
    </w:p>
    <w:p w14:paraId="714F9785" w14:textId="77777777" w:rsidR="006B5DBD" w:rsidRPr="000809B0" w:rsidRDefault="006B5DBD" w:rsidP="006B5DBD">
      <w:pPr>
        <w:pStyle w:val="Akapitzlist2"/>
        <w:spacing w:before="0" w:after="0" w:line="276" w:lineRule="auto"/>
        <w:ind w:left="709"/>
        <w:rPr>
          <w:rFonts w:asciiTheme="minorHAnsi" w:hAnsiTheme="minorHAnsi" w:cstheme="minorHAnsi"/>
          <w:sz w:val="24"/>
          <w:szCs w:val="24"/>
          <w:u w:val="single"/>
        </w:rPr>
      </w:pPr>
    </w:p>
    <w:tbl>
      <w:tblPr>
        <w:tblW w:w="9781" w:type="dxa"/>
        <w:tblInd w:w="108" w:type="dxa"/>
        <w:tblLayout w:type="fixed"/>
        <w:tblLook w:val="0000" w:firstRow="0" w:lastRow="0" w:firstColumn="0" w:lastColumn="0" w:noHBand="0" w:noVBand="0"/>
      </w:tblPr>
      <w:tblGrid>
        <w:gridCol w:w="9781"/>
      </w:tblGrid>
      <w:tr w:rsidR="001835D3" w:rsidRPr="000809B0" w14:paraId="7E0402BB" w14:textId="77777777" w:rsidTr="00CD36A9">
        <w:tc>
          <w:tcPr>
            <w:tcW w:w="9781" w:type="dxa"/>
            <w:tcBorders>
              <w:bottom w:val="single" w:sz="4" w:space="0" w:color="000000"/>
            </w:tcBorders>
            <w:shd w:val="clear" w:color="auto" w:fill="D9D9D9"/>
          </w:tcPr>
          <w:p w14:paraId="4734C8F7"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5</w:t>
            </w:r>
          </w:p>
          <w:p w14:paraId="4F0E98AD"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TERMIN WYKONANIA ZAMÓWIENIA</w:t>
            </w:r>
          </w:p>
        </w:tc>
      </w:tr>
    </w:tbl>
    <w:p w14:paraId="7AE9B09F" w14:textId="77777777" w:rsidR="001835D3" w:rsidRPr="000809B0" w:rsidRDefault="001835D3" w:rsidP="006B5DBD">
      <w:pPr>
        <w:pStyle w:val="Akapitzlist2"/>
        <w:spacing w:before="0" w:after="0" w:line="276" w:lineRule="auto"/>
        <w:ind w:left="567"/>
        <w:rPr>
          <w:rFonts w:asciiTheme="minorHAnsi" w:hAnsiTheme="minorHAnsi" w:cstheme="minorHAnsi"/>
          <w:bCs/>
        </w:rPr>
      </w:pPr>
    </w:p>
    <w:p w14:paraId="25BE6B4E" w14:textId="2BD1B450" w:rsidR="00E36D71" w:rsidRPr="000809B0" w:rsidRDefault="001835D3" w:rsidP="00A93B20">
      <w:pPr>
        <w:pStyle w:val="Akapitzlist2"/>
        <w:numPr>
          <w:ilvl w:val="1"/>
          <w:numId w:val="20"/>
        </w:numPr>
        <w:spacing w:before="0" w:after="0" w:line="276" w:lineRule="auto"/>
        <w:ind w:left="567" w:hanging="567"/>
        <w:jc w:val="left"/>
        <w:rPr>
          <w:rFonts w:asciiTheme="minorHAnsi" w:hAnsiTheme="minorHAnsi" w:cstheme="minorHAnsi"/>
          <w:bCs/>
          <w:sz w:val="24"/>
          <w:szCs w:val="24"/>
        </w:rPr>
      </w:pPr>
      <w:r w:rsidRPr="000809B0">
        <w:rPr>
          <w:rFonts w:asciiTheme="minorHAnsi" w:hAnsiTheme="minorHAnsi" w:cstheme="minorHAnsi"/>
          <w:bCs/>
          <w:color w:val="000000"/>
          <w:sz w:val="24"/>
          <w:szCs w:val="24"/>
        </w:rPr>
        <w:lastRenderedPageBreak/>
        <w:t>Wykonawca</w:t>
      </w:r>
      <w:r w:rsidRPr="000809B0">
        <w:rPr>
          <w:rFonts w:asciiTheme="minorHAnsi" w:hAnsiTheme="minorHAnsi" w:cstheme="minorHAnsi"/>
          <w:bCs/>
          <w:sz w:val="24"/>
          <w:szCs w:val="24"/>
        </w:rPr>
        <w:t xml:space="preserve"> jest zobowiązany wykonać zamówienie w terminie:</w:t>
      </w:r>
    </w:p>
    <w:p w14:paraId="6F689C16" w14:textId="77777777" w:rsidR="00E36D71" w:rsidRPr="000809B0" w:rsidRDefault="00E36D71" w:rsidP="00A93B20">
      <w:pPr>
        <w:pStyle w:val="Akapitzlist"/>
        <w:numPr>
          <w:ilvl w:val="0"/>
          <w:numId w:val="44"/>
        </w:numPr>
        <w:spacing w:before="0" w:after="0" w:line="276" w:lineRule="auto"/>
        <w:rPr>
          <w:rFonts w:asciiTheme="minorHAnsi" w:hAnsiTheme="minorHAnsi" w:cstheme="minorHAnsi"/>
          <w:b/>
          <w:vanish/>
          <w:color w:val="000000"/>
        </w:rPr>
      </w:pPr>
    </w:p>
    <w:p w14:paraId="6F9715F3" w14:textId="77777777" w:rsidR="00E36D71" w:rsidRPr="000809B0" w:rsidRDefault="00E36D71" w:rsidP="00A93B20">
      <w:pPr>
        <w:pStyle w:val="Akapitzlist"/>
        <w:numPr>
          <w:ilvl w:val="1"/>
          <w:numId w:val="44"/>
        </w:numPr>
        <w:spacing w:before="0" w:after="0" w:line="276" w:lineRule="auto"/>
        <w:rPr>
          <w:rFonts w:asciiTheme="minorHAnsi" w:hAnsiTheme="minorHAnsi" w:cstheme="minorHAnsi"/>
          <w:b/>
          <w:vanish/>
          <w:color w:val="000000"/>
        </w:rPr>
      </w:pPr>
    </w:p>
    <w:p w14:paraId="15DC8E23" w14:textId="41597B62" w:rsidR="00E36D71" w:rsidRPr="000809B0" w:rsidRDefault="00D00CB0" w:rsidP="006D034E">
      <w:pPr>
        <w:spacing w:line="276" w:lineRule="auto"/>
        <w:ind w:left="567"/>
        <w:rPr>
          <w:rFonts w:asciiTheme="minorHAnsi" w:hAnsiTheme="minorHAnsi" w:cstheme="minorHAnsi"/>
          <w:b/>
          <w:color w:val="000000"/>
        </w:rPr>
      </w:pPr>
      <w:r>
        <w:rPr>
          <w:rFonts w:asciiTheme="minorHAnsi" w:hAnsiTheme="minorHAnsi" w:cstheme="minorHAnsi"/>
          <w:b/>
          <w:color w:val="000000"/>
        </w:rPr>
        <w:t>5</w:t>
      </w:r>
      <w:r w:rsidR="00BB5417" w:rsidRPr="000809B0">
        <w:rPr>
          <w:rFonts w:asciiTheme="minorHAnsi" w:hAnsiTheme="minorHAnsi" w:cstheme="minorHAnsi"/>
          <w:b/>
          <w:color w:val="000000"/>
        </w:rPr>
        <w:t xml:space="preserve"> miesięcy</w:t>
      </w:r>
      <w:r w:rsidR="00AA7260" w:rsidRPr="000809B0">
        <w:rPr>
          <w:rFonts w:asciiTheme="minorHAnsi" w:hAnsiTheme="minorHAnsi" w:cstheme="minorHAnsi"/>
          <w:b/>
          <w:color w:val="000000"/>
        </w:rPr>
        <w:t xml:space="preserve"> </w:t>
      </w:r>
      <w:r w:rsidR="006D034E" w:rsidRPr="000809B0">
        <w:rPr>
          <w:rFonts w:asciiTheme="minorHAnsi" w:hAnsiTheme="minorHAnsi" w:cstheme="minorHAnsi"/>
          <w:b/>
          <w:color w:val="000000"/>
        </w:rPr>
        <w:t>od daty podpisania umowy.</w:t>
      </w:r>
    </w:p>
    <w:p w14:paraId="31005A42" w14:textId="1CC8B5AE" w:rsidR="001835D3" w:rsidRPr="000809B0" w:rsidRDefault="001835D3" w:rsidP="006B5DBD">
      <w:pPr>
        <w:widowControl/>
        <w:suppressAutoHyphens w:val="0"/>
        <w:spacing w:line="276" w:lineRule="auto"/>
        <w:jc w:val="both"/>
        <w:rPr>
          <w:rFonts w:asciiTheme="minorHAnsi" w:hAnsiTheme="minorHAnsi" w:cstheme="minorHAnsi"/>
          <w:color w:val="000000"/>
        </w:rPr>
      </w:pPr>
    </w:p>
    <w:tbl>
      <w:tblPr>
        <w:tblW w:w="9781" w:type="dxa"/>
        <w:tblInd w:w="108" w:type="dxa"/>
        <w:tblLayout w:type="fixed"/>
        <w:tblLook w:val="0000" w:firstRow="0" w:lastRow="0" w:firstColumn="0" w:lastColumn="0" w:noHBand="0" w:noVBand="0"/>
      </w:tblPr>
      <w:tblGrid>
        <w:gridCol w:w="9781"/>
      </w:tblGrid>
      <w:tr w:rsidR="001835D3" w:rsidRPr="000809B0" w14:paraId="53180356" w14:textId="77777777" w:rsidTr="00CD36A9">
        <w:tc>
          <w:tcPr>
            <w:tcW w:w="9781" w:type="dxa"/>
            <w:tcBorders>
              <w:bottom w:val="single" w:sz="4" w:space="0" w:color="000000"/>
            </w:tcBorders>
            <w:shd w:val="clear" w:color="auto" w:fill="D9D9D9"/>
          </w:tcPr>
          <w:p w14:paraId="759364A6" w14:textId="77777777" w:rsidR="001835D3" w:rsidRPr="002A3931" w:rsidRDefault="001835D3" w:rsidP="006B5DBD">
            <w:pPr>
              <w:spacing w:line="276" w:lineRule="auto"/>
              <w:jc w:val="center"/>
              <w:rPr>
                <w:rFonts w:asciiTheme="minorHAnsi" w:hAnsiTheme="minorHAnsi" w:cstheme="minorHAnsi"/>
                <w:b/>
                <w:color w:val="000000"/>
                <w:sz w:val="26"/>
                <w:szCs w:val="26"/>
              </w:rPr>
            </w:pPr>
            <w:r w:rsidRPr="002A3931">
              <w:rPr>
                <w:rFonts w:asciiTheme="minorHAnsi" w:hAnsiTheme="minorHAnsi" w:cstheme="minorHAnsi"/>
                <w:b/>
                <w:sz w:val="26"/>
                <w:szCs w:val="26"/>
              </w:rPr>
              <w:t>Rozdział 6</w:t>
            </w:r>
          </w:p>
          <w:p w14:paraId="328929DE"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color w:val="000000"/>
                <w:sz w:val="26"/>
                <w:szCs w:val="26"/>
              </w:rPr>
              <w:t>INFORMACJE O WARUNKACH UDZIAŁU W POSTĘPOWANIU</w:t>
            </w:r>
          </w:p>
        </w:tc>
      </w:tr>
    </w:tbl>
    <w:p w14:paraId="5B44E457" w14:textId="77777777" w:rsidR="001835D3" w:rsidRPr="000809B0" w:rsidRDefault="001835D3" w:rsidP="006B5DBD">
      <w:pPr>
        <w:pStyle w:val="Kolorowalistaakcent11"/>
        <w:spacing w:before="0" w:after="0" w:line="276" w:lineRule="auto"/>
        <w:ind w:left="0"/>
        <w:rPr>
          <w:rFonts w:asciiTheme="minorHAnsi" w:hAnsiTheme="minorHAnsi" w:cstheme="minorHAnsi"/>
          <w:bCs/>
          <w:sz w:val="10"/>
          <w:szCs w:val="10"/>
        </w:rPr>
      </w:pPr>
    </w:p>
    <w:p w14:paraId="7CF8BF3C" w14:textId="77777777" w:rsidR="001835D3" w:rsidRPr="000809B0" w:rsidRDefault="001835D3" w:rsidP="006B5DBD">
      <w:pPr>
        <w:pStyle w:val="Kolorowalistaakcent11"/>
        <w:spacing w:before="0" w:after="0" w:line="276" w:lineRule="auto"/>
        <w:ind w:left="0"/>
        <w:rPr>
          <w:rFonts w:asciiTheme="minorHAnsi" w:hAnsiTheme="minorHAnsi" w:cstheme="minorHAnsi"/>
          <w:bCs/>
          <w:sz w:val="10"/>
          <w:szCs w:val="10"/>
        </w:rPr>
      </w:pPr>
    </w:p>
    <w:p w14:paraId="6DCD54A2" w14:textId="77777777" w:rsidR="001835D3" w:rsidRPr="000809B0" w:rsidRDefault="001835D3" w:rsidP="006B5DBD">
      <w:pPr>
        <w:pStyle w:val="Kolorowalistaakcent11"/>
        <w:spacing w:before="0" w:after="0" w:line="276" w:lineRule="auto"/>
        <w:ind w:left="0"/>
        <w:rPr>
          <w:rFonts w:asciiTheme="minorHAnsi" w:hAnsiTheme="minorHAnsi" w:cstheme="minorHAnsi"/>
          <w:bCs/>
          <w:vanish/>
          <w:sz w:val="24"/>
          <w:szCs w:val="24"/>
        </w:rPr>
      </w:pPr>
    </w:p>
    <w:p w14:paraId="64CBA38A" w14:textId="624E12FD" w:rsidR="00031BAA" w:rsidRPr="00BD6379" w:rsidRDefault="00C513F6" w:rsidP="00A10496">
      <w:pPr>
        <w:pStyle w:val="Kolorowalistaakcent11"/>
        <w:numPr>
          <w:ilvl w:val="1"/>
          <w:numId w:val="5"/>
        </w:numPr>
        <w:spacing w:before="0" w:after="0" w:line="276" w:lineRule="auto"/>
        <w:ind w:left="567" w:hanging="567"/>
        <w:jc w:val="left"/>
        <w:rPr>
          <w:rFonts w:asciiTheme="minorHAnsi" w:hAnsiTheme="minorHAnsi" w:cstheme="minorHAnsi"/>
        </w:rPr>
      </w:pPr>
      <w:r w:rsidRPr="000809B0">
        <w:rPr>
          <w:rFonts w:asciiTheme="minorHAnsi" w:hAnsiTheme="minorHAnsi" w:cstheme="minorHAnsi"/>
          <w:sz w:val="24"/>
          <w:szCs w:val="24"/>
        </w:rPr>
        <w:t xml:space="preserve">Zamawiający </w:t>
      </w:r>
      <w:r w:rsidRPr="00F76900">
        <w:rPr>
          <w:rFonts w:asciiTheme="minorHAnsi" w:hAnsiTheme="minorHAnsi" w:cstheme="minorHAnsi"/>
          <w:b/>
          <w:bCs/>
          <w:sz w:val="24"/>
          <w:szCs w:val="24"/>
        </w:rPr>
        <w:t>nie określa</w:t>
      </w:r>
      <w:r w:rsidR="001835D3" w:rsidRPr="000809B0">
        <w:rPr>
          <w:rFonts w:asciiTheme="minorHAnsi" w:hAnsiTheme="minorHAnsi" w:cstheme="minorHAnsi"/>
          <w:bCs/>
          <w:sz w:val="24"/>
          <w:szCs w:val="24"/>
        </w:rPr>
        <w:t xml:space="preserve"> warunk</w:t>
      </w:r>
      <w:r w:rsidRPr="000809B0">
        <w:rPr>
          <w:rFonts w:asciiTheme="minorHAnsi" w:hAnsiTheme="minorHAnsi" w:cstheme="minorHAnsi"/>
          <w:bCs/>
          <w:sz w:val="24"/>
          <w:szCs w:val="24"/>
        </w:rPr>
        <w:t>ów</w:t>
      </w:r>
      <w:r w:rsidR="001835D3" w:rsidRPr="000809B0">
        <w:rPr>
          <w:rFonts w:asciiTheme="minorHAnsi" w:hAnsiTheme="minorHAnsi" w:cstheme="minorHAnsi"/>
          <w:bCs/>
          <w:sz w:val="24"/>
          <w:szCs w:val="24"/>
        </w:rPr>
        <w:t xml:space="preserve"> udziału w </w:t>
      </w:r>
      <w:r w:rsidRPr="000809B0">
        <w:rPr>
          <w:rFonts w:asciiTheme="minorHAnsi" w:hAnsiTheme="minorHAnsi" w:cstheme="minorHAnsi"/>
          <w:bCs/>
          <w:sz w:val="24"/>
          <w:szCs w:val="24"/>
        </w:rPr>
        <w:t xml:space="preserve">niniejszym </w:t>
      </w:r>
      <w:r w:rsidR="001835D3" w:rsidRPr="000809B0">
        <w:rPr>
          <w:rFonts w:asciiTheme="minorHAnsi" w:hAnsiTheme="minorHAnsi" w:cstheme="minorHAnsi"/>
          <w:bCs/>
          <w:sz w:val="24"/>
          <w:szCs w:val="24"/>
        </w:rPr>
        <w:t>postępowaniu</w:t>
      </w:r>
      <w:r w:rsidRPr="000809B0">
        <w:rPr>
          <w:rFonts w:asciiTheme="minorHAnsi" w:hAnsiTheme="minorHAnsi" w:cstheme="minorHAnsi"/>
          <w:bCs/>
          <w:sz w:val="24"/>
          <w:szCs w:val="24"/>
        </w:rPr>
        <w:t>.</w:t>
      </w:r>
    </w:p>
    <w:p w14:paraId="045C70F9" w14:textId="77777777" w:rsidR="00C513F6" w:rsidRPr="000809B0" w:rsidRDefault="00C513F6" w:rsidP="00BD6379">
      <w:pPr>
        <w:pStyle w:val="Kolorowalistaakcent11"/>
        <w:spacing w:before="0" w:after="0" w:line="276" w:lineRule="auto"/>
        <w:ind w:left="0"/>
        <w:rPr>
          <w:rFonts w:asciiTheme="minorHAnsi" w:hAnsiTheme="minorHAnsi" w:cstheme="minorHAnsi"/>
        </w:rPr>
      </w:pPr>
    </w:p>
    <w:tbl>
      <w:tblPr>
        <w:tblW w:w="9639" w:type="dxa"/>
        <w:tblInd w:w="108" w:type="dxa"/>
        <w:tblLayout w:type="fixed"/>
        <w:tblLook w:val="0000" w:firstRow="0" w:lastRow="0" w:firstColumn="0" w:lastColumn="0" w:noHBand="0" w:noVBand="0"/>
      </w:tblPr>
      <w:tblGrid>
        <w:gridCol w:w="9639"/>
      </w:tblGrid>
      <w:tr w:rsidR="001835D3" w:rsidRPr="000809B0" w14:paraId="2942689C" w14:textId="77777777" w:rsidTr="00CD36A9">
        <w:tc>
          <w:tcPr>
            <w:tcW w:w="9639" w:type="dxa"/>
            <w:tcBorders>
              <w:bottom w:val="single" w:sz="4" w:space="0" w:color="000000"/>
            </w:tcBorders>
            <w:shd w:val="clear" w:color="auto" w:fill="D9D9D9"/>
          </w:tcPr>
          <w:p w14:paraId="1F7952AD" w14:textId="77777777" w:rsidR="001835D3" w:rsidRPr="002A3931" w:rsidRDefault="001835D3" w:rsidP="006B5DBD">
            <w:pPr>
              <w:spacing w:line="276" w:lineRule="auto"/>
              <w:jc w:val="center"/>
              <w:rPr>
                <w:rFonts w:asciiTheme="minorHAnsi" w:hAnsiTheme="minorHAnsi" w:cstheme="minorHAnsi"/>
                <w:b/>
                <w:color w:val="000000"/>
                <w:sz w:val="26"/>
                <w:szCs w:val="26"/>
              </w:rPr>
            </w:pPr>
            <w:r w:rsidRPr="002A3931">
              <w:rPr>
                <w:rFonts w:asciiTheme="minorHAnsi" w:hAnsiTheme="minorHAnsi" w:cstheme="minorHAnsi"/>
                <w:b/>
                <w:sz w:val="26"/>
                <w:szCs w:val="26"/>
              </w:rPr>
              <w:t>Rozdział 7</w:t>
            </w:r>
          </w:p>
          <w:p w14:paraId="0C65678E"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color w:val="000000"/>
                <w:sz w:val="26"/>
                <w:szCs w:val="26"/>
              </w:rPr>
              <w:t>PODSTAWY WYKLUCZENIA</w:t>
            </w:r>
          </w:p>
        </w:tc>
      </w:tr>
    </w:tbl>
    <w:p w14:paraId="01482CA5" w14:textId="77777777" w:rsidR="00AD1942" w:rsidRPr="000809B0" w:rsidRDefault="00AD1942" w:rsidP="006B5DBD">
      <w:pPr>
        <w:spacing w:line="276" w:lineRule="auto"/>
        <w:rPr>
          <w:rFonts w:asciiTheme="minorHAnsi" w:hAnsiTheme="minorHAnsi" w:cstheme="minorHAnsi"/>
          <w:bCs/>
          <w:sz w:val="16"/>
          <w:szCs w:val="16"/>
        </w:rPr>
      </w:pPr>
    </w:p>
    <w:p w14:paraId="07C7C665" w14:textId="7C8A9AFA" w:rsidR="00AD1942" w:rsidRPr="00AD1942" w:rsidRDefault="00AD1942" w:rsidP="00A93B20">
      <w:pPr>
        <w:widowControl/>
        <w:numPr>
          <w:ilvl w:val="1"/>
          <w:numId w:val="54"/>
        </w:numPr>
        <w:tabs>
          <w:tab w:val="left" w:pos="567"/>
        </w:tabs>
        <w:suppressAutoHyphens w:val="0"/>
        <w:autoSpaceDE w:val="0"/>
        <w:autoSpaceDN w:val="0"/>
        <w:adjustRightInd w:val="0"/>
        <w:spacing w:line="276" w:lineRule="auto"/>
        <w:ind w:left="567" w:hanging="567"/>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Wykluczeniu z postępowania o udzielenie</w:t>
      </w:r>
      <w:r w:rsidR="005550BD">
        <w:rPr>
          <w:rFonts w:asciiTheme="minorHAnsi" w:eastAsia="SimSun" w:hAnsiTheme="minorHAnsi" w:cstheme="minorHAnsi"/>
          <w:kern w:val="0"/>
          <w:lang w:eastAsia="zh-CN"/>
        </w:rPr>
        <w:t xml:space="preserve"> zamówienia podlega Wykonawca, </w:t>
      </w:r>
      <w:r w:rsidRPr="00AD1942">
        <w:rPr>
          <w:rFonts w:asciiTheme="minorHAnsi" w:eastAsia="SimSun" w:hAnsiTheme="minorHAnsi" w:cstheme="minorHAnsi"/>
          <w:kern w:val="0"/>
          <w:lang w:eastAsia="zh-CN"/>
        </w:rPr>
        <w:t xml:space="preserve">w stosunku, do którego zachodzi którakolwiek </w:t>
      </w:r>
      <w:r w:rsidR="005550BD">
        <w:rPr>
          <w:rFonts w:asciiTheme="minorHAnsi" w:eastAsia="SimSun" w:hAnsiTheme="minorHAnsi" w:cstheme="minorHAnsi"/>
          <w:kern w:val="0"/>
          <w:lang w:eastAsia="zh-CN"/>
        </w:rPr>
        <w:t xml:space="preserve">z okoliczności, o których mowa </w:t>
      </w:r>
      <w:r w:rsidRPr="00AD1942">
        <w:rPr>
          <w:rFonts w:asciiTheme="minorHAnsi" w:eastAsia="SimSun" w:hAnsiTheme="minorHAnsi" w:cstheme="minorHAnsi"/>
          <w:kern w:val="0"/>
          <w:lang w:eastAsia="zh-CN"/>
        </w:rPr>
        <w:t>w art. 108 ust. 1 ustawy Pzp, jeżeli:</w:t>
      </w:r>
    </w:p>
    <w:p w14:paraId="68A63B2C" w14:textId="610BA5DC" w:rsidR="00AD1942" w:rsidRPr="007D5763" w:rsidRDefault="00AD1942" w:rsidP="007D5763">
      <w:pPr>
        <w:widowControl/>
        <w:numPr>
          <w:ilvl w:val="0"/>
          <w:numId w:val="58"/>
        </w:numPr>
        <w:tabs>
          <w:tab w:val="left" w:pos="567"/>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 xml:space="preserve">Wykonawca jest osobą fizyczną, którego prawomocnie skazano </w:t>
      </w:r>
      <w:r w:rsidRPr="007D5763">
        <w:rPr>
          <w:rFonts w:asciiTheme="minorHAnsi" w:eastAsia="SimSun" w:hAnsiTheme="minorHAnsi" w:cstheme="minorHAnsi"/>
          <w:kern w:val="0"/>
          <w:lang w:eastAsia="zh-CN"/>
        </w:rPr>
        <w:t>za przestępstwo:</w:t>
      </w:r>
    </w:p>
    <w:p w14:paraId="4C38E8EA" w14:textId="326C83C6" w:rsidR="00AD1942" w:rsidRPr="00AD1942" w:rsidRDefault="00AD1942" w:rsidP="00A10496">
      <w:pPr>
        <w:widowControl/>
        <w:tabs>
          <w:tab w:val="left" w:pos="993"/>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 xml:space="preserve">a) </w:t>
      </w:r>
      <w:r w:rsidRPr="00AD1942">
        <w:rPr>
          <w:rFonts w:asciiTheme="minorHAnsi" w:eastAsia="SimSun" w:hAnsiTheme="minorHAnsi" w:cstheme="minorHAnsi"/>
          <w:kern w:val="0"/>
          <w:lang w:eastAsia="zh-CN"/>
        </w:rPr>
        <w:tab/>
        <w:t>udziału w zorganizowanej grupie przestępcz</w:t>
      </w:r>
      <w:r w:rsidR="005550BD">
        <w:rPr>
          <w:rFonts w:asciiTheme="minorHAnsi" w:eastAsia="SimSun" w:hAnsiTheme="minorHAnsi" w:cstheme="minorHAnsi"/>
          <w:kern w:val="0"/>
          <w:lang w:eastAsia="zh-CN"/>
        </w:rPr>
        <w:t xml:space="preserve">ej albo związku mającym na celu </w:t>
      </w:r>
      <w:r w:rsidRPr="00AD1942">
        <w:rPr>
          <w:rFonts w:asciiTheme="minorHAnsi" w:eastAsia="SimSun" w:hAnsiTheme="minorHAnsi" w:cstheme="minorHAnsi"/>
          <w:kern w:val="0"/>
          <w:lang w:eastAsia="zh-CN"/>
        </w:rPr>
        <w:t>popełnienie przestępstwa lub przestępstwa skarbowego, o którym mowa w art. 258 Kodeksu karnego,</w:t>
      </w:r>
    </w:p>
    <w:p w14:paraId="3E4C425B" w14:textId="77777777" w:rsidR="00AD1942" w:rsidRPr="00AD1942" w:rsidRDefault="00AD1942" w:rsidP="00A10496">
      <w:pPr>
        <w:widowControl/>
        <w:tabs>
          <w:tab w:val="left" w:pos="993"/>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b)</w:t>
      </w:r>
      <w:r w:rsidRPr="00AD1942">
        <w:rPr>
          <w:rFonts w:asciiTheme="minorHAnsi" w:eastAsia="SimSun" w:hAnsiTheme="minorHAnsi" w:cstheme="minorHAnsi"/>
          <w:kern w:val="0"/>
          <w:lang w:eastAsia="zh-CN"/>
        </w:rPr>
        <w:tab/>
        <w:t>handlu ludźmi, o którym mowa w art. 189a Kodeksu karnego,</w:t>
      </w:r>
    </w:p>
    <w:p w14:paraId="0E9A85BD" w14:textId="77777777" w:rsidR="00AD1942" w:rsidRPr="00AD1942" w:rsidRDefault="00AD1942" w:rsidP="00A10496">
      <w:pPr>
        <w:widowControl/>
        <w:tabs>
          <w:tab w:val="left" w:pos="993"/>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c)</w:t>
      </w:r>
      <w:r w:rsidRPr="00AD1942">
        <w:rPr>
          <w:rFonts w:asciiTheme="minorHAnsi" w:eastAsia="SimSun" w:hAnsiTheme="minorHAnsi" w:cstheme="minorHAnsi"/>
          <w:kern w:val="0"/>
          <w:lang w:eastAsia="zh-CN"/>
        </w:rPr>
        <w:tab/>
        <w:t>o którym mowa w art. 228-230a, art. 250a Kodeksu karnego, w art. 46-48 ustawy z dnia 25 czerwca 2010 r. o sporcie (t. j. Dz. U. z 2023 r., poz. 2048 ze zm.) lub w art. 54 ust. 1-4 ustawy z dnia 12 maja 2011 r. o refundacji leków, środków spożywczych specjalnego przeznaczenia żywieniowego oraz wyrobów medycznych (t. j. Dz. U. z 2025 r., poz. 907),</w:t>
      </w:r>
    </w:p>
    <w:p w14:paraId="59094D9E" w14:textId="011F297E" w:rsidR="00AD1942" w:rsidRPr="00AD1942" w:rsidRDefault="00AD1942" w:rsidP="00A10496">
      <w:pPr>
        <w:widowControl/>
        <w:tabs>
          <w:tab w:val="left" w:pos="993"/>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d)</w:t>
      </w:r>
      <w:r w:rsidRPr="00AD1942">
        <w:rPr>
          <w:rFonts w:asciiTheme="minorHAnsi" w:eastAsia="SimSun" w:hAnsiTheme="minorHAnsi" w:cstheme="minorHAnsi"/>
          <w:kern w:val="0"/>
          <w:lang w:eastAsia="zh-CN"/>
        </w:rPr>
        <w:tab/>
        <w:t>finansowania przestępstwa o charakterze terrorystycznym, o którym mowa w art. 165a Kodeksu karnego, lub przestępstwo udaremniania lub utrudniania stwierdz</w:t>
      </w:r>
      <w:r w:rsidR="005550BD">
        <w:rPr>
          <w:rFonts w:asciiTheme="minorHAnsi" w:eastAsia="SimSun" w:hAnsiTheme="minorHAnsi" w:cstheme="minorHAnsi"/>
          <w:kern w:val="0"/>
          <w:lang w:eastAsia="zh-CN"/>
        </w:rPr>
        <w:t xml:space="preserve">enia </w:t>
      </w:r>
      <w:r w:rsidRPr="00AD1942">
        <w:rPr>
          <w:rFonts w:asciiTheme="minorHAnsi" w:eastAsia="SimSun" w:hAnsiTheme="minorHAnsi" w:cstheme="minorHAnsi"/>
          <w:kern w:val="0"/>
          <w:lang w:eastAsia="zh-CN"/>
        </w:rPr>
        <w:t>przestępnego pochodzenia pieniędzy lub ukrywania ich pochodzenia, o którym mowa w art. 299 Kodeksu karnego,</w:t>
      </w:r>
    </w:p>
    <w:p w14:paraId="54F39BCF" w14:textId="77777777" w:rsidR="00AD1942" w:rsidRPr="00AD1942" w:rsidRDefault="00AD1942" w:rsidP="00A10496">
      <w:pPr>
        <w:widowControl/>
        <w:tabs>
          <w:tab w:val="left" w:pos="993"/>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e)</w:t>
      </w:r>
      <w:r w:rsidRPr="00AD1942">
        <w:rPr>
          <w:rFonts w:asciiTheme="minorHAnsi" w:eastAsia="SimSun" w:hAnsiTheme="minorHAnsi" w:cstheme="minorHAnsi"/>
          <w:kern w:val="0"/>
          <w:lang w:eastAsia="zh-CN"/>
        </w:rPr>
        <w:tab/>
        <w:t>o charakterze terrorystycznym, o którym mowa w art. 115 § 20 Kodeksu karnego, lub mające na celu popełnienie tego przestępstwa,</w:t>
      </w:r>
    </w:p>
    <w:p w14:paraId="20AD463E" w14:textId="77777777" w:rsidR="00AD1942" w:rsidRPr="00AD1942" w:rsidRDefault="00AD1942" w:rsidP="00A10496">
      <w:pPr>
        <w:widowControl/>
        <w:tabs>
          <w:tab w:val="left" w:pos="993"/>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 xml:space="preserve">f) </w:t>
      </w:r>
      <w:r w:rsidRPr="00AD1942">
        <w:rPr>
          <w:rFonts w:asciiTheme="minorHAnsi" w:eastAsia="SimSun" w:hAnsiTheme="minorHAnsi" w:cstheme="minorHAnsi"/>
          <w:kern w:val="0"/>
          <w:lang w:eastAsia="zh-CN"/>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718AF6A" w14:textId="233403F8" w:rsidR="00AD1942" w:rsidRPr="00AD1942" w:rsidRDefault="00AD1942" w:rsidP="00A10496">
      <w:pPr>
        <w:widowControl/>
        <w:tabs>
          <w:tab w:val="left" w:pos="993"/>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g)</w:t>
      </w:r>
      <w:r w:rsidRPr="00AD1942">
        <w:rPr>
          <w:rFonts w:asciiTheme="minorHAnsi" w:eastAsia="SimSun" w:hAnsiTheme="minorHAnsi" w:cstheme="minorHAnsi"/>
          <w:kern w:val="0"/>
          <w:lang w:eastAsia="zh-CN"/>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8C35193" w14:textId="77777777" w:rsidR="00750A6F" w:rsidRDefault="00AD1942" w:rsidP="00A10496">
      <w:pPr>
        <w:widowControl/>
        <w:tabs>
          <w:tab w:val="left" w:pos="993"/>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h)</w:t>
      </w:r>
      <w:r w:rsidRPr="00AD1942">
        <w:rPr>
          <w:rFonts w:asciiTheme="minorHAnsi" w:eastAsia="SimSun" w:hAnsiTheme="minorHAnsi" w:cstheme="minorHAnsi"/>
          <w:kern w:val="0"/>
          <w:lang w:eastAsia="zh-CN"/>
        </w:rPr>
        <w:tab/>
        <w:t>o którym mowa w art. 9 ust. 1 i 3 lub art. 10 ustawy z dnia 15 czerwca 2012 r. o skutkach powierzania wykonywania pracy cudzoziemcom przebywającym wbrew przepisom na terytorium Rzeczypospolitej Polskiej</w:t>
      </w:r>
      <w:r>
        <w:rPr>
          <w:rFonts w:asciiTheme="minorHAnsi" w:eastAsia="SimSun" w:hAnsiTheme="minorHAnsi" w:cstheme="minorHAnsi"/>
          <w:kern w:val="0"/>
          <w:lang w:eastAsia="zh-CN"/>
        </w:rPr>
        <w:t xml:space="preserve"> </w:t>
      </w:r>
    </w:p>
    <w:p w14:paraId="0E6CA70D" w14:textId="481D3657" w:rsidR="00AD1942" w:rsidRPr="00AD1942" w:rsidRDefault="00AD1942" w:rsidP="00750A6F">
      <w:pPr>
        <w:widowControl/>
        <w:tabs>
          <w:tab w:val="left" w:pos="993"/>
        </w:tabs>
        <w:suppressAutoHyphens w:val="0"/>
        <w:autoSpaceDE w:val="0"/>
        <w:autoSpaceDN w:val="0"/>
        <w:adjustRightInd w:val="0"/>
        <w:spacing w:before="20" w:after="40" w:line="276" w:lineRule="auto"/>
        <w:ind w:left="993"/>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 lub za odpowiedni czyn zabroniony określony w przepisach prawa obcego;</w:t>
      </w:r>
    </w:p>
    <w:p w14:paraId="4085191D" w14:textId="725527F4" w:rsidR="00AD1942" w:rsidRPr="00AD1942" w:rsidRDefault="00AD1942" w:rsidP="005550BD">
      <w:pPr>
        <w:widowControl/>
        <w:tabs>
          <w:tab w:val="left" w:pos="1134"/>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lastRenderedPageBreak/>
        <w:t>2)</w:t>
      </w:r>
      <w:r w:rsidRPr="00AD1942">
        <w:rPr>
          <w:rFonts w:asciiTheme="minorHAnsi" w:eastAsia="SimSun" w:hAnsiTheme="minorHAnsi" w:cstheme="minorHAnsi"/>
          <w:kern w:val="0"/>
          <w:lang w:eastAsia="zh-CN"/>
        </w:rPr>
        <w:tab/>
        <w:t>jeżeli urzędującego członka jego organu zarządzającego lub nadzorczego, wspólnika spółki w spółce jawnej lub partn</w:t>
      </w:r>
      <w:r w:rsidR="005550BD">
        <w:rPr>
          <w:rFonts w:asciiTheme="minorHAnsi" w:eastAsia="SimSun" w:hAnsiTheme="minorHAnsi" w:cstheme="minorHAnsi"/>
          <w:kern w:val="0"/>
          <w:lang w:eastAsia="zh-CN"/>
        </w:rPr>
        <w:t xml:space="preserve">erskiej albo komplementariusza </w:t>
      </w:r>
      <w:r w:rsidRPr="00AD1942">
        <w:rPr>
          <w:rFonts w:asciiTheme="minorHAnsi" w:eastAsia="SimSun" w:hAnsiTheme="minorHAnsi" w:cstheme="minorHAnsi"/>
          <w:kern w:val="0"/>
          <w:lang w:eastAsia="zh-CN"/>
        </w:rPr>
        <w:t>w spółce komandytowej lub komandytowo-akcyjnej lub prokurenta prawomocnie skazano za przestępstwo, o którym mowa w pkt 1;</w:t>
      </w:r>
    </w:p>
    <w:p w14:paraId="0E7D196A" w14:textId="3F0D7382" w:rsidR="00AD1942" w:rsidRPr="00AD1942" w:rsidRDefault="00AD1942" w:rsidP="005550BD">
      <w:pPr>
        <w:widowControl/>
        <w:tabs>
          <w:tab w:val="left" w:pos="1134"/>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3)</w:t>
      </w:r>
      <w:r w:rsidRPr="00AD1942">
        <w:rPr>
          <w:rFonts w:asciiTheme="minorHAnsi" w:eastAsia="SimSun" w:hAnsiTheme="minorHAnsi" w:cstheme="minorHAnsi"/>
          <w:kern w:val="0"/>
          <w:lang w:eastAsia="zh-CN"/>
        </w:rPr>
        <w:tab/>
        <w:t>wobec Wykonawcy wydano prawomocny wy</w:t>
      </w:r>
      <w:r w:rsidR="005550BD">
        <w:rPr>
          <w:rFonts w:asciiTheme="minorHAnsi" w:eastAsia="SimSun" w:hAnsiTheme="minorHAnsi" w:cstheme="minorHAnsi"/>
          <w:kern w:val="0"/>
          <w:lang w:eastAsia="zh-CN"/>
        </w:rPr>
        <w:t xml:space="preserve">rok sądu lub ostateczną decyzję </w:t>
      </w:r>
      <w:r w:rsidRPr="00AD1942">
        <w:rPr>
          <w:rFonts w:asciiTheme="minorHAnsi" w:eastAsia="SimSun" w:hAnsiTheme="minorHAnsi" w:cstheme="minorHAnsi"/>
          <w:kern w:val="0"/>
          <w:lang w:eastAsia="zh-CN"/>
        </w:rPr>
        <w:t>administracyjną o zaleganiu z uiszczeniem podatków, opłat lub składek na ubezpieczenie społeczne lub zdrowotne, chyba że Wykonawca odpowiednio przed upływem terminu do składania wnio</w:t>
      </w:r>
      <w:r w:rsidR="005550BD">
        <w:rPr>
          <w:rFonts w:asciiTheme="minorHAnsi" w:eastAsia="SimSun" w:hAnsiTheme="minorHAnsi" w:cstheme="minorHAnsi"/>
          <w:kern w:val="0"/>
          <w:lang w:eastAsia="zh-CN"/>
        </w:rPr>
        <w:t xml:space="preserve">sków o dopuszczenie do udziału </w:t>
      </w:r>
      <w:r w:rsidRPr="00AD1942">
        <w:rPr>
          <w:rFonts w:asciiTheme="minorHAnsi" w:eastAsia="SimSun" w:hAnsiTheme="minorHAnsi" w:cstheme="minorHAnsi"/>
          <w:kern w:val="0"/>
          <w:lang w:eastAsia="zh-CN"/>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044BD1D" w14:textId="77777777" w:rsidR="00AD1942" w:rsidRPr="00AD1942" w:rsidRDefault="00AD1942" w:rsidP="00A10496">
      <w:pPr>
        <w:widowControl/>
        <w:tabs>
          <w:tab w:val="left" w:pos="1134"/>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4)</w:t>
      </w:r>
      <w:r w:rsidRPr="00AD1942">
        <w:rPr>
          <w:rFonts w:asciiTheme="minorHAnsi" w:eastAsia="SimSun" w:hAnsiTheme="minorHAnsi" w:cstheme="minorHAnsi"/>
          <w:kern w:val="0"/>
          <w:lang w:eastAsia="zh-CN"/>
        </w:rPr>
        <w:tab/>
        <w:t>wobec Wykonawcy prawomocnie orzeczono zakaz ubiegania się o zamówienia publiczne;</w:t>
      </w:r>
    </w:p>
    <w:p w14:paraId="6A8EF245" w14:textId="7C47A7D9" w:rsidR="00AD1942" w:rsidRPr="00AD1942" w:rsidRDefault="00AD1942" w:rsidP="005550BD">
      <w:pPr>
        <w:widowControl/>
        <w:tabs>
          <w:tab w:val="left" w:pos="1134"/>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5)</w:t>
      </w:r>
      <w:r w:rsidRPr="00AD1942">
        <w:rPr>
          <w:rFonts w:asciiTheme="minorHAnsi" w:eastAsia="SimSun" w:hAnsiTheme="minorHAnsi" w:cstheme="minorHAnsi"/>
          <w:kern w:val="0"/>
          <w:lang w:eastAsia="zh-CN"/>
        </w:rPr>
        <w:tab/>
        <w:t>Zamawiający może stwierdzić, na pods</w:t>
      </w:r>
      <w:r w:rsidR="005550BD">
        <w:rPr>
          <w:rFonts w:asciiTheme="minorHAnsi" w:eastAsia="SimSun" w:hAnsiTheme="minorHAnsi" w:cstheme="minorHAnsi"/>
          <w:kern w:val="0"/>
          <w:lang w:eastAsia="zh-CN"/>
        </w:rPr>
        <w:t xml:space="preserve">tawie wiarygodnych przesłanek, </w:t>
      </w:r>
      <w:r w:rsidRPr="00AD1942">
        <w:rPr>
          <w:rFonts w:asciiTheme="minorHAnsi" w:eastAsia="SimSun" w:hAnsiTheme="minorHAnsi" w:cstheme="minorHAnsi"/>
          <w:kern w:val="0"/>
          <w:lang w:eastAsia="zh-CN"/>
        </w:rP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w:t>
      </w:r>
    </w:p>
    <w:p w14:paraId="08F14398" w14:textId="77777777" w:rsidR="00AD1942" w:rsidRPr="00AD1942" w:rsidRDefault="00AD1942" w:rsidP="00A10496">
      <w:pPr>
        <w:widowControl/>
        <w:tabs>
          <w:tab w:val="left" w:pos="1134"/>
        </w:tabs>
        <w:suppressAutoHyphens w:val="0"/>
        <w:autoSpaceDE w:val="0"/>
        <w:autoSpaceDN w:val="0"/>
        <w:adjustRightInd w:val="0"/>
        <w:spacing w:before="20" w:after="40" w:line="276" w:lineRule="auto"/>
        <w:ind w:left="993"/>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że przygotowali te oferty lub wnioski niezależnie od siebie;</w:t>
      </w:r>
    </w:p>
    <w:p w14:paraId="0F276F79" w14:textId="378529CB" w:rsidR="00AD1942" w:rsidRPr="00AD1942" w:rsidRDefault="00AD1942" w:rsidP="005550BD">
      <w:pPr>
        <w:widowControl/>
        <w:tabs>
          <w:tab w:val="left" w:pos="1134"/>
        </w:tabs>
        <w:suppressAutoHyphens w:val="0"/>
        <w:autoSpaceDE w:val="0"/>
        <w:autoSpaceDN w:val="0"/>
        <w:adjustRightInd w:val="0"/>
        <w:spacing w:before="20" w:after="40" w:line="276" w:lineRule="auto"/>
        <w:ind w:left="993" w:hanging="426"/>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6)</w:t>
      </w:r>
      <w:r w:rsidRPr="00AD1942">
        <w:rPr>
          <w:rFonts w:asciiTheme="minorHAnsi" w:eastAsia="SimSun" w:hAnsiTheme="minorHAnsi" w:cstheme="minorHAnsi"/>
          <w:kern w:val="0"/>
          <w:lang w:eastAsia="zh-CN"/>
        </w:rPr>
        <w:tab/>
        <w:t xml:space="preserve">w przypadkach, o których mowa w art. 85 ust. 1, doszło do zakłócenia konkurencji wynikającego z wcześniejszego zaangażowania tego Wykonawcy lub podmiotu, który należy z Wykonawcą </w:t>
      </w:r>
      <w:r w:rsidR="005550BD">
        <w:rPr>
          <w:rFonts w:asciiTheme="minorHAnsi" w:eastAsia="SimSun" w:hAnsiTheme="minorHAnsi" w:cstheme="minorHAnsi"/>
          <w:kern w:val="0"/>
          <w:lang w:eastAsia="zh-CN"/>
        </w:rPr>
        <w:t xml:space="preserve">do tej samej grupy kapitałowej </w:t>
      </w:r>
      <w:r w:rsidRPr="00AD1942">
        <w:rPr>
          <w:rFonts w:asciiTheme="minorHAnsi" w:eastAsia="SimSun" w:hAnsiTheme="minorHAnsi" w:cstheme="minorHAnsi"/>
          <w:kern w:val="0"/>
          <w:lang w:eastAsia="zh-CN"/>
        </w:rPr>
        <w:t xml:space="preserve">w rozumieniu ustawy z dnia 16 lutego </w:t>
      </w:r>
      <w:r w:rsidR="005550BD">
        <w:rPr>
          <w:rFonts w:asciiTheme="minorHAnsi" w:eastAsia="SimSun" w:hAnsiTheme="minorHAnsi" w:cstheme="minorHAnsi"/>
          <w:kern w:val="0"/>
          <w:lang w:eastAsia="zh-CN"/>
        </w:rPr>
        <w:t xml:space="preserve">2007 r. o ochronie konkurencji </w:t>
      </w:r>
      <w:r w:rsidRPr="00AD1942">
        <w:rPr>
          <w:rFonts w:asciiTheme="minorHAnsi" w:eastAsia="SimSun" w:hAnsiTheme="minorHAnsi" w:cstheme="minorHAnsi"/>
          <w:kern w:val="0"/>
          <w:lang w:eastAsia="zh-CN"/>
        </w:rPr>
        <w:t>i konsumentów, chyba że spowodowane tym zakłócenie konkurencji może być wyeliminowane w inny sposób niż przez w</w:t>
      </w:r>
      <w:r w:rsidR="005550BD">
        <w:rPr>
          <w:rFonts w:asciiTheme="minorHAnsi" w:eastAsia="SimSun" w:hAnsiTheme="minorHAnsi" w:cstheme="minorHAnsi"/>
          <w:kern w:val="0"/>
          <w:lang w:eastAsia="zh-CN"/>
        </w:rPr>
        <w:t xml:space="preserve">ykluczenie Wykonawcy z udziału </w:t>
      </w:r>
      <w:r w:rsidRPr="00AD1942">
        <w:rPr>
          <w:rFonts w:asciiTheme="minorHAnsi" w:eastAsia="SimSun" w:hAnsiTheme="minorHAnsi" w:cstheme="minorHAnsi"/>
          <w:kern w:val="0"/>
          <w:lang w:eastAsia="zh-CN"/>
        </w:rPr>
        <w:t>w postępowaniu o udzielenie zamówienia.</w:t>
      </w:r>
    </w:p>
    <w:p w14:paraId="76EC2821" w14:textId="5E73693C" w:rsidR="00AD1942" w:rsidRPr="00AD1942" w:rsidRDefault="00AD1942" w:rsidP="00A93B20">
      <w:pPr>
        <w:widowControl/>
        <w:numPr>
          <w:ilvl w:val="1"/>
          <w:numId w:val="54"/>
        </w:numPr>
        <w:tabs>
          <w:tab w:val="left" w:pos="567"/>
        </w:tabs>
        <w:suppressAutoHyphens w:val="0"/>
        <w:autoSpaceDE w:val="0"/>
        <w:autoSpaceDN w:val="0"/>
        <w:adjustRightInd w:val="0"/>
        <w:spacing w:line="276" w:lineRule="auto"/>
        <w:ind w:left="567" w:hanging="567"/>
        <w:contextualSpacing/>
        <w:rPr>
          <w:rFonts w:asciiTheme="minorHAnsi" w:eastAsia="SimSun" w:hAnsiTheme="minorHAnsi" w:cstheme="minorHAnsi"/>
          <w:bCs/>
          <w:kern w:val="0"/>
          <w:lang w:eastAsia="zh-CN"/>
        </w:rPr>
      </w:pPr>
      <w:r w:rsidRPr="00AD1942">
        <w:rPr>
          <w:rFonts w:asciiTheme="minorHAnsi" w:eastAsia="SimSun" w:hAnsiTheme="minorHAnsi" w:cstheme="minorHAnsi"/>
          <w:kern w:val="0"/>
          <w:lang w:eastAsia="zh-CN"/>
        </w:rPr>
        <w:t xml:space="preserve">Zamawiający </w:t>
      </w:r>
      <w:r w:rsidRPr="00AD1942">
        <w:rPr>
          <w:rFonts w:asciiTheme="minorHAnsi" w:eastAsia="SimSun" w:hAnsiTheme="minorHAnsi" w:cstheme="minorHAnsi"/>
          <w:b/>
          <w:bCs/>
          <w:kern w:val="0"/>
          <w:u w:val="single"/>
          <w:lang w:eastAsia="zh-CN"/>
        </w:rPr>
        <w:t>nie przewiduje</w:t>
      </w:r>
      <w:r w:rsidRPr="00AD1942">
        <w:rPr>
          <w:rFonts w:asciiTheme="minorHAnsi" w:eastAsia="SimSun" w:hAnsiTheme="minorHAnsi" w:cstheme="minorHAnsi"/>
          <w:b/>
          <w:bCs/>
          <w:kern w:val="0"/>
          <w:lang w:eastAsia="zh-CN"/>
        </w:rPr>
        <w:t xml:space="preserve"> </w:t>
      </w:r>
      <w:r w:rsidRPr="00AD1942">
        <w:rPr>
          <w:rFonts w:asciiTheme="minorHAnsi" w:eastAsia="SimSun" w:hAnsiTheme="minorHAnsi" w:cstheme="minorHAnsi"/>
          <w:b/>
          <w:kern w:val="0"/>
          <w:lang w:eastAsia="zh-CN"/>
        </w:rPr>
        <w:t>podstaw wyk</w:t>
      </w:r>
      <w:r w:rsidR="005550BD">
        <w:rPr>
          <w:rFonts w:asciiTheme="minorHAnsi" w:eastAsia="SimSun" w:hAnsiTheme="minorHAnsi" w:cstheme="minorHAnsi"/>
          <w:b/>
          <w:kern w:val="0"/>
          <w:lang w:eastAsia="zh-CN"/>
        </w:rPr>
        <w:t xml:space="preserve">luczenia wskazanych w art. 109 </w:t>
      </w:r>
      <w:r w:rsidR="00A0042A">
        <w:rPr>
          <w:rFonts w:asciiTheme="minorHAnsi" w:eastAsia="SimSun" w:hAnsiTheme="minorHAnsi" w:cstheme="minorHAnsi"/>
          <w:b/>
          <w:kern w:val="0"/>
          <w:lang w:eastAsia="zh-CN"/>
        </w:rPr>
        <w:t xml:space="preserve">ust. 1 </w:t>
      </w:r>
      <w:r w:rsidRPr="00AD1942">
        <w:rPr>
          <w:rFonts w:asciiTheme="minorHAnsi" w:eastAsia="SimSun" w:hAnsiTheme="minorHAnsi" w:cstheme="minorHAnsi"/>
          <w:b/>
          <w:kern w:val="0"/>
          <w:lang w:eastAsia="zh-CN"/>
        </w:rPr>
        <w:t>ustawy Pzp</w:t>
      </w:r>
      <w:r w:rsidRPr="00AD1942">
        <w:rPr>
          <w:rFonts w:asciiTheme="minorHAnsi" w:eastAsia="SimSun" w:hAnsiTheme="minorHAnsi" w:cstheme="minorHAnsi"/>
          <w:bCs/>
          <w:kern w:val="0"/>
          <w:lang w:eastAsia="zh-CN"/>
        </w:rPr>
        <w:t>.</w:t>
      </w:r>
    </w:p>
    <w:p w14:paraId="5CCC7C83" w14:textId="77777777" w:rsidR="00AD1942" w:rsidRPr="00AD1942" w:rsidRDefault="00AD1942" w:rsidP="00A93B20">
      <w:pPr>
        <w:widowControl/>
        <w:numPr>
          <w:ilvl w:val="1"/>
          <w:numId w:val="54"/>
        </w:numPr>
        <w:tabs>
          <w:tab w:val="left" w:pos="567"/>
        </w:tabs>
        <w:suppressAutoHyphens w:val="0"/>
        <w:autoSpaceDE w:val="0"/>
        <w:autoSpaceDN w:val="0"/>
        <w:adjustRightInd w:val="0"/>
        <w:spacing w:line="276" w:lineRule="auto"/>
        <w:ind w:left="567" w:hanging="567"/>
        <w:contextualSpacing/>
        <w:rPr>
          <w:rFonts w:asciiTheme="minorHAnsi" w:eastAsia="SimSun" w:hAnsiTheme="minorHAnsi" w:cstheme="minorHAnsi"/>
          <w:bCs/>
          <w:kern w:val="0"/>
          <w:lang w:eastAsia="zh-CN"/>
        </w:rPr>
      </w:pPr>
      <w:r w:rsidRPr="00AD1942">
        <w:rPr>
          <w:rFonts w:asciiTheme="minorHAnsi" w:eastAsia="SimSun" w:hAnsiTheme="minorHAnsi" w:cstheme="minorHAnsi"/>
          <w:color w:val="000000"/>
          <w:kern w:val="0"/>
          <w:shd w:val="clear" w:color="auto" w:fill="FFFFFF"/>
          <w:lang w:eastAsia="zh-CN"/>
        </w:rPr>
        <w:t>Wykonawca może zostać wykluczony przez Zamawiającego na każdym etapie postępowania o udzielenie zamówienia</w:t>
      </w:r>
    </w:p>
    <w:p w14:paraId="2BD1979D" w14:textId="77777777" w:rsidR="00AD1942" w:rsidRPr="00AD1942" w:rsidRDefault="00AD1942" w:rsidP="00A93B20">
      <w:pPr>
        <w:widowControl/>
        <w:numPr>
          <w:ilvl w:val="1"/>
          <w:numId w:val="54"/>
        </w:numPr>
        <w:tabs>
          <w:tab w:val="left" w:pos="567"/>
        </w:tabs>
        <w:suppressAutoHyphens w:val="0"/>
        <w:autoSpaceDE w:val="0"/>
        <w:autoSpaceDN w:val="0"/>
        <w:adjustRightInd w:val="0"/>
        <w:spacing w:line="276" w:lineRule="auto"/>
        <w:ind w:left="567" w:hanging="567"/>
        <w:contextualSpacing/>
        <w:rPr>
          <w:rFonts w:asciiTheme="minorHAnsi" w:eastAsia="SimSun" w:hAnsiTheme="minorHAnsi" w:cstheme="minorHAnsi"/>
          <w:kern w:val="0"/>
          <w:lang w:eastAsia="zh-CN"/>
        </w:rPr>
      </w:pPr>
      <w:r w:rsidRPr="00AD1942">
        <w:rPr>
          <w:rFonts w:asciiTheme="minorHAnsi" w:eastAsia="SimSun" w:hAnsiTheme="minorHAnsi" w:cstheme="minorHAnsi"/>
          <w:color w:val="000000"/>
          <w:kern w:val="0"/>
          <w:lang w:eastAsia="zh-CN"/>
        </w:rPr>
        <w:t xml:space="preserve">Wykonawca nie podlega wykluczeniu w okolicznościach określonych w art. 108 ust. 1 pkt 1, 2 i 5 </w:t>
      </w:r>
      <w:r w:rsidRPr="00AD1942">
        <w:rPr>
          <w:rFonts w:asciiTheme="minorHAnsi" w:eastAsia="SimSun" w:hAnsiTheme="minorHAnsi" w:cstheme="minorHAnsi"/>
          <w:bCs/>
          <w:kern w:val="0"/>
          <w:lang w:eastAsia="zh-CN"/>
        </w:rPr>
        <w:t>ustawy Pzp</w:t>
      </w:r>
      <w:r w:rsidRPr="00AD1942">
        <w:rPr>
          <w:rFonts w:asciiTheme="minorHAnsi" w:eastAsia="SimSun" w:hAnsiTheme="minorHAnsi" w:cstheme="minorHAnsi"/>
          <w:color w:val="000000"/>
          <w:kern w:val="0"/>
          <w:lang w:eastAsia="zh-CN"/>
        </w:rPr>
        <w:t>, jeżeli udowodni Zamawiającemu, że spełnił łącznie następujące przesłanki:</w:t>
      </w:r>
    </w:p>
    <w:p w14:paraId="22B23CB3" w14:textId="77777777" w:rsidR="00AD1942" w:rsidRPr="00AD1942" w:rsidRDefault="00AD1942" w:rsidP="00A93B20">
      <w:pPr>
        <w:widowControl/>
        <w:numPr>
          <w:ilvl w:val="2"/>
          <w:numId w:val="55"/>
        </w:numPr>
        <w:shd w:val="clear" w:color="auto" w:fill="FFFFFF"/>
        <w:suppressAutoHyphens w:val="0"/>
        <w:spacing w:line="276" w:lineRule="auto"/>
        <w:ind w:left="993" w:hanging="426"/>
        <w:contextualSpacing/>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t>naprawił lub zobowiązał się do naprawienia szkody wyrządzonej przestępstwem, wykroczeniem lub swoim nieprawidłowym postępowaniem, w tym poprzez zadośćuczynienie pieniężne;</w:t>
      </w:r>
    </w:p>
    <w:p w14:paraId="2ACF70A0" w14:textId="77777777" w:rsidR="00AD1942" w:rsidRPr="00AD1942" w:rsidRDefault="00AD1942" w:rsidP="00A93B20">
      <w:pPr>
        <w:widowControl/>
        <w:numPr>
          <w:ilvl w:val="2"/>
          <w:numId w:val="55"/>
        </w:numPr>
        <w:shd w:val="clear" w:color="auto" w:fill="FFFFFF"/>
        <w:suppressAutoHyphens w:val="0"/>
        <w:spacing w:line="276" w:lineRule="auto"/>
        <w:ind w:left="993" w:hanging="426"/>
        <w:contextualSpacing/>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3207C8B" w14:textId="77777777" w:rsidR="00AD1942" w:rsidRPr="00AD1942" w:rsidRDefault="00AD1942" w:rsidP="00A93B20">
      <w:pPr>
        <w:widowControl/>
        <w:numPr>
          <w:ilvl w:val="2"/>
          <w:numId w:val="55"/>
        </w:numPr>
        <w:shd w:val="clear" w:color="auto" w:fill="FFFFFF"/>
        <w:suppressAutoHyphens w:val="0"/>
        <w:spacing w:line="276" w:lineRule="auto"/>
        <w:ind w:left="993" w:hanging="426"/>
        <w:contextualSpacing/>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t>podjął konkretne środki techniczne, organizacyjne i kadrowe, odpowiednie dla zapobiegania dalszym przestępstwom, wykroczeniom lub nieprawidłowemu postępowaniu, w szczególności:</w:t>
      </w:r>
    </w:p>
    <w:p w14:paraId="4056D935" w14:textId="77777777" w:rsidR="00AD1942" w:rsidRPr="00AD1942" w:rsidRDefault="00AD1942" w:rsidP="00A93B20">
      <w:pPr>
        <w:widowControl/>
        <w:numPr>
          <w:ilvl w:val="1"/>
          <w:numId w:val="56"/>
        </w:numPr>
        <w:shd w:val="clear" w:color="auto" w:fill="FFFFFF"/>
        <w:suppressAutoHyphens w:val="0"/>
        <w:spacing w:line="276" w:lineRule="auto"/>
        <w:ind w:left="1418" w:hanging="425"/>
        <w:contextualSpacing/>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lastRenderedPageBreak/>
        <w:t>zerwał wszelkie powiązania z osobami lub podmiotami odpowiedzialnymi za nieprawidłowe postępowanie Wykonawcy,</w:t>
      </w:r>
    </w:p>
    <w:p w14:paraId="5ED791B5" w14:textId="77777777" w:rsidR="00AD1942" w:rsidRPr="00AD1942" w:rsidRDefault="00AD1942" w:rsidP="00A93B20">
      <w:pPr>
        <w:widowControl/>
        <w:numPr>
          <w:ilvl w:val="1"/>
          <w:numId w:val="56"/>
        </w:numPr>
        <w:shd w:val="clear" w:color="auto" w:fill="FFFFFF"/>
        <w:suppressAutoHyphens w:val="0"/>
        <w:spacing w:line="276" w:lineRule="auto"/>
        <w:ind w:left="1418" w:hanging="425"/>
        <w:contextualSpacing/>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t>zreorganizował personel,</w:t>
      </w:r>
    </w:p>
    <w:p w14:paraId="0EFDA339" w14:textId="77777777" w:rsidR="00AD1942" w:rsidRPr="00AD1942" w:rsidRDefault="00AD1942" w:rsidP="00A93B20">
      <w:pPr>
        <w:widowControl/>
        <w:numPr>
          <w:ilvl w:val="1"/>
          <w:numId w:val="56"/>
        </w:numPr>
        <w:shd w:val="clear" w:color="auto" w:fill="FFFFFF"/>
        <w:suppressAutoHyphens w:val="0"/>
        <w:spacing w:line="276" w:lineRule="auto"/>
        <w:ind w:left="1418" w:hanging="425"/>
        <w:contextualSpacing/>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t>wdrożył system sprawozdawczości i kontroli,</w:t>
      </w:r>
    </w:p>
    <w:p w14:paraId="336B8CB6" w14:textId="77777777" w:rsidR="00AD1942" w:rsidRPr="00AD1942" w:rsidRDefault="00AD1942" w:rsidP="00A93B20">
      <w:pPr>
        <w:widowControl/>
        <w:numPr>
          <w:ilvl w:val="1"/>
          <w:numId w:val="56"/>
        </w:numPr>
        <w:shd w:val="clear" w:color="auto" w:fill="FFFFFF"/>
        <w:suppressAutoHyphens w:val="0"/>
        <w:spacing w:line="276" w:lineRule="auto"/>
        <w:ind w:left="1418" w:hanging="425"/>
        <w:contextualSpacing/>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t>utworzył struktury audytu wewnętrznego do monitorowania przestrzegania przepisów, wewnętrznych regulacji lub standardów,</w:t>
      </w:r>
    </w:p>
    <w:p w14:paraId="4001F523" w14:textId="77777777" w:rsidR="00AD1942" w:rsidRPr="00AD1942" w:rsidRDefault="00AD1942" w:rsidP="00A93B20">
      <w:pPr>
        <w:widowControl/>
        <w:numPr>
          <w:ilvl w:val="1"/>
          <w:numId w:val="56"/>
        </w:numPr>
        <w:shd w:val="clear" w:color="auto" w:fill="FFFFFF"/>
        <w:suppressAutoHyphens w:val="0"/>
        <w:spacing w:line="276" w:lineRule="auto"/>
        <w:ind w:left="1418" w:hanging="425"/>
        <w:contextualSpacing/>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t xml:space="preserve">wprowadził wewnętrzne regulacje dotyczące odpowiedzialności </w:t>
      </w:r>
      <w:r w:rsidRPr="00AD1942">
        <w:rPr>
          <w:rFonts w:asciiTheme="minorHAnsi" w:eastAsia="SimSun" w:hAnsiTheme="minorHAnsi" w:cstheme="minorHAnsi"/>
          <w:color w:val="000000"/>
          <w:kern w:val="0"/>
          <w:lang w:eastAsia="zh-CN"/>
        </w:rPr>
        <w:br/>
        <w:t>i odszkodowań za nieprzestrzeganie przepisów, wewnętrznych regulacji lub standardów.</w:t>
      </w:r>
    </w:p>
    <w:p w14:paraId="26262372" w14:textId="2CB03A0B" w:rsidR="00AD1942" w:rsidRPr="00AD1942" w:rsidRDefault="00AD1942" w:rsidP="00A93B20">
      <w:pPr>
        <w:widowControl/>
        <w:numPr>
          <w:ilvl w:val="1"/>
          <w:numId w:val="54"/>
        </w:numPr>
        <w:tabs>
          <w:tab w:val="left" w:pos="567"/>
        </w:tabs>
        <w:suppressAutoHyphens w:val="0"/>
        <w:autoSpaceDE w:val="0"/>
        <w:autoSpaceDN w:val="0"/>
        <w:adjustRightInd w:val="0"/>
        <w:spacing w:line="276" w:lineRule="auto"/>
        <w:ind w:left="567" w:hanging="567"/>
        <w:contextualSpacing/>
        <w:rPr>
          <w:rFonts w:asciiTheme="minorHAnsi" w:eastAsia="SimSun" w:hAnsiTheme="minorHAnsi" w:cstheme="minorHAnsi"/>
          <w:iCs/>
          <w:kern w:val="0"/>
          <w:lang w:eastAsia="zh-CN"/>
        </w:rPr>
      </w:pPr>
      <w:r w:rsidRPr="00AD1942">
        <w:rPr>
          <w:rFonts w:asciiTheme="minorHAnsi" w:eastAsia="SimSun" w:hAnsiTheme="minorHAnsi" w:cstheme="minorHAnsi"/>
          <w:color w:val="000000"/>
          <w:kern w:val="0"/>
          <w:lang w:eastAsia="zh-CN"/>
        </w:rPr>
        <w:t>Zamawiający ocenia, czy podjęte przez Wykonawcę czynności wskazane w pkt 7.4 SWZ są wystarczające do wykazania jego r</w:t>
      </w:r>
      <w:r w:rsidR="005550BD">
        <w:rPr>
          <w:rFonts w:asciiTheme="minorHAnsi" w:eastAsia="SimSun" w:hAnsiTheme="minorHAnsi" w:cstheme="minorHAnsi"/>
          <w:color w:val="000000"/>
          <w:kern w:val="0"/>
          <w:lang w:eastAsia="zh-CN"/>
        </w:rPr>
        <w:t xml:space="preserve">zetelności, uwzględniając wagę </w:t>
      </w:r>
      <w:r w:rsidRPr="00AD1942">
        <w:rPr>
          <w:rFonts w:asciiTheme="minorHAnsi" w:eastAsia="SimSun" w:hAnsiTheme="minorHAnsi" w:cstheme="minorHAnsi"/>
          <w:color w:val="000000"/>
          <w:kern w:val="0"/>
          <w:lang w:eastAsia="zh-CN"/>
        </w:rPr>
        <w:t>i szczególne okoliczności czynu Wykonawcy. Jeżeli podjęte przez Wykonawcę czynności wskazane w pkt 7.4 SWZ nie są wystarczające do wykazania jego rzetelności, zamawiający wyklucza Wykonawcę</w:t>
      </w:r>
    </w:p>
    <w:p w14:paraId="202A9D30" w14:textId="0B022CDF" w:rsidR="00AD1942" w:rsidRPr="00AD1942" w:rsidRDefault="00AD1942" w:rsidP="00A93B20">
      <w:pPr>
        <w:widowControl/>
        <w:numPr>
          <w:ilvl w:val="1"/>
          <w:numId w:val="40"/>
        </w:numPr>
        <w:tabs>
          <w:tab w:val="left" w:pos="0"/>
        </w:tabs>
        <w:suppressAutoHyphens w:val="0"/>
        <w:spacing w:line="288" w:lineRule="auto"/>
        <w:ind w:left="567" w:hanging="567"/>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t xml:space="preserve">Wykonawca podlega wykluczeniu także w oparciu o podstawy wykluczenia wskazane </w:t>
      </w:r>
      <w:r w:rsidRPr="00AD1942">
        <w:rPr>
          <w:rFonts w:asciiTheme="minorHAnsi" w:eastAsia="SimSun" w:hAnsiTheme="minorHAnsi" w:cstheme="minorHAnsi"/>
          <w:iCs/>
          <w:color w:val="000000"/>
          <w:kern w:val="0"/>
          <w:lang w:eastAsia="zh-CN"/>
        </w:rPr>
        <w:t>art. 7 ustawy</w:t>
      </w:r>
      <w:r w:rsidRPr="00AD1942">
        <w:rPr>
          <w:rFonts w:asciiTheme="minorHAnsi" w:eastAsia="SimSun" w:hAnsiTheme="minorHAnsi" w:cstheme="minorHAnsi"/>
          <w:color w:val="000000"/>
          <w:kern w:val="0"/>
          <w:lang w:eastAsia="zh-CN"/>
        </w:rPr>
        <w:t xml:space="preserve"> z dnia 13 kwietnia 2022 r. o szczególnych rozwiązaniach w zakresie przeciwdziałania wspieraniu agresji na Ukrainę oraz służących ochronie bezpieczeństwa narodowego (</w:t>
      </w:r>
      <w:r w:rsidR="005550BD" w:rsidRPr="00AD1942">
        <w:rPr>
          <w:rFonts w:asciiTheme="minorHAnsi" w:eastAsia="SimSun" w:hAnsiTheme="minorHAnsi" w:cstheme="minorHAnsi"/>
          <w:color w:val="000000"/>
          <w:kern w:val="0"/>
          <w:lang w:eastAsia="zh-CN"/>
        </w:rPr>
        <w:t>tj.</w:t>
      </w:r>
      <w:r w:rsidRPr="00AD1942">
        <w:rPr>
          <w:rFonts w:asciiTheme="minorHAnsi" w:eastAsia="SimSun" w:hAnsiTheme="minorHAnsi" w:cstheme="minorHAnsi"/>
          <w:color w:val="000000"/>
          <w:kern w:val="0"/>
          <w:lang w:eastAsia="zh-CN"/>
        </w:rPr>
        <w:t xml:space="preserve">  Dz. U. z 2025 r. poz. 514).</w:t>
      </w:r>
    </w:p>
    <w:p w14:paraId="1DDD0CF0" w14:textId="77777777" w:rsidR="00AD1942" w:rsidRPr="00AD1942" w:rsidRDefault="00AD1942" w:rsidP="00A93B20">
      <w:pPr>
        <w:widowControl/>
        <w:numPr>
          <w:ilvl w:val="1"/>
          <w:numId w:val="40"/>
        </w:numPr>
        <w:tabs>
          <w:tab w:val="left" w:pos="567"/>
        </w:tabs>
        <w:suppressAutoHyphens w:val="0"/>
        <w:spacing w:line="288" w:lineRule="auto"/>
        <w:ind w:left="567" w:hanging="567"/>
        <w:rPr>
          <w:rFonts w:asciiTheme="minorHAnsi" w:eastAsia="SimSun" w:hAnsiTheme="minorHAnsi" w:cstheme="minorHAnsi"/>
          <w:color w:val="000000"/>
          <w:kern w:val="0"/>
          <w:lang w:eastAsia="zh-CN"/>
        </w:rPr>
      </w:pPr>
      <w:r w:rsidRPr="00AD1942">
        <w:rPr>
          <w:rFonts w:asciiTheme="minorHAnsi" w:eastAsia="SimSun" w:hAnsiTheme="minorHAnsi" w:cstheme="minorHAnsi"/>
          <w:iCs/>
          <w:color w:val="000000"/>
          <w:kern w:val="0"/>
          <w:lang w:eastAsia="zh-CN"/>
        </w:rPr>
        <w:t>Zamawiający informuje, że wykluczeniu z postępowania na podstawie pkt 7.6 SWZ podlegają:</w:t>
      </w:r>
    </w:p>
    <w:p w14:paraId="44460624" w14:textId="45FE5D8B" w:rsidR="00AD1942" w:rsidRPr="00AD1942" w:rsidRDefault="00AD1942" w:rsidP="00A93B20">
      <w:pPr>
        <w:widowControl/>
        <w:numPr>
          <w:ilvl w:val="2"/>
          <w:numId w:val="57"/>
        </w:numPr>
        <w:suppressAutoHyphens w:val="0"/>
        <w:spacing w:line="276" w:lineRule="auto"/>
        <w:ind w:left="851" w:hanging="284"/>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wymienieni w wykazach określonych w rozporządzeniu 765/2006 z dnia 18 maja 2006 r. dotyczącego środków ograniczających w związku z sytuacją na Białorusi i udziałem Białorusi w agresji Rosji wobec Ukrainy (Dz. Urz. UE L 134 z 20.05.2006, str. 1, z późn. zm.) i rozporządzeniu 269/2014 z dnia 17 marca 2014 r. w sprawie środków ograniczających w odniesieniu do działań podważających integraln</w:t>
      </w:r>
      <w:r w:rsidR="000B3747">
        <w:rPr>
          <w:rFonts w:asciiTheme="minorHAnsi" w:eastAsia="SimSun" w:hAnsiTheme="minorHAnsi" w:cstheme="minorHAnsi"/>
          <w:kern w:val="0"/>
          <w:lang w:eastAsia="zh-CN"/>
        </w:rPr>
        <w:t xml:space="preserve">ość terytorialną, suwerenność i </w:t>
      </w:r>
      <w:r w:rsidRPr="00AD1942">
        <w:rPr>
          <w:rFonts w:asciiTheme="minorHAnsi" w:eastAsia="SimSun" w:hAnsiTheme="minorHAnsi" w:cstheme="minorHAnsi"/>
          <w:kern w:val="0"/>
          <w:lang w:eastAsia="zh-CN"/>
        </w:rPr>
        <w:t>niezależność Ukrainy lub im zagrażających (Dz. Urz. UE L 78 z 17.03.2014, str. 6, z późn. zm.) albo wpisanego na listę na podstawie decyzji w sprawie wpisu na listę rozstrzygającej o zastosowaniu środka, o którym mowa w art. 1 pkt 3 powołanej ustawy;</w:t>
      </w:r>
    </w:p>
    <w:p w14:paraId="4D665A56" w14:textId="04614501" w:rsidR="00AD1942" w:rsidRPr="00AD1942" w:rsidRDefault="00AD1942" w:rsidP="00A93B20">
      <w:pPr>
        <w:widowControl/>
        <w:numPr>
          <w:ilvl w:val="2"/>
          <w:numId w:val="57"/>
        </w:numPr>
        <w:suppressAutoHyphens w:val="0"/>
        <w:spacing w:line="276" w:lineRule="auto"/>
        <w:ind w:left="851" w:hanging="284"/>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którego beneficjentem rzeczywistym w rozumieniu ustawy z dnia 1 marca 2018 r. o przeciwdziałaniu praniu pieniędzy oraz finansowaniu terroryzmu (Dz. U. z 202</w:t>
      </w:r>
      <w:r w:rsidR="003F754E">
        <w:rPr>
          <w:rFonts w:asciiTheme="minorHAnsi" w:eastAsia="SimSun" w:hAnsiTheme="minorHAnsi" w:cstheme="minorHAnsi"/>
          <w:kern w:val="0"/>
          <w:lang w:eastAsia="zh-CN"/>
        </w:rPr>
        <w:t>5</w:t>
      </w:r>
      <w:r w:rsidRPr="00AD1942">
        <w:rPr>
          <w:rFonts w:asciiTheme="minorHAnsi" w:eastAsia="SimSun" w:hAnsiTheme="minorHAnsi" w:cstheme="minorHAnsi"/>
          <w:kern w:val="0"/>
          <w:lang w:eastAsia="zh-CN"/>
        </w:rPr>
        <w:t xml:space="preserve"> r. poz. </w:t>
      </w:r>
      <w:r w:rsidR="003F754E">
        <w:rPr>
          <w:rFonts w:asciiTheme="minorHAnsi" w:eastAsia="SimSun" w:hAnsiTheme="minorHAnsi" w:cstheme="minorHAnsi"/>
          <w:kern w:val="0"/>
          <w:lang w:eastAsia="zh-CN"/>
        </w:rPr>
        <w:t>644</w:t>
      </w:r>
      <w:r w:rsidRPr="00AD1942">
        <w:rPr>
          <w:rFonts w:asciiTheme="minorHAnsi" w:eastAsia="SimSun" w:hAnsiTheme="minorHAnsi" w:cstheme="minorHAnsi"/>
          <w:kern w:val="0"/>
          <w:lang w:eastAsia="zh-CN"/>
        </w:rPr>
        <w:t>) jest osoba wymieniona w wykazach określonych w rozporządzeniu 765/2006 z dnia 18 maja 2006 r. dotyczącego środków ograniczających w związku z sytuacją na Białorusi i udziałem Białorusi w agresji Rosji wobec Ukrainy (Dz. Urz. UE L 134 z 20.05.2006, str. 1, z późn. zm.) i rozporządzeniu 269/2014 albo wp</w:t>
      </w:r>
      <w:r w:rsidR="000B3747">
        <w:rPr>
          <w:rFonts w:asciiTheme="minorHAnsi" w:eastAsia="SimSun" w:hAnsiTheme="minorHAnsi" w:cstheme="minorHAnsi"/>
          <w:kern w:val="0"/>
          <w:lang w:eastAsia="zh-CN"/>
        </w:rPr>
        <w:t xml:space="preserve">isana na listę lub będąca taki </w:t>
      </w:r>
      <w:r w:rsidRPr="00AD1942">
        <w:rPr>
          <w:rFonts w:asciiTheme="minorHAnsi" w:eastAsia="SimSun" w:hAnsiTheme="minorHAnsi" w:cstheme="minorHAnsi"/>
          <w:kern w:val="0"/>
          <w:lang w:eastAsia="zh-CN"/>
        </w:rPr>
        <w:t>beneficjentem rzeczywistym od dnia 24 lutego 2022 r., o ile została wpisana na listę na podstawie decyzji w sprawie wpisu na listę rozstrzygającej o zastosowaniu środka, o którym mowa w art. 1 pkt 3 powołanej ustawy;</w:t>
      </w:r>
    </w:p>
    <w:p w14:paraId="6AA4651D" w14:textId="32740D84" w:rsidR="00AD1942" w:rsidRPr="00AD1942" w:rsidRDefault="00AD1942" w:rsidP="00A93B20">
      <w:pPr>
        <w:widowControl/>
        <w:numPr>
          <w:ilvl w:val="2"/>
          <w:numId w:val="57"/>
        </w:numPr>
        <w:suppressAutoHyphens w:val="0"/>
        <w:spacing w:line="276" w:lineRule="auto"/>
        <w:ind w:left="851" w:hanging="284"/>
        <w:contextualSpacing/>
        <w:rPr>
          <w:rFonts w:asciiTheme="minorHAnsi" w:eastAsia="SimSun" w:hAnsiTheme="minorHAnsi" w:cstheme="minorHAnsi"/>
          <w:kern w:val="0"/>
          <w:lang w:eastAsia="zh-CN"/>
        </w:rPr>
      </w:pPr>
      <w:r w:rsidRPr="00AD1942">
        <w:rPr>
          <w:rFonts w:asciiTheme="minorHAnsi" w:eastAsia="SimSun" w:hAnsiTheme="minorHAnsi" w:cstheme="minorHAnsi"/>
          <w:kern w:val="0"/>
          <w:lang w:eastAsia="zh-CN"/>
        </w:rPr>
        <w:t xml:space="preserve">którego jednostką dominującą w rozumieniu art. 3 ust. 1 pkt 37 ustawy z dnia 29 września 1994 r. o rachunkowości (Dz. U. z 2023 r. poz. 120 ze zm.) jest podmiot wymieniony w wykazach określonych w rozporządzeniu 765/2006 z dnia 18 maja 2006 r. dotyczącego środków ograniczających w związku z sytuacją na Białorusi i udziałem Białorusi w agresji Rosji wobec Ukrainy (Dz. Urz. UE L 134 z 20.05.2006, str. 1, z późn. zm.) i rozporządzeniu </w:t>
      </w:r>
      <w:r w:rsidRPr="00AD1942">
        <w:rPr>
          <w:rFonts w:asciiTheme="minorHAnsi" w:eastAsia="SimSun" w:hAnsiTheme="minorHAnsi" w:cstheme="minorHAnsi"/>
          <w:kern w:val="0"/>
          <w:lang w:eastAsia="zh-CN"/>
        </w:rPr>
        <w:lastRenderedPageBreak/>
        <w:t xml:space="preserve">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 szczególnych rozwiązaniach w zakresie przeciwdziałania wspieraniu agresji na </w:t>
      </w:r>
      <w:r w:rsidR="000B3747">
        <w:rPr>
          <w:rFonts w:asciiTheme="minorHAnsi" w:eastAsia="SimSun" w:hAnsiTheme="minorHAnsi" w:cstheme="minorHAnsi"/>
          <w:kern w:val="0"/>
          <w:lang w:eastAsia="zh-CN"/>
        </w:rPr>
        <w:t xml:space="preserve">Ukrainę oraz służących ochronie </w:t>
      </w:r>
      <w:r w:rsidRPr="00AD1942">
        <w:rPr>
          <w:rFonts w:asciiTheme="minorHAnsi" w:eastAsia="SimSun" w:hAnsiTheme="minorHAnsi" w:cstheme="minorHAnsi"/>
          <w:kern w:val="0"/>
          <w:lang w:eastAsia="zh-CN"/>
        </w:rPr>
        <w:t>bezpieczeństwa narodowego lub będący taką jednostką dominującą od dnia 24 lutego 2022 r., o ile został wpisany na listę na podstawie decyzji w sprawie wpisu na listę rozstrzygającej o zastosowaniu środka, o którym mowa w art. 1 pkt 3 powołanej ustawy;</w:t>
      </w:r>
    </w:p>
    <w:p w14:paraId="3FC7FB80" w14:textId="77777777" w:rsidR="00AD1942" w:rsidRPr="00AD1942" w:rsidRDefault="00AD1942" w:rsidP="00A93B20">
      <w:pPr>
        <w:widowControl/>
        <w:numPr>
          <w:ilvl w:val="1"/>
          <w:numId w:val="40"/>
        </w:numPr>
        <w:tabs>
          <w:tab w:val="left" w:pos="567"/>
        </w:tabs>
        <w:suppressAutoHyphens w:val="0"/>
        <w:spacing w:line="288" w:lineRule="auto"/>
        <w:ind w:left="567" w:hanging="567"/>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t>Wykluczenie, o którym mowa w pkt 7.6 SWZ następuje na okres trwania ww. okoliczności.</w:t>
      </w:r>
    </w:p>
    <w:p w14:paraId="760841E7" w14:textId="77777777" w:rsidR="00AD1942" w:rsidRPr="00AD1942" w:rsidRDefault="00AD1942" w:rsidP="00A93B20">
      <w:pPr>
        <w:widowControl/>
        <w:numPr>
          <w:ilvl w:val="1"/>
          <w:numId w:val="40"/>
        </w:numPr>
        <w:tabs>
          <w:tab w:val="left" w:pos="567"/>
        </w:tabs>
        <w:suppressAutoHyphens w:val="0"/>
        <w:spacing w:line="288" w:lineRule="auto"/>
        <w:ind w:left="567" w:hanging="567"/>
        <w:rPr>
          <w:rFonts w:asciiTheme="minorHAnsi" w:eastAsia="SimSun" w:hAnsiTheme="minorHAnsi" w:cstheme="minorHAnsi"/>
          <w:color w:val="000000"/>
          <w:kern w:val="0"/>
          <w:lang w:eastAsia="zh-CN"/>
        </w:rPr>
      </w:pPr>
      <w:r w:rsidRPr="00AD1942">
        <w:rPr>
          <w:rFonts w:asciiTheme="minorHAnsi" w:eastAsia="SimSun" w:hAnsiTheme="minorHAnsi" w:cstheme="minorHAnsi"/>
          <w:color w:val="000000"/>
          <w:kern w:val="0"/>
          <w:lang w:eastAsia="zh-CN"/>
        </w:rPr>
        <w:t>Osoba lub podmiot podlegające wykluczeniu</w:t>
      </w:r>
      <w:r w:rsidRPr="00AD1942">
        <w:rPr>
          <w:rFonts w:asciiTheme="minorHAnsi" w:eastAsia="Calibri" w:hAnsiTheme="minorHAnsi" w:cstheme="minorHAnsi"/>
          <w:kern w:val="0"/>
          <w:lang w:eastAsia="zh-CN"/>
        </w:rPr>
        <w:t xml:space="preserve"> na podstawie pkt 7.6 SWZ</w:t>
      </w:r>
      <w:r w:rsidRPr="00AD1942">
        <w:rPr>
          <w:rFonts w:asciiTheme="minorHAnsi" w:eastAsia="SimSun" w:hAnsiTheme="minorHAnsi" w:cstheme="minorHAnsi"/>
          <w:color w:val="000000"/>
          <w:kern w:val="0"/>
          <w:lang w:eastAsia="zh-CN"/>
        </w:rPr>
        <w:t xml:space="preserve">,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20.000.000,00 zł. </w:t>
      </w:r>
    </w:p>
    <w:p w14:paraId="4CD48DD7" w14:textId="77777777" w:rsidR="00AD1942" w:rsidRPr="00BD6379" w:rsidRDefault="00AD1942" w:rsidP="00A93B20">
      <w:pPr>
        <w:widowControl/>
        <w:numPr>
          <w:ilvl w:val="1"/>
          <w:numId w:val="40"/>
        </w:numPr>
        <w:tabs>
          <w:tab w:val="left" w:pos="567"/>
        </w:tabs>
        <w:suppressAutoHyphens w:val="0"/>
        <w:spacing w:line="288" w:lineRule="auto"/>
        <w:ind w:left="567" w:hanging="567"/>
        <w:rPr>
          <w:rFonts w:asciiTheme="minorHAnsi" w:eastAsia="SimSun" w:hAnsiTheme="minorHAnsi" w:cstheme="minorHAnsi"/>
          <w:color w:val="000000"/>
          <w:kern w:val="0"/>
          <w:lang w:eastAsia="zh-CN"/>
        </w:rPr>
      </w:pPr>
      <w:r w:rsidRPr="00AD1942">
        <w:rPr>
          <w:rFonts w:asciiTheme="minorHAnsi" w:eastAsia="SimSun" w:hAnsiTheme="minorHAnsi" w:cstheme="minorHAnsi"/>
          <w:iCs/>
          <w:kern w:val="0"/>
          <w:lang w:eastAsia="zh-CN"/>
        </w:rPr>
        <w:t>Sposób wykazania braku podstaw wykluczenia wskazano w rozdziale 8 SWZ.</w:t>
      </w:r>
    </w:p>
    <w:p w14:paraId="615E55B2" w14:textId="77777777" w:rsidR="00B46C94" w:rsidRPr="000809B0" w:rsidRDefault="00B46C94" w:rsidP="00D32602">
      <w:pPr>
        <w:pStyle w:val="Kolorowalistaakcent11"/>
        <w:spacing w:before="0" w:after="0" w:line="276" w:lineRule="auto"/>
        <w:ind w:left="0"/>
        <w:rPr>
          <w:rFonts w:asciiTheme="minorHAnsi" w:hAnsiTheme="minorHAnsi" w:cstheme="minorHAnsi"/>
          <w:sz w:val="24"/>
          <w:szCs w:val="24"/>
        </w:rPr>
      </w:pPr>
    </w:p>
    <w:tbl>
      <w:tblPr>
        <w:tblW w:w="0" w:type="auto"/>
        <w:tblInd w:w="108" w:type="dxa"/>
        <w:tblLayout w:type="fixed"/>
        <w:tblLook w:val="0000" w:firstRow="0" w:lastRow="0" w:firstColumn="0" w:lastColumn="0" w:noHBand="0" w:noVBand="0"/>
      </w:tblPr>
      <w:tblGrid>
        <w:gridCol w:w="9639"/>
      </w:tblGrid>
      <w:tr w:rsidR="001835D3" w:rsidRPr="000809B0" w14:paraId="292F6823" w14:textId="77777777" w:rsidTr="00CD36A9">
        <w:tc>
          <w:tcPr>
            <w:tcW w:w="9639" w:type="dxa"/>
            <w:tcBorders>
              <w:bottom w:val="single" w:sz="4" w:space="0" w:color="000000"/>
            </w:tcBorders>
            <w:shd w:val="clear" w:color="auto" w:fill="D9D9D9"/>
          </w:tcPr>
          <w:p w14:paraId="6BD38F4F" w14:textId="7426E888"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8</w:t>
            </w:r>
          </w:p>
          <w:p w14:paraId="2E2DAC15"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INFORMACJA O OŚWIADCZENIU WSTĘPNYM I PODMIOTOWYCH ŚRODKACH DOWODOWYCH</w:t>
            </w:r>
          </w:p>
        </w:tc>
      </w:tr>
    </w:tbl>
    <w:p w14:paraId="1ABADDA2" w14:textId="77777777" w:rsidR="001835D3" w:rsidRPr="000809B0" w:rsidRDefault="001835D3" w:rsidP="006B5DBD">
      <w:pPr>
        <w:pStyle w:val="Kolorowalistaakcent11"/>
        <w:spacing w:before="0" w:after="0" w:line="276" w:lineRule="auto"/>
        <w:ind w:left="0"/>
        <w:rPr>
          <w:rFonts w:asciiTheme="minorHAnsi" w:hAnsiTheme="minorHAnsi" w:cstheme="minorHAnsi"/>
        </w:rPr>
      </w:pPr>
    </w:p>
    <w:p w14:paraId="0DD55E4E" w14:textId="77777777" w:rsidR="001835D3" w:rsidRPr="00A10496" w:rsidRDefault="001835D3" w:rsidP="00A10496">
      <w:pPr>
        <w:pStyle w:val="Kolorowalistaakcent11"/>
        <w:spacing w:before="0" w:after="0" w:line="276" w:lineRule="auto"/>
        <w:ind w:left="0"/>
        <w:jc w:val="left"/>
        <w:rPr>
          <w:rFonts w:asciiTheme="minorHAnsi" w:hAnsiTheme="minorHAnsi" w:cstheme="minorHAnsi"/>
          <w:bCs/>
          <w:vanish/>
          <w:sz w:val="24"/>
          <w:szCs w:val="24"/>
        </w:rPr>
      </w:pPr>
    </w:p>
    <w:p w14:paraId="0035EF1E" w14:textId="64EC6102" w:rsidR="001835D3" w:rsidRPr="00A10496" w:rsidRDefault="001835D3" w:rsidP="00A93B20">
      <w:pPr>
        <w:pStyle w:val="Kolorowalistaakcent11"/>
        <w:numPr>
          <w:ilvl w:val="1"/>
          <w:numId w:val="11"/>
        </w:numPr>
        <w:spacing w:before="0" w:after="0" w:line="276" w:lineRule="auto"/>
        <w:ind w:left="709" w:hanging="709"/>
        <w:jc w:val="left"/>
        <w:rPr>
          <w:rFonts w:asciiTheme="minorHAnsi" w:hAnsiTheme="minorHAnsi" w:cstheme="minorHAnsi"/>
          <w:sz w:val="24"/>
          <w:szCs w:val="24"/>
        </w:rPr>
      </w:pPr>
      <w:r w:rsidRPr="00A10496">
        <w:rPr>
          <w:rFonts w:asciiTheme="minorHAnsi" w:hAnsiTheme="minorHAnsi" w:cstheme="minorHAnsi"/>
          <w:bCs/>
          <w:sz w:val="24"/>
          <w:szCs w:val="24"/>
        </w:rPr>
        <w:t xml:space="preserve">Wykonawca zobowiązany jest złożyć </w:t>
      </w:r>
      <w:r w:rsidRPr="00A10496">
        <w:rPr>
          <w:rFonts w:asciiTheme="minorHAnsi" w:hAnsiTheme="minorHAnsi" w:cstheme="minorHAnsi"/>
          <w:b/>
          <w:sz w:val="24"/>
          <w:szCs w:val="24"/>
          <w:u w:val="single"/>
        </w:rPr>
        <w:t>wraz z ofertą</w:t>
      </w:r>
      <w:r w:rsidR="00A87102" w:rsidRPr="00A10496">
        <w:rPr>
          <w:rFonts w:asciiTheme="minorHAnsi" w:hAnsiTheme="minorHAnsi" w:cstheme="minorHAnsi"/>
          <w:b/>
          <w:sz w:val="24"/>
          <w:szCs w:val="24"/>
          <w:u w:val="single"/>
        </w:rPr>
        <w:t xml:space="preserve"> </w:t>
      </w:r>
      <w:r w:rsidRPr="00A10496">
        <w:rPr>
          <w:rFonts w:asciiTheme="minorHAnsi" w:hAnsiTheme="minorHAnsi" w:cstheme="minorHAnsi"/>
          <w:b/>
          <w:sz w:val="24"/>
          <w:szCs w:val="24"/>
        </w:rPr>
        <w:t>oświadczeni</w:t>
      </w:r>
      <w:r w:rsidR="00AC164B" w:rsidRPr="00A10496">
        <w:rPr>
          <w:rFonts w:asciiTheme="minorHAnsi" w:hAnsiTheme="minorHAnsi" w:cstheme="minorHAnsi"/>
          <w:b/>
          <w:sz w:val="24"/>
          <w:szCs w:val="24"/>
        </w:rPr>
        <w:t>e</w:t>
      </w:r>
      <w:r w:rsidRPr="00A10496">
        <w:rPr>
          <w:rFonts w:asciiTheme="minorHAnsi" w:hAnsiTheme="minorHAnsi" w:cstheme="minorHAnsi"/>
          <w:b/>
          <w:sz w:val="24"/>
          <w:szCs w:val="24"/>
        </w:rPr>
        <w:t xml:space="preserve"> stanowiące wstępne potwierdzenie, że Wyk</w:t>
      </w:r>
      <w:r w:rsidR="001A517C" w:rsidRPr="00A10496">
        <w:rPr>
          <w:rFonts w:asciiTheme="minorHAnsi" w:hAnsiTheme="minorHAnsi" w:cstheme="minorHAnsi"/>
          <w:b/>
          <w:sz w:val="24"/>
          <w:szCs w:val="24"/>
        </w:rPr>
        <w:t>onawca na dzień składania ofert nie podlega wykluczeniu</w:t>
      </w:r>
      <w:r w:rsidR="001A517C" w:rsidRPr="00A10496">
        <w:rPr>
          <w:rFonts w:asciiTheme="minorHAnsi" w:hAnsiTheme="minorHAnsi" w:cstheme="minorHAnsi"/>
          <w:sz w:val="24"/>
          <w:szCs w:val="24"/>
        </w:rPr>
        <w:t>.</w:t>
      </w:r>
    </w:p>
    <w:p w14:paraId="30231017" w14:textId="78F55F10" w:rsidR="001835D3" w:rsidRPr="00A10496" w:rsidRDefault="001835D3" w:rsidP="00A93B20">
      <w:pPr>
        <w:pStyle w:val="Kolorowalistaakcent11"/>
        <w:numPr>
          <w:ilvl w:val="2"/>
          <w:numId w:val="11"/>
        </w:numPr>
        <w:spacing w:before="0" w:after="0" w:line="276" w:lineRule="auto"/>
        <w:ind w:left="709" w:hanging="709"/>
        <w:jc w:val="left"/>
        <w:rPr>
          <w:rFonts w:asciiTheme="minorHAnsi" w:hAnsiTheme="minorHAnsi" w:cstheme="minorHAnsi"/>
          <w:color w:val="000000"/>
          <w:sz w:val="24"/>
          <w:szCs w:val="24"/>
        </w:rPr>
      </w:pPr>
      <w:r w:rsidRPr="00A10496">
        <w:rPr>
          <w:rFonts w:asciiTheme="minorHAnsi" w:hAnsiTheme="minorHAnsi" w:cstheme="minorHAnsi"/>
          <w:b/>
          <w:bCs/>
          <w:color w:val="000000"/>
          <w:sz w:val="24"/>
          <w:szCs w:val="24"/>
        </w:rPr>
        <w:t>Oświadczeni</w:t>
      </w:r>
      <w:r w:rsidR="006B25AA" w:rsidRPr="00A10496">
        <w:rPr>
          <w:rFonts w:asciiTheme="minorHAnsi" w:hAnsiTheme="minorHAnsi" w:cstheme="minorHAnsi"/>
          <w:b/>
          <w:bCs/>
          <w:color w:val="000000"/>
          <w:sz w:val="24"/>
          <w:szCs w:val="24"/>
        </w:rPr>
        <w:t>e</w:t>
      </w:r>
      <w:r w:rsidRPr="00A10496">
        <w:rPr>
          <w:rFonts w:asciiTheme="minorHAnsi" w:hAnsiTheme="minorHAnsi" w:cstheme="minorHAnsi"/>
          <w:b/>
          <w:bCs/>
          <w:color w:val="000000"/>
          <w:sz w:val="24"/>
          <w:szCs w:val="24"/>
        </w:rPr>
        <w:t xml:space="preserve"> należy złożyć wg</w:t>
      </w:r>
      <w:r w:rsidRPr="00A10496">
        <w:rPr>
          <w:rFonts w:asciiTheme="minorHAnsi" w:hAnsiTheme="minorHAnsi" w:cstheme="minorHAnsi"/>
          <w:b/>
          <w:bCs/>
          <w:sz w:val="24"/>
          <w:szCs w:val="24"/>
        </w:rPr>
        <w:t xml:space="preserve"> wymogów załącznika Nr </w:t>
      </w:r>
      <w:r w:rsidR="00D572EE" w:rsidRPr="00A10496">
        <w:rPr>
          <w:rFonts w:asciiTheme="minorHAnsi" w:hAnsiTheme="minorHAnsi" w:cstheme="minorHAnsi"/>
          <w:b/>
          <w:bCs/>
          <w:sz w:val="24"/>
          <w:szCs w:val="24"/>
        </w:rPr>
        <w:t>4</w:t>
      </w:r>
      <w:r w:rsidR="006B25AA" w:rsidRPr="00A10496">
        <w:rPr>
          <w:rFonts w:asciiTheme="minorHAnsi" w:hAnsiTheme="minorHAnsi" w:cstheme="minorHAnsi"/>
          <w:b/>
          <w:bCs/>
          <w:sz w:val="24"/>
          <w:szCs w:val="24"/>
        </w:rPr>
        <w:t xml:space="preserve"> do SWZ.</w:t>
      </w:r>
    </w:p>
    <w:p w14:paraId="4C2D130E" w14:textId="7E616437" w:rsidR="001835D3" w:rsidRPr="00A10496" w:rsidRDefault="001835D3" w:rsidP="00A93B20">
      <w:pPr>
        <w:pStyle w:val="Kolorowalistaakcent11"/>
        <w:numPr>
          <w:ilvl w:val="2"/>
          <w:numId w:val="11"/>
        </w:numPr>
        <w:spacing w:before="0" w:after="0" w:line="276" w:lineRule="auto"/>
        <w:ind w:left="709" w:hanging="709"/>
        <w:jc w:val="left"/>
        <w:rPr>
          <w:rFonts w:asciiTheme="minorHAnsi" w:hAnsiTheme="minorHAnsi" w:cstheme="minorHAnsi"/>
          <w:color w:val="000000"/>
          <w:sz w:val="24"/>
          <w:szCs w:val="24"/>
        </w:rPr>
      </w:pPr>
      <w:r w:rsidRPr="00A10496">
        <w:rPr>
          <w:rFonts w:asciiTheme="minorHAnsi" w:hAnsiTheme="minorHAnsi" w:cstheme="minorHAnsi"/>
          <w:color w:val="000000"/>
          <w:sz w:val="24"/>
          <w:szCs w:val="24"/>
        </w:rPr>
        <w:t>Jeżeli Wykonawca nie złożył oświadcze</w:t>
      </w:r>
      <w:r w:rsidR="006B25AA" w:rsidRPr="00A10496">
        <w:rPr>
          <w:rFonts w:asciiTheme="minorHAnsi" w:hAnsiTheme="minorHAnsi" w:cstheme="minorHAnsi"/>
          <w:color w:val="000000"/>
          <w:sz w:val="24"/>
          <w:szCs w:val="24"/>
        </w:rPr>
        <w:t>nia</w:t>
      </w:r>
      <w:r w:rsidRPr="00A10496">
        <w:rPr>
          <w:rFonts w:asciiTheme="minorHAnsi" w:hAnsiTheme="minorHAnsi" w:cstheme="minorHAnsi"/>
          <w:color w:val="000000"/>
          <w:sz w:val="24"/>
          <w:szCs w:val="24"/>
        </w:rPr>
        <w:t xml:space="preserve">, o którym mowa w pkt 8.1 SWZ lub </w:t>
      </w:r>
      <w:r w:rsidR="001A517C" w:rsidRPr="00A10496">
        <w:rPr>
          <w:rFonts w:asciiTheme="minorHAnsi" w:hAnsiTheme="minorHAnsi" w:cstheme="minorHAnsi"/>
          <w:color w:val="000000"/>
          <w:sz w:val="24"/>
          <w:szCs w:val="24"/>
        </w:rPr>
        <w:t>jest</w:t>
      </w:r>
      <w:r w:rsidRPr="00A10496">
        <w:rPr>
          <w:rFonts w:asciiTheme="minorHAnsi" w:hAnsiTheme="minorHAnsi" w:cstheme="minorHAnsi"/>
          <w:color w:val="000000"/>
          <w:sz w:val="24"/>
          <w:szCs w:val="24"/>
        </w:rPr>
        <w:t xml:space="preserve"> on</w:t>
      </w:r>
      <w:r w:rsidR="001A517C" w:rsidRPr="00A10496">
        <w:rPr>
          <w:rFonts w:asciiTheme="minorHAnsi" w:hAnsiTheme="minorHAnsi" w:cstheme="minorHAnsi"/>
          <w:color w:val="000000"/>
          <w:sz w:val="24"/>
          <w:szCs w:val="24"/>
        </w:rPr>
        <w:t xml:space="preserve">o </w:t>
      </w:r>
      <w:r w:rsidRPr="00A10496">
        <w:rPr>
          <w:rFonts w:asciiTheme="minorHAnsi" w:hAnsiTheme="minorHAnsi" w:cstheme="minorHAnsi"/>
          <w:color w:val="000000"/>
          <w:sz w:val="24"/>
          <w:szCs w:val="24"/>
        </w:rPr>
        <w:t xml:space="preserve">niekompletne lub zawiera błędy, Zamawiający wezwie Wykonawcę odpowiednio do </w:t>
      </w:r>
      <w:r w:rsidR="001A517C" w:rsidRPr="00A10496">
        <w:rPr>
          <w:rFonts w:asciiTheme="minorHAnsi" w:hAnsiTheme="minorHAnsi" w:cstheme="minorHAnsi"/>
          <w:color w:val="000000"/>
          <w:sz w:val="24"/>
          <w:szCs w:val="24"/>
        </w:rPr>
        <w:t>jego</w:t>
      </w:r>
      <w:r w:rsidRPr="00A10496">
        <w:rPr>
          <w:rFonts w:asciiTheme="minorHAnsi" w:hAnsiTheme="minorHAnsi" w:cstheme="minorHAnsi"/>
          <w:color w:val="000000"/>
          <w:sz w:val="24"/>
          <w:szCs w:val="24"/>
        </w:rPr>
        <w:t xml:space="preserve"> złożenia, poprawienia lub uzupełnienia w wyznac</w:t>
      </w:r>
      <w:r w:rsidR="000B3747">
        <w:rPr>
          <w:rFonts w:asciiTheme="minorHAnsi" w:hAnsiTheme="minorHAnsi" w:cstheme="minorHAnsi"/>
          <w:color w:val="000000"/>
          <w:sz w:val="24"/>
          <w:szCs w:val="24"/>
        </w:rPr>
        <w:t xml:space="preserve">zonym terminie, chyba że oferta </w:t>
      </w:r>
      <w:r w:rsidRPr="00A10496">
        <w:rPr>
          <w:rFonts w:asciiTheme="minorHAnsi" w:hAnsiTheme="minorHAnsi" w:cstheme="minorHAnsi"/>
          <w:color w:val="000000"/>
          <w:sz w:val="24"/>
          <w:szCs w:val="24"/>
        </w:rPr>
        <w:t xml:space="preserve">Wykonawcy podlega odrzuceniu bez względu na </w:t>
      </w:r>
      <w:r w:rsidR="001A517C" w:rsidRPr="00A10496">
        <w:rPr>
          <w:rFonts w:asciiTheme="minorHAnsi" w:hAnsiTheme="minorHAnsi" w:cstheme="minorHAnsi"/>
          <w:color w:val="000000"/>
          <w:sz w:val="24"/>
          <w:szCs w:val="24"/>
        </w:rPr>
        <w:t>jego</w:t>
      </w:r>
      <w:r w:rsidRPr="00A10496">
        <w:rPr>
          <w:rFonts w:asciiTheme="minorHAnsi" w:hAnsiTheme="minorHAnsi" w:cstheme="minorHAnsi"/>
          <w:color w:val="000000"/>
          <w:sz w:val="24"/>
          <w:szCs w:val="24"/>
        </w:rPr>
        <w:t xml:space="preserve"> złożenie, uzupełnienie lub poprawienie lub zachodzą przesłanki unieważnienia postępowania.</w:t>
      </w:r>
    </w:p>
    <w:p w14:paraId="7840D9FF" w14:textId="0AE0B399" w:rsidR="001835D3" w:rsidRPr="00A10496" w:rsidRDefault="001835D3" w:rsidP="00A93B20">
      <w:pPr>
        <w:pStyle w:val="Kolorowalistaakcent11"/>
        <w:numPr>
          <w:ilvl w:val="2"/>
          <w:numId w:val="11"/>
        </w:numPr>
        <w:spacing w:before="0" w:after="0" w:line="276" w:lineRule="auto"/>
        <w:ind w:left="709" w:hanging="709"/>
        <w:jc w:val="left"/>
        <w:rPr>
          <w:rFonts w:asciiTheme="minorHAnsi" w:hAnsiTheme="minorHAnsi" w:cstheme="minorHAnsi"/>
          <w:color w:val="000000"/>
          <w:sz w:val="24"/>
          <w:szCs w:val="24"/>
        </w:rPr>
      </w:pPr>
      <w:r w:rsidRPr="00A10496">
        <w:rPr>
          <w:rFonts w:asciiTheme="minorHAnsi" w:hAnsiTheme="minorHAnsi" w:cstheme="minorHAnsi"/>
          <w:color w:val="000000"/>
          <w:sz w:val="24"/>
          <w:szCs w:val="24"/>
        </w:rPr>
        <w:t>Zamawiający może żądać od wykonawców wyjaśnień dotyczących treści złożon</w:t>
      </w:r>
      <w:r w:rsidR="001A517C" w:rsidRPr="00A10496">
        <w:rPr>
          <w:rFonts w:asciiTheme="minorHAnsi" w:hAnsiTheme="minorHAnsi" w:cstheme="minorHAnsi"/>
          <w:color w:val="000000"/>
          <w:sz w:val="24"/>
          <w:szCs w:val="24"/>
        </w:rPr>
        <w:t>ego</w:t>
      </w:r>
      <w:r w:rsidRPr="00A10496">
        <w:rPr>
          <w:rFonts w:asciiTheme="minorHAnsi" w:hAnsiTheme="minorHAnsi" w:cstheme="minorHAnsi"/>
          <w:color w:val="000000"/>
          <w:sz w:val="24"/>
          <w:szCs w:val="24"/>
        </w:rPr>
        <w:t xml:space="preserve"> oświadcze</w:t>
      </w:r>
      <w:r w:rsidR="001A517C" w:rsidRPr="00A10496">
        <w:rPr>
          <w:rFonts w:asciiTheme="minorHAnsi" w:hAnsiTheme="minorHAnsi" w:cstheme="minorHAnsi"/>
          <w:color w:val="000000"/>
          <w:sz w:val="24"/>
          <w:szCs w:val="24"/>
        </w:rPr>
        <w:t>nia</w:t>
      </w:r>
      <w:r w:rsidRPr="00A10496">
        <w:rPr>
          <w:rFonts w:asciiTheme="minorHAnsi" w:hAnsiTheme="minorHAnsi" w:cstheme="minorHAnsi"/>
          <w:color w:val="000000"/>
          <w:sz w:val="24"/>
          <w:szCs w:val="24"/>
        </w:rPr>
        <w:t>, o których mowa w pkt 8.1 SWZ.</w:t>
      </w:r>
    </w:p>
    <w:p w14:paraId="6AF80AA3" w14:textId="583728A7" w:rsidR="001835D3" w:rsidRPr="00A10496" w:rsidRDefault="001835D3" w:rsidP="00A93B20">
      <w:pPr>
        <w:pStyle w:val="Kolorowalistaakcent11"/>
        <w:numPr>
          <w:ilvl w:val="2"/>
          <w:numId w:val="11"/>
        </w:numPr>
        <w:spacing w:before="0" w:after="0" w:line="276" w:lineRule="auto"/>
        <w:ind w:left="709" w:hanging="709"/>
        <w:jc w:val="left"/>
        <w:rPr>
          <w:rFonts w:asciiTheme="minorHAnsi" w:hAnsiTheme="minorHAnsi" w:cstheme="minorHAnsi"/>
          <w:color w:val="000000"/>
          <w:sz w:val="24"/>
          <w:szCs w:val="24"/>
        </w:rPr>
      </w:pPr>
      <w:r w:rsidRPr="00A10496">
        <w:rPr>
          <w:rFonts w:asciiTheme="minorHAnsi" w:hAnsiTheme="minorHAnsi" w:cstheme="minorHAnsi"/>
          <w:color w:val="000000"/>
          <w:sz w:val="24"/>
          <w:szCs w:val="24"/>
        </w:rPr>
        <w:t>Jeżeli złożone przez Wykonawcę oświadczeni</w:t>
      </w:r>
      <w:r w:rsidR="001A517C" w:rsidRPr="00A10496">
        <w:rPr>
          <w:rFonts w:asciiTheme="minorHAnsi" w:hAnsiTheme="minorHAnsi" w:cstheme="minorHAnsi"/>
          <w:color w:val="000000"/>
          <w:sz w:val="24"/>
          <w:szCs w:val="24"/>
        </w:rPr>
        <w:t>e</w:t>
      </w:r>
      <w:r w:rsidRPr="00A10496">
        <w:rPr>
          <w:rFonts w:asciiTheme="minorHAnsi" w:hAnsiTheme="minorHAnsi" w:cstheme="minorHAnsi"/>
          <w:color w:val="000000"/>
          <w:sz w:val="24"/>
          <w:szCs w:val="24"/>
        </w:rPr>
        <w:t>, o którym mowa w pkt 8.1 SWZ budz</w:t>
      </w:r>
      <w:r w:rsidR="001A517C" w:rsidRPr="00A10496">
        <w:rPr>
          <w:rFonts w:asciiTheme="minorHAnsi" w:hAnsiTheme="minorHAnsi" w:cstheme="minorHAnsi"/>
          <w:color w:val="000000"/>
          <w:sz w:val="24"/>
          <w:szCs w:val="24"/>
        </w:rPr>
        <w:t>i</w:t>
      </w:r>
      <w:r w:rsidR="000B3747">
        <w:rPr>
          <w:rFonts w:asciiTheme="minorHAnsi" w:hAnsiTheme="minorHAnsi" w:cstheme="minorHAnsi"/>
          <w:color w:val="000000"/>
          <w:sz w:val="24"/>
          <w:szCs w:val="24"/>
        </w:rPr>
        <w:t xml:space="preserve"> </w:t>
      </w:r>
      <w:r w:rsidRPr="00A10496">
        <w:rPr>
          <w:rFonts w:asciiTheme="minorHAnsi" w:hAnsiTheme="minorHAnsi" w:cstheme="minorHAnsi"/>
          <w:color w:val="000000"/>
          <w:sz w:val="24"/>
          <w:szCs w:val="24"/>
        </w:rPr>
        <w:t>wątpliwości Zamawiającego, może on zwrócić się bezpośrednio do podmiotu, który jest w posiadaniu informacji lub dokumentów istotnych w tym zakresie dla oceny braku podstaw wykluczenia, o przedstawienie takich informacji lub dokumentów.</w:t>
      </w:r>
    </w:p>
    <w:p w14:paraId="2A8E8A97" w14:textId="273C3805" w:rsidR="001835D3" w:rsidRPr="00A10496" w:rsidRDefault="001835D3" w:rsidP="00A93B20">
      <w:pPr>
        <w:pStyle w:val="Kolorowalistaakcent11"/>
        <w:numPr>
          <w:ilvl w:val="1"/>
          <w:numId w:val="11"/>
        </w:numPr>
        <w:spacing w:before="0" w:after="0" w:line="276" w:lineRule="auto"/>
        <w:jc w:val="left"/>
        <w:rPr>
          <w:rFonts w:asciiTheme="minorHAnsi" w:hAnsiTheme="minorHAnsi" w:cstheme="minorHAnsi"/>
          <w:sz w:val="24"/>
          <w:szCs w:val="24"/>
        </w:rPr>
      </w:pPr>
      <w:r w:rsidRPr="00A10496">
        <w:rPr>
          <w:rFonts w:asciiTheme="minorHAnsi" w:hAnsiTheme="minorHAnsi" w:cstheme="minorHAnsi"/>
          <w:sz w:val="24"/>
          <w:szCs w:val="24"/>
        </w:rPr>
        <w:t xml:space="preserve">Zamawiający </w:t>
      </w:r>
      <w:r w:rsidR="00D106A7" w:rsidRPr="00A10496">
        <w:rPr>
          <w:rFonts w:asciiTheme="minorHAnsi" w:hAnsiTheme="minorHAnsi" w:cstheme="minorHAnsi"/>
          <w:sz w:val="24"/>
          <w:szCs w:val="24"/>
        </w:rPr>
        <w:t>nie będzie żądał podmiotowych środków dowodowych na potwierdzenie braku podstaw wykluczenia.</w:t>
      </w:r>
    </w:p>
    <w:p w14:paraId="396796A0" w14:textId="1A1E2E2C" w:rsidR="001835D3" w:rsidRPr="00A10496" w:rsidRDefault="001835D3" w:rsidP="00A93B20">
      <w:pPr>
        <w:pStyle w:val="Kolorowalistaakcent11"/>
        <w:numPr>
          <w:ilvl w:val="1"/>
          <w:numId w:val="11"/>
        </w:numPr>
        <w:spacing w:before="0" w:after="0" w:line="276" w:lineRule="auto"/>
        <w:ind w:left="709" w:hanging="709"/>
        <w:jc w:val="left"/>
        <w:rPr>
          <w:rFonts w:asciiTheme="minorHAnsi" w:hAnsiTheme="minorHAnsi" w:cstheme="minorHAnsi"/>
          <w:sz w:val="24"/>
          <w:szCs w:val="24"/>
        </w:rPr>
      </w:pPr>
      <w:r w:rsidRPr="00A10496">
        <w:rPr>
          <w:rFonts w:asciiTheme="minorHAnsi" w:hAnsiTheme="minorHAnsi" w:cstheme="minorHAnsi"/>
          <w:sz w:val="24"/>
          <w:szCs w:val="24"/>
        </w:rPr>
        <w:t>O</w:t>
      </w:r>
      <w:r w:rsidR="00D106A7" w:rsidRPr="00A10496">
        <w:rPr>
          <w:rFonts w:asciiTheme="minorHAnsi" w:hAnsiTheme="minorHAnsi" w:cstheme="minorHAnsi"/>
          <w:sz w:val="24"/>
          <w:szCs w:val="24"/>
        </w:rPr>
        <w:t>świadczenie</w:t>
      </w:r>
      <w:r w:rsidRPr="00A10496">
        <w:rPr>
          <w:rFonts w:asciiTheme="minorHAnsi" w:hAnsiTheme="minorHAnsi" w:cstheme="minorHAnsi"/>
          <w:sz w:val="24"/>
          <w:szCs w:val="24"/>
        </w:rPr>
        <w:t xml:space="preserve"> o który</w:t>
      </w:r>
      <w:r w:rsidR="00D106A7" w:rsidRPr="00A10496">
        <w:rPr>
          <w:rFonts w:asciiTheme="minorHAnsi" w:hAnsiTheme="minorHAnsi" w:cstheme="minorHAnsi"/>
          <w:sz w:val="24"/>
          <w:szCs w:val="24"/>
        </w:rPr>
        <w:t>m</w:t>
      </w:r>
      <w:r w:rsidRPr="00A10496">
        <w:rPr>
          <w:rFonts w:asciiTheme="minorHAnsi" w:hAnsiTheme="minorHAnsi" w:cstheme="minorHAnsi"/>
          <w:sz w:val="24"/>
          <w:szCs w:val="24"/>
        </w:rPr>
        <w:t xml:space="preserve"> mowa w </w:t>
      </w:r>
      <w:r w:rsidR="005871F2" w:rsidRPr="00A10496">
        <w:rPr>
          <w:rFonts w:asciiTheme="minorHAnsi" w:hAnsiTheme="minorHAnsi" w:cstheme="minorHAnsi"/>
          <w:sz w:val="24"/>
          <w:szCs w:val="24"/>
        </w:rPr>
        <w:t>pkt</w:t>
      </w:r>
      <w:r w:rsidRPr="00A10496">
        <w:rPr>
          <w:rFonts w:asciiTheme="minorHAnsi" w:hAnsiTheme="minorHAnsi" w:cstheme="minorHAnsi"/>
          <w:sz w:val="24"/>
          <w:szCs w:val="24"/>
        </w:rPr>
        <w:t xml:space="preserve"> 8.1 SWZ </w:t>
      </w:r>
      <w:r w:rsidRPr="00A10496">
        <w:rPr>
          <w:rFonts w:asciiTheme="minorHAnsi" w:hAnsiTheme="minorHAnsi" w:cstheme="minorHAnsi"/>
          <w:color w:val="000000"/>
          <w:sz w:val="24"/>
          <w:szCs w:val="24"/>
        </w:rPr>
        <w:t xml:space="preserve">składa się, pod rygorem nieważności, </w:t>
      </w:r>
      <w:r w:rsidR="00BB5417" w:rsidRPr="00A10496">
        <w:rPr>
          <w:rFonts w:asciiTheme="minorHAnsi" w:hAnsiTheme="minorHAnsi" w:cstheme="minorHAnsi"/>
          <w:color w:val="000000"/>
          <w:sz w:val="24"/>
          <w:szCs w:val="24"/>
        </w:rPr>
        <w:br/>
      </w:r>
      <w:r w:rsidRPr="00A10496">
        <w:rPr>
          <w:rFonts w:asciiTheme="minorHAnsi" w:hAnsiTheme="minorHAnsi" w:cstheme="minorHAnsi"/>
          <w:color w:val="000000"/>
          <w:sz w:val="24"/>
          <w:szCs w:val="24"/>
        </w:rPr>
        <w:t>w formie elektronicznej lub w postaci elektronicznej opatrzonej podpisem zaufanym lub podpisem osobistym.</w:t>
      </w:r>
    </w:p>
    <w:p w14:paraId="5B2EFAA7" w14:textId="2013020D" w:rsidR="001835D3" w:rsidRPr="00A10496" w:rsidRDefault="001835D3" w:rsidP="00A93B20">
      <w:pPr>
        <w:pStyle w:val="Kolorowalistaakcent11"/>
        <w:numPr>
          <w:ilvl w:val="1"/>
          <w:numId w:val="11"/>
        </w:numPr>
        <w:spacing w:before="0" w:after="0" w:line="276" w:lineRule="auto"/>
        <w:ind w:left="709" w:hanging="709"/>
        <w:jc w:val="left"/>
        <w:rPr>
          <w:rFonts w:asciiTheme="minorHAnsi" w:hAnsiTheme="minorHAnsi" w:cstheme="minorHAnsi"/>
          <w:sz w:val="24"/>
          <w:szCs w:val="24"/>
        </w:rPr>
      </w:pPr>
      <w:r w:rsidRPr="00A10496">
        <w:rPr>
          <w:rFonts w:asciiTheme="minorHAnsi" w:hAnsiTheme="minorHAnsi" w:cstheme="minorHAnsi"/>
          <w:color w:val="000000"/>
          <w:sz w:val="24"/>
          <w:szCs w:val="24"/>
        </w:rPr>
        <w:t xml:space="preserve">W przypadku przekazywania dokumentu elektronicznego w formacie poddającym dane kompresji, opatrzenie pliku zawierającego skompresowane dokumenty kwalifikowanym </w:t>
      </w:r>
      <w:r w:rsidRPr="00A10496">
        <w:rPr>
          <w:rFonts w:asciiTheme="minorHAnsi" w:hAnsiTheme="minorHAnsi" w:cstheme="minorHAnsi"/>
          <w:color w:val="000000"/>
          <w:sz w:val="24"/>
          <w:szCs w:val="24"/>
        </w:rPr>
        <w:lastRenderedPageBreak/>
        <w:t>podpisem elektronicznym, podpisem zaufanym lub podpisem</w:t>
      </w:r>
      <w:r w:rsidR="000B3747">
        <w:rPr>
          <w:rFonts w:asciiTheme="minorHAnsi" w:hAnsiTheme="minorHAnsi" w:cstheme="minorHAnsi"/>
          <w:color w:val="000000"/>
          <w:sz w:val="24"/>
          <w:szCs w:val="24"/>
        </w:rPr>
        <w:t xml:space="preserve"> osobistym, jest </w:t>
      </w:r>
      <w:r w:rsidRPr="00A10496">
        <w:rPr>
          <w:rFonts w:asciiTheme="minorHAnsi" w:hAnsiTheme="minorHAnsi" w:cstheme="minorHAnsi"/>
          <w:color w:val="000000"/>
          <w:sz w:val="24"/>
          <w:szCs w:val="24"/>
        </w:rPr>
        <w:t>równoznaczne z opatrzeniem wszystkich dokumentów zawartych w tym pliku odpowiednio kwalifikowanym podpisem elektronicznym, podpisem zaufanym lub podpisem osobistym.</w:t>
      </w:r>
    </w:p>
    <w:p w14:paraId="3452B521" w14:textId="1DB4F016" w:rsidR="001835D3" w:rsidRPr="00A10496" w:rsidRDefault="001835D3" w:rsidP="00A93B20">
      <w:pPr>
        <w:pStyle w:val="Kolorowalistaakcent11"/>
        <w:numPr>
          <w:ilvl w:val="1"/>
          <w:numId w:val="11"/>
        </w:numPr>
        <w:spacing w:before="0" w:after="0" w:line="276" w:lineRule="auto"/>
        <w:ind w:left="709" w:hanging="709"/>
        <w:jc w:val="left"/>
        <w:rPr>
          <w:rFonts w:asciiTheme="minorHAnsi" w:hAnsiTheme="minorHAnsi" w:cstheme="minorHAnsi"/>
          <w:color w:val="000000"/>
          <w:sz w:val="24"/>
          <w:szCs w:val="24"/>
        </w:rPr>
      </w:pPr>
      <w:r w:rsidRPr="00A10496">
        <w:rPr>
          <w:rFonts w:asciiTheme="minorHAnsi" w:hAnsiTheme="minorHAnsi" w:cstheme="minorHAnsi"/>
          <w:sz w:val="24"/>
          <w:szCs w:val="24"/>
        </w:rPr>
        <w:t>Oświadczeni</w:t>
      </w:r>
      <w:r w:rsidR="00D106A7" w:rsidRPr="00A10496">
        <w:rPr>
          <w:rFonts w:asciiTheme="minorHAnsi" w:hAnsiTheme="minorHAnsi" w:cstheme="minorHAnsi"/>
          <w:sz w:val="24"/>
          <w:szCs w:val="24"/>
        </w:rPr>
        <w:t xml:space="preserve">e wskazane w </w:t>
      </w:r>
      <w:r w:rsidR="005871F2" w:rsidRPr="00A10496">
        <w:rPr>
          <w:rFonts w:asciiTheme="minorHAnsi" w:hAnsiTheme="minorHAnsi" w:cstheme="minorHAnsi"/>
          <w:sz w:val="24"/>
          <w:szCs w:val="24"/>
        </w:rPr>
        <w:t>pkt</w:t>
      </w:r>
      <w:r w:rsidR="00D106A7" w:rsidRPr="00A10496">
        <w:rPr>
          <w:rFonts w:asciiTheme="minorHAnsi" w:hAnsiTheme="minorHAnsi" w:cstheme="minorHAnsi"/>
          <w:sz w:val="24"/>
          <w:szCs w:val="24"/>
        </w:rPr>
        <w:t xml:space="preserve"> 8.1 SWZ</w:t>
      </w:r>
      <w:r w:rsidRPr="00A10496">
        <w:rPr>
          <w:rFonts w:asciiTheme="minorHAnsi" w:hAnsiTheme="minorHAnsi" w:cstheme="minorHAnsi"/>
          <w:sz w:val="24"/>
          <w:szCs w:val="24"/>
        </w:rPr>
        <w:t xml:space="preserve"> przekazuje się środkiem komunikacji elektronicznej wskazanym w rozdziale 11 SWZ.</w:t>
      </w:r>
    </w:p>
    <w:p w14:paraId="63FB925F" w14:textId="4D865F05" w:rsidR="001835D3" w:rsidRPr="00A10496" w:rsidRDefault="001835D3" w:rsidP="00A93B20">
      <w:pPr>
        <w:pStyle w:val="Kolorowalistaakcent11"/>
        <w:numPr>
          <w:ilvl w:val="1"/>
          <w:numId w:val="11"/>
        </w:numPr>
        <w:spacing w:before="0" w:after="0" w:line="276" w:lineRule="auto"/>
        <w:ind w:left="709" w:hanging="709"/>
        <w:jc w:val="left"/>
        <w:rPr>
          <w:rFonts w:asciiTheme="minorHAnsi" w:hAnsiTheme="minorHAnsi" w:cstheme="minorHAnsi"/>
          <w:sz w:val="24"/>
          <w:szCs w:val="24"/>
        </w:rPr>
      </w:pPr>
      <w:r w:rsidRPr="00A10496">
        <w:rPr>
          <w:rFonts w:asciiTheme="minorHAnsi" w:hAnsiTheme="minorHAnsi" w:cstheme="minorHAnsi"/>
          <w:color w:val="000000"/>
          <w:sz w:val="24"/>
          <w:szCs w:val="24"/>
        </w:rPr>
        <w:t>W przypadku, gdy oświadczeni</w:t>
      </w:r>
      <w:r w:rsidR="00D106A7" w:rsidRPr="00A10496">
        <w:rPr>
          <w:rFonts w:asciiTheme="minorHAnsi" w:hAnsiTheme="minorHAnsi" w:cstheme="minorHAnsi"/>
          <w:color w:val="000000"/>
          <w:sz w:val="24"/>
          <w:szCs w:val="24"/>
        </w:rPr>
        <w:t>e</w:t>
      </w:r>
      <w:r w:rsidRPr="00A10496">
        <w:rPr>
          <w:rFonts w:asciiTheme="minorHAnsi" w:hAnsiTheme="minorHAnsi" w:cstheme="minorHAnsi"/>
          <w:color w:val="000000"/>
          <w:sz w:val="24"/>
          <w:szCs w:val="24"/>
        </w:rPr>
        <w:t xml:space="preserve"> o który</w:t>
      </w:r>
      <w:r w:rsidR="00D106A7" w:rsidRPr="00A10496">
        <w:rPr>
          <w:rFonts w:asciiTheme="minorHAnsi" w:hAnsiTheme="minorHAnsi" w:cstheme="minorHAnsi"/>
          <w:color w:val="000000"/>
          <w:sz w:val="24"/>
          <w:szCs w:val="24"/>
        </w:rPr>
        <w:t>m</w:t>
      </w:r>
      <w:r w:rsidRPr="00A10496">
        <w:rPr>
          <w:rFonts w:asciiTheme="minorHAnsi" w:hAnsiTheme="minorHAnsi" w:cstheme="minorHAnsi"/>
          <w:color w:val="000000"/>
          <w:sz w:val="24"/>
          <w:szCs w:val="24"/>
        </w:rPr>
        <w:t xml:space="preserve"> mowa w </w:t>
      </w:r>
      <w:r w:rsidR="005871F2" w:rsidRPr="00A10496">
        <w:rPr>
          <w:rFonts w:asciiTheme="minorHAnsi" w:hAnsiTheme="minorHAnsi" w:cstheme="minorHAnsi"/>
          <w:color w:val="000000"/>
          <w:sz w:val="24"/>
          <w:szCs w:val="24"/>
        </w:rPr>
        <w:t>pkt</w:t>
      </w:r>
      <w:r w:rsidRPr="00A10496">
        <w:rPr>
          <w:rFonts w:asciiTheme="minorHAnsi" w:hAnsiTheme="minorHAnsi" w:cstheme="minorHAnsi"/>
          <w:color w:val="000000"/>
          <w:sz w:val="24"/>
          <w:szCs w:val="24"/>
        </w:rPr>
        <w:t xml:space="preserve"> 8.1 SWZ zawiera informacje stanowiące tajemnicę przedsiębiorstwa w rozumieniu przepisów </w:t>
      </w:r>
      <w:r w:rsidRPr="00A10496">
        <w:rPr>
          <w:rFonts w:asciiTheme="minorHAnsi" w:hAnsiTheme="minorHAnsi" w:cstheme="minorHAnsi"/>
          <w:sz w:val="24"/>
          <w:szCs w:val="24"/>
        </w:rPr>
        <w:t>ustawy</w:t>
      </w:r>
      <w:r w:rsidRPr="00A10496">
        <w:rPr>
          <w:rFonts w:asciiTheme="minorHAnsi" w:hAnsiTheme="minorHAnsi" w:cstheme="minorHAnsi"/>
          <w:color w:val="000000"/>
          <w:sz w:val="24"/>
          <w:szCs w:val="24"/>
        </w:rPr>
        <w:t xml:space="preserve"> z dnia 16 kwietnia</w:t>
      </w:r>
      <w:r w:rsidR="00D106A7" w:rsidRPr="00A10496">
        <w:rPr>
          <w:rFonts w:asciiTheme="minorHAnsi" w:hAnsiTheme="minorHAnsi" w:cstheme="minorHAnsi"/>
          <w:color w:val="000000"/>
          <w:sz w:val="24"/>
          <w:szCs w:val="24"/>
        </w:rPr>
        <w:t xml:space="preserve"> </w:t>
      </w:r>
      <w:r w:rsidRPr="00A10496">
        <w:rPr>
          <w:rFonts w:asciiTheme="minorHAnsi" w:hAnsiTheme="minorHAnsi" w:cstheme="minorHAnsi"/>
          <w:color w:val="000000"/>
          <w:sz w:val="24"/>
          <w:szCs w:val="24"/>
        </w:rPr>
        <w:t>1993</w:t>
      </w:r>
      <w:r w:rsidR="00D106A7" w:rsidRPr="00A10496">
        <w:rPr>
          <w:rFonts w:asciiTheme="minorHAnsi" w:hAnsiTheme="minorHAnsi" w:cstheme="minorHAnsi"/>
          <w:color w:val="000000"/>
          <w:sz w:val="24"/>
          <w:szCs w:val="24"/>
        </w:rPr>
        <w:t xml:space="preserve"> </w:t>
      </w:r>
      <w:r w:rsidRPr="00A10496">
        <w:rPr>
          <w:rFonts w:asciiTheme="minorHAnsi" w:hAnsiTheme="minorHAnsi" w:cstheme="minorHAnsi"/>
          <w:color w:val="000000"/>
          <w:sz w:val="24"/>
          <w:szCs w:val="24"/>
        </w:rPr>
        <w:t>r. o zwalczaniu nieuczciwej konkurencji (</w:t>
      </w:r>
      <w:r w:rsidR="00F75BEC" w:rsidRPr="00A10496">
        <w:rPr>
          <w:rFonts w:asciiTheme="minorHAnsi" w:hAnsiTheme="minorHAnsi" w:cstheme="minorHAnsi"/>
          <w:color w:val="000000"/>
          <w:sz w:val="24"/>
          <w:szCs w:val="24"/>
        </w:rPr>
        <w:t xml:space="preserve">tj. </w:t>
      </w:r>
      <w:r w:rsidRPr="00A10496">
        <w:rPr>
          <w:rFonts w:asciiTheme="minorHAnsi" w:hAnsiTheme="minorHAnsi" w:cstheme="minorHAnsi"/>
          <w:color w:val="000000"/>
          <w:sz w:val="24"/>
          <w:szCs w:val="24"/>
        </w:rPr>
        <w:t>Dz. U. z 202</w:t>
      </w:r>
      <w:r w:rsidR="0066462D">
        <w:rPr>
          <w:rFonts w:asciiTheme="minorHAnsi" w:hAnsiTheme="minorHAnsi" w:cstheme="minorHAnsi"/>
          <w:color w:val="000000"/>
          <w:sz w:val="24"/>
          <w:szCs w:val="24"/>
        </w:rPr>
        <w:t>6</w:t>
      </w:r>
      <w:r w:rsidRPr="00A10496">
        <w:rPr>
          <w:rFonts w:asciiTheme="minorHAnsi" w:hAnsiTheme="minorHAnsi" w:cstheme="minorHAnsi"/>
          <w:color w:val="000000"/>
          <w:sz w:val="24"/>
          <w:szCs w:val="24"/>
        </w:rPr>
        <w:t xml:space="preserve"> r. poz. </w:t>
      </w:r>
      <w:r w:rsidR="0066462D">
        <w:rPr>
          <w:rFonts w:asciiTheme="minorHAnsi" w:hAnsiTheme="minorHAnsi" w:cstheme="minorHAnsi"/>
          <w:color w:val="000000"/>
          <w:sz w:val="24"/>
          <w:szCs w:val="24"/>
        </w:rPr>
        <w:t>85</w:t>
      </w:r>
      <w:r w:rsidRPr="00A10496">
        <w:rPr>
          <w:rFonts w:asciiTheme="minorHAnsi" w:hAnsiTheme="minorHAnsi" w:cstheme="minorHAnsi"/>
          <w:color w:val="000000"/>
          <w:sz w:val="24"/>
          <w:szCs w:val="24"/>
        </w:rPr>
        <w:t>), Wykonawca, w celu utrzymania w poufności tych informacji, przekazuje je w wydzielonym i odpowiednio oznaczonym pliku.</w:t>
      </w:r>
    </w:p>
    <w:p w14:paraId="23D53F3D" w14:textId="4A88D29C" w:rsidR="001835D3" w:rsidRPr="00A10496" w:rsidRDefault="001835D3" w:rsidP="00A93B20">
      <w:pPr>
        <w:pStyle w:val="Kolorowalistaakcent11"/>
        <w:numPr>
          <w:ilvl w:val="1"/>
          <w:numId w:val="11"/>
        </w:numPr>
        <w:spacing w:before="0" w:after="0" w:line="276" w:lineRule="auto"/>
        <w:ind w:left="709" w:hanging="709"/>
        <w:jc w:val="left"/>
        <w:rPr>
          <w:rFonts w:asciiTheme="minorHAnsi" w:hAnsiTheme="minorHAnsi" w:cstheme="minorHAnsi"/>
          <w:color w:val="000000"/>
          <w:sz w:val="24"/>
          <w:szCs w:val="24"/>
        </w:rPr>
      </w:pPr>
      <w:r w:rsidRPr="00A10496">
        <w:rPr>
          <w:rFonts w:asciiTheme="minorHAnsi" w:hAnsiTheme="minorHAnsi" w:cstheme="minorHAnsi"/>
          <w:color w:val="000000"/>
          <w:sz w:val="24"/>
          <w:szCs w:val="24"/>
        </w:rPr>
        <w:t>Dokumenty elektroniczne muszą spełnia</w:t>
      </w:r>
      <w:r w:rsidR="00DB6695" w:rsidRPr="00A10496">
        <w:rPr>
          <w:rFonts w:asciiTheme="minorHAnsi" w:hAnsiTheme="minorHAnsi" w:cstheme="minorHAnsi"/>
          <w:color w:val="000000"/>
          <w:sz w:val="24"/>
          <w:szCs w:val="24"/>
        </w:rPr>
        <w:t>ć</w:t>
      </w:r>
      <w:r w:rsidRPr="00A10496">
        <w:rPr>
          <w:rFonts w:asciiTheme="minorHAnsi" w:hAnsiTheme="minorHAnsi" w:cstheme="minorHAnsi"/>
          <w:color w:val="000000"/>
          <w:sz w:val="24"/>
          <w:szCs w:val="24"/>
        </w:rPr>
        <w:t xml:space="preserve"> łącznie następujące wymagania:</w:t>
      </w:r>
    </w:p>
    <w:p w14:paraId="46E7CABF" w14:textId="77777777" w:rsidR="001835D3" w:rsidRPr="00A10496" w:rsidRDefault="001835D3" w:rsidP="00A93B20">
      <w:pPr>
        <w:pStyle w:val="Akapitzlist2"/>
        <w:numPr>
          <w:ilvl w:val="0"/>
          <w:numId w:val="23"/>
        </w:numPr>
        <w:shd w:val="clear" w:color="auto" w:fill="FFFFFF"/>
        <w:spacing w:before="0" w:after="0" w:line="276" w:lineRule="auto"/>
        <w:ind w:left="1134" w:hanging="425"/>
        <w:jc w:val="left"/>
        <w:rPr>
          <w:rFonts w:asciiTheme="minorHAnsi" w:hAnsiTheme="minorHAnsi" w:cstheme="minorHAnsi"/>
          <w:color w:val="000000"/>
          <w:sz w:val="24"/>
          <w:szCs w:val="24"/>
        </w:rPr>
      </w:pPr>
      <w:r w:rsidRPr="00A10496">
        <w:rPr>
          <w:rFonts w:asciiTheme="minorHAnsi" w:hAnsiTheme="minorHAnsi" w:cstheme="minorHAnsi"/>
          <w:color w:val="000000"/>
          <w:sz w:val="24"/>
          <w:szCs w:val="24"/>
        </w:rPr>
        <w:t xml:space="preserve">są utrwalone w sposób umożliwiający ich wielokrotne odczytanie, zapisanie </w:t>
      </w:r>
      <w:r w:rsidR="00A87102" w:rsidRPr="00A10496">
        <w:rPr>
          <w:rFonts w:asciiTheme="minorHAnsi" w:hAnsiTheme="minorHAnsi" w:cstheme="minorHAnsi"/>
          <w:color w:val="000000"/>
          <w:sz w:val="24"/>
          <w:szCs w:val="24"/>
        </w:rPr>
        <w:br/>
      </w:r>
      <w:r w:rsidRPr="00A10496">
        <w:rPr>
          <w:rFonts w:asciiTheme="minorHAnsi" w:hAnsiTheme="minorHAnsi" w:cstheme="minorHAnsi"/>
          <w:color w:val="000000"/>
          <w:sz w:val="24"/>
          <w:szCs w:val="24"/>
        </w:rPr>
        <w:t>i powielenie, a także przekazanie przy użyciu środków komunikacji elektronicznej lub na informatycznym nośniku danych;</w:t>
      </w:r>
    </w:p>
    <w:p w14:paraId="4559D515" w14:textId="77777777" w:rsidR="001835D3" w:rsidRPr="00A10496" w:rsidRDefault="001835D3" w:rsidP="00A93B20">
      <w:pPr>
        <w:pStyle w:val="Akapitzlist2"/>
        <w:numPr>
          <w:ilvl w:val="0"/>
          <w:numId w:val="23"/>
        </w:numPr>
        <w:shd w:val="clear" w:color="auto" w:fill="FFFFFF"/>
        <w:spacing w:before="0" w:after="0" w:line="276" w:lineRule="auto"/>
        <w:ind w:left="1134" w:hanging="425"/>
        <w:jc w:val="left"/>
        <w:rPr>
          <w:rFonts w:asciiTheme="minorHAnsi" w:hAnsiTheme="minorHAnsi" w:cstheme="minorHAnsi"/>
          <w:color w:val="000000"/>
          <w:sz w:val="24"/>
          <w:szCs w:val="24"/>
        </w:rPr>
      </w:pPr>
      <w:r w:rsidRPr="00A10496">
        <w:rPr>
          <w:rFonts w:asciiTheme="minorHAnsi" w:hAnsiTheme="minorHAnsi" w:cstheme="minorHAnsi"/>
          <w:color w:val="000000"/>
          <w:sz w:val="24"/>
          <w:szCs w:val="24"/>
        </w:rPr>
        <w:t>umożliwiają prezentację treści w postaci elektronicznej, w szczególności przez wyświetlenie tej treści na monitorze ekranowym;</w:t>
      </w:r>
    </w:p>
    <w:p w14:paraId="22505C59" w14:textId="77777777" w:rsidR="001835D3" w:rsidRPr="00A10496" w:rsidRDefault="001835D3" w:rsidP="00A93B20">
      <w:pPr>
        <w:pStyle w:val="Akapitzlist2"/>
        <w:numPr>
          <w:ilvl w:val="0"/>
          <w:numId w:val="23"/>
        </w:numPr>
        <w:shd w:val="clear" w:color="auto" w:fill="FFFFFF"/>
        <w:spacing w:before="0" w:after="0" w:line="276" w:lineRule="auto"/>
        <w:ind w:left="1134" w:hanging="425"/>
        <w:jc w:val="left"/>
        <w:rPr>
          <w:rFonts w:asciiTheme="minorHAnsi" w:hAnsiTheme="minorHAnsi" w:cstheme="minorHAnsi"/>
          <w:color w:val="000000"/>
          <w:sz w:val="24"/>
          <w:szCs w:val="24"/>
        </w:rPr>
      </w:pPr>
      <w:r w:rsidRPr="00A10496">
        <w:rPr>
          <w:rFonts w:asciiTheme="minorHAnsi" w:hAnsiTheme="minorHAnsi" w:cstheme="minorHAnsi"/>
          <w:color w:val="000000"/>
          <w:sz w:val="24"/>
          <w:szCs w:val="24"/>
        </w:rPr>
        <w:t>umożliwiają prezentację treści w postaci papierowej, w szczególności za pomocą wydruku;</w:t>
      </w:r>
    </w:p>
    <w:p w14:paraId="7FF39460" w14:textId="77777777" w:rsidR="001835D3" w:rsidRPr="00A10496" w:rsidRDefault="001835D3" w:rsidP="00A93B20">
      <w:pPr>
        <w:pStyle w:val="Akapitzlist2"/>
        <w:numPr>
          <w:ilvl w:val="0"/>
          <w:numId w:val="23"/>
        </w:numPr>
        <w:shd w:val="clear" w:color="auto" w:fill="FFFFFF"/>
        <w:spacing w:before="0" w:after="0" w:line="276" w:lineRule="auto"/>
        <w:ind w:left="1134" w:hanging="425"/>
        <w:jc w:val="left"/>
        <w:rPr>
          <w:rFonts w:asciiTheme="minorHAnsi" w:hAnsiTheme="minorHAnsi" w:cstheme="minorHAnsi"/>
          <w:color w:val="000000"/>
          <w:sz w:val="24"/>
          <w:szCs w:val="24"/>
        </w:rPr>
      </w:pPr>
      <w:r w:rsidRPr="00A10496">
        <w:rPr>
          <w:rFonts w:asciiTheme="minorHAnsi" w:hAnsiTheme="minorHAnsi" w:cstheme="minorHAnsi"/>
          <w:color w:val="000000"/>
          <w:sz w:val="24"/>
          <w:szCs w:val="24"/>
        </w:rPr>
        <w:t>zawierają dane w układzie niepozostawiającym wątpliwości co do treści i kontekstu zapisanych informacji.</w:t>
      </w:r>
    </w:p>
    <w:p w14:paraId="3E90231B" w14:textId="77777777" w:rsidR="001835D3" w:rsidRPr="000809B0" w:rsidRDefault="001835D3" w:rsidP="006B5DBD">
      <w:pPr>
        <w:pStyle w:val="Akapitzlist2"/>
        <w:shd w:val="clear" w:color="auto" w:fill="FFFFFF"/>
        <w:spacing w:before="0" w:after="0" w:line="276" w:lineRule="auto"/>
        <w:ind w:left="1134"/>
        <w:rPr>
          <w:rFonts w:asciiTheme="minorHAnsi" w:hAnsiTheme="minorHAnsi" w:cstheme="minorHAnsi"/>
          <w:color w:val="000000"/>
          <w:sz w:val="24"/>
          <w:szCs w:val="24"/>
        </w:rPr>
      </w:pPr>
    </w:p>
    <w:tbl>
      <w:tblPr>
        <w:tblW w:w="0" w:type="auto"/>
        <w:tblInd w:w="108" w:type="dxa"/>
        <w:tblLayout w:type="fixed"/>
        <w:tblLook w:val="0000" w:firstRow="0" w:lastRow="0" w:firstColumn="0" w:lastColumn="0" w:noHBand="0" w:noVBand="0"/>
      </w:tblPr>
      <w:tblGrid>
        <w:gridCol w:w="9639"/>
      </w:tblGrid>
      <w:tr w:rsidR="001835D3" w:rsidRPr="000809B0" w14:paraId="27894BE0" w14:textId="77777777" w:rsidTr="00CD36A9">
        <w:tc>
          <w:tcPr>
            <w:tcW w:w="9639" w:type="dxa"/>
            <w:tcBorders>
              <w:bottom w:val="single" w:sz="4" w:space="0" w:color="000000"/>
            </w:tcBorders>
            <w:shd w:val="clear" w:color="auto" w:fill="D9D9D9"/>
          </w:tcPr>
          <w:p w14:paraId="3A9FA2F1" w14:textId="77777777" w:rsidR="001835D3" w:rsidRPr="000809B0" w:rsidRDefault="001835D3" w:rsidP="006B5DBD">
            <w:pPr>
              <w:snapToGrid w:val="0"/>
              <w:spacing w:line="276" w:lineRule="auto"/>
              <w:jc w:val="center"/>
              <w:rPr>
                <w:rFonts w:asciiTheme="minorHAnsi" w:hAnsiTheme="minorHAnsi" w:cstheme="minorHAnsi"/>
                <w:sz w:val="10"/>
                <w:szCs w:val="10"/>
              </w:rPr>
            </w:pPr>
          </w:p>
          <w:p w14:paraId="193AD31E" w14:textId="77777777" w:rsidR="001835D3" w:rsidRPr="000809B0" w:rsidRDefault="001835D3" w:rsidP="006B5DBD">
            <w:pPr>
              <w:spacing w:line="276" w:lineRule="auto"/>
              <w:jc w:val="center"/>
              <w:rPr>
                <w:rFonts w:asciiTheme="minorHAnsi" w:hAnsiTheme="minorHAnsi" w:cstheme="minorHAnsi"/>
                <w:b/>
                <w:sz w:val="26"/>
                <w:szCs w:val="26"/>
              </w:rPr>
            </w:pPr>
            <w:r w:rsidRPr="000809B0">
              <w:rPr>
                <w:rFonts w:asciiTheme="minorHAnsi" w:hAnsiTheme="minorHAnsi" w:cstheme="minorHAnsi"/>
                <w:b/>
                <w:bCs/>
                <w:sz w:val="26"/>
                <w:szCs w:val="26"/>
              </w:rPr>
              <w:t>Rozdział 9</w:t>
            </w:r>
          </w:p>
          <w:p w14:paraId="00C1D808" w14:textId="662969CB"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INFORMACJA DLA WYKONAWCÓW ZAMIERZAJĄCYCH POWIERZYĆ WYKONANIE CZĘŚCI ZAMÓWIENIA PODWYKONAWCOM</w:t>
            </w:r>
          </w:p>
        </w:tc>
      </w:tr>
    </w:tbl>
    <w:p w14:paraId="5930A738" w14:textId="77777777" w:rsidR="001835D3" w:rsidRPr="000809B0" w:rsidRDefault="001835D3" w:rsidP="006B5DBD">
      <w:pPr>
        <w:pStyle w:val="Akapitzlist2"/>
        <w:spacing w:before="0" w:after="0" w:line="276" w:lineRule="auto"/>
        <w:ind w:left="0"/>
        <w:rPr>
          <w:rFonts w:asciiTheme="minorHAnsi" w:hAnsiTheme="minorHAnsi" w:cstheme="minorHAnsi"/>
          <w:sz w:val="24"/>
          <w:szCs w:val="24"/>
        </w:rPr>
      </w:pPr>
    </w:p>
    <w:p w14:paraId="0B30DD2B" w14:textId="64E2F90B" w:rsidR="003D2C79" w:rsidRPr="000809B0" w:rsidRDefault="003D2C79" w:rsidP="00A10496">
      <w:pPr>
        <w:pStyle w:val="Akapitzlist2"/>
        <w:numPr>
          <w:ilvl w:val="1"/>
          <w:numId w:val="6"/>
        </w:numPr>
        <w:spacing w:before="0" w:after="0" w:line="276" w:lineRule="auto"/>
        <w:jc w:val="left"/>
        <w:rPr>
          <w:rFonts w:asciiTheme="minorHAnsi" w:hAnsiTheme="minorHAnsi" w:cstheme="minorHAnsi"/>
          <w:color w:val="000000"/>
          <w:sz w:val="24"/>
          <w:szCs w:val="24"/>
        </w:rPr>
      </w:pPr>
      <w:r w:rsidRPr="000809B0">
        <w:rPr>
          <w:rFonts w:asciiTheme="minorHAnsi" w:hAnsiTheme="minorHAnsi" w:cstheme="minorHAnsi"/>
          <w:bCs/>
          <w:color w:val="000000"/>
          <w:sz w:val="24"/>
          <w:szCs w:val="24"/>
        </w:rPr>
        <w:t xml:space="preserve">W ust. </w:t>
      </w:r>
      <w:r w:rsidR="00AF5E5B">
        <w:rPr>
          <w:rFonts w:asciiTheme="minorHAnsi" w:hAnsiTheme="minorHAnsi" w:cstheme="minorHAnsi"/>
          <w:bCs/>
          <w:color w:val="000000"/>
          <w:sz w:val="24"/>
          <w:szCs w:val="24"/>
        </w:rPr>
        <w:t>6</w:t>
      </w:r>
      <w:r w:rsidRPr="000809B0">
        <w:rPr>
          <w:rFonts w:asciiTheme="minorHAnsi" w:hAnsiTheme="minorHAnsi" w:cstheme="minorHAnsi"/>
          <w:bCs/>
          <w:color w:val="000000"/>
          <w:sz w:val="24"/>
          <w:szCs w:val="24"/>
        </w:rPr>
        <w:t xml:space="preserve"> sekcji C formularza oferty wykonawca zobowiązany jest oświadczyć (dokonując odpowiedniego skreślenia) czy </w:t>
      </w:r>
      <w:r w:rsidRPr="000809B0">
        <w:rPr>
          <w:rFonts w:asciiTheme="minorHAnsi" w:hAnsiTheme="minorHAnsi" w:cstheme="minorHAnsi"/>
          <w:color w:val="000000"/>
          <w:sz w:val="24"/>
          <w:szCs w:val="24"/>
        </w:rPr>
        <w:t>przedmiot zamówienia zamierza zrealizować sam, czy też</w:t>
      </w:r>
      <w:r w:rsidRPr="000809B0">
        <w:rPr>
          <w:rFonts w:asciiTheme="minorHAnsi" w:hAnsiTheme="minorHAnsi" w:cstheme="minorHAnsi"/>
          <w:bCs/>
          <w:color w:val="000000"/>
          <w:sz w:val="24"/>
          <w:szCs w:val="24"/>
        </w:rPr>
        <w:t xml:space="preserve"> zamierza powierzyć wykonanie części zamówienia podwykonawcom</w:t>
      </w:r>
      <w:r w:rsidRPr="000809B0">
        <w:rPr>
          <w:rFonts w:asciiTheme="minorHAnsi" w:hAnsiTheme="minorHAnsi" w:cstheme="minorHAnsi"/>
          <w:color w:val="000000"/>
          <w:sz w:val="24"/>
          <w:szCs w:val="24"/>
        </w:rPr>
        <w:t>, wskazując jednocześnie zakres (część) zamówienia, którego wykonanie zamierza powierzyć podwykonawcom oraz o ile jest to wiadome, podać nazwy firmy podwykonawców. W przypadku braku informacji w przedmiotowym zakresie, zamawiający uzna, że wykonawca będzie realizował zamówienie osobiście (siłami własnymi) bez udziału podwykonawców.</w:t>
      </w:r>
    </w:p>
    <w:p w14:paraId="6CA16CBF" w14:textId="734B56AD" w:rsidR="003D2C79" w:rsidRPr="000809B0" w:rsidRDefault="003D2C79" w:rsidP="00A10496">
      <w:pPr>
        <w:pStyle w:val="Akapitzlist2"/>
        <w:numPr>
          <w:ilvl w:val="1"/>
          <w:numId w:val="6"/>
        </w:numPr>
        <w:spacing w:before="0" w:after="0" w:line="276" w:lineRule="auto"/>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W przypadku zamówień na roboty budowlane oraz u</w:t>
      </w:r>
      <w:r w:rsidR="000B3747">
        <w:rPr>
          <w:rFonts w:asciiTheme="minorHAnsi" w:hAnsiTheme="minorHAnsi" w:cstheme="minorHAnsi"/>
          <w:color w:val="000000"/>
          <w:sz w:val="24"/>
          <w:szCs w:val="24"/>
        </w:rPr>
        <w:t xml:space="preserve">sługi, które mają być wykonane </w:t>
      </w:r>
      <w:r w:rsidRPr="000809B0">
        <w:rPr>
          <w:rFonts w:asciiTheme="minorHAnsi" w:hAnsiTheme="minorHAnsi" w:cstheme="minorHAnsi"/>
          <w:color w:val="000000"/>
          <w:sz w:val="24"/>
          <w:szCs w:val="24"/>
        </w:rPr>
        <w:t>w miejscu podlegającym bezpośredniemu nadzorowi Zamawiającego, Zamawiający będzie żądał, aby przed przystąpieniem do wykonania zamówienia Wykonawca podał nazwy, dane kontaktowe oraz przedstawicieli</w:t>
      </w:r>
      <w:r w:rsidR="000B3747">
        <w:rPr>
          <w:rFonts w:asciiTheme="minorHAnsi" w:hAnsiTheme="minorHAnsi" w:cstheme="minorHAnsi"/>
          <w:color w:val="000000"/>
          <w:sz w:val="24"/>
          <w:szCs w:val="24"/>
        </w:rPr>
        <w:t xml:space="preserve">, podwykonawców zaangażowanych </w:t>
      </w:r>
      <w:r w:rsidRPr="000809B0">
        <w:rPr>
          <w:rFonts w:asciiTheme="minorHAnsi" w:hAnsiTheme="minorHAnsi" w:cstheme="minorHAnsi"/>
          <w:color w:val="000000"/>
          <w:sz w:val="24"/>
          <w:szCs w:val="24"/>
        </w:rPr>
        <w:t xml:space="preserve">w takie roboty budowlane lub usługi, jeżeli są już znani. </w:t>
      </w:r>
    </w:p>
    <w:p w14:paraId="2328F0C7" w14:textId="77777777" w:rsidR="001835D3" w:rsidRPr="000809B0" w:rsidRDefault="001835D3" w:rsidP="00A10496">
      <w:pPr>
        <w:pStyle w:val="Akapitzlist2"/>
        <w:spacing w:before="0" w:after="0" w:line="276" w:lineRule="auto"/>
        <w:ind w:left="0"/>
        <w:jc w:val="left"/>
        <w:rPr>
          <w:rFonts w:asciiTheme="minorHAnsi" w:hAnsiTheme="minorHAnsi" w:cstheme="minorHAnsi"/>
          <w:bCs/>
        </w:rPr>
      </w:pPr>
    </w:p>
    <w:tbl>
      <w:tblPr>
        <w:tblW w:w="0" w:type="auto"/>
        <w:tblInd w:w="108" w:type="dxa"/>
        <w:tblLayout w:type="fixed"/>
        <w:tblLook w:val="0000" w:firstRow="0" w:lastRow="0" w:firstColumn="0" w:lastColumn="0" w:noHBand="0" w:noVBand="0"/>
      </w:tblPr>
      <w:tblGrid>
        <w:gridCol w:w="9639"/>
      </w:tblGrid>
      <w:tr w:rsidR="001835D3" w:rsidRPr="000809B0" w14:paraId="5089C265" w14:textId="77777777" w:rsidTr="00CD36A9">
        <w:tc>
          <w:tcPr>
            <w:tcW w:w="9639" w:type="dxa"/>
            <w:tcBorders>
              <w:bottom w:val="single" w:sz="4" w:space="0" w:color="000000"/>
            </w:tcBorders>
            <w:shd w:val="clear" w:color="auto" w:fill="D9D9D9"/>
          </w:tcPr>
          <w:p w14:paraId="74A9BED5"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10</w:t>
            </w:r>
          </w:p>
          <w:p w14:paraId="2F0AE897"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 xml:space="preserve">INFORMACJA DLA WYKONAWCÓW WSPÓLNIE UBIEGAJĄCYCH SIĘ </w:t>
            </w:r>
            <w:r w:rsidRPr="000809B0">
              <w:rPr>
                <w:rFonts w:asciiTheme="minorHAnsi" w:hAnsiTheme="minorHAnsi" w:cstheme="minorHAnsi"/>
                <w:b/>
                <w:sz w:val="26"/>
                <w:szCs w:val="26"/>
              </w:rPr>
              <w:br/>
            </w:r>
            <w:r w:rsidRPr="000809B0">
              <w:rPr>
                <w:rFonts w:asciiTheme="minorHAnsi" w:hAnsiTheme="minorHAnsi" w:cstheme="minorHAnsi"/>
                <w:b/>
                <w:sz w:val="26"/>
                <w:szCs w:val="26"/>
              </w:rPr>
              <w:lastRenderedPageBreak/>
              <w:t>O UDZIELENIE ZAMÓWIENIA (W TYM SPÓŁKI CYWILNE)</w:t>
            </w:r>
          </w:p>
        </w:tc>
      </w:tr>
    </w:tbl>
    <w:p w14:paraId="4FF378DA" w14:textId="77777777" w:rsidR="001835D3" w:rsidRPr="000809B0" w:rsidRDefault="001835D3" w:rsidP="006B5DBD">
      <w:pPr>
        <w:pStyle w:val="Akapitzlist2"/>
        <w:spacing w:before="0" w:after="0" w:line="276" w:lineRule="auto"/>
        <w:ind w:left="709"/>
        <w:rPr>
          <w:rFonts w:asciiTheme="minorHAnsi" w:hAnsiTheme="minorHAnsi" w:cstheme="minorHAnsi"/>
          <w:bCs/>
          <w:sz w:val="24"/>
          <w:szCs w:val="24"/>
        </w:rPr>
      </w:pPr>
    </w:p>
    <w:p w14:paraId="4A702D12" w14:textId="2C49297A" w:rsidR="001835D3" w:rsidRPr="000809B0" w:rsidRDefault="001835D3" w:rsidP="00A10496">
      <w:pPr>
        <w:pStyle w:val="Akapitzlist2"/>
        <w:numPr>
          <w:ilvl w:val="1"/>
          <w:numId w:val="8"/>
        </w:numPr>
        <w:spacing w:before="0" w:after="0" w:line="276" w:lineRule="auto"/>
        <w:ind w:left="709" w:hanging="709"/>
        <w:jc w:val="left"/>
        <w:rPr>
          <w:rFonts w:asciiTheme="minorHAnsi" w:hAnsiTheme="minorHAnsi" w:cstheme="minorHAnsi"/>
          <w:bCs/>
          <w:sz w:val="24"/>
          <w:szCs w:val="24"/>
        </w:rPr>
      </w:pPr>
      <w:r w:rsidRPr="000809B0">
        <w:rPr>
          <w:rFonts w:asciiTheme="minorHAnsi" w:hAnsiTheme="minorHAnsi" w:cstheme="minorHAnsi"/>
          <w:bCs/>
          <w:sz w:val="24"/>
          <w:szCs w:val="24"/>
        </w:rPr>
        <w:t xml:space="preserve">Wykonawcy </w:t>
      </w:r>
      <w:r w:rsidRPr="000809B0">
        <w:rPr>
          <w:rFonts w:asciiTheme="minorHAnsi" w:hAnsiTheme="minorHAnsi" w:cstheme="minorHAnsi"/>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12DE828C" w14:textId="7402031E" w:rsidR="001835D3" w:rsidRPr="000809B0" w:rsidRDefault="001835D3" w:rsidP="00A10496">
      <w:pPr>
        <w:pStyle w:val="Akapitzlist2"/>
        <w:numPr>
          <w:ilvl w:val="1"/>
          <w:numId w:val="8"/>
        </w:numPr>
        <w:spacing w:before="0" w:after="0" w:line="276" w:lineRule="auto"/>
        <w:ind w:left="709" w:hanging="709"/>
        <w:jc w:val="left"/>
        <w:rPr>
          <w:rFonts w:asciiTheme="minorHAnsi" w:hAnsiTheme="minorHAnsi" w:cstheme="minorHAnsi"/>
          <w:bCs/>
          <w:sz w:val="24"/>
          <w:szCs w:val="24"/>
        </w:rPr>
      </w:pPr>
      <w:r w:rsidRPr="000809B0">
        <w:rPr>
          <w:rFonts w:asciiTheme="minorHAnsi" w:hAnsiTheme="minorHAnsi" w:cstheme="minorHAnsi"/>
          <w:bCs/>
          <w:sz w:val="24"/>
          <w:szCs w:val="24"/>
        </w:rPr>
        <w:t>W przypadku Wykonawców wspólnie ubiegając</w:t>
      </w:r>
      <w:r w:rsidR="00D106A7" w:rsidRPr="000809B0">
        <w:rPr>
          <w:rFonts w:asciiTheme="minorHAnsi" w:hAnsiTheme="minorHAnsi" w:cstheme="minorHAnsi"/>
          <w:bCs/>
          <w:sz w:val="24"/>
          <w:szCs w:val="24"/>
        </w:rPr>
        <w:t>ych się o udzielenie zamówienia oświadczenie</w:t>
      </w:r>
      <w:r w:rsidR="008C4E2D" w:rsidRPr="000809B0">
        <w:rPr>
          <w:rFonts w:asciiTheme="minorHAnsi" w:hAnsiTheme="minorHAnsi" w:cstheme="minorHAnsi"/>
          <w:bCs/>
          <w:sz w:val="24"/>
          <w:szCs w:val="24"/>
        </w:rPr>
        <w:t>,</w:t>
      </w:r>
      <w:r w:rsidRPr="000809B0">
        <w:rPr>
          <w:rFonts w:asciiTheme="minorHAnsi" w:hAnsiTheme="minorHAnsi" w:cstheme="minorHAnsi"/>
          <w:bCs/>
          <w:sz w:val="24"/>
          <w:szCs w:val="24"/>
        </w:rPr>
        <w:t xml:space="preserve"> o który</w:t>
      </w:r>
      <w:r w:rsidR="00D106A7" w:rsidRPr="000809B0">
        <w:rPr>
          <w:rFonts w:asciiTheme="minorHAnsi" w:hAnsiTheme="minorHAnsi" w:cstheme="minorHAnsi"/>
          <w:bCs/>
          <w:sz w:val="24"/>
          <w:szCs w:val="24"/>
        </w:rPr>
        <w:t>m</w:t>
      </w:r>
      <w:r w:rsidRPr="000809B0">
        <w:rPr>
          <w:rFonts w:asciiTheme="minorHAnsi" w:hAnsiTheme="minorHAnsi" w:cstheme="minorHAnsi"/>
          <w:bCs/>
          <w:sz w:val="24"/>
          <w:szCs w:val="24"/>
        </w:rPr>
        <w:t xml:space="preserve"> mowa w pkt. 8.1 SWZ </w:t>
      </w:r>
      <w:r w:rsidRPr="000809B0">
        <w:rPr>
          <w:rFonts w:asciiTheme="minorHAnsi" w:hAnsiTheme="minorHAnsi" w:cstheme="minorHAnsi"/>
          <w:b/>
          <w:bCs/>
          <w:sz w:val="24"/>
          <w:szCs w:val="24"/>
          <w:u w:val="single"/>
        </w:rPr>
        <w:t xml:space="preserve">składa </w:t>
      </w:r>
      <w:r w:rsidRPr="000809B0">
        <w:rPr>
          <w:rFonts w:asciiTheme="minorHAnsi" w:hAnsiTheme="minorHAnsi" w:cstheme="minorHAnsi"/>
          <w:b/>
          <w:sz w:val="24"/>
          <w:szCs w:val="24"/>
          <w:u w:val="single"/>
        </w:rPr>
        <w:t>z ofertą</w:t>
      </w:r>
      <w:r w:rsidRPr="000809B0">
        <w:rPr>
          <w:rFonts w:asciiTheme="minorHAnsi" w:hAnsiTheme="minorHAnsi" w:cstheme="minorHAnsi"/>
          <w:b/>
          <w:bCs/>
          <w:sz w:val="24"/>
          <w:szCs w:val="24"/>
        </w:rPr>
        <w:t xml:space="preserve"> każdy z Wykonawców wspólnie ubiegających się o zamówienie</w:t>
      </w:r>
      <w:r w:rsidRPr="000809B0">
        <w:rPr>
          <w:rFonts w:asciiTheme="minorHAnsi" w:hAnsiTheme="minorHAnsi" w:cstheme="minorHAnsi"/>
          <w:bCs/>
          <w:sz w:val="24"/>
          <w:szCs w:val="24"/>
        </w:rPr>
        <w:t xml:space="preserve">. </w:t>
      </w:r>
      <w:r w:rsidRPr="000809B0">
        <w:rPr>
          <w:rFonts w:asciiTheme="minorHAnsi" w:hAnsiTheme="minorHAnsi" w:cstheme="minorHAnsi"/>
          <w:color w:val="000000"/>
          <w:sz w:val="24"/>
          <w:szCs w:val="24"/>
        </w:rPr>
        <w:t>Oświadczenia te potwierdzają brak podstaw wykluczenia w postępowaniu.</w:t>
      </w:r>
    </w:p>
    <w:p w14:paraId="27136064" w14:textId="77777777" w:rsidR="001835D3" w:rsidRPr="000809B0" w:rsidRDefault="001835D3" w:rsidP="00A10496">
      <w:pPr>
        <w:pStyle w:val="Akapitzlist2"/>
        <w:numPr>
          <w:ilvl w:val="1"/>
          <w:numId w:val="8"/>
        </w:numPr>
        <w:spacing w:before="0" w:after="0" w:line="276" w:lineRule="auto"/>
        <w:ind w:left="709" w:hanging="709"/>
        <w:jc w:val="left"/>
        <w:rPr>
          <w:rFonts w:asciiTheme="minorHAnsi" w:hAnsiTheme="minorHAnsi" w:cstheme="minorHAnsi"/>
          <w:bCs/>
          <w:sz w:val="24"/>
          <w:szCs w:val="24"/>
        </w:rPr>
      </w:pPr>
      <w:r w:rsidRPr="000809B0">
        <w:rPr>
          <w:rFonts w:asciiTheme="minorHAnsi" w:hAnsiTheme="minorHAnsi" w:cstheme="minorHAnsi"/>
          <w:color w:val="000000"/>
          <w:sz w:val="24"/>
          <w:szCs w:val="24"/>
        </w:rPr>
        <w:t>Jeżeli została wybrana oferta Wykonawców wspólnie ubiegających się o udzielenie zamówienia, Zamawiający może żądać przed zawarciem umowy w sprawie zamówienia publicznego kopii umowy regulującej współpracę tych Wykonawców.</w:t>
      </w:r>
    </w:p>
    <w:p w14:paraId="2D65AF0D" w14:textId="77777777" w:rsidR="001835D3" w:rsidRPr="000809B0" w:rsidRDefault="001835D3" w:rsidP="006B5DBD">
      <w:pPr>
        <w:pStyle w:val="Akapitzlist2"/>
        <w:spacing w:before="0" w:after="0" w:line="276" w:lineRule="auto"/>
        <w:ind w:left="0"/>
        <w:rPr>
          <w:rFonts w:asciiTheme="minorHAnsi" w:hAnsiTheme="minorHAnsi" w:cstheme="minorHAnsi"/>
          <w:bCs/>
          <w:sz w:val="24"/>
          <w:szCs w:val="24"/>
        </w:rPr>
      </w:pPr>
    </w:p>
    <w:tbl>
      <w:tblPr>
        <w:tblW w:w="9781" w:type="dxa"/>
        <w:tblInd w:w="108" w:type="dxa"/>
        <w:tblLayout w:type="fixed"/>
        <w:tblLook w:val="0000" w:firstRow="0" w:lastRow="0" w:firstColumn="0" w:lastColumn="0" w:noHBand="0" w:noVBand="0"/>
      </w:tblPr>
      <w:tblGrid>
        <w:gridCol w:w="9781"/>
      </w:tblGrid>
      <w:tr w:rsidR="001835D3" w:rsidRPr="000809B0" w14:paraId="1F9A9F2E" w14:textId="77777777" w:rsidTr="00CD36A9">
        <w:trPr>
          <w:trHeight w:val="819"/>
        </w:trPr>
        <w:tc>
          <w:tcPr>
            <w:tcW w:w="9781" w:type="dxa"/>
            <w:tcBorders>
              <w:bottom w:val="single" w:sz="4" w:space="0" w:color="000000"/>
            </w:tcBorders>
            <w:shd w:val="clear" w:color="auto" w:fill="D9D9D9"/>
          </w:tcPr>
          <w:p w14:paraId="30F94D95"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11</w:t>
            </w:r>
          </w:p>
          <w:p w14:paraId="67220805"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0F3010BB" w14:textId="77777777" w:rsidR="00E96017" w:rsidRPr="000809B0" w:rsidRDefault="00E96017" w:rsidP="006B5DBD">
      <w:pPr>
        <w:pStyle w:val="Kolorowalistaakcent11"/>
        <w:spacing w:before="0" w:after="0" w:line="276" w:lineRule="auto"/>
        <w:ind w:left="0"/>
        <w:outlineLvl w:val="3"/>
        <w:rPr>
          <w:rFonts w:asciiTheme="minorHAnsi" w:hAnsiTheme="minorHAnsi" w:cstheme="minorHAnsi"/>
          <w:b/>
          <w:sz w:val="24"/>
          <w:szCs w:val="24"/>
          <w:highlight w:val="yellow"/>
        </w:rPr>
      </w:pPr>
    </w:p>
    <w:p w14:paraId="487EFB42" w14:textId="31F214AA" w:rsidR="00AC21DD" w:rsidRPr="000809B0" w:rsidRDefault="00AC21DD" w:rsidP="00A93B20">
      <w:pPr>
        <w:pStyle w:val="Akapitzlist"/>
        <w:numPr>
          <w:ilvl w:val="1"/>
          <w:numId w:val="34"/>
        </w:numPr>
        <w:spacing w:before="0" w:after="0" w:line="276" w:lineRule="auto"/>
        <w:ind w:left="709" w:hanging="709"/>
        <w:jc w:val="left"/>
        <w:rPr>
          <w:rStyle w:val="Hipercze"/>
          <w:rFonts w:asciiTheme="minorHAnsi" w:hAnsiTheme="minorHAnsi" w:cstheme="minorHAnsi"/>
          <w:color w:val="auto"/>
          <w:sz w:val="24"/>
          <w:szCs w:val="24"/>
          <w:u w:val="none"/>
        </w:rPr>
      </w:pPr>
      <w:r w:rsidRPr="000809B0">
        <w:rPr>
          <w:rFonts w:asciiTheme="minorHAnsi" w:hAnsiTheme="minorHAnsi" w:cstheme="minorHAnsi"/>
          <w:sz w:val="24"/>
          <w:szCs w:val="24"/>
        </w:rPr>
        <w:t>W postępowaniu o udzielenie zamówienia publicznego komunikacja między Zamawiającym, a Wykonawcami od</w:t>
      </w:r>
      <w:r w:rsidR="007D5763">
        <w:rPr>
          <w:rFonts w:asciiTheme="minorHAnsi" w:hAnsiTheme="minorHAnsi" w:cstheme="minorHAnsi"/>
          <w:sz w:val="24"/>
          <w:szCs w:val="24"/>
        </w:rPr>
        <w:t xml:space="preserve">bywa się przy użyciu Platformy </w:t>
      </w:r>
      <w:r w:rsidRPr="000809B0">
        <w:rPr>
          <w:rFonts w:asciiTheme="minorHAnsi" w:hAnsiTheme="minorHAnsi" w:cstheme="minorHAnsi"/>
          <w:sz w:val="24"/>
          <w:szCs w:val="24"/>
        </w:rPr>
        <w:t xml:space="preserve">e-Zamówienia, która jest dostępna pod adresem </w:t>
      </w:r>
      <w:r w:rsidR="00C764A5" w:rsidRPr="000809B0">
        <w:rPr>
          <w:rFonts w:asciiTheme="minorHAnsi" w:hAnsiTheme="minorHAnsi" w:cstheme="minorHAnsi"/>
          <w:sz w:val="24"/>
          <w:szCs w:val="24"/>
        </w:rPr>
        <w:t xml:space="preserve"> </w:t>
      </w:r>
      <w:hyperlink r:id="rId13" w:history="1">
        <w:r w:rsidR="003637F9" w:rsidRPr="000809B0">
          <w:rPr>
            <w:rStyle w:val="Hipercze"/>
            <w:rFonts w:asciiTheme="minorHAnsi" w:hAnsiTheme="minorHAnsi" w:cstheme="minorHAnsi"/>
            <w:sz w:val="24"/>
            <w:szCs w:val="24"/>
          </w:rPr>
          <w:t>https://ezamowienia.gov.pl</w:t>
        </w:r>
      </w:hyperlink>
    </w:p>
    <w:p w14:paraId="64BDAC8F" w14:textId="77777777" w:rsidR="00EC6A63" w:rsidRPr="000809B0" w:rsidRDefault="00647F49" w:rsidP="00A10496">
      <w:pPr>
        <w:shd w:val="clear" w:color="auto" w:fill="FFFFFF" w:themeFill="background1"/>
        <w:spacing w:line="276" w:lineRule="auto"/>
        <w:ind w:left="709"/>
        <w:rPr>
          <w:rFonts w:asciiTheme="minorHAnsi" w:hAnsiTheme="minorHAnsi" w:cstheme="minorHAnsi"/>
          <w:color w:val="FF0000"/>
        </w:rPr>
      </w:pPr>
      <w:r w:rsidRPr="000809B0">
        <w:rPr>
          <w:rFonts w:asciiTheme="minorHAnsi" w:hAnsiTheme="minorHAnsi" w:cstheme="minorHAnsi"/>
        </w:rPr>
        <w:t>Adres strony internetowej prowadzonego postępowania</w:t>
      </w:r>
      <w:r w:rsidR="003637F9" w:rsidRPr="000809B0">
        <w:rPr>
          <w:rFonts w:asciiTheme="minorHAnsi" w:hAnsiTheme="minorHAnsi" w:cstheme="minorHAnsi"/>
        </w:rPr>
        <w:t>:</w:t>
      </w:r>
    </w:p>
    <w:p w14:paraId="2D482AC5" w14:textId="6C87393E" w:rsidR="006800B6" w:rsidRPr="006800B6" w:rsidRDefault="00EE3A59" w:rsidP="006800B6">
      <w:pPr>
        <w:pStyle w:val="Akapitzlist"/>
        <w:spacing w:before="0" w:after="0" w:line="276" w:lineRule="auto"/>
        <w:ind w:left="709"/>
        <w:jc w:val="left"/>
        <w:rPr>
          <w:rFonts w:asciiTheme="minorHAnsi" w:hAnsiTheme="minorHAnsi" w:cstheme="minorHAnsi"/>
          <w:sz w:val="24"/>
          <w:szCs w:val="24"/>
        </w:rPr>
      </w:pPr>
      <w:hyperlink r:id="rId14" w:history="1">
        <w:r w:rsidR="006800B6" w:rsidRPr="002C2093">
          <w:rPr>
            <w:rStyle w:val="Hipercze"/>
            <w:rFonts w:asciiTheme="minorHAnsi" w:eastAsia="Times New Roman" w:hAnsiTheme="minorHAnsi" w:cstheme="minorHAnsi"/>
            <w:kern w:val="1"/>
            <w:sz w:val="24"/>
            <w:szCs w:val="24"/>
            <w:lang w:eastAsia="ar-SA"/>
          </w:rPr>
          <w:t>https://ezamowienia.gov.pl/mp-client/search/list/ocds-148610-b9b02b2d-f483-46ec-a1cd-b9a38bdc4a8a</w:t>
        </w:r>
      </w:hyperlink>
    </w:p>
    <w:p w14:paraId="4A79E8FE" w14:textId="449D8C0D"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Korzystanie z Platformy e-Zamówienia jest bezpłatne.</w:t>
      </w:r>
    </w:p>
    <w:p w14:paraId="41EC4632" w14:textId="77777777"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Zamawiający wyznacza następujące osoby do kontaktu z Wykonawcami:</w:t>
      </w:r>
    </w:p>
    <w:p w14:paraId="01B9F28A" w14:textId="3FF82765" w:rsidR="00B54428" w:rsidRPr="000809B0" w:rsidRDefault="00AC21DD" w:rsidP="00A10496">
      <w:pPr>
        <w:pStyle w:val="Akapitzlist"/>
        <w:spacing w:before="0" w:after="0" w:line="276" w:lineRule="auto"/>
        <w:ind w:left="709"/>
        <w:jc w:val="left"/>
        <w:rPr>
          <w:rFonts w:asciiTheme="minorHAnsi" w:hAnsiTheme="minorHAnsi" w:cstheme="minorHAnsi"/>
          <w:sz w:val="24"/>
          <w:szCs w:val="24"/>
        </w:rPr>
      </w:pPr>
      <w:r w:rsidRPr="000809B0">
        <w:rPr>
          <w:rFonts w:asciiTheme="minorHAnsi" w:hAnsiTheme="minorHAnsi" w:cstheme="minorHAnsi"/>
          <w:b/>
          <w:bCs/>
          <w:sz w:val="24"/>
          <w:szCs w:val="24"/>
        </w:rPr>
        <w:t>Pan</w:t>
      </w:r>
      <w:r w:rsidR="00D572EE" w:rsidRPr="000809B0">
        <w:rPr>
          <w:rFonts w:asciiTheme="minorHAnsi" w:hAnsiTheme="minorHAnsi" w:cstheme="minorHAnsi"/>
          <w:b/>
          <w:bCs/>
          <w:sz w:val="24"/>
          <w:szCs w:val="24"/>
        </w:rPr>
        <w:t xml:space="preserve">i </w:t>
      </w:r>
      <w:r w:rsidR="005F4237">
        <w:rPr>
          <w:rFonts w:asciiTheme="minorHAnsi" w:hAnsiTheme="minorHAnsi" w:cstheme="minorHAnsi"/>
          <w:b/>
          <w:bCs/>
          <w:sz w:val="24"/>
          <w:szCs w:val="24"/>
        </w:rPr>
        <w:t>Jolanta Nowakowska</w:t>
      </w:r>
      <w:r w:rsidR="00FB54F2" w:rsidRPr="000809B0">
        <w:rPr>
          <w:rFonts w:asciiTheme="minorHAnsi" w:hAnsiTheme="minorHAnsi" w:cstheme="minorHAnsi"/>
          <w:sz w:val="24"/>
          <w:szCs w:val="24"/>
        </w:rPr>
        <w:t xml:space="preserve">, </w:t>
      </w:r>
      <w:r w:rsidRPr="000809B0">
        <w:rPr>
          <w:rFonts w:asciiTheme="minorHAnsi" w:hAnsiTheme="minorHAnsi" w:cstheme="minorHAnsi"/>
          <w:sz w:val="24"/>
          <w:szCs w:val="24"/>
        </w:rPr>
        <w:t xml:space="preserve">tel.  </w:t>
      </w:r>
      <w:r w:rsidR="00D106A7" w:rsidRPr="000809B0">
        <w:rPr>
          <w:rFonts w:asciiTheme="minorHAnsi" w:hAnsiTheme="minorHAnsi" w:cstheme="minorHAnsi"/>
          <w:sz w:val="24"/>
          <w:szCs w:val="24"/>
        </w:rPr>
        <w:t xml:space="preserve">68 470 </w:t>
      </w:r>
      <w:r w:rsidR="005F4237">
        <w:rPr>
          <w:rFonts w:asciiTheme="minorHAnsi" w:hAnsiTheme="minorHAnsi" w:cstheme="minorHAnsi"/>
          <w:sz w:val="24"/>
          <w:szCs w:val="24"/>
        </w:rPr>
        <w:t>83 90</w:t>
      </w:r>
      <w:r w:rsidR="00FD1017" w:rsidRPr="000809B0">
        <w:rPr>
          <w:rFonts w:asciiTheme="minorHAnsi" w:hAnsiTheme="minorHAnsi" w:cstheme="minorHAnsi"/>
          <w:sz w:val="24"/>
          <w:szCs w:val="24"/>
        </w:rPr>
        <w:t>,</w:t>
      </w:r>
    </w:p>
    <w:p w14:paraId="44BBD482" w14:textId="59798623" w:rsidR="00AC21DD" w:rsidRPr="000809B0" w:rsidRDefault="00FD1017" w:rsidP="00A10496">
      <w:pPr>
        <w:pStyle w:val="Akapitzlist"/>
        <w:spacing w:before="0" w:after="0" w:line="276" w:lineRule="auto"/>
        <w:ind w:left="709"/>
        <w:jc w:val="left"/>
        <w:rPr>
          <w:rFonts w:asciiTheme="minorHAnsi" w:hAnsiTheme="minorHAnsi" w:cstheme="minorHAnsi"/>
          <w:sz w:val="24"/>
          <w:szCs w:val="24"/>
        </w:rPr>
      </w:pPr>
      <w:r w:rsidRPr="000809B0">
        <w:rPr>
          <w:rFonts w:asciiTheme="minorHAnsi" w:hAnsiTheme="minorHAnsi" w:cstheme="minorHAnsi"/>
          <w:sz w:val="24"/>
          <w:szCs w:val="24"/>
        </w:rPr>
        <w:t xml:space="preserve"> e-mail</w:t>
      </w:r>
      <w:r w:rsidR="00AC21DD" w:rsidRPr="000809B0">
        <w:rPr>
          <w:rFonts w:asciiTheme="minorHAnsi" w:hAnsiTheme="minorHAnsi" w:cstheme="minorHAnsi"/>
          <w:sz w:val="24"/>
          <w:szCs w:val="24"/>
        </w:rPr>
        <w:t xml:space="preserve">: </w:t>
      </w:r>
      <w:hyperlink r:id="rId15" w:history="1">
        <w:r w:rsidR="005F4237" w:rsidRPr="00095373">
          <w:rPr>
            <w:rStyle w:val="Hipercze"/>
            <w:rFonts w:asciiTheme="minorHAnsi" w:hAnsiTheme="minorHAnsi" w:cstheme="minorHAnsi"/>
            <w:sz w:val="24"/>
            <w:szCs w:val="24"/>
          </w:rPr>
          <w:t>jolanta.nowakowska@um.zary.pl</w:t>
        </w:r>
      </w:hyperlink>
      <w:r w:rsidR="00D106A7" w:rsidRPr="000809B0">
        <w:rPr>
          <w:rFonts w:asciiTheme="minorHAnsi" w:hAnsiTheme="minorHAnsi" w:cstheme="minorHAnsi"/>
          <w:sz w:val="24"/>
          <w:szCs w:val="24"/>
        </w:rPr>
        <w:t>.</w:t>
      </w:r>
    </w:p>
    <w:p w14:paraId="74D45A43" w14:textId="55036F3B"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 xml:space="preserve">Wykonawca zamierzający wziąć udział w postępowaniu o udzielenie zamówienia publicznego musi posiadać konto podmiotu </w:t>
      </w:r>
      <w:r w:rsidRPr="000809B0">
        <w:rPr>
          <w:rFonts w:asciiTheme="minorHAnsi" w:hAnsiTheme="minorHAnsi" w:cstheme="minorHAnsi"/>
          <w:i/>
          <w:iCs/>
          <w:sz w:val="24"/>
          <w:szCs w:val="24"/>
        </w:rPr>
        <w:t>„Wykonawca”</w:t>
      </w:r>
      <w:r w:rsidRPr="000809B0">
        <w:rPr>
          <w:rFonts w:asciiTheme="minorHAnsi" w:hAnsiTheme="minorHAnsi" w:cstheme="minorHAnsi"/>
          <w:sz w:val="24"/>
          <w:szCs w:val="24"/>
        </w:rPr>
        <w:t xml:space="preserve"> na Platformie e-Zamówienia. Szczegółowe informacje na temat zakładania kont podmiotów oraz zasady i warunki korzystania z Platformy e-Zamówienia określa Regulamin Platformy e-Zamówienia, dostępny na stronie internetowej </w:t>
      </w:r>
      <w:hyperlink r:id="rId16" w:anchor="regulamin-serwisu" w:history="1">
        <w:r w:rsidRPr="000809B0">
          <w:rPr>
            <w:rStyle w:val="Hipercze"/>
            <w:rFonts w:asciiTheme="minorHAnsi" w:hAnsiTheme="minorHAnsi" w:cstheme="minorHAnsi"/>
            <w:color w:val="0070C0"/>
            <w:sz w:val="24"/>
            <w:szCs w:val="24"/>
          </w:rPr>
          <w:t>https://ezamowienia.gov.pl/pl/regulamin/#regulamin-serwisu</w:t>
        </w:r>
      </w:hyperlink>
      <w:r w:rsidRPr="000809B0">
        <w:rPr>
          <w:rFonts w:asciiTheme="minorHAnsi" w:hAnsiTheme="minorHAnsi" w:cstheme="minorHAnsi"/>
          <w:sz w:val="24"/>
          <w:szCs w:val="24"/>
        </w:rPr>
        <w:t xml:space="preserve"> oraz informacje zamieszczone w zakładce </w:t>
      </w:r>
      <w:r w:rsidRPr="000809B0">
        <w:rPr>
          <w:rFonts w:asciiTheme="minorHAnsi" w:hAnsiTheme="minorHAnsi" w:cstheme="minorHAnsi"/>
          <w:i/>
          <w:iCs/>
          <w:sz w:val="24"/>
          <w:szCs w:val="24"/>
        </w:rPr>
        <w:t>„Centrum Pomocy”.</w:t>
      </w:r>
    </w:p>
    <w:p w14:paraId="1197B0C8" w14:textId="77777777"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Przeglądanie i pobieranie publicznej treści dokumentacji postępowania nie wymaga posiadania konta na Platformie e-Zamówienia ani logowania do Platformy e-Zamówienia.</w:t>
      </w:r>
    </w:p>
    <w:p w14:paraId="0365A6A0" w14:textId="7CE65998"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Sposób sporządzenia dokumentów elektronicznych lub dokumentów elektronicznych będących kopią elektroniczną treści zapisane</w:t>
      </w:r>
      <w:r w:rsidR="000B3747">
        <w:rPr>
          <w:rFonts w:asciiTheme="minorHAnsi" w:hAnsiTheme="minorHAnsi" w:cstheme="minorHAnsi"/>
          <w:sz w:val="24"/>
          <w:szCs w:val="24"/>
        </w:rPr>
        <w:t xml:space="preserve">j w postaci papierowej (cyfrowe </w:t>
      </w:r>
      <w:r w:rsidRPr="000809B0">
        <w:rPr>
          <w:rFonts w:asciiTheme="minorHAnsi" w:hAnsiTheme="minorHAnsi" w:cstheme="minorHAnsi"/>
          <w:sz w:val="24"/>
          <w:szCs w:val="24"/>
        </w:rPr>
        <w:lastRenderedPageBreak/>
        <w:t xml:space="preserve">odwzorowania) musi być zgodny z wymaganiami określonymi w rozporządzeniu Prezesa Rady Ministrów z dnia 30 grudnia 2020 r. </w:t>
      </w:r>
      <w:r w:rsidR="00473724" w:rsidRPr="000809B0">
        <w:rPr>
          <w:rFonts w:asciiTheme="minorHAnsi" w:hAnsiTheme="minorHAnsi" w:cstheme="minorHAnsi"/>
          <w:sz w:val="24"/>
          <w:szCs w:val="24"/>
        </w:rPr>
        <w:t>w sprawie sposobu sporządzania i przekazywania informacji oraz wymagań technicznych dla dokumentów elektronicznych oraz środ</w:t>
      </w:r>
      <w:r w:rsidR="000B3747">
        <w:rPr>
          <w:rFonts w:asciiTheme="minorHAnsi" w:hAnsiTheme="minorHAnsi" w:cstheme="minorHAnsi"/>
          <w:sz w:val="24"/>
          <w:szCs w:val="24"/>
        </w:rPr>
        <w:t xml:space="preserve">ków komunikacji elektronicznej </w:t>
      </w:r>
      <w:r w:rsidR="00473724" w:rsidRPr="000809B0">
        <w:rPr>
          <w:rFonts w:asciiTheme="minorHAnsi" w:hAnsiTheme="minorHAnsi" w:cstheme="minorHAnsi"/>
          <w:sz w:val="24"/>
          <w:szCs w:val="24"/>
        </w:rPr>
        <w:t>w postępowaniu o udzielenie zamówienia publicznego lub konkursie (Dz. U. z 2020 r. poz. 2452).</w:t>
      </w:r>
    </w:p>
    <w:p w14:paraId="6DB603EA" w14:textId="1913CEAF"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 xml:space="preserve">Dokumenty elektroniczne, o których mowa w § 2 ust. 1 rozporządzenia , o którym mowa w pkt 11.6 SWZ, sporządza się w postaci elektronicznej, w formatach danych określonych w przepisach rozporządzenia Rady Ministrów  z dnia </w:t>
      </w:r>
      <w:r w:rsidR="00405FBA" w:rsidRPr="000809B0">
        <w:rPr>
          <w:rFonts w:asciiTheme="minorHAnsi" w:hAnsiTheme="minorHAnsi" w:cstheme="minorHAnsi"/>
          <w:sz w:val="24"/>
          <w:szCs w:val="24"/>
        </w:rPr>
        <w:t>21 maja 2024</w:t>
      </w:r>
      <w:r w:rsidRPr="000809B0">
        <w:rPr>
          <w:rFonts w:asciiTheme="minorHAnsi" w:hAnsiTheme="minorHAnsi" w:cstheme="minorHAnsi"/>
          <w:sz w:val="24"/>
          <w:szCs w:val="24"/>
        </w:rPr>
        <w:t xml:space="preserve"> r. w sprawie Krajowych Ram Interoperacyjności, minimalnych wymagań dla rejestrów publicznych i wymiany informacji w postaci elektronicznej oraz minimalnych wymagań dla systemów teleinformatycznych</w:t>
      </w:r>
      <w:r w:rsidR="00871624" w:rsidRPr="000809B0">
        <w:rPr>
          <w:rFonts w:asciiTheme="minorHAnsi" w:hAnsiTheme="minorHAnsi" w:cstheme="minorHAnsi"/>
          <w:sz w:val="24"/>
          <w:szCs w:val="24"/>
        </w:rPr>
        <w:t xml:space="preserve"> (Dz. U. 2024, poz. 773</w:t>
      </w:r>
      <w:r w:rsidR="00405FBA" w:rsidRPr="000809B0">
        <w:rPr>
          <w:rFonts w:asciiTheme="minorHAnsi" w:hAnsiTheme="minorHAnsi" w:cstheme="minorHAnsi"/>
          <w:sz w:val="24"/>
          <w:szCs w:val="24"/>
        </w:rPr>
        <w:t>)</w:t>
      </w:r>
      <w:r w:rsidRPr="000809B0">
        <w:rPr>
          <w:rFonts w:asciiTheme="minorHAnsi" w:hAnsiTheme="minorHAnsi" w:cstheme="minorHAnsi"/>
          <w:sz w:val="24"/>
          <w:szCs w:val="24"/>
        </w:rPr>
        <w:t>, z uwzględnieniem rodzaju przekazywanych danych i przekazuje się jako załączniki. W przypadku formatów, o których mowa w art. 66 ust. 1 ustawy Pzp, ww. regulacje nie będą miały bezpośredniego zastosowania.</w:t>
      </w:r>
    </w:p>
    <w:p w14:paraId="7AC12642" w14:textId="77777777"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Informacje, oświadczenia lub dokumenty, inne niż wymienione w § 2 ust. 1 rozporządzenia, o którym mowa w pkt 11.6 SWZ, przekazywane w postępowaniu sporządza się w postaci elektronicznej:</w:t>
      </w:r>
    </w:p>
    <w:p w14:paraId="5EE5B4BA" w14:textId="77777777" w:rsidR="00AC21DD" w:rsidRPr="000809B0" w:rsidRDefault="00AC21DD" w:rsidP="00A93B20">
      <w:pPr>
        <w:pStyle w:val="Akapitzlist"/>
        <w:numPr>
          <w:ilvl w:val="0"/>
          <w:numId w:val="30"/>
        </w:numPr>
        <w:spacing w:before="0" w:after="0" w:line="276" w:lineRule="auto"/>
        <w:ind w:left="993" w:hanging="284"/>
        <w:jc w:val="left"/>
        <w:rPr>
          <w:rFonts w:asciiTheme="minorHAnsi" w:hAnsiTheme="minorHAnsi" w:cstheme="minorHAnsi"/>
          <w:sz w:val="24"/>
          <w:szCs w:val="24"/>
        </w:rPr>
      </w:pPr>
      <w:r w:rsidRPr="000809B0">
        <w:rPr>
          <w:rFonts w:asciiTheme="minorHAnsi" w:hAnsiTheme="minorHAnsi" w:cstheme="minorHAnsi"/>
          <w:sz w:val="24"/>
          <w:szCs w:val="24"/>
        </w:rPr>
        <w:t xml:space="preserve">w formatach danych określonych w przepisach rozporządzenia Rady Ministrów w sprawie Krajowych Ram Interoperacyjności z uwzględnieniem rodzaju przekazywanych danych (i przekazuje się jako załącznik), </w:t>
      </w:r>
    </w:p>
    <w:p w14:paraId="2D531C10" w14:textId="77777777" w:rsidR="00AC21DD" w:rsidRPr="000809B0" w:rsidRDefault="00AC21DD" w:rsidP="00A10496">
      <w:pPr>
        <w:pStyle w:val="Akapitzlist"/>
        <w:spacing w:before="0" w:after="0" w:line="276" w:lineRule="auto"/>
        <w:jc w:val="left"/>
        <w:rPr>
          <w:rFonts w:asciiTheme="minorHAnsi" w:hAnsiTheme="minorHAnsi" w:cstheme="minorHAnsi"/>
          <w:sz w:val="24"/>
          <w:szCs w:val="24"/>
        </w:rPr>
      </w:pPr>
      <w:r w:rsidRPr="000809B0">
        <w:rPr>
          <w:rFonts w:asciiTheme="minorHAnsi" w:hAnsiTheme="minorHAnsi" w:cstheme="minorHAnsi"/>
          <w:sz w:val="24"/>
          <w:szCs w:val="24"/>
        </w:rPr>
        <w:t>lub</w:t>
      </w:r>
    </w:p>
    <w:p w14:paraId="68685924" w14:textId="77777777" w:rsidR="00AC21DD" w:rsidRPr="000809B0" w:rsidRDefault="00AC21DD" w:rsidP="00A93B20">
      <w:pPr>
        <w:pStyle w:val="Akapitzlist"/>
        <w:numPr>
          <w:ilvl w:val="0"/>
          <w:numId w:val="30"/>
        </w:numPr>
        <w:spacing w:before="0" w:after="0" w:line="276" w:lineRule="auto"/>
        <w:ind w:left="993" w:hanging="284"/>
        <w:jc w:val="left"/>
        <w:rPr>
          <w:rFonts w:asciiTheme="minorHAnsi" w:hAnsiTheme="minorHAnsi" w:cstheme="minorHAnsi"/>
          <w:sz w:val="24"/>
          <w:szCs w:val="24"/>
        </w:rPr>
      </w:pPr>
      <w:r w:rsidRPr="000809B0">
        <w:rPr>
          <w:rFonts w:asciiTheme="minorHAnsi" w:hAnsiTheme="minorHAnsi" w:cstheme="minorHAnsi"/>
          <w:sz w:val="24"/>
          <w:szCs w:val="24"/>
        </w:rPr>
        <w:t xml:space="preserve">jako tekst wpisany bezpośrednio do wiadomości przekazywanej przy użyciu środków komunikacji elektronicznej (np. w treści wiadomości e-mail lub w treści </w:t>
      </w:r>
      <w:r w:rsidRPr="000809B0">
        <w:rPr>
          <w:rFonts w:asciiTheme="minorHAnsi" w:hAnsiTheme="minorHAnsi" w:cstheme="minorHAnsi"/>
          <w:i/>
          <w:iCs/>
          <w:sz w:val="24"/>
          <w:szCs w:val="24"/>
        </w:rPr>
        <w:t>„Formularza do komunikacji”</w:t>
      </w:r>
      <w:r w:rsidRPr="000809B0">
        <w:rPr>
          <w:rFonts w:asciiTheme="minorHAnsi" w:hAnsiTheme="minorHAnsi" w:cstheme="minorHAnsi"/>
          <w:sz w:val="24"/>
          <w:szCs w:val="24"/>
        </w:rPr>
        <w:t>).</w:t>
      </w:r>
    </w:p>
    <w:p w14:paraId="0630B74A" w14:textId="7E44C519"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0809B0">
        <w:rPr>
          <w:rFonts w:asciiTheme="minorHAnsi" w:eastAsia="Calibri" w:hAnsiTheme="minorHAnsi" w:cstheme="minorHAnsi"/>
          <w:sz w:val="24"/>
          <w:szCs w:val="24"/>
        </w:rPr>
        <w:t>(</w:t>
      </w:r>
      <w:r w:rsidR="00405FBA" w:rsidRPr="000809B0">
        <w:rPr>
          <w:rFonts w:asciiTheme="minorHAnsi" w:eastAsia="Calibri" w:hAnsiTheme="minorHAnsi" w:cstheme="minorHAnsi"/>
          <w:sz w:val="24"/>
          <w:szCs w:val="24"/>
        </w:rPr>
        <w:t xml:space="preserve">tj. </w:t>
      </w:r>
      <w:r w:rsidRPr="000809B0">
        <w:rPr>
          <w:rFonts w:asciiTheme="minorHAnsi" w:eastAsia="Calibri" w:hAnsiTheme="minorHAnsi" w:cstheme="minorHAnsi"/>
          <w:sz w:val="24"/>
          <w:szCs w:val="24"/>
        </w:rPr>
        <w:t>Dz. U. z 202</w:t>
      </w:r>
      <w:r w:rsidR="006F55E3">
        <w:rPr>
          <w:rFonts w:asciiTheme="minorHAnsi" w:eastAsia="Calibri" w:hAnsiTheme="minorHAnsi" w:cstheme="minorHAnsi"/>
          <w:sz w:val="24"/>
          <w:szCs w:val="24"/>
        </w:rPr>
        <w:t>6</w:t>
      </w:r>
      <w:r w:rsidRPr="000809B0">
        <w:rPr>
          <w:rFonts w:asciiTheme="minorHAnsi" w:eastAsia="Calibri" w:hAnsiTheme="minorHAnsi" w:cstheme="minorHAnsi"/>
          <w:sz w:val="24"/>
          <w:szCs w:val="24"/>
        </w:rPr>
        <w:t xml:space="preserve"> r. poz. </w:t>
      </w:r>
      <w:r w:rsidR="006F55E3">
        <w:rPr>
          <w:rFonts w:asciiTheme="minorHAnsi" w:eastAsia="Calibri" w:hAnsiTheme="minorHAnsi" w:cstheme="minorHAnsi"/>
          <w:sz w:val="24"/>
          <w:szCs w:val="24"/>
        </w:rPr>
        <w:t>85</w:t>
      </w:r>
      <w:r w:rsidRPr="000809B0">
        <w:rPr>
          <w:rFonts w:asciiTheme="minorHAnsi" w:eastAsia="Calibri" w:hAnsiTheme="minorHAnsi" w:cstheme="minorHAnsi"/>
          <w:sz w:val="24"/>
          <w:szCs w:val="24"/>
        </w:rPr>
        <w:t xml:space="preserve">), </w:t>
      </w:r>
      <w:r w:rsidRPr="000809B0">
        <w:rPr>
          <w:rFonts w:asciiTheme="minorHAnsi" w:hAnsiTheme="minorHAnsi" w:cstheme="minorHAnsi"/>
          <w:sz w:val="24"/>
          <w:szCs w:val="24"/>
        </w:rPr>
        <w:t xml:space="preserve">wykonawca, w celu utrzymania w poufności tych informacji, przekazuje je w wydzielonym i odpowiednio oznaczonym pliku, wraz z jednoczesnym zaznaczeniem w nazwie pliku </w:t>
      </w:r>
      <w:r w:rsidRPr="000809B0">
        <w:rPr>
          <w:rFonts w:asciiTheme="minorHAnsi" w:hAnsiTheme="minorHAnsi" w:cstheme="minorHAnsi"/>
          <w:i/>
          <w:iCs/>
          <w:sz w:val="24"/>
          <w:szCs w:val="24"/>
        </w:rPr>
        <w:t>„Dokument stanowiący tajemnicę przedsiębiorstwa”.</w:t>
      </w:r>
    </w:p>
    <w:p w14:paraId="15F43301" w14:textId="77777777"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 xml:space="preserve">Komunikacja w postępowaniu, </w:t>
      </w:r>
      <w:r w:rsidRPr="000809B0">
        <w:rPr>
          <w:rFonts w:asciiTheme="minorHAnsi" w:hAnsiTheme="minorHAnsi" w:cstheme="minorHAnsi"/>
          <w:b/>
          <w:bCs/>
          <w:sz w:val="24"/>
          <w:szCs w:val="24"/>
          <w:u w:val="single"/>
        </w:rPr>
        <w:t>z wyłączeniem składania ofert</w:t>
      </w:r>
      <w:r w:rsidRPr="000809B0">
        <w:rPr>
          <w:rFonts w:asciiTheme="minorHAnsi" w:hAnsiTheme="minorHAnsi" w:cstheme="minorHAnsi"/>
          <w:sz w:val="24"/>
          <w:szCs w:val="24"/>
        </w:rPr>
        <w:t xml:space="preserve"> </w:t>
      </w:r>
      <w:r w:rsidRPr="000809B0">
        <w:rPr>
          <w:rFonts w:asciiTheme="minorHAnsi" w:hAnsiTheme="minorHAnsi" w:cstheme="minorHAnsi"/>
          <w:b/>
          <w:bCs/>
          <w:sz w:val="24"/>
          <w:szCs w:val="24"/>
        </w:rPr>
        <w:t>(sposób składania ofert opisano w rozdziale 13 SWZ)</w:t>
      </w:r>
      <w:r w:rsidRPr="000809B0">
        <w:rPr>
          <w:rFonts w:asciiTheme="minorHAnsi" w:hAnsiTheme="minorHAnsi" w:cstheme="minorHAnsi"/>
          <w:sz w:val="24"/>
          <w:szCs w:val="24"/>
        </w:rPr>
        <w:t xml:space="preserve"> odbywa się drogą elektroniczną za pośrednictwem formularzy do komunikacji dostępnych w zakładce </w:t>
      </w:r>
      <w:r w:rsidRPr="000809B0">
        <w:rPr>
          <w:rFonts w:asciiTheme="minorHAnsi" w:hAnsiTheme="minorHAnsi" w:cstheme="minorHAnsi"/>
          <w:i/>
          <w:iCs/>
          <w:sz w:val="24"/>
          <w:szCs w:val="24"/>
        </w:rPr>
        <w:t>„Formularze”</w:t>
      </w:r>
      <w:r w:rsidRPr="000809B0">
        <w:rPr>
          <w:rFonts w:asciiTheme="minorHAnsi" w:hAnsiTheme="minorHAnsi" w:cstheme="minorHAnsi"/>
          <w:sz w:val="24"/>
          <w:szCs w:val="24"/>
        </w:rPr>
        <w:t xml:space="preserve"> </w:t>
      </w:r>
      <w:r w:rsidRPr="000809B0">
        <w:rPr>
          <w:rFonts w:asciiTheme="minorHAnsi" w:hAnsiTheme="minorHAnsi" w:cstheme="minorHAnsi"/>
          <w:i/>
          <w:iCs/>
          <w:sz w:val="24"/>
          <w:szCs w:val="24"/>
        </w:rPr>
        <w:t>(„Formularze do komunikacji”).</w:t>
      </w:r>
      <w:r w:rsidRPr="000809B0">
        <w:rPr>
          <w:rFonts w:asciiTheme="minorHAnsi" w:hAnsiTheme="minorHAnsi" w:cstheme="minorHAnsi"/>
          <w:sz w:val="24"/>
          <w:szCs w:val="24"/>
        </w:rPr>
        <w:t xml:space="preserve"> Za pośrednictwem </w:t>
      </w:r>
      <w:r w:rsidRPr="000809B0">
        <w:rPr>
          <w:rFonts w:asciiTheme="minorHAnsi" w:hAnsiTheme="minorHAnsi" w:cstheme="minorHAnsi"/>
          <w:i/>
          <w:iCs/>
          <w:sz w:val="24"/>
          <w:szCs w:val="24"/>
        </w:rPr>
        <w:t xml:space="preserve">„Formularzy do komunikacji” </w:t>
      </w:r>
      <w:r w:rsidRPr="000809B0">
        <w:rPr>
          <w:rFonts w:asciiTheme="minorHAnsi" w:hAnsiTheme="minorHAnsi" w:cstheme="minorHAnsi"/>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54556BC7" w14:textId="77777777"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Możliwość korzystania w postępowaniu z „</w:t>
      </w:r>
      <w:r w:rsidRPr="000809B0">
        <w:rPr>
          <w:rFonts w:asciiTheme="minorHAnsi" w:hAnsiTheme="minorHAnsi" w:cstheme="minorHAnsi"/>
          <w:i/>
          <w:iCs/>
          <w:sz w:val="24"/>
          <w:szCs w:val="24"/>
        </w:rPr>
        <w:t>Formularzy do komunikacji”</w:t>
      </w:r>
      <w:r w:rsidRPr="000809B0">
        <w:rPr>
          <w:rFonts w:asciiTheme="minorHAnsi" w:hAnsiTheme="minorHAnsi" w:cstheme="minorHAnsi"/>
          <w:sz w:val="24"/>
          <w:szCs w:val="24"/>
        </w:rPr>
        <w:t xml:space="preserve"> w pełnym zakresie wymaga posiadania konta „Wykonawcy” na Platformie e-Zamówienia oraz zalogowania się na Platformie e-Zamówienia. Do korzystania z </w:t>
      </w:r>
      <w:r w:rsidRPr="000809B0">
        <w:rPr>
          <w:rFonts w:asciiTheme="minorHAnsi" w:hAnsiTheme="minorHAnsi" w:cstheme="minorHAnsi"/>
          <w:i/>
          <w:iCs/>
          <w:sz w:val="24"/>
          <w:szCs w:val="24"/>
        </w:rPr>
        <w:t xml:space="preserve">„Formularzy do komunikacji” </w:t>
      </w:r>
      <w:r w:rsidRPr="000809B0">
        <w:rPr>
          <w:rFonts w:asciiTheme="minorHAnsi" w:hAnsiTheme="minorHAnsi" w:cstheme="minorHAnsi"/>
          <w:sz w:val="24"/>
          <w:szCs w:val="24"/>
        </w:rPr>
        <w:t>służących do zadawania pytań dotyczących treści dokumentów zamówienia wystarczające jest posiadanie tzw. konta uproszczonego na Platformie e-Zamówienia.</w:t>
      </w:r>
    </w:p>
    <w:p w14:paraId="6C1496E5" w14:textId="77777777"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lastRenderedPageBreak/>
        <w:t xml:space="preserve">Wszystkie wysłane i odebrane w postępowaniu przez wykonawcę wiadomości widoczne są po zalogowaniu w podglądzie postępowania w zakładce </w:t>
      </w:r>
      <w:r w:rsidRPr="000809B0">
        <w:rPr>
          <w:rFonts w:asciiTheme="minorHAnsi" w:hAnsiTheme="minorHAnsi" w:cstheme="minorHAnsi"/>
          <w:i/>
          <w:iCs/>
          <w:sz w:val="24"/>
          <w:szCs w:val="24"/>
        </w:rPr>
        <w:t>„Komunikacja”.</w:t>
      </w:r>
    </w:p>
    <w:p w14:paraId="6CEDB4B8" w14:textId="77777777"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 xml:space="preserve">Maksymalny rozmiar plików przesyłanych za pośrednictwem </w:t>
      </w:r>
      <w:r w:rsidRPr="000809B0">
        <w:rPr>
          <w:rFonts w:asciiTheme="minorHAnsi" w:hAnsiTheme="minorHAnsi" w:cstheme="minorHAnsi"/>
          <w:i/>
          <w:iCs/>
          <w:sz w:val="24"/>
          <w:szCs w:val="24"/>
        </w:rPr>
        <w:t xml:space="preserve">„Formularzy do komunikacji” </w:t>
      </w:r>
      <w:r w:rsidRPr="000809B0">
        <w:rPr>
          <w:rFonts w:asciiTheme="minorHAnsi" w:hAnsiTheme="minorHAnsi" w:cstheme="minorHAnsi"/>
          <w:sz w:val="24"/>
          <w:szCs w:val="24"/>
        </w:rPr>
        <w:t>wynosi 150 MB (wielkość ta dotyczy plików przesyłanych jako załączniki do jednego formularza).</w:t>
      </w:r>
    </w:p>
    <w:p w14:paraId="763AD57A" w14:textId="58CCA9B2"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Minimalne wymagania techniczne dotyczące sprzętu używanego w celu korzystania z usług Platformy e-Zamówienia oraz informacje dotyczące specyfikacji połączenia określa § 12 Regulamin Platformy e-Zamówienia, a mianowicie:</w:t>
      </w:r>
    </w:p>
    <w:p w14:paraId="4A1C930B" w14:textId="77777777" w:rsidR="00AC21DD" w:rsidRPr="000809B0" w:rsidRDefault="00AC21DD" w:rsidP="00A93B20">
      <w:pPr>
        <w:pStyle w:val="Akapitzlist"/>
        <w:numPr>
          <w:ilvl w:val="2"/>
          <w:numId w:val="34"/>
        </w:numPr>
        <w:spacing w:before="0" w:after="0" w:line="276" w:lineRule="auto"/>
        <w:ind w:hanging="863"/>
        <w:jc w:val="left"/>
        <w:rPr>
          <w:rFonts w:asciiTheme="minorHAnsi" w:hAnsiTheme="minorHAnsi" w:cstheme="minorHAnsi"/>
          <w:sz w:val="24"/>
          <w:szCs w:val="24"/>
        </w:rPr>
      </w:pPr>
      <w:r w:rsidRPr="000809B0">
        <w:rPr>
          <w:rFonts w:asciiTheme="minorHAnsi" w:hAnsiTheme="minorHAnsi" w:cstheme="minorHAnsi"/>
          <w:sz w:val="24"/>
          <w:szCs w:val="24"/>
        </w:rPr>
        <w:t>W celu prawidłowego korzystania z usług Platformy e-Zamówienia wymagany jest:</w:t>
      </w:r>
    </w:p>
    <w:p w14:paraId="4541F239" w14:textId="77777777" w:rsidR="00AC21DD" w:rsidRPr="000809B0" w:rsidRDefault="00AC21DD" w:rsidP="00A93B20">
      <w:pPr>
        <w:pStyle w:val="Akapitzlist"/>
        <w:numPr>
          <w:ilvl w:val="3"/>
          <w:numId w:val="29"/>
        </w:numPr>
        <w:tabs>
          <w:tab w:val="left" w:pos="993"/>
          <w:tab w:val="left" w:pos="1134"/>
        </w:tabs>
        <w:spacing w:before="0" w:after="0" w:line="276" w:lineRule="auto"/>
        <w:ind w:left="1843" w:hanging="283"/>
        <w:jc w:val="left"/>
        <w:rPr>
          <w:rFonts w:asciiTheme="minorHAnsi" w:hAnsiTheme="minorHAnsi" w:cstheme="minorHAnsi"/>
          <w:sz w:val="24"/>
          <w:szCs w:val="24"/>
        </w:rPr>
      </w:pPr>
      <w:r w:rsidRPr="000809B0">
        <w:rPr>
          <w:rFonts w:asciiTheme="minorHAnsi" w:hAnsiTheme="minorHAnsi" w:cstheme="minorHAnsi"/>
          <w:sz w:val="24"/>
          <w:szCs w:val="24"/>
        </w:rPr>
        <w:t>Komputer PC:         </w:t>
      </w:r>
    </w:p>
    <w:p w14:paraId="0DF65DC3" w14:textId="4294E0A1" w:rsidR="00AC21DD" w:rsidRPr="004D132B" w:rsidRDefault="00AC21DD" w:rsidP="00A93B20">
      <w:pPr>
        <w:pStyle w:val="Akapitzlist"/>
        <w:numPr>
          <w:ilvl w:val="0"/>
          <w:numId w:val="31"/>
        </w:numPr>
        <w:tabs>
          <w:tab w:val="center" w:pos="1843"/>
        </w:tabs>
        <w:spacing w:before="0" w:after="0" w:line="276" w:lineRule="auto"/>
        <w:ind w:left="2127" w:hanging="284"/>
        <w:jc w:val="left"/>
        <w:rPr>
          <w:rFonts w:asciiTheme="minorHAnsi" w:hAnsiTheme="minorHAnsi" w:cstheme="minorHAnsi"/>
          <w:sz w:val="24"/>
          <w:szCs w:val="24"/>
          <w:lang w:val="en-US"/>
        </w:rPr>
      </w:pPr>
      <w:proofErr w:type="spellStart"/>
      <w:r w:rsidRPr="004D132B">
        <w:rPr>
          <w:rFonts w:asciiTheme="minorHAnsi" w:hAnsiTheme="minorHAnsi" w:cstheme="minorHAnsi"/>
          <w:sz w:val="24"/>
          <w:szCs w:val="24"/>
          <w:lang w:val="en-US"/>
        </w:rPr>
        <w:t>parametry</w:t>
      </w:r>
      <w:proofErr w:type="spellEnd"/>
      <w:r w:rsidRPr="004D132B">
        <w:rPr>
          <w:rFonts w:asciiTheme="minorHAnsi" w:hAnsiTheme="minorHAnsi" w:cstheme="minorHAnsi"/>
          <w:sz w:val="24"/>
          <w:szCs w:val="24"/>
          <w:lang w:val="en-US"/>
        </w:rPr>
        <w:t xml:space="preserve"> minimum: Intel Core2 Duo, 2 GB RAM, HD</w:t>
      </w:r>
      <w:r w:rsidR="002A2614" w:rsidRPr="004D132B">
        <w:rPr>
          <w:rFonts w:asciiTheme="minorHAnsi" w:hAnsiTheme="minorHAnsi" w:cstheme="minorHAnsi"/>
          <w:sz w:val="24"/>
          <w:szCs w:val="24"/>
          <w:lang w:val="en-US"/>
        </w:rPr>
        <w:t>D</w:t>
      </w:r>
      <w:r w:rsidRPr="004D132B">
        <w:rPr>
          <w:rFonts w:asciiTheme="minorHAnsi" w:hAnsiTheme="minorHAnsi" w:cstheme="minorHAnsi"/>
          <w:sz w:val="24"/>
          <w:szCs w:val="24"/>
          <w:lang w:val="en-US"/>
        </w:rPr>
        <w:t>,</w:t>
      </w:r>
    </w:p>
    <w:p w14:paraId="3F77A847" w14:textId="77777777" w:rsidR="00AC21DD" w:rsidRPr="000809B0" w:rsidRDefault="00AC21DD" w:rsidP="00A93B20">
      <w:pPr>
        <w:pStyle w:val="Akapitzlist"/>
        <w:numPr>
          <w:ilvl w:val="0"/>
          <w:numId w:val="31"/>
        </w:numPr>
        <w:tabs>
          <w:tab w:val="center" w:pos="1843"/>
        </w:tabs>
        <w:spacing w:before="0" w:after="0" w:line="276" w:lineRule="auto"/>
        <w:ind w:left="2127" w:hanging="284"/>
        <w:jc w:val="left"/>
        <w:rPr>
          <w:rFonts w:asciiTheme="minorHAnsi" w:hAnsiTheme="minorHAnsi" w:cstheme="minorHAnsi"/>
          <w:sz w:val="24"/>
          <w:szCs w:val="24"/>
        </w:rPr>
      </w:pPr>
      <w:r w:rsidRPr="000809B0">
        <w:rPr>
          <w:rFonts w:asciiTheme="minorHAnsi" w:hAnsiTheme="minorHAnsi" w:cstheme="minorHAnsi"/>
          <w:sz w:val="24"/>
          <w:szCs w:val="24"/>
        </w:rPr>
        <w:t xml:space="preserve">zainstalowany jedne z poniższych systemów operacyjnych: MS Windows 7 lub nowszy, OSX/Mac OS 10.10, </w:t>
      </w:r>
      <w:proofErr w:type="spellStart"/>
      <w:r w:rsidRPr="000809B0">
        <w:rPr>
          <w:rFonts w:asciiTheme="minorHAnsi" w:hAnsiTheme="minorHAnsi" w:cstheme="minorHAnsi"/>
          <w:sz w:val="24"/>
          <w:szCs w:val="24"/>
        </w:rPr>
        <w:t>Ubuntu</w:t>
      </w:r>
      <w:proofErr w:type="spellEnd"/>
      <w:r w:rsidRPr="000809B0">
        <w:rPr>
          <w:rFonts w:asciiTheme="minorHAnsi" w:hAnsiTheme="minorHAnsi" w:cstheme="minorHAnsi"/>
          <w:sz w:val="24"/>
          <w:szCs w:val="24"/>
        </w:rPr>
        <w:t xml:space="preserve"> 14.04,</w:t>
      </w:r>
    </w:p>
    <w:p w14:paraId="6C7F8C99" w14:textId="77777777" w:rsidR="00AC21DD" w:rsidRPr="000809B0" w:rsidRDefault="00AC21DD" w:rsidP="00A93B20">
      <w:pPr>
        <w:pStyle w:val="Akapitzlist"/>
        <w:numPr>
          <w:ilvl w:val="0"/>
          <w:numId w:val="31"/>
        </w:numPr>
        <w:tabs>
          <w:tab w:val="center" w:pos="1843"/>
        </w:tabs>
        <w:spacing w:before="0" w:after="0" w:line="276" w:lineRule="auto"/>
        <w:ind w:left="2127" w:hanging="284"/>
        <w:jc w:val="left"/>
        <w:rPr>
          <w:rFonts w:asciiTheme="minorHAnsi" w:hAnsiTheme="minorHAnsi" w:cstheme="minorHAnsi"/>
          <w:sz w:val="24"/>
          <w:szCs w:val="24"/>
        </w:rPr>
      </w:pPr>
      <w:r w:rsidRPr="000809B0">
        <w:rPr>
          <w:rFonts w:asciiTheme="minorHAnsi" w:hAnsiTheme="minorHAnsi" w:cstheme="minorHAnsi"/>
          <w:sz w:val="24"/>
          <w:szCs w:val="24"/>
        </w:rPr>
        <w:t xml:space="preserve">zainstalowana jedna z poniższych przeglądarek: Chrome 66.0 lub nowsza, </w:t>
      </w:r>
      <w:proofErr w:type="spellStart"/>
      <w:r w:rsidRPr="000809B0">
        <w:rPr>
          <w:rFonts w:asciiTheme="minorHAnsi" w:hAnsiTheme="minorHAnsi" w:cstheme="minorHAnsi"/>
          <w:sz w:val="24"/>
          <w:szCs w:val="24"/>
        </w:rPr>
        <w:t>Firefox</w:t>
      </w:r>
      <w:proofErr w:type="spellEnd"/>
      <w:r w:rsidRPr="000809B0">
        <w:rPr>
          <w:rFonts w:asciiTheme="minorHAnsi" w:hAnsiTheme="minorHAnsi" w:cstheme="minorHAnsi"/>
          <w:sz w:val="24"/>
          <w:szCs w:val="24"/>
        </w:rPr>
        <w:t xml:space="preserve"> 59.0 lub nowszy, Safari 11.1 lub nowsza, Edge 14.0 i nowsze,</w:t>
      </w:r>
    </w:p>
    <w:p w14:paraId="7441BD7E" w14:textId="77777777" w:rsidR="00AC21DD" w:rsidRPr="000809B0" w:rsidRDefault="00AC21DD" w:rsidP="00A10496">
      <w:pPr>
        <w:spacing w:line="276" w:lineRule="auto"/>
        <w:ind w:left="1276" w:firstLine="284"/>
        <w:rPr>
          <w:rFonts w:asciiTheme="minorHAnsi" w:hAnsiTheme="minorHAnsi" w:cstheme="minorHAnsi"/>
        </w:rPr>
      </w:pPr>
      <w:r w:rsidRPr="000809B0">
        <w:rPr>
          <w:rFonts w:asciiTheme="minorHAnsi" w:hAnsiTheme="minorHAnsi" w:cstheme="minorHAnsi"/>
        </w:rPr>
        <w:t>albo</w:t>
      </w:r>
    </w:p>
    <w:p w14:paraId="190F8AFA" w14:textId="77777777" w:rsidR="00AC21DD" w:rsidRPr="000809B0" w:rsidRDefault="00AC21DD" w:rsidP="00A93B20">
      <w:pPr>
        <w:pStyle w:val="Akapitzlist"/>
        <w:numPr>
          <w:ilvl w:val="3"/>
          <w:numId w:val="29"/>
        </w:numPr>
        <w:spacing w:before="0" w:after="0" w:line="276" w:lineRule="auto"/>
        <w:ind w:left="1843" w:hanging="283"/>
        <w:jc w:val="left"/>
        <w:rPr>
          <w:rFonts w:asciiTheme="minorHAnsi" w:hAnsiTheme="minorHAnsi" w:cstheme="minorHAnsi"/>
          <w:sz w:val="24"/>
          <w:szCs w:val="24"/>
        </w:rPr>
      </w:pPr>
      <w:r w:rsidRPr="000809B0">
        <w:rPr>
          <w:rFonts w:asciiTheme="minorHAnsi" w:hAnsiTheme="minorHAnsi" w:cstheme="minorHAnsi"/>
          <w:sz w:val="24"/>
          <w:szCs w:val="24"/>
        </w:rPr>
        <w:t>Tablet/Telefon:</w:t>
      </w:r>
    </w:p>
    <w:p w14:paraId="04536A92" w14:textId="77777777" w:rsidR="00AC21DD" w:rsidRPr="000809B0" w:rsidRDefault="00AC21DD" w:rsidP="00A93B20">
      <w:pPr>
        <w:pStyle w:val="Akapitzlist"/>
        <w:numPr>
          <w:ilvl w:val="0"/>
          <w:numId w:val="32"/>
        </w:numPr>
        <w:spacing w:before="0" w:after="0" w:line="276" w:lineRule="auto"/>
        <w:ind w:left="2127" w:hanging="284"/>
        <w:jc w:val="left"/>
        <w:rPr>
          <w:rFonts w:asciiTheme="minorHAnsi" w:hAnsiTheme="minorHAnsi" w:cstheme="minorHAnsi"/>
          <w:sz w:val="24"/>
          <w:szCs w:val="24"/>
        </w:rPr>
      </w:pPr>
      <w:r w:rsidRPr="000809B0">
        <w:rPr>
          <w:rFonts w:asciiTheme="minorHAnsi" w:hAnsiTheme="minorHAnsi" w:cstheme="minorHAnsi"/>
          <w:sz w:val="24"/>
          <w:szCs w:val="24"/>
        </w:rPr>
        <w:t xml:space="preserve">parametry minimum: 4 rdzenie procesora, 2GB RAM, Android 6.0 </w:t>
      </w:r>
      <w:proofErr w:type="spellStart"/>
      <w:r w:rsidRPr="000809B0">
        <w:rPr>
          <w:rFonts w:asciiTheme="minorHAnsi" w:hAnsiTheme="minorHAnsi" w:cstheme="minorHAnsi"/>
          <w:sz w:val="24"/>
          <w:szCs w:val="24"/>
        </w:rPr>
        <w:t>Marshmallow</w:t>
      </w:r>
      <w:proofErr w:type="spellEnd"/>
      <w:r w:rsidRPr="000809B0">
        <w:rPr>
          <w:rFonts w:asciiTheme="minorHAnsi" w:hAnsiTheme="minorHAnsi" w:cstheme="minorHAnsi"/>
          <w:sz w:val="24"/>
          <w:szCs w:val="24"/>
        </w:rPr>
        <w:t>, iOS 10.3,</w:t>
      </w:r>
    </w:p>
    <w:p w14:paraId="0F2C1D09" w14:textId="77777777" w:rsidR="00AC21DD" w:rsidRPr="000809B0" w:rsidRDefault="00AC21DD" w:rsidP="00A93B20">
      <w:pPr>
        <w:pStyle w:val="Akapitzlist"/>
        <w:numPr>
          <w:ilvl w:val="0"/>
          <w:numId w:val="32"/>
        </w:numPr>
        <w:spacing w:before="0" w:after="0" w:line="276" w:lineRule="auto"/>
        <w:ind w:left="2127" w:hanging="284"/>
        <w:jc w:val="left"/>
        <w:rPr>
          <w:rFonts w:asciiTheme="minorHAnsi" w:hAnsiTheme="minorHAnsi" w:cstheme="minorHAnsi"/>
          <w:sz w:val="24"/>
          <w:szCs w:val="24"/>
        </w:rPr>
      </w:pPr>
      <w:r w:rsidRPr="000809B0">
        <w:rPr>
          <w:rFonts w:asciiTheme="minorHAnsi" w:hAnsiTheme="minorHAnsi" w:cstheme="minorHAnsi"/>
          <w:sz w:val="24"/>
          <w:szCs w:val="24"/>
        </w:rPr>
        <w:t>przeglądarka Chrome 61 lub nowa</w:t>
      </w:r>
    </w:p>
    <w:p w14:paraId="2A62AC60" w14:textId="77777777" w:rsidR="00AC21DD" w:rsidRPr="000809B0" w:rsidRDefault="00AC21DD" w:rsidP="00A93B20">
      <w:pPr>
        <w:pStyle w:val="Akapitzlist"/>
        <w:numPr>
          <w:ilvl w:val="2"/>
          <w:numId w:val="34"/>
        </w:numPr>
        <w:tabs>
          <w:tab w:val="left" w:pos="426"/>
        </w:tabs>
        <w:spacing w:before="0" w:after="0" w:line="276" w:lineRule="auto"/>
        <w:ind w:left="1560" w:hanging="851"/>
        <w:jc w:val="left"/>
        <w:rPr>
          <w:rFonts w:asciiTheme="minorHAnsi" w:hAnsiTheme="minorHAnsi" w:cstheme="minorHAnsi"/>
          <w:sz w:val="24"/>
          <w:szCs w:val="24"/>
        </w:rPr>
      </w:pPr>
      <w:r w:rsidRPr="000809B0">
        <w:rPr>
          <w:rFonts w:asciiTheme="minorHAnsi" w:hAnsiTheme="minorHAnsi" w:cstheme="minorHAnsi"/>
          <w:sz w:val="24"/>
          <w:szCs w:val="24"/>
        </w:rPr>
        <w:t xml:space="preserve">Dla skorzystania z pełnej funkcjonalności może być konieczne włączenie w przeglądarce obsługi protokołu bezpiecznej transmisji danych SSL, </w:t>
      </w:r>
      <w:r w:rsidRPr="000809B0">
        <w:rPr>
          <w:rFonts w:asciiTheme="minorHAnsi" w:hAnsiTheme="minorHAnsi" w:cstheme="minorHAnsi"/>
          <w:sz w:val="24"/>
          <w:szCs w:val="24"/>
        </w:rPr>
        <w:br/>
        <w:t xml:space="preserve">obsługi Java </w:t>
      </w:r>
      <w:proofErr w:type="spellStart"/>
      <w:r w:rsidRPr="000809B0">
        <w:rPr>
          <w:rFonts w:asciiTheme="minorHAnsi" w:hAnsiTheme="minorHAnsi" w:cstheme="minorHAnsi"/>
          <w:sz w:val="24"/>
          <w:szCs w:val="24"/>
        </w:rPr>
        <w:t>Script</w:t>
      </w:r>
      <w:proofErr w:type="spellEnd"/>
      <w:r w:rsidRPr="000809B0">
        <w:rPr>
          <w:rFonts w:asciiTheme="minorHAnsi" w:hAnsiTheme="minorHAnsi" w:cstheme="minorHAnsi"/>
          <w:sz w:val="24"/>
          <w:szCs w:val="24"/>
        </w:rPr>
        <w:t xml:space="preserve">, oraz </w:t>
      </w:r>
      <w:proofErr w:type="spellStart"/>
      <w:r w:rsidRPr="000809B0">
        <w:rPr>
          <w:rFonts w:asciiTheme="minorHAnsi" w:hAnsiTheme="minorHAnsi" w:cstheme="minorHAnsi"/>
          <w:sz w:val="24"/>
          <w:szCs w:val="24"/>
        </w:rPr>
        <w:t>cookies</w:t>
      </w:r>
      <w:proofErr w:type="spellEnd"/>
      <w:r w:rsidRPr="000809B0">
        <w:rPr>
          <w:rFonts w:asciiTheme="minorHAnsi" w:hAnsiTheme="minorHAnsi" w:cstheme="minorHAnsi"/>
          <w:sz w:val="24"/>
          <w:szCs w:val="24"/>
        </w:rPr>
        <w:t>;</w:t>
      </w:r>
    </w:p>
    <w:p w14:paraId="267BAB01" w14:textId="77777777" w:rsidR="00AC21DD" w:rsidRPr="000809B0" w:rsidRDefault="00AC21DD" w:rsidP="00A93B20">
      <w:pPr>
        <w:pStyle w:val="Akapitzlist"/>
        <w:numPr>
          <w:ilvl w:val="2"/>
          <w:numId w:val="34"/>
        </w:numPr>
        <w:tabs>
          <w:tab w:val="left" w:pos="426"/>
        </w:tabs>
        <w:spacing w:before="0" w:after="0" w:line="276" w:lineRule="auto"/>
        <w:ind w:left="1560" w:hanging="851"/>
        <w:jc w:val="left"/>
        <w:rPr>
          <w:rFonts w:asciiTheme="minorHAnsi" w:hAnsiTheme="minorHAnsi" w:cstheme="minorHAnsi"/>
          <w:sz w:val="24"/>
          <w:szCs w:val="24"/>
        </w:rPr>
      </w:pPr>
      <w:r w:rsidRPr="000809B0">
        <w:rPr>
          <w:rFonts w:asciiTheme="minorHAnsi" w:hAnsiTheme="minorHAnsi" w:cstheme="minorHAnsi"/>
          <w:sz w:val="24"/>
          <w:szCs w:val="24"/>
        </w:rPr>
        <w:t xml:space="preserve">Specyfikacja połączenia, formatu przesyłanych danych oraz kodowania </w:t>
      </w:r>
      <w:r w:rsidRPr="000809B0">
        <w:rPr>
          <w:rFonts w:asciiTheme="minorHAnsi" w:hAnsiTheme="minorHAnsi" w:cstheme="minorHAnsi"/>
          <w:sz w:val="24"/>
          <w:szCs w:val="24"/>
        </w:rPr>
        <w:br/>
        <w:t>i oznaczania czasu odbioru danych:</w:t>
      </w:r>
    </w:p>
    <w:p w14:paraId="715C0DD1" w14:textId="77777777" w:rsidR="00AC21DD" w:rsidRPr="000809B0" w:rsidRDefault="00AC21DD" w:rsidP="00A93B20">
      <w:pPr>
        <w:pStyle w:val="Akapitzlist"/>
        <w:numPr>
          <w:ilvl w:val="0"/>
          <w:numId w:val="33"/>
        </w:numPr>
        <w:spacing w:before="0" w:after="0" w:line="276" w:lineRule="auto"/>
        <w:ind w:left="1843" w:hanging="283"/>
        <w:jc w:val="left"/>
        <w:rPr>
          <w:rFonts w:asciiTheme="minorHAnsi" w:hAnsiTheme="minorHAnsi" w:cstheme="minorHAnsi"/>
          <w:sz w:val="24"/>
          <w:szCs w:val="24"/>
        </w:rPr>
      </w:pPr>
      <w:r w:rsidRPr="000809B0">
        <w:rPr>
          <w:rFonts w:asciiTheme="minorHAnsi" w:hAnsiTheme="minorHAnsi" w:cstheme="minorHAnsi"/>
          <w:sz w:val="24"/>
          <w:szCs w:val="24"/>
        </w:rPr>
        <w:t>specyfikacja połączenia – formularze udostępnione są za pomocą protokołu TLS 1.2,</w:t>
      </w:r>
    </w:p>
    <w:p w14:paraId="738AFD90" w14:textId="77777777" w:rsidR="00AC21DD" w:rsidRPr="000809B0" w:rsidRDefault="00AC21DD" w:rsidP="00A93B20">
      <w:pPr>
        <w:pStyle w:val="Akapitzlist"/>
        <w:numPr>
          <w:ilvl w:val="0"/>
          <w:numId w:val="33"/>
        </w:numPr>
        <w:spacing w:before="0" w:after="0" w:line="276" w:lineRule="auto"/>
        <w:ind w:left="1843" w:hanging="283"/>
        <w:jc w:val="left"/>
        <w:rPr>
          <w:rFonts w:asciiTheme="minorHAnsi" w:hAnsiTheme="minorHAnsi" w:cstheme="minorHAnsi"/>
          <w:sz w:val="24"/>
          <w:szCs w:val="24"/>
        </w:rPr>
      </w:pPr>
      <w:r w:rsidRPr="000809B0">
        <w:rPr>
          <w:rFonts w:asciiTheme="minorHAnsi" w:hAnsiTheme="minorHAnsi" w:cstheme="minorHAnsi"/>
          <w:sz w:val="24"/>
          <w:szCs w:val="24"/>
        </w:rPr>
        <w:t>format danych oraz kodowanie: formularze dostępne są w formacie HTML z kodowaniem UTF-8,</w:t>
      </w:r>
    </w:p>
    <w:p w14:paraId="362E7A38" w14:textId="77777777" w:rsidR="00AC21DD" w:rsidRPr="000809B0" w:rsidRDefault="00AC21DD" w:rsidP="00A93B20">
      <w:pPr>
        <w:pStyle w:val="Akapitzlist"/>
        <w:numPr>
          <w:ilvl w:val="0"/>
          <w:numId w:val="33"/>
        </w:numPr>
        <w:spacing w:before="0" w:after="0" w:line="276" w:lineRule="auto"/>
        <w:ind w:left="1843" w:hanging="283"/>
        <w:jc w:val="left"/>
        <w:rPr>
          <w:rFonts w:asciiTheme="minorHAnsi" w:hAnsiTheme="minorHAnsi" w:cstheme="minorHAnsi"/>
          <w:sz w:val="24"/>
          <w:szCs w:val="24"/>
        </w:rPr>
      </w:pPr>
      <w:r w:rsidRPr="000809B0">
        <w:rPr>
          <w:rFonts w:asciiTheme="minorHAnsi" w:hAnsiTheme="minorHAnsi" w:cstheme="minorHAnsi"/>
          <w:sz w:val="24"/>
          <w:szCs w:val="24"/>
        </w:rPr>
        <w:t xml:space="preserve">oznaczenia czasu odbioru danych: wszelkie operacje opierają się </w:t>
      </w:r>
      <w:r w:rsidRPr="000809B0">
        <w:rPr>
          <w:rFonts w:asciiTheme="minorHAnsi" w:hAnsiTheme="minorHAnsi" w:cstheme="minorHAnsi"/>
          <w:sz w:val="24"/>
          <w:szCs w:val="24"/>
        </w:rPr>
        <w:br/>
        <w:t>o czas serwera i dane zapisywane są z dokładnością co do sekundy.</w:t>
      </w:r>
    </w:p>
    <w:p w14:paraId="30138864" w14:textId="3D55E101"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w:t>
      </w:r>
      <w:r w:rsidR="007863CE" w:rsidRPr="000809B0">
        <w:rPr>
          <w:rFonts w:asciiTheme="minorHAnsi" w:hAnsiTheme="minorHAnsi" w:cstheme="minorHAnsi"/>
          <w:sz w:val="24"/>
          <w:szCs w:val="24"/>
        </w:rPr>
        <w:t>22 458 77 99</w:t>
      </w:r>
      <w:r w:rsidRPr="000809B0">
        <w:rPr>
          <w:rFonts w:asciiTheme="minorHAnsi" w:hAnsiTheme="minorHAnsi" w:cstheme="minorHAnsi"/>
          <w:sz w:val="24"/>
          <w:szCs w:val="24"/>
        </w:rPr>
        <w:t xml:space="preserve"> lub drogą elektroniczną poprzez formularz udostępniony na stronie internetowej </w:t>
      </w:r>
      <w:hyperlink r:id="rId17" w:history="1">
        <w:r w:rsidRPr="000809B0">
          <w:rPr>
            <w:rStyle w:val="Hipercze"/>
            <w:rFonts w:asciiTheme="minorHAnsi" w:hAnsiTheme="minorHAnsi" w:cstheme="minorHAnsi"/>
            <w:color w:val="0070C0"/>
            <w:sz w:val="24"/>
            <w:szCs w:val="24"/>
          </w:rPr>
          <w:t>https://ezamowienia.gov.pl</w:t>
        </w:r>
      </w:hyperlink>
      <w:r w:rsidRPr="000809B0">
        <w:rPr>
          <w:rFonts w:asciiTheme="minorHAnsi" w:hAnsiTheme="minorHAnsi" w:cstheme="minorHAnsi"/>
          <w:sz w:val="24"/>
          <w:szCs w:val="24"/>
        </w:rPr>
        <w:t xml:space="preserve"> w zakładce </w:t>
      </w:r>
      <w:r w:rsidRPr="000809B0">
        <w:rPr>
          <w:rFonts w:asciiTheme="minorHAnsi" w:hAnsiTheme="minorHAnsi" w:cstheme="minorHAnsi"/>
          <w:i/>
          <w:iCs/>
          <w:sz w:val="24"/>
          <w:szCs w:val="24"/>
        </w:rPr>
        <w:t>„Zgłoś problem”.</w:t>
      </w:r>
    </w:p>
    <w:p w14:paraId="78643A31" w14:textId="6F9F5509"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W szczególnie uzasadnionych przypadkach uniemożliwiających komunikację Wykonawcy i Zamawiającego za pośrednictwem Platformy e-Zamówienia, Zamawiający dopuszcza komunikację za pomocą poczty elektronicznej na adres e-mai</w:t>
      </w:r>
      <w:r w:rsidR="00411022">
        <w:rPr>
          <w:rFonts w:asciiTheme="minorHAnsi" w:hAnsiTheme="minorHAnsi" w:cstheme="minorHAnsi"/>
          <w:sz w:val="24"/>
          <w:szCs w:val="24"/>
        </w:rPr>
        <w:t xml:space="preserve">: </w:t>
      </w:r>
      <w:r w:rsidR="00411022">
        <w:rPr>
          <w:rFonts w:asciiTheme="minorHAnsi" w:hAnsiTheme="minorHAnsi" w:cstheme="minorHAnsi"/>
          <w:color w:val="0070C0"/>
          <w:sz w:val="24"/>
          <w:szCs w:val="24"/>
        </w:rPr>
        <w:t>jolanta.nowakowska</w:t>
      </w:r>
      <w:r w:rsidR="003C0D00" w:rsidRPr="000809B0">
        <w:rPr>
          <w:rFonts w:asciiTheme="minorHAnsi" w:hAnsiTheme="minorHAnsi" w:cstheme="minorHAnsi"/>
          <w:color w:val="0070C0"/>
          <w:sz w:val="24"/>
          <w:szCs w:val="24"/>
        </w:rPr>
        <w:t>@</w:t>
      </w:r>
      <w:r w:rsidR="00A46A38" w:rsidRPr="000809B0">
        <w:rPr>
          <w:rFonts w:asciiTheme="minorHAnsi" w:hAnsiTheme="minorHAnsi" w:cstheme="minorHAnsi"/>
          <w:color w:val="0070C0"/>
          <w:sz w:val="24"/>
          <w:szCs w:val="24"/>
        </w:rPr>
        <w:t>um.zary</w:t>
      </w:r>
      <w:r w:rsidR="00FD1017" w:rsidRPr="000809B0">
        <w:rPr>
          <w:rFonts w:asciiTheme="minorHAnsi" w:hAnsiTheme="minorHAnsi" w:cstheme="minorHAnsi"/>
          <w:color w:val="0070C0"/>
          <w:sz w:val="24"/>
          <w:szCs w:val="24"/>
        </w:rPr>
        <w:t xml:space="preserve">.pl </w:t>
      </w:r>
      <w:r w:rsidR="00FD1017" w:rsidRPr="000809B0">
        <w:rPr>
          <w:rFonts w:asciiTheme="minorHAnsi" w:hAnsiTheme="minorHAnsi" w:cstheme="minorHAnsi"/>
          <w:sz w:val="24"/>
          <w:szCs w:val="24"/>
        </w:rPr>
        <w:t>(</w:t>
      </w:r>
      <w:r w:rsidRPr="000809B0">
        <w:rPr>
          <w:rFonts w:asciiTheme="minorHAnsi" w:hAnsiTheme="minorHAnsi" w:cstheme="minorHAnsi"/>
          <w:b/>
          <w:bCs/>
          <w:sz w:val="24"/>
          <w:szCs w:val="24"/>
        </w:rPr>
        <w:t>nie dotyczy składania ofert w postępowaniu).</w:t>
      </w:r>
    </w:p>
    <w:p w14:paraId="38197026" w14:textId="261BDEFB" w:rsidR="00AC21DD" w:rsidRPr="000809B0" w:rsidRDefault="00AC21DD" w:rsidP="00A93B20">
      <w:pPr>
        <w:pStyle w:val="Akapitzlist"/>
        <w:numPr>
          <w:ilvl w:val="1"/>
          <w:numId w:val="34"/>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 xml:space="preserve">Przy porozumiewaniu się w ramach niniejszego postępowania Wykonawcy powinni posługiwać się znakiem postępowania: </w:t>
      </w:r>
      <w:r w:rsidR="0095712E" w:rsidRPr="000809B0">
        <w:rPr>
          <w:rFonts w:asciiTheme="minorHAnsi" w:hAnsiTheme="minorHAnsi" w:cstheme="minorHAnsi"/>
          <w:b/>
          <w:bCs/>
          <w:sz w:val="24"/>
          <w:szCs w:val="24"/>
        </w:rPr>
        <w:t>W</w:t>
      </w:r>
      <w:r w:rsidR="00271509" w:rsidRPr="000809B0">
        <w:rPr>
          <w:rFonts w:asciiTheme="minorHAnsi" w:hAnsiTheme="minorHAnsi" w:cstheme="minorHAnsi"/>
          <w:b/>
          <w:bCs/>
          <w:sz w:val="24"/>
          <w:szCs w:val="24"/>
        </w:rPr>
        <w:t>FZ</w:t>
      </w:r>
      <w:r w:rsidR="0095712E" w:rsidRPr="000809B0">
        <w:rPr>
          <w:rFonts w:asciiTheme="minorHAnsi" w:hAnsiTheme="minorHAnsi" w:cstheme="minorHAnsi"/>
          <w:b/>
          <w:bCs/>
          <w:sz w:val="24"/>
          <w:szCs w:val="24"/>
        </w:rPr>
        <w:t>.271.1.</w:t>
      </w:r>
      <w:r w:rsidR="00107AFA">
        <w:rPr>
          <w:rFonts w:asciiTheme="minorHAnsi" w:hAnsiTheme="minorHAnsi" w:cstheme="minorHAnsi"/>
          <w:b/>
          <w:bCs/>
          <w:sz w:val="24"/>
          <w:szCs w:val="24"/>
        </w:rPr>
        <w:t>1</w:t>
      </w:r>
      <w:r w:rsidR="005F4237">
        <w:rPr>
          <w:rFonts w:asciiTheme="minorHAnsi" w:hAnsiTheme="minorHAnsi" w:cstheme="minorHAnsi"/>
          <w:b/>
          <w:bCs/>
          <w:sz w:val="24"/>
          <w:szCs w:val="24"/>
        </w:rPr>
        <w:t>0</w:t>
      </w:r>
      <w:r w:rsidR="00C25C52" w:rsidRPr="000809B0">
        <w:rPr>
          <w:rFonts w:asciiTheme="minorHAnsi" w:hAnsiTheme="minorHAnsi" w:cstheme="minorHAnsi"/>
          <w:b/>
          <w:bCs/>
          <w:sz w:val="24"/>
          <w:szCs w:val="24"/>
        </w:rPr>
        <w:t>.202</w:t>
      </w:r>
      <w:r w:rsidR="00107AFA">
        <w:rPr>
          <w:rFonts w:asciiTheme="minorHAnsi" w:hAnsiTheme="minorHAnsi" w:cstheme="minorHAnsi"/>
          <w:b/>
          <w:bCs/>
          <w:sz w:val="24"/>
          <w:szCs w:val="24"/>
        </w:rPr>
        <w:t>6</w:t>
      </w:r>
      <w:r w:rsidR="00C25C52" w:rsidRPr="000809B0">
        <w:rPr>
          <w:rFonts w:asciiTheme="minorHAnsi" w:hAnsiTheme="minorHAnsi" w:cstheme="minorHAnsi"/>
          <w:b/>
          <w:bCs/>
          <w:sz w:val="24"/>
          <w:szCs w:val="24"/>
        </w:rPr>
        <w:t>.</w:t>
      </w:r>
    </w:p>
    <w:p w14:paraId="46E34EC3" w14:textId="2F999D81" w:rsidR="00C25C52" w:rsidRPr="000809B0" w:rsidRDefault="00C25C52" w:rsidP="00A93B20">
      <w:pPr>
        <w:pStyle w:val="Akapitzlist"/>
        <w:numPr>
          <w:ilvl w:val="1"/>
          <w:numId w:val="34"/>
        </w:numPr>
        <w:spacing w:before="0" w:after="0" w:line="276" w:lineRule="auto"/>
        <w:ind w:left="709" w:hanging="709"/>
        <w:jc w:val="left"/>
        <w:rPr>
          <w:rFonts w:asciiTheme="minorHAnsi" w:hAnsiTheme="minorHAnsi" w:cstheme="minorHAnsi"/>
          <w:b/>
          <w:bCs/>
          <w:sz w:val="24"/>
          <w:szCs w:val="24"/>
        </w:rPr>
      </w:pPr>
      <w:r w:rsidRPr="000809B0">
        <w:rPr>
          <w:rFonts w:asciiTheme="minorHAnsi" w:hAnsiTheme="minorHAnsi" w:cstheme="minorHAnsi"/>
          <w:b/>
          <w:bCs/>
          <w:sz w:val="24"/>
          <w:szCs w:val="24"/>
        </w:rPr>
        <w:lastRenderedPageBreak/>
        <w:t>UWAGA: Zamawiający nie ponosi odpowiedzialności za błędy w transmisji danych, w tym błędy spowodowane awariami systemów teleinformatycznych, systemów zasilania lub też okolicznościami zależnymi od operatora zapewniającego transmisję danych.</w:t>
      </w:r>
    </w:p>
    <w:p w14:paraId="3CD33EAF" w14:textId="77777777" w:rsidR="001835D3" w:rsidRPr="000809B0" w:rsidRDefault="001835D3" w:rsidP="006B5DBD">
      <w:pPr>
        <w:pStyle w:val="Kolorowalistaakcent11"/>
        <w:spacing w:before="0" w:after="0" w:line="276" w:lineRule="auto"/>
        <w:ind w:left="0"/>
        <w:rPr>
          <w:rFonts w:asciiTheme="minorHAnsi" w:hAnsiTheme="minorHAnsi" w:cstheme="minorHAnsi"/>
          <w:b/>
          <w:sz w:val="24"/>
          <w:szCs w:val="24"/>
          <w:shd w:val="clear" w:color="auto" w:fill="FFFF00"/>
        </w:rPr>
      </w:pPr>
    </w:p>
    <w:tbl>
      <w:tblPr>
        <w:tblW w:w="0" w:type="auto"/>
        <w:tblInd w:w="108" w:type="dxa"/>
        <w:tblLayout w:type="fixed"/>
        <w:tblLook w:val="0000" w:firstRow="0" w:lastRow="0" w:firstColumn="0" w:lastColumn="0" w:noHBand="0" w:noVBand="0"/>
      </w:tblPr>
      <w:tblGrid>
        <w:gridCol w:w="9639"/>
      </w:tblGrid>
      <w:tr w:rsidR="001835D3" w:rsidRPr="000809B0" w14:paraId="50220450" w14:textId="77777777" w:rsidTr="00CD36A9">
        <w:trPr>
          <w:trHeight w:val="819"/>
        </w:trPr>
        <w:tc>
          <w:tcPr>
            <w:tcW w:w="9639" w:type="dxa"/>
            <w:tcBorders>
              <w:bottom w:val="single" w:sz="4" w:space="0" w:color="000000"/>
            </w:tcBorders>
            <w:shd w:val="clear" w:color="auto" w:fill="D9D9D9"/>
          </w:tcPr>
          <w:p w14:paraId="0F188AE1"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12</w:t>
            </w:r>
          </w:p>
          <w:p w14:paraId="3B94A245"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WYMAGANIA DOTYCZĄCE WADIUM</w:t>
            </w:r>
          </w:p>
        </w:tc>
      </w:tr>
    </w:tbl>
    <w:p w14:paraId="440C4355" w14:textId="77777777" w:rsidR="001835D3" w:rsidRPr="000809B0" w:rsidRDefault="001835D3" w:rsidP="006B5DBD">
      <w:pPr>
        <w:spacing w:line="276" w:lineRule="auto"/>
        <w:rPr>
          <w:rFonts w:asciiTheme="minorHAnsi" w:hAnsiTheme="minorHAnsi" w:cstheme="minorHAnsi"/>
          <w:bCs/>
        </w:rPr>
      </w:pPr>
    </w:p>
    <w:p w14:paraId="257FFEA7" w14:textId="77777777" w:rsidR="001835D3" w:rsidRPr="000809B0" w:rsidRDefault="001835D3" w:rsidP="00A10496">
      <w:pPr>
        <w:pStyle w:val="Kolorowalistaakcent11"/>
        <w:spacing w:before="0" w:after="0" w:line="276" w:lineRule="auto"/>
        <w:ind w:left="0"/>
        <w:jc w:val="left"/>
        <w:rPr>
          <w:rFonts w:asciiTheme="minorHAnsi" w:hAnsiTheme="minorHAnsi" w:cstheme="minorHAnsi"/>
          <w:bCs/>
          <w:vanish/>
          <w:sz w:val="24"/>
          <w:szCs w:val="24"/>
        </w:rPr>
      </w:pPr>
    </w:p>
    <w:p w14:paraId="7B1530D6" w14:textId="254FCB63" w:rsidR="00031BAA" w:rsidRPr="000809B0" w:rsidRDefault="005234D0" w:rsidP="00A93B20">
      <w:pPr>
        <w:widowControl/>
        <w:numPr>
          <w:ilvl w:val="1"/>
          <w:numId w:val="25"/>
        </w:numPr>
        <w:spacing w:line="276" w:lineRule="auto"/>
        <w:ind w:left="709" w:hanging="709"/>
        <w:contextualSpacing/>
        <w:outlineLvl w:val="3"/>
        <w:rPr>
          <w:rFonts w:asciiTheme="minorHAnsi" w:hAnsiTheme="minorHAnsi" w:cstheme="minorHAnsi"/>
          <w:b/>
        </w:rPr>
      </w:pPr>
      <w:r w:rsidRPr="000809B0">
        <w:rPr>
          <w:rFonts w:asciiTheme="minorHAnsi" w:eastAsia="SimSun" w:hAnsiTheme="minorHAnsi" w:cstheme="minorHAnsi"/>
          <w:bCs/>
          <w:kern w:val="0"/>
          <w:lang w:eastAsia="zh-CN"/>
        </w:rPr>
        <w:t xml:space="preserve">Wykonawca jest zobowiązany wnieść wadium w wysokości: </w:t>
      </w:r>
      <w:r w:rsidR="00D00CB0" w:rsidRPr="00B66645">
        <w:rPr>
          <w:rFonts w:asciiTheme="minorHAnsi" w:eastAsia="SimSun" w:hAnsiTheme="minorHAnsi" w:cstheme="minorHAnsi"/>
          <w:b/>
          <w:bCs/>
          <w:kern w:val="0"/>
          <w:lang w:eastAsia="zh-CN"/>
        </w:rPr>
        <w:t>20 0</w:t>
      </w:r>
      <w:r w:rsidR="00A10496" w:rsidRPr="00B66645">
        <w:rPr>
          <w:rFonts w:asciiTheme="minorHAnsi" w:eastAsia="SimSun" w:hAnsiTheme="minorHAnsi" w:cstheme="minorHAnsi"/>
          <w:b/>
          <w:bCs/>
          <w:kern w:val="0"/>
          <w:lang w:eastAsia="zh-CN"/>
        </w:rPr>
        <w:t>00,00</w:t>
      </w:r>
      <w:r w:rsidR="001B4254" w:rsidRPr="00B66645">
        <w:rPr>
          <w:rFonts w:asciiTheme="minorHAnsi" w:eastAsia="SimSun" w:hAnsiTheme="minorHAnsi" w:cstheme="minorHAnsi"/>
          <w:b/>
          <w:bCs/>
          <w:kern w:val="0"/>
          <w:lang w:eastAsia="zh-CN"/>
        </w:rPr>
        <w:t xml:space="preserve"> zł</w:t>
      </w:r>
    </w:p>
    <w:p w14:paraId="2D33D16D"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74B408A1"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7A84440D"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3B5B46A3"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3539E5C1"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0DB7BC1F"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331052C6"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18149403"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6BEA80F4"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2F0E0F9B"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52E15567"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02BA4250" w14:textId="77777777" w:rsidR="00031BAA" w:rsidRPr="000809B0" w:rsidRDefault="00031BAA" w:rsidP="00A93B20">
      <w:pPr>
        <w:pStyle w:val="Akapitzlist"/>
        <w:numPr>
          <w:ilvl w:val="0"/>
          <w:numId w:val="45"/>
        </w:numPr>
        <w:spacing w:before="0" w:after="0" w:line="276" w:lineRule="auto"/>
        <w:jc w:val="left"/>
        <w:outlineLvl w:val="3"/>
        <w:rPr>
          <w:rFonts w:asciiTheme="minorHAnsi" w:hAnsiTheme="minorHAnsi" w:cstheme="minorHAnsi"/>
          <w:vanish/>
        </w:rPr>
      </w:pPr>
    </w:p>
    <w:p w14:paraId="03B5505A" w14:textId="77777777" w:rsidR="00031BAA" w:rsidRPr="000809B0" w:rsidRDefault="00031BAA" w:rsidP="00A93B20">
      <w:pPr>
        <w:pStyle w:val="Akapitzlist"/>
        <w:numPr>
          <w:ilvl w:val="1"/>
          <w:numId w:val="45"/>
        </w:numPr>
        <w:spacing w:before="0" w:after="0" w:line="276" w:lineRule="auto"/>
        <w:jc w:val="left"/>
        <w:outlineLvl w:val="3"/>
        <w:rPr>
          <w:rFonts w:asciiTheme="minorHAnsi" w:hAnsiTheme="minorHAnsi" w:cstheme="minorHAnsi"/>
          <w:vanish/>
        </w:rPr>
      </w:pPr>
    </w:p>
    <w:p w14:paraId="7B6B6E04" w14:textId="76FF82EA" w:rsidR="001835D3" w:rsidRPr="000809B0" w:rsidRDefault="001835D3" w:rsidP="00A93B20">
      <w:pPr>
        <w:widowControl/>
        <w:numPr>
          <w:ilvl w:val="1"/>
          <w:numId w:val="25"/>
        </w:numPr>
        <w:spacing w:line="276" w:lineRule="auto"/>
        <w:ind w:left="709" w:hanging="709"/>
        <w:contextualSpacing/>
        <w:outlineLvl w:val="3"/>
        <w:rPr>
          <w:rFonts w:asciiTheme="minorHAnsi" w:hAnsiTheme="minorHAnsi" w:cstheme="minorHAnsi"/>
        </w:rPr>
      </w:pPr>
      <w:r w:rsidRPr="000809B0">
        <w:rPr>
          <w:rFonts w:asciiTheme="minorHAnsi" w:hAnsiTheme="minorHAnsi" w:cstheme="minorHAnsi"/>
          <w:bCs/>
        </w:rPr>
        <w:t>Wadium może być wniesione w jednej lub kilku następujących formach:</w:t>
      </w:r>
    </w:p>
    <w:p w14:paraId="63688B4F" w14:textId="77777777" w:rsidR="001835D3" w:rsidRPr="000809B0" w:rsidRDefault="001835D3" w:rsidP="00A93B20">
      <w:pPr>
        <w:numPr>
          <w:ilvl w:val="0"/>
          <w:numId w:val="22"/>
        </w:numPr>
        <w:tabs>
          <w:tab w:val="left" w:pos="1134"/>
        </w:tabs>
        <w:spacing w:line="276" w:lineRule="auto"/>
        <w:ind w:left="1134" w:hanging="425"/>
        <w:rPr>
          <w:rFonts w:asciiTheme="minorHAnsi" w:hAnsiTheme="minorHAnsi" w:cstheme="minorHAnsi"/>
        </w:rPr>
      </w:pPr>
      <w:r w:rsidRPr="000809B0">
        <w:rPr>
          <w:rFonts w:asciiTheme="minorHAnsi" w:hAnsiTheme="minorHAnsi" w:cstheme="minorHAnsi"/>
        </w:rPr>
        <w:t>pieniądzu;</w:t>
      </w:r>
    </w:p>
    <w:p w14:paraId="3CB53948" w14:textId="77777777" w:rsidR="001835D3" w:rsidRPr="000809B0" w:rsidRDefault="001835D3" w:rsidP="00A93B20">
      <w:pPr>
        <w:numPr>
          <w:ilvl w:val="0"/>
          <w:numId w:val="22"/>
        </w:numPr>
        <w:tabs>
          <w:tab w:val="left" w:pos="1134"/>
        </w:tabs>
        <w:spacing w:line="276" w:lineRule="auto"/>
        <w:ind w:left="1134" w:hanging="425"/>
        <w:rPr>
          <w:rFonts w:asciiTheme="minorHAnsi" w:hAnsiTheme="minorHAnsi" w:cstheme="minorHAnsi"/>
        </w:rPr>
      </w:pPr>
      <w:r w:rsidRPr="000809B0">
        <w:rPr>
          <w:rFonts w:asciiTheme="minorHAnsi" w:hAnsiTheme="minorHAnsi" w:cstheme="minorHAnsi"/>
        </w:rPr>
        <w:t>gwarancjach bankowych;</w:t>
      </w:r>
    </w:p>
    <w:p w14:paraId="0F6341FF" w14:textId="77777777" w:rsidR="001835D3" w:rsidRPr="000809B0" w:rsidRDefault="001835D3" w:rsidP="00A93B20">
      <w:pPr>
        <w:numPr>
          <w:ilvl w:val="0"/>
          <w:numId w:val="22"/>
        </w:numPr>
        <w:tabs>
          <w:tab w:val="left" w:pos="1134"/>
        </w:tabs>
        <w:spacing w:line="276" w:lineRule="auto"/>
        <w:ind w:left="1134" w:hanging="425"/>
        <w:rPr>
          <w:rFonts w:asciiTheme="minorHAnsi" w:hAnsiTheme="minorHAnsi" w:cstheme="minorHAnsi"/>
        </w:rPr>
      </w:pPr>
      <w:r w:rsidRPr="000809B0">
        <w:rPr>
          <w:rFonts w:asciiTheme="minorHAnsi" w:hAnsiTheme="minorHAnsi" w:cstheme="minorHAnsi"/>
        </w:rPr>
        <w:t>gwarancjach ubezpieczeniowych;</w:t>
      </w:r>
    </w:p>
    <w:p w14:paraId="6DE78802" w14:textId="77777777" w:rsidR="001835D3" w:rsidRPr="000809B0" w:rsidRDefault="001835D3" w:rsidP="00A93B20">
      <w:pPr>
        <w:numPr>
          <w:ilvl w:val="0"/>
          <w:numId w:val="22"/>
        </w:numPr>
        <w:tabs>
          <w:tab w:val="left" w:pos="1134"/>
        </w:tabs>
        <w:spacing w:line="276" w:lineRule="auto"/>
        <w:ind w:left="1134" w:hanging="425"/>
        <w:rPr>
          <w:rFonts w:asciiTheme="minorHAnsi" w:hAnsiTheme="minorHAnsi" w:cstheme="minorHAnsi"/>
          <w:bCs/>
        </w:rPr>
      </w:pPr>
      <w:r w:rsidRPr="000809B0">
        <w:rPr>
          <w:rFonts w:asciiTheme="minorHAnsi" w:hAnsiTheme="minorHAnsi" w:cstheme="minorHAnsi"/>
        </w:rPr>
        <w:t>poręczeniach udzielanych przez podmioty, o których mowa w art. 6b ust. 5 pkt. 2 ustawy z dnia 9 listopada 2000 r. o utworzeniu Polskiej Agencji Rozwoju Przedsiębiorczości.</w:t>
      </w:r>
    </w:p>
    <w:p w14:paraId="6659B3A7" w14:textId="77777777" w:rsidR="001835D3" w:rsidRPr="000809B0" w:rsidRDefault="001835D3" w:rsidP="00BD6379">
      <w:pPr>
        <w:pStyle w:val="Akapitzlist2"/>
        <w:numPr>
          <w:ilvl w:val="1"/>
          <w:numId w:val="7"/>
        </w:numPr>
        <w:spacing w:before="0" w:after="0" w:line="276" w:lineRule="auto"/>
        <w:jc w:val="left"/>
        <w:rPr>
          <w:rFonts w:asciiTheme="minorHAnsi" w:eastAsia="Calibri" w:hAnsiTheme="minorHAnsi" w:cstheme="minorHAnsi"/>
          <w:b/>
          <w:color w:val="000000"/>
        </w:rPr>
      </w:pPr>
      <w:r w:rsidRPr="000809B0">
        <w:rPr>
          <w:rFonts w:asciiTheme="minorHAnsi" w:hAnsiTheme="minorHAnsi" w:cstheme="minorHAnsi"/>
          <w:bCs/>
          <w:sz w:val="24"/>
          <w:szCs w:val="24"/>
        </w:rPr>
        <w:t>Wadium wnoszone w pieniądzu należy wpłacić przelewem na następujący rachunek bankowy Zamawiającego:</w:t>
      </w:r>
    </w:p>
    <w:p w14:paraId="1DC0CA45" w14:textId="77777777" w:rsidR="00A46A38" w:rsidRPr="000809B0" w:rsidRDefault="00A46A38" w:rsidP="00A10496">
      <w:pPr>
        <w:pStyle w:val="Akapitzlist"/>
        <w:spacing w:before="0" w:after="0" w:line="276" w:lineRule="auto"/>
        <w:ind w:left="500" w:firstLine="209"/>
        <w:jc w:val="left"/>
        <w:rPr>
          <w:rFonts w:asciiTheme="minorHAnsi" w:hAnsiTheme="minorHAnsi" w:cstheme="minorHAnsi"/>
          <w:b/>
          <w:sz w:val="24"/>
          <w:szCs w:val="24"/>
        </w:rPr>
      </w:pPr>
      <w:r w:rsidRPr="000809B0">
        <w:rPr>
          <w:rFonts w:asciiTheme="minorHAnsi" w:hAnsiTheme="minorHAnsi" w:cstheme="minorHAnsi"/>
          <w:b/>
          <w:sz w:val="24"/>
          <w:szCs w:val="24"/>
        </w:rPr>
        <w:t xml:space="preserve">Powszechna Kasa Oszczędności Bank Polski S.A.  </w:t>
      </w:r>
    </w:p>
    <w:p w14:paraId="4986B101" w14:textId="081C7623" w:rsidR="00A46A38" w:rsidRPr="000809B0" w:rsidRDefault="00A46A38" w:rsidP="00A10496">
      <w:pPr>
        <w:pStyle w:val="Akapitzlist"/>
        <w:spacing w:before="0" w:after="0" w:line="276" w:lineRule="auto"/>
        <w:ind w:left="500" w:firstLine="209"/>
        <w:jc w:val="left"/>
        <w:rPr>
          <w:rFonts w:asciiTheme="minorHAnsi" w:hAnsiTheme="minorHAnsi" w:cstheme="minorHAnsi"/>
          <w:b/>
          <w:sz w:val="24"/>
          <w:szCs w:val="24"/>
        </w:rPr>
      </w:pPr>
      <w:r w:rsidRPr="000809B0">
        <w:rPr>
          <w:rFonts w:asciiTheme="minorHAnsi" w:hAnsiTheme="minorHAnsi" w:cstheme="minorHAnsi"/>
          <w:b/>
          <w:sz w:val="24"/>
          <w:szCs w:val="24"/>
        </w:rPr>
        <w:t>Nr konta: 34 1020 5402 0000 0302 0313 9094,</w:t>
      </w:r>
    </w:p>
    <w:p w14:paraId="2E5C1679" w14:textId="16461D1A" w:rsidR="000214D0" w:rsidRPr="000809B0" w:rsidRDefault="000214D0" w:rsidP="00A10496">
      <w:pPr>
        <w:pStyle w:val="Kolorowalistaakcent11"/>
        <w:tabs>
          <w:tab w:val="left" w:pos="709"/>
        </w:tabs>
        <w:spacing w:before="0" w:after="0" w:line="276" w:lineRule="auto"/>
        <w:ind w:left="709"/>
        <w:jc w:val="left"/>
        <w:rPr>
          <w:rFonts w:asciiTheme="minorHAnsi" w:eastAsia="Calibri" w:hAnsiTheme="minorHAnsi" w:cstheme="minorHAnsi"/>
          <w:b/>
          <w:color w:val="000000"/>
          <w:sz w:val="24"/>
          <w:szCs w:val="24"/>
        </w:rPr>
      </w:pPr>
      <w:r w:rsidRPr="000809B0">
        <w:rPr>
          <w:rFonts w:asciiTheme="minorHAnsi" w:eastAsia="Calibri" w:hAnsiTheme="minorHAnsi" w:cstheme="minorHAnsi"/>
          <w:b/>
          <w:color w:val="000000"/>
          <w:sz w:val="24"/>
          <w:szCs w:val="24"/>
        </w:rPr>
        <w:t>z adnotacją: „w</w:t>
      </w:r>
      <w:r w:rsidR="00A10496">
        <w:rPr>
          <w:rFonts w:asciiTheme="minorHAnsi" w:eastAsia="Calibri" w:hAnsiTheme="minorHAnsi" w:cstheme="minorHAnsi"/>
          <w:b/>
          <w:color w:val="000000"/>
          <w:sz w:val="24"/>
          <w:szCs w:val="24"/>
        </w:rPr>
        <w:t>adium – Znak sprawy: WFZ.271.1.</w:t>
      </w:r>
      <w:r w:rsidR="000D592D">
        <w:rPr>
          <w:rFonts w:asciiTheme="minorHAnsi" w:eastAsia="Calibri" w:hAnsiTheme="minorHAnsi" w:cstheme="minorHAnsi"/>
          <w:b/>
          <w:color w:val="000000"/>
          <w:sz w:val="24"/>
          <w:szCs w:val="24"/>
        </w:rPr>
        <w:t>1</w:t>
      </w:r>
      <w:r w:rsidR="005F4237">
        <w:rPr>
          <w:rFonts w:asciiTheme="minorHAnsi" w:eastAsia="Calibri" w:hAnsiTheme="minorHAnsi" w:cstheme="minorHAnsi"/>
          <w:b/>
          <w:color w:val="000000"/>
          <w:sz w:val="24"/>
          <w:szCs w:val="24"/>
        </w:rPr>
        <w:t>0</w:t>
      </w:r>
      <w:r w:rsidRPr="000809B0">
        <w:rPr>
          <w:rFonts w:asciiTheme="minorHAnsi" w:eastAsia="Calibri" w:hAnsiTheme="minorHAnsi" w:cstheme="minorHAnsi"/>
          <w:b/>
          <w:color w:val="000000"/>
          <w:sz w:val="24"/>
          <w:szCs w:val="24"/>
        </w:rPr>
        <w:t>.202</w:t>
      </w:r>
      <w:r w:rsidR="000D592D">
        <w:rPr>
          <w:rFonts w:asciiTheme="minorHAnsi" w:eastAsia="Calibri" w:hAnsiTheme="minorHAnsi" w:cstheme="minorHAnsi"/>
          <w:b/>
          <w:color w:val="000000"/>
          <w:sz w:val="24"/>
          <w:szCs w:val="24"/>
        </w:rPr>
        <w:t>6</w:t>
      </w:r>
      <w:r w:rsidRPr="000809B0">
        <w:rPr>
          <w:rFonts w:asciiTheme="minorHAnsi" w:eastAsia="Calibri" w:hAnsiTheme="minorHAnsi" w:cstheme="minorHAnsi"/>
          <w:b/>
          <w:color w:val="000000"/>
          <w:sz w:val="24"/>
          <w:szCs w:val="24"/>
        </w:rPr>
        <w:t>”.</w:t>
      </w:r>
    </w:p>
    <w:p w14:paraId="3DC20957" w14:textId="4329FD9B" w:rsidR="001835D3" w:rsidRPr="000809B0" w:rsidRDefault="001835D3" w:rsidP="00A10496">
      <w:pPr>
        <w:pStyle w:val="Kolorowalistaakcent11"/>
        <w:numPr>
          <w:ilvl w:val="1"/>
          <w:numId w:val="7"/>
        </w:numPr>
        <w:tabs>
          <w:tab w:val="left" w:pos="709"/>
        </w:tabs>
        <w:spacing w:before="0" w:after="0" w:line="276" w:lineRule="auto"/>
        <w:jc w:val="left"/>
        <w:rPr>
          <w:rFonts w:asciiTheme="minorHAnsi" w:hAnsiTheme="minorHAnsi" w:cstheme="minorHAnsi"/>
          <w:color w:val="000000"/>
          <w:sz w:val="24"/>
          <w:szCs w:val="24"/>
        </w:rPr>
      </w:pPr>
      <w:r w:rsidRPr="000809B0">
        <w:rPr>
          <w:rFonts w:asciiTheme="minorHAnsi" w:hAnsiTheme="minorHAnsi" w:cstheme="minorHAnsi"/>
          <w:sz w:val="24"/>
          <w:szCs w:val="24"/>
        </w:rPr>
        <w:t>Za skuteczne wniesienie wadium w pieniądzu, Zamawiający uzna wadium, które zostanie zaksięgowane na rachunku bankowym Zamawiającego przed upływem terminu składania ofert.</w:t>
      </w:r>
    </w:p>
    <w:p w14:paraId="57ED3495" w14:textId="77777777" w:rsidR="001835D3" w:rsidRPr="000809B0" w:rsidRDefault="001835D3" w:rsidP="00A10496">
      <w:pPr>
        <w:pStyle w:val="Kolorowalistaakcent11"/>
        <w:numPr>
          <w:ilvl w:val="1"/>
          <w:numId w:val="7"/>
        </w:numPr>
        <w:tabs>
          <w:tab w:val="left" w:pos="709"/>
        </w:tabs>
        <w:spacing w:before="0" w:after="0" w:line="276" w:lineRule="auto"/>
        <w:jc w:val="left"/>
        <w:rPr>
          <w:rFonts w:asciiTheme="minorHAnsi" w:hAnsiTheme="minorHAnsi" w:cstheme="minorHAnsi"/>
          <w:sz w:val="24"/>
          <w:szCs w:val="24"/>
        </w:rPr>
      </w:pPr>
      <w:r w:rsidRPr="000809B0">
        <w:rPr>
          <w:rFonts w:asciiTheme="minorHAnsi" w:hAnsiTheme="minorHAnsi" w:cstheme="minorHAnsi"/>
          <w:color w:val="000000"/>
          <w:sz w:val="24"/>
          <w:szCs w:val="24"/>
        </w:rPr>
        <w:t>Jeżeli wadium jest wnoszone w formie gwarancji lub poręczenia Wykonawca przekazuje zamawiającemu oryginał gwarancji lub poręczenia, w postaci elektronicznej – przed upływem terminu składania ofert.</w:t>
      </w:r>
    </w:p>
    <w:p w14:paraId="42071A23" w14:textId="79AF3399" w:rsidR="001835D3" w:rsidRPr="000809B0" w:rsidRDefault="001835D3" w:rsidP="00A10496">
      <w:pPr>
        <w:pStyle w:val="Kolorowalistaakcent11"/>
        <w:numPr>
          <w:ilvl w:val="1"/>
          <w:numId w:val="7"/>
        </w:numPr>
        <w:tabs>
          <w:tab w:val="left" w:pos="709"/>
        </w:tabs>
        <w:spacing w:before="0" w:after="0" w:line="276" w:lineRule="auto"/>
        <w:ind w:left="708" w:hanging="709"/>
        <w:jc w:val="left"/>
        <w:rPr>
          <w:rFonts w:asciiTheme="minorHAnsi" w:hAnsiTheme="minorHAnsi" w:cstheme="minorHAnsi"/>
          <w:bCs/>
          <w:sz w:val="24"/>
          <w:szCs w:val="24"/>
        </w:rPr>
      </w:pPr>
      <w:r w:rsidRPr="000809B0">
        <w:rPr>
          <w:rFonts w:asciiTheme="minorHAnsi" w:hAnsiTheme="minorHAnsi" w:cstheme="minorHAnsi"/>
          <w:sz w:val="24"/>
          <w:szCs w:val="24"/>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25827AAC" w14:textId="77777777" w:rsidR="001835D3" w:rsidRPr="000809B0" w:rsidRDefault="001835D3" w:rsidP="00A10496">
      <w:pPr>
        <w:pStyle w:val="Kolorowalistaakcent11"/>
        <w:numPr>
          <w:ilvl w:val="0"/>
          <w:numId w:val="4"/>
        </w:numPr>
        <w:spacing w:before="0" w:after="0" w:line="276" w:lineRule="auto"/>
        <w:ind w:left="993" w:hanging="284"/>
        <w:jc w:val="left"/>
        <w:rPr>
          <w:rFonts w:asciiTheme="minorHAnsi" w:hAnsiTheme="minorHAnsi" w:cstheme="minorHAnsi"/>
          <w:bCs/>
          <w:sz w:val="24"/>
          <w:szCs w:val="24"/>
        </w:rPr>
      </w:pPr>
      <w:r w:rsidRPr="000809B0">
        <w:rPr>
          <w:rFonts w:asciiTheme="minorHAnsi" w:hAnsiTheme="minorHAnsi" w:cstheme="minorHAnsi"/>
          <w:bCs/>
          <w:sz w:val="24"/>
          <w:szCs w:val="24"/>
        </w:rPr>
        <w:t>nazwę: dającego zlecenie (Wykonawcy), beneficjenta gwarancji/poręczenia (Zamawiającego), gwaranta lub poręczyciela oraz wskazanie ich siedzib,</w:t>
      </w:r>
    </w:p>
    <w:p w14:paraId="19A8D6AD" w14:textId="77777777" w:rsidR="001835D3" w:rsidRPr="000809B0" w:rsidRDefault="001835D3" w:rsidP="00A10496">
      <w:pPr>
        <w:pStyle w:val="Kolorowalistaakcent11"/>
        <w:numPr>
          <w:ilvl w:val="0"/>
          <w:numId w:val="4"/>
        </w:numPr>
        <w:spacing w:before="0" w:after="0" w:line="276" w:lineRule="auto"/>
        <w:ind w:left="993" w:hanging="284"/>
        <w:jc w:val="left"/>
        <w:rPr>
          <w:rFonts w:asciiTheme="minorHAnsi" w:hAnsiTheme="minorHAnsi" w:cstheme="minorHAnsi"/>
          <w:bCs/>
          <w:sz w:val="24"/>
          <w:szCs w:val="24"/>
        </w:rPr>
      </w:pPr>
      <w:r w:rsidRPr="000809B0">
        <w:rPr>
          <w:rFonts w:asciiTheme="minorHAnsi" w:hAnsiTheme="minorHAnsi" w:cstheme="minorHAnsi"/>
          <w:bCs/>
          <w:sz w:val="24"/>
          <w:szCs w:val="24"/>
        </w:rPr>
        <w:t>kwotę wadium,</w:t>
      </w:r>
    </w:p>
    <w:p w14:paraId="7D407B8B" w14:textId="77777777" w:rsidR="001835D3" w:rsidRPr="000809B0" w:rsidRDefault="001835D3" w:rsidP="00A10496">
      <w:pPr>
        <w:pStyle w:val="Kolorowalistaakcent11"/>
        <w:numPr>
          <w:ilvl w:val="0"/>
          <w:numId w:val="4"/>
        </w:numPr>
        <w:spacing w:before="0" w:after="0" w:line="276" w:lineRule="auto"/>
        <w:ind w:left="993" w:hanging="284"/>
        <w:jc w:val="left"/>
        <w:rPr>
          <w:rFonts w:asciiTheme="minorHAnsi" w:hAnsiTheme="minorHAnsi" w:cstheme="minorHAnsi"/>
          <w:bCs/>
          <w:sz w:val="24"/>
          <w:szCs w:val="24"/>
        </w:rPr>
      </w:pPr>
      <w:r w:rsidRPr="000809B0">
        <w:rPr>
          <w:rFonts w:asciiTheme="minorHAnsi" w:hAnsiTheme="minorHAnsi" w:cstheme="minorHAnsi"/>
          <w:bCs/>
          <w:sz w:val="24"/>
          <w:szCs w:val="24"/>
        </w:rPr>
        <w:t>termin ważności gwarancji/poręczenia w formule: „od dnia …….– do dnia ………”,</w:t>
      </w:r>
    </w:p>
    <w:p w14:paraId="2DD07563" w14:textId="191923CF" w:rsidR="001835D3" w:rsidRPr="000809B0" w:rsidRDefault="001835D3" w:rsidP="00A10496">
      <w:pPr>
        <w:pStyle w:val="Kolorowalistaakcent11"/>
        <w:numPr>
          <w:ilvl w:val="0"/>
          <w:numId w:val="4"/>
        </w:numPr>
        <w:spacing w:before="0" w:after="0" w:line="276" w:lineRule="auto"/>
        <w:ind w:left="993" w:hanging="284"/>
        <w:jc w:val="left"/>
        <w:rPr>
          <w:rFonts w:asciiTheme="minorHAnsi" w:hAnsiTheme="minorHAnsi" w:cstheme="minorHAnsi"/>
          <w:color w:val="000000"/>
          <w:sz w:val="24"/>
          <w:szCs w:val="24"/>
        </w:rPr>
      </w:pPr>
      <w:r w:rsidRPr="000809B0">
        <w:rPr>
          <w:rFonts w:asciiTheme="minorHAnsi" w:hAnsiTheme="minorHAnsi" w:cstheme="minorHAnsi"/>
          <w:bCs/>
          <w:sz w:val="24"/>
          <w:szCs w:val="24"/>
        </w:rPr>
        <w:t>zobowiązanie gwaranta/poręczyciela do zapłacenia kwoty wskazanej w gwarancji/poręczeniu na pierwsze żądanie Zamawiającego w sytuacjach zatrzymania wadium określonych w przepisach ustawy</w:t>
      </w:r>
      <w:r w:rsidR="003A445C" w:rsidRPr="000809B0">
        <w:rPr>
          <w:rFonts w:asciiTheme="minorHAnsi" w:hAnsiTheme="minorHAnsi" w:cstheme="minorHAnsi"/>
          <w:bCs/>
          <w:sz w:val="24"/>
          <w:szCs w:val="24"/>
        </w:rPr>
        <w:t xml:space="preserve"> Pzp</w:t>
      </w:r>
      <w:r w:rsidRPr="000809B0">
        <w:rPr>
          <w:rFonts w:asciiTheme="minorHAnsi" w:hAnsiTheme="minorHAnsi" w:cstheme="minorHAnsi"/>
          <w:bCs/>
          <w:sz w:val="24"/>
          <w:szCs w:val="24"/>
        </w:rPr>
        <w:t>.</w:t>
      </w:r>
    </w:p>
    <w:p w14:paraId="31343467" w14:textId="77777777" w:rsidR="001835D3" w:rsidRPr="000809B0" w:rsidRDefault="001835D3" w:rsidP="00A10496">
      <w:pPr>
        <w:pStyle w:val="Kolorowalistaakcent11"/>
        <w:numPr>
          <w:ilvl w:val="1"/>
          <w:numId w:val="7"/>
        </w:numPr>
        <w:tabs>
          <w:tab w:val="left" w:pos="709"/>
        </w:tabs>
        <w:spacing w:before="0" w:after="0" w:line="276" w:lineRule="auto"/>
        <w:ind w:left="708" w:hanging="709"/>
        <w:jc w:val="left"/>
        <w:rPr>
          <w:rFonts w:asciiTheme="minorHAnsi" w:hAnsiTheme="minorHAnsi" w:cstheme="minorHAnsi"/>
          <w:sz w:val="24"/>
          <w:szCs w:val="24"/>
        </w:rPr>
      </w:pPr>
      <w:r w:rsidRPr="000809B0">
        <w:rPr>
          <w:rFonts w:asciiTheme="minorHAnsi" w:hAnsiTheme="minorHAnsi" w:cstheme="minorHAnsi"/>
          <w:color w:val="000000"/>
          <w:sz w:val="24"/>
          <w:szCs w:val="24"/>
        </w:rPr>
        <w:t xml:space="preserve">Wadium wnosi się przed upływem terminu składania ofert i utrzymuje nieprzerwanie do dnia upływu terminu związania ofertą, z wyjątkiem przypadków, o których mowa </w:t>
      </w:r>
      <w:r w:rsidR="005234D0" w:rsidRPr="000809B0">
        <w:rPr>
          <w:rFonts w:asciiTheme="minorHAnsi" w:hAnsiTheme="minorHAnsi" w:cstheme="minorHAnsi"/>
          <w:color w:val="000000"/>
          <w:sz w:val="24"/>
          <w:szCs w:val="24"/>
        </w:rPr>
        <w:br/>
      </w:r>
      <w:r w:rsidRPr="000809B0">
        <w:rPr>
          <w:rFonts w:asciiTheme="minorHAnsi" w:hAnsiTheme="minorHAnsi" w:cstheme="minorHAnsi"/>
          <w:color w:val="000000"/>
          <w:sz w:val="24"/>
          <w:szCs w:val="24"/>
        </w:rPr>
        <w:t>w art. 98 ust. 1 pkt 2 i 3 oraz ust. 2 ustawy Pzp.</w:t>
      </w:r>
    </w:p>
    <w:p w14:paraId="1CBCCF5F" w14:textId="516AA30C" w:rsidR="001835D3" w:rsidRPr="000809B0" w:rsidRDefault="001835D3" w:rsidP="00A10496">
      <w:pPr>
        <w:pStyle w:val="Kolorowalistaakcent11"/>
        <w:numPr>
          <w:ilvl w:val="1"/>
          <w:numId w:val="7"/>
        </w:numPr>
        <w:tabs>
          <w:tab w:val="left" w:pos="709"/>
        </w:tabs>
        <w:spacing w:before="0" w:after="0" w:line="276" w:lineRule="auto"/>
        <w:ind w:left="708" w:hanging="709"/>
        <w:jc w:val="left"/>
        <w:rPr>
          <w:rFonts w:asciiTheme="minorHAnsi" w:hAnsiTheme="minorHAnsi" w:cstheme="minorHAnsi"/>
        </w:rPr>
      </w:pPr>
      <w:r w:rsidRPr="000809B0">
        <w:rPr>
          <w:rFonts w:asciiTheme="minorHAnsi" w:hAnsiTheme="minorHAnsi" w:cstheme="minorHAnsi"/>
          <w:sz w:val="24"/>
          <w:szCs w:val="24"/>
        </w:rPr>
        <w:lastRenderedPageBreak/>
        <w:t>Zasady dokonywania zatrzymania i zwrotu wadium określono w przepisach art. 98 ustawy Pzp.</w:t>
      </w:r>
    </w:p>
    <w:tbl>
      <w:tblPr>
        <w:tblW w:w="0" w:type="auto"/>
        <w:tblInd w:w="108" w:type="dxa"/>
        <w:tblLayout w:type="fixed"/>
        <w:tblLook w:val="0000" w:firstRow="0" w:lastRow="0" w:firstColumn="0" w:lastColumn="0" w:noHBand="0" w:noVBand="0"/>
      </w:tblPr>
      <w:tblGrid>
        <w:gridCol w:w="9639"/>
      </w:tblGrid>
      <w:tr w:rsidR="001835D3" w:rsidRPr="000809B0" w14:paraId="4BB4F739" w14:textId="77777777" w:rsidTr="00CD36A9">
        <w:trPr>
          <w:trHeight w:val="819"/>
        </w:trPr>
        <w:tc>
          <w:tcPr>
            <w:tcW w:w="9639" w:type="dxa"/>
            <w:tcBorders>
              <w:bottom w:val="single" w:sz="4" w:space="0" w:color="000000"/>
            </w:tcBorders>
            <w:shd w:val="clear" w:color="auto" w:fill="D9D9D9"/>
          </w:tcPr>
          <w:p w14:paraId="126C295C" w14:textId="77777777" w:rsidR="001835D3" w:rsidRPr="00625678" w:rsidRDefault="001835D3" w:rsidP="006B5DBD">
            <w:pPr>
              <w:spacing w:line="276" w:lineRule="auto"/>
              <w:jc w:val="center"/>
              <w:rPr>
                <w:rFonts w:asciiTheme="minorHAnsi" w:hAnsiTheme="minorHAnsi" w:cstheme="minorHAnsi"/>
                <w:b/>
                <w:sz w:val="26"/>
                <w:szCs w:val="26"/>
              </w:rPr>
            </w:pPr>
            <w:r w:rsidRPr="00625678">
              <w:rPr>
                <w:rFonts w:asciiTheme="minorHAnsi" w:hAnsiTheme="minorHAnsi" w:cstheme="minorHAnsi"/>
                <w:b/>
                <w:sz w:val="26"/>
                <w:szCs w:val="26"/>
              </w:rPr>
              <w:t>Rozdział 13</w:t>
            </w:r>
          </w:p>
          <w:p w14:paraId="5A7B6A97"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OPIS SPOSOBU PRZYGOTOWANIA OFERTY</w:t>
            </w:r>
          </w:p>
        </w:tc>
      </w:tr>
    </w:tbl>
    <w:p w14:paraId="5A08C273" w14:textId="77777777" w:rsidR="003A445C" w:rsidRPr="000809B0" w:rsidRDefault="003A445C" w:rsidP="003A445C">
      <w:pPr>
        <w:pStyle w:val="Akapitzlist2"/>
        <w:spacing w:before="0" w:after="0" w:line="276" w:lineRule="auto"/>
        <w:ind w:left="0"/>
        <w:rPr>
          <w:rFonts w:asciiTheme="minorHAnsi" w:hAnsiTheme="minorHAnsi" w:cstheme="minorHAnsi"/>
          <w:bCs/>
          <w:sz w:val="24"/>
          <w:szCs w:val="24"/>
        </w:rPr>
      </w:pPr>
    </w:p>
    <w:p w14:paraId="1AA88C0F" w14:textId="799F1D76" w:rsidR="00AC21DD" w:rsidRPr="000809B0" w:rsidRDefault="001B4254" w:rsidP="00A93B20">
      <w:pPr>
        <w:pStyle w:val="Akapitzlist2"/>
        <w:numPr>
          <w:ilvl w:val="1"/>
          <w:numId w:val="35"/>
        </w:numPr>
        <w:spacing w:before="0" w:after="0" w:line="276" w:lineRule="auto"/>
        <w:jc w:val="left"/>
        <w:rPr>
          <w:rFonts w:asciiTheme="minorHAnsi" w:hAnsiTheme="minorHAnsi" w:cstheme="minorHAnsi"/>
          <w:bCs/>
          <w:sz w:val="24"/>
          <w:szCs w:val="24"/>
        </w:rPr>
      </w:pPr>
      <w:r w:rsidRPr="000809B0">
        <w:rPr>
          <w:rFonts w:asciiTheme="minorHAnsi" w:eastAsia="Times New Roman" w:hAnsiTheme="minorHAnsi" w:cstheme="minorHAnsi"/>
          <w:bCs/>
          <w:sz w:val="24"/>
          <w:szCs w:val="24"/>
        </w:rPr>
        <w:t>Każdy Wykonawca może złożyć tylko jedną ofertę</w:t>
      </w:r>
      <w:r w:rsidR="006849B6" w:rsidRPr="000809B0">
        <w:rPr>
          <w:rFonts w:asciiTheme="minorHAnsi" w:eastAsia="Times New Roman" w:hAnsiTheme="minorHAnsi" w:cstheme="minorHAnsi"/>
          <w:bCs/>
          <w:sz w:val="24"/>
          <w:szCs w:val="24"/>
        </w:rPr>
        <w:t xml:space="preserve">. </w:t>
      </w:r>
      <w:r w:rsidR="003A445C" w:rsidRPr="000809B0">
        <w:rPr>
          <w:rFonts w:asciiTheme="minorHAnsi" w:eastAsia="Times New Roman" w:hAnsiTheme="minorHAnsi" w:cstheme="minorHAnsi"/>
          <w:bCs/>
          <w:sz w:val="24"/>
          <w:szCs w:val="24"/>
        </w:rPr>
        <w:t>Złożenie więcej niż jednej oferty będzie skutkowało odrzuceniem wszystkich ofert złożonych przez wykonawcę.</w:t>
      </w:r>
      <w:r w:rsidR="006849B6" w:rsidRPr="000809B0">
        <w:rPr>
          <w:rFonts w:asciiTheme="minorHAnsi" w:eastAsia="Times New Roman" w:hAnsiTheme="minorHAnsi" w:cstheme="minorHAnsi"/>
          <w:bCs/>
          <w:sz w:val="24"/>
          <w:szCs w:val="24"/>
        </w:rPr>
        <w:t xml:space="preserve"> </w:t>
      </w:r>
    </w:p>
    <w:p w14:paraId="4F11E687" w14:textId="77777777" w:rsidR="00AC21DD" w:rsidRPr="000809B0" w:rsidRDefault="00AC21DD" w:rsidP="00A93B20">
      <w:pPr>
        <w:pStyle w:val="Akapitzlist2"/>
        <w:numPr>
          <w:ilvl w:val="1"/>
          <w:numId w:val="35"/>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Oferta musi być sporządzona w języku polskim.</w:t>
      </w:r>
    </w:p>
    <w:p w14:paraId="7CC5A307" w14:textId="7AAFF784" w:rsidR="00AC21DD" w:rsidRPr="000809B0" w:rsidRDefault="00AC21DD"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
          <w:bCs/>
          <w:sz w:val="24"/>
          <w:szCs w:val="24"/>
        </w:rPr>
        <w:t xml:space="preserve">Ofertę </w:t>
      </w:r>
      <w:r w:rsidR="00C25C52" w:rsidRPr="000809B0">
        <w:rPr>
          <w:rFonts w:asciiTheme="minorHAnsi" w:hAnsiTheme="minorHAnsi" w:cstheme="minorHAnsi"/>
          <w:b/>
          <w:bCs/>
          <w:sz w:val="24"/>
          <w:szCs w:val="24"/>
        </w:rPr>
        <w:t xml:space="preserve">składa się, pod rygorem nieważności, w formie elektronicznej lub w postaci elektronicznej opatrzonej podpisem zaufanym lub podpisem osobistym </w:t>
      </w:r>
      <w:r w:rsidR="00C25C52" w:rsidRPr="000809B0">
        <w:rPr>
          <w:rFonts w:asciiTheme="minorHAnsi" w:hAnsiTheme="minorHAnsi" w:cstheme="minorHAnsi"/>
          <w:bCs/>
          <w:sz w:val="24"/>
          <w:szCs w:val="24"/>
        </w:rPr>
        <w:t xml:space="preserve">w formatach danych określonych w przepisach wydanych na podstawie art. 18 ustawy z dnia 17 lutego 2005 r. o informatyzacji działalności podmiotów realizujących </w:t>
      </w:r>
      <w:r w:rsidR="00A51F7D" w:rsidRPr="000809B0">
        <w:rPr>
          <w:rFonts w:asciiTheme="minorHAnsi" w:hAnsiTheme="minorHAnsi" w:cstheme="minorHAnsi"/>
          <w:bCs/>
          <w:sz w:val="24"/>
          <w:szCs w:val="24"/>
        </w:rPr>
        <w:t>zadania publiczne (tj. Dz. U. z 202</w:t>
      </w:r>
      <w:r w:rsidR="003F754E">
        <w:rPr>
          <w:rFonts w:asciiTheme="minorHAnsi" w:hAnsiTheme="minorHAnsi" w:cstheme="minorHAnsi"/>
          <w:bCs/>
          <w:sz w:val="24"/>
          <w:szCs w:val="24"/>
        </w:rPr>
        <w:t>5</w:t>
      </w:r>
      <w:r w:rsidR="00C25C52" w:rsidRPr="000809B0">
        <w:rPr>
          <w:rFonts w:asciiTheme="minorHAnsi" w:hAnsiTheme="minorHAnsi" w:cstheme="minorHAnsi"/>
          <w:bCs/>
          <w:sz w:val="24"/>
          <w:szCs w:val="24"/>
        </w:rPr>
        <w:t xml:space="preserve"> r. poz. </w:t>
      </w:r>
      <w:r w:rsidR="00405FBA" w:rsidRPr="000809B0">
        <w:rPr>
          <w:rFonts w:asciiTheme="minorHAnsi" w:hAnsiTheme="minorHAnsi" w:cstheme="minorHAnsi"/>
          <w:bCs/>
          <w:sz w:val="24"/>
          <w:szCs w:val="24"/>
        </w:rPr>
        <w:t>1</w:t>
      </w:r>
      <w:r w:rsidR="003F754E">
        <w:rPr>
          <w:rFonts w:asciiTheme="minorHAnsi" w:hAnsiTheme="minorHAnsi" w:cstheme="minorHAnsi"/>
          <w:bCs/>
          <w:sz w:val="24"/>
          <w:szCs w:val="24"/>
        </w:rPr>
        <w:t>703</w:t>
      </w:r>
      <w:r w:rsidR="00C25C52" w:rsidRPr="000809B0">
        <w:rPr>
          <w:rFonts w:asciiTheme="minorHAnsi" w:hAnsiTheme="minorHAnsi" w:cstheme="minorHAnsi"/>
          <w:bCs/>
          <w:sz w:val="24"/>
          <w:szCs w:val="24"/>
        </w:rPr>
        <w:t xml:space="preserve">), z zastrzeżeniem formatów, o których mowa w art. 66 ust. 1 ustawy Pzp, z uwzględnieniem rodzaju przekazywanych danych. </w:t>
      </w:r>
      <w:r w:rsidR="00C25C52" w:rsidRPr="000809B0">
        <w:rPr>
          <w:rFonts w:asciiTheme="minorHAnsi" w:hAnsiTheme="minorHAnsi" w:cstheme="minorHAnsi"/>
          <w:bCs/>
          <w:sz w:val="24"/>
          <w:szCs w:val="24"/>
          <w:u w:val="single"/>
        </w:rPr>
        <w:t>Zamawiający preferuje w szczególności następujące formaty przesłanych danych: .pdf, .</w:t>
      </w:r>
      <w:proofErr w:type="spellStart"/>
      <w:r w:rsidR="00C25C52" w:rsidRPr="000809B0">
        <w:rPr>
          <w:rFonts w:asciiTheme="minorHAnsi" w:hAnsiTheme="minorHAnsi" w:cstheme="minorHAnsi"/>
          <w:bCs/>
          <w:sz w:val="24"/>
          <w:szCs w:val="24"/>
          <w:u w:val="single"/>
        </w:rPr>
        <w:t>docx</w:t>
      </w:r>
      <w:proofErr w:type="spellEnd"/>
      <w:r w:rsidR="00C25C52" w:rsidRPr="000809B0">
        <w:rPr>
          <w:rFonts w:asciiTheme="minorHAnsi" w:hAnsiTheme="minorHAnsi" w:cstheme="minorHAnsi"/>
          <w:bCs/>
          <w:sz w:val="24"/>
          <w:szCs w:val="24"/>
          <w:u w:val="single"/>
        </w:rPr>
        <w:t>, zip</w:t>
      </w:r>
      <w:r w:rsidR="00AE401D" w:rsidRPr="000809B0">
        <w:rPr>
          <w:rFonts w:asciiTheme="minorHAnsi" w:hAnsiTheme="minorHAnsi" w:cstheme="minorHAnsi"/>
          <w:bCs/>
          <w:sz w:val="24"/>
          <w:szCs w:val="24"/>
          <w:u w:val="single"/>
        </w:rPr>
        <w:t xml:space="preserve"> </w:t>
      </w:r>
      <w:r w:rsidR="009314ED" w:rsidRPr="000809B0">
        <w:rPr>
          <w:rFonts w:asciiTheme="minorHAnsi" w:hAnsiTheme="minorHAnsi" w:cstheme="minorHAnsi"/>
          <w:bCs/>
          <w:sz w:val="24"/>
          <w:szCs w:val="24"/>
          <w:u w:val="single"/>
        </w:rPr>
        <w:t>(Zamawiający</w:t>
      </w:r>
      <w:r w:rsidR="00AE401D" w:rsidRPr="000809B0">
        <w:rPr>
          <w:rFonts w:asciiTheme="minorHAnsi" w:hAnsiTheme="minorHAnsi" w:cstheme="minorHAnsi"/>
          <w:bCs/>
          <w:sz w:val="24"/>
          <w:szCs w:val="24"/>
          <w:u w:val="single"/>
        </w:rPr>
        <w:t xml:space="preserve"> dopuszcza także format RAR)</w:t>
      </w:r>
    </w:p>
    <w:p w14:paraId="450C4984" w14:textId="77777777" w:rsidR="00AC21DD" w:rsidRPr="000809B0" w:rsidRDefault="00AC21DD"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Każdy dokument składający się na ofertę lub złożony wraz z ofertą sporządzony w języku innym niż polski musi być złożony wraz z tłumaczeniem na język polski.</w:t>
      </w:r>
    </w:p>
    <w:p w14:paraId="036D1E1B" w14:textId="77777777" w:rsidR="00AC21DD" w:rsidRPr="000809B0" w:rsidRDefault="00AC21DD"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Treść oferty musi być zgodna z treścią SWZ.</w:t>
      </w:r>
    </w:p>
    <w:p w14:paraId="0C289A6C" w14:textId="77777777" w:rsidR="00AC21DD" w:rsidRPr="000809B0" w:rsidRDefault="00AC21DD"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Wykonawca ponosi wszelkie koszty związane z przygotowaniem i złożeniem oferty.</w:t>
      </w:r>
    </w:p>
    <w:p w14:paraId="0CB8E5F2" w14:textId="4CE71F7F" w:rsidR="00AC21DD" w:rsidRPr="000809B0" w:rsidRDefault="00AC21DD" w:rsidP="00A93B20">
      <w:pPr>
        <w:pStyle w:val="Akapitzlist2"/>
        <w:numPr>
          <w:ilvl w:val="1"/>
          <w:numId w:val="36"/>
        </w:numPr>
        <w:spacing w:before="0" w:after="0" w:line="276" w:lineRule="auto"/>
        <w:jc w:val="left"/>
        <w:rPr>
          <w:rFonts w:asciiTheme="minorHAnsi" w:hAnsiTheme="minorHAnsi" w:cstheme="minorHAnsi"/>
          <w:b/>
          <w:bCs/>
          <w:sz w:val="24"/>
          <w:szCs w:val="24"/>
        </w:rPr>
      </w:pPr>
      <w:r w:rsidRPr="000809B0">
        <w:rPr>
          <w:rFonts w:asciiTheme="minorHAnsi" w:hAnsiTheme="minorHAnsi" w:cstheme="minorHAnsi"/>
          <w:b/>
          <w:bCs/>
          <w:sz w:val="24"/>
          <w:szCs w:val="24"/>
        </w:rPr>
        <w:t xml:space="preserve">Wykonawca </w:t>
      </w:r>
      <w:r w:rsidR="00C25C52" w:rsidRPr="000809B0">
        <w:rPr>
          <w:rFonts w:asciiTheme="minorHAnsi" w:hAnsiTheme="minorHAnsi" w:cstheme="minorHAnsi"/>
          <w:b/>
          <w:bCs/>
          <w:sz w:val="24"/>
          <w:szCs w:val="24"/>
        </w:rPr>
        <w:t xml:space="preserve">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00C25C52" w:rsidRPr="000809B0">
        <w:rPr>
          <w:rFonts w:asciiTheme="minorHAnsi" w:hAnsiTheme="minorHAnsi" w:cstheme="minorHAnsi"/>
          <w:b/>
          <w:bCs/>
          <w:sz w:val="24"/>
          <w:szCs w:val="24"/>
        </w:rPr>
        <w:t>drag&amp;drop</w:t>
      </w:r>
      <w:proofErr w:type="spellEnd"/>
      <w:r w:rsidR="00C25C52" w:rsidRPr="000809B0">
        <w:rPr>
          <w:rFonts w:asciiTheme="minorHAnsi" w:hAnsiTheme="minorHAnsi" w:cstheme="minorHAnsi"/>
          <w:b/>
          <w:bCs/>
          <w:sz w:val="24"/>
          <w:szCs w:val="24"/>
        </w:rPr>
        <w:t xml:space="preserve"> („przeciągnij” i „upuść”) służące do dodawania plików.</w:t>
      </w:r>
    </w:p>
    <w:p w14:paraId="2C5A3E0C" w14:textId="4FEECC92" w:rsidR="00AC21DD" w:rsidRDefault="00D92224"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 xml:space="preserve">Wykonawca dodaje wybrany z dysku i uprzednio podpisany „Formularz oferty – Załącznik Nr 3 do SWZ” w pierwszym polu („Wypełniony formularz oferty”). </w:t>
      </w:r>
      <w:r w:rsidRPr="000809B0">
        <w:rPr>
          <w:rFonts w:asciiTheme="minorHAnsi" w:hAnsiTheme="minorHAnsi" w:cstheme="minorHAnsi"/>
          <w:bCs/>
          <w:sz w:val="24"/>
          <w:szCs w:val="24"/>
        </w:rPr>
        <w:br/>
        <w:t>W kolejnym polu („Załączniki i inne dokumenty przedstawione w ofercie przez Wykonawcę”) Wykonawca dodaje pozostałe pliki stanowiące ofertę lub składane wraz z ofertą.</w:t>
      </w:r>
    </w:p>
    <w:p w14:paraId="4324766F" w14:textId="77777777" w:rsidR="00B46C94" w:rsidRPr="00B46C94" w:rsidRDefault="00B46C94" w:rsidP="00B46C94">
      <w:pPr>
        <w:pStyle w:val="Akapitzlist2"/>
        <w:spacing w:line="276" w:lineRule="auto"/>
        <w:jc w:val="center"/>
        <w:rPr>
          <w:rFonts w:asciiTheme="minorHAnsi" w:hAnsiTheme="minorHAnsi" w:cstheme="minorHAnsi"/>
          <w:b/>
          <w:sz w:val="24"/>
          <w:szCs w:val="24"/>
        </w:rPr>
      </w:pPr>
      <w:r w:rsidRPr="00B46C94">
        <w:rPr>
          <w:rFonts w:asciiTheme="minorHAnsi" w:hAnsiTheme="minorHAnsi" w:cstheme="minorHAnsi"/>
          <w:b/>
          <w:sz w:val="24"/>
          <w:szCs w:val="24"/>
        </w:rPr>
        <w:t>UWAGA:</w:t>
      </w:r>
    </w:p>
    <w:tbl>
      <w:tblPr>
        <w:tblStyle w:val="Tabela-Siatka"/>
        <w:tblpPr w:leftFromText="141" w:rightFromText="141" w:vertAnchor="text" w:tblpXSpec="right" w:tblpY="1"/>
        <w:tblOverlap w:val="never"/>
        <w:tblW w:w="8890" w:type="dxa"/>
        <w:tblLook w:val="04A0" w:firstRow="1" w:lastRow="0" w:firstColumn="1" w:lastColumn="0" w:noHBand="0" w:noVBand="1"/>
      </w:tblPr>
      <w:tblGrid>
        <w:gridCol w:w="8890"/>
      </w:tblGrid>
      <w:tr w:rsidR="00B46C94" w:rsidRPr="00B46C94" w14:paraId="010139AB" w14:textId="77777777" w:rsidTr="00213EB2">
        <w:tc>
          <w:tcPr>
            <w:tcW w:w="8890" w:type="dxa"/>
          </w:tcPr>
          <w:p w14:paraId="68E053F1" w14:textId="77777777" w:rsidR="00B46C94" w:rsidRPr="00B46C94" w:rsidRDefault="00B46C94" w:rsidP="00213EB2">
            <w:pPr>
              <w:pBdr>
                <w:top w:val="nil"/>
                <w:left w:val="nil"/>
                <w:bottom w:val="nil"/>
                <w:right w:val="nil"/>
                <w:between w:val="nil"/>
              </w:pBdr>
              <w:spacing w:line="276" w:lineRule="auto"/>
              <w:jc w:val="both"/>
              <w:outlineLvl w:val="3"/>
              <w:rPr>
                <w:rFonts w:asciiTheme="minorHAnsi" w:hAnsiTheme="minorHAnsi" w:cstheme="minorHAnsi"/>
                <w:b/>
              </w:rPr>
            </w:pPr>
            <w:r w:rsidRPr="00B46C94">
              <w:rPr>
                <w:rFonts w:asciiTheme="minorHAnsi" w:hAnsiTheme="minorHAnsi" w:cstheme="minorHAnsi"/>
                <w:b/>
              </w:rPr>
              <w:t>W związku z tym, że Zamawiający udostępnia Wykonawcom własny "Formularz oferty" (tj. nie za pośrednictwem interaktywnego "Formularza ofertowego", który umożliwia Platforma e-zamówienia), podczas czynności składania oferty może pojawić się komunikat o następującej treści "Czy chcesz kontynuować? Postępowanie nie posiada opublikowanego formularza do tego etapu postępowania. Plik [w tym miejscu pojawia się nazwa pliku] nie jest poprawnym formularzem interaktywnym wygenerowanym na Platformie." W takim przypadku należy wybrać opcję "Tak, chcę kontynuować".</w:t>
            </w:r>
          </w:p>
        </w:tc>
      </w:tr>
    </w:tbl>
    <w:p w14:paraId="4C6720F9" w14:textId="77777777" w:rsidR="00B46C94" w:rsidRDefault="00B46C94" w:rsidP="00B46C94">
      <w:pPr>
        <w:pStyle w:val="Akapitzlist2"/>
        <w:spacing w:before="0" w:after="0" w:line="276" w:lineRule="auto"/>
        <w:jc w:val="left"/>
        <w:rPr>
          <w:rFonts w:asciiTheme="minorHAnsi" w:hAnsiTheme="minorHAnsi" w:cstheme="minorHAnsi"/>
          <w:bCs/>
          <w:sz w:val="24"/>
          <w:szCs w:val="24"/>
        </w:rPr>
      </w:pPr>
    </w:p>
    <w:p w14:paraId="6FCC7439" w14:textId="77777777" w:rsidR="00B46C94" w:rsidRDefault="00B46C94" w:rsidP="00B46C94">
      <w:pPr>
        <w:pStyle w:val="Akapitzlist2"/>
        <w:spacing w:before="0" w:after="0" w:line="276" w:lineRule="auto"/>
        <w:jc w:val="left"/>
        <w:rPr>
          <w:rFonts w:asciiTheme="minorHAnsi" w:hAnsiTheme="minorHAnsi" w:cstheme="minorHAnsi"/>
          <w:bCs/>
          <w:sz w:val="24"/>
          <w:szCs w:val="24"/>
        </w:rPr>
      </w:pPr>
    </w:p>
    <w:p w14:paraId="64ECE8F7" w14:textId="77777777" w:rsidR="00B46C94" w:rsidRDefault="00B46C94" w:rsidP="00B46C94">
      <w:pPr>
        <w:pStyle w:val="Akapitzlist2"/>
        <w:spacing w:before="0" w:after="0" w:line="276" w:lineRule="auto"/>
        <w:jc w:val="left"/>
        <w:rPr>
          <w:rFonts w:asciiTheme="minorHAnsi" w:hAnsiTheme="minorHAnsi" w:cstheme="minorHAnsi"/>
          <w:bCs/>
          <w:sz w:val="24"/>
          <w:szCs w:val="24"/>
        </w:rPr>
      </w:pPr>
    </w:p>
    <w:p w14:paraId="233AE27A" w14:textId="77777777" w:rsidR="00B46C94" w:rsidRDefault="00B46C94" w:rsidP="00B46C94">
      <w:pPr>
        <w:pStyle w:val="Akapitzlist2"/>
        <w:spacing w:before="0" w:after="0" w:line="276" w:lineRule="auto"/>
        <w:jc w:val="left"/>
        <w:rPr>
          <w:rFonts w:asciiTheme="minorHAnsi" w:hAnsiTheme="minorHAnsi" w:cstheme="minorHAnsi"/>
          <w:bCs/>
          <w:sz w:val="24"/>
          <w:szCs w:val="24"/>
        </w:rPr>
      </w:pPr>
    </w:p>
    <w:p w14:paraId="50F76B6F" w14:textId="77777777" w:rsidR="00B46C94" w:rsidRDefault="00B46C94" w:rsidP="00B46C94">
      <w:pPr>
        <w:pStyle w:val="Akapitzlist2"/>
        <w:spacing w:before="0" w:after="0" w:line="276" w:lineRule="auto"/>
        <w:jc w:val="left"/>
        <w:rPr>
          <w:rFonts w:asciiTheme="minorHAnsi" w:hAnsiTheme="minorHAnsi" w:cstheme="minorHAnsi"/>
          <w:bCs/>
          <w:sz w:val="24"/>
          <w:szCs w:val="24"/>
        </w:rPr>
      </w:pPr>
    </w:p>
    <w:p w14:paraId="66117053" w14:textId="77777777" w:rsidR="00B46C94" w:rsidRDefault="00B46C94" w:rsidP="00B46C94">
      <w:pPr>
        <w:pStyle w:val="Akapitzlist2"/>
        <w:spacing w:before="0" w:after="0" w:line="276" w:lineRule="auto"/>
        <w:jc w:val="left"/>
        <w:rPr>
          <w:rFonts w:asciiTheme="minorHAnsi" w:hAnsiTheme="minorHAnsi" w:cstheme="minorHAnsi"/>
          <w:bCs/>
          <w:sz w:val="24"/>
          <w:szCs w:val="24"/>
        </w:rPr>
      </w:pPr>
    </w:p>
    <w:p w14:paraId="4B482C87" w14:textId="77777777" w:rsidR="00B46C94" w:rsidRDefault="00B46C94" w:rsidP="00B46C94">
      <w:pPr>
        <w:pStyle w:val="Akapitzlist2"/>
        <w:spacing w:before="0" w:after="0" w:line="276" w:lineRule="auto"/>
        <w:jc w:val="left"/>
        <w:rPr>
          <w:rFonts w:asciiTheme="minorHAnsi" w:hAnsiTheme="minorHAnsi" w:cstheme="minorHAnsi"/>
          <w:bCs/>
          <w:sz w:val="24"/>
          <w:szCs w:val="24"/>
        </w:rPr>
      </w:pPr>
    </w:p>
    <w:p w14:paraId="1165A006" w14:textId="77777777" w:rsidR="00B46C94" w:rsidRPr="000809B0" w:rsidRDefault="00B46C94" w:rsidP="00B46C94">
      <w:pPr>
        <w:pStyle w:val="Akapitzlist2"/>
        <w:spacing w:before="0" w:after="0" w:line="276" w:lineRule="auto"/>
        <w:ind w:left="0"/>
        <w:jc w:val="left"/>
        <w:rPr>
          <w:rFonts w:asciiTheme="minorHAnsi" w:hAnsiTheme="minorHAnsi" w:cstheme="minorHAnsi"/>
          <w:bCs/>
          <w:sz w:val="24"/>
          <w:szCs w:val="24"/>
        </w:rPr>
      </w:pPr>
    </w:p>
    <w:p w14:paraId="1D0B10A1" w14:textId="1A9A3AAE" w:rsidR="00AC21DD" w:rsidRPr="000809B0" w:rsidRDefault="00D92224" w:rsidP="00A93B20">
      <w:pPr>
        <w:pStyle w:val="Akapitzlist2"/>
        <w:numPr>
          <w:ilvl w:val="1"/>
          <w:numId w:val="36"/>
        </w:numPr>
        <w:spacing w:before="0" w:after="0" w:line="276" w:lineRule="auto"/>
        <w:jc w:val="left"/>
        <w:rPr>
          <w:rFonts w:asciiTheme="minorHAnsi" w:hAnsiTheme="minorHAnsi" w:cstheme="minorHAnsi"/>
          <w:b/>
          <w:bCs/>
          <w:sz w:val="24"/>
          <w:szCs w:val="24"/>
          <w:u w:val="single"/>
        </w:rPr>
      </w:pPr>
      <w:r w:rsidRPr="000809B0">
        <w:rPr>
          <w:rFonts w:asciiTheme="minorHAnsi" w:hAnsiTheme="minorHAnsi" w:cstheme="minorHAnsi"/>
          <w:b/>
          <w:bCs/>
          <w:sz w:val="24"/>
          <w:szCs w:val="24"/>
        </w:rPr>
        <w:t xml:space="preserve">Formularz ofertowy podpisuje się kwalifikowanym podpisem elektronicznym, podpisem </w:t>
      </w:r>
      <w:r w:rsidRPr="000809B0">
        <w:rPr>
          <w:rFonts w:asciiTheme="minorHAnsi" w:hAnsiTheme="minorHAnsi" w:cstheme="minorHAnsi"/>
          <w:b/>
          <w:bCs/>
          <w:sz w:val="24"/>
          <w:szCs w:val="24"/>
        </w:rPr>
        <w:lastRenderedPageBreak/>
        <w:t xml:space="preserve">zaufanym lub podpisem osobistym. Rekomendowanym wariantem podpisu jest typ wewnętrzny. </w:t>
      </w:r>
      <w:r w:rsidRPr="000809B0">
        <w:rPr>
          <w:rFonts w:asciiTheme="minorHAnsi" w:hAnsiTheme="minorHAnsi" w:cstheme="minorHAnsi"/>
          <w:b/>
          <w:bCs/>
          <w:sz w:val="24"/>
          <w:szCs w:val="24"/>
          <w:u w:val="single"/>
        </w:rPr>
        <w:t xml:space="preserve">Podpis formularza ofertowego wariantem podpisu w typie zewnętrznym również jest możliwy, tylko w tym przypadku, powstały oddzielny plik podpisu dla tego formularza należy załączyć w polu </w:t>
      </w:r>
      <w:r w:rsidRPr="000809B0">
        <w:rPr>
          <w:rFonts w:asciiTheme="minorHAnsi" w:hAnsiTheme="minorHAnsi" w:cstheme="minorHAnsi"/>
          <w:b/>
          <w:bCs/>
          <w:i/>
          <w:sz w:val="24"/>
          <w:szCs w:val="24"/>
          <w:u w:val="single"/>
        </w:rPr>
        <w:t>„Załączniki i inne dokumenty przedstawione w ofercie przez Wykonawcę”.</w:t>
      </w:r>
    </w:p>
    <w:p w14:paraId="5710B027" w14:textId="0C859B91" w:rsidR="00AC21DD" w:rsidRPr="000809B0" w:rsidRDefault="00D92224"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Pozostałe dokumenty wchodzące w skład oferty lub składane wraz z ofertą, które są zgodne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405FBA" w:rsidRPr="000809B0">
        <w:rPr>
          <w:rFonts w:asciiTheme="minorHAnsi" w:hAnsiTheme="minorHAnsi" w:cstheme="minorHAnsi"/>
          <w:bCs/>
          <w:sz w:val="24"/>
          <w:szCs w:val="24"/>
        </w:rPr>
        <w:t xml:space="preserve"> (Dz. U. 2020, poz. 2425)</w:t>
      </w:r>
      <w:r w:rsidRPr="000809B0">
        <w:rPr>
          <w:rFonts w:asciiTheme="minorHAnsi" w:hAnsiTheme="minorHAnsi" w:cstheme="minorHAnsi"/>
          <w:bCs/>
          <w:sz w:val="24"/>
          <w:szCs w:val="24"/>
        </w:rPr>
        <w:t xml:space="preserve"> opatrzone kwalifikowanym podpisem elektronicznym, podpisem zaufanym lub podpisem osobistym, mogą być zgodnie z wyborem wykonawcy/wykonawcy wspólnie ubiegającego się o udzielenie zamówienia/</w:t>
      </w:r>
      <w:r w:rsidRPr="000809B0">
        <w:rPr>
          <w:rFonts w:asciiTheme="minorHAnsi" w:hAnsiTheme="minorHAnsi" w:cstheme="minorHAnsi"/>
          <w:bCs/>
          <w:color w:val="FF0000"/>
          <w:sz w:val="24"/>
          <w:szCs w:val="24"/>
        </w:rPr>
        <w:t xml:space="preserve"> </w:t>
      </w:r>
      <w:r w:rsidRPr="000809B0">
        <w:rPr>
          <w:rFonts w:asciiTheme="minorHAnsi" w:hAnsiTheme="minorHAnsi" w:cstheme="minorHAnsi"/>
          <w:bCs/>
          <w:sz w:val="24"/>
          <w:szCs w:val="24"/>
        </w:rPr>
        <w:t>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F5882A2" w14:textId="36F9AF0C" w:rsidR="00D92224" w:rsidRPr="000809B0" w:rsidRDefault="00D92224"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 xml:space="preserve"> W przypadku przekazywania dokumentu elektronicznego w formacie poddającym dane kompresji, opatrzenie pliku zawierającego skompresowane dokumenty kwalifikowanym podpisem elektronicznym, podpisem zaufan</w:t>
      </w:r>
      <w:r w:rsidR="000B3747">
        <w:rPr>
          <w:rFonts w:asciiTheme="minorHAnsi" w:hAnsiTheme="minorHAnsi" w:cstheme="minorHAnsi"/>
          <w:bCs/>
          <w:sz w:val="24"/>
          <w:szCs w:val="24"/>
        </w:rPr>
        <w:t xml:space="preserve">ym lub podpisem osobistym, jest </w:t>
      </w:r>
      <w:r w:rsidRPr="000809B0">
        <w:rPr>
          <w:rFonts w:asciiTheme="minorHAnsi" w:hAnsiTheme="minorHAnsi" w:cstheme="minorHAnsi"/>
          <w:bCs/>
          <w:sz w:val="24"/>
          <w:szCs w:val="24"/>
        </w:rPr>
        <w:t>równoznaczne z opatrzeniem wszystkich dokumentów zawartych w tym pliku odpowiednio kwalifikowanym podpisem elektronicznym, podpisem zaufanym lub podpisem osobistym.</w:t>
      </w:r>
    </w:p>
    <w:p w14:paraId="35E6518C" w14:textId="13EE77BD" w:rsidR="00AC21DD" w:rsidRPr="000809B0" w:rsidRDefault="00D92224"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FD326A6" w14:textId="40D67755" w:rsidR="00AC21DD" w:rsidRPr="000809B0" w:rsidRDefault="00D92224"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 xml:space="preserve"> Maksymalny łączny rozmiar plików stanowiących ofertę lub składanych wraz z ofertą to 250 MB.</w:t>
      </w:r>
    </w:p>
    <w:p w14:paraId="427E9063" w14:textId="39183357" w:rsidR="00AC21DD" w:rsidRPr="000809B0" w:rsidRDefault="00D92224"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Na potrzeby oceny ofert oferta musi zawierać:</w:t>
      </w:r>
    </w:p>
    <w:p w14:paraId="5D8810EA" w14:textId="409F4336" w:rsidR="006849B6" w:rsidRPr="000809B0" w:rsidRDefault="00D92224" w:rsidP="00A93B20">
      <w:pPr>
        <w:pStyle w:val="Akapitzlist2"/>
        <w:numPr>
          <w:ilvl w:val="1"/>
          <w:numId w:val="21"/>
        </w:numPr>
        <w:tabs>
          <w:tab w:val="clear" w:pos="1080"/>
          <w:tab w:val="num" w:pos="993"/>
        </w:tabs>
        <w:spacing w:before="0" w:after="0" w:line="276" w:lineRule="auto"/>
        <w:jc w:val="left"/>
        <w:rPr>
          <w:rFonts w:asciiTheme="minorHAnsi" w:hAnsiTheme="minorHAnsi" w:cstheme="minorHAnsi"/>
          <w:bCs/>
          <w:sz w:val="24"/>
          <w:szCs w:val="24"/>
        </w:rPr>
      </w:pPr>
      <w:r w:rsidRPr="000809B0">
        <w:rPr>
          <w:rFonts w:asciiTheme="minorHAnsi" w:hAnsiTheme="minorHAnsi" w:cstheme="minorHAnsi"/>
          <w:b/>
          <w:sz w:val="24"/>
          <w:szCs w:val="24"/>
        </w:rPr>
        <w:t>Formularz ofertowy</w:t>
      </w:r>
      <w:r w:rsidRPr="000809B0">
        <w:rPr>
          <w:rFonts w:asciiTheme="minorHAnsi" w:hAnsiTheme="minorHAnsi" w:cstheme="minorHAnsi"/>
          <w:bCs/>
          <w:sz w:val="24"/>
          <w:szCs w:val="24"/>
        </w:rPr>
        <w:t xml:space="preserve"> – </w:t>
      </w:r>
      <w:r w:rsidR="002B4F1E" w:rsidRPr="000809B0">
        <w:rPr>
          <w:rFonts w:asciiTheme="minorHAnsi" w:hAnsiTheme="minorHAnsi" w:cstheme="minorHAnsi"/>
          <w:bCs/>
          <w:sz w:val="24"/>
          <w:szCs w:val="24"/>
        </w:rPr>
        <w:t>wg wzoru</w:t>
      </w:r>
      <w:r w:rsidRPr="000809B0">
        <w:rPr>
          <w:rFonts w:asciiTheme="minorHAnsi" w:hAnsiTheme="minorHAnsi" w:cstheme="minorHAnsi"/>
          <w:bCs/>
          <w:sz w:val="24"/>
          <w:szCs w:val="24"/>
        </w:rPr>
        <w:t xml:space="preserve"> s</w:t>
      </w:r>
      <w:r w:rsidR="004B0543" w:rsidRPr="000809B0">
        <w:rPr>
          <w:rFonts w:asciiTheme="minorHAnsi" w:hAnsiTheme="minorHAnsi" w:cstheme="minorHAnsi"/>
          <w:bCs/>
          <w:sz w:val="24"/>
          <w:szCs w:val="24"/>
        </w:rPr>
        <w:t>tanowiąc</w:t>
      </w:r>
      <w:r w:rsidR="002B4F1E" w:rsidRPr="000809B0">
        <w:rPr>
          <w:rFonts w:asciiTheme="minorHAnsi" w:hAnsiTheme="minorHAnsi" w:cstheme="minorHAnsi"/>
          <w:bCs/>
          <w:sz w:val="24"/>
          <w:szCs w:val="24"/>
        </w:rPr>
        <w:t>ego</w:t>
      </w:r>
      <w:r w:rsidR="004B0543" w:rsidRPr="000809B0">
        <w:rPr>
          <w:rFonts w:asciiTheme="minorHAnsi" w:hAnsiTheme="minorHAnsi" w:cstheme="minorHAnsi"/>
          <w:bCs/>
          <w:sz w:val="24"/>
          <w:szCs w:val="24"/>
        </w:rPr>
        <w:t xml:space="preserve"> Załącznik nr 3 do SWZ;</w:t>
      </w:r>
    </w:p>
    <w:p w14:paraId="1C706EEA" w14:textId="2643ACC8" w:rsidR="00D92224" w:rsidRPr="000809B0" w:rsidRDefault="00D92224" w:rsidP="00A10496">
      <w:pPr>
        <w:pStyle w:val="Akapitzlist2"/>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 xml:space="preserve">2) </w:t>
      </w:r>
      <w:r w:rsidRPr="000809B0">
        <w:rPr>
          <w:rFonts w:asciiTheme="minorHAnsi" w:hAnsiTheme="minorHAnsi" w:cstheme="minorHAnsi"/>
          <w:b/>
          <w:sz w:val="24"/>
          <w:szCs w:val="24"/>
        </w:rPr>
        <w:t>Oświadczenie wykonawcy/wykonawcy wspólnie ubiegającego się o udzielenie zamówienia składane na podstawie art. 125 ust. 1 ustawy Pzp</w:t>
      </w:r>
      <w:r w:rsidRPr="000809B0">
        <w:rPr>
          <w:rFonts w:asciiTheme="minorHAnsi" w:hAnsiTheme="minorHAnsi" w:cstheme="minorHAnsi"/>
          <w:bCs/>
          <w:sz w:val="24"/>
          <w:szCs w:val="24"/>
        </w:rPr>
        <w:t xml:space="preserve">, o którym mowa w </w:t>
      </w:r>
      <w:r w:rsidR="00BA08D8" w:rsidRPr="000809B0">
        <w:rPr>
          <w:rFonts w:asciiTheme="minorHAnsi" w:hAnsiTheme="minorHAnsi" w:cstheme="minorHAnsi"/>
          <w:bCs/>
          <w:sz w:val="24"/>
          <w:szCs w:val="24"/>
        </w:rPr>
        <w:t>pkt.</w:t>
      </w:r>
      <w:r w:rsidRPr="000809B0">
        <w:rPr>
          <w:rFonts w:asciiTheme="minorHAnsi" w:hAnsiTheme="minorHAnsi" w:cstheme="minorHAnsi"/>
          <w:bCs/>
          <w:sz w:val="24"/>
          <w:szCs w:val="24"/>
        </w:rPr>
        <w:t xml:space="preserve"> 8.1 SWZ;</w:t>
      </w:r>
    </w:p>
    <w:p w14:paraId="23D0DFC9" w14:textId="13AA685C" w:rsidR="00D92224" w:rsidRPr="000809B0" w:rsidRDefault="00774392" w:rsidP="00A10496">
      <w:pPr>
        <w:pStyle w:val="Akapitzlist2"/>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3</w:t>
      </w:r>
      <w:r w:rsidR="00D92224" w:rsidRPr="000809B0">
        <w:rPr>
          <w:rFonts w:asciiTheme="minorHAnsi" w:hAnsiTheme="minorHAnsi" w:cstheme="minorHAnsi"/>
          <w:bCs/>
          <w:sz w:val="24"/>
          <w:szCs w:val="24"/>
        </w:rPr>
        <w:t xml:space="preserve">) </w:t>
      </w:r>
      <w:r w:rsidR="00D92224" w:rsidRPr="000809B0">
        <w:rPr>
          <w:rFonts w:asciiTheme="minorHAnsi" w:hAnsiTheme="minorHAnsi" w:cstheme="minorHAnsi"/>
          <w:b/>
          <w:bCs/>
          <w:sz w:val="24"/>
          <w:szCs w:val="24"/>
        </w:rPr>
        <w:t>Potwierdzenie umocowania do działania w imieniu Wykonawcy:</w:t>
      </w:r>
    </w:p>
    <w:p w14:paraId="1F25F917" w14:textId="0B72413B" w:rsidR="00D92224" w:rsidRPr="000809B0" w:rsidRDefault="00D92224" w:rsidP="00A10496">
      <w:pPr>
        <w:pStyle w:val="Akapitzlist2"/>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a) Zamawiający w celu potwierdzenia, że osoba działająca w imieniu Wykonawcy jest umocowana do jego reprezentowania, żąda złożenia wraz z ofertą odpisu lub informacji z Krajowego Rejestru Sądowego, Centralnej Ewidencji I Informacji o Działalności Gospodarczej lub innego właściwego rejestru;</w:t>
      </w:r>
    </w:p>
    <w:p w14:paraId="0ED19D62" w14:textId="6E786A0B" w:rsidR="00D92224" w:rsidRPr="000809B0" w:rsidRDefault="00D92224" w:rsidP="00A10496">
      <w:pPr>
        <w:pStyle w:val="Akapitzlist2"/>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 xml:space="preserve">b) Wykonawca nie jest zobowiązany do złożenia dokumentów, o których mowa w lit a), jeżeli Zamawiający może je uzyskać za pomocą bezpłatnych i ogólnodostępnych baz danych, </w:t>
      </w:r>
      <w:r w:rsidRPr="000809B0">
        <w:rPr>
          <w:rFonts w:asciiTheme="minorHAnsi" w:hAnsiTheme="minorHAnsi" w:cstheme="minorHAnsi"/>
          <w:bCs/>
          <w:sz w:val="24"/>
          <w:szCs w:val="24"/>
        </w:rPr>
        <w:lastRenderedPageBreak/>
        <w:t>o ile Wykonawca wskazał dane umożliwiające dostęp do tych dokumentów.</w:t>
      </w:r>
    </w:p>
    <w:p w14:paraId="14BFFA7D" w14:textId="544564CB" w:rsidR="00D92224" w:rsidRPr="000809B0" w:rsidRDefault="00D92224" w:rsidP="00A10496">
      <w:pPr>
        <w:pStyle w:val="Akapitzlist2"/>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c) jeżeli w imieniu Wykonawcy działa osoba, której umocowanie do jego reprezentowania nie wynika z dokumentów, o których mowa w lit a), Zamawiający żąda od Wykonawcy złożenia wraz z ofertą pełnomocnictwa lub innego dokumentu potwierdzającego umocowanie do reprezentowania Wykonawcy.</w:t>
      </w:r>
    </w:p>
    <w:p w14:paraId="0AFB6F66" w14:textId="54F8C383" w:rsidR="00D92224" w:rsidRPr="000809B0" w:rsidRDefault="00774392" w:rsidP="00A10496">
      <w:pPr>
        <w:pStyle w:val="Akapitzlist2"/>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4</w:t>
      </w:r>
      <w:r w:rsidR="00D92224" w:rsidRPr="000809B0">
        <w:rPr>
          <w:rFonts w:asciiTheme="minorHAnsi" w:hAnsiTheme="minorHAnsi" w:cstheme="minorHAnsi"/>
          <w:bCs/>
          <w:sz w:val="24"/>
          <w:szCs w:val="24"/>
        </w:rPr>
        <w:t xml:space="preserve">) </w:t>
      </w:r>
      <w:r w:rsidR="00D92224" w:rsidRPr="000809B0">
        <w:rPr>
          <w:rFonts w:asciiTheme="minorHAnsi" w:hAnsiTheme="minorHAnsi" w:cstheme="minorHAnsi"/>
          <w:b/>
          <w:bCs/>
          <w:sz w:val="24"/>
          <w:szCs w:val="24"/>
        </w:rPr>
        <w:t>Pełnomocnictwo</w:t>
      </w:r>
      <w:r w:rsidR="00D92224" w:rsidRPr="000809B0">
        <w:rPr>
          <w:rFonts w:asciiTheme="minorHAnsi" w:hAnsiTheme="minorHAnsi" w:cstheme="minorHAnsi"/>
          <w:bCs/>
          <w:sz w:val="24"/>
          <w:szCs w:val="24"/>
        </w:rPr>
        <w:t xml:space="preserve"> do reprezentowania wykonawców wspólnie ubiegających się o udzielenie zamówienia w postępowaniu o udzielenie zamówienia albo do reprezentowania ich w postępowaniu i zawarcia umowy w sprawie zamówienia publicznego </w:t>
      </w:r>
      <w:r w:rsidR="00D92224" w:rsidRPr="000809B0">
        <w:rPr>
          <w:rFonts w:asciiTheme="minorHAnsi" w:hAnsiTheme="minorHAnsi" w:cstheme="minorHAnsi"/>
          <w:b/>
          <w:bCs/>
          <w:sz w:val="24"/>
          <w:szCs w:val="24"/>
        </w:rPr>
        <w:t>(jeżeli dotyczy).</w:t>
      </w:r>
    </w:p>
    <w:p w14:paraId="54FA3D19" w14:textId="6BE81A82" w:rsidR="00A07555" w:rsidRPr="000809B0" w:rsidRDefault="00A07555"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 xml:space="preserve">Pełnomocnictwo o którym mowa w </w:t>
      </w:r>
      <w:r w:rsidR="00BA08D8" w:rsidRPr="000809B0">
        <w:rPr>
          <w:rFonts w:asciiTheme="minorHAnsi" w:hAnsiTheme="minorHAnsi" w:cstheme="minorHAnsi"/>
          <w:bCs/>
          <w:sz w:val="24"/>
          <w:szCs w:val="24"/>
        </w:rPr>
        <w:t xml:space="preserve">pkt. </w:t>
      </w:r>
      <w:r w:rsidRPr="000809B0">
        <w:rPr>
          <w:rFonts w:asciiTheme="minorHAnsi" w:hAnsiTheme="minorHAnsi" w:cstheme="minorHAnsi"/>
          <w:bCs/>
          <w:sz w:val="24"/>
          <w:szCs w:val="24"/>
        </w:rPr>
        <w:t xml:space="preserve"> 13.1</w:t>
      </w:r>
      <w:r w:rsidR="00774392" w:rsidRPr="000809B0">
        <w:rPr>
          <w:rFonts w:asciiTheme="minorHAnsi" w:hAnsiTheme="minorHAnsi" w:cstheme="minorHAnsi"/>
          <w:bCs/>
          <w:sz w:val="24"/>
          <w:szCs w:val="24"/>
        </w:rPr>
        <w:t>4</w:t>
      </w:r>
      <w:r w:rsidRPr="000809B0">
        <w:rPr>
          <w:rFonts w:asciiTheme="minorHAnsi" w:hAnsiTheme="minorHAnsi" w:cstheme="minorHAnsi"/>
          <w:bCs/>
          <w:sz w:val="24"/>
          <w:szCs w:val="24"/>
        </w:rPr>
        <w:t xml:space="preserve"> </w:t>
      </w:r>
      <w:r w:rsidR="00BA08D8" w:rsidRPr="000809B0">
        <w:rPr>
          <w:rFonts w:asciiTheme="minorHAnsi" w:hAnsiTheme="minorHAnsi" w:cstheme="minorHAnsi"/>
          <w:bCs/>
          <w:sz w:val="24"/>
          <w:szCs w:val="24"/>
        </w:rPr>
        <w:t>p</w:t>
      </w:r>
      <w:r w:rsidRPr="000809B0">
        <w:rPr>
          <w:rFonts w:asciiTheme="minorHAnsi" w:hAnsiTheme="minorHAnsi" w:cstheme="minorHAnsi"/>
          <w:bCs/>
          <w:sz w:val="24"/>
          <w:szCs w:val="24"/>
        </w:rPr>
        <w:t xml:space="preserve">pkt </w:t>
      </w:r>
      <w:r w:rsidR="00774392" w:rsidRPr="000809B0">
        <w:rPr>
          <w:rFonts w:asciiTheme="minorHAnsi" w:hAnsiTheme="minorHAnsi" w:cstheme="minorHAnsi"/>
          <w:bCs/>
          <w:sz w:val="24"/>
          <w:szCs w:val="24"/>
        </w:rPr>
        <w:t>3</w:t>
      </w:r>
      <w:r w:rsidRPr="000809B0">
        <w:rPr>
          <w:rFonts w:asciiTheme="minorHAnsi" w:hAnsiTheme="minorHAnsi" w:cstheme="minorHAnsi"/>
          <w:bCs/>
          <w:sz w:val="24"/>
          <w:szCs w:val="24"/>
        </w:rPr>
        <w:t xml:space="preserve">) lit c) i </w:t>
      </w:r>
      <w:r w:rsidR="00BA08D8" w:rsidRPr="000809B0">
        <w:rPr>
          <w:rFonts w:asciiTheme="minorHAnsi" w:hAnsiTheme="minorHAnsi" w:cstheme="minorHAnsi"/>
          <w:bCs/>
          <w:sz w:val="24"/>
          <w:szCs w:val="24"/>
        </w:rPr>
        <w:t>p</w:t>
      </w:r>
      <w:r w:rsidRPr="000809B0">
        <w:rPr>
          <w:rFonts w:asciiTheme="minorHAnsi" w:hAnsiTheme="minorHAnsi" w:cstheme="minorHAnsi"/>
          <w:bCs/>
          <w:sz w:val="24"/>
          <w:szCs w:val="24"/>
        </w:rPr>
        <w:t xml:space="preserve">pkt </w:t>
      </w:r>
      <w:r w:rsidR="00774392" w:rsidRPr="000809B0">
        <w:rPr>
          <w:rFonts w:asciiTheme="minorHAnsi" w:hAnsiTheme="minorHAnsi" w:cstheme="minorHAnsi"/>
          <w:bCs/>
          <w:sz w:val="24"/>
          <w:szCs w:val="24"/>
        </w:rPr>
        <w:t>4</w:t>
      </w:r>
      <w:r w:rsidRPr="000809B0">
        <w:rPr>
          <w:rFonts w:asciiTheme="minorHAnsi" w:hAnsiTheme="minorHAnsi" w:cstheme="minorHAnsi"/>
          <w:bCs/>
          <w:sz w:val="24"/>
          <w:szCs w:val="24"/>
        </w:rPr>
        <w:t>) SWZ składa się, pod rygorem nieważności w formie elektronicznej lub w postaci elektronicznej opatrzonej podpisem zaufanym lub podpisem osobistym lub w formie elektronicznej kopii poświadczonej za zgodność notarialnie</w:t>
      </w:r>
      <w:r w:rsidR="000B4447" w:rsidRPr="000809B0">
        <w:rPr>
          <w:rFonts w:asciiTheme="minorHAnsi" w:hAnsiTheme="minorHAnsi" w:cstheme="minorHAnsi"/>
          <w:bCs/>
          <w:sz w:val="24"/>
          <w:szCs w:val="24"/>
        </w:rPr>
        <w:t xml:space="preserve"> lub przez mocodawcę</w:t>
      </w:r>
      <w:r w:rsidRPr="000809B0">
        <w:rPr>
          <w:rFonts w:asciiTheme="minorHAnsi" w:hAnsiTheme="minorHAnsi" w:cstheme="minorHAnsi"/>
          <w:bCs/>
          <w:sz w:val="24"/>
          <w:szCs w:val="24"/>
        </w:rPr>
        <w:t xml:space="preserve"> - w formatach danych określonych w przepisach wydanych na podstawie art. 18 ustawy z dnia 17 lutego 2005 r. o informatyzacji działalności podmiotów realizujących zadania publiczne (Dz. U. z 202</w:t>
      </w:r>
      <w:r w:rsidR="006F55E3">
        <w:rPr>
          <w:rFonts w:asciiTheme="minorHAnsi" w:hAnsiTheme="minorHAnsi" w:cstheme="minorHAnsi"/>
          <w:bCs/>
          <w:sz w:val="24"/>
          <w:szCs w:val="24"/>
        </w:rPr>
        <w:t>5</w:t>
      </w:r>
      <w:r w:rsidRPr="000809B0">
        <w:rPr>
          <w:rFonts w:asciiTheme="minorHAnsi" w:hAnsiTheme="minorHAnsi" w:cstheme="minorHAnsi"/>
          <w:bCs/>
          <w:sz w:val="24"/>
          <w:szCs w:val="24"/>
        </w:rPr>
        <w:t xml:space="preserve"> r. poz. </w:t>
      </w:r>
      <w:r w:rsidR="006F55E3">
        <w:rPr>
          <w:rFonts w:asciiTheme="minorHAnsi" w:hAnsiTheme="minorHAnsi" w:cstheme="minorHAnsi"/>
          <w:bCs/>
          <w:sz w:val="24"/>
          <w:szCs w:val="24"/>
        </w:rPr>
        <w:t>1703</w:t>
      </w:r>
      <w:r w:rsidRPr="000809B0">
        <w:rPr>
          <w:rFonts w:asciiTheme="minorHAnsi" w:hAnsiTheme="minorHAnsi" w:cstheme="minorHAnsi"/>
          <w:bCs/>
          <w:sz w:val="24"/>
          <w:szCs w:val="24"/>
        </w:rPr>
        <w:t xml:space="preserve"> ze zm.), z zastrzeżeniem formatów, o których mowa w art. 66 ust. 1 ustawy, z uwzględnieniem rodzaju przekazywanych danych.</w:t>
      </w:r>
    </w:p>
    <w:p w14:paraId="5DFF688B" w14:textId="3C0A1E2D" w:rsidR="00AC21DD" w:rsidRPr="000809B0" w:rsidRDefault="00A07555"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 xml:space="preserve">Wszelkie informacje stanowiące </w:t>
      </w:r>
      <w:r w:rsidRPr="000809B0">
        <w:rPr>
          <w:rFonts w:asciiTheme="minorHAnsi" w:hAnsiTheme="minorHAnsi" w:cstheme="minorHAnsi"/>
          <w:b/>
          <w:bCs/>
          <w:sz w:val="24"/>
          <w:szCs w:val="24"/>
        </w:rPr>
        <w:t>tajemnicę przedsiębiorstwa</w:t>
      </w:r>
      <w:r w:rsidRPr="000809B0">
        <w:rPr>
          <w:rFonts w:asciiTheme="minorHAnsi" w:hAnsiTheme="minorHAnsi" w:cstheme="minorHAnsi"/>
          <w:bCs/>
          <w:sz w:val="24"/>
          <w:szCs w:val="24"/>
        </w:rPr>
        <w:t xml:space="preserve"> w rozumieniu ustawy z dnia 16 kwietnia 1993 r. o zwalczaniu nieuczciwej konkurencji (</w:t>
      </w:r>
      <w:r w:rsidR="00405FBA" w:rsidRPr="000809B0">
        <w:rPr>
          <w:rFonts w:asciiTheme="minorHAnsi" w:hAnsiTheme="minorHAnsi" w:cstheme="minorHAnsi"/>
          <w:bCs/>
          <w:sz w:val="24"/>
          <w:szCs w:val="24"/>
        </w:rPr>
        <w:t xml:space="preserve">tj. </w:t>
      </w:r>
      <w:r w:rsidR="006F55E3">
        <w:rPr>
          <w:rFonts w:asciiTheme="minorHAnsi" w:hAnsiTheme="minorHAnsi" w:cstheme="minorHAnsi"/>
          <w:bCs/>
          <w:sz w:val="24"/>
          <w:szCs w:val="24"/>
        </w:rPr>
        <w:t>Dz. U. z 2026</w:t>
      </w:r>
      <w:r w:rsidRPr="000809B0">
        <w:rPr>
          <w:rFonts w:asciiTheme="minorHAnsi" w:hAnsiTheme="minorHAnsi" w:cstheme="minorHAnsi"/>
          <w:bCs/>
          <w:sz w:val="24"/>
          <w:szCs w:val="24"/>
        </w:rPr>
        <w:t xml:space="preserve"> r. poz. </w:t>
      </w:r>
      <w:r w:rsidR="006F55E3">
        <w:rPr>
          <w:rFonts w:asciiTheme="minorHAnsi" w:hAnsiTheme="minorHAnsi" w:cstheme="minorHAnsi"/>
          <w:bCs/>
          <w:sz w:val="24"/>
          <w:szCs w:val="24"/>
        </w:rPr>
        <w:t>85</w:t>
      </w:r>
      <w:r w:rsidRPr="000809B0">
        <w:rPr>
          <w:rFonts w:asciiTheme="minorHAnsi" w:hAnsiTheme="minorHAnsi" w:cstheme="minorHAnsi"/>
          <w:bCs/>
          <w:sz w:val="24"/>
          <w:szCs w:val="24"/>
        </w:rPr>
        <w:t xml:space="preserve">), które Wykonawca zastrzeże jako tajemnicę przedsiębiorstwa, powinny zostać </w:t>
      </w:r>
      <w:r w:rsidRPr="000809B0">
        <w:rPr>
          <w:rFonts w:asciiTheme="minorHAnsi" w:hAnsiTheme="minorHAnsi" w:cstheme="minorHAnsi"/>
          <w:b/>
          <w:bCs/>
          <w:sz w:val="24"/>
          <w:szCs w:val="24"/>
        </w:rPr>
        <w:t>złożone w osobnym pliku</w:t>
      </w:r>
      <w:r w:rsidRPr="000809B0">
        <w:rPr>
          <w:rFonts w:asciiTheme="minorHAnsi" w:hAnsiTheme="minorHAnsi" w:cstheme="minorHAnsi"/>
          <w:bCs/>
          <w:sz w:val="24"/>
          <w:szCs w:val="24"/>
        </w:rPr>
        <w:t xml:space="preserve"> wraz z jednoczesnym zaznaczeniem polecenia „Dokument stanowiący tajemnicę przedsiębiorstwa”,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5EE0B3F" w14:textId="3984867E" w:rsidR="007D78E0" w:rsidRPr="000809B0" w:rsidRDefault="007D78E0" w:rsidP="00A10496">
      <w:pPr>
        <w:pStyle w:val="Akapitzlist2"/>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Zarówno załącznik stanowiący tajemnicę przedsiębiorstwa  jak i uzasadnienie zastrzeżenia tajemnicy przedsiębiorstwa  należy dodać w polu „Załączniki i inne dokumenty przedstawione w ofercie przez Wykonawcę”.</w:t>
      </w:r>
    </w:p>
    <w:p w14:paraId="2A5A7DD4" w14:textId="269AE82B" w:rsidR="00AC21DD" w:rsidRPr="000809B0" w:rsidRDefault="00A07555"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 xml:space="preserve"> Wykonawca nie może zastrzec informacji, o których mowa w art. 222 ust. 5 ustawy Pzp.</w:t>
      </w:r>
    </w:p>
    <w:p w14:paraId="601F426A" w14:textId="63070D6B" w:rsidR="00A00B4E" w:rsidRPr="000809B0" w:rsidRDefault="00A07555" w:rsidP="00A93B20">
      <w:pPr>
        <w:pStyle w:val="Akapitzlist2"/>
        <w:numPr>
          <w:ilvl w:val="1"/>
          <w:numId w:val="36"/>
        </w:numPr>
        <w:spacing w:before="0" w:after="0" w:line="276" w:lineRule="auto"/>
        <w:jc w:val="left"/>
        <w:rPr>
          <w:rFonts w:asciiTheme="minorHAnsi" w:hAnsiTheme="minorHAnsi" w:cstheme="minorHAnsi"/>
          <w:bCs/>
          <w:sz w:val="24"/>
          <w:szCs w:val="24"/>
        </w:rPr>
      </w:pPr>
      <w:r w:rsidRPr="000809B0">
        <w:rPr>
          <w:rFonts w:asciiTheme="minorHAnsi" w:hAnsiTheme="minorHAnsi" w:cstheme="minorHAnsi"/>
          <w:bCs/>
          <w:sz w:val="24"/>
          <w:szCs w:val="24"/>
        </w:rPr>
        <w:t>Oświadczenia i dokumenty, o których mowa w pkt. 13.14 SWZ sporządza się pod rygorem nieważności w postaci elektronicznej i opatruje się kwalifikowanym podpisem elektronicznym lub podpisem zaufanym lud podpisem zaufanym lub podpisem osobistym.</w:t>
      </w:r>
    </w:p>
    <w:p w14:paraId="79948A37" w14:textId="6E2AAA0F" w:rsidR="00AE401D" w:rsidRPr="000809B0" w:rsidRDefault="00AE401D" w:rsidP="006B5DBD">
      <w:pPr>
        <w:pStyle w:val="Akapitzlist2"/>
        <w:spacing w:before="0" w:after="0" w:line="276" w:lineRule="auto"/>
        <w:ind w:left="0"/>
        <w:rPr>
          <w:rFonts w:asciiTheme="minorHAnsi" w:hAnsiTheme="minorHAnsi" w:cstheme="minorHAnsi"/>
          <w:bCs/>
          <w:sz w:val="24"/>
          <w:szCs w:val="24"/>
        </w:rPr>
      </w:pPr>
    </w:p>
    <w:tbl>
      <w:tblPr>
        <w:tblW w:w="0" w:type="auto"/>
        <w:tblInd w:w="250" w:type="dxa"/>
        <w:tblLayout w:type="fixed"/>
        <w:tblLook w:val="0000" w:firstRow="0" w:lastRow="0" w:firstColumn="0" w:lastColumn="0" w:noHBand="0" w:noVBand="0"/>
      </w:tblPr>
      <w:tblGrid>
        <w:gridCol w:w="9497"/>
      </w:tblGrid>
      <w:tr w:rsidR="001835D3" w:rsidRPr="000809B0" w14:paraId="1A3F40F7" w14:textId="77777777" w:rsidTr="006B5DBD">
        <w:tc>
          <w:tcPr>
            <w:tcW w:w="9497" w:type="dxa"/>
            <w:shd w:val="clear" w:color="auto" w:fill="D9D9D9"/>
            <w:vAlign w:val="center"/>
          </w:tcPr>
          <w:p w14:paraId="2E58CD27"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14</w:t>
            </w:r>
          </w:p>
          <w:p w14:paraId="1FC31667"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SKŁADANIE I OTWARCIE OFERT</w:t>
            </w:r>
          </w:p>
        </w:tc>
      </w:tr>
      <w:tr w:rsidR="006B5DBD" w:rsidRPr="000809B0" w14:paraId="259A6F30" w14:textId="77777777" w:rsidTr="00CD36A9">
        <w:tc>
          <w:tcPr>
            <w:tcW w:w="9497" w:type="dxa"/>
            <w:tcBorders>
              <w:bottom w:val="single" w:sz="4" w:space="0" w:color="000000"/>
            </w:tcBorders>
            <w:shd w:val="clear" w:color="auto" w:fill="D9D9D9"/>
            <w:vAlign w:val="center"/>
          </w:tcPr>
          <w:p w14:paraId="3AF6B56A" w14:textId="77777777" w:rsidR="006B5DBD" w:rsidRPr="000809B0" w:rsidRDefault="006B5DBD" w:rsidP="006B5DBD">
            <w:pPr>
              <w:spacing w:line="276" w:lineRule="auto"/>
              <w:jc w:val="center"/>
              <w:rPr>
                <w:rFonts w:asciiTheme="minorHAnsi" w:hAnsiTheme="minorHAnsi" w:cstheme="minorHAnsi"/>
                <w:sz w:val="26"/>
                <w:szCs w:val="26"/>
              </w:rPr>
            </w:pPr>
          </w:p>
        </w:tc>
      </w:tr>
    </w:tbl>
    <w:p w14:paraId="51230004" w14:textId="77777777" w:rsidR="006B5DBD" w:rsidRPr="000809B0" w:rsidRDefault="006B5DBD" w:rsidP="006B5DBD">
      <w:pPr>
        <w:suppressAutoHyphens w:val="0"/>
        <w:spacing w:line="276" w:lineRule="auto"/>
        <w:ind w:left="720"/>
        <w:jc w:val="both"/>
        <w:outlineLvl w:val="3"/>
        <w:rPr>
          <w:rFonts w:asciiTheme="minorHAnsi" w:hAnsiTheme="minorHAnsi" w:cstheme="minorHAnsi"/>
          <w:b/>
        </w:rPr>
      </w:pPr>
    </w:p>
    <w:p w14:paraId="7B137D84" w14:textId="1A31205B" w:rsidR="00AC21DD" w:rsidRPr="00A10496" w:rsidRDefault="00AC21DD" w:rsidP="00A93B20">
      <w:pPr>
        <w:numPr>
          <w:ilvl w:val="1"/>
          <w:numId w:val="24"/>
        </w:numPr>
        <w:suppressAutoHyphens w:val="0"/>
        <w:spacing w:line="276" w:lineRule="auto"/>
        <w:outlineLvl w:val="3"/>
        <w:rPr>
          <w:rFonts w:asciiTheme="minorHAnsi" w:hAnsiTheme="minorHAnsi" w:cstheme="minorHAnsi"/>
          <w:b/>
        </w:rPr>
      </w:pPr>
      <w:r w:rsidRPr="00A10496">
        <w:rPr>
          <w:rFonts w:asciiTheme="minorHAnsi" w:hAnsiTheme="minorHAnsi" w:cstheme="minorHAnsi"/>
          <w:b/>
        </w:rPr>
        <w:lastRenderedPageBreak/>
        <w:t xml:space="preserve">Wykonawca składa ofertę za pomocą Platformy e-Zamówienia dostępnej pod adresem: </w:t>
      </w:r>
      <w:r w:rsidR="00C764A5" w:rsidRPr="00A10496">
        <w:rPr>
          <w:rFonts w:asciiTheme="minorHAnsi" w:hAnsiTheme="minorHAnsi" w:cstheme="minorHAnsi"/>
          <w:b/>
          <w:color w:val="0070C0"/>
        </w:rPr>
        <w:t xml:space="preserve"> </w:t>
      </w:r>
      <w:hyperlink r:id="rId18" w:history="1">
        <w:r w:rsidR="000B4447" w:rsidRPr="00A10496">
          <w:rPr>
            <w:rStyle w:val="Hipercze"/>
            <w:rFonts w:asciiTheme="minorHAnsi" w:hAnsiTheme="minorHAnsi" w:cstheme="minorHAnsi"/>
            <w:color w:val="0070C0"/>
          </w:rPr>
          <w:t>https://ezamowienia.gov.pl</w:t>
        </w:r>
      </w:hyperlink>
    </w:p>
    <w:p w14:paraId="35C33833" w14:textId="2B274D6C" w:rsidR="00AC21DD" w:rsidRPr="00A10496" w:rsidRDefault="00AC21DD" w:rsidP="00A93B20">
      <w:pPr>
        <w:numPr>
          <w:ilvl w:val="1"/>
          <w:numId w:val="24"/>
        </w:numPr>
        <w:suppressAutoHyphens w:val="0"/>
        <w:spacing w:line="276" w:lineRule="auto"/>
        <w:outlineLvl w:val="3"/>
        <w:rPr>
          <w:rFonts w:asciiTheme="minorHAnsi" w:hAnsiTheme="minorHAnsi" w:cstheme="minorHAnsi"/>
        </w:rPr>
      </w:pPr>
      <w:r w:rsidRPr="00A10496">
        <w:rPr>
          <w:rFonts w:asciiTheme="minorHAnsi" w:hAnsiTheme="minorHAnsi" w:cstheme="minorHAnsi"/>
          <w:bCs/>
        </w:rPr>
        <w:t xml:space="preserve">Termin składania </w:t>
      </w:r>
      <w:r w:rsidRPr="00A10496">
        <w:rPr>
          <w:rFonts w:asciiTheme="minorHAnsi" w:hAnsiTheme="minorHAnsi" w:cstheme="minorHAnsi"/>
          <w:bCs/>
          <w:color w:val="000000" w:themeColor="text1"/>
        </w:rPr>
        <w:t>ofert</w:t>
      </w:r>
      <w:r w:rsidRPr="00A10496">
        <w:rPr>
          <w:rFonts w:asciiTheme="minorHAnsi" w:hAnsiTheme="minorHAnsi" w:cstheme="minorHAnsi"/>
          <w:bCs/>
        </w:rPr>
        <w:t>:</w:t>
      </w:r>
      <w:r w:rsidRPr="00A10496">
        <w:rPr>
          <w:rFonts w:asciiTheme="minorHAnsi" w:hAnsiTheme="minorHAnsi" w:cstheme="minorHAnsi"/>
          <w:bCs/>
          <w:color w:val="FF0000"/>
        </w:rPr>
        <w:t xml:space="preserve"> </w:t>
      </w:r>
      <w:r w:rsidR="00EE3A59">
        <w:rPr>
          <w:rFonts w:asciiTheme="minorHAnsi" w:hAnsiTheme="minorHAnsi" w:cstheme="minorHAnsi"/>
          <w:b/>
          <w:bCs/>
        </w:rPr>
        <w:t>29.04.2026</w:t>
      </w:r>
      <w:r w:rsidR="00317B3E">
        <w:rPr>
          <w:rFonts w:asciiTheme="minorHAnsi" w:hAnsiTheme="minorHAnsi" w:cstheme="minorHAnsi"/>
          <w:b/>
          <w:bCs/>
        </w:rPr>
        <w:t xml:space="preserve"> </w:t>
      </w:r>
      <w:r w:rsidR="004E2866" w:rsidRPr="00A10496">
        <w:rPr>
          <w:rFonts w:asciiTheme="minorHAnsi" w:hAnsiTheme="minorHAnsi" w:cstheme="minorHAnsi"/>
          <w:b/>
          <w:bCs/>
        </w:rPr>
        <w:t>r.</w:t>
      </w:r>
      <w:r w:rsidR="00946C22" w:rsidRPr="00A10496">
        <w:rPr>
          <w:rFonts w:asciiTheme="minorHAnsi" w:hAnsiTheme="minorHAnsi" w:cstheme="minorHAnsi"/>
          <w:b/>
          <w:bCs/>
          <w:color w:val="000000" w:themeColor="text1"/>
        </w:rPr>
        <w:t>,</w:t>
      </w:r>
      <w:r w:rsidR="003D2C79" w:rsidRPr="00A10496">
        <w:rPr>
          <w:rFonts w:asciiTheme="minorHAnsi" w:hAnsiTheme="minorHAnsi" w:cstheme="minorHAnsi"/>
          <w:b/>
          <w:bCs/>
          <w:color w:val="000000" w:themeColor="text1"/>
        </w:rPr>
        <w:t xml:space="preserve"> godz. 09</w:t>
      </w:r>
      <w:r w:rsidR="00A10496" w:rsidRPr="00A10496">
        <w:rPr>
          <w:rFonts w:asciiTheme="minorHAnsi" w:hAnsiTheme="minorHAnsi" w:cstheme="minorHAnsi"/>
          <w:b/>
          <w:bCs/>
          <w:color w:val="000000" w:themeColor="text1"/>
        </w:rPr>
        <w:t>:0</w:t>
      </w:r>
      <w:r w:rsidRPr="00A10496">
        <w:rPr>
          <w:rFonts w:asciiTheme="minorHAnsi" w:hAnsiTheme="minorHAnsi" w:cstheme="minorHAnsi"/>
          <w:b/>
          <w:bCs/>
          <w:color w:val="000000" w:themeColor="text1"/>
        </w:rPr>
        <w:t>0</w:t>
      </w:r>
      <w:r w:rsidR="004A6F02" w:rsidRPr="00A10496">
        <w:rPr>
          <w:rFonts w:asciiTheme="minorHAnsi" w:hAnsiTheme="minorHAnsi" w:cstheme="minorHAnsi"/>
          <w:b/>
          <w:bCs/>
          <w:color w:val="000000" w:themeColor="text1"/>
        </w:rPr>
        <w:t>.</w:t>
      </w:r>
    </w:p>
    <w:p w14:paraId="1D4FD120" w14:textId="599B0D6F" w:rsidR="00AC21DD" w:rsidRPr="00A10496" w:rsidRDefault="00AC21DD" w:rsidP="00A93B20">
      <w:pPr>
        <w:numPr>
          <w:ilvl w:val="1"/>
          <w:numId w:val="24"/>
        </w:numPr>
        <w:suppressAutoHyphens w:val="0"/>
        <w:spacing w:line="276" w:lineRule="auto"/>
        <w:outlineLvl w:val="3"/>
        <w:rPr>
          <w:rFonts w:asciiTheme="minorHAnsi" w:hAnsiTheme="minorHAnsi" w:cstheme="minorHAnsi"/>
        </w:rPr>
      </w:pPr>
      <w:r w:rsidRPr="00A10496">
        <w:rPr>
          <w:rFonts w:asciiTheme="minorHAnsi" w:hAnsiTheme="minorHAnsi" w:cstheme="minorHAnsi"/>
          <w:bCs/>
        </w:rPr>
        <w:t xml:space="preserve">Termin otwarcia </w:t>
      </w:r>
      <w:r w:rsidRPr="00A10496">
        <w:rPr>
          <w:rFonts w:asciiTheme="minorHAnsi" w:hAnsiTheme="minorHAnsi" w:cstheme="minorHAnsi"/>
          <w:bCs/>
          <w:color w:val="000000" w:themeColor="text1"/>
        </w:rPr>
        <w:t xml:space="preserve">ofert: </w:t>
      </w:r>
      <w:r w:rsidR="00EE3A59">
        <w:rPr>
          <w:rFonts w:asciiTheme="minorHAnsi" w:hAnsiTheme="minorHAnsi" w:cstheme="minorHAnsi"/>
          <w:b/>
          <w:bCs/>
        </w:rPr>
        <w:t>29.04.2026</w:t>
      </w:r>
      <w:r w:rsidR="00553BF2" w:rsidRPr="00A10496">
        <w:rPr>
          <w:rFonts w:asciiTheme="minorHAnsi" w:hAnsiTheme="minorHAnsi" w:cstheme="minorHAnsi"/>
          <w:b/>
          <w:bCs/>
        </w:rPr>
        <w:t xml:space="preserve"> </w:t>
      </w:r>
      <w:r w:rsidR="004E2866" w:rsidRPr="00A10496">
        <w:rPr>
          <w:rFonts w:asciiTheme="minorHAnsi" w:hAnsiTheme="minorHAnsi" w:cstheme="minorHAnsi"/>
          <w:b/>
          <w:bCs/>
        </w:rPr>
        <w:t>r.</w:t>
      </w:r>
      <w:r w:rsidRPr="00A10496">
        <w:rPr>
          <w:rFonts w:asciiTheme="minorHAnsi" w:hAnsiTheme="minorHAnsi" w:cstheme="minorHAnsi"/>
          <w:b/>
          <w:color w:val="000000" w:themeColor="text1"/>
        </w:rPr>
        <w:t>,</w:t>
      </w:r>
      <w:r w:rsidRPr="00A10496">
        <w:rPr>
          <w:rFonts w:asciiTheme="minorHAnsi" w:hAnsiTheme="minorHAnsi" w:cstheme="minorHAnsi"/>
          <w:b/>
          <w:bCs/>
          <w:color w:val="000000" w:themeColor="text1"/>
        </w:rPr>
        <w:t xml:space="preserve"> godz. </w:t>
      </w:r>
      <w:r w:rsidR="00A10496" w:rsidRPr="00A10496">
        <w:rPr>
          <w:rFonts w:asciiTheme="minorHAnsi" w:hAnsiTheme="minorHAnsi" w:cstheme="minorHAnsi"/>
          <w:b/>
          <w:bCs/>
          <w:color w:val="000000" w:themeColor="text1"/>
        </w:rPr>
        <w:t>10</w:t>
      </w:r>
      <w:r w:rsidR="00553BF2" w:rsidRPr="00A10496">
        <w:rPr>
          <w:rFonts w:asciiTheme="minorHAnsi" w:hAnsiTheme="minorHAnsi" w:cstheme="minorHAnsi"/>
          <w:b/>
          <w:bCs/>
          <w:color w:val="000000" w:themeColor="text1"/>
        </w:rPr>
        <w:t>:00</w:t>
      </w:r>
      <w:r w:rsidR="004A6F02" w:rsidRPr="00A10496">
        <w:rPr>
          <w:rFonts w:asciiTheme="minorHAnsi" w:hAnsiTheme="minorHAnsi" w:cstheme="minorHAnsi"/>
          <w:b/>
          <w:bCs/>
          <w:color w:val="000000" w:themeColor="text1"/>
        </w:rPr>
        <w:t>.</w:t>
      </w:r>
    </w:p>
    <w:p w14:paraId="1A166EE0" w14:textId="77777777" w:rsidR="00AC21DD" w:rsidRPr="00A10496" w:rsidRDefault="00AC21DD" w:rsidP="00A93B20">
      <w:pPr>
        <w:numPr>
          <w:ilvl w:val="1"/>
          <w:numId w:val="24"/>
        </w:numPr>
        <w:suppressAutoHyphens w:val="0"/>
        <w:spacing w:line="276" w:lineRule="auto"/>
        <w:outlineLvl w:val="3"/>
        <w:rPr>
          <w:rFonts w:asciiTheme="minorHAnsi" w:hAnsiTheme="minorHAnsi" w:cstheme="minorHAnsi"/>
        </w:rPr>
      </w:pPr>
      <w:r w:rsidRPr="00A10496">
        <w:rPr>
          <w:rFonts w:asciiTheme="minorHAnsi" w:hAnsiTheme="minorHAnsi" w:cstheme="minorHAnsi"/>
        </w:rPr>
        <w:t>Oferta może być złożona tylko do upływu terminu składania ofert.</w:t>
      </w:r>
    </w:p>
    <w:p w14:paraId="69A84E54" w14:textId="77777777" w:rsidR="00AC21DD" w:rsidRPr="00A10496" w:rsidRDefault="00AC21DD" w:rsidP="00A93B20">
      <w:pPr>
        <w:numPr>
          <w:ilvl w:val="1"/>
          <w:numId w:val="24"/>
        </w:numPr>
        <w:suppressAutoHyphens w:val="0"/>
        <w:spacing w:line="276" w:lineRule="auto"/>
        <w:outlineLvl w:val="3"/>
        <w:rPr>
          <w:rFonts w:asciiTheme="minorHAnsi" w:hAnsiTheme="minorHAnsi" w:cstheme="minorHAnsi"/>
        </w:rPr>
      </w:pPr>
      <w:r w:rsidRPr="00A10496">
        <w:rPr>
          <w:rFonts w:asciiTheme="minorHAnsi" w:hAnsiTheme="minorHAnsi" w:cstheme="minorHAnsi"/>
          <w:bCs/>
          <w:color w:val="000000" w:themeColor="text1"/>
        </w:rPr>
        <w:t>Wykonawca może przed upływem terminu składania ofert wycofać ofertę. Wykonawca wycofuje ofertę w zakładce „Oferty/wnioski” używając przycisku „Wycofaj ofertę”.</w:t>
      </w:r>
    </w:p>
    <w:p w14:paraId="78D1ED3D" w14:textId="77777777" w:rsidR="00AC21DD" w:rsidRPr="00A10496" w:rsidRDefault="00AC21DD" w:rsidP="00A93B20">
      <w:pPr>
        <w:numPr>
          <w:ilvl w:val="1"/>
          <w:numId w:val="24"/>
        </w:numPr>
        <w:suppressAutoHyphens w:val="0"/>
        <w:spacing w:line="276" w:lineRule="auto"/>
        <w:outlineLvl w:val="3"/>
        <w:rPr>
          <w:rFonts w:asciiTheme="minorHAnsi" w:hAnsiTheme="minorHAnsi" w:cstheme="minorHAnsi"/>
        </w:rPr>
      </w:pPr>
      <w:r w:rsidRPr="00A10496">
        <w:rPr>
          <w:rFonts w:asciiTheme="minorHAnsi" w:eastAsia="Calibri" w:hAnsiTheme="minorHAnsi" w:cstheme="minorHAnsi"/>
        </w:rPr>
        <w:t xml:space="preserve">Zamawiający, najpóźniej przed otwarciem ofert, udostępnia na stronie internetowej prowadzonego postępowania informację o kwocie, jaką zamierza przeznaczyć na sfinansowanie zamówienia. </w:t>
      </w:r>
    </w:p>
    <w:p w14:paraId="28873F9D" w14:textId="77777777" w:rsidR="00AC21DD" w:rsidRPr="00A10496" w:rsidRDefault="00AC21DD" w:rsidP="00A93B20">
      <w:pPr>
        <w:numPr>
          <w:ilvl w:val="1"/>
          <w:numId w:val="24"/>
        </w:numPr>
        <w:suppressAutoHyphens w:val="0"/>
        <w:spacing w:line="276" w:lineRule="auto"/>
        <w:outlineLvl w:val="3"/>
        <w:rPr>
          <w:rFonts w:asciiTheme="minorHAnsi" w:hAnsiTheme="minorHAnsi" w:cstheme="minorHAnsi"/>
        </w:rPr>
      </w:pPr>
      <w:r w:rsidRPr="00A10496">
        <w:rPr>
          <w:rFonts w:asciiTheme="minorHAnsi" w:hAnsiTheme="minorHAnsi" w:cstheme="minorHAnsi"/>
        </w:rPr>
        <w:t xml:space="preserve">Otwarcie ofert następuje poprzez użycie mechanizmu do odszyfrowania ofert </w:t>
      </w:r>
      <w:r w:rsidRPr="00A10496">
        <w:rPr>
          <w:rFonts w:asciiTheme="minorHAnsi" w:hAnsiTheme="minorHAnsi" w:cstheme="minorHAnsi"/>
        </w:rPr>
        <w:br/>
        <w:t>dostępnego po zalogowaniu w zakładce „</w:t>
      </w:r>
      <w:r w:rsidRPr="00A10496">
        <w:rPr>
          <w:rFonts w:asciiTheme="minorHAnsi" w:hAnsiTheme="minorHAnsi" w:cstheme="minorHAnsi"/>
          <w:i/>
          <w:iCs/>
        </w:rPr>
        <w:t>Oferty/wnioski”</w:t>
      </w:r>
      <w:r w:rsidRPr="00A10496">
        <w:rPr>
          <w:rFonts w:asciiTheme="minorHAnsi" w:hAnsiTheme="minorHAnsi" w:cstheme="minorHAnsi"/>
        </w:rPr>
        <w:t>.</w:t>
      </w:r>
    </w:p>
    <w:p w14:paraId="67A026A6" w14:textId="77777777" w:rsidR="00AC21DD" w:rsidRPr="00A10496" w:rsidRDefault="00AC21DD" w:rsidP="00A93B20">
      <w:pPr>
        <w:numPr>
          <w:ilvl w:val="1"/>
          <w:numId w:val="24"/>
        </w:numPr>
        <w:suppressAutoHyphens w:val="0"/>
        <w:spacing w:line="276" w:lineRule="auto"/>
        <w:outlineLvl w:val="3"/>
        <w:rPr>
          <w:rFonts w:asciiTheme="minorHAnsi" w:hAnsiTheme="minorHAnsi" w:cstheme="minorHAnsi"/>
        </w:rPr>
      </w:pPr>
      <w:r w:rsidRPr="00A10496">
        <w:rPr>
          <w:rFonts w:asciiTheme="minorHAnsi" w:hAnsiTheme="minorHAnsi" w:cstheme="minorHAnsi"/>
          <w:bCs/>
        </w:rPr>
        <w:t>Zamawiający, niezwłocznie po otwarciu ofert, udostępnia na stronie internetowej prowadzonego postępowania informacje o:</w:t>
      </w:r>
    </w:p>
    <w:p w14:paraId="05F7AC7D" w14:textId="77777777" w:rsidR="00AC21DD" w:rsidRPr="00A10496" w:rsidRDefault="00AC21DD" w:rsidP="00A93B20">
      <w:pPr>
        <w:pStyle w:val="Akapitzlist"/>
        <w:widowControl w:val="0"/>
        <w:numPr>
          <w:ilvl w:val="0"/>
          <w:numId w:val="37"/>
        </w:numPr>
        <w:spacing w:before="0" w:after="0" w:line="276" w:lineRule="auto"/>
        <w:ind w:left="993" w:hanging="284"/>
        <w:jc w:val="left"/>
        <w:outlineLvl w:val="3"/>
        <w:rPr>
          <w:rFonts w:asciiTheme="minorHAnsi" w:hAnsiTheme="minorHAnsi" w:cstheme="minorHAnsi"/>
          <w:bCs/>
          <w:sz w:val="24"/>
          <w:szCs w:val="24"/>
        </w:rPr>
      </w:pPr>
      <w:r w:rsidRPr="00A10496">
        <w:rPr>
          <w:rFonts w:asciiTheme="minorHAnsi" w:hAnsiTheme="minorHAnsi" w:cstheme="minorHAnsi"/>
          <w:bCs/>
          <w:sz w:val="24"/>
          <w:szCs w:val="24"/>
        </w:rPr>
        <w:t>nazwach albo imionach i nazwiskach oraz siedzibach lub miejscach prowadzonej działalności gospodarczej albo miejscach zamieszkania wykonawców, których oferty zostały otwarte;</w:t>
      </w:r>
    </w:p>
    <w:p w14:paraId="09A0E665" w14:textId="77777777" w:rsidR="00AC21DD" w:rsidRPr="00A10496" w:rsidRDefault="00AC21DD" w:rsidP="00A93B20">
      <w:pPr>
        <w:pStyle w:val="Akapitzlist"/>
        <w:widowControl w:val="0"/>
        <w:numPr>
          <w:ilvl w:val="0"/>
          <w:numId w:val="37"/>
        </w:numPr>
        <w:spacing w:before="0" w:after="0" w:line="276" w:lineRule="auto"/>
        <w:ind w:left="993" w:hanging="284"/>
        <w:jc w:val="left"/>
        <w:outlineLvl w:val="3"/>
        <w:rPr>
          <w:rFonts w:asciiTheme="minorHAnsi" w:hAnsiTheme="minorHAnsi" w:cstheme="minorHAnsi"/>
          <w:bCs/>
          <w:sz w:val="24"/>
          <w:szCs w:val="24"/>
        </w:rPr>
      </w:pPr>
      <w:r w:rsidRPr="00A10496">
        <w:rPr>
          <w:rFonts w:asciiTheme="minorHAnsi" w:hAnsiTheme="minorHAnsi" w:cstheme="minorHAnsi"/>
          <w:bCs/>
          <w:sz w:val="24"/>
          <w:szCs w:val="24"/>
        </w:rPr>
        <w:t>cenach lub kosztach zawartych w ofertach.</w:t>
      </w:r>
    </w:p>
    <w:p w14:paraId="7CB35FE5" w14:textId="5F5207CA" w:rsidR="00AC21DD" w:rsidRPr="00A10496" w:rsidRDefault="00AC21DD" w:rsidP="00A93B20">
      <w:pPr>
        <w:pStyle w:val="Akapitzlist"/>
        <w:widowControl w:val="0"/>
        <w:numPr>
          <w:ilvl w:val="1"/>
          <w:numId w:val="24"/>
        </w:numPr>
        <w:spacing w:before="0" w:after="0" w:line="276" w:lineRule="auto"/>
        <w:ind w:left="709" w:hanging="709"/>
        <w:jc w:val="left"/>
        <w:outlineLvl w:val="3"/>
        <w:rPr>
          <w:rFonts w:asciiTheme="minorHAnsi" w:hAnsiTheme="minorHAnsi" w:cstheme="minorHAnsi"/>
          <w:sz w:val="24"/>
          <w:szCs w:val="24"/>
        </w:rPr>
      </w:pPr>
      <w:r w:rsidRPr="00A10496">
        <w:rPr>
          <w:rFonts w:asciiTheme="minorHAnsi" w:hAnsiTheme="minorHAnsi" w:cstheme="minorHAnsi"/>
          <w:sz w:val="24"/>
          <w:szCs w:val="24"/>
        </w:rPr>
        <w:t xml:space="preserve">Zamawiający odrzuca ofertę, jeżeli została złożona po terminie składania ofert, </w:t>
      </w:r>
      <w:r w:rsidRPr="00A10496">
        <w:rPr>
          <w:rFonts w:asciiTheme="minorHAnsi" w:hAnsiTheme="minorHAnsi" w:cstheme="minorHAnsi"/>
          <w:sz w:val="24"/>
          <w:szCs w:val="24"/>
        </w:rPr>
        <w:br/>
        <w:t xml:space="preserve">o którym mowa w pkt. </w:t>
      </w:r>
      <w:r w:rsidR="00627561" w:rsidRPr="00A10496">
        <w:rPr>
          <w:rFonts w:asciiTheme="minorHAnsi" w:hAnsiTheme="minorHAnsi" w:cstheme="minorHAnsi"/>
          <w:sz w:val="24"/>
          <w:szCs w:val="24"/>
        </w:rPr>
        <w:t>14.</w:t>
      </w:r>
      <w:r w:rsidRPr="00A10496">
        <w:rPr>
          <w:rFonts w:asciiTheme="minorHAnsi" w:hAnsiTheme="minorHAnsi" w:cstheme="minorHAnsi"/>
          <w:sz w:val="24"/>
          <w:szCs w:val="24"/>
        </w:rPr>
        <w:t>2.</w:t>
      </w:r>
    </w:p>
    <w:p w14:paraId="58969EAC" w14:textId="190C00BE" w:rsidR="00743ADB" w:rsidRPr="00A10496" w:rsidRDefault="00AC21DD" w:rsidP="00A93B20">
      <w:pPr>
        <w:numPr>
          <w:ilvl w:val="1"/>
          <w:numId w:val="24"/>
        </w:numPr>
        <w:suppressAutoHyphens w:val="0"/>
        <w:spacing w:line="276" w:lineRule="auto"/>
        <w:ind w:left="709" w:hanging="709"/>
        <w:outlineLvl w:val="3"/>
        <w:rPr>
          <w:rFonts w:asciiTheme="minorHAnsi" w:hAnsiTheme="minorHAnsi" w:cstheme="minorHAnsi"/>
        </w:rPr>
      </w:pPr>
      <w:r w:rsidRPr="00A10496">
        <w:rPr>
          <w:rFonts w:asciiTheme="minorHAnsi" w:hAnsiTheme="minorHAnsi" w:cstheme="minorHAnsi"/>
        </w:rPr>
        <w:t>W przypadku wystąpienia awarii systemu teleinformatycznego, która spowoduje brak możliwości otwarcia ofert w terminie określonym przez Zamawiającego, otwarcie ofert nastąpi niezwłocznie po usunięciu awarii.</w:t>
      </w:r>
    </w:p>
    <w:p w14:paraId="59EB035D" w14:textId="77777777" w:rsidR="001835D3" w:rsidRPr="000809B0" w:rsidRDefault="001835D3" w:rsidP="006B5DBD">
      <w:pPr>
        <w:spacing w:line="276" w:lineRule="auto"/>
        <w:ind w:left="720"/>
        <w:jc w:val="both"/>
        <w:rPr>
          <w:rFonts w:asciiTheme="minorHAnsi" w:hAnsiTheme="minorHAnsi" w:cstheme="minorHAnsi"/>
          <w:bCs/>
        </w:rPr>
      </w:pPr>
    </w:p>
    <w:tbl>
      <w:tblPr>
        <w:tblW w:w="0" w:type="auto"/>
        <w:tblInd w:w="459" w:type="dxa"/>
        <w:tblLayout w:type="fixed"/>
        <w:tblLook w:val="0000" w:firstRow="0" w:lastRow="0" w:firstColumn="0" w:lastColumn="0" w:noHBand="0" w:noVBand="0"/>
      </w:tblPr>
      <w:tblGrid>
        <w:gridCol w:w="8955"/>
      </w:tblGrid>
      <w:tr w:rsidR="001835D3" w:rsidRPr="000809B0" w14:paraId="3D8BAD53" w14:textId="77777777" w:rsidTr="00CD36A9">
        <w:trPr>
          <w:trHeight w:val="652"/>
        </w:trPr>
        <w:tc>
          <w:tcPr>
            <w:tcW w:w="8955" w:type="dxa"/>
            <w:tcBorders>
              <w:bottom w:val="single" w:sz="4" w:space="0" w:color="000000"/>
            </w:tcBorders>
            <w:shd w:val="clear" w:color="auto" w:fill="D9D9D9"/>
          </w:tcPr>
          <w:p w14:paraId="27ECFA1A"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15</w:t>
            </w:r>
          </w:p>
          <w:p w14:paraId="49437FD3"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TERMIN ZWIĄZANIA OFERTĄ</w:t>
            </w:r>
          </w:p>
        </w:tc>
      </w:tr>
    </w:tbl>
    <w:p w14:paraId="328523AB" w14:textId="77777777" w:rsidR="001835D3" w:rsidRPr="000809B0" w:rsidRDefault="001835D3" w:rsidP="006B5DBD">
      <w:pPr>
        <w:pStyle w:val="Kolorowalistaakcent11"/>
        <w:spacing w:before="0" w:after="0" w:line="276" w:lineRule="auto"/>
        <w:ind w:left="340"/>
        <w:rPr>
          <w:rFonts w:asciiTheme="minorHAnsi" w:hAnsiTheme="minorHAnsi" w:cstheme="minorHAnsi"/>
          <w:bCs/>
          <w:sz w:val="24"/>
          <w:szCs w:val="24"/>
        </w:rPr>
      </w:pPr>
    </w:p>
    <w:p w14:paraId="38B61AC8" w14:textId="77777777" w:rsidR="001835D3" w:rsidRPr="00A10496" w:rsidRDefault="001835D3" w:rsidP="00A10496">
      <w:pPr>
        <w:pStyle w:val="Kolorowalistaakcent11"/>
        <w:spacing w:before="0" w:after="0" w:line="276" w:lineRule="auto"/>
        <w:ind w:left="340"/>
        <w:jc w:val="left"/>
        <w:rPr>
          <w:rFonts w:asciiTheme="minorHAnsi" w:hAnsiTheme="minorHAnsi" w:cstheme="minorHAnsi"/>
          <w:bCs/>
          <w:vanish/>
          <w:sz w:val="24"/>
          <w:szCs w:val="24"/>
        </w:rPr>
      </w:pPr>
    </w:p>
    <w:p w14:paraId="3D2E4552" w14:textId="50711B8D" w:rsidR="001835D3" w:rsidRPr="00A10496" w:rsidRDefault="001835D3" w:rsidP="00A10496">
      <w:pPr>
        <w:pStyle w:val="Akapitzlist2"/>
        <w:numPr>
          <w:ilvl w:val="1"/>
          <w:numId w:val="9"/>
        </w:numPr>
        <w:spacing w:before="0" w:after="0" w:line="276" w:lineRule="auto"/>
        <w:jc w:val="left"/>
        <w:rPr>
          <w:rFonts w:asciiTheme="minorHAnsi" w:hAnsiTheme="minorHAnsi" w:cstheme="minorHAnsi"/>
          <w:color w:val="000000"/>
          <w:sz w:val="24"/>
          <w:szCs w:val="24"/>
        </w:rPr>
      </w:pPr>
      <w:r w:rsidRPr="00A10496">
        <w:rPr>
          <w:rFonts w:asciiTheme="minorHAnsi" w:hAnsiTheme="minorHAnsi" w:cstheme="minorHAnsi"/>
          <w:bCs/>
          <w:sz w:val="24"/>
          <w:szCs w:val="24"/>
        </w:rPr>
        <w:t xml:space="preserve">Wykonawca jest związany ofertą </w:t>
      </w:r>
      <w:r w:rsidRPr="00A10496">
        <w:rPr>
          <w:rFonts w:asciiTheme="minorHAnsi" w:hAnsiTheme="minorHAnsi" w:cstheme="minorHAnsi"/>
          <w:b/>
          <w:sz w:val="24"/>
          <w:szCs w:val="24"/>
        </w:rPr>
        <w:t>do dnia</w:t>
      </w:r>
      <w:r w:rsidR="003C0D00" w:rsidRPr="00A10496">
        <w:rPr>
          <w:rFonts w:asciiTheme="minorHAnsi" w:hAnsiTheme="minorHAnsi" w:cstheme="minorHAnsi"/>
          <w:b/>
          <w:sz w:val="24"/>
          <w:szCs w:val="24"/>
        </w:rPr>
        <w:t xml:space="preserve"> </w:t>
      </w:r>
      <w:r w:rsidR="00EE3A59">
        <w:rPr>
          <w:rFonts w:asciiTheme="minorHAnsi" w:hAnsiTheme="minorHAnsi" w:cstheme="minorHAnsi"/>
          <w:b/>
          <w:sz w:val="24"/>
          <w:szCs w:val="24"/>
        </w:rPr>
        <w:t>28.05.2026</w:t>
      </w:r>
      <w:bookmarkStart w:id="1" w:name="_GoBack"/>
      <w:bookmarkEnd w:id="1"/>
      <w:r w:rsidR="00C8003A" w:rsidRPr="00A10496">
        <w:rPr>
          <w:rFonts w:asciiTheme="minorHAnsi" w:hAnsiTheme="minorHAnsi" w:cstheme="minorHAnsi"/>
          <w:b/>
          <w:sz w:val="24"/>
          <w:szCs w:val="24"/>
        </w:rPr>
        <w:t xml:space="preserve"> r.</w:t>
      </w:r>
    </w:p>
    <w:p w14:paraId="33262C63" w14:textId="77777777" w:rsidR="001835D3" w:rsidRPr="00A10496" w:rsidRDefault="001835D3" w:rsidP="00A10496">
      <w:pPr>
        <w:pStyle w:val="Akapitzlist2"/>
        <w:numPr>
          <w:ilvl w:val="1"/>
          <w:numId w:val="9"/>
        </w:numPr>
        <w:spacing w:before="0" w:after="0" w:line="276" w:lineRule="auto"/>
        <w:jc w:val="left"/>
        <w:rPr>
          <w:rFonts w:asciiTheme="minorHAnsi" w:hAnsiTheme="minorHAnsi" w:cstheme="minorHAnsi"/>
          <w:bCs/>
          <w:sz w:val="24"/>
          <w:szCs w:val="24"/>
        </w:rPr>
      </w:pPr>
      <w:r w:rsidRPr="00A10496">
        <w:rPr>
          <w:rFonts w:asciiTheme="minorHAnsi" w:hAnsiTheme="minorHAnsi" w:cstheme="minorHAnsi"/>
          <w:color w:val="000000"/>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5A81A462" w14:textId="77777777" w:rsidR="001835D3" w:rsidRPr="00A10496" w:rsidRDefault="001835D3" w:rsidP="00A10496">
      <w:pPr>
        <w:pStyle w:val="Akapitzlist2"/>
        <w:numPr>
          <w:ilvl w:val="1"/>
          <w:numId w:val="9"/>
        </w:numPr>
        <w:spacing w:before="0" w:after="0" w:line="276" w:lineRule="auto"/>
        <w:jc w:val="left"/>
        <w:rPr>
          <w:rFonts w:asciiTheme="minorHAnsi" w:hAnsiTheme="minorHAnsi" w:cstheme="minorHAnsi"/>
          <w:bCs/>
          <w:sz w:val="24"/>
          <w:szCs w:val="24"/>
        </w:rPr>
      </w:pPr>
      <w:r w:rsidRPr="00A10496">
        <w:rPr>
          <w:rFonts w:asciiTheme="minorHAnsi" w:hAnsiTheme="minorHAnsi" w:cstheme="minorHAnsi"/>
          <w:bCs/>
          <w:sz w:val="24"/>
          <w:szCs w:val="24"/>
        </w:rPr>
        <w:t>Przedłużenie terminu związania ofertą, o którym mowa w pkt. 15.</w:t>
      </w:r>
      <w:r w:rsidR="005E261C" w:rsidRPr="00A10496">
        <w:rPr>
          <w:rFonts w:asciiTheme="minorHAnsi" w:hAnsiTheme="minorHAnsi" w:cstheme="minorHAnsi"/>
          <w:bCs/>
          <w:sz w:val="24"/>
          <w:szCs w:val="24"/>
        </w:rPr>
        <w:t>1</w:t>
      </w:r>
      <w:r w:rsidRPr="00A10496">
        <w:rPr>
          <w:rFonts w:asciiTheme="minorHAnsi" w:hAnsiTheme="minorHAnsi" w:cstheme="minorHAnsi"/>
          <w:bCs/>
          <w:sz w:val="24"/>
          <w:szCs w:val="24"/>
        </w:rPr>
        <w:t xml:space="preserve"> SWZ, wymaga złożenia przez Wykonawcę pisemnego oświadczenia o wyrażeniu zgody na przedłużenie terminu związania ofertą.</w:t>
      </w:r>
    </w:p>
    <w:p w14:paraId="3A8C3C50" w14:textId="77777777" w:rsidR="001835D3" w:rsidRPr="00043F5A" w:rsidRDefault="001835D3" w:rsidP="00A10496">
      <w:pPr>
        <w:pStyle w:val="Akapitzlist2"/>
        <w:numPr>
          <w:ilvl w:val="1"/>
          <w:numId w:val="9"/>
        </w:numPr>
        <w:spacing w:before="0" w:after="0" w:line="276" w:lineRule="auto"/>
        <w:jc w:val="left"/>
        <w:rPr>
          <w:rFonts w:asciiTheme="minorHAnsi" w:hAnsiTheme="minorHAnsi" w:cstheme="minorHAnsi"/>
          <w:bCs/>
          <w:sz w:val="16"/>
          <w:szCs w:val="16"/>
        </w:rPr>
      </w:pPr>
      <w:r w:rsidRPr="00A10496">
        <w:rPr>
          <w:rFonts w:asciiTheme="minorHAnsi" w:hAnsiTheme="minorHAnsi" w:cstheme="minorHAnsi"/>
          <w:bCs/>
          <w:sz w:val="24"/>
          <w:szCs w:val="24"/>
        </w:rPr>
        <w:t>W przypadku, gdy Zamawiający żąda wniesienia wadium, przedłużenie terminu związania ofertą, o którym mowa pkt. 15.</w:t>
      </w:r>
      <w:r w:rsidR="005E261C" w:rsidRPr="00A10496">
        <w:rPr>
          <w:rFonts w:asciiTheme="minorHAnsi" w:hAnsiTheme="minorHAnsi" w:cstheme="minorHAnsi"/>
          <w:bCs/>
          <w:sz w:val="24"/>
          <w:szCs w:val="24"/>
        </w:rPr>
        <w:t>1</w:t>
      </w:r>
      <w:r w:rsidRPr="00A10496">
        <w:rPr>
          <w:rFonts w:asciiTheme="minorHAnsi" w:hAnsiTheme="minorHAnsi" w:cstheme="minorHAnsi"/>
          <w:bCs/>
          <w:sz w:val="24"/>
          <w:szCs w:val="24"/>
        </w:rPr>
        <w:t xml:space="preserve"> SWZ, następuje wraz z przedłużeniem okresu ważności wadium albo jeżeli nie jest to możliwe, z wniesieniem nowego wadium na przedłużony okres związania ofertą.</w:t>
      </w:r>
    </w:p>
    <w:p w14:paraId="28113024" w14:textId="77777777" w:rsidR="00043F5A" w:rsidRPr="00A10496" w:rsidRDefault="00043F5A" w:rsidP="00043F5A">
      <w:pPr>
        <w:pStyle w:val="Akapitzlist2"/>
        <w:spacing w:before="0" w:after="0" w:line="276" w:lineRule="auto"/>
        <w:jc w:val="left"/>
        <w:rPr>
          <w:rFonts w:asciiTheme="minorHAnsi" w:hAnsiTheme="minorHAnsi" w:cstheme="minorHAnsi"/>
          <w:bCs/>
          <w:sz w:val="16"/>
          <w:szCs w:val="16"/>
        </w:rPr>
      </w:pPr>
    </w:p>
    <w:p w14:paraId="6535828C" w14:textId="77777777" w:rsidR="001835D3" w:rsidRPr="000809B0" w:rsidRDefault="001835D3" w:rsidP="00A10496">
      <w:pPr>
        <w:spacing w:line="276" w:lineRule="auto"/>
        <w:jc w:val="both"/>
        <w:rPr>
          <w:rFonts w:asciiTheme="minorHAnsi" w:hAnsiTheme="minorHAnsi" w:cstheme="minorHAnsi"/>
          <w:bCs/>
          <w:sz w:val="16"/>
          <w:szCs w:val="16"/>
        </w:rPr>
      </w:pPr>
    </w:p>
    <w:tbl>
      <w:tblPr>
        <w:tblW w:w="0" w:type="auto"/>
        <w:tblInd w:w="108" w:type="dxa"/>
        <w:tblLayout w:type="fixed"/>
        <w:tblLook w:val="0000" w:firstRow="0" w:lastRow="0" w:firstColumn="0" w:lastColumn="0" w:noHBand="0" w:noVBand="0"/>
      </w:tblPr>
      <w:tblGrid>
        <w:gridCol w:w="9639"/>
      </w:tblGrid>
      <w:tr w:rsidR="001835D3" w:rsidRPr="000809B0" w14:paraId="2F13E013" w14:textId="77777777" w:rsidTr="00CD36A9">
        <w:tc>
          <w:tcPr>
            <w:tcW w:w="9639" w:type="dxa"/>
            <w:tcBorders>
              <w:bottom w:val="single" w:sz="4" w:space="0" w:color="000000"/>
            </w:tcBorders>
            <w:shd w:val="clear" w:color="auto" w:fill="D9D9D9"/>
          </w:tcPr>
          <w:p w14:paraId="50DE2A59"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lastRenderedPageBreak/>
              <w:t>Rozdział 16</w:t>
            </w:r>
          </w:p>
          <w:p w14:paraId="760B6AFA"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OPIS SPOSOBU OBLICZENIA CENY OFERTY</w:t>
            </w:r>
          </w:p>
        </w:tc>
      </w:tr>
    </w:tbl>
    <w:p w14:paraId="69325935" w14:textId="77777777" w:rsidR="00F001FF" w:rsidRPr="000809B0" w:rsidRDefault="00F001FF" w:rsidP="006B5DBD">
      <w:pPr>
        <w:pStyle w:val="Kolorowalistaakcent11"/>
        <w:spacing w:before="0" w:after="0" w:line="276" w:lineRule="auto"/>
        <w:ind w:left="0"/>
        <w:outlineLvl w:val="3"/>
        <w:rPr>
          <w:rFonts w:asciiTheme="minorHAnsi" w:hAnsiTheme="minorHAnsi" w:cstheme="minorHAnsi"/>
          <w:bCs/>
          <w:sz w:val="16"/>
          <w:szCs w:val="16"/>
          <w:lang w:eastAsia="pl-PL"/>
        </w:rPr>
      </w:pPr>
    </w:p>
    <w:p w14:paraId="4B95276F" w14:textId="77777777" w:rsidR="00F001FF" w:rsidRPr="000809B0" w:rsidRDefault="00F001FF" w:rsidP="00A10496">
      <w:pPr>
        <w:pStyle w:val="Kolorowalistaakcent11"/>
        <w:spacing w:before="0" w:after="0" w:line="276" w:lineRule="auto"/>
        <w:ind w:left="0"/>
        <w:jc w:val="left"/>
        <w:outlineLvl w:val="3"/>
        <w:rPr>
          <w:rFonts w:asciiTheme="minorHAnsi" w:hAnsiTheme="minorHAnsi" w:cstheme="minorHAnsi"/>
          <w:bCs/>
          <w:vanish/>
          <w:sz w:val="24"/>
          <w:szCs w:val="24"/>
          <w:lang w:eastAsia="pl-PL"/>
        </w:rPr>
      </w:pPr>
    </w:p>
    <w:p w14:paraId="3416BDB8" w14:textId="691717CB" w:rsidR="00F001FF" w:rsidRPr="000809B0" w:rsidRDefault="00C3669F" w:rsidP="00A93B20">
      <w:pPr>
        <w:pStyle w:val="Kolorowalistaakcent11"/>
        <w:widowControl/>
        <w:numPr>
          <w:ilvl w:val="1"/>
          <w:numId w:val="38"/>
        </w:numPr>
        <w:suppressAutoHyphens w:val="0"/>
        <w:autoSpaceDE w:val="0"/>
        <w:autoSpaceDN w:val="0"/>
        <w:adjustRightInd w:val="0"/>
        <w:spacing w:before="0" w:after="0" w:line="276" w:lineRule="auto"/>
        <w:contextualSpacing/>
        <w:jc w:val="left"/>
        <w:rPr>
          <w:rFonts w:asciiTheme="minorHAnsi" w:hAnsiTheme="minorHAnsi" w:cstheme="minorHAnsi"/>
          <w:bCs/>
          <w:sz w:val="24"/>
          <w:szCs w:val="24"/>
        </w:rPr>
      </w:pPr>
      <w:r w:rsidRPr="000809B0">
        <w:rPr>
          <w:rFonts w:asciiTheme="minorHAnsi" w:hAnsiTheme="minorHAnsi" w:cstheme="minorHAnsi"/>
          <w:bCs/>
          <w:sz w:val="24"/>
          <w:szCs w:val="24"/>
        </w:rPr>
        <w:t xml:space="preserve">Obowiązującą formą wynagrodzenia za wykonanie przez Wykonawcę przedmiotu zamówienia będzie </w:t>
      </w:r>
      <w:r w:rsidRPr="000809B0">
        <w:rPr>
          <w:rFonts w:asciiTheme="minorHAnsi" w:hAnsiTheme="minorHAnsi" w:cstheme="minorHAnsi"/>
          <w:b/>
          <w:bCs/>
          <w:sz w:val="24"/>
          <w:szCs w:val="24"/>
        </w:rPr>
        <w:t>wynagrodzenie ryczałtowe</w:t>
      </w:r>
      <w:r w:rsidR="003159BF" w:rsidRPr="000809B0">
        <w:rPr>
          <w:rFonts w:asciiTheme="minorHAnsi" w:hAnsiTheme="minorHAnsi" w:cstheme="minorHAnsi"/>
          <w:b/>
          <w:bCs/>
          <w:sz w:val="24"/>
          <w:szCs w:val="24"/>
        </w:rPr>
        <w:t xml:space="preserve">. </w:t>
      </w:r>
      <w:r w:rsidR="003159BF" w:rsidRPr="000809B0">
        <w:rPr>
          <w:rFonts w:asciiTheme="minorHAnsi" w:hAnsiTheme="minorHAnsi" w:cstheme="minorHAnsi"/>
          <w:bCs/>
          <w:sz w:val="24"/>
          <w:szCs w:val="24"/>
        </w:rPr>
        <w:t>Cenę</w:t>
      </w:r>
      <w:r w:rsidR="004152B5">
        <w:rPr>
          <w:rFonts w:asciiTheme="minorHAnsi" w:hAnsiTheme="minorHAnsi" w:cstheme="minorHAnsi"/>
          <w:bCs/>
          <w:sz w:val="24"/>
          <w:szCs w:val="24"/>
        </w:rPr>
        <w:t xml:space="preserve"> ryczałtową oferty brutto w PL, </w:t>
      </w:r>
      <w:r w:rsidR="004558D5">
        <w:rPr>
          <w:rFonts w:asciiTheme="minorHAnsi" w:hAnsiTheme="minorHAnsi" w:cstheme="minorHAnsi"/>
          <w:bCs/>
          <w:sz w:val="24"/>
          <w:szCs w:val="24"/>
        </w:rPr>
        <w:t xml:space="preserve">stawkę podatku VAT </w:t>
      </w:r>
      <w:r w:rsidR="006C19B8" w:rsidRPr="000809B0">
        <w:rPr>
          <w:rFonts w:asciiTheme="minorHAnsi" w:hAnsiTheme="minorHAnsi" w:cstheme="minorHAnsi"/>
          <w:bCs/>
          <w:sz w:val="24"/>
          <w:szCs w:val="24"/>
        </w:rPr>
        <w:t>należy</w:t>
      </w:r>
      <w:r w:rsidR="006C19B8" w:rsidRPr="000809B0">
        <w:rPr>
          <w:rFonts w:asciiTheme="minorHAnsi" w:hAnsiTheme="minorHAnsi" w:cstheme="minorHAnsi"/>
          <w:b/>
          <w:bCs/>
          <w:sz w:val="24"/>
          <w:szCs w:val="24"/>
        </w:rPr>
        <w:t xml:space="preserve"> </w:t>
      </w:r>
      <w:r w:rsidRPr="000809B0">
        <w:rPr>
          <w:rFonts w:asciiTheme="minorHAnsi" w:hAnsiTheme="minorHAnsi" w:cstheme="minorHAnsi"/>
          <w:bCs/>
          <w:sz w:val="24"/>
          <w:szCs w:val="24"/>
        </w:rPr>
        <w:t xml:space="preserve"> wskaza</w:t>
      </w:r>
      <w:r w:rsidR="006C19B8" w:rsidRPr="000809B0">
        <w:rPr>
          <w:rFonts w:asciiTheme="minorHAnsi" w:hAnsiTheme="minorHAnsi" w:cstheme="minorHAnsi"/>
          <w:bCs/>
          <w:sz w:val="24"/>
          <w:szCs w:val="24"/>
        </w:rPr>
        <w:t>ć</w:t>
      </w:r>
      <w:r w:rsidRPr="000809B0">
        <w:rPr>
          <w:rFonts w:asciiTheme="minorHAnsi" w:hAnsiTheme="minorHAnsi" w:cstheme="minorHAnsi"/>
          <w:bCs/>
          <w:sz w:val="24"/>
          <w:szCs w:val="24"/>
        </w:rPr>
        <w:t xml:space="preserve"> w </w:t>
      </w:r>
      <w:r w:rsidRPr="000809B0">
        <w:rPr>
          <w:rFonts w:asciiTheme="minorHAnsi" w:hAnsiTheme="minorHAnsi" w:cstheme="minorHAnsi"/>
          <w:b/>
          <w:bCs/>
          <w:sz w:val="24"/>
          <w:szCs w:val="24"/>
        </w:rPr>
        <w:t>Formularzu ofertowym – Załącznik Nr 3 do SWZ</w:t>
      </w:r>
      <w:r w:rsidRPr="000809B0">
        <w:rPr>
          <w:rFonts w:asciiTheme="minorHAnsi" w:hAnsiTheme="minorHAnsi" w:cstheme="minorHAnsi"/>
          <w:bCs/>
          <w:sz w:val="24"/>
          <w:szCs w:val="24"/>
        </w:rPr>
        <w:t xml:space="preserve">. </w:t>
      </w:r>
    </w:p>
    <w:p w14:paraId="12B71D35" w14:textId="704D0F5C" w:rsidR="00627561" w:rsidRPr="005C5E7F" w:rsidRDefault="003159BF" w:rsidP="00A93B20">
      <w:pPr>
        <w:pStyle w:val="Kolorowalistaakcent11"/>
        <w:widowControl/>
        <w:numPr>
          <w:ilvl w:val="1"/>
          <w:numId w:val="38"/>
        </w:numPr>
        <w:suppressAutoHyphens w:val="0"/>
        <w:autoSpaceDE w:val="0"/>
        <w:autoSpaceDN w:val="0"/>
        <w:adjustRightInd w:val="0"/>
        <w:spacing w:before="0" w:after="0" w:line="276" w:lineRule="auto"/>
        <w:contextualSpacing/>
        <w:jc w:val="left"/>
        <w:rPr>
          <w:rFonts w:asciiTheme="minorHAnsi" w:hAnsiTheme="minorHAnsi" w:cstheme="minorHAnsi"/>
          <w:bCs/>
          <w:sz w:val="24"/>
          <w:szCs w:val="24"/>
        </w:rPr>
      </w:pPr>
      <w:r w:rsidRPr="000809B0">
        <w:rPr>
          <w:rFonts w:asciiTheme="minorHAnsi" w:hAnsiTheme="minorHAnsi" w:cstheme="minorHAnsi"/>
          <w:iCs/>
          <w:sz w:val="24"/>
          <w:szCs w:val="24"/>
        </w:rPr>
        <w:t xml:space="preserve">Cena ryczałtowa oferty brutto winna być ceną kompletną i jednoznaczną, zawierać należnych podatek VAT, oraz musi uwzględniać wszelkie </w:t>
      </w:r>
      <w:r w:rsidR="0095712E" w:rsidRPr="000809B0">
        <w:rPr>
          <w:rFonts w:asciiTheme="minorHAnsi" w:hAnsiTheme="minorHAnsi" w:cstheme="minorHAnsi"/>
          <w:iCs/>
          <w:sz w:val="24"/>
          <w:szCs w:val="24"/>
        </w:rPr>
        <w:t>koszty</w:t>
      </w:r>
      <w:r w:rsidRPr="000809B0">
        <w:rPr>
          <w:rFonts w:asciiTheme="minorHAnsi" w:hAnsiTheme="minorHAnsi" w:cstheme="minorHAnsi"/>
          <w:iCs/>
          <w:sz w:val="24"/>
          <w:szCs w:val="24"/>
        </w:rPr>
        <w:t xml:space="preserve"> niezbędne do wykonania zakresu rzeczowego przedmiotu umowy oraz obejmować wszelkie koszty wynikające z obowiązków Wykonawcy określonych w projekcie umowy</w:t>
      </w:r>
      <w:r w:rsidR="004E2866" w:rsidRPr="000809B0">
        <w:rPr>
          <w:rFonts w:asciiTheme="minorHAnsi" w:hAnsiTheme="minorHAnsi" w:cstheme="minorHAnsi"/>
          <w:iCs/>
          <w:sz w:val="24"/>
          <w:szCs w:val="24"/>
        </w:rPr>
        <w:t>, stanowiącym załącznik nr 2 do SWZ</w:t>
      </w:r>
      <w:r w:rsidR="0038400E" w:rsidRPr="000809B0">
        <w:rPr>
          <w:rFonts w:asciiTheme="minorHAnsi" w:hAnsiTheme="minorHAnsi" w:cstheme="minorHAnsi"/>
          <w:iCs/>
          <w:sz w:val="24"/>
          <w:szCs w:val="24"/>
        </w:rPr>
        <w:t>.</w:t>
      </w:r>
    </w:p>
    <w:p w14:paraId="115A757F" w14:textId="46783F4C" w:rsidR="005C5E7F" w:rsidRDefault="005C5E7F" w:rsidP="00A93B20">
      <w:pPr>
        <w:pStyle w:val="Kolorowalistaakcent11"/>
        <w:widowControl/>
        <w:numPr>
          <w:ilvl w:val="1"/>
          <w:numId w:val="38"/>
        </w:numPr>
        <w:suppressAutoHyphens w:val="0"/>
        <w:autoSpaceDE w:val="0"/>
        <w:autoSpaceDN w:val="0"/>
        <w:adjustRightInd w:val="0"/>
        <w:spacing w:before="0" w:after="0" w:line="276" w:lineRule="auto"/>
        <w:contextualSpacing/>
        <w:jc w:val="left"/>
        <w:rPr>
          <w:rFonts w:asciiTheme="minorHAnsi" w:hAnsiTheme="minorHAnsi" w:cstheme="minorHAnsi"/>
          <w:bCs/>
          <w:sz w:val="24"/>
          <w:szCs w:val="24"/>
        </w:rPr>
      </w:pPr>
      <w:r w:rsidRPr="005C5E7F">
        <w:rPr>
          <w:rFonts w:asciiTheme="minorHAnsi" w:hAnsiTheme="minorHAnsi" w:cstheme="minorHAnsi"/>
          <w:bCs/>
          <w:sz w:val="24"/>
          <w:szCs w:val="24"/>
        </w:rPr>
        <w:t>Wykonawca oblicza cenę ryczałtową oferty brutto na podstawie kosztorysu sporządzonego metodą kalkulacji szczegółowej, z podziałem na branże i obejmującego zakres rzeczowy zamówienia, z wyszczególnieniem zastosowanych w kosztorysie</w:t>
      </w:r>
      <w:r w:rsidR="000648DB">
        <w:rPr>
          <w:rFonts w:asciiTheme="minorHAnsi" w:hAnsiTheme="minorHAnsi" w:cstheme="minorHAnsi"/>
          <w:bCs/>
          <w:strike/>
          <w:sz w:val="24"/>
          <w:szCs w:val="24"/>
        </w:rPr>
        <w:t xml:space="preserve"> </w:t>
      </w:r>
      <w:r w:rsidRPr="005C5E7F">
        <w:rPr>
          <w:rFonts w:asciiTheme="minorHAnsi" w:hAnsiTheme="minorHAnsi" w:cstheme="minorHAnsi"/>
          <w:bCs/>
          <w:sz w:val="24"/>
          <w:szCs w:val="24"/>
        </w:rPr>
        <w:t xml:space="preserve">składników kalkulacyjnych (stawka r-g w PLN; </w:t>
      </w:r>
      <w:proofErr w:type="spellStart"/>
      <w:r w:rsidRPr="005C5E7F">
        <w:rPr>
          <w:rFonts w:asciiTheme="minorHAnsi" w:hAnsiTheme="minorHAnsi" w:cstheme="minorHAnsi"/>
          <w:bCs/>
          <w:sz w:val="24"/>
          <w:szCs w:val="24"/>
        </w:rPr>
        <w:t>Kp</w:t>
      </w:r>
      <w:proofErr w:type="spellEnd"/>
      <w:r w:rsidRPr="005C5E7F">
        <w:rPr>
          <w:rFonts w:asciiTheme="minorHAnsi" w:hAnsiTheme="minorHAnsi" w:cstheme="minorHAnsi"/>
          <w:bCs/>
          <w:sz w:val="24"/>
          <w:szCs w:val="24"/>
        </w:rPr>
        <w:t xml:space="preserve"> - koszty pośrednie w % od R i S; </w:t>
      </w:r>
      <w:proofErr w:type="spellStart"/>
      <w:r w:rsidRPr="005C5E7F">
        <w:rPr>
          <w:rFonts w:asciiTheme="minorHAnsi" w:hAnsiTheme="minorHAnsi" w:cstheme="minorHAnsi"/>
          <w:bCs/>
          <w:sz w:val="24"/>
          <w:szCs w:val="24"/>
        </w:rPr>
        <w:t>Kz</w:t>
      </w:r>
      <w:proofErr w:type="spellEnd"/>
      <w:r w:rsidRPr="005C5E7F">
        <w:rPr>
          <w:rFonts w:asciiTheme="minorHAnsi" w:hAnsiTheme="minorHAnsi" w:cstheme="minorHAnsi"/>
          <w:bCs/>
          <w:sz w:val="24"/>
          <w:szCs w:val="24"/>
        </w:rPr>
        <w:t xml:space="preserve"> – koszty zakupu w % od M; Z- zysk w % od R, S, </w:t>
      </w:r>
      <w:proofErr w:type="spellStart"/>
      <w:r w:rsidRPr="005C5E7F">
        <w:rPr>
          <w:rFonts w:asciiTheme="minorHAnsi" w:hAnsiTheme="minorHAnsi" w:cstheme="minorHAnsi"/>
          <w:bCs/>
          <w:sz w:val="24"/>
          <w:szCs w:val="24"/>
        </w:rPr>
        <w:t>Kp</w:t>
      </w:r>
      <w:proofErr w:type="spellEnd"/>
      <w:r w:rsidRPr="005C5E7F">
        <w:rPr>
          <w:rFonts w:asciiTheme="minorHAnsi" w:hAnsiTheme="minorHAnsi" w:cstheme="minorHAnsi"/>
          <w:bCs/>
          <w:sz w:val="24"/>
          <w:szCs w:val="24"/>
        </w:rPr>
        <w:t>).</w:t>
      </w:r>
    </w:p>
    <w:p w14:paraId="446F81D6" w14:textId="27B9E9B5" w:rsidR="00DA3BB3" w:rsidRDefault="005C5E7F" w:rsidP="00A93B20">
      <w:pPr>
        <w:pStyle w:val="Kolorowalistaakcent11"/>
        <w:widowControl/>
        <w:numPr>
          <w:ilvl w:val="1"/>
          <w:numId w:val="38"/>
        </w:numPr>
        <w:suppressAutoHyphens w:val="0"/>
        <w:autoSpaceDE w:val="0"/>
        <w:autoSpaceDN w:val="0"/>
        <w:adjustRightInd w:val="0"/>
        <w:spacing w:before="0" w:after="0" w:line="276" w:lineRule="auto"/>
        <w:contextualSpacing/>
        <w:jc w:val="left"/>
        <w:rPr>
          <w:rFonts w:asciiTheme="minorHAnsi" w:hAnsiTheme="minorHAnsi" w:cstheme="minorHAnsi"/>
          <w:bCs/>
          <w:sz w:val="24"/>
          <w:szCs w:val="24"/>
        </w:rPr>
      </w:pPr>
      <w:r w:rsidRPr="005C5E7F">
        <w:rPr>
          <w:rFonts w:asciiTheme="minorHAnsi" w:hAnsiTheme="minorHAnsi" w:cstheme="minorHAnsi"/>
          <w:bCs/>
          <w:sz w:val="24"/>
          <w:szCs w:val="24"/>
        </w:rPr>
        <w:t>Kosztorys</w:t>
      </w:r>
      <w:r>
        <w:rPr>
          <w:rFonts w:asciiTheme="minorHAnsi" w:hAnsiTheme="minorHAnsi" w:cstheme="minorHAnsi"/>
          <w:bCs/>
          <w:sz w:val="24"/>
          <w:szCs w:val="24"/>
        </w:rPr>
        <w:t>, o którym mowa w pkt. 16.3 SWZ</w:t>
      </w:r>
      <w:r w:rsidRPr="005C5E7F">
        <w:rPr>
          <w:rFonts w:asciiTheme="minorHAnsi" w:hAnsiTheme="minorHAnsi" w:cstheme="minorHAnsi"/>
          <w:bCs/>
          <w:sz w:val="24"/>
          <w:szCs w:val="24"/>
        </w:rPr>
        <w:t xml:space="preserve"> Wykonawca, którego oferta została uznana za najkorzystniejszą, przedłoży Zamawiającemu przed podpisaniem umowy. Kosztorys</w:t>
      </w:r>
      <w:r w:rsidR="000648DB">
        <w:rPr>
          <w:rFonts w:asciiTheme="minorHAnsi" w:hAnsiTheme="minorHAnsi" w:cstheme="minorHAnsi"/>
          <w:bCs/>
          <w:strike/>
          <w:sz w:val="24"/>
          <w:szCs w:val="24"/>
        </w:rPr>
        <w:t xml:space="preserve"> </w:t>
      </w:r>
      <w:r w:rsidRPr="005C5E7F">
        <w:rPr>
          <w:rFonts w:asciiTheme="minorHAnsi" w:hAnsiTheme="minorHAnsi" w:cstheme="minorHAnsi"/>
          <w:bCs/>
          <w:sz w:val="24"/>
          <w:szCs w:val="24"/>
        </w:rPr>
        <w:t>zawierający tabelę elementów scalonych, zbiorcze zestawienie robocizny, materiałów i sprzętu, należy wykonać za pomocą programu komputerowego i zgodnie z ogólnie obowiązującymi zasadami kosztorysowania robót budowlanych. Kosztorys będzie służył do obliczenia należnego wynagrodzenia Wykonawcy w przypadku: odstąpienia od umowy, robót zaniechanych, robót dodatkowych, robót zamiennych oraz rozliczania wykonanych etapów robót. Kosztorys, który nie spełnia w/w wymienionych wymagań może być powodem nie podpisania umowy. Brak przedłożenia kosztorysu przed podpisaniem umowy traktowany będzie jako odmowa jej podpisania.</w:t>
      </w:r>
    </w:p>
    <w:p w14:paraId="66D3F16E" w14:textId="0D871E54" w:rsidR="007205F3" w:rsidRPr="007205F3" w:rsidRDefault="007205F3" w:rsidP="007205F3">
      <w:pPr>
        <w:pStyle w:val="Kolorowalistaakcent11"/>
        <w:widowControl/>
        <w:suppressAutoHyphens w:val="0"/>
        <w:autoSpaceDE w:val="0"/>
        <w:autoSpaceDN w:val="0"/>
        <w:adjustRightInd w:val="0"/>
        <w:spacing w:line="276" w:lineRule="auto"/>
        <w:contextualSpacing/>
        <w:rPr>
          <w:rFonts w:asciiTheme="minorHAnsi" w:hAnsiTheme="minorHAnsi" w:cstheme="minorHAnsi"/>
          <w:bCs/>
          <w:sz w:val="24"/>
          <w:szCs w:val="24"/>
        </w:rPr>
      </w:pPr>
      <w:r w:rsidRPr="007205F3">
        <w:rPr>
          <w:rFonts w:asciiTheme="minorHAnsi" w:hAnsiTheme="minorHAnsi" w:cstheme="minorHAnsi"/>
          <w:bCs/>
          <w:sz w:val="24"/>
          <w:szCs w:val="24"/>
        </w:rPr>
        <w:t xml:space="preserve">Kosztorys, o którym mowa powyżej musi zawierać </w:t>
      </w:r>
      <w:r w:rsidR="0057137B">
        <w:rPr>
          <w:rFonts w:asciiTheme="minorHAnsi" w:hAnsiTheme="minorHAnsi" w:cstheme="minorHAnsi"/>
          <w:bCs/>
          <w:sz w:val="24"/>
          <w:szCs w:val="24"/>
        </w:rPr>
        <w:t xml:space="preserve">pozycje pozwalające na wyodrębnienie kosztów kwalifikowanych (w tym </w:t>
      </w:r>
      <w:r w:rsidRPr="007205F3">
        <w:rPr>
          <w:rFonts w:asciiTheme="minorHAnsi" w:hAnsiTheme="minorHAnsi" w:cstheme="minorHAnsi"/>
          <w:bCs/>
          <w:sz w:val="24"/>
          <w:szCs w:val="24"/>
        </w:rPr>
        <w:t>odrębn</w:t>
      </w:r>
      <w:r w:rsidR="0057137B">
        <w:rPr>
          <w:rFonts w:asciiTheme="minorHAnsi" w:hAnsiTheme="minorHAnsi" w:cstheme="minorHAnsi"/>
          <w:bCs/>
          <w:sz w:val="24"/>
          <w:szCs w:val="24"/>
        </w:rPr>
        <w:t>a pozycja</w:t>
      </w:r>
      <w:r w:rsidRPr="007205F3">
        <w:rPr>
          <w:rFonts w:asciiTheme="minorHAnsi" w:hAnsiTheme="minorHAnsi" w:cstheme="minorHAnsi"/>
          <w:bCs/>
          <w:sz w:val="24"/>
          <w:szCs w:val="24"/>
        </w:rPr>
        <w:t xml:space="preserve"> dla wykonania tablicy promocyjno-informacyjnej</w:t>
      </w:r>
      <w:r w:rsidR="0057137B">
        <w:rPr>
          <w:rFonts w:asciiTheme="minorHAnsi" w:hAnsiTheme="minorHAnsi" w:cstheme="minorHAnsi"/>
          <w:bCs/>
          <w:sz w:val="24"/>
          <w:szCs w:val="24"/>
        </w:rPr>
        <w:t>) i niekwalifikowanych</w:t>
      </w:r>
      <w:r w:rsidRPr="007205F3">
        <w:rPr>
          <w:rFonts w:asciiTheme="minorHAnsi" w:hAnsiTheme="minorHAnsi" w:cstheme="minorHAnsi"/>
          <w:bCs/>
          <w:sz w:val="24"/>
          <w:szCs w:val="24"/>
        </w:rPr>
        <w:t xml:space="preserve">. </w:t>
      </w:r>
    </w:p>
    <w:p w14:paraId="6526A374" w14:textId="6BE2020B" w:rsidR="00750A6F" w:rsidRPr="005C5E7F" w:rsidRDefault="007205F3" w:rsidP="007205F3">
      <w:pPr>
        <w:pStyle w:val="Kolorowalistaakcent11"/>
        <w:widowControl/>
        <w:suppressAutoHyphens w:val="0"/>
        <w:autoSpaceDE w:val="0"/>
        <w:autoSpaceDN w:val="0"/>
        <w:adjustRightInd w:val="0"/>
        <w:spacing w:line="276" w:lineRule="auto"/>
        <w:contextualSpacing/>
        <w:rPr>
          <w:rFonts w:asciiTheme="minorHAnsi" w:hAnsiTheme="minorHAnsi" w:cstheme="minorHAnsi"/>
          <w:bCs/>
          <w:sz w:val="24"/>
          <w:szCs w:val="24"/>
        </w:rPr>
      </w:pPr>
      <w:r w:rsidRPr="007205F3">
        <w:rPr>
          <w:rFonts w:asciiTheme="minorHAnsi" w:hAnsiTheme="minorHAnsi" w:cstheme="minorHAnsi"/>
          <w:bCs/>
          <w:sz w:val="24"/>
          <w:szCs w:val="24"/>
        </w:rPr>
        <w:t>W przypadku zmiany kwalifikacji wydatków objętych dofinansowaniem w tracie realizacji przedmiotu umowy, Wykonawca zobowiązany jest do wyodrębnienia dodatkowych pozycji kosztorysowych w zakresie umożliwiającym prawidłowe przyporządkowanie kosztów, niezbędne do rozliczenia umowy o dofinansowanie.</w:t>
      </w:r>
    </w:p>
    <w:p w14:paraId="28284FF1" w14:textId="452C1FCF" w:rsidR="00F001FF" w:rsidRPr="00750A6F" w:rsidRDefault="00F001FF" w:rsidP="00750A6F">
      <w:pPr>
        <w:pStyle w:val="Kolorowalistaakcent11"/>
        <w:widowControl/>
        <w:numPr>
          <w:ilvl w:val="1"/>
          <w:numId w:val="38"/>
        </w:numPr>
        <w:suppressAutoHyphens w:val="0"/>
        <w:autoSpaceDE w:val="0"/>
        <w:autoSpaceDN w:val="0"/>
        <w:adjustRightInd w:val="0"/>
        <w:spacing w:before="0" w:after="0" w:line="276" w:lineRule="auto"/>
        <w:contextualSpacing/>
        <w:jc w:val="left"/>
        <w:rPr>
          <w:rFonts w:asciiTheme="minorHAnsi" w:hAnsiTheme="minorHAnsi" w:cstheme="minorHAnsi"/>
          <w:sz w:val="24"/>
          <w:szCs w:val="24"/>
        </w:rPr>
      </w:pPr>
      <w:r w:rsidRPr="00750A6F">
        <w:rPr>
          <w:rFonts w:asciiTheme="minorHAnsi" w:hAnsiTheme="minorHAnsi" w:cstheme="minorHAnsi"/>
          <w:sz w:val="24"/>
          <w:szCs w:val="24"/>
        </w:rPr>
        <w:t>Wszelkie rozliczenia dotyczące realizacji przedmiotu zamówienia opisanego w niniejszej specyfikacji dokonywane będą w złotych polskich.</w:t>
      </w:r>
      <w:r w:rsidR="0061681A" w:rsidRPr="00750A6F">
        <w:rPr>
          <w:rFonts w:asciiTheme="minorHAnsi" w:hAnsiTheme="minorHAnsi" w:cstheme="minorHAnsi"/>
          <w:sz w:val="24"/>
          <w:szCs w:val="24"/>
        </w:rPr>
        <w:t xml:space="preserve"> </w:t>
      </w:r>
    </w:p>
    <w:p w14:paraId="2D8F9C74" w14:textId="37CD07A1" w:rsidR="00F001FF" w:rsidRPr="000809B0" w:rsidRDefault="00F001FF" w:rsidP="00A93B20">
      <w:pPr>
        <w:pStyle w:val="Kolorowalistaakcent11"/>
        <w:widowControl/>
        <w:numPr>
          <w:ilvl w:val="1"/>
          <w:numId w:val="38"/>
        </w:numPr>
        <w:suppressAutoHyphens w:val="0"/>
        <w:autoSpaceDE w:val="0"/>
        <w:autoSpaceDN w:val="0"/>
        <w:adjustRightInd w:val="0"/>
        <w:spacing w:before="0" w:after="0" w:line="276" w:lineRule="auto"/>
        <w:contextualSpacing/>
        <w:jc w:val="left"/>
        <w:rPr>
          <w:rFonts w:asciiTheme="minorHAnsi" w:hAnsiTheme="minorHAnsi" w:cstheme="minorHAnsi"/>
          <w:sz w:val="24"/>
          <w:szCs w:val="24"/>
        </w:rPr>
      </w:pPr>
      <w:r w:rsidRPr="000809B0">
        <w:rPr>
          <w:rFonts w:asciiTheme="minorHAnsi" w:hAnsiTheme="minorHAnsi" w:cstheme="minorHAnsi"/>
          <w:sz w:val="24"/>
          <w:szCs w:val="24"/>
        </w:rPr>
        <w:t>Jeżeli została złożona oferta, której wybór prowadziłby do powstania u zamawiającego obowiązku podatkowego zgodnie z ustawą z dnia 11 marca 2004 r. o podatku od towarów i usług (</w:t>
      </w:r>
      <w:r w:rsidR="00927B28" w:rsidRPr="000809B0">
        <w:rPr>
          <w:rFonts w:asciiTheme="minorHAnsi" w:hAnsiTheme="minorHAnsi" w:cstheme="minorHAnsi"/>
          <w:sz w:val="24"/>
          <w:szCs w:val="24"/>
        </w:rPr>
        <w:t xml:space="preserve">tj. </w:t>
      </w:r>
      <w:r w:rsidRPr="000809B0">
        <w:rPr>
          <w:rFonts w:asciiTheme="minorHAnsi" w:hAnsiTheme="minorHAnsi" w:cstheme="minorHAnsi"/>
          <w:sz w:val="24"/>
          <w:szCs w:val="24"/>
        </w:rPr>
        <w:t>Dz. U. z 20</w:t>
      </w:r>
      <w:r w:rsidR="00750A6F">
        <w:rPr>
          <w:rFonts w:asciiTheme="minorHAnsi" w:hAnsiTheme="minorHAnsi" w:cstheme="minorHAnsi"/>
          <w:sz w:val="24"/>
          <w:szCs w:val="24"/>
        </w:rPr>
        <w:t>25</w:t>
      </w:r>
      <w:r w:rsidRPr="000809B0">
        <w:rPr>
          <w:rFonts w:asciiTheme="minorHAnsi" w:hAnsiTheme="minorHAnsi" w:cstheme="minorHAnsi"/>
          <w:sz w:val="24"/>
          <w:szCs w:val="24"/>
        </w:rPr>
        <w:t xml:space="preserve"> r. poz. </w:t>
      </w:r>
      <w:r w:rsidR="00750A6F">
        <w:rPr>
          <w:rFonts w:asciiTheme="minorHAnsi" w:hAnsiTheme="minorHAnsi" w:cstheme="minorHAnsi"/>
          <w:sz w:val="24"/>
          <w:szCs w:val="24"/>
        </w:rPr>
        <w:t>775</w:t>
      </w:r>
      <w:r w:rsidRPr="000809B0">
        <w:rPr>
          <w:rFonts w:asciiTheme="minorHAnsi" w:hAnsiTheme="minorHAnsi" w:cstheme="minorHAnsi"/>
          <w:sz w:val="24"/>
          <w:szCs w:val="24"/>
        </w:rPr>
        <w:t>), dla celów zastosowania kryterium ceny lub kosztu zamawiający dolicza do przedstawionej w tej ofercie ceny kwotę podatku od towarów i usług, którą miałby obowiązek rozliczyć.</w:t>
      </w:r>
    </w:p>
    <w:p w14:paraId="7971E80D" w14:textId="3462D7AC" w:rsidR="00F001FF" w:rsidRPr="000809B0" w:rsidRDefault="00F001FF" w:rsidP="00A93B20">
      <w:pPr>
        <w:pStyle w:val="Kolorowalistaakcent11"/>
        <w:widowControl/>
        <w:numPr>
          <w:ilvl w:val="1"/>
          <w:numId w:val="38"/>
        </w:numPr>
        <w:suppressAutoHyphens w:val="0"/>
        <w:autoSpaceDE w:val="0"/>
        <w:autoSpaceDN w:val="0"/>
        <w:adjustRightInd w:val="0"/>
        <w:spacing w:before="0" w:after="0" w:line="276" w:lineRule="auto"/>
        <w:contextualSpacing/>
        <w:jc w:val="left"/>
        <w:rPr>
          <w:rFonts w:asciiTheme="minorHAnsi" w:hAnsiTheme="minorHAnsi" w:cstheme="minorHAnsi"/>
          <w:sz w:val="24"/>
          <w:szCs w:val="24"/>
        </w:rPr>
      </w:pPr>
      <w:r w:rsidRPr="000809B0">
        <w:rPr>
          <w:rFonts w:asciiTheme="minorHAnsi" w:hAnsiTheme="minorHAnsi" w:cstheme="minorHAnsi"/>
          <w:sz w:val="24"/>
          <w:szCs w:val="24"/>
        </w:rPr>
        <w:t>W przypadku, o którym mowa w pkt</w:t>
      </w:r>
      <w:r w:rsidR="005C5E7F">
        <w:rPr>
          <w:rFonts w:asciiTheme="minorHAnsi" w:hAnsiTheme="minorHAnsi" w:cstheme="minorHAnsi"/>
          <w:sz w:val="24"/>
          <w:szCs w:val="24"/>
        </w:rPr>
        <w:t>.</w:t>
      </w:r>
      <w:r w:rsidRPr="000809B0">
        <w:rPr>
          <w:rFonts w:asciiTheme="minorHAnsi" w:hAnsiTheme="minorHAnsi" w:cstheme="minorHAnsi"/>
          <w:sz w:val="24"/>
          <w:szCs w:val="24"/>
        </w:rPr>
        <w:t xml:space="preserve"> 16.</w:t>
      </w:r>
      <w:r w:rsidR="00225C48" w:rsidRPr="000809B0">
        <w:rPr>
          <w:rFonts w:asciiTheme="minorHAnsi" w:hAnsiTheme="minorHAnsi" w:cstheme="minorHAnsi"/>
          <w:sz w:val="24"/>
          <w:szCs w:val="24"/>
        </w:rPr>
        <w:t>6</w:t>
      </w:r>
      <w:r w:rsidRPr="000809B0">
        <w:rPr>
          <w:rFonts w:asciiTheme="minorHAnsi" w:hAnsiTheme="minorHAnsi" w:cstheme="minorHAnsi"/>
          <w:sz w:val="24"/>
          <w:szCs w:val="24"/>
        </w:rPr>
        <w:t xml:space="preserve"> SWZ, Wykonawca ma obowiązek:</w:t>
      </w:r>
    </w:p>
    <w:p w14:paraId="21E039BA" w14:textId="77777777" w:rsidR="00F001FF" w:rsidRPr="000809B0" w:rsidRDefault="00F001FF" w:rsidP="00A93B20">
      <w:pPr>
        <w:pStyle w:val="Kolorowalistaakcent11"/>
        <w:numPr>
          <w:ilvl w:val="1"/>
          <w:numId w:val="39"/>
        </w:numPr>
        <w:suppressAutoHyphens w:val="0"/>
        <w:autoSpaceDE w:val="0"/>
        <w:autoSpaceDN w:val="0"/>
        <w:adjustRightInd w:val="0"/>
        <w:spacing w:before="0" w:after="0" w:line="276" w:lineRule="auto"/>
        <w:ind w:left="1134" w:hanging="425"/>
        <w:contextualSpacing/>
        <w:jc w:val="left"/>
        <w:rPr>
          <w:rFonts w:asciiTheme="minorHAnsi" w:hAnsiTheme="minorHAnsi" w:cstheme="minorHAnsi"/>
          <w:sz w:val="24"/>
          <w:szCs w:val="24"/>
        </w:rPr>
      </w:pPr>
      <w:r w:rsidRPr="000809B0">
        <w:rPr>
          <w:rFonts w:asciiTheme="minorHAnsi" w:hAnsiTheme="minorHAnsi" w:cstheme="minorHAnsi"/>
          <w:sz w:val="24"/>
          <w:szCs w:val="24"/>
        </w:rPr>
        <w:lastRenderedPageBreak/>
        <w:t>poinformowania w ofercie zamawiającego, że wybór jego oferty będzie prowadził do powstania u zamawiającego obowiązku podatkowego;</w:t>
      </w:r>
    </w:p>
    <w:p w14:paraId="321369EA" w14:textId="77777777" w:rsidR="00F001FF" w:rsidRPr="000809B0" w:rsidRDefault="00F001FF" w:rsidP="00A93B20">
      <w:pPr>
        <w:pStyle w:val="Kolorowalistaakcent11"/>
        <w:numPr>
          <w:ilvl w:val="1"/>
          <w:numId w:val="39"/>
        </w:numPr>
        <w:suppressAutoHyphens w:val="0"/>
        <w:autoSpaceDE w:val="0"/>
        <w:autoSpaceDN w:val="0"/>
        <w:adjustRightInd w:val="0"/>
        <w:spacing w:before="0" w:after="0" w:line="276" w:lineRule="auto"/>
        <w:ind w:left="1134" w:hanging="425"/>
        <w:contextualSpacing/>
        <w:jc w:val="left"/>
        <w:rPr>
          <w:rFonts w:asciiTheme="minorHAnsi" w:hAnsiTheme="minorHAnsi" w:cstheme="minorHAnsi"/>
          <w:sz w:val="24"/>
          <w:szCs w:val="24"/>
        </w:rPr>
      </w:pPr>
      <w:r w:rsidRPr="000809B0">
        <w:rPr>
          <w:rFonts w:asciiTheme="minorHAnsi" w:hAnsiTheme="minorHAnsi" w:cstheme="minorHAnsi"/>
          <w:sz w:val="24"/>
          <w:szCs w:val="24"/>
        </w:rPr>
        <w:t>wskazania w ofercie nazwy (rodzaju) towaru lub usługi, których dostawa lub świadczenie będą prowadziły do powstania obowiązku podatkowego;</w:t>
      </w:r>
    </w:p>
    <w:p w14:paraId="2DD30B94" w14:textId="77777777" w:rsidR="00F001FF" w:rsidRPr="000809B0" w:rsidRDefault="00F001FF" w:rsidP="00A93B20">
      <w:pPr>
        <w:pStyle w:val="Kolorowalistaakcent11"/>
        <w:numPr>
          <w:ilvl w:val="1"/>
          <w:numId w:val="39"/>
        </w:numPr>
        <w:suppressAutoHyphens w:val="0"/>
        <w:autoSpaceDE w:val="0"/>
        <w:autoSpaceDN w:val="0"/>
        <w:adjustRightInd w:val="0"/>
        <w:spacing w:before="0" w:after="0" w:line="276" w:lineRule="auto"/>
        <w:ind w:left="1134" w:hanging="425"/>
        <w:contextualSpacing/>
        <w:jc w:val="left"/>
        <w:rPr>
          <w:rFonts w:asciiTheme="minorHAnsi" w:hAnsiTheme="minorHAnsi" w:cstheme="minorHAnsi"/>
          <w:sz w:val="24"/>
          <w:szCs w:val="24"/>
        </w:rPr>
      </w:pPr>
      <w:r w:rsidRPr="000809B0">
        <w:rPr>
          <w:rFonts w:asciiTheme="minorHAnsi" w:hAnsiTheme="minorHAnsi" w:cstheme="minorHAnsi"/>
          <w:sz w:val="24"/>
          <w:szCs w:val="24"/>
        </w:rPr>
        <w:t>wskazania w ofercie wartości towaru lub usługi objętego obowiązkiem podatkowym zamawiającego, bez kwoty podatku;</w:t>
      </w:r>
    </w:p>
    <w:p w14:paraId="146FF0E1" w14:textId="77777777" w:rsidR="00F001FF" w:rsidRPr="000809B0" w:rsidRDefault="00F001FF" w:rsidP="00A93B20">
      <w:pPr>
        <w:pStyle w:val="Kolorowalistaakcent11"/>
        <w:numPr>
          <w:ilvl w:val="1"/>
          <w:numId w:val="39"/>
        </w:numPr>
        <w:suppressAutoHyphens w:val="0"/>
        <w:autoSpaceDE w:val="0"/>
        <w:autoSpaceDN w:val="0"/>
        <w:adjustRightInd w:val="0"/>
        <w:spacing w:before="0" w:after="0" w:line="276" w:lineRule="auto"/>
        <w:ind w:left="1134" w:hanging="425"/>
        <w:contextualSpacing/>
        <w:jc w:val="left"/>
        <w:rPr>
          <w:rFonts w:asciiTheme="minorHAnsi" w:hAnsiTheme="minorHAnsi" w:cstheme="minorHAnsi"/>
          <w:sz w:val="24"/>
          <w:szCs w:val="24"/>
        </w:rPr>
      </w:pPr>
      <w:r w:rsidRPr="000809B0">
        <w:rPr>
          <w:rFonts w:asciiTheme="minorHAnsi" w:hAnsiTheme="minorHAnsi" w:cstheme="minorHAnsi"/>
          <w:sz w:val="24"/>
          <w:szCs w:val="24"/>
        </w:rPr>
        <w:t>wskazania w ofercie stawki podatku od towarów i usług, która zgodnie z wiedzą wykonawcy, będzie miała zastosowanie.</w:t>
      </w:r>
    </w:p>
    <w:p w14:paraId="25789F7D" w14:textId="1C9BE704" w:rsidR="00F001FF" w:rsidRPr="000809B0" w:rsidRDefault="00F001FF" w:rsidP="00A93B20">
      <w:pPr>
        <w:pStyle w:val="Kolorowalistaakcent11"/>
        <w:widowControl/>
        <w:numPr>
          <w:ilvl w:val="1"/>
          <w:numId w:val="38"/>
        </w:numPr>
        <w:suppressAutoHyphens w:val="0"/>
        <w:spacing w:before="0" w:after="0" w:line="276" w:lineRule="auto"/>
        <w:contextualSpacing/>
        <w:jc w:val="left"/>
        <w:rPr>
          <w:rFonts w:asciiTheme="minorHAnsi" w:hAnsiTheme="minorHAnsi" w:cstheme="minorHAnsi"/>
          <w:sz w:val="24"/>
          <w:szCs w:val="24"/>
        </w:rPr>
      </w:pPr>
      <w:r w:rsidRPr="000809B0">
        <w:rPr>
          <w:rFonts w:asciiTheme="minorHAnsi" w:hAnsiTheme="minorHAnsi" w:cstheme="minorHAnsi"/>
          <w:sz w:val="24"/>
          <w:szCs w:val="24"/>
        </w:rPr>
        <w:t>W Formularzu oferty Wykonawca podaje cen</w:t>
      </w:r>
      <w:r w:rsidR="0038400E" w:rsidRPr="000809B0">
        <w:rPr>
          <w:rFonts w:asciiTheme="minorHAnsi" w:hAnsiTheme="minorHAnsi" w:cstheme="minorHAnsi"/>
          <w:sz w:val="24"/>
          <w:szCs w:val="24"/>
        </w:rPr>
        <w:t>y</w:t>
      </w:r>
      <w:r w:rsidRPr="000809B0">
        <w:rPr>
          <w:rFonts w:asciiTheme="minorHAnsi" w:hAnsiTheme="minorHAnsi" w:cstheme="minorHAnsi"/>
          <w:sz w:val="24"/>
          <w:szCs w:val="24"/>
        </w:rPr>
        <w:t xml:space="preserve">, z dokładnością do dwóch miejsc po przecinku w rozumieniu art. 3 ust. 1 pkt 1 i ust. 2 ustawy z dnia 9 maja 2014 r. o informowaniu o cenach towarów i usług oraz ustawy z dnia 7 lipca 1994 r. o denominacji złotego, za którą podejmuje się zrealizować przedmiot zamówienia. </w:t>
      </w:r>
    </w:p>
    <w:p w14:paraId="1F8B3748" w14:textId="308AB6F8" w:rsidR="00F001FF" w:rsidRPr="000809B0" w:rsidRDefault="00F001FF" w:rsidP="00A93B20">
      <w:pPr>
        <w:pStyle w:val="Kolorowalistaakcent11"/>
        <w:widowControl/>
        <w:numPr>
          <w:ilvl w:val="1"/>
          <w:numId w:val="38"/>
        </w:numPr>
        <w:suppressAutoHyphens w:val="0"/>
        <w:spacing w:before="0" w:after="0" w:line="276" w:lineRule="auto"/>
        <w:contextualSpacing/>
        <w:jc w:val="left"/>
        <w:rPr>
          <w:rFonts w:asciiTheme="minorHAnsi" w:hAnsiTheme="minorHAnsi" w:cstheme="minorHAnsi"/>
          <w:sz w:val="24"/>
          <w:szCs w:val="24"/>
        </w:rPr>
      </w:pPr>
      <w:r w:rsidRPr="000809B0">
        <w:rPr>
          <w:rFonts w:asciiTheme="minorHAnsi" w:hAnsiTheme="minorHAnsi" w:cstheme="minorHAnsi"/>
          <w:sz w:val="24"/>
          <w:szCs w:val="24"/>
        </w:rPr>
        <w:t xml:space="preserve">Wynagrodzenie będzie płatne zgodnie z </w:t>
      </w:r>
      <w:r w:rsidRPr="000809B0">
        <w:rPr>
          <w:rFonts w:asciiTheme="minorHAnsi" w:hAnsiTheme="minorHAnsi" w:cstheme="minorHAnsi"/>
          <w:b/>
          <w:bCs/>
          <w:sz w:val="24"/>
          <w:szCs w:val="24"/>
        </w:rPr>
        <w:t xml:space="preserve">Projektem umowy </w:t>
      </w:r>
      <w:r w:rsidR="001170B1" w:rsidRPr="000809B0">
        <w:rPr>
          <w:rFonts w:asciiTheme="minorHAnsi" w:hAnsiTheme="minorHAnsi" w:cstheme="minorHAnsi"/>
          <w:b/>
          <w:bCs/>
          <w:sz w:val="24"/>
          <w:szCs w:val="24"/>
        </w:rPr>
        <w:t>(</w:t>
      </w:r>
      <w:r w:rsidRPr="000809B0">
        <w:rPr>
          <w:rFonts w:asciiTheme="minorHAnsi" w:hAnsiTheme="minorHAnsi" w:cstheme="minorHAnsi"/>
          <w:b/>
          <w:bCs/>
          <w:sz w:val="24"/>
          <w:szCs w:val="24"/>
        </w:rPr>
        <w:t>Załącznik Nr 2 do SWZ</w:t>
      </w:r>
      <w:r w:rsidR="001170B1" w:rsidRPr="000809B0">
        <w:rPr>
          <w:rFonts w:asciiTheme="minorHAnsi" w:hAnsiTheme="minorHAnsi" w:cstheme="minorHAnsi"/>
          <w:b/>
          <w:bCs/>
          <w:sz w:val="24"/>
          <w:szCs w:val="24"/>
        </w:rPr>
        <w:t>)</w:t>
      </w:r>
      <w:r w:rsidRPr="000809B0">
        <w:rPr>
          <w:rFonts w:asciiTheme="minorHAnsi" w:hAnsiTheme="minorHAnsi" w:cstheme="minorHAnsi"/>
          <w:sz w:val="24"/>
          <w:szCs w:val="24"/>
        </w:rPr>
        <w:t xml:space="preserve">. </w:t>
      </w:r>
    </w:p>
    <w:p w14:paraId="46117A57" w14:textId="77777777" w:rsidR="001835D3" w:rsidRPr="000809B0" w:rsidRDefault="001835D3" w:rsidP="006B5DBD">
      <w:pPr>
        <w:pStyle w:val="Kolorowalistaakcent11"/>
        <w:spacing w:before="0" w:after="0" w:line="276" w:lineRule="auto"/>
        <w:ind w:left="0"/>
        <w:rPr>
          <w:rFonts w:asciiTheme="minorHAnsi" w:hAnsiTheme="minorHAnsi" w:cstheme="minorHAnsi"/>
          <w:b/>
          <w:bCs/>
        </w:rPr>
      </w:pPr>
    </w:p>
    <w:tbl>
      <w:tblPr>
        <w:tblW w:w="9781" w:type="dxa"/>
        <w:tblInd w:w="108" w:type="dxa"/>
        <w:tblLayout w:type="fixed"/>
        <w:tblLook w:val="0000" w:firstRow="0" w:lastRow="0" w:firstColumn="0" w:lastColumn="0" w:noHBand="0" w:noVBand="0"/>
      </w:tblPr>
      <w:tblGrid>
        <w:gridCol w:w="9781"/>
      </w:tblGrid>
      <w:tr w:rsidR="001835D3" w:rsidRPr="000809B0" w14:paraId="6128BED5" w14:textId="77777777" w:rsidTr="00CD36A9">
        <w:tc>
          <w:tcPr>
            <w:tcW w:w="9781" w:type="dxa"/>
            <w:tcBorders>
              <w:bottom w:val="single" w:sz="4" w:space="0" w:color="000000"/>
            </w:tcBorders>
            <w:shd w:val="clear" w:color="auto" w:fill="D9D9D9"/>
          </w:tcPr>
          <w:p w14:paraId="278F35D2"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17</w:t>
            </w:r>
          </w:p>
          <w:p w14:paraId="3C108771"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 xml:space="preserve">OPIS KRYTERIÓW OCENY OFERT, WRAZ Z PODANIEM WAG TYCH KRYTERIÓW </w:t>
            </w:r>
            <w:r w:rsidR="005234D0" w:rsidRPr="000809B0">
              <w:rPr>
                <w:rFonts w:asciiTheme="minorHAnsi" w:hAnsiTheme="minorHAnsi" w:cstheme="minorHAnsi"/>
                <w:b/>
                <w:sz w:val="26"/>
                <w:szCs w:val="26"/>
              </w:rPr>
              <w:br/>
            </w:r>
            <w:r w:rsidRPr="000809B0">
              <w:rPr>
                <w:rFonts w:asciiTheme="minorHAnsi" w:hAnsiTheme="minorHAnsi" w:cstheme="minorHAnsi"/>
                <w:b/>
                <w:sz w:val="26"/>
                <w:szCs w:val="26"/>
              </w:rPr>
              <w:t>I SPOSOBU OCENY OFERT</w:t>
            </w:r>
          </w:p>
        </w:tc>
      </w:tr>
    </w:tbl>
    <w:p w14:paraId="732DE7D6" w14:textId="77777777" w:rsidR="001835D3" w:rsidRPr="000809B0" w:rsidRDefault="001835D3" w:rsidP="006B5DBD">
      <w:pPr>
        <w:pStyle w:val="Listanumerowana22"/>
        <w:tabs>
          <w:tab w:val="clear" w:pos="0"/>
          <w:tab w:val="left" w:pos="709"/>
          <w:tab w:val="left" w:pos="1276"/>
          <w:tab w:val="left" w:pos="1418"/>
        </w:tabs>
        <w:spacing w:line="276" w:lineRule="auto"/>
        <w:ind w:left="709"/>
        <w:rPr>
          <w:rFonts w:asciiTheme="minorHAnsi" w:hAnsiTheme="minorHAnsi" w:cstheme="minorHAnsi"/>
          <w:sz w:val="24"/>
        </w:rPr>
      </w:pPr>
    </w:p>
    <w:p w14:paraId="37A6DB42" w14:textId="549A1D5C" w:rsidR="009D2279" w:rsidRPr="000809B0" w:rsidRDefault="009D2279" w:rsidP="00A93B20">
      <w:pPr>
        <w:pStyle w:val="Listanumerowana22"/>
        <w:numPr>
          <w:ilvl w:val="1"/>
          <w:numId w:val="12"/>
        </w:numPr>
        <w:spacing w:line="276" w:lineRule="auto"/>
        <w:ind w:left="709" w:hanging="709"/>
        <w:jc w:val="left"/>
        <w:rPr>
          <w:rFonts w:asciiTheme="minorHAnsi" w:hAnsiTheme="minorHAnsi" w:cstheme="minorHAnsi"/>
          <w:color w:val="000000"/>
          <w:sz w:val="10"/>
          <w:szCs w:val="10"/>
        </w:rPr>
      </w:pPr>
      <w:r w:rsidRPr="000809B0">
        <w:rPr>
          <w:rFonts w:asciiTheme="minorHAnsi" w:hAnsiTheme="minorHAnsi" w:cstheme="minorHAnsi"/>
          <w:sz w:val="24"/>
        </w:rPr>
        <w:t>Kryterium oceny ofert</w:t>
      </w:r>
      <w:r w:rsidR="00405FBA" w:rsidRPr="000809B0">
        <w:rPr>
          <w:rFonts w:asciiTheme="minorHAnsi" w:hAnsiTheme="minorHAnsi" w:cstheme="minorHAnsi"/>
          <w:sz w:val="24"/>
        </w:rPr>
        <w:t>:</w:t>
      </w:r>
    </w:p>
    <w:p w14:paraId="471F9EA5" w14:textId="433F483C" w:rsidR="009D2279" w:rsidRPr="000809B0" w:rsidRDefault="009D2279" w:rsidP="00A10496">
      <w:pPr>
        <w:pStyle w:val="Listanumerowana22"/>
        <w:tabs>
          <w:tab w:val="clear" w:pos="0"/>
        </w:tabs>
        <w:spacing w:line="276" w:lineRule="auto"/>
        <w:ind w:left="709" w:firstLine="0"/>
        <w:jc w:val="left"/>
        <w:rPr>
          <w:rFonts w:asciiTheme="minorHAnsi" w:hAnsiTheme="minorHAnsi" w:cstheme="minorHAnsi"/>
          <w:color w:val="000000"/>
          <w:sz w:val="24"/>
        </w:rPr>
      </w:pPr>
      <w:r w:rsidRPr="000809B0">
        <w:rPr>
          <w:rFonts w:asciiTheme="minorHAnsi" w:hAnsiTheme="minorHAnsi" w:cstheme="minorHAnsi"/>
          <w:color w:val="000000"/>
          <w:sz w:val="24"/>
        </w:rPr>
        <w:t>Zamawiający dokona oceny ofert, które nie zostały odrzucone, na podstawie następujących kryteriów oceny ofert:</w:t>
      </w:r>
    </w:p>
    <w:p w14:paraId="0D1C1B53" w14:textId="77777777" w:rsidR="009D2279" w:rsidRPr="000809B0" w:rsidRDefault="009D2279" w:rsidP="00A93B20">
      <w:pPr>
        <w:pStyle w:val="Akapitzlist"/>
        <w:widowControl w:val="0"/>
        <w:numPr>
          <w:ilvl w:val="0"/>
          <w:numId w:val="46"/>
        </w:numPr>
        <w:tabs>
          <w:tab w:val="left" w:pos="851"/>
        </w:tabs>
        <w:suppressAutoHyphens/>
        <w:spacing w:before="0" w:after="0" w:line="276" w:lineRule="auto"/>
        <w:contextualSpacing w:val="0"/>
        <w:rPr>
          <w:rFonts w:asciiTheme="minorHAnsi" w:eastAsia="Times New Roman" w:hAnsiTheme="minorHAnsi" w:cstheme="minorHAnsi"/>
          <w:vanish/>
          <w:color w:val="000000"/>
          <w:kern w:val="1"/>
          <w:sz w:val="24"/>
          <w:szCs w:val="24"/>
          <w:lang w:eastAsia="ar-SA"/>
        </w:rPr>
      </w:pPr>
    </w:p>
    <w:p w14:paraId="61169E07" w14:textId="77777777" w:rsidR="009D2279" w:rsidRPr="000809B0" w:rsidRDefault="009D2279" w:rsidP="00A93B20">
      <w:pPr>
        <w:pStyle w:val="Akapitzlist"/>
        <w:widowControl w:val="0"/>
        <w:numPr>
          <w:ilvl w:val="0"/>
          <w:numId w:val="46"/>
        </w:numPr>
        <w:tabs>
          <w:tab w:val="left" w:pos="851"/>
        </w:tabs>
        <w:suppressAutoHyphens/>
        <w:spacing w:before="0" w:after="0" w:line="276" w:lineRule="auto"/>
        <w:contextualSpacing w:val="0"/>
        <w:rPr>
          <w:rFonts w:asciiTheme="minorHAnsi" w:eastAsia="Times New Roman" w:hAnsiTheme="minorHAnsi" w:cstheme="minorHAnsi"/>
          <w:vanish/>
          <w:color w:val="000000"/>
          <w:kern w:val="1"/>
          <w:sz w:val="24"/>
          <w:szCs w:val="24"/>
          <w:lang w:eastAsia="ar-SA"/>
        </w:rPr>
      </w:pPr>
    </w:p>
    <w:p w14:paraId="4E77BFFD" w14:textId="77777777" w:rsidR="009D2279" w:rsidRPr="000809B0" w:rsidRDefault="009D2279" w:rsidP="00A93B20">
      <w:pPr>
        <w:pStyle w:val="Akapitzlist"/>
        <w:widowControl w:val="0"/>
        <w:numPr>
          <w:ilvl w:val="1"/>
          <w:numId w:val="46"/>
        </w:numPr>
        <w:tabs>
          <w:tab w:val="left" w:pos="851"/>
        </w:tabs>
        <w:suppressAutoHyphens/>
        <w:spacing w:before="0" w:after="0" w:line="276" w:lineRule="auto"/>
        <w:contextualSpacing w:val="0"/>
        <w:rPr>
          <w:rFonts w:asciiTheme="minorHAnsi" w:eastAsia="Times New Roman" w:hAnsiTheme="minorHAnsi" w:cstheme="minorHAnsi"/>
          <w:vanish/>
          <w:color w:val="000000"/>
          <w:kern w:val="1"/>
          <w:sz w:val="24"/>
          <w:szCs w:val="24"/>
          <w:lang w:eastAsia="ar-SA"/>
        </w:rPr>
      </w:pPr>
    </w:p>
    <w:p w14:paraId="343FFB06" w14:textId="77777777" w:rsidR="00103395" w:rsidRPr="000809B0" w:rsidRDefault="00103395" w:rsidP="006B5DBD">
      <w:pPr>
        <w:pStyle w:val="Listanumerowana22"/>
        <w:tabs>
          <w:tab w:val="clear" w:pos="0"/>
        </w:tabs>
        <w:spacing w:line="276" w:lineRule="auto"/>
        <w:ind w:left="709" w:firstLine="0"/>
        <w:rPr>
          <w:rFonts w:asciiTheme="minorHAnsi" w:hAnsiTheme="minorHAnsi" w:cstheme="minorHAnsi"/>
          <w:color w:val="000000"/>
          <w:sz w:val="10"/>
          <w:szCs w:val="10"/>
        </w:rPr>
      </w:pPr>
    </w:p>
    <w:p w14:paraId="67DDA126" w14:textId="77777777" w:rsidR="001835D3" w:rsidRPr="000809B0" w:rsidRDefault="001835D3" w:rsidP="006B5DBD">
      <w:pPr>
        <w:pStyle w:val="Listanumerowana22"/>
        <w:tabs>
          <w:tab w:val="clear" w:pos="0"/>
        </w:tabs>
        <w:spacing w:line="276" w:lineRule="auto"/>
        <w:ind w:left="709" w:firstLine="0"/>
        <w:rPr>
          <w:rFonts w:asciiTheme="minorHAnsi" w:hAnsiTheme="minorHAnsi" w:cstheme="minorHAnsi"/>
          <w:color w:val="000000"/>
          <w:sz w:val="10"/>
          <w:szCs w:val="10"/>
        </w:rPr>
      </w:pPr>
    </w:p>
    <w:tbl>
      <w:tblPr>
        <w:tblW w:w="0" w:type="auto"/>
        <w:tblInd w:w="562" w:type="dxa"/>
        <w:tblLayout w:type="fixed"/>
        <w:tblLook w:val="04A0" w:firstRow="1" w:lastRow="0" w:firstColumn="1" w:lastColumn="0" w:noHBand="0" w:noVBand="1"/>
      </w:tblPr>
      <w:tblGrid>
        <w:gridCol w:w="567"/>
        <w:gridCol w:w="4536"/>
        <w:gridCol w:w="3247"/>
      </w:tblGrid>
      <w:tr w:rsidR="00C73DC3" w:rsidRPr="00C73DC3" w14:paraId="3CB42B9C" w14:textId="77777777" w:rsidTr="00C73DC3">
        <w:tc>
          <w:tcPr>
            <w:tcW w:w="567" w:type="dxa"/>
            <w:tcBorders>
              <w:top w:val="single" w:sz="4" w:space="0" w:color="000000"/>
              <w:left w:val="single" w:sz="4" w:space="0" w:color="000000"/>
              <w:bottom w:val="single" w:sz="4" w:space="0" w:color="000000"/>
              <w:right w:val="nil"/>
            </w:tcBorders>
            <w:shd w:val="clear" w:color="auto" w:fill="E5E5E5"/>
            <w:hideMark/>
          </w:tcPr>
          <w:p w14:paraId="48766BC7" w14:textId="77777777" w:rsidR="00C73DC3" w:rsidRPr="00C73DC3" w:rsidRDefault="00C73DC3" w:rsidP="00C73DC3">
            <w:pPr>
              <w:tabs>
                <w:tab w:val="left" w:pos="709"/>
                <w:tab w:val="left" w:pos="1276"/>
                <w:tab w:val="left" w:pos="1418"/>
              </w:tabs>
              <w:spacing w:line="276" w:lineRule="auto"/>
              <w:jc w:val="center"/>
              <w:rPr>
                <w:rFonts w:asciiTheme="minorHAnsi" w:eastAsia="SimSun" w:hAnsiTheme="minorHAnsi" w:cstheme="minorHAnsi"/>
                <w:b/>
                <w:color w:val="000000"/>
                <w:kern w:val="2"/>
              </w:rPr>
            </w:pPr>
            <w:r w:rsidRPr="00C73DC3">
              <w:rPr>
                <w:rFonts w:asciiTheme="minorHAnsi" w:eastAsia="SimSun" w:hAnsiTheme="minorHAnsi" w:cstheme="minorHAnsi"/>
                <w:b/>
                <w:color w:val="000000"/>
                <w:kern w:val="2"/>
              </w:rPr>
              <w:t>Lp.</w:t>
            </w:r>
          </w:p>
        </w:tc>
        <w:tc>
          <w:tcPr>
            <w:tcW w:w="4536" w:type="dxa"/>
            <w:tcBorders>
              <w:top w:val="single" w:sz="4" w:space="0" w:color="000000"/>
              <w:left w:val="single" w:sz="4" w:space="0" w:color="000000"/>
              <w:bottom w:val="single" w:sz="4" w:space="0" w:color="000000"/>
              <w:right w:val="nil"/>
            </w:tcBorders>
            <w:shd w:val="clear" w:color="auto" w:fill="E5E5E5"/>
            <w:hideMark/>
          </w:tcPr>
          <w:p w14:paraId="021179FA" w14:textId="77777777" w:rsidR="00C73DC3" w:rsidRPr="00C73DC3" w:rsidRDefault="00C73DC3" w:rsidP="00C73DC3">
            <w:pPr>
              <w:tabs>
                <w:tab w:val="left" w:pos="709"/>
                <w:tab w:val="left" w:pos="1276"/>
                <w:tab w:val="left" w:pos="1418"/>
              </w:tabs>
              <w:spacing w:line="276" w:lineRule="auto"/>
              <w:jc w:val="both"/>
              <w:rPr>
                <w:rFonts w:asciiTheme="minorHAnsi" w:eastAsia="SimSun" w:hAnsiTheme="minorHAnsi" w:cstheme="minorHAnsi"/>
                <w:b/>
                <w:color w:val="000000"/>
                <w:kern w:val="2"/>
              </w:rPr>
            </w:pPr>
            <w:r w:rsidRPr="00C73DC3">
              <w:rPr>
                <w:rFonts w:asciiTheme="minorHAnsi" w:eastAsia="SimSun" w:hAnsiTheme="minorHAnsi" w:cstheme="minorHAnsi"/>
                <w:b/>
                <w:color w:val="000000"/>
                <w:kern w:val="2"/>
              </w:rPr>
              <w:t>Nazwa kryterium</w:t>
            </w:r>
          </w:p>
        </w:tc>
        <w:tc>
          <w:tcPr>
            <w:tcW w:w="3247" w:type="dxa"/>
            <w:tcBorders>
              <w:top w:val="single" w:sz="4" w:space="0" w:color="000000"/>
              <w:left w:val="single" w:sz="4" w:space="0" w:color="000000"/>
              <w:bottom w:val="single" w:sz="4" w:space="0" w:color="000000"/>
              <w:right w:val="single" w:sz="4" w:space="0" w:color="000000"/>
            </w:tcBorders>
            <w:shd w:val="clear" w:color="auto" w:fill="E5E5E5"/>
            <w:hideMark/>
          </w:tcPr>
          <w:p w14:paraId="738126A3" w14:textId="77777777" w:rsidR="00C73DC3" w:rsidRPr="00C73DC3" w:rsidRDefault="00C73DC3" w:rsidP="00C73DC3">
            <w:pPr>
              <w:tabs>
                <w:tab w:val="left" w:pos="709"/>
                <w:tab w:val="left" w:pos="1276"/>
                <w:tab w:val="left" w:pos="1418"/>
              </w:tabs>
              <w:spacing w:line="276" w:lineRule="auto"/>
              <w:jc w:val="center"/>
              <w:rPr>
                <w:rFonts w:asciiTheme="minorHAnsi" w:eastAsia="SimSun" w:hAnsiTheme="minorHAnsi" w:cstheme="minorHAnsi"/>
                <w:kern w:val="2"/>
                <w:sz w:val="20"/>
                <w:szCs w:val="20"/>
              </w:rPr>
            </w:pPr>
            <w:r w:rsidRPr="00C73DC3">
              <w:rPr>
                <w:rFonts w:asciiTheme="minorHAnsi" w:eastAsia="SimSun" w:hAnsiTheme="minorHAnsi" w:cstheme="minorHAnsi"/>
                <w:b/>
                <w:color w:val="000000"/>
                <w:kern w:val="2"/>
              </w:rPr>
              <w:t>Znaczenie kryterium (w %)</w:t>
            </w:r>
          </w:p>
        </w:tc>
      </w:tr>
      <w:tr w:rsidR="00C73DC3" w:rsidRPr="00C73DC3" w14:paraId="5F7FD9A5" w14:textId="77777777" w:rsidTr="00C73DC3">
        <w:tc>
          <w:tcPr>
            <w:tcW w:w="567" w:type="dxa"/>
            <w:tcBorders>
              <w:top w:val="single" w:sz="4" w:space="0" w:color="000000"/>
              <w:left w:val="single" w:sz="4" w:space="0" w:color="000000"/>
              <w:bottom w:val="single" w:sz="4" w:space="0" w:color="000000"/>
              <w:right w:val="nil"/>
            </w:tcBorders>
            <w:shd w:val="clear" w:color="auto" w:fill="FFFFFF"/>
            <w:vAlign w:val="center"/>
            <w:hideMark/>
          </w:tcPr>
          <w:p w14:paraId="66F9DBE8" w14:textId="77777777" w:rsidR="00C73DC3" w:rsidRPr="00C73DC3" w:rsidRDefault="00C73DC3" w:rsidP="00C73DC3">
            <w:pPr>
              <w:tabs>
                <w:tab w:val="left" w:pos="709"/>
                <w:tab w:val="left" w:pos="1276"/>
                <w:tab w:val="left" w:pos="1418"/>
              </w:tabs>
              <w:spacing w:line="276" w:lineRule="auto"/>
              <w:jc w:val="center"/>
              <w:rPr>
                <w:rFonts w:asciiTheme="minorHAnsi" w:eastAsia="SimSun" w:hAnsiTheme="minorHAnsi" w:cstheme="minorHAnsi"/>
                <w:color w:val="000000"/>
                <w:kern w:val="2"/>
              </w:rPr>
            </w:pPr>
            <w:r w:rsidRPr="00C73DC3">
              <w:rPr>
                <w:rFonts w:asciiTheme="minorHAnsi" w:eastAsia="SimSun" w:hAnsiTheme="minorHAnsi" w:cstheme="minorHAnsi"/>
                <w:color w:val="000000"/>
                <w:kern w:val="2"/>
              </w:rPr>
              <w:t>1</w:t>
            </w:r>
          </w:p>
        </w:tc>
        <w:tc>
          <w:tcPr>
            <w:tcW w:w="4536" w:type="dxa"/>
            <w:tcBorders>
              <w:top w:val="single" w:sz="4" w:space="0" w:color="000000"/>
              <w:left w:val="single" w:sz="4" w:space="0" w:color="000000"/>
              <w:bottom w:val="single" w:sz="4" w:space="0" w:color="000000"/>
              <w:right w:val="nil"/>
            </w:tcBorders>
            <w:shd w:val="clear" w:color="auto" w:fill="FFFFFF"/>
            <w:hideMark/>
          </w:tcPr>
          <w:p w14:paraId="1A764420" w14:textId="77777777" w:rsidR="00C73DC3" w:rsidRPr="00C73DC3" w:rsidRDefault="00C73DC3" w:rsidP="00C73DC3">
            <w:pPr>
              <w:tabs>
                <w:tab w:val="left" w:pos="709"/>
                <w:tab w:val="left" w:pos="1276"/>
                <w:tab w:val="left" w:pos="1418"/>
              </w:tabs>
              <w:spacing w:line="276" w:lineRule="auto"/>
              <w:jc w:val="both"/>
              <w:rPr>
                <w:rFonts w:asciiTheme="minorHAnsi" w:eastAsia="SimSun" w:hAnsiTheme="minorHAnsi" w:cstheme="minorHAnsi"/>
                <w:color w:val="000000"/>
                <w:kern w:val="2"/>
              </w:rPr>
            </w:pPr>
            <w:r w:rsidRPr="00C73DC3">
              <w:rPr>
                <w:rFonts w:asciiTheme="minorHAnsi" w:eastAsia="SimSun" w:hAnsiTheme="minorHAnsi" w:cstheme="minorHAnsi"/>
                <w:color w:val="000000"/>
                <w:kern w:val="2"/>
              </w:rPr>
              <w:t>Cena (C)</w:t>
            </w:r>
          </w:p>
        </w:tc>
        <w:tc>
          <w:tcPr>
            <w:tcW w:w="3247" w:type="dxa"/>
            <w:tcBorders>
              <w:top w:val="single" w:sz="4" w:space="0" w:color="000000"/>
              <w:left w:val="single" w:sz="4" w:space="0" w:color="000000"/>
              <w:bottom w:val="single" w:sz="4" w:space="0" w:color="000000"/>
              <w:right w:val="single" w:sz="4" w:space="0" w:color="000000"/>
            </w:tcBorders>
            <w:shd w:val="clear" w:color="auto" w:fill="FFFFFF"/>
            <w:hideMark/>
          </w:tcPr>
          <w:p w14:paraId="4620483B" w14:textId="77777777" w:rsidR="00C73DC3" w:rsidRPr="00C73DC3" w:rsidRDefault="00C73DC3" w:rsidP="00C73DC3">
            <w:pPr>
              <w:tabs>
                <w:tab w:val="left" w:pos="709"/>
                <w:tab w:val="left" w:pos="1276"/>
                <w:tab w:val="left" w:pos="1418"/>
              </w:tabs>
              <w:spacing w:line="276" w:lineRule="auto"/>
              <w:jc w:val="center"/>
              <w:rPr>
                <w:rFonts w:asciiTheme="minorHAnsi" w:eastAsia="SimSun" w:hAnsiTheme="minorHAnsi" w:cstheme="minorHAnsi"/>
                <w:kern w:val="2"/>
                <w:sz w:val="20"/>
                <w:szCs w:val="20"/>
              </w:rPr>
            </w:pPr>
            <w:r w:rsidRPr="00C73DC3">
              <w:rPr>
                <w:rFonts w:asciiTheme="minorHAnsi" w:eastAsia="SimSun" w:hAnsiTheme="minorHAnsi" w:cstheme="minorHAnsi"/>
                <w:color w:val="000000"/>
                <w:kern w:val="2"/>
              </w:rPr>
              <w:t>60</w:t>
            </w:r>
          </w:p>
        </w:tc>
      </w:tr>
      <w:tr w:rsidR="00C73DC3" w:rsidRPr="00C73DC3" w14:paraId="05040FB2" w14:textId="77777777" w:rsidTr="00C73DC3">
        <w:tc>
          <w:tcPr>
            <w:tcW w:w="567" w:type="dxa"/>
            <w:tcBorders>
              <w:top w:val="single" w:sz="4" w:space="0" w:color="000000"/>
              <w:left w:val="single" w:sz="4" w:space="0" w:color="000000"/>
              <w:bottom w:val="single" w:sz="4" w:space="0" w:color="000000"/>
              <w:right w:val="nil"/>
            </w:tcBorders>
            <w:shd w:val="clear" w:color="auto" w:fill="FFFFFF"/>
            <w:vAlign w:val="center"/>
            <w:hideMark/>
          </w:tcPr>
          <w:p w14:paraId="46CD8374" w14:textId="77777777" w:rsidR="00C73DC3" w:rsidRPr="00C73DC3" w:rsidRDefault="00C73DC3" w:rsidP="00C73DC3">
            <w:pPr>
              <w:tabs>
                <w:tab w:val="left" w:pos="709"/>
                <w:tab w:val="left" w:pos="1276"/>
                <w:tab w:val="left" w:pos="1418"/>
              </w:tabs>
              <w:spacing w:line="276" w:lineRule="auto"/>
              <w:jc w:val="center"/>
              <w:rPr>
                <w:rFonts w:asciiTheme="minorHAnsi" w:eastAsia="SimSun" w:hAnsiTheme="minorHAnsi" w:cstheme="minorHAnsi"/>
                <w:color w:val="000000"/>
                <w:kern w:val="2"/>
                <w:sz w:val="20"/>
                <w:szCs w:val="20"/>
              </w:rPr>
            </w:pPr>
            <w:r w:rsidRPr="00C73DC3">
              <w:rPr>
                <w:rFonts w:asciiTheme="minorHAnsi" w:eastAsia="SimSun" w:hAnsiTheme="minorHAnsi" w:cstheme="minorHAnsi"/>
                <w:color w:val="000000"/>
                <w:kern w:val="2"/>
              </w:rPr>
              <w:t>2</w:t>
            </w:r>
          </w:p>
        </w:tc>
        <w:tc>
          <w:tcPr>
            <w:tcW w:w="4536" w:type="dxa"/>
            <w:tcBorders>
              <w:top w:val="single" w:sz="4" w:space="0" w:color="000000"/>
              <w:left w:val="single" w:sz="4" w:space="0" w:color="000000"/>
              <w:bottom w:val="single" w:sz="4" w:space="0" w:color="000000"/>
              <w:right w:val="nil"/>
            </w:tcBorders>
            <w:shd w:val="clear" w:color="auto" w:fill="FFFFFF"/>
            <w:hideMark/>
          </w:tcPr>
          <w:p w14:paraId="5538E44A" w14:textId="77777777" w:rsidR="00C73DC3" w:rsidRPr="00C73DC3" w:rsidRDefault="00C73DC3" w:rsidP="00C73DC3">
            <w:pPr>
              <w:tabs>
                <w:tab w:val="left" w:pos="709"/>
                <w:tab w:val="left" w:pos="1276"/>
                <w:tab w:val="left" w:pos="1418"/>
              </w:tabs>
              <w:spacing w:line="276" w:lineRule="auto"/>
              <w:jc w:val="both"/>
              <w:rPr>
                <w:rFonts w:asciiTheme="minorHAnsi" w:hAnsiTheme="minorHAnsi" w:cstheme="minorHAnsi"/>
                <w:color w:val="000000"/>
                <w:kern w:val="2"/>
              </w:rPr>
            </w:pPr>
            <w:r w:rsidRPr="00C73DC3">
              <w:rPr>
                <w:rFonts w:asciiTheme="minorHAnsi" w:hAnsiTheme="minorHAnsi" w:cstheme="minorHAnsi"/>
                <w:color w:val="000000"/>
                <w:kern w:val="2"/>
              </w:rPr>
              <w:t>Gwarancja (G)</w:t>
            </w:r>
          </w:p>
        </w:tc>
        <w:tc>
          <w:tcPr>
            <w:tcW w:w="3247" w:type="dxa"/>
            <w:tcBorders>
              <w:top w:val="single" w:sz="4" w:space="0" w:color="000000"/>
              <w:left w:val="single" w:sz="4" w:space="0" w:color="000000"/>
              <w:bottom w:val="single" w:sz="4" w:space="0" w:color="000000"/>
              <w:right w:val="single" w:sz="4" w:space="0" w:color="000000"/>
            </w:tcBorders>
            <w:shd w:val="clear" w:color="auto" w:fill="FFFFFF"/>
            <w:hideMark/>
          </w:tcPr>
          <w:p w14:paraId="029ABAFC" w14:textId="77777777" w:rsidR="00C73DC3" w:rsidRPr="00C73DC3" w:rsidRDefault="00C73DC3" w:rsidP="00C73DC3">
            <w:pPr>
              <w:tabs>
                <w:tab w:val="left" w:pos="709"/>
                <w:tab w:val="left" w:pos="1276"/>
                <w:tab w:val="left" w:pos="1418"/>
              </w:tabs>
              <w:spacing w:line="276" w:lineRule="auto"/>
              <w:jc w:val="center"/>
              <w:rPr>
                <w:rFonts w:asciiTheme="minorHAnsi" w:eastAsia="SimSun" w:hAnsiTheme="minorHAnsi" w:cstheme="minorHAnsi"/>
                <w:kern w:val="2"/>
                <w:sz w:val="20"/>
                <w:szCs w:val="20"/>
              </w:rPr>
            </w:pPr>
            <w:r w:rsidRPr="00C73DC3">
              <w:rPr>
                <w:rFonts w:asciiTheme="minorHAnsi" w:eastAsia="SimSun" w:hAnsiTheme="minorHAnsi" w:cstheme="minorHAnsi"/>
                <w:color w:val="000000"/>
                <w:kern w:val="2"/>
              </w:rPr>
              <w:t>40</w:t>
            </w:r>
          </w:p>
        </w:tc>
      </w:tr>
    </w:tbl>
    <w:p w14:paraId="3C7C1E60" w14:textId="77777777" w:rsidR="001835D3" w:rsidRPr="00C73DC3" w:rsidRDefault="001835D3" w:rsidP="006B5DBD">
      <w:pPr>
        <w:pStyle w:val="Akapitzlist2"/>
        <w:tabs>
          <w:tab w:val="left" w:pos="709"/>
          <w:tab w:val="left" w:pos="1276"/>
          <w:tab w:val="left" w:pos="1418"/>
        </w:tabs>
        <w:spacing w:before="0" w:after="0" w:line="276" w:lineRule="auto"/>
        <w:ind w:left="709"/>
        <w:rPr>
          <w:rFonts w:asciiTheme="minorHAnsi" w:hAnsiTheme="minorHAnsi" w:cstheme="minorHAnsi"/>
          <w:color w:val="000000"/>
          <w:sz w:val="10"/>
          <w:szCs w:val="10"/>
        </w:rPr>
      </w:pPr>
    </w:p>
    <w:p w14:paraId="52AE3E47" w14:textId="77777777" w:rsidR="001835D3" w:rsidRPr="00C73DC3" w:rsidRDefault="001835D3" w:rsidP="006B5DBD">
      <w:pPr>
        <w:pStyle w:val="Akapitzlist2"/>
        <w:tabs>
          <w:tab w:val="left" w:pos="709"/>
          <w:tab w:val="left" w:pos="1276"/>
          <w:tab w:val="left" w:pos="1418"/>
        </w:tabs>
        <w:spacing w:before="0" w:after="0" w:line="276" w:lineRule="auto"/>
        <w:ind w:left="709"/>
        <w:rPr>
          <w:rFonts w:asciiTheme="minorHAnsi" w:hAnsiTheme="minorHAnsi" w:cstheme="minorHAnsi"/>
          <w:color w:val="000000"/>
          <w:sz w:val="10"/>
          <w:szCs w:val="10"/>
        </w:rPr>
      </w:pPr>
    </w:p>
    <w:p w14:paraId="019806A2" w14:textId="77777777" w:rsidR="001835D3" w:rsidRPr="00C73DC3" w:rsidRDefault="001835D3" w:rsidP="00A10496">
      <w:pPr>
        <w:pStyle w:val="Akapitzlist"/>
        <w:tabs>
          <w:tab w:val="left" w:pos="709"/>
          <w:tab w:val="left" w:pos="1276"/>
          <w:tab w:val="left" w:pos="1418"/>
        </w:tabs>
        <w:suppressAutoHyphens/>
        <w:spacing w:before="0" w:after="0" w:line="276" w:lineRule="auto"/>
        <w:ind w:left="709"/>
        <w:jc w:val="left"/>
        <w:rPr>
          <w:rFonts w:asciiTheme="minorHAnsi" w:hAnsiTheme="minorHAnsi" w:cstheme="minorHAnsi"/>
          <w:color w:val="000000"/>
          <w:sz w:val="24"/>
          <w:szCs w:val="24"/>
        </w:rPr>
      </w:pPr>
      <w:r w:rsidRPr="00C73DC3">
        <w:rPr>
          <w:rFonts w:asciiTheme="minorHAnsi" w:hAnsiTheme="minorHAnsi" w:cstheme="minorHAnsi"/>
          <w:color w:val="000000"/>
          <w:sz w:val="24"/>
          <w:szCs w:val="24"/>
        </w:rPr>
        <w:t>Zamawiający dokona oceny ofert przyznając punkty w ramach poszczególnych kryteriów oceny ofert, przyjmując zasadę, że 1% = 1 punkt.</w:t>
      </w:r>
    </w:p>
    <w:p w14:paraId="21B35CCF"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7FB28901"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290B8C04"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1E1E7419"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126BD165"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165809BE"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57BFBD65"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121BABD7"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61D2AAD4"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4B1305EE"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6757B7FD"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75385567"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3411E1FF"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05E7AAD9"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33814BC2"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0B613E0F"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25285391" w14:textId="77777777" w:rsidR="006B5DBD" w:rsidRPr="000809B0" w:rsidRDefault="006B5DBD" w:rsidP="00A93B20">
      <w:pPr>
        <w:pStyle w:val="Akapitzlist"/>
        <w:widowControl w:val="0"/>
        <w:numPr>
          <w:ilvl w:val="0"/>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723BF660" w14:textId="77777777" w:rsidR="006B5DBD" w:rsidRPr="000809B0" w:rsidRDefault="006B5DBD" w:rsidP="00A93B20">
      <w:pPr>
        <w:pStyle w:val="Akapitzlist"/>
        <w:widowControl w:val="0"/>
        <w:numPr>
          <w:ilvl w:val="1"/>
          <w:numId w:val="47"/>
        </w:numPr>
        <w:tabs>
          <w:tab w:val="left" w:pos="709"/>
          <w:tab w:val="left" w:pos="851"/>
          <w:tab w:val="left" w:pos="1418"/>
        </w:tabs>
        <w:suppressAutoHyphens/>
        <w:spacing w:before="0" w:after="0" w:line="276" w:lineRule="auto"/>
        <w:contextualSpacing w:val="0"/>
        <w:rPr>
          <w:rFonts w:asciiTheme="minorHAnsi" w:hAnsiTheme="minorHAnsi" w:cstheme="minorHAnsi"/>
          <w:vanish/>
          <w:color w:val="000000"/>
          <w:kern w:val="1"/>
          <w:sz w:val="24"/>
          <w:szCs w:val="24"/>
          <w:lang w:eastAsia="ar-SA"/>
        </w:rPr>
      </w:pPr>
    </w:p>
    <w:p w14:paraId="26340DD6" w14:textId="77777777" w:rsidR="00C73DC3" w:rsidRPr="00C73DC3" w:rsidRDefault="00C73DC3" w:rsidP="00C73DC3">
      <w:pPr>
        <w:pStyle w:val="Akapitzlist"/>
        <w:numPr>
          <w:ilvl w:val="2"/>
          <w:numId w:val="47"/>
        </w:numPr>
        <w:tabs>
          <w:tab w:val="left" w:pos="709"/>
          <w:tab w:val="left" w:pos="851"/>
          <w:tab w:val="left" w:pos="1418"/>
        </w:tabs>
        <w:spacing w:before="0" w:after="0" w:line="276" w:lineRule="auto"/>
        <w:rPr>
          <w:rFonts w:asciiTheme="minorHAnsi" w:hAnsiTheme="minorHAnsi" w:cstheme="minorHAnsi"/>
          <w:i/>
          <w:color w:val="000000"/>
          <w:kern w:val="2"/>
          <w:sz w:val="24"/>
          <w:szCs w:val="24"/>
        </w:rPr>
      </w:pPr>
      <w:r w:rsidRPr="00C73DC3">
        <w:rPr>
          <w:rFonts w:asciiTheme="minorHAnsi" w:hAnsiTheme="minorHAnsi" w:cstheme="minorHAnsi"/>
          <w:color w:val="000000"/>
          <w:kern w:val="2"/>
          <w:sz w:val="24"/>
          <w:szCs w:val="24"/>
        </w:rPr>
        <w:t xml:space="preserve">Punkty za kryterium </w:t>
      </w:r>
      <w:r w:rsidRPr="00C73DC3">
        <w:rPr>
          <w:rFonts w:asciiTheme="minorHAnsi" w:hAnsiTheme="minorHAnsi" w:cstheme="minorHAnsi"/>
          <w:b/>
          <w:color w:val="000000"/>
          <w:kern w:val="2"/>
          <w:sz w:val="24"/>
          <w:szCs w:val="24"/>
        </w:rPr>
        <w:t>„Cena”</w:t>
      </w:r>
      <w:r w:rsidRPr="00C73DC3">
        <w:rPr>
          <w:rFonts w:asciiTheme="minorHAnsi" w:hAnsiTheme="minorHAnsi" w:cstheme="minorHAnsi"/>
          <w:color w:val="000000"/>
          <w:kern w:val="2"/>
          <w:sz w:val="24"/>
          <w:szCs w:val="24"/>
        </w:rPr>
        <w:t xml:space="preserve"> zostaną obliczone według wzoru:</w:t>
      </w:r>
    </w:p>
    <w:p w14:paraId="3603887C" w14:textId="77777777" w:rsidR="00C73DC3" w:rsidRPr="00C73DC3" w:rsidRDefault="00C73DC3" w:rsidP="00C73DC3">
      <w:pPr>
        <w:tabs>
          <w:tab w:val="left" w:pos="709"/>
          <w:tab w:val="left" w:pos="1276"/>
          <w:tab w:val="left" w:pos="1418"/>
        </w:tabs>
        <w:spacing w:line="276" w:lineRule="auto"/>
        <w:ind w:left="709"/>
        <w:jc w:val="both"/>
        <w:rPr>
          <w:rFonts w:asciiTheme="minorHAnsi" w:eastAsia="SimSun" w:hAnsiTheme="minorHAnsi" w:cstheme="minorHAnsi"/>
          <w:b/>
          <w:color w:val="000000"/>
          <w:kern w:val="2"/>
        </w:rPr>
      </w:pPr>
      <w:r w:rsidRPr="00C73DC3">
        <w:rPr>
          <w:rFonts w:asciiTheme="minorHAnsi" w:eastAsia="SimSun" w:hAnsiTheme="minorHAnsi" w:cstheme="minorHAnsi"/>
          <w:color w:val="000000"/>
        </w:rPr>
        <w:tab/>
      </w:r>
      <w:r w:rsidRPr="00C73DC3">
        <w:rPr>
          <w:rFonts w:asciiTheme="minorHAnsi" w:eastAsia="SimSun" w:hAnsiTheme="minorHAnsi" w:cstheme="minorHAnsi"/>
          <w:b/>
          <w:color w:val="000000"/>
        </w:rPr>
        <w:tab/>
      </w:r>
      <w:proofErr w:type="spellStart"/>
      <w:r w:rsidRPr="00C73DC3">
        <w:rPr>
          <w:rFonts w:asciiTheme="minorHAnsi" w:eastAsia="SimSun" w:hAnsiTheme="minorHAnsi" w:cstheme="minorHAnsi"/>
          <w:b/>
          <w:color w:val="000000"/>
        </w:rPr>
        <w:t>C</w:t>
      </w:r>
      <w:r w:rsidRPr="00C73DC3">
        <w:rPr>
          <w:rFonts w:asciiTheme="minorHAnsi" w:eastAsia="SimSun" w:hAnsiTheme="minorHAnsi" w:cstheme="minorHAnsi"/>
          <w:b/>
          <w:color w:val="000000"/>
          <w:vertAlign w:val="subscript"/>
        </w:rPr>
        <w:t>n</w:t>
      </w:r>
      <w:proofErr w:type="spellEnd"/>
    </w:p>
    <w:p w14:paraId="4097CA4C" w14:textId="77777777" w:rsidR="00C73DC3" w:rsidRPr="00C73DC3" w:rsidRDefault="00C73DC3" w:rsidP="00C73DC3">
      <w:pPr>
        <w:tabs>
          <w:tab w:val="left" w:pos="709"/>
          <w:tab w:val="left" w:pos="1276"/>
          <w:tab w:val="left" w:pos="1418"/>
        </w:tabs>
        <w:spacing w:line="276" w:lineRule="auto"/>
        <w:ind w:left="709"/>
        <w:jc w:val="both"/>
        <w:rPr>
          <w:rFonts w:asciiTheme="minorHAnsi" w:eastAsia="SimSun" w:hAnsiTheme="minorHAnsi" w:cstheme="minorHAnsi"/>
          <w:b/>
          <w:color w:val="000000"/>
        </w:rPr>
      </w:pPr>
      <w:r w:rsidRPr="00C73DC3">
        <w:rPr>
          <w:rFonts w:asciiTheme="minorHAnsi" w:eastAsia="SimSun" w:hAnsiTheme="minorHAnsi" w:cstheme="minorHAnsi"/>
          <w:b/>
          <w:color w:val="000000"/>
        </w:rPr>
        <w:t xml:space="preserve">C = </w:t>
      </w:r>
      <w:r w:rsidRPr="00C73DC3">
        <w:rPr>
          <w:rFonts w:asciiTheme="minorHAnsi" w:eastAsia="SimSun" w:hAnsiTheme="minorHAnsi" w:cstheme="minorHAnsi"/>
          <w:b/>
          <w:color w:val="000000"/>
        </w:rPr>
        <w:tab/>
        <w:t xml:space="preserve">------- x 60 pkt </w:t>
      </w:r>
    </w:p>
    <w:p w14:paraId="1A38A9DE" w14:textId="77777777" w:rsidR="00C73DC3" w:rsidRPr="00C73DC3" w:rsidRDefault="00C73DC3" w:rsidP="00C73DC3">
      <w:pPr>
        <w:tabs>
          <w:tab w:val="left" w:pos="709"/>
          <w:tab w:val="left" w:pos="1276"/>
          <w:tab w:val="left" w:pos="1418"/>
        </w:tabs>
        <w:spacing w:line="276" w:lineRule="auto"/>
        <w:ind w:left="709"/>
        <w:jc w:val="both"/>
        <w:rPr>
          <w:rFonts w:asciiTheme="minorHAnsi" w:eastAsia="SimSun" w:hAnsiTheme="minorHAnsi" w:cstheme="minorHAnsi"/>
          <w:b/>
          <w:color w:val="000000"/>
        </w:rPr>
      </w:pPr>
      <w:r w:rsidRPr="00C73DC3">
        <w:rPr>
          <w:rFonts w:asciiTheme="minorHAnsi" w:eastAsia="SimSun" w:hAnsiTheme="minorHAnsi" w:cstheme="minorHAnsi"/>
          <w:b/>
          <w:color w:val="000000"/>
        </w:rPr>
        <w:tab/>
        <w:t xml:space="preserve">  </w:t>
      </w:r>
      <w:proofErr w:type="spellStart"/>
      <w:r w:rsidRPr="00C73DC3">
        <w:rPr>
          <w:rFonts w:asciiTheme="minorHAnsi" w:eastAsia="SimSun" w:hAnsiTheme="minorHAnsi" w:cstheme="minorHAnsi"/>
          <w:b/>
          <w:color w:val="000000"/>
        </w:rPr>
        <w:t>C</w:t>
      </w:r>
      <w:r w:rsidRPr="00C73DC3">
        <w:rPr>
          <w:rFonts w:asciiTheme="minorHAnsi" w:eastAsia="SimSun" w:hAnsiTheme="minorHAnsi" w:cstheme="minorHAnsi"/>
          <w:b/>
          <w:color w:val="000000"/>
          <w:vertAlign w:val="subscript"/>
        </w:rPr>
        <w:t>b</w:t>
      </w:r>
      <w:proofErr w:type="spellEnd"/>
    </w:p>
    <w:p w14:paraId="0AD95E7A" w14:textId="77777777" w:rsidR="00C73DC3" w:rsidRPr="00C73DC3" w:rsidRDefault="00C73DC3" w:rsidP="00C73DC3">
      <w:pPr>
        <w:tabs>
          <w:tab w:val="left" w:pos="709"/>
          <w:tab w:val="left" w:pos="1276"/>
          <w:tab w:val="left" w:pos="1418"/>
        </w:tabs>
        <w:spacing w:line="276" w:lineRule="auto"/>
        <w:rPr>
          <w:rFonts w:asciiTheme="minorHAnsi" w:hAnsiTheme="minorHAnsi" w:cstheme="minorHAnsi"/>
          <w:b/>
          <w:color w:val="000000"/>
        </w:rPr>
      </w:pPr>
      <w:r w:rsidRPr="00C73DC3">
        <w:rPr>
          <w:rFonts w:asciiTheme="minorHAnsi" w:hAnsiTheme="minorHAnsi" w:cstheme="minorHAnsi"/>
          <w:b/>
          <w:color w:val="000000"/>
        </w:rPr>
        <w:tab/>
      </w:r>
      <w:r w:rsidRPr="00C73DC3">
        <w:rPr>
          <w:rFonts w:asciiTheme="minorHAnsi" w:hAnsiTheme="minorHAnsi" w:cstheme="minorHAnsi"/>
          <w:color w:val="000000"/>
        </w:rPr>
        <w:t>gdzie,</w:t>
      </w:r>
    </w:p>
    <w:p w14:paraId="500A23F8" w14:textId="77777777" w:rsidR="00C73DC3" w:rsidRPr="00C73DC3" w:rsidRDefault="00C73DC3" w:rsidP="00C73DC3">
      <w:pPr>
        <w:widowControl/>
        <w:spacing w:line="276" w:lineRule="auto"/>
        <w:ind w:left="708"/>
        <w:jc w:val="both"/>
        <w:rPr>
          <w:rFonts w:asciiTheme="minorHAnsi" w:hAnsiTheme="minorHAnsi" w:cstheme="minorHAnsi"/>
          <w:b/>
          <w:color w:val="000000"/>
          <w:kern w:val="0"/>
        </w:rPr>
      </w:pPr>
      <w:r w:rsidRPr="00C73DC3">
        <w:rPr>
          <w:rFonts w:asciiTheme="minorHAnsi" w:hAnsiTheme="minorHAnsi" w:cstheme="minorHAnsi"/>
          <w:b/>
          <w:color w:val="000000"/>
          <w:kern w:val="0"/>
        </w:rPr>
        <w:t>C</w:t>
      </w:r>
      <w:r w:rsidRPr="00C73DC3">
        <w:rPr>
          <w:rFonts w:asciiTheme="minorHAnsi" w:hAnsiTheme="minorHAnsi" w:cstheme="minorHAnsi"/>
          <w:b/>
          <w:color w:val="000000"/>
          <w:kern w:val="0"/>
          <w:vertAlign w:val="subscript"/>
        </w:rPr>
        <w:t xml:space="preserve"> </w:t>
      </w:r>
      <w:r w:rsidRPr="00C73DC3">
        <w:rPr>
          <w:rFonts w:asciiTheme="minorHAnsi" w:hAnsiTheme="minorHAnsi" w:cstheme="minorHAnsi"/>
          <w:b/>
          <w:color w:val="000000"/>
          <w:kern w:val="0"/>
        </w:rPr>
        <w:t>-</w:t>
      </w:r>
      <w:r w:rsidRPr="00C73DC3">
        <w:rPr>
          <w:rFonts w:asciiTheme="minorHAnsi" w:hAnsiTheme="minorHAnsi" w:cstheme="minorHAnsi"/>
          <w:color w:val="000000"/>
          <w:kern w:val="0"/>
        </w:rPr>
        <w:t xml:space="preserve"> ilość punktów za kryterium cena,</w:t>
      </w:r>
    </w:p>
    <w:p w14:paraId="3012BD08" w14:textId="77777777" w:rsidR="00C73DC3" w:rsidRPr="00C73DC3" w:rsidRDefault="00C73DC3" w:rsidP="00C73DC3">
      <w:pPr>
        <w:widowControl/>
        <w:spacing w:line="276" w:lineRule="auto"/>
        <w:ind w:left="708"/>
        <w:jc w:val="both"/>
        <w:rPr>
          <w:rFonts w:asciiTheme="minorHAnsi" w:hAnsiTheme="minorHAnsi" w:cstheme="minorHAnsi"/>
          <w:b/>
          <w:color w:val="000000"/>
          <w:kern w:val="0"/>
        </w:rPr>
      </w:pPr>
      <w:proofErr w:type="spellStart"/>
      <w:r w:rsidRPr="00C73DC3">
        <w:rPr>
          <w:rFonts w:asciiTheme="minorHAnsi" w:hAnsiTheme="minorHAnsi" w:cstheme="minorHAnsi"/>
          <w:b/>
          <w:color w:val="000000"/>
          <w:kern w:val="0"/>
        </w:rPr>
        <w:t>C</w:t>
      </w:r>
      <w:r w:rsidRPr="00C73DC3">
        <w:rPr>
          <w:rFonts w:asciiTheme="minorHAnsi" w:hAnsiTheme="minorHAnsi" w:cstheme="minorHAnsi"/>
          <w:b/>
          <w:color w:val="000000"/>
          <w:kern w:val="0"/>
          <w:vertAlign w:val="subscript"/>
        </w:rPr>
        <w:t>n</w:t>
      </w:r>
      <w:proofErr w:type="spellEnd"/>
      <w:r w:rsidRPr="00C73DC3">
        <w:rPr>
          <w:rFonts w:asciiTheme="minorHAnsi" w:hAnsiTheme="minorHAnsi" w:cstheme="minorHAnsi"/>
          <w:b/>
          <w:color w:val="000000"/>
          <w:kern w:val="0"/>
        </w:rPr>
        <w:t xml:space="preserve"> -</w:t>
      </w:r>
      <w:r w:rsidRPr="00C73DC3">
        <w:rPr>
          <w:rFonts w:asciiTheme="minorHAnsi" w:hAnsiTheme="minorHAnsi" w:cstheme="minorHAnsi"/>
          <w:color w:val="000000"/>
          <w:kern w:val="0"/>
        </w:rPr>
        <w:t xml:space="preserve"> najniższa cena ofertowa spośród ofert nieodrzuconych,</w:t>
      </w:r>
    </w:p>
    <w:p w14:paraId="59EAB0E0" w14:textId="77777777" w:rsidR="00C73DC3" w:rsidRPr="00C73DC3" w:rsidRDefault="00C73DC3" w:rsidP="00C73DC3">
      <w:pPr>
        <w:widowControl/>
        <w:spacing w:line="276" w:lineRule="auto"/>
        <w:ind w:left="708"/>
        <w:jc w:val="both"/>
        <w:rPr>
          <w:rFonts w:asciiTheme="minorHAnsi" w:hAnsiTheme="minorHAnsi" w:cstheme="minorHAnsi"/>
          <w:color w:val="000000"/>
          <w:kern w:val="0"/>
        </w:rPr>
      </w:pPr>
      <w:proofErr w:type="spellStart"/>
      <w:r w:rsidRPr="00C73DC3">
        <w:rPr>
          <w:rFonts w:asciiTheme="minorHAnsi" w:hAnsiTheme="minorHAnsi" w:cstheme="minorHAnsi"/>
          <w:b/>
          <w:color w:val="000000"/>
          <w:kern w:val="0"/>
        </w:rPr>
        <w:t>C</w:t>
      </w:r>
      <w:r w:rsidRPr="00C73DC3">
        <w:rPr>
          <w:rFonts w:asciiTheme="minorHAnsi" w:hAnsiTheme="minorHAnsi" w:cstheme="minorHAnsi"/>
          <w:b/>
          <w:color w:val="000000"/>
          <w:kern w:val="0"/>
          <w:vertAlign w:val="subscript"/>
        </w:rPr>
        <w:t>b</w:t>
      </w:r>
      <w:proofErr w:type="spellEnd"/>
      <w:r w:rsidRPr="00C73DC3">
        <w:rPr>
          <w:rFonts w:asciiTheme="minorHAnsi" w:hAnsiTheme="minorHAnsi" w:cstheme="minorHAnsi"/>
          <w:b/>
          <w:color w:val="000000"/>
          <w:kern w:val="0"/>
        </w:rPr>
        <w:t xml:space="preserve"> –</w:t>
      </w:r>
      <w:r w:rsidRPr="00C73DC3">
        <w:rPr>
          <w:rFonts w:asciiTheme="minorHAnsi" w:hAnsiTheme="minorHAnsi" w:cstheme="minorHAnsi"/>
          <w:color w:val="000000"/>
          <w:kern w:val="0"/>
        </w:rPr>
        <w:t xml:space="preserve"> cena oferty badanej.</w:t>
      </w:r>
    </w:p>
    <w:p w14:paraId="1B905A78" w14:textId="77777777" w:rsidR="00C73DC3" w:rsidRPr="00C73DC3" w:rsidRDefault="00C73DC3" w:rsidP="00C73DC3">
      <w:pPr>
        <w:widowControl/>
        <w:spacing w:line="276" w:lineRule="auto"/>
        <w:ind w:left="708"/>
        <w:jc w:val="both"/>
        <w:rPr>
          <w:rFonts w:asciiTheme="minorHAnsi" w:hAnsiTheme="minorHAnsi" w:cstheme="minorHAnsi"/>
          <w:color w:val="000000"/>
          <w:kern w:val="0"/>
        </w:rPr>
      </w:pPr>
    </w:p>
    <w:p w14:paraId="7F129B3C" w14:textId="61FFFA20" w:rsidR="00C73DC3" w:rsidRPr="00C73DC3" w:rsidRDefault="00C73DC3" w:rsidP="00C73DC3">
      <w:pPr>
        <w:pStyle w:val="Akapitzlist2"/>
        <w:tabs>
          <w:tab w:val="left" w:pos="709"/>
          <w:tab w:val="left" w:pos="851"/>
          <w:tab w:val="left" w:pos="1418"/>
        </w:tabs>
        <w:spacing w:before="0" w:after="0" w:line="276" w:lineRule="auto"/>
        <w:jc w:val="left"/>
        <w:rPr>
          <w:rFonts w:asciiTheme="minorHAnsi" w:hAnsiTheme="minorHAnsi" w:cstheme="minorHAnsi"/>
          <w:i/>
          <w:color w:val="000000"/>
          <w:sz w:val="24"/>
          <w:szCs w:val="24"/>
        </w:rPr>
      </w:pPr>
      <w:r w:rsidRPr="00C73DC3">
        <w:rPr>
          <w:rFonts w:asciiTheme="minorHAnsi" w:hAnsiTheme="minorHAnsi" w:cstheme="minorHAnsi"/>
          <w:color w:val="000000"/>
          <w:sz w:val="24"/>
          <w:szCs w:val="24"/>
        </w:rPr>
        <w:t>W kryterium „</w:t>
      </w:r>
      <w:r w:rsidRPr="00C73DC3">
        <w:rPr>
          <w:rFonts w:asciiTheme="minorHAnsi" w:hAnsiTheme="minorHAnsi" w:cstheme="minorHAnsi"/>
          <w:b/>
          <w:color w:val="000000"/>
          <w:sz w:val="24"/>
          <w:szCs w:val="24"/>
        </w:rPr>
        <w:t>Cena”</w:t>
      </w:r>
      <w:r w:rsidRPr="00C73DC3">
        <w:rPr>
          <w:rFonts w:asciiTheme="minorHAnsi" w:hAnsiTheme="minorHAnsi" w:cstheme="minorHAnsi"/>
          <w:color w:val="000000"/>
          <w:sz w:val="24"/>
          <w:szCs w:val="24"/>
        </w:rPr>
        <w:t>, oferta z najniższą ceną otrzyma 60 punktów a pozostałe oferty po matematycznym przeliczeniu w odniesieniu do najniższej ceny odpowiednio mniej. Końcowy wynik powyższego działania zostanie zaokrąglony do dwóch miejsc po przecink</w:t>
      </w:r>
      <w:r>
        <w:rPr>
          <w:rFonts w:asciiTheme="minorHAnsi" w:hAnsiTheme="minorHAnsi" w:cstheme="minorHAnsi"/>
          <w:color w:val="000000"/>
          <w:sz w:val="24"/>
          <w:szCs w:val="24"/>
        </w:rPr>
        <w:t>u.</w:t>
      </w:r>
    </w:p>
    <w:p w14:paraId="79CFEA73" w14:textId="77777777" w:rsidR="00C73DC3" w:rsidRPr="00C73DC3" w:rsidRDefault="00C73DC3" w:rsidP="00C73DC3">
      <w:pPr>
        <w:widowControl/>
        <w:numPr>
          <w:ilvl w:val="2"/>
          <w:numId w:val="67"/>
        </w:numPr>
        <w:suppressAutoHyphens w:val="0"/>
        <w:spacing w:line="276" w:lineRule="auto"/>
        <w:ind w:left="709" w:hanging="709"/>
        <w:contextualSpacing/>
        <w:jc w:val="both"/>
        <w:rPr>
          <w:rFonts w:asciiTheme="minorHAnsi" w:eastAsia="SimSun" w:hAnsiTheme="minorHAnsi" w:cstheme="minorHAnsi"/>
          <w:color w:val="000000"/>
          <w:kern w:val="2"/>
          <w:lang w:eastAsia="zh-CN"/>
        </w:rPr>
      </w:pPr>
      <w:r w:rsidRPr="00C73DC3">
        <w:rPr>
          <w:rFonts w:asciiTheme="minorHAnsi" w:eastAsia="SimSun" w:hAnsiTheme="minorHAnsi" w:cstheme="minorHAnsi"/>
          <w:color w:val="000000"/>
          <w:kern w:val="2"/>
          <w:lang w:eastAsia="zh-CN"/>
        </w:rPr>
        <w:t xml:space="preserve">Kryterium </w:t>
      </w:r>
      <w:r w:rsidRPr="00C73DC3">
        <w:rPr>
          <w:rFonts w:asciiTheme="minorHAnsi" w:eastAsia="SimSun" w:hAnsiTheme="minorHAnsi" w:cstheme="minorHAnsi"/>
          <w:b/>
          <w:color w:val="000000"/>
          <w:kern w:val="2"/>
          <w:lang w:eastAsia="zh-CN"/>
        </w:rPr>
        <w:t>„Gwarancja”:</w:t>
      </w:r>
    </w:p>
    <w:p w14:paraId="38622601" w14:textId="01941146" w:rsidR="00C73DC3" w:rsidRPr="00C73DC3" w:rsidRDefault="00C73DC3" w:rsidP="00C73DC3">
      <w:pPr>
        <w:spacing w:line="276" w:lineRule="auto"/>
        <w:ind w:left="720"/>
        <w:rPr>
          <w:rFonts w:asciiTheme="minorHAnsi" w:eastAsia="SimSun" w:hAnsiTheme="minorHAnsi" w:cstheme="minorHAnsi"/>
          <w:color w:val="000000"/>
          <w:kern w:val="2"/>
        </w:rPr>
      </w:pPr>
      <w:r w:rsidRPr="00C73DC3">
        <w:rPr>
          <w:rFonts w:asciiTheme="minorHAnsi" w:eastAsia="SimSun" w:hAnsiTheme="minorHAnsi" w:cstheme="minorHAnsi"/>
          <w:color w:val="000000"/>
          <w:kern w:val="2"/>
        </w:rPr>
        <w:lastRenderedPageBreak/>
        <w:t>Oferowany przez Wykonawcę termin gwarancji na wykonane roboty budowlane</w:t>
      </w:r>
      <w:r w:rsidR="00EA0668">
        <w:rPr>
          <w:rFonts w:asciiTheme="minorHAnsi" w:eastAsia="SimSun" w:hAnsiTheme="minorHAnsi" w:cstheme="minorHAnsi"/>
          <w:color w:val="000000"/>
          <w:kern w:val="2"/>
        </w:rPr>
        <w:t>,</w:t>
      </w:r>
      <w:r w:rsidRPr="00C73DC3">
        <w:rPr>
          <w:rFonts w:asciiTheme="minorHAnsi" w:eastAsia="SimSun" w:hAnsiTheme="minorHAnsi" w:cstheme="minorHAnsi"/>
          <w:color w:val="000000"/>
          <w:kern w:val="2"/>
        </w:rPr>
        <w:t xml:space="preserve"> zamontowane urządzenia </w:t>
      </w:r>
      <w:r w:rsidR="00111B44" w:rsidRPr="00111B44">
        <w:rPr>
          <w:rFonts w:asciiTheme="minorHAnsi" w:eastAsia="SimSun" w:hAnsiTheme="minorHAnsi" w:cstheme="minorHAnsi"/>
          <w:color w:val="000000"/>
          <w:kern w:val="2"/>
        </w:rPr>
        <w:t xml:space="preserve">oraz </w:t>
      </w:r>
      <w:r w:rsidR="00111B44">
        <w:rPr>
          <w:rFonts w:asciiTheme="minorHAnsi" w:eastAsia="SimSun" w:hAnsiTheme="minorHAnsi" w:cstheme="minorHAnsi"/>
          <w:color w:val="000000"/>
          <w:kern w:val="2"/>
        </w:rPr>
        <w:t xml:space="preserve">wbudowane materiały </w:t>
      </w:r>
      <w:r w:rsidRPr="00C73DC3">
        <w:rPr>
          <w:rFonts w:asciiTheme="minorHAnsi" w:eastAsia="SimSun" w:hAnsiTheme="minorHAnsi" w:cstheme="minorHAnsi"/>
          <w:color w:val="000000"/>
          <w:kern w:val="2"/>
        </w:rPr>
        <w:t>będzie oceniany w następujący sposób:</w:t>
      </w:r>
    </w:p>
    <w:p w14:paraId="2858C151" w14:textId="77777777" w:rsidR="00C73DC3" w:rsidRPr="00C73DC3" w:rsidRDefault="00C73DC3" w:rsidP="00C73DC3">
      <w:pPr>
        <w:spacing w:line="276" w:lineRule="auto"/>
        <w:ind w:left="720"/>
        <w:rPr>
          <w:rFonts w:asciiTheme="minorHAnsi" w:eastAsia="SimSun" w:hAnsiTheme="minorHAnsi" w:cstheme="minorHAnsi"/>
          <w:color w:val="000000"/>
          <w:kern w:val="2"/>
        </w:rPr>
      </w:pPr>
      <w:r w:rsidRPr="00C73DC3">
        <w:rPr>
          <w:rFonts w:asciiTheme="minorHAnsi" w:eastAsia="SimSun" w:hAnsiTheme="minorHAnsi" w:cstheme="minorHAnsi"/>
          <w:color w:val="000000"/>
          <w:kern w:val="2"/>
        </w:rPr>
        <w:t>36 miesięcy – 0 pkt.</w:t>
      </w:r>
    </w:p>
    <w:p w14:paraId="6FFD08CE" w14:textId="77777777" w:rsidR="00C73DC3" w:rsidRPr="00C73DC3" w:rsidRDefault="00C73DC3" w:rsidP="00C73DC3">
      <w:pPr>
        <w:spacing w:line="276" w:lineRule="auto"/>
        <w:ind w:left="720"/>
        <w:rPr>
          <w:rFonts w:asciiTheme="minorHAnsi" w:eastAsia="SimSun" w:hAnsiTheme="minorHAnsi" w:cstheme="minorHAnsi"/>
          <w:color w:val="000000"/>
          <w:kern w:val="2"/>
        </w:rPr>
      </w:pPr>
      <w:r w:rsidRPr="00C73DC3">
        <w:rPr>
          <w:rFonts w:asciiTheme="minorHAnsi" w:eastAsia="SimSun" w:hAnsiTheme="minorHAnsi" w:cstheme="minorHAnsi"/>
          <w:color w:val="000000"/>
          <w:kern w:val="2"/>
        </w:rPr>
        <w:t>48 miesięcy – 20 pkt</w:t>
      </w:r>
    </w:p>
    <w:p w14:paraId="5947B282" w14:textId="77777777" w:rsidR="00C73DC3" w:rsidRPr="00C73DC3" w:rsidRDefault="00C73DC3" w:rsidP="00C73DC3">
      <w:pPr>
        <w:spacing w:line="276" w:lineRule="auto"/>
        <w:ind w:left="720"/>
        <w:rPr>
          <w:rFonts w:asciiTheme="minorHAnsi" w:eastAsia="SimSun" w:hAnsiTheme="minorHAnsi" w:cstheme="minorHAnsi"/>
          <w:color w:val="000000"/>
          <w:kern w:val="2"/>
        </w:rPr>
      </w:pPr>
      <w:r w:rsidRPr="00C73DC3">
        <w:rPr>
          <w:rFonts w:asciiTheme="minorHAnsi" w:eastAsia="SimSun" w:hAnsiTheme="minorHAnsi" w:cstheme="minorHAnsi"/>
          <w:color w:val="000000"/>
          <w:kern w:val="2"/>
        </w:rPr>
        <w:t>60 miesięcy – 40 pkt.</w:t>
      </w:r>
    </w:p>
    <w:p w14:paraId="2E97FFD1" w14:textId="7F3078B7" w:rsidR="00C73DC3" w:rsidRPr="00C73DC3" w:rsidRDefault="00C73DC3" w:rsidP="00C73DC3">
      <w:pPr>
        <w:spacing w:line="276" w:lineRule="auto"/>
        <w:ind w:left="720"/>
        <w:rPr>
          <w:rFonts w:asciiTheme="minorHAnsi" w:eastAsia="SimSun" w:hAnsiTheme="minorHAnsi" w:cstheme="minorHAnsi"/>
          <w:color w:val="000000"/>
          <w:kern w:val="2"/>
        </w:rPr>
      </w:pPr>
      <w:r w:rsidRPr="00C73DC3">
        <w:rPr>
          <w:rFonts w:asciiTheme="minorHAnsi" w:eastAsia="SimSun" w:hAnsiTheme="minorHAnsi" w:cstheme="minorHAnsi"/>
          <w:color w:val="000000"/>
          <w:kern w:val="2"/>
        </w:rPr>
        <w:t xml:space="preserve">Wykonawca zobowiązany jest wskazać liczbę miesięcy na jaką udziela gwarancji na </w:t>
      </w:r>
      <w:r w:rsidR="00EA0668" w:rsidRPr="00EA0668">
        <w:rPr>
          <w:rFonts w:asciiTheme="minorHAnsi" w:eastAsia="SimSun" w:hAnsiTheme="minorHAnsi" w:cstheme="minorHAnsi"/>
          <w:color w:val="000000"/>
          <w:kern w:val="2"/>
        </w:rPr>
        <w:t>wykonane roboty budowlane</w:t>
      </w:r>
      <w:r w:rsidR="00EA0668">
        <w:rPr>
          <w:rFonts w:asciiTheme="minorHAnsi" w:eastAsia="SimSun" w:hAnsiTheme="minorHAnsi" w:cstheme="minorHAnsi"/>
          <w:color w:val="000000"/>
          <w:kern w:val="2"/>
        </w:rPr>
        <w:t>,</w:t>
      </w:r>
      <w:r w:rsidR="00EA0668" w:rsidRPr="00EA0668">
        <w:rPr>
          <w:rFonts w:asciiTheme="minorHAnsi" w:eastAsia="SimSun" w:hAnsiTheme="minorHAnsi" w:cstheme="minorHAnsi"/>
          <w:color w:val="000000"/>
          <w:kern w:val="2"/>
        </w:rPr>
        <w:t xml:space="preserve"> zamontowane urządzenia oraz wbudowane materiały</w:t>
      </w:r>
      <w:r w:rsidRPr="00C73DC3">
        <w:rPr>
          <w:rFonts w:asciiTheme="minorHAnsi" w:eastAsia="SimSun" w:hAnsiTheme="minorHAnsi" w:cstheme="minorHAnsi"/>
          <w:color w:val="000000"/>
          <w:kern w:val="2"/>
        </w:rPr>
        <w:t xml:space="preserve"> w sekcji </w:t>
      </w:r>
      <w:r w:rsidRPr="00C73DC3">
        <w:rPr>
          <w:rFonts w:asciiTheme="minorHAnsi" w:eastAsia="SimSun" w:hAnsiTheme="minorHAnsi" w:cstheme="minorHAnsi"/>
          <w:kern w:val="2"/>
        </w:rPr>
        <w:t xml:space="preserve">C pkt. </w:t>
      </w:r>
      <w:r w:rsidR="00AF5E5B">
        <w:rPr>
          <w:rFonts w:asciiTheme="minorHAnsi" w:eastAsia="SimSun" w:hAnsiTheme="minorHAnsi" w:cstheme="minorHAnsi"/>
          <w:kern w:val="2"/>
        </w:rPr>
        <w:t>5</w:t>
      </w:r>
      <w:r w:rsidRPr="00C73DC3">
        <w:rPr>
          <w:rFonts w:asciiTheme="minorHAnsi" w:eastAsia="SimSun" w:hAnsiTheme="minorHAnsi" w:cstheme="minorHAnsi"/>
          <w:kern w:val="2"/>
        </w:rPr>
        <w:t xml:space="preserve"> </w:t>
      </w:r>
      <w:r w:rsidRPr="00C73DC3">
        <w:rPr>
          <w:rFonts w:asciiTheme="minorHAnsi" w:eastAsia="SimSun" w:hAnsiTheme="minorHAnsi" w:cstheme="minorHAnsi"/>
          <w:color w:val="000000"/>
          <w:kern w:val="2"/>
        </w:rPr>
        <w:t>formularza oferty dokonując odpowiednich skreśleń: 36, 48 lub 60 miesięcy.</w:t>
      </w:r>
    </w:p>
    <w:p w14:paraId="323B2813" w14:textId="730E1B0B" w:rsidR="006F7D42" w:rsidRDefault="00C73DC3" w:rsidP="00C73DC3">
      <w:pPr>
        <w:pStyle w:val="Akapitzlist2"/>
        <w:spacing w:before="0" w:after="0" w:line="276" w:lineRule="auto"/>
        <w:jc w:val="left"/>
        <w:rPr>
          <w:rFonts w:asciiTheme="minorHAnsi" w:hAnsiTheme="minorHAnsi" w:cstheme="minorHAnsi"/>
          <w:color w:val="000000"/>
          <w:sz w:val="24"/>
          <w:szCs w:val="24"/>
        </w:rPr>
      </w:pPr>
      <w:r w:rsidRPr="00C73DC3">
        <w:rPr>
          <w:rFonts w:asciiTheme="minorHAnsi" w:hAnsiTheme="minorHAnsi" w:cstheme="minorHAnsi"/>
          <w:color w:val="000000"/>
          <w:kern w:val="2"/>
          <w:sz w:val="24"/>
          <w:szCs w:val="24"/>
        </w:rPr>
        <w:t>W przypadku braku wskazania przez wykonawcę w formularzu oferty okresu na jaki zostaje udzielona gwarancja na w</w:t>
      </w:r>
      <w:r w:rsidR="00EA0668" w:rsidRPr="00EA0668">
        <w:rPr>
          <w:rFonts w:asciiTheme="minorHAnsi" w:hAnsiTheme="minorHAnsi" w:cstheme="minorHAnsi"/>
          <w:color w:val="000000"/>
          <w:kern w:val="2"/>
          <w:sz w:val="24"/>
          <w:szCs w:val="24"/>
        </w:rPr>
        <w:t xml:space="preserve"> wykonane roboty budowlane</w:t>
      </w:r>
      <w:r w:rsidR="00EA0668">
        <w:rPr>
          <w:rFonts w:asciiTheme="minorHAnsi" w:hAnsiTheme="minorHAnsi" w:cstheme="minorHAnsi"/>
          <w:color w:val="000000"/>
          <w:kern w:val="2"/>
          <w:sz w:val="24"/>
          <w:szCs w:val="24"/>
        </w:rPr>
        <w:t>,</w:t>
      </w:r>
      <w:r w:rsidR="00EA0668" w:rsidRPr="00EA0668">
        <w:rPr>
          <w:rFonts w:asciiTheme="minorHAnsi" w:hAnsiTheme="minorHAnsi" w:cstheme="minorHAnsi"/>
          <w:color w:val="000000"/>
          <w:kern w:val="2"/>
          <w:sz w:val="24"/>
          <w:szCs w:val="24"/>
        </w:rPr>
        <w:t xml:space="preserve"> zamontowane urządzenia oraz wbudowane materiały</w:t>
      </w:r>
      <w:r w:rsidRPr="00C73DC3">
        <w:rPr>
          <w:rFonts w:asciiTheme="minorHAnsi" w:hAnsiTheme="minorHAnsi" w:cstheme="minorHAnsi"/>
          <w:color w:val="000000"/>
          <w:kern w:val="2"/>
          <w:sz w:val="24"/>
          <w:szCs w:val="24"/>
        </w:rPr>
        <w:t>, zamawiający uzna, że wykonawca udziela gwarancji jakości na minimalny okres tj. 36 miesięcy.</w:t>
      </w:r>
    </w:p>
    <w:p w14:paraId="21F030CF" w14:textId="77777777" w:rsidR="00C73DC3" w:rsidRPr="000809B0" w:rsidRDefault="00C73DC3" w:rsidP="00C73DC3">
      <w:pPr>
        <w:pStyle w:val="Akapitzlist2"/>
        <w:spacing w:before="0" w:after="0" w:line="276" w:lineRule="auto"/>
        <w:jc w:val="left"/>
        <w:rPr>
          <w:rFonts w:asciiTheme="minorHAnsi" w:hAnsiTheme="minorHAnsi" w:cstheme="minorHAnsi"/>
          <w:color w:val="000000"/>
          <w:sz w:val="10"/>
          <w:szCs w:val="10"/>
        </w:rPr>
      </w:pPr>
    </w:p>
    <w:p w14:paraId="51DF4A9C" w14:textId="77777777" w:rsidR="006878A7" w:rsidRPr="000809B0" w:rsidRDefault="006878A7" w:rsidP="00A93B20">
      <w:pPr>
        <w:pStyle w:val="Akapitzlist"/>
        <w:widowControl w:val="0"/>
        <w:numPr>
          <w:ilvl w:val="0"/>
          <w:numId w:val="50"/>
        </w:numPr>
        <w:tabs>
          <w:tab w:val="left" w:pos="709"/>
        </w:tabs>
        <w:suppressAutoHyphens/>
        <w:spacing w:line="276" w:lineRule="auto"/>
        <w:contextualSpacing w:val="0"/>
        <w:rPr>
          <w:rFonts w:asciiTheme="minorHAnsi" w:eastAsia="Times New Roman" w:hAnsiTheme="minorHAnsi" w:cstheme="minorHAnsi"/>
          <w:vanish/>
          <w:kern w:val="1"/>
          <w:sz w:val="24"/>
          <w:szCs w:val="24"/>
          <w:lang w:eastAsia="ar-SA"/>
        </w:rPr>
      </w:pPr>
    </w:p>
    <w:p w14:paraId="2FD89F43" w14:textId="77777777" w:rsidR="006878A7" w:rsidRPr="000809B0" w:rsidRDefault="006878A7" w:rsidP="00A93B20">
      <w:pPr>
        <w:pStyle w:val="Akapitzlist"/>
        <w:widowControl w:val="0"/>
        <w:numPr>
          <w:ilvl w:val="0"/>
          <w:numId w:val="50"/>
        </w:numPr>
        <w:tabs>
          <w:tab w:val="left" w:pos="709"/>
        </w:tabs>
        <w:suppressAutoHyphens/>
        <w:spacing w:line="276" w:lineRule="auto"/>
        <w:contextualSpacing w:val="0"/>
        <w:rPr>
          <w:rFonts w:asciiTheme="minorHAnsi" w:eastAsia="Times New Roman" w:hAnsiTheme="minorHAnsi" w:cstheme="minorHAnsi"/>
          <w:vanish/>
          <w:kern w:val="1"/>
          <w:sz w:val="24"/>
          <w:szCs w:val="24"/>
          <w:lang w:eastAsia="ar-SA"/>
        </w:rPr>
      </w:pPr>
    </w:p>
    <w:p w14:paraId="77A8E1E6" w14:textId="77777777" w:rsidR="006878A7" w:rsidRPr="000809B0" w:rsidRDefault="006878A7" w:rsidP="00A93B20">
      <w:pPr>
        <w:pStyle w:val="Akapitzlist"/>
        <w:widowControl w:val="0"/>
        <w:numPr>
          <w:ilvl w:val="0"/>
          <w:numId w:val="50"/>
        </w:numPr>
        <w:tabs>
          <w:tab w:val="left" w:pos="709"/>
        </w:tabs>
        <w:suppressAutoHyphens/>
        <w:spacing w:line="276" w:lineRule="auto"/>
        <w:contextualSpacing w:val="0"/>
        <w:rPr>
          <w:rFonts w:asciiTheme="minorHAnsi" w:eastAsia="Times New Roman" w:hAnsiTheme="minorHAnsi" w:cstheme="minorHAnsi"/>
          <w:vanish/>
          <w:kern w:val="1"/>
          <w:sz w:val="24"/>
          <w:szCs w:val="24"/>
          <w:lang w:eastAsia="ar-SA"/>
        </w:rPr>
      </w:pPr>
    </w:p>
    <w:p w14:paraId="046F2EC4" w14:textId="77777777" w:rsidR="006878A7" w:rsidRPr="000809B0" w:rsidRDefault="006878A7" w:rsidP="00A93B20">
      <w:pPr>
        <w:pStyle w:val="Akapitzlist"/>
        <w:widowControl w:val="0"/>
        <w:numPr>
          <w:ilvl w:val="0"/>
          <w:numId w:val="50"/>
        </w:numPr>
        <w:tabs>
          <w:tab w:val="left" w:pos="709"/>
        </w:tabs>
        <w:suppressAutoHyphens/>
        <w:spacing w:line="276" w:lineRule="auto"/>
        <w:contextualSpacing w:val="0"/>
        <w:rPr>
          <w:rFonts w:asciiTheme="minorHAnsi" w:eastAsia="Times New Roman" w:hAnsiTheme="minorHAnsi" w:cstheme="minorHAnsi"/>
          <w:vanish/>
          <w:kern w:val="1"/>
          <w:sz w:val="24"/>
          <w:szCs w:val="24"/>
          <w:lang w:eastAsia="ar-SA"/>
        </w:rPr>
      </w:pPr>
    </w:p>
    <w:p w14:paraId="1B67E0DC" w14:textId="77777777" w:rsidR="006878A7" w:rsidRPr="000809B0" w:rsidRDefault="006878A7" w:rsidP="00A93B20">
      <w:pPr>
        <w:pStyle w:val="Akapitzlist"/>
        <w:widowControl w:val="0"/>
        <w:numPr>
          <w:ilvl w:val="0"/>
          <w:numId w:val="50"/>
        </w:numPr>
        <w:tabs>
          <w:tab w:val="left" w:pos="709"/>
        </w:tabs>
        <w:suppressAutoHyphens/>
        <w:spacing w:line="276" w:lineRule="auto"/>
        <w:contextualSpacing w:val="0"/>
        <w:rPr>
          <w:rFonts w:asciiTheme="minorHAnsi" w:eastAsia="Times New Roman" w:hAnsiTheme="minorHAnsi" w:cstheme="minorHAnsi"/>
          <w:vanish/>
          <w:kern w:val="1"/>
          <w:sz w:val="24"/>
          <w:szCs w:val="24"/>
          <w:lang w:eastAsia="ar-SA"/>
        </w:rPr>
      </w:pPr>
    </w:p>
    <w:p w14:paraId="170139DC" w14:textId="77777777" w:rsidR="006878A7" w:rsidRPr="000809B0" w:rsidRDefault="006878A7" w:rsidP="00A93B20">
      <w:pPr>
        <w:pStyle w:val="Akapitzlist"/>
        <w:widowControl w:val="0"/>
        <w:numPr>
          <w:ilvl w:val="0"/>
          <w:numId w:val="50"/>
        </w:numPr>
        <w:tabs>
          <w:tab w:val="left" w:pos="709"/>
        </w:tabs>
        <w:suppressAutoHyphens/>
        <w:spacing w:line="276" w:lineRule="auto"/>
        <w:contextualSpacing w:val="0"/>
        <w:rPr>
          <w:rFonts w:asciiTheme="minorHAnsi" w:eastAsia="Times New Roman" w:hAnsiTheme="minorHAnsi" w:cstheme="minorHAnsi"/>
          <w:vanish/>
          <w:kern w:val="1"/>
          <w:sz w:val="24"/>
          <w:szCs w:val="24"/>
          <w:lang w:eastAsia="ar-SA"/>
        </w:rPr>
      </w:pPr>
    </w:p>
    <w:p w14:paraId="40AFB443" w14:textId="77777777" w:rsidR="006878A7" w:rsidRPr="000809B0" w:rsidRDefault="006878A7" w:rsidP="00A93B20">
      <w:pPr>
        <w:pStyle w:val="Akapitzlist"/>
        <w:widowControl w:val="0"/>
        <w:numPr>
          <w:ilvl w:val="0"/>
          <w:numId w:val="50"/>
        </w:numPr>
        <w:tabs>
          <w:tab w:val="left" w:pos="709"/>
        </w:tabs>
        <w:suppressAutoHyphens/>
        <w:spacing w:line="276" w:lineRule="auto"/>
        <w:contextualSpacing w:val="0"/>
        <w:rPr>
          <w:rFonts w:asciiTheme="minorHAnsi" w:eastAsia="Times New Roman" w:hAnsiTheme="minorHAnsi" w:cstheme="minorHAnsi"/>
          <w:vanish/>
          <w:kern w:val="1"/>
          <w:sz w:val="24"/>
          <w:szCs w:val="24"/>
          <w:lang w:eastAsia="ar-SA"/>
        </w:rPr>
      </w:pPr>
    </w:p>
    <w:p w14:paraId="23E177BC" w14:textId="77777777" w:rsidR="006878A7" w:rsidRPr="000809B0" w:rsidRDefault="006878A7" w:rsidP="00A93B20">
      <w:pPr>
        <w:pStyle w:val="Akapitzlist"/>
        <w:widowControl w:val="0"/>
        <w:numPr>
          <w:ilvl w:val="0"/>
          <w:numId w:val="50"/>
        </w:numPr>
        <w:tabs>
          <w:tab w:val="left" w:pos="709"/>
        </w:tabs>
        <w:suppressAutoHyphens/>
        <w:spacing w:line="276" w:lineRule="auto"/>
        <w:contextualSpacing w:val="0"/>
        <w:rPr>
          <w:rFonts w:asciiTheme="minorHAnsi" w:eastAsia="Times New Roman" w:hAnsiTheme="minorHAnsi" w:cstheme="minorHAnsi"/>
          <w:vanish/>
          <w:kern w:val="1"/>
          <w:sz w:val="24"/>
          <w:szCs w:val="24"/>
          <w:lang w:eastAsia="ar-SA"/>
        </w:rPr>
      </w:pPr>
    </w:p>
    <w:p w14:paraId="743E2CC1" w14:textId="77777777" w:rsidR="006878A7" w:rsidRPr="000809B0" w:rsidRDefault="006878A7" w:rsidP="00A93B20">
      <w:pPr>
        <w:pStyle w:val="Akapitzlist"/>
        <w:widowControl w:val="0"/>
        <w:numPr>
          <w:ilvl w:val="0"/>
          <w:numId w:val="50"/>
        </w:numPr>
        <w:tabs>
          <w:tab w:val="left" w:pos="709"/>
        </w:tabs>
        <w:suppressAutoHyphens/>
        <w:spacing w:line="276" w:lineRule="auto"/>
        <w:contextualSpacing w:val="0"/>
        <w:rPr>
          <w:rFonts w:asciiTheme="minorHAnsi" w:eastAsia="Times New Roman" w:hAnsiTheme="minorHAnsi" w:cstheme="minorHAnsi"/>
          <w:vanish/>
          <w:kern w:val="1"/>
          <w:sz w:val="24"/>
          <w:szCs w:val="24"/>
          <w:lang w:eastAsia="ar-SA"/>
        </w:rPr>
      </w:pPr>
    </w:p>
    <w:p w14:paraId="2F805601" w14:textId="77777777" w:rsidR="006878A7" w:rsidRPr="000809B0" w:rsidRDefault="006878A7" w:rsidP="00A93B20">
      <w:pPr>
        <w:pStyle w:val="Akapitzlist"/>
        <w:widowControl w:val="0"/>
        <w:numPr>
          <w:ilvl w:val="1"/>
          <w:numId w:val="50"/>
        </w:numPr>
        <w:tabs>
          <w:tab w:val="left" w:pos="709"/>
        </w:tabs>
        <w:suppressAutoHyphens/>
        <w:spacing w:line="276" w:lineRule="auto"/>
        <w:contextualSpacing w:val="0"/>
        <w:rPr>
          <w:rFonts w:asciiTheme="minorHAnsi" w:eastAsia="Times New Roman" w:hAnsiTheme="minorHAnsi" w:cstheme="minorHAnsi"/>
          <w:vanish/>
          <w:kern w:val="1"/>
          <w:sz w:val="24"/>
          <w:szCs w:val="24"/>
          <w:lang w:eastAsia="ar-SA"/>
        </w:rPr>
      </w:pPr>
    </w:p>
    <w:p w14:paraId="650D17AF" w14:textId="77777777" w:rsidR="00C73DC3" w:rsidRPr="00C73DC3" w:rsidRDefault="00C73DC3" w:rsidP="00C73DC3">
      <w:pPr>
        <w:pStyle w:val="Akapitzlist"/>
        <w:numPr>
          <w:ilvl w:val="1"/>
          <w:numId w:val="50"/>
        </w:numPr>
        <w:tabs>
          <w:tab w:val="left" w:pos="709"/>
        </w:tabs>
        <w:spacing w:before="0" w:after="0" w:line="276" w:lineRule="auto"/>
        <w:rPr>
          <w:rFonts w:asciiTheme="minorHAnsi" w:hAnsiTheme="minorHAnsi" w:cstheme="minorHAnsi"/>
          <w:kern w:val="2"/>
          <w:sz w:val="24"/>
          <w:szCs w:val="24"/>
        </w:rPr>
      </w:pPr>
      <w:r w:rsidRPr="00C73DC3">
        <w:rPr>
          <w:rFonts w:asciiTheme="minorHAnsi" w:hAnsiTheme="minorHAnsi" w:cstheme="minorHAnsi"/>
          <w:kern w:val="2"/>
          <w:sz w:val="24"/>
          <w:szCs w:val="24"/>
        </w:rPr>
        <w:t>Za najkorzystniejszą ofertę zostanie uznana oferta, która otrzyma największą ilość punktów (P) obliczoną na podstawie wzoru:</w:t>
      </w:r>
    </w:p>
    <w:p w14:paraId="42527EBF" w14:textId="77777777" w:rsidR="00C73DC3" w:rsidRPr="00C73DC3" w:rsidRDefault="00C73DC3" w:rsidP="00C73DC3">
      <w:pPr>
        <w:tabs>
          <w:tab w:val="left" w:pos="709"/>
        </w:tabs>
        <w:spacing w:line="276" w:lineRule="auto"/>
        <w:ind w:left="709"/>
        <w:rPr>
          <w:rFonts w:asciiTheme="minorHAnsi" w:hAnsiTheme="minorHAnsi" w:cstheme="minorHAnsi"/>
          <w:kern w:val="2"/>
        </w:rPr>
      </w:pPr>
    </w:p>
    <w:p w14:paraId="71D54DFC" w14:textId="77777777" w:rsidR="00C73DC3" w:rsidRPr="00C73DC3" w:rsidRDefault="00C73DC3" w:rsidP="00C73DC3">
      <w:pPr>
        <w:tabs>
          <w:tab w:val="left" w:pos="709"/>
        </w:tabs>
        <w:spacing w:line="276" w:lineRule="auto"/>
        <w:ind w:left="709"/>
        <w:rPr>
          <w:rFonts w:asciiTheme="minorHAnsi" w:hAnsiTheme="minorHAnsi" w:cstheme="minorHAnsi"/>
          <w:b/>
        </w:rPr>
      </w:pPr>
      <w:r w:rsidRPr="00C73DC3">
        <w:rPr>
          <w:rFonts w:asciiTheme="minorHAnsi" w:hAnsiTheme="minorHAnsi" w:cstheme="minorHAnsi"/>
          <w:b/>
        </w:rPr>
        <w:t>P = C + G</w:t>
      </w:r>
    </w:p>
    <w:p w14:paraId="1F1DAC44" w14:textId="77777777" w:rsidR="00C73DC3" w:rsidRPr="00C73DC3" w:rsidRDefault="00C73DC3" w:rsidP="00C73DC3">
      <w:pPr>
        <w:tabs>
          <w:tab w:val="left" w:pos="709"/>
        </w:tabs>
        <w:spacing w:line="276" w:lineRule="auto"/>
        <w:ind w:left="709"/>
        <w:rPr>
          <w:rFonts w:asciiTheme="minorHAnsi" w:hAnsiTheme="minorHAnsi" w:cstheme="minorHAnsi"/>
        </w:rPr>
      </w:pPr>
      <w:r w:rsidRPr="00C73DC3">
        <w:rPr>
          <w:rFonts w:asciiTheme="minorHAnsi" w:hAnsiTheme="minorHAnsi" w:cstheme="minorHAnsi"/>
        </w:rPr>
        <w:t xml:space="preserve">gdzie: </w:t>
      </w:r>
    </w:p>
    <w:p w14:paraId="50667FF3" w14:textId="77777777" w:rsidR="00C73DC3" w:rsidRPr="00C73DC3" w:rsidRDefault="00C73DC3" w:rsidP="00C73DC3">
      <w:pPr>
        <w:tabs>
          <w:tab w:val="left" w:pos="709"/>
        </w:tabs>
        <w:spacing w:line="276" w:lineRule="auto"/>
        <w:ind w:left="709"/>
        <w:rPr>
          <w:rFonts w:asciiTheme="minorHAnsi" w:hAnsiTheme="minorHAnsi" w:cstheme="minorHAnsi"/>
        </w:rPr>
      </w:pPr>
      <w:r w:rsidRPr="00C73DC3">
        <w:rPr>
          <w:rFonts w:asciiTheme="minorHAnsi" w:hAnsiTheme="minorHAnsi" w:cstheme="minorHAnsi"/>
        </w:rPr>
        <w:t xml:space="preserve">P - łączna ilość punktów oferty ocenianej, </w:t>
      </w:r>
    </w:p>
    <w:p w14:paraId="07475F8D" w14:textId="77777777" w:rsidR="00C73DC3" w:rsidRPr="00C73DC3" w:rsidRDefault="00C73DC3" w:rsidP="00C73DC3">
      <w:pPr>
        <w:tabs>
          <w:tab w:val="left" w:pos="709"/>
        </w:tabs>
        <w:spacing w:line="276" w:lineRule="auto"/>
        <w:ind w:left="709"/>
        <w:rPr>
          <w:rFonts w:asciiTheme="minorHAnsi" w:hAnsiTheme="minorHAnsi" w:cstheme="minorHAnsi"/>
        </w:rPr>
      </w:pPr>
      <w:r w:rsidRPr="00C73DC3">
        <w:rPr>
          <w:rFonts w:asciiTheme="minorHAnsi" w:hAnsiTheme="minorHAnsi" w:cstheme="minorHAnsi"/>
        </w:rPr>
        <w:t>C - liczba punktów uzyskanych w kryterium „Cena”,</w:t>
      </w:r>
    </w:p>
    <w:p w14:paraId="582968A2" w14:textId="07F2A1BE" w:rsidR="00C73DC3" w:rsidRPr="00C73DC3" w:rsidRDefault="00C73DC3" w:rsidP="00C73DC3">
      <w:pPr>
        <w:tabs>
          <w:tab w:val="left" w:pos="709"/>
        </w:tabs>
        <w:spacing w:line="276" w:lineRule="auto"/>
        <w:ind w:left="709"/>
        <w:rPr>
          <w:rFonts w:asciiTheme="minorHAnsi" w:hAnsiTheme="minorHAnsi" w:cstheme="minorHAnsi"/>
        </w:rPr>
      </w:pPr>
      <w:r w:rsidRPr="00C73DC3">
        <w:rPr>
          <w:rFonts w:asciiTheme="minorHAnsi" w:hAnsiTheme="minorHAnsi" w:cstheme="minorHAnsi"/>
        </w:rPr>
        <w:t xml:space="preserve">G - liczba punktów uzyskanych w kryterium „Gwarancja” na </w:t>
      </w:r>
      <w:r w:rsidR="00EA0668" w:rsidRPr="00EA0668">
        <w:rPr>
          <w:rFonts w:asciiTheme="minorHAnsi" w:hAnsiTheme="minorHAnsi" w:cstheme="minorHAnsi"/>
        </w:rPr>
        <w:t>wykonane roboty budowlane</w:t>
      </w:r>
      <w:r w:rsidR="00EA0668">
        <w:rPr>
          <w:rFonts w:asciiTheme="minorHAnsi" w:hAnsiTheme="minorHAnsi" w:cstheme="minorHAnsi"/>
        </w:rPr>
        <w:t>,</w:t>
      </w:r>
      <w:r w:rsidR="00EA0668" w:rsidRPr="00EA0668">
        <w:rPr>
          <w:rFonts w:asciiTheme="minorHAnsi" w:hAnsiTheme="minorHAnsi" w:cstheme="minorHAnsi"/>
        </w:rPr>
        <w:t xml:space="preserve"> zamontowane urządzenia oraz wbudowane materiały</w:t>
      </w:r>
      <w:r w:rsidRPr="00C73DC3">
        <w:rPr>
          <w:rFonts w:asciiTheme="minorHAnsi" w:hAnsiTheme="minorHAnsi" w:cstheme="minorHAnsi"/>
        </w:rPr>
        <w:t>.</w:t>
      </w:r>
    </w:p>
    <w:p w14:paraId="566EF5AA" w14:textId="77777777" w:rsidR="001835D3" w:rsidRPr="000809B0" w:rsidRDefault="001835D3" w:rsidP="00F021BC">
      <w:pPr>
        <w:pStyle w:val="Kolorowalistaakcent11"/>
        <w:tabs>
          <w:tab w:val="left" w:pos="709"/>
          <w:tab w:val="left" w:pos="1276"/>
          <w:tab w:val="left" w:pos="1418"/>
        </w:tabs>
        <w:spacing w:before="0" w:after="0" w:line="276" w:lineRule="auto"/>
        <w:ind w:left="0"/>
        <w:rPr>
          <w:rFonts w:asciiTheme="minorHAnsi" w:hAnsiTheme="minorHAnsi" w:cstheme="minorHAnsi"/>
          <w:sz w:val="10"/>
          <w:szCs w:val="10"/>
        </w:rPr>
      </w:pPr>
    </w:p>
    <w:tbl>
      <w:tblPr>
        <w:tblW w:w="9781" w:type="dxa"/>
        <w:tblInd w:w="108" w:type="dxa"/>
        <w:tblLayout w:type="fixed"/>
        <w:tblLook w:val="0000" w:firstRow="0" w:lastRow="0" w:firstColumn="0" w:lastColumn="0" w:noHBand="0" w:noVBand="0"/>
      </w:tblPr>
      <w:tblGrid>
        <w:gridCol w:w="9781"/>
      </w:tblGrid>
      <w:tr w:rsidR="001835D3" w:rsidRPr="000809B0" w14:paraId="1EC85DCB" w14:textId="77777777" w:rsidTr="00CD36A9">
        <w:tc>
          <w:tcPr>
            <w:tcW w:w="9781" w:type="dxa"/>
            <w:tcBorders>
              <w:bottom w:val="single" w:sz="4" w:space="0" w:color="000000"/>
            </w:tcBorders>
            <w:shd w:val="clear" w:color="auto" w:fill="D9D9D9"/>
          </w:tcPr>
          <w:p w14:paraId="79D36AC6"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18</w:t>
            </w:r>
          </w:p>
          <w:p w14:paraId="3EB41CF9"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WYBÓR NAJKORZYSTNIEJSZEJ OFERTY</w:t>
            </w:r>
          </w:p>
        </w:tc>
      </w:tr>
    </w:tbl>
    <w:p w14:paraId="07C2E65A" w14:textId="77777777" w:rsidR="001835D3" w:rsidRPr="000809B0" w:rsidRDefault="001835D3" w:rsidP="006B5DBD">
      <w:pPr>
        <w:pStyle w:val="Kolorowalistaakcent11"/>
        <w:tabs>
          <w:tab w:val="left" w:pos="709"/>
          <w:tab w:val="left" w:pos="1276"/>
          <w:tab w:val="left" w:pos="1418"/>
        </w:tabs>
        <w:spacing w:before="0" w:after="0" w:line="276" w:lineRule="auto"/>
        <w:ind w:left="0"/>
        <w:rPr>
          <w:rFonts w:asciiTheme="minorHAnsi" w:hAnsiTheme="minorHAnsi" w:cstheme="minorHAnsi"/>
          <w:color w:val="000000"/>
        </w:rPr>
      </w:pPr>
    </w:p>
    <w:p w14:paraId="5B0BC79C" w14:textId="77777777" w:rsidR="001835D3" w:rsidRPr="000809B0" w:rsidRDefault="001835D3" w:rsidP="00A93B20">
      <w:pPr>
        <w:pStyle w:val="Akapitzlist2"/>
        <w:numPr>
          <w:ilvl w:val="1"/>
          <w:numId w:val="18"/>
        </w:numPr>
        <w:shd w:val="clear" w:color="auto" w:fill="FFFFFF"/>
        <w:tabs>
          <w:tab w:val="left" w:pos="709"/>
        </w:tabs>
        <w:spacing w:before="0" w:after="0" w:line="276" w:lineRule="auto"/>
        <w:ind w:left="709" w:hanging="709"/>
        <w:jc w:val="left"/>
        <w:rPr>
          <w:rFonts w:asciiTheme="minorHAnsi" w:hAnsiTheme="minorHAnsi" w:cstheme="minorHAnsi"/>
          <w:b/>
          <w:bCs/>
          <w:color w:val="000000"/>
          <w:sz w:val="24"/>
        </w:rPr>
      </w:pPr>
      <w:r w:rsidRPr="000809B0">
        <w:rPr>
          <w:rFonts w:asciiTheme="minorHAnsi" w:hAnsiTheme="minorHAnsi" w:cstheme="minorHAnsi"/>
          <w:color w:val="000000"/>
          <w:sz w:val="24"/>
          <w:szCs w:val="24"/>
        </w:rPr>
        <w:t>Zamawiający wybiera najkorzystniejszą ofertę w terminie związania ofertą.</w:t>
      </w:r>
    </w:p>
    <w:p w14:paraId="6DF59F5C" w14:textId="77777777" w:rsidR="001835D3" w:rsidRPr="000809B0" w:rsidRDefault="001835D3" w:rsidP="00A93B20">
      <w:pPr>
        <w:pStyle w:val="Listanumerowana22"/>
        <w:numPr>
          <w:ilvl w:val="1"/>
          <w:numId w:val="18"/>
        </w:numPr>
        <w:tabs>
          <w:tab w:val="left" w:pos="709"/>
          <w:tab w:val="left" w:pos="993"/>
        </w:tabs>
        <w:spacing w:line="276" w:lineRule="auto"/>
        <w:ind w:left="709" w:hanging="709"/>
        <w:jc w:val="left"/>
        <w:rPr>
          <w:rFonts w:asciiTheme="minorHAnsi" w:hAnsiTheme="minorHAnsi" w:cstheme="minorHAnsi"/>
          <w:color w:val="000000"/>
          <w:sz w:val="24"/>
        </w:rPr>
      </w:pPr>
      <w:r w:rsidRPr="000809B0">
        <w:rPr>
          <w:rFonts w:asciiTheme="minorHAnsi" w:hAnsiTheme="minorHAnsi" w:cstheme="minorHAnsi"/>
          <w:color w:val="000000"/>
          <w:sz w:val="24"/>
        </w:rPr>
        <w:t>Jeżeli termin związania ofertą upłynął przed wyborem najkorzystniejszej oferty, Zamawiający wzywa Wykonawcę, którego oferta otrzymała najwyższą ocenę, do wyrażenia, w wyznaczonym przez Zamawiającego terminie, pisemnej zgody na wybór jego oferty z zastrzeżeniem art. 226 ust. 1 pkt 13 ustawy Pzp.</w:t>
      </w:r>
    </w:p>
    <w:p w14:paraId="02EF77A6" w14:textId="77777777" w:rsidR="001835D3" w:rsidRPr="000809B0" w:rsidRDefault="001835D3" w:rsidP="00A93B20">
      <w:pPr>
        <w:pStyle w:val="Listanumerowana22"/>
        <w:numPr>
          <w:ilvl w:val="1"/>
          <w:numId w:val="18"/>
        </w:numPr>
        <w:tabs>
          <w:tab w:val="left" w:pos="709"/>
          <w:tab w:val="left" w:pos="993"/>
        </w:tabs>
        <w:spacing w:line="276" w:lineRule="auto"/>
        <w:ind w:left="709" w:hanging="709"/>
        <w:jc w:val="left"/>
        <w:rPr>
          <w:rFonts w:asciiTheme="minorHAnsi" w:hAnsiTheme="minorHAnsi" w:cstheme="minorHAnsi"/>
          <w:color w:val="000000"/>
          <w:sz w:val="24"/>
        </w:rPr>
      </w:pPr>
      <w:r w:rsidRPr="000809B0">
        <w:rPr>
          <w:rFonts w:asciiTheme="minorHAnsi" w:hAnsiTheme="minorHAnsi" w:cstheme="minorHAnsi"/>
          <w:color w:val="000000"/>
          <w:sz w:val="24"/>
        </w:rPr>
        <w:t xml:space="preserve">Stosownie do art. 253 ust. 1 ustawy Pzp, Zamawiający niezwłocznie po wyborze najkorzystniejszej oferty informuje równocześnie Wykonawców, którzy złożyli </w:t>
      </w:r>
      <w:r w:rsidRPr="000809B0">
        <w:rPr>
          <w:rFonts w:asciiTheme="minorHAnsi" w:hAnsiTheme="minorHAnsi" w:cstheme="minorHAnsi"/>
          <w:color w:val="000000"/>
          <w:sz w:val="24"/>
        </w:rPr>
        <w:br/>
        <w:t>oferty, o:</w:t>
      </w:r>
    </w:p>
    <w:p w14:paraId="37CDCC15" w14:textId="77777777" w:rsidR="001835D3" w:rsidRPr="000809B0" w:rsidRDefault="001835D3" w:rsidP="00A93B20">
      <w:pPr>
        <w:pStyle w:val="Akapitzlist2"/>
        <w:numPr>
          <w:ilvl w:val="0"/>
          <w:numId w:val="17"/>
        </w:numPr>
        <w:tabs>
          <w:tab w:val="left" w:pos="1134"/>
          <w:tab w:val="left" w:pos="1276"/>
        </w:tabs>
        <w:spacing w:before="0" w:after="0" w:line="276" w:lineRule="auto"/>
        <w:ind w:left="1134" w:hanging="425"/>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t>
      </w:r>
      <w:r w:rsidR="005234D0" w:rsidRPr="000809B0">
        <w:rPr>
          <w:rFonts w:asciiTheme="minorHAnsi" w:hAnsiTheme="minorHAnsi" w:cstheme="minorHAnsi"/>
          <w:color w:val="000000"/>
          <w:sz w:val="24"/>
          <w:szCs w:val="24"/>
        </w:rPr>
        <w:br/>
      </w:r>
      <w:r w:rsidRPr="000809B0">
        <w:rPr>
          <w:rFonts w:asciiTheme="minorHAnsi" w:hAnsiTheme="minorHAnsi" w:cstheme="minorHAnsi"/>
          <w:color w:val="000000"/>
          <w:sz w:val="24"/>
          <w:szCs w:val="24"/>
        </w:rPr>
        <w:t>w każdym kryterium oceny ofert i łączną punktację,</w:t>
      </w:r>
    </w:p>
    <w:p w14:paraId="6D1B24FC" w14:textId="77777777" w:rsidR="001835D3" w:rsidRPr="000809B0" w:rsidRDefault="001835D3" w:rsidP="00A93B20">
      <w:pPr>
        <w:pStyle w:val="Akapitzlist2"/>
        <w:numPr>
          <w:ilvl w:val="0"/>
          <w:numId w:val="17"/>
        </w:numPr>
        <w:tabs>
          <w:tab w:val="left" w:pos="1134"/>
          <w:tab w:val="left" w:pos="1276"/>
        </w:tabs>
        <w:spacing w:before="0" w:after="0" w:line="276" w:lineRule="auto"/>
        <w:ind w:left="1134" w:hanging="425"/>
        <w:jc w:val="left"/>
        <w:rPr>
          <w:rFonts w:asciiTheme="minorHAnsi" w:hAnsiTheme="minorHAnsi" w:cstheme="minorHAnsi"/>
          <w:i/>
          <w:color w:val="000000"/>
          <w:sz w:val="24"/>
          <w:szCs w:val="24"/>
        </w:rPr>
      </w:pPr>
      <w:r w:rsidRPr="000809B0">
        <w:rPr>
          <w:rFonts w:asciiTheme="minorHAnsi" w:hAnsiTheme="minorHAnsi" w:cstheme="minorHAnsi"/>
          <w:color w:val="000000"/>
          <w:sz w:val="24"/>
          <w:szCs w:val="24"/>
        </w:rPr>
        <w:t>Wykonawcach, których oferty zostały odrzucone.</w:t>
      </w:r>
    </w:p>
    <w:p w14:paraId="4566C2D8" w14:textId="77777777" w:rsidR="001835D3" w:rsidRPr="000809B0" w:rsidRDefault="001835D3" w:rsidP="00F021BC">
      <w:pPr>
        <w:pStyle w:val="Akapitzlist2"/>
        <w:tabs>
          <w:tab w:val="left" w:pos="709"/>
          <w:tab w:val="left" w:pos="1276"/>
          <w:tab w:val="left" w:pos="1418"/>
        </w:tabs>
        <w:spacing w:before="0" w:after="0" w:line="276" w:lineRule="auto"/>
        <w:ind w:left="709" w:hanging="709"/>
        <w:jc w:val="left"/>
        <w:rPr>
          <w:rFonts w:asciiTheme="minorHAnsi" w:hAnsiTheme="minorHAnsi" w:cstheme="minorHAnsi"/>
          <w:i/>
          <w:color w:val="000000"/>
          <w:sz w:val="24"/>
          <w:szCs w:val="24"/>
        </w:rPr>
      </w:pPr>
      <w:r w:rsidRPr="000809B0">
        <w:rPr>
          <w:rFonts w:asciiTheme="minorHAnsi" w:hAnsiTheme="minorHAnsi" w:cstheme="minorHAnsi"/>
          <w:i/>
          <w:color w:val="000000"/>
          <w:sz w:val="24"/>
          <w:szCs w:val="24"/>
        </w:rPr>
        <w:lastRenderedPageBreak/>
        <w:tab/>
        <w:t>podaj</w:t>
      </w:r>
      <w:r w:rsidRPr="000809B0">
        <w:rPr>
          <w:rFonts w:asciiTheme="minorHAnsi" w:eastAsia="Calibri" w:hAnsiTheme="minorHAnsi" w:cstheme="minorHAnsi"/>
          <w:i/>
          <w:color w:val="000000"/>
          <w:sz w:val="24"/>
          <w:szCs w:val="24"/>
        </w:rPr>
        <w:t>ą</w:t>
      </w:r>
      <w:r w:rsidRPr="000809B0">
        <w:rPr>
          <w:rFonts w:asciiTheme="minorHAnsi" w:hAnsiTheme="minorHAnsi" w:cstheme="minorHAnsi"/>
          <w:i/>
          <w:color w:val="000000"/>
          <w:sz w:val="24"/>
          <w:szCs w:val="24"/>
        </w:rPr>
        <w:t>c uzasadnienie faktyczne i prawne.</w:t>
      </w:r>
    </w:p>
    <w:p w14:paraId="0B12F5C4"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349F6338"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720A6B74"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0444C81B"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43926B53"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304748C8"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15194A64"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0194CA51"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6DC3008C"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26E12545"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38A30EB4"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2B07E774"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69EE7A02"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2874FAF7"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0744DF10"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1C3F51B6"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46BA7D82"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39E83D74" w14:textId="77777777" w:rsidR="00473724" w:rsidRPr="000809B0" w:rsidRDefault="00473724" w:rsidP="00A93B20">
      <w:pPr>
        <w:pStyle w:val="Akapitzlist"/>
        <w:numPr>
          <w:ilvl w:val="0"/>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62CC31C8" w14:textId="77777777" w:rsidR="00473724" w:rsidRPr="000809B0" w:rsidRDefault="00473724" w:rsidP="00A93B20">
      <w:pPr>
        <w:pStyle w:val="Akapitzlist"/>
        <w:numPr>
          <w:ilvl w:val="1"/>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3AFFA745" w14:textId="77777777" w:rsidR="00473724" w:rsidRPr="000809B0" w:rsidRDefault="00473724" w:rsidP="00A93B20">
      <w:pPr>
        <w:pStyle w:val="Akapitzlist"/>
        <w:numPr>
          <w:ilvl w:val="1"/>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0AF84508" w14:textId="77777777" w:rsidR="00473724" w:rsidRPr="000809B0" w:rsidRDefault="00473724" w:rsidP="00A93B20">
      <w:pPr>
        <w:pStyle w:val="Akapitzlist"/>
        <w:numPr>
          <w:ilvl w:val="1"/>
          <w:numId w:val="49"/>
        </w:numPr>
        <w:tabs>
          <w:tab w:val="left" w:pos="709"/>
          <w:tab w:val="left" w:pos="1276"/>
          <w:tab w:val="left" w:pos="1418"/>
        </w:tabs>
        <w:spacing w:before="0" w:after="0" w:line="276" w:lineRule="auto"/>
        <w:jc w:val="left"/>
        <w:rPr>
          <w:rFonts w:asciiTheme="minorHAnsi" w:hAnsiTheme="minorHAnsi" w:cstheme="minorHAnsi"/>
          <w:bCs/>
          <w:vanish/>
          <w:color w:val="000000" w:themeColor="text1"/>
          <w:sz w:val="24"/>
          <w:szCs w:val="24"/>
        </w:rPr>
      </w:pPr>
    </w:p>
    <w:p w14:paraId="546690AB" w14:textId="7CC0C952" w:rsidR="001D2783" w:rsidRPr="000809B0" w:rsidRDefault="001D2783" w:rsidP="00A93B20">
      <w:pPr>
        <w:pStyle w:val="Akapitzlist"/>
        <w:numPr>
          <w:ilvl w:val="1"/>
          <w:numId w:val="49"/>
        </w:numPr>
        <w:tabs>
          <w:tab w:val="left" w:pos="709"/>
          <w:tab w:val="left" w:pos="1276"/>
          <w:tab w:val="left" w:pos="1418"/>
        </w:tabs>
        <w:spacing w:before="0" w:after="0" w:line="276" w:lineRule="auto"/>
        <w:ind w:left="709" w:hanging="709"/>
        <w:jc w:val="left"/>
        <w:rPr>
          <w:rFonts w:asciiTheme="minorHAnsi" w:hAnsiTheme="minorHAnsi" w:cstheme="minorHAnsi"/>
          <w:bCs/>
          <w:color w:val="000000" w:themeColor="text1"/>
          <w:sz w:val="24"/>
          <w:szCs w:val="24"/>
        </w:rPr>
      </w:pPr>
      <w:r w:rsidRPr="000809B0">
        <w:rPr>
          <w:rFonts w:asciiTheme="minorHAnsi" w:hAnsiTheme="minorHAnsi" w:cstheme="minorHAnsi"/>
          <w:bCs/>
          <w:color w:val="000000" w:themeColor="text1"/>
          <w:sz w:val="24"/>
          <w:szCs w:val="24"/>
        </w:rPr>
        <w:t xml:space="preserve">Zamawiający udostępnia niezwłocznie informacje, o których mowa w pkt </w:t>
      </w:r>
      <w:r w:rsidRPr="000809B0">
        <w:rPr>
          <w:rFonts w:asciiTheme="minorHAnsi" w:hAnsiTheme="minorHAnsi" w:cstheme="minorHAnsi"/>
          <w:color w:val="000000"/>
          <w:sz w:val="24"/>
          <w:szCs w:val="24"/>
        </w:rPr>
        <w:t xml:space="preserve">18.3 </w:t>
      </w:r>
      <w:proofErr w:type="spellStart"/>
      <w:r w:rsidRPr="000809B0">
        <w:rPr>
          <w:rFonts w:asciiTheme="minorHAnsi" w:hAnsiTheme="minorHAnsi" w:cstheme="minorHAnsi"/>
          <w:color w:val="000000"/>
          <w:sz w:val="24"/>
          <w:szCs w:val="24"/>
        </w:rPr>
        <w:t>tire</w:t>
      </w:r>
      <w:r w:rsidR="00BC3FA5" w:rsidRPr="000809B0">
        <w:rPr>
          <w:rFonts w:asciiTheme="minorHAnsi" w:hAnsiTheme="minorHAnsi" w:cstheme="minorHAnsi"/>
          <w:color w:val="000000"/>
          <w:sz w:val="24"/>
          <w:szCs w:val="24"/>
        </w:rPr>
        <w:t>t</w:t>
      </w:r>
      <w:proofErr w:type="spellEnd"/>
      <w:r w:rsidR="00BC3FA5" w:rsidRPr="000809B0">
        <w:rPr>
          <w:rFonts w:asciiTheme="minorHAnsi" w:hAnsiTheme="minorHAnsi" w:cstheme="minorHAnsi"/>
          <w:color w:val="000000"/>
          <w:sz w:val="24"/>
          <w:szCs w:val="24"/>
        </w:rPr>
        <w:t xml:space="preserve"> </w:t>
      </w:r>
      <w:r w:rsidRPr="000809B0">
        <w:rPr>
          <w:rFonts w:asciiTheme="minorHAnsi" w:hAnsiTheme="minorHAnsi" w:cstheme="minorHAnsi"/>
          <w:color w:val="000000"/>
          <w:sz w:val="24"/>
          <w:szCs w:val="24"/>
        </w:rPr>
        <w:t>pierwszy SWZ</w:t>
      </w:r>
      <w:r w:rsidRPr="000809B0">
        <w:rPr>
          <w:rFonts w:asciiTheme="minorHAnsi" w:hAnsiTheme="minorHAnsi" w:cstheme="minorHAnsi"/>
          <w:bCs/>
          <w:color w:val="000000" w:themeColor="text1"/>
          <w:sz w:val="24"/>
          <w:szCs w:val="24"/>
        </w:rPr>
        <w:t>, na stronie internetowej prowadzonego postępowania</w:t>
      </w:r>
      <w:r w:rsidR="00F001FF" w:rsidRPr="000809B0">
        <w:rPr>
          <w:rFonts w:asciiTheme="minorHAnsi" w:hAnsiTheme="minorHAnsi" w:cstheme="minorHAnsi"/>
          <w:bCs/>
          <w:color w:val="000000" w:themeColor="text1"/>
          <w:sz w:val="24"/>
          <w:szCs w:val="24"/>
        </w:rPr>
        <w:t>.</w:t>
      </w:r>
    </w:p>
    <w:p w14:paraId="20075578" w14:textId="77777777" w:rsidR="001D2783" w:rsidRPr="000809B0" w:rsidRDefault="001D2783" w:rsidP="006B5DBD">
      <w:pPr>
        <w:pStyle w:val="Akapitzlist2"/>
        <w:tabs>
          <w:tab w:val="left" w:pos="709"/>
          <w:tab w:val="left" w:pos="1276"/>
          <w:tab w:val="left" w:pos="1418"/>
        </w:tabs>
        <w:spacing w:before="0" w:after="0" w:line="276" w:lineRule="auto"/>
        <w:ind w:left="709" w:hanging="709"/>
        <w:rPr>
          <w:rFonts w:asciiTheme="minorHAnsi" w:hAnsiTheme="minorHAnsi" w:cstheme="minorHAnsi"/>
          <w:bCs/>
          <w:color w:val="000000"/>
          <w:sz w:val="24"/>
          <w:szCs w:val="24"/>
        </w:rPr>
      </w:pPr>
    </w:p>
    <w:p w14:paraId="4A5F4B21" w14:textId="77777777" w:rsidR="001835D3" w:rsidRPr="000809B0" w:rsidRDefault="001835D3" w:rsidP="006B5DBD">
      <w:pPr>
        <w:pStyle w:val="Kolorowalistaakcent11"/>
        <w:tabs>
          <w:tab w:val="left" w:pos="1134"/>
          <w:tab w:val="left" w:pos="1276"/>
          <w:tab w:val="left" w:pos="1418"/>
        </w:tabs>
        <w:spacing w:before="0" w:after="0" w:line="276" w:lineRule="auto"/>
        <w:ind w:left="0"/>
        <w:rPr>
          <w:rFonts w:asciiTheme="minorHAnsi" w:hAnsiTheme="minorHAnsi" w:cstheme="minorHAnsi"/>
          <w:vanish/>
          <w:sz w:val="24"/>
          <w:szCs w:val="24"/>
        </w:rPr>
      </w:pPr>
    </w:p>
    <w:tbl>
      <w:tblPr>
        <w:tblW w:w="0" w:type="auto"/>
        <w:tblInd w:w="108" w:type="dxa"/>
        <w:tblLayout w:type="fixed"/>
        <w:tblLook w:val="0000" w:firstRow="0" w:lastRow="0" w:firstColumn="0" w:lastColumn="0" w:noHBand="0" w:noVBand="0"/>
      </w:tblPr>
      <w:tblGrid>
        <w:gridCol w:w="9639"/>
      </w:tblGrid>
      <w:tr w:rsidR="001835D3" w:rsidRPr="000809B0" w14:paraId="210FC6DC" w14:textId="77777777" w:rsidTr="00CD36A9">
        <w:trPr>
          <w:trHeight w:val="1015"/>
        </w:trPr>
        <w:tc>
          <w:tcPr>
            <w:tcW w:w="9639" w:type="dxa"/>
            <w:tcBorders>
              <w:bottom w:val="single" w:sz="4" w:space="0" w:color="000000"/>
            </w:tcBorders>
            <w:shd w:val="clear" w:color="auto" w:fill="D9D9D9"/>
          </w:tcPr>
          <w:p w14:paraId="44D209C7"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19</w:t>
            </w:r>
          </w:p>
          <w:p w14:paraId="48CDFA7F"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INFORMACJE O FORMALNOŚCIACH, JAKIE MUSZĄ ZOSTAĆ DOPEŁNIONE PO WYBORZE OFERTY W CELU ZAWARCIA UMOWY W SPRAWIE ZAMÓWIENIA PUBLICZNEGO</w:t>
            </w:r>
          </w:p>
        </w:tc>
      </w:tr>
    </w:tbl>
    <w:p w14:paraId="754CAEE6" w14:textId="77777777" w:rsidR="001835D3" w:rsidRPr="000809B0" w:rsidRDefault="001835D3" w:rsidP="006B5DBD">
      <w:pPr>
        <w:pStyle w:val="Kolorowalistaakcent11"/>
        <w:spacing w:before="0" w:after="0" w:line="276" w:lineRule="auto"/>
        <w:ind w:left="0"/>
        <w:rPr>
          <w:rFonts w:asciiTheme="minorHAnsi" w:hAnsiTheme="minorHAnsi" w:cstheme="minorHAnsi"/>
          <w:sz w:val="24"/>
          <w:szCs w:val="24"/>
        </w:rPr>
      </w:pPr>
    </w:p>
    <w:p w14:paraId="19DEAA9D" w14:textId="77777777" w:rsidR="001835D3" w:rsidRPr="000809B0" w:rsidRDefault="001835D3" w:rsidP="00A93B20">
      <w:pPr>
        <w:pStyle w:val="Kolorowalistaakcent11"/>
        <w:numPr>
          <w:ilvl w:val="1"/>
          <w:numId w:val="13"/>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0E4402A9" w14:textId="77777777" w:rsidR="001835D3" w:rsidRPr="000809B0" w:rsidRDefault="001835D3" w:rsidP="00A93B20">
      <w:pPr>
        <w:pStyle w:val="Kolorowalistaakcent11"/>
        <w:numPr>
          <w:ilvl w:val="1"/>
          <w:numId w:val="13"/>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 xml:space="preserve">Osoby reprezentujące Wykonawcę przy podpisywaniu umowy powinny posiadać ze sobą dokumenty potwierdzające ich umocowanie do reprezentowania Wykonawcy, </w:t>
      </w:r>
      <w:r w:rsidR="005234D0" w:rsidRPr="000809B0">
        <w:rPr>
          <w:rFonts w:asciiTheme="minorHAnsi" w:hAnsiTheme="minorHAnsi" w:cstheme="minorHAnsi"/>
          <w:sz w:val="24"/>
          <w:szCs w:val="24"/>
        </w:rPr>
        <w:br/>
      </w:r>
      <w:r w:rsidRPr="000809B0">
        <w:rPr>
          <w:rFonts w:asciiTheme="minorHAnsi" w:hAnsiTheme="minorHAnsi" w:cstheme="minorHAnsi"/>
          <w:sz w:val="24"/>
          <w:szCs w:val="24"/>
        </w:rPr>
        <w:t>o ile umocowanie to nie będzie wynikać z dokumentów załączonych do oferty.</w:t>
      </w:r>
    </w:p>
    <w:p w14:paraId="01ED71C5" w14:textId="77777777" w:rsidR="001835D3" w:rsidRPr="000809B0" w:rsidRDefault="001835D3" w:rsidP="00A93B20">
      <w:pPr>
        <w:pStyle w:val="Kolorowalistaakcent11"/>
        <w:numPr>
          <w:ilvl w:val="1"/>
          <w:numId w:val="13"/>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Wykonawca zobowiązany jest do wniesienia zabezpieczenia należytego wykonania umowy na warunkach określonych w rozdziale 20 niniejszej SWZ.</w:t>
      </w:r>
    </w:p>
    <w:p w14:paraId="0E39E19A" w14:textId="13046276" w:rsidR="00C55A08" w:rsidRPr="000809B0" w:rsidRDefault="00C55A08" w:rsidP="00A93B20">
      <w:pPr>
        <w:pStyle w:val="Kolorowalistaakcent11"/>
        <w:numPr>
          <w:ilvl w:val="1"/>
          <w:numId w:val="13"/>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bCs/>
          <w:sz w:val="24"/>
          <w:szCs w:val="24"/>
        </w:rPr>
        <w:t>Wykonawca zobowiązany jest przed podpisaniem umowy do przedł</w:t>
      </w:r>
      <w:r w:rsidR="000648DB">
        <w:rPr>
          <w:rFonts w:asciiTheme="minorHAnsi" w:hAnsiTheme="minorHAnsi" w:cstheme="minorHAnsi"/>
          <w:bCs/>
          <w:sz w:val="24"/>
          <w:szCs w:val="24"/>
        </w:rPr>
        <w:t xml:space="preserve">ożenia Zamawiającemu kosztorysu, </w:t>
      </w:r>
      <w:r w:rsidR="00E02E3F">
        <w:rPr>
          <w:rFonts w:asciiTheme="minorHAnsi" w:hAnsiTheme="minorHAnsi" w:cstheme="minorHAnsi"/>
          <w:bCs/>
          <w:sz w:val="24"/>
          <w:szCs w:val="24"/>
        </w:rPr>
        <w:t xml:space="preserve">wskazującego sposób wyliczenia ceny ofertowej z podziałem na branże i zakres rzeczowy zamówienia, </w:t>
      </w:r>
      <w:r w:rsidRPr="000809B0">
        <w:rPr>
          <w:rFonts w:asciiTheme="minorHAnsi" w:hAnsiTheme="minorHAnsi" w:cstheme="minorHAnsi"/>
          <w:bCs/>
          <w:sz w:val="24"/>
          <w:szCs w:val="24"/>
        </w:rPr>
        <w:t>o którym mowa w rozdziale 16 niniejszej SWZ.</w:t>
      </w:r>
    </w:p>
    <w:p w14:paraId="59D326E8" w14:textId="77777777" w:rsidR="005234D0" w:rsidRPr="000809B0" w:rsidRDefault="005234D0" w:rsidP="006B5DBD">
      <w:pPr>
        <w:pStyle w:val="Kolorowalistaakcent11"/>
        <w:spacing w:before="0" w:after="0" w:line="276" w:lineRule="auto"/>
        <w:ind w:left="709"/>
        <w:rPr>
          <w:rFonts w:asciiTheme="minorHAnsi" w:hAnsiTheme="minorHAnsi" w:cstheme="minorHAnsi"/>
          <w:sz w:val="24"/>
          <w:szCs w:val="24"/>
        </w:rPr>
      </w:pPr>
    </w:p>
    <w:tbl>
      <w:tblPr>
        <w:tblW w:w="0" w:type="auto"/>
        <w:tblInd w:w="108" w:type="dxa"/>
        <w:tblLayout w:type="fixed"/>
        <w:tblLook w:val="0000" w:firstRow="0" w:lastRow="0" w:firstColumn="0" w:lastColumn="0" w:noHBand="0" w:noVBand="0"/>
      </w:tblPr>
      <w:tblGrid>
        <w:gridCol w:w="9639"/>
      </w:tblGrid>
      <w:tr w:rsidR="001835D3" w:rsidRPr="000809B0" w14:paraId="789CD017" w14:textId="77777777" w:rsidTr="00CD36A9">
        <w:tc>
          <w:tcPr>
            <w:tcW w:w="9639" w:type="dxa"/>
            <w:tcBorders>
              <w:bottom w:val="single" w:sz="4" w:space="0" w:color="000000"/>
            </w:tcBorders>
            <w:shd w:val="clear" w:color="auto" w:fill="D9D9D9"/>
          </w:tcPr>
          <w:p w14:paraId="1488739B"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20</w:t>
            </w:r>
          </w:p>
          <w:p w14:paraId="51C7C9FD"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 xml:space="preserve">WYMAGANIA DOTYCZĄCE ZABEZPIECZENIA NALEŻYTEGO </w:t>
            </w:r>
            <w:r w:rsidRPr="000809B0">
              <w:rPr>
                <w:rFonts w:asciiTheme="minorHAnsi" w:hAnsiTheme="minorHAnsi" w:cstheme="minorHAnsi"/>
                <w:b/>
                <w:sz w:val="26"/>
                <w:szCs w:val="26"/>
              </w:rPr>
              <w:br/>
              <w:t>WYKONANIA UMOWY</w:t>
            </w:r>
          </w:p>
        </w:tc>
      </w:tr>
    </w:tbl>
    <w:p w14:paraId="32E7F2C0" w14:textId="77777777" w:rsidR="001835D3" w:rsidRPr="000809B0" w:rsidRDefault="001835D3" w:rsidP="006B5DBD">
      <w:pPr>
        <w:pStyle w:val="Kolorowalistaakcent11"/>
        <w:tabs>
          <w:tab w:val="left" w:pos="709"/>
        </w:tabs>
        <w:spacing w:before="0" w:after="0" w:line="276" w:lineRule="auto"/>
        <w:rPr>
          <w:rFonts w:asciiTheme="minorHAnsi" w:hAnsiTheme="minorHAnsi" w:cstheme="minorHAnsi"/>
          <w:bCs/>
          <w:sz w:val="24"/>
          <w:szCs w:val="24"/>
        </w:rPr>
      </w:pPr>
    </w:p>
    <w:p w14:paraId="075874EA" w14:textId="6BABBF29" w:rsidR="001835D3" w:rsidRPr="000809B0" w:rsidRDefault="001835D3" w:rsidP="00A93B20">
      <w:pPr>
        <w:pStyle w:val="Kolorowalistaakcent11"/>
        <w:numPr>
          <w:ilvl w:val="1"/>
          <w:numId w:val="14"/>
        </w:numPr>
        <w:spacing w:before="0" w:after="0" w:line="276" w:lineRule="auto"/>
        <w:ind w:left="709" w:hanging="709"/>
        <w:jc w:val="left"/>
        <w:rPr>
          <w:rFonts w:asciiTheme="minorHAnsi" w:hAnsiTheme="minorHAnsi" w:cstheme="minorHAnsi"/>
          <w:bCs/>
          <w:sz w:val="24"/>
          <w:szCs w:val="24"/>
        </w:rPr>
      </w:pPr>
      <w:r w:rsidRPr="000809B0">
        <w:rPr>
          <w:rFonts w:asciiTheme="minorHAnsi" w:hAnsiTheme="minorHAnsi" w:cstheme="minorHAnsi"/>
          <w:bCs/>
          <w:sz w:val="24"/>
          <w:szCs w:val="24"/>
        </w:rPr>
        <w:t xml:space="preserve">Wykonawca, którego oferta zostanie uznana za najkorzystniejszą, zobowiązany będzie do wniesienia zabezpieczenia należytego wykonania umowy w wysokości </w:t>
      </w:r>
      <w:r w:rsidR="005234D0" w:rsidRPr="000809B0">
        <w:rPr>
          <w:rFonts w:asciiTheme="minorHAnsi" w:hAnsiTheme="minorHAnsi" w:cstheme="minorHAnsi"/>
          <w:b/>
          <w:bCs/>
          <w:sz w:val="24"/>
          <w:szCs w:val="24"/>
        </w:rPr>
        <w:t>5</w:t>
      </w:r>
      <w:r w:rsidRPr="000809B0">
        <w:rPr>
          <w:rFonts w:asciiTheme="minorHAnsi" w:hAnsiTheme="minorHAnsi" w:cstheme="minorHAnsi"/>
          <w:b/>
          <w:bCs/>
          <w:sz w:val="24"/>
          <w:szCs w:val="24"/>
        </w:rPr>
        <w:t xml:space="preserve">% </w:t>
      </w:r>
      <w:r w:rsidR="0010217E" w:rsidRPr="000809B0">
        <w:rPr>
          <w:rFonts w:asciiTheme="minorHAnsi" w:hAnsiTheme="minorHAnsi" w:cstheme="minorHAnsi"/>
          <w:b/>
          <w:color w:val="000000"/>
          <w:sz w:val="24"/>
          <w:szCs w:val="24"/>
        </w:rPr>
        <w:t xml:space="preserve">całkowitej ceny ryczałtowej brutto wskazanej </w:t>
      </w:r>
      <w:r w:rsidR="0010217E" w:rsidRPr="000809B0">
        <w:rPr>
          <w:rFonts w:asciiTheme="minorHAnsi" w:hAnsiTheme="minorHAnsi" w:cstheme="minorHAnsi"/>
          <w:b/>
          <w:bCs/>
          <w:color w:val="000000"/>
          <w:spacing w:val="4"/>
          <w:sz w:val="24"/>
          <w:szCs w:val="24"/>
        </w:rPr>
        <w:t>w ofercie</w:t>
      </w:r>
      <w:r w:rsidRPr="000809B0">
        <w:rPr>
          <w:rFonts w:asciiTheme="minorHAnsi" w:hAnsiTheme="minorHAnsi" w:cstheme="minorHAnsi"/>
          <w:i/>
          <w:iCs/>
          <w:sz w:val="24"/>
          <w:szCs w:val="24"/>
        </w:rPr>
        <w:t>.</w:t>
      </w:r>
    </w:p>
    <w:p w14:paraId="6789DB38" w14:textId="77777777" w:rsidR="001835D3" w:rsidRPr="000809B0" w:rsidRDefault="001835D3" w:rsidP="00A93B20">
      <w:pPr>
        <w:pStyle w:val="Kolorowalistaakcent11"/>
        <w:numPr>
          <w:ilvl w:val="1"/>
          <w:numId w:val="14"/>
        </w:numPr>
        <w:spacing w:before="0" w:after="0" w:line="276" w:lineRule="auto"/>
        <w:ind w:left="709" w:hanging="709"/>
        <w:jc w:val="left"/>
        <w:rPr>
          <w:rFonts w:asciiTheme="minorHAnsi" w:hAnsiTheme="minorHAnsi" w:cstheme="minorHAnsi"/>
          <w:bCs/>
          <w:sz w:val="24"/>
          <w:szCs w:val="24"/>
        </w:rPr>
      </w:pPr>
      <w:r w:rsidRPr="000809B0">
        <w:rPr>
          <w:rFonts w:asciiTheme="minorHAnsi" w:hAnsiTheme="minorHAnsi" w:cstheme="minorHAnsi"/>
          <w:bCs/>
          <w:sz w:val="24"/>
          <w:szCs w:val="24"/>
        </w:rPr>
        <w:t>Zabezpieczenie należytego wykonania umowy może być wniesione według wyboru Wykonawcy w jednej lub w kilku następujących formach:</w:t>
      </w:r>
    </w:p>
    <w:p w14:paraId="2EABE59C" w14:textId="77777777" w:rsidR="001835D3" w:rsidRPr="000809B0" w:rsidRDefault="001835D3" w:rsidP="00F021BC">
      <w:pPr>
        <w:pStyle w:val="Kolorowalistaakcent11"/>
        <w:numPr>
          <w:ilvl w:val="1"/>
          <w:numId w:val="10"/>
        </w:numPr>
        <w:tabs>
          <w:tab w:val="left" w:pos="993"/>
        </w:tabs>
        <w:spacing w:before="0" w:after="0" w:line="276" w:lineRule="auto"/>
        <w:ind w:left="993" w:hanging="283"/>
        <w:jc w:val="left"/>
        <w:rPr>
          <w:rFonts w:asciiTheme="minorHAnsi" w:hAnsiTheme="minorHAnsi" w:cstheme="minorHAnsi"/>
          <w:bCs/>
          <w:sz w:val="24"/>
          <w:szCs w:val="24"/>
        </w:rPr>
      </w:pPr>
      <w:r w:rsidRPr="000809B0">
        <w:rPr>
          <w:rFonts w:asciiTheme="minorHAnsi" w:hAnsiTheme="minorHAnsi" w:cstheme="minorHAnsi"/>
          <w:bCs/>
          <w:sz w:val="24"/>
          <w:szCs w:val="24"/>
        </w:rPr>
        <w:t>pieniądzu,</w:t>
      </w:r>
    </w:p>
    <w:p w14:paraId="13946B97" w14:textId="77777777" w:rsidR="001835D3" w:rsidRPr="000809B0" w:rsidRDefault="001835D3" w:rsidP="00F021BC">
      <w:pPr>
        <w:pStyle w:val="Kolorowalistaakcent11"/>
        <w:numPr>
          <w:ilvl w:val="1"/>
          <w:numId w:val="10"/>
        </w:numPr>
        <w:tabs>
          <w:tab w:val="left" w:pos="993"/>
        </w:tabs>
        <w:spacing w:before="0" w:after="0" w:line="276" w:lineRule="auto"/>
        <w:ind w:left="993" w:hanging="283"/>
        <w:jc w:val="left"/>
        <w:rPr>
          <w:rFonts w:asciiTheme="minorHAnsi" w:hAnsiTheme="minorHAnsi" w:cstheme="minorHAnsi"/>
          <w:bCs/>
          <w:sz w:val="24"/>
          <w:szCs w:val="24"/>
        </w:rPr>
      </w:pPr>
      <w:r w:rsidRPr="000809B0">
        <w:rPr>
          <w:rFonts w:asciiTheme="minorHAnsi" w:hAnsiTheme="minorHAnsi" w:cstheme="minorHAnsi"/>
          <w:bCs/>
          <w:sz w:val="24"/>
          <w:szCs w:val="24"/>
        </w:rPr>
        <w:t>poręczeniach bankowych lub poręczeniach spółdzielczej kasy oszczędnościowo-kredytowej, z tym, że poręczenie kasy jest zawsze zobowiązaniem pieniężnym,</w:t>
      </w:r>
    </w:p>
    <w:p w14:paraId="3FF03222" w14:textId="77777777" w:rsidR="001835D3" w:rsidRPr="000809B0" w:rsidRDefault="001835D3" w:rsidP="00F021BC">
      <w:pPr>
        <w:pStyle w:val="Kolorowalistaakcent11"/>
        <w:numPr>
          <w:ilvl w:val="1"/>
          <w:numId w:val="10"/>
        </w:numPr>
        <w:tabs>
          <w:tab w:val="left" w:pos="993"/>
        </w:tabs>
        <w:spacing w:before="0" w:after="0" w:line="276" w:lineRule="auto"/>
        <w:ind w:left="993" w:hanging="283"/>
        <w:jc w:val="left"/>
        <w:rPr>
          <w:rFonts w:asciiTheme="minorHAnsi" w:hAnsiTheme="minorHAnsi" w:cstheme="minorHAnsi"/>
          <w:bCs/>
          <w:sz w:val="24"/>
          <w:szCs w:val="24"/>
        </w:rPr>
      </w:pPr>
      <w:r w:rsidRPr="000809B0">
        <w:rPr>
          <w:rFonts w:asciiTheme="minorHAnsi" w:hAnsiTheme="minorHAnsi" w:cstheme="minorHAnsi"/>
          <w:bCs/>
          <w:sz w:val="24"/>
          <w:szCs w:val="24"/>
        </w:rPr>
        <w:t xml:space="preserve">gwarancjach bankowych, </w:t>
      </w:r>
    </w:p>
    <w:p w14:paraId="7CC0179E" w14:textId="77777777" w:rsidR="001835D3" w:rsidRPr="000809B0" w:rsidRDefault="001835D3" w:rsidP="00F021BC">
      <w:pPr>
        <w:pStyle w:val="Kolorowalistaakcent11"/>
        <w:numPr>
          <w:ilvl w:val="1"/>
          <w:numId w:val="10"/>
        </w:numPr>
        <w:tabs>
          <w:tab w:val="left" w:pos="993"/>
        </w:tabs>
        <w:spacing w:before="0" w:after="0" w:line="276" w:lineRule="auto"/>
        <w:ind w:left="993" w:hanging="283"/>
        <w:jc w:val="left"/>
        <w:rPr>
          <w:rFonts w:asciiTheme="minorHAnsi" w:hAnsiTheme="minorHAnsi" w:cstheme="minorHAnsi"/>
          <w:bCs/>
          <w:sz w:val="24"/>
          <w:szCs w:val="24"/>
        </w:rPr>
      </w:pPr>
      <w:r w:rsidRPr="000809B0">
        <w:rPr>
          <w:rFonts w:asciiTheme="minorHAnsi" w:hAnsiTheme="minorHAnsi" w:cstheme="minorHAnsi"/>
          <w:bCs/>
          <w:sz w:val="24"/>
          <w:szCs w:val="24"/>
        </w:rPr>
        <w:t>gwarancjach ubezpieczeniowych,</w:t>
      </w:r>
    </w:p>
    <w:p w14:paraId="7056FD5C" w14:textId="77777777" w:rsidR="001835D3" w:rsidRPr="000809B0" w:rsidRDefault="001835D3" w:rsidP="00F021BC">
      <w:pPr>
        <w:pStyle w:val="Kolorowalistaakcent11"/>
        <w:numPr>
          <w:ilvl w:val="1"/>
          <w:numId w:val="10"/>
        </w:numPr>
        <w:tabs>
          <w:tab w:val="left" w:pos="993"/>
        </w:tabs>
        <w:spacing w:before="0" w:after="0" w:line="276" w:lineRule="auto"/>
        <w:ind w:left="993" w:hanging="283"/>
        <w:jc w:val="left"/>
        <w:rPr>
          <w:rFonts w:asciiTheme="minorHAnsi" w:hAnsiTheme="minorHAnsi" w:cstheme="minorHAnsi"/>
          <w:bCs/>
          <w:sz w:val="24"/>
          <w:szCs w:val="24"/>
        </w:rPr>
      </w:pPr>
      <w:r w:rsidRPr="000809B0">
        <w:rPr>
          <w:rFonts w:asciiTheme="minorHAnsi" w:hAnsiTheme="minorHAnsi" w:cstheme="minorHAnsi"/>
          <w:bCs/>
          <w:sz w:val="24"/>
          <w:szCs w:val="24"/>
        </w:rPr>
        <w:t>poręczeniach udzielanych przez podmioty, o których mowa w art. 6b ust. 5 pkt 2 ustawy z dnia 9 listopada 2000 r. o utworzeniu Polskiej Agencji Rozwoju Przedsiębiorczości.</w:t>
      </w:r>
    </w:p>
    <w:p w14:paraId="5442A117" w14:textId="77777777" w:rsidR="001835D3" w:rsidRPr="000809B0" w:rsidRDefault="001835D3" w:rsidP="00A93B20">
      <w:pPr>
        <w:pStyle w:val="Kolorowalistaakcent11"/>
        <w:numPr>
          <w:ilvl w:val="1"/>
          <w:numId w:val="14"/>
        </w:numPr>
        <w:tabs>
          <w:tab w:val="left" w:pos="709"/>
        </w:tabs>
        <w:spacing w:before="0" w:after="0" w:line="276" w:lineRule="auto"/>
        <w:ind w:left="709" w:hanging="709"/>
        <w:jc w:val="left"/>
        <w:rPr>
          <w:rFonts w:asciiTheme="minorHAnsi" w:eastAsia="Calibri" w:hAnsiTheme="minorHAnsi" w:cstheme="minorHAnsi"/>
          <w:b/>
          <w:color w:val="000000"/>
          <w:sz w:val="24"/>
          <w:szCs w:val="24"/>
        </w:rPr>
      </w:pPr>
      <w:r w:rsidRPr="000809B0">
        <w:rPr>
          <w:rFonts w:asciiTheme="minorHAnsi" w:hAnsiTheme="minorHAnsi" w:cstheme="minorHAnsi"/>
          <w:bCs/>
          <w:sz w:val="24"/>
          <w:szCs w:val="24"/>
        </w:rPr>
        <w:t>Zabezpieczenie wnoszone w pieniądzu wpłaca się przelewem na rachunek bankowy Zamawiającego:</w:t>
      </w:r>
    </w:p>
    <w:p w14:paraId="35239825" w14:textId="77777777" w:rsidR="0010217E" w:rsidRPr="000809B0" w:rsidRDefault="0010217E" w:rsidP="00F021BC">
      <w:pPr>
        <w:pStyle w:val="Akapitzlist"/>
        <w:tabs>
          <w:tab w:val="left" w:pos="748"/>
          <w:tab w:val="left" w:pos="993"/>
          <w:tab w:val="left" w:pos="6377"/>
        </w:tabs>
        <w:spacing w:before="0" w:after="0" w:line="276" w:lineRule="auto"/>
        <w:ind w:left="444" w:firstLine="265"/>
        <w:jc w:val="left"/>
        <w:rPr>
          <w:rFonts w:asciiTheme="minorHAnsi" w:hAnsiTheme="minorHAnsi" w:cstheme="minorHAnsi"/>
          <w:b/>
          <w:sz w:val="24"/>
          <w:szCs w:val="24"/>
        </w:rPr>
      </w:pPr>
      <w:r w:rsidRPr="000809B0">
        <w:rPr>
          <w:rFonts w:asciiTheme="minorHAnsi" w:hAnsiTheme="minorHAnsi" w:cstheme="minorHAnsi"/>
          <w:b/>
          <w:sz w:val="24"/>
          <w:szCs w:val="24"/>
        </w:rPr>
        <w:t xml:space="preserve">Powszechna Kasa Oszczędności Bank Polski S.A. </w:t>
      </w:r>
    </w:p>
    <w:p w14:paraId="31908E12" w14:textId="77777777" w:rsidR="0010217E" w:rsidRPr="000809B0" w:rsidRDefault="0010217E" w:rsidP="00F021BC">
      <w:pPr>
        <w:pStyle w:val="Akapitzlist"/>
        <w:tabs>
          <w:tab w:val="left" w:pos="748"/>
          <w:tab w:val="left" w:pos="993"/>
          <w:tab w:val="left" w:pos="6377"/>
        </w:tabs>
        <w:spacing w:before="0" w:after="0" w:line="276" w:lineRule="auto"/>
        <w:ind w:left="444" w:firstLine="265"/>
        <w:jc w:val="left"/>
        <w:rPr>
          <w:rFonts w:asciiTheme="minorHAnsi" w:hAnsiTheme="minorHAnsi" w:cstheme="minorHAnsi"/>
          <w:sz w:val="24"/>
          <w:szCs w:val="24"/>
        </w:rPr>
      </w:pPr>
      <w:r w:rsidRPr="000809B0">
        <w:rPr>
          <w:rFonts w:asciiTheme="minorHAnsi" w:hAnsiTheme="minorHAnsi" w:cstheme="minorHAnsi"/>
          <w:b/>
          <w:sz w:val="24"/>
          <w:szCs w:val="24"/>
        </w:rPr>
        <w:t>Nr konta: 34 1020 5402 0000 0302 0313 9094;</w:t>
      </w:r>
    </w:p>
    <w:p w14:paraId="18B0A4B2" w14:textId="7BA0A415" w:rsidR="0061681A" w:rsidRPr="000809B0" w:rsidRDefault="0061681A" w:rsidP="00F021BC">
      <w:pPr>
        <w:pStyle w:val="Kolorowalistaakcent11"/>
        <w:tabs>
          <w:tab w:val="left" w:pos="709"/>
        </w:tabs>
        <w:spacing w:before="0" w:after="0" w:line="276" w:lineRule="auto"/>
        <w:ind w:left="709"/>
        <w:jc w:val="left"/>
        <w:rPr>
          <w:rFonts w:asciiTheme="minorHAnsi" w:eastAsia="Calibri" w:hAnsiTheme="minorHAnsi" w:cstheme="minorHAnsi"/>
          <w:b/>
          <w:color w:val="000000"/>
          <w:sz w:val="24"/>
          <w:szCs w:val="24"/>
        </w:rPr>
      </w:pPr>
      <w:r w:rsidRPr="000809B0">
        <w:rPr>
          <w:rFonts w:asciiTheme="minorHAnsi" w:eastAsia="Calibri" w:hAnsiTheme="minorHAnsi" w:cstheme="minorHAnsi"/>
          <w:b/>
          <w:color w:val="000000"/>
          <w:sz w:val="24"/>
          <w:szCs w:val="24"/>
        </w:rPr>
        <w:lastRenderedPageBreak/>
        <w:t xml:space="preserve">z </w:t>
      </w:r>
      <w:r w:rsidR="0010217E" w:rsidRPr="000809B0">
        <w:rPr>
          <w:rFonts w:asciiTheme="minorHAnsi" w:eastAsia="Calibri" w:hAnsiTheme="minorHAnsi" w:cstheme="minorHAnsi"/>
          <w:b/>
          <w:color w:val="000000"/>
          <w:sz w:val="24"/>
          <w:szCs w:val="24"/>
        </w:rPr>
        <w:t>adnotacją: „ZNWU – Znak sprawy:</w:t>
      </w:r>
      <w:r w:rsidR="00271509" w:rsidRPr="000809B0">
        <w:rPr>
          <w:rFonts w:asciiTheme="minorHAnsi" w:eastAsia="Calibri" w:hAnsiTheme="minorHAnsi" w:cstheme="minorHAnsi"/>
          <w:b/>
          <w:color w:val="000000"/>
          <w:sz w:val="24"/>
          <w:szCs w:val="24"/>
        </w:rPr>
        <w:t>WFZ</w:t>
      </w:r>
      <w:r w:rsidRPr="000809B0">
        <w:rPr>
          <w:rFonts w:asciiTheme="minorHAnsi" w:eastAsia="Calibri" w:hAnsiTheme="minorHAnsi" w:cstheme="minorHAnsi"/>
          <w:b/>
          <w:color w:val="000000"/>
          <w:sz w:val="24"/>
          <w:szCs w:val="24"/>
        </w:rPr>
        <w:t>.271.1.</w:t>
      </w:r>
      <w:r w:rsidR="00C73DC3">
        <w:rPr>
          <w:rFonts w:asciiTheme="minorHAnsi" w:eastAsia="Calibri" w:hAnsiTheme="minorHAnsi" w:cstheme="minorHAnsi"/>
          <w:b/>
          <w:color w:val="000000"/>
          <w:sz w:val="24"/>
          <w:szCs w:val="24"/>
        </w:rPr>
        <w:t>1</w:t>
      </w:r>
      <w:r w:rsidR="007252AB">
        <w:rPr>
          <w:rFonts w:asciiTheme="minorHAnsi" w:eastAsia="Calibri" w:hAnsiTheme="minorHAnsi" w:cstheme="minorHAnsi"/>
          <w:b/>
          <w:color w:val="000000"/>
          <w:sz w:val="24"/>
          <w:szCs w:val="24"/>
        </w:rPr>
        <w:t>0</w:t>
      </w:r>
      <w:r w:rsidRPr="000809B0">
        <w:rPr>
          <w:rFonts w:asciiTheme="minorHAnsi" w:eastAsia="Calibri" w:hAnsiTheme="minorHAnsi" w:cstheme="minorHAnsi"/>
          <w:b/>
          <w:color w:val="000000"/>
          <w:sz w:val="24"/>
          <w:szCs w:val="24"/>
        </w:rPr>
        <w:t>.202</w:t>
      </w:r>
      <w:r w:rsidR="000D592D">
        <w:rPr>
          <w:rFonts w:asciiTheme="minorHAnsi" w:eastAsia="Calibri" w:hAnsiTheme="minorHAnsi" w:cstheme="minorHAnsi"/>
          <w:b/>
          <w:color w:val="000000"/>
          <w:sz w:val="24"/>
          <w:szCs w:val="24"/>
        </w:rPr>
        <w:t>6</w:t>
      </w:r>
      <w:r w:rsidRPr="000809B0">
        <w:rPr>
          <w:rFonts w:asciiTheme="minorHAnsi" w:eastAsia="Calibri" w:hAnsiTheme="minorHAnsi" w:cstheme="minorHAnsi"/>
          <w:b/>
          <w:color w:val="000000"/>
          <w:sz w:val="24"/>
          <w:szCs w:val="24"/>
        </w:rPr>
        <w:t>”.</w:t>
      </w:r>
    </w:p>
    <w:p w14:paraId="3279BB48" w14:textId="41D851F5" w:rsidR="001835D3" w:rsidRDefault="001835D3" w:rsidP="00F93C9D">
      <w:pPr>
        <w:pStyle w:val="Kolorowalistaakcent11"/>
        <w:numPr>
          <w:ilvl w:val="1"/>
          <w:numId w:val="14"/>
        </w:numPr>
        <w:tabs>
          <w:tab w:val="left" w:pos="709"/>
        </w:tabs>
        <w:spacing w:before="0" w:after="0" w:line="276" w:lineRule="auto"/>
        <w:ind w:left="709" w:hanging="709"/>
        <w:jc w:val="left"/>
        <w:rPr>
          <w:rFonts w:asciiTheme="minorHAnsi" w:eastAsia="Calibri" w:hAnsiTheme="minorHAnsi" w:cstheme="minorHAnsi"/>
          <w:b/>
          <w:color w:val="000000"/>
          <w:sz w:val="24"/>
          <w:szCs w:val="24"/>
        </w:rPr>
      </w:pPr>
      <w:r w:rsidRPr="000809B0">
        <w:rPr>
          <w:rFonts w:asciiTheme="minorHAnsi" w:hAnsiTheme="minorHAnsi" w:cstheme="minorHAnsi"/>
          <w:bCs/>
          <w:sz w:val="24"/>
          <w:szCs w:val="24"/>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0809B0">
        <w:rPr>
          <w:rFonts w:asciiTheme="minorHAnsi" w:hAnsiTheme="minorHAnsi" w:cstheme="minorHAnsi"/>
          <w:color w:val="000000"/>
          <w:sz w:val="24"/>
          <w:szCs w:val="24"/>
        </w:rPr>
        <w:t>W przypadku wniesienia wadium w pieniądzu Wykonawca może wyrazić zgodę na zaliczenie kwoty wadium na poczet zabezpieczenia.</w:t>
      </w:r>
    </w:p>
    <w:p w14:paraId="22CD0D6E" w14:textId="77777777" w:rsidR="00F93C9D" w:rsidRPr="00F93C9D" w:rsidRDefault="00F93C9D" w:rsidP="00F93C9D">
      <w:pPr>
        <w:pStyle w:val="Kolorowalistaakcent11"/>
        <w:tabs>
          <w:tab w:val="left" w:pos="709"/>
        </w:tabs>
        <w:spacing w:before="0" w:after="0" w:line="276" w:lineRule="auto"/>
        <w:ind w:left="709"/>
        <w:jc w:val="left"/>
        <w:rPr>
          <w:rFonts w:asciiTheme="minorHAnsi" w:eastAsia="Calibri" w:hAnsiTheme="minorHAnsi" w:cstheme="minorHAnsi"/>
          <w:b/>
          <w:color w:val="000000"/>
          <w:sz w:val="24"/>
          <w:szCs w:val="24"/>
        </w:rPr>
      </w:pPr>
    </w:p>
    <w:tbl>
      <w:tblPr>
        <w:tblW w:w="0" w:type="auto"/>
        <w:tblInd w:w="108" w:type="dxa"/>
        <w:tblLayout w:type="fixed"/>
        <w:tblLook w:val="0000" w:firstRow="0" w:lastRow="0" w:firstColumn="0" w:lastColumn="0" w:noHBand="0" w:noVBand="0"/>
      </w:tblPr>
      <w:tblGrid>
        <w:gridCol w:w="9639"/>
      </w:tblGrid>
      <w:tr w:rsidR="001835D3" w:rsidRPr="000809B0" w14:paraId="425F928A" w14:textId="77777777" w:rsidTr="00CD36A9">
        <w:tc>
          <w:tcPr>
            <w:tcW w:w="9639" w:type="dxa"/>
            <w:tcBorders>
              <w:bottom w:val="single" w:sz="4" w:space="0" w:color="000000"/>
            </w:tcBorders>
            <w:shd w:val="clear" w:color="auto" w:fill="D9D9D9"/>
          </w:tcPr>
          <w:p w14:paraId="03128B5B"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21</w:t>
            </w:r>
          </w:p>
          <w:p w14:paraId="7978DF7F" w14:textId="77777777" w:rsidR="001835D3" w:rsidRPr="000809B0" w:rsidRDefault="001835D3" w:rsidP="006B5DBD">
            <w:pPr>
              <w:spacing w:line="276" w:lineRule="auto"/>
              <w:jc w:val="center"/>
              <w:rPr>
                <w:rFonts w:asciiTheme="minorHAnsi" w:hAnsiTheme="minorHAnsi" w:cstheme="minorHAnsi"/>
                <w:b/>
                <w:sz w:val="26"/>
                <w:szCs w:val="26"/>
              </w:rPr>
            </w:pPr>
            <w:r w:rsidRPr="000809B0">
              <w:rPr>
                <w:rFonts w:asciiTheme="minorHAnsi" w:hAnsiTheme="minorHAnsi" w:cstheme="minorHAnsi"/>
                <w:b/>
                <w:sz w:val="26"/>
                <w:szCs w:val="26"/>
              </w:rPr>
              <w:t xml:space="preserve">PROJEKTOWANE POSTANOWIENIA UMOWY W SPRAWIE ZAMÓWIENIA </w:t>
            </w:r>
          </w:p>
          <w:p w14:paraId="2D23093F" w14:textId="77777777" w:rsidR="001835D3" w:rsidRPr="000809B0" w:rsidRDefault="001835D3" w:rsidP="006B5DBD">
            <w:pPr>
              <w:spacing w:line="276" w:lineRule="auto"/>
              <w:jc w:val="center"/>
              <w:rPr>
                <w:rFonts w:asciiTheme="minorHAnsi" w:hAnsiTheme="minorHAnsi" w:cstheme="minorHAnsi"/>
                <w:b/>
                <w:sz w:val="26"/>
                <w:szCs w:val="26"/>
              </w:rPr>
            </w:pPr>
            <w:r w:rsidRPr="000809B0">
              <w:rPr>
                <w:rFonts w:asciiTheme="minorHAnsi" w:hAnsiTheme="minorHAnsi" w:cstheme="minorHAnsi"/>
                <w:b/>
                <w:sz w:val="26"/>
                <w:szCs w:val="26"/>
              </w:rPr>
              <w:t xml:space="preserve">PUBLICZNEGO, KTÓRE ZOSTANĄ WPROWADZONE DO UMOWY </w:t>
            </w:r>
          </w:p>
          <w:p w14:paraId="342674E7"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W SPRAWIE ZAMÓWIENIA PUBLICZNEGO</w:t>
            </w:r>
          </w:p>
        </w:tc>
      </w:tr>
    </w:tbl>
    <w:p w14:paraId="6785A30E" w14:textId="77777777" w:rsidR="001835D3" w:rsidRPr="000809B0" w:rsidRDefault="001835D3" w:rsidP="006B5DBD">
      <w:pPr>
        <w:pStyle w:val="Kolorowalistaakcent11"/>
        <w:spacing w:before="0" w:after="0" w:line="276" w:lineRule="auto"/>
        <w:rPr>
          <w:rFonts w:asciiTheme="minorHAnsi" w:hAnsiTheme="minorHAnsi" w:cstheme="minorHAnsi"/>
          <w:sz w:val="24"/>
          <w:szCs w:val="24"/>
        </w:rPr>
      </w:pPr>
    </w:p>
    <w:p w14:paraId="0CCD31A5" w14:textId="6E4C2C25" w:rsidR="001835D3" w:rsidRPr="000809B0" w:rsidRDefault="007F3EDD" w:rsidP="00A93B20">
      <w:pPr>
        <w:pStyle w:val="Kolorowalistaakcent11"/>
        <w:numPr>
          <w:ilvl w:val="1"/>
          <w:numId w:val="15"/>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Projekt Umowy</w:t>
      </w:r>
      <w:r w:rsidR="00271509" w:rsidRPr="000809B0">
        <w:rPr>
          <w:rFonts w:asciiTheme="minorHAnsi" w:hAnsiTheme="minorHAnsi" w:cstheme="minorHAnsi"/>
          <w:sz w:val="24"/>
          <w:szCs w:val="24"/>
        </w:rPr>
        <w:t xml:space="preserve"> stanowi Za</w:t>
      </w:r>
      <w:r w:rsidRPr="000809B0">
        <w:rPr>
          <w:rFonts w:asciiTheme="minorHAnsi" w:hAnsiTheme="minorHAnsi" w:cstheme="minorHAnsi"/>
          <w:sz w:val="24"/>
          <w:szCs w:val="24"/>
        </w:rPr>
        <w:t>łącznik do SWZ Nr 2</w:t>
      </w:r>
      <w:r w:rsidR="001835D3" w:rsidRPr="000809B0">
        <w:rPr>
          <w:rFonts w:asciiTheme="minorHAnsi" w:hAnsiTheme="minorHAnsi" w:cstheme="minorHAnsi"/>
          <w:sz w:val="24"/>
          <w:szCs w:val="24"/>
        </w:rPr>
        <w:t>.</w:t>
      </w:r>
    </w:p>
    <w:p w14:paraId="36F64D73" w14:textId="77777777" w:rsidR="001835D3" w:rsidRPr="000809B0" w:rsidRDefault="001835D3" w:rsidP="00A93B20">
      <w:pPr>
        <w:pStyle w:val="Kolorowalistaakcent11"/>
        <w:numPr>
          <w:ilvl w:val="1"/>
          <w:numId w:val="15"/>
        </w:numPr>
        <w:spacing w:before="0" w:after="0" w:line="276" w:lineRule="auto"/>
        <w:ind w:left="709" w:hanging="709"/>
        <w:jc w:val="left"/>
        <w:rPr>
          <w:rFonts w:asciiTheme="minorHAnsi" w:hAnsiTheme="minorHAnsi" w:cstheme="minorHAnsi"/>
        </w:rPr>
      </w:pPr>
      <w:r w:rsidRPr="000809B0">
        <w:rPr>
          <w:rFonts w:asciiTheme="minorHAnsi" w:hAnsiTheme="minorHAnsi" w:cstheme="minorHAnsi"/>
          <w:sz w:val="24"/>
          <w:szCs w:val="24"/>
        </w:rPr>
        <w:t xml:space="preserve">Zamawiający przewiduje możliwości wprowadzenia zmian do zawartej umowy, </w:t>
      </w:r>
      <w:r w:rsidR="005234D0" w:rsidRPr="000809B0">
        <w:rPr>
          <w:rFonts w:asciiTheme="minorHAnsi" w:hAnsiTheme="minorHAnsi" w:cstheme="minorHAnsi"/>
          <w:sz w:val="24"/>
          <w:szCs w:val="24"/>
        </w:rPr>
        <w:br/>
      </w:r>
      <w:r w:rsidRPr="000809B0">
        <w:rPr>
          <w:rFonts w:asciiTheme="minorHAnsi" w:hAnsiTheme="minorHAnsi" w:cstheme="minorHAnsi"/>
          <w:sz w:val="24"/>
          <w:szCs w:val="24"/>
        </w:rPr>
        <w:t>na podstawie art. 454-455 ustawy Pzp oraz postanowień Projektu Umowy.</w:t>
      </w:r>
    </w:p>
    <w:p w14:paraId="22060BB2" w14:textId="77777777" w:rsidR="001835D3" w:rsidRPr="000809B0" w:rsidRDefault="001835D3" w:rsidP="006B5DBD">
      <w:pPr>
        <w:pStyle w:val="Kolorowalistaakcent11"/>
        <w:spacing w:before="0" w:after="0" w:line="276" w:lineRule="auto"/>
        <w:ind w:left="709" w:hanging="709"/>
        <w:rPr>
          <w:rFonts w:asciiTheme="minorHAnsi" w:hAnsiTheme="minorHAnsi" w:cstheme="minorHAnsi"/>
        </w:rPr>
      </w:pPr>
    </w:p>
    <w:tbl>
      <w:tblPr>
        <w:tblW w:w="0" w:type="auto"/>
        <w:tblInd w:w="108" w:type="dxa"/>
        <w:tblLayout w:type="fixed"/>
        <w:tblLook w:val="0000" w:firstRow="0" w:lastRow="0" w:firstColumn="0" w:lastColumn="0" w:noHBand="0" w:noVBand="0"/>
      </w:tblPr>
      <w:tblGrid>
        <w:gridCol w:w="9639"/>
      </w:tblGrid>
      <w:tr w:rsidR="001835D3" w:rsidRPr="000809B0" w14:paraId="2F50BCC8" w14:textId="77777777" w:rsidTr="00CD36A9">
        <w:trPr>
          <w:trHeight w:val="507"/>
        </w:trPr>
        <w:tc>
          <w:tcPr>
            <w:tcW w:w="9639" w:type="dxa"/>
            <w:tcBorders>
              <w:bottom w:val="single" w:sz="4" w:space="0" w:color="000000"/>
            </w:tcBorders>
            <w:shd w:val="clear" w:color="auto" w:fill="D9D9D9"/>
          </w:tcPr>
          <w:p w14:paraId="5CFB7A1D" w14:textId="77777777" w:rsidR="001835D3" w:rsidRPr="002A3931" w:rsidRDefault="001835D3" w:rsidP="006B5DBD">
            <w:pPr>
              <w:spacing w:line="276" w:lineRule="auto"/>
              <w:jc w:val="center"/>
              <w:rPr>
                <w:rFonts w:asciiTheme="minorHAnsi" w:hAnsiTheme="minorHAnsi" w:cstheme="minorHAnsi"/>
                <w:b/>
                <w:color w:val="000000"/>
                <w:sz w:val="26"/>
                <w:szCs w:val="26"/>
              </w:rPr>
            </w:pPr>
            <w:r w:rsidRPr="002A3931">
              <w:rPr>
                <w:rFonts w:asciiTheme="minorHAnsi" w:hAnsiTheme="minorHAnsi" w:cstheme="minorHAnsi"/>
                <w:b/>
                <w:color w:val="000000"/>
                <w:sz w:val="26"/>
                <w:szCs w:val="26"/>
              </w:rPr>
              <w:t>Rozdział 22</w:t>
            </w:r>
          </w:p>
          <w:p w14:paraId="36888B32"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color w:val="000000"/>
                <w:sz w:val="26"/>
                <w:szCs w:val="26"/>
              </w:rPr>
              <w:t>OCHRONA DANYCH OSOBOWYCH</w:t>
            </w:r>
          </w:p>
        </w:tc>
      </w:tr>
    </w:tbl>
    <w:p w14:paraId="4767004D" w14:textId="77777777" w:rsidR="001835D3" w:rsidRPr="000809B0" w:rsidRDefault="001835D3" w:rsidP="006B5DBD">
      <w:pPr>
        <w:spacing w:line="276" w:lineRule="auto"/>
        <w:rPr>
          <w:rFonts w:asciiTheme="minorHAnsi" w:hAnsiTheme="minorHAnsi" w:cstheme="minorHAnsi"/>
          <w:bCs/>
        </w:rPr>
      </w:pPr>
    </w:p>
    <w:p w14:paraId="4ACD2F65" w14:textId="25F574E6" w:rsidR="000B4447" w:rsidRPr="000809B0" w:rsidRDefault="000B4447" w:rsidP="00F021BC">
      <w:pPr>
        <w:spacing w:line="276" w:lineRule="auto"/>
        <w:rPr>
          <w:rFonts w:asciiTheme="minorHAnsi" w:hAnsiTheme="minorHAnsi" w:cstheme="minorHAnsi"/>
        </w:rPr>
      </w:pPr>
      <w:r w:rsidRPr="000809B0">
        <w:rPr>
          <w:rFonts w:asciiTheme="minorHAnsi" w:hAnsiTheme="minorHAnsi" w:cstheme="minorHAnsi"/>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w:t>
      </w:r>
      <w:r w:rsidR="000B3747">
        <w:rPr>
          <w:rFonts w:asciiTheme="minorHAnsi" w:hAnsiTheme="minorHAnsi" w:cstheme="minorHAnsi"/>
        </w:rPr>
        <w:t xml:space="preserve">nie danych) (Dz. Urz. UE L 119 </w:t>
      </w:r>
      <w:r w:rsidRPr="000809B0">
        <w:rPr>
          <w:rFonts w:asciiTheme="minorHAnsi" w:hAnsiTheme="minorHAnsi" w:cstheme="minorHAnsi"/>
        </w:rPr>
        <w:t xml:space="preserve">z 04.05.2016, str. 1), dalej </w:t>
      </w:r>
      <w:r w:rsidRPr="000809B0">
        <w:rPr>
          <w:rFonts w:asciiTheme="minorHAnsi" w:hAnsiTheme="minorHAnsi" w:cstheme="minorHAnsi"/>
          <w:i/>
          <w:iCs/>
        </w:rPr>
        <w:t xml:space="preserve">„RODO”, </w:t>
      </w:r>
      <w:r w:rsidRPr="000809B0">
        <w:rPr>
          <w:rFonts w:asciiTheme="minorHAnsi" w:hAnsiTheme="minorHAnsi" w:cstheme="minorHAnsi"/>
          <w:b/>
        </w:rPr>
        <w:t xml:space="preserve">Zamawiający informuje, że: </w:t>
      </w:r>
    </w:p>
    <w:p w14:paraId="3CA01646" w14:textId="77777777" w:rsidR="000B4447" w:rsidRPr="000809B0" w:rsidRDefault="000B4447" w:rsidP="00A93B20">
      <w:pPr>
        <w:numPr>
          <w:ilvl w:val="0"/>
          <w:numId w:val="43"/>
        </w:numPr>
        <w:spacing w:line="276" w:lineRule="auto"/>
        <w:ind w:left="426" w:hanging="426"/>
        <w:rPr>
          <w:rFonts w:asciiTheme="minorHAnsi" w:hAnsiTheme="minorHAnsi" w:cstheme="minorHAnsi"/>
        </w:rPr>
      </w:pPr>
      <w:r w:rsidRPr="000809B0">
        <w:rPr>
          <w:rFonts w:asciiTheme="minorHAnsi" w:hAnsiTheme="minorHAnsi" w:cstheme="minorHAnsi"/>
        </w:rPr>
        <w:t>Jest administratorem danych osobowych Wykonawcy oraz osób, których dane Wykonawca przekazał w niniejszym postępowaniu</w:t>
      </w:r>
      <w:r w:rsidRPr="000809B0">
        <w:rPr>
          <w:rFonts w:asciiTheme="minorHAnsi" w:eastAsia="SimSun" w:hAnsiTheme="minorHAnsi" w:cstheme="minorHAnsi"/>
          <w:i/>
        </w:rPr>
        <w:t>;</w:t>
      </w:r>
    </w:p>
    <w:p w14:paraId="64835A70" w14:textId="2929E302" w:rsidR="000B4447" w:rsidRPr="000809B0" w:rsidRDefault="000B4447" w:rsidP="00A93B20">
      <w:pPr>
        <w:numPr>
          <w:ilvl w:val="0"/>
          <w:numId w:val="43"/>
        </w:numPr>
        <w:spacing w:line="276" w:lineRule="auto"/>
        <w:ind w:left="426" w:hanging="426"/>
        <w:rPr>
          <w:rFonts w:asciiTheme="minorHAnsi" w:hAnsiTheme="minorHAnsi" w:cstheme="minorHAnsi"/>
        </w:rPr>
      </w:pPr>
      <w:r w:rsidRPr="000809B0">
        <w:rPr>
          <w:rFonts w:asciiTheme="minorHAnsi" w:hAnsiTheme="minorHAnsi" w:cstheme="minorHAnsi"/>
        </w:rPr>
        <w:t xml:space="preserve">dane osobowe Wykonawcy przetwarzane będą na podstawie art. 6 ust. 1 lit. c RODO w celu </w:t>
      </w:r>
      <w:r w:rsidRPr="000809B0">
        <w:rPr>
          <w:rFonts w:asciiTheme="minorHAnsi" w:eastAsia="SimSun" w:hAnsiTheme="minorHAnsi" w:cstheme="minorHAnsi"/>
        </w:rPr>
        <w:t xml:space="preserve">związanym z </w:t>
      </w:r>
      <w:r w:rsidR="00391600" w:rsidRPr="000809B0">
        <w:rPr>
          <w:rFonts w:asciiTheme="minorHAnsi" w:eastAsia="SimSun" w:hAnsiTheme="minorHAnsi" w:cstheme="minorHAnsi"/>
        </w:rPr>
        <w:t xml:space="preserve">przedmiotowym </w:t>
      </w:r>
      <w:r w:rsidRPr="000809B0">
        <w:rPr>
          <w:rFonts w:asciiTheme="minorHAnsi" w:eastAsia="SimSun" w:hAnsiTheme="minorHAnsi" w:cstheme="minorHAnsi"/>
        </w:rPr>
        <w:t>postępowaniem o udzielenie zamówienia publicznego;</w:t>
      </w:r>
    </w:p>
    <w:p w14:paraId="1E3160D1" w14:textId="05E65536" w:rsidR="000B4447" w:rsidRPr="000809B0" w:rsidRDefault="000B4447" w:rsidP="00A93B20">
      <w:pPr>
        <w:numPr>
          <w:ilvl w:val="0"/>
          <w:numId w:val="43"/>
        </w:numPr>
        <w:spacing w:line="276" w:lineRule="auto"/>
        <w:ind w:left="426" w:hanging="426"/>
        <w:rPr>
          <w:rFonts w:asciiTheme="minorHAnsi" w:hAnsiTheme="minorHAnsi" w:cstheme="minorHAnsi"/>
        </w:rPr>
      </w:pPr>
      <w:r w:rsidRPr="000809B0">
        <w:rPr>
          <w:rFonts w:asciiTheme="minorHAnsi" w:hAnsiTheme="minorHAnsi" w:cstheme="minorHAnsi"/>
        </w:rPr>
        <w:t xml:space="preserve">odbiorcami danych osobowych Wykonawcy będą osoby lub podmioty, którym udostępniona zostanie dokumentacja postępowania w oparciu o art. 18 oraz art. 74 ustawy z </w:t>
      </w:r>
      <w:r w:rsidRPr="000809B0">
        <w:rPr>
          <w:rFonts w:asciiTheme="minorHAnsi" w:eastAsia="SimSun" w:hAnsiTheme="minorHAnsi" w:cstheme="minorHAnsi"/>
          <w:bCs/>
        </w:rPr>
        <w:t xml:space="preserve">dnia 11 września 2019 r. Prawo zamówień publicznych </w:t>
      </w:r>
      <w:r w:rsidRPr="000809B0">
        <w:rPr>
          <w:rFonts w:asciiTheme="minorHAnsi" w:hAnsiTheme="minorHAnsi" w:cstheme="minorHAnsi"/>
        </w:rPr>
        <w:t>(</w:t>
      </w:r>
      <w:r w:rsidR="00405FBA" w:rsidRPr="000809B0">
        <w:rPr>
          <w:rFonts w:asciiTheme="minorHAnsi" w:hAnsiTheme="minorHAnsi" w:cstheme="minorHAnsi"/>
        </w:rPr>
        <w:t xml:space="preserve">tj. </w:t>
      </w:r>
      <w:r w:rsidRPr="000809B0">
        <w:rPr>
          <w:rFonts w:asciiTheme="minorHAnsi" w:hAnsiTheme="minorHAnsi" w:cstheme="minorHAnsi"/>
        </w:rPr>
        <w:t>Dz. U. z 202</w:t>
      </w:r>
      <w:r w:rsidR="00405FBA" w:rsidRPr="000809B0">
        <w:rPr>
          <w:rFonts w:asciiTheme="minorHAnsi" w:hAnsiTheme="minorHAnsi" w:cstheme="minorHAnsi"/>
        </w:rPr>
        <w:t>4</w:t>
      </w:r>
      <w:r w:rsidRPr="000809B0">
        <w:rPr>
          <w:rFonts w:asciiTheme="minorHAnsi" w:hAnsiTheme="minorHAnsi" w:cstheme="minorHAnsi"/>
        </w:rPr>
        <w:t xml:space="preserve"> r. poz. </w:t>
      </w:r>
      <w:r w:rsidR="00405FBA" w:rsidRPr="000809B0">
        <w:rPr>
          <w:rFonts w:asciiTheme="minorHAnsi" w:hAnsiTheme="minorHAnsi" w:cstheme="minorHAnsi"/>
        </w:rPr>
        <w:t>1320)</w:t>
      </w:r>
      <w:r w:rsidRPr="000809B0">
        <w:rPr>
          <w:rFonts w:asciiTheme="minorHAnsi" w:hAnsiTheme="minorHAnsi" w:cstheme="minorHAnsi"/>
        </w:rPr>
        <w:t xml:space="preserve">dalej „ustawa Pzp”;  </w:t>
      </w:r>
    </w:p>
    <w:p w14:paraId="675BFB81" w14:textId="77777777" w:rsidR="000B4447" w:rsidRPr="000809B0" w:rsidRDefault="000B4447" w:rsidP="00A93B20">
      <w:pPr>
        <w:numPr>
          <w:ilvl w:val="0"/>
          <w:numId w:val="43"/>
        </w:numPr>
        <w:spacing w:line="276" w:lineRule="auto"/>
        <w:ind w:left="426" w:hanging="426"/>
        <w:rPr>
          <w:rFonts w:asciiTheme="minorHAnsi" w:hAnsiTheme="minorHAnsi" w:cstheme="minorHAnsi"/>
        </w:rPr>
      </w:pPr>
      <w:r w:rsidRPr="000809B0">
        <w:rPr>
          <w:rFonts w:asciiTheme="minorHAnsi" w:hAnsiTheme="minorHAnsi" w:cstheme="minorHAnsi"/>
        </w:rPr>
        <w:t>dane osobowe Wykonawcy będą przechowywane, zgodnie z art. 78 ust. 1 ustawy Pzp, przez okres 4 lat od dnia zakończenia postępowania o udzielenie zamówienia, w sposób gwarantujący jego nienaruszalność.</w:t>
      </w:r>
    </w:p>
    <w:p w14:paraId="4ECC6BF0" w14:textId="77777777" w:rsidR="000B4447" w:rsidRPr="000809B0" w:rsidRDefault="000B4447" w:rsidP="00A93B20">
      <w:pPr>
        <w:numPr>
          <w:ilvl w:val="0"/>
          <w:numId w:val="43"/>
        </w:numPr>
        <w:spacing w:line="276" w:lineRule="auto"/>
        <w:ind w:left="426" w:hanging="426"/>
        <w:rPr>
          <w:rFonts w:asciiTheme="minorHAnsi" w:hAnsiTheme="minorHAnsi" w:cstheme="minorHAnsi"/>
        </w:rPr>
      </w:pPr>
      <w:r w:rsidRPr="000809B0">
        <w:rPr>
          <w:rFonts w:asciiTheme="minorHAnsi" w:hAnsiTheme="minorHAnsi" w:cstheme="minorHAnsi"/>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1355BB7E" w14:textId="77777777" w:rsidR="000B4447" w:rsidRPr="000809B0" w:rsidRDefault="000B4447" w:rsidP="00A93B20">
      <w:pPr>
        <w:numPr>
          <w:ilvl w:val="0"/>
          <w:numId w:val="43"/>
        </w:numPr>
        <w:spacing w:line="276" w:lineRule="auto"/>
        <w:ind w:left="426" w:hanging="426"/>
        <w:rPr>
          <w:rFonts w:asciiTheme="minorHAnsi" w:hAnsiTheme="minorHAnsi" w:cstheme="minorHAnsi"/>
        </w:rPr>
      </w:pPr>
      <w:r w:rsidRPr="000809B0">
        <w:rPr>
          <w:rFonts w:asciiTheme="minorHAnsi" w:hAnsiTheme="minorHAnsi" w:cstheme="minorHAnsi"/>
        </w:rPr>
        <w:t xml:space="preserve">w odniesieniu do danych osobowych Wykonawcy decyzje nie będą podejmowane </w:t>
      </w:r>
      <w:r w:rsidRPr="000809B0">
        <w:rPr>
          <w:rFonts w:asciiTheme="minorHAnsi" w:hAnsiTheme="minorHAnsi" w:cstheme="minorHAnsi"/>
        </w:rPr>
        <w:br/>
      </w:r>
      <w:r w:rsidRPr="000809B0">
        <w:rPr>
          <w:rFonts w:asciiTheme="minorHAnsi" w:hAnsiTheme="minorHAnsi" w:cstheme="minorHAnsi"/>
        </w:rPr>
        <w:lastRenderedPageBreak/>
        <w:t>w sposób zautomatyzowany, stosowanie do art. 22 RODO;</w:t>
      </w:r>
    </w:p>
    <w:p w14:paraId="5B069A6D" w14:textId="77777777" w:rsidR="000B4447" w:rsidRPr="000809B0" w:rsidRDefault="000B4447" w:rsidP="00A93B20">
      <w:pPr>
        <w:numPr>
          <w:ilvl w:val="0"/>
          <w:numId w:val="43"/>
        </w:numPr>
        <w:spacing w:line="276" w:lineRule="auto"/>
        <w:ind w:left="426" w:hanging="426"/>
        <w:rPr>
          <w:rFonts w:asciiTheme="minorHAnsi" w:hAnsiTheme="minorHAnsi" w:cstheme="minorHAnsi"/>
        </w:rPr>
      </w:pPr>
      <w:r w:rsidRPr="000809B0">
        <w:rPr>
          <w:rFonts w:asciiTheme="minorHAnsi" w:hAnsiTheme="minorHAnsi" w:cstheme="minorHAnsi"/>
        </w:rPr>
        <w:t>Wykonawca posiada:</w:t>
      </w:r>
    </w:p>
    <w:p w14:paraId="275F36A5" w14:textId="77777777" w:rsidR="000B4447" w:rsidRPr="000809B0" w:rsidRDefault="000B4447" w:rsidP="00A93B20">
      <w:pPr>
        <w:numPr>
          <w:ilvl w:val="0"/>
          <w:numId w:val="41"/>
        </w:numPr>
        <w:spacing w:line="276" w:lineRule="auto"/>
        <w:ind w:left="709" w:hanging="283"/>
        <w:rPr>
          <w:rFonts w:asciiTheme="minorHAnsi" w:hAnsiTheme="minorHAnsi" w:cstheme="minorHAnsi"/>
        </w:rPr>
      </w:pPr>
      <w:r w:rsidRPr="000809B0">
        <w:rPr>
          <w:rFonts w:asciiTheme="minorHAnsi" w:hAnsiTheme="minorHAnsi" w:cstheme="minorHAnsi"/>
        </w:rPr>
        <w:t>na podstawie art. 15 RODO prawo dostępu do danych osobowych dotyczących Wykonawcy;</w:t>
      </w:r>
    </w:p>
    <w:p w14:paraId="0AC012C4" w14:textId="77777777" w:rsidR="000B4447" w:rsidRPr="000809B0" w:rsidRDefault="000B4447" w:rsidP="00A93B20">
      <w:pPr>
        <w:numPr>
          <w:ilvl w:val="0"/>
          <w:numId w:val="41"/>
        </w:numPr>
        <w:spacing w:line="276" w:lineRule="auto"/>
        <w:ind w:left="709" w:hanging="283"/>
        <w:rPr>
          <w:rFonts w:asciiTheme="minorHAnsi" w:hAnsiTheme="minorHAnsi" w:cstheme="minorHAnsi"/>
        </w:rPr>
      </w:pPr>
      <w:r w:rsidRPr="000809B0">
        <w:rPr>
          <w:rFonts w:asciiTheme="minorHAnsi" w:hAnsiTheme="minorHAnsi" w:cstheme="minorHAnsi"/>
        </w:rPr>
        <w:t xml:space="preserve">na podstawie art. 16 RODO prawo do sprostowania danych osobowych, o ile ich zmiana nie skutkuje zmianą </w:t>
      </w:r>
      <w:r w:rsidRPr="000809B0">
        <w:rPr>
          <w:rFonts w:asciiTheme="minorHAnsi" w:eastAsia="SimSun" w:hAnsiTheme="minorHAnsi" w:cstheme="minorHAnsi"/>
        </w:rPr>
        <w:t>wyniku postępowania o udzielenie zamówienia publicznego ani zmianą postanowień umowy w zakresie niezgodnym z ustawą Pzp oraz nie narusza integralności protokołu oraz jego załączników</w:t>
      </w:r>
      <w:r w:rsidRPr="000809B0">
        <w:rPr>
          <w:rFonts w:asciiTheme="minorHAnsi" w:hAnsiTheme="minorHAnsi" w:cstheme="minorHAnsi"/>
        </w:rPr>
        <w:t>;</w:t>
      </w:r>
    </w:p>
    <w:p w14:paraId="059C8CDF" w14:textId="10CB7696" w:rsidR="000B4447" w:rsidRPr="000809B0" w:rsidRDefault="000B4447" w:rsidP="00A93B20">
      <w:pPr>
        <w:numPr>
          <w:ilvl w:val="0"/>
          <w:numId w:val="41"/>
        </w:numPr>
        <w:spacing w:line="276" w:lineRule="auto"/>
        <w:ind w:left="709" w:hanging="283"/>
        <w:rPr>
          <w:rFonts w:asciiTheme="minorHAnsi" w:hAnsiTheme="minorHAnsi" w:cstheme="minorHAnsi"/>
        </w:rPr>
      </w:pPr>
      <w:r w:rsidRPr="000809B0">
        <w:rPr>
          <w:rFonts w:asciiTheme="minorHAnsi" w:hAnsiTheme="minorHAnsi" w:cstheme="minorHAnsi"/>
        </w:rPr>
        <w:t>na podstawie art. 18 RODO prawo żądania od administratora ograniczenia przetwarzania danych osobowych z zastrzeżeniem przypadkó</w:t>
      </w:r>
      <w:r w:rsidR="000B3747">
        <w:rPr>
          <w:rFonts w:asciiTheme="minorHAnsi" w:hAnsiTheme="minorHAnsi" w:cstheme="minorHAnsi"/>
        </w:rPr>
        <w:t xml:space="preserve">w, o których mowa </w:t>
      </w:r>
      <w:r w:rsidRPr="000809B0">
        <w:rPr>
          <w:rFonts w:asciiTheme="minorHAnsi" w:hAnsiTheme="minorHAnsi" w:cstheme="minorHAnsi"/>
        </w:rPr>
        <w:t xml:space="preserve">w art. 18 ust. 2 RODO;  </w:t>
      </w:r>
    </w:p>
    <w:p w14:paraId="61D50C2B" w14:textId="77777777" w:rsidR="000B4447" w:rsidRPr="000809B0" w:rsidRDefault="000B4447" w:rsidP="00A93B20">
      <w:pPr>
        <w:numPr>
          <w:ilvl w:val="0"/>
          <w:numId w:val="41"/>
        </w:numPr>
        <w:spacing w:line="276" w:lineRule="auto"/>
        <w:ind w:left="709" w:hanging="283"/>
        <w:rPr>
          <w:rFonts w:asciiTheme="minorHAnsi" w:hAnsiTheme="minorHAnsi" w:cstheme="minorHAnsi"/>
        </w:rPr>
      </w:pPr>
      <w:r w:rsidRPr="000809B0">
        <w:rPr>
          <w:rFonts w:asciiTheme="minorHAnsi" w:hAnsiTheme="minorHAnsi" w:cstheme="minorHAnsi"/>
        </w:rPr>
        <w:t>prawo do wniesienia skargi do Prezesa Urzędu Ochrony Danych Osobowych, gdy Wykonawca uzna, że przetwarzanie jego danych osobowych narusza przepisy RODO;</w:t>
      </w:r>
    </w:p>
    <w:p w14:paraId="4540C090" w14:textId="77777777" w:rsidR="000B4447" w:rsidRPr="000809B0" w:rsidRDefault="000B4447" w:rsidP="00A93B20">
      <w:pPr>
        <w:numPr>
          <w:ilvl w:val="0"/>
          <w:numId w:val="43"/>
        </w:numPr>
        <w:spacing w:line="276" w:lineRule="auto"/>
        <w:ind w:left="426" w:hanging="426"/>
        <w:rPr>
          <w:rFonts w:asciiTheme="minorHAnsi" w:hAnsiTheme="minorHAnsi" w:cstheme="minorHAnsi"/>
        </w:rPr>
      </w:pPr>
      <w:r w:rsidRPr="000809B0">
        <w:rPr>
          <w:rFonts w:asciiTheme="minorHAnsi" w:hAnsiTheme="minorHAnsi" w:cstheme="minorHAnsi"/>
        </w:rPr>
        <w:t>Wykonawcy nie przysługuje:</w:t>
      </w:r>
    </w:p>
    <w:p w14:paraId="60282037" w14:textId="77777777" w:rsidR="000B4447" w:rsidRPr="000809B0" w:rsidRDefault="000B4447" w:rsidP="00A93B20">
      <w:pPr>
        <w:numPr>
          <w:ilvl w:val="0"/>
          <w:numId w:val="42"/>
        </w:numPr>
        <w:spacing w:line="276" w:lineRule="auto"/>
        <w:ind w:left="709" w:hanging="283"/>
        <w:rPr>
          <w:rFonts w:asciiTheme="minorHAnsi" w:hAnsiTheme="minorHAnsi" w:cstheme="minorHAnsi"/>
        </w:rPr>
      </w:pPr>
      <w:r w:rsidRPr="000809B0">
        <w:rPr>
          <w:rFonts w:asciiTheme="minorHAnsi" w:hAnsiTheme="minorHAnsi" w:cstheme="minorHAnsi"/>
        </w:rPr>
        <w:t>w związku z art. 17 ust. 3 lit. b, d lub e RODO prawo do usunięcia danych osobowych;</w:t>
      </w:r>
    </w:p>
    <w:p w14:paraId="7E68B7E4" w14:textId="77777777" w:rsidR="000B4447" w:rsidRPr="000809B0" w:rsidRDefault="000B4447" w:rsidP="00A93B20">
      <w:pPr>
        <w:numPr>
          <w:ilvl w:val="0"/>
          <w:numId w:val="42"/>
        </w:numPr>
        <w:spacing w:line="276" w:lineRule="auto"/>
        <w:ind w:left="709" w:hanging="283"/>
        <w:rPr>
          <w:rFonts w:asciiTheme="minorHAnsi" w:hAnsiTheme="minorHAnsi" w:cstheme="minorHAnsi"/>
        </w:rPr>
      </w:pPr>
      <w:r w:rsidRPr="000809B0">
        <w:rPr>
          <w:rFonts w:asciiTheme="minorHAnsi" w:hAnsiTheme="minorHAnsi" w:cstheme="minorHAnsi"/>
        </w:rPr>
        <w:t>prawo do przenoszenia danych osobowych, o którym mowa w art. 20 RODO;</w:t>
      </w:r>
    </w:p>
    <w:p w14:paraId="1263A4D6" w14:textId="77777777" w:rsidR="000B4447" w:rsidRPr="000809B0" w:rsidRDefault="000B4447" w:rsidP="00A93B20">
      <w:pPr>
        <w:numPr>
          <w:ilvl w:val="0"/>
          <w:numId w:val="42"/>
        </w:numPr>
        <w:spacing w:line="276" w:lineRule="auto"/>
        <w:ind w:left="709" w:hanging="283"/>
        <w:rPr>
          <w:rFonts w:asciiTheme="minorHAnsi" w:eastAsia="SimSun" w:hAnsiTheme="minorHAnsi" w:cstheme="minorHAnsi"/>
          <w:sz w:val="20"/>
          <w:szCs w:val="20"/>
        </w:rPr>
      </w:pPr>
      <w:r w:rsidRPr="000809B0">
        <w:rPr>
          <w:rFonts w:asciiTheme="minorHAnsi" w:hAnsiTheme="minorHAnsi" w:cstheme="minorHAnsi"/>
        </w:rPr>
        <w:t xml:space="preserve">na podstawie art. 21 RODO prawo sprzeciwu, wobec przetwarzania danych osobowych, gdyż podstawą prawną przetwarzania danych osobowych Wykonawcy jest art. 6 ust. 1 lit. c RODO. </w:t>
      </w:r>
    </w:p>
    <w:p w14:paraId="13B754BA" w14:textId="20E3AAFD" w:rsidR="000B4447" w:rsidRPr="000809B0" w:rsidRDefault="000B4447" w:rsidP="00F021BC">
      <w:pPr>
        <w:shd w:val="clear" w:color="auto" w:fill="FFFFFF"/>
        <w:spacing w:line="276" w:lineRule="auto"/>
        <w:ind w:left="142"/>
        <w:rPr>
          <w:rFonts w:asciiTheme="minorHAnsi" w:hAnsiTheme="minorHAnsi" w:cstheme="minorHAnsi"/>
        </w:rPr>
      </w:pPr>
      <w:r w:rsidRPr="000809B0">
        <w:rPr>
          <w:rFonts w:asciiTheme="minorHAnsi" w:hAnsiTheme="minorHAnsi" w:cstheme="min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w:t>
      </w:r>
      <w:r w:rsidR="000B3747">
        <w:rPr>
          <w:rFonts w:asciiTheme="minorHAnsi" w:hAnsiTheme="minorHAnsi" w:cstheme="minorHAnsi"/>
        </w:rPr>
        <w:t xml:space="preserve">ia nazwy lub daty postępowania </w:t>
      </w:r>
      <w:r w:rsidRPr="000809B0">
        <w:rPr>
          <w:rFonts w:asciiTheme="minorHAnsi" w:hAnsiTheme="minorHAnsi" w:cstheme="minorHAnsi"/>
        </w:rPr>
        <w:t>o udzielenie zamówienia publicznego lub konkursu.</w:t>
      </w:r>
    </w:p>
    <w:p w14:paraId="7B3A12C6" w14:textId="4BBA0C2F" w:rsidR="000B4447" w:rsidRPr="000809B0" w:rsidRDefault="000B4447" w:rsidP="00F021BC">
      <w:pPr>
        <w:shd w:val="clear" w:color="auto" w:fill="FFFFFF"/>
        <w:spacing w:line="276" w:lineRule="auto"/>
        <w:ind w:left="142"/>
        <w:rPr>
          <w:rFonts w:asciiTheme="minorHAnsi" w:hAnsiTheme="minorHAnsi" w:cstheme="minorHAnsi"/>
        </w:rPr>
      </w:pPr>
      <w:r w:rsidRPr="000809B0">
        <w:rPr>
          <w:rFonts w:asciiTheme="minorHAnsi" w:hAnsiTheme="minorHAnsi" w:cstheme="minorHAnsi"/>
        </w:rPr>
        <w:t>Skorzystanie przez osobę, której dane dotyczą, z uprawnienia do sprostowania lub uzupełnienia danych osobowych, o którym mowa w ar</w:t>
      </w:r>
      <w:r w:rsidR="000B3747">
        <w:rPr>
          <w:rFonts w:asciiTheme="minorHAnsi" w:hAnsiTheme="minorHAnsi" w:cstheme="minorHAnsi"/>
        </w:rPr>
        <w:t xml:space="preserve">t. 16 rozporządzenia 2016/679, </w:t>
      </w:r>
      <w:r w:rsidRPr="000809B0">
        <w:rPr>
          <w:rFonts w:asciiTheme="minorHAnsi" w:hAnsiTheme="minorHAnsi" w:cstheme="minorHAnsi"/>
        </w:rPr>
        <w:t>nie może skutkować zmianą wyniku postępowania o udz</w:t>
      </w:r>
      <w:r w:rsidR="000B3747">
        <w:rPr>
          <w:rFonts w:asciiTheme="minorHAnsi" w:hAnsiTheme="minorHAnsi" w:cstheme="minorHAnsi"/>
        </w:rPr>
        <w:t xml:space="preserve">ielenie zamówienia publicznego </w:t>
      </w:r>
      <w:r w:rsidRPr="000809B0">
        <w:rPr>
          <w:rFonts w:asciiTheme="minorHAnsi" w:hAnsiTheme="minorHAnsi" w:cstheme="minorHAnsi"/>
        </w:rPr>
        <w:t>lub konkursu ani zmianą postanowień umowy w zakresie niezgodnym z ustawą.</w:t>
      </w:r>
    </w:p>
    <w:p w14:paraId="7DEF2066" w14:textId="2A00195F" w:rsidR="000B4447" w:rsidRPr="000809B0" w:rsidRDefault="000B4447" w:rsidP="00F021BC">
      <w:pPr>
        <w:shd w:val="clear" w:color="auto" w:fill="FFFFFF"/>
        <w:spacing w:line="276" w:lineRule="auto"/>
        <w:ind w:left="142"/>
        <w:rPr>
          <w:rFonts w:asciiTheme="minorHAnsi" w:hAnsiTheme="minorHAnsi" w:cstheme="minorHAnsi"/>
        </w:rPr>
      </w:pPr>
      <w:r w:rsidRPr="000809B0">
        <w:rPr>
          <w:rFonts w:asciiTheme="minorHAnsi" w:hAnsiTheme="minorHAnsi" w:cstheme="minorHAnsi"/>
        </w:rPr>
        <w:t xml:space="preserve">Wystąpienie z żądaniem, o którym mowa w art. 18 ust. 1 rozporządzenia 2016/679, nie ogranicza przetwarzania danych osobowych do </w:t>
      </w:r>
      <w:r w:rsidR="000B3747">
        <w:rPr>
          <w:rFonts w:asciiTheme="minorHAnsi" w:hAnsiTheme="minorHAnsi" w:cstheme="minorHAnsi"/>
        </w:rPr>
        <w:t xml:space="preserve">czasu zakończenia postępowania </w:t>
      </w:r>
      <w:r w:rsidRPr="000809B0">
        <w:rPr>
          <w:rFonts w:asciiTheme="minorHAnsi" w:hAnsiTheme="minorHAnsi" w:cstheme="minorHAnsi"/>
        </w:rPr>
        <w:t>o udzielenie zamówienia publicznego lub konkursu.</w:t>
      </w:r>
    </w:p>
    <w:p w14:paraId="46892CCF" w14:textId="59BAED9A" w:rsidR="0010217E" w:rsidRPr="000809B0" w:rsidRDefault="000B4447" w:rsidP="00F021BC">
      <w:pPr>
        <w:spacing w:line="276" w:lineRule="auto"/>
        <w:ind w:left="142"/>
        <w:rPr>
          <w:rFonts w:asciiTheme="minorHAnsi" w:hAnsiTheme="minorHAnsi" w:cstheme="minorHAnsi"/>
          <w:bCs/>
        </w:rPr>
      </w:pPr>
      <w:r w:rsidRPr="000809B0">
        <w:rPr>
          <w:rFonts w:asciiTheme="minorHAnsi" w:hAnsiTheme="minorHAnsi" w:cstheme="minorHAnsi"/>
        </w:rPr>
        <w:t>W przypadku danych osobowych zamieszczonych przez Zamawiającego w Biuletynie Zamówień Publicznych, prawa, o których mowa w art. 15 i art. 16 rozporządzenia 2016/679, są wykonywane w drodze żądania skierowanego do Zamawiającego.</w:t>
      </w:r>
    </w:p>
    <w:p w14:paraId="60645645" w14:textId="77777777" w:rsidR="001835D3" w:rsidRPr="000809B0" w:rsidRDefault="001835D3" w:rsidP="00F021BC">
      <w:pPr>
        <w:spacing w:line="276" w:lineRule="auto"/>
        <w:rPr>
          <w:rFonts w:asciiTheme="minorHAnsi" w:hAnsiTheme="minorHAnsi" w:cstheme="minorHAnsi"/>
        </w:rPr>
      </w:pPr>
    </w:p>
    <w:tbl>
      <w:tblPr>
        <w:tblW w:w="0" w:type="auto"/>
        <w:tblInd w:w="108" w:type="dxa"/>
        <w:tblLayout w:type="fixed"/>
        <w:tblLook w:val="0000" w:firstRow="0" w:lastRow="0" w:firstColumn="0" w:lastColumn="0" w:noHBand="0" w:noVBand="0"/>
      </w:tblPr>
      <w:tblGrid>
        <w:gridCol w:w="9639"/>
      </w:tblGrid>
      <w:tr w:rsidR="001835D3" w:rsidRPr="000809B0" w14:paraId="2F11086D" w14:textId="77777777" w:rsidTr="00CD36A9">
        <w:tc>
          <w:tcPr>
            <w:tcW w:w="9639" w:type="dxa"/>
            <w:tcBorders>
              <w:bottom w:val="single" w:sz="4" w:space="0" w:color="000000"/>
            </w:tcBorders>
            <w:shd w:val="clear" w:color="auto" w:fill="D9D9D9"/>
          </w:tcPr>
          <w:p w14:paraId="044E762D" w14:textId="77777777" w:rsidR="001835D3" w:rsidRPr="002A3931" w:rsidRDefault="001835D3" w:rsidP="006B5DBD">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23</w:t>
            </w:r>
          </w:p>
          <w:p w14:paraId="51185F68" w14:textId="77777777" w:rsidR="001835D3" w:rsidRPr="000809B0" w:rsidRDefault="001835D3" w:rsidP="006B5DBD">
            <w:pPr>
              <w:spacing w:line="276" w:lineRule="auto"/>
              <w:jc w:val="center"/>
              <w:rPr>
                <w:rFonts w:asciiTheme="minorHAnsi" w:hAnsiTheme="minorHAnsi" w:cstheme="minorHAnsi"/>
              </w:rPr>
            </w:pPr>
            <w:r w:rsidRPr="000809B0">
              <w:rPr>
                <w:rFonts w:asciiTheme="minorHAnsi" w:hAnsiTheme="minorHAnsi" w:cstheme="minorHAnsi"/>
                <w:b/>
                <w:sz w:val="26"/>
                <w:szCs w:val="26"/>
              </w:rPr>
              <w:t>POUCZENIE O ŚRODKACH OCHRONY PRAWNEJ</w:t>
            </w:r>
          </w:p>
        </w:tc>
      </w:tr>
    </w:tbl>
    <w:p w14:paraId="3B7D09CD" w14:textId="77777777" w:rsidR="001835D3" w:rsidRPr="000809B0" w:rsidRDefault="001835D3" w:rsidP="006B5DBD">
      <w:pPr>
        <w:pStyle w:val="Kolorowalistaakcent11"/>
        <w:spacing w:before="0" w:after="0" w:line="276" w:lineRule="auto"/>
        <w:rPr>
          <w:rFonts w:asciiTheme="minorHAnsi" w:hAnsiTheme="minorHAnsi" w:cstheme="minorHAnsi"/>
          <w:sz w:val="24"/>
          <w:szCs w:val="24"/>
        </w:rPr>
      </w:pPr>
    </w:p>
    <w:p w14:paraId="46EDCCE6" w14:textId="726E0346" w:rsidR="001835D3" w:rsidRPr="000809B0" w:rsidRDefault="001835D3" w:rsidP="00A93B20">
      <w:pPr>
        <w:pStyle w:val="Kolorowalistaakcent11"/>
        <w:numPr>
          <w:ilvl w:val="1"/>
          <w:numId w:val="16"/>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Środki ochrony prawnej przewidziane są w dziale IX ustawy</w:t>
      </w:r>
      <w:r w:rsidR="00405FBA" w:rsidRPr="000809B0">
        <w:rPr>
          <w:rFonts w:asciiTheme="minorHAnsi" w:hAnsiTheme="minorHAnsi" w:cstheme="minorHAnsi"/>
          <w:sz w:val="24"/>
          <w:szCs w:val="24"/>
        </w:rPr>
        <w:t xml:space="preserve"> Pzp</w:t>
      </w:r>
      <w:r w:rsidRPr="000809B0">
        <w:rPr>
          <w:rFonts w:asciiTheme="minorHAnsi" w:hAnsiTheme="minorHAnsi" w:cstheme="minorHAnsi"/>
          <w:sz w:val="24"/>
          <w:szCs w:val="24"/>
        </w:rPr>
        <w:t>.</w:t>
      </w:r>
    </w:p>
    <w:p w14:paraId="2BDA5BB6" w14:textId="77777777" w:rsidR="001835D3" w:rsidRPr="000809B0" w:rsidRDefault="001835D3" w:rsidP="00A93B20">
      <w:pPr>
        <w:pStyle w:val="Kolorowalistaakcent11"/>
        <w:numPr>
          <w:ilvl w:val="1"/>
          <w:numId w:val="16"/>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Środkami ochrony prawnej są odwołanie i skarga do sądu.</w:t>
      </w:r>
    </w:p>
    <w:p w14:paraId="72FD2BE2" w14:textId="77777777" w:rsidR="001835D3" w:rsidRPr="000809B0" w:rsidRDefault="001835D3" w:rsidP="00A93B20">
      <w:pPr>
        <w:pStyle w:val="Kolorowalistaakcent11"/>
        <w:numPr>
          <w:ilvl w:val="1"/>
          <w:numId w:val="16"/>
        </w:numPr>
        <w:spacing w:before="0" w:after="0" w:line="276" w:lineRule="auto"/>
        <w:ind w:left="709" w:hanging="709"/>
        <w:jc w:val="left"/>
        <w:rPr>
          <w:rFonts w:asciiTheme="minorHAnsi" w:hAnsiTheme="minorHAnsi" w:cstheme="minorHAnsi"/>
          <w:sz w:val="24"/>
          <w:szCs w:val="24"/>
        </w:rPr>
      </w:pPr>
      <w:r w:rsidRPr="000809B0">
        <w:rPr>
          <w:rFonts w:asciiTheme="minorHAnsi" w:hAnsiTheme="minorHAnsi" w:cstheme="minorHAnsi"/>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w:t>
      </w:r>
      <w:r w:rsidRPr="000809B0">
        <w:rPr>
          <w:rFonts w:asciiTheme="minorHAnsi" w:hAnsiTheme="minorHAnsi" w:cstheme="minorHAnsi"/>
          <w:sz w:val="24"/>
          <w:szCs w:val="24"/>
        </w:rPr>
        <w:lastRenderedPageBreak/>
        <w:t>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758963FA" w14:textId="77777777" w:rsidR="001835D3" w:rsidRPr="000809B0" w:rsidRDefault="001835D3" w:rsidP="00A93B20">
      <w:pPr>
        <w:pStyle w:val="Kolorowalistaakcent11"/>
        <w:numPr>
          <w:ilvl w:val="1"/>
          <w:numId w:val="16"/>
        </w:numPr>
        <w:spacing w:before="0" w:after="0" w:line="276" w:lineRule="auto"/>
        <w:ind w:left="709" w:hanging="709"/>
        <w:jc w:val="left"/>
        <w:rPr>
          <w:rFonts w:asciiTheme="minorHAnsi" w:hAnsiTheme="minorHAnsi" w:cstheme="minorHAnsi"/>
          <w:color w:val="000000"/>
          <w:sz w:val="24"/>
          <w:szCs w:val="24"/>
        </w:rPr>
      </w:pPr>
      <w:r w:rsidRPr="000809B0">
        <w:rPr>
          <w:rFonts w:asciiTheme="minorHAnsi" w:hAnsiTheme="minorHAnsi" w:cstheme="minorHAnsi"/>
          <w:sz w:val="24"/>
          <w:szCs w:val="24"/>
        </w:rPr>
        <w:t xml:space="preserve">Odwołanie </w:t>
      </w:r>
      <w:r w:rsidRPr="000809B0">
        <w:rPr>
          <w:rFonts w:asciiTheme="minorHAnsi" w:hAnsiTheme="minorHAnsi" w:cstheme="minorHAnsi"/>
          <w:color w:val="000000"/>
          <w:sz w:val="24"/>
          <w:szCs w:val="24"/>
        </w:rPr>
        <w:t>przysługuje na:</w:t>
      </w:r>
    </w:p>
    <w:p w14:paraId="32CD56CC" w14:textId="77777777" w:rsidR="001835D3" w:rsidRPr="000809B0" w:rsidRDefault="001835D3" w:rsidP="00F021BC">
      <w:pPr>
        <w:pStyle w:val="Akapitzlist2"/>
        <w:shd w:val="clear" w:color="auto" w:fill="FFFFFF"/>
        <w:spacing w:before="0" w:after="0" w:line="276" w:lineRule="auto"/>
        <w:ind w:left="1134" w:hanging="425"/>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1)</w:t>
      </w:r>
      <w:r w:rsidRPr="000809B0">
        <w:rPr>
          <w:rFonts w:asciiTheme="minorHAnsi" w:hAnsiTheme="minorHAnsi" w:cstheme="minorHAnsi"/>
          <w:color w:val="000000"/>
          <w:sz w:val="24"/>
          <w:szCs w:val="24"/>
        </w:rPr>
        <w:tab/>
        <w:t>niezgodną z przepisami ustawy czynność zamawiającego, podjętą w postępowaniu o udzielenie zamówienia, w tym na projektowane postanowienie umowy;</w:t>
      </w:r>
    </w:p>
    <w:p w14:paraId="0A879605" w14:textId="7D847F08" w:rsidR="001835D3" w:rsidRPr="000809B0" w:rsidRDefault="001835D3" w:rsidP="00F021BC">
      <w:pPr>
        <w:pStyle w:val="Akapitzlist2"/>
        <w:shd w:val="clear" w:color="auto" w:fill="FFFFFF"/>
        <w:spacing w:before="0" w:after="0" w:line="276" w:lineRule="auto"/>
        <w:ind w:left="1134" w:hanging="425"/>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2)</w:t>
      </w:r>
      <w:r w:rsidRPr="000809B0">
        <w:rPr>
          <w:rFonts w:asciiTheme="minorHAnsi" w:hAnsiTheme="minorHAnsi" w:cstheme="minorHAnsi"/>
          <w:color w:val="000000"/>
          <w:sz w:val="24"/>
          <w:szCs w:val="24"/>
        </w:rPr>
        <w:tab/>
        <w:t>zaniechanie czynności w postępowaniu o udzielenie zamówienia, do której zamawiający był obowiązany na podstawie ustawy</w:t>
      </w:r>
      <w:r w:rsidR="004E2866" w:rsidRPr="000809B0">
        <w:rPr>
          <w:rFonts w:asciiTheme="minorHAnsi" w:hAnsiTheme="minorHAnsi" w:cstheme="minorHAnsi"/>
          <w:color w:val="000000"/>
          <w:sz w:val="24"/>
          <w:szCs w:val="24"/>
        </w:rPr>
        <w:t xml:space="preserve"> Pzp</w:t>
      </w:r>
      <w:r w:rsidRPr="000809B0">
        <w:rPr>
          <w:rFonts w:asciiTheme="minorHAnsi" w:hAnsiTheme="minorHAnsi" w:cstheme="minorHAnsi"/>
          <w:color w:val="000000"/>
          <w:sz w:val="24"/>
          <w:szCs w:val="24"/>
        </w:rPr>
        <w:t>;</w:t>
      </w:r>
    </w:p>
    <w:p w14:paraId="0E93035A" w14:textId="77777777" w:rsidR="001835D3" w:rsidRPr="000809B0" w:rsidRDefault="001835D3" w:rsidP="00F021BC">
      <w:pPr>
        <w:pStyle w:val="Akapitzlist2"/>
        <w:shd w:val="clear" w:color="auto" w:fill="FFFFFF"/>
        <w:spacing w:before="0" w:after="0" w:line="276" w:lineRule="auto"/>
        <w:ind w:left="1134" w:hanging="425"/>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3)</w:t>
      </w:r>
      <w:r w:rsidRPr="000809B0">
        <w:rPr>
          <w:rFonts w:asciiTheme="minorHAnsi" w:hAnsiTheme="minorHAnsi" w:cstheme="minorHAnsi"/>
          <w:color w:val="000000"/>
          <w:sz w:val="24"/>
          <w:szCs w:val="24"/>
        </w:rPr>
        <w:tab/>
        <w:t>zaniechanie przeprowadzenia postępowania o udzielenie zamówienia lub zorganizowania konkursu na podstawie ustawy, mimo że zamawiający był do tego obowiązany.</w:t>
      </w:r>
    </w:p>
    <w:p w14:paraId="38F45CC0" w14:textId="77777777" w:rsidR="001835D3" w:rsidRPr="000809B0" w:rsidRDefault="001835D3" w:rsidP="00A93B20">
      <w:pPr>
        <w:pStyle w:val="Kolorowalistaakcent11"/>
        <w:numPr>
          <w:ilvl w:val="1"/>
          <w:numId w:val="16"/>
        </w:numPr>
        <w:spacing w:before="0" w:after="0" w:line="276" w:lineRule="auto"/>
        <w:ind w:left="709" w:hanging="709"/>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1970F6A" w14:textId="77777777" w:rsidR="001835D3" w:rsidRPr="000809B0" w:rsidRDefault="001835D3" w:rsidP="00A93B20">
      <w:pPr>
        <w:pStyle w:val="Kolorowalistaakcent11"/>
        <w:numPr>
          <w:ilvl w:val="1"/>
          <w:numId w:val="16"/>
        </w:numPr>
        <w:spacing w:before="0" w:after="0" w:line="276" w:lineRule="auto"/>
        <w:ind w:left="709" w:hanging="709"/>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Terminy wnoszenia odwołań.</w:t>
      </w:r>
    </w:p>
    <w:p w14:paraId="6B370AEE" w14:textId="090CE6C0" w:rsidR="001835D3" w:rsidRPr="000809B0" w:rsidRDefault="00CF0B33" w:rsidP="00F021BC">
      <w:pPr>
        <w:pStyle w:val="Akapitzlist2"/>
        <w:shd w:val="clear" w:color="auto" w:fill="FFFFFF"/>
        <w:spacing w:before="0" w:after="0" w:line="276" w:lineRule="auto"/>
        <w:ind w:left="1134" w:hanging="425"/>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 xml:space="preserve">1.      </w:t>
      </w:r>
      <w:r w:rsidR="001835D3" w:rsidRPr="000809B0">
        <w:rPr>
          <w:rFonts w:asciiTheme="minorHAnsi" w:hAnsiTheme="minorHAnsi" w:cstheme="minorHAnsi"/>
          <w:color w:val="000000"/>
          <w:sz w:val="24"/>
          <w:szCs w:val="24"/>
        </w:rPr>
        <w:t>Odwołanie wnosi się w terminie:</w:t>
      </w:r>
    </w:p>
    <w:p w14:paraId="39AB39DB" w14:textId="5A9B1E4B" w:rsidR="001835D3" w:rsidRPr="000809B0" w:rsidRDefault="00CF0B33" w:rsidP="00F021BC">
      <w:pPr>
        <w:pStyle w:val="Akapitzlist2"/>
        <w:shd w:val="clear" w:color="auto" w:fill="FFFFFF"/>
        <w:spacing w:before="0" w:after="0" w:line="276" w:lineRule="auto"/>
        <w:ind w:left="1701"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1</w:t>
      </w:r>
      <w:r w:rsidR="001835D3" w:rsidRPr="000809B0">
        <w:rPr>
          <w:rFonts w:asciiTheme="minorHAnsi" w:hAnsiTheme="minorHAnsi" w:cstheme="minorHAnsi"/>
          <w:color w:val="000000"/>
          <w:sz w:val="24"/>
          <w:szCs w:val="24"/>
        </w:rPr>
        <w:t>)</w:t>
      </w:r>
      <w:r w:rsidR="001835D3" w:rsidRPr="000809B0">
        <w:rPr>
          <w:rFonts w:asciiTheme="minorHAnsi" w:hAnsiTheme="minorHAnsi" w:cstheme="minorHAnsi"/>
          <w:color w:val="000000"/>
          <w:sz w:val="24"/>
          <w:szCs w:val="24"/>
        </w:rPr>
        <w:tab/>
        <w:t>5 dni od dnia przekazania informacji o czynności zamawiającego stanowiącej podstawę jego wniesienia, jeżeli informacja została przekazana przy użyciu środków komunikacji elektronicznej,</w:t>
      </w:r>
    </w:p>
    <w:p w14:paraId="78D767E3" w14:textId="17A4AC71" w:rsidR="001835D3" w:rsidRPr="000809B0" w:rsidRDefault="00CF0B33" w:rsidP="00F021BC">
      <w:pPr>
        <w:pStyle w:val="Akapitzlist2"/>
        <w:shd w:val="clear" w:color="auto" w:fill="FFFFFF"/>
        <w:spacing w:before="0" w:after="0" w:line="276" w:lineRule="auto"/>
        <w:ind w:left="1701"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2</w:t>
      </w:r>
      <w:r w:rsidR="001835D3" w:rsidRPr="000809B0">
        <w:rPr>
          <w:rFonts w:asciiTheme="minorHAnsi" w:hAnsiTheme="minorHAnsi" w:cstheme="minorHAnsi"/>
          <w:color w:val="000000"/>
          <w:sz w:val="24"/>
          <w:szCs w:val="24"/>
        </w:rPr>
        <w:t>)</w:t>
      </w:r>
      <w:r w:rsidR="001835D3" w:rsidRPr="000809B0">
        <w:rPr>
          <w:rFonts w:asciiTheme="minorHAnsi" w:hAnsiTheme="minorHAnsi" w:cstheme="minorHAnsi"/>
          <w:color w:val="000000"/>
          <w:sz w:val="24"/>
          <w:szCs w:val="24"/>
        </w:rPr>
        <w:tab/>
        <w:t xml:space="preserve">10 dni od dnia przekazania informacji o czynności zamawiającego stanowiącej podstawę jego wniesienia, jeżeli informacja została przekazana w sposób inny niż określony w </w:t>
      </w:r>
      <w:r w:rsidR="003A445C" w:rsidRPr="000809B0">
        <w:rPr>
          <w:rFonts w:asciiTheme="minorHAnsi" w:hAnsiTheme="minorHAnsi" w:cstheme="minorHAnsi"/>
          <w:color w:val="000000"/>
          <w:sz w:val="24"/>
          <w:szCs w:val="24"/>
        </w:rPr>
        <w:t>ppkt 1)</w:t>
      </w:r>
      <w:r w:rsidR="001835D3" w:rsidRPr="000809B0">
        <w:rPr>
          <w:rFonts w:asciiTheme="minorHAnsi" w:hAnsiTheme="minorHAnsi" w:cstheme="minorHAnsi"/>
          <w:color w:val="000000"/>
          <w:sz w:val="24"/>
          <w:szCs w:val="24"/>
        </w:rPr>
        <w:t>.</w:t>
      </w:r>
    </w:p>
    <w:p w14:paraId="7AB96DCA" w14:textId="60DA0EBA" w:rsidR="001835D3" w:rsidRPr="000809B0" w:rsidRDefault="001835D3" w:rsidP="00F021BC">
      <w:pPr>
        <w:pStyle w:val="Akapitzlist2"/>
        <w:shd w:val="clear" w:color="auto" w:fill="FFFFFF"/>
        <w:spacing w:before="0" w:after="0" w:line="276" w:lineRule="auto"/>
        <w:ind w:left="1134"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2. </w:t>
      </w:r>
      <w:r w:rsidRPr="000809B0">
        <w:rPr>
          <w:rFonts w:asciiTheme="minorHAnsi" w:hAnsiTheme="minorHAnsi" w:cstheme="minorHAnsi"/>
          <w:color w:val="000000"/>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36B5E82D" w14:textId="00D7FF8B" w:rsidR="001835D3" w:rsidRPr="000809B0" w:rsidRDefault="001835D3" w:rsidP="00F021BC">
      <w:pPr>
        <w:pStyle w:val="Akapitzlist2"/>
        <w:shd w:val="clear" w:color="auto" w:fill="FFFFFF"/>
        <w:spacing w:before="0" w:after="0" w:line="276" w:lineRule="auto"/>
        <w:ind w:left="1134"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3. </w:t>
      </w:r>
      <w:r w:rsidRPr="000809B0">
        <w:rPr>
          <w:rFonts w:asciiTheme="minorHAnsi" w:hAnsiTheme="minorHAnsi" w:cstheme="minorHAnsi"/>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w:t>
      </w:r>
      <w:r w:rsidR="003A445C" w:rsidRPr="000809B0">
        <w:rPr>
          <w:rFonts w:asciiTheme="minorHAnsi" w:hAnsiTheme="minorHAnsi" w:cstheme="minorHAnsi"/>
          <w:color w:val="000000"/>
          <w:sz w:val="24"/>
          <w:szCs w:val="24"/>
        </w:rPr>
        <w:t>.</w:t>
      </w:r>
    </w:p>
    <w:p w14:paraId="7B98E1AF" w14:textId="77777777" w:rsidR="001835D3" w:rsidRPr="000809B0" w:rsidRDefault="001835D3" w:rsidP="00F021BC">
      <w:pPr>
        <w:pStyle w:val="Akapitzlist2"/>
        <w:shd w:val="clear" w:color="auto" w:fill="FFFFFF"/>
        <w:spacing w:before="0" w:after="0" w:line="276" w:lineRule="auto"/>
        <w:ind w:left="1134"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4. </w:t>
      </w:r>
      <w:r w:rsidRPr="000809B0">
        <w:rPr>
          <w:rFonts w:asciiTheme="minorHAnsi" w:hAnsiTheme="minorHAnsi" w:cstheme="minorHAnsi"/>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316E086" w14:textId="77777777" w:rsidR="001835D3" w:rsidRPr="000809B0" w:rsidRDefault="001835D3" w:rsidP="00F021BC">
      <w:pPr>
        <w:pStyle w:val="Akapitzlist2"/>
        <w:shd w:val="clear" w:color="auto" w:fill="FFFFFF"/>
        <w:spacing w:before="0" w:after="0" w:line="276" w:lineRule="auto"/>
        <w:ind w:left="1701"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1)</w:t>
      </w:r>
      <w:r w:rsidRPr="000809B0">
        <w:rPr>
          <w:rFonts w:asciiTheme="minorHAnsi" w:hAnsiTheme="minorHAnsi" w:cstheme="minorHAnsi"/>
          <w:color w:val="000000"/>
          <w:sz w:val="24"/>
          <w:szCs w:val="24"/>
        </w:rPr>
        <w:tab/>
        <w:t>15 dni od dnia zamieszczenia w Biuletynie Zamówień Publicznych ogłoszenia o wyniku postępowania</w:t>
      </w:r>
    </w:p>
    <w:p w14:paraId="0FB04887" w14:textId="787BF334" w:rsidR="001835D3" w:rsidRPr="000809B0" w:rsidRDefault="00CF0B33" w:rsidP="00F021BC">
      <w:pPr>
        <w:pStyle w:val="Akapitzlist2"/>
        <w:shd w:val="clear" w:color="auto" w:fill="FFFFFF"/>
        <w:spacing w:before="0" w:after="0" w:line="276" w:lineRule="auto"/>
        <w:ind w:left="1701"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lastRenderedPageBreak/>
        <w:t xml:space="preserve">2)      </w:t>
      </w:r>
      <w:r w:rsidR="001835D3" w:rsidRPr="000809B0">
        <w:rPr>
          <w:rFonts w:asciiTheme="minorHAnsi" w:hAnsiTheme="minorHAnsi" w:cstheme="minorHAnsi"/>
          <w:color w:val="000000"/>
          <w:sz w:val="24"/>
          <w:szCs w:val="24"/>
        </w:rPr>
        <w:t>miesiąca od dnia zawarcia umowy, jeżeli zamawiający:</w:t>
      </w:r>
    </w:p>
    <w:p w14:paraId="78DB2055" w14:textId="77777777" w:rsidR="001835D3" w:rsidRPr="000809B0" w:rsidRDefault="001835D3" w:rsidP="00F021BC">
      <w:pPr>
        <w:pStyle w:val="Akapitzlist2"/>
        <w:shd w:val="clear" w:color="auto" w:fill="FFFFFF"/>
        <w:spacing w:before="0" w:after="0" w:line="276" w:lineRule="auto"/>
        <w:ind w:left="226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a)</w:t>
      </w:r>
      <w:r w:rsidRPr="000809B0">
        <w:rPr>
          <w:rFonts w:asciiTheme="minorHAnsi" w:hAnsiTheme="minorHAnsi" w:cstheme="minorHAnsi"/>
          <w:color w:val="000000"/>
          <w:sz w:val="24"/>
          <w:szCs w:val="24"/>
        </w:rPr>
        <w:tab/>
        <w:t>nie zamieścił w Biuletynie Zamówień Publicznych ogłoszenia o wyniku postępowania albo</w:t>
      </w:r>
    </w:p>
    <w:p w14:paraId="09744D0D" w14:textId="77777777" w:rsidR="001835D3" w:rsidRPr="000809B0" w:rsidRDefault="001835D3" w:rsidP="00F021BC">
      <w:pPr>
        <w:pStyle w:val="Akapitzlist2"/>
        <w:shd w:val="clear" w:color="auto" w:fill="FFFFFF"/>
        <w:spacing w:before="0" w:after="0" w:line="276" w:lineRule="auto"/>
        <w:ind w:left="226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b)</w:t>
      </w:r>
      <w:r w:rsidRPr="000809B0">
        <w:rPr>
          <w:rFonts w:asciiTheme="minorHAnsi" w:hAnsiTheme="minorHAnsi" w:cstheme="minorHAnsi"/>
          <w:color w:val="000000"/>
          <w:sz w:val="24"/>
          <w:szCs w:val="24"/>
        </w:rPr>
        <w:tab/>
        <w:t xml:space="preserve">zamieścił w Biuletynie Zamówień Publicznych ogłoszenie o wyniku postępowania, które nie zawiera uzasadnienia udzielenia zamówienia </w:t>
      </w:r>
      <w:r w:rsidR="0011752A" w:rsidRPr="000809B0">
        <w:rPr>
          <w:rFonts w:asciiTheme="minorHAnsi" w:hAnsiTheme="minorHAnsi" w:cstheme="minorHAnsi"/>
          <w:color w:val="000000"/>
          <w:sz w:val="24"/>
          <w:szCs w:val="24"/>
        </w:rPr>
        <w:br/>
      </w:r>
      <w:r w:rsidRPr="000809B0">
        <w:rPr>
          <w:rFonts w:asciiTheme="minorHAnsi" w:hAnsiTheme="minorHAnsi" w:cstheme="minorHAnsi"/>
          <w:color w:val="000000"/>
          <w:sz w:val="24"/>
          <w:szCs w:val="24"/>
        </w:rPr>
        <w:t>w trybie negocjacji bez ogłoszenia albo zamówienia z wolnej ręki.</w:t>
      </w:r>
    </w:p>
    <w:p w14:paraId="4DBC9C0D" w14:textId="77777777" w:rsidR="001835D3" w:rsidRPr="000809B0" w:rsidRDefault="001835D3" w:rsidP="00A93B20">
      <w:pPr>
        <w:pStyle w:val="Kolorowalistaakcent11"/>
        <w:numPr>
          <w:ilvl w:val="1"/>
          <w:numId w:val="16"/>
        </w:numPr>
        <w:spacing w:before="0" w:after="0" w:line="276" w:lineRule="auto"/>
        <w:ind w:left="709" w:hanging="709"/>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Odwołanie zawiera:</w:t>
      </w:r>
    </w:p>
    <w:p w14:paraId="57BB7EA1"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1)</w:t>
      </w:r>
      <w:r w:rsidRPr="000809B0">
        <w:rPr>
          <w:rFonts w:asciiTheme="minorHAnsi" w:hAnsiTheme="minorHAnsi" w:cstheme="minorHAnsi"/>
          <w:color w:val="000000"/>
          <w:sz w:val="24"/>
          <w:szCs w:val="24"/>
        </w:rPr>
        <w:tab/>
        <w:t>imię i nazwisko albo nazwę, miejsce zamieszkania albo siedzibę, numer telefonu oraz adres poczty elektronicznej odwołującego oraz imię i nazwisko przedstawiciela (przedstawicieli);</w:t>
      </w:r>
    </w:p>
    <w:p w14:paraId="4EF5D382"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2)</w:t>
      </w:r>
      <w:r w:rsidRPr="000809B0">
        <w:rPr>
          <w:rFonts w:asciiTheme="minorHAnsi" w:hAnsiTheme="minorHAnsi" w:cstheme="minorHAnsi"/>
          <w:color w:val="000000"/>
          <w:sz w:val="24"/>
          <w:szCs w:val="24"/>
        </w:rPr>
        <w:tab/>
        <w:t>nazwę i siedzibę zamawiającego, numer telefonu oraz adres poczty elektronicznej zamawiającego;</w:t>
      </w:r>
    </w:p>
    <w:p w14:paraId="47C00714"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3)</w:t>
      </w:r>
      <w:r w:rsidRPr="000809B0">
        <w:rPr>
          <w:rFonts w:asciiTheme="minorHAnsi" w:hAnsiTheme="minorHAnsi" w:cstheme="minorHAnsi"/>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2CDC76D7"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4)</w:t>
      </w:r>
      <w:r w:rsidRPr="000809B0">
        <w:rPr>
          <w:rFonts w:asciiTheme="minorHAnsi" w:hAnsiTheme="minorHAnsi" w:cstheme="minorHAnsi"/>
          <w:color w:val="000000"/>
          <w:sz w:val="24"/>
          <w:szCs w:val="24"/>
        </w:rPr>
        <w:tab/>
        <w:t xml:space="preserve">numer w Krajowym Rejestrze Sądowym, a w przypadku jego braku - numer </w:t>
      </w:r>
      <w:r w:rsidR="0011752A" w:rsidRPr="000809B0">
        <w:rPr>
          <w:rFonts w:asciiTheme="minorHAnsi" w:hAnsiTheme="minorHAnsi" w:cstheme="minorHAnsi"/>
          <w:color w:val="000000"/>
          <w:sz w:val="24"/>
          <w:szCs w:val="24"/>
        </w:rPr>
        <w:br/>
      </w:r>
      <w:r w:rsidRPr="000809B0">
        <w:rPr>
          <w:rFonts w:asciiTheme="minorHAnsi" w:hAnsiTheme="minorHAnsi" w:cstheme="minorHAnsi"/>
          <w:color w:val="000000"/>
          <w:sz w:val="24"/>
          <w:szCs w:val="24"/>
        </w:rPr>
        <w:t>w innym właściwym rejestrze, ewidencji lub NIP odwołującego niebędącego osobą fizyczną, który nie ma obowiązku wpisu we właściwym rejestrze lub ewidencji, jeżeli jest on obowiązany do jego posiadania;</w:t>
      </w:r>
    </w:p>
    <w:p w14:paraId="20C7D127"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5)</w:t>
      </w:r>
      <w:r w:rsidRPr="000809B0">
        <w:rPr>
          <w:rFonts w:asciiTheme="minorHAnsi" w:hAnsiTheme="minorHAnsi" w:cstheme="minorHAnsi"/>
          <w:color w:val="000000"/>
          <w:sz w:val="24"/>
          <w:szCs w:val="24"/>
        </w:rPr>
        <w:tab/>
        <w:t>określenie przedmiotu zamówienia;</w:t>
      </w:r>
    </w:p>
    <w:p w14:paraId="2CAF7DBE"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6)</w:t>
      </w:r>
      <w:r w:rsidRPr="000809B0">
        <w:rPr>
          <w:rFonts w:asciiTheme="minorHAnsi" w:hAnsiTheme="minorHAnsi" w:cstheme="minorHAnsi"/>
          <w:color w:val="000000"/>
          <w:sz w:val="24"/>
          <w:szCs w:val="24"/>
        </w:rPr>
        <w:tab/>
        <w:t>wskazanie numeru ogłoszenia w przypadku zamieszczenia w Biuletynie Zamówień Publicznych albo publikacji w Dzienniku Urzędowym Unii Europejskiej;</w:t>
      </w:r>
    </w:p>
    <w:p w14:paraId="63779AD1"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7)  </w:t>
      </w:r>
      <w:r w:rsidRPr="000809B0">
        <w:rPr>
          <w:rFonts w:asciiTheme="minorHAnsi" w:hAnsiTheme="minorHAnsi" w:cstheme="minorHAnsi"/>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E7B37FC"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8)</w:t>
      </w:r>
      <w:r w:rsidRPr="000809B0">
        <w:rPr>
          <w:rFonts w:asciiTheme="minorHAnsi" w:hAnsiTheme="minorHAnsi" w:cstheme="minorHAnsi"/>
          <w:color w:val="000000"/>
          <w:sz w:val="24"/>
          <w:szCs w:val="24"/>
        </w:rPr>
        <w:tab/>
        <w:t>zwięzłe przedstawienie zarzutów;</w:t>
      </w:r>
    </w:p>
    <w:p w14:paraId="581FCC9C"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9)</w:t>
      </w:r>
      <w:r w:rsidRPr="000809B0">
        <w:rPr>
          <w:rFonts w:asciiTheme="minorHAnsi" w:hAnsiTheme="minorHAnsi" w:cstheme="minorHAnsi"/>
          <w:color w:val="000000"/>
          <w:sz w:val="24"/>
          <w:szCs w:val="24"/>
        </w:rPr>
        <w:tab/>
        <w:t>żądanie co do sposobu rozstrzygnięcia odwołania;</w:t>
      </w:r>
    </w:p>
    <w:p w14:paraId="56F9657F"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10)</w:t>
      </w:r>
      <w:r w:rsidRPr="000809B0">
        <w:rPr>
          <w:rFonts w:asciiTheme="minorHAnsi" w:hAnsiTheme="minorHAnsi" w:cstheme="minorHAnsi"/>
          <w:color w:val="000000"/>
          <w:sz w:val="24"/>
          <w:szCs w:val="24"/>
        </w:rPr>
        <w:tab/>
        <w:t>wskazanie okoliczności faktycznych i prawnych uzasadniających wniesienie odwołania oraz dowodów na poparcie przytoczonych okoliczności;</w:t>
      </w:r>
    </w:p>
    <w:p w14:paraId="38B79766"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11)</w:t>
      </w:r>
      <w:r w:rsidRPr="000809B0">
        <w:rPr>
          <w:rFonts w:asciiTheme="minorHAnsi" w:hAnsiTheme="minorHAnsi" w:cstheme="minorHAnsi"/>
          <w:color w:val="000000"/>
          <w:sz w:val="24"/>
          <w:szCs w:val="24"/>
        </w:rPr>
        <w:tab/>
        <w:t>podpis odwołującego albo jego przedstawiciela lub przedstawicieli;</w:t>
      </w:r>
    </w:p>
    <w:p w14:paraId="7637EADC"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rPr>
      </w:pPr>
      <w:r w:rsidRPr="000809B0">
        <w:rPr>
          <w:rFonts w:asciiTheme="minorHAnsi" w:hAnsiTheme="minorHAnsi" w:cstheme="minorHAnsi"/>
          <w:color w:val="000000"/>
          <w:sz w:val="24"/>
          <w:szCs w:val="24"/>
        </w:rPr>
        <w:t>12)</w:t>
      </w:r>
      <w:r w:rsidRPr="000809B0">
        <w:rPr>
          <w:rFonts w:asciiTheme="minorHAnsi" w:hAnsiTheme="minorHAnsi" w:cstheme="minorHAnsi"/>
          <w:color w:val="000000"/>
          <w:sz w:val="24"/>
          <w:szCs w:val="24"/>
        </w:rPr>
        <w:tab/>
        <w:t>wykaz załączników.</w:t>
      </w:r>
    </w:p>
    <w:p w14:paraId="5A39ECB6" w14:textId="77777777" w:rsidR="001835D3" w:rsidRPr="000809B0" w:rsidRDefault="001835D3" w:rsidP="00F021BC">
      <w:pPr>
        <w:shd w:val="clear" w:color="auto" w:fill="FFFFFF"/>
        <w:spacing w:line="276" w:lineRule="auto"/>
        <w:ind w:firstLine="709"/>
        <w:rPr>
          <w:rFonts w:asciiTheme="minorHAnsi" w:hAnsiTheme="minorHAnsi" w:cstheme="minorHAnsi"/>
          <w:color w:val="000000"/>
        </w:rPr>
      </w:pPr>
      <w:r w:rsidRPr="000809B0">
        <w:rPr>
          <w:rFonts w:asciiTheme="minorHAnsi" w:hAnsiTheme="minorHAnsi" w:cstheme="minorHAnsi"/>
          <w:color w:val="000000"/>
        </w:rPr>
        <w:t>Do odwołania dołącza się:</w:t>
      </w:r>
    </w:p>
    <w:p w14:paraId="7B3AE671"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1)</w:t>
      </w:r>
      <w:r w:rsidRPr="000809B0">
        <w:rPr>
          <w:rFonts w:asciiTheme="minorHAnsi" w:hAnsiTheme="minorHAnsi" w:cstheme="minorHAnsi"/>
          <w:color w:val="000000"/>
          <w:sz w:val="24"/>
          <w:szCs w:val="24"/>
        </w:rPr>
        <w:tab/>
        <w:t>dowód uiszczenia wpisu od odwołania w wymaganej wysokości;</w:t>
      </w:r>
    </w:p>
    <w:p w14:paraId="1DA78593"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color w:val="000000"/>
          <w:sz w:val="24"/>
          <w:szCs w:val="24"/>
        </w:rPr>
      </w:pPr>
      <w:r w:rsidRPr="000809B0">
        <w:rPr>
          <w:rFonts w:asciiTheme="minorHAnsi" w:hAnsiTheme="minorHAnsi" w:cstheme="minorHAnsi"/>
          <w:color w:val="000000"/>
          <w:sz w:val="24"/>
          <w:szCs w:val="24"/>
        </w:rPr>
        <w:t>2) </w:t>
      </w:r>
      <w:r w:rsidRPr="000809B0">
        <w:rPr>
          <w:rFonts w:asciiTheme="minorHAnsi" w:hAnsiTheme="minorHAnsi" w:cstheme="minorHAnsi"/>
          <w:color w:val="000000"/>
          <w:sz w:val="24"/>
          <w:szCs w:val="24"/>
        </w:rPr>
        <w:tab/>
        <w:t>dowód przekazania odpowiednio odwołania albo jego kopii zamawiającemu;</w:t>
      </w:r>
    </w:p>
    <w:p w14:paraId="3EBC0A15" w14:textId="77777777" w:rsidR="001835D3" w:rsidRPr="000809B0" w:rsidRDefault="001835D3" w:rsidP="00F021BC">
      <w:pPr>
        <w:pStyle w:val="Akapitzlist2"/>
        <w:shd w:val="clear" w:color="auto" w:fill="FFFFFF"/>
        <w:spacing w:before="0" w:after="0" w:line="276" w:lineRule="auto"/>
        <w:ind w:left="1418" w:hanging="567"/>
        <w:jc w:val="left"/>
        <w:rPr>
          <w:rFonts w:asciiTheme="minorHAnsi" w:hAnsiTheme="minorHAnsi" w:cstheme="minorHAnsi"/>
          <w:sz w:val="24"/>
          <w:szCs w:val="24"/>
        </w:rPr>
      </w:pPr>
      <w:r w:rsidRPr="000809B0">
        <w:rPr>
          <w:rFonts w:asciiTheme="minorHAnsi" w:hAnsiTheme="minorHAnsi" w:cstheme="minorHAnsi"/>
          <w:color w:val="000000"/>
          <w:sz w:val="24"/>
          <w:szCs w:val="24"/>
        </w:rPr>
        <w:t>3)</w:t>
      </w:r>
      <w:r w:rsidRPr="000809B0">
        <w:rPr>
          <w:rFonts w:asciiTheme="minorHAnsi" w:hAnsiTheme="minorHAnsi" w:cstheme="minorHAnsi"/>
          <w:color w:val="000000"/>
          <w:sz w:val="24"/>
          <w:szCs w:val="24"/>
        </w:rPr>
        <w:tab/>
        <w:t>dokument potwierdzający umocowanie do reprezentowania odwołującego.</w:t>
      </w:r>
    </w:p>
    <w:p w14:paraId="4EDB8B83" w14:textId="77777777" w:rsidR="001835D3" w:rsidRPr="000809B0" w:rsidRDefault="001835D3" w:rsidP="00A93B20">
      <w:pPr>
        <w:pStyle w:val="Kolorowalistaakcent11"/>
        <w:numPr>
          <w:ilvl w:val="1"/>
          <w:numId w:val="16"/>
        </w:numPr>
        <w:shd w:val="clear" w:color="auto" w:fill="FFFFFF"/>
        <w:spacing w:before="0" w:after="0" w:line="276" w:lineRule="auto"/>
        <w:ind w:left="709" w:hanging="709"/>
        <w:jc w:val="left"/>
        <w:rPr>
          <w:rFonts w:asciiTheme="minorHAnsi" w:hAnsiTheme="minorHAnsi" w:cstheme="minorHAnsi"/>
        </w:rPr>
      </w:pPr>
      <w:r w:rsidRPr="000809B0">
        <w:rPr>
          <w:rFonts w:asciiTheme="minorHAnsi" w:hAnsiTheme="minorHAnsi" w:cstheme="minorHAnsi"/>
          <w:sz w:val="24"/>
          <w:szCs w:val="24"/>
        </w:rPr>
        <w:t xml:space="preserve">Na </w:t>
      </w:r>
      <w:r w:rsidRPr="000809B0">
        <w:rPr>
          <w:rFonts w:asciiTheme="minorHAnsi" w:hAnsiTheme="minorHAnsi" w:cstheme="minorHAnsi"/>
          <w:color w:val="000000"/>
          <w:sz w:val="24"/>
          <w:szCs w:val="24"/>
        </w:rPr>
        <w:t>orzeczenie Izby stronom oraz uczestnikom postępowania odwoławczego przysługuje skarga do sądu. Skargę wnosi się do Sądu Okręgowego w Warszawie - sądu zamówień publicznych.</w:t>
      </w:r>
    </w:p>
    <w:p w14:paraId="006CBA22" w14:textId="77777777" w:rsidR="0011752A" w:rsidRPr="000809B0" w:rsidRDefault="0011752A" w:rsidP="00C26338">
      <w:pPr>
        <w:pStyle w:val="Kolorowalistaakcent11"/>
        <w:shd w:val="clear" w:color="auto" w:fill="FFFFFF"/>
        <w:spacing w:line="360" w:lineRule="atLeast"/>
        <w:ind w:left="0"/>
        <w:rPr>
          <w:rFonts w:asciiTheme="minorHAnsi" w:hAnsiTheme="minorHAnsi" w:cstheme="minorHAnsi"/>
        </w:rPr>
      </w:pPr>
    </w:p>
    <w:tbl>
      <w:tblPr>
        <w:tblW w:w="0" w:type="auto"/>
        <w:tblInd w:w="108" w:type="dxa"/>
        <w:tblLayout w:type="fixed"/>
        <w:tblLook w:val="0000" w:firstRow="0" w:lastRow="0" w:firstColumn="0" w:lastColumn="0" w:noHBand="0" w:noVBand="0"/>
      </w:tblPr>
      <w:tblGrid>
        <w:gridCol w:w="9639"/>
      </w:tblGrid>
      <w:tr w:rsidR="001835D3" w:rsidRPr="000809B0" w14:paraId="03CA08FB" w14:textId="77777777" w:rsidTr="00CD36A9">
        <w:trPr>
          <w:trHeight w:val="507"/>
        </w:trPr>
        <w:tc>
          <w:tcPr>
            <w:tcW w:w="9639" w:type="dxa"/>
            <w:tcBorders>
              <w:bottom w:val="single" w:sz="4" w:space="0" w:color="000000"/>
            </w:tcBorders>
            <w:shd w:val="clear" w:color="auto" w:fill="D9D9D9"/>
          </w:tcPr>
          <w:p w14:paraId="662D5788" w14:textId="77777777" w:rsidR="001835D3" w:rsidRPr="002A3931" w:rsidRDefault="001835D3" w:rsidP="00CD36A9">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lastRenderedPageBreak/>
              <w:t>Rozdział 24</w:t>
            </w:r>
          </w:p>
          <w:p w14:paraId="7483EA8D" w14:textId="77777777" w:rsidR="001835D3" w:rsidRPr="000809B0" w:rsidRDefault="001835D3" w:rsidP="00CD36A9">
            <w:pPr>
              <w:spacing w:line="276" w:lineRule="auto"/>
              <w:jc w:val="center"/>
              <w:rPr>
                <w:rFonts w:asciiTheme="minorHAnsi" w:hAnsiTheme="minorHAnsi" w:cstheme="minorHAnsi"/>
              </w:rPr>
            </w:pPr>
            <w:r w:rsidRPr="000809B0">
              <w:rPr>
                <w:rFonts w:asciiTheme="minorHAnsi" w:hAnsiTheme="minorHAnsi" w:cstheme="minorHAnsi"/>
                <w:b/>
                <w:sz w:val="26"/>
                <w:szCs w:val="26"/>
              </w:rPr>
              <w:t>KLAUZULA ZATRUDNIENIA</w:t>
            </w:r>
          </w:p>
        </w:tc>
      </w:tr>
    </w:tbl>
    <w:p w14:paraId="46C4729E" w14:textId="77777777" w:rsidR="006B5DBD" w:rsidRPr="000809B0" w:rsidRDefault="006B5DBD" w:rsidP="006B5DBD">
      <w:pPr>
        <w:pStyle w:val="Kolorowalistaakcent11"/>
        <w:shd w:val="clear" w:color="auto" w:fill="FFFFFF"/>
        <w:spacing w:line="276" w:lineRule="auto"/>
        <w:ind w:left="709"/>
        <w:rPr>
          <w:rFonts w:asciiTheme="minorHAnsi" w:hAnsiTheme="minorHAnsi" w:cstheme="minorHAnsi"/>
          <w:color w:val="000000"/>
          <w:sz w:val="24"/>
          <w:szCs w:val="24"/>
        </w:rPr>
      </w:pPr>
    </w:p>
    <w:p w14:paraId="02E6CBAD" w14:textId="77777777" w:rsidR="004961F7" w:rsidRPr="000809B0" w:rsidRDefault="004961F7" w:rsidP="00A93B20">
      <w:pPr>
        <w:pStyle w:val="Akapitzlist"/>
        <w:widowControl w:val="0"/>
        <w:numPr>
          <w:ilvl w:val="0"/>
          <w:numId w:val="49"/>
        </w:numPr>
        <w:shd w:val="clear" w:color="auto" w:fill="FFFFFF"/>
        <w:tabs>
          <w:tab w:val="left" w:pos="709"/>
        </w:tabs>
        <w:suppressAutoHyphens/>
        <w:spacing w:line="276" w:lineRule="auto"/>
        <w:contextualSpacing w:val="0"/>
        <w:rPr>
          <w:rFonts w:asciiTheme="minorHAnsi" w:hAnsiTheme="minorHAnsi" w:cstheme="minorHAnsi"/>
          <w:vanish/>
          <w:color w:val="000000"/>
          <w:kern w:val="1"/>
          <w:sz w:val="24"/>
          <w:szCs w:val="24"/>
          <w:lang w:eastAsia="ar-SA"/>
        </w:rPr>
      </w:pPr>
    </w:p>
    <w:p w14:paraId="50EDA7BE" w14:textId="77777777" w:rsidR="004961F7" w:rsidRPr="000809B0" w:rsidRDefault="004961F7" w:rsidP="00A93B20">
      <w:pPr>
        <w:pStyle w:val="Akapitzlist"/>
        <w:widowControl w:val="0"/>
        <w:numPr>
          <w:ilvl w:val="0"/>
          <w:numId w:val="49"/>
        </w:numPr>
        <w:shd w:val="clear" w:color="auto" w:fill="FFFFFF"/>
        <w:tabs>
          <w:tab w:val="left" w:pos="709"/>
        </w:tabs>
        <w:suppressAutoHyphens/>
        <w:spacing w:line="276" w:lineRule="auto"/>
        <w:contextualSpacing w:val="0"/>
        <w:rPr>
          <w:rFonts w:asciiTheme="minorHAnsi" w:hAnsiTheme="minorHAnsi" w:cstheme="minorHAnsi"/>
          <w:vanish/>
          <w:color w:val="000000"/>
          <w:kern w:val="1"/>
          <w:sz w:val="24"/>
          <w:szCs w:val="24"/>
          <w:lang w:eastAsia="ar-SA"/>
        </w:rPr>
      </w:pPr>
    </w:p>
    <w:p w14:paraId="36A9B1A5" w14:textId="77777777" w:rsidR="004961F7" w:rsidRPr="000809B0" w:rsidRDefault="004961F7" w:rsidP="00A93B20">
      <w:pPr>
        <w:pStyle w:val="Akapitzlist"/>
        <w:widowControl w:val="0"/>
        <w:numPr>
          <w:ilvl w:val="0"/>
          <w:numId w:val="49"/>
        </w:numPr>
        <w:shd w:val="clear" w:color="auto" w:fill="FFFFFF"/>
        <w:tabs>
          <w:tab w:val="left" w:pos="709"/>
        </w:tabs>
        <w:suppressAutoHyphens/>
        <w:spacing w:line="276" w:lineRule="auto"/>
        <w:contextualSpacing w:val="0"/>
        <w:rPr>
          <w:rFonts w:asciiTheme="minorHAnsi" w:hAnsiTheme="minorHAnsi" w:cstheme="minorHAnsi"/>
          <w:vanish/>
          <w:color w:val="000000"/>
          <w:kern w:val="1"/>
          <w:sz w:val="24"/>
          <w:szCs w:val="24"/>
          <w:lang w:eastAsia="ar-SA"/>
        </w:rPr>
      </w:pPr>
    </w:p>
    <w:p w14:paraId="49B5168F" w14:textId="77777777" w:rsidR="004961F7" w:rsidRPr="000809B0" w:rsidRDefault="004961F7" w:rsidP="00A93B20">
      <w:pPr>
        <w:pStyle w:val="Akapitzlist"/>
        <w:widowControl w:val="0"/>
        <w:numPr>
          <w:ilvl w:val="0"/>
          <w:numId w:val="49"/>
        </w:numPr>
        <w:shd w:val="clear" w:color="auto" w:fill="FFFFFF"/>
        <w:tabs>
          <w:tab w:val="left" w:pos="709"/>
        </w:tabs>
        <w:suppressAutoHyphens/>
        <w:spacing w:line="276" w:lineRule="auto"/>
        <w:contextualSpacing w:val="0"/>
        <w:rPr>
          <w:rFonts w:asciiTheme="minorHAnsi" w:hAnsiTheme="minorHAnsi" w:cstheme="minorHAnsi"/>
          <w:vanish/>
          <w:color w:val="000000"/>
          <w:kern w:val="1"/>
          <w:sz w:val="24"/>
          <w:szCs w:val="24"/>
          <w:lang w:eastAsia="ar-SA"/>
        </w:rPr>
      </w:pPr>
    </w:p>
    <w:p w14:paraId="0602BA2A" w14:textId="77777777" w:rsidR="004961F7" w:rsidRPr="000809B0" w:rsidRDefault="004961F7" w:rsidP="00A93B20">
      <w:pPr>
        <w:pStyle w:val="Akapitzlist"/>
        <w:widowControl w:val="0"/>
        <w:numPr>
          <w:ilvl w:val="0"/>
          <w:numId w:val="49"/>
        </w:numPr>
        <w:shd w:val="clear" w:color="auto" w:fill="FFFFFF"/>
        <w:tabs>
          <w:tab w:val="left" w:pos="709"/>
        </w:tabs>
        <w:suppressAutoHyphens/>
        <w:spacing w:line="276" w:lineRule="auto"/>
        <w:contextualSpacing w:val="0"/>
        <w:rPr>
          <w:rFonts w:asciiTheme="minorHAnsi" w:hAnsiTheme="minorHAnsi" w:cstheme="minorHAnsi"/>
          <w:vanish/>
          <w:color w:val="000000"/>
          <w:kern w:val="1"/>
          <w:sz w:val="24"/>
          <w:szCs w:val="24"/>
          <w:lang w:eastAsia="ar-SA"/>
        </w:rPr>
      </w:pPr>
    </w:p>
    <w:p w14:paraId="44618C29" w14:textId="77777777" w:rsidR="004961F7" w:rsidRPr="000809B0" w:rsidRDefault="004961F7" w:rsidP="00A93B20">
      <w:pPr>
        <w:pStyle w:val="Akapitzlist"/>
        <w:widowControl w:val="0"/>
        <w:numPr>
          <w:ilvl w:val="0"/>
          <w:numId w:val="49"/>
        </w:numPr>
        <w:shd w:val="clear" w:color="auto" w:fill="FFFFFF"/>
        <w:tabs>
          <w:tab w:val="left" w:pos="709"/>
        </w:tabs>
        <w:suppressAutoHyphens/>
        <w:spacing w:line="276" w:lineRule="auto"/>
        <w:contextualSpacing w:val="0"/>
        <w:rPr>
          <w:rFonts w:asciiTheme="minorHAnsi" w:hAnsiTheme="minorHAnsi" w:cstheme="minorHAnsi"/>
          <w:vanish/>
          <w:color w:val="000000"/>
          <w:kern w:val="1"/>
          <w:sz w:val="24"/>
          <w:szCs w:val="24"/>
          <w:lang w:eastAsia="ar-SA"/>
        </w:rPr>
      </w:pPr>
    </w:p>
    <w:p w14:paraId="313762AE" w14:textId="48069B59" w:rsidR="007252AB" w:rsidRDefault="007252AB" w:rsidP="007252AB">
      <w:pPr>
        <w:pStyle w:val="Kolorowalistaakcent11"/>
        <w:numPr>
          <w:ilvl w:val="1"/>
          <w:numId w:val="49"/>
        </w:numPr>
        <w:shd w:val="clear" w:color="auto" w:fill="FFFFFF"/>
        <w:tabs>
          <w:tab w:val="left" w:pos="709"/>
        </w:tabs>
        <w:spacing w:line="276" w:lineRule="auto"/>
        <w:ind w:left="567" w:hanging="567"/>
        <w:rPr>
          <w:rFonts w:asciiTheme="minorHAnsi" w:hAnsiTheme="minorHAnsi" w:cstheme="minorHAnsi"/>
          <w:color w:val="000000"/>
          <w:sz w:val="24"/>
          <w:szCs w:val="24"/>
        </w:rPr>
      </w:pPr>
      <w:r w:rsidRPr="007252AB">
        <w:rPr>
          <w:rFonts w:asciiTheme="minorHAnsi" w:hAnsiTheme="minorHAnsi" w:cstheme="minorHAnsi"/>
          <w:color w:val="000000"/>
          <w:sz w:val="24"/>
          <w:szCs w:val="24"/>
        </w:rPr>
        <w:t xml:space="preserve">Wykonawca zobowiązany jest do zatrudnienia na podstawie umowy o pracę we własnym przedsiębiorstwie lub przez Podwykonawcę, osób które będą wykonywały, w myśl art. 22 §1 ustawy z dnia 26 czerwca 1974 r. – Kodeks pracy (Dz. U. z 2025 r. poz. 277 </w:t>
      </w:r>
      <w:r w:rsidR="006F55E3" w:rsidRPr="007252AB">
        <w:rPr>
          <w:rFonts w:asciiTheme="minorHAnsi" w:hAnsiTheme="minorHAnsi" w:cstheme="minorHAnsi"/>
          <w:color w:val="000000"/>
          <w:sz w:val="24"/>
          <w:szCs w:val="24"/>
        </w:rPr>
        <w:t>tj.</w:t>
      </w:r>
      <w:r w:rsidRPr="007252AB">
        <w:rPr>
          <w:rFonts w:asciiTheme="minorHAnsi" w:hAnsiTheme="minorHAnsi" w:cstheme="minorHAnsi"/>
          <w:color w:val="000000"/>
          <w:sz w:val="24"/>
          <w:szCs w:val="24"/>
        </w:rPr>
        <w:t>), tj. prace fizyczne przy realizacji robót budowlanych i prace fizyczne instalacyjno-montażowe objęte zakresem zamówienia oraz prace fizyczne wykonywane przez operatorów sprzętu (nie dotyczy kierowników budowy i kierowników robót).</w:t>
      </w:r>
    </w:p>
    <w:p w14:paraId="167675F7" w14:textId="77777777" w:rsidR="007252AB" w:rsidRDefault="007252AB" w:rsidP="007252AB">
      <w:pPr>
        <w:pStyle w:val="Kolorowalistaakcent11"/>
        <w:shd w:val="clear" w:color="auto" w:fill="FFFFFF"/>
        <w:tabs>
          <w:tab w:val="left" w:pos="709"/>
        </w:tabs>
        <w:spacing w:line="276" w:lineRule="auto"/>
        <w:ind w:left="567"/>
        <w:rPr>
          <w:rFonts w:asciiTheme="minorHAnsi" w:hAnsiTheme="minorHAnsi" w:cstheme="minorHAnsi"/>
          <w:color w:val="000000"/>
          <w:sz w:val="24"/>
          <w:szCs w:val="24"/>
        </w:rPr>
      </w:pPr>
      <w:r w:rsidRPr="007252AB">
        <w:rPr>
          <w:rFonts w:asciiTheme="minorHAnsi" w:hAnsiTheme="minorHAnsi" w:cstheme="minorHAnsi"/>
          <w:color w:val="000000"/>
          <w:sz w:val="24"/>
          <w:szCs w:val="24"/>
        </w:rPr>
        <w:t>Obowiązek ten nie dotyczy sytuacji, gdy prace te będą wykonywane samodzielnie i osobiście przez osoby fizyczne prowadzące działalność gospodarczą w postaci tzw. samozatrudnienia, jako Podwykonawcy.</w:t>
      </w:r>
      <w:r w:rsidR="009B42FB" w:rsidRPr="007252AB">
        <w:rPr>
          <w:rFonts w:asciiTheme="minorHAnsi" w:hAnsiTheme="minorHAnsi" w:cstheme="minorHAnsi"/>
          <w:color w:val="000000"/>
          <w:sz w:val="24"/>
          <w:szCs w:val="24"/>
        </w:rPr>
        <w:t xml:space="preserve"> </w:t>
      </w:r>
    </w:p>
    <w:p w14:paraId="742E80E5" w14:textId="051E55DD" w:rsidR="00C26338" w:rsidRPr="000809B0" w:rsidRDefault="009B42FB" w:rsidP="007252AB">
      <w:pPr>
        <w:pStyle w:val="Kolorowalistaakcent11"/>
        <w:shd w:val="clear" w:color="auto" w:fill="FFFFFF"/>
        <w:tabs>
          <w:tab w:val="left" w:pos="709"/>
        </w:tabs>
        <w:spacing w:line="276" w:lineRule="auto"/>
        <w:ind w:left="567"/>
        <w:rPr>
          <w:rFonts w:asciiTheme="minorHAnsi" w:hAnsiTheme="minorHAnsi" w:cstheme="minorHAnsi"/>
          <w:color w:val="000000"/>
          <w:sz w:val="24"/>
          <w:szCs w:val="24"/>
        </w:rPr>
      </w:pPr>
      <w:r w:rsidRPr="007252AB">
        <w:rPr>
          <w:rFonts w:asciiTheme="minorHAnsi" w:hAnsiTheme="minorHAnsi" w:cstheme="minorHAnsi"/>
          <w:color w:val="000000"/>
          <w:sz w:val="24"/>
          <w:szCs w:val="24"/>
        </w:rPr>
        <w:t xml:space="preserve">Wymagania dotyczące zatrudnienia na umowę o pracę określono w § </w:t>
      </w:r>
      <w:r w:rsidR="007252AB">
        <w:rPr>
          <w:rFonts w:asciiTheme="minorHAnsi" w:hAnsiTheme="minorHAnsi" w:cstheme="minorHAnsi"/>
          <w:color w:val="000000"/>
          <w:sz w:val="24"/>
          <w:szCs w:val="24"/>
        </w:rPr>
        <w:t>6</w:t>
      </w:r>
      <w:r w:rsidRPr="007252AB">
        <w:rPr>
          <w:rFonts w:asciiTheme="minorHAnsi" w:hAnsiTheme="minorHAnsi" w:cstheme="minorHAnsi"/>
          <w:color w:val="000000"/>
          <w:sz w:val="24"/>
          <w:szCs w:val="24"/>
        </w:rPr>
        <w:t xml:space="preserve"> ust. </w:t>
      </w:r>
      <w:r w:rsidR="007252AB">
        <w:rPr>
          <w:rFonts w:asciiTheme="minorHAnsi" w:hAnsiTheme="minorHAnsi" w:cstheme="minorHAnsi"/>
          <w:color w:val="000000"/>
          <w:sz w:val="24"/>
          <w:szCs w:val="24"/>
        </w:rPr>
        <w:t>42</w:t>
      </w:r>
      <w:r w:rsidR="00FD1191" w:rsidRPr="007252AB">
        <w:rPr>
          <w:rFonts w:asciiTheme="minorHAnsi" w:hAnsiTheme="minorHAnsi" w:cstheme="minorHAnsi"/>
          <w:color w:val="000000"/>
          <w:sz w:val="24"/>
          <w:szCs w:val="24"/>
        </w:rPr>
        <w:t>-</w:t>
      </w:r>
      <w:r w:rsidR="007252AB">
        <w:rPr>
          <w:rFonts w:asciiTheme="minorHAnsi" w:hAnsiTheme="minorHAnsi" w:cstheme="minorHAnsi"/>
          <w:color w:val="000000"/>
          <w:sz w:val="24"/>
          <w:szCs w:val="24"/>
        </w:rPr>
        <w:t>47</w:t>
      </w:r>
      <w:r w:rsidRPr="007252AB">
        <w:rPr>
          <w:rFonts w:asciiTheme="minorHAnsi" w:hAnsiTheme="minorHAnsi" w:cstheme="minorHAnsi"/>
          <w:color w:val="000000"/>
          <w:sz w:val="24"/>
          <w:szCs w:val="24"/>
        </w:rPr>
        <w:t xml:space="preserve">  projektu umowy</w:t>
      </w:r>
    </w:p>
    <w:tbl>
      <w:tblPr>
        <w:tblW w:w="0" w:type="auto"/>
        <w:tblInd w:w="108" w:type="dxa"/>
        <w:tblLayout w:type="fixed"/>
        <w:tblLook w:val="0000" w:firstRow="0" w:lastRow="0" w:firstColumn="0" w:lastColumn="0" w:noHBand="0" w:noVBand="0"/>
      </w:tblPr>
      <w:tblGrid>
        <w:gridCol w:w="9639"/>
      </w:tblGrid>
      <w:tr w:rsidR="001835D3" w:rsidRPr="000809B0" w14:paraId="0D0070E1" w14:textId="77777777" w:rsidTr="00CD36A9">
        <w:trPr>
          <w:trHeight w:val="507"/>
        </w:trPr>
        <w:tc>
          <w:tcPr>
            <w:tcW w:w="9639" w:type="dxa"/>
            <w:tcBorders>
              <w:bottom w:val="single" w:sz="4" w:space="0" w:color="000000"/>
            </w:tcBorders>
            <w:shd w:val="clear" w:color="auto" w:fill="D9D9D9"/>
          </w:tcPr>
          <w:p w14:paraId="775FA57A" w14:textId="77777777" w:rsidR="001835D3" w:rsidRPr="002A3931" w:rsidRDefault="001835D3" w:rsidP="00CD36A9">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t>Rozdział 25</w:t>
            </w:r>
          </w:p>
          <w:p w14:paraId="2B5C3F98" w14:textId="77777777" w:rsidR="001835D3" w:rsidRPr="000809B0" w:rsidRDefault="001835D3" w:rsidP="00CD36A9">
            <w:pPr>
              <w:spacing w:line="276" w:lineRule="auto"/>
              <w:jc w:val="center"/>
              <w:rPr>
                <w:rFonts w:asciiTheme="minorHAnsi" w:hAnsiTheme="minorHAnsi" w:cstheme="minorHAnsi"/>
              </w:rPr>
            </w:pPr>
            <w:r w:rsidRPr="000809B0">
              <w:rPr>
                <w:rFonts w:asciiTheme="minorHAnsi" w:hAnsiTheme="minorHAnsi" w:cstheme="minorHAnsi"/>
                <w:b/>
                <w:sz w:val="26"/>
                <w:szCs w:val="26"/>
              </w:rPr>
              <w:t>INFORMACJE DODATKOWE</w:t>
            </w:r>
          </w:p>
        </w:tc>
      </w:tr>
    </w:tbl>
    <w:p w14:paraId="64F7263A" w14:textId="77777777" w:rsidR="001835D3" w:rsidRPr="000809B0" w:rsidRDefault="001835D3" w:rsidP="001835D3">
      <w:pPr>
        <w:spacing w:line="276" w:lineRule="auto"/>
        <w:ind w:left="340"/>
        <w:rPr>
          <w:rFonts w:asciiTheme="minorHAnsi" w:hAnsiTheme="minorHAnsi" w:cstheme="minorHAnsi"/>
          <w:bCs/>
        </w:rPr>
      </w:pPr>
    </w:p>
    <w:p w14:paraId="78826BA3" w14:textId="7F13F14D" w:rsidR="001835D3" w:rsidRPr="000809B0" w:rsidRDefault="003100E1" w:rsidP="00A93B20">
      <w:pPr>
        <w:pStyle w:val="Akapitzlist2"/>
        <w:numPr>
          <w:ilvl w:val="1"/>
          <w:numId w:val="19"/>
        </w:numPr>
        <w:spacing w:line="276" w:lineRule="auto"/>
        <w:jc w:val="left"/>
        <w:rPr>
          <w:rFonts w:asciiTheme="minorHAnsi" w:eastAsia="Cambria" w:hAnsiTheme="minorHAnsi" w:cstheme="minorHAnsi"/>
          <w:sz w:val="24"/>
          <w:szCs w:val="24"/>
        </w:rPr>
      </w:pPr>
      <w:r w:rsidRPr="000809B0">
        <w:rPr>
          <w:rFonts w:asciiTheme="minorHAnsi" w:eastAsia="Cambria" w:hAnsiTheme="minorHAnsi" w:cstheme="minorHAnsi"/>
          <w:sz w:val="24"/>
          <w:szCs w:val="24"/>
        </w:rPr>
        <w:t xml:space="preserve">Zamawiający </w:t>
      </w:r>
      <w:r w:rsidR="007F3EDD" w:rsidRPr="000809B0">
        <w:rPr>
          <w:rFonts w:asciiTheme="minorHAnsi" w:eastAsia="Cambria" w:hAnsiTheme="minorHAnsi" w:cstheme="minorHAnsi"/>
          <w:sz w:val="24"/>
          <w:szCs w:val="24"/>
        </w:rPr>
        <w:t xml:space="preserve"> </w:t>
      </w:r>
      <w:r w:rsidR="007F3EDD" w:rsidRPr="000809B0">
        <w:rPr>
          <w:rFonts w:asciiTheme="minorHAnsi" w:eastAsia="Cambria" w:hAnsiTheme="minorHAnsi" w:cstheme="minorHAnsi"/>
          <w:b/>
          <w:sz w:val="24"/>
          <w:szCs w:val="24"/>
          <w:u w:val="single"/>
        </w:rPr>
        <w:t xml:space="preserve">nie </w:t>
      </w:r>
      <w:r w:rsidRPr="000809B0">
        <w:rPr>
          <w:rFonts w:asciiTheme="minorHAnsi" w:eastAsia="Cambria" w:hAnsiTheme="minorHAnsi" w:cstheme="minorHAnsi"/>
          <w:b/>
          <w:sz w:val="24"/>
          <w:szCs w:val="24"/>
          <w:u w:val="single"/>
        </w:rPr>
        <w:t>dopuszcza</w:t>
      </w:r>
      <w:r w:rsidRPr="000809B0">
        <w:rPr>
          <w:rFonts w:asciiTheme="minorHAnsi" w:eastAsia="Cambria" w:hAnsiTheme="minorHAnsi" w:cstheme="minorHAnsi"/>
          <w:sz w:val="24"/>
          <w:szCs w:val="24"/>
        </w:rPr>
        <w:t xml:space="preserve"> </w:t>
      </w:r>
      <w:r w:rsidR="00447A6D" w:rsidRPr="000809B0">
        <w:rPr>
          <w:rFonts w:asciiTheme="minorHAnsi" w:eastAsia="Cambria" w:hAnsiTheme="minorHAnsi" w:cstheme="minorHAnsi"/>
          <w:b/>
          <w:sz w:val="24"/>
          <w:szCs w:val="24"/>
          <w:u w:val="single"/>
        </w:rPr>
        <w:t>składania</w:t>
      </w:r>
      <w:r w:rsidRPr="000809B0">
        <w:rPr>
          <w:rFonts w:asciiTheme="minorHAnsi" w:eastAsia="Cambria" w:hAnsiTheme="minorHAnsi" w:cstheme="minorHAnsi"/>
          <w:b/>
          <w:sz w:val="24"/>
          <w:szCs w:val="24"/>
          <w:u w:val="single"/>
        </w:rPr>
        <w:t xml:space="preserve"> ofert częściowych.</w:t>
      </w:r>
    </w:p>
    <w:p w14:paraId="3E6853FC" w14:textId="1F665FFA" w:rsidR="001835D3" w:rsidRPr="000809B0" w:rsidRDefault="001835D3" w:rsidP="00A93B20">
      <w:pPr>
        <w:pStyle w:val="Akapitzlist2"/>
        <w:numPr>
          <w:ilvl w:val="1"/>
          <w:numId w:val="19"/>
        </w:numPr>
        <w:spacing w:line="276" w:lineRule="auto"/>
        <w:jc w:val="left"/>
        <w:rPr>
          <w:rFonts w:asciiTheme="minorHAnsi" w:eastAsia="Cambria" w:hAnsiTheme="minorHAnsi" w:cstheme="minorHAnsi"/>
          <w:sz w:val="24"/>
          <w:szCs w:val="24"/>
        </w:rPr>
      </w:pPr>
      <w:r w:rsidRPr="000809B0">
        <w:rPr>
          <w:rFonts w:asciiTheme="minorHAnsi" w:eastAsia="Cambria" w:hAnsiTheme="minorHAnsi" w:cstheme="minorHAnsi"/>
          <w:sz w:val="24"/>
          <w:szCs w:val="24"/>
        </w:rPr>
        <w:t xml:space="preserve">Zamawiający </w:t>
      </w:r>
      <w:r w:rsidRPr="000809B0">
        <w:rPr>
          <w:rFonts w:asciiTheme="minorHAnsi" w:eastAsia="Cambria" w:hAnsiTheme="minorHAnsi" w:cstheme="minorHAnsi"/>
          <w:b/>
          <w:sz w:val="24"/>
          <w:szCs w:val="24"/>
          <w:u w:val="single"/>
        </w:rPr>
        <w:t>nie dopuszcza</w:t>
      </w:r>
      <w:r w:rsidRPr="000809B0">
        <w:rPr>
          <w:rFonts w:asciiTheme="minorHAnsi" w:eastAsia="Cambria" w:hAnsiTheme="minorHAnsi" w:cstheme="minorHAnsi"/>
          <w:sz w:val="24"/>
          <w:szCs w:val="24"/>
        </w:rPr>
        <w:t xml:space="preserve"> składania ofert wariantowych.</w:t>
      </w:r>
    </w:p>
    <w:p w14:paraId="436AC97B" w14:textId="77777777" w:rsidR="001835D3" w:rsidRPr="000809B0" w:rsidRDefault="001835D3" w:rsidP="00A93B20">
      <w:pPr>
        <w:pStyle w:val="Akapitzlist2"/>
        <w:numPr>
          <w:ilvl w:val="1"/>
          <w:numId w:val="19"/>
        </w:numPr>
        <w:spacing w:line="276" w:lineRule="auto"/>
        <w:jc w:val="left"/>
        <w:rPr>
          <w:rFonts w:asciiTheme="minorHAnsi" w:eastAsia="Cambria" w:hAnsiTheme="minorHAnsi" w:cstheme="minorHAnsi"/>
          <w:sz w:val="24"/>
          <w:szCs w:val="24"/>
        </w:rPr>
      </w:pPr>
      <w:r w:rsidRPr="000809B0">
        <w:rPr>
          <w:rFonts w:asciiTheme="minorHAnsi" w:eastAsia="Cambria" w:hAnsiTheme="minorHAnsi" w:cstheme="minorHAnsi"/>
          <w:sz w:val="24"/>
          <w:szCs w:val="24"/>
        </w:rPr>
        <w:t xml:space="preserve">Zamawiający </w:t>
      </w:r>
      <w:r w:rsidRPr="000809B0">
        <w:rPr>
          <w:rFonts w:asciiTheme="minorHAnsi" w:eastAsia="Cambria" w:hAnsiTheme="minorHAnsi" w:cstheme="minorHAnsi"/>
          <w:b/>
          <w:sz w:val="24"/>
          <w:szCs w:val="24"/>
          <w:u w:val="single"/>
        </w:rPr>
        <w:t>nie przewiduje</w:t>
      </w:r>
      <w:r w:rsidRPr="000809B0">
        <w:rPr>
          <w:rFonts w:asciiTheme="minorHAnsi" w:eastAsia="Cambria" w:hAnsiTheme="minorHAnsi" w:cstheme="minorHAnsi"/>
          <w:sz w:val="24"/>
          <w:szCs w:val="24"/>
        </w:rPr>
        <w:t xml:space="preserve"> wymagań wskazanych w art. 96 ust. 2 pkt 2 ustawy Pzp.</w:t>
      </w:r>
    </w:p>
    <w:p w14:paraId="6799E8BA" w14:textId="063574C5" w:rsidR="00E5029C" w:rsidRPr="000809B0" w:rsidRDefault="001835D3" w:rsidP="00A93B20">
      <w:pPr>
        <w:pStyle w:val="Akapitzlist2"/>
        <w:numPr>
          <w:ilvl w:val="1"/>
          <w:numId w:val="19"/>
        </w:numPr>
        <w:spacing w:line="276" w:lineRule="auto"/>
        <w:jc w:val="left"/>
        <w:rPr>
          <w:rFonts w:asciiTheme="minorHAnsi" w:eastAsia="Cambria" w:hAnsiTheme="minorHAnsi" w:cstheme="minorHAnsi"/>
          <w:sz w:val="24"/>
          <w:szCs w:val="24"/>
        </w:rPr>
      </w:pPr>
      <w:r w:rsidRPr="000809B0">
        <w:rPr>
          <w:rFonts w:asciiTheme="minorHAnsi" w:eastAsia="Cambria" w:hAnsiTheme="minorHAnsi" w:cstheme="minorHAnsi"/>
          <w:sz w:val="24"/>
          <w:szCs w:val="24"/>
        </w:rPr>
        <w:t xml:space="preserve">Zamawiający </w:t>
      </w:r>
      <w:r w:rsidR="005C7DE8" w:rsidRPr="000809B0">
        <w:rPr>
          <w:rFonts w:asciiTheme="minorHAnsi" w:eastAsia="Cambria" w:hAnsiTheme="minorHAnsi" w:cstheme="minorHAnsi"/>
          <w:b/>
          <w:sz w:val="24"/>
          <w:szCs w:val="24"/>
          <w:u w:val="single"/>
        </w:rPr>
        <w:t xml:space="preserve">nie </w:t>
      </w:r>
      <w:r w:rsidRPr="000809B0">
        <w:rPr>
          <w:rFonts w:asciiTheme="minorHAnsi" w:eastAsia="Cambria" w:hAnsiTheme="minorHAnsi" w:cstheme="minorHAnsi"/>
          <w:b/>
          <w:sz w:val="24"/>
          <w:szCs w:val="24"/>
          <w:u w:val="single"/>
        </w:rPr>
        <w:t>przewiduje</w:t>
      </w:r>
      <w:r w:rsidR="00836155" w:rsidRPr="000809B0">
        <w:rPr>
          <w:rFonts w:asciiTheme="minorHAnsi" w:eastAsia="Cambria" w:hAnsiTheme="minorHAnsi" w:cstheme="minorHAnsi"/>
          <w:b/>
          <w:sz w:val="24"/>
          <w:szCs w:val="24"/>
          <w:u w:val="single"/>
        </w:rPr>
        <w:t xml:space="preserve"> </w:t>
      </w:r>
      <w:r w:rsidR="00E5029C" w:rsidRPr="000809B0">
        <w:rPr>
          <w:rFonts w:asciiTheme="minorHAnsi" w:eastAsia="Cambria" w:hAnsiTheme="minorHAnsi" w:cstheme="minorHAnsi"/>
          <w:b/>
          <w:sz w:val="24"/>
          <w:szCs w:val="24"/>
          <w:u w:val="single"/>
        </w:rPr>
        <w:t xml:space="preserve"> </w:t>
      </w:r>
      <w:r w:rsidR="005C7DE8" w:rsidRPr="000809B0">
        <w:rPr>
          <w:rFonts w:asciiTheme="minorHAnsi" w:eastAsia="Cambria" w:hAnsiTheme="minorHAnsi" w:cstheme="minorHAnsi"/>
          <w:b/>
          <w:sz w:val="24"/>
          <w:szCs w:val="24"/>
          <w:u w:val="single"/>
        </w:rPr>
        <w:t>zamówień</w:t>
      </w:r>
      <w:r w:rsidR="00E5029C" w:rsidRPr="000809B0">
        <w:rPr>
          <w:rFonts w:asciiTheme="minorHAnsi" w:eastAsia="Cambria" w:hAnsiTheme="minorHAnsi" w:cstheme="minorHAnsi"/>
          <w:b/>
          <w:sz w:val="24"/>
          <w:szCs w:val="24"/>
          <w:u w:val="single"/>
        </w:rPr>
        <w:t xml:space="preserve">, o których </w:t>
      </w:r>
      <w:r w:rsidRPr="000809B0">
        <w:rPr>
          <w:rFonts w:asciiTheme="minorHAnsi" w:eastAsia="Cambria" w:hAnsiTheme="minorHAnsi" w:cstheme="minorHAnsi"/>
          <w:sz w:val="24"/>
          <w:szCs w:val="24"/>
        </w:rPr>
        <w:t xml:space="preserve">mowa w art. 214 ust. 1 pkt 7 </w:t>
      </w:r>
      <w:r w:rsidR="00E5029C" w:rsidRPr="000809B0">
        <w:rPr>
          <w:rFonts w:asciiTheme="minorHAnsi" w:eastAsia="Cambria" w:hAnsiTheme="minorHAnsi" w:cstheme="minorHAnsi"/>
          <w:sz w:val="24"/>
          <w:szCs w:val="24"/>
        </w:rPr>
        <w:t xml:space="preserve">ustawy Pzp, </w:t>
      </w:r>
    </w:p>
    <w:p w14:paraId="45F0B69E" w14:textId="248DECCA" w:rsidR="00F422D7" w:rsidRPr="00240454" w:rsidRDefault="001835D3" w:rsidP="00240454">
      <w:pPr>
        <w:pStyle w:val="Akapitzlist2"/>
        <w:numPr>
          <w:ilvl w:val="1"/>
          <w:numId w:val="19"/>
        </w:numPr>
        <w:spacing w:line="276" w:lineRule="auto"/>
        <w:jc w:val="left"/>
        <w:rPr>
          <w:rFonts w:asciiTheme="minorHAnsi" w:eastAsia="Cambria" w:hAnsiTheme="minorHAnsi" w:cstheme="minorHAnsi"/>
          <w:sz w:val="24"/>
          <w:szCs w:val="24"/>
        </w:rPr>
      </w:pPr>
      <w:r w:rsidRPr="000809B0">
        <w:rPr>
          <w:rFonts w:asciiTheme="minorHAnsi" w:eastAsia="Cambria" w:hAnsiTheme="minorHAnsi" w:cstheme="minorHAnsi"/>
          <w:sz w:val="24"/>
          <w:szCs w:val="24"/>
        </w:rPr>
        <w:t xml:space="preserve">Zamawiający </w:t>
      </w:r>
      <w:r w:rsidRPr="000809B0">
        <w:rPr>
          <w:rFonts w:asciiTheme="minorHAnsi" w:eastAsia="Cambria" w:hAnsiTheme="minorHAnsi" w:cstheme="minorHAnsi"/>
          <w:b/>
          <w:sz w:val="24"/>
          <w:szCs w:val="24"/>
          <w:u w:val="single"/>
        </w:rPr>
        <w:t>nie wymaga</w:t>
      </w:r>
      <w:r w:rsidRPr="000809B0">
        <w:rPr>
          <w:rFonts w:asciiTheme="minorHAnsi" w:eastAsia="Cambria" w:hAnsiTheme="minorHAnsi" w:cstheme="minorHAnsi"/>
          <w:sz w:val="24"/>
          <w:szCs w:val="24"/>
        </w:rPr>
        <w:t xml:space="preserve"> przeprowadzenia przez Wykonawcę wizji lokalnej lub sprawdzenia przez niego dokumentów niezbędnych do realizacji zamówienia, </w:t>
      </w:r>
      <w:r w:rsidR="0011752A" w:rsidRPr="000809B0">
        <w:rPr>
          <w:rFonts w:asciiTheme="minorHAnsi" w:eastAsia="Cambria" w:hAnsiTheme="minorHAnsi" w:cstheme="minorHAnsi"/>
          <w:sz w:val="24"/>
          <w:szCs w:val="24"/>
        </w:rPr>
        <w:br/>
      </w:r>
      <w:r w:rsidRPr="000809B0">
        <w:rPr>
          <w:rFonts w:asciiTheme="minorHAnsi" w:eastAsia="Cambria" w:hAnsiTheme="minorHAnsi" w:cstheme="minorHAnsi"/>
          <w:sz w:val="24"/>
          <w:szCs w:val="24"/>
        </w:rPr>
        <w:t>o których mowa w art. 131 ust. 2 ustawy Pzp.</w:t>
      </w:r>
      <w:r w:rsidR="00F422D7" w:rsidRPr="00240454">
        <w:rPr>
          <w:rFonts w:asciiTheme="minorHAnsi" w:eastAsia="Cambria" w:hAnsiTheme="minorHAnsi" w:cstheme="minorHAnsi"/>
          <w:i/>
          <w:sz w:val="24"/>
          <w:szCs w:val="24"/>
        </w:rPr>
        <w:t xml:space="preserve"> </w:t>
      </w:r>
    </w:p>
    <w:p w14:paraId="728EB765" w14:textId="77777777" w:rsidR="001835D3" w:rsidRPr="000809B0" w:rsidRDefault="001835D3" w:rsidP="00A93B20">
      <w:pPr>
        <w:pStyle w:val="Akapitzlist2"/>
        <w:numPr>
          <w:ilvl w:val="1"/>
          <w:numId w:val="19"/>
        </w:numPr>
        <w:spacing w:line="276" w:lineRule="auto"/>
        <w:jc w:val="left"/>
        <w:rPr>
          <w:rFonts w:asciiTheme="minorHAnsi" w:eastAsia="Cambria" w:hAnsiTheme="minorHAnsi" w:cstheme="minorHAnsi"/>
          <w:sz w:val="24"/>
          <w:szCs w:val="24"/>
        </w:rPr>
      </w:pPr>
      <w:r w:rsidRPr="000809B0">
        <w:rPr>
          <w:rFonts w:asciiTheme="minorHAnsi" w:eastAsia="Cambria" w:hAnsiTheme="minorHAnsi" w:cstheme="minorHAnsi"/>
          <w:sz w:val="24"/>
          <w:szCs w:val="24"/>
        </w:rPr>
        <w:t xml:space="preserve">Zamawiający </w:t>
      </w:r>
      <w:r w:rsidRPr="000809B0">
        <w:rPr>
          <w:rFonts w:asciiTheme="minorHAnsi" w:eastAsia="Cambria" w:hAnsiTheme="minorHAnsi" w:cstheme="minorHAnsi"/>
          <w:b/>
          <w:sz w:val="24"/>
          <w:szCs w:val="24"/>
          <w:u w:val="single"/>
        </w:rPr>
        <w:t>nie przewiduje</w:t>
      </w:r>
      <w:r w:rsidR="0011752A" w:rsidRPr="000809B0">
        <w:rPr>
          <w:rFonts w:asciiTheme="minorHAnsi" w:eastAsia="Cambria" w:hAnsiTheme="minorHAnsi" w:cstheme="minorHAnsi"/>
          <w:b/>
          <w:sz w:val="24"/>
          <w:szCs w:val="24"/>
          <w:u w:val="single"/>
        </w:rPr>
        <w:t xml:space="preserve"> </w:t>
      </w:r>
      <w:r w:rsidRPr="000809B0">
        <w:rPr>
          <w:rFonts w:asciiTheme="minorHAnsi" w:eastAsia="Cambria" w:hAnsiTheme="minorHAnsi" w:cstheme="minorHAnsi"/>
          <w:sz w:val="24"/>
          <w:szCs w:val="24"/>
        </w:rPr>
        <w:t xml:space="preserve">rozliczenia między Zamawiającym a Wykonawcą </w:t>
      </w:r>
      <w:r w:rsidR="0011752A" w:rsidRPr="000809B0">
        <w:rPr>
          <w:rFonts w:asciiTheme="minorHAnsi" w:eastAsia="Cambria" w:hAnsiTheme="minorHAnsi" w:cstheme="minorHAnsi"/>
          <w:sz w:val="24"/>
          <w:szCs w:val="24"/>
        </w:rPr>
        <w:br/>
      </w:r>
      <w:r w:rsidRPr="000809B0">
        <w:rPr>
          <w:rFonts w:asciiTheme="minorHAnsi" w:eastAsia="Cambria" w:hAnsiTheme="minorHAnsi" w:cstheme="minorHAnsi"/>
          <w:sz w:val="24"/>
          <w:szCs w:val="24"/>
        </w:rPr>
        <w:t>w walutach obcych.</w:t>
      </w:r>
    </w:p>
    <w:p w14:paraId="681E8D7B" w14:textId="77777777" w:rsidR="001835D3" w:rsidRPr="000809B0" w:rsidRDefault="001835D3" w:rsidP="00A93B20">
      <w:pPr>
        <w:pStyle w:val="Akapitzlist2"/>
        <w:numPr>
          <w:ilvl w:val="1"/>
          <w:numId w:val="19"/>
        </w:numPr>
        <w:spacing w:line="276" w:lineRule="auto"/>
        <w:jc w:val="left"/>
        <w:rPr>
          <w:rFonts w:asciiTheme="minorHAnsi" w:eastAsia="Cambria" w:hAnsiTheme="minorHAnsi" w:cstheme="minorHAnsi"/>
          <w:sz w:val="24"/>
          <w:szCs w:val="24"/>
        </w:rPr>
      </w:pPr>
      <w:r w:rsidRPr="000809B0">
        <w:rPr>
          <w:rFonts w:asciiTheme="minorHAnsi" w:eastAsia="Cambria" w:hAnsiTheme="minorHAnsi" w:cstheme="minorHAnsi"/>
          <w:sz w:val="24"/>
          <w:szCs w:val="24"/>
        </w:rPr>
        <w:t xml:space="preserve">Zamawiający </w:t>
      </w:r>
      <w:r w:rsidRPr="000809B0">
        <w:rPr>
          <w:rFonts w:asciiTheme="minorHAnsi" w:eastAsia="Cambria" w:hAnsiTheme="minorHAnsi" w:cstheme="minorHAnsi"/>
          <w:b/>
          <w:sz w:val="24"/>
          <w:szCs w:val="24"/>
          <w:u w:val="single"/>
        </w:rPr>
        <w:t>nie przewiduje</w:t>
      </w:r>
      <w:r w:rsidR="0011752A" w:rsidRPr="000809B0">
        <w:rPr>
          <w:rFonts w:asciiTheme="minorHAnsi" w:eastAsia="Cambria" w:hAnsiTheme="minorHAnsi" w:cstheme="minorHAnsi"/>
          <w:b/>
          <w:sz w:val="24"/>
          <w:szCs w:val="24"/>
          <w:u w:val="single"/>
        </w:rPr>
        <w:t xml:space="preserve"> </w:t>
      </w:r>
      <w:r w:rsidRPr="000809B0">
        <w:rPr>
          <w:rFonts w:asciiTheme="minorHAnsi" w:eastAsia="Cambria" w:hAnsiTheme="minorHAnsi" w:cstheme="minorHAnsi"/>
          <w:sz w:val="24"/>
          <w:szCs w:val="24"/>
        </w:rPr>
        <w:t>zwrotu kosztów udziału w postępowaniu.</w:t>
      </w:r>
    </w:p>
    <w:p w14:paraId="7726A82F" w14:textId="77777777" w:rsidR="001835D3" w:rsidRPr="000809B0" w:rsidRDefault="001835D3" w:rsidP="00A93B20">
      <w:pPr>
        <w:pStyle w:val="Akapitzlist2"/>
        <w:numPr>
          <w:ilvl w:val="1"/>
          <w:numId w:val="19"/>
        </w:numPr>
        <w:spacing w:line="276" w:lineRule="auto"/>
        <w:jc w:val="left"/>
        <w:rPr>
          <w:rFonts w:asciiTheme="minorHAnsi" w:eastAsia="Cambria" w:hAnsiTheme="minorHAnsi" w:cstheme="minorHAnsi"/>
          <w:sz w:val="24"/>
          <w:szCs w:val="24"/>
        </w:rPr>
      </w:pPr>
      <w:r w:rsidRPr="000809B0">
        <w:rPr>
          <w:rFonts w:asciiTheme="minorHAnsi" w:eastAsia="Cambria" w:hAnsiTheme="minorHAnsi" w:cstheme="minorHAnsi"/>
          <w:sz w:val="24"/>
          <w:szCs w:val="24"/>
        </w:rPr>
        <w:t xml:space="preserve">Zamawiający </w:t>
      </w:r>
      <w:r w:rsidRPr="000809B0">
        <w:rPr>
          <w:rFonts w:asciiTheme="minorHAnsi" w:eastAsia="Cambria" w:hAnsiTheme="minorHAnsi" w:cstheme="minorHAnsi"/>
          <w:b/>
          <w:sz w:val="24"/>
          <w:szCs w:val="24"/>
          <w:u w:val="single"/>
        </w:rPr>
        <w:t>nie wymaga</w:t>
      </w:r>
      <w:r w:rsidR="0011752A" w:rsidRPr="000809B0">
        <w:rPr>
          <w:rFonts w:asciiTheme="minorHAnsi" w:eastAsia="Cambria" w:hAnsiTheme="minorHAnsi" w:cstheme="minorHAnsi"/>
          <w:b/>
          <w:sz w:val="24"/>
          <w:szCs w:val="24"/>
          <w:u w:val="single"/>
        </w:rPr>
        <w:t xml:space="preserve"> </w:t>
      </w:r>
      <w:r w:rsidRPr="000809B0">
        <w:rPr>
          <w:rFonts w:asciiTheme="minorHAnsi" w:eastAsia="Cambria" w:hAnsiTheme="minorHAnsi" w:cstheme="minorHAnsi"/>
          <w:sz w:val="24"/>
          <w:szCs w:val="24"/>
        </w:rPr>
        <w:t>obowiązku osobistego wykonania przez Wykonawcę kluczowych zadań zgodnie z art. 60 i art. 121 ustawy Pzp.</w:t>
      </w:r>
    </w:p>
    <w:p w14:paraId="210F009F" w14:textId="77777777" w:rsidR="001835D3" w:rsidRPr="000809B0" w:rsidRDefault="001835D3" w:rsidP="00A93B20">
      <w:pPr>
        <w:pStyle w:val="Akapitzlist2"/>
        <w:numPr>
          <w:ilvl w:val="1"/>
          <w:numId w:val="19"/>
        </w:numPr>
        <w:spacing w:line="276" w:lineRule="auto"/>
        <w:jc w:val="left"/>
        <w:rPr>
          <w:rFonts w:asciiTheme="minorHAnsi" w:eastAsia="Cambria" w:hAnsiTheme="minorHAnsi" w:cstheme="minorHAnsi"/>
          <w:sz w:val="24"/>
          <w:szCs w:val="24"/>
        </w:rPr>
      </w:pPr>
      <w:r w:rsidRPr="000809B0">
        <w:rPr>
          <w:rFonts w:asciiTheme="minorHAnsi" w:eastAsia="Cambria" w:hAnsiTheme="minorHAnsi" w:cstheme="minorHAnsi"/>
          <w:sz w:val="24"/>
          <w:szCs w:val="24"/>
        </w:rPr>
        <w:t xml:space="preserve">Zamawiający </w:t>
      </w:r>
      <w:r w:rsidRPr="000809B0">
        <w:rPr>
          <w:rFonts w:asciiTheme="minorHAnsi" w:eastAsia="Cambria" w:hAnsiTheme="minorHAnsi" w:cstheme="minorHAnsi"/>
          <w:b/>
          <w:sz w:val="24"/>
          <w:szCs w:val="24"/>
          <w:u w:val="single"/>
        </w:rPr>
        <w:t>nie przewiduje</w:t>
      </w:r>
      <w:r w:rsidR="0011752A" w:rsidRPr="000809B0">
        <w:rPr>
          <w:rFonts w:asciiTheme="minorHAnsi" w:eastAsia="Cambria" w:hAnsiTheme="minorHAnsi" w:cstheme="minorHAnsi"/>
          <w:b/>
          <w:sz w:val="24"/>
          <w:szCs w:val="24"/>
          <w:u w:val="single"/>
        </w:rPr>
        <w:t xml:space="preserve"> </w:t>
      </w:r>
      <w:r w:rsidRPr="000809B0">
        <w:rPr>
          <w:rFonts w:asciiTheme="minorHAnsi" w:eastAsia="Cambria" w:hAnsiTheme="minorHAnsi" w:cstheme="minorHAnsi"/>
          <w:sz w:val="24"/>
          <w:szCs w:val="24"/>
        </w:rPr>
        <w:t>zawarcia umowy ramowej.</w:t>
      </w:r>
    </w:p>
    <w:p w14:paraId="57979CD1" w14:textId="77777777" w:rsidR="001835D3" w:rsidRPr="000809B0" w:rsidRDefault="001835D3" w:rsidP="00A93B20">
      <w:pPr>
        <w:pStyle w:val="Akapitzlist2"/>
        <w:numPr>
          <w:ilvl w:val="1"/>
          <w:numId w:val="19"/>
        </w:numPr>
        <w:spacing w:line="276" w:lineRule="auto"/>
        <w:jc w:val="left"/>
        <w:rPr>
          <w:rFonts w:asciiTheme="minorHAnsi" w:eastAsia="Cambria" w:hAnsiTheme="minorHAnsi" w:cstheme="minorHAnsi"/>
          <w:sz w:val="24"/>
          <w:szCs w:val="24"/>
        </w:rPr>
      </w:pPr>
      <w:r w:rsidRPr="000809B0">
        <w:rPr>
          <w:rFonts w:asciiTheme="minorHAnsi" w:eastAsia="Cambria" w:hAnsiTheme="minorHAnsi" w:cstheme="minorHAnsi"/>
          <w:sz w:val="24"/>
          <w:szCs w:val="24"/>
        </w:rPr>
        <w:t xml:space="preserve">Zamawiający </w:t>
      </w:r>
      <w:r w:rsidRPr="000809B0">
        <w:rPr>
          <w:rFonts w:asciiTheme="minorHAnsi" w:eastAsia="Cambria" w:hAnsiTheme="minorHAnsi" w:cstheme="minorHAnsi"/>
          <w:b/>
          <w:sz w:val="24"/>
          <w:szCs w:val="24"/>
          <w:u w:val="single"/>
        </w:rPr>
        <w:t>nie przewiduje</w:t>
      </w:r>
      <w:r w:rsidR="0011752A" w:rsidRPr="000809B0">
        <w:rPr>
          <w:rFonts w:asciiTheme="minorHAnsi" w:eastAsia="Cambria" w:hAnsiTheme="minorHAnsi" w:cstheme="minorHAnsi"/>
          <w:b/>
          <w:sz w:val="24"/>
          <w:szCs w:val="24"/>
          <w:u w:val="single"/>
        </w:rPr>
        <w:t xml:space="preserve"> </w:t>
      </w:r>
      <w:r w:rsidRPr="000809B0">
        <w:rPr>
          <w:rFonts w:asciiTheme="minorHAnsi" w:eastAsia="Cambria" w:hAnsiTheme="minorHAnsi" w:cstheme="minorHAnsi"/>
          <w:sz w:val="24"/>
          <w:szCs w:val="24"/>
        </w:rPr>
        <w:t>wyboru najkorzystniejszej oferty z zastosowaniem aukcji elektronicznej wraz z informacjami, o których mowa w art. 230 ustawy Pzp.</w:t>
      </w:r>
    </w:p>
    <w:p w14:paraId="6E67DB95" w14:textId="77777777" w:rsidR="001835D3" w:rsidRPr="000809B0" w:rsidRDefault="001835D3" w:rsidP="00A93B20">
      <w:pPr>
        <w:pStyle w:val="Akapitzlist2"/>
        <w:numPr>
          <w:ilvl w:val="1"/>
          <w:numId w:val="19"/>
        </w:numPr>
        <w:spacing w:line="276" w:lineRule="auto"/>
        <w:jc w:val="left"/>
        <w:rPr>
          <w:rFonts w:asciiTheme="minorHAnsi" w:hAnsiTheme="minorHAnsi" w:cstheme="minorHAnsi"/>
          <w:sz w:val="10"/>
          <w:szCs w:val="10"/>
        </w:rPr>
      </w:pPr>
      <w:r w:rsidRPr="000809B0">
        <w:rPr>
          <w:rFonts w:asciiTheme="minorHAnsi" w:eastAsia="Cambria" w:hAnsiTheme="minorHAnsi" w:cstheme="minorHAnsi"/>
          <w:sz w:val="24"/>
          <w:szCs w:val="24"/>
        </w:rPr>
        <w:t xml:space="preserve">Zamawiający </w:t>
      </w:r>
      <w:r w:rsidRPr="000809B0">
        <w:rPr>
          <w:rFonts w:asciiTheme="minorHAnsi" w:eastAsia="Cambria" w:hAnsiTheme="minorHAnsi" w:cstheme="minorHAnsi"/>
          <w:b/>
          <w:sz w:val="24"/>
          <w:szCs w:val="24"/>
          <w:u w:val="single"/>
        </w:rPr>
        <w:t>nie stawia</w:t>
      </w:r>
      <w:r w:rsidR="0011752A" w:rsidRPr="000809B0">
        <w:rPr>
          <w:rFonts w:asciiTheme="minorHAnsi" w:eastAsia="Cambria" w:hAnsiTheme="minorHAnsi" w:cstheme="minorHAnsi"/>
          <w:b/>
          <w:sz w:val="24"/>
          <w:szCs w:val="24"/>
          <w:u w:val="single"/>
        </w:rPr>
        <w:t xml:space="preserve"> </w:t>
      </w:r>
      <w:r w:rsidRPr="000809B0">
        <w:rPr>
          <w:rFonts w:asciiTheme="minorHAnsi" w:eastAsia="Cambria" w:hAnsiTheme="minorHAnsi" w:cstheme="minorHAnsi"/>
          <w:sz w:val="24"/>
          <w:szCs w:val="24"/>
        </w:rPr>
        <w:t>wymogu lub możliwości złożenia ofert w postaci katalogów elektronicznych lub dołączenia katalogów elektronicznych do oferty, w sytuacji określonej w art. 93 ustawy Pzp.</w:t>
      </w:r>
    </w:p>
    <w:p w14:paraId="215FE548" w14:textId="74F4C881" w:rsidR="001835D3" w:rsidRDefault="001835D3" w:rsidP="001835D3">
      <w:pPr>
        <w:spacing w:line="276" w:lineRule="auto"/>
        <w:rPr>
          <w:rFonts w:asciiTheme="minorHAnsi" w:hAnsiTheme="minorHAnsi" w:cstheme="minorHAnsi"/>
          <w:sz w:val="10"/>
          <w:szCs w:val="10"/>
        </w:rPr>
      </w:pPr>
    </w:p>
    <w:p w14:paraId="50EFC54D" w14:textId="77777777" w:rsidR="00395E7E" w:rsidRDefault="00395E7E" w:rsidP="001835D3">
      <w:pPr>
        <w:spacing w:line="276" w:lineRule="auto"/>
        <w:rPr>
          <w:rFonts w:asciiTheme="minorHAnsi" w:hAnsiTheme="minorHAnsi" w:cstheme="minorHAnsi"/>
          <w:sz w:val="10"/>
          <w:szCs w:val="10"/>
        </w:rPr>
      </w:pPr>
    </w:p>
    <w:p w14:paraId="1F7209F5" w14:textId="77777777" w:rsidR="00395E7E" w:rsidRPr="000809B0" w:rsidRDefault="00395E7E" w:rsidP="001835D3">
      <w:pPr>
        <w:spacing w:line="276" w:lineRule="auto"/>
        <w:rPr>
          <w:rFonts w:asciiTheme="minorHAnsi" w:hAnsiTheme="minorHAnsi" w:cstheme="minorHAnsi"/>
          <w:sz w:val="10"/>
          <w:szCs w:val="10"/>
        </w:rPr>
      </w:pPr>
    </w:p>
    <w:p w14:paraId="76EBC243" w14:textId="77777777" w:rsidR="001835D3" w:rsidRPr="000809B0" w:rsidRDefault="001835D3" w:rsidP="001835D3">
      <w:pPr>
        <w:spacing w:line="276" w:lineRule="auto"/>
        <w:rPr>
          <w:rFonts w:asciiTheme="minorHAnsi" w:hAnsiTheme="minorHAnsi" w:cstheme="minorHAnsi"/>
          <w:sz w:val="10"/>
          <w:szCs w:val="10"/>
        </w:rPr>
      </w:pPr>
    </w:p>
    <w:tbl>
      <w:tblPr>
        <w:tblW w:w="0" w:type="auto"/>
        <w:tblInd w:w="108" w:type="dxa"/>
        <w:tblLayout w:type="fixed"/>
        <w:tblLook w:val="0000" w:firstRow="0" w:lastRow="0" w:firstColumn="0" w:lastColumn="0" w:noHBand="0" w:noVBand="0"/>
      </w:tblPr>
      <w:tblGrid>
        <w:gridCol w:w="9639"/>
      </w:tblGrid>
      <w:tr w:rsidR="001835D3" w:rsidRPr="000809B0" w14:paraId="30D649E4" w14:textId="77777777" w:rsidTr="00CD36A9">
        <w:trPr>
          <w:trHeight w:val="507"/>
        </w:trPr>
        <w:tc>
          <w:tcPr>
            <w:tcW w:w="9639" w:type="dxa"/>
            <w:tcBorders>
              <w:bottom w:val="single" w:sz="4" w:space="0" w:color="000000"/>
            </w:tcBorders>
            <w:shd w:val="clear" w:color="auto" w:fill="D9D9D9"/>
          </w:tcPr>
          <w:p w14:paraId="4D886CA4" w14:textId="77777777" w:rsidR="001835D3" w:rsidRPr="002A3931" w:rsidRDefault="001835D3" w:rsidP="00CD36A9">
            <w:pPr>
              <w:spacing w:line="276" w:lineRule="auto"/>
              <w:jc w:val="center"/>
              <w:rPr>
                <w:rFonts w:asciiTheme="minorHAnsi" w:hAnsiTheme="minorHAnsi" w:cstheme="minorHAnsi"/>
                <w:b/>
                <w:sz w:val="26"/>
                <w:szCs w:val="26"/>
              </w:rPr>
            </w:pPr>
            <w:r w:rsidRPr="002A3931">
              <w:rPr>
                <w:rFonts w:asciiTheme="minorHAnsi" w:hAnsiTheme="minorHAnsi" w:cstheme="minorHAnsi"/>
                <w:b/>
                <w:sz w:val="26"/>
                <w:szCs w:val="26"/>
              </w:rPr>
              <w:lastRenderedPageBreak/>
              <w:t>Rozdział 26</w:t>
            </w:r>
          </w:p>
          <w:p w14:paraId="05BCA36D" w14:textId="77777777" w:rsidR="001835D3" w:rsidRPr="000809B0" w:rsidRDefault="001835D3" w:rsidP="00CD36A9">
            <w:pPr>
              <w:spacing w:line="276" w:lineRule="auto"/>
              <w:jc w:val="center"/>
              <w:rPr>
                <w:rFonts w:asciiTheme="minorHAnsi" w:hAnsiTheme="minorHAnsi" w:cstheme="minorHAnsi"/>
              </w:rPr>
            </w:pPr>
            <w:r w:rsidRPr="000809B0">
              <w:rPr>
                <w:rFonts w:asciiTheme="minorHAnsi" w:hAnsiTheme="minorHAnsi" w:cstheme="minorHAnsi"/>
                <w:b/>
                <w:sz w:val="26"/>
                <w:szCs w:val="26"/>
              </w:rPr>
              <w:t>ZAŁĄCZNIKI DO SWZ</w:t>
            </w:r>
          </w:p>
        </w:tc>
      </w:tr>
    </w:tbl>
    <w:p w14:paraId="27DD79A2" w14:textId="77777777" w:rsidR="001835D3" w:rsidRPr="000809B0" w:rsidRDefault="001835D3" w:rsidP="001835D3">
      <w:pPr>
        <w:pStyle w:val="Kolorowalistaakcent11"/>
        <w:spacing w:line="276" w:lineRule="auto"/>
        <w:ind w:left="0"/>
        <w:rPr>
          <w:rFonts w:asciiTheme="minorHAnsi" w:hAnsiTheme="minorHAnsi" w:cstheme="minorHAnsi"/>
          <w:sz w:val="10"/>
          <w:szCs w:val="10"/>
        </w:rPr>
      </w:pPr>
    </w:p>
    <w:p w14:paraId="76901277" w14:textId="77777777" w:rsidR="001835D3" w:rsidRPr="000809B0" w:rsidRDefault="001835D3" w:rsidP="00F021BC">
      <w:pPr>
        <w:pStyle w:val="Kolorowalistaakcent11"/>
        <w:spacing w:before="0" w:after="0" w:line="276" w:lineRule="auto"/>
        <w:ind w:left="0"/>
        <w:jc w:val="left"/>
        <w:rPr>
          <w:rFonts w:asciiTheme="minorHAnsi" w:hAnsiTheme="minorHAnsi" w:cstheme="minorHAnsi"/>
          <w:vanish/>
          <w:sz w:val="24"/>
          <w:szCs w:val="24"/>
          <w:u w:val="single"/>
        </w:rPr>
      </w:pPr>
    </w:p>
    <w:p w14:paraId="0011DB85" w14:textId="77777777" w:rsidR="00753377" w:rsidRPr="000809B0" w:rsidRDefault="00753377" w:rsidP="00F021BC">
      <w:pPr>
        <w:widowControl/>
        <w:suppressAutoHyphens w:val="0"/>
        <w:autoSpaceDE w:val="0"/>
        <w:autoSpaceDN w:val="0"/>
        <w:adjustRightInd w:val="0"/>
        <w:spacing w:line="276" w:lineRule="auto"/>
        <w:rPr>
          <w:rFonts w:asciiTheme="minorHAnsi" w:eastAsiaTheme="minorHAnsi" w:hAnsiTheme="minorHAnsi" w:cstheme="minorHAnsi"/>
          <w:color w:val="000000"/>
          <w:kern w:val="0"/>
          <w:u w:val="single"/>
          <w:lang w:eastAsia="en-US"/>
        </w:rPr>
      </w:pPr>
      <w:r w:rsidRPr="000809B0">
        <w:rPr>
          <w:rFonts w:asciiTheme="minorHAnsi" w:eastAsiaTheme="minorHAnsi" w:hAnsiTheme="minorHAnsi" w:cstheme="minorHAnsi"/>
          <w:color w:val="000000"/>
          <w:kern w:val="0"/>
          <w:u w:val="single"/>
          <w:lang w:eastAsia="en-US"/>
        </w:rPr>
        <w:t xml:space="preserve">Integralną częścią SWZ są załączniki: </w:t>
      </w:r>
    </w:p>
    <w:p w14:paraId="2273C2BE" w14:textId="6E000DFA" w:rsidR="00271509" w:rsidRPr="000809B0" w:rsidRDefault="00753377" w:rsidP="00A93B20">
      <w:pPr>
        <w:pStyle w:val="Akapitzlist"/>
        <w:numPr>
          <w:ilvl w:val="0"/>
          <w:numId w:val="48"/>
        </w:numPr>
        <w:autoSpaceDE w:val="0"/>
        <w:autoSpaceDN w:val="0"/>
        <w:adjustRightInd w:val="0"/>
        <w:spacing w:line="276" w:lineRule="auto"/>
        <w:ind w:left="284" w:hanging="284"/>
        <w:jc w:val="left"/>
        <w:rPr>
          <w:rFonts w:asciiTheme="minorHAnsi" w:eastAsiaTheme="minorHAnsi" w:hAnsiTheme="minorHAnsi" w:cstheme="minorHAnsi"/>
          <w:color w:val="000000"/>
          <w:sz w:val="24"/>
          <w:szCs w:val="24"/>
          <w:lang w:eastAsia="en-US"/>
        </w:rPr>
      </w:pPr>
      <w:r w:rsidRPr="000809B0">
        <w:rPr>
          <w:rFonts w:asciiTheme="minorHAnsi" w:eastAsiaTheme="minorHAnsi" w:hAnsiTheme="minorHAnsi" w:cstheme="minorHAnsi"/>
          <w:color w:val="000000"/>
          <w:sz w:val="24"/>
          <w:szCs w:val="24"/>
          <w:lang w:eastAsia="en-US"/>
        </w:rPr>
        <w:t xml:space="preserve">Załącznik Nr 1 – </w:t>
      </w:r>
      <w:r w:rsidR="00271509" w:rsidRPr="000809B0">
        <w:rPr>
          <w:rFonts w:asciiTheme="minorHAnsi" w:eastAsiaTheme="minorHAnsi" w:hAnsiTheme="minorHAnsi" w:cstheme="minorHAnsi"/>
          <w:color w:val="000000"/>
          <w:sz w:val="24"/>
          <w:szCs w:val="24"/>
          <w:lang w:eastAsia="en-US"/>
        </w:rPr>
        <w:t>Dokumentacja</w:t>
      </w:r>
      <w:r w:rsidR="008D24E9">
        <w:rPr>
          <w:rFonts w:asciiTheme="minorHAnsi" w:eastAsiaTheme="minorHAnsi" w:hAnsiTheme="minorHAnsi" w:cstheme="minorHAnsi"/>
          <w:color w:val="000000"/>
          <w:sz w:val="24"/>
          <w:szCs w:val="24"/>
          <w:lang w:eastAsia="en-US"/>
        </w:rPr>
        <w:t xml:space="preserve"> projektowa,</w:t>
      </w:r>
      <w:r w:rsidR="00271509" w:rsidRPr="000809B0">
        <w:rPr>
          <w:rFonts w:asciiTheme="minorHAnsi" w:eastAsiaTheme="minorHAnsi" w:hAnsiTheme="minorHAnsi" w:cstheme="minorHAnsi"/>
          <w:color w:val="000000"/>
          <w:sz w:val="24"/>
          <w:szCs w:val="24"/>
          <w:lang w:eastAsia="en-US"/>
        </w:rPr>
        <w:t xml:space="preserve"> </w:t>
      </w:r>
    </w:p>
    <w:p w14:paraId="088A2AD2" w14:textId="65FD7AA7" w:rsidR="00271509" w:rsidRPr="000809B0" w:rsidRDefault="00753377" w:rsidP="00A93B20">
      <w:pPr>
        <w:pStyle w:val="Akapitzlist"/>
        <w:numPr>
          <w:ilvl w:val="0"/>
          <w:numId w:val="48"/>
        </w:numPr>
        <w:spacing w:line="276" w:lineRule="auto"/>
        <w:ind w:left="284" w:hanging="284"/>
        <w:jc w:val="left"/>
        <w:rPr>
          <w:rFonts w:asciiTheme="minorHAnsi" w:eastAsiaTheme="minorHAnsi" w:hAnsiTheme="minorHAnsi" w:cstheme="minorHAnsi"/>
          <w:color w:val="000000"/>
          <w:lang w:eastAsia="en-US"/>
        </w:rPr>
      </w:pPr>
      <w:r w:rsidRPr="000809B0">
        <w:rPr>
          <w:rFonts w:asciiTheme="minorHAnsi" w:eastAsiaTheme="minorHAnsi" w:hAnsiTheme="minorHAnsi" w:cstheme="minorHAnsi"/>
          <w:color w:val="000000"/>
          <w:sz w:val="24"/>
          <w:szCs w:val="24"/>
          <w:lang w:eastAsia="en-US"/>
        </w:rPr>
        <w:t xml:space="preserve">Załącznik Nr 2 – </w:t>
      </w:r>
      <w:r w:rsidR="007F3EDD" w:rsidRPr="000809B0">
        <w:rPr>
          <w:rFonts w:asciiTheme="minorHAnsi" w:eastAsiaTheme="minorHAnsi" w:hAnsiTheme="minorHAnsi" w:cstheme="minorHAnsi"/>
          <w:color w:val="000000"/>
          <w:sz w:val="24"/>
          <w:szCs w:val="24"/>
          <w:lang w:eastAsia="en-US"/>
        </w:rPr>
        <w:t>Projekt umowy,</w:t>
      </w:r>
      <w:r w:rsidR="00271509" w:rsidRPr="000809B0">
        <w:rPr>
          <w:rFonts w:asciiTheme="minorHAnsi" w:eastAsiaTheme="minorHAnsi" w:hAnsiTheme="minorHAnsi" w:cstheme="minorHAnsi"/>
          <w:color w:val="000000"/>
          <w:sz w:val="24"/>
          <w:szCs w:val="24"/>
          <w:lang w:eastAsia="en-US"/>
        </w:rPr>
        <w:t xml:space="preserve"> </w:t>
      </w:r>
    </w:p>
    <w:p w14:paraId="37B03355" w14:textId="72EC4EBC" w:rsidR="00753377" w:rsidRPr="000809B0" w:rsidRDefault="00753377" w:rsidP="00A93B20">
      <w:pPr>
        <w:pStyle w:val="Akapitzlist"/>
        <w:numPr>
          <w:ilvl w:val="0"/>
          <w:numId w:val="48"/>
        </w:numPr>
        <w:autoSpaceDE w:val="0"/>
        <w:autoSpaceDN w:val="0"/>
        <w:adjustRightInd w:val="0"/>
        <w:spacing w:line="276" w:lineRule="auto"/>
        <w:ind w:left="284" w:hanging="284"/>
        <w:jc w:val="left"/>
        <w:rPr>
          <w:rFonts w:asciiTheme="minorHAnsi" w:eastAsiaTheme="minorHAnsi" w:hAnsiTheme="minorHAnsi" w:cstheme="minorHAnsi"/>
          <w:color w:val="000000"/>
          <w:sz w:val="24"/>
          <w:szCs w:val="24"/>
          <w:lang w:eastAsia="en-US"/>
        </w:rPr>
      </w:pPr>
      <w:r w:rsidRPr="000809B0">
        <w:rPr>
          <w:rFonts w:asciiTheme="minorHAnsi" w:eastAsiaTheme="minorHAnsi" w:hAnsiTheme="minorHAnsi" w:cstheme="minorHAnsi"/>
          <w:color w:val="000000"/>
          <w:sz w:val="24"/>
          <w:szCs w:val="24"/>
          <w:lang w:eastAsia="en-US"/>
        </w:rPr>
        <w:t>Załącznik Nr</w:t>
      </w:r>
      <w:r w:rsidR="00447A6D" w:rsidRPr="000809B0">
        <w:rPr>
          <w:rFonts w:asciiTheme="minorHAnsi" w:eastAsiaTheme="minorHAnsi" w:hAnsiTheme="minorHAnsi" w:cstheme="minorHAnsi"/>
          <w:color w:val="000000"/>
          <w:sz w:val="24"/>
          <w:szCs w:val="24"/>
          <w:lang w:eastAsia="en-US"/>
        </w:rPr>
        <w:t xml:space="preserve"> 3 – Wzór Formularza ofertowego,</w:t>
      </w:r>
      <w:r w:rsidRPr="000809B0">
        <w:rPr>
          <w:rFonts w:asciiTheme="minorHAnsi" w:eastAsiaTheme="minorHAnsi" w:hAnsiTheme="minorHAnsi" w:cstheme="minorHAnsi"/>
          <w:color w:val="000000"/>
          <w:sz w:val="24"/>
          <w:szCs w:val="24"/>
          <w:lang w:eastAsia="en-US"/>
        </w:rPr>
        <w:t xml:space="preserve"> </w:t>
      </w:r>
    </w:p>
    <w:p w14:paraId="38593715" w14:textId="7779BC04" w:rsidR="00D45DAB" w:rsidRPr="005C5E7F" w:rsidRDefault="00753377" w:rsidP="00A93B20">
      <w:pPr>
        <w:pStyle w:val="Akapitzlist"/>
        <w:numPr>
          <w:ilvl w:val="0"/>
          <w:numId w:val="48"/>
        </w:numPr>
        <w:autoSpaceDE w:val="0"/>
        <w:autoSpaceDN w:val="0"/>
        <w:adjustRightInd w:val="0"/>
        <w:spacing w:line="276" w:lineRule="auto"/>
        <w:ind w:left="284" w:hanging="284"/>
        <w:jc w:val="left"/>
        <w:rPr>
          <w:rFonts w:asciiTheme="minorHAnsi" w:eastAsiaTheme="minorHAnsi" w:hAnsiTheme="minorHAnsi" w:cstheme="minorHAnsi"/>
          <w:color w:val="000000"/>
          <w:sz w:val="24"/>
          <w:szCs w:val="24"/>
          <w:lang w:eastAsia="en-US"/>
        </w:rPr>
      </w:pPr>
      <w:r w:rsidRPr="000809B0">
        <w:rPr>
          <w:rFonts w:asciiTheme="minorHAnsi" w:eastAsiaTheme="minorHAnsi" w:hAnsiTheme="minorHAnsi" w:cstheme="minorHAnsi"/>
          <w:color w:val="000000"/>
          <w:sz w:val="24"/>
          <w:szCs w:val="24"/>
          <w:lang w:eastAsia="en-US"/>
        </w:rPr>
        <w:t xml:space="preserve">Załącznik Nr 4 – Wzór oświadczenia wykonawcy/wykonawcy wspólnie ubiegającego się </w:t>
      </w:r>
      <w:r w:rsidR="00F75BEC" w:rsidRPr="000809B0">
        <w:rPr>
          <w:rFonts w:asciiTheme="minorHAnsi" w:eastAsiaTheme="minorHAnsi" w:hAnsiTheme="minorHAnsi" w:cstheme="minorHAnsi"/>
          <w:color w:val="000000"/>
          <w:sz w:val="24"/>
          <w:szCs w:val="24"/>
          <w:lang w:eastAsia="en-US"/>
        </w:rPr>
        <w:br/>
      </w:r>
      <w:r w:rsidRPr="000809B0">
        <w:rPr>
          <w:rFonts w:asciiTheme="minorHAnsi" w:eastAsiaTheme="minorHAnsi" w:hAnsiTheme="minorHAnsi" w:cstheme="minorHAnsi"/>
          <w:color w:val="000000"/>
          <w:sz w:val="24"/>
          <w:szCs w:val="24"/>
          <w:lang w:eastAsia="en-US"/>
        </w:rPr>
        <w:t xml:space="preserve">o udzielenie zamówienia składanego na podstawie art. 125 ust. 1 ustawy Pzp. </w:t>
      </w:r>
      <w:bookmarkEnd w:id="0"/>
    </w:p>
    <w:sectPr w:rsidR="00D45DAB" w:rsidRPr="005C5E7F" w:rsidSect="00AD1942">
      <w:headerReference w:type="even" r:id="rId19"/>
      <w:headerReference w:type="default" r:id="rId20"/>
      <w:footerReference w:type="even" r:id="rId21"/>
      <w:footerReference w:type="default" r:id="rId22"/>
      <w:pgSz w:w="11906" w:h="16838"/>
      <w:pgMar w:top="1276" w:right="1134" w:bottom="1361" w:left="1134" w:header="142" w:footer="431" w:gutter="0"/>
      <w:cols w:space="708"/>
      <w:docGrid w:linePitch="600" w:charSpace="3276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CD0E1C" w16cex:dateUtc="2025-09-08T21:53:00Z"/>
  <w16cex:commentExtensible w16cex:durableId="0FD9412D" w16cex:dateUtc="2025-09-08T21:57:00Z"/>
  <w16cex:commentExtensible w16cex:durableId="510D8987" w16cex:dateUtc="2025-09-08T21:57:00Z"/>
  <w16cex:commentExtensible w16cex:durableId="5B64B47C" w16cex:dateUtc="2025-09-08T21:59:00Z"/>
  <w16cex:commentExtensible w16cex:durableId="2C93BBA6" w16cex:dateUtc="2025-09-08T22:09:00Z"/>
  <w16cex:commentExtensible w16cex:durableId="41F81FC4" w16cex:dateUtc="2025-09-08T22:10:00Z"/>
  <w16cex:commentExtensible w16cex:durableId="5CA2B86C" w16cex:dateUtc="2025-09-08T22:12:00Z"/>
  <w16cex:commentExtensible w16cex:durableId="74B3AC4C" w16cex:dateUtc="2025-09-08T22:15:00Z"/>
  <w16cex:commentExtensible w16cex:durableId="2B3EF096" w16cex:dateUtc="2025-09-08T22:16:00Z"/>
  <w16cex:commentExtensible w16cex:durableId="03D95174" w16cex:dateUtc="2025-09-08T2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524CEA" w16cid:durableId="1ACD0E1C"/>
  <w16cid:commentId w16cid:paraId="1F8E3A32" w16cid:durableId="0FD9412D"/>
  <w16cid:commentId w16cid:paraId="79E57AD0" w16cid:durableId="510D8987"/>
  <w16cid:commentId w16cid:paraId="6D4224FD" w16cid:durableId="5B64B47C"/>
  <w16cid:commentId w16cid:paraId="3CC6629B" w16cid:durableId="2C93BBA6"/>
  <w16cid:commentId w16cid:paraId="62DC171D" w16cid:durableId="41F81FC4"/>
  <w16cid:commentId w16cid:paraId="284E7D92" w16cid:durableId="5CA2B86C"/>
  <w16cid:commentId w16cid:paraId="6E1894BA" w16cid:durableId="74B3AC4C"/>
  <w16cid:commentId w16cid:paraId="7AD3F026" w16cid:durableId="2B3EF096"/>
  <w16cid:commentId w16cid:paraId="2123CF34" w16cid:durableId="03D951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A3CE2" w14:textId="77777777" w:rsidR="005262F0" w:rsidRDefault="005262F0" w:rsidP="00820051">
      <w:r>
        <w:separator/>
      </w:r>
    </w:p>
  </w:endnote>
  <w:endnote w:type="continuationSeparator" w:id="0">
    <w:p w14:paraId="0C851993" w14:textId="77777777" w:rsidR="005262F0" w:rsidRDefault="005262F0" w:rsidP="0082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OpenSymbol">
    <w:altName w:val="Segoe UI 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font888">
    <w:altName w:val="Calibri"/>
    <w:charset w:val="EE"/>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Univers-PL">
    <w:altName w:val="Arial"/>
    <w:charset w:val="00"/>
    <w:family w:val="roman"/>
    <w:pitch w:val="variable"/>
  </w:font>
  <w:font w:name="Optima">
    <w:charset w:val="00"/>
    <w:family w:val="swiss"/>
    <w:pitch w:val="variable"/>
    <w:sig w:usb0="00000003" w:usb1="00000000" w:usb2="00000000" w:usb3="00000000" w:csb0="00000001" w:csb1="00000000"/>
  </w:font>
  <w:font w:name="Helvetica Neue">
    <w:altName w:val="Times New Roman"/>
    <w:charset w:val="00"/>
    <w:family w:val="auto"/>
    <w:pitch w:val="variable"/>
    <w:sig w:usb0="E50002FF" w:usb1="500079DB" w:usb2="0000001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36BAF" w14:textId="77777777" w:rsidR="005262F0" w:rsidRPr="00085B5E" w:rsidRDefault="005262F0">
    <w:pPr>
      <w:pStyle w:val="Stopka"/>
    </w:pPr>
    <w:r>
      <w:rPr>
        <w:rFonts w:ascii="Cambria" w:hAnsi="Cambria" w:cs="Cambria"/>
        <w:sz w:val="20"/>
      </w:rPr>
      <w:tab/>
    </w:r>
    <w:r w:rsidRPr="00085B5E">
      <w:rPr>
        <w:rFonts w:ascii="Cambria" w:hAnsi="Cambria" w:cs="Cambria"/>
        <w:sz w:val="20"/>
      </w:rPr>
      <w:t>Specyfikacja Warunków Zamówienia (SWZ)</w:t>
    </w:r>
    <w:r w:rsidRPr="00085B5E">
      <w:rPr>
        <w:rFonts w:ascii="Cambria" w:hAnsi="Cambria" w:cs="Cambria"/>
        <w:sz w:val="20"/>
      </w:rPr>
      <w:tab/>
      <w:t xml:space="preserve">Strona </w:t>
    </w:r>
    <w:r>
      <w:fldChar w:fldCharType="begin"/>
    </w:r>
    <w:r w:rsidRPr="00085B5E">
      <w:instrText xml:space="preserve"> PAGE </w:instrText>
    </w:r>
    <w:r>
      <w:fldChar w:fldCharType="separate"/>
    </w:r>
    <w:r>
      <w:rPr>
        <w:noProof/>
      </w:rPr>
      <w:t>44</w:t>
    </w:r>
    <w:r>
      <w:fldChar w:fldCharType="end"/>
    </w:r>
    <w:r w:rsidRPr="00085B5E">
      <w:rPr>
        <w:rFonts w:ascii="Cambria" w:hAnsi="Cambria" w:cs="Cambria"/>
        <w:sz w:val="20"/>
      </w:rPr>
      <w:t xml:space="preserve"> z </w:t>
    </w:r>
    <w:r>
      <w:fldChar w:fldCharType="begin"/>
    </w:r>
    <w:r w:rsidRPr="00085B5E">
      <w:instrText xml:space="preserve"> NUMPAGES \*Arabic </w:instrText>
    </w:r>
    <w:r>
      <w:fldChar w:fldCharType="separate"/>
    </w:r>
    <w:r w:rsidR="00161339">
      <w:rPr>
        <w:noProof/>
      </w:rPr>
      <w:t>30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996E1" w14:textId="77777777" w:rsidR="005262F0" w:rsidRPr="00F40640" w:rsidRDefault="005262F0" w:rsidP="00DC4FD0">
    <w:pPr>
      <w:pStyle w:val="Stopka"/>
      <w:rPr>
        <w:rFonts w:ascii="Cambria" w:hAnsi="Cambria"/>
        <w:b/>
        <w:sz w:val="20"/>
        <w:bdr w:val="single" w:sz="4" w:space="0" w:color="000000"/>
      </w:rPr>
    </w:pPr>
    <w:r w:rsidRPr="00F40640">
      <w:rPr>
        <w:rFonts w:ascii="Cambria" w:hAnsi="Cambria"/>
        <w:sz w:val="20"/>
        <w:bdr w:val="single" w:sz="4" w:space="0" w:color="000000"/>
      </w:rPr>
      <w:t xml:space="preserve">                                                               Specyfikacja Warunków Zamówienia (SWZ)                                 Strona </w:t>
    </w:r>
    <w:r w:rsidRPr="00F40640">
      <w:rPr>
        <w:rFonts w:ascii="Cambria" w:hAnsi="Cambria"/>
        <w:b/>
        <w:sz w:val="20"/>
        <w:bdr w:val="single" w:sz="4" w:space="0" w:color="000000"/>
      </w:rPr>
      <w:fldChar w:fldCharType="begin"/>
    </w:r>
    <w:r w:rsidRPr="00F40640">
      <w:rPr>
        <w:rFonts w:ascii="Cambria" w:hAnsi="Cambria"/>
        <w:b/>
        <w:sz w:val="20"/>
        <w:bdr w:val="single" w:sz="4" w:space="0" w:color="000000"/>
      </w:rPr>
      <w:instrText>PAGE</w:instrText>
    </w:r>
    <w:r w:rsidRPr="00F40640">
      <w:rPr>
        <w:rFonts w:ascii="Cambria" w:hAnsi="Cambria"/>
        <w:b/>
        <w:sz w:val="20"/>
        <w:bdr w:val="single" w:sz="4" w:space="0" w:color="000000"/>
      </w:rPr>
      <w:fldChar w:fldCharType="separate"/>
    </w:r>
    <w:r w:rsidR="00EE3A59">
      <w:rPr>
        <w:rFonts w:ascii="Cambria" w:hAnsi="Cambria"/>
        <w:b/>
        <w:noProof/>
        <w:sz w:val="20"/>
        <w:bdr w:val="single" w:sz="4" w:space="0" w:color="000000"/>
      </w:rPr>
      <w:t>20</w:t>
    </w:r>
    <w:r w:rsidRPr="00F40640">
      <w:rPr>
        <w:rFonts w:ascii="Cambria" w:hAnsi="Cambria"/>
        <w:b/>
        <w:sz w:val="20"/>
        <w:bdr w:val="single" w:sz="4" w:space="0" w:color="000000"/>
      </w:rPr>
      <w:fldChar w:fldCharType="end"/>
    </w:r>
    <w:r w:rsidRPr="00F40640">
      <w:rPr>
        <w:rFonts w:ascii="Cambria" w:hAnsi="Cambria"/>
        <w:sz w:val="20"/>
        <w:bdr w:val="single" w:sz="4" w:space="0" w:color="000000"/>
      </w:rPr>
      <w:t xml:space="preserve"> z </w:t>
    </w:r>
    <w:r w:rsidRPr="00F40640">
      <w:rPr>
        <w:rFonts w:ascii="Cambria" w:hAnsi="Cambria"/>
        <w:b/>
        <w:sz w:val="20"/>
        <w:bdr w:val="single" w:sz="4" w:space="0" w:color="000000"/>
      </w:rPr>
      <w:fldChar w:fldCharType="begin"/>
    </w:r>
    <w:r w:rsidRPr="00F40640">
      <w:rPr>
        <w:rFonts w:ascii="Cambria" w:hAnsi="Cambria"/>
        <w:b/>
        <w:sz w:val="20"/>
        <w:bdr w:val="single" w:sz="4" w:space="0" w:color="000000"/>
      </w:rPr>
      <w:instrText>NUMPAGES</w:instrText>
    </w:r>
    <w:r w:rsidRPr="00F40640">
      <w:rPr>
        <w:rFonts w:ascii="Cambria" w:hAnsi="Cambria"/>
        <w:b/>
        <w:sz w:val="20"/>
        <w:bdr w:val="single" w:sz="4" w:space="0" w:color="000000"/>
      </w:rPr>
      <w:fldChar w:fldCharType="separate"/>
    </w:r>
    <w:r w:rsidR="00EE3A59">
      <w:rPr>
        <w:rFonts w:ascii="Cambria" w:hAnsi="Cambria"/>
        <w:b/>
        <w:noProof/>
        <w:sz w:val="20"/>
        <w:bdr w:val="single" w:sz="4" w:space="0" w:color="000000"/>
      </w:rPr>
      <w:t>30</w:t>
    </w:r>
    <w:r w:rsidRPr="00F40640">
      <w:rPr>
        <w:rFonts w:ascii="Cambria" w:hAnsi="Cambria"/>
        <w:b/>
        <w:sz w:val="20"/>
        <w:bdr w:val="single" w:sz="4" w:space="0" w:color="000000"/>
      </w:rPr>
      <w:fldChar w:fldCharType="end"/>
    </w:r>
  </w:p>
  <w:p w14:paraId="766E22FB" w14:textId="77777777" w:rsidR="005262F0" w:rsidRPr="00085B5E" w:rsidRDefault="005262F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C4D09" w14:textId="77777777" w:rsidR="005262F0" w:rsidRDefault="005262F0" w:rsidP="00820051">
      <w:r>
        <w:separator/>
      </w:r>
    </w:p>
  </w:footnote>
  <w:footnote w:type="continuationSeparator" w:id="0">
    <w:p w14:paraId="5D5C6441" w14:textId="77777777" w:rsidR="005262F0" w:rsidRDefault="005262F0" w:rsidP="00820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6993" w14:textId="77777777" w:rsidR="005262F0" w:rsidRDefault="005262F0" w:rsidP="00CD36A9">
    <w:pPr>
      <w:jc w:val="center"/>
      <w:rPr>
        <w:rFonts w:ascii="Cambria" w:hAnsi="Cambria" w:cs="Cambria"/>
      </w:rPr>
    </w:pPr>
    <w:r>
      <w:rPr>
        <w:noProof/>
        <w:lang w:eastAsia="pl-PL"/>
      </w:rPr>
      <w:drawing>
        <wp:anchor distT="0" distB="0" distL="114300" distR="114300" simplePos="0" relativeHeight="251657216" behindDoc="0" locked="0" layoutInCell="1" allowOverlap="1" wp14:anchorId="2428E690" wp14:editId="5021DA49">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49" name="Obraz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Pr>
        <w:noProof/>
        <w:lang w:eastAsia="pl-PL"/>
      </w:rPr>
      <w:drawing>
        <wp:anchor distT="0" distB="0" distL="114300" distR="114300" simplePos="0" relativeHeight="251655168" behindDoc="0" locked="0" layoutInCell="1" allowOverlap="1" wp14:anchorId="3DBFF04C" wp14:editId="07725BEB">
          <wp:simplePos x="0" y="0"/>
          <wp:positionH relativeFrom="column">
            <wp:posOffset>4885690</wp:posOffset>
          </wp:positionH>
          <wp:positionV relativeFrom="paragraph">
            <wp:posOffset>-455295</wp:posOffset>
          </wp:positionV>
          <wp:extent cx="1318895" cy="857250"/>
          <wp:effectExtent l="0" t="0" r="0" b="0"/>
          <wp:wrapSquare wrapText="bothSides"/>
          <wp:docPr id="50" name="Obraz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2CFE11C8" w14:textId="77777777" w:rsidR="005262F0" w:rsidRDefault="005262F0" w:rsidP="00CD36A9">
    <w:pPr>
      <w:jc w:val="center"/>
      <w:rPr>
        <w:rFonts w:ascii="Cambria" w:hAnsi="Cambria" w:cs="Cambria"/>
      </w:rPr>
    </w:pPr>
  </w:p>
  <w:p w14:paraId="29FCF648" w14:textId="77777777" w:rsidR="005262F0" w:rsidRDefault="005262F0" w:rsidP="00CD36A9">
    <w:pPr>
      <w:jc w:val="center"/>
      <w:rPr>
        <w:rFonts w:ascii="Cambria" w:hAnsi="Cambria" w:cs="Cambria"/>
      </w:rPr>
    </w:pPr>
  </w:p>
  <w:p w14:paraId="6880ECB7" w14:textId="77777777" w:rsidR="005262F0" w:rsidRDefault="005262F0" w:rsidP="00CD36A9">
    <w:pPr>
      <w:pStyle w:val="Nagwek"/>
      <w:widowControl/>
      <w:ind w:right="300"/>
      <w:jc w:val="center"/>
      <w:rPr>
        <w:rFonts w:ascii="Cambria" w:hAnsi="Cambria" w:cs="Cambria"/>
        <w:sz w:val="15"/>
        <w:szCs w:val="15"/>
        <w:highlight w:val="yellow"/>
      </w:rPr>
    </w:pPr>
  </w:p>
  <w:p w14:paraId="35060A0A" w14:textId="77777777" w:rsidR="005262F0" w:rsidRPr="006218E3" w:rsidRDefault="005262F0" w:rsidP="00CD36A9">
    <w:pPr>
      <w:pStyle w:val="Nagwek"/>
      <w:widowControl/>
      <w:ind w:right="300"/>
      <w:jc w:val="center"/>
      <w:rPr>
        <w:rFonts w:ascii="Cambria" w:hAnsi="Cambria" w:cs="Cambria"/>
        <w:sz w:val="15"/>
        <w:szCs w:val="15"/>
      </w:rPr>
    </w:pPr>
    <w:r w:rsidRPr="00380C2C">
      <w:rPr>
        <w:rFonts w:ascii="Cambria" w:hAnsi="Cambria" w:cs="Cambria"/>
        <w:sz w:val="15"/>
        <w:szCs w:val="15"/>
        <w:highlight w:val="yellow"/>
      </w:rPr>
      <w:t xml:space="preserve">Europejski Fundusz Rolny na rzecz Rozwoju Obszarów Wiejskich: Europa inwestująca w obszary wiejskie". Zadanie pn. </w:t>
    </w:r>
    <w:r w:rsidRPr="00380C2C">
      <w:rPr>
        <w:rFonts w:ascii="Cambria" w:hAnsi="Cambria" w:cs="Cambria"/>
        <w:b/>
        <w:sz w:val="15"/>
        <w:szCs w:val="15"/>
        <w:highlight w:val="yellow"/>
      </w:rPr>
      <w:t>„Poprawa gospodarki wodno-ściekowej w gminie Kodeń</w:t>
    </w:r>
    <w:r w:rsidRPr="00380C2C">
      <w:rPr>
        <w:rFonts w:ascii="Cambria" w:hAnsi="Cambria" w:cs="Cambria"/>
        <w:sz w:val="15"/>
        <w:szCs w:val="15"/>
        <w:highlight w:val="yellow"/>
      </w:rPr>
      <w:t xml:space="preserve">” objęte jest wnioskiem o przyznanie pomocy dla operacji typu </w:t>
    </w:r>
    <w:r w:rsidRPr="00380C2C">
      <w:rPr>
        <w:rFonts w:ascii="Cambria" w:hAnsi="Cambria" w:cs="Cambria"/>
        <w:iCs/>
        <w:sz w:val="15"/>
        <w:szCs w:val="15"/>
        <w:highlight w:val="yellow"/>
      </w:rPr>
      <w:t xml:space="preserve">„Gospodarka </w:t>
    </w:r>
    <w:proofErr w:type="spellStart"/>
    <w:r w:rsidRPr="00380C2C">
      <w:rPr>
        <w:rFonts w:ascii="Cambria" w:hAnsi="Cambria" w:cs="Cambria"/>
        <w:iCs/>
        <w:sz w:val="15"/>
        <w:szCs w:val="15"/>
        <w:highlight w:val="yellow"/>
      </w:rPr>
      <w:t>wodno</w:t>
    </w:r>
    <w:proofErr w:type="spellEnd"/>
    <w:r w:rsidRPr="00380C2C">
      <w:rPr>
        <w:rFonts w:ascii="Cambria" w:hAnsi="Cambria" w:cs="Cambria"/>
        <w:iCs/>
        <w:sz w:val="15"/>
        <w:szCs w:val="15"/>
        <w:highlight w:val="yellow"/>
      </w:rPr>
      <w:t xml:space="preserve"> – ściekowa" </w:t>
    </w:r>
    <w:r w:rsidRPr="00380C2C">
      <w:rPr>
        <w:rFonts w:ascii="Cambria" w:hAnsi="Cambria" w:cs="Cambria"/>
        <w:sz w:val="15"/>
        <w:szCs w:val="15"/>
        <w:highlight w:val="yellow"/>
      </w:rPr>
      <w:t xml:space="preserve">w ramach </w:t>
    </w:r>
    <w:r w:rsidRPr="00380C2C">
      <w:rPr>
        <w:rFonts w:ascii="Cambria" w:hAnsi="Cambria" w:cs="Cambria"/>
        <w:iCs/>
        <w:sz w:val="15"/>
        <w:szCs w:val="15"/>
        <w:highlight w:val="yellow"/>
      </w:rPr>
      <w:t>działania ,,Podstawowe usługi i odnowa wsi na obszarach wiejskich"</w:t>
    </w:r>
    <w:r w:rsidRPr="00380C2C">
      <w:rPr>
        <w:rFonts w:ascii="Cambria" w:hAnsi="Cambria" w:cs="Cambria"/>
        <w:sz w:val="15"/>
        <w:szCs w:val="15"/>
        <w:highlight w:val="yellow"/>
      </w:rPr>
      <w:t xml:space="preserve">, poddziałanie </w:t>
    </w:r>
    <w:r w:rsidRPr="00380C2C">
      <w:rPr>
        <w:rFonts w:ascii="Cambria" w:hAnsi="Cambria" w:cs="Cambria"/>
        <w:iCs/>
        <w:sz w:val="15"/>
        <w:szCs w:val="15"/>
        <w:highlight w:val="yellow"/>
      </w:rPr>
      <w:t>,,Wsparcie inwestycji związanych z tworzeniem, ulepszaniem lub rozbudową wszystkich rodzajów małej infrastruktury, w tym inwestycji w energię odnawialną i w oszczędzanie energii"</w:t>
    </w:r>
    <w:r w:rsidRPr="00380C2C">
      <w:rPr>
        <w:rFonts w:ascii="Cambria" w:hAnsi="Cambria" w:cs="Cambria"/>
        <w:sz w:val="15"/>
        <w:szCs w:val="15"/>
        <w:highlight w:val="yellow"/>
      </w:rPr>
      <w:t xml:space="preserve"> objętego Programem Rozwoju Obszarów Wiejskich na lata 2014-2020</w:t>
    </w:r>
  </w:p>
  <w:p w14:paraId="43BBE824" w14:textId="77777777" w:rsidR="005262F0" w:rsidRPr="00981F7B" w:rsidRDefault="005262F0" w:rsidP="00CD36A9">
    <w:pPr>
      <w:pStyle w:val="Nagwek"/>
      <w:widowControl/>
      <w:ind w:right="300"/>
      <w:jc w:val="center"/>
      <w:rPr>
        <w:rFonts w:ascii="Cambria" w:hAnsi="Cambria" w:cs="Cambria"/>
        <w:sz w:val="15"/>
        <w:szCs w:val="15"/>
        <w:highlight w:val="yellow"/>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607E1" w14:textId="22AB5820" w:rsidR="005262F0" w:rsidRDefault="005262F0" w:rsidP="00F40640">
    <w:pPr>
      <w:jc w:val="center"/>
    </w:pPr>
  </w:p>
  <w:p w14:paraId="3B29032D" w14:textId="77777777" w:rsidR="005262F0" w:rsidRDefault="005262F0" w:rsidP="00F40640">
    <w:pPr>
      <w:spacing w:line="276" w:lineRule="auto"/>
      <w:jc w:val="center"/>
      <w:rPr>
        <w:rFonts w:ascii="Cambria" w:hAnsi="Cambria"/>
        <w:bCs/>
        <w:color w:val="000000"/>
        <w:sz w:val="18"/>
        <w:szCs w:val="18"/>
      </w:rPr>
    </w:pPr>
  </w:p>
  <w:tbl>
    <w:tblPr>
      <w:tblStyle w:val="Tabela-Siatka"/>
      <w:tblW w:w="0" w:type="auto"/>
      <w:tblBorders>
        <w:top w:val="none" w:sz="0" w:space="0" w:color="auto"/>
        <w:left w:val="none" w:sz="0" w:space="0" w:color="auto"/>
        <w:bottom w:val="single" w:sz="4" w:space="0" w:color="0070C0"/>
        <w:right w:val="none" w:sz="0" w:space="0" w:color="auto"/>
        <w:insideH w:val="none" w:sz="0" w:space="0" w:color="auto"/>
        <w:insideV w:val="none" w:sz="0" w:space="0" w:color="auto"/>
      </w:tblBorders>
      <w:tblLook w:val="04A0" w:firstRow="1" w:lastRow="0" w:firstColumn="1" w:lastColumn="0" w:noHBand="0" w:noVBand="1"/>
    </w:tblPr>
    <w:tblGrid>
      <w:gridCol w:w="9747"/>
    </w:tblGrid>
    <w:tr w:rsidR="005262F0" w:rsidRPr="00DB5040" w14:paraId="52630824" w14:textId="77777777" w:rsidTr="007912AA">
      <w:tc>
        <w:tcPr>
          <w:tcW w:w="9747" w:type="dxa"/>
        </w:tcPr>
        <w:p w14:paraId="2F6BB748" w14:textId="559D1774" w:rsidR="005262F0" w:rsidRPr="00B16C56" w:rsidRDefault="005262F0" w:rsidP="00D20D18">
          <w:pPr>
            <w:pStyle w:val="Nagwek"/>
            <w:spacing w:line="276" w:lineRule="auto"/>
            <w:jc w:val="center"/>
            <w:rPr>
              <w:rFonts w:ascii="Cambria" w:hAnsi="Cambria"/>
              <w:b/>
              <w:i/>
              <w:iCs/>
              <w:color w:val="000000"/>
              <w:sz w:val="10"/>
              <w:szCs w:val="10"/>
            </w:rPr>
          </w:pPr>
          <w:r>
            <w:rPr>
              <w:noProof/>
              <w:lang w:eastAsia="pl-PL"/>
            </w:rPr>
            <w:drawing>
              <wp:inline distT="0" distB="0" distL="0" distR="0" wp14:anchorId="06998FB7" wp14:editId="4C2B1966">
                <wp:extent cx="5584190" cy="445135"/>
                <wp:effectExtent l="0" t="0" r="0" b="0"/>
                <wp:docPr id="2" name="Obraz 2"/>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4190" cy="445135"/>
                        </a:xfrm>
                        <a:prstGeom prst="rect">
                          <a:avLst/>
                        </a:prstGeom>
                        <a:noFill/>
                      </pic:spPr>
                    </pic:pic>
                  </a:graphicData>
                </a:graphic>
              </wp:inline>
            </w:drawing>
          </w:r>
        </w:p>
      </w:tc>
    </w:tr>
  </w:tbl>
  <w:p w14:paraId="0C743F37" w14:textId="77777777" w:rsidR="005262F0" w:rsidRPr="00981F7B" w:rsidRDefault="005262F0" w:rsidP="00420AC4">
    <w:pPr>
      <w:pStyle w:val="Nagwek"/>
      <w:widowControl/>
      <w:ind w:right="300"/>
      <w:jc w:val="center"/>
      <w:rPr>
        <w:rFonts w:ascii="Cambria" w:hAnsi="Cambria" w:cs="Cambria"/>
        <w:sz w:val="15"/>
        <w:szCs w:val="15"/>
        <w:highlight w:val="yell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BB3A2A26"/>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3">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4">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5">
    <w:nsid w:val="00000007"/>
    <w:multiLevelType w:val="multilevel"/>
    <w:tmpl w:val="FAC4C50C"/>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Theme="minorHAnsi" w:hAnsiTheme="minorHAnsi" w:cstheme="minorHAnsi" w:hint="default"/>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nsid w:val="00000009"/>
    <w:multiLevelType w:val="multilevel"/>
    <w:tmpl w:val="57223FCE"/>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Theme="minorHAnsi" w:hAnsiTheme="minorHAnsi" w:cstheme="minorHAnsi" w:hint="default"/>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nsid w:val="0000000A"/>
    <w:multiLevelType w:val="multilevel"/>
    <w:tmpl w:val="A986F166"/>
    <w:name w:val="WW8Num10"/>
    <w:lvl w:ilvl="0">
      <w:start w:val="12"/>
      <w:numFmt w:val="decimal"/>
      <w:lvlText w:val="%1."/>
      <w:lvlJc w:val="left"/>
      <w:pPr>
        <w:tabs>
          <w:tab w:val="num" w:pos="0"/>
        </w:tabs>
        <w:ind w:left="500" w:hanging="500"/>
      </w:pPr>
      <w:rPr>
        <w:rFonts w:cs="Times New Roman" w:hint="default"/>
      </w:rPr>
    </w:lvl>
    <w:lvl w:ilvl="1">
      <w:start w:val="3"/>
      <w:numFmt w:val="decimal"/>
      <w:lvlText w:val="%1.%2."/>
      <w:lvlJc w:val="left"/>
      <w:pPr>
        <w:tabs>
          <w:tab w:val="num" w:pos="0"/>
        </w:tabs>
        <w:ind w:left="720" w:hanging="720"/>
      </w:pPr>
      <w:rPr>
        <w:rFonts w:asciiTheme="minorHAnsi" w:hAnsiTheme="minorHAnsi" w:cstheme="minorHAnsi"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
    <w:nsid w:val="0000000C"/>
    <w:multiLevelType w:val="multilevel"/>
    <w:tmpl w:val="0000000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9">
    <w:nsid w:val="0000000E"/>
    <w:multiLevelType w:val="multilevel"/>
    <w:tmpl w:val="57388796"/>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Theme="minorHAnsi" w:hAnsiTheme="minorHAnsi" w:cstheme="minorHAnsi" w:hint="default"/>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2">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3">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4">
    <w:nsid w:val="00000013"/>
    <w:multiLevelType w:val="multilevel"/>
    <w:tmpl w:val="00000013"/>
    <w:name w:val="WW8Num19"/>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nsid w:val="00000015"/>
    <w:multiLevelType w:val="multilevel"/>
    <w:tmpl w:val="00000015"/>
    <w:name w:val="WW8Num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6">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nsid w:val="00000017"/>
    <w:multiLevelType w:val="multilevel"/>
    <w:tmpl w:val="62EC849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Theme="minorHAnsi" w:hAnsiTheme="minorHAnsi" w:cstheme="minorHAnsi" w:hint="default"/>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8">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19">
    <w:nsid w:val="0000001C"/>
    <w:multiLevelType w:val="multilevel"/>
    <w:tmpl w:val="0000001C"/>
    <w:name w:val="WW8Num28"/>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1">
    <w:nsid w:val="0000001F"/>
    <w:multiLevelType w:val="multilevel"/>
    <w:tmpl w:val="D9B468D6"/>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cs="Cambria"/>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2">
    <w:nsid w:val="00000020"/>
    <w:multiLevelType w:val="multilevel"/>
    <w:tmpl w:val="C0FC3B9A"/>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3">
    <w:nsid w:val="00000021"/>
    <w:multiLevelType w:val="multilevel"/>
    <w:tmpl w:val="771251B6"/>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Theme="minorHAnsi" w:hAnsiTheme="minorHAnsi" w:cstheme="minorHAnsi" w:hint="default"/>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nsid w:val="00000022"/>
    <w:multiLevelType w:val="multilevel"/>
    <w:tmpl w:val="EC2E37F2"/>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asciiTheme="minorHAnsi" w:hAnsiTheme="minorHAnsi" w:cstheme="minorHAnsi" w:hint="default"/>
        <w:b/>
        <w:bCs/>
        <w:sz w:val="24"/>
        <w:szCs w:val="24"/>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5">
    <w:nsid w:val="00000023"/>
    <w:multiLevelType w:val="multilevel"/>
    <w:tmpl w:val="64F4416A"/>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val="0"/>
        <w:bCs/>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26">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7">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28">
    <w:nsid w:val="00000027"/>
    <w:multiLevelType w:val="multilevel"/>
    <w:tmpl w:val="6554AE10"/>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9">
    <w:nsid w:val="00000028"/>
    <w:multiLevelType w:val="multilevel"/>
    <w:tmpl w:val="334EC234"/>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nsid w:val="0000002A"/>
    <w:multiLevelType w:val="multilevel"/>
    <w:tmpl w:val="667AF52A"/>
    <w:name w:val="WW8Num42"/>
    <w:lvl w:ilvl="0">
      <w:start w:val="1"/>
      <w:numFmt w:val="decimal"/>
      <w:lvlText w:val="%1)"/>
      <w:lvlJc w:val="left"/>
      <w:pPr>
        <w:tabs>
          <w:tab w:val="num" w:pos="632"/>
        </w:tabs>
        <w:ind w:left="1636" w:hanging="360"/>
      </w:pPr>
      <w:rPr>
        <w:rFonts w:cs="Cambria"/>
        <w:b/>
        <w:bCs/>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2">
    <w:nsid w:val="0000002B"/>
    <w:multiLevelType w:val="multilevel"/>
    <w:tmpl w:val="234C9F44"/>
    <w:name w:val="WW8Num43"/>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500" w:hanging="42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3">
    <w:nsid w:val="0000002C"/>
    <w:multiLevelType w:val="multilevel"/>
    <w:tmpl w:val="A2E0EAC6"/>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rPr>
        <w:rFonts w:ascii="Cambria" w:hAnsi="Cambria" w:hint="default"/>
        <w:sz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5">
    <w:nsid w:val="00000032"/>
    <w:multiLevelType w:val="multilevel"/>
    <w:tmpl w:val="B364922C"/>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b/>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36">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37">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38">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0">
    <w:nsid w:val="00000040"/>
    <w:multiLevelType w:val="multilevel"/>
    <w:tmpl w:val="7B6C679A"/>
    <w:name w:val="WW8Num6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Theme="minorHAnsi" w:hAnsiTheme="minorHAnsi" w:cstheme="minorHAnsi"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2">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45">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nsid w:val="02505309"/>
    <w:multiLevelType w:val="multilevel"/>
    <w:tmpl w:val="A508D07E"/>
    <w:lvl w:ilvl="0">
      <w:start w:val="13"/>
      <w:numFmt w:val="decimal"/>
      <w:lvlText w:val="%1."/>
      <w:lvlJc w:val="left"/>
      <w:pPr>
        <w:ind w:left="500" w:hanging="500"/>
      </w:pPr>
      <w:rPr>
        <w:rFonts w:cs="Times New Roman" w:hint="default"/>
      </w:rPr>
    </w:lvl>
    <w:lvl w:ilvl="1">
      <w:start w:val="3"/>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8">
    <w:nsid w:val="07C2503E"/>
    <w:multiLevelType w:val="multilevel"/>
    <w:tmpl w:val="1D164278"/>
    <w:lvl w:ilvl="0">
      <w:start w:val="12"/>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146" w:hanging="720"/>
      </w:pPr>
      <w:rPr>
        <w:rFonts w:cs="Times New Roman"/>
        <w:i w:val="0"/>
        <w:iCs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9">
    <w:nsid w:val="081D620F"/>
    <w:multiLevelType w:val="multilevel"/>
    <w:tmpl w:val="526E953E"/>
    <w:lvl w:ilvl="0">
      <w:start w:val="7"/>
      <w:numFmt w:val="decimal"/>
      <w:lvlText w:val="%1."/>
      <w:lvlJc w:val="left"/>
      <w:pPr>
        <w:ind w:left="380" w:hanging="380"/>
      </w:pPr>
      <w:rPr>
        <w:rFonts w:hint="default"/>
      </w:rPr>
    </w:lvl>
    <w:lvl w:ilvl="1">
      <w:start w:val="6"/>
      <w:numFmt w:val="decimal"/>
      <w:lvlText w:val="%1.%2."/>
      <w:lvlJc w:val="left"/>
      <w:pPr>
        <w:ind w:left="1287" w:hanging="720"/>
      </w:pPr>
      <w:rPr>
        <w:rFonts w:asciiTheme="minorHAnsi" w:hAnsiTheme="minorHAnsi" w:cstheme="minorHAnsi" w:hint="default"/>
        <w:b/>
        <w:bCs/>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nsid w:val="0AE23D0C"/>
    <w:multiLevelType w:val="multilevel"/>
    <w:tmpl w:val="2AB01D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i w:val="0"/>
        <w:sz w:val="24"/>
        <w:szCs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nsid w:val="1B413A3F"/>
    <w:multiLevelType w:val="multilevel"/>
    <w:tmpl w:val="66320952"/>
    <w:name w:val="WW8Num302"/>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bCs/>
        <w:color w:val="00000A"/>
        <w:sz w:val="24"/>
        <w:szCs w:val="24"/>
      </w:rPr>
    </w:lvl>
    <w:lvl w:ilvl="2">
      <w:start w:val="1"/>
      <w:numFmt w:val="decimal"/>
      <w:lvlText w:val="%1.%2.%3"/>
      <w:lvlJc w:val="left"/>
      <w:pPr>
        <w:tabs>
          <w:tab w:val="num" w:pos="0"/>
        </w:tabs>
        <w:ind w:left="1570" w:hanging="720"/>
      </w:pPr>
      <w:rPr>
        <w:b/>
        <w:i w:val="0"/>
      </w:r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54">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55">
    <w:nsid w:val="255D1618"/>
    <w:multiLevelType w:val="multilevel"/>
    <w:tmpl w:val="45E8216A"/>
    <w:lvl w:ilvl="0">
      <w:start w:val="17"/>
      <w:numFmt w:val="decimal"/>
      <w:lvlText w:val="%1"/>
      <w:lvlJc w:val="left"/>
      <w:pPr>
        <w:tabs>
          <w:tab w:val="num" w:pos="0"/>
        </w:tabs>
        <w:ind w:left="444" w:hanging="444"/>
      </w:pPr>
      <w:rPr>
        <w:rFonts w:eastAsia="Cambria" w:cs="Cambria"/>
        <w:i/>
        <w:color w:val="00000A"/>
      </w:rPr>
    </w:lvl>
    <w:lvl w:ilvl="1">
      <w:start w:val="2"/>
      <w:numFmt w:val="decimal"/>
      <w:lvlText w:val="%1.%2"/>
      <w:lvlJc w:val="left"/>
      <w:pPr>
        <w:tabs>
          <w:tab w:val="num" w:pos="0"/>
        </w:tabs>
        <w:ind w:left="869" w:hanging="444"/>
      </w:pPr>
      <w:rPr>
        <w:rFonts w:eastAsia="Cambria" w:cs="Cambria"/>
        <w:b/>
        <w:bCs/>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56">
    <w:nsid w:val="26F23D6E"/>
    <w:multiLevelType w:val="hybridMultilevel"/>
    <w:tmpl w:val="2E3C3416"/>
    <w:lvl w:ilvl="0" w:tplc="BAF25AD6">
      <w:start w:val="1"/>
      <w:numFmt w:val="decimal"/>
      <w:lvlText w:val="3.%1."/>
      <w:lvlJc w:val="left"/>
      <w:pPr>
        <w:ind w:left="1287" w:hanging="360"/>
      </w:pPr>
      <w:rPr>
        <w:rFonts w:hint="default"/>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29A37AF0"/>
    <w:multiLevelType w:val="multilevel"/>
    <w:tmpl w:val="833E6A68"/>
    <w:styleLink w:val="WWNum19"/>
    <w:lvl w:ilvl="0">
      <w:start w:val="14"/>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9">
    <w:nsid w:val="2E826407"/>
    <w:multiLevelType w:val="multilevel"/>
    <w:tmpl w:val="78E67E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2F4D5EFB"/>
    <w:multiLevelType w:val="multilevel"/>
    <w:tmpl w:val="BB3A2A26"/>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bCs/>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61">
    <w:nsid w:val="310E2EEC"/>
    <w:multiLevelType w:val="multilevel"/>
    <w:tmpl w:val="B358E36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bCs/>
        <w:color w:val="00000A"/>
        <w:sz w:val="24"/>
        <w:szCs w:val="24"/>
      </w:rPr>
    </w:lvl>
    <w:lvl w:ilvl="2">
      <w:start w:val="2"/>
      <w:numFmt w:val="decimal"/>
      <w:lvlText w:val="%1.%2.%3"/>
      <w:lvlJc w:val="left"/>
      <w:pPr>
        <w:tabs>
          <w:tab w:val="num" w:pos="0"/>
        </w:tabs>
        <w:ind w:left="1570" w:hanging="720"/>
      </w:pPr>
      <w:rPr>
        <w:b/>
      </w:r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62">
    <w:nsid w:val="31B17EED"/>
    <w:multiLevelType w:val="multilevel"/>
    <w:tmpl w:val="F1A040DA"/>
    <w:lvl w:ilvl="0">
      <w:start w:val="2"/>
      <w:numFmt w:val="decimal"/>
      <w:lvlText w:val="%1."/>
      <w:lvlJc w:val="left"/>
      <w:pPr>
        <w:tabs>
          <w:tab w:val="num" w:pos="360"/>
        </w:tabs>
        <w:ind w:left="360" w:hanging="360"/>
      </w:pPr>
      <w:rPr>
        <w:rFonts w:hint="default"/>
        <w:b/>
        <w:bCs w:val="0"/>
        <w:i w:val="0"/>
      </w:rPr>
    </w:lvl>
    <w:lvl w:ilvl="1">
      <w:start w:val="4"/>
      <w:numFmt w:val="bullet"/>
      <w:lvlText w:val=""/>
      <w:lvlJc w:val="left"/>
      <w:pPr>
        <w:ind w:left="1800" w:hanging="360"/>
      </w:pPr>
      <w:rPr>
        <w:rFonts w:ascii="Symbol" w:eastAsia="Times New Roman" w:hAnsi="Symbol" w:cs="Times New Roman" w:hint="default"/>
      </w:rPr>
    </w:lvl>
    <w:lvl w:ilvl="2">
      <w:start w:val="1"/>
      <w:numFmt w:val="decimal"/>
      <w:lvlText w:val="%3)"/>
      <w:lvlJc w:val="left"/>
      <w:pPr>
        <w:ind w:left="2700" w:hanging="360"/>
      </w:pPr>
      <w:rPr>
        <w:rFonts w:hint="default"/>
        <w:strike w:val="0"/>
      </w:rPr>
    </w:lvl>
    <w:lvl w:ilvl="3">
      <w:start w:val="1"/>
      <w:numFmt w:val="lowerLetter"/>
      <w:lvlText w:val="%4)"/>
      <w:lvlJc w:val="left"/>
      <w:pPr>
        <w:ind w:left="3240" w:hanging="360"/>
      </w:pPr>
      <w:rPr>
        <w:rFonts w:hint="default"/>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3">
    <w:nsid w:val="33421ABF"/>
    <w:multiLevelType w:val="multilevel"/>
    <w:tmpl w:val="5F52469C"/>
    <w:lvl w:ilvl="0">
      <w:start w:val="4"/>
      <w:numFmt w:val="decimal"/>
      <w:lvlText w:val="%1."/>
      <w:lvlJc w:val="left"/>
      <w:pPr>
        <w:ind w:left="360" w:hanging="360"/>
      </w:pPr>
      <w:rPr>
        <w:rFonts w:hint="default"/>
      </w:rPr>
    </w:lvl>
    <w:lvl w:ilvl="1">
      <w:start w:val="2"/>
      <w:numFmt w:val="decimal"/>
      <w:lvlText w:val="%1.%2."/>
      <w:lvlJc w:val="left"/>
      <w:pPr>
        <w:ind w:left="1287" w:hanging="720"/>
      </w:pPr>
      <w:rPr>
        <w:rFonts w:hint="default"/>
        <w:b/>
        <w:strike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4">
    <w:nsid w:val="34CD4C2B"/>
    <w:multiLevelType w:val="multilevel"/>
    <w:tmpl w:val="1FBCF160"/>
    <w:lvl w:ilvl="0">
      <w:start w:val="16"/>
      <w:numFmt w:val="decimal"/>
      <w:lvlText w:val="%1."/>
      <w:lvlJc w:val="left"/>
      <w:pPr>
        <w:ind w:left="495" w:hanging="495"/>
      </w:pPr>
      <w:rPr>
        <w:rFonts w:hint="default"/>
      </w:rPr>
    </w:lvl>
    <w:lvl w:ilvl="1">
      <w:start w:val="1"/>
      <w:numFmt w:val="lowerLetter"/>
      <w:lvlText w:val="%2)"/>
      <w:lvlJc w:val="left"/>
      <w:pPr>
        <w:ind w:left="720" w:hanging="72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nsid w:val="36313C8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3A877DF3"/>
    <w:multiLevelType w:val="hybridMultilevel"/>
    <w:tmpl w:val="4906C1BC"/>
    <w:lvl w:ilvl="0" w:tplc="F434FAC6">
      <w:start w:val="1"/>
      <w:numFmt w:val="bullet"/>
      <w:lvlText w:val=""/>
      <w:lvlJc w:val="left"/>
      <w:pPr>
        <w:ind w:left="720" w:hanging="360"/>
      </w:pPr>
      <w:rPr>
        <w:rFonts w:ascii="Symbol" w:hAnsi="Symbol" w:hint="default"/>
      </w:rPr>
    </w:lvl>
    <w:lvl w:ilvl="1" w:tplc="F434FAC6">
      <w:start w:val="1"/>
      <w:numFmt w:val="bullet"/>
      <w:lvlText w:val=""/>
      <w:lvlJc w:val="left"/>
      <w:pPr>
        <w:ind w:left="1500" w:hanging="42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3B4202B5"/>
    <w:multiLevelType w:val="multilevel"/>
    <w:tmpl w:val="00000027"/>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sz w:val="24"/>
        <w:szCs w:val="24"/>
      </w:rPr>
    </w:lvl>
    <w:lvl w:ilvl="2">
      <w:start w:val="1"/>
      <w:numFmt w:val="decimal"/>
      <w:lvlText w:val="%1.%2.%3."/>
      <w:lvlJc w:val="left"/>
      <w:pPr>
        <w:tabs>
          <w:tab w:val="num" w:pos="0"/>
        </w:tabs>
        <w:ind w:left="1570" w:hanging="720"/>
      </w:pPr>
      <w:rPr>
        <w:b/>
        <w:i w:val="0"/>
        <w:sz w:val="24"/>
        <w:szCs w:val="24"/>
      </w:r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68">
    <w:nsid w:val="3B612E02"/>
    <w:multiLevelType w:val="multilevel"/>
    <w:tmpl w:val="9160BB02"/>
    <w:lvl w:ilvl="0">
      <w:start w:val="1"/>
      <w:numFmt w:val="lowerLetter"/>
      <w:lvlText w:val="%1)"/>
      <w:lvlJc w:val="left"/>
      <w:pPr>
        <w:ind w:left="720" w:hanging="360"/>
      </w:pPr>
      <w:rPr>
        <w:rFonts w:ascii="Cambria" w:hAnsi="Cambria" w:cs="Cambria" w:hint="default"/>
        <w:b w:val="0"/>
        <w:bCs/>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9">
    <w:nsid w:val="4194174A"/>
    <w:multiLevelType w:val="hybridMultilevel"/>
    <w:tmpl w:val="8CDEB578"/>
    <w:lvl w:ilvl="0" w:tplc="59965886">
      <w:start w:val="1"/>
      <w:numFmt w:val="bullet"/>
      <w:lvlText w:val=""/>
      <w:lvlJc w:val="left"/>
      <w:pPr>
        <w:ind w:left="1004" w:hanging="360"/>
      </w:pPr>
      <w:rPr>
        <w:rFonts w:ascii="Symbol" w:hAnsi="Symbol"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nsid w:val="43DB670E"/>
    <w:multiLevelType w:val="hybridMultilevel"/>
    <w:tmpl w:val="7D382AF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1">
    <w:nsid w:val="47584C81"/>
    <w:multiLevelType w:val="hybridMultilevel"/>
    <w:tmpl w:val="90860D2E"/>
    <w:lvl w:ilvl="0" w:tplc="04150017">
      <w:start w:val="1"/>
      <w:numFmt w:val="lowerLetter"/>
      <w:lvlText w:val="%1)"/>
      <w:lvlJc w:val="left"/>
      <w:pPr>
        <w:ind w:left="2007" w:hanging="360"/>
      </w:pPr>
    </w:lvl>
    <w:lvl w:ilvl="1" w:tplc="04150017">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72">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4EB4041B"/>
    <w:multiLevelType w:val="multilevel"/>
    <w:tmpl w:val="2E444B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0EA7758"/>
    <w:multiLevelType w:val="hybridMultilevel"/>
    <w:tmpl w:val="1F6E2D88"/>
    <w:lvl w:ilvl="0" w:tplc="1586F820">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6">
    <w:nsid w:val="5D111D6B"/>
    <w:multiLevelType w:val="hybridMultilevel"/>
    <w:tmpl w:val="B12C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nsid w:val="618E554A"/>
    <w:multiLevelType w:val="hybridMultilevel"/>
    <w:tmpl w:val="91169AE4"/>
    <w:name w:val="WW8Num10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9">
    <w:nsid w:val="66E417B0"/>
    <w:multiLevelType w:val="hybridMultilevel"/>
    <w:tmpl w:val="F10C0C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81">
    <w:nsid w:val="6DC73BDC"/>
    <w:multiLevelType w:val="hybridMultilevel"/>
    <w:tmpl w:val="EF54309E"/>
    <w:lvl w:ilvl="0" w:tplc="F654AFBA">
      <w:start w:val="1"/>
      <w:numFmt w:val="decimal"/>
      <w:lvlText w:val="%1)"/>
      <w:lvlJc w:val="left"/>
      <w:pPr>
        <w:ind w:left="1782" w:hanging="360"/>
      </w:pPr>
      <w:rPr>
        <w:rFonts w:hint="default"/>
      </w:rPr>
    </w:lvl>
    <w:lvl w:ilvl="1" w:tplc="04150019" w:tentative="1">
      <w:start w:val="1"/>
      <w:numFmt w:val="lowerLetter"/>
      <w:lvlText w:val="%2."/>
      <w:lvlJc w:val="left"/>
      <w:pPr>
        <w:ind w:left="2502" w:hanging="360"/>
      </w:pPr>
    </w:lvl>
    <w:lvl w:ilvl="2" w:tplc="0415001B" w:tentative="1">
      <w:start w:val="1"/>
      <w:numFmt w:val="lowerRoman"/>
      <w:lvlText w:val="%3."/>
      <w:lvlJc w:val="right"/>
      <w:pPr>
        <w:ind w:left="3222" w:hanging="180"/>
      </w:pPr>
    </w:lvl>
    <w:lvl w:ilvl="3" w:tplc="0415000F" w:tentative="1">
      <w:start w:val="1"/>
      <w:numFmt w:val="decimal"/>
      <w:lvlText w:val="%4."/>
      <w:lvlJc w:val="left"/>
      <w:pPr>
        <w:ind w:left="3942" w:hanging="360"/>
      </w:pPr>
    </w:lvl>
    <w:lvl w:ilvl="4" w:tplc="04150019" w:tentative="1">
      <w:start w:val="1"/>
      <w:numFmt w:val="lowerLetter"/>
      <w:lvlText w:val="%5."/>
      <w:lvlJc w:val="left"/>
      <w:pPr>
        <w:ind w:left="4662" w:hanging="360"/>
      </w:pPr>
    </w:lvl>
    <w:lvl w:ilvl="5" w:tplc="0415001B" w:tentative="1">
      <w:start w:val="1"/>
      <w:numFmt w:val="lowerRoman"/>
      <w:lvlText w:val="%6."/>
      <w:lvlJc w:val="right"/>
      <w:pPr>
        <w:ind w:left="5382" w:hanging="180"/>
      </w:pPr>
    </w:lvl>
    <w:lvl w:ilvl="6" w:tplc="0415000F" w:tentative="1">
      <w:start w:val="1"/>
      <w:numFmt w:val="decimal"/>
      <w:lvlText w:val="%7."/>
      <w:lvlJc w:val="left"/>
      <w:pPr>
        <w:ind w:left="6102" w:hanging="360"/>
      </w:pPr>
    </w:lvl>
    <w:lvl w:ilvl="7" w:tplc="04150019" w:tentative="1">
      <w:start w:val="1"/>
      <w:numFmt w:val="lowerLetter"/>
      <w:lvlText w:val="%8."/>
      <w:lvlJc w:val="left"/>
      <w:pPr>
        <w:ind w:left="6822" w:hanging="360"/>
      </w:pPr>
    </w:lvl>
    <w:lvl w:ilvl="8" w:tplc="0415001B" w:tentative="1">
      <w:start w:val="1"/>
      <w:numFmt w:val="lowerRoman"/>
      <w:lvlText w:val="%9."/>
      <w:lvlJc w:val="right"/>
      <w:pPr>
        <w:ind w:left="7542" w:hanging="180"/>
      </w:pPr>
    </w:lvl>
  </w:abstractNum>
  <w:abstractNum w:abstractNumId="82">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3">
    <w:nsid w:val="73C761D8"/>
    <w:multiLevelType w:val="multilevel"/>
    <w:tmpl w:val="0000000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4">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5">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6">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7">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7"/>
  </w:num>
  <w:num w:numId="8">
    <w:abstractNumId w:val="8"/>
  </w:num>
  <w:num w:numId="9">
    <w:abstractNumId w:val="9"/>
  </w:num>
  <w:num w:numId="10">
    <w:abstractNumId w:val="15"/>
  </w:num>
  <w:num w:numId="11">
    <w:abstractNumId w:val="17"/>
  </w:num>
  <w:num w:numId="12">
    <w:abstractNumId w:val="20"/>
  </w:num>
  <w:num w:numId="13">
    <w:abstractNumId w:val="21"/>
  </w:num>
  <w:num w:numId="14">
    <w:abstractNumId w:val="22"/>
  </w:num>
  <w:num w:numId="15">
    <w:abstractNumId w:val="23"/>
  </w:num>
  <w:num w:numId="16">
    <w:abstractNumId w:val="24"/>
  </w:num>
  <w:num w:numId="17">
    <w:abstractNumId w:val="27"/>
  </w:num>
  <w:num w:numId="18">
    <w:abstractNumId w:val="28"/>
  </w:num>
  <w:num w:numId="19">
    <w:abstractNumId w:val="29"/>
  </w:num>
  <w:num w:numId="20">
    <w:abstractNumId w:val="30"/>
  </w:num>
  <w:num w:numId="21">
    <w:abstractNumId w:val="40"/>
  </w:num>
  <w:num w:numId="22">
    <w:abstractNumId w:val="43"/>
  </w:num>
  <w:num w:numId="23">
    <w:abstractNumId w:val="68"/>
  </w:num>
  <w:num w:numId="24">
    <w:abstractNumId w:val="57"/>
  </w:num>
  <w:num w:numId="25">
    <w:abstractNumId w:val="48"/>
  </w:num>
  <w:num w:numId="2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num>
  <w:num w:numId="28">
    <w:abstractNumId w:val="56"/>
  </w:num>
  <w:num w:numId="29">
    <w:abstractNumId w:val="50"/>
  </w:num>
  <w:num w:numId="30">
    <w:abstractNumId w:val="88"/>
  </w:num>
  <w:num w:numId="31">
    <w:abstractNumId w:val="47"/>
  </w:num>
  <w:num w:numId="32">
    <w:abstractNumId w:val="72"/>
  </w:num>
  <w:num w:numId="33">
    <w:abstractNumId w:val="87"/>
  </w:num>
  <w:num w:numId="34">
    <w:abstractNumId w:val="85"/>
  </w:num>
  <w:num w:numId="35">
    <w:abstractNumId w:val="82"/>
  </w:num>
  <w:num w:numId="36">
    <w:abstractNumId w:val="46"/>
  </w:num>
  <w:num w:numId="37">
    <w:abstractNumId w:val="45"/>
  </w:num>
  <w:num w:numId="38">
    <w:abstractNumId w:val="77"/>
  </w:num>
  <w:num w:numId="39">
    <w:abstractNumId w:val="64"/>
  </w:num>
  <w:num w:numId="40">
    <w:abstractNumId w:val="49"/>
  </w:num>
  <w:num w:numId="41">
    <w:abstractNumId w:val="11"/>
  </w:num>
  <w:num w:numId="42">
    <w:abstractNumId w:val="12"/>
  </w:num>
  <w:num w:numId="43">
    <w:abstractNumId w:val="13"/>
  </w:num>
  <w:num w:numId="44">
    <w:abstractNumId w:val="73"/>
  </w:num>
  <w:num w:numId="45">
    <w:abstractNumId w:val="59"/>
  </w:num>
  <w:num w:numId="46">
    <w:abstractNumId w:val="67"/>
  </w:num>
  <w:num w:numId="47">
    <w:abstractNumId w:val="51"/>
  </w:num>
  <w:num w:numId="48">
    <w:abstractNumId w:val="74"/>
  </w:num>
  <w:num w:numId="49">
    <w:abstractNumId w:val="60"/>
  </w:num>
  <w:num w:numId="50">
    <w:abstractNumId w:val="83"/>
  </w:num>
  <w:num w:numId="51">
    <w:abstractNumId w:val="63"/>
  </w:num>
  <w:num w:numId="52">
    <w:abstractNumId w:val="69"/>
  </w:num>
  <w:num w:numId="53">
    <w:abstractNumId w:val="62"/>
  </w:num>
  <w:num w:numId="54">
    <w:abstractNumId w:val="8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4"/>
  </w:num>
  <w:num w:numId="56">
    <w:abstractNumId w:val="54"/>
  </w:num>
  <w:num w:numId="57">
    <w:abstractNumId w:val="52"/>
  </w:num>
  <w:num w:numId="58">
    <w:abstractNumId w:val="81"/>
  </w:num>
  <w:num w:numId="59">
    <w:abstractNumId w:val="65"/>
  </w:num>
  <w:num w:numId="60">
    <w:abstractNumId w:val="70"/>
  </w:num>
  <w:num w:numId="61">
    <w:abstractNumId w:val="78"/>
  </w:num>
  <w:num w:numId="62">
    <w:abstractNumId w:val="79"/>
  </w:num>
  <w:num w:numId="63">
    <w:abstractNumId w:val="76"/>
  </w:num>
  <w:num w:numId="64">
    <w:abstractNumId w:val="66"/>
  </w:num>
  <w:num w:numId="65">
    <w:abstractNumId w:val="71"/>
  </w:num>
  <w:num w:numId="66">
    <w:abstractNumId w:val="5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1"/>
    <w:lvlOverride w:ilvl="0">
      <w:startOverride w:val="1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51"/>
    <w:rsid w:val="000002F8"/>
    <w:rsid w:val="00005554"/>
    <w:rsid w:val="00005655"/>
    <w:rsid w:val="000102EE"/>
    <w:rsid w:val="00010BCF"/>
    <w:rsid w:val="0001190E"/>
    <w:rsid w:val="0001208D"/>
    <w:rsid w:val="00012116"/>
    <w:rsid w:val="000214D0"/>
    <w:rsid w:val="00021A2B"/>
    <w:rsid w:val="00022091"/>
    <w:rsid w:val="000248F2"/>
    <w:rsid w:val="000317A9"/>
    <w:rsid w:val="00031BAA"/>
    <w:rsid w:val="00036335"/>
    <w:rsid w:val="00037183"/>
    <w:rsid w:val="00042C06"/>
    <w:rsid w:val="00043268"/>
    <w:rsid w:val="00043828"/>
    <w:rsid w:val="00043F5A"/>
    <w:rsid w:val="000458BB"/>
    <w:rsid w:val="00045D08"/>
    <w:rsid w:val="00046E22"/>
    <w:rsid w:val="00051B83"/>
    <w:rsid w:val="000547AF"/>
    <w:rsid w:val="00061A7A"/>
    <w:rsid w:val="000634C5"/>
    <w:rsid w:val="00063DA9"/>
    <w:rsid w:val="000648DB"/>
    <w:rsid w:val="00067B7C"/>
    <w:rsid w:val="00071108"/>
    <w:rsid w:val="00072C95"/>
    <w:rsid w:val="0007473C"/>
    <w:rsid w:val="000809B0"/>
    <w:rsid w:val="0009134D"/>
    <w:rsid w:val="000A4363"/>
    <w:rsid w:val="000A4AC0"/>
    <w:rsid w:val="000B2F83"/>
    <w:rsid w:val="000B3747"/>
    <w:rsid w:val="000B4447"/>
    <w:rsid w:val="000B4906"/>
    <w:rsid w:val="000B599B"/>
    <w:rsid w:val="000B5D62"/>
    <w:rsid w:val="000B667E"/>
    <w:rsid w:val="000C167B"/>
    <w:rsid w:val="000C2ACF"/>
    <w:rsid w:val="000C2E5A"/>
    <w:rsid w:val="000C5569"/>
    <w:rsid w:val="000C58F0"/>
    <w:rsid w:val="000C7BC6"/>
    <w:rsid w:val="000D1040"/>
    <w:rsid w:val="000D235E"/>
    <w:rsid w:val="000D2BF8"/>
    <w:rsid w:val="000D3D17"/>
    <w:rsid w:val="000D42A1"/>
    <w:rsid w:val="000D592D"/>
    <w:rsid w:val="000D6D65"/>
    <w:rsid w:val="000E1ABD"/>
    <w:rsid w:val="000E3B9F"/>
    <w:rsid w:val="000E4863"/>
    <w:rsid w:val="000F098E"/>
    <w:rsid w:val="000F1BBD"/>
    <w:rsid w:val="000F421E"/>
    <w:rsid w:val="000F769D"/>
    <w:rsid w:val="000F7FDB"/>
    <w:rsid w:val="00100DD8"/>
    <w:rsid w:val="00101992"/>
    <w:rsid w:val="0010217E"/>
    <w:rsid w:val="00103395"/>
    <w:rsid w:val="0010677E"/>
    <w:rsid w:val="00107AFA"/>
    <w:rsid w:val="00111B44"/>
    <w:rsid w:val="00116352"/>
    <w:rsid w:val="001170B1"/>
    <w:rsid w:val="0011752A"/>
    <w:rsid w:val="00121027"/>
    <w:rsid w:val="0012162E"/>
    <w:rsid w:val="00125F4B"/>
    <w:rsid w:val="001269CA"/>
    <w:rsid w:val="001302BE"/>
    <w:rsid w:val="00134D5F"/>
    <w:rsid w:val="0013753F"/>
    <w:rsid w:val="001375DA"/>
    <w:rsid w:val="00145379"/>
    <w:rsid w:val="001460F2"/>
    <w:rsid w:val="0014716C"/>
    <w:rsid w:val="00150B8E"/>
    <w:rsid w:val="00150DAA"/>
    <w:rsid w:val="00154439"/>
    <w:rsid w:val="00154CCA"/>
    <w:rsid w:val="00155B86"/>
    <w:rsid w:val="00161339"/>
    <w:rsid w:val="001630FF"/>
    <w:rsid w:val="00164D17"/>
    <w:rsid w:val="0017106F"/>
    <w:rsid w:val="00174966"/>
    <w:rsid w:val="00177564"/>
    <w:rsid w:val="00177FE5"/>
    <w:rsid w:val="00181B4A"/>
    <w:rsid w:val="001835D3"/>
    <w:rsid w:val="00185F62"/>
    <w:rsid w:val="00197CBC"/>
    <w:rsid w:val="001A517C"/>
    <w:rsid w:val="001A6559"/>
    <w:rsid w:val="001A7D5A"/>
    <w:rsid w:val="001B0525"/>
    <w:rsid w:val="001B05CC"/>
    <w:rsid w:val="001B3A10"/>
    <w:rsid w:val="001B4254"/>
    <w:rsid w:val="001B5171"/>
    <w:rsid w:val="001C0812"/>
    <w:rsid w:val="001C115B"/>
    <w:rsid w:val="001C3DDB"/>
    <w:rsid w:val="001C42E9"/>
    <w:rsid w:val="001C5867"/>
    <w:rsid w:val="001C6C88"/>
    <w:rsid w:val="001D2783"/>
    <w:rsid w:val="001D4AAE"/>
    <w:rsid w:val="001D586E"/>
    <w:rsid w:val="001D6D62"/>
    <w:rsid w:val="002002B0"/>
    <w:rsid w:val="0020230F"/>
    <w:rsid w:val="00204A20"/>
    <w:rsid w:val="00204A33"/>
    <w:rsid w:val="002059D6"/>
    <w:rsid w:val="0020717C"/>
    <w:rsid w:val="002120EB"/>
    <w:rsid w:val="00213EB2"/>
    <w:rsid w:val="00221623"/>
    <w:rsid w:val="00222673"/>
    <w:rsid w:val="00222689"/>
    <w:rsid w:val="002240D5"/>
    <w:rsid w:val="00225C48"/>
    <w:rsid w:val="002265DC"/>
    <w:rsid w:val="00227BA2"/>
    <w:rsid w:val="00231CEC"/>
    <w:rsid w:val="002400DD"/>
    <w:rsid w:val="00240454"/>
    <w:rsid w:val="002436A3"/>
    <w:rsid w:val="00245667"/>
    <w:rsid w:val="00250B65"/>
    <w:rsid w:val="0025772C"/>
    <w:rsid w:val="00257B2D"/>
    <w:rsid w:val="00262DEB"/>
    <w:rsid w:val="00263C22"/>
    <w:rsid w:val="00265E37"/>
    <w:rsid w:val="00271509"/>
    <w:rsid w:val="00272161"/>
    <w:rsid w:val="00272598"/>
    <w:rsid w:val="00287C37"/>
    <w:rsid w:val="00291332"/>
    <w:rsid w:val="002946F8"/>
    <w:rsid w:val="00296EC9"/>
    <w:rsid w:val="002A2614"/>
    <w:rsid w:val="002A3931"/>
    <w:rsid w:val="002A44FA"/>
    <w:rsid w:val="002A62D1"/>
    <w:rsid w:val="002A6934"/>
    <w:rsid w:val="002A707B"/>
    <w:rsid w:val="002B0C8B"/>
    <w:rsid w:val="002B14BE"/>
    <w:rsid w:val="002B3133"/>
    <w:rsid w:val="002B4306"/>
    <w:rsid w:val="002B4B29"/>
    <w:rsid w:val="002B4F1E"/>
    <w:rsid w:val="002B64A4"/>
    <w:rsid w:val="002C25D8"/>
    <w:rsid w:val="002C45D5"/>
    <w:rsid w:val="002C73CA"/>
    <w:rsid w:val="002D0DF0"/>
    <w:rsid w:val="002D233C"/>
    <w:rsid w:val="002D471F"/>
    <w:rsid w:val="002D4D4A"/>
    <w:rsid w:val="002D5C08"/>
    <w:rsid w:val="002E5A93"/>
    <w:rsid w:val="002E6230"/>
    <w:rsid w:val="002E6779"/>
    <w:rsid w:val="002F18F5"/>
    <w:rsid w:val="003100E1"/>
    <w:rsid w:val="00310FF1"/>
    <w:rsid w:val="003130F8"/>
    <w:rsid w:val="003159BF"/>
    <w:rsid w:val="00317780"/>
    <w:rsid w:val="00317B3E"/>
    <w:rsid w:val="00320BC1"/>
    <w:rsid w:val="0032411E"/>
    <w:rsid w:val="00324E03"/>
    <w:rsid w:val="00334DAA"/>
    <w:rsid w:val="00341F78"/>
    <w:rsid w:val="003463B5"/>
    <w:rsid w:val="00352119"/>
    <w:rsid w:val="00354BF7"/>
    <w:rsid w:val="00354C61"/>
    <w:rsid w:val="00356923"/>
    <w:rsid w:val="00357A00"/>
    <w:rsid w:val="00357B6A"/>
    <w:rsid w:val="00357D88"/>
    <w:rsid w:val="00361FCC"/>
    <w:rsid w:val="00362544"/>
    <w:rsid w:val="003637F9"/>
    <w:rsid w:val="003647CB"/>
    <w:rsid w:val="00366DEC"/>
    <w:rsid w:val="00371A22"/>
    <w:rsid w:val="00376221"/>
    <w:rsid w:val="00377197"/>
    <w:rsid w:val="00380035"/>
    <w:rsid w:val="00380165"/>
    <w:rsid w:val="0038400E"/>
    <w:rsid w:val="00391600"/>
    <w:rsid w:val="00392FBA"/>
    <w:rsid w:val="00393E42"/>
    <w:rsid w:val="003949D3"/>
    <w:rsid w:val="00395E7E"/>
    <w:rsid w:val="0039615C"/>
    <w:rsid w:val="003978A3"/>
    <w:rsid w:val="003A3D90"/>
    <w:rsid w:val="003A445C"/>
    <w:rsid w:val="003A7655"/>
    <w:rsid w:val="003B24B6"/>
    <w:rsid w:val="003B66BC"/>
    <w:rsid w:val="003C0D00"/>
    <w:rsid w:val="003C26C3"/>
    <w:rsid w:val="003C4D13"/>
    <w:rsid w:val="003C7989"/>
    <w:rsid w:val="003D0F3F"/>
    <w:rsid w:val="003D2C79"/>
    <w:rsid w:val="003D438A"/>
    <w:rsid w:val="003D624C"/>
    <w:rsid w:val="003D72CB"/>
    <w:rsid w:val="003F4E10"/>
    <w:rsid w:val="003F5C5F"/>
    <w:rsid w:val="003F5D38"/>
    <w:rsid w:val="003F6BCE"/>
    <w:rsid w:val="003F754E"/>
    <w:rsid w:val="00402AB2"/>
    <w:rsid w:val="00402DF4"/>
    <w:rsid w:val="004039B4"/>
    <w:rsid w:val="0040582C"/>
    <w:rsid w:val="00405FBA"/>
    <w:rsid w:val="00410426"/>
    <w:rsid w:val="00411022"/>
    <w:rsid w:val="00413203"/>
    <w:rsid w:val="00413F9F"/>
    <w:rsid w:val="004152B5"/>
    <w:rsid w:val="00420AC4"/>
    <w:rsid w:val="00423DBE"/>
    <w:rsid w:val="004245A6"/>
    <w:rsid w:val="004249D0"/>
    <w:rsid w:val="0042595F"/>
    <w:rsid w:val="004274C3"/>
    <w:rsid w:val="00430A99"/>
    <w:rsid w:val="00432D66"/>
    <w:rsid w:val="00437F57"/>
    <w:rsid w:val="0044176F"/>
    <w:rsid w:val="00444436"/>
    <w:rsid w:val="00445472"/>
    <w:rsid w:val="00445972"/>
    <w:rsid w:val="00447A6D"/>
    <w:rsid w:val="004535EC"/>
    <w:rsid w:val="004543D7"/>
    <w:rsid w:val="004556AC"/>
    <w:rsid w:val="004558D5"/>
    <w:rsid w:val="00456F47"/>
    <w:rsid w:val="00457224"/>
    <w:rsid w:val="00461FBB"/>
    <w:rsid w:val="00462266"/>
    <w:rsid w:val="0046227B"/>
    <w:rsid w:val="0046436D"/>
    <w:rsid w:val="004664D7"/>
    <w:rsid w:val="00472923"/>
    <w:rsid w:val="00473724"/>
    <w:rsid w:val="004742CD"/>
    <w:rsid w:val="00474385"/>
    <w:rsid w:val="00474B3A"/>
    <w:rsid w:val="00475049"/>
    <w:rsid w:val="00482AF8"/>
    <w:rsid w:val="00487B9C"/>
    <w:rsid w:val="004912FB"/>
    <w:rsid w:val="004931AA"/>
    <w:rsid w:val="00494416"/>
    <w:rsid w:val="004961F7"/>
    <w:rsid w:val="004967A8"/>
    <w:rsid w:val="004A124C"/>
    <w:rsid w:val="004A17C0"/>
    <w:rsid w:val="004A6F02"/>
    <w:rsid w:val="004A7CC7"/>
    <w:rsid w:val="004B0543"/>
    <w:rsid w:val="004B4E8F"/>
    <w:rsid w:val="004B4F02"/>
    <w:rsid w:val="004B5657"/>
    <w:rsid w:val="004B5A75"/>
    <w:rsid w:val="004B75EA"/>
    <w:rsid w:val="004C4EFE"/>
    <w:rsid w:val="004D132B"/>
    <w:rsid w:val="004D6534"/>
    <w:rsid w:val="004D7293"/>
    <w:rsid w:val="004E2866"/>
    <w:rsid w:val="004E55F1"/>
    <w:rsid w:val="004F08F4"/>
    <w:rsid w:val="004F3882"/>
    <w:rsid w:val="004F4E4E"/>
    <w:rsid w:val="0050650B"/>
    <w:rsid w:val="0050699F"/>
    <w:rsid w:val="0051319C"/>
    <w:rsid w:val="00514130"/>
    <w:rsid w:val="0051771C"/>
    <w:rsid w:val="005217FF"/>
    <w:rsid w:val="00521A3A"/>
    <w:rsid w:val="005234D0"/>
    <w:rsid w:val="00525C13"/>
    <w:rsid w:val="005262F0"/>
    <w:rsid w:val="005265E1"/>
    <w:rsid w:val="00526DF8"/>
    <w:rsid w:val="005312EF"/>
    <w:rsid w:val="005329D5"/>
    <w:rsid w:val="00540D8D"/>
    <w:rsid w:val="005418D5"/>
    <w:rsid w:val="00541CCF"/>
    <w:rsid w:val="005441F7"/>
    <w:rsid w:val="00545805"/>
    <w:rsid w:val="00546A43"/>
    <w:rsid w:val="0055245E"/>
    <w:rsid w:val="00553BF2"/>
    <w:rsid w:val="005550BD"/>
    <w:rsid w:val="00557E8C"/>
    <w:rsid w:val="0056254E"/>
    <w:rsid w:val="00564581"/>
    <w:rsid w:val="00564AF7"/>
    <w:rsid w:val="00564F3F"/>
    <w:rsid w:val="00567B97"/>
    <w:rsid w:val="0057137B"/>
    <w:rsid w:val="005728AF"/>
    <w:rsid w:val="00572970"/>
    <w:rsid w:val="00575179"/>
    <w:rsid w:val="00584F93"/>
    <w:rsid w:val="005871F2"/>
    <w:rsid w:val="005902E3"/>
    <w:rsid w:val="00595E09"/>
    <w:rsid w:val="005A1712"/>
    <w:rsid w:val="005A1E39"/>
    <w:rsid w:val="005A2E5A"/>
    <w:rsid w:val="005A6830"/>
    <w:rsid w:val="005B0929"/>
    <w:rsid w:val="005B461F"/>
    <w:rsid w:val="005B4B8A"/>
    <w:rsid w:val="005B5C68"/>
    <w:rsid w:val="005C2719"/>
    <w:rsid w:val="005C39A3"/>
    <w:rsid w:val="005C5E7F"/>
    <w:rsid w:val="005C7D1C"/>
    <w:rsid w:val="005C7DE8"/>
    <w:rsid w:val="005D03E7"/>
    <w:rsid w:val="005D1461"/>
    <w:rsid w:val="005E261C"/>
    <w:rsid w:val="005E3805"/>
    <w:rsid w:val="005E4188"/>
    <w:rsid w:val="005F4237"/>
    <w:rsid w:val="005F6486"/>
    <w:rsid w:val="005F66F1"/>
    <w:rsid w:val="00601A42"/>
    <w:rsid w:val="006033A8"/>
    <w:rsid w:val="00603836"/>
    <w:rsid w:val="00604D61"/>
    <w:rsid w:val="0060759D"/>
    <w:rsid w:val="00613597"/>
    <w:rsid w:val="00613E54"/>
    <w:rsid w:val="0061681A"/>
    <w:rsid w:val="006222C8"/>
    <w:rsid w:val="00622371"/>
    <w:rsid w:val="00625678"/>
    <w:rsid w:val="00626F12"/>
    <w:rsid w:val="00627561"/>
    <w:rsid w:val="00636419"/>
    <w:rsid w:val="00644DD8"/>
    <w:rsid w:val="00647F49"/>
    <w:rsid w:val="006501C4"/>
    <w:rsid w:val="00652648"/>
    <w:rsid w:val="00652F47"/>
    <w:rsid w:val="00654B96"/>
    <w:rsid w:val="0065559B"/>
    <w:rsid w:val="006557BF"/>
    <w:rsid w:val="006560E9"/>
    <w:rsid w:val="0066462D"/>
    <w:rsid w:val="00666A50"/>
    <w:rsid w:val="00671E8F"/>
    <w:rsid w:val="00675D6D"/>
    <w:rsid w:val="006800B6"/>
    <w:rsid w:val="00682082"/>
    <w:rsid w:val="006832FB"/>
    <w:rsid w:val="006849B6"/>
    <w:rsid w:val="0068777D"/>
    <w:rsid w:val="006878A7"/>
    <w:rsid w:val="0069221C"/>
    <w:rsid w:val="006956DF"/>
    <w:rsid w:val="00697726"/>
    <w:rsid w:val="006A314E"/>
    <w:rsid w:val="006A4F1F"/>
    <w:rsid w:val="006A5691"/>
    <w:rsid w:val="006B258C"/>
    <w:rsid w:val="006B25AA"/>
    <w:rsid w:val="006B31C5"/>
    <w:rsid w:val="006B40F1"/>
    <w:rsid w:val="006B5DBD"/>
    <w:rsid w:val="006C19B8"/>
    <w:rsid w:val="006C2DBF"/>
    <w:rsid w:val="006C61D0"/>
    <w:rsid w:val="006D034E"/>
    <w:rsid w:val="006D0504"/>
    <w:rsid w:val="006D12D0"/>
    <w:rsid w:val="006E00D4"/>
    <w:rsid w:val="006F3F18"/>
    <w:rsid w:val="006F4217"/>
    <w:rsid w:val="006F5594"/>
    <w:rsid w:val="006F55E3"/>
    <w:rsid w:val="006F7D42"/>
    <w:rsid w:val="007011FD"/>
    <w:rsid w:val="00701474"/>
    <w:rsid w:val="00702ACC"/>
    <w:rsid w:val="0070398E"/>
    <w:rsid w:val="00703CA8"/>
    <w:rsid w:val="0071029E"/>
    <w:rsid w:val="00711D44"/>
    <w:rsid w:val="00712C62"/>
    <w:rsid w:val="00715879"/>
    <w:rsid w:val="007205F3"/>
    <w:rsid w:val="00721966"/>
    <w:rsid w:val="00721EEF"/>
    <w:rsid w:val="007252AB"/>
    <w:rsid w:val="00725AB4"/>
    <w:rsid w:val="007302B8"/>
    <w:rsid w:val="0073222B"/>
    <w:rsid w:val="00736A09"/>
    <w:rsid w:val="00737118"/>
    <w:rsid w:val="0074391A"/>
    <w:rsid w:val="00743ADB"/>
    <w:rsid w:val="00750A6F"/>
    <w:rsid w:val="007511F4"/>
    <w:rsid w:val="007511FB"/>
    <w:rsid w:val="00752CDC"/>
    <w:rsid w:val="00753377"/>
    <w:rsid w:val="00755237"/>
    <w:rsid w:val="007628E8"/>
    <w:rsid w:val="00764B21"/>
    <w:rsid w:val="00765E72"/>
    <w:rsid w:val="0077084A"/>
    <w:rsid w:val="007711EE"/>
    <w:rsid w:val="0077220E"/>
    <w:rsid w:val="00773E39"/>
    <w:rsid w:val="00774392"/>
    <w:rsid w:val="00774CCF"/>
    <w:rsid w:val="00775858"/>
    <w:rsid w:val="00776907"/>
    <w:rsid w:val="00780D2F"/>
    <w:rsid w:val="00783650"/>
    <w:rsid w:val="007854A8"/>
    <w:rsid w:val="00785DFD"/>
    <w:rsid w:val="0078602C"/>
    <w:rsid w:val="007863CE"/>
    <w:rsid w:val="00787915"/>
    <w:rsid w:val="007906C3"/>
    <w:rsid w:val="007912AA"/>
    <w:rsid w:val="0079449C"/>
    <w:rsid w:val="00794795"/>
    <w:rsid w:val="00796E83"/>
    <w:rsid w:val="0079717C"/>
    <w:rsid w:val="007A47D1"/>
    <w:rsid w:val="007A55B3"/>
    <w:rsid w:val="007A5C20"/>
    <w:rsid w:val="007B0C44"/>
    <w:rsid w:val="007B31D3"/>
    <w:rsid w:val="007B426C"/>
    <w:rsid w:val="007B42BE"/>
    <w:rsid w:val="007B59A2"/>
    <w:rsid w:val="007B6445"/>
    <w:rsid w:val="007C031C"/>
    <w:rsid w:val="007C68A1"/>
    <w:rsid w:val="007D212B"/>
    <w:rsid w:val="007D2190"/>
    <w:rsid w:val="007D265B"/>
    <w:rsid w:val="007D273E"/>
    <w:rsid w:val="007D504C"/>
    <w:rsid w:val="007D5763"/>
    <w:rsid w:val="007D78E0"/>
    <w:rsid w:val="007E34AE"/>
    <w:rsid w:val="007E34CE"/>
    <w:rsid w:val="007E3988"/>
    <w:rsid w:val="007E40FB"/>
    <w:rsid w:val="007E5753"/>
    <w:rsid w:val="007F3EDD"/>
    <w:rsid w:val="007F7327"/>
    <w:rsid w:val="0080055C"/>
    <w:rsid w:val="00805DA9"/>
    <w:rsid w:val="008151E2"/>
    <w:rsid w:val="00815B0F"/>
    <w:rsid w:val="00820051"/>
    <w:rsid w:val="008211FB"/>
    <w:rsid w:val="008225E3"/>
    <w:rsid w:val="00824692"/>
    <w:rsid w:val="0082543F"/>
    <w:rsid w:val="00826F37"/>
    <w:rsid w:val="00827EDB"/>
    <w:rsid w:val="00830FD0"/>
    <w:rsid w:val="008322EA"/>
    <w:rsid w:val="00834EDA"/>
    <w:rsid w:val="00836155"/>
    <w:rsid w:val="008379CB"/>
    <w:rsid w:val="0084574A"/>
    <w:rsid w:val="0085071E"/>
    <w:rsid w:val="008512ED"/>
    <w:rsid w:val="008544F3"/>
    <w:rsid w:val="00855097"/>
    <w:rsid w:val="0085613A"/>
    <w:rsid w:val="008566D9"/>
    <w:rsid w:val="00860CDF"/>
    <w:rsid w:val="00863314"/>
    <w:rsid w:val="00863E61"/>
    <w:rsid w:val="0086597B"/>
    <w:rsid w:val="00870E95"/>
    <w:rsid w:val="00871624"/>
    <w:rsid w:val="00874D7F"/>
    <w:rsid w:val="008753A3"/>
    <w:rsid w:val="00876B09"/>
    <w:rsid w:val="0088112C"/>
    <w:rsid w:val="00882D42"/>
    <w:rsid w:val="0088466B"/>
    <w:rsid w:val="00891222"/>
    <w:rsid w:val="00891783"/>
    <w:rsid w:val="00896AAE"/>
    <w:rsid w:val="008A20C5"/>
    <w:rsid w:val="008A67C2"/>
    <w:rsid w:val="008A79B8"/>
    <w:rsid w:val="008A7A2F"/>
    <w:rsid w:val="008B4893"/>
    <w:rsid w:val="008B48A6"/>
    <w:rsid w:val="008C4E2D"/>
    <w:rsid w:val="008C5174"/>
    <w:rsid w:val="008C6F39"/>
    <w:rsid w:val="008D1B07"/>
    <w:rsid w:val="008D24E9"/>
    <w:rsid w:val="008D3BAE"/>
    <w:rsid w:val="008D425C"/>
    <w:rsid w:val="008E082B"/>
    <w:rsid w:val="008E1355"/>
    <w:rsid w:val="008E7F53"/>
    <w:rsid w:val="008F3D9F"/>
    <w:rsid w:val="008F4529"/>
    <w:rsid w:val="008F4B35"/>
    <w:rsid w:val="008F4D7E"/>
    <w:rsid w:val="008F56D3"/>
    <w:rsid w:val="008F6A78"/>
    <w:rsid w:val="008F7753"/>
    <w:rsid w:val="009003C8"/>
    <w:rsid w:val="009005D3"/>
    <w:rsid w:val="009015D4"/>
    <w:rsid w:val="00904250"/>
    <w:rsid w:val="00905B12"/>
    <w:rsid w:val="00910808"/>
    <w:rsid w:val="00915A24"/>
    <w:rsid w:val="00915DC1"/>
    <w:rsid w:val="00916929"/>
    <w:rsid w:val="009176D2"/>
    <w:rsid w:val="009222F3"/>
    <w:rsid w:val="00922A1B"/>
    <w:rsid w:val="00924166"/>
    <w:rsid w:val="00924E88"/>
    <w:rsid w:val="00927B28"/>
    <w:rsid w:val="009314ED"/>
    <w:rsid w:val="00933700"/>
    <w:rsid w:val="00934E6C"/>
    <w:rsid w:val="0094066F"/>
    <w:rsid w:val="00944A2D"/>
    <w:rsid w:val="009455DF"/>
    <w:rsid w:val="00946C22"/>
    <w:rsid w:val="009525B8"/>
    <w:rsid w:val="0095712E"/>
    <w:rsid w:val="00957F66"/>
    <w:rsid w:val="00960A21"/>
    <w:rsid w:val="00960BD6"/>
    <w:rsid w:val="00965F7B"/>
    <w:rsid w:val="009661D5"/>
    <w:rsid w:val="00971C5F"/>
    <w:rsid w:val="009725EC"/>
    <w:rsid w:val="00974F80"/>
    <w:rsid w:val="00977CBA"/>
    <w:rsid w:val="00980854"/>
    <w:rsid w:val="00984374"/>
    <w:rsid w:val="00991340"/>
    <w:rsid w:val="00993B28"/>
    <w:rsid w:val="00997AFF"/>
    <w:rsid w:val="00997B09"/>
    <w:rsid w:val="009A1D2E"/>
    <w:rsid w:val="009A2AD5"/>
    <w:rsid w:val="009A723E"/>
    <w:rsid w:val="009A72F8"/>
    <w:rsid w:val="009B1FEC"/>
    <w:rsid w:val="009B42FB"/>
    <w:rsid w:val="009B48A6"/>
    <w:rsid w:val="009B5F7B"/>
    <w:rsid w:val="009B7A76"/>
    <w:rsid w:val="009C12C1"/>
    <w:rsid w:val="009C22CB"/>
    <w:rsid w:val="009C3CCC"/>
    <w:rsid w:val="009D13B3"/>
    <w:rsid w:val="009D21A9"/>
    <w:rsid w:val="009D2279"/>
    <w:rsid w:val="009D3060"/>
    <w:rsid w:val="009D4005"/>
    <w:rsid w:val="009D67BE"/>
    <w:rsid w:val="009E22C0"/>
    <w:rsid w:val="009E51C6"/>
    <w:rsid w:val="009F3498"/>
    <w:rsid w:val="009F6943"/>
    <w:rsid w:val="009F69DF"/>
    <w:rsid w:val="00A0042A"/>
    <w:rsid w:val="00A00B4E"/>
    <w:rsid w:val="00A04746"/>
    <w:rsid w:val="00A04EAE"/>
    <w:rsid w:val="00A060B7"/>
    <w:rsid w:val="00A06C40"/>
    <w:rsid w:val="00A07555"/>
    <w:rsid w:val="00A10496"/>
    <w:rsid w:val="00A13727"/>
    <w:rsid w:val="00A21470"/>
    <w:rsid w:val="00A21544"/>
    <w:rsid w:val="00A34C75"/>
    <w:rsid w:val="00A40508"/>
    <w:rsid w:val="00A46A38"/>
    <w:rsid w:val="00A50A49"/>
    <w:rsid w:val="00A51303"/>
    <w:rsid w:val="00A51F7D"/>
    <w:rsid w:val="00A612CA"/>
    <w:rsid w:val="00A65727"/>
    <w:rsid w:val="00A65F2A"/>
    <w:rsid w:val="00A665C5"/>
    <w:rsid w:val="00A677DD"/>
    <w:rsid w:val="00A70424"/>
    <w:rsid w:val="00A74E26"/>
    <w:rsid w:val="00A7744F"/>
    <w:rsid w:val="00A813D8"/>
    <w:rsid w:val="00A852EA"/>
    <w:rsid w:val="00A85600"/>
    <w:rsid w:val="00A87102"/>
    <w:rsid w:val="00A91466"/>
    <w:rsid w:val="00A929B5"/>
    <w:rsid w:val="00A93B20"/>
    <w:rsid w:val="00A9414E"/>
    <w:rsid w:val="00A9742F"/>
    <w:rsid w:val="00A97639"/>
    <w:rsid w:val="00AA2EB7"/>
    <w:rsid w:val="00AA6D79"/>
    <w:rsid w:val="00AA7260"/>
    <w:rsid w:val="00AB0ED0"/>
    <w:rsid w:val="00AC0514"/>
    <w:rsid w:val="00AC164B"/>
    <w:rsid w:val="00AC20D6"/>
    <w:rsid w:val="00AC21DD"/>
    <w:rsid w:val="00AC6CA2"/>
    <w:rsid w:val="00AD1942"/>
    <w:rsid w:val="00AD5E68"/>
    <w:rsid w:val="00AD73F0"/>
    <w:rsid w:val="00AE0490"/>
    <w:rsid w:val="00AE178A"/>
    <w:rsid w:val="00AE401D"/>
    <w:rsid w:val="00AE405B"/>
    <w:rsid w:val="00AE58A5"/>
    <w:rsid w:val="00AF2626"/>
    <w:rsid w:val="00AF2901"/>
    <w:rsid w:val="00AF2B2E"/>
    <w:rsid w:val="00AF5310"/>
    <w:rsid w:val="00AF5E5B"/>
    <w:rsid w:val="00B00EC8"/>
    <w:rsid w:val="00B02167"/>
    <w:rsid w:val="00B12A42"/>
    <w:rsid w:val="00B149B4"/>
    <w:rsid w:val="00B14DB9"/>
    <w:rsid w:val="00B16C56"/>
    <w:rsid w:val="00B229B0"/>
    <w:rsid w:val="00B22EA1"/>
    <w:rsid w:val="00B23538"/>
    <w:rsid w:val="00B236F8"/>
    <w:rsid w:val="00B31D0E"/>
    <w:rsid w:val="00B34866"/>
    <w:rsid w:val="00B37484"/>
    <w:rsid w:val="00B40D9D"/>
    <w:rsid w:val="00B41634"/>
    <w:rsid w:val="00B44DDF"/>
    <w:rsid w:val="00B4573B"/>
    <w:rsid w:val="00B46C94"/>
    <w:rsid w:val="00B50AAD"/>
    <w:rsid w:val="00B52E8B"/>
    <w:rsid w:val="00B54428"/>
    <w:rsid w:val="00B57C0C"/>
    <w:rsid w:val="00B60085"/>
    <w:rsid w:val="00B66645"/>
    <w:rsid w:val="00B714C5"/>
    <w:rsid w:val="00B7338F"/>
    <w:rsid w:val="00B742AB"/>
    <w:rsid w:val="00B77DAF"/>
    <w:rsid w:val="00B800F0"/>
    <w:rsid w:val="00B82597"/>
    <w:rsid w:val="00B95032"/>
    <w:rsid w:val="00B96A67"/>
    <w:rsid w:val="00BA08D8"/>
    <w:rsid w:val="00BA390F"/>
    <w:rsid w:val="00BA6F41"/>
    <w:rsid w:val="00BB5417"/>
    <w:rsid w:val="00BB6A6A"/>
    <w:rsid w:val="00BC3FA5"/>
    <w:rsid w:val="00BC4F33"/>
    <w:rsid w:val="00BC7D6A"/>
    <w:rsid w:val="00BD0ECD"/>
    <w:rsid w:val="00BD2B65"/>
    <w:rsid w:val="00BD37D2"/>
    <w:rsid w:val="00BD6212"/>
    <w:rsid w:val="00BD6379"/>
    <w:rsid w:val="00BE01AA"/>
    <w:rsid w:val="00BE090C"/>
    <w:rsid w:val="00BE1230"/>
    <w:rsid w:val="00BE2612"/>
    <w:rsid w:val="00BE4C15"/>
    <w:rsid w:val="00BF10E7"/>
    <w:rsid w:val="00BF1378"/>
    <w:rsid w:val="00BF3CF6"/>
    <w:rsid w:val="00BF51E6"/>
    <w:rsid w:val="00BF674C"/>
    <w:rsid w:val="00C018DD"/>
    <w:rsid w:val="00C06DA0"/>
    <w:rsid w:val="00C1400C"/>
    <w:rsid w:val="00C14B7D"/>
    <w:rsid w:val="00C159B4"/>
    <w:rsid w:val="00C15BE6"/>
    <w:rsid w:val="00C20F3F"/>
    <w:rsid w:val="00C2161C"/>
    <w:rsid w:val="00C22789"/>
    <w:rsid w:val="00C227C3"/>
    <w:rsid w:val="00C2400C"/>
    <w:rsid w:val="00C25467"/>
    <w:rsid w:val="00C25C52"/>
    <w:rsid w:val="00C26338"/>
    <w:rsid w:val="00C27CC1"/>
    <w:rsid w:val="00C3602F"/>
    <w:rsid w:val="00C3669F"/>
    <w:rsid w:val="00C378AF"/>
    <w:rsid w:val="00C407C6"/>
    <w:rsid w:val="00C466BE"/>
    <w:rsid w:val="00C513F6"/>
    <w:rsid w:val="00C53EA9"/>
    <w:rsid w:val="00C55A08"/>
    <w:rsid w:val="00C55D58"/>
    <w:rsid w:val="00C60033"/>
    <w:rsid w:val="00C60C17"/>
    <w:rsid w:val="00C61CA5"/>
    <w:rsid w:val="00C63AC0"/>
    <w:rsid w:val="00C65431"/>
    <w:rsid w:val="00C65574"/>
    <w:rsid w:val="00C66681"/>
    <w:rsid w:val="00C66FFF"/>
    <w:rsid w:val="00C70085"/>
    <w:rsid w:val="00C706DC"/>
    <w:rsid w:val="00C73DC3"/>
    <w:rsid w:val="00C764A5"/>
    <w:rsid w:val="00C76C43"/>
    <w:rsid w:val="00C77947"/>
    <w:rsid w:val="00C8003A"/>
    <w:rsid w:val="00C80707"/>
    <w:rsid w:val="00C82464"/>
    <w:rsid w:val="00C8368E"/>
    <w:rsid w:val="00C8514B"/>
    <w:rsid w:val="00C86D8E"/>
    <w:rsid w:val="00C870D8"/>
    <w:rsid w:val="00C877C7"/>
    <w:rsid w:val="00C87C1A"/>
    <w:rsid w:val="00C9231E"/>
    <w:rsid w:val="00C93D87"/>
    <w:rsid w:val="00C952D2"/>
    <w:rsid w:val="00C96219"/>
    <w:rsid w:val="00C9648B"/>
    <w:rsid w:val="00CA362E"/>
    <w:rsid w:val="00CA67D4"/>
    <w:rsid w:val="00CB11EF"/>
    <w:rsid w:val="00CB13A4"/>
    <w:rsid w:val="00CB19AB"/>
    <w:rsid w:val="00CB24DA"/>
    <w:rsid w:val="00CC0B19"/>
    <w:rsid w:val="00CC3E01"/>
    <w:rsid w:val="00CD2635"/>
    <w:rsid w:val="00CD2F78"/>
    <w:rsid w:val="00CD36A9"/>
    <w:rsid w:val="00CD7E54"/>
    <w:rsid w:val="00CF06B1"/>
    <w:rsid w:val="00CF0B33"/>
    <w:rsid w:val="00CF3D97"/>
    <w:rsid w:val="00CF5CCD"/>
    <w:rsid w:val="00D0073E"/>
    <w:rsid w:val="00D00CB0"/>
    <w:rsid w:val="00D048A1"/>
    <w:rsid w:val="00D063C2"/>
    <w:rsid w:val="00D106A7"/>
    <w:rsid w:val="00D12537"/>
    <w:rsid w:val="00D173FE"/>
    <w:rsid w:val="00D20D18"/>
    <w:rsid w:val="00D26329"/>
    <w:rsid w:val="00D30F98"/>
    <w:rsid w:val="00D32602"/>
    <w:rsid w:val="00D35DFE"/>
    <w:rsid w:val="00D37AC2"/>
    <w:rsid w:val="00D4004F"/>
    <w:rsid w:val="00D41370"/>
    <w:rsid w:val="00D45DAB"/>
    <w:rsid w:val="00D5246B"/>
    <w:rsid w:val="00D53349"/>
    <w:rsid w:val="00D555DB"/>
    <w:rsid w:val="00D572EE"/>
    <w:rsid w:val="00D73988"/>
    <w:rsid w:val="00D76BAA"/>
    <w:rsid w:val="00D81071"/>
    <w:rsid w:val="00D837C8"/>
    <w:rsid w:val="00D8759F"/>
    <w:rsid w:val="00D92224"/>
    <w:rsid w:val="00D931DE"/>
    <w:rsid w:val="00D94AF8"/>
    <w:rsid w:val="00D94B9B"/>
    <w:rsid w:val="00D95014"/>
    <w:rsid w:val="00D95F76"/>
    <w:rsid w:val="00D96FFA"/>
    <w:rsid w:val="00D971C1"/>
    <w:rsid w:val="00DA3BB3"/>
    <w:rsid w:val="00DA449E"/>
    <w:rsid w:val="00DA4651"/>
    <w:rsid w:val="00DA752B"/>
    <w:rsid w:val="00DB115A"/>
    <w:rsid w:val="00DB2F62"/>
    <w:rsid w:val="00DB35F2"/>
    <w:rsid w:val="00DB5040"/>
    <w:rsid w:val="00DB6695"/>
    <w:rsid w:val="00DC0EBD"/>
    <w:rsid w:val="00DC2E9D"/>
    <w:rsid w:val="00DC4FD0"/>
    <w:rsid w:val="00DD0FF4"/>
    <w:rsid w:val="00DD5126"/>
    <w:rsid w:val="00DD5BDB"/>
    <w:rsid w:val="00DD62FB"/>
    <w:rsid w:val="00DE04D0"/>
    <w:rsid w:val="00DE385C"/>
    <w:rsid w:val="00DF0800"/>
    <w:rsid w:val="00DF1C7C"/>
    <w:rsid w:val="00DF1E2F"/>
    <w:rsid w:val="00DF595D"/>
    <w:rsid w:val="00DF7B69"/>
    <w:rsid w:val="00E003D1"/>
    <w:rsid w:val="00E02E3F"/>
    <w:rsid w:val="00E06C60"/>
    <w:rsid w:val="00E1073D"/>
    <w:rsid w:val="00E12571"/>
    <w:rsid w:val="00E13E30"/>
    <w:rsid w:val="00E14B68"/>
    <w:rsid w:val="00E17505"/>
    <w:rsid w:val="00E206A9"/>
    <w:rsid w:val="00E27771"/>
    <w:rsid w:val="00E30992"/>
    <w:rsid w:val="00E3353D"/>
    <w:rsid w:val="00E3451B"/>
    <w:rsid w:val="00E36D71"/>
    <w:rsid w:val="00E417B9"/>
    <w:rsid w:val="00E42A92"/>
    <w:rsid w:val="00E44E0D"/>
    <w:rsid w:val="00E46061"/>
    <w:rsid w:val="00E46C16"/>
    <w:rsid w:val="00E46EA8"/>
    <w:rsid w:val="00E47D40"/>
    <w:rsid w:val="00E5029C"/>
    <w:rsid w:val="00E529EF"/>
    <w:rsid w:val="00E5327A"/>
    <w:rsid w:val="00E54D2D"/>
    <w:rsid w:val="00E556F0"/>
    <w:rsid w:val="00E57379"/>
    <w:rsid w:val="00E60075"/>
    <w:rsid w:val="00E61707"/>
    <w:rsid w:val="00E62A43"/>
    <w:rsid w:val="00E650B0"/>
    <w:rsid w:val="00E65E8D"/>
    <w:rsid w:val="00E66135"/>
    <w:rsid w:val="00E71493"/>
    <w:rsid w:val="00E80BA6"/>
    <w:rsid w:val="00E84B9E"/>
    <w:rsid w:val="00E87152"/>
    <w:rsid w:val="00E95662"/>
    <w:rsid w:val="00E9590D"/>
    <w:rsid w:val="00E96017"/>
    <w:rsid w:val="00E963F7"/>
    <w:rsid w:val="00EA0668"/>
    <w:rsid w:val="00EA3CE0"/>
    <w:rsid w:val="00EA7AFE"/>
    <w:rsid w:val="00EB13DB"/>
    <w:rsid w:val="00EB21FC"/>
    <w:rsid w:val="00EC2437"/>
    <w:rsid w:val="00EC6A63"/>
    <w:rsid w:val="00ED1477"/>
    <w:rsid w:val="00ED4B44"/>
    <w:rsid w:val="00ED511F"/>
    <w:rsid w:val="00ED7C09"/>
    <w:rsid w:val="00EE073E"/>
    <w:rsid w:val="00EE3A59"/>
    <w:rsid w:val="00EE4967"/>
    <w:rsid w:val="00EF1389"/>
    <w:rsid w:val="00EF6815"/>
    <w:rsid w:val="00F001FF"/>
    <w:rsid w:val="00F01DC3"/>
    <w:rsid w:val="00F021BC"/>
    <w:rsid w:val="00F03216"/>
    <w:rsid w:val="00F0464E"/>
    <w:rsid w:val="00F05B2F"/>
    <w:rsid w:val="00F10354"/>
    <w:rsid w:val="00F10854"/>
    <w:rsid w:val="00F10A20"/>
    <w:rsid w:val="00F11BF3"/>
    <w:rsid w:val="00F14EB6"/>
    <w:rsid w:val="00F20F39"/>
    <w:rsid w:val="00F23A56"/>
    <w:rsid w:val="00F263BC"/>
    <w:rsid w:val="00F33B8F"/>
    <w:rsid w:val="00F34412"/>
    <w:rsid w:val="00F400E5"/>
    <w:rsid w:val="00F40640"/>
    <w:rsid w:val="00F420EA"/>
    <w:rsid w:val="00F422D7"/>
    <w:rsid w:val="00F45B15"/>
    <w:rsid w:val="00F46982"/>
    <w:rsid w:val="00F51D56"/>
    <w:rsid w:val="00F55B83"/>
    <w:rsid w:val="00F65C2F"/>
    <w:rsid w:val="00F669DF"/>
    <w:rsid w:val="00F75BEC"/>
    <w:rsid w:val="00F75CE9"/>
    <w:rsid w:val="00F75F65"/>
    <w:rsid w:val="00F76900"/>
    <w:rsid w:val="00F76C86"/>
    <w:rsid w:val="00F83498"/>
    <w:rsid w:val="00F85A61"/>
    <w:rsid w:val="00F85E3A"/>
    <w:rsid w:val="00F85FDB"/>
    <w:rsid w:val="00F93C9D"/>
    <w:rsid w:val="00FB54F2"/>
    <w:rsid w:val="00FB5818"/>
    <w:rsid w:val="00FB5DEE"/>
    <w:rsid w:val="00FB7CEE"/>
    <w:rsid w:val="00FB7E1D"/>
    <w:rsid w:val="00FC0162"/>
    <w:rsid w:val="00FC2685"/>
    <w:rsid w:val="00FC59B0"/>
    <w:rsid w:val="00FC6248"/>
    <w:rsid w:val="00FC6826"/>
    <w:rsid w:val="00FD1017"/>
    <w:rsid w:val="00FD1191"/>
    <w:rsid w:val="00FD40A2"/>
    <w:rsid w:val="00FD4332"/>
    <w:rsid w:val="00FE1E65"/>
    <w:rsid w:val="00FE33EA"/>
    <w:rsid w:val="00FE4628"/>
    <w:rsid w:val="00FF4C0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41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C6A63"/>
    <w:pPr>
      <w:widowControl w:val="0"/>
      <w:suppressAutoHyphens/>
      <w:spacing w:after="0" w:line="240" w:lineRule="auto"/>
    </w:pPr>
    <w:rPr>
      <w:rFonts w:ascii="Times New Roman" w:eastAsia="Times New Roman" w:hAnsi="Times New Roman" w:cs="Tahoma"/>
      <w:kern w:val="1"/>
      <w:sz w:val="24"/>
      <w:szCs w:val="24"/>
      <w:lang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aliases w:val="Nagłówek strony Znak"/>
    <w:uiPriority w:val="99"/>
    <w:qFormat/>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uiPriority w:val="34"/>
    <w:qFormat/>
    <w:rsid w:val="00820051"/>
    <w:rPr>
      <w:rFonts w:ascii="Calibri" w:eastAsia="SimSun" w:hAnsi="Calibri" w:cs="Calibri"/>
      <w:sz w:val="20"/>
    </w:rPr>
  </w:style>
  <w:style w:type="character" w:styleId="Hipercze">
    <w:name w:val="Hyperlink"/>
    <w:uiPriority w:val="99"/>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rsid w:val="00820051"/>
    <w:rPr>
      <w:rFonts w:ascii="Times New Roman" w:hAnsi="Times New Roman" w:cs="Times New Roman"/>
      <w:b/>
      <w:sz w:val="20"/>
    </w:rPr>
  </w:style>
  <w:style w:type="character" w:customStyle="1" w:styleId="alb">
    <w:name w:val="a_lb"/>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qForma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uiPriority w:val="22"/>
    <w:qFormat/>
    <w:rsid w:val="00820051"/>
    <w:rPr>
      <w:rFonts w:cs="Times New Roman"/>
      <w:b/>
      <w:bCs/>
    </w:rPr>
  </w:style>
  <w:style w:type="character" w:customStyle="1" w:styleId="Tekstpodstawowy2Znak">
    <w:name w:val="Tekst podstawowy 2 Znak"/>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rsid w:val="00820051"/>
    <w:rPr>
      <w:color w:val="605E5C"/>
    </w:rPr>
  </w:style>
  <w:style w:type="character" w:customStyle="1" w:styleId="Nierozpoznanawzmianka2">
    <w:name w:val="Nierozpoznana wzmianka2"/>
    <w:rsid w:val="00820051"/>
    <w:rPr>
      <w:color w:val="605E5C"/>
    </w:rPr>
  </w:style>
  <w:style w:type="character" w:styleId="Uwydatnienie">
    <w:name w:val="Emphasis"/>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1">
    <w:name w:val="Domyślna czcionka akapitu11"/>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uiPriority w:val="99"/>
    <w:rsid w:val="00820051"/>
    <w:rPr>
      <w:vertAlign w:val="superscript"/>
    </w:rPr>
  </w:style>
  <w:style w:type="character" w:customStyle="1" w:styleId="Znakinumeracji">
    <w:name w:val="Znaki numeracji"/>
    <w:rsid w:val="00820051"/>
  </w:style>
  <w:style w:type="character" w:styleId="Odwoanieprzypisukocowego">
    <w:name w:val="endnote reference"/>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aliases w:val="Nagłówek strony"/>
    <w:basedOn w:val="Normalny"/>
    <w:link w:val="NagwekZnak1"/>
    <w:uiPriority w:val="99"/>
    <w:rsid w:val="00820051"/>
    <w:pPr>
      <w:suppressLineNumbers/>
      <w:tabs>
        <w:tab w:val="center" w:pos="4536"/>
        <w:tab w:val="right" w:pos="9072"/>
      </w:tabs>
    </w:pPr>
    <w:rPr>
      <w:rFonts w:eastAsia="Calibri"/>
      <w:szCs w:val="20"/>
    </w:rPr>
  </w:style>
  <w:style w:type="character" w:customStyle="1" w:styleId="NagwekZnak1">
    <w:name w:val="Nagłówek Znak1"/>
    <w:aliases w:val="Nagłówek strony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34"/>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uiPriority w:val="99"/>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1,Średnia siatka 1 — akcent 21,sw tekst,Wypunktowanie,Colorful List - Accent 11,Kolorowa lista — akcent 12,Asia 2  Akapit z listą,Obiekt,Dot pt"/>
    <w:basedOn w:val="Normalny"/>
    <w:uiPriority w:val="34"/>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eastAsia="zh-CN"/>
    </w:rPr>
  </w:style>
  <w:style w:type="paragraph" w:styleId="Zwykytekst">
    <w:name w:val="Plain Text"/>
    <w:basedOn w:val="Normalny"/>
    <w:link w:val="ZwykytekstZnak"/>
    <w:qFormat/>
    <w:rsid w:val="00820051"/>
    <w:pPr>
      <w:widowControl/>
      <w:suppressAutoHyphens w:val="0"/>
    </w:pPr>
    <w:rPr>
      <w:rFonts w:ascii="Courier New" w:eastAsia="MS Mincho" w:hAnsi="Courier New" w:cs="Times New Roman"/>
      <w:kern w:val="0"/>
      <w:sz w:val="20"/>
      <w:szCs w:val="22"/>
      <w:lang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semiHidden/>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unhideWhenUsed/>
    <w:rsid w:val="00820051"/>
    <w:pPr>
      <w:widowControl/>
      <w:suppressAutoHyphens w:val="0"/>
      <w:spacing w:before="100" w:beforeAutospacing="1" w:after="100" w:afterAutospacing="1"/>
    </w:pPr>
    <w:rPr>
      <w:rFonts w:cs="Times New Roman"/>
      <w:kern w:val="0"/>
      <w:lang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1">
    <w:name w:val="Nierozpoznana wzmianka71"/>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semiHidden/>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5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27"/>
      </w:numPr>
    </w:pPr>
  </w:style>
  <w:style w:type="character" w:customStyle="1" w:styleId="Nierozpoznanawzmianka10">
    <w:name w:val="Nierozpoznana wzmianka10"/>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character" w:customStyle="1" w:styleId="act">
    <w:name w:val="act"/>
    <w:basedOn w:val="Domylnaczcionkaakapitu"/>
    <w:rsid w:val="002E5A93"/>
  </w:style>
  <w:style w:type="paragraph" w:customStyle="1" w:styleId="Adres">
    <w:name w:val="Adres"/>
    <w:basedOn w:val="Tekstpodstawowy"/>
    <w:rsid w:val="00FB7E1D"/>
    <w:pPr>
      <w:keepLines/>
      <w:widowControl/>
      <w:suppressAutoHyphens w:val="0"/>
    </w:pPr>
    <w:rPr>
      <w:rFonts w:ascii="Arial" w:eastAsia="Times New Roman" w:hAnsi="Arial" w:cs="Arial"/>
      <w:b w:val="0"/>
      <w:kern w:val="0"/>
      <w:lang w:eastAsia="pl-PL"/>
    </w:rPr>
  </w:style>
  <w:style w:type="paragraph" w:customStyle="1" w:styleId="Styl1">
    <w:name w:val="Styl1"/>
    <w:basedOn w:val="Normalny"/>
    <w:rsid w:val="00D20D18"/>
    <w:pPr>
      <w:suppressAutoHyphens w:val="0"/>
      <w:autoSpaceDE w:val="0"/>
      <w:autoSpaceDN w:val="0"/>
      <w:adjustRightInd w:val="0"/>
      <w:spacing w:line="300" w:lineRule="auto"/>
      <w:ind w:left="400"/>
    </w:pPr>
    <w:rPr>
      <w:rFonts w:ascii="Arial" w:hAnsi="Arial" w:cs="Arial"/>
      <w:i/>
      <w:iCs/>
      <w:kern w:val="0"/>
      <w:lang w:eastAsia="pl-PL"/>
    </w:rPr>
  </w:style>
  <w:style w:type="paragraph" w:styleId="Tekstpodstawowy3">
    <w:name w:val="Body Text 3"/>
    <w:basedOn w:val="Normalny"/>
    <w:link w:val="Tekstpodstawowy3Znak"/>
    <w:uiPriority w:val="99"/>
    <w:semiHidden/>
    <w:unhideWhenUsed/>
    <w:rsid w:val="00564581"/>
    <w:pPr>
      <w:spacing w:after="120"/>
    </w:pPr>
    <w:rPr>
      <w:sz w:val="16"/>
      <w:szCs w:val="16"/>
    </w:rPr>
  </w:style>
  <w:style w:type="character" w:customStyle="1" w:styleId="Tekstpodstawowy3Znak">
    <w:name w:val="Tekst podstawowy 3 Znak"/>
    <w:basedOn w:val="Domylnaczcionkaakapitu"/>
    <w:link w:val="Tekstpodstawowy3"/>
    <w:uiPriority w:val="99"/>
    <w:semiHidden/>
    <w:rsid w:val="00564581"/>
    <w:rPr>
      <w:rFonts w:ascii="Times New Roman" w:eastAsia="Times New Roman" w:hAnsi="Times New Roman" w:cs="Tahoma"/>
      <w:kern w:val="1"/>
      <w:sz w:val="16"/>
      <w:szCs w:val="16"/>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C6A63"/>
    <w:pPr>
      <w:widowControl w:val="0"/>
      <w:suppressAutoHyphens/>
      <w:spacing w:after="0" w:line="240" w:lineRule="auto"/>
    </w:pPr>
    <w:rPr>
      <w:rFonts w:ascii="Times New Roman" w:eastAsia="Times New Roman" w:hAnsi="Times New Roman" w:cs="Tahoma"/>
      <w:kern w:val="1"/>
      <w:sz w:val="24"/>
      <w:szCs w:val="24"/>
      <w:lang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aliases w:val="Nagłówek strony Znak"/>
    <w:uiPriority w:val="99"/>
    <w:qFormat/>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uiPriority w:val="34"/>
    <w:qFormat/>
    <w:rsid w:val="00820051"/>
    <w:rPr>
      <w:rFonts w:ascii="Calibri" w:eastAsia="SimSun" w:hAnsi="Calibri" w:cs="Calibri"/>
      <w:sz w:val="20"/>
    </w:rPr>
  </w:style>
  <w:style w:type="character" w:styleId="Hipercze">
    <w:name w:val="Hyperlink"/>
    <w:uiPriority w:val="99"/>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rsid w:val="00820051"/>
    <w:rPr>
      <w:rFonts w:ascii="Times New Roman" w:hAnsi="Times New Roman" w:cs="Times New Roman"/>
      <w:b/>
      <w:sz w:val="20"/>
    </w:rPr>
  </w:style>
  <w:style w:type="character" w:customStyle="1" w:styleId="alb">
    <w:name w:val="a_lb"/>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qForma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uiPriority w:val="22"/>
    <w:qFormat/>
    <w:rsid w:val="00820051"/>
    <w:rPr>
      <w:rFonts w:cs="Times New Roman"/>
      <w:b/>
      <w:bCs/>
    </w:rPr>
  </w:style>
  <w:style w:type="character" w:customStyle="1" w:styleId="Tekstpodstawowy2Znak">
    <w:name w:val="Tekst podstawowy 2 Znak"/>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rsid w:val="00820051"/>
    <w:rPr>
      <w:color w:val="605E5C"/>
    </w:rPr>
  </w:style>
  <w:style w:type="character" w:customStyle="1" w:styleId="Nierozpoznanawzmianka2">
    <w:name w:val="Nierozpoznana wzmianka2"/>
    <w:rsid w:val="00820051"/>
    <w:rPr>
      <w:color w:val="605E5C"/>
    </w:rPr>
  </w:style>
  <w:style w:type="character" w:styleId="Uwydatnienie">
    <w:name w:val="Emphasis"/>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1">
    <w:name w:val="Domyślna czcionka akapitu11"/>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uiPriority w:val="99"/>
    <w:rsid w:val="00820051"/>
    <w:rPr>
      <w:vertAlign w:val="superscript"/>
    </w:rPr>
  </w:style>
  <w:style w:type="character" w:customStyle="1" w:styleId="Znakinumeracji">
    <w:name w:val="Znaki numeracji"/>
    <w:rsid w:val="00820051"/>
  </w:style>
  <w:style w:type="character" w:styleId="Odwoanieprzypisukocowego">
    <w:name w:val="endnote reference"/>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aliases w:val="Nagłówek strony"/>
    <w:basedOn w:val="Normalny"/>
    <w:link w:val="NagwekZnak1"/>
    <w:uiPriority w:val="99"/>
    <w:rsid w:val="00820051"/>
    <w:pPr>
      <w:suppressLineNumbers/>
      <w:tabs>
        <w:tab w:val="center" w:pos="4536"/>
        <w:tab w:val="right" w:pos="9072"/>
      </w:tabs>
    </w:pPr>
    <w:rPr>
      <w:rFonts w:eastAsia="Calibri"/>
      <w:szCs w:val="20"/>
    </w:rPr>
  </w:style>
  <w:style w:type="character" w:customStyle="1" w:styleId="NagwekZnak1">
    <w:name w:val="Nagłówek Znak1"/>
    <w:aliases w:val="Nagłówek strony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34"/>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uiPriority w:val="99"/>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1,Średnia siatka 1 — akcent 21,sw tekst,Wypunktowanie,Colorful List - Accent 11,Kolorowa lista — akcent 12,Asia 2  Akapit z listą,Obiekt,Dot pt"/>
    <w:basedOn w:val="Normalny"/>
    <w:uiPriority w:val="34"/>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eastAsia="zh-CN"/>
    </w:rPr>
  </w:style>
  <w:style w:type="paragraph" w:styleId="Zwykytekst">
    <w:name w:val="Plain Text"/>
    <w:basedOn w:val="Normalny"/>
    <w:link w:val="ZwykytekstZnak"/>
    <w:qFormat/>
    <w:rsid w:val="00820051"/>
    <w:pPr>
      <w:widowControl/>
      <w:suppressAutoHyphens w:val="0"/>
    </w:pPr>
    <w:rPr>
      <w:rFonts w:ascii="Courier New" w:eastAsia="MS Mincho" w:hAnsi="Courier New" w:cs="Times New Roman"/>
      <w:kern w:val="0"/>
      <w:sz w:val="20"/>
      <w:szCs w:val="22"/>
      <w:lang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semiHidden/>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unhideWhenUsed/>
    <w:rsid w:val="00820051"/>
    <w:pPr>
      <w:widowControl/>
      <w:suppressAutoHyphens w:val="0"/>
      <w:spacing w:before="100" w:beforeAutospacing="1" w:after="100" w:afterAutospacing="1"/>
    </w:pPr>
    <w:rPr>
      <w:rFonts w:cs="Times New Roman"/>
      <w:kern w:val="0"/>
      <w:lang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1">
    <w:name w:val="Nierozpoznana wzmianka71"/>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semiHidden/>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5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27"/>
      </w:numPr>
    </w:pPr>
  </w:style>
  <w:style w:type="character" w:customStyle="1" w:styleId="Nierozpoznanawzmianka10">
    <w:name w:val="Nierozpoznana wzmianka10"/>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character" w:customStyle="1" w:styleId="act">
    <w:name w:val="act"/>
    <w:basedOn w:val="Domylnaczcionkaakapitu"/>
    <w:rsid w:val="002E5A93"/>
  </w:style>
  <w:style w:type="paragraph" w:customStyle="1" w:styleId="Adres">
    <w:name w:val="Adres"/>
    <w:basedOn w:val="Tekstpodstawowy"/>
    <w:rsid w:val="00FB7E1D"/>
    <w:pPr>
      <w:keepLines/>
      <w:widowControl/>
      <w:suppressAutoHyphens w:val="0"/>
    </w:pPr>
    <w:rPr>
      <w:rFonts w:ascii="Arial" w:eastAsia="Times New Roman" w:hAnsi="Arial" w:cs="Arial"/>
      <w:b w:val="0"/>
      <w:kern w:val="0"/>
      <w:lang w:eastAsia="pl-PL"/>
    </w:rPr>
  </w:style>
  <w:style w:type="paragraph" w:customStyle="1" w:styleId="Styl1">
    <w:name w:val="Styl1"/>
    <w:basedOn w:val="Normalny"/>
    <w:rsid w:val="00D20D18"/>
    <w:pPr>
      <w:suppressAutoHyphens w:val="0"/>
      <w:autoSpaceDE w:val="0"/>
      <w:autoSpaceDN w:val="0"/>
      <w:adjustRightInd w:val="0"/>
      <w:spacing w:line="300" w:lineRule="auto"/>
      <w:ind w:left="400"/>
    </w:pPr>
    <w:rPr>
      <w:rFonts w:ascii="Arial" w:hAnsi="Arial" w:cs="Arial"/>
      <w:i/>
      <w:iCs/>
      <w:kern w:val="0"/>
      <w:lang w:eastAsia="pl-PL"/>
    </w:rPr>
  </w:style>
  <w:style w:type="paragraph" w:styleId="Tekstpodstawowy3">
    <w:name w:val="Body Text 3"/>
    <w:basedOn w:val="Normalny"/>
    <w:link w:val="Tekstpodstawowy3Znak"/>
    <w:uiPriority w:val="99"/>
    <w:semiHidden/>
    <w:unhideWhenUsed/>
    <w:rsid w:val="00564581"/>
    <w:pPr>
      <w:spacing w:after="120"/>
    </w:pPr>
    <w:rPr>
      <w:sz w:val="16"/>
      <w:szCs w:val="16"/>
    </w:rPr>
  </w:style>
  <w:style w:type="character" w:customStyle="1" w:styleId="Tekstpodstawowy3Znak">
    <w:name w:val="Tekst podstawowy 3 Znak"/>
    <w:basedOn w:val="Domylnaczcionkaakapitu"/>
    <w:link w:val="Tekstpodstawowy3"/>
    <w:uiPriority w:val="99"/>
    <w:semiHidden/>
    <w:rsid w:val="00564581"/>
    <w:rPr>
      <w:rFonts w:ascii="Times New Roman" w:eastAsia="Times New Roman" w:hAnsi="Times New Roman" w:cs="Tahoma"/>
      <w:kern w:val="1"/>
      <w:sz w:val="16"/>
      <w:szCs w:val="16"/>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3929">
      <w:bodyDiv w:val="1"/>
      <w:marLeft w:val="0"/>
      <w:marRight w:val="0"/>
      <w:marTop w:val="0"/>
      <w:marBottom w:val="0"/>
      <w:divBdr>
        <w:top w:val="none" w:sz="0" w:space="0" w:color="auto"/>
        <w:left w:val="none" w:sz="0" w:space="0" w:color="auto"/>
        <w:bottom w:val="none" w:sz="0" w:space="0" w:color="auto"/>
        <w:right w:val="none" w:sz="0" w:space="0" w:color="auto"/>
      </w:divBdr>
    </w:div>
    <w:div w:id="42485948">
      <w:bodyDiv w:val="1"/>
      <w:marLeft w:val="0"/>
      <w:marRight w:val="0"/>
      <w:marTop w:val="0"/>
      <w:marBottom w:val="0"/>
      <w:divBdr>
        <w:top w:val="none" w:sz="0" w:space="0" w:color="auto"/>
        <w:left w:val="none" w:sz="0" w:space="0" w:color="auto"/>
        <w:bottom w:val="none" w:sz="0" w:space="0" w:color="auto"/>
        <w:right w:val="none" w:sz="0" w:space="0" w:color="auto"/>
      </w:divBdr>
      <w:divsChild>
        <w:div w:id="1854415244">
          <w:marLeft w:val="0"/>
          <w:marRight w:val="0"/>
          <w:marTop w:val="0"/>
          <w:marBottom w:val="0"/>
          <w:divBdr>
            <w:top w:val="none" w:sz="0" w:space="0" w:color="auto"/>
            <w:left w:val="none" w:sz="0" w:space="0" w:color="auto"/>
            <w:bottom w:val="none" w:sz="0" w:space="0" w:color="auto"/>
            <w:right w:val="none" w:sz="0" w:space="0" w:color="auto"/>
          </w:divBdr>
          <w:divsChild>
            <w:div w:id="498884564">
              <w:marLeft w:val="0"/>
              <w:marRight w:val="0"/>
              <w:marTop w:val="0"/>
              <w:marBottom w:val="0"/>
              <w:divBdr>
                <w:top w:val="none" w:sz="0" w:space="0" w:color="auto"/>
                <w:left w:val="none" w:sz="0" w:space="0" w:color="auto"/>
                <w:bottom w:val="none" w:sz="0" w:space="0" w:color="auto"/>
                <w:right w:val="none" w:sz="0" w:space="0" w:color="auto"/>
              </w:divBdr>
              <w:divsChild>
                <w:div w:id="1154755484">
                  <w:marLeft w:val="0"/>
                  <w:marRight w:val="0"/>
                  <w:marTop w:val="0"/>
                  <w:marBottom w:val="0"/>
                  <w:divBdr>
                    <w:top w:val="none" w:sz="0" w:space="0" w:color="auto"/>
                    <w:left w:val="none" w:sz="0" w:space="0" w:color="auto"/>
                    <w:bottom w:val="none" w:sz="0" w:space="0" w:color="auto"/>
                    <w:right w:val="none" w:sz="0" w:space="0" w:color="auto"/>
                  </w:divBdr>
                  <w:divsChild>
                    <w:div w:id="10556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7249">
      <w:bodyDiv w:val="1"/>
      <w:marLeft w:val="0"/>
      <w:marRight w:val="0"/>
      <w:marTop w:val="0"/>
      <w:marBottom w:val="0"/>
      <w:divBdr>
        <w:top w:val="none" w:sz="0" w:space="0" w:color="auto"/>
        <w:left w:val="none" w:sz="0" w:space="0" w:color="auto"/>
        <w:bottom w:val="none" w:sz="0" w:space="0" w:color="auto"/>
        <w:right w:val="none" w:sz="0" w:space="0" w:color="auto"/>
      </w:divBdr>
      <w:divsChild>
        <w:div w:id="594215552">
          <w:marLeft w:val="0"/>
          <w:marRight w:val="0"/>
          <w:marTop w:val="0"/>
          <w:marBottom w:val="0"/>
          <w:divBdr>
            <w:top w:val="none" w:sz="0" w:space="0" w:color="auto"/>
            <w:left w:val="none" w:sz="0" w:space="0" w:color="auto"/>
            <w:bottom w:val="none" w:sz="0" w:space="0" w:color="auto"/>
            <w:right w:val="none" w:sz="0" w:space="0" w:color="auto"/>
          </w:divBdr>
        </w:div>
        <w:div w:id="1134760080">
          <w:marLeft w:val="0"/>
          <w:marRight w:val="0"/>
          <w:marTop w:val="0"/>
          <w:marBottom w:val="0"/>
          <w:divBdr>
            <w:top w:val="none" w:sz="0" w:space="0" w:color="auto"/>
            <w:left w:val="none" w:sz="0" w:space="0" w:color="auto"/>
            <w:bottom w:val="none" w:sz="0" w:space="0" w:color="auto"/>
            <w:right w:val="none" w:sz="0" w:space="0" w:color="auto"/>
          </w:divBdr>
        </w:div>
        <w:div w:id="1690522367">
          <w:marLeft w:val="0"/>
          <w:marRight w:val="0"/>
          <w:marTop w:val="0"/>
          <w:marBottom w:val="0"/>
          <w:divBdr>
            <w:top w:val="none" w:sz="0" w:space="0" w:color="auto"/>
            <w:left w:val="none" w:sz="0" w:space="0" w:color="auto"/>
            <w:bottom w:val="none" w:sz="0" w:space="0" w:color="auto"/>
            <w:right w:val="none" w:sz="0" w:space="0" w:color="auto"/>
          </w:divBdr>
        </w:div>
        <w:div w:id="1780710462">
          <w:marLeft w:val="0"/>
          <w:marRight w:val="0"/>
          <w:marTop w:val="0"/>
          <w:marBottom w:val="0"/>
          <w:divBdr>
            <w:top w:val="none" w:sz="0" w:space="0" w:color="auto"/>
            <w:left w:val="none" w:sz="0" w:space="0" w:color="auto"/>
            <w:bottom w:val="none" w:sz="0" w:space="0" w:color="auto"/>
            <w:right w:val="none" w:sz="0" w:space="0" w:color="auto"/>
          </w:divBdr>
        </w:div>
        <w:div w:id="1781073562">
          <w:marLeft w:val="0"/>
          <w:marRight w:val="0"/>
          <w:marTop w:val="0"/>
          <w:marBottom w:val="0"/>
          <w:divBdr>
            <w:top w:val="none" w:sz="0" w:space="0" w:color="auto"/>
            <w:left w:val="none" w:sz="0" w:space="0" w:color="auto"/>
            <w:bottom w:val="none" w:sz="0" w:space="0" w:color="auto"/>
            <w:right w:val="none" w:sz="0" w:space="0" w:color="auto"/>
          </w:divBdr>
        </w:div>
      </w:divsChild>
    </w:div>
    <w:div w:id="159739144">
      <w:bodyDiv w:val="1"/>
      <w:marLeft w:val="0"/>
      <w:marRight w:val="0"/>
      <w:marTop w:val="0"/>
      <w:marBottom w:val="0"/>
      <w:divBdr>
        <w:top w:val="none" w:sz="0" w:space="0" w:color="auto"/>
        <w:left w:val="none" w:sz="0" w:space="0" w:color="auto"/>
        <w:bottom w:val="none" w:sz="0" w:space="0" w:color="auto"/>
        <w:right w:val="none" w:sz="0" w:space="0" w:color="auto"/>
      </w:divBdr>
    </w:div>
    <w:div w:id="166331297">
      <w:bodyDiv w:val="1"/>
      <w:marLeft w:val="0"/>
      <w:marRight w:val="0"/>
      <w:marTop w:val="0"/>
      <w:marBottom w:val="0"/>
      <w:divBdr>
        <w:top w:val="none" w:sz="0" w:space="0" w:color="auto"/>
        <w:left w:val="none" w:sz="0" w:space="0" w:color="auto"/>
        <w:bottom w:val="none" w:sz="0" w:space="0" w:color="auto"/>
        <w:right w:val="none" w:sz="0" w:space="0" w:color="auto"/>
      </w:divBdr>
    </w:div>
    <w:div w:id="191115925">
      <w:bodyDiv w:val="1"/>
      <w:marLeft w:val="0"/>
      <w:marRight w:val="0"/>
      <w:marTop w:val="0"/>
      <w:marBottom w:val="0"/>
      <w:divBdr>
        <w:top w:val="none" w:sz="0" w:space="0" w:color="auto"/>
        <w:left w:val="none" w:sz="0" w:space="0" w:color="auto"/>
        <w:bottom w:val="none" w:sz="0" w:space="0" w:color="auto"/>
        <w:right w:val="none" w:sz="0" w:space="0" w:color="auto"/>
      </w:divBdr>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420413880">
      <w:bodyDiv w:val="1"/>
      <w:marLeft w:val="0"/>
      <w:marRight w:val="0"/>
      <w:marTop w:val="0"/>
      <w:marBottom w:val="0"/>
      <w:divBdr>
        <w:top w:val="none" w:sz="0" w:space="0" w:color="auto"/>
        <w:left w:val="none" w:sz="0" w:space="0" w:color="auto"/>
        <w:bottom w:val="none" w:sz="0" w:space="0" w:color="auto"/>
        <w:right w:val="none" w:sz="0" w:space="0" w:color="auto"/>
      </w:divBdr>
      <w:divsChild>
        <w:div w:id="476722227">
          <w:marLeft w:val="0"/>
          <w:marRight w:val="0"/>
          <w:marTop w:val="0"/>
          <w:marBottom w:val="0"/>
          <w:divBdr>
            <w:top w:val="none" w:sz="0" w:space="0" w:color="auto"/>
            <w:left w:val="none" w:sz="0" w:space="0" w:color="auto"/>
            <w:bottom w:val="none" w:sz="0" w:space="0" w:color="auto"/>
            <w:right w:val="none" w:sz="0" w:space="0" w:color="auto"/>
          </w:divBdr>
          <w:divsChild>
            <w:div w:id="73432384">
              <w:marLeft w:val="0"/>
              <w:marRight w:val="0"/>
              <w:marTop w:val="0"/>
              <w:marBottom w:val="0"/>
              <w:divBdr>
                <w:top w:val="none" w:sz="0" w:space="0" w:color="auto"/>
                <w:left w:val="none" w:sz="0" w:space="0" w:color="auto"/>
                <w:bottom w:val="none" w:sz="0" w:space="0" w:color="auto"/>
                <w:right w:val="none" w:sz="0" w:space="0" w:color="auto"/>
              </w:divBdr>
              <w:divsChild>
                <w:div w:id="1869365736">
                  <w:marLeft w:val="0"/>
                  <w:marRight w:val="0"/>
                  <w:marTop w:val="0"/>
                  <w:marBottom w:val="0"/>
                  <w:divBdr>
                    <w:top w:val="none" w:sz="0" w:space="0" w:color="auto"/>
                    <w:left w:val="none" w:sz="0" w:space="0" w:color="auto"/>
                    <w:bottom w:val="none" w:sz="0" w:space="0" w:color="auto"/>
                    <w:right w:val="none" w:sz="0" w:space="0" w:color="auto"/>
                  </w:divBdr>
                  <w:divsChild>
                    <w:div w:id="17567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01091">
      <w:bodyDiv w:val="1"/>
      <w:marLeft w:val="0"/>
      <w:marRight w:val="0"/>
      <w:marTop w:val="0"/>
      <w:marBottom w:val="0"/>
      <w:divBdr>
        <w:top w:val="none" w:sz="0" w:space="0" w:color="auto"/>
        <w:left w:val="none" w:sz="0" w:space="0" w:color="auto"/>
        <w:bottom w:val="none" w:sz="0" w:space="0" w:color="auto"/>
        <w:right w:val="none" w:sz="0" w:space="0" w:color="auto"/>
      </w:divBdr>
    </w:div>
    <w:div w:id="448208251">
      <w:bodyDiv w:val="1"/>
      <w:marLeft w:val="0"/>
      <w:marRight w:val="0"/>
      <w:marTop w:val="0"/>
      <w:marBottom w:val="0"/>
      <w:divBdr>
        <w:top w:val="none" w:sz="0" w:space="0" w:color="auto"/>
        <w:left w:val="none" w:sz="0" w:space="0" w:color="auto"/>
        <w:bottom w:val="none" w:sz="0" w:space="0" w:color="auto"/>
        <w:right w:val="none" w:sz="0" w:space="0" w:color="auto"/>
      </w:divBdr>
    </w:div>
    <w:div w:id="571819343">
      <w:bodyDiv w:val="1"/>
      <w:marLeft w:val="0"/>
      <w:marRight w:val="0"/>
      <w:marTop w:val="0"/>
      <w:marBottom w:val="0"/>
      <w:divBdr>
        <w:top w:val="none" w:sz="0" w:space="0" w:color="auto"/>
        <w:left w:val="none" w:sz="0" w:space="0" w:color="auto"/>
        <w:bottom w:val="none" w:sz="0" w:space="0" w:color="auto"/>
        <w:right w:val="none" w:sz="0" w:space="0" w:color="auto"/>
      </w:divBdr>
    </w:div>
    <w:div w:id="641618014">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32924790">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2119447146">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sChild>
    </w:div>
    <w:div w:id="951980272">
      <w:bodyDiv w:val="1"/>
      <w:marLeft w:val="0"/>
      <w:marRight w:val="0"/>
      <w:marTop w:val="0"/>
      <w:marBottom w:val="0"/>
      <w:divBdr>
        <w:top w:val="none" w:sz="0" w:space="0" w:color="auto"/>
        <w:left w:val="none" w:sz="0" w:space="0" w:color="auto"/>
        <w:bottom w:val="none" w:sz="0" w:space="0" w:color="auto"/>
        <w:right w:val="none" w:sz="0" w:space="0" w:color="auto"/>
      </w:divBdr>
      <w:divsChild>
        <w:div w:id="748112823">
          <w:marLeft w:val="0"/>
          <w:marRight w:val="0"/>
          <w:marTop w:val="0"/>
          <w:marBottom w:val="0"/>
          <w:divBdr>
            <w:top w:val="none" w:sz="0" w:space="0" w:color="auto"/>
            <w:left w:val="none" w:sz="0" w:space="0" w:color="auto"/>
            <w:bottom w:val="none" w:sz="0" w:space="0" w:color="auto"/>
            <w:right w:val="none" w:sz="0" w:space="0" w:color="auto"/>
          </w:divBdr>
          <w:divsChild>
            <w:div w:id="1189297484">
              <w:marLeft w:val="0"/>
              <w:marRight w:val="0"/>
              <w:marTop w:val="0"/>
              <w:marBottom w:val="0"/>
              <w:divBdr>
                <w:top w:val="none" w:sz="0" w:space="0" w:color="auto"/>
                <w:left w:val="none" w:sz="0" w:space="0" w:color="auto"/>
                <w:bottom w:val="none" w:sz="0" w:space="0" w:color="auto"/>
                <w:right w:val="none" w:sz="0" w:space="0" w:color="auto"/>
              </w:divBdr>
              <w:divsChild>
                <w:div w:id="9215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0675">
      <w:bodyDiv w:val="1"/>
      <w:marLeft w:val="0"/>
      <w:marRight w:val="0"/>
      <w:marTop w:val="0"/>
      <w:marBottom w:val="0"/>
      <w:divBdr>
        <w:top w:val="none" w:sz="0" w:space="0" w:color="auto"/>
        <w:left w:val="none" w:sz="0" w:space="0" w:color="auto"/>
        <w:bottom w:val="none" w:sz="0" w:space="0" w:color="auto"/>
        <w:right w:val="none" w:sz="0" w:space="0" w:color="auto"/>
      </w:divBdr>
    </w:div>
    <w:div w:id="1001472478">
      <w:bodyDiv w:val="1"/>
      <w:marLeft w:val="0"/>
      <w:marRight w:val="0"/>
      <w:marTop w:val="0"/>
      <w:marBottom w:val="0"/>
      <w:divBdr>
        <w:top w:val="none" w:sz="0" w:space="0" w:color="auto"/>
        <w:left w:val="none" w:sz="0" w:space="0" w:color="auto"/>
        <w:bottom w:val="none" w:sz="0" w:space="0" w:color="auto"/>
        <w:right w:val="none" w:sz="0" w:space="0" w:color="auto"/>
      </w:divBdr>
      <w:divsChild>
        <w:div w:id="1653178125">
          <w:marLeft w:val="0"/>
          <w:marRight w:val="0"/>
          <w:marTop w:val="0"/>
          <w:marBottom w:val="0"/>
          <w:divBdr>
            <w:top w:val="none" w:sz="0" w:space="0" w:color="auto"/>
            <w:left w:val="none" w:sz="0" w:space="0" w:color="auto"/>
            <w:bottom w:val="none" w:sz="0" w:space="0" w:color="auto"/>
            <w:right w:val="none" w:sz="0" w:space="0" w:color="auto"/>
          </w:divBdr>
          <w:divsChild>
            <w:div w:id="1060634807">
              <w:marLeft w:val="0"/>
              <w:marRight w:val="0"/>
              <w:marTop w:val="0"/>
              <w:marBottom w:val="0"/>
              <w:divBdr>
                <w:top w:val="none" w:sz="0" w:space="0" w:color="auto"/>
                <w:left w:val="none" w:sz="0" w:space="0" w:color="auto"/>
                <w:bottom w:val="none" w:sz="0" w:space="0" w:color="auto"/>
                <w:right w:val="none" w:sz="0" w:space="0" w:color="auto"/>
              </w:divBdr>
              <w:divsChild>
                <w:div w:id="200966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2139">
      <w:bodyDiv w:val="1"/>
      <w:marLeft w:val="0"/>
      <w:marRight w:val="0"/>
      <w:marTop w:val="0"/>
      <w:marBottom w:val="0"/>
      <w:divBdr>
        <w:top w:val="none" w:sz="0" w:space="0" w:color="auto"/>
        <w:left w:val="none" w:sz="0" w:space="0" w:color="auto"/>
        <w:bottom w:val="none" w:sz="0" w:space="0" w:color="auto"/>
        <w:right w:val="none" w:sz="0" w:space="0" w:color="auto"/>
      </w:divBdr>
    </w:div>
    <w:div w:id="1037897352">
      <w:bodyDiv w:val="1"/>
      <w:marLeft w:val="0"/>
      <w:marRight w:val="0"/>
      <w:marTop w:val="0"/>
      <w:marBottom w:val="0"/>
      <w:divBdr>
        <w:top w:val="none" w:sz="0" w:space="0" w:color="auto"/>
        <w:left w:val="none" w:sz="0" w:space="0" w:color="auto"/>
        <w:bottom w:val="none" w:sz="0" w:space="0" w:color="auto"/>
        <w:right w:val="none" w:sz="0" w:space="0" w:color="auto"/>
      </w:divBdr>
    </w:div>
    <w:div w:id="1060254434">
      <w:bodyDiv w:val="1"/>
      <w:marLeft w:val="0"/>
      <w:marRight w:val="0"/>
      <w:marTop w:val="0"/>
      <w:marBottom w:val="0"/>
      <w:divBdr>
        <w:top w:val="none" w:sz="0" w:space="0" w:color="auto"/>
        <w:left w:val="none" w:sz="0" w:space="0" w:color="auto"/>
        <w:bottom w:val="none" w:sz="0" w:space="0" w:color="auto"/>
        <w:right w:val="none" w:sz="0" w:space="0" w:color="auto"/>
      </w:divBdr>
      <w:divsChild>
        <w:div w:id="1230188589">
          <w:marLeft w:val="0"/>
          <w:marRight w:val="0"/>
          <w:marTop w:val="0"/>
          <w:marBottom w:val="0"/>
          <w:divBdr>
            <w:top w:val="none" w:sz="0" w:space="0" w:color="auto"/>
            <w:left w:val="none" w:sz="0" w:space="0" w:color="auto"/>
            <w:bottom w:val="none" w:sz="0" w:space="0" w:color="auto"/>
            <w:right w:val="none" w:sz="0" w:space="0" w:color="auto"/>
          </w:divBdr>
          <w:divsChild>
            <w:div w:id="60107704">
              <w:marLeft w:val="0"/>
              <w:marRight w:val="0"/>
              <w:marTop w:val="0"/>
              <w:marBottom w:val="0"/>
              <w:divBdr>
                <w:top w:val="none" w:sz="0" w:space="0" w:color="auto"/>
                <w:left w:val="none" w:sz="0" w:space="0" w:color="auto"/>
                <w:bottom w:val="none" w:sz="0" w:space="0" w:color="auto"/>
                <w:right w:val="none" w:sz="0" w:space="0" w:color="auto"/>
              </w:divBdr>
              <w:divsChild>
                <w:div w:id="1475563042">
                  <w:marLeft w:val="0"/>
                  <w:marRight w:val="0"/>
                  <w:marTop w:val="0"/>
                  <w:marBottom w:val="0"/>
                  <w:divBdr>
                    <w:top w:val="none" w:sz="0" w:space="0" w:color="auto"/>
                    <w:left w:val="none" w:sz="0" w:space="0" w:color="auto"/>
                    <w:bottom w:val="none" w:sz="0" w:space="0" w:color="auto"/>
                    <w:right w:val="none" w:sz="0" w:space="0" w:color="auto"/>
                  </w:divBdr>
                  <w:divsChild>
                    <w:div w:id="176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889733">
      <w:bodyDiv w:val="1"/>
      <w:marLeft w:val="0"/>
      <w:marRight w:val="0"/>
      <w:marTop w:val="0"/>
      <w:marBottom w:val="0"/>
      <w:divBdr>
        <w:top w:val="none" w:sz="0" w:space="0" w:color="auto"/>
        <w:left w:val="none" w:sz="0" w:space="0" w:color="auto"/>
        <w:bottom w:val="none" w:sz="0" w:space="0" w:color="auto"/>
        <w:right w:val="none" w:sz="0" w:space="0" w:color="auto"/>
      </w:divBdr>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394279096">
      <w:bodyDiv w:val="1"/>
      <w:marLeft w:val="0"/>
      <w:marRight w:val="0"/>
      <w:marTop w:val="0"/>
      <w:marBottom w:val="0"/>
      <w:divBdr>
        <w:top w:val="none" w:sz="0" w:space="0" w:color="auto"/>
        <w:left w:val="none" w:sz="0" w:space="0" w:color="auto"/>
        <w:bottom w:val="none" w:sz="0" w:space="0" w:color="auto"/>
        <w:right w:val="none" w:sz="0" w:space="0" w:color="auto"/>
      </w:divBdr>
      <w:divsChild>
        <w:div w:id="1562062623">
          <w:marLeft w:val="0"/>
          <w:marRight w:val="0"/>
          <w:marTop w:val="0"/>
          <w:marBottom w:val="0"/>
          <w:divBdr>
            <w:top w:val="none" w:sz="0" w:space="0" w:color="auto"/>
            <w:left w:val="none" w:sz="0" w:space="0" w:color="auto"/>
            <w:bottom w:val="none" w:sz="0" w:space="0" w:color="auto"/>
            <w:right w:val="none" w:sz="0" w:space="0" w:color="auto"/>
          </w:divBdr>
          <w:divsChild>
            <w:div w:id="937254584">
              <w:marLeft w:val="0"/>
              <w:marRight w:val="0"/>
              <w:marTop w:val="0"/>
              <w:marBottom w:val="0"/>
              <w:divBdr>
                <w:top w:val="none" w:sz="0" w:space="0" w:color="auto"/>
                <w:left w:val="none" w:sz="0" w:space="0" w:color="auto"/>
                <w:bottom w:val="none" w:sz="0" w:space="0" w:color="auto"/>
                <w:right w:val="none" w:sz="0" w:space="0" w:color="auto"/>
              </w:divBdr>
              <w:divsChild>
                <w:div w:id="121138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05075">
      <w:bodyDiv w:val="1"/>
      <w:marLeft w:val="0"/>
      <w:marRight w:val="0"/>
      <w:marTop w:val="0"/>
      <w:marBottom w:val="0"/>
      <w:divBdr>
        <w:top w:val="none" w:sz="0" w:space="0" w:color="auto"/>
        <w:left w:val="none" w:sz="0" w:space="0" w:color="auto"/>
        <w:bottom w:val="none" w:sz="0" w:space="0" w:color="auto"/>
        <w:right w:val="none" w:sz="0" w:space="0" w:color="auto"/>
      </w:divBdr>
    </w:div>
    <w:div w:id="1537892665">
      <w:bodyDiv w:val="1"/>
      <w:marLeft w:val="0"/>
      <w:marRight w:val="0"/>
      <w:marTop w:val="0"/>
      <w:marBottom w:val="0"/>
      <w:divBdr>
        <w:top w:val="none" w:sz="0" w:space="0" w:color="auto"/>
        <w:left w:val="none" w:sz="0" w:space="0" w:color="auto"/>
        <w:bottom w:val="none" w:sz="0" w:space="0" w:color="auto"/>
        <w:right w:val="none" w:sz="0" w:space="0" w:color="auto"/>
      </w:divBdr>
    </w:div>
    <w:div w:id="1631398062">
      <w:bodyDiv w:val="1"/>
      <w:marLeft w:val="0"/>
      <w:marRight w:val="0"/>
      <w:marTop w:val="0"/>
      <w:marBottom w:val="0"/>
      <w:divBdr>
        <w:top w:val="none" w:sz="0" w:space="0" w:color="auto"/>
        <w:left w:val="none" w:sz="0" w:space="0" w:color="auto"/>
        <w:bottom w:val="none" w:sz="0" w:space="0" w:color="auto"/>
        <w:right w:val="none" w:sz="0" w:space="0" w:color="auto"/>
      </w:divBdr>
    </w:div>
    <w:div w:id="1633749885">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1865901671">
      <w:bodyDiv w:val="1"/>
      <w:marLeft w:val="0"/>
      <w:marRight w:val="0"/>
      <w:marTop w:val="0"/>
      <w:marBottom w:val="0"/>
      <w:divBdr>
        <w:top w:val="none" w:sz="0" w:space="0" w:color="auto"/>
        <w:left w:val="none" w:sz="0" w:space="0" w:color="auto"/>
        <w:bottom w:val="none" w:sz="0" w:space="0" w:color="auto"/>
        <w:right w:val="none" w:sz="0" w:space="0" w:color="auto"/>
      </w:divBdr>
    </w:div>
    <w:div w:id="1893227767">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 w:id="2055958020">
      <w:bodyDiv w:val="1"/>
      <w:marLeft w:val="0"/>
      <w:marRight w:val="0"/>
      <w:marTop w:val="0"/>
      <w:marBottom w:val="0"/>
      <w:divBdr>
        <w:top w:val="none" w:sz="0" w:space="0" w:color="auto"/>
        <w:left w:val="none" w:sz="0" w:space="0" w:color="auto"/>
        <w:bottom w:val="none" w:sz="0" w:space="0" w:color="auto"/>
        <w:right w:val="none" w:sz="0" w:space="0" w:color="auto"/>
      </w:divBdr>
      <w:divsChild>
        <w:div w:id="1765107102">
          <w:marLeft w:val="0"/>
          <w:marRight w:val="0"/>
          <w:marTop w:val="0"/>
          <w:marBottom w:val="0"/>
          <w:divBdr>
            <w:top w:val="none" w:sz="0" w:space="0" w:color="auto"/>
            <w:left w:val="none" w:sz="0" w:space="0" w:color="auto"/>
            <w:bottom w:val="none" w:sz="0" w:space="0" w:color="auto"/>
            <w:right w:val="none" w:sz="0" w:space="0" w:color="auto"/>
          </w:divBdr>
          <w:divsChild>
            <w:div w:id="1612205781">
              <w:marLeft w:val="0"/>
              <w:marRight w:val="0"/>
              <w:marTop w:val="0"/>
              <w:marBottom w:val="0"/>
              <w:divBdr>
                <w:top w:val="none" w:sz="0" w:space="0" w:color="auto"/>
                <w:left w:val="none" w:sz="0" w:space="0" w:color="auto"/>
                <w:bottom w:val="none" w:sz="0" w:space="0" w:color="auto"/>
                <w:right w:val="none" w:sz="0" w:space="0" w:color="auto"/>
              </w:divBdr>
              <w:divsChild>
                <w:div w:id="1508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88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funduszeue.lubuskie.pl/poradniki_lista/realizuje-projekt"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pl/regulami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olanta.nowakowska@um.zary.pl" TargetMode="External"/><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yperlink" Target="https://ezamowienia.gov.pl/mp-client/search/list/ocds-148610-b9b02b2d-f483-46ec-a1cd-b9a38bdc4a8a"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olanta.nowakowska@um.zary.pl" TargetMode="External"/><Relationship Id="rId14" Type="http://schemas.openxmlformats.org/officeDocument/2006/relationships/hyperlink" Target="https://ezamowienia.gov.pl/mp-client/search/list/ocds-148610-b9b02b2d-f483-46ec-a1cd-b9a38bdc4a8a"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CBADB-D302-45C4-A52A-C25AE739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30</Pages>
  <Words>10162</Words>
  <Characters>60978</Characters>
  <Application>Microsoft Office Word</Application>
  <DocSecurity>0</DocSecurity>
  <Lines>508</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Kanar</dc:creator>
  <cp:lastModifiedBy>Jolanta Nowakowska</cp:lastModifiedBy>
  <cp:revision>124</cp:revision>
  <cp:lastPrinted>2026-04-09T07:01:00Z</cp:lastPrinted>
  <dcterms:created xsi:type="dcterms:W3CDTF">2025-08-05T08:02:00Z</dcterms:created>
  <dcterms:modified xsi:type="dcterms:W3CDTF">2026-04-09T13:20:00Z</dcterms:modified>
</cp:coreProperties>
</file>