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54422" w14:textId="6920CE8A" w:rsidR="00336215" w:rsidRPr="00336215" w:rsidRDefault="00336215" w:rsidP="00336215">
      <w:pPr>
        <w:pStyle w:val="Nagwek"/>
        <w:rPr>
          <w:rFonts w:cs="Arial"/>
          <w:b/>
          <w:bCs/>
        </w:rPr>
      </w:pPr>
      <w:r w:rsidRPr="00336215">
        <w:rPr>
          <w:b/>
          <w:bCs/>
          <w:iCs/>
        </w:rPr>
        <w:t>D.06.03.01 – Pobocza z destruktu bitumicznego</w:t>
      </w:r>
    </w:p>
    <w:p w14:paraId="2E1061AC" w14:textId="77777777" w:rsidR="00FE62A9" w:rsidRDefault="00FE62A9">
      <w:pPr>
        <w:pStyle w:val="Tekstpodstawowy"/>
        <w:spacing w:before="4"/>
        <w:ind w:left="0"/>
      </w:pPr>
    </w:p>
    <w:p w14:paraId="457FCD70" w14:textId="77777777" w:rsidR="00FE62A9" w:rsidRDefault="00000000">
      <w:pPr>
        <w:pStyle w:val="Nagwek1"/>
        <w:numPr>
          <w:ilvl w:val="0"/>
          <w:numId w:val="7"/>
        </w:numPr>
        <w:tabs>
          <w:tab w:val="left" w:pos="304"/>
        </w:tabs>
        <w:spacing w:before="91"/>
        <w:ind w:hanging="202"/>
      </w:pPr>
      <w:r>
        <w:rPr>
          <w:spacing w:val="-2"/>
        </w:rPr>
        <w:t>WSTĘP</w:t>
      </w:r>
    </w:p>
    <w:p w14:paraId="52F9263E" w14:textId="77777777" w:rsidR="00FE62A9" w:rsidRDefault="00FE62A9">
      <w:pPr>
        <w:pStyle w:val="Tekstpodstawowy"/>
        <w:spacing w:before="8"/>
        <w:ind w:left="0"/>
        <w:rPr>
          <w:b/>
        </w:rPr>
      </w:pPr>
    </w:p>
    <w:p w14:paraId="3B3CE939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line="240" w:lineRule="auto"/>
      </w:pPr>
      <w:r>
        <w:t>Przedmiot</w:t>
      </w:r>
      <w:r>
        <w:rPr>
          <w:spacing w:val="-12"/>
        </w:rPr>
        <w:t xml:space="preserve"> </w:t>
      </w:r>
      <w:r>
        <w:rPr>
          <w:spacing w:val="-5"/>
        </w:rPr>
        <w:t>SST</w:t>
      </w:r>
    </w:p>
    <w:p w14:paraId="7E95B6C2" w14:textId="31D8F875" w:rsidR="00336215" w:rsidRDefault="00000000" w:rsidP="00336215">
      <w:pPr>
        <w:jc w:val="both"/>
      </w:pPr>
      <w:r>
        <w:t>Przedmiotem niniejszej szczegółowej specyfikacji technicznej (SST) są wymagania dotyczące wykonania i odbioru robót związanych z wykonywaniem poboczy z destruktu asfaltowego</w:t>
      </w:r>
      <w:r w:rsidR="00336215">
        <w:t xml:space="preserve"> w ramach:</w:t>
      </w:r>
    </w:p>
    <w:p w14:paraId="2DE8AD8C" w14:textId="5CC4AE09" w:rsidR="00CF5F08" w:rsidRDefault="00414289">
      <w:pPr>
        <w:pStyle w:val="Tekstpodstawowy"/>
        <w:spacing w:before="6"/>
        <w:ind w:left="0"/>
      </w:pPr>
      <w:r w:rsidRPr="00414289">
        <w:rPr>
          <w:b/>
          <w:bCs/>
          <w:szCs w:val="24"/>
          <w:shd w:val="clear" w:color="auto" w:fill="FFFFFF"/>
        </w:rPr>
        <w:t>„</w:t>
      </w:r>
      <w:r w:rsidRPr="00414289">
        <w:rPr>
          <w:b/>
          <w:bCs/>
          <w:iCs/>
          <w:szCs w:val="24"/>
          <w:shd w:val="clear" w:color="auto" w:fill="FFFFFF"/>
        </w:rPr>
        <w:t>Remont kanalizacji deszczowej wraz z odtworzeniem nawierzchni i konstrukcji jezdni w ramach zadania pn. „Odbudowa uszkodzonej w czasie powodzi kanalizacji deszczowej w ul. Letniej w km 0+000 – 0+765”</w:t>
      </w:r>
    </w:p>
    <w:p w14:paraId="27FF66AE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</w:pPr>
      <w:r>
        <w:t>Zakres</w:t>
      </w:r>
      <w:r>
        <w:rPr>
          <w:spacing w:val="-9"/>
        </w:rPr>
        <w:t xml:space="preserve"> </w:t>
      </w:r>
      <w:r>
        <w:t>stosowania</w:t>
      </w:r>
      <w:r>
        <w:rPr>
          <w:spacing w:val="-8"/>
        </w:rPr>
        <w:t xml:space="preserve"> </w:t>
      </w:r>
      <w:r>
        <w:rPr>
          <w:spacing w:val="-5"/>
        </w:rPr>
        <w:t>SST</w:t>
      </w:r>
    </w:p>
    <w:p w14:paraId="0C12F4C2" w14:textId="77777777" w:rsidR="00FE62A9" w:rsidRDefault="00000000">
      <w:pPr>
        <w:pStyle w:val="Tekstpodstawowy"/>
        <w:spacing w:line="237" w:lineRule="auto"/>
      </w:pPr>
      <w:r>
        <w:t>Szczegółowa</w:t>
      </w:r>
      <w:r>
        <w:rPr>
          <w:spacing w:val="40"/>
        </w:rPr>
        <w:t xml:space="preserve"> </w:t>
      </w:r>
      <w:r>
        <w:t>specyfikacja</w:t>
      </w:r>
      <w:r>
        <w:rPr>
          <w:spacing w:val="40"/>
        </w:rPr>
        <w:t xml:space="preserve"> </w:t>
      </w:r>
      <w:r>
        <w:t>techniczna</w:t>
      </w:r>
      <w:r>
        <w:rPr>
          <w:spacing w:val="40"/>
        </w:rPr>
        <w:t xml:space="preserve"> </w:t>
      </w:r>
      <w:r>
        <w:t>jest</w:t>
      </w:r>
      <w:r>
        <w:rPr>
          <w:spacing w:val="40"/>
        </w:rPr>
        <w:t xml:space="preserve"> </w:t>
      </w:r>
      <w:r>
        <w:t>stosowana</w:t>
      </w:r>
      <w:r>
        <w:rPr>
          <w:spacing w:val="40"/>
        </w:rPr>
        <w:t xml:space="preserve"> </w:t>
      </w:r>
      <w:r>
        <w:t>jako</w:t>
      </w:r>
      <w:r>
        <w:rPr>
          <w:spacing w:val="40"/>
        </w:rPr>
        <w:t xml:space="preserve"> </w:t>
      </w:r>
      <w:r>
        <w:t>dokument</w:t>
      </w:r>
      <w:r>
        <w:rPr>
          <w:spacing w:val="40"/>
        </w:rPr>
        <w:t xml:space="preserve"> </w:t>
      </w:r>
      <w:r>
        <w:t>przetargowy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kontraktowy</w:t>
      </w:r>
      <w:r>
        <w:rPr>
          <w:spacing w:val="40"/>
        </w:rPr>
        <w:t xml:space="preserve"> </w:t>
      </w:r>
      <w:r>
        <w:t>przy</w:t>
      </w:r>
      <w:r>
        <w:rPr>
          <w:spacing w:val="80"/>
        </w:rPr>
        <w:t xml:space="preserve"> </w:t>
      </w:r>
      <w:r>
        <w:t>zlecaniu i realizacji robót wymienionych w p. 1.1.</w:t>
      </w:r>
    </w:p>
    <w:p w14:paraId="4E447E42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before="126" w:line="240" w:lineRule="auto"/>
      </w:pPr>
      <w:r>
        <w:t>Zakres</w:t>
      </w:r>
      <w:r>
        <w:rPr>
          <w:spacing w:val="-8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objętych</w:t>
      </w:r>
      <w:r>
        <w:rPr>
          <w:spacing w:val="-3"/>
        </w:rPr>
        <w:t xml:space="preserve"> </w:t>
      </w:r>
      <w:r>
        <w:rPr>
          <w:spacing w:val="-5"/>
        </w:rPr>
        <w:t>SST</w:t>
      </w:r>
    </w:p>
    <w:p w14:paraId="34AC8444" w14:textId="77777777" w:rsidR="00FE62A9" w:rsidRDefault="00000000">
      <w:pPr>
        <w:pStyle w:val="Tekstpodstawowy"/>
        <w:spacing w:before="116"/>
      </w:pPr>
      <w:r>
        <w:t>Zakres</w:t>
      </w:r>
      <w:r>
        <w:rPr>
          <w:spacing w:val="-7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obejmuje</w:t>
      </w:r>
      <w:r>
        <w:rPr>
          <w:spacing w:val="-4"/>
        </w:rPr>
        <w:t xml:space="preserve"> </w:t>
      </w:r>
      <w:r>
        <w:t>wykonanie</w:t>
      </w:r>
      <w:r>
        <w:rPr>
          <w:spacing w:val="-6"/>
        </w:rPr>
        <w:t xml:space="preserve"> </w:t>
      </w:r>
      <w:r>
        <w:t>poboczy</w:t>
      </w:r>
      <w:r>
        <w:rPr>
          <w:spacing w:val="-9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destruktu</w:t>
      </w:r>
      <w:r>
        <w:rPr>
          <w:spacing w:val="-7"/>
        </w:rPr>
        <w:t xml:space="preserve"> </w:t>
      </w:r>
      <w:r>
        <w:t>bitumicznego</w:t>
      </w:r>
      <w:r>
        <w:rPr>
          <w:spacing w:val="-6"/>
        </w:rPr>
        <w:t xml:space="preserve"> </w:t>
      </w:r>
      <w:r>
        <w:t>0/63</w:t>
      </w:r>
      <w:r>
        <w:rPr>
          <w:spacing w:val="-3"/>
        </w:rPr>
        <w:t xml:space="preserve"> </w:t>
      </w:r>
      <w:r>
        <w:rPr>
          <w:spacing w:val="-5"/>
        </w:rPr>
        <w:t>mm</w:t>
      </w:r>
    </w:p>
    <w:p w14:paraId="595AF9D2" w14:textId="77777777" w:rsidR="00FE62A9" w:rsidRDefault="00000000">
      <w:pPr>
        <w:pStyle w:val="Nagwek2"/>
        <w:numPr>
          <w:ilvl w:val="1"/>
          <w:numId w:val="7"/>
        </w:numPr>
        <w:tabs>
          <w:tab w:val="left" w:pos="505"/>
        </w:tabs>
        <w:spacing w:before="125" w:line="240" w:lineRule="auto"/>
        <w:ind w:left="504" w:hanging="353"/>
      </w:pPr>
      <w:r>
        <w:rPr>
          <w:spacing w:val="-2"/>
        </w:rPr>
        <w:t>Określenia</w:t>
      </w:r>
      <w:r>
        <w:rPr>
          <w:spacing w:val="6"/>
        </w:rPr>
        <w:t xml:space="preserve"> </w:t>
      </w:r>
      <w:r>
        <w:rPr>
          <w:spacing w:val="-2"/>
        </w:rPr>
        <w:t>podstawowe</w:t>
      </w:r>
    </w:p>
    <w:p w14:paraId="122ED452" w14:textId="77777777" w:rsidR="00FE62A9" w:rsidRDefault="00FE62A9">
      <w:pPr>
        <w:pStyle w:val="Tekstpodstawowy"/>
        <w:spacing w:before="5"/>
        <w:ind w:left="0"/>
        <w:rPr>
          <w:b/>
          <w:sz w:val="19"/>
        </w:rPr>
      </w:pPr>
    </w:p>
    <w:p w14:paraId="2993F7E7" w14:textId="77777777" w:rsidR="00FE62A9" w:rsidRDefault="00000000">
      <w:pPr>
        <w:pStyle w:val="Akapitzlist"/>
        <w:numPr>
          <w:ilvl w:val="2"/>
          <w:numId w:val="7"/>
        </w:numPr>
        <w:tabs>
          <w:tab w:val="left" w:pos="646"/>
        </w:tabs>
        <w:ind w:right="124" w:firstLine="0"/>
        <w:jc w:val="both"/>
        <w:rPr>
          <w:sz w:val="20"/>
        </w:rPr>
      </w:pPr>
      <w:r>
        <w:rPr>
          <w:sz w:val="20"/>
        </w:rPr>
        <w:t>Pobocze gruntowe - część korony drogi przeznaczona do chwilowego zatrzymania się pojazdów, umieszczenia urządzeń</w:t>
      </w:r>
      <w:r>
        <w:rPr>
          <w:spacing w:val="-3"/>
          <w:sz w:val="20"/>
        </w:rPr>
        <w:t xml:space="preserve"> </w:t>
      </w:r>
      <w:r>
        <w:rPr>
          <w:sz w:val="20"/>
        </w:rPr>
        <w:t>bezpieczeństwa ruchu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wykorzystywania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ruchu</w:t>
      </w:r>
      <w:r>
        <w:rPr>
          <w:spacing w:val="-1"/>
          <w:sz w:val="20"/>
        </w:rPr>
        <w:t xml:space="preserve"> </w:t>
      </w:r>
      <w:r>
        <w:rPr>
          <w:sz w:val="20"/>
        </w:rPr>
        <w:t>pieszych, służąca</w:t>
      </w:r>
      <w:r>
        <w:rPr>
          <w:spacing w:val="-1"/>
          <w:sz w:val="20"/>
        </w:rPr>
        <w:t xml:space="preserve"> </w:t>
      </w:r>
      <w:r>
        <w:rPr>
          <w:sz w:val="20"/>
        </w:rPr>
        <w:t>jednocześnie</w:t>
      </w:r>
      <w:r>
        <w:rPr>
          <w:spacing w:val="-2"/>
          <w:sz w:val="20"/>
        </w:rPr>
        <w:t xml:space="preserve"> </w:t>
      </w:r>
      <w:r>
        <w:rPr>
          <w:sz w:val="20"/>
        </w:rPr>
        <w:t>do bocznego oparcia konstrukcji nawierzchni.</w:t>
      </w:r>
    </w:p>
    <w:p w14:paraId="2C9A0F8B" w14:textId="77777777" w:rsidR="00FE62A9" w:rsidRDefault="00000000">
      <w:pPr>
        <w:pStyle w:val="Akapitzlist"/>
        <w:numPr>
          <w:ilvl w:val="2"/>
          <w:numId w:val="7"/>
        </w:numPr>
        <w:tabs>
          <w:tab w:val="left" w:pos="603"/>
        </w:tabs>
        <w:spacing w:before="2"/>
        <w:ind w:left="602" w:hanging="501"/>
        <w:jc w:val="both"/>
        <w:rPr>
          <w:sz w:val="20"/>
        </w:rPr>
      </w:pPr>
      <w:r>
        <w:rPr>
          <w:sz w:val="20"/>
        </w:rPr>
        <w:t>Odkład</w:t>
      </w:r>
      <w:r>
        <w:rPr>
          <w:spacing w:val="-7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miejsce</w:t>
      </w:r>
      <w:r>
        <w:rPr>
          <w:spacing w:val="-7"/>
          <w:sz w:val="20"/>
        </w:rPr>
        <w:t xml:space="preserve"> </w:t>
      </w:r>
      <w:r>
        <w:rPr>
          <w:sz w:val="20"/>
        </w:rPr>
        <w:t>składowania</w:t>
      </w:r>
      <w:r>
        <w:rPr>
          <w:spacing w:val="-6"/>
          <w:sz w:val="20"/>
        </w:rPr>
        <w:t xml:space="preserve"> </w:t>
      </w:r>
      <w:r>
        <w:rPr>
          <w:sz w:val="20"/>
        </w:rPr>
        <w:t>gruntu</w:t>
      </w:r>
      <w:r>
        <w:rPr>
          <w:spacing w:val="-9"/>
          <w:sz w:val="20"/>
        </w:rPr>
        <w:t xml:space="preserve"> </w:t>
      </w:r>
      <w:r>
        <w:rPr>
          <w:sz w:val="20"/>
        </w:rPr>
        <w:t>pozyskanego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10"/>
          <w:sz w:val="20"/>
        </w:rPr>
        <w:t xml:space="preserve"> </w:t>
      </w:r>
      <w:r>
        <w:rPr>
          <w:sz w:val="20"/>
        </w:rPr>
        <w:t>czasie</w:t>
      </w:r>
      <w:r>
        <w:rPr>
          <w:spacing w:val="-8"/>
          <w:sz w:val="20"/>
        </w:rPr>
        <w:t xml:space="preserve"> </w:t>
      </w:r>
      <w:r>
        <w:rPr>
          <w:sz w:val="20"/>
        </w:rPr>
        <w:t>ścinania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poboczy.</w:t>
      </w:r>
    </w:p>
    <w:p w14:paraId="2D530AEF" w14:textId="77777777" w:rsidR="00FE62A9" w:rsidRDefault="00000000">
      <w:pPr>
        <w:pStyle w:val="Akapitzlist"/>
        <w:numPr>
          <w:ilvl w:val="2"/>
          <w:numId w:val="7"/>
        </w:numPr>
        <w:tabs>
          <w:tab w:val="left" w:pos="661"/>
        </w:tabs>
        <w:ind w:right="121" w:firstLine="0"/>
        <w:jc w:val="both"/>
        <w:rPr>
          <w:sz w:val="20"/>
        </w:rPr>
      </w:pPr>
      <w:r>
        <w:rPr>
          <w:sz w:val="20"/>
        </w:rPr>
        <w:t xml:space="preserve">Dokop - miejsce pozyskania gruntu do wykonania uzupełnienia poboczy położone poza pasem </w:t>
      </w:r>
      <w:r>
        <w:rPr>
          <w:spacing w:val="-2"/>
          <w:sz w:val="20"/>
        </w:rPr>
        <w:t>drogowym.</w:t>
      </w:r>
    </w:p>
    <w:p w14:paraId="65D73895" w14:textId="77777777" w:rsidR="00FE62A9" w:rsidRDefault="00000000">
      <w:pPr>
        <w:pStyle w:val="Akapitzlist"/>
        <w:numPr>
          <w:ilvl w:val="2"/>
          <w:numId w:val="7"/>
        </w:numPr>
        <w:tabs>
          <w:tab w:val="left" w:pos="620"/>
        </w:tabs>
        <w:ind w:right="117" w:firstLine="0"/>
        <w:jc w:val="both"/>
        <w:rPr>
          <w:sz w:val="20"/>
        </w:rPr>
      </w:pPr>
      <w:r>
        <w:rPr>
          <w:sz w:val="20"/>
        </w:rPr>
        <w:t>Pozostałe określenia podstawowe są zgodne z obowiązującymi, odpowiednimi polskimi normami i z definicjami podanymi w SST D-M-00.00.00 „Wymagania ogólne” pkt 1.4.</w:t>
      </w:r>
    </w:p>
    <w:p w14:paraId="0CA28A18" w14:textId="77777777" w:rsidR="00FE62A9" w:rsidRDefault="00FE62A9">
      <w:pPr>
        <w:pStyle w:val="Tekstpodstawowy"/>
        <w:spacing w:before="5"/>
        <w:ind w:left="0"/>
        <w:rPr>
          <w:sz w:val="21"/>
        </w:rPr>
      </w:pPr>
    </w:p>
    <w:p w14:paraId="529865A7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line="240" w:lineRule="auto"/>
        <w:jc w:val="both"/>
      </w:pPr>
      <w:r>
        <w:t>Ogólne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dotyczące</w:t>
      </w:r>
      <w:r>
        <w:rPr>
          <w:spacing w:val="-10"/>
        </w:rPr>
        <w:t xml:space="preserve"> </w:t>
      </w:r>
      <w:r>
        <w:rPr>
          <w:spacing w:val="-4"/>
        </w:rPr>
        <w:t>robót</w:t>
      </w:r>
    </w:p>
    <w:p w14:paraId="3B809494" w14:textId="77777777" w:rsidR="00FE62A9" w:rsidRDefault="00FE62A9">
      <w:pPr>
        <w:pStyle w:val="Tekstpodstawowy"/>
        <w:spacing w:before="8"/>
        <w:ind w:left="0"/>
        <w:rPr>
          <w:b/>
          <w:sz w:val="19"/>
        </w:rPr>
      </w:pPr>
    </w:p>
    <w:p w14:paraId="4ED0D498" w14:textId="77777777" w:rsidR="00FE62A9" w:rsidRDefault="00000000">
      <w:pPr>
        <w:pStyle w:val="Tekstpodstawowy"/>
      </w:pPr>
      <w:r>
        <w:t>Ogólne</w:t>
      </w:r>
      <w:r>
        <w:rPr>
          <w:spacing w:val="-4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robót</w:t>
      </w:r>
      <w:r>
        <w:rPr>
          <w:spacing w:val="-9"/>
        </w:rPr>
        <w:t xml:space="preserve"> </w:t>
      </w:r>
      <w:r>
        <w:t>podano</w:t>
      </w:r>
      <w:r>
        <w:rPr>
          <w:spacing w:val="-6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SST</w:t>
      </w:r>
      <w:r>
        <w:rPr>
          <w:spacing w:val="-4"/>
        </w:rPr>
        <w:t xml:space="preserve"> </w:t>
      </w:r>
      <w:r>
        <w:t>D-M-00.00.00</w:t>
      </w:r>
      <w:r>
        <w:rPr>
          <w:spacing w:val="-7"/>
        </w:rPr>
        <w:t xml:space="preserve"> </w:t>
      </w:r>
      <w:r>
        <w:t>„Wymagania</w:t>
      </w:r>
      <w:r>
        <w:rPr>
          <w:spacing w:val="-7"/>
        </w:rPr>
        <w:t xml:space="preserve"> </w:t>
      </w:r>
      <w:r>
        <w:t>ogólne”</w:t>
      </w:r>
      <w:r>
        <w:rPr>
          <w:spacing w:val="-6"/>
        </w:rPr>
        <w:t xml:space="preserve"> </w:t>
      </w:r>
      <w:r>
        <w:t>pkt</w:t>
      </w:r>
      <w:r>
        <w:rPr>
          <w:spacing w:val="-8"/>
        </w:rPr>
        <w:t xml:space="preserve"> </w:t>
      </w:r>
      <w:r>
        <w:rPr>
          <w:spacing w:val="-4"/>
        </w:rPr>
        <w:t>1.5.</w:t>
      </w:r>
    </w:p>
    <w:p w14:paraId="5877A446" w14:textId="77777777" w:rsidR="00FE62A9" w:rsidRDefault="00000000">
      <w:pPr>
        <w:pStyle w:val="Nagwek1"/>
        <w:numPr>
          <w:ilvl w:val="0"/>
          <w:numId w:val="7"/>
        </w:numPr>
        <w:tabs>
          <w:tab w:val="left" w:pos="301"/>
        </w:tabs>
        <w:spacing w:before="172"/>
        <w:ind w:left="300" w:hanging="199"/>
        <w:jc w:val="both"/>
      </w:pPr>
      <w:r>
        <w:rPr>
          <w:spacing w:val="-2"/>
        </w:rPr>
        <w:t>MATERIAŁY</w:t>
      </w:r>
    </w:p>
    <w:p w14:paraId="00E5ECEC" w14:textId="77777777" w:rsidR="00FE62A9" w:rsidRDefault="00FE62A9">
      <w:pPr>
        <w:pStyle w:val="Tekstpodstawowy"/>
        <w:spacing w:before="10"/>
        <w:ind w:left="0"/>
        <w:rPr>
          <w:b/>
        </w:rPr>
      </w:pPr>
    </w:p>
    <w:p w14:paraId="0FBEC4E5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line="240" w:lineRule="auto"/>
        <w:jc w:val="both"/>
      </w:pPr>
      <w:r>
        <w:t>Ogólne</w:t>
      </w:r>
      <w:r>
        <w:rPr>
          <w:spacing w:val="-10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rPr>
          <w:spacing w:val="-2"/>
        </w:rPr>
        <w:t>materiałów</w:t>
      </w:r>
    </w:p>
    <w:p w14:paraId="249450A6" w14:textId="77777777" w:rsidR="00FE62A9" w:rsidRDefault="00000000">
      <w:pPr>
        <w:pStyle w:val="Tekstpodstawowy"/>
        <w:spacing w:before="116"/>
        <w:ind w:left="810"/>
      </w:pPr>
      <w:r>
        <w:t>Ogólne</w:t>
      </w:r>
      <w:r>
        <w:rPr>
          <w:spacing w:val="22"/>
        </w:rPr>
        <w:t xml:space="preserve"> </w:t>
      </w:r>
      <w:r>
        <w:t>wymagania</w:t>
      </w:r>
      <w:r>
        <w:rPr>
          <w:spacing w:val="19"/>
        </w:rPr>
        <w:t xml:space="preserve"> </w:t>
      </w:r>
      <w:r>
        <w:t>dotyczące</w:t>
      </w:r>
      <w:r>
        <w:rPr>
          <w:spacing w:val="20"/>
        </w:rPr>
        <w:t xml:space="preserve"> </w:t>
      </w:r>
      <w:r>
        <w:t>materiałów,</w:t>
      </w:r>
      <w:r>
        <w:rPr>
          <w:spacing w:val="20"/>
        </w:rPr>
        <w:t xml:space="preserve"> </w:t>
      </w:r>
      <w:r>
        <w:t>ich</w:t>
      </w:r>
      <w:r>
        <w:rPr>
          <w:spacing w:val="19"/>
        </w:rPr>
        <w:t xml:space="preserve"> </w:t>
      </w:r>
      <w:r>
        <w:t>pozyskiwania</w:t>
      </w:r>
      <w:r>
        <w:rPr>
          <w:spacing w:val="19"/>
        </w:rPr>
        <w:t xml:space="preserve"> </w:t>
      </w:r>
      <w:r>
        <w:t>i</w:t>
      </w:r>
      <w:r>
        <w:rPr>
          <w:spacing w:val="20"/>
        </w:rPr>
        <w:t xml:space="preserve"> </w:t>
      </w:r>
      <w:r>
        <w:t>składowania,</w:t>
      </w:r>
      <w:r>
        <w:rPr>
          <w:spacing w:val="20"/>
        </w:rPr>
        <w:t xml:space="preserve"> </w:t>
      </w:r>
      <w:r>
        <w:t>podano</w:t>
      </w:r>
      <w:r>
        <w:rPr>
          <w:spacing w:val="24"/>
        </w:rPr>
        <w:t xml:space="preserve"> </w:t>
      </w:r>
      <w:r>
        <w:t>w</w:t>
      </w:r>
      <w:r>
        <w:rPr>
          <w:spacing w:val="17"/>
        </w:rPr>
        <w:t xml:space="preserve"> </w:t>
      </w:r>
      <w:r>
        <w:t>SST</w:t>
      </w:r>
      <w:r>
        <w:rPr>
          <w:spacing w:val="23"/>
        </w:rPr>
        <w:t xml:space="preserve"> </w:t>
      </w:r>
      <w:r>
        <w:t>D-</w:t>
      </w:r>
      <w:r>
        <w:rPr>
          <w:spacing w:val="-5"/>
        </w:rPr>
        <w:t>M-</w:t>
      </w:r>
    </w:p>
    <w:p w14:paraId="68E6ABE8" w14:textId="77777777" w:rsidR="00FE62A9" w:rsidRDefault="00000000">
      <w:pPr>
        <w:pStyle w:val="Tekstpodstawowy"/>
        <w:spacing w:before="1"/>
        <w:jc w:val="both"/>
      </w:pPr>
      <w:r>
        <w:t>00.00.00</w:t>
      </w:r>
      <w:r>
        <w:rPr>
          <w:spacing w:val="-7"/>
        </w:rPr>
        <w:t xml:space="preserve"> </w:t>
      </w:r>
      <w:r>
        <w:t>„Wymagania</w:t>
      </w:r>
      <w:r>
        <w:rPr>
          <w:spacing w:val="-7"/>
        </w:rPr>
        <w:t xml:space="preserve"> </w:t>
      </w:r>
      <w:r>
        <w:t>ogólne”</w:t>
      </w:r>
      <w:r>
        <w:rPr>
          <w:spacing w:val="-8"/>
        </w:rPr>
        <w:t xml:space="preserve"> </w:t>
      </w:r>
      <w:r>
        <w:t>pkt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14:paraId="745DE34B" w14:textId="77777777" w:rsidR="00FE62A9" w:rsidRDefault="00FE62A9">
      <w:pPr>
        <w:pStyle w:val="Tekstpodstawowy"/>
        <w:spacing w:before="3"/>
        <w:ind w:left="0"/>
        <w:rPr>
          <w:sz w:val="21"/>
        </w:rPr>
      </w:pPr>
    </w:p>
    <w:p w14:paraId="50E5AE14" w14:textId="77777777" w:rsidR="00FE62A9" w:rsidRDefault="00000000">
      <w:pPr>
        <w:pStyle w:val="Nagwek2"/>
        <w:numPr>
          <w:ilvl w:val="1"/>
          <w:numId w:val="7"/>
        </w:numPr>
        <w:tabs>
          <w:tab w:val="left" w:pos="452"/>
        </w:tabs>
        <w:spacing w:line="240" w:lineRule="auto"/>
        <w:ind w:left="451" w:hanging="350"/>
        <w:jc w:val="both"/>
      </w:pPr>
      <w:r>
        <w:t>Materiały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rPr>
          <w:spacing w:val="-2"/>
        </w:rPr>
        <w:t>poboczy</w:t>
      </w:r>
    </w:p>
    <w:p w14:paraId="16541C98" w14:textId="77777777" w:rsidR="00FE62A9" w:rsidRDefault="00000000">
      <w:pPr>
        <w:pStyle w:val="Tekstpodstawowy"/>
        <w:spacing w:before="116"/>
        <w:ind w:right="127" w:firstLine="707"/>
      </w:pPr>
      <w:r>
        <w:t>Do wykonania poboczy należy stosować destrukt bitumiczny o uziarnieniu doprowadzonym do D ≤ 63 mm pochodzący z frezowania nawierzchni, spełniający wymagania podane w tablicy 1.</w:t>
      </w:r>
    </w:p>
    <w:p w14:paraId="33D9B934" w14:textId="77777777" w:rsidR="00FE62A9" w:rsidRDefault="00FE62A9">
      <w:pPr>
        <w:sectPr w:rsidR="00FE62A9" w:rsidSect="00414289">
          <w:headerReference w:type="default" r:id="rId8"/>
          <w:footerReference w:type="default" r:id="rId9"/>
          <w:type w:val="continuous"/>
          <w:pgSz w:w="11910" w:h="16850"/>
          <w:pgMar w:top="1560" w:right="1300" w:bottom="280" w:left="1600" w:header="1306" w:footer="332" w:gutter="0"/>
          <w:pgNumType w:start="213"/>
          <w:cols w:space="708"/>
        </w:sectPr>
      </w:pPr>
    </w:p>
    <w:p w14:paraId="42A2CC64" w14:textId="77777777" w:rsidR="00FE62A9" w:rsidRDefault="00FE62A9">
      <w:pPr>
        <w:pStyle w:val="Tekstpodstawowy"/>
        <w:spacing w:before="1"/>
        <w:ind w:left="0"/>
        <w:rPr>
          <w:sz w:val="14"/>
        </w:rPr>
      </w:pPr>
    </w:p>
    <w:p w14:paraId="7A88039F" w14:textId="77777777" w:rsidR="00FE62A9" w:rsidRDefault="00000000">
      <w:pPr>
        <w:pStyle w:val="Tekstpodstawowy"/>
        <w:ind w:left="929"/>
      </w:pPr>
      <w:r>
        <w:rPr>
          <w:noProof/>
        </w:rPr>
        <w:drawing>
          <wp:inline distT="0" distB="0" distL="0" distR="0" wp14:anchorId="7EA19231" wp14:editId="17726FA5">
            <wp:extent cx="4819818" cy="366712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818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FEF29" w14:textId="77777777" w:rsidR="00FE62A9" w:rsidRDefault="00FE62A9">
      <w:pPr>
        <w:pStyle w:val="Tekstpodstawowy"/>
        <w:spacing w:before="9"/>
        <w:ind w:left="0"/>
        <w:rPr>
          <w:sz w:val="26"/>
        </w:rPr>
      </w:pPr>
    </w:p>
    <w:p w14:paraId="4B86D03C" w14:textId="77777777" w:rsidR="00FE62A9" w:rsidRDefault="00000000">
      <w:pPr>
        <w:pStyle w:val="Tekstpodstawowy"/>
        <w:spacing w:before="91"/>
      </w:pPr>
      <w:r>
        <w:t>Cena</w:t>
      </w:r>
      <w:r>
        <w:rPr>
          <w:spacing w:val="-2"/>
        </w:rPr>
        <w:t xml:space="preserve"> </w:t>
      </w:r>
      <w:r>
        <w:t>kosztorysowa</w:t>
      </w:r>
      <w:r>
        <w:rPr>
          <w:spacing w:val="-4"/>
        </w:rPr>
        <w:t xml:space="preserve"> </w:t>
      </w:r>
      <w:r>
        <w:t>obejmuje</w:t>
      </w:r>
      <w:r>
        <w:rPr>
          <w:spacing w:val="-4"/>
        </w:rPr>
        <w:t xml:space="preserve"> </w:t>
      </w:r>
      <w:r>
        <w:t>wykonanie</w:t>
      </w:r>
      <w:r>
        <w:rPr>
          <w:spacing w:val="-4"/>
        </w:rPr>
        <w:t xml:space="preserve"> </w:t>
      </w:r>
      <w:r>
        <w:t>pobocza</w:t>
      </w:r>
      <w:r>
        <w:rPr>
          <w:spacing w:val="-4"/>
        </w:rPr>
        <w:t xml:space="preserve"> </w:t>
      </w:r>
      <w:r>
        <w:t>wraz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przesortowaniem</w:t>
      </w:r>
      <w:r>
        <w:rPr>
          <w:spacing w:val="-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dostosowaniem</w:t>
      </w:r>
      <w:r>
        <w:rPr>
          <w:spacing w:val="-3"/>
        </w:rPr>
        <w:t xml:space="preserve"> </w:t>
      </w:r>
      <w:r>
        <w:t>materiału</w:t>
      </w:r>
      <w:r>
        <w:rPr>
          <w:spacing w:val="-5"/>
        </w:rPr>
        <w:t xml:space="preserve"> </w:t>
      </w:r>
      <w:r>
        <w:t>do wymaganego uziarnienia.</w:t>
      </w:r>
    </w:p>
    <w:p w14:paraId="0DEF6D8F" w14:textId="77777777" w:rsidR="00FE62A9" w:rsidRDefault="00FE62A9">
      <w:pPr>
        <w:pStyle w:val="Tekstpodstawowy"/>
        <w:spacing w:before="8"/>
        <w:ind w:left="0"/>
        <w:rPr>
          <w:sz w:val="30"/>
        </w:rPr>
      </w:pPr>
    </w:p>
    <w:p w14:paraId="354ABFAC" w14:textId="77777777" w:rsidR="00FE62A9" w:rsidRDefault="00000000">
      <w:pPr>
        <w:pStyle w:val="Nagwek1"/>
        <w:numPr>
          <w:ilvl w:val="0"/>
          <w:numId w:val="7"/>
        </w:numPr>
        <w:tabs>
          <w:tab w:val="left" w:pos="304"/>
        </w:tabs>
        <w:ind w:hanging="202"/>
      </w:pPr>
      <w:r>
        <w:rPr>
          <w:spacing w:val="-2"/>
        </w:rPr>
        <w:t>SPRZĘT</w:t>
      </w:r>
    </w:p>
    <w:p w14:paraId="0FA7F038" w14:textId="77777777" w:rsidR="00FE62A9" w:rsidRDefault="00FE62A9">
      <w:pPr>
        <w:pStyle w:val="Tekstpodstawowy"/>
        <w:spacing w:before="11"/>
        <w:ind w:left="0"/>
        <w:rPr>
          <w:b/>
        </w:rPr>
      </w:pPr>
    </w:p>
    <w:p w14:paraId="38B759CE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line="240" w:lineRule="auto"/>
      </w:pPr>
      <w:r>
        <w:t>Ogólne</w:t>
      </w:r>
      <w:r>
        <w:rPr>
          <w:spacing w:val="-10"/>
        </w:rPr>
        <w:t xml:space="preserve"> </w:t>
      </w:r>
      <w:r>
        <w:t>wymagania</w:t>
      </w:r>
      <w:r>
        <w:rPr>
          <w:spacing w:val="-10"/>
        </w:rPr>
        <w:t xml:space="preserve"> </w:t>
      </w:r>
      <w:r>
        <w:t>dotyczące</w:t>
      </w:r>
      <w:r>
        <w:rPr>
          <w:spacing w:val="-9"/>
        </w:rPr>
        <w:t xml:space="preserve"> </w:t>
      </w:r>
      <w:r>
        <w:rPr>
          <w:spacing w:val="-2"/>
        </w:rPr>
        <w:t>sprzętu</w:t>
      </w:r>
    </w:p>
    <w:p w14:paraId="6CFCF5EC" w14:textId="77777777" w:rsidR="00FE62A9" w:rsidRDefault="00000000">
      <w:pPr>
        <w:pStyle w:val="Tekstpodstawowy"/>
        <w:spacing w:before="116"/>
      </w:pPr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sprzętu</w:t>
      </w:r>
      <w:r>
        <w:rPr>
          <w:spacing w:val="-9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SST</w:t>
      </w:r>
      <w:r>
        <w:rPr>
          <w:spacing w:val="-4"/>
        </w:rPr>
        <w:t xml:space="preserve"> </w:t>
      </w:r>
      <w:r>
        <w:t>D-00.00.00</w:t>
      </w:r>
      <w:r>
        <w:rPr>
          <w:spacing w:val="-8"/>
        </w:rPr>
        <w:t xml:space="preserve"> </w:t>
      </w:r>
      <w:r>
        <w:t>„Wymagania</w:t>
      </w:r>
      <w:r>
        <w:rPr>
          <w:spacing w:val="-7"/>
        </w:rPr>
        <w:t xml:space="preserve"> </w:t>
      </w:r>
      <w:r>
        <w:t>ogólne”</w:t>
      </w:r>
      <w:r>
        <w:rPr>
          <w:spacing w:val="-6"/>
        </w:rPr>
        <w:t xml:space="preserve"> </w:t>
      </w:r>
      <w:r>
        <w:t>pkt.</w:t>
      </w:r>
      <w:r>
        <w:rPr>
          <w:spacing w:val="-7"/>
        </w:rPr>
        <w:t xml:space="preserve"> </w:t>
      </w:r>
      <w:r>
        <w:rPr>
          <w:spacing w:val="-5"/>
        </w:rPr>
        <w:t>3.</w:t>
      </w:r>
    </w:p>
    <w:p w14:paraId="3F734084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before="125" w:line="240" w:lineRule="auto"/>
      </w:pPr>
      <w:r>
        <w:t>Sprzęt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rPr>
          <w:spacing w:val="-2"/>
        </w:rPr>
        <w:t>poboczy</w:t>
      </w:r>
    </w:p>
    <w:p w14:paraId="437EE371" w14:textId="77777777" w:rsidR="00FE62A9" w:rsidRDefault="00000000">
      <w:pPr>
        <w:pStyle w:val="Tekstpodstawowy"/>
        <w:spacing w:before="115"/>
      </w:pPr>
      <w:r>
        <w:t>Wykonawca</w:t>
      </w:r>
      <w:r>
        <w:rPr>
          <w:spacing w:val="-5"/>
        </w:rPr>
        <w:t xml:space="preserve"> </w:t>
      </w:r>
      <w:r>
        <w:t>przystępujący</w:t>
      </w:r>
      <w:r>
        <w:rPr>
          <w:spacing w:val="-9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określonych</w:t>
      </w:r>
      <w:r>
        <w:rPr>
          <w:spacing w:val="-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niniejszej</w:t>
      </w:r>
      <w:r>
        <w:rPr>
          <w:spacing w:val="-3"/>
        </w:rPr>
        <w:t xml:space="preserve"> </w:t>
      </w:r>
      <w:r>
        <w:t>SST</w:t>
      </w:r>
      <w:r>
        <w:rPr>
          <w:spacing w:val="-5"/>
        </w:rPr>
        <w:t xml:space="preserve"> </w:t>
      </w:r>
      <w:r>
        <w:t>powinien</w:t>
      </w:r>
      <w:r>
        <w:rPr>
          <w:spacing w:val="-4"/>
        </w:rPr>
        <w:t xml:space="preserve"> </w:t>
      </w:r>
      <w:r>
        <w:t>wykazać</w:t>
      </w:r>
      <w:r>
        <w:rPr>
          <w:spacing w:val="-2"/>
        </w:rPr>
        <w:t xml:space="preserve"> </w:t>
      </w:r>
      <w:r>
        <w:t>się możliwością korzystania z następującego sprzętu:</w:t>
      </w:r>
    </w:p>
    <w:p w14:paraId="75E83792" w14:textId="77777777" w:rsidR="00FE62A9" w:rsidRDefault="00000000">
      <w:pPr>
        <w:pStyle w:val="Akapitzlist"/>
        <w:numPr>
          <w:ilvl w:val="0"/>
          <w:numId w:val="6"/>
        </w:numPr>
        <w:tabs>
          <w:tab w:val="left" w:pos="220"/>
        </w:tabs>
        <w:ind w:right="490" w:firstLine="0"/>
        <w:rPr>
          <w:sz w:val="20"/>
        </w:rPr>
      </w:pPr>
      <w:r>
        <w:rPr>
          <w:sz w:val="20"/>
        </w:rPr>
        <w:t>mieszarki stacjonarne do wytwarzania mieszanki kruszyw, wyposażone w urządzenia dozujące wodę (mieszarki powinny zapewnić wytworzenie jednorodnej mieszanki o wilgotności optymalnej, chyba że producent</w:t>
      </w:r>
      <w:r>
        <w:rPr>
          <w:spacing w:val="-6"/>
          <w:sz w:val="20"/>
        </w:rPr>
        <w:t xml:space="preserve"> </w:t>
      </w:r>
      <w:r>
        <w:rPr>
          <w:sz w:val="20"/>
        </w:rPr>
        <w:t>kruszywa</w:t>
      </w:r>
      <w:r>
        <w:rPr>
          <w:spacing w:val="-5"/>
          <w:sz w:val="20"/>
        </w:rPr>
        <w:t xml:space="preserve"> </w:t>
      </w:r>
      <w:r>
        <w:rPr>
          <w:sz w:val="20"/>
        </w:rPr>
        <w:t>zapewnia</w:t>
      </w:r>
      <w:r>
        <w:rPr>
          <w:spacing w:val="-3"/>
          <w:sz w:val="20"/>
        </w:rPr>
        <w:t xml:space="preserve"> </w:t>
      </w:r>
      <w:r>
        <w:rPr>
          <w:sz w:val="20"/>
        </w:rPr>
        <w:t>dostawę</w:t>
      </w:r>
      <w:r>
        <w:rPr>
          <w:spacing w:val="-5"/>
          <w:sz w:val="20"/>
        </w:rPr>
        <w:t xml:space="preserve"> </w:t>
      </w:r>
      <w:r>
        <w:rPr>
          <w:sz w:val="20"/>
        </w:rPr>
        <w:t>jednorodnej</w:t>
      </w:r>
      <w:r>
        <w:rPr>
          <w:spacing w:val="-3"/>
          <w:sz w:val="20"/>
        </w:rPr>
        <w:t xml:space="preserve"> </w:t>
      </w:r>
      <w:r>
        <w:rPr>
          <w:sz w:val="20"/>
        </w:rPr>
        <w:t>mieszanki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wymaganym</w:t>
      </w:r>
      <w:r>
        <w:rPr>
          <w:spacing w:val="-7"/>
          <w:sz w:val="20"/>
        </w:rPr>
        <w:t xml:space="preserve"> </w:t>
      </w:r>
      <w:r>
        <w:rPr>
          <w:sz w:val="20"/>
        </w:rPr>
        <w:t>uziarnieniu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odpowiedniej </w:t>
      </w:r>
      <w:r>
        <w:rPr>
          <w:spacing w:val="-2"/>
          <w:sz w:val="20"/>
        </w:rPr>
        <w:t>wilgotności),</w:t>
      </w:r>
    </w:p>
    <w:p w14:paraId="68A8CDDA" w14:textId="77777777" w:rsidR="00FE62A9" w:rsidRDefault="00000000">
      <w:pPr>
        <w:pStyle w:val="Akapitzlist"/>
        <w:numPr>
          <w:ilvl w:val="0"/>
          <w:numId w:val="6"/>
        </w:numPr>
        <w:tabs>
          <w:tab w:val="left" w:pos="218"/>
        </w:tabs>
        <w:spacing w:before="1" w:line="229" w:lineRule="exact"/>
        <w:ind w:left="217" w:hanging="116"/>
        <w:rPr>
          <w:sz w:val="20"/>
        </w:rPr>
      </w:pPr>
      <w:r>
        <w:rPr>
          <w:sz w:val="20"/>
        </w:rPr>
        <w:t>równiarki</w:t>
      </w:r>
      <w:r>
        <w:rPr>
          <w:spacing w:val="-9"/>
          <w:sz w:val="20"/>
        </w:rPr>
        <w:t xml:space="preserve"> </w:t>
      </w:r>
      <w:r>
        <w:rPr>
          <w:sz w:val="20"/>
        </w:rPr>
        <w:t>albo</w:t>
      </w:r>
      <w:r>
        <w:rPr>
          <w:spacing w:val="-7"/>
          <w:sz w:val="20"/>
        </w:rPr>
        <w:t xml:space="preserve"> </w:t>
      </w:r>
      <w:r>
        <w:rPr>
          <w:sz w:val="20"/>
        </w:rPr>
        <w:t>układarki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rozkładania</w:t>
      </w:r>
      <w:r>
        <w:rPr>
          <w:spacing w:val="-6"/>
          <w:sz w:val="20"/>
        </w:rPr>
        <w:t xml:space="preserve"> </w:t>
      </w:r>
      <w:r>
        <w:rPr>
          <w:sz w:val="20"/>
        </w:rPr>
        <w:t>mieszanki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kruszywa,</w:t>
      </w:r>
    </w:p>
    <w:p w14:paraId="2EEE211A" w14:textId="77777777" w:rsidR="00FE62A9" w:rsidRDefault="00000000">
      <w:pPr>
        <w:pStyle w:val="Akapitzlist"/>
        <w:numPr>
          <w:ilvl w:val="0"/>
          <w:numId w:val="6"/>
        </w:numPr>
        <w:tabs>
          <w:tab w:val="left" w:pos="220"/>
        </w:tabs>
        <w:spacing w:line="229" w:lineRule="exact"/>
        <w:ind w:left="219"/>
        <w:rPr>
          <w:sz w:val="20"/>
        </w:rPr>
      </w:pPr>
      <w:r>
        <w:rPr>
          <w:sz w:val="20"/>
        </w:rPr>
        <w:t>walce</w:t>
      </w:r>
      <w:r>
        <w:rPr>
          <w:spacing w:val="-8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płytowe</w:t>
      </w:r>
      <w:r>
        <w:rPr>
          <w:spacing w:val="-8"/>
          <w:sz w:val="20"/>
        </w:rPr>
        <w:t xml:space="preserve"> </w:t>
      </w:r>
      <w:r>
        <w:rPr>
          <w:sz w:val="20"/>
        </w:rPr>
        <w:t>zagęszczarki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wibracyjne,</w:t>
      </w:r>
    </w:p>
    <w:p w14:paraId="0078B46C" w14:textId="77777777" w:rsidR="00FE62A9" w:rsidRDefault="00000000">
      <w:pPr>
        <w:pStyle w:val="Akapitzlist"/>
        <w:numPr>
          <w:ilvl w:val="0"/>
          <w:numId w:val="6"/>
        </w:numPr>
        <w:tabs>
          <w:tab w:val="left" w:pos="218"/>
        </w:tabs>
        <w:spacing w:before="1"/>
        <w:ind w:right="628" w:firstLine="0"/>
        <w:rPr>
          <w:sz w:val="20"/>
        </w:rPr>
      </w:pPr>
      <w:r>
        <w:rPr>
          <w:sz w:val="20"/>
        </w:rPr>
        <w:t>przewoźne</w:t>
      </w:r>
      <w:r>
        <w:rPr>
          <w:spacing w:val="-5"/>
          <w:sz w:val="20"/>
        </w:rPr>
        <w:t xml:space="preserve"> </w:t>
      </w:r>
      <w:r>
        <w:rPr>
          <w:sz w:val="20"/>
        </w:rPr>
        <w:t>zbiorniki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wodę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zwilżania</w:t>
      </w:r>
      <w:r>
        <w:rPr>
          <w:spacing w:val="-3"/>
          <w:sz w:val="20"/>
        </w:rPr>
        <w:t xml:space="preserve"> </w:t>
      </w:r>
      <w:r>
        <w:rPr>
          <w:sz w:val="20"/>
        </w:rPr>
        <w:t>mieszanki,</w:t>
      </w:r>
      <w:r>
        <w:rPr>
          <w:spacing w:val="-2"/>
          <w:sz w:val="20"/>
        </w:rPr>
        <w:t xml:space="preserve"> </w:t>
      </w:r>
      <w:r>
        <w:rPr>
          <w:sz w:val="20"/>
        </w:rPr>
        <w:t>wyposażone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urządzenia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równomiernego</w:t>
      </w:r>
      <w:r>
        <w:rPr>
          <w:spacing w:val="-4"/>
          <w:sz w:val="20"/>
        </w:rPr>
        <w:t xml:space="preserve"> </w:t>
      </w:r>
      <w:r>
        <w:rPr>
          <w:sz w:val="20"/>
        </w:rPr>
        <w:t>i kontrolowanego dozowania wody,</w:t>
      </w:r>
    </w:p>
    <w:p w14:paraId="31AE3BC6" w14:textId="77777777" w:rsidR="00FE62A9" w:rsidRDefault="00000000">
      <w:pPr>
        <w:pStyle w:val="Akapitzlist"/>
        <w:numPr>
          <w:ilvl w:val="0"/>
          <w:numId w:val="6"/>
        </w:numPr>
        <w:tabs>
          <w:tab w:val="left" w:pos="218"/>
        </w:tabs>
        <w:ind w:left="217" w:hanging="116"/>
        <w:rPr>
          <w:sz w:val="20"/>
        </w:rPr>
      </w:pPr>
      <w:r>
        <w:rPr>
          <w:sz w:val="20"/>
        </w:rPr>
        <w:t>koparki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7"/>
          <w:sz w:val="20"/>
        </w:rPr>
        <w:t xml:space="preserve"> </w:t>
      </w:r>
      <w:r>
        <w:rPr>
          <w:sz w:val="20"/>
        </w:rPr>
        <w:t>koryta,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przypadku</w:t>
      </w:r>
      <w:r>
        <w:rPr>
          <w:spacing w:val="-6"/>
          <w:sz w:val="20"/>
        </w:rPr>
        <w:t xml:space="preserve"> </w:t>
      </w:r>
      <w:r>
        <w:rPr>
          <w:sz w:val="20"/>
        </w:rPr>
        <w:t>utwardzania</w:t>
      </w:r>
      <w:r>
        <w:rPr>
          <w:spacing w:val="-7"/>
          <w:sz w:val="20"/>
        </w:rPr>
        <w:t xml:space="preserve"> </w:t>
      </w:r>
      <w:r>
        <w:rPr>
          <w:sz w:val="20"/>
        </w:rPr>
        <w:t>istniejącego</w:t>
      </w:r>
      <w:r>
        <w:rPr>
          <w:spacing w:val="-6"/>
          <w:sz w:val="20"/>
        </w:rPr>
        <w:t xml:space="preserve"> </w:t>
      </w:r>
      <w:r>
        <w:rPr>
          <w:sz w:val="20"/>
        </w:rPr>
        <w:t>pobocza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gruntowego,</w:t>
      </w:r>
    </w:p>
    <w:p w14:paraId="0437D8AD" w14:textId="77777777" w:rsidR="00FE62A9" w:rsidRDefault="00000000">
      <w:pPr>
        <w:pStyle w:val="Akapitzlist"/>
        <w:numPr>
          <w:ilvl w:val="0"/>
          <w:numId w:val="6"/>
        </w:numPr>
        <w:tabs>
          <w:tab w:val="left" w:pos="218"/>
        </w:tabs>
        <w:spacing w:before="1"/>
        <w:ind w:left="217" w:hanging="116"/>
        <w:rPr>
          <w:sz w:val="20"/>
        </w:rPr>
      </w:pPr>
      <w:r>
        <w:rPr>
          <w:sz w:val="20"/>
        </w:rPr>
        <w:t>zrywarek,</w:t>
      </w:r>
      <w:r>
        <w:rPr>
          <w:spacing w:val="-6"/>
          <w:sz w:val="20"/>
        </w:rPr>
        <w:t xml:space="preserve"> </w:t>
      </w:r>
      <w:r>
        <w:rPr>
          <w:sz w:val="20"/>
        </w:rPr>
        <w:t>kultywatorów</w:t>
      </w:r>
      <w:r>
        <w:rPr>
          <w:spacing w:val="-10"/>
          <w:sz w:val="20"/>
        </w:rPr>
        <w:t xml:space="preserve"> </w:t>
      </w:r>
      <w:r>
        <w:rPr>
          <w:sz w:val="20"/>
        </w:rPr>
        <w:t>lub</w:t>
      </w:r>
      <w:r>
        <w:rPr>
          <w:spacing w:val="-5"/>
          <w:sz w:val="20"/>
        </w:rPr>
        <w:t xml:space="preserve"> </w:t>
      </w:r>
      <w:r>
        <w:rPr>
          <w:sz w:val="20"/>
        </w:rPr>
        <w:t>bron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talerzowych,</w:t>
      </w:r>
    </w:p>
    <w:p w14:paraId="6D80173C" w14:textId="77777777" w:rsidR="00FE62A9" w:rsidRDefault="00000000">
      <w:pPr>
        <w:pStyle w:val="Akapitzlist"/>
        <w:numPr>
          <w:ilvl w:val="0"/>
          <w:numId w:val="6"/>
        </w:numPr>
        <w:tabs>
          <w:tab w:val="left" w:pos="218"/>
        </w:tabs>
        <w:spacing w:line="229" w:lineRule="exact"/>
        <w:ind w:left="217" w:hanging="116"/>
        <w:rPr>
          <w:sz w:val="20"/>
        </w:rPr>
      </w:pPr>
      <w:r>
        <w:rPr>
          <w:sz w:val="20"/>
        </w:rPr>
        <w:t>równiarek</w:t>
      </w:r>
      <w:r>
        <w:rPr>
          <w:spacing w:val="-8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transporterem</w:t>
      </w:r>
      <w:r>
        <w:rPr>
          <w:spacing w:val="-11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ścinarki</w:t>
      </w:r>
      <w:proofErr w:type="spellEnd"/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poboczy),</w:t>
      </w:r>
    </w:p>
    <w:p w14:paraId="66084BB3" w14:textId="77777777" w:rsidR="00FE62A9" w:rsidRDefault="00000000">
      <w:pPr>
        <w:pStyle w:val="Akapitzlist"/>
        <w:numPr>
          <w:ilvl w:val="0"/>
          <w:numId w:val="6"/>
        </w:numPr>
        <w:tabs>
          <w:tab w:val="left" w:pos="218"/>
        </w:tabs>
        <w:spacing w:line="229" w:lineRule="exact"/>
        <w:ind w:left="217" w:hanging="116"/>
        <w:rPr>
          <w:sz w:val="20"/>
        </w:rPr>
      </w:pPr>
      <w:r>
        <w:rPr>
          <w:sz w:val="20"/>
        </w:rPr>
        <w:t>równiarek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profilowania,</w:t>
      </w:r>
    </w:p>
    <w:p w14:paraId="674CEDAA" w14:textId="77777777" w:rsidR="00FE62A9" w:rsidRDefault="00000000">
      <w:pPr>
        <w:pStyle w:val="Akapitzlist"/>
        <w:numPr>
          <w:ilvl w:val="0"/>
          <w:numId w:val="6"/>
        </w:numPr>
        <w:tabs>
          <w:tab w:val="left" w:pos="218"/>
        </w:tabs>
        <w:spacing w:before="1"/>
        <w:ind w:left="217" w:hanging="116"/>
        <w:rPr>
          <w:sz w:val="20"/>
        </w:rPr>
      </w:pPr>
      <w:r>
        <w:rPr>
          <w:spacing w:val="-2"/>
          <w:sz w:val="20"/>
        </w:rPr>
        <w:t>frezarka,</w:t>
      </w:r>
    </w:p>
    <w:p w14:paraId="0D467238" w14:textId="77777777" w:rsidR="00FE62A9" w:rsidRDefault="00000000">
      <w:pPr>
        <w:pStyle w:val="Akapitzlist"/>
        <w:numPr>
          <w:ilvl w:val="0"/>
          <w:numId w:val="6"/>
        </w:numPr>
        <w:tabs>
          <w:tab w:val="left" w:pos="218"/>
        </w:tabs>
        <w:ind w:left="217" w:hanging="116"/>
        <w:rPr>
          <w:sz w:val="20"/>
        </w:rPr>
      </w:pPr>
      <w:r>
        <w:rPr>
          <w:spacing w:val="-2"/>
          <w:sz w:val="20"/>
        </w:rPr>
        <w:t>sortownik,</w:t>
      </w:r>
    </w:p>
    <w:p w14:paraId="6298918D" w14:textId="77777777" w:rsidR="00FE62A9" w:rsidRDefault="00000000">
      <w:pPr>
        <w:pStyle w:val="Akapitzlist"/>
        <w:numPr>
          <w:ilvl w:val="0"/>
          <w:numId w:val="6"/>
        </w:numPr>
        <w:tabs>
          <w:tab w:val="left" w:pos="218"/>
        </w:tabs>
        <w:spacing w:before="1"/>
        <w:ind w:left="217" w:hanging="116"/>
        <w:rPr>
          <w:sz w:val="20"/>
        </w:rPr>
      </w:pPr>
      <w:r>
        <w:rPr>
          <w:spacing w:val="-2"/>
          <w:sz w:val="20"/>
        </w:rPr>
        <w:t>przesiewacz,</w:t>
      </w:r>
    </w:p>
    <w:p w14:paraId="1214CBCE" w14:textId="77777777" w:rsidR="00FE62A9" w:rsidRDefault="00000000">
      <w:pPr>
        <w:pStyle w:val="Akapitzlist"/>
        <w:numPr>
          <w:ilvl w:val="0"/>
          <w:numId w:val="6"/>
        </w:numPr>
        <w:tabs>
          <w:tab w:val="left" w:pos="218"/>
        </w:tabs>
        <w:spacing w:line="229" w:lineRule="exact"/>
        <w:ind w:left="217" w:hanging="116"/>
        <w:rPr>
          <w:sz w:val="20"/>
        </w:rPr>
      </w:pPr>
      <w:r>
        <w:rPr>
          <w:spacing w:val="-2"/>
          <w:sz w:val="20"/>
        </w:rPr>
        <w:t>kruszarka.</w:t>
      </w:r>
    </w:p>
    <w:p w14:paraId="42DB61CC" w14:textId="77777777" w:rsidR="00FE62A9" w:rsidRDefault="00000000">
      <w:pPr>
        <w:pStyle w:val="Tekstpodstawowy"/>
      </w:pPr>
      <w:r>
        <w:t>Sprzęt</w:t>
      </w:r>
      <w:r>
        <w:rPr>
          <w:spacing w:val="-5"/>
        </w:rPr>
        <w:t xml:space="preserve"> </w:t>
      </w:r>
      <w:r>
        <w:t>powinien</w:t>
      </w:r>
      <w:r>
        <w:rPr>
          <w:spacing w:val="-5"/>
        </w:rPr>
        <w:t xml:space="preserve"> </w:t>
      </w:r>
      <w:r>
        <w:t>odpowiadać</w:t>
      </w:r>
      <w:r>
        <w:rPr>
          <w:spacing w:val="-4"/>
        </w:rPr>
        <w:t xml:space="preserve"> </w:t>
      </w:r>
      <w:r>
        <w:t>wymaganiom</w:t>
      </w:r>
      <w:r>
        <w:rPr>
          <w:spacing w:val="-8"/>
        </w:rPr>
        <w:t xml:space="preserve"> </w:t>
      </w:r>
      <w:r>
        <w:t>określonym</w:t>
      </w:r>
      <w:r>
        <w:rPr>
          <w:spacing w:val="-3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dokumentacji</w:t>
      </w:r>
      <w:r>
        <w:rPr>
          <w:spacing w:val="-5"/>
        </w:rPr>
        <w:t xml:space="preserve"> </w:t>
      </w:r>
      <w:r>
        <w:t>projektowej,</w:t>
      </w:r>
      <w:r>
        <w:rPr>
          <w:spacing w:val="-4"/>
        </w:rPr>
        <w:t xml:space="preserve"> </w:t>
      </w:r>
      <w:r>
        <w:t>SST,</w:t>
      </w:r>
      <w:r>
        <w:rPr>
          <w:spacing w:val="-4"/>
        </w:rPr>
        <w:t xml:space="preserve"> </w:t>
      </w:r>
      <w:r>
        <w:t>instrukcjach producentów lub propozycji Wykonawcy i powinien być zaakceptowany przez Inspektora Nadzoru.</w:t>
      </w:r>
    </w:p>
    <w:p w14:paraId="75439F48" w14:textId="77777777" w:rsidR="00FE62A9" w:rsidRDefault="00FE62A9">
      <w:pPr>
        <w:sectPr w:rsidR="00FE62A9" w:rsidSect="000009F8">
          <w:pgSz w:w="11910" w:h="16850"/>
          <w:pgMar w:top="2447" w:right="1300" w:bottom="280" w:left="1600" w:header="1306" w:footer="0" w:gutter="0"/>
          <w:cols w:space="708"/>
        </w:sectPr>
      </w:pPr>
    </w:p>
    <w:p w14:paraId="3E4274A2" w14:textId="77777777" w:rsidR="00FE62A9" w:rsidRDefault="00000000">
      <w:pPr>
        <w:pStyle w:val="Nagwek1"/>
        <w:numPr>
          <w:ilvl w:val="0"/>
          <w:numId w:val="7"/>
        </w:numPr>
        <w:tabs>
          <w:tab w:val="left" w:pos="304"/>
        </w:tabs>
        <w:spacing w:before="85"/>
        <w:ind w:hanging="202"/>
      </w:pPr>
      <w:r>
        <w:rPr>
          <w:spacing w:val="-2"/>
        </w:rPr>
        <w:lastRenderedPageBreak/>
        <w:t>TRANSPORT</w:t>
      </w:r>
    </w:p>
    <w:p w14:paraId="16813ED9" w14:textId="77777777" w:rsidR="00FE62A9" w:rsidRDefault="00FE62A9">
      <w:pPr>
        <w:pStyle w:val="Tekstpodstawowy"/>
        <w:spacing w:before="8"/>
        <w:ind w:left="0"/>
        <w:rPr>
          <w:b/>
        </w:rPr>
      </w:pPr>
    </w:p>
    <w:p w14:paraId="7754D60F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line="240" w:lineRule="auto"/>
      </w:pPr>
      <w:r>
        <w:t>Ogólne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dotyczące</w:t>
      </w:r>
      <w:r>
        <w:rPr>
          <w:spacing w:val="-10"/>
        </w:rPr>
        <w:t xml:space="preserve"> </w:t>
      </w:r>
      <w:r>
        <w:rPr>
          <w:spacing w:val="-2"/>
        </w:rPr>
        <w:t>transportu</w:t>
      </w:r>
    </w:p>
    <w:p w14:paraId="0CA4E561" w14:textId="77777777" w:rsidR="00FE62A9" w:rsidRDefault="00000000">
      <w:pPr>
        <w:pStyle w:val="Tekstpodstawowy"/>
        <w:spacing w:before="116"/>
      </w:pPr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transportu</w:t>
      </w:r>
      <w:r>
        <w:rPr>
          <w:spacing w:val="-9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SST</w:t>
      </w:r>
      <w:r>
        <w:rPr>
          <w:spacing w:val="-4"/>
        </w:rPr>
        <w:t xml:space="preserve"> </w:t>
      </w:r>
      <w:r>
        <w:t>D-00.00.00</w:t>
      </w:r>
      <w:r>
        <w:rPr>
          <w:spacing w:val="-6"/>
        </w:rPr>
        <w:t xml:space="preserve"> </w:t>
      </w:r>
      <w:r>
        <w:t>„Wymagania</w:t>
      </w:r>
      <w:r>
        <w:rPr>
          <w:spacing w:val="-7"/>
        </w:rPr>
        <w:t xml:space="preserve"> </w:t>
      </w:r>
      <w:r>
        <w:t>ogólne”</w:t>
      </w:r>
      <w:r>
        <w:rPr>
          <w:spacing w:val="-5"/>
        </w:rPr>
        <w:t xml:space="preserve"> </w:t>
      </w:r>
      <w:r>
        <w:t>pkt.</w:t>
      </w:r>
      <w:r>
        <w:rPr>
          <w:spacing w:val="-7"/>
        </w:rPr>
        <w:t xml:space="preserve"> </w:t>
      </w:r>
      <w:r>
        <w:rPr>
          <w:spacing w:val="-5"/>
        </w:rPr>
        <w:t>4.</w:t>
      </w:r>
    </w:p>
    <w:p w14:paraId="2D006B51" w14:textId="77777777" w:rsidR="00FE62A9" w:rsidRDefault="00FE62A9">
      <w:pPr>
        <w:pStyle w:val="Tekstpodstawowy"/>
        <w:spacing w:before="5"/>
        <w:ind w:left="0"/>
      </w:pPr>
    </w:p>
    <w:p w14:paraId="0421DB4B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before="1" w:line="240" w:lineRule="auto"/>
      </w:pPr>
      <w:r>
        <w:t>Transport</w:t>
      </w:r>
      <w:r>
        <w:rPr>
          <w:spacing w:val="-10"/>
        </w:rPr>
        <w:t xml:space="preserve"> </w:t>
      </w:r>
      <w:r>
        <w:rPr>
          <w:spacing w:val="-2"/>
        </w:rPr>
        <w:t>materiałów</w:t>
      </w:r>
    </w:p>
    <w:p w14:paraId="21E6900F" w14:textId="77777777" w:rsidR="00FE62A9" w:rsidRDefault="00FE62A9">
      <w:pPr>
        <w:pStyle w:val="Tekstpodstawowy"/>
        <w:spacing w:before="7"/>
        <w:ind w:left="0"/>
        <w:rPr>
          <w:b/>
          <w:sz w:val="19"/>
        </w:rPr>
      </w:pPr>
    </w:p>
    <w:p w14:paraId="253151B0" w14:textId="77777777" w:rsidR="00FE62A9" w:rsidRDefault="00000000">
      <w:pPr>
        <w:pStyle w:val="Tekstpodstawowy"/>
      </w:pPr>
      <w:r>
        <w:t>Przy</w:t>
      </w:r>
      <w:r>
        <w:rPr>
          <w:spacing w:val="37"/>
        </w:rPr>
        <w:t xml:space="preserve"> </w:t>
      </w:r>
      <w:r>
        <w:t>wykonywaniu</w:t>
      </w:r>
      <w:r>
        <w:rPr>
          <w:spacing w:val="36"/>
        </w:rPr>
        <w:t xml:space="preserve"> </w:t>
      </w:r>
      <w:r>
        <w:t>poboczy</w:t>
      </w:r>
      <w:r>
        <w:rPr>
          <w:spacing w:val="36"/>
        </w:rPr>
        <w:t xml:space="preserve"> </w:t>
      </w:r>
      <w:r>
        <w:t>można</w:t>
      </w:r>
      <w:r>
        <w:rPr>
          <w:spacing w:val="40"/>
        </w:rPr>
        <w:t xml:space="preserve"> </w:t>
      </w:r>
      <w:r>
        <w:t>korzystać</w:t>
      </w:r>
      <w:r>
        <w:rPr>
          <w:spacing w:val="38"/>
        </w:rPr>
        <w:t xml:space="preserve"> </w:t>
      </w:r>
      <w:r>
        <w:t>z</w:t>
      </w:r>
      <w:r>
        <w:rPr>
          <w:spacing w:val="38"/>
        </w:rPr>
        <w:t xml:space="preserve"> </w:t>
      </w:r>
      <w:r>
        <w:t>dowolnych</w:t>
      </w:r>
      <w:r>
        <w:rPr>
          <w:spacing w:val="36"/>
        </w:rPr>
        <w:t xml:space="preserve"> </w:t>
      </w:r>
      <w:r>
        <w:t>środków</w:t>
      </w:r>
      <w:r>
        <w:rPr>
          <w:spacing w:val="35"/>
        </w:rPr>
        <w:t xml:space="preserve"> </w:t>
      </w:r>
      <w:r>
        <w:t>transportowych</w:t>
      </w:r>
      <w:r>
        <w:rPr>
          <w:spacing w:val="36"/>
        </w:rPr>
        <w:t xml:space="preserve"> </w:t>
      </w:r>
      <w:r>
        <w:t>przeznaczonych</w:t>
      </w:r>
      <w:r>
        <w:rPr>
          <w:spacing w:val="36"/>
        </w:rPr>
        <w:t xml:space="preserve"> </w:t>
      </w:r>
      <w:r>
        <w:t>do przewozu gruntu.</w:t>
      </w:r>
    </w:p>
    <w:p w14:paraId="7017964A" w14:textId="77777777" w:rsidR="00FE62A9" w:rsidRDefault="00FE62A9">
      <w:pPr>
        <w:pStyle w:val="Tekstpodstawowy"/>
        <w:spacing w:before="4"/>
        <w:ind w:left="0"/>
      </w:pPr>
    </w:p>
    <w:p w14:paraId="53ED8E6A" w14:textId="77777777" w:rsidR="00FE62A9" w:rsidRDefault="00000000">
      <w:pPr>
        <w:pStyle w:val="Nagwek1"/>
        <w:numPr>
          <w:ilvl w:val="0"/>
          <w:numId w:val="7"/>
        </w:numPr>
        <w:tabs>
          <w:tab w:val="left" w:pos="304"/>
        </w:tabs>
        <w:ind w:hanging="202"/>
      </w:pPr>
      <w:r>
        <w:rPr>
          <w:spacing w:val="-2"/>
        </w:rPr>
        <w:t>WYKONANIE</w:t>
      </w:r>
      <w:r>
        <w:rPr>
          <w:spacing w:val="-1"/>
        </w:rPr>
        <w:t xml:space="preserve"> </w:t>
      </w:r>
      <w:r>
        <w:rPr>
          <w:spacing w:val="-4"/>
        </w:rPr>
        <w:t>ROBÓT</w:t>
      </w:r>
    </w:p>
    <w:p w14:paraId="5B7D6A53" w14:textId="77777777" w:rsidR="00FE62A9" w:rsidRDefault="00FE62A9">
      <w:pPr>
        <w:pStyle w:val="Tekstpodstawowy"/>
        <w:spacing w:before="1"/>
        <w:ind w:left="0"/>
        <w:rPr>
          <w:b/>
        </w:rPr>
      </w:pPr>
    </w:p>
    <w:p w14:paraId="7564C89E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line="240" w:lineRule="auto"/>
      </w:pPr>
      <w:r>
        <w:t>Ogólne</w:t>
      </w:r>
      <w:r>
        <w:rPr>
          <w:spacing w:val="-9"/>
        </w:rPr>
        <w:t xml:space="preserve"> </w:t>
      </w:r>
      <w:r>
        <w:t>zasady</w:t>
      </w:r>
      <w:r>
        <w:rPr>
          <w:spacing w:val="-10"/>
        </w:rPr>
        <w:t xml:space="preserve"> </w:t>
      </w:r>
      <w:r>
        <w:t>wykonania</w:t>
      </w:r>
      <w:r>
        <w:rPr>
          <w:spacing w:val="-8"/>
        </w:rPr>
        <w:t xml:space="preserve"> </w:t>
      </w:r>
      <w:r>
        <w:rPr>
          <w:spacing w:val="-4"/>
        </w:rPr>
        <w:t>robót</w:t>
      </w:r>
    </w:p>
    <w:p w14:paraId="367146C4" w14:textId="77777777" w:rsidR="00FE62A9" w:rsidRDefault="00FE62A9">
      <w:pPr>
        <w:pStyle w:val="Tekstpodstawowy"/>
        <w:spacing w:before="5"/>
        <w:ind w:left="0"/>
        <w:rPr>
          <w:b/>
          <w:sz w:val="19"/>
        </w:rPr>
      </w:pPr>
    </w:p>
    <w:p w14:paraId="32B4A04D" w14:textId="77777777" w:rsidR="00FE62A9" w:rsidRDefault="00000000">
      <w:pPr>
        <w:pStyle w:val="Tekstpodstawowy"/>
      </w:pPr>
      <w:r>
        <w:t>Ogólne</w:t>
      </w:r>
      <w:r>
        <w:rPr>
          <w:spacing w:val="-6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podano</w:t>
      </w:r>
      <w:r>
        <w:rPr>
          <w:spacing w:val="-5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SST</w:t>
      </w:r>
      <w:r>
        <w:rPr>
          <w:spacing w:val="-4"/>
        </w:rPr>
        <w:t xml:space="preserve"> </w:t>
      </w:r>
      <w:r>
        <w:t>D-00.00.00</w:t>
      </w:r>
      <w:r>
        <w:rPr>
          <w:spacing w:val="-6"/>
        </w:rPr>
        <w:t xml:space="preserve"> </w:t>
      </w:r>
      <w:r>
        <w:t>„Wymagania</w:t>
      </w:r>
      <w:r>
        <w:rPr>
          <w:spacing w:val="-6"/>
        </w:rPr>
        <w:t xml:space="preserve"> </w:t>
      </w:r>
      <w:r>
        <w:t>ogólne”</w:t>
      </w:r>
      <w:r>
        <w:rPr>
          <w:spacing w:val="-5"/>
        </w:rPr>
        <w:t xml:space="preserve"> </w:t>
      </w:r>
      <w:r>
        <w:t>pkt.</w:t>
      </w:r>
      <w:r>
        <w:rPr>
          <w:spacing w:val="-6"/>
        </w:rPr>
        <w:t xml:space="preserve"> </w:t>
      </w:r>
      <w:r>
        <w:rPr>
          <w:spacing w:val="-5"/>
        </w:rPr>
        <w:t>5.</w:t>
      </w:r>
    </w:p>
    <w:p w14:paraId="56766E4E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before="6" w:line="240" w:lineRule="auto"/>
      </w:pPr>
      <w:r>
        <w:t>Zasady</w:t>
      </w:r>
      <w:r>
        <w:rPr>
          <w:spacing w:val="-13"/>
        </w:rPr>
        <w:t xml:space="preserve"> </w:t>
      </w:r>
      <w:r>
        <w:t>wykonywania</w:t>
      </w:r>
      <w:r>
        <w:rPr>
          <w:spacing w:val="-10"/>
        </w:rPr>
        <w:t xml:space="preserve"> </w:t>
      </w:r>
      <w:r>
        <w:rPr>
          <w:spacing w:val="-4"/>
        </w:rPr>
        <w:t>robót</w:t>
      </w:r>
    </w:p>
    <w:p w14:paraId="1872995B" w14:textId="77777777" w:rsidR="00FE62A9" w:rsidRDefault="00FE62A9">
      <w:pPr>
        <w:pStyle w:val="Tekstpodstawowy"/>
        <w:spacing w:before="7"/>
        <w:ind w:left="0"/>
        <w:rPr>
          <w:b/>
          <w:sz w:val="19"/>
        </w:rPr>
      </w:pPr>
    </w:p>
    <w:p w14:paraId="7F71E490" w14:textId="77777777" w:rsidR="00FE62A9" w:rsidRDefault="00000000">
      <w:pPr>
        <w:pStyle w:val="Tekstpodstawowy"/>
      </w:pPr>
      <w:r>
        <w:t>Podstawowe</w:t>
      </w:r>
      <w:r>
        <w:rPr>
          <w:spacing w:val="-7"/>
        </w:rPr>
        <w:t xml:space="preserve"> </w:t>
      </w:r>
      <w:r>
        <w:t>czynności</w:t>
      </w:r>
      <w:r>
        <w:rPr>
          <w:spacing w:val="-7"/>
        </w:rPr>
        <w:t xml:space="preserve"> </w:t>
      </w:r>
      <w:r>
        <w:t>przy</w:t>
      </w:r>
      <w:r>
        <w:rPr>
          <w:spacing w:val="-7"/>
        </w:rPr>
        <w:t xml:space="preserve"> </w:t>
      </w:r>
      <w:r>
        <w:t>wykonywaniu</w:t>
      </w:r>
      <w:r>
        <w:rPr>
          <w:spacing w:val="-8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rPr>
          <w:spacing w:val="-2"/>
        </w:rPr>
        <w:t>obejmują</w:t>
      </w:r>
    </w:p>
    <w:p w14:paraId="4F5A6478" w14:textId="77777777" w:rsidR="00FE62A9" w:rsidRDefault="00000000">
      <w:pPr>
        <w:pStyle w:val="Akapitzlist"/>
        <w:numPr>
          <w:ilvl w:val="0"/>
          <w:numId w:val="5"/>
        </w:numPr>
        <w:tabs>
          <w:tab w:val="left" w:pos="304"/>
        </w:tabs>
        <w:spacing w:before="1" w:line="229" w:lineRule="exact"/>
        <w:ind w:hanging="202"/>
        <w:rPr>
          <w:sz w:val="20"/>
        </w:rPr>
      </w:pPr>
      <w:r>
        <w:rPr>
          <w:sz w:val="20"/>
        </w:rPr>
        <w:t>Roboty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przygotowawcze,</w:t>
      </w:r>
    </w:p>
    <w:p w14:paraId="59CD28AF" w14:textId="77777777" w:rsidR="00FE62A9" w:rsidRDefault="00000000">
      <w:pPr>
        <w:pStyle w:val="Akapitzlist"/>
        <w:numPr>
          <w:ilvl w:val="0"/>
          <w:numId w:val="5"/>
        </w:numPr>
        <w:tabs>
          <w:tab w:val="left" w:pos="304"/>
        </w:tabs>
        <w:spacing w:line="229" w:lineRule="exact"/>
        <w:ind w:hanging="202"/>
        <w:rPr>
          <w:sz w:val="20"/>
        </w:rPr>
      </w:pPr>
      <w:r>
        <w:rPr>
          <w:sz w:val="20"/>
        </w:rPr>
        <w:t>Ułożenie</w:t>
      </w:r>
      <w:r>
        <w:rPr>
          <w:spacing w:val="-10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8"/>
          <w:sz w:val="20"/>
        </w:rPr>
        <w:t xml:space="preserve"> </w:t>
      </w:r>
      <w:r>
        <w:rPr>
          <w:sz w:val="20"/>
        </w:rPr>
        <w:t>utwardzonego</w:t>
      </w:r>
      <w:r>
        <w:rPr>
          <w:spacing w:val="-9"/>
          <w:sz w:val="20"/>
        </w:rPr>
        <w:t xml:space="preserve"> </w:t>
      </w:r>
      <w:r>
        <w:rPr>
          <w:sz w:val="20"/>
        </w:rPr>
        <w:t>pobocza</w:t>
      </w:r>
      <w:r>
        <w:rPr>
          <w:spacing w:val="-11"/>
          <w:sz w:val="20"/>
        </w:rPr>
        <w:t xml:space="preserve"> </w:t>
      </w:r>
      <w:r>
        <w:rPr>
          <w:sz w:val="20"/>
        </w:rPr>
        <w:t>(wytworzenie</w:t>
      </w:r>
      <w:r>
        <w:rPr>
          <w:spacing w:val="-10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wbudowanie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mieszanki),</w:t>
      </w:r>
    </w:p>
    <w:p w14:paraId="2E9E9A4A" w14:textId="77777777" w:rsidR="00FE62A9" w:rsidRDefault="00000000">
      <w:pPr>
        <w:pStyle w:val="Akapitzlist"/>
        <w:numPr>
          <w:ilvl w:val="0"/>
          <w:numId w:val="5"/>
        </w:numPr>
        <w:tabs>
          <w:tab w:val="left" w:pos="304"/>
        </w:tabs>
        <w:ind w:hanging="202"/>
        <w:rPr>
          <w:sz w:val="20"/>
        </w:rPr>
      </w:pPr>
      <w:r>
        <w:rPr>
          <w:sz w:val="20"/>
        </w:rPr>
        <w:t>Roboty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wykończeniowe.</w:t>
      </w:r>
    </w:p>
    <w:p w14:paraId="1591E51F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before="5" w:line="240" w:lineRule="auto"/>
      </w:pPr>
      <w:r>
        <w:t>Roboty</w:t>
      </w:r>
      <w:r>
        <w:rPr>
          <w:spacing w:val="-7"/>
        </w:rPr>
        <w:t xml:space="preserve"> </w:t>
      </w:r>
      <w:r>
        <w:rPr>
          <w:spacing w:val="-2"/>
        </w:rPr>
        <w:t>przygotowawcze</w:t>
      </w:r>
    </w:p>
    <w:p w14:paraId="190FA0BE" w14:textId="77777777" w:rsidR="00FE62A9" w:rsidRDefault="00FE62A9">
      <w:pPr>
        <w:pStyle w:val="Tekstpodstawowy"/>
        <w:spacing w:before="8"/>
        <w:ind w:left="0"/>
        <w:rPr>
          <w:b/>
          <w:sz w:val="19"/>
        </w:rPr>
      </w:pPr>
    </w:p>
    <w:p w14:paraId="079661A2" w14:textId="77777777" w:rsidR="00FE62A9" w:rsidRDefault="00000000">
      <w:pPr>
        <w:pStyle w:val="Tekstpodstawowy"/>
      </w:pPr>
      <w:r>
        <w:t>Przed</w:t>
      </w:r>
      <w:r>
        <w:rPr>
          <w:spacing w:val="-5"/>
        </w:rPr>
        <w:t xml:space="preserve"> </w:t>
      </w:r>
      <w:r>
        <w:t>przystąpieniem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należy,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dokumentacji</w:t>
      </w:r>
      <w:r>
        <w:rPr>
          <w:spacing w:val="-5"/>
        </w:rPr>
        <w:t xml:space="preserve"> </w:t>
      </w:r>
      <w:r>
        <w:t>projektowej, SST</w:t>
      </w:r>
      <w:r>
        <w:rPr>
          <w:spacing w:val="-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wskazań</w:t>
      </w:r>
      <w:r>
        <w:rPr>
          <w:spacing w:val="-5"/>
        </w:rPr>
        <w:t xml:space="preserve"> </w:t>
      </w:r>
      <w:r>
        <w:t xml:space="preserve">Inspektora </w:t>
      </w:r>
      <w:r>
        <w:rPr>
          <w:spacing w:val="-2"/>
        </w:rPr>
        <w:t>Nadzoru:</w:t>
      </w:r>
    </w:p>
    <w:p w14:paraId="2F2C37B4" w14:textId="77777777" w:rsidR="00FE62A9" w:rsidRDefault="00000000">
      <w:pPr>
        <w:pStyle w:val="Akapitzlist"/>
        <w:numPr>
          <w:ilvl w:val="0"/>
          <w:numId w:val="4"/>
        </w:numPr>
        <w:tabs>
          <w:tab w:val="left" w:pos="218"/>
        </w:tabs>
        <w:spacing w:line="229" w:lineRule="exact"/>
        <w:ind w:left="217"/>
        <w:rPr>
          <w:sz w:val="20"/>
        </w:rPr>
      </w:pPr>
      <w:r>
        <w:rPr>
          <w:sz w:val="20"/>
        </w:rPr>
        <w:t>ustalić</w:t>
      </w:r>
      <w:r>
        <w:rPr>
          <w:spacing w:val="-6"/>
          <w:sz w:val="20"/>
        </w:rPr>
        <w:t xml:space="preserve"> </w:t>
      </w:r>
      <w:r>
        <w:rPr>
          <w:sz w:val="20"/>
        </w:rPr>
        <w:t>lokalizację</w:t>
      </w:r>
      <w:r>
        <w:rPr>
          <w:spacing w:val="-6"/>
          <w:sz w:val="20"/>
        </w:rPr>
        <w:t xml:space="preserve"> </w:t>
      </w:r>
      <w:r>
        <w:rPr>
          <w:sz w:val="20"/>
        </w:rPr>
        <w:t>terenu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robót,</w:t>
      </w:r>
    </w:p>
    <w:p w14:paraId="4E61C28A" w14:textId="77777777" w:rsidR="00FE62A9" w:rsidRDefault="00000000">
      <w:pPr>
        <w:pStyle w:val="Akapitzlist"/>
        <w:numPr>
          <w:ilvl w:val="0"/>
          <w:numId w:val="4"/>
        </w:numPr>
        <w:tabs>
          <w:tab w:val="left" w:pos="218"/>
        </w:tabs>
        <w:ind w:right="748" w:firstLine="0"/>
        <w:rPr>
          <w:sz w:val="20"/>
        </w:rPr>
      </w:pPr>
      <w:r>
        <w:rPr>
          <w:sz w:val="20"/>
        </w:rPr>
        <w:t>przeprowadzić</w:t>
      </w:r>
      <w:r>
        <w:rPr>
          <w:spacing w:val="-5"/>
          <w:sz w:val="20"/>
        </w:rPr>
        <w:t xml:space="preserve"> </w:t>
      </w:r>
      <w:r>
        <w:rPr>
          <w:sz w:val="20"/>
        </w:rPr>
        <w:t>obliczenia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pomiary</w:t>
      </w:r>
      <w:r>
        <w:rPr>
          <w:spacing w:val="-5"/>
          <w:sz w:val="20"/>
        </w:rPr>
        <w:t xml:space="preserve"> </w:t>
      </w:r>
      <w:r>
        <w:rPr>
          <w:sz w:val="20"/>
        </w:rPr>
        <w:t>geodezyjne</w:t>
      </w:r>
      <w:r>
        <w:rPr>
          <w:spacing w:val="-5"/>
          <w:sz w:val="20"/>
        </w:rPr>
        <w:t xml:space="preserve"> </w:t>
      </w:r>
      <w:r>
        <w:rPr>
          <w:sz w:val="20"/>
        </w:rPr>
        <w:t>niezbędne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szczegółowego</w:t>
      </w:r>
      <w:r>
        <w:rPr>
          <w:spacing w:val="-2"/>
          <w:sz w:val="20"/>
        </w:rPr>
        <w:t xml:space="preserve"> </w:t>
      </w:r>
      <w:r>
        <w:rPr>
          <w:sz w:val="20"/>
        </w:rPr>
        <w:t>wytyczenia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7"/>
          <w:sz w:val="20"/>
        </w:rPr>
        <w:t xml:space="preserve"> </w:t>
      </w:r>
      <w:r>
        <w:rPr>
          <w:sz w:val="20"/>
        </w:rPr>
        <w:t>oraz ustalenia danych wysokościowych,</w:t>
      </w:r>
    </w:p>
    <w:p w14:paraId="17711348" w14:textId="77777777" w:rsidR="00FE62A9" w:rsidRDefault="00000000">
      <w:pPr>
        <w:pStyle w:val="Akapitzlist"/>
        <w:numPr>
          <w:ilvl w:val="0"/>
          <w:numId w:val="4"/>
        </w:numPr>
        <w:tabs>
          <w:tab w:val="left" w:pos="218"/>
        </w:tabs>
        <w:spacing w:before="1"/>
        <w:ind w:left="217"/>
        <w:rPr>
          <w:sz w:val="20"/>
        </w:rPr>
      </w:pPr>
      <w:r>
        <w:rPr>
          <w:sz w:val="20"/>
        </w:rPr>
        <w:t>usunąć</w:t>
      </w:r>
      <w:r>
        <w:rPr>
          <w:spacing w:val="-7"/>
          <w:sz w:val="20"/>
        </w:rPr>
        <w:t xml:space="preserve"> </w:t>
      </w:r>
      <w:r>
        <w:rPr>
          <w:sz w:val="20"/>
        </w:rPr>
        <w:t>przeszkody,</w:t>
      </w:r>
      <w:r>
        <w:rPr>
          <w:spacing w:val="-6"/>
          <w:sz w:val="20"/>
        </w:rPr>
        <w:t xml:space="preserve"> </w:t>
      </w:r>
      <w:r>
        <w:rPr>
          <w:sz w:val="20"/>
        </w:rPr>
        <w:t>np.</w:t>
      </w:r>
      <w:r>
        <w:rPr>
          <w:spacing w:val="-7"/>
          <w:sz w:val="20"/>
        </w:rPr>
        <w:t xml:space="preserve"> </w:t>
      </w:r>
      <w:r>
        <w:rPr>
          <w:sz w:val="20"/>
        </w:rPr>
        <w:t>elementy</w:t>
      </w:r>
      <w:r>
        <w:rPr>
          <w:spacing w:val="-10"/>
          <w:sz w:val="20"/>
        </w:rPr>
        <w:t xml:space="preserve"> </w:t>
      </w:r>
      <w:r>
        <w:rPr>
          <w:sz w:val="20"/>
        </w:rPr>
        <w:t>drogi,</w:t>
      </w:r>
      <w:r>
        <w:rPr>
          <w:spacing w:val="-7"/>
          <w:sz w:val="20"/>
        </w:rPr>
        <w:t xml:space="preserve"> </w:t>
      </w:r>
      <w:r>
        <w:rPr>
          <w:sz w:val="20"/>
        </w:rPr>
        <w:t>słupki</w:t>
      </w:r>
      <w:r>
        <w:rPr>
          <w:spacing w:val="-8"/>
          <w:sz w:val="20"/>
        </w:rPr>
        <w:t xml:space="preserve"> </w:t>
      </w:r>
      <w:r>
        <w:rPr>
          <w:sz w:val="20"/>
        </w:rPr>
        <w:t>hektometrowe,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zatrawienie</w:t>
      </w:r>
      <w:proofErr w:type="spellEnd"/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itd.,</w:t>
      </w:r>
    </w:p>
    <w:p w14:paraId="67FD8141" w14:textId="77777777" w:rsidR="00FE62A9" w:rsidRDefault="00000000">
      <w:pPr>
        <w:pStyle w:val="Akapitzlist"/>
        <w:numPr>
          <w:ilvl w:val="0"/>
          <w:numId w:val="4"/>
        </w:numPr>
        <w:tabs>
          <w:tab w:val="left" w:pos="218"/>
        </w:tabs>
        <w:ind w:left="217"/>
        <w:rPr>
          <w:sz w:val="20"/>
        </w:rPr>
      </w:pPr>
      <w:r>
        <w:rPr>
          <w:sz w:val="20"/>
        </w:rPr>
        <w:t>ewentualnie</w:t>
      </w:r>
      <w:r>
        <w:rPr>
          <w:spacing w:val="-8"/>
          <w:sz w:val="20"/>
        </w:rPr>
        <w:t xml:space="preserve"> </w:t>
      </w:r>
      <w:r>
        <w:rPr>
          <w:sz w:val="20"/>
        </w:rPr>
        <w:t>splantować</w:t>
      </w:r>
      <w:r>
        <w:rPr>
          <w:spacing w:val="-8"/>
          <w:sz w:val="20"/>
        </w:rPr>
        <w:t xml:space="preserve"> </w:t>
      </w:r>
      <w:r>
        <w:rPr>
          <w:sz w:val="20"/>
        </w:rPr>
        <w:t>pobocze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istniejące,</w:t>
      </w:r>
    </w:p>
    <w:p w14:paraId="03547B20" w14:textId="77777777" w:rsidR="00FE62A9" w:rsidRDefault="00000000">
      <w:pPr>
        <w:pStyle w:val="Akapitzlist"/>
        <w:numPr>
          <w:ilvl w:val="0"/>
          <w:numId w:val="4"/>
        </w:numPr>
        <w:tabs>
          <w:tab w:val="left" w:pos="218"/>
        </w:tabs>
        <w:spacing w:before="1" w:line="229" w:lineRule="exact"/>
        <w:ind w:left="217"/>
        <w:rPr>
          <w:sz w:val="20"/>
        </w:rPr>
      </w:pPr>
      <w:r>
        <w:rPr>
          <w:sz w:val="20"/>
        </w:rPr>
        <w:t>zgromadzić</w:t>
      </w:r>
      <w:r>
        <w:rPr>
          <w:spacing w:val="-5"/>
          <w:sz w:val="20"/>
        </w:rPr>
        <w:t xml:space="preserve"> </w:t>
      </w:r>
      <w:r>
        <w:rPr>
          <w:sz w:val="20"/>
        </w:rPr>
        <w:t>wszystkie</w:t>
      </w:r>
      <w:r>
        <w:rPr>
          <w:spacing w:val="-6"/>
          <w:sz w:val="20"/>
        </w:rPr>
        <w:t xml:space="preserve"> </w:t>
      </w:r>
      <w:r>
        <w:rPr>
          <w:sz w:val="20"/>
        </w:rPr>
        <w:t>materiały</w:t>
      </w:r>
      <w:r>
        <w:rPr>
          <w:spacing w:val="-10"/>
          <w:sz w:val="20"/>
        </w:rPr>
        <w:t xml:space="preserve"> </w:t>
      </w:r>
      <w:r>
        <w:rPr>
          <w:sz w:val="20"/>
        </w:rPr>
        <w:t>potrzebne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rozpoczęcia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budowy.</w:t>
      </w:r>
    </w:p>
    <w:p w14:paraId="5B042C4D" w14:textId="77777777" w:rsidR="00FE62A9" w:rsidRDefault="00000000">
      <w:pPr>
        <w:pStyle w:val="Tekstpodstawowy"/>
      </w:pPr>
      <w:r>
        <w:t>Zaleca</w:t>
      </w:r>
      <w:r>
        <w:rPr>
          <w:spacing w:val="80"/>
        </w:rPr>
        <w:t xml:space="preserve"> </w:t>
      </w:r>
      <w:r>
        <w:t>się</w:t>
      </w:r>
      <w:r>
        <w:rPr>
          <w:spacing w:val="80"/>
        </w:rPr>
        <w:t xml:space="preserve"> </w:t>
      </w:r>
      <w:r>
        <w:t>korzystanie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ustaleń</w:t>
      </w:r>
      <w:r>
        <w:rPr>
          <w:spacing w:val="80"/>
        </w:rPr>
        <w:t xml:space="preserve"> </w:t>
      </w:r>
      <w:r>
        <w:t>OST</w:t>
      </w:r>
      <w:r>
        <w:rPr>
          <w:spacing w:val="80"/>
        </w:rPr>
        <w:t xml:space="preserve"> </w:t>
      </w:r>
      <w:r>
        <w:t>D-M-01.00.00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zakresie</w:t>
      </w:r>
      <w:r>
        <w:rPr>
          <w:spacing w:val="80"/>
        </w:rPr>
        <w:t xml:space="preserve"> </w:t>
      </w:r>
      <w:r>
        <w:t>niezbędnym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wykonania</w:t>
      </w:r>
      <w:r>
        <w:rPr>
          <w:spacing w:val="80"/>
        </w:rPr>
        <w:t xml:space="preserve"> </w:t>
      </w:r>
      <w:r>
        <w:t>robót przygotowawczych oraz z ustaleń OST D-M-02.00.00 przy występowaniu robót ziemnych.</w:t>
      </w:r>
    </w:p>
    <w:p w14:paraId="4A247039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before="4" w:line="240" w:lineRule="auto"/>
      </w:pPr>
      <w:r>
        <w:t>Wykonanie</w:t>
      </w:r>
      <w:r>
        <w:rPr>
          <w:spacing w:val="-8"/>
        </w:rPr>
        <w:t xml:space="preserve"> </w:t>
      </w:r>
      <w:r>
        <w:t>koryta</w:t>
      </w:r>
      <w:r>
        <w:rPr>
          <w:spacing w:val="-9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przygotowanie</w:t>
      </w:r>
      <w:r>
        <w:rPr>
          <w:spacing w:val="-10"/>
        </w:rPr>
        <w:t xml:space="preserve"> </w:t>
      </w:r>
      <w:r>
        <w:rPr>
          <w:spacing w:val="-2"/>
        </w:rPr>
        <w:t>podłoża</w:t>
      </w:r>
    </w:p>
    <w:p w14:paraId="72F21AEA" w14:textId="77777777" w:rsidR="00FE62A9" w:rsidRDefault="00FE62A9">
      <w:pPr>
        <w:pStyle w:val="Tekstpodstawowy"/>
        <w:spacing w:before="8"/>
        <w:ind w:left="0"/>
        <w:rPr>
          <w:b/>
          <w:sz w:val="19"/>
        </w:rPr>
      </w:pPr>
    </w:p>
    <w:p w14:paraId="4CFF658A" w14:textId="77777777" w:rsidR="00FE62A9" w:rsidRDefault="00000000">
      <w:pPr>
        <w:pStyle w:val="Tekstpodstawowy"/>
        <w:spacing w:line="229" w:lineRule="exact"/>
        <w:jc w:val="both"/>
      </w:pPr>
      <w:r>
        <w:t>Koryto</w:t>
      </w:r>
      <w:r>
        <w:rPr>
          <w:spacing w:val="-5"/>
        </w:rPr>
        <w:t xml:space="preserve"> </w:t>
      </w:r>
      <w:r>
        <w:t>wykonuje</w:t>
      </w:r>
      <w:r>
        <w:rPr>
          <w:spacing w:val="-8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6"/>
        </w:rPr>
        <w:t xml:space="preserve"> </w:t>
      </w:r>
      <w:r>
        <w:t>utwardzania</w:t>
      </w:r>
      <w:r>
        <w:rPr>
          <w:spacing w:val="-8"/>
        </w:rPr>
        <w:t xml:space="preserve"> </w:t>
      </w:r>
      <w:r>
        <w:t>istniejącego</w:t>
      </w:r>
      <w:r>
        <w:rPr>
          <w:spacing w:val="-5"/>
        </w:rPr>
        <w:t xml:space="preserve"> </w:t>
      </w:r>
      <w:r>
        <w:t>pobocza</w:t>
      </w:r>
      <w:r>
        <w:rPr>
          <w:spacing w:val="-7"/>
        </w:rPr>
        <w:t xml:space="preserve"> </w:t>
      </w:r>
      <w:r>
        <w:rPr>
          <w:spacing w:val="-2"/>
        </w:rPr>
        <w:t>gruntowego.</w:t>
      </w:r>
    </w:p>
    <w:p w14:paraId="7CE73393" w14:textId="77777777" w:rsidR="00FE62A9" w:rsidRDefault="00000000">
      <w:pPr>
        <w:pStyle w:val="Tekstpodstawowy"/>
        <w:ind w:right="114"/>
        <w:jc w:val="both"/>
      </w:pPr>
      <w:r>
        <w:t>Koryto powinno być wykonane bezpośrednio przed rozpoczęciem robót związanych z wykonaniem nawierzchni utwardzonego pobocza. Wcześniejsze wykonanie koryta jest możliwe wyłącznie za zgodą Inspektora Nadzoru, w korzystnych warunkach atmosferycznych.</w:t>
      </w:r>
    </w:p>
    <w:p w14:paraId="4CB28371" w14:textId="77777777" w:rsidR="00FE62A9" w:rsidRDefault="00000000">
      <w:pPr>
        <w:pStyle w:val="Tekstpodstawowy"/>
        <w:spacing w:before="1"/>
        <w:ind w:right="117"/>
        <w:jc w:val="both"/>
      </w:pPr>
      <w:r>
        <w:t>Koryto można wykonywać ręcznie, gdy jego szerokość nie pozwala na zastosowanie posiadanych maszyn. Rodzaj sprzętu, a w szczególności jego moc należy dostosować do rodzaju gruntu, w którym prowadzone są roboty i do trudności jego odspojenia.</w:t>
      </w:r>
    </w:p>
    <w:p w14:paraId="77695566" w14:textId="77777777" w:rsidR="00FE62A9" w:rsidRDefault="00000000">
      <w:pPr>
        <w:pStyle w:val="Tekstpodstawowy"/>
        <w:ind w:right="116"/>
        <w:jc w:val="both"/>
      </w:pPr>
      <w:r>
        <w:t>Grunt</w:t>
      </w:r>
      <w:r>
        <w:rPr>
          <w:spacing w:val="-1"/>
        </w:rPr>
        <w:t xml:space="preserve"> </w:t>
      </w:r>
      <w:r>
        <w:t>odspojony</w:t>
      </w:r>
      <w:r>
        <w:rPr>
          <w:spacing w:val="-2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czasie wykonywania</w:t>
      </w:r>
      <w:r>
        <w:rPr>
          <w:spacing w:val="-1"/>
        </w:rPr>
        <w:t xml:space="preserve"> </w:t>
      </w:r>
      <w:r>
        <w:t>koryta</w:t>
      </w:r>
      <w:r>
        <w:rPr>
          <w:spacing w:val="-1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 odwieziony</w:t>
      </w:r>
      <w:r>
        <w:rPr>
          <w:spacing w:val="-2"/>
        </w:rPr>
        <w:t xml:space="preserve"> </w:t>
      </w:r>
      <w:r>
        <w:t>na odkład w</w:t>
      </w:r>
      <w:r>
        <w:rPr>
          <w:spacing w:val="-3"/>
        </w:rPr>
        <w:t xml:space="preserve"> </w:t>
      </w:r>
      <w:r>
        <w:t>miejsce wskazane lub zaaprobowane przez Inspektora Nadzoru lub wykorzystany w sposób przez Niego zatwierdzony.</w:t>
      </w:r>
    </w:p>
    <w:p w14:paraId="1EFE119C" w14:textId="77777777" w:rsidR="00FE62A9" w:rsidRDefault="00000000">
      <w:pPr>
        <w:pStyle w:val="Tekstpodstawowy"/>
        <w:ind w:right="114"/>
        <w:jc w:val="both"/>
      </w:pPr>
      <w:r>
        <w:t>Przed przystąpieniem do profilowania dna koryta, podłoże powinno być oczyszczone z wszelkich zanieczyszczeń. Po oczyszczeniu powierzchni podłoża należy sprawdzić, czy istniejące rzędne terenu umożliwiają uzyskanie po profilowaniu zaprojektowanych rzędnych podłoża.</w:t>
      </w:r>
    </w:p>
    <w:p w14:paraId="13F64259" w14:textId="77777777" w:rsidR="00FE62A9" w:rsidRDefault="00000000">
      <w:pPr>
        <w:pStyle w:val="Tekstpodstawowy"/>
        <w:spacing w:before="1"/>
        <w:ind w:right="118"/>
        <w:jc w:val="both"/>
      </w:pPr>
      <w:r>
        <w:t>Zaleca się, aby rzędne terenu przed profilowaniem były o co najmniej 5 cm wyższe niż projektowane rzędne podłoża. Jeżeli powyższy warunek nie jest spełniony i występują zaniżenia poziomu w podłożu przewidzianym do profilowania, Wykonawca powinien spulchnić podłoże na głębokość zaakceptowaną</w:t>
      </w:r>
      <w:r>
        <w:rPr>
          <w:spacing w:val="40"/>
        </w:rPr>
        <w:t xml:space="preserve"> </w:t>
      </w:r>
      <w:r>
        <w:t>przez Inspektora Nadzoru, dowieźć dodatkowy grunt, spełniający</w:t>
      </w:r>
      <w:r>
        <w:rPr>
          <w:spacing w:val="-1"/>
        </w:rPr>
        <w:t xml:space="preserve"> </w:t>
      </w:r>
      <w:r>
        <w:t xml:space="preserve">wymagania obowiązujące dla górnej strefy korpusu, w ilości koniecznej do uzyskania wymaganych rzędnych wysokościowych i zagęścić warstwę do uzyskania pomierzonego zgodnie z BN-77/8931-12 wskaźnika zagęszczenia nie mniejszego od 1,0 według normalnej próby </w:t>
      </w:r>
      <w:proofErr w:type="spellStart"/>
      <w:r>
        <w:t>Proctora</w:t>
      </w:r>
      <w:proofErr w:type="spellEnd"/>
      <w:r>
        <w:t>, przeprowadzonej według PN-B-04481:1988.</w:t>
      </w:r>
    </w:p>
    <w:p w14:paraId="695C1E68" w14:textId="77777777" w:rsidR="00FE62A9" w:rsidRDefault="00000000">
      <w:pPr>
        <w:pStyle w:val="Tekstpodstawowy"/>
        <w:ind w:right="113"/>
        <w:jc w:val="both"/>
      </w:pPr>
      <w:r>
        <w:t>Profilowanie można wykonać ręcznie lub sprzętem dostosowanym do szerokości koryta. Ścięty grunt powinien być wykorzystany w robotach ziemnych lub w inny sposób zaakceptowany przez Inspektora Nadzoru.</w:t>
      </w:r>
      <w:r>
        <w:rPr>
          <w:spacing w:val="41"/>
        </w:rPr>
        <w:t xml:space="preserve">  </w:t>
      </w:r>
      <w:r>
        <w:t>Bezpośrednio</w:t>
      </w:r>
      <w:r>
        <w:rPr>
          <w:spacing w:val="42"/>
        </w:rPr>
        <w:t xml:space="preserve"> </w:t>
      </w:r>
      <w:r>
        <w:t>po</w:t>
      </w:r>
      <w:r>
        <w:rPr>
          <w:spacing w:val="40"/>
        </w:rPr>
        <w:t xml:space="preserve"> </w:t>
      </w:r>
      <w:r>
        <w:t>profilowaniu</w:t>
      </w:r>
      <w:r>
        <w:rPr>
          <w:spacing w:val="40"/>
        </w:rPr>
        <w:t xml:space="preserve"> </w:t>
      </w:r>
      <w:r>
        <w:t>podłoża</w:t>
      </w:r>
      <w:r>
        <w:rPr>
          <w:spacing w:val="43"/>
        </w:rPr>
        <w:t xml:space="preserve"> </w:t>
      </w:r>
      <w:r>
        <w:t>należy</w:t>
      </w:r>
      <w:r>
        <w:rPr>
          <w:spacing w:val="41"/>
        </w:rPr>
        <w:t xml:space="preserve"> </w:t>
      </w:r>
      <w:r>
        <w:t>przystąpić</w:t>
      </w:r>
      <w:r>
        <w:rPr>
          <w:spacing w:val="42"/>
        </w:rPr>
        <w:t xml:space="preserve"> </w:t>
      </w:r>
      <w:r>
        <w:t>do</w:t>
      </w:r>
      <w:r>
        <w:rPr>
          <w:spacing w:val="44"/>
        </w:rPr>
        <w:t xml:space="preserve"> </w:t>
      </w:r>
      <w:r>
        <w:t>jego</w:t>
      </w:r>
      <w:r>
        <w:rPr>
          <w:spacing w:val="43"/>
        </w:rPr>
        <w:t xml:space="preserve"> </w:t>
      </w:r>
      <w:r>
        <w:t>zagęszczania,</w:t>
      </w:r>
      <w:r>
        <w:rPr>
          <w:spacing w:val="42"/>
        </w:rPr>
        <w:t xml:space="preserve"> </w:t>
      </w:r>
      <w:r>
        <w:t>które</w:t>
      </w:r>
      <w:r>
        <w:rPr>
          <w:spacing w:val="43"/>
        </w:rPr>
        <w:t xml:space="preserve"> </w:t>
      </w:r>
      <w:r>
        <w:rPr>
          <w:spacing w:val="-2"/>
        </w:rPr>
        <w:t>należy</w:t>
      </w:r>
    </w:p>
    <w:p w14:paraId="0E075FF7" w14:textId="77777777" w:rsidR="00FE62A9" w:rsidRDefault="00FE62A9">
      <w:pPr>
        <w:jc w:val="both"/>
        <w:sectPr w:rsidR="00FE62A9">
          <w:pgSz w:w="11910" w:h="16850"/>
          <w:pgMar w:top="1900" w:right="1300" w:bottom="280" w:left="1600" w:header="1306" w:footer="0" w:gutter="0"/>
          <w:cols w:space="708"/>
        </w:sectPr>
      </w:pPr>
    </w:p>
    <w:p w14:paraId="4BF93496" w14:textId="77777777" w:rsidR="00FE62A9" w:rsidRDefault="00000000">
      <w:pPr>
        <w:pStyle w:val="Tekstpodstawowy"/>
        <w:spacing w:before="80"/>
        <w:ind w:right="115"/>
        <w:jc w:val="both"/>
      </w:pPr>
      <w:r>
        <w:lastRenderedPageBreak/>
        <w:t xml:space="preserve">kontynuować do osiągnięcia wskaźnika zagęszczenia pomierzonego zgodnie z BN-77/8931-12 nie mniejszego od 1,00 według normalnej próby </w:t>
      </w:r>
      <w:proofErr w:type="spellStart"/>
      <w:r>
        <w:t>Proctora</w:t>
      </w:r>
      <w:proofErr w:type="spellEnd"/>
      <w:r>
        <w:t>, przeprowadzonej według PN-B-04481:1988.</w:t>
      </w:r>
    </w:p>
    <w:p w14:paraId="32633EA0" w14:textId="77777777" w:rsidR="00FE62A9" w:rsidRDefault="00000000">
      <w:pPr>
        <w:pStyle w:val="Tekstpodstawowy"/>
        <w:ind w:right="115"/>
        <w:jc w:val="both"/>
      </w:pPr>
      <w:r>
        <w:t>Wilgotność gruntu podłoża podczas zagęszczania powinna być równa wilgotności optymalnej, z tolerancją</w:t>
      </w:r>
      <w:r>
        <w:rPr>
          <w:spacing w:val="40"/>
        </w:rPr>
        <w:t xml:space="preserve"> </w:t>
      </w:r>
      <w:r>
        <w:t>od 80 do 100% jego wartości.</w:t>
      </w:r>
      <w:r>
        <w:rPr>
          <w:spacing w:val="40"/>
        </w:rPr>
        <w:t xml:space="preserve"> </w:t>
      </w:r>
      <w:r>
        <w:t>Koryto po wyprofilowaniu i zagęszczeniu powinno być utrzymane w</w:t>
      </w:r>
      <w:r>
        <w:rPr>
          <w:spacing w:val="-1"/>
        </w:rPr>
        <w:t xml:space="preserve"> </w:t>
      </w:r>
      <w:r>
        <w:t>dobrym stanie.</w:t>
      </w:r>
      <w:r>
        <w:rPr>
          <w:spacing w:val="40"/>
        </w:rPr>
        <w:t xml:space="preserve"> </w:t>
      </w:r>
      <w:r>
        <w:t>Jeżeli po wykonaniu robót związanych z profilowaniem i zagęszczeniem podłoża nastąpi przerwa w robotach i Wykonawca nie przystąpi natychmiast do układania nawierzchni, to powinien on zabezpieczyć podłoże przed nadmiernym zawilgoceniem, na przykład przez rozłożenie folii lub w inny sposób zaakceptowany</w:t>
      </w:r>
      <w:r>
        <w:rPr>
          <w:spacing w:val="-4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Inspektora</w:t>
      </w:r>
      <w:r>
        <w:rPr>
          <w:spacing w:val="-3"/>
        </w:rPr>
        <w:t xml:space="preserve"> </w:t>
      </w:r>
      <w:r>
        <w:t>Nadzoru.</w:t>
      </w:r>
      <w:r>
        <w:rPr>
          <w:spacing w:val="40"/>
        </w:rPr>
        <w:t xml:space="preserve"> </w:t>
      </w:r>
      <w:r>
        <w:t>Jeżeli</w:t>
      </w:r>
      <w:r>
        <w:rPr>
          <w:spacing w:val="-6"/>
        </w:rPr>
        <w:t xml:space="preserve"> </w:t>
      </w:r>
      <w:r>
        <w:t>podłoże</w:t>
      </w:r>
      <w:r>
        <w:rPr>
          <w:spacing w:val="-5"/>
        </w:rPr>
        <w:t xml:space="preserve"> </w:t>
      </w:r>
      <w:r>
        <w:t>uległo</w:t>
      </w:r>
      <w:r>
        <w:rPr>
          <w:spacing w:val="-2"/>
        </w:rPr>
        <w:t xml:space="preserve"> </w:t>
      </w:r>
      <w:r>
        <w:t>nadmiernemu</w:t>
      </w:r>
      <w:r>
        <w:rPr>
          <w:spacing w:val="-4"/>
        </w:rPr>
        <w:t xml:space="preserve"> </w:t>
      </w:r>
      <w:r>
        <w:t>zawilgoceniu,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układania nawierzchni można przystąpić dopiero po jego naturalnym osuszeniu.</w:t>
      </w:r>
    </w:p>
    <w:p w14:paraId="24665BB0" w14:textId="77777777" w:rsidR="00FE62A9" w:rsidRDefault="00FE62A9">
      <w:pPr>
        <w:pStyle w:val="Tekstpodstawowy"/>
        <w:spacing w:before="4"/>
        <w:ind w:left="0"/>
      </w:pPr>
    </w:p>
    <w:p w14:paraId="05D8476F" w14:textId="77777777" w:rsidR="00FE62A9" w:rsidRDefault="00000000">
      <w:pPr>
        <w:pStyle w:val="Nagwek2"/>
        <w:numPr>
          <w:ilvl w:val="1"/>
          <w:numId w:val="3"/>
        </w:numPr>
        <w:tabs>
          <w:tab w:val="left" w:pos="454"/>
        </w:tabs>
        <w:spacing w:before="1"/>
        <w:jc w:val="both"/>
      </w:pPr>
      <w:r>
        <w:t>Wbudowanie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zagęszczenie</w:t>
      </w:r>
      <w:r>
        <w:rPr>
          <w:spacing w:val="-8"/>
        </w:rPr>
        <w:t xml:space="preserve"> </w:t>
      </w:r>
      <w:r>
        <w:rPr>
          <w:spacing w:val="-2"/>
        </w:rPr>
        <w:t>destruktu</w:t>
      </w:r>
    </w:p>
    <w:p w14:paraId="55390E4B" w14:textId="77777777" w:rsidR="00FE62A9" w:rsidRDefault="00000000">
      <w:pPr>
        <w:pStyle w:val="Tekstpodstawowy"/>
        <w:ind w:right="117"/>
        <w:jc w:val="both"/>
      </w:pPr>
      <w:r>
        <w:t>Destrukt bitumiczny powinien być rozkładany w warstwie o jednakowej grubości, przy pomocy układarki, równiarki lub mniejszego sprzętu z zachowaniem wymaganych spadków i rzędnych wysokościowych. Grubość</w:t>
      </w:r>
      <w:r>
        <w:rPr>
          <w:spacing w:val="-4"/>
        </w:rPr>
        <w:t xml:space="preserve"> </w:t>
      </w:r>
      <w:r>
        <w:t>rozłożonej</w:t>
      </w:r>
      <w:r>
        <w:rPr>
          <w:spacing w:val="-2"/>
        </w:rPr>
        <w:t xml:space="preserve"> </w:t>
      </w:r>
      <w:r>
        <w:t>warstwy</w:t>
      </w:r>
      <w:r>
        <w:rPr>
          <w:spacing w:val="-5"/>
        </w:rPr>
        <w:t xml:space="preserve"> </w:t>
      </w:r>
      <w:r>
        <w:t>luźnego</w:t>
      </w:r>
      <w:r>
        <w:rPr>
          <w:spacing w:val="-3"/>
        </w:rPr>
        <w:t xml:space="preserve"> </w:t>
      </w:r>
      <w:r>
        <w:t>destruktu</w:t>
      </w:r>
      <w:r>
        <w:rPr>
          <w:spacing w:val="-5"/>
        </w:rPr>
        <w:t xml:space="preserve"> </w:t>
      </w:r>
      <w:r>
        <w:t>powinna</w:t>
      </w:r>
      <w:r>
        <w:rPr>
          <w:spacing w:val="-4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taka,</w:t>
      </w:r>
      <w:r>
        <w:rPr>
          <w:spacing w:val="-3"/>
        </w:rPr>
        <w:t xml:space="preserve"> </w:t>
      </w:r>
      <w:r>
        <w:t>aby</w:t>
      </w:r>
      <w:r>
        <w:rPr>
          <w:spacing w:val="-8"/>
        </w:rPr>
        <w:t xml:space="preserve"> </w:t>
      </w:r>
      <w:r>
        <w:t>po jej</w:t>
      </w:r>
      <w:r>
        <w:rPr>
          <w:spacing w:val="-2"/>
        </w:rPr>
        <w:t xml:space="preserve"> </w:t>
      </w:r>
      <w:r>
        <w:t>zagęszczeniu</w:t>
      </w:r>
      <w:r>
        <w:rPr>
          <w:spacing w:val="-3"/>
        </w:rPr>
        <w:t xml:space="preserve"> </w:t>
      </w:r>
      <w:r>
        <w:t>osiągnięto</w:t>
      </w:r>
      <w:r>
        <w:rPr>
          <w:spacing w:val="-3"/>
        </w:rPr>
        <w:t xml:space="preserve"> </w:t>
      </w:r>
      <w:r>
        <w:t>grubość projektową. W miejscach, gdzie widoczna jest segregacja kruszywa, należy przed zagęszczeniem wymienić kruszywo na materiał o odpowiednich właściwościach. Zagęszczanie należy rozpocząć od brzegu pobocza i przesuwać podłużnymi</w:t>
      </w:r>
      <w:r>
        <w:rPr>
          <w:spacing w:val="-1"/>
        </w:rPr>
        <w:t xml:space="preserve"> </w:t>
      </w:r>
      <w:r>
        <w:t>pasami, częściowo nakładającymi się, w</w:t>
      </w:r>
      <w:r>
        <w:rPr>
          <w:spacing w:val="-3"/>
        </w:rPr>
        <w:t xml:space="preserve"> </w:t>
      </w:r>
      <w:r>
        <w:t>kierunku krawędzi nawierzchni nierówności i zagłębienia powstające w czasie zagęszczania powinny być wyrównywane na bieżąco przez spulchnienie warstwy z destruktu</w:t>
      </w:r>
      <w:r>
        <w:rPr>
          <w:spacing w:val="-2"/>
        </w:rPr>
        <w:t xml:space="preserve"> </w:t>
      </w:r>
      <w:r>
        <w:t>i dodanie</w:t>
      </w:r>
      <w:r>
        <w:rPr>
          <w:spacing w:val="-1"/>
        </w:rPr>
        <w:t xml:space="preserve"> </w:t>
      </w:r>
      <w:r>
        <w:t>bądź usunięcie materiału, aż do otrzymania</w:t>
      </w:r>
      <w:r>
        <w:rPr>
          <w:spacing w:val="-1"/>
        </w:rPr>
        <w:t xml:space="preserve"> </w:t>
      </w:r>
      <w:r>
        <w:t xml:space="preserve">równej powierzchni. Zagęszczenie należy kontynuować do osiągnięcia wskaźnika zagęszczenia wyznaczonego zgodnie z BN-77/8931-12 nie mniejszego niż 1,00 według normalnej próby </w:t>
      </w:r>
      <w:proofErr w:type="spellStart"/>
      <w:r>
        <w:t>Proctora</w:t>
      </w:r>
      <w:proofErr w:type="spellEnd"/>
      <w:r>
        <w:t>, przeprowadzonej według PN-B-04481:1988.</w:t>
      </w:r>
    </w:p>
    <w:p w14:paraId="08E62A17" w14:textId="77777777" w:rsidR="00FE62A9" w:rsidRDefault="00000000">
      <w:pPr>
        <w:pStyle w:val="Tekstpodstawowy"/>
        <w:ind w:right="123"/>
        <w:jc w:val="both"/>
      </w:pPr>
      <w:r>
        <w:t>Do zagęszczenia zaleca się stosowanie maszyn (np. walców, zagęszczarek płytowych) o szerokości nie większej niż szerokość utwardzonego pobocza.</w:t>
      </w:r>
    </w:p>
    <w:p w14:paraId="00E97BD7" w14:textId="77777777" w:rsidR="00FE62A9" w:rsidRDefault="00FE62A9">
      <w:pPr>
        <w:pStyle w:val="Tekstpodstawowy"/>
        <w:spacing w:before="1"/>
        <w:ind w:left="0"/>
      </w:pPr>
    </w:p>
    <w:p w14:paraId="1840A586" w14:textId="77777777" w:rsidR="00FE62A9" w:rsidRDefault="00000000">
      <w:pPr>
        <w:pStyle w:val="Nagwek2"/>
        <w:numPr>
          <w:ilvl w:val="1"/>
          <w:numId w:val="3"/>
        </w:numPr>
        <w:tabs>
          <w:tab w:val="left" w:pos="454"/>
        </w:tabs>
      </w:pPr>
      <w:r>
        <w:t>Roboty</w:t>
      </w:r>
      <w:r>
        <w:rPr>
          <w:spacing w:val="-11"/>
        </w:rPr>
        <w:t xml:space="preserve"> </w:t>
      </w:r>
      <w:r>
        <w:rPr>
          <w:spacing w:val="-2"/>
        </w:rPr>
        <w:t>wykończeniowe</w:t>
      </w:r>
    </w:p>
    <w:p w14:paraId="031AC4ED" w14:textId="77777777" w:rsidR="00FE62A9" w:rsidRDefault="00000000">
      <w:pPr>
        <w:pStyle w:val="Tekstpodstawowy"/>
      </w:pPr>
      <w:r>
        <w:t>Do</w:t>
      </w:r>
      <w:r>
        <w:rPr>
          <w:spacing w:val="38"/>
        </w:rPr>
        <w:t xml:space="preserve"> </w:t>
      </w:r>
      <w:r>
        <w:t>robót</w:t>
      </w:r>
      <w:r>
        <w:rPr>
          <w:spacing w:val="36"/>
        </w:rPr>
        <w:t xml:space="preserve"> </w:t>
      </w:r>
      <w:r>
        <w:t>wykończeniowych</w:t>
      </w:r>
      <w:r>
        <w:rPr>
          <w:spacing w:val="38"/>
        </w:rPr>
        <w:t xml:space="preserve"> </w:t>
      </w:r>
      <w:r>
        <w:t>należą</w:t>
      </w:r>
      <w:r>
        <w:rPr>
          <w:spacing w:val="37"/>
        </w:rPr>
        <w:t xml:space="preserve"> </w:t>
      </w:r>
      <w:r>
        <w:t>prace</w:t>
      </w:r>
      <w:r>
        <w:rPr>
          <w:spacing w:val="37"/>
        </w:rPr>
        <w:t xml:space="preserve"> </w:t>
      </w:r>
      <w:r>
        <w:t>związane</w:t>
      </w:r>
      <w:r>
        <w:rPr>
          <w:spacing w:val="37"/>
        </w:rPr>
        <w:t xml:space="preserve"> </w:t>
      </w:r>
      <w:r>
        <w:t>z</w:t>
      </w:r>
      <w:r>
        <w:rPr>
          <w:spacing w:val="37"/>
        </w:rPr>
        <w:t xml:space="preserve"> </w:t>
      </w:r>
      <w:r>
        <w:t>dostosowaniem</w:t>
      </w:r>
      <w:r>
        <w:rPr>
          <w:spacing w:val="38"/>
        </w:rPr>
        <w:t xml:space="preserve"> </w:t>
      </w:r>
      <w:r>
        <w:t>wykonanych</w:t>
      </w:r>
      <w:r>
        <w:rPr>
          <w:spacing w:val="35"/>
        </w:rPr>
        <w:t xml:space="preserve"> </w:t>
      </w:r>
      <w:r>
        <w:t>robót</w:t>
      </w:r>
      <w:r>
        <w:rPr>
          <w:spacing w:val="36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t>istniejących warunków terenowych, takie jak:</w:t>
      </w:r>
    </w:p>
    <w:p w14:paraId="35015C67" w14:textId="77777777" w:rsidR="00FE62A9" w:rsidRDefault="00000000">
      <w:pPr>
        <w:pStyle w:val="Akapitzlist"/>
        <w:numPr>
          <w:ilvl w:val="2"/>
          <w:numId w:val="3"/>
        </w:numPr>
        <w:tabs>
          <w:tab w:val="left" w:pos="220"/>
        </w:tabs>
        <w:ind w:right="801" w:firstLine="0"/>
        <w:rPr>
          <w:sz w:val="20"/>
        </w:rPr>
      </w:pPr>
      <w:r>
        <w:rPr>
          <w:sz w:val="20"/>
        </w:rPr>
        <w:t>wyrównanie</w:t>
      </w:r>
      <w:r>
        <w:rPr>
          <w:spacing w:val="-5"/>
          <w:sz w:val="20"/>
        </w:rPr>
        <w:t xml:space="preserve"> </w:t>
      </w:r>
      <w:r>
        <w:rPr>
          <w:sz w:val="20"/>
        </w:rPr>
        <w:t>poziomu</w:t>
      </w:r>
      <w:r>
        <w:rPr>
          <w:spacing w:val="-4"/>
          <w:sz w:val="20"/>
        </w:rPr>
        <w:t xml:space="preserve"> </w:t>
      </w:r>
      <w:r>
        <w:rPr>
          <w:sz w:val="20"/>
        </w:rPr>
        <w:t>utwardzonego</w:t>
      </w:r>
      <w:r>
        <w:rPr>
          <w:spacing w:val="-4"/>
          <w:sz w:val="20"/>
        </w:rPr>
        <w:t xml:space="preserve"> </w:t>
      </w:r>
      <w:r>
        <w:rPr>
          <w:sz w:val="20"/>
        </w:rPr>
        <w:t>pobocza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gruntowego</w:t>
      </w:r>
      <w:r>
        <w:rPr>
          <w:spacing w:val="-4"/>
          <w:sz w:val="20"/>
        </w:rPr>
        <w:t xml:space="preserve"> </w:t>
      </w:r>
      <w:r>
        <w:rPr>
          <w:sz w:val="20"/>
        </w:rPr>
        <w:t>pobocza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ewentualnym</w:t>
      </w:r>
      <w:r>
        <w:rPr>
          <w:spacing w:val="-7"/>
          <w:sz w:val="20"/>
        </w:rPr>
        <w:t xml:space="preserve"> </w:t>
      </w:r>
      <w:r>
        <w:rPr>
          <w:sz w:val="20"/>
        </w:rPr>
        <w:t>splantowaniem istniejącego gruntowego pobocza,</w:t>
      </w:r>
    </w:p>
    <w:p w14:paraId="1042A245" w14:textId="77777777" w:rsidR="00FE62A9" w:rsidRDefault="00000000">
      <w:pPr>
        <w:pStyle w:val="Akapitzlist"/>
        <w:numPr>
          <w:ilvl w:val="2"/>
          <w:numId w:val="3"/>
        </w:numPr>
        <w:tabs>
          <w:tab w:val="left" w:pos="218"/>
        </w:tabs>
        <w:spacing w:line="229" w:lineRule="exact"/>
        <w:ind w:left="217" w:hanging="116"/>
        <w:rPr>
          <w:sz w:val="20"/>
        </w:rPr>
      </w:pPr>
      <w:r>
        <w:rPr>
          <w:sz w:val="20"/>
        </w:rPr>
        <w:t>odtworzenie</w:t>
      </w:r>
      <w:r>
        <w:rPr>
          <w:spacing w:val="-10"/>
          <w:sz w:val="20"/>
        </w:rPr>
        <w:t xml:space="preserve"> </w:t>
      </w:r>
      <w:r>
        <w:rPr>
          <w:sz w:val="20"/>
        </w:rPr>
        <w:t>przeszkód</w:t>
      </w:r>
      <w:r>
        <w:rPr>
          <w:spacing w:val="-8"/>
          <w:sz w:val="20"/>
        </w:rPr>
        <w:t xml:space="preserve"> </w:t>
      </w:r>
      <w:r>
        <w:rPr>
          <w:sz w:val="20"/>
        </w:rPr>
        <w:t>czasowo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usuniętych,</w:t>
      </w:r>
    </w:p>
    <w:p w14:paraId="6757DE6F" w14:textId="77777777" w:rsidR="00FE62A9" w:rsidRDefault="00000000">
      <w:pPr>
        <w:pStyle w:val="Akapitzlist"/>
        <w:numPr>
          <w:ilvl w:val="2"/>
          <w:numId w:val="3"/>
        </w:numPr>
        <w:tabs>
          <w:tab w:val="left" w:pos="218"/>
        </w:tabs>
        <w:spacing w:line="229" w:lineRule="exact"/>
        <w:ind w:left="217" w:hanging="116"/>
        <w:rPr>
          <w:sz w:val="20"/>
        </w:rPr>
      </w:pPr>
      <w:r>
        <w:rPr>
          <w:sz w:val="20"/>
        </w:rPr>
        <w:t>niezbędne</w:t>
      </w:r>
      <w:r>
        <w:rPr>
          <w:spacing w:val="-3"/>
          <w:sz w:val="20"/>
        </w:rPr>
        <w:t xml:space="preserve"> </w:t>
      </w:r>
      <w:r>
        <w:rPr>
          <w:sz w:val="20"/>
        </w:rPr>
        <w:t>uzupełnienia</w:t>
      </w:r>
      <w:r>
        <w:rPr>
          <w:spacing w:val="-6"/>
          <w:sz w:val="20"/>
        </w:rPr>
        <w:t xml:space="preserve"> </w:t>
      </w:r>
      <w:r>
        <w:rPr>
          <w:sz w:val="20"/>
        </w:rPr>
        <w:t>zniszczonej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10"/>
          <w:sz w:val="20"/>
        </w:rPr>
        <w:t xml:space="preserve"> </w:t>
      </w:r>
      <w:r>
        <w:rPr>
          <w:sz w:val="20"/>
        </w:rPr>
        <w:t>czasie</w:t>
      </w:r>
      <w:r>
        <w:rPr>
          <w:spacing w:val="-6"/>
          <w:sz w:val="20"/>
        </w:rPr>
        <w:t xml:space="preserve"> </w:t>
      </w:r>
      <w:r>
        <w:rPr>
          <w:sz w:val="20"/>
        </w:rPr>
        <w:t>robót</w:t>
      </w:r>
      <w:r>
        <w:rPr>
          <w:spacing w:val="-6"/>
          <w:sz w:val="20"/>
        </w:rPr>
        <w:t xml:space="preserve"> </w:t>
      </w:r>
      <w:r>
        <w:rPr>
          <w:sz w:val="20"/>
        </w:rPr>
        <w:t>roślinności,</w:t>
      </w:r>
      <w:r>
        <w:rPr>
          <w:spacing w:val="-6"/>
          <w:sz w:val="20"/>
        </w:rPr>
        <w:t xml:space="preserve"> </w:t>
      </w:r>
      <w:r>
        <w:rPr>
          <w:sz w:val="20"/>
        </w:rPr>
        <w:t>np.</w:t>
      </w:r>
      <w:r>
        <w:rPr>
          <w:spacing w:val="-5"/>
          <w:sz w:val="20"/>
        </w:rPr>
        <w:t xml:space="preserve"> </w:t>
      </w:r>
      <w:proofErr w:type="spellStart"/>
      <w:r>
        <w:rPr>
          <w:spacing w:val="-2"/>
          <w:sz w:val="20"/>
        </w:rPr>
        <w:t>zatrawienia</w:t>
      </w:r>
      <w:proofErr w:type="spellEnd"/>
      <w:r>
        <w:rPr>
          <w:spacing w:val="-2"/>
          <w:sz w:val="20"/>
        </w:rPr>
        <w:t>,</w:t>
      </w:r>
    </w:p>
    <w:p w14:paraId="30FD34B6" w14:textId="77777777" w:rsidR="00FE62A9" w:rsidRDefault="00000000">
      <w:pPr>
        <w:pStyle w:val="Akapitzlist"/>
        <w:numPr>
          <w:ilvl w:val="2"/>
          <w:numId w:val="3"/>
        </w:numPr>
        <w:tabs>
          <w:tab w:val="left" w:pos="218"/>
        </w:tabs>
        <w:ind w:left="217" w:hanging="116"/>
        <w:rPr>
          <w:sz w:val="20"/>
        </w:rPr>
      </w:pPr>
      <w:r>
        <w:rPr>
          <w:sz w:val="20"/>
        </w:rPr>
        <w:t>roboty</w:t>
      </w:r>
      <w:r>
        <w:rPr>
          <w:spacing w:val="-11"/>
          <w:sz w:val="20"/>
        </w:rPr>
        <w:t xml:space="preserve"> </w:t>
      </w:r>
      <w:r>
        <w:rPr>
          <w:sz w:val="20"/>
        </w:rPr>
        <w:t>porządkujące</w:t>
      </w:r>
      <w:r>
        <w:rPr>
          <w:spacing w:val="-6"/>
          <w:sz w:val="20"/>
        </w:rPr>
        <w:t xml:space="preserve"> </w:t>
      </w:r>
      <w:r>
        <w:rPr>
          <w:sz w:val="20"/>
        </w:rPr>
        <w:t>otoczenie</w:t>
      </w:r>
      <w:r>
        <w:rPr>
          <w:spacing w:val="-7"/>
          <w:sz w:val="20"/>
        </w:rPr>
        <w:t xml:space="preserve"> </w:t>
      </w:r>
      <w:r>
        <w:rPr>
          <w:sz w:val="20"/>
        </w:rPr>
        <w:t>terenu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robót.</w:t>
      </w:r>
    </w:p>
    <w:p w14:paraId="7CDBE6F5" w14:textId="77777777" w:rsidR="00FE62A9" w:rsidRDefault="00FE62A9">
      <w:pPr>
        <w:pStyle w:val="Tekstpodstawowy"/>
        <w:spacing w:before="5"/>
        <w:ind w:left="0"/>
      </w:pPr>
    </w:p>
    <w:p w14:paraId="1B3831BA" w14:textId="77777777" w:rsidR="00FE62A9" w:rsidRDefault="00000000">
      <w:pPr>
        <w:pStyle w:val="Nagwek1"/>
        <w:numPr>
          <w:ilvl w:val="0"/>
          <w:numId w:val="7"/>
        </w:numPr>
        <w:tabs>
          <w:tab w:val="left" w:pos="304"/>
        </w:tabs>
        <w:spacing w:before="1"/>
        <w:ind w:hanging="202"/>
      </w:pPr>
      <w:r>
        <w:rPr>
          <w:spacing w:val="-2"/>
        </w:rPr>
        <w:t>KONTROLA</w:t>
      </w:r>
      <w:r>
        <w:rPr>
          <w:spacing w:val="1"/>
        </w:rPr>
        <w:t xml:space="preserve"> </w:t>
      </w:r>
      <w:r>
        <w:rPr>
          <w:spacing w:val="-2"/>
        </w:rPr>
        <w:t>JAKOŚCI</w:t>
      </w:r>
      <w:r>
        <w:rPr>
          <w:spacing w:val="3"/>
        </w:rPr>
        <w:t xml:space="preserve"> </w:t>
      </w:r>
      <w:r>
        <w:rPr>
          <w:spacing w:val="-4"/>
        </w:rPr>
        <w:t>ROBÓT</w:t>
      </w:r>
    </w:p>
    <w:p w14:paraId="55D875A0" w14:textId="77777777" w:rsidR="00FE62A9" w:rsidRDefault="00FE62A9">
      <w:pPr>
        <w:pStyle w:val="Tekstpodstawowy"/>
        <w:spacing w:before="9"/>
        <w:ind w:left="0"/>
        <w:rPr>
          <w:b/>
          <w:sz w:val="19"/>
        </w:rPr>
      </w:pPr>
    </w:p>
    <w:p w14:paraId="6C2558C8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before="1"/>
      </w:pPr>
      <w:r>
        <w:t>Ogólne</w:t>
      </w:r>
      <w:r>
        <w:rPr>
          <w:spacing w:val="-9"/>
        </w:rPr>
        <w:t xml:space="preserve"> </w:t>
      </w:r>
      <w:r>
        <w:t>zasady</w:t>
      </w:r>
      <w:r>
        <w:rPr>
          <w:spacing w:val="-7"/>
        </w:rPr>
        <w:t xml:space="preserve"> </w:t>
      </w:r>
      <w:r>
        <w:t>kontroli</w:t>
      </w:r>
      <w:r>
        <w:rPr>
          <w:spacing w:val="-8"/>
        </w:rPr>
        <w:t xml:space="preserve"> </w:t>
      </w:r>
      <w:r>
        <w:t>jakości</w:t>
      </w:r>
      <w:r>
        <w:rPr>
          <w:spacing w:val="-7"/>
        </w:rPr>
        <w:t xml:space="preserve"> </w:t>
      </w:r>
      <w:r>
        <w:rPr>
          <w:spacing w:val="-4"/>
        </w:rPr>
        <w:t>robót</w:t>
      </w:r>
    </w:p>
    <w:p w14:paraId="6FCBF2CE" w14:textId="77777777" w:rsidR="00FE62A9" w:rsidRDefault="00000000">
      <w:pPr>
        <w:pStyle w:val="Tekstpodstawowy"/>
        <w:spacing w:line="228" w:lineRule="exact"/>
      </w:pPr>
      <w:r>
        <w:t>Ogólne</w:t>
      </w:r>
      <w:r>
        <w:rPr>
          <w:spacing w:val="-6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kontroli</w:t>
      </w:r>
      <w:r>
        <w:rPr>
          <w:spacing w:val="-6"/>
        </w:rPr>
        <w:t xml:space="preserve"> </w:t>
      </w:r>
      <w:r>
        <w:t>jakości</w:t>
      </w:r>
      <w:r>
        <w:rPr>
          <w:spacing w:val="-5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podano</w:t>
      </w:r>
      <w:r>
        <w:rPr>
          <w:spacing w:val="-5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SST</w:t>
      </w:r>
      <w:r>
        <w:rPr>
          <w:spacing w:val="-3"/>
        </w:rPr>
        <w:t xml:space="preserve"> </w:t>
      </w:r>
      <w:r>
        <w:t>D-M-00.00.00</w:t>
      </w:r>
      <w:r>
        <w:rPr>
          <w:spacing w:val="-5"/>
        </w:rPr>
        <w:t xml:space="preserve"> </w:t>
      </w:r>
      <w:r>
        <w:t>„Wymagania</w:t>
      </w:r>
      <w:r>
        <w:rPr>
          <w:spacing w:val="-5"/>
        </w:rPr>
        <w:t xml:space="preserve"> </w:t>
      </w:r>
      <w:r>
        <w:t>ogólne”</w:t>
      </w:r>
      <w:r>
        <w:rPr>
          <w:spacing w:val="-3"/>
        </w:rPr>
        <w:t xml:space="preserve"> </w:t>
      </w:r>
      <w:r>
        <w:t>pkt.</w:t>
      </w:r>
      <w:r>
        <w:rPr>
          <w:spacing w:val="-5"/>
        </w:rPr>
        <w:t xml:space="preserve"> 6.</w:t>
      </w:r>
    </w:p>
    <w:p w14:paraId="7E2EB64D" w14:textId="77777777" w:rsidR="00FE62A9" w:rsidRDefault="00FE62A9">
      <w:pPr>
        <w:pStyle w:val="Tekstpodstawowy"/>
        <w:spacing w:before="6"/>
        <w:ind w:left="0"/>
      </w:pPr>
    </w:p>
    <w:p w14:paraId="6114B6B6" w14:textId="77777777" w:rsidR="00FE62A9" w:rsidRDefault="00000000">
      <w:pPr>
        <w:pStyle w:val="Nagwek2"/>
        <w:numPr>
          <w:ilvl w:val="1"/>
          <w:numId w:val="7"/>
        </w:numPr>
        <w:tabs>
          <w:tab w:val="left" w:pos="452"/>
        </w:tabs>
        <w:ind w:left="451" w:hanging="350"/>
      </w:pPr>
      <w:r>
        <w:t>Badania</w:t>
      </w:r>
      <w:r>
        <w:rPr>
          <w:spacing w:val="-9"/>
        </w:rPr>
        <w:t xml:space="preserve"> </w:t>
      </w:r>
      <w:r>
        <w:t>przed</w:t>
      </w:r>
      <w:r>
        <w:rPr>
          <w:spacing w:val="-9"/>
        </w:rPr>
        <w:t xml:space="preserve"> </w:t>
      </w:r>
      <w:r>
        <w:t>przystąpieniem</w:t>
      </w:r>
      <w:r>
        <w:rPr>
          <w:spacing w:val="-11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rPr>
          <w:spacing w:val="-4"/>
        </w:rPr>
        <w:t>robót</w:t>
      </w:r>
    </w:p>
    <w:p w14:paraId="72B23F01" w14:textId="77777777" w:rsidR="00FE62A9" w:rsidRDefault="00000000">
      <w:pPr>
        <w:pStyle w:val="Tekstpodstawowy"/>
        <w:ind w:right="127"/>
      </w:pPr>
      <w:r>
        <w:t>Przed przystąpieniem do robót Wykonawca przeprowadzi badania destruktu bitumicznego proponowanego do wykonania poboczy zgodnie z pkt. 2 „Materiały” niniejszej SST.</w:t>
      </w:r>
    </w:p>
    <w:p w14:paraId="3B27EFDE" w14:textId="77777777" w:rsidR="00FE62A9" w:rsidRDefault="00FE62A9">
      <w:pPr>
        <w:pStyle w:val="Tekstpodstawowy"/>
        <w:spacing w:before="1"/>
        <w:ind w:left="0"/>
      </w:pPr>
    </w:p>
    <w:p w14:paraId="0629DDB6" w14:textId="77777777" w:rsidR="00FE62A9" w:rsidRDefault="00000000">
      <w:pPr>
        <w:pStyle w:val="Nagwek2"/>
        <w:numPr>
          <w:ilvl w:val="1"/>
          <w:numId w:val="7"/>
        </w:numPr>
        <w:tabs>
          <w:tab w:val="left" w:pos="452"/>
        </w:tabs>
        <w:ind w:left="451" w:hanging="350"/>
      </w:pPr>
      <w:r>
        <w:t>Badania</w:t>
      </w:r>
      <w:r>
        <w:rPr>
          <w:spacing w:val="-7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czasie</w:t>
      </w:r>
      <w:r>
        <w:rPr>
          <w:spacing w:val="-5"/>
        </w:rPr>
        <w:t xml:space="preserve"> </w:t>
      </w:r>
      <w:r>
        <w:rPr>
          <w:spacing w:val="-4"/>
        </w:rPr>
        <w:t>robót</w:t>
      </w:r>
    </w:p>
    <w:p w14:paraId="0F2B3C3A" w14:textId="77777777" w:rsidR="00FE62A9" w:rsidRDefault="00000000">
      <w:pPr>
        <w:pStyle w:val="Tekstpodstawowy"/>
        <w:spacing w:line="228" w:lineRule="exact"/>
      </w:pPr>
      <w:r>
        <w:t>Częstotliwość</w:t>
      </w:r>
      <w:r>
        <w:rPr>
          <w:spacing w:val="-5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zakres</w:t>
      </w:r>
      <w:r>
        <w:rPr>
          <w:spacing w:val="-6"/>
        </w:rPr>
        <w:t xml:space="preserve"> </w:t>
      </w:r>
      <w:r>
        <w:t>badań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pomiarów</w:t>
      </w:r>
      <w:r>
        <w:rPr>
          <w:spacing w:val="-10"/>
        </w:rPr>
        <w:t xml:space="preserve"> </w:t>
      </w:r>
      <w:r>
        <w:t>Wykonawcy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6"/>
        </w:rPr>
        <w:t xml:space="preserve"> </w:t>
      </w:r>
      <w:r>
        <w:t>prowadzenia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tablicy</w:t>
      </w:r>
      <w:r>
        <w:rPr>
          <w:spacing w:val="-5"/>
        </w:rPr>
        <w:t xml:space="preserve"> 2.</w:t>
      </w:r>
    </w:p>
    <w:p w14:paraId="08B23DE3" w14:textId="77777777" w:rsidR="00FE62A9" w:rsidRDefault="00FE62A9">
      <w:pPr>
        <w:spacing w:line="228" w:lineRule="exact"/>
        <w:sectPr w:rsidR="00FE62A9">
          <w:pgSz w:w="11910" w:h="16850"/>
          <w:pgMar w:top="1900" w:right="1300" w:bottom="280" w:left="1600" w:header="1306" w:footer="0" w:gutter="0"/>
          <w:cols w:space="708"/>
        </w:sectPr>
      </w:pPr>
    </w:p>
    <w:p w14:paraId="38FCE583" w14:textId="77777777" w:rsidR="00FE62A9" w:rsidRDefault="00FE62A9">
      <w:pPr>
        <w:pStyle w:val="Tekstpodstawowy"/>
        <w:spacing w:before="4"/>
        <w:ind w:left="0"/>
        <w:rPr>
          <w:sz w:val="15"/>
        </w:rPr>
      </w:pPr>
    </w:p>
    <w:p w14:paraId="58FDA755" w14:textId="77777777" w:rsidR="00FE62A9" w:rsidRDefault="00000000">
      <w:pPr>
        <w:pStyle w:val="Tekstpodstawowy"/>
        <w:ind w:left="1049"/>
      </w:pPr>
      <w:r>
        <w:rPr>
          <w:noProof/>
        </w:rPr>
        <w:drawing>
          <wp:inline distT="0" distB="0" distL="0" distR="0" wp14:anchorId="1C31BA93" wp14:editId="3ACF64A2">
            <wp:extent cx="4286772" cy="22860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772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9526E" w14:textId="77777777" w:rsidR="00FE62A9" w:rsidRDefault="00FE62A9">
      <w:pPr>
        <w:pStyle w:val="Tekstpodstawowy"/>
        <w:spacing w:before="3"/>
        <w:ind w:left="0"/>
        <w:rPr>
          <w:sz w:val="16"/>
        </w:rPr>
      </w:pPr>
    </w:p>
    <w:p w14:paraId="7EAC04AC" w14:textId="77777777" w:rsidR="00FE62A9" w:rsidRDefault="00000000">
      <w:pPr>
        <w:pStyle w:val="Tekstpodstawowy"/>
        <w:spacing w:before="91"/>
        <w:ind w:right="117"/>
        <w:jc w:val="both"/>
      </w:pPr>
      <w:r>
        <w:t>Wszystkie wymienione w tabeli nr 2 badania i pomiary Wykonawcy powinny być udokumentowane w</w:t>
      </w:r>
      <w:r>
        <w:rPr>
          <w:spacing w:val="40"/>
        </w:rPr>
        <w:t xml:space="preserve"> </w:t>
      </w:r>
      <w:r>
        <w:t>formie papierowej i załączone do dokumentów odbiorowych. Forma dokumentacji z powyższych badań i pomiarów powinna być uzgodniona z Inspektorem Nadzoru.</w:t>
      </w:r>
    </w:p>
    <w:p w14:paraId="283C3BF6" w14:textId="77777777" w:rsidR="00FE62A9" w:rsidRDefault="00000000">
      <w:pPr>
        <w:pStyle w:val="Tekstpodstawowy"/>
        <w:ind w:right="122"/>
        <w:jc w:val="both"/>
      </w:pPr>
      <w:r>
        <w:t>Badania kontrolne (Zamawiającego) mogą obejmować wszystkie badania i pomiary wymienione w tabeli 2, na żądanie Inspektora Nadzoru.</w:t>
      </w:r>
    </w:p>
    <w:p w14:paraId="29D5216A" w14:textId="77777777" w:rsidR="00FE62A9" w:rsidRDefault="00FE62A9">
      <w:pPr>
        <w:pStyle w:val="Tekstpodstawowy"/>
        <w:spacing w:before="5"/>
        <w:ind w:left="0"/>
      </w:pPr>
    </w:p>
    <w:p w14:paraId="706F9933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</w:pPr>
      <w:r>
        <w:rPr>
          <w:spacing w:val="-2"/>
        </w:rPr>
        <w:t>Szerokość</w:t>
      </w:r>
      <w:r>
        <w:rPr>
          <w:spacing w:val="4"/>
        </w:rPr>
        <w:t xml:space="preserve"> </w:t>
      </w:r>
      <w:r>
        <w:rPr>
          <w:spacing w:val="-2"/>
        </w:rPr>
        <w:t>pobocza</w:t>
      </w:r>
    </w:p>
    <w:p w14:paraId="0455347D" w14:textId="77777777" w:rsidR="00FE62A9" w:rsidRDefault="00000000">
      <w:pPr>
        <w:pStyle w:val="Tekstpodstawowy"/>
        <w:spacing w:line="228" w:lineRule="exact"/>
      </w:pPr>
      <w:r>
        <w:t>Szerokość</w:t>
      </w:r>
      <w:r>
        <w:rPr>
          <w:spacing w:val="-6"/>
        </w:rPr>
        <w:t xml:space="preserve"> </w:t>
      </w:r>
      <w:r>
        <w:t>utwardzonego</w:t>
      </w:r>
      <w:r>
        <w:rPr>
          <w:spacing w:val="-4"/>
        </w:rPr>
        <w:t xml:space="preserve"> </w:t>
      </w:r>
      <w:r>
        <w:t>pobocza</w:t>
      </w:r>
      <w:r>
        <w:rPr>
          <w:spacing w:val="-3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różnić</w:t>
      </w:r>
      <w:r>
        <w:rPr>
          <w:spacing w:val="-5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projektowanej</w:t>
      </w:r>
      <w:r>
        <w:rPr>
          <w:spacing w:val="-4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więcej</w:t>
      </w:r>
      <w:r>
        <w:rPr>
          <w:spacing w:val="-4"/>
        </w:rPr>
        <w:t xml:space="preserve"> </w:t>
      </w:r>
      <w:r>
        <w:t>niż</w:t>
      </w:r>
      <w:r>
        <w:rPr>
          <w:spacing w:val="-5"/>
        </w:rPr>
        <w:t xml:space="preserve"> </w:t>
      </w:r>
      <w:r>
        <w:t>+10</w:t>
      </w:r>
      <w:r>
        <w:rPr>
          <w:spacing w:val="-4"/>
        </w:rPr>
        <w:t xml:space="preserve"> </w:t>
      </w:r>
      <w:r>
        <w:t>cm</w:t>
      </w:r>
      <w:r>
        <w:rPr>
          <w:spacing w:val="-8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-5</w:t>
      </w:r>
      <w:r>
        <w:rPr>
          <w:spacing w:val="-5"/>
        </w:rPr>
        <w:t xml:space="preserve"> cm.</w:t>
      </w:r>
    </w:p>
    <w:p w14:paraId="53CB55BB" w14:textId="77777777" w:rsidR="00FE62A9" w:rsidRDefault="00FE62A9">
      <w:pPr>
        <w:pStyle w:val="Tekstpodstawowy"/>
        <w:spacing w:before="3"/>
        <w:ind w:left="0"/>
      </w:pPr>
    </w:p>
    <w:p w14:paraId="3AA4DB39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spacing w:before="1"/>
      </w:pPr>
      <w:r>
        <w:t>Równość</w:t>
      </w:r>
      <w:r>
        <w:rPr>
          <w:spacing w:val="-11"/>
        </w:rPr>
        <w:t xml:space="preserve"> </w:t>
      </w:r>
      <w:r>
        <w:rPr>
          <w:spacing w:val="-2"/>
        </w:rPr>
        <w:t>pobocza</w:t>
      </w:r>
    </w:p>
    <w:p w14:paraId="617AEFF3" w14:textId="77777777" w:rsidR="00FE62A9" w:rsidRDefault="00000000">
      <w:pPr>
        <w:pStyle w:val="Tekstpodstawowy"/>
        <w:spacing w:line="228" w:lineRule="exact"/>
      </w:pPr>
      <w:r>
        <w:t>Nierówności</w:t>
      </w:r>
      <w:r>
        <w:rPr>
          <w:spacing w:val="-7"/>
        </w:rPr>
        <w:t xml:space="preserve"> </w:t>
      </w:r>
      <w:r>
        <w:t>podłużne</w:t>
      </w:r>
      <w:r>
        <w:rPr>
          <w:spacing w:val="-7"/>
        </w:rPr>
        <w:t xml:space="preserve"> </w:t>
      </w:r>
      <w:r>
        <w:t>pobocza</w:t>
      </w:r>
      <w:r>
        <w:rPr>
          <w:spacing w:val="-4"/>
        </w:rPr>
        <w:t xml:space="preserve"> </w:t>
      </w:r>
      <w:r>
        <w:t>mierzone</w:t>
      </w:r>
      <w:r>
        <w:rPr>
          <w:spacing w:val="-7"/>
        </w:rPr>
        <w:t xml:space="preserve"> </w:t>
      </w:r>
      <w:r>
        <w:t>4-metrową</w:t>
      </w:r>
      <w:r>
        <w:rPr>
          <w:spacing w:val="-7"/>
        </w:rPr>
        <w:t xml:space="preserve"> </w:t>
      </w:r>
      <w:r>
        <w:t>łatą</w:t>
      </w:r>
      <w:r>
        <w:rPr>
          <w:spacing w:val="-4"/>
        </w:rPr>
        <w:t xml:space="preserve"> </w:t>
      </w:r>
      <w:r>
        <w:t>wg</w:t>
      </w:r>
      <w:r>
        <w:rPr>
          <w:spacing w:val="-4"/>
        </w:rPr>
        <w:t xml:space="preserve"> </w:t>
      </w:r>
      <w:r>
        <w:t>BN-68/8931-04</w:t>
      </w:r>
      <w:r>
        <w:rPr>
          <w:spacing w:val="-8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mogą</w:t>
      </w:r>
      <w:r>
        <w:rPr>
          <w:spacing w:val="-7"/>
        </w:rPr>
        <w:t xml:space="preserve"> </w:t>
      </w:r>
      <w:r>
        <w:t>przekraczać</w:t>
      </w:r>
      <w:r>
        <w:rPr>
          <w:spacing w:val="-6"/>
        </w:rPr>
        <w:t xml:space="preserve"> </w:t>
      </w:r>
      <w:r>
        <w:t>12</w:t>
      </w:r>
      <w:r>
        <w:rPr>
          <w:spacing w:val="-6"/>
        </w:rPr>
        <w:t xml:space="preserve"> </w:t>
      </w:r>
      <w:r>
        <w:rPr>
          <w:spacing w:val="-5"/>
        </w:rPr>
        <w:t>mm.</w:t>
      </w:r>
    </w:p>
    <w:p w14:paraId="445419BD" w14:textId="77777777" w:rsidR="00FE62A9" w:rsidRDefault="00FE62A9">
      <w:pPr>
        <w:pStyle w:val="Tekstpodstawowy"/>
        <w:spacing w:before="5"/>
        <w:ind w:left="0"/>
      </w:pPr>
    </w:p>
    <w:p w14:paraId="696C470B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</w:pPr>
      <w:r>
        <w:t>Spadki</w:t>
      </w:r>
      <w:r>
        <w:rPr>
          <w:spacing w:val="-13"/>
        </w:rPr>
        <w:t xml:space="preserve"> </w:t>
      </w:r>
      <w:r>
        <w:rPr>
          <w:spacing w:val="-2"/>
        </w:rPr>
        <w:t>poprzeczne</w:t>
      </w:r>
    </w:p>
    <w:p w14:paraId="79EE5399" w14:textId="77777777" w:rsidR="00FE62A9" w:rsidRDefault="00000000">
      <w:pPr>
        <w:pStyle w:val="Tekstpodstawowy"/>
        <w:spacing w:line="237" w:lineRule="auto"/>
      </w:pPr>
      <w:r>
        <w:t>Spadki</w:t>
      </w:r>
      <w:r>
        <w:rPr>
          <w:spacing w:val="-4"/>
        </w:rPr>
        <w:t xml:space="preserve"> </w:t>
      </w:r>
      <w:r>
        <w:t>poprzeczne</w:t>
      </w:r>
      <w:r>
        <w:rPr>
          <w:spacing w:val="-3"/>
        </w:rPr>
        <w:t xml:space="preserve"> </w:t>
      </w:r>
      <w:r>
        <w:t>powinny</w:t>
      </w:r>
      <w:r>
        <w:rPr>
          <w:spacing w:val="-7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dostosowane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spadków</w:t>
      </w:r>
      <w:r>
        <w:rPr>
          <w:spacing w:val="-6"/>
        </w:rPr>
        <w:t xml:space="preserve"> </w:t>
      </w:r>
      <w:r>
        <w:t>nawierzchni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uzgodnione</w:t>
      </w:r>
      <w:r>
        <w:rPr>
          <w:spacing w:val="-3"/>
        </w:rPr>
        <w:t xml:space="preserve"> </w:t>
      </w:r>
      <w:r>
        <w:t>z Inspektorem Nadzoru z tolerancją ± 0,5%.</w:t>
      </w:r>
    </w:p>
    <w:p w14:paraId="470A1648" w14:textId="77777777" w:rsidR="00FE62A9" w:rsidRDefault="00FE62A9">
      <w:pPr>
        <w:pStyle w:val="Tekstpodstawowy"/>
        <w:spacing w:before="6"/>
        <w:ind w:left="0"/>
      </w:pPr>
    </w:p>
    <w:p w14:paraId="6905B22D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</w:pPr>
      <w:r>
        <w:t>Różnice</w:t>
      </w:r>
      <w:r>
        <w:rPr>
          <w:spacing w:val="-9"/>
        </w:rPr>
        <w:t xml:space="preserve"> </w:t>
      </w:r>
      <w:r>
        <w:rPr>
          <w:spacing w:val="-2"/>
        </w:rPr>
        <w:t>wysokościowe</w:t>
      </w:r>
    </w:p>
    <w:p w14:paraId="1A916960" w14:textId="77777777" w:rsidR="00FE62A9" w:rsidRDefault="00000000">
      <w:pPr>
        <w:pStyle w:val="Tekstpodstawowy"/>
        <w:spacing w:line="228" w:lineRule="exact"/>
      </w:pPr>
      <w:r>
        <w:t>Różnice</w:t>
      </w:r>
      <w:r>
        <w:rPr>
          <w:spacing w:val="-8"/>
        </w:rPr>
        <w:t xml:space="preserve"> </w:t>
      </w:r>
      <w:r>
        <w:t>pomiędzy</w:t>
      </w:r>
      <w:r>
        <w:rPr>
          <w:spacing w:val="-11"/>
        </w:rPr>
        <w:t xml:space="preserve"> </w:t>
      </w:r>
      <w:r>
        <w:t>rzędnymi</w:t>
      </w:r>
      <w:r>
        <w:rPr>
          <w:spacing w:val="-6"/>
        </w:rPr>
        <w:t xml:space="preserve"> </w:t>
      </w:r>
      <w:r>
        <w:t>wysokościowymi</w:t>
      </w:r>
      <w:r>
        <w:rPr>
          <w:spacing w:val="-8"/>
        </w:rPr>
        <w:t xml:space="preserve"> </w:t>
      </w:r>
      <w:r>
        <w:t>pobocza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rzędnymi</w:t>
      </w:r>
      <w:r>
        <w:rPr>
          <w:spacing w:val="-8"/>
        </w:rPr>
        <w:t xml:space="preserve"> </w:t>
      </w:r>
      <w:r>
        <w:t>projektowanymi</w:t>
      </w:r>
      <w:r>
        <w:rPr>
          <w:spacing w:val="-6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powinny</w:t>
      </w:r>
      <w:r>
        <w:rPr>
          <w:spacing w:val="-9"/>
        </w:rPr>
        <w:t xml:space="preserve"> </w:t>
      </w:r>
      <w:r>
        <w:rPr>
          <w:spacing w:val="-2"/>
        </w:rPr>
        <w:t>przekraczać</w:t>
      </w:r>
    </w:p>
    <w:p w14:paraId="57845979" w14:textId="77777777" w:rsidR="00FE62A9" w:rsidRDefault="00000000">
      <w:pPr>
        <w:pStyle w:val="Tekstpodstawowy"/>
        <w:spacing w:before="1"/>
      </w:pPr>
      <w:r>
        <w:t>+1</w:t>
      </w:r>
      <w:r>
        <w:rPr>
          <w:spacing w:val="-2"/>
        </w:rPr>
        <w:t xml:space="preserve"> </w:t>
      </w:r>
      <w:r>
        <w:t>cm</w:t>
      </w:r>
      <w:r>
        <w:rPr>
          <w:spacing w:val="-6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-2</w:t>
      </w:r>
      <w:r>
        <w:rPr>
          <w:spacing w:val="-1"/>
        </w:rPr>
        <w:t xml:space="preserve"> </w:t>
      </w:r>
      <w:r>
        <w:rPr>
          <w:spacing w:val="-5"/>
        </w:rPr>
        <w:t>cm.</w:t>
      </w:r>
    </w:p>
    <w:p w14:paraId="0B694962" w14:textId="77777777" w:rsidR="00FE62A9" w:rsidRDefault="00FE62A9">
      <w:pPr>
        <w:pStyle w:val="Tekstpodstawowy"/>
        <w:spacing w:before="3"/>
        <w:ind w:left="0"/>
      </w:pPr>
    </w:p>
    <w:p w14:paraId="6130E095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jc w:val="both"/>
      </w:pPr>
      <w:r>
        <w:rPr>
          <w:spacing w:val="-2"/>
        </w:rPr>
        <w:t>Zagęszczenie</w:t>
      </w:r>
      <w:r>
        <w:rPr>
          <w:spacing w:val="7"/>
        </w:rPr>
        <w:t xml:space="preserve"> </w:t>
      </w:r>
      <w:r>
        <w:rPr>
          <w:spacing w:val="-2"/>
        </w:rPr>
        <w:t>pobocza</w:t>
      </w:r>
    </w:p>
    <w:p w14:paraId="2B24A5DF" w14:textId="77777777" w:rsidR="00FE62A9" w:rsidRDefault="00000000">
      <w:pPr>
        <w:pStyle w:val="Tekstpodstawowy"/>
        <w:ind w:right="112"/>
        <w:jc w:val="both"/>
      </w:pPr>
      <w:r>
        <w:t xml:space="preserve">Zagęszczanie należy kontynuować do osiągnięcia wskaźnika zagęszczenia wyznaczonego zgodnie z BN- 77/8931-12 nie mniejszego niż 1,0 według normalnej próby </w:t>
      </w:r>
      <w:proofErr w:type="spellStart"/>
      <w:r>
        <w:t>Proctora</w:t>
      </w:r>
      <w:proofErr w:type="spellEnd"/>
      <w:r>
        <w:t xml:space="preserve">, przeprowadzonej według PN-B- 04481:1988. Do bieżącej kontroli zagęszczenia warstwy pobocza dopuszcza się, po odpowiednim skalibrowaniu, użycie płyt dynamicznych [14]. Minimalna wartość dynamicznego modułu odkształcenia powinna wynosić </w:t>
      </w:r>
      <w:proofErr w:type="spellStart"/>
      <w:r>
        <w:t>Evd</w:t>
      </w:r>
      <w:proofErr w:type="spellEnd"/>
      <w:r>
        <w:t xml:space="preserve"> ≥ 50 </w:t>
      </w:r>
      <w:proofErr w:type="spellStart"/>
      <w:r>
        <w:t>MPa</w:t>
      </w:r>
      <w:proofErr w:type="spellEnd"/>
      <w:r>
        <w:t xml:space="preserve">. Wilgotność mieszanki w czasie zagęszczenia należy badać według PN-B- 06714-17. Wilgotność kruszywa powinna być równa wilgotności optymalnej z tolerancją od 80 do 100% jej </w:t>
      </w:r>
      <w:r>
        <w:rPr>
          <w:spacing w:val="-2"/>
        </w:rPr>
        <w:t>wartości.</w:t>
      </w:r>
    </w:p>
    <w:p w14:paraId="37FC2B83" w14:textId="77777777" w:rsidR="00FE62A9" w:rsidRDefault="00FE62A9">
      <w:pPr>
        <w:pStyle w:val="Tekstpodstawowy"/>
        <w:spacing w:before="4"/>
        <w:ind w:left="0"/>
      </w:pPr>
    </w:p>
    <w:p w14:paraId="601E0FB6" w14:textId="77777777" w:rsidR="00FE62A9" w:rsidRDefault="00000000">
      <w:pPr>
        <w:pStyle w:val="Nagwek1"/>
        <w:numPr>
          <w:ilvl w:val="0"/>
          <w:numId w:val="7"/>
        </w:numPr>
        <w:tabs>
          <w:tab w:val="left" w:pos="304"/>
        </w:tabs>
        <w:ind w:hanging="202"/>
        <w:jc w:val="both"/>
      </w:pPr>
      <w:r>
        <w:t>OBMIAR</w:t>
      </w:r>
      <w:r>
        <w:rPr>
          <w:spacing w:val="-9"/>
        </w:rPr>
        <w:t xml:space="preserve"> </w:t>
      </w:r>
      <w:r>
        <w:rPr>
          <w:spacing w:val="-2"/>
        </w:rPr>
        <w:t>ROBÓT</w:t>
      </w:r>
    </w:p>
    <w:p w14:paraId="7C4DB21F" w14:textId="77777777" w:rsidR="00FE62A9" w:rsidRDefault="00FE62A9">
      <w:pPr>
        <w:pStyle w:val="Tekstpodstawowy"/>
        <w:spacing w:before="10"/>
        <w:ind w:left="0"/>
        <w:rPr>
          <w:b/>
          <w:sz w:val="19"/>
        </w:rPr>
      </w:pPr>
    </w:p>
    <w:p w14:paraId="4BB75CE0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jc w:val="both"/>
      </w:pPr>
      <w:r>
        <w:t>Ogólne</w:t>
      </w:r>
      <w:r>
        <w:rPr>
          <w:spacing w:val="-9"/>
        </w:rPr>
        <w:t xml:space="preserve"> </w:t>
      </w:r>
      <w:r>
        <w:t>zasady</w:t>
      </w:r>
      <w:r>
        <w:rPr>
          <w:spacing w:val="-8"/>
        </w:rPr>
        <w:t xml:space="preserve"> </w:t>
      </w:r>
      <w:r>
        <w:t>obmiaru</w:t>
      </w:r>
      <w:r>
        <w:rPr>
          <w:spacing w:val="-8"/>
        </w:rPr>
        <w:t xml:space="preserve"> </w:t>
      </w:r>
      <w:r>
        <w:rPr>
          <w:spacing w:val="-4"/>
        </w:rPr>
        <w:t>robót</w:t>
      </w:r>
    </w:p>
    <w:p w14:paraId="5472E2E7" w14:textId="77777777" w:rsidR="00FE62A9" w:rsidRDefault="00000000">
      <w:pPr>
        <w:pStyle w:val="Tekstpodstawowy"/>
        <w:spacing w:line="228" w:lineRule="exact"/>
      </w:pPr>
      <w:r>
        <w:t>Ogólne</w:t>
      </w:r>
      <w:r>
        <w:rPr>
          <w:spacing w:val="-6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obmiaru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SST</w:t>
      </w:r>
      <w:r>
        <w:rPr>
          <w:spacing w:val="-3"/>
        </w:rPr>
        <w:t xml:space="preserve"> </w:t>
      </w:r>
      <w:r>
        <w:t>D-M-00.00.00</w:t>
      </w:r>
      <w:r>
        <w:rPr>
          <w:spacing w:val="-6"/>
        </w:rPr>
        <w:t xml:space="preserve"> </w:t>
      </w:r>
      <w:r>
        <w:t>„Wymagania</w:t>
      </w:r>
      <w:r>
        <w:rPr>
          <w:spacing w:val="-5"/>
        </w:rPr>
        <w:t xml:space="preserve"> </w:t>
      </w:r>
      <w:r>
        <w:t>ogólne”</w:t>
      </w:r>
      <w:r>
        <w:rPr>
          <w:spacing w:val="-5"/>
        </w:rPr>
        <w:t xml:space="preserve"> </w:t>
      </w:r>
      <w:r>
        <w:t>pkt</w:t>
      </w:r>
      <w:r>
        <w:rPr>
          <w:spacing w:val="-6"/>
        </w:rPr>
        <w:t xml:space="preserve"> </w:t>
      </w:r>
      <w:r>
        <w:rPr>
          <w:spacing w:val="-5"/>
        </w:rPr>
        <w:t>7.</w:t>
      </w:r>
    </w:p>
    <w:p w14:paraId="5677967A" w14:textId="77777777" w:rsidR="00FE62A9" w:rsidRDefault="00FE62A9">
      <w:pPr>
        <w:pStyle w:val="Tekstpodstawowy"/>
        <w:spacing w:before="6"/>
        <w:ind w:left="0"/>
      </w:pPr>
    </w:p>
    <w:p w14:paraId="44D4A900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  <w:jc w:val="both"/>
      </w:pPr>
      <w:r>
        <w:t>Jednostka</w:t>
      </w:r>
      <w:r>
        <w:rPr>
          <w:spacing w:val="-11"/>
        </w:rPr>
        <w:t xml:space="preserve"> </w:t>
      </w:r>
      <w:r>
        <w:rPr>
          <w:spacing w:val="-2"/>
        </w:rPr>
        <w:t>obmiarowa</w:t>
      </w:r>
    </w:p>
    <w:p w14:paraId="2D64474F" w14:textId="77777777" w:rsidR="00FE62A9" w:rsidRDefault="00000000">
      <w:pPr>
        <w:pStyle w:val="Tekstpodstawowy"/>
        <w:spacing w:line="228" w:lineRule="exact"/>
      </w:pPr>
      <w:r>
        <w:t>Jednostką</w:t>
      </w:r>
      <w:r>
        <w:rPr>
          <w:spacing w:val="-8"/>
        </w:rPr>
        <w:t xml:space="preserve"> </w:t>
      </w:r>
      <w:r>
        <w:t>obmiarową</w:t>
      </w:r>
      <w:r>
        <w:rPr>
          <w:spacing w:val="-8"/>
        </w:rPr>
        <w:t xml:space="preserve"> </w:t>
      </w:r>
      <w:r>
        <w:t>jest</w:t>
      </w:r>
      <w:r>
        <w:rPr>
          <w:spacing w:val="-7"/>
        </w:rPr>
        <w:t xml:space="preserve"> </w:t>
      </w:r>
      <w:r>
        <w:t>m2</w:t>
      </w:r>
      <w:r>
        <w:rPr>
          <w:spacing w:val="-5"/>
        </w:rPr>
        <w:t xml:space="preserve"> </w:t>
      </w:r>
      <w:r>
        <w:t>(metr</w:t>
      </w:r>
      <w:r>
        <w:rPr>
          <w:spacing w:val="-7"/>
        </w:rPr>
        <w:t xml:space="preserve"> </w:t>
      </w:r>
      <w:r>
        <w:t>kwadratowy)</w:t>
      </w:r>
      <w:r>
        <w:rPr>
          <w:spacing w:val="-6"/>
        </w:rPr>
        <w:t xml:space="preserve"> </w:t>
      </w:r>
      <w:r>
        <w:t>wykonanego</w:t>
      </w:r>
      <w:r>
        <w:rPr>
          <w:spacing w:val="-7"/>
        </w:rPr>
        <w:t xml:space="preserve"> </w:t>
      </w:r>
      <w:r>
        <w:rPr>
          <w:spacing w:val="-2"/>
        </w:rPr>
        <w:t>pobocza.</w:t>
      </w:r>
    </w:p>
    <w:p w14:paraId="7B106129" w14:textId="77777777" w:rsidR="00FE62A9" w:rsidRDefault="00FE62A9">
      <w:pPr>
        <w:pStyle w:val="Tekstpodstawowy"/>
        <w:spacing w:before="3"/>
        <w:ind w:left="0"/>
      </w:pPr>
    </w:p>
    <w:p w14:paraId="3E6C5C54" w14:textId="77777777" w:rsidR="00FE62A9" w:rsidRDefault="00000000">
      <w:pPr>
        <w:pStyle w:val="Nagwek1"/>
        <w:numPr>
          <w:ilvl w:val="0"/>
          <w:numId w:val="7"/>
        </w:numPr>
        <w:tabs>
          <w:tab w:val="left" w:pos="304"/>
        </w:tabs>
        <w:spacing w:line="228" w:lineRule="exact"/>
        <w:ind w:hanging="202"/>
        <w:jc w:val="both"/>
      </w:pPr>
      <w:r>
        <w:t>ODBIÓR</w:t>
      </w:r>
      <w:r>
        <w:rPr>
          <w:spacing w:val="-10"/>
        </w:rPr>
        <w:t xml:space="preserve"> </w:t>
      </w:r>
      <w:r>
        <w:rPr>
          <w:spacing w:val="-2"/>
        </w:rPr>
        <w:t>ROBÓT</w:t>
      </w:r>
    </w:p>
    <w:p w14:paraId="5E1ED4DC" w14:textId="77777777" w:rsidR="00FE62A9" w:rsidRDefault="00000000">
      <w:pPr>
        <w:pStyle w:val="Tekstpodstawowy"/>
        <w:spacing w:line="228" w:lineRule="exact"/>
      </w:pPr>
      <w:r>
        <w:t>Ogólne</w:t>
      </w:r>
      <w:r>
        <w:rPr>
          <w:spacing w:val="-5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odbioru</w:t>
      </w:r>
      <w:r>
        <w:rPr>
          <w:spacing w:val="-6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SST</w:t>
      </w:r>
      <w:r>
        <w:rPr>
          <w:spacing w:val="-2"/>
        </w:rPr>
        <w:t xml:space="preserve"> </w:t>
      </w:r>
      <w:r>
        <w:t>D-M-00.00.00</w:t>
      </w:r>
      <w:r>
        <w:rPr>
          <w:spacing w:val="-6"/>
        </w:rPr>
        <w:t xml:space="preserve"> </w:t>
      </w:r>
      <w:r>
        <w:t>„Wymagania</w:t>
      </w:r>
      <w:r>
        <w:rPr>
          <w:spacing w:val="-5"/>
        </w:rPr>
        <w:t xml:space="preserve"> </w:t>
      </w:r>
      <w:r>
        <w:t>ogólne”</w:t>
      </w:r>
      <w:r>
        <w:rPr>
          <w:spacing w:val="-5"/>
        </w:rPr>
        <w:t xml:space="preserve"> </w:t>
      </w:r>
      <w:r>
        <w:t>pkt</w:t>
      </w:r>
      <w:r>
        <w:rPr>
          <w:spacing w:val="-6"/>
        </w:rPr>
        <w:t xml:space="preserve"> </w:t>
      </w:r>
      <w:r>
        <w:rPr>
          <w:spacing w:val="-5"/>
        </w:rPr>
        <w:t>8.</w:t>
      </w:r>
    </w:p>
    <w:p w14:paraId="5FD8EDA9" w14:textId="77777777" w:rsidR="00FE62A9" w:rsidRDefault="00FE62A9">
      <w:pPr>
        <w:spacing w:line="228" w:lineRule="exact"/>
        <w:sectPr w:rsidR="00FE62A9">
          <w:pgSz w:w="11910" w:h="16850"/>
          <w:pgMar w:top="1900" w:right="1300" w:bottom="280" w:left="1600" w:header="1306" w:footer="0" w:gutter="0"/>
          <w:cols w:space="708"/>
        </w:sectPr>
      </w:pPr>
    </w:p>
    <w:p w14:paraId="20226242" w14:textId="77777777" w:rsidR="00FE62A9" w:rsidRDefault="00000000">
      <w:pPr>
        <w:pStyle w:val="Nagwek1"/>
        <w:numPr>
          <w:ilvl w:val="0"/>
          <w:numId w:val="7"/>
        </w:numPr>
        <w:tabs>
          <w:tab w:val="left" w:pos="304"/>
        </w:tabs>
        <w:spacing w:before="85"/>
        <w:ind w:hanging="202"/>
      </w:pPr>
      <w:r>
        <w:rPr>
          <w:spacing w:val="-2"/>
        </w:rPr>
        <w:lastRenderedPageBreak/>
        <w:t>PODSTAWA PŁATNOŚCI</w:t>
      </w:r>
    </w:p>
    <w:p w14:paraId="62204D19" w14:textId="77777777" w:rsidR="00FE62A9" w:rsidRDefault="00FE62A9">
      <w:pPr>
        <w:pStyle w:val="Tekstpodstawowy"/>
        <w:spacing w:before="10"/>
        <w:ind w:left="0"/>
        <w:rPr>
          <w:b/>
          <w:sz w:val="19"/>
        </w:rPr>
      </w:pPr>
    </w:p>
    <w:p w14:paraId="0C3AB118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</w:pPr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8"/>
        </w:rPr>
        <w:t xml:space="preserve"> </w:t>
      </w:r>
      <w:r>
        <w:t>podstawy</w:t>
      </w:r>
      <w:r>
        <w:rPr>
          <w:spacing w:val="-10"/>
        </w:rPr>
        <w:t xml:space="preserve"> </w:t>
      </w:r>
      <w:r>
        <w:rPr>
          <w:spacing w:val="-2"/>
        </w:rPr>
        <w:t>płatności</w:t>
      </w:r>
    </w:p>
    <w:p w14:paraId="42A8A69B" w14:textId="77777777" w:rsidR="00FE62A9" w:rsidRDefault="00000000">
      <w:pPr>
        <w:pStyle w:val="Tekstpodstawowy"/>
        <w:spacing w:line="228" w:lineRule="exact"/>
      </w:pPr>
      <w:r>
        <w:t>Ogólne</w:t>
      </w:r>
      <w:r>
        <w:rPr>
          <w:spacing w:val="-5"/>
        </w:rPr>
        <w:t xml:space="preserve"> </w:t>
      </w:r>
      <w:r>
        <w:t>ustalenia</w:t>
      </w:r>
      <w:r>
        <w:rPr>
          <w:spacing w:val="-7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  <w:r>
        <w:rPr>
          <w:spacing w:val="-6"/>
        </w:rPr>
        <w:t xml:space="preserve"> </w:t>
      </w:r>
      <w:r>
        <w:t>podano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SST</w:t>
      </w:r>
      <w:r>
        <w:rPr>
          <w:spacing w:val="-4"/>
        </w:rPr>
        <w:t xml:space="preserve"> </w:t>
      </w:r>
      <w:r>
        <w:t>D-M-00.00.00</w:t>
      </w:r>
      <w:r>
        <w:rPr>
          <w:spacing w:val="-6"/>
        </w:rPr>
        <w:t xml:space="preserve"> </w:t>
      </w:r>
      <w:r>
        <w:t>„Wymagania</w:t>
      </w:r>
      <w:r>
        <w:rPr>
          <w:spacing w:val="-5"/>
        </w:rPr>
        <w:t xml:space="preserve"> </w:t>
      </w:r>
      <w:r>
        <w:t>ogólne”</w:t>
      </w:r>
      <w:r>
        <w:rPr>
          <w:spacing w:val="-7"/>
        </w:rPr>
        <w:t xml:space="preserve"> </w:t>
      </w:r>
      <w:r>
        <w:t>pkt</w:t>
      </w:r>
      <w:r>
        <w:rPr>
          <w:spacing w:val="-8"/>
        </w:rPr>
        <w:t xml:space="preserve"> </w:t>
      </w:r>
      <w:r>
        <w:rPr>
          <w:spacing w:val="-5"/>
        </w:rPr>
        <w:t>9.</w:t>
      </w:r>
    </w:p>
    <w:p w14:paraId="5B0C6DAF" w14:textId="77777777" w:rsidR="00FE62A9" w:rsidRDefault="00FE62A9">
      <w:pPr>
        <w:pStyle w:val="Tekstpodstawowy"/>
        <w:spacing w:before="6"/>
        <w:ind w:left="0"/>
      </w:pPr>
    </w:p>
    <w:p w14:paraId="06D8C990" w14:textId="77777777" w:rsidR="00FE62A9" w:rsidRDefault="00000000">
      <w:pPr>
        <w:pStyle w:val="Nagwek2"/>
        <w:numPr>
          <w:ilvl w:val="1"/>
          <w:numId w:val="7"/>
        </w:numPr>
        <w:tabs>
          <w:tab w:val="left" w:pos="454"/>
        </w:tabs>
      </w:pPr>
      <w:r>
        <w:t>Cena</w:t>
      </w:r>
      <w:r>
        <w:rPr>
          <w:spacing w:val="-8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rPr>
          <w:spacing w:val="-2"/>
        </w:rPr>
        <w:t>obmiarowej</w:t>
      </w:r>
    </w:p>
    <w:p w14:paraId="45B95DDF" w14:textId="77777777" w:rsidR="00FE62A9" w:rsidRDefault="00000000">
      <w:pPr>
        <w:pStyle w:val="Tekstpodstawowy"/>
        <w:spacing w:line="227" w:lineRule="exact"/>
      </w:pPr>
      <w:r>
        <w:t>Cena</w:t>
      </w:r>
      <w:r>
        <w:rPr>
          <w:spacing w:val="-3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m2</w:t>
      </w:r>
      <w:r>
        <w:rPr>
          <w:spacing w:val="-5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rPr>
          <w:spacing w:val="-2"/>
        </w:rPr>
        <w:t>obejmuje:</w:t>
      </w:r>
    </w:p>
    <w:p w14:paraId="73531591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spacing w:line="229" w:lineRule="exact"/>
        <w:ind w:left="217"/>
        <w:rPr>
          <w:sz w:val="20"/>
        </w:rPr>
      </w:pPr>
      <w:r>
        <w:rPr>
          <w:sz w:val="20"/>
        </w:rPr>
        <w:t>prace</w:t>
      </w:r>
      <w:r>
        <w:rPr>
          <w:spacing w:val="-5"/>
          <w:sz w:val="20"/>
        </w:rPr>
        <w:t xml:space="preserve"> </w:t>
      </w:r>
      <w:r>
        <w:rPr>
          <w:sz w:val="20"/>
        </w:rPr>
        <w:t>pomiarowe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roboty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przygotowawcze,</w:t>
      </w:r>
    </w:p>
    <w:p w14:paraId="556F488C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ind w:left="217"/>
        <w:rPr>
          <w:sz w:val="20"/>
        </w:rPr>
      </w:pPr>
      <w:r>
        <w:rPr>
          <w:spacing w:val="-2"/>
          <w:sz w:val="20"/>
        </w:rPr>
        <w:t>oznakowanie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robót,</w:t>
      </w:r>
    </w:p>
    <w:p w14:paraId="293EF9DA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spacing w:before="1"/>
        <w:ind w:left="217"/>
        <w:rPr>
          <w:sz w:val="20"/>
        </w:rPr>
      </w:pPr>
      <w:r>
        <w:rPr>
          <w:spacing w:val="-2"/>
          <w:sz w:val="20"/>
        </w:rPr>
        <w:t>przygotowanie</w:t>
      </w:r>
      <w:r>
        <w:rPr>
          <w:spacing w:val="12"/>
          <w:sz w:val="20"/>
        </w:rPr>
        <w:t xml:space="preserve"> </w:t>
      </w:r>
      <w:r>
        <w:rPr>
          <w:spacing w:val="-2"/>
          <w:sz w:val="20"/>
        </w:rPr>
        <w:t>podłoża,</w:t>
      </w:r>
    </w:p>
    <w:p w14:paraId="7003F59C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ind w:left="217"/>
        <w:rPr>
          <w:sz w:val="20"/>
        </w:rPr>
      </w:pPr>
      <w:r>
        <w:rPr>
          <w:sz w:val="20"/>
        </w:rPr>
        <w:t>dostarczenie</w:t>
      </w:r>
      <w:r>
        <w:rPr>
          <w:spacing w:val="-5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sprzętu,</w:t>
      </w:r>
    </w:p>
    <w:p w14:paraId="62F26492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spacing w:before="1" w:line="229" w:lineRule="exact"/>
        <w:ind w:left="217"/>
        <w:rPr>
          <w:sz w:val="20"/>
        </w:rPr>
      </w:pPr>
      <w:r>
        <w:rPr>
          <w:sz w:val="20"/>
        </w:rPr>
        <w:t>przesortowanie,</w:t>
      </w:r>
      <w:r>
        <w:rPr>
          <w:spacing w:val="-10"/>
          <w:sz w:val="20"/>
        </w:rPr>
        <w:t xml:space="preserve"> </w:t>
      </w:r>
      <w:r>
        <w:rPr>
          <w:sz w:val="20"/>
        </w:rPr>
        <w:t>przesiewanie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przekruszenie</w:t>
      </w:r>
      <w:proofErr w:type="spellEnd"/>
      <w:r>
        <w:rPr>
          <w:spacing w:val="-10"/>
          <w:sz w:val="20"/>
        </w:rPr>
        <w:t xml:space="preserve"> </w:t>
      </w:r>
      <w:r>
        <w:rPr>
          <w:sz w:val="20"/>
        </w:rPr>
        <w:t>destruktu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wymaganego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uziarnienia,</w:t>
      </w:r>
    </w:p>
    <w:p w14:paraId="08091B78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ind w:right="555" w:firstLine="0"/>
        <w:rPr>
          <w:sz w:val="20"/>
        </w:rPr>
      </w:pPr>
      <w:r>
        <w:rPr>
          <w:sz w:val="20"/>
        </w:rPr>
        <w:t>ewentualne</w:t>
      </w:r>
      <w:r>
        <w:rPr>
          <w:spacing w:val="-6"/>
          <w:sz w:val="20"/>
        </w:rPr>
        <w:t xml:space="preserve"> </w:t>
      </w:r>
      <w:r>
        <w:rPr>
          <w:sz w:val="20"/>
        </w:rPr>
        <w:t>ścięcie</w:t>
      </w:r>
      <w:r>
        <w:rPr>
          <w:spacing w:val="-6"/>
          <w:sz w:val="20"/>
        </w:rPr>
        <w:t xml:space="preserve"> </w:t>
      </w:r>
      <w:r>
        <w:rPr>
          <w:sz w:val="20"/>
        </w:rPr>
        <w:t>istniejącego</w:t>
      </w:r>
      <w:r>
        <w:rPr>
          <w:spacing w:val="-5"/>
          <w:sz w:val="20"/>
        </w:rPr>
        <w:t xml:space="preserve"> </w:t>
      </w:r>
      <w:r>
        <w:rPr>
          <w:sz w:val="20"/>
        </w:rPr>
        <w:t>pobocza,</w:t>
      </w:r>
      <w:r>
        <w:rPr>
          <w:spacing w:val="-7"/>
          <w:sz w:val="20"/>
        </w:rPr>
        <w:t xml:space="preserve"> </w:t>
      </w:r>
      <w:r>
        <w:rPr>
          <w:sz w:val="20"/>
        </w:rPr>
        <w:t>ew.</w:t>
      </w:r>
      <w:r>
        <w:rPr>
          <w:spacing w:val="-6"/>
          <w:sz w:val="20"/>
        </w:rPr>
        <w:t xml:space="preserve"> </w:t>
      </w:r>
      <w:r>
        <w:rPr>
          <w:sz w:val="20"/>
        </w:rPr>
        <w:t>spulchnianie,</w:t>
      </w:r>
      <w:r>
        <w:rPr>
          <w:spacing w:val="-3"/>
          <w:sz w:val="20"/>
        </w:rPr>
        <w:t xml:space="preserve"> </w:t>
      </w:r>
      <w:r>
        <w:rPr>
          <w:sz w:val="20"/>
        </w:rPr>
        <w:t>wyprofilowanie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zagęszczenie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gruntowego </w:t>
      </w:r>
      <w:r>
        <w:rPr>
          <w:spacing w:val="-2"/>
          <w:sz w:val="20"/>
        </w:rPr>
        <w:t>podłoża,</w:t>
      </w:r>
    </w:p>
    <w:p w14:paraId="606F89AF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ind w:left="217"/>
        <w:rPr>
          <w:sz w:val="20"/>
        </w:rPr>
      </w:pPr>
      <w:r>
        <w:rPr>
          <w:sz w:val="20"/>
        </w:rPr>
        <w:t>odwiezienie</w:t>
      </w:r>
      <w:r>
        <w:rPr>
          <w:spacing w:val="-5"/>
          <w:sz w:val="20"/>
        </w:rPr>
        <w:t xml:space="preserve"> </w:t>
      </w:r>
      <w:r>
        <w:rPr>
          <w:sz w:val="20"/>
        </w:rPr>
        <w:t>gruntu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odkład,</w:t>
      </w:r>
    </w:p>
    <w:p w14:paraId="3201D62B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ind w:right="263" w:firstLine="0"/>
        <w:rPr>
          <w:sz w:val="20"/>
        </w:rPr>
      </w:pPr>
      <w:r>
        <w:rPr>
          <w:sz w:val="20"/>
        </w:rPr>
        <w:t>dostarczenie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rozłożenie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uprzednio</w:t>
      </w:r>
      <w:r>
        <w:rPr>
          <w:spacing w:val="-3"/>
          <w:sz w:val="20"/>
        </w:rPr>
        <w:t xml:space="preserve"> </w:t>
      </w:r>
      <w:r>
        <w:rPr>
          <w:sz w:val="20"/>
        </w:rPr>
        <w:t>przygotowanym</w:t>
      </w:r>
      <w:r>
        <w:rPr>
          <w:spacing w:val="-8"/>
          <w:sz w:val="20"/>
        </w:rPr>
        <w:t xml:space="preserve"> </w:t>
      </w:r>
      <w:r>
        <w:rPr>
          <w:sz w:val="20"/>
        </w:rPr>
        <w:t>podłożu</w:t>
      </w:r>
      <w:r>
        <w:rPr>
          <w:spacing w:val="-3"/>
          <w:sz w:val="20"/>
        </w:rPr>
        <w:t xml:space="preserve"> </w:t>
      </w:r>
      <w:r>
        <w:rPr>
          <w:sz w:val="20"/>
        </w:rPr>
        <w:t>warstwy</w:t>
      </w:r>
      <w:r>
        <w:rPr>
          <w:spacing w:val="-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określonej</w:t>
      </w:r>
      <w:r>
        <w:rPr>
          <w:spacing w:val="-2"/>
          <w:sz w:val="20"/>
        </w:rPr>
        <w:t xml:space="preserve"> </w:t>
      </w:r>
      <w:r>
        <w:rPr>
          <w:sz w:val="20"/>
        </w:rPr>
        <w:t>grubości</w:t>
      </w:r>
      <w:r>
        <w:rPr>
          <w:spacing w:val="-4"/>
          <w:sz w:val="20"/>
        </w:rPr>
        <w:t xml:space="preserve"> </w:t>
      </w:r>
      <w:r>
        <w:rPr>
          <w:sz w:val="20"/>
        </w:rPr>
        <w:t>i jakości wg specyfikacji technicznej,</w:t>
      </w:r>
    </w:p>
    <w:p w14:paraId="0B81F010" w14:textId="77777777" w:rsidR="00FE62A9" w:rsidRDefault="00000000">
      <w:pPr>
        <w:pStyle w:val="Akapitzlist"/>
        <w:numPr>
          <w:ilvl w:val="0"/>
          <w:numId w:val="2"/>
        </w:numPr>
        <w:tabs>
          <w:tab w:val="left" w:pos="220"/>
        </w:tabs>
        <w:spacing w:before="1" w:line="229" w:lineRule="exact"/>
        <w:ind w:left="219" w:hanging="118"/>
        <w:rPr>
          <w:sz w:val="20"/>
        </w:rPr>
      </w:pPr>
      <w:r>
        <w:rPr>
          <w:sz w:val="20"/>
        </w:rPr>
        <w:t>wyrównanie</w:t>
      </w:r>
      <w:r>
        <w:rPr>
          <w:spacing w:val="-10"/>
          <w:sz w:val="20"/>
        </w:rPr>
        <w:t xml:space="preserve"> </w:t>
      </w:r>
      <w:r>
        <w:rPr>
          <w:sz w:val="20"/>
        </w:rPr>
        <w:t>ułożonej</w:t>
      </w:r>
      <w:r>
        <w:rPr>
          <w:spacing w:val="-5"/>
          <w:sz w:val="20"/>
        </w:rPr>
        <w:t xml:space="preserve"> </w:t>
      </w:r>
      <w:r>
        <w:rPr>
          <w:sz w:val="20"/>
        </w:rPr>
        <w:t>warstwy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wymaganego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profilu,</w:t>
      </w:r>
    </w:p>
    <w:p w14:paraId="12E35162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spacing w:line="229" w:lineRule="exact"/>
        <w:ind w:left="217"/>
        <w:rPr>
          <w:sz w:val="20"/>
        </w:rPr>
      </w:pPr>
      <w:r>
        <w:rPr>
          <w:sz w:val="20"/>
        </w:rPr>
        <w:t>zagęszczenie</w:t>
      </w:r>
      <w:r>
        <w:rPr>
          <w:spacing w:val="-12"/>
          <w:sz w:val="20"/>
        </w:rPr>
        <w:t xml:space="preserve"> </w:t>
      </w:r>
      <w:r>
        <w:rPr>
          <w:sz w:val="20"/>
        </w:rPr>
        <w:t>wyprofilowanej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warstwy,</w:t>
      </w:r>
    </w:p>
    <w:p w14:paraId="35B5DF97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spacing w:before="1"/>
        <w:ind w:left="217"/>
        <w:rPr>
          <w:sz w:val="20"/>
        </w:rPr>
      </w:pPr>
      <w:r>
        <w:rPr>
          <w:sz w:val="20"/>
        </w:rPr>
        <w:t>przeprowadzenie</w:t>
      </w:r>
      <w:r>
        <w:rPr>
          <w:spacing w:val="-7"/>
          <w:sz w:val="20"/>
        </w:rPr>
        <w:t xml:space="preserve"> </w:t>
      </w:r>
      <w:r>
        <w:rPr>
          <w:sz w:val="20"/>
        </w:rPr>
        <w:t>pomiarów</w:t>
      </w:r>
      <w:r>
        <w:rPr>
          <w:spacing w:val="-11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badań</w:t>
      </w:r>
      <w:r>
        <w:rPr>
          <w:spacing w:val="-8"/>
          <w:sz w:val="20"/>
        </w:rPr>
        <w:t xml:space="preserve"> </w:t>
      </w:r>
      <w:r>
        <w:rPr>
          <w:sz w:val="20"/>
        </w:rPr>
        <w:t>laboratoryjnych</w:t>
      </w:r>
      <w:r>
        <w:rPr>
          <w:spacing w:val="-5"/>
          <w:sz w:val="20"/>
        </w:rPr>
        <w:t xml:space="preserve"> </w:t>
      </w:r>
      <w:r>
        <w:rPr>
          <w:sz w:val="20"/>
        </w:rPr>
        <w:t>wymaganych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specyfikacji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technicznej,</w:t>
      </w:r>
    </w:p>
    <w:p w14:paraId="1D4F662B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ind w:left="217"/>
        <w:rPr>
          <w:sz w:val="20"/>
        </w:rPr>
      </w:pPr>
      <w:r>
        <w:rPr>
          <w:sz w:val="20"/>
        </w:rPr>
        <w:t>utrzymanie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warstwy,</w:t>
      </w:r>
    </w:p>
    <w:p w14:paraId="0A0F4FF3" w14:textId="77777777" w:rsidR="00FE62A9" w:rsidRDefault="00000000">
      <w:pPr>
        <w:pStyle w:val="Akapitzlist"/>
        <w:numPr>
          <w:ilvl w:val="0"/>
          <w:numId w:val="2"/>
        </w:numPr>
        <w:tabs>
          <w:tab w:val="left" w:pos="218"/>
        </w:tabs>
        <w:spacing w:before="1"/>
        <w:ind w:left="217"/>
        <w:rPr>
          <w:sz w:val="20"/>
        </w:rPr>
      </w:pPr>
      <w:r>
        <w:rPr>
          <w:sz w:val="20"/>
        </w:rPr>
        <w:t>odwiezienie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sprzętu.</w:t>
      </w:r>
    </w:p>
    <w:p w14:paraId="087AC5F8" w14:textId="77777777" w:rsidR="00FE62A9" w:rsidRDefault="00FE62A9">
      <w:pPr>
        <w:pStyle w:val="Tekstpodstawowy"/>
        <w:spacing w:before="5"/>
        <w:ind w:left="0"/>
      </w:pPr>
    </w:p>
    <w:p w14:paraId="69096068" w14:textId="77777777" w:rsidR="00FE62A9" w:rsidRDefault="00000000">
      <w:pPr>
        <w:pStyle w:val="Nagwek1"/>
        <w:numPr>
          <w:ilvl w:val="0"/>
          <w:numId w:val="7"/>
        </w:numPr>
        <w:tabs>
          <w:tab w:val="left" w:pos="404"/>
        </w:tabs>
        <w:ind w:left="403" w:hanging="302"/>
      </w:pPr>
      <w:r>
        <w:t>PRZEPISY</w:t>
      </w:r>
      <w:r>
        <w:rPr>
          <w:spacing w:val="-10"/>
        </w:rPr>
        <w:t xml:space="preserve"> </w:t>
      </w:r>
      <w:r>
        <w:rPr>
          <w:spacing w:val="-2"/>
        </w:rPr>
        <w:t>ZWIĄZANE</w:t>
      </w:r>
    </w:p>
    <w:p w14:paraId="27C46128" w14:textId="77777777" w:rsidR="00FE62A9" w:rsidRDefault="00FE62A9">
      <w:pPr>
        <w:pStyle w:val="Tekstpodstawowy"/>
        <w:spacing w:before="10"/>
        <w:ind w:left="0"/>
        <w:rPr>
          <w:b/>
          <w:sz w:val="19"/>
        </w:rPr>
      </w:pPr>
    </w:p>
    <w:p w14:paraId="33CFFA2C" w14:textId="77777777" w:rsidR="00FE62A9" w:rsidRDefault="00000000">
      <w:pPr>
        <w:pStyle w:val="Nagwek2"/>
        <w:numPr>
          <w:ilvl w:val="1"/>
          <w:numId w:val="7"/>
        </w:numPr>
        <w:tabs>
          <w:tab w:val="left" w:pos="555"/>
        </w:tabs>
        <w:ind w:left="554" w:hanging="453"/>
      </w:pPr>
      <w:r>
        <w:rPr>
          <w:spacing w:val="-2"/>
        </w:rPr>
        <w:t>Normy</w:t>
      </w:r>
    </w:p>
    <w:p w14:paraId="4CBD3E21" w14:textId="77777777" w:rsidR="00FE62A9" w:rsidRDefault="00000000">
      <w:pPr>
        <w:pStyle w:val="Akapitzlist"/>
        <w:numPr>
          <w:ilvl w:val="0"/>
          <w:numId w:val="1"/>
        </w:numPr>
        <w:tabs>
          <w:tab w:val="left" w:pos="304"/>
        </w:tabs>
        <w:ind w:right="264" w:firstLine="0"/>
        <w:rPr>
          <w:sz w:val="20"/>
        </w:rPr>
      </w:pPr>
      <w:r>
        <w:rPr>
          <w:sz w:val="20"/>
        </w:rPr>
        <w:t>PN-EN</w:t>
      </w:r>
      <w:r>
        <w:rPr>
          <w:spacing w:val="-4"/>
          <w:sz w:val="20"/>
        </w:rPr>
        <w:t xml:space="preserve"> </w:t>
      </w:r>
      <w:r>
        <w:rPr>
          <w:sz w:val="20"/>
        </w:rPr>
        <w:t>933-1</w:t>
      </w:r>
      <w:r>
        <w:rPr>
          <w:spacing w:val="-5"/>
          <w:sz w:val="20"/>
        </w:rPr>
        <w:t xml:space="preserve"> </w:t>
      </w:r>
      <w:r>
        <w:rPr>
          <w:sz w:val="20"/>
        </w:rPr>
        <w:t>Badania</w:t>
      </w:r>
      <w:r>
        <w:rPr>
          <w:spacing w:val="-4"/>
          <w:sz w:val="20"/>
        </w:rPr>
        <w:t xml:space="preserve"> </w:t>
      </w:r>
      <w:r>
        <w:rPr>
          <w:sz w:val="20"/>
        </w:rPr>
        <w:t>geometrycznych</w:t>
      </w:r>
      <w:r>
        <w:rPr>
          <w:spacing w:val="-3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-5"/>
          <w:sz w:val="20"/>
        </w:rPr>
        <w:t xml:space="preserve"> </w:t>
      </w:r>
      <w:r>
        <w:rPr>
          <w:sz w:val="20"/>
        </w:rPr>
        <w:t>kruszyw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Oznaczanie</w:t>
      </w:r>
      <w:r>
        <w:rPr>
          <w:spacing w:val="-4"/>
          <w:sz w:val="20"/>
        </w:rPr>
        <w:t xml:space="preserve"> </w:t>
      </w:r>
      <w:r>
        <w:rPr>
          <w:sz w:val="20"/>
        </w:rPr>
        <w:t>składu</w:t>
      </w:r>
      <w:r>
        <w:rPr>
          <w:spacing w:val="-5"/>
          <w:sz w:val="20"/>
        </w:rPr>
        <w:t xml:space="preserve"> </w:t>
      </w:r>
      <w:r>
        <w:rPr>
          <w:sz w:val="20"/>
        </w:rPr>
        <w:t>ziarnowego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Metoda </w:t>
      </w:r>
      <w:r>
        <w:rPr>
          <w:spacing w:val="-2"/>
          <w:sz w:val="20"/>
        </w:rPr>
        <w:t>przesiewania</w:t>
      </w:r>
    </w:p>
    <w:p w14:paraId="13055128" w14:textId="77777777" w:rsidR="00FE62A9" w:rsidRDefault="00000000">
      <w:pPr>
        <w:pStyle w:val="Akapitzlist"/>
        <w:numPr>
          <w:ilvl w:val="0"/>
          <w:numId w:val="1"/>
        </w:numPr>
        <w:tabs>
          <w:tab w:val="left" w:pos="304"/>
        </w:tabs>
        <w:ind w:right="751" w:firstLine="0"/>
        <w:rPr>
          <w:sz w:val="20"/>
        </w:rPr>
      </w:pPr>
      <w:r>
        <w:rPr>
          <w:sz w:val="20"/>
        </w:rPr>
        <w:t>PN-EN</w:t>
      </w:r>
      <w:r>
        <w:rPr>
          <w:spacing w:val="-4"/>
          <w:sz w:val="20"/>
        </w:rPr>
        <w:t xml:space="preserve"> </w:t>
      </w:r>
      <w:r>
        <w:rPr>
          <w:sz w:val="20"/>
        </w:rPr>
        <w:t>13242</w:t>
      </w:r>
      <w:r>
        <w:rPr>
          <w:spacing w:val="-3"/>
          <w:sz w:val="20"/>
        </w:rPr>
        <w:t xml:space="preserve"> </w:t>
      </w:r>
      <w:r>
        <w:rPr>
          <w:sz w:val="20"/>
        </w:rPr>
        <w:t>Kruszywa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niezwiązanych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3"/>
          <w:sz w:val="20"/>
        </w:rPr>
        <w:t xml:space="preserve"> </w:t>
      </w:r>
      <w:r>
        <w:rPr>
          <w:sz w:val="20"/>
        </w:rPr>
        <w:t>hydraulicznie</w:t>
      </w:r>
      <w:r>
        <w:rPr>
          <w:spacing w:val="-3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7"/>
          <w:sz w:val="20"/>
        </w:rPr>
        <w:t xml:space="preserve"> </w:t>
      </w:r>
      <w:r>
        <w:rPr>
          <w:sz w:val="20"/>
        </w:rPr>
        <w:t>stosowanych</w:t>
      </w:r>
      <w:r>
        <w:rPr>
          <w:spacing w:val="-3"/>
          <w:sz w:val="20"/>
        </w:rPr>
        <w:t xml:space="preserve"> </w:t>
      </w:r>
      <w:r>
        <w:rPr>
          <w:sz w:val="20"/>
        </w:rPr>
        <w:t>w obiektach budowlanych i budownictwie drogowym</w:t>
      </w:r>
    </w:p>
    <w:p w14:paraId="4E0724DA" w14:textId="77777777" w:rsidR="00FE62A9" w:rsidRDefault="00000000">
      <w:pPr>
        <w:pStyle w:val="Akapitzlist"/>
        <w:numPr>
          <w:ilvl w:val="0"/>
          <w:numId w:val="1"/>
        </w:numPr>
        <w:tabs>
          <w:tab w:val="left" w:pos="304"/>
        </w:tabs>
        <w:spacing w:line="228" w:lineRule="exact"/>
        <w:ind w:left="303" w:hanging="202"/>
        <w:rPr>
          <w:sz w:val="20"/>
        </w:rPr>
      </w:pPr>
      <w:r>
        <w:rPr>
          <w:sz w:val="20"/>
        </w:rPr>
        <w:t>PN-EN</w:t>
      </w:r>
      <w:r>
        <w:rPr>
          <w:spacing w:val="-7"/>
          <w:sz w:val="20"/>
        </w:rPr>
        <w:t xml:space="preserve"> </w:t>
      </w:r>
      <w:r>
        <w:rPr>
          <w:sz w:val="20"/>
        </w:rPr>
        <w:t>13285</w:t>
      </w:r>
      <w:r>
        <w:rPr>
          <w:spacing w:val="-6"/>
          <w:sz w:val="20"/>
        </w:rPr>
        <w:t xml:space="preserve"> </w:t>
      </w:r>
      <w:r>
        <w:rPr>
          <w:sz w:val="20"/>
        </w:rPr>
        <w:t>Mieszanki</w:t>
      </w:r>
      <w:r>
        <w:rPr>
          <w:spacing w:val="-8"/>
          <w:sz w:val="20"/>
        </w:rPr>
        <w:t xml:space="preserve"> </w:t>
      </w:r>
      <w:r>
        <w:rPr>
          <w:sz w:val="20"/>
        </w:rPr>
        <w:t>niezwiązane</w:t>
      </w:r>
      <w:r>
        <w:rPr>
          <w:spacing w:val="-5"/>
          <w:sz w:val="20"/>
        </w:rPr>
        <w:t xml:space="preserve"> </w:t>
      </w:r>
      <w:r>
        <w:rPr>
          <w:sz w:val="20"/>
        </w:rPr>
        <w:t>–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Wymagania</w:t>
      </w:r>
    </w:p>
    <w:p w14:paraId="031D9751" w14:textId="77777777" w:rsidR="00FE62A9" w:rsidRDefault="00000000">
      <w:pPr>
        <w:pStyle w:val="Akapitzlist"/>
        <w:numPr>
          <w:ilvl w:val="0"/>
          <w:numId w:val="1"/>
        </w:numPr>
        <w:tabs>
          <w:tab w:val="left" w:pos="304"/>
        </w:tabs>
        <w:ind w:right="127" w:firstLine="0"/>
        <w:rPr>
          <w:sz w:val="20"/>
        </w:rPr>
      </w:pPr>
      <w:r>
        <w:rPr>
          <w:sz w:val="20"/>
        </w:rPr>
        <w:t>PN-EN</w:t>
      </w:r>
      <w:r>
        <w:rPr>
          <w:spacing w:val="-3"/>
          <w:sz w:val="20"/>
        </w:rPr>
        <w:t xml:space="preserve"> </w:t>
      </w:r>
      <w:r>
        <w:rPr>
          <w:sz w:val="20"/>
        </w:rPr>
        <w:t>13286-2</w:t>
      </w:r>
      <w:r>
        <w:rPr>
          <w:spacing w:val="-2"/>
          <w:sz w:val="20"/>
        </w:rPr>
        <w:t xml:space="preserve"> </w:t>
      </w:r>
      <w:r>
        <w:rPr>
          <w:sz w:val="20"/>
        </w:rPr>
        <w:t>Mieszanki</w:t>
      </w:r>
      <w:r>
        <w:rPr>
          <w:spacing w:val="-1"/>
          <w:sz w:val="20"/>
        </w:rPr>
        <w:t xml:space="preserve"> </w:t>
      </w:r>
      <w:r>
        <w:rPr>
          <w:sz w:val="20"/>
        </w:rPr>
        <w:t>niezwiązane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związane</w:t>
      </w:r>
      <w:r>
        <w:rPr>
          <w:spacing w:val="-3"/>
          <w:sz w:val="20"/>
        </w:rPr>
        <w:t xml:space="preserve"> </w:t>
      </w:r>
      <w:r>
        <w:rPr>
          <w:sz w:val="20"/>
        </w:rPr>
        <w:t>spoiwem</w:t>
      </w:r>
      <w:r>
        <w:rPr>
          <w:spacing w:val="-7"/>
          <w:sz w:val="20"/>
        </w:rPr>
        <w:t xml:space="preserve"> </w:t>
      </w:r>
      <w:r>
        <w:rPr>
          <w:sz w:val="20"/>
        </w:rPr>
        <w:t>hydraulicznym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Część</w:t>
      </w:r>
      <w:r>
        <w:rPr>
          <w:spacing w:val="-3"/>
          <w:sz w:val="20"/>
        </w:rPr>
        <w:t xml:space="preserve"> </w:t>
      </w:r>
      <w:r>
        <w:rPr>
          <w:sz w:val="20"/>
        </w:rPr>
        <w:t>2: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określania gęstości i zawartości wody – Zagęszczanie metodą </w:t>
      </w:r>
      <w:proofErr w:type="spellStart"/>
      <w:r>
        <w:rPr>
          <w:sz w:val="20"/>
        </w:rPr>
        <w:t>Proctor</w:t>
      </w:r>
      <w:proofErr w:type="spellEnd"/>
    </w:p>
    <w:p w14:paraId="2142A2EB" w14:textId="77777777" w:rsidR="00FE62A9" w:rsidRDefault="00000000">
      <w:pPr>
        <w:pStyle w:val="Akapitzlist"/>
        <w:numPr>
          <w:ilvl w:val="0"/>
          <w:numId w:val="1"/>
        </w:numPr>
        <w:tabs>
          <w:tab w:val="left" w:pos="304"/>
        </w:tabs>
        <w:ind w:right="271" w:firstLine="0"/>
        <w:rPr>
          <w:sz w:val="20"/>
        </w:rPr>
      </w:pPr>
      <w:r>
        <w:rPr>
          <w:sz w:val="20"/>
        </w:rPr>
        <w:t>PN-EN</w:t>
      </w:r>
      <w:r>
        <w:rPr>
          <w:spacing w:val="-4"/>
          <w:sz w:val="20"/>
        </w:rPr>
        <w:t xml:space="preserve"> </w:t>
      </w:r>
      <w:r>
        <w:rPr>
          <w:sz w:val="20"/>
        </w:rPr>
        <w:t>13286-47</w:t>
      </w:r>
      <w:r>
        <w:rPr>
          <w:spacing w:val="-3"/>
          <w:sz w:val="20"/>
        </w:rPr>
        <w:t xml:space="preserve"> </w:t>
      </w:r>
      <w:r>
        <w:rPr>
          <w:sz w:val="20"/>
        </w:rPr>
        <w:t>Mieszanki</w:t>
      </w:r>
      <w:r>
        <w:rPr>
          <w:spacing w:val="-5"/>
          <w:sz w:val="20"/>
        </w:rPr>
        <w:t xml:space="preserve"> </w:t>
      </w:r>
      <w:r>
        <w:rPr>
          <w:sz w:val="20"/>
        </w:rPr>
        <w:t>niezwiązane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związane</w:t>
      </w:r>
      <w:r>
        <w:rPr>
          <w:spacing w:val="-4"/>
          <w:sz w:val="20"/>
        </w:rPr>
        <w:t xml:space="preserve"> </w:t>
      </w:r>
      <w:r>
        <w:rPr>
          <w:sz w:val="20"/>
        </w:rPr>
        <w:t>spoiwem</w:t>
      </w:r>
      <w:r>
        <w:rPr>
          <w:spacing w:val="-3"/>
          <w:sz w:val="20"/>
        </w:rPr>
        <w:t xml:space="preserve"> </w:t>
      </w:r>
      <w:r>
        <w:rPr>
          <w:sz w:val="20"/>
        </w:rPr>
        <w:t>hydraulicznym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Część</w:t>
      </w:r>
      <w:r>
        <w:rPr>
          <w:spacing w:val="-1"/>
          <w:sz w:val="20"/>
        </w:rPr>
        <w:t xml:space="preserve"> </w:t>
      </w:r>
      <w:r>
        <w:rPr>
          <w:sz w:val="20"/>
        </w:rPr>
        <w:t>47:</w:t>
      </w:r>
      <w:r>
        <w:rPr>
          <w:spacing w:val="-5"/>
          <w:sz w:val="20"/>
        </w:rPr>
        <w:t xml:space="preserve"> </w:t>
      </w:r>
      <w:r>
        <w:rPr>
          <w:sz w:val="20"/>
        </w:rPr>
        <w:t>Metody</w:t>
      </w:r>
      <w:r>
        <w:rPr>
          <w:spacing w:val="-7"/>
          <w:sz w:val="20"/>
        </w:rPr>
        <w:t xml:space="preserve"> </w:t>
      </w:r>
      <w:r>
        <w:rPr>
          <w:sz w:val="20"/>
        </w:rPr>
        <w:t>badań dla określenia nośności, kalifornijski wskaźnik nośności CBR, natychmiastowy wskaźnik nośności i</w:t>
      </w:r>
    </w:p>
    <w:p w14:paraId="1470D676" w14:textId="77777777" w:rsidR="00FE62A9" w:rsidRDefault="00000000">
      <w:pPr>
        <w:pStyle w:val="Tekstpodstawowy"/>
        <w:spacing w:line="228" w:lineRule="exact"/>
      </w:pPr>
      <w:r>
        <w:t>pęcznienia</w:t>
      </w:r>
      <w:r>
        <w:rPr>
          <w:spacing w:val="-10"/>
        </w:rPr>
        <w:t xml:space="preserve"> </w:t>
      </w:r>
      <w:r>
        <w:rPr>
          <w:spacing w:val="-2"/>
        </w:rPr>
        <w:t>liniowego</w:t>
      </w:r>
    </w:p>
    <w:p w14:paraId="47E0231D" w14:textId="77777777" w:rsidR="00FE62A9" w:rsidRDefault="00000000">
      <w:pPr>
        <w:pStyle w:val="Akapitzlist"/>
        <w:numPr>
          <w:ilvl w:val="0"/>
          <w:numId w:val="1"/>
        </w:numPr>
        <w:tabs>
          <w:tab w:val="left" w:pos="304"/>
        </w:tabs>
        <w:spacing w:before="1"/>
        <w:ind w:left="303" w:hanging="202"/>
        <w:rPr>
          <w:sz w:val="20"/>
        </w:rPr>
      </w:pPr>
      <w:r>
        <w:rPr>
          <w:sz w:val="20"/>
        </w:rPr>
        <w:t>PN-S-02205</w:t>
      </w:r>
      <w:r>
        <w:rPr>
          <w:spacing w:val="-7"/>
          <w:sz w:val="20"/>
        </w:rPr>
        <w:t xml:space="preserve"> </w:t>
      </w:r>
      <w:r>
        <w:rPr>
          <w:sz w:val="20"/>
        </w:rPr>
        <w:t>Drogi</w:t>
      </w:r>
      <w:r>
        <w:rPr>
          <w:spacing w:val="-9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7"/>
          <w:sz w:val="20"/>
        </w:rPr>
        <w:t xml:space="preserve"> </w:t>
      </w:r>
      <w:r>
        <w:rPr>
          <w:sz w:val="20"/>
        </w:rPr>
        <w:t>Drogi</w:t>
      </w:r>
      <w:r>
        <w:rPr>
          <w:spacing w:val="-6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5"/>
          <w:sz w:val="20"/>
        </w:rPr>
        <w:t xml:space="preserve"> </w:t>
      </w:r>
      <w:r>
        <w:rPr>
          <w:sz w:val="20"/>
        </w:rPr>
        <w:t>Roboty</w:t>
      </w:r>
      <w:r>
        <w:rPr>
          <w:spacing w:val="-11"/>
          <w:sz w:val="20"/>
        </w:rPr>
        <w:t xml:space="preserve"> </w:t>
      </w:r>
      <w:r>
        <w:rPr>
          <w:sz w:val="20"/>
        </w:rPr>
        <w:t>ziemne.</w:t>
      </w:r>
      <w:r>
        <w:rPr>
          <w:spacing w:val="-7"/>
          <w:sz w:val="20"/>
        </w:rPr>
        <w:t xml:space="preserve"> </w:t>
      </w:r>
      <w:r>
        <w:rPr>
          <w:sz w:val="20"/>
        </w:rPr>
        <w:t>Wymagania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badania.</w:t>
      </w:r>
    </w:p>
    <w:p w14:paraId="7CAFFCDA" w14:textId="77777777" w:rsidR="00FE62A9" w:rsidRDefault="00000000">
      <w:pPr>
        <w:pStyle w:val="Akapitzlist"/>
        <w:numPr>
          <w:ilvl w:val="0"/>
          <w:numId w:val="1"/>
        </w:numPr>
        <w:tabs>
          <w:tab w:val="left" w:pos="304"/>
        </w:tabs>
        <w:ind w:left="303" w:hanging="202"/>
        <w:rPr>
          <w:sz w:val="20"/>
        </w:rPr>
      </w:pPr>
      <w:r>
        <w:rPr>
          <w:sz w:val="20"/>
        </w:rPr>
        <w:t>PN-S-06102</w:t>
      </w:r>
      <w:r>
        <w:rPr>
          <w:spacing w:val="-8"/>
          <w:sz w:val="20"/>
        </w:rPr>
        <w:t xml:space="preserve"> </w:t>
      </w:r>
      <w:r>
        <w:rPr>
          <w:sz w:val="20"/>
        </w:rPr>
        <w:t>Drogi</w:t>
      </w:r>
      <w:r>
        <w:rPr>
          <w:spacing w:val="-10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7"/>
          <w:sz w:val="20"/>
        </w:rPr>
        <w:t xml:space="preserve"> </w:t>
      </w:r>
      <w:r>
        <w:rPr>
          <w:sz w:val="20"/>
        </w:rPr>
        <w:t>Podbudowy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kruszyw</w:t>
      </w:r>
      <w:r>
        <w:rPr>
          <w:spacing w:val="-9"/>
          <w:sz w:val="20"/>
        </w:rPr>
        <w:t xml:space="preserve"> </w:t>
      </w:r>
      <w:r>
        <w:rPr>
          <w:sz w:val="20"/>
        </w:rPr>
        <w:t>stabilizowanych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mechanicznie.</w:t>
      </w:r>
    </w:p>
    <w:p w14:paraId="068437ED" w14:textId="77777777" w:rsidR="00FE62A9" w:rsidRDefault="00000000">
      <w:pPr>
        <w:pStyle w:val="Akapitzlist"/>
        <w:numPr>
          <w:ilvl w:val="0"/>
          <w:numId w:val="1"/>
        </w:numPr>
        <w:tabs>
          <w:tab w:val="left" w:pos="304"/>
        </w:tabs>
        <w:spacing w:before="1"/>
        <w:ind w:left="303" w:hanging="202"/>
        <w:rPr>
          <w:sz w:val="20"/>
        </w:rPr>
      </w:pPr>
      <w:r>
        <w:rPr>
          <w:sz w:val="20"/>
        </w:rPr>
        <w:t>PN-B-04481</w:t>
      </w:r>
      <w:r>
        <w:rPr>
          <w:spacing w:val="-7"/>
          <w:sz w:val="20"/>
        </w:rPr>
        <w:t xml:space="preserve"> </w:t>
      </w:r>
      <w:r>
        <w:rPr>
          <w:sz w:val="20"/>
        </w:rPr>
        <w:t>Grunty</w:t>
      </w:r>
      <w:r>
        <w:rPr>
          <w:spacing w:val="-12"/>
          <w:sz w:val="20"/>
        </w:rPr>
        <w:t xml:space="preserve"> </w:t>
      </w:r>
      <w:r>
        <w:rPr>
          <w:sz w:val="20"/>
        </w:rPr>
        <w:t>budowlane.</w:t>
      </w:r>
      <w:r>
        <w:rPr>
          <w:spacing w:val="-6"/>
          <w:sz w:val="20"/>
        </w:rPr>
        <w:t xml:space="preserve"> </w:t>
      </w:r>
      <w:r>
        <w:rPr>
          <w:sz w:val="20"/>
        </w:rPr>
        <w:t>Badania</w:t>
      </w:r>
      <w:r>
        <w:rPr>
          <w:spacing w:val="-8"/>
          <w:sz w:val="20"/>
        </w:rPr>
        <w:t xml:space="preserve"> </w:t>
      </w:r>
      <w:r>
        <w:rPr>
          <w:sz w:val="20"/>
        </w:rPr>
        <w:t>próbek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gruntu</w:t>
      </w:r>
    </w:p>
    <w:p w14:paraId="196234F9" w14:textId="77777777" w:rsidR="00FE62A9" w:rsidRDefault="00000000">
      <w:pPr>
        <w:pStyle w:val="Akapitzlist"/>
        <w:numPr>
          <w:ilvl w:val="0"/>
          <w:numId w:val="1"/>
        </w:numPr>
        <w:tabs>
          <w:tab w:val="left" w:pos="304"/>
        </w:tabs>
        <w:spacing w:before="1"/>
        <w:ind w:right="197" w:firstLine="0"/>
        <w:rPr>
          <w:sz w:val="20"/>
        </w:rPr>
      </w:pPr>
      <w:r>
        <w:rPr>
          <w:sz w:val="20"/>
        </w:rPr>
        <w:t>BN-64/8931-02</w:t>
      </w:r>
      <w:r>
        <w:rPr>
          <w:spacing w:val="-4"/>
          <w:sz w:val="20"/>
        </w:rPr>
        <w:t xml:space="preserve"> </w:t>
      </w:r>
      <w:r>
        <w:rPr>
          <w:sz w:val="20"/>
        </w:rPr>
        <w:t>Drogi</w:t>
      </w:r>
      <w:r>
        <w:rPr>
          <w:spacing w:val="-6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4"/>
          <w:sz w:val="20"/>
        </w:rPr>
        <w:t xml:space="preserve"> </w:t>
      </w:r>
      <w:r>
        <w:rPr>
          <w:sz w:val="20"/>
        </w:rPr>
        <w:t>Oznaczanie</w:t>
      </w:r>
      <w:r>
        <w:rPr>
          <w:spacing w:val="-3"/>
          <w:sz w:val="20"/>
        </w:rPr>
        <w:t xml:space="preserve"> </w:t>
      </w:r>
      <w:r>
        <w:rPr>
          <w:sz w:val="20"/>
        </w:rPr>
        <w:t>modułu</w:t>
      </w:r>
      <w:r>
        <w:rPr>
          <w:spacing w:val="-4"/>
          <w:sz w:val="20"/>
        </w:rPr>
        <w:t xml:space="preserve"> </w:t>
      </w:r>
      <w:r>
        <w:rPr>
          <w:sz w:val="20"/>
        </w:rPr>
        <w:t>odkształcenia</w:t>
      </w:r>
      <w:r>
        <w:rPr>
          <w:spacing w:val="-3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6"/>
          <w:sz w:val="20"/>
        </w:rPr>
        <w:t xml:space="preserve"> </w:t>
      </w:r>
      <w:r>
        <w:rPr>
          <w:sz w:val="20"/>
        </w:rPr>
        <w:t>podatnych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podłoża przez obciążenie płytą</w:t>
      </w:r>
    </w:p>
    <w:p w14:paraId="6796FEEF" w14:textId="77777777" w:rsidR="00FE62A9" w:rsidRDefault="00000000">
      <w:pPr>
        <w:pStyle w:val="Akapitzlist"/>
        <w:numPr>
          <w:ilvl w:val="0"/>
          <w:numId w:val="1"/>
        </w:numPr>
        <w:tabs>
          <w:tab w:val="left" w:pos="404"/>
        </w:tabs>
        <w:spacing w:line="228" w:lineRule="exact"/>
        <w:ind w:left="403" w:hanging="302"/>
        <w:rPr>
          <w:sz w:val="20"/>
        </w:rPr>
      </w:pPr>
      <w:r>
        <w:rPr>
          <w:sz w:val="20"/>
        </w:rPr>
        <w:t>BN-68/8931-04</w:t>
      </w:r>
      <w:r>
        <w:rPr>
          <w:spacing w:val="-8"/>
          <w:sz w:val="20"/>
        </w:rPr>
        <w:t xml:space="preserve"> </w:t>
      </w:r>
      <w:r>
        <w:rPr>
          <w:sz w:val="20"/>
        </w:rPr>
        <w:t>Drogi</w:t>
      </w:r>
      <w:r>
        <w:rPr>
          <w:spacing w:val="-9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8"/>
          <w:sz w:val="20"/>
        </w:rPr>
        <w:t xml:space="preserve"> </w:t>
      </w:r>
      <w:r>
        <w:rPr>
          <w:sz w:val="20"/>
        </w:rPr>
        <w:t>Pomiar</w:t>
      </w:r>
      <w:r>
        <w:rPr>
          <w:spacing w:val="-8"/>
          <w:sz w:val="20"/>
        </w:rPr>
        <w:t xml:space="preserve"> </w:t>
      </w:r>
      <w:r>
        <w:rPr>
          <w:sz w:val="20"/>
        </w:rPr>
        <w:t>równości</w:t>
      </w:r>
      <w:r>
        <w:rPr>
          <w:spacing w:val="-7"/>
          <w:sz w:val="20"/>
        </w:rPr>
        <w:t xml:space="preserve"> </w:t>
      </w:r>
      <w:r>
        <w:rPr>
          <w:sz w:val="20"/>
        </w:rPr>
        <w:t>nawierzchni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planografem</w:t>
      </w:r>
      <w:proofErr w:type="spellEnd"/>
      <w:r>
        <w:rPr>
          <w:spacing w:val="-10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łatą.</w:t>
      </w:r>
    </w:p>
    <w:p w14:paraId="26BF05CB" w14:textId="77777777" w:rsidR="00FE62A9" w:rsidRDefault="00000000">
      <w:pPr>
        <w:pStyle w:val="Akapitzlist"/>
        <w:numPr>
          <w:ilvl w:val="0"/>
          <w:numId w:val="1"/>
        </w:numPr>
        <w:tabs>
          <w:tab w:val="left" w:pos="404"/>
        </w:tabs>
        <w:ind w:left="403" w:hanging="302"/>
        <w:rPr>
          <w:rFonts w:ascii="Verdana" w:hAnsi="Verdana"/>
          <w:sz w:val="20"/>
        </w:rPr>
      </w:pPr>
      <w:r>
        <w:rPr>
          <w:sz w:val="20"/>
        </w:rPr>
        <w:t>BN-77/8931-12</w:t>
      </w:r>
      <w:r>
        <w:rPr>
          <w:spacing w:val="-12"/>
          <w:sz w:val="20"/>
        </w:rPr>
        <w:t xml:space="preserve"> </w:t>
      </w:r>
      <w:r>
        <w:rPr>
          <w:sz w:val="20"/>
        </w:rPr>
        <w:t>Oznaczanie</w:t>
      </w:r>
      <w:r>
        <w:rPr>
          <w:spacing w:val="-10"/>
          <w:sz w:val="20"/>
        </w:rPr>
        <w:t xml:space="preserve"> </w:t>
      </w:r>
      <w:r>
        <w:rPr>
          <w:sz w:val="20"/>
        </w:rPr>
        <w:t>wskaźnika</w:t>
      </w:r>
      <w:r>
        <w:rPr>
          <w:spacing w:val="-12"/>
          <w:sz w:val="20"/>
        </w:rPr>
        <w:t xml:space="preserve"> </w:t>
      </w:r>
      <w:r>
        <w:rPr>
          <w:sz w:val="20"/>
        </w:rPr>
        <w:t>zagęszczenia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gruntu</w:t>
      </w:r>
      <w:r>
        <w:rPr>
          <w:rFonts w:ascii="Verdana" w:hAnsi="Verdana"/>
          <w:spacing w:val="-2"/>
          <w:sz w:val="20"/>
        </w:rPr>
        <w:t>.</w:t>
      </w:r>
    </w:p>
    <w:p w14:paraId="094E16F7" w14:textId="77777777" w:rsidR="00FE62A9" w:rsidRDefault="00FE62A9">
      <w:pPr>
        <w:pStyle w:val="Tekstpodstawowy"/>
        <w:spacing w:before="5"/>
        <w:ind w:left="0"/>
        <w:rPr>
          <w:rFonts w:ascii="Verdana"/>
        </w:rPr>
      </w:pPr>
    </w:p>
    <w:p w14:paraId="13D3A985" w14:textId="77777777" w:rsidR="00FE62A9" w:rsidRDefault="00000000">
      <w:pPr>
        <w:pStyle w:val="Nagwek2"/>
        <w:numPr>
          <w:ilvl w:val="1"/>
          <w:numId w:val="7"/>
        </w:numPr>
        <w:tabs>
          <w:tab w:val="left" w:pos="555"/>
        </w:tabs>
        <w:ind w:left="554" w:hanging="453"/>
      </w:pPr>
      <w:r>
        <w:t>Inne</w:t>
      </w:r>
      <w:r>
        <w:rPr>
          <w:spacing w:val="-6"/>
        </w:rPr>
        <w:t xml:space="preserve"> </w:t>
      </w:r>
      <w:r>
        <w:rPr>
          <w:spacing w:val="-2"/>
        </w:rPr>
        <w:t>dokumenty</w:t>
      </w:r>
    </w:p>
    <w:p w14:paraId="3A1B181A" w14:textId="77777777" w:rsidR="00FE62A9" w:rsidRDefault="00000000">
      <w:pPr>
        <w:pStyle w:val="Akapitzlist"/>
        <w:numPr>
          <w:ilvl w:val="0"/>
          <w:numId w:val="1"/>
        </w:numPr>
        <w:tabs>
          <w:tab w:val="left" w:pos="404"/>
        </w:tabs>
        <w:ind w:right="172" w:firstLine="0"/>
        <w:rPr>
          <w:sz w:val="20"/>
        </w:rPr>
      </w:pPr>
      <w:r>
        <w:rPr>
          <w:sz w:val="20"/>
        </w:rPr>
        <w:t>Mieszanki</w:t>
      </w:r>
      <w:r>
        <w:rPr>
          <w:spacing w:val="-3"/>
          <w:sz w:val="20"/>
        </w:rPr>
        <w:t xml:space="preserve"> </w:t>
      </w:r>
      <w:r>
        <w:rPr>
          <w:sz w:val="20"/>
        </w:rPr>
        <w:t>niezwiązane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dróg</w:t>
      </w:r>
      <w:r>
        <w:rPr>
          <w:spacing w:val="-5"/>
          <w:sz w:val="20"/>
        </w:rPr>
        <w:t xml:space="preserve"> </w:t>
      </w:r>
      <w:r>
        <w:rPr>
          <w:sz w:val="20"/>
        </w:rPr>
        <w:t>krajowych.</w:t>
      </w:r>
      <w:r>
        <w:rPr>
          <w:spacing w:val="-4"/>
          <w:sz w:val="20"/>
        </w:rPr>
        <w:t xml:space="preserve"> </w:t>
      </w:r>
      <w:r>
        <w:rPr>
          <w:sz w:val="20"/>
        </w:rPr>
        <w:t>WT-4</w:t>
      </w:r>
      <w:r>
        <w:rPr>
          <w:spacing w:val="-4"/>
          <w:sz w:val="20"/>
        </w:rPr>
        <w:t xml:space="preserve"> </w:t>
      </w:r>
      <w:r>
        <w:rPr>
          <w:sz w:val="20"/>
        </w:rPr>
        <w:t>2010.</w:t>
      </w:r>
      <w:r>
        <w:rPr>
          <w:spacing w:val="-6"/>
          <w:sz w:val="20"/>
        </w:rPr>
        <w:t xml:space="preserve"> </w:t>
      </w:r>
      <w:r>
        <w:rPr>
          <w:sz w:val="20"/>
        </w:rPr>
        <w:t>Wymagania</w:t>
      </w:r>
      <w:r>
        <w:rPr>
          <w:spacing w:val="-4"/>
          <w:sz w:val="20"/>
        </w:rPr>
        <w:t xml:space="preserve"> </w:t>
      </w:r>
      <w:r>
        <w:rPr>
          <w:sz w:val="20"/>
        </w:rPr>
        <w:t>techniczne</w:t>
      </w:r>
      <w:r>
        <w:rPr>
          <w:spacing w:val="-4"/>
          <w:sz w:val="20"/>
        </w:rPr>
        <w:t xml:space="preserve"> </w:t>
      </w:r>
      <w:r>
        <w:rPr>
          <w:sz w:val="20"/>
        </w:rPr>
        <w:t>(zalecone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stosowania w specyfikacji technicznej na roboty budowlane na drogach krajowych wg zarządzenia nr 102 GDDKiA z dnia 19.11.2010 r.)</w:t>
      </w:r>
    </w:p>
    <w:p w14:paraId="3C786D8B" w14:textId="77777777" w:rsidR="00FE62A9" w:rsidRDefault="00000000">
      <w:pPr>
        <w:pStyle w:val="Akapitzlist"/>
        <w:numPr>
          <w:ilvl w:val="0"/>
          <w:numId w:val="1"/>
        </w:numPr>
        <w:tabs>
          <w:tab w:val="left" w:pos="404"/>
        </w:tabs>
        <w:ind w:right="207" w:firstLine="0"/>
        <w:rPr>
          <w:sz w:val="20"/>
        </w:rPr>
      </w:pPr>
      <w:r>
        <w:rPr>
          <w:sz w:val="20"/>
        </w:rPr>
        <w:t>Rozporządzenie</w:t>
      </w:r>
      <w:r>
        <w:rPr>
          <w:spacing w:val="-4"/>
          <w:sz w:val="20"/>
        </w:rPr>
        <w:t xml:space="preserve"> </w:t>
      </w:r>
      <w:r>
        <w:rPr>
          <w:sz w:val="20"/>
        </w:rPr>
        <w:t>Ministra</w:t>
      </w:r>
      <w:r>
        <w:rPr>
          <w:spacing w:val="-1"/>
          <w:sz w:val="20"/>
        </w:rPr>
        <w:t xml:space="preserve"> </w:t>
      </w:r>
      <w:r>
        <w:rPr>
          <w:sz w:val="20"/>
        </w:rPr>
        <w:t>Transportu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Gospodarki</w:t>
      </w:r>
      <w:r>
        <w:rPr>
          <w:spacing w:val="-5"/>
          <w:sz w:val="20"/>
        </w:rPr>
        <w:t xml:space="preserve"> </w:t>
      </w:r>
      <w:r>
        <w:rPr>
          <w:sz w:val="20"/>
        </w:rPr>
        <w:t>Morskiej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dnia</w:t>
      </w:r>
      <w:r>
        <w:rPr>
          <w:spacing w:val="-4"/>
          <w:sz w:val="20"/>
        </w:rPr>
        <w:t xml:space="preserve"> </w:t>
      </w:r>
      <w:r>
        <w:rPr>
          <w:sz w:val="20"/>
        </w:rPr>
        <w:t>2</w:t>
      </w:r>
      <w:r>
        <w:rPr>
          <w:spacing w:val="-3"/>
          <w:sz w:val="20"/>
        </w:rPr>
        <w:t xml:space="preserve"> </w:t>
      </w:r>
      <w:r>
        <w:rPr>
          <w:sz w:val="20"/>
        </w:rPr>
        <w:t>marca</w:t>
      </w:r>
      <w:r>
        <w:rPr>
          <w:spacing w:val="-4"/>
          <w:sz w:val="20"/>
        </w:rPr>
        <w:t xml:space="preserve"> </w:t>
      </w:r>
      <w:r>
        <w:rPr>
          <w:sz w:val="20"/>
        </w:rPr>
        <w:t>1999</w:t>
      </w:r>
      <w:r>
        <w:rPr>
          <w:spacing w:val="-3"/>
          <w:sz w:val="20"/>
        </w:rPr>
        <w:t xml:space="preserve"> </w:t>
      </w:r>
      <w:r>
        <w:rPr>
          <w:sz w:val="20"/>
        </w:rPr>
        <w:t>r.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sprawie</w:t>
      </w:r>
      <w:r>
        <w:rPr>
          <w:spacing w:val="-2"/>
          <w:sz w:val="20"/>
        </w:rPr>
        <w:t xml:space="preserve"> </w:t>
      </w:r>
      <w:r>
        <w:rPr>
          <w:sz w:val="20"/>
        </w:rPr>
        <w:t>warunków technicznych, jakim powinny odpowiadać drogi publiczne i ich usytuowanie (Dz.U. nr 43, poz. 430)</w:t>
      </w:r>
    </w:p>
    <w:p w14:paraId="730F4E00" w14:textId="77777777" w:rsidR="00FE62A9" w:rsidRDefault="00000000">
      <w:pPr>
        <w:pStyle w:val="Akapitzlist"/>
        <w:numPr>
          <w:ilvl w:val="0"/>
          <w:numId w:val="1"/>
        </w:numPr>
        <w:tabs>
          <w:tab w:val="left" w:pos="404"/>
        </w:tabs>
        <w:ind w:right="1046" w:firstLine="0"/>
        <w:jc w:val="both"/>
        <w:rPr>
          <w:sz w:val="20"/>
        </w:rPr>
      </w:pPr>
      <w:r>
        <w:rPr>
          <w:sz w:val="20"/>
        </w:rPr>
        <w:t>Badanie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ustalanie</w:t>
      </w:r>
      <w:r>
        <w:rPr>
          <w:spacing w:val="-3"/>
          <w:sz w:val="20"/>
        </w:rPr>
        <w:t xml:space="preserve"> </w:t>
      </w:r>
      <w:r>
        <w:rPr>
          <w:sz w:val="20"/>
        </w:rPr>
        <w:t>zależności</w:t>
      </w:r>
      <w:r>
        <w:rPr>
          <w:spacing w:val="-3"/>
          <w:sz w:val="20"/>
        </w:rPr>
        <w:t xml:space="preserve"> </w:t>
      </w:r>
      <w:r>
        <w:rPr>
          <w:sz w:val="20"/>
        </w:rPr>
        <w:t>korelacyjnych</w:t>
      </w:r>
      <w:r>
        <w:rPr>
          <w:spacing w:val="-1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oceny</w:t>
      </w:r>
      <w:r>
        <w:rPr>
          <w:spacing w:val="-4"/>
          <w:sz w:val="20"/>
        </w:rPr>
        <w:t xml:space="preserve"> </w:t>
      </w:r>
      <w:r>
        <w:rPr>
          <w:sz w:val="20"/>
        </w:rPr>
        <w:t>stanu</w:t>
      </w:r>
      <w:r>
        <w:rPr>
          <w:spacing w:val="-4"/>
          <w:sz w:val="20"/>
        </w:rPr>
        <w:t xml:space="preserve"> </w:t>
      </w:r>
      <w:r>
        <w:rPr>
          <w:sz w:val="20"/>
        </w:rPr>
        <w:t>zagęszczenia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nośności</w:t>
      </w:r>
      <w:r>
        <w:rPr>
          <w:spacing w:val="-3"/>
          <w:sz w:val="20"/>
        </w:rPr>
        <w:t xml:space="preserve"> </w:t>
      </w:r>
      <w:r>
        <w:rPr>
          <w:sz w:val="20"/>
        </w:rPr>
        <w:t>gruntów niespoistych</w:t>
      </w:r>
      <w:r>
        <w:rPr>
          <w:spacing w:val="-5"/>
          <w:sz w:val="20"/>
        </w:rPr>
        <w:t xml:space="preserve"> </w:t>
      </w:r>
      <w:r>
        <w:rPr>
          <w:sz w:val="20"/>
        </w:rPr>
        <w:t>płytą</w:t>
      </w:r>
      <w:r>
        <w:rPr>
          <w:spacing w:val="-4"/>
          <w:sz w:val="20"/>
        </w:rPr>
        <w:t xml:space="preserve"> </w:t>
      </w:r>
      <w:r>
        <w:rPr>
          <w:sz w:val="20"/>
        </w:rPr>
        <w:t>dynamiczną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6"/>
          <w:sz w:val="20"/>
        </w:rPr>
        <w:t xml:space="preserve"> </w:t>
      </w:r>
      <w:r>
        <w:rPr>
          <w:sz w:val="20"/>
        </w:rPr>
        <w:t>Instrukcja</w:t>
      </w:r>
      <w:r>
        <w:rPr>
          <w:spacing w:val="-4"/>
          <w:sz w:val="20"/>
        </w:rPr>
        <w:t xml:space="preserve"> </w:t>
      </w:r>
      <w:r>
        <w:rPr>
          <w:sz w:val="20"/>
        </w:rPr>
        <w:t>stasowania</w:t>
      </w:r>
      <w:r>
        <w:rPr>
          <w:spacing w:val="-4"/>
          <w:sz w:val="20"/>
        </w:rPr>
        <w:t xml:space="preserve"> </w:t>
      </w:r>
      <w:r>
        <w:rPr>
          <w:sz w:val="20"/>
        </w:rPr>
        <w:t>płyty</w:t>
      </w:r>
      <w:r>
        <w:rPr>
          <w:spacing w:val="-5"/>
          <w:sz w:val="20"/>
        </w:rPr>
        <w:t xml:space="preserve"> </w:t>
      </w:r>
      <w:r>
        <w:rPr>
          <w:sz w:val="20"/>
        </w:rPr>
        <w:t>dynamicznej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oceny</w:t>
      </w:r>
      <w:r>
        <w:rPr>
          <w:spacing w:val="-8"/>
          <w:sz w:val="20"/>
        </w:rPr>
        <w:t xml:space="preserve"> </w:t>
      </w:r>
      <w:r>
        <w:rPr>
          <w:sz w:val="20"/>
        </w:rPr>
        <w:t>stanu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gruntów niespoistych wbudowanych warstwowo (załącznik nr 1),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>, Warszawa 2005.</w:t>
      </w:r>
    </w:p>
    <w:p w14:paraId="2D305468" w14:textId="77777777" w:rsidR="00FE62A9" w:rsidRDefault="00000000">
      <w:pPr>
        <w:pStyle w:val="Akapitzlist"/>
        <w:numPr>
          <w:ilvl w:val="0"/>
          <w:numId w:val="1"/>
        </w:numPr>
        <w:tabs>
          <w:tab w:val="left" w:pos="404"/>
        </w:tabs>
        <w:ind w:left="403" w:hanging="302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-8"/>
          <w:sz w:val="20"/>
        </w:rPr>
        <w:t xml:space="preserve"> </w:t>
      </w:r>
      <w:r>
        <w:rPr>
          <w:sz w:val="20"/>
        </w:rPr>
        <w:t>utwardzania</w:t>
      </w:r>
      <w:r>
        <w:rPr>
          <w:spacing w:val="-7"/>
          <w:sz w:val="20"/>
        </w:rPr>
        <w:t xml:space="preserve"> </w:t>
      </w:r>
      <w:r>
        <w:rPr>
          <w:sz w:val="20"/>
        </w:rPr>
        <w:t>poboczy.</w:t>
      </w:r>
      <w:r>
        <w:rPr>
          <w:spacing w:val="-7"/>
          <w:sz w:val="20"/>
        </w:rPr>
        <w:t xml:space="preserve"> </w:t>
      </w:r>
      <w:r>
        <w:rPr>
          <w:sz w:val="20"/>
        </w:rPr>
        <w:t>Centralny</w:t>
      </w:r>
      <w:r>
        <w:rPr>
          <w:spacing w:val="-8"/>
          <w:sz w:val="20"/>
        </w:rPr>
        <w:t xml:space="preserve"> </w:t>
      </w:r>
      <w:r>
        <w:rPr>
          <w:sz w:val="20"/>
        </w:rPr>
        <w:t>Zarząd</w:t>
      </w:r>
      <w:r>
        <w:rPr>
          <w:spacing w:val="-7"/>
          <w:sz w:val="20"/>
        </w:rPr>
        <w:t xml:space="preserve"> </w:t>
      </w:r>
      <w:r>
        <w:rPr>
          <w:sz w:val="20"/>
        </w:rPr>
        <w:t>Dróg</w:t>
      </w:r>
      <w:r>
        <w:rPr>
          <w:spacing w:val="-6"/>
          <w:sz w:val="20"/>
        </w:rPr>
        <w:t xml:space="preserve"> </w:t>
      </w:r>
      <w:r>
        <w:rPr>
          <w:sz w:val="20"/>
        </w:rPr>
        <w:t>Publicznych,</w:t>
      </w:r>
      <w:r>
        <w:rPr>
          <w:spacing w:val="-8"/>
          <w:sz w:val="20"/>
        </w:rPr>
        <w:t xml:space="preserve"> </w:t>
      </w:r>
      <w:r>
        <w:rPr>
          <w:sz w:val="20"/>
        </w:rPr>
        <w:t>Warszawa,</w:t>
      </w:r>
      <w:r>
        <w:rPr>
          <w:spacing w:val="-6"/>
          <w:sz w:val="20"/>
        </w:rPr>
        <w:t xml:space="preserve"> </w:t>
      </w:r>
      <w:r>
        <w:rPr>
          <w:sz w:val="20"/>
        </w:rPr>
        <w:t>1981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r.</w:t>
      </w:r>
    </w:p>
    <w:p w14:paraId="3222DDBE" w14:textId="77777777" w:rsidR="00FE62A9" w:rsidRDefault="00000000">
      <w:pPr>
        <w:pStyle w:val="Akapitzlist"/>
        <w:numPr>
          <w:ilvl w:val="0"/>
          <w:numId w:val="1"/>
        </w:numPr>
        <w:tabs>
          <w:tab w:val="left" w:pos="404"/>
        </w:tabs>
        <w:ind w:right="760" w:firstLine="0"/>
        <w:jc w:val="both"/>
        <w:rPr>
          <w:sz w:val="20"/>
        </w:rPr>
      </w:pPr>
      <w:r>
        <w:rPr>
          <w:sz w:val="20"/>
        </w:rPr>
        <w:t>USTAWA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dnia</w:t>
      </w:r>
      <w:r>
        <w:rPr>
          <w:spacing w:val="-3"/>
          <w:sz w:val="20"/>
        </w:rPr>
        <w:t xml:space="preserve"> </w:t>
      </w:r>
      <w:r>
        <w:rPr>
          <w:sz w:val="20"/>
        </w:rPr>
        <w:t>27</w:t>
      </w:r>
      <w:r>
        <w:rPr>
          <w:spacing w:val="-3"/>
          <w:sz w:val="20"/>
        </w:rPr>
        <w:t xml:space="preserve"> </w:t>
      </w:r>
      <w:r>
        <w:rPr>
          <w:sz w:val="20"/>
        </w:rPr>
        <w:t>lipca</w:t>
      </w:r>
      <w:r>
        <w:rPr>
          <w:spacing w:val="-5"/>
          <w:sz w:val="20"/>
        </w:rPr>
        <w:t xml:space="preserve"> </w:t>
      </w:r>
      <w:r>
        <w:rPr>
          <w:sz w:val="20"/>
        </w:rPr>
        <w:t>2001</w:t>
      </w:r>
      <w:r>
        <w:rPr>
          <w:spacing w:val="-4"/>
          <w:sz w:val="20"/>
        </w:rPr>
        <w:t xml:space="preserve"> </w:t>
      </w:r>
      <w:r>
        <w:rPr>
          <w:sz w:val="20"/>
        </w:rPr>
        <w:t>r.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wprowadzeniu</w:t>
      </w:r>
      <w:r>
        <w:rPr>
          <w:spacing w:val="-3"/>
          <w:sz w:val="20"/>
        </w:rPr>
        <w:t xml:space="preserve"> </w:t>
      </w:r>
      <w:r>
        <w:rPr>
          <w:sz w:val="20"/>
        </w:rPr>
        <w:t>ustawy -</w:t>
      </w:r>
      <w:r>
        <w:rPr>
          <w:spacing w:val="-5"/>
          <w:sz w:val="20"/>
        </w:rPr>
        <w:t xml:space="preserve"> </w:t>
      </w:r>
      <w:r>
        <w:rPr>
          <w:sz w:val="20"/>
        </w:rPr>
        <w:t>Prawo</w:t>
      </w:r>
      <w:r>
        <w:rPr>
          <w:spacing w:val="-3"/>
          <w:sz w:val="20"/>
        </w:rPr>
        <w:t xml:space="preserve"> </w:t>
      </w:r>
      <w:r>
        <w:rPr>
          <w:sz w:val="20"/>
        </w:rPr>
        <w:t>ochrony</w:t>
      </w:r>
      <w:r>
        <w:rPr>
          <w:spacing w:val="-4"/>
          <w:sz w:val="20"/>
        </w:rPr>
        <w:t xml:space="preserve"> </w:t>
      </w:r>
      <w:r>
        <w:rPr>
          <w:sz w:val="20"/>
        </w:rPr>
        <w:t>środowiska,</w:t>
      </w:r>
      <w:r>
        <w:rPr>
          <w:spacing w:val="-3"/>
          <w:sz w:val="20"/>
        </w:rPr>
        <w:t xml:space="preserve"> </w:t>
      </w:r>
      <w:r>
        <w:rPr>
          <w:sz w:val="20"/>
        </w:rPr>
        <w:t>ustawy</w:t>
      </w:r>
      <w:r>
        <w:rPr>
          <w:spacing w:val="-4"/>
          <w:sz w:val="20"/>
        </w:rPr>
        <w:t xml:space="preserve"> </w:t>
      </w:r>
      <w:r>
        <w:rPr>
          <w:sz w:val="20"/>
        </w:rPr>
        <w:t>o odpadach oraz o zmianie niektórych ustaw (Dz. U. nr 100 z dnia 18 września 2001 r. ze zm.).</w:t>
      </w:r>
    </w:p>
    <w:sectPr w:rsidR="00FE62A9">
      <w:pgSz w:w="11910" w:h="16850"/>
      <w:pgMar w:top="1900" w:right="1300" w:bottom="280" w:left="1600" w:header="130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36685" w14:textId="77777777" w:rsidR="00050FB6" w:rsidRDefault="00050FB6">
      <w:r>
        <w:separator/>
      </w:r>
    </w:p>
  </w:endnote>
  <w:endnote w:type="continuationSeparator" w:id="0">
    <w:p w14:paraId="7301AE54" w14:textId="77777777" w:rsidR="00050FB6" w:rsidRDefault="00050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3D835" w14:textId="4385C427" w:rsidR="0088001F" w:rsidRDefault="0088001F">
    <w:pPr>
      <w:pStyle w:val="Stopka"/>
      <w:jc w:val="right"/>
    </w:pPr>
  </w:p>
  <w:p w14:paraId="3B02EC34" w14:textId="77777777" w:rsidR="00A67014" w:rsidRDefault="00A670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2117D" w14:textId="77777777" w:rsidR="00050FB6" w:rsidRDefault="00050FB6">
      <w:r>
        <w:separator/>
      </w:r>
    </w:p>
  </w:footnote>
  <w:footnote w:type="continuationSeparator" w:id="0">
    <w:p w14:paraId="79A4232D" w14:textId="77777777" w:rsidR="00050FB6" w:rsidRDefault="00050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917336"/>
      <w:docPartObj>
        <w:docPartGallery w:val="Page Numbers (Top of Page)"/>
        <w:docPartUnique/>
      </w:docPartObj>
    </w:sdtPr>
    <w:sdtContent>
      <w:p w14:paraId="32E50397" w14:textId="66090AF4" w:rsidR="00414289" w:rsidRDefault="00414289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3BB94B" w14:textId="77777777" w:rsidR="00414289" w:rsidRDefault="004142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228CD"/>
    <w:multiLevelType w:val="multilevel"/>
    <w:tmpl w:val="07F0E4AC"/>
    <w:lvl w:ilvl="0">
      <w:start w:val="5"/>
      <w:numFmt w:val="decimal"/>
      <w:lvlText w:val="%1"/>
      <w:lvlJc w:val="left"/>
      <w:pPr>
        <w:ind w:left="453" w:hanging="352"/>
        <w:jc w:val="left"/>
      </w:pPr>
      <w:rPr>
        <w:rFonts w:hint="default"/>
        <w:lang w:val="pl-PL" w:eastAsia="en-US" w:bidi="ar-SA"/>
      </w:rPr>
    </w:lvl>
    <w:lvl w:ilvl="1">
      <w:start w:val="6"/>
      <w:numFmt w:val="decimal"/>
      <w:lvlText w:val="%1.%2."/>
      <w:lvlJc w:val="left"/>
      <w:pPr>
        <w:ind w:left="453" w:hanging="3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359" w:hanging="11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08" w:hanging="11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58" w:hanging="11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08" w:hanging="11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57" w:hanging="11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07" w:hanging="118"/>
      </w:pPr>
      <w:rPr>
        <w:rFonts w:hint="default"/>
        <w:lang w:val="pl-PL" w:eastAsia="en-US" w:bidi="ar-SA"/>
      </w:rPr>
    </w:lvl>
  </w:abstractNum>
  <w:abstractNum w:abstractNumId="1" w15:restartNumberingAfterBreak="0">
    <w:nsid w:val="0F59012A"/>
    <w:multiLevelType w:val="multilevel"/>
    <w:tmpl w:val="B9E2AEEE"/>
    <w:lvl w:ilvl="0">
      <w:start w:val="1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53" w:hanging="3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02" w:hanging="5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560" w:hanging="54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766" w:hanging="54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973" w:hanging="54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179" w:hanging="54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386" w:hanging="54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593" w:hanging="544"/>
      </w:pPr>
      <w:rPr>
        <w:rFonts w:hint="default"/>
        <w:lang w:val="pl-PL" w:eastAsia="en-US" w:bidi="ar-SA"/>
      </w:rPr>
    </w:lvl>
  </w:abstractNum>
  <w:abstractNum w:abstractNumId="2" w15:restartNumberingAfterBreak="0">
    <w:nsid w:val="2EC74800"/>
    <w:multiLevelType w:val="hybridMultilevel"/>
    <w:tmpl w:val="D8E4399E"/>
    <w:lvl w:ilvl="0" w:tplc="E0A47BEE">
      <w:numFmt w:val="bullet"/>
      <w:lvlText w:val="-"/>
      <w:lvlJc w:val="left"/>
      <w:pPr>
        <w:ind w:left="10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FCA25622">
      <w:numFmt w:val="bullet"/>
      <w:lvlText w:val="•"/>
      <w:lvlJc w:val="left"/>
      <w:pPr>
        <w:ind w:left="990" w:hanging="116"/>
      </w:pPr>
      <w:rPr>
        <w:rFonts w:hint="default"/>
        <w:lang w:val="pl-PL" w:eastAsia="en-US" w:bidi="ar-SA"/>
      </w:rPr>
    </w:lvl>
    <w:lvl w:ilvl="2" w:tplc="ECCE1AD4">
      <w:numFmt w:val="bullet"/>
      <w:lvlText w:val="•"/>
      <w:lvlJc w:val="left"/>
      <w:pPr>
        <w:ind w:left="1881" w:hanging="116"/>
      </w:pPr>
      <w:rPr>
        <w:rFonts w:hint="default"/>
        <w:lang w:val="pl-PL" w:eastAsia="en-US" w:bidi="ar-SA"/>
      </w:rPr>
    </w:lvl>
    <w:lvl w:ilvl="3" w:tplc="A6AEE278">
      <w:numFmt w:val="bullet"/>
      <w:lvlText w:val="•"/>
      <w:lvlJc w:val="left"/>
      <w:pPr>
        <w:ind w:left="2771" w:hanging="116"/>
      </w:pPr>
      <w:rPr>
        <w:rFonts w:hint="default"/>
        <w:lang w:val="pl-PL" w:eastAsia="en-US" w:bidi="ar-SA"/>
      </w:rPr>
    </w:lvl>
    <w:lvl w:ilvl="4" w:tplc="D4E850F2">
      <w:numFmt w:val="bullet"/>
      <w:lvlText w:val="•"/>
      <w:lvlJc w:val="left"/>
      <w:pPr>
        <w:ind w:left="3662" w:hanging="116"/>
      </w:pPr>
      <w:rPr>
        <w:rFonts w:hint="default"/>
        <w:lang w:val="pl-PL" w:eastAsia="en-US" w:bidi="ar-SA"/>
      </w:rPr>
    </w:lvl>
    <w:lvl w:ilvl="5" w:tplc="CB3AF8D0">
      <w:numFmt w:val="bullet"/>
      <w:lvlText w:val="•"/>
      <w:lvlJc w:val="left"/>
      <w:pPr>
        <w:ind w:left="4553" w:hanging="116"/>
      </w:pPr>
      <w:rPr>
        <w:rFonts w:hint="default"/>
        <w:lang w:val="pl-PL" w:eastAsia="en-US" w:bidi="ar-SA"/>
      </w:rPr>
    </w:lvl>
    <w:lvl w:ilvl="6" w:tplc="FF98EEAE">
      <w:numFmt w:val="bullet"/>
      <w:lvlText w:val="•"/>
      <w:lvlJc w:val="left"/>
      <w:pPr>
        <w:ind w:left="5443" w:hanging="116"/>
      </w:pPr>
      <w:rPr>
        <w:rFonts w:hint="default"/>
        <w:lang w:val="pl-PL" w:eastAsia="en-US" w:bidi="ar-SA"/>
      </w:rPr>
    </w:lvl>
    <w:lvl w:ilvl="7" w:tplc="44A49AE4">
      <w:numFmt w:val="bullet"/>
      <w:lvlText w:val="•"/>
      <w:lvlJc w:val="left"/>
      <w:pPr>
        <w:ind w:left="6334" w:hanging="116"/>
      </w:pPr>
      <w:rPr>
        <w:rFonts w:hint="default"/>
        <w:lang w:val="pl-PL" w:eastAsia="en-US" w:bidi="ar-SA"/>
      </w:rPr>
    </w:lvl>
    <w:lvl w:ilvl="8" w:tplc="A8D8D102">
      <w:numFmt w:val="bullet"/>
      <w:lvlText w:val="•"/>
      <w:lvlJc w:val="left"/>
      <w:pPr>
        <w:ind w:left="7225" w:hanging="116"/>
      </w:pPr>
      <w:rPr>
        <w:rFonts w:hint="default"/>
        <w:lang w:val="pl-PL" w:eastAsia="en-US" w:bidi="ar-SA"/>
      </w:rPr>
    </w:lvl>
  </w:abstractNum>
  <w:abstractNum w:abstractNumId="3" w15:restartNumberingAfterBreak="0">
    <w:nsid w:val="514C1A10"/>
    <w:multiLevelType w:val="hybridMultilevel"/>
    <w:tmpl w:val="2CBC8EE0"/>
    <w:lvl w:ilvl="0" w:tplc="C3308D14">
      <w:numFmt w:val="bullet"/>
      <w:lvlText w:val="-"/>
      <w:lvlJc w:val="left"/>
      <w:pPr>
        <w:ind w:left="102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CD56F5BA">
      <w:numFmt w:val="bullet"/>
      <w:lvlText w:val="•"/>
      <w:lvlJc w:val="left"/>
      <w:pPr>
        <w:ind w:left="990" w:hanging="118"/>
      </w:pPr>
      <w:rPr>
        <w:rFonts w:hint="default"/>
        <w:lang w:val="pl-PL" w:eastAsia="en-US" w:bidi="ar-SA"/>
      </w:rPr>
    </w:lvl>
    <w:lvl w:ilvl="2" w:tplc="67766F58">
      <w:numFmt w:val="bullet"/>
      <w:lvlText w:val="•"/>
      <w:lvlJc w:val="left"/>
      <w:pPr>
        <w:ind w:left="1881" w:hanging="118"/>
      </w:pPr>
      <w:rPr>
        <w:rFonts w:hint="default"/>
        <w:lang w:val="pl-PL" w:eastAsia="en-US" w:bidi="ar-SA"/>
      </w:rPr>
    </w:lvl>
    <w:lvl w:ilvl="3" w:tplc="06F095E4">
      <w:numFmt w:val="bullet"/>
      <w:lvlText w:val="•"/>
      <w:lvlJc w:val="left"/>
      <w:pPr>
        <w:ind w:left="2771" w:hanging="118"/>
      </w:pPr>
      <w:rPr>
        <w:rFonts w:hint="default"/>
        <w:lang w:val="pl-PL" w:eastAsia="en-US" w:bidi="ar-SA"/>
      </w:rPr>
    </w:lvl>
    <w:lvl w:ilvl="4" w:tplc="EF2E7152">
      <w:numFmt w:val="bullet"/>
      <w:lvlText w:val="•"/>
      <w:lvlJc w:val="left"/>
      <w:pPr>
        <w:ind w:left="3662" w:hanging="118"/>
      </w:pPr>
      <w:rPr>
        <w:rFonts w:hint="default"/>
        <w:lang w:val="pl-PL" w:eastAsia="en-US" w:bidi="ar-SA"/>
      </w:rPr>
    </w:lvl>
    <w:lvl w:ilvl="5" w:tplc="E9C8613E">
      <w:numFmt w:val="bullet"/>
      <w:lvlText w:val="•"/>
      <w:lvlJc w:val="left"/>
      <w:pPr>
        <w:ind w:left="4553" w:hanging="118"/>
      </w:pPr>
      <w:rPr>
        <w:rFonts w:hint="default"/>
        <w:lang w:val="pl-PL" w:eastAsia="en-US" w:bidi="ar-SA"/>
      </w:rPr>
    </w:lvl>
    <w:lvl w:ilvl="6" w:tplc="FE801DF8">
      <w:numFmt w:val="bullet"/>
      <w:lvlText w:val="•"/>
      <w:lvlJc w:val="left"/>
      <w:pPr>
        <w:ind w:left="5443" w:hanging="118"/>
      </w:pPr>
      <w:rPr>
        <w:rFonts w:hint="default"/>
        <w:lang w:val="pl-PL" w:eastAsia="en-US" w:bidi="ar-SA"/>
      </w:rPr>
    </w:lvl>
    <w:lvl w:ilvl="7" w:tplc="043CE9AA">
      <w:numFmt w:val="bullet"/>
      <w:lvlText w:val="•"/>
      <w:lvlJc w:val="left"/>
      <w:pPr>
        <w:ind w:left="6334" w:hanging="118"/>
      </w:pPr>
      <w:rPr>
        <w:rFonts w:hint="default"/>
        <w:lang w:val="pl-PL" w:eastAsia="en-US" w:bidi="ar-SA"/>
      </w:rPr>
    </w:lvl>
    <w:lvl w:ilvl="8" w:tplc="9EC8C656">
      <w:numFmt w:val="bullet"/>
      <w:lvlText w:val="•"/>
      <w:lvlJc w:val="left"/>
      <w:pPr>
        <w:ind w:left="7225" w:hanging="118"/>
      </w:pPr>
      <w:rPr>
        <w:rFonts w:hint="default"/>
        <w:lang w:val="pl-PL" w:eastAsia="en-US" w:bidi="ar-SA"/>
      </w:rPr>
    </w:lvl>
  </w:abstractNum>
  <w:abstractNum w:abstractNumId="4" w15:restartNumberingAfterBreak="0">
    <w:nsid w:val="54C13974"/>
    <w:multiLevelType w:val="hybridMultilevel"/>
    <w:tmpl w:val="95648A58"/>
    <w:lvl w:ilvl="0" w:tplc="DB3660C6">
      <w:start w:val="1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20025C62">
      <w:numFmt w:val="bullet"/>
      <w:lvlText w:val="•"/>
      <w:lvlJc w:val="left"/>
      <w:pPr>
        <w:ind w:left="1170" w:hanging="201"/>
      </w:pPr>
      <w:rPr>
        <w:rFonts w:hint="default"/>
        <w:lang w:val="pl-PL" w:eastAsia="en-US" w:bidi="ar-SA"/>
      </w:rPr>
    </w:lvl>
    <w:lvl w:ilvl="2" w:tplc="7D76A20A">
      <w:numFmt w:val="bullet"/>
      <w:lvlText w:val="•"/>
      <w:lvlJc w:val="left"/>
      <w:pPr>
        <w:ind w:left="2041" w:hanging="201"/>
      </w:pPr>
      <w:rPr>
        <w:rFonts w:hint="default"/>
        <w:lang w:val="pl-PL" w:eastAsia="en-US" w:bidi="ar-SA"/>
      </w:rPr>
    </w:lvl>
    <w:lvl w:ilvl="3" w:tplc="FCCE0866">
      <w:numFmt w:val="bullet"/>
      <w:lvlText w:val="•"/>
      <w:lvlJc w:val="left"/>
      <w:pPr>
        <w:ind w:left="2911" w:hanging="201"/>
      </w:pPr>
      <w:rPr>
        <w:rFonts w:hint="default"/>
        <w:lang w:val="pl-PL" w:eastAsia="en-US" w:bidi="ar-SA"/>
      </w:rPr>
    </w:lvl>
    <w:lvl w:ilvl="4" w:tplc="86FAA130">
      <w:numFmt w:val="bullet"/>
      <w:lvlText w:val="•"/>
      <w:lvlJc w:val="left"/>
      <w:pPr>
        <w:ind w:left="3782" w:hanging="201"/>
      </w:pPr>
      <w:rPr>
        <w:rFonts w:hint="default"/>
        <w:lang w:val="pl-PL" w:eastAsia="en-US" w:bidi="ar-SA"/>
      </w:rPr>
    </w:lvl>
    <w:lvl w:ilvl="5" w:tplc="5BB214B6">
      <w:numFmt w:val="bullet"/>
      <w:lvlText w:val="•"/>
      <w:lvlJc w:val="left"/>
      <w:pPr>
        <w:ind w:left="4653" w:hanging="201"/>
      </w:pPr>
      <w:rPr>
        <w:rFonts w:hint="default"/>
        <w:lang w:val="pl-PL" w:eastAsia="en-US" w:bidi="ar-SA"/>
      </w:rPr>
    </w:lvl>
    <w:lvl w:ilvl="6" w:tplc="CF42D50C">
      <w:numFmt w:val="bullet"/>
      <w:lvlText w:val="•"/>
      <w:lvlJc w:val="left"/>
      <w:pPr>
        <w:ind w:left="5523" w:hanging="201"/>
      </w:pPr>
      <w:rPr>
        <w:rFonts w:hint="default"/>
        <w:lang w:val="pl-PL" w:eastAsia="en-US" w:bidi="ar-SA"/>
      </w:rPr>
    </w:lvl>
    <w:lvl w:ilvl="7" w:tplc="B12EC902">
      <w:numFmt w:val="bullet"/>
      <w:lvlText w:val="•"/>
      <w:lvlJc w:val="left"/>
      <w:pPr>
        <w:ind w:left="6394" w:hanging="201"/>
      </w:pPr>
      <w:rPr>
        <w:rFonts w:hint="default"/>
        <w:lang w:val="pl-PL" w:eastAsia="en-US" w:bidi="ar-SA"/>
      </w:rPr>
    </w:lvl>
    <w:lvl w:ilvl="8" w:tplc="D29E8960">
      <w:numFmt w:val="bullet"/>
      <w:lvlText w:val="•"/>
      <w:lvlJc w:val="left"/>
      <w:pPr>
        <w:ind w:left="7265" w:hanging="201"/>
      </w:pPr>
      <w:rPr>
        <w:rFonts w:hint="default"/>
        <w:lang w:val="pl-PL" w:eastAsia="en-US" w:bidi="ar-SA"/>
      </w:rPr>
    </w:lvl>
  </w:abstractNum>
  <w:abstractNum w:abstractNumId="5" w15:restartNumberingAfterBreak="0">
    <w:nsid w:val="63725CCA"/>
    <w:multiLevelType w:val="hybridMultilevel"/>
    <w:tmpl w:val="09BEFE98"/>
    <w:lvl w:ilvl="0" w:tplc="D8ACFE3C">
      <w:start w:val="1"/>
      <w:numFmt w:val="decimal"/>
      <w:lvlText w:val="%1."/>
      <w:lvlJc w:val="left"/>
      <w:pPr>
        <w:ind w:left="102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3340B28">
      <w:numFmt w:val="bullet"/>
      <w:lvlText w:val="•"/>
      <w:lvlJc w:val="left"/>
      <w:pPr>
        <w:ind w:left="990" w:hanging="201"/>
      </w:pPr>
      <w:rPr>
        <w:rFonts w:hint="default"/>
        <w:lang w:val="pl-PL" w:eastAsia="en-US" w:bidi="ar-SA"/>
      </w:rPr>
    </w:lvl>
    <w:lvl w:ilvl="2" w:tplc="82A43F48">
      <w:numFmt w:val="bullet"/>
      <w:lvlText w:val="•"/>
      <w:lvlJc w:val="left"/>
      <w:pPr>
        <w:ind w:left="1881" w:hanging="201"/>
      </w:pPr>
      <w:rPr>
        <w:rFonts w:hint="default"/>
        <w:lang w:val="pl-PL" w:eastAsia="en-US" w:bidi="ar-SA"/>
      </w:rPr>
    </w:lvl>
    <w:lvl w:ilvl="3" w:tplc="28CC5E0A">
      <w:numFmt w:val="bullet"/>
      <w:lvlText w:val="•"/>
      <w:lvlJc w:val="left"/>
      <w:pPr>
        <w:ind w:left="2771" w:hanging="201"/>
      </w:pPr>
      <w:rPr>
        <w:rFonts w:hint="default"/>
        <w:lang w:val="pl-PL" w:eastAsia="en-US" w:bidi="ar-SA"/>
      </w:rPr>
    </w:lvl>
    <w:lvl w:ilvl="4" w:tplc="0930B292">
      <w:numFmt w:val="bullet"/>
      <w:lvlText w:val="•"/>
      <w:lvlJc w:val="left"/>
      <w:pPr>
        <w:ind w:left="3662" w:hanging="201"/>
      </w:pPr>
      <w:rPr>
        <w:rFonts w:hint="default"/>
        <w:lang w:val="pl-PL" w:eastAsia="en-US" w:bidi="ar-SA"/>
      </w:rPr>
    </w:lvl>
    <w:lvl w:ilvl="5" w:tplc="FB8CB2DA">
      <w:numFmt w:val="bullet"/>
      <w:lvlText w:val="•"/>
      <w:lvlJc w:val="left"/>
      <w:pPr>
        <w:ind w:left="4553" w:hanging="201"/>
      </w:pPr>
      <w:rPr>
        <w:rFonts w:hint="default"/>
        <w:lang w:val="pl-PL" w:eastAsia="en-US" w:bidi="ar-SA"/>
      </w:rPr>
    </w:lvl>
    <w:lvl w:ilvl="6" w:tplc="DE5020EA">
      <w:numFmt w:val="bullet"/>
      <w:lvlText w:val="•"/>
      <w:lvlJc w:val="left"/>
      <w:pPr>
        <w:ind w:left="5443" w:hanging="201"/>
      </w:pPr>
      <w:rPr>
        <w:rFonts w:hint="default"/>
        <w:lang w:val="pl-PL" w:eastAsia="en-US" w:bidi="ar-SA"/>
      </w:rPr>
    </w:lvl>
    <w:lvl w:ilvl="7" w:tplc="39640202">
      <w:numFmt w:val="bullet"/>
      <w:lvlText w:val="•"/>
      <w:lvlJc w:val="left"/>
      <w:pPr>
        <w:ind w:left="6334" w:hanging="201"/>
      </w:pPr>
      <w:rPr>
        <w:rFonts w:hint="default"/>
        <w:lang w:val="pl-PL" w:eastAsia="en-US" w:bidi="ar-SA"/>
      </w:rPr>
    </w:lvl>
    <w:lvl w:ilvl="8" w:tplc="7CAC52A8">
      <w:numFmt w:val="bullet"/>
      <w:lvlText w:val="•"/>
      <w:lvlJc w:val="left"/>
      <w:pPr>
        <w:ind w:left="7225" w:hanging="201"/>
      </w:pPr>
      <w:rPr>
        <w:rFonts w:hint="default"/>
        <w:lang w:val="pl-PL" w:eastAsia="en-US" w:bidi="ar-SA"/>
      </w:rPr>
    </w:lvl>
  </w:abstractNum>
  <w:abstractNum w:abstractNumId="6" w15:restartNumberingAfterBreak="0">
    <w:nsid w:val="770724F9"/>
    <w:multiLevelType w:val="hybridMultilevel"/>
    <w:tmpl w:val="202806D8"/>
    <w:lvl w:ilvl="0" w:tplc="DA708F12">
      <w:numFmt w:val="bullet"/>
      <w:lvlText w:val="-"/>
      <w:lvlJc w:val="left"/>
      <w:pPr>
        <w:ind w:left="102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1B0624DC">
      <w:numFmt w:val="bullet"/>
      <w:lvlText w:val="•"/>
      <w:lvlJc w:val="left"/>
      <w:pPr>
        <w:ind w:left="990" w:hanging="116"/>
      </w:pPr>
      <w:rPr>
        <w:rFonts w:hint="default"/>
        <w:lang w:val="pl-PL" w:eastAsia="en-US" w:bidi="ar-SA"/>
      </w:rPr>
    </w:lvl>
    <w:lvl w:ilvl="2" w:tplc="5A62EC6A">
      <w:numFmt w:val="bullet"/>
      <w:lvlText w:val="•"/>
      <w:lvlJc w:val="left"/>
      <w:pPr>
        <w:ind w:left="1881" w:hanging="116"/>
      </w:pPr>
      <w:rPr>
        <w:rFonts w:hint="default"/>
        <w:lang w:val="pl-PL" w:eastAsia="en-US" w:bidi="ar-SA"/>
      </w:rPr>
    </w:lvl>
    <w:lvl w:ilvl="3" w:tplc="5EFC654A">
      <w:numFmt w:val="bullet"/>
      <w:lvlText w:val="•"/>
      <w:lvlJc w:val="left"/>
      <w:pPr>
        <w:ind w:left="2771" w:hanging="116"/>
      </w:pPr>
      <w:rPr>
        <w:rFonts w:hint="default"/>
        <w:lang w:val="pl-PL" w:eastAsia="en-US" w:bidi="ar-SA"/>
      </w:rPr>
    </w:lvl>
    <w:lvl w:ilvl="4" w:tplc="35069EAC">
      <w:numFmt w:val="bullet"/>
      <w:lvlText w:val="•"/>
      <w:lvlJc w:val="left"/>
      <w:pPr>
        <w:ind w:left="3662" w:hanging="116"/>
      </w:pPr>
      <w:rPr>
        <w:rFonts w:hint="default"/>
        <w:lang w:val="pl-PL" w:eastAsia="en-US" w:bidi="ar-SA"/>
      </w:rPr>
    </w:lvl>
    <w:lvl w:ilvl="5" w:tplc="B9428EEC">
      <w:numFmt w:val="bullet"/>
      <w:lvlText w:val="•"/>
      <w:lvlJc w:val="left"/>
      <w:pPr>
        <w:ind w:left="4553" w:hanging="116"/>
      </w:pPr>
      <w:rPr>
        <w:rFonts w:hint="default"/>
        <w:lang w:val="pl-PL" w:eastAsia="en-US" w:bidi="ar-SA"/>
      </w:rPr>
    </w:lvl>
    <w:lvl w:ilvl="6" w:tplc="9222A004">
      <w:numFmt w:val="bullet"/>
      <w:lvlText w:val="•"/>
      <w:lvlJc w:val="left"/>
      <w:pPr>
        <w:ind w:left="5443" w:hanging="116"/>
      </w:pPr>
      <w:rPr>
        <w:rFonts w:hint="default"/>
        <w:lang w:val="pl-PL" w:eastAsia="en-US" w:bidi="ar-SA"/>
      </w:rPr>
    </w:lvl>
    <w:lvl w:ilvl="7" w:tplc="4336E6FC">
      <w:numFmt w:val="bullet"/>
      <w:lvlText w:val="•"/>
      <w:lvlJc w:val="left"/>
      <w:pPr>
        <w:ind w:left="6334" w:hanging="116"/>
      </w:pPr>
      <w:rPr>
        <w:rFonts w:hint="default"/>
        <w:lang w:val="pl-PL" w:eastAsia="en-US" w:bidi="ar-SA"/>
      </w:rPr>
    </w:lvl>
    <w:lvl w:ilvl="8" w:tplc="D760FB16">
      <w:numFmt w:val="bullet"/>
      <w:lvlText w:val="•"/>
      <w:lvlJc w:val="left"/>
      <w:pPr>
        <w:ind w:left="7225" w:hanging="116"/>
      </w:pPr>
      <w:rPr>
        <w:rFonts w:hint="default"/>
        <w:lang w:val="pl-PL" w:eastAsia="en-US" w:bidi="ar-SA"/>
      </w:rPr>
    </w:lvl>
  </w:abstractNum>
  <w:num w:numId="1" w16cid:durableId="1660228431">
    <w:abstractNumId w:val="5"/>
  </w:num>
  <w:num w:numId="2" w16cid:durableId="987974239">
    <w:abstractNumId w:val="2"/>
  </w:num>
  <w:num w:numId="3" w16cid:durableId="1206063652">
    <w:abstractNumId w:val="0"/>
  </w:num>
  <w:num w:numId="4" w16cid:durableId="1876575153">
    <w:abstractNumId w:val="6"/>
  </w:num>
  <w:num w:numId="5" w16cid:durableId="315691800">
    <w:abstractNumId w:val="4"/>
  </w:num>
  <w:num w:numId="6" w16cid:durableId="775060108">
    <w:abstractNumId w:val="3"/>
  </w:num>
  <w:num w:numId="7" w16cid:durableId="1660186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E62A9"/>
    <w:rsid w:val="000009F8"/>
    <w:rsid w:val="00030486"/>
    <w:rsid w:val="00050FB6"/>
    <w:rsid w:val="0006575C"/>
    <w:rsid w:val="000C2BB4"/>
    <w:rsid w:val="000F2B9C"/>
    <w:rsid w:val="00114102"/>
    <w:rsid w:val="00142F03"/>
    <w:rsid w:val="0023695C"/>
    <w:rsid w:val="002B1D55"/>
    <w:rsid w:val="002E1C15"/>
    <w:rsid w:val="00336215"/>
    <w:rsid w:val="00355B7E"/>
    <w:rsid w:val="00383034"/>
    <w:rsid w:val="00414289"/>
    <w:rsid w:val="00452D5E"/>
    <w:rsid w:val="006D62E5"/>
    <w:rsid w:val="00754691"/>
    <w:rsid w:val="007731F0"/>
    <w:rsid w:val="007A7BEE"/>
    <w:rsid w:val="007F0762"/>
    <w:rsid w:val="0088001F"/>
    <w:rsid w:val="008D7E09"/>
    <w:rsid w:val="00914FBF"/>
    <w:rsid w:val="00A67014"/>
    <w:rsid w:val="00B564C2"/>
    <w:rsid w:val="00C237D2"/>
    <w:rsid w:val="00CF5F08"/>
    <w:rsid w:val="00F8629E"/>
    <w:rsid w:val="00F91790"/>
    <w:rsid w:val="00FE1D4D"/>
    <w:rsid w:val="00FE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9273B"/>
  <w15:docId w15:val="{839E88CB-55BC-4CA0-BDB3-5FF986C67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303" w:hanging="202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spacing w:line="228" w:lineRule="exact"/>
      <w:ind w:left="453" w:hanging="352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02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217" w:hanging="116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009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09F8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009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09F8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3EF72-11BD-4293-9231-E13BE6365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2042</Words>
  <Characters>12252</Characters>
  <Application>Microsoft Office Word</Application>
  <DocSecurity>0</DocSecurity>
  <Lines>102</Lines>
  <Paragraphs>28</Paragraphs>
  <ScaleCrop>false</ScaleCrop>
  <Company/>
  <LinksUpToDate>false</LinksUpToDate>
  <CharactersWithSpaces>14266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Nawierzchnia z betonu asfaltowego. Warstwa wiążąca i wyrównawcza wg WT-1 i WT-2</dc:title>
  <dc:subject>ost</dc:subject>
  <dc:creator>BZDBDiM Sp. z o.o.</dc:creator>
  <cp:keywords>specyfikacje, drogi, drogownictwo, ost, D-M-00.00.00</cp:keywords>
  <cp:lastModifiedBy>Michał Ksel</cp:lastModifiedBy>
  <cp:revision>11</cp:revision>
  <dcterms:created xsi:type="dcterms:W3CDTF">2024-05-26T08:12:00Z</dcterms:created>
  <dcterms:modified xsi:type="dcterms:W3CDTF">2025-11-01T19:09:00Z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2010</vt:lpwstr>
  </property>
</Properties>
</file>