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108A1" w14:textId="3877BD55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5749A8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2D4E9688" w14:textId="77777777" w:rsidR="00A33379" w:rsidRPr="00A33379" w:rsidRDefault="00AC3EA1" w:rsidP="00A33379">
      <w:pPr>
        <w:spacing w:before="120" w:after="120"/>
        <w:jc w:val="both"/>
        <w:rPr>
          <w:rFonts w:ascii="Cambria" w:hAnsi="Cambria"/>
          <w:b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>„</w:t>
      </w:r>
      <w:r w:rsidR="00A33379" w:rsidRPr="00A33379">
        <w:rPr>
          <w:rFonts w:ascii="Cambria" w:hAnsi="Cambria"/>
          <w:b/>
          <w:bCs/>
          <w:sz w:val="20"/>
          <w:szCs w:val="20"/>
        </w:rPr>
        <w:t>Odbiór, transport i utylizacja wyrobów zawierających azbest w związku z realizacją „Programu usuwania wyrobów zawierających azbest na lata 2013-2032”.</w:t>
      </w:r>
    </w:p>
    <w:p w14:paraId="57A8DAAE" w14:textId="79F5C248" w:rsidR="00AC3EA1" w:rsidRPr="00A33379" w:rsidRDefault="00AC3EA1" w:rsidP="00A33379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b/>
          <w:sz w:val="20"/>
          <w:szCs w:val="20"/>
        </w:rPr>
        <w:t xml:space="preserve"> </w:t>
      </w:r>
      <w:bookmarkStart w:id="0" w:name="_GoBack"/>
      <w:bookmarkEnd w:id="0"/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0CD811E" w14:textId="77777777" w:rsidR="00D1398C" w:rsidRPr="000B6691" w:rsidRDefault="00D1398C" w:rsidP="00D1398C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ED61A3">
        <w:rPr>
          <w:rFonts w:ascii="Cambria" w:hAnsi="Cambria" w:cs="Arial"/>
          <w:i/>
          <w:sz w:val="16"/>
          <w:szCs w:val="16"/>
        </w:rPr>
        <w:t>Dokument podpisuje podmiot udostępniający zasoby  kwalifikowanym podpisem elektronicznym lub podpisem zaufanym lub elektronicznym podpisem 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C8120" w14:textId="0402094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33379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DDBC1" w14:textId="306535B4" w:rsidR="00D4455F" w:rsidRPr="00067CAA" w:rsidRDefault="00D4455F" w:rsidP="00D4455F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7904504E" w14:textId="77777777" w:rsidR="00D4455F" w:rsidRPr="00C94B1D" w:rsidRDefault="00D4455F" w:rsidP="00D4455F">
    <w:pPr>
      <w:pStyle w:val="Nagwek"/>
      <w:rPr>
        <w:rFonts w:ascii="Cambria" w:hAnsi="Cambria"/>
        <w:sz w:val="20"/>
        <w:szCs w:val="20"/>
      </w:rPr>
    </w:pPr>
  </w:p>
  <w:p w14:paraId="35B9C8BE" w14:textId="31189378" w:rsidR="005749EB" w:rsidRPr="005749EB" w:rsidRDefault="00D4455F" w:rsidP="005749EB">
    <w:pPr>
      <w:pStyle w:val="Nagwek"/>
      <w:rPr>
        <w:rFonts w:ascii="Cambria" w:hAnsi="Cambria"/>
        <w:b/>
        <w:sz w:val="20"/>
        <w:szCs w:val="20"/>
      </w:rPr>
    </w:pPr>
    <w:r w:rsidRPr="00C94B1D">
      <w:rPr>
        <w:rFonts w:ascii="Cambria" w:hAnsi="Cambria"/>
        <w:b/>
        <w:sz w:val="20"/>
        <w:szCs w:val="20"/>
      </w:rPr>
      <w:t>Nr referencyjny:</w:t>
    </w:r>
    <w:r w:rsidRPr="00C94B1D">
      <w:rPr>
        <w:rFonts w:ascii="Cambria" w:hAnsi="Cambria"/>
        <w:sz w:val="20"/>
        <w:szCs w:val="20"/>
      </w:rPr>
      <w:t xml:space="preserve"> </w:t>
    </w:r>
    <w:r w:rsidR="00ED61A3" w:rsidRPr="00ED61A3">
      <w:rPr>
        <w:rFonts w:ascii="Cambria" w:hAnsi="Cambria"/>
        <w:b/>
        <w:sz w:val="20"/>
        <w:szCs w:val="20"/>
        <w:lang w:val="en-US"/>
      </w:rPr>
      <w:t>IGiR.V.271.1.2026</w:t>
    </w:r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A8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50283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3379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398C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D61A3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265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10</cp:revision>
  <cp:lastPrinted>2016-07-26T10:32:00Z</cp:lastPrinted>
  <dcterms:created xsi:type="dcterms:W3CDTF">2025-08-24T04:57:00Z</dcterms:created>
  <dcterms:modified xsi:type="dcterms:W3CDTF">2026-03-20T11:32:00Z</dcterms:modified>
</cp:coreProperties>
</file>