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D019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Wykonawca:...</w:t>
      </w:r>
    </w:p>
    <w:p w14:paraId="1F6916DE" w14:textId="77777777" w:rsidR="00C3788F" w:rsidRDefault="00C3788F" w:rsidP="00C3788F">
      <w:pPr>
        <w:tabs>
          <w:tab w:val="left" w:pos="4820"/>
        </w:tabs>
        <w:spacing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1D9EF694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przez:...</w:t>
      </w:r>
    </w:p>
    <w:p w14:paraId="4ADFE758" w14:textId="7BE3AACD" w:rsidR="00C3788F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0ABAEB85" w14:textId="77777777" w:rsidR="00C3788F" w:rsidRDefault="00C3788F" w:rsidP="00C3788F">
      <w:pPr>
        <w:spacing w:after="12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FEA0AE8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  <w:bCs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 w:cs="Lato"/>
          <w:b/>
          <w:bCs/>
          <w:lang w:eastAsia="ar-SA"/>
        </w:rPr>
        <w:t>11 września 2019r.</w:t>
      </w:r>
    </w:p>
    <w:p w14:paraId="10B14BF6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7CBBE27F" w14:textId="77777777" w:rsidR="00C3788F" w:rsidRDefault="00C3788F" w:rsidP="00C3788F">
      <w:pPr>
        <w:spacing w:before="120" w:after="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DOTYCZĄCE PRZESŁANEK WYKLUCZENIA Z POSTĘPOWANIA</w:t>
      </w:r>
    </w:p>
    <w:p w14:paraId="5E9FEE2E" w14:textId="77777777" w:rsidR="00C3788F" w:rsidRDefault="00C3788F" w:rsidP="00C3788F">
      <w:pPr>
        <w:widowControl w:val="0"/>
        <w:autoSpaceDE w:val="0"/>
        <w:spacing w:after="0" w:line="240" w:lineRule="auto"/>
        <w:jc w:val="both"/>
        <w:rPr>
          <w:rFonts w:ascii="Lato" w:hAnsi="Lato"/>
        </w:rPr>
      </w:pPr>
    </w:p>
    <w:p w14:paraId="7A623450" w14:textId="1BEA7BB9" w:rsidR="00C3788F" w:rsidRPr="00E818B0" w:rsidRDefault="00C3788F" w:rsidP="00E818B0">
      <w:pPr>
        <w:widowControl w:val="0"/>
        <w:autoSpaceDE w:val="0"/>
        <w:spacing w:after="0" w:line="240" w:lineRule="auto"/>
        <w:jc w:val="both"/>
        <w:rPr>
          <w:rFonts w:ascii="Lato" w:hAnsi="Lato" w:cs="Arial"/>
          <w:b/>
          <w:bCs/>
        </w:rPr>
      </w:pPr>
      <w:r>
        <w:rPr>
          <w:rFonts w:ascii="Lato" w:hAnsi="Lato"/>
        </w:rPr>
        <w:t>Na potrzeby postępowania o udzielenie zamówienia publicznego pn.</w:t>
      </w:r>
      <w:r>
        <w:rPr>
          <w:rFonts w:ascii="Lato" w:hAnsi="Lato" w:cs="Lato"/>
          <w:b/>
          <w:bCs/>
        </w:rPr>
        <w:t xml:space="preserve"> </w:t>
      </w:r>
      <w:r w:rsidR="00E818B0" w:rsidRPr="00E818B0">
        <w:rPr>
          <w:rFonts w:ascii="Lato" w:hAnsi="Lato" w:cs="Lato"/>
          <w:b/>
          <w:bCs/>
        </w:rPr>
        <w:t>D</w:t>
      </w:r>
      <w:r w:rsidR="00E818B0" w:rsidRPr="00E818B0">
        <w:rPr>
          <w:rFonts w:ascii="Lato" w:hAnsi="Lato"/>
          <w:b/>
          <w:bCs/>
        </w:rPr>
        <w:t xml:space="preserve">ostawa i uruchomienie automatycznego systemu parkowania pozwalającego na wprowadzenie strefy płatnego parkowania w </w:t>
      </w:r>
      <w:r w:rsidR="006B3336">
        <w:rPr>
          <w:rFonts w:ascii="Lato" w:hAnsi="Lato"/>
          <w:b/>
          <w:bCs/>
        </w:rPr>
        <w:t xml:space="preserve">miejscowości </w:t>
      </w:r>
      <w:r w:rsidR="00E818B0" w:rsidRPr="00E818B0">
        <w:rPr>
          <w:rFonts w:ascii="Lato" w:hAnsi="Lato"/>
          <w:b/>
          <w:bCs/>
        </w:rPr>
        <w:t>Rąb</w:t>
      </w:r>
      <w:r w:rsidR="006B3336">
        <w:rPr>
          <w:rFonts w:ascii="Lato" w:hAnsi="Lato"/>
          <w:b/>
          <w:bCs/>
        </w:rPr>
        <w:t>ka</w:t>
      </w:r>
    </w:p>
    <w:p w14:paraId="247DED2E" w14:textId="77777777" w:rsidR="00C3788F" w:rsidRDefault="00C3788F" w:rsidP="00C3788F">
      <w:pPr>
        <w:spacing w:after="0" w:line="240" w:lineRule="auto"/>
        <w:ind w:firstLine="708"/>
        <w:jc w:val="center"/>
        <w:rPr>
          <w:rFonts w:ascii="Lato" w:hAnsi="Lato"/>
          <w:i/>
        </w:rPr>
      </w:pPr>
      <w:r>
        <w:rPr>
          <w:rFonts w:ascii="Lato" w:hAnsi="Lato"/>
          <w:i/>
        </w:rPr>
        <w:t>(nazwa postępowania)</w:t>
      </w:r>
    </w:p>
    <w:p w14:paraId="0E00CAF7" w14:textId="77777777" w:rsidR="00C3788F" w:rsidRDefault="00C3788F" w:rsidP="00C3788F">
      <w:pPr>
        <w:shd w:val="clear" w:color="auto" w:fill="BFBFBF"/>
        <w:spacing w:after="0" w:line="240" w:lineRule="auto"/>
        <w:rPr>
          <w:rFonts w:ascii="Lato" w:hAnsi="Lato"/>
          <w:b/>
        </w:rPr>
      </w:pPr>
      <w:r>
        <w:rPr>
          <w:rFonts w:ascii="Lato" w:hAnsi="Lato"/>
          <w:b/>
        </w:rPr>
        <w:t>OŚWIADCZENIA DOTYCZĄCE WYKONAWCY:</w:t>
      </w:r>
    </w:p>
    <w:p w14:paraId="4F77239F" w14:textId="77777777" w:rsidR="00C3788F" w:rsidRDefault="00C3788F" w:rsidP="00C3788F">
      <w:pPr>
        <w:pStyle w:val="Akapitzlist"/>
        <w:spacing w:after="0" w:line="240" w:lineRule="auto"/>
        <w:jc w:val="both"/>
        <w:rPr>
          <w:rFonts w:ascii="Lato" w:hAnsi="Lato"/>
        </w:rPr>
      </w:pPr>
    </w:p>
    <w:p w14:paraId="289E65F4" w14:textId="77777777" w:rsidR="00C3788F" w:rsidRDefault="00C3788F" w:rsidP="00C3788F">
      <w:pPr>
        <w:pStyle w:val="Akapitzlist"/>
        <w:spacing w:after="0" w:line="240" w:lineRule="auto"/>
        <w:ind w:left="0"/>
        <w:jc w:val="both"/>
        <w:rPr>
          <w:rFonts w:ascii="Lato" w:hAnsi="Lato"/>
        </w:rPr>
      </w:pPr>
      <w:r>
        <w:rPr>
          <w:rFonts w:ascii="Lato" w:hAnsi="Lato"/>
        </w:rPr>
        <w:t>Oświadczam, że nie podlegam wykluczeniu z postępowania:</w:t>
      </w:r>
    </w:p>
    <w:p w14:paraId="5FB9F74A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</w:rPr>
      </w:pPr>
      <w:r>
        <w:rPr>
          <w:rFonts w:ascii="Lato" w:hAnsi="Lato"/>
        </w:rPr>
        <w:t xml:space="preserve">na podstawie art. 108 ust.1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.;</w:t>
      </w:r>
    </w:p>
    <w:p w14:paraId="7C50ADD1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  <w:color w:val="000000"/>
        </w:rPr>
      </w:pPr>
      <w:r>
        <w:rPr>
          <w:rFonts w:ascii="Lato" w:hAnsi="Lato"/>
        </w:rPr>
        <w:t xml:space="preserve">na podstawie </w:t>
      </w:r>
      <w:bookmarkStart w:id="0" w:name="_Hlk102050108"/>
      <w:r>
        <w:rPr>
          <w:rFonts w:ascii="Lato" w:hAnsi="Lato" w:cs="Arial"/>
          <w:bCs/>
        </w:rPr>
        <w:t xml:space="preserve">art. 7 ust. 1 </w:t>
      </w:r>
      <w:r>
        <w:rPr>
          <w:rFonts w:ascii="Lato" w:eastAsia="Times New Roman" w:hAnsi="Lato" w:cs="Lato"/>
          <w:lang w:eastAsia="ar-SA"/>
        </w:rPr>
        <w:t xml:space="preserve">Ustawy z dnia 13 kwietnia 2022r. o szczególnych rozwiązaniach w zakresie przeciwdziałania wspieraniu agresji na Ukrainę oraz służących ochronie </w:t>
      </w:r>
      <w:r>
        <w:rPr>
          <w:rFonts w:ascii="Lato" w:eastAsia="Times New Roman" w:hAnsi="Lato" w:cs="Lato"/>
          <w:color w:val="000000"/>
          <w:lang w:eastAsia="ar-SA"/>
        </w:rPr>
        <w:t xml:space="preserve">bezpieczeństwa narodowego </w:t>
      </w:r>
      <w:bookmarkEnd w:id="0"/>
      <w:r>
        <w:rPr>
          <w:rFonts w:ascii="Lato" w:eastAsia="Times New Roman" w:hAnsi="Lato" w:cs="Lato"/>
          <w:color w:val="000000"/>
          <w:lang w:eastAsia="ar-SA"/>
        </w:rPr>
        <w:t>oraz, że nie jestem:</w:t>
      </w:r>
    </w:p>
    <w:p w14:paraId="3E292642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wpisanych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4BAD8B37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beneficjentem rzeczywistym w rozumieniu ustawy z dnia 1 marca 2018 r. o przeciwdzia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aniu praniu pieni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dzy oraz finansowaniu terroryzmu (Dz. U. z 2022 r. poz. 593 i 655) jest osoba wymieniona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ca takim beneficjentem rzeczywistym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5BC2A3A1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w rozumieniu art. 3 ust. 1 pkt 37 ustawy z dnia 29 wrze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nia 1994 r. o rachunkowo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ci (Dz. U. z 2021 r. poz. 217, 2105 i 2106), jest podmiot 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cy tak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 xml:space="preserve">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ustawy.</w:t>
      </w:r>
    </w:p>
    <w:p w14:paraId="550C51D8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eastAsia="Calibri" w:hAnsi="Lato" w:cs="Times New Roman"/>
          <w:color w:val="000000"/>
        </w:rPr>
      </w:pPr>
      <w:r>
        <w:rPr>
          <w:rFonts w:ascii="Lato" w:hAnsi="Lato"/>
          <w:color w:val="000000"/>
        </w:rPr>
        <w:t>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 zakazuje udzielania zamówień publicznych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4ACBD0F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obywateli rosyjskich lub osób fizycznych lub prawnych, podmiotów lub organów z siedzibą w Rosji;</w:t>
      </w:r>
    </w:p>
    <w:p w14:paraId="01DDD061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lastRenderedPageBreak/>
        <w:t>osób prawnych, podmiotów lub organów, do których prawa własności bezpośrednio lub pośrednio w ponad 50 % należą do podmiotu, o którym mowa w lit. a) niniejszego ustępu; lub</w:t>
      </w:r>
    </w:p>
    <w:p w14:paraId="358FCA3E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osób fizycznych lub prawnych, podmiotów lub organów działających w imieniu lub pod kierunkiem podmiotu, o którym mowa w lit. a) lub b) niniejszego ustępu,</w:t>
      </w:r>
      <w:r>
        <w:rPr>
          <w:rFonts w:ascii="Lato" w:hAnsi="Lato"/>
          <w:color w:val="000000"/>
        </w:rPr>
        <w:br/>
        <w:t>w tym podwykonawców, dostawców lub podmiotów, na których zdolności polega się w rozumieniu dyrektyw w sprawie zamówień publicznych, w przypadku gdy przypada na nich ponad 10 % wartości zamówienia.</w:t>
      </w:r>
    </w:p>
    <w:p w14:paraId="684E7E6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2654D42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1F5C54C8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  <w:color w:val="000000"/>
        </w:rPr>
        <w:t xml:space="preserve">…. </w:t>
      </w:r>
      <w:r>
        <w:rPr>
          <w:rFonts w:ascii="Lato" w:hAnsi="Lato"/>
          <w:i/>
          <w:color w:val="000000"/>
        </w:rPr>
        <w:t xml:space="preserve">(miejscowość), </w:t>
      </w:r>
      <w:r>
        <w:rPr>
          <w:rFonts w:ascii="Lato" w:hAnsi="Lato"/>
          <w:color w:val="000000"/>
        </w:rPr>
        <w:t>dnia ...</w:t>
      </w:r>
      <w:r>
        <w:rPr>
          <w:rFonts w:ascii="Lato" w:hAnsi="Lato"/>
        </w:rPr>
        <w:t xml:space="preserve"> r. </w:t>
      </w:r>
    </w:p>
    <w:p w14:paraId="342D4A5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C95F50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6A09639" w14:textId="79AFC013" w:rsidR="00E818B0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3CBCBB9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F76015A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zachodzą w stosunku do mnie podstawy wykluczenia z postępowania na podstawie art. …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 xml:space="preserve">. </w:t>
      </w:r>
      <w:r>
        <w:rPr>
          <w:rFonts w:ascii="Lato" w:hAnsi="Lato"/>
          <w:i/>
        </w:rPr>
        <w:t>(podać mającą zastosowanie podstawę wykluczenia spośród wymienionych w art. 108 ust. 1 pkt 1, 2, 5).</w:t>
      </w:r>
      <w:r>
        <w:rPr>
          <w:rFonts w:ascii="Lato" w:hAnsi="Lato"/>
        </w:rPr>
        <w:t xml:space="preserve"> Jednocześnie oświadczam, że w związku z ww. okolicznością, na podstawie art. 110 ust. 2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 podjąłem następujące środki naprawcze: ...</w:t>
      </w:r>
    </w:p>
    <w:p w14:paraId="5D1E9D94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A90265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071B767B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544A8309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483E758B" w14:textId="6668A205" w:rsidR="00E818B0" w:rsidRPr="00E818B0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782A816D" w14:textId="77777777" w:rsidR="00C3788F" w:rsidRDefault="00C3788F" w:rsidP="00C3788F">
      <w:pPr>
        <w:spacing w:after="0" w:line="240" w:lineRule="auto"/>
        <w:jc w:val="both"/>
        <w:rPr>
          <w:rFonts w:ascii="Lato" w:hAnsi="Lato"/>
          <w:i/>
        </w:rPr>
      </w:pPr>
    </w:p>
    <w:p w14:paraId="11B43341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PODMIOTU, NA KTÓREGO ZASOBY POWOŁUJE SIĘ WYKONAWCA:</w:t>
      </w:r>
    </w:p>
    <w:p w14:paraId="491EF371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436E240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Oświadczam, że w stosunku do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</w:t>
      </w:r>
      <w:proofErr w:type="spellStart"/>
      <w:r>
        <w:rPr>
          <w:rFonts w:ascii="Lato" w:hAnsi="Lato"/>
        </w:rPr>
        <w:t>tów</w:t>
      </w:r>
      <w:proofErr w:type="spellEnd"/>
      <w:r>
        <w:rPr>
          <w:rFonts w:ascii="Lato" w:hAnsi="Lato"/>
        </w:rPr>
        <w:t>, na którego/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zasoby powołuję się w niniejszym postępowaniu, tj.: … </w:t>
      </w:r>
      <w:r>
        <w:rPr>
          <w:rFonts w:ascii="Lato" w:hAnsi="Lato"/>
          <w:i/>
        </w:rPr>
        <w:t>(podać pełną nazwę/firmę, adres, a także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 xml:space="preserve">) </w:t>
      </w:r>
      <w:r>
        <w:rPr>
          <w:rFonts w:ascii="Lato" w:hAnsi="Lato"/>
        </w:rPr>
        <w:t>nie zachodzą podstawy wykluczenia z postępowania o udzielenie zamówienia.</w:t>
      </w:r>
    </w:p>
    <w:p w14:paraId="7369ACB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8139F7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3D9F1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8820BA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4ACEDE4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EE53CB2" w14:textId="571C833D" w:rsidR="00C3788F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16E5444C" w14:textId="77777777" w:rsidR="00E818B0" w:rsidRDefault="00E818B0" w:rsidP="00C3788F">
      <w:pPr>
        <w:spacing w:after="0" w:line="240" w:lineRule="auto"/>
        <w:jc w:val="both"/>
        <w:rPr>
          <w:rFonts w:ascii="Lato" w:hAnsi="Lato"/>
          <w:i/>
        </w:rPr>
      </w:pPr>
    </w:p>
    <w:p w14:paraId="7B565F76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PODANYCH INFORMACJI:</w:t>
      </w:r>
    </w:p>
    <w:p w14:paraId="3B993A2A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00592053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7639B311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1E9785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A244190" w14:textId="77777777" w:rsidR="00C3788F" w:rsidRDefault="00C3788F" w:rsidP="00E818B0">
      <w:pPr>
        <w:spacing w:after="0" w:line="240" w:lineRule="auto"/>
        <w:rPr>
          <w:rFonts w:ascii="Lato" w:hAnsi="Lato"/>
        </w:rPr>
      </w:pPr>
    </w:p>
    <w:p w14:paraId="23F4DA8A" w14:textId="258FE822" w:rsidR="006F3980" w:rsidRPr="00E818B0" w:rsidRDefault="00C3788F" w:rsidP="00E818B0">
      <w:pPr>
        <w:spacing w:after="0" w:line="240" w:lineRule="auto"/>
        <w:ind w:left="4" w:firstLine="6368"/>
        <w:jc w:val="right"/>
        <w:rPr>
          <w:rFonts w:ascii="Times New Roman" w:hAnsi="Times New Roman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E818B0" w:rsidSect="00E818B0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185328"/>
      <w:docPartObj>
        <w:docPartGallery w:val="Page Numbers (Bottom of Page)"/>
        <w:docPartUnique/>
      </w:docPartObj>
    </w:sdtPr>
    <w:sdtEndPr/>
    <w:sdtContent>
      <w:p w14:paraId="289D16D0" w14:textId="7244409B" w:rsidR="00E818B0" w:rsidRDefault="00E818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7ECE31B9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C3788F">
      <w:rPr>
        <w:rFonts w:ascii="Lato" w:hAnsi="Lato"/>
      </w:rPr>
      <w:t>1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5"/>
  </w:num>
  <w:num w:numId="5" w16cid:durableId="1835106098">
    <w:abstractNumId w:val="13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6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4"/>
  </w:num>
  <w:num w:numId="15" w16cid:durableId="1596939641">
    <w:abstractNumId w:val="9"/>
  </w:num>
  <w:num w:numId="16" w16cid:durableId="1773277887">
    <w:abstractNumId w:val="17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01E65"/>
    <w:rsid w:val="00117865"/>
    <w:rsid w:val="001367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B3336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1ED"/>
    <w:rsid w:val="008C2865"/>
    <w:rsid w:val="008C61DF"/>
    <w:rsid w:val="008D7354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818B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E818B0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17</cp:revision>
  <cp:lastPrinted>2026-03-10T11:37:00Z</cp:lastPrinted>
  <dcterms:created xsi:type="dcterms:W3CDTF">2025-10-22T11:55:00Z</dcterms:created>
  <dcterms:modified xsi:type="dcterms:W3CDTF">2026-03-10T11:37:00Z</dcterms:modified>
</cp:coreProperties>
</file>