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6C5A1" w14:textId="36FF8220" w:rsidR="00521E29" w:rsidRDefault="00C13788" w:rsidP="00C13788">
      <w:pPr>
        <w:pStyle w:val="Tytu"/>
        <w:tabs>
          <w:tab w:val="left" w:pos="5320"/>
        </w:tabs>
        <w:jc w:val="left"/>
        <w:rPr>
          <w:rFonts w:cs="Times New Roman"/>
          <w:spacing w:val="40"/>
          <w:sz w:val="28"/>
          <w:szCs w:val="28"/>
        </w:rPr>
      </w:pPr>
      <w:r>
        <w:rPr>
          <w:rFonts w:cs="Times New Roman"/>
          <w:spacing w:val="40"/>
          <w:sz w:val="28"/>
          <w:szCs w:val="28"/>
        </w:rPr>
        <w:tab/>
      </w:r>
    </w:p>
    <w:p w14:paraId="7214212E" w14:textId="77777777" w:rsidR="00521E29" w:rsidRDefault="00521E29" w:rsidP="00521E29">
      <w:pPr>
        <w:pStyle w:val="Tytu"/>
        <w:rPr>
          <w:rFonts w:cs="Times New Roman"/>
          <w:spacing w:val="40"/>
          <w:sz w:val="28"/>
          <w:szCs w:val="28"/>
        </w:rPr>
      </w:pPr>
    </w:p>
    <w:p w14:paraId="541CB4EF" w14:textId="3F887C44" w:rsidR="00521E29" w:rsidRDefault="00521E29" w:rsidP="00521E29">
      <w:pPr>
        <w:pStyle w:val="Tytu"/>
        <w:rPr>
          <w:rFonts w:cs="Times New Roman"/>
          <w:spacing w:val="40"/>
          <w:sz w:val="28"/>
          <w:szCs w:val="28"/>
        </w:rPr>
      </w:pPr>
      <w:r>
        <w:rPr>
          <w:rFonts w:cs="Times New Roman"/>
          <w:spacing w:val="40"/>
          <w:sz w:val="28"/>
          <w:szCs w:val="28"/>
        </w:rPr>
        <w:t>SPECYFIKACJA WARUNKÓW ZAMÓWIENIA</w:t>
      </w:r>
    </w:p>
    <w:p w14:paraId="6C560A17" w14:textId="77777777" w:rsidR="00521E29" w:rsidRDefault="00521E29" w:rsidP="00521E29">
      <w:pPr>
        <w:pStyle w:val="Tytu"/>
        <w:rPr>
          <w:rFonts w:cs="Times New Roman"/>
          <w:spacing w:val="40"/>
          <w:sz w:val="28"/>
          <w:szCs w:val="28"/>
        </w:rPr>
      </w:pPr>
    </w:p>
    <w:p w14:paraId="3BCE0952" w14:textId="77777777" w:rsidR="00521E29" w:rsidRDefault="00521E29" w:rsidP="00521E29">
      <w:pPr>
        <w:pStyle w:val="Tytu"/>
        <w:rPr>
          <w:rFonts w:cs="Times New Roman"/>
          <w:spacing w:val="40"/>
          <w:sz w:val="28"/>
          <w:szCs w:val="28"/>
        </w:rPr>
      </w:pPr>
    </w:p>
    <w:p w14:paraId="6A485718" w14:textId="4D979ADD" w:rsidR="00521E29" w:rsidRDefault="00521E29" w:rsidP="007E28A1">
      <w:pPr>
        <w:pStyle w:val="Tytu"/>
        <w:spacing w:before="0" w:after="0"/>
        <w:rPr>
          <w:rFonts w:cs="Times New Roman"/>
          <w:spacing w:val="40"/>
          <w:sz w:val="28"/>
          <w:szCs w:val="28"/>
        </w:rPr>
      </w:pPr>
      <w:r>
        <w:rPr>
          <w:rFonts w:cs="Times New Roman"/>
          <w:spacing w:val="40"/>
          <w:sz w:val="28"/>
          <w:szCs w:val="28"/>
        </w:rPr>
        <w:t xml:space="preserve">Wykonanie </w:t>
      </w:r>
      <w:r w:rsidR="0092527A">
        <w:rPr>
          <w:rFonts w:cs="Times New Roman"/>
          <w:spacing w:val="40"/>
          <w:sz w:val="28"/>
          <w:szCs w:val="28"/>
        </w:rPr>
        <w:t xml:space="preserve">infrastruktury zapewniającej dostępność </w:t>
      </w:r>
      <w:r w:rsidR="0092527A" w:rsidRPr="002F258D">
        <w:rPr>
          <w:rFonts w:cs="Times New Roman"/>
          <w:spacing w:val="40"/>
          <w:sz w:val="28"/>
          <w:szCs w:val="28"/>
        </w:rPr>
        <w:t>osobom</w:t>
      </w:r>
      <w:r w:rsidR="002F258D" w:rsidRPr="002F258D">
        <w:rPr>
          <w:rFonts w:cs="Times New Roman"/>
          <w:spacing w:val="40"/>
          <w:sz w:val="28"/>
          <w:szCs w:val="28"/>
        </w:rPr>
        <w:t xml:space="preserve"> z niepełnosprawnościami ze </w:t>
      </w:r>
      <w:r w:rsidR="0092527A" w:rsidRPr="002F258D">
        <w:rPr>
          <w:rFonts w:cs="Times New Roman"/>
          <w:spacing w:val="40"/>
          <w:sz w:val="28"/>
          <w:szCs w:val="28"/>
        </w:rPr>
        <w:t>szczególnymi potrzebami</w:t>
      </w:r>
      <w:r>
        <w:rPr>
          <w:rFonts w:cs="Times New Roman"/>
          <w:spacing w:val="40"/>
          <w:sz w:val="28"/>
          <w:szCs w:val="28"/>
        </w:rPr>
        <w:t>, finansowan</w:t>
      </w:r>
      <w:r w:rsidR="002F258D">
        <w:rPr>
          <w:rFonts w:cs="Times New Roman"/>
          <w:spacing w:val="40"/>
          <w:sz w:val="28"/>
          <w:szCs w:val="28"/>
        </w:rPr>
        <w:t>e</w:t>
      </w:r>
      <w:r>
        <w:rPr>
          <w:rFonts w:cs="Times New Roman"/>
          <w:spacing w:val="40"/>
          <w:sz w:val="28"/>
          <w:szCs w:val="28"/>
        </w:rPr>
        <w:t xml:space="preserve"> ze środków projektu </w:t>
      </w:r>
      <w:r w:rsidR="002F258D">
        <w:rPr>
          <w:rFonts w:cs="Times New Roman"/>
          <w:spacing w:val="40"/>
          <w:sz w:val="28"/>
          <w:szCs w:val="28"/>
        </w:rPr>
        <w:t xml:space="preserve">  </w:t>
      </w:r>
      <w:r>
        <w:rPr>
          <w:rFonts w:cs="Times New Roman"/>
          <w:spacing w:val="40"/>
          <w:sz w:val="28"/>
          <w:szCs w:val="28"/>
        </w:rPr>
        <w:t>„</w:t>
      </w:r>
      <w:r w:rsidR="0092527A" w:rsidRPr="002F258D">
        <w:rPr>
          <w:rFonts w:cs="Times New Roman"/>
          <w:spacing w:val="40"/>
          <w:sz w:val="28"/>
          <w:szCs w:val="28"/>
        </w:rPr>
        <w:t>Wsparcie kształcenia zawodowego na terenie MOF Chrzanowa</w:t>
      </w:r>
      <w:r>
        <w:rPr>
          <w:rFonts w:cs="Times New Roman"/>
          <w:spacing w:val="40"/>
          <w:sz w:val="28"/>
          <w:szCs w:val="28"/>
        </w:rPr>
        <w:t>” realizowanego w ramach</w:t>
      </w:r>
      <w:r w:rsidR="00C13788">
        <w:rPr>
          <w:rFonts w:cs="Times New Roman"/>
          <w:spacing w:val="40"/>
          <w:sz w:val="28"/>
          <w:szCs w:val="28"/>
        </w:rPr>
        <w:t xml:space="preserve"> </w:t>
      </w:r>
      <w:r w:rsidR="002F258D">
        <w:rPr>
          <w:rFonts w:cs="Times New Roman"/>
          <w:spacing w:val="40"/>
          <w:sz w:val="28"/>
          <w:szCs w:val="28"/>
        </w:rPr>
        <w:t>D</w:t>
      </w:r>
      <w:r>
        <w:rPr>
          <w:rFonts w:cs="Times New Roman"/>
          <w:spacing w:val="40"/>
          <w:sz w:val="28"/>
          <w:szCs w:val="28"/>
        </w:rPr>
        <w:t xml:space="preserve">ziałania </w:t>
      </w:r>
      <w:r w:rsidR="002F258D" w:rsidRPr="002F258D">
        <w:rPr>
          <w:rFonts w:cs="Times New Roman"/>
          <w:spacing w:val="40"/>
          <w:sz w:val="28"/>
          <w:szCs w:val="28"/>
        </w:rPr>
        <w:t>6.31: Wsparcie kształcenia zawodowego – ZIT, Typ projektu A. Podniesienie jakości kształcenia</w:t>
      </w:r>
      <w:r w:rsidR="002F258D">
        <w:rPr>
          <w:rFonts w:cs="Times New Roman"/>
          <w:spacing w:val="40"/>
          <w:sz w:val="28"/>
          <w:szCs w:val="28"/>
        </w:rPr>
        <w:t xml:space="preserve"> </w:t>
      </w:r>
      <w:r w:rsidR="002F258D" w:rsidRPr="002F258D">
        <w:rPr>
          <w:rFonts w:cs="Times New Roman"/>
          <w:spacing w:val="40"/>
          <w:sz w:val="28"/>
          <w:szCs w:val="28"/>
        </w:rPr>
        <w:t>zawodowego;</w:t>
      </w:r>
      <w:r w:rsidR="002F258D" w:rsidRPr="002F258D">
        <w:t xml:space="preserve"> </w:t>
      </w:r>
      <w:r w:rsidR="00C13788">
        <w:br/>
      </w:r>
      <w:r w:rsidR="002F258D" w:rsidRPr="002F258D">
        <w:rPr>
          <w:sz w:val="28"/>
          <w:szCs w:val="28"/>
        </w:rPr>
        <w:t>z</w:t>
      </w:r>
      <w:r w:rsidR="002F258D" w:rsidRPr="002F258D">
        <w:t xml:space="preserve"> </w:t>
      </w:r>
      <w:r w:rsidR="002F258D" w:rsidRPr="002F258D">
        <w:rPr>
          <w:rFonts w:cs="Times New Roman"/>
          <w:spacing w:val="40"/>
          <w:sz w:val="28"/>
          <w:szCs w:val="28"/>
        </w:rPr>
        <w:t xml:space="preserve">Priorytetu 6: Fundusze Europejskie dla rynku pracy, edukacji i włączenia społecznego; </w:t>
      </w:r>
      <w:r>
        <w:rPr>
          <w:rFonts w:cs="Times New Roman"/>
          <w:spacing w:val="40"/>
          <w:sz w:val="28"/>
          <w:szCs w:val="28"/>
        </w:rPr>
        <w:t xml:space="preserve">współfinansowanego </w:t>
      </w:r>
      <w:r w:rsidR="00FB75B9">
        <w:rPr>
          <w:rFonts w:cs="Times New Roman"/>
          <w:spacing w:val="40"/>
          <w:sz w:val="28"/>
          <w:szCs w:val="28"/>
        </w:rPr>
        <w:br/>
      </w:r>
      <w:r>
        <w:rPr>
          <w:rFonts w:cs="Times New Roman"/>
          <w:spacing w:val="40"/>
          <w:sz w:val="28"/>
          <w:szCs w:val="28"/>
        </w:rPr>
        <w:t xml:space="preserve">ze środków Europejskiego Funduszu Społecznego+ </w:t>
      </w:r>
      <w:r w:rsidR="00C13788">
        <w:rPr>
          <w:rFonts w:cs="Times New Roman"/>
          <w:spacing w:val="40"/>
          <w:sz w:val="28"/>
          <w:szCs w:val="28"/>
        </w:rPr>
        <w:br/>
      </w:r>
      <w:r>
        <w:rPr>
          <w:rFonts w:cs="Times New Roman"/>
          <w:spacing w:val="40"/>
          <w:sz w:val="28"/>
          <w:szCs w:val="28"/>
        </w:rPr>
        <w:t xml:space="preserve">w ramach programu Fundusze Europejskie dla </w:t>
      </w:r>
      <w:r w:rsidR="002F258D">
        <w:rPr>
          <w:rFonts w:cs="Times New Roman"/>
          <w:spacing w:val="40"/>
          <w:sz w:val="28"/>
          <w:szCs w:val="28"/>
        </w:rPr>
        <w:t xml:space="preserve">Małopolski </w:t>
      </w:r>
      <w:r>
        <w:rPr>
          <w:rFonts w:cs="Times New Roman"/>
          <w:spacing w:val="40"/>
          <w:sz w:val="28"/>
          <w:szCs w:val="28"/>
        </w:rPr>
        <w:t>2021</w:t>
      </w:r>
      <w:r w:rsidR="007E28A1">
        <w:rPr>
          <w:rFonts w:cs="Times New Roman"/>
          <w:spacing w:val="40"/>
          <w:sz w:val="28"/>
          <w:szCs w:val="28"/>
        </w:rPr>
        <w:t>–</w:t>
      </w:r>
      <w:r>
        <w:rPr>
          <w:rFonts w:cs="Times New Roman"/>
          <w:spacing w:val="40"/>
          <w:sz w:val="28"/>
          <w:szCs w:val="28"/>
        </w:rPr>
        <w:t>2027</w:t>
      </w:r>
    </w:p>
    <w:p w14:paraId="7442186B" w14:textId="77777777" w:rsidR="00521E29" w:rsidRDefault="00521E29" w:rsidP="002F258D">
      <w:pPr>
        <w:pStyle w:val="Tytu"/>
        <w:spacing w:after="0"/>
        <w:rPr>
          <w:rFonts w:cs="Times New Roman"/>
          <w:spacing w:val="40"/>
          <w:sz w:val="28"/>
          <w:szCs w:val="28"/>
        </w:rPr>
      </w:pPr>
    </w:p>
    <w:p w14:paraId="779814E8" w14:textId="4BB15852" w:rsidR="00635724" w:rsidRDefault="00521E29" w:rsidP="00635724">
      <w:pPr>
        <w:pStyle w:val="Tytu"/>
      </w:pPr>
      <w:r>
        <w:rPr>
          <w:rFonts w:cs="Times New Roman"/>
          <w:spacing w:val="40"/>
          <w:sz w:val="28"/>
          <w:szCs w:val="28"/>
        </w:rPr>
        <w:t xml:space="preserve">Sprawa: </w:t>
      </w:r>
      <w:r w:rsidR="00635724" w:rsidRPr="00635724">
        <w:rPr>
          <w:rFonts w:cs="Times New Roman"/>
          <w:spacing w:val="40"/>
          <w:sz w:val="28"/>
          <w:szCs w:val="28"/>
        </w:rPr>
        <w:t>CKZ-MOF/1/2026</w:t>
      </w:r>
    </w:p>
    <w:p w14:paraId="05826CE4" w14:textId="77777777" w:rsidR="00635724" w:rsidRPr="00635724" w:rsidRDefault="00635724" w:rsidP="00635724">
      <w:pPr>
        <w:rPr>
          <w:lang w:eastAsia="pl-PL"/>
        </w:rPr>
      </w:pPr>
    </w:p>
    <w:p w14:paraId="2E764FD7" w14:textId="77777777" w:rsidR="00521E29" w:rsidRDefault="00521E29" w:rsidP="00521E29">
      <w:pPr>
        <w:pStyle w:val="Tytu"/>
        <w:rPr>
          <w:rFonts w:cs="Times New Roman"/>
          <w:spacing w:val="40"/>
          <w:sz w:val="28"/>
          <w:szCs w:val="28"/>
        </w:rPr>
      </w:pPr>
    </w:p>
    <w:p w14:paraId="70029B7B" w14:textId="77777777" w:rsidR="00521E29" w:rsidRPr="00521E29" w:rsidRDefault="00521E29" w:rsidP="00521E29">
      <w:pPr>
        <w:rPr>
          <w:lang w:eastAsia="pl-PL"/>
        </w:rPr>
      </w:pPr>
    </w:p>
    <w:p w14:paraId="19BC2C7A" w14:textId="77777777" w:rsidR="00521E29" w:rsidRDefault="00521E29" w:rsidP="00521E29">
      <w:pPr>
        <w:pStyle w:val="Tytu"/>
        <w:jc w:val="right"/>
        <w:rPr>
          <w:rFonts w:cs="Times New Roman"/>
          <w:spacing w:val="40"/>
          <w:sz w:val="28"/>
          <w:szCs w:val="28"/>
        </w:rPr>
      </w:pPr>
    </w:p>
    <w:p w14:paraId="708B630A" w14:textId="77777777" w:rsidR="00521E29" w:rsidRDefault="00521E29" w:rsidP="00521E29">
      <w:pPr>
        <w:rPr>
          <w:lang w:eastAsia="pl-PL"/>
        </w:rPr>
      </w:pPr>
    </w:p>
    <w:p w14:paraId="0C3B101C" w14:textId="77777777" w:rsidR="00C13788" w:rsidRDefault="00C13788" w:rsidP="00521E29">
      <w:pPr>
        <w:rPr>
          <w:lang w:eastAsia="pl-PL"/>
        </w:rPr>
      </w:pPr>
    </w:p>
    <w:p w14:paraId="73C4C8F4" w14:textId="77777777" w:rsidR="00521E29" w:rsidRDefault="00521E29" w:rsidP="00521E29">
      <w:pPr>
        <w:rPr>
          <w:lang w:eastAsia="pl-PL"/>
        </w:rPr>
      </w:pPr>
    </w:p>
    <w:p w14:paraId="2D9FBCF1" w14:textId="77777777" w:rsidR="00C13788" w:rsidRDefault="00C13788" w:rsidP="00521E29">
      <w:pPr>
        <w:rPr>
          <w:lang w:eastAsia="pl-PL"/>
        </w:rPr>
      </w:pPr>
    </w:p>
    <w:p w14:paraId="2838C5EC" w14:textId="77777777" w:rsidR="00C13788" w:rsidRDefault="00C13788" w:rsidP="00C13788">
      <w:pPr>
        <w:pStyle w:val="Tytu"/>
        <w:spacing w:before="0" w:after="0"/>
        <w:jc w:val="right"/>
        <w:rPr>
          <w:rFonts w:cs="Times New Roman"/>
          <w:spacing w:val="40"/>
          <w:sz w:val="28"/>
          <w:szCs w:val="28"/>
        </w:rPr>
      </w:pPr>
    </w:p>
    <w:p w14:paraId="0AD01080" w14:textId="77777777" w:rsidR="001C1E6D" w:rsidRPr="001C1E6D" w:rsidRDefault="001C1E6D" w:rsidP="001C1E6D">
      <w:pPr>
        <w:rPr>
          <w:lang w:eastAsia="pl-PL"/>
        </w:rPr>
      </w:pPr>
    </w:p>
    <w:p w14:paraId="63031098" w14:textId="3F7FE31E" w:rsidR="00521E29" w:rsidRDefault="00521E29" w:rsidP="001C1E6D">
      <w:pPr>
        <w:pStyle w:val="Tytu"/>
        <w:spacing w:before="0" w:after="0" w:line="324" w:lineRule="auto"/>
        <w:jc w:val="right"/>
        <w:rPr>
          <w:rFonts w:cs="Times New Roman"/>
          <w:spacing w:val="40"/>
          <w:sz w:val="28"/>
          <w:szCs w:val="28"/>
        </w:rPr>
      </w:pPr>
      <w:r>
        <w:rPr>
          <w:rFonts w:cs="Times New Roman"/>
          <w:spacing w:val="40"/>
          <w:sz w:val="28"/>
          <w:szCs w:val="28"/>
        </w:rPr>
        <w:t>ZAMAWIAJĄCY:</w:t>
      </w:r>
    </w:p>
    <w:p w14:paraId="3659A1DB" w14:textId="364EF6E9" w:rsidR="00521E29" w:rsidRDefault="001C1E6D" w:rsidP="001C1E6D">
      <w:pPr>
        <w:pStyle w:val="Tytu"/>
        <w:spacing w:before="0" w:after="0" w:line="324" w:lineRule="auto"/>
        <w:jc w:val="right"/>
        <w:rPr>
          <w:rFonts w:cs="Times New Roman"/>
          <w:spacing w:val="40"/>
          <w:sz w:val="28"/>
          <w:szCs w:val="28"/>
        </w:rPr>
      </w:pPr>
      <w:r>
        <w:rPr>
          <w:rFonts w:cs="Times New Roman"/>
          <w:spacing w:val="40"/>
          <w:sz w:val="28"/>
          <w:szCs w:val="28"/>
        </w:rPr>
        <w:t xml:space="preserve">ZESPÓŁ </w:t>
      </w:r>
      <w:r w:rsidR="00521E29">
        <w:rPr>
          <w:rFonts w:cs="Times New Roman"/>
          <w:spacing w:val="40"/>
          <w:sz w:val="28"/>
          <w:szCs w:val="28"/>
        </w:rPr>
        <w:t>SZK</w:t>
      </w:r>
      <w:r>
        <w:rPr>
          <w:rFonts w:cs="Times New Roman"/>
          <w:spacing w:val="40"/>
          <w:sz w:val="28"/>
          <w:szCs w:val="28"/>
        </w:rPr>
        <w:t>ÓŁ TECHNICZNYCH „FABLOK”</w:t>
      </w:r>
    </w:p>
    <w:p w14:paraId="27A325B4" w14:textId="54E4A46D" w:rsidR="00521E29" w:rsidRDefault="00521E29" w:rsidP="001C1E6D">
      <w:pPr>
        <w:pStyle w:val="Tytu"/>
        <w:spacing w:before="0" w:after="0" w:line="324" w:lineRule="auto"/>
        <w:jc w:val="right"/>
        <w:rPr>
          <w:rFonts w:cs="Times New Roman"/>
          <w:spacing w:val="40"/>
          <w:sz w:val="28"/>
          <w:szCs w:val="28"/>
        </w:rPr>
      </w:pPr>
      <w:r>
        <w:rPr>
          <w:rFonts w:cs="Times New Roman"/>
          <w:spacing w:val="40"/>
          <w:sz w:val="28"/>
          <w:szCs w:val="28"/>
        </w:rPr>
        <w:t xml:space="preserve">UL. </w:t>
      </w:r>
      <w:r w:rsidR="001C1E6D">
        <w:rPr>
          <w:rFonts w:cs="Times New Roman"/>
          <w:spacing w:val="40"/>
          <w:sz w:val="28"/>
          <w:szCs w:val="28"/>
        </w:rPr>
        <w:t xml:space="preserve">FABRYCZNA 27, </w:t>
      </w:r>
      <w:r>
        <w:rPr>
          <w:rFonts w:cs="Times New Roman"/>
          <w:spacing w:val="40"/>
          <w:sz w:val="28"/>
          <w:szCs w:val="28"/>
        </w:rPr>
        <w:t>3</w:t>
      </w:r>
      <w:r w:rsidR="001C1E6D">
        <w:rPr>
          <w:rFonts w:cs="Times New Roman"/>
          <w:spacing w:val="40"/>
          <w:sz w:val="28"/>
          <w:szCs w:val="28"/>
        </w:rPr>
        <w:t>2</w:t>
      </w:r>
      <w:r>
        <w:rPr>
          <w:rFonts w:cs="Times New Roman"/>
          <w:spacing w:val="40"/>
          <w:sz w:val="28"/>
          <w:szCs w:val="28"/>
        </w:rPr>
        <w:t>-</w:t>
      </w:r>
      <w:r w:rsidR="001C1E6D">
        <w:rPr>
          <w:rFonts w:cs="Times New Roman"/>
          <w:spacing w:val="40"/>
          <w:sz w:val="28"/>
          <w:szCs w:val="28"/>
        </w:rPr>
        <w:t>5</w:t>
      </w:r>
      <w:r>
        <w:rPr>
          <w:rFonts w:cs="Times New Roman"/>
          <w:spacing w:val="40"/>
          <w:sz w:val="28"/>
          <w:szCs w:val="28"/>
        </w:rPr>
        <w:t>00 C</w:t>
      </w:r>
      <w:r w:rsidR="001C1E6D">
        <w:rPr>
          <w:rFonts w:cs="Times New Roman"/>
          <w:spacing w:val="40"/>
          <w:sz w:val="28"/>
          <w:szCs w:val="28"/>
        </w:rPr>
        <w:t>HRZANÓW</w:t>
      </w:r>
    </w:p>
    <w:p w14:paraId="7BAB2ABD" w14:textId="50B38E12" w:rsidR="00C13788" w:rsidRDefault="00521E29">
      <w:pPr>
        <w:pStyle w:val="Tytu"/>
        <w:numPr>
          <w:ilvl w:val="0"/>
          <w:numId w:val="1"/>
        </w:numPr>
        <w:spacing w:before="0" w:after="0"/>
        <w:ind w:left="142" w:hanging="142"/>
        <w:jc w:val="both"/>
        <w:outlineLvl w:val="9"/>
        <w:rPr>
          <w:rFonts w:cs="Times New Roman"/>
          <w:sz w:val="24"/>
          <w:szCs w:val="24"/>
        </w:rPr>
      </w:pPr>
      <w:r>
        <w:rPr>
          <w:rFonts w:cs="Times New Roman"/>
          <w:sz w:val="24"/>
          <w:szCs w:val="24"/>
        </w:rPr>
        <w:lastRenderedPageBreak/>
        <w:t>NAZWA I ADRES ZAMAWIAJĄCEGO</w:t>
      </w:r>
    </w:p>
    <w:p w14:paraId="0C180D96" w14:textId="77777777" w:rsidR="00C13788" w:rsidRDefault="00C13788" w:rsidP="001C1E6D">
      <w:pPr>
        <w:spacing w:after="0" w:line="240" w:lineRule="auto"/>
        <w:ind w:left="426"/>
        <w:jc w:val="both"/>
        <w:rPr>
          <w:rFonts w:ascii="Times New Roman" w:hAnsi="Times New Roman"/>
          <w:sz w:val="24"/>
          <w:szCs w:val="24"/>
        </w:rPr>
      </w:pPr>
    </w:p>
    <w:p w14:paraId="7D529D2B" w14:textId="77777777" w:rsidR="00664545" w:rsidRDefault="00664545">
      <w:pPr>
        <w:numPr>
          <w:ilvl w:val="0"/>
          <w:numId w:val="7"/>
        </w:numPr>
        <w:tabs>
          <w:tab w:val="left" w:pos="426"/>
        </w:tabs>
        <w:spacing w:after="0" w:line="240" w:lineRule="auto"/>
        <w:ind w:left="426" w:hanging="426"/>
        <w:jc w:val="both"/>
        <w:rPr>
          <w:rFonts w:ascii="Times New Roman" w:hAnsi="Times New Roman"/>
          <w:sz w:val="24"/>
          <w:szCs w:val="24"/>
        </w:rPr>
      </w:pPr>
      <w:r w:rsidRPr="00664545">
        <w:rPr>
          <w:rFonts w:ascii="Times New Roman" w:hAnsi="Times New Roman"/>
          <w:sz w:val="24"/>
          <w:szCs w:val="24"/>
        </w:rPr>
        <w:t>Zespół Szkół Technicznych „FABLOK”</w:t>
      </w:r>
    </w:p>
    <w:p w14:paraId="3758C8FD" w14:textId="77777777" w:rsidR="00664545" w:rsidRDefault="00521E29">
      <w:pPr>
        <w:numPr>
          <w:ilvl w:val="0"/>
          <w:numId w:val="7"/>
        </w:numPr>
        <w:tabs>
          <w:tab w:val="left" w:pos="426"/>
        </w:tabs>
        <w:spacing w:after="0" w:line="240" w:lineRule="auto"/>
        <w:ind w:left="426" w:hanging="426"/>
        <w:jc w:val="both"/>
        <w:rPr>
          <w:rFonts w:ascii="Times New Roman" w:hAnsi="Times New Roman"/>
          <w:sz w:val="24"/>
          <w:szCs w:val="24"/>
        </w:rPr>
      </w:pPr>
      <w:r>
        <w:rPr>
          <w:rFonts w:ascii="Times New Roman" w:hAnsi="Times New Roman"/>
          <w:sz w:val="24"/>
          <w:szCs w:val="24"/>
        </w:rPr>
        <w:t xml:space="preserve">Adres: ul. </w:t>
      </w:r>
      <w:r w:rsidR="00664545" w:rsidRPr="00664545">
        <w:rPr>
          <w:rFonts w:ascii="Times New Roman" w:hAnsi="Times New Roman"/>
          <w:sz w:val="24"/>
          <w:szCs w:val="24"/>
        </w:rPr>
        <w:t>Fabryczna 27</w:t>
      </w:r>
      <w:r w:rsidR="00664545">
        <w:rPr>
          <w:rFonts w:ascii="Times New Roman" w:hAnsi="Times New Roman"/>
          <w:sz w:val="24"/>
          <w:szCs w:val="24"/>
        </w:rPr>
        <w:t xml:space="preserve">, </w:t>
      </w:r>
      <w:r w:rsidR="00664545" w:rsidRPr="00664545">
        <w:rPr>
          <w:rFonts w:ascii="Times New Roman" w:hAnsi="Times New Roman"/>
          <w:sz w:val="24"/>
          <w:szCs w:val="24"/>
        </w:rPr>
        <w:t>32-500 Chrzanów</w:t>
      </w:r>
    </w:p>
    <w:p w14:paraId="0E05DACE" w14:textId="2970F50C" w:rsidR="00521E29" w:rsidRDefault="00521E29">
      <w:pPr>
        <w:numPr>
          <w:ilvl w:val="0"/>
          <w:numId w:val="7"/>
        </w:numPr>
        <w:spacing w:after="0" w:line="240" w:lineRule="auto"/>
        <w:ind w:left="426" w:hanging="426"/>
        <w:jc w:val="both"/>
        <w:rPr>
          <w:rFonts w:ascii="Times New Roman" w:hAnsi="Times New Roman"/>
          <w:bCs/>
          <w:color w:val="0000FF"/>
          <w:sz w:val="24"/>
          <w:szCs w:val="24"/>
          <w:u w:val="single"/>
        </w:rPr>
      </w:pPr>
      <w:r>
        <w:rPr>
          <w:rFonts w:ascii="Times New Roman" w:hAnsi="Times New Roman"/>
          <w:sz w:val="24"/>
          <w:szCs w:val="24"/>
        </w:rPr>
        <w:t xml:space="preserve">Tel./fax.: tel. +48 </w:t>
      </w:r>
      <w:r w:rsidR="00664545" w:rsidRPr="00664545">
        <w:rPr>
          <w:rFonts w:ascii="Times New Roman" w:hAnsi="Times New Roman"/>
          <w:sz w:val="24"/>
          <w:szCs w:val="24"/>
        </w:rPr>
        <w:t>32</w:t>
      </w:r>
      <w:r w:rsidR="00664545">
        <w:rPr>
          <w:rFonts w:ascii="Times New Roman" w:hAnsi="Times New Roman"/>
          <w:sz w:val="24"/>
          <w:szCs w:val="24"/>
        </w:rPr>
        <w:t> </w:t>
      </w:r>
      <w:r w:rsidR="00664545" w:rsidRPr="00664545">
        <w:rPr>
          <w:rFonts w:ascii="Times New Roman" w:hAnsi="Times New Roman"/>
          <w:sz w:val="24"/>
          <w:szCs w:val="24"/>
        </w:rPr>
        <w:t>623</w:t>
      </w:r>
      <w:r w:rsidR="00664545">
        <w:rPr>
          <w:rFonts w:ascii="Times New Roman" w:hAnsi="Times New Roman"/>
          <w:sz w:val="24"/>
          <w:szCs w:val="24"/>
        </w:rPr>
        <w:t xml:space="preserve"> </w:t>
      </w:r>
      <w:r w:rsidR="00664545" w:rsidRPr="00664545">
        <w:rPr>
          <w:rFonts w:ascii="Times New Roman" w:hAnsi="Times New Roman"/>
          <w:sz w:val="24"/>
          <w:szCs w:val="24"/>
        </w:rPr>
        <w:t>26</w:t>
      </w:r>
      <w:r w:rsidR="00664545">
        <w:rPr>
          <w:rFonts w:ascii="Times New Roman" w:hAnsi="Times New Roman"/>
          <w:sz w:val="24"/>
          <w:szCs w:val="24"/>
        </w:rPr>
        <w:t xml:space="preserve"> </w:t>
      </w:r>
      <w:r w:rsidR="00664545" w:rsidRPr="00664545">
        <w:rPr>
          <w:rFonts w:ascii="Times New Roman" w:hAnsi="Times New Roman"/>
          <w:sz w:val="24"/>
          <w:szCs w:val="24"/>
        </w:rPr>
        <w:t xml:space="preserve">09, </w:t>
      </w:r>
      <w:r w:rsidR="00664545">
        <w:rPr>
          <w:rFonts w:ascii="Times New Roman" w:hAnsi="Times New Roman"/>
          <w:sz w:val="24"/>
          <w:szCs w:val="24"/>
        </w:rPr>
        <w:t>+</w:t>
      </w:r>
      <w:r w:rsidR="00664545" w:rsidRPr="00664545">
        <w:rPr>
          <w:rFonts w:ascii="Times New Roman" w:hAnsi="Times New Roman"/>
          <w:sz w:val="24"/>
          <w:szCs w:val="24"/>
        </w:rPr>
        <w:t>48 32</w:t>
      </w:r>
      <w:r w:rsidR="00664545">
        <w:rPr>
          <w:rFonts w:ascii="Times New Roman" w:hAnsi="Times New Roman"/>
          <w:sz w:val="24"/>
          <w:szCs w:val="24"/>
        </w:rPr>
        <w:t> </w:t>
      </w:r>
      <w:r w:rsidR="00664545" w:rsidRPr="00664545">
        <w:rPr>
          <w:rFonts w:ascii="Times New Roman" w:hAnsi="Times New Roman"/>
          <w:sz w:val="24"/>
          <w:szCs w:val="24"/>
        </w:rPr>
        <w:t>623</w:t>
      </w:r>
      <w:r w:rsidR="00664545">
        <w:rPr>
          <w:rFonts w:ascii="Times New Roman" w:hAnsi="Times New Roman"/>
          <w:sz w:val="24"/>
          <w:szCs w:val="24"/>
        </w:rPr>
        <w:t xml:space="preserve"> </w:t>
      </w:r>
      <w:r w:rsidR="00664545" w:rsidRPr="00664545">
        <w:rPr>
          <w:rFonts w:ascii="Times New Roman" w:hAnsi="Times New Roman"/>
          <w:sz w:val="24"/>
          <w:szCs w:val="24"/>
        </w:rPr>
        <w:t>29</w:t>
      </w:r>
      <w:r w:rsidR="00664545">
        <w:rPr>
          <w:rFonts w:ascii="Times New Roman" w:hAnsi="Times New Roman"/>
          <w:sz w:val="24"/>
          <w:szCs w:val="24"/>
        </w:rPr>
        <w:t xml:space="preserve"> </w:t>
      </w:r>
      <w:r w:rsidR="00664545" w:rsidRPr="00664545">
        <w:rPr>
          <w:rFonts w:ascii="Times New Roman" w:hAnsi="Times New Roman"/>
          <w:sz w:val="24"/>
          <w:szCs w:val="24"/>
        </w:rPr>
        <w:t>09</w:t>
      </w:r>
    </w:p>
    <w:p w14:paraId="11A7D4A7" w14:textId="50C1877A" w:rsidR="00521E29" w:rsidRPr="00957071" w:rsidRDefault="00521E29">
      <w:pPr>
        <w:numPr>
          <w:ilvl w:val="0"/>
          <w:numId w:val="7"/>
        </w:numPr>
        <w:spacing w:after="0" w:line="240" w:lineRule="auto"/>
        <w:ind w:left="426" w:hanging="426"/>
        <w:jc w:val="both"/>
        <w:rPr>
          <w:rFonts w:ascii="Times New Roman" w:hAnsi="Times New Roman"/>
          <w:sz w:val="24"/>
          <w:szCs w:val="24"/>
          <w:lang w:val="en-US"/>
        </w:rPr>
      </w:pPr>
      <w:r w:rsidRPr="00957071">
        <w:rPr>
          <w:rFonts w:ascii="Times New Roman" w:hAnsi="Times New Roman"/>
          <w:sz w:val="24"/>
          <w:szCs w:val="24"/>
          <w:lang w:val="en-US"/>
        </w:rPr>
        <w:t xml:space="preserve">Adres e-mail: </w:t>
      </w:r>
      <w:hyperlink r:id="rId8" w:history="1">
        <w:r w:rsidR="00664545" w:rsidRPr="00957071">
          <w:rPr>
            <w:rStyle w:val="Hipercze"/>
            <w:rFonts w:ascii="Times New Roman" w:hAnsi="Times New Roman"/>
            <w:sz w:val="24"/>
            <w:szCs w:val="24"/>
            <w:lang w:val="en-US"/>
          </w:rPr>
          <w:t>sekretariat@zstfablok.edu.pl</w:t>
        </w:r>
      </w:hyperlink>
      <w:r w:rsidR="00664545" w:rsidRPr="00957071">
        <w:rPr>
          <w:rFonts w:ascii="Times New Roman" w:hAnsi="Times New Roman"/>
          <w:sz w:val="24"/>
          <w:szCs w:val="24"/>
          <w:lang w:val="en-US"/>
        </w:rPr>
        <w:t xml:space="preserve"> </w:t>
      </w:r>
    </w:p>
    <w:p w14:paraId="6E95BD8B" w14:textId="653A2EE3" w:rsidR="00521E29" w:rsidRDefault="00521E29">
      <w:pPr>
        <w:numPr>
          <w:ilvl w:val="0"/>
          <w:numId w:val="7"/>
        </w:numPr>
        <w:spacing w:after="0" w:line="240" w:lineRule="auto"/>
        <w:ind w:left="426" w:hanging="426"/>
        <w:jc w:val="both"/>
        <w:rPr>
          <w:rFonts w:ascii="Times New Roman" w:hAnsi="Times New Roman"/>
          <w:sz w:val="24"/>
          <w:szCs w:val="24"/>
        </w:rPr>
      </w:pPr>
      <w:r>
        <w:rPr>
          <w:rFonts w:ascii="Times New Roman" w:hAnsi="Times New Roman"/>
          <w:sz w:val="24"/>
          <w:szCs w:val="24"/>
        </w:rPr>
        <w:t xml:space="preserve">Adres </w:t>
      </w:r>
      <w:proofErr w:type="spellStart"/>
      <w:r>
        <w:rPr>
          <w:rFonts w:ascii="Times New Roman" w:hAnsi="Times New Roman"/>
          <w:sz w:val="24"/>
          <w:szCs w:val="24"/>
        </w:rPr>
        <w:t>ePUAP</w:t>
      </w:r>
      <w:proofErr w:type="spellEnd"/>
      <w:r>
        <w:rPr>
          <w:rFonts w:ascii="Times New Roman" w:hAnsi="Times New Roman"/>
          <w:sz w:val="24"/>
          <w:szCs w:val="24"/>
        </w:rPr>
        <w:t>:</w:t>
      </w:r>
      <w:r w:rsidR="00664545">
        <w:rPr>
          <w:rFonts w:ascii="Times New Roman" w:hAnsi="Times New Roman"/>
          <w:sz w:val="24"/>
          <w:szCs w:val="24"/>
        </w:rPr>
        <w:t xml:space="preserve"> </w:t>
      </w:r>
      <w:r w:rsidR="00664545" w:rsidRPr="00664545">
        <w:rPr>
          <w:rFonts w:ascii="Times New Roman" w:hAnsi="Times New Roman"/>
          <w:sz w:val="24"/>
          <w:szCs w:val="24"/>
        </w:rPr>
        <w:t>/ZSTFABLOK/</w:t>
      </w:r>
      <w:proofErr w:type="spellStart"/>
      <w:r w:rsidR="00664545" w:rsidRPr="00664545">
        <w:rPr>
          <w:rFonts w:ascii="Times New Roman" w:hAnsi="Times New Roman"/>
          <w:sz w:val="24"/>
          <w:szCs w:val="24"/>
        </w:rPr>
        <w:t>SkrytkaESP</w:t>
      </w:r>
      <w:proofErr w:type="spellEnd"/>
    </w:p>
    <w:p w14:paraId="5B2FD9F3" w14:textId="77777777" w:rsidR="00521E29" w:rsidRDefault="00521E29" w:rsidP="001C1E6D">
      <w:pPr>
        <w:spacing w:after="0" w:line="240" w:lineRule="auto"/>
        <w:rPr>
          <w:rFonts w:ascii="Times New Roman" w:hAnsi="Times New Roman"/>
          <w:sz w:val="24"/>
          <w:szCs w:val="24"/>
        </w:rPr>
      </w:pPr>
    </w:p>
    <w:p w14:paraId="55C91871" w14:textId="77777777" w:rsidR="00521E29" w:rsidRDefault="00521E29">
      <w:pPr>
        <w:pStyle w:val="Tytu"/>
        <w:numPr>
          <w:ilvl w:val="0"/>
          <w:numId w:val="1"/>
        </w:numPr>
        <w:spacing w:before="0" w:after="0"/>
        <w:ind w:left="142" w:hanging="142"/>
        <w:jc w:val="both"/>
        <w:outlineLvl w:val="9"/>
        <w:rPr>
          <w:rFonts w:cs="Times New Roman"/>
          <w:sz w:val="24"/>
          <w:szCs w:val="24"/>
        </w:rPr>
      </w:pPr>
      <w:r>
        <w:rPr>
          <w:rFonts w:cs="Times New Roman"/>
          <w:sz w:val="24"/>
          <w:szCs w:val="24"/>
        </w:rPr>
        <w:t>ADRES STRONY INTERNETOWEJ POSTĘPOWANIA</w:t>
      </w:r>
    </w:p>
    <w:p w14:paraId="688761BB" w14:textId="77777777" w:rsidR="00664545" w:rsidRDefault="00664545" w:rsidP="001C1E6D">
      <w:pPr>
        <w:pStyle w:val="Tytu"/>
        <w:spacing w:before="0" w:after="0"/>
        <w:jc w:val="both"/>
        <w:rPr>
          <w:rFonts w:cs="Times New Roman"/>
          <w:b w:val="0"/>
          <w:sz w:val="24"/>
          <w:szCs w:val="24"/>
        </w:rPr>
      </w:pPr>
    </w:p>
    <w:p w14:paraId="1CE47EA1" w14:textId="4710BF4A" w:rsidR="00521E29" w:rsidRDefault="00521E29" w:rsidP="001C1E6D">
      <w:pPr>
        <w:pStyle w:val="Tytu"/>
        <w:spacing w:before="0" w:after="0"/>
        <w:jc w:val="both"/>
        <w:rPr>
          <w:rFonts w:cs="Times New Roman"/>
          <w:b w:val="0"/>
          <w:bCs w:val="0"/>
          <w:sz w:val="24"/>
          <w:szCs w:val="24"/>
        </w:rPr>
      </w:pPr>
      <w:r>
        <w:rPr>
          <w:rFonts w:cs="Times New Roman"/>
          <w:b w:val="0"/>
          <w:sz w:val="24"/>
          <w:szCs w:val="24"/>
        </w:rPr>
        <w:t>Wszelkie informacje, zawiadomienia, zmiany treści specyfikacji warunków zamówienia będą publikowane pod adresem</w:t>
      </w:r>
      <w:bookmarkStart w:id="0" w:name="_Hlk128832475"/>
      <w:r>
        <w:rPr>
          <w:rFonts w:cs="Times New Roman"/>
          <w:b w:val="0"/>
          <w:sz w:val="24"/>
          <w:szCs w:val="24"/>
        </w:rPr>
        <w:t xml:space="preserve">: </w:t>
      </w:r>
      <w:bookmarkEnd w:id="0"/>
      <w:r>
        <w:rPr>
          <w:rFonts w:cs="Times New Roman"/>
          <w:b w:val="0"/>
          <w:bCs w:val="0"/>
          <w:sz w:val="24"/>
          <w:szCs w:val="24"/>
        </w:rPr>
        <w:fldChar w:fldCharType="begin"/>
      </w:r>
      <w:r>
        <w:rPr>
          <w:rFonts w:cs="Times New Roman"/>
          <w:b w:val="0"/>
          <w:sz w:val="24"/>
          <w:szCs w:val="24"/>
        </w:rPr>
        <w:instrText>HYPERLINK "https://ezamowienia.gov.pl/"</w:instrText>
      </w:r>
      <w:r>
        <w:rPr>
          <w:rFonts w:cs="Times New Roman"/>
          <w:b w:val="0"/>
          <w:bCs w:val="0"/>
          <w:sz w:val="24"/>
          <w:szCs w:val="24"/>
        </w:rPr>
      </w:r>
      <w:r>
        <w:rPr>
          <w:rFonts w:cs="Times New Roman"/>
          <w:b w:val="0"/>
          <w:bCs w:val="0"/>
          <w:sz w:val="24"/>
          <w:szCs w:val="24"/>
        </w:rPr>
        <w:fldChar w:fldCharType="separate"/>
      </w:r>
      <w:r>
        <w:rPr>
          <w:rStyle w:val="Hipercze"/>
          <w:rFonts w:cs="Times New Roman"/>
          <w:b w:val="0"/>
          <w:sz w:val="24"/>
          <w:szCs w:val="24"/>
        </w:rPr>
        <w:t>https://ezamowienia.gov.pl/</w:t>
      </w:r>
      <w:r>
        <w:rPr>
          <w:rFonts w:cs="Times New Roman"/>
          <w:b w:val="0"/>
          <w:bCs w:val="0"/>
          <w:sz w:val="24"/>
          <w:szCs w:val="24"/>
        </w:rPr>
        <w:fldChar w:fldCharType="end"/>
      </w:r>
    </w:p>
    <w:p w14:paraId="04DAA0A3" w14:textId="77777777" w:rsidR="00521E29" w:rsidRDefault="00521E29" w:rsidP="001C1E6D">
      <w:pPr>
        <w:pStyle w:val="Tytu"/>
        <w:spacing w:before="0" w:after="0"/>
        <w:jc w:val="both"/>
        <w:rPr>
          <w:rFonts w:cs="Times New Roman"/>
          <w:b w:val="0"/>
          <w:bCs w:val="0"/>
          <w:sz w:val="24"/>
          <w:szCs w:val="24"/>
        </w:rPr>
      </w:pPr>
    </w:p>
    <w:p w14:paraId="11E69B14" w14:textId="77777777" w:rsidR="00521E29" w:rsidRDefault="00521E29">
      <w:pPr>
        <w:pStyle w:val="Tytu"/>
        <w:numPr>
          <w:ilvl w:val="0"/>
          <w:numId w:val="1"/>
        </w:numPr>
        <w:spacing w:before="0" w:after="0"/>
        <w:ind w:left="142" w:hanging="142"/>
        <w:jc w:val="both"/>
        <w:outlineLvl w:val="9"/>
        <w:rPr>
          <w:rFonts w:cs="Times New Roman"/>
          <w:sz w:val="24"/>
          <w:szCs w:val="24"/>
        </w:rPr>
      </w:pPr>
      <w:r>
        <w:rPr>
          <w:rFonts w:cs="Times New Roman"/>
          <w:sz w:val="24"/>
          <w:szCs w:val="24"/>
        </w:rPr>
        <w:t>TRYB POSTĘPOWANIA</w:t>
      </w:r>
    </w:p>
    <w:p w14:paraId="725B37AE" w14:textId="77777777" w:rsidR="00664545" w:rsidRDefault="00664545" w:rsidP="001C1E6D">
      <w:pPr>
        <w:pStyle w:val="Tytu"/>
        <w:spacing w:before="0" w:after="0"/>
        <w:jc w:val="both"/>
        <w:rPr>
          <w:rFonts w:cs="Times New Roman"/>
          <w:b w:val="0"/>
          <w:sz w:val="24"/>
          <w:szCs w:val="24"/>
        </w:rPr>
      </w:pPr>
    </w:p>
    <w:p w14:paraId="3B094231" w14:textId="2CBD39B2" w:rsidR="00521E29" w:rsidRDefault="00521E29" w:rsidP="001C1E6D">
      <w:pPr>
        <w:pStyle w:val="Tytu"/>
        <w:spacing w:before="0" w:after="0"/>
        <w:jc w:val="both"/>
        <w:rPr>
          <w:rFonts w:cs="Times New Roman"/>
          <w:b w:val="0"/>
          <w:bCs w:val="0"/>
          <w:sz w:val="24"/>
          <w:szCs w:val="24"/>
        </w:rPr>
      </w:pPr>
      <w:r>
        <w:rPr>
          <w:rFonts w:cs="Times New Roman"/>
          <w:b w:val="0"/>
          <w:sz w:val="24"/>
          <w:szCs w:val="24"/>
        </w:rPr>
        <w:t>Postępowanie prowadzone jest w trybie podstawowym zgodnie z dyspozycją art. 275 pkt. 1 ustawy z dnia 11 września 2019r. – Prawo zamówień publicznych (tekst jedn. Dz.U. 2024, poz. 1320), zwanej dalej „ustawa”.</w:t>
      </w:r>
    </w:p>
    <w:p w14:paraId="6D3D2558" w14:textId="77777777" w:rsidR="00521E29" w:rsidRDefault="00521E29" w:rsidP="001C1E6D">
      <w:pPr>
        <w:pStyle w:val="Tytu"/>
        <w:spacing w:before="0" w:after="0"/>
        <w:jc w:val="both"/>
        <w:rPr>
          <w:rFonts w:cs="Times New Roman"/>
          <w:b w:val="0"/>
          <w:bCs w:val="0"/>
          <w:sz w:val="24"/>
          <w:szCs w:val="24"/>
        </w:rPr>
      </w:pPr>
    </w:p>
    <w:p w14:paraId="585525F9" w14:textId="77777777" w:rsidR="00521E29" w:rsidRDefault="00521E29">
      <w:pPr>
        <w:pStyle w:val="Tytu"/>
        <w:numPr>
          <w:ilvl w:val="0"/>
          <w:numId w:val="1"/>
        </w:numPr>
        <w:spacing w:before="0" w:after="0"/>
        <w:ind w:left="142" w:hanging="142"/>
        <w:jc w:val="both"/>
        <w:outlineLvl w:val="9"/>
        <w:rPr>
          <w:rFonts w:cs="Times New Roman"/>
          <w:sz w:val="24"/>
          <w:szCs w:val="24"/>
        </w:rPr>
      </w:pPr>
      <w:r>
        <w:rPr>
          <w:rFonts w:cs="Times New Roman"/>
          <w:sz w:val="24"/>
          <w:szCs w:val="24"/>
        </w:rPr>
        <w:t>OPIS PRZEDMIOTU ZAMÓWIENIA</w:t>
      </w:r>
    </w:p>
    <w:p w14:paraId="559EA483" w14:textId="77777777" w:rsidR="00521E29" w:rsidRDefault="00521E29" w:rsidP="001C1E6D">
      <w:pPr>
        <w:pStyle w:val="Tytu"/>
        <w:spacing w:before="0" w:after="0"/>
        <w:jc w:val="both"/>
        <w:rPr>
          <w:rFonts w:cs="Times New Roman"/>
          <w:sz w:val="24"/>
          <w:szCs w:val="24"/>
        </w:rPr>
      </w:pPr>
    </w:p>
    <w:p w14:paraId="3E87E151" w14:textId="77777777" w:rsidR="0003607D" w:rsidRPr="0003607D" w:rsidRDefault="0003607D">
      <w:pPr>
        <w:widowControl w:val="0"/>
        <w:numPr>
          <w:ilvl w:val="0"/>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bookmarkStart w:id="1" w:name="_Hlk60643111"/>
      <w:r w:rsidRPr="0003607D">
        <w:rPr>
          <w:rFonts w:ascii="Times New Roman" w:eastAsia="Verdana" w:hAnsi="Times New Roman"/>
          <w:color w:val="000000"/>
          <w:sz w:val="24"/>
          <w:szCs w:val="24"/>
        </w:rPr>
        <w:t>Przedmiot zamówienia obejmuje:</w:t>
      </w:r>
    </w:p>
    <w:p w14:paraId="7FE29A16" w14:textId="6211826F" w:rsidR="0003607D" w:rsidRDefault="0003607D">
      <w:pPr>
        <w:widowControl w:val="0"/>
        <w:numPr>
          <w:ilvl w:val="1"/>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sidRPr="0003607D">
        <w:rPr>
          <w:rFonts w:ascii="Times New Roman" w:eastAsia="Verdana" w:hAnsi="Times New Roman"/>
          <w:color w:val="000000"/>
          <w:sz w:val="24"/>
          <w:szCs w:val="24"/>
        </w:rPr>
        <w:t>dostawę krzesła ewakuacyjnego;</w:t>
      </w:r>
    </w:p>
    <w:p w14:paraId="4D474E01" w14:textId="49EBE227" w:rsidR="0003607D" w:rsidRDefault="0003607D">
      <w:pPr>
        <w:widowControl w:val="0"/>
        <w:numPr>
          <w:ilvl w:val="1"/>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sidRPr="0003607D">
        <w:rPr>
          <w:rFonts w:ascii="Times New Roman" w:eastAsia="Verdana" w:hAnsi="Times New Roman"/>
          <w:color w:val="000000"/>
          <w:sz w:val="24"/>
          <w:szCs w:val="24"/>
        </w:rPr>
        <w:t>dostawę i montaż dwóch platform schodowych</w:t>
      </w:r>
      <w:r w:rsidR="00F00A01">
        <w:rPr>
          <w:rFonts w:ascii="Times New Roman" w:eastAsia="Verdana" w:hAnsi="Times New Roman"/>
          <w:color w:val="000000"/>
          <w:sz w:val="24"/>
          <w:szCs w:val="24"/>
        </w:rPr>
        <w:t xml:space="preserve"> (podnośników)</w:t>
      </w:r>
      <w:r w:rsidRPr="0003607D">
        <w:rPr>
          <w:rFonts w:ascii="Times New Roman" w:eastAsia="Verdana" w:hAnsi="Times New Roman"/>
          <w:color w:val="000000"/>
          <w:sz w:val="24"/>
          <w:szCs w:val="24"/>
        </w:rPr>
        <w:t xml:space="preserve"> w Zespole Szkół Ekonomiczno-Chemicznych w Trzebini;</w:t>
      </w:r>
    </w:p>
    <w:p w14:paraId="452007C3" w14:textId="671CE349" w:rsidR="0003607D" w:rsidRDefault="0003607D">
      <w:pPr>
        <w:widowControl w:val="0"/>
        <w:numPr>
          <w:ilvl w:val="1"/>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sidRPr="0003607D">
        <w:rPr>
          <w:rFonts w:ascii="Times New Roman" w:eastAsia="Verdana" w:hAnsi="Times New Roman"/>
          <w:color w:val="000000"/>
          <w:sz w:val="24"/>
          <w:szCs w:val="24"/>
        </w:rPr>
        <w:t>dostawę i montaż platformy schodowej</w:t>
      </w:r>
      <w:r w:rsidR="00F00A01">
        <w:rPr>
          <w:rFonts w:ascii="Times New Roman" w:eastAsia="Verdana" w:hAnsi="Times New Roman"/>
          <w:color w:val="000000"/>
          <w:sz w:val="24"/>
          <w:szCs w:val="24"/>
        </w:rPr>
        <w:t xml:space="preserve"> (podnośnika) </w:t>
      </w:r>
      <w:r w:rsidRPr="0003607D">
        <w:rPr>
          <w:rFonts w:ascii="Times New Roman" w:eastAsia="Verdana" w:hAnsi="Times New Roman"/>
          <w:color w:val="000000"/>
          <w:sz w:val="24"/>
          <w:szCs w:val="24"/>
        </w:rPr>
        <w:t>w Zespole Szkół Techniczno-Usługowych w Trzebini;</w:t>
      </w:r>
    </w:p>
    <w:p w14:paraId="4D54D1DE" w14:textId="12248629" w:rsidR="0003607D" w:rsidRPr="0003607D" w:rsidRDefault="0003607D">
      <w:pPr>
        <w:widowControl w:val="0"/>
        <w:numPr>
          <w:ilvl w:val="1"/>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sidRPr="0003607D">
        <w:rPr>
          <w:rFonts w:ascii="Times New Roman" w:eastAsia="Verdana" w:hAnsi="Times New Roman"/>
          <w:color w:val="000000"/>
          <w:sz w:val="24"/>
          <w:szCs w:val="24"/>
        </w:rPr>
        <w:t xml:space="preserve">dostawę i montaż platformy schodowej </w:t>
      </w:r>
      <w:r w:rsidR="00F00A01">
        <w:rPr>
          <w:rFonts w:ascii="Times New Roman" w:eastAsia="Verdana" w:hAnsi="Times New Roman"/>
          <w:color w:val="000000"/>
          <w:sz w:val="24"/>
          <w:szCs w:val="24"/>
        </w:rPr>
        <w:t xml:space="preserve">(podnośnika) </w:t>
      </w:r>
      <w:r w:rsidRPr="0003607D">
        <w:rPr>
          <w:rFonts w:ascii="Times New Roman" w:eastAsia="Verdana" w:hAnsi="Times New Roman"/>
          <w:color w:val="000000"/>
          <w:sz w:val="24"/>
          <w:szCs w:val="24"/>
        </w:rPr>
        <w:t>w Zespole Szkół w Libiążu.</w:t>
      </w:r>
    </w:p>
    <w:p w14:paraId="6418BAFA" w14:textId="6C5F3EC3" w:rsidR="00441C0B" w:rsidRPr="0036410F" w:rsidRDefault="0036410F">
      <w:pPr>
        <w:widowControl w:val="0"/>
        <w:numPr>
          <w:ilvl w:val="0"/>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sidRPr="0036410F">
        <w:rPr>
          <w:rFonts w:ascii="Times New Roman" w:eastAsia="Verdana" w:hAnsi="Times New Roman"/>
          <w:color w:val="000000"/>
          <w:sz w:val="24"/>
          <w:szCs w:val="24"/>
        </w:rPr>
        <w:t>Zamówienie ma charakter dostawy w rozumieniu ustawy Prawo zamówień publicznych.</w:t>
      </w:r>
      <w:r w:rsidRPr="0036410F">
        <w:rPr>
          <w:rFonts w:ascii="Times New Roman" w:eastAsia="Verdana" w:hAnsi="Times New Roman"/>
          <w:color w:val="000000"/>
          <w:sz w:val="24"/>
          <w:szCs w:val="24"/>
        </w:rPr>
        <w:br/>
        <w:t xml:space="preserve">Wszelkie czynności montażowe, instalacyjne, uruchomieniowe, regulacyjne, testowe oraz związane z dopuszczeniem urządzeń do eksploatacji </w:t>
      </w:r>
      <w:r w:rsidR="00FE28D7" w:rsidRPr="00FE28D7">
        <w:rPr>
          <w:rFonts w:ascii="Times New Roman" w:eastAsia="Verdana" w:hAnsi="Times New Roman"/>
          <w:color w:val="000000"/>
          <w:sz w:val="24"/>
          <w:szCs w:val="24"/>
        </w:rPr>
        <w:t xml:space="preserve">mają charakter pomocniczy </w:t>
      </w:r>
      <w:r w:rsidR="00FE28D7">
        <w:rPr>
          <w:rFonts w:ascii="Times New Roman" w:eastAsia="Verdana" w:hAnsi="Times New Roman"/>
          <w:color w:val="000000"/>
          <w:sz w:val="24"/>
          <w:szCs w:val="24"/>
        </w:rPr>
        <w:br/>
      </w:r>
      <w:r w:rsidR="00FE28D7" w:rsidRPr="00FE28D7">
        <w:rPr>
          <w:rFonts w:ascii="Times New Roman" w:eastAsia="Verdana" w:hAnsi="Times New Roman"/>
          <w:color w:val="000000"/>
          <w:sz w:val="24"/>
          <w:szCs w:val="24"/>
        </w:rPr>
        <w:t>i funkcjonalnie związany z dostawą urządzeń, a ich zakres nie zmienia charakteru zamówienia jako dostawy</w:t>
      </w:r>
      <w:r w:rsidRPr="0036410F">
        <w:rPr>
          <w:rFonts w:ascii="Times New Roman" w:eastAsia="Verdana" w:hAnsi="Times New Roman"/>
          <w:color w:val="000000"/>
          <w:sz w:val="24"/>
          <w:szCs w:val="24"/>
        </w:rPr>
        <w:t>.</w:t>
      </w:r>
    </w:p>
    <w:p w14:paraId="421A1460" w14:textId="07AA400C" w:rsidR="00521E29" w:rsidRDefault="00441C0B">
      <w:pPr>
        <w:widowControl w:val="0"/>
        <w:numPr>
          <w:ilvl w:val="0"/>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sidRPr="0036410F">
        <w:rPr>
          <w:rFonts w:ascii="Times New Roman" w:eastAsia="Verdana" w:hAnsi="Times New Roman"/>
          <w:color w:val="000000"/>
          <w:sz w:val="24"/>
          <w:szCs w:val="24"/>
        </w:rPr>
        <w:t>Zamówienie jest realizowane w ramach projektu „Wsparcie kształcenia zawodowego na terenie MOF Chrzanowa”, współfinansowanego ze środków</w:t>
      </w:r>
      <w:r w:rsidRPr="00441C0B">
        <w:rPr>
          <w:rFonts w:ascii="Times New Roman" w:eastAsia="Verdana" w:hAnsi="Times New Roman"/>
          <w:color w:val="000000"/>
          <w:sz w:val="24"/>
          <w:szCs w:val="24"/>
        </w:rPr>
        <w:t xml:space="preserve"> Europejskiego Funduszu Społecznego+ w ramach programu Fundusze Europejskie dla Małopolski 2021–2027, Działanie 6.31 „Wsparcie kształcenia zawodowego – ZIT”, Typ projektu A – Podniesienie jakości kształcenia zawodowego, Priorytet 6 „Fundusze Europejskie dla rynku pracy, edukacji i włączenia społecznego”.</w:t>
      </w:r>
    </w:p>
    <w:p w14:paraId="7D8C7818" w14:textId="77777777" w:rsidR="00521E29" w:rsidRDefault="00521E29">
      <w:pPr>
        <w:widowControl w:val="0"/>
        <w:numPr>
          <w:ilvl w:val="0"/>
          <w:numId w:val="8"/>
        </w:numPr>
        <w:pBdr>
          <w:top w:val="nil"/>
          <w:left w:val="nil"/>
          <w:bottom w:val="nil"/>
          <w:right w:val="nil"/>
          <w:between w:val="nil"/>
        </w:pBdr>
        <w:tabs>
          <w:tab w:val="left" w:pos="426"/>
        </w:tabs>
        <w:spacing w:after="0" w:line="240" w:lineRule="auto"/>
        <w:ind w:left="425" w:right="79" w:hanging="425"/>
        <w:jc w:val="both"/>
        <w:rPr>
          <w:rFonts w:ascii="Times New Roman" w:eastAsia="Verdana" w:hAnsi="Times New Roman"/>
          <w:color w:val="000000"/>
          <w:sz w:val="24"/>
          <w:szCs w:val="24"/>
        </w:rPr>
      </w:pPr>
      <w:r>
        <w:rPr>
          <w:rFonts w:ascii="Times New Roman" w:eastAsia="Verdana" w:hAnsi="Times New Roman"/>
          <w:color w:val="000000"/>
          <w:sz w:val="24"/>
          <w:szCs w:val="24"/>
        </w:rPr>
        <w:t xml:space="preserve">Oznaczenie kodowe CPV: </w:t>
      </w:r>
    </w:p>
    <w:p w14:paraId="117BA6F6" w14:textId="5151E35B" w:rsidR="00C30867" w:rsidRDefault="00C30867" w:rsidP="00C30867">
      <w:pPr>
        <w:widowControl w:val="0"/>
        <w:pBdr>
          <w:top w:val="nil"/>
          <w:left w:val="nil"/>
          <w:bottom w:val="nil"/>
          <w:right w:val="nil"/>
          <w:between w:val="nil"/>
        </w:pBdr>
        <w:tabs>
          <w:tab w:val="left" w:pos="426"/>
        </w:tabs>
        <w:spacing w:after="0" w:line="240" w:lineRule="auto"/>
        <w:ind w:left="454" w:right="79"/>
        <w:jc w:val="both"/>
        <w:rPr>
          <w:rFonts w:ascii="Times New Roman" w:eastAsia="Verdana" w:hAnsi="Times New Roman"/>
          <w:color w:val="000000"/>
          <w:sz w:val="24"/>
          <w:szCs w:val="24"/>
        </w:rPr>
      </w:pPr>
      <w:r w:rsidRPr="00C30867">
        <w:rPr>
          <w:rFonts w:ascii="Times New Roman" w:eastAsia="Verdana" w:hAnsi="Times New Roman"/>
          <w:color w:val="000000"/>
          <w:sz w:val="24"/>
          <w:szCs w:val="24"/>
        </w:rPr>
        <w:t xml:space="preserve">33196200-2 </w:t>
      </w:r>
      <w:r>
        <w:rPr>
          <w:rFonts w:ascii="Times New Roman" w:eastAsia="Verdana" w:hAnsi="Times New Roman"/>
          <w:color w:val="000000"/>
          <w:sz w:val="24"/>
          <w:szCs w:val="24"/>
        </w:rPr>
        <w:t>–</w:t>
      </w:r>
      <w:r w:rsidRPr="00C30867">
        <w:rPr>
          <w:rFonts w:ascii="Times New Roman" w:eastAsia="Verdana" w:hAnsi="Times New Roman"/>
          <w:color w:val="000000"/>
          <w:sz w:val="24"/>
          <w:szCs w:val="24"/>
        </w:rPr>
        <w:t xml:space="preserve"> Sprzęt dla osób niepełnosprawnych</w:t>
      </w:r>
    </w:p>
    <w:p w14:paraId="31AB11BA" w14:textId="52017163" w:rsidR="00441C0B" w:rsidRPr="00C30867" w:rsidRDefault="00441C0B" w:rsidP="00441C0B">
      <w:pPr>
        <w:widowControl w:val="0"/>
        <w:pBdr>
          <w:top w:val="nil"/>
          <w:left w:val="nil"/>
          <w:bottom w:val="nil"/>
          <w:right w:val="nil"/>
          <w:between w:val="nil"/>
        </w:pBdr>
        <w:tabs>
          <w:tab w:val="left" w:pos="426"/>
        </w:tabs>
        <w:spacing w:after="0" w:line="240" w:lineRule="auto"/>
        <w:ind w:left="454" w:right="79"/>
        <w:jc w:val="both"/>
        <w:rPr>
          <w:rFonts w:ascii="Times New Roman" w:eastAsia="Verdana" w:hAnsi="Times New Roman"/>
          <w:color w:val="000000"/>
          <w:sz w:val="24"/>
          <w:szCs w:val="24"/>
        </w:rPr>
      </w:pPr>
      <w:r w:rsidRPr="00441C0B">
        <w:rPr>
          <w:rFonts w:ascii="Times New Roman" w:eastAsia="Verdana" w:hAnsi="Times New Roman"/>
          <w:color w:val="000000"/>
          <w:sz w:val="24"/>
          <w:szCs w:val="24"/>
        </w:rPr>
        <w:t>35112000-2 – Sprzęt ratunkowy i awaryjny</w:t>
      </w:r>
    </w:p>
    <w:p w14:paraId="4ABF0C1F" w14:textId="1254F1F9" w:rsidR="00C30867" w:rsidRDefault="00441C0B" w:rsidP="00823FDE">
      <w:pPr>
        <w:widowControl w:val="0"/>
        <w:pBdr>
          <w:top w:val="nil"/>
          <w:left w:val="nil"/>
          <w:bottom w:val="nil"/>
          <w:right w:val="nil"/>
          <w:between w:val="nil"/>
        </w:pBdr>
        <w:tabs>
          <w:tab w:val="left" w:pos="426"/>
        </w:tabs>
        <w:spacing w:after="0" w:line="240" w:lineRule="auto"/>
        <w:ind w:left="454" w:right="79"/>
        <w:jc w:val="both"/>
        <w:rPr>
          <w:rFonts w:ascii="Times New Roman" w:eastAsia="Verdana" w:hAnsi="Times New Roman"/>
          <w:color w:val="000000"/>
          <w:sz w:val="24"/>
          <w:szCs w:val="24"/>
        </w:rPr>
      </w:pPr>
      <w:r w:rsidRPr="00441C0B">
        <w:rPr>
          <w:rFonts w:ascii="Times New Roman" w:eastAsia="Verdana" w:hAnsi="Times New Roman"/>
          <w:color w:val="000000"/>
          <w:sz w:val="24"/>
          <w:szCs w:val="24"/>
        </w:rPr>
        <w:t>42416000-5 – Windy, skipy, wyciągi, schody ruchome</w:t>
      </w:r>
    </w:p>
    <w:p w14:paraId="41639387" w14:textId="5CECC453" w:rsidR="003E37A6" w:rsidRPr="008938B1" w:rsidRDefault="00521E29">
      <w:pPr>
        <w:widowControl w:val="0"/>
        <w:numPr>
          <w:ilvl w:val="0"/>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sidRPr="008938B1">
        <w:rPr>
          <w:rFonts w:ascii="Times New Roman" w:eastAsia="Verdana" w:hAnsi="Times New Roman"/>
          <w:color w:val="000000"/>
          <w:sz w:val="24"/>
          <w:szCs w:val="24"/>
        </w:rPr>
        <w:t xml:space="preserve">Przedmiot zamówienia </w:t>
      </w:r>
      <w:r w:rsidR="003E37A6" w:rsidRPr="008938B1">
        <w:rPr>
          <w:rFonts w:ascii="Times New Roman" w:eastAsia="Verdana" w:hAnsi="Times New Roman"/>
          <w:color w:val="000000"/>
          <w:sz w:val="24"/>
          <w:szCs w:val="24"/>
        </w:rPr>
        <w:t xml:space="preserve">jest podzielony na </w:t>
      </w:r>
      <w:r w:rsidR="00582F3B" w:rsidRPr="008938B1">
        <w:rPr>
          <w:rFonts w:ascii="Times New Roman" w:eastAsia="Verdana" w:hAnsi="Times New Roman"/>
          <w:color w:val="000000"/>
          <w:sz w:val="24"/>
          <w:szCs w:val="24"/>
        </w:rPr>
        <w:t>4</w:t>
      </w:r>
      <w:r w:rsidR="003E37A6" w:rsidRPr="008938B1">
        <w:rPr>
          <w:rFonts w:ascii="Times New Roman" w:eastAsia="Verdana" w:hAnsi="Times New Roman"/>
          <w:color w:val="000000"/>
          <w:sz w:val="24"/>
          <w:szCs w:val="24"/>
        </w:rPr>
        <w:t xml:space="preserve"> </w:t>
      </w:r>
      <w:r w:rsidR="00004E16" w:rsidRPr="008938B1">
        <w:rPr>
          <w:rFonts w:ascii="Times New Roman" w:eastAsia="Verdana" w:hAnsi="Times New Roman"/>
          <w:color w:val="000000"/>
          <w:sz w:val="24"/>
          <w:szCs w:val="24"/>
        </w:rPr>
        <w:t>odrębn</w:t>
      </w:r>
      <w:r w:rsidR="00004E16">
        <w:rPr>
          <w:rFonts w:ascii="Times New Roman" w:eastAsia="Verdana" w:hAnsi="Times New Roman"/>
          <w:color w:val="000000"/>
          <w:sz w:val="24"/>
          <w:szCs w:val="24"/>
        </w:rPr>
        <w:t>e</w:t>
      </w:r>
      <w:r w:rsidR="00004E16" w:rsidRPr="008938B1">
        <w:rPr>
          <w:rFonts w:ascii="Times New Roman" w:eastAsia="Verdana" w:hAnsi="Times New Roman"/>
          <w:color w:val="000000"/>
          <w:sz w:val="24"/>
          <w:szCs w:val="24"/>
        </w:rPr>
        <w:t xml:space="preserve"> </w:t>
      </w:r>
      <w:r w:rsidR="003E37A6" w:rsidRPr="008938B1">
        <w:rPr>
          <w:rFonts w:ascii="Times New Roman" w:eastAsia="Verdana" w:hAnsi="Times New Roman"/>
          <w:color w:val="000000"/>
          <w:sz w:val="24"/>
          <w:szCs w:val="24"/>
        </w:rPr>
        <w:t>części:</w:t>
      </w:r>
    </w:p>
    <w:p w14:paraId="62174F44" w14:textId="6E32CA2C" w:rsidR="003E37A6" w:rsidRPr="008938B1" w:rsidRDefault="003E37A6">
      <w:pPr>
        <w:widowControl w:val="0"/>
        <w:numPr>
          <w:ilvl w:val="1"/>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sidRPr="008938B1">
        <w:rPr>
          <w:rFonts w:ascii="Times New Roman" w:eastAsia="Verdana" w:hAnsi="Times New Roman"/>
          <w:color w:val="000000"/>
          <w:sz w:val="24"/>
          <w:szCs w:val="24"/>
        </w:rPr>
        <w:t xml:space="preserve">część </w:t>
      </w:r>
      <w:r w:rsidR="00FB1754" w:rsidRPr="008938B1">
        <w:rPr>
          <w:rFonts w:ascii="Times New Roman" w:eastAsia="Verdana" w:hAnsi="Times New Roman"/>
          <w:color w:val="000000"/>
          <w:sz w:val="24"/>
          <w:szCs w:val="24"/>
        </w:rPr>
        <w:t xml:space="preserve">nr </w:t>
      </w:r>
      <w:r w:rsidRPr="008938B1">
        <w:rPr>
          <w:rFonts w:ascii="Times New Roman" w:eastAsia="Verdana" w:hAnsi="Times New Roman"/>
          <w:color w:val="000000"/>
          <w:sz w:val="24"/>
          <w:szCs w:val="24"/>
        </w:rPr>
        <w:t>1 – krzesło ewakuacyjne</w:t>
      </w:r>
      <w:r w:rsidR="00EF72A6" w:rsidRPr="008938B1">
        <w:rPr>
          <w:rFonts w:ascii="Times New Roman" w:eastAsia="Verdana" w:hAnsi="Times New Roman"/>
          <w:color w:val="000000"/>
          <w:sz w:val="24"/>
          <w:szCs w:val="24"/>
        </w:rPr>
        <w:t xml:space="preserve"> – ZSECH Trzebinia</w:t>
      </w:r>
      <w:r w:rsidR="009852C7" w:rsidRPr="008938B1">
        <w:rPr>
          <w:rFonts w:ascii="Times New Roman" w:eastAsia="Verdana" w:hAnsi="Times New Roman"/>
          <w:color w:val="000000"/>
          <w:sz w:val="24"/>
          <w:szCs w:val="24"/>
        </w:rPr>
        <w:t>;</w:t>
      </w:r>
    </w:p>
    <w:p w14:paraId="6A16C3FA" w14:textId="78617B12" w:rsidR="003E37A6" w:rsidRPr="008938B1" w:rsidRDefault="003E37A6">
      <w:pPr>
        <w:widowControl w:val="0"/>
        <w:numPr>
          <w:ilvl w:val="1"/>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sidRPr="008938B1">
        <w:rPr>
          <w:rFonts w:ascii="Times New Roman" w:eastAsia="Verdana" w:hAnsi="Times New Roman"/>
          <w:color w:val="000000"/>
          <w:sz w:val="24"/>
          <w:szCs w:val="24"/>
        </w:rPr>
        <w:t xml:space="preserve">część </w:t>
      </w:r>
      <w:r w:rsidR="00FB1754" w:rsidRPr="008938B1">
        <w:rPr>
          <w:rFonts w:ascii="Times New Roman" w:eastAsia="Verdana" w:hAnsi="Times New Roman"/>
          <w:color w:val="000000"/>
          <w:sz w:val="24"/>
          <w:szCs w:val="24"/>
        </w:rPr>
        <w:t xml:space="preserve">nr </w:t>
      </w:r>
      <w:r w:rsidRPr="008938B1">
        <w:rPr>
          <w:rFonts w:ascii="Times New Roman" w:eastAsia="Verdana" w:hAnsi="Times New Roman"/>
          <w:color w:val="000000"/>
          <w:sz w:val="24"/>
          <w:szCs w:val="24"/>
        </w:rPr>
        <w:t>2 –</w:t>
      </w:r>
      <w:r w:rsidR="009852C7" w:rsidRPr="008938B1">
        <w:rPr>
          <w:rFonts w:ascii="Times New Roman" w:eastAsia="Verdana" w:hAnsi="Times New Roman"/>
          <w:color w:val="000000"/>
          <w:sz w:val="24"/>
          <w:szCs w:val="24"/>
        </w:rPr>
        <w:t xml:space="preserve"> platforma schodowa na torze prostym </w:t>
      </w:r>
      <w:r w:rsidR="002A0772" w:rsidRPr="008938B1">
        <w:rPr>
          <w:rFonts w:ascii="Times New Roman" w:eastAsia="Verdana" w:hAnsi="Times New Roman"/>
          <w:color w:val="000000"/>
          <w:sz w:val="24"/>
          <w:szCs w:val="24"/>
        </w:rPr>
        <w:t>z</w:t>
      </w:r>
      <w:r w:rsidR="009852C7" w:rsidRPr="008938B1">
        <w:rPr>
          <w:rFonts w:ascii="Times New Roman" w:eastAsia="Verdana" w:hAnsi="Times New Roman"/>
          <w:color w:val="000000"/>
          <w:sz w:val="24"/>
          <w:szCs w:val="24"/>
        </w:rPr>
        <w:t>ewnętrzna</w:t>
      </w:r>
      <w:r w:rsidR="00582F3B" w:rsidRPr="008938B1">
        <w:rPr>
          <w:rFonts w:ascii="Times New Roman" w:eastAsia="Verdana" w:hAnsi="Times New Roman"/>
          <w:color w:val="000000"/>
          <w:sz w:val="24"/>
          <w:szCs w:val="24"/>
        </w:rPr>
        <w:t xml:space="preserve"> i p</w:t>
      </w:r>
      <w:r w:rsidR="009852C7" w:rsidRPr="008938B1">
        <w:rPr>
          <w:rFonts w:ascii="Times New Roman" w:eastAsia="Verdana" w:hAnsi="Times New Roman"/>
          <w:color w:val="000000"/>
          <w:sz w:val="24"/>
          <w:szCs w:val="24"/>
        </w:rPr>
        <w:t>latforma schodowa typu U wewnętrzna</w:t>
      </w:r>
      <w:r w:rsidR="00EF72A6" w:rsidRPr="008938B1">
        <w:rPr>
          <w:rFonts w:ascii="Times New Roman" w:eastAsia="Verdana" w:hAnsi="Times New Roman"/>
          <w:color w:val="000000"/>
          <w:sz w:val="24"/>
          <w:szCs w:val="24"/>
        </w:rPr>
        <w:t xml:space="preserve"> – ZSECH Trzebinia</w:t>
      </w:r>
      <w:r w:rsidR="009852C7" w:rsidRPr="008938B1">
        <w:rPr>
          <w:rFonts w:ascii="Times New Roman" w:eastAsia="Verdana" w:hAnsi="Times New Roman"/>
          <w:color w:val="000000"/>
          <w:sz w:val="24"/>
          <w:szCs w:val="24"/>
        </w:rPr>
        <w:t>;</w:t>
      </w:r>
    </w:p>
    <w:p w14:paraId="6EE7F6F2" w14:textId="59FA3B20" w:rsidR="00EF72A6" w:rsidRDefault="003E37A6">
      <w:pPr>
        <w:widowControl w:val="0"/>
        <w:numPr>
          <w:ilvl w:val="1"/>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Pr>
          <w:rFonts w:ascii="Times New Roman" w:eastAsia="Verdana" w:hAnsi="Times New Roman"/>
          <w:color w:val="000000"/>
          <w:sz w:val="24"/>
          <w:szCs w:val="24"/>
        </w:rPr>
        <w:t xml:space="preserve">część </w:t>
      </w:r>
      <w:r w:rsidR="00FB1754">
        <w:rPr>
          <w:rFonts w:ascii="Times New Roman" w:eastAsia="Verdana" w:hAnsi="Times New Roman"/>
          <w:color w:val="000000"/>
          <w:sz w:val="24"/>
          <w:szCs w:val="24"/>
        </w:rPr>
        <w:t>nr</w:t>
      </w:r>
      <w:r w:rsidR="00582F3B">
        <w:rPr>
          <w:rFonts w:ascii="Times New Roman" w:eastAsia="Verdana" w:hAnsi="Times New Roman"/>
          <w:color w:val="000000"/>
          <w:sz w:val="24"/>
          <w:szCs w:val="24"/>
        </w:rPr>
        <w:t xml:space="preserve"> 3</w:t>
      </w:r>
      <w:r>
        <w:rPr>
          <w:rFonts w:ascii="Times New Roman" w:eastAsia="Verdana" w:hAnsi="Times New Roman"/>
          <w:color w:val="000000"/>
          <w:sz w:val="24"/>
          <w:szCs w:val="24"/>
        </w:rPr>
        <w:t xml:space="preserve"> –</w:t>
      </w:r>
      <w:r w:rsidR="009852C7">
        <w:rPr>
          <w:rFonts w:ascii="Times New Roman" w:eastAsia="Verdana" w:hAnsi="Times New Roman"/>
          <w:color w:val="000000"/>
          <w:sz w:val="24"/>
          <w:szCs w:val="24"/>
        </w:rPr>
        <w:t xml:space="preserve"> platforma schodowa wewnętrzna</w:t>
      </w:r>
      <w:r w:rsidR="00EF72A6">
        <w:rPr>
          <w:rFonts w:ascii="Times New Roman" w:eastAsia="Verdana" w:hAnsi="Times New Roman"/>
          <w:color w:val="000000"/>
          <w:sz w:val="24"/>
          <w:szCs w:val="24"/>
        </w:rPr>
        <w:t xml:space="preserve"> – ZSTU Trzebinia;</w:t>
      </w:r>
    </w:p>
    <w:p w14:paraId="28FB40E7" w14:textId="50FF84F3" w:rsidR="003E37A6" w:rsidRPr="00C30867" w:rsidRDefault="00EF72A6">
      <w:pPr>
        <w:widowControl w:val="0"/>
        <w:numPr>
          <w:ilvl w:val="1"/>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sidRPr="00C30867">
        <w:rPr>
          <w:rFonts w:ascii="Times New Roman" w:eastAsia="Verdana" w:hAnsi="Times New Roman"/>
          <w:color w:val="000000"/>
          <w:sz w:val="24"/>
          <w:szCs w:val="24"/>
        </w:rPr>
        <w:t xml:space="preserve">część nr </w:t>
      </w:r>
      <w:r w:rsidR="00582F3B">
        <w:rPr>
          <w:rFonts w:ascii="Times New Roman" w:eastAsia="Verdana" w:hAnsi="Times New Roman"/>
          <w:color w:val="000000"/>
          <w:sz w:val="24"/>
          <w:szCs w:val="24"/>
        </w:rPr>
        <w:t>4</w:t>
      </w:r>
      <w:r w:rsidRPr="00C30867">
        <w:rPr>
          <w:rFonts w:ascii="Times New Roman" w:eastAsia="Verdana" w:hAnsi="Times New Roman"/>
          <w:color w:val="000000"/>
          <w:sz w:val="24"/>
          <w:szCs w:val="24"/>
        </w:rPr>
        <w:t xml:space="preserve"> – platforma schodowa wewnętrzna – ZS Libiąż</w:t>
      </w:r>
      <w:r w:rsidR="0069534D">
        <w:rPr>
          <w:rFonts w:ascii="Times New Roman" w:eastAsia="Verdana" w:hAnsi="Times New Roman"/>
          <w:color w:val="000000"/>
          <w:sz w:val="24"/>
          <w:szCs w:val="24"/>
        </w:rPr>
        <w:t>.</w:t>
      </w:r>
    </w:p>
    <w:p w14:paraId="34185981" w14:textId="77777777" w:rsidR="00C30867" w:rsidRDefault="003E37A6">
      <w:pPr>
        <w:widowControl w:val="0"/>
        <w:numPr>
          <w:ilvl w:val="0"/>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sidRPr="003E37A6">
        <w:rPr>
          <w:rFonts w:ascii="Times New Roman" w:eastAsia="Verdana" w:hAnsi="Times New Roman"/>
          <w:color w:val="000000"/>
          <w:sz w:val="24"/>
          <w:szCs w:val="24"/>
        </w:rPr>
        <w:lastRenderedPageBreak/>
        <w:t>Zamawiający dopuszcza składanie ofert częściowych.</w:t>
      </w:r>
    </w:p>
    <w:p w14:paraId="6E973B6B" w14:textId="77777777" w:rsidR="00C30867" w:rsidRDefault="00C30867">
      <w:pPr>
        <w:widowControl w:val="0"/>
        <w:numPr>
          <w:ilvl w:val="0"/>
          <w:numId w:val="8"/>
        </w:numPr>
        <w:pBdr>
          <w:top w:val="nil"/>
          <w:left w:val="nil"/>
          <w:bottom w:val="nil"/>
          <w:right w:val="nil"/>
          <w:between w:val="nil"/>
        </w:pBdr>
        <w:tabs>
          <w:tab w:val="left" w:pos="426"/>
        </w:tabs>
        <w:spacing w:after="0" w:line="240" w:lineRule="auto"/>
        <w:ind w:left="425" w:right="79" w:hanging="425"/>
        <w:jc w:val="both"/>
        <w:rPr>
          <w:rFonts w:ascii="Times New Roman" w:eastAsia="Verdana" w:hAnsi="Times New Roman"/>
          <w:color w:val="000000"/>
          <w:sz w:val="24"/>
          <w:szCs w:val="24"/>
        </w:rPr>
      </w:pPr>
      <w:r w:rsidRPr="00C30867">
        <w:rPr>
          <w:rFonts w:ascii="Times New Roman" w:eastAsia="Verdana" w:hAnsi="Times New Roman"/>
          <w:color w:val="000000"/>
          <w:sz w:val="24"/>
          <w:szCs w:val="24"/>
        </w:rPr>
        <w:t>Zamawiający nie ogranicza liczby części zamówienia, które mogą zostać udzielone jednemu Wykonawcy.</w:t>
      </w:r>
    </w:p>
    <w:p w14:paraId="488127A7" w14:textId="33982384" w:rsidR="00521E29" w:rsidRPr="00C30867" w:rsidRDefault="00521E29">
      <w:pPr>
        <w:widowControl w:val="0"/>
        <w:numPr>
          <w:ilvl w:val="0"/>
          <w:numId w:val="8"/>
        </w:numPr>
        <w:pBdr>
          <w:top w:val="nil"/>
          <w:left w:val="nil"/>
          <w:bottom w:val="nil"/>
          <w:right w:val="nil"/>
          <w:between w:val="nil"/>
        </w:pBdr>
        <w:tabs>
          <w:tab w:val="left" w:pos="426"/>
        </w:tabs>
        <w:spacing w:after="0" w:line="240" w:lineRule="auto"/>
        <w:ind w:left="425" w:right="79" w:hanging="425"/>
        <w:jc w:val="both"/>
        <w:rPr>
          <w:rFonts w:ascii="Times New Roman" w:eastAsia="Verdana" w:hAnsi="Times New Roman"/>
          <w:color w:val="000000"/>
          <w:sz w:val="24"/>
          <w:szCs w:val="24"/>
        </w:rPr>
      </w:pPr>
      <w:r w:rsidRPr="00C30867">
        <w:rPr>
          <w:rFonts w:ascii="Times New Roman" w:eastAsia="Verdana" w:hAnsi="Times New Roman"/>
          <w:color w:val="000000"/>
          <w:sz w:val="24"/>
          <w:szCs w:val="24"/>
        </w:rPr>
        <w:t>Zamawiający nie dopuszcza składania ofert wariantowych.</w:t>
      </w:r>
    </w:p>
    <w:p w14:paraId="1DDB1B18" w14:textId="4567EB0D" w:rsidR="00521E29" w:rsidRDefault="00521E29">
      <w:pPr>
        <w:widowControl w:val="0"/>
        <w:numPr>
          <w:ilvl w:val="0"/>
          <w:numId w:val="8"/>
        </w:numPr>
        <w:pBdr>
          <w:top w:val="nil"/>
          <w:left w:val="nil"/>
          <w:bottom w:val="nil"/>
          <w:right w:val="nil"/>
          <w:between w:val="nil"/>
        </w:pBdr>
        <w:tabs>
          <w:tab w:val="left" w:pos="426"/>
        </w:tabs>
        <w:spacing w:after="0" w:line="240" w:lineRule="auto"/>
        <w:ind w:left="425" w:right="79" w:hanging="425"/>
        <w:jc w:val="both"/>
        <w:rPr>
          <w:rFonts w:ascii="Times New Roman" w:eastAsia="Verdana" w:hAnsi="Times New Roman"/>
          <w:color w:val="000000"/>
          <w:sz w:val="24"/>
          <w:szCs w:val="24"/>
        </w:rPr>
      </w:pPr>
      <w:r w:rsidRPr="00C30867">
        <w:rPr>
          <w:rFonts w:ascii="Times New Roman" w:eastAsia="Verdana" w:hAnsi="Times New Roman"/>
          <w:color w:val="000000"/>
          <w:sz w:val="24"/>
          <w:szCs w:val="24"/>
        </w:rPr>
        <w:t>Termin realizacji</w:t>
      </w:r>
      <w:r>
        <w:rPr>
          <w:rFonts w:ascii="Times New Roman" w:eastAsia="Verdana" w:hAnsi="Times New Roman"/>
          <w:color w:val="000000"/>
          <w:sz w:val="24"/>
          <w:szCs w:val="24"/>
        </w:rPr>
        <w:t xml:space="preserve"> zamówienia: </w:t>
      </w:r>
      <w:r w:rsidR="00EC385D">
        <w:rPr>
          <w:rFonts w:ascii="Times New Roman" w:eastAsia="Verdana" w:hAnsi="Times New Roman"/>
          <w:color w:val="000000"/>
          <w:sz w:val="24"/>
          <w:szCs w:val="24"/>
        </w:rPr>
        <w:t xml:space="preserve">od 29 czerwca 2026 r. </w:t>
      </w:r>
      <w:r w:rsidRPr="00166B5D">
        <w:rPr>
          <w:rFonts w:ascii="Times New Roman" w:eastAsia="Verdana" w:hAnsi="Times New Roman"/>
          <w:color w:val="000000"/>
          <w:sz w:val="24"/>
          <w:szCs w:val="24"/>
        </w:rPr>
        <w:t xml:space="preserve">do </w:t>
      </w:r>
      <w:r w:rsidR="00EC385D">
        <w:rPr>
          <w:rFonts w:ascii="Times New Roman" w:eastAsia="Verdana" w:hAnsi="Times New Roman"/>
          <w:color w:val="000000"/>
          <w:sz w:val="24"/>
          <w:szCs w:val="24"/>
        </w:rPr>
        <w:t>14</w:t>
      </w:r>
      <w:r w:rsidR="00166B5D" w:rsidRPr="00166B5D">
        <w:rPr>
          <w:rFonts w:ascii="Times New Roman" w:eastAsia="Verdana" w:hAnsi="Times New Roman"/>
          <w:color w:val="000000"/>
          <w:sz w:val="24"/>
          <w:szCs w:val="24"/>
        </w:rPr>
        <w:t xml:space="preserve"> sierpnia</w:t>
      </w:r>
      <w:r w:rsidRPr="00166B5D">
        <w:rPr>
          <w:rFonts w:ascii="Times New Roman" w:eastAsia="Verdana" w:hAnsi="Times New Roman"/>
          <w:color w:val="000000"/>
          <w:sz w:val="24"/>
          <w:szCs w:val="24"/>
        </w:rPr>
        <w:t xml:space="preserve"> 2026 r</w:t>
      </w:r>
      <w:r>
        <w:rPr>
          <w:rFonts w:ascii="Times New Roman" w:eastAsia="Verdana" w:hAnsi="Times New Roman"/>
          <w:color w:val="000000"/>
          <w:sz w:val="24"/>
          <w:szCs w:val="24"/>
        </w:rPr>
        <w:t xml:space="preserve">. </w:t>
      </w:r>
    </w:p>
    <w:p w14:paraId="4F43EC00" w14:textId="14C9E9CE" w:rsidR="00F62D01" w:rsidRPr="00F62D01" w:rsidRDefault="00F62D01">
      <w:pPr>
        <w:widowControl w:val="0"/>
        <w:numPr>
          <w:ilvl w:val="0"/>
          <w:numId w:val="8"/>
        </w:numPr>
        <w:pBdr>
          <w:top w:val="nil"/>
          <w:left w:val="nil"/>
          <w:bottom w:val="nil"/>
          <w:right w:val="nil"/>
          <w:between w:val="nil"/>
        </w:pBdr>
        <w:tabs>
          <w:tab w:val="left" w:pos="426"/>
        </w:tabs>
        <w:spacing w:after="0" w:line="240" w:lineRule="auto"/>
        <w:ind w:left="425" w:right="79" w:hanging="425"/>
        <w:jc w:val="both"/>
        <w:rPr>
          <w:rFonts w:ascii="Times New Roman" w:eastAsia="Verdana" w:hAnsi="Times New Roman"/>
          <w:color w:val="000000"/>
          <w:sz w:val="24"/>
          <w:szCs w:val="24"/>
        </w:rPr>
      </w:pPr>
      <w:r w:rsidRPr="00F62D01">
        <w:rPr>
          <w:rFonts w:ascii="Times New Roman" w:eastAsia="Verdana" w:hAnsi="Times New Roman"/>
          <w:color w:val="000000"/>
          <w:sz w:val="24"/>
          <w:szCs w:val="24"/>
        </w:rPr>
        <w:t>W przypadku części nr 2, 3 i 4 za termin zakończenia realizacji uznaje się dzień</w:t>
      </w:r>
      <w:r w:rsidR="00A01BD9">
        <w:rPr>
          <w:rFonts w:ascii="Times New Roman" w:eastAsia="Verdana" w:hAnsi="Times New Roman"/>
          <w:color w:val="000000"/>
          <w:sz w:val="24"/>
          <w:szCs w:val="24"/>
        </w:rPr>
        <w:t xml:space="preserve"> </w:t>
      </w:r>
      <w:r w:rsidRPr="00F62D01">
        <w:rPr>
          <w:rFonts w:ascii="Times New Roman" w:eastAsia="Verdana" w:hAnsi="Times New Roman"/>
          <w:color w:val="000000"/>
          <w:sz w:val="24"/>
          <w:szCs w:val="24"/>
        </w:rPr>
        <w:t>dokonania odbioru technicznego urządzenia przez UDT, pod warunkiem uprzedniego skutecznego zgłoszenia urządzenia do odbioru zgodnie z przepisami.</w:t>
      </w:r>
    </w:p>
    <w:p w14:paraId="2129F428" w14:textId="77777777" w:rsidR="009852C7" w:rsidRDefault="00521E29">
      <w:pPr>
        <w:widowControl w:val="0"/>
        <w:numPr>
          <w:ilvl w:val="0"/>
          <w:numId w:val="8"/>
        </w:numPr>
        <w:pBdr>
          <w:top w:val="nil"/>
          <w:left w:val="nil"/>
          <w:bottom w:val="nil"/>
          <w:right w:val="nil"/>
          <w:between w:val="nil"/>
        </w:pBdr>
        <w:tabs>
          <w:tab w:val="left" w:pos="426"/>
        </w:tabs>
        <w:spacing w:after="0" w:line="240" w:lineRule="auto"/>
        <w:ind w:left="425" w:right="79" w:hanging="425"/>
        <w:jc w:val="both"/>
        <w:rPr>
          <w:rFonts w:ascii="Times New Roman" w:eastAsia="Verdana" w:hAnsi="Times New Roman"/>
          <w:color w:val="000000"/>
          <w:sz w:val="24"/>
          <w:szCs w:val="24"/>
        </w:rPr>
      </w:pPr>
      <w:r>
        <w:rPr>
          <w:rFonts w:ascii="Times New Roman" w:eastAsia="Verdana" w:hAnsi="Times New Roman"/>
          <w:color w:val="000000"/>
          <w:sz w:val="24"/>
          <w:szCs w:val="24"/>
        </w:rPr>
        <w:t xml:space="preserve">Miejsce realizacji zamówienia: </w:t>
      </w:r>
    </w:p>
    <w:p w14:paraId="79AB30FF" w14:textId="624DEC35" w:rsidR="00521E29" w:rsidRDefault="009852C7">
      <w:pPr>
        <w:widowControl w:val="0"/>
        <w:numPr>
          <w:ilvl w:val="1"/>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Pr>
          <w:rFonts w:ascii="Times New Roman" w:eastAsia="Verdana" w:hAnsi="Times New Roman"/>
          <w:color w:val="000000"/>
          <w:sz w:val="24"/>
          <w:szCs w:val="24"/>
        </w:rPr>
        <w:t>częś</w:t>
      </w:r>
      <w:r w:rsidR="00F018EA">
        <w:rPr>
          <w:rFonts w:ascii="Times New Roman" w:eastAsia="Verdana" w:hAnsi="Times New Roman"/>
          <w:color w:val="000000"/>
          <w:sz w:val="24"/>
          <w:szCs w:val="24"/>
        </w:rPr>
        <w:t>ci</w:t>
      </w:r>
      <w:r>
        <w:rPr>
          <w:rFonts w:ascii="Times New Roman" w:eastAsia="Verdana" w:hAnsi="Times New Roman"/>
          <w:color w:val="000000"/>
          <w:sz w:val="24"/>
          <w:szCs w:val="24"/>
        </w:rPr>
        <w:t xml:space="preserve"> </w:t>
      </w:r>
      <w:r w:rsidR="00FB1754">
        <w:rPr>
          <w:rFonts w:ascii="Times New Roman" w:eastAsia="Verdana" w:hAnsi="Times New Roman"/>
          <w:color w:val="000000"/>
          <w:sz w:val="24"/>
          <w:szCs w:val="24"/>
        </w:rPr>
        <w:t xml:space="preserve">nr </w:t>
      </w:r>
      <w:r>
        <w:rPr>
          <w:rFonts w:ascii="Times New Roman" w:eastAsia="Verdana" w:hAnsi="Times New Roman"/>
          <w:color w:val="000000"/>
          <w:sz w:val="24"/>
          <w:szCs w:val="24"/>
        </w:rPr>
        <w:t>1,2</w:t>
      </w:r>
      <w:r w:rsidR="00853B23">
        <w:rPr>
          <w:rFonts w:ascii="Times New Roman" w:eastAsia="Verdana" w:hAnsi="Times New Roman"/>
          <w:color w:val="000000"/>
          <w:sz w:val="24"/>
          <w:szCs w:val="24"/>
        </w:rPr>
        <w:t xml:space="preserve"> </w:t>
      </w:r>
      <w:r>
        <w:rPr>
          <w:rFonts w:ascii="Times New Roman" w:eastAsia="Verdana" w:hAnsi="Times New Roman"/>
          <w:color w:val="000000"/>
          <w:sz w:val="24"/>
          <w:szCs w:val="24"/>
        </w:rPr>
        <w:t>– Zespół Szkół Ekonomiczno-Chemicznych</w:t>
      </w:r>
      <w:r w:rsidR="00521E29">
        <w:rPr>
          <w:rFonts w:ascii="Times New Roman" w:eastAsia="Verdana" w:hAnsi="Times New Roman"/>
          <w:color w:val="000000"/>
          <w:sz w:val="24"/>
          <w:szCs w:val="24"/>
        </w:rPr>
        <w:t xml:space="preserve"> w </w:t>
      </w:r>
      <w:r>
        <w:rPr>
          <w:rFonts w:ascii="Times New Roman" w:eastAsia="Verdana" w:hAnsi="Times New Roman"/>
          <w:color w:val="000000"/>
          <w:sz w:val="24"/>
          <w:szCs w:val="24"/>
        </w:rPr>
        <w:t>Trzebini</w:t>
      </w:r>
      <w:r w:rsidR="00521E29">
        <w:rPr>
          <w:rFonts w:ascii="Times New Roman" w:eastAsia="Verdana" w:hAnsi="Times New Roman"/>
          <w:color w:val="000000"/>
          <w:sz w:val="24"/>
          <w:szCs w:val="24"/>
        </w:rPr>
        <w:t>, ul. G</w:t>
      </w:r>
      <w:r w:rsidR="00FB1754">
        <w:rPr>
          <w:rFonts w:ascii="Times New Roman" w:eastAsia="Verdana" w:hAnsi="Times New Roman"/>
          <w:color w:val="000000"/>
          <w:sz w:val="24"/>
          <w:szCs w:val="24"/>
        </w:rPr>
        <w:t>łogowa 12, 32-540 Trzebinia</w:t>
      </w:r>
      <w:r>
        <w:rPr>
          <w:rFonts w:ascii="Times New Roman" w:eastAsia="Verdana" w:hAnsi="Times New Roman"/>
          <w:color w:val="000000"/>
          <w:sz w:val="24"/>
          <w:szCs w:val="24"/>
        </w:rPr>
        <w:t>;</w:t>
      </w:r>
    </w:p>
    <w:p w14:paraId="75379E80" w14:textId="2D051EE0" w:rsidR="009852C7" w:rsidRDefault="00FB1754">
      <w:pPr>
        <w:widowControl w:val="0"/>
        <w:numPr>
          <w:ilvl w:val="1"/>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Pr>
          <w:rFonts w:ascii="Times New Roman" w:eastAsia="Verdana" w:hAnsi="Times New Roman"/>
          <w:color w:val="000000"/>
          <w:sz w:val="24"/>
          <w:szCs w:val="24"/>
        </w:rPr>
        <w:t xml:space="preserve">część nr </w:t>
      </w:r>
      <w:r w:rsidR="00853B23">
        <w:rPr>
          <w:rFonts w:ascii="Times New Roman" w:eastAsia="Verdana" w:hAnsi="Times New Roman"/>
          <w:color w:val="000000"/>
          <w:sz w:val="24"/>
          <w:szCs w:val="24"/>
        </w:rPr>
        <w:t xml:space="preserve">3 </w:t>
      </w:r>
      <w:r>
        <w:rPr>
          <w:rFonts w:ascii="Times New Roman" w:eastAsia="Verdana" w:hAnsi="Times New Roman"/>
          <w:color w:val="000000"/>
          <w:sz w:val="24"/>
          <w:szCs w:val="24"/>
        </w:rPr>
        <w:t>– Zespół Szk</w:t>
      </w:r>
      <w:r w:rsidR="000849CB">
        <w:rPr>
          <w:rFonts w:ascii="Times New Roman" w:eastAsia="Verdana" w:hAnsi="Times New Roman"/>
          <w:color w:val="000000"/>
          <w:sz w:val="24"/>
          <w:szCs w:val="24"/>
        </w:rPr>
        <w:t>ó</w:t>
      </w:r>
      <w:r>
        <w:rPr>
          <w:rFonts w:ascii="Times New Roman" w:eastAsia="Verdana" w:hAnsi="Times New Roman"/>
          <w:color w:val="000000"/>
          <w:sz w:val="24"/>
          <w:szCs w:val="24"/>
        </w:rPr>
        <w:t>ł Techniczno-Usługowych w Trzebini, ul. Gwarków 3, 32-540 Trzebinia</w:t>
      </w:r>
      <w:r w:rsidR="000A41FA">
        <w:rPr>
          <w:rFonts w:ascii="Times New Roman" w:eastAsia="Verdana" w:hAnsi="Times New Roman"/>
          <w:color w:val="000000"/>
          <w:sz w:val="24"/>
          <w:szCs w:val="24"/>
        </w:rPr>
        <w:t>;</w:t>
      </w:r>
    </w:p>
    <w:p w14:paraId="4BF3E642" w14:textId="42B08E46" w:rsidR="000A41FA" w:rsidRDefault="000A41FA">
      <w:pPr>
        <w:widowControl w:val="0"/>
        <w:numPr>
          <w:ilvl w:val="1"/>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Pr>
          <w:rFonts w:ascii="Times New Roman" w:eastAsia="Verdana" w:hAnsi="Times New Roman"/>
          <w:color w:val="000000"/>
          <w:sz w:val="24"/>
          <w:szCs w:val="24"/>
        </w:rPr>
        <w:t xml:space="preserve">część nr </w:t>
      </w:r>
      <w:r w:rsidR="00853B23">
        <w:rPr>
          <w:rFonts w:ascii="Times New Roman" w:eastAsia="Verdana" w:hAnsi="Times New Roman"/>
          <w:color w:val="000000"/>
          <w:sz w:val="24"/>
          <w:szCs w:val="24"/>
        </w:rPr>
        <w:t>4</w:t>
      </w:r>
      <w:r>
        <w:rPr>
          <w:rFonts w:ascii="Times New Roman" w:eastAsia="Verdana" w:hAnsi="Times New Roman"/>
          <w:color w:val="000000"/>
          <w:sz w:val="24"/>
          <w:szCs w:val="24"/>
        </w:rPr>
        <w:t xml:space="preserve"> – Zespół Szkół w Libiążu, ul. Górnicza 3, 32-590 Libiąż.</w:t>
      </w:r>
    </w:p>
    <w:p w14:paraId="0E0BD838" w14:textId="77777777" w:rsidR="004E2178" w:rsidRPr="009A712D" w:rsidRDefault="004E2178">
      <w:pPr>
        <w:widowControl w:val="0"/>
        <w:numPr>
          <w:ilvl w:val="0"/>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Pr>
          <w:rFonts w:ascii="Times New Roman" w:eastAsia="Verdana" w:hAnsi="Times New Roman"/>
          <w:color w:val="000000"/>
          <w:sz w:val="24"/>
          <w:szCs w:val="24"/>
        </w:rPr>
        <w:t>W przypadku części nr 2,3,4 z</w:t>
      </w:r>
      <w:r w:rsidRPr="009A712D">
        <w:rPr>
          <w:rFonts w:ascii="Times New Roman" w:eastAsia="Verdana" w:hAnsi="Times New Roman"/>
          <w:color w:val="000000"/>
          <w:sz w:val="24"/>
          <w:szCs w:val="24"/>
        </w:rPr>
        <w:t>amówienie obejmuje:</w:t>
      </w:r>
    </w:p>
    <w:p w14:paraId="278C66E2" w14:textId="660AA6C2" w:rsidR="003E71E6" w:rsidRDefault="004E2178">
      <w:pPr>
        <w:pStyle w:val="Akapitzlist"/>
        <w:widowControl w:val="0"/>
        <w:numPr>
          <w:ilvl w:val="0"/>
          <w:numId w:val="33"/>
        </w:numPr>
        <w:pBdr>
          <w:top w:val="nil"/>
          <w:left w:val="nil"/>
          <w:bottom w:val="nil"/>
          <w:right w:val="nil"/>
          <w:between w:val="nil"/>
        </w:pBdr>
        <w:tabs>
          <w:tab w:val="left" w:pos="426"/>
        </w:tabs>
        <w:spacing w:after="0" w:line="240" w:lineRule="auto"/>
        <w:ind w:right="79"/>
        <w:contextualSpacing w:val="0"/>
        <w:jc w:val="both"/>
        <w:rPr>
          <w:rFonts w:ascii="Times New Roman" w:eastAsia="Verdana" w:hAnsi="Times New Roman"/>
          <w:color w:val="000000"/>
          <w:sz w:val="24"/>
          <w:szCs w:val="24"/>
        </w:rPr>
      </w:pPr>
      <w:r w:rsidRPr="00F00A01">
        <w:rPr>
          <w:rFonts w:ascii="Times New Roman" w:eastAsia="Verdana" w:hAnsi="Times New Roman"/>
          <w:color w:val="000000"/>
          <w:sz w:val="24"/>
          <w:szCs w:val="24"/>
        </w:rPr>
        <w:t>dostawę kompletn</w:t>
      </w:r>
      <w:r w:rsidR="001B5A17">
        <w:rPr>
          <w:rFonts w:ascii="Times New Roman" w:eastAsia="Verdana" w:hAnsi="Times New Roman"/>
          <w:color w:val="000000"/>
          <w:sz w:val="24"/>
          <w:szCs w:val="24"/>
        </w:rPr>
        <w:t>ej</w:t>
      </w:r>
      <w:r w:rsidRPr="00F00A01">
        <w:rPr>
          <w:rFonts w:ascii="Times New Roman" w:eastAsia="Verdana" w:hAnsi="Times New Roman"/>
          <w:color w:val="000000"/>
          <w:sz w:val="24"/>
          <w:szCs w:val="24"/>
        </w:rPr>
        <w:t>, fabrycznie now</w:t>
      </w:r>
      <w:r>
        <w:rPr>
          <w:rFonts w:ascii="Times New Roman" w:eastAsia="Verdana" w:hAnsi="Times New Roman"/>
          <w:color w:val="000000"/>
          <w:sz w:val="24"/>
          <w:szCs w:val="24"/>
        </w:rPr>
        <w:t xml:space="preserve">ej platformy schodowej (podnośnika) </w:t>
      </w:r>
      <w:r w:rsidRPr="00F00A01">
        <w:rPr>
          <w:rFonts w:ascii="Times New Roman" w:eastAsia="Verdana" w:hAnsi="Times New Roman"/>
          <w:color w:val="000000"/>
          <w:sz w:val="24"/>
          <w:szCs w:val="24"/>
        </w:rPr>
        <w:t>wraz</w:t>
      </w:r>
      <w:r>
        <w:rPr>
          <w:rFonts w:ascii="Times New Roman" w:eastAsia="Verdana" w:hAnsi="Times New Roman"/>
          <w:color w:val="000000"/>
          <w:sz w:val="24"/>
          <w:szCs w:val="24"/>
        </w:rPr>
        <w:t xml:space="preserve"> </w:t>
      </w:r>
      <w:r>
        <w:rPr>
          <w:rFonts w:ascii="Times New Roman" w:eastAsia="Verdana" w:hAnsi="Times New Roman"/>
          <w:color w:val="000000"/>
          <w:sz w:val="24"/>
          <w:szCs w:val="24"/>
        </w:rPr>
        <w:br/>
      </w:r>
      <w:r w:rsidRPr="00F00A01">
        <w:rPr>
          <w:rFonts w:ascii="Times New Roman" w:eastAsia="Verdana" w:hAnsi="Times New Roman"/>
          <w:color w:val="000000"/>
          <w:sz w:val="24"/>
          <w:szCs w:val="24"/>
        </w:rPr>
        <w:t>z oprzyrządowaniem;</w:t>
      </w:r>
    </w:p>
    <w:p w14:paraId="6EBD43A7" w14:textId="77777777" w:rsidR="003E71E6" w:rsidRPr="003E71E6" w:rsidRDefault="004E2178">
      <w:pPr>
        <w:pStyle w:val="Akapitzlist"/>
        <w:widowControl w:val="0"/>
        <w:numPr>
          <w:ilvl w:val="0"/>
          <w:numId w:val="33"/>
        </w:numPr>
        <w:pBdr>
          <w:top w:val="nil"/>
          <w:left w:val="nil"/>
          <w:bottom w:val="nil"/>
          <w:right w:val="nil"/>
          <w:between w:val="nil"/>
        </w:pBdr>
        <w:tabs>
          <w:tab w:val="left" w:pos="426"/>
        </w:tabs>
        <w:spacing w:after="0" w:line="240" w:lineRule="auto"/>
        <w:ind w:right="79"/>
        <w:contextualSpacing w:val="0"/>
        <w:jc w:val="both"/>
        <w:rPr>
          <w:rFonts w:ascii="Times New Roman" w:eastAsia="Verdana" w:hAnsi="Times New Roman"/>
          <w:color w:val="000000"/>
          <w:sz w:val="24"/>
          <w:szCs w:val="24"/>
        </w:rPr>
      </w:pPr>
      <w:r w:rsidRPr="003E71E6">
        <w:rPr>
          <w:rFonts w:ascii="Times New Roman" w:hAnsi="Times New Roman"/>
          <w:sz w:val="24"/>
          <w:szCs w:val="24"/>
          <w:lang w:eastAsia="pl-PL"/>
        </w:rPr>
        <w:t>montaż wszystkich elementów systemowych platformy schodowej (słupki samono</w:t>
      </w:r>
      <w:r w:rsidRPr="003E71E6">
        <w:rPr>
          <w:rFonts w:ascii="Times New Roman" w:hAnsi="Times New Roman" w:hint="eastAsia"/>
          <w:sz w:val="24"/>
          <w:szCs w:val="24"/>
          <w:lang w:eastAsia="pl-PL"/>
        </w:rPr>
        <w:t>ś</w:t>
      </w:r>
      <w:r w:rsidRPr="003E71E6">
        <w:rPr>
          <w:rFonts w:ascii="Times New Roman" w:hAnsi="Times New Roman"/>
          <w:sz w:val="24"/>
          <w:szCs w:val="24"/>
          <w:lang w:eastAsia="pl-PL"/>
        </w:rPr>
        <w:t>ne, szyna jezdna, podest oraz elementy towarzysz</w:t>
      </w:r>
      <w:r w:rsidRPr="003E71E6">
        <w:rPr>
          <w:rFonts w:ascii="Times New Roman" w:hAnsi="Times New Roman" w:hint="eastAsia"/>
          <w:sz w:val="24"/>
          <w:szCs w:val="24"/>
          <w:lang w:eastAsia="pl-PL"/>
        </w:rPr>
        <w:t>ą</w:t>
      </w:r>
      <w:r w:rsidRPr="003E71E6">
        <w:rPr>
          <w:rFonts w:ascii="Times New Roman" w:hAnsi="Times New Roman"/>
          <w:sz w:val="24"/>
          <w:szCs w:val="24"/>
          <w:lang w:eastAsia="pl-PL"/>
        </w:rPr>
        <w:t xml:space="preserve">ce); </w:t>
      </w:r>
    </w:p>
    <w:p w14:paraId="1B33EA6C" w14:textId="77777777" w:rsidR="003E71E6" w:rsidRPr="003E71E6" w:rsidRDefault="004E2178">
      <w:pPr>
        <w:pStyle w:val="Akapitzlist"/>
        <w:widowControl w:val="0"/>
        <w:numPr>
          <w:ilvl w:val="0"/>
          <w:numId w:val="33"/>
        </w:numPr>
        <w:pBdr>
          <w:top w:val="nil"/>
          <w:left w:val="nil"/>
          <w:bottom w:val="nil"/>
          <w:right w:val="nil"/>
          <w:between w:val="nil"/>
        </w:pBdr>
        <w:tabs>
          <w:tab w:val="left" w:pos="426"/>
        </w:tabs>
        <w:spacing w:after="0" w:line="240" w:lineRule="auto"/>
        <w:ind w:right="79"/>
        <w:contextualSpacing w:val="0"/>
        <w:jc w:val="both"/>
        <w:rPr>
          <w:rFonts w:ascii="Times New Roman" w:eastAsia="Verdana" w:hAnsi="Times New Roman"/>
          <w:color w:val="000000"/>
          <w:sz w:val="24"/>
          <w:szCs w:val="24"/>
        </w:rPr>
      </w:pPr>
      <w:r w:rsidRPr="003E71E6">
        <w:rPr>
          <w:rFonts w:ascii="Times New Roman" w:hAnsi="Times New Roman"/>
          <w:sz w:val="24"/>
          <w:szCs w:val="24"/>
          <w:lang w:eastAsia="pl-PL"/>
        </w:rPr>
        <w:t>podłączenie platformy do istniejącej instalacji elektrycznej;</w:t>
      </w:r>
    </w:p>
    <w:p w14:paraId="4D82327E" w14:textId="77777777" w:rsidR="003E71E6" w:rsidRPr="003E71E6" w:rsidRDefault="004E2178">
      <w:pPr>
        <w:pStyle w:val="Akapitzlist"/>
        <w:widowControl w:val="0"/>
        <w:numPr>
          <w:ilvl w:val="0"/>
          <w:numId w:val="33"/>
        </w:numPr>
        <w:pBdr>
          <w:top w:val="nil"/>
          <w:left w:val="nil"/>
          <w:bottom w:val="nil"/>
          <w:right w:val="nil"/>
          <w:between w:val="nil"/>
        </w:pBdr>
        <w:tabs>
          <w:tab w:val="left" w:pos="426"/>
        </w:tabs>
        <w:spacing w:after="0" w:line="240" w:lineRule="auto"/>
        <w:ind w:right="79"/>
        <w:contextualSpacing w:val="0"/>
        <w:jc w:val="both"/>
        <w:rPr>
          <w:rFonts w:ascii="Times New Roman" w:eastAsia="Verdana" w:hAnsi="Times New Roman"/>
          <w:color w:val="000000"/>
          <w:sz w:val="24"/>
          <w:szCs w:val="24"/>
        </w:rPr>
      </w:pPr>
      <w:r w:rsidRPr="003E71E6">
        <w:rPr>
          <w:rFonts w:ascii="Times New Roman" w:hAnsi="Times New Roman"/>
          <w:sz w:val="24"/>
          <w:szCs w:val="24"/>
          <w:lang w:eastAsia="pl-PL"/>
        </w:rPr>
        <w:t>prace porz</w:t>
      </w:r>
      <w:r w:rsidRPr="003E71E6">
        <w:rPr>
          <w:rFonts w:ascii="Times New Roman" w:hAnsi="Times New Roman" w:hint="eastAsia"/>
          <w:sz w:val="24"/>
          <w:szCs w:val="24"/>
          <w:lang w:eastAsia="pl-PL"/>
        </w:rPr>
        <w:t>ą</w:t>
      </w:r>
      <w:r w:rsidRPr="003E71E6">
        <w:rPr>
          <w:rFonts w:ascii="Times New Roman" w:hAnsi="Times New Roman"/>
          <w:sz w:val="24"/>
          <w:szCs w:val="24"/>
          <w:lang w:eastAsia="pl-PL"/>
        </w:rPr>
        <w:t>dkowe po montażu platformy schodowej;</w:t>
      </w:r>
    </w:p>
    <w:p w14:paraId="2AA8FCC0" w14:textId="77777777" w:rsidR="003E71E6" w:rsidRDefault="004E2178">
      <w:pPr>
        <w:pStyle w:val="Akapitzlist"/>
        <w:widowControl w:val="0"/>
        <w:numPr>
          <w:ilvl w:val="0"/>
          <w:numId w:val="33"/>
        </w:numPr>
        <w:pBdr>
          <w:top w:val="nil"/>
          <w:left w:val="nil"/>
          <w:bottom w:val="nil"/>
          <w:right w:val="nil"/>
          <w:between w:val="nil"/>
        </w:pBdr>
        <w:tabs>
          <w:tab w:val="left" w:pos="426"/>
        </w:tabs>
        <w:spacing w:after="0" w:line="240" w:lineRule="auto"/>
        <w:ind w:right="79"/>
        <w:contextualSpacing w:val="0"/>
        <w:jc w:val="both"/>
        <w:rPr>
          <w:rFonts w:ascii="Times New Roman" w:eastAsia="Verdana" w:hAnsi="Times New Roman"/>
          <w:color w:val="000000"/>
          <w:sz w:val="24"/>
          <w:szCs w:val="24"/>
        </w:rPr>
      </w:pPr>
      <w:r w:rsidRPr="003E71E6">
        <w:rPr>
          <w:rFonts w:ascii="Times New Roman" w:eastAsia="Verdana" w:hAnsi="Times New Roman"/>
          <w:color w:val="000000"/>
          <w:sz w:val="24"/>
          <w:szCs w:val="24"/>
        </w:rPr>
        <w:t>przeprowadzenie testów i wykonanie dokumentacji odbiorczej;</w:t>
      </w:r>
    </w:p>
    <w:p w14:paraId="6F38D3DA" w14:textId="7224479B" w:rsidR="003E71E6" w:rsidRDefault="004E2178">
      <w:pPr>
        <w:pStyle w:val="Akapitzlist"/>
        <w:widowControl w:val="0"/>
        <w:numPr>
          <w:ilvl w:val="0"/>
          <w:numId w:val="33"/>
        </w:numPr>
        <w:pBdr>
          <w:top w:val="nil"/>
          <w:left w:val="nil"/>
          <w:bottom w:val="nil"/>
          <w:right w:val="nil"/>
          <w:between w:val="nil"/>
        </w:pBdr>
        <w:tabs>
          <w:tab w:val="left" w:pos="426"/>
        </w:tabs>
        <w:spacing w:after="0" w:line="240" w:lineRule="auto"/>
        <w:ind w:right="79"/>
        <w:contextualSpacing w:val="0"/>
        <w:jc w:val="both"/>
        <w:rPr>
          <w:rFonts w:ascii="Times New Roman" w:eastAsia="Verdana" w:hAnsi="Times New Roman"/>
          <w:color w:val="000000"/>
          <w:sz w:val="24"/>
          <w:szCs w:val="24"/>
        </w:rPr>
      </w:pPr>
      <w:r w:rsidRPr="003E71E6">
        <w:rPr>
          <w:rFonts w:ascii="Times New Roman" w:eastAsia="Verdana" w:hAnsi="Times New Roman"/>
          <w:color w:val="000000"/>
          <w:sz w:val="24"/>
          <w:szCs w:val="24"/>
        </w:rPr>
        <w:t>przeprowadzenie oceny zgodności przy udziale Urzędu Dozoru Technicznego</w:t>
      </w:r>
      <w:r w:rsidR="003E71E6">
        <w:rPr>
          <w:rFonts w:ascii="Times New Roman" w:eastAsia="Verdana" w:hAnsi="Times New Roman"/>
          <w:color w:val="000000"/>
          <w:sz w:val="24"/>
          <w:szCs w:val="24"/>
        </w:rPr>
        <w:t>;</w:t>
      </w:r>
    </w:p>
    <w:p w14:paraId="1186D2CA" w14:textId="77777777" w:rsidR="003E71E6" w:rsidRDefault="004E2178">
      <w:pPr>
        <w:pStyle w:val="Akapitzlist"/>
        <w:widowControl w:val="0"/>
        <w:numPr>
          <w:ilvl w:val="0"/>
          <w:numId w:val="33"/>
        </w:numPr>
        <w:pBdr>
          <w:top w:val="nil"/>
          <w:left w:val="nil"/>
          <w:bottom w:val="nil"/>
          <w:right w:val="nil"/>
          <w:between w:val="nil"/>
        </w:pBdr>
        <w:tabs>
          <w:tab w:val="left" w:pos="426"/>
        </w:tabs>
        <w:spacing w:after="0" w:line="240" w:lineRule="auto"/>
        <w:ind w:right="79"/>
        <w:contextualSpacing w:val="0"/>
        <w:jc w:val="both"/>
        <w:rPr>
          <w:rFonts w:ascii="Times New Roman" w:eastAsia="Verdana" w:hAnsi="Times New Roman"/>
          <w:color w:val="000000"/>
          <w:sz w:val="24"/>
          <w:szCs w:val="24"/>
        </w:rPr>
      </w:pPr>
      <w:r w:rsidRPr="003E71E6">
        <w:rPr>
          <w:rFonts w:ascii="Times New Roman" w:eastAsia="Verdana" w:hAnsi="Times New Roman"/>
          <w:color w:val="000000"/>
          <w:sz w:val="24"/>
          <w:szCs w:val="24"/>
        </w:rPr>
        <w:t xml:space="preserve">wykonanie prób, odbioru i rozruchu urządzenia z udziałem wymaganych instytucji, </w:t>
      </w:r>
      <w:r w:rsidRPr="003E71E6">
        <w:rPr>
          <w:rFonts w:ascii="Times New Roman" w:eastAsia="Verdana" w:hAnsi="Times New Roman"/>
          <w:color w:val="000000"/>
          <w:sz w:val="24"/>
          <w:szCs w:val="24"/>
        </w:rPr>
        <w:br/>
        <w:t>w tym Urzędu Dozoru Technicznego i Zamawiającego;</w:t>
      </w:r>
    </w:p>
    <w:p w14:paraId="6D5FADD7" w14:textId="77777777" w:rsidR="003E71E6" w:rsidRDefault="004E2178">
      <w:pPr>
        <w:pStyle w:val="Akapitzlist"/>
        <w:widowControl w:val="0"/>
        <w:numPr>
          <w:ilvl w:val="0"/>
          <w:numId w:val="33"/>
        </w:numPr>
        <w:pBdr>
          <w:top w:val="nil"/>
          <w:left w:val="nil"/>
          <w:bottom w:val="nil"/>
          <w:right w:val="nil"/>
          <w:between w:val="nil"/>
        </w:pBdr>
        <w:tabs>
          <w:tab w:val="left" w:pos="426"/>
        </w:tabs>
        <w:spacing w:after="0" w:line="240" w:lineRule="auto"/>
        <w:ind w:right="79"/>
        <w:contextualSpacing w:val="0"/>
        <w:jc w:val="both"/>
        <w:rPr>
          <w:rFonts w:ascii="Times New Roman" w:eastAsia="Verdana" w:hAnsi="Times New Roman"/>
          <w:color w:val="000000"/>
          <w:sz w:val="24"/>
          <w:szCs w:val="24"/>
        </w:rPr>
      </w:pPr>
      <w:r w:rsidRPr="003E71E6">
        <w:rPr>
          <w:rFonts w:ascii="Times New Roman" w:eastAsia="Verdana" w:hAnsi="Times New Roman"/>
          <w:color w:val="000000"/>
          <w:sz w:val="24"/>
          <w:szCs w:val="24"/>
        </w:rPr>
        <w:t>uzyskanie rejestracji i dopuszczenia do eksploatacji podnośnika przez Urząd Dozoru Technicznego;</w:t>
      </w:r>
    </w:p>
    <w:p w14:paraId="278449C3" w14:textId="25B14C41" w:rsidR="004E2178" w:rsidRPr="003E71E6" w:rsidRDefault="004E2178">
      <w:pPr>
        <w:pStyle w:val="Akapitzlist"/>
        <w:widowControl w:val="0"/>
        <w:numPr>
          <w:ilvl w:val="0"/>
          <w:numId w:val="33"/>
        </w:numPr>
        <w:pBdr>
          <w:top w:val="nil"/>
          <w:left w:val="nil"/>
          <w:bottom w:val="nil"/>
          <w:right w:val="nil"/>
          <w:between w:val="nil"/>
        </w:pBdr>
        <w:tabs>
          <w:tab w:val="left" w:pos="426"/>
        </w:tabs>
        <w:spacing w:after="0" w:line="240" w:lineRule="auto"/>
        <w:ind w:right="79"/>
        <w:contextualSpacing w:val="0"/>
        <w:jc w:val="both"/>
        <w:rPr>
          <w:rFonts w:ascii="Times New Roman" w:eastAsia="Verdana" w:hAnsi="Times New Roman"/>
          <w:color w:val="000000"/>
          <w:sz w:val="24"/>
          <w:szCs w:val="24"/>
        </w:rPr>
      </w:pPr>
      <w:r w:rsidRPr="003E71E6">
        <w:rPr>
          <w:rFonts w:ascii="Times New Roman" w:eastAsia="Verdana" w:hAnsi="Times New Roman"/>
          <w:color w:val="000000"/>
          <w:sz w:val="24"/>
          <w:szCs w:val="24"/>
        </w:rPr>
        <w:t>dostarczenie dokumentacji technicznej platformy (podnośnika) z instrukcją obsługi, konserwacji i eksploatacji w języku polskim.</w:t>
      </w:r>
    </w:p>
    <w:p w14:paraId="190E7FEE" w14:textId="22895643" w:rsidR="004E2178" w:rsidRPr="00D34335" w:rsidRDefault="004E2178">
      <w:pPr>
        <w:numPr>
          <w:ilvl w:val="0"/>
          <w:numId w:val="8"/>
        </w:numPr>
        <w:spacing w:after="0" w:line="240" w:lineRule="auto"/>
        <w:jc w:val="both"/>
        <w:rPr>
          <w:rFonts w:ascii="Times New Roman" w:hAnsi="Times New Roman"/>
          <w:sz w:val="24"/>
          <w:szCs w:val="24"/>
          <w:lang w:eastAsia="pl-PL"/>
        </w:rPr>
      </w:pPr>
      <w:r>
        <w:rPr>
          <w:rFonts w:ascii="Times New Roman" w:eastAsia="Verdana" w:hAnsi="Times New Roman"/>
          <w:color w:val="000000"/>
          <w:sz w:val="24"/>
          <w:szCs w:val="24"/>
        </w:rPr>
        <w:t xml:space="preserve">W przypadku części nr 2,3,4 </w:t>
      </w:r>
      <w:r>
        <w:rPr>
          <w:rFonts w:ascii="Times New Roman" w:hAnsi="Times New Roman"/>
          <w:sz w:val="24"/>
          <w:szCs w:val="24"/>
          <w:lang w:eastAsia="pl-PL"/>
        </w:rPr>
        <w:t xml:space="preserve">parametry geometryczne toru mają charakter orientacyjny </w:t>
      </w:r>
      <w:r>
        <w:rPr>
          <w:rFonts w:ascii="Times New Roman" w:hAnsi="Times New Roman"/>
          <w:sz w:val="24"/>
          <w:szCs w:val="24"/>
          <w:lang w:eastAsia="pl-PL"/>
        </w:rPr>
        <w:br/>
        <w:t xml:space="preserve">i wynikają z dokumentacji projektowej stanowiącej załącznik do SWZ. </w:t>
      </w:r>
      <w:r w:rsidRPr="00D34335">
        <w:rPr>
          <w:rFonts w:ascii="Times New Roman" w:hAnsi="Times New Roman"/>
          <w:sz w:val="24"/>
          <w:szCs w:val="24"/>
          <w:lang w:eastAsia="pl-PL"/>
        </w:rPr>
        <w:t>Wykonawca zobowiązany jest dostosowa</w:t>
      </w:r>
      <w:r>
        <w:rPr>
          <w:rFonts w:ascii="Times New Roman" w:hAnsi="Times New Roman"/>
          <w:sz w:val="24"/>
          <w:szCs w:val="24"/>
          <w:lang w:eastAsia="pl-PL"/>
        </w:rPr>
        <w:t>ć</w:t>
      </w:r>
      <w:r w:rsidRPr="00D34335">
        <w:rPr>
          <w:rFonts w:ascii="Times New Roman" w:hAnsi="Times New Roman"/>
          <w:sz w:val="24"/>
          <w:szCs w:val="24"/>
          <w:lang w:eastAsia="pl-PL"/>
        </w:rPr>
        <w:t xml:space="preserve"> rozwiązani</w:t>
      </w:r>
      <w:r>
        <w:rPr>
          <w:rFonts w:ascii="Times New Roman" w:hAnsi="Times New Roman"/>
          <w:sz w:val="24"/>
          <w:szCs w:val="24"/>
          <w:lang w:eastAsia="pl-PL"/>
        </w:rPr>
        <w:t>e</w:t>
      </w:r>
      <w:r w:rsidRPr="00D34335">
        <w:rPr>
          <w:rFonts w:ascii="Times New Roman" w:hAnsi="Times New Roman"/>
          <w:sz w:val="24"/>
          <w:szCs w:val="24"/>
          <w:lang w:eastAsia="pl-PL"/>
        </w:rPr>
        <w:t xml:space="preserve"> do rzeczywistej geometrii klatki schodowej</w:t>
      </w:r>
      <w:r w:rsidR="00A47915">
        <w:rPr>
          <w:rFonts w:ascii="Times New Roman" w:hAnsi="Times New Roman"/>
          <w:sz w:val="24"/>
          <w:szCs w:val="24"/>
          <w:lang w:eastAsia="pl-PL"/>
        </w:rPr>
        <w:t>.</w:t>
      </w:r>
    </w:p>
    <w:p w14:paraId="4BE5FB27" w14:textId="77777777" w:rsidR="004E2178" w:rsidRDefault="004E2178">
      <w:pPr>
        <w:widowControl w:val="0"/>
        <w:numPr>
          <w:ilvl w:val="0"/>
          <w:numId w:val="8"/>
        </w:numPr>
        <w:pBdr>
          <w:top w:val="nil"/>
          <w:left w:val="nil"/>
          <w:bottom w:val="nil"/>
          <w:right w:val="nil"/>
          <w:between w:val="nil"/>
        </w:pBdr>
        <w:tabs>
          <w:tab w:val="left" w:pos="426"/>
        </w:tabs>
        <w:spacing w:after="0" w:line="240" w:lineRule="auto"/>
        <w:ind w:left="425" w:right="79" w:hanging="425"/>
        <w:jc w:val="both"/>
        <w:rPr>
          <w:rFonts w:ascii="Times New Roman" w:eastAsia="Verdana" w:hAnsi="Times New Roman"/>
          <w:color w:val="000000"/>
          <w:sz w:val="24"/>
          <w:szCs w:val="24"/>
        </w:rPr>
      </w:pPr>
      <w:r w:rsidRPr="000366C6">
        <w:rPr>
          <w:rFonts w:ascii="Times New Roman" w:eastAsia="Verdana" w:hAnsi="Times New Roman"/>
          <w:color w:val="000000"/>
          <w:sz w:val="24"/>
          <w:szCs w:val="24"/>
        </w:rPr>
        <w:t>Zamontowana platforma, zarówno w pozycji spoczynkowej, jak i roboczej, nie może powodować naruszenia wymagań dotyczących dróg ewakuacyjnych, w szczególności minimalnych szerokości użytkowych schodów i spoczników, zgodnie z obowiązującymi przepisami.</w:t>
      </w:r>
    </w:p>
    <w:p w14:paraId="7F09B4C3" w14:textId="21716F06" w:rsidR="004E2178" w:rsidRDefault="004E2178">
      <w:pPr>
        <w:widowControl w:val="0"/>
        <w:numPr>
          <w:ilvl w:val="0"/>
          <w:numId w:val="8"/>
        </w:numPr>
        <w:pBdr>
          <w:top w:val="nil"/>
          <w:left w:val="nil"/>
          <w:bottom w:val="nil"/>
          <w:right w:val="nil"/>
          <w:between w:val="nil"/>
        </w:pBdr>
        <w:tabs>
          <w:tab w:val="left" w:pos="426"/>
        </w:tabs>
        <w:spacing w:after="0" w:line="240" w:lineRule="auto"/>
        <w:ind w:left="425" w:right="79" w:hanging="425"/>
        <w:jc w:val="both"/>
        <w:rPr>
          <w:rFonts w:ascii="Times New Roman" w:eastAsia="Verdana" w:hAnsi="Times New Roman"/>
          <w:color w:val="000000"/>
          <w:sz w:val="24"/>
          <w:szCs w:val="24"/>
        </w:rPr>
      </w:pPr>
      <w:r>
        <w:rPr>
          <w:rFonts w:ascii="Times New Roman" w:hAnsi="Times New Roman"/>
          <w:sz w:val="24"/>
          <w:szCs w:val="24"/>
          <w:lang w:eastAsia="pl-PL"/>
        </w:rPr>
        <w:t>Wykonawca zobowiązany jest do wykonania niezbędnych pomiarów przed</w:t>
      </w:r>
      <w:r w:rsidR="00A47915">
        <w:rPr>
          <w:rFonts w:ascii="Times New Roman" w:hAnsi="Times New Roman"/>
          <w:sz w:val="24"/>
          <w:szCs w:val="24"/>
          <w:lang w:eastAsia="pl-PL"/>
        </w:rPr>
        <w:t xml:space="preserve"> związanych z realizacją zamówienia przed </w:t>
      </w:r>
      <w:r>
        <w:rPr>
          <w:rFonts w:ascii="Times New Roman" w:hAnsi="Times New Roman"/>
          <w:sz w:val="24"/>
          <w:szCs w:val="24"/>
          <w:lang w:eastAsia="pl-PL"/>
        </w:rPr>
        <w:t>rozpoczęciem montażu.</w:t>
      </w:r>
    </w:p>
    <w:p w14:paraId="7288AF92" w14:textId="517E2BD6" w:rsidR="003E0975" w:rsidRDefault="003E0975">
      <w:pPr>
        <w:widowControl w:val="0"/>
        <w:numPr>
          <w:ilvl w:val="0"/>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sidRPr="003E0975">
        <w:rPr>
          <w:rFonts w:ascii="Times New Roman" w:eastAsia="Verdana" w:hAnsi="Times New Roman"/>
          <w:color w:val="000000"/>
          <w:sz w:val="24"/>
          <w:szCs w:val="24"/>
        </w:rPr>
        <w:t xml:space="preserve">Wykonawca ponosi </w:t>
      </w:r>
      <w:r w:rsidR="0057525D">
        <w:rPr>
          <w:rFonts w:ascii="Times New Roman" w:eastAsia="Verdana" w:hAnsi="Times New Roman"/>
          <w:color w:val="000000"/>
          <w:sz w:val="24"/>
          <w:szCs w:val="24"/>
        </w:rPr>
        <w:t xml:space="preserve">pełną </w:t>
      </w:r>
      <w:r w:rsidRPr="003E0975">
        <w:rPr>
          <w:rFonts w:ascii="Times New Roman" w:eastAsia="Verdana" w:hAnsi="Times New Roman"/>
          <w:color w:val="000000"/>
          <w:sz w:val="24"/>
          <w:szCs w:val="24"/>
        </w:rPr>
        <w:t xml:space="preserve">odpowiedzialność za dobór urządzenia kompatybilnego </w:t>
      </w:r>
      <w:r>
        <w:rPr>
          <w:rFonts w:ascii="Times New Roman" w:eastAsia="Verdana" w:hAnsi="Times New Roman"/>
          <w:color w:val="000000"/>
          <w:sz w:val="24"/>
          <w:szCs w:val="24"/>
        </w:rPr>
        <w:br/>
      </w:r>
      <w:r w:rsidRPr="003E0975">
        <w:rPr>
          <w:rFonts w:ascii="Times New Roman" w:eastAsia="Verdana" w:hAnsi="Times New Roman"/>
          <w:color w:val="000000"/>
          <w:sz w:val="24"/>
          <w:szCs w:val="24"/>
        </w:rPr>
        <w:t>z warunkami technicznymi obiektu, w szczególności geometrią schodów, nośnością konstrukcji oraz wymaganiami ewakuacyjnymi.</w:t>
      </w:r>
    </w:p>
    <w:p w14:paraId="2373E4A9" w14:textId="63AE29CB" w:rsidR="00521E29" w:rsidRPr="005A3145" w:rsidRDefault="00521E29">
      <w:pPr>
        <w:widowControl w:val="0"/>
        <w:numPr>
          <w:ilvl w:val="0"/>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sidRPr="005A3145">
        <w:rPr>
          <w:rFonts w:ascii="Times New Roman" w:eastAsia="Verdana" w:hAnsi="Times New Roman"/>
          <w:color w:val="000000"/>
          <w:sz w:val="24"/>
          <w:szCs w:val="24"/>
        </w:rPr>
        <w:t xml:space="preserve">Wykonawca jest zobowiązany do podania w treści oferty właściwego oznaczenia (marka, typ, model) </w:t>
      </w:r>
      <w:r w:rsidR="009C1A76" w:rsidRPr="005A3145">
        <w:rPr>
          <w:rFonts w:ascii="Times New Roman" w:eastAsia="Verdana" w:hAnsi="Times New Roman"/>
          <w:color w:val="000000"/>
          <w:sz w:val="24"/>
          <w:szCs w:val="24"/>
        </w:rPr>
        <w:t>wszystkich elementów przedmiotu zamówienia</w:t>
      </w:r>
      <w:r w:rsidRPr="005A3145">
        <w:rPr>
          <w:rFonts w:ascii="Times New Roman" w:eastAsia="Verdana" w:hAnsi="Times New Roman"/>
          <w:color w:val="000000"/>
          <w:sz w:val="24"/>
          <w:szCs w:val="24"/>
        </w:rPr>
        <w:t>.</w:t>
      </w:r>
    </w:p>
    <w:p w14:paraId="3017DDF2" w14:textId="2ABDB43E" w:rsidR="00521E29" w:rsidRDefault="009C1A76">
      <w:pPr>
        <w:widowControl w:val="0"/>
        <w:numPr>
          <w:ilvl w:val="0"/>
          <w:numId w:val="8"/>
        </w:numPr>
        <w:pBdr>
          <w:top w:val="nil"/>
          <w:left w:val="nil"/>
          <w:bottom w:val="nil"/>
          <w:right w:val="nil"/>
          <w:between w:val="nil"/>
        </w:pBdr>
        <w:tabs>
          <w:tab w:val="left" w:pos="426"/>
        </w:tabs>
        <w:spacing w:after="0" w:line="240" w:lineRule="auto"/>
        <w:ind w:left="425" w:right="79" w:hanging="425"/>
        <w:jc w:val="both"/>
        <w:rPr>
          <w:rFonts w:ascii="Times New Roman" w:eastAsia="Verdana" w:hAnsi="Times New Roman"/>
          <w:color w:val="000000"/>
          <w:sz w:val="24"/>
          <w:szCs w:val="24"/>
        </w:rPr>
      </w:pPr>
      <w:r>
        <w:rPr>
          <w:rFonts w:ascii="Times New Roman" w:eastAsia="Verdana" w:hAnsi="Times New Roman"/>
          <w:color w:val="000000"/>
          <w:sz w:val="24"/>
          <w:szCs w:val="24"/>
        </w:rPr>
        <w:t xml:space="preserve">Wszystkie elementy przedmiotu zamówienia muszą </w:t>
      </w:r>
      <w:r w:rsidR="00521E29">
        <w:rPr>
          <w:rFonts w:ascii="Times New Roman" w:eastAsia="Verdana" w:hAnsi="Times New Roman"/>
          <w:color w:val="000000"/>
          <w:sz w:val="24"/>
          <w:szCs w:val="24"/>
        </w:rPr>
        <w:t xml:space="preserve">spełniać wszystkie wymagania dotyczące bezpieczeństwa wynikające z norm technicznych oraz przepisów prawa, </w:t>
      </w:r>
      <w:r w:rsidR="00FF6152">
        <w:rPr>
          <w:rFonts w:ascii="Times New Roman" w:eastAsia="Verdana" w:hAnsi="Times New Roman"/>
          <w:color w:val="000000"/>
          <w:sz w:val="24"/>
          <w:szCs w:val="24"/>
        </w:rPr>
        <w:br/>
      </w:r>
      <w:r w:rsidR="00521E29">
        <w:rPr>
          <w:rFonts w:ascii="Times New Roman" w:eastAsia="Verdana" w:hAnsi="Times New Roman"/>
          <w:color w:val="000000"/>
          <w:sz w:val="24"/>
          <w:szCs w:val="24"/>
        </w:rPr>
        <w:t xml:space="preserve">w szczególności </w:t>
      </w:r>
      <w:r w:rsidR="000366C6" w:rsidRPr="000366C6">
        <w:rPr>
          <w:rFonts w:ascii="Times New Roman" w:eastAsia="Verdana" w:hAnsi="Times New Roman"/>
          <w:color w:val="000000"/>
          <w:sz w:val="24"/>
          <w:szCs w:val="24"/>
        </w:rPr>
        <w:t>posiadać dokumenty wymagane przepisami dla danego typu urządzeń</w:t>
      </w:r>
      <w:r w:rsidR="00521E29">
        <w:rPr>
          <w:rFonts w:ascii="Times New Roman" w:eastAsia="Verdana" w:hAnsi="Times New Roman"/>
          <w:color w:val="000000"/>
          <w:sz w:val="24"/>
          <w:szCs w:val="24"/>
        </w:rPr>
        <w:t>.</w:t>
      </w:r>
    </w:p>
    <w:p w14:paraId="3EAC86AA" w14:textId="0720F70E" w:rsidR="004E2178" w:rsidRPr="004E2178" w:rsidRDefault="002443E5">
      <w:pPr>
        <w:widowControl w:val="0"/>
        <w:numPr>
          <w:ilvl w:val="0"/>
          <w:numId w:val="8"/>
        </w:numPr>
        <w:pBdr>
          <w:top w:val="nil"/>
          <w:left w:val="nil"/>
          <w:bottom w:val="nil"/>
          <w:right w:val="nil"/>
          <w:between w:val="nil"/>
        </w:pBdr>
        <w:spacing w:after="0" w:line="240" w:lineRule="auto"/>
        <w:ind w:right="79"/>
        <w:jc w:val="both"/>
        <w:rPr>
          <w:rFonts w:ascii="Times New Roman" w:eastAsia="Verdana" w:hAnsi="Times New Roman"/>
          <w:color w:val="000000"/>
          <w:sz w:val="24"/>
          <w:szCs w:val="24"/>
        </w:rPr>
      </w:pPr>
      <w:r w:rsidRPr="002443E5">
        <w:rPr>
          <w:rFonts w:ascii="Times New Roman" w:eastAsia="Times New Roman" w:hAnsi="Times New Roman" w:cs="Arial"/>
          <w:kern w:val="28"/>
          <w:sz w:val="24"/>
          <w:szCs w:val="24"/>
          <w:lang w:eastAsia="pl-PL"/>
        </w:rPr>
        <w:t xml:space="preserve">Przedmiot </w:t>
      </w:r>
      <w:r w:rsidRPr="002443E5">
        <w:rPr>
          <w:rFonts w:ascii="Times New Roman" w:eastAsia="Times New Roman" w:hAnsi="Times New Roman" w:cs="Arial"/>
          <w:bCs/>
          <w:kern w:val="28"/>
          <w:sz w:val="24"/>
          <w:szCs w:val="24"/>
          <w:lang w:eastAsia="pl-PL"/>
        </w:rPr>
        <w:t xml:space="preserve">zamówienia powinien posiadać oznakowanie lub elementy informacyjne umożliwiające bezpieczną i intuicyjną obsługę urządzenia. Zamawiający dopuszcza stosowanie </w:t>
      </w:r>
      <w:proofErr w:type="spellStart"/>
      <w:r w:rsidRPr="002443E5">
        <w:rPr>
          <w:rFonts w:ascii="Times New Roman" w:eastAsia="Times New Roman" w:hAnsi="Times New Roman" w:cs="Arial"/>
          <w:bCs/>
          <w:kern w:val="28"/>
          <w:sz w:val="24"/>
          <w:szCs w:val="24"/>
          <w:lang w:eastAsia="pl-PL"/>
        </w:rPr>
        <w:t>oznakowań</w:t>
      </w:r>
      <w:proofErr w:type="spellEnd"/>
      <w:r w:rsidRPr="002443E5">
        <w:rPr>
          <w:rFonts w:ascii="Times New Roman" w:eastAsia="Times New Roman" w:hAnsi="Times New Roman" w:cs="Arial"/>
          <w:bCs/>
          <w:kern w:val="28"/>
          <w:sz w:val="24"/>
          <w:szCs w:val="24"/>
          <w:lang w:eastAsia="pl-PL"/>
        </w:rPr>
        <w:t xml:space="preserve"> / piktogramów zgodnych z PN-EN ISO 7010 – jeżeli producent </w:t>
      </w:r>
      <w:r w:rsidRPr="002443E5">
        <w:rPr>
          <w:rFonts w:ascii="Times New Roman" w:eastAsia="Times New Roman" w:hAnsi="Times New Roman" w:cs="Arial"/>
          <w:bCs/>
          <w:kern w:val="28"/>
          <w:sz w:val="24"/>
          <w:szCs w:val="24"/>
          <w:lang w:eastAsia="pl-PL"/>
        </w:rPr>
        <w:lastRenderedPageBreak/>
        <w:t>je przewiduje dla oferowanego modelu.</w:t>
      </w:r>
      <w:bookmarkEnd w:id="1"/>
    </w:p>
    <w:p w14:paraId="3DA33B87" w14:textId="1D32AFF6" w:rsidR="009C1A76" w:rsidRPr="002443E5" w:rsidRDefault="009C1A76">
      <w:pPr>
        <w:widowControl w:val="0"/>
        <w:numPr>
          <w:ilvl w:val="0"/>
          <w:numId w:val="8"/>
        </w:numPr>
        <w:pBdr>
          <w:top w:val="nil"/>
          <w:left w:val="nil"/>
          <w:bottom w:val="nil"/>
          <w:right w:val="nil"/>
          <w:between w:val="nil"/>
        </w:pBdr>
        <w:spacing w:after="0" w:line="240" w:lineRule="auto"/>
        <w:ind w:right="79"/>
        <w:jc w:val="both"/>
        <w:rPr>
          <w:rFonts w:ascii="Times New Roman" w:eastAsia="Verdana" w:hAnsi="Times New Roman"/>
          <w:color w:val="000000"/>
          <w:sz w:val="24"/>
          <w:szCs w:val="24"/>
        </w:rPr>
      </w:pPr>
      <w:r w:rsidRPr="002443E5">
        <w:rPr>
          <w:rFonts w:ascii="Times New Roman" w:eastAsia="Verdana" w:hAnsi="Times New Roman"/>
          <w:color w:val="000000"/>
          <w:sz w:val="24"/>
          <w:szCs w:val="24"/>
        </w:rPr>
        <w:t>Wszystkie elementy przedmiotu zamówienia muszą:</w:t>
      </w:r>
    </w:p>
    <w:p w14:paraId="03BB3466" w14:textId="4D2A9312" w:rsidR="009C1A76" w:rsidRDefault="009C1A76">
      <w:pPr>
        <w:widowControl w:val="0"/>
        <w:numPr>
          <w:ilvl w:val="1"/>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Pr>
          <w:rFonts w:ascii="Times New Roman" w:eastAsia="Verdana" w:hAnsi="Times New Roman"/>
          <w:color w:val="000000"/>
          <w:sz w:val="24"/>
          <w:szCs w:val="24"/>
        </w:rPr>
        <w:t>b</w:t>
      </w:r>
      <w:r w:rsidR="00521E29">
        <w:rPr>
          <w:rFonts w:ascii="Times New Roman" w:eastAsia="Verdana" w:hAnsi="Times New Roman"/>
          <w:color w:val="000000"/>
          <w:sz w:val="24"/>
          <w:szCs w:val="24"/>
        </w:rPr>
        <w:t>yć fabrycznie now</w:t>
      </w:r>
      <w:r>
        <w:rPr>
          <w:rFonts w:ascii="Times New Roman" w:eastAsia="Verdana" w:hAnsi="Times New Roman"/>
          <w:color w:val="000000"/>
          <w:sz w:val="24"/>
          <w:szCs w:val="24"/>
        </w:rPr>
        <w:t>e</w:t>
      </w:r>
      <w:r w:rsidR="00521E29">
        <w:rPr>
          <w:rFonts w:ascii="Times New Roman" w:eastAsia="Verdana" w:hAnsi="Times New Roman"/>
          <w:color w:val="000000"/>
          <w:sz w:val="24"/>
          <w:szCs w:val="24"/>
        </w:rPr>
        <w:t xml:space="preserve">, </w:t>
      </w:r>
      <w:r w:rsidR="005D3284">
        <w:rPr>
          <w:rFonts w:ascii="Times New Roman" w:eastAsia="Verdana" w:hAnsi="Times New Roman"/>
          <w:color w:val="000000"/>
          <w:sz w:val="24"/>
          <w:szCs w:val="24"/>
        </w:rPr>
        <w:t xml:space="preserve">nieużywane, nieregenerowane, </w:t>
      </w:r>
      <w:r w:rsidR="00521E29">
        <w:rPr>
          <w:rFonts w:ascii="Times New Roman" w:eastAsia="Verdana" w:hAnsi="Times New Roman"/>
          <w:color w:val="000000"/>
          <w:sz w:val="24"/>
          <w:szCs w:val="24"/>
        </w:rPr>
        <w:t>kompletn</w:t>
      </w:r>
      <w:r>
        <w:rPr>
          <w:rFonts w:ascii="Times New Roman" w:eastAsia="Verdana" w:hAnsi="Times New Roman"/>
          <w:color w:val="000000"/>
          <w:sz w:val="24"/>
          <w:szCs w:val="24"/>
        </w:rPr>
        <w:t>e</w:t>
      </w:r>
      <w:r w:rsidR="00521E29">
        <w:rPr>
          <w:rFonts w:ascii="Times New Roman" w:eastAsia="Verdana" w:hAnsi="Times New Roman"/>
          <w:color w:val="000000"/>
          <w:sz w:val="24"/>
          <w:szCs w:val="24"/>
        </w:rPr>
        <w:t xml:space="preserve"> i sprawn</w:t>
      </w:r>
      <w:r>
        <w:rPr>
          <w:rFonts w:ascii="Times New Roman" w:eastAsia="Verdana" w:hAnsi="Times New Roman"/>
          <w:color w:val="000000"/>
          <w:sz w:val="24"/>
          <w:szCs w:val="24"/>
        </w:rPr>
        <w:t>e</w:t>
      </w:r>
      <w:r w:rsidR="00521E29">
        <w:rPr>
          <w:rFonts w:ascii="Times New Roman" w:eastAsia="Verdana" w:hAnsi="Times New Roman"/>
          <w:color w:val="000000"/>
          <w:sz w:val="24"/>
          <w:szCs w:val="24"/>
        </w:rPr>
        <w:t>,</w:t>
      </w:r>
      <w:r>
        <w:rPr>
          <w:rFonts w:ascii="Times New Roman" w:eastAsia="Verdana" w:hAnsi="Times New Roman"/>
          <w:color w:val="000000"/>
          <w:sz w:val="24"/>
          <w:szCs w:val="24"/>
        </w:rPr>
        <w:t xml:space="preserve"> </w:t>
      </w:r>
      <w:r w:rsidR="00521E29">
        <w:rPr>
          <w:rFonts w:ascii="Times New Roman" w:eastAsia="Verdana" w:hAnsi="Times New Roman"/>
          <w:color w:val="000000"/>
          <w:sz w:val="24"/>
          <w:szCs w:val="24"/>
        </w:rPr>
        <w:t>woln</w:t>
      </w:r>
      <w:r>
        <w:rPr>
          <w:rFonts w:ascii="Times New Roman" w:eastAsia="Verdana" w:hAnsi="Times New Roman"/>
          <w:color w:val="000000"/>
          <w:sz w:val="24"/>
          <w:szCs w:val="24"/>
        </w:rPr>
        <w:t>e</w:t>
      </w:r>
      <w:r w:rsidR="00521E29">
        <w:rPr>
          <w:rFonts w:ascii="Times New Roman" w:eastAsia="Verdana" w:hAnsi="Times New Roman"/>
          <w:color w:val="000000"/>
          <w:sz w:val="24"/>
          <w:szCs w:val="24"/>
        </w:rPr>
        <w:t xml:space="preserve"> od wad prawnych</w:t>
      </w:r>
      <w:r w:rsidR="005D3284">
        <w:rPr>
          <w:rFonts w:ascii="Times New Roman" w:eastAsia="Verdana" w:hAnsi="Times New Roman"/>
          <w:color w:val="000000"/>
          <w:sz w:val="24"/>
          <w:szCs w:val="24"/>
        </w:rPr>
        <w:t xml:space="preserve"> oraz pochodzić z bieżącej produkcji</w:t>
      </w:r>
      <w:r>
        <w:rPr>
          <w:rFonts w:ascii="Times New Roman" w:eastAsia="Verdana" w:hAnsi="Times New Roman"/>
          <w:color w:val="000000"/>
          <w:sz w:val="24"/>
          <w:szCs w:val="24"/>
        </w:rPr>
        <w:t>;</w:t>
      </w:r>
    </w:p>
    <w:p w14:paraId="1EAA4962" w14:textId="2C2788E3" w:rsidR="00521E29" w:rsidRDefault="00521E29">
      <w:pPr>
        <w:widowControl w:val="0"/>
        <w:numPr>
          <w:ilvl w:val="1"/>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Pr>
          <w:rFonts w:ascii="Times New Roman" w:eastAsia="Verdana" w:hAnsi="Times New Roman"/>
          <w:color w:val="000000"/>
          <w:sz w:val="24"/>
          <w:szCs w:val="24"/>
        </w:rPr>
        <w:t xml:space="preserve"> spełniać wszelkie standardy funkcjonalne,</w:t>
      </w:r>
      <w:r w:rsidR="009C1A76">
        <w:rPr>
          <w:rFonts w:ascii="Times New Roman" w:eastAsia="Verdana" w:hAnsi="Times New Roman"/>
          <w:color w:val="000000"/>
          <w:sz w:val="24"/>
          <w:szCs w:val="24"/>
        </w:rPr>
        <w:t xml:space="preserve"> </w:t>
      </w:r>
      <w:r>
        <w:rPr>
          <w:rFonts w:ascii="Times New Roman" w:eastAsia="Verdana" w:hAnsi="Times New Roman"/>
          <w:color w:val="000000"/>
          <w:sz w:val="24"/>
          <w:szCs w:val="24"/>
        </w:rPr>
        <w:t>techniczne i jakościowe.</w:t>
      </w:r>
    </w:p>
    <w:p w14:paraId="05CDFE7C" w14:textId="4BA315F8" w:rsidR="00521E29" w:rsidRDefault="00521E29">
      <w:pPr>
        <w:widowControl w:val="0"/>
        <w:numPr>
          <w:ilvl w:val="0"/>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Pr>
          <w:rFonts w:ascii="Times New Roman" w:eastAsia="Verdana" w:hAnsi="Times New Roman"/>
          <w:color w:val="000000"/>
          <w:sz w:val="24"/>
          <w:szCs w:val="24"/>
        </w:rPr>
        <w:t>Dostawa</w:t>
      </w:r>
      <w:r w:rsidR="00E260DE">
        <w:rPr>
          <w:rFonts w:ascii="Times New Roman" w:eastAsia="Verdana" w:hAnsi="Times New Roman"/>
          <w:color w:val="000000"/>
          <w:sz w:val="24"/>
          <w:szCs w:val="24"/>
        </w:rPr>
        <w:t xml:space="preserve">, montaż i instalacja </w:t>
      </w:r>
      <w:r w:rsidR="00CF4558">
        <w:rPr>
          <w:rFonts w:ascii="Times New Roman" w:eastAsia="Verdana" w:hAnsi="Times New Roman"/>
          <w:color w:val="000000"/>
          <w:sz w:val="24"/>
          <w:szCs w:val="24"/>
        </w:rPr>
        <w:t xml:space="preserve">przedmiotu zamówienia </w:t>
      </w:r>
      <w:r>
        <w:rPr>
          <w:rFonts w:ascii="Times New Roman" w:eastAsia="Verdana" w:hAnsi="Times New Roman"/>
          <w:color w:val="000000"/>
          <w:sz w:val="24"/>
          <w:szCs w:val="24"/>
        </w:rPr>
        <w:t>następuje na koszt Wykonawcy, który powinien zostać zawarty</w:t>
      </w:r>
      <w:r w:rsidR="00CF4558">
        <w:rPr>
          <w:rFonts w:ascii="Times New Roman" w:eastAsia="Verdana" w:hAnsi="Times New Roman"/>
          <w:color w:val="000000"/>
          <w:sz w:val="24"/>
          <w:szCs w:val="24"/>
        </w:rPr>
        <w:t xml:space="preserve"> </w:t>
      </w:r>
      <w:r>
        <w:rPr>
          <w:rFonts w:ascii="Times New Roman" w:eastAsia="Verdana" w:hAnsi="Times New Roman"/>
          <w:color w:val="000000"/>
          <w:sz w:val="24"/>
          <w:szCs w:val="24"/>
        </w:rPr>
        <w:t>w całkowitej cenie oferty.</w:t>
      </w:r>
    </w:p>
    <w:p w14:paraId="1A193052" w14:textId="4C6AD523" w:rsidR="00FC6EFA" w:rsidRDefault="00521E29">
      <w:pPr>
        <w:widowControl w:val="0"/>
        <w:numPr>
          <w:ilvl w:val="0"/>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sidRPr="00FC6EFA">
        <w:rPr>
          <w:rFonts w:ascii="Times New Roman" w:eastAsia="Verdana" w:hAnsi="Times New Roman"/>
          <w:color w:val="000000"/>
          <w:sz w:val="24"/>
          <w:szCs w:val="24"/>
        </w:rPr>
        <w:t xml:space="preserve">Dostawa </w:t>
      </w:r>
      <w:r w:rsidR="00CF4558" w:rsidRPr="00FC6EFA">
        <w:rPr>
          <w:rFonts w:ascii="Times New Roman" w:eastAsia="Verdana" w:hAnsi="Times New Roman"/>
          <w:color w:val="000000"/>
          <w:sz w:val="24"/>
          <w:szCs w:val="24"/>
        </w:rPr>
        <w:t>przedmiotu zamówienia</w:t>
      </w:r>
      <w:r w:rsidRPr="00FC6EFA">
        <w:rPr>
          <w:rFonts w:ascii="Times New Roman" w:eastAsia="Verdana" w:hAnsi="Times New Roman"/>
          <w:color w:val="000000"/>
          <w:sz w:val="24"/>
          <w:szCs w:val="24"/>
        </w:rPr>
        <w:t xml:space="preserve"> następuje na </w:t>
      </w:r>
      <w:r w:rsidR="00CF4558" w:rsidRPr="00FC6EFA">
        <w:rPr>
          <w:rFonts w:ascii="Times New Roman" w:eastAsia="Verdana" w:hAnsi="Times New Roman"/>
          <w:color w:val="000000"/>
          <w:sz w:val="24"/>
          <w:szCs w:val="24"/>
        </w:rPr>
        <w:t xml:space="preserve">wyłączne </w:t>
      </w:r>
      <w:r w:rsidRPr="00FC6EFA">
        <w:rPr>
          <w:rFonts w:ascii="Times New Roman" w:eastAsia="Verdana" w:hAnsi="Times New Roman"/>
          <w:color w:val="000000"/>
          <w:sz w:val="24"/>
          <w:szCs w:val="24"/>
        </w:rPr>
        <w:t xml:space="preserve">ryzyko Wykonawcy. </w:t>
      </w:r>
      <w:r w:rsidR="00FC6EFA" w:rsidRPr="00FC6EFA">
        <w:rPr>
          <w:rFonts w:ascii="Times New Roman" w:eastAsia="Verdana" w:hAnsi="Times New Roman"/>
          <w:color w:val="000000"/>
          <w:sz w:val="24"/>
          <w:szCs w:val="24"/>
        </w:rPr>
        <w:t>Ryzyko przypadkowej utraty lub uszkodzenia przedmiotu umowy przechodzi na Zamawiającego z dniem podpisania protokołu odbioru</w:t>
      </w:r>
      <w:r w:rsidR="00C24BF9">
        <w:rPr>
          <w:rFonts w:ascii="Times New Roman" w:eastAsia="Verdana" w:hAnsi="Times New Roman"/>
          <w:color w:val="000000"/>
          <w:sz w:val="24"/>
          <w:szCs w:val="24"/>
        </w:rPr>
        <w:t>, w którym nie stwierdzono wad istotnych</w:t>
      </w:r>
      <w:r w:rsidR="00FC6EFA" w:rsidRPr="00FC6EFA">
        <w:rPr>
          <w:rFonts w:ascii="Times New Roman" w:eastAsia="Verdana" w:hAnsi="Times New Roman"/>
          <w:color w:val="000000"/>
          <w:sz w:val="24"/>
          <w:szCs w:val="24"/>
        </w:rPr>
        <w:t xml:space="preserve">. </w:t>
      </w:r>
    </w:p>
    <w:p w14:paraId="251895D5" w14:textId="58122F5A" w:rsidR="00D32D81" w:rsidRDefault="00D32D81">
      <w:pPr>
        <w:widowControl w:val="0"/>
        <w:numPr>
          <w:ilvl w:val="0"/>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Pr>
          <w:rFonts w:ascii="Times New Roman" w:eastAsia="Verdana" w:hAnsi="Times New Roman"/>
          <w:color w:val="000000"/>
          <w:sz w:val="24"/>
          <w:szCs w:val="24"/>
        </w:rPr>
        <w:t xml:space="preserve">Zamawiający nie zastrzega obowiązku osobistego wykonania przez Wykonawcę kluczowych </w:t>
      </w:r>
      <w:r w:rsidR="00455FE9">
        <w:rPr>
          <w:rFonts w:ascii="Times New Roman" w:eastAsia="Verdana" w:hAnsi="Times New Roman"/>
          <w:color w:val="000000"/>
          <w:sz w:val="24"/>
          <w:szCs w:val="24"/>
        </w:rPr>
        <w:t>czynności</w:t>
      </w:r>
      <w:r>
        <w:rPr>
          <w:rFonts w:ascii="Times New Roman" w:eastAsia="Verdana" w:hAnsi="Times New Roman"/>
          <w:color w:val="000000"/>
          <w:sz w:val="24"/>
          <w:szCs w:val="24"/>
        </w:rPr>
        <w:t xml:space="preserve"> związanych z rozmieszczeniem i montażem, w ramach</w:t>
      </w:r>
      <w:r w:rsidR="00455FE9">
        <w:rPr>
          <w:rFonts w:ascii="Times New Roman" w:eastAsia="Verdana" w:hAnsi="Times New Roman"/>
          <w:color w:val="000000"/>
          <w:sz w:val="24"/>
          <w:szCs w:val="24"/>
        </w:rPr>
        <w:t xml:space="preserve"> </w:t>
      </w:r>
      <w:r>
        <w:rPr>
          <w:rFonts w:ascii="Times New Roman" w:eastAsia="Verdana" w:hAnsi="Times New Roman"/>
          <w:color w:val="000000"/>
          <w:sz w:val="24"/>
          <w:szCs w:val="24"/>
        </w:rPr>
        <w:t>zamówienia na dostawy.</w:t>
      </w:r>
    </w:p>
    <w:p w14:paraId="7BED38B3" w14:textId="12A7A868" w:rsidR="00D32D81" w:rsidRDefault="00D32D81">
      <w:pPr>
        <w:widowControl w:val="0"/>
        <w:numPr>
          <w:ilvl w:val="0"/>
          <w:numId w:val="8"/>
        </w:numPr>
        <w:pBdr>
          <w:top w:val="nil"/>
          <w:left w:val="nil"/>
          <w:bottom w:val="nil"/>
          <w:right w:val="nil"/>
          <w:between w:val="nil"/>
        </w:pBdr>
        <w:tabs>
          <w:tab w:val="left" w:pos="426"/>
        </w:tabs>
        <w:spacing w:after="0" w:line="240" w:lineRule="auto"/>
        <w:ind w:left="425" w:right="79" w:hanging="425"/>
        <w:jc w:val="both"/>
        <w:rPr>
          <w:rFonts w:ascii="Times New Roman" w:eastAsia="Verdana" w:hAnsi="Times New Roman"/>
          <w:color w:val="000000"/>
          <w:sz w:val="24"/>
          <w:szCs w:val="24"/>
        </w:rPr>
      </w:pPr>
      <w:r w:rsidRPr="00D32D81">
        <w:rPr>
          <w:rFonts w:ascii="Times New Roman" w:eastAsia="Verdana" w:hAnsi="Times New Roman"/>
          <w:color w:val="000000"/>
          <w:sz w:val="24"/>
          <w:szCs w:val="24"/>
        </w:rPr>
        <w:t>Zamawiający wymaga wskazania przez Wykonawcę części zamówienia, których wykonanie zamierza powierzyć podwykonawcom</w:t>
      </w:r>
      <w:r>
        <w:rPr>
          <w:rFonts w:ascii="Times New Roman" w:eastAsia="Verdana" w:hAnsi="Times New Roman"/>
          <w:color w:val="000000"/>
          <w:sz w:val="24"/>
          <w:szCs w:val="24"/>
        </w:rPr>
        <w:t xml:space="preserve"> </w:t>
      </w:r>
      <w:r w:rsidRPr="00D32D81">
        <w:rPr>
          <w:rFonts w:ascii="Times New Roman" w:eastAsia="Verdana" w:hAnsi="Times New Roman"/>
          <w:color w:val="000000"/>
          <w:sz w:val="24"/>
          <w:szCs w:val="24"/>
        </w:rPr>
        <w:t>oraz podania nazw podwykonawców, o ile są znani na etapie składania oferty.</w:t>
      </w:r>
    </w:p>
    <w:p w14:paraId="3472C14E" w14:textId="0A032DF6" w:rsidR="00764837" w:rsidRDefault="00521E29">
      <w:pPr>
        <w:widowControl w:val="0"/>
        <w:numPr>
          <w:ilvl w:val="0"/>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sidRPr="00764837">
        <w:rPr>
          <w:rFonts w:ascii="Times New Roman" w:eastAsia="Verdana" w:hAnsi="Times New Roman"/>
          <w:color w:val="000000"/>
          <w:sz w:val="24"/>
          <w:szCs w:val="24"/>
        </w:rPr>
        <w:t xml:space="preserve">Protokół odbioru podpisany zostanie przez Zamawiającego pod warunkiem braku stwierdzenia wady istotnej. Przez wadę̨ istotną strony rozumieją̨ wadę̨ </w:t>
      </w:r>
      <w:r w:rsidR="00764837" w:rsidRPr="00764837">
        <w:rPr>
          <w:rFonts w:ascii="Times New Roman" w:eastAsia="Verdana" w:hAnsi="Times New Roman"/>
          <w:color w:val="000000"/>
          <w:sz w:val="24"/>
          <w:szCs w:val="24"/>
        </w:rPr>
        <w:t xml:space="preserve">uniemożliwiającą prawidłową eksploatację </w:t>
      </w:r>
      <w:r w:rsidR="00764837">
        <w:rPr>
          <w:rFonts w:ascii="Times New Roman" w:eastAsia="Verdana" w:hAnsi="Times New Roman"/>
          <w:color w:val="000000"/>
          <w:sz w:val="24"/>
          <w:szCs w:val="24"/>
        </w:rPr>
        <w:t xml:space="preserve">przedmiotu umowy zgodnie z </w:t>
      </w:r>
      <w:r w:rsidR="00764837" w:rsidRPr="00764837">
        <w:rPr>
          <w:rFonts w:ascii="Times New Roman" w:eastAsia="Verdana" w:hAnsi="Times New Roman"/>
          <w:color w:val="000000"/>
          <w:sz w:val="24"/>
          <w:szCs w:val="24"/>
        </w:rPr>
        <w:t>przeznaczeniem lub powodującą niezgodność z wymaganiami OPZ / umowy</w:t>
      </w:r>
      <w:r w:rsidR="00764837">
        <w:rPr>
          <w:rFonts w:ascii="Times New Roman" w:eastAsia="Verdana" w:hAnsi="Times New Roman"/>
          <w:color w:val="000000"/>
          <w:sz w:val="24"/>
          <w:szCs w:val="24"/>
        </w:rPr>
        <w:t>.</w:t>
      </w:r>
    </w:p>
    <w:p w14:paraId="36592E27" w14:textId="43873115" w:rsidR="00521E29" w:rsidRPr="00764837" w:rsidRDefault="00521E29">
      <w:pPr>
        <w:widowControl w:val="0"/>
        <w:numPr>
          <w:ilvl w:val="0"/>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sidRPr="00764837">
        <w:rPr>
          <w:rFonts w:ascii="Times New Roman" w:eastAsia="Verdana" w:hAnsi="Times New Roman"/>
          <w:color w:val="000000"/>
          <w:sz w:val="24"/>
          <w:szCs w:val="24"/>
        </w:rPr>
        <w:t>Termin usunięcia przez Wykonawcę wad stwierdzonych przy odbiorze wynosić będzie do 14 dni licząc od dnia dokonania odbioru, chyba że strony postanowią̨ inaczej na piśmie pod rygorem nieważności.</w:t>
      </w:r>
    </w:p>
    <w:p w14:paraId="164C573A" w14:textId="77777777" w:rsidR="00521E29" w:rsidRDefault="00521E29">
      <w:pPr>
        <w:widowControl w:val="0"/>
        <w:numPr>
          <w:ilvl w:val="0"/>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Pr>
          <w:rFonts w:ascii="Times New Roman" w:eastAsia="Verdana" w:hAnsi="Times New Roman"/>
          <w:color w:val="000000"/>
          <w:sz w:val="24"/>
          <w:szCs w:val="24"/>
        </w:rPr>
        <w:t>Koszty usuwania wad istotnych oraz nieistotnych ponosi Wykonawca.</w:t>
      </w:r>
    </w:p>
    <w:p w14:paraId="09BB035F" w14:textId="77777777" w:rsidR="00521E29" w:rsidRDefault="00521E29">
      <w:pPr>
        <w:widowControl w:val="0"/>
        <w:numPr>
          <w:ilvl w:val="0"/>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Pr>
          <w:rFonts w:ascii="Times New Roman" w:eastAsia="Verdana" w:hAnsi="Times New Roman"/>
          <w:color w:val="000000"/>
          <w:sz w:val="24"/>
          <w:szCs w:val="24"/>
        </w:rPr>
        <w:t>W razie stwierdzenia wad istotnych podczas czynności odbioru, po ich usunięciu przez Wykonawcę, Strony sporządzą̨ dodatkowy protokół odbioru, w którym należy na wstępie zaznaczyć, iż stanowi on kontynuację czynności odbioru i wypełnić go w pozostałej części. Jeżeli wady nie nadają̨ się̨ do usunięcia (wady trwałe), to Zamawiający może odstąpić od umowy lub żądać wymiany wadliwej części przedmiotu umowy na nową, wolną od wad.</w:t>
      </w:r>
    </w:p>
    <w:p w14:paraId="667D08EF" w14:textId="77777777" w:rsidR="00521E29" w:rsidRDefault="00521E29">
      <w:pPr>
        <w:widowControl w:val="0"/>
        <w:numPr>
          <w:ilvl w:val="0"/>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Pr>
          <w:rFonts w:ascii="Times New Roman" w:eastAsia="Verdana" w:hAnsi="Times New Roman"/>
          <w:color w:val="000000"/>
          <w:sz w:val="24"/>
          <w:szCs w:val="24"/>
        </w:rPr>
        <w:t>Jeżeli Wykonawca nie usunie wad w wyznaczonym terminie, Zamawiający może powierzyć usunięcie wad osobie trzeciej na koszt i ryzyko Wykonawcy, bez wpływu na uprawnienia gwarancyjne Zamawiającego.</w:t>
      </w:r>
    </w:p>
    <w:p w14:paraId="65CCA638" w14:textId="56E8819C" w:rsidR="00521E29" w:rsidRDefault="00521E29">
      <w:pPr>
        <w:widowControl w:val="0"/>
        <w:numPr>
          <w:ilvl w:val="0"/>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Pr>
          <w:rFonts w:ascii="Times New Roman" w:eastAsia="Verdana" w:hAnsi="Times New Roman"/>
          <w:color w:val="000000"/>
          <w:sz w:val="24"/>
          <w:szCs w:val="24"/>
        </w:rPr>
        <w:t xml:space="preserve">W razie stwierdzenia wady istotnej lub wady nieistotnej podczas odbioru Zamawiający zastrzega sobie prawo do wstrzymania płatności </w:t>
      </w:r>
      <w:r w:rsidR="0066096A">
        <w:rPr>
          <w:rFonts w:ascii="Times New Roman" w:eastAsia="Verdana" w:hAnsi="Times New Roman"/>
          <w:color w:val="000000"/>
          <w:sz w:val="24"/>
          <w:szCs w:val="24"/>
        </w:rPr>
        <w:t>do czasu usunięcia wad</w:t>
      </w:r>
      <w:r>
        <w:rPr>
          <w:rFonts w:ascii="Times New Roman" w:eastAsia="Verdana" w:hAnsi="Times New Roman"/>
          <w:color w:val="000000"/>
          <w:sz w:val="24"/>
          <w:szCs w:val="24"/>
        </w:rPr>
        <w:t>.</w:t>
      </w:r>
    </w:p>
    <w:p w14:paraId="771193AC" w14:textId="1BC68D22" w:rsidR="00521E29" w:rsidRDefault="00521E29">
      <w:pPr>
        <w:widowControl w:val="0"/>
        <w:numPr>
          <w:ilvl w:val="0"/>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Pr>
          <w:rFonts w:ascii="Times New Roman" w:eastAsia="Verdana" w:hAnsi="Times New Roman"/>
          <w:color w:val="000000"/>
          <w:sz w:val="24"/>
          <w:szCs w:val="24"/>
        </w:rPr>
        <w:t xml:space="preserve">Podpisanie protokołu odbioru przez </w:t>
      </w:r>
      <w:r w:rsidR="005860C5">
        <w:rPr>
          <w:rFonts w:ascii="Times New Roman" w:eastAsia="Verdana" w:hAnsi="Times New Roman"/>
          <w:color w:val="000000"/>
          <w:sz w:val="24"/>
          <w:szCs w:val="24"/>
        </w:rPr>
        <w:t>Z</w:t>
      </w:r>
      <w:r>
        <w:rPr>
          <w:rFonts w:ascii="Times New Roman" w:eastAsia="Verdana" w:hAnsi="Times New Roman"/>
          <w:color w:val="000000"/>
          <w:sz w:val="24"/>
          <w:szCs w:val="24"/>
        </w:rPr>
        <w:t xml:space="preserve">amawiającego nie zwalnia Wykonawcy </w:t>
      </w:r>
      <w:r>
        <w:rPr>
          <w:rFonts w:ascii="Times New Roman" w:eastAsia="Verdana" w:hAnsi="Times New Roman"/>
          <w:color w:val="000000"/>
          <w:sz w:val="24"/>
          <w:szCs w:val="24"/>
        </w:rPr>
        <w:br/>
        <w:t xml:space="preserve">z odpowiedzialności z tytułu rękojmi za wady ani też z obowiązku usunięcia wad stwierdzonych przez Zamawiającego. </w:t>
      </w:r>
    </w:p>
    <w:p w14:paraId="58E53C5C" w14:textId="77777777" w:rsidR="00B72834" w:rsidRDefault="00B72834">
      <w:pPr>
        <w:widowControl w:val="0"/>
        <w:numPr>
          <w:ilvl w:val="0"/>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Pr>
          <w:rFonts w:ascii="Times New Roman" w:eastAsia="Verdana" w:hAnsi="Times New Roman"/>
          <w:color w:val="000000"/>
          <w:sz w:val="24"/>
          <w:szCs w:val="24"/>
        </w:rPr>
        <w:t xml:space="preserve">Wykonawca udzieli Zamawiającemu pisemnej gwarancji jakości na wykonany przedmiot zamówienia, a dokument gwarancyjny jako dokument określający uprawnienia i obowiązki Zamawiającego zostanie dołączony do końcowego protokołu odbioru przedmiotu zamówienia. </w:t>
      </w:r>
    </w:p>
    <w:p w14:paraId="64D0E1A2" w14:textId="6EA996C0" w:rsidR="00B72834" w:rsidRPr="00B72834" w:rsidRDefault="00B72834">
      <w:pPr>
        <w:widowControl w:val="0"/>
        <w:numPr>
          <w:ilvl w:val="0"/>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sidRPr="00B72834">
        <w:rPr>
          <w:rFonts w:ascii="Times New Roman" w:eastAsia="Verdana" w:hAnsi="Times New Roman"/>
          <w:color w:val="000000"/>
          <w:sz w:val="24"/>
          <w:szCs w:val="24"/>
        </w:rPr>
        <w:t xml:space="preserve">Minimalny wymagany przez Zamawiającego okres gwarancji </w:t>
      </w:r>
      <w:r w:rsidR="000849CB">
        <w:rPr>
          <w:rFonts w:ascii="Times New Roman" w:eastAsia="Verdana" w:hAnsi="Times New Roman"/>
          <w:color w:val="000000"/>
          <w:sz w:val="24"/>
          <w:szCs w:val="24"/>
        </w:rPr>
        <w:t xml:space="preserve">jakości </w:t>
      </w:r>
      <w:r w:rsidRPr="00B72834">
        <w:rPr>
          <w:rFonts w:ascii="Times New Roman" w:eastAsia="Verdana" w:hAnsi="Times New Roman"/>
          <w:color w:val="000000"/>
          <w:sz w:val="24"/>
          <w:szCs w:val="24"/>
        </w:rPr>
        <w:t>w odniesieniu do wszystkich</w:t>
      </w:r>
      <w:r w:rsidR="000849CB">
        <w:rPr>
          <w:rFonts w:ascii="Times New Roman" w:eastAsia="Verdana" w:hAnsi="Times New Roman"/>
          <w:color w:val="000000"/>
          <w:sz w:val="24"/>
          <w:szCs w:val="24"/>
        </w:rPr>
        <w:t xml:space="preserve"> części</w:t>
      </w:r>
      <w:r w:rsidRPr="00B72834">
        <w:rPr>
          <w:rFonts w:ascii="Times New Roman" w:eastAsia="Verdana" w:hAnsi="Times New Roman"/>
          <w:color w:val="000000"/>
          <w:sz w:val="24"/>
          <w:szCs w:val="24"/>
        </w:rPr>
        <w:t xml:space="preserve"> przedmiotu zamówienia wynosi </w:t>
      </w:r>
      <w:r>
        <w:rPr>
          <w:rFonts w:ascii="Times New Roman" w:eastAsia="Verdana" w:hAnsi="Times New Roman"/>
          <w:color w:val="000000"/>
          <w:sz w:val="24"/>
          <w:szCs w:val="24"/>
        </w:rPr>
        <w:t>60</w:t>
      </w:r>
      <w:r w:rsidRPr="00B72834">
        <w:rPr>
          <w:rFonts w:ascii="Times New Roman" w:eastAsia="Verdana" w:hAnsi="Times New Roman"/>
          <w:color w:val="000000"/>
          <w:sz w:val="24"/>
          <w:szCs w:val="24"/>
        </w:rPr>
        <w:t xml:space="preserve"> miesi</w:t>
      </w:r>
      <w:r>
        <w:rPr>
          <w:rFonts w:ascii="Times New Roman" w:eastAsia="Verdana" w:hAnsi="Times New Roman"/>
          <w:color w:val="000000"/>
          <w:sz w:val="24"/>
          <w:szCs w:val="24"/>
        </w:rPr>
        <w:t>ę</w:t>
      </w:r>
      <w:r w:rsidRPr="00B72834">
        <w:rPr>
          <w:rFonts w:ascii="Times New Roman" w:eastAsia="Verdana" w:hAnsi="Times New Roman"/>
          <w:color w:val="000000"/>
          <w:sz w:val="24"/>
          <w:szCs w:val="24"/>
        </w:rPr>
        <w:t>c</w:t>
      </w:r>
      <w:r>
        <w:rPr>
          <w:rFonts w:ascii="Times New Roman" w:eastAsia="Verdana" w:hAnsi="Times New Roman"/>
          <w:color w:val="000000"/>
          <w:sz w:val="24"/>
          <w:szCs w:val="24"/>
        </w:rPr>
        <w:t>y</w:t>
      </w:r>
      <w:r w:rsidRPr="00B72834">
        <w:rPr>
          <w:rFonts w:ascii="Times New Roman" w:eastAsia="Verdana" w:hAnsi="Times New Roman"/>
          <w:color w:val="000000"/>
          <w:sz w:val="24"/>
          <w:szCs w:val="24"/>
        </w:rPr>
        <w:t xml:space="preserve">. </w:t>
      </w:r>
    </w:p>
    <w:p w14:paraId="55640F6B" w14:textId="3173A6C1" w:rsidR="00B72834" w:rsidRPr="00221F95" w:rsidRDefault="00B72834">
      <w:pPr>
        <w:widowControl w:val="0"/>
        <w:numPr>
          <w:ilvl w:val="0"/>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sidRPr="00B72834">
        <w:rPr>
          <w:rFonts w:ascii="Times New Roman" w:eastAsia="Verdana" w:hAnsi="Times New Roman"/>
          <w:color w:val="000000"/>
          <w:sz w:val="24"/>
          <w:szCs w:val="24"/>
        </w:rPr>
        <w:t>Na całość przedmiotu zamówienia Wykonawca udzieli gwarancji</w:t>
      </w:r>
      <w:r w:rsidR="00F8146E">
        <w:rPr>
          <w:rFonts w:ascii="Times New Roman" w:eastAsia="Verdana" w:hAnsi="Times New Roman"/>
          <w:color w:val="000000"/>
          <w:sz w:val="24"/>
          <w:szCs w:val="24"/>
        </w:rPr>
        <w:t xml:space="preserve"> jakości</w:t>
      </w:r>
      <w:r w:rsidRPr="00B72834">
        <w:rPr>
          <w:rFonts w:ascii="Times New Roman" w:eastAsia="Verdana" w:hAnsi="Times New Roman"/>
          <w:color w:val="000000"/>
          <w:sz w:val="24"/>
          <w:szCs w:val="24"/>
        </w:rPr>
        <w:t xml:space="preserve"> </w:t>
      </w:r>
      <w:r w:rsidRPr="00221F95">
        <w:rPr>
          <w:rFonts w:ascii="Times New Roman" w:eastAsia="Verdana" w:hAnsi="Times New Roman"/>
          <w:color w:val="000000"/>
          <w:sz w:val="24"/>
          <w:szCs w:val="24"/>
        </w:rPr>
        <w:t xml:space="preserve">na wskazany </w:t>
      </w:r>
      <w:r w:rsidR="004F64E5">
        <w:rPr>
          <w:rFonts w:ascii="Times New Roman" w:eastAsia="Verdana" w:hAnsi="Times New Roman"/>
          <w:color w:val="000000"/>
          <w:sz w:val="24"/>
          <w:szCs w:val="24"/>
        </w:rPr>
        <w:br/>
      </w:r>
      <w:r w:rsidRPr="00221F95">
        <w:rPr>
          <w:rFonts w:ascii="Times New Roman" w:eastAsia="Verdana" w:hAnsi="Times New Roman"/>
          <w:color w:val="000000"/>
          <w:sz w:val="24"/>
          <w:szCs w:val="24"/>
        </w:rPr>
        <w:t>w ofercie okres</w:t>
      </w:r>
      <w:r w:rsidR="00221F95">
        <w:rPr>
          <w:rFonts w:ascii="Times New Roman" w:eastAsia="Verdana" w:hAnsi="Times New Roman"/>
          <w:color w:val="000000"/>
          <w:sz w:val="24"/>
          <w:szCs w:val="24"/>
        </w:rPr>
        <w:t xml:space="preserve"> (</w:t>
      </w:r>
      <w:r w:rsidR="00BF4C39">
        <w:rPr>
          <w:rFonts w:ascii="Times New Roman" w:eastAsia="Verdana" w:hAnsi="Times New Roman"/>
          <w:color w:val="000000"/>
          <w:sz w:val="24"/>
          <w:szCs w:val="24"/>
        </w:rPr>
        <w:t>minimum</w:t>
      </w:r>
      <w:r w:rsidR="00221F95">
        <w:rPr>
          <w:rFonts w:ascii="Times New Roman" w:eastAsia="Verdana" w:hAnsi="Times New Roman"/>
          <w:color w:val="000000"/>
          <w:sz w:val="24"/>
          <w:szCs w:val="24"/>
        </w:rPr>
        <w:t xml:space="preserve"> 60 miesięcy)</w:t>
      </w:r>
      <w:r w:rsidRPr="00221F95">
        <w:rPr>
          <w:rFonts w:ascii="Times New Roman" w:eastAsia="Verdana" w:hAnsi="Times New Roman"/>
          <w:color w:val="000000"/>
          <w:sz w:val="24"/>
          <w:szCs w:val="24"/>
        </w:rPr>
        <w:t xml:space="preserve"> licząc od daty </w:t>
      </w:r>
      <w:r w:rsidR="00C62602">
        <w:rPr>
          <w:rFonts w:ascii="Times New Roman" w:eastAsia="Verdana" w:hAnsi="Times New Roman"/>
          <w:color w:val="000000"/>
          <w:sz w:val="24"/>
          <w:szCs w:val="24"/>
        </w:rPr>
        <w:t xml:space="preserve">dokonania </w:t>
      </w:r>
      <w:r w:rsidRPr="00221F95">
        <w:rPr>
          <w:rFonts w:ascii="Times New Roman" w:eastAsia="Verdana" w:hAnsi="Times New Roman"/>
          <w:color w:val="000000"/>
          <w:sz w:val="24"/>
          <w:szCs w:val="24"/>
        </w:rPr>
        <w:t xml:space="preserve">odbioru końcowego dostaw (potwierdzonego pisemnie protokołem odbioru), co oznacza, że jeżeli w okresie gwarancji ujawnią się wady fizyczne wykonanej dostawy, Wykonawca niezwłocznie je usunie lub na żądanie Zamawiającego całość lub część dostawy wykona ponownie. </w:t>
      </w:r>
    </w:p>
    <w:p w14:paraId="72F873C7" w14:textId="14911B97" w:rsidR="00B72834" w:rsidRDefault="00B72834">
      <w:pPr>
        <w:widowControl w:val="0"/>
        <w:numPr>
          <w:ilvl w:val="0"/>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Pr>
          <w:rFonts w:ascii="Times New Roman" w:eastAsia="Verdana" w:hAnsi="Times New Roman"/>
          <w:color w:val="000000"/>
          <w:sz w:val="24"/>
          <w:szCs w:val="24"/>
        </w:rPr>
        <w:lastRenderedPageBreak/>
        <w:t>Na całość przedmiotu zamówienia Wykonawca udzieli rękojmi za wady</w:t>
      </w:r>
      <w:r w:rsidR="00F8146E">
        <w:rPr>
          <w:rFonts w:ascii="Times New Roman" w:eastAsia="Verdana" w:hAnsi="Times New Roman"/>
          <w:color w:val="000000"/>
          <w:sz w:val="24"/>
          <w:szCs w:val="24"/>
        </w:rPr>
        <w:t xml:space="preserve"> fizyczne oraz prawne</w:t>
      </w:r>
      <w:r>
        <w:rPr>
          <w:rFonts w:ascii="Times New Roman" w:eastAsia="Verdana" w:hAnsi="Times New Roman"/>
          <w:color w:val="000000"/>
          <w:sz w:val="24"/>
          <w:szCs w:val="24"/>
        </w:rPr>
        <w:t xml:space="preserve"> na okres minimum 24 miesięcy, licząc od daty</w:t>
      </w:r>
      <w:r w:rsidR="00C62602">
        <w:rPr>
          <w:rFonts w:ascii="Times New Roman" w:eastAsia="Verdana" w:hAnsi="Times New Roman"/>
          <w:color w:val="000000"/>
          <w:sz w:val="24"/>
          <w:szCs w:val="24"/>
        </w:rPr>
        <w:t xml:space="preserve"> dokonania</w:t>
      </w:r>
      <w:r>
        <w:rPr>
          <w:rFonts w:ascii="Times New Roman" w:eastAsia="Verdana" w:hAnsi="Times New Roman"/>
          <w:color w:val="000000"/>
          <w:sz w:val="24"/>
          <w:szCs w:val="24"/>
        </w:rPr>
        <w:t xml:space="preserve"> odbioru końcow</w:t>
      </w:r>
      <w:r w:rsidR="00C62602">
        <w:rPr>
          <w:rFonts w:ascii="Times New Roman" w:eastAsia="Verdana" w:hAnsi="Times New Roman"/>
          <w:color w:val="000000"/>
          <w:sz w:val="24"/>
          <w:szCs w:val="24"/>
        </w:rPr>
        <w:t xml:space="preserve">ego </w:t>
      </w:r>
      <w:r>
        <w:rPr>
          <w:rFonts w:ascii="Times New Roman" w:eastAsia="Verdana" w:hAnsi="Times New Roman"/>
          <w:color w:val="000000"/>
          <w:sz w:val="24"/>
          <w:szCs w:val="24"/>
        </w:rPr>
        <w:t xml:space="preserve">(potwierdzonego pisemnie protokołem odbioru), co oznacza, że jeżeli w okresie rękojmi ujawnią się wady fizyczne wykonanych dostaw, Wykonawca niezwłocznie je usunie lub na żądanie Zamawiającego całość lub część  dostaw wykona ponownie. </w:t>
      </w:r>
    </w:p>
    <w:p w14:paraId="679BC49C" w14:textId="77777777" w:rsidR="00521E29" w:rsidRDefault="00521E29">
      <w:pPr>
        <w:widowControl w:val="0"/>
        <w:numPr>
          <w:ilvl w:val="0"/>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Pr>
          <w:rFonts w:ascii="Times New Roman" w:eastAsia="Verdana" w:hAnsi="Times New Roman"/>
          <w:color w:val="000000"/>
          <w:sz w:val="24"/>
          <w:szCs w:val="24"/>
        </w:rPr>
        <w:t xml:space="preserve">Szczegółowe warunki dotyczące gwarancji i rękojmi określono w projekcie umowy. </w:t>
      </w:r>
    </w:p>
    <w:p w14:paraId="7B83F738" w14:textId="3A3CF3A0" w:rsidR="00521E29" w:rsidRDefault="00521E29">
      <w:pPr>
        <w:widowControl w:val="0"/>
        <w:numPr>
          <w:ilvl w:val="0"/>
          <w:numId w:val="8"/>
        </w:numPr>
        <w:pBdr>
          <w:top w:val="nil"/>
          <w:left w:val="nil"/>
          <w:bottom w:val="nil"/>
          <w:right w:val="nil"/>
          <w:between w:val="nil"/>
        </w:pBdr>
        <w:tabs>
          <w:tab w:val="left" w:pos="426"/>
        </w:tabs>
        <w:spacing w:after="0" w:line="240" w:lineRule="auto"/>
        <w:ind w:left="425" w:right="79" w:hanging="425"/>
        <w:jc w:val="both"/>
        <w:rPr>
          <w:rFonts w:ascii="Times New Roman" w:eastAsia="Verdana" w:hAnsi="Times New Roman"/>
          <w:color w:val="000000"/>
          <w:sz w:val="24"/>
          <w:szCs w:val="24"/>
        </w:rPr>
      </w:pPr>
      <w:r>
        <w:rPr>
          <w:rFonts w:ascii="Times New Roman" w:eastAsia="Verdana" w:hAnsi="Times New Roman"/>
          <w:color w:val="000000"/>
          <w:sz w:val="24"/>
          <w:szCs w:val="24"/>
        </w:rPr>
        <w:t xml:space="preserve">Szczegółowe wymagania dotyczące przedmiotu zamówienia zawierają: załącznik nr 1 do SWZ – projekt umowy oraz załącznik nr 5 do SWZ zawierający </w:t>
      </w:r>
      <w:r w:rsidR="00CF4558">
        <w:rPr>
          <w:rFonts w:ascii="Times New Roman" w:eastAsia="Verdana" w:hAnsi="Times New Roman"/>
          <w:color w:val="000000"/>
          <w:sz w:val="24"/>
          <w:szCs w:val="24"/>
        </w:rPr>
        <w:t xml:space="preserve">projekty techniczne  w </w:t>
      </w:r>
      <w:r>
        <w:rPr>
          <w:rFonts w:ascii="Times New Roman" w:eastAsia="Verdana" w:hAnsi="Times New Roman"/>
          <w:color w:val="000000"/>
          <w:sz w:val="24"/>
          <w:szCs w:val="24"/>
        </w:rPr>
        <w:t>postaci katalogu plików .pdf.</w:t>
      </w:r>
    </w:p>
    <w:p w14:paraId="1F639F9A" w14:textId="77777777" w:rsidR="004E2178" w:rsidRDefault="004E2178">
      <w:pPr>
        <w:widowControl w:val="0"/>
        <w:numPr>
          <w:ilvl w:val="0"/>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sidRPr="005A3145">
        <w:rPr>
          <w:rFonts w:ascii="Times New Roman" w:eastAsia="Verdana" w:hAnsi="Times New Roman"/>
          <w:color w:val="000000"/>
          <w:sz w:val="24"/>
          <w:szCs w:val="24"/>
        </w:rPr>
        <w:t>Wykonawca zobowiązany jest do weryfikacji dokumentacji projektowej w zakresie możliwości montażu oferowanego urządzenia. W przypadku stwierdzenia rozbieżności pomiędzy dokumentacją a stanem faktycznym, Wykonawca zobowiązany jest do niezwłocznego zgłoszenia tego Zamawiającemu przed przystąpieniem do montażu</w:t>
      </w:r>
      <w:r>
        <w:rPr>
          <w:rFonts w:ascii="Times New Roman" w:eastAsia="Verdana" w:hAnsi="Times New Roman"/>
          <w:color w:val="000000"/>
          <w:sz w:val="24"/>
          <w:szCs w:val="24"/>
        </w:rPr>
        <w:t>.</w:t>
      </w:r>
      <w:r w:rsidRPr="005A3145">
        <w:t xml:space="preserve"> </w:t>
      </w:r>
      <w:r w:rsidRPr="005A3145">
        <w:rPr>
          <w:rFonts w:ascii="Times New Roman" w:eastAsia="Verdana" w:hAnsi="Times New Roman"/>
          <w:color w:val="000000"/>
          <w:sz w:val="24"/>
          <w:szCs w:val="24"/>
        </w:rPr>
        <w:t>Brak zgłoszenia zastrzeżeń przed rozpoczęciem montażu oznacza, że Wykonawca uznaje dokumentację za wystarczającą do prawidłowej realizacji zamówienia w zakresie oferowanego urządzenia.</w:t>
      </w:r>
    </w:p>
    <w:p w14:paraId="7C921224" w14:textId="77777777" w:rsidR="004E2178" w:rsidRDefault="004E2178">
      <w:pPr>
        <w:widowControl w:val="0"/>
        <w:numPr>
          <w:ilvl w:val="0"/>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sidRPr="006B41D7">
        <w:rPr>
          <w:rFonts w:ascii="Times New Roman" w:eastAsia="Verdana" w:hAnsi="Times New Roman"/>
          <w:color w:val="000000"/>
          <w:sz w:val="24"/>
          <w:szCs w:val="24"/>
        </w:rPr>
        <w:t xml:space="preserve">Zaleca się, aby Wykonawca zapoznał się z miejscem realizacji przedmiotu zamówienia </w:t>
      </w:r>
      <w:r>
        <w:rPr>
          <w:rFonts w:ascii="Times New Roman" w:eastAsia="Verdana" w:hAnsi="Times New Roman"/>
          <w:color w:val="000000"/>
          <w:sz w:val="24"/>
          <w:szCs w:val="24"/>
        </w:rPr>
        <w:br/>
      </w:r>
      <w:r w:rsidRPr="006B41D7">
        <w:rPr>
          <w:rFonts w:ascii="Times New Roman" w:eastAsia="Verdana" w:hAnsi="Times New Roman"/>
          <w:color w:val="000000"/>
          <w:sz w:val="24"/>
          <w:szCs w:val="24"/>
        </w:rPr>
        <w:t>i jego bezpośrednim otoczeniem oraz uzyskał wszelkie niezbędne informacje celem prawidłowego przygotowania oferty. Koszty zapoznania się z miejscem realizacji zamówienia ponosi Wykonawca. Złożenie oferty bez odbycia wizji lokalnej nie może stanowić podstawy roszczeń Wykonawcy dotyczących warunków montażowych, dostępności miejsca instalacji, kolizji przestrzennych oraz uwarunkowań technicznych, które były możliwe do stwierdzenia podczas zapoznania się z miejscem realizacji zamówienia przy zachowaniu należytej staranności.</w:t>
      </w:r>
    </w:p>
    <w:p w14:paraId="7EE0E042" w14:textId="360216F0" w:rsidR="009A712D" w:rsidRDefault="009A712D">
      <w:pPr>
        <w:widowControl w:val="0"/>
        <w:numPr>
          <w:ilvl w:val="0"/>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sidRPr="009A712D">
        <w:rPr>
          <w:rFonts w:ascii="Times New Roman" w:eastAsia="Verdana" w:hAnsi="Times New Roman"/>
          <w:color w:val="000000"/>
          <w:sz w:val="24"/>
          <w:szCs w:val="24"/>
        </w:rPr>
        <w:t>W przypadku gdy w opisie przedmiotu zamówienia pojawią się odniesienia do nazw własnych, znaków towarowych, patentów, pochodzenia, źródła lub szczególnego procesu, należy je traktować wyłącznie jako wskazanie przykładowe, służące doprecyzowaniu wymagań Zamawiającego w zakresie standardu, jakości i parametrów technicznych przedmiotu zamówienia. Zamawiający dopuszcza zastosowanie rozwiązań równoważnych, przez które rozumie rozwiązania spełniające co najmniej wymagania określone w dokumentacji zamówienia, w szczególności w zakresie funkcjonalności, parametrów technicznych, jakości oraz cech użytkowych. Za rozwiązania równoważne uznaje się rozwiązania o parametrach nie gorszych niż wskazane przez Zamawiającego, zapewniające realizację wszystkich wymaganych funkcji oraz właściwości użytkowych przedmiotu zamówienia.</w:t>
      </w:r>
    </w:p>
    <w:p w14:paraId="60026ECD" w14:textId="280BE001" w:rsidR="009A712D" w:rsidRPr="002B094F" w:rsidRDefault="009A712D">
      <w:pPr>
        <w:widowControl w:val="0"/>
        <w:numPr>
          <w:ilvl w:val="0"/>
          <w:numId w:val="8"/>
        </w:numPr>
        <w:pBdr>
          <w:top w:val="nil"/>
          <w:left w:val="nil"/>
          <w:bottom w:val="nil"/>
          <w:right w:val="nil"/>
          <w:between w:val="nil"/>
        </w:pBdr>
        <w:tabs>
          <w:tab w:val="left" w:pos="426"/>
        </w:tabs>
        <w:spacing w:after="0" w:line="240" w:lineRule="auto"/>
        <w:ind w:right="79"/>
        <w:jc w:val="both"/>
        <w:rPr>
          <w:rFonts w:ascii="Times New Roman" w:eastAsia="Verdana" w:hAnsi="Times New Roman"/>
          <w:color w:val="000000"/>
          <w:sz w:val="24"/>
          <w:szCs w:val="24"/>
        </w:rPr>
      </w:pPr>
      <w:r w:rsidRPr="009A712D">
        <w:rPr>
          <w:rFonts w:ascii="Times New Roman" w:eastAsia="Verdana" w:hAnsi="Times New Roman"/>
          <w:color w:val="000000"/>
          <w:sz w:val="24"/>
          <w:szCs w:val="24"/>
        </w:rPr>
        <w:t>W przypadku gdy opis przedmiotu zamówienia zawiera odniesienia do norm, ocen technicznych, specyfikacji technicznych</w:t>
      </w:r>
      <w:r w:rsidR="002B094F">
        <w:rPr>
          <w:rFonts w:ascii="Times New Roman" w:eastAsia="Verdana" w:hAnsi="Times New Roman"/>
          <w:color w:val="000000"/>
          <w:sz w:val="24"/>
          <w:szCs w:val="24"/>
        </w:rPr>
        <w:t xml:space="preserve"> lub </w:t>
      </w:r>
      <w:r w:rsidRPr="009A712D">
        <w:rPr>
          <w:rFonts w:ascii="Times New Roman" w:eastAsia="Verdana" w:hAnsi="Times New Roman"/>
          <w:color w:val="000000"/>
          <w:sz w:val="24"/>
          <w:szCs w:val="24"/>
        </w:rPr>
        <w:t>systemów referencji technicznych, Zamawiający dopuszcza rozwiązania równoważne. Wykonawca, który powołuje się na rozwiązania równoważne, jest zobowiązany wykazać, że oferowane dostawy</w:t>
      </w:r>
      <w:r w:rsidR="002B094F">
        <w:rPr>
          <w:rFonts w:ascii="Times New Roman" w:eastAsia="Verdana" w:hAnsi="Times New Roman"/>
          <w:color w:val="000000"/>
          <w:sz w:val="24"/>
          <w:szCs w:val="24"/>
        </w:rPr>
        <w:t xml:space="preserve"> </w:t>
      </w:r>
      <w:r w:rsidRPr="009A712D">
        <w:rPr>
          <w:rFonts w:ascii="Times New Roman" w:eastAsia="Verdana" w:hAnsi="Times New Roman"/>
          <w:color w:val="000000"/>
          <w:sz w:val="24"/>
          <w:szCs w:val="24"/>
        </w:rPr>
        <w:t>spełniają wymagania określone przez Zamawiającego w stopniu co najmniej równoważnym.</w:t>
      </w:r>
      <w:r>
        <w:rPr>
          <w:rFonts w:ascii="Times New Roman" w:eastAsia="Verdana" w:hAnsi="Times New Roman"/>
          <w:color w:val="000000"/>
          <w:sz w:val="24"/>
          <w:szCs w:val="24"/>
        </w:rPr>
        <w:t xml:space="preserve"> </w:t>
      </w:r>
      <w:r w:rsidR="002B094F">
        <w:rPr>
          <w:rFonts w:ascii="Times New Roman" w:eastAsia="Verdana" w:hAnsi="Times New Roman"/>
          <w:color w:val="000000"/>
          <w:sz w:val="24"/>
          <w:szCs w:val="24"/>
        </w:rPr>
        <w:br/>
      </w:r>
      <w:r w:rsidRPr="009A712D">
        <w:rPr>
          <w:rFonts w:ascii="Times New Roman" w:eastAsia="Verdana" w:hAnsi="Times New Roman"/>
          <w:color w:val="000000"/>
          <w:sz w:val="24"/>
          <w:szCs w:val="24"/>
        </w:rPr>
        <w:t>W celu potwierdzenia równoważności Wykonawca</w:t>
      </w:r>
      <w:r>
        <w:rPr>
          <w:rFonts w:ascii="Times New Roman" w:eastAsia="Verdana" w:hAnsi="Times New Roman"/>
          <w:color w:val="000000"/>
          <w:sz w:val="24"/>
          <w:szCs w:val="24"/>
        </w:rPr>
        <w:t xml:space="preserve"> </w:t>
      </w:r>
      <w:r w:rsidRPr="009A712D">
        <w:rPr>
          <w:rFonts w:ascii="Times New Roman" w:eastAsia="Verdana" w:hAnsi="Times New Roman"/>
          <w:color w:val="000000"/>
          <w:sz w:val="24"/>
          <w:szCs w:val="24"/>
        </w:rPr>
        <w:t>zobowiązany jest przedłożyć</w:t>
      </w:r>
      <w:r w:rsidR="002B094F">
        <w:rPr>
          <w:rFonts w:ascii="Times New Roman" w:eastAsia="Verdana" w:hAnsi="Times New Roman"/>
          <w:color w:val="000000"/>
          <w:sz w:val="24"/>
          <w:szCs w:val="24"/>
        </w:rPr>
        <w:t xml:space="preserve"> </w:t>
      </w:r>
      <w:r w:rsidRPr="009A712D">
        <w:rPr>
          <w:rFonts w:ascii="Times New Roman" w:eastAsia="Verdana" w:hAnsi="Times New Roman"/>
          <w:color w:val="000000"/>
          <w:sz w:val="24"/>
          <w:szCs w:val="24"/>
        </w:rPr>
        <w:t>środki dowodowe, w szczególności dokumenty potwierdzające parametry techniczne,</w:t>
      </w:r>
      <w:r w:rsidR="002B094F">
        <w:rPr>
          <w:rFonts w:ascii="Times New Roman" w:eastAsia="Verdana" w:hAnsi="Times New Roman"/>
          <w:color w:val="000000"/>
          <w:sz w:val="24"/>
          <w:szCs w:val="24"/>
        </w:rPr>
        <w:t xml:space="preserve"> </w:t>
      </w:r>
      <w:r w:rsidRPr="009A712D">
        <w:rPr>
          <w:rFonts w:ascii="Times New Roman" w:eastAsia="Verdana" w:hAnsi="Times New Roman"/>
          <w:color w:val="000000"/>
          <w:sz w:val="24"/>
          <w:szCs w:val="24"/>
        </w:rPr>
        <w:t>funkcjonalne i jakościowe oferowanych rozwiązań</w:t>
      </w:r>
      <w:r w:rsidR="002B094F">
        <w:rPr>
          <w:rFonts w:ascii="Times New Roman" w:eastAsia="Verdana" w:hAnsi="Times New Roman"/>
          <w:color w:val="000000"/>
          <w:sz w:val="24"/>
          <w:szCs w:val="24"/>
        </w:rPr>
        <w:t xml:space="preserve"> –</w:t>
      </w:r>
      <w:r w:rsidR="002B094F" w:rsidRPr="002B094F">
        <w:rPr>
          <w:rFonts w:ascii="Times New Roman" w:eastAsia="Verdana" w:hAnsi="Times New Roman"/>
          <w:color w:val="000000"/>
          <w:sz w:val="24"/>
          <w:szCs w:val="24"/>
        </w:rPr>
        <w:t xml:space="preserve"> wyma</w:t>
      </w:r>
      <w:r w:rsidRPr="002B094F">
        <w:rPr>
          <w:rFonts w:ascii="Times New Roman" w:eastAsia="Verdana" w:hAnsi="Times New Roman"/>
          <w:color w:val="000000"/>
          <w:sz w:val="24"/>
          <w:szCs w:val="24"/>
        </w:rPr>
        <w:t>gane certyfikaty,</w:t>
      </w:r>
      <w:r w:rsidR="002B094F" w:rsidRPr="002B094F">
        <w:rPr>
          <w:rFonts w:ascii="Times New Roman" w:eastAsia="Verdana" w:hAnsi="Times New Roman"/>
          <w:color w:val="000000"/>
          <w:sz w:val="24"/>
          <w:szCs w:val="24"/>
        </w:rPr>
        <w:t xml:space="preserve"> atesty, ap</w:t>
      </w:r>
      <w:r w:rsidRPr="002B094F">
        <w:rPr>
          <w:rFonts w:ascii="Times New Roman" w:eastAsia="Verdana" w:hAnsi="Times New Roman"/>
          <w:color w:val="000000"/>
          <w:sz w:val="24"/>
          <w:szCs w:val="24"/>
        </w:rPr>
        <w:t>robaty techniczne lub inne dokumenty. Dokumenty składane w języku obcym należy przedłożyć wraz z tłumaczeniem na język polski.</w:t>
      </w:r>
    </w:p>
    <w:p w14:paraId="47ED2242" w14:textId="54BA3738" w:rsidR="00F00A01" w:rsidRPr="00F00A01" w:rsidRDefault="00A1646A">
      <w:pPr>
        <w:widowControl w:val="0"/>
        <w:numPr>
          <w:ilvl w:val="0"/>
          <w:numId w:val="8"/>
        </w:numPr>
        <w:pBdr>
          <w:top w:val="nil"/>
          <w:left w:val="nil"/>
          <w:bottom w:val="nil"/>
          <w:right w:val="nil"/>
          <w:between w:val="nil"/>
        </w:pBdr>
        <w:tabs>
          <w:tab w:val="left" w:pos="426"/>
        </w:tabs>
        <w:spacing w:after="0" w:line="240" w:lineRule="auto"/>
        <w:ind w:left="425" w:right="79" w:hanging="425"/>
        <w:jc w:val="both"/>
        <w:rPr>
          <w:rFonts w:ascii="Times New Roman" w:eastAsia="Verdana" w:hAnsi="Times New Roman"/>
          <w:color w:val="000000"/>
          <w:sz w:val="24"/>
          <w:szCs w:val="24"/>
        </w:rPr>
      </w:pPr>
      <w:r>
        <w:rPr>
          <w:rFonts w:ascii="Times New Roman" w:eastAsia="Verdana" w:hAnsi="Times New Roman"/>
          <w:color w:val="000000"/>
          <w:sz w:val="24"/>
          <w:szCs w:val="24"/>
        </w:rPr>
        <w:t>Szczegółowy opis poszczególnych części zamówienia</w:t>
      </w:r>
      <w:r w:rsidR="00F00A01" w:rsidRPr="00F00A01">
        <w:rPr>
          <w:rFonts w:ascii="Times New Roman" w:eastAsia="Verdana" w:hAnsi="Times New Roman"/>
          <w:color w:val="000000"/>
          <w:sz w:val="24"/>
          <w:szCs w:val="24"/>
        </w:rPr>
        <w:t>:</w:t>
      </w:r>
    </w:p>
    <w:p w14:paraId="5C699226" w14:textId="77777777" w:rsidR="00A1646A" w:rsidRDefault="00A1646A" w:rsidP="004C7E96">
      <w:pPr>
        <w:pStyle w:val="Akapitzlist"/>
        <w:widowControl w:val="0"/>
        <w:pBdr>
          <w:top w:val="nil"/>
          <w:left w:val="nil"/>
          <w:bottom w:val="nil"/>
          <w:right w:val="nil"/>
          <w:between w:val="nil"/>
        </w:pBdr>
        <w:tabs>
          <w:tab w:val="left" w:pos="426"/>
        </w:tabs>
        <w:spacing w:after="0" w:line="240" w:lineRule="auto"/>
        <w:ind w:right="79"/>
        <w:contextualSpacing w:val="0"/>
        <w:jc w:val="both"/>
        <w:rPr>
          <w:rFonts w:ascii="Times New Roman" w:eastAsia="Verdana" w:hAnsi="Times New Roman"/>
          <w:color w:val="000000"/>
          <w:sz w:val="24"/>
          <w:szCs w:val="24"/>
        </w:rPr>
      </w:pPr>
    </w:p>
    <w:p w14:paraId="259A8982" w14:textId="77777777" w:rsidR="00180BEC" w:rsidRDefault="00180BEC" w:rsidP="004C7E96">
      <w:pPr>
        <w:pStyle w:val="Akapitzlist"/>
        <w:widowControl w:val="0"/>
        <w:pBdr>
          <w:top w:val="nil"/>
          <w:left w:val="nil"/>
          <w:bottom w:val="nil"/>
          <w:right w:val="nil"/>
          <w:between w:val="nil"/>
        </w:pBdr>
        <w:tabs>
          <w:tab w:val="left" w:pos="426"/>
        </w:tabs>
        <w:spacing w:after="0" w:line="240" w:lineRule="auto"/>
        <w:ind w:right="79"/>
        <w:contextualSpacing w:val="0"/>
        <w:jc w:val="both"/>
        <w:rPr>
          <w:rFonts w:ascii="Times New Roman" w:eastAsia="Verdana" w:hAnsi="Times New Roman"/>
          <w:color w:val="000000"/>
          <w:sz w:val="24"/>
          <w:szCs w:val="24"/>
        </w:rPr>
      </w:pPr>
    </w:p>
    <w:p w14:paraId="163A579C" w14:textId="77777777" w:rsidR="00180BEC" w:rsidRDefault="00180BEC" w:rsidP="004C7E96">
      <w:pPr>
        <w:pStyle w:val="Akapitzlist"/>
        <w:widowControl w:val="0"/>
        <w:pBdr>
          <w:top w:val="nil"/>
          <w:left w:val="nil"/>
          <w:bottom w:val="nil"/>
          <w:right w:val="nil"/>
          <w:between w:val="nil"/>
        </w:pBdr>
        <w:tabs>
          <w:tab w:val="left" w:pos="426"/>
        </w:tabs>
        <w:spacing w:after="0" w:line="240" w:lineRule="auto"/>
        <w:ind w:right="79"/>
        <w:contextualSpacing w:val="0"/>
        <w:jc w:val="both"/>
        <w:rPr>
          <w:rFonts w:ascii="Times New Roman" w:eastAsia="Verdana" w:hAnsi="Times New Roman"/>
          <w:color w:val="000000"/>
          <w:sz w:val="24"/>
          <w:szCs w:val="24"/>
        </w:rPr>
      </w:pPr>
    </w:p>
    <w:p w14:paraId="0CED518E" w14:textId="24884B13" w:rsidR="00A1646A" w:rsidRDefault="00A1646A" w:rsidP="004C7E96">
      <w:pPr>
        <w:pStyle w:val="Tytu"/>
        <w:spacing w:before="0" w:after="0"/>
        <w:jc w:val="both"/>
        <w:rPr>
          <w:rFonts w:cs="Times New Roman"/>
          <w:sz w:val="24"/>
          <w:szCs w:val="24"/>
        </w:rPr>
      </w:pPr>
      <w:r>
        <w:rPr>
          <w:rFonts w:cs="Times New Roman"/>
          <w:sz w:val="24"/>
          <w:szCs w:val="24"/>
        </w:rPr>
        <w:lastRenderedPageBreak/>
        <w:t>Część nr 1</w:t>
      </w:r>
      <w:r w:rsidR="004C7E96">
        <w:rPr>
          <w:rFonts w:cs="Times New Roman"/>
          <w:sz w:val="24"/>
          <w:szCs w:val="24"/>
        </w:rPr>
        <w:t xml:space="preserve"> – krzesło ewakuacyjne</w:t>
      </w:r>
    </w:p>
    <w:p w14:paraId="4C2551CE" w14:textId="77777777" w:rsidR="004C7E96" w:rsidRDefault="004C7E96" w:rsidP="004C7E96">
      <w:pPr>
        <w:spacing w:after="0" w:line="240" w:lineRule="auto"/>
        <w:rPr>
          <w:rFonts w:ascii="Times New Roman" w:eastAsia="Verdana" w:hAnsi="Times New Roman"/>
          <w:color w:val="000000"/>
          <w:sz w:val="24"/>
          <w:szCs w:val="24"/>
        </w:rPr>
      </w:pPr>
    </w:p>
    <w:p w14:paraId="6085A26F" w14:textId="74EAF63F" w:rsidR="004C7E96" w:rsidRDefault="004C7E96" w:rsidP="00B70F95">
      <w:pPr>
        <w:spacing w:after="0" w:line="240" w:lineRule="auto"/>
        <w:jc w:val="both"/>
        <w:rPr>
          <w:rFonts w:ascii="Times New Roman" w:eastAsia="Verdana" w:hAnsi="Times New Roman"/>
          <w:color w:val="000000"/>
          <w:sz w:val="24"/>
          <w:szCs w:val="24"/>
        </w:rPr>
      </w:pPr>
      <w:r>
        <w:rPr>
          <w:rFonts w:ascii="Times New Roman" w:eastAsia="Verdana" w:hAnsi="Times New Roman"/>
          <w:color w:val="000000"/>
          <w:sz w:val="24"/>
          <w:szCs w:val="24"/>
        </w:rPr>
        <w:t>Elektryczne k</w:t>
      </w:r>
      <w:r w:rsidR="00A96746" w:rsidRPr="00A96746">
        <w:rPr>
          <w:rFonts w:ascii="Times New Roman" w:eastAsia="Verdana" w:hAnsi="Times New Roman"/>
          <w:color w:val="000000"/>
          <w:sz w:val="24"/>
          <w:szCs w:val="24"/>
        </w:rPr>
        <w:t>rzesło ewakuac</w:t>
      </w:r>
      <w:r w:rsidR="000509B7">
        <w:rPr>
          <w:rFonts w:ascii="Times New Roman" w:eastAsia="Verdana" w:hAnsi="Times New Roman"/>
          <w:color w:val="000000"/>
          <w:sz w:val="24"/>
          <w:szCs w:val="24"/>
        </w:rPr>
        <w:t>y</w:t>
      </w:r>
      <w:r w:rsidR="00A96746" w:rsidRPr="00A96746">
        <w:rPr>
          <w:rFonts w:ascii="Times New Roman" w:eastAsia="Verdana" w:hAnsi="Times New Roman"/>
          <w:color w:val="000000"/>
          <w:sz w:val="24"/>
          <w:szCs w:val="24"/>
        </w:rPr>
        <w:t>j</w:t>
      </w:r>
      <w:r w:rsidR="000509B7">
        <w:rPr>
          <w:rFonts w:ascii="Times New Roman" w:eastAsia="Verdana" w:hAnsi="Times New Roman"/>
          <w:color w:val="000000"/>
          <w:sz w:val="24"/>
          <w:szCs w:val="24"/>
        </w:rPr>
        <w:t>n</w:t>
      </w:r>
      <w:r w:rsidR="00A96746" w:rsidRPr="00A96746">
        <w:rPr>
          <w:rFonts w:ascii="Times New Roman" w:eastAsia="Verdana" w:hAnsi="Times New Roman"/>
          <w:color w:val="000000"/>
          <w:sz w:val="24"/>
          <w:szCs w:val="24"/>
        </w:rPr>
        <w:t>e wraz z pokrowcem</w:t>
      </w:r>
      <w:r>
        <w:rPr>
          <w:rFonts w:ascii="Times New Roman" w:eastAsia="Verdana" w:hAnsi="Times New Roman"/>
          <w:color w:val="000000"/>
          <w:sz w:val="24"/>
          <w:szCs w:val="24"/>
        </w:rPr>
        <w:t xml:space="preserve"> – wyposażenie i parametry:</w:t>
      </w:r>
    </w:p>
    <w:p w14:paraId="5F2B53E6" w14:textId="77777777" w:rsidR="008E69A6" w:rsidRDefault="008E69A6">
      <w:pPr>
        <w:numPr>
          <w:ilvl w:val="2"/>
          <w:numId w:val="34"/>
        </w:numPr>
        <w:spacing w:after="0" w:line="240" w:lineRule="auto"/>
        <w:jc w:val="both"/>
        <w:rPr>
          <w:rFonts w:ascii="Times New Roman" w:eastAsia="Verdana" w:hAnsi="Times New Roman"/>
          <w:color w:val="000000"/>
          <w:sz w:val="24"/>
          <w:szCs w:val="24"/>
        </w:rPr>
      </w:pPr>
      <w:r w:rsidRPr="008E69A6">
        <w:rPr>
          <w:rFonts w:ascii="Times New Roman" w:eastAsia="Verdana" w:hAnsi="Times New Roman"/>
          <w:color w:val="000000"/>
          <w:sz w:val="24"/>
          <w:szCs w:val="24"/>
        </w:rPr>
        <w:t>zautomatyzowany, elektryczny napęd na gumowych gąsienicach;</w:t>
      </w:r>
    </w:p>
    <w:p w14:paraId="38A806FC" w14:textId="77777777" w:rsidR="008E69A6" w:rsidRDefault="008E69A6">
      <w:pPr>
        <w:numPr>
          <w:ilvl w:val="2"/>
          <w:numId w:val="34"/>
        </w:numPr>
        <w:spacing w:after="0" w:line="240" w:lineRule="auto"/>
        <w:jc w:val="both"/>
        <w:rPr>
          <w:rFonts w:ascii="Times New Roman" w:eastAsia="Verdana" w:hAnsi="Times New Roman"/>
          <w:color w:val="000000"/>
          <w:sz w:val="24"/>
          <w:szCs w:val="24"/>
        </w:rPr>
      </w:pPr>
      <w:r w:rsidRPr="008E69A6">
        <w:rPr>
          <w:rFonts w:ascii="Times New Roman" w:eastAsia="Verdana" w:hAnsi="Times New Roman"/>
          <w:color w:val="000000"/>
          <w:sz w:val="24"/>
          <w:szCs w:val="24"/>
        </w:rPr>
        <w:t>funkcja wjeżdżania i zjeżdżania;</w:t>
      </w:r>
    </w:p>
    <w:p w14:paraId="22F65752" w14:textId="77777777" w:rsidR="008E69A6" w:rsidRDefault="008E69A6">
      <w:pPr>
        <w:numPr>
          <w:ilvl w:val="2"/>
          <w:numId w:val="34"/>
        </w:numPr>
        <w:spacing w:after="0" w:line="240" w:lineRule="auto"/>
        <w:jc w:val="both"/>
        <w:rPr>
          <w:rFonts w:ascii="Times New Roman" w:eastAsia="Verdana" w:hAnsi="Times New Roman"/>
          <w:color w:val="000000"/>
          <w:sz w:val="24"/>
          <w:szCs w:val="24"/>
        </w:rPr>
      </w:pPr>
      <w:r w:rsidRPr="008E69A6">
        <w:rPr>
          <w:rFonts w:ascii="Times New Roman" w:eastAsia="Verdana" w:hAnsi="Times New Roman"/>
          <w:color w:val="000000"/>
          <w:sz w:val="24"/>
          <w:szCs w:val="24"/>
        </w:rPr>
        <w:t>blokada na podjeździe;</w:t>
      </w:r>
    </w:p>
    <w:p w14:paraId="696238BA" w14:textId="77777777" w:rsidR="008E69A6" w:rsidRDefault="008E69A6">
      <w:pPr>
        <w:numPr>
          <w:ilvl w:val="2"/>
          <w:numId w:val="34"/>
        </w:numPr>
        <w:spacing w:after="0" w:line="240" w:lineRule="auto"/>
        <w:jc w:val="both"/>
        <w:rPr>
          <w:rFonts w:ascii="Times New Roman" w:eastAsia="Verdana" w:hAnsi="Times New Roman"/>
          <w:color w:val="000000"/>
          <w:sz w:val="24"/>
          <w:szCs w:val="24"/>
        </w:rPr>
      </w:pPr>
      <w:r w:rsidRPr="008E69A6">
        <w:rPr>
          <w:rFonts w:ascii="Times New Roman" w:eastAsia="Verdana" w:hAnsi="Times New Roman"/>
          <w:color w:val="000000"/>
          <w:sz w:val="24"/>
          <w:szCs w:val="24"/>
        </w:rPr>
        <w:t>składana, aluminiowa konstrukcja;</w:t>
      </w:r>
    </w:p>
    <w:p w14:paraId="722072DC" w14:textId="77777777" w:rsidR="008E69A6" w:rsidRDefault="008E69A6">
      <w:pPr>
        <w:numPr>
          <w:ilvl w:val="2"/>
          <w:numId w:val="34"/>
        </w:numPr>
        <w:spacing w:after="0" w:line="240" w:lineRule="auto"/>
        <w:jc w:val="both"/>
        <w:rPr>
          <w:rFonts w:ascii="Times New Roman" w:eastAsia="Verdana" w:hAnsi="Times New Roman"/>
          <w:color w:val="000000"/>
          <w:sz w:val="24"/>
          <w:szCs w:val="24"/>
        </w:rPr>
      </w:pPr>
      <w:r w:rsidRPr="008E69A6">
        <w:rPr>
          <w:rFonts w:ascii="Times New Roman" w:eastAsia="Verdana" w:hAnsi="Times New Roman"/>
          <w:color w:val="000000"/>
          <w:sz w:val="24"/>
          <w:szCs w:val="24"/>
        </w:rPr>
        <w:t>regulowany uchwyt z 3-pozycyjnym systemem;</w:t>
      </w:r>
    </w:p>
    <w:p w14:paraId="1115C775" w14:textId="77777777" w:rsidR="008E69A6" w:rsidRDefault="008E69A6">
      <w:pPr>
        <w:numPr>
          <w:ilvl w:val="2"/>
          <w:numId w:val="34"/>
        </w:numPr>
        <w:spacing w:after="0" w:line="240" w:lineRule="auto"/>
        <w:jc w:val="both"/>
        <w:rPr>
          <w:rFonts w:ascii="Times New Roman" w:eastAsia="Verdana" w:hAnsi="Times New Roman"/>
          <w:color w:val="000000"/>
          <w:sz w:val="24"/>
          <w:szCs w:val="24"/>
        </w:rPr>
      </w:pPr>
      <w:r w:rsidRPr="008E69A6">
        <w:rPr>
          <w:rFonts w:ascii="Times New Roman" w:eastAsia="Verdana" w:hAnsi="Times New Roman"/>
          <w:color w:val="000000"/>
          <w:sz w:val="24"/>
          <w:szCs w:val="24"/>
        </w:rPr>
        <w:t>składane podłokietniki;</w:t>
      </w:r>
    </w:p>
    <w:p w14:paraId="0F553070" w14:textId="77777777" w:rsidR="008E69A6" w:rsidRDefault="008E69A6">
      <w:pPr>
        <w:numPr>
          <w:ilvl w:val="2"/>
          <w:numId w:val="34"/>
        </w:numPr>
        <w:spacing w:after="0" w:line="240" w:lineRule="auto"/>
        <w:jc w:val="both"/>
        <w:rPr>
          <w:rFonts w:ascii="Times New Roman" w:eastAsia="Verdana" w:hAnsi="Times New Roman"/>
          <w:color w:val="000000"/>
          <w:sz w:val="24"/>
          <w:szCs w:val="24"/>
        </w:rPr>
      </w:pPr>
      <w:r w:rsidRPr="008E69A6">
        <w:rPr>
          <w:rFonts w:ascii="Times New Roman" w:eastAsia="Verdana" w:hAnsi="Times New Roman"/>
          <w:color w:val="000000"/>
          <w:sz w:val="24"/>
          <w:szCs w:val="24"/>
        </w:rPr>
        <w:t>cztery koła pozwalające używać krzesła jako wózka;</w:t>
      </w:r>
    </w:p>
    <w:p w14:paraId="4996BAC5" w14:textId="77777777" w:rsidR="008E69A6" w:rsidRDefault="008E69A6">
      <w:pPr>
        <w:numPr>
          <w:ilvl w:val="2"/>
          <w:numId w:val="34"/>
        </w:numPr>
        <w:spacing w:after="0" w:line="240" w:lineRule="auto"/>
        <w:jc w:val="both"/>
        <w:rPr>
          <w:rFonts w:ascii="Times New Roman" w:eastAsia="Verdana" w:hAnsi="Times New Roman"/>
          <w:color w:val="000000"/>
          <w:sz w:val="24"/>
          <w:szCs w:val="24"/>
        </w:rPr>
      </w:pPr>
      <w:r w:rsidRPr="008E69A6">
        <w:rPr>
          <w:rFonts w:ascii="Times New Roman" w:eastAsia="Verdana" w:hAnsi="Times New Roman"/>
          <w:color w:val="000000"/>
          <w:sz w:val="24"/>
          <w:szCs w:val="24"/>
        </w:rPr>
        <w:t>obrotowe przednie koła;</w:t>
      </w:r>
    </w:p>
    <w:p w14:paraId="6BD485E6" w14:textId="77777777" w:rsidR="008E69A6" w:rsidRDefault="008E69A6">
      <w:pPr>
        <w:numPr>
          <w:ilvl w:val="2"/>
          <w:numId w:val="34"/>
        </w:numPr>
        <w:spacing w:after="0" w:line="240" w:lineRule="auto"/>
        <w:jc w:val="both"/>
        <w:rPr>
          <w:rFonts w:ascii="Times New Roman" w:eastAsia="Verdana" w:hAnsi="Times New Roman"/>
          <w:color w:val="000000"/>
          <w:sz w:val="24"/>
          <w:szCs w:val="24"/>
        </w:rPr>
      </w:pPr>
      <w:r w:rsidRPr="008E69A6">
        <w:rPr>
          <w:rFonts w:ascii="Times New Roman" w:eastAsia="Verdana" w:hAnsi="Times New Roman"/>
          <w:color w:val="000000"/>
          <w:sz w:val="24"/>
          <w:szCs w:val="24"/>
        </w:rPr>
        <w:t>podwójne przednie i tylne uchwyty do przenoszenia krzesła;</w:t>
      </w:r>
    </w:p>
    <w:p w14:paraId="15F7DA39" w14:textId="77777777" w:rsidR="008E69A6" w:rsidRDefault="008E69A6">
      <w:pPr>
        <w:numPr>
          <w:ilvl w:val="2"/>
          <w:numId w:val="34"/>
        </w:numPr>
        <w:spacing w:after="0" w:line="240" w:lineRule="auto"/>
        <w:jc w:val="both"/>
        <w:rPr>
          <w:rFonts w:ascii="Times New Roman" w:eastAsia="Verdana" w:hAnsi="Times New Roman"/>
          <w:color w:val="000000"/>
          <w:sz w:val="24"/>
          <w:szCs w:val="24"/>
        </w:rPr>
      </w:pPr>
      <w:r w:rsidRPr="008E69A6">
        <w:rPr>
          <w:rFonts w:ascii="Times New Roman" w:eastAsia="Verdana" w:hAnsi="Times New Roman"/>
          <w:color w:val="000000"/>
          <w:sz w:val="24"/>
          <w:szCs w:val="24"/>
        </w:rPr>
        <w:t>pasy bezpieczeństwa;</w:t>
      </w:r>
    </w:p>
    <w:p w14:paraId="3E08D6EF" w14:textId="77777777" w:rsidR="008E69A6" w:rsidRDefault="008E69A6">
      <w:pPr>
        <w:numPr>
          <w:ilvl w:val="2"/>
          <w:numId w:val="34"/>
        </w:numPr>
        <w:spacing w:after="0" w:line="240" w:lineRule="auto"/>
        <w:jc w:val="both"/>
        <w:rPr>
          <w:rFonts w:ascii="Times New Roman" w:eastAsia="Verdana" w:hAnsi="Times New Roman"/>
          <w:color w:val="000000"/>
          <w:sz w:val="24"/>
          <w:szCs w:val="24"/>
        </w:rPr>
      </w:pPr>
      <w:r w:rsidRPr="008E69A6">
        <w:rPr>
          <w:rFonts w:ascii="Times New Roman" w:eastAsia="Verdana" w:hAnsi="Times New Roman"/>
          <w:color w:val="000000"/>
          <w:sz w:val="24"/>
          <w:szCs w:val="24"/>
        </w:rPr>
        <w:t>zdejmowane pokrycie siedziska;</w:t>
      </w:r>
    </w:p>
    <w:p w14:paraId="3E1757C1" w14:textId="77777777" w:rsidR="008E69A6" w:rsidRDefault="008E69A6">
      <w:pPr>
        <w:numPr>
          <w:ilvl w:val="2"/>
          <w:numId w:val="34"/>
        </w:numPr>
        <w:spacing w:after="0" w:line="240" w:lineRule="auto"/>
        <w:jc w:val="both"/>
        <w:rPr>
          <w:rFonts w:ascii="Times New Roman" w:eastAsia="Verdana" w:hAnsi="Times New Roman"/>
          <w:color w:val="000000"/>
          <w:sz w:val="24"/>
          <w:szCs w:val="24"/>
        </w:rPr>
      </w:pPr>
      <w:r w:rsidRPr="008E69A6">
        <w:rPr>
          <w:rFonts w:ascii="Times New Roman" w:eastAsia="Verdana" w:hAnsi="Times New Roman"/>
          <w:color w:val="000000"/>
          <w:sz w:val="24"/>
          <w:szCs w:val="24"/>
        </w:rPr>
        <w:t>minimalne wymiary siedziska – 40 cm × 40 cm;</w:t>
      </w:r>
    </w:p>
    <w:p w14:paraId="3E61E1E6" w14:textId="77777777" w:rsidR="008E69A6" w:rsidRDefault="008E69A6">
      <w:pPr>
        <w:numPr>
          <w:ilvl w:val="2"/>
          <w:numId w:val="34"/>
        </w:numPr>
        <w:spacing w:after="0" w:line="240" w:lineRule="auto"/>
        <w:jc w:val="both"/>
        <w:rPr>
          <w:rFonts w:ascii="Times New Roman" w:eastAsia="Verdana" w:hAnsi="Times New Roman"/>
          <w:color w:val="000000"/>
          <w:sz w:val="24"/>
          <w:szCs w:val="24"/>
        </w:rPr>
      </w:pPr>
      <w:r w:rsidRPr="008E69A6">
        <w:rPr>
          <w:rFonts w:ascii="Times New Roman" w:eastAsia="Verdana" w:hAnsi="Times New Roman"/>
          <w:color w:val="000000"/>
          <w:sz w:val="24"/>
          <w:szCs w:val="24"/>
        </w:rPr>
        <w:t>maksymalne obciążenie – minimum 150 kg;</w:t>
      </w:r>
    </w:p>
    <w:p w14:paraId="0C8BBA44" w14:textId="77777777" w:rsidR="008E69A6" w:rsidRDefault="008E69A6">
      <w:pPr>
        <w:numPr>
          <w:ilvl w:val="2"/>
          <w:numId w:val="34"/>
        </w:numPr>
        <w:spacing w:after="0" w:line="240" w:lineRule="auto"/>
        <w:jc w:val="both"/>
        <w:rPr>
          <w:rFonts w:ascii="Times New Roman" w:eastAsia="Verdana" w:hAnsi="Times New Roman"/>
          <w:color w:val="000000"/>
          <w:sz w:val="24"/>
          <w:szCs w:val="24"/>
        </w:rPr>
      </w:pPr>
      <w:r w:rsidRPr="008E69A6">
        <w:rPr>
          <w:rFonts w:ascii="Times New Roman" w:eastAsia="Verdana" w:hAnsi="Times New Roman"/>
          <w:color w:val="000000"/>
          <w:sz w:val="24"/>
          <w:szCs w:val="24"/>
        </w:rPr>
        <w:t>masa nie większa niż 50 kg;</w:t>
      </w:r>
    </w:p>
    <w:p w14:paraId="6830012F" w14:textId="77777777" w:rsidR="008E69A6" w:rsidRDefault="008E69A6">
      <w:pPr>
        <w:numPr>
          <w:ilvl w:val="2"/>
          <w:numId w:val="34"/>
        </w:numPr>
        <w:spacing w:after="0" w:line="240" w:lineRule="auto"/>
        <w:jc w:val="both"/>
        <w:rPr>
          <w:rFonts w:ascii="Times New Roman" w:eastAsia="Verdana" w:hAnsi="Times New Roman"/>
          <w:color w:val="000000"/>
          <w:sz w:val="24"/>
          <w:szCs w:val="24"/>
        </w:rPr>
      </w:pPr>
      <w:r w:rsidRPr="008E69A6">
        <w:rPr>
          <w:rFonts w:ascii="Times New Roman" w:eastAsia="Verdana" w:hAnsi="Times New Roman"/>
          <w:color w:val="000000"/>
          <w:sz w:val="24"/>
          <w:szCs w:val="24"/>
        </w:rPr>
        <w:t>instrukcja obsługi w języku polskim;</w:t>
      </w:r>
    </w:p>
    <w:p w14:paraId="473306D6" w14:textId="77777777" w:rsidR="008E69A6" w:rsidRDefault="008E69A6">
      <w:pPr>
        <w:numPr>
          <w:ilvl w:val="2"/>
          <w:numId w:val="34"/>
        </w:numPr>
        <w:spacing w:after="0" w:line="240" w:lineRule="auto"/>
        <w:jc w:val="both"/>
        <w:rPr>
          <w:rFonts w:ascii="Times New Roman" w:eastAsia="Verdana" w:hAnsi="Times New Roman"/>
          <w:color w:val="000000"/>
          <w:sz w:val="24"/>
          <w:szCs w:val="24"/>
        </w:rPr>
      </w:pPr>
      <w:r w:rsidRPr="008E69A6">
        <w:rPr>
          <w:rFonts w:ascii="Times New Roman" w:eastAsia="Verdana" w:hAnsi="Times New Roman"/>
          <w:color w:val="000000"/>
          <w:sz w:val="24"/>
          <w:szCs w:val="24"/>
        </w:rPr>
        <w:t>gwarancja minimum 60 miesięcy;</w:t>
      </w:r>
    </w:p>
    <w:p w14:paraId="56CCD258" w14:textId="3000E920" w:rsidR="00E14FDE" w:rsidRDefault="008E69A6">
      <w:pPr>
        <w:numPr>
          <w:ilvl w:val="2"/>
          <w:numId w:val="34"/>
        </w:numPr>
        <w:spacing w:after="0" w:line="240" w:lineRule="auto"/>
        <w:jc w:val="both"/>
        <w:rPr>
          <w:rFonts w:ascii="Times New Roman" w:eastAsia="Verdana" w:hAnsi="Times New Roman"/>
          <w:color w:val="000000"/>
          <w:sz w:val="24"/>
          <w:szCs w:val="24"/>
        </w:rPr>
      </w:pPr>
      <w:r w:rsidRPr="00B70F95">
        <w:rPr>
          <w:rFonts w:ascii="Times New Roman" w:eastAsia="Verdana" w:hAnsi="Times New Roman"/>
          <w:color w:val="000000"/>
          <w:sz w:val="24"/>
          <w:szCs w:val="24"/>
        </w:rPr>
        <w:t xml:space="preserve">urządzenie musi posiadać deklarację zgodności UE oraz oznakowanie CE, zgodnie </w:t>
      </w:r>
      <w:r w:rsidR="00B70F95">
        <w:rPr>
          <w:rFonts w:ascii="Times New Roman" w:eastAsia="Verdana" w:hAnsi="Times New Roman"/>
          <w:color w:val="000000"/>
          <w:sz w:val="24"/>
          <w:szCs w:val="24"/>
        </w:rPr>
        <w:br/>
      </w:r>
      <w:r w:rsidRPr="00B70F95">
        <w:rPr>
          <w:rFonts w:ascii="Times New Roman" w:eastAsia="Verdana" w:hAnsi="Times New Roman"/>
          <w:color w:val="000000"/>
          <w:sz w:val="24"/>
          <w:szCs w:val="24"/>
        </w:rPr>
        <w:t>z przepisami właściwymi dla danego typu wyrobu, w szczególności: Rozporządzeniem (UE) 2017/745 (MDR) – jeżeli dotyczy, Dyrektywą Maszynową 2006/42/WE</w:t>
      </w:r>
      <w:r w:rsidR="00B70F95">
        <w:rPr>
          <w:rFonts w:ascii="Times New Roman" w:eastAsia="Verdana" w:hAnsi="Times New Roman"/>
          <w:color w:val="000000"/>
          <w:sz w:val="24"/>
          <w:szCs w:val="24"/>
        </w:rPr>
        <w:t xml:space="preserve"> </w:t>
      </w:r>
      <w:r w:rsidRPr="00B70F95">
        <w:rPr>
          <w:rFonts w:ascii="Times New Roman" w:eastAsia="Verdana" w:hAnsi="Times New Roman"/>
          <w:color w:val="000000"/>
          <w:sz w:val="24"/>
          <w:szCs w:val="24"/>
        </w:rPr>
        <w:t xml:space="preserve">/ Rozporządzeniem Maszynowym – jeżeli dotyczy </w:t>
      </w:r>
      <w:r w:rsidR="00B70F95" w:rsidRPr="00B70F95">
        <w:rPr>
          <w:rFonts w:ascii="Times New Roman" w:eastAsia="Verdana" w:hAnsi="Times New Roman"/>
          <w:color w:val="000000"/>
          <w:sz w:val="24"/>
          <w:szCs w:val="24"/>
        </w:rPr>
        <w:t>oraz innymi mającymi zastosowanie przepisami prawa UE i krajowego</w:t>
      </w:r>
      <w:r w:rsidR="00B70F95">
        <w:rPr>
          <w:rFonts w:ascii="Times New Roman" w:eastAsia="Verdana" w:hAnsi="Times New Roman"/>
          <w:color w:val="000000"/>
          <w:sz w:val="24"/>
          <w:szCs w:val="24"/>
        </w:rPr>
        <w:t>.</w:t>
      </w:r>
    </w:p>
    <w:p w14:paraId="3909D604" w14:textId="77777777" w:rsidR="00B70F95" w:rsidRPr="00B70F95" w:rsidRDefault="00B70F95" w:rsidP="00B70F95">
      <w:pPr>
        <w:spacing w:after="0" w:line="240" w:lineRule="auto"/>
        <w:ind w:left="360"/>
        <w:rPr>
          <w:rFonts w:ascii="Times New Roman" w:eastAsia="Verdana" w:hAnsi="Times New Roman"/>
          <w:color w:val="000000"/>
          <w:sz w:val="24"/>
          <w:szCs w:val="24"/>
        </w:rPr>
      </w:pPr>
    </w:p>
    <w:p w14:paraId="14A028D8" w14:textId="1FCA803B" w:rsidR="00A1646A" w:rsidRDefault="00A1646A" w:rsidP="004C7E96">
      <w:pPr>
        <w:pStyle w:val="Tytu"/>
        <w:spacing w:before="0" w:after="0"/>
        <w:jc w:val="both"/>
        <w:rPr>
          <w:rFonts w:cs="Times New Roman"/>
          <w:sz w:val="24"/>
          <w:szCs w:val="24"/>
        </w:rPr>
      </w:pPr>
      <w:r>
        <w:rPr>
          <w:rFonts w:cs="Times New Roman"/>
          <w:sz w:val="24"/>
          <w:szCs w:val="24"/>
        </w:rPr>
        <w:t>Część nr 2</w:t>
      </w:r>
      <w:r w:rsidR="002C63B7">
        <w:rPr>
          <w:rFonts w:cs="Times New Roman"/>
          <w:sz w:val="24"/>
          <w:szCs w:val="24"/>
        </w:rPr>
        <w:t xml:space="preserve"> </w:t>
      </w:r>
    </w:p>
    <w:p w14:paraId="72608A74" w14:textId="77777777" w:rsidR="00A1646A" w:rsidRDefault="00A1646A" w:rsidP="004C7E96">
      <w:pPr>
        <w:pStyle w:val="Tytu"/>
        <w:spacing w:before="0" w:after="0"/>
        <w:jc w:val="both"/>
        <w:rPr>
          <w:rFonts w:cs="Times New Roman"/>
          <w:sz w:val="24"/>
          <w:szCs w:val="24"/>
        </w:rPr>
      </w:pPr>
    </w:p>
    <w:p w14:paraId="329ABA38" w14:textId="1144F632" w:rsidR="002C63B7" w:rsidRDefault="002C63B7">
      <w:pPr>
        <w:numPr>
          <w:ilvl w:val="1"/>
          <w:numId w:val="1"/>
        </w:numPr>
        <w:spacing w:after="0" w:line="240" w:lineRule="auto"/>
        <w:rPr>
          <w:rFonts w:ascii="Times New Roman" w:eastAsia="Verdana" w:hAnsi="Times New Roman"/>
          <w:color w:val="000000"/>
          <w:sz w:val="24"/>
          <w:szCs w:val="24"/>
        </w:rPr>
      </w:pPr>
      <w:r w:rsidRPr="007C50B8">
        <w:rPr>
          <w:rFonts w:ascii="Times New Roman" w:eastAsia="Verdana" w:hAnsi="Times New Roman"/>
          <w:color w:val="000000"/>
          <w:sz w:val="24"/>
          <w:szCs w:val="24"/>
        </w:rPr>
        <w:t xml:space="preserve">Platforma schodowa </w:t>
      </w:r>
      <w:r>
        <w:rPr>
          <w:rFonts w:ascii="Times New Roman" w:eastAsia="Verdana" w:hAnsi="Times New Roman"/>
          <w:color w:val="000000"/>
          <w:sz w:val="24"/>
          <w:szCs w:val="24"/>
        </w:rPr>
        <w:t xml:space="preserve">zewnętrzna </w:t>
      </w:r>
      <w:r w:rsidRPr="007C50B8">
        <w:rPr>
          <w:rFonts w:ascii="Times New Roman" w:eastAsia="Verdana" w:hAnsi="Times New Roman"/>
          <w:color w:val="000000"/>
          <w:sz w:val="24"/>
          <w:szCs w:val="24"/>
        </w:rPr>
        <w:t>na torze prostym wraz z montażem</w:t>
      </w:r>
      <w:r>
        <w:rPr>
          <w:rFonts w:ascii="Times New Roman" w:eastAsia="Verdana" w:hAnsi="Times New Roman"/>
          <w:color w:val="000000"/>
          <w:sz w:val="24"/>
          <w:szCs w:val="24"/>
        </w:rPr>
        <w:t xml:space="preserve"> </w:t>
      </w:r>
      <w:r w:rsidR="001117DA">
        <w:rPr>
          <w:rFonts w:ascii="Times New Roman" w:eastAsia="Verdana" w:hAnsi="Times New Roman"/>
          <w:color w:val="000000"/>
          <w:sz w:val="24"/>
          <w:szCs w:val="24"/>
        </w:rPr>
        <w:t>-</w:t>
      </w:r>
      <w:r>
        <w:rPr>
          <w:rFonts w:ascii="Times New Roman" w:eastAsia="Verdana" w:hAnsi="Times New Roman"/>
          <w:color w:val="000000"/>
          <w:sz w:val="24"/>
          <w:szCs w:val="24"/>
        </w:rPr>
        <w:t xml:space="preserve"> parametry:</w:t>
      </w:r>
    </w:p>
    <w:p w14:paraId="4CE9B99C" w14:textId="77777777" w:rsidR="002C63B7" w:rsidRPr="0076642D" w:rsidRDefault="002C63B7">
      <w:pPr>
        <w:numPr>
          <w:ilvl w:val="2"/>
          <w:numId w:val="1"/>
        </w:numPr>
        <w:spacing w:after="0" w:line="240" w:lineRule="auto"/>
        <w:rPr>
          <w:rFonts w:ascii="Times New Roman" w:eastAsia="Verdana" w:hAnsi="Times New Roman"/>
          <w:color w:val="000000"/>
          <w:sz w:val="24"/>
          <w:szCs w:val="24"/>
        </w:rPr>
      </w:pPr>
      <w:r>
        <w:rPr>
          <w:rFonts w:ascii="Times New Roman" w:eastAsia="Verdana" w:hAnsi="Times New Roman"/>
          <w:color w:val="000000"/>
          <w:sz w:val="24"/>
          <w:szCs w:val="24"/>
        </w:rPr>
        <w:t>n</w:t>
      </w:r>
      <w:r w:rsidRPr="0076642D">
        <w:rPr>
          <w:rFonts w:ascii="Times New Roman" w:eastAsia="Verdana" w:hAnsi="Times New Roman"/>
          <w:color w:val="000000"/>
          <w:sz w:val="24"/>
          <w:szCs w:val="24"/>
        </w:rPr>
        <w:t xml:space="preserve">apęd </w:t>
      </w:r>
      <w:r>
        <w:rPr>
          <w:rFonts w:ascii="Times New Roman" w:eastAsia="Verdana" w:hAnsi="Times New Roman"/>
          <w:color w:val="000000"/>
          <w:sz w:val="24"/>
          <w:szCs w:val="24"/>
        </w:rPr>
        <w:t>e</w:t>
      </w:r>
      <w:r w:rsidRPr="0076642D">
        <w:rPr>
          <w:rFonts w:ascii="Times New Roman" w:eastAsia="Verdana" w:hAnsi="Times New Roman"/>
          <w:color w:val="000000"/>
          <w:sz w:val="24"/>
          <w:szCs w:val="24"/>
        </w:rPr>
        <w:t>lektryczno-liniowy</w:t>
      </w:r>
      <w:r>
        <w:rPr>
          <w:rFonts w:ascii="Times New Roman" w:eastAsia="Verdana" w:hAnsi="Times New Roman"/>
          <w:color w:val="000000"/>
          <w:sz w:val="24"/>
          <w:szCs w:val="24"/>
        </w:rPr>
        <w:t>;</w:t>
      </w:r>
    </w:p>
    <w:p w14:paraId="2F1B307F" w14:textId="41204144" w:rsidR="00D52A1E" w:rsidRDefault="00D52A1E">
      <w:pPr>
        <w:numPr>
          <w:ilvl w:val="2"/>
          <w:numId w:val="1"/>
        </w:numPr>
        <w:spacing w:after="0" w:line="240" w:lineRule="auto"/>
        <w:rPr>
          <w:rFonts w:ascii="Times New Roman" w:eastAsia="Verdana" w:hAnsi="Times New Roman"/>
          <w:color w:val="000000"/>
          <w:sz w:val="24"/>
          <w:szCs w:val="24"/>
        </w:rPr>
      </w:pPr>
      <w:r w:rsidRPr="00D52A1E">
        <w:rPr>
          <w:rFonts w:ascii="Times New Roman" w:eastAsia="Verdana" w:hAnsi="Times New Roman"/>
          <w:color w:val="000000"/>
          <w:sz w:val="24"/>
          <w:szCs w:val="24"/>
        </w:rPr>
        <w:t>prędkość jazdy nominalna w zakresie od 0,06 m/s do 0,15 m/s, przy czym prędkość nie może być mniejsza niż 0,06 m/s</w:t>
      </w:r>
      <w:r>
        <w:rPr>
          <w:rFonts w:ascii="Times New Roman" w:eastAsia="Verdana" w:hAnsi="Times New Roman"/>
          <w:color w:val="000000"/>
          <w:sz w:val="24"/>
          <w:szCs w:val="24"/>
        </w:rPr>
        <w:t>;</w:t>
      </w:r>
    </w:p>
    <w:p w14:paraId="4F926B0C" w14:textId="0B82AC5D" w:rsidR="002C63B7" w:rsidRPr="0076642D" w:rsidRDefault="002C63B7">
      <w:pPr>
        <w:numPr>
          <w:ilvl w:val="2"/>
          <w:numId w:val="1"/>
        </w:numPr>
        <w:spacing w:after="0" w:line="240" w:lineRule="auto"/>
        <w:rPr>
          <w:rFonts w:ascii="Times New Roman" w:eastAsia="Verdana" w:hAnsi="Times New Roman"/>
          <w:color w:val="000000"/>
          <w:sz w:val="24"/>
          <w:szCs w:val="24"/>
        </w:rPr>
      </w:pPr>
      <w:r w:rsidRPr="0076642D">
        <w:rPr>
          <w:rFonts w:ascii="Times New Roman" w:eastAsia="Verdana" w:hAnsi="Times New Roman"/>
          <w:color w:val="000000"/>
          <w:sz w:val="24"/>
          <w:szCs w:val="24"/>
        </w:rPr>
        <w:t>łagodny start i zatrzymywanie urządzenia</w:t>
      </w:r>
      <w:r>
        <w:rPr>
          <w:rFonts w:ascii="Times New Roman" w:eastAsia="Verdana" w:hAnsi="Times New Roman"/>
          <w:color w:val="000000"/>
          <w:sz w:val="24"/>
          <w:szCs w:val="24"/>
        </w:rPr>
        <w:t>;</w:t>
      </w:r>
    </w:p>
    <w:p w14:paraId="3F2183C6" w14:textId="77777777" w:rsidR="002C63B7" w:rsidRPr="0076642D" w:rsidRDefault="002C63B7">
      <w:pPr>
        <w:numPr>
          <w:ilvl w:val="2"/>
          <w:numId w:val="1"/>
        </w:numPr>
        <w:spacing w:after="0" w:line="240" w:lineRule="auto"/>
        <w:rPr>
          <w:rFonts w:ascii="Times New Roman" w:eastAsia="Verdana" w:hAnsi="Times New Roman"/>
          <w:color w:val="000000"/>
          <w:sz w:val="24"/>
          <w:szCs w:val="24"/>
        </w:rPr>
      </w:pPr>
      <w:r>
        <w:rPr>
          <w:rFonts w:ascii="Times New Roman" w:eastAsia="Verdana" w:hAnsi="Times New Roman"/>
          <w:color w:val="000000"/>
          <w:sz w:val="24"/>
          <w:szCs w:val="24"/>
        </w:rPr>
        <w:t>z</w:t>
      </w:r>
      <w:r w:rsidRPr="0076642D">
        <w:rPr>
          <w:rFonts w:ascii="Times New Roman" w:eastAsia="Verdana" w:hAnsi="Times New Roman"/>
          <w:color w:val="000000"/>
          <w:sz w:val="24"/>
          <w:szCs w:val="24"/>
        </w:rPr>
        <w:t>asilanie</w:t>
      </w:r>
      <w:r>
        <w:rPr>
          <w:rFonts w:ascii="Times New Roman" w:eastAsia="Verdana" w:hAnsi="Times New Roman"/>
          <w:color w:val="000000"/>
          <w:sz w:val="24"/>
          <w:szCs w:val="24"/>
        </w:rPr>
        <w:t xml:space="preserve"> j</w:t>
      </w:r>
      <w:r w:rsidRPr="0076642D">
        <w:rPr>
          <w:rFonts w:ascii="Times New Roman" w:eastAsia="Verdana" w:hAnsi="Times New Roman"/>
          <w:color w:val="000000"/>
          <w:sz w:val="24"/>
          <w:szCs w:val="24"/>
        </w:rPr>
        <w:t>ednofazowe 230V</w:t>
      </w:r>
      <w:r>
        <w:rPr>
          <w:rFonts w:ascii="Times New Roman" w:eastAsia="Verdana" w:hAnsi="Times New Roman"/>
          <w:color w:val="000000"/>
          <w:sz w:val="24"/>
          <w:szCs w:val="24"/>
        </w:rPr>
        <w:t>;</w:t>
      </w:r>
    </w:p>
    <w:p w14:paraId="03C929A9" w14:textId="74740056" w:rsidR="002C63B7" w:rsidRPr="0076642D" w:rsidRDefault="000366C6">
      <w:pPr>
        <w:numPr>
          <w:ilvl w:val="2"/>
          <w:numId w:val="1"/>
        </w:numPr>
        <w:spacing w:after="0" w:line="240" w:lineRule="auto"/>
        <w:rPr>
          <w:rFonts w:ascii="Times New Roman" w:eastAsia="Verdana" w:hAnsi="Times New Roman"/>
          <w:color w:val="000000"/>
          <w:sz w:val="24"/>
          <w:szCs w:val="24"/>
        </w:rPr>
      </w:pPr>
      <w:r w:rsidRPr="000366C6">
        <w:rPr>
          <w:rFonts w:ascii="Times New Roman" w:eastAsia="Verdana" w:hAnsi="Times New Roman"/>
          <w:color w:val="000000"/>
          <w:sz w:val="24"/>
          <w:szCs w:val="24"/>
        </w:rPr>
        <w:t>moc silnika dostosowana do parametrów urządzenia i jego udźwigu</w:t>
      </w:r>
      <w:r w:rsidR="002C63B7">
        <w:rPr>
          <w:rFonts w:ascii="Times New Roman" w:eastAsia="Verdana" w:hAnsi="Times New Roman"/>
          <w:color w:val="000000"/>
          <w:sz w:val="24"/>
          <w:szCs w:val="24"/>
        </w:rPr>
        <w:t>;</w:t>
      </w:r>
    </w:p>
    <w:p w14:paraId="574FECFE" w14:textId="54482F7A" w:rsidR="002C63B7" w:rsidRPr="0076642D" w:rsidRDefault="00017300">
      <w:pPr>
        <w:numPr>
          <w:ilvl w:val="2"/>
          <w:numId w:val="1"/>
        </w:numPr>
        <w:spacing w:after="0" w:line="240" w:lineRule="auto"/>
        <w:rPr>
          <w:rFonts w:ascii="Times New Roman" w:eastAsia="Verdana" w:hAnsi="Times New Roman"/>
          <w:color w:val="000000"/>
          <w:sz w:val="24"/>
          <w:szCs w:val="24"/>
        </w:rPr>
      </w:pPr>
      <w:r w:rsidRPr="00017300">
        <w:rPr>
          <w:rFonts w:ascii="Times New Roman" w:eastAsia="Verdana" w:hAnsi="Times New Roman"/>
          <w:color w:val="000000"/>
          <w:sz w:val="24"/>
          <w:szCs w:val="24"/>
        </w:rPr>
        <w:t>przystosowana do pracy przy kącie nachylenia toru w zakresie</w:t>
      </w:r>
      <w:r>
        <w:rPr>
          <w:rFonts w:ascii="Times New Roman" w:eastAsia="Verdana" w:hAnsi="Times New Roman"/>
          <w:color w:val="000000"/>
          <w:sz w:val="24"/>
          <w:szCs w:val="24"/>
        </w:rPr>
        <w:t xml:space="preserve"> </w:t>
      </w:r>
      <w:r w:rsidR="002C63B7">
        <w:rPr>
          <w:rFonts w:ascii="Times New Roman" w:eastAsia="Verdana" w:hAnsi="Times New Roman"/>
          <w:color w:val="000000"/>
          <w:sz w:val="24"/>
          <w:szCs w:val="24"/>
        </w:rPr>
        <w:t xml:space="preserve">co najmniej </w:t>
      </w:r>
      <w:r>
        <w:rPr>
          <w:rFonts w:ascii="Times New Roman" w:eastAsia="Verdana" w:hAnsi="Times New Roman"/>
          <w:color w:val="000000"/>
          <w:sz w:val="24"/>
          <w:szCs w:val="24"/>
        </w:rPr>
        <w:br/>
      </w:r>
      <w:r w:rsidR="002C63B7">
        <w:rPr>
          <w:rFonts w:ascii="Times New Roman" w:eastAsia="Verdana" w:hAnsi="Times New Roman"/>
          <w:color w:val="000000"/>
          <w:sz w:val="24"/>
          <w:szCs w:val="24"/>
        </w:rPr>
        <w:t xml:space="preserve">w przedziale od </w:t>
      </w:r>
      <w:r w:rsidR="002C63B7" w:rsidRPr="0076642D">
        <w:rPr>
          <w:rFonts w:ascii="Times New Roman" w:eastAsia="Verdana" w:hAnsi="Times New Roman"/>
          <w:color w:val="000000"/>
          <w:sz w:val="24"/>
          <w:szCs w:val="24"/>
        </w:rPr>
        <w:t>0°</w:t>
      </w:r>
      <w:r w:rsidR="002C63B7">
        <w:rPr>
          <w:rFonts w:ascii="Times New Roman" w:eastAsia="Verdana" w:hAnsi="Times New Roman"/>
          <w:color w:val="000000"/>
          <w:sz w:val="24"/>
          <w:szCs w:val="24"/>
        </w:rPr>
        <w:t xml:space="preserve"> do </w:t>
      </w:r>
      <w:r w:rsidR="002C63B7" w:rsidRPr="0076642D">
        <w:rPr>
          <w:rFonts w:ascii="Times New Roman" w:eastAsia="Verdana" w:hAnsi="Times New Roman"/>
          <w:color w:val="000000"/>
          <w:sz w:val="24"/>
          <w:szCs w:val="24"/>
        </w:rPr>
        <w:t>6</w:t>
      </w:r>
      <w:r w:rsidR="002C63B7">
        <w:rPr>
          <w:rFonts w:ascii="Times New Roman" w:eastAsia="Verdana" w:hAnsi="Times New Roman"/>
          <w:color w:val="000000"/>
          <w:sz w:val="24"/>
          <w:szCs w:val="24"/>
        </w:rPr>
        <w:t>0</w:t>
      </w:r>
      <w:r w:rsidR="002C63B7" w:rsidRPr="0076642D">
        <w:rPr>
          <w:rFonts w:ascii="Times New Roman" w:eastAsia="Verdana" w:hAnsi="Times New Roman"/>
          <w:color w:val="000000"/>
          <w:sz w:val="24"/>
          <w:szCs w:val="24"/>
        </w:rPr>
        <w:t>°</w:t>
      </w:r>
      <w:r w:rsidR="002C63B7">
        <w:rPr>
          <w:rFonts w:ascii="Times New Roman" w:eastAsia="Verdana" w:hAnsi="Times New Roman"/>
          <w:color w:val="000000"/>
          <w:sz w:val="24"/>
          <w:szCs w:val="24"/>
        </w:rPr>
        <w:t>;</w:t>
      </w:r>
    </w:p>
    <w:p w14:paraId="3043B9BF" w14:textId="77777777" w:rsidR="002C63B7" w:rsidRPr="0076642D" w:rsidRDefault="002C63B7">
      <w:pPr>
        <w:numPr>
          <w:ilvl w:val="2"/>
          <w:numId w:val="1"/>
        </w:numPr>
        <w:spacing w:after="0" w:line="240" w:lineRule="auto"/>
        <w:rPr>
          <w:rFonts w:ascii="Times New Roman" w:eastAsia="Verdana" w:hAnsi="Times New Roman"/>
          <w:color w:val="000000"/>
          <w:sz w:val="24"/>
          <w:szCs w:val="24"/>
        </w:rPr>
      </w:pPr>
      <w:r>
        <w:rPr>
          <w:rFonts w:ascii="Times New Roman" w:eastAsia="Verdana" w:hAnsi="Times New Roman"/>
          <w:color w:val="000000"/>
          <w:sz w:val="24"/>
          <w:szCs w:val="24"/>
        </w:rPr>
        <w:t>s</w:t>
      </w:r>
      <w:r w:rsidRPr="0076642D">
        <w:rPr>
          <w:rFonts w:ascii="Times New Roman" w:eastAsia="Verdana" w:hAnsi="Times New Roman"/>
          <w:color w:val="000000"/>
          <w:sz w:val="24"/>
          <w:szCs w:val="24"/>
        </w:rPr>
        <w:t xml:space="preserve">terowanie </w:t>
      </w:r>
      <w:r>
        <w:rPr>
          <w:rFonts w:ascii="Times New Roman" w:eastAsia="Verdana" w:hAnsi="Times New Roman"/>
          <w:color w:val="000000"/>
          <w:sz w:val="24"/>
          <w:szCs w:val="24"/>
        </w:rPr>
        <w:t>p</w:t>
      </w:r>
      <w:r w:rsidRPr="0076642D">
        <w:rPr>
          <w:rFonts w:ascii="Times New Roman" w:eastAsia="Verdana" w:hAnsi="Times New Roman"/>
          <w:color w:val="000000"/>
          <w:sz w:val="24"/>
          <w:szCs w:val="24"/>
        </w:rPr>
        <w:t>rzyciskowe</w:t>
      </w:r>
      <w:r>
        <w:rPr>
          <w:rFonts w:ascii="Times New Roman" w:eastAsia="Verdana" w:hAnsi="Times New Roman"/>
          <w:color w:val="000000"/>
          <w:sz w:val="24"/>
          <w:szCs w:val="24"/>
        </w:rPr>
        <w:t xml:space="preserve"> – pilot lub j</w:t>
      </w:r>
      <w:r w:rsidRPr="0076642D">
        <w:rPr>
          <w:rFonts w:ascii="Times New Roman" w:eastAsia="Verdana" w:hAnsi="Times New Roman"/>
          <w:color w:val="000000"/>
          <w:sz w:val="24"/>
          <w:szCs w:val="24"/>
        </w:rPr>
        <w:t>oystick</w:t>
      </w:r>
      <w:r>
        <w:rPr>
          <w:rFonts w:ascii="Times New Roman" w:eastAsia="Verdana" w:hAnsi="Times New Roman"/>
          <w:color w:val="000000"/>
          <w:sz w:val="24"/>
          <w:szCs w:val="24"/>
        </w:rPr>
        <w:t>;</w:t>
      </w:r>
    </w:p>
    <w:p w14:paraId="31399653" w14:textId="77777777" w:rsidR="002C63B7" w:rsidRDefault="002C63B7">
      <w:pPr>
        <w:numPr>
          <w:ilvl w:val="2"/>
          <w:numId w:val="1"/>
        </w:numPr>
        <w:spacing w:after="0" w:line="240" w:lineRule="auto"/>
        <w:rPr>
          <w:rFonts w:ascii="Times New Roman" w:eastAsia="Verdana" w:hAnsi="Times New Roman"/>
          <w:color w:val="000000"/>
          <w:sz w:val="24"/>
          <w:szCs w:val="24"/>
        </w:rPr>
      </w:pPr>
      <w:r>
        <w:rPr>
          <w:rFonts w:ascii="Times New Roman" w:eastAsia="Verdana" w:hAnsi="Times New Roman"/>
          <w:color w:val="000000"/>
          <w:sz w:val="24"/>
          <w:szCs w:val="24"/>
        </w:rPr>
        <w:t>k</w:t>
      </w:r>
      <w:r w:rsidRPr="0076642D">
        <w:rPr>
          <w:rFonts w:ascii="Times New Roman" w:eastAsia="Verdana" w:hAnsi="Times New Roman"/>
          <w:color w:val="000000"/>
          <w:sz w:val="24"/>
          <w:szCs w:val="24"/>
        </w:rPr>
        <w:t>asety przywoławcze</w:t>
      </w:r>
      <w:r>
        <w:rPr>
          <w:rFonts w:ascii="Times New Roman" w:eastAsia="Verdana" w:hAnsi="Times New Roman"/>
          <w:color w:val="000000"/>
          <w:sz w:val="24"/>
          <w:szCs w:val="24"/>
        </w:rPr>
        <w:t>;</w:t>
      </w:r>
    </w:p>
    <w:p w14:paraId="0948C200" w14:textId="0E2404CA" w:rsidR="002C63B7" w:rsidRDefault="002C63B7">
      <w:pPr>
        <w:numPr>
          <w:ilvl w:val="2"/>
          <w:numId w:val="1"/>
        </w:numPr>
        <w:spacing w:after="0" w:line="240" w:lineRule="auto"/>
        <w:rPr>
          <w:rFonts w:ascii="Times New Roman" w:eastAsia="Verdana" w:hAnsi="Times New Roman"/>
          <w:color w:val="000000"/>
          <w:sz w:val="24"/>
          <w:szCs w:val="24"/>
        </w:rPr>
      </w:pPr>
      <w:r w:rsidRPr="0076642D">
        <w:rPr>
          <w:rFonts w:ascii="Times New Roman" w:eastAsia="Verdana" w:hAnsi="Times New Roman"/>
          <w:color w:val="000000"/>
          <w:sz w:val="24"/>
          <w:szCs w:val="24"/>
        </w:rPr>
        <w:t xml:space="preserve">wymiary podestu: </w:t>
      </w:r>
      <w:r w:rsidR="00DE65C4">
        <w:rPr>
          <w:rFonts w:ascii="Times New Roman" w:eastAsia="Verdana" w:hAnsi="Times New Roman"/>
          <w:color w:val="000000"/>
          <w:sz w:val="24"/>
          <w:szCs w:val="24"/>
        </w:rPr>
        <w:t>8</w:t>
      </w:r>
      <w:r w:rsidRPr="0076642D">
        <w:rPr>
          <w:rFonts w:ascii="Times New Roman" w:eastAsia="Verdana" w:hAnsi="Times New Roman"/>
          <w:color w:val="000000"/>
          <w:sz w:val="24"/>
          <w:szCs w:val="24"/>
        </w:rPr>
        <w:t xml:space="preserve">00 x </w:t>
      </w:r>
      <w:r w:rsidR="00DE65C4">
        <w:rPr>
          <w:rFonts w:ascii="Times New Roman" w:eastAsia="Verdana" w:hAnsi="Times New Roman"/>
          <w:color w:val="000000"/>
          <w:sz w:val="24"/>
          <w:szCs w:val="24"/>
        </w:rPr>
        <w:t>9</w:t>
      </w:r>
      <w:r w:rsidRPr="0076642D">
        <w:rPr>
          <w:rFonts w:ascii="Times New Roman" w:eastAsia="Verdana" w:hAnsi="Times New Roman"/>
          <w:color w:val="000000"/>
          <w:sz w:val="24"/>
          <w:szCs w:val="24"/>
        </w:rPr>
        <w:t>00 mm;</w:t>
      </w:r>
    </w:p>
    <w:p w14:paraId="4747374B" w14:textId="5B022B86" w:rsidR="002C63B7" w:rsidRDefault="002C63B7">
      <w:pPr>
        <w:numPr>
          <w:ilvl w:val="2"/>
          <w:numId w:val="1"/>
        </w:numPr>
        <w:spacing w:after="0" w:line="240" w:lineRule="auto"/>
        <w:jc w:val="both"/>
        <w:rPr>
          <w:rFonts w:ascii="Times New Roman" w:eastAsia="Verdana" w:hAnsi="Times New Roman"/>
          <w:color w:val="000000"/>
          <w:sz w:val="24"/>
          <w:szCs w:val="24"/>
        </w:rPr>
      </w:pPr>
      <w:r w:rsidRPr="00CD0B58">
        <w:rPr>
          <w:rFonts w:ascii="Times New Roman" w:eastAsia="Verdana" w:hAnsi="Times New Roman"/>
          <w:color w:val="000000"/>
          <w:sz w:val="24"/>
          <w:szCs w:val="24"/>
        </w:rPr>
        <w:t>a</w:t>
      </w:r>
      <w:r w:rsidRPr="0076642D">
        <w:rPr>
          <w:rFonts w:ascii="Times New Roman" w:eastAsia="Verdana" w:hAnsi="Times New Roman"/>
          <w:color w:val="000000"/>
          <w:sz w:val="24"/>
          <w:szCs w:val="24"/>
        </w:rPr>
        <w:t xml:space="preserve">ktywna podłoga – system </w:t>
      </w:r>
      <w:proofErr w:type="spellStart"/>
      <w:r w:rsidRPr="0076642D">
        <w:rPr>
          <w:rFonts w:ascii="Times New Roman" w:eastAsia="Verdana" w:hAnsi="Times New Roman"/>
          <w:color w:val="000000"/>
          <w:sz w:val="24"/>
          <w:szCs w:val="24"/>
        </w:rPr>
        <w:t>przeciwzgnieceniowy</w:t>
      </w:r>
      <w:proofErr w:type="spellEnd"/>
      <w:r>
        <w:rPr>
          <w:rFonts w:ascii="Times New Roman" w:eastAsia="Verdana" w:hAnsi="Times New Roman"/>
          <w:color w:val="000000"/>
          <w:sz w:val="24"/>
          <w:szCs w:val="24"/>
        </w:rPr>
        <w:t>;</w:t>
      </w:r>
    </w:p>
    <w:p w14:paraId="1221020E" w14:textId="77777777" w:rsidR="002C63B7" w:rsidRDefault="002C63B7">
      <w:pPr>
        <w:numPr>
          <w:ilvl w:val="2"/>
          <w:numId w:val="1"/>
        </w:numPr>
        <w:spacing w:after="0" w:line="240" w:lineRule="auto"/>
        <w:jc w:val="both"/>
        <w:rPr>
          <w:rFonts w:ascii="Times New Roman" w:eastAsia="Verdana" w:hAnsi="Times New Roman"/>
          <w:color w:val="000000"/>
          <w:sz w:val="24"/>
          <w:szCs w:val="24"/>
        </w:rPr>
      </w:pPr>
      <w:r w:rsidRPr="00CD0B58">
        <w:rPr>
          <w:rFonts w:ascii="Times New Roman" w:eastAsia="Verdana" w:hAnsi="Times New Roman"/>
          <w:color w:val="000000"/>
          <w:sz w:val="24"/>
          <w:szCs w:val="24"/>
        </w:rPr>
        <w:t xml:space="preserve"> </w:t>
      </w:r>
      <w:r w:rsidRPr="0076642D">
        <w:rPr>
          <w:rFonts w:ascii="Times New Roman" w:eastAsia="Verdana" w:hAnsi="Times New Roman"/>
          <w:color w:val="000000"/>
          <w:sz w:val="24"/>
          <w:szCs w:val="24"/>
        </w:rPr>
        <w:t>antypoślizgowy</w:t>
      </w:r>
      <w:r>
        <w:rPr>
          <w:rFonts w:ascii="Times New Roman" w:eastAsia="Verdana" w:hAnsi="Times New Roman"/>
          <w:color w:val="000000"/>
          <w:sz w:val="24"/>
          <w:szCs w:val="24"/>
        </w:rPr>
        <w:t xml:space="preserve"> </w:t>
      </w:r>
      <w:r w:rsidRPr="0076642D">
        <w:rPr>
          <w:rFonts w:ascii="Times New Roman" w:eastAsia="Verdana" w:hAnsi="Times New Roman"/>
          <w:color w:val="000000"/>
          <w:sz w:val="24"/>
          <w:szCs w:val="24"/>
        </w:rPr>
        <w:t>podest</w:t>
      </w:r>
      <w:r>
        <w:rPr>
          <w:rFonts w:ascii="Times New Roman" w:eastAsia="Verdana" w:hAnsi="Times New Roman"/>
          <w:color w:val="000000"/>
          <w:sz w:val="24"/>
          <w:szCs w:val="24"/>
        </w:rPr>
        <w:t>;</w:t>
      </w:r>
    </w:p>
    <w:p w14:paraId="17588358" w14:textId="77777777" w:rsidR="002C63B7" w:rsidRDefault="002C63B7">
      <w:pPr>
        <w:numPr>
          <w:ilvl w:val="2"/>
          <w:numId w:val="1"/>
        </w:numPr>
        <w:spacing w:after="0" w:line="240" w:lineRule="auto"/>
        <w:jc w:val="both"/>
        <w:rPr>
          <w:rFonts w:ascii="Times New Roman" w:eastAsia="Verdana" w:hAnsi="Times New Roman"/>
          <w:color w:val="000000"/>
          <w:sz w:val="24"/>
          <w:szCs w:val="24"/>
        </w:rPr>
      </w:pPr>
      <w:r w:rsidRPr="0076642D">
        <w:rPr>
          <w:rFonts w:ascii="Times New Roman" w:eastAsia="Verdana" w:hAnsi="Times New Roman"/>
          <w:color w:val="000000"/>
          <w:sz w:val="24"/>
          <w:szCs w:val="24"/>
        </w:rPr>
        <w:t>rampy najazdowe na obu krawędziach podest</w:t>
      </w:r>
      <w:r>
        <w:rPr>
          <w:rFonts w:ascii="Times New Roman" w:eastAsia="Verdana" w:hAnsi="Times New Roman"/>
          <w:color w:val="000000"/>
          <w:sz w:val="24"/>
          <w:szCs w:val="24"/>
        </w:rPr>
        <w:t>u;</w:t>
      </w:r>
    </w:p>
    <w:p w14:paraId="39B3798C" w14:textId="77777777" w:rsidR="002C63B7" w:rsidRDefault="002C63B7">
      <w:pPr>
        <w:numPr>
          <w:ilvl w:val="2"/>
          <w:numId w:val="1"/>
        </w:numPr>
        <w:spacing w:after="0" w:line="240" w:lineRule="auto"/>
        <w:jc w:val="both"/>
        <w:rPr>
          <w:rFonts w:ascii="Times New Roman" w:eastAsia="Verdana" w:hAnsi="Times New Roman"/>
          <w:color w:val="000000"/>
          <w:sz w:val="24"/>
          <w:szCs w:val="24"/>
        </w:rPr>
      </w:pPr>
      <w:r w:rsidRPr="0076642D">
        <w:rPr>
          <w:rFonts w:ascii="Times New Roman" w:eastAsia="Verdana" w:hAnsi="Times New Roman"/>
          <w:color w:val="000000"/>
          <w:sz w:val="24"/>
          <w:szCs w:val="24"/>
        </w:rPr>
        <w:t>barierki</w:t>
      </w:r>
      <w:r w:rsidRPr="00CD0B58">
        <w:rPr>
          <w:rFonts w:ascii="Times New Roman" w:eastAsia="Verdana" w:hAnsi="Times New Roman"/>
          <w:color w:val="000000"/>
          <w:sz w:val="24"/>
          <w:szCs w:val="24"/>
        </w:rPr>
        <w:t xml:space="preserve"> </w:t>
      </w:r>
      <w:r w:rsidRPr="0076642D">
        <w:rPr>
          <w:rFonts w:ascii="Times New Roman" w:eastAsia="Verdana" w:hAnsi="Times New Roman"/>
          <w:color w:val="000000"/>
          <w:sz w:val="24"/>
          <w:szCs w:val="24"/>
        </w:rPr>
        <w:t>i rampy zabezpieczające przed zjechaniem z podestu</w:t>
      </w:r>
      <w:r>
        <w:rPr>
          <w:rFonts w:ascii="Times New Roman" w:eastAsia="Verdana" w:hAnsi="Times New Roman"/>
          <w:color w:val="000000"/>
          <w:sz w:val="24"/>
          <w:szCs w:val="24"/>
        </w:rPr>
        <w:t>;</w:t>
      </w:r>
    </w:p>
    <w:p w14:paraId="354ABAA4" w14:textId="77777777" w:rsidR="002C63B7" w:rsidRDefault="002C63B7">
      <w:pPr>
        <w:numPr>
          <w:ilvl w:val="2"/>
          <w:numId w:val="1"/>
        </w:numPr>
        <w:spacing w:after="0" w:line="240" w:lineRule="auto"/>
        <w:jc w:val="both"/>
        <w:rPr>
          <w:rFonts w:ascii="Times New Roman" w:eastAsia="Verdana" w:hAnsi="Times New Roman"/>
          <w:color w:val="000000"/>
          <w:sz w:val="24"/>
          <w:szCs w:val="24"/>
        </w:rPr>
      </w:pPr>
      <w:r w:rsidRPr="0076642D">
        <w:rPr>
          <w:rFonts w:ascii="Times New Roman" w:eastAsia="Verdana" w:hAnsi="Times New Roman"/>
          <w:color w:val="000000"/>
          <w:sz w:val="24"/>
          <w:szCs w:val="24"/>
        </w:rPr>
        <w:t>blokada kluczykowa na</w:t>
      </w:r>
      <w:r w:rsidRPr="00CD0B58">
        <w:rPr>
          <w:rFonts w:ascii="Times New Roman" w:eastAsia="Verdana" w:hAnsi="Times New Roman"/>
          <w:color w:val="000000"/>
          <w:sz w:val="24"/>
          <w:szCs w:val="24"/>
        </w:rPr>
        <w:t xml:space="preserve"> </w:t>
      </w:r>
      <w:r w:rsidRPr="0076642D">
        <w:rPr>
          <w:rFonts w:ascii="Times New Roman" w:eastAsia="Verdana" w:hAnsi="Times New Roman"/>
          <w:color w:val="000000"/>
          <w:sz w:val="24"/>
          <w:szCs w:val="24"/>
        </w:rPr>
        <w:t>platformie i kasetach przywoławczych</w:t>
      </w:r>
      <w:r>
        <w:rPr>
          <w:rFonts w:ascii="Times New Roman" w:eastAsia="Verdana" w:hAnsi="Times New Roman"/>
          <w:color w:val="000000"/>
          <w:sz w:val="24"/>
          <w:szCs w:val="24"/>
        </w:rPr>
        <w:t>;</w:t>
      </w:r>
    </w:p>
    <w:p w14:paraId="0EE6E3B2" w14:textId="77777777" w:rsidR="002C63B7" w:rsidRDefault="002C63B7">
      <w:pPr>
        <w:numPr>
          <w:ilvl w:val="2"/>
          <w:numId w:val="1"/>
        </w:numPr>
        <w:spacing w:after="0" w:line="240" w:lineRule="auto"/>
        <w:jc w:val="both"/>
        <w:rPr>
          <w:rFonts w:ascii="Times New Roman" w:eastAsia="Verdana" w:hAnsi="Times New Roman"/>
          <w:color w:val="000000"/>
          <w:sz w:val="24"/>
          <w:szCs w:val="24"/>
        </w:rPr>
      </w:pPr>
      <w:r w:rsidRPr="0076642D">
        <w:rPr>
          <w:rFonts w:ascii="Times New Roman" w:eastAsia="Verdana" w:hAnsi="Times New Roman"/>
          <w:color w:val="000000"/>
          <w:sz w:val="24"/>
          <w:szCs w:val="24"/>
        </w:rPr>
        <w:t xml:space="preserve">przycisk awaryjny </w:t>
      </w:r>
      <w:r>
        <w:rPr>
          <w:rFonts w:ascii="Times New Roman" w:eastAsia="Verdana" w:hAnsi="Times New Roman"/>
          <w:color w:val="000000"/>
          <w:sz w:val="24"/>
          <w:szCs w:val="24"/>
        </w:rPr>
        <w:t>stop</w:t>
      </w:r>
      <w:r w:rsidRPr="0076642D">
        <w:rPr>
          <w:rFonts w:ascii="Times New Roman" w:eastAsia="Verdana" w:hAnsi="Times New Roman"/>
          <w:color w:val="000000"/>
          <w:sz w:val="24"/>
          <w:szCs w:val="24"/>
        </w:rPr>
        <w:t xml:space="preserve"> na platformie</w:t>
      </w:r>
      <w:r>
        <w:rPr>
          <w:rFonts w:ascii="Times New Roman" w:eastAsia="Verdana" w:hAnsi="Times New Roman"/>
          <w:color w:val="000000"/>
          <w:sz w:val="24"/>
          <w:szCs w:val="24"/>
        </w:rPr>
        <w:t>;</w:t>
      </w:r>
    </w:p>
    <w:p w14:paraId="4AB9ED65" w14:textId="77777777" w:rsidR="002C63B7" w:rsidRPr="002C63B7" w:rsidRDefault="002C63B7">
      <w:pPr>
        <w:numPr>
          <w:ilvl w:val="2"/>
          <w:numId w:val="1"/>
        </w:numPr>
        <w:spacing w:after="0" w:line="240" w:lineRule="auto"/>
        <w:jc w:val="both"/>
        <w:rPr>
          <w:rFonts w:ascii="Times New Roman" w:hAnsi="Times New Roman"/>
          <w:sz w:val="24"/>
          <w:szCs w:val="24"/>
          <w:lang w:eastAsia="pl-PL"/>
        </w:rPr>
      </w:pPr>
      <w:r w:rsidRPr="002C63B7">
        <w:rPr>
          <w:rFonts w:ascii="Times New Roman" w:eastAsia="Verdana" w:hAnsi="Times New Roman"/>
          <w:color w:val="000000"/>
          <w:sz w:val="24"/>
          <w:szCs w:val="24"/>
        </w:rPr>
        <w:t>poręcz na ścianie platformy ułatwiająca wjazd;</w:t>
      </w:r>
    </w:p>
    <w:p w14:paraId="59D50B57" w14:textId="77777777" w:rsidR="002C63B7" w:rsidRPr="002C63B7" w:rsidRDefault="002C63B7">
      <w:pPr>
        <w:numPr>
          <w:ilvl w:val="2"/>
          <w:numId w:val="1"/>
        </w:numPr>
        <w:spacing w:after="0" w:line="240" w:lineRule="auto"/>
        <w:jc w:val="both"/>
        <w:rPr>
          <w:rFonts w:ascii="Times New Roman" w:hAnsi="Times New Roman"/>
          <w:sz w:val="24"/>
          <w:szCs w:val="24"/>
          <w:lang w:eastAsia="pl-PL"/>
        </w:rPr>
      </w:pPr>
      <w:r w:rsidRPr="002C63B7">
        <w:rPr>
          <w:rFonts w:ascii="Times New Roman" w:hAnsi="Times New Roman"/>
          <w:sz w:val="24"/>
          <w:szCs w:val="24"/>
          <w:lang w:eastAsia="pl-PL"/>
        </w:rPr>
        <w:t>tor jazdy platformy montowany na słupkach samonośnych;</w:t>
      </w:r>
    </w:p>
    <w:p w14:paraId="5D20E5AA" w14:textId="5BA2B846" w:rsidR="002C63B7" w:rsidRPr="002C63B7" w:rsidRDefault="002C63B7">
      <w:pPr>
        <w:numPr>
          <w:ilvl w:val="2"/>
          <w:numId w:val="1"/>
        </w:numPr>
        <w:spacing w:after="0" w:line="240" w:lineRule="auto"/>
        <w:jc w:val="both"/>
        <w:rPr>
          <w:rFonts w:ascii="Times New Roman" w:hAnsi="Times New Roman"/>
          <w:sz w:val="24"/>
          <w:szCs w:val="24"/>
          <w:lang w:eastAsia="pl-PL"/>
        </w:rPr>
      </w:pPr>
      <w:r w:rsidRPr="002C63B7">
        <w:rPr>
          <w:rFonts w:ascii="Times New Roman" w:hAnsi="Times New Roman"/>
          <w:sz w:val="24"/>
          <w:szCs w:val="24"/>
          <w:lang w:eastAsia="pl-PL"/>
        </w:rPr>
        <w:t xml:space="preserve">długość toru około </w:t>
      </w:r>
      <w:r w:rsidR="008A3B91">
        <w:rPr>
          <w:rFonts w:ascii="Times New Roman" w:hAnsi="Times New Roman"/>
          <w:sz w:val="24"/>
          <w:szCs w:val="24"/>
          <w:lang w:eastAsia="pl-PL"/>
        </w:rPr>
        <w:t>4,5</w:t>
      </w:r>
      <w:r w:rsidRPr="002C63B7">
        <w:rPr>
          <w:rFonts w:ascii="Times New Roman" w:hAnsi="Times New Roman"/>
          <w:sz w:val="24"/>
          <w:szCs w:val="24"/>
          <w:lang w:eastAsia="pl-PL"/>
        </w:rPr>
        <w:t xml:space="preserve"> m;</w:t>
      </w:r>
    </w:p>
    <w:p w14:paraId="52179B86" w14:textId="250DCA35" w:rsidR="002C63B7" w:rsidRPr="002C63B7" w:rsidRDefault="008A3B91">
      <w:pPr>
        <w:numPr>
          <w:ilvl w:val="2"/>
          <w:numId w:val="1"/>
        </w:numPr>
        <w:spacing w:after="0" w:line="240" w:lineRule="auto"/>
        <w:jc w:val="both"/>
        <w:rPr>
          <w:rFonts w:ascii="Times New Roman" w:hAnsi="Times New Roman"/>
          <w:sz w:val="24"/>
          <w:szCs w:val="24"/>
          <w:lang w:eastAsia="pl-PL"/>
        </w:rPr>
      </w:pPr>
      <w:r>
        <w:rPr>
          <w:rFonts w:ascii="Times New Roman" w:hAnsi="Times New Roman"/>
          <w:sz w:val="24"/>
          <w:szCs w:val="24"/>
          <w:lang w:eastAsia="pl-PL"/>
        </w:rPr>
        <w:t>bez zakrętów</w:t>
      </w:r>
      <w:r w:rsidR="002C63B7" w:rsidRPr="002C63B7">
        <w:rPr>
          <w:rFonts w:ascii="Times New Roman" w:hAnsi="Times New Roman"/>
          <w:sz w:val="24"/>
          <w:szCs w:val="24"/>
          <w:lang w:eastAsia="pl-PL"/>
        </w:rPr>
        <w:t>;</w:t>
      </w:r>
    </w:p>
    <w:p w14:paraId="6EB64BAD" w14:textId="674B1E9C" w:rsidR="002C63B7" w:rsidRPr="00D52A1E" w:rsidRDefault="008A3B91">
      <w:pPr>
        <w:numPr>
          <w:ilvl w:val="2"/>
          <w:numId w:val="1"/>
        </w:numPr>
        <w:spacing w:after="0" w:line="240" w:lineRule="auto"/>
        <w:jc w:val="both"/>
        <w:rPr>
          <w:rFonts w:ascii="Times New Roman" w:eastAsia="Verdana" w:hAnsi="Times New Roman"/>
          <w:color w:val="000000"/>
          <w:sz w:val="24"/>
          <w:szCs w:val="24"/>
        </w:rPr>
      </w:pPr>
      <w:r>
        <w:rPr>
          <w:rFonts w:ascii="Times New Roman" w:hAnsi="Times New Roman"/>
          <w:sz w:val="24"/>
          <w:szCs w:val="24"/>
          <w:lang w:eastAsia="pl-PL"/>
        </w:rPr>
        <w:lastRenderedPageBreak/>
        <w:t>2</w:t>
      </w:r>
      <w:r w:rsidR="002C63B7" w:rsidRPr="002C63B7">
        <w:rPr>
          <w:rFonts w:ascii="Times New Roman" w:hAnsi="Times New Roman"/>
          <w:sz w:val="24"/>
          <w:szCs w:val="24"/>
          <w:lang w:eastAsia="pl-PL"/>
        </w:rPr>
        <w:t xml:space="preserve"> </w:t>
      </w:r>
      <w:r w:rsidR="002C63B7" w:rsidRPr="00D52A1E">
        <w:rPr>
          <w:rFonts w:ascii="Times New Roman" w:eastAsia="Verdana" w:hAnsi="Times New Roman"/>
          <w:color w:val="000000"/>
          <w:sz w:val="24"/>
          <w:szCs w:val="24"/>
        </w:rPr>
        <w:t>przystank</w:t>
      </w:r>
      <w:r w:rsidRPr="00D52A1E">
        <w:rPr>
          <w:rFonts w:ascii="Times New Roman" w:eastAsia="Verdana" w:hAnsi="Times New Roman"/>
          <w:color w:val="000000"/>
          <w:sz w:val="24"/>
          <w:szCs w:val="24"/>
        </w:rPr>
        <w:t>i</w:t>
      </w:r>
      <w:r w:rsidR="002C63B7" w:rsidRPr="00D52A1E">
        <w:rPr>
          <w:rFonts w:ascii="Times New Roman" w:eastAsia="Verdana" w:hAnsi="Times New Roman"/>
          <w:color w:val="000000"/>
          <w:sz w:val="24"/>
          <w:szCs w:val="24"/>
        </w:rPr>
        <w:t>;</w:t>
      </w:r>
    </w:p>
    <w:p w14:paraId="6282308B" w14:textId="6C433011" w:rsidR="002C63B7" w:rsidRPr="00D52A1E" w:rsidRDefault="002C63B7">
      <w:pPr>
        <w:numPr>
          <w:ilvl w:val="2"/>
          <w:numId w:val="1"/>
        </w:numPr>
        <w:spacing w:after="0" w:line="240" w:lineRule="auto"/>
        <w:jc w:val="both"/>
        <w:rPr>
          <w:rFonts w:ascii="Times New Roman" w:eastAsia="Verdana" w:hAnsi="Times New Roman"/>
          <w:color w:val="000000"/>
          <w:sz w:val="24"/>
          <w:szCs w:val="24"/>
        </w:rPr>
      </w:pPr>
      <w:r w:rsidRPr="00D52A1E">
        <w:rPr>
          <w:rFonts w:ascii="Times New Roman" w:eastAsia="Verdana" w:hAnsi="Times New Roman"/>
          <w:color w:val="000000"/>
          <w:sz w:val="24"/>
          <w:szCs w:val="24"/>
        </w:rPr>
        <w:t>udźwig minimum 2</w:t>
      </w:r>
      <w:r w:rsidR="00D52A1E" w:rsidRPr="00D52A1E">
        <w:rPr>
          <w:rFonts w:ascii="Times New Roman" w:eastAsia="Verdana" w:hAnsi="Times New Roman"/>
          <w:color w:val="000000"/>
          <w:sz w:val="24"/>
          <w:szCs w:val="24"/>
        </w:rPr>
        <w:t>25</w:t>
      </w:r>
      <w:r w:rsidRPr="00D52A1E">
        <w:rPr>
          <w:rFonts w:ascii="Times New Roman" w:eastAsia="Verdana" w:hAnsi="Times New Roman"/>
          <w:color w:val="000000"/>
          <w:sz w:val="24"/>
          <w:szCs w:val="24"/>
        </w:rPr>
        <w:t xml:space="preserve"> kg;</w:t>
      </w:r>
    </w:p>
    <w:p w14:paraId="378D38B6" w14:textId="22FCE787" w:rsidR="002C63B7" w:rsidRPr="00D52A1E" w:rsidRDefault="002C63B7">
      <w:pPr>
        <w:numPr>
          <w:ilvl w:val="2"/>
          <w:numId w:val="1"/>
        </w:numPr>
        <w:spacing w:after="0" w:line="240" w:lineRule="auto"/>
        <w:jc w:val="both"/>
        <w:rPr>
          <w:rFonts w:ascii="Times New Roman" w:eastAsia="Verdana" w:hAnsi="Times New Roman"/>
          <w:color w:val="000000"/>
          <w:sz w:val="24"/>
          <w:szCs w:val="24"/>
        </w:rPr>
      </w:pPr>
      <w:r w:rsidRPr="00D52A1E">
        <w:rPr>
          <w:rFonts w:ascii="Times New Roman" w:eastAsia="Verdana" w:hAnsi="Times New Roman"/>
          <w:color w:val="000000"/>
          <w:sz w:val="24"/>
          <w:szCs w:val="24"/>
        </w:rPr>
        <w:t>słupki ze stali malowane na kolor RAL 7035 lub 9007</w:t>
      </w:r>
      <w:r w:rsidR="00B70F95" w:rsidRPr="00D52A1E">
        <w:rPr>
          <w:rFonts w:ascii="Times New Roman" w:eastAsia="Verdana" w:hAnsi="Times New Roman"/>
          <w:color w:val="000000"/>
          <w:sz w:val="24"/>
          <w:szCs w:val="24"/>
        </w:rPr>
        <w:t xml:space="preserve"> lub </w:t>
      </w:r>
      <w:r w:rsidR="00D74AD3">
        <w:rPr>
          <w:rFonts w:ascii="Times New Roman" w:eastAsia="Verdana" w:hAnsi="Times New Roman"/>
          <w:color w:val="000000"/>
          <w:sz w:val="24"/>
          <w:szCs w:val="24"/>
        </w:rPr>
        <w:t>zbliżo</w:t>
      </w:r>
      <w:r w:rsidR="00B70F95" w:rsidRPr="00D52A1E">
        <w:rPr>
          <w:rFonts w:ascii="Times New Roman" w:eastAsia="Verdana" w:hAnsi="Times New Roman"/>
          <w:color w:val="000000"/>
          <w:sz w:val="24"/>
          <w:szCs w:val="24"/>
        </w:rPr>
        <w:t>ny;</w:t>
      </w:r>
    </w:p>
    <w:p w14:paraId="3639ED21" w14:textId="7A253195" w:rsidR="00D52A1E" w:rsidRPr="00D52A1E" w:rsidRDefault="006C0900">
      <w:pPr>
        <w:numPr>
          <w:ilvl w:val="2"/>
          <w:numId w:val="1"/>
        </w:numPr>
        <w:spacing w:after="0" w:line="240" w:lineRule="auto"/>
        <w:jc w:val="both"/>
        <w:rPr>
          <w:rFonts w:ascii="Times New Roman" w:eastAsia="Verdana" w:hAnsi="Times New Roman"/>
          <w:color w:val="000000"/>
          <w:sz w:val="24"/>
          <w:szCs w:val="24"/>
        </w:rPr>
      </w:pPr>
      <w:r w:rsidRPr="00D52A1E">
        <w:rPr>
          <w:rFonts w:ascii="Times New Roman" w:eastAsia="Verdana" w:hAnsi="Times New Roman"/>
          <w:color w:val="000000"/>
          <w:sz w:val="24"/>
          <w:szCs w:val="24"/>
        </w:rPr>
        <w:t xml:space="preserve"> </w:t>
      </w:r>
      <w:r w:rsidR="00D52A1E">
        <w:rPr>
          <w:rFonts w:ascii="Times New Roman" w:eastAsia="Verdana" w:hAnsi="Times New Roman"/>
          <w:color w:val="000000"/>
          <w:sz w:val="24"/>
          <w:szCs w:val="24"/>
        </w:rPr>
        <w:t>u</w:t>
      </w:r>
      <w:r w:rsidR="00D52A1E" w:rsidRPr="00D52A1E">
        <w:rPr>
          <w:rFonts w:ascii="Times New Roman" w:eastAsia="Verdana" w:hAnsi="Times New Roman"/>
          <w:color w:val="000000"/>
          <w:sz w:val="24"/>
          <w:szCs w:val="24"/>
        </w:rPr>
        <w:t>rządzenie musi posiadać deklarację zgodności UE oraz oznakowanie CE, być zaprojektowane i wykonane zgodnie z normą PN-EN 81-40 lub normą równoważną zapewniającą co najmniej równoważny poziom bezpieczeństwa, a także spełniać wymagania Urzędu Dozoru Technicznego i umożliwiać przeprowadzenie procedury oceny zgodności, rejestracji oraz dopuszczenia do eksploatacji.</w:t>
      </w:r>
    </w:p>
    <w:p w14:paraId="4D7C05D8" w14:textId="7FCD01EF" w:rsidR="00B70F95" w:rsidRDefault="00B70F95" w:rsidP="006C0900">
      <w:pPr>
        <w:spacing w:after="0" w:line="240" w:lineRule="auto"/>
        <w:jc w:val="both"/>
        <w:rPr>
          <w:rFonts w:ascii="Times New Roman" w:hAnsi="Times New Roman"/>
          <w:sz w:val="24"/>
          <w:szCs w:val="24"/>
          <w:lang w:eastAsia="pl-PL"/>
        </w:rPr>
      </w:pPr>
    </w:p>
    <w:p w14:paraId="4A945DA9" w14:textId="222A4D7A" w:rsidR="007C50B8" w:rsidRDefault="007C50B8">
      <w:pPr>
        <w:numPr>
          <w:ilvl w:val="1"/>
          <w:numId w:val="1"/>
        </w:numPr>
        <w:spacing w:after="0" w:line="240" w:lineRule="auto"/>
        <w:rPr>
          <w:rFonts w:ascii="Times New Roman" w:eastAsia="Verdana" w:hAnsi="Times New Roman"/>
          <w:color w:val="000000"/>
          <w:sz w:val="24"/>
          <w:szCs w:val="24"/>
        </w:rPr>
      </w:pPr>
      <w:r w:rsidRPr="007C50B8">
        <w:rPr>
          <w:rFonts w:ascii="Times New Roman" w:eastAsia="Verdana" w:hAnsi="Times New Roman"/>
          <w:color w:val="000000"/>
          <w:sz w:val="24"/>
          <w:szCs w:val="24"/>
        </w:rPr>
        <w:t xml:space="preserve">Platforma schodowa </w:t>
      </w:r>
      <w:r w:rsidR="002C63B7">
        <w:rPr>
          <w:rFonts w:ascii="Times New Roman" w:eastAsia="Verdana" w:hAnsi="Times New Roman"/>
          <w:color w:val="000000"/>
          <w:sz w:val="24"/>
          <w:szCs w:val="24"/>
        </w:rPr>
        <w:t>w</w:t>
      </w:r>
      <w:r w:rsidR="00B56E57">
        <w:rPr>
          <w:rFonts w:ascii="Times New Roman" w:eastAsia="Verdana" w:hAnsi="Times New Roman"/>
          <w:color w:val="000000"/>
          <w:sz w:val="24"/>
          <w:szCs w:val="24"/>
        </w:rPr>
        <w:t xml:space="preserve">ewnętrzna </w:t>
      </w:r>
      <w:r w:rsidRPr="007C50B8">
        <w:rPr>
          <w:rFonts w:ascii="Times New Roman" w:eastAsia="Verdana" w:hAnsi="Times New Roman"/>
          <w:color w:val="000000"/>
          <w:sz w:val="24"/>
          <w:szCs w:val="24"/>
        </w:rPr>
        <w:t xml:space="preserve">na torze </w:t>
      </w:r>
      <w:r w:rsidR="001117DA">
        <w:rPr>
          <w:rFonts w:ascii="Times New Roman" w:eastAsia="Verdana" w:hAnsi="Times New Roman"/>
          <w:color w:val="000000"/>
          <w:sz w:val="24"/>
          <w:szCs w:val="24"/>
        </w:rPr>
        <w:t>krzywoliniowym wraz</w:t>
      </w:r>
      <w:r w:rsidRPr="007C50B8">
        <w:rPr>
          <w:rFonts w:ascii="Times New Roman" w:eastAsia="Verdana" w:hAnsi="Times New Roman"/>
          <w:color w:val="000000"/>
          <w:sz w:val="24"/>
          <w:szCs w:val="24"/>
        </w:rPr>
        <w:t xml:space="preserve"> z montażem</w:t>
      </w:r>
      <w:r w:rsidR="0076642D">
        <w:rPr>
          <w:rFonts w:ascii="Times New Roman" w:eastAsia="Verdana" w:hAnsi="Times New Roman"/>
          <w:color w:val="000000"/>
          <w:sz w:val="24"/>
          <w:szCs w:val="24"/>
        </w:rPr>
        <w:t xml:space="preserve"> </w:t>
      </w:r>
      <w:r w:rsidR="001117DA">
        <w:rPr>
          <w:rFonts w:ascii="Times New Roman" w:eastAsia="Verdana" w:hAnsi="Times New Roman"/>
          <w:color w:val="000000"/>
          <w:sz w:val="24"/>
          <w:szCs w:val="24"/>
        </w:rPr>
        <w:t>-</w:t>
      </w:r>
      <w:r w:rsidR="0076642D">
        <w:rPr>
          <w:rFonts w:ascii="Times New Roman" w:eastAsia="Verdana" w:hAnsi="Times New Roman"/>
          <w:color w:val="000000"/>
          <w:sz w:val="24"/>
          <w:szCs w:val="24"/>
        </w:rPr>
        <w:t xml:space="preserve"> parametry:</w:t>
      </w:r>
    </w:p>
    <w:p w14:paraId="516FD6D1" w14:textId="1B510471" w:rsidR="0076642D" w:rsidRPr="0076642D" w:rsidRDefault="0076642D">
      <w:pPr>
        <w:numPr>
          <w:ilvl w:val="2"/>
          <w:numId w:val="1"/>
        </w:numPr>
        <w:spacing w:after="0" w:line="240" w:lineRule="auto"/>
        <w:rPr>
          <w:rFonts w:ascii="Times New Roman" w:eastAsia="Verdana" w:hAnsi="Times New Roman"/>
          <w:color w:val="000000"/>
          <w:sz w:val="24"/>
          <w:szCs w:val="24"/>
        </w:rPr>
      </w:pPr>
      <w:r>
        <w:rPr>
          <w:rFonts w:ascii="Times New Roman" w:eastAsia="Verdana" w:hAnsi="Times New Roman"/>
          <w:color w:val="000000"/>
          <w:sz w:val="24"/>
          <w:szCs w:val="24"/>
        </w:rPr>
        <w:t>n</w:t>
      </w:r>
      <w:r w:rsidRPr="0076642D">
        <w:rPr>
          <w:rFonts w:ascii="Times New Roman" w:eastAsia="Verdana" w:hAnsi="Times New Roman"/>
          <w:color w:val="000000"/>
          <w:sz w:val="24"/>
          <w:szCs w:val="24"/>
        </w:rPr>
        <w:t xml:space="preserve">apęd </w:t>
      </w:r>
      <w:r>
        <w:rPr>
          <w:rFonts w:ascii="Times New Roman" w:eastAsia="Verdana" w:hAnsi="Times New Roman"/>
          <w:color w:val="000000"/>
          <w:sz w:val="24"/>
          <w:szCs w:val="24"/>
        </w:rPr>
        <w:t>e</w:t>
      </w:r>
      <w:r w:rsidRPr="0076642D">
        <w:rPr>
          <w:rFonts w:ascii="Times New Roman" w:eastAsia="Verdana" w:hAnsi="Times New Roman"/>
          <w:color w:val="000000"/>
          <w:sz w:val="24"/>
          <w:szCs w:val="24"/>
        </w:rPr>
        <w:t>lektryczno-liniowy</w:t>
      </w:r>
      <w:r>
        <w:rPr>
          <w:rFonts w:ascii="Times New Roman" w:eastAsia="Verdana" w:hAnsi="Times New Roman"/>
          <w:color w:val="000000"/>
          <w:sz w:val="24"/>
          <w:szCs w:val="24"/>
        </w:rPr>
        <w:t>;</w:t>
      </w:r>
    </w:p>
    <w:p w14:paraId="649D234F" w14:textId="77777777" w:rsidR="0042538C" w:rsidRDefault="0042538C">
      <w:pPr>
        <w:numPr>
          <w:ilvl w:val="2"/>
          <w:numId w:val="1"/>
        </w:numPr>
        <w:spacing w:after="0" w:line="240" w:lineRule="auto"/>
        <w:rPr>
          <w:rFonts w:ascii="Times New Roman" w:eastAsia="Verdana" w:hAnsi="Times New Roman"/>
          <w:color w:val="000000"/>
          <w:sz w:val="24"/>
          <w:szCs w:val="24"/>
        </w:rPr>
      </w:pPr>
      <w:r w:rsidRPr="00D52A1E">
        <w:rPr>
          <w:rFonts w:ascii="Times New Roman" w:eastAsia="Verdana" w:hAnsi="Times New Roman"/>
          <w:color w:val="000000"/>
          <w:sz w:val="24"/>
          <w:szCs w:val="24"/>
        </w:rPr>
        <w:t>prędkość jazdy nominalna w zakresie od 0,06 m/s do 0,15 m/s, przy czym prędkość nie może być mniejsza niż 0,06 m/s</w:t>
      </w:r>
      <w:r>
        <w:rPr>
          <w:rFonts w:ascii="Times New Roman" w:eastAsia="Verdana" w:hAnsi="Times New Roman"/>
          <w:color w:val="000000"/>
          <w:sz w:val="24"/>
          <w:szCs w:val="24"/>
        </w:rPr>
        <w:t>;</w:t>
      </w:r>
    </w:p>
    <w:p w14:paraId="4A90F53A" w14:textId="51A33A30" w:rsidR="0076642D" w:rsidRPr="0076642D" w:rsidRDefault="0076642D">
      <w:pPr>
        <w:numPr>
          <w:ilvl w:val="2"/>
          <w:numId w:val="1"/>
        </w:numPr>
        <w:spacing w:after="0" w:line="240" w:lineRule="auto"/>
        <w:rPr>
          <w:rFonts w:ascii="Times New Roman" w:eastAsia="Verdana" w:hAnsi="Times New Roman"/>
          <w:color w:val="000000"/>
          <w:sz w:val="24"/>
          <w:szCs w:val="24"/>
        </w:rPr>
      </w:pPr>
      <w:r w:rsidRPr="0076642D">
        <w:rPr>
          <w:rFonts w:ascii="Times New Roman" w:eastAsia="Verdana" w:hAnsi="Times New Roman"/>
          <w:color w:val="000000"/>
          <w:sz w:val="24"/>
          <w:szCs w:val="24"/>
        </w:rPr>
        <w:t>łagodny start i zatrzymywanie urządzenia</w:t>
      </w:r>
      <w:r>
        <w:rPr>
          <w:rFonts w:ascii="Times New Roman" w:eastAsia="Verdana" w:hAnsi="Times New Roman"/>
          <w:color w:val="000000"/>
          <w:sz w:val="24"/>
          <w:szCs w:val="24"/>
        </w:rPr>
        <w:t>;</w:t>
      </w:r>
    </w:p>
    <w:p w14:paraId="361CA217" w14:textId="70EA0C91" w:rsidR="0076642D" w:rsidRPr="0076642D" w:rsidRDefault="0076642D">
      <w:pPr>
        <w:numPr>
          <w:ilvl w:val="2"/>
          <w:numId w:val="1"/>
        </w:numPr>
        <w:spacing w:after="0" w:line="240" w:lineRule="auto"/>
        <w:rPr>
          <w:rFonts w:ascii="Times New Roman" w:eastAsia="Verdana" w:hAnsi="Times New Roman"/>
          <w:color w:val="000000"/>
          <w:sz w:val="24"/>
          <w:szCs w:val="24"/>
        </w:rPr>
      </w:pPr>
      <w:r>
        <w:rPr>
          <w:rFonts w:ascii="Times New Roman" w:eastAsia="Verdana" w:hAnsi="Times New Roman"/>
          <w:color w:val="000000"/>
          <w:sz w:val="24"/>
          <w:szCs w:val="24"/>
        </w:rPr>
        <w:t>z</w:t>
      </w:r>
      <w:r w:rsidRPr="0076642D">
        <w:rPr>
          <w:rFonts w:ascii="Times New Roman" w:eastAsia="Verdana" w:hAnsi="Times New Roman"/>
          <w:color w:val="000000"/>
          <w:sz w:val="24"/>
          <w:szCs w:val="24"/>
        </w:rPr>
        <w:t>asilanie</w:t>
      </w:r>
      <w:r>
        <w:rPr>
          <w:rFonts w:ascii="Times New Roman" w:eastAsia="Verdana" w:hAnsi="Times New Roman"/>
          <w:color w:val="000000"/>
          <w:sz w:val="24"/>
          <w:szCs w:val="24"/>
        </w:rPr>
        <w:t xml:space="preserve"> j</w:t>
      </w:r>
      <w:r w:rsidRPr="0076642D">
        <w:rPr>
          <w:rFonts w:ascii="Times New Roman" w:eastAsia="Verdana" w:hAnsi="Times New Roman"/>
          <w:color w:val="000000"/>
          <w:sz w:val="24"/>
          <w:szCs w:val="24"/>
        </w:rPr>
        <w:t>ednofazowe 230V</w:t>
      </w:r>
      <w:r>
        <w:rPr>
          <w:rFonts w:ascii="Times New Roman" w:eastAsia="Verdana" w:hAnsi="Times New Roman"/>
          <w:color w:val="000000"/>
          <w:sz w:val="24"/>
          <w:szCs w:val="24"/>
        </w:rPr>
        <w:t>;</w:t>
      </w:r>
    </w:p>
    <w:p w14:paraId="6EEA957E" w14:textId="77777777" w:rsidR="000366C6" w:rsidRPr="0076642D" w:rsidRDefault="000366C6">
      <w:pPr>
        <w:numPr>
          <w:ilvl w:val="2"/>
          <w:numId w:val="1"/>
        </w:numPr>
        <w:spacing w:after="0" w:line="240" w:lineRule="auto"/>
        <w:rPr>
          <w:rFonts w:ascii="Times New Roman" w:eastAsia="Verdana" w:hAnsi="Times New Roman"/>
          <w:color w:val="000000"/>
          <w:sz w:val="24"/>
          <w:szCs w:val="24"/>
        </w:rPr>
      </w:pPr>
      <w:r w:rsidRPr="000366C6">
        <w:rPr>
          <w:rFonts w:ascii="Times New Roman" w:eastAsia="Verdana" w:hAnsi="Times New Roman"/>
          <w:color w:val="000000"/>
          <w:sz w:val="24"/>
          <w:szCs w:val="24"/>
        </w:rPr>
        <w:t>moc silnika dostosowana do parametrów urządzenia i jego udźwigu</w:t>
      </w:r>
      <w:r>
        <w:rPr>
          <w:rFonts w:ascii="Times New Roman" w:eastAsia="Verdana" w:hAnsi="Times New Roman"/>
          <w:color w:val="000000"/>
          <w:sz w:val="24"/>
          <w:szCs w:val="24"/>
        </w:rPr>
        <w:t>;</w:t>
      </w:r>
    </w:p>
    <w:p w14:paraId="33EB3B68" w14:textId="77777777" w:rsidR="00017300" w:rsidRPr="0076642D" w:rsidRDefault="00017300">
      <w:pPr>
        <w:numPr>
          <w:ilvl w:val="2"/>
          <w:numId w:val="1"/>
        </w:numPr>
        <w:spacing w:after="0" w:line="240" w:lineRule="auto"/>
        <w:rPr>
          <w:rFonts w:ascii="Times New Roman" w:eastAsia="Verdana" w:hAnsi="Times New Roman"/>
          <w:color w:val="000000"/>
          <w:sz w:val="24"/>
          <w:szCs w:val="24"/>
        </w:rPr>
      </w:pPr>
      <w:r w:rsidRPr="00017300">
        <w:rPr>
          <w:rFonts w:ascii="Times New Roman" w:eastAsia="Verdana" w:hAnsi="Times New Roman"/>
          <w:color w:val="000000"/>
          <w:sz w:val="24"/>
          <w:szCs w:val="24"/>
        </w:rPr>
        <w:t>przystosowana do pracy przy kącie nachylenia toru w zakresie</w:t>
      </w:r>
      <w:r>
        <w:rPr>
          <w:rFonts w:ascii="Times New Roman" w:eastAsia="Verdana" w:hAnsi="Times New Roman"/>
          <w:color w:val="000000"/>
          <w:sz w:val="24"/>
          <w:szCs w:val="24"/>
        </w:rPr>
        <w:t xml:space="preserve"> co najmniej </w:t>
      </w:r>
      <w:r>
        <w:rPr>
          <w:rFonts w:ascii="Times New Roman" w:eastAsia="Verdana" w:hAnsi="Times New Roman"/>
          <w:color w:val="000000"/>
          <w:sz w:val="24"/>
          <w:szCs w:val="24"/>
        </w:rPr>
        <w:br/>
        <w:t xml:space="preserve">w przedziale od </w:t>
      </w:r>
      <w:r w:rsidRPr="0076642D">
        <w:rPr>
          <w:rFonts w:ascii="Times New Roman" w:eastAsia="Verdana" w:hAnsi="Times New Roman"/>
          <w:color w:val="000000"/>
          <w:sz w:val="24"/>
          <w:szCs w:val="24"/>
        </w:rPr>
        <w:t>0°</w:t>
      </w:r>
      <w:r>
        <w:rPr>
          <w:rFonts w:ascii="Times New Roman" w:eastAsia="Verdana" w:hAnsi="Times New Roman"/>
          <w:color w:val="000000"/>
          <w:sz w:val="24"/>
          <w:szCs w:val="24"/>
        </w:rPr>
        <w:t xml:space="preserve"> do </w:t>
      </w:r>
      <w:r w:rsidRPr="0076642D">
        <w:rPr>
          <w:rFonts w:ascii="Times New Roman" w:eastAsia="Verdana" w:hAnsi="Times New Roman"/>
          <w:color w:val="000000"/>
          <w:sz w:val="24"/>
          <w:szCs w:val="24"/>
        </w:rPr>
        <w:t>6</w:t>
      </w:r>
      <w:r>
        <w:rPr>
          <w:rFonts w:ascii="Times New Roman" w:eastAsia="Verdana" w:hAnsi="Times New Roman"/>
          <w:color w:val="000000"/>
          <w:sz w:val="24"/>
          <w:szCs w:val="24"/>
        </w:rPr>
        <w:t>0</w:t>
      </w:r>
      <w:r w:rsidRPr="0076642D">
        <w:rPr>
          <w:rFonts w:ascii="Times New Roman" w:eastAsia="Verdana" w:hAnsi="Times New Roman"/>
          <w:color w:val="000000"/>
          <w:sz w:val="24"/>
          <w:szCs w:val="24"/>
        </w:rPr>
        <w:t>°</w:t>
      </w:r>
      <w:r>
        <w:rPr>
          <w:rFonts w:ascii="Times New Roman" w:eastAsia="Verdana" w:hAnsi="Times New Roman"/>
          <w:color w:val="000000"/>
          <w:sz w:val="24"/>
          <w:szCs w:val="24"/>
        </w:rPr>
        <w:t>;</w:t>
      </w:r>
    </w:p>
    <w:p w14:paraId="3F51BB2C" w14:textId="0EFF990D" w:rsidR="0076642D" w:rsidRPr="0076642D" w:rsidRDefault="0076642D">
      <w:pPr>
        <w:numPr>
          <w:ilvl w:val="2"/>
          <w:numId w:val="1"/>
        </w:numPr>
        <w:spacing w:after="0" w:line="240" w:lineRule="auto"/>
        <w:rPr>
          <w:rFonts w:ascii="Times New Roman" w:eastAsia="Verdana" w:hAnsi="Times New Roman"/>
          <w:color w:val="000000"/>
          <w:sz w:val="24"/>
          <w:szCs w:val="24"/>
        </w:rPr>
      </w:pPr>
      <w:r>
        <w:rPr>
          <w:rFonts w:ascii="Times New Roman" w:eastAsia="Verdana" w:hAnsi="Times New Roman"/>
          <w:color w:val="000000"/>
          <w:sz w:val="24"/>
          <w:szCs w:val="24"/>
        </w:rPr>
        <w:t>s</w:t>
      </w:r>
      <w:r w:rsidRPr="0076642D">
        <w:rPr>
          <w:rFonts w:ascii="Times New Roman" w:eastAsia="Verdana" w:hAnsi="Times New Roman"/>
          <w:color w:val="000000"/>
          <w:sz w:val="24"/>
          <w:szCs w:val="24"/>
        </w:rPr>
        <w:t xml:space="preserve">terowanie </w:t>
      </w:r>
      <w:r>
        <w:rPr>
          <w:rFonts w:ascii="Times New Roman" w:eastAsia="Verdana" w:hAnsi="Times New Roman"/>
          <w:color w:val="000000"/>
          <w:sz w:val="24"/>
          <w:szCs w:val="24"/>
        </w:rPr>
        <w:t>p</w:t>
      </w:r>
      <w:r w:rsidRPr="0076642D">
        <w:rPr>
          <w:rFonts w:ascii="Times New Roman" w:eastAsia="Verdana" w:hAnsi="Times New Roman"/>
          <w:color w:val="000000"/>
          <w:sz w:val="24"/>
          <w:szCs w:val="24"/>
        </w:rPr>
        <w:t>rzyciskowe</w:t>
      </w:r>
      <w:r>
        <w:rPr>
          <w:rFonts w:ascii="Times New Roman" w:eastAsia="Verdana" w:hAnsi="Times New Roman"/>
          <w:color w:val="000000"/>
          <w:sz w:val="24"/>
          <w:szCs w:val="24"/>
        </w:rPr>
        <w:t xml:space="preserve"> – pilot lub j</w:t>
      </w:r>
      <w:r w:rsidRPr="0076642D">
        <w:rPr>
          <w:rFonts w:ascii="Times New Roman" w:eastAsia="Verdana" w:hAnsi="Times New Roman"/>
          <w:color w:val="000000"/>
          <w:sz w:val="24"/>
          <w:szCs w:val="24"/>
        </w:rPr>
        <w:t>oystick</w:t>
      </w:r>
      <w:r>
        <w:rPr>
          <w:rFonts w:ascii="Times New Roman" w:eastAsia="Verdana" w:hAnsi="Times New Roman"/>
          <w:color w:val="000000"/>
          <w:sz w:val="24"/>
          <w:szCs w:val="24"/>
        </w:rPr>
        <w:t>;</w:t>
      </w:r>
    </w:p>
    <w:p w14:paraId="0E549592" w14:textId="77777777" w:rsidR="0076642D" w:rsidRDefault="0076642D">
      <w:pPr>
        <w:numPr>
          <w:ilvl w:val="2"/>
          <w:numId w:val="1"/>
        </w:numPr>
        <w:spacing w:after="0" w:line="240" w:lineRule="auto"/>
        <w:rPr>
          <w:rFonts w:ascii="Times New Roman" w:eastAsia="Verdana" w:hAnsi="Times New Roman"/>
          <w:color w:val="000000"/>
          <w:sz w:val="24"/>
          <w:szCs w:val="24"/>
        </w:rPr>
      </w:pPr>
      <w:r>
        <w:rPr>
          <w:rFonts w:ascii="Times New Roman" w:eastAsia="Verdana" w:hAnsi="Times New Roman"/>
          <w:color w:val="000000"/>
          <w:sz w:val="24"/>
          <w:szCs w:val="24"/>
        </w:rPr>
        <w:t>k</w:t>
      </w:r>
      <w:r w:rsidRPr="0076642D">
        <w:rPr>
          <w:rFonts w:ascii="Times New Roman" w:eastAsia="Verdana" w:hAnsi="Times New Roman"/>
          <w:color w:val="000000"/>
          <w:sz w:val="24"/>
          <w:szCs w:val="24"/>
        </w:rPr>
        <w:t>asety przywoławcze</w:t>
      </w:r>
      <w:r>
        <w:rPr>
          <w:rFonts w:ascii="Times New Roman" w:eastAsia="Verdana" w:hAnsi="Times New Roman"/>
          <w:color w:val="000000"/>
          <w:sz w:val="24"/>
          <w:szCs w:val="24"/>
        </w:rPr>
        <w:t>;</w:t>
      </w:r>
    </w:p>
    <w:p w14:paraId="0D010BAD" w14:textId="4B8E2991" w:rsidR="00CD0B58" w:rsidRDefault="0076642D">
      <w:pPr>
        <w:numPr>
          <w:ilvl w:val="2"/>
          <w:numId w:val="1"/>
        </w:numPr>
        <w:spacing w:after="0" w:line="240" w:lineRule="auto"/>
        <w:rPr>
          <w:rFonts w:ascii="Times New Roman" w:eastAsia="Verdana" w:hAnsi="Times New Roman"/>
          <w:color w:val="000000"/>
          <w:sz w:val="24"/>
          <w:szCs w:val="24"/>
        </w:rPr>
      </w:pPr>
      <w:r w:rsidRPr="0076642D">
        <w:rPr>
          <w:rFonts w:ascii="Times New Roman" w:eastAsia="Verdana" w:hAnsi="Times New Roman"/>
          <w:color w:val="000000"/>
          <w:sz w:val="24"/>
          <w:szCs w:val="24"/>
        </w:rPr>
        <w:t xml:space="preserve">wymiary podestu: </w:t>
      </w:r>
      <w:r w:rsidR="00DE65C4">
        <w:rPr>
          <w:rFonts w:ascii="Times New Roman" w:eastAsia="Verdana" w:hAnsi="Times New Roman"/>
          <w:color w:val="000000"/>
          <w:sz w:val="24"/>
          <w:szCs w:val="24"/>
        </w:rPr>
        <w:t>8</w:t>
      </w:r>
      <w:r w:rsidRPr="0076642D">
        <w:rPr>
          <w:rFonts w:ascii="Times New Roman" w:eastAsia="Verdana" w:hAnsi="Times New Roman"/>
          <w:color w:val="000000"/>
          <w:sz w:val="24"/>
          <w:szCs w:val="24"/>
        </w:rPr>
        <w:t xml:space="preserve">00 x </w:t>
      </w:r>
      <w:r w:rsidR="00DE65C4">
        <w:rPr>
          <w:rFonts w:ascii="Times New Roman" w:eastAsia="Verdana" w:hAnsi="Times New Roman"/>
          <w:color w:val="000000"/>
          <w:sz w:val="24"/>
          <w:szCs w:val="24"/>
        </w:rPr>
        <w:t>9</w:t>
      </w:r>
      <w:r w:rsidRPr="0076642D">
        <w:rPr>
          <w:rFonts w:ascii="Times New Roman" w:eastAsia="Verdana" w:hAnsi="Times New Roman"/>
          <w:color w:val="000000"/>
          <w:sz w:val="24"/>
          <w:szCs w:val="24"/>
        </w:rPr>
        <w:t>00 mm;</w:t>
      </w:r>
    </w:p>
    <w:p w14:paraId="6E302189" w14:textId="77777777" w:rsidR="00CD0B58" w:rsidRDefault="00CD0B58">
      <w:pPr>
        <w:numPr>
          <w:ilvl w:val="2"/>
          <w:numId w:val="1"/>
        </w:numPr>
        <w:spacing w:after="0" w:line="240" w:lineRule="auto"/>
        <w:jc w:val="both"/>
        <w:rPr>
          <w:rFonts w:ascii="Times New Roman" w:eastAsia="Verdana" w:hAnsi="Times New Roman"/>
          <w:color w:val="000000"/>
          <w:sz w:val="24"/>
          <w:szCs w:val="24"/>
        </w:rPr>
      </w:pPr>
      <w:r w:rsidRPr="00CD0B58">
        <w:rPr>
          <w:rFonts w:ascii="Times New Roman" w:eastAsia="Verdana" w:hAnsi="Times New Roman"/>
          <w:color w:val="000000"/>
          <w:sz w:val="24"/>
          <w:szCs w:val="24"/>
        </w:rPr>
        <w:t>a</w:t>
      </w:r>
      <w:r w:rsidR="0076642D" w:rsidRPr="0076642D">
        <w:rPr>
          <w:rFonts w:ascii="Times New Roman" w:eastAsia="Verdana" w:hAnsi="Times New Roman"/>
          <w:color w:val="000000"/>
          <w:sz w:val="24"/>
          <w:szCs w:val="24"/>
        </w:rPr>
        <w:t xml:space="preserve">ktywna podłoga – system </w:t>
      </w:r>
      <w:proofErr w:type="spellStart"/>
      <w:r w:rsidR="0076642D" w:rsidRPr="0076642D">
        <w:rPr>
          <w:rFonts w:ascii="Times New Roman" w:eastAsia="Verdana" w:hAnsi="Times New Roman"/>
          <w:color w:val="000000"/>
          <w:sz w:val="24"/>
          <w:szCs w:val="24"/>
        </w:rPr>
        <w:t>przeciwzgnieceniowy</w:t>
      </w:r>
      <w:proofErr w:type="spellEnd"/>
      <w:r>
        <w:rPr>
          <w:rFonts w:ascii="Times New Roman" w:eastAsia="Verdana" w:hAnsi="Times New Roman"/>
          <w:color w:val="000000"/>
          <w:sz w:val="24"/>
          <w:szCs w:val="24"/>
        </w:rPr>
        <w:t>;</w:t>
      </w:r>
    </w:p>
    <w:p w14:paraId="726C8416" w14:textId="77777777" w:rsidR="00CD0B58" w:rsidRDefault="00CD0B58">
      <w:pPr>
        <w:numPr>
          <w:ilvl w:val="2"/>
          <w:numId w:val="1"/>
        </w:numPr>
        <w:spacing w:after="0" w:line="240" w:lineRule="auto"/>
        <w:jc w:val="both"/>
        <w:rPr>
          <w:rFonts w:ascii="Times New Roman" w:eastAsia="Verdana" w:hAnsi="Times New Roman"/>
          <w:color w:val="000000"/>
          <w:sz w:val="24"/>
          <w:szCs w:val="24"/>
        </w:rPr>
      </w:pPr>
      <w:r w:rsidRPr="00CD0B58">
        <w:rPr>
          <w:rFonts w:ascii="Times New Roman" w:eastAsia="Verdana" w:hAnsi="Times New Roman"/>
          <w:color w:val="000000"/>
          <w:sz w:val="24"/>
          <w:szCs w:val="24"/>
        </w:rPr>
        <w:t xml:space="preserve"> </w:t>
      </w:r>
      <w:r w:rsidR="0076642D" w:rsidRPr="0076642D">
        <w:rPr>
          <w:rFonts w:ascii="Times New Roman" w:eastAsia="Verdana" w:hAnsi="Times New Roman"/>
          <w:color w:val="000000"/>
          <w:sz w:val="24"/>
          <w:szCs w:val="24"/>
        </w:rPr>
        <w:t>antypoślizgowy</w:t>
      </w:r>
      <w:r>
        <w:rPr>
          <w:rFonts w:ascii="Times New Roman" w:eastAsia="Verdana" w:hAnsi="Times New Roman"/>
          <w:color w:val="000000"/>
          <w:sz w:val="24"/>
          <w:szCs w:val="24"/>
        </w:rPr>
        <w:t xml:space="preserve"> </w:t>
      </w:r>
      <w:r w:rsidR="0076642D" w:rsidRPr="0076642D">
        <w:rPr>
          <w:rFonts w:ascii="Times New Roman" w:eastAsia="Verdana" w:hAnsi="Times New Roman"/>
          <w:color w:val="000000"/>
          <w:sz w:val="24"/>
          <w:szCs w:val="24"/>
        </w:rPr>
        <w:t>podest</w:t>
      </w:r>
      <w:r>
        <w:rPr>
          <w:rFonts w:ascii="Times New Roman" w:eastAsia="Verdana" w:hAnsi="Times New Roman"/>
          <w:color w:val="000000"/>
          <w:sz w:val="24"/>
          <w:szCs w:val="24"/>
        </w:rPr>
        <w:t>;</w:t>
      </w:r>
    </w:p>
    <w:p w14:paraId="0846ACE9" w14:textId="77777777" w:rsidR="00CD0B58" w:rsidRDefault="0076642D">
      <w:pPr>
        <w:numPr>
          <w:ilvl w:val="2"/>
          <w:numId w:val="1"/>
        </w:numPr>
        <w:spacing w:after="0" w:line="240" w:lineRule="auto"/>
        <w:jc w:val="both"/>
        <w:rPr>
          <w:rFonts w:ascii="Times New Roman" w:eastAsia="Verdana" w:hAnsi="Times New Roman"/>
          <w:color w:val="000000"/>
          <w:sz w:val="24"/>
          <w:szCs w:val="24"/>
        </w:rPr>
      </w:pPr>
      <w:r w:rsidRPr="0076642D">
        <w:rPr>
          <w:rFonts w:ascii="Times New Roman" w:eastAsia="Verdana" w:hAnsi="Times New Roman"/>
          <w:color w:val="000000"/>
          <w:sz w:val="24"/>
          <w:szCs w:val="24"/>
        </w:rPr>
        <w:t>rampy najazdowe na obu krawędziach podest</w:t>
      </w:r>
      <w:r w:rsidR="00CD0B58">
        <w:rPr>
          <w:rFonts w:ascii="Times New Roman" w:eastAsia="Verdana" w:hAnsi="Times New Roman"/>
          <w:color w:val="000000"/>
          <w:sz w:val="24"/>
          <w:szCs w:val="24"/>
        </w:rPr>
        <w:t>u;</w:t>
      </w:r>
    </w:p>
    <w:p w14:paraId="789C89AB" w14:textId="77777777" w:rsidR="00CD0B58" w:rsidRDefault="0076642D">
      <w:pPr>
        <w:numPr>
          <w:ilvl w:val="2"/>
          <w:numId w:val="1"/>
        </w:numPr>
        <w:spacing w:after="0" w:line="240" w:lineRule="auto"/>
        <w:jc w:val="both"/>
        <w:rPr>
          <w:rFonts w:ascii="Times New Roman" w:eastAsia="Verdana" w:hAnsi="Times New Roman"/>
          <w:color w:val="000000"/>
          <w:sz w:val="24"/>
          <w:szCs w:val="24"/>
        </w:rPr>
      </w:pPr>
      <w:r w:rsidRPr="0076642D">
        <w:rPr>
          <w:rFonts w:ascii="Times New Roman" w:eastAsia="Verdana" w:hAnsi="Times New Roman"/>
          <w:color w:val="000000"/>
          <w:sz w:val="24"/>
          <w:szCs w:val="24"/>
        </w:rPr>
        <w:t>barierki</w:t>
      </w:r>
      <w:r w:rsidR="00CD0B58" w:rsidRPr="00CD0B58">
        <w:rPr>
          <w:rFonts w:ascii="Times New Roman" w:eastAsia="Verdana" w:hAnsi="Times New Roman"/>
          <w:color w:val="000000"/>
          <w:sz w:val="24"/>
          <w:szCs w:val="24"/>
        </w:rPr>
        <w:t xml:space="preserve"> </w:t>
      </w:r>
      <w:r w:rsidRPr="0076642D">
        <w:rPr>
          <w:rFonts w:ascii="Times New Roman" w:eastAsia="Verdana" w:hAnsi="Times New Roman"/>
          <w:color w:val="000000"/>
          <w:sz w:val="24"/>
          <w:szCs w:val="24"/>
        </w:rPr>
        <w:t>i rampy zabezpieczające przed zjechaniem z podestu</w:t>
      </w:r>
      <w:r w:rsidR="00CD0B58">
        <w:rPr>
          <w:rFonts w:ascii="Times New Roman" w:eastAsia="Verdana" w:hAnsi="Times New Roman"/>
          <w:color w:val="000000"/>
          <w:sz w:val="24"/>
          <w:szCs w:val="24"/>
        </w:rPr>
        <w:t>;</w:t>
      </w:r>
    </w:p>
    <w:p w14:paraId="6E8629D5" w14:textId="77777777" w:rsidR="00CD0B58" w:rsidRDefault="0076642D">
      <w:pPr>
        <w:numPr>
          <w:ilvl w:val="2"/>
          <w:numId w:val="1"/>
        </w:numPr>
        <w:spacing w:after="0" w:line="240" w:lineRule="auto"/>
        <w:jc w:val="both"/>
        <w:rPr>
          <w:rFonts w:ascii="Times New Roman" w:eastAsia="Verdana" w:hAnsi="Times New Roman"/>
          <w:color w:val="000000"/>
          <w:sz w:val="24"/>
          <w:szCs w:val="24"/>
        </w:rPr>
      </w:pPr>
      <w:r w:rsidRPr="0076642D">
        <w:rPr>
          <w:rFonts w:ascii="Times New Roman" w:eastAsia="Verdana" w:hAnsi="Times New Roman"/>
          <w:color w:val="000000"/>
          <w:sz w:val="24"/>
          <w:szCs w:val="24"/>
        </w:rPr>
        <w:t>blokada kluczykowa na</w:t>
      </w:r>
      <w:r w:rsidR="00CD0B58" w:rsidRPr="00CD0B58">
        <w:rPr>
          <w:rFonts w:ascii="Times New Roman" w:eastAsia="Verdana" w:hAnsi="Times New Roman"/>
          <w:color w:val="000000"/>
          <w:sz w:val="24"/>
          <w:szCs w:val="24"/>
        </w:rPr>
        <w:t xml:space="preserve"> </w:t>
      </w:r>
      <w:r w:rsidRPr="0076642D">
        <w:rPr>
          <w:rFonts w:ascii="Times New Roman" w:eastAsia="Verdana" w:hAnsi="Times New Roman"/>
          <w:color w:val="000000"/>
          <w:sz w:val="24"/>
          <w:szCs w:val="24"/>
        </w:rPr>
        <w:t>platformie i kasetach przywoławczych</w:t>
      </w:r>
      <w:r w:rsidR="00CD0B58">
        <w:rPr>
          <w:rFonts w:ascii="Times New Roman" w:eastAsia="Verdana" w:hAnsi="Times New Roman"/>
          <w:color w:val="000000"/>
          <w:sz w:val="24"/>
          <w:szCs w:val="24"/>
        </w:rPr>
        <w:t>;</w:t>
      </w:r>
    </w:p>
    <w:p w14:paraId="4A46B372" w14:textId="77777777" w:rsidR="00CD0B58" w:rsidRDefault="0076642D">
      <w:pPr>
        <w:numPr>
          <w:ilvl w:val="2"/>
          <w:numId w:val="1"/>
        </w:numPr>
        <w:spacing w:after="0" w:line="240" w:lineRule="auto"/>
        <w:jc w:val="both"/>
        <w:rPr>
          <w:rFonts w:ascii="Times New Roman" w:eastAsia="Verdana" w:hAnsi="Times New Roman"/>
          <w:color w:val="000000"/>
          <w:sz w:val="24"/>
          <w:szCs w:val="24"/>
        </w:rPr>
      </w:pPr>
      <w:r w:rsidRPr="0076642D">
        <w:rPr>
          <w:rFonts w:ascii="Times New Roman" w:eastAsia="Verdana" w:hAnsi="Times New Roman"/>
          <w:color w:val="000000"/>
          <w:sz w:val="24"/>
          <w:szCs w:val="24"/>
        </w:rPr>
        <w:t xml:space="preserve">przycisk awaryjny </w:t>
      </w:r>
      <w:r w:rsidR="00CD0B58">
        <w:rPr>
          <w:rFonts w:ascii="Times New Roman" w:eastAsia="Verdana" w:hAnsi="Times New Roman"/>
          <w:color w:val="000000"/>
          <w:sz w:val="24"/>
          <w:szCs w:val="24"/>
        </w:rPr>
        <w:t>stop</w:t>
      </w:r>
      <w:r w:rsidRPr="0076642D">
        <w:rPr>
          <w:rFonts w:ascii="Times New Roman" w:eastAsia="Verdana" w:hAnsi="Times New Roman"/>
          <w:color w:val="000000"/>
          <w:sz w:val="24"/>
          <w:szCs w:val="24"/>
        </w:rPr>
        <w:t xml:space="preserve"> na platformie</w:t>
      </w:r>
      <w:r w:rsidR="00CD0B58">
        <w:rPr>
          <w:rFonts w:ascii="Times New Roman" w:eastAsia="Verdana" w:hAnsi="Times New Roman"/>
          <w:color w:val="000000"/>
          <w:sz w:val="24"/>
          <w:szCs w:val="24"/>
        </w:rPr>
        <w:t>;</w:t>
      </w:r>
    </w:p>
    <w:p w14:paraId="039D1C4A" w14:textId="77777777" w:rsidR="0017653A" w:rsidRDefault="0076642D">
      <w:pPr>
        <w:numPr>
          <w:ilvl w:val="2"/>
          <w:numId w:val="1"/>
        </w:numPr>
        <w:spacing w:after="0" w:line="240" w:lineRule="auto"/>
        <w:jc w:val="both"/>
        <w:rPr>
          <w:rFonts w:ascii="Times New Roman" w:hAnsi="Times New Roman"/>
          <w:sz w:val="24"/>
          <w:szCs w:val="24"/>
          <w:lang w:eastAsia="pl-PL"/>
        </w:rPr>
      </w:pPr>
      <w:r>
        <w:rPr>
          <w:rFonts w:ascii="Times New Roman" w:eastAsia="Verdana" w:hAnsi="Times New Roman"/>
          <w:color w:val="000000"/>
          <w:sz w:val="24"/>
          <w:szCs w:val="24"/>
        </w:rPr>
        <w:t>poręcz na ścianie platformy ułatwiając</w:t>
      </w:r>
      <w:r w:rsidR="00CD0B58">
        <w:rPr>
          <w:rFonts w:ascii="Times New Roman" w:eastAsia="Verdana" w:hAnsi="Times New Roman"/>
          <w:color w:val="000000"/>
          <w:sz w:val="24"/>
          <w:szCs w:val="24"/>
        </w:rPr>
        <w:t>a</w:t>
      </w:r>
      <w:r>
        <w:rPr>
          <w:rFonts w:ascii="Times New Roman" w:eastAsia="Verdana" w:hAnsi="Times New Roman"/>
          <w:color w:val="000000"/>
          <w:sz w:val="24"/>
          <w:szCs w:val="24"/>
        </w:rPr>
        <w:t xml:space="preserve"> wjazd</w:t>
      </w:r>
      <w:r w:rsidR="0017653A">
        <w:rPr>
          <w:rFonts w:ascii="Times New Roman" w:eastAsia="Verdana" w:hAnsi="Times New Roman"/>
          <w:color w:val="000000"/>
          <w:sz w:val="24"/>
          <w:szCs w:val="24"/>
        </w:rPr>
        <w:t>;</w:t>
      </w:r>
    </w:p>
    <w:p w14:paraId="06AA8AF5" w14:textId="77777777" w:rsidR="0017653A" w:rsidRDefault="0017653A">
      <w:pPr>
        <w:numPr>
          <w:ilvl w:val="2"/>
          <w:numId w:val="1"/>
        </w:numPr>
        <w:spacing w:after="0" w:line="240" w:lineRule="auto"/>
        <w:jc w:val="both"/>
        <w:rPr>
          <w:rFonts w:ascii="Times New Roman" w:hAnsi="Times New Roman"/>
          <w:sz w:val="24"/>
          <w:szCs w:val="24"/>
          <w:lang w:eastAsia="pl-PL"/>
        </w:rPr>
      </w:pPr>
      <w:r>
        <w:rPr>
          <w:rFonts w:ascii="Times New Roman" w:hAnsi="Times New Roman"/>
          <w:sz w:val="24"/>
          <w:szCs w:val="24"/>
          <w:lang w:eastAsia="pl-PL"/>
        </w:rPr>
        <w:t>tor jazdy platformy montowany na słupkach samonośnych;</w:t>
      </w:r>
    </w:p>
    <w:p w14:paraId="3C0964D2" w14:textId="4CFD6883" w:rsidR="0017653A" w:rsidRDefault="0017653A">
      <w:pPr>
        <w:numPr>
          <w:ilvl w:val="2"/>
          <w:numId w:val="1"/>
        </w:numPr>
        <w:spacing w:after="0" w:line="240" w:lineRule="auto"/>
        <w:jc w:val="both"/>
        <w:rPr>
          <w:rFonts w:ascii="Times New Roman" w:hAnsi="Times New Roman"/>
          <w:sz w:val="24"/>
          <w:szCs w:val="24"/>
          <w:lang w:eastAsia="pl-PL"/>
        </w:rPr>
      </w:pPr>
      <w:r>
        <w:rPr>
          <w:rFonts w:ascii="Times New Roman" w:hAnsi="Times New Roman"/>
          <w:sz w:val="24"/>
          <w:szCs w:val="24"/>
          <w:lang w:eastAsia="pl-PL"/>
        </w:rPr>
        <w:t>długość toru około 23 m;</w:t>
      </w:r>
    </w:p>
    <w:p w14:paraId="15D1553A" w14:textId="77777777" w:rsidR="0017653A" w:rsidRDefault="0017653A">
      <w:pPr>
        <w:numPr>
          <w:ilvl w:val="2"/>
          <w:numId w:val="1"/>
        </w:numPr>
        <w:spacing w:after="0" w:line="240" w:lineRule="auto"/>
        <w:jc w:val="both"/>
        <w:rPr>
          <w:rFonts w:ascii="Times New Roman" w:hAnsi="Times New Roman"/>
          <w:sz w:val="24"/>
          <w:szCs w:val="24"/>
          <w:lang w:eastAsia="pl-PL"/>
        </w:rPr>
      </w:pPr>
      <w:r>
        <w:rPr>
          <w:rFonts w:ascii="Times New Roman" w:hAnsi="Times New Roman"/>
          <w:sz w:val="24"/>
          <w:szCs w:val="24"/>
          <w:lang w:eastAsia="pl-PL"/>
        </w:rPr>
        <w:t>11 zakrętów po 90°;</w:t>
      </w:r>
    </w:p>
    <w:p w14:paraId="273518B1" w14:textId="04FF8F59" w:rsidR="006E2580" w:rsidRDefault="006E2580">
      <w:pPr>
        <w:numPr>
          <w:ilvl w:val="2"/>
          <w:numId w:val="1"/>
        </w:numPr>
        <w:spacing w:after="0" w:line="240" w:lineRule="auto"/>
        <w:jc w:val="both"/>
        <w:rPr>
          <w:rFonts w:ascii="Times New Roman" w:hAnsi="Times New Roman"/>
          <w:sz w:val="24"/>
          <w:szCs w:val="24"/>
          <w:lang w:eastAsia="pl-PL"/>
        </w:rPr>
      </w:pPr>
      <w:r>
        <w:rPr>
          <w:rFonts w:ascii="Times New Roman" w:hAnsi="Times New Roman"/>
          <w:sz w:val="24"/>
          <w:szCs w:val="24"/>
          <w:lang w:eastAsia="pl-PL"/>
        </w:rPr>
        <w:t>parametry geometryczne toru mają charakter orientacyjny i wynikają z dokumentacji projektowej stanowiącej załącznik do SWZ – Wykonawca zobowiązany jest do dostosowania rozwiązania do rzeczywistej geometrii klatki schodowej;</w:t>
      </w:r>
    </w:p>
    <w:p w14:paraId="65746B73" w14:textId="77777777" w:rsidR="0017653A" w:rsidRDefault="0017653A">
      <w:pPr>
        <w:numPr>
          <w:ilvl w:val="2"/>
          <w:numId w:val="1"/>
        </w:numPr>
        <w:spacing w:after="0" w:line="240" w:lineRule="auto"/>
        <w:jc w:val="both"/>
        <w:rPr>
          <w:rFonts w:ascii="Times New Roman" w:hAnsi="Times New Roman"/>
          <w:sz w:val="24"/>
          <w:szCs w:val="24"/>
          <w:lang w:eastAsia="pl-PL"/>
        </w:rPr>
      </w:pPr>
      <w:r>
        <w:rPr>
          <w:rFonts w:ascii="Times New Roman" w:hAnsi="Times New Roman"/>
          <w:sz w:val="24"/>
          <w:szCs w:val="24"/>
          <w:lang w:eastAsia="pl-PL"/>
        </w:rPr>
        <w:t>5 przystanków;</w:t>
      </w:r>
    </w:p>
    <w:p w14:paraId="09AE58C3" w14:textId="365F09DA" w:rsidR="0017653A" w:rsidRDefault="0017653A">
      <w:pPr>
        <w:numPr>
          <w:ilvl w:val="2"/>
          <w:numId w:val="1"/>
        </w:numPr>
        <w:spacing w:after="0" w:line="240" w:lineRule="auto"/>
        <w:jc w:val="both"/>
        <w:rPr>
          <w:rFonts w:ascii="Times New Roman" w:hAnsi="Times New Roman"/>
          <w:sz w:val="24"/>
          <w:szCs w:val="24"/>
          <w:lang w:eastAsia="pl-PL"/>
        </w:rPr>
      </w:pPr>
      <w:r>
        <w:rPr>
          <w:rFonts w:ascii="Times New Roman" w:hAnsi="Times New Roman"/>
          <w:sz w:val="24"/>
          <w:szCs w:val="24"/>
          <w:lang w:eastAsia="pl-PL"/>
        </w:rPr>
        <w:t>udźwig minimum 2</w:t>
      </w:r>
      <w:r w:rsidR="0042538C">
        <w:rPr>
          <w:rFonts w:ascii="Times New Roman" w:hAnsi="Times New Roman"/>
          <w:sz w:val="24"/>
          <w:szCs w:val="24"/>
          <w:lang w:eastAsia="pl-PL"/>
        </w:rPr>
        <w:t>25</w:t>
      </w:r>
      <w:r>
        <w:rPr>
          <w:rFonts w:ascii="Times New Roman" w:hAnsi="Times New Roman"/>
          <w:sz w:val="24"/>
          <w:szCs w:val="24"/>
          <w:lang w:eastAsia="pl-PL"/>
        </w:rPr>
        <w:t xml:space="preserve"> kg;</w:t>
      </w:r>
    </w:p>
    <w:p w14:paraId="1641DD26" w14:textId="647435FD" w:rsidR="006C0900" w:rsidRDefault="0017653A">
      <w:pPr>
        <w:numPr>
          <w:ilvl w:val="2"/>
          <w:numId w:val="1"/>
        </w:numPr>
        <w:spacing w:after="0" w:line="240" w:lineRule="auto"/>
        <w:jc w:val="both"/>
        <w:rPr>
          <w:rFonts w:ascii="Times New Roman" w:hAnsi="Times New Roman"/>
          <w:sz w:val="24"/>
          <w:szCs w:val="24"/>
          <w:lang w:eastAsia="pl-PL"/>
        </w:rPr>
      </w:pPr>
      <w:r>
        <w:rPr>
          <w:rFonts w:ascii="Times New Roman" w:hAnsi="Times New Roman"/>
          <w:sz w:val="24"/>
          <w:szCs w:val="24"/>
          <w:lang w:eastAsia="pl-PL"/>
        </w:rPr>
        <w:t>słupki ze stali malowane na kolor RAL 7035 lub 9007</w:t>
      </w:r>
      <w:r w:rsidR="00B70F95">
        <w:rPr>
          <w:rFonts w:ascii="Times New Roman" w:hAnsi="Times New Roman"/>
          <w:sz w:val="24"/>
          <w:szCs w:val="24"/>
          <w:lang w:eastAsia="pl-PL"/>
        </w:rPr>
        <w:t xml:space="preserve"> lub </w:t>
      </w:r>
      <w:r w:rsidR="00D74AD3">
        <w:rPr>
          <w:rFonts w:ascii="Times New Roman" w:hAnsi="Times New Roman"/>
          <w:sz w:val="24"/>
          <w:szCs w:val="24"/>
          <w:lang w:eastAsia="pl-PL"/>
        </w:rPr>
        <w:t>zbliżony</w:t>
      </w:r>
      <w:r w:rsidR="00B70F95">
        <w:rPr>
          <w:rFonts w:ascii="Times New Roman" w:hAnsi="Times New Roman"/>
          <w:sz w:val="24"/>
          <w:szCs w:val="24"/>
          <w:lang w:eastAsia="pl-PL"/>
        </w:rPr>
        <w:t>;</w:t>
      </w:r>
    </w:p>
    <w:p w14:paraId="46A83770" w14:textId="2113B4DA" w:rsidR="00D52A1E" w:rsidRDefault="006C0900">
      <w:pPr>
        <w:numPr>
          <w:ilvl w:val="2"/>
          <w:numId w:val="1"/>
        </w:numPr>
        <w:spacing w:after="0" w:line="240" w:lineRule="auto"/>
        <w:jc w:val="both"/>
        <w:rPr>
          <w:rFonts w:ascii="Times New Roman" w:hAnsi="Times New Roman"/>
          <w:sz w:val="24"/>
          <w:szCs w:val="24"/>
          <w:lang w:eastAsia="pl-PL"/>
        </w:rPr>
      </w:pPr>
      <w:r>
        <w:rPr>
          <w:rFonts w:ascii="Times New Roman" w:hAnsi="Times New Roman"/>
          <w:sz w:val="24"/>
          <w:szCs w:val="24"/>
          <w:lang w:eastAsia="pl-PL"/>
        </w:rPr>
        <w:t xml:space="preserve"> </w:t>
      </w:r>
      <w:r w:rsidR="00D52A1E" w:rsidRPr="00D52A1E">
        <w:rPr>
          <w:rFonts w:ascii="Times New Roman" w:eastAsia="Verdana" w:hAnsi="Times New Roman"/>
          <w:color w:val="000000"/>
          <w:sz w:val="24"/>
          <w:szCs w:val="24"/>
        </w:rPr>
        <w:t>urządzenie musi posiadać deklarację zgodności UE oraz oznakowanie CE, być zaprojektowane i wykonane zgodnie z normą PN-EN 81-40 lub normą równoważną zapewniającą co najmniej równoważny poziom bezpieczeństwa, a także spełniać wymagania Urzędu Dozoru Technicznego i umożliwiać przeprowadzenie procedury oceny zgodności, rejestracji oraz dopuszczenia do eksploatacji.</w:t>
      </w:r>
    </w:p>
    <w:p w14:paraId="771EDC00" w14:textId="77777777" w:rsidR="006C0900" w:rsidRDefault="006C0900" w:rsidP="006C0900">
      <w:pPr>
        <w:spacing w:after="0" w:line="240" w:lineRule="auto"/>
        <w:ind w:left="786"/>
        <w:jc w:val="both"/>
        <w:rPr>
          <w:rFonts w:ascii="Times New Roman" w:hAnsi="Times New Roman"/>
          <w:sz w:val="24"/>
          <w:szCs w:val="24"/>
          <w:lang w:eastAsia="pl-PL"/>
        </w:rPr>
      </w:pPr>
    </w:p>
    <w:p w14:paraId="54D9289A" w14:textId="77777777" w:rsidR="00A1646A" w:rsidRDefault="00A1646A" w:rsidP="004C7E96">
      <w:pPr>
        <w:pStyle w:val="Tytu"/>
        <w:spacing w:before="0" w:after="0"/>
        <w:jc w:val="both"/>
        <w:rPr>
          <w:rFonts w:cs="Times New Roman"/>
          <w:sz w:val="24"/>
          <w:szCs w:val="24"/>
        </w:rPr>
      </w:pPr>
      <w:r>
        <w:rPr>
          <w:rFonts w:cs="Times New Roman"/>
          <w:sz w:val="24"/>
          <w:szCs w:val="24"/>
        </w:rPr>
        <w:t>Część nr 3</w:t>
      </w:r>
    </w:p>
    <w:p w14:paraId="17FAF456" w14:textId="77777777" w:rsidR="00A1646A" w:rsidRDefault="00A1646A" w:rsidP="004C7E96">
      <w:pPr>
        <w:pStyle w:val="Tytu"/>
        <w:spacing w:before="0" w:after="0"/>
        <w:jc w:val="both"/>
        <w:rPr>
          <w:rFonts w:cs="Times New Roman"/>
          <w:sz w:val="24"/>
          <w:szCs w:val="24"/>
        </w:rPr>
      </w:pPr>
    </w:p>
    <w:p w14:paraId="68D5B329" w14:textId="77777777" w:rsidR="009C4245" w:rsidRDefault="009C4245">
      <w:pPr>
        <w:numPr>
          <w:ilvl w:val="0"/>
          <w:numId w:val="36"/>
        </w:numPr>
        <w:spacing w:after="0" w:line="240" w:lineRule="auto"/>
        <w:rPr>
          <w:rFonts w:ascii="Times New Roman" w:eastAsia="Verdana" w:hAnsi="Times New Roman"/>
          <w:color w:val="000000"/>
          <w:sz w:val="24"/>
          <w:szCs w:val="24"/>
        </w:rPr>
      </w:pPr>
      <w:r w:rsidRPr="007C50B8">
        <w:rPr>
          <w:rFonts w:ascii="Times New Roman" w:eastAsia="Verdana" w:hAnsi="Times New Roman"/>
          <w:color w:val="000000"/>
          <w:sz w:val="24"/>
          <w:szCs w:val="24"/>
        </w:rPr>
        <w:t xml:space="preserve">Platforma schodowa </w:t>
      </w:r>
      <w:r>
        <w:rPr>
          <w:rFonts w:ascii="Times New Roman" w:eastAsia="Verdana" w:hAnsi="Times New Roman"/>
          <w:color w:val="000000"/>
          <w:sz w:val="24"/>
          <w:szCs w:val="24"/>
        </w:rPr>
        <w:t xml:space="preserve">wewnętrzna </w:t>
      </w:r>
      <w:r w:rsidRPr="007C50B8">
        <w:rPr>
          <w:rFonts w:ascii="Times New Roman" w:eastAsia="Verdana" w:hAnsi="Times New Roman"/>
          <w:color w:val="000000"/>
          <w:sz w:val="24"/>
          <w:szCs w:val="24"/>
        </w:rPr>
        <w:t xml:space="preserve">na torze </w:t>
      </w:r>
      <w:r>
        <w:rPr>
          <w:rFonts w:ascii="Times New Roman" w:eastAsia="Verdana" w:hAnsi="Times New Roman"/>
          <w:color w:val="000000"/>
          <w:sz w:val="24"/>
          <w:szCs w:val="24"/>
        </w:rPr>
        <w:t>krzywoliniowym wraz</w:t>
      </w:r>
      <w:r w:rsidRPr="007C50B8">
        <w:rPr>
          <w:rFonts w:ascii="Times New Roman" w:eastAsia="Verdana" w:hAnsi="Times New Roman"/>
          <w:color w:val="000000"/>
          <w:sz w:val="24"/>
          <w:szCs w:val="24"/>
        </w:rPr>
        <w:t xml:space="preserve"> z montażem</w:t>
      </w:r>
      <w:r>
        <w:rPr>
          <w:rFonts w:ascii="Times New Roman" w:eastAsia="Verdana" w:hAnsi="Times New Roman"/>
          <w:color w:val="000000"/>
          <w:sz w:val="24"/>
          <w:szCs w:val="24"/>
        </w:rPr>
        <w:t xml:space="preserve"> - parametry:</w:t>
      </w:r>
    </w:p>
    <w:p w14:paraId="69472653" w14:textId="77777777" w:rsidR="009C4245" w:rsidRPr="0076642D" w:rsidRDefault="009C4245">
      <w:pPr>
        <w:numPr>
          <w:ilvl w:val="0"/>
          <w:numId w:val="37"/>
        </w:numPr>
        <w:spacing w:after="0" w:line="240" w:lineRule="auto"/>
        <w:rPr>
          <w:rFonts w:ascii="Times New Roman" w:eastAsia="Verdana" w:hAnsi="Times New Roman"/>
          <w:color w:val="000000"/>
          <w:sz w:val="24"/>
          <w:szCs w:val="24"/>
        </w:rPr>
      </w:pPr>
      <w:r>
        <w:rPr>
          <w:rFonts w:ascii="Times New Roman" w:eastAsia="Verdana" w:hAnsi="Times New Roman"/>
          <w:color w:val="000000"/>
          <w:sz w:val="24"/>
          <w:szCs w:val="24"/>
        </w:rPr>
        <w:t>n</w:t>
      </w:r>
      <w:r w:rsidRPr="0076642D">
        <w:rPr>
          <w:rFonts w:ascii="Times New Roman" w:eastAsia="Verdana" w:hAnsi="Times New Roman"/>
          <w:color w:val="000000"/>
          <w:sz w:val="24"/>
          <w:szCs w:val="24"/>
        </w:rPr>
        <w:t xml:space="preserve">apęd </w:t>
      </w:r>
      <w:r>
        <w:rPr>
          <w:rFonts w:ascii="Times New Roman" w:eastAsia="Verdana" w:hAnsi="Times New Roman"/>
          <w:color w:val="000000"/>
          <w:sz w:val="24"/>
          <w:szCs w:val="24"/>
        </w:rPr>
        <w:t>e</w:t>
      </w:r>
      <w:r w:rsidRPr="0076642D">
        <w:rPr>
          <w:rFonts w:ascii="Times New Roman" w:eastAsia="Verdana" w:hAnsi="Times New Roman"/>
          <w:color w:val="000000"/>
          <w:sz w:val="24"/>
          <w:szCs w:val="24"/>
        </w:rPr>
        <w:t>lektryczno-liniowy</w:t>
      </w:r>
      <w:r>
        <w:rPr>
          <w:rFonts w:ascii="Times New Roman" w:eastAsia="Verdana" w:hAnsi="Times New Roman"/>
          <w:color w:val="000000"/>
          <w:sz w:val="24"/>
          <w:szCs w:val="24"/>
        </w:rPr>
        <w:t>;</w:t>
      </w:r>
    </w:p>
    <w:p w14:paraId="699636B6" w14:textId="77777777" w:rsidR="009C4245" w:rsidRDefault="009C4245">
      <w:pPr>
        <w:numPr>
          <w:ilvl w:val="0"/>
          <w:numId w:val="37"/>
        </w:numPr>
        <w:spacing w:after="0" w:line="240" w:lineRule="auto"/>
        <w:rPr>
          <w:rFonts w:ascii="Times New Roman" w:eastAsia="Verdana" w:hAnsi="Times New Roman"/>
          <w:color w:val="000000"/>
          <w:sz w:val="24"/>
          <w:szCs w:val="24"/>
        </w:rPr>
      </w:pPr>
      <w:r w:rsidRPr="00D52A1E">
        <w:rPr>
          <w:rFonts w:ascii="Times New Roman" w:eastAsia="Verdana" w:hAnsi="Times New Roman"/>
          <w:color w:val="000000"/>
          <w:sz w:val="24"/>
          <w:szCs w:val="24"/>
        </w:rPr>
        <w:t>prędkość jazdy nominalna w zakresie od 0,06 m/s do 0,15 m/s, przy czym prędkość nie może być mniejsza niż 0,06 m/s</w:t>
      </w:r>
      <w:r>
        <w:rPr>
          <w:rFonts w:ascii="Times New Roman" w:eastAsia="Verdana" w:hAnsi="Times New Roman"/>
          <w:color w:val="000000"/>
          <w:sz w:val="24"/>
          <w:szCs w:val="24"/>
        </w:rPr>
        <w:t>;</w:t>
      </w:r>
    </w:p>
    <w:p w14:paraId="42BDC7EC" w14:textId="77777777" w:rsidR="009C4245" w:rsidRPr="0076642D" w:rsidRDefault="009C4245">
      <w:pPr>
        <w:numPr>
          <w:ilvl w:val="0"/>
          <w:numId w:val="37"/>
        </w:numPr>
        <w:spacing w:after="0" w:line="240" w:lineRule="auto"/>
        <w:rPr>
          <w:rFonts w:ascii="Times New Roman" w:eastAsia="Verdana" w:hAnsi="Times New Roman"/>
          <w:color w:val="000000"/>
          <w:sz w:val="24"/>
          <w:szCs w:val="24"/>
        </w:rPr>
      </w:pPr>
      <w:r w:rsidRPr="0076642D">
        <w:rPr>
          <w:rFonts w:ascii="Times New Roman" w:eastAsia="Verdana" w:hAnsi="Times New Roman"/>
          <w:color w:val="000000"/>
          <w:sz w:val="24"/>
          <w:szCs w:val="24"/>
        </w:rPr>
        <w:lastRenderedPageBreak/>
        <w:t>łagodny start i zatrzymywanie urządzenia</w:t>
      </w:r>
      <w:r>
        <w:rPr>
          <w:rFonts w:ascii="Times New Roman" w:eastAsia="Verdana" w:hAnsi="Times New Roman"/>
          <w:color w:val="000000"/>
          <w:sz w:val="24"/>
          <w:szCs w:val="24"/>
        </w:rPr>
        <w:t>;</w:t>
      </w:r>
    </w:p>
    <w:p w14:paraId="05AB807B" w14:textId="77777777" w:rsidR="009C4245" w:rsidRPr="0076642D" w:rsidRDefault="009C4245">
      <w:pPr>
        <w:numPr>
          <w:ilvl w:val="0"/>
          <w:numId w:val="37"/>
        </w:numPr>
        <w:spacing w:after="0" w:line="240" w:lineRule="auto"/>
        <w:rPr>
          <w:rFonts w:ascii="Times New Roman" w:eastAsia="Verdana" w:hAnsi="Times New Roman"/>
          <w:color w:val="000000"/>
          <w:sz w:val="24"/>
          <w:szCs w:val="24"/>
        </w:rPr>
      </w:pPr>
      <w:r>
        <w:rPr>
          <w:rFonts w:ascii="Times New Roman" w:eastAsia="Verdana" w:hAnsi="Times New Roman"/>
          <w:color w:val="000000"/>
          <w:sz w:val="24"/>
          <w:szCs w:val="24"/>
        </w:rPr>
        <w:t>z</w:t>
      </w:r>
      <w:r w:rsidRPr="0076642D">
        <w:rPr>
          <w:rFonts w:ascii="Times New Roman" w:eastAsia="Verdana" w:hAnsi="Times New Roman"/>
          <w:color w:val="000000"/>
          <w:sz w:val="24"/>
          <w:szCs w:val="24"/>
        </w:rPr>
        <w:t>asilanie</w:t>
      </w:r>
      <w:r>
        <w:rPr>
          <w:rFonts w:ascii="Times New Roman" w:eastAsia="Verdana" w:hAnsi="Times New Roman"/>
          <w:color w:val="000000"/>
          <w:sz w:val="24"/>
          <w:szCs w:val="24"/>
        </w:rPr>
        <w:t xml:space="preserve"> j</w:t>
      </w:r>
      <w:r w:rsidRPr="0076642D">
        <w:rPr>
          <w:rFonts w:ascii="Times New Roman" w:eastAsia="Verdana" w:hAnsi="Times New Roman"/>
          <w:color w:val="000000"/>
          <w:sz w:val="24"/>
          <w:szCs w:val="24"/>
        </w:rPr>
        <w:t>ednofazowe 230V</w:t>
      </w:r>
      <w:r>
        <w:rPr>
          <w:rFonts w:ascii="Times New Roman" w:eastAsia="Verdana" w:hAnsi="Times New Roman"/>
          <w:color w:val="000000"/>
          <w:sz w:val="24"/>
          <w:szCs w:val="24"/>
        </w:rPr>
        <w:t>;</w:t>
      </w:r>
    </w:p>
    <w:p w14:paraId="1F6C96B3" w14:textId="77777777" w:rsidR="009C4245" w:rsidRPr="0076642D" w:rsidRDefault="009C4245">
      <w:pPr>
        <w:numPr>
          <w:ilvl w:val="0"/>
          <w:numId w:val="37"/>
        </w:numPr>
        <w:spacing w:after="0" w:line="240" w:lineRule="auto"/>
        <w:rPr>
          <w:rFonts w:ascii="Times New Roman" w:eastAsia="Verdana" w:hAnsi="Times New Roman"/>
          <w:color w:val="000000"/>
          <w:sz w:val="24"/>
          <w:szCs w:val="24"/>
        </w:rPr>
      </w:pPr>
      <w:r w:rsidRPr="000366C6">
        <w:rPr>
          <w:rFonts w:ascii="Times New Roman" w:eastAsia="Verdana" w:hAnsi="Times New Roman"/>
          <w:color w:val="000000"/>
          <w:sz w:val="24"/>
          <w:szCs w:val="24"/>
        </w:rPr>
        <w:t>moc silnika dostosowana do parametrów urządzenia i jego udźwigu</w:t>
      </w:r>
      <w:r>
        <w:rPr>
          <w:rFonts w:ascii="Times New Roman" w:eastAsia="Verdana" w:hAnsi="Times New Roman"/>
          <w:color w:val="000000"/>
          <w:sz w:val="24"/>
          <w:szCs w:val="24"/>
        </w:rPr>
        <w:t>;</w:t>
      </w:r>
    </w:p>
    <w:p w14:paraId="23DE045B" w14:textId="77777777" w:rsidR="009C4245" w:rsidRPr="0076642D" w:rsidRDefault="009C4245">
      <w:pPr>
        <w:numPr>
          <w:ilvl w:val="0"/>
          <w:numId w:val="37"/>
        </w:numPr>
        <w:spacing w:after="0" w:line="240" w:lineRule="auto"/>
        <w:rPr>
          <w:rFonts w:ascii="Times New Roman" w:eastAsia="Verdana" w:hAnsi="Times New Roman"/>
          <w:color w:val="000000"/>
          <w:sz w:val="24"/>
          <w:szCs w:val="24"/>
        </w:rPr>
      </w:pPr>
      <w:r w:rsidRPr="00017300">
        <w:rPr>
          <w:rFonts w:ascii="Times New Roman" w:eastAsia="Verdana" w:hAnsi="Times New Roman"/>
          <w:color w:val="000000"/>
          <w:sz w:val="24"/>
          <w:szCs w:val="24"/>
        </w:rPr>
        <w:t>przystosowana do pracy przy kącie nachylenia toru w zakresie</w:t>
      </w:r>
      <w:r>
        <w:rPr>
          <w:rFonts w:ascii="Times New Roman" w:eastAsia="Verdana" w:hAnsi="Times New Roman"/>
          <w:color w:val="000000"/>
          <w:sz w:val="24"/>
          <w:szCs w:val="24"/>
        </w:rPr>
        <w:t xml:space="preserve"> co najmniej </w:t>
      </w:r>
      <w:r>
        <w:rPr>
          <w:rFonts w:ascii="Times New Roman" w:eastAsia="Verdana" w:hAnsi="Times New Roman"/>
          <w:color w:val="000000"/>
          <w:sz w:val="24"/>
          <w:szCs w:val="24"/>
        </w:rPr>
        <w:br/>
        <w:t xml:space="preserve">w przedziale od </w:t>
      </w:r>
      <w:r w:rsidRPr="0076642D">
        <w:rPr>
          <w:rFonts w:ascii="Times New Roman" w:eastAsia="Verdana" w:hAnsi="Times New Roman"/>
          <w:color w:val="000000"/>
          <w:sz w:val="24"/>
          <w:szCs w:val="24"/>
        </w:rPr>
        <w:t>0°</w:t>
      </w:r>
      <w:r>
        <w:rPr>
          <w:rFonts w:ascii="Times New Roman" w:eastAsia="Verdana" w:hAnsi="Times New Roman"/>
          <w:color w:val="000000"/>
          <w:sz w:val="24"/>
          <w:szCs w:val="24"/>
        </w:rPr>
        <w:t xml:space="preserve"> do </w:t>
      </w:r>
      <w:r w:rsidRPr="0076642D">
        <w:rPr>
          <w:rFonts w:ascii="Times New Roman" w:eastAsia="Verdana" w:hAnsi="Times New Roman"/>
          <w:color w:val="000000"/>
          <w:sz w:val="24"/>
          <w:szCs w:val="24"/>
        </w:rPr>
        <w:t>6</w:t>
      </w:r>
      <w:r>
        <w:rPr>
          <w:rFonts w:ascii="Times New Roman" w:eastAsia="Verdana" w:hAnsi="Times New Roman"/>
          <w:color w:val="000000"/>
          <w:sz w:val="24"/>
          <w:szCs w:val="24"/>
        </w:rPr>
        <w:t>0</w:t>
      </w:r>
      <w:r w:rsidRPr="0076642D">
        <w:rPr>
          <w:rFonts w:ascii="Times New Roman" w:eastAsia="Verdana" w:hAnsi="Times New Roman"/>
          <w:color w:val="000000"/>
          <w:sz w:val="24"/>
          <w:szCs w:val="24"/>
        </w:rPr>
        <w:t>°</w:t>
      </w:r>
      <w:r>
        <w:rPr>
          <w:rFonts w:ascii="Times New Roman" w:eastAsia="Verdana" w:hAnsi="Times New Roman"/>
          <w:color w:val="000000"/>
          <w:sz w:val="24"/>
          <w:szCs w:val="24"/>
        </w:rPr>
        <w:t>;</w:t>
      </w:r>
    </w:p>
    <w:p w14:paraId="1759DACC" w14:textId="77777777" w:rsidR="009C4245" w:rsidRPr="0076642D" w:rsidRDefault="009C4245">
      <w:pPr>
        <w:numPr>
          <w:ilvl w:val="0"/>
          <w:numId w:val="37"/>
        </w:numPr>
        <w:spacing w:after="0" w:line="240" w:lineRule="auto"/>
        <w:rPr>
          <w:rFonts w:ascii="Times New Roman" w:eastAsia="Verdana" w:hAnsi="Times New Roman"/>
          <w:color w:val="000000"/>
          <w:sz w:val="24"/>
          <w:szCs w:val="24"/>
        </w:rPr>
      </w:pPr>
      <w:r>
        <w:rPr>
          <w:rFonts w:ascii="Times New Roman" w:eastAsia="Verdana" w:hAnsi="Times New Roman"/>
          <w:color w:val="000000"/>
          <w:sz w:val="24"/>
          <w:szCs w:val="24"/>
        </w:rPr>
        <w:t>s</w:t>
      </w:r>
      <w:r w:rsidRPr="0076642D">
        <w:rPr>
          <w:rFonts w:ascii="Times New Roman" w:eastAsia="Verdana" w:hAnsi="Times New Roman"/>
          <w:color w:val="000000"/>
          <w:sz w:val="24"/>
          <w:szCs w:val="24"/>
        </w:rPr>
        <w:t xml:space="preserve">terowanie </w:t>
      </w:r>
      <w:r>
        <w:rPr>
          <w:rFonts w:ascii="Times New Roman" w:eastAsia="Verdana" w:hAnsi="Times New Roman"/>
          <w:color w:val="000000"/>
          <w:sz w:val="24"/>
          <w:szCs w:val="24"/>
        </w:rPr>
        <w:t>p</w:t>
      </w:r>
      <w:r w:rsidRPr="0076642D">
        <w:rPr>
          <w:rFonts w:ascii="Times New Roman" w:eastAsia="Verdana" w:hAnsi="Times New Roman"/>
          <w:color w:val="000000"/>
          <w:sz w:val="24"/>
          <w:szCs w:val="24"/>
        </w:rPr>
        <w:t>rzyciskowe</w:t>
      </w:r>
      <w:r>
        <w:rPr>
          <w:rFonts w:ascii="Times New Roman" w:eastAsia="Verdana" w:hAnsi="Times New Roman"/>
          <w:color w:val="000000"/>
          <w:sz w:val="24"/>
          <w:szCs w:val="24"/>
        </w:rPr>
        <w:t xml:space="preserve"> – pilot lub j</w:t>
      </w:r>
      <w:r w:rsidRPr="0076642D">
        <w:rPr>
          <w:rFonts w:ascii="Times New Roman" w:eastAsia="Verdana" w:hAnsi="Times New Roman"/>
          <w:color w:val="000000"/>
          <w:sz w:val="24"/>
          <w:szCs w:val="24"/>
        </w:rPr>
        <w:t>oystick</w:t>
      </w:r>
      <w:r>
        <w:rPr>
          <w:rFonts w:ascii="Times New Roman" w:eastAsia="Verdana" w:hAnsi="Times New Roman"/>
          <w:color w:val="000000"/>
          <w:sz w:val="24"/>
          <w:szCs w:val="24"/>
        </w:rPr>
        <w:t>;</w:t>
      </w:r>
    </w:p>
    <w:p w14:paraId="6D2B7F60" w14:textId="77777777" w:rsidR="009C4245" w:rsidRDefault="009C4245">
      <w:pPr>
        <w:numPr>
          <w:ilvl w:val="0"/>
          <w:numId w:val="37"/>
        </w:numPr>
        <w:spacing w:after="0" w:line="240" w:lineRule="auto"/>
        <w:rPr>
          <w:rFonts w:ascii="Times New Roman" w:eastAsia="Verdana" w:hAnsi="Times New Roman"/>
          <w:color w:val="000000"/>
          <w:sz w:val="24"/>
          <w:szCs w:val="24"/>
        </w:rPr>
      </w:pPr>
      <w:r>
        <w:rPr>
          <w:rFonts w:ascii="Times New Roman" w:eastAsia="Verdana" w:hAnsi="Times New Roman"/>
          <w:color w:val="000000"/>
          <w:sz w:val="24"/>
          <w:szCs w:val="24"/>
        </w:rPr>
        <w:t>k</w:t>
      </w:r>
      <w:r w:rsidRPr="0076642D">
        <w:rPr>
          <w:rFonts w:ascii="Times New Roman" w:eastAsia="Verdana" w:hAnsi="Times New Roman"/>
          <w:color w:val="000000"/>
          <w:sz w:val="24"/>
          <w:szCs w:val="24"/>
        </w:rPr>
        <w:t>asety przywoławcze</w:t>
      </w:r>
      <w:r>
        <w:rPr>
          <w:rFonts w:ascii="Times New Roman" w:eastAsia="Verdana" w:hAnsi="Times New Roman"/>
          <w:color w:val="000000"/>
          <w:sz w:val="24"/>
          <w:szCs w:val="24"/>
        </w:rPr>
        <w:t>;</w:t>
      </w:r>
    </w:p>
    <w:p w14:paraId="38C279B7" w14:textId="0F8C98B5" w:rsidR="009C4245" w:rsidRDefault="009C4245">
      <w:pPr>
        <w:numPr>
          <w:ilvl w:val="0"/>
          <w:numId w:val="37"/>
        </w:numPr>
        <w:spacing w:after="0" w:line="240" w:lineRule="auto"/>
        <w:rPr>
          <w:rFonts w:ascii="Times New Roman" w:eastAsia="Verdana" w:hAnsi="Times New Roman"/>
          <w:color w:val="000000"/>
          <w:sz w:val="24"/>
          <w:szCs w:val="24"/>
        </w:rPr>
      </w:pPr>
      <w:r w:rsidRPr="0076642D">
        <w:rPr>
          <w:rFonts w:ascii="Times New Roman" w:eastAsia="Verdana" w:hAnsi="Times New Roman"/>
          <w:color w:val="000000"/>
          <w:sz w:val="24"/>
          <w:szCs w:val="24"/>
        </w:rPr>
        <w:t xml:space="preserve">wymiary podestu: </w:t>
      </w:r>
      <w:r w:rsidR="0056668D">
        <w:rPr>
          <w:rFonts w:ascii="Times New Roman" w:eastAsia="Verdana" w:hAnsi="Times New Roman"/>
          <w:color w:val="000000"/>
          <w:sz w:val="24"/>
          <w:szCs w:val="24"/>
        </w:rPr>
        <w:t>8</w:t>
      </w:r>
      <w:r w:rsidRPr="0076642D">
        <w:rPr>
          <w:rFonts w:ascii="Times New Roman" w:eastAsia="Verdana" w:hAnsi="Times New Roman"/>
          <w:color w:val="000000"/>
          <w:sz w:val="24"/>
          <w:szCs w:val="24"/>
        </w:rPr>
        <w:t xml:space="preserve">00 x </w:t>
      </w:r>
      <w:r w:rsidR="0056668D">
        <w:rPr>
          <w:rFonts w:ascii="Times New Roman" w:eastAsia="Verdana" w:hAnsi="Times New Roman"/>
          <w:color w:val="000000"/>
          <w:sz w:val="24"/>
          <w:szCs w:val="24"/>
        </w:rPr>
        <w:t>9</w:t>
      </w:r>
      <w:r w:rsidRPr="0076642D">
        <w:rPr>
          <w:rFonts w:ascii="Times New Roman" w:eastAsia="Verdana" w:hAnsi="Times New Roman"/>
          <w:color w:val="000000"/>
          <w:sz w:val="24"/>
          <w:szCs w:val="24"/>
        </w:rPr>
        <w:t>00 mm;</w:t>
      </w:r>
    </w:p>
    <w:p w14:paraId="17C4346E" w14:textId="77777777" w:rsidR="009C4245" w:rsidRDefault="009C4245">
      <w:pPr>
        <w:numPr>
          <w:ilvl w:val="0"/>
          <w:numId w:val="37"/>
        </w:numPr>
        <w:spacing w:after="0" w:line="240" w:lineRule="auto"/>
        <w:jc w:val="both"/>
        <w:rPr>
          <w:rFonts w:ascii="Times New Roman" w:eastAsia="Verdana" w:hAnsi="Times New Roman"/>
          <w:color w:val="000000"/>
          <w:sz w:val="24"/>
          <w:szCs w:val="24"/>
        </w:rPr>
      </w:pPr>
      <w:r w:rsidRPr="00CD0B58">
        <w:rPr>
          <w:rFonts w:ascii="Times New Roman" w:eastAsia="Verdana" w:hAnsi="Times New Roman"/>
          <w:color w:val="000000"/>
          <w:sz w:val="24"/>
          <w:szCs w:val="24"/>
        </w:rPr>
        <w:t>a</w:t>
      </w:r>
      <w:r w:rsidRPr="0076642D">
        <w:rPr>
          <w:rFonts w:ascii="Times New Roman" w:eastAsia="Verdana" w:hAnsi="Times New Roman"/>
          <w:color w:val="000000"/>
          <w:sz w:val="24"/>
          <w:szCs w:val="24"/>
        </w:rPr>
        <w:t xml:space="preserve">ktywna podłoga – system </w:t>
      </w:r>
      <w:proofErr w:type="spellStart"/>
      <w:r w:rsidRPr="0076642D">
        <w:rPr>
          <w:rFonts w:ascii="Times New Roman" w:eastAsia="Verdana" w:hAnsi="Times New Roman"/>
          <w:color w:val="000000"/>
          <w:sz w:val="24"/>
          <w:szCs w:val="24"/>
        </w:rPr>
        <w:t>przeciwzgnieceniowy</w:t>
      </w:r>
      <w:proofErr w:type="spellEnd"/>
      <w:r>
        <w:rPr>
          <w:rFonts w:ascii="Times New Roman" w:eastAsia="Verdana" w:hAnsi="Times New Roman"/>
          <w:color w:val="000000"/>
          <w:sz w:val="24"/>
          <w:szCs w:val="24"/>
        </w:rPr>
        <w:t>;</w:t>
      </w:r>
    </w:p>
    <w:p w14:paraId="5D1C165C" w14:textId="77777777" w:rsidR="009C4245" w:rsidRDefault="009C4245">
      <w:pPr>
        <w:numPr>
          <w:ilvl w:val="0"/>
          <w:numId w:val="37"/>
        </w:numPr>
        <w:spacing w:after="0" w:line="240" w:lineRule="auto"/>
        <w:jc w:val="both"/>
        <w:rPr>
          <w:rFonts w:ascii="Times New Roman" w:eastAsia="Verdana" w:hAnsi="Times New Roman"/>
          <w:color w:val="000000"/>
          <w:sz w:val="24"/>
          <w:szCs w:val="24"/>
        </w:rPr>
      </w:pPr>
      <w:r w:rsidRPr="00CD0B58">
        <w:rPr>
          <w:rFonts w:ascii="Times New Roman" w:eastAsia="Verdana" w:hAnsi="Times New Roman"/>
          <w:color w:val="000000"/>
          <w:sz w:val="24"/>
          <w:szCs w:val="24"/>
        </w:rPr>
        <w:t xml:space="preserve"> </w:t>
      </w:r>
      <w:r w:rsidRPr="0076642D">
        <w:rPr>
          <w:rFonts w:ascii="Times New Roman" w:eastAsia="Verdana" w:hAnsi="Times New Roman"/>
          <w:color w:val="000000"/>
          <w:sz w:val="24"/>
          <w:szCs w:val="24"/>
        </w:rPr>
        <w:t>antypoślizgowy</w:t>
      </w:r>
      <w:r>
        <w:rPr>
          <w:rFonts w:ascii="Times New Roman" w:eastAsia="Verdana" w:hAnsi="Times New Roman"/>
          <w:color w:val="000000"/>
          <w:sz w:val="24"/>
          <w:szCs w:val="24"/>
        </w:rPr>
        <w:t xml:space="preserve"> </w:t>
      </w:r>
      <w:r w:rsidRPr="0076642D">
        <w:rPr>
          <w:rFonts w:ascii="Times New Roman" w:eastAsia="Verdana" w:hAnsi="Times New Roman"/>
          <w:color w:val="000000"/>
          <w:sz w:val="24"/>
          <w:szCs w:val="24"/>
        </w:rPr>
        <w:t>podest</w:t>
      </w:r>
      <w:r>
        <w:rPr>
          <w:rFonts w:ascii="Times New Roman" w:eastAsia="Verdana" w:hAnsi="Times New Roman"/>
          <w:color w:val="000000"/>
          <w:sz w:val="24"/>
          <w:szCs w:val="24"/>
        </w:rPr>
        <w:t>;</w:t>
      </w:r>
    </w:p>
    <w:p w14:paraId="19929C51" w14:textId="77777777" w:rsidR="009C4245" w:rsidRDefault="009C4245">
      <w:pPr>
        <w:numPr>
          <w:ilvl w:val="0"/>
          <w:numId w:val="37"/>
        </w:numPr>
        <w:spacing w:after="0" w:line="240" w:lineRule="auto"/>
        <w:jc w:val="both"/>
        <w:rPr>
          <w:rFonts w:ascii="Times New Roman" w:eastAsia="Verdana" w:hAnsi="Times New Roman"/>
          <w:color w:val="000000"/>
          <w:sz w:val="24"/>
          <w:szCs w:val="24"/>
        </w:rPr>
      </w:pPr>
      <w:r w:rsidRPr="0076642D">
        <w:rPr>
          <w:rFonts w:ascii="Times New Roman" w:eastAsia="Verdana" w:hAnsi="Times New Roman"/>
          <w:color w:val="000000"/>
          <w:sz w:val="24"/>
          <w:szCs w:val="24"/>
        </w:rPr>
        <w:t>rampy najazdowe na obu krawędziach podest</w:t>
      </w:r>
      <w:r>
        <w:rPr>
          <w:rFonts w:ascii="Times New Roman" w:eastAsia="Verdana" w:hAnsi="Times New Roman"/>
          <w:color w:val="000000"/>
          <w:sz w:val="24"/>
          <w:szCs w:val="24"/>
        </w:rPr>
        <w:t>u;</w:t>
      </w:r>
    </w:p>
    <w:p w14:paraId="2883A18D" w14:textId="77777777" w:rsidR="009C4245" w:rsidRDefault="009C4245">
      <w:pPr>
        <w:numPr>
          <w:ilvl w:val="0"/>
          <w:numId w:val="37"/>
        </w:numPr>
        <w:spacing w:after="0" w:line="240" w:lineRule="auto"/>
        <w:jc w:val="both"/>
        <w:rPr>
          <w:rFonts w:ascii="Times New Roman" w:eastAsia="Verdana" w:hAnsi="Times New Roman"/>
          <w:color w:val="000000"/>
          <w:sz w:val="24"/>
          <w:szCs w:val="24"/>
        </w:rPr>
      </w:pPr>
      <w:r w:rsidRPr="0076642D">
        <w:rPr>
          <w:rFonts w:ascii="Times New Roman" w:eastAsia="Verdana" w:hAnsi="Times New Roman"/>
          <w:color w:val="000000"/>
          <w:sz w:val="24"/>
          <w:szCs w:val="24"/>
        </w:rPr>
        <w:t>barierki</w:t>
      </w:r>
      <w:r w:rsidRPr="00CD0B58">
        <w:rPr>
          <w:rFonts w:ascii="Times New Roman" w:eastAsia="Verdana" w:hAnsi="Times New Roman"/>
          <w:color w:val="000000"/>
          <w:sz w:val="24"/>
          <w:szCs w:val="24"/>
        </w:rPr>
        <w:t xml:space="preserve"> </w:t>
      </w:r>
      <w:r w:rsidRPr="0076642D">
        <w:rPr>
          <w:rFonts w:ascii="Times New Roman" w:eastAsia="Verdana" w:hAnsi="Times New Roman"/>
          <w:color w:val="000000"/>
          <w:sz w:val="24"/>
          <w:szCs w:val="24"/>
        </w:rPr>
        <w:t>i rampy zabezpieczające przed zjechaniem z podestu</w:t>
      </w:r>
      <w:r>
        <w:rPr>
          <w:rFonts w:ascii="Times New Roman" w:eastAsia="Verdana" w:hAnsi="Times New Roman"/>
          <w:color w:val="000000"/>
          <w:sz w:val="24"/>
          <w:szCs w:val="24"/>
        </w:rPr>
        <w:t>;</w:t>
      </w:r>
    </w:p>
    <w:p w14:paraId="5CD954B2" w14:textId="77777777" w:rsidR="009C4245" w:rsidRDefault="009C4245">
      <w:pPr>
        <w:numPr>
          <w:ilvl w:val="0"/>
          <w:numId w:val="37"/>
        </w:numPr>
        <w:spacing w:after="0" w:line="240" w:lineRule="auto"/>
        <w:jc w:val="both"/>
        <w:rPr>
          <w:rFonts w:ascii="Times New Roman" w:eastAsia="Verdana" w:hAnsi="Times New Roman"/>
          <w:color w:val="000000"/>
          <w:sz w:val="24"/>
          <w:szCs w:val="24"/>
        </w:rPr>
      </w:pPr>
      <w:r w:rsidRPr="0076642D">
        <w:rPr>
          <w:rFonts w:ascii="Times New Roman" w:eastAsia="Verdana" w:hAnsi="Times New Roman"/>
          <w:color w:val="000000"/>
          <w:sz w:val="24"/>
          <w:szCs w:val="24"/>
        </w:rPr>
        <w:t>blokada kluczykowa na</w:t>
      </w:r>
      <w:r w:rsidRPr="00CD0B58">
        <w:rPr>
          <w:rFonts w:ascii="Times New Roman" w:eastAsia="Verdana" w:hAnsi="Times New Roman"/>
          <w:color w:val="000000"/>
          <w:sz w:val="24"/>
          <w:szCs w:val="24"/>
        </w:rPr>
        <w:t xml:space="preserve"> </w:t>
      </w:r>
      <w:r w:rsidRPr="0076642D">
        <w:rPr>
          <w:rFonts w:ascii="Times New Roman" w:eastAsia="Verdana" w:hAnsi="Times New Roman"/>
          <w:color w:val="000000"/>
          <w:sz w:val="24"/>
          <w:szCs w:val="24"/>
        </w:rPr>
        <w:t>platformie i kasetach przywoławczych</w:t>
      </w:r>
      <w:r>
        <w:rPr>
          <w:rFonts w:ascii="Times New Roman" w:eastAsia="Verdana" w:hAnsi="Times New Roman"/>
          <w:color w:val="000000"/>
          <w:sz w:val="24"/>
          <w:szCs w:val="24"/>
        </w:rPr>
        <w:t>;</w:t>
      </w:r>
    </w:p>
    <w:p w14:paraId="18930C87" w14:textId="77777777" w:rsidR="009C4245" w:rsidRDefault="009C4245">
      <w:pPr>
        <w:numPr>
          <w:ilvl w:val="0"/>
          <w:numId w:val="37"/>
        </w:numPr>
        <w:spacing w:after="0" w:line="240" w:lineRule="auto"/>
        <w:jc w:val="both"/>
        <w:rPr>
          <w:rFonts w:ascii="Times New Roman" w:eastAsia="Verdana" w:hAnsi="Times New Roman"/>
          <w:color w:val="000000"/>
          <w:sz w:val="24"/>
          <w:szCs w:val="24"/>
        </w:rPr>
      </w:pPr>
      <w:r w:rsidRPr="0076642D">
        <w:rPr>
          <w:rFonts w:ascii="Times New Roman" w:eastAsia="Verdana" w:hAnsi="Times New Roman"/>
          <w:color w:val="000000"/>
          <w:sz w:val="24"/>
          <w:szCs w:val="24"/>
        </w:rPr>
        <w:t xml:space="preserve">przycisk awaryjny </w:t>
      </w:r>
      <w:r>
        <w:rPr>
          <w:rFonts w:ascii="Times New Roman" w:eastAsia="Verdana" w:hAnsi="Times New Roman"/>
          <w:color w:val="000000"/>
          <w:sz w:val="24"/>
          <w:szCs w:val="24"/>
        </w:rPr>
        <w:t>stop</w:t>
      </w:r>
      <w:r w:rsidRPr="0076642D">
        <w:rPr>
          <w:rFonts w:ascii="Times New Roman" w:eastAsia="Verdana" w:hAnsi="Times New Roman"/>
          <w:color w:val="000000"/>
          <w:sz w:val="24"/>
          <w:szCs w:val="24"/>
        </w:rPr>
        <w:t xml:space="preserve"> na platformie</w:t>
      </w:r>
      <w:r>
        <w:rPr>
          <w:rFonts w:ascii="Times New Roman" w:eastAsia="Verdana" w:hAnsi="Times New Roman"/>
          <w:color w:val="000000"/>
          <w:sz w:val="24"/>
          <w:szCs w:val="24"/>
        </w:rPr>
        <w:t>;</w:t>
      </w:r>
    </w:p>
    <w:p w14:paraId="5C54650B" w14:textId="77777777" w:rsidR="009C4245" w:rsidRDefault="009C4245">
      <w:pPr>
        <w:numPr>
          <w:ilvl w:val="0"/>
          <w:numId w:val="37"/>
        </w:numPr>
        <w:spacing w:after="0" w:line="240" w:lineRule="auto"/>
        <w:jc w:val="both"/>
        <w:rPr>
          <w:rFonts w:ascii="Times New Roman" w:hAnsi="Times New Roman"/>
          <w:sz w:val="24"/>
          <w:szCs w:val="24"/>
          <w:lang w:eastAsia="pl-PL"/>
        </w:rPr>
      </w:pPr>
      <w:r>
        <w:rPr>
          <w:rFonts w:ascii="Times New Roman" w:eastAsia="Verdana" w:hAnsi="Times New Roman"/>
          <w:color w:val="000000"/>
          <w:sz w:val="24"/>
          <w:szCs w:val="24"/>
        </w:rPr>
        <w:t>poręcz na ścianie platformy ułatwiająca wjazd;</w:t>
      </w:r>
    </w:p>
    <w:p w14:paraId="2CB53435" w14:textId="77777777" w:rsidR="009C4245" w:rsidRDefault="009C4245">
      <w:pPr>
        <w:numPr>
          <w:ilvl w:val="0"/>
          <w:numId w:val="37"/>
        </w:numPr>
        <w:spacing w:after="0" w:line="240" w:lineRule="auto"/>
        <w:jc w:val="both"/>
        <w:rPr>
          <w:rFonts w:ascii="Times New Roman" w:hAnsi="Times New Roman"/>
          <w:sz w:val="24"/>
          <w:szCs w:val="24"/>
          <w:lang w:eastAsia="pl-PL"/>
        </w:rPr>
      </w:pPr>
      <w:r>
        <w:rPr>
          <w:rFonts w:ascii="Times New Roman" w:hAnsi="Times New Roman"/>
          <w:sz w:val="24"/>
          <w:szCs w:val="24"/>
          <w:lang w:eastAsia="pl-PL"/>
        </w:rPr>
        <w:t>tor jazdy platformy montowany na słupkach samonośnych;</w:t>
      </w:r>
    </w:p>
    <w:p w14:paraId="3EA0AD98" w14:textId="744EC06D" w:rsidR="009C4245" w:rsidRDefault="009C4245">
      <w:pPr>
        <w:numPr>
          <w:ilvl w:val="0"/>
          <w:numId w:val="37"/>
        </w:numPr>
        <w:spacing w:after="0" w:line="240" w:lineRule="auto"/>
        <w:jc w:val="both"/>
        <w:rPr>
          <w:rFonts w:ascii="Times New Roman" w:hAnsi="Times New Roman"/>
          <w:sz w:val="24"/>
          <w:szCs w:val="24"/>
          <w:lang w:eastAsia="pl-PL"/>
        </w:rPr>
      </w:pPr>
      <w:r>
        <w:rPr>
          <w:rFonts w:ascii="Times New Roman" w:hAnsi="Times New Roman"/>
          <w:sz w:val="24"/>
          <w:szCs w:val="24"/>
          <w:lang w:eastAsia="pl-PL"/>
        </w:rPr>
        <w:t>długość toru około 3 m;</w:t>
      </w:r>
    </w:p>
    <w:p w14:paraId="35307FFA" w14:textId="17523957" w:rsidR="009C4245" w:rsidRDefault="003E4587">
      <w:pPr>
        <w:numPr>
          <w:ilvl w:val="0"/>
          <w:numId w:val="37"/>
        </w:numPr>
        <w:spacing w:after="0" w:line="240" w:lineRule="auto"/>
        <w:jc w:val="both"/>
        <w:rPr>
          <w:rFonts w:ascii="Times New Roman" w:hAnsi="Times New Roman"/>
          <w:sz w:val="24"/>
          <w:szCs w:val="24"/>
          <w:lang w:eastAsia="pl-PL"/>
        </w:rPr>
      </w:pPr>
      <w:r>
        <w:rPr>
          <w:rFonts w:ascii="Times New Roman" w:hAnsi="Times New Roman"/>
          <w:sz w:val="24"/>
          <w:szCs w:val="24"/>
          <w:lang w:eastAsia="pl-PL"/>
        </w:rPr>
        <w:t>bez</w:t>
      </w:r>
      <w:r w:rsidR="009C4245">
        <w:rPr>
          <w:rFonts w:ascii="Times New Roman" w:hAnsi="Times New Roman"/>
          <w:sz w:val="24"/>
          <w:szCs w:val="24"/>
          <w:lang w:eastAsia="pl-PL"/>
        </w:rPr>
        <w:t xml:space="preserve"> zakrętów;</w:t>
      </w:r>
    </w:p>
    <w:p w14:paraId="46ED2303" w14:textId="6044FF03" w:rsidR="009C4245" w:rsidRDefault="00487F9F">
      <w:pPr>
        <w:numPr>
          <w:ilvl w:val="0"/>
          <w:numId w:val="37"/>
        </w:numPr>
        <w:spacing w:after="0" w:line="240" w:lineRule="auto"/>
        <w:jc w:val="both"/>
        <w:rPr>
          <w:rFonts w:ascii="Times New Roman" w:hAnsi="Times New Roman"/>
          <w:sz w:val="24"/>
          <w:szCs w:val="24"/>
          <w:lang w:eastAsia="pl-PL"/>
        </w:rPr>
      </w:pPr>
      <w:r>
        <w:rPr>
          <w:rFonts w:ascii="Times New Roman" w:hAnsi="Times New Roman"/>
          <w:sz w:val="24"/>
          <w:szCs w:val="24"/>
          <w:lang w:eastAsia="pl-PL"/>
        </w:rPr>
        <w:t>2</w:t>
      </w:r>
      <w:r w:rsidR="009C4245">
        <w:rPr>
          <w:rFonts w:ascii="Times New Roman" w:hAnsi="Times New Roman"/>
          <w:sz w:val="24"/>
          <w:szCs w:val="24"/>
          <w:lang w:eastAsia="pl-PL"/>
        </w:rPr>
        <w:t xml:space="preserve"> przystank</w:t>
      </w:r>
      <w:r>
        <w:rPr>
          <w:rFonts w:ascii="Times New Roman" w:hAnsi="Times New Roman"/>
          <w:sz w:val="24"/>
          <w:szCs w:val="24"/>
          <w:lang w:eastAsia="pl-PL"/>
        </w:rPr>
        <w:t>i</w:t>
      </w:r>
      <w:r w:rsidR="009C4245">
        <w:rPr>
          <w:rFonts w:ascii="Times New Roman" w:hAnsi="Times New Roman"/>
          <w:sz w:val="24"/>
          <w:szCs w:val="24"/>
          <w:lang w:eastAsia="pl-PL"/>
        </w:rPr>
        <w:t>;</w:t>
      </w:r>
    </w:p>
    <w:p w14:paraId="126515EA" w14:textId="77777777" w:rsidR="009C4245" w:rsidRDefault="009C4245">
      <w:pPr>
        <w:numPr>
          <w:ilvl w:val="0"/>
          <w:numId w:val="37"/>
        </w:numPr>
        <w:spacing w:after="0" w:line="240" w:lineRule="auto"/>
        <w:jc w:val="both"/>
        <w:rPr>
          <w:rFonts w:ascii="Times New Roman" w:hAnsi="Times New Roman"/>
          <w:sz w:val="24"/>
          <w:szCs w:val="24"/>
          <w:lang w:eastAsia="pl-PL"/>
        </w:rPr>
      </w:pPr>
      <w:r>
        <w:rPr>
          <w:rFonts w:ascii="Times New Roman" w:hAnsi="Times New Roman"/>
          <w:sz w:val="24"/>
          <w:szCs w:val="24"/>
          <w:lang w:eastAsia="pl-PL"/>
        </w:rPr>
        <w:t>udźwig minimum 225 kg;</w:t>
      </w:r>
    </w:p>
    <w:p w14:paraId="4B067418" w14:textId="77777777" w:rsidR="009C4245" w:rsidRDefault="009C4245">
      <w:pPr>
        <w:numPr>
          <w:ilvl w:val="0"/>
          <w:numId w:val="37"/>
        </w:numPr>
        <w:spacing w:after="0" w:line="240" w:lineRule="auto"/>
        <w:jc w:val="both"/>
        <w:rPr>
          <w:rFonts w:ascii="Times New Roman" w:hAnsi="Times New Roman"/>
          <w:sz w:val="24"/>
          <w:szCs w:val="24"/>
          <w:lang w:eastAsia="pl-PL"/>
        </w:rPr>
      </w:pPr>
      <w:r>
        <w:rPr>
          <w:rFonts w:ascii="Times New Roman" w:hAnsi="Times New Roman"/>
          <w:sz w:val="24"/>
          <w:szCs w:val="24"/>
          <w:lang w:eastAsia="pl-PL"/>
        </w:rPr>
        <w:t>słupki ze stali malowane na kolor RAL 7035 lub 9007 lub zbliżony;</w:t>
      </w:r>
    </w:p>
    <w:p w14:paraId="51A09E80" w14:textId="77777777" w:rsidR="009C4245" w:rsidRPr="003E4587" w:rsidRDefault="009C4245">
      <w:pPr>
        <w:numPr>
          <w:ilvl w:val="0"/>
          <w:numId w:val="37"/>
        </w:numPr>
        <w:spacing w:after="0" w:line="240" w:lineRule="auto"/>
        <w:jc w:val="both"/>
        <w:rPr>
          <w:rFonts w:ascii="Times New Roman" w:hAnsi="Times New Roman"/>
          <w:sz w:val="24"/>
          <w:szCs w:val="24"/>
          <w:lang w:eastAsia="pl-PL"/>
        </w:rPr>
      </w:pPr>
      <w:r>
        <w:rPr>
          <w:rFonts w:ascii="Times New Roman" w:hAnsi="Times New Roman"/>
          <w:sz w:val="24"/>
          <w:szCs w:val="24"/>
          <w:lang w:eastAsia="pl-PL"/>
        </w:rPr>
        <w:t xml:space="preserve"> </w:t>
      </w:r>
      <w:r w:rsidRPr="00D52A1E">
        <w:rPr>
          <w:rFonts w:ascii="Times New Roman" w:eastAsia="Verdana" w:hAnsi="Times New Roman"/>
          <w:color w:val="000000"/>
          <w:sz w:val="24"/>
          <w:szCs w:val="24"/>
        </w:rPr>
        <w:t>urządzenie musi posiadać deklarację zgodności UE oraz oznakowanie CE, być zaprojektowane i wykonane zgodnie z normą PN-EN 81-40 lub normą równoważną zapewniającą co najmniej równoważny poziom bezpieczeństwa, a także spełniać wymagania Urzędu Dozoru Technicznego i umożliwiać przeprowadzenie procedury oceny zgodności, rejestracji oraz dopuszczenia do eksploatacji.</w:t>
      </w:r>
    </w:p>
    <w:p w14:paraId="54A50A25" w14:textId="77777777" w:rsidR="003E4587" w:rsidRDefault="003E4587" w:rsidP="003E4587">
      <w:pPr>
        <w:spacing w:after="0" w:line="240" w:lineRule="auto"/>
        <w:ind w:left="786"/>
        <w:jc w:val="both"/>
        <w:rPr>
          <w:rFonts w:ascii="Times New Roman" w:hAnsi="Times New Roman"/>
          <w:sz w:val="24"/>
          <w:szCs w:val="24"/>
          <w:lang w:eastAsia="pl-PL"/>
        </w:rPr>
      </w:pPr>
    </w:p>
    <w:p w14:paraId="67CE3E64" w14:textId="117C51E0" w:rsidR="00A1646A" w:rsidRDefault="00A1646A" w:rsidP="004C7E96">
      <w:pPr>
        <w:pStyle w:val="Tytu"/>
        <w:spacing w:before="0" w:after="0"/>
        <w:jc w:val="both"/>
        <w:rPr>
          <w:rFonts w:cs="Times New Roman"/>
          <w:sz w:val="24"/>
          <w:szCs w:val="24"/>
        </w:rPr>
      </w:pPr>
      <w:r>
        <w:rPr>
          <w:rFonts w:cs="Times New Roman"/>
          <w:sz w:val="24"/>
          <w:szCs w:val="24"/>
        </w:rPr>
        <w:t>Część nr 4</w:t>
      </w:r>
    </w:p>
    <w:p w14:paraId="2914AB81" w14:textId="77777777" w:rsidR="00663F0B" w:rsidRDefault="00663F0B" w:rsidP="00663F0B">
      <w:pPr>
        <w:rPr>
          <w:lang w:eastAsia="pl-PL"/>
        </w:rPr>
      </w:pPr>
    </w:p>
    <w:p w14:paraId="52A5A91A" w14:textId="77777777" w:rsidR="00D34335" w:rsidRDefault="00D34335">
      <w:pPr>
        <w:numPr>
          <w:ilvl w:val="0"/>
          <w:numId w:val="38"/>
        </w:numPr>
        <w:spacing w:after="0" w:line="240" w:lineRule="auto"/>
        <w:rPr>
          <w:rFonts w:ascii="Times New Roman" w:eastAsia="Verdana" w:hAnsi="Times New Roman"/>
          <w:color w:val="000000"/>
          <w:sz w:val="24"/>
          <w:szCs w:val="24"/>
        </w:rPr>
      </w:pPr>
      <w:r w:rsidRPr="007C50B8">
        <w:rPr>
          <w:rFonts w:ascii="Times New Roman" w:eastAsia="Verdana" w:hAnsi="Times New Roman"/>
          <w:color w:val="000000"/>
          <w:sz w:val="24"/>
          <w:szCs w:val="24"/>
        </w:rPr>
        <w:t xml:space="preserve">Platforma schodowa </w:t>
      </w:r>
      <w:r>
        <w:rPr>
          <w:rFonts w:ascii="Times New Roman" w:eastAsia="Verdana" w:hAnsi="Times New Roman"/>
          <w:color w:val="000000"/>
          <w:sz w:val="24"/>
          <w:szCs w:val="24"/>
        </w:rPr>
        <w:t xml:space="preserve">wewnętrzna </w:t>
      </w:r>
      <w:r w:rsidRPr="007C50B8">
        <w:rPr>
          <w:rFonts w:ascii="Times New Roman" w:eastAsia="Verdana" w:hAnsi="Times New Roman"/>
          <w:color w:val="000000"/>
          <w:sz w:val="24"/>
          <w:szCs w:val="24"/>
        </w:rPr>
        <w:t xml:space="preserve">na torze </w:t>
      </w:r>
      <w:r>
        <w:rPr>
          <w:rFonts w:ascii="Times New Roman" w:eastAsia="Verdana" w:hAnsi="Times New Roman"/>
          <w:color w:val="000000"/>
          <w:sz w:val="24"/>
          <w:szCs w:val="24"/>
        </w:rPr>
        <w:t>krzywoliniowym wraz</w:t>
      </w:r>
      <w:r w:rsidRPr="007C50B8">
        <w:rPr>
          <w:rFonts w:ascii="Times New Roman" w:eastAsia="Verdana" w:hAnsi="Times New Roman"/>
          <w:color w:val="000000"/>
          <w:sz w:val="24"/>
          <w:szCs w:val="24"/>
        </w:rPr>
        <w:t xml:space="preserve"> z montażem</w:t>
      </w:r>
      <w:r>
        <w:rPr>
          <w:rFonts w:ascii="Times New Roman" w:eastAsia="Verdana" w:hAnsi="Times New Roman"/>
          <w:color w:val="000000"/>
          <w:sz w:val="24"/>
          <w:szCs w:val="24"/>
        </w:rPr>
        <w:t xml:space="preserve"> - parametry:</w:t>
      </w:r>
    </w:p>
    <w:p w14:paraId="3855191F" w14:textId="77777777" w:rsidR="00D34335" w:rsidRPr="0076642D" w:rsidRDefault="00D34335">
      <w:pPr>
        <w:numPr>
          <w:ilvl w:val="0"/>
          <w:numId w:val="39"/>
        </w:numPr>
        <w:spacing w:after="0" w:line="240" w:lineRule="auto"/>
        <w:rPr>
          <w:rFonts w:ascii="Times New Roman" w:eastAsia="Verdana" w:hAnsi="Times New Roman"/>
          <w:color w:val="000000"/>
          <w:sz w:val="24"/>
          <w:szCs w:val="24"/>
        </w:rPr>
      </w:pPr>
      <w:r>
        <w:rPr>
          <w:rFonts w:ascii="Times New Roman" w:eastAsia="Verdana" w:hAnsi="Times New Roman"/>
          <w:color w:val="000000"/>
          <w:sz w:val="24"/>
          <w:szCs w:val="24"/>
        </w:rPr>
        <w:t>n</w:t>
      </w:r>
      <w:r w:rsidRPr="0076642D">
        <w:rPr>
          <w:rFonts w:ascii="Times New Roman" w:eastAsia="Verdana" w:hAnsi="Times New Roman"/>
          <w:color w:val="000000"/>
          <w:sz w:val="24"/>
          <w:szCs w:val="24"/>
        </w:rPr>
        <w:t xml:space="preserve">apęd </w:t>
      </w:r>
      <w:r>
        <w:rPr>
          <w:rFonts w:ascii="Times New Roman" w:eastAsia="Verdana" w:hAnsi="Times New Roman"/>
          <w:color w:val="000000"/>
          <w:sz w:val="24"/>
          <w:szCs w:val="24"/>
        </w:rPr>
        <w:t>e</w:t>
      </w:r>
      <w:r w:rsidRPr="0076642D">
        <w:rPr>
          <w:rFonts w:ascii="Times New Roman" w:eastAsia="Verdana" w:hAnsi="Times New Roman"/>
          <w:color w:val="000000"/>
          <w:sz w:val="24"/>
          <w:szCs w:val="24"/>
        </w:rPr>
        <w:t>lektryczno-liniowy</w:t>
      </w:r>
      <w:r>
        <w:rPr>
          <w:rFonts w:ascii="Times New Roman" w:eastAsia="Verdana" w:hAnsi="Times New Roman"/>
          <w:color w:val="000000"/>
          <w:sz w:val="24"/>
          <w:szCs w:val="24"/>
        </w:rPr>
        <w:t>;</w:t>
      </w:r>
    </w:p>
    <w:p w14:paraId="33B18976" w14:textId="77777777" w:rsidR="00D34335" w:rsidRDefault="00D34335">
      <w:pPr>
        <w:numPr>
          <w:ilvl w:val="0"/>
          <w:numId w:val="39"/>
        </w:numPr>
        <w:spacing w:after="0" w:line="240" w:lineRule="auto"/>
        <w:rPr>
          <w:rFonts w:ascii="Times New Roman" w:eastAsia="Verdana" w:hAnsi="Times New Roman"/>
          <w:color w:val="000000"/>
          <w:sz w:val="24"/>
          <w:szCs w:val="24"/>
        </w:rPr>
      </w:pPr>
      <w:r w:rsidRPr="00D52A1E">
        <w:rPr>
          <w:rFonts w:ascii="Times New Roman" w:eastAsia="Verdana" w:hAnsi="Times New Roman"/>
          <w:color w:val="000000"/>
          <w:sz w:val="24"/>
          <w:szCs w:val="24"/>
        </w:rPr>
        <w:t>prędkość jazdy nominalna w zakresie od 0,06 m/s do 0,15 m/s, przy czym prędkość nie może być mniejsza niż 0,06 m/s</w:t>
      </w:r>
      <w:r>
        <w:rPr>
          <w:rFonts w:ascii="Times New Roman" w:eastAsia="Verdana" w:hAnsi="Times New Roman"/>
          <w:color w:val="000000"/>
          <w:sz w:val="24"/>
          <w:szCs w:val="24"/>
        </w:rPr>
        <w:t>;</w:t>
      </w:r>
    </w:p>
    <w:p w14:paraId="3CF34D7B" w14:textId="77777777" w:rsidR="00D34335" w:rsidRPr="0076642D" w:rsidRDefault="00D34335">
      <w:pPr>
        <w:numPr>
          <w:ilvl w:val="0"/>
          <w:numId w:val="39"/>
        </w:numPr>
        <w:spacing w:after="0" w:line="240" w:lineRule="auto"/>
        <w:rPr>
          <w:rFonts w:ascii="Times New Roman" w:eastAsia="Verdana" w:hAnsi="Times New Roman"/>
          <w:color w:val="000000"/>
          <w:sz w:val="24"/>
          <w:szCs w:val="24"/>
        </w:rPr>
      </w:pPr>
      <w:r w:rsidRPr="0076642D">
        <w:rPr>
          <w:rFonts w:ascii="Times New Roman" w:eastAsia="Verdana" w:hAnsi="Times New Roman"/>
          <w:color w:val="000000"/>
          <w:sz w:val="24"/>
          <w:szCs w:val="24"/>
        </w:rPr>
        <w:t>łagodny start i zatrzymywanie urządzenia</w:t>
      </w:r>
      <w:r>
        <w:rPr>
          <w:rFonts w:ascii="Times New Roman" w:eastAsia="Verdana" w:hAnsi="Times New Roman"/>
          <w:color w:val="000000"/>
          <w:sz w:val="24"/>
          <w:szCs w:val="24"/>
        </w:rPr>
        <w:t>;</w:t>
      </w:r>
    </w:p>
    <w:p w14:paraId="5CF04AD0" w14:textId="77777777" w:rsidR="00D34335" w:rsidRPr="0076642D" w:rsidRDefault="00D34335">
      <w:pPr>
        <w:numPr>
          <w:ilvl w:val="0"/>
          <w:numId w:val="39"/>
        </w:numPr>
        <w:spacing w:after="0" w:line="240" w:lineRule="auto"/>
        <w:rPr>
          <w:rFonts w:ascii="Times New Roman" w:eastAsia="Verdana" w:hAnsi="Times New Roman"/>
          <w:color w:val="000000"/>
          <w:sz w:val="24"/>
          <w:szCs w:val="24"/>
        </w:rPr>
      </w:pPr>
      <w:r>
        <w:rPr>
          <w:rFonts w:ascii="Times New Roman" w:eastAsia="Verdana" w:hAnsi="Times New Roman"/>
          <w:color w:val="000000"/>
          <w:sz w:val="24"/>
          <w:szCs w:val="24"/>
        </w:rPr>
        <w:t>z</w:t>
      </w:r>
      <w:r w:rsidRPr="0076642D">
        <w:rPr>
          <w:rFonts w:ascii="Times New Roman" w:eastAsia="Verdana" w:hAnsi="Times New Roman"/>
          <w:color w:val="000000"/>
          <w:sz w:val="24"/>
          <w:szCs w:val="24"/>
        </w:rPr>
        <w:t>asilanie</w:t>
      </w:r>
      <w:r>
        <w:rPr>
          <w:rFonts w:ascii="Times New Roman" w:eastAsia="Verdana" w:hAnsi="Times New Roman"/>
          <w:color w:val="000000"/>
          <w:sz w:val="24"/>
          <w:szCs w:val="24"/>
        </w:rPr>
        <w:t xml:space="preserve"> j</w:t>
      </w:r>
      <w:r w:rsidRPr="0076642D">
        <w:rPr>
          <w:rFonts w:ascii="Times New Roman" w:eastAsia="Verdana" w:hAnsi="Times New Roman"/>
          <w:color w:val="000000"/>
          <w:sz w:val="24"/>
          <w:szCs w:val="24"/>
        </w:rPr>
        <w:t>ednofazowe 230V</w:t>
      </w:r>
      <w:r>
        <w:rPr>
          <w:rFonts w:ascii="Times New Roman" w:eastAsia="Verdana" w:hAnsi="Times New Roman"/>
          <w:color w:val="000000"/>
          <w:sz w:val="24"/>
          <w:szCs w:val="24"/>
        </w:rPr>
        <w:t>;</w:t>
      </w:r>
    </w:p>
    <w:p w14:paraId="0972F352" w14:textId="77777777" w:rsidR="00D34335" w:rsidRPr="0076642D" w:rsidRDefault="00D34335">
      <w:pPr>
        <w:numPr>
          <w:ilvl w:val="0"/>
          <w:numId w:val="39"/>
        </w:numPr>
        <w:spacing w:after="0" w:line="240" w:lineRule="auto"/>
        <w:rPr>
          <w:rFonts w:ascii="Times New Roman" w:eastAsia="Verdana" w:hAnsi="Times New Roman"/>
          <w:color w:val="000000"/>
          <w:sz w:val="24"/>
          <w:szCs w:val="24"/>
        </w:rPr>
      </w:pPr>
      <w:r w:rsidRPr="000366C6">
        <w:rPr>
          <w:rFonts w:ascii="Times New Roman" w:eastAsia="Verdana" w:hAnsi="Times New Roman"/>
          <w:color w:val="000000"/>
          <w:sz w:val="24"/>
          <w:szCs w:val="24"/>
        </w:rPr>
        <w:t>moc silnika dostosowana do parametrów urządzenia i jego udźwigu</w:t>
      </w:r>
      <w:r>
        <w:rPr>
          <w:rFonts w:ascii="Times New Roman" w:eastAsia="Verdana" w:hAnsi="Times New Roman"/>
          <w:color w:val="000000"/>
          <w:sz w:val="24"/>
          <w:szCs w:val="24"/>
        </w:rPr>
        <w:t>;</w:t>
      </w:r>
    </w:p>
    <w:p w14:paraId="19ED3788" w14:textId="77777777" w:rsidR="00D34335" w:rsidRPr="0076642D" w:rsidRDefault="00D34335">
      <w:pPr>
        <w:numPr>
          <w:ilvl w:val="0"/>
          <w:numId w:val="39"/>
        </w:numPr>
        <w:spacing w:after="0" w:line="240" w:lineRule="auto"/>
        <w:rPr>
          <w:rFonts w:ascii="Times New Roman" w:eastAsia="Verdana" w:hAnsi="Times New Roman"/>
          <w:color w:val="000000"/>
          <w:sz w:val="24"/>
          <w:szCs w:val="24"/>
        </w:rPr>
      </w:pPr>
      <w:r w:rsidRPr="00017300">
        <w:rPr>
          <w:rFonts w:ascii="Times New Roman" w:eastAsia="Verdana" w:hAnsi="Times New Roman"/>
          <w:color w:val="000000"/>
          <w:sz w:val="24"/>
          <w:szCs w:val="24"/>
        </w:rPr>
        <w:t>przystosowana do pracy przy kącie nachylenia toru w zakresie</w:t>
      </w:r>
      <w:r>
        <w:rPr>
          <w:rFonts w:ascii="Times New Roman" w:eastAsia="Verdana" w:hAnsi="Times New Roman"/>
          <w:color w:val="000000"/>
          <w:sz w:val="24"/>
          <w:szCs w:val="24"/>
        </w:rPr>
        <w:t xml:space="preserve"> co najmniej </w:t>
      </w:r>
      <w:r>
        <w:rPr>
          <w:rFonts w:ascii="Times New Roman" w:eastAsia="Verdana" w:hAnsi="Times New Roman"/>
          <w:color w:val="000000"/>
          <w:sz w:val="24"/>
          <w:szCs w:val="24"/>
        </w:rPr>
        <w:br/>
        <w:t xml:space="preserve">w przedziale od </w:t>
      </w:r>
      <w:r w:rsidRPr="0076642D">
        <w:rPr>
          <w:rFonts w:ascii="Times New Roman" w:eastAsia="Verdana" w:hAnsi="Times New Roman"/>
          <w:color w:val="000000"/>
          <w:sz w:val="24"/>
          <w:szCs w:val="24"/>
        </w:rPr>
        <w:t>0°</w:t>
      </w:r>
      <w:r>
        <w:rPr>
          <w:rFonts w:ascii="Times New Roman" w:eastAsia="Verdana" w:hAnsi="Times New Roman"/>
          <w:color w:val="000000"/>
          <w:sz w:val="24"/>
          <w:szCs w:val="24"/>
        </w:rPr>
        <w:t xml:space="preserve"> do </w:t>
      </w:r>
      <w:r w:rsidRPr="0076642D">
        <w:rPr>
          <w:rFonts w:ascii="Times New Roman" w:eastAsia="Verdana" w:hAnsi="Times New Roman"/>
          <w:color w:val="000000"/>
          <w:sz w:val="24"/>
          <w:szCs w:val="24"/>
        </w:rPr>
        <w:t>6</w:t>
      </w:r>
      <w:r>
        <w:rPr>
          <w:rFonts w:ascii="Times New Roman" w:eastAsia="Verdana" w:hAnsi="Times New Roman"/>
          <w:color w:val="000000"/>
          <w:sz w:val="24"/>
          <w:szCs w:val="24"/>
        </w:rPr>
        <w:t>0</w:t>
      </w:r>
      <w:r w:rsidRPr="0076642D">
        <w:rPr>
          <w:rFonts w:ascii="Times New Roman" w:eastAsia="Verdana" w:hAnsi="Times New Roman"/>
          <w:color w:val="000000"/>
          <w:sz w:val="24"/>
          <w:szCs w:val="24"/>
        </w:rPr>
        <w:t>°</w:t>
      </w:r>
      <w:r>
        <w:rPr>
          <w:rFonts w:ascii="Times New Roman" w:eastAsia="Verdana" w:hAnsi="Times New Roman"/>
          <w:color w:val="000000"/>
          <w:sz w:val="24"/>
          <w:szCs w:val="24"/>
        </w:rPr>
        <w:t>;</w:t>
      </w:r>
    </w:p>
    <w:p w14:paraId="3C780C5C" w14:textId="77777777" w:rsidR="00D34335" w:rsidRPr="0076642D" w:rsidRDefault="00D34335">
      <w:pPr>
        <w:numPr>
          <w:ilvl w:val="0"/>
          <w:numId w:val="39"/>
        </w:numPr>
        <w:spacing w:after="0" w:line="240" w:lineRule="auto"/>
        <w:rPr>
          <w:rFonts w:ascii="Times New Roman" w:eastAsia="Verdana" w:hAnsi="Times New Roman"/>
          <w:color w:val="000000"/>
          <w:sz w:val="24"/>
          <w:szCs w:val="24"/>
        </w:rPr>
      </w:pPr>
      <w:r>
        <w:rPr>
          <w:rFonts w:ascii="Times New Roman" w:eastAsia="Verdana" w:hAnsi="Times New Roman"/>
          <w:color w:val="000000"/>
          <w:sz w:val="24"/>
          <w:szCs w:val="24"/>
        </w:rPr>
        <w:t>s</w:t>
      </w:r>
      <w:r w:rsidRPr="0076642D">
        <w:rPr>
          <w:rFonts w:ascii="Times New Roman" w:eastAsia="Verdana" w:hAnsi="Times New Roman"/>
          <w:color w:val="000000"/>
          <w:sz w:val="24"/>
          <w:szCs w:val="24"/>
        </w:rPr>
        <w:t xml:space="preserve">terowanie </w:t>
      </w:r>
      <w:r>
        <w:rPr>
          <w:rFonts w:ascii="Times New Roman" w:eastAsia="Verdana" w:hAnsi="Times New Roman"/>
          <w:color w:val="000000"/>
          <w:sz w:val="24"/>
          <w:szCs w:val="24"/>
        </w:rPr>
        <w:t>p</w:t>
      </w:r>
      <w:r w:rsidRPr="0076642D">
        <w:rPr>
          <w:rFonts w:ascii="Times New Roman" w:eastAsia="Verdana" w:hAnsi="Times New Roman"/>
          <w:color w:val="000000"/>
          <w:sz w:val="24"/>
          <w:szCs w:val="24"/>
        </w:rPr>
        <w:t>rzyciskowe</w:t>
      </w:r>
      <w:r>
        <w:rPr>
          <w:rFonts w:ascii="Times New Roman" w:eastAsia="Verdana" w:hAnsi="Times New Roman"/>
          <w:color w:val="000000"/>
          <w:sz w:val="24"/>
          <w:szCs w:val="24"/>
        </w:rPr>
        <w:t xml:space="preserve"> – pilot lub j</w:t>
      </w:r>
      <w:r w:rsidRPr="0076642D">
        <w:rPr>
          <w:rFonts w:ascii="Times New Roman" w:eastAsia="Verdana" w:hAnsi="Times New Roman"/>
          <w:color w:val="000000"/>
          <w:sz w:val="24"/>
          <w:szCs w:val="24"/>
        </w:rPr>
        <w:t>oystick</w:t>
      </w:r>
      <w:r>
        <w:rPr>
          <w:rFonts w:ascii="Times New Roman" w:eastAsia="Verdana" w:hAnsi="Times New Roman"/>
          <w:color w:val="000000"/>
          <w:sz w:val="24"/>
          <w:szCs w:val="24"/>
        </w:rPr>
        <w:t>;</w:t>
      </w:r>
    </w:p>
    <w:p w14:paraId="647F08DA" w14:textId="77777777" w:rsidR="00D34335" w:rsidRDefault="00D34335">
      <w:pPr>
        <w:numPr>
          <w:ilvl w:val="0"/>
          <w:numId w:val="39"/>
        </w:numPr>
        <w:spacing w:after="0" w:line="240" w:lineRule="auto"/>
        <w:rPr>
          <w:rFonts w:ascii="Times New Roman" w:eastAsia="Verdana" w:hAnsi="Times New Roman"/>
          <w:color w:val="000000"/>
          <w:sz w:val="24"/>
          <w:szCs w:val="24"/>
        </w:rPr>
      </w:pPr>
      <w:r>
        <w:rPr>
          <w:rFonts w:ascii="Times New Roman" w:eastAsia="Verdana" w:hAnsi="Times New Roman"/>
          <w:color w:val="000000"/>
          <w:sz w:val="24"/>
          <w:szCs w:val="24"/>
        </w:rPr>
        <w:t>k</w:t>
      </w:r>
      <w:r w:rsidRPr="0076642D">
        <w:rPr>
          <w:rFonts w:ascii="Times New Roman" w:eastAsia="Verdana" w:hAnsi="Times New Roman"/>
          <w:color w:val="000000"/>
          <w:sz w:val="24"/>
          <w:szCs w:val="24"/>
        </w:rPr>
        <w:t>asety przywoławcze</w:t>
      </w:r>
      <w:r>
        <w:rPr>
          <w:rFonts w:ascii="Times New Roman" w:eastAsia="Verdana" w:hAnsi="Times New Roman"/>
          <w:color w:val="000000"/>
          <w:sz w:val="24"/>
          <w:szCs w:val="24"/>
        </w:rPr>
        <w:t>;</w:t>
      </w:r>
    </w:p>
    <w:p w14:paraId="78836E74" w14:textId="02C0C8BE" w:rsidR="00D34335" w:rsidRDefault="00D34335">
      <w:pPr>
        <w:numPr>
          <w:ilvl w:val="0"/>
          <w:numId w:val="39"/>
        </w:numPr>
        <w:spacing w:after="0" w:line="240" w:lineRule="auto"/>
        <w:rPr>
          <w:rFonts w:ascii="Times New Roman" w:eastAsia="Verdana" w:hAnsi="Times New Roman"/>
          <w:color w:val="000000"/>
          <w:sz w:val="24"/>
          <w:szCs w:val="24"/>
        </w:rPr>
      </w:pPr>
      <w:r w:rsidRPr="0076642D">
        <w:rPr>
          <w:rFonts w:ascii="Times New Roman" w:eastAsia="Verdana" w:hAnsi="Times New Roman"/>
          <w:color w:val="000000"/>
          <w:sz w:val="24"/>
          <w:szCs w:val="24"/>
        </w:rPr>
        <w:t xml:space="preserve">wymiary podestu: </w:t>
      </w:r>
      <w:r w:rsidR="00631B29">
        <w:rPr>
          <w:rFonts w:ascii="Times New Roman" w:eastAsia="Verdana" w:hAnsi="Times New Roman"/>
          <w:color w:val="000000"/>
          <w:sz w:val="24"/>
          <w:szCs w:val="24"/>
        </w:rPr>
        <w:t>8</w:t>
      </w:r>
      <w:r w:rsidRPr="0076642D">
        <w:rPr>
          <w:rFonts w:ascii="Times New Roman" w:eastAsia="Verdana" w:hAnsi="Times New Roman"/>
          <w:color w:val="000000"/>
          <w:sz w:val="24"/>
          <w:szCs w:val="24"/>
        </w:rPr>
        <w:t xml:space="preserve">00 x </w:t>
      </w:r>
      <w:r w:rsidR="00631B29">
        <w:rPr>
          <w:rFonts w:ascii="Times New Roman" w:eastAsia="Verdana" w:hAnsi="Times New Roman"/>
          <w:color w:val="000000"/>
          <w:sz w:val="24"/>
          <w:szCs w:val="24"/>
        </w:rPr>
        <w:t>9</w:t>
      </w:r>
      <w:r w:rsidRPr="0076642D">
        <w:rPr>
          <w:rFonts w:ascii="Times New Roman" w:eastAsia="Verdana" w:hAnsi="Times New Roman"/>
          <w:color w:val="000000"/>
          <w:sz w:val="24"/>
          <w:szCs w:val="24"/>
        </w:rPr>
        <w:t>00 mm;</w:t>
      </w:r>
    </w:p>
    <w:p w14:paraId="6531617B" w14:textId="77777777" w:rsidR="00D34335" w:rsidRDefault="00D34335">
      <w:pPr>
        <w:numPr>
          <w:ilvl w:val="0"/>
          <w:numId w:val="39"/>
        </w:numPr>
        <w:spacing w:after="0" w:line="240" w:lineRule="auto"/>
        <w:jc w:val="both"/>
        <w:rPr>
          <w:rFonts w:ascii="Times New Roman" w:eastAsia="Verdana" w:hAnsi="Times New Roman"/>
          <w:color w:val="000000"/>
          <w:sz w:val="24"/>
          <w:szCs w:val="24"/>
        </w:rPr>
      </w:pPr>
      <w:r w:rsidRPr="00CD0B58">
        <w:rPr>
          <w:rFonts w:ascii="Times New Roman" w:eastAsia="Verdana" w:hAnsi="Times New Roman"/>
          <w:color w:val="000000"/>
          <w:sz w:val="24"/>
          <w:szCs w:val="24"/>
        </w:rPr>
        <w:t>a</w:t>
      </w:r>
      <w:r w:rsidRPr="0076642D">
        <w:rPr>
          <w:rFonts w:ascii="Times New Roman" w:eastAsia="Verdana" w:hAnsi="Times New Roman"/>
          <w:color w:val="000000"/>
          <w:sz w:val="24"/>
          <w:szCs w:val="24"/>
        </w:rPr>
        <w:t xml:space="preserve">ktywna podłoga – system </w:t>
      </w:r>
      <w:proofErr w:type="spellStart"/>
      <w:r w:rsidRPr="0076642D">
        <w:rPr>
          <w:rFonts w:ascii="Times New Roman" w:eastAsia="Verdana" w:hAnsi="Times New Roman"/>
          <w:color w:val="000000"/>
          <w:sz w:val="24"/>
          <w:szCs w:val="24"/>
        </w:rPr>
        <w:t>przeciwzgnieceniowy</w:t>
      </w:r>
      <w:proofErr w:type="spellEnd"/>
      <w:r>
        <w:rPr>
          <w:rFonts w:ascii="Times New Roman" w:eastAsia="Verdana" w:hAnsi="Times New Roman"/>
          <w:color w:val="000000"/>
          <w:sz w:val="24"/>
          <w:szCs w:val="24"/>
        </w:rPr>
        <w:t>;</w:t>
      </w:r>
    </w:p>
    <w:p w14:paraId="3275A9F0" w14:textId="77777777" w:rsidR="00D34335" w:rsidRDefault="00D34335">
      <w:pPr>
        <w:numPr>
          <w:ilvl w:val="0"/>
          <w:numId w:val="39"/>
        </w:numPr>
        <w:spacing w:after="0" w:line="240" w:lineRule="auto"/>
        <w:jc w:val="both"/>
        <w:rPr>
          <w:rFonts w:ascii="Times New Roman" w:eastAsia="Verdana" w:hAnsi="Times New Roman"/>
          <w:color w:val="000000"/>
          <w:sz w:val="24"/>
          <w:szCs w:val="24"/>
        </w:rPr>
      </w:pPr>
      <w:r w:rsidRPr="00CD0B58">
        <w:rPr>
          <w:rFonts w:ascii="Times New Roman" w:eastAsia="Verdana" w:hAnsi="Times New Roman"/>
          <w:color w:val="000000"/>
          <w:sz w:val="24"/>
          <w:szCs w:val="24"/>
        </w:rPr>
        <w:t xml:space="preserve"> </w:t>
      </w:r>
      <w:r w:rsidRPr="0076642D">
        <w:rPr>
          <w:rFonts w:ascii="Times New Roman" w:eastAsia="Verdana" w:hAnsi="Times New Roman"/>
          <w:color w:val="000000"/>
          <w:sz w:val="24"/>
          <w:szCs w:val="24"/>
        </w:rPr>
        <w:t>antypoślizgowy</w:t>
      </w:r>
      <w:r>
        <w:rPr>
          <w:rFonts w:ascii="Times New Roman" w:eastAsia="Verdana" w:hAnsi="Times New Roman"/>
          <w:color w:val="000000"/>
          <w:sz w:val="24"/>
          <w:szCs w:val="24"/>
        </w:rPr>
        <w:t xml:space="preserve"> </w:t>
      </w:r>
      <w:r w:rsidRPr="0076642D">
        <w:rPr>
          <w:rFonts w:ascii="Times New Roman" w:eastAsia="Verdana" w:hAnsi="Times New Roman"/>
          <w:color w:val="000000"/>
          <w:sz w:val="24"/>
          <w:szCs w:val="24"/>
        </w:rPr>
        <w:t>podest</w:t>
      </w:r>
      <w:r>
        <w:rPr>
          <w:rFonts w:ascii="Times New Roman" w:eastAsia="Verdana" w:hAnsi="Times New Roman"/>
          <w:color w:val="000000"/>
          <w:sz w:val="24"/>
          <w:szCs w:val="24"/>
        </w:rPr>
        <w:t>;</w:t>
      </w:r>
    </w:p>
    <w:p w14:paraId="6705387F" w14:textId="77777777" w:rsidR="00D34335" w:rsidRDefault="00D34335">
      <w:pPr>
        <w:numPr>
          <w:ilvl w:val="0"/>
          <w:numId w:val="39"/>
        </w:numPr>
        <w:spacing w:after="0" w:line="240" w:lineRule="auto"/>
        <w:jc w:val="both"/>
        <w:rPr>
          <w:rFonts w:ascii="Times New Roman" w:eastAsia="Verdana" w:hAnsi="Times New Roman"/>
          <w:color w:val="000000"/>
          <w:sz w:val="24"/>
          <w:szCs w:val="24"/>
        </w:rPr>
      </w:pPr>
      <w:r w:rsidRPr="0076642D">
        <w:rPr>
          <w:rFonts w:ascii="Times New Roman" w:eastAsia="Verdana" w:hAnsi="Times New Roman"/>
          <w:color w:val="000000"/>
          <w:sz w:val="24"/>
          <w:szCs w:val="24"/>
        </w:rPr>
        <w:t>rampy najazdowe na obu krawędziach podest</w:t>
      </w:r>
      <w:r>
        <w:rPr>
          <w:rFonts w:ascii="Times New Roman" w:eastAsia="Verdana" w:hAnsi="Times New Roman"/>
          <w:color w:val="000000"/>
          <w:sz w:val="24"/>
          <w:szCs w:val="24"/>
        </w:rPr>
        <w:t>u;</w:t>
      </w:r>
    </w:p>
    <w:p w14:paraId="4E5557F2" w14:textId="77777777" w:rsidR="00D34335" w:rsidRDefault="00D34335">
      <w:pPr>
        <w:numPr>
          <w:ilvl w:val="0"/>
          <w:numId w:val="39"/>
        </w:numPr>
        <w:spacing w:after="0" w:line="240" w:lineRule="auto"/>
        <w:jc w:val="both"/>
        <w:rPr>
          <w:rFonts w:ascii="Times New Roman" w:eastAsia="Verdana" w:hAnsi="Times New Roman"/>
          <w:color w:val="000000"/>
          <w:sz w:val="24"/>
          <w:szCs w:val="24"/>
        </w:rPr>
      </w:pPr>
      <w:r w:rsidRPr="0076642D">
        <w:rPr>
          <w:rFonts w:ascii="Times New Roman" w:eastAsia="Verdana" w:hAnsi="Times New Roman"/>
          <w:color w:val="000000"/>
          <w:sz w:val="24"/>
          <w:szCs w:val="24"/>
        </w:rPr>
        <w:t>barierki</w:t>
      </w:r>
      <w:r w:rsidRPr="00CD0B58">
        <w:rPr>
          <w:rFonts w:ascii="Times New Roman" w:eastAsia="Verdana" w:hAnsi="Times New Roman"/>
          <w:color w:val="000000"/>
          <w:sz w:val="24"/>
          <w:szCs w:val="24"/>
        </w:rPr>
        <w:t xml:space="preserve"> </w:t>
      </w:r>
      <w:r w:rsidRPr="0076642D">
        <w:rPr>
          <w:rFonts w:ascii="Times New Roman" w:eastAsia="Verdana" w:hAnsi="Times New Roman"/>
          <w:color w:val="000000"/>
          <w:sz w:val="24"/>
          <w:szCs w:val="24"/>
        </w:rPr>
        <w:t>i rampy zabezpieczające przed zjechaniem z podestu</w:t>
      </w:r>
      <w:r>
        <w:rPr>
          <w:rFonts w:ascii="Times New Roman" w:eastAsia="Verdana" w:hAnsi="Times New Roman"/>
          <w:color w:val="000000"/>
          <w:sz w:val="24"/>
          <w:szCs w:val="24"/>
        </w:rPr>
        <w:t>;</w:t>
      </w:r>
    </w:p>
    <w:p w14:paraId="3B1BC9C3" w14:textId="77777777" w:rsidR="00D34335" w:rsidRDefault="00D34335">
      <w:pPr>
        <w:numPr>
          <w:ilvl w:val="0"/>
          <w:numId w:val="39"/>
        </w:numPr>
        <w:spacing w:after="0" w:line="240" w:lineRule="auto"/>
        <w:jc w:val="both"/>
        <w:rPr>
          <w:rFonts w:ascii="Times New Roman" w:eastAsia="Verdana" w:hAnsi="Times New Roman"/>
          <w:color w:val="000000"/>
          <w:sz w:val="24"/>
          <w:szCs w:val="24"/>
        </w:rPr>
      </w:pPr>
      <w:r w:rsidRPr="0076642D">
        <w:rPr>
          <w:rFonts w:ascii="Times New Roman" w:eastAsia="Verdana" w:hAnsi="Times New Roman"/>
          <w:color w:val="000000"/>
          <w:sz w:val="24"/>
          <w:szCs w:val="24"/>
        </w:rPr>
        <w:t>blokada kluczykowa na</w:t>
      </w:r>
      <w:r w:rsidRPr="00CD0B58">
        <w:rPr>
          <w:rFonts w:ascii="Times New Roman" w:eastAsia="Verdana" w:hAnsi="Times New Roman"/>
          <w:color w:val="000000"/>
          <w:sz w:val="24"/>
          <w:szCs w:val="24"/>
        </w:rPr>
        <w:t xml:space="preserve"> </w:t>
      </w:r>
      <w:r w:rsidRPr="0076642D">
        <w:rPr>
          <w:rFonts w:ascii="Times New Roman" w:eastAsia="Verdana" w:hAnsi="Times New Roman"/>
          <w:color w:val="000000"/>
          <w:sz w:val="24"/>
          <w:szCs w:val="24"/>
        </w:rPr>
        <w:t>platformie i kasetach przywoławczych</w:t>
      </w:r>
      <w:r>
        <w:rPr>
          <w:rFonts w:ascii="Times New Roman" w:eastAsia="Verdana" w:hAnsi="Times New Roman"/>
          <w:color w:val="000000"/>
          <w:sz w:val="24"/>
          <w:szCs w:val="24"/>
        </w:rPr>
        <w:t>;</w:t>
      </w:r>
    </w:p>
    <w:p w14:paraId="3418186E" w14:textId="77777777" w:rsidR="00D34335" w:rsidRDefault="00D34335">
      <w:pPr>
        <w:numPr>
          <w:ilvl w:val="0"/>
          <w:numId w:val="39"/>
        </w:numPr>
        <w:spacing w:after="0" w:line="240" w:lineRule="auto"/>
        <w:jc w:val="both"/>
        <w:rPr>
          <w:rFonts w:ascii="Times New Roman" w:eastAsia="Verdana" w:hAnsi="Times New Roman"/>
          <w:color w:val="000000"/>
          <w:sz w:val="24"/>
          <w:szCs w:val="24"/>
        </w:rPr>
      </w:pPr>
      <w:r w:rsidRPr="0076642D">
        <w:rPr>
          <w:rFonts w:ascii="Times New Roman" w:eastAsia="Verdana" w:hAnsi="Times New Roman"/>
          <w:color w:val="000000"/>
          <w:sz w:val="24"/>
          <w:szCs w:val="24"/>
        </w:rPr>
        <w:t xml:space="preserve">przycisk awaryjny </w:t>
      </w:r>
      <w:r>
        <w:rPr>
          <w:rFonts w:ascii="Times New Roman" w:eastAsia="Verdana" w:hAnsi="Times New Roman"/>
          <w:color w:val="000000"/>
          <w:sz w:val="24"/>
          <w:szCs w:val="24"/>
        </w:rPr>
        <w:t>stop</w:t>
      </w:r>
      <w:r w:rsidRPr="0076642D">
        <w:rPr>
          <w:rFonts w:ascii="Times New Roman" w:eastAsia="Verdana" w:hAnsi="Times New Roman"/>
          <w:color w:val="000000"/>
          <w:sz w:val="24"/>
          <w:szCs w:val="24"/>
        </w:rPr>
        <w:t xml:space="preserve"> na platformie</w:t>
      </w:r>
      <w:r>
        <w:rPr>
          <w:rFonts w:ascii="Times New Roman" w:eastAsia="Verdana" w:hAnsi="Times New Roman"/>
          <w:color w:val="000000"/>
          <w:sz w:val="24"/>
          <w:szCs w:val="24"/>
        </w:rPr>
        <w:t>;</w:t>
      </w:r>
    </w:p>
    <w:p w14:paraId="1B6DFE98" w14:textId="77777777" w:rsidR="00D34335" w:rsidRDefault="00D34335">
      <w:pPr>
        <w:numPr>
          <w:ilvl w:val="0"/>
          <w:numId w:val="39"/>
        </w:numPr>
        <w:spacing w:after="0" w:line="240" w:lineRule="auto"/>
        <w:jc w:val="both"/>
        <w:rPr>
          <w:rFonts w:ascii="Times New Roman" w:hAnsi="Times New Roman"/>
          <w:sz w:val="24"/>
          <w:szCs w:val="24"/>
          <w:lang w:eastAsia="pl-PL"/>
        </w:rPr>
      </w:pPr>
      <w:r>
        <w:rPr>
          <w:rFonts w:ascii="Times New Roman" w:eastAsia="Verdana" w:hAnsi="Times New Roman"/>
          <w:color w:val="000000"/>
          <w:sz w:val="24"/>
          <w:szCs w:val="24"/>
        </w:rPr>
        <w:t>poręcz na ścianie platformy ułatwiająca wjazd;</w:t>
      </w:r>
    </w:p>
    <w:p w14:paraId="65CCBD65" w14:textId="77777777" w:rsidR="00D34335" w:rsidRDefault="00D34335">
      <w:pPr>
        <w:numPr>
          <w:ilvl w:val="0"/>
          <w:numId w:val="39"/>
        </w:numPr>
        <w:spacing w:after="0" w:line="240" w:lineRule="auto"/>
        <w:jc w:val="both"/>
        <w:rPr>
          <w:rFonts w:ascii="Times New Roman" w:hAnsi="Times New Roman"/>
          <w:sz w:val="24"/>
          <w:szCs w:val="24"/>
          <w:lang w:eastAsia="pl-PL"/>
        </w:rPr>
      </w:pPr>
      <w:r>
        <w:rPr>
          <w:rFonts w:ascii="Times New Roman" w:hAnsi="Times New Roman"/>
          <w:sz w:val="24"/>
          <w:szCs w:val="24"/>
          <w:lang w:eastAsia="pl-PL"/>
        </w:rPr>
        <w:lastRenderedPageBreak/>
        <w:t>tor jazdy platformy montowany na słupkach samonośnych;</w:t>
      </w:r>
    </w:p>
    <w:p w14:paraId="7A8AC406" w14:textId="77777777" w:rsidR="00D34335" w:rsidRDefault="00D34335">
      <w:pPr>
        <w:numPr>
          <w:ilvl w:val="0"/>
          <w:numId w:val="39"/>
        </w:numPr>
        <w:spacing w:after="0" w:line="240" w:lineRule="auto"/>
        <w:jc w:val="both"/>
        <w:rPr>
          <w:rFonts w:ascii="Times New Roman" w:hAnsi="Times New Roman"/>
          <w:sz w:val="24"/>
          <w:szCs w:val="24"/>
          <w:lang w:eastAsia="pl-PL"/>
        </w:rPr>
      </w:pPr>
      <w:r>
        <w:rPr>
          <w:rFonts w:ascii="Times New Roman" w:hAnsi="Times New Roman"/>
          <w:sz w:val="24"/>
          <w:szCs w:val="24"/>
          <w:lang w:eastAsia="pl-PL"/>
        </w:rPr>
        <w:t>długość toru około 23 m;</w:t>
      </w:r>
    </w:p>
    <w:p w14:paraId="388F0F71" w14:textId="77777777" w:rsidR="00D34335" w:rsidRDefault="00D34335">
      <w:pPr>
        <w:numPr>
          <w:ilvl w:val="0"/>
          <w:numId w:val="39"/>
        </w:numPr>
        <w:spacing w:after="0" w:line="240" w:lineRule="auto"/>
        <w:jc w:val="both"/>
        <w:rPr>
          <w:rFonts w:ascii="Times New Roman" w:hAnsi="Times New Roman"/>
          <w:sz w:val="24"/>
          <w:szCs w:val="24"/>
          <w:lang w:eastAsia="pl-PL"/>
        </w:rPr>
      </w:pPr>
      <w:r>
        <w:rPr>
          <w:rFonts w:ascii="Times New Roman" w:hAnsi="Times New Roman"/>
          <w:sz w:val="24"/>
          <w:szCs w:val="24"/>
          <w:lang w:eastAsia="pl-PL"/>
        </w:rPr>
        <w:t>11 zakrętów po 90°;</w:t>
      </w:r>
    </w:p>
    <w:p w14:paraId="19A319A8" w14:textId="77777777" w:rsidR="00D34335" w:rsidRDefault="00D34335">
      <w:pPr>
        <w:numPr>
          <w:ilvl w:val="0"/>
          <w:numId w:val="39"/>
        </w:numPr>
        <w:spacing w:after="0" w:line="240" w:lineRule="auto"/>
        <w:jc w:val="both"/>
        <w:rPr>
          <w:rFonts w:ascii="Times New Roman" w:hAnsi="Times New Roman"/>
          <w:sz w:val="24"/>
          <w:szCs w:val="24"/>
          <w:lang w:eastAsia="pl-PL"/>
        </w:rPr>
      </w:pPr>
      <w:r>
        <w:rPr>
          <w:rFonts w:ascii="Times New Roman" w:hAnsi="Times New Roman"/>
          <w:sz w:val="24"/>
          <w:szCs w:val="24"/>
          <w:lang w:eastAsia="pl-PL"/>
        </w:rPr>
        <w:t>5 przystanków;</w:t>
      </w:r>
    </w:p>
    <w:p w14:paraId="211BFBCE" w14:textId="77777777" w:rsidR="00D34335" w:rsidRDefault="00D34335">
      <w:pPr>
        <w:numPr>
          <w:ilvl w:val="0"/>
          <w:numId w:val="39"/>
        </w:numPr>
        <w:spacing w:after="0" w:line="240" w:lineRule="auto"/>
        <w:jc w:val="both"/>
        <w:rPr>
          <w:rFonts w:ascii="Times New Roman" w:hAnsi="Times New Roman"/>
          <w:sz w:val="24"/>
          <w:szCs w:val="24"/>
          <w:lang w:eastAsia="pl-PL"/>
        </w:rPr>
      </w:pPr>
      <w:r>
        <w:rPr>
          <w:rFonts w:ascii="Times New Roman" w:hAnsi="Times New Roman"/>
          <w:sz w:val="24"/>
          <w:szCs w:val="24"/>
          <w:lang w:eastAsia="pl-PL"/>
        </w:rPr>
        <w:t>udźwig minimum 225 kg;</w:t>
      </w:r>
    </w:p>
    <w:p w14:paraId="4997C309" w14:textId="77777777" w:rsidR="00D34335" w:rsidRDefault="00D34335">
      <w:pPr>
        <w:numPr>
          <w:ilvl w:val="0"/>
          <w:numId w:val="39"/>
        </w:numPr>
        <w:spacing w:after="0" w:line="240" w:lineRule="auto"/>
        <w:jc w:val="both"/>
        <w:rPr>
          <w:rFonts w:ascii="Times New Roman" w:hAnsi="Times New Roman"/>
          <w:sz w:val="24"/>
          <w:szCs w:val="24"/>
          <w:lang w:eastAsia="pl-PL"/>
        </w:rPr>
      </w:pPr>
      <w:r>
        <w:rPr>
          <w:rFonts w:ascii="Times New Roman" w:hAnsi="Times New Roman"/>
          <w:sz w:val="24"/>
          <w:szCs w:val="24"/>
          <w:lang w:eastAsia="pl-PL"/>
        </w:rPr>
        <w:t>słupki ze stali malowane na kolor RAL 7035 lub 9007 lub zbliżony;</w:t>
      </w:r>
    </w:p>
    <w:p w14:paraId="5E2208C2" w14:textId="77777777" w:rsidR="00D34335" w:rsidRDefault="00D34335">
      <w:pPr>
        <w:numPr>
          <w:ilvl w:val="0"/>
          <w:numId w:val="39"/>
        </w:numPr>
        <w:spacing w:after="0" w:line="240" w:lineRule="auto"/>
        <w:jc w:val="both"/>
        <w:rPr>
          <w:rFonts w:ascii="Times New Roman" w:hAnsi="Times New Roman"/>
          <w:sz w:val="24"/>
          <w:szCs w:val="24"/>
          <w:lang w:eastAsia="pl-PL"/>
        </w:rPr>
      </w:pPr>
      <w:r>
        <w:rPr>
          <w:rFonts w:ascii="Times New Roman" w:hAnsi="Times New Roman"/>
          <w:sz w:val="24"/>
          <w:szCs w:val="24"/>
          <w:lang w:eastAsia="pl-PL"/>
        </w:rPr>
        <w:t xml:space="preserve"> </w:t>
      </w:r>
      <w:r w:rsidRPr="00D52A1E">
        <w:rPr>
          <w:rFonts w:ascii="Times New Roman" w:eastAsia="Verdana" w:hAnsi="Times New Roman"/>
          <w:color w:val="000000"/>
          <w:sz w:val="24"/>
          <w:szCs w:val="24"/>
        </w:rPr>
        <w:t>urządzenie musi posiadać deklarację zgodności UE oraz oznakowanie CE, być zaprojektowane i wykonane zgodnie z normą PN-EN 81-40 lub normą równoważną zapewniającą co najmniej równoważny poziom bezpieczeństwa, a także spełniać wymagania Urzędu Dozoru Technicznego i umożliwiać przeprowadzenie procedury oceny zgodności, rejestracji oraz dopuszczenia do eksploatacji.</w:t>
      </w:r>
    </w:p>
    <w:p w14:paraId="405F805A" w14:textId="77777777" w:rsidR="00A1646A" w:rsidRPr="00A1646A" w:rsidRDefault="00A1646A" w:rsidP="004C7E96">
      <w:pPr>
        <w:spacing w:after="0" w:line="240" w:lineRule="auto"/>
        <w:rPr>
          <w:lang w:eastAsia="pl-PL"/>
        </w:rPr>
      </w:pPr>
    </w:p>
    <w:p w14:paraId="41D48296" w14:textId="77777777" w:rsidR="00521E29" w:rsidRDefault="00521E29">
      <w:pPr>
        <w:pStyle w:val="Tytu"/>
        <w:numPr>
          <w:ilvl w:val="0"/>
          <w:numId w:val="1"/>
        </w:numPr>
        <w:spacing w:before="0" w:after="0"/>
        <w:ind w:left="142" w:hanging="142"/>
        <w:jc w:val="both"/>
        <w:outlineLvl w:val="9"/>
        <w:rPr>
          <w:rFonts w:cs="Times New Roman"/>
          <w:sz w:val="24"/>
          <w:szCs w:val="24"/>
        </w:rPr>
      </w:pPr>
      <w:r>
        <w:rPr>
          <w:rFonts w:cs="Times New Roman"/>
          <w:sz w:val="24"/>
          <w:szCs w:val="24"/>
        </w:rPr>
        <w:t>INFORMACJA O MOŻLIWOŚCI PROWADZENIA NEGOCJACJI</w:t>
      </w:r>
    </w:p>
    <w:p w14:paraId="10A279A7" w14:textId="77777777" w:rsidR="00521E29" w:rsidRDefault="00521E29" w:rsidP="004C7E96">
      <w:pPr>
        <w:pStyle w:val="Tytu"/>
        <w:spacing w:before="0" w:after="0"/>
        <w:jc w:val="both"/>
        <w:rPr>
          <w:rFonts w:cs="Times New Roman"/>
          <w:sz w:val="24"/>
          <w:szCs w:val="24"/>
        </w:rPr>
      </w:pPr>
    </w:p>
    <w:p w14:paraId="4421C83F" w14:textId="77777777" w:rsidR="00521E29" w:rsidRDefault="00521E29" w:rsidP="004C7E96">
      <w:pPr>
        <w:pStyle w:val="Tytu"/>
        <w:spacing w:before="0" w:after="0"/>
        <w:jc w:val="both"/>
        <w:rPr>
          <w:rFonts w:cs="Times New Roman"/>
          <w:b w:val="0"/>
          <w:bCs w:val="0"/>
          <w:sz w:val="24"/>
          <w:szCs w:val="24"/>
        </w:rPr>
      </w:pPr>
      <w:r>
        <w:rPr>
          <w:rFonts w:cs="Times New Roman"/>
          <w:b w:val="0"/>
          <w:sz w:val="24"/>
          <w:szCs w:val="24"/>
        </w:rPr>
        <w:t>Zamawiający nie przewiduje wyboru oferty najkorzystniejszej z zastosowaniem negocjacji.</w:t>
      </w:r>
    </w:p>
    <w:p w14:paraId="5F0BE4CA" w14:textId="77777777" w:rsidR="00521E29" w:rsidRDefault="00521E29" w:rsidP="001C1E6D">
      <w:pPr>
        <w:pStyle w:val="Tytu"/>
        <w:spacing w:before="0" w:after="0"/>
        <w:jc w:val="both"/>
        <w:rPr>
          <w:rFonts w:cs="Times New Roman"/>
          <w:b w:val="0"/>
          <w:bCs w:val="0"/>
          <w:sz w:val="24"/>
          <w:szCs w:val="24"/>
        </w:rPr>
      </w:pPr>
    </w:p>
    <w:p w14:paraId="6406833F" w14:textId="77777777" w:rsidR="00521E29" w:rsidRDefault="00521E29">
      <w:pPr>
        <w:pStyle w:val="Tytu"/>
        <w:numPr>
          <w:ilvl w:val="0"/>
          <w:numId w:val="1"/>
        </w:numPr>
        <w:spacing w:before="0" w:after="0"/>
        <w:ind w:left="142" w:hanging="142"/>
        <w:jc w:val="both"/>
        <w:outlineLvl w:val="9"/>
        <w:rPr>
          <w:rFonts w:cs="Times New Roman"/>
          <w:sz w:val="24"/>
          <w:szCs w:val="24"/>
        </w:rPr>
      </w:pPr>
      <w:r>
        <w:rPr>
          <w:rFonts w:cs="Times New Roman"/>
          <w:sz w:val="24"/>
          <w:szCs w:val="24"/>
        </w:rPr>
        <w:t>PRZEDMIOTOWE ŚRODKI DOWODOWE</w:t>
      </w:r>
    </w:p>
    <w:p w14:paraId="68E60384" w14:textId="77777777" w:rsidR="00521E29" w:rsidRDefault="00521E29" w:rsidP="00557C6C">
      <w:pPr>
        <w:pStyle w:val="Tytu"/>
        <w:spacing w:before="0" w:after="0"/>
        <w:jc w:val="both"/>
        <w:rPr>
          <w:rFonts w:cs="Times New Roman"/>
          <w:b w:val="0"/>
          <w:bCs w:val="0"/>
          <w:sz w:val="24"/>
          <w:szCs w:val="24"/>
        </w:rPr>
      </w:pPr>
    </w:p>
    <w:p w14:paraId="33FC0ED5" w14:textId="1B4D109D" w:rsidR="00F97517" w:rsidRPr="001D51A0" w:rsidRDefault="00F97517">
      <w:pPr>
        <w:pStyle w:val="Tytu"/>
        <w:numPr>
          <w:ilvl w:val="1"/>
          <w:numId w:val="1"/>
        </w:numPr>
        <w:spacing w:before="0" w:after="0"/>
        <w:jc w:val="both"/>
        <w:outlineLvl w:val="9"/>
        <w:rPr>
          <w:b w:val="0"/>
          <w:bCs w:val="0"/>
          <w:sz w:val="24"/>
          <w:szCs w:val="24"/>
        </w:rPr>
      </w:pPr>
      <w:r>
        <w:rPr>
          <w:b w:val="0"/>
          <w:sz w:val="24"/>
          <w:szCs w:val="24"/>
        </w:rPr>
        <w:t>Zamawiający wymaga złożenia wraz z ofertą przedmiotowych środków dowodowych.</w:t>
      </w:r>
    </w:p>
    <w:p w14:paraId="752BF5A9" w14:textId="77777777" w:rsidR="00557C6C" w:rsidRPr="00557C6C" w:rsidRDefault="00557C6C">
      <w:pPr>
        <w:pStyle w:val="Tytu"/>
        <w:numPr>
          <w:ilvl w:val="1"/>
          <w:numId w:val="1"/>
        </w:numPr>
        <w:spacing w:before="0" w:after="0"/>
        <w:jc w:val="both"/>
        <w:rPr>
          <w:b w:val="0"/>
          <w:bCs w:val="0"/>
          <w:sz w:val="24"/>
          <w:szCs w:val="24"/>
        </w:rPr>
      </w:pPr>
      <w:r w:rsidRPr="00557C6C">
        <w:rPr>
          <w:b w:val="0"/>
          <w:bCs w:val="0"/>
          <w:sz w:val="24"/>
          <w:szCs w:val="24"/>
        </w:rPr>
        <w:t>Wykonawca zobowiązany jest dołączyć do oferty dokumenty potwierdzające zgodność oferowanych urządzeń z wymaganiami OPZ, w szczególności:</w:t>
      </w:r>
    </w:p>
    <w:p w14:paraId="252D46A1" w14:textId="77777777" w:rsidR="003B3855" w:rsidRDefault="00557C6C">
      <w:pPr>
        <w:pStyle w:val="Tytu"/>
        <w:numPr>
          <w:ilvl w:val="0"/>
          <w:numId w:val="35"/>
        </w:numPr>
        <w:spacing w:before="0" w:after="0"/>
        <w:jc w:val="both"/>
        <w:rPr>
          <w:b w:val="0"/>
          <w:bCs w:val="0"/>
          <w:sz w:val="24"/>
          <w:szCs w:val="24"/>
        </w:rPr>
      </w:pPr>
      <w:r w:rsidRPr="00557C6C">
        <w:rPr>
          <w:b w:val="0"/>
          <w:bCs w:val="0"/>
          <w:sz w:val="24"/>
          <w:szCs w:val="24"/>
        </w:rPr>
        <w:t xml:space="preserve">dokumenty techniczne producenta (np. karty katalogowe, </w:t>
      </w:r>
      <w:r>
        <w:rPr>
          <w:b w:val="0"/>
          <w:bCs w:val="0"/>
          <w:sz w:val="24"/>
          <w:szCs w:val="24"/>
        </w:rPr>
        <w:t>specyfikacje techniczne</w:t>
      </w:r>
      <w:r w:rsidRPr="00557C6C">
        <w:rPr>
          <w:b w:val="0"/>
          <w:bCs w:val="0"/>
          <w:sz w:val="24"/>
          <w:szCs w:val="24"/>
        </w:rPr>
        <w:t>, instrukcje</w:t>
      </w:r>
      <w:r w:rsidR="003B3855">
        <w:rPr>
          <w:b w:val="0"/>
          <w:bCs w:val="0"/>
          <w:sz w:val="24"/>
          <w:szCs w:val="24"/>
        </w:rPr>
        <w:t xml:space="preserve"> obsługi</w:t>
      </w:r>
      <w:r w:rsidRPr="00557C6C">
        <w:rPr>
          <w:b w:val="0"/>
          <w:bCs w:val="0"/>
          <w:sz w:val="24"/>
          <w:szCs w:val="24"/>
        </w:rPr>
        <w:t>) zawierające parametry umożliwiające jednoznaczną weryfikację spełniania wymagań;</w:t>
      </w:r>
    </w:p>
    <w:p w14:paraId="26139977" w14:textId="5752F928" w:rsidR="003B3855" w:rsidRPr="003B3855" w:rsidRDefault="00557C6C">
      <w:pPr>
        <w:pStyle w:val="Tytu"/>
        <w:numPr>
          <w:ilvl w:val="0"/>
          <w:numId w:val="35"/>
        </w:numPr>
        <w:spacing w:before="0" w:after="0"/>
        <w:jc w:val="both"/>
        <w:rPr>
          <w:b w:val="0"/>
          <w:bCs w:val="0"/>
          <w:sz w:val="24"/>
          <w:szCs w:val="24"/>
        </w:rPr>
      </w:pPr>
      <w:r w:rsidRPr="003B3855">
        <w:rPr>
          <w:b w:val="0"/>
          <w:bCs w:val="0"/>
          <w:sz w:val="24"/>
          <w:szCs w:val="24"/>
        </w:rPr>
        <w:t>wymagane prawem deklaracje zgodności UE (CE) oraz dokumenty potwierdzające spełnianie norm właściwych dla oferowanego typu urządzeń</w:t>
      </w:r>
      <w:r w:rsidR="003B3855" w:rsidRPr="003B3855">
        <w:rPr>
          <w:b w:val="0"/>
          <w:bCs w:val="0"/>
          <w:sz w:val="24"/>
          <w:szCs w:val="24"/>
        </w:rPr>
        <w:t>:</w:t>
      </w:r>
    </w:p>
    <w:p w14:paraId="469B18DA" w14:textId="00F60D40" w:rsidR="003B3855" w:rsidRDefault="003B3855" w:rsidP="00254409">
      <w:pPr>
        <w:pStyle w:val="Tytu"/>
        <w:spacing w:before="0" w:after="0"/>
        <w:ind w:left="786"/>
        <w:jc w:val="both"/>
        <w:rPr>
          <w:b w:val="0"/>
          <w:bCs w:val="0"/>
          <w:sz w:val="24"/>
          <w:szCs w:val="24"/>
        </w:rPr>
      </w:pPr>
      <w:r>
        <w:rPr>
          <w:b w:val="0"/>
          <w:bCs w:val="0"/>
          <w:sz w:val="24"/>
          <w:szCs w:val="24"/>
        </w:rPr>
        <w:t xml:space="preserve">- </w:t>
      </w:r>
      <w:r w:rsidRPr="003B3855">
        <w:rPr>
          <w:b w:val="0"/>
          <w:bCs w:val="0"/>
          <w:sz w:val="24"/>
          <w:szCs w:val="24"/>
        </w:rPr>
        <w:t>UE 2017/745 (MDR)</w:t>
      </w:r>
      <w:r w:rsidR="00115C35">
        <w:rPr>
          <w:b w:val="0"/>
          <w:bCs w:val="0"/>
          <w:sz w:val="24"/>
          <w:szCs w:val="24"/>
        </w:rPr>
        <w:t xml:space="preserve"> lub </w:t>
      </w:r>
      <w:r w:rsidR="00115C35" w:rsidRPr="00115C35">
        <w:rPr>
          <w:b w:val="0"/>
          <w:bCs w:val="0"/>
          <w:sz w:val="24"/>
          <w:szCs w:val="24"/>
        </w:rPr>
        <w:t>2006/42/WE</w:t>
      </w:r>
      <w:r w:rsidR="00115C35">
        <w:rPr>
          <w:b w:val="0"/>
          <w:bCs w:val="0"/>
          <w:sz w:val="24"/>
          <w:szCs w:val="24"/>
        </w:rPr>
        <w:t xml:space="preserve"> </w:t>
      </w:r>
      <w:r w:rsidRPr="003B3855">
        <w:rPr>
          <w:b w:val="0"/>
          <w:bCs w:val="0"/>
          <w:sz w:val="24"/>
          <w:szCs w:val="24"/>
        </w:rPr>
        <w:t>w przypadku krzesła ewakuacyjnego;</w:t>
      </w:r>
    </w:p>
    <w:p w14:paraId="75D17BA9" w14:textId="388DF3A3" w:rsidR="003B3855" w:rsidRDefault="003B3855" w:rsidP="00A01BD9">
      <w:pPr>
        <w:pStyle w:val="Tytu"/>
        <w:spacing w:before="0" w:after="0"/>
        <w:ind w:left="786"/>
        <w:jc w:val="both"/>
        <w:rPr>
          <w:b w:val="0"/>
          <w:bCs w:val="0"/>
          <w:sz w:val="24"/>
          <w:szCs w:val="24"/>
        </w:rPr>
      </w:pPr>
      <w:r>
        <w:rPr>
          <w:b w:val="0"/>
          <w:bCs w:val="0"/>
          <w:sz w:val="24"/>
          <w:szCs w:val="24"/>
        </w:rPr>
        <w:t>-</w:t>
      </w:r>
      <w:r w:rsidR="00A01BD9">
        <w:rPr>
          <w:b w:val="0"/>
          <w:bCs w:val="0"/>
          <w:sz w:val="24"/>
          <w:szCs w:val="24"/>
        </w:rPr>
        <w:t xml:space="preserve"> </w:t>
      </w:r>
      <w:r w:rsidR="00A01BD9" w:rsidRPr="00A01BD9">
        <w:rPr>
          <w:b w:val="0"/>
          <w:bCs w:val="0"/>
          <w:sz w:val="24"/>
          <w:szCs w:val="24"/>
        </w:rPr>
        <w:t xml:space="preserve">PN-EN 81-40 lub normą równoważną, </w:t>
      </w:r>
      <w:r w:rsidR="001A0D2F">
        <w:rPr>
          <w:b w:val="0"/>
          <w:bCs w:val="0"/>
          <w:sz w:val="24"/>
          <w:szCs w:val="24"/>
        </w:rPr>
        <w:t>gwarantując</w:t>
      </w:r>
      <w:r w:rsidR="004327C9">
        <w:rPr>
          <w:b w:val="0"/>
          <w:bCs w:val="0"/>
          <w:sz w:val="24"/>
          <w:szCs w:val="24"/>
        </w:rPr>
        <w:t>ą</w:t>
      </w:r>
      <w:r w:rsidR="001A0D2F">
        <w:rPr>
          <w:b w:val="0"/>
          <w:bCs w:val="0"/>
          <w:sz w:val="24"/>
          <w:szCs w:val="24"/>
        </w:rPr>
        <w:t xml:space="preserve"> nie niższy p</w:t>
      </w:r>
      <w:r w:rsidR="00A01BD9" w:rsidRPr="00A01BD9">
        <w:rPr>
          <w:b w:val="0"/>
          <w:bCs w:val="0"/>
          <w:sz w:val="24"/>
          <w:szCs w:val="24"/>
        </w:rPr>
        <w:t xml:space="preserve">oziom </w:t>
      </w:r>
      <w:r w:rsidR="001A0D2F">
        <w:rPr>
          <w:b w:val="0"/>
          <w:bCs w:val="0"/>
          <w:sz w:val="24"/>
          <w:szCs w:val="24"/>
        </w:rPr>
        <w:t xml:space="preserve">   </w:t>
      </w:r>
      <w:r w:rsidR="001A0D2F">
        <w:rPr>
          <w:b w:val="0"/>
          <w:bCs w:val="0"/>
          <w:sz w:val="24"/>
          <w:szCs w:val="24"/>
        </w:rPr>
        <w:br/>
        <w:t xml:space="preserve">    </w:t>
      </w:r>
      <w:r w:rsidR="00A01BD9" w:rsidRPr="00A01BD9">
        <w:rPr>
          <w:b w:val="0"/>
          <w:bCs w:val="0"/>
          <w:sz w:val="24"/>
          <w:szCs w:val="24"/>
        </w:rPr>
        <w:t>bezpieczeństw</w:t>
      </w:r>
      <w:r w:rsidR="00A01BD9">
        <w:rPr>
          <w:b w:val="0"/>
          <w:bCs w:val="0"/>
          <w:sz w:val="24"/>
          <w:szCs w:val="24"/>
        </w:rPr>
        <w:t>a</w:t>
      </w:r>
      <w:r w:rsidR="00A01BD9" w:rsidRPr="00A01BD9">
        <w:rPr>
          <w:sz w:val="24"/>
          <w:szCs w:val="24"/>
        </w:rPr>
        <w:t xml:space="preserve"> </w:t>
      </w:r>
      <w:r w:rsidR="00557C6C" w:rsidRPr="00557C6C">
        <w:rPr>
          <w:b w:val="0"/>
          <w:bCs w:val="0"/>
          <w:sz w:val="24"/>
          <w:szCs w:val="24"/>
        </w:rPr>
        <w:t>– w przypadku platform schodowych</w:t>
      </w:r>
      <w:r>
        <w:rPr>
          <w:b w:val="0"/>
          <w:bCs w:val="0"/>
          <w:sz w:val="24"/>
          <w:szCs w:val="24"/>
        </w:rPr>
        <w:t>.</w:t>
      </w:r>
    </w:p>
    <w:p w14:paraId="385C4E30" w14:textId="52CCA99D" w:rsidR="00557C6C" w:rsidRPr="00557C6C" w:rsidRDefault="00557C6C">
      <w:pPr>
        <w:pStyle w:val="Tytu"/>
        <w:numPr>
          <w:ilvl w:val="1"/>
          <w:numId w:val="1"/>
        </w:numPr>
        <w:spacing w:before="0" w:after="0"/>
        <w:jc w:val="both"/>
        <w:rPr>
          <w:b w:val="0"/>
          <w:bCs w:val="0"/>
          <w:sz w:val="24"/>
          <w:szCs w:val="24"/>
        </w:rPr>
      </w:pPr>
      <w:r w:rsidRPr="00557C6C">
        <w:rPr>
          <w:b w:val="0"/>
          <w:bCs w:val="0"/>
          <w:sz w:val="24"/>
          <w:szCs w:val="24"/>
        </w:rPr>
        <w:t>Dokumenty marketingow</w:t>
      </w:r>
      <w:r w:rsidR="003B3855">
        <w:rPr>
          <w:b w:val="0"/>
          <w:bCs w:val="0"/>
          <w:sz w:val="24"/>
          <w:szCs w:val="24"/>
        </w:rPr>
        <w:t>e</w:t>
      </w:r>
      <w:r w:rsidRPr="00557C6C">
        <w:rPr>
          <w:b w:val="0"/>
          <w:bCs w:val="0"/>
          <w:sz w:val="24"/>
          <w:szCs w:val="24"/>
        </w:rPr>
        <w:t xml:space="preserve"> nie będą uznawane za potwierdzające</w:t>
      </w:r>
      <w:r w:rsidR="003B3855">
        <w:rPr>
          <w:b w:val="0"/>
          <w:bCs w:val="0"/>
          <w:sz w:val="24"/>
          <w:szCs w:val="24"/>
        </w:rPr>
        <w:t xml:space="preserve"> </w:t>
      </w:r>
      <w:r w:rsidRPr="00557C6C">
        <w:rPr>
          <w:b w:val="0"/>
          <w:bCs w:val="0"/>
          <w:sz w:val="24"/>
          <w:szCs w:val="24"/>
        </w:rPr>
        <w:t>spełnianie wymagań.</w:t>
      </w:r>
    </w:p>
    <w:p w14:paraId="0302531E" w14:textId="77777777" w:rsidR="00557C6C" w:rsidRPr="00557C6C" w:rsidRDefault="00557C6C">
      <w:pPr>
        <w:pStyle w:val="Tytu"/>
        <w:numPr>
          <w:ilvl w:val="1"/>
          <w:numId w:val="1"/>
        </w:numPr>
        <w:spacing w:before="0" w:after="0"/>
        <w:jc w:val="both"/>
        <w:rPr>
          <w:b w:val="0"/>
          <w:bCs w:val="0"/>
          <w:sz w:val="24"/>
          <w:szCs w:val="24"/>
        </w:rPr>
      </w:pPr>
      <w:r w:rsidRPr="00557C6C">
        <w:rPr>
          <w:b w:val="0"/>
          <w:bCs w:val="0"/>
          <w:sz w:val="24"/>
          <w:szCs w:val="24"/>
        </w:rPr>
        <w:t>Wykonawca zobowiązany jest wskazać w dokumentach miejsce potwierdzające spełnianie wymaganych parametrów.</w:t>
      </w:r>
    </w:p>
    <w:p w14:paraId="7C29DFDA" w14:textId="00C7FC51" w:rsidR="00E46C1B" w:rsidRDefault="00E46C1B">
      <w:pPr>
        <w:pStyle w:val="Tytu"/>
        <w:numPr>
          <w:ilvl w:val="1"/>
          <w:numId w:val="1"/>
        </w:numPr>
        <w:spacing w:before="0" w:after="0"/>
        <w:jc w:val="both"/>
        <w:outlineLvl w:val="9"/>
        <w:rPr>
          <w:b w:val="0"/>
          <w:sz w:val="24"/>
          <w:szCs w:val="24"/>
        </w:rPr>
      </w:pPr>
      <w:r w:rsidRPr="00E46C1B">
        <w:rPr>
          <w:b w:val="0"/>
          <w:sz w:val="24"/>
          <w:szCs w:val="24"/>
        </w:rPr>
        <w:t>Zamawiający informuje, że przedmiotowe środki dowodowe mają charakter obligatoryjny.</w:t>
      </w:r>
      <w:r>
        <w:rPr>
          <w:b w:val="0"/>
          <w:sz w:val="24"/>
          <w:szCs w:val="24"/>
        </w:rPr>
        <w:t xml:space="preserve"> </w:t>
      </w:r>
      <w:r w:rsidRPr="00E46C1B">
        <w:rPr>
          <w:b w:val="0"/>
          <w:sz w:val="24"/>
          <w:szCs w:val="24"/>
        </w:rPr>
        <w:t>Ich niezłożenie wraz z ofertą lub złożenie środków dowodowych</w:t>
      </w:r>
      <w:r>
        <w:rPr>
          <w:b w:val="0"/>
          <w:sz w:val="24"/>
          <w:szCs w:val="24"/>
        </w:rPr>
        <w:t xml:space="preserve"> </w:t>
      </w:r>
      <w:r w:rsidRPr="00E46C1B">
        <w:rPr>
          <w:b w:val="0"/>
          <w:sz w:val="24"/>
          <w:szCs w:val="24"/>
        </w:rPr>
        <w:t xml:space="preserve">niepozwalających na potwierdzenie zgodności oferowanego przedmiotu zamówienia </w:t>
      </w:r>
      <w:r>
        <w:rPr>
          <w:b w:val="0"/>
          <w:sz w:val="24"/>
          <w:szCs w:val="24"/>
        </w:rPr>
        <w:br/>
      </w:r>
      <w:r w:rsidRPr="00E46C1B">
        <w:rPr>
          <w:b w:val="0"/>
          <w:sz w:val="24"/>
          <w:szCs w:val="24"/>
        </w:rPr>
        <w:t>z wymaganiami OPZ skutkować będzie odrzuceniem oferty.</w:t>
      </w:r>
    </w:p>
    <w:p w14:paraId="49149BEE" w14:textId="77777777" w:rsidR="00521E29" w:rsidRDefault="00521E29" w:rsidP="001C1E6D">
      <w:pPr>
        <w:pStyle w:val="Tytu"/>
        <w:spacing w:before="0" w:after="0"/>
        <w:ind w:left="142"/>
        <w:jc w:val="both"/>
        <w:rPr>
          <w:rFonts w:cs="Times New Roman"/>
          <w:b w:val="0"/>
          <w:bCs w:val="0"/>
          <w:sz w:val="24"/>
          <w:szCs w:val="24"/>
        </w:rPr>
      </w:pPr>
    </w:p>
    <w:p w14:paraId="2CE439FC" w14:textId="77777777" w:rsidR="00254409" w:rsidRPr="00D35BCE" w:rsidRDefault="00254409">
      <w:pPr>
        <w:pStyle w:val="Tytu"/>
        <w:numPr>
          <w:ilvl w:val="0"/>
          <w:numId w:val="1"/>
        </w:numPr>
        <w:spacing w:before="0" w:after="0"/>
        <w:ind w:left="142" w:hanging="142"/>
        <w:jc w:val="both"/>
        <w:outlineLvl w:val="9"/>
        <w:rPr>
          <w:rFonts w:cs="Times New Roman"/>
          <w:sz w:val="24"/>
          <w:szCs w:val="24"/>
        </w:rPr>
      </w:pPr>
      <w:r w:rsidRPr="00D35BCE">
        <w:rPr>
          <w:rFonts w:cs="Times New Roman"/>
          <w:sz w:val="24"/>
          <w:szCs w:val="24"/>
        </w:rPr>
        <w:t>TERMIN WYKONANIA ZAMÓWIENIA</w:t>
      </w:r>
    </w:p>
    <w:p w14:paraId="4A914D84" w14:textId="77777777" w:rsidR="00254409" w:rsidRPr="00D35BCE" w:rsidRDefault="00254409" w:rsidP="00254409">
      <w:pPr>
        <w:pStyle w:val="Tytu"/>
        <w:spacing w:before="0" w:after="0"/>
        <w:ind w:left="142"/>
        <w:jc w:val="both"/>
        <w:rPr>
          <w:rFonts w:cs="Times New Roman"/>
          <w:sz w:val="24"/>
          <w:szCs w:val="24"/>
        </w:rPr>
      </w:pPr>
    </w:p>
    <w:p w14:paraId="43579A0B" w14:textId="2BDBC37C" w:rsidR="00254409" w:rsidRPr="00587174" w:rsidRDefault="00254409" w:rsidP="00254409">
      <w:pPr>
        <w:pStyle w:val="Tytu"/>
        <w:spacing w:before="0" w:after="0"/>
        <w:jc w:val="both"/>
        <w:rPr>
          <w:rFonts w:cs="Times New Roman"/>
          <w:b w:val="0"/>
          <w:sz w:val="24"/>
          <w:szCs w:val="24"/>
        </w:rPr>
      </w:pPr>
      <w:r w:rsidRPr="00D35BCE">
        <w:rPr>
          <w:rFonts w:cs="Times New Roman"/>
          <w:b w:val="0"/>
          <w:sz w:val="24"/>
          <w:szCs w:val="24"/>
        </w:rPr>
        <w:t xml:space="preserve">Zamówienie należy zrealizować w terminie </w:t>
      </w:r>
      <w:r w:rsidR="00D35BCE" w:rsidRPr="00D35BCE">
        <w:rPr>
          <w:rFonts w:cs="Times New Roman"/>
          <w:b w:val="0"/>
          <w:sz w:val="24"/>
          <w:szCs w:val="24"/>
        </w:rPr>
        <w:t xml:space="preserve">od 29 czerwca </w:t>
      </w:r>
      <w:r w:rsidRPr="00D35BCE">
        <w:rPr>
          <w:rFonts w:cs="Times New Roman"/>
          <w:b w:val="0"/>
          <w:sz w:val="24"/>
          <w:szCs w:val="24"/>
        </w:rPr>
        <w:t xml:space="preserve">do </w:t>
      </w:r>
      <w:r w:rsidR="00D35BCE" w:rsidRPr="00D35BCE">
        <w:rPr>
          <w:rFonts w:cs="Times New Roman"/>
          <w:b w:val="0"/>
          <w:sz w:val="24"/>
          <w:szCs w:val="24"/>
        </w:rPr>
        <w:t>14</w:t>
      </w:r>
      <w:r w:rsidR="00587174" w:rsidRPr="00D35BCE">
        <w:rPr>
          <w:rFonts w:cs="Times New Roman"/>
          <w:b w:val="0"/>
          <w:sz w:val="24"/>
          <w:szCs w:val="24"/>
        </w:rPr>
        <w:t xml:space="preserve"> sierpnia</w:t>
      </w:r>
      <w:r w:rsidRPr="00D35BCE">
        <w:rPr>
          <w:rFonts w:cs="Times New Roman"/>
          <w:b w:val="0"/>
          <w:sz w:val="24"/>
          <w:szCs w:val="24"/>
        </w:rPr>
        <w:t xml:space="preserve"> 2026 r.</w:t>
      </w:r>
    </w:p>
    <w:p w14:paraId="5EB8F1BD" w14:textId="77777777" w:rsidR="00254409" w:rsidRDefault="00254409" w:rsidP="00254409">
      <w:pPr>
        <w:pStyle w:val="Tytu"/>
        <w:spacing w:before="0" w:after="0"/>
        <w:ind w:left="142"/>
        <w:jc w:val="both"/>
        <w:outlineLvl w:val="9"/>
        <w:rPr>
          <w:rFonts w:cs="Times New Roman"/>
          <w:sz w:val="24"/>
          <w:szCs w:val="24"/>
        </w:rPr>
      </w:pPr>
    </w:p>
    <w:p w14:paraId="6AADF0FF" w14:textId="1027B78A" w:rsidR="00521E29" w:rsidRDefault="00521E29">
      <w:pPr>
        <w:pStyle w:val="Tytu"/>
        <w:numPr>
          <w:ilvl w:val="0"/>
          <w:numId w:val="1"/>
        </w:numPr>
        <w:spacing w:before="0" w:after="0"/>
        <w:ind w:left="142" w:hanging="142"/>
        <w:jc w:val="both"/>
        <w:outlineLvl w:val="9"/>
        <w:rPr>
          <w:rFonts w:cs="Times New Roman"/>
          <w:sz w:val="24"/>
          <w:szCs w:val="24"/>
        </w:rPr>
      </w:pPr>
      <w:r>
        <w:rPr>
          <w:rFonts w:cs="Times New Roman"/>
          <w:sz w:val="24"/>
          <w:szCs w:val="24"/>
        </w:rPr>
        <w:t>PODSTAWY WYKLUCZENIA Z POSTĘPOWANIA</w:t>
      </w:r>
    </w:p>
    <w:p w14:paraId="2E036378" w14:textId="77777777" w:rsidR="00521E29" w:rsidRDefault="00521E29" w:rsidP="001C1E6D">
      <w:pPr>
        <w:pStyle w:val="Tytu"/>
        <w:spacing w:before="0" w:after="0"/>
        <w:jc w:val="both"/>
        <w:rPr>
          <w:rFonts w:cs="Times New Roman"/>
          <w:sz w:val="24"/>
          <w:szCs w:val="24"/>
        </w:rPr>
      </w:pPr>
    </w:p>
    <w:p w14:paraId="530BBD99" w14:textId="77777777" w:rsidR="00521E29" w:rsidRDefault="00521E29">
      <w:pPr>
        <w:numPr>
          <w:ilvl w:val="0"/>
          <w:numId w:val="15"/>
        </w:numPr>
        <w:spacing w:after="0" w:line="240" w:lineRule="auto"/>
        <w:ind w:left="284" w:hanging="284"/>
        <w:jc w:val="both"/>
        <w:rPr>
          <w:rFonts w:ascii="Times New Roman" w:hAnsi="Times New Roman"/>
          <w:sz w:val="24"/>
          <w:szCs w:val="24"/>
        </w:rPr>
      </w:pPr>
      <w:r>
        <w:rPr>
          <w:rFonts w:ascii="Times New Roman" w:hAnsi="Times New Roman"/>
          <w:sz w:val="24"/>
          <w:szCs w:val="24"/>
        </w:rPr>
        <w:t>Wykluczeniu z postępowania podlegają Wykonawcy:</w:t>
      </w:r>
    </w:p>
    <w:p w14:paraId="0475699B" w14:textId="77777777" w:rsidR="00521E29" w:rsidRDefault="00521E29">
      <w:pPr>
        <w:pStyle w:val="Akapitzlist"/>
        <w:numPr>
          <w:ilvl w:val="0"/>
          <w:numId w:val="27"/>
        </w:numPr>
        <w:spacing w:after="0" w:line="240" w:lineRule="auto"/>
        <w:ind w:left="709" w:hanging="283"/>
        <w:jc w:val="both"/>
        <w:rPr>
          <w:rFonts w:ascii="Times New Roman" w:hAnsi="Times New Roman"/>
          <w:sz w:val="24"/>
          <w:szCs w:val="24"/>
        </w:rPr>
      </w:pPr>
      <w:r>
        <w:rPr>
          <w:rFonts w:ascii="Times New Roman" w:hAnsi="Times New Roman"/>
          <w:sz w:val="24"/>
          <w:szCs w:val="24"/>
        </w:rPr>
        <w:t>wobec których zachodzą podstawy wykluczenia wymienione w art. 108 ust. 1 ustawy;</w:t>
      </w:r>
    </w:p>
    <w:p w14:paraId="27611CAD" w14:textId="77777777" w:rsidR="00521E29" w:rsidRDefault="00521E29">
      <w:pPr>
        <w:pStyle w:val="Akapitzlist"/>
        <w:numPr>
          <w:ilvl w:val="0"/>
          <w:numId w:val="27"/>
        </w:numPr>
        <w:spacing w:after="0" w:line="240" w:lineRule="auto"/>
        <w:ind w:left="709" w:hanging="283"/>
        <w:jc w:val="both"/>
        <w:rPr>
          <w:rFonts w:ascii="Times New Roman" w:hAnsi="Times New Roman"/>
          <w:sz w:val="24"/>
          <w:szCs w:val="24"/>
        </w:rPr>
      </w:pPr>
      <w:r>
        <w:rPr>
          <w:rFonts w:ascii="Times New Roman" w:hAnsi="Times New Roman"/>
          <w:sz w:val="24"/>
          <w:szCs w:val="24"/>
        </w:rPr>
        <w:t>wobec których zachodzą przesłanki wykluczenia z postępowania na podstawie art.  7 ust. 1 ustawy z dnia 13 kwietnia 2022 r. o szczególnych rozwiązaniach w zakresie przeciwdziałania wspieraniu agresji na Ukrainę oraz służących ochronie bezpieczeństwa narodowego (Dz. U. poz. 835).</w:t>
      </w:r>
    </w:p>
    <w:p w14:paraId="5395E99F" w14:textId="77777777" w:rsidR="00521E29" w:rsidRDefault="00521E29">
      <w:pPr>
        <w:numPr>
          <w:ilvl w:val="0"/>
          <w:numId w:val="15"/>
        </w:numPr>
        <w:spacing w:after="0" w:line="240" w:lineRule="auto"/>
        <w:ind w:left="284" w:hanging="284"/>
        <w:jc w:val="both"/>
        <w:rPr>
          <w:rFonts w:ascii="Times New Roman" w:hAnsi="Times New Roman"/>
          <w:sz w:val="24"/>
          <w:szCs w:val="24"/>
        </w:rPr>
      </w:pPr>
      <w:r>
        <w:rPr>
          <w:rFonts w:ascii="Times New Roman" w:hAnsi="Times New Roman"/>
          <w:sz w:val="24"/>
          <w:szCs w:val="24"/>
        </w:rPr>
        <w:lastRenderedPageBreak/>
        <w:t>Wykonawca nie podlega wykluczeniu z postępowania na podstawie art. 108 ust. 1 pkt. 1,2,5 jeżeli:</w:t>
      </w:r>
    </w:p>
    <w:p w14:paraId="39304B42" w14:textId="77777777" w:rsidR="00521E29" w:rsidRDefault="00521E29">
      <w:pPr>
        <w:pStyle w:val="Akapitzlist"/>
        <w:numPr>
          <w:ilvl w:val="0"/>
          <w:numId w:val="17"/>
        </w:numPr>
        <w:spacing w:after="0" w:line="240" w:lineRule="auto"/>
        <w:ind w:left="567" w:hanging="283"/>
        <w:jc w:val="both"/>
        <w:rPr>
          <w:rFonts w:ascii="Times New Roman" w:hAnsi="Times New Roman"/>
          <w:sz w:val="24"/>
          <w:szCs w:val="24"/>
        </w:rPr>
      </w:pPr>
      <w:r>
        <w:rPr>
          <w:rFonts w:ascii="Times New Roman" w:hAnsi="Times New Roman"/>
          <w:sz w:val="24"/>
          <w:szCs w:val="24"/>
        </w:rPr>
        <w:t>naprawił lub zobowiązał się do naprawienia szkody wyrządzonej przestępstwem, wykroczeniem lub swoim nieprawidłowym postępowaniem;</w:t>
      </w:r>
    </w:p>
    <w:p w14:paraId="0CC3FC4B" w14:textId="77777777" w:rsidR="00521E29" w:rsidRDefault="00521E29">
      <w:pPr>
        <w:pStyle w:val="Akapitzlist"/>
        <w:numPr>
          <w:ilvl w:val="0"/>
          <w:numId w:val="17"/>
        </w:numPr>
        <w:spacing w:after="0" w:line="240" w:lineRule="auto"/>
        <w:ind w:left="567" w:hanging="283"/>
        <w:jc w:val="both"/>
        <w:rPr>
          <w:rFonts w:ascii="Times New Roman" w:hAnsi="Times New Roman"/>
          <w:sz w:val="24"/>
          <w:szCs w:val="24"/>
        </w:rPr>
      </w:pPr>
      <w:r>
        <w:rPr>
          <w:rFonts w:ascii="Times New Roman" w:hAnsi="Times New Roman"/>
          <w:sz w:val="24"/>
          <w:szCs w:val="24"/>
        </w:rPr>
        <w:t>wyczerpująco wyjaśnił fakty i okoliczności związane z przestępstwem, wykroczeniem lub swoim nieprawidłowym postępowaniem oraz spowodowanymi przez nie szkodami, aktywnie współpracując z właściwymi organami, w tym z organami ścigania lub Zamawiającym;</w:t>
      </w:r>
    </w:p>
    <w:p w14:paraId="55B29080" w14:textId="77777777" w:rsidR="00521E29" w:rsidRDefault="00521E29">
      <w:pPr>
        <w:pStyle w:val="Akapitzlist"/>
        <w:numPr>
          <w:ilvl w:val="0"/>
          <w:numId w:val="17"/>
        </w:numPr>
        <w:spacing w:after="0" w:line="240" w:lineRule="auto"/>
        <w:ind w:left="567" w:hanging="283"/>
        <w:jc w:val="both"/>
        <w:rPr>
          <w:rFonts w:ascii="Times New Roman" w:hAnsi="Times New Roman"/>
          <w:sz w:val="24"/>
          <w:szCs w:val="24"/>
        </w:rPr>
      </w:pPr>
      <w:r>
        <w:rPr>
          <w:rFonts w:ascii="Times New Roman" w:hAnsi="Times New Roman"/>
          <w:sz w:val="24"/>
          <w:szCs w:val="24"/>
        </w:rPr>
        <w:t>podjął konkretne środki techniczne, organizacyjne i kadrowe odpowiednie dla zapobiegania dalszym przestępstwom, wykroczeniom, nieprawidłowemu postępowaniu, w szczególności:</w:t>
      </w:r>
    </w:p>
    <w:p w14:paraId="3E5E74BD" w14:textId="77777777" w:rsidR="00521E29" w:rsidRDefault="00521E29">
      <w:pPr>
        <w:pStyle w:val="Akapitzlist"/>
        <w:numPr>
          <w:ilvl w:val="0"/>
          <w:numId w:val="18"/>
        </w:numPr>
        <w:spacing w:after="0" w:line="240" w:lineRule="auto"/>
        <w:ind w:left="1134" w:hanging="283"/>
        <w:jc w:val="both"/>
        <w:rPr>
          <w:rFonts w:ascii="Times New Roman" w:hAnsi="Times New Roman"/>
          <w:sz w:val="24"/>
          <w:szCs w:val="24"/>
        </w:rPr>
      </w:pPr>
      <w:r>
        <w:rPr>
          <w:rFonts w:ascii="Times New Roman" w:hAnsi="Times New Roman"/>
          <w:sz w:val="24"/>
          <w:szCs w:val="24"/>
        </w:rPr>
        <w:t>zerwał wszelkie powiązania z osobami lub podmiotami odpowiedzialnymi za nieprawidłowe postępowanie Wykonawcy;</w:t>
      </w:r>
    </w:p>
    <w:p w14:paraId="48B14243" w14:textId="77777777" w:rsidR="00521E29" w:rsidRDefault="00521E29">
      <w:pPr>
        <w:pStyle w:val="Akapitzlist"/>
        <w:numPr>
          <w:ilvl w:val="0"/>
          <w:numId w:val="18"/>
        </w:numPr>
        <w:spacing w:after="0" w:line="240" w:lineRule="auto"/>
        <w:ind w:left="1134" w:hanging="283"/>
        <w:jc w:val="both"/>
        <w:rPr>
          <w:rFonts w:ascii="Times New Roman" w:hAnsi="Times New Roman"/>
          <w:sz w:val="24"/>
          <w:szCs w:val="24"/>
        </w:rPr>
      </w:pPr>
      <w:r>
        <w:rPr>
          <w:rFonts w:ascii="Times New Roman" w:hAnsi="Times New Roman"/>
          <w:sz w:val="24"/>
          <w:szCs w:val="24"/>
        </w:rPr>
        <w:t>zreorganizował personel;</w:t>
      </w:r>
    </w:p>
    <w:p w14:paraId="5347E8BE" w14:textId="77777777" w:rsidR="00521E29" w:rsidRDefault="00521E29">
      <w:pPr>
        <w:pStyle w:val="Akapitzlist"/>
        <w:numPr>
          <w:ilvl w:val="0"/>
          <w:numId w:val="18"/>
        </w:numPr>
        <w:spacing w:after="0" w:line="240" w:lineRule="auto"/>
        <w:ind w:left="1134" w:hanging="283"/>
        <w:jc w:val="both"/>
        <w:rPr>
          <w:rFonts w:ascii="Times New Roman" w:hAnsi="Times New Roman"/>
          <w:sz w:val="24"/>
          <w:szCs w:val="24"/>
        </w:rPr>
      </w:pPr>
      <w:r>
        <w:rPr>
          <w:rFonts w:ascii="Times New Roman" w:hAnsi="Times New Roman"/>
          <w:sz w:val="24"/>
          <w:szCs w:val="24"/>
        </w:rPr>
        <w:t>wdrożył system sprawozdawczości i kontroli;</w:t>
      </w:r>
    </w:p>
    <w:p w14:paraId="08B8AA27" w14:textId="77777777" w:rsidR="00521E29" w:rsidRDefault="00521E29">
      <w:pPr>
        <w:pStyle w:val="Akapitzlist"/>
        <w:numPr>
          <w:ilvl w:val="0"/>
          <w:numId w:val="18"/>
        </w:numPr>
        <w:spacing w:after="0" w:line="240" w:lineRule="auto"/>
        <w:ind w:left="1134" w:hanging="283"/>
        <w:jc w:val="both"/>
        <w:rPr>
          <w:rFonts w:ascii="Times New Roman" w:hAnsi="Times New Roman"/>
          <w:sz w:val="24"/>
          <w:szCs w:val="24"/>
        </w:rPr>
      </w:pPr>
      <w:r>
        <w:rPr>
          <w:rFonts w:ascii="Times New Roman" w:hAnsi="Times New Roman"/>
          <w:sz w:val="24"/>
          <w:szCs w:val="24"/>
        </w:rPr>
        <w:t>utworzył struktury audytu wewnętrznego do monitorowania przestrzegania przepisów, regulacji lub standardów wewnętrznych;</w:t>
      </w:r>
    </w:p>
    <w:p w14:paraId="2F644793" w14:textId="2952E9DE" w:rsidR="00521E29" w:rsidRDefault="00521E29">
      <w:pPr>
        <w:pStyle w:val="Akapitzlist"/>
        <w:numPr>
          <w:ilvl w:val="0"/>
          <w:numId w:val="18"/>
        </w:numPr>
        <w:spacing w:after="0" w:line="240" w:lineRule="auto"/>
        <w:ind w:left="1134" w:hanging="283"/>
        <w:jc w:val="both"/>
        <w:rPr>
          <w:rFonts w:ascii="Times New Roman" w:hAnsi="Times New Roman"/>
          <w:sz w:val="24"/>
          <w:szCs w:val="24"/>
        </w:rPr>
      </w:pPr>
      <w:r>
        <w:rPr>
          <w:rFonts w:ascii="Times New Roman" w:hAnsi="Times New Roman"/>
          <w:sz w:val="24"/>
          <w:szCs w:val="24"/>
        </w:rPr>
        <w:t xml:space="preserve">wprowadził wewnętrzne regulacje dotyczące odpowiedzialności i odszkodowań </w:t>
      </w:r>
      <w:r w:rsidR="00D93918">
        <w:rPr>
          <w:rFonts w:ascii="Times New Roman" w:hAnsi="Times New Roman"/>
          <w:sz w:val="24"/>
          <w:szCs w:val="24"/>
        </w:rPr>
        <w:br/>
      </w:r>
      <w:r>
        <w:rPr>
          <w:rFonts w:ascii="Times New Roman" w:hAnsi="Times New Roman"/>
          <w:sz w:val="24"/>
          <w:szCs w:val="24"/>
        </w:rPr>
        <w:t>z tytułu nieprzestrzegania przepisów, wewnętrznych regulacji lub standardów.</w:t>
      </w:r>
    </w:p>
    <w:p w14:paraId="351AAF17" w14:textId="77777777" w:rsidR="00521E29" w:rsidRDefault="00521E29">
      <w:pPr>
        <w:numPr>
          <w:ilvl w:val="0"/>
          <w:numId w:val="15"/>
        </w:numPr>
        <w:spacing w:after="0" w:line="240" w:lineRule="auto"/>
        <w:ind w:left="426" w:hanging="284"/>
        <w:jc w:val="both"/>
        <w:rPr>
          <w:rFonts w:ascii="Times New Roman" w:hAnsi="Times New Roman"/>
          <w:sz w:val="24"/>
          <w:szCs w:val="24"/>
        </w:rPr>
      </w:pPr>
      <w:r>
        <w:rPr>
          <w:rFonts w:ascii="Times New Roman" w:hAnsi="Times New Roman"/>
          <w:sz w:val="24"/>
          <w:szCs w:val="24"/>
        </w:rPr>
        <w:t xml:space="preserve">Zamawiający dokonuje oceny podjętych przez Wykonawcę czynności naprawczych </w:t>
      </w:r>
      <w:r>
        <w:rPr>
          <w:rFonts w:ascii="Times New Roman" w:hAnsi="Times New Roman"/>
          <w:sz w:val="24"/>
          <w:szCs w:val="24"/>
        </w:rPr>
        <w:br/>
        <w:t>z uwzględnieniem wagi i okoliczności czynu Wykonawcy.</w:t>
      </w:r>
    </w:p>
    <w:p w14:paraId="5BBBD348" w14:textId="47465A98" w:rsidR="00521E29" w:rsidRDefault="00521E29">
      <w:pPr>
        <w:numPr>
          <w:ilvl w:val="0"/>
          <w:numId w:val="15"/>
        </w:numPr>
        <w:spacing w:after="0" w:line="240" w:lineRule="auto"/>
        <w:ind w:left="426" w:hanging="284"/>
        <w:jc w:val="both"/>
        <w:rPr>
          <w:rFonts w:ascii="Times New Roman" w:hAnsi="Times New Roman"/>
          <w:sz w:val="24"/>
          <w:szCs w:val="24"/>
        </w:rPr>
      </w:pPr>
      <w:r>
        <w:rPr>
          <w:rFonts w:ascii="Times New Roman" w:hAnsi="Times New Roman"/>
          <w:sz w:val="24"/>
          <w:szCs w:val="24"/>
        </w:rPr>
        <w:t>W przypadku uznania środków podjętych przez Wykonawcę za niewystarczające do wykazania jego rzetelności Zamawiający wyklucza Wykonawcę z udziału</w:t>
      </w:r>
      <w:r w:rsidR="00D93918">
        <w:rPr>
          <w:rFonts w:ascii="Times New Roman" w:hAnsi="Times New Roman"/>
          <w:sz w:val="24"/>
          <w:szCs w:val="24"/>
        </w:rPr>
        <w:br/>
      </w:r>
      <w:r>
        <w:rPr>
          <w:rFonts w:ascii="Times New Roman" w:hAnsi="Times New Roman"/>
          <w:sz w:val="24"/>
          <w:szCs w:val="24"/>
        </w:rPr>
        <w:t>w postępowaniu.</w:t>
      </w:r>
    </w:p>
    <w:p w14:paraId="12B0F085" w14:textId="77777777" w:rsidR="00521E29" w:rsidRDefault="00521E29" w:rsidP="001C1E6D">
      <w:pPr>
        <w:spacing w:after="0" w:line="240" w:lineRule="auto"/>
        <w:jc w:val="both"/>
        <w:rPr>
          <w:rFonts w:ascii="Times New Roman" w:hAnsi="Times New Roman"/>
          <w:sz w:val="24"/>
          <w:szCs w:val="24"/>
        </w:rPr>
      </w:pPr>
    </w:p>
    <w:p w14:paraId="2907D757" w14:textId="77777777" w:rsidR="00521E29" w:rsidRDefault="00521E29">
      <w:pPr>
        <w:pStyle w:val="Tytu"/>
        <w:numPr>
          <w:ilvl w:val="0"/>
          <w:numId w:val="1"/>
        </w:numPr>
        <w:spacing w:before="0" w:after="0"/>
        <w:ind w:left="142" w:hanging="142"/>
        <w:jc w:val="both"/>
        <w:outlineLvl w:val="9"/>
        <w:rPr>
          <w:rFonts w:cs="Times New Roman"/>
          <w:sz w:val="24"/>
          <w:szCs w:val="24"/>
        </w:rPr>
      </w:pPr>
      <w:r>
        <w:rPr>
          <w:rFonts w:cs="Times New Roman"/>
          <w:sz w:val="24"/>
          <w:szCs w:val="24"/>
        </w:rPr>
        <w:t>WARUNKI UDZIAŁU W POSTĘPOWANIU</w:t>
      </w:r>
    </w:p>
    <w:p w14:paraId="2CDCE0D9" w14:textId="77777777" w:rsidR="00521E29" w:rsidRDefault="00521E29" w:rsidP="001C1E6D">
      <w:pPr>
        <w:pStyle w:val="Tytu"/>
        <w:spacing w:before="0" w:after="0"/>
        <w:jc w:val="both"/>
        <w:rPr>
          <w:rFonts w:cs="Times New Roman"/>
          <w:sz w:val="24"/>
          <w:szCs w:val="24"/>
        </w:rPr>
      </w:pPr>
    </w:p>
    <w:p w14:paraId="30AAC02C" w14:textId="77777777" w:rsidR="00521E29" w:rsidRDefault="00521E29" w:rsidP="001C1E6D">
      <w:pPr>
        <w:pStyle w:val="Tytu"/>
        <w:spacing w:before="0" w:after="0"/>
        <w:jc w:val="both"/>
        <w:rPr>
          <w:rFonts w:cs="Times New Roman"/>
          <w:b w:val="0"/>
          <w:bCs w:val="0"/>
          <w:sz w:val="24"/>
          <w:szCs w:val="24"/>
        </w:rPr>
      </w:pPr>
      <w:r>
        <w:rPr>
          <w:rFonts w:cs="Times New Roman"/>
          <w:b w:val="0"/>
          <w:sz w:val="24"/>
          <w:szCs w:val="24"/>
        </w:rPr>
        <w:t xml:space="preserve">W niniejszym postępowaniu Zamawiający nie określa warunków udziału dotyczących: </w:t>
      </w:r>
    </w:p>
    <w:p w14:paraId="219B1B92" w14:textId="77777777" w:rsidR="00521E29" w:rsidRDefault="00521E29">
      <w:pPr>
        <w:pStyle w:val="Tytu"/>
        <w:numPr>
          <w:ilvl w:val="0"/>
          <w:numId w:val="29"/>
        </w:numPr>
        <w:spacing w:before="0" w:after="0"/>
        <w:ind w:left="851" w:hanging="207"/>
        <w:jc w:val="both"/>
        <w:outlineLvl w:val="9"/>
        <w:rPr>
          <w:rFonts w:cs="Times New Roman"/>
          <w:b w:val="0"/>
          <w:bCs w:val="0"/>
          <w:sz w:val="24"/>
          <w:szCs w:val="24"/>
        </w:rPr>
      </w:pPr>
      <w:r>
        <w:rPr>
          <w:rFonts w:cs="Times New Roman"/>
          <w:b w:val="0"/>
          <w:sz w:val="24"/>
          <w:szCs w:val="24"/>
        </w:rPr>
        <w:t>zdolności do występowania w obrocie gospodarczym;</w:t>
      </w:r>
    </w:p>
    <w:p w14:paraId="567D83BC" w14:textId="77777777" w:rsidR="00521E29" w:rsidRDefault="00521E29">
      <w:pPr>
        <w:pStyle w:val="Tytu"/>
        <w:numPr>
          <w:ilvl w:val="0"/>
          <w:numId w:val="29"/>
        </w:numPr>
        <w:spacing w:before="0" w:after="0"/>
        <w:ind w:left="851" w:hanging="207"/>
        <w:jc w:val="both"/>
        <w:outlineLvl w:val="9"/>
        <w:rPr>
          <w:rFonts w:cs="Times New Roman"/>
          <w:b w:val="0"/>
          <w:bCs w:val="0"/>
          <w:sz w:val="24"/>
          <w:szCs w:val="24"/>
        </w:rPr>
      </w:pPr>
      <w:r>
        <w:rPr>
          <w:rFonts w:cs="Times New Roman"/>
          <w:b w:val="0"/>
          <w:sz w:val="24"/>
          <w:szCs w:val="24"/>
        </w:rPr>
        <w:t>uprawnień do prowadzenia określonej działalności gospodarczej lub zawodowej</w:t>
      </w:r>
      <w:bookmarkStart w:id="2" w:name="_Hlk87792007"/>
      <w:r>
        <w:rPr>
          <w:rFonts w:cs="Times New Roman"/>
          <w:b w:val="0"/>
          <w:sz w:val="24"/>
          <w:szCs w:val="24"/>
        </w:rPr>
        <w:t>;</w:t>
      </w:r>
    </w:p>
    <w:p w14:paraId="28339904" w14:textId="77777777" w:rsidR="00521E29" w:rsidRDefault="00521E29">
      <w:pPr>
        <w:pStyle w:val="Tytu"/>
        <w:numPr>
          <w:ilvl w:val="0"/>
          <w:numId w:val="29"/>
        </w:numPr>
        <w:spacing w:before="0" w:after="0"/>
        <w:ind w:left="851" w:hanging="207"/>
        <w:jc w:val="both"/>
        <w:outlineLvl w:val="9"/>
        <w:rPr>
          <w:rFonts w:cs="Times New Roman"/>
          <w:b w:val="0"/>
          <w:bCs w:val="0"/>
          <w:sz w:val="24"/>
          <w:szCs w:val="24"/>
        </w:rPr>
      </w:pPr>
      <w:r>
        <w:rPr>
          <w:rFonts w:cs="Times New Roman"/>
          <w:b w:val="0"/>
          <w:sz w:val="24"/>
          <w:szCs w:val="24"/>
        </w:rPr>
        <w:t>sytuacji ekonomicznej i finansowej;</w:t>
      </w:r>
    </w:p>
    <w:p w14:paraId="5E820080" w14:textId="77777777" w:rsidR="00521E29" w:rsidRDefault="00521E29">
      <w:pPr>
        <w:pStyle w:val="Tytu"/>
        <w:numPr>
          <w:ilvl w:val="0"/>
          <w:numId w:val="29"/>
        </w:numPr>
        <w:spacing w:before="0" w:after="0"/>
        <w:ind w:left="851" w:hanging="207"/>
        <w:jc w:val="both"/>
        <w:outlineLvl w:val="9"/>
        <w:rPr>
          <w:rFonts w:cs="Times New Roman"/>
          <w:b w:val="0"/>
          <w:bCs w:val="0"/>
          <w:sz w:val="24"/>
          <w:szCs w:val="24"/>
        </w:rPr>
      </w:pPr>
      <w:r>
        <w:rPr>
          <w:rFonts w:cs="Times New Roman"/>
          <w:b w:val="0"/>
          <w:sz w:val="24"/>
          <w:szCs w:val="24"/>
        </w:rPr>
        <w:t>zdolności technicznej lub zawodowej.</w:t>
      </w:r>
    </w:p>
    <w:p w14:paraId="3C5A045E" w14:textId="77777777" w:rsidR="00521E29" w:rsidRDefault="00521E29" w:rsidP="001C1E6D">
      <w:pPr>
        <w:pStyle w:val="Tytu"/>
        <w:spacing w:before="0" w:after="0"/>
        <w:jc w:val="both"/>
        <w:rPr>
          <w:rFonts w:cs="Times New Roman"/>
          <w:b w:val="0"/>
          <w:bCs w:val="0"/>
          <w:sz w:val="24"/>
          <w:szCs w:val="24"/>
        </w:rPr>
      </w:pPr>
    </w:p>
    <w:bookmarkEnd w:id="2"/>
    <w:p w14:paraId="480267FA" w14:textId="77777777" w:rsidR="00521E29" w:rsidRDefault="00521E29">
      <w:pPr>
        <w:pStyle w:val="Tytu"/>
        <w:numPr>
          <w:ilvl w:val="0"/>
          <w:numId w:val="1"/>
        </w:numPr>
        <w:spacing w:before="0" w:after="0"/>
        <w:ind w:left="142" w:hanging="142"/>
        <w:jc w:val="both"/>
        <w:outlineLvl w:val="9"/>
        <w:rPr>
          <w:rFonts w:cs="Times New Roman"/>
          <w:sz w:val="24"/>
          <w:szCs w:val="24"/>
        </w:rPr>
      </w:pPr>
      <w:r>
        <w:rPr>
          <w:rFonts w:cs="Times New Roman"/>
          <w:sz w:val="24"/>
          <w:szCs w:val="24"/>
        </w:rPr>
        <w:t>PODMIOTOWE ŚRODKI DOWODOWE</w:t>
      </w:r>
    </w:p>
    <w:p w14:paraId="1F5BC28E" w14:textId="77777777" w:rsidR="00521E29" w:rsidRDefault="00521E29" w:rsidP="001C1E6D">
      <w:pPr>
        <w:spacing w:after="0" w:line="240" w:lineRule="auto"/>
        <w:rPr>
          <w:rFonts w:ascii="Times New Roman" w:hAnsi="Times New Roman"/>
          <w:sz w:val="24"/>
          <w:szCs w:val="24"/>
        </w:rPr>
      </w:pPr>
    </w:p>
    <w:p w14:paraId="1E43882C" w14:textId="77777777" w:rsidR="00521E29" w:rsidRDefault="00521E29">
      <w:pPr>
        <w:numPr>
          <w:ilvl w:val="0"/>
          <w:numId w:val="9"/>
        </w:numPr>
        <w:spacing w:after="0" w:line="240" w:lineRule="auto"/>
        <w:ind w:left="426" w:hanging="426"/>
        <w:jc w:val="both"/>
        <w:rPr>
          <w:rFonts w:ascii="Times New Roman" w:hAnsi="Times New Roman"/>
          <w:sz w:val="24"/>
          <w:szCs w:val="24"/>
        </w:rPr>
      </w:pPr>
      <w:r>
        <w:rPr>
          <w:rFonts w:ascii="Times New Roman" w:hAnsi="Times New Roman"/>
          <w:sz w:val="24"/>
          <w:szCs w:val="24"/>
        </w:rPr>
        <w:t>Wykonawca wraz z ofertą składa:</w:t>
      </w:r>
    </w:p>
    <w:p w14:paraId="1FCBB782" w14:textId="77777777" w:rsidR="00521E29" w:rsidRDefault="00521E29">
      <w:pPr>
        <w:pStyle w:val="Akapitzlist"/>
        <w:numPr>
          <w:ilvl w:val="0"/>
          <w:numId w:val="23"/>
        </w:numPr>
        <w:spacing w:after="0" w:line="240" w:lineRule="auto"/>
        <w:ind w:left="851" w:hanging="425"/>
        <w:jc w:val="both"/>
        <w:rPr>
          <w:rFonts w:ascii="Times New Roman" w:hAnsi="Times New Roman"/>
          <w:sz w:val="24"/>
          <w:szCs w:val="24"/>
        </w:rPr>
      </w:pPr>
      <w:r>
        <w:rPr>
          <w:rFonts w:ascii="Times New Roman" w:hAnsi="Times New Roman"/>
          <w:sz w:val="24"/>
          <w:szCs w:val="24"/>
        </w:rPr>
        <w:t>Oświadczenie o niepodleganiu wykluczeniu z postępowania w zakresie wskazanym przez Zamawiającego – załącznik nr 3 do treści SWZ.</w:t>
      </w:r>
    </w:p>
    <w:p w14:paraId="654BC08E" w14:textId="77777777" w:rsidR="00521E29" w:rsidRDefault="00521E29">
      <w:pPr>
        <w:numPr>
          <w:ilvl w:val="0"/>
          <w:numId w:val="9"/>
        </w:numPr>
        <w:spacing w:after="0" w:line="240" w:lineRule="auto"/>
        <w:ind w:left="426" w:hanging="426"/>
        <w:jc w:val="both"/>
        <w:rPr>
          <w:rFonts w:ascii="Times New Roman" w:hAnsi="Times New Roman"/>
          <w:sz w:val="24"/>
          <w:szCs w:val="24"/>
        </w:rPr>
      </w:pPr>
      <w:r>
        <w:rPr>
          <w:rFonts w:ascii="Times New Roman" w:hAnsi="Times New Roman"/>
          <w:sz w:val="24"/>
          <w:szCs w:val="24"/>
        </w:rPr>
        <w:t>Wykonawca, którego oferta została najwyżej oceniona, w celu potwierdzenia braku podstaw do wykluczenia, o których mowa w pkt. 1.1. Sekcji VIII SWZ składa:</w:t>
      </w:r>
    </w:p>
    <w:p w14:paraId="2626E89F" w14:textId="29FF6908" w:rsidR="00521E29" w:rsidRDefault="00521E29">
      <w:pPr>
        <w:pStyle w:val="Akapitzlist"/>
        <w:numPr>
          <w:ilvl w:val="0"/>
          <w:numId w:val="19"/>
        </w:numPr>
        <w:spacing w:after="0" w:line="240" w:lineRule="auto"/>
        <w:ind w:left="851" w:hanging="425"/>
        <w:jc w:val="both"/>
        <w:rPr>
          <w:rFonts w:ascii="Times New Roman" w:hAnsi="Times New Roman"/>
          <w:sz w:val="24"/>
          <w:szCs w:val="24"/>
        </w:rPr>
      </w:pPr>
      <w:r>
        <w:rPr>
          <w:rFonts w:ascii="Times New Roman" w:hAnsi="Times New Roman"/>
          <w:sz w:val="24"/>
          <w:szCs w:val="24"/>
        </w:rPr>
        <w:t xml:space="preserve">Oświadczenie Wykonawcy o aktualności informacji zawartych w oświadczeniu, </w:t>
      </w:r>
      <w:r w:rsidR="00E95EE1">
        <w:rPr>
          <w:rFonts w:ascii="Times New Roman" w:hAnsi="Times New Roman"/>
          <w:sz w:val="24"/>
          <w:szCs w:val="24"/>
        </w:rPr>
        <w:br/>
      </w:r>
      <w:r>
        <w:rPr>
          <w:rFonts w:ascii="Times New Roman" w:hAnsi="Times New Roman"/>
          <w:sz w:val="24"/>
          <w:szCs w:val="24"/>
        </w:rPr>
        <w:t>o którym mowa w pkt. 1.1., w zakresie art. 108 ust. 1 ustawy – załącznik nr 4 do treści SWZ.</w:t>
      </w:r>
    </w:p>
    <w:p w14:paraId="3DB6D7DB" w14:textId="77777777" w:rsidR="00521E29" w:rsidRDefault="00521E29">
      <w:pPr>
        <w:numPr>
          <w:ilvl w:val="0"/>
          <w:numId w:val="9"/>
        </w:numPr>
        <w:spacing w:after="0" w:line="240" w:lineRule="auto"/>
        <w:ind w:left="426" w:hanging="426"/>
        <w:jc w:val="both"/>
        <w:rPr>
          <w:rFonts w:ascii="Times New Roman" w:hAnsi="Times New Roman"/>
          <w:sz w:val="24"/>
          <w:szCs w:val="24"/>
        </w:rPr>
      </w:pPr>
      <w:r>
        <w:rPr>
          <w:rFonts w:ascii="Times New Roman" w:hAnsi="Times New Roman"/>
          <w:sz w:val="24"/>
          <w:szCs w:val="24"/>
        </w:rPr>
        <w:t>Oświadczenie, o którym mowa w pkt. 1.1., Wykonawca składa według wzoru stanowiącego załącznik nr 3 do SWZ, w formie dokumentu elektronicznego opatrzonego kwalifikowanym podpisem elektronicznym albo w postaci elektronicznej opatrzonej podpisem zaufanym lub podpisem osobistym.</w:t>
      </w:r>
    </w:p>
    <w:p w14:paraId="2A83B9F6" w14:textId="77777777" w:rsidR="00521E29" w:rsidRDefault="00521E29">
      <w:pPr>
        <w:numPr>
          <w:ilvl w:val="0"/>
          <w:numId w:val="9"/>
        </w:numPr>
        <w:spacing w:after="0" w:line="240" w:lineRule="auto"/>
        <w:ind w:left="426" w:hanging="426"/>
        <w:jc w:val="both"/>
        <w:rPr>
          <w:rFonts w:ascii="Times New Roman" w:hAnsi="Times New Roman"/>
          <w:sz w:val="24"/>
          <w:szCs w:val="24"/>
        </w:rPr>
      </w:pPr>
      <w:r>
        <w:rPr>
          <w:rFonts w:ascii="Times New Roman" w:hAnsi="Times New Roman"/>
          <w:sz w:val="24"/>
          <w:szCs w:val="24"/>
        </w:rPr>
        <w:t>W przypadku wspólnego ubiegania się o zamówienie oświadczenie, o którym mowa powyżej składa każdy Wykonawca.</w:t>
      </w:r>
    </w:p>
    <w:p w14:paraId="1A81DE32" w14:textId="77777777" w:rsidR="00521E29" w:rsidRDefault="00521E29">
      <w:pPr>
        <w:numPr>
          <w:ilvl w:val="0"/>
          <w:numId w:val="9"/>
        </w:numPr>
        <w:spacing w:after="0" w:line="240" w:lineRule="auto"/>
        <w:ind w:left="426" w:hanging="426"/>
        <w:jc w:val="both"/>
        <w:rPr>
          <w:rFonts w:ascii="Times New Roman" w:hAnsi="Times New Roman"/>
          <w:sz w:val="24"/>
          <w:szCs w:val="24"/>
        </w:rPr>
      </w:pPr>
      <w:r>
        <w:rPr>
          <w:rFonts w:ascii="Times New Roman" w:hAnsi="Times New Roman"/>
          <w:sz w:val="24"/>
          <w:szCs w:val="24"/>
        </w:rPr>
        <w:lastRenderedPageBreak/>
        <w:t>W przypadku, gdy Wykonawca przewiduje udział podwykonawców w realizacji zamówienia składa – na żądanie Zamawiającego – oświadczenie, o którym mowa w pkt. 1.1. dotyczące podwykonawców.</w:t>
      </w:r>
    </w:p>
    <w:p w14:paraId="0335F71D" w14:textId="0A927C0D" w:rsidR="00521E29" w:rsidRDefault="00521E29">
      <w:pPr>
        <w:numPr>
          <w:ilvl w:val="0"/>
          <w:numId w:val="9"/>
        </w:numPr>
        <w:spacing w:after="0" w:line="240" w:lineRule="auto"/>
        <w:ind w:left="426" w:hanging="426"/>
        <w:jc w:val="both"/>
        <w:rPr>
          <w:rFonts w:ascii="Times New Roman" w:hAnsi="Times New Roman"/>
          <w:sz w:val="24"/>
          <w:szCs w:val="24"/>
        </w:rPr>
      </w:pPr>
      <w:r>
        <w:rPr>
          <w:rFonts w:ascii="Times New Roman" w:hAnsi="Times New Roman"/>
          <w:sz w:val="24"/>
          <w:szCs w:val="24"/>
        </w:rPr>
        <w:t xml:space="preserve">Wykonawca mający siedzibę lub miejsce zamieszkania poza terytorium Rzeczypospolitej Polskiej, zamiast dokumentu wskazanego w pkt. 2.3. lit. a, składa dokument wystawiony </w:t>
      </w:r>
      <w:r>
        <w:rPr>
          <w:rFonts w:ascii="Times New Roman" w:hAnsi="Times New Roman"/>
          <w:sz w:val="24"/>
          <w:szCs w:val="24"/>
        </w:rPr>
        <w:br/>
        <w:t xml:space="preserve">w kraju, w którym Wykonawca ma siedzibę lub miejsce zamieszkania, potwierdzający, że nie otwarto jego likwidacji, nie ogłoszono upadłości, jego aktywami nie zarządza likwidator lub sąd, nie zawarł układu z wierzycielami, jego działalność gospodarcza nie jest zawieszona ani nie znajduje się on w innej tego rodzaju sytuacji wynikającej </w:t>
      </w:r>
      <w:r w:rsidR="000E5DA0">
        <w:rPr>
          <w:rFonts w:ascii="Times New Roman" w:hAnsi="Times New Roman"/>
          <w:sz w:val="24"/>
          <w:szCs w:val="24"/>
        </w:rPr>
        <w:br/>
      </w:r>
      <w:r>
        <w:rPr>
          <w:rFonts w:ascii="Times New Roman" w:hAnsi="Times New Roman"/>
          <w:sz w:val="24"/>
          <w:szCs w:val="24"/>
        </w:rPr>
        <w:t>z podobnej procedury przewidzianej w przepisach miejsca wszczęcia tej procedury.</w:t>
      </w:r>
    </w:p>
    <w:p w14:paraId="4855C9EF" w14:textId="77777777" w:rsidR="00521E29" w:rsidRDefault="00521E29">
      <w:pPr>
        <w:numPr>
          <w:ilvl w:val="0"/>
          <w:numId w:val="9"/>
        </w:numPr>
        <w:spacing w:after="0" w:line="240" w:lineRule="auto"/>
        <w:ind w:left="426" w:hanging="426"/>
        <w:jc w:val="both"/>
        <w:rPr>
          <w:rFonts w:ascii="Times New Roman" w:hAnsi="Times New Roman"/>
          <w:sz w:val="24"/>
          <w:szCs w:val="24"/>
        </w:rPr>
      </w:pPr>
      <w:r>
        <w:rPr>
          <w:rFonts w:ascii="Times New Roman" w:hAnsi="Times New Roman"/>
          <w:sz w:val="24"/>
          <w:szCs w:val="24"/>
        </w:rPr>
        <w:t>Jeżeli w kraju, w którym wykonawca ma siedzibę lub miejsce zamieszkania, nie wydaje się dokumentu lub dokumentów, o których mowa w pkt. 6, zastępuje się je dokumentem zawierającym odpowiednio oświadczenie wykonawcy, ze wskazaniem osoby albo osób uprawnionych do jego reprezentacji,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 sporządzony nie wcześniej niż 3 miesiące przed złożeniem.</w:t>
      </w:r>
    </w:p>
    <w:p w14:paraId="1E30AAB9" w14:textId="77777777" w:rsidR="00521E29" w:rsidRDefault="00521E29">
      <w:pPr>
        <w:numPr>
          <w:ilvl w:val="0"/>
          <w:numId w:val="9"/>
        </w:numPr>
        <w:spacing w:after="0" w:line="240" w:lineRule="auto"/>
        <w:ind w:left="426" w:hanging="426"/>
        <w:jc w:val="both"/>
        <w:rPr>
          <w:rFonts w:ascii="Times New Roman" w:hAnsi="Times New Roman"/>
          <w:sz w:val="24"/>
          <w:szCs w:val="24"/>
        </w:rPr>
      </w:pPr>
      <w:r>
        <w:rPr>
          <w:rFonts w:ascii="Times New Roman" w:hAnsi="Times New Roman"/>
          <w:sz w:val="24"/>
          <w:szCs w:val="24"/>
        </w:rPr>
        <w:t xml:space="preserve">Zamawiający może żądać od Wykonawcy wyjaśnień dotyczących treści oświadczenia, </w:t>
      </w:r>
      <w:r>
        <w:rPr>
          <w:rFonts w:ascii="Times New Roman" w:hAnsi="Times New Roman"/>
          <w:sz w:val="24"/>
          <w:szCs w:val="24"/>
        </w:rPr>
        <w:br/>
        <w:t>o którym mowa w pkt. 1.1., złożonych podmiotowych środków dowodowych lub innych dokumentów i oświadczeń składanych w postępowaniu.</w:t>
      </w:r>
    </w:p>
    <w:p w14:paraId="4C123DF8" w14:textId="77777777" w:rsidR="00521E29" w:rsidRDefault="00521E29" w:rsidP="001C1E6D">
      <w:pPr>
        <w:pStyle w:val="Tytu"/>
        <w:spacing w:before="0" w:after="0"/>
        <w:jc w:val="both"/>
        <w:rPr>
          <w:rFonts w:eastAsia="Calibri" w:cs="Times New Roman"/>
          <w:b w:val="0"/>
          <w:sz w:val="24"/>
          <w:szCs w:val="24"/>
          <w:lang w:eastAsia="en-US"/>
        </w:rPr>
      </w:pPr>
    </w:p>
    <w:p w14:paraId="1C3FC8F9" w14:textId="77777777" w:rsidR="00521E29" w:rsidRDefault="00521E29">
      <w:pPr>
        <w:pStyle w:val="Tytu"/>
        <w:numPr>
          <w:ilvl w:val="0"/>
          <w:numId w:val="1"/>
        </w:numPr>
        <w:spacing w:before="0" w:after="0"/>
        <w:ind w:left="142" w:hanging="142"/>
        <w:jc w:val="both"/>
        <w:outlineLvl w:val="9"/>
        <w:rPr>
          <w:rFonts w:cs="Times New Roman"/>
          <w:sz w:val="24"/>
          <w:szCs w:val="24"/>
        </w:rPr>
      </w:pPr>
      <w:r>
        <w:rPr>
          <w:rFonts w:cs="Times New Roman"/>
          <w:sz w:val="24"/>
          <w:szCs w:val="24"/>
        </w:rPr>
        <w:t>INFORMACJA O ŚRODKACH KOMUNIKACJI ELEKTRONICZNEJ</w:t>
      </w:r>
    </w:p>
    <w:p w14:paraId="560DC675" w14:textId="77777777" w:rsidR="00521E29" w:rsidRDefault="00521E29" w:rsidP="001C1E6D">
      <w:pPr>
        <w:pStyle w:val="Tytu"/>
        <w:spacing w:before="0" w:after="0"/>
        <w:jc w:val="both"/>
        <w:rPr>
          <w:rFonts w:cs="Times New Roman"/>
          <w:sz w:val="24"/>
          <w:szCs w:val="24"/>
        </w:rPr>
      </w:pPr>
    </w:p>
    <w:p w14:paraId="698353B6" w14:textId="778FF7FC" w:rsidR="00521E29" w:rsidRDefault="00521E29">
      <w:pPr>
        <w:pStyle w:val="Akapitzlist"/>
        <w:numPr>
          <w:ilvl w:val="0"/>
          <w:numId w:val="20"/>
        </w:numPr>
        <w:spacing w:after="0" w:line="240" w:lineRule="auto"/>
        <w:jc w:val="both"/>
        <w:rPr>
          <w:rFonts w:ascii="Times New Roman" w:hAnsi="Times New Roman"/>
          <w:sz w:val="24"/>
          <w:szCs w:val="24"/>
        </w:rPr>
      </w:pPr>
      <w:r>
        <w:rPr>
          <w:rFonts w:ascii="Times New Roman" w:hAnsi="Times New Roman"/>
          <w:sz w:val="24"/>
          <w:szCs w:val="24"/>
        </w:rPr>
        <w:t xml:space="preserve">Postępowanie o udzielenie zamówienia prowadzi się z zachowaniem formy pisemnej, </w:t>
      </w:r>
      <w:r w:rsidR="00556A29">
        <w:rPr>
          <w:rFonts w:ascii="Times New Roman" w:hAnsi="Times New Roman"/>
          <w:sz w:val="24"/>
          <w:szCs w:val="24"/>
        </w:rPr>
        <w:br/>
      </w:r>
      <w:r>
        <w:rPr>
          <w:rFonts w:ascii="Times New Roman" w:hAnsi="Times New Roman"/>
          <w:sz w:val="24"/>
          <w:szCs w:val="24"/>
        </w:rPr>
        <w:t>w języku polskim.</w:t>
      </w:r>
    </w:p>
    <w:p w14:paraId="20014221" w14:textId="5AAAC77D" w:rsidR="000B6FD4" w:rsidRPr="000B6FD4" w:rsidRDefault="00521E29">
      <w:pPr>
        <w:pStyle w:val="Akapitzlist"/>
        <w:numPr>
          <w:ilvl w:val="0"/>
          <w:numId w:val="20"/>
        </w:numPr>
        <w:spacing w:after="0" w:line="240" w:lineRule="auto"/>
        <w:jc w:val="both"/>
        <w:rPr>
          <w:rStyle w:val="Hipercze"/>
        </w:rPr>
      </w:pPr>
      <w:r>
        <w:rPr>
          <w:rFonts w:ascii="Times New Roman" w:hAnsi="Times New Roman"/>
          <w:sz w:val="24"/>
          <w:szCs w:val="24"/>
        </w:rPr>
        <w:t xml:space="preserve">Komunikacja między Zamawiającym a Wykonawcami odbywa się przy użyciu platformy: </w:t>
      </w:r>
      <w:hyperlink r:id="rId9" w:history="1">
        <w:r>
          <w:rPr>
            <w:rStyle w:val="Hipercze"/>
            <w:rFonts w:ascii="Times New Roman" w:hAnsi="Times New Roman"/>
            <w:sz w:val="24"/>
            <w:szCs w:val="24"/>
          </w:rPr>
          <w:t>https://ezamowienia.gov.pl/pl/</w:t>
        </w:r>
      </w:hyperlink>
      <w:r>
        <w:rPr>
          <w:rFonts w:ascii="Times New Roman" w:hAnsi="Times New Roman"/>
          <w:sz w:val="24"/>
          <w:szCs w:val="24"/>
        </w:rPr>
        <w:t xml:space="preserve">, </w:t>
      </w:r>
      <w:r w:rsidR="00556A29">
        <w:rPr>
          <w:rFonts w:ascii="Times New Roman" w:hAnsi="Times New Roman"/>
          <w:sz w:val="24"/>
          <w:szCs w:val="24"/>
        </w:rPr>
        <w:t>a w przypadku dłuż</w:t>
      </w:r>
      <w:r w:rsidR="00514484">
        <w:rPr>
          <w:rFonts w:ascii="Times New Roman" w:hAnsi="Times New Roman"/>
          <w:sz w:val="24"/>
          <w:szCs w:val="24"/>
        </w:rPr>
        <w:t>szej</w:t>
      </w:r>
      <w:r w:rsidR="00556A29">
        <w:rPr>
          <w:rFonts w:ascii="Times New Roman" w:hAnsi="Times New Roman"/>
          <w:sz w:val="24"/>
          <w:szCs w:val="24"/>
        </w:rPr>
        <w:t xml:space="preserve"> niż 12 godzin awarii platformy, za pomocą </w:t>
      </w:r>
      <w:r>
        <w:rPr>
          <w:rFonts w:ascii="Times New Roman" w:hAnsi="Times New Roman"/>
          <w:sz w:val="24"/>
          <w:szCs w:val="24"/>
        </w:rPr>
        <w:t xml:space="preserve">poczty elektronicznej: </w:t>
      </w:r>
      <w:hyperlink r:id="rId10" w:history="1">
        <w:r w:rsidR="00556A29">
          <w:rPr>
            <w:rStyle w:val="Hipercze"/>
            <w:rFonts w:ascii="Times New Roman" w:hAnsi="Times New Roman"/>
            <w:sz w:val="24"/>
            <w:szCs w:val="24"/>
          </w:rPr>
          <w:t>sekretariat@zstfablok.edu.pl</w:t>
        </w:r>
      </w:hyperlink>
    </w:p>
    <w:p w14:paraId="6974A697" w14:textId="77777777" w:rsidR="00521E29" w:rsidRDefault="00521E29">
      <w:pPr>
        <w:pStyle w:val="Akapitzlist"/>
        <w:numPr>
          <w:ilvl w:val="0"/>
          <w:numId w:val="20"/>
        </w:numPr>
        <w:spacing w:after="0" w:line="240" w:lineRule="auto"/>
        <w:jc w:val="both"/>
        <w:rPr>
          <w:rFonts w:ascii="Times New Roman" w:hAnsi="Times New Roman"/>
          <w:sz w:val="24"/>
          <w:szCs w:val="24"/>
        </w:rPr>
      </w:pPr>
      <w:r>
        <w:rPr>
          <w:rFonts w:ascii="Times New Roman" w:hAnsi="Times New Roman"/>
          <w:sz w:val="24"/>
          <w:szCs w:val="24"/>
        </w:rPr>
        <w:t xml:space="preserve">Zamawiający wyznacza następujące osoby do komunikacji z Wykonawcami: Tomasz Kłys, tel. +48 509 606 476. </w:t>
      </w:r>
    </w:p>
    <w:p w14:paraId="3B27E9E3" w14:textId="373F8025" w:rsidR="00521E29" w:rsidRDefault="00521E29">
      <w:pPr>
        <w:pStyle w:val="Akapitzlist"/>
        <w:numPr>
          <w:ilvl w:val="0"/>
          <w:numId w:val="20"/>
        </w:numPr>
        <w:spacing w:after="0" w:line="240" w:lineRule="auto"/>
        <w:jc w:val="both"/>
        <w:rPr>
          <w:rFonts w:ascii="Times New Roman" w:hAnsi="Times New Roman"/>
          <w:sz w:val="24"/>
          <w:szCs w:val="24"/>
        </w:rPr>
      </w:pPr>
      <w:r>
        <w:rPr>
          <w:rFonts w:ascii="Times New Roman" w:hAnsi="Times New Roman"/>
          <w:sz w:val="24"/>
          <w:szCs w:val="24"/>
        </w:rPr>
        <w:t>Wykonawca zamierzający wziąć udział w postępowaniu o udzielenie zamówienia publicznego, musi posiadać konto na platformie</w:t>
      </w:r>
      <w:r w:rsidR="00556A29">
        <w:rPr>
          <w:rFonts w:ascii="Times New Roman" w:hAnsi="Times New Roman"/>
          <w:sz w:val="24"/>
          <w:szCs w:val="24"/>
        </w:rPr>
        <w:t>:</w:t>
      </w:r>
      <w:r>
        <w:rPr>
          <w:rFonts w:ascii="Times New Roman" w:hAnsi="Times New Roman"/>
          <w:sz w:val="24"/>
          <w:szCs w:val="24"/>
        </w:rPr>
        <w:t xml:space="preserve"> </w:t>
      </w:r>
      <w:hyperlink r:id="rId11" w:history="1">
        <w:r>
          <w:rPr>
            <w:rStyle w:val="Hipercze"/>
            <w:rFonts w:ascii="Times New Roman" w:hAnsi="Times New Roman"/>
            <w:sz w:val="24"/>
            <w:szCs w:val="24"/>
          </w:rPr>
          <w:t>https://ezamowienia.gov.pl/</w:t>
        </w:r>
      </w:hyperlink>
      <w:r w:rsidR="00556A29">
        <w:rPr>
          <w:rFonts w:ascii="Times New Roman" w:hAnsi="Times New Roman"/>
          <w:sz w:val="24"/>
          <w:szCs w:val="24"/>
        </w:rPr>
        <w:t xml:space="preserve"> .</w:t>
      </w:r>
    </w:p>
    <w:p w14:paraId="05448D0C" w14:textId="2E41C1C6" w:rsidR="00521E29" w:rsidRDefault="00521E29">
      <w:pPr>
        <w:pStyle w:val="Akapitzlist"/>
        <w:numPr>
          <w:ilvl w:val="0"/>
          <w:numId w:val="20"/>
        </w:numPr>
        <w:spacing w:after="0" w:line="240" w:lineRule="auto"/>
        <w:jc w:val="both"/>
        <w:rPr>
          <w:rFonts w:ascii="Times New Roman" w:hAnsi="Times New Roman"/>
          <w:sz w:val="24"/>
          <w:szCs w:val="24"/>
        </w:rPr>
      </w:pPr>
      <w:r>
        <w:rPr>
          <w:rFonts w:ascii="Times New Roman" w:hAnsi="Times New Roman"/>
          <w:sz w:val="24"/>
          <w:szCs w:val="24"/>
        </w:rPr>
        <w:t xml:space="preserve">Instrukcje dotyczące przygotowania oraz składania ofert znajdują na stronie: </w:t>
      </w:r>
      <w:hyperlink r:id="rId12" w:history="1">
        <w:r>
          <w:rPr>
            <w:rStyle w:val="Hipercze"/>
            <w:rFonts w:ascii="Times New Roman" w:hAnsi="Times New Roman"/>
            <w:sz w:val="24"/>
            <w:szCs w:val="24"/>
          </w:rPr>
          <w:t>https://ezamowienia.gov.pl/pl/komponent-edukacyjny/</w:t>
        </w:r>
      </w:hyperlink>
      <w:r>
        <w:rPr>
          <w:rFonts w:ascii="Times New Roman" w:hAnsi="Times New Roman"/>
          <w:sz w:val="24"/>
          <w:szCs w:val="24"/>
        </w:rPr>
        <w:t xml:space="preserve"> </w:t>
      </w:r>
      <w:r w:rsidR="00556A29">
        <w:rPr>
          <w:rFonts w:ascii="Times New Roman" w:hAnsi="Times New Roman"/>
          <w:sz w:val="24"/>
          <w:szCs w:val="24"/>
        </w:rPr>
        <w:t>.</w:t>
      </w:r>
    </w:p>
    <w:p w14:paraId="5154E796" w14:textId="77777777" w:rsidR="00556A29" w:rsidRDefault="00521E29">
      <w:pPr>
        <w:pStyle w:val="Akapitzlist"/>
        <w:numPr>
          <w:ilvl w:val="0"/>
          <w:numId w:val="20"/>
        </w:numPr>
        <w:spacing w:after="0" w:line="240" w:lineRule="auto"/>
        <w:jc w:val="both"/>
        <w:rPr>
          <w:rFonts w:ascii="Times New Roman" w:hAnsi="Times New Roman"/>
          <w:sz w:val="24"/>
          <w:szCs w:val="24"/>
        </w:rPr>
      </w:pPr>
      <w:r>
        <w:rPr>
          <w:rFonts w:ascii="Times New Roman" w:hAnsi="Times New Roman"/>
          <w:sz w:val="24"/>
          <w:szCs w:val="24"/>
        </w:rPr>
        <w:t xml:space="preserve">Za datę przekazania oferty, wniosków, zawiadomień, dokumentów elektronicznych, oświadczeń lub elektronicznych kopii dokumentów lub oświadczeń oraz innych informacji przyjmuje się̨ datę ich przekazania za pomocą narzędzia elektronicznego. </w:t>
      </w:r>
    </w:p>
    <w:p w14:paraId="0A8400E8" w14:textId="4686AA49" w:rsidR="00521E29" w:rsidRDefault="00521E29">
      <w:pPr>
        <w:pStyle w:val="Akapitzlist"/>
        <w:numPr>
          <w:ilvl w:val="0"/>
          <w:numId w:val="20"/>
        </w:numPr>
        <w:spacing w:after="0" w:line="240" w:lineRule="auto"/>
        <w:jc w:val="both"/>
        <w:rPr>
          <w:rFonts w:ascii="Times New Roman" w:hAnsi="Times New Roman"/>
          <w:sz w:val="24"/>
          <w:szCs w:val="24"/>
        </w:rPr>
      </w:pPr>
      <w:r>
        <w:rPr>
          <w:rFonts w:ascii="Times New Roman" w:hAnsi="Times New Roman"/>
          <w:sz w:val="24"/>
          <w:szCs w:val="24"/>
        </w:rPr>
        <w:t>Zamawiający dopuszcza komunikację na adres mailowy</w:t>
      </w:r>
      <w:r w:rsidR="00556A29">
        <w:rPr>
          <w:rFonts w:ascii="Times New Roman" w:hAnsi="Times New Roman"/>
          <w:sz w:val="24"/>
          <w:szCs w:val="24"/>
        </w:rPr>
        <w:t>:</w:t>
      </w:r>
      <w:r>
        <w:rPr>
          <w:rFonts w:ascii="Times New Roman" w:hAnsi="Times New Roman"/>
          <w:sz w:val="24"/>
          <w:szCs w:val="24"/>
        </w:rPr>
        <w:t xml:space="preserve"> </w:t>
      </w:r>
      <w:hyperlink r:id="rId13" w:history="1">
        <w:r w:rsidR="00556A29" w:rsidRPr="00556A29">
          <w:rPr>
            <w:rStyle w:val="Hipercze"/>
            <w:rFonts w:ascii="Times New Roman" w:hAnsi="Times New Roman"/>
            <w:sz w:val="24"/>
            <w:szCs w:val="24"/>
          </w:rPr>
          <w:t>sekretariat@zstfablok.edu.pl</w:t>
        </w:r>
      </w:hyperlink>
      <w:r w:rsidR="00556A29">
        <w:rPr>
          <w:rFonts w:ascii="Times New Roman" w:hAnsi="Times New Roman"/>
          <w:sz w:val="24"/>
          <w:szCs w:val="24"/>
        </w:rPr>
        <w:t xml:space="preserve">  j</w:t>
      </w:r>
      <w:r>
        <w:rPr>
          <w:rFonts w:ascii="Times New Roman" w:hAnsi="Times New Roman"/>
          <w:sz w:val="24"/>
          <w:szCs w:val="24"/>
        </w:rPr>
        <w:t>edynie w przypadkach wskazanych w niniejszej SWZ.</w:t>
      </w:r>
    </w:p>
    <w:p w14:paraId="0523767D" w14:textId="2C64BF92" w:rsidR="00521E29" w:rsidRDefault="00521E29">
      <w:pPr>
        <w:pStyle w:val="Akapitzlist"/>
        <w:numPr>
          <w:ilvl w:val="0"/>
          <w:numId w:val="20"/>
        </w:numPr>
        <w:spacing w:after="0" w:line="240" w:lineRule="auto"/>
        <w:jc w:val="both"/>
        <w:rPr>
          <w:rFonts w:ascii="Times New Roman" w:hAnsi="Times New Roman"/>
          <w:sz w:val="24"/>
          <w:szCs w:val="24"/>
        </w:rPr>
      </w:pPr>
      <w:r>
        <w:rPr>
          <w:rFonts w:ascii="Times New Roman" w:hAnsi="Times New Roman"/>
          <w:sz w:val="24"/>
          <w:szCs w:val="24"/>
        </w:rPr>
        <w:t xml:space="preserve">Wnioski o wyjaśnienie treści specyfikacji, zawiadomienia oraz inne informacje do upływu terminu otwarcia ofert w postępowaniu należy przesyłać wyłącznie za pośrednictwem </w:t>
      </w:r>
      <w:r w:rsidR="00440573">
        <w:rPr>
          <w:rFonts w:ascii="Times New Roman" w:hAnsi="Times New Roman"/>
          <w:sz w:val="24"/>
          <w:szCs w:val="24"/>
        </w:rPr>
        <w:t xml:space="preserve">platformy </w:t>
      </w:r>
      <w:hyperlink r:id="rId14" w:history="1">
        <w:r w:rsidR="00440573">
          <w:rPr>
            <w:rStyle w:val="Hipercze"/>
            <w:rFonts w:ascii="Times New Roman" w:hAnsi="Times New Roman"/>
            <w:sz w:val="24"/>
            <w:szCs w:val="24"/>
          </w:rPr>
          <w:t>https://ezamowienia.gov.pl/</w:t>
        </w:r>
      </w:hyperlink>
      <w:r w:rsidR="00440573">
        <w:rPr>
          <w:rFonts w:ascii="Times New Roman" w:hAnsi="Times New Roman"/>
          <w:sz w:val="24"/>
          <w:szCs w:val="24"/>
        </w:rPr>
        <w:t xml:space="preserve">, </w:t>
      </w:r>
      <w:r>
        <w:rPr>
          <w:rFonts w:ascii="Times New Roman" w:hAnsi="Times New Roman"/>
          <w:sz w:val="24"/>
          <w:szCs w:val="24"/>
        </w:rPr>
        <w:t xml:space="preserve">w formie umożliwiającej kopiowanie treści pisma </w:t>
      </w:r>
      <w:r w:rsidR="00440573">
        <w:rPr>
          <w:rFonts w:ascii="Times New Roman" w:hAnsi="Times New Roman"/>
          <w:sz w:val="24"/>
          <w:szCs w:val="24"/>
        </w:rPr>
        <w:br/>
      </w:r>
      <w:r>
        <w:rPr>
          <w:rFonts w:ascii="Times New Roman" w:hAnsi="Times New Roman"/>
          <w:sz w:val="24"/>
          <w:szCs w:val="24"/>
        </w:rPr>
        <w:t>i wklejenie jej do innego dokumentu. Zamawiający udzieli wyjaśnień poprzez publikację na stronie postępowania.</w:t>
      </w:r>
    </w:p>
    <w:p w14:paraId="3C854159" w14:textId="77777777" w:rsidR="00521E29" w:rsidRDefault="00521E29">
      <w:pPr>
        <w:pStyle w:val="Akapitzlist"/>
        <w:numPr>
          <w:ilvl w:val="0"/>
          <w:numId w:val="20"/>
        </w:numPr>
        <w:spacing w:after="0" w:line="240" w:lineRule="auto"/>
        <w:jc w:val="both"/>
        <w:rPr>
          <w:rFonts w:ascii="Times New Roman" w:hAnsi="Times New Roman"/>
          <w:sz w:val="24"/>
          <w:szCs w:val="24"/>
        </w:rPr>
      </w:pPr>
      <w:r>
        <w:rPr>
          <w:rFonts w:ascii="Times New Roman" w:hAnsi="Times New Roman"/>
          <w:sz w:val="24"/>
          <w:szCs w:val="24"/>
        </w:rPr>
        <w:t xml:space="preserve">Wykonawcy mogą składać wnioski o wyjaśnienie treści SWZ, Zamawiający udzieli wyjaśnień nie później niż na 2 dni przed upływem terminu składania ofert w niniejszym postępowaniu pod warunkiem, że wniosek wpłynie do Zamawiającego nie później do </w:t>
      </w:r>
      <w:r>
        <w:rPr>
          <w:rFonts w:ascii="Times New Roman" w:hAnsi="Times New Roman"/>
          <w:sz w:val="24"/>
          <w:szCs w:val="24"/>
        </w:rPr>
        <w:lastRenderedPageBreak/>
        <w:t xml:space="preserve">końca 4 dnia przed upływem terminu składania ofert w postępowaniu. Wniosek spóźniony Zamawiający może pozostawić bez rozpoznania. </w:t>
      </w:r>
    </w:p>
    <w:p w14:paraId="3A42CEF1" w14:textId="46B0368C" w:rsidR="00521E29" w:rsidRDefault="00521E29">
      <w:pPr>
        <w:pStyle w:val="Akapitzlist"/>
        <w:numPr>
          <w:ilvl w:val="0"/>
          <w:numId w:val="20"/>
        </w:numPr>
        <w:spacing w:after="0" w:line="240" w:lineRule="auto"/>
        <w:jc w:val="both"/>
        <w:rPr>
          <w:rFonts w:ascii="Times New Roman" w:hAnsi="Times New Roman"/>
          <w:sz w:val="24"/>
          <w:szCs w:val="24"/>
        </w:rPr>
      </w:pPr>
      <w:r>
        <w:rPr>
          <w:rFonts w:ascii="Times New Roman" w:hAnsi="Times New Roman"/>
          <w:sz w:val="24"/>
          <w:szCs w:val="24"/>
        </w:rPr>
        <w:t>W postępowaniu komunikacja pomiędzy Zamawiającym a Wykonawcami</w:t>
      </w:r>
      <w:r w:rsidR="001576F8">
        <w:rPr>
          <w:rFonts w:ascii="Times New Roman" w:hAnsi="Times New Roman"/>
          <w:sz w:val="24"/>
          <w:szCs w:val="24"/>
        </w:rPr>
        <w:t xml:space="preserve"> (</w:t>
      </w:r>
      <w:r>
        <w:rPr>
          <w:rFonts w:ascii="Times New Roman" w:hAnsi="Times New Roman"/>
          <w:sz w:val="24"/>
          <w:szCs w:val="24"/>
        </w:rPr>
        <w:t>składanie oświadczeń, wniosków, zawiadomień oraz przekazywanie informacji</w:t>
      </w:r>
      <w:r w:rsidR="001576F8">
        <w:rPr>
          <w:rFonts w:ascii="Times New Roman" w:hAnsi="Times New Roman"/>
          <w:sz w:val="24"/>
          <w:szCs w:val="24"/>
        </w:rPr>
        <w:t>)</w:t>
      </w:r>
      <w:r>
        <w:rPr>
          <w:rFonts w:ascii="Times New Roman" w:hAnsi="Times New Roman"/>
          <w:sz w:val="24"/>
          <w:szCs w:val="24"/>
        </w:rPr>
        <w:t xml:space="preserve"> odbywa się elektronicznie za pośrednictwem dedykowanego formularza: „Formularz do komunikacji” dostępnego na stronie </w:t>
      </w:r>
      <w:hyperlink r:id="rId15" w:history="1">
        <w:r>
          <w:rPr>
            <w:rStyle w:val="Hipercze"/>
            <w:rFonts w:ascii="Times New Roman" w:hAnsi="Times New Roman"/>
            <w:sz w:val="24"/>
            <w:szCs w:val="24"/>
          </w:rPr>
          <w:t>https://ezamowienia.gov.pl/</w:t>
        </w:r>
      </w:hyperlink>
      <w:r>
        <w:rPr>
          <w:rFonts w:ascii="Times New Roman" w:hAnsi="Times New Roman"/>
          <w:sz w:val="24"/>
          <w:szCs w:val="24"/>
        </w:rPr>
        <w:t xml:space="preserve"> </w:t>
      </w:r>
    </w:p>
    <w:p w14:paraId="6DFC702A" w14:textId="77777777" w:rsidR="000E30F1" w:rsidRDefault="00521E29">
      <w:pPr>
        <w:pStyle w:val="Akapitzlist"/>
        <w:numPr>
          <w:ilvl w:val="0"/>
          <w:numId w:val="20"/>
        </w:numPr>
        <w:spacing w:after="0" w:line="240" w:lineRule="auto"/>
        <w:jc w:val="both"/>
        <w:rPr>
          <w:rFonts w:ascii="Times New Roman" w:hAnsi="Times New Roman"/>
          <w:sz w:val="24"/>
          <w:szCs w:val="24"/>
        </w:rPr>
      </w:pPr>
      <w:r>
        <w:rPr>
          <w:rFonts w:ascii="Times New Roman" w:hAnsi="Times New Roman"/>
          <w:sz w:val="24"/>
          <w:szCs w:val="24"/>
        </w:rPr>
        <w:t xml:space="preserve">Działając na podstawie § 11 ust. 1 pkt. 1 Rozporządzenia Prezesa Rady Ministrów z dnia 30 grudnia 2020 roku – w sprawie sposobu sporządzania i przekazywania informacji oraz wymagań technicznych dla dokumentów elektronicznych oraz środków komunikacji elektronicznej w postępowaniu o udzielenie zamówienia publicznego lub konkursie (Dz.U. 2020 r., poz. 2452),, </w:t>
      </w:r>
      <w:r w:rsidR="000E30F1" w:rsidRPr="000E30F1">
        <w:rPr>
          <w:rFonts w:ascii="Times New Roman" w:hAnsi="Times New Roman"/>
          <w:sz w:val="24"/>
          <w:szCs w:val="24"/>
        </w:rPr>
        <w:t>Zamawiający nie określa szczególnych wymagań sprzętowych poza wymaganiami platformy ezamowienia.gov.pl.</w:t>
      </w:r>
    </w:p>
    <w:p w14:paraId="2B0F4CC6" w14:textId="0239528A" w:rsidR="00521E29" w:rsidRPr="000E30F1" w:rsidRDefault="000E30F1">
      <w:pPr>
        <w:pStyle w:val="Akapitzlist"/>
        <w:numPr>
          <w:ilvl w:val="0"/>
          <w:numId w:val="20"/>
        </w:numPr>
        <w:spacing w:after="0" w:line="240" w:lineRule="auto"/>
        <w:jc w:val="both"/>
        <w:rPr>
          <w:rFonts w:ascii="Times New Roman" w:hAnsi="Times New Roman"/>
          <w:sz w:val="24"/>
          <w:szCs w:val="24"/>
        </w:rPr>
      </w:pPr>
      <w:r w:rsidRPr="000E30F1">
        <w:rPr>
          <w:rFonts w:ascii="Times New Roman" w:hAnsi="Times New Roman"/>
          <w:sz w:val="24"/>
          <w:szCs w:val="24"/>
        </w:rPr>
        <w:t>Z</w:t>
      </w:r>
      <w:r w:rsidR="00521E29" w:rsidRPr="000E30F1">
        <w:rPr>
          <w:rFonts w:ascii="Times New Roman" w:hAnsi="Times New Roman"/>
          <w:sz w:val="24"/>
          <w:szCs w:val="24"/>
        </w:rPr>
        <w:t>amawiający udostępnia link umożliwiający podpisanie dokumentów podpisem zaufanym:</w:t>
      </w:r>
      <w:r>
        <w:rPr>
          <w:rFonts w:ascii="Times New Roman" w:hAnsi="Times New Roman"/>
          <w:sz w:val="24"/>
          <w:szCs w:val="24"/>
        </w:rPr>
        <w:t xml:space="preserve"> </w:t>
      </w:r>
      <w:hyperlink r:id="rId16" w:history="1">
        <w:r w:rsidR="00521E29" w:rsidRPr="000E30F1">
          <w:rPr>
            <w:rStyle w:val="Hipercze"/>
            <w:rFonts w:ascii="Times New Roman" w:hAnsi="Times New Roman"/>
            <w:sz w:val="24"/>
            <w:szCs w:val="24"/>
          </w:rPr>
          <w:t>https://www.gov.pl/web/gov/podpisz-dokument-elektronicznie-wykorzystaj-podpis-zaufany</w:t>
        </w:r>
      </w:hyperlink>
    </w:p>
    <w:p w14:paraId="0501054D" w14:textId="77777777" w:rsidR="00521E29" w:rsidRDefault="00521E29">
      <w:pPr>
        <w:pStyle w:val="Akapitzlist"/>
        <w:numPr>
          <w:ilvl w:val="0"/>
          <w:numId w:val="20"/>
        </w:numPr>
        <w:spacing w:after="0" w:line="240" w:lineRule="auto"/>
        <w:jc w:val="both"/>
        <w:rPr>
          <w:rFonts w:ascii="Times New Roman" w:hAnsi="Times New Roman"/>
          <w:b/>
          <w:bCs/>
          <w:sz w:val="24"/>
          <w:szCs w:val="24"/>
        </w:rPr>
      </w:pPr>
      <w:r>
        <w:rPr>
          <w:rFonts w:ascii="Times New Roman" w:hAnsi="Times New Roman"/>
          <w:bCs/>
          <w:sz w:val="24"/>
          <w:szCs w:val="24"/>
        </w:rPr>
        <w:t>Zamawiający nie ustanawia innych, poza wskazanymi w Sekcji XI SWZ, sposobów komunikacji z Wykonawcami.</w:t>
      </w:r>
    </w:p>
    <w:p w14:paraId="13350563" w14:textId="77777777" w:rsidR="00521E29" w:rsidRDefault="00521E29" w:rsidP="001C1E6D">
      <w:pPr>
        <w:pStyle w:val="Akapitzlist"/>
        <w:spacing w:after="0" w:line="240" w:lineRule="auto"/>
        <w:ind w:left="360"/>
        <w:rPr>
          <w:rFonts w:ascii="Times New Roman" w:hAnsi="Times New Roman"/>
          <w:b/>
          <w:bCs/>
          <w:sz w:val="24"/>
          <w:szCs w:val="24"/>
        </w:rPr>
      </w:pPr>
    </w:p>
    <w:p w14:paraId="7DACBF65" w14:textId="77777777" w:rsidR="00521E29" w:rsidRDefault="00521E29">
      <w:pPr>
        <w:pStyle w:val="Tytu"/>
        <w:numPr>
          <w:ilvl w:val="0"/>
          <w:numId w:val="1"/>
        </w:numPr>
        <w:spacing w:before="0" w:after="0"/>
        <w:ind w:left="142" w:hanging="142"/>
        <w:jc w:val="both"/>
        <w:outlineLvl w:val="9"/>
        <w:rPr>
          <w:rFonts w:cs="Times New Roman"/>
          <w:sz w:val="24"/>
          <w:szCs w:val="24"/>
        </w:rPr>
      </w:pPr>
      <w:r>
        <w:rPr>
          <w:rFonts w:cs="Times New Roman"/>
          <w:sz w:val="24"/>
          <w:szCs w:val="24"/>
        </w:rPr>
        <w:t>TERMIN ZWIĄZANIA OFERTĄ</w:t>
      </w:r>
    </w:p>
    <w:p w14:paraId="6737734F" w14:textId="77777777" w:rsidR="00521E29" w:rsidRDefault="00521E29" w:rsidP="001C1E6D">
      <w:pPr>
        <w:pStyle w:val="Akapitzlist"/>
        <w:spacing w:after="0" w:line="240" w:lineRule="auto"/>
        <w:ind w:left="426"/>
        <w:rPr>
          <w:rFonts w:ascii="Times New Roman" w:eastAsia="Times New Roman" w:hAnsi="Times New Roman"/>
          <w:bCs/>
          <w:sz w:val="24"/>
          <w:szCs w:val="24"/>
          <w:lang w:eastAsia="pl-PL"/>
        </w:rPr>
      </w:pPr>
    </w:p>
    <w:p w14:paraId="554F9403" w14:textId="07ADA593" w:rsidR="00521E29" w:rsidRDefault="00521E29">
      <w:pPr>
        <w:pStyle w:val="Akapitzlist"/>
        <w:numPr>
          <w:ilvl w:val="0"/>
          <w:numId w:val="21"/>
        </w:numPr>
        <w:spacing w:after="0" w:line="240" w:lineRule="auto"/>
        <w:ind w:left="426" w:hanging="426"/>
        <w:jc w:val="both"/>
        <w:rPr>
          <w:rFonts w:ascii="Times New Roman" w:eastAsia="Times New Roman" w:hAnsi="Times New Roman"/>
          <w:bCs/>
          <w:sz w:val="24"/>
          <w:szCs w:val="24"/>
          <w:lang w:eastAsia="pl-PL"/>
        </w:rPr>
      </w:pPr>
      <w:r>
        <w:rPr>
          <w:rFonts w:ascii="Times New Roman" w:hAnsi="Times New Roman"/>
          <w:sz w:val="24"/>
          <w:szCs w:val="24"/>
        </w:rPr>
        <w:t xml:space="preserve">Wykonawca pozostaje związany złożoną ofertą do </w:t>
      </w:r>
      <w:r w:rsidR="00D93918">
        <w:rPr>
          <w:rFonts w:ascii="Times New Roman" w:hAnsi="Times New Roman"/>
          <w:sz w:val="24"/>
          <w:szCs w:val="24"/>
        </w:rPr>
        <w:t>2</w:t>
      </w:r>
      <w:r w:rsidR="00677166">
        <w:rPr>
          <w:rFonts w:ascii="Times New Roman" w:hAnsi="Times New Roman"/>
          <w:sz w:val="24"/>
          <w:szCs w:val="24"/>
        </w:rPr>
        <w:t>3</w:t>
      </w:r>
      <w:r>
        <w:rPr>
          <w:rFonts w:ascii="Times New Roman" w:hAnsi="Times New Roman"/>
          <w:sz w:val="24"/>
          <w:szCs w:val="24"/>
        </w:rPr>
        <w:t>.0</w:t>
      </w:r>
      <w:r w:rsidR="00677166">
        <w:rPr>
          <w:rFonts w:ascii="Times New Roman" w:hAnsi="Times New Roman"/>
          <w:sz w:val="24"/>
          <w:szCs w:val="24"/>
        </w:rPr>
        <w:t>4</w:t>
      </w:r>
      <w:r>
        <w:rPr>
          <w:rFonts w:ascii="Times New Roman" w:hAnsi="Times New Roman"/>
          <w:sz w:val="24"/>
          <w:szCs w:val="24"/>
        </w:rPr>
        <w:t xml:space="preserve">.2026 r. </w:t>
      </w:r>
      <w:r>
        <w:rPr>
          <w:rFonts w:ascii="Times New Roman" w:eastAsia="Times New Roman" w:hAnsi="Times New Roman"/>
          <w:bCs/>
          <w:sz w:val="24"/>
          <w:szCs w:val="24"/>
          <w:lang w:eastAsia="pl-PL"/>
        </w:rPr>
        <w:t>Okres związania</w:t>
      </w:r>
      <w:r w:rsidR="000E30F1">
        <w:rPr>
          <w:rFonts w:ascii="Times New Roman" w:eastAsia="Times New Roman" w:hAnsi="Times New Roman"/>
          <w:bCs/>
          <w:sz w:val="24"/>
          <w:szCs w:val="24"/>
          <w:lang w:eastAsia="pl-PL"/>
        </w:rPr>
        <w:t xml:space="preserve"> </w:t>
      </w:r>
      <w:r>
        <w:rPr>
          <w:rFonts w:ascii="Times New Roman" w:eastAsia="Times New Roman" w:hAnsi="Times New Roman"/>
          <w:bCs/>
          <w:sz w:val="24"/>
          <w:szCs w:val="24"/>
          <w:lang w:eastAsia="pl-PL"/>
        </w:rPr>
        <w:t>rozpoczyna bieg wraz z upływem terminu składania ofert w postępowaniu.</w:t>
      </w:r>
    </w:p>
    <w:p w14:paraId="68EE09A9" w14:textId="77777777" w:rsidR="00521E29" w:rsidRDefault="00521E29">
      <w:pPr>
        <w:pStyle w:val="Tytu"/>
        <w:numPr>
          <w:ilvl w:val="0"/>
          <w:numId w:val="21"/>
        </w:numPr>
        <w:spacing w:before="0" w:after="0"/>
        <w:ind w:left="426" w:hanging="426"/>
        <w:jc w:val="both"/>
        <w:outlineLvl w:val="9"/>
        <w:rPr>
          <w:rFonts w:cs="Times New Roman"/>
          <w:b w:val="0"/>
          <w:bCs w:val="0"/>
          <w:sz w:val="24"/>
          <w:szCs w:val="24"/>
        </w:rPr>
      </w:pPr>
      <w:r>
        <w:rPr>
          <w:rFonts w:cs="Times New Roman"/>
          <w:b w:val="0"/>
          <w:sz w:val="24"/>
          <w:szCs w:val="24"/>
        </w:rPr>
        <w:t>Zamawiający może jeden raz zwrócić się do Wykonawców o wyrażenie zgody na przedłużenie terminu związania ofertą o wskazany przez niego okres, nie dłuższy jednak niż 60 dni.</w:t>
      </w:r>
    </w:p>
    <w:p w14:paraId="0EF578AE" w14:textId="77777777" w:rsidR="00521E29" w:rsidRDefault="00521E29">
      <w:pPr>
        <w:pStyle w:val="Tytu"/>
        <w:numPr>
          <w:ilvl w:val="0"/>
          <w:numId w:val="21"/>
        </w:numPr>
        <w:spacing w:before="0" w:after="0"/>
        <w:ind w:left="426" w:hanging="426"/>
        <w:jc w:val="both"/>
        <w:outlineLvl w:val="9"/>
        <w:rPr>
          <w:rFonts w:cs="Times New Roman"/>
          <w:b w:val="0"/>
          <w:bCs w:val="0"/>
          <w:sz w:val="24"/>
          <w:szCs w:val="24"/>
        </w:rPr>
      </w:pPr>
      <w:r>
        <w:rPr>
          <w:rFonts w:cs="Times New Roman"/>
          <w:b w:val="0"/>
          <w:sz w:val="24"/>
          <w:szCs w:val="24"/>
        </w:rPr>
        <w:t>Przedłużenie terminu związania ofertą wymaga złożenia przez Wykonawcę pisemnego oświadczenia o wyrażeniu zgody na przedłużenie terminu związania.</w:t>
      </w:r>
    </w:p>
    <w:p w14:paraId="754E4848" w14:textId="77777777" w:rsidR="00521E29" w:rsidRDefault="00521E29" w:rsidP="001C1E6D">
      <w:pPr>
        <w:pStyle w:val="Tytu"/>
        <w:spacing w:before="0" w:after="0"/>
        <w:ind w:left="284"/>
        <w:jc w:val="both"/>
        <w:rPr>
          <w:rFonts w:cs="Times New Roman"/>
          <w:b w:val="0"/>
          <w:bCs w:val="0"/>
          <w:sz w:val="24"/>
          <w:szCs w:val="24"/>
        </w:rPr>
      </w:pPr>
    </w:p>
    <w:p w14:paraId="5737EF49" w14:textId="77777777" w:rsidR="00521E29" w:rsidRDefault="00521E29">
      <w:pPr>
        <w:pStyle w:val="Tytu"/>
        <w:numPr>
          <w:ilvl w:val="0"/>
          <w:numId w:val="1"/>
        </w:numPr>
        <w:spacing w:before="0" w:after="0"/>
        <w:ind w:left="142" w:hanging="142"/>
        <w:jc w:val="both"/>
        <w:outlineLvl w:val="9"/>
        <w:rPr>
          <w:rFonts w:cs="Times New Roman"/>
          <w:sz w:val="24"/>
          <w:szCs w:val="24"/>
        </w:rPr>
      </w:pPr>
      <w:r>
        <w:rPr>
          <w:rFonts w:cs="Times New Roman"/>
          <w:sz w:val="24"/>
          <w:szCs w:val="24"/>
        </w:rPr>
        <w:t xml:space="preserve">SPOSÓB PRZYGOTOWANIA OFERTY </w:t>
      </w:r>
    </w:p>
    <w:p w14:paraId="17E3AA8C" w14:textId="77777777" w:rsidR="00521E29" w:rsidRDefault="00521E29" w:rsidP="001C1E6D">
      <w:pPr>
        <w:pStyle w:val="Tytu"/>
        <w:spacing w:before="0" w:after="0"/>
        <w:jc w:val="both"/>
        <w:rPr>
          <w:rFonts w:cs="Times New Roman"/>
          <w:sz w:val="24"/>
          <w:szCs w:val="24"/>
        </w:rPr>
      </w:pPr>
    </w:p>
    <w:p w14:paraId="14128D56" w14:textId="77777777" w:rsidR="00521E29" w:rsidRDefault="00521E29">
      <w:pPr>
        <w:numPr>
          <w:ilvl w:val="0"/>
          <w:numId w:val="10"/>
        </w:numPr>
        <w:spacing w:after="0" w:line="240" w:lineRule="auto"/>
        <w:ind w:left="426" w:hanging="426"/>
        <w:jc w:val="both"/>
        <w:rPr>
          <w:rFonts w:ascii="Times New Roman" w:hAnsi="Times New Roman"/>
          <w:sz w:val="24"/>
          <w:szCs w:val="24"/>
        </w:rPr>
      </w:pPr>
      <w:r>
        <w:rPr>
          <w:rFonts w:ascii="Times New Roman" w:hAnsi="Times New Roman"/>
          <w:sz w:val="24"/>
          <w:szCs w:val="24"/>
        </w:rPr>
        <w:t>Wymagania podstawowe:</w:t>
      </w:r>
    </w:p>
    <w:p w14:paraId="26C4D2DE" w14:textId="1142482A" w:rsidR="00521E29" w:rsidRDefault="00521E29">
      <w:pPr>
        <w:numPr>
          <w:ilvl w:val="0"/>
          <w:numId w:val="11"/>
        </w:numPr>
        <w:spacing w:after="0" w:line="240" w:lineRule="auto"/>
        <w:ind w:left="851" w:hanging="425"/>
        <w:jc w:val="both"/>
        <w:rPr>
          <w:rFonts w:ascii="Times New Roman" w:hAnsi="Times New Roman"/>
          <w:sz w:val="24"/>
          <w:szCs w:val="24"/>
        </w:rPr>
      </w:pPr>
      <w:r>
        <w:rPr>
          <w:rFonts w:ascii="Times New Roman" w:hAnsi="Times New Roman"/>
          <w:sz w:val="24"/>
          <w:szCs w:val="24"/>
        </w:rPr>
        <w:t>W postępowaniu Wykonawca może złożyć tylko jedną ofertę</w:t>
      </w:r>
      <w:r w:rsidR="00F6718D">
        <w:rPr>
          <w:rFonts w:ascii="Times New Roman" w:hAnsi="Times New Roman"/>
          <w:sz w:val="24"/>
          <w:szCs w:val="24"/>
        </w:rPr>
        <w:t xml:space="preserve"> (na dowolnie wybraną liczbę części)</w:t>
      </w:r>
      <w:r>
        <w:rPr>
          <w:rFonts w:ascii="Times New Roman" w:hAnsi="Times New Roman"/>
          <w:sz w:val="24"/>
          <w:szCs w:val="24"/>
        </w:rPr>
        <w:t>.</w:t>
      </w:r>
    </w:p>
    <w:p w14:paraId="67DA5215" w14:textId="77777777" w:rsidR="00521E29" w:rsidRDefault="00521E29">
      <w:pPr>
        <w:numPr>
          <w:ilvl w:val="0"/>
          <w:numId w:val="11"/>
        </w:numPr>
        <w:spacing w:after="0" w:line="240" w:lineRule="auto"/>
        <w:ind w:left="851" w:hanging="425"/>
        <w:jc w:val="both"/>
        <w:rPr>
          <w:rFonts w:ascii="Times New Roman" w:hAnsi="Times New Roman"/>
          <w:sz w:val="24"/>
          <w:szCs w:val="24"/>
        </w:rPr>
      </w:pPr>
      <w:r>
        <w:rPr>
          <w:rFonts w:ascii="Times New Roman" w:hAnsi="Times New Roman"/>
          <w:sz w:val="24"/>
          <w:szCs w:val="24"/>
        </w:rPr>
        <w:t>Ofertę należy przygotować ściśle według wymagań określonych w niniejszej SWZ.</w:t>
      </w:r>
    </w:p>
    <w:p w14:paraId="3D8BDBC0" w14:textId="77777777" w:rsidR="00521E29" w:rsidRDefault="00521E29">
      <w:pPr>
        <w:numPr>
          <w:ilvl w:val="0"/>
          <w:numId w:val="11"/>
        </w:numPr>
        <w:spacing w:after="0" w:line="240" w:lineRule="auto"/>
        <w:ind w:left="851" w:hanging="425"/>
        <w:jc w:val="both"/>
        <w:rPr>
          <w:rFonts w:ascii="Times New Roman" w:hAnsi="Times New Roman"/>
          <w:sz w:val="24"/>
          <w:szCs w:val="24"/>
        </w:rPr>
      </w:pPr>
      <w:r>
        <w:rPr>
          <w:rFonts w:ascii="Times New Roman" w:hAnsi="Times New Roman"/>
          <w:sz w:val="24"/>
          <w:szCs w:val="24"/>
        </w:rPr>
        <w:t>Wykonawcy ponoszą wszelkie koszty związane z przygotowaniem i złożeniem oferty.</w:t>
      </w:r>
    </w:p>
    <w:p w14:paraId="397A32B6" w14:textId="77777777" w:rsidR="00521E29" w:rsidRDefault="00521E29">
      <w:pPr>
        <w:numPr>
          <w:ilvl w:val="0"/>
          <w:numId w:val="11"/>
        </w:numPr>
        <w:spacing w:after="0" w:line="240" w:lineRule="auto"/>
        <w:ind w:left="851" w:hanging="425"/>
        <w:jc w:val="both"/>
        <w:rPr>
          <w:rFonts w:ascii="Times New Roman" w:hAnsi="Times New Roman"/>
          <w:sz w:val="24"/>
          <w:szCs w:val="24"/>
        </w:rPr>
      </w:pPr>
      <w:r>
        <w:rPr>
          <w:rFonts w:ascii="Times New Roman" w:hAnsi="Times New Roman"/>
          <w:sz w:val="24"/>
          <w:szCs w:val="24"/>
        </w:rPr>
        <w:t>Zaleca się sporządzenie oferty na formularzach stanowiących załączniki do SWZ lub ściśle według wzorów.</w:t>
      </w:r>
    </w:p>
    <w:p w14:paraId="1FF8416B" w14:textId="77777777" w:rsidR="00521E29" w:rsidRDefault="00521E29">
      <w:pPr>
        <w:numPr>
          <w:ilvl w:val="0"/>
          <w:numId w:val="11"/>
        </w:numPr>
        <w:spacing w:after="0" w:line="240" w:lineRule="auto"/>
        <w:ind w:left="851" w:hanging="425"/>
        <w:jc w:val="both"/>
        <w:rPr>
          <w:rFonts w:ascii="Times New Roman" w:hAnsi="Times New Roman"/>
          <w:sz w:val="24"/>
          <w:szCs w:val="24"/>
        </w:rPr>
      </w:pPr>
      <w:r>
        <w:rPr>
          <w:rFonts w:ascii="Times New Roman" w:hAnsi="Times New Roman"/>
          <w:sz w:val="24"/>
          <w:szCs w:val="24"/>
        </w:rPr>
        <w:t>Oferta winna być podpisana zgodnie z zasadami reprezentacji wskazanymi we właściwym rejestrze.</w:t>
      </w:r>
    </w:p>
    <w:p w14:paraId="11F25C6C" w14:textId="77777777" w:rsidR="00521E29" w:rsidRDefault="00521E29">
      <w:pPr>
        <w:numPr>
          <w:ilvl w:val="0"/>
          <w:numId w:val="11"/>
        </w:numPr>
        <w:spacing w:after="0" w:line="240" w:lineRule="auto"/>
        <w:ind w:left="851" w:hanging="425"/>
        <w:jc w:val="both"/>
        <w:rPr>
          <w:rFonts w:ascii="Times New Roman" w:hAnsi="Times New Roman"/>
          <w:sz w:val="24"/>
          <w:szCs w:val="24"/>
        </w:rPr>
      </w:pPr>
      <w:r>
        <w:rPr>
          <w:rFonts w:ascii="Times New Roman" w:hAnsi="Times New Roman"/>
          <w:sz w:val="24"/>
          <w:szCs w:val="24"/>
        </w:rPr>
        <w:t>Jeśli osoba/osoby podpisująca/e ofertę działają na podstawie pełnomocnictwa, to treść pełnomocnictwa musi wyraźnie wskazywać uprawnienie do podpisania oferty.</w:t>
      </w:r>
    </w:p>
    <w:p w14:paraId="19D057B4" w14:textId="77777777" w:rsidR="00521E29" w:rsidRDefault="00521E29">
      <w:pPr>
        <w:numPr>
          <w:ilvl w:val="0"/>
          <w:numId w:val="11"/>
        </w:numPr>
        <w:spacing w:after="0" w:line="240" w:lineRule="auto"/>
        <w:ind w:left="851" w:hanging="425"/>
        <w:jc w:val="both"/>
        <w:rPr>
          <w:rFonts w:ascii="Times New Roman" w:hAnsi="Times New Roman"/>
          <w:sz w:val="24"/>
          <w:szCs w:val="24"/>
        </w:rPr>
      </w:pPr>
      <w:r>
        <w:rPr>
          <w:rFonts w:ascii="Times New Roman" w:hAnsi="Times New Roman"/>
          <w:sz w:val="24"/>
          <w:szCs w:val="24"/>
        </w:rPr>
        <w:t>W przypadku, o którym mowa w pkt 1.6. powyżej, dla uznania ważności oferty wymagane jest załączenie oryginału stosownego pełnomocnictwa w formie elektronicznej (opatrzonej kwalifikowanym podpisem elektronicznym osób umocowanych do reprezentacji zgodnie z dokumentami rejestrowymi).</w:t>
      </w:r>
    </w:p>
    <w:p w14:paraId="68C15E45" w14:textId="77777777" w:rsidR="00521E29" w:rsidRDefault="00521E29">
      <w:pPr>
        <w:numPr>
          <w:ilvl w:val="0"/>
          <w:numId w:val="11"/>
        </w:numPr>
        <w:spacing w:after="0" w:line="240" w:lineRule="auto"/>
        <w:ind w:left="851" w:hanging="425"/>
        <w:jc w:val="both"/>
        <w:rPr>
          <w:rFonts w:ascii="Times New Roman" w:hAnsi="Times New Roman"/>
          <w:sz w:val="24"/>
          <w:szCs w:val="24"/>
        </w:rPr>
      </w:pPr>
      <w:r>
        <w:rPr>
          <w:rFonts w:ascii="Times New Roman" w:hAnsi="Times New Roman"/>
          <w:sz w:val="24"/>
          <w:szCs w:val="24"/>
        </w:rPr>
        <w:t xml:space="preserve">W przypadku gdy Wykonawca dysponuje jedynie pełnomocnictwem w formie pisemnej, konieczne jest uzyskanie elektronicznego poświadczenia zgodności </w:t>
      </w:r>
      <w:r>
        <w:rPr>
          <w:rFonts w:ascii="Times New Roman" w:hAnsi="Times New Roman"/>
          <w:sz w:val="24"/>
          <w:szCs w:val="24"/>
        </w:rPr>
        <w:lastRenderedPageBreak/>
        <w:t xml:space="preserve">odpisu, wyciągu lub kopii z okazanym dokumentem, które notariusz opatruje kwalifikowanym podpisem elektronicznym (art. 97 § 2 </w:t>
      </w:r>
      <w:r>
        <w:rPr>
          <w:rFonts w:ascii="Times New Roman" w:hAnsi="Times New Roman"/>
          <w:i/>
          <w:iCs/>
          <w:sz w:val="24"/>
          <w:szCs w:val="24"/>
        </w:rPr>
        <w:t>Prawa o notariacie</w:t>
      </w:r>
      <w:r>
        <w:rPr>
          <w:rFonts w:ascii="Times New Roman" w:hAnsi="Times New Roman"/>
          <w:sz w:val="24"/>
          <w:szCs w:val="24"/>
        </w:rPr>
        <w:t>).</w:t>
      </w:r>
    </w:p>
    <w:p w14:paraId="5D4A5AA6" w14:textId="77777777" w:rsidR="00521E29" w:rsidRDefault="00521E29">
      <w:pPr>
        <w:numPr>
          <w:ilvl w:val="0"/>
          <w:numId w:val="10"/>
        </w:numPr>
        <w:spacing w:after="0" w:line="240" w:lineRule="auto"/>
        <w:ind w:left="426" w:hanging="426"/>
        <w:jc w:val="both"/>
        <w:rPr>
          <w:rFonts w:ascii="Times New Roman" w:hAnsi="Times New Roman"/>
          <w:sz w:val="24"/>
          <w:szCs w:val="24"/>
        </w:rPr>
      </w:pPr>
      <w:r>
        <w:rPr>
          <w:rFonts w:ascii="Times New Roman" w:hAnsi="Times New Roman"/>
          <w:sz w:val="24"/>
          <w:szCs w:val="24"/>
        </w:rPr>
        <w:t>Forma oferty:</w:t>
      </w:r>
    </w:p>
    <w:p w14:paraId="08848D7E" w14:textId="77777777" w:rsidR="00521E29" w:rsidRDefault="00521E29">
      <w:pPr>
        <w:numPr>
          <w:ilvl w:val="0"/>
          <w:numId w:val="12"/>
        </w:numPr>
        <w:spacing w:after="0" w:line="240" w:lineRule="auto"/>
        <w:ind w:left="851" w:hanging="425"/>
        <w:jc w:val="both"/>
        <w:rPr>
          <w:rFonts w:ascii="Times New Roman" w:hAnsi="Times New Roman"/>
          <w:sz w:val="24"/>
          <w:szCs w:val="24"/>
        </w:rPr>
      </w:pPr>
      <w:r>
        <w:rPr>
          <w:rFonts w:ascii="Times New Roman" w:hAnsi="Times New Roman"/>
          <w:sz w:val="24"/>
          <w:szCs w:val="24"/>
        </w:rPr>
        <w:t xml:space="preserve">Oferta pod rygorem nieważności musi być sporządzona w formie dokumentu elektronicznego opatrzonego kwalifikowanym podpisem elektronicznym albo w postaci elektronicznej opatrzonej podpisem zaufanym lub podpisem osobistym pod rygorem nieważności. Wykonawca składa ofertę bezpośrednio przez </w:t>
      </w:r>
      <w:proofErr w:type="spellStart"/>
      <w:r>
        <w:rPr>
          <w:rFonts w:ascii="Times New Roman" w:hAnsi="Times New Roman"/>
          <w:sz w:val="24"/>
          <w:szCs w:val="24"/>
        </w:rPr>
        <w:t>ePUAP</w:t>
      </w:r>
      <w:proofErr w:type="spellEnd"/>
      <w:r>
        <w:rPr>
          <w:rFonts w:ascii="Times New Roman" w:hAnsi="Times New Roman"/>
          <w:sz w:val="24"/>
          <w:szCs w:val="24"/>
        </w:rPr>
        <w:t xml:space="preserve"> bądź za pośrednictwem portalu </w:t>
      </w:r>
      <w:hyperlink r:id="rId17" w:history="1">
        <w:r>
          <w:rPr>
            <w:rStyle w:val="Hipercze"/>
            <w:rFonts w:ascii="Times New Roman" w:hAnsi="Times New Roman"/>
            <w:sz w:val="24"/>
            <w:szCs w:val="24"/>
          </w:rPr>
          <w:t>https://ezamowienia.gov.pl</w:t>
        </w:r>
      </w:hyperlink>
      <w:r>
        <w:rPr>
          <w:rFonts w:ascii="Times New Roman" w:hAnsi="Times New Roman"/>
          <w:sz w:val="24"/>
          <w:szCs w:val="24"/>
        </w:rPr>
        <w:t xml:space="preserve"> .</w:t>
      </w:r>
    </w:p>
    <w:p w14:paraId="6034BF90" w14:textId="77777777" w:rsidR="00521E29" w:rsidRDefault="00521E29">
      <w:pPr>
        <w:numPr>
          <w:ilvl w:val="0"/>
          <w:numId w:val="12"/>
        </w:numPr>
        <w:spacing w:after="0" w:line="240" w:lineRule="auto"/>
        <w:ind w:left="851" w:hanging="425"/>
        <w:jc w:val="both"/>
        <w:rPr>
          <w:rFonts w:ascii="Times New Roman" w:hAnsi="Times New Roman"/>
          <w:sz w:val="24"/>
          <w:szCs w:val="24"/>
        </w:rPr>
      </w:pPr>
      <w:r>
        <w:rPr>
          <w:rFonts w:ascii="Times New Roman" w:hAnsi="Times New Roman"/>
          <w:sz w:val="24"/>
          <w:szCs w:val="24"/>
        </w:rPr>
        <w:t>Oferta musi być napisana w języku polskim, w sposób gwarantujący jej odczytanie.</w:t>
      </w:r>
    </w:p>
    <w:p w14:paraId="62A5D845" w14:textId="77777777" w:rsidR="00521E29" w:rsidRDefault="00521E29">
      <w:pPr>
        <w:numPr>
          <w:ilvl w:val="0"/>
          <w:numId w:val="12"/>
        </w:numPr>
        <w:spacing w:after="0" w:line="240" w:lineRule="auto"/>
        <w:ind w:left="851" w:hanging="425"/>
        <w:jc w:val="both"/>
        <w:rPr>
          <w:rFonts w:ascii="Times New Roman" w:hAnsi="Times New Roman"/>
          <w:sz w:val="24"/>
          <w:szCs w:val="24"/>
        </w:rPr>
      </w:pPr>
      <w:r>
        <w:rPr>
          <w:rFonts w:ascii="Times New Roman" w:hAnsi="Times New Roman"/>
          <w:sz w:val="24"/>
          <w:szCs w:val="24"/>
        </w:rPr>
        <w:t>Dokumenty sporządzone w języku obcym Wykonawca składa wraz z tłumaczeniem na język polski. Poświadczenia tłumaczenia dokonuje Wykonawca lub tłumacz przysięgły.</w:t>
      </w:r>
    </w:p>
    <w:p w14:paraId="0F66AA8F" w14:textId="18A0D159" w:rsidR="00521E29" w:rsidRDefault="00521E29">
      <w:pPr>
        <w:numPr>
          <w:ilvl w:val="0"/>
          <w:numId w:val="12"/>
        </w:numPr>
        <w:spacing w:after="0" w:line="240" w:lineRule="auto"/>
        <w:ind w:left="851" w:hanging="425"/>
        <w:jc w:val="both"/>
        <w:rPr>
          <w:rFonts w:ascii="Times New Roman" w:hAnsi="Times New Roman"/>
          <w:sz w:val="24"/>
          <w:szCs w:val="24"/>
        </w:rPr>
      </w:pPr>
      <w:r>
        <w:rPr>
          <w:rFonts w:ascii="Times New Roman" w:hAnsi="Times New Roman"/>
          <w:sz w:val="24"/>
          <w:szCs w:val="24"/>
        </w:rPr>
        <w:t>Dokumenty wchodzące w skład oferty mogą być przedstawiane w formie</w:t>
      </w:r>
      <w:r w:rsidR="001576F8">
        <w:rPr>
          <w:rFonts w:ascii="Times New Roman" w:hAnsi="Times New Roman"/>
          <w:sz w:val="24"/>
          <w:szCs w:val="24"/>
        </w:rPr>
        <w:t xml:space="preserve"> </w:t>
      </w:r>
      <w:r>
        <w:rPr>
          <w:rFonts w:ascii="Times New Roman" w:hAnsi="Times New Roman"/>
          <w:sz w:val="24"/>
          <w:szCs w:val="24"/>
        </w:rPr>
        <w:t>elektronicznych</w:t>
      </w:r>
      <w:r w:rsidR="001576F8">
        <w:rPr>
          <w:rFonts w:ascii="Times New Roman" w:hAnsi="Times New Roman"/>
          <w:sz w:val="24"/>
          <w:szCs w:val="24"/>
        </w:rPr>
        <w:t xml:space="preserve"> </w:t>
      </w:r>
      <w:r>
        <w:rPr>
          <w:rFonts w:ascii="Times New Roman" w:hAnsi="Times New Roman"/>
          <w:sz w:val="24"/>
          <w:szCs w:val="24"/>
        </w:rPr>
        <w:t xml:space="preserve">oryginałów lub poświadczonych przez Wykonawcę za zgodność </w:t>
      </w:r>
      <w:r w:rsidR="001576F8">
        <w:rPr>
          <w:rFonts w:ascii="Times New Roman" w:hAnsi="Times New Roman"/>
          <w:sz w:val="24"/>
          <w:szCs w:val="24"/>
        </w:rPr>
        <w:br/>
      </w:r>
      <w:r>
        <w:rPr>
          <w:rFonts w:ascii="Times New Roman" w:hAnsi="Times New Roman"/>
          <w:sz w:val="24"/>
          <w:szCs w:val="24"/>
        </w:rPr>
        <w:t xml:space="preserve">z oryginałem elektronicznych kopii dokumentów. Poświadczenia za zgodność </w:t>
      </w:r>
      <w:r w:rsidR="001576F8">
        <w:rPr>
          <w:rFonts w:ascii="Times New Roman" w:hAnsi="Times New Roman"/>
          <w:sz w:val="24"/>
          <w:szCs w:val="24"/>
        </w:rPr>
        <w:br/>
      </w:r>
      <w:r>
        <w:rPr>
          <w:rFonts w:ascii="Times New Roman" w:hAnsi="Times New Roman"/>
          <w:sz w:val="24"/>
          <w:szCs w:val="24"/>
        </w:rPr>
        <w:t>z oryginałem następuje przy użyciu kwalifikowanego podpisu elektronicznego.</w:t>
      </w:r>
    </w:p>
    <w:p w14:paraId="70A9DB1B" w14:textId="77777777" w:rsidR="00521E29" w:rsidRDefault="00521E29">
      <w:pPr>
        <w:numPr>
          <w:ilvl w:val="0"/>
          <w:numId w:val="12"/>
        </w:numPr>
        <w:spacing w:after="0" w:line="240" w:lineRule="auto"/>
        <w:ind w:left="851" w:hanging="425"/>
        <w:jc w:val="both"/>
        <w:rPr>
          <w:rFonts w:ascii="Times New Roman" w:hAnsi="Times New Roman"/>
          <w:sz w:val="24"/>
          <w:szCs w:val="24"/>
        </w:rPr>
      </w:pPr>
      <w:r>
        <w:rPr>
          <w:rFonts w:ascii="Times New Roman" w:hAnsi="Times New Roman"/>
          <w:sz w:val="24"/>
          <w:szCs w:val="24"/>
        </w:rPr>
        <w:t>Oświadczenia sporządzane na podstawie wzorów stanowiących załączniki do niniejszej SWZ powinny być złożone w formie elektronicznych oryginałów.</w:t>
      </w:r>
    </w:p>
    <w:p w14:paraId="3F478CA0" w14:textId="77777777" w:rsidR="00521E29" w:rsidRDefault="00521E29">
      <w:pPr>
        <w:numPr>
          <w:ilvl w:val="0"/>
          <w:numId w:val="10"/>
        </w:numPr>
        <w:spacing w:after="0" w:line="240" w:lineRule="auto"/>
        <w:ind w:left="426" w:hanging="426"/>
        <w:jc w:val="both"/>
        <w:rPr>
          <w:rFonts w:ascii="Times New Roman" w:hAnsi="Times New Roman"/>
          <w:sz w:val="24"/>
          <w:szCs w:val="24"/>
        </w:rPr>
      </w:pPr>
      <w:r>
        <w:rPr>
          <w:rFonts w:ascii="Times New Roman" w:hAnsi="Times New Roman"/>
          <w:sz w:val="24"/>
          <w:szCs w:val="24"/>
        </w:rPr>
        <w:t>Zawartość oferty:</w:t>
      </w:r>
    </w:p>
    <w:p w14:paraId="4FE450A9" w14:textId="77777777" w:rsidR="005411AA" w:rsidRPr="005411AA" w:rsidRDefault="005411AA">
      <w:pPr>
        <w:pStyle w:val="Akapitzlist"/>
        <w:numPr>
          <w:ilvl w:val="0"/>
          <w:numId w:val="26"/>
        </w:numPr>
        <w:spacing w:after="0" w:line="240" w:lineRule="auto"/>
        <w:contextualSpacing w:val="0"/>
        <w:jc w:val="both"/>
        <w:rPr>
          <w:rFonts w:ascii="Times New Roman" w:hAnsi="Times New Roman"/>
          <w:vanish/>
          <w:sz w:val="24"/>
          <w:szCs w:val="24"/>
        </w:rPr>
      </w:pPr>
    </w:p>
    <w:p w14:paraId="1A120E33" w14:textId="77777777" w:rsidR="005411AA" w:rsidRPr="005411AA" w:rsidRDefault="005411AA">
      <w:pPr>
        <w:pStyle w:val="Akapitzlist"/>
        <w:numPr>
          <w:ilvl w:val="0"/>
          <w:numId w:val="26"/>
        </w:numPr>
        <w:spacing w:after="0" w:line="240" w:lineRule="auto"/>
        <w:contextualSpacing w:val="0"/>
        <w:jc w:val="both"/>
        <w:rPr>
          <w:rFonts w:ascii="Times New Roman" w:hAnsi="Times New Roman"/>
          <w:vanish/>
          <w:sz w:val="24"/>
          <w:szCs w:val="24"/>
        </w:rPr>
      </w:pPr>
    </w:p>
    <w:p w14:paraId="3537ABB5" w14:textId="77777777" w:rsidR="005411AA" w:rsidRPr="005411AA" w:rsidRDefault="005411AA">
      <w:pPr>
        <w:pStyle w:val="Akapitzlist"/>
        <w:numPr>
          <w:ilvl w:val="0"/>
          <w:numId w:val="26"/>
        </w:numPr>
        <w:spacing w:after="0" w:line="240" w:lineRule="auto"/>
        <w:contextualSpacing w:val="0"/>
        <w:jc w:val="both"/>
        <w:rPr>
          <w:rFonts w:ascii="Times New Roman" w:hAnsi="Times New Roman"/>
          <w:vanish/>
          <w:sz w:val="24"/>
          <w:szCs w:val="24"/>
        </w:rPr>
      </w:pPr>
    </w:p>
    <w:p w14:paraId="36EAACAB" w14:textId="41B76F5A" w:rsidR="00521E29" w:rsidRDefault="00521E29">
      <w:pPr>
        <w:numPr>
          <w:ilvl w:val="1"/>
          <w:numId w:val="26"/>
        </w:numPr>
        <w:spacing w:after="0" w:line="240" w:lineRule="auto"/>
        <w:jc w:val="both"/>
        <w:rPr>
          <w:rFonts w:ascii="Times New Roman" w:hAnsi="Times New Roman"/>
          <w:sz w:val="24"/>
          <w:szCs w:val="24"/>
        </w:rPr>
      </w:pPr>
      <w:r>
        <w:rPr>
          <w:rFonts w:ascii="Times New Roman" w:hAnsi="Times New Roman"/>
          <w:sz w:val="24"/>
          <w:szCs w:val="24"/>
        </w:rPr>
        <w:t>Wypełniony i podpisany formularz ofertowy – załącznik nr 2 do SWZ.</w:t>
      </w:r>
    </w:p>
    <w:p w14:paraId="63EEEE17" w14:textId="77777777" w:rsidR="00521E29" w:rsidRDefault="00521E29">
      <w:pPr>
        <w:numPr>
          <w:ilvl w:val="1"/>
          <w:numId w:val="26"/>
        </w:numPr>
        <w:spacing w:after="0" w:line="240" w:lineRule="auto"/>
        <w:jc w:val="both"/>
        <w:rPr>
          <w:rFonts w:ascii="Times New Roman" w:hAnsi="Times New Roman"/>
          <w:sz w:val="24"/>
          <w:szCs w:val="24"/>
        </w:rPr>
      </w:pPr>
      <w:r>
        <w:rPr>
          <w:rFonts w:ascii="Times New Roman" w:hAnsi="Times New Roman"/>
          <w:sz w:val="24"/>
          <w:szCs w:val="24"/>
        </w:rPr>
        <w:t>Wypełnione i podpisane oświadczenie wykonawcy składane w trybie art. 273 ust. 2 ustawy – o niepodleganiu wykluczeniu z postępowania w zakresie wskazanym przez zamawiającego – załącznik nr 3 do SWZ.</w:t>
      </w:r>
    </w:p>
    <w:p w14:paraId="6030DD9E" w14:textId="77777777" w:rsidR="00521E29" w:rsidRDefault="00521E29">
      <w:pPr>
        <w:numPr>
          <w:ilvl w:val="1"/>
          <w:numId w:val="26"/>
        </w:numPr>
        <w:spacing w:after="0" w:line="240" w:lineRule="auto"/>
        <w:jc w:val="both"/>
        <w:rPr>
          <w:rFonts w:ascii="Times New Roman" w:hAnsi="Times New Roman"/>
          <w:sz w:val="24"/>
          <w:szCs w:val="24"/>
        </w:rPr>
      </w:pPr>
      <w:r>
        <w:rPr>
          <w:rFonts w:ascii="Times New Roman" w:hAnsi="Times New Roman"/>
          <w:sz w:val="24"/>
          <w:szCs w:val="24"/>
        </w:rPr>
        <w:t>Stosowne pełnomocnictwo (w przypadku złożenia podpisu pod ofertą przez osoby inne niż upoważnione do reprezentacji danego podmiotu).</w:t>
      </w:r>
    </w:p>
    <w:p w14:paraId="4DB2DA81" w14:textId="77777777" w:rsidR="00521E29" w:rsidRDefault="00521E29">
      <w:pPr>
        <w:numPr>
          <w:ilvl w:val="1"/>
          <w:numId w:val="26"/>
        </w:numPr>
        <w:spacing w:after="0" w:line="240" w:lineRule="auto"/>
        <w:jc w:val="both"/>
        <w:rPr>
          <w:rFonts w:ascii="Times New Roman" w:hAnsi="Times New Roman"/>
          <w:sz w:val="24"/>
          <w:szCs w:val="24"/>
        </w:rPr>
      </w:pPr>
      <w:r>
        <w:rPr>
          <w:rFonts w:ascii="Times New Roman" w:hAnsi="Times New Roman"/>
          <w:sz w:val="24"/>
          <w:szCs w:val="24"/>
        </w:rPr>
        <w:t xml:space="preserve">W przypadku Wykonawców wspólnie ubiegających się o udzielenie zamówienia, dokument ustanawiający pełnomocnika do reprezentowania ich w postępowaniu </w:t>
      </w:r>
      <w:r>
        <w:rPr>
          <w:rFonts w:ascii="Times New Roman" w:hAnsi="Times New Roman"/>
          <w:sz w:val="24"/>
          <w:szCs w:val="24"/>
        </w:rPr>
        <w:br/>
        <w:t>o udzielenie zamówienia albo do reprezentowania ich w postępowaniu i zawarcia umowy w sprawie niniejszego zamówienia publicznego.</w:t>
      </w:r>
      <w:bookmarkStart w:id="3" w:name="_Hlk63083028"/>
    </w:p>
    <w:bookmarkEnd w:id="3"/>
    <w:p w14:paraId="6175541D" w14:textId="438781E9" w:rsidR="00521E29" w:rsidRDefault="00521E29">
      <w:pPr>
        <w:numPr>
          <w:ilvl w:val="0"/>
          <w:numId w:val="10"/>
        </w:numPr>
        <w:spacing w:after="0" w:line="240" w:lineRule="auto"/>
        <w:ind w:left="426" w:hanging="426"/>
        <w:jc w:val="both"/>
        <w:rPr>
          <w:rFonts w:ascii="Times New Roman" w:hAnsi="Times New Roman"/>
          <w:sz w:val="24"/>
          <w:szCs w:val="24"/>
        </w:rPr>
      </w:pPr>
      <w:r>
        <w:rPr>
          <w:rFonts w:ascii="Times New Roman" w:hAnsi="Times New Roman"/>
          <w:sz w:val="24"/>
          <w:szCs w:val="24"/>
        </w:rPr>
        <w:t>Dokumenty składane w trakcie postępowania zawierające informacje stanowiące tajemnic</w:t>
      </w:r>
      <w:r w:rsidR="00071D4E">
        <w:rPr>
          <w:rFonts w:ascii="Times New Roman" w:hAnsi="Times New Roman"/>
          <w:sz w:val="24"/>
          <w:szCs w:val="24"/>
        </w:rPr>
        <w:t xml:space="preserve">ę </w:t>
      </w:r>
      <w:r>
        <w:rPr>
          <w:rFonts w:ascii="Times New Roman" w:hAnsi="Times New Roman"/>
          <w:sz w:val="24"/>
          <w:szCs w:val="24"/>
        </w:rPr>
        <w:t>przedsiębiorstwa w rozumieniu przepisów ustawy z dnia 16 kwietnia 1993r. – o zwalczaniu nieuczciwej konkurencji (tekst jedn. Dz.U. 2020r., poz. 1913), co do których Wykonawca nie później niż w terminie składania ofert zastrzegł, że nie mogą być one udostępnione innym uczestnikom postępowania oraz wykazał, iż zastrzeżone informacje stanowią tajemnicę przedsiębiorstwa, muszą być oznaczone klauzulą: „DOKUMENT STANOWI TAJEMNICĘ PRZEDSIĘBIORSTWA” i złożone jako odrębny plik. Wykonawca nie może zastrzec informacji, o których mowa w art. 86 ust. 4 ustawy. Zastrzeżenie informacji, które nie stanowią tajemnicy przedsiębiorstwa w rozumieniu ww. ustawy w momencie odmowy na wezwanie Zamawiającego do odtajnienia przez Wykonawcę tej części oferty, skutkować będzie odtajnieniem tej części oferty nie będącej tajemnicą przedsiębiorstwa przez Zamawiającego.</w:t>
      </w:r>
    </w:p>
    <w:p w14:paraId="6D28C0C9" w14:textId="77777777" w:rsidR="00521E29" w:rsidRDefault="00521E29">
      <w:pPr>
        <w:numPr>
          <w:ilvl w:val="0"/>
          <w:numId w:val="10"/>
        </w:numPr>
        <w:spacing w:after="0" w:line="240" w:lineRule="auto"/>
        <w:ind w:left="426" w:hanging="426"/>
        <w:jc w:val="both"/>
        <w:rPr>
          <w:rFonts w:ascii="Times New Roman" w:hAnsi="Times New Roman"/>
          <w:sz w:val="24"/>
          <w:szCs w:val="24"/>
        </w:rPr>
      </w:pPr>
      <w:r>
        <w:rPr>
          <w:rFonts w:ascii="Times New Roman" w:hAnsi="Times New Roman"/>
          <w:sz w:val="24"/>
          <w:szCs w:val="24"/>
        </w:rPr>
        <w:t>Zgodnie z art. 13 ogólnego Rozporządzenia Parlamentu Europejskiego i Rady Europy (UE) 2016/679 z dnia 27 kwietnia 2016 r. w sprawie ochrony osób fizycznych w związku</w:t>
      </w:r>
      <w:r>
        <w:rPr>
          <w:rFonts w:ascii="Times New Roman" w:hAnsi="Times New Roman"/>
          <w:sz w:val="24"/>
          <w:szCs w:val="24"/>
        </w:rPr>
        <w:br/>
        <w:t>z przetwarzaniem danych osobowych i w sprawie swobodnego przepływu takich danych oraz uchylenia dyrektywy 95/46/WE (ogólne rozporządzenie o ochronie danych osobowych) (Dz. UE L 119 z 04.05.2016) informujemy, że:</w:t>
      </w:r>
    </w:p>
    <w:p w14:paraId="043CE877" w14:textId="6722F86A" w:rsidR="00210FD4" w:rsidRDefault="00521E29">
      <w:pPr>
        <w:pStyle w:val="Akapitzlist"/>
        <w:numPr>
          <w:ilvl w:val="0"/>
          <w:numId w:val="32"/>
        </w:numPr>
        <w:spacing w:after="0" w:line="240" w:lineRule="auto"/>
        <w:ind w:left="709" w:hanging="283"/>
        <w:jc w:val="both"/>
        <w:rPr>
          <w:rFonts w:ascii="Times New Roman" w:eastAsia="SimSun" w:hAnsi="Times New Roman"/>
          <w:sz w:val="24"/>
          <w:szCs w:val="24"/>
        </w:rPr>
      </w:pPr>
      <w:r>
        <w:rPr>
          <w:rFonts w:ascii="Times New Roman" w:eastAsia="SimSun" w:hAnsi="Times New Roman"/>
          <w:sz w:val="24"/>
          <w:szCs w:val="24"/>
        </w:rPr>
        <w:t xml:space="preserve">Administratorem Państwa danych osobowych jest </w:t>
      </w:r>
      <w:r w:rsidR="00210FD4" w:rsidRPr="00210FD4">
        <w:rPr>
          <w:rFonts w:ascii="Times New Roman" w:eastAsia="SimSun" w:hAnsi="Times New Roman"/>
          <w:sz w:val="24"/>
          <w:szCs w:val="24"/>
        </w:rPr>
        <w:t xml:space="preserve">Zespół Szkół Technicznych „FABLOK”, ul. Fabryczna 27, 32-500 Chrzanów, tel./fax </w:t>
      </w:r>
      <w:r w:rsidR="00BB54E6">
        <w:rPr>
          <w:rFonts w:ascii="Times New Roman" w:eastAsia="SimSun" w:hAnsi="Times New Roman"/>
          <w:sz w:val="24"/>
          <w:szCs w:val="24"/>
        </w:rPr>
        <w:t>+</w:t>
      </w:r>
      <w:r w:rsidR="00210FD4" w:rsidRPr="00210FD4">
        <w:rPr>
          <w:rFonts w:ascii="Times New Roman" w:eastAsia="SimSun" w:hAnsi="Times New Roman"/>
          <w:sz w:val="24"/>
          <w:szCs w:val="24"/>
        </w:rPr>
        <w:t>48 32 623-26-09</w:t>
      </w:r>
      <w:r w:rsidR="00BB54E6">
        <w:rPr>
          <w:rFonts w:ascii="Times New Roman" w:eastAsia="SimSun" w:hAnsi="Times New Roman"/>
          <w:sz w:val="24"/>
          <w:szCs w:val="24"/>
        </w:rPr>
        <w:t xml:space="preserve"> oraz</w:t>
      </w:r>
      <w:r w:rsidR="00BB54E6">
        <w:rPr>
          <w:rFonts w:ascii="Times New Roman" w:eastAsia="SimSun" w:hAnsi="Times New Roman"/>
          <w:sz w:val="24"/>
          <w:szCs w:val="24"/>
        </w:rPr>
        <w:br/>
        <w:t>+</w:t>
      </w:r>
      <w:r w:rsidR="00210FD4" w:rsidRPr="00210FD4">
        <w:rPr>
          <w:rFonts w:ascii="Times New Roman" w:eastAsia="SimSun" w:hAnsi="Times New Roman"/>
          <w:sz w:val="24"/>
          <w:szCs w:val="24"/>
        </w:rPr>
        <w:t xml:space="preserve">48 32 623-29-09, e-mail: </w:t>
      </w:r>
      <w:hyperlink r:id="rId18" w:history="1">
        <w:r w:rsidR="00210FD4" w:rsidRPr="00DD158D">
          <w:rPr>
            <w:rStyle w:val="Hipercze"/>
            <w:rFonts w:ascii="Times New Roman" w:eastAsia="SimSun" w:hAnsi="Times New Roman"/>
            <w:sz w:val="24"/>
            <w:szCs w:val="24"/>
          </w:rPr>
          <w:t>sekretariat@zstfablok.edu.pl</w:t>
        </w:r>
      </w:hyperlink>
      <w:r w:rsidR="00210FD4">
        <w:rPr>
          <w:rFonts w:ascii="Times New Roman" w:eastAsia="SimSun" w:hAnsi="Times New Roman"/>
          <w:sz w:val="24"/>
          <w:szCs w:val="24"/>
        </w:rPr>
        <w:t xml:space="preserve"> .</w:t>
      </w:r>
    </w:p>
    <w:p w14:paraId="6B4C1D20" w14:textId="03E137BE" w:rsidR="00521E29" w:rsidRDefault="00521E29">
      <w:pPr>
        <w:pStyle w:val="Akapitzlist"/>
        <w:numPr>
          <w:ilvl w:val="0"/>
          <w:numId w:val="32"/>
        </w:numPr>
        <w:spacing w:after="0" w:line="240" w:lineRule="auto"/>
        <w:ind w:left="709" w:hanging="283"/>
        <w:jc w:val="both"/>
        <w:rPr>
          <w:rFonts w:ascii="Times New Roman" w:eastAsia="SimSun" w:hAnsi="Times New Roman"/>
          <w:sz w:val="24"/>
          <w:szCs w:val="24"/>
        </w:rPr>
      </w:pPr>
      <w:r>
        <w:rPr>
          <w:rFonts w:ascii="Times New Roman" w:eastAsia="SimSun" w:hAnsi="Times New Roman"/>
          <w:sz w:val="24"/>
          <w:szCs w:val="24"/>
        </w:rPr>
        <w:lastRenderedPageBreak/>
        <w:t xml:space="preserve">Administrator wyznaczył Inspektora Ochrony Danych Osobowych – p. </w:t>
      </w:r>
      <w:r w:rsidR="0063163D">
        <w:rPr>
          <w:rFonts w:ascii="Times New Roman" w:eastAsia="SimSun" w:hAnsi="Times New Roman"/>
          <w:sz w:val="24"/>
          <w:szCs w:val="24"/>
        </w:rPr>
        <w:t>Ewę Baranowską</w:t>
      </w:r>
      <w:r>
        <w:rPr>
          <w:rFonts w:ascii="Times New Roman" w:eastAsia="SimSun" w:hAnsi="Times New Roman"/>
          <w:sz w:val="24"/>
          <w:szCs w:val="24"/>
        </w:rPr>
        <w:t>.</w:t>
      </w:r>
    </w:p>
    <w:p w14:paraId="499947B3" w14:textId="5A6842A4" w:rsidR="0063163D" w:rsidRPr="0063163D" w:rsidRDefault="00521E29">
      <w:pPr>
        <w:pStyle w:val="Akapitzlist"/>
        <w:numPr>
          <w:ilvl w:val="0"/>
          <w:numId w:val="32"/>
        </w:numPr>
        <w:autoSpaceDE w:val="0"/>
        <w:adjustRightInd w:val="0"/>
        <w:spacing w:after="0" w:line="240" w:lineRule="auto"/>
        <w:ind w:left="709" w:hanging="283"/>
        <w:jc w:val="both"/>
        <w:rPr>
          <w:rFonts w:ascii="Times New Roman" w:hAnsi="Times New Roman"/>
          <w:color w:val="0000FF"/>
          <w:sz w:val="24"/>
          <w:szCs w:val="24"/>
          <w:u w:val="single"/>
        </w:rPr>
      </w:pPr>
      <w:r>
        <w:rPr>
          <w:rFonts w:ascii="Times New Roman" w:eastAsia="SimSun" w:hAnsi="Times New Roman"/>
          <w:sz w:val="24"/>
          <w:szCs w:val="24"/>
        </w:rPr>
        <w:t>Kontakt z wyznaczonym Inspektorem Ochrony Danych w sprawach dotyczących przetwarzania Państwa danych osobowych oraz realizacji przysługujących Państwu praw możliwy jest za pomocą e-mail:</w:t>
      </w:r>
      <w:r w:rsidR="00EB3F0F">
        <w:rPr>
          <w:rFonts w:ascii="Times New Roman" w:eastAsia="SimSun" w:hAnsi="Times New Roman"/>
          <w:sz w:val="24"/>
          <w:szCs w:val="24"/>
        </w:rPr>
        <w:t xml:space="preserve"> </w:t>
      </w:r>
      <w:hyperlink r:id="rId19" w:history="1">
        <w:r w:rsidR="0063163D" w:rsidRPr="005B6028">
          <w:rPr>
            <w:rStyle w:val="Hipercze"/>
            <w:rFonts w:ascii="Times New Roman" w:eastAsia="SimSun" w:hAnsi="Times New Roman"/>
            <w:sz w:val="24"/>
            <w:szCs w:val="24"/>
          </w:rPr>
          <w:t>baranowskaodo@gmail.com</w:t>
        </w:r>
      </w:hyperlink>
      <w:r w:rsidR="0063163D">
        <w:rPr>
          <w:rFonts w:ascii="Times New Roman" w:eastAsia="SimSun" w:hAnsi="Times New Roman"/>
          <w:sz w:val="24"/>
          <w:szCs w:val="24"/>
        </w:rPr>
        <w:t xml:space="preserve"> .</w:t>
      </w:r>
    </w:p>
    <w:p w14:paraId="161509EB" w14:textId="53A05993" w:rsidR="002C1424" w:rsidRPr="0063163D" w:rsidRDefault="002C1424">
      <w:pPr>
        <w:pStyle w:val="Akapitzlist"/>
        <w:numPr>
          <w:ilvl w:val="0"/>
          <w:numId w:val="32"/>
        </w:numPr>
        <w:autoSpaceDE w:val="0"/>
        <w:adjustRightInd w:val="0"/>
        <w:spacing w:after="0" w:line="240" w:lineRule="auto"/>
        <w:ind w:left="709" w:hanging="283"/>
        <w:jc w:val="both"/>
        <w:rPr>
          <w:rFonts w:ascii="Times New Roman" w:hAnsi="Times New Roman"/>
          <w:color w:val="0000FF"/>
          <w:sz w:val="24"/>
          <w:szCs w:val="24"/>
          <w:u w:val="single"/>
        </w:rPr>
      </w:pPr>
      <w:r w:rsidRPr="0063163D">
        <w:rPr>
          <w:rFonts w:ascii="Times New Roman" w:eastAsia="SimSun" w:hAnsi="Times New Roman"/>
          <w:sz w:val="24"/>
          <w:szCs w:val="24"/>
        </w:rPr>
        <w:t xml:space="preserve">Państwa dane osobowe będą przetwarzane na podstawie art. 6 ust. 1 lit. c RODO, </w:t>
      </w:r>
      <w:r w:rsidRPr="0063163D">
        <w:rPr>
          <w:rFonts w:ascii="Times New Roman" w:eastAsia="SimSun" w:hAnsi="Times New Roman"/>
          <w:sz w:val="24"/>
          <w:szCs w:val="24"/>
        </w:rPr>
        <w:br/>
        <w:t>w celach związanych z prowadzeniem postępowania o udzielenie zamówienia publicznego oraz realizacją umowy, w ramach projektu „Wsparcie kształcenia zawodowego na terenie MOF Chrzanowa”, realizowanego w ramach Działania 6.31 „Wsparcie kształcenia zawodowego – ZIT”, Typ projektu A – Podniesienie jakości kształcenia zawodowego, Priorytet 6 „Fundusze Europejskie dla rynku pracy, edukacji i włączenia społecznego”, współfinansowanego ze środków Europejskiego Funduszu Społecznego+ w ramach programu Fundusze Europejskie dla Małopolski 2021–2027.</w:t>
      </w:r>
    </w:p>
    <w:p w14:paraId="03C00477" w14:textId="6C33B0DD" w:rsidR="00521E29" w:rsidRDefault="00521E29">
      <w:pPr>
        <w:pStyle w:val="Akapitzlist"/>
        <w:widowControl w:val="0"/>
        <w:numPr>
          <w:ilvl w:val="0"/>
          <w:numId w:val="32"/>
        </w:numPr>
        <w:autoSpaceDE w:val="0"/>
        <w:autoSpaceDN w:val="0"/>
        <w:adjustRightInd w:val="0"/>
        <w:spacing w:after="0" w:line="240" w:lineRule="auto"/>
        <w:ind w:left="709" w:hanging="283"/>
        <w:jc w:val="both"/>
        <w:rPr>
          <w:rFonts w:ascii="Times New Roman" w:hAnsi="Times New Roman"/>
          <w:sz w:val="24"/>
          <w:szCs w:val="24"/>
        </w:rPr>
      </w:pPr>
      <w:r>
        <w:rPr>
          <w:rFonts w:ascii="Times New Roman" w:hAnsi="Times New Roman"/>
          <w:sz w:val="24"/>
          <w:szCs w:val="24"/>
        </w:rPr>
        <w:t xml:space="preserve">Odbiorcami Państwa danych osobowych mogą być osoby lub podmioty, którym udostępniona zostanie dokumentacja postępowania na podstawie </w:t>
      </w:r>
      <w:hyperlink r:id="rId20" w:history="1">
        <w:r>
          <w:rPr>
            <w:rFonts w:ascii="Times New Roman" w:hAnsi="Times New Roman"/>
            <w:sz w:val="24"/>
            <w:szCs w:val="24"/>
          </w:rPr>
          <w:t>art. 18</w:t>
        </w:r>
      </w:hyperlink>
      <w:r>
        <w:rPr>
          <w:rFonts w:ascii="Times New Roman" w:hAnsi="Times New Roman"/>
          <w:sz w:val="24"/>
          <w:szCs w:val="24"/>
        </w:rPr>
        <w:t xml:space="preserve"> oraz art. </w:t>
      </w:r>
      <w:hyperlink r:id="rId21" w:history="1">
        <w:r>
          <w:rPr>
            <w:rFonts w:ascii="Times New Roman" w:hAnsi="Times New Roman"/>
            <w:sz w:val="24"/>
            <w:szCs w:val="24"/>
          </w:rPr>
          <w:t>74</w:t>
        </w:r>
      </w:hyperlink>
      <w:r>
        <w:rPr>
          <w:rFonts w:ascii="Times New Roman" w:hAnsi="Times New Roman"/>
          <w:sz w:val="24"/>
          <w:szCs w:val="24"/>
        </w:rPr>
        <w:t xml:space="preserve"> </w:t>
      </w:r>
      <w:r w:rsidR="0009113C">
        <w:rPr>
          <w:rFonts w:ascii="Times New Roman" w:hAnsi="Times New Roman"/>
          <w:sz w:val="24"/>
          <w:szCs w:val="24"/>
        </w:rPr>
        <w:t>u</w:t>
      </w:r>
      <w:r>
        <w:rPr>
          <w:rFonts w:ascii="Times New Roman" w:hAnsi="Times New Roman"/>
          <w:sz w:val="24"/>
          <w:szCs w:val="24"/>
        </w:rPr>
        <w:t>stawy z dnia 11 września 2019 r. Prawo zamówień publicznych</w:t>
      </w:r>
      <w:r w:rsidR="0009113C">
        <w:rPr>
          <w:rFonts w:ascii="Times New Roman" w:hAnsi="Times New Roman"/>
          <w:sz w:val="24"/>
          <w:szCs w:val="24"/>
        </w:rPr>
        <w:t xml:space="preserve"> </w:t>
      </w:r>
      <w:r>
        <w:rPr>
          <w:rFonts w:ascii="Times New Roman" w:hAnsi="Times New Roman"/>
          <w:sz w:val="24"/>
          <w:szCs w:val="24"/>
        </w:rPr>
        <w:t xml:space="preserve">oraz podmioty, </w:t>
      </w:r>
      <w:r w:rsidR="0009113C">
        <w:rPr>
          <w:rFonts w:ascii="Times New Roman" w:hAnsi="Times New Roman"/>
          <w:sz w:val="24"/>
          <w:szCs w:val="24"/>
        </w:rPr>
        <w:br/>
      </w:r>
      <w:r>
        <w:rPr>
          <w:rFonts w:ascii="Times New Roman" w:hAnsi="Times New Roman"/>
          <w:sz w:val="24"/>
          <w:szCs w:val="24"/>
        </w:rPr>
        <w:t>z którymi zawarto umowy powierzenia przetwarzania danych osobowych. Odbiorcą danych może  być także podmiot dostarczający korespondencję.</w:t>
      </w:r>
    </w:p>
    <w:p w14:paraId="7877EA92" w14:textId="719E0CDE" w:rsidR="00521E29" w:rsidRDefault="00521E29">
      <w:pPr>
        <w:pStyle w:val="Akapitzlist"/>
        <w:widowControl w:val="0"/>
        <w:numPr>
          <w:ilvl w:val="0"/>
          <w:numId w:val="32"/>
        </w:numPr>
        <w:autoSpaceDE w:val="0"/>
        <w:autoSpaceDN w:val="0"/>
        <w:adjustRightInd w:val="0"/>
        <w:spacing w:after="0" w:line="240" w:lineRule="auto"/>
        <w:ind w:left="709" w:hanging="283"/>
        <w:jc w:val="both"/>
        <w:rPr>
          <w:rFonts w:ascii="Times New Roman" w:hAnsi="Times New Roman"/>
          <w:sz w:val="24"/>
          <w:szCs w:val="24"/>
        </w:rPr>
      </w:pPr>
      <w:r>
        <w:rPr>
          <w:rFonts w:ascii="Times New Roman" w:eastAsia="Times New Roman" w:hAnsi="Times New Roman"/>
          <w:sz w:val="24"/>
          <w:szCs w:val="24"/>
          <w:lang w:eastAsia="pl-PL"/>
        </w:rPr>
        <w:t xml:space="preserve"> Państwa dane osobowe będą przechowywane, zgodnie z art. 78  </w:t>
      </w:r>
      <w:r w:rsidR="00DD4466" w:rsidRPr="00DD4466">
        <w:rPr>
          <w:rFonts w:ascii="Times New Roman" w:hAnsi="Times New Roman"/>
          <w:sz w:val="24"/>
          <w:szCs w:val="24"/>
        </w:rPr>
        <w:t>ustawy z dnia 11</w:t>
      </w:r>
      <w:r w:rsidR="00DD4466">
        <w:rPr>
          <w:rFonts w:ascii="Times New Roman" w:hAnsi="Times New Roman"/>
          <w:sz w:val="24"/>
          <w:szCs w:val="24"/>
        </w:rPr>
        <w:t xml:space="preserve"> </w:t>
      </w:r>
      <w:r w:rsidR="00DD4466" w:rsidRPr="00DD4466">
        <w:rPr>
          <w:rFonts w:ascii="Times New Roman" w:hAnsi="Times New Roman"/>
          <w:sz w:val="24"/>
          <w:szCs w:val="24"/>
        </w:rPr>
        <w:t>września 2019 r. Prawo zamówień publicznych</w:t>
      </w:r>
      <w:r>
        <w:rPr>
          <w:rFonts w:ascii="Times New Roman" w:eastAsia="Times New Roman" w:hAnsi="Times New Roman"/>
          <w:sz w:val="24"/>
          <w:szCs w:val="24"/>
          <w:lang w:eastAsia="pl-PL"/>
        </w:rPr>
        <w:t xml:space="preserve">, </w:t>
      </w:r>
      <w:r>
        <w:rPr>
          <w:rFonts w:ascii="Times New Roman" w:hAnsi="Times New Roman"/>
          <w:sz w:val="24"/>
          <w:szCs w:val="24"/>
        </w:rPr>
        <w:t>przez okres 4 lat od dnia zakończenia postępowania o udzielenie zamówienia</w:t>
      </w:r>
      <w:r>
        <w:rPr>
          <w:rFonts w:ascii="Times New Roman" w:eastAsia="Times New Roman" w:hAnsi="Times New Roman"/>
          <w:sz w:val="24"/>
          <w:szCs w:val="24"/>
          <w:lang w:eastAsia="pl-PL"/>
        </w:rPr>
        <w:t xml:space="preserve">. </w:t>
      </w:r>
      <w:r>
        <w:rPr>
          <w:rFonts w:ascii="Times New Roman" w:hAnsi="Times New Roman"/>
          <w:sz w:val="24"/>
          <w:szCs w:val="24"/>
        </w:rPr>
        <w:t xml:space="preserve">Jeżeli okres obowiązywania umowy </w:t>
      </w:r>
      <w:r w:rsidR="00DD4466">
        <w:rPr>
          <w:rFonts w:ascii="Times New Roman" w:hAnsi="Times New Roman"/>
          <w:sz w:val="24"/>
          <w:szCs w:val="24"/>
        </w:rPr>
        <w:br/>
      </w:r>
      <w:r>
        <w:rPr>
          <w:rFonts w:ascii="Times New Roman" w:hAnsi="Times New Roman"/>
          <w:sz w:val="24"/>
          <w:szCs w:val="24"/>
        </w:rPr>
        <w:t>w sprawie zamówienia publicznego przekracza 4 lata, dane osobowe przechowywane będą przez cały okres obowiązywania umowy w sprawie zamówienia publicznego.</w:t>
      </w:r>
    </w:p>
    <w:p w14:paraId="2B6EDCB9" w14:textId="77777777" w:rsidR="00521E29" w:rsidRDefault="00521E29">
      <w:pPr>
        <w:pStyle w:val="Akapitzlist"/>
        <w:widowControl w:val="0"/>
        <w:numPr>
          <w:ilvl w:val="0"/>
          <w:numId w:val="32"/>
        </w:numPr>
        <w:autoSpaceDE w:val="0"/>
        <w:autoSpaceDN w:val="0"/>
        <w:adjustRightInd w:val="0"/>
        <w:spacing w:after="0" w:line="240" w:lineRule="auto"/>
        <w:ind w:left="709" w:hanging="283"/>
        <w:jc w:val="both"/>
        <w:rPr>
          <w:rFonts w:ascii="Times New Roman" w:hAnsi="Times New Roman"/>
          <w:sz w:val="24"/>
          <w:szCs w:val="24"/>
        </w:rPr>
      </w:pPr>
      <w:r>
        <w:rPr>
          <w:rFonts w:ascii="Times New Roman" w:hAnsi="Times New Roman"/>
          <w:sz w:val="24"/>
          <w:szCs w:val="24"/>
        </w:rPr>
        <w:t xml:space="preserve"> Posiadają Państwo:</w:t>
      </w:r>
    </w:p>
    <w:p w14:paraId="57167E72" w14:textId="398B083F" w:rsidR="00521E29" w:rsidRDefault="00521E29">
      <w:pPr>
        <w:pStyle w:val="Akapitzlist"/>
        <w:numPr>
          <w:ilvl w:val="0"/>
          <w:numId w:val="30"/>
        </w:numPr>
        <w:spacing w:after="0" w:line="240" w:lineRule="auto"/>
        <w:ind w:left="1134" w:hanging="283"/>
        <w:jc w:val="both"/>
        <w:rPr>
          <w:rFonts w:ascii="Times New Roman" w:hAnsi="Times New Roman"/>
          <w:sz w:val="24"/>
          <w:szCs w:val="24"/>
        </w:rPr>
      </w:pPr>
      <w:r>
        <w:rPr>
          <w:rFonts w:ascii="Times New Roman" w:hAnsi="Times New Roman"/>
          <w:sz w:val="24"/>
          <w:szCs w:val="24"/>
        </w:rPr>
        <w:t xml:space="preserve">na podstawie art. 15 RODO prawo dostępu do </w:t>
      </w:r>
      <w:r w:rsidR="00EB3F0F">
        <w:rPr>
          <w:rFonts w:ascii="Times New Roman" w:hAnsi="Times New Roman"/>
          <w:sz w:val="24"/>
          <w:szCs w:val="24"/>
        </w:rPr>
        <w:t xml:space="preserve">Państwa </w:t>
      </w:r>
      <w:r>
        <w:rPr>
          <w:rFonts w:ascii="Times New Roman" w:hAnsi="Times New Roman"/>
          <w:sz w:val="24"/>
          <w:szCs w:val="24"/>
        </w:rPr>
        <w:t>danych osobowyc</w:t>
      </w:r>
      <w:r w:rsidR="00957071">
        <w:rPr>
          <w:rFonts w:ascii="Times New Roman" w:hAnsi="Times New Roman"/>
          <w:sz w:val="24"/>
          <w:szCs w:val="24"/>
        </w:rPr>
        <w:t>h</w:t>
      </w:r>
      <w:r>
        <w:rPr>
          <w:rFonts w:ascii="Times New Roman" w:hAnsi="Times New Roman"/>
          <w:sz w:val="24"/>
          <w:szCs w:val="24"/>
        </w:rPr>
        <w:t>;</w:t>
      </w:r>
    </w:p>
    <w:p w14:paraId="14FDC212" w14:textId="61A01111" w:rsidR="00521E29" w:rsidRDefault="00521E29">
      <w:pPr>
        <w:pStyle w:val="Akapitzlist"/>
        <w:numPr>
          <w:ilvl w:val="0"/>
          <w:numId w:val="30"/>
        </w:numPr>
        <w:spacing w:after="0" w:line="240" w:lineRule="auto"/>
        <w:ind w:left="1134" w:hanging="283"/>
        <w:jc w:val="both"/>
        <w:rPr>
          <w:rFonts w:ascii="Times New Roman" w:hAnsi="Times New Roman"/>
          <w:sz w:val="24"/>
          <w:szCs w:val="24"/>
        </w:rPr>
      </w:pPr>
      <w:r>
        <w:rPr>
          <w:rFonts w:ascii="Times New Roman" w:hAnsi="Times New Roman"/>
          <w:sz w:val="24"/>
          <w:szCs w:val="24"/>
        </w:rPr>
        <w:t xml:space="preserve">na podstawie art. 16 RODO prawo do sprostowania danych osobowych </w:t>
      </w:r>
      <w:r w:rsidR="00EB3F0F">
        <w:rPr>
          <w:rFonts w:ascii="Times New Roman" w:hAnsi="Times New Roman"/>
          <w:sz w:val="24"/>
          <w:szCs w:val="24"/>
        </w:rPr>
        <w:t xml:space="preserve">dotyczących </w:t>
      </w:r>
      <w:r>
        <w:rPr>
          <w:rFonts w:ascii="Times New Roman" w:hAnsi="Times New Roman"/>
          <w:sz w:val="24"/>
          <w:szCs w:val="24"/>
        </w:rPr>
        <w:t>Państwa;</w:t>
      </w:r>
    </w:p>
    <w:p w14:paraId="660ADA2B" w14:textId="10BB2235" w:rsidR="00521E29" w:rsidRDefault="00521E29">
      <w:pPr>
        <w:pStyle w:val="Akapitzlist"/>
        <w:numPr>
          <w:ilvl w:val="0"/>
          <w:numId w:val="30"/>
        </w:numPr>
        <w:spacing w:after="0" w:line="240" w:lineRule="auto"/>
        <w:ind w:left="1134" w:hanging="283"/>
        <w:jc w:val="both"/>
        <w:rPr>
          <w:rFonts w:ascii="Times New Roman" w:hAnsi="Times New Roman"/>
          <w:sz w:val="24"/>
          <w:szCs w:val="24"/>
        </w:rPr>
      </w:pPr>
      <w:r>
        <w:rPr>
          <w:rFonts w:ascii="Times New Roman" w:hAnsi="Times New Roman"/>
          <w:sz w:val="24"/>
          <w:szCs w:val="24"/>
        </w:rPr>
        <w:t>na podstawie art.</w:t>
      </w:r>
      <w:r w:rsidR="00DD4466">
        <w:rPr>
          <w:rFonts w:ascii="Times New Roman" w:hAnsi="Times New Roman"/>
          <w:sz w:val="24"/>
          <w:szCs w:val="24"/>
        </w:rPr>
        <w:t xml:space="preserve"> </w:t>
      </w:r>
      <w:r>
        <w:rPr>
          <w:rFonts w:ascii="Times New Roman" w:hAnsi="Times New Roman"/>
          <w:sz w:val="24"/>
          <w:szCs w:val="24"/>
        </w:rPr>
        <w:t xml:space="preserve">18 RODO prawo żądania od administratora ograniczenia przetwarzania </w:t>
      </w:r>
      <w:r w:rsidR="00EB3F0F">
        <w:rPr>
          <w:rFonts w:ascii="Times New Roman" w:hAnsi="Times New Roman"/>
          <w:sz w:val="24"/>
          <w:szCs w:val="24"/>
        </w:rPr>
        <w:t xml:space="preserve">Państwa </w:t>
      </w:r>
      <w:r>
        <w:rPr>
          <w:rFonts w:ascii="Times New Roman" w:hAnsi="Times New Roman"/>
          <w:sz w:val="24"/>
          <w:szCs w:val="24"/>
        </w:rPr>
        <w:t xml:space="preserve">danych osobowych;  </w:t>
      </w:r>
    </w:p>
    <w:p w14:paraId="49609536" w14:textId="467B3BD9" w:rsidR="00521E29" w:rsidRDefault="00521E29">
      <w:pPr>
        <w:pStyle w:val="Akapitzlist"/>
        <w:numPr>
          <w:ilvl w:val="0"/>
          <w:numId w:val="30"/>
        </w:numPr>
        <w:spacing w:after="0" w:line="240" w:lineRule="auto"/>
        <w:ind w:left="1134" w:hanging="283"/>
        <w:jc w:val="both"/>
        <w:rPr>
          <w:rFonts w:ascii="Times New Roman" w:hAnsi="Times New Roman"/>
          <w:sz w:val="24"/>
          <w:szCs w:val="24"/>
        </w:rPr>
      </w:pPr>
      <w:r>
        <w:rPr>
          <w:rFonts w:ascii="Times New Roman" w:hAnsi="Times New Roman"/>
          <w:sz w:val="24"/>
          <w:szCs w:val="24"/>
        </w:rPr>
        <w:t xml:space="preserve">prawo do wniesienia skargi do Prezesa Urzędu Ochrony Danych Osobowych </w:t>
      </w:r>
      <w:r w:rsidR="00DD4466">
        <w:rPr>
          <w:rFonts w:ascii="Times New Roman" w:hAnsi="Times New Roman"/>
          <w:sz w:val="24"/>
          <w:szCs w:val="24"/>
        </w:rPr>
        <w:br/>
      </w:r>
      <w:r>
        <w:rPr>
          <w:rFonts w:ascii="Times New Roman" w:hAnsi="Times New Roman"/>
          <w:sz w:val="24"/>
          <w:szCs w:val="24"/>
        </w:rPr>
        <w:t xml:space="preserve">z siedzibą ul. </w:t>
      </w:r>
      <w:r w:rsidR="00DD4466" w:rsidRPr="00DD4466">
        <w:rPr>
          <w:rFonts w:ascii="Times New Roman" w:hAnsi="Times New Roman"/>
          <w:sz w:val="24"/>
          <w:szCs w:val="24"/>
        </w:rPr>
        <w:t>St</w:t>
      </w:r>
      <w:r w:rsidR="00DD4466">
        <w:rPr>
          <w:rFonts w:ascii="Times New Roman" w:hAnsi="Times New Roman"/>
          <w:sz w:val="24"/>
          <w:szCs w:val="24"/>
        </w:rPr>
        <w:t>anisława</w:t>
      </w:r>
      <w:r w:rsidR="00DD4466" w:rsidRPr="00DD4466">
        <w:rPr>
          <w:rFonts w:ascii="Times New Roman" w:hAnsi="Times New Roman"/>
          <w:sz w:val="24"/>
          <w:szCs w:val="24"/>
        </w:rPr>
        <w:t xml:space="preserve"> Moniuszki 1A, 00-014 Warszawa</w:t>
      </w:r>
      <w:r>
        <w:rPr>
          <w:rFonts w:ascii="Times New Roman" w:hAnsi="Times New Roman"/>
          <w:sz w:val="24"/>
          <w:szCs w:val="24"/>
        </w:rPr>
        <w:t xml:space="preserve">, </w:t>
      </w:r>
      <w:r w:rsidR="00DD4466">
        <w:rPr>
          <w:rFonts w:ascii="Times New Roman" w:hAnsi="Times New Roman"/>
          <w:sz w:val="24"/>
          <w:szCs w:val="24"/>
        </w:rPr>
        <w:t xml:space="preserve">w sytuacji </w:t>
      </w:r>
      <w:r>
        <w:rPr>
          <w:rFonts w:ascii="Times New Roman" w:hAnsi="Times New Roman"/>
          <w:sz w:val="24"/>
          <w:szCs w:val="24"/>
        </w:rPr>
        <w:t>gdy uznają</w:t>
      </w:r>
      <w:r w:rsidR="00EB3F0F">
        <w:rPr>
          <w:rFonts w:ascii="Times New Roman" w:hAnsi="Times New Roman"/>
          <w:sz w:val="24"/>
          <w:szCs w:val="24"/>
        </w:rPr>
        <w:t xml:space="preserve"> Państwo</w:t>
      </w:r>
      <w:r>
        <w:rPr>
          <w:rFonts w:ascii="Times New Roman" w:hAnsi="Times New Roman"/>
          <w:sz w:val="24"/>
          <w:szCs w:val="24"/>
        </w:rPr>
        <w:t xml:space="preserve">, że przetwarzanie </w:t>
      </w:r>
      <w:r w:rsidR="00EB3F0F">
        <w:rPr>
          <w:rFonts w:ascii="Times New Roman" w:hAnsi="Times New Roman"/>
          <w:sz w:val="24"/>
          <w:szCs w:val="24"/>
        </w:rPr>
        <w:t xml:space="preserve">przedmiotowych </w:t>
      </w:r>
      <w:r>
        <w:rPr>
          <w:rFonts w:ascii="Times New Roman" w:hAnsi="Times New Roman"/>
          <w:sz w:val="24"/>
          <w:szCs w:val="24"/>
        </w:rPr>
        <w:t>danych osobowych</w:t>
      </w:r>
      <w:r w:rsidR="00EB3F0F">
        <w:rPr>
          <w:rFonts w:ascii="Times New Roman" w:hAnsi="Times New Roman"/>
          <w:sz w:val="24"/>
          <w:szCs w:val="24"/>
        </w:rPr>
        <w:t xml:space="preserve"> </w:t>
      </w:r>
      <w:r>
        <w:rPr>
          <w:rFonts w:ascii="Times New Roman" w:hAnsi="Times New Roman"/>
          <w:sz w:val="24"/>
          <w:szCs w:val="24"/>
        </w:rPr>
        <w:t>narusza przepisy RODO.</w:t>
      </w:r>
    </w:p>
    <w:p w14:paraId="1949208C" w14:textId="77777777" w:rsidR="00521E29" w:rsidRDefault="00521E29">
      <w:pPr>
        <w:pStyle w:val="Akapitzlist"/>
        <w:numPr>
          <w:ilvl w:val="0"/>
          <w:numId w:val="32"/>
        </w:numPr>
        <w:spacing w:after="0" w:line="240" w:lineRule="auto"/>
        <w:ind w:left="709" w:hanging="283"/>
        <w:jc w:val="both"/>
        <w:rPr>
          <w:rFonts w:ascii="Times New Roman" w:hAnsi="Times New Roman"/>
          <w:sz w:val="24"/>
          <w:szCs w:val="24"/>
        </w:rPr>
      </w:pPr>
      <w:r>
        <w:rPr>
          <w:rFonts w:ascii="Times New Roman" w:hAnsi="Times New Roman"/>
          <w:sz w:val="24"/>
          <w:szCs w:val="24"/>
        </w:rPr>
        <w:t xml:space="preserve"> Nie przysługuje Państwu:</w:t>
      </w:r>
    </w:p>
    <w:p w14:paraId="25724BDD" w14:textId="77777777" w:rsidR="00521E29" w:rsidRDefault="00521E29">
      <w:pPr>
        <w:pStyle w:val="Akapitzlist"/>
        <w:numPr>
          <w:ilvl w:val="0"/>
          <w:numId w:val="31"/>
        </w:numPr>
        <w:spacing w:after="0" w:line="240" w:lineRule="auto"/>
        <w:ind w:left="993" w:hanging="284"/>
        <w:jc w:val="both"/>
        <w:rPr>
          <w:rFonts w:ascii="Times New Roman" w:hAnsi="Times New Roman"/>
          <w:sz w:val="24"/>
          <w:szCs w:val="24"/>
        </w:rPr>
      </w:pPr>
      <w:r>
        <w:rPr>
          <w:rFonts w:ascii="Times New Roman" w:hAnsi="Times New Roman"/>
          <w:sz w:val="24"/>
          <w:szCs w:val="24"/>
        </w:rPr>
        <w:t>w związku z art. 17 RODO prawo do usunięcia danych osobowych;</w:t>
      </w:r>
    </w:p>
    <w:p w14:paraId="2CD52F2F" w14:textId="77777777" w:rsidR="00521E29" w:rsidRDefault="00521E29">
      <w:pPr>
        <w:pStyle w:val="Akapitzlist"/>
        <w:numPr>
          <w:ilvl w:val="0"/>
          <w:numId w:val="31"/>
        </w:numPr>
        <w:spacing w:after="0" w:line="240" w:lineRule="auto"/>
        <w:ind w:left="993" w:hanging="284"/>
        <w:jc w:val="both"/>
        <w:rPr>
          <w:rFonts w:ascii="Times New Roman" w:hAnsi="Times New Roman"/>
          <w:sz w:val="24"/>
          <w:szCs w:val="24"/>
        </w:rPr>
      </w:pPr>
      <w:r>
        <w:rPr>
          <w:rFonts w:ascii="Times New Roman" w:hAnsi="Times New Roman"/>
          <w:sz w:val="24"/>
          <w:szCs w:val="24"/>
        </w:rPr>
        <w:t>prawo do przenoszenia danych osobowych, o którym mowa w art. 20 RODO;</w:t>
      </w:r>
    </w:p>
    <w:p w14:paraId="097FE602" w14:textId="77777777" w:rsidR="00521E29" w:rsidRDefault="00521E29">
      <w:pPr>
        <w:pStyle w:val="Akapitzlist"/>
        <w:numPr>
          <w:ilvl w:val="0"/>
          <w:numId w:val="31"/>
        </w:numPr>
        <w:spacing w:after="0" w:line="240" w:lineRule="auto"/>
        <w:ind w:left="993" w:hanging="284"/>
        <w:jc w:val="both"/>
        <w:rPr>
          <w:rFonts w:ascii="Times New Roman" w:hAnsi="Times New Roman"/>
          <w:sz w:val="24"/>
          <w:szCs w:val="24"/>
        </w:rPr>
      </w:pPr>
      <w:r>
        <w:rPr>
          <w:rFonts w:ascii="Times New Roman" w:hAnsi="Times New Roman"/>
          <w:sz w:val="24"/>
          <w:szCs w:val="24"/>
        </w:rPr>
        <w:t>na podstawie art. 21 RODO prawo sprzeciwu, wobec przetwarzania danych osobowych, gdyż podstawą prawną przetwarzania Państwa danych osobowych jest art. 6 ust. 1 lit. c RODO.</w:t>
      </w:r>
    </w:p>
    <w:p w14:paraId="0AA79C98" w14:textId="77777777" w:rsidR="00521E29" w:rsidRDefault="00521E29">
      <w:pPr>
        <w:pStyle w:val="Akapitzlist"/>
        <w:widowControl w:val="0"/>
        <w:numPr>
          <w:ilvl w:val="0"/>
          <w:numId w:val="32"/>
        </w:numPr>
        <w:autoSpaceDE w:val="0"/>
        <w:autoSpaceDN w:val="0"/>
        <w:adjustRightInd w:val="0"/>
        <w:spacing w:after="0" w:line="240" w:lineRule="auto"/>
        <w:ind w:left="714" w:hanging="357"/>
        <w:contextualSpacing w:val="0"/>
        <w:jc w:val="both"/>
        <w:rPr>
          <w:rFonts w:ascii="Times New Roman" w:hAnsi="Times New Roman"/>
          <w:sz w:val="24"/>
          <w:szCs w:val="24"/>
        </w:rPr>
      </w:pPr>
      <w:r>
        <w:rPr>
          <w:rFonts w:ascii="Times New Roman" w:hAnsi="Times New Roman"/>
          <w:sz w:val="24"/>
          <w:szCs w:val="24"/>
        </w:rPr>
        <w:t>Podanie przez Państwa danych osobowych jest niezbędne dla celów przeprowadzenia postępowania o udzielenie zamówienia publicznego. Odmowa podania danych osobowych wyłącza możliwość udziału w wyżej wymienionym postępowaniu.</w:t>
      </w:r>
    </w:p>
    <w:p w14:paraId="5B2F19BB" w14:textId="77777777" w:rsidR="00521E29" w:rsidRDefault="00521E29" w:rsidP="001C1E6D">
      <w:pPr>
        <w:spacing w:after="0" w:line="240" w:lineRule="auto"/>
        <w:rPr>
          <w:rFonts w:ascii="Times New Roman" w:hAnsi="Times New Roman"/>
          <w:sz w:val="24"/>
          <w:szCs w:val="24"/>
        </w:rPr>
      </w:pPr>
    </w:p>
    <w:p w14:paraId="10A3C98D" w14:textId="77777777" w:rsidR="00521E29" w:rsidRDefault="00521E29">
      <w:pPr>
        <w:pStyle w:val="Tytu"/>
        <w:numPr>
          <w:ilvl w:val="0"/>
          <w:numId w:val="1"/>
        </w:numPr>
        <w:spacing w:before="0" w:after="0"/>
        <w:ind w:left="142" w:hanging="142"/>
        <w:jc w:val="both"/>
        <w:outlineLvl w:val="9"/>
        <w:rPr>
          <w:rFonts w:cs="Times New Roman"/>
          <w:sz w:val="24"/>
          <w:szCs w:val="24"/>
        </w:rPr>
      </w:pPr>
      <w:r>
        <w:rPr>
          <w:rFonts w:cs="Times New Roman"/>
          <w:sz w:val="24"/>
          <w:szCs w:val="24"/>
        </w:rPr>
        <w:t>SPOSÓB ORAZ TERMIN SKŁADANIA OFERT</w:t>
      </w:r>
    </w:p>
    <w:p w14:paraId="7677D9FF" w14:textId="77777777" w:rsidR="00521E29" w:rsidRDefault="00521E29" w:rsidP="001C1E6D">
      <w:pPr>
        <w:spacing w:after="0" w:line="240" w:lineRule="auto"/>
        <w:rPr>
          <w:rFonts w:ascii="Times New Roman" w:hAnsi="Times New Roman"/>
          <w:sz w:val="24"/>
          <w:szCs w:val="24"/>
        </w:rPr>
      </w:pPr>
    </w:p>
    <w:p w14:paraId="6EF2F92E" w14:textId="4991705B" w:rsidR="00521E29" w:rsidRDefault="00521E29">
      <w:pPr>
        <w:pStyle w:val="Akapitzlist"/>
        <w:numPr>
          <w:ilvl w:val="0"/>
          <w:numId w:val="28"/>
        </w:numPr>
        <w:spacing w:after="0" w:line="240" w:lineRule="auto"/>
        <w:jc w:val="both"/>
        <w:rPr>
          <w:rFonts w:ascii="Times New Roman" w:hAnsi="Times New Roman"/>
          <w:sz w:val="24"/>
          <w:szCs w:val="24"/>
        </w:rPr>
      </w:pPr>
      <w:r>
        <w:rPr>
          <w:rFonts w:ascii="Times New Roman" w:hAnsi="Times New Roman"/>
          <w:sz w:val="24"/>
          <w:szCs w:val="24"/>
        </w:rPr>
        <w:t xml:space="preserve">Ofertę należy złożyć pod rygorem nieważności w postaci elektronicznej </w:t>
      </w:r>
      <w:r w:rsidR="00367C4F">
        <w:rPr>
          <w:rFonts w:ascii="Times New Roman" w:hAnsi="Times New Roman"/>
          <w:sz w:val="24"/>
          <w:szCs w:val="24"/>
        </w:rPr>
        <w:t>przy pomocy</w:t>
      </w:r>
      <w:r>
        <w:rPr>
          <w:rFonts w:ascii="Times New Roman" w:hAnsi="Times New Roman"/>
          <w:sz w:val="24"/>
          <w:szCs w:val="24"/>
        </w:rPr>
        <w:t xml:space="preserve"> platformy </w:t>
      </w:r>
      <w:hyperlink r:id="rId22" w:history="1">
        <w:r>
          <w:rPr>
            <w:rStyle w:val="Hipercze"/>
            <w:rFonts w:ascii="Times New Roman" w:hAnsi="Times New Roman"/>
            <w:sz w:val="24"/>
            <w:szCs w:val="24"/>
          </w:rPr>
          <w:t>https://ezamowienia.gov.pl</w:t>
        </w:r>
      </w:hyperlink>
      <w:r w:rsidR="00D93918">
        <w:rPr>
          <w:rFonts w:ascii="Times New Roman" w:hAnsi="Times New Roman"/>
          <w:sz w:val="24"/>
          <w:szCs w:val="24"/>
        </w:rPr>
        <w:t xml:space="preserve"> d</w:t>
      </w:r>
      <w:r>
        <w:rPr>
          <w:rFonts w:ascii="Times New Roman" w:hAnsi="Times New Roman"/>
          <w:sz w:val="24"/>
          <w:szCs w:val="24"/>
        </w:rPr>
        <w:t xml:space="preserve">o </w:t>
      </w:r>
      <w:r w:rsidR="00367C4F">
        <w:rPr>
          <w:rFonts w:ascii="Times New Roman" w:hAnsi="Times New Roman"/>
          <w:sz w:val="24"/>
          <w:szCs w:val="24"/>
        </w:rPr>
        <w:t xml:space="preserve">dnia </w:t>
      </w:r>
      <w:r w:rsidR="00D93918">
        <w:rPr>
          <w:rFonts w:ascii="Times New Roman" w:hAnsi="Times New Roman"/>
          <w:sz w:val="24"/>
          <w:szCs w:val="24"/>
        </w:rPr>
        <w:t>2</w:t>
      </w:r>
      <w:r w:rsidR="00367C4F">
        <w:rPr>
          <w:rFonts w:ascii="Times New Roman" w:hAnsi="Times New Roman"/>
          <w:sz w:val="24"/>
          <w:szCs w:val="24"/>
        </w:rPr>
        <w:t>5</w:t>
      </w:r>
      <w:r>
        <w:rPr>
          <w:rFonts w:ascii="Times New Roman" w:hAnsi="Times New Roman"/>
          <w:sz w:val="24"/>
          <w:szCs w:val="24"/>
        </w:rPr>
        <w:t>.0</w:t>
      </w:r>
      <w:r w:rsidR="00367C4F">
        <w:rPr>
          <w:rFonts w:ascii="Times New Roman" w:hAnsi="Times New Roman"/>
          <w:sz w:val="24"/>
          <w:szCs w:val="24"/>
        </w:rPr>
        <w:t>3</w:t>
      </w:r>
      <w:r>
        <w:rPr>
          <w:rFonts w:ascii="Times New Roman" w:hAnsi="Times New Roman"/>
          <w:sz w:val="24"/>
          <w:szCs w:val="24"/>
        </w:rPr>
        <w:t xml:space="preserve">.2026 r. do godz. </w:t>
      </w:r>
      <w:r w:rsidR="00367C4F">
        <w:rPr>
          <w:rFonts w:ascii="Times New Roman" w:hAnsi="Times New Roman"/>
          <w:sz w:val="24"/>
          <w:szCs w:val="24"/>
        </w:rPr>
        <w:t>12</w:t>
      </w:r>
      <w:r>
        <w:rPr>
          <w:rFonts w:ascii="Times New Roman" w:hAnsi="Times New Roman"/>
          <w:sz w:val="24"/>
          <w:szCs w:val="24"/>
        </w:rPr>
        <w:t>.00.</w:t>
      </w:r>
    </w:p>
    <w:p w14:paraId="7A4E4920" w14:textId="70DB8362" w:rsidR="00521E29" w:rsidRDefault="00521E29">
      <w:pPr>
        <w:pStyle w:val="Akapitzlist"/>
        <w:numPr>
          <w:ilvl w:val="0"/>
          <w:numId w:val="28"/>
        </w:numPr>
        <w:spacing w:after="0" w:line="240" w:lineRule="auto"/>
        <w:jc w:val="both"/>
        <w:rPr>
          <w:rFonts w:ascii="Times New Roman" w:hAnsi="Times New Roman"/>
          <w:sz w:val="24"/>
          <w:szCs w:val="24"/>
        </w:rPr>
      </w:pPr>
      <w:r>
        <w:rPr>
          <w:rFonts w:ascii="Times New Roman" w:hAnsi="Times New Roman"/>
          <w:sz w:val="24"/>
          <w:szCs w:val="24"/>
        </w:rPr>
        <w:t xml:space="preserve">Dane skrzynki </w:t>
      </w:r>
      <w:proofErr w:type="spellStart"/>
      <w:r>
        <w:rPr>
          <w:rFonts w:ascii="Times New Roman" w:hAnsi="Times New Roman"/>
          <w:sz w:val="24"/>
          <w:szCs w:val="24"/>
        </w:rPr>
        <w:t>ePUAP</w:t>
      </w:r>
      <w:proofErr w:type="spellEnd"/>
      <w:r>
        <w:rPr>
          <w:rFonts w:ascii="Times New Roman" w:hAnsi="Times New Roman"/>
          <w:sz w:val="24"/>
          <w:szCs w:val="24"/>
        </w:rPr>
        <w:t xml:space="preserve"> Zamawiającego: </w:t>
      </w:r>
      <w:r w:rsidR="00D93918" w:rsidRPr="00D93918">
        <w:rPr>
          <w:rFonts w:ascii="Times New Roman" w:hAnsi="Times New Roman"/>
          <w:sz w:val="24"/>
          <w:szCs w:val="24"/>
        </w:rPr>
        <w:t>/ZSTFABLOK/</w:t>
      </w:r>
      <w:proofErr w:type="spellStart"/>
      <w:r w:rsidR="00D93918" w:rsidRPr="00D93918">
        <w:rPr>
          <w:rFonts w:ascii="Times New Roman" w:hAnsi="Times New Roman"/>
          <w:sz w:val="24"/>
          <w:szCs w:val="24"/>
        </w:rPr>
        <w:t>SkrytkaESP</w:t>
      </w:r>
      <w:proofErr w:type="spellEnd"/>
    </w:p>
    <w:p w14:paraId="285854BA" w14:textId="77777777" w:rsidR="00521E29" w:rsidRDefault="00521E29" w:rsidP="001C1E6D">
      <w:pPr>
        <w:pStyle w:val="Akapitzlist"/>
        <w:spacing w:after="0" w:line="240" w:lineRule="auto"/>
        <w:ind w:left="0"/>
        <w:rPr>
          <w:rFonts w:ascii="Times New Roman" w:hAnsi="Times New Roman"/>
          <w:sz w:val="24"/>
          <w:szCs w:val="24"/>
        </w:rPr>
      </w:pPr>
    </w:p>
    <w:p w14:paraId="0F54E984" w14:textId="77777777" w:rsidR="00521E29" w:rsidRDefault="00521E29">
      <w:pPr>
        <w:pStyle w:val="Tytu"/>
        <w:numPr>
          <w:ilvl w:val="0"/>
          <w:numId w:val="1"/>
        </w:numPr>
        <w:spacing w:before="0" w:after="0"/>
        <w:ind w:left="142" w:hanging="142"/>
        <w:jc w:val="both"/>
        <w:outlineLvl w:val="9"/>
        <w:rPr>
          <w:rFonts w:cs="Times New Roman"/>
          <w:sz w:val="24"/>
          <w:szCs w:val="24"/>
        </w:rPr>
      </w:pPr>
      <w:r>
        <w:rPr>
          <w:rFonts w:cs="Times New Roman"/>
          <w:sz w:val="24"/>
          <w:szCs w:val="24"/>
        </w:rPr>
        <w:lastRenderedPageBreak/>
        <w:t>TERMIN OTWARCIA OFERT</w:t>
      </w:r>
    </w:p>
    <w:p w14:paraId="478F242D" w14:textId="77777777" w:rsidR="00521E29" w:rsidRDefault="00521E29" w:rsidP="001C1E6D">
      <w:pPr>
        <w:pStyle w:val="Tytu"/>
        <w:spacing w:before="0" w:after="0"/>
        <w:jc w:val="both"/>
        <w:rPr>
          <w:rFonts w:cs="Times New Roman"/>
          <w:sz w:val="24"/>
          <w:szCs w:val="24"/>
        </w:rPr>
      </w:pPr>
    </w:p>
    <w:p w14:paraId="596BA72A" w14:textId="11940801" w:rsidR="00521E29" w:rsidRDefault="00521E29">
      <w:pPr>
        <w:numPr>
          <w:ilvl w:val="0"/>
          <w:numId w:val="22"/>
        </w:numPr>
        <w:spacing w:after="0" w:line="240" w:lineRule="auto"/>
        <w:ind w:left="142" w:hanging="284"/>
        <w:jc w:val="both"/>
        <w:rPr>
          <w:rFonts w:ascii="Times New Roman" w:hAnsi="Times New Roman"/>
          <w:sz w:val="24"/>
          <w:szCs w:val="24"/>
        </w:rPr>
      </w:pPr>
      <w:r>
        <w:rPr>
          <w:rFonts w:ascii="Times New Roman" w:hAnsi="Times New Roman"/>
          <w:bCs/>
          <w:sz w:val="24"/>
          <w:szCs w:val="24"/>
        </w:rPr>
        <w:t xml:space="preserve">Sesja otwarcia ofert odbędzie się w siedzibie Zamawiającego </w:t>
      </w:r>
      <w:r w:rsidR="00367C4F">
        <w:rPr>
          <w:rFonts w:ascii="Times New Roman" w:hAnsi="Times New Roman"/>
          <w:bCs/>
          <w:sz w:val="24"/>
          <w:szCs w:val="24"/>
        </w:rPr>
        <w:t xml:space="preserve">w dniu </w:t>
      </w:r>
      <w:r w:rsidR="001576F8">
        <w:rPr>
          <w:rFonts w:ascii="Times New Roman" w:hAnsi="Times New Roman"/>
          <w:bCs/>
          <w:sz w:val="24"/>
          <w:szCs w:val="24"/>
        </w:rPr>
        <w:t>2</w:t>
      </w:r>
      <w:r w:rsidR="00367C4F">
        <w:rPr>
          <w:rFonts w:ascii="Times New Roman" w:hAnsi="Times New Roman"/>
          <w:bCs/>
          <w:sz w:val="24"/>
          <w:szCs w:val="24"/>
        </w:rPr>
        <w:t>5</w:t>
      </w:r>
      <w:r>
        <w:rPr>
          <w:rFonts w:ascii="Times New Roman" w:hAnsi="Times New Roman"/>
          <w:bCs/>
          <w:sz w:val="24"/>
          <w:szCs w:val="24"/>
        </w:rPr>
        <w:t>.0</w:t>
      </w:r>
      <w:r w:rsidR="00367C4F">
        <w:rPr>
          <w:rFonts w:ascii="Times New Roman" w:hAnsi="Times New Roman"/>
          <w:bCs/>
          <w:sz w:val="24"/>
          <w:szCs w:val="24"/>
        </w:rPr>
        <w:t>3</w:t>
      </w:r>
      <w:r>
        <w:rPr>
          <w:rFonts w:ascii="Times New Roman" w:hAnsi="Times New Roman"/>
          <w:bCs/>
          <w:sz w:val="24"/>
          <w:szCs w:val="24"/>
        </w:rPr>
        <w:t>.</w:t>
      </w:r>
      <w:r>
        <w:rPr>
          <w:rFonts w:ascii="Times New Roman" w:hAnsi="Times New Roman"/>
          <w:sz w:val="24"/>
          <w:szCs w:val="24"/>
        </w:rPr>
        <w:t xml:space="preserve">2026 r. o godz. </w:t>
      </w:r>
      <w:r w:rsidR="00367C4F">
        <w:rPr>
          <w:rFonts w:ascii="Times New Roman" w:hAnsi="Times New Roman"/>
          <w:sz w:val="24"/>
          <w:szCs w:val="24"/>
        </w:rPr>
        <w:t>12</w:t>
      </w:r>
      <w:r>
        <w:rPr>
          <w:rFonts w:ascii="Times New Roman" w:hAnsi="Times New Roman"/>
          <w:sz w:val="24"/>
          <w:szCs w:val="24"/>
        </w:rPr>
        <w:t>:15.</w:t>
      </w:r>
    </w:p>
    <w:p w14:paraId="11F8E7C7" w14:textId="77777777" w:rsidR="00521E29" w:rsidRDefault="00521E29">
      <w:pPr>
        <w:numPr>
          <w:ilvl w:val="0"/>
          <w:numId w:val="22"/>
        </w:numPr>
        <w:spacing w:after="0" w:line="240" w:lineRule="auto"/>
        <w:ind w:left="142" w:hanging="284"/>
        <w:jc w:val="both"/>
        <w:rPr>
          <w:rFonts w:ascii="Times New Roman" w:hAnsi="Times New Roman"/>
          <w:sz w:val="24"/>
          <w:szCs w:val="24"/>
        </w:rPr>
      </w:pPr>
      <w:r>
        <w:rPr>
          <w:rFonts w:ascii="Times New Roman" w:hAnsi="Times New Roman"/>
          <w:sz w:val="24"/>
          <w:szCs w:val="24"/>
        </w:rPr>
        <w:t>Otwarcie ofert jest jawne.</w:t>
      </w:r>
    </w:p>
    <w:p w14:paraId="14E077E4" w14:textId="1F5BC4F1" w:rsidR="00521E29" w:rsidRDefault="00521E29">
      <w:pPr>
        <w:numPr>
          <w:ilvl w:val="0"/>
          <w:numId w:val="22"/>
        </w:numPr>
        <w:spacing w:after="0" w:line="240" w:lineRule="auto"/>
        <w:ind w:left="142" w:hanging="284"/>
        <w:jc w:val="both"/>
        <w:rPr>
          <w:rFonts w:ascii="Times New Roman" w:hAnsi="Times New Roman"/>
          <w:sz w:val="24"/>
          <w:szCs w:val="24"/>
        </w:rPr>
      </w:pPr>
      <w:r>
        <w:rPr>
          <w:rFonts w:ascii="Times New Roman" w:hAnsi="Times New Roman"/>
          <w:sz w:val="24"/>
          <w:szCs w:val="24"/>
        </w:rPr>
        <w:t>Bezpośrednio przed otwarciem ofert Zamawiający poda kwotę, jaką zamierza przeznaczyć na sfinansowanie zamówienia.</w:t>
      </w:r>
    </w:p>
    <w:p w14:paraId="02641AF5" w14:textId="77777777" w:rsidR="00521E29" w:rsidRDefault="00521E29">
      <w:pPr>
        <w:numPr>
          <w:ilvl w:val="0"/>
          <w:numId w:val="22"/>
        </w:numPr>
        <w:spacing w:after="0" w:line="240" w:lineRule="auto"/>
        <w:ind w:left="142" w:hanging="284"/>
        <w:jc w:val="both"/>
        <w:rPr>
          <w:rFonts w:ascii="Times New Roman" w:hAnsi="Times New Roman"/>
          <w:sz w:val="24"/>
          <w:szCs w:val="24"/>
        </w:rPr>
      </w:pPr>
      <w:r>
        <w:rPr>
          <w:rFonts w:ascii="Times New Roman" w:hAnsi="Times New Roman"/>
          <w:sz w:val="24"/>
          <w:szCs w:val="24"/>
        </w:rPr>
        <w:t xml:space="preserve">Niezwłocznie po otwarciu ofert Zamawiający opublikuje na stronie internetowej informacje </w:t>
      </w:r>
      <w:r>
        <w:rPr>
          <w:rFonts w:ascii="Times New Roman" w:hAnsi="Times New Roman"/>
          <w:sz w:val="24"/>
          <w:szCs w:val="24"/>
        </w:rPr>
        <w:br/>
        <w:t>o których mowa w art. 222 ust. 5 ustawy.</w:t>
      </w:r>
    </w:p>
    <w:p w14:paraId="7E5A1AB6" w14:textId="77777777" w:rsidR="00521E29" w:rsidRDefault="00521E29" w:rsidP="001C1E6D">
      <w:pPr>
        <w:spacing w:after="0" w:line="240" w:lineRule="auto"/>
        <w:rPr>
          <w:rFonts w:ascii="Times New Roman" w:hAnsi="Times New Roman"/>
          <w:sz w:val="24"/>
          <w:szCs w:val="24"/>
        </w:rPr>
      </w:pPr>
    </w:p>
    <w:p w14:paraId="61BFA596" w14:textId="77777777" w:rsidR="00521E29" w:rsidRDefault="00521E29">
      <w:pPr>
        <w:pStyle w:val="Tytu"/>
        <w:numPr>
          <w:ilvl w:val="0"/>
          <w:numId w:val="1"/>
        </w:numPr>
        <w:spacing w:before="0" w:after="0"/>
        <w:ind w:left="142" w:hanging="142"/>
        <w:jc w:val="both"/>
        <w:outlineLvl w:val="9"/>
        <w:rPr>
          <w:rFonts w:cs="Times New Roman"/>
          <w:sz w:val="24"/>
          <w:szCs w:val="24"/>
        </w:rPr>
      </w:pPr>
      <w:r>
        <w:rPr>
          <w:rFonts w:cs="Times New Roman"/>
          <w:sz w:val="24"/>
          <w:szCs w:val="24"/>
        </w:rPr>
        <w:t>WADIUM, ZABEZPIECZENIE NALEŻYTEGO WYKONANIA UMOWY, OPIS SPOSOBU OBLICZENIA CENY</w:t>
      </w:r>
    </w:p>
    <w:p w14:paraId="104053DF" w14:textId="77777777" w:rsidR="00521E29" w:rsidRDefault="00521E29" w:rsidP="001C1E6D">
      <w:pPr>
        <w:pStyle w:val="Tytu"/>
        <w:spacing w:before="0" w:after="0"/>
        <w:ind w:left="426"/>
        <w:jc w:val="both"/>
        <w:rPr>
          <w:rFonts w:cs="Times New Roman"/>
          <w:b w:val="0"/>
          <w:bCs w:val="0"/>
          <w:sz w:val="24"/>
          <w:szCs w:val="24"/>
        </w:rPr>
      </w:pPr>
    </w:p>
    <w:p w14:paraId="0EDE4677" w14:textId="77777777" w:rsidR="00521E29" w:rsidRDefault="00521E29">
      <w:pPr>
        <w:pStyle w:val="Tytu"/>
        <w:numPr>
          <w:ilvl w:val="0"/>
          <w:numId w:val="2"/>
        </w:numPr>
        <w:spacing w:before="0" w:after="0"/>
        <w:ind w:left="426" w:hanging="426"/>
        <w:jc w:val="both"/>
        <w:outlineLvl w:val="9"/>
        <w:rPr>
          <w:rFonts w:cs="Times New Roman"/>
          <w:b w:val="0"/>
          <w:bCs w:val="0"/>
          <w:sz w:val="24"/>
          <w:szCs w:val="24"/>
        </w:rPr>
      </w:pPr>
      <w:r>
        <w:rPr>
          <w:rFonts w:cs="Times New Roman"/>
          <w:b w:val="0"/>
          <w:sz w:val="24"/>
          <w:szCs w:val="24"/>
        </w:rPr>
        <w:t>Zamawiający nie wymaga wniesienia wadium.</w:t>
      </w:r>
    </w:p>
    <w:p w14:paraId="0041FC68" w14:textId="77777777" w:rsidR="00521E29" w:rsidRDefault="00521E29">
      <w:pPr>
        <w:pStyle w:val="Tytu"/>
        <w:numPr>
          <w:ilvl w:val="0"/>
          <w:numId w:val="2"/>
        </w:numPr>
        <w:spacing w:before="0" w:after="0"/>
        <w:ind w:left="426" w:hanging="426"/>
        <w:jc w:val="both"/>
        <w:outlineLvl w:val="9"/>
        <w:rPr>
          <w:rFonts w:cs="Times New Roman"/>
          <w:b w:val="0"/>
          <w:bCs w:val="0"/>
          <w:sz w:val="24"/>
          <w:szCs w:val="24"/>
        </w:rPr>
      </w:pPr>
      <w:r>
        <w:rPr>
          <w:rFonts w:cs="Times New Roman"/>
          <w:b w:val="0"/>
          <w:sz w:val="24"/>
          <w:szCs w:val="24"/>
        </w:rPr>
        <w:t>Zamawiający nie wymaga wniesienia zabezpieczenia należytego wykonania umowy.</w:t>
      </w:r>
    </w:p>
    <w:p w14:paraId="7E7CC598" w14:textId="77777777" w:rsidR="00521E29" w:rsidRDefault="00521E29">
      <w:pPr>
        <w:pStyle w:val="Tytu"/>
        <w:numPr>
          <w:ilvl w:val="0"/>
          <w:numId w:val="2"/>
        </w:numPr>
        <w:spacing w:before="0" w:after="0"/>
        <w:ind w:left="426" w:hanging="426"/>
        <w:jc w:val="both"/>
        <w:outlineLvl w:val="9"/>
        <w:rPr>
          <w:rFonts w:cs="Times New Roman"/>
          <w:b w:val="0"/>
          <w:bCs w:val="0"/>
          <w:sz w:val="24"/>
          <w:szCs w:val="24"/>
        </w:rPr>
      </w:pPr>
      <w:r>
        <w:rPr>
          <w:rFonts w:cs="Times New Roman"/>
          <w:b w:val="0"/>
          <w:sz w:val="24"/>
          <w:szCs w:val="24"/>
        </w:rPr>
        <w:t>Przy obliczaniu ceny należy uwzględnić następujące zasady:</w:t>
      </w:r>
    </w:p>
    <w:p w14:paraId="13B551AF" w14:textId="108865DE" w:rsidR="00521E29" w:rsidRDefault="00521E29">
      <w:pPr>
        <w:pStyle w:val="Tytu"/>
        <w:numPr>
          <w:ilvl w:val="0"/>
          <w:numId w:val="16"/>
        </w:numPr>
        <w:spacing w:before="0" w:after="0"/>
        <w:ind w:left="851" w:hanging="425"/>
        <w:jc w:val="both"/>
        <w:outlineLvl w:val="9"/>
        <w:rPr>
          <w:rFonts w:cs="Times New Roman"/>
          <w:b w:val="0"/>
          <w:bCs w:val="0"/>
          <w:sz w:val="24"/>
          <w:szCs w:val="24"/>
        </w:rPr>
      </w:pPr>
      <w:r>
        <w:rPr>
          <w:rFonts w:cs="Times New Roman"/>
          <w:b w:val="0"/>
          <w:sz w:val="24"/>
          <w:szCs w:val="24"/>
        </w:rPr>
        <w:t xml:space="preserve">Ilekroć w postanowieniach niniejszej </w:t>
      </w:r>
      <w:r w:rsidR="004742FF">
        <w:rPr>
          <w:rFonts w:cs="Times New Roman"/>
          <w:b w:val="0"/>
          <w:sz w:val="24"/>
          <w:szCs w:val="24"/>
        </w:rPr>
        <w:t>s</w:t>
      </w:r>
      <w:r>
        <w:rPr>
          <w:rFonts w:cs="Times New Roman"/>
          <w:b w:val="0"/>
          <w:sz w:val="24"/>
          <w:szCs w:val="24"/>
        </w:rPr>
        <w:t xml:space="preserve">ekcji jest mowa o cenie należy rozumieć cenę </w:t>
      </w:r>
      <w:r>
        <w:rPr>
          <w:rFonts w:cs="Times New Roman"/>
          <w:b w:val="0"/>
          <w:sz w:val="24"/>
          <w:szCs w:val="24"/>
        </w:rPr>
        <w:br/>
        <w:t>w rozumieniu art. 3 ust. 1 pkt 1 i ust. 2 ustawy z dnia 9 maja 2014 r. o informowaniu cenach towarów i usług (tekst jedn. Dz. U. z 2019 r., poz. 178).</w:t>
      </w:r>
    </w:p>
    <w:p w14:paraId="2E0B5302" w14:textId="5BB8B8B5" w:rsidR="00521E29" w:rsidRDefault="00521E29">
      <w:pPr>
        <w:pStyle w:val="Tytu"/>
        <w:numPr>
          <w:ilvl w:val="0"/>
          <w:numId w:val="16"/>
        </w:numPr>
        <w:spacing w:before="0" w:after="0"/>
        <w:ind w:left="851" w:hanging="425"/>
        <w:jc w:val="both"/>
        <w:outlineLvl w:val="9"/>
        <w:rPr>
          <w:rFonts w:cs="Times New Roman"/>
          <w:b w:val="0"/>
          <w:bCs w:val="0"/>
          <w:sz w:val="24"/>
          <w:szCs w:val="24"/>
        </w:rPr>
      </w:pPr>
      <w:r>
        <w:rPr>
          <w:rFonts w:cs="Times New Roman"/>
          <w:b w:val="0"/>
          <w:sz w:val="24"/>
          <w:szCs w:val="24"/>
        </w:rPr>
        <w:t xml:space="preserve">Zamawiający nie przewiduje rozliczeń w walutach obcych. Rozliczenia między Zamawiającym a Wykonawcą prowadzone będą wyłącznie w walucie polskiej, tzn. </w:t>
      </w:r>
      <w:r>
        <w:rPr>
          <w:rFonts w:cs="Times New Roman"/>
          <w:b w:val="0"/>
          <w:sz w:val="24"/>
          <w:szCs w:val="24"/>
        </w:rPr>
        <w:br/>
        <w:t>w złotych polskich (PLN). Cenę oferty podaje się z zaokrągleniem do jednego grosza, zgodnie z polskim systemem płatniczym. Zaokrąglenia cen w złotych należy dokonać do dwóch miejsc po przecinku według zasady: końcówki poniżej 0,5 grosza pomniejsza się,</w:t>
      </w:r>
      <w:r w:rsidR="004742FF">
        <w:rPr>
          <w:rFonts w:cs="Times New Roman"/>
          <w:b w:val="0"/>
          <w:sz w:val="24"/>
          <w:szCs w:val="24"/>
        </w:rPr>
        <w:t xml:space="preserve"> </w:t>
      </w:r>
      <w:r>
        <w:rPr>
          <w:rFonts w:cs="Times New Roman"/>
          <w:b w:val="0"/>
          <w:sz w:val="24"/>
          <w:szCs w:val="24"/>
        </w:rPr>
        <w:t>a końcówki równe i powyżej 0,5 grosza zaokrągla się do 1 grosza.</w:t>
      </w:r>
    </w:p>
    <w:p w14:paraId="037C428E" w14:textId="77777777" w:rsidR="00521E29" w:rsidRDefault="00521E29">
      <w:pPr>
        <w:pStyle w:val="Tytu"/>
        <w:numPr>
          <w:ilvl w:val="0"/>
          <w:numId w:val="16"/>
        </w:numPr>
        <w:spacing w:before="0" w:after="0"/>
        <w:ind w:left="851" w:hanging="425"/>
        <w:jc w:val="both"/>
        <w:outlineLvl w:val="9"/>
        <w:rPr>
          <w:rFonts w:cs="Times New Roman"/>
          <w:b w:val="0"/>
          <w:bCs w:val="0"/>
          <w:sz w:val="24"/>
          <w:szCs w:val="24"/>
        </w:rPr>
      </w:pPr>
      <w:r>
        <w:rPr>
          <w:rFonts w:cs="Times New Roman"/>
          <w:b w:val="0"/>
          <w:sz w:val="24"/>
          <w:szCs w:val="24"/>
        </w:rPr>
        <w:t>Podatek VAT należy naliczyć zgodnie z obowiązującymi przepisami o podatku od towarów i usług. Cenę oferty należy przedstawić jako cenę brutto zawierającą podatek od towarów i usług (VAT) w należnej wysokości.</w:t>
      </w:r>
    </w:p>
    <w:p w14:paraId="5111F85C" w14:textId="77777777" w:rsidR="00521E29" w:rsidRDefault="00521E29">
      <w:pPr>
        <w:pStyle w:val="Tytu"/>
        <w:numPr>
          <w:ilvl w:val="0"/>
          <w:numId w:val="16"/>
        </w:numPr>
        <w:spacing w:before="0" w:after="0"/>
        <w:ind w:left="851" w:hanging="425"/>
        <w:jc w:val="both"/>
        <w:outlineLvl w:val="9"/>
        <w:rPr>
          <w:rFonts w:cs="Times New Roman"/>
          <w:b w:val="0"/>
          <w:bCs w:val="0"/>
          <w:sz w:val="24"/>
          <w:szCs w:val="24"/>
        </w:rPr>
      </w:pPr>
      <w:r>
        <w:rPr>
          <w:rFonts w:cs="Times New Roman"/>
          <w:b w:val="0"/>
          <w:sz w:val="24"/>
          <w:szCs w:val="24"/>
        </w:rPr>
        <w:t xml:space="preserve">Sposób zapłaty i rozliczenia za realizację niniejszego zamówienia, określone zostały </w:t>
      </w:r>
      <w:r>
        <w:rPr>
          <w:rFonts w:cs="Times New Roman"/>
          <w:b w:val="0"/>
          <w:sz w:val="24"/>
          <w:szCs w:val="24"/>
        </w:rPr>
        <w:br/>
        <w:t>w istotnych postanowieniach umowy (załącznik nr 1 do SWZ).</w:t>
      </w:r>
    </w:p>
    <w:p w14:paraId="3971B2CB" w14:textId="5E5E9848" w:rsidR="00521E29" w:rsidRDefault="00521E29">
      <w:pPr>
        <w:pStyle w:val="Tytu"/>
        <w:numPr>
          <w:ilvl w:val="0"/>
          <w:numId w:val="16"/>
        </w:numPr>
        <w:spacing w:before="0" w:after="0"/>
        <w:ind w:left="851" w:hanging="425"/>
        <w:jc w:val="both"/>
        <w:outlineLvl w:val="9"/>
        <w:rPr>
          <w:rFonts w:cs="Times New Roman"/>
          <w:b w:val="0"/>
          <w:bCs w:val="0"/>
          <w:sz w:val="24"/>
          <w:szCs w:val="24"/>
        </w:rPr>
      </w:pPr>
      <w:r>
        <w:rPr>
          <w:rFonts w:cs="Times New Roman"/>
          <w:b w:val="0"/>
          <w:sz w:val="24"/>
          <w:szCs w:val="24"/>
        </w:rPr>
        <w:t>Zaoferowana cena ofertowa brutto winna uwzględniać wszystkie koszty, należne podatki i opłaty związane z wykonaniem przedmiotu zamówienia na warunkach określonych w specyfikacji warunków zamówienia</w:t>
      </w:r>
      <w:r w:rsidR="001576F8">
        <w:rPr>
          <w:rFonts w:cs="Times New Roman"/>
          <w:b w:val="0"/>
          <w:sz w:val="24"/>
          <w:szCs w:val="24"/>
        </w:rPr>
        <w:t xml:space="preserve"> oraz </w:t>
      </w:r>
      <w:r>
        <w:rPr>
          <w:rFonts w:cs="Times New Roman"/>
          <w:b w:val="0"/>
          <w:sz w:val="24"/>
          <w:szCs w:val="24"/>
        </w:rPr>
        <w:t>postanowie</w:t>
      </w:r>
      <w:r w:rsidR="001576F8">
        <w:rPr>
          <w:rFonts w:cs="Times New Roman"/>
          <w:b w:val="0"/>
          <w:sz w:val="24"/>
          <w:szCs w:val="24"/>
        </w:rPr>
        <w:t>niach</w:t>
      </w:r>
      <w:r>
        <w:rPr>
          <w:rFonts w:cs="Times New Roman"/>
          <w:b w:val="0"/>
          <w:sz w:val="24"/>
          <w:szCs w:val="24"/>
        </w:rPr>
        <w:t xml:space="preserve"> umowy. </w:t>
      </w:r>
    </w:p>
    <w:p w14:paraId="59E4F9A0" w14:textId="50861D1C" w:rsidR="00521E29" w:rsidRDefault="00521E29">
      <w:pPr>
        <w:pStyle w:val="Tytu"/>
        <w:numPr>
          <w:ilvl w:val="0"/>
          <w:numId w:val="2"/>
        </w:numPr>
        <w:spacing w:before="0" w:after="0"/>
        <w:ind w:left="426" w:hanging="426"/>
        <w:jc w:val="both"/>
        <w:outlineLvl w:val="9"/>
        <w:rPr>
          <w:rFonts w:cs="Times New Roman"/>
          <w:b w:val="0"/>
          <w:bCs w:val="0"/>
          <w:sz w:val="24"/>
          <w:szCs w:val="24"/>
        </w:rPr>
      </w:pPr>
      <w:r>
        <w:rPr>
          <w:rFonts w:cs="Times New Roman"/>
          <w:b w:val="0"/>
          <w:sz w:val="24"/>
          <w:szCs w:val="24"/>
        </w:rPr>
        <w:t>Zgodnie z art. 225 ustawy, jeżeli zostanie złożona oferta, której wybór prowadziłby do powstania obowiązku podatkowego zamawiającego zgodnie z przepisami o podatku od towarów i usług w zakresie dotyczącym wewnątrzwspólnotowego nabycia towarów, zamawiający w celu oceny takiej oferty doliczy do przedstawionej w niej ceny podatek od towarów i usług, który miałby obowiązek wpłacić zgodnie z obowiązującymi</w:t>
      </w:r>
      <w:r w:rsidR="001576F8">
        <w:rPr>
          <w:rFonts w:cs="Times New Roman"/>
          <w:b w:val="0"/>
          <w:sz w:val="24"/>
          <w:szCs w:val="24"/>
        </w:rPr>
        <w:t xml:space="preserve"> </w:t>
      </w:r>
      <w:r>
        <w:rPr>
          <w:rFonts w:cs="Times New Roman"/>
          <w:b w:val="0"/>
          <w:sz w:val="24"/>
          <w:szCs w:val="24"/>
        </w:rPr>
        <w:t>przepisami.</w:t>
      </w:r>
    </w:p>
    <w:p w14:paraId="40494DD6" w14:textId="77777777" w:rsidR="00521E29" w:rsidRDefault="00521E29">
      <w:pPr>
        <w:pStyle w:val="Tytu"/>
        <w:numPr>
          <w:ilvl w:val="0"/>
          <w:numId w:val="2"/>
        </w:numPr>
        <w:spacing w:before="0" w:after="0"/>
        <w:ind w:left="426" w:hanging="426"/>
        <w:jc w:val="both"/>
        <w:outlineLvl w:val="9"/>
        <w:rPr>
          <w:rFonts w:cs="Times New Roman"/>
          <w:b w:val="0"/>
          <w:bCs w:val="0"/>
          <w:sz w:val="24"/>
          <w:szCs w:val="24"/>
        </w:rPr>
      </w:pPr>
      <w:r>
        <w:rPr>
          <w:rFonts w:cs="Times New Roman"/>
          <w:b w:val="0"/>
          <w:sz w:val="24"/>
          <w:szCs w:val="24"/>
        </w:rPr>
        <w:t xml:space="preserve">Jeżeli wybór oferty będzie prowadzić do powstania u zamawiającego obowiązku podatkowego w zakresie podatku VAT należy wskazać nazwę (rodzaj) towaru lub usługi, których dostawa lub świadczenie będzie prowadzić do jego powstania, oraz wskazać ich wartość bez kwoty podatku. Zamawiający w celu oceny takiej oferty doliczy do przedstawionej w niej ceny podatek od towarów i usług, który miałby obowiązek rozliczyć zgodnie z tymi przepisami. </w:t>
      </w:r>
    </w:p>
    <w:p w14:paraId="573BD4FF" w14:textId="77777777" w:rsidR="00521E29" w:rsidRDefault="00521E29">
      <w:pPr>
        <w:pStyle w:val="Tytu"/>
        <w:numPr>
          <w:ilvl w:val="0"/>
          <w:numId w:val="2"/>
        </w:numPr>
        <w:spacing w:before="0" w:after="0"/>
        <w:ind w:left="426" w:hanging="426"/>
        <w:jc w:val="both"/>
        <w:outlineLvl w:val="9"/>
        <w:rPr>
          <w:rFonts w:cs="Times New Roman"/>
          <w:b w:val="0"/>
          <w:bCs w:val="0"/>
          <w:sz w:val="24"/>
          <w:szCs w:val="24"/>
        </w:rPr>
      </w:pPr>
      <w:r>
        <w:rPr>
          <w:rFonts w:cs="Times New Roman"/>
          <w:b w:val="0"/>
          <w:sz w:val="24"/>
          <w:szCs w:val="24"/>
        </w:rPr>
        <w:t>Wykonawca, w okolicznościach wskazanych w pkt. 4-5 powyżej zobowiązany jest:</w:t>
      </w:r>
    </w:p>
    <w:p w14:paraId="2D6714B4" w14:textId="77777777" w:rsidR="00521E29" w:rsidRDefault="00521E29">
      <w:pPr>
        <w:pStyle w:val="Tytu"/>
        <w:numPr>
          <w:ilvl w:val="0"/>
          <w:numId w:val="24"/>
        </w:numPr>
        <w:spacing w:before="0" w:after="0"/>
        <w:ind w:left="851" w:hanging="425"/>
        <w:jc w:val="both"/>
        <w:outlineLvl w:val="9"/>
        <w:rPr>
          <w:rFonts w:cs="Times New Roman"/>
          <w:b w:val="0"/>
          <w:bCs w:val="0"/>
          <w:sz w:val="24"/>
          <w:szCs w:val="24"/>
        </w:rPr>
      </w:pPr>
      <w:r>
        <w:rPr>
          <w:rFonts w:cs="Times New Roman"/>
          <w:b w:val="0"/>
          <w:sz w:val="24"/>
          <w:szCs w:val="24"/>
        </w:rPr>
        <w:t>poinformować Zamawiającego, że wybór jego oferty będzie prowadził do powstania</w:t>
      </w:r>
      <w:r>
        <w:rPr>
          <w:rFonts w:cs="Times New Roman"/>
          <w:b w:val="0"/>
          <w:sz w:val="24"/>
          <w:szCs w:val="24"/>
        </w:rPr>
        <w:br/>
        <w:t>u Zamawiającego obowiązku podatkowego;</w:t>
      </w:r>
    </w:p>
    <w:p w14:paraId="6691FD9A" w14:textId="77777777" w:rsidR="00521E29" w:rsidRDefault="00521E29">
      <w:pPr>
        <w:pStyle w:val="Tytu"/>
        <w:numPr>
          <w:ilvl w:val="0"/>
          <w:numId w:val="24"/>
        </w:numPr>
        <w:spacing w:before="0" w:after="0"/>
        <w:ind w:left="851" w:hanging="425"/>
        <w:jc w:val="both"/>
        <w:outlineLvl w:val="9"/>
        <w:rPr>
          <w:rFonts w:cs="Times New Roman"/>
          <w:b w:val="0"/>
          <w:bCs w:val="0"/>
          <w:sz w:val="24"/>
          <w:szCs w:val="24"/>
        </w:rPr>
      </w:pPr>
      <w:r>
        <w:rPr>
          <w:rFonts w:cs="Times New Roman"/>
          <w:b w:val="0"/>
          <w:sz w:val="24"/>
          <w:szCs w:val="24"/>
        </w:rPr>
        <w:lastRenderedPageBreak/>
        <w:t>wskazać nazwę towaru lub usługi, których dostawa lub świadczenie będą prowadziły do powstania obowiązku podatkowego;</w:t>
      </w:r>
    </w:p>
    <w:p w14:paraId="09BAF057" w14:textId="77777777" w:rsidR="00521E29" w:rsidRDefault="00521E29">
      <w:pPr>
        <w:pStyle w:val="Tytu"/>
        <w:numPr>
          <w:ilvl w:val="0"/>
          <w:numId w:val="24"/>
        </w:numPr>
        <w:spacing w:before="0" w:after="0"/>
        <w:ind w:left="851" w:hanging="425"/>
        <w:jc w:val="both"/>
        <w:outlineLvl w:val="9"/>
        <w:rPr>
          <w:rFonts w:cs="Times New Roman"/>
          <w:b w:val="0"/>
          <w:bCs w:val="0"/>
          <w:sz w:val="24"/>
          <w:szCs w:val="24"/>
        </w:rPr>
      </w:pPr>
      <w:r>
        <w:rPr>
          <w:rFonts w:cs="Times New Roman"/>
          <w:b w:val="0"/>
          <w:sz w:val="24"/>
          <w:szCs w:val="24"/>
        </w:rPr>
        <w:t>wskazać bez kwoty podatku wartość towaru lub usługi objętego obowiązkiem podatkowym Zamawiającego;</w:t>
      </w:r>
    </w:p>
    <w:p w14:paraId="63A2E297" w14:textId="77777777" w:rsidR="00521E29" w:rsidRDefault="00521E29">
      <w:pPr>
        <w:pStyle w:val="Tytu"/>
        <w:numPr>
          <w:ilvl w:val="0"/>
          <w:numId w:val="24"/>
        </w:numPr>
        <w:spacing w:before="0" w:after="0"/>
        <w:ind w:left="851" w:hanging="425"/>
        <w:jc w:val="both"/>
        <w:outlineLvl w:val="9"/>
        <w:rPr>
          <w:rFonts w:cs="Times New Roman"/>
          <w:b w:val="0"/>
          <w:bCs w:val="0"/>
          <w:sz w:val="24"/>
          <w:szCs w:val="24"/>
        </w:rPr>
      </w:pPr>
      <w:r>
        <w:rPr>
          <w:rFonts w:cs="Times New Roman"/>
          <w:b w:val="0"/>
          <w:sz w:val="24"/>
          <w:szCs w:val="24"/>
        </w:rPr>
        <w:t>wskazać stawki podatku od towarów i usług VAT, która zgodnie z jego wiedzą będzie miała zastosowanie.</w:t>
      </w:r>
    </w:p>
    <w:p w14:paraId="7ADBA267" w14:textId="77777777" w:rsidR="00521E29" w:rsidRDefault="00521E29" w:rsidP="001C1E6D">
      <w:pPr>
        <w:spacing w:after="0" w:line="240" w:lineRule="auto"/>
        <w:ind w:left="851" w:hanging="425"/>
        <w:rPr>
          <w:rFonts w:ascii="Times New Roman" w:hAnsi="Times New Roman"/>
          <w:sz w:val="24"/>
          <w:szCs w:val="24"/>
        </w:rPr>
      </w:pPr>
    </w:p>
    <w:p w14:paraId="282768B3" w14:textId="77777777" w:rsidR="00521E29" w:rsidRDefault="00521E29">
      <w:pPr>
        <w:pStyle w:val="Tytu"/>
        <w:numPr>
          <w:ilvl w:val="0"/>
          <w:numId w:val="1"/>
        </w:numPr>
        <w:spacing w:before="0" w:after="0"/>
        <w:ind w:left="142" w:hanging="142"/>
        <w:jc w:val="both"/>
        <w:outlineLvl w:val="9"/>
        <w:rPr>
          <w:rFonts w:cs="Times New Roman"/>
          <w:sz w:val="24"/>
          <w:szCs w:val="24"/>
        </w:rPr>
      </w:pPr>
      <w:r>
        <w:rPr>
          <w:rFonts w:cs="Times New Roman"/>
          <w:sz w:val="24"/>
          <w:szCs w:val="24"/>
        </w:rPr>
        <w:t>KRYTERIA OCENY OFERT</w:t>
      </w:r>
    </w:p>
    <w:p w14:paraId="0AE8680F" w14:textId="77777777" w:rsidR="00521E29" w:rsidRDefault="00521E29" w:rsidP="001C1E6D">
      <w:pPr>
        <w:pStyle w:val="Tytu"/>
        <w:spacing w:before="0" w:after="0"/>
        <w:ind w:left="142"/>
        <w:jc w:val="both"/>
        <w:rPr>
          <w:rFonts w:cs="Times New Roman"/>
          <w:sz w:val="24"/>
          <w:szCs w:val="24"/>
        </w:rPr>
      </w:pPr>
    </w:p>
    <w:p w14:paraId="10ECB070" w14:textId="2189F8D0" w:rsidR="00521E29" w:rsidRDefault="00521E29">
      <w:pPr>
        <w:pStyle w:val="Akapitzlist"/>
        <w:numPr>
          <w:ilvl w:val="0"/>
          <w:numId w:val="4"/>
        </w:numPr>
        <w:spacing w:after="0" w:line="240" w:lineRule="auto"/>
        <w:ind w:left="426" w:hanging="426"/>
        <w:jc w:val="both"/>
        <w:rPr>
          <w:rFonts w:ascii="Times New Roman" w:hAnsi="Times New Roman"/>
          <w:sz w:val="24"/>
          <w:szCs w:val="24"/>
        </w:rPr>
      </w:pPr>
      <w:r>
        <w:rPr>
          <w:rFonts w:ascii="Times New Roman" w:hAnsi="Times New Roman"/>
          <w:sz w:val="24"/>
          <w:szCs w:val="24"/>
        </w:rPr>
        <w:t xml:space="preserve">Oferty </w:t>
      </w:r>
      <w:r w:rsidR="00D730B2">
        <w:rPr>
          <w:rFonts w:ascii="Times New Roman" w:hAnsi="Times New Roman"/>
          <w:sz w:val="24"/>
          <w:szCs w:val="24"/>
        </w:rPr>
        <w:t xml:space="preserve">we wszystkich częściach przedmiotu zamówienia </w:t>
      </w:r>
      <w:r>
        <w:rPr>
          <w:rFonts w:ascii="Times New Roman" w:hAnsi="Times New Roman"/>
          <w:sz w:val="24"/>
          <w:szCs w:val="24"/>
        </w:rPr>
        <w:t xml:space="preserve">zostaną ocenione przez Zamawiającego w oparciu o następujące kryteria i ich wagę: </w:t>
      </w:r>
    </w:p>
    <w:p w14:paraId="3EBAD13D" w14:textId="77777777" w:rsidR="00625361" w:rsidRDefault="00625361" w:rsidP="00625361">
      <w:pPr>
        <w:pStyle w:val="Akapitzlist"/>
        <w:spacing w:after="0" w:line="240" w:lineRule="auto"/>
        <w:ind w:left="426"/>
        <w:jc w:val="both"/>
        <w:rPr>
          <w:rFonts w:ascii="Times New Roman"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2262"/>
        <w:gridCol w:w="1576"/>
        <w:gridCol w:w="4615"/>
      </w:tblGrid>
      <w:tr w:rsidR="00521E29" w14:paraId="03F47798" w14:textId="77777777" w:rsidTr="00966CF8">
        <w:tc>
          <w:tcPr>
            <w:tcW w:w="753" w:type="dxa"/>
            <w:vAlign w:val="center"/>
          </w:tcPr>
          <w:p w14:paraId="633979E0" w14:textId="77777777" w:rsidR="00521E29" w:rsidRDefault="00521E29" w:rsidP="001C1E6D">
            <w:pPr>
              <w:pStyle w:val="Akapitzlist"/>
              <w:spacing w:after="0" w:line="240" w:lineRule="auto"/>
              <w:ind w:left="0"/>
              <w:jc w:val="center"/>
              <w:rPr>
                <w:rFonts w:ascii="Times New Roman" w:hAnsi="Times New Roman"/>
                <w:sz w:val="24"/>
                <w:szCs w:val="24"/>
              </w:rPr>
            </w:pPr>
            <w:r>
              <w:rPr>
                <w:rFonts w:ascii="Times New Roman" w:hAnsi="Times New Roman"/>
                <w:sz w:val="24"/>
                <w:szCs w:val="24"/>
              </w:rPr>
              <w:t>Lp.</w:t>
            </w:r>
          </w:p>
        </w:tc>
        <w:tc>
          <w:tcPr>
            <w:tcW w:w="2410" w:type="dxa"/>
            <w:vAlign w:val="center"/>
          </w:tcPr>
          <w:p w14:paraId="2F056144" w14:textId="77777777" w:rsidR="00521E29" w:rsidRDefault="00521E29" w:rsidP="001C1E6D">
            <w:pPr>
              <w:pStyle w:val="Akapitzlist"/>
              <w:spacing w:after="0" w:line="240" w:lineRule="auto"/>
              <w:ind w:left="0"/>
              <w:jc w:val="center"/>
              <w:rPr>
                <w:rFonts w:ascii="Times New Roman" w:hAnsi="Times New Roman"/>
                <w:sz w:val="24"/>
                <w:szCs w:val="24"/>
              </w:rPr>
            </w:pPr>
            <w:r>
              <w:rPr>
                <w:rFonts w:ascii="Times New Roman" w:hAnsi="Times New Roman"/>
                <w:sz w:val="24"/>
                <w:szCs w:val="24"/>
              </w:rPr>
              <w:t>Kryterium</w:t>
            </w:r>
          </w:p>
        </w:tc>
        <w:tc>
          <w:tcPr>
            <w:tcW w:w="1635" w:type="dxa"/>
            <w:vAlign w:val="center"/>
          </w:tcPr>
          <w:p w14:paraId="7C712DD7" w14:textId="77777777" w:rsidR="00521E29" w:rsidRDefault="00521E29" w:rsidP="001C1E6D">
            <w:pPr>
              <w:pStyle w:val="Akapitzlist"/>
              <w:spacing w:after="0" w:line="240" w:lineRule="auto"/>
              <w:ind w:left="0"/>
              <w:jc w:val="center"/>
              <w:rPr>
                <w:rFonts w:ascii="Times New Roman" w:hAnsi="Times New Roman"/>
                <w:sz w:val="24"/>
                <w:szCs w:val="24"/>
              </w:rPr>
            </w:pPr>
            <w:r>
              <w:rPr>
                <w:rFonts w:ascii="Times New Roman" w:hAnsi="Times New Roman"/>
                <w:sz w:val="24"/>
                <w:szCs w:val="24"/>
              </w:rPr>
              <w:t xml:space="preserve">Waga </w:t>
            </w:r>
            <w:r>
              <w:rPr>
                <w:rFonts w:ascii="Times New Roman" w:hAnsi="Times New Roman"/>
                <w:sz w:val="24"/>
                <w:szCs w:val="24"/>
              </w:rPr>
              <w:br/>
              <w:t>kryterium</w:t>
            </w:r>
          </w:p>
        </w:tc>
        <w:tc>
          <w:tcPr>
            <w:tcW w:w="4948" w:type="dxa"/>
            <w:vAlign w:val="center"/>
          </w:tcPr>
          <w:p w14:paraId="1CF87D87" w14:textId="77777777" w:rsidR="00521E29" w:rsidRDefault="00521E29" w:rsidP="001C1E6D">
            <w:pPr>
              <w:pStyle w:val="Akapitzlist"/>
              <w:spacing w:after="0" w:line="240" w:lineRule="auto"/>
              <w:ind w:left="0"/>
              <w:jc w:val="center"/>
              <w:rPr>
                <w:rFonts w:ascii="Times New Roman" w:hAnsi="Times New Roman"/>
                <w:sz w:val="24"/>
                <w:szCs w:val="24"/>
              </w:rPr>
            </w:pPr>
            <w:r>
              <w:rPr>
                <w:rFonts w:ascii="Times New Roman" w:hAnsi="Times New Roman"/>
                <w:sz w:val="24"/>
                <w:szCs w:val="24"/>
              </w:rPr>
              <w:t>Zasady oceny</w:t>
            </w:r>
          </w:p>
        </w:tc>
      </w:tr>
      <w:tr w:rsidR="00521E29" w14:paraId="5095E657" w14:textId="77777777" w:rsidTr="00966CF8">
        <w:tc>
          <w:tcPr>
            <w:tcW w:w="753" w:type="dxa"/>
            <w:vAlign w:val="center"/>
          </w:tcPr>
          <w:p w14:paraId="549CA3A3" w14:textId="77777777" w:rsidR="00521E29" w:rsidRDefault="00521E29" w:rsidP="001C1E6D">
            <w:pPr>
              <w:pStyle w:val="Akapitzlist"/>
              <w:spacing w:after="0" w:line="240" w:lineRule="auto"/>
              <w:ind w:left="0"/>
              <w:jc w:val="center"/>
              <w:rPr>
                <w:rFonts w:ascii="Times New Roman" w:hAnsi="Times New Roman"/>
                <w:sz w:val="24"/>
                <w:szCs w:val="24"/>
              </w:rPr>
            </w:pPr>
            <w:r>
              <w:rPr>
                <w:rFonts w:ascii="Times New Roman" w:hAnsi="Times New Roman"/>
                <w:sz w:val="24"/>
                <w:szCs w:val="24"/>
              </w:rPr>
              <w:t>1.</w:t>
            </w:r>
          </w:p>
        </w:tc>
        <w:tc>
          <w:tcPr>
            <w:tcW w:w="2410" w:type="dxa"/>
            <w:vAlign w:val="center"/>
          </w:tcPr>
          <w:p w14:paraId="183E7E82" w14:textId="77777777" w:rsidR="00521E29" w:rsidRDefault="00521E29" w:rsidP="001C1E6D">
            <w:pPr>
              <w:pStyle w:val="Akapitzlist"/>
              <w:spacing w:after="0" w:line="240" w:lineRule="auto"/>
              <w:ind w:left="0"/>
              <w:rPr>
                <w:rFonts w:ascii="Times New Roman" w:hAnsi="Times New Roman"/>
                <w:sz w:val="24"/>
                <w:szCs w:val="24"/>
              </w:rPr>
            </w:pPr>
            <w:r>
              <w:rPr>
                <w:rFonts w:ascii="Times New Roman" w:hAnsi="Times New Roman"/>
                <w:sz w:val="24"/>
                <w:szCs w:val="24"/>
              </w:rPr>
              <w:t>Cena (C)</w:t>
            </w:r>
          </w:p>
        </w:tc>
        <w:tc>
          <w:tcPr>
            <w:tcW w:w="1635" w:type="dxa"/>
            <w:vAlign w:val="center"/>
          </w:tcPr>
          <w:p w14:paraId="3087EFFC" w14:textId="77777777" w:rsidR="00521E29" w:rsidRDefault="00521E29" w:rsidP="001C1E6D">
            <w:pPr>
              <w:pStyle w:val="Akapitzlist"/>
              <w:spacing w:after="0" w:line="240" w:lineRule="auto"/>
              <w:ind w:left="0"/>
              <w:jc w:val="center"/>
              <w:rPr>
                <w:rFonts w:ascii="Times New Roman" w:hAnsi="Times New Roman"/>
                <w:sz w:val="24"/>
                <w:szCs w:val="24"/>
              </w:rPr>
            </w:pPr>
            <w:r>
              <w:rPr>
                <w:rFonts w:ascii="Times New Roman" w:hAnsi="Times New Roman"/>
                <w:sz w:val="24"/>
                <w:szCs w:val="24"/>
              </w:rPr>
              <w:t>100%</w:t>
            </w:r>
          </w:p>
        </w:tc>
        <w:tc>
          <w:tcPr>
            <w:tcW w:w="4948" w:type="dxa"/>
            <w:vAlign w:val="center"/>
          </w:tcPr>
          <w:p w14:paraId="6A0E5735" w14:textId="77777777" w:rsidR="00521E29" w:rsidRDefault="00521E29" w:rsidP="001C1E6D">
            <w:pPr>
              <w:pStyle w:val="Akapitzlist"/>
              <w:spacing w:after="0" w:line="240" w:lineRule="auto"/>
              <w:ind w:left="363"/>
              <w:rPr>
                <w:rFonts w:ascii="Times New Roman" w:hAnsi="Times New Roman"/>
                <w:sz w:val="24"/>
                <w:szCs w:val="24"/>
              </w:rPr>
            </w:pPr>
            <w:r>
              <w:rPr>
                <w:rFonts w:ascii="Times New Roman" w:hAnsi="Times New Roman"/>
                <w:sz w:val="24"/>
                <w:szCs w:val="24"/>
              </w:rPr>
              <w:t xml:space="preserve">najniższa zaoferowana cena spośród ofert niepodlegających odrzuceniu </w:t>
            </w:r>
          </w:p>
          <w:p w14:paraId="43348317" w14:textId="77777777" w:rsidR="00521E29" w:rsidRDefault="00521E29" w:rsidP="001C1E6D">
            <w:pPr>
              <w:pStyle w:val="Akapitzlist"/>
              <w:spacing w:after="0" w:line="240" w:lineRule="auto"/>
              <w:ind w:left="363"/>
              <w:rPr>
                <w:rFonts w:ascii="Times New Roman" w:hAnsi="Times New Roman"/>
                <w:sz w:val="24"/>
                <w:szCs w:val="24"/>
              </w:rPr>
            </w:pPr>
            <w:r>
              <w:rPr>
                <w:rFonts w:ascii="Times New Roman" w:hAnsi="Times New Roman"/>
                <w:sz w:val="24"/>
                <w:szCs w:val="24"/>
              </w:rPr>
              <w:t>/ cena badanej oferty x 100 pkt</w:t>
            </w:r>
          </w:p>
        </w:tc>
      </w:tr>
    </w:tbl>
    <w:p w14:paraId="21B28168" w14:textId="77777777" w:rsidR="00521E29" w:rsidRDefault="00521E29" w:rsidP="001C1E6D">
      <w:pPr>
        <w:pStyle w:val="Akapitzlist"/>
        <w:spacing w:after="0" w:line="240" w:lineRule="auto"/>
        <w:ind w:left="0"/>
        <w:rPr>
          <w:rFonts w:ascii="Times New Roman" w:hAnsi="Times New Roman"/>
          <w:sz w:val="24"/>
          <w:szCs w:val="24"/>
        </w:rPr>
      </w:pPr>
    </w:p>
    <w:p w14:paraId="581B388A" w14:textId="77777777" w:rsidR="00521E29" w:rsidRDefault="00521E29">
      <w:pPr>
        <w:pStyle w:val="Akapitzlist"/>
        <w:numPr>
          <w:ilvl w:val="0"/>
          <w:numId w:val="4"/>
        </w:numPr>
        <w:spacing w:after="0" w:line="240" w:lineRule="auto"/>
        <w:ind w:left="426" w:hanging="426"/>
        <w:jc w:val="both"/>
        <w:rPr>
          <w:rFonts w:ascii="Times New Roman" w:hAnsi="Times New Roman"/>
          <w:sz w:val="24"/>
          <w:szCs w:val="24"/>
        </w:rPr>
      </w:pPr>
      <w:r>
        <w:rPr>
          <w:rFonts w:ascii="Times New Roman" w:hAnsi="Times New Roman"/>
          <w:sz w:val="24"/>
          <w:szCs w:val="24"/>
        </w:rPr>
        <w:t xml:space="preserve">Obliczenia w kryteriach dokonywane będą do dwóch miejsc po przecinku, przy zastosowaniu zaokrąglania punktów według następującej zasady: gdy trzecia cyfra po przecinku wynosi 5 lub jest większa niż 5, zaokrąglenie drugiej cyfry po przecinku następuje w górę o jeden, a jeżeli trzecia cyfra po przecinku jest niższa od 5, to cyfra ta zostaje skreślona, a druga cyfra po przecinku nie ulega zmianie. </w:t>
      </w:r>
    </w:p>
    <w:p w14:paraId="2754E418" w14:textId="77777777" w:rsidR="00521E29" w:rsidRDefault="00521E29">
      <w:pPr>
        <w:pStyle w:val="Akapitzlist"/>
        <w:numPr>
          <w:ilvl w:val="0"/>
          <w:numId w:val="4"/>
        </w:numPr>
        <w:spacing w:after="0" w:line="240" w:lineRule="auto"/>
        <w:ind w:left="426" w:hanging="426"/>
        <w:jc w:val="both"/>
        <w:rPr>
          <w:rFonts w:ascii="Times New Roman" w:hAnsi="Times New Roman"/>
          <w:sz w:val="24"/>
          <w:szCs w:val="24"/>
        </w:rPr>
      </w:pPr>
      <w:r>
        <w:rPr>
          <w:rFonts w:ascii="Times New Roman" w:hAnsi="Times New Roman"/>
          <w:sz w:val="24"/>
          <w:szCs w:val="24"/>
        </w:rPr>
        <w:t>Jeżeli nie można wybrać oferty najkorzystniejszej z uwagi na to, że dwie lub więcej ofert przedstawia taką samą cenę, Zamawiający wzywa Wykonawców, którzy złożyli te oferty, do złożenia ofert dodatkowych w wyznaczonym terminie.</w:t>
      </w:r>
    </w:p>
    <w:p w14:paraId="7EBF3E03" w14:textId="77777777" w:rsidR="00521E29" w:rsidRDefault="00521E29">
      <w:pPr>
        <w:pStyle w:val="Akapitzlist"/>
        <w:numPr>
          <w:ilvl w:val="0"/>
          <w:numId w:val="4"/>
        </w:numPr>
        <w:tabs>
          <w:tab w:val="left" w:pos="567"/>
        </w:tabs>
        <w:spacing w:after="0" w:line="240" w:lineRule="auto"/>
        <w:ind w:left="426" w:hanging="426"/>
        <w:jc w:val="both"/>
        <w:rPr>
          <w:rFonts w:ascii="Times New Roman" w:hAnsi="Times New Roman"/>
          <w:sz w:val="24"/>
          <w:szCs w:val="24"/>
        </w:rPr>
      </w:pPr>
      <w:r>
        <w:rPr>
          <w:rFonts w:ascii="Times New Roman" w:hAnsi="Times New Roman"/>
          <w:sz w:val="24"/>
          <w:szCs w:val="24"/>
        </w:rPr>
        <w:t>Zamawiający podpisze umowę z Wykonawcą, którego oferta zawiera najkorzystniejszą cenę spośród ofert niepodlegających odrzuceniu. Pozostałe oferty zostaną ocenione wg algorytmu, określonego w pkt 1 niniejszej Sekcji SWZ.</w:t>
      </w:r>
    </w:p>
    <w:p w14:paraId="09BAFC5E" w14:textId="77777777" w:rsidR="00521E29" w:rsidRDefault="00521E29" w:rsidP="001C1E6D">
      <w:pPr>
        <w:pStyle w:val="Tytu"/>
        <w:spacing w:before="0" w:after="0"/>
        <w:ind w:left="142"/>
        <w:jc w:val="both"/>
        <w:rPr>
          <w:rFonts w:cs="Times New Roman"/>
          <w:sz w:val="24"/>
          <w:szCs w:val="24"/>
        </w:rPr>
      </w:pPr>
    </w:p>
    <w:p w14:paraId="65705E9D" w14:textId="77777777" w:rsidR="00521E29" w:rsidRDefault="00521E29">
      <w:pPr>
        <w:pStyle w:val="Tytu"/>
        <w:numPr>
          <w:ilvl w:val="0"/>
          <w:numId w:val="1"/>
        </w:numPr>
        <w:spacing w:before="0" w:after="0"/>
        <w:ind w:left="142" w:hanging="142"/>
        <w:jc w:val="both"/>
        <w:outlineLvl w:val="9"/>
        <w:rPr>
          <w:rFonts w:cs="Times New Roman"/>
          <w:sz w:val="24"/>
          <w:szCs w:val="24"/>
        </w:rPr>
      </w:pPr>
      <w:r>
        <w:rPr>
          <w:rFonts w:cs="Times New Roman"/>
          <w:sz w:val="24"/>
          <w:szCs w:val="24"/>
        </w:rPr>
        <w:t>FORMALNOŚCI POPRZEDZAJĄCE ZAWARCIE UMOWY</w:t>
      </w:r>
    </w:p>
    <w:p w14:paraId="22EA9D48" w14:textId="77777777" w:rsidR="00521E29" w:rsidRDefault="00521E29" w:rsidP="001C1E6D">
      <w:pPr>
        <w:pStyle w:val="Tytu"/>
        <w:spacing w:before="0" w:after="0"/>
        <w:ind w:left="142"/>
        <w:jc w:val="both"/>
        <w:rPr>
          <w:rFonts w:cs="Times New Roman"/>
          <w:sz w:val="24"/>
          <w:szCs w:val="24"/>
        </w:rPr>
      </w:pPr>
    </w:p>
    <w:p w14:paraId="1DA08A61" w14:textId="77777777" w:rsidR="00521E29" w:rsidRDefault="00521E29">
      <w:pPr>
        <w:pStyle w:val="Akapitzlist"/>
        <w:numPr>
          <w:ilvl w:val="0"/>
          <w:numId w:val="5"/>
        </w:numPr>
        <w:spacing w:after="0" w:line="240" w:lineRule="auto"/>
        <w:ind w:left="426" w:hanging="426"/>
        <w:jc w:val="both"/>
        <w:rPr>
          <w:rFonts w:ascii="Times New Roman" w:hAnsi="Times New Roman"/>
          <w:sz w:val="24"/>
          <w:szCs w:val="24"/>
        </w:rPr>
      </w:pPr>
      <w:r>
        <w:rPr>
          <w:rFonts w:ascii="Times New Roman" w:hAnsi="Times New Roman"/>
          <w:sz w:val="24"/>
          <w:szCs w:val="24"/>
        </w:rPr>
        <w:t xml:space="preserve">Wykonawca, którego oferta zostanie wybrana jako najkorzystniejsza, zobowiązany będzie do podpisania umowy na warunkach określonych w istotnych postanowieniach umowy zawartych w załączniku nr 1 do SWZ. </w:t>
      </w:r>
    </w:p>
    <w:p w14:paraId="32E9800F" w14:textId="4417ADE3" w:rsidR="00521E29" w:rsidRDefault="00521E29">
      <w:pPr>
        <w:pStyle w:val="Akapitzlist"/>
        <w:numPr>
          <w:ilvl w:val="0"/>
          <w:numId w:val="5"/>
        </w:numPr>
        <w:spacing w:after="0" w:line="240" w:lineRule="auto"/>
        <w:ind w:left="426" w:hanging="426"/>
        <w:jc w:val="both"/>
        <w:rPr>
          <w:rFonts w:ascii="Times New Roman" w:hAnsi="Times New Roman"/>
          <w:sz w:val="24"/>
          <w:szCs w:val="24"/>
        </w:rPr>
      </w:pPr>
      <w:r>
        <w:rPr>
          <w:rFonts w:ascii="Times New Roman" w:hAnsi="Times New Roman"/>
          <w:sz w:val="24"/>
          <w:szCs w:val="24"/>
        </w:rPr>
        <w:t xml:space="preserve">W przypadku wyboru oferty złożonej przez Wykonawców wspólnie ubiegających się </w:t>
      </w:r>
      <w:r>
        <w:rPr>
          <w:rFonts w:ascii="Times New Roman" w:hAnsi="Times New Roman"/>
          <w:sz w:val="24"/>
          <w:szCs w:val="24"/>
        </w:rPr>
        <w:br/>
        <w:t xml:space="preserve">o udzielenie zamówienia publicznego Zamawiający może żądać – przed zawarciem umowy w sprawie zamówienia publicznego – umowy regulującej współpracę tych Wykonawców. </w:t>
      </w:r>
    </w:p>
    <w:p w14:paraId="42E28A9A" w14:textId="5B76BAD3" w:rsidR="00521E29" w:rsidRDefault="00521E29">
      <w:pPr>
        <w:pStyle w:val="Akapitzlist"/>
        <w:numPr>
          <w:ilvl w:val="0"/>
          <w:numId w:val="13"/>
        </w:numPr>
        <w:spacing w:after="0" w:line="240" w:lineRule="auto"/>
        <w:ind w:left="426" w:hanging="426"/>
        <w:jc w:val="both"/>
        <w:rPr>
          <w:rFonts w:ascii="Times New Roman" w:hAnsi="Times New Roman"/>
          <w:sz w:val="24"/>
          <w:szCs w:val="24"/>
        </w:rPr>
      </w:pPr>
      <w:r>
        <w:rPr>
          <w:rFonts w:ascii="Times New Roman" w:hAnsi="Times New Roman"/>
          <w:sz w:val="24"/>
          <w:szCs w:val="24"/>
        </w:rPr>
        <w:t>Umowa z wybranym Wykonawcą zostanie zawarta w miejscu i terminie określonym przez Zamawiającego. Dwukrotne nieusprawiedliwione przez Wykonawcę niestawienie się w wyznaczonym terminie do podpisania umowy uznaje się za odstąpienie od zawarcia umowy, co upoważni Zamawiającego do przeprowadzenia procedury zgodnie z art. 263 ustawy.</w:t>
      </w:r>
    </w:p>
    <w:p w14:paraId="07EC16E8" w14:textId="77777777" w:rsidR="00521E29" w:rsidRDefault="00521E29">
      <w:pPr>
        <w:pStyle w:val="Akapitzlist"/>
        <w:numPr>
          <w:ilvl w:val="0"/>
          <w:numId w:val="13"/>
        </w:numPr>
        <w:spacing w:after="0" w:line="240" w:lineRule="auto"/>
        <w:ind w:left="426" w:hanging="426"/>
        <w:jc w:val="both"/>
        <w:rPr>
          <w:rFonts w:ascii="Times New Roman" w:hAnsi="Times New Roman"/>
          <w:sz w:val="24"/>
          <w:szCs w:val="24"/>
        </w:rPr>
      </w:pPr>
      <w:r>
        <w:rPr>
          <w:rFonts w:ascii="Times New Roman" w:hAnsi="Times New Roman"/>
          <w:sz w:val="24"/>
          <w:szCs w:val="24"/>
        </w:rPr>
        <w:t>Zamawiający prześle umowę Wykonawcy, którego oferta została wybrana na jego wniosek wyrażony na piśmie.</w:t>
      </w:r>
    </w:p>
    <w:p w14:paraId="07377769" w14:textId="77777777" w:rsidR="00521E29" w:rsidRDefault="00521E29" w:rsidP="001C1E6D">
      <w:pPr>
        <w:pStyle w:val="Akapitzlist"/>
        <w:spacing w:after="0" w:line="240" w:lineRule="auto"/>
        <w:rPr>
          <w:rFonts w:ascii="Times New Roman" w:hAnsi="Times New Roman"/>
          <w:sz w:val="24"/>
          <w:szCs w:val="24"/>
        </w:rPr>
      </w:pPr>
    </w:p>
    <w:p w14:paraId="2BC2F533" w14:textId="77777777" w:rsidR="00957071" w:rsidRDefault="00957071" w:rsidP="001C1E6D">
      <w:pPr>
        <w:pStyle w:val="Akapitzlist"/>
        <w:spacing w:after="0" w:line="240" w:lineRule="auto"/>
        <w:rPr>
          <w:rFonts w:ascii="Times New Roman" w:hAnsi="Times New Roman"/>
          <w:sz w:val="24"/>
          <w:szCs w:val="24"/>
        </w:rPr>
      </w:pPr>
    </w:p>
    <w:p w14:paraId="121B55CB" w14:textId="77777777" w:rsidR="00521E29" w:rsidRDefault="00521E29">
      <w:pPr>
        <w:pStyle w:val="Tytu"/>
        <w:numPr>
          <w:ilvl w:val="0"/>
          <w:numId w:val="1"/>
        </w:numPr>
        <w:spacing w:before="0" w:after="0"/>
        <w:ind w:left="142" w:hanging="142"/>
        <w:jc w:val="both"/>
        <w:outlineLvl w:val="9"/>
        <w:rPr>
          <w:rFonts w:cs="Times New Roman"/>
          <w:sz w:val="24"/>
          <w:szCs w:val="24"/>
        </w:rPr>
      </w:pPr>
      <w:r>
        <w:rPr>
          <w:rFonts w:cs="Times New Roman"/>
          <w:sz w:val="24"/>
          <w:szCs w:val="24"/>
        </w:rPr>
        <w:lastRenderedPageBreak/>
        <w:t>PROJEKTOWANE POSTANOWIENIA UMOWY W SPRAWIE ZAMÓWIENIA PUBLICZNEGO</w:t>
      </w:r>
    </w:p>
    <w:p w14:paraId="3DB6FCED" w14:textId="77777777" w:rsidR="00521E29" w:rsidRDefault="00521E29" w:rsidP="001C1E6D">
      <w:pPr>
        <w:pStyle w:val="Tytu"/>
        <w:spacing w:before="0" w:after="0"/>
        <w:ind w:left="142"/>
        <w:jc w:val="both"/>
        <w:rPr>
          <w:rFonts w:cs="Times New Roman"/>
          <w:sz w:val="24"/>
          <w:szCs w:val="24"/>
        </w:rPr>
      </w:pPr>
    </w:p>
    <w:p w14:paraId="3011E212" w14:textId="77777777" w:rsidR="00521E29" w:rsidRDefault="00521E29" w:rsidP="001C1E6D">
      <w:pPr>
        <w:pStyle w:val="Tytu"/>
        <w:spacing w:before="0" w:after="0"/>
        <w:jc w:val="both"/>
        <w:rPr>
          <w:rFonts w:cs="Times New Roman"/>
          <w:b w:val="0"/>
          <w:bCs w:val="0"/>
          <w:sz w:val="24"/>
          <w:szCs w:val="24"/>
        </w:rPr>
      </w:pPr>
      <w:r>
        <w:rPr>
          <w:rFonts w:cs="Times New Roman"/>
          <w:b w:val="0"/>
          <w:sz w:val="24"/>
          <w:szCs w:val="24"/>
        </w:rPr>
        <w:t>Projektowane postanowienia umowy w sprawie zamówienia publicznego zawiera Załącznik nr 1 do SWZ.</w:t>
      </w:r>
    </w:p>
    <w:p w14:paraId="391A9B70" w14:textId="77777777" w:rsidR="00521E29" w:rsidRDefault="00521E29" w:rsidP="001C1E6D">
      <w:pPr>
        <w:pStyle w:val="Tytu"/>
        <w:spacing w:before="0" w:after="0"/>
        <w:jc w:val="both"/>
        <w:rPr>
          <w:rFonts w:cs="Times New Roman"/>
          <w:b w:val="0"/>
          <w:bCs w:val="0"/>
          <w:sz w:val="24"/>
          <w:szCs w:val="24"/>
        </w:rPr>
      </w:pPr>
    </w:p>
    <w:p w14:paraId="7BCD67FE" w14:textId="77777777" w:rsidR="00521E29" w:rsidRDefault="00521E29">
      <w:pPr>
        <w:pStyle w:val="Tytu"/>
        <w:numPr>
          <w:ilvl w:val="0"/>
          <w:numId w:val="1"/>
        </w:numPr>
        <w:spacing w:before="0" w:after="0"/>
        <w:ind w:left="142" w:hanging="142"/>
        <w:jc w:val="both"/>
        <w:outlineLvl w:val="9"/>
        <w:rPr>
          <w:rFonts w:cs="Times New Roman"/>
          <w:sz w:val="24"/>
          <w:szCs w:val="24"/>
        </w:rPr>
      </w:pPr>
      <w:r>
        <w:rPr>
          <w:rFonts w:cs="Times New Roman"/>
          <w:sz w:val="24"/>
          <w:szCs w:val="24"/>
        </w:rPr>
        <w:t>ŚRODKI OCHRONY PRAWNEJ</w:t>
      </w:r>
    </w:p>
    <w:p w14:paraId="121B85E5" w14:textId="77777777" w:rsidR="00521E29" w:rsidRDefault="00521E29" w:rsidP="001C1E6D">
      <w:pPr>
        <w:pStyle w:val="Tytu"/>
        <w:spacing w:before="0" w:after="0"/>
        <w:ind w:left="142"/>
        <w:jc w:val="both"/>
        <w:rPr>
          <w:rFonts w:cs="Times New Roman"/>
          <w:sz w:val="24"/>
          <w:szCs w:val="24"/>
        </w:rPr>
      </w:pPr>
    </w:p>
    <w:p w14:paraId="44EC572A" w14:textId="77777777" w:rsidR="00521E29" w:rsidRDefault="00521E29">
      <w:pPr>
        <w:numPr>
          <w:ilvl w:val="0"/>
          <w:numId w:val="3"/>
        </w:numPr>
        <w:spacing w:after="0" w:line="240" w:lineRule="auto"/>
        <w:ind w:left="426" w:hanging="426"/>
        <w:jc w:val="both"/>
        <w:rPr>
          <w:rFonts w:ascii="Times New Roman" w:hAnsi="Times New Roman"/>
          <w:sz w:val="24"/>
          <w:szCs w:val="24"/>
        </w:rPr>
      </w:pPr>
      <w:r>
        <w:rPr>
          <w:rFonts w:ascii="Times New Roman" w:hAnsi="Times New Roman"/>
          <w:sz w:val="24"/>
          <w:szCs w:val="24"/>
        </w:rPr>
        <w:t xml:space="preserve">Wykonawcy przysługują środki ochrony prawnej przewidziane w Dziale IX ustawy. </w:t>
      </w:r>
    </w:p>
    <w:p w14:paraId="39D8D035" w14:textId="77777777" w:rsidR="00521E29" w:rsidRDefault="00521E29">
      <w:pPr>
        <w:numPr>
          <w:ilvl w:val="0"/>
          <w:numId w:val="3"/>
        </w:numPr>
        <w:spacing w:after="0" w:line="240" w:lineRule="auto"/>
        <w:ind w:left="426" w:hanging="426"/>
        <w:jc w:val="both"/>
        <w:rPr>
          <w:rFonts w:ascii="Times New Roman" w:hAnsi="Times New Roman"/>
          <w:sz w:val="24"/>
          <w:szCs w:val="24"/>
        </w:rPr>
      </w:pPr>
      <w:r>
        <w:rPr>
          <w:rFonts w:ascii="Times New Roman" w:hAnsi="Times New Roman"/>
          <w:sz w:val="24"/>
          <w:szCs w:val="24"/>
        </w:rPr>
        <w:t>Środki ochrony prawnej przysługują Wykonawcy, uczestnikowi konkursu, a także innemu podmiotowi, jeżeli ma lub miał interes w uzyskaniu danego zamówienia oraz poniósł lub może ponieść szkodę w wyniku naruszenia przez Zamawiającego przepisów niniejszej ustawy.</w:t>
      </w:r>
    </w:p>
    <w:p w14:paraId="4DB854F3" w14:textId="77777777" w:rsidR="00521E29" w:rsidRDefault="00521E29">
      <w:pPr>
        <w:numPr>
          <w:ilvl w:val="0"/>
          <w:numId w:val="3"/>
        </w:numPr>
        <w:spacing w:after="0" w:line="240" w:lineRule="auto"/>
        <w:ind w:left="426" w:hanging="426"/>
        <w:jc w:val="both"/>
        <w:rPr>
          <w:rFonts w:ascii="Times New Roman" w:hAnsi="Times New Roman"/>
          <w:sz w:val="24"/>
          <w:szCs w:val="24"/>
        </w:rPr>
      </w:pPr>
      <w:r>
        <w:rPr>
          <w:rFonts w:ascii="Times New Roman" w:hAnsi="Times New Roman"/>
          <w:sz w:val="24"/>
          <w:szCs w:val="24"/>
        </w:rPr>
        <w:t xml:space="preserve">Środki ochrony prawnej wobec ogłoszenia o zamówieniu lub dokumentów zamówienia przysługują również organizacjom wpisanym na listę, o której mowa w art. 469 pkt. 15 ustawy oraz Rzecznikowi Małych i Średnich Przedsiębiorców. </w:t>
      </w:r>
    </w:p>
    <w:p w14:paraId="339FC3FF" w14:textId="53943091" w:rsidR="00521E29" w:rsidRDefault="00521E29">
      <w:pPr>
        <w:numPr>
          <w:ilvl w:val="0"/>
          <w:numId w:val="3"/>
        </w:numPr>
        <w:spacing w:after="0" w:line="240" w:lineRule="auto"/>
        <w:ind w:left="426" w:hanging="426"/>
        <w:jc w:val="both"/>
        <w:rPr>
          <w:rFonts w:ascii="Times New Roman" w:hAnsi="Times New Roman"/>
          <w:sz w:val="24"/>
          <w:szCs w:val="24"/>
        </w:rPr>
      </w:pPr>
      <w:r>
        <w:rPr>
          <w:rFonts w:ascii="Times New Roman" w:hAnsi="Times New Roman"/>
          <w:sz w:val="24"/>
          <w:szCs w:val="24"/>
        </w:rPr>
        <w:t xml:space="preserve">Odwołanie przysługuje wyłącznie od niezgodnej z przepisami ustawy czynności Zamawiającego podjętej w postępowaniu o udzielenie zamówienia, w tym na projektowane postanowienia umowy lub konkursie lub zaniechania czynności </w:t>
      </w:r>
      <w:r w:rsidR="005D3284">
        <w:rPr>
          <w:rFonts w:ascii="Times New Roman" w:hAnsi="Times New Roman"/>
          <w:sz w:val="24"/>
          <w:szCs w:val="24"/>
        </w:rPr>
        <w:br/>
      </w:r>
      <w:r>
        <w:rPr>
          <w:rFonts w:ascii="Times New Roman" w:hAnsi="Times New Roman"/>
          <w:sz w:val="24"/>
          <w:szCs w:val="24"/>
        </w:rPr>
        <w:t xml:space="preserve">w postępowaniu o udzielenie zamówienia lub konkursie, do której Zamawiający jest zobowiązany na podstawie ustawy lub zaniechania przeprowadzenia postępowania </w:t>
      </w:r>
      <w:r w:rsidR="00625361">
        <w:rPr>
          <w:rFonts w:ascii="Times New Roman" w:hAnsi="Times New Roman"/>
          <w:sz w:val="24"/>
          <w:szCs w:val="24"/>
        </w:rPr>
        <w:br/>
      </w:r>
      <w:r>
        <w:rPr>
          <w:rFonts w:ascii="Times New Roman" w:hAnsi="Times New Roman"/>
          <w:sz w:val="24"/>
          <w:szCs w:val="24"/>
        </w:rPr>
        <w:t>o udzielenie zamówienia lub zorganizowania konkursu na podstawie ustawy, mimo że Zamawiający był do tego zobowiązany.</w:t>
      </w:r>
    </w:p>
    <w:p w14:paraId="132EDFB0" w14:textId="77777777" w:rsidR="00521E29" w:rsidRDefault="00521E29">
      <w:pPr>
        <w:numPr>
          <w:ilvl w:val="0"/>
          <w:numId w:val="3"/>
        </w:numPr>
        <w:spacing w:after="0" w:line="240" w:lineRule="auto"/>
        <w:ind w:left="426" w:hanging="426"/>
        <w:jc w:val="both"/>
        <w:rPr>
          <w:rFonts w:ascii="Times New Roman" w:hAnsi="Times New Roman"/>
          <w:sz w:val="24"/>
          <w:szCs w:val="24"/>
        </w:rPr>
      </w:pPr>
      <w:r>
        <w:rPr>
          <w:rFonts w:ascii="Times New Roman" w:hAnsi="Times New Roman"/>
          <w:sz w:val="24"/>
          <w:szCs w:val="24"/>
        </w:rPr>
        <w:t>Odwołanie wnosi się do Prezesa Izby w formie pisemnej lub w postaci elektronicznej, podpisane bezpiecznym podpisem elektronicznym weryfikowanym przy pomocy ważnego kwalifikowanego certyfikatu lub równoważnego środka spełniającego wymagania dla tego rodzaju podpisu.</w:t>
      </w:r>
    </w:p>
    <w:p w14:paraId="08481272" w14:textId="77777777" w:rsidR="00521E29" w:rsidRDefault="00521E29">
      <w:pPr>
        <w:numPr>
          <w:ilvl w:val="0"/>
          <w:numId w:val="3"/>
        </w:numPr>
        <w:spacing w:after="0" w:line="240" w:lineRule="auto"/>
        <w:ind w:left="426" w:hanging="426"/>
        <w:jc w:val="both"/>
        <w:rPr>
          <w:rFonts w:ascii="Times New Roman" w:hAnsi="Times New Roman"/>
          <w:sz w:val="24"/>
          <w:szCs w:val="24"/>
        </w:rPr>
      </w:pPr>
      <w:r>
        <w:rPr>
          <w:rFonts w:ascii="Times New Roman" w:hAnsi="Times New Roman"/>
          <w:sz w:val="24"/>
          <w:szCs w:val="24"/>
        </w:rPr>
        <w:t>Odwołujący przekazuje kopię odwołania Zamawiającemu przed upływem terminu do jego wniesienia w sposób umożliwiający zapoznanie się z jego treścią przed upływem tego terminu. Domniemywa się, że Zamawiający mógł zapoznać się z treścią odwołania przed upływem terminu do jego wniesienia, jeżeli kopia odwołania została Zamawiającemu przekazana za pomocą środków komunikacji elektronicznej.</w:t>
      </w:r>
    </w:p>
    <w:p w14:paraId="4FF85909" w14:textId="77777777" w:rsidR="00521E29" w:rsidRDefault="00521E29">
      <w:pPr>
        <w:numPr>
          <w:ilvl w:val="0"/>
          <w:numId w:val="3"/>
        </w:numPr>
        <w:spacing w:after="0" w:line="240" w:lineRule="auto"/>
        <w:ind w:left="426" w:hanging="426"/>
        <w:jc w:val="both"/>
        <w:rPr>
          <w:rFonts w:ascii="Times New Roman" w:hAnsi="Times New Roman"/>
          <w:sz w:val="24"/>
          <w:szCs w:val="24"/>
        </w:rPr>
      </w:pPr>
      <w:r>
        <w:rPr>
          <w:rFonts w:ascii="Times New Roman" w:hAnsi="Times New Roman"/>
          <w:sz w:val="24"/>
          <w:szCs w:val="24"/>
        </w:rPr>
        <w:t>Odwołanie wnosi się w terminie 5 dni od dnia przekazania informacji o czynności Zamawiającego stanowiącej podstawę do jego wniesienia, jeżeli informacja została przekazana przy użyciu środków komunikacji elektronicznej albo 10 dni od dnia przekazania informacji stanowiącej podstawę jego wniesienia, jeżeli informacja została przekazana w inny sposób.</w:t>
      </w:r>
    </w:p>
    <w:p w14:paraId="057C7BE6" w14:textId="77777777" w:rsidR="00521E29" w:rsidRDefault="00521E29">
      <w:pPr>
        <w:numPr>
          <w:ilvl w:val="0"/>
          <w:numId w:val="3"/>
        </w:numPr>
        <w:spacing w:after="0" w:line="240" w:lineRule="auto"/>
        <w:ind w:left="426" w:hanging="426"/>
        <w:jc w:val="both"/>
        <w:rPr>
          <w:rFonts w:ascii="Times New Roman" w:hAnsi="Times New Roman"/>
          <w:sz w:val="24"/>
          <w:szCs w:val="24"/>
        </w:rPr>
      </w:pPr>
      <w:r>
        <w:rPr>
          <w:rFonts w:ascii="Times New Roman" w:hAnsi="Times New Roman"/>
          <w:sz w:val="24"/>
          <w:szCs w:val="24"/>
        </w:rPr>
        <w:t>Odwołanie wobec treści ogłoszenia wszczynającego postępowanie o udzielenie zamówienia lub konkurs lub wobec treści dokumentów zamówienia wnosi się w terminie 5 dni od dnia publikacji ogłoszenia w Biuletynie Zamówień Publicznych lub zamieszczenia dokumentów zamówienia na stronie internetowej.</w:t>
      </w:r>
    </w:p>
    <w:p w14:paraId="13A9E0ED" w14:textId="77777777" w:rsidR="00521E29" w:rsidRDefault="00521E29">
      <w:pPr>
        <w:numPr>
          <w:ilvl w:val="0"/>
          <w:numId w:val="3"/>
        </w:numPr>
        <w:spacing w:after="0" w:line="240" w:lineRule="auto"/>
        <w:ind w:left="426" w:hanging="426"/>
        <w:jc w:val="both"/>
        <w:rPr>
          <w:rFonts w:ascii="Times New Roman" w:hAnsi="Times New Roman"/>
          <w:sz w:val="24"/>
          <w:szCs w:val="24"/>
        </w:rPr>
      </w:pPr>
      <w:r>
        <w:rPr>
          <w:rFonts w:ascii="Times New Roman" w:hAnsi="Times New Roman"/>
          <w:sz w:val="24"/>
          <w:szCs w:val="24"/>
        </w:rPr>
        <w:t>Odwołanie w przypadkach innych niż wskazane w pkt. 7-8, wnosi się w terminie 5 dni od dnia, w którym powzięto lub przy zachowaniu należytej staranności można było powziąć wiadomość o okolicznościach stanowiących podstawę jego wniesienia.</w:t>
      </w:r>
    </w:p>
    <w:p w14:paraId="7726AAAD" w14:textId="77777777" w:rsidR="00521E29" w:rsidRDefault="00521E29">
      <w:pPr>
        <w:numPr>
          <w:ilvl w:val="0"/>
          <w:numId w:val="3"/>
        </w:numPr>
        <w:spacing w:after="0" w:line="240" w:lineRule="auto"/>
        <w:ind w:left="426" w:hanging="426"/>
        <w:jc w:val="both"/>
        <w:rPr>
          <w:rFonts w:ascii="Times New Roman" w:hAnsi="Times New Roman"/>
          <w:sz w:val="24"/>
          <w:szCs w:val="24"/>
        </w:rPr>
      </w:pPr>
      <w:r>
        <w:rPr>
          <w:rFonts w:ascii="Times New Roman" w:hAnsi="Times New Roman"/>
          <w:sz w:val="24"/>
          <w:szCs w:val="24"/>
        </w:rPr>
        <w:t>Odwołanie powinno wskazywać czynność lub zaniechanie czynności Zamawiającego, której zarzuca się niezgodność z przepisami ustawy, zawierać zwięzłe przedstawienie zarzutów, określać żądanie co do sposobu rozstrzygnięcia odwołania oraz wskazywać okoliczności faktyczne i prawne uzasadniające wniesienie odwołania.</w:t>
      </w:r>
    </w:p>
    <w:p w14:paraId="216EB319" w14:textId="77777777" w:rsidR="00521E29" w:rsidRDefault="00521E29">
      <w:pPr>
        <w:numPr>
          <w:ilvl w:val="0"/>
          <w:numId w:val="3"/>
        </w:numPr>
        <w:spacing w:after="0" w:line="240" w:lineRule="auto"/>
        <w:ind w:left="426" w:hanging="426"/>
        <w:jc w:val="both"/>
        <w:rPr>
          <w:rFonts w:ascii="Times New Roman" w:hAnsi="Times New Roman"/>
          <w:sz w:val="24"/>
          <w:szCs w:val="24"/>
        </w:rPr>
      </w:pPr>
      <w:r>
        <w:rPr>
          <w:rFonts w:ascii="Times New Roman" w:hAnsi="Times New Roman"/>
          <w:sz w:val="24"/>
          <w:szCs w:val="24"/>
        </w:rPr>
        <w:lastRenderedPageBreak/>
        <w:t>Szczegółowe kwestie związane z wniesieniem odwołania zawarte są w art. 506-521 ustawy.</w:t>
      </w:r>
    </w:p>
    <w:p w14:paraId="2ED9907D" w14:textId="77777777" w:rsidR="00521E29" w:rsidRDefault="00521E29">
      <w:pPr>
        <w:numPr>
          <w:ilvl w:val="0"/>
          <w:numId w:val="3"/>
        </w:numPr>
        <w:spacing w:after="0" w:line="240" w:lineRule="auto"/>
        <w:ind w:left="426" w:hanging="426"/>
        <w:jc w:val="both"/>
        <w:rPr>
          <w:rFonts w:ascii="Times New Roman" w:hAnsi="Times New Roman"/>
          <w:sz w:val="24"/>
          <w:szCs w:val="24"/>
        </w:rPr>
      </w:pPr>
      <w:r>
        <w:rPr>
          <w:rFonts w:ascii="Times New Roman" w:hAnsi="Times New Roman"/>
          <w:sz w:val="24"/>
          <w:szCs w:val="24"/>
        </w:rPr>
        <w:t>Na orzeczenie Krajowej Izby Odwoławczej, stronom oraz uczestnikom postępowania odwoławczego przysługuje skarga do sądu. Szczegółowe kwestie dotyczące skargi do sądu uregulowane zostały w art. 579-590 ustawy.</w:t>
      </w:r>
    </w:p>
    <w:p w14:paraId="6B88CD0C" w14:textId="77777777" w:rsidR="00521E29" w:rsidRDefault="00521E29" w:rsidP="001C1E6D">
      <w:pPr>
        <w:spacing w:after="0" w:line="240" w:lineRule="auto"/>
        <w:ind w:left="426"/>
        <w:rPr>
          <w:rFonts w:ascii="Times New Roman" w:hAnsi="Times New Roman"/>
          <w:sz w:val="24"/>
          <w:szCs w:val="24"/>
        </w:rPr>
      </w:pPr>
    </w:p>
    <w:p w14:paraId="7D793183" w14:textId="77777777" w:rsidR="00521E29" w:rsidRDefault="00521E29">
      <w:pPr>
        <w:pStyle w:val="Tytu"/>
        <w:numPr>
          <w:ilvl w:val="0"/>
          <w:numId w:val="1"/>
        </w:numPr>
        <w:spacing w:before="0" w:after="0"/>
        <w:ind w:left="142" w:hanging="142"/>
        <w:jc w:val="both"/>
        <w:outlineLvl w:val="9"/>
        <w:rPr>
          <w:rFonts w:cs="Times New Roman"/>
          <w:sz w:val="24"/>
          <w:szCs w:val="24"/>
        </w:rPr>
      </w:pPr>
      <w:r>
        <w:rPr>
          <w:rFonts w:cs="Times New Roman"/>
          <w:sz w:val="24"/>
          <w:szCs w:val="24"/>
        </w:rPr>
        <w:t>POSTANOWIENIA KOŃCOWE</w:t>
      </w:r>
    </w:p>
    <w:p w14:paraId="2D6D644E" w14:textId="77777777" w:rsidR="00521E29" w:rsidRDefault="00521E29" w:rsidP="001C1E6D">
      <w:pPr>
        <w:pStyle w:val="Tytu"/>
        <w:spacing w:before="0" w:after="0"/>
        <w:ind w:left="142"/>
        <w:jc w:val="both"/>
        <w:rPr>
          <w:rFonts w:cs="Times New Roman"/>
          <w:sz w:val="24"/>
          <w:szCs w:val="24"/>
        </w:rPr>
      </w:pPr>
    </w:p>
    <w:p w14:paraId="58ADC599" w14:textId="77777777" w:rsidR="00521E29" w:rsidRDefault="00521E29">
      <w:pPr>
        <w:pStyle w:val="Akapitzlist"/>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W sprawach nieuregulowanych w niniejszej SWZ stosuje się:</w:t>
      </w:r>
    </w:p>
    <w:p w14:paraId="1D826071" w14:textId="663FF8AC" w:rsidR="00521E29" w:rsidRDefault="00521E29">
      <w:pPr>
        <w:pStyle w:val="Akapitzlist"/>
        <w:numPr>
          <w:ilvl w:val="0"/>
          <w:numId w:val="14"/>
        </w:numPr>
        <w:tabs>
          <w:tab w:val="left" w:pos="851"/>
        </w:tabs>
        <w:spacing w:after="0" w:line="240" w:lineRule="auto"/>
        <w:ind w:left="709" w:hanging="425"/>
        <w:jc w:val="both"/>
        <w:rPr>
          <w:rFonts w:ascii="Times New Roman" w:hAnsi="Times New Roman"/>
          <w:sz w:val="24"/>
          <w:szCs w:val="24"/>
        </w:rPr>
      </w:pPr>
      <w:r>
        <w:rPr>
          <w:rFonts w:ascii="Times New Roman" w:hAnsi="Times New Roman"/>
          <w:sz w:val="24"/>
          <w:szCs w:val="24"/>
        </w:rPr>
        <w:t xml:space="preserve">Przepisy ustawy z dnia 11września 2019 roku – Prawo zamówień publicznych (tekst jedn. </w:t>
      </w:r>
      <w:r w:rsidR="00E94D55" w:rsidRPr="00E94D55">
        <w:rPr>
          <w:rFonts w:ascii="Times New Roman" w:hAnsi="Times New Roman"/>
          <w:sz w:val="24"/>
          <w:szCs w:val="24"/>
        </w:rPr>
        <w:t>Dz.U. 2024, poz. 1320</w:t>
      </w:r>
      <w:r>
        <w:rPr>
          <w:rFonts w:ascii="Times New Roman" w:hAnsi="Times New Roman"/>
          <w:sz w:val="24"/>
          <w:szCs w:val="24"/>
        </w:rPr>
        <w:t>) wraz z przepisami aktów wykonawczych wydanych na podstawie delegacji ustawowej.</w:t>
      </w:r>
    </w:p>
    <w:p w14:paraId="2DBA8B12" w14:textId="77777777" w:rsidR="00521E29" w:rsidRDefault="00521E29">
      <w:pPr>
        <w:pStyle w:val="Akapitzlist"/>
        <w:numPr>
          <w:ilvl w:val="0"/>
          <w:numId w:val="14"/>
        </w:numPr>
        <w:tabs>
          <w:tab w:val="left" w:pos="851"/>
        </w:tabs>
        <w:spacing w:after="0" w:line="240" w:lineRule="auto"/>
        <w:ind w:left="709" w:hanging="425"/>
        <w:jc w:val="both"/>
        <w:rPr>
          <w:rFonts w:ascii="Times New Roman" w:hAnsi="Times New Roman"/>
          <w:sz w:val="24"/>
          <w:szCs w:val="24"/>
        </w:rPr>
      </w:pPr>
      <w:r>
        <w:rPr>
          <w:rFonts w:ascii="Times New Roman" w:hAnsi="Times New Roman"/>
          <w:sz w:val="24"/>
          <w:szCs w:val="24"/>
        </w:rPr>
        <w:t>Przepisy ustawy z dnia 23 kwietnia 1964 roku – Kodeks cywilny (tekst jedn. Dz.U. 2020 r., poz. 1740, ze zm.).</w:t>
      </w:r>
    </w:p>
    <w:p w14:paraId="6875F7F8" w14:textId="77777777" w:rsidR="00521E29" w:rsidRDefault="00521E29">
      <w:pPr>
        <w:pStyle w:val="Akapitzlist"/>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Integralną część niniejszej SWZ stanowią załączniki oznaczone jako:</w:t>
      </w:r>
    </w:p>
    <w:p w14:paraId="10B6DB69" w14:textId="77777777" w:rsidR="00521E29" w:rsidRDefault="00521E29">
      <w:pPr>
        <w:pStyle w:val="Akapitzlist"/>
        <w:numPr>
          <w:ilvl w:val="0"/>
          <w:numId w:val="25"/>
        </w:numPr>
        <w:spacing w:after="0" w:line="240" w:lineRule="auto"/>
        <w:ind w:left="426"/>
        <w:jc w:val="both"/>
        <w:rPr>
          <w:rFonts w:ascii="Times New Roman" w:hAnsi="Times New Roman"/>
          <w:sz w:val="24"/>
          <w:szCs w:val="24"/>
        </w:rPr>
      </w:pPr>
      <w:r>
        <w:rPr>
          <w:rFonts w:ascii="Times New Roman" w:hAnsi="Times New Roman"/>
          <w:sz w:val="24"/>
          <w:szCs w:val="24"/>
        </w:rPr>
        <w:t>Załącznik nr 1 – projekt umowy;</w:t>
      </w:r>
    </w:p>
    <w:p w14:paraId="520BF75A" w14:textId="77777777" w:rsidR="00521E29" w:rsidRDefault="00521E29">
      <w:pPr>
        <w:pStyle w:val="Akapitzlist"/>
        <w:numPr>
          <w:ilvl w:val="0"/>
          <w:numId w:val="25"/>
        </w:numPr>
        <w:spacing w:after="0" w:line="240" w:lineRule="auto"/>
        <w:ind w:left="426"/>
        <w:jc w:val="both"/>
        <w:rPr>
          <w:rFonts w:ascii="Times New Roman" w:hAnsi="Times New Roman"/>
          <w:sz w:val="24"/>
          <w:szCs w:val="24"/>
        </w:rPr>
      </w:pPr>
      <w:r>
        <w:rPr>
          <w:rFonts w:ascii="Times New Roman" w:hAnsi="Times New Roman"/>
          <w:sz w:val="24"/>
          <w:szCs w:val="24"/>
        </w:rPr>
        <w:t>Załącznik nr 2 – formularz ofertowy;</w:t>
      </w:r>
    </w:p>
    <w:p w14:paraId="301D17FB" w14:textId="77777777" w:rsidR="00521E29" w:rsidRDefault="00521E29">
      <w:pPr>
        <w:pStyle w:val="Akapitzlist"/>
        <w:numPr>
          <w:ilvl w:val="0"/>
          <w:numId w:val="25"/>
        </w:numPr>
        <w:spacing w:after="0" w:line="240" w:lineRule="auto"/>
        <w:ind w:left="426"/>
        <w:jc w:val="both"/>
        <w:rPr>
          <w:rFonts w:ascii="Times New Roman" w:hAnsi="Times New Roman"/>
          <w:sz w:val="24"/>
          <w:szCs w:val="24"/>
        </w:rPr>
      </w:pPr>
      <w:r>
        <w:rPr>
          <w:rFonts w:ascii="Times New Roman" w:hAnsi="Times New Roman"/>
          <w:sz w:val="24"/>
          <w:szCs w:val="24"/>
        </w:rPr>
        <w:t xml:space="preserve">Załącznik nr 3 – oświadczenie wykonawcy składane w trybie art. 273 ust. 2 ustawy – </w:t>
      </w:r>
      <w:r>
        <w:rPr>
          <w:rFonts w:ascii="Times New Roman" w:hAnsi="Times New Roman"/>
          <w:sz w:val="24"/>
          <w:szCs w:val="24"/>
        </w:rPr>
        <w:br/>
        <w:t>o niepodleganiu wykluczeniu z postępowania w zakresie wskazanym przez zamawiającego;</w:t>
      </w:r>
    </w:p>
    <w:p w14:paraId="672DBB51" w14:textId="71F14C99" w:rsidR="00521E29" w:rsidRDefault="00521E29">
      <w:pPr>
        <w:pStyle w:val="Akapitzlist"/>
        <w:numPr>
          <w:ilvl w:val="0"/>
          <w:numId w:val="25"/>
        </w:numPr>
        <w:spacing w:after="0" w:line="240" w:lineRule="auto"/>
        <w:ind w:left="426"/>
        <w:jc w:val="both"/>
        <w:rPr>
          <w:rFonts w:ascii="Times New Roman" w:hAnsi="Times New Roman"/>
          <w:sz w:val="24"/>
          <w:szCs w:val="24"/>
        </w:rPr>
      </w:pPr>
      <w:r>
        <w:rPr>
          <w:rFonts w:ascii="Times New Roman" w:hAnsi="Times New Roman"/>
          <w:sz w:val="24"/>
          <w:szCs w:val="24"/>
        </w:rPr>
        <w:t>Załącznik nr 4 – oświadczenie wykonawcy składane w trybie art. 274 ust. 1 ustawy – dotyczące aktualności informacji zawartych w oświadczeniu, o którym mowa w art. 125 ust. 1 ustawy w zakresie art. 108 ust. 1 ustawy;</w:t>
      </w:r>
    </w:p>
    <w:p w14:paraId="60780909" w14:textId="77777777" w:rsidR="00521E29" w:rsidRDefault="00521E29">
      <w:pPr>
        <w:pStyle w:val="Akapitzlist"/>
        <w:numPr>
          <w:ilvl w:val="0"/>
          <w:numId w:val="25"/>
        </w:numPr>
        <w:spacing w:after="0" w:line="240" w:lineRule="auto"/>
        <w:ind w:left="426"/>
        <w:jc w:val="both"/>
        <w:rPr>
          <w:rFonts w:ascii="Times New Roman" w:hAnsi="Times New Roman"/>
          <w:sz w:val="24"/>
          <w:szCs w:val="24"/>
        </w:rPr>
      </w:pPr>
      <w:r>
        <w:rPr>
          <w:rFonts w:ascii="Times New Roman" w:hAnsi="Times New Roman"/>
          <w:sz w:val="24"/>
          <w:szCs w:val="24"/>
        </w:rPr>
        <w:t>Załącznik nr 5 – dokumentacja techniczna.</w:t>
      </w:r>
    </w:p>
    <w:p w14:paraId="4FCE7AD7" w14:textId="77777777" w:rsidR="00943A36" w:rsidRDefault="00943A36" w:rsidP="001C1E6D">
      <w:pPr>
        <w:spacing w:after="0" w:line="240" w:lineRule="auto"/>
        <w:rPr>
          <w:rFonts w:cs="Calibri"/>
          <w:sz w:val="24"/>
          <w:szCs w:val="24"/>
        </w:rPr>
      </w:pPr>
    </w:p>
    <w:p w14:paraId="6D3B3284" w14:textId="77777777" w:rsidR="00521E29" w:rsidRPr="00521E29" w:rsidRDefault="00521E29" w:rsidP="001C1E6D">
      <w:pPr>
        <w:spacing w:after="0" w:line="240" w:lineRule="auto"/>
        <w:rPr>
          <w:rFonts w:cs="Calibri"/>
          <w:sz w:val="24"/>
          <w:szCs w:val="24"/>
        </w:rPr>
      </w:pPr>
    </w:p>
    <w:p w14:paraId="3F4B6B96" w14:textId="77777777" w:rsidR="00943A36" w:rsidRPr="00521E29" w:rsidRDefault="00943A36" w:rsidP="001C1E6D">
      <w:pPr>
        <w:spacing w:after="0" w:line="240" w:lineRule="auto"/>
        <w:rPr>
          <w:rFonts w:cs="Calibri"/>
          <w:sz w:val="24"/>
          <w:szCs w:val="24"/>
        </w:rPr>
      </w:pPr>
    </w:p>
    <w:p w14:paraId="4B6B3F65" w14:textId="77777777" w:rsidR="00943A36" w:rsidRPr="00521E29" w:rsidRDefault="00943A36" w:rsidP="001C1E6D">
      <w:pPr>
        <w:spacing w:after="0" w:line="240" w:lineRule="auto"/>
        <w:rPr>
          <w:rFonts w:cs="Calibri"/>
          <w:sz w:val="24"/>
          <w:szCs w:val="24"/>
        </w:rPr>
      </w:pPr>
    </w:p>
    <w:p w14:paraId="6C6BE0BA" w14:textId="77777777" w:rsidR="00943A36" w:rsidRPr="00521E29" w:rsidRDefault="00943A36" w:rsidP="001C1E6D">
      <w:pPr>
        <w:spacing w:after="0" w:line="240" w:lineRule="auto"/>
        <w:rPr>
          <w:rFonts w:cs="Calibri"/>
          <w:sz w:val="24"/>
          <w:szCs w:val="24"/>
        </w:rPr>
      </w:pPr>
    </w:p>
    <w:p w14:paraId="01993403" w14:textId="77777777" w:rsidR="00943A36" w:rsidRPr="00521E29" w:rsidRDefault="00943A36" w:rsidP="001C1E6D">
      <w:pPr>
        <w:spacing w:after="0" w:line="240" w:lineRule="auto"/>
        <w:rPr>
          <w:rFonts w:cs="Calibri"/>
          <w:sz w:val="24"/>
          <w:szCs w:val="24"/>
        </w:rPr>
      </w:pPr>
    </w:p>
    <w:p w14:paraId="6D6D150E" w14:textId="77777777" w:rsidR="00943A36" w:rsidRPr="00521E29" w:rsidRDefault="00943A36" w:rsidP="001C1E6D">
      <w:pPr>
        <w:spacing w:after="0" w:line="240" w:lineRule="auto"/>
        <w:rPr>
          <w:rFonts w:cs="Calibri"/>
          <w:sz w:val="24"/>
          <w:szCs w:val="24"/>
        </w:rPr>
      </w:pPr>
    </w:p>
    <w:p w14:paraId="0CCD9C3F" w14:textId="77777777" w:rsidR="00943A36" w:rsidRPr="00521E29" w:rsidRDefault="00943A36" w:rsidP="001C1E6D">
      <w:pPr>
        <w:spacing w:after="0" w:line="240" w:lineRule="auto"/>
        <w:rPr>
          <w:rFonts w:cs="Calibri"/>
          <w:sz w:val="24"/>
          <w:szCs w:val="24"/>
        </w:rPr>
      </w:pPr>
    </w:p>
    <w:p w14:paraId="46EFD9F4" w14:textId="77777777" w:rsidR="00943A36" w:rsidRPr="00521E29" w:rsidRDefault="00943A36" w:rsidP="001C1E6D">
      <w:pPr>
        <w:spacing w:after="0" w:line="240" w:lineRule="auto"/>
        <w:rPr>
          <w:rFonts w:cs="Calibri"/>
          <w:sz w:val="24"/>
          <w:szCs w:val="24"/>
        </w:rPr>
      </w:pPr>
    </w:p>
    <w:p w14:paraId="7A8940E6" w14:textId="77777777" w:rsidR="00943A36" w:rsidRPr="00521E29" w:rsidRDefault="00943A36" w:rsidP="001C1E6D">
      <w:pPr>
        <w:spacing w:after="0" w:line="240" w:lineRule="auto"/>
        <w:rPr>
          <w:rFonts w:cs="Calibri"/>
          <w:sz w:val="24"/>
          <w:szCs w:val="24"/>
        </w:rPr>
      </w:pPr>
    </w:p>
    <w:p w14:paraId="7E8BC0E5" w14:textId="77777777" w:rsidR="00943A36" w:rsidRPr="00521E29" w:rsidRDefault="00943A36" w:rsidP="001C1E6D">
      <w:pPr>
        <w:spacing w:after="0" w:line="240" w:lineRule="auto"/>
        <w:rPr>
          <w:rFonts w:cs="Calibri"/>
          <w:sz w:val="24"/>
          <w:szCs w:val="24"/>
        </w:rPr>
      </w:pPr>
    </w:p>
    <w:p w14:paraId="52740F72" w14:textId="77777777" w:rsidR="00943A36" w:rsidRPr="00521E29" w:rsidRDefault="00943A36" w:rsidP="001C1E6D">
      <w:pPr>
        <w:spacing w:after="0" w:line="240" w:lineRule="auto"/>
        <w:rPr>
          <w:rFonts w:cs="Calibri"/>
          <w:sz w:val="24"/>
          <w:szCs w:val="24"/>
        </w:rPr>
      </w:pPr>
    </w:p>
    <w:p w14:paraId="28B65D14" w14:textId="1E45A7FA" w:rsidR="001C1E6D" w:rsidRPr="00521E29" w:rsidRDefault="00943A36" w:rsidP="00D93918">
      <w:pPr>
        <w:tabs>
          <w:tab w:val="left" w:pos="9780"/>
        </w:tabs>
        <w:spacing w:after="0" w:line="240" w:lineRule="auto"/>
        <w:rPr>
          <w:rFonts w:cs="Calibri"/>
          <w:sz w:val="24"/>
          <w:szCs w:val="24"/>
        </w:rPr>
      </w:pPr>
      <w:r w:rsidRPr="00521E29">
        <w:rPr>
          <w:rFonts w:cs="Calibri"/>
          <w:sz w:val="24"/>
          <w:szCs w:val="24"/>
        </w:rPr>
        <w:tab/>
      </w:r>
    </w:p>
    <w:sectPr w:rsidR="001C1E6D" w:rsidRPr="00521E29" w:rsidSect="000904C0">
      <w:headerReference w:type="even" r:id="rId23"/>
      <w:headerReference w:type="default" r:id="rId24"/>
      <w:footerReference w:type="even" r:id="rId25"/>
      <w:footerReference w:type="default" r:id="rId26"/>
      <w:headerReference w:type="first" r:id="rId27"/>
      <w:footerReference w:type="first" r:id="rId28"/>
      <w:pgSz w:w="11906" w:h="16838"/>
      <w:pgMar w:top="1417" w:right="1417" w:bottom="1417" w:left="1417" w:header="27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E741" w14:textId="77777777" w:rsidR="00B3318D" w:rsidRDefault="00B3318D" w:rsidP="00B07776">
      <w:pPr>
        <w:spacing w:after="0" w:line="240" w:lineRule="auto"/>
      </w:pPr>
      <w:r>
        <w:separator/>
      </w:r>
    </w:p>
  </w:endnote>
  <w:endnote w:type="continuationSeparator" w:id="0">
    <w:p w14:paraId="4D219443" w14:textId="77777777" w:rsidR="00B3318D" w:rsidRDefault="00B3318D" w:rsidP="00B077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63BA7" w14:textId="77777777" w:rsidR="00A12393" w:rsidRDefault="00A1239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51C04" w14:textId="77777777" w:rsidR="00643E68" w:rsidRPr="00A12393" w:rsidRDefault="00000000" w:rsidP="00B45021">
    <w:pPr>
      <w:pStyle w:val="Stopka"/>
      <w:pBdr>
        <w:bottom w:val="single" w:sz="4" w:space="1" w:color="000000"/>
      </w:pBdr>
      <w:tabs>
        <w:tab w:val="left" w:pos="426"/>
      </w:tabs>
      <w:spacing w:line="240" w:lineRule="auto"/>
      <w:ind w:left="426"/>
      <w:rPr>
        <w:sz w:val="8"/>
        <w:szCs w:val="8"/>
      </w:rPr>
    </w:pPr>
    <w:r>
      <w:rPr>
        <w:noProof/>
        <w:sz w:val="18"/>
        <w:szCs w:val="18"/>
      </w:rPr>
      <w:pict w14:anchorId="14406A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5" o:spid="_x0000_s1026" type="#_x0000_t75" style="position:absolute;left:0;text-align:left;margin-left:21.75pt;margin-top:5.3pt;width:33.75pt;height:39pt;z-index:-2;visibility:visible">
          <v:imagedata r:id="rId1" o:title="" croptop="7490f" cropbottom="9362f" cropleft="13493f" cropright="8674f"/>
        </v:shape>
      </w:pict>
    </w:r>
  </w:p>
  <w:p w14:paraId="13F0D16C" w14:textId="77777777" w:rsidR="00A12393" w:rsidRDefault="00000000" w:rsidP="00A12393">
    <w:pPr>
      <w:pStyle w:val="Stopka"/>
      <w:tabs>
        <w:tab w:val="left" w:pos="426"/>
      </w:tabs>
      <w:spacing w:line="240" w:lineRule="auto"/>
      <w:jc w:val="right"/>
      <w:rPr>
        <w:sz w:val="18"/>
        <w:szCs w:val="18"/>
      </w:rPr>
    </w:pPr>
    <w:r>
      <w:rPr>
        <w:noProof/>
        <w:sz w:val="18"/>
        <w:szCs w:val="18"/>
      </w:rPr>
      <w:pict w14:anchorId="064A7B73">
        <v:shape id="Obraz 1" o:spid="_x0000_s1025" type="#_x0000_t75" style="position:absolute;left:0;text-align:left;margin-left:59.25pt;margin-top:2.7pt;width:60.75pt;height:30.65pt;z-index:-1;visibility:visible">
          <v:imagedata r:id="rId2" o:title=""/>
        </v:shape>
      </w:pict>
    </w:r>
    <w:r w:rsidR="00643E68" w:rsidRPr="00A12393">
      <w:rPr>
        <w:sz w:val="18"/>
        <w:szCs w:val="18"/>
      </w:rPr>
      <w:t>Zespół Szkół Technicznych „FABLOK " w Chrzanowie ul. Fabryczna 27, 32-500 Chrzanów</w:t>
    </w:r>
  </w:p>
  <w:p w14:paraId="189EDB67" w14:textId="77777777" w:rsidR="00643E68" w:rsidRPr="00A12393" w:rsidRDefault="00643E68" w:rsidP="00A12393">
    <w:pPr>
      <w:pStyle w:val="Stopka"/>
      <w:tabs>
        <w:tab w:val="left" w:pos="426"/>
      </w:tabs>
      <w:spacing w:line="240" w:lineRule="auto"/>
      <w:jc w:val="right"/>
      <w:rPr>
        <w:rStyle w:val="Hipercze"/>
        <w:sz w:val="18"/>
        <w:szCs w:val="18"/>
        <w:u w:val="none"/>
      </w:rPr>
    </w:pPr>
    <w:r w:rsidRPr="00A12393">
      <w:rPr>
        <w:sz w:val="18"/>
        <w:szCs w:val="18"/>
      </w:rPr>
      <w:t xml:space="preserve">tel. 32 623 26 09, e-mail: </w:t>
    </w:r>
    <w:hyperlink r:id="rId3" w:history="1">
      <w:r w:rsidR="00882DA1" w:rsidRPr="00A12393">
        <w:rPr>
          <w:rStyle w:val="Hipercze"/>
          <w:sz w:val="18"/>
          <w:szCs w:val="18"/>
          <w:u w:val="none"/>
        </w:rPr>
        <w:t>sekretariat@zstfablok.edu.pl</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159DA" w14:textId="77777777" w:rsidR="00A12393" w:rsidRDefault="00A1239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61533" w14:textId="77777777" w:rsidR="00B3318D" w:rsidRDefault="00B3318D" w:rsidP="00B07776">
      <w:pPr>
        <w:spacing w:after="0" w:line="240" w:lineRule="auto"/>
      </w:pPr>
      <w:r>
        <w:separator/>
      </w:r>
    </w:p>
  </w:footnote>
  <w:footnote w:type="continuationSeparator" w:id="0">
    <w:p w14:paraId="7060C007" w14:textId="77777777" w:rsidR="00B3318D" w:rsidRDefault="00B3318D" w:rsidP="00B077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143E3" w14:textId="77777777" w:rsidR="00A12393" w:rsidRDefault="00A1239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tblLayout w:type="fixed"/>
      <w:tblLook w:val="06A0" w:firstRow="1" w:lastRow="0" w:firstColumn="1" w:lastColumn="0" w:noHBand="1" w:noVBand="1"/>
    </w:tblPr>
    <w:tblGrid>
      <w:gridCol w:w="9464"/>
    </w:tblGrid>
    <w:tr w:rsidR="00643E68" w:rsidRPr="00543271" w14:paraId="5B03DA87" w14:textId="77777777" w:rsidTr="000904C0">
      <w:trPr>
        <w:trHeight w:val="298"/>
      </w:trPr>
      <w:tc>
        <w:tcPr>
          <w:tcW w:w="9464" w:type="dxa"/>
        </w:tcPr>
        <w:p w14:paraId="08ADBED1" w14:textId="77777777" w:rsidR="00491194" w:rsidRPr="00943A36" w:rsidRDefault="00957071" w:rsidP="00C94344">
          <w:pPr>
            <w:pStyle w:val="Nagwek"/>
            <w:ind w:left="-115"/>
            <w:jc w:val="center"/>
            <w:rPr>
              <w:rFonts w:cs="Calibri"/>
              <w:noProof/>
              <w:lang w:eastAsia="pl-PL"/>
            </w:rPr>
          </w:pPr>
          <w:r>
            <w:rPr>
              <w:rFonts w:cs="Calibri"/>
              <w:noProof/>
            </w:rPr>
            <w:pict w14:anchorId="1F9DC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2" o:spid="_x0000_i1026" type="#_x0000_t75" style="width:456pt;height:48pt;visibility:visible">
                <v:imagedata r:id="rId1" o:title=""/>
              </v:shape>
            </w:pict>
          </w:r>
        </w:p>
        <w:p w14:paraId="0C7E0EA0" w14:textId="77777777" w:rsidR="00643E68" w:rsidRPr="00943A36" w:rsidRDefault="00943A36" w:rsidP="00943A36">
          <w:pPr>
            <w:spacing w:after="0" w:line="240" w:lineRule="auto"/>
            <w:jc w:val="center"/>
            <w:rPr>
              <w:rFonts w:cs="Calibri"/>
            </w:rPr>
          </w:pPr>
          <w:r w:rsidRPr="00943A36">
            <w:rPr>
              <w:rFonts w:cs="Calibri"/>
              <w:sz w:val="18"/>
              <w:szCs w:val="18"/>
            </w:rPr>
            <w:t xml:space="preserve">Projekt „Wsparcie kształcenia zawodowego na terenie MOF Chrzanowa” nr FEMP.06.31-IP-1637/24 współfinansowany przez Unię Europejską </w:t>
          </w:r>
          <w:r w:rsidR="0066772E">
            <w:rPr>
              <w:rFonts w:cs="Calibri"/>
              <w:sz w:val="18"/>
              <w:szCs w:val="18"/>
            </w:rPr>
            <w:t xml:space="preserve"> w ramach </w:t>
          </w:r>
          <w:r w:rsidR="0066772E" w:rsidRPr="0066772E">
            <w:rPr>
              <w:rFonts w:cs="Calibri"/>
              <w:sz w:val="18"/>
              <w:szCs w:val="18"/>
            </w:rPr>
            <w:t>programu Fundusze Europejskie dla Małopolski  2021-202</w:t>
          </w:r>
          <w:r w:rsidR="0066772E">
            <w:rPr>
              <w:rFonts w:cs="Calibri"/>
              <w:sz w:val="18"/>
              <w:szCs w:val="18"/>
            </w:rPr>
            <w:t>7.</w:t>
          </w:r>
        </w:p>
      </w:tc>
    </w:tr>
  </w:tbl>
  <w:p w14:paraId="3DE3550B" w14:textId="77777777" w:rsidR="00643E68" w:rsidRPr="00692443" w:rsidRDefault="00000000" w:rsidP="00692443">
    <w:pPr>
      <w:pStyle w:val="Nagwek"/>
      <w:rPr>
        <w:sz w:val="10"/>
      </w:rPr>
    </w:pPr>
    <w:r>
      <w:rPr>
        <w:noProof/>
        <w:sz w:val="10"/>
      </w:rPr>
      <w:pict w14:anchorId="020EFE5A">
        <v:shapetype id="_x0000_t32" coordsize="21600,21600" o:spt="32" o:oned="t" path="m,l21600,21600e" filled="f">
          <v:path arrowok="t" fillok="f" o:connecttype="none"/>
          <o:lock v:ext="edit" shapetype="t"/>
        </v:shapetype>
        <v:shape id="_x0000_s1027" type="#_x0000_t32" style="position:absolute;margin-left:1.2pt;margin-top:2.25pt;width:537.7pt;height:.4pt;z-index:1;mso-position-horizontal-relative:text;mso-position-vertical-relative:text" o:connectortype="straight" strokeweight=".5pt"/>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187B8" w14:textId="77777777" w:rsidR="00A12393" w:rsidRDefault="00A1239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A4D85"/>
    <w:multiLevelType w:val="hybridMultilevel"/>
    <w:tmpl w:val="53F66E32"/>
    <w:lvl w:ilvl="0" w:tplc="F7B68756">
      <w:start w:val="1"/>
      <w:numFmt w:val="decimal"/>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F407D1"/>
    <w:multiLevelType w:val="hybridMultilevel"/>
    <w:tmpl w:val="A666172C"/>
    <w:lvl w:ilvl="0" w:tplc="51AE02A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1826C3"/>
    <w:multiLevelType w:val="hybridMultilevel"/>
    <w:tmpl w:val="91748AD4"/>
    <w:lvl w:ilvl="0" w:tplc="1C287F3A">
      <w:start w:val="1"/>
      <w:numFmt w:val="decimal"/>
      <w:lvlText w:val="1.%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13F60AD5"/>
    <w:multiLevelType w:val="hybridMultilevel"/>
    <w:tmpl w:val="6308AE60"/>
    <w:lvl w:ilvl="0" w:tplc="1C64AE02">
      <w:start w:val="1"/>
      <w:numFmt w:val="bullet"/>
      <w:lvlText w:val=""/>
      <w:lvlJc w:val="left"/>
      <w:pPr>
        <w:ind w:left="720" w:hanging="360"/>
      </w:pPr>
      <w:rPr>
        <w:rFonts w:ascii="Symbol" w:hAnsi="Symbol" w:hint="default"/>
        <w:b w:val="0"/>
        <w:bCs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40E22DC"/>
    <w:multiLevelType w:val="hybridMultilevel"/>
    <w:tmpl w:val="209A3B90"/>
    <w:lvl w:ilvl="0" w:tplc="8EAA94E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D72011"/>
    <w:multiLevelType w:val="hybridMultilevel"/>
    <w:tmpl w:val="04347A1E"/>
    <w:lvl w:ilvl="0" w:tplc="46E2A2A2">
      <w:start w:val="1"/>
      <w:numFmt w:val="decimal"/>
      <w:lvlText w:val="%1."/>
      <w:lvlJc w:val="left"/>
      <w:pPr>
        <w:ind w:left="360" w:hanging="360"/>
      </w:pPr>
      <w:rPr>
        <w:rFonts w:ascii="Times New Roman" w:hAnsi="Times New Roman" w:hint="default"/>
        <w:b w:val="0"/>
        <w:bCs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2417CE"/>
    <w:multiLevelType w:val="hybridMultilevel"/>
    <w:tmpl w:val="F572E102"/>
    <w:lvl w:ilvl="0" w:tplc="1C287F3A">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AE341D"/>
    <w:multiLevelType w:val="hybridMultilevel"/>
    <w:tmpl w:val="6EE2716A"/>
    <w:lvl w:ilvl="0" w:tplc="556C9F90">
      <w:start w:val="1"/>
      <w:numFmt w:val="lowerLetter"/>
      <w:lvlText w:val="%1)"/>
      <w:lvlJc w:val="left"/>
      <w:pPr>
        <w:ind w:left="785" w:hanging="360"/>
      </w:pPr>
      <w:rPr>
        <w:rFonts w:ascii="Times New Roman" w:eastAsia="Times New Roman" w:hAnsi="Times New Roman" w:cs="Times New Roman"/>
      </w:rPr>
    </w:lvl>
    <w:lvl w:ilvl="1" w:tplc="04150019" w:tentative="1">
      <w:start w:val="1"/>
      <w:numFmt w:val="lowerLetter"/>
      <w:lvlText w:val="%2."/>
      <w:lvlJc w:val="left"/>
      <w:pPr>
        <w:ind w:left="1646" w:hanging="360"/>
      </w:pPr>
    </w:lvl>
    <w:lvl w:ilvl="2" w:tplc="0415001B" w:tentative="1">
      <w:start w:val="1"/>
      <w:numFmt w:val="lowerRoman"/>
      <w:lvlText w:val="%3."/>
      <w:lvlJc w:val="right"/>
      <w:pPr>
        <w:ind w:left="2366" w:hanging="180"/>
      </w:pPr>
    </w:lvl>
    <w:lvl w:ilvl="3" w:tplc="0415000F" w:tentative="1">
      <w:start w:val="1"/>
      <w:numFmt w:val="decimal"/>
      <w:lvlText w:val="%4."/>
      <w:lvlJc w:val="left"/>
      <w:pPr>
        <w:ind w:left="3086" w:hanging="360"/>
      </w:pPr>
    </w:lvl>
    <w:lvl w:ilvl="4" w:tplc="04150019" w:tentative="1">
      <w:start w:val="1"/>
      <w:numFmt w:val="lowerLetter"/>
      <w:lvlText w:val="%5."/>
      <w:lvlJc w:val="left"/>
      <w:pPr>
        <w:ind w:left="3806" w:hanging="360"/>
      </w:pPr>
    </w:lvl>
    <w:lvl w:ilvl="5" w:tplc="0415001B" w:tentative="1">
      <w:start w:val="1"/>
      <w:numFmt w:val="lowerRoman"/>
      <w:lvlText w:val="%6."/>
      <w:lvlJc w:val="right"/>
      <w:pPr>
        <w:ind w:left="4526" w:hanging="180"/>
      </w:pPr>
    </w:lvl>
    <w:lvl w:ilvl="6" w:tplc="0415000F" w:tentative="1">
      <w:start w:val="1"/>
      <w:numFmt w:val="decimal"/>
      <w:lvlText w:val="%7."/>
      <w:lvlJc w:val="left"/>
      <w:pPr>
        <w:ind w:left="5246" w:hanging="360"/>
      </w:pPr>
    </w:lvl>
    <w:lvl w:ilvl="7" w:tplc="04150019" w:tentative="1">
      <w:start w:val="1"/>
      <w:numFmt w:val="lowerLetter"/>
      <w:lvlText w:val="%8."/>
      <w:lvlJc w:val="left"/>
      <w:pPr>
        <w:ind w:left="5966" w:hanging="360"/>
      </w:pPr>
    </w:lvl>
    <w:lvl w:ilvl="8" w:tplc="0415001B" w:tentative="1">
      <w:start w:val="1"/>
      <w:numFmt w:val="lowerRoman"/>
      <w:lvlText w:val="%9."/>
      <w:lvlJc w:val="right"/>
      <w:pPr>
        <w:ind w:left="6686" w:hanging="180"/>
      </w:pPr>
    </w:lvl>
  </w:abstractNum>
  <w:abstractNum w:abstractNumId="8" w15:restartNumberingAfterBreak="0">
    <w:nsid w:val="1BE4371C"/>
    <w:multiLevelType w:val="hybridMultilevel"/>
    <w:tmpl w:val="7FB26F0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36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A85700"/>
    <w:multiLevelType w:val="hybridMultilevel"/>
    <w:tmpl w:val="AE8487C4"/>
    <w:lvl w:ilvl="0" w:tplc="04150013">
      <w:start w:val="1"/>
      <w:numFmt w:val="upperRoman"/>
      <w:lvlText w:val="%1."/>
      <w:lvlJc w:val="right"/>
      <w:pPr>
        <w:ind w:left="720" w:hanging="360"/>
      </w:pPr>
      <w:rPr>
        <w:rFonts w:hint="default"/>
        <w:b/>
        <w:bCs/>
      </w:rPr>
    </w:lvl>
    <w:lvl w:ilvl="1" w:tplc="394C6D50">
      <w:start w:val="1"/>
      <w:numFmt w:val="decimal"/>
      <w:lvlText w:val="%2."/>
      <w:lvlJc w:val="left"/>
      <w:pPr>
        <w:ind w:left="360" w:hanging="360"/>
      </w:pPr>
      <w:rPr>
        <w:rFonts w:hint="default"/>
      </w:rPr>
    </w:lvl>
    <w:lvl w:ilvl="2" w:tplc="08D0810E">
      <w:start w:val="1"/>
      <w:numFmt w:val="lowerLetter"/>
      <w:lvlText w:val="%3)"/>
      <w:lvlJc w:val="left"/>
      <w:pPr>
        <w:ind w:left="786"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2F51E0E"/>
    <w:multiLevelType w:val="hybridMultilevel"/>
    <w:tmpl w:val="58AC53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5653366"/>
    <w:multiLevelType w:val="hybridMultilevel"/>
    <w:tmpl w:val="FED01748"/>
    <w:lvl w:ilvl="0" w:tplc="23CEFFD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C8064C"/>
    <w:multiLevelType w:val="hybridMultilevel"/>
    <w:tmpl w:val="A4641FB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 w15:restartNumberingAfterBreak="0">
    <w:nsid w:val="3DFE7C12"/>
    <w:multiLevelType w:val="hybridMultilevel"/>
    <w:tmpl w:val="1910F94C"/>
    <w:lvl w:ilvl="0" w:tplc="029A3650">
      <w:start w:val="1"/>
      <w:numFmt w:val="decimal"/>
      <w:lvlText w:val="%1."/>
      <w:lvlJc w:val="left"/>
      <w:pPr>
        <w:ind w:left="36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3A000E"/>
    <w:multiLevelType w:val="hybridMultilevel"/>
    <w:tmpl w:val="3A9A9F76"/>
    <w:lvl w:ilvl="0" w:tplc="F7B68756">
      <w:start w:val="1"/>
      <w:numFmt w:val="decimal"/>
      <w:lvlText w:val="2.%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5" w15:restartNumberingAfterBreak="0">
    <w:nsid w:val="3F722811"/>
    <w:multiLevelType w:val="hybridMultilevel"/>
    <w:tmpl w:val="21E6FCA2"/>
    <w:lvl w:ilvl="0" w:tplc="55C62424">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2C54821"/>
    <w:multiLevelType w:val="hybridMultilevel"/>
    <w:tmpl w:val="BFFEF686"/>
    <w:lvl w:ilvl="0" w:tplc="20AE07F4">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4C755BF"/>
    <w:multiLevelType w:val="hybridMultilevel"/>
    <w:tmpl w:val="404046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BE593F"/>
    <w:multiLevelType w:val="hybridMultilevel"/>
    <w:tmpl w:val="32983F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6612958"/>
    <w:multiLevelType w:val="hybridMultilevel"/>
    <w:tmpl w:val="61964F9E"/>
    <w:lvl w:ilvl="0" w:tplc="E90036AC">
      <w:start w:val="1"/>
      <w:numFmt w:val="decimal"/>
      <w:lvlText w:val="%1."/>
      <w:lvlJc w:val="left"/>
      <w:pPr>
        <w:ind w:left="1430" w:hanging="360"/>
      </w:pPr>
      <w:rPr>
        <w:rFonts w:ascii="Times New Roman" w:hAnsi="Times New Roman" w:cs="Times New Roman" w:hint="default"/>
        <w:b w:val="0"/>
        <w:bCs/>
        <w:color w:val="auto"/>
      </w:r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20" w15:restartNumberingAfterBreak="0">
    <w:nsid w:val="49EC19F5"/>
    <w:multiLevelType w:val="hybridMultilevel"/>
    <w:tmpl w:val="F0FA25D2"/>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21" w15:restartNumberingAfterBreak="0">
    <w:nsid w:val="53646017"/>
    <w:multiLevelType w:val="hybridMultilevel"/>
    <w:tmpl w:val="CFB28F7C"/>
    <w:lvl w:ilvl="0" w:tplc="238611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5AD0823"/>
    <w:multiLevelType w:val="hybridMultilevel"/>
    <w:tmpl w:val="AACAB5EE"/>
    <w:lvl w:ilvl="0" w:tplc="394C6D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AEC461E"/>
    <w:multiLevelType w:val="hybridMultilevel"/>
    <w:tmpl w:val="6E2C2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B85119"/>
    <w:multiLevelType w:val="hybridMultilevel"/>
    <w:tmpl w:val="226CF24C"/>
    <w:lvl w:ilvl="0" w:tplc="DE40CB4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0277B01"/>
    <w:multiLevelType w:val="hybridMultilevel"/>
    <w:tmpl w:val="305EFA7A"/>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63462EB8"/>
    <w:multiLevelType w:val="multilevel"/>
    <w:tmpl w:val="C128B9C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5665939"/>
    <w:multiLevelType w:val="hybridMultilevel"/>
    <w:tmpl w:val="FBAA69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5DD11BC"/>
    <w:multiLevelType w:val="hybridMultilevel"/>
    <w:tmpl w:val="2EECA19E"/>
    <w:lvl w:ilvl="0" w:tplc="D068BB4A">
      <w:start w:val="1"/>
      <w:numFmt w:val="decimal"/>
      <w:lvlText w:val="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8845587"/>
    <w:multiLevelType w:val="multilevel"/>
    <w:tmpl w:val="308E1710"/>
    <w:lvl w:ilvl="0">
      <w:start w:val="1"/>
      <w:numFmt w:val="decimal"/>
      <w:lvlText w:val="%1."/>
      <w:lvlJc w:val="left"/>
      <w:pPr>
        <w:ind w:left="360" w:hanging="360"/>
      </w:pPr>
    </w:lvl>
    <w:lvl w:ilvl="1">
      <w:start w:val="1"/>
      <w:numFmt w:val="decimal"/>
      <w:isLgl/>
      <w:lvlText w:val="%1.%2."/>
      <w:lvlJc w:val="left"/>
      <w:pPr>
        <w:ind w:left="845"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0" w15:restartNumberingAfterBreak="0">
    <w:nsid w:val="69D30BF5"/>
    <w:multiLevelType w:val="hybridMultilevel"/>
    <w:tmpl w:val="CF5EFADA"/>
    <w:lvl w:ilvl="0" w:tplc="46F6A38A">
      <w:start w:val="1"/>
      <w:numFmt w:val="lowerLetter"/>
      <w:lvlText w:val="%1)"/>
      <w:lvlJc w:val="left"/>
      <w:pPr>
        <w:ind w:left="927" w:hanging="360"/>
      </w:pPr>
      <w:rPr>
        <w:rFonts w:ascii="Times New Roman" w:eastAsia="Calibri" w:hAnsi="Times New Roman" w:cs="Times New Roman"/>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1" w15:restartNumberingAfterBreak="0">
    <w:nsid w:val="6BD80920"/>
    <w:multiLevelType w:val="hybridMultilevel"/>
    <w:tmpl w:val="8084F148"/>
    <w:lvl w:ilvl="0" w:tplc="1C287F3A">
      <w:start w:val="1"/>
      <w:numFmt w:val="decimal"/>
      <w:lvlText w:val="1.%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2" w15:restartNumberingAfterBreak="0">
    <w:nsid w:val="6FED2AE1"/>
    <w:multiLevelType w:val="hybridMultilevel"/>
    <w:tmpl w:val="0DE0CBC6"/>
    <w:lvl w:ilvl="0" w:tplc="07F0D75C">
      <w:start w:val="1"/>
      <w:numFmt w:val="lowerLetter"/>
      <w:lvlText w:val="%1."/>
      <w:lvlJc w:val="left"/>
      <w:pPr>
        <w:ind w:left="927" w:hanging="360"/>
      </w:pPr>
      <w:rPr>
        <w:rFonts w:ascii="Times New Roman" w:hAnsi="Times New Roman" w:hint="default"/>
        <w:sz w:val="24"/>
        <w:szCs w:val="24"/>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3" w15:restartNumberingAfterBreak="0">
    <w:nsid w:val="709E2BE1"/>
    <w:multiLevelType w:val="hybridMultilevel"/>
    <w:tmpl w:val="1E04F650"/>
    <w:lvl w:ilvl="0" w:tplc="08D0810E">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682E39"/>
    <w:multiLevelType w:val="hybridMultilevel"/>
    <w:tmpl w:val="4FAE2AA4"/>
    <w:lvl w:ilvl="0" w:tplc="860869A0">
      <w:start w:val="1"/>
      <w:numFmt w:val="decimal"/>
      <w:lvlText w:val="%1."/>
      <w:lvlJc w:val="left"/>
      <w:pPr>
        <w:ind w:left="454" w:hanging="454"/>
      </w:pPr>
      <w:rPr>
        <w:rFonts w:ascii="Times New Roman" w:hAnsi="Times New Roman" w:cs="Times New Roman" w:hint="default"/>
        <w:b w:val="0"/>
        <w:bCs w:val="0"/>
        <w:color w:val="auto"/>
      </w:rPr>
    </w:lvl>
    <w:lvl w:ilvl="1" w:tplc="53204D6E">
      <w:start w:val="1"/>
      <w:numFmt w:val="lowerLetter"/>
      <w:lvlText w:val="%2)"/>
      <w:lvlJc w:val="left"/>
      <w:pPr>
        <w:ind w:left="680" w:hanging="255"/>
      </w:pPr>
      <w:rPr>
        <w:rFonts w:ascii="Times New Roman" w:hAnsi="Times New Roman" w:cs="Times New Roman" w:hint="default"/>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A04172"/>
    <w:multiLevelType w:val="hybridMultilevel"/>
    <w:tmpl w:val="DC987252"/>
    <w:lvl w:ilvl="0" w:tplc="036E02DC">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63648D9"/>
    <w:multiLevelType w:val="hybridMultilevel"/>
    <w:tmpl w:val="659C85C8"/>
    <w:lvl w:ilvl="0" w:tplc="DEEA4CCE">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9575184"/>
    <w:multiLevelType w:val="hybridMultilevel"/>
    <w:tmpl w:val="E2FA4D0A"/>
    <w:lvl w:ilvl="0" w:tplc="1C64AE02">
      <w:start w:val="1"/>
      <w:numFmt w:val="bullet"/>
      <w:lvlText w:val=""/>
      <w:lvlJc w:val="left"/>
      <w:pPr>
        <w:ind w:left="720" w:hanging="360"/>
      </w:pPr>
      <w:rPr>
        <w:rFonts w:ascii="Symbol" w:hAnsi="Symbol" w:hint="default"/>
        <w:b w:val="0"/>
        <w:bCs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CCD0EEC"/>
    <w:multiLevelType w:val="hybridMultilevel"/>
    <w:tmpl w:val="5CC8DB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9397723">
    <w:abstractNumId w:val="9"/>
  </w:num>
  <w:num w:numId="2" w16cid:durableId="588999268">
    <w:abstractNumId w:val="1"/>
  </w:num>
  <w:num w:numId="3" w16cid:durableId="581570071">
    <w:abstractNumId w:val="38"/>
  </w:num>
  <w:num w:numId="4" w16cid:durableId="303581367">
    <w:abstractNumId w:val="23"/>
  </w:num>
  <w:num w:numId="5" w16cid:durableId="714279503">
    <w:abstractNumId w:val="18"/>
  </w:num>
  <w:num w:numId="6" w16cid:durableId="1099452882">
    <w:abstractNumId w:val="17"/>
  </w:num>
  <w:num w:numId="7" w16cid:durableId="2023817762">
    <w:abstractNumId w:val="19"/>
  </w:num>
  <w:num w:numId="8" w16cid:durableId="761292337">
    <w:abstractNumId w:val="34"/>
  </w:num>
  <w:num w:numId="9" w16cid:durableId="44985556">
    <w:abstractNumId w:val="11"/>
  </w:num>
  <w:num w:numId="10" w16cid:durableId="1119760618">
    <w:abstractNumId w:val="26"/>
  </w:num>
  <w:num w:numId="11" w16cid:durableId="1954820054">
    <w:abstractNumId w:val="2"/>
  </w:num>
  <w:num w:numId="12" w16cid:durableId="1443723944">
    <w:abstractNumId w:val="0"/>
  </w:num>
  <w:num w:numId="13" w16cid:durableId="1771780677">
    <w:abstractNumId w:val="4"/>
  </w:num>
  <w:num w:numId="14" w16cid:durableId="684751204">
    <w:abstractNumId w:val="31"/>
  </w:num>
  <w:num w:numId="15" w16cid:durableId="190189661">
    <w:abstractNumId w:val="36"/>
  </w:num>
  <w:num w:numId="16" w16cid:durableId="1305937659">
    <w:abstractNumId w:val="16"/>
  </w:num>
  <w:num w:numId="17" w16cid:durableId="2014262098">
    <w:abstractNumId w:val="7"/>
  </w:num>
  <w:num w:numId="18" w16cid:durableId="1411541289">
    <w:abstractNumId w:val="32"/>
  </w:num>
  <w:num w:numId="19" w16cid:durableId="1758742701">
    <w:abstractNumId w:val="14"/>
  </w:num>
  <w:num w:numId="20" w16cid:durableId="607198579">
    <w:abstractNumId w:val="5"/>
  </w:num>
  <w:num w:numId="21" w16cid:durableId="101389800">
    <w:abstractNumId w:val="21"/>
  </w:num>
  <w:num w:numId="22" w16cid:durableId="1647128262">
    <w:abstractNumId w:val="27"/>
  </w:num>
  <w:num w:numId="23" w16cid:durableId="1831604711">
    <w:abstractNumId w:val="6"/>
  </w:num>
  <w:num w:numId="24" w16cid:durableId="313217023">
    <w:abstractNumId w:val="28"/>
  </w:num>
  <w:num w:numId="25" w16cid:durableId="556161440">
    <w:abstractNumId w:val="20"/>
  </w:num>
  <w:num w:numId="26" w16cid:durableId="292448713">
    <w:abstractNumId w:val="29"/>
  </w:num>
  <w:num w:numId="27" w16cid:durableId="1497304597">
    <w:abstractNumId w:val="30"/>
  </w:num>
  <w:num w:numId="28" w16cid:durableId="147332160">
    <w:abstractNumId w:val="13"/>
  </w:num>
  <w:num w:numId="29" w16cid:durableId="1878622003">
    <w:abstractNumId w:val="12"/>
  </w:num>
  <w:num w:numId="30" w16cid:durableId="716440051">
    <w:abstractNumId w:val="3"/>
  </w:num>
  <w:num w:numId="31" w16cid:durableId="155848040">
    <w:abstractNumId w:val="37"/>
  </w:num>
  <w:num w:numId="32" w16cid:durableId="1332610680">
    <w:abstractNumId w:val="15"/>
  </w:num>
  <w:num w:numId="33" w16cid:durableId="1410149806">
    <w:abstractNumId w:val="10"/>
  </w:num>
  <w:num w:numId="34" w16cid:durableId="205066257">
    <w:abstractNumId w:val="8"/>
  </w:num>
  <w:num w:numId="35" w16cid:durableId="1156843462">
    <w:abstractNumId w:val="25"/>
  </w:num>
  <w:num w:numId="36" w16cid:durableId="1529953599">
    <w:abstractNumId w:val="24"/>
  </w:num>
  <w:num w:numId="37" w16cid:durableId="229926678">
    <w:abstractNumId w:val="35"/>
  </w:num>
  <w:num w:numId="38" w16cid:durableId="592593415">
    <w:abstractNumId w:val="22"/>
  </w:num>
  <w:num w:numId="39" w16cid:durableId="1336693004">
    <w:abstractNumId w:val="3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NotTrackMoves/>
  <w:defaultTabStop w:val="708"/>
  <w:hyphenationZone w:val="425"/>
  <w:characterSpacingControl w:val="doNotCompress"/>
  <w:hdrShapeDefaults>
    <o:shapedefaults v:ext="edit" spidmax="2050"/>
    <o:shapelayout v:ext="edit">
      <o:idmap v:ext="edit" data="1"/>
      <o:rules v:ext="edit">
        <o:r id="V:Rule1" type="connector" idref="#_x0000_s1027"/>
      </o:rules>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21EAC"/>
    <w:rsid w:val="00002AF5"/>
    <w:rsid w:val="00004E16"/>
    <w:rsid w:val="00013823"/>
    <w:rsid w:val="00017300"/>
    <w:rsid w:val="00033DDE"/>
    <w:rsid w:val="000345EB"/>
    <w:rsid w:val="0003607D"/>
    <w:rsid w:val="000366C6"/>
    <w:rsid w:val="00042CAC"/>
    <w:rsid w:val="000509B7"/>
    <w:rsid w:val="00062467"/>
    <w:rsid w:val="0006519D"/>
    <w:rsid w:val="00071D4E"/>
    <w:rsid w:val="00075F74"/>
    <w:rsid w:val="000849CB"/>
    <w:rsid w:val="000904C0"/>
    <w:rsid w:val="0009113C"/>
    <w:rsid w:val="0009491C"/>
    <w:rsid w:val="000A41FA"/>
    <w:rsid w:val="000A7741"/>
    <w:rsid w:val="000B6FD4"/>
    <w:rsid w:val="000C7D59"/>
    <w:rsid w:val="000E30F1"/>
    <w:rsid w:val="000E5DA0"/>
    <w:rsid w:val="00105C8F"/>
    <w:rsid w:val="001117DA"/>
    <w:rsid w:val="00114BEB"/>
    <w:rsid w:val="00115C35"/>
    <w:rsid w:val="00120479"/>
    <w:rsid w:val="001250CE"/>
    <w:rsid w:val="001269C6"/>
    <w:rsid w:val="00126BA0"/>
    <w:rsid w:val="001335A4"/>
    <w:rsid w:val="00136DEC"/>
    <w:rsid w:val="0015024A"/>
    <w:rsid w:val="00150677"/>
    <w:rsid w:val="00156309"/>
    <w:rsid w:val="001576F8"/>
    <w:rsid w:val="00166B5D"/>
    <w:rsid w:val="0017653A"/>
    <w:rsid w:val="00180BEC"/>
    <w:rsid w:val="001816E0"/>
    <w:rsid w:val="00184B29"/>
    <w:rsid w:val="001A0D2F"/>
    <w:rsid w:val="001B5A17"/>
    <w:rsid w:val="001C1E6D"/>
    <w:rsid w:val="001C3A7A"/>
    <w:rsid w:val="001F576D"/>
    <w:rsid w:val="00210FD4"/>
    <w:rsid w:val="00221F95"/>
    <w:rsid w:val="00226414"/>
    <w:rsid w:val="002443E5"/>
    <w:rsid w:val="0025320D"/>
    <w:rsid w:val="00254409"/>
    <w:rsid w:val="002628EA"/>
    <w:rsid w:val="0028751E"/>
    <w:rsid w:val="00297880"/>
    <w:rsid w:val="002A0772"/>
    <w:rsid w:val="002A6867"/>
    <w:rsid w:val="002B094F"/>
    <w:rsid w:val="002C1424"/>
    <w:rsid w:val="002C63B7"/>
    <w:rsid w:val="002D70A5"/>
    <w:rsid w:val="002E1806"/>
    <w:rsid w:val="002F258D"/>
    <w:rsid w:val="002F5E08"/>
    <w:rsid w:val="00336951"/>
    <w:rsid w:val="00345D84"/>
    <w:rsid w:val="0036410F"/>
    <w:rsid w:val="00367C4F"/>
    <w:rsid w:val="003A4317"/>
    <w:rsid w:val="003B3855"/>
    <w:rsid w:val="003C0FDA"/>
    <w:rsid w:val="003D10C1"/>
    <w:rsid w:val="003E0975"/>
    <w:rsid w:val="003E37A6"/>
    <w:rsid w:val="003E4587"/>
    <w:rsid w:val="003E71E6"/>
    <w:rsid w:val="00401063"/>
    <w:rsid w:val="004158FD"/>
    <w:rsid w:val="0042538C"/>
    <w:rsid w:val="004327C9"/>
    <w:rsid w:val="004400E5"/>
    <w:rsid w:val="00440573"/>
    <w:rsid w:val="00441C0B"/>
    <w:rsid w:val="00455FE9"/>
    <w:rsid w:val="0047335A"/>
    <w:rsid w:val="004742FF"/>
    <w:rsid w:val="004757E5"/>
    <w:rsid w:val="00481E1F"/>
    <w:rsid w:val="00487F9F"/>
    <w:rsid w:val="00491194"/>
    <w:rsid w:val="004B7184"/>
    <w:rsid w:val="004C7665"/>
    <w:rsid w:val="004C7E96"/>
    <w:rsid w:val="004D0C49"/>
    <w:rsid w:val="004D2CFC"/>
    <w:rsid w:val="004E1167"/>
    <w:rsid w:val="004E1389"/>
    <w:rsid w:val="004E1ECD"/>
    <w:rsid w:val="004E2178"/>
    <w:rsid w:val="004F64E5"/>
    <w:rsid w:val="005005BE"/>
    <w:rsid w:val="00514484"/>
    <w:rsid w:val="00514D07"/>
    <w:rsid w:val="00520AEF"/>
    <w:rsid w:val="0052172D"/>
    <w:rsid w:val="00521E29"/>
    <w:rsid w:val="00523E72"/>
    <w:rsid w:val="00527AD0"/>
    <w:rsid w:val="005411AA"/>
    <w:rsid w:val="00543271"/>
    <w:rsid w:val="00547B11"/>
    <w:rsid w:val="005527AC"/>
    <w:rsid w:val="00555F73"/>
    <w:rsid w:val="00556A29"/>
    <w:rsid w:val="00557C6C"/>
    <w:rsid w:val="0056668D"/>
    <w:rsid w:val="0057525D"/>
    <w:rsid w:val="00582F3B"/>
    <w:rsid w:val="005860C5"/>
    <w:rsid w:val="00587174"/>
    <w:rsid w:val="005A0B48"/>
    <w:rsid w:val="005A3145"/>
    <w:rsid w:val="005D3284"/>
    <w:rsid w:val="005D74EA"/>
    <w:rsid w:val="005E1363"/>
    <w:rsid w:val="00625361"/>
    <w:rsid w:val="0063163D"/>
    <w:rsid w:val="00631B29"/>
    <w:rsid w:val="006331AE"/>
    <w:rsid w:val="00635724"/>
    <w:rsid w:val="00643E68"/>
    <w:rsid w:val="00650F05"/>
    <w:rsid w:val="00657938"/>
    <w:rsid w:val="0066096A"/>
    <w:rsid w:val="00661B85"/>
    <w:rsid w:val="00663F0B"/>
    <w:rsid w:val="00664361"/>
    <w:rsid w:val="00664545"/>
    <w:rsid w:val="00665E59"/>
    <w:rsid w:val="0066772E"/>
    <w:rsid w:val="00671AE5"/>
    <w:rsid w:val="0067400B"/>
    <w:rsid w:val="00677166"/>
    <w:rsid w:val="00692443"/>
    <w:rsid w:val="0069534D"/>
    <w:rsid w:val="00695A0E"/>
    <w:rsid w:val="006A79DF"/>
    <w:rsid w:val="006B097B"/>
    <w:rsid w:val="006B30E7"/>
    <w:rsid w:val="006B41D7"/>
    <w:rsid w:val="006C0900"/>
    <w:rsid w:val="006D7740"/>
    <w:rsid w:val="006E2580"/>
    <w:rsid w:val="006E7EC2"/>
    <w:rsid w:val="006F53EC"/>
    <w:rsid w:val="006F5863"/>
    <w:rsid w:val="007012EF"/>
    <w:rsid w:val="00712BA6"/>
    <w:rsid w:val="00722963"/>
    <w:rsid w:val="00731281"/>
    <w:rsid w:val="0074157D"/>
    <w:rsid w:val="00747547"/>
    <w:rsid w:val="00764837"/>
    <w:rsid w:val="0076642D"/>
    <w:rsid w:val="00767D10"/>
    <w:rsid w:val="007724C3"/>
    <w:rsid w:val="0078051E"/>
    <w:rsid w:val="00784CE9"/>
    <w:rsid w:val="0079749F"/>
    <w:rsid w:val="007A0621"/>
    <w:rsid w:val="007A15EF"/>
    <w:rsid w:val="007B7DC7"/>
    <w:rsid w:val="007C4A85"/>
    <w:rsid w:val="007C50B8"/>
    <w:rsid w:val="007D3697"/>
    <w:rsid w:val="007E28A1"/>
    <w:rsid w:val="007F41E5"/>
    <w:rsid w:val="00823FDE"/>
    <w:rsid w:val="00852544"/>
    <w:rsid w:val="00853B23"/>
    <w:rsid w:val="00862150"/>
    <w:rsid w:val="008659C3"/>
    <w:rsid w:val="008751EF"/>
    <w:rsid w:val="00882DA1"/>
    <w:rsid w:val="00892B20"/>
    <w:rsid w:val="008938B1"/>
    <w:rsid w:val="008A3B91"/>
    <w:rsid w:val="008A51F9"/>
    <w:rsid w:val="008B4CD9"/>
    <w:rsid w:val="008C37F4"/>
    <w:rsid w:val="008E04DB"/>
    <w:rsid w:val="008E69A6"/>
    <w:rsid w:val="0092527A"/>
    <w:rsid w:val="00933E1F"/>
    <w:rsid w:val="00943A36"/>
    <w:rsid w:val="00946041"/>
    <w:rsid w:val="009527C2"/>
    <w:rsid w:val="00957071"/>
    <w:rsid w:val="00972469"/>
    <w:rsid w:val="009852C7"/>
    <w:rsid w:val="00993266"/>
    <w:rsid w:val="00993808"/>
    <w:rsid w:val="00996066"/>
    <w:rsid w:val="009A193D"/>
    <w:rsid w:val="009A712D"/>
    <w:rsid w:val="009B4E98"/>
    <w:rsid w:val="009C1A76"/>
    <w:rsid w:val="009C271F"/>
    <w:rsid w:val="009C4245"/>
    <w:rsid w:val="009C5FAA"/>
    <w:rsid w:val="009D3146"/>
    <w:rsid w:val="009F458A"/>
    <w:rsid w:val="00A01BD9"/>
    <w:rsid w:val="00A03857"/>
    <w:rsid w:val="00A12393"/>
    <w:rsid w:val="00A128B7"/>
    <w:rsid w:val="00A13963"/>
    <w:rsid w:val="00A1646A"/>
    <w:rsid w:val="00A24F1B"/>
    <w:rsid w:val="00A327B0"/>
    <w:rsid w:val="00A4006A"/>
    <w:rsid w:val="00A47915"/>
    <w:rsid w:val="00A524AF"/>
    <w:rsid w:val="00A63239"/>
    <w:rsid w:val="00A679B1"/>
    <w:rsid w:val="00A71CA3"/>
    <w:rsid w:val="00A86952"/>
    <w:rsid w:val="00A92F60"/>
    <w:rsid w:val="00A936F3"/>
    <w:rsid w:val="00A96746"/>
    <w:rsid w:val="00AB6F81"/>
    <w:rsid w:val="00AD38DB"/>
    <w:rsid w:val="00B069D6"/>
    <w:rsid w:val="00B07776"/>
    <w:rsid w:val="00B23B22"/>
    <w:rsid w:val="00B25EC3"/>
    <w:rsid w:val="00B3318D"/>
    <w:rsid w:val="00B45021"/>
    <w:rsid w:val="00B50516"/>
    <w:rsid w:val="00B56E57"/>
    <w:rsid w:val="00B60224"/>
    <w:rsid w:val="00B70F95"/>
    <w:rsid w:val="00B72834"/>
    <w:rsid w:val="00B76104"/>
    <w:rsid w:val="00B913BD"/>
    <w:rsid w:val="00BB54E6"/>
    <w:rsid w:val="00BC1994"/>
    <w:rsid w:val="00BC4EF2"/>
    <w:rsid w:val="00BC7E95"/>
    <w:rsid w:val="00BD1A31"/>
    <w:rsid w:val="00BE4521"/>
    <w:rsid w:val="00BF08D8"/>
    <w:rsid w:val="00BF4C39"/>
    <w:rsid w:val="00BF7184"/>
    <w:rsid w:val="00C008B9"/>
    <w:rsid w:val="00C024E6"/>
    <w:rsid w:val="00C062A4"/>
    <w:rsid w:val="00C13788"/>
    <w:rsid w:val="00C24BF9"/>
    <w:rsid w:val="00C30867"/>
    <w:rsid w:val="00C52302"/>
    <w:rsid w:val="00C62602"/>
    <w:rsid w:val="00C67051"/>
    <w:rsid w:val="00C73F88"/>
    <w:rsid w:val="00C825EA"/>
    <w:rsid w:val="00C91DE0"/>
    <w:rsid w:val="00C94344"/>
    <w:rsid w:val="00C94BC9"/>
    <w:rsid w:val="00CA55B7"/>
    <w:rsid w:val="00CD0175"/>
    <w:rsid w:val="00CD0B58"/>
    <w:rsid w:val="00CF28BD"/>
    <w:rsid w:val="00CF4558"/>
    <w:rsid w:val="00D022ED"/>
    <w:rsid w:val="00D02737"/>
    <w:rsid w:val="00D215C7"/>
    <w:rsid w:val="00D243E3"/>
    <w:rsid w:val="00D31D82"/>
    <w:rsid w:val="00D32D81"/>
    <w:rsid w:val="00D331A4"/>
    <w:rsid w:val="00D33463"/>
    <w:rsid w:val="00D34335"/>
    <w:rsid w:val="00D35BCE"/>
    <w:rsid w:val="00D44170"/>
    <w:rsid w:val="00D465E3"/>
    <w:rsid w:val="00D52A1E"/>
    <w:rsid w:val="00D56D36"/>
    <w:rsid w:val="00D571A5"/>
    <w:rsid w:val="00D57925"/>
    <w:rsid w:val="00D6035E"/>
    <w:rsid w:val="00D7132A"/>
    <w:rsid w:val="00D730B2"/>
    <w:rsid w:val="00D74AD3"/>
    <w:rsid w:val="00D77F58"/>
    <w:rsid w:val="00D84C1C"/>
    <w:rsid w:val="00D93918"/>
    <w:rsid w:val="00DA3C89"/>
    <w:rsid w:val="00DB55EB"/>
    <w:rsid w:val="00DC53BA"/>
    <w:rsid w:val="00DD17EC"/>
    <w:rsid w:val="00DD4466"/>
    <w:rsid w:val="00DD75AF"/>
    <w:rsid w:val="00DE4030"/>
    <w:rsid w:val="00DE65C4"/>
    <w:rsid w:val="00E04A2F"/>
    <w:rsid w:val="00E07618"/>
    <w:rsid w:val="00E14FDE"/>
    <w:rsid w:val="00E260DE"/>
    <w:rsid w:val="00E32ACD"/>
    <w:rsid w:val="00E46C1B"/>
    <w:rsid w:val="00E47211"/>
    <w:rsid w:val="00E47CDB"/>
    <w:rsid w:val="00E7183D"/>
    <w:rsid w:val="00E73B08"/>
    <w:rsid w:val="00E757B2"/>
    <w:rsid w:val="00E851A6"/>
    <w:rsid w:val="00E94D55"/>
    <w:rsid w:val="00E95EE1"/>
    <w:rsid w:val="00EB3F0F"/>
    <w:rsid w:val="00EB6D9E"/>
    <w:rsid w:val="00EC385D"/>
    <w:rsid w:val="00EC4ECA"/>
    <w:rsid w:val="00ED4B5C"/>
    <w:rsid w:val="00EE593E"/>
    <w:rsid w:val="00EF72A6"/>
    <w:rsid w:val="00F00A01"/>
    <w:rsid w:val="00F018EA"/>
    <w:rsid w:val="00F21EAC"/>
    <w:rsid w:val="00F22976"/>
    <w:rsid w:val="00F34088"/>
    <w:rsid w:val="00F42B93"/>
    <w:rsid w:val="00F53ABD"/>
    <w:rsid w:val="00F61F62"/>
    <w:rsid w:val="00F62D01"/>
    <w:rsid w:val="00F64753"/>
    <w:rsid w:val="00F6718D"/>
    <w:rsid w:val="00F67721"/>
    <w:rsid w:val="00F73136"/>
    <w:rsid w:val="00F7685D"/>
    <w:rsid w:val="00F8146E"/>
    <w:rsid w:val="00F97517"/>
    <w:rsid w:val="00FA2715"/>
    <w:rsid w:val="00FA4CBB"/>
    <w:rsid w:val="00FB1754"/>
    <w:rsid w:val="00FB5B15"/>
    <w:rsid w:val="00FB75B9"/>
    <w:rsid w:val="00FC6EFA"/>
    <w:rsid w:val="00FE28D7"/>
    <w:rsid w:val="00FE5BC0"/>
    <w:rsid w:val="00FF6152"/>
    <w:rsid w:val="35E457B7"/>
    <w:rsid w:val="562D42D7"/>
    <w:rsid w:val="5BBEF2F4"/>
    <w:rsid w:val="6F81105D"/>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DC73BC"/>
  <w15:chartTrackingRefBased/>
  <w15:docId w15:val="{7E49A162-C97A-440E-BEBF-F47A85AAB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271F"/>
    <w:pPr>
      <w:spacing w:after="160" w:line="259" w:lineRule="auto"/>
    </w:pPr>
    <w:rPr>
      <w:sz w:val="22"/>
      <w:szCs w:val="22"/>
      <w:lang w:eastAsia="en-US"/>
    </w:rPr>
  </w:style>
  <w:style w:type="paragraph" w:styleId="Nagwek1">
    <w:name w:val="heading 1"/>
    <w:basedOn w:val="Normalny"/>
    <w:next w:val="Normalny"/>
    <w:link w:val="Nagwek1Znak"/>
    <w:qFormat/>
    <w:rsid w:val="004E1389"/>
    <w:pPr>
      <w:keepNext/>
      <w:spacing w:after="0" w:line="240" w:lineRule="auto"/>
      <w:jc w:val="both"/>
      <w:outlineLvl w:val="0"/>
    </w:pPr>
    <w:rPr>
      <w:rFonts w:ascii="Times New Roman" w:eastAsia="Arial Unicode MS" w:hAnsi="Times New Roman"/>
      <w:sz w:val="28"/>
      <w:szCs w:val="20"/>
      <w:lang w:eastAsia="pl-PL"/>
    </w:rPr>
  </w:style>
  <w:style w:type="paragraph" w:styleId="Nagwek2">
    <w:name w:val="heading 2"/>
    <w:basedOn w:val="Normalny"/>
    <w:next w:val="Normalny"/>
    <w:link w:val="Nagwek2Znak"/>
    <w:unhideWhenUsed/>
    <w:qFormat/>
    <w:rsid w:val="004E1389"/>
    <w:pPr>
      <w:keepNext/>
      <w:spacing w:after="0" w:line="240" w:lineRule="auto"/>
      <w:jc w:val="both"/>
      <w:outlineLvl w:val="1"/>
    </w:pPr>
    <w:rPr>
      <w:rFonts w:ascii="Times New Roman" w:eastAsia="Arial Unicode MS" w:hAnsi="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BulletC,lp1,Preambuła,CP-UC,CP-Punkty,Bullet List,List - bullets,Equipment,Bullet 1,List Paragraph Char Char,b1,Figure_name,Numbered Indented Text,List Paragraph11,Ref,Use Case List Paragraph Char,List_TIS,CW_Lista,L1,Numerowanie"/>
    <w:basedOn w:val="Normalny"/>
    <w:link w:val="AkapitzlistZnak"/>
    <w:uiPriority w:val="34"/>
    <w:qFormat/>
    <w:rsid w:val="00F21EAC"/>
    <w:pPr>
      <w:ind w:left="720"/>
      <w:contextualSpacing/>
    </w:pPr>
  </w:style>
  <w:style w:type="paragraph" w:styleId="Tekstdymka">
    <w:name w:val="Balloon Text"/>
    <w:basedOn w:val="Normalny"/>
    <w:link w:val="TekstdymkaZnak"/>
    <w:uiPriority w:val="99"/>
    <w:semiHidden/>
    <w:unhideWhenUsed/>
    <w:rsid w:val="007012EF"/>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7012EF"/>
    <w:rPr>
      <w:rFonts w:ascii="Segoe UI" w:hAnsi="Segoe UI" w:cs="Segoe UI"/>
      <w:sz w:val="18"/>
      <w:szCs w:val="18"/>
    </w:rPr>
  </w:style>
  <w:style w:type="character" w:styleId="Hipercze">
    <w:name w:val="Hyperlink"/>
    <w:uiPriority w:val="99"/>
    <w:rsid w:val="00B07776"/>
    <w:rPr>
      <w:color w:val="0000FF"/>
      <w:u w:val="single"/>
    </w:rPr>
  </w:style>
  <w:style w:type="paragraph" w:styleId="Stopka">
    <w:name w:val="footer"/>
    <w:basedOn w:val="Normalny"/>
    <w:link w:val="StopkaZnak"/>
    <w:uiPriority w:val="99"/>
    <w:rsid w:val="00B07776"/>
    <w:pPr>
      <w:tabs>
        <w:tab w:val="center" w:pos="4536"/>
        <w:tab w:val="right" w:pos="9072"/>
      </w:tabs>
      <w:suppressAutoHyphens/>
      <w:spacing w:after="0" w:line="100" w:lineRule="atLeast"/>
      <w:textAlignment w:val="baseline"/>
    </w:pPr>
    <w:rPr>
      <w:rFonts w:cs="Calibri"/>
      <w:lang w:eastAsia="ar-SA"/>
    </w:rPr>
  </w:style>
  <w:style w:type="character" w:customStyle="1" w:styleId="StopkaZnak">
    <w:name w:val="Stopka Znak"/>
    <w:link w:val="Stopka"/>
    <w:uiPriority w:val="99"/>
    <w:rsid w:val="00B07776"/>
    <w:rPr>
      <w:rFonts w:ascii="Calibri" w:eastAsia="Calibri" w:hAnsi="Calibri" w:cs="Calibri"/>
      <w:lang w:eastAsia="ar-SA"/>
    </w:rPr>
  </w:style>
  <w:style w:type="paragraph" w:styleId="Nagwek">
    <w:name w:val="header"/>
    <w:basedOn w:val="Normalny"/>
    <w:link w:val="NagwekZnak"/>
    <w:uiPriority w:val="99"/>
    <w:unhideWhenUsed/>
    <w:rsid w:val="00B0777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07776"/>
  </w:style>
  <w:style w:type="character" w:styleId="Odwoanieprzypisudolnego">
    <w:name w:val="footnote reference"/>
    <w:uiPriority w:val="99"/>
    <w:rsid w:val="00B25EC3"/>
    <w:rPr>
      <w:vertAlign w:val="superscript"/>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rsid w:val="00B25EC3"/>
    <w:pPr>
      <w:suppressAutoHyphens/>
      <w:spacing w:line="240" w:lineRule="auto"/>
      <w:textAlignment w:val="baseline"/>
    </w:pPr>
    <w:rPr>
      <w:rFonts w:cs="Calibri"/>
      <w:sz w:val="20"/>
      <w:szCs w:val="20"/>
      <w:lang w:eastAsia="ar-SA"/>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link w:val="Tekstprzypisudolnego"/>
    <w:uiPriority w:val="99"/>
    <w:rsid w:val="00B25EC3"/>
    <w:rPr>
      <w:rFonts w:ascii="Calibri" w:eastAsia="Calibri" w:hAnsi="Calibri" w:cs="Calibri"/>
      <w:sz w:val="20"/>
      <w:szCs w:val="20"/>
      <w:lang w:eastAsia="ar-SA"/>
    </w:rPr>
  </w:style>
  <w:style w:type="paragraph" w:styleId="Bezodstpw">
    <w:name w:val="No Spacing"/>
    <w:qFormat/>
    <w:rsid w:val="00B25EC3"/>
    <w:pPr>
      <w:suppressAutoHyphens/>
      <w:textAlignment w:val="baseline"/>
    </w:pPr>
    <w:rPr>
      <w:rFonts w:cs="Calibri"/>
      <w:sz w:val="22"/>
      <w:szCs w:val="22"/>
      <w:lang w:eastAsia="ar-SA"/>
    </w:rPr>
  </w:style>
  <w:style w:type="paragraph" w:customStyle="1" w:styleId="Zawartotabeli">
    <w:name w:val="Zawartość tabeli"/>
    <w:basedOn w:val="Normalny"/>
    <w:rsid w:val="00B25EC3"/>
    <w:pPr>
      <w:suppressLineNumbers/>
      <w:suppressAutoHyphens/>
      <w:spacing w:line="240" w:lineRule="auto"/>
      <w:textAlignment w:val="baseline"/>
    </w:pPr>
    <w:rPr>
      <w:rFonts w:cs="Calibri"/>
      <w:lang w:eastAsia="ar-SA"/>
    </w:rPr>
  </w:style>
  <w:style w:type="paragraph" w:customStyle="1" w:styleId="Default">
    <w:name w:val="Default"/>
    <w:rsid w:val="00B25EC3"/>
    <w:pPr>
      <w:suppressAutoHyphens/>
      <w:autoSpaceDE w:val="0"/>
      <w:autoSpaceDN w:val="0"/>
    </w:pPr>
    <w:rPr>
      <w:rFonts w:cs="Calibri"/>
      <w:color w:val="000000"/>
      <w:sz w:val="24"/>
      <w:szCs w:val="24"/>
      <w:lang w:eastAsia="en-US"/>
    </w:rPr>
  </w:style>
  <w:style w:type="table" w:styleId="Tabela-Siatka">
    <w:name w:val="Table Grid"/>
    <w:basedOn w:val="Standardowy"/>
    <w:uiPriority w:val="59"/>
    <w:rsid w:val="00FB41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ytu">
    <w:name w:val="Title"/>
    <w:basedOn w:val="Normalny"/>
    <w:next w:val="Normalny"/>
    <w:link w:val="TytuZnak"/>
    <w:uiPriority w:val="10"/>
    <w:qFormat/>
    <w:rsid w:val="00A524AF"/>
    <w:pPr>
      <w:spacing w:before="240" w:after="60" w:line="240" w:lineRule="auto"/>
      <w:jc w:val="center"/>
      <w:outlineLvl w:val="0"/>
    </w:pPr>
    <w:rPr>
      <w:rFonts w:ascii="Times New Roman" w:eastAsia="Times New Roman" w:hAnsi="Times New Roman" w:cs="Arial"/>
      <w:b/>
      <w:bCs/>
      <w:kern w:val="28"/>
      <w:sz w:val="36"/>
      <w:szCs w:val="32"/>
      <w:lang w:eastAsia="pl-PL"/>
    </w:rPr>
  </w:style>
  <w:style w:type="character" w:customStyle="1" w:styleId="TytuZnak">
    <w:name w:val="Tytuł Znak"/>
    <w:link w:val="Tytu"/>
    <w:uiPriority w:val="10"/>
    <w:rsid w:val="00A524AF"/>
    <w:rPr>
      <w:rFonts w:ascii="Times New Roman" w:eastAsia="Times New Roman" w:hAnsi="Times New Roman" w:cs="Arial"/>
      <w:b/>
      <w:bCs/>
      <w:kern w:val="28"/>
      <w:sz w:val="36"/>
      <w:szCs w:val="32"/>
    </w:rPr>
  </w:style>
  <w:style w:type="paragraph" w:styleId="Tekstpodstawowy3">
    <w:name w:val="Body Text 3"/>
    <w:basedOn w:val="Normalny"/>
    <w:link w:val="Tekstpodstawowy3Znak"/>
    <w:semiHidden/>
    <w:unhideWhenUsed/>
    <w:rsid w:val="00A524AF"/>
    <w:pPr>
      <w:spacing w:after="120" w:line="240" w:lineRule="auto"/>
    </w:pPr>
    <w:rPr>
      <w:rFonts w:ascii="Times New Roman" w:eastAsia="Times New Roman" w:hAnsi="Times New Roman"/>
      <w:sz w:val="16"/>
      <w:szCs w:val="16"/>
      <w:lang w:eastAsia="pl-PL"/>
    </w:rPr>
  </w:style>
  <w:style w:type="character" w:customStyle="1" w:styleId="Tekstpodstawowy3Znak">
    <w:name w:val="Tekst podstawowy 3 Znak"/>
    <w:link w:val="Tekstpodstawowy3"/>
    <w:semiHidden/>
    <w:rsid w:val="00A524AF"/>
    <w:rPr>
      <w:rFonts w:ascii="Times New Roman" w:eastAsia="Times New Roman" w:hAnsi="Times New Roman"/>
      <w:sz w:val="16"/>
      <w:szCs w:val="16"/>
    </w:rPr>
  </w:style>
  <w:style w:type="character" w:customStyle="1" w:styleId="Nagwek1Znak">
    <w:name w:val="Nagłówek 1 Znak"/>
    <w:link w:val="Nagwek1"/>
    <w:rsid w:val="004E1389"/>
    <w:rPr>
      <w:rFonts w:ascii="Times New Roman" w:eastAsia="Arial Unicode MS" w:hAnsi="Times New Roman"/>
      <w:sz w:val="28"/>
    </w:rPr>
  </w:style>
  <w:style w:type="character" w:customStyle="1" w:styleId="Nagwek2Znak">
    <w:name w:val="Nagłówek 2 Znak"/>
    <w:link w:val="Nagwek2"/>
    <w:rsid w:val="004E1389"/>
    <w:rPr>
      <w:rFonts w:ascii="Times New Roman" w:eastAsia="Arial Unicode MS" w:hAnsi="Times New Roman"/>
      <w:sz w:val="24"/>
    </w:rPr>
  </w:style>
  <w:style w:type="character" w:customStyle="1" w:styleId="AkapitzlistZnak">
    <w:name w:val="Akapit z listą Znak"/>
    <w:aliases w:val="sw tekst Znak,BulletC Znak,lp1 Znak,Preambuła Znak,CP-UC Znak,CP-Punkty Znak,Bullet List Znak,List - bullets Znak,Equipment Znak,Bullet 1 Znak,List Paragraph Char Char Znak,b1 Znak,Figure_name Znak,Numbered Indented Text Znak,L1 Znak"/>
    <w:link w:val="Akapitzlist"/>
    <w:uiPriority w:val="34"/>
    <w:qFormat/>
    <w:locked/>
    <w:rsid w:val="00521E29"/>
    <w:rPr>
      <w:sz w:val="22"/>
      <w:szCs w:val="22"/>
      <w:lang w:eastAsia="en-US"/>
    </w:rPr>
  </w:style>
  <w:style w:type="character" w:styleId="Nierozpoznanawzmianka">
    <w:name w:val="Unresolved Mention"/>
    <w:uiPriority w:val="99"/>
    <w:semiHidden/>
    <w:unhideWhenUsed/>
    <w:rsid w:val="00664545"/>
    <w:rPr>
      <w:color w:val="605E5C"/>
      <w:shd w:val="clear" w:color="auto" w:fill="E1DFDD"/>
    </w:rPr>
  </w:style>
  <w:style w:type="paragraph" w:styleId="NormalnyWeb">
    <w:name w:val="Normal (Web)"/>
    <w:basedOn w:val="Normalny"/>
    <w:uiPriority w:val="99"/>
    <w:semiHidden/>
    <w:unhideWhenUsed/>
    <w:rsid w:val="00557C6C"/>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557C6C"/>
    <w:rPr>
      <w:b/>
      <w:bCs/>
    </w:rPr>
  </w:style>
  <w:style w:type="paragraph" w:styleId="Poprawka">
    <w:name w:val="Revision"/>
    <w:hidden/>
    <w:uiPriority w:val="99"/>
    <w:semiHidden/>
    <w:rsid w:val="00004E16"/>
    <w:rPr>
      <w:sz w:val="22"/>
      <w:szCs w:val="22"/>
      <w:lang w:eastAsia="en-US"/>
    </w:rPr>
  </w:style>
  <w:style w:type="character" w:styleId="Odwoaniedokomentarza">
    <w:name w:val="annotation reference"/>
    <w:uiPriority w:val="99"/>
    <w:semiHidden/>
    <w:unhideWhenUsed/>
    <w:rsid w:val="00514484"/>
    <w:rPr>
      <w:sz w:val="16"/>
      <w:szCs w:val="16"/>
    </w:rPr>
  </w:style>
  <w:style w:type="paragraph" w:styleId="Tekstkomentarza">
    <w:name w:val="annotation text"/>
    <w:basedOn w:val="Normalny"/>
    <w:link w:val="TekstkomentarzaZnak"/>
    <w:uiPriority w:val="99"/>
    <w:unhideWhenUsed/>
    <w:rsid w:val="00514484"/>
    <w:rPr>
      <w:sz w:val="20"/>
      <w:szCs w:val="20"/>
    </w:rPr>
  </w:style>
  <w:style w:type="character" w:customStyle="1" w:styleId="TekstkomentarzaZnak">
    <w:name w:val="Tekst komentarza Znak"/>
    <w:link w:val="Tekstkomentarza"/>
    <w:uiPriority w:val="99"/>
    <w:rsid w:val="00514484"/>
    <w:rPr>
      <w:lang w:eastAsia="en-US"/>
    </w:rPr>
  </w:style>
  <w:style w:type="paragraph" w:styleId="Tematkomentarza">
    <w:name w:val="annotation subject"/>
    <w:basedOn w:val="Tekstkomentarza"/>
    <w:next w:val="Tekstkomentarza"/>
    <w:link w:val="TematkomentarzaZnak"/>
    <w:uiPriority w:val="99"/>
    <w:semiHidden/>
    <w:unhideWhenUsed/>
    <w:rsid w:val="00514484"/>
    <w:rPr>
      <w:b/>
      <w:bCs/>
    </w:rPr>
  </w:style>
  <w:style w:type="character" w:customStyle="1" w:styleId="TematkomentarzaZnak">
    <w:name w:val="Temat komentarza Znak"/>
    <w:link w:val="Tematkomentarza"/>
    <w:uiPriority w:val="99"/>
    <w:semiHidden/>
    <w:rsid w:val="005144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0122">
      <w:bodyDiv w:val="1"/>
      <w:marLeft w:val="0"/>
      <w:marRight w:val="0"/>
      <w:marTop w:val="0"/>
      <w:marBottom w:val="0"/>
      <w:divBdr>
        <w:top w:val="none" w:sz="0" w:space="0" w:color="auto"/>
        <w:left w:val="none" w:sz="0" w:space="0" w:color="auto"/>
        <w:bottom w:val="none" w:sz="0" w:space="0" w:color="auto"/>
        <w:right w:val="none" w:sz="0" w:space="0" w:color="auto"/>
      </w:divBdr>
    </w:div>
    <w:div w:id="60719029">
      <w:bodyDiv w:val="1"/>
      <w:marLeft w:val="0"/>
      <w:marRight w:val="0"/>
      <w:marTop w:val="0"/>
      <w:marBottom w:val="0"/>
      <w:divBdr>
        <w:top w:val="none" w:sz="0" w:space="0" w:color="auto"/>
        <w:left w:val="none" w:sz="0" w:space="0" w:color="auto"/>
        <w:bottom w:val="none" w:sz="0" w:space="0" w:color="auto"/>
        <w:right w:val="none" w:sz="0" w:space="0" w:color="auto"/>
      </w:divBdr>
    </w:div>
    <w:div w:id="124156722">
      <w:bodyDiv w:val="1"/>
      <w:marLeft w:val="0"/>
      <w:marRight w:val="0"/>
      <w:marTop w:val="0"/>
      <w:marBottom w:val="0"/>
      <w:divBdr>
        <w:top w:val="none" w:sz="0" w:space="0" w:color="auto"/>
        <w:left w:val="none" w:sz="0" w:space="0" w:color="auto"/>
        <w:bottom w:val="none" w:sz="0" w:space="0" w:color="auto"/>
        <w:right w:val="none" w:sz="0" w:space="0" w:color="auto"/>
      </w:divBdr>
    </w:div>
    <w:div w:id="183711285">
      <w:bodyDiv w:val="1"/>
      <w:marLeft w:val="0"/>
      <w:marRight w:val="0"/>
      <w:marTop w:val="0"/>
      <w:marBottom w:val="0"/>
      <w:divBdr>
        <w:top w:val="none" w:sz="0" w:space="0" w:color="auto"/>
        <w:left w:val="none" w:sz="0" w:space="0" w:color="auto"/>
        <w:bottom w:val="none" w:sz="0" w:space="0" w:color="auto"/>
        <w:right w:val="none" w:sz="0" w:space="0" w:color="auto"/>
      </w:divBdr>
    </w:div>
    <w:div w:id="239677033">
      <w:bodyDiv w:val="1"/>
      <w:marLeft w:val="0"/>
      <w:marRight w:val="0"/>
      <w:marTop w:val="0"/>
      <w:marBottom w:val="0"/>
      <w:divBdr>
        <w:top w:val="none" w:sz="0" w:space="0" w:color="auto"/>
        <w:left w:val="none" w:sz="0" w:space="0" w:color="auto"/>
        <w:bottom w:val="none" w:sz="0" w:space="0" w:color="auto"/>
        <w:right w:val="none" w:sz="0" w:space="0" w:color="auto"/>
      </w:divBdr>
    </w:div>
    <w:div w:id="483619776">
      <w:bodyDiv w:val="1"/>
      <w:marLeft w:val="0"/>
      <w:marRight w:val="0"/>
      <w:marTop w:val="0"/>
      <w:marBottom w:val="0"/>
      <w:divBdr>
        <w:top w:val="none" w:sz="0" w:space="0" w:color="auto"/>
        <w:left w:val="none" w:sz="0" w:space="0" w:color="auto"/>
        <w:bottom w:val="none" w:sz="0" w:space="0" w:color="auto"/>
        <w:right w:val="none" w:sz="0" w:space="0" w:color="auto"/>
      </w:divBdr>
    </w:div>
    <w:div w:id="898319428">
      <w:bodyDiv w:val="1"/>
      <w:marLeft w:val="0"/>
      <w:marRight w:val="0"/>
      <w:marTop w:val="0"/>
      <w:marBottom w:val="0"/>
      <w:divBdr>
        <w:top w:val="none" w:sz="0" w:space="0" w:color="auto"/>
        <w:left w:val="none" w:sz="0" w:space="0" w:color="auto"/>
        <w:bottom w:val="none" w:sz="0" w:space="0" w:color="auto"/>
        <w:right w:val="none" w:sz="0" w:space="0" w:color="auto"/>
      </w:divBdr>
    </w:div>
    <w:div w:id="996376289">
      <w:bodyDiv w:val="1"/>
      <w:marLeft w:val="0"/>
      <w:marRight w:val="0"/>
      <w:marTop w:val="0"/>
      <w:marBottom w:val="0"/>
      <w:divBdr>
        <w:top w:val="none" w:sz="0" w:space="0" w:color="auto"/>
        <w:left w:val="none" w:sz="0" w:space="0" w:color="auto"/>
        <w:bottom w:val="none" w:sz="0" w:space="0" w:color="auto"/>
        <w:right w:val="none" w:sz="0" w:space="0" w:color="auto"/>
      </w:divBdr>
    </w:div>
    <w:div w:id="1746145749">
      <w:bodyDiv w:val="1"/>
      <w:marLeft w:val="0"/>
      <w:marRight w:val="0"/>
      <w:marTop w:val="0"/>
      <w:marBottom w:val="0"/>
      <w:divBdr>
        <w:top w:val="none" w:sz="0" w:space="0" w:color="auto"/>
        <w:left w:val="none" w:sz="0" w:space="0" w:color="auto"/>
        <w:bottom w:val="none" w:sz="0" w:space="0" w:color="auto"/>
        <w:right w:val="none" w:sz="0" w:space="0" w:color="auto"/>
      </w:divBdr>
    </w:div>
    <w:div w:id="211478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zstfablok.edu.pl" TargetMode="External"/><Relationship Id="rId13" Type="http://schemas.openxmlformats.org/officeDocument/2006/relationships/hyperlink" Target="mailto:sekretariat@zstfablok.edu.pl" TargetMode="External"/><Relationship Id="rId18" Type="http://schemas.openxmlformats.org/officeDocument/2006/relationships/hyperlink" Target="mailto:sekretariat@zstfablok.edu.pl"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sip.legalis.pl/document-view.seam?documentId=mfrxilrtg4ytcmzyheztaltqmfyc4mzzg4ztmnzxgq" TargetMode="External"/><Relationship Id="rId7" Type="http://schemas.openxmlformats.org/officeDocument/2006/relationships/endnotes" Target="endnotes.xml"/><Relationship Id="rId12" Type="http://schemas.openxmlformats.org/officeDocument/2006/relationships/hyperlink" Target="https://ezamowienia.gov.pl/pl/komponent-edukacyjny/" TargetMode="External"/><Relationship Id="rId17" Type="http://schemas.openxmlformats.org/officeDocument/2006/relationships/hyperlink" Target="https://ezamowienia.gov.p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gov.pl/web/gov/podpisz-dokument-elektronicznie-wykorzystaj-podpis-zaufany" TargetMode="External"/><Relationship Id="rId20" Type="http://schemas.openxmlformats.org/officeDocument/2006/relationships/hyperlink" Target="https://sip.legalis.pl/document-view.seam?documentId=mfrxilrtg4ytcmzyheztaltqmfyc4mzzg4ztknjtga"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mailto:sekretariat@zstfablok.edu.pl" TargetMode="External"/><Relationship Id="rId19" Type="http://schemas.openxmlformats.org/officeDocument/2006/relationships/hyperlink" Target="mailto:baranowskaodo@gmail.com" TargetMode="Externa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https://ezamowienia.gov.pl/" TargetMode="External"/><Relationship Id="rId22" Type="http://schemas.openxmlformats.org/officeDocument/2006/relationships/hyperlink" Target="https://ezamowienia.gov.pl" TargetMode="External"/><Relationship Id="rId27" Type="http://schemas.openxmlformats.org/officeDocument/2006/relationships/header" Target="header3.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mailto:zstfablok_chrzanow@op.pl" TargetMode="External"/><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32001C-DCD3-487B-9635-0493BC5CD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6817</Words>
  <Characters>40907</Characters>
  <Application>Microsoft Office Word</Application>
  <DocSecurity>0</DocSecurity>
  <Lines>340</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47629</CharactersWithSpaces>
  <SharedDoc>false</SharedDoc>
  <HLinks>
    <vt:vector size="6" baseType="variant">
      <vt:variant>
        <vt:i4>5570631</vt:i4>
      </vt:variant>
      <vt:variant>
        <vt:i4>0</vt:i4>
      </vt:variant>
      <vt:variant>
        <vt:i4>0</vt:i4>
      </vt:variant>
      <vt:variant>
        <vt:i4>5</vt:i4>
      </vt:variant>
      <vt:variant>
        <vt:lpwstr>mailto:zstfablok_chrzanow@op.pl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Sek18-2</dc:creator>
  <cp:keywords/>
  <cp:lastModifiedBy>Tomasz Kłys</cp:lastModifiedBy>
  <cp:revision>3</cp:revision>
  <cp:lastPrinted>2020-11-16T15:11:00Z</cp:lastPrinted>
  <dcterms:created xsi:type="dcterms:W3CDTF">2026-03-06T13:25:00Z</dcterms:created>
  <dcterms:modified xsi:type="dcterms:W3CDTF">2026-03-06T13:25:00Z</dcterms:modified>
</cp:coreProperties>
</file>