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F9E69" w14:textId="77777777" w:rsidR="00224116" w:rsidRPr="00E17370" w:rsidRDefault="00884986" w:rsidP="00162326">
      <w:pPr>
        <w:pStyle w:val="Standard"/>
        <w:jc w:val="center"/>
        <w:rPr>
          <w:rFonts w:ascii="Calibri" w:hAnsi="Calibri" w:cs="Calibri"/>
          <w:b/>
          <w:caps/>
          <w:sz w:val="32"/>
          <w:szCs w:val="32"/>
        </w:rPr>
      </w:pPr>
      <w:r w:rsidRPr="00E17370">
        <w:rPr>
          <w:rFonts w:ascii="Calibri" w:hAnsi="Calibri" w:cs="Calibri"/>
          <w:b/>
          <w:caps/>
          <w:sz w:val="32"/>
          <w:szCs w:val="32"/>
        </w:rPr>
        <w:t>specyfikacja warunków zamówienia</w:t>
      </w:r>
    </w:p>
    <w:p w14:paraId="0B36A9CB" w14:textId="77777777" w:rsidR="003946EA" w:rsidRDefault="003946EA" w:rsidP="00162326">
      <w:pPr>
        <w:pStyle w:val="Standard"/>
        <w:jc w:val="center"/>
        <w:rPr>
          <w:rFonts w:ascii="Calibri" w:hAnsi="Calibri" w:cs="Calibri"/>
          <w:b/>
          <w:bCs/>
          <w:caps/>
          <w:sz w:val="20"/>
          <w:szCs w:val="20"/>
        </w:rPr>
      </w:pPr>
    </w:p>
    <w:p w14:paraId="2262155A" w14:textId="77777777" w:rsidR="003946EA" w:rsidRDefault="003946EA" w:rsidP="00162326">
      <w:pPr>
        <w:pStyle w:val="Standard"/>
        <w:jc w:val="center"/>
        <w:rPr>
          <w:rFonts w:ascii="Calibri" w:hAnsi="Calibri" w:cs="Calibri"/>
          <w:b/>
          <w:bCs/>
          <w:caps/>
          <w:sz w:val="20"/>
          <w:szCs w:val="20"/>
        </w:rPr>
      </w:pPr>
    </w:p>
    <w:p w14:paraId="6D50D317" w14:textId="77777777" w:rsidR="003946EA" w:rsidRDefault="003946EA" w:rsidP="00162326">
      <w:pPr>
        <w:pStyle w:val="Standard"/>
        <w:jc w:val="center"/>
        <w:rPr>
          <w:rFonts w:ascii="Calibri" w:hAnsi="Calibri" w:cs="Calibri"/>
          <w:b/>
          <w:bCs/>
          <w:caps/>
          <w:sz w:val="20"/>
          <w:szCs w:val="20"/>
        </w:rPr>
      </w:pPr>
    </w:p>
    <w:p w14:paraId="367F9E6A" w14:textId="27D9E5C7" w:rsidR="00224116" w:rsidRPr="00D95C64" w:rsidRDefault="00884986" w:rsidP="00162326">
      <w:pPr>
        <w:pStyle w:val="Standard"/>
        <w:jc w:val="center"/>
        <w:rPr>
          <w:rFonts w:ascii="Calibri" w:hAnsi="Calibri" w:cs="Calibri"/>
          <w:b/>
          <w:bCs/>
          <w:caps/>
          <w:sz w:val="20"/>
          <w:szCs w:val="20"/>
        </w:rPr>
      </w:pPr>
      <w:r w:rsidRPr="00D95C64">
        <w:rPr>
          <w:rFonts w:ascii="Calibri" w:hAnsi="Calibri" w:cs="Calibri"/>
          <w:b/>
          <w:bCs/>
          <w:caps/>
          <w:sz w:val="20"/>
          <w:szCs w:val="20"/>
        </w:rPr>
        <w:t>zamawiający:</w:t>
      </w:r>
    </w:p>
    <w:p w14:paraId="70611239" w14:textId="16B2FD23" w:rsidR="00896266" w:rsidRDefault="001233E8" w:rsidP="00162326">
      <w:pPr>
        <w:pStyle w:val="Standard"/>
        <w:jc w:val="center"/>
        <w:rPr>
          <w:rFonts w:ascii="Calibri" w:hAnsi="Calibri" w:cs="Calibri"/>
          <w:b/>
          <w:bCs/>
          <w:sz w:val="20"/>
          <w:szCs w:val="20"/>
        </w:rPr>
      </w:pPr>
      <w:r>
        <w:rPr>
          <w:rFonts w:ascii="Calibri" w:hAnsi="Calibri" w:cs="Calibri"/>
          <w:b/>
          <w:bCs/>
          <w:sz w:val="20"/>
          <w:szCs w:val="20"/>
        </w:rPr>
        <w:t>GMINA ŁOPUSZNO</w:t>
      </w:r>
    </w:p>
    <w:p w14:paraId="554C932B" w14:textId="378A7480" w:rsidR="001233E8" w:rsidRDefault="001233E8" w:rsidP="00162326">
      <w:pPr>
        <w:pStyle w:val="Standard"/>
        <w:jc w:val="center"/>
        <w:rPr>
          <w:rFonts w:ascii="Calibri" w:hAnsi="Calibri" w:cs="Calibri"/>
          <w:b/>
          <w:bCs/>
          <w:sz w:val="20"/>
          <w:szCs w:val="20"/>
        </w:rPr>
      </w:pPr>
      <w:r>
        <w:rPr>
          <w:rFonts w:ascii="Calibri" w:hAnsi="Calibri" w:cs="Calibri"/>
          <w:b/>
          <w:bCs/>
          <w:sz w:val="20"/>
          <w:szCs w:val="20"/>
        </w:rPr>
        <w:t>ul. Konecka 12</w:t>
      </w:r>
    </w:p>
    <w:p w14:paraId="14576D86" w14:textId="372C4212" w:rsidR="001233E8" w:rsidRDefault="001233E8" w:rsidP="00162326">
      <w:pPr>
        <w:pStyle w:val="Standard"/>
        <w:jc w:val="center"/>
        <w:rPr>
          <w:rFonts w:ascii="Calibri" w:hAnsi="Calibri" w:cs="Calibri"/>
          <w:b/>
          <w:bCs/>
          <w:sz w:val="20"/>
          <w:szCs w:val="20"/>
        </w:rPr>
      </w:pPr>
      <w:r>
        <w:rPr>
          <w:rFonts w:ascii="Calibri" w:hAnsi="Calibri" w:cs="Calibri"/>
          <w:b/>
          <w:bCs/>
          <w:sz w:val="20"/>
          <w:szCs w:val="20"/>
        </w:rPr>
        <w:t>26-070 Łopuszno</w:t>
      </w:r>
    </w:p>
    <w:p w14:paraId="0C1B9A4D" w14:textId="77777777" w:rsidR="00930781" w:rsidRPr="00D95C64" w:rsidRDefault="00930781" w:rsidP="00162326">
      <w:pPr>
        <w:pStyle w:val="Standard"/>
        <w:jc w:val="center"/>
        <w:rPr>
          <w:rFonts w:ascii="Calibri" w:hAnsi="Calibri" w:cs="Calibri"/>
          <w:b/>
          <w:bCs/>
          <w:sz w:val="20"/>
          <w:szCs w:val="20"/>
        </w:rPr>
      </w:pPr>
    </w:p>
    <w:p w14:paraId="367F9E6F" w14:textId="030A3067" w:rsidR="00224116" w:rsidRPr="00D95C64" w:rsidRDefault="00884986" w:rsidP="00162326">
      <w:pPr>
        <w:pStyle w:val="Standard"/>
        <w:jc w:val="both"/>
        <w:rPr>
          <w:rFonts w:ascii="Calibri" w:hAnsi="Calibri" w:cs="Calibri"/>
          <w:sz w:val="20"/>
          <w:szCs w:val="20"/>
        </w:rPr>
      </w:pPr>
      <w:r w:rsidRPr="00D95C64">
        <w:rPr>
          <w:rFonts w:ascii="Calibri" w:hAnsi="Calibri" w:cs="Calibri"/>
          <w:sz w:val="20"/>
          <w:szCs w:val="20"/>
        </w:rPr>
        <w:t xml:space="preserve">Zaprasza do złożenia oferty w postępowaniu o udzielenie zamówienia publicznego prowadzonego w trybie podstawowym bez negocjacji o wartości zamówienia nie przekraczającej progów unijnych o jakich stanowi art. 3 ustawy z 11 września 2019 r. - Prawo zamówień publicznych (Dz. U. z </w:t>
      </w:r>
      <w:r w:rsidR="00D95C64">
        <w:rPr>
          <w:rFonts w:ascii="Calibri" w:hAnsi="Calibri" w:cs="Calibri"/>
          <w:sz w:val="20"/>
          <w:szCs w:val="20"/>
        </w:rPr>
        <w:t>2024</w:t>
      </w:r>
      <w:r w:rsidRPr="00D95C64">
        <w:rPr>
          <w:rFonts w:ascii="Calibri" w:hAnsi="Calibri" w:cs="Calibri"/>
          <w:sz w:val="20"/>
          <w:szCs w:val="20"/>
        </w:rPr>
        <w:t xml:space="preserve"> r. poz. </w:t>
      </w:r>
      <w:r w:rsidR="00D95C64">
        <w:rPr>
          <w:rFonts w:ascii="Calibri" w:hAnsi="Calibri" w:cs="Calibri"/>
          <w:sz w:val="20"/>
          <w:szCs w:val="20"/>
        </w:rPr>
        <w:t>1320</w:t>
      </w:r>
      <w:r w:rsidRPr="00D95C64">
        <w:rPr>
          <w:rFonts w:ascii="Calibri" w:hAnsi="Calibri" w:cs="Calibri"/>
          <w:sz w:val="20"/>
          <w:szCs w:val="20"/>
        </w:rPr>
        <w:t xml:space="preserve"> ze zmianami) – dalej p.z.p. na roboty budowlane pn.</w:t>
      </w:r>
    </w:p>
    <w:p w14:paraId="72DECA3A" w14:textId="77777777" w:rsidR="00E14B84" w:rsidRPr="00D95C64" w:rsidRDefault="00E14B84" w:rsidP="00162326">
      <w:pPr>
        <w:pStyle w:val="Standard"/>
        <w:tabs>
          <w:tab w:val="center" w:pos="4536"/>
          <w:tab w:val="left" w:pos="6945"/>
        </w:tabs>
        <w:jc w:val="center"/>
        <w:rPr>
          <w:rFonts w:ascii="Calibri" w:hAnsi="Calibri" w:cs="Calibri"/>
          <w:b/>
          <w:bCs/>
          <w:sz w:val="20"/>
          <w:szCs w:val="20"/>
        </w:rPr>
      </w:pPr>
    </w:p>
    <w:p w14:paraId="5DFA0F88" w14:textId="77777777" w:rsidR="00E531C0" w:rsidRPr="00E531C0" w:rsidRDefault="00E531C0" w:rsidP="00162326">
      <w:pPr>
        <w:pStyle w:val="Standard"/>
        <w:tabs>
          <w:tab w:val="center" w:pos="4536"/>
          <w:tab w:val="left" w:pos="6945"/>
        </w:tabs>
        <w:jc w:val="both"/>
        <w:rPr>
          <w:rFonts w:ascii="Calibri" w:hAnsi="Calibri" w:cs="Calibri"/>
          <w:b/>
          <w:bCs/>
          <w:sz w:val="20"/>
          <w:szCs w:val="20"/>
        </w:rPr>
      </w:pPr>
      <w:r w:rsidRPr="00E531C0">
        <w:rPr>
          <w:rFonts w:ascii="Calibri" w:hAnsi="Calibri" w:cs="Calibri"/>
          <w:b/>
          <w:bCs/>
          <w:sz w:val="20"/>
          <w:szCs w:val="20"/>
        </w:rPr>
        <w:t>Kompleksowa modernizacja energetyczna budynków użyteczności publicznej w Gminie Łopuszno:</w:t>
      </w:r>
    </w:p>
    <w:p w14:paraId="5D32AFBE" w14:textId="70CDC38C" w:rsidR="00E531C0" w:rsidRPr="00E531C0" w:rsidRDefault="00D72291" w:rsidP="00162326">
      <w:pPr>
        <w:pStyle w:val="Standard"/>
        <w:tabs>
          <w:tab w:val="center" w:pos="4536"/>
          <w:tab w:val="left" w:pos="6945"/>
        </w:tabs>
        <w:jc w:val="both"/>
        <w:rPr>
          <w:rFonts w:ascii="Calibri" w:hAnsi="Calibri" w:cs="Calibri"/>
          <w:b/>
          <w:bCs/>
          <w:sz w:val="20"/>
          <w:szCs w:val="20"/>
        </w:rPr>
      </w:pPr>
      <w:r>
        <w:rPr>
          <w:rFonts w:ascii="Calibri" w:hAnsi="Calibri" w:cs="Calibri"/>
          <w:b/>
          <w:bCs/>
          <w:sz w:val="20"/>
          <w:szCs w:val="20"/>
        </w:rPr>
        <w:t xml:space="preserve">Część 1 - </w:t>
      </w:r>
      <w:r w:rsidR="00E531C0" w:rsidRPr="00E531C0">
        <w:rPr>
          <w:rFonts w:ascii="Calibri" w:hAnsi="Calibri" w:cs="Calibri"/>
          <w:b/>
          <w:bCs/>
          <w:sz w:val="20"/>
          <w:szCs w:val="20"/>
        </w:rPr>
        <w:t>Modernizacja energetyczna budynku Szkoły Podstawowej w Łopusznie.</w:t>
      </w:r>
    </w:p>
    <w:p w14:paraId="7C8CF5F8" w14:textId="542FF7D4" w:rsidR="00E531C0" w:rsidRPr="00E531C0" w:rsidRDefault="00D72291" w:rsidP="00162326">
      <w:pPr>
        <w:pStyle w:val="Standard"/>
        <w:tabs>
          <w:tab w:val="center" w:pos="4536"/>
          <w:tab w:val="left" w:pos="6945"/>
        </w:tabs>
        <w:jc w:val="both"/>
        <w:rPr>
          <w:rFonts w:ascii="Calibri" w:hAnsi="Calibri" w:cs="Calibri"/>
          <w:b/>
          <w:bCs/>
          <w:sz w:val="20"/>
          <w:szCs w:val="20"/>
        </w:rPr>
      </w:pPr>
      <w:r>
        <w:rPr>
          <w:rFonts w:ascii="Calibri" w:hAnsi="Calibri" w:cs="Calibri"/>
          <w:b/>
          <w:bCs/>
          <w:sz w:val="20"/>
          <w:szCs w:val="20"/>
        </w:rPr>
        <w:t xml:space="preserve">Część 2 - </w:t>
      </w:r>
      <w:r w:rsidR="00E531C0" w:rsidRPr="00E531C0">
        <w:rPr>
          <w:rFonts w:ascii="Calibri" w:hAnsi="Calibri" w:cs="Calibri"/>
          <w:b/>
          <w:bCs/>
          <w:sz w:val="20"/>
          <w:szCs w:val="20"/>
        </w:rPr>
        <w:t>Modernizacja energetyczna budynku Miejsko – Gminnego Ośrodka Sportu i Rekreacji w Łopusznie.</w:t>
      </w:r>
    </w:p>
    <w:p w14:paraId="367F9E71" w14:textId="77777777" w:rsidR="00224116" w:rsidRDefault="00224116" w:rsidP="00162326">
      <w:pPr>
        <w:pStyle w:val="Standard"/>
        <w:tabs>
          <w:tab w:val="center" w:pos="4536"/>
          <w:tab w:val="left" w:pos="6945"/>
        </w:tabs>
        <w:jc w:val="center"/>
        <w:rPr>
          <w:rFonts w:ascii="Calibri" w:hAnsi="Calibri" w:cs="Calibri"/>
          <w:b/>
          <w:bCs/>
          <w:sz w:val="20"/>
          <w:szCs w:val="20"/>
        </w:rPr>
      </w:pPr>
    </w:p>
    <w:p w14:paraId="4B16D938" w14:textId="77777777" w:rsidR="003946EA" w:rsidRPr="00D95C64" w:rsidRDefault="003946EA" w:rsidP="00162326">
      <w:pPr>
        <w:pStyle w:val="Standard"/>
        <w:tabs>
          <w:tab w:val="center" w:pos="4536"/>
          <w:tab w:val="left" w:pos="6945"/>
        </w:tabs>
        <w:jc w:val="center"/>
        <w:rPr>
          <w:rFonts w:ascii="Calibri" w:hAnsi="Calibri" w:cs="Calibri"/>
          <w:b/>
          <w:bCs/>
          <w:sz w:val="20"/>
          <w:szCs w:val="20"/>
        </w:rPr>
      </w:pPr>
    </w:p>
    <w:p w14:paraId="744E1D5F" w14:textId="6FD794A2" w:rsidR="00D72291" w:rsidRDefault="00884986" w:rsidP="00162326">
      <w:pPr>
        <w:pStyle w:val="Standard"/>
        <w:tabs>
          <w:tab w:val="center" w:pos="4536"/>
          <w:tab w:val="left" w:pos="6945"/>
        </w:tabs>
        <w:jc w:val="center"/>
        <w:rPr>
          <w:rFonts w:ascii="Calibri" w:hAnsi="Calibri" w:cs="Calibri"/>
          <w:sz w:val="20"/>
          <w:szCs w:val="20"/>
        </w:rPr>
      </w:pPr>
      <w:r w:rsidRPr="00BB1A02">
        <w:rPr>
          <w:rFonts w:ascii="Calibri" w:hAnsi="Calibri" w:cs="Calibri"/>
          <w:bCs/>
          <w:sz w:val="20"/>
          <w:szCs w:val="20"/>
        </w:rPr>
        <w:t>Przedmiotowe postępowanie prowadzone jest przy użyciu środków komunikacji elektronicznej. Składanie ofert następuje przy użyciu platformy:</w:t>
      </w:r>
      <w:r w:rsidRPr="00D72291">
        <w:rPr>
          <w:rFonts w:ascii="Calibri" w:hAnsi="Calibri" w:cs="Calibri"/>
          <w:b/>
          <w:sz w:val="20"/>
          <w:szCs w:val="20"/>
        </w:rPr>
        <w:t xml:space="preserve"> </w:t>
      </w:r>
      <w:bookmarkStart w:id="0" w:name="_Hlk205896503"/>
      <w:r w:rsidR="00D72291" w:rsidRPr="00D72291">
        <w:rPr>
          <w:rFonts w:ascii="Calibri" w:hAnsi="Calibri" w:cs="Calibri"/>
          <w:b/>
          <w:bCs/>
          <w:iCs/>
          <w:sz w:val="20"/>
          <w:szCs w:val="20"/>
        </w:rPr>
        <w:fldChar w:fldCharType="begin"/>
      </w:r>
      <w:r w:rsidR="00D72291">
        <w:rPr>
          <w:rFonts w:ascii="Calibri" w:hAnsi="Calibri" w:cs="Calibri"/>
          <w:b/>
          <w:bCs/>
          <w:iCs/>
          <w:sz w:val="20"/>
          <w:szCs w:val="20"/>
        </w:rPr>
        <w:instrText>HYPERLINK "https://ezamowienia.gov.pl/"</w:instrText>
      </w:r>
      <w:r w:rsidR="00D72291" w:rsidRPr="00D72291">
        <w:rPr>
          <w:rFonts w:ascii="Calibri" w:hAnsi="Calibri" w:cs="Calibri"/>
          <w:b/>
          <w:bCs/>
          <w:iCs/>
          <w:sz w:val="20"/>
          <w:szCs w:val="20"/>
        </w:rPr>
      </w:r>
      <w:r w:rsidR="00D72291" w:rsidRPr="00D72291">
        <w:rPr>
          <w:rFonts w:ascii="Calibri" w:hAnsi="Calibri" w:cs="Calibri"/>
          <w:b/>
          <w:bCs/>
          <w:iCs/>
          <w:sz w:val="20"/>
          <w:szCs w:val="20"/>
        </w:rPr>
        <w:fldChar w:fldCharType="separate"/>
      </w:r>
      <w:r w:rsidR="00D72291" w:rsidRPr="00D72291">
        <w:rPr>
          <w:rStyle w:val="Hipercze"/>
          <w:rFonts w:ascii="Calibri" w:hAnsi="Calibri" w:cs="Calibri"/>
          <w:b/>
          <w:bCs/>
          <w:iCs/>
          <w:color w:val="auto"/>
          <w:sz w:val="20"/>
          <w:szCs w:val="20"/>
          <w:u w:val="none"/>
        </w:rPr>
        <w:t>https://ezamowienia.gov.pl</w:t>
      </w:r>
      <w:r w:rsidR="00D72291" w:rsidRPr="00D72291">
        <w:rPr>
          <w:rFonts w:ascii="Calibri" w:hAnsi="Calibri" w:cs="Calibri"/>
          <w:sz w:val="20"/>
          <w:szCs w:val="20"/>
        </w:rPr>
        <w:fldChar w:fldCharType="end"/>
      </w:r>
      <w:r w:rsidR="00BB1A02">
        <w:rPr>
          <w:rFonts w:ascii="Calibri" w:hAnsi="Calibri" w:cs="Calibri"/>
          <w:sz w:val="20"/>
          <w:szCs w:val="20"/>
        </w:rPr>
        <w:t xml:space="preserve"> </w:t>
      </w:r>
      <w:r w:rsidR="00D72291">
        <w:rPr>
          <w:rFonts w:ascii="Calibri" w:hAnsi="Calibri" w:cs="Calibri"/>
          <w:sz w:val="20"/>
          <w:szCs w:val="20"/>
        </w:rPr>
        <w:t xml:space="preserve">   </w:t>
      </w:r>
    </w:p>
    <w:p w14:paraId="4EC6E6BE" w14:textId="77777777" w:rsidR="00633347" w:rsidRDefault="00D72291" w:rsidP="00162326">
      <w:pPr>
        <w:pStyle w:val="Standard"/>
        <w:tabs>
          <w:tab w:val="center" w:pos="4536"/>
          <w:tab w:val="left" w:pos="6945"/>
        </w:tabs>
        <w:jc w:val="center"/>
        <w:rPr>
          <w:rFonts w:ascii="Calibri" w:hAnsi="Calibri" w:cs="Calibri"/>
          <w:b/>
          <w:sz w:val="20"/>
          <w:szCs w:val="20"/>
        </w:rPr>
      </w:pPr>
      <w:r w:rsidRPr="00D72291">
        <w:rPr>
          <w:rFonts w:ascii="Calibri" w:hAnsi="Calibri" w:cs="Calibri"/>
          <w:b/>
          <w:sz w:val="20"/>
          <w:szCs w:val="20"/>
        </w:rPr>
        <w:t xml:space="preserve">Identyfikator (ID) postępowania na Platformie e-Zamówienia: </w:t>
      </w:r>
    </w:p>
    <w:p w14:paraId="100BFFE9" w14:textId="10E8D1D7" w:rsidR="00D72291" w:rsidRPr="00D72291" w:rsidRDefault="00633347" w:rsidP="00162326">
      <w:pPr>
        <w:pStyle w:val="Standard"/>
        <w:tabs>
          <w:tab w:val="center" w:pos="4536"/>
          <w:tab w:val="left" w:pos="6945"/>
        </w:tabs>
        <w:jc w:val="center"/>
        <w:rPr>
          <w:rFonts w:ascii="Calibri" w:hAnsi="Calibri" w:cs="Calibri"/>
          <w:b/>
          <w:sz w:val="20"/>
          <w:szCs w:val="20"/>
        </w:rPr>
      </w:pPr>
      <w:r w:rsidRPr="00633347">
        <w:rPr>
          <w:rFonts w:ascii="Calibri" w:hAnsi="Calibri" w:cs="Calibri"/>
          <w:b/>
          <w:sz w:val="20"/>
          <w:szCs w:val="20"/>
        </w:rPr>
        <w:t>ocds-148610-717eaa70-43fa-4705-9302-be07b920442c</w:t>
      </w:r>
    </w:p>
    <w:p w14:paraId="5560CA02" w14:textId="77777777" w:rsidR="003946EA" w:rsidRDefault="003946EA" w:rsidP="00162326">
      <w:pPr>
        <w:pStyle w:val="Standard"/>
        <w:tabs>
          <w:tab w:val="center" w:pos="4536"/>
          <w:tab w:val="left" w:pos="6945"/>
        </w:tabs>
        <w:jc w:val="center"/>
        <w:rPr>
          <w:rFonts w:ascii="Calibri" w:hAnsi="Calibri" w:cs="Calibri"/>
          <w:sz w:val="20"/>
          <w:szCs w:val="20"/>
        </w:rPr>
      </w:pPr>
    </w:p>
    <w:p w14:paraId="1A31ABDF" w14:textId="77777777" w:rsidR="003946EA" w:rsidRDefault="003946EA" w:rsidP="00162326">
      <w:pPr>
        <w:pStyle w:val="Standard"/>
        <w:tabs>
          <w:tab w:val="center" w:pos="4536"/>
          <w:tab w:val="left" w:pos="6945"/>
        </w:tabs>
        <w:jc w:val="center"/>
        <w:rPr>
          <w:rFonts w:ascii="Calibri" w:hAnsi="Calibri" w:cs="Calibri"/>
          <w:sz w:val="20"/>
          <w:szCs w:val="20"/>
        </w:rPr>
      </w:pPr>
    </w:p>
    <w:p w14:paraId="367F9E72" w14:textId="7D32A004" w:rsidR="00224116" w:rsidRPr="00D72291" w:rsidRDefault="00D72291" w:rsidP="00162326">
      <w:pPr>
        <w:pStyle w:val="Standard"/>
        <w:tabs>
          <w:tab w:val="center" w:pos="4536"/>
          <w:tab w:val="left" w:pos="6945"/>
        </w:tabs>
        <w:jc w:val="center"/>
        <w:rPr>
          <w:rFonts w:ascii="Calibri" w:hAnsi="Calibri" w:cs="Calibri"/>
          <w:sz w:val="20"/>
          <w:szCs w:val="20"/>
        </w:rPr>
      </w:pPr>
      <w:r>
        <w:rPr>
          <w:rFonts w:ascii="Calibri" w:hAnsi="Calibri" w:cs="Calibri"/>
          <w:sz w:val="20"/>
          <w:szCs w:val="20"/>
        </w:rPr>
        <w:t xml:space="preserve"> </w:t>
      </w:r>
    </w:p>
    <w:bookmarkEnd w:id="0"/>
    <w:p w14:paraId="367F9E73" w14:textId="6C783E11" w:rsidR="00224116" w:rsidRDefault="00884986" w:rsidP="00162326">
      <w:pPr>
        <w:pStyle w:val="Standard"/>
        <w:tabs>
          <w:tab w:val="center" w:pos="4536"/>
          <w:tab w:val="left" w:pos="6945"/>
        </w:tabs>
        <w:jc w:val="center"/>
        <w:rPr>
          <w:rFonts w:ascii="Calibri" w:hAnsi="Calibri" w:cs="Calibri"/>
          <w:sz w:val="20"/>
          <w:szCs w:val="20"/>
        </w:rPr>
      </w:pPr>
      <w:r w:rsidRPr="00CD0FBD">
        <w:rPr>
          <w:rFonts w:ascii="Calibri" w:hAnsi="Calibri" w:cs="Calibri"/>
          <w:sz w:val="20"/>
          <w:szCs w:val="20"/>
        </w:rPr>
        <w:t xml:space="preserve">Nr referencyjny: </w:t>
      </w:r>
      <w:r w:rsidR="00BB1A02">
        <w:rPr>
          <w:rFonts w:ascii="Calibri" w:hAnsi="Calibri" w:cs="Calibri"/>
          <w:sz w:val="20"/>
          <w:szCs w:val="20"/>
        </w:rPr>
        <w:t>IROŚ.271.01.2026</w:t>
      </w:r>
    </w:p>
    <w:p w14:paraId="1E4B9E21" w14:textId="77777777" w:rsidR="001233E8" w:rsidRDefault="001233E8" w:rsidP="00162326">
      <w:pPr>
        <w:pStyle w:val="Standard"/>
        <w:tabs>
          <w:tab w:val="center" w:pos="4536"/>
          <w:tab w:val="left" w:pos="6945"/>
        </w:tabs>
        <w:jc w:val="center"/>
        <w:rPr>
          <w:rFonts w:ascii="Calibri" w:hAnsi="Calibri" w:cs="Calibri"/>
          <w:sz w:val="20"/>
          <w:szCs w:val="20"/>
        </w:rPr>
      </w:pPr>
    </w:p>
    <w:p w14:paraId="0D7AEC5F" w14:textId="77777777" w:rsidR="001233E8" w:rsidRDefault="001233E8" w:rsidP="00162326">
      <w:pPr>
        <w:pStyle w:val="Standard"/>
        <w:tabs>
          <w:tab w:val="center" w:pos="4536"/>
          <w:tab w:val="left" w:pos="6945"/>
        </w:tabs>
        <w:jc w:val="center"/>
        <w:rPr>
          <w:rFonts w:ascii="Calibri" w:hAnsi="Calibri" w:cs="Calibri"/>
          <w:sz w:val="20"/>
          <w:szCs w:val="20"/>
        </w:rPr>
      </w:pPr>
    </w:p>
    <w:p w14:paraId="26AF1DC5" w14:textId="77777777" w:rsidR="003946EA" w:rsidRDefault="003946EA" w:rsidP="00162326">
      <w:pPr>
        <w:pStyle w:val="Standard"/>
        <w:tabs>
          <w:tab w:val="center" w:pos="4536"/>
          <w:tab w:val="left" w:pos="6945"/>
        </w:tabs>
        <w:jc w:val="center"/>
        <w:rPr>
          <w:rFonts w:ascii="Calibri" w:hAnsi="Calibri" w:cs="Calibri"/>
          <w:sz w:val="20"/>
          <w:szCs w:val="20"/>
        </w:rPr>
      </w:pPr>
    </w:p>
    <w:p w14:paraId="0D56BCE8" w14:textId="77777777" w:rsidR="003946EA" w:rsidRDefault="003946EA" w:rsidP="00162326">
      <w:pPr>
        <w:pStyle w:val="Standard"/>
        <w:tabs>
          <w:tab w:val="center" w:pos="4536"/>
          <w:tab w:val="left" w:pos="6945"/>
        </w:tabs>
        <w:jc w:val="center"/>
        <w:rPr>
          <w:rFonts w:ascii="Calibri" w:hAnsi="Calibri" w:cs="Calibri"/>
          <w:sz w:val="20"/>
          <w:szCs w:val="20"/>
        </w:rPr>
      </w:pPr>
    </w:p>
    <w:p w14:paraId="4DE3708B" w14:textId="77777777" w:rsidR="003946EA" w:rsidRDefault="003946EA" w:rsidP="00162326">
      <w:pPr>
        <w:pStyle w:val="Standard"/>
        <w:tabs>
          <w:tab w:val="center" w:pos="4536"/>
          <w:tab w:val="left" w:pos="6945"/>
        </w:tabs>
        <w:jc w:val="center"/>
        <w:rPr>
          <w:rFonts w:ascii="Calibri" w:hAnsi="Calibri" w:cs="Calibri"/>
          <w:sz w:val="20"/>
          <w:szCs w:val="20"/>
        </w:rPr>
      </w:pPr>
    </w:p>
    <w:p w14:paraId="18754F05" w14:textId="77777777" w:rsidR="003946EA" w:rsidRDefault="003946EA" w:rsidP="00162326">
      <w:pPr>
        <w:pStyle w:val="Standard"/>
        <w:tabs>
          <w:tab w:val="center" w:pos="4536"/>
          <w:tab w:val="left" w:pos="6945"/>
        </w:tabs>
        <w:jc w:val="center"/>
        <w:rPr>
          <w:rFonts w:ascii="Calibri" w:hAnsi="Calibri" w:cs="Calibri"/>
          <w:sz w:val="20"/>
          <w:szCs w:val="20"/>
        </w:rPr>
      </w:pPr>
    </w:p>
    <w:p w14:paraId="2F1615F0" w14:textId="77777777" w:rsidR="003946EA" w:rsidRDefault="003946EA" w:rsidP="00162326">
      <w:pPr>
        <w:pStyle w:val="Standard"/>
        <w:tabs>
          <w:tab w:val="center" w:pos="4536"/>
          <w:tab w:val="left" w:pos="6945"/>
        </w:tabs>
        <w:jc w:val="center"/>
        <w:rPr>
          <w:rFonts w:ascii="Calibri" w:hAnsi="Calibri" w:cs="Calibri"/>
          <w:sz w:val="20"/>
          <w:szCs w:val="20"/>
        </w:rPr>
      </w:pPr>
    </w:p>
    <w:p w14:paraId="26FB7E04" w14:textId="77777777" w:rsidR="003946EA" w:rsidRDefault="003946EA" w:rsidP="00162326">
      <w:pPr>
        <w:pStyle w:val="Standard"/>
        <w:tabs>
          <w:tab w:val="center" w:pos="4536"/>
          <w:tab w:val="left" w:pos="6945"/>
        </w:tabs>
        <w:jc w:val="center"/>
        <w:rPr>
          <w:rFonts w:ascii="Calibri" w:hAnsi="Calibri" w:cs="Calibri"/>
          <w:sz w:val="20"/>
          <w:szCs w:val="20"/>
        </w:rPr>
      </w:pPr>
    </w:p>
    <w:p w14:paraId="35B15921" w14:textId="77777777" w:rsidR="003946EA" w:rsidRDefault="003946EA" w:rsidP="00162326">
      <w:pPr>
        <w:pStyle w:val="Standard"/>
        <w:tabs>
          <w:tab w:val="center" w:pos="4536"/>
          <w:tab w:val="left" w:pos="6945"/>
        </w:tabs>
        <w:jc w:val="center"/>
        <w:rPr>
          <w:rFonts w:ascii="Calibri" w:hAnsi="Calibri" w:cs="Calibri"/>
          <w:sz w:val="20"/>
          <w:szCs w:val="20"/>
        </w:rPr>
      </w:pPr>
    </w:p>
    <w:p w14:paraId="107490D1" w14:textId="77777777" w:rsidR="003946EA" w:rsidRDefault="003946EA" w:rsidP="00162326">
      <w:pPr>
        <w:pStyle w:val="Standard"/>
        <w:tabs>
          <w:tab w:val="center" w:pos="4536"/>
          <w:tab w:val="left" w:pos="6945"/>
        </w:tabs>
        <w:jc w:val="center"/>
        <w:rPr>
          <w:rFonts w:ascii="Calibri" w:hAnsi="Calibri" w:cs="Calibri"/>
          <w:sz w:val="20"/>
          <w:szCs w:val="20"/>
        </w:rPr>
      </w:pPr>
    </w:p>
    <w:p w14:paraId="6AE136C8" w14:textId="77777777" w:rsidR="003946EA" w:rsidRDefault="003946EA" w:rsidP="00162326">
      <w:pPr>
        <w:pStyle w:val="Standard"/>
        <w:tabs>
          <w:tab w:val="center" w:pos="4536"/>
          <w:tab w:val="left" w:pos="6945"/>
        </w:tabs>
        <w:jc w:val="center"/>
        <w:rPr>
          <w:rFonts w:ascii="Calibri" w:hAnsi="Calibri" w:cs="Calibri"/>
          <w:sz w:val="20"/>
          <w:szCs w:val="20"/>
        </w:rPr>
      </w:pPr>
    </w:p>
    <w:p w14:paraId="4F8E3E3E" w14:textId="77777777" w:rsidR="003946EA" w:rsidRDefault="003946EA" w:rsidP="00162326">
      <w:pPr>
        <w:pStyle w:val="Standard"/>
        <w:tabs>
          <w:tab w:val="center" w:pos="4536"/>
          <w:tab w:val="left" w:pos="6945"/>
        </w:tabs>
        <w:jc w:val="center"/>
        <w:rPr>
          <w:rFonts w:ascii="Calibri" w:hAnsi="Calibri" w:cs="Calibri"/>
          <w:sz w:val="20"/>
          <w:szCs w:val="20"/>
        </w:rPr>
      </w:pPr>
    </w:p>
    <w:p w14:paraId="7AD54238" w14:textId="77777777" w:rsidR="003946EA" w:rsidRDefault="003946EA" w:rsidP="00162326">
      <w:pPr>
        <w:pStyle w:val="Standard"/>
        <w:tabs>
          <w:tab w:val="center" w:pos="4536"/>
          <w:tab w:val="left" w:pos="6945"/>
        </w:tabs>
        <w:jc w:val="center"/>
        <w:rPr>
          <w:rFonts w:ascii="Calibri" w:hAnsi="Calibri" w:cs="Calibri"/>
          <w:sz w:val="20"/>
          <w:szCs w:val="20"/>
        </w:rPr>
      </w:pPr>
    </w:p>
    <w:p w14:paraId="3C5ABBAE" w14:textId="77777777" w:rsidR="003946EA" w:rsidRPr="00D95C64" w:rsidRDefault="003946EA" w:rsidP="00162326">
      <w:pPr>
        <w:pStyle w:val="Standard"/>
        <w:tabs>
          <w:tab w:val="center" w:pos="4536"/>
          <w:tab w:val="left" w:pos="6945"/>
        </w:tabs>
        <w:jc w:val="center"/>
        <w:rPr>
          <w:rFonts w:ascii="Calibri" w:hAnsi="Calibri" w:cs="Calibri"/>
          <w:sz w:val="20"/>
          <w:szCs w:val="20"/>
        </w:rPr>
      </w:pPr>
    </w:p>
    <w:p w14:paraId="367F9E74" w14:textId="7A87A32D" w:rsidR="00224116" w:rsidRDefault="001233E8" w:rsidP="00162326">
      <w:pPr>
        <w:pStyle w:val="Tytu"/>
        <w:rPr>
          <w:rFonts w:ascii="Calibri" w:hAnsi="Calibri" w:cs="Calibri"/>
          <w:sz w:val="20"/>
        </w:rPr>
      </w:pPr>
      <w:r>
        <w:rPr>
          <w:rFonts w:ascii="Calibri" w:hAnsi="Calibri" w:cs="Calibri"/>
          <w:sz w:val="20"/>
        </w:rPr>
        <w:t xml:space="preserve">Łopuszno, </w:t>
      </w:r>
      <w:r w:rsidR="00BB1A02">
        <w:rPr>
          <w:rFonts w:ascii="Calibri" w:hAnsi="Calibri" w:cs="Calibri"/>
          <w:sz w:val="20"/>
        </w:rPr>
        <w:t>luty 2026</w:t>
      </w:r>
      <w:r w:rsidR="00884986" w:rsidRPr="00D95C64">
        <w:rPr>
          <w:rFonts w:ascii="Calibri" w:hAnsi="Calibri" w:cs="Calibri"/>
          <w:sz w:val="20"/>
        </w:rPr>
        <w:t xml:space="preserve"> r.</w:t>
      </w:r>
    </w:p>
    <w:p w14:paraId="6B817338" w14:textId="77777777" w:rsidR="00582A26" w:rsidRDefault="00582A26" w:rsidP="00162326">
      <w:pPr>
        <w:pStyle w:val="Podtytu"/>
        <w:spacing w:before="0" w:after="0"/>
      </w:pPr>
    </w:p>
    <w:p w14:paraId="61448557" w14:textId="77777777" w:rsidR="00582A26" w:rsidRDefault="00582A26" w:rsidP="00162326">
      <w:pPr>
        <w:pStyle w:val="Textbody"/>
      </w:pPr>
    </w:p>
    <w:p w14:paraId="367F9E78" w14:textId="77777777" w:rsidR="00224116" w:rsidRDefault="00224116" w:rsidP="00162326">
      <w:pPr>
        <w:pStyle w:val="Standard"/>
        <w:rPr>
          <w:rFonts w:ascii="Calibri" w:hAnsi="Calibri" w:cs="Calibri"/>
          <w:sz w:val="20"/>
          <w:szCs w:val="20"/>
        </w:rPr>
      </w:pPr>
    </w:p>
    <w:p w14:paraId="698F8D8D" w14:textId="77777777" w:rsidR="00D72291" w:rsidRDefault="00D72291" w:rsidP="00162326">
      <w:pPr>
        <w:pStyle w:val="Standard"/>
        <w:rPr>
          <w:rFonts w:ascii="Calibri" w:hAnsi="Calibri" w:cs="Calibri"/>
          <w:sz w:val="20"/>
          <w:szCs w:val="20"/>
        </w:rPr>
      </w:pPr>
    </w:p>
    <w:p w14:paraId="56A7643A" w14:textId="77777777" w:rsidR="00046E60" w:rsidRPr="00D95C64" w:rsidRDefault="00046E60" w:rsidP="00162326">
      <w:pPr>
        <w:pStyle w:val="Standard"/>
        <w:rPr>
          <w:rFonts w:ascii="Calibri" w:hAnsi="Calibri" w:cs="Calibri"/>
          <w:sz w:val="20"/>
          <w:szCs w:val="20"/>
        </w:rPr>
      </w:pPr>
    </w:p>
    <w:p w14:paraId="15FA1B6C" w14:textId="77777777" w:rsidR="00B91ED8" w:rsidRDefault="00B91ED8" w:rsidP="00162326">
      <w:r>
        <w:rPr>
          <w:noProof/>
        </w:rPr>
        <w:drawing>
          <wp:inline distT="0" distB="0" distL="0" distR="0" wp14:anchorId="3B26D659" wp14:editId="5BF9E0FB">
            <wp:extent cx="5756707" cy="4464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6707" cy="446405"/>
                    </a:xfrm>
                    <a:prstGeom prst="rect">
                      <a:avLst/>
                    </a:prstGeom>
                  </pic:spPr>
                </pic:pic>
              </a:graphicData>
            </a:graphic>
          </wp:inline>
        </w:drawing>
      </w:r>
    </w:p>
    <w:p w14:paraId="36FAC03F" w14:textId="77777777" w:rsidR="00B91ED8" w:rsidRDefault="00B91ED8" w:rsidP="00162326"/>
    <w:p w14:paraId="4CAE0BB3" w14:textId="77777777" w:rsidR="00B91ED8" w:rsidRDefault="00B91ED8" w:rsidP="00162326"/>
    <w:p w14:paraId="4A19C79C" w14:textId="77777777" w:rsidR="00046E60" w:rsidRDefault="00B91ED8" w:rsidP="00162326">
      <w:pPr>
        <w:jc w:val="center"/>
      </w:pPr>
      <w:r>
        <w:t xml:space="preserve">Zadanie realizowane </w:t>
      </w:r>
      <w:r w:rsidRPr="005B56F0">
        <w:t xml:space="preserve"> w ramach Programu Fundusze Europejskie dl</w:t>
      </w:r>
      <w:r>
        <w:t xml:space="preserve">a Świętokrzyskiego 2021 – 2027 </w:t>
      </w:r>
      <w:r w:rsidRPr="005B56F0">
        <w:t xml:space="preserve"> </w:t>
      </w:r>
    </w:p>
    <w:p w14:paraId="4C03B18F" w14:textId="625DF8AC" w:rsidR="00B91ED8" w:rsidRDefault="00B91ED8" w:rsidP="00162326">
      <w:pPr>
        <w:jc w:val="center"/>
      </w:pPr>
      <w:r w:rsidRPr="005B56F0">
        <w:t>Działani</w:t>
      </w:r>
      <w:r>
        <w:t>e</w:t>
      </w:r>
      <w:r w:rsidRPr="005B56F0">
        <w:t xml:space="preserve"> 2.1 „Efektywność energetyczna – dotacje”</w:t>
      </w:r>
    </w:p>
    <w:p w14:paraId="44BFAB7E" w14:textId="3411B98C" w:rsidR="00B91ED8" w:rsidRDefault="00B91ED8" w:rsidP="00162326">
      <w:pPr>
        <w:jc w:val="center"/>
      </w:pPr>
      <w:r w:rsidRPr="005B56F0">
        <w:t>Priorytet 2 Fundu</w:t>
      </w:r>
      <w:r>
        <w:t>sze Europejskie dla środowiska,</w:t>
      </w:r>
    </w:p>
    <w:p w14:paraId="315886B8" w14:textId="6EBCF709" w:rsidR="003946EA" w:rsidRPr="001233E8" w:rsidRDefault="00B91ED8" w:rsidP="00046E60">
      <w:pPr>
        <w:jc w:val="center"/>
      </w:pPr>
      <w:r w:rsidRPr="005B56F0">
        <w:t>typ projektów: Budynki użyteczności publicznej.</w:t>
      </w:r>
    </w:p>
    <w:p w14:paraId="367F9E83" w14:textId="77777777" w:rsidR="00224116" w:rsidRPr="00D95C64" w:rsidRDefault="00884986" w:rsidP="00162326">
      <w:pPr>
        <w:pStyle w:val="pkt"/>
        <w:numPr>
          <w:ilvl w:val="0"/>
          <w:numId w:val="61"/>
        </w:numPr>
        <w:pBdr>
          <w:bottom w:val="double" w:sz="2" w:space="1" w:color="00000A"/>
        </w:pBdr>
        <w:shd w:val="clear" w:color="auto" w:fill="D9E2F3"/>
        <w:spacing w:before="0" w:after="0"/>
        <w:ind w:left="284" w:hanging="284"/>
        <w:rPr>
          <w:rFonts w:ascii="Calibri" w:hAnsi="Calibri" w:cs="Calibri"/>
          <w:b/>
          <w:bCs/>
          <w:sz w:val="20"/>
        </w:rPr>
      </w:pPr>
      <w:r w:rsidRPr="00D95C64">
        <w:rPr>
          <w:rFonts w:ascii="Calibri" w:hAnsi="Calibri" w:cs="Calibri"/>
          <w:b/>
          <w:bCs/>
          <w:sz w:val="20"/>
        </w:rPr>
        <w:lastRenderedPageBreak/>
        <w:tab/>
        <w:t>NAZWA ORAZ ADRES ZAMAWIAJĄCEGO</w:t>
      </w:r>
    </w:p>
    <w:p w14:paraId="367F9E84" w14:textId="77777777" w:rsidR="00224116" w:rsidRPr="00D95C64" w:rsidRDefault="00224116" w:rsidP="00162326">
      <w:pPr>
        <w:pStyle w:val="Standard"/>
        <w:tabs>
          <w:tab w:val="left" w:pos="824"/>
        </w:tabs>
        <w:ind w:left="284"/>
        <w:jc w:val="both"/>
        <w:rPr>
          <w:rFonts w:ascii="Calibri" w:hAnsi="Calibri" w:cs="Calibri"/>
          <w:b/>
          <w:bCs/>
          <w:sz w:val="20"/>
          <w:szCs w:val="20"/>
        </w:rPr>
      </w:pPr>
    </w:p>
    <w:p w14:paraId="4DE9A521" w14:textId="063311E7" w:rsidR="00930781" w:rsidRPr="008F356F" w:rsidRDefault="001233E8" w:rsidP="00162326">
      <w:pPr>
        <w:ind w:left="284"/>
        <w:jc w:val="both"/>
        <w:rPr>
          <w:rFonts w:cs="Calibri"/>
          <w:b/>
          <w:bCs/>
        </w:rPr>
      </w:pPr>
      <w:r>
        <w:rPr>
          <w:rFonts w:cs="Calibri"/>
          <w:b/>
          <w:bCs/>
        </w:rPr>
        <w:t>GMINA ŁOPUSZNO</w:t>
      </w:r>
      <w:r w:rsidR="00930781" w:rsidRPr="008F356F">
        <w:rPr>
          <w:rFonts w:cs="Calibri"/>
          <w:b/>
          <w:bCs/>
        </w:rPr>
        <w:t xml:space="preserve"> zwana dalej „Zamawiającym” </w:t>
      </w:r>
    </w:p>
    <w:p w14:paraId="1770B0C4" w14:textId="447C372F" w:rsidR="00930781" w:rsidRPr="008F356F" w:rsidRDefault="001233E8" w:rsidP="00162326">
      <w:pPr>
        <w:ind w:left="284"/>
        <w:jc w:val="both"/>
        <w:rPr>
          <w:rFonts w:cs="Calibri"/>
          <w:b/>
          <w:bCs/>
        </w:rPr>
      </w:pPr>
      <w:r>
        <w:rPr>
          <w:rFonts w:cs="Calibri"/>
          <w:b/>
          <w:bCs/>
        </w:rPr>
        <w:t>ul. Konecka 12, 26-070 Łopuszno</w:t>
      </w:r>
      <w:r w:rsidR="00930781" w:rsidRPr="008F356F">
        <w:rPr>
          <w:rFonts w:cs="Calibri"/>
          <w:b/>
          <w:bCs/>
        </w:rPr>
        <w:t xml:space="preserve">, </w:t>
      </w:r>
    </w:p>
    <w:p w14:paraId="593A1782" w14:textId="4454519A" w:rsidR="00930781" w:rsidRPr="008F356F" w:rsidRDefault="00930781" w:rsidP="00162326">
      <w:pPr>
        <w:ind w:left="284"/>
        <w:jc w:val="both"/>
        <w:rPr>
          <w:rFonts w:cs="Calibri"/>
          <w:b/>
          <w:bCs/>
        </w:rPr>
      </w:pPr>
      <w:r w:rsidRPr="008F356F">
        <w:rPr>
          <w:rFonts w:cs="Calibri"/>
          <w:b/>
          <w:bCs/>
        </w:rPr>
        <w:t xml:space="preserve">Telefon: </w:t>
      </w:r>
      <w:r>
        <w:rPr>
          <w:rFonts w:cs="Calibri"/>
          <w:b/>
          <w:bCs/>
        </w:rPr>
        <w:t xml:space="preserve">41 </w:t>
      </w:r>
      <w:r w:rsidR="001233E8">
        <w:rPr>
          <w:rFonts w:cs="Calibri"/>
          <w:b/>
          <w:bCs/>
        </w:rPr>
        <w:t>3914001</w:t>
      </w:r>
      <w:r w:rsidRPr="008F356F">
        <w:rPr>
          <w:rFonts w:cs="Calibri"/>
          <w:b/>
          <w:bCs/>
        </w:rPr>
        <w:t xml:space="preserve"> </w:t>
      </w:r>
    </w:p>
    <w:p w14:paraId="24A4BAEF" w14:textId="00A25F81" w:rsidR="00930781" w:rsidRPr="00D72291" w:rsidRDefault="00930781" w:rsidP="00162326">
      <w:pPr>
        <w:ind w:left="284"/>
        <w:jc w:val="both"/>
        <w:rPr>
          <w:rFonts w:cs="Calibri"/>
          <w:b/>
          <w:bCs/>
        </w:rPr>
      </w:pPr>
      <w:r w:rsidRPr="00D72291">
        <w:rPr>
          <w:rFonts w:cs="Calibri"/>
          <w:b/>
          <w:bCs/>
        </w:rPr>
        <w:t xml:space="preserve">Poczta elektroniczna [e-mail]: </w:t>
      </w:r>
      <w:hyperlink r:id="rId12" w:history="1">
        <w:r w:rsidR="001233E8" w:rsidRPr="00D72291">
          <w:rPr>
            <w:rStyle w:val="Hipercze"/>
            <w:rFonts w:cs="Calibri"/>
            <w:b/>
            <w:bCs/>
            <w:color w:val="auto"/>
            <w:u w:val="none"/>
          </w:rPr>
          <w:t>gmina@lopuszno.pl</w:t>
        </w:r>
      </w:hyperlink>
      <w:r w:rsidR="001233E8" w:rsidRPr="00D72291">
        <w:t xml:space="preserve"> </w:t>
      </w:r>
      <w:r w:rsidRPr="00D72291">
        <w:t xml:space="preserve"> </w:t>
      </w:r>
      <w:r w:rsidRPr="00D72291">
        <w:rPr>
          <w:rFonts w:cs="Calibri"/>
          <w:b/>
          <w:bCs/>
        </w:rPr>
        <w:t xml:space="preserve">  </w:t>
      </w:r>
    </w:p>
    <w:p w14:paraId="5EA41B18" w14:textId="0B3952A9" w:rsidR="00930781" w:rsidRPr="00D72291" w:rsidRDefault="00930781" w:rsidP="00162326">
      <w:pPr>
        <w:ind w:left="284"/>
        <w:jc w:val="both"/>
        <w:rPr>
          <w:rFonts w:cs="Calibri"/>
          <w:b/>
          <w:bCs/>
        </w:rPr>
      </w:pPr>
      <w:r w:rsidRPr="00D72291">
        <w:rPr>
          <w:rFonts w:cs="Calibri"/>
          <w:b/>
          <w:bCs/>
        </w:rPr>
        <w:t xml:space="preserve">Adres strony internetowej Zamawiającego: </w:t>
      </w:r>
      <w:hyperlink r:id="rId13" w:history="1">
        <w:r w:rsidR="001233E8" w:rsidRPr="00D72291">
          <w:rPr>
            <w:rStyle w:val="Hipercze"/>
            <w:rFonts w:cs="Calibri"/>
            <w:b/>
            <w:bCs/>
            <w:color w:val="auto"/>
            <w:u w:val="none"/>
          </w:rPr>
          <w:t>www.lopuszno.pl</w:t>
        </w:r>
      </w:hyperlink>
      <w:r w:rsidRPr="00D72291">
        <w:rPr>
          <w:rFonts w:cs="Calibri"/>
          <w:b/>
          <w:bCs/>
        </w:rPr>
        <w:t xml:space="preserve"> </w:t>
      </w:r>
    </w:p>
    <w:p w14:paraId="2EB36544" w14:textId="77777777" w:rsidR="00896266" w:rsidRDefault="00896266" w:rsidP="00162326">
      <w:pPr>
        <w:tabs>
          <w:tab w:val="left" w:pos="540"/>
        </w:tabs>
        <w:jc w:val="both"/>
        <w:rPr>
          <w:rFonts w:cs="Calibri"/>
          <w:b/>
          <w:bCs/>
          <w:iCs/>
        </w:rPr>
      </w:pPr>
    </w:p>
    <w:p w14:paraId="366A9840" w14:textId="033F1157" w:rsidR="00896266" w:rsidRDefault="00896266" w:rsidP="00162326">
      <w:pPr>
        <w:tabs>
          <w:tab w:val="left" w:pos="540"/>
        </w:tabs>
        <w:ind w:left="284"/>
        <w:jc w:val="both"/>
      </w:pPr>
      <w:r w:rsidRPr="00BB1A02">
        <w:rPr>
          <w:rFonts w:cs="Calibri"/>
          <w:iCs/>
        </w:rPr>
        <w:t>Strona prowadzonego postępowania:</w:t>
      </w:r>
      <w:r w:rsidRPr="00D95C64">
        <w:rPr>
          <w:rFonts w:cs="Calibri"/>
          <w:b/>
          <w:bCs/>
          <w:iCs/>
        </w:rPr>
        <w:t xml:space="preserve"> </w:t>
      </w:r>
      <w:hyperlink r:id="rId14" w:history="1">
        <w:r w:rsidR="00D72291" w:rsidRPr="00BB1A02">
          <w:rPr>
            <w:rStyle w:val="Hipercze"/>
            <w:b/>
            <w:bCs/>
            <w:iCs/>
            <w:color w:val="auto"/>
            <w:u w:val="none"/>
          </w:rPr>
          <w:t>https://ezamowienia.gov.pl</w:t>
        </w:r>
      </w:hyperlink>
      <w:r w:rsidR="00D72291" w:rsidRPr="00BB1A02">
        <w:t xml:space="preserve">    </w:t>
      </w:r>
    </w:p>
    <w:p w14:paraId="44B6DE2D" w14:textId="77777777" w:rsidR="00633347" w:rsidRDefault="00282A31" w:rsidP="00162326">
      <w:pPr>
        <w:tabs>
          <w:tab w:val="left" w:pos="540"/>
        </w:tabs>
        <w:ind w:left="284"/>
        <w:jc w:val="center"/>
        <w:rPr>
          <w:b/>
        </w:rPr>
      </w:pPr>
      <w:r w:rsidRPr="00282A31">
        <w:rPr>
          <w:b/>
        </w:rPr>
        <w:t xml:space="preserve">Identyfikator (ID) postępowania na Platformie e-Zamówienia: </w:t>
      </w:r>
    </w:p>
    <w:p w14:paraId="05CFD3B3" w14:textId="3D8C26BC" w:rsidR="00282A31" w:rsidRDefault="00633347" w:rsidP="00162326">
      <w:pPr>
        <w:tabs>
          <w:tab w:val="left" w:pos="540"/>
        </w:tabs>
        <w:ind w:left="284"/>
        <w:jc w:val="center"/>
        <w:rPr>
          <w:b/>
        </w:rPr>
      </w:pPr>
      <w:r w:rsidRPr="00633347">
        <w:rPr>
          <w:b/>
        </w:rPr>
        <w:t>ocds-148610-717eaa70-43fa-4705-9302-be07b920442c</w:t>
      </w:r>
    </w:p>
    <w:p w14:paraId="73DE6203" w14:textId="77777777" w:rsidR="003946EA" w:rsidRPr="00282A31" w:rsidRDefault="003946EA" w:rsidP="00162326">
      <w:pPr>
        <w:tabs>
          <w:tab w:val="left" w:pos="540"/>
        </w:tabs>
        <w:ind w:left="284"/>
        <w:jc w:val="center"/>
        <w:rPr>
          <w:b/>
        </w:rPr>
      </w:pPr>
    </w:p>
    <w:p w14:paraId="367F9E90" w14:textId="77777777" w:rsidR="00224116" w:rsidRPr="00D95C64" w:rsidRDefault="00884986" w:rsidP="00162326">
      <w:pPr>
        <w:pStyle w:val="pkt"/>
        <w:numPr>
          <w:ilvl w:val="0"/>
          <w:numId w:val="7"/>
        </w:numPr>
        <w:pBdr>
          <w:bottom w:val="double" w:sz="2" w:space="1" w:color="00000A"/>
        </w:pBdr>
        <w:shd w:val="clear" w:color="auto" w:fill="D9E2F3"/>
        <w:spacing w:before="0" w:after="0"/>
        <w:ind w:left="284" w:hanging="284"/>
        <w:rPr>
          <w:rFonts w:ascii="Calibri" w:hAnsi="Calibri" w:cs="Calibri"/>
          <w:b/>
          <w:sz w:val="20"/>
        </w:rPr>
      </w:pPr>
      <w:r w:rsidRPr="00D95C64">
        <w:rPr>
          <w:rFonts w:ascii="Calibri" w:hAnsi="Calibri" w:cs="Calibri"/>
          <w:b/>
          <w:sz w:val="20"/>
        </w:rPr>
        <w:tab/>
        <w:t>OCHRONA DANYCH OSOBOWYCH</w:t>
      </w:r>
    </w:p>
    <w:p w14:paraId="367F9E91" w14:textId="06DED24B" w:rsidR="00224116" w:rsidRPr="00D95C64" w:rsidRDefault="00884986" w:rsidP="00162326">
      <w:pPr>
        <w:pStyle w:val="pkt"/>
        <w:numPr>
          <w:ilvl w:val="0"/>
          <w:numId w:val="62"/>
        </w:numPr>
        <w:tabs>
          <w:tab w:val="left" w:pos="568"/>
        </w:tabs>
        <w:spacing w:before="0" w:after="0"/>
        <w:ind w:left="284" w:hanging="284"/>
        <w:rPr>
          <w:rFonts w:ascii="Calibri" w:hAnsi="Calibri" w:cs="Calibri"/>
          <w:sz w:val="20"/>
        </w:rPr>
      </w:pPr>
      <w:r w:rsidRPr="00D95C64">
        <w:rPr>
          <w:rFonts w:ascii="Calibri" w:hAnsi="Calibri" w:cs="Calibri"/>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F40323">
        <w:rPr>
          <w:rFonts w:ascii="Calibri" w:hAnsi="Calibri" w:cs="Calibri"/>
          <w:sz w:val="20"/>
        </w:rPr>
        <w:br/>
      </w:r>
      <w:r w:rsidRPr="00D95C64">
        <w:rPr>
          <w:rFonts w:ascii="Calibri" w:hAnsi="Calibri" w:cs="Calibri"/>
          <w:sz w:val="20"/>
        </w:rPr>
        <w:t>o danych) (Dz. U. UE L119 z dnia 4 maja 2016 r., str. 1; zwanym dalej „RODO”) informujemy, że:</w:t>
      </w:r>
    </w:p>
    <w:p w14:paraId="367F9E92" w14:textId="39AA429B" w:rsidR="00224116" w:rsidRPr="0056782A" w:rsidRDefault="00884986" w:rsidP="003528FB">
      <w:pPr>
        <w:pStyle w:val="pkt"/>
        <w:numPr>
          <w:ilvl w:val="0"/>
          <w:numId w:val="63"/>
        </w:numPr>
        <w:tabs>
          <w:tab w:val="left" w:pos="1702"/>
        </w:tabs>
        <w:spacing w:before="0" w:after="0"/>
        <w:ind w:hanging="490"/>
        <w:rPr>
          <w:rFonts w:ascii="Calibri" w:hAnsi="Calibri" w:cs="Calibri"/>
          <w:sz w:val="20"/>
        </w:rPr>
      </w:pPr>
      <w:r w:rsidRPr="0056782A">
        <w:rPr>
          <w:rFonts w:ascii="Calibri" w:hAnsi="Calibri" w:cs="Calibri"/>
          <w:sz w:val="20"/>
        </w:rPr>
        <w:t xml:space="preserve">administratorem Pani/Pana danych osobowych jest: </w:t>
      </w:r>
      <w:r w:rsidR="00930781" w:rsidRPr="00930781">
        <w:rPr>
          <w:rFonts w:ascii="Calibri" w:hAnsi="Calibri" w:cs="Calibri"/>
          <w:b/>
          <w:bCs/>
          <w:sz w:val="20"/>
        </w:rPr>
        <w:t>Gmina</w:t>
      </w:r>
      <w:r w:rsidR="001233E8">
        <w:rPr>
          <w:rFonts w:ascii="Calibri" w:hAnsi="Calibri" w:cs="Calibri"/>
          <w:b/>
          <w:bCs/>
          <w:sz w:val="20"/>
        </w:rPr>
        <w:t xml:space="preserve"> Łopuszno, ul. Konecka 12. 26-070 Łopuszno</w:t>
      </w:r>
      <w:r w:rsidRPr="0056782A">
        <w:rPr>
          <w:rFonts w:ascii="Calibri" w:hAnsi="Calibri" w:cs="Calibri"/>
          <w:b/>
          <w:bCs/>
          <w:sz w:val="20"/>
        </w:rPr>
        <w:t>;</w:t>
      </w:r>
    </w:p>
    <w:p w14:paraId="367F9E93" w14:textId="77777777" w:rsidR="00224116" w:rsidRPr="00D95C64" w:rsidRDefault="00884986" w:rsidP="00162326">
      <w:pPr>
        <w:pStyle w:val="pkt"/>
        <w:numPr>
          <w:ilvl w:val="0"/>
          <w:numId w:val="20"/>
        </w:numPr>
        <w:tabs>
          <w:tab w:val="left" w:pos="1702"/>
        </w:tabs>
        <w:spacing w:before="0" w:after="0"/>
        <w:ind w:left="851" w:hanging="401"/>
        <w:rPr>
          <w:rFonts w:ascii="Calibri" w:hAnsi="Calibri" w:cs="Calibri"/>
          <w:sz w:val="20"/>
        </w:rPr>
      </w:pPr>
      <w:r w:rsidRPr="00D95C64">
        <w:rPr>
          <w:rFonts w:ascii="Calibri" w:hAnsi="Calibri" w:cs="Calibri"/>
          <w:sz w:val="20"/>
        </w:rPr>
        <w:t>Pani/Pana dane osobowe przetwarzane będą na podstawie art. 6 ust. 1 lit. c RODO w celu związanym z przedmiotowym postępowaniem o udzielenie zamówienia publicznego, prowadzonym w trybie podstawowym.</w:t>
      </w:r>
    </w:p>
    <w:p w14:paraId="367F9E94" w14:textId="77777777" w:rsidR="00224116" w:rsidRPr="00D95C64" w:rsidRDefault="00884986" w:rsidP="00162326">
      <w:pPr>
        <w:pStyle w:val="pkt"/>
        <w:numPr>
          <w:ilvl w:val="0"/>
          <w:numId w:val="20"/>
        </w:numPr>
        <w:tabs>
          <w:tab w:val="left" w:pos="1702"/>
        </w:tabs>
        <w:spacing w:before="0" w:after="0"/>
        <w:ind w:left="851" w:hanging="401"/>
        <w:rPr>
          <w:rFonts w:ascii="Calibri" w:hAnsi="Calibri" w:cs="Calibri"/>
          <w:sz w:val="20"/>
        </w:rPr>
      </w:pPr>
      <w:r w:rsidRPr="00D95C64">
        <w:rPr>
          <w:rFonts w:ascii="Calibri" w:hAnsi="Calibri" w:cs="Calibri"/>
          <w:sz w:val="20"/>
        </w:rPr>
        <w:t>odbiorcami Pani/Pana danych osobowych będą osoby lub podmioty, którym udostępniona zostanie dokumentacja postępowania w oparciu o art. 74 ustawy P.Z.P.</w:t>
      </w:r>
    </w:p>
    <w:p w14:paraId="367F9E95" w14:textId="77777777" w:rsidR="00224116" w:rsidRPr="00D95C64" w:rsidRDefault="00884986" w:rsidP="00162326">
      <w:pPr>
        <w:pStyle w:val="pkt"/>
        <w:numPr>
          <w:ilvl w:val="0"/>
          <w:numId w:val="20"/>
        </w:numPr>
        <w:tabs>
          <w:tab w:val="left" w:pos="1702"/>
        </w:tabs>
        <w:spacing w:before="0" w:after="0"/>
        <w:ind w:left="851" w:hanging="401"/>
        <w:rPr>
          <w:rFonts w:ascii="Calibri" w:hAnsi="Calibri" w:cs="Calibri"/>
          <w:sz w:val="20"/>
        </w:rPr>
      </w:pPr>
      <w:r w:rsidRPr="00D95C64">
        <w:rPr>
          <w:rFonts w:ascii="Calibri" w:hAnsi="Calibri" w:cs="Calibri"/>
          <w:sz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367F9E96" w14:textId="2D364673" w:rsidR="00224116" w:rsidRPr="00D95C64" w:rsidRDefault="00884986" w:rsidP="00162326">
      <w:pPr>
        <w:pStyle w:val="pkt"/>
        <w:numPr>
          <w:ilvl w:val="0"/>
          <w:numId w:val="20"/>
        </w:numPr>
        <w:tabs>
          <w:tab w:val="left" w:pos="1702"/>
        </w:tabs>
        <w:spacing w:before="0" w:after="0"/>
        <w:ind w:left="851" w:hanging="401"/>
        <w:rPr>
          <w:rFonts w:ascii="Calibri" w:hAnsi="Calibri" w:cs="Calibri"/>
          <w:sz w:val="20"/>
        </w:rPr>
      </w:pPr>
      <w:r w:rsidRPr="00D95C64">
        <w:rPr>
          <w:rFonts w:ascii="Calibri" w:hAnsi="Calibri" w:cs="Calibri"/>
          <w:sz w:val="20"/>
        </w:rPr>
        <w:t xml:space="preserve">obowiązek podania przez Panią/Pana danych osobowych bezpośrednio Pani/Pana dotyczących jest wymogiem ustawowym określonym w przepisanych ustawy P.Z.P., związanym z udziałem </w:t>
      </w:r>
      <w:r w:rsidR="00F40323">
        <w:rPr>
          <w:rFonts w:ascii="Calibri" w:hAnsi="Calibri" w:cs="Calibri"/>
          <w:sz w:val="20"/>
        </w:rPr>
        <w:br/>
      </w:r>
      <w:r w:rsidRPr="00D95C64">
        <w:rPr>
          <w:rFonts w:ascii="Calibri" w:hAnsi="Calibri" w:cs="Calibri"/>
          <w:sz w:val="20"/>
        </w:rPr>
        <w:t>w postępowaniu o udzielenie zamówienia publicznego.</w:t>
      </w:r>
    </w:p>
    <w:p w14:paraId="367F9E97" w14:textId="4305B347" w:rsidR="00224116" w:rsidRPr="00D95C64" w:rsidRDefault="00884986" w:rsidP="00162326">
      <w:pPr>
        <w:pStyle w:val="pkt"/>
        <w:numPr>
          <w:ilvl w:val="0"/>
          <w:numId w:val="20"/>
        </w:numPr>
        <w:tabs>
          <w:tab w:val="left" w:pos="1560"/>
          <w:tab w:val="left" w:pos="1702"/>
        </w:tabs>
        <w:spacing w:before="0" w:after="0"/>
        <w:ind w:left="851" w:hanging="401"/>
        <w:rPr>
          <w:rFonts w:ascii="Calibri" w:hAnsi="Calibri" w:cs="Calibri"/>
          <w:sz w:val="20"/>
        </w:rPr>
      </w:pPr>
      <w:r w:rsidRPr="00D95C64">
        <w:rPr>
          <w:rFonts w:ascii="Calibri" w:hAnsi="Calibri" w:cs="Calibri"/>
          <w:sz w:val="20"/>
        </w:rPr>
        <w:t>w odniesieniu do Pani/Pana danych osobowych decyzje nie będą podejmowane w sposób zautomatyzowany, stosownie do art. 22 RODO.</w:t>
      </w:r>
    </w:p>
    <w:p w14:paraId="367F9E98" w14:textId="77777777" w:rsidR="00224116" w:rsidRPr="00D95C64" w:rsidRDefault="00884986" w:rsidP="00162326">
      <w:pPr>
        <w:pStyle w:val="pkt"/>
        <w:numPr>
          <w:ilvl w:val="0"/>
          <w:numId w:val="20"/>
        </w:numPr>
        <w:tabs>
          <w:tab w:val="left" w:pos="1702"/>
        </w:tabs>
        <w:spacing w:before="0" w:after="0"/>
        <w:ind w:left="851" w:hanging="401"/>
        <w:rPr>
          <w:rFonts w:ascii="Calibri" w:hAnsi="Calibri" w:cs="Calibri"/>
          <w:sz w:val="20"/>
        </w:rPr>
      </w:pPr>
      <w:r w:rsidRPr="00D95C64">
        <w:rPr>
          <w:rFonts w:ascii="Calibri" w:hAnsi="Calibri" w:cs="Calibri"/>
          <w:sz w:val="20"/>
        </w:rPr>
        <w:t>posiada Pani/Pan:</w:t>
      </w:r>
    </w:p>
    <w:p w14:paraId="367F9E99" w14:textId="2766C650" w:rsidR="00224116" w:rsidRPr="00D95C64" w:rsidRDefault="00884986" w:rsidP="00162326">
      <w:pPr>
        <w:pStyle w:val="pkt"/>
        <w:numPr>
          <w:ilvl w:val="0"/>
          <w:numId w:val="64"/>
        </w:numPr>
        <w:spacing w:before="0" w:after="0"/>
        <w:ind w:left="1064" w:hanging="462"/>
        <w:rPr>
          <w:rFonts w:ascii="Calibri" w:hAnsi="Calibri" w:cs="Calibri"/>
          <w:sz w:val="20"/>
        </w:rPr>
      </w:pPr>
      <w:r w:rsidRPr="00D95C64">
        <w:rPr>
          <w:rFonts w:ascii="Calibri" w:hAnsi="Calibri" w:cs="Calibri"/>
          <w:sz w:val="20"/>
        </w:rPr>
        <w:t xml:space="preserve">na podstawie art. 15 RODO prawo dostępu do danych osobowych Pani/Pana dotyczących </w:t>
      </w:r>
      <w:r w:rsidR="005919EF">
        <w:rPr>
          <w:rFonts w:ascii="Calibri" w:hAnsi="Calibri" w:cs="Calibri"/>
          <w:sz w:val="20"/>
        </w:rPr>
        <w:br/>
      </w:r>
      <w:r w:rsidRPr="00D95C64">
        <w:rPr>
          <w:rFonts w:ascii="Calibri" w:hAnsi="Calibri" w:cs="Calibri"/>
          <w:sz w:val="20"/>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67F9E9A" w14:textId="163978A4" w:rsidR="00224116" w:rsidRPr="00D95C64" w:rsidRDefault="00884986" w:rsidP="00162326">
      <w:pPr>
        <w:pStyle w:val="pkt"/>
        <w:numPr>
          <w:ilvl w:val="0"/>
          <w:numId w:val="21"/>
        </w:numPr>
        <w:spacing w:before="0" w:after="0"/>
        <w:ind w:left="1064" w:hanging="462"/>
        <w:rPr>
          <w:rFonts w:ascii="Calibri" w:hAnsi="Calibri" w:cs="Calibri"/>
          <w:sz w:val="20"/>
        </w:rPr>
      </w:pPr>
      <w:r w:rsidRPr="00D95C64">
        <w:rPr>
          <w:rFonts w:ascii="Calibri" w:hAnsi="Calibri" w:cs="Calibri"/>
          <w:sz w:val="20"/>
        </w:rPr>
        <w:t>na podstawie art. 16 RODO prawo do sprostowania Pani/Pana danych osobowych (</w:t>
      </w:r>
      <w:r w:rsidRPr="00D95C64">
        <w:rPr>
          <w:rFonts w:ascii="Calibri" w:hAnsi="Calibri" w:cs="Calibri"/>
          <w:i/>
          <w:sz w:val="20"/>
        </w:rPr>
        <w:t xml:space="preserve">skorzystanie </w:t>
      </w:r>
      <w:r w:rsidR="00F40323">
        <w:rPr>
          <w:rFonts w:ascii="Calibri" w:hAnsi="Calibri" w:cs="Calibri"/>
          <w:i/>
          <w:sz w:val="20"/>
        </w:rPr>
        <w:br/>
      </w:r>
      <w:r w:rsidRPr="00D95C64">
        <w:rPr>
          <w:rFonts w:ascii="Calibri" w:hAnsi="Calibri" w:cs="Calibri"/>
          <w:i/>
          <w:sz w:val="20"/>
        </w:rPr>
        <w:t>z prawa do sprostowania nie może skutkować zmianą wyniku postępowania o udzielenie zamówienia publicznego ani zmianą postanowień umowy w zakresie niezgodnym z ustawą PZP oraz nie może naruszać integralności protokołu oraz jego załączników</w:t>
      </w:r>
      <w:r w:rsidRPr="00D95C64">
        <w:rPr>
          <w:rFonts w:ascii="Calibri" w:hAnsi="Calibri" w:cs="Calibri"/>
          <w:sz w:val="20"/>
        </w:rPr>
        <w:t>);</w:t>
      </w:r>
    </w:p>
    <w:p w14:paraId="367F9E9B" w14:textId="77777777" w:rsidR="00224116" w:rsidRPr="00D95C64" w:rsidRDefault="00884986" w:rsidP="00162326">
      <w:pPr>
        <w:pStyle w:val="pkt"/>
        <w:numPr>
          <w:ilvl w:val="0"/>
          <w:numId w:val="21"/>
        </w:numPr>
        <w:spacing w:before="0" w:after="0"/>
        <w:ind w:left="1064" w:hanging="462"/>
        <w:rPr>
          <w:rFonts w:ascii="Calibri" w:hAnsi="Calibri" w:cs="Calibri"/>
          <w:sz w:val="20"/>
        </w:rPr>
      </w:pPr>
      <w:r w:rsidRPr="00D95C64">
        <w:rPr>
          <w:rFonts w:ascii="Calibri" w:hAnsi="Calibri" w:cs="Calibri"/>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95C64">
        <w:rPr>
          <w:rFonts w:ascii="Calibri" w:hAnsi="Calibri" w:cs="Calibri"/>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95C64">
        <w:rPr>
          <w:rFonts w:ascii="Calibri" w:hAnsi="Calibri" w:cs="Calibri"/>
          <w:sz w:val="20"/>
        </w:rPr>
        <w:t>);</w:t>
      </w:r>
    </w:p>
    <w:p w14:paraId="367F9E9C" w14:textId="77777777" w:rsidR="00224116" w:rsidRPr="00D95C64" w:rsidRDefault="00884986" w:rsidP="00162326">
      <w:pPr>
        <w:pStyle w:val="pkt"/>
        <w:numPr>
          <w:ilvl w:val="0"/>
          <w:numId w:val="21"/>
        </w:numPr>
        <w:spacing w:before="0" w:after="0"/>
        <w:ind w:left="1064" w:hanging="462"/>
        <w:rPr>
          <w:rFonts w:ascii="Calibri" w:hAnsi="Calibri" w:cs="Calibri"/>
          <w:sz w:val="20"/>
        </w:rPr>
      </w:pPr>
      <w:r w:rsidRPr="00D95C64">
        <w:rPr>
          <w:rFonts w:ascii="Calibri" w:hAnsi="Calibri" w:cs="Calibri"/>
          <w:sz w:val="20"/>
        </w:rPr>
        <w:t>prawo do wniesienia skargi do Prezesa Urzędu Ochrony Danych Osobowych, gdy uzna Pani/Pan, że przetwarzanie danych osobowych Pani/Pana dotyczących narusza przepisy RODO;</w:t>
      </w:r>
    </w:p>
    <w:p w14:paraId="367F9E9D" w14:textId="77777777" w:rsidR="00224116" w:rsidRPr="00D95C64" w:rsidRDefault="00884986" w:rsidP="00162326">
      <w:pPr>
        <w:pStyle w:val="pkt"/>
        <w:numPr>
          <w:ilvl w:val="0"/>
          <w:numId w:val="20"/>
        </w:numPr>
        <w:spacing w:before="0" w:after="0"/>
        <w:ind w:left="709" w:hanging="401"/>
        <w:rPr>
          <w:rFonts w:ascii="Calibri" w:hAnsi="Calibri" w:cs="Calibri"/>
          <w:sz w:val="20"/>
        </w:rPr>
      </w:pPr>
      <w:r w:rsidRPr="00D95C64">
        <w:rPr>
          <w:rFonts w:ascii="Calibri" w:hAnsi="Calibri" w:cs="Calibri"/>
          <w:sz w:val="20"/>
        </w:rPr>
        <w:t>nie przysługuje Pani/Panu:</w:t>
      </w:r>
    </w:p>
    <w:p w14:paraId="367F9E9E" w14:textId="77777777" w:rsidR="00224116" w:rsidRPr="00D95C64" w:rsidRDefault="00884986" w:rsidP="00162326">
      <w:pPr>
        <w:pStyle w:val="pkt"/>
        <w:numPr>
          <w:ilvl w:val="0"/>
          <w:numId w:val="65"/>
        </w:numPr>
        <w:spacing w:before="0" w:after="0"/>
        <w:ind w:left="1008" w:hanging="392"/>
        <w:rPr>
          <w:rFonts w:ascii="Calibri" w:hAnsi="Calibri" w:cs="Calibri"/>
          <w:sz w:val="20"/>
        </w:rPr>
      </w:pPr>
      <w:r w:rsidRPr="00D95C64">
        <w:rPr>
          <w:rFonts w:ascii="Calibri" w:hAnsi="Calibri" w:cs="Calibri"/>
          <w:sz w:val="20"/>
        </w:rPr>
        <w:t>w związku z art. 17 ust. 3 lit. b, d lub e RODO prawo do usunięcia danych osobowych;</w:t>
      </w:r>
    </w:p>
    <w:p w14:paraId="367F9E9F" w14:textId="77777777" w:rsidR="00224116" w:rsidRPr="00D95C64" w:rsidRDefault="00884986" w:rsidP="00162326">
      <w:pPr>
        <w:pStyle w:val="pkt"/>
        <w:numPr>
          <w:ilvl w:val="0"/>
          <w:numId w:val="22"/>
        </w:numPr>
        <w:spacing w:before="0" w:after="0"/>
        <w:ind w:left="1008" w:hanging="392"/>
        <w:rPr>
          <w:rFonts w:ascii="Calibri" w:hAnsi="Calibri" w:cs="Calibri"/>
          <w:sz w:val="20"/>
        </w:rPr>
      </w:pPr>
      <w:r w:rsidRPr="00D95C64">
        <w:rPr>
          <w:rFonts w:ascii="Calibri" w:hAnsi="Calibri" w:cs="Calibri"/>
          <w:sz w:val="20"/>
        </w:rPr>
        <w:t>prawo do przenoszenia danych osobowych, o którym mowa w art. 20 RODO;</w:t>
      </w:r>
    </w:p>
    <w:p w14:paraId="367F9EA0" w14:textId="77777777" w:rsidR="00224116" w:rsidRPr="00D95C64" w:rsidRDefault="00884986" w:rsidP="00162326">
      <w:pPr>
        <w:pStyle w:val="pkt"/>
        <w:numPr>
          <w:ilvl w:val="0"/>
          <w:numId w:val="22"/>
        </w:numPr>
        <w:spacing w:before="0" w:after="0"/>
        <w:ind w:left="1008" w:hanging="392"/>
        <w:rPr>
          <w:rFonts w:ascii="Calibri" w:hAnsi="Calibri" w:cs="Calibri"/>
          <w:sz w:val="20"/>
        </w:rPr>
      </w:pPr>
      <w:r w:rsidRPr="00D95C64">
        <w:rPr>
          <w:rFonts w:ascii="Calibri" w:hAnsi="Calibri" w:cs="Calibri"/>
          <w:sz w:val="20"/>
        </w:rPr>
        <w:t>na podstawie art. 21 RODO prawo sprzeciwu, wobec przetwarzania danych osobowych, gdyż podstawą prawną przetwarzania Pani/Pana danych osobowych jest art. 6 ust. 1 lit. c RODO;</w:t>
      </w:r>
    </w:p>
    <w:p w14:paraId="367F9EA1" w14:textId="044C24D5" w:rsidR="00224116" w:rsidRDefault="00884986" w:rsidP="00162326">
      <w:pPr>
        <w:pStyle w:val="pkt"/>
        <w:numPr>
          <w:ilvl w:val="0"/>
          <w:numId w:val="20"/>
        </w:numPr>
        <w:spacing w:before="0" w:after="0"/>
        <w:ind w:left="709" w:hanging="401"/>
        <w:rPr>
          <w:rFonts w:ascii="Calibri" w:hAnsi="Calibri" w:cs="Calibri"/>
          <w:sz w:val="20"/>
        </w:rPr>
      </w:pPr>
      <w:r w:rsidRPr="00D95C64">
        <w:rPr>
          <w:rFonts w:ascii="Calibri" w:hAnsi="Calibri" w:cs="Calibri"/>
          <w:sz w:val="20"/>
        </w:rPr>
        <w:lastRenderedPageBreak/>
        <w:t xml:space="preserve"> przysługuje Pani/Panu prawo wniesienia skargi do organu nadzorczego na niezgodne z RODO przetwarzanie Pani/Pana danych osobowych przez administratora. Organem właściwym dla przedmiotowej skargi jest Urząd Ochrony Danych Osobowych.</w:t>
      </w:r>
    </w:p>
    <w:p w14:paraId="71BDAD35" w14:textId="77777777" w:rsidR="003946EA" w:rsidRPr="00D95C64" w:rsidRDefault="003946EA" w:rsidP="003946EA">
      <w:pPr>
        <w:pStyle w:val="pkt"/>
        <w:spacing w:before="0" w:after="0"/>
        <w:ind w:left="709" w:firstLine="0"/>
        <w:rPr>
          <w:rFonts w:ascii="Calibri" w:hAnsi="Calibri" w:cs="Calibri"/>
          <w:sz w:val="20"/>
        </w:rPr>
      </w:pPr>
    </w:p>
    <w:p w14:paraId="367F9EA2" w14:textId="77777777" w:rsidR="00224116" w:rsidRPr="00D95C64" w:rsidRDefault="00884986" w:rsidP="00162326">
      <w:pPr>
        <w:pStyle w:val="pkt"/>
        <w:numPr>
          <w:ilvl w:val="0"/>
          <w:numId w:val="7"/>
        </w:numPr>
        <w:pBdr>
          <w:bottom w:val="double" w:sz="2" w:space="1" w:color="00000A"/>
        </w:pBdr>
        <w:shd w:val="clear" w:color="auto" w:fill="D9E2F3"/>
        <w:spacing w:before="0" w:after="0"/>
        <w:ind w:left="426" w:hanging="426"/>
        <w:rPr>
          <w:rFonts w:ascii="Calibri" w:hAnsi="Calibri" w:cs="Calibri"/>
          <w:b/>
          <w:sz w:val="20"/>
        </w:rPr>
      </w:pPr>
      <w:r w:rsidRPr="00D95C64">
        <w:rPr>
          <w:rFonts w:ascii="Calibri" w:hAnsi="Calibri" w:cs="Calibri"/>
          <w:b/>
          <w:sz w:val="20"/>
        </w:rPr>
        <w:t>TRYB UDZIELENIA ZAMÓWIENIA</w:t>
      </w:r>
    </w:p>
    <w:p w14:paraId="367F9EA3" w14:textId="77777777" w:rsidR="00224116" w:rsidRPr="00D95C64" w:rsidRDefault="00884986" w:rsidP="00162326">
      <w:pPr>
        <w:pStyle w:val="pkt"/>
        <w:numPr>
          <w:ilvl w:val="0"/>
          <w:numId w:val="66"/>
        </w:numPr>
        <w:spacing w:before="0" w:after="0"/>
        <w:ind w:left="425" w:hanging="425"/>
        <w:rPr>
          <w:rFonts w:ascii="Calibri" w:hAnsi="Calibri" w:cs="Calibri"/>
          <w:sz w:val="20"/>
        </w:rPr>
      </w:pPr>
      <w:r w:rsidRPr="00D95C64">
        <w:rPr>
          <w:rFonts w:ascii="Calibri" w:hAnsi="Calibri" w:cs="Calibri"/>
          <w:sz w:val="20"/>
        </w:rPr>
        <w:t>Niniejsze postępowanie prowadzone jest w trybie podstawowym o jakim stanowi art. 275 pkt 1 p.z.p. oraz niniejszej Specyfikacji Warunków Zamówienia, zwaną dalej „SWZ”.</w:t>
      </w:r>
    </w:p>
    <w:p w14:paraId="367F9EA4" w14:textId="77777777" w:rsidR="00224116" w:rsidRP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Zamawiający nie przewiduje wyboru najkorzystniejszej oferty z możliwością prowadzenia negocjacji.</w:t>
      </w:r>
    </w:p>
    <w:p w14:paraId="367F9EA5" w14:textId="77777777" w:rsidR="00224116" w:rsidRP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Szacunkowa wartość przedmiotowego zamówienia nie przekracza progów unijnych o jakich mowa w art. 3 ustawy p.z.p.</w:t>
      </w:r>
    </w:p>
    <w:p w14:paraId="367F9EA6" w14:textId="77777777" w:rsidR="00224116" w:rsidRP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Zamawiający nie przewiduje aukcji elektronicznej.</w:t>
      </w:r>
    </w:p>
    <w:p w14:paraId="367F9EA7" w14:textId="77777777" w:rsidR="00224116" w:rsidRP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Zamawiający nie przewiduje złożenia oferty w postaci katalogów elektronicznych.</w:t>
      </w:r>
    </w:p>
    <w:p w14:paraId="367F9EA8" w14:textId="77777777" w:rsidR="00224116" w:rsidRP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Zamawiający nie prowadzi postępowania w celu zawarcia umowy ramowej.</w:t>
      </w:r>
    </w:p>
    <w:p w14:paraId="367F9EA9" w14:textId="77777777" w:rsidR="00224116" w:rsidRP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Zamawiający nie zastrzega możliwości ubiegania się o udzielenie zamówienia wyłącznie przez wykonawców, o których mowa w art. 94 p.z.p.</w:t>
      </w:r>
    </w:p>
    <w:p w14:paraId="367F9EAA" w14:textId="35D5F904" w:rsidR="00224116" w:rsidRPr="00D95C64" w:rsidRDefault="00884986" w:rsidP="00162326">
      <w:pPr>
        <w:pStyle w:val="pkt"/>
        <w:numPr>
          <w:ilvl w:val="0"/>
          <w:numId w:val="23"/>
        </w:numPr>
        <w:tabs>
          <w:tab w:val="left" w:pos="852"/>
        </w:tabs>
        <w:spacing w:before="0" w:after="0"/>
        <w:ind w:left="426" w:hanging="426"/>
        <w:rPr>
          <w:rFonts w:ascii="Calibri" w:hAnsi="Calibri" w:cs="Calibri"/>
          <w:iCs/>
          <w:sz w:val="20"/>
        </w:rPr>
      </w:pPr>
      <w:r w:rsidRPr="00D95C64">
        <w:rPr>
          <w:rFonts w:ascii="Calibri" w:hAnsi="Calibri" w:cs="Calibri"/>
          <w:iCs/>
          <w:sz w:val="20"/>
        </w:rPr>
        <w:t xml:space="preserve">Zamawiający w oparciu o art. 95 ust. 1 ustawy Pzp wymaga, aby przez cały okres realizacji robót Wykonawca zatrudniał na umowę o pracę wszystkich pracowników fizycznych bezpośrednio związanych </w:t>
      </w:r>
      <w:r w:rsidR="00F40323">
        <w:rPr>
          <w:rFonts w:ascii="Calibri" w:hAnsi="Calibri" w:cs="Calibri"/>
          <w:iCs/>
          <w:sz w:val="20"/>
        </w:rPr>
        <w:br/>
      </w:r>
      <w:r w:rsidRPr="00D95C64">
        <w:rPr>
          <w:rFonts w:ascii="Calibri" w:hAnsi="Calibri" w:cs="Calibri"/>
          <w:iCs/>
          <w:sz w:val="20"/>
        </w:rPr>
        <w:t>z wykonywaniem robót budowlanych stanowiących przedmiot niniejszego zamówienia. Ilości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w:t>
      </w:r>
    </w:p>
    <w:p w14:paraId="367F9EAB" w14:textId="77777777" w:rsidR="00224116" w:rsidRPr="00D95C64" w:rsidRDefault="00884986" w:rsidP="00162326">
      <w:pPr>
        <w:pStyle w:val="pkt"/>
        <w:spacing w:before="0" w:after="0"/>
        <w:ind w:left="426" w:firstLine="0"/>
        <w:rPr>
          <w:rFonts w:ascii="Calibri" w:hAnsi="Calibri" w:cs="Calibri"/>
          <w:sz w:val="20"/>
        </w:rPr>
      </w:pPr>
      <w:r w:rsidRPr="00D95C64">
        <w:rPr>
          <w:rFonts w:ascii="Calibri" w:hAnsi="Calibri" w:cs="Calibri"/>
          <w:sz w:val="20"/>
        </w:rPr>
        <w:t>Szczegółowe wymagania dotyczące realizacji oraz egzekwowania wymogu zatrudnienia na podstawie stosunku pracy zostały określone we wzorze umowy.</w:t>
      </w:r>
    </w:p>
    <w:p w14:paraId="367F9EAC" w14:textId="6CBEF0F2" w:rsidR="00224116" w:rsidRP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 xml:space="preserve">Zamawiający nie określa dodatkowych wymagań związanych z zatrudnianiem osób, o których mowa </w:t>
      </w:r>
      <w:r w:rsidR="00F40323">
        <w:rPr>
          <w:rFonts w:ascii="Calibri" w:hAnsi="Calibri" w:cs="Calibri"/>
          <w:sz w:val="20"/>
        </w:rPr>
        <w:br/>
      </w:r>
      <w:r w:rsidRPr="00D95C64">
        <w:rPr>
          <w:rFonts w:ascii="Calibri" w:hAnsi="Calibri" w:cs="Calibri"/>
          <w:sz w:val="20"/>
        </w:rPr>
        <w:t>w art. 96 ust. 2 pkt 2 p.z.p.</w:t>
      </w:r>
    </w:p>
    <w:p w14:paraId="0B8D3B7E" w14:textId="317BF418" w:rsidR="00D95C64"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sz w:val="20"/>
        </w:rPr>
        <w:t>Zamawiający  w oparciu o art. 100 ust. 1 ustawy Pzp wymaga, aby prowadzone rob</w:t>
      </w:r>
      <w:r w:rsidR="00A04E1D">
        <w:rPr>
          <w:rFonts w:ascii="Calibri" w:hAnsi="Calibri" w:cs="Calibri"/>
          <w:sz w:val="20"/>
        </w:rPr>
        <w:t>oty</w:t>
      </w:r>
      <w:r w:rsidRPr="00D95C64">
        <w:rPr>
          <w:rFonts w:ascii="Calibri" w:hAnsi="Calibri" w:cs="Calibri"/>
          <w:sz w:val="20"/>
        </w:rPr>
        <w:t xml:space="preserve">  umożliwiły swobodne i bezpieczne poruszanie się  osobom niepełnosprawnym (sposób realizacji  robót  winien zapewniać  w pełni dostępność i bezpieczeństwo tym osobom)</w:t>
      </w:r>
    </w:p>
    <w:p w14:paraId="367F9EB0" w14:textId="6071DF37" w:rsidR="00224116" w:rsidRPr="003946EA" w:rsidRDefault="00884986" w:rsidP="00162326">
      <w:pPr>
        <w:pStyle w:val="pkt"/>
        <w:numPr>
          <w:ilvl w:val="0"/>
          <w:numId w:val="23"/>
        </w:numPr>
        <w:spacing w:before="0" w:after="0"/>
        <w:ind w:left="426" w:hanging="426"/>
        <w:rPr>
          <w:rFonts w:ascii="Calibri" w:hAnsi="Calibri" w:cs="Calibri"/>
          <w:sz w:val="20"/>
        </w:rPr>
      </w:pPr>
      <w:r w:rsidRPr="00D95C64">
        <w:rPr>
          <w:rFonts w:ascii="Calibri" w:hAnsi="Calibri" w:cs="Calibri"/>
          <w:b/>
          <w:sz w:val="20"/>
        </w:rPr>
        <w:t>Zgodnie z art. 310 ustawy Zamawiający może unieważnić postępowanie o udzielenie zamówienia, jeżeli środki publiczne, które zamawiający zamierzał przeznaczyć na sfinansowanie całości lub części zamówienia, nie zostały mu przyznane.</w:t>
      </w:r>
    </w:p>
    <w:p w14:paraId="3074DC60" w14:textId="77777777" w:rsidR="003946EA" w:rsidRPr="00D95C64" w:rsidRDefault="003946EA" w:rsidP="003946EA">
      <w:pPr>
        <w:pStyle w:val="pkt"/>
        <w:spacing w:before="0" w:after="0"/>
        <w:ind w:left="426" w:firstLine="0"/>
        <w:rPr>
          <w:rFonts w:ascii="Calibri" w:hAnsi="Calibri" w:cs="Calibri"/>
          <w:sz w:val="20"/>
        </w:rPr>
      </w:pPr>
    </w:p>
    <w:p w14:paraId="367F9EB3" w14:textId="77777777" w:rsidR="00224116" w:rsidRPr="00D95C64" w:rsidRDefault="00884986" w:rsidP="00162326">
      <w:pPr>
        <w:pStyle w:val="pkt"/>
        <w:numPr>
          <w:ilvl w:val="0"/>
          <w:numId w:val="7"/>
        </w:numPr>
        <w:pBdr>
          <w:bottom w:val="double" w:sz="2" w:space="1" w:color="00000A"/>
        </w:pBdr>
        <w:shd w:val="clear" w:color="auto" w:fill="D9E2F3"/>
        <w:spacing w:before="0" w:after="0"/>
        <w:ind w:left="284" w:hanging="284"/>
        <w:rPr>
          <w:rFonts w:ascii="Calibri" w:hAnsi="Calibri" w:cs="Calibri"/>
          <w:b/>
          <w:sz w:val="20"/>
        </w:rPr>
      </w:pPr>
      <w:r w:rsidRPr="00D95C64">
        <w:rPr>
          <w:rFonts w:ascii="Calibri" w:hAnsi="Calibri" w:cs="Calibri"/>
          <w:b/>
          <w:sz w:val="20"/>
        </w:rPr>
        <w:t>OPIS PRZEDMIOTU ZAMÓWIENIA</w:t>
      </w:r>
    </w:p>
    <w:p w14:paraId="56072092" w14:textId="230D5402" w:rsidR="00BB1A02" w:rsidRDefault="00BB1A02" w:rsidP="00162326">
      <w:pPr>
        <w:widowControl/>
        <w:suppressAutoHyphens w:val="0"/>
        <w:autoSpaceDE w:val="0"/>
        <w:adjustRightInd w:val="0"/>
        <w:jc w:val="both"/>
        <w:textAlignment w:val="auto"/>
        <w:rPr>
          <w:rFonts w:cs="Calibri"/>
          <w:b/>
          <w:bCs/>
        </w:rPr>
      </w:pPr>
      <w:r>
        <w:rPr>
          <w:rFonts w:cs="Calibri"/>
          <w:b/>
          <w:bCs/>
        </w:rPr>
        <w:t>Przedmiotem zamówienia jest modernizacja energetyczna budynków użyteczności publicznej</w:t>
      </w:r>
      <w:r w:rsidR="00A401F1">
        <w:rPr>
          <w:rFonts w:cs="Calibri"/>
          <w:b/>
          <w:bCs/>
        </w:rPr>
        <w:t xml:space="preserve"> w Gminie Łopuszno</w:t>
      </w:r>
      <w:r>
        <w:rPr>
          <w:rFonts w:cs="Calibri"/>
          <w:b/>
          <w:bCs/>
        </w:rPr>
        <w:t>, który został podzielony na dwie części:</w:t>
      </w:r>
    </w:p>
    <w:p w14:paraId="4CF397A9" w14:textId="77777777" w:rsidR="00BB1A02" w:rsidRDefault="00BB1A02" w:rsidP="00162326">
      <w:pPr>
        <w:widowControl/>
        <w:suppressAutoHyphens w:val="0"/>
        <w:autoSpaceDE w:val="0"/>
        <w:adjustRightInd w:val="0"/>
        <w:jc w:val="both"/>
        <w:textAlignment w:val="auto"/>
        <w:rPr>
          <w:rFonts w:cs="Calibri"/>
          <w:b/>
          <w:bCs/>
        </w:rPr>
      </w:pPr>
    </w:p>
    <w:p w14:paraId="3E67190E" w14:textId="6A795D0C" w:rsidR="00AA5C66" w:rsidRDefault="00AA5C66" w:rsidP="00162326">
      <w:pPr>
        <w:widowControl/>
        <w:suppressAutoHyphens w:val="0"/>
        <w:autoSpaceDE w:val="0"/>
        <w:adjustRightInd w:val="0"/>
        <w:jc w:val="both"/>
        <w:textAlignment w:val="auto"/>
        <w:rPr>
          <w:rFonts w:cs="Calibri"/>
          <w:b/>
          <w:bCs/>
        </w:rPr>
      </w:pPr>
      <w:r w:rsidRPr="00AA5C66">
        <w:rPr>
          <w:rFonts w:cs="Calibri"/>
          <w:b/>
          <w:bCs/>
        </w:rPr>
        <w:t>Część 1</w:t>
      </w:r>
      <w:r>
        <w:rPr>
          <w:rFonts w:cs="Calibri"/>
          <w:b/>
          <w:bCs/>
        </w:rPr>
        <w:t xml:space="preserve"> - </w:t>
      </w:r>
      <w:r w:rsidRPr="00AA5C66">
        <w:rPr>
          <w:rFonts w:cs="Calibri"/>
          <w:b/>
          <w:bCs/>
        </w:rPr>
        <w:t>Modernizacja energetyczna budynku Szkoły Podstawowej w Łopusznie.</w:t>
      </w:r>
    </w:p>
    <w:p w14:paraId="547B9DA3" w14:textId="374DF596" w:rsidR="00AA5C66" w:rsidRPr="00AA5C66" w:rsidRDefault="00AA5C66" w:rsidP="00162326">
      <w:pPr>
        <w:widowControl/>
        <w:suppressAutoHyphens w:val="0"/>
        <w:autoSpaceDE w:val="0"/>
        <w:adjustRightInd w:val="0"/>
        <w:jc w:val="both"/>
        <w:textAlignment w:val="auto"/>
        <w:rPr>
          <w:rFonts w:cs="Calibri"/>
          <w:kern w:val="0"/>
        </w:rPr>
      </w:pPr>
      <w:r>
        <w:rPr>
          <w:rFonts w:cs="Calibri"/>
          <w:kern w:val="0"/>
        </w:rPr>
        <w:t xml:space="preserve">Zakres prac </w:t>
      </w:r>
      <w:r w:rsidRPr="00AA5C66">
        <w:rPr>
          <w:rFonts w:cs="Calibri"/>
          <w:kern w:val="0"/>
        </w:rPr>
        <w:t>obejmuje roboty budowlane polegaj</w:t>
      </w:r>
      <w:r w:rsidRPr="00AA5C66">
        <w:rPr>
          <w:rFonts w:eastAsia="TimesNewRoman" w:cs="Calibri"/>
          <w:kern w:val="0"/>
        </w:rPr>
        <w:t>ą</w:t>
      </w:r>
      <w:r w:rsidRPr="00AA5C66">
        <w:rPr>
          <w:rFonts w:cs="Calibri"/>
          <w:kern w:val="0"/>
        </w:rPr>
        <w:t>ce na modernizacji energetycznej budynku</w:t>
      </w:r>
      <w:r>
        <w:rPr>
          <w:rFonts w:cs="Calibri"/>
          <w:kern w:val="0"/>
        </w:rPr>
        <w:t xml:space="preserve"> </w:t>
      </w:r>
      <w:r w:rsidRPr="00AA5C66">
        <w:rPr>
          <w:rFonts w:cs="Calibri"/>
          <w:kern w:val="0"/>
        </w:rPr>
        <w:t>Szkoły Podstawowej w Łopusznie. Lokalizacja inwestycji: Łopuszno dz. nr ew. 456/9,</w:t>
      </w:r>
      <w:r>
        <w:rPr>
          <w:rFonts w:cs="Calibri"/>
          <w:kern w:val="0"/>
        </w:rPr>
        <w:t xml:space="preserve"> </w:t>
      </w:r>
      <w:r w:rsidRPr="00AA5C66">
        <w:rPr>
          <w:rFonts w:cs="Calibri"/>
          <w:kern w:val="0"/>
        </w:rPr>
        <w:t xml:space="preserve">26-070 Łopuszno, gmina Łopuszno-miasto, powiat kielecki, województwo </w:t>
      </w:r>
      <w:r w:rsidRPr="00AA5C66">
        <w:rPr>
          <w:rFonts w:eastAsia="TimesNewRoman" w:cs="Calibri"/>
          <w:kern w:val="0"/>
        </w:rPr>
        <w:t>ś</w:t>
      </w:r>
      <w:r w:rsidRPr="00AA5C66">
        <w:rPr>
          <w:rFonts w:cs="Calibri"/>
          <w:kern w:val="0"/>
        </w:rPr>
        <w:t>wi</w:t>
      </w:r>
      <w:r w:rsidRPr="00AA5C66">
        <w:rPr>
          <w:rFonts w:eastAsia="TimesNewRoman" w:cs="Calibri"/>
          <w:kern w:val="0"/>
        </w:rPr>
        <w:t>ę</w:t>
      </w:r>
      <w:r w:rsidRPr="00AA5C66">
        <w:rPr>
          <w:rFonts w:cs="Calibri"/>
          <w:kern w:val="0"/>
        </w:rPr>
        <w:t>tokrzyskie.</w:t>
      </w:r>
    </w:p>
    <w:p w14:paraId="3B79D67E" w14:textId="786107DC" w:rsidR="00AA5C66" w:rsidRPr="00AA5C66" w:rsidRDefault="00AA5C66" w:rsidP="00162326">
      <w:pPr>
        <w:widowControl/>
        <w:suppressAutoHyphens w:val="0"/>
        <w:autoSpaceDE w:val="0"/>
        <w:adjustRightInd w:val="0"/>
        <w:jc w:val="both"/>
        <w:textAlignment w:val="auto"/>
        <w:rPr>
          <w:rFonts w:cs="Calibri"/>
          <w:kern w:val="0"/>
        </w:rPr>
      </w:pPr>
      <w:r w:rsidRPr="00AA5C66">
        <w:rPr>
          <w:rFonts w:cs="Calibri"/>
          <w:kern w:val="0"/>
        </w:rPr>
        <w:t>W ramach robót rozbiórkowych przewiduje si</w:t>
      </w:r>
      <w:r w:rsidRPr="00AA5C66">
        <w:rPr>
          <w:rFonts w:eastAsia="TimesNewRoman" w:cs="Calibri"/>
          <w:kern w:val="0"/>
        </w:rPr>
        <w:t xml:space="preserve">ę </w:t>
      </w:r>
      <w:r w:rsidRPr="00AA5C66">
        <w:rPr>
          <w:rFonts w:cs="Calibri"/>
          <w:kern w:val="0"/>
        </w:rPr>
        <w:t>zdemontowanie istniej</w:t>
      </w:r>
      <w:r w:rsidRPr="00AA5C66">
        <w:rPr>
          <w:rFonts w:eastAsia="TimesNewRoman" w:cs="Calibri"/>
          <w:kern w:val="0"/>
        </w:rPr>
        <w:t>ą</w:t>
      </w:r>
      <w:r w:rsidRPr="00AA5C66">
        <w:rPr>
          <w:rFonts w:cs="Calibri"/>
          <w:kern w:val="0"/>
        </w:rPr>
        <w:t>cych obróbek</w:t>
      </w:r>
      <w:r>
        <w:rPr>
          <w:rFonts w:cs="Calibri"/>
          <w:kern w:val="0"/>
        </w:rPr>
        <w:t xml:space="preserve"> </w:t>
      </w:r>
      <w:r w:rsidRPr="00AA5C66">
        <w:rPr>
          <w:rFonts w:cs="Calibri"/>
          <w:kern w:val="0"/>
        </w:rPr>
        <w:t>blacharskich, demonta</w:t>
      </w:r>
      <w:r w:rsidRPr="00AA5C66">
        <w:rPr>
          <w:rFonts w:eastAsia="TimesNewRoman" w:cs="Calibri"/>
          <w:kern w:val="0"/>
        </w:rPr>
        <w:t xml:space="preserve">ż </w:t>
      </w:r>
      <w:r w:rsidRPr="00AA5C66">
        <w:rPr>
          <w:rFonts w:cs="Calibri"/>
          <w:kern w:val="0"/>
        </w:rPr>
        <w:t>stolarki okiennej i drzwiowej, demonta</w:t>
      </w:r>
      <w:r w:rsidRPr="00AA5C66">
        <w:rPr>
          <w:rFonts w:eastAsia="TimesNewRoman" w:cs="Calibri"/>
          <w:kern w:val="0"/>
        </w:rPr>
        <w:t xml:space="preserve">ż </w:t>
      </w:r>
      <w:r w:rsidRPr="00AA5C66">
        <w:rPr>
          <w:rFonts w:cs="Calibri"/>
          <w:kern w:val="0"/>
        </w:rPr>
        <w:t>wybranych instalacji.</w:t>
      </w:r>
    </w:p>
    <w:p w14:paraId="25B37B06" w14:textId="65394234" w:rsidR="00AA5C66" w:rsidRPr="00AA5C66" w:rsidRDefault="00AA5C66" w:rsidP="00162326">
      <w:pPr>
        <w:widowControl/>
        <w:suppressAutoHyphens w:val="0"/>
        <w:autoSpaceDE w:val="0"/>
        <w:adjustRightInd w:val="0"/>
        <w:jc w:val="both"/>
        <w:textAlignment w:val="auto"/>
        <w:rPr>
          <w:rFonts w:cs="Calibri"/>
          <w:kern w:val="0"/>
        </w:rPr>
      </w:pPr>
      <w:r w:rsidRPr="00AA5C66">
        <w:rPr>
          <w:rFonts w:cs="Calibri"/>
          <w:kern w:val="0"/>
        </w:rPr>
        <w:t>W zakresie robót przewiduje si</w:t>
      </w:r>
      <w:r w:rsidRPr="00AA5C66">
        <w:rPr>
          <w:rFonts w:eastAsia="TimesNewRoman" w:cs="Calibri"/>
          <w:kern w:val="0"/>
        </w:rPr>
        <w:t>ę</w:t>
      </w:r>
      <w:r w:rsidRPr="00AA5C66">
        <w:rPr>
          <w:rFonts w:cs="Calibri"/>
          <w:kern w:val="0"/>
        </w:rPr>
        <w:t xml:space="preserve">: ocieplenie </w:t>
      </w:r>
      <w:r w:rsidRPr="00AA5C66">
        <w:rPr>
          <w:rFonts w:eastAsia="TimesNewRoman" w:cs="Calibri"/>
          <w:kern w:val="0"/>
        </w:rPr>
        <w:t>ś</w:t>
      </w:r>
      <w:r w:rsidRPr="00AA5C66">
        <w:rPr>
          <w:rFonts w:cs="Calibri"/>
          <w:kern w:val="0"/>
        </w:rPr>
        <w:t>cian zewn</w:t>
      </w:r>
      <w:r w:rsidRPr="00AA5C66">
        <w:rPr>
          <w:rFonts w:eastAsia="TimesNewRoman" w:cs="Calibri"/>
          <w:kern w:val="0"/>
        </w:rPr>
        <w:t>ę</w:t>
      </w:r>
      <w:r w:rsidRPr="00AA5C66">
        <w:rPr>
          <w:rFonts w:cs="Calibri"/>
          <w:kern w:val="0"/>
        </w:rPr>
        <w:t>trznych budynku, ocieplenie</w:t>
      </w:r>
      <w:r>
        <w:rPr>
          <w:rFonts w:cs="Calibri"/>
          <w:kern w:val="0"/>
        </w:rPr>
        <w:t xml:space="preserve"> </w:t>
      </w:r>
      <w:r w:rsidRPr="00AA5C66">
        <w:rPr>
          <w:rFonts w:cs="Calibri"/>
          <w:kern w:val="0"/>
        </w:rPr>
        <w:t>stropodachu, wymian</w:t>
      </w:r>
      <w:r w:rsidRPr="00AA5C66">
        <w:rPr>
          <w:rFonts w:eastAsia="TimesNewRoman" w:cs="Calibri"/>
          <w:kern w:val="0"/>
        </w:rPr>
        <w:t xml:space="preserve">ę </w:t>
      </w:r>
      <w:r w:rsidRPr="00AA5C66">
        <w:rPr>
          <w:rFonts w:cs="Calibri"/>
          <w:kern w:val="0"/>
        </w:rPr>
        <w:t>obróbek blacharskich i orynnowania, wymian</w:t>
      </w:r>
      <w:r w:rsidRPr="00AA5C66">
        <w:rPr>
          <w:rFonts w:eastAsia="TimesNewRoman" w:cs="Calibri"/>
          <w:kern w:val="0"/>
        </w:rPr>
        <w:t xml:space="preserve">ę </w:t>
      </w:r>
      <w:r w:rsidRPr="00AA5C66">
        <w:rPr>
          <w:rFonts w:cs="Calibri"/>
          <w:kern w:val="0"/>
        </w:rPr>
        <w:t xml:space="preserve">stolarki i </w:t>
      </w:r>
      <w:r w:rsidRPr="00AA5C66">
        <w:rPr>
          <w:rFonts w:eastAsia="TimesNewRoman" w:cs="Calibri"/>
          <w:kern w:val="0"/>
        </w:rPr>
        <w:t>ś</w:t>
      </w:r>
      <w:r w:rsidRPr="00AA5C66">
        <w:rPr>
          <w:rFonts w:cs="Calibri"/>
          <w:kern w:val="0"/>
        </w:rPr>
        <w:t>lusarki</w:t>
      </w:r>
      <w:r>
        <w:rPr>
          <w:rFonts w:cs="Calibri"/>
          <w:kern w:val="0"/>
        </w:rPr>
        <w:t xml:space="preserve"> </w:t>
      </w:r>
      <w:r w:rsidRPr="00AA5C66">
        <w:rPr>
          <w:rFonts w:cs="Calibri"/>
          <w:kern w:val="0"/>
        </w:rPr>
        <w:t>okiennej i drzwiowej, modernizacj</w:t>
      </w:r>
      <w:r w:rsidRPr="00AA5C66">
        <w:rPr>
          <w:rFonts w:eastAsia="TimesNewRoman" w:cs="Calibri"/>
          <w:kern w:val="0"/>
        </w:rPr>
        <w:t xml:space="preserve">ę </w:t>
      </w:r>
      <w:r w:rsidRPr="00AA5C66">
        <w:rPr>
          <w:rFonts w:cs="Calibri"/>
          <w:kern w:val="0"/>
        </w:rPr>
        <w:t>systemu c.o. i modernizacj</w:t>
      </w:r>
      <w:r w:rsidRPr="00AA5C66">
        <w:rPr>
          <w:rFonts w:eastAsia="TimesNewRoman" w:cs="Calibri"/>
          <w:kern w:val="0"/>
        </w:rPr>
        <w:t xml:space="preserve">ę </w:t>
      </w:r>
      <w:r w:rsidRPr="00AA5C66">
        <w:rPr>
          <w:rFonts w:cs="Calibri"/>
          <w:kern w:val="0"/>
        </w:rPr>
        <w:t>systemu ciepłej wody</w:t>
      </w:r>
      <w:r>
        <w:rPr>
          <w:rFonts w:cs="Calibri"/>
          <w:kern w:val="0"/>
        </w:rPr>
        <w:t xml:space="preserve"> </w:t>
      </w:r>
      <w:r w:rsidRPr="00AA5C66">
        <w:rPr>
          <w:rFonts w:cs="Calibri"/>
          <w:kern w:val="0"/>
        </w:rPr>
        <w:t>u</w:t>
      </w:r>
      <w:r w:rsidRPr="00AA5C66">
        <w:rPr>
          <w:rFonts w:eastAsia="TimesNewRoman" w:cs="Calibri"/>
          <w:kern w:val="0"/>
        </w:rPr>
        <w:t>ż</w:t>
      </w:r>
      <w:r w:rsidRPr="00AA5C66">
        <w:rPr>
          <w:rFonts w:cs="Calibri"/>
          <w:kern w:val="0"/>
        </w:rPr>
        <w:t>ytkowej.</w:t>
      </w:r>
    </w:p>
    <w:p w14:paraId="010B0DF6" w14:textId="77777777" w:rsidR="00AA5C66" w:rsidRDefault="00AA5C66" w:rsidP="00162326">
      <w:pPr>
        <w:jc w:val="both"/>
        <w:rPr>
          <w:rFonts w:cs="Calibri"/>
          <w:b/>
          <w:bCs/>
        </w:rPr>
      </w:pPr>
      <w:bookmarkStart w:id="1" w:name="_Hlk97203987"/>
      <w:bookmarkStart w:id="2" w:name="_Hlk97195272"/>
    </w:p>
    <w:p w14:paraId="6916F9AB" w14:textId="60ADA7CB" w:rsidR="00326E0E" w:rsidRPr="00B80EEA" w:rsidRDefault="00326E0E" w:rsidP="00162326">
      <w:pPr>
        <w:jc w:val="both"/>
        <w:rPr>
          <w:rFonts w:cs="Calibri"/>
          <w:b/>
          <w:bCs/>
        </w:rPr>
      </w:pPr>
      <w:r w:rsidRPr="00B80EEA">
        <w:rPr>
          <w:rFonts w:cs="Calibri"/>
          <w:b/>
          <w:bCs/>
        </w:rPr>
        <w:t>Zakres inwestycji obejmuje:</w:t>
      </w:r>
    </w:p>
    <w:p w14:paraId="4EB1771D" w14:textId="05890D43"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1. Demonta</w:t>
      </w:r>
      <w:r w:rsidRPr="00B80EEA">
        <w:rPr>
          <w:rFonts w:eastAsia="TimesNewRoman" w:cs="Calibri"/>
          <w:color w:val="000000"/>
          <w:kern w:val="0"/>
        </w:rPr>
        <w:t xml:space="preserve">ż </w:t>
      </w:r>
      <w:r w:rsidRPr="00B80EEA">
        <w:rPr>
          <w:rFonts w:cs="Calibri"/>
          <w:color w:val="000000"/>
          <w:kern w:val="0"/>
        </w:rPr>
        <w:t xml:space="preserve">starych obróbek blacharskich (okapy, gzymsy, </w:t>
      </w:r>
      <w:r w:rsidRPr="00B80EEA">
        <w:rPr>
          <w:rFonts w:eastAsia="TimesNewRoman" w:cs="Calibri"/>
          <w:color w:val="000000"/>
          <w:kern w:val="0"/>
        </w:rPr>
        <w:t>ś</w:t>
      </w:r>
      <w:r w:rsidRPr="00B80EEA">
        <w:rPr>
          <w:rFonts w:cs="Calibri"/>
          <w:color w:val="000000"/>
          <w:kern w:val="0"/>
        </w:rPr>
        <w:t>cianki attykowe) i</w:t>
      </w:r>
      <w:r>
        <w:rPr>
          <w:rFonts w:cs="Calibri"/>
          <w:color w:val="000000"/>
          <w:kern w:val="0"/>
        </w:rPr>
        <w:t xml:space="preserve"> </w:t>
      </w:r>
      <w:r w:rsidRPr="00B80EEA">
        <w:rPr>
          <w:rFonts w:cs="Calibri"/>
          <w:color w:val="000000"/>
          <w:kern w:val="0"/>
        </w:rPr>
        <w:t>podokienników zewn</w:t>
      </w:r>
      <w:r w:rsidRPr="00B80EEA">
        <w:rPr>
          <w:rFonts w:eastAsia="TimesNewRoman" w:cs="Calibri"/>
          <w:color w:val="000000"/>
          <w:kern w:val="0"/>
        </w:rPr>
        <w:t>ę</w:t>
      </w:r>
      <w:r w:rsidRPr="00B80EEA">
        <w:rPr>
          <w:rFonts w:cs="Calibri"/>
          <w:color w:val="000000"/>
          <w:kern w:val="0"/>
        </w:rPr>
        <w:t>trznych.</w:t>
      </w:r>
    </w:p>
    <w:p w14:paraId="09338129" w14:textId="7777777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2. Demonta</w:t>
      </w:r>
      <w:r w:rsidRPr="00B80EEA">
        <w:rPr>
          <w:rFonts w:eastAsia="TimesNewRoman" w:cs="Calibri"/>
          <w:color w:val="000000"/>
          <w:kern w:val="0"/>
        </w:rPr>
        <w:t xml:space="preserve">ż </w:t>
      </w:r>
      <w:r w:rsidRPr="00B80EEA">
        <w:rPr>
          <w:rFonts w:cs="Calibri"/>
          <w:color w:val="000000"/>
          <w:kern w:val="0"/>
        </w:rPr>
        <w:t>rynien i rur spustowych.</w:t>
      </w:r>
    </w:p>
    <w:p w14:paraId="17EEAB68" w14:textId="7777777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3. Demonta</w:t>
      </w:r>
      <w:r w:rsidRPr="00B80EEA">
        <w:rPr>
          <w:rFonts w:eastAsia="TimesNewRoman" w:cs="Calibri"/>
          <w:color w:val="000000"/>
          <w:kern w:val="0"/>
        </w:rPr>
        <w:t xml:space="preserve">ż </w:t>
      </w:r>
      <w:r w:rsidRPr="00B80EEA">
        <w:rPr>
          <w:rFonts w:cs="Calibri"/>
          <w:color w:val="000000"/>
          <w:kern w:val="0"/>
        </w:rPr>
        <w:t>krat okiennych.</w:t>
      </w:r>
    </w:p>
    <w:p w14:paraId="3E741402" w14:textId="08737544"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4. Przeło</w:t>
      </w:r>
      <w:r w:rsidRPr="00B80EEA">
        <w:rPr>
          <w:rFonts w:eastAsia="TimesNewRoman" w:cs="Calibri"/>
          <w:color w:val="000000"/>
          <w:kern w:val="0"/>
        </w:rPr>
        <w:t>ż</w:t>
      </w:r>
      <w:r w:rsidRPr="00B80EEA">
        <w:rPr>
          <w:rFonts w:cs="Calibri"/>
          <w:color w:val="000000"/>
          <w:kern w:val="0"/>
        </w:rPr>
        <w:t>enie elementów mocowanych do elewacji – np. tablice, oprawy o</w:t>
      </w:r>
      <w:r w:rsidRPr="00B80EEA">
        <w:rPr>
          <w:rFonts w:eastAsia="TimesNewRoman" w:cs="Calibri"/>
          <w:color w:val="000000"/>
          <w:kern w:val="0"/>
        </w:rPr>
        <w:t>ś</w:t>
      </w:r>
      <w:r w:rsidRPr="00B80EEA">
        <w:rPr>
          <w:rFonts w:cs="Calibri"/>
          <w:color w:val="000000"/>
          <w:kern w:val="0"/>
        </w:rPr>
        <w:t>wietleniowe,</w:t>
      </w:r>
      <w:r>
        <w:rPr>
          <w:rFonts w:cs="Calibri"/>
          <w:color w:val="000000"/>
          <w:kern w:val="0"/>
        </w:rPr>
        <w:t xml:space="preserve"> </w:t>
      </w:r>
      <w:r w:rsidRPr="00B80EEA">
        <w:rPr>
          <w:rFonts w:cs="Calibri"/>
          <w:color w:val="000000"/>
          <w:kern w:val="0"/>
        </w:rPr>
        <w:t>monitoring itd.</w:t>
      </w:r>
    </w:p>
    <w:p w14:paraId="1AFCDF66" w14:textId="64D5D336"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5. Inwentaryzacja, demonta</w:t>
      </w:r>
      <w:r w:rsidRPr="00B80EEA">
        <w:rPr>
          <w:rFonts w:eastAsia="TimesNewRoman" w:cs="Calibri"/>
          <w:color w:val="000000"/>
          <w:kern w:val="0"/>
        </w:rPr>
        <w:t xml:space="preserve">ż </w:t>
      </w:r>
      <w:r w:rsidRPr="00B80EEA">
        <w:rPr>
          <w:rFonts w:cs="Calibri"/>
          <w:color w:val="000000"/>
          <w:kern w:val="0"/>
        </w:rPr>
        <w:t>i przeło</w:t>
      </w:r>
      <w:r w:rsidRPr="00B80EEA">
        <w:rPr>
          <w:rFonts w:eastAsia="TimesNewRoman" w:cs="Calibri"/>
          <w:color w:val="000000"/>
          <w:kern w:val="0"/>
        </w:rPr>
        <w:t>ż</w:t>
      </w:r>
      <w:r w:rsidRPr="00B80EEA">
        <w:rPr>
          <w:rFonts w:cs="Calibri"/>
          <w:color w:val="000000"/>
          <w:kern w:val="0"/>
        </w:rPr>
        <w:t>enie u</w:t>
      </w:r>
      <w:r w:rsidRPr="00B80EEA">
        <w:rPr>
          <w:rFonts w:eastAsia="TimesNewRoman" w:cs="Calibri"/>
          <w:color w:val="000000"/>
          <w:kern w:val="0"/>
        </w:rPr>
        <w:t>ż</w:t>
      </w:r>
      <w:r w:rsidRPr="00B80EEA">
        <w:rPr>
          <w:rFonts w:cs="Calibri"/>
          <w:color w:val="000000"/>
          <w:kern w:val="0"/>
        </w:rPr>
        <w:t>ytkowanych elementów i przewodów</w:t>
      </w:r>
      <w:r>
        <w:rPr>
          <w:rFonts w:cs="Calibri"/>
          <w:color w:val="000000"/>
          <w:kern w:val="0"/>
        </w:rPr>
        <w:t xml:space="preserve"> </w:t>
      </w:r>
      <w:r w:rsidRPr="00B80EEA">
        <w:rPr>
          <w:rFonts w:cs="Calibri"/>
          <w:color w:val="000000"/>
          <w:kern w:val="0"/>
        </w:rPr>
        <w:t>instalacyjnych mocowanych na elewacji, wraz z ich ukryciem w rurach osłonowych pod</w:t>
      </w:r>
      <w:r>
        <w:rPr>
          <w:rFonts w:cs="Calibri"/>
          <w:color w:val="000000"/>
          <w:kern w:val="0"/>
        </w:rPr>
        <w:t xml:space="preserve"> </w:t>
      </w:r>
      <w:r w:rsidRPr="00B80EEA">
        <w:rPr>
          <w:rFonts w:cs="Calibri"/>
          <w:color w:val="000000"/>
          <w:kern w:val="0"/>
        </w:rPr>
        <w:t>projektowan</w:t>
      </w:r>
      <w:r w:rsidRPr="00B80EEA">
        <w:rPr>
          <w:rFonts w:eastAsia="TimesNewRoman" w:cs="Calibri"/>
          <w:color w:val="000000"/>
          <w:kern w:val="0"/>
        </w:rPr>
        <w:t xml:space="preserve">ą </w:t>
      </w:r>
      <w:r w:rsidRPr="00B80EEA">
        <w:rPr>
          <w:rFonts w:cs="Calibri"/>
          <w:color w:val="000000"/>
          <w:kern w:val="0"/>
        </w:rPr>
        <w:t>izolacj</w:t>
      </w:r>
      <w:r w:rsidRPr="00B80EEA">
        <w:rPr>
          <w:rFonts w:eastAsia="TimesNewRoman" w:cs="Calibri"/>
          <w:color w:val="000000"/>
          <w:kern w:val="0"/>
        </w:rPr>
        <w:t>ą ś</w:t>
      </w:r>
      <w:r w:rsidRPr="00B80EEA">
        <w:rPr>
          <w:rFonts w:cs="Calibri"/>
          <w:color w:val="000000"/>
          <w:kern w:val="0"/>
        </w:rPr>
        <w:t>cian.</w:t>
      </w:r>
    </w:p>
    <w:p w14:paraId="61D8886D" w14:textId="318D101A"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6. Rozebranie opaski przy</w:t>
      </w:r>
      <w:r w:rsidRPr="00B80EEA">
        <w:rPr>
          <w:rFonts w:eastAsia="TimesNewRoman" w:cs="Calibri"/>
          <w:color w:val="000000"/>
          <w:kern w:val="0"/>
        </w:rPr>
        <w:t>ś</w:t>
      </w:r>
      <w:r w:rsidRPr="00B80EEA">
        <w:rPr>
          <w:rFonts w:cs="Calibri"/>
          <w:color w:val="000000"/>
          <w:kern w:val="0"/>
        </w:rPr>
        <w:t>ciennej i istn. nawierzchni dla umo</w:t>
      </w:r>
      <w:r w:rsidRPr="00B80EEA">
        <w:rPr>
          <w:rFonts w:eastAsia="TimesNewRoman" w:cs="Calibri"/>
          <w:color w:val="000000"/>
          <w:kern w:val="0"/>
        </w:rPr>
        <w:t>ż</w:t>
      </w:r>
      <w:r w:rsidRPr="00B80EEA">
        <w:rPr>
          <w:rFonts w:cs="Calibri"/>
          <w:color w:val="000000"/>
          <w:kern w:val="0"/>
        </w:rPr>
        <w:t xml:space="preserve">liwienia docieplenia </w:t>
      </w:r>
      <w:r w:rsidRPr="00B80EEA">
        <w:rPr>
          <w:rFonts w:eastAsia="TimesNewRoman" w:cs="Calibri"/>
          <w:color w:val="000000"/>
          <w:kern w:val="0"/>
        </w:rPr>
        <w:t>ś</w:t>
      </w:r>
      <w:r w:rsidRPr="00B80EEA">
        <w:rPr>
          <w:rFonts w:cs="Calibri"/>
          <w:color w:val="000000"/>
          <w:kern w:val="0"/>
        </w:rPr>
        <w:t>cian</w:t>
      </w:r>
      <w:r>
        <w:rPr>
          <w:rFonts w:cs="Calibri"/>
          <w:color w:val="000000"/>
          <w:kern w:val="0"/>
        </w:rPr>
        <w:t xml:space="preserve"> </w:t>
      </w:r>
      <w:r w:rsidRPr="00B80EEA">
        <w:rPr>
          <w:rFonts w:cs="Calibri"/>
          <w:color w:val="000000"/>
          <w:kern w:val="0"/>
        </w:rPr>
        <w:t>fundamentowych.</w:t>
      </w:r>
    </w:p>
    <w:p w14:paraId="4AF69A22" w14:textId="7777777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7. Wywóz i utylizacja wszystkich materiałów z rozbiórki.</w:t>
      </w:r>
    </w:p>
    <w:p w14:paraId="6DB607DF" w14:textId="703F14FF"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lastRenderedPageBreak/>
        <w:t>8. Wymiana okien wg zestawienia stolarki (z uwzgl</w:t>
      </w:r>
      <w:r w:rsidRPr="00B80EEA">
        <w:rPr>
          <w:rFonts w:eastAsia="TimesNewRoman" w:cs="Calibri"/>
          <w:color w:val="000000"/>
          <w:kern w:val="0"/>
        </w:rPr>
        <w:t>ę</w:t>
      </w:r>
      <w:r w:rsidRPr="00B80EEA">
        <w:rPr>
          <w:rFonts w:cs="Calibri"/>
          <w:color w:val="000000"/>
          <w:kern w:val="0"/>
        </w:rPr>
        <w:t>dnieniem nawiewników</w:t>
      </w:r>
      <w:r>
        <w:rPr>
          <w:rFonts w:cs="Calibri"/>
          <w:color w:val="000000"/>
          <w:kern w:val="0"/>
        </w:rPr>
        <w:t xml:space="preserve"> </w:t>
      </w:r>
      <w:r w:rsidRPr="00B80EEA">
        <w:rPr>
          <w:rFonts w:cs="Calibri"/>
          <w:color w:val="000000"/>
          <w:kern w:val="0"/>
        </w:rPr>
        <w:t>higrosterowalnych). Projektowany współczynnik przenikania ciepła [W/m²K] – 0,9.</w:t>
      </w:r>
    </w:p>
    <w:p w14:paraId="1F352A5E" w14:textId="2C433F1F"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9. Wymiana drzwi zewn</w:t>
      </w:r>
      <w:r w:rsidRPr="00B80EEA">
        <w:rPr>
          <w:rFonts w:eastAsia="TimesNewRoman" w:cs="Calibri"/>
          <w:color w:val="000000"/>
          <w:kern w:val="0"/>
        </w:rPr>
        <w:t>ę</w:t>
      </w:r>
      <w:r w:rsidRPr="00B80EEA">
        <w:rPr>
          <w:rFonts w:cs="Calibri"/>
          <w:color w:val="000000"/>
          <w:kern w:val="0"/>
        </w:rPr>
        <w:t>trznych wg zestawienia stolarki. Projektowany współczynnik</w:t>
      </w:r>
      <w:r>
        <w:rPr>
          <w:rFonts w:cs="Calibri"/>
          <w:color w:val="000000"/>
          <w:kern w:val="0"/>
        </w:rPr>
        <w:t xml:space="preserve"> </w:t>
      </w:r>
      <w:r w:rsidRPr="00B80EEA">
        <w:rPr>
          <w:rFonts w:cs="Calibri"/>
          <w:color w:val="000000"/>
          <w:kern w:val="0"/>
        </w:rPr>
        <w:t>przenikania ciepła [W/m²K] – 1,3.</w:t>
      </w:r>
    </w:p>
    <w:p w14:paraId="06A371B6" w14:textId="62A66682"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10. Naprawy i uzupełnienie tynków wewn</w:t>
      </w:r>
      <w:r w:rsidRPr="00B80EEA">
        <w:rPr>
          <w:rFonts w:eastAsia="TimesNewRoman" w:cs="Calibri"/>
          <w:color w:val="000000"/>
          <w:kern w:val="0"/>
        </w:rPr>
        <w:t>ę</w:t>
      </w:r>
      <w:r w:rsidRPr="00B80EEA">
        <w:rPr>
          <w:rFonts w:cs="Calibri"/>
          <w:color w:val="000000"/>
          <w:kern w:val="0"/>
        </w:rPr>
        <w:t>trznych zwykłych i gładzi oraz ew. oblicowa</w:t>
      </w:r>
      <w:r w:rsidRPr="00B80EEA">
        <w:rPr>
          <w:rFonts w:eastAsia="TimesNewRoman" w:cs="Calibri"/>
          <w:color w:val="000000"/>
          <w:kern w:val="0"/>
        </w:rPr>
        <w:t xml:space="preserve">ń </w:t>
      </w:r>
      <w:r w:rsidRPr="00B80EEA">
        <w:rPr>
          <w:rFonts w:cs="Calibri"/>
          <w:color w:val="000000"/>
          <w:kern w:val="0"/>
        </w:rPr>
        <w:t>z</w:t>
      </w:r>
      <w:r>
        <w:rPr>
          <w:rFonts w:cs="Calibri"/>
          <w:color w:val="000000"/>
          <w:kern w:val="0"/>
        </w:rPr>
        <w:t xml:space="preserve"> </w:t>
      </w:r>
      <w:r w:rsidRPr="00B80EEA">
        <w:rPr>
          <w:rFonts w:cs="Calibri"/>
          <w:color w:val="000000"/>
          <w:kern w:val="0"/>
        </w:rPr>
        <w:t>płytek na o</w:t>
      </w:r>
      <w:r w:rsidRPr="00B80EEA">
        <w:rPr>
          <w:rFonts w:eastAsia="TimesNewRoman" w:cs="Calibri"/>
          <w:color w:val="000000"/>
          <w:kern w:val="0"/>
        </w:rPr>
        <w:t>ś</w:t>
      </w:r>
      <w:r w:rsidRPr="00B80EEA">
        <w:rPr>
          <w:rFonts w:cs="Calibri"/>
          <w:color w:val="000000"/>
          <w:kern w:val="0"/>
        </w:rPr>
        <w:t>cie</w:t>
      </w:r>
      <w:r w:rsidRPr="00B80EEA">
        <w:rPr>
          <w:rFonts w:eastAsia="TimesNewRoman" w:cs="Calibri"/>
          <w:color w:val="000000"/>
          <w:kern w:val="0"/>
        </w:rPr>
        <w:t>ż</w:t>
      </w:r>
      <w:r w:rsidRPr="00B80EEA">
        <w:rPr>
          <w:rFonts w:cs="Calibri"/>
          <w:color w:val="000000"/>
          <w:kern w:val="0"/>
        </w:rPr>
        <w:t>ach - po monta</w:t>
      </w:r>
      <w:r w:rsidRPr="00B80EEA">
        <w:rPr>
          <w:rFonts w:eastAsia="TimesNewRoman" w:cs="Calibri"/>
          <w:color w:val="000000"/>
          <w:kern w:val="0"/>
        </w:rPr>
        <w:t>ż</w:t>
      </w:r>
      <w:r w:rsidRPr="00B80EEA">
        <w:rPr>
          <w:rFonts w:cs="Calibri"/>
          <w:color w:val="000000"/>
          <w:kern w:val="0"/>
        </w:rPr>
        <w:t>u okien i drzwi.</w:t>
      </w:r>
    </w:p>
    <w:p w14:paraId="0A1962A8" w14:textId="59F2FF92" w:rsidR="00B80EEA" w:rsidRPr="00BD6463" w:rsidRDefault="00B80EEA" w:rsidP="00162326">
      <w:pPr>
        <w:widowControl/>
        <w:suppressAutoHyphens w:val="0"/>
        <w:autoSpaceDE w:val="0"/>
        <w:adjustRightInd w:val="0"/>
        <w:jc w:val="both"/>
        <w:textAlignment w:val="auto"/>
        <w:rPr>
          <w:rFonts w:cs="Calibri"/>
          <w:kern w:val="0"/>
        </w:rPr>
      </w:pPr>
      <w:r w:rsidRPr="00BD6463">
        <w:rPr>
          <w:rFonts w:cs="Calibri"/>
          <w:kern w:val="0"/>
        </w:rPr>
        <w:t>11. Roboty budowlane towarzysz</w:t>
      </w:r>
      <w:r w:rsidRPr="00BD6463">
        <w:rPr>
          <w:rFonts w:eastAsia="TimesNewRoman" w:cs="Calibri"/>
          <w:kern w:val="0"/>
        </w:rPr>
        <w:t>ą</w:t>
      </w:r>
      <w:r w:rsidRPr="00BD6463">
        <w:rPr>
          <w:rFonts w:cs="Calibri"/>
          <w:kern w:val="0"/>
        </w:rPr>
        <w:t>ce modernizacji kotłowni wg zakresu okre</w:t>
      </w:r>
      <w:r w:rsidRPr="00BD6463">
        <w:rPr>
          <w:rFonts w:eastAsia="TimesNewRoman" w:cs="Calibri"/>
          <w:kern w:val="0"/>
        </w:rPr>
        <w:t>ś</w:t>
      </w:r>
      <w:r w:rsidRPr="00BD6463">
        <w:rPr>
          <w:rFonts w:cs="Calibri"/>
          <w:kern w:val="0"/>
        </w:rPr>
        <w:t>lonego w projekcie bran</w:t>
      </w:r>
      <w:r w:rsidRPr="00BD6463">
        <w:rPr>
          <w:rFonts w:eastAsia="TimesNewRoman" w:cs="Calibri"/>
          <w:kern w:val="0"/>
        </w:rPr>
        <w:t>ż</w:t>
      </w:r>
      <w:r w:rsidRPr="00BD6463">
        <w:rPr>
          <w:rFonts w:cs="Calibri"/>
          <w:kern w:val="0"/>
        </w:rPr>
        <w:t>y sanitarnej - wstawienie nowych drzwi (nowe oraz wymieniane drzwi i okna o odporno</w:t>
      </w:r>
      <w:r w:rsidRPr="00BD6463">
        <w:rPr>
          <w:rFonts w:eastAsia="TimesNewRoman" w:cs="Calibri"/>
          <w:kern w:val="0"/>
        </w:rPr>
        <w:t>ś</w:t>
      </w:r>
      <w:r w:rsidRPr="00BD6463">
        <w:rPr>
          <w:rFonts w:cs="Calibri"/>
          <w:kern w:val="0"/>
        </w:rPr>
        <w:t>ci ogniowej EI30), wstawienie dla tych drzwi nadpro</w:t>
      </w:r>
      <w:r w:rsidRPr="00BD6463">
        <w:rPr>
          <w:rFonts w:eastAsia="TimesNewRoman" w:cs="Calibri"/>
          <w:kern w:val="0"/>
        </w:rPr>
        <w:t>ż</w:t>
      </w:r>
      <w:r w:rsidRPr="00BD6463">
        <w:rPr>
          <w:rFonts w:cs="Calibri"/>
          <w:kern w:val="0"/>
        </w:rPr>
        <w:t xml:space="preserve">a prefabrykowanego (typu L 2x180cm), wymiana drzwi istn., zamurowanie otworów w </w:t>
      </w:r>
      <w:r w:rsidRPr="00BD6463">
        <w:rPr>
          <w:rFonts w:eastAsia="TimesNewRoman" w:cs="Calibri"/>
          <w:kern w:val="0"/>
        </w:rPr>
        <w:t>ś</w:t>
      </w:r>
      <w:r w:rsidRPr="00BD6463">
        <w:rPr>
          <w:rFonts w:cs="Calibri"/>
          <w:kern w:val="0"/>
        </w:rPr>
        <w:t>cianie oddzielaj</w:t>
      </w:r>
      <w:r w:rsidRPr="00BD6463">
        <w:rPr>
          <w:rFonts w:eastAsia="TimesNewRoman" w:cs="Calibri"/>
          <w:kern w:val="0"/>
        </w:rPr>
        <w:t>ą</w:t>
      </w:r>
      <w:r w:rsidRPr="00BD6463">
        <w:rPr>
          <w:rFonts w:cs="Calibri"/>
          <w:kern w:val="0"/>
        </w:rPr>
        <w:t>cej kotłowni</w:t>
      </w:r>
      <w:r w:rsidRPr="00BD6463">
        <w:rPr>
          <w:rFonts w:eastAsia="TimesNewRoman" w:cs="Calibri"/>
          <w:kern w:val="0"/>
        </w:rPr>
        <w:t xml:space="preserve">ę </w:t>
      </w:r>
      <w:r w:rsidRPr="00BD6463">
        <w:rPr>
          <w:rFonts w:cs="Calibri"/>
          <w:kern w:val="0"/>
        </w:rPr>
        <w:t xml:space="preserve">od korytarza, uzupełnienie tynków na zamurowaniach, licowanie płytkami glazurowanymi </w:t>
      </w:r>
      <w:r w:rsidRPr="00BD6463">
        <w:rPr>
          <w:rFonts w:eastAsia="TimesNewRoman" w:cs="Calibri"/>
          <w:kern w:val="0"/>
        </w:rPr>
        <w:t>ś</w:t>
      </w:r>
      <w:r w:rsidRPr="00BD6463">
        <w:rPr>
          <w:rFonts w:cs="Calibri"/>
          <w:kern w:val="0"/>
        </w:rPr>
        <w:t xml:space="preserve">cian w kotłowni do wys. 1,50m, wykonanie posadzki z płytek gres, wykonanie wentylacji nawiewno-wywiewnej, </w:t>
      </w:r>
      <w:r w:rsidR="00BD6463" w:rsidRPr="00BD6463">
        <w:rPr>
          <w:rFonts w:cs="Calibri"/>
          <w:kern w:val="0"/>
        </w:rPr>
        <w:t xml:space="preserve">wykonanie otworu umożliwiającego wniesienie pieców do budynku oraz jego zamurowanie po zakończeniu robót montażowych, </w:t>
      </w:r>
      <w:r w:rsidRPr="00BD6463">
        <w:rPr>
          <w:rFonts w:cs="Calibri"/>
          <w:kern w:val="0"/>
        </w:rPr>
        <w:t>wykonanie konstrukcji wsporczych dla instalacji kotłowni, wykonanie fundamentów pod bufory ciepła i zasobniki wg wymaga</w:t>
      </w:r>
      <w:r w:rsidRPr="00BD6463">
        <w:rPr>
          <w:rFonts w:eastAsia="TimesNewRoman" w:cs="Calibri"/>
          <w:kern w:val="0"/>
        </w:rPr>
        <w:t xml:space="preserve">ń </w:t>
      </w:r>
      <w:r w:rsidRPr="00BD6463">
        <w:rPr>
          <w:rFonts w:cs="Calibri"/>
          <w:kern w:val="0"/>
        </w:rPr>
        <w:t>producentów.</w:t>
      </w:r>
    </w:p>
    <w:p w14:paraId="0AEA8108" w14:textId="7777777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 xml:space="preserve">12. Przygotowanie </w:t>
      </w:r>
      <w:r w:rsidRPr="00B80EEA">
        <w:rPr>
          <w:rFonts w:eastAsia="TimesNewRoman" w:cs="Calibri"/>
          <w:color w:val="000000"/>
          <w:kern w:val="0"/>
        </w:rPr>
        <w:t>ś</w:t>
      </w:r>
      <w:r w:rsidRPr="00B80EEA">
        <w:rPr>
          <w:rFonts w:cs="Calibri"/>
          <w:color w:val="000000"/>
          <w:kern w:val="0"/>
        </w:rPr>
        <w:t>cian zewn</w:t>
      </w:r>
      <w:r w:rsidRPr="00B80EEA">
        <w:rPr>
          <w:rFonts w:eastAsia="TimesNewRoman" w:cs="Calibri"/>
          <w:color w:val="000000"/>
          <w:kern w:val="0"/>
        </w:rPr>
        <w:t>ę</w:t>
      </w:r>
      <w:r w:rsidRPr="00B80EEA">
        <w:rPr>
          <w:rFonts w:cs="Calibri"/>
          <w:color w:val="000000"/>
          <w:kern w:val="0"/>
        </w:rPr>
        <w:t>trznych do ocieplenia.</w:t>
      </w:r>
    </w:p>
    <w:p w14:paraId="65C74BE2" w14:textId="1A7380E1"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 xml:space="preserve">13. Ocieplenie </w:t>
      </w:r>
      <w:r w:rsidRPr="00B80EEA">
        <w:rPr>
          <w:rFonts w:eastAsia="TimesNewRoman" w:cs="Calibri"/>
          <w:color w:val="000000"/>
          <w:kern w:val="0"/>
        </w:rPr>
        <w:t>ś</w:t>
      </w:r>
      <w:r w:rsidRPr="00B80EEA">
        <w:rPr>
          <w:rFonts w:cs="Calibri"/>
          <w:color w:val="000000"/>
          <w:kern w:val="0"/>
        </w:rPr>
        <w:t>cian zewn</w:t>
      </w:r>
      <w:r w:rsidRPr="00B80EEA">
        <w:rPr>
          <w:rFonts w:eastAsia="TimesNewRoman" w:cs="Calibri"/>
          <w:color w:val="000000"/>
          <w:kern w:val="0"/>
        </w:rPr>
        <w:t>ę</w:t>
      </w:r>
      <w:r w:rsidRPr="00B80EEA">
        <w:rPr>
          <w:rFonts w:cs="Calibri"/>
          <w:color w:val="000000"/>
          <w:kern w:val="0"/>
        </w:rPr>
        <w:t>trznych budynku dodatkow</w:t>
      </w:r>
      <w:r w:rsidRPr="00B80EEA">
        <w:rPr>
          <w:rFonts w:eastAsia="TimesNewRoman" w:cs="Calibri"/>
          <w:color w:val="000000"/>
          <w:kern w:val="0"/>
        </w:rPr>
        <w:t xml:space="preserve">ą </w:t>
      </w:r>
      <w:r w:rsidRPr="00B80EEA">
        <w:rPr>
          <w:rFonts w:cs="Calibri"/>
          <w:color w:val="000000"/>
          <w:kern w:val="0"/>
        </w:rPr>
        <w:t>warstw</w:t>
      </w:r>
      <w:r w:rsidRPr="00B80EEA">
        <w:rPr>
          <w:rFonts w:eastAsia="TimesNewRoman" w:cs="Calibri"/>
          <w:color w:val="000000"/>
          <w:kern w:val="0"/>
        </w:rPr>
        <w:t xml:space="preserve">ą </w:t>
      </w:r>
      <w:r w:rsidRPr="00B80EEA">
        <w:rPr>
          <w:rFonts w:cs="Calibri"/>
          <w:color w:val="000000"/>
          <w:kern w:val="0"/>
        </w:rPr>
        <w:t>płyt styropianowych</w:t>
      </w:r>
      <w:r>
        <w:rPr>
          <w:rFonts w:cs="Calibri"/>
          <w:color w:val="000000"/>
          <w:kern w:val="0"/>
        </w:rPr>
        <w:t xml:space="preserve"> </w:t>
      </w:r>
      <w:r w:rsidRPr="00B80EEA">
        <w:rPr>
          <w:rFonts w:cs="Calibri"/>
          <w:color w:val="000000"/>
          <w:kern w:val="0"/>
        </w:rPr>
        <w:t>(w</w:t>
      </w:r>
      <w:r w:rsidRPr="00B80EEA">
        <w:rPr>
          <w:rFonts w:cs="Calibri"/>
          <w:color w:val="222222"/>
          <w:kern w:val="0"/>
        </w:rPr>
        <w:t xml:space="preserve">spółczynnik przewodzenia ciepła </w:t>
      </w:r>
      <w:r w:rsidRPr="00B80EEA">
        <w:rPr>
          <w:rFonts w:eastAsia="TimesNewRoman" w:cs="Calibri"/>
          <w:color w:val="222222"/>
          <w:kern w:val="0"/>
        </w:rPr>
        <w:t>λ</w:t>
      </w:r>
      <w:r w:rsidRPr="00B80EEA">
        <w:rPr>
          <w:rFonts w:cs="Calibri"/>
          <w:color w:val="000000"/>
          <w:kern w:val="0"/>
        </w:rPr>
        <w:t>: 0,031 W/mK) typu fasada grub. 10 cm wraz z</w:t>
      </w:r>
      <w:r>
        <w:rPr>
          <w:rFonts w:cs="Calibri"/>
          <w:color w:val="000000"/>
          <w:kern w:val="0"/>
        </w:rPr>
        <w:t xml:space="preserve"> </w:t>
      </w:r>
      <w:r w:rsidRPr="00B80EEA">
        <w:rPr>
          <w:rFonts w:cs="Calibri"/>
          <w:color w:val="000000"/>
          <w:kern w:val="0"/>
        </w:rPr>
        <w:t>tynkiem silikatowo-silikonowym Ceresit CT 174 lub równowa</w:t>
      </w:r>
      <w:r w:rsidRPr="00B80EEA">
        <w:rPr>
          <w:rFonts w:eastAsia="TimesNewRoman" w:cs="Calibri"/>
          <w:color w:val="000000"/>
          <w:kern w:val="0"/>
        </w:rPr>
        <w:t>ż</w:t>
      </w:r>
      <w:r w:rsidRPr="00B80EEA">
        <w:rPr>
          <w:rFonts w:cs="Calibri"/>
          <w:color w:val="000000"/>
          <w:kern w:val="0"/>
        </w:rPr>
        <w:t>nym. Ocieplenie</w:t>
      </w:r>
      <w:r>
        <w:rPr>
          <w:rFonts w:cs="Calibri"/>
          <w:color w:val="000000"/>
          <w:kern w:val="0"/>
        </w:rPr>
        <w:t xml:space="preserve"> </w:t>
      </w:r>
      <w:r w:rsidRPr="00B80EEA">
        <w:rPr>
          <w:rFonts w:cs="Calibri"/>
          <w:color w:val="000000"/>
          <w:kern w:val="0"/>
        </w:rPr>
        <w:t>analogicznie o</w:t>
      </w:r>
      <w:r w:rsidRPr="00B80EEA">
        <w:rPr>
          <w:rFonts w:eastAsia="TimesNewRoman" w:cs="Calibri"/>
          <w:color w:val="000000"/>
          <w:kern w:val="0"/>
        </w:rPr>
        <w:t>ś</w:t>
      </w:r>
      <w:r w:rsidRPr="00B80EEA">
        <w:rPr>
          <w:rFonts w:cs="Calibri"/>
          <w:color w:val="000000"/>
          <w:kern w:val="0"/>
        </w:rPr>
        <w:t>cie</w:t>
      </w:r>
      <w:r w:rsidRPr="00B80EEA">
        <w:rPr>
          <w:rFonts w:eastAsia="TimesNewRoman" w:cs="Calibri"/>
          <w:color w:val="000000"/>
          <w:kern w:val="0"/>
        </w:rPr>
        <w:t>ż</w:t>
      </w:r>
      <w:r w:rsidRPr="00B80EEA">
        <w:rPr>
          <w:rFonts w:cs="Calibri"/>
          <w:color w:val="000000"/>
          <w:kern w:val="0"/>
        </w:rPr>
        <w:t>y styropianem gr. 2 cm. Na cokole wyprawa z tynku mozaikowego</w:t>
      </w:r>
      <w:r>
        <w:rPr>
          <w:rFonts w:cs="Calibri"/>
          <w:color w:val="000000"/>
          <w:kern w:val="0"/>
        </w:rPr>
        <w:t xml:space="preserve"> </w:t>
      </w:r>
      <w:r w:rsidRPr="00B80EEA">
        <w:rPr>
          <w:rFonts w:cs="Calibri"/>
          <w:color w:val="000000"/>
          <w:kern w:val="0"/>
        </w:rPr>
        <w:t>Ceresit CT77 lub</w:t>
      </w:r>
      <w:r>
        <w:rPr>
          <w:rFonts w:cs="Calibri"/>
          <w:color w:val="000000"/>
          <w:kern w:val="0"/>
        </w:rPr>
        <w:t xml:space="preserve"> </w:t>
      </w:r>
      <w:r w:rsidRPr="00B80EEA">
        <w:rPr>
          <w:rFonts w:cs="Calibri"/>
          <w:color w:val="000000"/>
          <w:kern w:val="0"/>
        </w:rPr>
        <w:t>równowa</w:t>
      </w:r>
      <w:r w:rsidRPr="00B80EEA">
        <w:rPr>
          <w:rFonts w:eastAsia="TimesNewRoman" w:cs="Calibri"/>
          <w:color w:val="000000"/>
          <w:kern w:val="0"/>
        </w:rPr>
        <w:t>ż</w:t>
      </w:r>
      <w:r w:rsidRPr="00B80EEA">
        <w:rPr>
          <w:rFonts w:cs="Calibri"/>
          <w:color w:val="000000"/>
          <w:kern w:val="0"/>
        </w:rPr>
        <w:t>nego.</w:t>
      </w:r>
    </w:p>
    <w:p w14:paraId="5064C6EF" w14:textId="5CF127F9"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 xml:space="preserve">14. Przemurowanie i nadmurowanie </w:t>
      </w:r>
      <w:r w:rsidRPr="00B80EEA">
        <w:rPr>
          <w:rFonts w:eastAsia="TimesNewRoman" w:cs="Calibri"/>
          <w:color w:val="000000"/>
          <w:kern w:val="0"/>
        </w:rPr>
        <w:t>ś</w:t>
      </w:r>
      <w:r w:rsidRPr="00B80EEA">
        <w:rPr>
          <w:rFonts w:cs="Calibri"/>
          <w:color w:val="000000"/>
          <w:kern w:val="0"/>
        </w:rPr>
        <w:t>cianek attykowych dla uzyskania zgodnych z</w:t>
      </w:r>
      <w:r>
        <w:rPr>
          <w:rFonts w:cs="Calibri"/>
          <w:color w:val="000000"/>
          <w:kern w:val="0"/>
        </w:rPr>
        <w:t xml:space="preserve"> </w:t>
      </w:r>
      <w:r w:rsidRPr="00B80EEA">
        <w:rPr>
          <w:rFonts w:cs="Calibri"/>
          <w:color w:val="000000"/>
          <w:kern w:val="0"/>
        </w:rPr>
        <w:t>przepisami prawa budowlanego wysoko</w:t>
      </w:r>
      <w:r w:rsidRPr="00B80EEA">
        <w:rPr>
          <w:rFonts w:eastAsia="TimesNewRoman" w:cs="Calibri"/>
          <w:color w:val="000000"/>
          <w:kern w:val="0"/>
        </w:rPr>
        <w:t>ś</w:t>
      </w:r>
      <w:r w:rsidRPr="00B80EEA">
        <w:rPr>
          <w:rFonts w:cs="Calibri"/>
          <w:color w:val="000000"/>
          <w:kern w:val="0"/>
        </w:rPr>
        <w:t>ci nad połaci</w:t>
      </w:r>
      <w:r w:rsidRPr="00B80EEA">
        <w:rPr>
          <w:rFonts w:eastAsia="TimesNewRoman" w:cs="Calibri"/>
          <w:color w:val="000000"/>
          <w:kern w:val="0"/>
        </w:rPr>
        <w:t xml:space="preserve">ą </w:t>
      </w:r>
      <w:r w:rsidRPr="00B80EEA">
        <w:rPr>
          <w:rFonts w:cs="Calibri"/>
          <w:color w:val="000000"/>
          <w:kern w:val="0"/>
        </w:rPr>
        <w:t>dachu (po wykonaniu</w:t>
      </w:r>
      <w:r>
        <w:rPr>
          <w:rFonts w:cs="Calibri"/>
          <w:color w:val="000000"/>
          <w:kern w:val="0"/>
        </w:rPr>
        <w:t xml:space="preserve"> </w:t>
      </w:r>
      <w:r w:rsidRPr="00B80EEA">
        <w:rPr>
          <w:rFonts w:cs="Calibri"/>
          <w:color w:val="000000"/>
          <w:kern w:val="0"/>
        </w:rPr>
        <w:t>docieplenia styropap</w:t>
      </w:r>
      <w:r w:rsidRPr="00B80EEA">
        <w:rPr>
          <w:rFonts w:eastAsia="TimesNewRoman" w:cs="Calibri"/>
          <w:color w:val="000000"/>
          <w:kern w:val="0"/>
        </w:rPr>
        <w:t>ą</w:t>
      </w:r>
      <w:r w:rsidRPr="00B80EEA">
        <w:rPr>
          <w:rFonts w:cs="Calibri"/>
          <w:color w:val="000000"/>
          <w:kern w:val="0"/>
        </w:rPr>
        <w:t>).</w:t>
      </w:r>
    </w:p>
    <w:p w14:paraId="738E8CBD" w14:textId="4934C1E0"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15. Przemurowanie i nadmurowanie kominów dla uzyskania zgodnych z przepisami prawa</w:t>
      </w:r>
      <w:r>
        <w:rPr>
          <w:rFonts w:cs="Calibri"/>
          <w:color w:val="000000"/>
          <w:kern w:val="0"/>
        </w:rPr>
        <w:t xml:space="preserve"> </w:t>
      </w:r>
      <w:r w:rsidRPr="00B80EEA">
        <w:rPr>
          <w:rFonts w:cs="Calibri"/>
          <w:color w:val="000000"/>
          <w:kern w:val="0"/>
        </w:rPr>
        <w:t>budowlanego wysoko</w:t>
      </w:r>
      <w:r w:rsidRPr="00B80EEA">
        <w:rPr>
          <w:rFonts w:eastAsia="TimesNewRoman" w:cs="Calibri"/>
          <w:color w:val="000000"/>
          <w:kern w:val="0"/>
        </w:rPr>
        <w:t>ś</w:t>
      </w:r>
      <w:r w:rsidRPr="00B80EEA">
        <w:rPr>
          <w:rFonts w:cs="Calibri"/>
          <w:color w:val="000000"/>
          <w:kern w:val="0"/>
        </w:rPr>
        <w:t>ci nad połaci</w:t>
      </w:r>
      <w:r w:rsidRPr="00B80EEA">
        <w:rPr>
          <w:rFonts w:eastAsia="TimesNewRoman" w:cs="Calibri"/>
          <w:color w:val="000000"/>
          <w:kern w:val="0"/>
        </w:rPr>
        <w:t xml:space="preserve">ą </w:t>
      </w:r>
      <w:r w:rsidRPr="00B80EEA">
        <w:rPr>
          <w:rFonts w:cs="Calibri"/>
          <w:color w:val="000000"/>
          <w:kern w:val="0"/>
        </w:rPr>
        <w:t>dachu (po wykonaniu docieplenia styropap</w:t>
      </w:r>
      <w:r w:rsidRPr="00B80EEA">
        <w:rPr>
          <w:rFonts w:eastAsia="TimesNewRoman" w:cs="Calibri"/>
          <w:color w:val="000000"/>
          <w:kern w:val="0"/>
        </w:rPr>
        <w:t>ą</w:t>
      </w:r>
      <w:r w:rsidRPr="00B80EEA">
        <w:rPr>
          <w:rFonts w:cs="Calibri"/>
          <w:color w:val="000000"/>
          <w:kern w:val="0"/>
        </w:rPr>
        <w:t>).</w:t>
      </w:r>
    </w:p>
    <w:p w14:paraId="060C7866" w14:textId="2138AEFE"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16. Monta</w:t>
      </w:r>
      <w:r w:rsidRPr="00B80EEA">
        <w:rPr>
          <w:rFonts w:eastAsia="TimesNewRoman" w:cs="Calibri"/>
          <w:color w:val="000000"/>
          <w:kern w:val="0"/>
        </w:rPr>
        <w:t xml:space="preserve">ż </w:t>
      </w:r>
      <w:r w:rsidRPr="00B80EEA">
        <w:rPr>
          <w:rFonts w:cs="Calibri"/>
          <w:color w:val="000000"/>
          <w:kern w:val="0"/>
        </w:rPr>
        <w:t>nowych obróbek blacharskich podokienników zewn</w:t>
      </w:r>
      <w:r w:rsidRPr="00B80EEA">
        <w:rPr>
          <w:rFonts w:eastAsia="TimesNewRoman" w:cs="Calibri"/>
          <w:color w:val="000000"/>
          <w:kern w:val="0"/>
        </w:rPr>
        <w:t>ę</w:t>
      </w:r>
      <w:r w:rsidRPr="00B80EEA">
        <w:rPr>
          <w:rFonts w:cs="Calibri"/>
          <w:color w:val="000000"/>
          <w:kern w:val="0"/>
        </w:rPr>
        <w:t>trznych z blachy</w:t>
      </w:r>
      <w:r>
        <w:rPr>
          <w:rFonts w:cs="Calibri"/>
          <w:color w:val="000000"/>
          <w:kern w:val="0"/>
        </w:rPr>
        <w:t xml:space="preserve"> </w:t>
      </w:r>
      <w:r w:rsidRPr="00B80EEA">
        <w:rPr>
          <w:rFonts w:cs="Calibri"/>
          <w:color w:val="000000"/>
          <w:kern w:val="0"/>
        </w:rPr>
        <w:t>powlekanej gr. 0,7 mm, z przygotowaniem podło</w:t>
      </w:r>
      <w:r w:rsidRPr="00B80EEA">
        <w:rPr>
          <w:rFonts w:eastAsia="TimesNewRoman" w:cs="Calibri"/>
          <w:color w:val="000000"/>
          <w:kern w:val="0"/>
        </w:rPr>
        <w:t>ż</w:t>
      </w:r>
      <w:r w:rsidRPr="00B80EEA">
        <w:rPr>
          <w:rFonts w:cs="Calibri"/>
          <w:color w:val="000000"/>
          <w:kern w:val="0"/>
        </w:rPr>
        <w:t>a.</w:t>
      </w:r>
    </w:p>
    <w:p w14:paraId="1A85BB04" w14:textId="0FF04F40"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17. Monta</w:t>
      </w:r>
      <w:r w:rsidRPr="00B80EEA">
        <w:rPr>
          <w:rFonts w:eastAsia="TimesNewRoman" w:cs="Calibri"/>
          <w:color w:val="000000"/>
          <w:kern w:val="0"/>
        </w:rPr>
        <w:t xml:space="preserve">ż </w:t>
      </w:r>
      <w:r w:rsidRPr="00B80EEA">
        <w:rPr>
          <w:rFonts w:cs="Calibri"/>
          <w:color w:val="000000"/>
          <w:kern w:val="0"/>
        </w:rPr>
        <w:t>nowych obróbek blacharskich (pasy podrynnowe i nadrynnowe) z blachy</w:t>
      </w:r>
      <w:r>
        <w:rPr>
          <w:rFonts w:cs="Calibri"/>
          <w:color w:val="000000"/>
          <w:kern w:val="0"/>
        </w:rPr>
        <w:t xml:space="preserve"> </w:t>
      </w:r>
      <w:r w:rsidRPr="00B80EEA">
        <w:rPr>
          <w:rFonts w:cs="Calibri"/>
          <w:color w:val="000000"/>
          <w:kern w:val="0"/>
        </w:rPr>
        <w:t>powlekanej gr. 0,7 mm, z przygotowaniem podło</w:t>
      </w:r>
      <w:r w:rsidRPr="00B80EEA">
        <w:rPr>
          <w:rFonts w:eastAsia="TimesNewRoman" w:cs="Calibri"/>
          <w:color w:val="000000"/>
          <w:kern w:val="0"/>
        </w:rPr>
        <w:t>ż</w:t>
      </w:r>
      <w:r w:rsidRPr="00B80EEA">
        <w:rPr>
          <w:rFonts w:cs="Calibri"/>
          <w:color w:val="000000"/>
          <w:kern w:val="0"/>
        </w:rPr>
        <w:t>a.</w:t>
      </w:r>
    </w:p>
    <w:p w14:paraId="176455EF" w14:textId="7777777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18. Monta</w:t>
      </w:r>
      <w:r w:rsidRPr="00B80EEA">
        <w:rPr>
          <w:rFonts w:eastAsia="TimesNewRoman" w:cs="Calibri"/>
          <w:color w:val="000000"/>
          <w:kern w:val="0"/>
        </w:rPr>
        <w:t xml:space="preserve">ż </w:t>
      </w:r>
      <w:r w:rsidRPr="00B80EEA">
        <w:rPr>
          <w:rFonts w:cs="Calibri"/>
          <w:color w:val="000000"/>
          <w:kern w:val="0"/>
        </w:rPr>
        <w:t>nowych rynien i rur spustowych z blachy powlekanej gr. 0,7 mm.</w:t>
      </w:r>
    </w:p>
    <w:p w14:paraId="7F415E41" w14:textId="7777777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 xml:space="preserve">19. Roboty ziemne – wykopy i zasypy – przy ociepleniu </w:t>
      </w:r>
      <w:r w:rsidRPr="00B80EEA">
        <w:rPr>
          <w:rFonts w:eastAsia="TimesNewRoman" w:cs="Calibri"/>
          <w:color w:val="000000"/>
          <w:kern w:val="0"/>
        </w:rPr>
        <w:t>ś</w:t>
      </w:r>
      <w:r w:rsidRPr="00B80EEA">
        <w:rPr>
          <w:rFonts w:cs="Calibri"/>
          <w:color w:val="000000"/>
          <w:kern w:val="0"/>
        </w:rPr>
        <w:t>cian piwnic poni</w:t>
      </w:r>
      <w:r w:rsidRPr="00B80EEA">
        <w:rPr>
          <w:rFonts w:eastAsia="TimesNewRoman" w:cs="Calibri"/>
          <w:color w:val="000000"/>
          <w:kern w:val="0"/>
        </w:rPr>
        <w:t>ż</w:t>
      </w:r>
      <w:r w:rsidRPr="00B80EEA">
        <w:rPr>
          <w:rFonts w:cs="Calibri"/>
          <w:color w:val="000000"/>
          <w:kern w:val="0"/>
        </w:rPr>
        <w:t>ej terenu.</w:t>
      </w:r>
    </w:p>
    <w:p w14:paraId="1F8F0D9C" w14:textId="33102CAC"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20. Przygotowanie powierzchni i izolacja przeciwwilgociowa (KMB) pionowa, od</w:t>
      </w:r>
      <w:r>
        <w:rPr>
          <w:rFonts w:cs="Calibri"/>
          <w:color w:val="000000"/>
          <w:kern w:val="0"/>
        </w:rPr>
        <w:t xml:space="preserve"> </w:t>
      </w:r>
      <w:r w:rsidRPr="00B80EEA">
        <w:rPr>
          <w:rFonts w:cs="Calibri"/>
          <w:color w:val="000000"/>
          <w:kern w:val="0"/>
        </w:rPr>
        <w:t>zewn</w:t>
      </w:r>
      <w:r w:rsidRPr="00B80EEA">
        <w:rPr>
          <w:rFonts w:eastAsia="TimesNewRoman" w:cs="Calibri"/>
          <w:color w:val="000000"/>
          <w:kern w:val="0"/>
        </w:rPr>
        <w:t>ą</w:t>
      </w:r>
      <w:r w:rsidRPr="00B80EEA">
        <w:rPr>
          <w:rFonts w:cs="Calibri"/>
          <w:color w:val="000000"/>
          <w:kern w:val="0"/>
        </w:rPr>
        <w:t xml:space="preserve">trz, </w:t>
      </w:r>
      <w:r w:rsidRPr="00B80EEA">
        <w:rPr>
          <w:rFonts w:eastAsia="TimesNewRoman" w:cs="Calibri"/>
          <w:color w:val="000000"/>
          <w:kern w:val="0"/>
        </w:rPr>
        <w:t>ś</w:t>
      </w:r>
      <w:r w:rsidRPr="00B80EEA">
        <w:rPr>
          <w:rFonts w:cs="Calibri"/>
          <w:color w:val="000000"/>
          <w:kern w:val="0"/>
        </w:rPr>
        <w:t xml:space="preserve">cian fundamentowych i </w:t>
      </w:r>
      <w:r w:rsidRPr="00B80EEA">
        <w:rPr>
          <w:rFonts w:eastAsia="TimesNewRoman" w:cs="Calibri"/>
          <w:color w:val="000000"/>
          <w:kern w:val="0"/>
        </w:rPr>
        <w:t>ś</w:t>
      </w:r>
      <w:r w:rsidRPr="00B80EEA">
        <w:rPr>
          <w:rFonts w:cs="Calibri"/>
          <w:color w:val="000000"/>
          <w:kern w:val="0"/>
        </w:rPr>
        <w:t>cian piwnic w gruncie.</w:t>
      </w:r>
    </w:p>
    <w:p w14:paraId="06E6EE40" w14:textId="6C0C38FE"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 xml:space="preserve">21. Ocieplenie </w:t>
      </w:r>
      <w:r w:rsidRPr="00B80EEA">
        <w:rPr>
          <w:rFonts w:eastAsia="TimesNewRoman" w:cs="Calibri"/>
          <w:color w:val="000000"/>
          <w:kern w:val="0"/>
        </w:rPr>
        <w:t>ś</w:t>
      </w:r>
      <w:r w:rsidRPr="00B80EEA">
        <w:rPr>
          <w:rFonts w:cs="Calibri"/>
          <w:color w:val="000000"/>
          <w:kern w:val="0"/>
        </w:rPr>
        <w:t>cian piwnic na styku z gruntem warstw</w:t>
      </w:r>
      <w:r w:rsidRPr="00B80EEA">
        <w:rPr>
          <w:rFonts w:eastAsia="TimesNewRoman" w:cs="Calibri"/>
          <w:color w:val="000000"/>
          <w:kern w:val="0"/>
        </w:rPr>
        <w:t xml:space="preserve">ą </w:t>
      </w:r>
      <w:r w:rsidRPr="00B80EEA">
        <w:rPr>
          <w:rFonts w:cs="Calibri"/>
          <w:color w:val="000000"/>
          <w:kern w:val="0"/>
        </w:rPr>
        <w:t>styropianu XPS gr. 10 cm</w:t>
      </w:r>
      <w:r>
        <w:rPr>
          <w:rFonts w:cs="Calibri"/>
          <w:color w:val="000000"/>
          <w:kern w:val="0"/>
        </w:rPr>
        <w:t xml:space="preserve"> </w:t>
      </w:r>
      <w:r w:rsidRPr="00B80EEA">
        <w:rPr>
          <w:rFonts w:cs="Calibri"/>
          <w:color w:val="222222"/>
          <w:kern w:val="0"/>
        </w:rPr>
        <w:t xml:space="preserve">(współczynnik przewodzenia ciepła </w:t>
      </w:r>
      <w:r w:rsidRPr="00B80EEA">
        <w:rPr>
          <w:rFonts w:eastAsia="TimesNewRoman" w:cs="Calibri"/>
          <w:color w:val="222222"/>
          <w:kern w:val="0"/>
        </w:rPr>
        <w:t>λ</w:t>
      </w:r>
      <w:r w:rsidRPr="00B80EEA">
        <w:rPr>
          <w:rFonts w:cs="Calibri"/>
          <w:color w:val="000000"/>
          <w:kern w:val="0"/>
        </w:rPr>
        <w:t>: 0,031 W/mK). Izolacj</w:t>
      </w:r>
      <w:r w:rsidRPr="00B80EEA">
        <w:rPr>
          <w:rFonts w:eastAsia="TimesNewRoman" w:cs="Calibri"/>
          <w:color w:val="000000"/>
          <w:kern w:val="0"/>
        </w:rPr>
        <w:t xml:space="preserve">ę </w:t>
      </w:r>
      <w:r w:rsidRPr="00B80EEA">
        <w:rPr>
          <w:rFonts w:cs="Calibri"/>
          <w:color w:val="000000"/>
          <w:kern w:val="0"/>
        </w:rPr>
        <w:t>wykona</w:t>
      </w:r>
      <w:r w:rsidRPr="00B80EEA">
        <w:rPr>
          <w:rFonts w:eastAsia="TimesNewRoman" w:cs="Calibri"/>
          <w:color w:val="000000"/>
          <w:kern w:val="0"/>
        </w:rPr>
        <w:t xml:space="preserve">ć </w:t>
      </w:r>
      <w:r w:rsidRPr="00B80EEA">
        <w:rPr>
          <w:rFonts w:cs="Calibri"/>
          <w:color w:val="000000"/>
          <w:kern w:val="0"/>
        </w:rPr>
        <w:t>do gł</w:t>
      </w:r>
      <w:r w:rsidRPr="00B80EEA">
        <w:rPr>
          <w:rFonts w:eastAsia="TimesNewRoman" w:cs="Calibri"/>
          <w:color w:val="000000"/>
          <w:kern w:val="0"/>
        </w:rPr>
        <w:t>ę</w:t>
      </w:r>
      <w:r w:rsidRPr="00B80EEA">
        <w:rPr>
          <w:rFonts w:cs="Calibri"/>
          <w:color w:val="000000"/>
          <w:kern w:val="0"/>
        </w:rPr>
        <w:t>boko</w:t>
      </w:r>
      <w:r w:rsidRPr="00B80EEA">
        <w:rPr>
          <w:rFonts w:eastAsia="TimesNewRoman" w:cs="Calibri"/>
          <w:color w:val="000000"/>
          <w:kern w:val="0"/>
        </w:rPr>
        <w:t>ś</w:t>
      </w:r>
      <w:r w:rsidRPr="00B80EEA">
        <w:rPr>
          <w:rFonts w:cs="Calibri"/>
          <w:color w:val="000000"/>
          <w:kern w:val="0"/>
        </w:rPr>
        <w:t>ci</w:t>
      </w:r>
      <w:r>
        <w:rPr>
          <w:rFonts w:cs="Calibri"/>
          <w:color w:val="000000"/>
          <w:kern w:val="0"/>
        </w:rPr>
        <w:t xml:space="preserve"> </w:t>
      </w:r>
      <w:r w:rsidRPr="00B80EEA">
        <w:rPr>
          <w:rFonts w:cs="Calibri"/>
          <w:color w:val="000000"/>
          <w:kern w:val="0"/>
        </w:rPr>
        <w:t>poziomu posadzki piwnic, ale nie mniej ni</w:t>
      </w:r>
      <w:r w:rsidRPr="00B80EEA">
        <w:rPr>
          <w:rFonts w:eastAsia="TimesNewRoman" w:cs="Calibri"/>
          <w:color w:val="000000"/>
          <w:kern w:val="0"/>
        </w:rPr>
        <w:t xml:space="preserve">ż </w:t>
      </w:r>
      <w:r w:rsidRPr="00B80EEA">
        <w:rPr>
          <w:rFonts w:cs="Calibri"/>
          <w:color w:val="000000"/>
          <w:kern w:val="0"/>
        </w:rPr>
        <w:t>1,0 m poni</w:t>
      </w:r>
      <w:r w:rsidRPr="00B80EEA">
        <w:rPr>
          <w:rFonts w:eastAsia="TimesNewRoman" w:cs="Calibri"/>
          <w:color w:val="000000"/>
          <w:kern w:val="0"/>
        </w:rPr>
        <w:t>ż</w:t>
      </w:r>
      <w:r w:rsidRPr="00B80EEA">
        <w:rPr>
          <w:rFonts w:cs="Calibri"/>
          <w:color w:val="000000"/>
          <w:kern w:val="0"/>
        </w:rPr>
        <w:t>ej terenu (lub do odsadzki ławy</w:t>
      </w:r>
      <w:r>
        <w:rPr>
          <w:rFonts w:cs="Calibri"/>
          <w:color w:val="000000"/>
          <w:kern w:val="0"/>
        </w:rPr>
        <w:t xml:space="preserve"> </w:t>
      </w:r>
      <w:r w:rsidRPr="00B80EEA">
        <w:rPr>
          <w:rFonts w:cs="Calibri"/>
          <w:color w:val="000000"/>
          <w:kern w:val="0"/>
        </w:rPr>
        <w:t>fundamentowej, je</w:t>
      </w:r>
      <w:r w:rsidRPr="00B80EEA">
        <w:rPr>
          <w:rFonts w:eastAsia="TimesNewRoman" w:cs="Calibri"/>
          <w:color w:val="000000"/>
          <w:kern w:val="0"/>
        </w:rPr>
        <w:t>ż</w:t>
      </w:r>
      <w:r w:rsidRPr="00B80EEA">
        <w:rPr>
          <w:rFonts w:cs="Calibri"/>
          <w:color w:val="000000"/>
          <w:kern w:val="0"/>
        </w:rPr>
        <w:t>eli wyst</w:t>
      </w:r>
      <w:r w:rsidRPr="00B80EEA">
        <w:rPr>
          <w:rFonts w:eastAsia="TimesNewRoman" w:cs="Calibri"/>
          <w:color w:val="000000"/>
          <w:kern w:val="0"/>
        </w:rPr>
        <w:t>ę</w:t>
      </w:r>
      <w:r w:rsidRPr="00B80EEA">
        <w:rPr>
          <w:rFonts w:cs="Calibri"/>
          <w:color w:val="000000"/>
          <w:kern w:val="0"/>
        </w:rPr>
        <w:t>puje ona płycej).</w:t>
      </w:r>
    </w:p>
    <w:p w14:paraId="3C4D10DB" w14:textId="158525BE" w:rsidR="00B80EEA" w:rsidRPr="00B80EEA" w:rsidRDefault="00B80EEA" w:rsidP="00162326">
      <w:pPr>
        <w:widowControl/>
        <w:suppressAutoHyphens w:val="0"/>
        <w:autoSpaceDE w:val="0"/>
        <w:adjustRightInd w:val="0"/>
        <w:jc w:val="both"/>
        <w:textAlignment w:val="auto"/>
        <w:rPr>
          <w:rFonts w:eastAsia="TimesNewRoman" w:cs="Calibri"/>
          <w:color w:val="000000"/>
          <w:kern w:val="0"/>
        </w:rPr>
      </w:pPr>
      <w:r w:rsidRPr="00B80EEA">
        <w:rPr>
          <w:rFonts w:cs="Calibri"/>
          <w:color w:val="000000"/>
          <w:kern w:val="0"/>
        </w:rPr>
        <w:t>22. Zabezpieczenie izolacji w gruncie przy u</w:t>
      </w:r>
      <w:r w:rsidRPr="00B80EEA">
        <w:rPr>
          <w:rFonts w:eastAsia="TimesNewRoman" w:cs="Calibri"/>
          <w:color w:val="000000"/>
          <w:kern w:val="0"/>
        </w:rPr>
        <w:t>ż</w:t>
      </w:r>
      <w:r w:rsidRPr="00B80EEA">
        <w:rPr>
          <w:rFonts w:cs="Calibri"/>
          <w:color w:val="000000"/>
          <w:kern w:val="0"/>
        </w:rPr>
        <w:t>yciu folii kubełkowej, wraz z listw</w:t>
      </w:r>
      <w:r w:rsidRPr="00B80EEA">
        <w:rPr>
          <w:rFonts w:eastAsia="TimesNewRoman" w:cs="Calibri"/>
          <w:color w:val="000000"/>
          <w:kern w:val="0"/>
        </w:rPr>
        <w:t>ą</w:t>
      </w:r>
      <w:r>
        <w:rPr>
          <w:rFonts w:eastAsia="TimesNewRoman" w:cs="Calibri"/>
          <w:color w:val="000000"/>
          <w:kern w:val="0"/>
        </w:rPr>
        <w:t xml:space="preserve"> </w:t>
      </w:r>
      <w:r w:rsidRPr="00B80EEA">
        <w:rPr>
          <w:rFonts w:cs="Calibri"/>
          <w:color w:val="000000"/>
          <w:kern w:val="0"/>
        </w:rPr>
        <w:t>zamykaj</w:t>
      </w:r>
      <w:r w:rsidRPr="00B80EEA">
        <w:rPr>
          <w:rFonts w:eastAsia="TimesNewRoman" w:cs="Calibri"/>
          <w:color w:val="000000"/>
          <w:kern w:val="0"/>
        </w:rPr>
        <w:t>ą</w:t>
      </w:r>
      <w:r w:rsidRPr="00B80EEA">
        <w:rPr>
          <w:rFonts w:cs="Calibri"/>
          <w:color w:val="000000"/>
          <w:kern w:val="0"/>
        </w:rPr>
        <w:t>c</w:t>
      </w:r>
      <w:r w:rsidRPr="00B80EEA">
        <w:rPr>
          <w:rFonts w:eastAsia="TimesNewRoman" w:cs="Calibri"/>
          <w:color w:val="000000"/>
          <w:kern w:val="0"/>
        </w:rPr>
        <w:t>ą</w:t>
      </w:r>
      <w:r w:rsidRPr="00B80EEA">
        <w:rPr>
          <w:rFonts w:cs="Calibri"/>
          <w:color w:val="000000"/>
          <w:kern w:val="0"/>
        </w:rPr>
        <w:t>.</w:t>
      </w:r>
    </w:p>
    <w:p w14:paraId="2C4D02BC" w14:textId="39AB01F4"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23. Odtworzenie opaski przy</w:t>
      </w:r>
      <w:r w:rsidRPr="00B80EEA">
        <w:rPr>
          <w:rFonts w:eastAsia="TimesNewRoman" w:cs="Calibri"/>
          <w:color w:val="000000"/>
          <w:kern w:val="0"/>
        </w:rPr>
        <w:t>ś</w:t>
      </w:r>
      <w:r w:rsidRPr="00B80EEA">
        <w:rPr>
          <w:rFonts w:cs="Calibri"/>
          <w:color w:val="000000"/>
          <w:kern w:val="0"/>
        </w:rPr>
        <w:t>ciennej z kostki brukowej gr. 6 cm, z zabezpieczeniem</w:t>
      </w:r>
      <w:r>
        <w:rPr>
          <w:rFonts w:cs="Calibri"/>
          <w:color w:val="000000"/>
          <w:kern w:val="0"/>
        </w:rPr>
        <w:t xml:space="preserve"> </w:t>
      </w:r>
      <w:r w:rsidRPr="00B80EEA">
        <w:rPr>
          <w:rFonts w:cs="Calibri"/>
          <w:color w:val="000000"/>
          <w:kern w:val="0"/>
        </w:rPr>
        <w:t>obrze</w:t>
      </w:r>
      <w:r w:rsidRPr="00B80EEA">
        <w:rPr>
          <w:rFonts w:eastAsia="TimesNewRoman" w:cs="Calibri"/>
          <w:color w:val="000000"/>
          <w:kern w:val="0"/>
        </w:rPr>
        <w:t>ż</w:t>
      </w:r>
      <w:r w:rsidRPr="00B80EEA">
        <w:rPr>
          <w:rFonts w:cs="Calibri"/>
          <w:color w:val="000000"/>
          <w:kern w:val="0"/>
        </w:rPr>
        <w:t>em betonowym. Odtworzenie podestów i rozebranych nawierzchni ci</w:t>
      </w:r>
      <w:r w:rsidRPr="00B80EEA">
        <w:rPr>
          <w:rFonts w:eastAsia="TimesNewRoman" w:cs="Calibri"/>
          <w:color w:val="000000"/>
          <w:kern w:val="0"/>
        </w:rPr>
        <w:t>ą</w:t>
      </w:r>
      <w:r w:rsidRPr="00B80EEA">
        <w:rPr>
          <w:rFonts w:cs="Calibri"/>
          <w:color w:val="000000"/>
          <w:kern w:val="0"/>
        </w:rPr>
        <w:t>gów</w:t>
      </w:r>
      <w:r>
        <w:rPr>
          <w:rFonts w:cs="Calibri"/>
          <w:color w:val="000000"/>
          <w:kern w:val="0"/>
        </w:rPr>
        <w:t xml:space="preserve"> </w:t>
      </w:r>
      <w:r w:rsidRPr="00B80EEA">
        <w:rPr>
          <w:rFonts w:cs="Calibri"/>
          <w:color w:val="000000"/>
          <w:kern w:val="0"/>
        </w:rPr>
        <w:t>komunikacji.</w:t>
      </w:r>
    </w:p>
    <w:p w14:paraId="2C4484A3" w14:textId="158940EE"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24. Renowacja konstrukcji stalowych i pomalowanie (zestaw farb) - wiata i daszki nad</w:t>
      </w:r>
      <w:r>
        <w:rPr>
          <w:rFonts w:cs="Calibri"/>
          <w:color w:val="000000"/>
          <w:kern w:val="0"/>
        </w:rPr>
        <w:t xml:space="preserve"> </w:t>
      </w:r>
      <w:r w:rsidRPr="00B80EEA">
        <w:rPr>
          <w:rFonts w:cs="Calibri"/>
          <w:color w:val="000000"/>
          <w:kern w:val="0"/>
        </w:rPr>
        <w:t>wej</w:t>
      </w:r>
      <w:r w:rsidRPr="00B80EEA">
        <w:rPr>
          <w:rFonts w:eastAsia="TimesNewRoman" w:cs="Calibri"/>
          <w:color w:val="000000"/>
          <w:kern w:val="0"/>
        </w:rPr>
        <w:t>ś</w:t>
      </w:r>
      <w:r w:rsidRPr="00B80EEA">
        <w:rPr>
          <w:rFonts w:cs="Calibri"/>
          <w:color w:val="000000"/>
          <w:kern w:val="0"/>
        </w:rPr>
        <w:t>ciami, wraz z wymian</w:t>
      </w:r>
      <w:r w:rsidRPr="00B80EEA">
        <w:rPr>
          <w:rFonts w:eastAsia="TimesNewRoman" w:cs="Calibri"/>
          <w:color w:val="000000"/>
          <w:kern w:val="0"/>
        </w:rPr>
        <w:t xml:space="preserve">ą </w:t>
      </w:r>
      <w:r w:rsidRPr="00B80EEA">
        <w:rPr>
          <w:rFonts w:cs="Calibri"/>
          <w:color w:val="000000"/>
          <w:kern w:val="0"/>
        </w:rPr>
        <w:t>pokrycia i obróbkami blacharskimi.</w:t>
      </w:r>
    </w:p>
    <w:p w14:paraId="4FDCC25E" w14:textId="49E7540C" w:rsidR="00B80EEA" w:rsidRPr="00B80EEA" w:rsidRDefault="00B80EEA" w:rsidP="00162326">
      <w:pPr>
        <w:widowControl/>
        <w:suppressAutoHyphens w:val="0"/>
        <w:autoSpaceDE w:val="0"/>
        <w:adjustRightInd w:val="0"/>
        <w:jc w:val="both"/>
        <w:textAlignment w:val="auto"/>
        <w:rPr>
          <w:rFonts w:eastAsia="TimesNewRoman" w:cs="Calibri"/>
          <w:color w:val="000000"/>
          <w:kern w:val="0"/>
        </w:rPr>
      </w:pPr>
      <w:r w:rsidRPr="00B80EEA">
        <w:rPr>
          <w:rFonts w:cs="Calibri"/>
          <w:color w:val="000000"/>
          <w:kern w:val="0"/>
        </w:rPr>
        <w:t>25. Renowacja konstrukcji betonowych podestów, pochylni i schodów oraz zadasze</w:t>
      </w:r>
      <w:r w:rsidRPr="00B80EEA">
        <w:rPr>
          <w:rFonts w:eastAsia="TimesNewRoman" w:cs="Calibri"/>
          <w:color w:val="000000"/>
          <w:kern w:val="0"/>
        </w:rPr>
        <w:t>ń</w:t>
      </w:r>
      <w:r>
        <w:rPr>
          <w:rFonts w:eastAsia="TimesNewRoman" w:cs="Calibri"/>
          <w:color w:val="000000"/>
          <w:kern w:val="0"/>
        </w:rPr>
        <w:t xml:space="preserve"> </w:t>
      </w:r>
      <w:r w:rsidRPr="00B80EEA">
        <w:rPr>
          <w:rFonts w:cs="Calibri"/>
          <w:color w:val="000000"/>
          <w:kern w:val="0"/>
        </w:rPr>
        <w:t>z zastosowaniem technologii PCC.</w:t>
      </w:r>
    </w:p>
    <w:p w14:paraId="5F65F334" w14:textId="0111B60C"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 xml:space="preserve">26. Renowacja konstrukcji dna i </w:t>
      </w:r>
      <w:r w:rsidRPr="00B80EEA">
        <w:rPr>
          <w:rFonts w:eastAsia="TimesNewRoman" w:cs="Calibri"/>
          <w:color w:val="000000"/>
          <w:kern w:val="0"/>
        </w:rPr>
        <w:t>ś</w:t>
      </w:r>
      <w:r w:rsidRPr="00B80EEA">
        <w:rPr>
          <w:rFonts w:cs="Calibri"/>
          <w:color w:val="000000"/>
          <w:kern w:val="0"/>
        </w:rPr>
        <w:t>cianek studzienek do</w:t>
      </w:r>
      <w:r w:rsidRPr="00B80EEA">
        <w:rPr>
          <w:rFonts w:eastAsia="TimesNewRoman" w:cs="Calibri"/>
          <w:color w:val="000000"/>
          <w:kern w:val="0"/>
        </w:rPr>
        <w:t>ś</w:t>
      </w:r>
      <w:r w:rsidRPr="00B80EEA">
        <w:rPr>
          <w:rFonts w:cs="Calibri"/>
          <w:color w:val="000000"/>
          <w:kern w:val="0"/>
        </w:rPr>
        <w:t>wietlaj</w:t>
      </w:r>
      <w:r w:rsidRPr="00B80EEA">
        <w:rPr>
          <w:rFonts w:eastAsia="TimesNewRoman" w:cs="Calibri"/>
          <w:color w:val="000000"/>
          <w:kern w:val="0"/>
        </w:rPr>
        <w:t>ą</w:t>
      </w:r>
      <w:r w:rsidRPr="00B80EEA">
        <w:rPr>
          <w:rFonts w:cs="Calibri"/>
          <w:color w:val="000000"/>
          <w:kern w:val="0"/>
        </w:rPr>
        <w:t>cych przy oknach</w:t>
      </w:r>
      <w:r>
        <w:rPr>
          <w:rFonts w:cs="Calibri"/>
          <w:color w:val="000000"/>
          <w:kern w:val="0"/>
        </w:rPr>
        <w:t xml:space="preserve"> </w:t>
      </w:r>
      <w:r w:rsidRPr="00B80EEA">
        <w:rPr>
          <w:rFonts w:cs="Calibri"/>
          <w:color w:val="000000"/>
          <w:kern w:val="0"/>
        </w:rPr>
        <w:t>piwnicznych.</w:t>
      </w:r>
    </w:p>
    <w:p w14:paraId="7D13D857" w14:textId="6F6534BA"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27. Renowacja i malowanie konstrukcji krat przekry</w:t>
      </w:r>
      <w:r w:rsidRPr="00B80EEA">
        <w:rPr>
          <w:rFonts w:eastAsia="TimesNewRoman" w:cs="Calibri"/>
          <w:color w:val="000000"/>
          <w:kern w:val="0"/>
        </w:rPr>
        <w:t xml:space="preserve">ć </w:t>
      </w:r>
      <w:r w:rsidRPr="00B80EEA">
        <w:rPr>
          <w:rFonts w:cs="Calibri"/>
          <w:color w:val="000000"/>
          <w:kern w:val="0"/>
        </w:rPr>
        <w:t>studzienek do</w:t>
      </w:r>
      <w:r w:rsidRPr="00B80EEA">
        <w:rPr>
          <w:rFonts w:eastAsia="TimesNewRoman" w:cs="Calibri"/>
          <w:color w:val="000000"/>
          <w:kern w:val="0"/>
        </w:rPr>
        <w:t>ś</w:t>
      </w:r>
      <w:r w:rsidRPr="00B80EEA">
        <w:rPr>
          <w:rFonts w:cs="Calibri"/>
          <w:color w:val="000000"/>
          <w:kern w:val="0"/>
        </w:rPr>
        <w:t>wietlaj</w:t>
      </w:r>
      <w:r w:rsidRPr="00B80EEA">
        <w:rPr>
          <w:rFonts w:eastAsia="TimesNewRoman" w:cs="Calibri"/>
          <w:color w:val="000000"/>
          <w:kern w:val="0"/>
        </w:rPr>
        <w:t>ą</w:t>
      </w:r>
      <w:r w:rsidRPr="00B80EEA">
        <w:rPr>
          <w:rFonts w:cs="Calibri"/>
          <w:color w:val="000000"/>
          <w:kern w:val="0"/>
        </w:rPr>
        <w:t>cych przy</w:t>
      </w:r>
      <w:r>
        <w:rPr>
          <w:rFonts w:cs="Calibri"/>
          <w:color w:val="000000"/>
          <w:kern w:val="0"/>
        </w:rPr>
        <w:t xml:space="preserve"> </w:t>
      </w:r>
      <w:r w:rsidRPr="00B80EEA">
        <w:rPr>
          <w:rFonts w:cs="Calibri"/>
          <w:color w:val="000000"/>
          <w:kern w:val="0"/>
        </w:rPr>
        <w:t>oknach piwnicznych - zestaw farb.</w:t>
      </w:r>
    </w:p>
    <w:p w14:paraId="53293DC6" w14:textId="694D4FF0"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28. Wyprawa elewacyjna cienkowarstwowa z tynku mozaikowego - powierzchnie boczne</w:t>
      </w:r>
      <w:r>
        <w:rPr>
          <w:rFonts w:cs="Calibri"/>
          <w:color w:val="000000"/>
          <w:kern w:val="0"/>
        </w:rPr>
        <w:t xml:space="preserve"> </w:t>
      </w:r>
      <w:r w:rsidRPr="00B80EEA">
        <w:rPr>
          <w:rFonts w:cs="Calibri"/>
          <w:color w:val="000000"/>
          <w:kern w:val="0"/>
        </w:rPr>
        <w:t>podestów, pochylni i schodów.</w:t>
      </w:r>
    </w:p>
    <w:p w14:paraId="0BB2F6FF" w14:textId="13B07B89"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29. Przygotowanie powierzchni i malowanie konstrukcji stalowych schodów zewn</w:t>
      </w:r>
      <w:r w:rsidRPr="00B80EEA">
        <w:rPr>
          <w:rFonts w:eastAsia="TimesNewRoman" w:cs="Calibri"/>
          <w:color w:val="000000"/>
          <w:kern w:val="0"/>
        </w:rPr>
        <w:t>ę</w:t>
      </w:r>
      <w:r w:rsidRPr="00B80EEA">
        <w:rPr>
          <w:rFonts w:cs="Calibri"/>
          <w:color w:val="000000"/>
          <w:kern w:val="0"/>
        </w:rPr>
        <w:t>trznych</w:t>
      </w:r>
      <w:r>
        <w:rPr>
          <w:rFonts w:cs="Calibri"/>
          <w:color w:val="000000"/>
          <w:kern w:val="0"/>
        </w:rPr>
        <w:t xml:space="preserve"> </w:t>
      </w:r>
      <w:r w:rsidRPr="00B80EEA">
        <w:rPr>
          <w:rFonts w:cs="Calibri"/>
          <w:color w:val="000000"/>
          <w:kern w:val="0"/>
        </w:rPr>
        <w:t>- zestaw farb.</w:t>
      </w:r>
    </w:p>
    <w:p w14:paraId="67643010" w14:textId="3414B35A"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30. Przygotowanie powierzchni i malowanie balustrad przy schodach zewn</w:t>
      </w:r>
      <w:r w:rsidRPr="00B80EEA">
        <w:rPr>
          <w:rFonts w:eastAsia="TimesNewRoman" w:cs="Calibri"/>
          <w:color w:val="000000"/>
          <w:kern w:val="0"/>
        </w:rPr>
        <w:t>ę</w:t>
      </w:r>
      <w:r w:rsidRPr="00B80EEA">
        <w:rPr>
          <w:rFonts w:cs="Calibri"/>
          <w:color w:val="000000"/>
          <w:kern w:val="0"/>
        </w:rPr>
        <w:t>trznych zestaw</w:t>
      </w:r>
      <w:r>
        <w:rPr>
          <w:rFonts w:cs="Calibri"/>
          <w:color w:val="000000"/>
          <w:kern w:val="0"/>
        </w:rPr>
        <w:t xml:space="preserve"> </w:t>
      </w:r>
      <w:r w:rsidRPr="00B80EEA">
        <w:rPr>
          <w:rFonts w:cs="Calibri"/>
          <w:color w:val="000000"/>
          <w:kern w:val="0"/>
        </w:rPr>
        <w:t>farb.</w:t>
      </w:r>
    </w:p>
    <w:p w14:paraId="02F7C693" w14:textId="37041AA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31. Ocieplenie kominów ponad dachem - analogicznie jak elewacj</w:t>
      </w:r>
      <w:r w:rsidRPr="00B80EEA">
        <w:rPr>
          <w:rFonts w:eastAsia="TimesNewRoman" w:cs="Calibri"/>
          <w:color w:val="000000"/>
          <w:kern w:val="0"/>
        </w:rPr>
        <w:t xml:space="preserve">ę </w:t>
      </w:r>
      <w:r w:rsidRPr="00B80EEA">
        <w:rPr>
          <w:rFonts w:cs="Calibri"/>
          <w:color w:val="000000"/>
          <w:kern w:val="0"/>
        </w:rPr>
        <w:t>styropianem gr. 5 cm.</w:t>
      </w:r>
      <w:r>
        <w:rPr>
          <w:rFonts w:cs="Calibri"/>
          <w:color w:val="000000"/>
          <w:kern w:val="0"/>
        </w:rPr>
        <w:t xml:space="preserve"> </w:t>
      </w:r>
      <w:r w:rsidRPr="00B80EEA">
        <w:rPr>
          <w:rFonts w:cs="Calibri"/>
          <w:color w:val="000000"/>
          <w:kern w:val="0"/>
        </w:rPr>
        <w:t>Naprawa i uzupełnienie czapek kominowych, wraz z wykonaniem obróbek</w:t>
      </w:r>
      <w:r>
        <w:rPr>
          <w:rFonts w:cs="Calibri"/>
          <w:color w:val="000000"/>
          <w:kern w:val="0"/>
        </w:rPr>
        <w:t xml:space="preserve"> </w:t>
      </w:r>
      <w:r w:rsidRPr="00B80EEA">
        <w:rPr>
          <w:rFonts w:cs="Calibri"/>
          <w:color w:val="000000"/>
          <w:kern w:val="0"/>
        </w:rPr>
        <w:t>blacharskich.</w:t>
      </w:r>
    </w:p>
    <w:p w14:paraId="19547A99" w14:textId="5D03F75D"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 xml:space="preserve">32. Ocieplenie </w:t>
      </w:r>
      <w:r w:rsidRPr="00B80EEA">
        <w:rPr>
          <w:rFonts w:eastAsia="TimesNewRoman" w:cs="Calibri"/>
          <w:color w:val="000000"/>
          <w:kern w:val="0"/>
        </w:rPr>
        <w:t>ś</w:t>
      </w:r>
      <w:r w:rsidRPr="00B80EEA">
        <w:rPr>
          <w:rFonts w:cs="Calibri"/>
          <w:color w:val="000000"/>
          <w:kern w:val="0"/>
        </w:rPr>
        <w:t>cianek attykowych od strony dachu - analogicznie jak elewacj</w:t>
      </w:r>
      <w:r w:rsidRPr="00B80EEA">
        <w:rPr>
          <w:rFonts w:eastAsia="TimesNewRoman" w:cs="Calibri"/>
          <w:color w:val="000000"/>
          <w:kern w:val="0"/>
        </w:rPr>
        <w:t xml:space="preserve">ę </w:t>
      </w:r>
      <w:r w:rsidRPr="00B80EEA">
        <w:rPr>
          <w:rFonts w:cs="Calibri"/>
          <w:color w:val="000000"/>
          <w:kern w:val="0"/>
        </w:rPr>
        <w:t>styropianem</w:t>
      </w:r>
      <w:r>
        <w:rPr>
          <w:rFonts w:cs="Calibri"/>
          <w:color w:val="000000"/>
          <w:kern w:val="0"/>
        </w:rPr>
        <w:t xml:space="preserve"> </w:t>
      </w:r>
      <w:r w:rsidRPr="00B80EEA">
        <w:rPr>
          <w:rFonts w:cs="Calibri"/>
          <w:color w:val="000000"/>
          <w:kern w:val="0"/>
        </w:rPr>
        <w:t>gr. 5 cm. Wykonanie obróbek blacharskich zwie</w:t>
      </w:r>
      <w:r w:rsidRPr="00B80EEA">
        <w:rPr>
          <w:rFonts w:eastAsia="TimesNewRoman" w:cs="Calibri"/>
          <w:color w:val="000000"/>
          <w:kern w:val="0"/>
        </w:rPr>
        <w:t>ń</w:t>
      </w:r>
      <w:r w:rsidRPr="00B80EEA">
        <w:rPr>
          <w:rFonts w:cs="Calibri"/>
          <w:color w:val="000000"/>
          <w:kern w:val="0"/>
        </w:rPr>
        <w:t xml:space="preserve">czenia </w:t>
      </w:r>
      <w:r w:rsidRPr="00B80EEA">
        <w:rPr>
          <w:rFonts w:eastAsia="TimesNewRoman" w:cs="Calibri"/>
          <w:color w:val="000000"/>
          <w:kern w:val="0"/>
        </w:rPr>
        <w:t>ś</w:t>
      </w:r>
      <w:r w:rsidRPr="00B80EEA">
        <w:rPr>
          <w:rFonts w:cs="Calibri"/>
          <w:color w:val="000000"/>
          <w:kern w:val="0"/>
        </w:rPr>
        <w:t>cianek.</w:t>
      </w:r>
    </w:p>
    <w:p w14:paraId="58EFFB4C" w14:textId="77777777"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33. Ponowny monta</w:t>
      </w:r>
      <w:r w:rsidRPr="00B80EEA">
        <w:rPr>
          <w:rFonts w:eastAsia="TimesNewRoman" w:cs="Calibri"/>
          <w:color w:val="000000"/>
          <w:kern w:val="0"/>
        </w:rPr>
        <w:t xml:space="preserve">ż </w:t>
      </w:r>
      <w:r w:rsidRPr="00B80EEA">
        <w:rPr>
          <w:rFonts w:cs="Calibri"/>
          <w:color w:val="000000"/>
          <w:kern w:val="0"/>
        </w:rPr>
        <w:t>krat okiennych i metalowych osłon oraz ich pomalowanie.</w:t>
      </w:r>
    </w:p>
    <w:p w14:paraId="5B856207" w14:textId="4937E6E6" w:rsidR="00B80EEA" w:rsidRPr="00B80EEA" w:rsidRDefault="00B80EEA" w:rsidP="00162326">
      <w:pPr>
        <w:jc w:val="both"/>
        <w:rPr>
          <w:rFonts w:cs="Calibri"/>
          <w:color w:val="000000"/>
          <w:kern w:val="0"/>
        </w:rPr>
      </w:pPr>
      <w:r w:rsidRPr="00B80EEA">
        <w:rPr>
          <w:rFonts w:cs="Calibri"/>
          <w:color w:val="000000"/>
          <w:kern w:val="0"/>
        </w:rPr>
        <w:t>34. Wykonanie docieplenia połaci stropodachu (nie dotyczy sali sportowej) przy u</w:t>
      </w:r>
      <w:r w:rsidRPr="00B80EEA">
        <w:rPr>
          <w:rFonts w:eastAsia="TimesNewRoman" w:cs="Calibri"/>
          <w:color w:val="000000"/>
          <w:kern w:val="0"/>
        </w:rPr>
        <w:t>ż</w:t>
      </w:r>
      <w:r w:rsidRPr="00B80EEA">
        <w:rPr>
          <w:rFonts w:cs="Calibri"/>
          <w:color w:val="000000"/>
          <w:kern w:val="0"/>
        </w:rPr>
        <w:t>yciu</w:t>
      </w:r>
      <w:r>
        <w:rPr>
          <w:rFonts w:cs="Calibri"/>
          <w:color w:val="000000"/>
          <w:kern w:val="0"/>
        </w:rPr>
        <w:t xml:space="preserve"> </w:t>
      </w:r>
      <w:r w:rsidRPr="00B80EEA">
        <w:rPr>
          <w:rFonts w:cs="Calibri"/>
          <w:color w:val="000000"/>
          <w:kern w:val="0"/>
        </w:rPr>
        <w:t>styropapy grub. 20 cm (w</w:t>
      </w:r>
      <w:r w:rsidRPr="00B80EEA">
        <w:rPr>
          <w:rFonts w:cs="Calibri"/>
          <w:color w:val="222222"/>
          <w:kern w:val="0"/>
        </w:rPr>
        <w:t xml:space="preserve">spółczynnik przewodzenia ciepła </w:t>
      </w:r>
      <w:r w:rsidRPr="00B80EEA">
        <w:rPr>
          <w:rFonts w:eastAsia="TimesNewRoman" w:cs="Calibri"/>
          <w:color w:val="222222"/>
          <w:kern w:val="0"/>
        </w:rPr>
        <w:t>λ</w:t>
      </w:r>
      <w:r w:rsidRPr="00B80EEA">
        <w:rPr>
          <w:rFonts w:cs="Calibri"/>
          <w:color w:val="000000"/>
          <w:kern w:val="0"/>
        </w:rPr>
        <w:t>: 0,032 W/mK).</w:t>
      </w:r>
      <w:r>
        <w:rPr>
          <w:rFonts w:cs="Calibri"/>
          <w:color w:val="000000"/>
          <w:kern w:val="0"/>
        </w:rPr>
        <w:t xml:space="preserve"> </w:t>
      </w:r>
      <w:r w:rsidRPr="00B80EEA">
        <w:rPr>
          <w:rFonts w:cs="Calibri"/>
          <w:color w:val="000000"/>
          <w:kern w:val="0"/>
        </w:rPr>
        <w:t>Wyko</w:t>
      </w:r>
      <w:r w:rsidRPr="00B80EEA">
        <w:rPr>
          <w:rFonts w:eastAsia="TimesNewRoman" w:cs="Calibri"/>
          <w:color w:val="000000"/>
          <w:kern w:val="0"/>
        </w:rPr>
        <w:t>ń</w:t>
      </w:r>
      <w:r w:rsidRPr="00B80EEA">
        <w:rPr>
          <w:rFonts w:cs="Calibri"/>
          <w:color w:val="000000"/>
          <w:kern w:val="0"/>
        </w:rPr>
        <w:t>czenie pokrycia warstw</w:t>
      </w:r>
      <w:r w:rsidRPr="00B80EEA">
        <w:rPr>
          <w:rFonts w:eastAsia="TimesNewRoman" w:cs="Calibri"/>
          <w:color w:val="000000"/>
          <w:kern w:val="0"/>
        </w:rPr>
        <w:t xml:space="preserve">ą </w:t>
      </w:r>
      <w:r w:rsidRPr="00B80EEA">
        <w:rPr>
          <w:rFonts w:cs="Calibri"/>
          <w:color w:val="000000"/>
          <w:kern w:val="0"/>
        </w:rPr>
        <w:t>papy termozgrzewalnej nawierzchniowej.</w:t>
      </w:r>
    </w:p>
    <w:p w14:paraId="1E76AB92" w14:textId="7FA17933"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lastRenderedPageBreak/>
        <w:t>35. Stropodach sali sportowej, zgodnie ze wskazaniem ekspertyzy technicznej, nie podlega</w:t>
      </w:r>
      <w:r>
        <w:rPr>
          <w:rFonts w:cs="Calibri"/>
          <w:color w:val="000000"/>
          <w:kern w:val="0"/>
        </w:rPr>
        <w:t xml:space="preserve"> </w:t>
      </w:r>
      <w:r w:rsidRPr="00B80EEA">
        <w:rPr>
          <w:rFonts w:cs="Calibri"/>
          <w:color w:val="000000"/>
          <w:kern w:val="0"/>
        </w:rPr>
        <w:t>ociepleniu, natomiast dla zabezpieczenia istn. warstwy izolacji termicznej, nale</w:t>
      </w:r>
      <w:r w:rsidRPr="00B80EEA">
        <w:rPr>
          <w:rFonts w:eastAsia="TimesNewRoman" w:cs="Calibri"/>
          <w:color w:val="000000"/>
          <w:kern w:val="0"/>
        </w:rPr>
        <w:t>ż</w:t>
      </w:r>
      <w:r w:rsidRPr="00B80EEA">
        <w:rPr>
          <w:rFonts w:cs="Calibri"/>
          <w:color w:val="000000"/>
          <w:kern w:val="0"/>
        </w:rPr>
        <w:t>y na</w:t>
      </w:r>
      <w:r>
        <w:rPr>
          <w:rFonts w:cs="Calibri"/>
          <w:color w:val="000000"/>
          <w:kern w:val="0"/>
        </w:rPr>
        <w:t xml:space="preserve"> </w:t>
      </w:r>
      <w:r w:rsidRPr="00B80EEA">
        <w:rPr>
          <w:rFonts w:cs="Calibri"/>
          <w:color w:val="000000"/>
          <w:kern w:val="0"/>
        </w:rPr>
        <w:t>nim wymieni</w:t>
      </w:r>
      <w:r w:rsidRPr="00B80EEA">
        <w:rPr>
          <w:rFonts w:eastAsia="TimesNewRoman" w:cs="Calibri"/>
          <w:color w:val="000000"/>
          <w:kern w:val="0"/>
        </w:rPr>
        <w:t xml:space="preserve">ć </w:t>
      </w:r>
      <w:r w:rsidRPr="00B80EEA">
        <w:rPr>
          <w:rFonts w:cs="Calibri"/>
          <w:color w:val="000000"/>
          <w:kern w:val="0"/>
        </w:rPr>
        <w:t>pokrycie z papy termozgrzewalnej wraz z obróbkami blacharskimi.</w:t>
      </w:r>
    </w:p>
    <w:p w14:paraId="39D669CB" w14:textId="405EE973" w:rsidR="00B80EEA" w:rsidRPr="00B80EEA" w:rsidRDefault="00B80EEA" w:rsidP="00162326">
      <w:pPr>
        <w:widowControl/>
        <w:suppressAutoHyphens w:val="0"/>
        <w:autoSpaceDE w:val="0"/>
        <w:adjustRightInd w:val="0"/>
        <w:jc w:val="both"/>
        <w:textAlignment w:val="auto"/>
        <w:rPr>
          <w:rFonts w:cs="Calibri"/>
          <w:color w:val="000000"/>
          <w:kern w:val="0"/>
        </w:rPr>
      </w:pPr>
      <w:r w:rsidRPr="00B80EEA">
        <w:rPr>
          <w:rFonts w:cs="Calibri"/>
          <w:color w:val="000000"/>
          <w:kern w:val="0"/>
        </w:rPr>
        <w:t>36. Wykonanie na dachu niezb</w:t>
      </w:r>
      <w:r w:rsidRPr="00B80EEA">
        <w:rPr>
          <w:rFonts w:eastAsia="TimesNewRoman" w:cs="Calibri"/>
          <w:color w:val="000000"/>
          <w:kern w:val="0"/>
        </w:rPr>
        <w:t>ę</w:t>
      </w:r>
      <w:r w:rsidRPr="00B80EEA">
        <w:rPr>
          <w:rFonts w:cs="Calibri"/>
          <w:color w:val="000000"/>
          <w:kern w:val="0"/>
        </w:rPr>
        <w:t xml:space="preserve">dnych obróbek z papy termozgrzewalnej - przy </w:t>
      </w:r>
      <w:r w:rsidRPr="00B80EEA">
        <w:rPr>
          <w:rFonts w:eastAsia="TimesNewRoman" w:cs="Calibri"/>
          <w:color w:val="000000"/>
          <w:kern w:val="0"/>
        </w:rPr>
        <w:t>ś</w:t>
      </w:r>
      <w:r w:rsidRPr="00B80EEA">
        <w:rPr>
          <w:rFonts w:cs="Calibri"/>
          <w:color w:val="000000"/>
          <w:kern w:val="0"/>
        </w:rPr>
        <w:t>ciankach</w:t>
      </w:r>
      <w:r>
        <w:rPr>
          <w:rFonts w:cs="Calibri"/>
          <w:color w:val="000000"/>
          <w:kern w:val="0"/>
        </w:rPr>
        <w:t xml:space="preserve"> </w:t>
      </w:r>
      <w:r w:rsidRPr="00B80EEA">
        <w:rPr>
          <w:rFonts w:cs="Calibri"/>
          <w:color w:val="000000"/>
          <w:kern w:val="0"/>
        </w:rPr>
        <w:t>attykowych i kominach.</w:t>
      </w:r>
    </w:p>
    <w:p w14:paraId="323B3742" w14:textId="40E39401" w:rsidR="00B80EEA" w:rsidRDefault="00B80EEA" w:rsidP="00162326">
      <w:pPr>
        <w:jc w:val="both"/>
        <w:rPr>
          <w:rFonts w:cs="Calibri"/>
          <w:color w:val="000000"/>
          <w:kern w:val="0"/>
        </w:rPr>
      </w:pPr>
      <w:r w:rsidRPr="00B80EEA">
        <w:rPr>
          <w:rFonts w:cs="Calibri"/>
          <w:color w:val="000000"/>
          <w:kern w:val="0"/>
        </w:rPr>
        <w:t>3</w:t>
      </w:r>
      <w:r>
        <w:rPr>
          <w:rFonts w:cs="Calibri"/>
          <w:color w:val="000000"/>
          <w:kern w:val="0"/>
        </w:rPr>
        <w:t>7</w:t>
      </w:r>
      <w:r w:rsidRPr="00B80EEA">
        <w:rPr>
          <w:rFonts w:cs="Calibri"/>
          <w:color w:val="000000"/>
          <w:kern w:val="0"/>
        </w:rPr>
        <w:t>. Monta</w:t>
      </w:r>
      <w:r w:rsidRPr="00B80EEA">
        <w:rPr>
          <w:rFonts w:eastAsia="TimesNewRoman" w:cs="Calibri"/>
          <w:color w:val="000000"/>
          <w:kern w:val="0"/>
        </w:rPr>
        <w:t xml:space="preserve">ż </w:t>
      </w:r>
      <w:r w:rsidRPr="00B80EEA">
        <w:rPr>
          <w:rFonts w:cs="Calibri"/>
          <w:color w:val="000000"/>
          <w:kern w:val="0"/>
        </w:rPr>
        <w:t>wyłazu na dach izolowanego termicznie.</w:t>
      </w:r>
    </w:p>
    <w:p w14:paraId="338FCC67" w14:textId="2E41A79D" w:rsidR="002729B6" w:rsidRDefault="002729B6" w:rsidP="00162326">
      <w:pPr>
        <w:widowControl/>
        <w:suppressAutoHyphens w:val="0"/>
        <w:autoSpaceDE w:val="0"/>
        <w:adjustRightInd w:val="0"/>
        <w:jc w:val="both"/>
        <w:textAlignment w:val="auto"/>
        <w:rPr>
          <w:rFonts w:eastAsia="CIDFont+F1" w:cs="Calibri"/>
          <w:kern w:val="0"/>
        </w:rPr>
      </w:pPr>
      <w:r w:rsidRPr="002729B6">
        <w:rPr>
          <w:rFonts w:cs="Calibri"/>
          <w:color w:val="000000"/>
          <w:kern w:val="0"/>
        </w:rPr>
        <w:t xml:space="preserve">38. </w:t>
      </w:r>
      <w:r>
        <w:rPr>
          <w:rFonts w:eastAsia="CIDFont+F1" w:cs="Calibri"/>
          <w:kern w:val="0"/>
        </w:rPr>
        <w:t>W</w:t>
      </w:r>
      <w:r w:rsidRPr="002729B6">
        <w:rPr>
          <w:rFonts w:eastAsia="CIDFont+F1" w:cs="Calibri"/>
          <w:kern w:val="0"/>
        </w:rPr>
        <w:t>ymian</w:t>
      </w:r>
      <w:r>
        <w:rPr>
          <w:rFonts w:eastAsia="CIDFont+F1" w:cs="Calibri"/>
          <w:kern w:val="0"/>
        </w:rPr>
        <w:t>a</w:t>
      </w:r>
      <w:r w:rsidRPr="002729B6">
        <w:rPr>
          <w:rFonts w:eastAsia="CIDFont+F1" w:cs="Calibri"/>
          <w:kern w:val="0"/>
        </w:rPr>
        <w:t xml:space="preserve"> instalacji centralnego</w:t>
      </w:r>
      <w:r>
        <w:rPr>
          <w:rFonts w:eastAsia="CIDFont+F1" w:cs="Calibri"/>
          <w:kern w:val="0"/>
        </w:rPr>
        <w:t xml:space="preserve"> </w:t>
      </w:r>
      <w:r w:rsidRPr="002729B6">
        <w:rPr>
          <w:rFonts w:eastAsia="CIDFont+F1" w:cs="Calibri"/>
          <w:kern w:val="0"/>
        </w:rPr>
        <w:t>ogrzewania oraz kotłowni, na który składają się:</w:t>
      </w:r>
    </w:p>
    <w:p w14:paraId="65DA3946" w14:textId="7030BD7A" w:rsidR="005E24AD" w:rsidRPr="002729B6" w:rsidRDefault="005E24AD" w:rsidP="00162326">
      <w:pPr>
        <w:widowControl/>
        <w:suppressAutoHyphens w:val="0"/>
        <w:autoSpaceDE w:val="0"/>
        <w:adjustRightInd w:val="0"/>
        <w:jc w:val="both"/>
        <w:textAlignment w:val="auto"/>
        <w:rPr>
          <w:rFonts w:eastAsia="CIDFont+F1" w:cs="Calibri"/>
          <w:kern w:val="0"/>
        </w:rPr>
      </w:pPr>
      <w:r>
        <w:rPr>
          <w:rFonts w:eastAsia="CIDFont+F1" w:cs="Calibri"/>
          <w:kern w:val="0"/>
        </w:rPr>
        <w:t xml:space="preserve">- </w:t>
      </w:r>
      <w:r w:rsidR="00E40DAE">
        <w:rPr>
          <w:rFonts w:eastAsia="CIDFont+F1" w:cs="Calibri"/>
          <w:kern w:val="0"/>
        </w:rPr>
        <w:t>M</w:t>
      </w:r>
      <w:r>
        <w:rPr>
          <w:rFonts w:eastAsia="CIDFont+F1" w:cs="Calibri"/>
          <w:kern w:val="0"/>
        </w:rPr>
        <w:t>ontaż dwóch kotłów na pellet o mocy 200 kW każdy</w:t>
      </w:r>
    </w:p>
    <w:p w14:paraId="2EA149FC" w14:textId="04A76519" w:rsidR="002729B6" w:rsidRPr="002729B6" w:rsidRDefault="002729B6" w:rsidP="00162326">
      <w:pPr>
        <w:widowControl/>
        <w:suppressAutoHyphens w:val="0"/>
        <w:autoSpaceDE w:val="0"/>
        <w:adjustRightInd w:val="0"/>
        <w:textAlignment w:val="auto"/>
        <w:rPr>
          <w:rFonts w:eastAsia="CIDFont+F1" w:cs="Calibri"/>
          <w:kern w:val="0"/>
        </w:rPr>
      </w:pPr>
      <w:r>
        <w:rPr>
          <w:rFonts w:eastAsia="CIDFont+F5" w:cs="Calibri"/>
          <w:kern w:val="0"/>
        </w:rPr>
        <w:t xml:space="preserve">- </w:t>
      </w:r>
      <w:r w:rsidRPr="002729B6">
        <w:rPr>
          <w:rFonts w:eastAsia="CIDFont+F1" w:cs="Calibri"/>
          <w:kern w:val="0"/>
        </w:rPr>
        <w:t>Wymiana instalacji centralnego ogrzewania – wymiana grzejników.</w:t>
      </w:r>
    </w:p>
    <w:p w14:paraId="246E377F" w14:textId="258BEDDD" w:rsidR="002729B6" w:rsidRPr="002729B6" w:rsidRDefault="002729B6" w:rsidP="00162326">
      <w:pPr>
        <w:widowControl/>
        <w:suppressAutoHyphens w:val="0"/>
        <w:autoSpaceDE w:val="0"/>
        <w:adjustRightInd w:val="0"/>
        <w:jc w:val="both"/>
        <w:textAlignment w:val="auto"/>
        <w:rPr>
          <w:rFonts w:eastAsia="CIDFont+F1" w:cs="Calibri"/>
          <w:kern w:val="0"/>
        </w:rPr>
      </w:pPr>
      <w:r>
        <w:rPr>
          <w:rFonts w:eastAsia="CIDFont+F5" w:cs="Calibri"/>
          <w:kern w:val="0"/>
        </w:rPr>
        <w:t xml:space="preserve">- </w:t>
      </w:r>
      <w:r w:rsidRPr="002729B6">
        <w:rPr>
          <w:rFonts w:eastAsia="CIDFont+F1" w:cs="Calibri"/>
          <w:kern w:val="0"/>
        </w:rPr>
        <w:t>Instalacje centralnego ogrzewania, gdzie czynnikiem jest woda grzewcza o</w:t>
      </w:r>
      <w:r>
        <w:rPr>
          <w:rFonts w:eastAsia="CIDFont+F1" w:cs="Calibri"/>
          <w:kern w:val="0"/>
        </w:rPr>
        <w:t xml:space="preserve"> </w:t>
      </w:r>
      <w:r w:rsidRPr="002729B6">
        <w:rPr>
          <w:rFonts w:eastAsia="CIDFont+F1" w:cs="Calibri"/>
          <w:kern w:val="0"/>
        </w:rPr>
        <w:t>temperaturze zasilania/powrotu +70°C/+55°C</w:t>
      </w:r>
    </w:p>
    <w:p w14:paraId="6DFAC59A" w14:textId="6C0FB606" w:rsidR="002729B6" w:rsidRDefault="002729B6" w:rsidP="00162326">
      <w:pPr>
        <w:widowControl/>
        <w:suppressAutoHyphens w:val="0"/>
        <w:autoSpaceDE w:val="0"/>
        <w:adjustRightInd w:val="0"/>
        <w:jc w:val="both"/>
        <w:textAlignment w:val="auto"/>
        <w:rPr>
          <w:rFonts w:eastAsia="CIDFont+F1" w:cs="Calibri"/>
          <w:kern w:val="0"/>
        </w:rPr>
      </w:pPr>
      <w:r>
        <w:rPr>
          <w:rFonts w:eastAsia="CIDFont+F5" w:cs="Calibri"/>
          <w:kern w:val="0"/>
        </w:rPr>
        <w:t xml:space="preserve">- </w:t>
      </w:r>
      <w:r w:rsidRPr="002729B6">
        <w:rPr>
          <w:rFonts w:eastAsia="CIDFont+F1" w:cs="Calibri"/>
          <w:kern w:val="0"/>
        </w:rPr>
        <w:t>Instalacja przygotowania ciepłej wody użytkowej, gdzie czynnikiem jest woda</w:t>
      </w:r>
      <w:r>
        <w:rPr>
          <w:rFonts w:eastAsia="CIDFont+F1" w:cs="Calibri"/>
          <w:kern w:val="0"/>
        </w:rPr>
        <w:t xml:space="preserve"> </w:t>
      </w:r>
      <w:r w:rsidRPr="002729B6">
        <w:rPr>
          <w:rFonts w:eastAsia="CIDFont+F1" w:cs="Calibri"/>
          <w:kern w:val="0"/>
        </w:rPr>
        <w:t>grzewcza o temperaturze zasilania/powrotu +70°C/+55°C</w:t>
      </w:r>
    </w:p>
    <w:p w14:paraId="60ED0B25" w14:textId="77777777" w:rsidR="002729B6" w:rsidRPr="002729B6" w:rsidRDefault="002729B6" w:rsidP="00162326">
      <w:pPr>
        <w:widowControl/>
        <w:suppressAutoHyphens w:val="0"/>
        <w:autoSpaceDE w:val="0"/>
        <w:adjustRightInd w:val="0"/>
        <w:textAlignment w:val="auto"/>
        <w:rPr>
          <w:rFonts w:eastAsia="CIDFont+F1" w:cs="Calibri"/>
          <w:kern w:val="0"/>
        </w:rPr>
      </w:pPr>
      <w:r w:rsidRPr="002729B6">
        <w:rPr>
          <w:rFonts w:eastAsia="CIDFont+F1" w:cs="Calibri"/>
          <w:kern w:val="0"/>
        </w:rPr>
        <w:t>Zakres robót demontażowych obejmuje:</w:t>
      </w:r>
    </w:p>
    <w:p w14:paraId="00D16795" w14:textId="65E3EBA0" w:rsidR="002729B6" w:rsidRPr="002729B6" w:rsidRDefault="002729B6" w:rsidP="00162326">
      <w:pPr>
        <w:widowControl/>
        <w:suppressAutoHyphens w:val="0"/>
        <w:autoSpaceDE w:val="0"/>
        <w:adjustRightInd w:val="0"/>
        <w:textAlignment w:val="auto"/>
        <w:rPr>
          <w:rFonts w:eastAsia="CIDFont+F1" w:cs="Calibri"/>
          <w:kern w:val="0"/>
        </w:rPr>
      </w:pPr>
      <w:r>
        <w:rPr>
          <w:rFonts w:eastAsia="CIDFont+F5" w:cs="Calibri"/>
          <w:kern w:val="0"/>
        </w:rPr>
        <w:t xml:space="preserve">- </w:t>
      </w:r>
      <w:r w:rsidRPr="002729B6">
        <w:rPr>
          <w:rFonts w:eastAsia="CIDFont+F1" w:cs="Calibri"/>
          <w:kern w:val="0"/>
        </w:rPr>
        <w:t>spuszczenie wody z całości instalacji grzewczej, zasilanej przez kotłownie,</w:t>
      </w:r>
    </w:p>
    <w:p w14:paraId="7C7F6A22" w14:textId="306B815B" w:rsidR="002729B6" w:rsidRPr="002729B6" w:rsidRDefault="002729B6" w:rsidP="00162326">
      <w:pPr>
        <w:widowControl/>
        <w:suppressAutoHyphens w:val="0"/>
        <w:autoSpaceDE w:val="0"/>
        <w:adjustRightInd w:val="0"/>
        <w:textAlignment w:val="auto"/>
        <w:rPr>
          <w:rFonts w:eastAsia="CIDFont+F1" w:cs="Calibri"/>
          <w:kern w:val="0"/>
        </w:rPr>
      </w:pPr>
      <w:r>
        <w:rPr>
          <w:rFonts w:eastAsia="CIDFont+F5" w:cs="Calibri"/>
          <w:kern w:val="0"/>
        </w:rPr>
        <w:t xml:space="preserve">- </w:t>
      </w:r>
      <w:r w:rsidRPr="002729B6">
        <w:rPr>
          <w:rFonts w:eastAsia="CIDFont+F1" w:cs="Calibri"/>
          <w:kern w:val="0"/>
        </w:rPr>
        <w:t>demontaż instalacji oraz armatury wewnątrz kotłowni.</w:t>
      </w:r>
    </w:p>
    <w:p w14:paraId="3F17A499" w14:textId="09EEEAAA" w:rsidR="002729B6" w:rsidRPr="002729B6" w:rsidRDefault="002729B6" w:rsidP="00162326">
      <w:pPr>
        <w:widowControl/>
        <w:suppressAutoHyphens w:val="0"/>
        <w:autoSpaceDE w:val="0"/>
        <w:adjustRightInd w:val="0"/>
        <w:textAlignment w:val="auto"/>
        <w:rPr>
          <w:rFonts w:eastAsia="CIDFont+F1" w:cs="Calibri"/>
          <w:kern w:val="0"/>
        </w:rPr>
      </w:pPr>
      <w:r>
        <w:rPr>
          <w:rFonts w:eastAsia="CIDFont+F5" w:cs="Calibri"/>
          <w:kern w:val="0"/>
        </w:rPr>
        <w:t xml:space="preserve">- </w:t>
      </w:r>
      <w:r w:rsidRPr="002729B6">
        <w:rPr>
          <w:rFonts w:eastAsia="CIDFont+F1" w:cs="Calibri"/>
          <w:kern w:val="0"/>
        </w:rPr>
        <w:t>demontaż istniejącego naczynia wzbiorczego</w:t>
      </w:r>
    </w:p>
    <w:p w14:paraId="3809177E" w14:textId="055F6C33" w:rsidR="002729B6" w:rsidRDefault="002729B6" w:rsidP="00162326">
      <w:pPr>
        <w:widowControl/>
        <w:suppressAutoHyphens w:val="0"/>
        <w:autoSpaceDE w:val="0"/>
        <w:adjustRightInd w:val="0"/>
        <w:jc w:val="both"/>
        <w:textAlignment w:val="auto"/>
        <w:rPr>
          <w:rFonts w:eastAsia="CIDFont+F1" w:cs="Calibri"/>
          <w:kern w:val="0"/>
        </w:rPr>
      </w:pPr>
      <w:r>
        <w:rPr>
          <w:rFonts w:eastAsia="CIDFont+F5" w:cs="Calibri"/>
          <w:kern w:val="0"/>
        </w:rPr>
        <w:t xml:space="preserve">- </w:t>
      </w:r>
      <w:r w:rsidRPr="002729B6">
        <w:rPr>
          <w:rFonts w:eastAsia="CIDFont+F1" w:cs="Calibri"/>
          <w:kern w:val="0"/>
        </w:rPr>
        <w:t>demontaż 2 kotłów na paliwo stałe mocy 2x350 kW.</w:t>
      </w:r>
    </w:p>
    <w:p w14:paraId="2B975FFF" w14:textId="109CC0D8" w:rsidR="00EC4C43" w:rsidRPr="00EC4C43" w:rsidRDefault="00EC4C43" w:rsidP="00162326">
      <w:pPr>
        <w:pStyle w:val="Default"/>
        <w:rPr>
          <w:kern w:val="0"/>
          <w:sz w:val="20"/>
          <w:szCs w:val="20"/>
        </w:rPr>
      </w:pPr>
      <w:r w:rsidRPr="00EC4C43">
        <w:rPr>
          <w:rFonts w:eastAsia="CIDFont+F1"/>
          <w:kern w:val="0"/>
          <w:sz w:val="20"/>
          <w:szCs w:val="20"/>
        </w:rPr>
        <w:t xml:space="preserve">39. </w:t>
      </w:r>
      <w:r>
        <w:rPr>
          <w:kern w:val="0"/>
          <w:sz w:val="20"/>
          <w:szCs w:val="20"/>
        </w:rPr>
        <w:t>D</w:t>
      </w:r>
      <w:r w:rsidRPr="00EC4C43">
        <w:rPr>
          <w:kern w:val="0"/>
          <w:sz w:val="20"/>
          <w:szCs w:val="20"/>
        </w:rPr>
        <w:t>obudow</w:t>
      </w:r>
      <w:r>
        <w:rPr>
          <w:kern w:val="0"/>
          <w:sz w:val="20"/>
          <w:szCs w:val="20"/>
        </w:rPr>
        <w:t>a</w:t>
      </w:r>
      <w:r w:rsidRPr="00EC4C43">
        <w:rPr>
          <w:kern w:val="0"/>
          <w:sz w:val="20"/>
          <w:szCs w:val="20"/>
        </w:rPr>
        <w:t xml:space="preserve"> obwodów oświetlenia awaryjnego i ewakuacyjnego oraz wymian</w:t>
      </w:r>
      <w:r>
        <w:rPr>
          <w:kern w:val="0"/>
          <w:sz w:val="20"/>
          <w:szCs w:val="20"/>
        </w:rPr>
        <w:t>a</w:t>
      </w:r>
      <w:r w:rsidRPr="00EC4C43">
        <w:rPr>
          <w:kern w:val="0"/>
          <w:sz w:val="20"/>
          <w:szCs w:val="20"/>
        </w:rPr>
        <w:t xml:space="preserve"> opraw oświetleniowych i żarowych na ledowe: </w:t>
      </w:r>
    </w:p>
    <w:p w14:paraId="694A8E3B"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Demontaż starych opraw oświetleniowych </w:t>
      </w:r>
    </w:p>
    <w:p w14:paraId="6C3F4A0B"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Montaż opraw oświetleniowych ledowych </w:t>
      </w:r>
    </w:p>
    <w:p w14:paraId="53087551"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Dobudowę opraw awaryjnych i ewakuacyjnych </w:t>
      </w:r>
    </w:p>
    <w:p w14:paraId="06897EDE"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Montaż instalacji zasilającej dobudowane oprawy </w:t>
      </w:r>
    </w:p>
    <w:p w14:paraId="63D4C757"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Montaż zabezpieczeń w tablicach bezpiecznikowych </w:t>
      </w:r>
    </w:p>
    <w:p w14:paraId="74F03363"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Montaż wyłącznika głównego w ZKP przy budynku </w:t>
      </w:r>
    </w:p>
    <w:p w14:paraId="3DF0548D"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Montaż przycisków pożarowych przy wejściach do budynku </w:t>
      </w:r>
    </w:p>
    <w:p w14:paraId="47E87B2A"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Demontaż instalacji odgromowej na czas budowy </w:t>
      </w:r>
    </w:p>
    <w:p w14:paraId="3CC9E136" w14:textId="77777777" w:rsidR="00EC4C43" w:rsidRPr="00EC4C43" w:rsidRDefault="00EC4C43" w:rsidP="00162326">
      <w:pPr>
        <w:widowControl/>
        <w:suppressAutoHyphens w:val="0"/>
        <w:autoSpaceDE w:val="0"/>
        <w:adjustRightInd w:val="0"/>
        <w:textAlignment w:val="auto"/>
        <w:rPr>
          <w:rFonts w:cs="Calibri"/>
          <w:color w:val="000000"/>
          <w:kern w:val="0"/>
        </w:rPr>
      </w:pPr>
      <w:r w:rsidRPr="00EC4C43">
        <w:rPr>
          <w:rFonts w:cs="Calibri"/>
          <w:color w:val="000000"/>
          <w:kern w:val="0"/>
        </w:rPr>
        <w:t xml:space="preserve">- Montaż instalacji odgromowej </w:t>
      </w:r>
    </w:p>
    <w:p w14:paraId="1A900946" w14:textId="27D19E20" w:rsidR="00EC4C43" w:rsidRDefault="00EC4C43" w:rsidP="00162326">
      <w:pPr>
        <w:widowControl/>
        <w:suppressAutoHyphens w:val="0"/>
        <w:autoSpaceDE w:val="0"/>
        <w:adjustRightInd w:val="0"/>
        <w:jc w:val="both"/>
        <w:textAlignment w:val="auto"/>
        <w:rPr>
          <w:rFonts w:cs="Calibri"/>
          <w:color w:val="000000"/>
          <w:kern w:val="0"/>
        </w:rPr>
      </w:pPr>
      <w:r w:rsidRPr="00EC4C43">
        <w:rPr>
          <w:rFonts w:cs="Calibri"/>
          <w:color w:val="000000"/>
          <w:kern w:val="0"/>
        </w:rPr>
        <w:t>- Montaż instalacji gniazd 230 V w pomieszczeniach kotłowni</w:t>
      </w:r>
    </w:p>
    <w:p w14:paraId="3F0FFBE3" w14:textId="6BE8A878" w:rsidR="00925FB9" w:rsidRPr="00925FB9" w:rsidRDefault="00925FB9" w:rsidP="00162326">
      <w:pPr>
        <w:widowControl/>
        <w:suppressAutoHyphens w:val="0"/>
        <w:autoSpaceDE w:val="0"/>
        <w:adjustRightInd w:val="0"/>
        <w:textAlignment w:val="auto"/>
        <w:rPr>
          <w:rFonts w:cs="Calibri"/>
          <w:kern w:val="0"/>
        </w:rPr>
      </w:pPr>
      <w:r w:rsidRPr="00925FB9">
        <w:rPr>
          <w:rFonts w:cs="Calibri"/>
          <w:color w:val="000000"/>
          <w:kern w:val="0"/>
        </w:rPr>
        <w:t xml:space="preserve">40. </w:t>
      </w:r>
      <w:r>
        <w:rPr>
          <w:rFonts w:cs="Calibri"/>
          <w:kern w:val="0"/>
        </w:rPr>
        <w:t>Wykonanie</w:t>
      </w:r>
      <w:r w:rsidRPr="00925FB9">
        <w:rPr>
          <w:rFonts w:cs="Calibri"/>
          <w:kern w:val="0"/>
        </w:rPr>
        <w:t xml:space="preserve"> instalacj</w:t>
      </w:r>
      <w:r>
        <w:rPr>
          <w:rFonts w:cs="Calibri"/>
          <w:kern w:val="0"/>
        </w:rPr>
        <w:t>i</w:t>
      </w:r>
      <w:r w:rsidRPr="00925FB9">
        <w:rPr>
          <w:rFonts w:cs="Calibri"/>
          <w:kern w:val="0"/>
        </w:rPr>
        <w:t xml:space="preserve"> fotowoltaiczn</w:t>
      </w:r>
      <w:r>
        <w:rPr>
          <w:rFonts w:cs="Calibri"/>
          <w:kern w:val="0"/>
        </w:rPr>
        <w:t>ej</w:t>
      </w:r>
      <w:r w:rsidRPr="00925FB9">
        <w:rPr>
          <w:rFonts w:cs="Calibri"/>
          <w:kern w:val="0"/>
        </w:rPr>
        <w:t>:</w:t>
      </w:r>
    </w:p>
    <w:p w14:paraId="633EFF4A" w14:textId="77777777" w:rsidR="00925FB9" w:rsidRPr="00925FB9" w:rsidRDefault="00925FB9" w:rsidP="00162326">
      <w:pPr>
        <w:widowControl/>
        <w:suppressAutoHyphens w:val="0"/>
        <w:autoSpaceDE w:val="0"/>
        <w:adjustRightInd w:val="0"/>
        <w:textAlignment w:val="auto"/>
        <w:rPr>
          <w:rFonts w:cs="Calibri"/>
          <w:kern w:val="0"/>
        </w:rPr>
      </w:pPr>
      <w:r w:rsidRPr="00925FB9">
        <w:rPr>
          <w:rFonts w:eastAsia="CIDFont+F1" w:cs="Calibri"/>
          <w:kern w:val="0"/>
        </w:rPr>
        <w:t xml:space="preserve">- </w:t>
      </w:r>
      <w:r w:rsidRPr="00925FB9">
        <w:rPr>
          <w:rFonts w:cs="Calibri"/>
          <w:kern w:val="0"/>
        </w:rPr>
        <w:t>modułów fotowoltaicznych (paneli);</w:t>
      </w:r>
    </w:p>
    <w:p w14:paraId="02D4B332" w14:textId="77777777" w:rsidR="00925FB9" w:rsidRPr="00925FB9" w:rsidRDefault="00925FB9" w:rsidP="00162326">
      <w:pPr>
        <w:widowControl/>
        <w:suppressAutoHyphens w:val="0"/>
        <w:autoSpaceDE w:val="0"/>
        <w:adjustRightInd w:val="0"/>
        <w:textAlignment w:val="auto"/>
        <w:rPr>
          <w:rFonts w:cs="Calibri"/>
          <w:kern w:val="0"/>
        </w:rPr>
      </w:pPr>
      <w:r w:rsidRPr="00925FB9">
        <w:rPr>
          <w:rFonts w:eastAsia="CIDFont+F1" w:cs="Calibri"/>
          <w:kern w:val="0"/>
        </w:rPr>
        <w:t xml:space="preserve">- </w:t>
      </w:r>
      <w:r w:rsidRPr="00925FB9">
        <w:rPr>
          <w:rFonts w:cs="Calibri"/>
          <w:kern w:val="0"/>
        </w:rPr>
        <w:t>falownika hybrydowego;</w:t>
      </w:r>
    </w:p>
    <w:p w14:paraId="34EB3B90" w14:textId="77777777" w:rsidR="00925FB9" w:rsidRPr="00925FB9" w:rsidRDefault="00925FB9" w:rsidP="00162326">
      <w:pPr>
        <w:widowControl/>
        <w:suppressAutoHyphens w:val="0"/>
        <w:autoSpaceDE w:val="0"/>
        <w:adjustRightInd w:val="0"/>
        <w:textAlignment w:val="auto"/>
        <w:rPr>
          <w:rFonts w:cs="Calibri"/>
          <w:kern w:val="0"/>
        </w:rPr>
      </w:pPr>
      <w:r w:rsidRPr="00925FB9">
        <w:rPr>
          <w:rFonts w:eastAsia="CIDFont+F1" w:cs="Calibri"/>
          <w:kern w:val="0"/>
        </w:rPr>
        <w:t xml:space="preserve">- </w:t>
      </w:r>
      <w:r w:rsidRPr="00925FB9">
        <w:rPr>
          <w:rFonts w:cs="Calibri"/>
          <w:kern w:val="0"/>
        </w:rPr>
        <w:t>magazynu energii;</w:t>
      </w:r>
    </w:p>
    <w:p w14:paraId="3F58D835" w14:textId="77777777" w:rsidR="00925FB9" w:rsidRPr="00925FB9" w:rsidRDefault="00925FB9" w:rsidP="00162326">
      <w:pPr>
        <w:widowControl/>
        <w:suppressAutoHyphens w:val="0"/>
        <w:autoSpaceDE w:val="0"/>
        <w:adjustRightInd w:val="0"/>
        <w:textAlignment w:val="auto"/>
        <w:rPr>
          <w:rFonts w:cs="Calibri"/>
          <w:kern w:val="0"/>
        </w:rPr>
      </w:pPr>
      <w:r w:rsidRPr="00925FB9">
        <w:rPr>
          <w:rFonts w:eastAsia="CIDFont+F1" w:cs="Calibri"/>
          <w:kern w:val="0"/>
        </w:rPr>
        <w:t xml:space="preserve">- </w:t>
      </w:r>
      <w:r w:rsidRPr="00925FB9">
        <w:rPr>
          <w:rFonts w:cs="Calibri"/>
          <w:kern w:val="0"/>
        </w:rPr>
        <w:t>konstrukcji montażowej na dach skośny;</w:t>
      </w:r>
    </w:p>
    <w:p w14:paraId="4E6B5261" w14:textId="77777777" w:rsidR="00925FB9" w:rsidRPr="00925FB9" w:rsidRDefault="00925FB9" w:rsidP="00162326">
      <w:pPr>
        <w:widowControl/>
        <w:suppressAutoHyphens w:val="0"/>
        <w:autoSpaceDE w:val="0"/>
        <w:adjustRightInd w:val="0"/>
        <w:textAlignment w:val="auto"/>
        <w:rPr>
          <w:rFonts w:cs="Calibri"/>
          <w:kern w:val="0"/>
        </w:rPr>
      </w:pPr>
      <w:r w:rsidRPr="00925FB9">
        <w:rPr>
          <w:rFonts w:eastAsia="CIDFont+F1" w:cs="Calibri"/>
          <w:kern w:val="0"/>
        </w:rPr>
        <w:t xml:space="preserve">- </w:t>
      </w:r>
      <w:r w:rsidRPr="00925FB9">
        <w:rPr>
          <w:rFonts w:cs="Calibri"/>
          <w:kern w:val="0"/>
        </w:rPr>
        <w:t>okablowania solarnego i uziemiającego,</w:t>
      </w:r>
    </w:p>
    <w:p w14:paraId="06442703" w14:textId="77777777" w:rsidR="00925FB9" w:rsidRPr="00925FB9" w:rsidRDefault="00925FB9" w:rsidP="00162326">
      <w:pPr>
        <w:widowControl/>
        <w:suppressAutoHyphens w:val="0"/>
        <w:autoSpaceDE w:val="0"/>
        <w:adjustRightInd w:val="0"/>
        <w:textAlignment w:val="auto"/>
        <w:rPr>
          <w:rFonts w:cs="Calibri"/>
          <w:kern w:val="0"/>
        </w:rPr>
      </w:pPr>
      <w:r w:rsidRPr="00925FB9">
        <w:rPr>
          <w:rFonts w:eastAsia="CIDFont+F1" w:cs="Calibri"/>
          <w:kern w:val="0"/>
        </w:rPr>
        <w:t xml:space="preserve">- </w:t>
      </w:r>
      <w:r w:rsidRPr="00925FB9">
        <w:rPr>
          <w:rFonts w:cs="Calibri"/>
          <w:kern w:val="0"/>
        </w:rPr>
        <w:t>rozdzielnicy prądu DC i AC.</w:t>
      </w:r>
    </w:p>
    <w:p w14:paraId="2EACD0D0" w14:textId="0D68599B" w:rsidR="00925FB9" w:rsidRPr="00925FB9" w:rsidRDefault="00A04E1D" w:rsidP="00162326">
      <w:pPr>
        <w:widowControl/>
        <w:suppressAutoHyphens w:val="0"/>
        <w:autoSpaceDE w:val="0"/>
        <w:adjustRightInd w:val="0"/>
        <w:jc w:val="both"/>
        <w:textAlignment w:val="auto"/>
        <w:rPr>
          <w:rFonts w:cs="Calibri"/>
          <w:kern w:val="0"/>
        </w:rPr>
      </w:pPr>
      <w:r>
        <w:rPr>
          <w:rFonts w:cs="Calibri"/>
          <w:kern w:val="0"/>
        </w:rPr>
        <w:t xml:space="preserve">- </w:t>
      </w:r>
      <w:r w:rsidR="00925FB9" w:rsidRPr="00925FB9">
        <w:rPr>
          <w:rFonts w:cs="Calibri"/>
          <w:kern w:val="0"/>
        </w:rPr>
        <w:t>montaż urządzenia do</w:t>
      </w:r>
      <w:r w:rsidR="00925FB9">
        <w:rPr>
          <w:rFonts w:cs="Calibri"/>
          <w:kern w:val="0"/>
        </w:rPr>
        <w:t xml:space="preserve"> </w:t>
      </w:r>
      <w:r w:rsidR="00925FB9" w:rsidRPr="00925FB9">
        <w:rPr>
          <w:rFonts w:cs="Calibri"/>
          <w:kern w:val="0"/>
        </w:rPr>
        <w:t>monitorowania pracy instalacji fotowoltaicznej, o ile inwerter hybrydowy nie jest</w:t>
      </w:r>
      <w:r w:rsidR="00925FB9">
        <w:rPr>
          <w:rFonts w:cs="Calibri"/>
          <w:kern w:val="0"/>
        </w:rPr>
        <w:t xml:space="preserve"> </w:t>
      </w:r>
      <w:r w:rsidR="00925FB9" w:rsidRPr="00925FB9">
        <w:rPr>
          <w:rFonts w:cs="Calibri"/>
          <w:kern w:val="0"/>
        </w:rPr>
        <w:t>standardowo w takie urządzenie wyposażony.</w:t>
      </w:r>
    </w:p>
    <w:p w14:paraId="53961F22" w14:textId="77777777" w:rsidR="00E23546" w:rsidRDefault="00E23546" w:rsidP="00162326">
      <w:pPr>
        <w:jc w:val="both"/>
        <w:rPr>
          <w:rFonts w:cs="Calibri"/>
          <w:color w:val="000000"/>
          <w:kern w:val="0"/>
        </w:rPr>
      </w:pPr>
    </w:p>
    <w:p w14:paraId="2F94461F" w14:textId="05B6E5E6" w:rsidR="00AA5C66" w:rsidRDefault="00AA5C66" w:rsidP="00162326">
      <w:pPr>
        <w:jc w:val="both"/>
        <w:rPr>
          <w:rFonts w:cs="Calibri"/>
          <w:b/>
          <w:bCs/>
          <w:color w:val="000000"/>
          <w:kern w:val="0"/>
        </w:rPr>
      </w:pPr>
      <w:r w:rsidRPr="00AA5C66">
        <w:rPr>
          <w:rFonts w:cs="Calibri"/>
          <w:b/>
          <w:bCs/>
          <w:color w:val="000000"/>
          <w:kern w:val="0"/>
        </w:rPr>
        <w:t>Część 2 - Modernizacja energetyczna budynku Miejsko – Gminnego Ośrodka Sportu i Rekreacji w Łopusznie.</w:t>
      </w:r>
    </w:p>
    <w:p w14:paraId="16B5C4C3" w14:textId="1799FE03" w:rsidR="00DF4834" w:rsidRPr="00DF4834" w:rsidRDefault="00DF4834" w:rsidP="00162326">
      <w:pPr>
        <w:widowControl/>
        <w:suppressAutoHyphens w:val="0"/>
        <w:autoSpaceDE w:val="0"/>
        <w:adjustRightInd w:val="0"/>
        <w:jc w:val="both"/>
        <w:textAlignment w:val="auto"/>
        <w:rPr>
          <w:rFonts w:cs="Calibri"/>
          <w:kern w:val="0"/>
        </w:rPr>
      </w:pPr>
      <w:r>
        <w:rPr>
          <w:rFonts w:cs="Calibri"/>
          <w:kern w:val="0"/>
        </w:rPr>
        <w:t>Zakres prac</w:t>
      </w:r>
      <w:r w:rsidRPr="00DF4834">
        <w:rPr>
          <w:rFonts w:cs="Calibri"/>
          <w:kern w:val="0"/>
        </w:rPr>
        <w:t xml:space="preserve"> obejmuje roboty budowlane polegaj</w:t>
      </w:r>
      <w:r w:rsidRPr="00DF4834">
        <w:rPr>
          <w:rFonts w:eastAsia="TimesNewRoman" w:cs="Calibri"/>
          <w:kern w:val="0"/>
        </w:rPr>
        <w:t>ą</w:t>
      </w:r>
      <w:r w:rsidRPr="00DF4834">
        <w:rPr>
          <w:rFonts w:cs="Calibri"/>
          <w:kern w:val="0"/>
        </w:rPr>
        <w:t>ce na termomodernizacji budynku Miejsko</w:t>
      </w:r>
      <w:r>
        <w:rPr>
          <w:rFonts w:cs="Calibri"/>
          <w:kern w:val="0"/>
        </w:rPr>
        <w:t xml:space="preserve"> </w:t>
      </w:r>
      <w:r w:rsidRPr="00DF4834">
        <w:rPr>
          <w:rFonts w:cs="Calibri"/>
          <w:kern w:val="0"/>
        </w:rPr>
        <w:t>Gminnego O</w:t>
      </w:r>
      <w:r w:rsidRPr="00DF4834">
        <w:rPr>
          <w:rFonts w:eastAsia="TimesNewRoman" w:cs="Calibri"/>
          <w:kern w:val="0"/>
        </w:rPr>
        <w:t>ś</w:t>
      </w:r>
      <w:r w:rsidRPr="00DF4834">
        <w:rPr>
          <w:rFonts w:cs="Calibri"/>
          <w:kern w:val="0"/>
        </w:rPr>
        <w:t>rodka Sportu i Rekreacji w Łopusznie. Lokalizacja inwestycji: ul.</w:t>
      </w:r>
      <w:r>
        <w:rPr>
          <w:rFonts w:cs="Calibri"/>
          <w:kern w:val="0"/>
        </w:rPr>
        <w:t xml:space="preserve"> </w:t>
      </w:r>
      <w:r w:rsidRPr="00DF4834">
        <w:rPr>
          <w:rFonts w:cs="Calibri"/>
          <w:kern w:val="0"/>
        </w:rPr>
        <w:t>Włoszczowska 40, 26-070 Łopuszno, dz. nr ewid. 365/3.</w:t>
      </w:r>
    </w:p>
    <w:p w14:paraId="22DF01A1" w14:textId="0B6F1B85" w:rsidR="00DF4834" w:rsidRP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W ramach robót rozbiórkowych przewiduje si</w:t>
      </w:r>
      <w:r w:rsidRPr="00DF4834">
        <w:rPr>
          <w:rFonts w:eastAsia="TimesNewRoman" w:cs="Calibri"/>
          <w:kern w:val="0"/>
        </w:rPr>
        <w:t xml:space="preserve">ę </w:t>
      </w:r>
      <w:r w:rsidRPr="00DF4834">
        <w:rPr>
          <w:rFonts w:cs="Calibri"/>
          <w:kern w:val="0"/>
        </w:rPr>
        <w:t>zdemontowanie istniej</w:t>
      </w:r>
      <w:r w:rsidRPr="00DF4834">
        <w:rPr>
          <w:rFonts w:eastAsia="TimesNewRoman" w:cs="Calibri"/>
          <w:kern w:val="0"/>
        </w:rPr>
        <w:t>ą</w:t>
      </w:r>
      <w:r w:rsidRPr="00DF4834">
        <w:rPr>
          <w:rFonts w:cs="Calibri"/>
          <w:kern w:val="0"/>
        </w:rPr>
        <w:t>cych obróbek</w:t>
      </w:r>
      <w:r>
        <w:rPr>
          <w:rFonts w:cs="Calibri"/>
          <w:kern w:val="0"/>
        </w:rPr>
        <w:t xml:space="preserve"> </w:t>
      </w:r>
      <w:r w:rsidRPr="00DF4834">
        <w:rPr>
          <w:rFonts w:cs="Calibri"/>
          <w:kern w:val="0"/>
        </w:rPr>
        <w:t>blacharskich, pokrycia dachu, urz</w:t>
      </w:r>
      <w:r w:rsidRPr="00DF4834">
        <w:rPr>
          <w:rFonts w:eastAsia="TimesNewRoman" w:cs="Calibri"/>
          <w:kern w:val="0"/>
        </w:rPr>
        <w:t>ą</w:t>
      </w:r>
      <w:r w:rsidRPr="00DF4834">
        <w:rPr>
          <w:rFonts w:cs="Calibri"/>
          <w:kern w:val="0"/>
        </w:rPr>
        <w:t>dze</w:t>
      </w:r>
      <w:r w:rsidRPr="00DF4834">
        <w:rPr>
          <w:rFonts w:eastAsia="TimesNewRoman" w:cs="Calibri"/>
          <w:kern w:val="0"/>
        </w:rPr>
        <w:t xml:space="preserve">ń </w:t>
      </w:r>
      <w:r w:rsidRPr="00DF4834">
        <w:rPr>
          <w:rFonts w:cs="Calibri"/>
          <w:kern w:val="0"/>
        </w:rPr>
        <w:t xml:space="preserve">na </w:t>
      </w:r>
      <w:r w:rsidRPr="00DF4834">
        <w:rPr>
          <w:rFonts w:eastAsia="TimesNewRoman" w:cs="Calibri"/>
          <w:kern w:val="0"/>
        </w:rPr>
        <w:t>ś</w:t>
      </w:r>
      <w:r w:rsidRPr="00DF4834">
        <w:rPr>
          <w:rFonts w:cs="Calibri"/>
          <w:kern w:val="0"/>
        </w:rPr>
        <w:t>cianach budynku oraz okien i drzwi</w:t>
      </w:r>
      <w:r>
        <w:rPr>
          <w:rFonts w:cs="Calibri"/>
          <w:kern w:val="0"/>
        </w:rPr>
        <w:t xml:space="preserve"> </w:t>
      </w:r>
      <w:r w:rsidRPr="00DF4834">
        <w:rPr>
          <w:rFonts w:cs="Calibri"/>
          <w:kern w:val="0"/>
        </w:rPr>
        <w:t>zewn</w:t>
      </w:r>
      <w:r w:rsidRPr="00DF4834">
        <w:rPr>
          <w:rFonts w:eastAsia="TimesNewRoman" w:cs="Calibri"/>
          <w:kern w:val="0"/>
        </w:rPr>
        <w:t>ę</w:t>
      </w:r>
      <w:r w:rsidRPr="00DF4834">
        <w:rPr>
          <w:rFonts w:cs="Calibri"/>
          <w:kern w:val="0"/>
        </w:rPr>
        <w:t>trznych.</w:t>
      </w:r>
    </w:p>
    <w:p w14:paraId="50480EAF" w14:textId="6F550465" w:rsidR="00AA5C66" w:rsidRP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W ramach termoizolacji budynku przewiduje si</w:t>
      </w:r>
      <w:r w:rsidRPr="00DF4834">
        <w:rPr>
          <w:rFonts w:eastAsia="TimesNewRoman" w:cs="Calibri"/>
          <w:kern w:val="0"/>
        </w:rPr>
        <w:t>ę</w:t>
      </w:r>
      <w:r w:rsidRPr="00DF4834">
        <w:rPr>
          <w:rFonts w:cs="Calibri"/>
          <w:kern w:val="0"/>
        </w:rPr>
        <w:t xml:space="preserve">: ocieplenie </w:t>
      </w:r>
      <w:r w:rsidRPr="00DF4834">
        <w:rPr>
          <w:rFonts w:eastAsia="TimesNewRoman" w:cs="Calibri"/>
          <w:kern w:val="0"/>
        </w:rPr>
        <w:t>ś</w:t>
      </w:r>
      <w:r w:rsidRPr="00DF4834">
        <w:rPr>
          <w:rFonts w:cs="Calibri"/>
          <w:kern w:val="0"/>
        </w:rPr>
        <w:t>cian zewn</w:t>
      </w:r>
      <w:r w:rsidRPr="00DF4834">
        <w:rPr>
          <w:rFonts w:eastAsia="TimesNewRoman" w:cs="Calibri"/>
          <w:kern w:val="0"/>
        </w:rPr>
        <w:t>ę</w:t>
      </w:r>
      <w:r w:rsidRPr="00DF4834">
        <w:rPr>
          <w:rFonts w:cs="Calibri"/>
          <w:kern w:val="0"/>
        </w:rPr>
        <w:t>trznych budynku,</w:t>
      </w:r>
      <w:r>
        <w:rPr>
          <w:rFonts w:cs="Calibri"/>
          <w:kern w:val="0"/>
        </w:rPr>
        <w:t xml:space="preserve"> </w:t>
      </w:r>
      <w:r w:rsidRPr="00DF4834">
        <w:rPr>
          <w:rFonts w:cs="Calibri"/>
          <w:kern w:val="0"/>
        </w:rPr>
        <w:t>ocieplenie stropu poddasza, wymian</w:t>
      </w:r>
      <w:r w:rsidRPr="00DF4834">
        <w:rPr>
          <w:rFonts w:eastAsia="TimesNewRoman" w:cs="Calibri"/>
          <w:kern w:val="0"/>
        </w:rPr>
        <w:t xml:space="preserve">ę </w:t>
      </w:r>
      <w:r w:rsidRPr="00DF4834">
        <w:rPr>
          <w:rFonts w:cs="Calibri"/>
          <w:kern w:val="0"/>
        </w:rPr>
        <w:t>obróbek blacharskich i orynnowania, oraz wymian</w:t>
      </w:r>
      <w:r w:rsidRPr="00DF4834">
        <w:rPr>
          <w:rFonts w:eastAsia="TimesNewRoman" w:cs="Calibri"/>
          <w:kern w:val="0"/>
        </w:rPr>
        <w:t>ę</w:t>
      </w:r>
      <w:r>
        <w:rPr>
          <w:rFonts w:cs="Calibri"/>
          <w:kern w:val="0"/>
        </w:rPr>
        <w:t xml:space="preserve"> </w:t>
      </w:r>
      <w:r w:rsidRPr="00DF4834">
        <w:rPr>
          <w:rFonts w:cs="Calibri"/>
          <w:kern w:val="0"/>
        </w:rPr>
        <w:t>okien i drzwi wej</w:t>
      </w:r>
      <w:r w:rsidRPr="00DF4834">
        <w:rPr>
          <w:rFonts w:eastAsia="TimesNewRoman" w:cs="Calibri"/>
          <w:kern w:val="0"/>
        </w:rPr>
        <w:t>ś</w:t>
      </w:r>
      <w:r w:rsidRPr="00DF4834">
        <w:rPr>
          <w:rFonts w:cs="Calibri"/>
          <w:kern w:val="0"/>
        </w:rPr>
        <w:t>ciowych.</w:t>
      </w:r>
    </w:p>
    <w:p w14:paraId="3C506451" w14:textId="77777777" w:rsidR="00DF4834" w:rsidRDefault="00DF4834" w:rsidP="00162326">
      <w:pPr>
        <w:jc w:val="both"/>
        <w:rPr>
          <w:rFonts w:cs="Calibri"/>
          <w:b/>
          <w:bCs/>
        </w:rPr>
      </w:pPr>
    </w:p>
    <w:p w14:paraId="7A817944" w14:textId="31FC6F8E" w:rsidR="00DF4834" w:rsidRPr="00B80EEA" w:rsidRDefault="00DF4834" w:rsidP="00162326">
      <w:pPr>
        <w:jc w:val="both"/>
        <w:rPr>
          <w:rFonts w:cs="Calibri"/>
          <w:b/>
          <w:bCs/>
        </w:rPr>
      </w:pPr>
      <w:r w:rsidRPr="00B80EEA">
        <w:rPr>
          <w:rFonts w:cs="Calibri"/>
          <w:b/>
          <w:bCs/>
        </w:rPr>
        <w:t>Zakres inwestycji obejmuje:</w:t>
      </w:r>
    </w:p>
    <w:p w14:paraId="28728C57" w14:textId="0CDED4CE" w:rsidR="00DF4834" w:rsidRP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1. Demonta</w:t>
      </w:r>
      <w:r w:rsidRPr="00DF4834">
        <w:rPr>
          <w:rFonts w:eastAsia="TimesNewRoman" w:cs="Calibri"/>
          <w:kern w:val="0"/>
        </w:rPr>
        <w:t xml:space="preserve">ż </w:t>
      </w:r>
      <w:r w:rsidRPr="00DF4834">
        <w:rPr>
          <w:rFonts w:cs="Calibri"/>
          <w:kern w:val="0"/>
        </w:rPr>
        <w:t>starych obróbek blacharskich (okapy, gzymsy, kalenica, przej</w:t>
      </w:r>
      <w:r w:rsidRPr="00DF4834">
        <w:rPr>
          <w:rFonts w:eastAsia="TimesNewRoman" w:cs="Calibri"/>
          <w:kern w:val="0"/>
        </w:rPr>
        <w:t>ś</w:t>
      </w:r>
      <w:r w:rsidRPr="00DF4834">
        <w:rPr>
          <w:rFonts w:cs="Calibri"/>
          <w:kern w:val="0"/>
        </w:rPr>
        <w:t>cia kominów)</w:t>
      </w:r>
      <w:r>
        <w:rPr>
          <w:rFonts w:cs="Calibri"/>
          <w:kern w:val="0"/>
        </w:rPr>
        <w:t xml:space="preserve"> </w:t>
      </w:r>
      <w:r w:rsidRPr="00DF4834">
        <w:rPr>
          <w:rFonts w:cs="Calibri"/>
          <w:kern w:val="0"/>
        </w:rPr>
        <w:t>i podokienników zewn</w:t>
      </w:r>
      <w:r w:rsidRPr="00DF4834">
        <w:rPr>
          <w:rFonts w:eastAsia="TimesNewRoman" w:cs="Calibri"/>
          <w:kern w:val="0"/>
        </w:rPr>
        <w:t>ę</w:t>
      </w:r>
      <w:r w:rsidRPr="00DF4834">
        <w:rPr>
          <w:rFonts w:cs="Calibri"/>
          <w:kern w:val="0"/>
        </w:rPr>
        <w:t>trznych.</w:t>
      </w:r>
    </w:p>
    <w:p w14:paraId="4D7EB7F3" w14:textId="77777777" w:rsidR="00DF4834" w:rsidRP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2. Demonta</w:t>
      </w:r>
      <w:r w:rsidRPr="00DF4834">
        <w:rPr>
          <w:rFonts w:eastAsia="TimesNewRoman" w:cs="Calibri"/>
          <w:kern w:val="0"/>
        </w:rPr>
        <w:t xml:space="preserve">ż </w:t>
      </w:r>
      <w:r w:rsidRPr="00DF4834">
        <w:rPr>
          <w:rFonts w:cs="Calibri"/>
          <w:kern w:val="0"/>
        </w:rPr>
        <w:t>rynien i rur spustowych.</w:t>
      </w:r>
    </w:p>
    <w:p w14:paraId="1163D706" w14:textId="77777777" w:rsidR="00DF4834" w:rsidRP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3. Demonta</w:t>
      </w:r>
      <w:r w:rsidRPr="00DF4834">
        <w:rPr>
          <w:rFonts w:eastAsia="TimesNewRoman" w:cs="Calibri"/>
          <w:kern w:val="0"/>
        </w:rPr>
        <w:t xml:space="preserve">ż </w:t>
      </w:r>
      <w:r w:rsidRPr="00DF4834">
        <w:rPr>
          <w:rFonts w:cs="Calibri"/>
          <w:kern w:val="0"/>
        </w:rPr>
        <w:t>sidingu i ew. istn. warstw izolacji termicznej zewn</w:t>
      </w:r>
      <w:r w:rsidRPr="00DF4834">
        <w:rPr>
          <w:rFonts w:eastAsia="TimesNewRoman" w:cs="Calibri"/>
          <w:kern w:val="0"/>
        </w:rPr>
        <w:t>ę</w:t>
      </w:r>
      <w:r w:rsidRPr="00DF4834">
        <w:rPr>
          <w:rFonts w:cs="Calibri"/>
          <w:kern w:val="0"/>
        </w:rPr>
        <w:t>trznej (styropianu).</w:t>
      </w:r>
    </w:p>
    <w:p w14:paraId="2E737509" w14:textId="36235066" w:rsidR="00DF4834" w:rsidRPr="00DF4834" w:rsidRDefault="00DF4834" w:rsidP="00162326">
      <w:pPr>
        <w:jc w:val="both"/>
        <w:rPr>
          <w:rFonts w:cs="Calibri"/>
          <w:kern w:val="0"/>
        </w:rPr>
      </w:pPr>
      <w:r w:rsidRPr="00DF4834">
        <w:rPr>
          <w:rFonts w:cs="Calibri"/>
          <w:kern w:val="0"/>
        </w:rPr>
        <w:t>4. Przeło</w:t>
      </w:r>
      <w:r w:rsidRPr="00DF4834">
        <w:rPr>
          <w:rFonts w:eastAsia="TimesNewRoman" w:cs="Calibri"/>
          <w:kern w:val="0"/>
        </w:rPr>
        <w:t>ż</w:t>
      </w:r>
      <w:r w:rsidRPr="00DF4834">
        <w:rPr>
          <w:rFonts w:cs="Calibri"/>
          <w:kern w:val="0"/>
        </w:rPr>
        <w:t>enie instalacji odgromowej na elewacji (demonta</w:t>
      </w:r>
      <w:r w:rsidRPr="00DF4834">
        <w:rPr>
          <w:rFonts w:eastAsia="TimesNewRoman" w:cs="Calibri"/>
          <w:kern w:val="0"/>
        </w:rPr>
        <w:t xml:space="preserve">ż </w:t>
      </w:r>
      <w:r w:rsidRPr="00DF4834">
        <w:rPr>
          <w:rFonts w:cs="Calibri"/>
          <w:kern w:val="0"/>
        </w:rPr>
        <w:t>i ponowny monta</w:t>
      </w:r>
      <w:r w:rsidRPr="00DF4834">
        <w:rPr>
          <w:rFonts w:eastAsia="TimesNewRoman" w:cs="Calibri"/>
          <w:kern w:val="0"/>
        </w:rPr>
        <w:t xml:space="preserve">ż </w:t>
      </w:r>
      <w:r w:rsidRPr="00DF4834">
        <w:rPr>
          <w:rFonts w:cs="Calibri"/>
          <w:kern w:val="0"/>
        </w:rPr>
        <w:t>po</w:t>
      </w:r>
      <w:r>
        <w:rPr>
          <w:rFonts w:cs="Calibri"/>
          <w:kern w:val="0"/>
        </w:rPr>
        <w:t xml:space="preserve"> </w:t>
      </w:r>
      <w:r w:rsidRPr="00DF4834">
        <w:rPr>
          <w:rFonts w:cs="Calibri"/>
          <w:color w:val="000000"/>
          <w:kern w:val="0"/>
        </w:rPr>
        <w:t>zako</w:t>
      </w:r>
      <w:r w:rsidRPr="00DF4834">
        <w:rPr>
          <w:rFonts w:eastAsia="TimesNewRoman" w:cs="Calibri"/>
          <w:color w:val="000000"/>
          <w:kern w:val="0"/>
        </w:rPr>
        <w:t>ń</w:t>
      </w:r>
      <w:r w:rsidRPr="00DF4834">
        <w:rPr>
          <w:rFonts w:cs="Calibri"/>
          <w:color w:val="000000"/>
          <w:kern w:val="0"/>
        </w:rPr>
        <w:t>czeniu robót na elewacji). Poprowadzenie instalacji w rurach osłonowych pod</w:t>
      </w:r>
      <w:r>
        <w:rPr>
          <w:rFonts w:cs="Calibri"/>
          <w:kern w:val="0"/>
        </w:rPr>
        <w:t xml:space="preserve"> </w:t>
      </w:r>
      <w:r w:rsidRPr="00DF4834">
        <w:rPr>
          <w:rFonts w:cs="Calibri"/>
          <w:color w:val="000000"/>
          <w:kern w:val="0"/>
        </w:rPr>
        <w:t>ociepleniem oraz wykonanie koniecznych pomiarów.</w:t>
      </w:r>
    </w:p>
    <w:p w14:paraId="0A9A15F2" w14:textId="63CD5D6A"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lastRenderedPageBreak/>
        <w:t>5. Przeło</w:t>
      </w:r>
      <w:r w:rsidRPr="00DF4834">
        <w:rPr>
          <w:rFonts w:eastAsia="TimesNewRoman" w:cs="Calibri"/>
          <w:color w:val="000000"/>
          <w:kern w:val="0"/>
        </w:rPr>
        <w:t>ż</w:t>
      </w:r>
      <w:r w:rsidRPr="00DF4834">
        <w:rPr>
          <w:rFonts w:cs="Calibri"/>
          <w:color w:val="000000"/>
          <w:kern w:val="0"/>
        </w:rPr>
        <w:t>enie elementów mocowanych do elewacji – np. tablice (demonta</w:t>
      </w:r>
      <w:r w:rsidRPr="00DF4834">
        <w:rPr>
          <w:rFonts w:eastAsia="TimesNewRoman" w:cs="Calibri"/>
          <w:color w:val="000000"/>
          <w:kern w:val="0"/>
        </w:rPr>
        <w:t xml:space="preserve">ż </w:t>
      </w:r>
      <w:r w:rsidRPr="00DF4834">
        <w:rPr>
          <w:rFonts w:cs="Calibri"/>
          <w:color w:val="000000"/>
          <w:kern w:val="0"/>
        </w:rPr>
        <w:t>i ponowny</w:t>
      </w:r>
      <w:r>
        <w:rPr>
          <w:rFonts w:cs="Calibri"/>
          <w:color w:val="000000"/>
          <w:kern w:val="0"/>
        </w:rPr>
        <w:t xml:space="preserve"> </w:t>
      </w:r>
      <w:r w:rsidRPr="00DF4834">
        <w:rPr>
          <w:rFonts w:cs="Calibri"/>
          <w:color w:val="000000"/>
          <w:kern w:val="0"/>
        </w:rPr>
        <w:t>monta</w:t>
      </w:r>
      <w:r w:rsidRPr="00DF4834">
        <w:rPr>
          <w:rFonts w:eastAsia="TimesNewRoman" w:cs="Calibri"/>
          <w:color w:val="000000"/>
          <w:kern w:val="0"/>
        </w:rPr>
        <w:t xml:space="preserve">ż </w:t>
      </w:r>
      <w:r w:rsidRPr="00DF4834">
        <w:rPr>
          <w:rFonts w:cs="Calibri"/>
          <w:color w:val="000000"/>
          <w:kern w:val="0"/>
        </w:rPr>
        <w:t>po zako</w:t>
      </w:r>
      <w:r w:rsidRPr="00DF4834">
        <w:rPr>
          <w:rFonts w:eastAsia="TimesNewRoman" w:cs="Calibri"/>
          <w:color w:val="000000"/>
          <w:kern w:val="0"/>
        </w:rPr>
        <w:t>ń</w:t>
      </w:r>
      <w:r w:rsidRPr="00DF4834">
        <w:rPr>
          <w:rFonts w:cs="Calibri"/>
          <w:color w:val="000000"/>
          <w:kern w:val="0"/>
        </w:rPr>
        <w:t>czeniu robót ociepleniowych).</w:t>
      </w:r>
    </w:p>
    <w:p w14:paraId="7D4FEA55" w14:textId="53FFCAFC"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6. Inwentaryzacja, demonta</w:t>
      </w:r>
      <w:r w:rsidRPr="00DF4834">
        <w:rPr>
          <w:rFonts w:eastAsia="TimesNewRoman" w:cs="Calibri"/>
          <w:color w:val="000000"/>
          <w:kern w:val="0"/>
        </w:rPr>
        <w:t xml:space="preserve">ż </w:t>
      </w:r>
      <w:r w:rsidRPr="00DF4834">
        <w:rPr>
          <w:rFonts w:cs="Calibri"/>
          <w:color w:val="000000"/>
          <w:kern w:val="0"/>
        </w:rPr>
        <w:t>i przeło</w:t>
      </w:r>
      <w:r w:rsidRPr="00DF4834">
        <w:rPr>
          <w:rFonts w:eastAsia="TimesNewRoman" w:cs="Calibri"/>
          <w:color w:val="000000"/>
          <w:kern w:val="0"/>
        </w:rPr>
        <w:t>ż</w:t>
      </w:r>
      <w:r w:rsidRPr="00DF4834">
        <w:rPr>
          <w:rFonts w:cs="Calibri"/>
          <w:color w:val="000000"/>
          <w:kern w:val="0"/>
        </w:rPr>
        <w:t>enie u</w:t>
      </w:r>
      <w:r w:rsidRPr="00DF4834">
        <w:rPr>
          <w:rFonts w:eastAsia="TimesNewRoman" w:cs="Calibri"/>
          <w:color w:val="000000"/>
          <w:kern w:val="0"/>
        </w:rPr>
        <w:t>ż</w:t>
      </w:r>
      <w:r w:rsidRPr="00DF4834">
        <w:rPr>
          <w:rFonts w:cs="Calibri"/>
          <w:color w:val="000000"/>
          <w:kern w:val="0"/>
        </w:rPr>
        <w:t>ytkowanych elementów i przewodów</w:t>
      </w:r>
      <w:r>
        <w:rPr>
          <w:rFonts w:cs="Calibri"/>
          <w:color w:val="000000"/>
          <w:kern w:val="0"/>
        </w:rPr>
        <w:t xml:space="preserve"> </w:t>
      </w:r>
      <w:r w:rsidRPr="00DF4834">
        <w:rPr>
          <w:rFonts w:cs="Calibri"/>
          <w:color w:val="000000"/>
          <w:kern w:val="0"/>
        </w:rPr>
        <w:t>instalacyjnych mocowanych na elewacji, wraz z ich ukryciem w rurach osłonowych pod</w:t>
      </w:r>
      <w:r>
        <w:rPr>
          <w:rFonts w:cs="Calibri"/>
          <w:color w:val="000000"/>
          <w:kern w:val="0"/>
        </w:rPr>
        <w:t xml:space="preserve"> </w:t>
      </w:r>
      <w:r w:rsidRPr="00DF4834">
        <w:rPr>
          <w:rFonts w:cs="Calibri"/>
          <w:color w:val="000000"/>
          <w:kern w:val="0"/>
        </w:rPr>
        <w:t>projektowan</w:t>
      </w:r>
      <w:r w:rsidRPr="00DF4834">
        <w:rPr>
          <w:rFonts w:eastAsia="TimesNewRoman" w:cs="Calibri"/>
          <w:color w:val="000000"/>
          <w:kern w:val="0"/>
        </w:rPr>
        <w:t xml:space="preserve">ą </w:t>
      </w:r>
      <w:r w:rsidRPr="00DF4834">
        <w:rPr>
          <w:rFonts w:cs="Calibri"/>
          <w:color w:val="000000"/>
          <w:kern w:val="0"/>
        </w:rPr>
        <w:t>izolacj</w:t>
      </w:r>
      <w:r w:rsidRPr="00DF4834">
        <w:rPr>
          <w:rFonts w:eastAsia="TimesNewRoman" w:cs="Calibri"/>
          <w:color w:val="000000"/>
          <w:kern w:val="0"/>
        </w:rPr>
        <w:t>ą ś</w:t>
      </w:r>
      <w:r w:rsidRPr="00DF4834">
        <w:rPr>
          <w:rFonts w:cs="Calibri"/>
          <w:color w:val="000000"/>
          <w:kern w:val="0"/>
        </w:rPr>
        <w:t>cian.</w:t>
      </w:r>
    </w:p>
    <w:p w14:paraId="7DDDC645" w14:textId="77777777"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7. Demonta</w:t>
      </w:r>
      <w:r w:rsidRPr="00DF4834">
        <w:rPr>
          <w:rFonts w:eastAsia="TimesNewRoman" w:cs="Calibri"/>
          <w:color w:val="000000"/>
          <w:kern w:val="0"/>
        </w:rPr>
        <w:t xml:space="preserve">ż </w:t>
      </w:r>
      <w:r w:rsidRPr="00DF4834">
        <w:rPr>
          <w:rFonts w:cs="Calibri"/>
          <w:color w:val="000000"/>
          <w:kern w:val="0"/>
        </w:rPr>
        <w:t>pokrycia dachu.</w:t>
      </w:r>
    </w:p>
    <w:p w14:paraId="3317AAD0" w14:textId="01684EC7"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8. Pokrycie dachu z blachy dachówkowej, powlekanej, z wykonaniem podbitki okapu</w:t>
      </w:r>
      <w:r>
        <w:rPr>
          <w:rFonts w:cs="Calibri"/>
          <w:color w:val="000000"/>
          <w:kern w:val="0"/>
        </w:rPr>
        <w:t xml:space="preserve"> </w:t>
      </w:r>
      <w:r w:rsidRPr="00DF4834">
        <w:rPr>
          <w:rFonts w:cs="Calibri"/>
          <w:color w:val="000000"/>
          <w:kern w:val="0"/>
        </w:rPr>
        <w:t>ołaceniem połaci i zamocowaniem folii dachowej.</w:t>
      </w:r>
    </w:p>
    <w:p w14:paraId="6D423F5B" w14:textId="1A488A0D"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9. Wymiana okien wg zestawienia stolarki (z uwzgl</w:t>
      </w:r>
      <w:r w:rsidRPr="00DF4834">
        <w:rPr>
          <w:rFonts w:eastAsia="TimesNewRoman" w:cs="Calibri"/>
          <w:color w:val="000000"/>
          <w:kern w:val="0"/>
        </w:rPr>
        <w:t>ę</w:t>
      </w:r>
      <w:r w:rsidRPr="00DF4834">
        <w:rPr>
          <w:rFonts w:cs="Calibri"/>
          <w:color w:val="000000"/>
          <w:kern w:val="0"/>
        </w:rPr>
        <w:t>dnieniem nawiewników</w:t>
      </w:r>
      <w:r>
        <w:rPr>
          <w:rFonts w:cs="Calibri"/>
          <w:color w:val="000000"/>
          <w:kern w:val="0"/>
        </w:rPr>
        <w:t xml:space="preserve"> </w:t>
      </w:r>
      <w:r w:rsidRPr="00DF4834">
        <w:rPr>
          <w:rFonts w:cs="Calibri"/>
          <w:color w:val="000000"/>
          <w:kern w:val="0"/>
        </w:rPr>
        <w:t>higrosterowalnych). Projektowany współczynnik przenikania ciepła [W/m²K] – 0,9.</w:t>
      </w:r>
    </w:p>
    <w:p w14:paraId="1A73EA67" w14:textId="4221F6CD"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10. Wymiana drzwi zewn</w:t>
      </w:r>
      <w:r w:rsidRPr="00DF4834">
        <w:rPr>
          <w:rFonts w:eastAsia="TimesNewRoman" w:cs="Calibri"/>
          <w:color w:val="000000"/>
          <w:kern w:val="0"/>
        </w:rPr>
        <w:t>ę</w:t>
      </w:r>
      <w:r w:rsidRPr="00DF4834">
        <w:rPr>
          <w:rFonts w:cs="Calibri"/>
          <w:color w:val="000000"/>
          <w:kern w:val="0"/>
        </w:rPr>
        <w:t>trznych wg zestawienia stolarki. Projektowany współczynnik</w:t>
      </w:r>
      <w:r>
        <w:rPr>
          <w:rFonts w:cs="Calibri"/>
          <w:color w:val="000000"/>
          <w:kern w:val="0"/>
        </w:rPr>
        <w:t xml:space="preserve"> </w:t>
      </w:r>
      <w:r w:rsidRPr="00DF4834">
        <w:rPr>
          <w:rFonts w:cs="Calibri"/>
          <w:color w:val="000000"/>
          <w:kern w:val="0"/>
        </w:rPr>
        <w:t>przenikania ciepła [W/m²K] – 1,3.</w:t>
      </w:r>
    </w:p>
    <w:p w14:paraId="55595A5D" w14:textId="3BEE871E" w:rsidR="00DF4834" w:rsidRPr="00DF4834" w:rsidRDefault="00DF4834" w:rsidP="00162326">
      <w:pPr>
        <w:widowControl/>
        <w:suppressAutoHyphens w:val="0"/>
        <w:autoSpaceDE w:val="0"/>
        <w:adjustRightInd w:val="0"/>
        <w:jc w:val="both"/>
        <w:textAlignment w:val="auto"/>
        <w:rPr>
          <w:rFonts w:eastAsia="TimesNewRoman" w:cs="Calibri"/>
          <w:color w:val="000000"/>
          <w:kern w:val="0"/>
        </w:rPr>
      </w:pPr>
      <w:r w:rsidRPr="00DF4834">
        <w:rPr>
          <w:rFonts w:cs="Calibri"/>
          <w:color w:val="000000"/>
          <w:kern w:val="0"/>
        </w:rPr>
        <w:t>11. Naprawy i uzupełnienie tynków wewn</w:t>
      </w:r>
      <w:r w:rsidRPr="00DF4834">
        <w:rPr>
          <w:rFonts w:eastAsia="TimesNewRoman" w:cs="Calibri"/>
          <w:color w:val="000000"/>
          <w:kern w:val="0"/>
        </w:rPr>
        <w:t>ę</w:t>
      </w:r>
      <w:r w:rsidRPr="00DF4834">
        <w:rPr>
          <w:rFonts w:cs="Calibri"/>
          <w:color w:val="000000"/>
          <w:kern w:val="0"/>
        </w:rPr>
        <w:t>trznych zwykłych i gładzi oraz ew. oblicowa</w:t>
      </w:r>
      <w:r w:rsidRPr="00DF4834">
        <w:rPr>
          <w:rFonts w:eastAsia="TimesNewRoman" w:cs="Calibri"/>
          <w:color w:val="000000"/>
          <w:kern w:val="0"/>
        </w:rPr>
        <w:t>ń</w:t>
      </w:r>
      <w:r>
        <w:rPr>
          <w:rFonts w:eastAsia="TimesNewRoman" w:cs="Calibri"/>
          <w:color w:val="000000"/>
          <w:kern w:val="0"/>
        </w:rPr>
        <w:t xml:space="preserve"> </w:t>
      </w:r>
      <w:r w:rsidRPr="00DF4834">
        <w:rPr>
          <w:rFonts w:cs="Calibri"/>
          <w:color w:val="000000"/>
          <w:kern w:val="0"/>
        </w:rPr>
        <w:t>z płytek na o</w:t>
      </w:r>
      <w:r w:rsidRPr="00DF4834">
        <w:rPr>
          <w:rFonts w:eastAsia="TimesNewRoman" w:cs="Calibri"/>
          <w:color w:val="000000"/>
          <w:kern w:val="0"/>
        </w:rPr>
        <w:t>ś</w:t>
      </w:r>
      <w:r w:rsidRPr="00DF4834">
        <w:rPr>
          <w:rFonts w:cs="Calibri"/>
          <w:color w:val="000000"/>
          <w:kern w:val="0"/>
        </w:rPr>
        <w:t>cie</w:t>
      </w:r>
      <w:r w:rsidRPr="00DF4834">
        <w:rPr>
          <w:rFonts w:eastAsia="TimesNewRoman" w:cs="Calibri"/>
          <w:color w:val="000000"/>
          <w:kern w:val="0"/>
        </w:rPr>
        <w:t>ż</w:t>
      </w:r>
      <w:r w:rsidRPr="00DF4834">
        <w:rPr>
          <w:rFonts w:cs="Calibri"/>
          <w:color w:val="000000"/>
          <w:kern w:val="0"/>
        </w:rPr>
        <w:t>ach po monta</w:t>
      </w:r>
      <w:r w:rsidRPr="00DF4834">
        <w:rPr>
          <w:rFonts w:eastAsia="TimesNewRoman" w:cs="Calibri"/>
          <w:color w:val="000000"/>
          <w:kern w:val="0"/>
        </w:rPr>
        <w:t>ż</w:t>
      </w:r>
      <w:r w:rsidRPr="00DF4834">
        <w:rPr>
          <w:rFonts w:cs="Calibri"/>
          <w:color w:val="000000"/>
          <w:kern w:val="0"/>
        </w:rPr>
        <w:t>u okien i drzwi. Malowanie uzupełniaj</w:t>
      </w:r>
      <w:r w:rsidRPr="00DF4834">
        <w:rPr>
          <w:rFonts w:eastAsia="TimesNewRoman" w:cs="Calibri"/>
          <w:color w:val="000000"/>
          <w:kern w:val="0"/>
        </w:rPr>
        <w:t>ą</w:t>
      </w:r>
      <w:r w:rsidRPr="00DF4834">
        <w:rPr>
          <w:rFonts w:cs="Calibri"/>
          <w:color w:val="000000"/>
          <w:kern w:val="0"/>
        </w:rPr>
        <w:t xml:space="preserve">ce pasami </w:t>
      </w:r>
      <w:r w:rsidRPr="00DF4834">
        <w:rPr>
          <w:rFonts w:eastAsia="TimesNewRoman" w:cs="Calibri"/>
          <w:color w:val="000000"/>
          <w:kern w:val="0"/>
        </w:rPr>
        <w:t>ś</w:t>
      </w:r>
      <w:r w:rsidRPr="00DF4834">
        <w:rPr>
          <w:rFonts w:cs="Calibri"/>
          <w:color w:val="000000"/>
          <w:kern w:val="0"/>
        </w:rPr>
        <w:t>cian</w:t>
      </w:r>
      <w:r>
        <w:rPr>
          <w:rFonts w:eastAsia="TimesNewRoman" w:cs="Calibri"/>
          <w:color w:val="000000"/>
          <w:kern w:val="0"/>
        </w:rPr>
        <w:t xml:space="preserve"> </w:t>
      </w:r>
      <w:r w:rsidRPr="00DF4834">
        <w:rPr>
          <w:rFonts w:cs="Calibri"/>
          <w:color w:val="000000"/>
          <w:kern w:val="0"/>
        </w:rPr>
        <w:t>po wykonaniu napraw tynku.</w:t>
      </w:r>
    </w:p>
    <w:p w14:paraId="5FEC8C2F" w14:textId="77777777"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12. Roboty zwi</w:t>
      </w:r>
      <w:r w:rsidRPr="00DF4834">
        <w:rPr>
          <w:rFonts w:eastAsia="TimesNewRoman" w:cs="Calibri"/>
          <w:color w:val="000000"/>
          <w:kern w:val="0"/>
        </w:rPr>
        <w:t>ą</w:t>
      </w:r>
      <w:r w:rsidRPr="00DF4834">
        <w:rPr>
          <w:rFonts w:cs="Calibri"/>
          <w:color w:val="000000"/>
          <w:kern w:val="0"/>
        </w:rPr>
        <w:t>zane z przygotowaniem podło</w:t>
      </w:r>
      <w:r w:rsidRPr="00DF4834">
        <w:rPr>
          <w:rFonts w:eastAsia="TimesNewRoman" w:cs="Calibri"/>
          <w:color w:val="000000"/>
          <w:kern w:val="0"/>
        </w:rPr>
        <w:t>ż</w:t>
      </w:r>
      <w:r w:rsidRPr="00DF4834">
        <w:rPr>
          <w:rFonts w:cs="Calibri"/>
          <w:color w:val="000000"/>
          <w:kern w:val="0"/>
        </w:rPr>
        <w:t xml:space="preserve">a </w:t>
      </w:r>
      <w:r w:rsidRPr="00DF4834">
        <w:rPr>
          <w:rFonts w:eastAsia="TimesNewRoman" w:cs="Calibri"/>
          <w:color w:val="000000"/>
          <w:kern w:val="0"/>
        </w:rPr>
        <w:t>ś</w:t>
      </w:r>
      <w:r w:rsidRPr="00DF4834">
        <w:rPr>
          <w:rFonts w:cs="Calibri"/>
          <w:color w:val="000000"/>
          <w:kern w:val="0"/>
        </w:rPr>
        <w:t>cian do docieplenia.</w:t>
      </w:r>
    </w:p>
    <w:p w14:paraId="7D1BAA73" w14:textId="34F72447" w:rsidR="00DF4834" w:rsidRPr="005D13B8" w:rsidRDefault="00DF4834" w:rsidP="00162326">
      <w:pPr>
        <w:widowControl/>
        <w:suppressAutoHyphens w:val="0"/>
        <w:autoSpaceDE w:val="0"/>
        <w:adjustRightInd w:val="0"/>
        <w:jc w:val="both"/>
        <w:textAlignment w:val="auto"/>
        <w:rPr>
          <w:rFonts w:cs="Calibri"/>
          <w:color w:val="222222"/>
          <w:kern w:val="0"/>
        </w:rPr>
      </w:pPr>
      <w:r w:rsidRPr="00DF4834">
        <w:rPr>
          <w:rFonts w:cs="Calibri"/>
          <w:color w:val="000000"/>
          <w:kern w:val="0"/>
        </w:rPr>
        <w:t xml:space="preserve">13. Ocieplenie </w:t>
      </w:r>
      <w:r w:rsidRPr="00DF4834">
        <w:rPr>
          <w:rFonts w:eastAsia="TimesNewRoman" w:cs="Calibri"/>
          <w:color w:val="000000"/>
          <w:kern w:val="0"/>
        </w:rPr>
        <w:t>ś</w:t>
      </w:r>
      <w:r w:rsidRPr="00DF4834">
        <w:rPr>
          <w:rFonts w:cs="Calibri"/>
          <w:color w:val="000000"/>
          <w:kern w:val="0"/>
        </w:rPr>
        <w:t>cian zewn</w:t>
      </w:r>
      <w:r w:rsidRPr="00DF4834">
        <w:rPr>
          <w:rFonts w:eastAsia="TimesNewRoman" w:cs="Calibri"/>
          <w:color w:val="000000"/>
          <w:kern w:val="0"/>
        </w:rPr>
        <w:t>ę</w:t>
      </w:r>
      <w:r w:rsidRPr="00DF4834">
        <w:rPr>
          <w:rFonts w:cs="Calibri"/>
          <w:color w:val="000000"/>
          <w:kern w:val="0"/>
        </w:rPr>
        <w:t>trznych płytami styropianowymi (w</w:t>
      </w:r>
      <w:r w:rsidRPr="00DF4834">
        <w:rPr>
          <w:rFonts w:cs="Calibri"/>
          <w:color w:val="222222"/>
          <w:kern w:val="0"/>
        </w:rPr>
        <w:t>spółczynnik przewodzenia</w:t>
      </w:r>
      <w:r>
        <w:rPr>
          <w:rFonts w:cs="Calibri"/>
          <w:color w:val="222222"/>
          <w:kern w:val="0"/>
        </w:rPr>
        <w:t xml:space="preserve"> </w:t>
      </w:r>
      <w:r w:rsidRPr="00DF4834">
        <w:rPr>
          <w:rFonts w:cs="Calibri"/>
          <w:color w:val="222222"/>
          <w:kern w:val="0"/>
        </w:rPr>
        <w:t xml:space="preserve">ciepła </w:t>
      </w:r>
      <w:r w:rsidRPr="00DF4834">
        <w:rPr>
          <w:rFonts w:eastAsia="TimesNewRoman" w:cs="Calibri"/>
          <w:color w:val="222222"/>
          <w:kern w:val="0"/>
        </w:rPr>
        <w:t>λ</w:t>
      </w:r>
      <w:r w:rsidRPr="00DF4834">
        <w:rPr>
          <w:rFonts w:cs="Calibri"/>
          <w:color w:val="000000"/>
          <w:kern w:val="0"/>
        </w:rPr>
        <w:t>: 0,032 W/mK) typu fasada grub. 13 cm wraz z tynkiem silikatowo</w:t>
      </w:r>
      <w:r w:rsidR="00A401F1">
        <w:rPr>
          <w:rFonts w:cs="Calibri"/>
          <w:color w:val="000000"/>
          <w:kern w:val="0"/>
        </w:rPr>
        <w:t>-</w:t>
      </w:r>
      <w:r w:rsidRPr="00DF4834">
        <w:rPr>
          <w:rFonts w:cs="Calibri"/>
          <w:color w:val="000000"/>
          <w:kern w:val="0"/>
        </w:rPr>
        <w:t>silikonowym</w:t>
      </w:r>
      <w:r>
        <w:rPr>
          <w:rFonts w:cs="Calibri"/>
          <w:color w:val="222222"/>
          <w:kern w:val="0"/>
        </w:rPr>
        <w:t xml:space="preserve"> </w:t>
      </w:r>
      <w:r w:rsidRPr="00DF4834">
        <w:rPr>
          <w:rFonts w:cs="Calibri"/>
          <w:color w:val="000000"/>
          <w:kern w:val="0"/>
        </w:rPr>
        <w:t>Ceresit CT 174 lub równowa</w:t>
      </w:r>
      <w:r w:rsidRPr="00DF4834">
        <w:rPr>
          <w:rFonts w:eastAsia="TimesNewRoman" w:cs="Calibri"/>
          <w:color w:val="000000"/>
          <w:kern w:val="0"/>
        </w:rPr>
        <w:t>ż</w:t>
      </w:r>
      <w:r w:rsidRPr="00DF4834">
        <w:rPr>
          <w:rFonts w:cs="Calibri"/>
          <w:color w:val="000000"/>
          <w:kern w:val="0"/>
        </w:rPr>
        <w:t>nym; cokół (20-50 cm nad gruntem) – tynk</w:t>
      </w:r>
      <w:r>
        <w:rPr>
          <w:rFonts w:cs="Calibri"/>
          <w:color w:val="222222"/>
          <w:kern w:val="0"/>
        </w:rPr>
        <w:t xml:space="preserve"> </w:t>
      </w:r>
      <w:r w:rsidRPr="00DF4834">
        <w:rPr>
          <w:rFonts w:cs="Calibri"/>
          <w:color w:val="000000"/>
          <w:kern w:val="0"/>
        </w:rPr>
        <w:t>mozaikowy Ceresit CT77 lub równowa</w:t>
      </w:r>
      <w:r w:rsidRPr="00DF4834">
        <w:rPr>
          <w:rFonts w:eastAsia="TimesNewRoman" w:cs="Calibri"/>
          <w:color w:val="000000"/>
          <w:kern w:val="0"/>
        </w:rPr>
        <w:t>ż</w:t>
      </w:r>
      <w:r w:rsidRPr="00DF4834">
        <w:rPr>
          <w:rFonts w:cs="Calibri"/>
          <w:color w:val="000000"/>
          <w:kern w:val="0"/>
        </w:rPr>
        <w:t>ny. Ocieplenie analogicznie o</w:t>
      </w:r>
      <w:r w:rsidRPr="00DF4834">
        <w:rPr>
          <w:rFonts w:eastAsia="TimesNewRoman" w:cs="Calibri"/>
          <w:color w:val="000000"/>
          <w:kern w:val="0"/>
        </w:rPr>
        <w:t>ś</w:t>
      </w:r>
      <w:r w:rsidRPr="00DF4834">
        <w:rPr>
          <w:rFonts w:cs="Calibri"/>
          <w:color w:val="000000"/>
          <w:kern w:val="0"/>
        </w:rPr>
        <w:t>cie</w:t>
      </w:r>
      <w:r w:rsidRPr="00DF4834">
        <w:rPr>
          <w:rFonts w:eastAsia="TimesNewRoman" w:cs="Calibri"/>
          <w:color w:val="000000"/>
          <w:kern w:val="0"/>
        </w:rPr>
        <w:t>ż</w:t>
      </w:r>
      <w:r w:rsidRPr="00DF4834">
        <w:rPr>
          <w:rFonts w:cs="Calibri"/>
          <w:color w:val="000000"/>
          <w:kern w:val="0"/>
        </w:rPr>
        <w:t>y</w:t>
      </w:r>
      <w:r w:rsidR="005D13B8">
        <w:rPr>
          <w:rFonts w:cs="Calibri"/>
          <w:color w:val="222222"/>
          <w:kern w:val="0"/>
        </w:rPr>
        <w:t xml:space="preserve"> </w:t>
      </w:r>
      <w:r w:rsidRPr="00DF4834">
        <w:rPr>
          <w:rFonts w:cs="Calibri"/>
          <w:color w:val="000000"/>
          <w:kern w:val="0"/>
        </w:rPr>
        <w:t>styropianem gr. 2 cm.</w:t>
      </w:r>
    </w:p>
    <w:p w14:paraId="2CEBA51D" w14:textId="7AE7AD6B"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14. Monta</w:t>
      </w:r>
      <w:r w:rsidRPr="00DF4834">
        <w:rPr>
          <w:rFonts w:eastAsia="TimesNewRoman" w:cs="Calibri"/>
          <w:color w:val="000000"/>
          <w:kern w:val="0"/>
        </w:rPr>
        <w:t xml:space="preserve">ż </w:t>
      </w:r>
      <w:r w:rsidRPr="00DF4834">
        <w:rPr>
          <w:rFonts w:cs="Calibri"/>
          <w:color w:val="000000"/>
          <w:kern w:val="0"/>
        </w:rPr>
        <w:t>nowych obróbek blacharskich (okapy, gzymsy elewacyjne, obróbki dachowe)</w:t>
      </w:r>
      <w:r>
        <w:rPr>
          <w:rFonts w:cs="Calibri"/>
          <w:color w:val="000000"/>
          <w:kern w:val="0"/>
        </w:rPr>
        <w:t xml:space="preserve"> </w:t>
      </w:r>
      <w:r w:rsidRPr="00DF4834">
        <w:rPr>
          <w:rFonts w:cs="Calibri"/>
          <w:color w:val="000000"/>
          <w:kern w:val="0"/>
        </w:rPr>
        <w:t>i podokienników zewn</w:t>
      </w:r>
      <w:r w:rsidRPr="00DF4834">
        <w:rPr>
          <w:rFonts w:eastAsia="TimesNewRoman" w:cs="Calibri"/>
          <w:color w:val="000000"/>
          <w:kern w:val="0"/>
        </w:rPr>
        <w:t>ę</w:t>
      </w:r>
      <w:r w:rsidRPr="00DF4834">
        <w:rPr>
          <w:rFonts w:cs="Calibri"/>
          <w:color w:val="000000"/>
          <w:kern w:val="0"/>
        </w:rPr>
        <w:t>trznych z blachy powlekanej gr. 0,7 mm, z przygotowaniem</w:t>
      </w:r>
      <w:r>
        <w:rPr>
          <w:rFonts w:cs="Calibri"/>
          <w:color w:val="000000"/>
          <w:kern w:val="0"/>
        </w:rPr>
        <w:t xml:space="preserve"> </w:t>
      </w:r>
      <w:r w:rsidRPr="00DF4834">
        <w:rPr>
          <w:rFonts w:cs="Calibri"/>
          <w:color w:val="000000"/>
          <w:kern w:val="0"/>
        </w:rPr>
        <w:t>podło</w:t>
      </w:r>
      <w:r w:rsidRPr="00DF4834">
        <w:rPr>
          <w:rFonts w:eastAsia="TimesNewRoman" w:cs="Calibri"/>
          <w:color w:val="000000"/>
          <w:kern w:val="0"/>
        </w:rPr>
        <w:t>ż</w:t>
      </w:r>
      <w:r w:rsidRPr="00DF4834">
        <w:rPr>
          <w:rFonts w:cs="Calibri"/>
          <w:color w:val="000000"/>
          <w:kern w:val="0"/>
        </w:rPr>
        <w:t>a.</w:t>
      </w:r>
    </w:p>
    <w:p w14:paraId="672A0ACC" w14:textId="77777777"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15. Monta</w:t>
      </w:r>
      <w:r w:rsidRPr="00DF4834">
        <w:rPr>
          <w:rFonts w:eastAsia="TimesNewRoman" w:cs="Calibri"/>
          <w:color w:val="000000"/>
          <w:kern w:val="0"/>
        </w:rPr>
        <w:t xml:space="preserve">ż </w:t>
      </w:r>
      <w:r w:rsidRPr="00DF4834">
        <w:rPr>
          <w:rFonts w:cs="Calibri"/>
          <w:color w:val="000000"/>
          <w:kern w:val="0"/>
        </w:rPr>
        <w:t>nowych rynien i rur spustowych z blachy powlekanej gr. 0,7 mm.</w:t>
      </w:r>
    </w:p>
    <w:p w14:paraId="6C70871C" w14:textId="617AC5AF"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 xml:space="preserve">16. Naprawa </w:t>
      </w:r>
      <w:r w:rsidRPr="00DF4834">
        <w:rPr>
          <w:rFonts w:eastAsia="TimesNewRoman" w:cs="Calibri"/>
          <w:color w:val="000000"/>
          <w:kern w:val="0"/>
        </w:rPr>
        <w:t>ż</w:t>
      </w:r>
      <w:r w:rsidRPr="00DF4834">
        <w:rPr>
          <w:rFonts w:cs="Calibri"/>
          <w:color w:val="000000"/>
          <w:kern w:val="0"/>
        </w:rPr>
        <w:t>elbetowych płyt balkonowych (system PCC). Docieplenie od spodu i z boku</w:t>
      </w:r>
      <w:r>
        <w:rPr>
          <w:rFonts w:cs="Calibri"/>
          <w:color w:val="000000"/>
          <w:kern w:val="0"/>
        </w:rPr>
        <w:t xml:space="preserve"> </w:t>
      </w:r>
      <w:r w:rsidRPr="00DF4834">
        <w:rPr>
          <w:rFonts w:cs="Calibri"/>
          <w:color w:val="000000"/>
          <w:kern w:val="0"/>
        </w:rPr>
        <w:t>płyt, analogicznie jak elewacja styropianem gr. 5 cm.</w:t>
      </w:r>
    </w:p>
    <w:p w14:paraId="33FC29F8" w14:textId="77777777"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17. Naprawa i malowanie balustrad na balkonach.</w:t>
      </w:r>
    </w:p>
    <w:p w14:paraId="79937B90" w14:textId="6D21663D"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18. Rozbiórka istn. zdegradowanej izolacji termicznej na stropie poddasza (trociny, płyta</w:t>
      </w:r>
      <w:r>
        <w:rPr>
          <w:rFonts w:cs="Calibri"/>
          <w:color w:val="000000"/>
          <w:kern w:val="0"/>
        </w:rPr>
        <w:t xml:space="preserve"> </w:t>
      </w:r>
      <w:r w:rsidRPr="00DF4834">
        <w:rPr>
          <w:rFonts w:cs="Calibri"/>
          <w:color w:val="000000"/>
          <w:kern w:val="0"/>
        </w:rPr>
        <w:t>pil</w:t>
      </w:r>
      <w:r w:rsidRPr="00DF4834">
        <w:rPr>
          <w:rFonts w:eastAsia="TimesNewRoman" w:cs="Calibri"/>
          <w:color w:val="000000"/>
          <w:kern w:val="0"/>
        </w:rPr>
        <w:t>ś</w:t>
      </w:r>
      <w:r w:rsidRPr="00DF4834">
        <w:rPr>
          <w:rFonts w:cs="Calibri"/>
          <w:color w:val="000000"/>
          <w:kern w:val="0"/>
        </w:rPr>
        <w:t>niowa).</w:t>
      </w:r>
    </w:p>
    <w:p w14:paraId="6F4D49C3" w14:textId="2AE1EEBC"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19. Wykonanie docieplenia stropu poddasza przy u</w:t>
      </w:r>
      <w:r w:rsidRPr="00DF4834">
        <w:rPr>
          <w:rFonts w:eastAsia="TimesNewRoman" w:cs="Calibri"/>
          <w:color w:val="000000"/>
          <w:kern w:val="0"/>
        </w:rPr>
        <w:t>ż</w:t>
      </w:r>
      <w:r w:rsidRPr="00DF4834">
        <w:rPr>
          <w:rFonts w:cs="Calibri"/>
          <w:color w:val="000000"/>
          <w:kern w:val="0"/>
        </w:rPr>
        <w:t>yciu wełny mineralnej grub. 22 cm</w:t>
      </w:r>
      <w:r>
        <w:rPr>
          <w:rFonts w:cs="Calibri"/>
          <w:color w:val="000000"/>
          <w:kern w:val="0"/>
        </w:rPr>
        <w:t xml:space="preserve"> </w:t>
      </w:r>
      <w:r w:rsidRPr="00DF4834">
        <w:rPr>
          <w:rFonts w:cs="Calibri"/>
          <w:color w:val="000000"/>
          <w:kern w:val="0"/>
        </w:rPr>
        <w:t>(w</w:t>
      </w:r>
      <w:r w:rsidRPr="00DF4834">
        <w:rPr>
          <w:rFonts w:cs="Calibri"/>
          <w:color w:val="222222"/>
          <w:kern w:val="0"/>
        </w:rPr>
        <w:t xml:space="preserve">spółczynnik przewodzenia ciepła </w:t>
      </w:r>
      <w:r w:rsidRPr="00DF4834">
        <w:rPr>
          <w:rFonts w:eastAsia="TimesNewRoman" w:cs="Calibri"/>
          <w:color w:val="222222"/>
          <w:kern w:val="0"/>
        </w:rPr>
        <w:t>λ</w:t>
      </w:r>
      <w:r w:rsidRPr="00DF4834">
        <w:rPr>
          <w:rFonts w:cs="Calibri"/>
          <w:color w:val="000000"/>
          <w:kern w:val="0"/>
        </w:rPr>
        <w:t>: 0,035 W/mK). Z uło</w:t>
      </w:r>
      <w:r w:rsidRPr="00DF4834">
        <w:rPr>
          <w:rFonts w:eastAsia="TimesNewRoman" w:cs="Calibri"/>
          <w:color w:val="000000"/>
          <w:kern w:val="0"/>
        </w:rPr>
        <w:t>ż</w:t>
      </w:r>
      <w:r w:rsidRPr="00DF4834">
        <w:rPr>
          <w:rFonts w:cs="Calibri"/>
          <w:color w:val="000000"/>
          <w:kern w:val="0"/>
        </w:rPr>
        <w:t>eniem folii paroizolacyjnej</w:t>
      </w:r>
      <w:r>
        <w:rPr>
          <w:rFonts w:cs="Calibri"/>
          <w:color w:val="000000"/>
          <w:kern w:val="0"/>
        </w:rPr>
        <w:t xml:space="preserve"> </w:t>
      </w:r>
      <w:r w:rsidRPr="00DF4834">
        <w:rPr>
          <w:rFonts w:cs="Calibri"/>
          <w:color w:val="000000"/>
          <w:kern w:val="0"/>
        </w:rPr>
        <w:t>od spodu. Maty z wełny mineralnej układane dwuwarstwowo z przesuni</w:t>
      </w:r>
      <w:r w:rsidRPr="00DF4834">
        <w:rPr>
          <w:rFonts w:eastAsia="TimesNewRoman" w:cs="Calibri"/>
          <w:color w:val="000000"/>
          <w:kern w:val="0"/>
        </w:rPr>
        <w:t>ę</w:t>
      </w:r>
      <w:r w:rsidRPr="00DF4834">
        <w:rPr>
          <w:rFonts w:cs="Calibri"/>
          <w:color w:val="000000"/>
          <w:kern w:val="0"/>
        </w:rPr>
        <w:t>ciem.</w:t>
      </w:r>
    </w:p>
    <w:p w14:paraId="0313A8EB" w14:textId="77777777"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20. Zabezpieczenie wełny mineralnej od góry foli</w:t>
      </w:r>
      <w:r w:rsidRPr="00DF4834">
        <w:rPr>
          <w:rFonts w:eastAsia="TimesNewRoman" w:cs="Calibri"/>
          <w:color w:val="000000"/>
          <w:kern w:val="0"/>
        </w:rPr>
        <w:t xml:space="preserve">ą </w:t>
      </w:r>
      <w:r w:rsidRPr="00DF4834">
        <w:rPr>
          <w:rFonts w:cs="Calibri"/>
          <w:color w:val="000000"/>
          <w:kern w:val="0"/>
        </w:rPr>
        <w:t>wiatroizolacyjn</w:t>
      </w:r>
      <w:r w:rsidRPr="00DF4834">
        <w:rPr>
          <w:rFonts w:eastAsia="TimesNewRoman" w:cs="Calibri"/>
          <w:color w:val="000000"/>
          <w:kern w:val="0"/>
        </w:rPr>
        <w:t>ą</w:t>
      </w:r>
      <w:r w:rsidRPr="00DF4834">
        <w:rPr>
          <w:rFonts w:cs="Calibri"/>
          <w:color w:val="000000"/>
          <w:kern w:val="0"/>
        </w:rPr>
        <w:t>.</w:t>
      </w:r>
    </w:p>
    <w:p w14:paraId="454FB187" w14:textId="39028791"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21. Wykonanie pomostu komunikacyjnego szer. 1,0 m na całej długo</w:t>
      </w:r>
      <w:r w:rsidRPr="00DF4834">
        <w:rPr>
          <w:rFonts w:eastAsia="TimesNewRoman" w:cs="Calibri"/>
          <w:color w:val="000000"/>
          <w:kern w:val="0"/>
        </w:rPr>
        <w:t>ś</w:t>
      </w:r>
      <w:r w:rsidRPr="00DF4834">
        <w:rPr>
          <w:rFonts w:cs="Calibri"/>
          <w:color w:val="000000"/>
          <w:kern w:val="0"/>
        </w:rPr>
        <w:t>ci poddasza, 2-3 cm</w:t>
      </w:r>
      <w:r>
        <w:rPr>
          <w:rFonts w:cs="Calibri"/>
          <w:color w:val="000000"/>
          <w:kern w:val="0"/>
        </w:rPr>
        <w:t xml:space="preserve"> </w:t>
      </w:r>
      <w:r w:rsidRPr="00DF4834">
        <w:rPr>
          <w:rFonts w:cs="Calibri"/>
          <w:color w:val="000000"/>
          <w:kern w:val="0"/>
        </w:rPr>
        <w:t>nad warstw</w:t>
      </w:r>
      <w:r w:rsidRPr="00DF4834">
        <w:rPr>
          <w:rFonts w:eastAsia="TimesNewRoman" w:cs="Calibri"/>
          <w:color w:val="000000"/>
          <w:kern w:val="0"/>
        </w:rPr>
        <w:t xml:space="preserve">ą </w:t>
      </w:r>
      <w:r w:rsidRPr="00DF4834">
        <w:rPr>
          <w:rFonts w:cs="Calibri"/>
          <w:color w:val="000000"/>
          <w:kern w:val="0"/>
        </w:rPr>
        <w:t>izolacji. Pomost wykona</w:t>
      </w:r>
      <w:r w:rsidRPr="00DF4834">
        <w:rPr>
          <w:rFonts w:eastAsia="TimesNewRoman" w:cs="Calibri"/>
          <w:color w:val="000000"/>
          <w:kern w:val="0"/>
        </w:rPr>
        <w:t xml:space="preserve">ć </w:t>
      </w:r>
      <w:r w:rsidRPr="00DF4834">
        <w:rPr>
          <w:rFonts w:cs="Calibri"/>
          <w:color w:val="000000"/>
          <w:kern w:val="0"/>
        </w:rPr>
        <w:t>z płyty OSB gr. 25 mm, na legarach</w:t>
      </w:r>
      <w:r>
        <w:rPr>
          <w:rFonts w:cs="Calibri"/>
          <w:color w:val="000000"/>
          <w:kern w:val="0"/>
        </w:rPr>
        <w:t xml:space="preserve"> </w:t>
      </w:r>
      <w:r w:rsidRPr="00DF4834">
        <w:rPr>
          <w:rFonts w:cs="Calibri"/>
          <w:color w:val="000000"/>
          <w:kern w:val="0"/>
        </w:rPr>
        <w:t>drewnianych.</w:t>
      </w:r>
    </w:p>
    <w:p w14:paraId="2AEF4CEC" w14:textId="24F71DBC"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21. Demonta</w:t>
      </w:r>
      <w:r w:rsidRPr="00DF4834">
        <w:rPr>
          <w:rFonts w:eastAsia="TimesNewRoman" w:cs="Calibri"/>
          <w:color w:val="000000"/>
          <w:kern w:val="0"/>
        </w:rPr>
        <w:t xml:space="preserve">ż </w:t>
      </w:r>
      <w:r w:rsidRPr="00DF4834">
        <w:rPr>
          <w:rFonts w:cs="Calibri"/>
          <w:color w:val="000000"/>
          <w:kern w:val="0"/>
        </w:rPr>
        <w:t>istn. betonowej opaski przy</w:t>
      </w:r>
      <w:r w:rsidRPr="00DF4834">
        <w:rPr>
          <w:rFonts w:eastAsia="TimesNewRoman" w:cs="Calibri"/>
          <w:color w:val="000000"/>
          <w:kern w:val="0"/>
        </w:rPr>
        <w:t>ś</w:t>
      </w:r>
      <w:r w:rsidRPr="00DF4834">
        <w:rPr>
          <w:rFonts w:cs="Calibri"/>
          <w:color w:val="000000"/>
          <w:kern w:val="0"/>
        </w:rPr>
        <w:t>ciennej oraz podestów i nawierzchni ci</w:t>
      </w:r>
      <w:r w:rsidRPr="00DF4834">
        <w:rPr>
          <w:rFonts w:eastAsia="TimesNewRoman" w:cs="Calibri"/>
          <w:color w:val="000000"/>
          <w:kern w:val="0"/>
        </w:rPr>
        <w:t>ą</w:t>
      </w:r>
      <w:r w:rsidRPr="00DF4834">
        <w:rPr>
          <w:rFonts w:cs="Calibri"/>
          <w:color w:val="000000"/>
          <w:kern w:val="0"/>
        </w:rPr>
        <w:t>gu</w:t>
      </w:r>
      <w:r>
        <w:rPr>
          <w:rFonts w:cs="Calibri"/>
          <w:color w:val="000000"/>
          <w:kern w:val="0"/>
        </w:rPr>
        <w:t xml:space="preserve"> </w:t>
      </w:r>
      <w:r w:rsidRPr="00DF4834">
        <w:rPr>
          <w:rFonts w:cs="Calibri"/>
          <w:color w:val="000000"/>
          <w:kern w:val="0"/>
        </w:rPr>
        <w:t>komunikacji (przy elewacji północnej) w zakresie niezb</w:t>
      </w:r>
      <w:r w:rsidRPr="00DF4834">
        <w:rPr>
          <w:rFonts w:eastAsia="TimesNewRoman" w:cs="Calibri"/>
          <w:color w:val="000000"/>
          <w:kern w:val="0"/>
        </w:rPr>
        <w:t>ę</w:t>
      </w:r>
      <w:r w:rsidRPr="00DF4834">
        <w:rPr>
          <w:rFonts w:cs="Calibri"/>
          <w:color w:val="000000"/>
          <w:kern w:val="0"/>
        </w:rPr>
        <w:t>dnym dla wykonania</w:t>
      </w:r>
      <w:r>
        <w:rPr>
          <w:rFonts w:cs="Calibri"/>
          <w:color w:val="000000"/>
          <w:kern w:val="0"/>
        </w:rPr>
        <w:t xml:space="preserve"> </w:t>
      </w:r>
      <w:r w:rsidRPr="00DF4834">
        <w:rPr>
          <w:rFonts w:cs="Calibri"/>
          <w:color w:val="000000"/>
          <w:kern w:val="0"/>
        </w:rPr>
        <w:t xml:space="preserve">ocieplenia </w:t>
      </w:r>
      <w:r w:rsidRPr="00DF4834">
        <w:rPr>
          <w:rFonts w:eastAsia="TimesNewRoman" w:cs="Calibri"/>
          <w:color w:val="000000"/>
          <w:kern w:val="0"/>
        </w:rPr>
        <w:t>ś</w:t>
      </w:r>
      <w:r w:rsidRPr="00DF4834">
        <w:rPr>
          <w:rFonts w:cs="Calibri"/>
          <w:color w:val="000000"/>
          <w:kern w:val="0"/>
        </w:rPr>
        <w:t>cian fundamentowych.</w:t>
      </w:r>
    </w:p>
    <w:p w14:paraId="3966B36E" w14:textId="77777777"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 xml:space="preserve">22. Roboty ziemne – wykopy i zasypy – przy ociepleniu </w:t>
      </w:r>
      <w:r w:rsidRPr="00DF4834">
        <w:rPr>
          <w:rFonts w:eastAsia="TimesNewRoman" w:cs="Calibri"/>
          <w:color w:val="000000"/>
          <w:kern w:val="0"/>
        </w:rPr>
        <w:t>ś</w:t>
      </w:r>
      <w:r w:rsidRPr="00DF4834">
        <w:rPr>
          <w:rFonts w:cs="Calibri"/>
          <w:color w:val="000000"/>
          <w:kern w:val="0"/>
        </w:rPr>
        <w:t>cian fundamentowych.</w:t>
      </w:r>
    </w:p>
    <w:p w14:paraId="3F71BF33" w14:textId="27C2351B"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23. Przygotowanie powierzchni i izolacja przeciwwilgociowa (KMB) pionowa, od</w:t>
      </w:r>
      <w:r>
        <w:rPr>
          <w:rFonts w:cs="Calibri"/>
          <w:color w:val="000000"/>
          <w:kern w:val="0"/>
        </w:rPr>
        <w:t xml:space="preserve"> </w:t>
      </w:r>
      <w:r w:rsidRPr="00DF4834">
        <w:rPr>
          <w:rFonts w:cs="Calibri"/>
          <w:color w:val="000000"/>
          <w:kern w:val="0"/>
        </w:rPr>
        <w:t>zewn</w:t>
      </w:r>
      <w:r w:rsidRPr="00DF4834">
        <w:rPr>
          <w:rFonts w:eastAsia="TimesNewRoman" w:cs="Calibri"/>
          <w:color w:val="000000"/>
          <w:kern w:val="0"/>
        </w:rPr>
        <w:t>ą</w:t>
      </w:r>
      <w:r w:rsidRPr="00DF4834">
        <w:rPr>
          <w:rFonts w:cs="Calibri"/>
          <w:color w:val="000000"/>
          <w:kern w:val="0"/>
        </w:rPr>
        <w:t xml:space="preserve">trz, </w:t>
      </w:r>
      <w:r w:rsidRPr="00DF4834">
        <w:rPr>
          <w:rFonts w:eastAsia="TimesNewRoman" w:cs="Calibri"/>
          <w:color w:val="000000"/>
          <w:kern w:val="0"/>
        </w:rPr>
        <w:t>ś</w:t>
      </w:r>
      <w:r w:rsidRPr="00DF4834">
        <w:rPr>
          <w:rFonts w:cs="Calibri"/>
          <w:color w:val="000000"/>
          <w:kern w:val="0"/>
        </w:rPr>
        <w:t>cian fundamentowych.</w:t>
      </w:r>
    </w:p>
    <w:p w14:paraId="5279A93B" w14:textId="679A5E39"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 xml:space="preserve">24. Ocieplenie </w:t>
      </w:r>
      <w:r w:rsidRPr="00DF4834">
        <w:rPr>
          <w:rFonts w:eastAsia="TimesNewRoman" w:cs="Calibri"/>
          <w:color w:val="000000"/>
          <w:kern w:val="0"/>
        </w:rPr>
        <w:t>ś</w:t>
      </w:r>
      <w:r w:rsidRPr="00DF4834">
        <w:rPr>
          <w:rFonts w:cs="Calibri"/>
          <w:color w:val="000000"/>
          <w:kern w:val="0"/>
        </w:rPr>
        <w:t>cian fundamentowych przy u</w:t>
      </w:r>
      <w:r w:rsidRPr="00DF4834">
        <w:rPr>
          <w:rFonts w:eastAsia="TimesNewRoman" w:cs="Calibri"/>
          <w:color w:val="000000"/>
          <w:kern w:val="0"/>
        </w:rPr>
        <w:t>ż</w:t>
      </w:r>
      <w:r w:rsidRPr="00DF4834">
        <w:rPr>
          <w:rFonts w:cs="Calibri"/>
          <w:color w:val="000000"/>
          <w:kern w:val="0"/>
        </w:rPr>
        <w:t>yciu styropianu XPS grub. 8 cm, oraz</w:t>
      </w:r>
      <w:r>
        <w:rPr>
          <w:rFonts w:cs="Calibri"/>
          <w:color w:val="000000"/>
          <w:kern w:val="0"/>
        </w:rPr>
        <w:t xml:space="preserve"> </w:t>
      </w:r>
      <w:r w:rsidRPr="00DF4834">
        <w:rPr>
          <w:rFonts w:cs="Calibri"/>
          <w:color w:val="000000"/>
          <w:kern w:val="0"/>
        </w:rPr>
        <w:t>zabezpieczenie izolacji termicznej foli</w:t>
      </w:r>
      <w:r w:rsidRPr="00DF4834">
        <w:rPr>
          <w:rFonts w:eastAsia="TimesNewRoman" w:cs="Calibri"/>
          <w:color w:val="000000"/>
          <w:kern w:val="0"/>
        </w:rPr>
        <w:t xml:space="preserve">ą </w:t>
      </w:r>
      <w:r w:rsidRPr="00DF4834">
        <w:rPr>
          <w:rFonts w:cs="Calibri"/>
          <w:color w:val="000000"/>
          <w:kern w:val="0"/>
        </w:rPr>
        <w:t>kubełkow</w:t>
      </w:r>
      <w:r w:rsidRPr="00DF4834">
        <w:rPr>
          <w:rFonts w:eastAsia="TimesNewRoman" w:cs="Calibri"/>
          <w:color w:val="000000"/>
          <w:kern w:val="0"/>
        </w:rPr>
        <w:t>ą</w:t>
      </w:r>
      <w:r w:rsidRPr="00DF4834">
        <w:rPr>
          <w:rFonts w:cs="Calibri"/>
          <w:color w:val="000000"/>
          <w:kern w:val="0"/>
        </w:rPr>
        <w:t>. Izolacj</w:t>
      </w:r>
      <w:r w:rsidRPr="00DF4834">
        <w:rPr>
          <w:rFonts w:eastAsia="TimesNewRoman" w:cs="Calibri"/>
          <w:color w:val="000000"/>
          <w:kern w:val="0"/>
        </w:rPr>
        <w:t xml:space="preserve">ę </w:t>
      </w:r>
      <w:r w:rsidRPr="00DF4834">
        <w:rPr>
          <w:rFonts w:cs="Calibri"/>
          <w:color w:val="000000"/>
          <w:kern w:val="0"/>
        </w:rPr>
        <w:t>wykona</w:t>
      </w:r>
      <w:r w:rsidRPr="00DF4834">
        <w:rPr>
          <w:rFonts w:eastAsia="TimesNewRoman" w:cs="Calibri"/>
          <w:color w:val="000000"/>
          <w:kern w:val="0"/>
        </w:rPr>
        <w:t xml:space="preserve">ć </w:t>
      </w:r>
      <w:r w:rsidRPr="00DF4834">
        <w:rPr>
          <w:rFonts w:cs="Calibri"/>
          <w:color w:val="000000"/>
          <w:kern w:val="0"/>
        </w:rPr>
        <w:t>na gł</w:t>
      </w:r>
      <w:r w:rsidRPr="00DF4834">
        <w:rPr>
          <w:rFonts w:eastAsia="TimesNewRoman" w:cs="Calibri"/>
          <w:color w:val="000000"/>
          <w:kern w:val="0"/>
        </w:rPr>
        <w:t>ę</w:t>
      </w:r>
      <w:r w:rsidRPr="00DF4834">
        <w:rPr>
          <w:rFonts w:cs="Calibri"/>
          <w:color w:val="000000"/>
          <w:kern w:val="0"/>
        </w:rPr>
        <w:t>boko</w:t>
      </w:r>
      <w:r w:rsidRPr="00DF4834">
        <w:rPr>
          <w:rFonts w:eastAsia="TimesNewRoman" w:cs="Calibri"/>
          <w:color w:val="000000"/>
          <w:kern w:val="0"/>
        </w:rPr>
        <w:t xml:space="preserve">ść </w:t>
      </w:r>
      <w:r w:rsidRPr="00DF4834">
        <w:rPr>
          <w:rFonts w:cs="Calibri"/>
          <w:color w:val="000000"/>
          <w:kern w:val="0"/>
        </w:rPr>
        <w:t>1,0</w:t>
      </w:r>
      <w:r>
        <w:rPr>
          <w:rFonts w:cs="Calibri"/>
          <w:color w:val="000000"/>
          <w:kern w:val="0"/>
        </w:rPr>
        <w:t xml:space="preserve"> </w:t>
      </w:r>
      <w:r w:rsidRPr="00DF4834">
        <w:rPr>
          <w:rFonts w:cs="Calibri"/>
          <w:color w:val="000000"/>
          <w:kern w:val="0"/>
        </w:rPr>
        <w:t>m poni</w:t>
      </w:r>
      <w:r w:rsidRPr="00DF4834">
        <w:rPr>
          <w:rFonts w:eastAsia="TimesNewRoman" w:cs="Calibri"/>
          <w:color w:val="000000"/>
          <w:kern w:val="0"/>
        </w:rPr>
        <w:t>ż</w:t>
      </w:r>
      <w:r w:rsidRPr="00DF4834">
        <w:rPr>
          <w:rFonts w:cs="Calibri"/>
          <w:color w:val="000000"/>
          <w:kern w:val="0"/>
        </w:rPr>
        <w:t>ej terenu (lub do odsadzki ławy fundamentowej, je</w:t>
      </w:r>
      <w:r w:rsidRPr="00DF4834">
        <w:rPr>
          <w:rFonts w:eastAsia="TimesNewRoman" w:cs="Calibri"/>
          <w:color w:val="000000"/>
          <w:kern w:val="0"/>
        </w:rPr>
        <w:t>ż</w:t>
      </w:r>
      <w:r w:rsidRPr="00DF4834">
        <w:rPr>
          <w:rFonts w:cs="Calibri"/>
          <w:color w:val="000000"/>
          <w:kern w:val="0"/>
        </w:rPr>
        <w:t>eli wyst</w:t>
      </w:r>
      <w:r w:rsidRPr="00DF4834">
        <w:rPr>
          <w:rFonts w:eastAsia="TimesNewRoman" w:cs="Calibri"/>
          <w:color w:val="000000"/>
          <w:kern w:val="0"/>
        </w:rPr>
        <w:t>ę</w:t>
      </w:r>
      <w:r w:rsidRPr="00DF4834">
        <w:rPr>
          <w:rFonts w:cs="Calibri"/>
          <w:color w:val="000000"/>
          <w:kern w:val="0"/>
        </w:rPr>
        <w:t>puje ona płycej).</w:t>
      </w:r>
    </w:p>
    <w:p w14:paraId="60D6F7FA" w14:textId="36CD93A3" w:rsidR="00DF4834" w:rsidRPr="00DF4834" w:rsidRDefault="00DF4834" w:rsidP="00162326">
      <w:pPr>
        <w:widowControl/>
        <w:suppressAutoHyphens w:val="0"/>
        <w:autoSpaceDE w:val="0"/>
        <w:adjustRightInd w:val="0"/>
        <w:jc w:val="both"/>
        <w:textAlignment w:val="auto"/>
        <w:rPr>
          <w:rFonts w:cs="Calibri"/>
          <w:color w:val="000000"/>
          <w:kern w:val="0"/>
        </w:rPr>
      </w:pPr>
      <w:r w:rsidRPr="00DF4834">
        <w:rPr>
          <w:rFonts w:cs="Calibri"/>
          <w:color w:val="000000"/>
          <w:kern w:val="0"/>
        </w:rPr>
        <w:t>25. Odtworzenie opaski przy</w:t>
      </w:r>
      <w:r w:rsidRPr="00DF4834">
        <w:rPr>
          <w:rFonts w:eastAsia="TimesNewRoman" w:cs="Calibri"/>
          <w:color w:val="000000"/>
          <w:kern w:val="0"/>
        </w:rPr>
        <w:t>ś</w:t>
      </w:r>
      <w:r w:rsidRPr="00DF4834">
        <w:rPr>
          <w:rFonts w:cs="Calibri"/>
          <w:color w:val="000000"/>
          <w:kern w:val="0"/>
        </w:rPr>
        <w:t>ciennej z kostki brukowej gr. 6 cm, z zabezpieczeniem</w:t>
      </w:r>
      <w:r>
        <w:rPr>
          <w:rFonts w:cs="Calibri"/>
          <w:color w:val="000000"/>
          <w:kern w:val="0"/>
        </w:rPr>
        <w:t xml:space="preserve"> </w:t>
      </w:r>
      <w:r w:rsidRPr="00DF4834">
        <w:rPr>
          <w:rFonts w:cs="Calibri"/>
          <w:color w:val="000000"/>
          <w:kern w:val="0"/>
        </w:rPr>
        <w:t>obrze</w:t>
      </w:r>
      <w:r w:rsidRPr="00DF4834">
        <w:rPr>
          <w:rFonts w:eastAsia="TimesNewRoman" w:cs="Calibri"/>
          <w:color w:val="000000"/>
          <w:kern w:val="0"/>
        </w:rPr>
        <w:t>ż</w:t>
      </w:r>
      <w:r w:rsidRPr="00DF4834">
        <w:rPr>
          <w:rFonts w:cs="Calibri"/>
          <w:color w:val="000000"/>
          <w:kern w:val="0"/>
        </w:rPr>
        <w:t>em betonowym. Odtworzenie podestów i rozebranej nawierzchni ci</w:t>
      </w:r>
      <w:r w:rsidRPr="00DF4834">
        <w:rPr>
          <w:rFonts w:eastAsia="TimesNewRoman" w:cs="Calibri"/>
          <w:color w:val="000000"/>
          <w:kern w:val="0"/>
        </w:rPr>
        <w:t>ą</w:t>
      </w:r>
      <w:r w:rsidRPr="00DF4834">
        <w:rPr>
          <w:rFonts w:cs="Calibri"/>
          <w:color w:val="000000"/>
          <w:kern w:val="0"/>
        </w:rPr>
        <w:t>gu</w:t>
      </w:r>
      <w:r>
        <w:rPr>
          <w:rFonts w:cs="Calibri"/>
          <w:color w:val="000000"/>
          <w:kern w:val="0"/>
        </w:rPr>
        <w:t xml:space="preserve"> </w:t>
      </w:r>
      <w:r w:rsidRPr="00DF4834">
        <w:rPr>
          <w:rFonts w:cs="Calibri"/>
          <w:kern w:val="0"/>
        </w:rPr>
        <w:t>komunikacji przy elewacji północnej.</w:t>
      </w:r>
    </w:p>
    <w:p w14:paraId="7A4AC5BF" w14:textId="76AC27F1" w:rsidR="00DF4834" w:rsidRP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26. Monta</w:t>
      </w:r>
      <w:r w:rsidRPr="00DF4834">
        <w:rPr>
          <w:rFonts w:eastAsia="TimesNewRoman" w:cs="Calibri"/>
          <w:kern w:val="0"/>
        </w:rPr>
        <w:t xml:space="preserve">ż </w:t>
      </w:r>
      <w:r w:rsidRPr="00DF4834">
        <w:rPr>
          <w:rFonts w:cs="Calibri"/>
          <w:kern w:val="0"/>
        </w:rPr>
        <w:t>5 rolet zewn</w:t>
      </w:r>
      <w:r w:rsidRPr="00DF4834">
        <w:rPr>
          <w:rFonts w:eastAsia="TimesNewRoman" w:cs="Calibri"/>
          <w:kern w:val="0"/>
        </w:rPr>
        <w:t>ę</w:t>
      </w:r>
      <w:r w:rsidRPr="00DF4834">
        <w:rPr>
          <w:rFonts w:cs="Calibri"/>
          <w:kern w:val="0"/>
        </w:rPr>
        <w:t>trznych w oknach na parterze (2 pokoje biurowe, pokój socjalny</w:t>
      </w:r>
      <w:r>
        <w:rPr>
          <w:rFonts w:cs="Calibri"/>
          <w:kern w:val="0"/>
        </w:rPr>
        <w:t xml:space="preserve"> </w:t>
      </w:r>
      <w:r w:rsidRPr="00DF4834">
        <w:rPr>
          <w:rFonts w:cs="Calibri"/>
          <w:kern w:val="0"/>
        </w:rPr>
        <w:t xml:space="preserve">oraz 2 okna w </w:t>
      </w:r>
      <w:r w:rsidRPr="00DF4834">
        <w:rPr>
          <w:rFonts w:eastAsia="TimesNewRoman" w:cs="Calibri"/>
          <w:kern w:val="0"/>
        </w:rPr>
        <w:t>ś</w:t>
      </w:r>
      <w:r w:rsidRPr="00DF4834">
        <w:rPr>
          <w:rFonts w:cs="Calibri"/>
          <w:kern w:val="0"/>
        </w:rPr>
        <w:t>wietlicy). Rolety termoizolacyjne, z nap</w:t>
      </w:r>
      <w:r w:rsidRPr="00DF4834">
        <w:rPr>
          <w:rFonts w:eastAsia="TimesNewRoman" w:cs="Calibri"/>
          <w:kern w:val="0"/>
        </w:rPr>
        <w:t>ę</w:t>
      </w:r>
      <w:r w:rsidRPr="00DF4834">
        <w:rPr>
          <w:rFonts w:cs="Calibri"/>
          <w:kern w:val="0"/>
        </w:rPr>
        <w:t>dem elektrycznym.</w:t>
      </w:r>
    </w:p>
    <w:p w14:paraId="219118FD" w14:textId="77777777" w:rsidR="00DF4834" w:rsidRP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27. Monta</w:t>
      </w:r>
      <w:r w:rsidRPr="00DF4834">
        <w:rPr>
          <w:rFonts w:eastAsia="TimesNewRoman" w:cs="Calibri"/>
          <w:kern w:val="0"/>
        </w:rPr>
        <w:t xml:space="preserve">ż </w:t>
      </w:r>
      <w:r w:rsidRPr="00DF4834">
        <w:rPr>
          <w:rFonts w:cs="Calibri"/>
          <w:kern w:val="0"/>
        </w:rPr>
        <w:t>wyłazu na poddasze zaizolowanego termicznie, fabrycznie wyko</w:t>
      </w:r>
      <w:r w:rsidRPr="00DF4834">
        <w:rPr>
          <w:rFonts w:eastAsia="TimesNewRoman" w:cs="Calibri"/>
          <w:kern w:val="0"/>
        </w:rPr>
        <w:t>ń</w:t>
      </w:r>
      <w:r w:rsidRPr="00DF4834">
        <w:rPr>
          <w:rFonts w:cs="Calibri"/>
          <w:kern w:val="0"/>
        </w:rPr>
        <w:t>czonego.</w:t>
      </w:r>
    </w:p>
    <w:p w14:paraId="353F96DD" w14:textId="229BA496" w:rsidR="00DF4834" w:rsidRDefault="00DF4834" w:rsidP="00162326">
      <w:pPr>
        <w:widowControl/>
        <w:suppressAutoHyphens w:val="0"/>
        <w:autoSpaceDE w:val="0"/>
        <w:adjustRightInd w:val="0"/>
        <w:jc w:val="both"/>
        <w:textAlignment w:val="auto"/>
        <w:rPr>
          <w:rFonts w:cs="Calibri"/>
          <w:kern w:val="0"/>
        </w:rPr>
      </w:pPr>
      <w:r w:rsidRPr="00DF4834">
        <w:rPr>
          <w:rFonts w:cs="Calibri"/>
          <w:kern w:val="0"/>
        </w:rPr>
        <w:t>28. Ocieplenie kominów od poziomu stropu poddasza - analogicznie jak elewacj</w:t>
      </w:r>
      <w:r w:rsidRPr="00DF4834">
        <w:rPr>
          <w:rFonts w:eastAsia="TimesNewRoman" w:cs="Calibri"/>
          <w:kern w:val="0"/>
        </w:rPr>
        <w:t>ę</w:t>
      </w:r>
      <w:r>
        <w:rPr>
          <w:rFonts w:eastAsia="TimesNewRoman" w:cs="Calibri"/>
          <w:kern w:val="0"/>
        </w:rPr>
        <w:t xml:space="preserve"> </w:t>
      </w:r>
      <w:r w:rsidRPr="00DF4834">
        <w:rPr>
          <w:rFonts w:cs="Calibri"/>
          <w:kern w:val="0"/>
        </w:rPr>
        <w:t>styropianem gr. 5 cm. Naprawa czapek kominowych.</w:t>
      </w:r>
    </w:p>
    <w:p w14:paraId="5C6D46A9" w14:textId="1F71BEC6" w:rsidR="002B1550" w:rsidRDefault="002B1550" w:rsidP="00162326">
      <w:pPr>
        <w:widowControl/>
        <w:suppressAutoHyphens w:val="0"/>
        <w:autoSpaceDE w:val="0"/>
        <w:adjustRightInd w:val="0"/>
        <w:jc w:val="both"/>
        <w:textAlignment w:val="auto"/>
      </w:pPr>
      <w:r>
        <w:rPr>
          <w:rFonts w:cs="Calibri"/>
          <w:kern w:val="0"/>
        </w:rPr>
        <w:t xml:space="preserve">29. </w:t>
      </w:r>
      <w:r>
        <w:t>Wymiana instalacji centralnego ogrzewania wraz z modernizacją istniejącej kotłowni, oraz wody:</w:t>
      </w:r>
    </w:p>
    <w:p w14:paraId="25858FC8" w14:textId="3661F886" w:rsidR="00B54C1A" w:rsidRDefault="00B54C1A" w:rsidP="00162326">
      <w:pPr>
        <w:widowControl/>
        <w:suppressAutoHyphens w:val="0"/>
        <w:autoSpaceDE w:val="0"/>
        <w:adjustRightInd w:val="0"/>
        <w:jc w:val="both"/>
        <w:textAlignment w:val="auto"/>
      </w:pPr>
      <w:r>
        <w:t xml:space="preserve">- Montaż </w:t>
      </w:r>
      <w:r w:rsidRPr="00B54C1A">
        <w:t>ko</w:t>
      </w:r>
      <w:r>
        <w:t>tła</w:t>
      </w:r>
      <w:r w:rsidRPr="00B54C1A">
        <w:t xml:space="preserve"> na paliwo stałe pelletowy </w:t>
      </w:r>
      <w:r w:rsidR="00957737">
        <w:t xml:space="preserve">o </w:t>
      </w:r>
      <w:r w:rsidRPr="00B54C1A">
        <w:t>mocy 16 kW</w:t>
      </w:r>
    </w:p>
    <w:p w14:paraId="6E41BD5D" w14:textId="12CE93AF"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w:t>
      </w:r>
      <w:r>
        <w:rPr>
          <w:rFonts w:ascii="Verdana" w:hAnsi="Verdana" w:cs="Verdana"/>
          <w:color w:val="000000"/>
          <w:kern w:val="0"/>
          <w:sz w:val="24"/>
          <w:szCs w:val="24"/>
        </w:rPr>
        <w:t xml:space="preserve"> </w:t>
      </w:r>
      <w:r w:rsidRPr="002B1550">
        <w:rPr>
          <w:rFonts w:cs="Calibri"/>
          <w:color w:val="000000"/>
          <w:kern w:val="0"/>
        </w:rPr>
        <w:t xml:space="preserve">Wymiana instalacji centralnego ogrzewania </w:t>
      </w:r>
    </w:p>
    <w:p w14:paraId="6B0A897A" w14:textId="72868E0B" w:rsidR="002B1550" w:rsidRPr="002B1550" w:rsidRDefault="002B1550" w:rsidP="00162326">
      <w:pPr>
        <w:widowControl/>
        <w:suppressAutoHyphens w:val="0"/>
        <w:autoSpaceDE w:val="0"/>
        <w:adjustRightInd w:val="0"/>
        <w:jc w:val="both"/>
        <w:textAlignment w:val="auto"/>
        <w:rPr>
          <w:rFonts w:cs="Calibri"/>
          <w:color w:val="000000"/>
          <w:kern w:val="0"/>
        </w:rPr>
      </w:pPr>
      <w:r>
        <w:rPr>
          <w:rFonts w:cs="Calibri"/>
          <w:color w:val="000000"/>
          <w:kern w:val="0"/>
        </w:rPr>
        <w:t xml:space="preserve">- </w:t>
      </w:r>
      <w:r w:rsidRPr="002B1550">
        <w:rPr>
          <w:rFonts w:cs="Calibri"/>
          <w:color w:val="000000"/>
          <w:kern w:val="0"/>
        </w:rPr>
        <w:t>Instalacje centralnego ogrzewania, gdzie czynnikiem jest woda grzewcza o temperaturze zasilania/powrotu</w:t>
      </w:r>
      <w:r>
        <w:rPr>
          <w:rFonts w:cs="Calibri"/>
          <w:color w:val="000000"/>
          <w:kern w:val="0"/>
        </w:rPr>
        <w:t xml:space="preserve"> </w:t>
      </w:r>
      <w:r w:rsidRPr="002B1550">
        <w:rPr>
          <w:rFonts w:cs="Calibri"/>
          <w:color w:val="000000"/>
          <w:kern w:val="0"/>
        </w:rPr>
        <w:t xml:space="preserve">+55°C/+40°C ( czasowy przegrzew 70/50 celem dezynfekcji instalacji C.W.U. ) </w:t>
      </w:r>
    </w:p>
    <w:p w14:paraId="0E48EE5B" w14:textId="739CA2A5" w:rsidR="002B1550" w:rsidRPr="002B1550" w:rsidRDefault="002B1550" w:rsidP="00162326">
      <w:pPr>
        <w:widowControl/>
        <w:suppressAutoHyphens w:val="0"/>
        <w:autoSpaceDE w:val="0"/>
        <w:adjustRightInd w:val="0"/>
        <w:textAlignment w:val="auto"/>
        <w:rPr>
          <w:rFonts w:cs="Calibri"/>
          <w:color w:val="000000"/>
          <w:kern w:val="0"/>
        </w:rPr>
      </w:pPr>
      <w:r>
        <w:rPr>
          <w:rFonts w:cs="Calibri"/>
          <w:color w:val="000000"/>
          <w:kern w:val="0"/>
        </w:rPr>
        <w:t xml:space="preserve">- </w:t>
      </w:r>
      <w:r w:rsidRPr="002B1550">
        <w:rPr>
          <w:rFonts w:cs="Calibri"/>
          <w:color w:val="000000"/>
          <w:kern w:val="0"/>
        </w:rPr>
        <w:t xml:space="preserve">Instalacja rozprowadzająca wody użytkowej </w:t>
      </w:r>
    </w:p>
    <w:p w14:paraId="1EECD53A" w14:textId="01682518" w:rsidR="002B1550" w:rsidRPr="002B1550" w:rsidRDefault="002B1550" w:rsidP="00162326">
      <w:pPr>
        <w:widowControl/>
        <w:suppressAutoHyphens w:val="0"/>
        <w:autoSpaceDE w:val="0"/>
        <w:adjustRightInd w:val="0"/>
        <w:jc w:val="both"/>
        <w:textAlignment w:val="auto"/>
        <w:rPr>
          <w:rFonts w:cs="Calibri"/>
          <w:color w:val="000000"/>
          <w:kern w:val="0"/>
        </w:rPr>
      </w:pPr>
      <w:r>
        <w:rPr>
          <w:rFonts w:cs="Calibri"/>
          <w:color w:val="000000"/>
          <w:kern w:val="0"/>
        </w:rPr>
        <w:t xml:space="preserve">- </w:t>
      </w:r>
      <w:r w:rsidRPr="002B1550">
        <w:rPr>
          <w:rFonts w:cs="Calibri"/>
          <w:color w:val="000000"/>
          <w:kern w:val="0"/>
        </w:rPr>
        <w:t xml:space="preserve">Instalacja kotłowni </w:t>
      </w:r>
    </w:p>
    <w:p w14:paraId="34FE09DB" w14:textId="1CB993A4" w:rsidR="002B1550" w:rsidRPr="002B1550" w:rsidRDefault="002B1550" w:rsidP="00162326">
      <w:pPr>
        <w:widowControl/>
        <w:suppressAutoHyphens w:val="0"/>
        <w:autoSpaceDE w:val="0"/>
        <w:adjustRightInd w:val="0"/>
        <w:textAlignment w:val="auto"/>
        <w:rPr>
          <w:rFonts w:cs="Calibri"/>
          <w:color w:val="000000"/>
          <w:kern w:val="0"/>
        </w:rPr>
      </w:pPr>
      <w:r>
        <w:rPr>
          <w:rFonts w:cs="Calibri"/>
          <w:color w:val="000000"/>
          <w:kern w:val="0"/>
        </w:rPr>
        <w:t xml:space="preserve">- </w:t>
      </w:r>
      <w:r w:rsidRPr="002B1550">
        <w:rPr>
          <w:rFonts w:cs="Calibri"/>
          <w:color w:val="000000"/>
          <w:kern w:val="0"/>
        </w:rPr>
        <w:t xml:space="preserve">Demontaż istniejącej instalacji CO, wody oraz kotłowni. </w:t>
      </w:r>
    </w:p>
    <w:p w14:paraId="196E4EA3" w14:textId="5D05880C" w:rsidR="002B1550" w:rsidRPr="002B1550" w:rsidRDefault="002B1550" w:rsidP="00162326">
      <w:pPr>
        <w:pStyle w:val="Default"/>
        <w:rPr>
          <w:kern w:val="0"/>
          <w:sz w:val="20"/>
          <w:szCs w:val="20"/>
        </w:rPr>
      </w:pPr>
      <w:r w:rsidRPr="002B1550">
        <w:rPr>
          <w:sz w:val="20"/>
          <w:szCs w:val="20"/>
        </w:rPr>
        <w:t xml:space="preserve">30. </w:t>
      </w:r>
      <w:r w:rsidRPr="002B1550">
        <w:rPr>
          <w:kern w:val="0"/>
          <w:sz w:val="20"/>
          <w:szCs w:val="20"/>
        </w:rPr>
        <w:t>Modernizacj</w:t>
      </w:r>
      <w:r>
        <w:rPr>
          <w:kern w:val="0"/>
          <w:sz w:val="20"/>
          <w:szCs w:val="20"/>
        </w:rPr>
        <w:t>a</w:t>
      </w:r>
      <w:r w:rsidRPr="002B1550">
        <w:rPr>
          <w:kern w:val="0"/>
          <w:sz w:val="20"/>
          <w:szCs w:val="20"/>
        </w:rPr>
        <w:t xml:space="preserve"> instalacji elektrycznej</w:t>
      </w:r>
      <w:r>
        <w:rPr>
          <w:kern w:val="0"/>
          <w:sz w:val="20"/>
          <w:szCs w:val="20"/>
        </w:rPr>
        <w:t>:</w:t>
      </w:r>
      <w:r w:rsidRPr="002B1550">
        <w:rPr>
          <w:kern w:val="0"/>
          <w:sz w:val="20"/>
          <w:szCs w:val="20"/>
        </w:rPr>
        <w:t xml:space="preserve">  </w:t>
      </w:r>
    </w:p>
    <w:p w14:paraId="37CB9543"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Demontaż starej instalacji elektrycznej </w:t>
      </w:r>
    </w:p>
    <w:p w14:paraId="182A0136"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Demontaż starych opraw oświetleniowych </w:t>
      </w:r>
    </w:p>
    <w:p w14:paraId="1E7D2E3D"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lastRenderedPageBreak/>
        <w:t xml:space="preserve">- Demontaż rozdzielni elektrycznych </w:t>
      </w:r>
    </w:p>
    <w:p w14:paraId="4363A7C9"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Montaż rozdzielni i tablic bezpiecznikowych </w:t>
      </w:r>
    </w:p>
    <w:p w14:paraId="6128AAC0"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Zasilanie i montaż gniazd ogólnych 230 i 400V </w:t>
      </w:r>
    </w:p>
    <w:p w14:paraId="702B74B1"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Montaż opraw oświetleniowych ledowych </w:t>
      </w:r>
    </w:p>
    <w:p w14:paraId="4E28AE8C"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Zasilanie urządzeń technologicznych </w:t>
      </w:r>
    </w:p>
    <w:p w14:paraId="09BD21A1"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Instalację RTV oraz internetową </w:t>
      </w:r>
    </w:p>
    <w:p w14:paraId="37BFDF20" w14:textId="77777777" w:rsidR="002B1550" w:rsidRPr="002B1550" w:rsidRDefault="002B1550" w:rsidP="00162326">
      <w:pPr>
        <w:widowControl/>
        <w:suppressAutoHyphens w:val="0"/>
        <w:autoSpaceDE w:val="0"/>
        <w:adjustRightInd w:val="0"/>
        <w:textAlignment w:val="auto"/>
        <w:rPr>
          <w:rFonts w:cs="Calibri"/>
          <w:color w:val="000000"/>
          <w:kern w:val="0"/>
        </w:rPr>
      </w:pPr>
      <w:r w:rsidRPr="002B1550">
        <w:rPr>
          <w:rFonts w:cs="Calibri"/>
          <w:color w:val="000000"/>
          <w:kern w:val="0"/>
        </w:rPr>
        <w:t xml:space="preserve">- Instalację ochrony od porażeń i połączeń wyrównawczych </w:t>
      </w:r>
    </w:p>
    <w:p w14:paraId="07B41CC7" w14:textId="56DFACF5" w:rsidR="002B1550" w:rsidRDefault="002B1550" w:rsidP="00162326">
      <w:pPr>
        <w:widowControl/>
        <w:suppressAutoHyphens w:val="0"/>
        <w:autoSpaceDE w:val="0"/>
        <w:adjustRightInd w:val="0"/>
        <w:jc w:val="both"/>
        <w:textAlignment w:val="auto"/>
        <w:rPr>
          <w:rFonts w:cs="Calibri"/>
          <w:color w:val="000000"/>
          <w:kern w:val="0"/>
        </w:rPr>
      </w:pPr>
      <w:r w:rsidRPr="002B1550">
        <w:rPr>
          <w:rFonts w:cs="Calibri"/>
          <w:color w:val="000000"/>
          <w:kern w:val="0"/>
        </w:rPr>
        <w:t>- Instalację odgromową</w:t>
      </w:r>
    </w:p>
    <w:p w14:paraId="4FF2FA5F" w14:textId="7CBBEEE4" w:rsidR="00701315" w:rsidRPr="00701315" w:rsidRDefault="00701315" w:rsidP="00162326">
      <w:pPr>
        <w:widowControl/>
        <w:suppressAutoHyphens w:val="0"/>
        <w:autoSpaceDE w:val="0"/>
        <w:adjustRightInd w:val="0"/>
        <w:textAlignment w:val="auto"/>
        <w:rPr>
          <w:rFonts w:cs="Calibri"/>
          <w:kern w:val="0"/>
        </w:rPr>
      </w:pPr>
      <w:r w:rsidRPr="00701315">
        <w:rPr>
          <w:rFonts w:cs="Calibri"/>
          <w:color w:val="000000"/>
          <w:kern w:val="0"/>
        </w:rPr>
        <w:t xml:space="preserve">31. </w:t>
      </w:r>
      <w:r>
        <w:rPr>
          <w:rFonts w:cs="Calibri"/>
          <w:kern w:val="0"/>
        </w:rPr>
        <w:t>Wykonanie</w:t>
      </w:r>
      <w:r w:rsidRPr="00701315">
        <w:rPr>
          <w:rFonts w:cs="Calibri"/>
          <w:kern w:val="0"/>
        </w:rPr>
        <w:t xml:space="preserve"> instalacj</w:t>
      </w:r>
      <w:r>
        <w:rPr>
          <w:rFonts w:cs="Calibri"/>
          <w:kern w:val="0"/>
        </w:rPr>
        <w:t>i</w:t>
      </w:r>
      <w:r w:rsidRPr="00701315">
        <w:rPr>
          <w:rFonts w:cs="Calibri"/>
          <w:kern w:val="0"/>
        </w:rPr>
        <w:t xml:space="preserve"> fotowoltaiczn</w:t>
      </w:r>
      <w:r>
        <w:rPr>
          <w:rFonts w:cs="Calibri"/>
          <w:kern w:val="0"/>
        </w:rPr>
        <w:t>ej</w:t>
      </w:r>
      <w:r w:rsidRPr="00701315">
        <w:rPr>
          <w:rFonts w:cs="Calibri"/>
          <w:kern w:val="0"/>
        </w:rPr>
        <w:t>:</w:t>
      </w:r>
    </w:p>
    <w:p w14:paraId="377BE5BB" w14:textId="77777777" w:rsidR="00701315" w:rsidRPr="00701315" w:rsidRDefault="00701315" w:rsidP="00162326">
      <w:pPr>
        <w:widowControl/>
        <w:suppressAutoHyphens w:val="0"/>
        <w:autoSpaceDE w:val="0"/>
        <w:adjustRightInd w:val="0"/>
        <w:textAlignment w:val="auto"/>
        <w:rPr>
          <w:rFonts w:cs="Calibri"/>
          <w:kern w:val="0"/>
        </w:rPr>
      </w:pPr>
      <w:r w:rsidRPr="00701315">
        <w:rPr>
          <w:rFonts w:cs="Calibri"/>
          <w:kern w:val="0"/>
        </w:rPr>
        <w:t>- modułów fotowoltaicznych (paneli);</w:t>
      </w:r>
    </w:p>
    <w:p w14:paraId="2728FAE5" w14:textId="77777777" w:rsidR="00701315" w:rsidRPr="00701315" w:rsidRDefault="00701315" w:rsidP="00162326">
      <w:pPr>
        <w:widowControl/>
        <w:suppressAutoHyphens w:val="0"/>
        <w:autoSpaceDE w:val="0"/>
        <w:adjustRightInd w:val="0"/>
        <w:textAlignment w:val="auto"/>
        <w:rPr>
          <w:rFonts w:cs="Calibri"/>
          <w:kern w:val="0"/>
        </w:rPr>
      </w:pPr>
      <w:r w:rsidRPr="00701315">
        <w:rPr>
          <w:rFonts w:cs="Calibri"/>
          <w:kern w:val="0"/>
        </w:rPr>
        <w:t>- falownika hybrydowego;</w:t>
      </w:r>
    </w:p>
    <w:p w14:paraId="6A2DF35D" w14:textId="77777777" w:rsidR="00701315" w:rsidRPr="00701315" w:rsidRDefault="00701315" w:rsidP="00162326">
      <w:pPr>
        <w:widowControl/>
        <w:suppressAutoHyphens w:val="0"/>
        <w:autoSpaceDE w:val="0"/>
        <w:adjustRightInd w:val="0"/>
        <w:textAlignment w:val="auto"/>
        <w:rPr>
          <w:rFonts w:cs="Calibri"/>
          <w:kern w:val="0"/>
        </w:rPr>
      </w:pPr>
      <w:r w:rsidRPr="00701315">
        <w:rPr>
          <w:rFonts w:cs="Calibri"/>
          <w:kern w:val="0"/>
        </w:rPr>
        <w:t>- magazynu energii;</w:t>
      </w:r>
    </w:p>
    <w:p w14:paraId="7FDE1E42" w14:textId="77777777" w:rsidR="00701315" w:rsidRPr="00701315" w:rsidRDefault="00701315" w:rsidP="00162326">
      <w:pPr>
        <w:widowControl/>
        <w:suppressAutoHyphens w:val="0"/>
        <w:autoSpaceDE w:val="0"/>
        <w:adjustRightInd w:val="0"/>
        <w:textAlignment w:val="auto"/>
        <w:rPr>
          <w:rFonts w:cs="Calibri"/>
          <w:kern w:val="0"/>
        </w:rPr>
      </w:pPr>
      <w:r w:rsidRPr="00701315">
        <w:rPr>
          <w:rFonts w:cs="Calibri"/>
          <w:kern w:val="0"/>
        </w:rPr>
        <w:t>- konstrukcji montażowej na dach skośny;</w:t>
      </w:r>
    </w:p>
    <w:p w14:paraId="073BC443" w14:textId="77777777" w:rsidR="00701315" w:rsidRPr="00701315" w:rsidRDefault="00701315" w:rsidP="00162326">
      <w:pPr>
        <w:widowControl/>
        <w:suppressAutoHyphens w:val="0"/>
        <w:autoSpaceDE w:val="0"/>
        <w:adjustRightInd w:val="0"/>
        <w:textAlignment w:val="auto"/>
        <w:rPr>
          <w:rFonts w:cs="Calibri"/>
          <w:kern w:val="0"/>
        </w:rPr>
      </w:pPr>
      <w:r w:rsidRPr="00701315">
        <w:rPr>
          <w:rFonts w:cs="Calibri"/>
          <w:kern w:val="0"/>
        </w:rPr>
        <w:t>- okablowania solarnego i uziemiającego,</w:t>
      </w:r>
    </w:p>
    <w:p w14:paraId="1AE5029A" w14:textId="77777777" w:rsidR="00701315" w:rsidRPr="00701315" w:rsidRDefault="00701315" w:rsidP="00162326">
      <w:pPr>
        <w:widowControl/>
        <w:suppressAutoHyphens w:val="0"/>
        <w:autoSpaceDE w:val="0"/>
        <w:adjustRightInd w:val="0"/>
        <w:textAlignment w:val="auto"/>
        <w:rPr>
          <w:rFonts w:cs="Calibri"/>
          <w:kern w:val="0"/>
        </w:rPr>
      </w:pPr>
      <w:r w:rsidRPr="00701315">
        <w:rPr>
          <w:rFonts w:cs="Calibri"/>
          <w:kern w:val="0"/>
        </w:rPr>
        <w:t>- rozdzielnicy prądu DC i AC.</w:t>
      </w:r>
    </w:p>
    <w:p w14:paraId="5592E7FC" w14:textId="78268097" w:rsidR="00701315" w:rsidRPr="00701315" w:rsidRDefault="00701315" w:rsidP="00162326">
      <w:pPr>
        <w:widowControl/>
        <w:suppressAutoHyphens w:val="0"/>
        <w:autoSpaceDE w:val="0"/>
        <w:adjustRightInd w:val="0"/>
        <w:jc w:val="both"/>
        <w:textAlignment w:val="auto"/>
        <w:rPr>
          <w:rFonts w:cs="Calibri"/>
          <w:kern w:val="0"/>
        </w:rPr>
      </w:pPr>
      <w:r>
        <w:rPr>
          <w:rFonts w:cs="Calibri"/>
          <w:kern w:val="0"/>
        </w:rPr>
        <w:t xml:space="preserve">- </w:t>
      </w:r>
      <w:r w:rsidRPr="00701315">
        <w:rPr>
          <w:rFonts w:cs="Calibri"/>
          <w:kern w:val="0"/>
        </w:rPr>
        <w:t>montaż urządzenia do</w:t>
      </w:r>
      <w:r>
        <w:rPr>
          <w:rFonts w:cs="Calibri"/>
          <w:kern w:val="0"/>
        </w:rPr>
        <w:t xml:space="preserve"> </w:t>
      </w:r>
      <w:r w:rsidRPr="00701315">
        <w:rPr>
          <w:rFonts w:cs="Calibri"/>
          <w:kern w:val="0"/>
        </w:rPr>
        <w:t>monitorowania pracy instalacji fotowoltaicznej, o ile inwerter hybrydowy nie jest</w:t>
      </w:r>
      <w:r>
        <w:rPr>
          <w:rFonts w:cs="Calibri"/>
          <w:kern w:val="0"/>
        </w:rPr>
        <w:t xml:space="preserve"> </w:t>
      </w:r>
      <w:r w:rsidRPr="00701315">
        <w:rPr>
          <w:rFonts w:cs="Calibri"/>
          <w:kern w:val="0"/>
        </w:rPr>
        <w:t>standardowo w takie urządzenie wyposażony.</w:t>
      </w:r>
    </w:p>
    <w:p w14:paraId="4F3665B8" w14:textId="77777777" w:rsidR="00DF4834" w:rsidRPr="00DF4834" w:rsidRDefault="00DF4834" w:rsidP="00162326">
      <w:pPr>
        <w:jc w:val="both"/>
        <w:rPr>
          <w:rFonts w:cs="Calibri"/>
        </w:rPr>
      </w:pPr>
    </w:p>
    <w:bookmarkEnd w:id="1"/>
    <w:bookmarkEnd w:id="2"/>
    <w:p w14:paraId="367F9EBE" w14:textId="5CD5829A" w:rsidR="00224116" w:rsidRPr="00D95C64" w:rsidRDefault="00884986" w:rsidP="00162326">
      <w:pPr>
        <w:pStyle w:val="Standard"/>
        <w:jc w:val="both"/>
        <w:rPr>
          <w:rFonts w:ascii="Calibri" w:hAnsi="Calibri" w:cs="Calibri"/>
          <w:b/>
          <w:sz w:val="20"/>
          <w:szCs w:val="20"/>
        </w:rPr>
      </w:pPr>
      <w:r w:rsidRPr="00D95C64">
        <w:rPr>
          <w:rFonts w:ascii="Calibri" w:hAnsi="Calibri" w:cs="Calibri"/>
          <w:b/>
          <w:sz w:val="20"/>
          <w:szCs w:val="20"/>
        </w:rPr>
        <w:t xml:space="preserve">Przedmiot zamówienia </w:t>
      </w:r>
      <w:r w:rsidR="00DF4834">
        <w:rPr>
          <w:rFonts w:ascii="Calibri" w:hAnsi="Calibri" w:cs="Calibri"/>
          <w:b/>
          <w:sz w:val="20"/>
          <w:szCs w:val="20"/>
        </w:rPr>
        <w:t xml:space="preserve">dotyczący części 1 oraz Części 2 </w:t>
      </w:r>
      <w:r w:rsidRPr="00D95C64">
        <w:rPr>
          <w:rFonts w:ascii="Calibri" w:hAnsi="Calibri" w:cs="Calibri"/>
          <w:b/>
          <w:sz w:val="20"/>
          <w:szCs w:val="20"/>
        </w:rPr>
        <w:t>opisano szczegółowo w:</w:t>
      </w:r>
    </w:p>
    <w:p w14:paraId="367F9EBF" w14:textId="1B0DD87A" w:rsidR="00224116" w:rsidRPr="00D95C64" w:rsidRDefault="00884986" w:rsidP="00162326">
      <w:pPr>
        <w:pStyle w:val="Standard"/>
        <w:ind w:left="851" w:hanging="453"/>
        <w:jc w:val="both"/>
        <w:rPr>
          <w:rFonts w:ascii="Calibri" w:hAnsi="Calibri" w:cs="Calibri"/>
          <w:sz w:val="20"/>
          <w:szCs w:val="20"/>
        </w:rPr>
      </w:pPr>
      <w:r w:rsidRPr="00D95C64">
        <w:rPr>
          <w:rFonts w:ascii="Calibri" w:hAnsi="Calibri" w:cs="Calibri"/>
          <w:sz w:val="20"/>
          <w:szCs w:val="20"/>
        </w:rPr>
        <w:t xml:space="preserve">a) </w:t>
      </w:r>
      <w:r w:rsidRPr="00D95C64">
        <w:rPr>
          <w:rFonts w:ascii="Calibri" w:hAnsi="Calibri" w:cs="Calibri"/>
          <w:color w:val="000000"/>
          <w:sz w:val="20"/>
          <w:szCs w:val="20"/>
        </w:rPr>
        <w:t xml:space="preserve">dokumentacji </w:t>
      </w:r>
      <w:r w:rsidRPr="00D95C64">
        <w:rPr>
          <w:rFonts w:ascii="Calibri" w:hAnsi="Calibri" w:cs="Calibri"/>
          <w:sz w:val="20"/>
          <w:szCs w:val="20"/>
        </w:rPr>
        <w:t xml:space="preserve"> (dalej zwana również dokumentacją), która stanowi załącznik SWZ zawierającej:</w:t>
      </w:r>
    </w:p>
    <w:p w14:paraId="3EFE74C9" w14:textId="0020CD7F" w:rsidR="00A25525" w:rsidRDefault="00A25525" w:rsidP="00162326">
      <w:pPr>
        <w:pStyle w:val="Standard"/>
        <w:numPr>
          <w:ilvl w:val="0"/>
          <w:numId w:val="26"/>
        </w:numPr>
        <w:ind w:left="851" w:hanging="453"/>
        <w:jc w:val="both"/>
        <w:rPr>
          <w:rFonts w:ascii="Calibri" w:hAnsi="Calibri" w:cs="Calibri"/>
          <w:sz w:val="20"/>
          <w:szCs w:val="20"/>
          <w:lang w:eastAsia="ar-SA"/>
        </w:rPr>
      </w:pPr>
      <w:r>
        <w:rPr>
          <w:rFonts w:ascii="Calibri" w:hAnsi="Calibri" w:cs="Calibri"/>
          <w:sz w:val="20"/>
          <w:szCs w:val="20"/>
          <w:lang w:eastAsia="ar-SA"/>
        </w:rPr>
        <w:t>dokumentacja projektowa</w:t>
      </w:r>
      <w:r w:rsidR="003631E0">
        <w:rPr>
          <w:rFonts w:ascii="Calibri" w:hAnsi="Calibri" w:cs="Calibri"/>
          <w:sz w:val="20"/>
          <w:szCs w:val="20"/>
          <w:lang w:eastAsia="ar-SA"/>
        </w:rPr>
        <w:t>;</w:t>
      </w:r>
    </w:p>
    <w:p w14:paraId="367F9EC1" w14:textId="2CDD4074" w:rsidR="00224116" w:rsidRPr="00D95C64" w:rsidRDefault="00884986" w:rsidP="00162326">
      <w:pPr>
        <w:pStyle w:val="Standard"/>
        <w:numPr>
          <w:ilvl w:val="0"/>
          <w:numId w:val="26"/>
        </w:numPr>
        <w:ind w:left="851" w:hanging="453"/>
        <w:jc w:val="both"/>
        <w:rPr>
          <w:rFonts w:ascii="Calibri" w:hAnsi="Calibri" w:cs="Calibri"/>
          <w:sz w:val="20"/>
          <w:szCs w:val="20"/>
          <w:lang w:eastAsia="ar-SA"/>
        </w:rPr>
      </w:pPr>
      <w:r w:rsidRPr="00D95C64">
        <w:rPr>
          <w:rFonts w:ascii="Calibri" w:hAnsi="Calibri" w:cs="Calibri"/>
          <w:sz w:val="20"/>
          <w:szCs w:val="20"/>
          <w:lang w:eastAsia="ar-SA"/>
        </w:rPr>
        <w:t>specyfikacje techniczne wykonania i odbioru robót;</w:t>
      </w:r>
    </w:p>
    <w:p w14:paraId="367F9EC2" w14:textId="315EC067" w:rsidR="00224116" w:rsidRPr="00D95C64" w:rsidRDefault="00884986" w:rsidP="00162326">
      <w:pPr>
        <w:pStyle w:val="Standard"/>
        <w:ind w:left="851" w:hanging="453"/>
        <w:jc w:val="both"/>
        <w:rPr>
          <w:rFonts w:ascii="Calibri" w:hAnsi="Calibri" w:cs="Calibri"/>
          <w:sz w:val="20"/>
          <w:szCs w:val="20"/>
        </w:rPr>
      </w:pPr>
      <w:r w:rsidRPr="00D95C64">
        <w:rPr>
          <w:rFonts w:ascii="Calibri" w:hAnsi="Calibri" w:cs="Calibri"/>
          <w:sz w:val="20"/>
          <w:szCs w:val="20"/>
        </w:rPr>
        <w:t>b) Przedmiar</w:t>
      </w:r>
      <w:r w:rsidR="00BB1A02">
        <w:rPr>
          <w:rFonts w:ascii="Calibri" w:hAnsi="Calibri" w:cs="Calibri"/>
          <w:sz w:val="20"/>
          <w:szCs w:val="20"/>
        </w:rPr>
        <w:t>y</w:t>
      </w:r>
      <w:r w:rsidRPr="00D95C64">
        <w:rPr>
          <w:rFonts w:ascii="Calibri" w:hAnsi="Calibri" w:cs="Calibri"/>
          <w:sz w:val="20"/>
          <w:szCs w:val="20"/>
        </w:rPr>
        <w:t xml:space="preserve"> robót - załącznik SWZ.</w:t>
      </w:r>
    </w:p>
    <w:p w14:paraId="367F9EC3" w14:textId="77777777" w:rsidR="00224116" w:rsidRPr="00D95C64" w:rsidRDefault="00224116" w:rsidP="00162326">
      <w:pPr>
        <w:pStyle w:val="Tekstpodstawowy3"/>
        <w:spacing w:after="0"/>
        <w:ind w:left="142"/>
        <w:jc w:val="both"/>
        <w:rPr>
          <w:rFonts w:ascii="Calibri" w:hAnsi="Calibri" w:cs="Calibri"/>
          <w:iCs/>
          <w:sz w:val="20"/>
          <w:szCs w:val="20"/>
        </w:rPr>
      </w:pPr>
    </w:p>
    <w:p w14:paraId="367F9EC4" w14:textId="742E5804" w:rsidR="00224116" w:rsidRPr="00D95C64" w:rsidRDefault="0056782A" w:rsidP="00162326">
      <w:pPr>
        <w:pStyle w:val="Tekstpodstawowy3"/>
        <w:spacing w:after="0"/>
        <w:jc w:val="both"/>
        <w:rPr>
          <w:rFonts w:ascii="Calibri" w:hAnsi="Calibri" w:cs="Calibri"/>
          <w:sz w:val="20"/>
          <w:szCs w:val="20"/>
        </w:rPr>
      </w:pPr>
      <w:r w:rsidRPr="0056782A">
        <w:rPr>
          <w:rFonts w:ascii="Calibri" w:hAnsi="Calibri" w:cs="Calibri"/>
          <w:b/>
          <w:iCs/>
          <w:sz w:val="20"/>
          <w:szCs w:val="20"/>
        </w:rPr>
        <w:t xml:space="preserve">Załączone do SWZ przedmiary mają jedynie charakter informacyjny. Wykonawca po zapoznaniu się </w:t>
      </w:r>
      <w:r w:rsidR="00F40323">
        <w:rPr>
          <w:rFonts w:ascii="Calibri" w:hAnsi="Calibri" w:cs="Calibri"/>
          <w:b/>
          <w:iCs/>
          <w:sz w:val="20"/>
          <w:szCs w:val="20"/>
        </w:rPr>
        <w:br/>
      </w:r>
      <w:r w:rsidRPr="0056782A">
        <w:rPr>
          <w:rFonts w:ascii="Calibri" w:hAnsi="Calibri" w:cs="Calibri"/>
          <w:b/>
          <w:iCs/>
          <w:sz w:val="20"/>
          <w:szCs w:val="20"/>
        </w:rPr>
        <w:t>z</w:t>
      </w:r>
      <w:r>
        <w:rPr>
          <w:rFonts w:ascii="Calibri" w:hAnsi="Calibri" w:cs="Calibri"/>
          <w:b/>
          <w:iCs/>
          <w:sz w:val="20"/>
          <w:szCs w:val="20"/>
        </w:rPr>
        <w:t xml:space="preserve"> </w:t>
      </w:r>
      <w:r w:rsidRPr="0056782A">
        <w:rPr>
          <w:rFonts w:ascii="Calibri" w:hAnsi="Calibri" w:cs="Calibri"/>
          <w:b/>
          <w:iCs/>
          <w:sz w:val="20"/>
          <w:szCs w:val="20"/>
        </w:rPr>
        <w:t>dokumentacją i innymi dokumentami jest zobowiązany do ustalenia zakresu robót</w:t>
      </w:r>
      <w:r>
        <w:rPr>
          <w:rFonts w:ascii="Calibri" w:hAnsi="Calibri" w:cs="Calibri"/>
          <w:b/>
          <w:iCs/>
          <w:sz w:val="20"/>
          <w:szCs w:val="20"/>
        </w:rPr>
        <w:t xml:space="preserve"> </w:t>
      </w:r>
      <w:r w:rsidRPr="0056782A">
        <w:rPr>
          <w:rFonts w:ascii="Calibri" w:hAnsi="Calibri" w:cs="Calibri"/>
          <w:b/>
          <w:iCs/>
          <w:sz w:val="20"/>
          <w:szCs w:val="20"/>
        </w:rPr>
        <w:t>niezbędnych do osiągnięcia rezultatu</w:t>
      </w:r>
      <w:r w:rsidR="00884986" w:rsidRPr="00D95C64">
        <w:rPr>
          <w:rFonts w:ascii="Calibri" w:hAnsi="Calibri" w:cs="Calibri"/>
          <w:b/>
          <w:iCs/>
          <w:sz w:val="20"/>
          <w:szCs w:val="20"/>
        </w:rPr>
        <w:t>.</w:t>
      </w:r>
    </w:p>
    <w:p w14:paraId="367F9EC5" w14:textId="77777777" w:rsidR="00224116" w:rsidRPr="00D95C64" w:rsidRDefault="00224116" w:rsidP="00162326">
      <w:pPr>
        <w:pStyle w:val="Standard"/>
        <w:jc w:val="both"/>
        <w:rPr>
          <w:rFonts w:ascii="Calibri" w:hAnsi="Calibri" w:cs="Calibri"/>
          <w:b/>
          <w:iCs/>
          <w:sz w:val="20"/>
          <w:szCs w:val="20"/>
        </w:rPr>
      </w:pPr>
    </w:p>
    <w:p w14:paraId="367F9EC6" w14:textId="131D26E6" w:rsidR="00224116" w:rsidRPr="00D95C64" w:rsidRDefault="00884986" w:rsidP="00162326">
      <w:pPr>
        <w:pStyle w:val="Standard"/>
        <w:jc w:val="both"/>
        <w:rPr>
          <w:rFonts w:ascii="Calibri" w:hAnsi="Calibri" w:cs="Calibri"/>
          <w:sz w:val="20"/>
          <w:szCs w:val="20"/>
        </w:rPr>
      </w:pPr>
      <w:r w:rsidRPr="00D95C64">
        <w:rPr>
          <w:rFonts w:ascii="Calibri" w:hAnsi="Calibri" w:cs="Calibri"/>
          <w:bCs/>
          <w:sz w:val="20"/>
          <w:szCs w:val="20"/>
        </w:rPr>
        <w:t>Jeżeli dokumentacja lub specyfikacja techniczna wykonania i odbioru robót wskazywałyby w odniesieniu do niektórych materiałów lub urządzeń znaki towarowe, patenty lub pochodzenie, źródła lub szczególnego procesu, który charakteryzuje produkty lub usługi dostarczane przez konkretnego wykonawcę - Zamawiający, zgodnie z art. 99 ust. 5 ustawy Pzp,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w:t>
      </w:r>
    </w:p>
    <w:p w14:paraId="367F9EC7" w14:textId="77777777" w:rsidR="00224116" w:rsidRPr="00D95C64" w:rsidRDefault="00224116" w:rsidP="00162326">
      <w:pPr>
        <w:pStyle w:val="Standard"/>
        <w:ind w:left="426"/>
        <w:jc w:val="both"/>
        <w:rPr>
          <w:rFonts w:ascii="Calibri" w:hAnsi="Calibri" w:cs="Calibri"/>
          <w:bCs/>
          <w:sz w:val="20"/>
          <w:szCs w:val="20"/>
        </w:rPr>
      </w:pPr>
    </w:p>
    <w:p w14:paraId="367F9EC8" w14:textId="2EA5F039" w:rsidR="00224116" w:rsidRPr="00D95C64" w:rsidRDefault="00884986" w:rsidP="00162326">
      <w:pPr>
        <w:pStyle w:val="Standard"/>
        <w:jc w:val="both"/>
        <w:rPr>
          <w:rFonts w:ascii="Calibri" w:hAnsi="Calibri" w:cs="Calibri"/>
          <w:bCs/>
          <w:sz w:val="20"/>
          <w:szCs w:val="20"/>
        </w:rPr>
      </w:pPr>
      <w:r w:rsidRPr="00D95C64">
        <w:rPr>
          <w:rFonts w:ascii="Calibri" w:hAnsi="Calibri" w:cs="Calibri"/>
          <w:bCs/>
          <w:sz w:val="20"/>
          <w:szCs w:val="20"/>
        </w:rPr>
        <w:t>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w:t>
      </w:r>
    </w:p>
    <w:p w14:paraId="367F9EC9" w14:textId="77777777" w:rsidR="00224116" w:rsidRPr="00D95C64" w:rsidRDefault="00224116" w:rsidP="00162326">
      <w:pPr>
        <w:pStyle w:val="Standard"/>
        <w:ind w:left="426"/>
        <w:jc w:val="both"/>
        <w:rPr>
          <w:rFonts w:ascii="Calibri" w:hAnsi="Calibri" w:cs="Calibri"/>
          <w:bCs/>
          <w:sz w:val="20"/>
          <w:szCs w:val="20"/>
        </w:rPr>
      </w:pPr>
    </w:p>
    <w:p w14:paraId="367F9ECA" w14:textId="78DFE4DD" w:rsidR="00224116" w:rsidRPr="00D95C64" w:rsidRDefault="00884986" w:rsidP="00162326">
      <w:pPr>
        <w:pStyle w:val="Standard"/>
        <w:jc w:val="both"/>
        <w:rPr>
          <w:rFonts w:ascii="Calibri" w:hAnsi="Calibri" w:cs="Calibri"/>
          <w:bCs/>
          <w:sz w:val="20"/>
          <w:szCs w:val="20"/>
        </w:rPr>
      </w:pPr>
      <w:r w:rsidRPr="00D95C64">
        <w:rPr>
          <w:rFonts w:ascii="Calibri" w:hAnsi="Calibri" w:cs="Calibri"/>
          <w:bCs/>
          <w:sz w:val="20"/>
          <w:szCs w:val="20"/>
        </w:rPr>
        <w:t xml:space="preserve">Zgodnie z art. 101 ust. 4 ustawy Prawo zamówień publicznych (Pzp) w sytuacji gdyby w dokumentacji lub STWiORB, a więc w dokumentach opisującym przedmiot zamówienia, zawarto odniesienie do norm, europejskich ocen technicznych, aprobat, specyfikacji technicznych i systemów referencji technicznych, </w:t>
      </w:r>
      <w:r w:rsidR="00F40323">
        <w:rPr>
          <w:rFonts w:ascii="Calibri" w:hAnsi="Calibri" w:cs="Calibri"/>
          <w:bCs/>
          <w:sz w:val="20"/>
          <w:szCs w:val="20"/>
        </w:rPr>
        <w:br/>
      </w:r>
      <w:r w:rsidRPr="00D95C64">
        <w:rPr>
          <w:rFonts w:ascii="Calibri" w:hAnsi="Calibri" w:cs="Calibri"/>
          <w:bCs/>
          <w:sz w:val="20"/>
          <w:szCs w:val="20"/>
        </w:rPr>
        <w:t xml:space="preserve">o których mowa w art. 101 ust. 1 pkt 2 oraz ust. 3 ustawy Pzp a takim odniesieniom nie towarzyszyło wyrażenie „lub równoważne”, to Zamawiający dopuszcza rozwiązania równoważne opisywanym w każdej takiej normie, europejskiej ocenie technicznej, aprobacie, specyfikacji technicznej, systemowi referencji technicznych. </w:t>
      </w:r>
      <w:r w:rsidR="002A57C4">
        <w:rPr>
          <w:rFonts w:ascii="Calibri" w:hAnsi="Calibri" w:cs="Calibri"/>
          <w:bCs/>
          <w:sz w:val="20"/>
          <w:szCs w:val="20"/>
        </w:rPr>
        <w:br/>
      </w:r>
      <w:r w:rsidRPr="00D95C64">
        <w:rPr>
          <w:rFonts w:ascii="Calibri" w:hAnsi="Calibri" w:cs="Calibri"/>
          <w:bCs/>
          <w:sz w:val="20"/>
          <w:szCs w:val="20"/>
        </w:rPr>
        <w:t>W związku z powyższym należy przyjąć, że każdej: normie, europejskiej ocenie technicznej, aprobacie, specyfikacji technicznej, systemowi referencji technicznych występujących w opisie przedmiotu zamówienia towarzyszą wyrazy „lub równoważne".</w:t>
      </w:r>
    </w:p>
    <w:p w14:paraId="367F9ECB" w14:textId="77777777" w:rsidR="00224116" w:rsidRPr="00D95C64" w:rsidRDefault="00224116" w:rsidP="00162326">
      <w:pPr>
        <w:pStyle w:val="Standard"/>
        <w:ind w:left="426"/>
        <w:jc w:val="both"/>
        <w:rPr>
          <w:rFonts w:ascii="Calibri" w:hAnsi="Calibri" w:cs="Calibri"/>
          <w:bCs/>
          <w:sz w:val="20"/>
          <w:szCs w:val="20"/>
        </w:rPr>
      </w:pPr>
    </w:p>
    <w:p w14:paraId="367F9ECC" w14:textId="77777777" w:rsidR="00224116" w:rsidRPr="00D95C64" w:rsidRDefault="00884986" w:rsidP="00162326">
      <w:pPr>
        <w:pStyle w:val="Standard"/>
        <w:jc w:val="both"/>
        <w:rPr>
          <w:rFonts w:ascii="Calibri" w:hAnsi="Calibri" w:cs="Calibri"/>
          <w:bCs/>
          <w:sz w:val="20"/>
          <w:szCs w:val="20"/>
        </w:rPr>
      </w:pPr>
      <w:r w:rsidRPr="00D95C64">
        <w:rPr>
          <w:rFonts w:ascii="Calibri" w:hAnsi="Calibri" w:cs="Calibri"/>
          <w:bCs/>
          <w:sz w:val="20"/>
          <w:szCs w:val="20"/>
        </w:rPr>
        <w:lastRenderedPageBreak/>
        <w:t>Na każde żądanie Zamawiającego, w tym przed rozpoczęciem stosowania materiałów i urządzeń przewidzianych do zastosowania przy realizacji niniejszego zamówienia, Wykonawca dostarczy Zamawiającemu dokumenty potwierdzające ich dopuszczenie do obrotu i stosowania w budownictwie.</w:t>
      </w:r>
    </w:p>
    <w:p w14:paraId="367F9ECD" w14:textId="77777777" w:rsidR="00224116" w:rsidRPr="00D95C64" w:rsidRDefault="00224116" w:rsidP="00162326">
      <w:pPr>
        <w:pStyle w:val="Standard"/>
        <w:ind w:left="426"/>
        <w:jc w:val="both"/>
        <w:rPr>
          <w:rFonts w:ascii="Calibri" w:hAnsi="Calibri" w:cs="Calibri"/>
          <w:bCs/>
          <w:sz w:val="20"/>
          <w:szCs w:val="20"/>
        </w:rPr>
      </w:pPr>
    </w:p>
    <w:p w14:paraId="367F9ECE" w14:textId="1F16FDC1" w:rsidR="00224116" w:rsidRPr="00D95C64" w:rsidRDefault="00884986" w:rsidP="00162326">
      <w:pPr>
        <w:pStyle w:val="Standard"/>
        <w:jc w:val="both"/>
        <w:rPr>
          <w:rFonts w:ascii="Calibri" w:hAnsi="Calibri" w:cs="Calibri"/>
          <w:bCs/>
          <w:sz w:val="20"/>
          <w:szCs w:val="20"/>
        </w:rPr>
      </w:pPr>
      <w:r w:rsidRPr="00D95C64">
        <w:rPr>
          <w:rFonts w:ascii="Calibri" w:hAnsi="Calibri" w:cs="Calibri"/>
          <w:bCs/>
          <w:sz w:val="20"/>
          <w:szCs w:val="20"/>
        </w:rPr>
        <w:t xml:space="preserve">Kryteria stosowane w celu oceny równoważności Wykonawca, który powoła się na rozwiązania równoważne </w:t>
      </w:r>
      <w:r w:rsidR="002A57C4">
        <w:rPr>
          <w:rFonts w:ascii="Calibri" w:hAnsi="Calibri" w:cs="Calibri"/>
          <w:bCs/>
          <w:sz w:val="20"/>
          <w:szCs w:val="20"/>
        </w:rPr>
        <w:br/>
      </w:r>
      <w:r w:rsidRPr="00D95C64">
        <w:rPr>
          <w:rFonts w:ascii="Calibri" w:hAnsi="Calibri" w:cs="Calibri"/>
          <w:bCs/>
          <w:sz w:val="20"/>
          <w:szCs w:val="20"/>
        </w:rPr>
        <w:t xml:space="preserve">z opisanymi przez Zamawiającego, jest zobowiązany wykazać, że zaproponowane przez niego materiały i/lub urządzenia spełniają (są równoważne) wymagania określone przez Zamawiającego. W takim przypadku Wykonawca zobowiązany jest podać w ofercie nazwy (typy, rodzaje) i producentów przyjętych do wyceny </w:t>
      </w:r>
      <w:r w:rsidR="002A57C4">
        <w:rPr>
          <w:rFonts w:ascii="Calibri" w:hAnsi="Calibri" w:cs="Calibri"/>
          <w:bCs/>
          <w:sz w:val="20"/>
          <w:szCs w:val="20"/>
        </w:rPr>
        <w:br/>
      </w:r>
      <w:r w:rsidRPr="00D95C64">
        <w:rPr>
          <w:rFonts w:ascii="Calibri" w:hAnsi="Calibri" w:cs="Calibri"/>
          <w:bCs/>
          <w:sz w:val="20"/>
          <w:szCs w:val="20"/>
        </w:rPr>
        <w:t>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w:t>
      </w:r>
    </w:p>
    <w:p w14:paraId="367F9ECF" w14:textId="2DC05405" w:rsidR="00224116" w:rsidRPr="00D95C64" w:rsidRDefault="00884986" w:rsidP="00162326">
      <w:pPr>
        <w:pStyle w:val="Standard"/>
        <w:jc w:val="both"/>
        <w:rPr>
          <w:rFonts w:ascii="Calibri" w:hAnsi="Calibri" w:cs="Calibri"/>
          <w:bCs/>
          <w:sz w:val="20"/>
          <w:szCs w:val="20"/>
        </w:rPr>
      </w:pPr>
      <w:r w:rsidRPr="00D95C64">
        <w:rPr>
          <w:rFonts w:ascii="Calibri" w:hAnsi="Calibri" w:cs="Calibri"/>
          <w:bCs/>
          <w:sz w:val="20"/>
          <w:szCs w:val="20"/>
        </w:rPr>
        <w:t xml:space="preserve">Zastosowane materiały i urządzenia winny być dopuszczone do obrotu i stosowania w budownictwie </w:t>
      </w:r>
      <w:r w:rsidR="00F40323">
        <w:rPr>
          <w:rFonts w:ascii="Calibri" w:hAnsi="Calibri" w:cs="Calibri"/>
          <w:bCs/>
          <w:sz w:val="20"/>
          <w:szCs w:val="20"/>
        </w:rPr>
        <w:br/>
      </w:r>
      <w:r w:rsidRPr="00D95C64">
        <w:rPr>
          <w:rFonts w:ascii="Calibri" w:hAnsi="Calibri" w:cs="Calibri"/>
          <w:bCs/>
          <w:sz w:val="20"/>
          <w:szCs w:val="20"/>
        </w:rPr>
        <w:t>w rozumieniu ustawy z dnia 7 lipca 1994r. Prawo budowlane.</w:t>
      </w:r>
    </w:p>
    <w:p w14:paraId="367F9ED0" w14:textId="77777777" w:rsidR="00224116" w:rsidRPr="00D95C64" w:rsidRDefault="00224116" w:rsidP="00162326">
      <w:pPr>
        <w:pStyle w:val="Standard"/>
        <w:ind w:left="426"/>
        <w:jc w:val="both"/>
        <w:rPr>
          <w:rFonts w:ascii="Calibri" w:hAnsi="Calibri" w:cs="Calibri"/>
          <w:bCs/>
          <w:sz w:val="20"/>
          <w:szCs w:val="20"/>
        </w:rPr>
      </w:pPr>
    </w:p>
    <w:p w14:paraId="367F9ED1" w14:textId="77777777" w:rsidR="00224116" w:rsidRPr="00D95C64" w:rsidRDefault="00884986" w:rsidP="00162326">
      <w:pPr>
        <w:pStyle w:val="Standard"/>
        <w:jc w:val="both"/>
        <w:rPr>
          <w:rFonts w:ascii="Calibri" w:hAnsi="Calibri" w:cs="Calibri"/>
          <w:sz w:val="20"/>
          <w:szCs w:val="20"/>
        </w:rPr>
      </w:pPr>
      <w:r w:rsidRPr="00D95C64">
        <w:rPr>
          <w:rFonts w:ascii="Calibri" w:hAnsi="Calibri" w:cs="Calibri"/>
          <w:bCs/>
          <w:sz w:val="20"/>
          <w:szCs w:val="20"/>
        </w:rPr>
        <w:t>W przypadku niewskazania przez Wykonawcę w ofercie rozwiązania równoważnego Zamawiający uzna, iż Wykonawca będzie realizował przedmiot zamówienia zgodnie z rozwiązaniami wskazanymi w SWZ i jej załącznikach.</w:t>
      </w:r>
    </w:p>
    <w:p w14:paraId="367F9ED2" w14:textId="77777777" w:rsidR="00224116" w:rsidRPr="00D95C64" w:rsidRDefault="00224116" w:rsidP="00162326">
      <w:pPr>
        <w:pStyle w:val="Standard"/>
        <w:ind w:left="426"/>
        <w:jc w:val="both"/>
        <w:rPr>
          <w:rFonts w:ascii="Calibri" w:hAnsi="Calibri" w:cs="Calibri"/>
          <w:bCs/>
          <w:sz w:val="20"/>
          <w:szCs w:val="20"/>
        </w:rPr>
      </w:pPr>
    </w:p>
    <w:p w14:paraId="04492832" w14:textId="33D0AEC2" w:rsidR="00367643" w:rsidRPr="00367643" w:rsidRDefault="00367643" w:rsidP="00162326">
      <w:pPr>
        <w:pStyle w:val="Bezodstpw"/>
        <w:ind w:left="426" w:hanging="284"/>
        <w:jc w:val="center"/>
        <w:rPr>
          <w:rFonts w:ascii="Calibri" w:hAnsi="Calibri" w:cs="Calibri"/>
          <w:b/>
          <w:bCs/>
          <w:iCs/>
          <w:sz w:val="20"/>
          <w:szCs w:val="20"/>
        </w:rPr>
      </w:pPr>
      <w:r w:rsidRPr="00367643">
        <w:rPr>
          <w:rFonts w:ascii="Calibri" w:hAnsi="Calibri" w:cs="Calibri"/>
          <w:b/>
          <w:bCs/>
          <w:iCs/>
          <w:sz w:val="20"/>
          <w:szCs w:val="20"/>
        </w:rPr>
        <w:t>W ramach w/w robót</w:t>
      </w:r>
      <w:r>
        <w:rPr>
          <w:rFonts w:ascii="Calibri" w:hAnsi="Calibri" w:cs="Calibri"/>
          <w:b/>
          <w:bCs/>
          <w:iCs/>
          <w:sz w:val="20"/>
          <w:szCs w:val="20"/>
        </w:rPr>
        <w:t xml:space="preserve"> dla części 1 i części 2 </w:t>
      </w:r>
      <w:r w:rsidRPr="00367643">
        <w:rPr>
          <w:rFonts w:ascii="Calibri" w:hAnsi="Calibri" w:cs="Calibri"/>
          <w:b/>
          <w:bCs/>
          <w:iCs/>
          <w:sz w:val="20"/>
          <w:szCs w:val="20"/>
        </w:rPr>
        <w:t>, wykonawca zobowiązany jest do:</w:t>
      </w:r>
    </w:p>
    <w:p w14:paraId="0597B6F2" w14:textId="77777777" w:rsidR="00367643" w:rsidRPr="00367643" w:rsidRDefault="00367643" w:rsidP="00162326">
      <w:pPr>
        <w:pStyle w:val="Bezodstpw"/>
        <w:ind w:left="426" w:hanging="284"/>
        <w:rPr>
          <w:rFonts w:ascii="Calibri" w:hAnsi="Calibri" w:cs="Calibri"/>
          <w:iCs/>
          <w:sz w:val="20"/>
          <w:szCs w:val="20"/>
        </w:rPr>
      </w:pPr>
    </w:p>
    <w:p w14:paraId="28521EE8" w14:textId="77777777"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wykonania wszystkich badań potrzebnych dla udokumentowania wymaganej jakości wykonanych robót i wbudowanych materiałów.</w:t>
      </w:r>
    </w:p>
    <w:p w14:paraId="71787E93" w14:textId="77777777"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 zorganizowania zaplecza budowy, podłączenia mediów we własnym zakresie i na swój koszt oraz pokrycia kosztów ich eksploatacji przez cały okres trwania budowy. </w:t>
      </w:r>
    </w:p>
    <w:p w14:paraId="369CB481" w14:textId="77777777"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zabezpieczenia terenu robót na czas ich wykonywania przed osobami postronnymi, a w szczególności do przeciwdziałania wypadkom z udziałem osób trzecich. Wykonawca ponosi pełną odpowiedzialność za wszelkie szkody wyrządzone osobom trzecim w wyniku prowadzonych prac, od dnia przekazania placu budowy,</w:t>
      </w:r>
    </w:p>
    <w:p w14:paraId="34C5904E" w14:textId="67CD1799"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 prowadzenia prac w sposób zapewniający normalne funkcjonowanie obiektu, w tym zaplanowania wykonywania robót w obiekcie czynnym i użytkowanym przez 5 dni w tygodniu od poniedziałku do piątku. Wykonawca musi uwzględnić wynikające stąd ograniczenia i konieczność wykonania dodatkowych zabezpieczeń. Dokładny termin (dzień, godzinę) robót Wykonawca zobowiązany będzie uzgadniać z Zarządcą budynku, który uprawniony będzie do przerwania wykonywania prac, w sytuacji gdy uzna, iż zakłócają one normalne funkcjonowanie obiektu.</w:t>
      </w:r>
    </w:p>
    <w:p w14:paraId="1A3DD934" w14:textId="77777777" w:rsidR="00367643" w:rsidRPr="00367643" w:rsidRDefault="00367643" w:rsidP="00162326">
      <w:pPr>
        <w:pStyle w:val="Bezodstpw"/>
        <w:numPr>
          <w:ilvl w:val="0"/>
          <w:numId w:val="119"/>
        </w:numPr>
        <w:rPr>
          <w:rFonts w:ascii="Calibri" w:hAnsi="Calibri" w:cs="Calibri"/>
          <w:iCs/>
          <w:sz w:val="20"/>
          <w:szCs w:val="20"/>
        </w:rPr>
      </w:pPr>
      <w:r w:rsidRPr="00367643">
        <w:rPr>
          <w:rFonts w:ascii="Calibri" w:hAnsi="Calibri" w:cs="Calibri"/>
          <w:iCs/>
          <w:sz w:val="20"/>
          <w:szCs w:val="20"/>
        </w:rPr>
        <w:t xml:space="preserve">uzgadniania z Zamawiającym na bieżąco zakresu robót; </w:t>
      </w:r>
    </w:p>
    <w:p w14:paraId="51C263B3" w14:textId="77777777" w:rsidR="00367643" w:rsidRPr="00367643" w:rsidRDefault="00367643" w:rsidP="00162326">
      <w:pPr>
        <w:pStyle w:val="Bezodstpw"/>
        <w:numPr>
          <w:ilvl w:val="0"/>
          <w:numId w:val="119"/>
        </w:numPr>
        <w:rPr>
          <w:rFonts w:ascii="Calibri" w:hAnsi="Calibri" w:cs="Calibri"/>
          <w:iCs/>
          <w:sz w:val="20"/>
          <w:szCs w:val="20"/>
        </w:rPr>
      </w:pPr>
      <w:r w:rsidRPr="00367643">
        <w:rPr>
          <w:rFonts w:ascii="Calibri" w:hAnsi="Calibri" w:cs="Calibri"/>
          <w:iCs/>
          <w:sz w:val="20"/>
          <w:szCs w:val="20"/>
        </w:rPr>
        <w:t xml:space="preserve">ubezpieczenia terenu budowy na własny koszt oraz od odpowiedzialności cywilnej, </w:t>
      </w:r>
    </w:p>
    <w:p w14:paraId="2977B2A1" w14:textId="77777777"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dbania o porządek na terenie robót oraz utrzymania terenu robót w należytym stanie i porządku oraz w stanie wolnym od przeszkód komunikacyjnych, </w:t>
      </w:r>
    </w:p>
    <w:p w14:paraId="700C93D7" w14:textId="77777777"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natychmiastowego usunięcia w sposób docelowy wszelkich szkód i awarii spowodowanych przez wykonawcę w trakcie realizacji robót, </w:t>
      </w:r>
    </w:p>
    <w:p w14:paraId="2D9098A4" w14:textId="77777777"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zabezpieczenie instalacji, urządzeń i obiektów na terenie robót i w jej bezpośrednim otoczeniu, przed ich zniszczeniem lub uszkodzeniem w trakcie wykonywania robót.</w:t>
      </w:r>
    </w:p>
    <w:p w14:paraId="1F3C9709" w14:textId="50118CB6"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 wykonawca jako wytwórca odpadów w rozumieniu art.3 ust. 1 pkt. 32 ustawy o odpadach ma obowiązek zagospodarowania powstałych podczas realizacji zadania odpadów zgodnie z ustawą </w:t>
      </w:r>
      <w:r w:rsidR="002A57C4">
        <w:rPr>
          <w:rFonts w:ascii="Calibri" w:hAnsi="Calibri" w:cs="Calibri"/>
          <w:iCs/>
          <w:sz w:val="20"/>
          <w:szCs w:val="20"/>
        </w:rPr>
        <w:br/>
      </w:r>
      <w:r w:rsidRPr="00367643">
        <w:rPr>
          <w:rFonts w:ascii="Calibri" w:hAnsi="Calibri" w:cs="Calibri"/>
          <w:iCs/>
          <w:sz w:val="20"/>
          <w:szCs w:val="20"/>
        </w:rPr>
        <w:t>o odpadach (tj. Dz. U. z 2023 poz. 1587 z późn. zm.) i ustawą z dnia 27 kwietnia 2001r. Prawo ochrony środowiska (tj. Dz. U. z 2025 poz. 647).</w:t>
      </w:r>
    </w:p>
    <w:p w14:paraId="727AE45F" w14:textId="1A3ADC12"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 prowadzenia robót rozbiórkowych, montażowych i budowlanych zgodnie z wymogami</w:t>
      </w:r>
      <w:r>
        <w:rPr>
          <w:rFonts w:ascii="Calibri" w:hAnsi="Calibri" w:cs="Calibri"/>
          <w:iCs/>
          <w:sz w:val="20"/>
          <w:szCs w:val="20"/>
        </w:rPr>
        <w:t xml:space="preserve"> </w:t>
      </w:r>
      <w:r w:rsidRPr="00367643">
        <w:rPr>
          <w:rFonts w:ascii="Calibri" w:hAnsi="Calibri" w:cs="Calibri"/>
          <w:iCs/>
          <w:sz w:val="20"/>
          <w:szCs w:val="20"/>
        </w:rPr>
        <w:t>rozporządzenia Ministra Infrastruktury z dnia 6 lutego 2003r. w sprawie bezpieczeństwa i higieny pracy podczas wykonywania robót budowlanych (Dz. U. z 2003 r. nr 47 poz. 401).</w:t>
      </w:r>
    </w:p>
    <w:p w14:paraId="6F9801E0" w14:textId="611BF63E"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 uporządkowanie terenu budowy po zakończeniu robót, zaplecza budowy, jak również terenów</w:t>
      </w:r>
      <w:r>
        <w:rPr>
          <w:rFonts w:ascii="Calibri" w:hAnsi="Calibri" w:cs="Calibri"/>
          <w:iCs/>
          <w:sz w:val="20"/>
          <w:szCs w:val="20"/>
        </w:rPr>
        <w:t xml:space="preserve"> </w:t>
      </w:r>
      <w:r w:rsidRPr="00367643">
        <w:rPr>
          <w:rFonts w:ascii="Calibri" w:hAnsi="Calibri" w:cs="Calibri"/>
          <w:iCs/>
          <w:sz w:val="20"/>
          <w:szCs w:val="20"/>
        </w:rPr>
        <w:t xml:space="preserve">sąsiadujących zajętych lub użytkowanych przez Wykonawcę w tym dokonania na własny koszt odbudowy (renowacji) zniszczonych lub uszkodzonych w wyniku prowadzonych prac obiektów, fragmentów terenu dróg, nawierzchni lub instalacji oraz zieleni; </w:t>
      </w:r>
    </w:p>
    <w:p w14:paraId="358CE7D6" w14:textId="4C4FF36A"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sporządzenia i przekazania Zamawiającemu planu bezpieczeństwa i ochrony zdrowia, sporządzonego zgodnie z Rozporządzeniem Ministra Infrastruktury z dnia 23 czerwca 2003 r. w sprawie informacji </w:t>
      </w:r>
      <w:r w:rsidRPr="00367643">
        <w:rPr>
          <w:rFonts w:ascii="Calibri" w:hAnsi="Calibri" w:cs="Calibri"/>
          <w:iCs/>
          <w:sz w:val="20"/>
          <w:szCs w:val="20"/>
        </w:rPr>
        <w:lastRenderedPageBreak/>
        <w:t xml:space="preserve">dotyczącej bezpieczeństwa i ochrony zdrowia oraz planu bezpieczeństwa i ochrony zdrowia (Dz. U. </w:t>
      </w:r>
      <w:r w:rsidR="002A57C4">
        <w:rPr>
          <w:rFonts w:ascii="Calibri" w:hAnsi="Calibri" w:cs="Calibri"/>
          <w:iCs/>
          <w:sz w:val="20"/>
          <w:szCs w:val="20"/>
        </w:rPr>
        <w:br/>
      </w:r>
      <w:r w:rsidRPr="00367643">
        <w:rPr>
          <w:rFonts w:ascii="Calibri" w:hAnsi="Calibri" w:cs="Calibri"/>
          <w:iCs/>
          <w:sz w:val="20"/>
          <w:szCs w:val="20"/>
        </w:rPr>
        <w:t>z 2003r. Nr 120, poz. 1126). Przekazanie planu BIOZ winno nastąpić w ciągu 14 dni od daty przekazania placu budowy.</w:t>
      </w:r>
    </w:p>
    <w:p w14:paraId="79A6C126" w14:textId="77777777" w:rsidR="00367643" w:rsidRPr="00367643" w:rsidRDefault="00367643" w:rsidP="00162326">
      <w:pPr>
        <w:pStyle w:val="Bezodstpw"/>
        <w:numPr>
          <w:ilvl w:val="0"/>
          <w:numId w:val="119"/>
        </w:numPr>
        <w:rPr>
          <w:rFonts w:ascii="Calibri" w:hAnsi="Calibri" w:cs="Calibri"/>
          <w:iCs/>
          <w:sz w:val="20"/>
          <w:szCs w:val="20"/>
        </w:rPr>
      </w:pPr>
      <w:r w:rsidRPr="00367643">
        <w:rPr>
          <w:rFonts w:ascii="Calibri" w:hAnsi="Calibri" w:cs="Calibri"/>
          <w:iCs/>
          <w:sz w:val="20"/>
          <w:szCs w:val="20"/>
        </w:rPr>
        <w:t xml:space="preserve"> zagospodarowania materiałów pochodzących z rozbiórki, w następujący sposób: </w:t>
      </w:r>
    </w:p>
    <w:p w14:paraId="0D4CC8CB" w14:textId="77777777" w:rsidR="00367643" w:rsidRPr="00367643" w:rsidRDefault="00367643" w:rsidP="00162326">
      <w:pPr>
        <w:pStyle w:val="Bezodstpw"/>
        <w:ind w:left="426" w:firstLine="282"/>
        <w:rPr>
          <w:rFonts w:ascii="Calibri" w:hAnsi="Calibri" w:cs="Calibri"/>
          <w:iCs/>
          <w:sz w:val="20"/>
          <w:szCs w:val="20"/>
        </w:rPr>
      </w:pPr>
      <w:r w:rsidRPr="00367643">
        <w:rPr>
          <w:rFonts w:ascii="Calibri" w:hAnsi="Calibri" w:cs="Calibri"/>
          <w:iCs/>
          <w:sz w:val="20"/>
          <w:szCs w:val="20"/>
        </w:rPr>
        <w:t xml:space="preserve">- utylizacji na koszt Wykonawcy zdemontowanych okien i drzwi, </w:t>
      </w:r>
    </w:p>
    <w:p w14:paraId="55BFBC22" w14:textId="75E64211" w:rsidR="00367643" w:rsidRPr="00367643" w:rsidRDefault="00367643" w:rsidP="00162326">
      <w:pPr>
        <w:pStyle w:val="Bezodstpw"/>
        <w:ind w:left="720"/>
        <w:jc w:val="both"/>
        <w:rPr>
          <w:rFonts w:ascii="Calibri" w:hAnsi="Calibri" w:cs="Calibri"/>
          <w:iCs/>
          <w:sz w:val="20"/>
          <w:szCs w:val="20"/>
        </w:rPr>
      </w:pPr>
      <w:r w:rsidRPr="00367643">
        <w:rPr>
          <w:rFonts w:ascii="Calibri" w:hAnsi="Calibri" w:cs="Calibri"/>
          <w:iCs/>
          <w:sz w:val="20"/>
          <w:szCs w:val="20"/>
        </w:rPr>
        <w:t>- przekazania Zamawiającemu zdemontowanych elementów metalowych: kotłów, rur, armatury,</w:t>
      </w:r>
      <w:r>
        <w:rPr>
          <w:rFonts w:ascii="Calibri" w:hAnsi="Calibri" w:cs="Calibri"/>
          <w:iCs/>
          <w:sz w:val="20"/>
          <w:szCs w:val="20"/>
        </w:rPr>
        <w:t xml:space="preserve"> </w:t>
      </w:r>
      <w:r w:rsidRPr="00367643">
        <w:rPr>
          <w:rFonts w:ascii="Calibri" w:hAnsi="Calibri" w:cs="Calibri"/>
          <w:iCs/>
          <w:sz w:val="20"/>
          <w:szCs w:val="20"/>
        </w:rPr>
        <w:t xml:space="preserve">pomp, grzejników, parapetów, rynien itp. poprzez złożenie na placu wskazanym przez Zamawiającego z dowozem własnym Wykonawcy. </w:t>
      </w:r>
    </w:p>
    <w:p w14:paraId="37A13A85" w14:textId="0E20FC93"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wykonania po robotach sanitarnych oraz po wymianie okien i drzwi kompleksowych robót</w:t>
      </w:r>
      <w:r>
        <w:rPr>
          <w:rFonts w:ascii="Calibri" w:hAnsi="Calibri" w:cs="Calibri"/>
          <w:iCs/>
          <w:sz w:val="20"/>
          <w:szCs w:val="20"/>
        </w:rPr>
        <w:t xml:space="preserve"> </w:t>
      </w:r>
      <w:r w:rsidRPr="00367643">
        <w:rPr>
          <w:rFonts w:ascii="Calibri" w:hAnsi="Calibri" w:cs="Calibri"/>
          <w:iCs/>
          <w:sz w:val="20"/>
          <w:szCs w:val="20"/>
        </w:rPr>
        <w:t>poprawkowych tynkarsko-malarskich z zachowaniem kolorystyki istniejącego malowania.</w:t>
      </w:r>
    </w:p>
    <w:p w14:paraId="3F4ED5CF" w14:textId="77777777"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 przekazania Zamawiającemu dokumentacji powykonawczej po sprawdzeniu jej kompletności przez Inspektora Nadzoru, najpóźniej w terminie do dnia podpisania protokołu odbioru końcowego.</w:t>
      </w:r>
    </w:p>
    <w:p w14:paraId="4E6D49B4" w14:textId="323A066C"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 przedłożenia Zamawiającemu w terminie 14 dni od daty zawarcia umowy kosztorysu ofertowego sporządzonego metodą kalkulacji szczegółowej wraz z zestawieniem materiałów, w przypadku nie dołączenia tożsamego dokumentu do oferty. Zawarte ceny w kosztorysach muszą być zgodne z cenami przedstawionymi w ofercie przetargowej, a kosztorys ma ujawniać wszystkie składniki cenotwórcze. Kosztorys ofertowy będzie miał charakter pomocniczy tj. będzie służył, w szczególności do obliczenia (pomniejszenia lub zwiększenia) należnego wynagrodzenia Wykonawcy w szczególności </w:t>
      </w:r>
      <w:r w:rsidR="002A57C4">
        <w:rPr>
          <w:rFonts w:ascii="Calibri" w:hAnsi="Calibri" w:cs="Calibri"/>
          <w:iCs/>
          <w:sz w:val="20"/>
          <w:szCs w:val="20"/>
        </w:rPr>
        <w:br/>
      </w:r>
      <w:r w:rsidRPr="00367643">
        <w:rPr>
          <w:rFonts w:ascii="Calibri" w:hAnsi="Calibri" w:cs="Calibri"/>
          <w:iCs/>
          <w:sz w:val="20"/>
          <w:szCs w:val="20"/>
        </w:rPr>
        <w:t xml:space="preserve">w przypadkach niewykonania części robót objętych niniejszą umową lub też wykonania robót zamiennych czy dodatkowych zgodnie z § 7 ust. 16 i § 16 ust. 2 lit e i ust. 7 umowy. </w:t>
      </w:r>
    </w:p>
    <w:p w14:paraId="1CD492A0" w14:textId="5B588644" w:rsidR="00367643" w:rsidRPr="00367643" w:rsidRDefault="00367643" w:rsidP="00162326">
      <w:pPr>
        <w:pStyle w:val="Bezodstpw"/>
        <w:numPr>
          <w:ilvl w:val="0"/>
          <w:numId w:val="119"/>
        </w:numPr>
        <w:rPr>
          <w:rFonts w:ascii="Calibri" w:hAnsi="Calibri" w:cs="Calibri"/>
          <w:iCs/>
          <w:sz w:val="20"/>
          <w:szCs w:val="20"/>
        </w:rPr>
      </w:pPr>
      <w:r w:rsidRPr="00367643">
        <w:rPr>
          <w:rFonts w:ascii="Calibri" w:hAnsi="Calibri" w:cs="Calibri"/>
          <w:iCs/>
          <w:sz w:val="20"/>
          <w:szCs w:val="20"/>
        </w:rPr>
        <w:t xml:space="preserve">sporządzenia i przekazania Zamawiającemu harmonogramu rzeczowo – finansowego realizacji robót objętych umową zgodnie </w:t>
      </w:r>
      <w:r w:rsidRPr="00A04E1D">
        <w:rPr>
          <w:rFonts w:ascii="Calibri" w:hAnsi="Calibri" w:cs="Calibri"/>
          <w:iCs/>
          <w:sz w:val="20"/>
          <w:szCs w:val="20"/>
        </w:rPr>
        <w:t>z §1</w:t>
      </w:r>
      <w:r w:rsidR="00A04E1D" w:rsidRPr="00A04E1D">
        <w:rPr>
          <w:rFonts w:ascii="Calibri" w:hAnsi="Calibri" w:cs="Calibri"/>
          <w:iCs/>
          <w:sz w:val="20"/>
          <w:szCs w:val="20"/>
        </w:rPr>
        <w:t xml:space="preserve"> pkt.3</w:t>
      </w:r>
      <w:r w:rsidRPr="00A04E1D">
        <w:rPr>
          <w:rFonts w:ascii="Calibri" w:hAnsi="Calibri" w:cs="Calibri"/>
          <w:iCs/>
          <w:sz w:val="20"/>
          <w:szCs w:val="20"/>
        </w:rPr>
        <w:t xml:space="preserve"> umowy. </w:t>
      </w:r>
    </w:p>
    <w:p w14:paraId="2209B5F4" w14:textId="77777777" w:rsidR="00367643" w:rsidRPr="00367643" w:rsidRDefault="00367643" w:rsidP="00162326">
      <w:pPr>
        <w:pStyle w:val="Bezodstpw"/>
        <w:numPr>
          <w:ilvl w:val="0"/>
          <w:numId w:val="119"/>
        </w:numPr>
        <w:rPr>
          <w:rFonts w:ascii="Calibri" w:hAnsi="Calibri" w:cs="Calibri"/>
          <w:iCs/>
          <w:sz w:val="20"/>
          <w:szCs w:val="20"/>
        </w:rPr>
      </w:pPr>
      <w:r w:rsidRPr="00367643">
        <w:rPr>
          <w:rFonts w:ascii="Calibri" w:hAnsi="Calibri" w:cs="Calibri"/>
          <w:iCs/>
          <w:sz w:val="20"/>
          <w:szCs w:val="20"/>
        </w:rPr>
        <w:t xml:space="preserve">wykonania następujących obowiązków związanych z budową instalacji fotowoltaicznej: </w:t>
      </w:r>
    </w:p>
    <w:p w14:paraId="69962376" w14:textId="7F3A58CC" w:rsidR="00367643" w:rsidRPr="001F7199" w:rsidRDefault="00367643" w:rsidP="00162326">
      <w:pPr>
        <w:pStyle w:val="Bezodstpw"/>
        <w:ind w:left="708"/>
        <w:jc w:val="both"/>
        <w:rPr>
          <w:rFonts w:ascii="Calibri" w:hAnsi="Calibri" w:cs="Calibri"/>
          <w:iCs/>
          <w:sz w:val="20"/>
          <w:szCs w:val="20"/>
        </w:rPr>
      </w:pPr>
      <w:r w:rsidRPr="001F7199">
        <w:rPr>
          <w:rFonts w:ascii="Calibri" w:hAnsi="Calibri" w:cs="Calibri"/>
          <w:iCs/>
          <w:sz w:val="20"/>
          <w:szCs w:val="20"/>
        </w:rPr>
        <w:t xml:space="preserve">- wykonania badania termowizyjnego po zakończonym montażu instalacji fotowoltaicznej oraz sporządzenia i przekazania Zamawiającemu protokołu z wynikami z tego badania, w terminie do dnia podpisania protokołu odbioru końcowego; </w:t>
      </w:r>
    </w:p>
    <w:p w14:paraId="3FDB4D32" w14:textId="77777777" w:rsidR="00367643" w:rsidRPr="00367643" w:rsidRDefault="00367643" w:rsidP="00162326">
      <w:pPr>
        <w:pStyle w:val="Bezodstpw"/>
        <w:ind w:left="426" w:firstLine="282"/>
        <w:rPr>
          <w:rFonts w:ascii="Calibri" w:hAnsi="Calibri" w:cs="Calibri"/>
          <w:iCs/>
          <w:sz w:val="20"/>
          <w:szCs w:val="20"/>
        </w:rPr>
      </w:pPr>
      <w:r w:rsidRPr="00367643">
        <w:rPr>
          <w:rFonts w:ascii="Calibri" w:hAnsi="Calibri" w:cs="Calibri"/>
          <w:iCs/>
          <w:sz w:val="20"/>
          <w:szCs w:val="20"/>
        </w:rPr>
        <w:t xml:space="preserve">- zgłoszenia podłączenia instalacji fotowoltaicznej do OSD, </w:t>
      </w:r>
    </w:p>
    <w:p w14:paraId="5B2D3D25" w14:textId="77777777" w:rsidR="00367643" w:rsidRPr="00367643" w:rsidRDefault="00367643" w:rsidP="00162326">
      <w:pPr>
        <w:pStyle w:val="Bezodstpw"/>
        <w:ind w:left="426" w:firstLine="282"/>
        <w:rPr>
          <w:rFonts w:ascii="Calibri" w:hAnsi="Calibri" w:cs="Calibri"/>
          <w:iCs/>
          <w:sz w:val="20"/>
          <w:szCs w:val="20"/>
        </w:rPr>
      </w:pPr>
      <w:r w:rsidRPr="00367643">
        <w:rPr>
          <w:rFonts w:ascii="Calibri" w:hAnsi="Calibri" w:cs="Calibri"/>
          <w:iCs/>
          <w:sz w:val="20"/>
          <w:szCs w:val="20"/>
        </w:rPr>
        <w:t xml:space="preserve">- zgłoszenia instalacji fotowoltaicznej w Państwowej Straży Pożarnej, </w:t>
      </w:r>
    </w:p>
    <w:p w14:paraId="718FA74E" w14:textId="77777777" w:rsidR="00367643" w:rsidRPr="00367643" w:rsidRDefault="00367643" w:rsidP="00162326">
      <w:pPr>
        <w:pStyle w:val="Bezodstpw"/>
        <w:ind w:left="426" w:firstLine="282"/>
        <w:rPr>
          <w:rFonts w:ascii="Calibri" w:hAnsi="Calibri" w:cs="Calibri"/>
          <w:iCs/>
          <w:sz w:val="20"/>
          <w:szCs w:val="20"/>
        </w:rPr>
      </w:pPr>
      <w:r w:rsidRPr="00367643">
        <w:rPr>
          <w:rFonts w:ascii="Calibri" w:hAnsi="Calibri" w:cs="Calibri"/>
          <w:iCs/>
          <w:sz w:val="20"/>
          <w:szCs w:val="20"/>
        </w:rPr>
        <w:t xml:space="preserve">- opracowania skróconej instrukcji obsługi instalacji w j. polskim, </w:t>
      </w:r>
    </w:p>
    <w:p w14:paraId="2F1246A2" w14:textId="77777777" w:rsidR="00367643" w:rsidRPr="00367643" w:rsidRDefault="00367643" w:rsidP="00162326">
      <w:pPr>
        <w:pStyle w:val="Bezodstpw"/>
        <w:ind w:left="708"/>
        <w:jc w:val="both"/>
        <w:rPr>
          <w:rFonts w:ascii="Calibri" w:hAnsi="Calibri" w:cs="Calibri"/>
          <w:iCs/>
          <w:sz w:val="20"/>
          <w:szCs w:val="20"/>
        </w:rPr>
      </w:pPr>
      <w:r w:rsidRPr="00367643">
        <w:rPr>
          <w:rFonts w:ascii="Calibri" w:hAnsi="Calibri" w:cs="Calibri"/>
          <w:iCs/>
          <w:sz w:val="20"/>
          <w:szCs w:val="20"/>
        </w:rPr>
        <w:t xml:space="preserve">- przeszkolenia osób wskazanych przez Zamawiającego w zakresie obsługi oraz bezpiecznego użytkowania instalacji fotowoltaicznej, </w:t>
      </w:r>
    </w:p>
    <w:p w14:paraId="6B2C92E2" w14:textId="771519B3" w:rsidR="00367643" w:rsidRPr="00367643" w:rsidRDefault="00367643" w:rsidP="00162326">
      <w:pPr>
        <w:pStyle w:val="Bezodstpw"/>
        <w:ind w:left="708"/>
        <w:jc w:val="both"/>
        <w:rPr>
          <w:rFonts w:ascii="Calibri" w:hAnsi="Calibri" w:cs="Calibri"/>
          <w:iCs/>
          <w:sz w:val="20"/>
          <w:szCs w:val="20"/>
        </w:rPr>
      </w:pPr>
      <w:r w:rsidRPr="00367643">
        <w:rPr>
          <w:rFonts w:ascii="Calibri" w:hAnsi="Calibri" w:cs="Calibri"/>
          <w:iCs/>
          <w:sz w:val="20"/>
          <w:szCs w:val="20"/>
        </w:rPr>
        <w:t xml:space="preserve">- bezpłatnego (1 raz w roku) świadczenia usług konserwacyjnych, sprawdzających i naprawczych </w:t>
      </w:r>
      <w:r w:rsidR="002A57C4">
        <w:rPr>
          <w:rFonts w:ascii="Calibri" w:hAnsi="Calibri" w:cs="Calibri"/>
          <w:iCs/>
          <w:sz w:val="20"/>
          <w:szCs w:val="20"/>
        </w:rPr>
        <w:br/>
      </w:r>
      <w:r w:rsidRPr="00367643">
        <w:rPr>
          <w:rFonts w:ascii="Calibri" w:hAnsi="Calibri" w:cs="Calibri"/>
          <w:iCs/>
          <w:sz w:val="20"/>
          <w:szCs w:val="20"/>
        </w:rPr>
        <w:t xml:space="preserve">w okresie udzielonej gwarancji jakości i rękojmi, </w:t>
      </w:r>
    </w:p>
    <w:p w14:paraId="280BE6BB" w14:textId="70DC8731" w:rsidR="00367643" w:rsidRPr="00367643" w:rsidRDefault="00367643" w:rsidP="00162326">
      <w:pPr>
        <w:pStyle w:val="Bezodstpw"/>
        <w:numPr>
          <w:ilvl w:val="0"/>
          <w:numId w:val="119"/>
        </w:numPr>
        <w:jc w:val="both"/>
        <w:rPr>
          <w:rFonts w:ascii="Calibri" w:hAnsi="Calibri" w:cs="Calibri"/>
          <w:iCs/>
          <w:sz w:val="20"/>
          <w:szCs w:val="20"/>
        </w:rPr>
      </w:pPr>
      <w:r w:rsidRPr="00367643">
        <w:rPr>
          <w:rFonts w:ascii="Calibri" w:hAnsi="Calibri" w:cs="Calibri"/>
          <w:iCs/>
          <w:sz w:val="20"/>
          <w:szCs w:val="20"/>
        </w:rPr>
        <w:t xml:space="preserve">udzielenia na przedmiot zamówienia gwarancji jakości na okres wskazany w ofercie i wydłużenia okresu rękojmi za wady fizyczne do okresu równego gwarancji od dnia odbioru końcowego. </w:t>
      </w:r>
    </w:p>
    <w:p w14:paraId="6B9F6CDF" w14:textId="77777777" w:rsidR="00367643" w:rsidRPr="00367643" w:rsidRDefault="00367643" w:rsidP="00162326">
      <w:pPr>
        <w:pStyle w:val="Bezodstpw"/>
        <w:ind w:left="426" w:hanging="284"/>
        <w:rPr>
          <w:rFonts w:ascii="Calibri" w:hAnsi="Calibri" w:cs="Calibri"/>
          <w:iCs/>
          <w:sz w:val="20"/>
          <w:szCs w:val="20"/>
        </w:rPr>
      </w:pPr>
    </w:p>
    <w:p w14:paraId="5E209827" w14:textId="187DBB4A" w:rsidR="00367643" w:rsidRPr="00367643" w:rsidRDefault="00367643" w:rsidP="00162326">
      <w:pPr>
        <w:pStyle w:val="Bezodstpw"/>
        <w:jc w:val="both"/>
        <w:rPr>
          <w:rFonts w:ascii="Calibri" w:hAnsi="Calibri" w:cs="Calibri"/>
          <w:iCs/>
          <w:sz w:val="20"/>
          <w:szCs w:val="20"/>
        </w:rPr>
      </w:pPr>
      <w:r w:rsidRPr="00367643">
        <w:rPr>
          <w:rFonts w:ascii="Calibri" w:hAnsi="Calibri" w:cs="Calibri"/>
          <w:b/>
          <w:bCs/>
          <w:iCs/>
          <w:sz w:val="20"/>
          <w:szCs w:val="20"/>
        </w:rPr>
        <w:t>Wykonawca jest zobowiązany do uwzględnienia w ofercie wszystkich kosztów związanych z realizacją</w:t>
      </w:r>
      <w:r>
        <w:rPr>
          <w:rFonts w:ascii="Calibri" w:hAnsi="Calibri" w:cs="Calibri"/>
          <w:b/>
          <w:bCs/>
          <w:iCs/>
          <w:sz w:val="20"/>
          <w:szCs w:val="20"/>
        </w:rPr>
        <w:t xml:space="preserve"> </w:t>
      </w:r>
      <w:r w:rsidRPr="00367643">
        <w:rPr>
          <w:rFonts w:ascii="Calibri" w:hAnsi="Calibri" w:cs="Calibri"/>
          <w:b/>
          <w:bCs/>
          <w:iCs/>
          <w:sz w:val="20"/>
          <w:szCs w:val="20"/>
        </w:rPr>
        <w:t>zamówienia.</w:t>
      </w:r>
    </w:p>
    <w:p w14:paraId="367F9ED6" w14:textId="77777777" w:rsidR="00224116" w:rsidRPr="00D95C64" w:rsidRDefault="00224116" w:rsidP="00162326">
      <w:pPr>
        <w:pStyle w:val="Bezodstpw"/>
        <w:ind w:left="426" w:hanging="284"/>
        <w:jc w:val="both"/>
        <w:rPr>
          <w:rFonts w:ascii="Calibri" w:hAnsi="Calibri" w:cs="Calibri"/>
          <w:sz w:val="20"/>
          <w:szCs w:val="20"/>
        </w:rPr>
      </w:pPr>
    </w:p>
    <w:p w14:paraId="367F9ED7" w14:textId="44D427CE" w:rsidR="00224116" w:rsidRPr="00D95C64" w:rsidRDefault="00884986" w:rsidP="00162326">
      <w:pPr>
        <w:pStyle w:val="Bezodstpw"/>
        <w:jc w:val="both"/>
        <w:rPr>
          <w:rFonts w:ascii="Calibri" w:hAnsi="Calibri" w:cs="Calibri"/>
          <w:sz w:val="20"/>
          <w:szCs w:val="20"/>
        </w:rPr>
      </w:pPr>
      <w:r w:rsidRPr="00D95C64">
        <w:rPr>
          <w:rFonts w:ascii="Calibri" w:hAnsi="Calibri" w:cs="Calibri"/>
          <w:sz w:val="20"/>
          <w:szCs w:val="20"/>
        </w:rPr>
        <w:t>Wspólny Słownik Zamówień CPV:</w:t>
      </w:r>
    </w:p>
    <w:p w14:paraId="665064B9" w14:textId="77777777" w:rsidR="00232932" w:rsidRPr="00232932" w:rsidRDefault="00232932" w:rsidP="00162326">
      <w:pPr>
        <w:autoSpaceDE w:val="0"/>
        <w:adjustRightInd w:val="0"/>
        <w:rPr>
          <w:rFonts w:cs="Calibri"/>
          <w:kern w:val="0"/>
        </w:rPr>
      </w:pPr>
      <w:r w:rsidRPr="00232932">
        <w:rPr>
          <w:rFonts w:cs="Calibri"/>
          <w:kern w:val="0"/>
        </w:rPr>
        <w:t>45000000-7 Roboty budowlane</w:t>
      </w:r>
    </w:p>
    <w:p w14:paraId="3534E8C5" w14:textId="77777777" w:rsidR="00232932" w:rsidRPr="00232932" w:rsidRDefault="00232932" w:rsidP="00162326">
      <w:pPr>
        <w:autoSpaceDE w:val="0"/>
        <w:adjustRightInd w:val="0"/>
        <w:rPr>
          <w:rFonts w:cs="Calibri"/>
          <w:kern w:val="0"/>
        </w:rPr>
      </w:pPr>
      <w:r w:rsidRPr="00232932">
        <w:rPr>
          <w:rFonts w:cs="Calibri"/>
          <w:kern w:val="0"/>
        </w:rPr>
        <w:t>45100000-8 Przygotowanie terenu pod budowę</w:t>
      </w:r>
    </w:p>
    <w:p w14:paraId="49D2A60E" w14:textId="53789941" w:rsidR="00232932" w:rsidRPr="00232932" w:rsidRDefault="00232932" w:rsidP="00162326">
      <w:pPr>
        <w:autoSpaceDE w:val="0"/>
        <w:adjustRightInd w:val="0"/>
        <w:ind w:left="993" w:hanging="993"/>
        <w:jc w:val="both"/>
        <w:rPr>
          <w:rFonts w:cs="Calibri"/>
          <w:kern w:val="0"/>
        </w:rPr>
      </w:pPr>
      <w:r w:rsidRPr="00232932">
        <w:rPr>
          <w:rFonts w:cs="Calibri"/>
          <w:kern w:val="0"/>
        </w:rPr>
        <w:t xml:space="preserve">45200000-9 Roboty budowlane w zakresie wznoszenia kompletnych obiektów budowlanych lub ich części oraz </w:t>
      </w:r>
      <w:r>
        <w:rPr>
          <w:rFonts w:cs="Calibri"/>
          <w:kern w:val="0"/>
        </w:rPr>
        <w:t xml:space="preserve">                     </w:t>
      </w:r>
      <w:r w:rsidRPr="00232932">
        <w:rPr>
          <w:rFonts w:cs="Calibri"/>
          <w:kern w:val="0"/>
        </w:rPr>
        <w:t>roboty w zakresie inżynierii lądowej i wodnej</w:t>
      </w:r>
    </w:p>
    <w:p w14:paraId="313954C8" w14:textId="77777777" w:rsidR="00232932" w:rsidRPr="00232932" w:rsidRDefault="00232932" w:rsidP="00162326">
      <w:pPr>
        <w:autoSpaceDE w:val="0"/>
        <w:adjustRightInd w:val="0"/>
        <w:rPr>
          <w:rFonts w:cs="Calibri"/>
          <w:kern w:val="0"/>
        </w:rPr>
      </w:pPr>
      <w:r w:rsidRPr="00232932">
        <w:rPr>
          <w:rFonts w:cs="Calibri"/>
          <w:kern w:val="0"/>
        </w:rPr>
        <w:t>45300000-0 Roboty instalacyjne w budynkach</w:t>
      </w:r>
    </w:p>
    <w:p w14:paraId="7F76537F" w14:textId="77777777" w:rsidR="00232932" w:rsidRPr="00232932" w:rsidRDefault="00232932" w:rsidP="00162326">
      <w:pPr>
        <w:rPr>
          <w:rFonts w:cs="Calibri"/>
          <w:kern w:val="0"/>
        </w:rPr>
      </w:pPr>
      <w:r w:rsidRPr="00232932">
        <w:rPr>
          <w:rFonts w:cs="Calibri"/>
          <w:kern w:val="0"/>
        </w:rPr>
        <w:t>45400000-1 Roboty wykończeniowe w zakresie obiektów budowlanych</w:t>
      </w:r>
    </w:p>
    <w:p w14:paraId="3E354E20" w14:textId="77777777" w:rsidR="00232932" w:rsidRDefault="00232932" w:rsidP="00162326">
      <w:pPr>
        <w:rPr>
          <w:rFonts w:ascii="Helvetica" w:hAnsi="Helvetica" w:cs="Helvetica"/>
          <w:kern w:val="0"/>
          <w:sz w:val="16"/>
          <w:szCs w:val="16"/>
        </w:rPr>
      </w:pPr>
    </w:p>
    <w:p w14:paraId="367F9EDD" w14:textId="27511108" w:rsidR="00224116" w:rsidRPr="00A21AC3" w:rsidRDefault="00884986" w:rsidP="00162326">
      <w:pPr>
        <w:pStyle w:val="pkt"/>
        <w:numPr>
          <w:ilvl w:val="0"/>
          <w:numId w:val="8"/>
        </w:numPr>
        <w:spacing w:before="0" w:after="0"/>
        <w:ind w:left="434" w:hanging="434"/>
        <w:rPr>
          <w:rFonts w:ascii="Calibri" w:hAnsi="Calibri" w:cs="Calibri"/>
          <w:b/>
          <w:bCs/>
          <w:sz w:val="20"/>
        </w:rPr>
      </w:pPr>
      <w:r w:rsidRPr="00A21AC3">
        <w:rPr>
          <w:rFonts w:ascii="Calibri" w:hAnsi="Calibri" w:cs="Calibri"/>
          <w:b/>
          <w:bCs/>
          <w:sz w:val="20"/>
        </w:rPr>
        <w:t>Zamawiający dopuszcza składani</w:t>
      </w:r>
      <w:r w:rsidR="00D5241B" w:rsidRPr="00A21AC3">
        <w:rPr>
          <w:rFonts w:ascii="Calibri" w:hAnsi="Calibri" w:cs="Calibri"/>
          <w:b/>
          <w:bCs/>
          <w:sz w:val="20"/>
        </w:rPr>
        <w:t>e</w:t>
      </w:r>
      <w:r w:rsidRPr="00A21AC3">
        <w:rPr>
          <w:rFonts w:ascii="Calibri" w:hAnsi="Calibri" w:cs="Calibri"/>
          <w:b/>
          <w:bCs/>
          <w:sz w:val="20"/>
        </w:rPr>
        <w:t xml:space="preserve"> ofert częściowych</w:t>
      </w:r>
    </w:p>
    <w:p w14:paraId="60B2DF56" w14:textId="41353C89" w:rsidR="003876B1" w:rsidRPr="00D95C64" w:rsidRDefault="00A21AC3" w:rsidP="00162326">
      <w:pPr>
        <w:pStyle w:val="Standard"/>
        <w:ind w:left="426"/>
        <w:jc w:val="both"/>
        <w:rPr>
          <w:rFonts w:ascii="Calibri" w:hAnsi="Calibri" w:cs="Calibri"/>
          <w:color w:val="000000"/>
          <w:sz w:val="20"/>
          <w:szCs w:val="20"/>
        </w:rPr>
      </w:pPr>
      <w:r>
        <w:rPr>
          <w:rFonts w:ascii="Calibri" w:hAnsi="Calibri" w:cs="Calibri"/>
          <w:color w:val="000000"/>
          <w:sz w:val="20"/>
          <w:szCs w:val="20"/>
        </w:rPr>
        <w:t>W</w:t>
      </w:r>
      <w:r w:rsidRPr="00A21AC3">
        <w:rPr>
          <w:rFonts w:ascii="Calibri" w:hAnsi="Calibri" w:cs="Calibri"/>
          <w:color w:val="000000"/>
          <w:sz w:val="20"/>
          <w:szCs w:val="20"/>
        </w:rPr>
        <w:t>ykonawc</w:t>
      </w:r>
      <w:r>
        <w:rPr>
          <w:rFonts w:ascii="Calibri" w:hAnsi="Calibri" w:cs="Calibri"/>
          <w:color w:val="000000"/>
          <w:sz w:val="20"/>
          <w:szCs w:val="20"/>
        </w:rPr>
        <w:t>y</w:t>
      </w:r>
      <w:r w:rsidRPr="00A21AC3">
        <w:rPr>
          <w:rFonts w:ascii="Calibri" w:hAnsi="Calibri" w:cs="Calibri"/>
          <w:color w:val="000000"/>
          <w:sz w:val="20"/>
          <w:szCs w:val="20"/>
        </w:rPr>
        <w:t xml:space="preserve"> biorący udział w postępowaniu </w:t>
      </w:r>
      <w:r>
        <w:rPr>
          <w:rFonts w:ascii="Calibri" w:hAnsi="Calibri" w:cs="Calibri"/>
          <w:color w:val="000000"/>
          <w:sz w:val="20"/>
          <w:szCs w:val="20"/>
        </w:rPr>
        <w:t>są</w:t>
      </w:r>
      <w:r w:rsidRPr="00A21AC3">
        <w:rPr>
          <w:rFonts w:ascii="Calibri" w:hAnsi="Calibri" w:cs="Calibri"/>
          <w:color w:val="000000"/>
          <w:sz w:val="20"/>
          <w:szCs w:val="20"/>
        </w:rPr>
        <w:t xml:space="preserve"> </w:t>
      </w:r>
      <w:r>
        <w:rPr>
          <w:rFonts w:ascii="Calibri" w:hAnsi="Calibri" w:cs="Calibri"/>
          <w:color w:val="000000"/>
          <w:sz w:val="20"/>
          <w:szCs w:val="20"/>
        </w:rPr>
        <w:t>uprawnieni</w:t>
      </w:r>
      <w:r w:rsidRPr="00A21AC3">
        <w:rPr>
          <w:rFonts w:ascii="Calibri" w:hAnsi="Calibri" w:cs="Calibri"/>
          <w:color w:val="000000"/>
          <w:sz w:val="20"/>
          <w:szCs w:val="20"/>
        </w:rPr>
        <w:t xml:space="preserve"> do złożenia</w:t>
      </w:r>
      <w:r>
        <w:rPr>
          <w:rFonts w:ascii="Calibri" w:hAnsi="Calibri" w:cs="Calibri"/>
          <w:color w:val="000000"/>
          <w:sz w:val="20"/>
          <w:szCs w:val="20"/>
        </w:rPr>
        <w:t xml:space="preserve"> ofert</w:t>
      </w:r>
      <w:r w:rsidRPr="00A21AC3">
        <w:rPr>
          <w:rFonts w:ascii="Calibri" w:hAnsi="Calibri" w:cs="Calibri"/>
          <w:color w:val="000000"/>
          <w:sz w:val="20"/>
          <w:szCs w:val="20"/>
        </w:rPr>
        <w:t xml:space="preserve"> na jedną</w:t>
      </w:r>
      <w:r>
        <w:rPr>
          <w:rFonts w:ascii="Calibri" w:hAnsi="Calibri" w:cs="Calibri"/>
          <w:color w:val="000000"/>
          <w:sz w:val="20"/>
          <w:szCs w:val="20"/>
        </w:rPr>
        <w:t xml:space="preserve"> lub</w:t>
      </w:r>
      <w:r w:rsidRPr="00A21AC3">
        <w:rPr>
          <w:rFonts w:ascii="Calibri" w:hAnsi="Calibri" w:cs="Calibri"/>
          <w:color w:val="000000"/>
          <w:sz w:val="20"/>
          <w:szCs w:val="20"/>
        </w:rPr>
        <w:t xml:space="preserve"> dwie części</w:t>
      </w:r>
      <w:r>
        <w:rPr>
          <w:rFonts w:ascii="Calibri" w:hAnsi="Calibri" w:cs="Calibri"/>
          <w:color w:val="000000"/>
          <w:sz w:val="20"/>
          <w:szCs w:val="20"/>
        </w:rPr>
        <w:t>.</w:t>
      </w:r>
    </w:p>
    <w:p w14:paraId="367F9EE8" w14:textId="77777777" w:rsidR="00224116" w:rsidRPr="00D95C64" w:rsidRDefault="00884986" w:rsidP="00162326">
      <w:pPr>
        <w:pStyle w:val="pkt"/>
        <w:numPr>
          <w:ilvl w:val="0"/>
          <w:numId w:val="8"/>
        </w:numPr>
        <w:spacing w:before="0" w:after="0"/>
        <w:ind w:left="434" w:hanging="434"/>
        <w:rPr>
          <w:rFonts w:ascii="Calibri" w:hAnsi="Calibri" w:cs="Calibri"/>
          <w:sz w:val="20"/>
        </w:rPr>
      </w:pPr>
      <w:r w:rsidRPr="00D95C64">
        <w:rPr>
          <w:rFonts w:ascii="Calibri" w:hAnsi="Calibri" w:cs="Calibri"/>
          <w:sz w:val="20"/>
        </w:rPr>
        <w:t>Zamawiający nie dopuszcza składania ofert wariantowych oraz w postaci katalogów elektronicznych.</w:t>
      </w:r>
    </w:p>
    <w:p w14:paraId="367F9EE9" w14:textId="77777777" w:rsidR="00224116" w:rsidRPr="00D95C64" w:rsidRDefault="00884986" w:rsidP="00162326">
      <w:pPr>
        <w:pStyle w:val="Akapitzlist"/>
        <w:numPr>
          <w:ilvl w:val="0"/>
          <w:numId w:val="8"/>
        </w:numPr>
        <w:ind w:left="462" w:hanging="462"/>
        <w:jc w:val="both"/>
        <w:rPr>
          <w:rFonts w:ascii="Calibri" w:hAnsi="Calibri" w:cs="Calibri"/>
          <w:sz w:val="20"/>
          <w:szCs w:val="20"/>
        </w:rPr>
      </w:pPr>
      <w:r w:rsidRPr="00D95C64">
        <w:rPr>
          <w:rFonts w:ascii="Calibri" w:hAnsi="Calibri" w:cs="Calibri"/>
          <w:sz w:val="20"/>
          <w:szCs w:val="20"/>
        </w:rPr>
        <w:t>Zamawiający przewiduje udzielania zamówień, o których mowa w art. 214 ust. 1 pkt 7.</w:t>
      </w:r>
    </w:p>
    <w:p w14:paraId="0F60F078" w14:textId="77777777" w:rsidR="0057264C" w:rsidRPr="0057264C" w:rsidRDefault="00884986" w:rsidP="00162326">
      <w:pPr>
        <w:pStyle w:val="Akapitzlist"/>
        <w:numPr>
          <w:ilvl w:val="0"/>
          <w:numId w:val="114"/>
        </w:numPr>
        <w:ind w:left="709" w:hanging="283"/>
        <w:jc w:val="both"/>
        <w:rPr>
          <w:rFonts w:ascii="Calibri" w:hAnsi="Calibri" w:cs="Calibri"/>
          <w:sz w:val="20"/>
          <w:szCs w:val="20"/>
        </w:rPr>
      </w:pPr>
      <w:r w:rsidRPr="00D95C64">
        <w:rPr>
          <w:rFonts w:ascii="Calibri" w:hAnsi="Calibri" w:cs="Calibri"/>
          <w:sz w:val="20"/>
          <w:szCs w:val="20"/>
        </w:rPr>
        <w:t xml:space="preserve">Zamawiający przewiduje możliwość udzielenia zamówień, o których mowa w art. 214 ust. 1 pkt 7 PZP, </w:t>
      </w:r>
      <w:r w:rsidRPr="0057264C">
        <w:rPr>
          <w:rFonts w:ascii="Calibri" w:hAnsi="Calibri" w:cs="Calibri"/>
          <w:sz w:val="20"/>
          <w:szCs w:val="20"/>
        </w:rPr>
        <w:t>w okresie 3 lat od dnia udzielenia zamówienia podstawowego. Zamówienia te polegać będą na powtórzeniu robót podobnych do robót stanowiących przedmiot niniejszego zamówienia.</w:t>
      </w:r>
    </w:p>
    <w:p w14:paraId="367F9EEC" w14:textId="0E7D9D0C" w:rsidR="00224116" w:rsidRPr="0057264C" w:rsidRDefault="00884986" w:rsidP="00162326">
      <w:pPr>
        <w:pStyle w:val="Akapitzlist"/>
        <w:numPr>
          <w:ilvl w:val="0"/>
          <w:numId w:val="114"/>
        </w:numPr>
        <w:ind w:left="709" w:hanging="283"/>
        <w:jc w:val="both"/>
        <w:rPr>
          <w:rFonts w:ascii="Calibri" w:hAnsi="Calibri" w:cs="Calibri"/>
          <w:sz w:val="20"/>
          <w:szCs w:val="20"/>
        </w:rPr>
      </w:pPr>
      <w:r w:rsidRPr="0057264C">
        <w:rPr>
          <w:rFonts w:ascii="Calibri" w:hAnsi="Calibri" w:cs="Calibri"/>
          <w:sz w:val="20"/>
          <w:szCs w:val="20"/>
        </w:rPr>
        <w:t xml:space="preserve">Zamówienia, o których mowa w ust. </w:t>
      </w:r>
      <w:r w:rsidR="00A21AC3">
        <w:rPr>
          <w:rFonts w:ascii="Calibri" w:hAnsi="Calibri" w:cs="Calibri"/>
          <w:sz w:val="20"/>
          <w:szCs w:val="20"/>
        </w:rPr>
        <w:t>3</w:t>
      </w:r>
      <w:r w:rsidRPr="0057264C">
        <w:rPr>
          <w:rFonts w:ascii="Calibri" w:hAnsi="Calibri" w:cs="Calibri"/>
          <w:sz w:val="20"/>
          <w:szCs w:val="20"/>
        </w:rPr>
        <w:t xml:space="preserve"> pkt 1 będą polegały na powtórzeniu robót zgodnych</w:t>
      </w:r>
      <w:r w:rsidR="0057264C" w:rsidRPr="0057264C">
        <w:rPr>
          <w:rFonts w:ascii="Calibri" w:hAnsi="Calibri" w:cs="Calibri"/>
          <w:sz w:val="20"/>
          <w:szCs w:val="20"/>
        </w:rPr>
        <w:t xml:space="preserve"> </w:t>
      </w:r>
      <w:r w:rsidRPr="0057264C">
        <w:rPr>
          <w:rFonts w:ascii="Calibri" w:hAnsi="Calibri" w:cs="Calibri"/>
          <w:sz w:val="20"/>
          <w:szCs w:val="20"/>
        </w:rPr>
        <w:t>z zakresem robót stanowiącymi przedmiot niniejszego zamówienia. Zakresem robót stanowiących przedmiot zamówień, o których mowa w ust. 4 pkt 1 będą prace z zakresu:</w:t>
      </w:r>
    </w:p>
    <w:p w14:paraId="7ADD710F" w14:textId="490CD0FC"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 xml:space="preserve">Izolacja cieplna  </w:t>
      </w:r>
    </w:p>
    <w:p w14:paraId="1C473593" w14:textId="23E1C59D"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lastRenderedPageBreak/>
        <w:t xml:space="preserve">Instalowanie ram drzwiowych i okiennych </w:t>
      </w:r>
    </w:p>
    <w:p w14:paraId="72DF1C3F" w14:textId="2766E55D"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 xml:space="preserve">Roboty remontowe i renowacyjne </w:t>
      </w:r>
    </w:p>
    <w:p w14:paraId="744B808A" w14:textId="3179E5A5"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 xml:space="preserve">Roboty w zakresie okładziny tynkowej </w:t>
      </w:r>
    </w:p>
    <w:p w14:paraId="0F8F1E74" w14:textId="2C6BC202"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 xml:space="preserve">Montaż instalacji piorunochronnej </w:t>
      </w:r>
    </w:p>
    <w:p w14:paraId="00900669" w14:textId="3CFEA31D"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Roboty instalacyjne elektryczne</w:t>
      </w:r>
    </w:p>
    <w:p w14:paraId="30529B73" w14:textId="083D4D54"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Roboty w zakresie okablowania elektrycznego</w:t>
      </w:r>
    </w:p>
    <w:p w14:paraId="6C22522F" w14:textId="32CC56C6"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Elektryczne elektrycznych urządzeń rozdzielczych</w:t>
      </w:r>
    </w:p>
    <w:p w14:paraId="7BB7BE62" w14:textId="6429B9CD"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 xml:space="preserve">Instalowanie centralnego ogrzewania </w:t>
      </w:r>
    </w:p>
    <w:p w14:paraId="530FAE03" w14:textId="2FC9DF71"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Pokrywanie dachów panelami ogniw słonecznych</w:t>
      </w:r>
    </w:p>
    <w:p w14:paraId="53948D6D" w14:textId="15C18188"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Słoneczne moduły fotoelektryczne</w:t>
      </w:r>
    </w:p>
    <w:p w14:paraId="05026FB5" w14:textId="3B92FBB3"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 xml:space="preserve">Roboty w zakresie burzenia, roboty ziemne </w:t>
      </w:r>
    </w:p>
    <w:p w14:paraId="498435D1" w14:textId="10CECBD6" w:rsidR="00E035F8" w:rsidRPr="00A21AC3" w:rsidRDefault="00E035F8" w:rsidP="00162326">
      <w:pPr>
        <w:pStyle w:val="Standard"/>
        <w:ind w:left="709"/>
        <w:jc w:val="both"/>
        <w:rPr>
          <w:rFonts w:ascii="Calibri" w:hAnsi="Calibri" w:cs="Calibri"/>
          <w:sz w:val="20"/>
          <w:szCs w:val="20"/>
        </w:rPr>
      </w:pPr>
      <w:r w:rsidRPr="00A21AC3">
        <w:rPr>
          <w:rFonts w:ascii="Calibri" w:hAnsi="Calibri" w:cs="Calibri"/>
          <w:sz w:val="20"/>
          <w:szCs w:val="20"/>
        </w:rPr>
        <w:t xml:space="preserve">Roboty przy wznoszeniu rusztowań </w:t>
      </w:r>
    </w:p>
    <w:p w14:paraId="70115C34" w14:textId="20E12AA0" w:rsidR="00E035F8" w:rsidRPr="00A21AC3" w:rsidRDefault="00E035F8" w:rsidP="00162326">
      <w:pPr>
        <w:pStyle w:val="Standard"/>
        <w:ind w:left="709"/>
        <w:jc w:val="both"/>
        <w:rPr>
          <w:rFonts w:ascii="Calibri" w:hAnsi="Calibri" w:cs="Calibri"/>
          <w:bCs/>
          <w:iCs/>
          <w:sz w:val="20"/>
          <w:szCs w:val="20"/>
        </w:rPr>
      </w:pPr>
      <w:r w:rsidRPr="00A21AC3">
        <w:rPr>
          <w:rFonts w:ascii="Calibri" w:hAnsi="Calibri" w:cs="Calibri"/>
          <w:sz w:val="20"/>
          <w:szCs w:val="20"/>
        </w:rPr>
        <w:t xml:space="preserve">Wykonywanie pokryć i konstrukcji dachowych oraz podobne roboty   </w:t>
      </w:r>
    </w:p>
    <w:p w14:paraId="367F9EF1" w14:textId="19D0290C" w:rsidR="00224116" w:rsidRPr="00EB6F2D" w:rsidRDefault="00884986" w:rsidP="00162326">
      <w:pPr>
        <w:pStyle w:val="Akapitzlist"/>
        <w:ind w:left="709"/>
        <w:jc w:val="both"/>
        <w:rPr>
          <w:rFonts w:ascii="Calibri" w:hAnsi="Calibri" w:cs="Calibri"/>
          <w:sz w:val="20"/>
          <w:szCs w:val="20"/>
        </w:rPr>
      </w:pPr>
      <w:r w:rsidRPr="00D95C64">
        <w:rPr>
          <w:rFonts w:ascii="Calibri" w:hAnsi="Calibri" w:cs="Calibri"/>
          <w:sz w:val="20"/>
          <w:szCs w:val="20"/>
        </w:rPr>
        <w:t xml:space="preserve">Szczegółowy opis technologii wykonywania tych robót określa dokumentacja oraz opis przedmiotu zamówienia, a w przypadku wykonania tego zakresu w innej technologii normy krajowe i </w:t>
      </w:r>
      <w:r w:rsidRPr="00EB6F2D">
        <w:rPr>
          <w:rFonts w:ascii="Calibri" w:hAnsi="Calibri" w:cs="Calibri"/>
          <w:sz w:val="20"/>
          <w:szCs w:val="20"/>
        </w:rPr>
        <w:t xml:space="preserve">europejskie odnoszące się do tych robót. Zakres rzeczowy robót stanowiących przedmiot zamówień, o których mowa w pkt 1 nie przekroczy </w:t>
      </w:r>
      <w:r w:rsidRPr="00EB6F2D">
        <w:rPr>
          <w:rFonts w:ascii="Calibri" w:hAnsi="Calibri" w:cs="Calibri"/>
          <w:b/>
          <w:bCs/>
          <w:sz w:val="20"/>
          <w:szCs w:val="20"/>
        </w:rPr>
        <w:t xml:space="preserve">wartości </w:t>
      </w:r>
      <w:r w:rsidR="00EC1519">
        <w:rPr>
          <w:rFonts w:ascii="Calibri" w:hAnsi="Calibri" w:cs="Calibri"/>
          <w:b/>
          <w:bCs/>
          <w:sz w:val="20"/>
          <w:szCs w:val="20"/>
        </w:rPr>
        <w:t>5</w:t>
      </w:r>
      <w:r w:rsidRPr="00EB6F2D">
        <w:rPr>
          <w:rFonts w:ascii="Calibri" w:hAnsi="Calibri" w:cs="Calibri"/>
          <w:b/>
          <w:bCs/>
          <w:sz w:val="20"/>
          <w:szCs w:val="20"/>
        </w:rPr>
        <w:t>0 %</w:t>
      </w:r>
      <w:r w:rsidRPr="00EB6F2D">
        <w:rPr>
          <w:rFonts w:ascii="Calibri" w:hAnsi="Calibri" w:cs="Calibri"/>
          <w:sz w:val="20"/>
          <w:szCs w:val="20"/>
        </w:rPr>
        <w:t xml:space="preserve"> wartości niniejszego zamówienia.</w:t>
      </w:r>
    </w:p>
    <w:p w14:paraId="38DD7B31" w14:textId="77777777" w:rsidR="00EB6F2D" w:rsidRPr="00EB6F2D" w:rsidRDefault="00884986" w:rsidP="00162326">
      <w:pPr>
        <w:pStyle w:val="Akapitzlist"/>
        <w:numPr>
          <w:ilvl w:val="0"/>
          <w:numId w:val="114"/>
        </w:numPr>
        <w:ind w:left="709" w:hanging="283"/>
        <w:jc w:val="both"/>
        <w:rPr>
          <w:rFonts w:ascii="Calibri" w:hAnsi="Calibri" w:cs="Calibri"/>
          <w:sz w:val="20"/>
          <w:szCs w:val="20"/>
        </w:rPr>
      </w:pPr>
      <w:r w:rsidRPr="00EB6F2D">
        <w:rPr>
          <w:rFonts w:ascii="Calibri" w:hAnsi="Calibri" w:cs="Calibri"/>
          <w:sz w:val="20"/>
          <w:szCs w:val="20"/>
        </w:rPr>
        <w:t>Zamówienia, o których mowa w pkt 1 będą udzielane po przeprowadzeniu odrębnego postępowania o udzielenie zamówienia publicznego w trybie zamówienia z wolnej ręki, a jeżeli wartość szacunkowa będzie mniejsza od kwoty o której mowa w art. 2 ust.1 pkt 1 ustawy Pzp tylko po przeprowadzenie negocjacji.</w:t>
      </w:r>
    </w:p>
    <w:p w14:paraId="08A37D15" w14:textId="214418E6" w:rsidR="00EB6F2D" w:rsidRPr="00EB6F2D" w:rsidRDefault="00884986" w:rsidP="00162326">
      <w:pPr>
        <w:pStyle w:val="Akapitzlist"/>
        <w:numPr>
          <w:ilvl w:val="0"/>
          <w:numId w:val="114"/>
        </w:numPr>
        <w:ind w:left="709" w:hanging="283"/>
        <w:jc w:val="both"/>
        <w:rPr>
          <w:rFonts w:ascii="Calibri" w:hAnsi="Calibri" w:cs="Calibri"/>
          <w:sz w:val="20"/>
          <w:szCs w:val="20"/>
        </w:rPr>
      </w:pPr>
      <w:r w:rsidRPr="00EB6F2D">
        <w:rPr>
          <w:rFonts w:ascii="Calibri" w:hAnsi="Calibri" w:cs="Calibri"/>
          <w:sz w:val="20"/>
          <w:szCs w:val="20"/>
        </w:rPr>
        <w:t>Zamówienia, o których mowa w pkt 1 będą udzielane w przypadku wystąpienia potrzeby zwiększenia zakresu rzeczowego robót, zmiana technologii lub wprowadzenia zakresu dodatkowego w przypadku konieczności dokonania zmian w dokumentacji oraz gdy wystąpi potrzeba wykonania dodatkowego zakresu po dokonanym odbiorze końcowym na obiekcie objętym przedmiotem zamówienia lub podobnym będącym w posiadaniu Zamawiającego.</w:t>
      </w:r>
    </w:p>
    <w:p w14:paraId="367F9EF4" w14:textId="504F2DF9" w:rsidR="00224116" w:rsidRDefault="00884986" w:rsidP="00162326">
      <w:pPr>
        <w:pStyle w:val="Akapitzlist"/>
        <w:numPr>
          <w:ilvl w:val="0"/>
          <w:numId w:val="114"/>
        </w:numPr>
        <w:ind w:left="709" w:hanging="283"/>
        <w:jc w:val="both"/>
        <w:rPr>
          <w:rFonts w:ascii="Calibri" w:hAnsi="Calibri" w:cs="Calibri"/>
          <w:sz w:val="20"/>
          <w:szCs w:val="20"/>
        </w:rPr>
      </w:pPr>
      <w:r w:rsidRPr="00EB6F2D">
        <w:rPr>
          <w:rFonts w:ascii="Calibri" w:hAnsi="Calibri" w:cs="Calibri"/>
          <w:sz w:val="20"/>
          <w:szCs w:val="20"/>
        </w:rPr>
        <w:t>Zamówienie, o którym mowa w pkt 1 może obejmować rodzajowo cały lub częściowy zakres robót wskazanych w pkt. 2.</w:t>
      </w:r>
    </w:p>
    <w:p w14:paraId="30E5589B" w14:textId="77777777" w:rsidR="003946EA" w:rsidRPr="00EB6F2D" w:rsidRDefault="003946EA" w:rsidP="003946EA">
      <w:pPr>
        <w:pStyle w:val="Akapitzlist"/>
        <w:ind w:left="709"/>
        <w:jc w:val="both"/>
        <w:rPr>
          <w:rFonts w:ascii="Calibri" w:hAnsi="Calibri" w:cs="Calibri"/>
          <w:sz w:val="20"/>
          <w:szCs w:val="20"/>
        </w:rPr>
      </w:pPr>
    </w:p>
    <w:p w14:paraId="367F9EF6" w14:textId="77777777" w:rsidR="00224116" w:rsidRPr="00D95C64" w:rsidRDefault="00884986" w:rsidP="00162326">
      <w:pPr>
        <w:pStyle w:val="arimr"/>
        <w:widowControl/>
        <w:numPr>
          <w:ilvl w:val="0"/>
          <w:numId w:val="7"/>
        </w:numPr>
        <w:pBdr>
          <w:bottom w:val="double" w:sz="2" w:space="1" w:color="00000A"/>
        </w:pBdr>
        <w:shd w:val="clear" w:color="auto" w:fill="D9E2F3"/>
        <w:spacing w:line="240" w:lineRule="auto"/>
        <w:ind w:left="284" w:hanging="284"/>
        <w:jc w:val="both"/>
        <w:rPr>
          <w:rFonts w:ascii="Calibri" w:hAnsi="Calibri" w:cs="Calibri"/>
          <w:b/>
          <w:bCs/>
          <w:sz w:val="20"/>
          <w:lang w:val="pl-PL"/>
        </w:rPr>
      </w:pPr>
      <w:r w:rsidRPr="00D95C64">
        <w:rPr>
          <w:rFonts w:ascii="Calibri" w:hAnsi="Calibri" w:cs="Calibri"/>
          <w:b/>
          <w:bCs/>
          <w:sz w:val="20"/>
          <w:lang w:val="pl-PL"/>
        </w:rPr>
        <w:t>WIZJA LOKALNA</w:t>
      </w:r>
    </w:p>
    <w:p w14:paraId="367F9EF7" w14:textId="0CD6AFC0" w:rsidR="00224116" w:rsidRDefault="00884986" w:rsidP="00162326">
      <w:pPr>
        <w:pStyle w:val="arimr"/>
        <w:widowControl/>
        <w:numPr>
          <w:ilvl w:val="0"/>
          <w:numId w:val="67"/>
        </w:numPr>
        <w:spacing w:line="240" w:lineRule="auto"/>
        <w:ind w:left="425" w:hanging="425"/>
        <w:jc w:val="both"/>
        <w:rPr>
          <w:rFonts w:ascii="Calibri" w:hAnsi="Calibri" w:cs="Calibri"/>
          <w:sz w:val="20"/>
          <w:lang w:val="pl-PL"/>
        </w:rPr>
      </w:pPr>
      <w:r w:rsidRPr="00D95C64">
        <w:rPr>
          <w:rFonts w:ascii="Calibri" w:hAnsi="Calibri" w:cs="Calibri"/>
          <w:sz w:val="20"/>
          <w:lang w:val="pl-PL"/>
        </w:rPr>
        <w:t>Zamawiający przewiduje możliwość odbycia wizji lokalnej. Przeprowadzenie wizji lokalnej nie jest obowiązkowe.</w:t>
      </w:r>
    </w:p>
    <w:p w14:paraId="225A9910" w14:textId="77777777" w:rsidR="003946EA" w:rsidRPr="00D95C64" w:rsidRDefault="003946EA" w:rsidP="003946EA">
      <w:pPr>
        <w:pStyle w:val="arimr"/>
        <w:widowControl/>
        <w:spacing w:line="240" w:lineRule="auto"/>
        <w:ind w:left="425"/>
        <w:jc w:val="both"/>
        <w:rPr>
          <w:rFonts w:ascii="Calibri" w:hAnsi="Calibri" w:cs="Calibri"/>
          <w:sz w:val="20"/>
          <w:lang w:val="pl-PL"/>
        </w:rPr>
      </w:pPr>
    </w:p>
    <w:p w14:paraId="367F9EF8" w14:textId="77777777" w:rsidR="00224116" w:rsidRPr="00D95C64" w:rsidRDefault="00884986" w:rsidP="00162326">
      <w:pPr>
        <w:pStyle w:val="arimr"/>
        <w:widowControl/>
        <w:numPr>
          <w:ilvl w:val="0"/>
          <w:numId w:val="7"/>
        </w:numPr>
        <w:pBdr>
          <w:bottom w:val="double" w:sz="2" w:space="1" w:color="00000A"/>
        </w:pBdr>
        <w:shd w:val="clear" w:color="auto" w:fill="D9E2F3"/>
        <w:spacing w:line="240" w:lineRule="auto"/>
        <w:ind w:left="284" w:hanging="284"/>
        <w:jc w:val="both"/>
        <w:rPr>
          <w:rFonts w:ascii="Calibri" w:hAnsi="Calibri" w:cs="Calibri"/>
          <w:b/>
          <w:sz w:val="20"/>
          <w:lang w:val="pl-PL"/>
        </w:rPr>
      </w:pPr>
      <w:r w:rsidRPr="00D95C64">
        <w:rPr>
          <w:rFonts w:ascii="Calibri" w:hAnsi="Calibri" w:cs="Calibri"/>
          <w:b/>
          <w:sz w:val="20"/>
          <w:lang w:val="pl-PL"/>
        </w:rPr>
        <w:t>PODWYKONAWSTWO</w:t>
      </w:r>
    </w:p>
    <w:p w14:paraId="367F9EF9" w14:textId="77777777" w:rsidR="00224116" w:rsidRPr="00D95C64" w:rsidRDefault="00884986" w:rsidP="00162326">
      <w:pPr>
        <w:pStyle w:val="arimr"/>
        <w:spacing w:line="240" w:lineRule="auto"/>
        <w:ind w:left="453" w:hanging="453"/>
        <w:jc w:val="both"/>
        <w:rPr>
          <w:rFonts w:ascii="Calibri" w:hAnsi="Calibri" w:cs="Calibri"/>
          <w:sz w:val="20"/>
          <w:lang w:val="pl-PL"/>
        </w:rPr>
      </w:pPr>
      <w:r w:rsidRPr="00D95C64">
        <w:rPr>
          <w:rFonts w:ascii="Calibri" w:hAnsi="Calibri" w:cs="Calibri"/>
          <w:b/>
          <w:bCs/>
          <w:sz w:val="20"/>
          <w:lang w:val="pl-PL"/>
        </w:rPr>
        <w:t>1.</w:t>
      </w:r>
      <w:r w:rsidRPr="00D95C64">
        <w:rPr>
          <w:rFonts w:ascii="Calibri" w:hAnsi="Calibri" w:cs="Calibri"/>
          <w:b/>
          <w:bCs/>
          <w:sz w:val="20"/>
          <w:lang w:val="pl-PL"/>
        </w:rPr>
        <w:tab/>
      </w:r>
      <w:r w:rsidRPr="00D95C64">
        <w:rPr>
          <w:rFonts w:ascii="Calibri" w:hAnsi="Calibri" w:cs="Calibri"/>
          <w:sz w:val="20"/>
          <w:lang w:val="pl-PL"/>
        </w:rPr>
        <w:t>Wykonawca, który zamierza powierzyć wykonanie części robót innej firmie (podwykonawcy) jest zobowiązany do:</w:t>
      </w:r>
    </w:p>
    <w:p w14:paraId="367F9EFA"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1)</w:t>
      </w:r>
      <w:r w:rsidRPr="00D95C64">
        <w:rPr>
          <w:rFonts w:ascii="Calibri" w:hAnsi="Calibri" w:cs="Calibri"/>
          <w:sz w:val="20"/>
          <w:lang w:val="pl-PL"/>
        </w:rPr>
        <w:tab/>
        <w:t>określenia w złożonej ofercie (na formularzu oferty – załącznik do SWZ lub na oddzielnym oświadczeniu) informacji jaka część przedmiotu zamówienia będzie realizowana przez podwykonawców z podaniem jego danych jeżeli są znane;</w:t>
      </w:r>
    </w:p>
    <w:p w14:paraId="367F9EFB"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2)</w:t>
      </w:r>
      <w:r w:rsidRPr="00D95C64">
        <w:rPr>
          <w:rFonts w:ascii="Calibri" w:hAnsi="Calibri" w:cs="Calibri"/>
          <w:sz w:val="20"/>
          <w:lang w:val="pl-PL"/>
        </w:rPr>
        <w:tab/>
        <w:t>wynagrodzenie za roboty budowlane wykonane za pośrednictwem podwykonawców i dalszych podwykonawców Zamawiający ureguluje na zasadach określonych w umowie;</w:t>
      </w:r>
    </w:p>
    <w:p w14:paraId="367F9EFC"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3)</w:t>
      </w:r>
      <w:r w:rsidRPr="00D95C64">
        <w:rPr>
          <w:rFonts w:ascii="Calibri" w:hAnsi="Calibri" w:cs="Calibri"/>
          <w:sz w:val="20"/>
          <w:lang w:val="pl-PL"/>
        </w:rPr>
        <w:tab/>
        <w:t>przy realizacji zamówienia z udziałem podwykonawcy zastosowanie mają przepisy art. 447, 462- 465 ustawy Pzp;</w:t>
      </w:r>
    </w:p>
    <w:p w14:paraId="367F9EFD"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4)</w:t>
      </w:r>
      <w:r w:rsidRPr="00D95C64">
        <w:rPr>
          <w:rFonts w:ascii="Calibri" w:hAnsi="Calibri" w:cs="Calibri"/>
          <w:sz w:val="20"/>
          <w:lang w:val="pl-PL"/>
        </w:rPr>
        <w:tab/>
        <w:t>zgłoszenie podwykonawcy, na którego zasoby Wykonawca się powołuje, zobowiązuje Wykonawcę do złożenia wraz z ofertą oświadczenia i na wezwanie Zamawiającego dokumenty potwierdzające nie podleganie wykluczeniu wobec tego podwykonawcy (oświadczenia i dokumenty są składane na zasadach określony w SWZ jak dla Wykonawcy);</w:t>
      </w:r>
    </w:p>
    <w:p w14:paraId="367F9EFE"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5)</w:t>
      </w:r>
      <w:r w:rsidRPr="00D95C64">
        <w:rPr>
          <w:rFonts w:ascii="Calibri" w:hAnsi="Calibri" w:cs="Calibri"/>
          <w:sz w:val="20"/>
          <w:lang w:val="pl-PL"/>
        </w:rPr>
        <w:tab/>
        <w:t>dla podwykonawców zgłoszonych w trakcie realizacji zamówienia, zapisy pkt. 4) stosuje się odpowiednio;</w:t>
      </w:r>
    </w:p>
    <w:p w14:paraId="367F9EFF"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6)</w:t>
      </w:r>
      <w:r w:rsidRPr="00D95C64">
        <w:rPr>
          <w:rFonts w:ascii="Calibri" w:hAnsi="Calibri" w:cs="Calibri"/>
          <w:sz w:val="20"/>
          <w:lang w:val="pl-PL"/>
        </w:rPr>
        <w:tab/>
        <w:t>jeżeli Zamawiający stwierdzi, że wobec danego podwykonawcy zachodzą podstawy wykluczenia, Wykonawca obowiązany jest zastąpić tego podwykonawcę lub zrezygnować z powierzenia wykonania części zamówienia podwykonawcy;</w:t>
      </w:r>
    </w:p>
    <w:p w14:paraId="367F9F00" w14:textId="39861CA0"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7)</w:t>
      </w:r>
      <w:r w:rsidRPr="00D95C64">
        <w:rPr>
          <w:rFonts w:ascii="Calibri" w:hAnsi="Calibri" w:cs="Calibri"/>
          <w:sz w:val="20"/>
          <w:lang w:val="pl-PL"/>
        </w:rPr>
        <w:tab/>
        <w:t xml:space="preserve">powierzenie wykonania części zamówienia podwykonawcom nie zwalnia Wykonawcy </w:t>
      </w:r>
      <w:r w:rsidR="00F40323">
        <w:rPr>
          <w:rFonts w:ascii="Calibri" w:hAnsi="Calibri" w:cs="Calibri"/>
          <w:sz w:val="20"/>
          <w:lang w:val="pl-PL"/>
        </w:rPr>
        <w:br/>
      </w:r>
      <w:r w:rsidRPr="00D95C64">
        <w:rPr>
          <w:rFonts w:ascii="Calibri" w:hAnsi="Calibri" w:cs="Calibri"/>
          <w:sz w:val="20"/>
          <w:lang w:val="pl-PL"/>
        </w:rPr>
        <w:t>z odpowiedzialności za należyte wykonanie tego zamówienia;</w:t>
      </w:r>
    </w:p>
    <w:p w14:paraId="367F9F01"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8)</w:t>
      </w:r>
      <w:r w:rsidRPr="00D95C64">
        <w:rPr>
          <w:rFonts w:ascii="Calibri" w:hAnsi="Calibri" w:cs="Calibri"/>
          <w:sz w:val="20"/>
          <w:lang w:val="pl-PL"/>
        </w:rPr>
        <w:tab/>
        <w:t>Zamawiający nie wymaga, aby Wykonawca składał dokumenty lub oświadczenia o braku podstaw do wykluczenia odnoszące się do podwykonawcy który nie udostępnił swoich zasobów;</w:t>
      </w:r>
    </w:p>
    <w:p w14:paraId="367F9F02" w14:textId="77777777" w:rsidR="00224116" w:rsidRPr="00D95C64" w:rsidRDefault="00884986" w:rsidP="00162326">
      <w:pPr>
        <w:pStyle w:val="arimr"/>
        <w:spacing w:line="240" w:lineRule="auto"/>
        <w:ind w:left="851" w:hanging="453"/>
        <w:jc w:val="both"/>
        <w:rPr>
          <w:rFonts w:ascii="Calibri" w:hAnsi="Calibri" w:cs="Calibri"/>
          <w:sz w:val="20"/>
          <w:lang w:val="pl-PL"/>
        </w:rPr>
      </w:pPr>
      <w:r w:rsidRPr="00D95C64">
        <w:rPr>
          <w:rFonts w:ascii="Calibri" w:hAnsi="Calibri" w:cs="Calibri"/>
          <w:sz w:val="20"/>
          <w:lang w:val="pl-PL"/>
        </w:rPr>
        <w:t>9)</w:t>
      </w:r>
      <w:r w:rsidRPr="00D95C64">
        <w:rPr>
          <w:rFonts w:ascii="Calibri" w:hAnsi="Calibri" w:cs="Calibri"/>
          <w:sz w:val="20"/>
          <w:lang w:val="pl-PL"/>
        </w:rPr>
        <w:tab/>
        <w:t xml:space="preserve">za zgodą Zamawiającego Wykonawca może w trakcie realizacji zamówienia zgłosić nowych </w:t>
      </w:r>
      <w:r w:rsidRPr="00D95C64">
        <w:rPr>
          <w:rFonts w:ascii="Calibri" w:hAnsi="Calibri" w:cs="Calibri"/>
          <w:sz w:val="20"/>
          <w:lang w:val="pl-PL"/>
        </w:rPr>
        <w:lastRenderedPageBreak/>
        <w:t>podwykonawców do realizacji zamówienia jeżeli uzna, że jest to niezbędne do prawidłowej realizacji zamówienia;</w:t>
      </w:r>
    </w:p>
    <w:p w14:paraId="367F9F03" w14:textId="6904EA9B" w:rsidR="00224116" w:rsidRDefault="00884986" w:rsidP="00162326">
      <w:pPr>
        <w:pStyle w:val="arimr"/>
        <w:spacing w:line="240" w:lineRule="auto"/>
        <w:ind w:left="453" w:hanging="453"/>
        <w:jc w:val="both"/>
        <w:rPr>
          <w:rFonts w:ascii="Calibri" w:hAnsi="Calibri" w:cs="Calibri"/>
          <w:sz w:val="20"/>
          <w:lang w:val="pl-PL"/>
        </w:rPr>
      </w:pPr>
      <w:r w:rsidRPr="00D95C64">
        <w:rPr>
          <w:rFonts w:ascii="Calibri" w:hAnsi="Calibri" w:cs="Calibri"/>
          <w:b/>
          <w:bCs/>
          <w:sz w:val="20"/>
          <w:lang w:val="pl-PL"/>
        </w:rPr>
        <w:t>2.</w:t>
      </w:r>
      <w:r w:rsidRPr="00D95C64">
        <w:rPr>
          <w:rFonts w:ascii="Calibri" w:hAnsi="Calibri" w:cs="Calibri"/>
          <w:sz w:val="20"/>
          <w:lang w:val="pl-PL"/>
        </w:rPr>
        <w:tab/>
        <w:t xml:space="preserve">Do SWZ załączono istotne postanowienia umowy obowiązującej przy zgłaszaniu podwykonawców robót budowlanych (załącznik do SWZ). Wykonawca przedkładając do akceptacji umowę z podwykonawcą jest uprawniony do wprowadzania zmian do istotnych postanowień. Zmiany wprowadzane nie mogą być </w:t>
      </w:r>
      <w:r w:rsidRPr="005B2013">
        <w:rPr>
          <w:rFonts w:ascii="Calibri" w:hAnsi="Calibri" w:cs="Calibri"/>
          <w:sz w:val="20"/>
          <w:lang w:val="pl-PL"/>
        </w:rPr>
        <w:t xml:space="preserve">bardziej rygorystyczne od tych wynikających z umowy na realizację przedmiot zamówienia, </w:t>
      </w:r>
      <w:r w:rsidR="00F40323">
        <w:rPr>
          <w:rFonts w:ascii="Calibri" w:hAnsi="Calibri" w:cs="Calibri"/>
          <w:sz w:val="20"/>
          <w:lang w:val="pl-PL"/>
        </w:rPr>
        <w:br/>
      </w:r>
      <w:r w:rsidRPr="005B2013">
        <w:rPr>
          <w:rFonts w:ascii="Calibri" w:hAnsi="Calibri" w:cs="Calibri"/>
          <w:sz w:val="20"/>
          <w:lang w:val="pl-PL"/>
        </w:rPr>
        <w:t>w szczególności odnoszące się do wysokości i rodzaju kar umownych, zabezpieczenia należytego wykonani umowy, czy też świadczenia zastępczego.</w:t>
      </w:r>
    </w:p>
    <w:p w14:paraId="6EF9A9A6" w14:textId="77777777" w:rsidR="003946EA" w:rsidRPr="005B2013" w:rsidRDefault="003946EA" w:rsidP="00162326">
      <w:pPr>
        <w:pStyle w:val="arimr"/>
        <w:spacing w:line="240" w:lineRule="auto"/>
        <w:ind w:left="453" w:hanging="453"/>
        <w:jc w:val="both"/>
        <w:rPr>
          <w:rFonts w:ascii="Calibri" w:hAnsi="Calibri" w:cs="Calibri"/>
          <w:sz w:val="20"/>
          <w:lang w:val="pl-PL"/>
        </w:rPr>
      </w:pPr>
    </w:p>
    <w:p w14:paraId="367F9F04" w14:textId="77777777" w:rsidR="00224116" w:rsidRPr="005B2013" w:rsidRDefault="00884986" w:rsidP="00162326">
      <w:pPr>
        <w:pStyle w:val="arimr"/>
        <w:widowControl/>
        <w:numPr>
          <w:ilvl w:val="0"/>
          <w:numId w:val="7"/>
        </w:numPr>
        <w:pBdr>
          <w:bottom w:val="double" w:sz="2" w:space="1" w:color="00000A"/>
        </w:pBdr>
        <w:shd w:val="clear" w:color="auto" w:fill="D9E2F3"/>
        <w:spacing w:line="240" w:lineRule="auto"/>
        <w:ind w:left="284" w:hanging="284"/>
        <w:jc w:val="both"/>
        <w:rPr>
          <w:rFonts w:ascii="Calibri" w:hAnsi="Calibri" w:cs="Calibri"/>
          <w:b/>
          <w:sz w:val="20"/>
          <w:lang w:val="pl-PL"/>
        </w:rPr>
      </w:pPr>
      <w:r w:rsidRPr="005B2013">
        <w:rPr>
          <w:rFonts w:ascii="Calibri" w:hAnsi="Calibri" w:cs="Calibri"/>
          <w:b/>
          <w:sz w:val="20"/>
          <w:lang w:val="pl-PL"/>
        </w:rPr>
        <w:t>TERMIN WYKONANIA ZAMÓWIENIA ORAZ OKRES RĘKOIMI I GWARANCJI</w:t>
      </w:r>
    </w:p>
    <w:p w14:paraId="763BF190" w14:textId="40695F08" w:rsidR="00E17370" w:rsidRPr="00E17370" w:rsidRDefault="00884986" w:rsidP="00162326">
      <w:pPr>
        <w:pStyle w:val="pkt"/>
        <w:numPr>
          <w:ilvl w:val="0"/>
          <w:numId w:val="68"/>
        </w:numPr>
        <w:spacing w:before="0" w:after="0"/>
        <w:ind w:left="426" w:hanging="426"/>
        <w:rPr>
          <w:rFonts w:ascii="Calibri" w:hAnsi="Calibri" w:cs="Calibri"/>
          <w:b/>
          <w:bCs/>
          <w:sz w:val="20"/>
        </w:rPr>
      </w:pPr>
      <w:r w:rsidRPr="005B2013">
        <w:rPr>
          <w:rFonts w:ascii="Calibri" w:hAnsi="Calibri" w:cs="Calibri"/>
          <w:sz w:val="20"/>
        </w:rPr>
        <w:t>Termin realizacji zamówienia wynosi:</w:t>
      </w:r>
    </w:p>
    <w:p w14:paraId="16203E19" w14:textId="35F8A2A3" w:rsidR="00E17370" w:rsidRDefault="00E17370" w:rsidP="00162326">
      <w:pPr>
        <w:pStyle w:val="pkt"/>
        <w:spacing w:before="0" w:after="0"/>
        <w:ind w:left="426" w:firstLine="0"/>
        <w:rPr>
          <w:rFonts w:ascii="Calibri" w:hAnsi="Calibri" w:cs="Calibri"/>
          <w:b/>
          <w:bCs/>
          <w:sz w:val="20"/>
        </w:rPr>
      </w:pPr>
      <w:r w:rsidRPr="00541DBD">
        <w:rPr>
          <w:rFonts w:ascii="Calibri" w:hAnsi="Calibri" w:cs="Calibri"/>
          <w:b/>
          <w:bCs/>
          <w:sz w:val="20"/>
        </w:rPr>
        <w:t>dla części 1</w:t>
      </w:r>
      <w:r w:rsidRPr="00541DBD">
        <w:rPr>
          <w:rFonts w:ascii="Calibri" w:hAnsi="Calibri" w:cs="Calibri"/>
          <w:sz w:val="20"/>
        </w:rPr>
        <w:t xml:space="preserve"> </w:t>
      </w:r>
      <w:r w:rsidR="00541DBD" w:rsidRPr="00541DBD">
        <w:rPr>
          <w:rFonts w:ascii="Calibri" w:hAnsi="Calibri" w:cs="Calibri"/>
          <w:b/>
          <w:bCs/>
          <w:sz w:val="20"/>
        </w:rPr>
        <w:t>-</w:t>
      </w:r>
      <w:r w:rsidR="00541DBD">
        <w:rPr>
          <w:rFonts w:ascii="Calibri" w:hAnsi="Calibri" w:cs="Calibri"/>
          <w:sz w:val="20"/>
        </w:rPr>
        <w:t xml:space="preserve"> </w:t>
      </w:r>
      <w:r w:rsidR="00541DBD" w:rsidRPr="00541DBD">
        <w:rPr>
          <w:rFonts w:ascii="Calibri" w:hAnsi="Calibri" w:cs="Calibri"/>
          <w:b/>
          <w:bCs/>
          <w:sz w:val="20"/>
        </w:rPr>
        <w:t xml:space="preserve">do 31 </w:t>
      </w:r>
      <w:r w:rsidR="00412CBA">
        <w:rPr>
          <w:rFonts w:ascii="Calibri" w:hAnsi="Calibri" w:cs="Calibri"/>
          <w:b/>
          <w:bCs/>
          <w:sz w:val="20"/>
        </w:rPr>
        <w:t>października</w:t>
      </w:r>
      <w:r w:rsidR="00541DBD" w:rsidRPr="00541DBD">
        <w:rPr>
          <w:rFonts w:ascii="Calibri" w:hAnsi="Calibri" w:cs="Calibri"/>
          <w:b/>
          <w:bCs/>
          <w:sz w:val="20"/>
        </w:rPr>
        <w:t xml:space="preserve"> 2027 r.</w:t>
      </w:r>
    </w:p>
    <w:p w14:paraId="35A27AE4" w14:textId="69D3A408" w:rsidR="005A2889" w:rsidRPr="005A2889" w:rsidRDefault="00EE1A12" w:rsidP="00AB77A2">
      <w:pPr>
        <w:pStyle w:val="pkt"/>
        <w:spacing w:before="0" w:after="0"/>
        <w:ind w:left="426" w:firstLine="0"/>
        <w:rPr>
          <w:rFonts w:ascii="Calibri" w:hAnsi="Calibri" w:cs="Calibri"/>
          <w:sz w:val="20"/>
        </w:rPr>
      </w:pPr>
      <w:r w:rsidRPr="00EE1A12">
        <w:rPr>
          <w:rFonts w:ascii="Calibri" w:hAnsi="Calibri" w:cs="Calibri"/>
          <w:b/>
          <w:bCs/>
          <w:sz w:val="20"/>
        </w:rPr>
        <w:t>UWAGA!</w:t>
      </w:r>
      <w:r w:rsidR="00541DBD">
        <w:rPr>
          <w:rFonts w:ascii="Calibri" w:hAnsi="Calibri" w:cs="Calibri"/>
          <w:sz w:val="20"/>
        </w:rPr>
        <w:t xml:space="preserve"> </w:t>
      </w:r>
      <w:r>
        <w:rPr>
          <w:rFonts w:ascii="Calibri" w:hAnsi="Calibri" w:cs="Calibri"/>
          <w:sz w:val="20"/>
        </w:rPr>
        <w:t>T</w:t>
      </w:r>
      <w:r w:rsidR="00541DBD">
        <w:rPr>
          <w:rFonts w:ascii="Calibri" w:hAnsi="Calibri" w:cs="Calibri"/>
          <w:sz w:val="20"/>
        </w:rPr>
        <w:t xml:space="preserve">ermin zamontowania </w:t>
      </w:r>
      <w:r w:rsidR="00F77CE8">
        <w:rPr>
          <w:rFonts w:ascii="Calibri" w:hAnsi="Calibri" w:cs="Calibri"/>
          <w:sz w:val="20"/>
        </w:rPr>
        <w:t xml:space="preserve">i uruchomienia </w:t>
      </w:r>
      <w:r w:rsidR="00541DBD">
        <w:rPr>
          <w:rFonts w:ascii="Calibri" w:hAnsi="Calibri" w:cs="Calibri"/>
          <w:sz w:val="20"/>
        </w:rPr>
        <w:t>now</w:t>
      </w:r>
      <w:r w:rsidR="00E50A9E">
        <w:rPr>
          <w:rFonts w:ascii="Calibri" w:hAnsi="Calibri" w:cs="Calibri"/>
          <w:sz w:val="20"/>
        </w:rPr>
        <w:t>ych</w:t>
      </w:r>
      <w:r w:rsidR="00541DBD">
        <w:rPr>
          <w:rFonts w:ascii="Calibri" w:hAnsi="Calibri" w:cs="Calibri"/>
          <w:sz w:val="20"/>
        </w:rPr>
        <w:t xml:space="preserve"> piec</w:t>
      </w:r>
      <w:r w:rsidR="00E50A9E">
        <w:rPr>
          <w:rFonts w:ascii="Calibri" w:hAnsi="Calibri" w:cs="Calibri"/>
          <w:sz w:val="20"/>
        </w:rPr>
        <w:t>ów</w:t>
      </w:r>
      <w:r w:rsidR="00541DBD">
        <w:rPr>
          <w:rFonts w:ascii="Calibri" w:hAnsi="Calibri" w:cs="Calibri"/>
          <w:sz w:val="20"/>
        </w:rPr>
        <w:t xml:space="preserve"> oraz grzejników powinien nastąpić przed rozpoczęciem sezonu grzewczego</w:t>
      </w:r>
      <w:r w:rsidR="00E50A9E">
        <w:rPr>
          <w:rFonts w:ascii="Calibri" w:hAnsi="Calibri" w:cs="Calibri"/>
          <w:sz w:val="20"/>
        </w:rPr>
        <w:t xml:space="preserve"> - </w:t>
      </w:r>
      <w:r w:rsidR="00E50A9E" w:rsidRPr="00E50A9E">
        <w:rPr>
          <w:rFonts w:ascii="Calibri" w:hAnsi="Calibri" w:cs="Calibri"/>
          <w:sz w:val="20"/>
        </w:rPr>
        <w:t>nie później niż do 15 października 2026 r.</w:t>
      </w:r>
      <w:r w:rsidR="00541DBD">
        <w:rPr>
          <w:rFonts w:ascii="Calibri" w:hAnsi="Calibri" w:cs="Calibri"/>
          <w:sz w:val="20"/>
        </w:rPr>
        <w:t>.</w:t>
      </w:r>
    </w:p>
    <w:p w14:paraId="5132C7B6" w14:textId="3AA17629" w:rsidR="005A2889" w:rsidRDefault="005A2889" w:rsidP="00162326">
      <w:pPr>
        <w:pStyle w:val="pkt"/>
        <w:spacing w:before="0" w:after="0"/>
        <w:ind w:left="426" w:firstLine="0"/>
        <w:rPr>
          <w:rFonts w:ascii="Calibri" w:hAnsi="Calibri" w:cs="Calibri"/>
          <w:sz w:val="20"/>
        </w:rPr>
      </w:pPr>
      <w:r>
        <w:rPr>
          <w:rFonts w:ascii="Calibri" w:hAnsi="Calibri" w:cs="Calibri"/>
          <w:sz w:val="20"/>
        </w:rPr>
        <w:t>T</w:t>
      </w:r>
      <w:r w:rsidRPr="005A2889">
        <w:rPr>
          <w:rFonts w:ascii="Calibri" w:hAnsi="Calibri" w:cs="Calibri"/>
          <w:sz w:val="20"/>
        </w:rPr>
        <w:t xml:space="preserve">ermin realizacji zamówienia </w:t>
      </w:r>
      <w:r>
        <w:rPr>
          <w:rFonts w:ascii="Calibri" w:hAnsi="Calibri" w:cs="Calibri"/>
          <w:sz w:val="20"/>
        </w:rPr>
        <w:t xml:space="preserve">wynosi: </w:t>
      </w:r>
    </w:p>
    <w:p w14:paraId="00188BB5" w14:textId="77777777" w:rsidR="00897825" w:rsidRDefault="00897825" w:rsidP="00162326">
      <w:pPr>
        <w:pStyle w:val="pkt"/>
        <w:spacing w:before="0" w:after="0"/>
        <w:ind w:left="426" w:firstLine="0"/>
        <w:rPr>
          <w:rFonts w:ascii="Calibri" w:hAnsi="Calibri" w:cs="Calibri"/>
          <w:b/>
          <w:bCs/>
          <w:sz w:val="20"/>
        </w:rPr>
      </w:pPr>
    </w:p>
    <w:p w14:paraId="367F9F06" w14:textId="47293C53" w:rsidR="00224116" w:rsidRDefault="00E17370" w:rsidP="00162326">
      <w:pPr>
        <w:pStyle w:val="pkt"/>
        <w:spacing w:before="0" w:after="0"/>
        <w:ind w:left="426" w:firstLine="0"/>
        <w:rPr>
          <w:rFonts w:ascii="Calibri" w:hAnsi="Calibri" w:cs="Calibri"/>
          <w:b/>
          <w:bCs/>
          <w:sz w:val="20"/>
        </w:rPr>
      </w:pPr>
      <w:r>
        <w:rPr>
          <w:rFonts w:ascii="Calibri" w:hAnsi="Calibri" w:cs="Calibri"/>
          <w:b/>
          <w:bCs/>
          <w:sz w:val="20"/>
        </w:rPr>
        <w:t xml:space="preserve">dla części 2 - </w:t>
      </w:r>
      <w:r w:rsidR="00541DBD">
        <w:rPr>
          <w:rFonts w:ascii="Calibri" w:hAnsi="Calibri" w:cs="Calibri"/>
          <w:b/>
          <w:bCs/>
          <w:sz w:val="20"/>
        </w:rPr>
        <w:t xml:space="preserve">do 31 </w:t>
      </w:r>
      <w:r w:rsidR="00412CBA">
        <w:rPr>
          <w:rFonts w:ascii="Calibri" w:hAnsi="Calibri" w:cs="Calibri"/>
          <w:b/>
          <w:bCs/>
          <w:sz w:val="20"/>
        </w:rPr>
        <w:t>marca</w:t>
      </w:r>
      <w:r w:rsidR="00541DBD">
        <w:rPr>
          <w:rFonts w:ascii="Calibri" w:hAnsi="Calibri" w:cs="Calibri"/>
          <w:b/>
          <w:bCs/>
          <w:sz w:val="20"/>
        </w:rPr>
        <w:t xml:space="preserve"> 202</w:t>
      </w:r>
      <w:r w:rsidR="00412CBA">
        <w:rPr>
          <w:rFonts w:ascii="Calibri" w:hAnsi="Calibri" w:cs="Calibri"/>
          <w:b/>
          <w:bCs/>
          <w:sz w:val="20"/>
        </w:rPr>
        <w:t>7</w:t>
      </w:r>
      <w:r w:rsidR="00541DBD">
        <w:rPr>
          <w:rFonts w:ascii="Calibri" w:hAnsi="Calibri" w:cs="Calibri"/>
          <w:b/>
          <w:bCs/>
          <w:sz w:val="20"/>
        </w:rPr>
        <w:t xml:space="preserve"> r.</w:t>
      </w:r>
    </w:p>
    <w:p w14:paraId="2178BF4E" w14:textId="650FF553" w:rsidR="004D3722" w:rsidRPr="005A2889" w:rsidRDefault="004D3722" w:rsidP="00AB77A2">
      <w:pPr>
        <w:pStyle w:val="pkt"/>
        <w:spacing w:before="0" w:after="0"/>
        <w:ind w:left="426" w:firstLine="0"/>
        <w:rPr>
          <w:rFonts w:ascii="Calibri" w:hAnsi="Calibri" w:cs="Calibri"/>
          <w:sz w:val="20"/>
        </w:rPr>
      </w:pPr>
      <w:r w:rsidRPr="00EE1A12">
        <w:rPr>
          <w:rFonts w:ascii="Calibri" w:hAnsi="Calibri" w:cs="Calibri"/>
          <w:b/>
          <w:bCs/>
          <w:sz w:val="20"/>
        </w:rPr>
        <w:t>UWAGA!</w:t>
      </w:r>
      <w:r>
        <w:rPr>
          <w:rFonts w:ascii="Calibri" w:hAnsi="Calibri" w:cs="Calibri"/>
          <w:sz w:val="20"/>
        </w:rPr>
        <w:t xml:space="preserve"> Termin zamontowania i uruchomienia nowego pieca oraz grzejników powinien nastąpić przed rozpoczęciem sezonu grzewczego - </w:t>
      </w:r>
      <w:r w:rsidRPr="00E50A9E">
        <w:rPr>
          <w:rFonts w:ascii="Calibri" w:hAnsi="Calibri" w:cs="Calibri"/>
          <w:sz w:val="20"/>
        </w:rPr>
        <w:t>nie później niż do 15 października 2026 r.</w:t>
      </w:r>
      <w:r>
        <w:rPr>
          <w:rFonts w:ascii="Calibri" w:hAnsi="Calibri" w:cs="Calibri"/>
          <w:sz w:val="20"/>
        </w:rPr>
        <w:t>.</w:t>
      </w:r>
    </w:p>
    <w:p w14:paraId="571BB9F0" w14:textId="77777777" w:rsidR="004D3722" w:rsidRPr="005A2889" w:rsidRDefault="004D3722" w:rsidP="00162326">
      <w:pPr>
        <w:pStyle w:val="pkt"/>
        <w:spacing w:before="0" w:after="0"/>
        <w:ind w:left="426" w:firstLine="0"/>
        <w:rPr>
          <w:rFonts w:ascii="Calibri" w:hAnsi="Calibri" w:cs="Calibri"/>
          <w:sz w:val="20"/>
        </w:rPr>
      </w:pPr>
    </w:p>
    <w:p w14:paraId="367F9F07" w14:textId="77777777" w:rsidR="00224116" w:rsidRPr="005B2013" w:rsidRDefault="00884986" w:rsidP="00162326">
      <w:pPr>
        <w:pStyle w:val="pkt"/>
        <w:numPr>
          <w:ilvl w:val="0"/>
          <w:numId w:val="25"/>
        </w:numPr>
        <w:spacing w:before="0" w:after="0"/>
        <w:ind w:left="426" w:hanging="426"/>
        <w:rPr>
          <w:rFonts w:ascii="Calibri" w:hAnsi="Calibri" w:cs="Calibri"/>
          <w:sz w:val="20"/>
        </w:rPr>
      </w:pPr>
      <w:r w:rsidRPr="005B2013">
        <w:rPr>
          <w:rFonts w:ascii="Calibri" w:hAnsi="Calibri" w:cs="Calibri"/>
          <w:sz w:val="20"/>
        </w:rPr>
        <w:t xml:space="preserve">Szczegółowe zagadnienia dotyczące terminu realizacji umowy uregulowane są we wzorze umowy stanowiącej </w:t>
      </w:r>
      <w:r w:rsidRPr="005B2013">
        <w:rPr>
          <w:rFonts w:ascii="Calibri" w:hAnsi="Calibri" w:cs="Calibri"/>
          <w:b/>
          <w:bCs/>
          <w:sz w:val="20"/>
        </w:rPr>
        <w:t>załącznik do SWZ</w:t>
      </w:r>
      <w:r w:rsidRPr="005B2013">
        <w:rPr>
          <w:rFonts w:ascii="Calibri" w:hAnsi="Calibri" w:cs="Calibri"/>
          <w:sz w:val="20"/>
        </w:rPr>
        <w:t>.</w:t>
      </w:r>
    </w:p>
    <w:p w14:paraId="367F9F08" w14:textId="77777777" w:rsidR="00224116" w:rsidRDefault="00884986" w:rsidP="00162326">
      <w:pPr>
        <w:pStyle w:val="pkt"/>
        <w:numPr>
          <w:ilvl w:val="0"/>
          <w:numId w:val="25"/>
        </w:numPr>
        <w:tabs>
          <w:tab w:val="left" w:pos="852"/>
        </w:tabs>
        <w:spacing w:before="0" w:after="0"/>
        <w:ind w:left="426" w:hanging="426"/>
        <w:rPr>
          <w:rFonts w:ascii="Calibri" w:hAnsi="Calibri" w:cs="Calibri"/>
          <w:sz w:val="20"/>
        </w:rPr>
      </w:pPr>
      <w:r w:rsidRPr="00D95C64">
        <w:rPr>
          <w:rFonts w:ascii="Calibri" w:hAnsi="Calibri" w:cs="Calibri"/>
          <w:sz w:val="20"/>
        </w:rPr>
        <w:t xml:space="preserve">Wymagane terminy - rękojmi wynosi </w:t>
      </w:r>
      <w:r w:rsidRPr="00D95C64">
        <w:rPr>
          <w:rFonts w:ascii="Calibri" w:hAnsi="Calibri" w:cs="Calibri"/>
          <w:b/>
          <w:bCs/>
          <w:sz w:val="20"/>
        </w:rPr>
        <w:t>60 miesięcy</w:t>
      </w:r>
      <w:r w:rsidRPr="00D95C64">
        <w:rPr>
          <w:rFonts w:ascii="Calibri" w:hAnsi="Calibri" w:cs="Calibri"/>
          <w:sz w:val="20"/>
        </w:rPr>
        <w:t xml:space="preserve"> i gwarancji jakości </w:t>
      </w:r>
      <w:r w:rsidRPr="00D95C64">
        <w:rPr>
          <w:rFonts w:ascii="Calibri" w:hAnsi="Calibri" w:cs="Calibri"/>
          <w:b/>
          <w:bCs/>
          <w:sz w:val="20"/>
        </w:rPr>
        <w:t>minimum 36 miesięcy</w:t>
      </w:r>
      <w:r w:rsidRPr="00D95C64">
        <w:rPr>
          <w:rFonts w:ascii="Calibri" w:hAnsi="Calibri" w:cs="Calibri"/>
          <w:sz w:val="20"/>
        </w:rPr>
        <w:t xml:space="preserve">. </w:t>
      </w:r>
      <w:r w:rsidRPr="00D95C64">
        <w:rPr>
          <w:rFonts w:ascii="Calibri" w:hAnsi="Calibri" w:cs="Calibri"/>
          <w:b/>
          <w:bCs/>
          <w:sz w:val="20"/>
        </w:rPr>
        <w:t>Okres rękojmi i gwarancji na wykonany przedmiot zamówienia rozpoczyna się od daty zakończenia robót potwierdzonych bezusterkowym protokołem odbioru końcowego zakończenia robót i biegną równocześnie</w:t>
      </w:r>
      <w:r w:rsidRPr="00D95C64">
        <w:rPr>
          <w:rFonts w:ascii="Calibri" w:hAnsi="Calibri" w:cs="Calibri"/>
          <w:sz w:val="20"/>
        </w:rPr>
        <w:t>.</w:t>
      </w:r>
    </w:p>
    <w:p w14:paraId="1955B433" w14:textId="77777777" w:rsidR="003946EA" w:rsidRPr="00D95C64" w:rsidRDefault="003946EA" w:rsidP="003946EA">
      <w:pPr>
        <w:pStyle w:val="pkt"/>
        <w:tabs>
          <w:tab w:val="left" w:pos="852"/>
        </w:tabs>
        <w:spacing w:before="0" w:after="0"/>
        <w:ind w:left="426" w:firstLine="0"/>
        <w:rPr>
          <w:rFonts w:ascii="Calibri" w:hAnsi="Calibri" w:cs="Calibri"/>
          <w:sz w:val="20"/>
        </w:rPr>
      </w:pPr>
    </w:p>
    <w:p w14:paraId="367F9F09" w14:textId="55C9E7D4" w:rsidR="00224116" w:rsidRPr="00D95C64" w:rsidRDefault="00884986" w:rsidP="00162326">
      <w:pPr>
        <w:pStyle w:val="pkt"/>
        <w:numPr>
          <w:ilvl w:val="0"/>
          <w:numId w:val="7"/>
        </w:numPr>
        <w:pBdr>
          <w:bottom w:val="double" w:sz="2" w:space="1" w:color="00000A"/>
        </w:pBdr>
        <w:shd w:val="clear" w:color="auto" w:fill="D9E2F3"/>
        <w:tabs>
          <w:tab w:val="left" w:pos="0"/>
        </w:tabs>
        <w:spacing w:before="0" w:after="0"/>
        <w:ind w:left="0" w:firstLine="0"/>
        <w:rPr>
          <w:rFonts w:ascii="Calibri" w:hAnsi="Calibri" w:cs="Calibri"/>
          <w:b/>
          <w:sz w:val="20"/>
        </w:rPr>
      </w:pPr>
      <w:r w:rsidRPr="00D95C64">
        <w:rPr>
          <w:rFonts w:ascii="Calibri" w:hAnsi="Calibri" w:cs="Calibri"/>
          <w:b/>
          <w:sz w:val="20"/>
        </w:rPr>
        <w:t>WARUNKI UDZIAŁU W POSTĘPOWANIU</w:t>
      </w:r>
      <w:r w:rsidR="005A2889">
        <w:rPr>
          <w:rFonts w:ascii="Calibri" w:hAnsi="Calibri" w:cs="Calibri"/>
          <w:b/>
          <w:sz w:val="20"/>
        </w:rPr>
        <w:t xml:space="preserve"> dla części 1 i części 2</w:t>
      </w:r>
    </w:p>
    <w:p w14:paraId="367F9F0A" w14:textId="0BCC0652" w:rsidR="00224116" w:rsidRPr="00D95C64" w:rsidRDefault="00884986" w:rsidP="00162326">
      <w:pPr>
        <w:pStyle w:val="Teksttreci"/>
        <w:numPr>
          <w:ilvl w:val="0"/>
          <w:numId w:val="69"/>
        </w:numPr>
        <w:spacing w:line="240" w:lineRule="auto"/>
        <w:ind w:left="425" w:right="23" w:hanging="425"/>
        <w:jc w:val="both"/>
        <w:rPr>
          <w:rFonts w:ascii="Calibri" w:hAnsi="Calibri" w:cs="Calibri"/>
          <w:sz w:val="20"/>
          <w:szCs w:val="20"/>
        </w:rPr>
      </w:pPr>
      <w:r w:rsidRPr="00D95C64">
        <w:rPr>
          <w:rFonts w:ascii="Calibri" w:hAnsi="Calibri" w:cs="Calibri"/>
          <w:sz w:val="20"/>
          <w:szCs w:val="20"/>
        </w:rPr>
        <w:t>O udzielenie zamówienia mogą ubiegać się Wykonawcy, którzy nie podlegają wykluczeniu na zasadach określonych w Rozdziale IX SWZ, oraz spełniają określone przez Zamawiającego warunki</w:t>
      </w:r>
      <w:r w:rsidRPr="00D95C64">
        <w:rPr>
          <w:rStyle w:val="TeksttreciPogrubienie"/>
          <w:rFonts w:ascii="Calibri" w:hAnsi="Calibri" w:cs="Calibri"/>
          <w:bCs/>
          <w:sz w:val="20"/>
          <w:szCs w:val="20"/>
        </w:rPr>
        <w:t xml:space="preserve"> </w:t>
      </w:r>
      <w:r w:rsidRPr="00D95C64">
        <w:rPr>
          <w:rStyle w:val="TeksttreciPogrubienie"/>
          <w:rFonts w:ascii="Calibri" w:hAnsi="Calibri" w:cs="Calibri"/>
          <w:b w:val="0"/>
          <w:bCs/>
          <w:sz w:val="20"/>
          <w:szCs w:val="20"/>
        </w:rPr>
        <w:t xml:space="preserve">udziału </w:t>
      </w:r>
      <w:r w:rsidR="00F40323">
        <w:rPr>
          <w:rStyle w:val="TeksttreciPogrubienie"/>
          <w:rFonts w:ascii="Calibri" w:hAnsi="Calibri" w:cs="Calibri"/>
          <w:b w:val="0"/>
          <w:bCs/>
          <w:sz w:val="20"/>
          <w:szCs w:val="20"/>
        </w:rPr>
        <w:br/>
      </w:r>
      <w:r w:rsidRPr="00D95C64">
        <w:rPr>
          <w:rStyle w:val="TeksttreciPogrubienie"/>
          <w:rFonts w:ascii="Calibri" w:hAnsi="Calibri" w:cs="Calibri"/>
          <w:b w:val="0"/>
          <w:bCs/>
          <w:sz w:val="20"/>
          <w:szCs w:val="20"/>
        </w:rPr>
        <w:t>w postępowaniu.</w:t>
      </w:r>
      <w:bookmarkStart w:id="3" w:name="bookmark3"/>
    </w:p>
    <w:p w14:paraId="367F9F0B" w14:textId="77777777" w:rsidR="00224116" w:rsidRPr="00D95C64" w:rsidRDefault="00884986" w:rsidP="00162326">
      <w:pPr>
        <w:pStyle w:val="Teksttreci"/>
        <w:numPr>
          <w:ilvl w:val="0"/>
          <w:numId w:val="5"/>
        </w:numPr>
        <w:spacing w:line="240" w:lineRule="auto"/>
        <w:ind w:left="426" w:right="20" w:hanging="426"/>
        <w:jc w:val="both"/>
        <w:rPr>
          <w:rFonts w:ascii="Calibri" w:hAnsi="Calibri" w:cs="Calibri"/>
          <w:sz w:val="20"/>
          <w:szCs w:val="20"/>
        </w:rPr>
      </w:pPr>
      <w:r w:rsidRPr="00D95C64">
        <w:rPr>
          <w:rFonts w:ascii="Calibri" w:hAnsi="Calibri" w:cs="Calibri"/>
          <w:sz w:val="20"/>
          <w:szCs w:val="20"/>
        </w:rPr>
        <w:t>O udzielenie zamówienia mogą ubiegać się Wykonawcy, którzy spełniają warunki dotyczące:</w:t>
      </w:r>
      <w:bookmarkEnd w:id="3"/>
    </w:p>
    <w:p w14:paraId="367F9F0C" w14:textId="2D1B2ECA" w:rsidR="00224116" w:rsidRPr="00D95C64" w:rsidRDefault="00884986" w:rsidP="00162326">
      <w:pPr>
        <w:pStyle w:val="Teksttreci"/>
        <w:numPr>
          <w:ilvl w:val="0"/>
          <w:numId w:val="70"/>
        </w:numPr>
        <w:spacing w:line="240" w:lineRule="auto"/>
        <w:ind w:left="852" w:right="20" w:hanging="426"/>
        <w:jc w:val="both"/>
        <w:rPr>
          <w:rFonts w:ascii="Calibri" w:hAnsi="Calibri" w:cs="Calibri"/>
          <w:b/>
          <w:sz w:val="20"/>
          <w:szCs w:val="20"/>
        </w:rPr>
      </w:pPr>
      <w:r w:rsidRPr="00D95C64">
        <w:rPr>
          <w:rFonts w:ascii="Calibri" w:hAnsi="Calibri" w:cs="Calibri"/>
          <w:b/>
          <w:sz w:val="20"/>
          <w:szCs w:val="20"/>
        </w:rPr>
        <w:t xml:space="preserve">uprawnień do prowadzenia określonej działalności gospodarczej lub zawodowej, o ile wynika to </w:t>
      </w:r>
      <w:r w:rsidR="00F40323">
        <w:rPr>
          <w:rFonts w:ascii="Calibri" w:hAnsi="Calibri" w:cs="Calibri"/>
          <w:b/>
          <w:sz w:val="20"/>
          <w:szCs w:val="20"/>
        </w:rPr>
        <w:br/>
      </w:r>
      <w:r w:rsidRPr="00D95C64">
        <w:rPr>
          <w:rFonts w:ascii="Calibri" w:hAnsi="Calibri" w:cs="Calibri"/>
          <w:b/>
          <w:sz w:val="20"/>
          <w:szCs w:val="20"/>
        </w:rPr>
        <w:t>z odrębnych przepisów:</w:t>
      </w:r>
    </w:p>
    <w:p w14:paraId="367F9F0D" w14:textId="77777777" w:rsidR="00224116" w:rsidRPr="00D95C64" w:rsidRDefault="00884986" w:rsidP="00162326">
      <w:pPr>
        <w:pStyle w:val="Teksttreci"/>
        <w:spacing w:line="240" w:lineRule="auto"/>
        <w:ind w:left="426" w:right="20" w:firstLine="0"/>
        <w:jc w:val="both"/>
        <w:rPr>
          <w:rFonts w:ascii="Calibri" w:hAnsi="Calibri" w:cs="Calibri"/>
          <w:sz w:val="20"/>
          <w:szCs w:val="20"/>
        </w:rPr>
      </w:pPr>
      <w:r w:rsidRPr="00D95C64">
        <w:rPr>
          <w:rFonts w:ascii="Calibri" w:hAnsi="Calibri" w:cs="Calibri"/>
          <w:sz w:val="20"/>
          <w:szCs w:val="20"/>
        </w:rPr>
        <w:t>Zamawiający nie stawia warunku w powyższym zakresie.</w:t>
      </w:r>
    </w:p>
    <w:p w14:paraId="367F9F0E" w14:textId="77777777" w:rsidR="00224116" w:rsidRPr="00D95C64" w:rsidRDefault="00224116" w:rsidP="00162326">
      <w:pPr>
        <w:pStyle w:val="Teksttreci"/>
        <w:spacing w:line="240" w:lineRule="auto"/>
        <w:ind w:left="426" w:right="20" w:firstLine="0"/>
        <w:jc w:val="both"/>
        <w:rPr>
          <w:rFonts w:ascii="Calibri" w:hAnsi="Calibri" w:cs="Calibri"/>
          <w:sz w:val="20"/>
          <w:szCs w:val="20"/>
        </w:rPr>
      </w:pPr>
    </w:p>
    <w:p w14:paraId="367F9F0F" w14:textId="77777777" w:rsidR="00224116" w:rsidRPr="00D95C64" w:rsidRDefault="00884986" w:rsidP="00162326">
      <w:pPr>
        <w:pStyle w:val="Teksttreci"/>
        <w:numPr>
          <w:ilvl w:val="0"/>
          <w:numId w:val="24"/>
        </w:numPr>
        <w:spacing w:line="240" w:lineRule="auto"/>
        <w:ind w:left="852" w:right="20" w:hanging="426"/>
        <w:jc w:val="both"/>
        <w:rPr>
          <w:rFonts w:ascii="Calibri" w:hAnsi="Calibri" w:cs="Calibri"/>
          <w:b/>
          <w:sz w:val="20"/>
          <w:szCs w:val="20"/>
        </w:rPr>
      </w:pPr>
      <w:r w:rsidRPr="00D95C64">
        <w:rPr>
          <w:rFonts w:ascii="Calibri" w:hAnsi="Calibri" w:cs="Calibri"/>
          <w:b/>
          <w:sz w:val="20"/>
          <w:szCs w:val="20"/>
        </w:rPr>
        <w:t>sytuacji ekonomicznej lub finansowej:</w:t>
      </w:r>
    </w:p>
    <w:p w14:paraId="367F9F10" w14:textId="77777777" w:rsidR="00224116" w:rsidRPr="00D95C64" w:rsidRDefault="00884986" w:rsidP="00162326">
      <w:pPr>
        <w:pStyle w:val="Teksttreci"/>
        <w:spacing w:line="240" w:lineRule="auto"/>
        <w:ind w:left="426" w:right="20" w:firstLine="0"/>
        <w:jc w:val="both"/>
        <w:rPr>
          <w:rFonts w:ascii="Calibri" w:hAnsi="Calibri" w:cs="Calibri"/>
          <w:sz w:val="20"/>
          <w:szCs w:val="20"/>
        </w:rPr>
      </w:pPr>
      <w:r w:rsidRPr="00D95C64">
        <w:rPr>
          <w:rFonts w:ascii="Calibri" w:hAnsi="Calibri" w:cs="Calibri"/>
          <w:sz w:val="20"/>
          <w:szCs w:val="20"/>
        </w:rPr>
        <w:t>Zamawiający nie stawia warunku w powyższym zakresie.</w:t>
      </w:r>
    </w:p>
    <w:p w14:paraId="367F9F11" w14:textId="77777777" w:rsidR="00224116" w:rsidRPr="00D95C64" w:rsidRDefault="00224116" w:rsidP="00162326">
      <w:pPr>
        <w:pStyle w:val="Teksttreci"/>
        <w:spacing w:line="240" w:lineRule="auto"/>
        <w:ind w:left="426" w:right="20" w:hanging="1"/>
        <w:jc w:val="both"/>
        <w:rPr>
          <w:rFonts w:ascii="Calibri" w:hAnsi="Calibri" w:cs="Calibri"/>
          <w:b/>
          <w:bCs/>
          <w:sz w:val="20"/>
          <w:szCs w:val="20"/>
        </w:rPr>
      </w:pPr>
    </w:p>
    <w:p w14:paraId="367F9F12" w14:textId="77777777" w:rsidR="00224116" w:rsidRPr="00D95C64" w:rsidRDefault="00884986" w:rsidP="00162326">
      <w:pPr>
        <w:pStyle w:val="Teksttreci"/>
        <w:numPr>
          <w:ilvl w:val="0"/>
          <w:numId w:val="24"/>
        </w:numPr>
        <w:spacing w:line="240" w:lineRule="auto"/>
        <w:ind w:left="852" w:right="20" w:hanging="426"/>
        <w:jc w:val="both"/>
        <w:rPr>
          <w:rFonts w:ascii="Calibri" w:hAnsi="Calibri" w:cs="Calibri"/>
          <w:b/>
          <w:sz w:val="20"/>
          <w:szCs w:val="20"/>
        </w:rPr>
      </w:pPr>
      <w:r w:rsidRPr="00D95C64">
        <w:rPr>
          <w:rFonts w:ascii="Calibri" w:hAnsi="Calibri" w:cs="Calibri"/>
          <w:b/>
          <w:sz w:val="20"/>
          <w:szCs w:val="20"/>
        </w:rPr>
        <w:t>zdolności technicznej lub zawodowej:</w:t>
      </w:r>
    </w:p>
    <w:p w14:paraId="568C84BD" w14:textId="77777777" w:rsidR="002438C1" w:rsidRDefault="00884986" w:rsidP="00162326">
      <w:pPr>
        <w:pStyle w:val="Standard"/>
        <w:numPr>
          <w:ilvl w:val="1"/>
          <w:numId w:val="5"/>
        </w:numPr>
        <w:ind w:left="993" w:right="-2" w:hanging="317"/>
        <w:jc w:val="both"/>
        <w:rPr>
          <w:rFonts w:ascii="Calibri" w:hAnsi="Calibri" w:cs="Calibri"/>
          <w:b/>
          <w:sz w:val="20"/>
          <w:szCs w:val="20"/>
        </w:rPr>
      </w:pPr>
      <w:r w:rsidRPr="00D95C64">
        <w:rPr>
          <w:rFonts w:ascii="Calibri" w:hAnsi="Calibri" w:cs="Calibri"/>
          <w:b/>
          <w:sz w:val="20"/>
          <w:szCs w:val="20"/>
        </w:rPr>
        <w:t>wykonanych robót.</w:t>
      </w:r>
    </w:p>
    <w:p w14:paraId="09F5AA82" w14:textId="77777777" w:rsidR="002438C1" w:rsidRDefault="00884986" w:rsidP="00162326">
      <w:pPr>
        <w:pStyle w:val="Standard"/>
        <w:ind w:left="993" w:right="-2"/>
        <w:jc w:val="both"/>
        <w:rPr>
          <w:rFonts w:ascii="Calibri" w:hAnsi="Calibri" w:cs="Calibri"/>
          <w:b/>
          <w:sz w:val="20"/>
          <w:szCs w:val="20"/>
        </w:rPr>
      </w:pPr>
      <w:r w:rsidRPr="002438C1">
        <w:rPr>
          <w:rFonts w:ascii="Calibri" w:hAnsi="Calibri" w:cs="Calibri"/>
          <w:sz w:val="20"/>
          <w:szCs w:val="20"/>
        </w:rPr>
        <w:t>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B318991" w14:textId="457D176C" w:rsidR="002438C1" w:rsidRDefault="00884986" w:rsidP="00162326">
      <w:pPr>
        <w:pStyle w:val="Standard"/>
        <w:ind w:left="993" w:right="-2"/>
        <w:jc w:val="both"/>
        <w:rPr>
          <w:rFonts w:ascii="Calibri" w:hAnsi="Calibri" w:cs="Calibri"/>
          <w:sz w:val="20"/>
          <w:szCs w:val="20"/>
        </w:rPr>
      </w:pPr>
      <w:r w:rsidRPr="00D95C64">
        <w:rPr>
          <w:rFonts w:ascii="Calibri" w:hAnsi="Calibri" w:cs="Calibri"/>
          <w:sz w:val="20"/>
          <w:szCs w:val="20"/>
        </w:rPr>
        <w:t>Zamawiający uzna warunek za spełniony jeżeli Wykonawca wykaże, że w tym okresie wykonał</w:t>
      </w:r>
      <w:r w:rsidR="00F77CE8">
        <w:rPr>
          <w:rFonts w:ascii="Calibri" w:hAnsi="Calibri" w:cs="Calibri"/>
          <w:sz w:val="20"/>
          <w:szCs w:val="20"/>
        </w:rPr>
        <w:t xml:space="preserve"> </w:t>
      </w:r>
      <w:r w:rsidRPr="00D95C64">
        <w:rPr>
          <w:rFonts w:ascii="Calibri" w:hAnsi="Calibri" w:cs="Calibri"/>
          <w:sz w:val="20"/>
          <w:szCs w:val="20"/>
        </w:rPr>
        <w:t>(zakończył):</w:t>
      </w:r>
    </w:p>
    <w:p w14:paraId="4C29550F" w14:textId="77777777" w:rsidR="00780DB4" w:rsidRDefault="00780DB4" w:rsidP="00162326">
      <w:pPr>
        <w:pStyle w:val="Standard"/>
        <w:ind w:left="993" w:right="-2"/>
        <w:jc w:val="both"/>
        <w:rPr>
          <w:rFonts w:ascii="Calibri" w:hAnsi="Calibri" w:cs="Calibri"/>
          <w:b/>
          <w:bCs/>
          <w:sz w:val="20"/>
          <w:szCs w:val="20"/>
        </w:rPr>
      </w:pPr>
    </w:p>
    <w:p w14:paraId="23FC3D47" w14:textId="0BEE330E" w:rsidR="004D3722" w:rsidRPr="004D3722" w:rsidRDefault="004D3722" w:rsidP="00162326">
      <w:pPr>
        <w:pStyle w:val="Standard"/>
        <w:ind w:left="993" w:right="-2"/>
        <w:jc w:val="both"/>
        <w:rPr>
          <w:rFonts w:ascii="Calibri" w:hAnsi="Calibri" w:cs="Calibri"/>
          <w:b/>
          <w:bCs/>
          <w:sz w:val="20"/>
          <w:szCs w:val="20"/>
        </w:rPr>
      </w:pPr>
      <w:r w:rsidRPr="004D3722">
        <w:rPr>
          <w:rFonts w:ascii="Calibri" w:hAnsi="Calibri" w:cs="Calibri"/>
          <w:b/>
          <w:bCs/>
          <w:sz w:val="20"/>
          <w:szCs w:val="20"/>
        </w:rPr>
        <w:t>DLA CZĘŚCI 1</w:t>
      </w:r>
    </w:p>
    <w:p w14:paraId="5DD914F4" w14:textId="1B4B7854" w:rsidR="00F42741" w:rsidRPr="00780DB4" w:rsidRDefault="006329A3" w:rsidP="00162326">
      <w:pPr>
        <w:pStyle w:val="Akapitzlist"/>
        <w:numPr>
          <w:ilvl w:val="0"/>
          <w:numId w:val="71"/>
        </w:numPr>
        <w:suppressAutoHyphens w:val="0"/>
        <w:autoSpaceDE w:val="0"/>
        <w:adjustRightInd w:val="0"/>
        <w:ind w:left="1276" w:right="-2" w:hanging="283"/>
        <w:jc w:val="both"/>
        <w:textAlignment w:val="auto"/>
        <w:rPr>
          <w:rFonts w:ascii="Calibri" w:hAnsi="Calibri" w:cs="Calibri"/>
          <w:b/>
          <w:bCs/>
          <w:color w:val="FF0000"/>
          <w:sz w:val="20"/>
          <w:szCs w:val="20"/>
        </w:rPr>
      </w:pPr>
      <w:r w:rsidRPr="001677FD">
        <w:rPr>
          <w:rFonts w:ascii="Calibri" w:hAnsi="Calibri" w:cs="Calibri"/>
          <w:sz w:val="20"/>
          <w:szCs w:val="20"/>
        </w:rPr>
        <w:t xml:space="preserve">jedną robotę budowlaną (wykonaną w ramach jednej umowy/kontraktu) polegającą na budowie lub przebudowie lub rozbudowie lub modernizacji lub </w:t>
      </w:r>
      <w:r w:rsidRPr="00AD6DEC">
        <w:rPr>
          <w:rFonts w:ascii="Calibri" w:hAnsi="Calibri" w:cs="Calibri"/>
          <w:sz w:val="20"/>
          <w:szCs w:val="20"/>
        </w:rPr>
        <w:t xml:space="preserve">termomodernizacji budynku/budynków. Wymagana wartość wykonanej roboty budowlanej wynosi minimum </w:t>
      </w:r>
      <w:r w:rsidR="00412CBA">
        <w:rPr>
          <w:rFonts w:ascii="Calibri" w:hAnsi="Calibri" w:cs="Calibri"/>
          <w:b/>
          <w:bCs/>
          <w:sz w:val="20"/>
          <w:szCs w:val="20"/>
        </w:rPr>
        <w:t xml:space="preserve">3 </w:t>
      </w:r>
      <w:r w:rsidR="00813E08">
        <w:rPr>
          <w:rFonts w:ascii="Calibri" w:hAnsi="Calibri" w:cs="Calibri"/>
          <w:b/>
          <w:bCs/>
          <w:sz w:val="20"/>
          <w:szCs w:val="20"/>
        </w:rPr>
        <w:t>0</w:t>
      </w:r>
      <w:r>
        <w:rPr>
          <w:rFonts w:ascii="Calibri" w:hAnsi="Calibri" w:cs="Calibri"/>
          <w:b/>
          <w:bCs/>
          <w:sz w:val="20"/>
          <w:szCs w:val="20"/>
        </w:rPr>
        <w:t>0</w:t>
      </w:r>
      <w:r w:rsidRPr="00AD6DEC">
        <w:rPr>
          <w:rFonts w:ascii="Calibri" w:hAnsi="Calibri" w:cs="Calibri"/>
          <w:b/>
          <w:bCs/>
          <w:sz w:val="20"/>
          <w:szCs w:val="20"/>
        </w:rPr>
        <w:t>0 000,00 zł brutto.</w:t>
      </w:r>
    </w:p>
    <w:p w14:paraId="67495236" w14:textId="77777777" w:rsidR="00780DB4" w:rsidRDefault="00780DB4" w:rsidP="00780DB4">
      <w:pPr>
        <w:pStyle w:val="Standard"/>
        <w:ind w:left="993" w:right="-2"/>
        <w:jc w:val="both"/>
        <w:rPr>
          <w:rFonts w:ascii="Calibri" w:hAnsi="Calibri" w:cs="Calibri"/>
          <w:b/>
          <w:bCs/>
          <w:sz w:val="20"/>
          <w:szCs w:val="20"/>
        </w:rPr>
      </w:pPr>
    </w:p>
    <w:p w14:paraId="40581D2C" w14:textId="1BF37E84" w:rsidR="00780DB4" w:rsidRPr="004D3722" w:rsidRDefault="00780DB4" w:rsidP="00780DB4">
      <w:pPr>
        <w:pStyle w:val="Standard"/>
        <w:ind w:left="993" w:right="-2"/>
        <w:jc w:val="both"/>
        <w:rPr>
          <w:rFonts w:ascii="Calibri" w:hAnsi="Calibri" w:cs="Calibri"/>
          <w:b/>
          <w:bCs/>
          <w:sz w:val="20"/>
          <w:szCs w:val="20"/>
        </w:rPr>
      </w:pPr>
      <w:r w:rsidRPr="004D3722">
        <w:rPr>
          <w:rFonts w:ascii="Calibri" w:hAnsi="Calibri" w:cs="Calibri"/>
          <w:b/>
          <w:bCs/>
          <w:sz w:val="20"/>
          <w:szCs w:val="20"/>
        </w:rPr>
        <w:t xml:space="preserve">DLA CZĘŚCI </w:t>
      </w:r>
      <w:r>
        <w:rPr>
          <w:rFonts w:ascii="Calibri" w:hAnsi="Calibri" w:cs="Calibri"/>
          <w:b/>
          <w:bCs/>
          <w:sz w:val="20"/>
          <w:szCs w:val="20"/>
        </w:rPr>
        <w:t>2</w:t>
      </w:r>
    </w:p>
    <w:p w14:paraId="0F63E4F3" w14:textId="6DF2853C" w:rsidR="00780DB4" w:rsidRPr="00780DB4" w:rsidRDefault="00780DB4" w:rsidP="00780DB4">
      <w:pPr>
        <w:pStyle w:val="Akapitzlist"/>
        <w:numPr>
          <w:ilvl w:val="0"/>
          <w:numId w:val="71"/>
        </w:numPr>
        <w:suppressAutoHyphens w:val="0"/>
        <w:autoSpaceDE w:val="0"/>
        <w:adjustRightInd w:val="0"/>
        <w:ind w:left="1276" w:right="-2" w:hanging="283"/>
        <w:jc w:val="both"/>
        <w:textAlignment w:val="auto"/>
        <w:rPr>
          <w:rFonts w:ascii="Calibri" w:hAnsi="Calibri" w:cs="Calibri"/>
          <w:b/>
          <w:bCs/>
          <w:color w:val="FF0000"/>
          <w:sz w:val="20"/>
          <w:szCs w:val="20"/>
        </w:rPr>
      </w:pPr>
      <w:r w:rsidRPr="001677FD">
        <w:rPr>
          <w:rFonts w:ascii="Calibri" w:hAnsi="Calibri" w:cs="Calibri"/>
          <w:sz w:val="20"/>
          <w:szCs w:val="20"/>
        </w:rPr>
        <w:t xml:space="preserve">jedną robotę budowlaną (wykonaną w ramach jednej umowy/kontraktu) polegającą na budowie lub przebudowie lub rozbudowie lub modernizacji lub </w:t>
      </w:r>
      <w:r w:rsidRPr="00AD6DEC">
        <w:rPr>
          <w:rFonts w:ascii="Calibri" w:hAnsi="Calibri" w:cs="Calibri"/>
          <w:sz w:val="20"/>
          <w:szCs w:val="20"/>
        </w:rPr>
        <w:t xml:space="preserve">termomodernizacji budynku/budynków. Wymagana wartość wykonanej roboty budowlanej wynosi minimum </w:t>
      </w:r>
      <w:r>
        <w:rPr>
          <w:rFonts w:ascii="Calibri" w:hAnsi="Calibri" w:cs="Calibri"/>
          <w:b/>
          <w:bCs/>
          <w:sz w:val="20"/>
          <w:szCs w:val="20"/>
        </w:rPr>
        <w:t>80</w:t>
      </w:r>
      <w:r w:rsidRPr="00AD6DEC">
        <w:rPr>
          <w:rFonts w:ascii="Calibri" w:hAnsi="Calibri" w:cs="Calibri"/>
          <w:b/>
          <w:bCs/>
          <w:sz w:val="20"/>
          <w:szCs w:val="20"/>
        </w:rPr>
        <w:t>0 000,00 zł brutto.</w:t>
      </w:r>
    </w:p>
    <w:p w14:paraId="776963F7" w14:textId="77777777" w:rsidR="00780DB4" w:rsidRPr="00F77CE8" w:rsidRDefault="00780DB4" w:rsidP="00780DB4">
      <w:pPr>
        <w:pStyle w:val="Akapitzlist"/>
        <w:suppressAutoHyphens w:val="0"/>
        <w:autoSpaceDE w:val="0"/>
        <w:adjustRightInd w:val="0"/>
        <w:ind w:left="1276" w:right="-2"/>
        <w:jc w:val="both"/>
        <w:textAlignment w:val="auto"/>
        <w:rPr>
          <w:rFonts w:ascii="Calibri" w:hAnsi="Calibri" w:cs="Calibri"/>
          <w:b/>
          <w:bCs/>
          <w:color w:val="FF0000"/>
          <w:sz w:val="20"/>
          <w:szCs w:val="20"/>
        </w:rPr>
      </w:pPr>
    </w:p>
    <w:p w14:paraId="7FBDB0D9" w14:textId="08EA699D" w:rsidR="00337280" w:rsidRPr="00D95C64" w:rsidRDefault="00337280" w:rsidP="00162326">
      <w:pPr>
        <w:pStyle w:val="Standard"/>
        <w:ind w:left="709" w:right="-2"/>
        <w:jc w:val="both"/>
        <w:rPr>
          <w:rFonts w:ascii="Calibri" w:hAnsi="Calibri" w:cs="Calibri"/>
          <w:b/>
          <w:bCs/>
          <w:sz w:val="20"/>
          <w:szCs w:val="20"/>
        </w:rPr>
      </w:pPr>
      <w:r w:rsidRPr="00D95C64">
        <w:rPr>
          <w:rFonts w:ascii="Calibri" w:hAnsi="Calibri" w:cs="Calibri"/>
          <w:b/>
          <w:bCs/>
          <w:sz w:val="20"/>
          <w:szCs w:val="20"/>
        </w:rPr>
        <w:t>Przez wykonaną robotę Zamawiający rozumie zakończone zadanie inwestycyjne.</w:t>
      </w:r>
    </w:p>
    <w:p w14:paraId="3C33DE9D" w14:textId="77777777" w:rsidR="00337280" w:rsidRDefault="00337280" w:rsidP="00162326">
      <w:pPr>
        <w:pStyle w:val="Bezodstpw"/>
        <w:ind w:left="709"/>
        <w:jc w:val="both"/>
        <w:rPr>
          <w:rFonts w:ascii="Calibri" w:hAnsi="Calibri" w:cs="Calibri"/>
          <w:b/>
          <w:sz w:val="20"/>
          <w:szCs w:val="20"/>
          <w:lang w:eastAsia="en-US"/>
        </w:rPr>
      </w:pPr>
    </w:p>
    <w:p w14:paraId="2B365E8F" w14:textId="7CA93D42" w:rsidR="00337280" w:rsidRDefault="00337280" w:rsidP="00162326">
      <w:pPr>
        <w:pStyle w:val="Bezodstpw"/>
        <w:ind w:left="709"/>
        <w:jc w:val="both"/>
        <w:rPr>
          <w:rFonts w:ascii="Calibri" w:hAnsi="Calibri" w:cs="Calibri"/>
          <w:b/>
          <w:sz w:val="20"/>
          <w:szCs w:val="20"/>
          <w:lang w:eastAsia="en-US"/>
        </w:rPr>
      </w:pPr>
      <w:r w:rsidRPr="00D95C64">
        <w:rPr>
          <w:rFonts w:ascii="Calibri" w:hAnsi="Calibri" w:cs="Calibri"/>
          <w:b/>
          <w:sz w:val="20"/>
          <w:szCs w:val="20"/>
          <w:lang w:eastAsia="en-US"/>
        </w:rPr>
        <w:t xml:space="preserve">Do każdej pozycji wykazu należy załączyć dowody określające, czy roboty te zostały wykonane </w:t>
      </w:r>
      <w:r w:rsidR="00F40323">
        <w:rPr>
          <w:rFonts w:ascii="Calibri" w:hAnsi="Calibri" w:cs="Calibri"/>
          <w:b/>
          <w:sz w:val="20"/>
          <w:szCs w:val="20"/>
          <w:lang w:eastAsia="en-US"/>
        </w:rPr>
        <w:br/>
      </w:r>
      <w:r w:rsidRPr="00D95C64">
        <w:rPr>
          <w:rFonts w:ascii="Calibri" w:hAnsi="Calibri" w:cs="Calibri"/>
          <w:b/>
          <w:sz w:val="20"/>
          <w:szCs w:val="20"/>
          <w:lang w:eastAsia="en-US"/>
        </w:rPr>
        <w:t>w sposób należyty.</w:t>
      </w:r>
    </w:p>
    <w:p w14:paraId="7D80E8F3" w14:textId="77777777" w:rsidR="00813E08" w:rsidRPr="00D95C64" w:rsidRDefault="00813E08" w:rsidP="00162326">
      <w:pPr>
        <w:pStyle w:val="Bezodstpw"/>
        <w:ind w:left="709"/>
        <w:jc w:val="both"/>
        <w:rPr>
          <w:rFonts w:ascii="Calibri" w:hAnsi="Calibri" w:cs="Calibri"/>
          <w:b/>
          <w:sz w:val="20"/>
          <w:szCs w:val="20"/>
          <w:lang w:eastAsia="en-US"/>
        </w:rPr>
      </w:pPr>
    </w:p>
    <w:p w14:paraId="6635E00F" w14:textId="77777777" w:rsidR="002438C1" w:rsidRDefault="00884986" w:rsidP="00162326">
      <w:pPr>
        <w:pStyle w:val="Bezodstpw"/>
        <w:numPr>
          <w:ilvl w:val="1"/>
          <w:numId w:val="5"/>
        </w:numPr>
        <w:ind w:left="851" w:hanging="458"/>
        <w:jc w:val="both"/>
        <w:rPr>
          <w:rFonts w:ascii="Calibri" w:hAnsi="Calibri" w:cs="Calibri"/>
          <w:b/>
          <w:sz w:val="20"/>
          <w:szCs w:val="20"/>
        </w:rPr>
      </w:pPr>
      <w:r w:rsidRPr="00D95C64">
        <w:rPr>
          <w:rFonts w:ascii="Calibri" w:hAnsi="Calibri" w:cs="Calibri"/>
          <w:b/>
          <w:sz w:val="20"/>
          <w:szCs w:val="20"/>
        </w:rPr>
        <w:t>wykazu osób, które będą uczestniczyć w wykonywaniu zamówienia publicznego.</w:t>
      </w:r>
    </w:p>
    <w:p w14:paraId="58BC8697" w14:textId="77777777" w:rsidR="002438C1" w:rsidRDefault="002438C1" w:rsidP="00162326">
      <w:pPr>
        <w:pStyle w:val="Bezodstpw"/>
        <w:ind w:left="851"/>
        <w:jc w:val="both"/>
        <w:rPr>
          <w:rFonts w:ascii="Calibri" w:hAnsi="Calibri" w:cs="Calibri"/>
          <w:b/>
          <w:sz w:val="20"/>
          <w:szCs w:val="20"/>
        </w:rPr>
      </w:pPr>
    </w:p>
    <w:p w14:paraId="08490232" w14:textId="77777777" w:rsidR="002438C1" w:rsidRDefault="00884986" w:rsidP="00162326">
      <w:pPr>
        <w:pStyle w:val="Bezodstpw"/>
        <w:ind w:left="851"/>
        <w:jc w:val="both"/>
        <w:rPr>
          <w:rFonts w:ascii="Calibri" w:hAnsi="Calibri" w:cs="Calibri"/>
          <w:sz w:val="20"/>
          <w:szCs w:val="20"/>
        </w:rPr>
      </w:pPr>
      <w:r w:rsidRPr="002438C1">
        <w:rPr>
          <w:rFonts w:ascii="Calibri" w:hAnsi="Calibri" w:cs="Calibri"/>
          <w:sz w:val="20"/>
          <w:szCs w:val="20"/>
        </w:rPr>
        <w:t>Na potwierdzenie niniejszego warunku należy złożyć:</w:t>
      </w:r>
    </w:p>
    <w:p w14:paraId="566865EE" w14:textId="77777777" w:rsidR="002438C1" w:rsidRDefault="002438C1" w:rsidP="00162326">
      <w:pPr>
        <w:pStyle w:val="Bezodstpw"/>
        <w:ind w:left="851"/>
        <w:jc w:val="both"/>
        <w:rPr>
          <w:rFonts w:ascii="Calibri" w:hAnsi="Calibri" w:cs="Calibri"/>
          <w:sz w:val="20"/>
          <w:szCs w:val="20"/>
        </w:rPr>
      </w:pPr>
    </w:p>
    <w:p w14:paraId="2F864092" w14:textId="039FFDF9" w:rsidR="002438C1" w:rsidRDefault="00884986" w:rsidP="00162326">
      <w:pPr>
        <w:pStyle w:val="Bezodstpw"/>
        <w:ind w:left="851"/>
        <w:jc w:val="both"/>
        <w:rPr>
          <w:rFonts w:ascii="Calibri" w:hAnsi="Calibri" w:cs="Calibri"/>
          <w:b/>
          <w:sz w:val="20"/>
          <w:szCs w:val="20"/>
        </w:rPr>
      </w:pPr>
      <w:r w:rsidRPr="00D95C64">
        <w:rPr>
          <w:rFonts w:ascii="Calibri" w:hAnsi="Calibri" w:cs="Calibri"/>
          <w:sz w:val="20"/>
          <w:szCs w:val="20"/>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w:t>
      </w:r>
      <w:r w:rsidR="00F40323">
        <w:rPr>
          <w:rFonts w:ascii="Calibri" w:hAnsi="Calibri" w:cs="Calibri"/>
          <w:sz w:val="20"/>
          <w:szCs w:val="20"/>
        </w:rPr>
        <w:br/>
      </w:r>
      <w:r w:rsidRPr="00D95C64">
        <w:rPr>
          <w:rFonts w:ascii="Calibri" w:hAnsi="Calibri" w:cs="Calibri"/>
          <w:sz w:val="20"/>
          <w:szCs w:val="20"/>
        </w:rPr>
        <w:t>i wykształcenia niezbędnych do wykonania zamówienia publicznego, a także zakresu wykonywanych przez nie czynności oraz informacją o podstawie do dysponowania tymi osobami;</w:t>
      </w:r>
    </w:p>
    <w:p w14:paraId="486A2571" w14:textId="77777777" w:rsidR="002438C1" w:rsidRDefault="002438C1" w:rsidP="00162326">
      <w:pPr>
        <w:pStyle w:val="Bezodstpw"/>
        <w:ind w:left="851"/>
        <w:jc w:val="both"/>
        <w:rPr>
          <w:rFonts w:ascii="Calibri" w:hAnsi="Calibri" w:cs="Calibri"/>
          <w:b/>
          <w:sz w:val="20"/>
          <w:szCs w:val="20"/>
        </w:rPr>
      </w:pPr>
    </w:p>
    <w:p w14:paraId="367F9F1F" w14:textId="4C67E287" w:rsidR="00224116" w:rsidRDefault="00884986" w:rsidP="00162326">
      <w:pPr>
        <w:pStyle w:val="Bezodstpw"/>
        <w:ind w:left="851"/>
        <w:jc w:val="both"/>
        <w:rPr>
          <w:rFonts w:ascii="Calibri" w:hAnsi="Calibri" w:cs="Calibri"/>
          <w:sz w:val="20"/>
          <w:szCs w:val="20"/>
        </w:rPr>
      </w:pPr>
      <w:r w:rsidRPr="00D95C64">
        <w:rPr>
          <w:rFonts w:ascii="Calibri" w:hAnsi="Calibri" w:cs="Calibri"/>
          <w:sz w:val="20"/>
          <w:szCs w:val="20"/>
        </w:rPr>
        <w:t>Zamawiający uzna warunek za spełniony, jeżeli Wykonawca wykaże, że dysponuje n/w osobami:</w:t>
      </w:r>
    </w:p>
    <w:p w14:paraId="6DCCF343" w14:textId="77777777" w:rsidR="00C72A4A" w:rsidRPr="002438C1" w:rsidRDefault="00C72A4A" w:rsidP="00162326">
      <w:pPr>
        <w:pStyle w:val="Bezodstpw"/>
        <w:ind w:left="851"/>
        <w:jc w:val="both"/>
        <w:rPr>
          <w:rFonts w:ascii="Calibri" w:hAnsi="Calibri" w:cs="Calibri"/>
          <w:b/>
          <w:sz w:val="20"/>
          <w:szCs w:val="20"/>
        </w:rPr>
      </w:pPr>
    </w:p>
    <w:p w14:paraId="4BB106F1" w14:textId="2BDEE9A3" w:rsidR="002438C1" w:rsidRDefault="001677FD" w:rsidP="00162326">
      <w:pPr>
        <w:pStyle w:val="Akapitzlist"/>
        <w:widowControl/>
        <w:numPr>
          <w:ilvl w:val="0"/>
          <w:numId w:val="49"/>
        </w:numPr>
        <w:suppressAutoHyphens w:val="0"/>
        <w:autoSpaceDN/>
        <w:ind w:left="1276" w:hanging="283"/>
        <w:jc w:val="both"/>
        <w:textAlignment w:val="auto"/>
        <w:rPr>
          <w:rFonts w:ascii="Calibri" w:hAnsi="Calibri" w:cs="Calibri"/>
          <w:sz w:val="20"/>
          <w:szCs w:val="20"/>
        </w:rPr>
      </w:pPr>
      <w:r w:rsidRPr="001677FD">
        <w:rPr>
          <w:rFonts w:ascii="Calibri" w:hAnsi="Calibri" w:cs="Calibri"/>
          <w:b/>
          <w:sz w:val="20"/>
          <w:szCs w:val="20"/>
        </w:rPr>
        <w:t>Kierownikiem budowy</w:t>
      </w:r>
      <w:r w:rsidRPr="001677FD">
        <w:rPr>
          <w:rFonts w:ascii="Calibri" w:hAnsi="Calibri" w:cs="Calibri"/>
          <w:sz w:val="20"/>
          <w:szCs w:val="20"/>
        </w:rPr>
        <w:t xml:space="preserve"> posiadającym uprawnienia budowlane do kierowania budowami </w:t>
      </w:r>
      <w:r w:rsidRPr="001677FD">
        <w:rPr>
          <w:rFonts w:ascii="Calibri" w:hAnsi="Calibri" w:cs="Calibri"/>
          <w:sz w:val="20"/>
          <w:szCs w:val="20"/>
        </w:rPr>
        <w:br/>
        <w:t xml:space="preserve">w specjalności konstrukcyjno-budowlanej oraz posiadający doświadczenie zawodowe, jako kierownik budowy/robót (od  rozpoczęcia do zakończenia) na min. jednej inwestycji związanej </w:t>
      </w:r>
      <w:r w:rsidR="00F40323">
        <w:rPr>
          <w:rFonts w:ascii="Calibri" w:hAnsi="Calibri" w:cs="Calibri"/>
          <w:sz w:val="20"/>
          <w:szCs w:val="20"/>
        </w:rPr>
        <w:br/>
      </w:r>
      <w:r w:rsidRPr="001677FD">
        <w:rPr>
          <w:rFonts w:ascii="Calibri" w:hAnsi="Calibri" w:cs="Calibri"/>
          <w:sz w:val="20"/>
          <w:szCs w:val="20"/>
        </w:rPr>
        <w:t>z budową lub przebudową lub modernizacją lub rozbudową lub termomodernizacją budynku/budynków.</w:t>
      </w:r>
    </w:p>
    <w:p w14:paraId="39793AB7" w14:textId="77777777" w:rsidR="002438C1" w:rsidRDefault="002438C1" w:rsidP="00162326">
      <w:pPr>
        <w:widowControl/>
        <w:suppressAutoHyphens w:val="0"/>
        <w:autoSpaceDN/>
        <w:ind w:left="993"/>
        <w:jc w:val="both"/>
        <w:textAlignment w:val="auto"/>
        <w:rPr>
          <w:rFonts w:cs="Calibri"/>
          <w:b/>
          <w:bCs/>
        </w:rPr>
      </w:pPr>
    </w:p>
    <w:p w14:paraId="2890ADAF" w14:textId="77777777" w:rsidR="002438C1" w:rsidRDefault="00884986" w:rsidP="00162326">
      <w:pPr>
        <w:widowControl/>
        <w:suppressAutoHyphens w:val="0"/>
        <w:autoSpaceDN/>
        <w:ind w:left="709"/>
        <w:jc w:val="both"/>
        <w:textAlignment w:val="auto"/>
        <w:rPr>
          <w:rFonts w:cs="Calibri"/>
        </w:rPr>
      </w:pPr>
      <w:r w:rsidRPr="00D95C64">
        <w:rPr>
          <w:rFonts w:cs="Calibri"/>
        </w:rPr>
        <w:t>Do wykazu osób należy dołączyć oświadczenie Wykonawcy, że zaproponowane osoby posiadają wymagane uprawnienia i przynależą do właściwej izby samorządu zawodowego jeżeli taki wymóg na te osoby nakłada Prawo budowlane.</w:t>
      </w:r>
    </w:p>
    <w:p w14:paraId="009F99A0" w14:textId="77777777" w:rsidR="002438C1" w:rsidRDefault="002438C1" w:rsidP="00162326">
      <w:pPr>
        <w:widowControl/>
        <w:suppressAutoHyphens w:val="0"/>
        <w:autoSpaceDN/>
        <w:ind w:left="709"/>
        <w:jc w:val="both"/>
        <w:textAlignment w:val="auto"/>
        <w:rPr>
          <w:rFonts w:cs="Calibri"/>
        </w:rPr>
      </w:pPr>
    </w:p>
    <w:p w14:paraId="367F9F24" w14:textId="5163E6F1" w:rsidR="00224116" w:rsidRDefault="00884986" w:rsidP="00162326">
      <w:pPr>
        <w:widowControl/>
        <w:suppressAutoHyphens w:val="0"/>
        <w:autoSpaceDN/>
        <w:ind w:left="709"/>
        <w:jc w:val="both"/>
        <w:textAlignment w:val="auto"/>
        <w:rPr>
          <w:rFonts w:cs="Calibri"/>
        </w:rPr>
      </w:pPr>
      <w:r w:rsidRPr="00D95C64">
        <w:rPr>
          <w:rFonts w:cs="Calibri"/>
        </w:rPr>
        <w:t xml:space="preserve">Zgodnie z art. 12a Prawa budowlanego </w:t>
      </w:r>
      <w:r w:rsidRPr="00D95C64">
        <w:rPr>
          <w:rFonts w:cs="Calibri"/>
          <w:bCs/>
        </w:rPr>
        <w:t xml:space="preserve">który to odsyła do ustawy </w:t>
      </w:r>
      <w:r w:rsidRPr="00D95C64">
        <w:rPr>
          <w:rFonts w:cs="Calibri"/>
        </w:rPr>
        <w:t>z dnia 22 grudnia 2015 r. o</w:t>
      </w:r>
      <w:r w:rsidRPr="00D95C64">
        <w:rPr>
          <w:rFonts w:cs="Calibri"/>
          <w:bCs/>
        </w:rPr>
        <w:t xml:space="preserve"> zasadach uznawania kwalifikacji zawodowych nabytych w państwach członkowskich Unii Europejskiej </w:t>
      </w:r>
      <w:r w:rsidRPr="00D95C64">
        <w:rPr>
          <w:rFonts w:cs="Calibri"/>
        </w:rPr>
        <w:t>(Dz. U. 2023 r. poz. 334)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p>
    <w:p w14:paraId="05281A20" w14:textId="77777777" w:rsidR="003946EA" w:rsidRPr="00D95C64" w:rsidRDefault="003946EA" w:rsidP="00162326">
      <w:pPr>
        <w:widowControl/>
        <w:suppressAutoHyphens w:val="0"/>
        <w:autoSpaceDN/>
        <w:ind w:left="709"/>
        <w:jc w:val="both"/>
        <w:textAlignment w:val="auto"/>
        <w:rPr>
          <w:rFonts w:cs="Calibri"/>
        </w:rPr>
      </w:pPr>
    </w:p>
    <w:p w14:paraId="367F9F25" w14:textId="77777777" w:rsidR="00224116" w:rsidRPr="00D95C64" w:rsidRDefault="00884986" w:rsidP="00162326">
      <w:pPr>
        <w:pStyle w:val="Akapitzlist"/>
        <w:numPr>
          <w:ilvl w:val="0"/>
          <w:numId w:val="7"/>
        </w:numPr>
        <w:pBdr>
          <w:bottom w:val="double" w:sz="2" w:space="1" w:color="00000A"/>
        </w:pBdr>
        <w:shd w:val="clear" w:color="auto" w:fill="D9E2F3"/>
        <w:ind w:left="283" w:hanging="425"/>
        <w:jc w:val="both"/>
        <w:rPr>
          <w:rFonts w:ascii="Calibri" w:hAnsi="Calibri" w:cs="Calibri"/>
          <w:b/>
          <w:sz w:val="20"/>
          <w:szCs w:val="20"/>
        </w:rPr>
      </w:pPr>
      <w:r w:rsidRPr="00D95C64">
        <w:rPr>
          <w:rFonts w:ascii="Calibri" w:hAnsi="Calibri" w:cs="Calibri"/>
          <w:b/>
          <w:sz w:val="20"/>
          <w:szCs w:val="20"/>
        </w:rPr>
        <w:tab/>
        <w:t>PODSTAWY WYKLUCZENIA Z POSTĘPOWANIA</w:t>
      </w:r>
    </w:p>
    <w:p w14:paraId="367F9F26" w14:textId="77777777" w:rsidR="00224116" w:rsidRPr="00D95C64" w:rsidRDefault="00884986" w:rsidP="00162326">
      <w:pPr>
        <w:pStyle w:val="Teksttreci"/>
        <w:numPr>
          <w:ilvl w:val="0"/>
          <w:numId w:val="72"/>
        </w:numPr>
        <w:spacing w:line="240" w:lineRule="auto"/>
        <w:ind w:left="425" w:hanging="425"/>
        <w:jc w:val="both"/>
        <w:rPr>
          <w:rFonts w:ascii="Calibri" w:hAnsi="Calibri" w:cs="Calibri"/>
          <w:sz w:val="20"/>
          <w:szCs w:val="20"/>
        </w:rPr>
      </w:pPr>
      <w:r w:rsidRPr="00D95C64">
        <w:rPr>
          <w:rFonts w:ascii="Calibri" w:hAnsi="Calibri" w:cs="Calibri"/>
          <w:sz w:val="20"/>
          <w:szCs w:val="20"/>
        </w:rPr>
        <w:t>Z postępowania o udzielenie zamówienia wyklucza się Wykonawców, w stosunku do których zachodzi którakolwiek z okoliczności wskazanych:</w:t>
      </w:r>
    </w:p>
    <w:p w14:paraId="367F9F27" w14:textId="44EEFAE7" w:rsidR="00224116" w:rsidRPr="00D95C64" w:rsidRDefault="00884986" w:rsidP="00162326">
      <w:pPr>
        <w:pStyle w:val="Teksttreci"/>
        <w:numPr>
          <w:ilvl w:val="0"/>
          <w:numId w:val="73"/>
        </w:numPr>
        <w:spacing w:line="240" w:lineRule="auto"/>
        <w:ind w:left="812" w:hanging="386"/>
        <w:jc w:val="both"/>
        <w:rPr>
          <w:rFonts w:ascii="Calibri" w:hAnsi="Calibri" w:cs="Calibri"/>
          <w:sz w:val="20"/>
          <w:szCs w:val="20"/>
        </w:rPr>
      </w:pPr>
      <w:r w:rsidRPr="00D95C64">
        <w:rPr>
          <w:rFonts w:ascii="Calibri" w:hAnsi="Calibri" w:cs="Calibri"/>
          <w:sz w:val="20"/>
          <w:szCs w:val="20"/>
        </w:rPr>
        <w:t>w art. 108 ust. 1 p.z.p.;</w:t>
      </w:r>
    </w:p>
    <w:p w14:paraId="367F9F28" w14:textId="1F1C4F61" w:rsidR="00224116" w:rsidRPr="00D95C64" w:rsidRDefault="00884986" w:rsidP="00162326">
      <w:pPr>
        <w:pStyle w:val="Teksttreci"/>
        <w:numPr>
          <w:ilvl w:val="0"/>
          <w:numId w:val="14"/>
        </w:numPr>
        <w:spacing w:line="240" w:lineRule="auto"/>
        <w:ind w:left="812" w:hanging="386"/>
        <w:jc w:val="both"/>
        <w:rPr>
          <w:rFonts w:ascii="Calibri" w:hAnsi="Calibri" w:cs="Calibri"/>
          <w:sz w:val="20"/>
          <w:szCs w:val="20"/>
        </w:rPr>
      </w:pPr>
      <w:r w:rsidRPr="00D95C64">
        <w:rPr>
          <w:rFonts w:ascii="Calibri" w:hAnsi="Calibri" w:cs="Calibri"/>
          <w:sz w:val="20"/>
          <w:szCs w:val="20"/>
        </w:rPr>
        <w:t>w art. 109 ust. 1 pkt. 4 p.z.p., tj.:</w:t>
      </w:r>
    </w:p>
    <w:p w14:paraId="367F9F29" w14:textId="77777777" w:rsidR="00224116" w:rsidRPr="00D95C64" w:rsidRDefault="00884986" w:rsidP="00162326">
      <w:pPr>
        <w:pStyle w:val="pkt"/>
        <w:numPr>
          <w:ilvl w:val="0"/>
          <w:numId w:val="74"/>
        </w:numPr>
        <w:spacing w:before="0" w:after="0"/>
        <w:ind w:left="1246" w:hanging="434"/>
        <w:rPr>
          <w:rFonts w:ascii="Calibri" w:hAnsi="Calibri" w:cs="Calibri"/>
          <w:bCs/>
          <w:sz w:val="20"/>
        </w:rPr>
      </w:pPr>
      <w:r w:rsidRPr="00D95C64">
        <w:rPr>
          <w:rFonts w:ascii="Calibri" w:hAnsi="Calibri" w:cs="Calibri"/>
          <w:bCs/>
          <w:sz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67F9F2A" w14:textId="77777777" w:rsidR="00224116" w:rsidRPr="00D95C64" w:rsidRDefault="00884986" w:rsidP="00162326">
      <w:pPr>
        <w:pStyle w:val="pkt"/>
        <w:numPr>
          <w:ilvl w:val="0"/>
          <w:numId w:val="14"/>
        </w:numPr>
        <w:spacing w:before="0" w:after="0"/>
        <w:ind w:left="851" w:hanging="425"/>
        <w:rPr>
          <w:rFonts w:ascii="Calibri" w:hAnsi="Calibri" w:cs="Calibri"/>
          <w:sz w:val="20"/>
        </w:rPr>
      </w:pPr>
      <w:r w:rsidRPr="00D95C64">
        <w:rPr>
          <w:rFonts w:ascii="Calibri" w:hAnsi="Calibri" w:cs="Calibri"/>
          <w:sz w:val="20"/>
        </w:rPr>
        <w:t>w art. 7 ust. 1 ustawy z dnia 13 kwietnia 2022 r. o szczególnych rozwiązaniach w zakresie przeciwdziałania wspieraniu agresji na Ukrainę oraz służących ochronie bezpieczeństwa narodowego, na czas trwania tych okoliczności;</w:t>
      </w:r>
    </w:p>
    <w:p w14:paraId="367F9F2B" w14:textId="77777777" w:rsidR="00224116" w:rsidRDefault="00884986" w:rsidP="00162326">
      <w:pPr>
        <w:pStyle w:val="Teksttreci"/>
        <w:numPr>
          <w:ilvl w:val="0"/>
          <w:numId w:val="9"/>
        </w:numPr>
        <w:spacing w:line="240" w:lineRule="auto"/>
        <w:ind w:left="426" w:hanging="426"/>
        <w:jc w:val="both"/>
        <w:rPr>
          <w:rFonts w:ascii="Calibri" w:hAnsi="Calibri" w:cs="Calibri"/>
          <w:sz w:val="20"/>
          <w:szCs w:val="20"/>
        </w:rPr>
      </w:pPr>
      <w:r w:rsidRPr="00D95C64">
        <w:rPr>
          <w:rFonts w:ascii="Calibri" w:hAnsi="Calibri" w:cs="Calibri"/>
          <w:sz w:val="20"/>
          <w:szCs w:val="20"/>
        </w:rPr>
        <w:tab/>
        <w:t>Wykluczenie Wykonawcy następuje zgodnie z art. 111 p.z.p.</w:t>
      </w:r>
    </w:p>
    <w:p w14:paraId="2CD1A348" w14:textId="77777777" w:rsidR="003946EA" w:rsidRPr="00D95C64" w:rsidRDefault="003946EA" w:rsidP="003946EA">
      <w:pPr>
        <w:pStyle w:val="Teksttreci"/>
        <w:spacing w:line="240" w:lineRule="auto"/>
        <w:ind w:left="426" w:firstLine="0"/>
        <w:jc w:val="both"/>
        <w:rPr>
          <w:rFonts w:ascii="Calibri" w:hAnsi="Calibri" w:cs="Calibri"/>
          <w:sz w:val="20"/>
          <w:szCs w:val="20"/>
        </w:rPr>
      </w:pPr>
    </w:p>
    <w:p w14:paraId="367F9F2C" w14:textId="77777777" w:rsidR="00224116" w:rsidRPr="00D95C64" w:rsidRDefault="00884986" w:rsidP="00162326">
      <w:pPr>
        <w:pStyle w:val="Akapitzlist"/>
        <w:numPr>
          <w:ilvl w:val="0"/>
          <w:numId w:val="7"/>
        </w:numPr>
        <w:pBdr>
          <w:bottom w:val="double" w:sz="2" w:space="1" w:color="00000A"/>
        </w:pBdr>
        <w:shd w:val="clear" w:color="auto" w:fill="D9E2F3"/>
        <w:ind w:left="283" w:hanging="425"/>
        <w:jc w:val="both"/>
        <w:rPr>
          <w:rFonts w:ascii="Calibri" w:hAnsi="Calibri" w:cs="Calibri"/>
          <w:b/>
          <w:sz w:val="20"/>
          <w:szCs w:val="20"/>
        </w:rPr>
      </w:pPr>
      <w:r w:rsidRPr="00D95C64">
        <w:rPr>
          <w:rFonts w:ascii="Calibri" w:hAnsi="Calibri" w:cs="Calibri"/>
          <w:b/>
          <w:sz w:val="20"/>
          <w:szCs w:val="20"/>
        </w:rPr>
        <w:t xml:space="preserve">OŚWIADCZENIA I DOKUMENTY, JAKIE ZOBOWIĄZANI SĄ DOSTARCZYĆ WYKONAWCY W CELU POTWIERDZENIA SPEŁNIANIA WARUNKÓW UDZIAŁU W POSTĘPOWANIU ORAZ WYKAZANIA BRAKU </w:t>
      </w:r>
      <w:r w:rsidRPr="00D95C64">
        <w:rPr>
          <w:rFonts w:ascii="Calibri" w:hAnsi="Calibri" w:cs="Calibri"/>
          <w:b/>
          <w:sz w:val="20"/>
          <w:szCs w:val="20"/>
        </w:rPr>
        <w:lastRenderedPageBreak/>
        <w:t>PODSTAW WYKLUCZENIA (PODMIOTOWE ŚRODKI DOWODOWE)</w:t>
      </w:r>
    </w:p>
    <w:p w14:paraId="367F9F2D" w14:textId="77777777" w:rsidR="00224116" w:rsidRPr="00D95C64" w:rsidRDefault="00884986" w:rsidP="00162326">
      <w:pPr>
        <w:pStyle w:val="Akapitzlist"/>
        <w:numPr>
          <w:ilvl w:val="0"/>
          <w:numId w:val="75"/>
        </w:numPr>
        <w:ind w:left="283" w:hanging="425"/>
        <w:jc w:val="both"/>
        <w:rPr>
          <w:rFonts w:ascii="Calibri" w:hAnsi="Calibri" w:cs="Calibri"/>
          <w:sz w:val="20"/>
          <w:szCs w:val="20"/>
        </w:rPr>
      </w:pPr>
      <w:bookmarkStart w:id="4" w:name="_Hlk71576977"/>
      <w:r w:rsidRPr="00D95C64">
        <w:rPr>
          <w:rFonts w:ascii="Calibri" w:hAnsi="Calibri" w:cs="Calibri"/>
          <w:sz w:val="20"/>
          <w:szCs w:val="20"/>
        </w:rPr>
        <w:t xml:space="preserve">Do oferty Wykonawca zobowiązany jest dołączyć aktualne na dzień składania ofert oświadczenie </w:t>
      </w:r>
      <w:r w:rsidRPr="00D95C64">
        <w:rPr>
          <w:rFonts w:ascii="Calibri" w:hAnsi="Calibri" w:cs="Calibri"/>
          <w:sz w:val="20"/>
          <w:szCs w:val="20"/>
        </w:rPr>
        <w:br/>
        <w:t xml:space="preserve">o spełnianiu warunków udziału w postępowaniu oraz o braku podstaw do wykluczenia </w:t>
      </w:r>
      <w:r w:rsidRPr="00D95C64">
        <w:rPr>
          <w:rFonts w:ascii="Calibri" w:hAnsi="Calibri" w:cs="Calibri"/>
          <w:sz w:val="20"/>
          <w:szCs w:val="20"/>
        </w:rPr>
        <w:br/>
        <w:t xml:space="preserve">z postępowania – zgodnie z </w:t>
      </w:r>
      <w:r w:rsidRPr="00D95C64">
        <w:rPr>
          <w:rFonts w:ascii="Calibri" w:hAnsi="Calibri" w:cs="Calibri"/>
          <w:b/>
          <w:sz w:val="20"/>
          <w:szCs w:val="20"/>
        </w:rPr>
        <w:t>załącznikiem do SWZ</w:t>
      </w:r>
      <w:bookmarkEnd w:id="4"/>
      <w:r w:rsidRPr="00D95C64">
        <w:rPr>
          <w:rFonts w:ascii="Calibri" w:hAnsi="Calibri" w:cs="Calibri"/>
          <w:sz w:val="20"/>
          <w:szCs w:val="20"/>
        </w:rPr>
        <w:t>;</w:t>
      </w:r>
    </w:p>
    <w:p w14:paraId="367F9F2E" w14:textId="77777777" w:rsidR="00224116" w:rsidRPr="00D95C64" w:rsidRDefault="00884986" w:rsidP="00162326">
      <w:pPr>
        <w:pStyle w:val="Akapitzlist"/>
        <w:numPr>
          <w:ilvl w:val="0"/>
          <w:numId w:val="16"/>
        </w:numPr>
        <w:ind w:left="284" w:hanging="426"/>
        <w:jc w:val="both"/>
        <w:rPr>
          <w:rFonts w:ascii="Calibri" w:hAnsi="Calibri" w:cs="Calibri"/>
          <w:sz w:val="20"/>
          <w:szCs w:val="20"/>
        </w:rPr>
      </w:pPr>
      <w:r w:rsidRPr="00D95C64">
        <w:rPr>
          <w:rFonts w:ascii="Calibri" w:hAnsi="Calibri" w:cs="Calibri"/>
          <w:sz w:val="20"/>
          <w:szCs w:val="20"/>
        </w:rPr>
        <w:t>Informacje zawarte w oświadczeniu, o którym mowa w pkt 1 stanowią wstępne potwierdzenie, że Wykonawca nie podlega wykluczeniu oraz spełnia warunki udziału w postępowaniu.</w:t>
      </w:r>
    </w:p>
    <w:p w14:paraId="367F9F2F" w14:textId="77777777" w:rsidR="00224116" w:rsidRPr="00D95C64" w:rsidRDefault="00884986" w:rsidP="00162326">
      <w:pPr>
        <w:pStyle w:val="Akapitzlist"/>
        <w:numPr>
          <w:ilvl w:val="0"/>
          <w:numId w:val="16"/>
        </w:numPr>
        <w:ind w:left="284" w:hanging="426"/>
        <w:jc w:val="both"/>
        <w:rPr>
          <w:rFonts w:ascii="Calibri" w:hAnsi="Calibri" w:cs="Calibri"/>
          <w:sz w:val="20"/>
          <w:szCs w:val="20"/>
        </w:rPr>
      </w:pPr>
      <w:r w:rsidRPr="00D95C64">
        <w:rPr>
          <w:rFonts w:ascii="Calibri" w:hAnsi="Calibri" w:cs="Calibri"/>
          <w:sz w:val="20"/>
          <w:szCs w:val="20"/>
        </w:rPr>
        <w:t xml:space="preserve">Zamawiający wzywa wykonawcę, którego oferta została najwyżej oceniona, do złożenia </w:t>
      </w:r>
      <w:r w:rsidRPr="00D95C64">
        <w:rPr>
          <w:rFonts w:ascii="Calibri" w:hAnsi="Calibri" w:cs="Calibri"/>
          <w:sz w:val="20"/>
          <w:szCs w:val="20"/>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367F9F30" w14:textId="77777777" w:rsidR="00224116" w:rsidRPr="00D95C64" w:rsidRDefault="00884986" w:rsidP="00162326">
      <w:pPr>
        <w:pStyle w:val="Akapitzlist"/>
        <w:numPr>
          <w:ilvl w:val="0"/>
          <w:numId w:val="16"/>
        </w:numPr>
        <w:ind w:left="284" w:hanging="426"/>
        <w:jc w:val="both"/>
        <w:rPr>
          <w:rFonts w:ascii="Calibri" w:hAnsi="Calibri" w:cs="Calibri"/>
          <w:sz w:val="20"/>
          <w:szCs w:val="20"/>
        </w:rPr>
      </w:pPr>
      <w:r w:rsidRPr="00D95C64">
        <w:rPr>
          <w:rFonts w:ascii="Calibri" w:hAnsi="Calibri" w:cs="Calibri"/>
          <w:sz w:val="20"/>
          <w:szCs w:val="20"/>
        </w:rPr>
        <w:t>Podmiotowe środki dowodowe wymagane od wykonawcy obejmują:</w:t>
      </w:r>
    </w:p>
    <w:p w14:paraId="367F9F31" w14:textId="21B5E430" w:rsidR="00224116" w:rsidRPr="00D95C64" w:rsidRDefault="00884986" w:rsidP="00162326">
      <w:pPr>
        <w:pStyle w:val="Akapitzlist"/>
        <w:numPr>
          <w:ilvl w:val="2"/>
          <w:numId w:val="5"/>
        </w:numPr>
        <w:ind w:left="710" w:hanging="435"/>
        <w:jc w:val="both"/>
        <w:rPr>
          <w:rFonts w:ascii="Calibri" w:hAnsi="Calibri" w:cs="Calibri"/>
          <w:sz w:val="20"/>
          <w:szCs w:val="20"/>
        </w:rPr>
      </w:pPr>
      <w:r w:rsidRPr="00D95C64">
        <w:rPr>
          <w:rFonts w:ascii="Calibri" w:hAnsi="Calibri" w:cs="Calibri"/>
          <w:sz w:val="20"/>
          <w:szCs w:val="20"/>
        </w:rPr>
        <w:t xml:space="preserve">odpis lub informacja z Krajowego Rejestru Sądowego lub z Centralnej Ewidencji i Informacji </w:t>
      </w:r>
      <w:r w:rsidR="00F40323">
        <w:rPr>
          <w:rFonts w:ascii="Calibri" w:hAnsi="Calibri" w:cs="Calibri"/>
          <w:sz w:val="20"/>
          <w:szCs w:val="20"/>
        </w:rPr>
        <w:br/>
      </w:r>
      <w:r w:rsidRPr="00D95C64">
        <w:rPr>
          <w:rFonts w:ascii="Calibri" w:hAnsi="Calibri" w:cs="Calibri"/>
          <w:sz w:val="20"/>
          <w:szCs w:val="20"/>
        </w:rPr>
        <w:t>o Działalności Gospodarczej, w zakresie art. 109 ust. 1 pkt 4 ustawy, sporządzonych nie wcześniej niż 3 miesiące przed jej złożeniem, jeżeli odrębne przepisy wymagają wpisu do rejestru lub ewidencji;</w:t>
      </w:r>
    </w:p>
    <w:p w14:paraId="367F9F32" w14:textId="59FFD456" w:rsidR="00224116" w:rsidRPr="00D95C64" w:rsidRDefault="00884986" w:rsidP="00162326">
      <w:pPr>
        <w:pStyle w:val="Akapitzlist"/>
        <w:numPr>
          <w:ilvl w:val="2"/>
          <w:numId w:val="5"/>
        </w:numPr>
        <w:ind w:left="710" w:hanging="435"/>
        <w:jc w:val="both"/>
        <w:rPr>
          <w:rFonts w:ascii="Calibri" w:hAnsi="Calibri" w:cs="Calibri"/>
          <w:sz w:val="20"/>
          <w:szCs w:val="20"/>
        </w:rPr>
      </w:pPr>
      <w:r w:rsidRPr="00D95C64">
        <w:rPr>
          <w:rFonts w:ascii="Calibri" w:hAnsi="Calibri" w:cs="Calibri"/>
          <w:b/>
          <w:bCs/>
          <w:sz w:val="20"/>
          <w:szCs w:val="20"/>
        </w:rPr>
        <w:t>wykaz robót budowlanych</w:t>
      </w:r>
      <w:r w:rsidRPr="00D95C64">
        <w:rPr>
          <w:rFonts w:ascii="Calibri" w:hAnsi="Calibri" w:cs="Calibri"/>
          <w:sz w:val="20"/>
          <w:szCs w:val="20"/>
        </w:rPr>
        <w:t xml:space="preserve"> wykonanych nie wcześniej niż w okresie ostatnich 5 lat, a jeżeli okres prowadzenia działalności jest krótszy - w tym okresie, wraz z podaniem ich rodzaju, wartości, daty </w:t>
      </w:r>
      <w:r w:rsidR="00F40323">
        <w:rPr>
          <w:rFonts w:ascii="Calibri" w:hAnsi="Calibri" w:cs="Calibri"/>
          <w:sz w:val="20"/>
          <w:szCs w:val="20"/>
        </w:rPr>
        <w:br/>
      </w:r>
      <w:r w:rsidRPr="00D95C64">
        <w:rPr>
          <w:rFonts w:ascii="Calibri" w:hAnsi="Calibri" w:cs="Calibri"/>
          <w:sz w:val="20"/>
          <w:szCs w:val="20"/>
        </w:rPr>
        <w:t xml:space="preserve">i miejsca wykonania oraz podmiotów, na rzecz których roboty te zostały wykonane, oraz załączeniem </w:t>
      </w:r>
      <w:r w:rsidRPr="00D95C64">
        <w:rPr>
          <w:rFonts w:ascii="Calibri" w:hAnsi="Calibri" w:cs="Calibri"/>
          <w:b/>
          <w:bCs/>
          <w:sz w:val="20"/>
          <w:szCs w:val="20"/>
        </w:rPr>
        <w:t>dowodów określających, czy te roboty budowlane zostały wykonane należycie</w:t>
      </w:r>
      <w:r w:rsidRPr="00D95C64">
        <w:rPr>
          <w:rFonts w:ascii="Calibri" w:hAnsi="Calibri" w:cs="Calibri"/>
          <w:sz w:val="20"/>
          <w:szCs w:val="20"/>
        </w:rPr>
        <w:t xml:space="preserv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wzór wykazu robót stanowi - </w:t>
      </w:r>
      <w:r w:rsidRPr="00D95C64">
        <w:rPr>
          <w:rFonts w:ascii="Calibri" w:hAnsi="Calibri" w:cs="Calibri"/>
          <w:b/>
          <w:bCs/>
          <w:sz w:val="20"/>
          <w:szCs w:val="20"/>
        </w:rPr>
        <w:t>załącznik do SWZ</w:t>
      </w:r>
      <w:r w:rsidRPr="00D95C64">
        <w:rPr>
          <w:rFonts w:ascii="Calibri" w:hAnsi="Calibri" w:cs="Calibri"/>
          <w:sz w:val="20"/>
          <w:szCs w:val="20"/>
        </w:rPr>
        <w:t>;</w:t>
      </w:r>
    </w:p>
    <w:p w14:paraId="367F9F33" w14:textId="77777777" w:rsidR="00224116" w:rsidRPr="00D95C64" w:rsidRDefault="00884986" w:rsidP="00162326">
      <w:pPr>
        <w:pStyle w:val="Akapitzlist"/>
        <w:numPr>
          <w:ilvl w:val="2"/>
          <w:numId w:val="5"/>
        </w:numPr>
        <w:ind w:left="710" w:hanging="435"/>
        <w:jc w:val="both"/>
        <w:rPr>
          <w:rFonts w:ascii="Calibri" w:hAnsi="Calibri" w:cs="Calibri"/>
          <w:sz w:val="20"/>
          <w:szCs w:val="20"/>
        </w:rPr>
      </w:pPr>
      <w:r w:rsidRPr="00D95C64">
        <w:rPr>
          <w:rFonts w:ascii="Calibri" w:hAnsi="Calibri" w:cs="Calibri"/>
          <w:b/>
          <w:bCs/>
          <w:sz w:val="20"/>
          <w:szCs w:val="20"/>
        </w:rPr>
        <w:t>wykaz osób</w:t>
      </w:r>
      <w:r w:rsidRPr="00D95C64">
        <w:rPr>
          <w:rFonts w:ascii="Calibri" w:hAnsi="Calibri" w:cs="Calibri"/>
          <w:sz w:val="20"/>
          <w:szCs w:val="20"/>
        </w:rPr>
        <w:t xml:space="preserve">, skierowanych przez Wykonawcę do realizacji zamówienia publicznego, </w:t>
      </w:r>
      <w:r w:rsidRPr="00D95C64">
        <w:rPr>
          <w:rFonts w:ascii="Calibri" w:hAnsi="Calibri" w:cs="Calibri"/>
          <w:sz w:val="20"/>
          <w:szCs w:val="20"/>
        </w:rPr>
        <w:b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D95C64">
        <w:rPr>
          <w:rFonts w:ascii="Calibri" w:hAnsi="Calibri" w:cs="Calibri"/>
          <w:b/>
          <w:bCs/>
          <w:sz w:val="20"/>
          <w:szCs w:val="20"/>
        </w:rPr>
        <w:t>załącznik do SWZ;</w:t>
      </w:r>
    </w:p>
    <w:p w14:paraId="367F9F34" w14:textId="4681CB59" w:rsidR="00224116" w:rsidRPr="00D95C64" w:rsidRDefault="00884986" w:rsidP="00162326">
      <w:pPr>
        <w:pStyle w:val="Akapitzlist"/>
        <w:numPr>
          <w:ilvl w:val="0"/>
          <w:numId w:val="76"/>
        </w:numPr>
        <w:jc w:val="both"/>
        <w:rPr>
          <w:rFonts w:ascii="Calibri" w:hAnsi="Calibri" w:cs="Calibri"/>
          <w:sz w:val="20"/>
          <w:szCs w:val="20"/>
        </w:rPr>
      </w:pPr>
      <w:r w:rsidRPr="00D95C64">
        <w:rPr>
          <w:rFonts w:ascii="Calibri" w:hAnsi="Calibri" w:cs="Calibri"/>
          <w:sz w:val="20"/>
          <w:szCs w:val="20"/>
        </w:rPr>
        <w:t xml:space="preserve">Jeżeli Wykonawca ma siedzibę lub miejsce zamieszkania poza </w:t>
      </w:r>
      <w:r w:rsidR="00976DD5">
        <w:rPr>
          <w:rFonts w:ascii="Calibri" w:hAnsi="Calibri" w:cs="Calibri"/>
          <w:sz w:val="20"/>
          <w:szCs w:val="20"/>
        </w:rPr>
        <w:t>granicami</w:t>
      </w:r>
      <w:r w:rsidRPr="00D95C64">
        <w:rPr>
          <w:rFonts w:ascii="Calibri" w:hAnsi="Calibri" w:cs="Calibri"/>
          <w:sz w:val="20"/>
          <w:szCs w:val="20"/>
        </w:rPr>
        <w:t xml:space="preserve"> Rzeczypospolitej Polskiej, zamiast dokumentu, o których mowa w ust. 4 pkt 1, składa dokument lub dokumenty wystawione w kraju, </w:t>
      </w:r>
      <w:r w:rsidR="00F40323">
        <w:rPr>
          <w:rFonts w:ascii="Calibri" w:hAnsi="Calibri" w:cs="Calibri"/>
          <w:sz w:val="20"/>
          <w:szCs w:val="20"/>
        </w:rPr>
        <w:br/>
      </w:r>
      <w:r w:rsidRPr="00D95C64">
        <w:rPr>
          <w:rFonts w:ascii="Calibri" w:hAnsi="Calibri" w:cs="Calibri"/>
          <w:sz w:val="20"/>
          <w:szCs w:val="20"/>
        </w:rPr>
        <w:t>w którym wykonawca ma siedzibę lub miejsce zamieszkania, potwierdzające odpowiednio, że:</w:t>
      </w:r>
    </w:p>
    <w:p w14:paraId="367F9F35" w14:textId="7C62E294" w:rsidR="00224116" w:rsidRPr="00D95C64" w:rsidRDefault="00884986" w:rsidP="00162326">
      <w:pPr>
        <w:pStyle w:val="Akapitzlist"/>
        <w:ind w:left="454"/>
        <w:jc w:val="both"/>
        <w:rPr>
          <w:rFonts w:ascii="Calibri" w:hAnsi="Calibri" w:cs="Calibri"/>
          <w:sz w:val="20"/>
          <w:szCs w:val="20"/>
        </w:rPr>
      </w:pPr>
      <w:r w:rsidRPr="00D95C64">
        <w:rPr>
          <w:rFonts w:ascii="Calibri" w:hAnsi="Calibri" w:cs="Calibri"/>
          <w:sz w:val="20"/>
          <w:szCs w:val="20"/>
        </w:rPr>
        <w:t xml:space="preserve">a) nie otwarto jego likwidacji, nie ogłoszono upadłości, jego aktywami nie zarządza likwidator lub sąd, nie zawarł układu z wierzycielami, jego działalność gospodarcza nie jest zawieszona ani nie znajduje się on </w:t>
      </w:r>
      <w:r w:rsidR="00F40323">
        <w:rPr>
          <w:rFonts w:ascii="Calibri" w:hAnsi="Calibri" w:cs="Calibri"/>
          <w:sz w:val="20"/>
          <w:szCs w:val="20"/>
        </w:rPr>
        <w:br/>
      </w:r>
      <w:r w:rsidRPr="00D95C64">
        <w:rPr>
          <w:rFonts w:ascii="Calibri" w:hAnsi="Calibri" w:cs="Calibri"/>
          <w:sz w:val="20"/>
          <w:szCs w:val="20"/>
        </w:rPr>
        <w:t>w innej tego rodzaju sytuacji wynikającej z podobnej procedury przewidzianej w przepisach miejsca wszczęcia tej procedury - wystawione nie wcześniej niż 3 miesiące przed jego złożeniem.</w:t>
      </w:r>
    </w:p>
    <w:p w14:paraId="367F9F36" w14:textId="77777777" w:rsidR="00224116" w:rsidRPr="00D95C64" w:rsidRDefault="00884986" w:rsidP="00162326">
      <w:pPr>
        <w:pStyle w:val="Akapitzlist"/>
        <w:numPr>
          <w:ilvl w:val="0"/>
          <w:numId w:val="27"/>
        </w:numPr>
        <w:ind w:left="434" w:hanging="434"/>
        <w:jc w:val="both"/>
        <w:rPr>
          <w:rFonts w:ascii="Calibri" w:hAnsi="Calibri" w:cs="Calibri"/>
          <w:sz w:val="20"/>
          <w:szCs w:val="20"/>
        </w:rPr>
      </w:pPr>
      <w:r w:rsidRPr="00D95C64">
        <w:rPr>
          <w:rFonts w:ascii="Calibri" w:hAnsi="Calibri" w:cs="Calibri"/>
          <w:sz w:val="20"/>
          <w:szCs w:val="20"/>
        </w:rPr>
        <w:t>Jeżeli w kraju, w którym wykonawca ma siedzibę lub miejsce zamieszkania lub miejsce zamieszkania ma osoba, której dokument dotyczy, nie wydaje się dokumentów, o których mowa w ust. 5,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ust. 5.</w:t>
      </w:r>
    </w:p>
    <w:p w14:paraId="367F9F37" w14:textId="77777777" w:rsidR="00224116" w:rsidRPr="00D95C64" w:rsidRDefault="00884986" w:rsidP="00162326">
      <w:pPr>
        <w:pStyle w:val="Akapitzlist"/>
        <w:numPr>
          <w:ilvl w:val="0"/>
          <w:numId w:val="27"/>
        </w:numPr>
        <w:ind w:left="434" w:hanging="434"/>
        <w:jc w:val="both"/>
        <w:rPr>
          <w:rFonts w:ascii="Calibri" w:hAnsi="Calibri" w:cs="Calibri"/>
          <w:sz w:val="20"/>
          <w:szCs w:val="20"/>
        </w:rPr>
      </w:pPr>
      <w:r w:rsidRPr="00D95C64">
        <w:rPr>
          <w:rFonts w:ascii="Calibri" w:hAnsi="Calibri" w:cs="Calibri"/>
          <w:sz w:val="20"/>
          <w:szCs w:val="20"/>
        </w:rPr>
        <w:t>Zamawiający nie wzywa do złożenia podmiotowych środków dowodowych, jeżeli:</w:t>
      </w:r>
    </w:p>
    <w:p w14:paraId="367F9F38" w14:textId="77777777" w:rsidR="00224116" w:rsidRPr="00D95C64" w:rsidRDefault="00884986" w:rsidP="00162326">
      <w:pPr>
        <w:pStyle w:val="Akapitzlist"/>
        <w:ind w:left="882" w:hanging="434"/>
        <w:jc w:val="both"/>
        <w:rPr>
          <w:rFonts w:ascii="Calibri" w:hAnsi="Calibri" w:cs="Calibri"/>
          <w:sz w:val="20"/>
          <w:szCs w:val="20"/>
        </w:rPr>
      </w:pPr>
      <w:r w:rsidRPr="00D95C64">
        <w:rPr>
          <w:rFonts w:ascii="Calibri" w:hAnsi="Calibri" w:cs="Calibri"/>
          <w:sz w:val="20"/>
          <w:szCs w:val="20"/>
        </w:rPr>
        <w:t>1)</w:t>
      </w:r>
      <w:r w:rsidRPr="00D95C64">
        <w:rPr>
          <w:rFonts w:ascii="Calibri" w:hAnsi="Calibri" w:cs="Calibri"/>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367F9F39" w14:textId="77777777" w:rsidR="00224116" w:rsidRPr="00D95C64" w:rsidRDefault="00884986" w:rsidP="00162326">
      <w:pPr>
        <w:pStyle w:val="Akapitzlist"/>
        <w:ind w:left="882" w:hanging="434"/>
        <w:jc w:val="both"/>
        <w:rPr>
          <w:rFonts w:ascii="Calibri" w:hAnsi="Calibri" w:cs="Calibri"/>
          <w:sz w:val="20"/>
          <w:szCs w:val="20"/>
        </w:rPr>
      </w:pPr>
      <w:r w:rsidRPr="00D95C64">
        <w:rPr>
          <w:rFonts w:ascii="Calibri" w:hAnsi="Calibri" w:cs="Calibri"/>
          <w:sz w:val="20"/>
          <w:szCs w:val="20"/>
        </w:rPr>
        <w:t>2)</w:t>
      </w:r>
      <w:r w:rsidRPr="00D95C64">
        <w:rPr>
          <w:rFonts w:ascii="Calibri" w:hAnsi="Calibri" w:cs="Calibri"/>
          <w:sz w:val="20"/>
          <w:szCs w:val="20"/>
        </w:rPr>
        <w:tab/>
        <w:t>podmiotowym środkiem dowodowym jest oświadczenie, którego treść odpowiada zakresowi oświadczenia, o którym mowa w art. 125 ust. 1.</w:t>
      </w:r>
    </w:p>
    <w:p w14:paraId="367F9F3A" w14:textId="77777777" w:rsidR="00224116" w:rsidRPr="00D95C64" w:rsidRDefault="00884986" w:rsidP="00162326">
      <w:pPr>
        <w:pStyle w:val="Standard"/>
        <w:ind w:left="434" w:hanging="434"/>
        <w:jc w:val="both"/>
        <w:rPr>
          <w:rFonts w:ascii="Calibri" w:hAnsi="Calibri" w:cs="Calibri"/>
          <w:sz w:val="20"/>
          <w:szCs w:val="20"/>
        </w:rPr>
      </w:pPr>
      <w:r w:rsidRPr="00D95C64">
        <w:rPr>
          <w:rFonts w:ascii="Calibri" w:hAnsi="Calibri" w:cs="Calibri"/>
          <w:b/>
          <w:sz w:val="20"/>
          <w:szCs w:val="20"/>
        </w:rPr>
        <w:t>8.</w:t>
      </w:r>
      <w:r w:rsidRPr="00D95C64">
        <w:rPr>
          <w:rFonts w:ascii="Calibri" w:hAnsi="Calibri" w:cs="Calibri"/>
          <w:b/>
          <w:sz w:val="20"/>
          <w:szCs w:val="20"/>
        </w:rPr>
        <w:tab/>
      </w:r>
      <w:r w:rsidRPr="00D95C64">
        <w:rPr>
          <w:rFonts w:ascii="Calibri" w:hAnsi="Calibri" w:cs="Calibri"/>
          <w:sz w:val="20"/>
          <w:szCs w:val="20"/>
        </w:rPr>
        <w:t>Wykonawca nie jest zobowiązany do złożenia podmiotowych środków dowodowych, które zamawiający posiada, jeżeli wykonawca wskaże te środki oraz potwierdzi ich prawidłowość i aktualność.</w:t>
      </w:r>
    </w:p>
    <w:p w14:paraId="367F9F3B" w14:textId="789B5261" w:rsidR="00224116" w:rsidRDefault="00884986" w:rsidP="00162326">
      <w:pPr>
        <w:pStyle w:val="Standard"/>
        <w:ind w:left="434" w:hanging="434"/>
        <w:jc w:val="both"/>
        <w:rPr>
          <w:rFonts w:ascii="Calibri" w:hAnsi="Calibri" w:cs="Calibri"/>
          <w:sz w:val="20"/>
          <w:szCs w:val="20"/>
        </w:rPr>
      </w:pPr>
      <w:r w:rsidRPr="00D95C64">
        <w:rPr>
          <w:rFonts w:ascii="Calibri" w:hAnsi="Calibri" w:cs="Calibri"/>
          <w:b/>
          <w:sz w:val="20"/>
          <w:szCs w:val="20"/>
        </w:rPr>
        <w:t>9.</w:t>
      </w:r>
      <w:r w:rsidRPr="00D95C64">
        <w:rPr>
          <w:rFonts w:ascii="Calibri" w:hAnsi="Calibri" w:cs="Calibri"/>
          <w:b/>
          <w:sz w:val="20"/>
          <w:szCs w:val="20"/>
        </w:rPr>
        <w:tab/>
      </w:r>
      <w:r w:rsidRPr="00D95C64">
        <w:rPr>
          <w:rFonts w:ascii="Calibri" w:hAnsi="Calibri" w:cs="Calibri"/>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w:t>
      </w:r>
      <w:r w:rsidRPr="00D95C64">
        <w:rPr>
          <w:rFonts w:ascii="Calibri" w:hAnsi="Calibri" w:cs="Calibri"/>
          <w:sz w:val="20"/>
          <w:szCs w:val="20"/>
        </w:rPr>
        <w:lastRenderedPageBreak/>
        <w:t>oraz innych dokumentów lub oświadczeń, jakich może żądać zamawiający od wykonawcy oraz rozporządzenia Prezesa Rady Ministrów z dnia 30</w:t>
      </w:r>
      <w:r w:rsidRPr="00D95C64">
        <w:rPr>
          <w:rFonts w:ascii="Calibri" w:hAnsi="Calibri" w:cs="Calibri"/>
          <w:caps/>
          <w:sz w:val="20"/>
          <w:szCs w:val="20"/>
        </w:rPr>
        <w:t xml:space="preserve"> </w:t>
      </w:r>
      <w:r w:rsidRPr="00D95C64">
        <w:rPr>
          <w:rFonts w:ascii="Calibri" w:hAnsi="Calibri" w:cs="Calibri"/>
          <w:sz w:val="20"/>
          <w:szCs w:val="20"/>
        </w:rPr>
        <w:t xml:space="preserve">grudnia 2020 r. w sprawie sposobu sporządzania </w:t>
      </w:r>
      <w:r w:rsidR="00F40323">
        <w:rPr>
          <w:rFonts w:ascii="Calibri" w:hAnsi="Calibri" w:cs="Calibri"/>
          <w:sz w:val="20"/>
          <w:szCs w:val="20"/>
        </w:rPr>
        <w:br/>
      </w:r>
      <w:r w:rsidRPr="00D95C64">
        <w:rPr>
          <w:rFonts w:ascii="Calibri" w:hAnsi="Calibri" w:cs="Calibri"/>
          <w:sz w:val="20"/>
          <w:szCs w:val="20"/>
        </w:rPr>
        <w:t>i przekazywania informacji oraz wymagań technicznych dla dokumentów elektronicznych oraz środków komunikacji elektronicznej w postępowaniu o udzielenie zamówienia publicznego lub konkursie.</w:t>
      </w:r>
    </w:p>
    <w:p w14:paraId="61742E20" w14:textId="77777777" w:rsidR="003946EA" w:rsidRDefault="003946EA" w:rsidP="00162326">
      <w:pPr>
        <w:pStyle w:val="Standard"/>
        <w:ind w:left="434" w:hanging="434"/>
        <w:jc w:val="both"/>
        <w:rPr>
          <w:rFonts w:ascii="Calibri" w:hAnsi="Calibri" w:cs="Calibri"/>
          <w:sz w:val="20"/>
          <w:szCs w:val="20"/>
        </w:rPr>
      </w:pPr>
    </w:p>
    <w:p w14:paraId="367F9F3C" w14:textId="77777777" w:rsidR="00224116" w:rsidRPr="00D95C64" w:rsidRDefault="00884986" w:rsidP="00162326">
      <w:pPr>
        <w:pStyle w:val="Akapitzlist"/>
        <w:numPr>
          <w:ilvl w:val="0"/>
          <w:numId w:val="7"/>
        </w:numPr>
        <w:pBdr>
          <w:bottom w:val="double" w:sz="2" w:space="1" w:color="00000A"/>
        </w:pBdr>
        <w:shd w:val="clear" w:color="auto" w:fill="D9E2F3"/>
        <w:ind w:left="426" w:hanging="437"/>
        <w:jc w:val="both"/>
        <w:rPr>
          <w:rFonts w:ascii="Calibri" w:hAnsi="Calibri" w:cs="Calibri"/>
          <w:b/>
          <w:sz w:val="20"/>
          <w:szCs w:val="20"/>
        </w:rPr>
      </w:pPr>
      <w:r w:rsidRPr="00D95C64">
        <w:rPr>
          <w:rFonts w:ascii="Calibri" w:hAnsi="Calibri" w:cs="Calibri"/>
          <w:b/>
          <w:sz w:val="20"/>
          <w:szCs w:val="20"/>
        </w:rPr>
        <w:t>POLEGANIE NA ZASOBACH INNYCH PODMIOTÓW</w:t>
      </w:r>
    </w:p>
    <w:p w14:paraId="367F9F3D" w14:textId="77777777" w:rsidR="00224116" w:rsidRPr="00D95C64" w:rsidRDefault="00884986" w:rsidP="00162326">
      <w:pPr>
        <w:pStyle w:val="Teksttreci4"/>
        <w:numPr>
          <w:ilvl w:val="3"/>
          <w:numId w:val="101"/>
        </w:numPr>
        <w:spacing w:before="0" w:after="0" w:line="240" w:lineRule="auto"/>
        <w:ind w:left="425" w:right="23" w:hanging="425"/>
        <w:rPr>
          <w:rFonts w:ascii="Calibri" w:hAnsi="Calibri" w:cs="Calibri"/>
          <w:sz w:val="20"/>
          <w:szCs w:val="20"/>
        </w:rPr>
      </w:pPr>
      <w:r w:rsidRPr="00D95C64">
        <w:rPr>
          <w:rFonts w:ascii="Calibri" w:hAnsi="Calibri" w:cs="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67F9F3E" w14:textId="77777777" w:rsidR="00224116" w:rsidRPr="00D95C64" w:rsidRDefault="00884986" w:rsidP="00162326">
      <w:pPr>
        <w:pStyle w:val="Teksttreci4"/>
        <w:numPr>
          <w:ilvl w:val="3"/>
          <w:numId w:val="101"/>
        </w:numPr>
        <w:spacing w:before="0" w:after="0" w:line="240" w:lineRule="auto"/>
        <w:ind w:left="426" w:right="20" w:hanging="426"/>
        <w:rPr>
          <w:rFonts w:ascii="Calibri" w:hAnsi="Calibri" w:cs="Calibri"/>
          <w:sz w:val="20"/>
          <w:szCs w:val="20"/>
        </w:rPr>
      </w:pPr>
      <w:r w:rsidRPr="00D95C64">
        <w:rPr>
          <w:rFonts w:ascii="Calibri" w:hAnsi="Calibri" w:cs="Calibri"/>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7F9F3F" w14:textId="77777777" w:rsidR="00224116" w:rsidRPr="00D95C64" w:rsidRDefault="00884986" w:rsidP="00162326">
      <w:pPr>
        <w:pStyle w:val="Teksttreci4"/>
        <w:numPr>
          <w:ilvl w:val="3"/>
          <w:numId w:val="101"/>
        </w:numPr>
        <w:spacing w:before="0" w:after="0" w:line="240" w:lineRule="auto"/>
        <w:ind w:left="426" w:right="20" w:hanging="426"/>
        <w:rPr>
          <w:rFonts w:ascii="Calibri" w:hAnsi="Calibri" w:cs="Calibri"/>
          <w:sz w:val="20"/>
          <w:szCs w:val="20"/>
        </w:rPr>
      </w:pPr>
      <w:r w:rsidRPr="00D95C64">
        <w:rPr>
          <w:rFonts w:ascii="Calibri" w:hAnsi="Calibri" w:cs="Calibri"/>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w:t>
      </w:r>
      <w:r w:rsidRPr="00D95C64">
        <w:rPr>
          <w:rFonts w:ascii="Calibri" w:hAnsi="Calibri" w:cs="Calibri"/>
          <w:b/>
          <w:bCs/>
          <w:sz w:val="20"/>
          <w:szCs w:val="20"/>
        </w:rPr>
        <w:t>.</w:t>
      </w:r>
    </w:p>
    <w:p w14:paraId="367F9F40" w14:textId="77777777" w:rsidR="00224116" w:rsidRPr="00D95C64" w:rsidRDefault="00884986" w:rsidP="00162326">
      <w:pPr>
        <w:pStyle w:val="Teksttreci4"/>
        <w:numPr>
          <w:ilvl w:val="3"/>
          <w:numId w:val="101"/>
        </w:numPr>
        <w:spacing w:before="0" w:after="0" w:line="240" w:lineRule="auto"/>
        <w:ind w:left="426" w:right="20" w:hanging="426"/>
        <w:rPr>
          <w:rFonts w:ascii="Calibri" w:hAnsi="Calibri" w:cs="Calibri"/>
          <w:sz w:val="20"/>
          <w:szCs w:val="20"/>
        </w:rPr>
      </w:pPr>
      <w:r w:rsidRPr="00D95C64">
        <w:rPr>
          <w:rFonts w:ascii="Calibri" w:hAnsi="Calibri" w:cs="Calibri"/>
          <w:sz w:val="20"/>
          <w:szCs w:val="20"/>
        </w:rPr>
        <w:t>Zobowiązanie podmiotu udostępniającego zasoby, o którym mowa w ust. 3, potwierdza, że stosunek łączący wykonawcę z podmiotami udostępniającymi zasoby gwarantuje rzeczywisty dostęp do tych zasobów oraz określa w szczególności:</w:t>
      </w:r>
    </w:p>
    <w:p w14:paraId="367F9F41" w14:textId="286E4493" w:rsidR="00224116" w:rsidRPr="00D95C64" w:rsidRDefault="00884986" w:rsidP="00162326">
      <w:pPr>
        <w:pStyle w:val="Teksttreci4"/>
        <w:numPr>
          <w:ilvl w:val="1"/>
          <w:numId w:val="102"/>
        </w:numPr>
        <w:spacing w:before="0" w:after="0" w:line="240" w:lineRule="auto"/>
        <w:ind w:left="709" w:right="20" w:hanging="283"/>
        <w:rPr>
          <w:rFonts w:ascii="Calibri" w:hAnsi="Calibri" w:cs="Calibri"/>
          <w:sz w:val="20"/>
          <w:szCs w:val="20"/>
        </w:rPr>
      </w:pPr>
      <w:r w:rsidRPr="00D95C64">
        <w:rPr>
          <w:rFonts w:ascii="Calibri" w:hAnsi="Calibri" w:cs="Calibri"/>
          <w:sz w:val="20"/>
          <w:szCs w:val="20"/>
        </w:rPr>
        <w:t>zakres dostępnych wykonawcy zasobów podmiotu udostępniającego zasoby;</w:t>
      </w:r>
    </w:p>
    <w:p w14:paraId="367F9F42" w14:textId="7C22C6CA" w:rsidR="00224116" w:rsidRPr="00D95C64" w:rsidRDefault="00884986" w:rsidP="00162326">
      <w:pPr>
        <w:pStyle w:val="Teksttreci4"/>
        <w:numPr>
          <w:ilvl w:val="1"/>
          <w:numId w:val="102"/>
        </w:numPr>
        <w:spacing w:before="0" w:after="0" w:line="240" w:lineRule="auto"/>
        <w:ind w:left="709" w:right="20" w:hanging="283"/>
        <w:rPr>
          <w:rFonts w:ascii="Calibri" w:hAnsi="Calibri" w:cs="Calibri"/>
          <w:sz w:val="20"/>
          <w:szCs w:val="20"/>
        </w:rPr>
      </w:pPr>
      <w:r w:rsidRPr="00D95C64">
        <w:rPr>
          <w:rFonts w:ascii="Calibri" w:hAnsi="Calibri" w:cs="Calibri"/>
          <w:sz w:val="20"/>
          <w:szCs w:val="20"/>
        </w:rPr>
        <w:t>sposób i okres udostępnienia wykonawcy i wykorzystania przez niego zasobów podmiotu udostępniającego te zasoby przy wykonywaniu zamówienia;</w:t>
      </w:r>
    </w:p>
    <w:p w14:paraId="367F9F43" w14:textId="79B454F0" w:rsidR="00224116" w:rsidRPr="00D95C64" w:rsidRDefault="00884986" w:rsidP="00162326">
      <w:pPr>
        <w:pStyle w:val="Teksttreci4"/>
        <w:numPr>
          <w:ilvl w:val="1"/>
          <w:numId w:val="102"/>
        </w:numPr>
        <w:spacing w:before="0" w:after="0" w:line="240" w:lineRule="auto"/>
        <w:ind w:left="709" w:right="20" w:hanging="283"/>
        <w:rPr>
          <w:rFonts w:ascii="Calibri" w:hAnsi="Calibri" w:cs="Calibri"/>
          <w:sz w:val="20"/>
          <w:szCs w:val="20"/>
        </w:rPr>
      </w:pPr>
      <w:r w:rsidRPr="00D95C64">
        <w:rPr>
          <w:rFonts w:ascii="Calibri" w:hAnsi="Calibri" w:cs="Calibri"/>
          <w:sz w:val="20"/>
          <w:szCs w:val="20"/>
        </w:rPr>
        <w:t xml:space="preserve">czy i w jakim zakresie podmiot udostępniający zasoby, na zdolnościach którego wykonawca polega </w:t>
      </w:r>
      <w:r w:rsidR="00F40323">
        <w:rPr>
          <w:rFonts w:ascii="Calibri" w:hAnsi="Calibri" w:cs="Calibri"/>
          <w:sz w:val="20"/>
          <w:szCs w:val="20"/>
        </w:rPr>
        <w:br/>
      </w:r>
      <w:r w:rsidRPr="00D95C64">
        <w:rPr>
          <w:rFonts w:ascii="Calibri" w:hAnsi="Calibri" w:cs="Calibri"/>
          <w:sz w:val="20"/>
          <w:szCs w:val="20"/>
        </w:rPr>
        <w:t>w odniesieniu do warunków udziału w postępowaniu dotyczących wykształcenia, kwalifikacji zawodowych lub doświadczenia, zrealizuje roboty budowlane lub usługi, których wskazane zdolności dotyczą;</w:t>
      </w:r>
    </w:p>
    <w:p w14:paraId="367F9F44" w14:textId="162B6537" w:rsidR="00224116" w:rsidRPr="00D95C64" w:rsidRDefault="00884986" w:rsidP="00162326">
      <w:pPr>
        <w:pStyle w:val="Teksttreci4"/>
        <w:numPr>
          <w:ilvl w:val="3"/>
          <w:numId w:val="102"/>
        </w:numPr>
        <w:spacing w:before="0" w:after="0" w:line="240" w:lineRule="auto"/>
        <w:ind w:left="426" w:right="20" w:hanging="426"/>
        <w:rPr>
          <w:rFonts w:ascii="Calibri" w:hAnsi="Calibri" w:cs="Calibri"/>
          <w:sz w:val="20"/>
          <w:szCs w:val="20"/>
        </w:rPr>
      </w:pPr>
      <w:r w:rsidRPr="00D95C64">
        <w:rPr>
          <w:rFonts w:ascii="Calibri" w:hAnsi="Calibri" w:cs="Calibri"/>
          <w:sz w:val="20"/>
          <w:szCs w:val="20"/>
        </w:rPr>
        <w:t xml:space="preserve">Zamawiający ocenia, czy udostępniane wykonawcy przez podmioty udostępniające zasoby zdolności techniczne lub zawodowe, pozwalają na wykazanie przez wykonawcę spełniania warunków udziału </w:t>
      </w:r>
      <w:r w:rsidR="00F40323">
        <w:rPr>
          <w:rFonts w:ascii="Calibri" w:hAnsi="Calibri" w:cs="Calibri"/>
          <w:sz w:val="20"/>
          <w:szCs w:val="20"/>
        </w:rPr>
        <w:br/>
      </w:r>
      <w:r w:rsidRPr="00D95C64">
        <w:rPr>
          <w:rFonts w:ascii="Calibri" w:hAnsi="Calibri" w:cs="Calibri"/>
          <w:sz w:val="20"/>
          <w:szCs w:val="20"/>
        </w:rPr>
        <w:t>w postępowaniu, a także bada, czy nie zachodzą wobec tego podmiotu podstawy wykluczenia, które zostały przewidziane względem wykonawcy.</w:t>
      </w:r>
    </w:p>
    <w:p w14:paraId="367F9F45" w14:textId="19D6A35C" w:rsidR="00224116" w:rsidRPr="00D95C64" w:rsidRDefault="00884986" w:rsidP="00162326">
      <w:pPr>
        <w:pStyle w:val="Teksttreci4"/>
        <w:numPr>
          <w:ilvl w:val="3"/>
          <w:numId w:val="102"/>
        </w:numPr>
        <w:spacing w:before="0" w:after="0" w:line="240" w:lineRule="auto"/>
        <w:ind w:left="426" w:right="20" w:hanging="426"/>
        <w:rPr>
          <w:rFonts w:ascii="Calibri" w:hAnsi="Calibri" w:cs="Calibri"/>
          <w:sz w:val="20"/>
          <w:szCs w:val="20"/>
        </w:rPr>
      </w:pPr>
      <w:r w:rsidRPr="00D95C64">
        <w:rPr>
          <w:rFonts w:ascii="Calibri" w:hAnsi="Calibri" w:cs="Calibri"/>
          <w:sz w:val="20"/>
          <w:szCs w:val="20"/>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F40323">
        <w:rPr>
          <w:rFonts w:ascii="Calibri" w:hAnsi="Calibri" w:cs="Calibri"/>
          <w:sz w:val="20"/>
          <w:szCs w:val="20"/>
        </w:rPr>
        <w:br/>
      </w:r>
      <w:r w:rsidRPr="00D95C64">
        <w:rPr>
          <w:rFonts w:ascii="Calibri" w:hAnsi="Calibri" w:cs="Calibri"/>
          <w:sz w:val="20"/>
          <w:szCs w:val="20"/>
        </w:rPr>
        <w:t>w postępowaniu.</w:t>
      </w:r>
    </w:p>
    <w:p w14:paraId="367F9F46" w14:textId="77777777" w:rsidR="00224116" w:rsidRPr="00D95C64" w:rsidRDefault="00884986" w:rsidP="00162326">
      <w:pPr>
        <w:pStyle w:val="Teksttreci4"/>
        <w:numPr>
          <w:ilvl w:val="3"/>
          <w:numId w:val="102"/>
        </w:numPr>
        <w:spacing w:before="0" w:after="0" w:line="240" w:lineRule="auto"/>
        <w:ind w:left="426" w:right="20" w:hanging="426"/>
        <w:rPr>
          <w:rFonts w:ascii="Calibri" w:hAnsi="Calibri" w:cs="Calibri"/>
          <w:sz w:val="20"/>
          <w:szCs w:val="20"/>
        </w:rPr>
      </w:pPr>
      <w:r w:rsidRPr="00D95C64">
        <w:rPr>
          <w:rFonts w:ascii="Calibri" w:hAnsi="Calibri" w:cs="Calibri"/>
          <w:b/>
          <w:sz w:val="20"/>
          <w:szCs w:val="20"/>
        </w:rPr>
        <w:t xml:space="preserve">UWAGA: </w:t>
      </w:r>
      <w:r w:rsidRPr="00D95C64">
        <w:rPr>
          <w:rFonts w:ascii="Calibri" w:hAnsi="Calibri" w:cs="Calibr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7F9F47" w14:textId="77777777" w:rsidR="00224116" w:rsidRPr="00D95C64" w:rsidRDefault="00884986" w:rsidP="00162326">
      <w:pPr>
        <w:pStyle w:val="Teksttreci"/>
        <w:numPr>
          <w:ilvl w:val="3"/>
          <w:numId w:val="102"/>
        </w:numPr>
        <w:spacing w:line="240" w:lineRule="auto"/>
        <w:ind w:left="426" w:hanging="426"/>
        <w:jc w:val="both"/>
        <w:rPr>
          <w:rFonts w:ascii="Calibri" w:hAnsi="Calibri" w:cs="Calibri"/>
          <w:sz w:val="20"/>
          <w:szCs w:val="20"/>
        </w:rPr>
      </w:pPr>
      <w:r w:rsidRPr="00D95C64">
        <w:rPr>
          <w:rFonts w:ascii="Calibri" w:hAnsi="Calibri" w:cs="Calibri"/>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367F9F48" w14:textId="77777777" w:rsidR="00224116" w:rsidRDefault="00884986" w:rsidP="00162326">
      <w:pPr>
        <w:pStyle w:val="Teksttreci"/>
        <w:numPr>
          <w:ilvl w:val="3"/>
          <w:numId w:val="102"/>
        </w:numPr>
        <w:spacing w:line="240" w:lineRule="auto"/>
        <w:ind w:left="426" w:hanging="426"/>
        <w:jc w:val="both"/>
        <w:rPr>
          <w:rFonts w:ascii="Calibri" w:hAnsi="Calibri" w:cs="Calibri"/>
          <w:sz w:val="20"/>
          <w:szCs w:val="20"/>
        </w:rPr>
      </w:pPr>
      <w:r w:rsidRPr="00D95C64">
        <w:rPr>
          <w:rFonts w:ascii="Calibri" w:hAnsi="Calibri" w:cs="Calibri"/>
          <w:sz w:val="20"/>
          <w:szCs w:val="20"/>
        </w:rPr>
        <w:t>Wykonawca na wezwanie Zamawiającego składa dokumenty potwierdzające brak podstaw wykluczenia, o których mowa w rozdziale X SWZ, w odniesieniu do podmiotów na zasobach, których polega oraz dokumenty potwierdzające spełnienie warunków udziału w postępowaniu w zakresie, w jakim Wykonawca powołuje się na jego zasoby.</w:t>
      </w:r>
    </w:p>
    <w:p w14:paraId="6673B6B1" w14:textId="77777777" w:rsidR="003946EA" w:rsidRPr="00D95C64" w:rsidRDefault="003946EA" w:rsidP="003946EA">
      <w:pPr>
        <w:pStyle w:val="Teksttreci"/>
        <w:spacing w:line="240" w:lineRule="auto"/>
        <w:ind w:left="426" w:firstLine="0"/>
        <w:jc w:val="both"/>
        <w:rPr>
          <w:rFonts w:ascii="Calibri" w:hAnsi="Calibri" w:cs="Calibri"/>
          <w:sz w:val="20"/>
          <w:szCs w:val="20"/>
        </w:rPr>
      </w:pPr>
    </w:p>
    <w:p w14:paraId="367F9F49" w14:textId="77777777" w:rsidR="00224116" w:rsidRPr="00D95C64" w:rsidRDefault="00884986" w:rsidP="00162326">
      <w:pPr>
        <w:pStyle w:val="Teksttreci4"/>
        <w:numPr>
          <w:ilvl w:val="0"/>
          <w:numId w:val="7"/>
        </w:numPr>
        <w:pBdr>
          <w:bottom w:val="double" w:sz="2" w:space="1" w:color="00000A"/>
        </w:pBdr>
        <w:shd w:val="clear" w:color="auto" w:fill="D9E2F3"/>
        <w:tabs>
          <w:tab w:val="left" w:pos="852"/>
        </w:tabs>
        <w:spacing w:before="0" w:after="0" w:line="240" w:lineRule="auto"/>
        <w:ind w:left="426" w:right="23" w:hanging="426"/>
        <w:rPr>
          <w:rFonts w:ascii="Calibri" w:hAnsi="Calibri" w:cs="Calibri"/>
          <w:b/>
          <w:sz w:val="20"/>
          <w:szCs w:val="20"/>
        </w:rPr>
      </w:pPr>
      <w:r w:rsidRPr="00D95C64">
        <w:rPr>
          <w:rFonts w:ascii="Calibri" w:hAnsi="Calibri" w:cs="Calibri"/>
          <w:b/>
          <w:sz w:val="20"/>
          <w:szCs w:val="20"/>
        </w:rPr>
        <w:t>INFORMACJA DLA WYKONAWCÓW WSPÓLNIE UBIEGAJĄCYCH SIĘ O UDZIELENIE ZAMÓWIENIA (SPÓŁKI CYWILNE/ KONSORCJA)</w:t>
      </w:r>
    </w:p>
    <w:p w14:paraId="367F9F4A" w14:textId="77777777" w:rsidR="00224116" w:rsidRPr="00D95C64" w:rsidRDefault="00884986" w:rsidP="00162326">
      <w:pPr>
        <w:pStyle w:val="Akapitzlist"/>
        <w:numPr>
          <w:ilvl w:val="0"/>
          <w:numId w:val="77"/>
        </w:numPr>
        <w:ind w:left="426" w:hanging="426"/>
        <w:jc w:val="both"/>
        <w:rPr>
          <w:rFonts w:ascii="Calibri" w:hAnsi="Calibri" w:cs="Calibri"/>
          <w:sz w:val="20"/>
          <w:szCs w:val="20"/>
        </w:rPr>
      </w:pPr>
      <w:r w:rsidRPr="00D95C64">
        <w:rPr>
          <w:rFonts w:ascii="Calibri" w:hAnsi="Calibri" w:cs="Calibr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D95C64">
        <w:rPr>
          <w:rFonts w:ascii="Calibri" w:hAnsi="Calibri" w:cs="Calibri"/>
          <w:b/>
          <w:sz w:val="20"/>
          <w:szCs w:val="20"/>
        </w:rPr>
        <w:t xml:space="preserve"> </w:t>
      </w:r>
      <w:r w:rsidRPr="00D95C64">
        <w:rPr>
          <w:rFonts w:ascii="Calibri" w:hAnsi="Calibri" w:cs="Calibri"/>
          <w:sz w:val="20"/>
          <w:szCs w:val="20"/>
        </w:rPr>
        <w:t>winno być załączone do oferty.</w:t>
      </w:r>
    </w:p>
    <w:p w14:paraId="367F9F4B" w14:textId="77777777" w:rsidR="00224116" w:rsidRPr="00D95C64" w:rsidRDefault="00884986" w:rsidP="00162326">
      <w:pPr>
        <w:pStyle w:val="Akapitzlist"/>
        <w:numPr>
          <w:ilvl w:val="0"/>
          <w:numId w:val="11"/>
        </w:numPr>
        <w:ind w:left="426" w:hanging="426"/>
        <w:jc w:val="both"/>
        <w:rPr>
          <w:rFonts w:ascii="Calibri" w:hAnsi="Calibri" w:cs="Calibri"/>
          <w:sz w:val="20"/>
          <w:szCs w:val="20"/>
        </w:rPr>
      </w:pPr>
      <w:r w:rsidRPr="00D95C64">
        <w:rPr>
          <w:rFonts w:ascii="Calibri" w:hAnsi="Calibri" w:cs="Calibri"/>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367F9F4C" w14:textId="77777777" w:rsidR="00224116" w:rsidRPr="00D95C64" w:rsidRDefault="00884986" w:rsidP="00162326">
      <w:pPr>
        <w:pStyle w:val="Akapitzlist"/>
        <w:numPr>
          <w:ilvl w:val="0"/>
          <w:numId w:val="11"/>
        </w:numPr>
        <w:ind w:left="426" w:hanging="426"/>
        <w:jc w:val="both"/>
        <w:rPr>
          <w:rFonts w:ascii="Calibri" w:hAnsi="Calibri" w:cs="Calibri"/>
          <w:sz w:val="20"/>
          <w:szCs w:val="20"/>
        </w:rPr>
      </w:pPr>
      <w:r w:rsidRPr="00D95C64">
        <w:rPr>
          <w:rFonts w:ascii="Calibri" w:hAnsi="Calibri" w:cs="Calibri"/>
          <w:sz w:val="20"/>
          <w:szCs w:val="20"/>
        </w:rPr>
        <w:lastRenderedPageBreak/>
        <w:t>Wykonawcy wspólnie ubiegający się o udzielenie zamówienia dołączają do oferty oświadczenie, z którego wynika, które roboty budowlane wykonają poszczególni wykonawcy.</w:t>
      </w:r>
    </w:p>
    <w:p w14:paraId="367F9F4D" w14:textId="5A45B29F" w:rsidR="00224116" w:rsidRPr="00D95C64" w:rsidRDefault="00884986" w:rsidP="00162326">
      <w:pPr>
        <w:pStyle w:val="Akapitzlist"/>
        <w:numPr>
          <w:ilvl w:val="0"/>
          <w:numId w:val="11"/>
        </w:numPr>
        <w:ind w:left="426" w:hanging="426"/>
        <w:jc w:val="both"/>
        <w:rPr>
          <w:rFonts w:ascii="Calibri" w:hAnsi="Calibri" w:cs="Calibri"/>
          <w:sz w:val="20"/>
          <w:szCs w:val="20"/>
        </w:rPr>
      </w:pPr>
      <w:r w:rsidRPr="00D95C64">
        <w:rPr>
          <w:rFonts w:ascii="Calibri" w:hAnsi="Calibri" w:cs="Calibri"/>
          <w:sz w:val="20"/>
          <w:szCs w:val="20"/>
        </w:rPr>
        <w:t xml:space="preserve">Oświadczenia i dokumenty potwierdzające brak podstaw do wykluczenia z postępowania składa każdy </w:t>
      </w:r>
      <w:r w:rsidR="00F40323">
        <w:rPr>
          <w:rFonts w:ascii="Calibri" w:hAnsi="Calibri" w:cs="Calibri"/>
          <w:sz w:val="20"/>
          <w:szCs w:val="20"/>
        </w:rPr>
        <w:br/>
      </w:r>
      <w:r w:rsidRPr="00D95C64">
        <w:rPr>
          <w:rFonts w:ascii="Calibri" w:hAnsi="Calibri" w:cs="Calibri"/>
          <w:sz w:val="20"/>
          <w:szCs w:val="20"/>
        </w:rPr>
        <w:t>z Wykonawców wspólnie ubiegających się o zamówienie.</w:t>
      </w:r>
    </w:p>
    <w:p w14:paraId="367F9F4E" w14:textId="77777777" w:rsidR="00224116" w:rsidRPr="00D95C64" w:rsidRDefault="00884986" w:rsidP="00162326">
      <w:pPr>
        <w:pStyle w:val="Akapitzlist"/>
        <w:numPr>
          <w:ilvl w:val="0"/>
          <w:numId w:val="11"/>
        </w:numPr>
        <w:ind w:left="426" w:hanging="426"/>
        <w:jc w:val="both"/>
        <w:rPr>
          <w:rFonts w:ascii="Calibri" w:hAnsi="Calibri" w:cs="Calibri"/>
          <w:sz w:val="20"/>
          <w:szCs w:val="20"/>
        </w:rPr>
      </w:pPr>
      <w:r w:rsidRPr="00D95C64">
        <w:rPr>
          <w:rFonts w:ascii="Calibri" w:hAnsi="Calibri" w:cs="Calibri"/>
          <w:sz w:val="20"/>
          <w:szCs w:val="20"/>
        </w:rPr>
        <w:t>W odniesieniu do Wykonawców wspólnie ubiegających się o udzielenie zamówienia Zamawiający wymaga aby:</w:t>
      </w:r>
    </w:p>
    <w:p w14:paraId="367F9F4F" w14:textId="77777777" w:rsidR="00224116" w:rsidRPr="00D95C64" w:rsidRDefault="00884986" w:rsidP="00162326">
      <w:pPr>
        <w:pStyle w:val="Standard"/>
        <w:numPr>
          <w:ilvl w:val="0"/>
          <w:numId w:val="78"/>
        </w:numPr>
        <w:tabs>
          <w:tab w:val="left" w:pos="1418"/>
        </w:tabs>
        <w:ind w:left="709" w:hanging="283"/>
        <w:jc w:val="both"/>
        <w:rPr>
          <w:rFonts w:ascii="Calibri" w:hAnsi="Calibri" w:cs="Calibri"/>
          <w:sz w:val="20"/>
          <w:szCs w:val="20"/>
        </w:rPr>
      </w:pPr>
      <w:r w:rsidRPr="00D95C64">
        <w:rPr>
          <w:rFonts w:ascii="Calibri" w:hAnsi="Calibri" w:cs="Calibri"/>
          <w:sz w:val="20"/>
          <w:szCs w:val="20"/>
        </w:rPr>
        <w:t>Doświadczeniem, o którym mowa w rozdziale VIII ust. 2 pkt 3 SWZ - w zakresie wykonanych robót wykazał się konsorcjant, który będzie wykonywał kluczowy zakres robót.</w:t>
      </w:r>
    </w:p>
    <w:p w14:paraId="367F9F50" w14:textId="77777777" w:rsidR="00224116" w:rsidRDefault="00884986" w:rsidP="00162326">
      <w:pPr>
        <w:pStyle w:val="Standard"/>
        <w:numPr>
          <w:ilvl w:val="0"/>
          <w:numId w:val="46"/>
        </w:numPr>
        <w:tabs>
          <w:tab w:val="left" w:pos="1418"/>
        </w:tabs>
        <w:ind w:left="709" w:hanging="283"/>
        <w:jc w:val="both"/>
        <w:rPr>
          <w:rFonts w:ascii="Calibri" w:hAnsi="Calibri" w:cs="Calibri"/>
          <w:sz w:val="20"/>
          <w:szCs w:val="20"/>
        </w:rPr>
      </w:pPr>
      <w:r w:rsidRPr="00D95C64">
        <w:rPr>
          <w:rFonts w:ascii="Calibri" w:hAnsi="Calibri" w:cs="Calibri"/>
          <w:sz w:val="20"/>
          <w:szCs w:val="20"/>
        </w:rPr>
        <w:t>Pozostałe warunki udziału w postępowaniu podlegają sumowaniu.</w:t>
      </w:r>
    </w:p>
    <w:p w14:paraId="0CFDA638" w14:textId="77777777" w:rsidR="003946EA" w:rsidRPr="00D95C64" w:rsidRDefault="003946EA" w:rsidP="003946EA">
      <w:pPr>
        <w:pStyle w:val="Standard"/>
        <w:tabs>
          <w:tab w:val="left" w:pos="1418"/>
        </w:tabs>
        <w:ind w:left="709"/>
        <w:jc w:val="both"/>
        <w:rPr>
          <w:rFonts w:ascii="Calibri" w:hAnsi="Calibri" w:cs="Calibri"/>
          <w:sz w:val="20"/>
          <w:szCs w:val="20"/>
        </w:rPr>
      </w:pPr>
    </w:p>
    <w:p w14:paraId="367F9F51" w14:textId="77777777" w:rsidR="00224116" w:rsidRPr="00D95C64" w:rsidRDefault="00884986" w:rsidP="00162326">
      <w:pPr>
        <w:pStyle w:val="Teksttreci4"/>
        <w:numPr>
          <w:ilvl w:val="0"/>
          <w:numId w:val="7"/>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bookmarkStart w:id="5" w:name="bookmark11"/>
      <w:r w:rsidRPr="00D95C64">
        <w:rPr>
          <w:rFonts w:ascii="Calibri" w:hAnsi="Calibri" w:cs="Calibri"/>
          <w:b/>
          <w:bCs/>
          <w:sz w:val="20"/>
          <w:szCs w:val="20"/>
        </w:rPr>
        <w:t xml:space="preserve">SPOSÓB KOMUNIKACJI ORAZ </w:t>
      </w:r>
      <w:bookmarkEnd w:id="5"/>
      <w:r w:rsidRPr="00D95C64">
        <w:rPr>
          <w:rFonts w:ascii="Calibri" w:hAnsi="Calibri" w:cs="Calibri"/>
          <w:b/>
          <w:bCs/>
          <w:sz w:val="20"/>
          <w:szCs w:val="20"/>
        </w:rPr>
        <w:t>WYJAŚNIENIA TREŚCI SWZ</w:t>
      </w:r>
    </w:p>
    <w:p w14:paraId="12EBB5A1" w14:textId="27DD7DB8" w:rsidR="0030233F" w:rsidRPr="0030233F" w:rsidRDefault="0030233F" w:rsidP="00162326">
      <w:pPr>
        <w:widowControl/>
        <w:numPr>
          <w:ilvl w:val="0"/>
          <w:numId w:val="115"/>
        </w:numPr>
        <w:suppressAutoHyphens w:val="0"/>
        <w:autoSpaceDN/>
        <w:ind w:left="426" w:right="20" w:hanging="426"/>
        <w:jc w:val="both"/>
        <w:textAlignment w:val="auto"/>
        <w:rPr>
          <w:rFonts w:eastAsia="Trebuchet MS" w:cs="Calibri"/>
          <w:b/>
          <w:bCs/>
          <w:kern w:val="0"/>
          <w:lang w:bidi="pl-PL"/>
        </w:rPr>
      </w:pPr>
      <w:r w:rsidRPr="0030233F">
        <w:rPr>
          <w:rFonts w:eastAsia="Trebuchet MS" w:cs="Calibri"/>
          <w:kern w:val="0"/>
          <w:lang w:bidi="pl-PL"/>
        </w:rPr>
        <w:t xml:space="preserve">W postępowaniu o udzielenie zamówienia publicznego komunikacja między Zamawiającym </w:t>
      </w:r>
      <w:r w:rsidRPr="0030233F">
        <w:rPr>
          <w:rFonts w:eastAsia="Trebuchet MS" w:cs="Calibri"/>
          <w:kern w:val="0"/>
          <w:lang w:bidi="pl-PL"/>
        </w:rPr>
        <w:br/>
        <w:t xml:space="preserve">a wykonawcami odbywa się przy użyciu Platformy e-Zamówienia, która jest dostępna pod adresem </w:t>
      </w:r>
      <w:hyperlink r:id="rId15" w:history="1">
        <w:r w:rsidRPr="0030233F">
          <w:rPr>
            <w:rFonts w:eastAsia="Trebuchet MS" w:cs="Calibri"/>
            <w:b/>
            <w:bCs/>
            <w:color w:val="0000FF"/>
            <w:kern w:val="0"/>
            <w:u w:val="single"/>
            <w:lang w:bidi="pl-PL"/>
          </w:rPr>
          <w:t>https://ezamowienia.gov.pl</w:t>
        </w:r>
      </w:hyperlink>
    </w:p>
    <w:p w14:paraId="77A39A0E" w14:textId="77777777" w:rsidR="0030233F" w:rsidRPr="0030233F" w:rsidRDefault="0030233F" w:rsidP="00162326">
      <w:pPr>
        <w:widowControl/>
        <w:numPr>
          <w:ilvl w:val="0"/>
          <w:numId w:val="115"/>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Korzystanie z Platformy e-Zamówienia jest bezpłatne.</w:t>
      </w:r>
    </w:p>
    <w:p w14:paraId="5A5A109B" w14:textId="77777777" w:rsidR="0030233F" w:rsidRPr="0030233F" w:rsidRDefault="0030233F" w:rsidP="00162326">
      <w:pPr>
        <w:widowControl/>
        <w:numPr>
          <w:ilvl w:val="0"/>
          <w:numId w:val="115"/>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Postępowanie można wyszukać również ze strony głównej Platformy e-Zamówienia (przycisk „Przeglądaj postępowania/konkursy”).</w:t>
      </w:r>
    </w:p>
    <w:p w14:paraId="4C3BFE86" w14:textId="77777777" w:rsidR="0030233F" w:rsidRPr="0030233F" w:rsidRDefault="0030233F" w:rsidP="00162326">
      <w:pPr>
        <w:widowControl/>
        <w:numPr>
          <w:ilvl w:val="0"/>
          <w:numId w:val="115"/>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sidRPr="0030233F">
          <w:rPr>
            <w:rFonts w:eastAsia="Trebuchet MS" w:cs="Calibri"/>
            <w:color w:val="0000FF"/>
            <w:kern w:val="0"/>
            <w:u w:val="single"/>
            <w:lang w:bidi="pl-PL"/>
          </w:rPr>
          <w:t>https://ezamowienia.gov.pl</w:t>
        </w:r>
      </w:hyperlink>
      <w:r w:rsidRPr="0030233F">
        <w:rPr>
          <w:rFonts w:eastAsia="Trebuchet MS" w:cs="Calibri"/>
          <w:kern w:val="0"/>
          <w:lang w:bidi="pl-PL"/>
        </w:rPr>
        <w:t xml:space="preserve">  oraz informacje zamieszczone w zakładce „Centrum Pomocy”.</w:t>
      </w:r>
    </w:p>
    <w:p w14:paraId="34A029F4" w14:textId="77777777" w:rsidR="0030233F" w:rsidRPr="0030233F" w:rsidRDefault="0030233F" w:rsidP="00162326">
      <w:pPr>
        <w:widowControl/>
        <w:numPr>
          <w:ilvl w:val="0"/>
          <w:numId w:val="115"/>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Przeglądanie i pobieranie publicznej treści dokumentacji postępowania nie wymaga posiadania konta na Platformie e-Zamówienia ani logowania.</w:t>
      </w:r>
    </w:p>
    <w:p w14:paraId="7F765638" w14:textId="77777777" w:rsidR="0030233F" w:rsidRPr="0030233F" w:rsidRDefault="0030233F" w:rsidP="00162326">
      <w:pPr>
        <w:widowControl/>
        <w:numPr>
          <w:ilvl w:val="0"/>
          <w:numId w:val="115"/>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9D6A7B7" w14:textId="7F87D844" w:rsidR="0030233F" w:rsidRPr="0030233F" w:rsidRDefault="0030233F" w:rsidP="00162326">
      <w:pPr>
        <w:widowControl/>
        <w:numPr>
          <w:ilvl w:val="0"/>
          <w:numId w:val="115"/>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 xml:space="preserve">Dokumenty elektroniczne, o których mowa w § 2 ust. 1 rozporządzenia Prezesa Rady Ministrów </w:t>
      </w:r>
      <w:r w:rsidRPr="0030233F">
        <w:rPr>
          <w:rFonts w:eastAsia="Trebuchet MS" w:cs="Calibri"/>
          <w:kern w:val="0"/>
          <w:lang w:bidi="pl-PL"/>
        </w:rPr>
        <w:br/>
        <w:t xml:space="preserve">w sprawie wymagań dla dokumentów elektronicznych, sporządza się w postaci elektronicznej, </w:t>
      </w:r>
      <w:r w:rsidRPr="0030233F">
        <w:rPr>
          <w:rFonts w:eastAsia="Trebuchet MS" w:cs="Calibri"/>
          <w:kern w:val="0"/>
          <w:lang w:bidi="pl-PL"/>
        </w:rPr>
        <w:br/>
        <w:t xml:space="preserve">w formatach danych określonych w przepisach rozporządzenia Rady Ministrów w sprawie Krajowych Ram Interoperacyjności, z uwzględnieniem rodzaju przekazywanych danych i przekazuje się jako załączniki. </w:t>
      </w:r>
      <w:r w:rsidR="002A57C4">
        <w:rPr>
          <w:rFonts w:eastAsia="Trebuchet MS" w:cs="Calibri"/>
          <w:kern w:val="0"/>
          <w:lang w:bidi="pl-PL"/>
        </w:rPr>
        <w:br/>
      </w:r>
      <w:r w:rsidRPr="0030233F">
        <w:rPr>
          <w:rFonts w:eastAsia="Trebuchet MS" w:cs="Calibri"/>
          <w:kern w:val="0"/>
          <w:lang w:bidi="pl-PL"/>
        </w:rPr>
        <w:t>W przypadku formatów, o których mowa w art. 66 ust. 1 ustawy Pzp, ww. regulacje nie będą miały bezpośredniego zastosowania.</w:t>
      </w:r>
      <w:r w:rsidRPr="0030233F">
        <w:rPr>
          <w:rFonts w:cs="Calibri"/>
          <w:kern w:val="0"/>
          <w:sz w:val="24"/>
          <w:szCs w:val="24"/>
        </w:rPr>
        <w:t xml:space="preserve"> </w:t>
      </w:r>
      <w:r w:rsidRPr="0030233F">
        <w:rPr>
          <w:rFonts w:eastAsia="Trebuchet MS" w:cs="Calibri"/>
          <w:kern w:val="0"/>
          <w:lang w:bidi="pl-PL"/>
        </w:rPr>
        <w:t>Informacje, oświadczenia lub dokumenty, inne niż wymienione w § 2 ust. 1 rozporządzenia Prezesa Rady Ministrów w sprawie wymagań dla dokumentów elektronicznych, przekazywane w postępowaniu sporządza się w postaci elektronicznej:</w:t>
      </w:r>
    </w:p>
    <w:p w14:paraId="3AECFD9C" w14:textId="77777777" w:rsidR="0030233F" w:rsidRPr="0030233F" w:rsidRDefault="0030233F" w:rsidP="00162326">
      <w:pPr>
        <w:widowControl/>
        <w:numPr>
          <w:ilvl w:val="0"/>
          <w:numId w:val="116"/>
        </w:numPr>
        <w:suppressAutoHyphens w:val="0"/>
        <w:autoSpaceDN/>
        <w:ind w:right="20" w:hanging="294"/>
        <w:jc w:val="both"/>
        <w:textAlignment w:val="auto"/>
        <w:rPr>
          <w:rFonts w:eastAsia="Trebuchet MS" w:cs="Calibri"/>
          <w:kern w:val="0"/>
          <w:lang w:bidi="pl-PL"/>
        </w:rPr>
      </w:pPr>
      <w:r w:rsidRPr="0030233F">
        <w:rPr>
          <w:rFonts w:eastAsia="Trebuchet MS" w:cs="Calibri"/>
          <w:kern w:val="0"/>
          <w:lang w:bidi="pl-PL"/>
        </w:rPr>
        <w:t>w formatach danych określonych w przepisach rozporządzenia Rady Ministrów w sprawie Krajowych Ram Interoperacyjności (i przekazuje się jako załącznik), lub</w:t>
      </w:r>
    </w:p>
    <w:p w14:paraId="30CA1354" w14:textId="77777777" w:rsidR="0030233F" w:rsidRPr="0030233F" w:rsidRDefault="0030233F" w:rsidP="00162326">
      <w:pPr>
        <w:widowControl/>
        <w:numPr>
          <w:ilvl w:val="0"/>
          <w:numId w:val="116"/>
        </w:numPr>
        <w:suppressAutoHyphens w:val="0"/>
        <w:autoSpaceDN/>
        <w:ind w:right="20" w:hanging="294"/>
        <w:jc w:val="both"/>
        <w:textAlignment w:val="auto"/>
        <w:rPr>
          <w:rFonts w:eastAsia="Trebuchet MS" w:cs="Calibri"/>
          <w:kern w:val="0"/>
          <w:lang w:bidi="pl-PL"/>
        </w:rPr>
      </w:pPr>
      <w:r w:rsidRPr="0030233F">
        <w:rPr>
          <w:rFonts w:eastAsia="Trebuchet MS" w:cs="Calibri"/>
          <w:kern w:val="0"/>
          <w:lang w:bidi="pl-PL"/>
        </w:rPr>
        <w:t>jako tekst wpisany bezpośrednio do wiadomości przekazywanej przy użyciu środków komunikacji elektronicznej (np. w treści wiadomości e-mail lub w treści „Formularza do komunikacji”).</w:t>
      </w:r>
    </w:p>
    <w:p w14:paraId="53544632"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6315CD58" w14:textId="1980ACCE"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 xml:space="preserve">Komunikacja w postępowaniu, z wyłączeniem składania ofert/wniosków o dopuszczenie do udziału </w:t>
      </w:r>
      <w:r w:rsidR="002A57C4">
        <w:rPr>
          <w:rFonts w:eastAsia="Trebuchet MS" w:cs="Calibri"/>
          <w:kern w:val="0"/>
          <w:lang w:bidi="pl-PL"/>
        </w:rPr>
        <w:br/>
      </w:r>
      <w:r w:rsidRPr="0030233F">
        <w:rPr>
          <w:rFonts w:eastAsia="Trebuchet MS" w:cs="Calibri"/>
          <w:kern w:val="0"/>
          <w:lang w:bidi="pl-PL"/>
        </w:rPr>
        <w:t>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673995C" w14:textId="772CD4B5"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w:t>
      </w:r>
      <w:r w:rsidRPr="0030233F">
        <w:rPr>
          <w:rFonts w:eastAsia="Trebuchet MS" w:cs="Calibri"/>
          <w:kern w:val="0"/>
          <w:lang w:bidi="pl-PL"/>
        </w:rPr>
        <w:lastRenderedPageBreak/>
        <w:t>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2BCF49F2"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kern w:val="0"/>
          <w:lang w:bidi="pl-PL"/>
        </w:rPr>
        <w:t xml:space="preserve">Możliwość korzystania w postępowaniu z „Formularzy do komunikacji” w pełnym zakresie wymaga posiadania konta „Wykonawcy” na Platformie e-Zamówienia oraz zalogowania się na Platformie </w:t>
      </w:r>
      <w:r w:rsidRPr="0030233F">
        <w:rPr>
          <w:rFonts w:eastAsia="Trebuchet MS" w:cs="Calibri"/>
          <w:kern w:val="0"/>
          <w:lang w:bidi="pl-PL"/>
        </w:rPr>
        <w:br/>
        <w:t>e-Zamówienia. Do korzystania z „Formularzy do komunikacji” służących do zadawania pytań dotyczących treści dokumentów zamówienia wystarczające jest posiadanie tzw. konta uproszczonego na Platformie e-Zamówienia.</w:t>
      </w:r>
    </w:p>
    <w:p w14:paraId="4A54957E"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color w:val="000000"/>
          <w:kern w:val="0"/>
          <w:lang w:bidi="pl-PL"/>
        </w:rPr>
        <w:t>Wszystkie wysłane i odebrane w postępowaniu przez wykonawcę wiadomości widoczne są po zalogowaniu w podglądzie postępowania w zakładce „Komunikacja”.</w:t>
      </w:r>
    </w:p>
    <w:p w14:paraId="29F7CEAD"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color w:val="000000"/>
          <w:kern w:val="0"/>
          <w:lang w:bidi="pl-PL"/>
        </w:rPr>
        <w:t>Maksymalny rozmiar plików przesyłanych za pośrednictwem „Formularzy do komunikacji” wynosi 150 MB (wielkość ta dotyczy plików przesyłanych jako załączniki do jednego formularza).</w:t>
      </w:r>
    </w:p>
    <w:p w14:paraId="22C09CC4" w14:textId="7872174D"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color w:val="000000"/>
          <w:kern w:val="0"/>
          <w:lang w:bidi="pl-PL"/>
        </w:rPr>
        <w:t xml:space="preserve">Minimalne wymagania techniczne dotyczące sprzętu używanego w celu korzystania z usług Platformy </w:t>
      </w:r>
      <w:r w:rsidR="002A57C4">
        <w:rPr>
          <w:rFonts w:eastAsia="Trebuchet MS" w:cs="Calibri"/>
          <w:color w:val="000000"/>
          <w:kern w:val="0"/>
          <w:lang w:bidi="pl-PL"/>
        </w:rPr>
        <w:br/>
      </w:r>
      <w:r w:rsidRPr="0030233F">
        <w:rPr>
          <w:rFonts w:eastAsia="Trebuchet MS" w:cs="Calibri"/>
          <w:color w:val="000000"/>
          <w:kern w:val="0"/>
          <w:lang w:bidi="pl-PL"/>
        </w:rPr>
        <w:t>e-Zamówienia oraz informacje dotyczące specyfikacji połączenia określa Regulamin Platformy e-Zamówienia.</w:t>
      </w:r>
    </w:p>
    <w:p w14:paraId="524ABD7B"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color w:val="000000"/>
          <w:kern w:val="0"/>
          <w:lang w:bidi="pl-PL"/>
        </w:rPr>
        <w:t xml:space="preserve">W przypadku problemów technicznych i awarii związanych z funkcjonowaniem Platformy </w:t>
      </w:r>
      <w:r w:rsidRPr="0030233F">
        <w:rPr>
          <w:rFonts w:eastAsia="Trebuchet MS" w:cs="Calibri"/>
          <w:color w:val="000000"/>
          <w:kern w:val="0"/>
          <w:lang w:bidi="pl-PL"/>
        </w:rPr>
        <w:br/>
        <w:t xml:space="preserve">e-Zamówienia użytkownicy mogą skorzystać ze wsparcia technicznego dostępnego pod numerem telefonu </w:t>
      </w:r>
      <w:r w:rsidRPr="0030233F">
        <w:rPr>
          <w:rFonts w:eastAsia="Trebuchet MS" w:cs="Calibri"/>
          <w:b/>
          <w:bCs/>
          <w:color w:val="000000"/>
          <w:kern w:val="0"/>
          <w:lang w:bidi="pl-PL"/>
        </w:rPr>
        <w:t>22 458 77 99</w:t>
      </w:r>
      <w:r w:rsidRPr="0030233F">
        <w:rPr>
          <w:rFonts w:eastAsia="Trebuchet MS" w:cs="Calibri"/>
          <w:color w:val="000000"/>
          <w:kern w:val="0"/>
          <w:lang w:bidi="pl-PL"/>
        </w:rPr>
        <w:t xml:space="preserve"> lub drogą elektroniczną poprzez formularz udostępniony na stronie internetowej https://ezamowienia.gov.pl w zakładce „Zgłoś problem”.</w:t>
      </w:r>
    </w:p>
    <w:p w14:paraId="1853ECF4"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eastAsia="Trebuchet MS" w:cs="Calibri"/>
          <w:color w:val="000000"/>
          <w:kern w:val="0"/>
          <w:lang w:bidi="pl-PL"/>
        </w:rPr>
        <w:t xml:space="preserve">W szczególnie uzasadnionych przypadkach uniemożliwiających komunikację wykonawcy </w:t>
      </w:r>
      <w:r w:rsidRPr="0030233F">
        <w:rPr>
          <w:rFonts w:eastAsia="Trebuchet MS" w:cs="Calibri"/>
          <w:color w:val="000000"/>
          <w:kern w:val="0"/>
          <w:lang w:bidi="pl-PL"/>
        </w:rPr>
        <w:br/>
        <w:t xml:space="preserve">i Zamawiającego za pośrednictwem Platformy e-Zamówienia, Zamawiający dopuszcza komunikację za pomocą poczty elektronicznej na adres e-mail: </w:t>
      </w:r>
      <w:hyperlink r:id="rId17" w:history="1">
        <w:r w:rsidRPr="0030233F">
          <w:rPr>
            <w:rFonts w:eastAsia="Trebuchet MS" w:cs="Calibri"/>
            <w:b/>
            <w:bCs/>
            <w:color w:val="0000FF"/>
            <w:kern w:val="0"/>
            <w:u w:val="single"/>
            <w:lang w:bidi="pl-PL"/>
          </w:rPr>
          <w:t>gmina@lopuszno.pl</w:t>
        </w:r>
      </w:hyperlink>
      <w:r w:rsidRPr="0030233F">
        <w:rPr>
          <w:rFonts w:eastAsia="Trebuchet MS" w:cs="Calibri"/>
          <w:b/>
          <w:bCs/>
          <w:color w:val="000000"/>
          <w:kern w:val="0"/>
          <w:lang w:bidi="pl-PL"/>
        </w:rPr>
        <w:t xml:space="preserve"> </w:t>
      </w:r>
      <w:r w:rsidRPr="0030233F">
        <w:rPr>
          <w:rFonts w:eastAsia="Trebuchet MS" w:cs="Calibri"/>
          <w:color w:val="000000"/>
          <w:kern w:val="0"/>
          <w:lang w:bidi="pl-PL"/>
        </w:rPr>
        <w:t xml:space="preserve"> (nie dotyczy składania ofert/wniosków o dopuszczenie do udziału w postępowaniu).</w:t>
      </w:r>
    </w:p>
    <w:p w14:paraId="66B61B3D"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cs="Calibri"/>
          <w:kern w:val="0"/>
          <w:lang w:bidi="pl-PL"/>
        </w:rPr>
        <w:t>Zamawiający</w:t>
      </w:r>
      <w:r w:rsidRPr="0030233F">
        <w:rPr>
          <w:rFonts w:cs="Calibri"/>
          <w:kern w:val="0"/>
        </w:rPr>
        <w:t xml:space="preserve"> </w:t>
      </w:r>
      <w:r w:rsidRPr="0030233F">
        <w:rPr>
          <w:rFonts w:cs="Calibri"/>
          <w:kern w:val="0"/>
          <w:lang w:bidi="pl-PL"/>
        </w:rPr>
        <w:t>nie przewiduje sposobu komunikowania się z Wykonawcami w inny sposób niż przy użyciu środków komunikacji elektronicznej, wskaza</w:t>
      </w:r>
      <w:r w:rsidRPr="0030233F">
        <w:rPr>
          <w:rFonts w:cs="Calibri"/>
          <w:kern w:val="0"/>
          <w:lang w:bidi="pl-PL"/>
        </w:rPr>
        <w:softHyphen/>
        <w:t>nych w SWZ.</w:t>
      </w:r>
    </w:p>
    <w:p w14:paraId="733FE1C0"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cs="Calibri"/>
          <w:kern w:val="0"/>
        </w:rPr>
        <w:t>Postępowanie o udzielenie zamówienia prowadzi się w języku polskim.</w:t>
      </w:r>
    </w:p>
    <w:p w14:paraId="74C486D8" w14:textId="77777777" w:rsidR="0030233F" w:rsidRPr="0030233F" w:rsidRDefault="0030233F" w:rsidP="00162326">
      <w:pPr>
        <w:widowControl/>
        <w:numPr>
          <w:ilvl w:val="0"/>
          <w:numId w:val="117"/>
        </w:numPr>
        <w:suppressAutoHyphens w:val="0"/>
        <w:autoSpaceDN/>
        <w:ind w:left="426" w:right="20" w:hanging="426"/>
        <w:jc w:val="both"/>
        <w:textAlignment w:val="auto"/>
        <w:rPr>
          <w:rFonts w:eastAsia="Trebuchet MS" w:cs="Calibri"/>
          <w:kern w:val="0"/>
          <w:lang w:bidi="pl-PL"/>
        </w:rPr>
      </w:pPr>
      <w:r w:rsidRPr="0030233F">
        <w:rPr>
          <w:rFonts w:cs="Calibri"/>
          <w:kern w:val="0"/>
        </w:rPr>
        <w:t xml:space="preserve">Dokumenty i oświadczenia składane przez wykonawcę powinny być w języku polskim. </w:t>
      </w:r>
      <w:r w:rsidRPr="0030233F">
        <w:rPr>
          <w:rFonts w:cs="Calibri"/>
          <w:kern w:val="0"/>
        </w:rPr>
        <w:br/>
        <w:t>W przypadku  załączenia dokumentów sporządzonych w innym języku niż dopuszczony, wykonawca zobowiązany jest załączyć tłumaczenie na język polski.</w:t>
      </w:r>
    </w:p>
    <w:p w14:paraId="40C825C6" w14:textId="77777777" w:rsidR="0030233F" w:rsidRDefault="0030233F" w:rsidP="00162326">
      <w:pPr>
        <w:pStyle w:val="Akapitzlist"/>
        <w:ind w:left="426" w:right="92"/>
        <w:jc w:val="both"/>
        <w:rPr>
          <w:rFonts w:ascii="Calibri" w:hAnsi="Calibri" w:cs="Calibri"/>
          <w:b/>
          <w:bCs/>
          <w:color w:val="EE0000"/>
          <w:sz w:val="20"/>
          <w:szCs w:val="20"/>
        </w:rPr>
      </w:pPr>
    </w:p>
    <w:p w14:paraId="367F9F65" w14:textId="0DE90DEE" w:rsidR="00224116" w:rsidRPr="0030233F" w:rsidRDefault="00884986" w:rsidP="00162326">
      <w:pPr>
        <w:pStyle w:val="Akapitzlist"/>
        <w:ind w:left="426" w:right="92"/>
        <w:jc w:val="both"/>
        <w:rPr>
          <w:rFonts w:ascii="Calibri" w:hAnsi="Calibri" w:cs="Calibri"/>
          <w:b/>
          <w:bCs/>
          <w:sz w:val="20"/>
          <w:szCs w:val="20"/>
        </w:rPr>
      </w:pPr>
      <w:r w:rsidRPr="0030233F">
        <w:rPr>
          <w:rFonts w:ascii="Calibri" w:hAnsi="Calibri" w:cs="Calibri"/>
          <w:b/>
          <w:bCs/>
          <w:sz w:val="20"/>
          <w:szCs w:val="20"/>
        </w:rPr>
        <w:t>Osoby uprawnione do kontaktowania się z Wykonawcami:</w:t>
      </w:r>
    </w:p>
    <w:p w14:paraId="367F9F66" w14:textId="5D2B0C3B" w:rsidR="00224116" w:rsidRPr="00EE1A12" w:rsidRDefault="00EE1A12" w:rsidP="00162326">
      <w:pPr>
        <w:pStyle w:val="Akapitzlist"/>
        <w:ind w:left="426" w:right="92"/>
        <w:jc w:val="both"/>
        <w:rPr>
          <w:rFonts w:ascii="Calibri" w:hAnsi="Calibri" w:cs="Calibri"/>
          <w:sz w:val="20"/>
          <w:szCs w:val="20"/>
        </w:rPr>
      </w:pPr>
      <w:r w:rsidRPr="00EE1A12">
        <w:rPr>
          <w:rFonts w:ascii="Calibri" w:hAnsi="Calibri" w:cs="Calibri"/>
          <w:b/>
          <w:bCs/>
          <w:sz w:val="20"/>
          <w:szCs w:val="20"/>
        </w:rPr>
        <w:t>Pan Zenon Głowala</w:t>
      </w:r>
      <w:r w:rsidRPr="00EE1A12">
        <w:rPr>
          <w:rFonts w:ascii="Calibri" w:hAnsi="Calibri" w:cs="Calibri"/>
          <w:sz w:val="20"/>
          <w:szCs w:val="20"/>
        </w:rPr>
        <w:t xml:space="preserve"> </w:t>
      </w:r>
      <w:r>
        <w:rPr>
          <w:rFonts w:ascii="Calibri" w:hAnsi="Calibri" w:cs="Calibri"/>
          <w:sz w:val="20"/>
          <w:szCs w:val="20"/>
        </w:rPr>
        <w:t>– tel. 41 3821256</w:t>
      </w:r>
    </w:p>
    <w:p w14:paraId="367F9F67" w14:textId="2050E1A9" w:rsidR="00224116" w:rsidRDefault="00EE1A12" w:rsidP="00162326">
      <w:pPr>
        <w:pStyle w:val="Akapitzlist"/>
        <w:ind w:left="426" w:right="92"/>
        <w:jc w:val="both"/>
        <w:rPr>
          <w:rFonts w:ascii="Calibri" w:hAnsi="Calibri" w:cs="Calibri"/>
          <w:sz w:val="20"/>
          <w:szCs w:val="20"/>
        </w:rPr>
      </w:pPr>
      <w:r w:rsidRPr="00EE1A12">
        <w:rPr>
          <w:rFonts w:ascii="Calibri" w:hAnsi="Calibri" w:cs="Calibri"/>
          <w:b/>
          <w:bCs/>
          <w:sz w:val="20"/>
          <w:szCs w:val="20"/>
        </w:rPr>
        <w:t>Pani Ewelina Obarzanek</w:t>
      </w:r>
      <w:r>
        <w:rPr>
          <w:rFonts w:ascii="Calibri" w:hAnsi="Calibri" w:cs="Calibri"/>
          <w:sz w:val="20"/>
          <w:szCs w:val="20"/>
        </w:rPr>
        <w:t xml:space="preserve"> – tel. 41 3821256</w:t>
      </w:r>
    </w:p>
    <w:p w14:paraId="688202D0" w14:textId="77777777" w:rsidR="003946EA" w:rsidRPr="00EE1A12" w:rsidRDefault="003946EA" w:rsidP="00162326">
      <w:pPr>
        <w:pStyle w:val="Akapitzlist"/>
        <w:ind w:left="426" w:right="92"/>
        <w:jc w:val="both"/>
        <w:rPr>
          <w:rFonts w:ascii="Calibri" w:hAnsi="Calibri" w:cs="Calibri"/>
          <w:sz w:val="20"/>
          <w:szCs w:val="20"/>
        </w:rPr>
      </w:pPr>
    </w:p>
    <w:p w14:paraId="367F9F68" w14:textId="77777777" w:rsidR="00224116" w:rsidRPr="00D95C64" w:rsidRDefault="00884986" w:rsidP="00162326">
      <w:pPr>
        <w:pStyle w:val="Teksttreci4"/>
        <w:numPr>
          <w:ilvl w:val="0"/>
          <w:numId w:val="7"/>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bookmarkStart w:id="6" w:name="bookmark12"/>
      <w:r w:rsidRPr="00D95C64">
        <w:rPr>
          <w:rFonts w:ascii="Calibri" w:hAnsi="Calibri" w:cs="Calibri"/>
          <w:b/>
          <w:bCs/>
          <w:sz w:val="20"/>
          <w:szCs w:val="20"/>
        </w:rPr>
        <w:t>OPIS SPOSOBU PRZYGOTOWANIA OFER</w:t>
      </w:r>
      <w:bookmarkEnd w:id="6"/>
      <w:r w:rsidRPr="00D95C64">
        <w:rPr>
          <w:rFonts w:ascii="Calibri" w:hAnsi="Calibri" w:cs="Calibri"/>
          <w:b/>
          <w:bCs/>
          <w:sz w:val="20"/>
          <w:szCs w:val="20"/>
        </w:rPr>
        <w:t>T ORAZ WYMAGANIA FORMALNE DOTYCZĄCE SKŁADANYCH OŚWIADCZEŃ I DOKUMENTÓW</w:t>
      </w:r>
    </w:p>
    <w:p w14:paraId="10F5F22D"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 xml:space="preserve">Wykonawca przygotowuje ofertę w rozumieniu art. 66 kc. </w:t>
      </w:r>
      <w:r w:rsidRPr="0030233F">
        <w:rPr>
          <w:rFonts w:ascii="Calibri" w:hAnsi="Calibri" w:cs="Calibri"/>
          <w:b/>
          <w:sz w:val="20"/>
          <w:lang w:bidi="pl-PL"/>
        </w:rPr>
        <w:t>na</w:t>
      </w:r>
      <w:r w:rsidRPr="0030233F">
        <w:rPr>
          <w:rFonts w:ascii="Calibri" w:hAnsi="Calibri" w:cs="Calibri"/>
          <w:b/>
          <w:sz w:val="20"/>
          <w:lang w:val="x-none" w:bidi="pl-PL"/>
        </w:rPr>
        <w:t xml:space="preserve"> załączonym druk</w:t>
      </w:r>
      <w:r w:rsidRPr="0030233F">
        <w:rPr>
          <w:rFonts w:ascii="Calibri" w:hAnsi="Calibri" w:cs="Calibri"/>
          <w:b/>
          <w:sz w:val="20"/>
          <w:lang w:bidi="pl-PL"/>
        </w:rPr>
        <w:t>u</w:t>
      </w:r>
      <w:r w:rsidRPr="0030233F">
        <w:rPr>
          <w:rFonts w:ascii="Calibri" w:hAnsi="Calibri" w:cs="Calibri"/>
          <w:b/>
          <w:sz w:val="20"/>
          <w:lang w:val="x-none" w:bidi="pl-PL"/>
        </w:rPr>
        <w:t xml:space="preserve"> „formularz oferty” – załącznik do SWZ</w:t>
      </w:r>
      <w:r w:rsidRPr="0030233F">
        <w:rPr>
          <w:rFonts w:ascii="Calibri" w:hAnsi="Calibri" w:cs="Calibri"/>
          <w:b/>
          <w:sz w:val="20"/>
          <w:lang w:bidi="pl-PL"/>
        </w:rPr>
        <w:t xml:space="preserve"> który po wypełnieniu i opatrzeniu podpisem wymaganym niniejszą SWZ należy złożyć jak inne dokumenty opisane poniżej.</w:t>
      </w:r>
      <w:r w:rsidRPr="0030233F">
        <w:rPr>
          <w:rFonts w:ascii="Calibri" w:hAnsi="Calibri" w:cs="Calibri"/>
          <w:sz w:val="20"/>
          <w:lang w:bidi="pl-PL"/>
        </w:rPr>
        <w:t xml:space="preserve"> Natomiast </w:t>
      </w:r>
      <w:bookmarkStart w:id="7" w:name="_Hlk152912438"/>
      <w:r w:rsidRPr="0030233F">
        <w:rPr>
          <w:rFonts w:ascii="Calibri" w:hAnsi="Calibri" w:cs="Calibri"/>
          <w:sz w:val="20"/>
          <w:lang w:bidi="pl-PL"/>
        </w:rPr>
        <w:t xml:space="preserve">interaktywny </w:t>
      </w:r>
      <w:bookmarkEnd w:id="7"/>
      <w:r w:rsidRPr="0030233F">
        <w:rPr>
          <w:rFonts w:ascii="Calibri" w:hAnsi="Calibri" w:cs="Calibri"/>
          <w:sz w:val="20"/>
          <w:lang w:bidi="pl-PL"/>
        </w:rPr>
        <w:t xml:space="preserve">„Formularz ofertowy” złożony przy pomocy udostępnionego przez Zamawiającego na Platformie e-Zamówienia i zamieszczonego w podglądzie postępowania w zakładce „Informacje podstawowe” nie stanowi oferty w rozumieniu  art. 66 kc., z uwagi na jego niezgodność z treścią wymaganego załącznika </w:t>
      </w:r>
      <w:bookmarkStart w:id="8" w:name="_Hlk152911655"/>
      <w:r w:rsidRPr="0030233F">
        <w:rPr>
          <w:rFonts w:ascii="Calibri" w:hAnsi="Calibri" w:cs="Calibri"/>
          <w:b/>
          <w:sz w:val="20"/>
          <w:lang w:val="x-none" w:bidi="pl-PL"/>
        </w:rPr>
        <w:t>„formularz oferty</w:t>
      </w:r>
      <w:r w:rsidRPr="0030233F">
        <w:rPr>
          <w:rFonts w:ascii="Calibri" w:hAnsi="Calibri" w:cs="Calibri"/>
          <w:b/>
          <w:sz w:val="20"/>
          <w:lang w:bidi="pl-PL"/>
        </w:rPr>
        <w:t>”</w:t>
      </w:r>
      <w:r w:rsidRPr="0030233F">
        <w:rPr>
          <w:rFonts w:ascii="Calibri" w:hAnsi="Calibri" w:cs="Calibri"/>
          <w:sz w:val="20"/>
          <w:lang w:bidi="pl-PL"/>
        </w:rPr>
        <w:t xml:space="preserve"> załącznik do SWZ</w:t>
      </w:r>
      <w:bookmarkEnd w:id="8"/>
      <w:r w:rsidRPr="0030233F">
        <w:rPr>
          <w:rFonts w:ascii="Calibri" w:hAnsi="Calibri" w:cs="Calibri"/>
          <w:sz w:val="20"/>
          <w:lang w:bidi="pl-PL"/>
        </w:rPr>
        <w:t xml:space="preserve">. </w:t>
      </w:r>
      <w:bookmarkStart w:id="9" w:name="_Hlk152911493"/>
      <w:r w:rsidRPr="0030233F">
        <w:rPr>
          <w:rFonts w:ascii="Calibri" w:hAnsi="Calibri" w:cs="Calibri"/>
          <w:sz w:val="20"/>
          <w:lang w:bidi="pl-PL"/>
        </w:rPr>
        <w:t xml:space="preserve">Interaktywny formularz ofertowy </w:t>
      </w:r>
      <w:bookmarkEnd w:id="9"/>
      <w:r w:rsidRPr="0030233F">
        <w:rPr>
          <w:rFonts w:ascii="Calibri" w:hAnsi="Calibri" w:cs="Calibri"/>
          <w:sz w:val="20"/>
          <w:lang w:bidi="pl-PL"/>
        </w:rPr>
        <w:t xml:space="preserve">służy do celów tylko sprawozdawczych i jego złożenie w sposób niekompletny nie rodzi żadnych negatywnych skutków do złożonej oferty. W przypadku uzupełnienia przez Wykonawcę Interaktywnego formularza ofertowego o wymagane informacje i oświadczenia  zawarte w </w:t>
      </w:r>
      <w:r w:rsidRPr="0030233F">
        <w:rPr>
          <w:rFonts w:ascii="Calibri" w:hAnsi="Calibri" w:cs="Calibri"/>
          <w:b/>
          <w:sz w:val="20"/>
          <w:lang w:val="x-none" w:bidi="pl-PL"/>
        </w:rPr>
        <w:t>„formularz</w:t>
      </w:r>
      <w:r w:rsidRPr="0030233F">
        <w:rPr>
          <w:rFonts w:ascii="Calibri" w:hAnsi="Calibri" w:cs="Calibri"/>
          <w:b/>
          <w:sz w:val="20"/>
          <w:lang w:bidi="pl-PL"/>
        </w:rPr>
        <w:t>u</w:t>
      </w:r>
      <w:r w:rsidRPr="0030233F">
        <w:rPr>
          <w:rFonts w:ascii="Calibri" w:hAnsi="Calibri" w:cs="Calibri"/>
          <w:b/>
          <w:sz w:val="20"/>
          <w:lang w:val="x-none" w:bidi="pl-PL"/>
        </w:rPr>
        <w:t xml:space="preserve"> oferty</w:t>
      </w:r>
      <w:r w:rsidRPr="0030233F">
        <w:rPr>
          <w:rFonts w:ascii="Calibri" w:hAnsi="Calibri" w:cs="Calibri"/>
          <w:b/>
          <w:sz w:val="20"/>
          <w:lang w:bidi="pl-PL"/>
        </w:rPr>
        <w:t>”</w:t>
      </w:r>
      <w:r w:rsidRPr="0030233F">
        <w:rPr>
          <w:rFonts w:ascii="Calibri" w:hAnsi="Calibri" w:cs="Calibri"/>
          <w:sz w:val="20"/>
          <w:lang w:bidi="pl-PL"/>
        </w:rPr>
        <w:t xml:space="preserve"> - załącznik  do SWZ będzie uznany jako oferta w rozumieniu art. 66 kc.  </w:t>
      </w:r>
    </w:p>
    <w:p w14:paraId="46585FB8"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 xml:space="preserve">Zalogowany wykonawca używając przycisku „Wypełnij” widocznego pod „Formularzem ofertowym” zobowiązany jest do zweryfikowania poprawności danych automatycznie pobranych przez system </w:t>
      </w:r>
      <w:r w:rsidRPr="0030233F">
        <w:rPr>
          <w:rFonts w:ascii="Calibri" w:hAnsi="Calibri" w:cs="Calibri"/>
          <w:sz w:val="20"/>
          <w:lang w:bidi="pl-PL"/>
        </w:rPr>
        <w:br/>
        <w:t>z jego konta i uzupełnienia pozostałych informacji dotyczących wykonawcy/wykonawców wspólnie ubiegających się o udzielenie zamówienia.</w:t>
      </w:r>
    </w:p>
    <w:p w14:paraId="475CF899"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54B9EEDB"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b/>
          <w:bCs/>
          <w:sz w:val="20"/>
          <w:u w:val="single"/>
          <w:lang w:bidi="pl-PL"/>
        </w:rPr>
      </w:pPr>
      <w:r w:rsidRPr="0030233F">
        <w:rPr>
          <w:rFonts w:ascii="Calibri" w:hAnsi="Calibri" w:cs="Calibri"/>
          <w:b/>
          <w:bCs/>
          <w:sz w:val="20"/>
          <w:u w:val="single"/>
          <w:lang w:bidi="pl-PL"/>
        </w:rPr>
        <w:t xml:space="preserve">Uwaga! </w:t>
      </w:r>
    </w:p>
    <w:p w14:paraId="7C0D2943" w14:textId="77777777" w:rsidR="0030233F" w:rsidRPr="0030233F" w:rsidRDefault="0030233F" w:rsidP="00162326">
      <w:pPr>
        <w:pStyle w:val="pkt"/>
        <w:spacing w:before="0" w:after="0"/>
        <w:ind w:left="426" w:firstLine="0"/>
        <w:rPr>
          <w:rFonts w:ascii="Calibri" w:hAnsi="Calibri" w:cs="Calibri"/>
          <w:sz w:val="20"/>
          <w:lang w:bidi="pl-PL"/>
        </w:rPr>
      </w:pPr>
      <w:r w:rsidRPr="0030233F">
        <w:rPr>
          <w:rFonts w:ascii="Calibri" w:hAnsi="Calibri" w:cs="Calibri"/>
          <w:b/>
          <w:bCs/>
          <w:sz w:val="20"/>
          <w:u w:val="single"/>
          <w:lang w:bidi="pl-PL"/>
        </w:rPr>
        <w:t>Nie należy zmieniać nazwy pliku nadanej przez Platformę e-Zamówienia. Zapisany „Formularz ofertowy” należy zawsze otwierać w programie Adobe Acrobat Reader DC</w:t>
      </w:r>
      <w:r w:rsidRPr="0030233F">
        <w:rPr>
          <w:rFonts w:ascii="Calibri" w:hAnsi="Calibri" w:cs="Calibri"/>
          <w:sz w:val="20"/>
          <w:lang w:bidi="pl-PL"/>
        </w:rPr>
        <w:t>.</w:t>
      </w:r>
    </w:p>
    <w:p w14:paraId="1FF4EA26"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lastRenderedPageBreak/>
        <w:t>Wykonawca składa interaktywny formularz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1C7828F" w14:textId="4BF4D53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 xml:space="preserve">Wykonawca dodaje wybrany z dysku i uprzednio podpisany interaktywny „Formularz oferty” w pierwszym polu („Wypełniony  formularz oferty”). W kolejnym polu („Załączniki i inne dokumenty przedstawione </w:t>
      </w:r>
      <w:r w:rsidR="002A57C4">
        <w:rPr>
          <w:rFonts w:ascii="Calibri" w:hAnsi="Calibri" w:cs="Calibri"/>
          <w:sz w:val="20"/>
          <w:lang w:bidi="pl-PL"/>
        </w:rPr>
        <w:br/>
      </w:r>
      <w:r w:rsidRPr="0030233F">
        <w:rPr>
          <w:rFonts w:ascii="Calibri" w:hAnsi="Calibri" w:cs="Calibri"/>
          <w:sz w:val="20"/>
          <w:lang w:bidi="pl-PL"/>
        </w:rPr>
        <w:t xml:space="preserve">w ofercie przez Wykonawcę”) wykonawca dodaje pozostałe pliki stanowiące ofertę lub składane wraz </w:t>
      </w:r>
      <w:r w:rsidR="00EE1A12">
        <w:rPr>
          <w:rFonts w:ascii="Calibri" w:hAnsi="Calibri" w:cs="Calibri"/>
          <w:sz w:val="20"/>
          <w:lang w:bidi="pl-PL"/>
        </w:rPr>
        <w:br/>
      </w:r>
      <w:r w:rsidRPr="0030233F">
        <w:rPr>
          <w:rFonts w:ascii="Calibri" w:hAnsi="Calibri" w:cs="Calibri"/>
          <w:sz w:val="20"/>
          <w:lang w:bidi="pl-PL"/>
        </w:rPr>
        <w:t>z ofertą.</w:t>
      </w:r>
    </w:p>
    <w:p w14:paraId="2DE857C1"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Jeżeli wraz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57B5C9B"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Formularz ofertowy podpisuje się kwalifikowanym podpisem elektronicznym, podpisem zaufanym lub podpisem osobistym w formacie PAdES typ wewnętrzny.</w:t>
      </w:r>
    </w:p>
    <w:p w14:paraId="289C89D1" w14:textId="1335000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 xml:space="preserve">Pozostałe dokumenty w tym oferta na formularzu ofertowym stanowiącym załącznik do SWZ   składane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w:t>
      </w:r>
      <w:r w:rsidR="00EE1A12">
        <w:rPr>
          <w:rFonts w:ascii="Calibri" w:hAnsi="Calibri" w:cs="Calibri"/>
          <w:sz w:val="20"/>
          <w:lang w:bidi="pl-PL"/>
        </w:rPr>
        <w:br/>
      </w:r>
      <w:r w:rsidRPr="0030233F">
        <w:rPr>
          <w:rFonts w:ascii="Calibri" w:hAnsi="Calibri" w:cs="Calibri"/>
          <w:sz w:val="20"/>
          <w:lang w:bidi="pl-PL"/>
        </w:rPr>
        <w:t>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85FD2CC"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F26949B" w14:textId="734ED95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 xml:space="preserve">System sprawdza, czy złożone pliki są podpisane i automatycznie je szyfruje, jednocześnie informując </w:t>
      </w:r>
      <w:r w:rsidR="00EE1A12">
        <w:rPr>
          <w:rFonts w:ascii="Calibri" w:hAnsi="Calibri" w:cs="Calibri"/>
          <w:sz w:val="20"/>
          <w:lang w:bidi="pl-PL"/>
        </w:rPr>
        <w:br/>
      </w:r>
      <w:r w:rsidRPr="0030233F">
        <w:rPr>
          <w:rFonts w:ascii="Calibri" w:hAnsi="Calibri" w:cs="Calibri"/>
          <w:sz w:val="20"/>
          <w:lang w:bidi="pl-PL"/>
        </w:rPr>
        <w:t>o tym wykonawcę. Potwierdzenie czasu przekazania i odbioru oferty znajduje się w Elektronicznym Potwierdzeniu Przesłania (EPP) i Elektronicznym Potwierdzeniu Odebrania (EPO). EPP i EPO dostępne są dla zalogowanego Wykonawcy w zakładce „Oferty/Wnioski”.</w:t>
      </w:r>
    </w:p>
    <w:p w14:paraId="761FD67F" w14:textId="7777777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Oferta może być złożona tylko do upływu terminu składania ofert.</w:t>
      </w:r>
    </w:p>
    <w:p w14:paraId="3E74BE52" w14:textId="32F4E5C7" w:rsidR="0030233F" w:rsidRP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 xml:space="preserve">Wykonawca może przed upływem terminu składania ofert wycofać ofertę. Wykonawca wycofuje ofertę </w:t>
      </w:r>
      <w:r w:rsidR="00EE1A12">
        <w:rPr>
          <w:rFonts w:ascii="Calibri" w:hAnsi="Calibri" w:cs="Calibri"/>
          <w:sz w:val="20"/>
          <w:lang w:bidi="pl-PL"/>
        </w:rPr>
        <w:br/>
      </w:r>
      <w:r w:rsidRPr="0030233F">
        <w:rPr>
          <w:rFonts w:ascii="Calibri" w:hAnsi="Calibri" w:cs="Calibri"/>
          <w:sz w:val="20"/>
          <w:lang w:bidi="pl-PL"/>
        </w:rPr>
        <w:t>w zakładce „Oferty/wnioski” używając przycisku „Wycofaj ofertę”.</w:t>
      </w:r>
    </w:p>
    <w:p w14:paraId="1FB6371E" w14:textId="77777777" w:rsidR="0030233F" w:rsidRDefault="0030233F"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30233F">
        <w:rPr>
          <w:rFonts w:ascii="Calibri" w:hAnsi="Calibri" w:cs="Calibri"/>
          <w:sz w:val="20"/>
          <w:lang w:bidi="pl-PL"/>
        </w:rPr>
        <w:t>Maksymalny łączny rozmiar plików stanowiących ofertę lub składanych wraz z ofertą to 250 MB.</w:t>
      </w:r>
    </w:p>
    <w:p w14:paraId="367F9F82" w14:textId="77777777" w:rsidR="00224116" w:rsidRDefault="00884986" w:rsidP="00162326">
      <w:pPr>
        <w:pStyle w:val="pkt"/>
        <w:widowControl/>
        <w:numPr>
          <w:ilvl w:val="0"/>
          <w:numId w:val="118"/>
        </w:numPr>
        <w:suppressAutoHyphens w:val="0"/>
        <w:autoSpaceDN/>
        <w:spacing w:before="0" w:after="0"/>
        <w:ind w:left="426" w:hanging="426"/>
        <w:textAlignment w:val="auto"/>
        <w:rPr>
          <w:rFonts w:ascii="Calibri" w:hAnsi="Calibri" w:cs="Calibri"/>
          <w:sz w:val="20"/>
          <w:lang w:bidi="pl-PL"/>
        </w:rPr>
      </w:pPr>
      <w:r w:rsidRPr="001D7958">
        <w:rPr>
          <w:rFonts w:ascii="Calibri" w:hAnsi="Calibri" w:cs="Calibri"/>
          <w:sz w:val="20"/>
        </w:rPr>
        <w:t>Oferta powinna być sporządzona w języku polskim. Każdy dokument składający się na ofertę powinien być czytelny. Podmiotowe środki dowodowe lub inne dokumenty, w tym dokumenty potwierdzające umocowanie do reprezentowania, sporządzone w języku obcym przekazuje się wraz z tłumaczeniem na język polski.</w:t>
      </w:r>
    </w:p>
    <w:p w14:paraId="0D314AB8" w14:textId="77777777" w:rsidR="003946EA" w:rsidRPr="001D7958" w:rsidRDefault="003946EA" w:rsidP="003946EA">
      <w:pPr>
        <w:pStyle w:val="pkt"/>
        <w:widowControl/>
        <w:suppressAutoHyphens w:val="0"/>
        <w:autoSpaceDN/>
        <w:spacing w:before="0" w:after="0"/>
        <w:ind w:left="426" w:firstLine="0"/>
        <w:textAlignment w:val="auto"/>
        <w:rPr>
          <w:rFonts w:ascii="Calibri" w:hAnsi="Calibri" w:cs="Calibri"/>
          <w:sz w:val="20"/>
          <w:lang w:bidi="pl-PL"/>
        </w:rPr>
      </w:pPr>
    </w:p>
    <w:p w14:paraId="367F9F83" w14:textId="77777777" w:rsidR="00224116" w:rsidRPr="00D95C64" w:rsidRDefault="00884986" w:rsidP="00162326">
      <w:pPr>
        <w:pStyle w:val="Teksttreci4"/>
        <w:numPr>
          <w:ilvl w:val="0"/>
          <w:numId w:val="7"/>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r w:rsidRPr="00D95C64">
        <w:rPr>
          <w:rFonts w:ascii="Calibri" w:hAnsi="Calibri" w:cs="Calibri"/>
          <w:b/>
          <w:bCs/>
          <w:sz w:val="20"/>
          <w:szCs w:val="20"/>
        </w:rPr>
        <w:t>SPOSÓB</w:t>
      </w:r>
      <w:r w:rsidRPr="00D95C64">
        <w:rPr>
          <w:rFonts w:ascii="Calibri" w:hAnsi="Calibri" w:cs="Calibri"/>
          <w:b/>
          <w:sz w:val="20"/>
          <w:szCs w:val="20"/>
        </w:rPr>
        <w:t xml:space="preserve"> OBLICZENIA CENY OFERTY</w:t>
      </w:r>
    </w:p>
    <w:p w14:paraId="367F9F84" w14:textId="77777777" w:rsidR="00224116" w:rsidRPr="00D95C64" w:rsidRDefault="00884986" w:rsidP="00162326">
      <w:pPr>
        <w:pStyle w:val="Standard"/>
        <w:numPr>
          <w:ilvl w:val="0"/>
          <w:numId w:val="79"/>
        </w:numPr>
        <w:ind w:left="425" w:hanging="425"/>
        <w:jc w:val="both"/>
        <w:rPr>
          <w:rFonts w:ascii="Calibri" w:hAnsi="Calibri" w:cs="Calibri"/>
          <w:sz w:val="20"/>
          <w:szCs w:val="20"/>
        </w:rPr>
      </w:pPr>
      <w:r w:rsidRPr="00D95C64">
        <w:rPr>
          <w:rFonts w:ascii="Calibri" w:hAnsi="Calibri" w:cs="Calibri"/>
          <w:sz w:val="20"/>
          <w:szCs w:val="20"/>
        </w:rPr>
        <w:t>Oferta musi zawierać ostateczną, sumaryczną cenę obejmującą wszystkie koszty z uwzględnieniem wszystkich opłat i podatków (także podatku od towarów i usług) oraz ewentualnych upustów i rabatów. Przy dokonywaniu wyceny przedmiotu zamówienia należy uwzględnić wszystkie dane z analizy przedmiaru robót, dokumentacji technicznej, specyfikacji technicznej wykonania i odbioru robót budowlanych oraz OPZ. Przedmiar robót jest uzupełnieniem przedmiotu zamówienia i nie może stanowić jedynej podstawy do obliczenia ceny za wykonanie zamówienia.</w:t>
      </w:r>
    </w:p>
    <w:p w14:paraId="367F9F85" w14:textId="77777777" w:rsidR="00224116" w:rsidRPr="00D95C64" w:rsidRDefault="00884986" w:rsidP="00162326">
      <w:pPr>
        <w:pStyle w:val="Standard"/>
        <w:ind w:left="425"/>
        <w:jc w:val="both"/>
        <w:rPr>
          <w:rFonts w:ascii="Calibri" w:hAnsi="Calibri" w:cs="Calibri"/>
          <w:sz w:val="20"/>
          <w:szCs w:val="20"/>
        </w:rPr>
      </w:pPr>
      <w:r w:rsidRPr="00D95C64">
        <w:rPr>
          <w:rFonts w:ascii="Calibri" w:hAnsi="Calibri" w:cs="Calibri"/>
          <w:sz w:val="20"/>
          <w:szCs w:val="20"/>
        </w:rPr>
        <w:t xml:space="preserve">W związku z powyższym cena oferty winna zawierać wszelkie koszty niezbędne do zrealizowania zamówienia z uwzględnieniem ryzyka Wykonawcy, w tym także opłaty związane z kosztem robocizny, materiałów, pracy sprzętu, środków transportu technologicznego niezbędnego do wykonania robót, koszt nakładów, prac i robót nieprzewidzianych, a niezbędnych do wykonania zamówienia, koszt zajęcia pasa drogowego, obsługę geodezyjną oraz wszystkie inne koszty, które będą musiały być poniesione przy wykonaniu zamówienia w zakresie opisanym w dokumentacji i SWZ. Forma wynagrodzenia ustalona przez Zamawiającego za realizację przedmiotu zamówienia to </w:t>
      </w:r>
      <w:r w:rsidRPr="00D95C64">
        <w:rPr>
          <w:rFonts w:ascii="Calibri" w:hAnsi="Calibri" w:cs="Calibri"/>
          <w:b/>
          <w:bCs/>
          <w:sz w:val="20"/>
          <w:szCs w:val="20"/>
        </w:rPr>
        <w:t>RYCZAŁT.</w:t>
      </w:r>
    </w:p>
    <w:p w14:paraId="367F9F86" w14:textId="77777777" w:rsidR="00224116" w:rsidRPr="00D95C64" w:rsidRDefault="00884986" w:rsidP="00162326">
      <w:pPr>
        <w:pStyle w:val="Standard"/>
        <w:numPr>
          <w:ilvl w:val="0"/>
          <w:numId w:val="12"/>
        </w:numPr>
        <w:tabs>
          <w:tab w:val="left" w:pos="852"/>
        </w:tabs>
        <w:ind w:left="426" w:hanging="426"/>
        <w:jc w:val="both"/>
        <w:rPr>
          <w:rFonts w:ascii="Calibri" w:hAnsi="Calibri" w:cs="Calibri"/>
          <w:sz w:val="20"/>
          <w:szCs w:val="20"/>
        </w:rPr>
      </w:pPr>
      <w:r w:rsidRPr="00D95C64">
        <w:rPr>
          <w:rFonts w:ascii="Calibri" w:hAnsi="Calibri" w:cs="Calibri"/>
          <w:sz w:val="20"/>
          <w:szCs w:val="20"/>
        </w:rPr>
        <w:lastRenderedPageBreak/>
        <w:t>Cena musi być podana w złotych polskich cyfrowo, w zaokrągleniu do drugiego miejsca po przecinku.</w:t>
      </w:r>
    </w:p>
    <w:p w14:paraId="367F9F87" w14:textId="7D89F785" w:rsidR="00224116" w:rsidRPr="00D95C64" w:rsidRDefault="00884986" w:rsidP="00162326">
      <w:pPr>
        <w:pStyle w:val="Standard"/>
        <w:numPr>
          <w:ilvl w:val="0"/>
          <w:numId w:val="12"/>
        </w:numPr>
        <w:tabs>
          <w:tab w:val="left" w:pos="852"/>
        </w:tabs>
        <w:ind w:left="426" w:hanging="426"/>
        <w:jc w:val="both"/>
        <w:rPr>
          <w:rFonts w:ascii="Calibri" w:hAnsi="Calibri" w:cs="Calibri"/>
          <w:sz w:val="20"/>
          <w:szCs w:val="20"/>
        </w:rPr>
      </w:pPr>
      <w:r w:rsidRPr="00D95C64">
        <w:rPr>
          <w:rFonts w:ascii="Calibri" w:hAnsi="Calibri" w:cs="Calibri"/>
          <w:sz w:val="20"/>
          <w:szCs w:val="20"/>
        </w:rPr>
        <w:t xml:space="preserve">Jeżeli w zaoferowanej cenie są towary których nabycie prowadzi do powstania u Zamawiającego obowiązku podatkowego zgodnie z przepisami o podatku od towarów i usług (VAT) to Wykonawca wraz </w:t>
      </w:r>
      <w:r w:rsidR="00F40323">
        <w:rPr>
          <w:rFonts w:ascii="Calibri" w:hAnsi="Calibri" w:cs="Calibri"/>
          <w:sz w:val="20"/>
          <w:szCs w:val="20"/>
        </w:rPr>
        <w:br/>
      </w:r>
      <w:r w:rsidRPr="00D95C64">
        <w:rPr>
          <w:rFonts w:ascii="Calibri" w:hAnsi="Calibri" w:cs="Calibri"/>
          <w:sz w:val="20"/>
          <w:szCs w:val="20"/>
        </w:rPr>
        <w:t xml:space="preserve">z ofertą składa o tym informację wskazując nazwę (rodzaj) towaru lub usługi, których dostawa lub świadczenie będzie prowadzić do jego powstania, oraz wskazując ich wartość bez kwoty podatku. </w:t>
      </w:r>
      <w:r w:rsidRPr="00D95C64">
        <w:rPr>
          <w:rFonts w:ascii="Calibri" w:hAnsi="Calibri" w:cs="Calibri"/>
          <w:b/>
          <w:bCs/>
          <w:sz w:val="20"/>
          <w:szCs w:val="20"/>
        </w:rPr>
        <w:t>- Niezłożenie przez Wykonawcę informacji będzie oznaczało, że taki obowiązek nie powstaje.</w:t>
      </w:r>
    </w:p>
    <w:p w14:paraId="367F9F88" w14:textId="77777777" w:rsidR="00224116" w:rsidRDefault="00884986" w:rsidP="00162326">
      <w:pPr>
        <w:pStyle w:val="Standard"/>
        <w:numPr>
          <w:ilvl w:val="0"/>
          <w:numId w:val="12"/>
        </w:numPr>
        <w:tabs>
          <w:tab w:val="left" w:pos="852"/>
        </w:tabs>
        <w:ind w:left="426" w:hanging="426"/>
        <w:jc w:val="both"/>
        <w:rPr>
          <w:rFonts w:ascii="Calibri" w:hAnsi="Calibri" w:cs="Calibri"/>
          <w:sz w:val="20"/>
          <w:szCs w:val="20"/>
        </w:rPr>
      </w:pPr>
      <w:r w:rsidRPr="00D95C64">
        <w:rPr>
          <w:rFonts w:ascii="Calibri" w:hAnsi="Calibri" w:cs="Calibri"/>
          <w:sz w:val="20"/>
          <w:szCs w:val="20"/>
        </w:rPr>
        <w:t>W okolicznościach o których mowa w ust. 3 Zamawiający w celu oceny takiej oferty dolicza do przedstawionej w niej ceny podatek VAT, który miałby obowiązek rozliczyć zgodnie z tymi przepisami.</w:t>
      </w:r>
    </w:p>
    <w:p w14:paraId="50E65884" w14:textId="77777777" w:rsidR="003946EA" w:rsidRPr="00D95C64" w:rsidRDefault="003946EA" w:rsidP="003946EA">
      <w:pPr>
        <w:pStyle w:val="Standard"/>
        <w:tabs>
          <w:tab w:val="left" w:pos="852"/>
        </w:tabs>
        <w:ind w:left="426"/>
        <w:jc w:val="both"/>
        <w:rPr>
          <w:rFonts w:ascii="Calibri" w:hAnsi="Calibri" w:cs="Calibri"/>
          <w:sz w:val="20"/>
          <w:szCs w:val="20"/>
        </w:rPr>
      </w:pPr>
    </w:p>
    <w:p w14:paraId="367F9F89" w14:textId="77777777" w:rsidR="00224116" w:rsidRPr="00D95C64" w:rsidRDefault="00884986" w:rsidP="00162326">
      <w:pPr>
        <w:pStyle w:val="Teksttreci4"/>
        <w:numPr>
          <w:ilvl w:val="0"/>
          <w:numId w:val="7"/>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r w:rsidRPr="00D95C64">
        <w:rPr>
          <w:rFonts w:ascii="Calibri" w:hAnsi="Calibri" w:cs="Calibri"/>
          <w:b/>
          <w:bCs/>
          <w:sz w:val="20"/>
          <w:szCs w:val="20"/>
        </w:rPr>
        <w:t>WYMAGANIA</w:t>
      </w:r>
      <w:r w:rsidRPr="00D95C64">
        <w:rPr>
          <w:rFonts w:ascii="Calibri" w:hAnsi="Calibri" w:cs="Calibri"/>
          <w:b/>
          <w:sz w:val="20"/>
          <w:szCs w:val="20"/>
        </w:rPr>
        <w:t xml:space="preserve"> DOTYCZĄCE WADIUM</w:t>
      </w:r>
    </w:p>
    <w:p w14:paraId="27BF187B" w14:textId="77777777" w:rsidR="006E3CFA" w:rsidRDefault="00E463CB" w:rsidP="00162326">
      <w:pPr>
        <w:widowControl/>
        <w:numPr>
          <w:ilvl w:val="3"/>
          <w:numId w:val="103"/>
        </w:numPr>
        <w:tabs>
          <w:tab w:val="clear" w:pos="2880"/>
          <w:tab w:val="num" w:pos="426"/>
        </w:tabs>
        <w:suppressAutoHyphens w:val="0"/>
        <w:autoSpaceDN/>
        <w:ind w:left="426" w:hanging="426"/>
        <w:jc w:val="both"/>
        <w:textAlignment w:val="auto"/>
        <w:rPr>
          <w:rFonts w:cs="Calibri"/>
        </w:rPr>
      </w:pPr>
      <w:r w:rsidRPr="00D95C64">
        <w:rPr>
          <w:rFonts w:cs="Calibri"/>
        </w:rPr>
        <w:t xml:space="preserve">Wykonawca zobowiązany jest do zabezpieczenia swojej oferty wadium w wysokości: </w:t>
      </w:r>
    </w:p>
    <w:p w14:paraId="58E9C6EF" w14:textId="0036D21A" w:rsidR="00390B8F" w:rsidRPr="00EE1A12" w:rsidRDefault="001D7958" w:rsidP="00162326">
      <w:pPr>
        <w:widowControl/>
        <w:suppressAutoHyphens w:val="0"/>
        <w:autoSpaceDN/>
        <w:ind w:left="426"/>
        <w:jc w:val="both"/>
        <w:textAlignment w:val="auto"/>
        <w:rPr>
          <w:rFonts w:cs="Calibri"/>
        </w:rPr>
      </w:pPr>
      <w:r w:rsidRPr="00EE1A12">
        <w:rPr>
          <w:rFonts w:cs="Calibri"/>
          <w:b/>
          <w:bCs/>
        </w:rPr>
        <w:t xml:space="preserve">dla części nr 1 </w:t>
      </w:r>
      <w:r w:rsidR="00162326">
        <w:rPr>
          <w:rFonts w:cs="Calibri"/>
          <w:b/>
          <w:bCs/>
        </w:rPr>
        <w:t>–</w:t>
      </w:r>
      <w:r w:rsidRPr="00EE1A12">
        <w:rPr>
          <w:rFonts w:cs="Calibri"/>
          <w:b/>
          <w:bCs/>
        </w:rPr>
        <w:t xml:space="preserve"> </w:t>
      </w:r>
      <w:r w:rsidR="00162326">
        <w:rPr>
          <w:rFonts w:cs="Calibri"/>
          <w:b/>
          <w:bCs/>
        </w:rPr>
        <w:t>6</w:t>
      </w:r>
      <w:r w:rsidR="00412CBA">
        <w:rPr>
          <w:rFonts w:cs="Calibri"/>
          <w:b/>
          <w:bCs/>
        </w:rPr>
        <w:t>0</w:t>
      </w:r>
      <w:r w:rsidR="00162326">
        <w:rPr>
          <w:rFonts w:cs="Calibri"/>
          <w:b/>
          <w:bCs/>
        </w:rPr>
        <w:t>.000,00</w:t>
      </w:r>
      <w:r w:rsidR="00390B8F" w:rsidRPr="00EE1A12">
        <w:rPr>
          <w:rFonts w:cs="Calibri"/>
          <w:b/>
          <w:bCs/>
        </w:rPr>
        <w:t xml:space="preserve"> zł</w:t>
      </w:r>
      <w:r w:rsidR="00390B8F" w:rsidRPr="00EE1A12">
        <w:rPr>
          <w:rFonts w:cs="Calibri"/>
        </w:rPr>
        <w:t xml:space="preserve"> </w:t>
      </w:r>
      <w:r w:rsidR="00162326">
        <w:rPr>
          <w:rFonts w:cs="Calibri"/>
        </w:rPr>
        <w:t>(słownie: sześćdziesiąt</w:t>
      </w:r>
      <w:r w:rsidR="004D3722">
        <w:rPr>
          <w:rFonts w:cs="Calibri"/>
        </w:rPr>
        <w:t xml:space="preserve"> </w:t>
      </w:r>
      <w:r w:rsidR="00162326">
        <w:rPr>
          <w:rFonts w:cs="Calibri"/>
        </w:rPr>
        <w:t>tysięcy)</w:t>
      </w:r>
    </w:p>
    <w:p w14:paraId="0FEC8FD0" w14:textId="2A1102D3" w:rsidR="001D7958" w:rsidRPr="00EE1A12" w:rsidRDefault="001D7958" w:rsidP="00162326">
      <w:pPr>
        <w:widowControl/>
        <w:suppressAutoHyphens w:val="0"/>
        <w:autoSpaceDN/>
        <w:ind w:left="426"/>
        <w:jc w:val="both"/>
        <w:textAlignment w:val="auto"/>
        <w:rPr>
          <w:rFonts w:cs="Calibri"/>
          <w:b/>
          <w:bCs/>
        </w:rPr>
      </w:pPr>
      <w:r w:rsidRPr="00EE1A12">
        <w:rPr>
          <w:rFonts w:cs="Calibri"/>
          <w:b/>
          <w:bCs/>
        </w:rPr>
        <w:t xml:space="preserve">dla części nr 2 </w:t>
      </w:r>
      <w:r w:rsidR="00162326">
        <w:rPr>
          <w:rFonts w:cs="Calibri"/>
          <w:b/>
          <w:bCs/>
        </w:rPr>
        <w:t>– 1</w:t>
      </w:r>
      <w:r w:rsidR="004D3722">
        <w:rPr>
          <w:rFonts w:cs="Calibri"/>
          <w:b/>
          <w:bCs/>
        </w:rPr>
        <w:t>0</w:t>
      </w:r>
      <w:r w:rsidR="00162326">
        <w:rPr>
          <w:rFonts w:cs="Calibri"/>
          <w:b/>
          <w:bCs/>
        </w:rPr>
        <w:t xml:space="preserve">.000,00 zł </w:t>
      </w:r>
      <w:r w:rsidR="00162326" w:rsidRPr="00162326">
        <w:rPr>
          <w:rFonts w:cs="Calibri"/>
        </w:rPr>
        <w:t xml:space="preserve">(słownie: </w:t>
      </w:r>
      <w:r w:rsidR="004D3722">
        <w:rPr>
          <w:rFonts w:cs="Calibri"/>
        </w:rPr>
        <w:t>dziesięć</w:t>
      </w:r>
      <w:r w:rsidR="00162326" w:rsidRPr="00162326">
        <w:rPr>
          <w:rFonts w:cs="Calibri"/>
        </w:rPr>
        <w:t xml:space="preserve"> tysięcy)</w:t>
      </w:r>
    </w:p>
    <w:p w14:paraId="3D297D7E" w14:textId="77777777" w:rsidR="00E463CB" w:rsidRPr="00D95C64" w:rsidRDefault="00E463CB" w:rsidP="00162326">
      <w:pPr>
        <w:widowControl/>
        <w:numPr>
          <w:ilvl w:val="3"/>
          <w:numId w:val="103"/>
        </w:numPr>
        <w:tabs>
          <w:tab w:val="clear" w:pos="2880"/>
        </w:tabs>
        <w:suppressAutoHyphens w:val="0"/>
        <w:autoSpaceDN/>
        <w:ind w:left="425" w:hanging="425"/>
        <w:jc w:val="both"/>
        <w:textAlignment w:val="auto"/>
        <w:rPr>
          <w:rFonts w:cs="Calibri"/>
        </w:rPr>
      </w:pPr>
      <w:r w:rsidRPr="00D95C64">
        <w:rPr>
          <w:rFonts w:cs="Calibri"/>
        </w:rPr>
        <w:t>Wadium wnosi się przed upływem terminu składania ofert.</w:t>
      </w:r>
    </w:p>
    <w:p w14:paraId="7BC021FD" w14:textId="77777777" w:rsidR="00E463CB" w:rsidRPr="00D95C64" w:rsidRDefault="00E463CB" w:rsidP="00162326">
      <w:pPr>
        <w:widowControl/>
        <w:numPr>
          <w:ilvl w:val="3"/>
          <w:numId w:val="103"/>
        </w:numPr>
        <w:tabs>
          <w:tab w:val="clear" w:pos="2880"/>
        </w:tabs>
        <w:suppressAutoHyphens w:val="0"/>
        <w:autoSpaceDN/>
        <w:ind w:left="425" w:hanging="425"/>
        <w:jc w:val="both"/>
        <w:textAlignment w:val="auto"/>
        <w:rPr>
          <w:rFonts w:cs="Calibri"/>
        </w:rPr>
      </w:pPr>
      <w:r w:rsidRPr="00D95C64">
        <w:rPr>
          <w:rFonts w:cs="Calibri"/>
        </w:rPr>
        <w:t>Wadium może być wnoszone w jednej lub kilku następujących formach:</w:t>
      </w:r>
    </w:p>
    <w:p w14:paraId="14E4D13D" w14:textId="77777777" w:rsidR="00E463CB" w:rsidRPr="00D95C64" w:rsidRDefault="00E463CB" w:rsidP="00162326">
      <w:pPr>
        <w:widowControl/>
        <w:numPr>
          <w:ilvl w:val="1"/>
          <w:numId w:val="104"/>
        </w:numPr>
        <w:tabs>
          <w:tab w:val="clear" w:pos="567"/>
        </w:tabs>
        <w:suppressAutoHyphens w:val="0"/>
        <w:autoSpaceDN/>
        <w:ind w:left="896" w:hanging="409"/>
        <w:jc w:val="both"/>
        <w:textAlignment w:val="auto"/>
        <w:rPr>
          <w:rFonts w:cs="Calibri"/>
        </w:rPr>
      </w:pPr>
      <w:r w:rsidRPr="00D95C64">
        <w:rPr>
          <w:rFonts w:cs="Calibri"/>
        </w:rPr>
        <w:t xml:space="preserve">pieniądzu; </w:t>
      </w:r>
    </w:p>
    <w:p w14:paraId="293BBB0C" w14:textId="77777777" w:rsidR="00E463CB" w:rsidRPr="00D95C64" w:rsidRDefault="00E463CB" w:rsidP="00162326">
      <w:pPr>
        <w:widowControl/>
        <w:numPr>
          <w:ilvl w:val="1"/>
          <w:numId w:val="104"/>
        </w:numPr>
        <w:tabs>
          <w:tab w:val="clear" w:pos="567"/>
        </w:tabs>
        <w:suppressAutoHyphens w:val="0"/>
        <w:autoSpaceDN/>
        <w:ind w:left="896" w:hanging="409"/>
        <w:jc w:val="both"/>
        <w:textAlignment w:val="auto"/>
        <w:rPr>
          <w:rFonts w:cs="Calibri"/>
        </w:rPr>
      </w:pPr>
      <w:r w:rsidRPr="00D95C64">
        <w:rPr>
          <w:rFonts w:cs="Calibri"/>
        </w:rPr>
        <w:t>gwarancjach bankowych;</w:t>
      </w:r>
    </w:p>
    <w:p w14:paraId="73838370" w14:textId="77777777" w:rsidR="00E463CB" w:rsidRPr="00D95C64" w:rsidRDefault="00E463CB" w:rsidP="00162326">
      <w:pPr>
        <w:widowControl/>
        <w:numPr>
          <w:ilvl w:val="1"/>
          <w:numId w:val="104"/>
        </w:numPr>
        <w:tabs>
          <w:tab w:val="clear" w:pos="567"/>
        </w:tabs>
        <w:suppressAutoHyphens w:val="0"/>
        <w:autoSpaceDN/>
        <w:ind w:left="896" w:hanging="409"/>
        <w:jc w:val="both"/>
        <w:textAlignment w:val="auto"/>
        <w:rPr>
          <w:rFonts w:cs="Calibri"/>
        </w:rPr>
      </w:pPr>
      <w:r w:rsidRPr="00D95C64">
        <w:rPr>
          <w:rFonts w:cs="Calibri"/>
        </w:rPr>
        <w:t>gwarancjach ubezpieczeniowych;</w:t>
      </w:r>
    </w:p>
    <w:p w14:paraId="175655DA" w14:textId="3FF875B2" w:rsidR="00E463CB" w:rsidRPr="00D95C64" w:rsidRDefault="00E463CB" w:rsidP="00162326">
      <w:pPr>
        <w:widowControl/>
        <w:numPr>
          <w:ilvl w:val="1"/>
          <w:numId w:val="104"/>
        </w:numPr>
        <w:tabs>
          <w:tab w:val="clear" w:pos="567"/>
        </w:tabs>
        <w:suppressAutoHyphens w:val="0"/>
        <w:autoSpaceDN/>
        <w:ind w:left="896" w:hanging="409"/>
        <w:jc w:val="both"/>
        <w:textAlignment w:val="auto"/>
        <w:rPr>
          <w:rFonts w:cs="Calibri"/>
        </w:rPr>
      </w:pPr>
      <w:r w:rsidRPr="00D95C64">
        <w:rPr>
          <w:rFonts w:cs="Calibri"/>
        </w:rPr>
        <w:t>poręczeniach udzielanych przez podmioty, o których mowa w art. 6b ust. 5 pkt 2 ustawy z dnia 9 listopada 2000 r. o utworzeniu Polskiej Agencji Rozwoju Przedsiębiorczości (Dz. U. z 202</w:t>
      </w:r>
      <w:r w:rsidR="006E3CFA">
        <w:rPr>
          <w:rFonts w:cs="Calibri"/>
        </w:rPr>
        <w:t>5</w:t>
      </w:r>
      <w:r w:rsidRPr="00D95C64">
        <w:rPr>
          <w:rFonts w:cs="Calibri"/>
        </w:rPr>
        <w:t xml:space="preserve"> r. poz. </w:t>
      </w:r>
      <w:r w:rsidR="006E3CFA">
        <w:rPr>
          <w:rFonts w:cs="Calibri"/>
        </w:rPr>
        <w:t>98</w:t>
      </w:r>
      <w:r w:rsidRPr="00D95C64">
        <w:rPr>
          <w:rFonts w:cs="Calibri"/>
        </w:rPr>
        <w:t>).</w:t>
      </w:r>
    </w:p>
    <w:p w14:paraId="33B49D6A" w14:textId="48E2DEE4" w:rsidR="00E463CB" w:rsidRPr="001D7958" w:rsidRDefault="00E463CB" w:rsidP="00162326">
      <w:pPr>
        <w:widowControl/>
        <w:numPr>
          <w:ilvl w:val="3"/>
          <w:numId w:val="103"/>
        </w:numPr>
        <w:tabs>
          <w:tab w:val="clear" w:pos="2880"/>
        </w:tabs>
        <w:suppressAutoHyphens w:val="0"/>
        <w:autoSpaceDN/>
        <w:ind w:left="426" w:hanging="426"/>
        <w:jc w:val="both"/>
        <w:textAlignment w:val="auto"/>
        <w:rPr>
          <w:rFonts w:cs="Calibri"/>
        </w:rPr>
      </w:pPr>
      <w:r w:rsidRPr="00D95C64">
        <w:rPr>
          <w:rFonts w:cs="Calibri"/>
        </w:rPr>
        <w:t>Wadium w formie pieniądza należy wnieść przelewem na konto w Banku nr rachunku:</w:t>
      </w:r>
    </w:p>
    <w:p w14:paraId="1E4B79BD" w14:textId="650C9634" w:rsidR="00390B8F" w:rsidRDefault="004903C5" w:rsidP="00162326">
      <w:pPr>
        <w:pStyle w:val="Akapitzlist"/>
        <w:ind w:left="720"/>
        <w:jc w:val="center"/>
        <w:rPr>
          <w:rFonts w:ascii="Calibri" w:hAnsi="Calibri" w:cs="Calibri"/>
          <w:b/>
          <w:sz w:val="20"/>
          <w:szCs w:val="20"/>
        </w:rPr>
      </w:pPr>
      <w:r w:rsidRPr="004903C5">
        <w:rPr>
          <w:rFonts w:ascii="Calibri" w:hAnsi="Calibri" w:cs="Calibri"/>
          <w:b/>
          <w:sz w:val="20"/>
          <w:szCs w:val="20"/>
        </w:rPr>
        <w:t>Nr rachunku</w:t>
      </w:r>
      <w:r w:rsidR="001D7958">
        <w:rPr>
          <w:rFonts w:ascii="Calibri" w:hAnsi="Calibri" w:cs="Calibri"/>
          <w:b/>
          <w:sz w:val="20"/>
          <w:szCs w:val="20"/>
        </w:rPr>
        <w:t xml:space="preserve"> </w:t>
      </w:r>
      <w:r w:rsidR="001D7958" w:rsidRPr="001D7958">
        <w:rPr>
          <w:rFonts w:ascii="Calibri" w:hAnsi="Calibri" w:cs="Calibri"/>
          <w:b/>
          <w:sz w:val="20"/>
          <w:szCs w:val="20"/>
        </w:rPr>
        <w:t>57 8499 0008 0000 0071 2000 0004</w:t>
      </w:r>
    </w:p>
    <w:p w14:paraId="348FB397" w14:textId="569856AB" w:rsidR="004903C5" w:rsidRDefault="004903C5" w:rsidP="00162326">
      <w:pPr>
        <w:pStyle w:val="Akapitzlist"/>
        <w:ind w:left="720"/>
        <w:jc w:val="center"/>
        <w:rPr>
          <w:rFonts w:ascii="Calibri" w:hAnsi="Calibri" w:cs="Calibri"/>
          <w:b/>
          <w:sz w:val="20"/>
          <w:szCs w:val="20"/>
        </w:rPr>
      </w:pPr>
      <w:r w:rsidRPr="004903C5">
        <w:rPr>
          <w:rFonts w:ascii="Calibri" w:hAnsi="Calibri" w:cs="Calibri"/>
          <w:b/>
          <w:sz w:val="20"/>
          <w:szCs w:val="20"/>
        </w:rPr>
        <w:t xml:space="preserve">z dopiskiem „Wadium" i nr referencyjny: </w:t>
      </w:r>
      <w:r w:rsidR="001D7958">
        <w:rPr>
          <w:rFonts w:ascii="Calibri" w:hAnsi="Calibri" w:cs="Calibri"/>
          <w:b/>
          <w:sz w:val="20"/>
          <w:szCs w:val="20"/>
        </w:rPr>
        <w:t>IROŚ.271.01.2026 część ……..</w:t>
      </w:r>
    </w:p>
    <w:p w14:paraId="18CFFCFE" w14:textId="77777777" w:rsidR="00E463CB" w:rsidRPr="00D95C64" w:rsidRDefault="00E463CB" w:rsidP="00162326">
      <w:pPr>
        <w:ind w:left="426"/>
        <w:jc w:val="both"/>
        <w:rPr>
          <w:rFonts w:cs="Calibri"/>
        </w:rPr>
      </w:pPr>
      <w:r w:rsidRPr="00D95C64">
        <w:rPr>
          <w:rFonts w:cs="Calibri"/>
          <w:b/>
        </w:rPr>
        <w:t xml:space="preserve">UWAGA: </w:t>
      </w:r>
      <w:r w:rsidRPr="00D95C64">
        <w:rPr>
          <w:rFonts w:cs="Calibri"/>
        </w:rPr>
        <w:t>Za termin wniesienia wadium w formie pieniężnej zostanie przyjęty termin uznania rachunku Zamawiającego.</w:t>
      </w:r>
    </w:p>
    <w:p w14:paraId="7E2953B8" w14:textId="77777777" w:rsidR="00E463CB" w:rsidRPr="00D95C64" w:rsidRDefault="00E463CB" w:rsidP="00162326">
      <w:pPr>
        <w:widowControl/>
        <w:numPr>
          <w:ilvl w:val="3"/>
          <w:numId w:val="103"/>
        </w:numPr>
        <w:tabs>
          <w:tab w:val="clear" w:pos="2880"/>
        </w:tabs>
        <w:suppressAutoHyphens w:val="0"/>
        <w:autoSpaceDN/>
        <w:ind w:left="426" w:hanging="426"/>
        <w:jc w:val="both"/>
        <w:textAlignment w:val="auto"/>
        <w:rPr>
          <w:rFonts w:cs="Calibri"/>
        </w:rPr>
      </w:pPr>
      <w:r w:rsidRPr="00D95C64">
        <w:rPr>
          <w:rFonts w:cs="Calibri"/>
        </w:rPr>
        <w:t>Wadium wnoszone w formie poręczeń lub gwarancji musi być złożone jako oryginał gwarancji lub poręczenia w postaci elektronicznej i spełniać co najmniej poniższe wymagania:</w:t>
      </w:r>
    </w:p>
    <w:p w14:paraId="127DA392" w14:textId="77777777" w:rsidR="00E463CB" w:rsidRPr="00D95C64" w:rsidRDefault="00E463CB" w:rsidP="00162326">
      <w:pPr>
        <w:pStyle w:val="Akapitzlist"/>
        <w:widowControl/>
        <w:numPr>
          <w:ilvl w:val="0"/>
          <w:numId w:val="105"/>
        </w:numPr>
        <w:suppressAutoHyphens w:val="0"/>
        <w:autoSpaceDN/>
        <w:ind w:left="709" w:hanging="283"/>
        <w:jc w:val="both"/>
        <w:textAlignment w:val="auto"/>
        <w:rPr>
          <w:rFonts w:ascii="Calibri" w:hAnsi="Calibri" w:cs="Calibri"/>
          <w:sz w:val="20"/>
          <w:szCs w:val="20"/>
        </w:rPr>
      </w:pPr>
      <w:r w:rsidRPr="00D95C64">
        <w:rPr>
          <w:rFonts w:ascii="Calibri" w:hAnsi="Calibri" w:cs="Calibri"/>
          <w:sz w:val="20"/>
          <w:szCs w:val="20"/>
        </w:rPr>
        <w:t xml:space="preserve">musi obejmować odpowiedzialność za wszystkie przypadki powodujące utratę wadium przez Wykonawcę określone w ustawie p.z.p. </w:t>
      </w:r>
    </w:p>
    <w:p w14:paraId="78F8D6E7" w14:textId="77777777" w:rsidR="00E463CB" w:rsidRPr="00D95C64" w:rsidRDefault="00E463CB" w:rsidP="00162326">
      <w:pPr>
        <w:pStyle w:val="Akapitzlist"/>
        <w:widowControl/>
        <w:numPr>
          <w:ilvl w:val="0"/>
          <w:numId w:val="105"/>
        </w:numPr>
        <w:suppressAutoHyphens w:val="0"/>
        <w:autoSpaceDN/>
        <w:ind w:left="709" w:hanging="283"/>
        <w:jc w:val="both"/>
        <w:textAlignment w:val="auto"/>
        <w:rPr>
          <w:rFonts w:ascii="Calibri" w:hAnsi="Calibri" w:cs="Calibri"/>
          <w:sz w:val="20"/>
          <w:szCs w:val="20"/>
        </w:rPr>
      </w:pPr>
      <w:r w:rsidRPr="00D95C64">
        <w:rPr>
          <w:rFonts w:ascii="Calibri" w:hAnsi="Calibri" w:cs="Calibri"/>
          <w:sz w:val="20"/>
          <w:szCs w:val="20"/>
        </w:rPr>
        <w:t>z jej treści powinno jednoznacznej wynikać zobowiązanie gwaranta do zapłaty całej kwoty wadium;</w:t>
      </w:r>
    </w:p>
    <w:p w14:paraId="7D5944F7" w14:textId="77777777" w:rsidR="00E463CB" w:rsidRPr="00D95C64" w:rsidRDefault="00E463CB" w:rsidP="00162326">
      <w:pPr>
        <w:pStyle w:val="Akapitzlist"/>
        <w:widowControl/>
        <w:numPr>
          <w:ilvl w:val="0"/>
          <w:numId w:val="105"/>
        </w:numPr>
        <w:suppressAutoHyphens w:val="0"/>
        <w:autoSpaceDN/>
        <w:ind w:left="709" w:hanging="283"/>
        <w:jc w:val="both"/>
        <w:textAlignment w:val="auto"/>
        <w:rPr>
          <w:rFonts w:ascii="Calibri" w:hAnsi="Calibri" w:cs="Calibri"/>
          <w:sz w:val="20"/>
          <w:szCs w:val="20"/>
        </w:rPr>
      </w:pPr>
      <w:r w:rsidRPr="00D95C64">
        <w:rPr>
          <w:rFonts w:ascii="Calibri" w:hAnsi="Calibri" w:cs="Calibri"/>
          <w:sz w:val="20"/>
          <w:szCs w:val="20"/>
        </w:rPr>
        <w:t>powinno być nieodwołalne i bezwarunkowe oraz płatne na pierwsze żądanie;</w:t>
      </w:r>
    </w:p>
    <w:p w14:paraId="64B7AB0B" w14:textId="0AA47CB8" w:rsidR="00E463CB" w:rsidRPr="00D95C64" w:rsidRDefault="00E463CB" w:rsidP="00162326">
      <w:pPr>
        <w:pStyle w:val="Akapitzlist"/>
        <w:widowControl/>
        <w:numPr>
          <w:ilvl w:val="0"/>
          <w:numId w:val="105"/>
        </w:numPr>
        <w:suppressAutoHyphens w:val="0"/>
        <w:autoSpaceDN/>
        <w:ind w:left="709" w:hanging="283"/>
        <w:jc w:val="both"/>
        <w:textAlignment w:val="auto"/>
        <w:rPr>
          <w:rFonts w:ascii="Calibri" w:hAnsi="Calibri" w:cs="Calibri"/>
          <w:sz w:val="20"/>
          <w:szCs w:val="20"/>
        </w:rPr>
      </w:pPr>
      <w:r w:rsidRPr="00D95C64">
        <w:rPr>
          <w:rFonts w:ascii="Calibri" w:hAnsi="Calibri" w:cs="Calibri"/>
          <w:sz w:val="20"/>
          <w:szCs w:val="20"/>
        </w:rPr>
        <w:t xml:space="preserve">termin obowiązywania poręczenia lub gwarancji nie może być krótszy niż termin związania ofertą </w:t>
      </w:r>
      <w:r w:rsidR="002A57C4">
        <w:rPr>
          <w:rFonts w:ascii="Calibri" w:hAnsi="Calibri" w:cs="Calibri"/>
          <w:sz w:val="20"/>
          <w:szCs w:val="20"/>
        </w:rPr>
        <w:br/>
      </w:r>
      <w:r w:rsidRPr="00D95C64">
        <w:rPr>
          <w:rFonts w:ascii="Calibri" w:hAnsi="Calibri" w:cs="Calibri"/>
          <w:sz w:val="20"/>
          <w:szCs w:val="20"/>
        </w:rPr>
        <w:t xml:space="preserve">(z zastrzeżeniem iż pierwszym dniem związania ofertą jest dzień składania ofert); </w:t>
      </w:r>
    </w:p>
    <w:p w14:paraId="7529B3D0" w14:textId="77777777" w:rsidR="00E463CB" w:rsidRPr="00D95C64" w:rsidRDefault="00E463CB" w:rsidP="00162326">
      <w:pPr>
        <w:pStyle w:val="Akapitzlist"/>
        <w:widowControl/>
        <w:numPr>
          <w:ilvl w:val="0"/>
          <w:numId w:val="105"/>
        </w:numPr>
        <w:suppressAutoHyphens w:val="0"/>
        <w:autoSpaceDN/>
        <w:ind w:left="709" w:hanging="283"/>
        <w:jc w:val="both"/>
        <w:textAlignment w:val="auto"/>
        <w:rPr>
          <w:rFonts w:ascii="Calibri" w:hAnsi="Calibri" w:cs="Calibri"/>
          <w:sz w:val="20"/>
          <w:szCs w:val="20"/>
        </w:rPr>
      </w:pPr>
      <w:r w:rsidRPr="00D95C64">
        <w:rPr>
          <w:rFonts w:ascii="Calibri" w:hAnsi="Calibri" w:cs="Calibri"/>
          <w:sz w:val="20"/>
          <w:szCs w:val="20"/>
        </w:rPr>
        <w:t>w treści poręczenia lub gwarancji powinna znaleźć się nazwa oraz numer przedmiotowego postępowania;</w:t>
      </w:r>
    </w:p>
    <w:p w14:paraId="5BE42534" w14:textId="77777777" w:rsidR="00E463CB" w:rsidRPr="00D95C64" w:rsidRDefault="00E463CB" w:rsidP="00162326">
      <w:pPr>
        <w:pStyle w:val="Akapitzlist"/>
        <w:widowControl/>
        <w:numPr>
          <w:ilvl w:val="0"/>
          <w:numId w:val="105"/>
        </w:numPr>
        <w:suppressAutoHyphens w:val="0"/>
        <w:autoSpaceDN/>
        <w:ind w:left="709" w:hanging="283"/>
        <w:jc w:val="both"/>
        <w:textAlignment w:val="auto"/>
        <w:rPr>
          <w:rFonts w:ascii="Calibri" w:hAnsi="Calibri" w:cs="Calibri"/>
          <w:sz w:val="20"/>
          <w:szCs w:val="20"/>
        </w:rPr>
      </w:pPr>
      <w:r w:rsidRPr="00D95C64">
        <w:rPr>
          <w:rFonts w:ascii="Calibri" w:hAnsi="Calibri" w:cs="Calibri"/>
          <w:sz w:val="20"/>
          <w:szCs w:val="20"/>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A74126E" w14:textId="77777777" w:rsidR="00E463CB" w:rsidRPr="00D95C64" w:rsidRDefault="00E463CB" w:rsidP="00162326">
      <w:pPr>
        <w:widowControl/>
        <w:numPr>
          <w:ilvl w:val="3"/>
          <w:numId w:val="103"/>
        </w:numPr>
        <w:tabs>
          <w:tab w:val="clear" w:pos="2880"/>
        </w:tabs>
        <w:suppressAutoHyphens w:val="0"/>
        <w:autoSpaceDN/>
        <w:ind w:left="426" w:hanging="426"/>
        <w:jc w:val="both"/>
        <w:textAlignment w:val="auto"/>
        <w:rPr>
          <w:rFonts w:cs="Calibri"/>
        </w:rPr>
      </w:pPr>
      <w:r w:rsidRPr="00D95C64">
        <w:rPr>
          <w:rFonts w:cs="Calibri"/>
        </w:rPr>
        <w:t>Oferta wykonawcy, który nie wniesie wadium, wniesie wadium w sposób nieprawidłowy lub nie utrzyma wadium nieprzerwanie do upływu terminu związania ofertą lub złoży wniosek o zwrot wadium w przypadku, o którym mowa w art. 98 ust. 2 pkt 3 p.z.p. zostanie odrzucona.</w:t>
      </w:r>
    </w:p>
    <w:p w14:paraId="31F3FE4C" w14:textId="77777777" w:rsidR="00E463CB" w:rsidRDefault="00E463CB" w:rsidP="00162326">
      <w:pPr>
        <w:widowControl/>
        <w:numPr>
          <w:ilvl w:val="3"/>
          <w:numId w:val="103"/>
        </w:numPr>
        <w:tabs>
          <w:tab w:val="clear" w:pos="2880"/>
        </w:tabs>
        <w:suppressAutoHyphens w:val="0"/>
        <w:autoSpaceDN/>
        <w:ind w:left="426" w:hanging="426"/>
        <w:jc w:val="both"/>
        <w:textAlignment w:val="auto"/>
        <w:rPr>
          <w:rFonts w:cs="Calibri"/>
        </w:rPr>
      </w:pPr>
      <w:r w:rsidRPr="00D95C64">
        <w:rPr>
          <w:rFonts w:cs="Calibri"/>
        </w:rPr>
        <w:t>Zasady zwrotu oraz okoliczności zatrzymania wadium określa art. 98 p.z.p.</w:t>
      </w:r>
    </w:p>
    <w:p w14:paraId="7B21DA06" w14:textId="77777777" w:rsidR="003946EA" w:rsidRPr="00D95C64" w:rsidRDefault="003946EA" w:rsidP="003946EA">
      <w:pPr>
        <w:widowControl/>
        <w:suppressAutoHyphens w:val="0"/>
        <w:autoSpaceDN/>
        <w:ind w:left="426"/>
        <w:jc w:val="both"/>
        <w:textAlignment w:val="auto"/>
        <w:rPr>
          <w:rFonts w:cs="Calibri"/>
        </w:rPr>
      </w:pPr>
    </w:p>
    <w:p w14:paraId="367F9F9F" w14:textId="77777777" w:rsidR="00224116" w:rsidRPr="00D95C64" w:rsidRDefault="00884986" w:rsidP="00162326">
      <w:pPr>
        <w:pStyle w:val="Teksttreci4"/>
        <w:numPr>
          <w:ilvl w:val="0"/>
          <w:numId w:val="7"/>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r w:rsidRPr="00D95C64">
        <w:rPr>
          <w:rFonts w:ascii="Calibri" w:hAnsi="Calibri" w:cs="Calibri"/>
          <w:b/>
          <w:bCs/>
          <w:sz w:val="20"/>
          <w:szCs w:val="20"/>
        </w:rPr>
        <w:t>TERMIN</w:t>
      </w:r>
      <w:r w:rsidRPr="00D95C64">
        <w:rPr>
          <w:rFonts w:ascii="Calibri" w:hAnsi="Calibri" w:cs="Calibri"/>
          <w:b/>
          <w:sz w:val="20"/>
          <w:szCs w:val="20"/>
        </w:rPr>
        <w:t xml:space="preserve"> ZWIĄZANIA OFERTĄ</w:t>
      </w:r>
    </w:p>
    <w:p w14:paraId="367F9FA0" w14:textId="16EA8B66" w:rsidR="00224116" w:rsidRPr="00D95C64" w:rsidRDefault="00884986" w:rsidP="00162326">
      <w:pPr>
        <w:pStyle w:val="Standard"/>
        <w:numPr>
          <w:ilvl w:val="0"/>
          <w:numId w:val="80"/>
        </w:numPr>
        <w:ind w:left="425" w:hanging="425"/>
        <w:jc w:val="both"/>
        <w:rPr>
          <w:rFonts w:ascii="Calibri" w:hAnsi="Calibri" w:cs="Calibri"/>
          <w:sz w:val="20"/>
          <w:szCs w:val="20"/>
        </w:rPr>
      </w:pPr>
      <w:r w:rsidRPr="00D95C64">
        <w:rPr>
          <w:rFonts w:ascii="Calibri" w:hAnsi="Calibri" w:cs="Calibri"/>
          <w:sz w:val="20"/>
          <w:szCs w:val="20"/>
        </w:rPr>
        <w:t xml:space="preserve">Wykonawca będzie związany ofertą przez okres </w:t>
      </w:r>
      <w:r w:rsidRPr="00D95C64">
        <w:rPr>
          <w:rFonts w:ascii="Calibri" w:hAnsi="Calibri" w:cs="Calibri"/>
          <w:b/>
          <w:sz w:val="20"/>
          <w:szCs w:val="20"/>
        </w:rPr>
        <w:t>30 dni</w:t>
      </w:r>
      <w:r w:rsidRPr="00D95C64">
        <w:rPr>
          <w:rFonts w:ascii="Calibri" w:hAnsi="Calibri" w:cs="Calibri"/>
          <w:sz w:val="20"/>
          <w:szCs w:val="20"/>
        </w:rPr>
        <w:t xml:space="preserve">, tj. do dnia </w:t>
      </w:r>
      <w:r w:rsidR="00412CBA">
        <w:rPr>
          <w:rFonts w:ascii="Calibri" w:hAnsi="Calibri" w:cs="Calibri"/>
          <w:b/>
          <w:bCs/>
          <w:caps/>
          <w:sz w:val="20"/>
          <w:szCs w:val="20"/>
        </w:rPr>
        <w:t>23.04.2026</w:t>
      </w:r>
      <w:r w:rsidRPr="00D95C64">
        <w:rPr>
          <w:rFonts w:ascii="Calibri" w:hAnsi="Calibri" w:cs="Calibri"/>
          <w:b/>
          <w:bCs/>
          <w:caps/>
          <w:sz w:val="20"/>
          <w:szCs w:val="20"/>
        </w:rPr>
        <w:t xml:space="preserve"> </w:t>
      </w:r>
      <w:r w:rsidRPr="00D95C64">
        <w:rPr>
          <w:rFonts w:ascii="Calibri" w:hAnsi="Calibri" w:cs="Calibri"/>
          <w:b/>
          <w:bCs/>
          <w:sz w:val="20"/>
          <w:szCs w:val="20"/>
        </w:rPr>
        <w:t>r.</w:t>
      </w:r>
      <w:r w:rsidRPr="00D95C64">
        <w:rPr>
          <w:rFonts w:ascii="Calibri" w:hAnsi="Calibri" w:cs="Calibri"/>
          <w:sz w:val="20"/>
          <w:szCs w:val="20"/>
        </w:rPr>
        <w:t xml:space="preserve"> Bieg terminu związania ofertą rozpoczyna się wraz z upływem terminu składania ofert.</w:t>
      </w:r>
    </w:p>
    <w:p w14:paraId="367F9FA1" w14:textId="77777777" w:rsidR="00224116" w:rsidRPr="00D95C64" w:rsidRDefault="00884986" w:rsidP="00162326">
      <w:pPr>
        <w:pStyle w:val="Standard"/>
        <w:numPr>
          <w:ilvl w:val="0"/>
          <w:numId w:val="3"/>
        </w:numPr>
        <w:ind w:left="426" w:hanging="426"/>
        <w:jc w:val="both"/>
        <w:rPr>
          <w:rFonts w:ascii="Calibri" w:hAnsi="Calibri" w:cs="Calibri"/>
          <w:sz w:val="20"/>
          <w:szCs w:val="20"/>
        </w:rPr>
      </w:pPr>
      <w:r w:rsidRPr="00D95C64">
        <w:rPr>
          <w:rFonts w:ascii="Calibri" w:hAnsi="Calibri" w:cs="Calibri"/>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D95C64">
        <w:rPr>
          <w:rFonts w:ascii="Calibri" w:hAnsi="Calibri" w:cs="Calibri"/>
          <w:sz w:val="20"/>
          <w:szCs w:val="20"/>
        </w:rPr>
        <w:tab/>
        <w:t>Przedłużenie terminu związania ofertą wymaga złożenia przez wykonawcę pisemnego oświadczenia o wyrażeniu zgody na przedłużenie terminu związania ofertą.</w:t>
      </w:r>
    </w:p>
    <w:p w14:paraId="367F9FA2" w14:textId="77777777" w:rsidR="00224116" w:rsidRDefault="00884986" w:rsidP="00162326">
      <w:pPr>
        <w:pStyle w:val="Standard"/>
        <w:numPr>
          <w:ilvl w:val="0"/>
          <w:numId w:val="3"/>
        </w:numPr>
        <w:ind w:left="426" w:hanging="426"/>
        <w:jc w:val="both"/>
        <w:rPr>
          <w:rFonts w:ascii="Calibri" w:hAnsi="Calibri" w:cs="Calibri"/>
          <w:sz w:val="20"/>
          <w:szCs w:val="20"/>
        </w:rPr>
      </w:pPr>
      <w:r w:rsidRPr="00D95C64">
        <w:rPr>
          <w:rFonts w:ascii="Calibri" w:hAnsi="Calibri" w:cs="Calibri"/>
          <w:sz w:val="20"/>
          <w:szCs w:val="20"/>
        </w:rPr>
        <w:t>Odmowa wyrażenia zgody na przedłużenie terminu związania ofertą nie powoduje utraty wadium.</w:t>
      </w:r>
    </w:p>
    <w:p w14:paraId="7A9EF040" w14:textId="77777777" w:rsidR="003946EA" w:rsidRPr="00D95C64" w:rsidRDefault="003946EA" w:rsidP="003946EA">
      <w:pPr>
        <w:pStyle w:val="Standard"/>
        <w:ind w:left="426"/>
        <w:jc w:val="both"/>
        <w:rPr>
          <w:rFonts w:ascii="Calibri" w:hAnsi="Calibri" w:cs="Calibri"/>
          <w:sz w:val="20"/>
          <w:szCs w:val="20"/>
        </w:rPr>
      </w:pPr>
    </w:p>
    <w:p w14:paraId="367F9FA3" w14:textId="77777777" w:rsidR="00224116" w:rsidRPr="00D95C64" w:rsidRDefault="00884986" w:rsidP="00162326">
      <w:pPr>
        <w:pStyle w:val="Teksttreci4"/>
        <w:numPr>
          <w:ilvl w:val="0"/>
          <w:numId w:val="7"/>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r w:rsidRPr="00D95C64">
        <w:rPr>
          <w:rFonts w:ascii="Calibri" w:hAnsi="Calibri" w:cs="Calibri"/>
          <w:b/>
          <w:bCs/>
          <w:sz w:val="20"/>
          <w:szCs w:val="20"/>
        </w:rPr>
        <w:t>SPOSÓB</w:t>
      </w:r>
      <w:r w:rsidRPr="00D95C64">
        <w:rPr>
          <w:rFonts w:ascii="Calibri" w:hAnsi="Calibri" w:cs="Calibri"/>
          <w:b/>
          <w:sz w:val="20"/>
          <w:szCs w:val="20"/>
        </w:rPr>
        <w:t xml:space="preserve"> I TERMIN SKŁADANIA I OTWARCIA OFERT</w:t>
      </w:r>
    </w:p>
    <w:p w14:paraId="2DD488DC" w14:textId="0B12D9E3" w:rsidR="00E463CB" w:rsidRPr="00DD387E" w:rsidRDefault="00E463CB" w:rsidP="00162326">
      <w:pPr>
        <w:pStyle w:val="pkt"/>
        <w:widowControl/>
        <w:numPr>
          <w:ilvl w:val="0"/>
          <w:numId w:val="121"/>
        </w:numPr>
        <w:suppressAutoHyphens w:val="0"/>
        <w:autoSpaceDN/>
        <w:spacing w:before="0" w:after="0"/>
        <w:ind w:left="426" w:hanging="426"/>
        <w:textAlignment w:val="auto"/>
        <w:rPr>
          <w:rFonts w:ascii="Calibri" w:eastAsia="Calibri" w:hAnsi="Calibri" w:cs="Calibri"/>
          <w:kern w:val="0"/>
          <w:sz w:val="20"/>
          <w:lang w:bidi="pl-PL"/>
        </w:rPr>
      </w:pPr>
      <w:r w:rsidRPr="00D14FCB">
        <w:rPr>
          <w:rFonts w:ascii="Calibri" w:hAnsi="Calibri" w:cs="Calibri"/>
          <w:sz w:val="20"/>
          <w:lang w:bidi="pl-PL"/>
        </w:rPr>
        <w:t xml:space="preserve">Ofertę wraz z wymaganymi </w:t>
      </w:r>
      <w:r w:rsidR="005D13B8">
        <w:rPr>
          <w:rFonts w:ascii="Calibri" w:hAnsi="Calibri" w:cs="Calibri"/>
          <w:sz w:val="20"/>
          <w:lang w:bidi="pl-PL"/>
        </w:rPr>
        <w:t xml:space="preserve">załącznikami </w:t>
      </w:r>
      <w:r w:rsidR="005D13B8" w:rsidRPr="005D13B8">
        <w:rPr>
          <w:rFonts w:ascii="Calibri" w:eastAsia="Calibri" w:hAnsi="Calibri" w:cs="Calibri"/>
          <w:kern w:val="0"/>
          <w:sz w:val="20"/>
          <w:lang w:bidi="pl-PL"/>
        </w:rPr>
        <w:t>Wykonawca składa za pośrednictwem Platformy e-Zamówienia.</w:t>
      </w:r>
    </w:p>
    <w:p w14:paraId="4D931B58" w14:textId="1D858076" w:rsidR="00E463CB" w:rsidRPr="00D95C64" w:rsidRDefault="00E463CB" w:rsidP="00162326">
      <w:pPr>
        <w:pStyle w:val="pkt"/>
        <w:widowControl/>
        <w:numPr>
          <w:ilvl w:val="0"/>
          <w:numId w:val="81"/>
        </w:numPr>
        <w:suppressAutoHyphens w:val="0"/>
        <w:autoSpaceDN/>
        <w:spacing w:before="0" w:after="0"/>
        <w:ind w:left="426" w:hanging="426"/>
        <w:textAlignment w:val="auto"/>
        <w:rPr>
          <w:rFonts w:ascii="Calibri" w:hAnsi="Calibri" w:cs="Calibri"/>
          <w:sz w:val="20"/>
          <w:lang w:bidi="pl-PL"/>
        </w:rPr>
      </w:pPr>
      <w:r w:rsidRPr="00D95C64">
        <w:rPr>
          <w:rFonts w:ascii="Calibri" w:hAnsi="Calibri" w:cs="Calibri"/>
          <w:sz w:val="20"/>
          <w:lang w:bidi="pl-PL"/>
        </w:rPr>
        <w:lastRenderedPageBreak/>
        <w:t xml:space="preserve">Ofertę wraz z wymaganymi załącznikami należy złożyć w terminie do dnia </w:t>
      </w:r>
      <w:r w:rsidR="00412CBA">
        <w:rPr>
          <w:rFonts w:ascii="Calibri" w:hAnsi="Calibri" w:cs="Calibri"/>
          <w:b/>
          <w:sz w:val="20"/>
          <w:lang w:bidi="pl-PL"/>
        </w:rPr>
        <w:t>25.03.2026</w:t>
      </w:r>
      <w:r w:rsidRPr="00D95C64">
        <w:rPr>
          <w:rFonts w:ascii="Calibri" w:hAnsi="Calibri" w:cs="Calibri"/>
          <w:b/>
          <w:sz w:val="20"/>
          <w:lang w:bidi="pl-PL"/>
        </w:rPr>
        <w:t xml:space="preserve"> r.</w:t>
      </w:r>
      <w:r w:rsidRPr="00D95C64">
        <w:rPr>
          <w:rFonts w:ascii="Calibri" w:hAnsi="Calibri" w:cs="Calibri"/>
          <w:sz w:val="20"/>
          <w:lang w:bidi="pl-PL"/>
        </w:rPr>
        <w:t xml:space="preserve"> do godz. </w:t>
      </w:r>
      <w:r w:rsidR="00E13126">
        <w:rPr>
          <w:rFonts w:ascii="Calibri" w:hAnsi="Calibri" w:cs="Calibri"/>
          <w:b/>
          <w:sz w:val="20"/>
          <w:lang w:bidi="pl-PL"/>
        </w:rPr>
        <w:t>10</w:t>
      </w:r>
      <w:r w:rsidRPr="00D95C64">
        <w:rPr>
          <w:rFonts w:ascii="Calibri" w:hAnsi="Calibri" w:cs="Calibri"/>
          <w:b/>
          <w:sz w:val="20"/>
          <w:lang w:bidi="pl-PL"/>
        </w:rPr>
        <w:t>:00.</w:t>
      </w:r>
    </w:p>
    <w:p w14:paraId="775566AA" w14:textId="4494E6CD" w:rsidR="00E463CB" w:rsidRPr="00162326" w:rsidRDefault="00E463CB" w:rsidP="00162326">
      <w:pPr>
        <w:widowControl/>
        <w:numPr>
          <w:ilvl w:val="0"/>
          <w:numId w:val="81"/>
        </w:numPr>
        <w:suppressAutoHyphens w:val="0"/>
        <w:autoSpaceDN/>
        <w:ind w:left="426" w:hanging="426"/>
        <w:jc w:val="both"/>
        <w:textAlignment w:val="auto"/>
        <w:rPr>
          <w:rFonts w:cs="Calibri"/>
          <w:b/>
          <w:bCs/>
        </w:rPr>
      </w:pPr>
      <w:r w:rsidRPr="00D95C64">
        <w:rPr>
          <w:rFonts w:cs="Calibri"/>
        </w:rPr>
        <w:t xml:space="preserve">Otwarcie ofert nastąpi w dniu </w:t>
      </w:r>
      <w:r w:rsidR="00412CBA">
        <w:rPr>
          <w:rFonts w:cs="Calibri"/>
          <w:b/>
          <w:bCs/>
        </w:rPr>
        <w:t>25.03.2026</w:t>
      </w:r>
      <w:r w:rsidRPr="00D95C64">
        <w:rPr>
          <w:rFonts w:cs="Calibri"/>
          <w:b/>
          <w:bCs/>
        </w:rPr>
        <w:t xml:space="preserve"> r. o godzinie 11:00.</w:t>
      </w:r>
    </w:p>
    <w:p w14:paraId="22507E85" w14:textId="30E9B728" w:rsidR="00E463CB" w:rsidRPr="00D95C64" w:rsidRDefault="00E463CB" w:rsidP="00162326">
      <w:pPr>
        <w:pStyle w:val="pkt"/>
        <w:widowControl/>
        <w:numPr>
          <w:ilvl w:val="0"/>
          <w:numId w:val="81"/>
        </w:numPr>
        <w:suppressAutoHyphens w:val="0"/>
        <w:autoSpaceDN/>
        <w:spacing w:before="0" w:after="0"/>
        <w:ind w:left="426" w:hanging="426"/>
        <w:textAlignment w:val="auto"/>
        <w:rPr>
          <w:rFonts w:ascii="Calibri" w:hAnsi="Calibri" w:cs="Calibri"/>
          <w:sz w:val="20"/>
          <w:lang w:bidi="pl-PL"/>
        </w:rPr>
      </w:pPr>
      <w:r w:rsidRPr="00D95C64">
        <w:rPr>
          <w:rFonts w:ascii="Calibri" w:hAnsi="Calibri" w:cs="Calibri"/>
          <w:sz w:val="20"/>
          <w:lang w:bidi="pl-PL"/>
        </w:rPr>
        <w:t xml:space="preserve">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Pzp, gdzie zaznaczono, iż oferty, wnioski </w:t>
      </w:r>
      <w:r w:rsidR="00F40323">
        <w:rPr>
          <w:rFonts w:ascii="Calibri" w:hAnsi="Calibri" w:cs="Calibri"/>
          <w:sz w:val="20"/>
          <w:lang w:bidi="pl-PL"/>
        </w:rPr>
        <w:br/>
      </w:r>
      <w:r w:rsidRPr="00D95C64">
        <w:rPr>
          <w:rFonts w:ascii="Calibri" w:hAnsi="Calibri" w:cs="Calibri"/>
          <w:sz w:val="20"/>
          <w:lang w:bidi="pl-PL"/>
        </w:rPr>
        <w:t>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 Rekomendowanym wariantem podpisu jest typ wewnętrzny.</w:t>
      </w:r>
    </w:p>
    <w:p w14:paraId="05128A6A" w14:textId="77777777" w:rsidR="00E463CB" w:rsidRPr="00D95C64" w:rsidRDefault="00E463CB" w:rsidP="00162326">
      <w:pPr>
        <w:pStyle w:val="pkt"/>
        <w:widowControl/>
        <w:numPr>
          <w:ilvl w:val="0"/>
          <w:numId w:val="81"/>
        </w:numPr>
        <w:suppressAutoHyphens w:val="0"/>
        <w:autoSpaceDN/>
        <w:spacing w:before="0" w:after="0"/>
        <w:ind w:left="426" w:hanging="426"/>
        <w:textAlignment w:val="auto"/>
        <w:rPr>
          <w:rFonts w:ascii="Calibri" w:hAnsi="Calibri" w:cs="Calibri"/>
          <w:sz w:val="20"/>
          <w:lang w:bidi="pl-PL"/>
        </w:rPr>
      </w:pPr>
      <w:r w:rsidRPr="00D95C64">
        <w:rPr>
          <w:rFonts w:ascii="Calibri" w:hAnsi="Calibri" w:cs="Calibri"/>
          <w:sz w:val="20"/>
          <w:lang w:bidi="pl-PL"/>
        </w:rPr>
        <w:t>Za datę złożenia oferty przyjmuje się datę jej przekazania w systemie (platformie) w drugim kroku składania oferty poprzez kliknięcie przycisku “Złóż ofertę” i wyświetlenie się komunikatu, że oferta została zaszyfrowana i złożona.</w:t>
      </w:r>
    </w:p>
    <w:p w14:paraId="3354ACAC" w14:textId="3586F5D8" w:rsidR="00E463CB" w:rsidRPr="005D13B8" w:rsidRDefault="00E463CB" w:rsidP="00162326">
      <w:pPr>
        <w:pStyle w:val="pkt"/>
        <w:widowControl/>
        <w:numPr>
          <w:ilvl w:val="0"/>
          <w:numId w:val="81"/>
        </w:numPr>
        <w:suppressAutoHyphens w:val="0"/>
        <w:autoSpaceDN/>
        <w:spacing w:before="0" w:after="0"/>
        <w:ind w:left="426" w:hanging="426"/>
        <w:textAlignment w:val="auto"/>
        <w:rPr>
          <w:rFonts w:ascii="Calibri" w:hAnsi="Calibri" w:cs="Calibri"/>
          <w:sz w:val="20"/>
          <w:lang w:bidi="pl-PL"/>
        </w:rPr>
      </w:pPr>
      <w:r w:rsidRPr="00D95C64">
        <w:rPr>
          <w:rFonts w:ascii="Calibri" w:hAnsi="Calibri" w:cs="Calibri"/>
          <w:sz w:val="20"/>
          <w:lang w:bidi="pl-PL"/>
        </w:rPr>
        <w:t xml:space="preserve">Szczegółowa instrukcja dla Wykonawców dotycząca złożenia, zmiany i wycofania oferty znajduje się na stronie internetowej pod adresem: </w:t>
      </w:r>
      <w:hyperlink r:id="rId18" w:history="1">
        <w:r w:rsidR="005D13B8" w:rsidRPr="005D13B8">
          <w:rPr>
            <w:rStyle w:val="Hipercze"/>
            <w:rFonts w:ascii="Calibri" w:hAnsi="Calibri" w:cs="Calibri"/>
            <w:b/>
            <w:bCs/>
            <w:iCs/>
            <w:color w:val="auto"/>
            <w:sz w:val="20"/>
            <w:u w:val="none"/>
          </w:rPr>
          <w:t>https://ezamowienia.gov.pl</w:t>
        </w:r>
      </w:hyperlink>
    </w:p>
    <w:p w14:paraId="527103BF" w14:textId="77777777" w:rsidR="00E463CB" w:rsidRPr="00D95C64" w:rsidRDefault="00E463CB" w:rsidP="00162326">
      <w:pPr>
        <w:widowControl/>
        <w:numPr>
          <w:ilvl w:val="0"/>
          <w:numId w:val="81"/>
        </w:numPr>
        <w:suppressAutoHyphens w:val="0"/>
        <w:autoSpaceDN/>
        <w:ind w:left="426" w:hanging="426"/>
        <w:jc w:val="both"/>
        <w:textAlignment w:val="auto"/>
        <w:rPr>
          <w:rFonts w:cs="Calibri"/>
        </w:rPr>
      </w:pPr>
      <w:r w:rsidRPr="00D95C64">
        <w:rPr>
          <w:rFonts w:cs="Calibri"/>
        </w:rPr>
        <w:t>Otwarcie jest niejawne.</w:t>
      </w:r>
    </w:p>
    <w:p w14:paraId="54A9983E" w14:textId="77777777" w:rsidR="00E463CB" w:rsidRPr="00D95C64" w:rsidRDefault="00E463CB" w:rsidP="00162326">
      <w:pPr>
        <w:pStyle w:val="pkt"/>
        <w:widowControl/>
        <w:numPr>
          <w:ilvl w:val="0"/>
          <w:numId w:val="81"/>
        </w:numPr>
        <w:suppressAutoHyphens w:val="0"/>
        <w:autoSpaceDN/>
        <w:spacing w:before="0" w:after="0"/>
        <w:ind w:left="426" w:hanging="426"/>
        <w:textAlignment w:val="auto"/>
        <w:rPr>
          <w:rFonts w:ascii="Calibri" w:hAnsi="Calibri" w:cs="Calibri"/>
          <w:sz w:val="20"/>
          <w:lang w:bidi="pl-PL"/>
        </w:rPr>
      </w:pPr>
      <w:r w:rsidRPr="00D95C64">
        <w:rPr>
          <w:rFonts w:ascii="Calibri" w:hAnsi="Calibri" w:cs="Calibri"/>
          <w:sz w:val="20"/>
          <w:lang w:bidi="pl-PL"/>
        </w:rPr>
        <w:t xml:space="preserve"> Wykonawca może złożyć tylko jedną ofertę.</w:t>
      </w:r>
    </w:p>
    <w:p w14:paraId="094264E8" w14:textId="77777777" w:rsidR="00E463CB" w:rsidRPr="00D95C64" w:rsidRDefault="00E463CB" w:rsidP="00162326">
      <w:pPr>
        <w:pStyle w:val="pkt"/>
        <w:widowControl/>
        <w:numPr>
          <w:ilvl w:val="0"/>
          <w:numId w:val="81"/>
        </w:numPr>
        <w:suppressAutoHyphens w:val="0"/>
        <w:autoSpaceDN/>
        <w:spacing w:before="0" w:after="0"/>
        <w:ind w:left="426" w:hanging="426"/>
        <w:textAlignment w:val="auto"/>
        <w:rPr>
          <w:rFonts w:ascii="Calibri" w:hAnsi="Calibri" w:cs="Calibri"/>
          <w:sz w:val="20"/>
          <w:lang w:bidi="pl-PL"/>
        </w:rPr>
      </w:pPr>
      <w:r w:rsidRPr="00D95C64">
        <w:rPr>
          <w:rFonts w:ascii="Calibri" w:hAnsi="Calibri" w:cs="Calibri"/>
          <w:sz w:val="20"/>
          <w:lang w:bidi="pl-PL"/>
        </w:rPr>
        <w:t xml:space="preserve"> Zamawiający odrzuci ofertę złożoną po terminie składania ofert.</w:t>
      </w:r>
    </w:p>
    <w:p w14:paraId="5325DEB7" w14:textId="77777777" w:rsidR="00E463CB" w:rsidRDefault="00E463CB" w:rsidP="00162326">
      <w:pPr>
        <w:pStyle w:val="pkt"/>
        <w:widowControl/>
        <w:numPr>
          <w:ilvl w:val="0"/>
          <w:numId w:val="81"/>
        </w:numPr>
        <w:suppressAutoHyphens w:val="0"/>
        <w:autoSpaceDN/>
        <w:spacing w:before="0" w:after="0"/>
        <w:ind w:left="426" w:hanging="426"/>
        <w:textAlignment w:val="auto"/>
        <w:rPr>
          <w:rFonts w:ascii="Calibri" w:hAnsi="Calibri" w:cs="Calibri"/>
          <w:sz w:val="20"/>
          <w:lang w:bidi="pl-PL"/>
        </w:rPr>
      </w:pPr>
      <w:r w:rsidRPr="00D95C64">
        <w:rPr>
          <w:rFonts w:ascii="Calibri" w:hAnsi="Calibri" w:cs="Calibri"/>
          <w:sz w:val="20"/>
          <w:lang w:bidi="pl-PL"/>
        </w:rPr>
        <w:t>Wykonawca po upływie terminu do składania ofert nie może wycofać złożonej oferty.</w:t>
      </w:r>
    </w:p>
    <w:p w14:paraId="40CA7D86" w14:textId="77777777" w:rsidR="003946EA" w:rsidRPr="00D95C64" w:rsidRDefault="003946EA" w:rsidP="003946EA">
      <w:pPr>
        <w:pStyle w:val="pkt"/>
        <w:widowControl/>
        <w:suppressAutoHyphens w:val="0"/>
        <w:autoSpaceDN/>
        <w:spacing w:before="0" w:after="0"/>
        <w:ind w:left="426" w:firstLine="0"/>
        <w:textAlignment w:val="auto"/>
        <w:rPr>
          <w:rFonts w:ascii="Calibri" w:hAnsi="Calibri" w:cs="Calibri"/>
          <w:sz w:val="20"/>
          <w:lang w:bidi="pl-PL"/>
        </w:rPr>
      </w:pPr>
    </w:p>
    <w:p w14:paraId="367F9FAF" w14:textId="77777777" w:rsidR="00224116" w:rsidRPr="00D95C64" w:rsidRDefault="00884986" w:rsidP="00162326">
      <w:pPr>
        <w:pStyle w:val="Akapitzlist"/>
        <w:numPr>
          <w:ilvl w:val="0"/>
          <w:numId w:val="82"/>
        </w:numPr>
        <w:pBdr>
          <w:bottom w:val="double" w:sz="2" w:space="1" w:color="00000A"/>
        </w:pBdr>
        <w:shd w:val="clear" w:color="auto" w:fill="D9E2F3"/>
        <w:ind w:left="426" w:hanging="426"/>
        <w:jc w:val="both"/>
        <w:rPr>
          <w:rFonts w:ascii="Calibri" w:hAnsi="Calibri" w:cs="Calibri"/>
          <w:b/>
          <w:sz w:val="20"/>
          <w:szCs w:val="20"/>
        </w:rPr>
      </w:pPr>
      <w:r w:rsidRPr="00D95C64">
        <w:rPr>
          <w:rFonts w:ascii="Calibri" w:hAnsi="Calibri" w:cs="Calibri"/>
          <w:b/>
          <w:sz w:val="20"/>
          <w:szCs w:val="20"/>
        </w:rPr>
        <w:t>OPIS KRYTERIÓW OCENY OFERT, WRAZ Z PODANIEM WAG TYCH KRYTERIÓW I SPOSOBU OCENY OFERT</w:t>
      </w:r>
    </w:p>
    <w:p w14:paraId="367F9FB0" w14:textId="29D5CE63" w:rsidR="00224116" w:rsidRDefault="00884986" w:rsidP="00162326">
      <w:pPr>
        <w:pStyle w:val="Akapitzlist"/>
        <w:numPr>
          <w:ilvl w:val="0"/>
          <w:numId w:val="83"/>
        </w:numPr>
        <w:ind w:left="425" w:hanging="425"/>
        <w:jc w:val="both"/>
        <w:rPr>
          <w:rFonts w:ascii="Calibri" w:hAnsi="Calibri" w:cs="Calibri"/>
          <w:sz w:val="20"/>
          <w:szCs w:val="20"/>
        </w:rPr>
      </w:pPr>
      <w:r w:rsidRPr="00D95C64">
        <w:rPr>
          <w:rFonts w:ascii="Calibri" w:hAnsi="Calibri" w:cs="Calibri"/>
          <w:sz w:val="20"/>
          <w:szCs w:val="20"/>
        </w:rPr>
        <w:t xml:space="preserve">Przy wyborze najkorzystniejszej oferty </w:t>
      </w:r>
      <w:r w:rsidR="00EE1A12">
        <w:rPr>
          <w:rFonts w:ascii="Calibri" w:hAnsi="Calibri" w:cs="Calibri"/>
          <w:sz w:val="20"/>
          <w:szCs w:val="20"/>
        </w:rPr>
        <w:t xml:space="preserve">dla części 1 i dla części 2 </w:t>
      </w:r>
      <w:r w:rsidRPr="00D95C64">
        <w:rPr>
          <w:rFonts w:ascii="Calibri" w:hAnsi="Calibri" w:cs="Calibri"/>
          <w:sz w:val="20"/>
          <w:szCs w:val="20"/>
        </w:rPr>
        <w:t>Zamawiający będzie się kierował następującymi kryteriami oceny ofert:</w:t>
      </w:r>
    </w:p>
    <w:p w14:paraId="367F9FB1" w14:textId="77777777" w:rsidR="00224116" w:rsidRPr="00D95C64" w:rsidRDefault="00884986" w:rsidP="00162326">
      <w:pPr>
        <w:pStyle w:val="Akapitzlist"/>
        <w:numPr>
          <w:ilvl w:val="0"/>
          <w:numId w:val="84"/>
        </w:numPr>
        <w:ind w:left="709" w:hanging="283"/>
        <w:rPr>
          <w:rFonts w:ascii="Calibri" w:hAnsi="Calibri" w:cs="Calibri"/>
          <w:sz w:val="20"/>
          <w:szCs w:val="20"/>
        </w:rPr>
      </w:pPr>
      <w:r w:rsidRPr="00D95C64">
        <w:rPr>
          <w:rFonts w:ascii="Calibri" w:hAnsi="Calibri" w:cs="Calibri"/>
          <w:b/>
          <w:bCs/>
          <w:sz w:val="20"/>
          <w:szCs w:val="20"/>
        </w:rPr>
        <w:t>Cena (C)</w:t>
      </w:r>
      <w:r w:rsidRPr="00D95C64">
        <w:rPr>
          <w:rFonts w:ascii="Calibri" w:hAnsi="Calibri" w:cs="Calibri"/>
          <w:sz w:val="20"/>
          <w:szCs w:val="20"/>
        </w:rPr>
        <w:t xml:space="preserve"> – waga kryterium 60 %;</w:t>
      </w:r>
    </w:p>
    <w:p w14:paraId="367F9FB3" w14:textId="09A78D8D" w:rsidR="00224116" w:rsidRPr="00D95C64" w:rsidRDefault="00884986" w:rsidP="00162326">
      <w:pPr>
        <w:pStyle w:val="Akapitzlist"/>
        <w:numPr>
          <w:ilvl w:val="0"/>
          <w:numId w:val="51"/>
        </w:numPr>
        <w:ind w:left="709" w:hanging="283"/>
        <w:rPr>
          <w:rFonts w:ascii="Calibri" w:hAnsi="Calibri" w:cs="Calibri"/>
          <w:sz w:val="20"/>
          <w:szCs w:val="20"/>
        </w:rPr>
      </w:pPr>
      <w:r w:rsidRPr="00D95C64">
        <w:rPr>
          <w:rFonts w:ascii="Calibri" w:hAnsi="Calibri" w:cs="Calibri"/>
          <w:b/>
          <w:bCs/>
          <w:sz w:val="20"/>
          <w:szCs w:val="20"/>
        </w:rPr>
        <w:t>Wydłużony okres udzielonej gwarancji jakości (G</w:t>
      </w:r>
      <w:r w:rsidRPr="00D95C64">
        <w:rPr>
          <w:rFonts w:ascii="Calibri" w:hAnsi="Calibri" w:cs="Calibri"/>
          <w:sz w:val="20"/>
          <w:szCs w:val="20"/>
        </w:rPr>
        <w:t xml:space="preserve">) – waga kryterium </w:t>
      </w:r>
      <w:r w:rsidR="001B2B07" w:rsidRPr="00D95C64">
        <w:rPr>
          <w:rFonts w:ascii="Calibri" w:hAnsi="Calibri" w:cs="Calibri"/>
          <w:sz w:val="20"/>
          <w:szCs w:val="20"/>
        </w:rPr>
        <w:t>4</w:t>
      </w:r>
      <w:r w:rsidRPr="00D95C64">
        <w:rPr>
          <w:rFonts w:ascii="Calibri" w:hAnsi="Calibri" w:cs="Calibri"/>
          <w:sz w:val="20"/>
          <w:szCs w:val="20"/>
        </w:rPr>
        <w:t>0 %.</w:t>
      </w:r>
    </w:p>
    <w:p w14:paraId="367F9FB5" w14:textId="77777777" w:rsidR="00224116" w:rsidRDefault="00884986" w:rsidP="00162326">
      <w:pPr>
        <w:pStyle w:val="Akapitzlist"/>
        <w:numPr>
          <w:ilvl w:val="0"/>
          <w:numId w:val="13"/>
        </w:numPr>
        <w:ind w:left="426" w:hanging="426"/>
        <w:jc w:val="both"/>
        <w:rPr>
          <w:rFonts w:ascii="Calibri" w:hAnsi="Calibri" w:cs="Calibri"/>
          <w:sz w:val="20"/>
          <w:szCs w:val="20"/>
        </w:rPr>
      </w:pPr>
      <w:r w:rsidRPr="00D95C64">
        <w:rPr>
          <w:rFonts w:ascii="Calibri" w:hAnsi="Calibri" w:cs="Calibri"/>
          <w:sz w:val="20"/>
          <w:szCs w:val="20"/>
        </w:rPr>
        <w:t>Zasady oceny ofert w poszczególnych kryteriach:</w:t>
      </w:r>
    </w:p>
    <w:p w14:paraId="367F9FB6" w14:textId="53150C9B" w:rsidR="00224116" w:rsidRPr="00D95C64" w:rsidRDefault="00884986" w:rsidP="00162326">
      <w:pPr>
        <w:pStyle w:val="Akapitzlist"/>
        <w:numPr>
          <w:ilvl w:val="0"/>
          <w:numId w:val="85"/>
        </w:numPr>
        <w:ind w:left="709" w:hanging="283"/>
        <w:jc w:val="both"/>
        <w:rPr>
          <w:rFonts w:ascii="Calibri" w:hAnsi="Calibri" w:cs="Calibri"/>
          <w:sz w:val="20"/>
          <w:szCs w:val="20"/>
        </w:rPr>
      </w:pPr>
      <w:r w:rsidRPr="00D95C64">
        <w:rPr>
          <w:rFonts w:ascii="Calibri" w:hAnsi="Calibri" w:cs="Calibri"/>
          <w:b/>
          <w:sz w:val="20"/>
          <w:szCs w:val="20"/>
        </w:rPr>
        <w:t xml:space="preserve">Cena (C) – waga </w:t>
      </w:r>
      <w:r w:rsidRPr="00D95C64">
        <w:rPr>
          <w:rFonts w:ascii="Calibri" w:hAnsi="Calibri" w:cs="Calibri"/>
          <w:sz w:val="20"/>
          <w:szCs w:val="20"/>
        </w:rPr>
        <w:t>60</w:t>
      </w:r>
      <w:r w:rsidRPr="00D95C64">
        <w:rPr>
          <w:rFonts w:ascii="Calibri" w:hAnsi="Calibri" w:cs="Calibri"/>
          <w:b/>
          <w:sz w:val="20"/>
          <w:szCs w:val="20"/>
        </w:rPr>
        <w:t xml:space="preserve"> %</w:t>
      </w:r>
    </w:p>
    <w:p w14:paraId="367F9FB7" w14:textId="77777777" w:rsidR="00224116" w:rsidRPr="00D95C64" w:rsidRDefault="00884986" w:rsidP="00162326">
      <w:pPr>
        <w:pStyle w:val="Akapitzlist"/>
        <w:ind w:left="910" w:hanging="484"/>
        <w:jc w:val="center"/>
        <w:rPr>
          <w:rFonts w:ascii="Calibri" w:hAnsi="Calibri" w:cs="Calibri"/>
          <w:b/>
          <w:sz w:val="20"/>
          <w:szCs w:val="20"/>
        </w:rPr>
      </w:pPr>
      <w:r w:rsidRPr="00D95C64">
        <w:rPr>
          <w:rFonts w:ascii="Calibri" w:hAnsi="Calibri" w:cs="Calibri"/>
          <w:b/>
          <w:sz w:val="20"/>
          <w:szCs w:val="20"/>
        </w:rPr>
        <w:t>cena najniższa brutto*</w:t>
      </w:r>
    </w:p>
    <w:p w14:paraId="367F9FB8" w14:textId="77777777" w:rsidR="00224116" w:rsidRPr="00D95C64" w:rsidRDefault="00884986" w:rsidP="00162326">
      <w:pPr>
        <w:pStyle w:val="Akapitzlist"/>
        <w:ind w:left="910" w:hanging="484"/>
        <w:jc w:val="center"/>
        <w:rPr>
          <w:rFonts w:ascii="Calibri" w:hAnsi="Calibri" w:cs="Calibri"/>
          <w:sz w:val="20"/>
          <w:szCs w:val="20"/>
        </w:rPr>
      </w:pPr>
      <w:r w:rsidRPr="00D95C64">
        <w:rPr>
          <w:rFonts w:ascii="Calibri" w:hAnsi="Calibri" w:cs="Calibri"/>
          <w:b/>
          <w:sz w:val="20"/>
          <w:szCs w:val="20"/>
        </w:rPr>
        <w:t>C =</w:t>
      </w:r>
      <w:r w:rsidRPr="00D95C64">
        <w:rPr>
          <w:rFonts w:ascii="Calibri" w:hAnsi="Calibri" w:cs="Calibri"/>
          <w:sz w:val="20"/>
          <w:szCs w:val="20"/>
        </w:rPr>
        <w:t xml:space="preserve"> </w:t>
      </w:r>
      <w:r w:rsidRPr="00D95C64">
        <w:rPr>
          <w:rFonts w:ascii="Calibri" w:hAnsi="Calibri" w:cs="Calibri"/>
          <w:strike/>
          <w:sz w:val="20"/>
          <w:szCs w:val="20"/>
        </w:rPr>
        <w:t xml:space="preserve">------------------------------------------------ </w:t>
      </w:r>
      <w:r w:rsidRPr="00D95C64">
        <w:rPr>
          <w:rFonts w:ascii="Calibri" w:hAnsi="Calibri" w:cs="Calibri"/>
          <w:b/>
          <w:sz w:val="20"/>
          <w:szCs w:val="20"/>
        </w:rPr>
        <w:t xml:space="preserve">x 100 pkt x </w:t>
      </w:r>
      <w:r w:rsidRPr="00D95C64">
        <w:rPr>
          <w:rFonts w:ascii="Calibri" w:hAnsi="Calibri" w:cs="Calibri"/>
          <w:sz w:val="20"/>
          <w:szCs w:val="20"/>
        </w:rPr>
        <w:t>60</w:t>
      </w:r>
      <w:r w:rsidRPr="00D95C64">
        <w:rPr>
          <w:rFonts w:ascii="Calibri" w:hAnsi="Calibri" w:cs="Calibri"/>
          <w:b/>
          <w:sz w:val="20"/>
          <w:szCs w:val="20"/>
        </w:rPr>
        <w:t>%</w:t>
      </w:r>
    </w:p>
    <w:p w14:paraId="367F9FB9" w14:textId="77777777" w:rsidR="00224116" w:rsidRPr="00D95C64" w:rsidRDefault="00884986" w:rsidP="00162326">
      <w:pPr>
        <w:pStyle w:val="Akapitzlist"/>
        <w:ind w:left="910" w:hanging="484"/>
        <w:jc w:val="center"/>
        <w:rPr>
          <w:rFonts w:ascii="Calibri" w:hAnsi="Calibri" w:cs="Calibri"/>
          <w:b/>
          <w:sz w:val="20"/>
          <w:szCs w:val="20"/>
        </w:rPr>
      </w:pPr>
      <w:r w:rsidRPr="00D95C64">
        <w:rPr>
          <w:rFonts w:ascii="Calibri" w:hAnsi="Calibri" w:cs="Calibri"/>
          <w:b/>
          <w:sz w:val="20"/>
          <w:szCs w:val="20"/>
        </w:rPr>
        <w:t>cena oferty ocenianej brutto</w:t>
      </w:r>
    </w:p>
    <w:p w14:paraId="367F9FBA" w14:textId="77777777" w:rsidR="00224116" w:rsidRPr="00D95C64" w:rsidRDefault="00884986" w:rsidP="00162326">
      <w:pPr>
        <w:pStyle w:val="Standard"/>
        <w:ind w:left="1276" w:hanging="484"/>
        <w:jc w:val="both"/>
        <w:rPr>
          <w:rFonts w:ascii="Calibri" w:hAnsi="Calibri" w:cs="Calibri"/>
          <w:b/>
          <w:sz w:val="20"/>
          <w:szCs w:val="20"/>
        </w:rPr>
      </w:pPr>
      <w:r w:rsidRPr="00D95C64">
        <w:rPr>
          <w:rFonts w:ascii="Calibri" w:hAnsi="Calibri" w:cs="Calibri"/>
          <w:b/>
          <w:sz w:val="20"/>
          <w:szCs w:val="20"/>
        </w:rPr>
        <w:t>* spośród wszystkich złożonych ofert niepodlegających odrzuceniu</w:t>
      </w:r>
    </w:p>
    <w:p w14:paraId="367F9FBB" w14:textId="77777777" w:rsidR="00224116" w:rsidRPr="00D95C64" w:rsidRDefault="00884986" w:rsidP="00162326">
      <w:pPr>
        <w:pStyle w:val="Akapitzlist"/>
        <w:numPr>
          <w:ilvl w:val="0"/>
          <w:numId w:val="86"/>
        </w:numPr>
        <w:ind w:left="1276" w:hanging="484"/>
        <w:jc w:val="both"/>
        <w:rPr>
          <w:rFonts w:ascii="Calibri" w:hAnsi="Calibri" w:cs="Calibri"/>
          <w:sz w:val="20"/>
          <w:szCs w:val="20"/>
        </w:rPr>
      </w:pPr>
      <w:r w:rsidRPr="00D95C64">
        <w:rPr>
          <w:rFonts w:ascii="Calibri" w:hAnsi="Calibri" w:cs="Calibri"/>
          <w:sz w:val="20"/>
          <w:szCs w:val="20"/>
        </w:rPr>
        <w:t>Podstawą przyznania punktów w kryterium „cena” będzie cena ofertowa brutto podana przez Wykonawcę w Formularzu Ofertowym.</w:t>
      </w:r>
    </w:p>
    <w:p w14:paraId="367F9FBC" w14:textId="77777777" w:rsidR="00224116" w:rsidRPr="00D95C64" w:rsidRDefault="00884986" w:rsidP="00162326">
      <w:pPr>
        <w:pStyle w:val="Akapitzlist"/>
        <w:numPr>
          <w:ilvl w:val="0"/>
          <w:numId w:val="19"/>
        </w:numPr>
        <w:ind w:left="1276" w:hanging="484"/>
        <w:jc w:val="both"/>
        <w:rPr>
          <w:rFonts w:ascii="Calibri" w:hAnsi="Calibri" w:cs="Calibri"/>
          <w:sz w:val="20"/>
          <w:szCs w:val="20"/>
        </w:rPr>
      </w:pPr>
      <w:r w:rsidRPr="00D95C64">
        <w:rPr>
          <w:rFonts w:ascii="Calibri" w:hAnsi="Calibri" w:cs="Calibri"/>
          <w:sz w:val="20"/>
          <w:szCs w:val="20"/>
        </w:rPr>
        <w:t>Cena ofertowa brutto musi uwzględniać wszelkie koszty jakie Wykonawca poniesie w związku z realizacją przedmiotu zamówienia.</w:t>
      </w:r>
    </w:p>
    <w:p w14:paraId="367F9FCE" w14:textId="77777777" w:rsidR="00224116" w:rsidRPr="00D95C64" w:rsidRDefault="00224116" w:rsidP="00162326">
      <w:pPr>
        <w:pStyle w:val="Akapitzlist"/>
        <w:ind w:left="851"/>
        <w:jc w:val="both"/>
        <w:rPr>
          <w:rFonts w:ascii="Calibri" w:hAnsi="Calibri" w:cs="Calibri"/>
          <w:b/>
          <w:sz w:val="20"/>
          <w:szCs w:val="20"/>
        </w:rPr>
      </w:pPr>
    </w:p>
    <w:p w14:paraId="367F9FCF" w14:textId="75E3E575" w:rsidR="00224116" w:rsidRPr="00D95C64" w:rsidRDefault="00884986" w:rsidP="00162326">
      <w:pPr>
        <w:pStyle w:val="Akapitzlist"/>
        <w:numPr>
          <w:ilvl w:val="0"/>
          <w:numId w:val="18"/>
        </w:numPr>
        <w:ind w:left="851" w:hanging="425"/>
        <w:jc w:val="both"/>
        <w:rPr>
          <w:rFonts w:ascii="Calibri" w:hAnsi="Calibri" w:cs="Calibri"/>
          <w:sz w:val="20"/>
          <w:szCs w:val="20"/>
        </w:rPr>
      </w:pPr>
      <w:r w:rsidRPr="00D95C64">
        <w:rPr>
          <w:rFonts w:ascii="Calibri" w:hAnsi="Calibri" w:cs="Calibri"/>
          <w:b/>
          <w:bCs/>
          <w:sz w:val="20"/>
          <w:szCs w:val="20"/>
        </w:rPr>
        <w:t>Wydłużony okres udzielonej gwarancji jakości</w:t>
      </w:r>
      <w:r w:rsidRPr="00D95C64">
        <w:rPr>
          <w:rFonts w:ascii="Calibri" w:hAnsi="Calibri" w:cs="Calibri"/>
          <w:sz w:val="20"/>
          <w:szCs w:val="20"/>
        </w:rPr>
        <w:t xml:space="preserve"> </w:t>
      </w:r>
      <w:r w:rsidRPr="00D95C64">
        <w:rPr>
          <w:rFonts w:ascii="Calibri" w:hAnsi="Calibri" w:cs="Calibri"/>
          <w:b/>
          <w:bCs/>
          <w:sz w:val="20"/>
          <w:szCs w:val="20"/>
        </w:rPr>
        <w:t>(G)</w:t>
      </w:r>
      <w:r w:rsidRPr="00D95C64">
        <w:rPr>
          <w:rFonts w:ascii="Calibri" w:hAnsi="Calibri" w:cs="Calibri"/>
          <w:sz w:val="20"/>
          <w:szCs w:val="20"/>
        </w:rPr>
        <w:t xml:space="preserve"> </w:t>
      </w:r>
      <w:r w:rsidRPr="00D95C64">
        <w:rPr>
          <w:rFonts w:ascii="Calibri" w:hAnsi="Calibri" w:cs="Calibri"/>
          <w:b/>
          <w:sz w:val="20"/>
          <w:szCs w:val="20"/>
        </w:rPr>
        <w:t xml:space="preserve">– waga </w:t>
      </w:r>
      <w:r w:rsidR="001B2B07" w:rsidRPr="00D95C64">
        <w:rPr>
          <w:rFonts w:ascii="Calibri" w:hAnsi="Calibri" w:cs="Calibri"/>
          <w:bCs/>
          <w:sz w:val="20"/>
          <w:szCs w:val="20"/>
        </w:rPr>
        <w:t>4</w:t>
      </w:r>
      <w:r w:rsidRPr="00D95C64">
        <w:rPr>
          <w:rFonts w:ascii="Calibri" w:hAnsi="Calibri" w:cs="Calibri"/>
          <w:sz w:val="20"/>
          <w:szCs w:val="20"/>
        </w:rPr>
        <w:t>0</w:t>
      </w:r>
      <w:r w:rsidRPr="00D95C64">
        <w:rPr>
          <w:rFonts w:ascii="Calibri" w:hAnsi="Calibri" w:cs="Calibri"/>
          <w:b/>
          <w:sz w:val="20"/>
          <w:szCs w:val="20"/>
        </w:rPr>
        <w:t>%</w:t>
      </w:r>
    </w:p>
    <w:p w14:paraId="367F9FD0" w14:textId="77777777" w:rsidR="00224116" w:rsidRPr="00D95C64" w:rsidRDefault="00884986" w:rsidP="00162326">
      <w:pPr>
        <w:pStyle w:val="Akapitzlist"/>
        <w:ind w:left="851"/>
        <w:jc w:val="both"/>
        <w:rPr>
          <w:rFonts w:ascii="Calibri" w:hAnsi="Calibri" w:cs="Calibri"/>
          <w:sz w:val="20"/>
          <w:szCs w:val="20"/>
        </w:rPr>
      </w:pPr>
      <w:r w:rsidRPr="00D95C64">
        <w:rPr>
          <w:rFonts w:ascii="Calibri" w:hAnsi="Calibri" w:cs="Calibri"/>
          <w:sz w:val="20"/>
          <w:szCs w:val="20"/>
        </w:rPr>
        <w:t>Okres wydłużonego okresu udzielonej gwarancji jakości na wykonanie przedmiotu zamówienia</w:t>
      </w:r>
    </w:p>
    <w:p w14:paraId="367F9FD1" w14:textId="77777777" w:rsidR="00224116" w:rsidRPr="00D95C64" w:rsidRDefault="00224116" w:rsidP="00162326">
      <w:pPr>
        <w:pStyle w:val="Akapitzlist"/>
        <w:ind w:left="1418" w:hanging="567"/>
        <w:jc w:val="both"/>
        <w:rPr>
          <w:rFonts w:ascii="Calibri" w:hAnsi="Calibri" w:cs="Calibri"/>
          <w:b/>
          <w:bCs/>
          <w:sz w:val="20"/>
          <w:szCs w:val="20"/>
        </w:rPr>
      </w:pPr>
    </w:p>
    <w:p w14:paraId="367F9FD2" w14:textId="77777777" w:rsidR="00224116" w:rsidRPr="00D95C64" w:rsidRDefault="00884986" w:rsidP="00162326">
      <w:pPr>
        <w:pStyle w:val="Akapitzlist"/>
        <w:ind w:left="1418" w:hanging="567"/>
        <w:jc w:val="both"/>
        <w:rPr>
          <w:rFonts w:ascii="Calibri" w:hAnsi="Calibri" w:cs="Calibri"/>
          <w:b/>
          <w:bCs/>
          <w:sz w:val="20"/>
          <w:szCs w:val="20"/>
        </w:rPr>
      </w:pPr>
      <w:r w:rsidRPr="00D95C64">
        <w:rPr>
          <w:rFonts w:ascii="Calibri" w:hAnsi="Calibri" w:cs="Calibri"/>
          <w:b/>
          <w:bCs/>
          <w:sz w:val="20"/>
          <w:szCs w:val="20"/>
        </w:rPr>
        <w:t>Za udzielenie gwarancji jakości na okres:</w:t>
      </w:r>
    </w:p>
    <w:p w14:paraId="367F9FD3" w14:textId="77777777" w:rsidR="00224116" w:rsidRPr="00D95C64" w:rsidRDefault="00884986" w:rsidP="00162326">
      <w:pPr>
        <w:pStyle w:val="Akapitzlist"/>
        <w:ind w:left="1418" w:hanging="567"/>
        <w:jc w:val="both"/>
        <w:rPr>
          <w:rFonts w:ascii="Calibri" w:hAnsi="Calibri" w:cs="Calibri"/>
          <w:sz w:val="20"/>
          <w:szCs w:val="20"/>
        </w:rPr>
      </w:pPr>
      <w:r w:rsidRPr="00D95C64">
        <w:rPr>
          <w:rFonts w:ascii="Calibri" w:hAnsi="Calibri" w:cs="Calibri"/>
          <w:sz w:val="20"/>
          <w:szCs w:val="20"/>
        </w:rPr>
        <w:t>poniżej 36 miesięcy, oferta zostanie odrzucona</w:t>
      </w:r>
    </w:p>
    <w:p w14:paraId="367F9FD4" w14:textId="77777777" w:rsidR="00224116" w:rsidRPr="00D95C64" w:rsidRDefault="00884986" w:rsidP="00162326">
      <w:pPr>
        <w:pStyle w:val="Akapitzlist"/>
        <w:ind w:left="1418" w:hanging="484"/>
        <w:jc w:val="both"/>
        <w:rPr>
          <w:rFonts w:ascii="Calibri" w:hAnsi="Calibri" w:cs="Calibri"/>
          <w:sz w:val="20"/>
          <w:szCs w:val="20"/>
        </w:rPr>
      </w:pPr>
      <w:r w:rsidRPr="00D95C64">
        <w:rPr>
          <w:rFonts w:ascii="Calibri" w:hAnsi="Calibri" w:cs="Calibri"/>
          <w:sz w:val="20"/>
          <w:szCs w:val="20"/>
        </w:rPr>
        <w:t>•</w:t>
      </w:r>
      <w:r w:rsidRPr="00D95C64">
        <w:rPr>
          <w:rFonts w:ascii="Calibri" w:hAnsi="Calibri" w:cs="Calibri"/>
          <w:sz w:val="20"/>
          <w:szCs w:val="20"/>
        </w:rPr>
        <w:tab/>
      </w:r>
      <w:r w:rsidRPr="00D95C64">
        <w:rPr>
          <w:rFonts w:ascii="Calibri" w:hAnsi="Calibri" w:cs="Calibri"/>
          <w:b/>
          <w:bCs/>
          <w:sz w:val="20"/>
          <w:szCs w:val="20"/>
        </w:rPr>
        <w:t>36 miesięcy,</w:t>
      </w:r>
      <w:r w:rsidRPr="00D95C64">
        <w:rPr>
          <w:rFonts w:ascii="Calibri" w:hAnsi="Calibri" w:cs="Calibri"/>
          <w:sz w:val="20"/>
          <w:szCs w:val="20"/>
        </w:rPr>
        <w:t xml:space="preserve"> wykonawca otrzyma – </w:t>
      </w:r>
      <w:r w:rsidRPr="00D95C64">
        <w:rPr>
          <w:rFonts w:ascii="Calibri" w:hAnsi="Calibri" w:cs="Calibri"/>
          <w:b/>
          <w:bCs/>
          <w:sz w:val="20"/>
          <w:szCs w:val="20"/>
        </w:rPr>
        <w:t>0 pkt</w:t>
      </w:r>
    </w:p>
    <w:p w14:paraId="367F9FD5" w14:textId="2A5F73A2" w:rsidR="00224116" w:rsidRPr="00D95C64" w:rsidRDefault="00884986" w:rsidP="00162326">
      <w:pPr>
        <w:pStyle w:val="Akapitzlist"/>
        <w:ind w:left="1418" w:hanging="484"/>
        <w:jc w:val="both"/>
        <w:rPr>
          <w:rFonts w:ascii="Calibri" w:hAnsi="Calibri" w:cs="Calibri"/>
          <w:sz w:val="20"/>
          <w:szCs w:val="20"/>
        </w:rPr>
      </w:pPr>
      <w:r w:rsidRPr="00D95C64">
        <w:rPr>
          <w:rFonts w:ascii="Calibri" w:hAnsi="Calibri" w:cs="Calibri"/>
          <w:sz w:val="20"/>
          <w:szCs w:val="20"/>
        </w:rPr>
        <w:t>•</w:t>
      </w:r>
      <w:r w:rsidRPr="00D95C64">
        <w:rPr>
          <w:rFonts w:ascii="Calibri" w:hAnsi="Calibri" w:cs="Calibri"/>
          <w:sz w:val="20"/>
          <w:szCs w:val="20"/>
        </w:rPr>
        <w:tab/>
      </w:r>
      <w:r w:rsidRPr="00D95C64">
        <w:rPr>
          <w:rFonts w:ascii="Calibri" w:hAnsi="Calibri" w:cs="Calibri"/>
          <w:b/>
          <w:bCs/>
          <w:sz w:val="20"/>
          <w:szCs w:val="20"/>
        </w:rPr>
        <w:t>48 miesięcy,</w:t>
      </w:r>
      <w:r w:rsidRPr="00D95C64">
        <w:rPr>
          <w:rFonts w:ascii="Calibri" w:hAnsi="Calibri" w:cs="Calibri"/>
          <w:sz w:val="20"/>
          <w:szCs w:val="20"/>
        </w:rPr>
        <w:t xml:space="preserve"> wykonawca otrzyma – </w:t>
      </w:r>
      <w:r w:rsidR="001B2B07" w:rsidRPr="00D95C64">
        <w:rPr>
          <w:rFonts w:ascii="Calibri" w:hAnsi="Calibri" w:cs="Calibri"/>
          <w:b/>
          <w:bCs/>
          <w:sz w:val="20"/>
          <w:szCs w:val="20"/>
        </w:rPr>
        <w:t>2</w:t>
      </w:r>
      <w:r w:rsidRPr="00D95C64">
        <w:rPr>
          <w:rFonts w:ascii="Calibri" w:hAnsi="Calibri" w:cs="Calibri"/>
          <w:b/>
          <w:bCs/>
          <w:sz w:val="20"/>
          <w:szCs w:val="20"/>
        </w:rPr>
        <w:t>0 pkt</w:t>
      </w:r>
    </w:p>
    <w:p w14:paraId="367F9FD6" w14:textId="7EF25FE2" w:rsidR="00224116" w:rsidRPr="00D95C64" w:rsidRDefault="00884986" w:rsidP="00162326">
      <w:pPr>
        <w:pStyle w:val="Akapitzlist"/>
        <w:ind w:left="1418" w:hanging="484"/>
        <w:jc w:val="both"/>
        <w:rPr>
          <w:rFonts w:ascii="Calibri" w:hAnsi="Calibri" w:cs="Calibri"/>
          <w:sz w:val="20"/>
          <w:szCs w:val="20"/>
        </w:rPr>
      </w:pPr>
      <w:r w:rsidRPr="00D95C64">
        <w:rPr>
          <w:rFonts w:ascii="Calibri" w:hAnsi="Calibri" w:cs="Calibri"/>
          <w:sz w:val="20"/>
          <w:szCs w:val="20"/>
        </w:rPr>
        <w:t>•</w:t>
      </w:r>
      <w:r w:rsidRPr="00D95C64">
        <w:rPr>
          <w:rFonts w:ascii="Calibri" w:hAnsi="Calibri" w:cs="Calibri"/>
          <w:sz w:val="20"/>
          <w:szCs w:val="20"/>
        </w:rPr>
        <w:tab/>
      </w:r>
      <w:r w:rsidRPr="00D95C64">
        <w:rPr>
          <w:rFonts w:ascii="Calibri" w:hAnsi="Calibri" w:cs="Calibri"/>
          <w:b/>
          <w:bCs/>
          <w:sz w:val="20"/>
          <w:szCs w:val="20"/>
        </w:rPr>
        <w:t>60 miesięcy</w:t>
      </w:r>
      <w:r w:rsidRPr="00D95C64">
        <w:rPr>
          <w:rFonts w:ascii="Calibri" w:hAnsi="Calibri" w:cs="Calibri"/>
          <w:sz w:val="20"/>
          <w:szCs w:val="20"/>
        </w:rPr>
        <w:t xml:space="preserve"> , wykonawca otrzyma – </w:t>
      </w:r>
      <w:r w:rsidR="001B2B07" w:rsidRPr="00D95C64">
        <w:rPr>
          <w:rFonts w:ascii="Calibri" w:hAnsi="Calibri" w:cs="Calibri"/>
          <w:b/>
          <w:bCs/>
          <w:sz w:val="20"/>
          <w:szCs w:val="20"/>
        </w:rPr>
        <w:t>4</w:t>
      </w:r>
      <w:r w:rsidRPr="00D95C64">
        <w:rPr>
          <w:rFonts w:ascii="Calibri" w:hAnsi="Calibri" w:cs="Calibri"/>
          <w:b/>
          <w:bCs/>
          <w:sz w:val="20"/>
          <w:szCs w:val="20"/>
        </w:rPr>
        <w:t>0 pkt</w:t>
      </w:r>
    </w:p>
    <w:p w14:paraId="367F9FD9" w14:textId="281ED118" w:rsidR="00224116" w:rsidRPr="00EE1A12" w:rsidRDefault="00884986" w:rsidP="00162326">
      <w:pPr>
        <w:pStyle w:val="Akapitzlist"/>
        <w:tabs>
          <w:tab w:val="left" w:pos="1702"/>
        </w:tabs>
        <w:ind w:left="851"/>
        <w:jc w:val="both"/>
        <w:rPr>
          <w:rFonts w:ascii="Calibri" w:hAnsi="Calibri" w:cs="Calibri"/>
          <w:sz w:val="20"/>
          <w:szCs w:val="20"/>
        </w:rPr>
      </w:pPr>
      <w:r w:rsidRPr="00D95C64">
        <w:rPr>
          <w:rFonts w:ascii="Calibri" w:hAnsi="Calibri" w:cs="Calibri"/>
          <w:sz w:val="20"/>
          <w:szCs w:val="20"/>
        </w:rPr>
        <w:t>Informację należy podać w formularzu ofertowym</w:t>
      </w:r>
      <w:r w:rsidRPr="00D95C64">
        <w:rPr>
          <w:rFonts w:ascii="Calibri" w:hAnsi="Calibri" w:cs="Calibri"/>
          <w:b/>
          <w:sz w:val="20"/>
          <w:szCs w:val="20"/>
        </w:rPr>
        <w:tab/>
      </w:r>
    </w:p>
    <w:p w14:paraId="367F9FDA" w14:textId="77777777" w:rsidR="00224116" w:rsidRPr="00D95C64" w:rsidRDefault="00884986" w:rsidP="00162326">
      <w:pPr>
        <w:pStyle w:val="Akapitzlist"/>
        <w:numPr>
          <w:ilvl w:val="0"/>
          <w:numId w:val="13"/>
        </w:numPr>
        <w:ind w:left="448" w:hanging="426"/>
        <w:jc w:val="both"/>
        <w:rPr>
          <w:rFonts w:ascii="Calibri" w:hAnsi="Calibri" w:cs="Calibri"/>
          <w:sz w:val="20"/>
          <w:szCs w:val="20"/>
        </w:rPr>
      </w:pPr>
      <w:r w:rsidRPr="00D95C64">
        <w:rPr>
          <w:rFonts w:ascii="Calibri" w:hAnsi="Calibri" w:cs="Calibri"/>
          <w:sz w:val="20"/>
          <w:szCs w:val="20"/>
        </w:rPr>
        <w:t>Punktacja przyznawana ofertom w poszczególnych kryteriach oceny ofert będzie liczona z dokładnością do dwóch miejsc po przecinku, zgodnie z zasadami arytmetyki.</w:t>
      </w:r>
    </w:p>
    <w:p w14:paraId="367F9FDB" w14:textId="77777777" w:rsidR="00224116" w:rsidRPr="00D95C64" w:rsidRDefault="00884986" w:rsidP="00162326">
      <w:pPr>
        <w:pStyle w:val="Akapitzlist"/>
        <w:numPr>
          <w:ilvl w:val="0"/>
          <w:numId w:val="13"/>
        </w:numPr>
        <w:ind w:left="448" w:hanging="426"/>
        <w:jc w:val="both"/>
        <w:rPr>
          <w:rFonts w:ascii="Calibri" w:hAnsi="Calibri" w:cs="Calibri"/>
          <w:sz w:val="20"/>
          <w:szCs w:val="20"/>
        </w:rPr>
      </w:pPr>
      <w:r w:rsidRPr="00D95C64">
        <w:rPr>
          <w:rFonts w:ascii="Calibri" w:hAnsi="Calibri" w:cs="Calibri"/>
          <w:sz w:val="20"/>
          <w:szCs w:val="20"/>
        </w:rPr>
        <w:t>W toku badania i oceny ofert Zamawiający może żądać od Wykonawcy wyjaśnień dotyczących treści złożonej oferty, w tym zaoferowanej ceny.</w:t>
      </w:r>
    </w:p>
    <w:p w14:paraId="367F9FDC" w14:textId="77777777" w:rsidR="00224116" w:rsidRDefault="00884986" w:rsidP="00162326">
      <w:pPr>
        <w:pStyle w:val="Akapitzlist"/>
        <w:numPr>
          <w:ilvl w:val="0"/>
          <w:numId w:val="13"/>
        </w:numPr>
        <w:ind w:left="448" w:hanging="426"/>
        <w:jc w:val="both"/>
        <w:rPr>
          <w:rFonts w:ascii="Calibri" w:hAnsi="Calibri" w:cs="Calibri"/>
          <w:sz w:val="20"/>
          <w:szCs w:val="20"/>
        </w:rPr>
      </w:pPr>
      <w:r w:rsidRPr="00D95C64">
        <w:rPr>
          <w:rFonts w:ascii="Calibri" w:hAnsi="Calibri" w:cs="Calibri"/>
          <w:sz w:val="20"/>
          <w:szCs w:val="20"/>
        </w:rPr>
        <w:t>Zamawiający udzieli zamówienia Wykonawcy, którego oferta zostanie uznana za najkorzystniejszą.</w:t>
      </w:r>
    </w:p>
    <w:p w14:paraId="6F814A61" w14:textId="77777777" w:rsidR="003946EA" w:rsidRDefault="003946EA" w:rsidP="003946EA">
      <w:pPr>
        <w:pStyle w:val="Akapitzlist"/>
        <w:ind w:left="448"/>
        <w:jc w:val="both"/>
        <w:rPr>
          <w:rFonts w:ascii="Calibri" w:hAnsi="Calibri" w:cs="Calibri"/>
          <w:sz w:val="20"/>
          <w:szCs w:val="20"/>
        </w:rPr>
      </w:pPr>
    </w:p>
    <w:p w14:paraId="367F9FDE" w14:textId="77777777" w:rsidR="00224116" w:rsidRPr="00D95C64" w:rsidRDefault="00884986" w:rsidP="00162326">
      <w:pPr>
        <w:pStyle w:val="Teksttreci4"/>
        <w:numPr>
          <w:ilvl w:val="0"/>
          <w:numId w:val="87"/>
        </w:numPr>
        <w:pBdr>
          <w:bottom w:val="double" w:sz="2" w:space="1" w:color="00000A"/>
        </w:pBdr>
        <w:shd w:val="clear" w:color="auto" w:fill="D9E2F3"/>
        <w:tabs>
          <w:tab w:val="left" w:pos="426"/>
        </w:tabs>
        <w:spacing w:before="0" w:after="0" w:line="240" w:lineRule="auto"/>
        <w:ind w:left="0" w:right="23" w:firstLine="0"/>
        <w:rPr>
          <w:rFonts w:ascii="Calibri" w:hAnsi="Calibri" w:cs="Calibri"/>
          <w:sz w:val="20"/>
          <w:szCs w:val="20"/>
        </w:rPr>
      </w:pPr>
      <w:r w:rsidRPr="00D95C64">
        <w:rPr>
          <w:rFonts w:ascii="Calibri" w:hAnsi="Calibri" w:cs="Calibri"/>
          <w:b/>
          <w:bCs/>
          <w:sz w:val="20"/>
          <w:szCs w:val="20"/>
        </w:rPr>
        <w:t>INFORMACJE</w:t>
      </w:r>
      <w:r w:rsidRPr="00D95C64">
        <w:rPr>
          <w:rFonts w:ascii="Calibri" w:hAnsi="Calibri" w:cs="Calibri"/>
          <w:b/>
          <w:sz w:val="20"/>
          <w:szCs w:val="20"/>
        </w:rPr>
        <w:t xml:space="preserve"> O FORMALNOŚCIACH, JAKIE POWINNY BYĆ DOPEŁNIONE PO WYBORZE OFERTY W CELU ZAWARCIA UMOWY W SPRAWIE ZAMÓWIENIA PUBLICZNEGO</w:t>
      </w:r>
    </w:p>
    <w:p w14:paraId="367F9FDF" w14:textId="77777777" w:rsidR="00224116" w:rsidRPr="00D95C64" w:rsidRDefault="00884986" w:rsidP="00162326">
      <w:pPr>
        <w:pStyle w:val="Standard"/>
        <w:numPr>
          <w:ilvl w:val="0"/>
          <w:numId w:val="88"/>
        </w:numPr>
        <w:ind w:left="459" w:hanging="425"/>
        <w:jc w:val="both"/>
        <w:rPr>
          <w:rFonts w:ascii="Calibri" w:hAnsi="Calibri" w:cs="Calibri"/>
          <w:sz w:val="20"/>
          <w:szCs w:val="20"/>
        </w:rPr>
      </w:pPr>
      <w:r w:rsidRPr="00D95C64">
        <w:rPr>
          <w:rFonts w:ascii="Calibri" w:hAnsi="Calibri" w:cs="Calibri"/>
          <w:sz w:val="20"/>
          <w:szCs w:val="20"/>
        </w:rPr>
        <w:t>Zamawiający zawiera umowę w sprawie zamówienia publicznego w terminie nie krótszym niż 5 dni od dnia przesłania zawiadomienia o wyborze najkorzystniejszej oferty.</w:t>
      </w:r>
    </w:p>
    <w:p w14:paraId="367F9FE0" w14:textId="11244D87" w:rsidR="00224116" w:rsidRPr="00D95C64" w:rsidRDefault="00884986" w:rsidP="00162326">
      <w:pPr>
        <w:pStyle w:val="Standard"/>
        <w:numPr>
          <w:ilvl w:val="0"/>
          <w:numId w:val="2"/>
        </w:numPr>
        <w:ind w:left="462" w:hanging="426"/>
        <w:jc w:val="both"/>
        <w:rPr>
          <w:rFonts w:ascii="Calibri" w:hAnsi="Calibri" w:cs="Calibri"/>
          <w:sz w:val="20"/>
          <w:szCs w:val="20"/>
        </w:rPr>
      </w:pPr>
      <w:r w:rsidRPr="00D95C64">
        <w:rPr>
          <w:rFonts w:ascii="Calibri" w:hAnsi="Calibri" w:cs="Calibri"/>
          <w:sz w:val="20"/>
          <w:szCs w:val="20"/>
        </w:rPr>
        <w:t xml:space="preserve">Zamawiający może zawrzeć umowę w sprawie zamówienia publicznego przed upływem terminu, </w:t>
      </w:r>
      <w:r w:rsidR="00F40323">
        <w:rPr>
          <w:rFonts w:ascii="Calibri" w:hAnsi="Calibri" w:cs="Calibri"/>
          <w:sz w:val="20"/>
          <w:szCs w:val="20"/>
        </w:rPr>
        <w:br/>
      </w:r>
      <w:r w:rsidRPr="00D95C64">
        <w:rPr>
          <w:rFonts w:ascii="Calibri" w:hAnsi="Calibri" w:cs="Calibri"/>
          <w:sz w:val="20"/>
          <w:szCs w:val="20"/>
        </w:rPr>
        <w:lastRenderedPageBreak/>
        <w:t>o którym mowa w ust. 1, jeżeli w postępowaniu o udzielenie zamówienia prowadzonym w trybie podstawowym złożono tylko jedną ofertę.</w:t>
      </w:r>
    </w:p>
    <w:p w14:paraId="367F9FE1" w14:textId="77777777" w:rsidR="00224116" w:rsidRPr="00D95C64" w:rsidRDefault="00884986" w:rsidP="00162326">
      <w:pPr>
        <w:pStyle w:val="Standard"/>
        <w:numPr>
          <w:ilvl w:val="0"/>
          <w:numId w:val="2"/>
        </w:numPr>
        <w:ind w:left="462" w:hanging="426"/>
        <w:jc w:val="both"/>
        <w:rPr>
          <w:rFonts w:ascii="Calibri" w:hAnsi="Calibri" w:cs="Calibri"/>
          <w:sz w:val="20"/>
          <w:szCs w:val="20"/>
        </w:rPr>
      </w:pPr>
      <w:r w:rsidRPr="00D95C64">
        <w:rPr>
          <w:rFonts w:ascii="Calibri" w:hAnsi="Calibri" w:cs="Calibri"/>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367F9FE2" w14:textId="77777777" w:rsidR="00224116" w:rsidRPr="00D95C64" w:rsidRDefault="00884986" w:rsidP="00162326">
      <w:pPr>
        <w:pStyle w:val="Standard"/>
        <w:numPr>
          <w:ilvl w:val="0"/>
          <w:numId w:val="2"/>
        </w:numPr>
        <w:ind w:left="462" w:hanging="426"/>
        <w:jc w:val="both"/>
        <w:rPr>
          <w:rFonts w:ascii="Calibri" w:hAnsi="Calibri" w:cs="Calibri"/>
          <w:sz w:val="20"/>
          <w:szCs w:val="20"/>
        </w:rPr>
      </w:pPr>
      <w:r w:rsidRPr="00D95C64">
        <w:rPr>
          <w:rFonts w:ascii="Calibri" w:hAnsi="Calibri" w:cs="Calibr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67F9FE3" w14:textId="77777777" w:rsidR="00224116" w:rsidRPr="00D95C64" w:rsidRDefault="00884986" w:rsidP="00162326">
      <w:pPr>
        <w:pStyle w:val="Standard"/>
        <w:numPr>
          <w:ilvl w:val="0"/>
          <w:numId w:val="2"/>
        </w:numPr>
        <w:tabs>
          <w:tab w:val="left" w:pos="888"/>
        </w:tabs>
        <w:ind w:left="462" w:hanging="426"/>
        <w:jc w:val="both"/>
        <w:rPr>
          <w:rFonts w:ascii="Calibri" w:hAnsi="Calibri" w:cs="Calibri"/>
          <w:sz w:val="20"/>
          <w:szCs w:val="20"/>
        </w:rPr>
      </w:pPr>
      <w:r w:rsidRPr="00D95C64">
        <w:rPr>
          <w:rFonts w:ascii="Calibri" w:hAnsi="Calibri" w:cs="Calibri"/>
          <w:sz w:val="20"/>
          <w:szCs w:val="20"/>
        </w:rPr>
        <w:t>Wykonawca będzie zobowiązany do podpisania umowy w miejscu i terminie wskazanym przez Zamawiającego.</w:t>
      </w:r>
    </w:p>
    <w:p w14:paraId="367F9FE4" w14:textId="77777777" w:rsidR="00224116" w:rsidRPr="00D95C64" w:rsidRDefault="00884986" w:rsidP="00162326">
      <w:pPr>
        <w:pStyle w:val="Standard"/>
        <w:numPr>
          <w:ilvl w:val="0"/>
          <w:numId w:val="2"/>
        </w:numPr>
        <w:tabs>
          <w:tab w:val="left" w:pos="888"/>
        </w:tabs>
        <w:ind w:left="462" w:hanging="426"/>
        <w:jc w:val="both"/>
        <w:rPr>
          <w:rFonts w:ascii="Calibri" w:hAnsi="Calibri" w:cs="Calibri"/>
          <w:sz w:val="20"/>
          <w:szCs w:val="20"/>
        </w:rPr>
      </w:pPr>
      <w:r w:rsidRPr="00D95C64">
        <w:rPr>
          <w:rFonts w:ascii="Calibri" w:hAnsi="Calibri" w:cs="Calibri"/>
          <w:sz w:val="20"/>
          <w:szCs w:val="20"/>
        </w:rPr>
        <w:t>Wykonawca zobowiązany jest przedłożyć w celu zawarcia umowy:</w:t>
      </w:r>
    </w:p>
    <w:p w14:paraId="367F9FE5" w14:textId="77777777" w:rsidR="00224116" w:rsidRPr="00D95C64" w:rsidRDefault="00884986" w:rsidP="00162326">
      <w:pPr>
        <w:pStyle w:val="Lista"/>
        <w:numPr>
          <w:ilvl w:val="0"/>
          <w:numId w:val="89"/>
        </w:numPr>
        <w:tabs>
          <w:tab w:val="left" w:pos="1418"/>
        </w:tabs>
        <w:ind w:left="709" w:hanging="283"/>
        <w:jc w:val="both"/>
        <w:rPr>
          <w:rFonts w:ascii="Calibri" w:hAnsi="Calibri" w:cs="Calibri"/>
          <w:sz w:val="20"/>
          <w:szCs w:val="20"/>
        </w:rPr>
      </w:pPr>
      <w:r w:rsidRPr="00D95C64">
        <w:rPr>
          <w:rFonts w:ascii="Calibri" w:hAnsi="Calibri" w:cs="Calibri"/>
          <w:sz w:val="20"/>
          <w:szCs w:val="20"/>
        </w:rPr>
        <w:t>Kopie stosownych uprawnień budowlanych wraz z aktualnymi zaświadczeniami o przynależności do właściwej izby samorządu zawodowego, jeżeli wobec wskazanej osoby powstaje taki obowiązek (ważne na dzień otwarcia ofert),</w:t>
      </w:r>
    </w:p>
    <w:p w14:paraId="367F9FE6" w14:textId="77777777" w:rsidR="00224116" w:rsidRPr="00D95C64" w:rsidRDefault="00884986" w:rsidP="00162326">
      <w:pPr>
        <w:pStyle w:val="Standard"/>
        <w:numPr>
          <w:ilvl w:val="0"/>
          <w:numId w:val="28"/>
        </w:numPr>
        <w:tabs>
          <w:tab w:val="left" w:pos="1418"/>
        </w:tabs>
        <w:ind w:left="709" w:hanging="283"/>
        <w:jc w:val="both"/>
        <w:rPr>
          <w:rFonts w:ascii="Calibri" w:hAnsi="Calibri" w:cs="Calibri"/>
          <w:sz w:val="20"/>
          <w:szCs w:val="20"/>
        </w:rPr>
      </w:pPr>
      <w:r w:rsidRPr="00D95C64">
        <w:rPr>
          <w:rFonts w:ascii="Calibri" w:hAnsi="Calibri" w:cs="Calibri"/>
          <w:sz w:val="20"/>
          <w:szCs w:val="20"/>
        </w:rPr>
        <w:t>Listę pracowników własnych i podwykonawców wykonujących bezpośrednio roboty budowlane (nie dotyczy osób nadzorujących) wraz z oświadczeniem, że okazane do wglądu kopie umów o pracę osób wymienionych na tej liście są zgodne z prawdą.</w:t>
      </w:r>
    </w:p>
    <w:p w14:paraId="367F9FE7" w14:textId="77777777" w:rsidR="00224116" w:rsidRPr="00D95C64" w:rsidRDefault="00884986" w:rsidP="00162326">
      <w:pPr>
        <w:pStyle w:val="Lista"/>
        <w:numPr>
          <w:ilvl w:val="0"/>
          <w:numId w:val="28"/>
        </w:numPr>
        <w:tabs>
          <w:tab w:val="left" w:pos="1418"/>
        </w:tabs>
        <w:ind w:left="709" w:hanging="283"/>
        <w:jc w:val="both"/>
        <w:rPr>
          <w:rFonts w:ascii="Calibri" w:hAnsi="Calibri" w:cs="Calibri"/>
          <w:sz w:val="20"/>
          <w:szCs w:val="20"/>
        </w:rPr>
      </w:pPr>
      <w:r w:rsidRPr="00D95C64">
        <w:rPr>
          <w:rFonts w:ascii="Calibri" w:hAnsi="Calibri" w:cs="Calibri"/>
          <w:sz w:val="20"/>
          <w:szCs w:val="20"/>
        </w:rPr>
        <w:t>Umocowanie do podpisania umowy, jeżeli takie umocowanie nie wynika z treści złożonej oferty.</w:t>
      </w:r>
    </w:p>
    <w:p w14:paraId="367F9FE8" w14:textId="77777777" w:rsidR="00224116" w:rsidRPr="00D95C64" w:rsidRDefault="00884986" w:rsidP="00162326">
      <w:pPr>
        <w:pStyle w:val="Lista"/>
        <w:numPr>
          <w:ilvl w:val="0"/>
          <w:numId w:val="28"/>
        </w:numPr>
        <w:tabs>
          <w:tab w:val="left" w:pos="1418"/>
        </w:tabs>
        <w:ind w:left="709" w:hanging="283"/>
        <w:jc w:val="both"/>
        <w:rPr>
          <w:rFonts w:ascii="Calibri" w:hAnsi="Calibri" w:cs="Calibri"/>
          <w:sz w:val="20"/>
          <w:szCs w:val="20"/>
        </w:rPr>
      </w:pPr>
      <w:r w:rsidRPr="00D95C64">
        <w:rPr>
          <w:rFonts w:ascii="Calibri" w:hAnsi="Calibri" w:cs="Calibri"/>
          <w:sz w:val="20"/>
          <w:szCs w:val="20"/>
        </w:rPr>
        <w:t>Kosztorys ofertowy opracowany metodą szczegółową.</w:t>
      </w:r>
    </w:p>
    <w:p w14:paraId="367F9FE9" w14:textId="77777777" w:rsidR="00224116" w:rsidRPr="00D95C64" w:rsidRDefault="00884986" w:rsidP="00162326">
      <w:pPr>
        <w:pStyle w:val="Lista"/>
        <w:tabs>
          <w:tab w:val="left" w:pos="1418"/>
        </w:tabs>
        <w:ind w:left="709"/>
        <w:jc w:val="both"/>
        <w:rPr>
          <w:rFonts w:ascii="Calibri" w:hAnsi="Calibri" w:cs="Calibri"/>
          <w:sz w:val="20"/>
          <w:szCs w:val="20"/>
        </w:rPr>
      </w:pPr>
      <w:r w:rsidRPr="00D95C64">
        <w:rPr>
          <w:rFonts w:ascii="Calibri" w:hAnsi="Calibri" w:cs="Calibri"/>
          <w:sz w:val="20"/>
          <w:szCs w:val="20"/>
        </w:rPr>
        <w:tab/>
        <w:t>Kosztorys ofertowy musi być szczegółowy i zawierać następujące elementy: stronę tytułową, przedmiar robót, kalkulację szczegółową zastosowanych cen jednostkowych, tabelę elementów scalonych oraz w załączniku – dla analiz indywidualnych i analogii – kalkulację szczegółową cen jednostkowych wraz z uzasadnieniem.</w:t>
      </w:r>
    </w:p>
    <w:p w14:paraId="367F9FEA" w14:textId="68EA9F23" w:rsidR="00224116" w:rsidRPr="00D95C64" w:rsidRDefault="00884986" w:rsidP="00162326">
      <w:pPr>
        <w:pStyle w:val="Lista"/>
        <w:tabs>
          <w:tab w:val="left" w:pos="1418"/>
        </w:tabs>
        <w:ind w:left="709"/>
        <w:jc w:val="both"/>
        <w:rPr>
          <w:rFonts w:ascii="Calibri" w:hAnsi="Calibri" w:cs="Calibri"/>
          <w:sz w:val="20"/>
          <w:szCs w:val="20"/>
        </w:rPr>
      </w:pPr>
      <w:r w:rsidRPr="00D95C64">
        <w:rPr>
          <w:rFonts w:ascii="Calibri" w:hAnsi="Calibri" w:cs="Calibri"/>
          <w:sz w:val="20"/>
          <w:szCs w:val="20"/>
        </w:rPr>
        <w:tab/>
        <w:t xml:space="preserve">Kosztorys </w:t>
      </w:r>
      <w:r w:rsidR="00F42741" w:rsidRPr="00D95C64">
        <w:rPr>
          <w:rFonts w:ascii="Calibri" w:hAnsi="Calibri" w:cs="Calibri"/>
          <w:sz w:val="20"/>
          <w:szCs w:val="20"/>
        </w:rPr>
        <w:t>musi</w:t>
      </w:r>
      <w:r w:rsidRPr="00D95C64">
        <w:rPr>
          <w:rFonts w:ascii="Calibri" w:hAnsi="Calibri" w:cs="Calibri"/>
          <w:sz w:val="20"/>
          <w:szCs w:val="20"/>
        </w:rPr>
        <w:t xml:space="preserve"> być podpisany przez wykonawcę oraz kierownika robót.</w:t>
      </w:r>
    </w:p>
    <w:p w14:paraId="367F9FEB" w14:textId="77777777" w:rsidR="00224116" w:rsidRPr="00D95C64" w:rsidRDefault="00884986" w:rsidP="00162326">
      <w:pPr>
        <w:pStyle w:val="Lista"/>
        <w:tabs>
          <w:tab w:val="left" w:pos="1418"/>
        </w:tabs>
        <w:ind w:left="709" w:firstLine="0"/>
        <w:jc w:val="both"/>
        <w:rPr>
          <w:rFonts w:ascii="Calibri" w:hAnsi="Calibri" w:cs="Calibri"/>
          <w:sz w:val="20"/>
          <w:szCs w:val="20"/>
        </w:rPr>
      </w:pPr>
      <w:r w:rsidRPr="00D95C64">
        <w:rPr>
          <w:rFonts w:ascii="Calibri" w:hAnsi="Calibri" w:cs="Calibri"/>
          <w:sz w:val="20"/>
          <w:szCs w:val="20"/>
        </w:rPr>
        <w:t xml:space="preserve">(Ceny poszczególnych pozycji kosztorysu muszą być cenami rynkowymi. Nie dopuszczalnym jest przenoszenie ciężaru finansowego realizowanej inwestycji z okresu innego niż zakres robót wykonywanych (późniejszego lub końcowego na okres początkowy). Przedstawienie kosztorysu ofertowego w takiej konfiguracji z uwagi na częściowe fakturowanie będzie traktowane jako próba wyłudzenia nienależnego wynagrodzenia za wykonane roboty). Zamawiający ma prawo do weryfikacji złożonego kosztorysu na każdym etapie realizacji umowy i żądania jego poprawienia do cen rynkowych w </w:t>
      </w:r>
      <w:r w:rsidRPr="00D95C64">
        <w:rPr>
          <w:rFonts w:ascii="Calibri" w:hAnsi="Calibri" w:cs="Calibri"/>
          <w:b/>
          <w:sz w:val="20"/>
          <w:szCs w:val="20"/>
          <w:u w:val="single"/>
        </w:rPr>
        <w:t>pozycjach spornych</w:t>
      </w:r>
      <w:r w:rsidRPr="00D95C64">
        <w:rPr>
          <w:rFonts w:ascii="Calibri" w:hAnsi="Calibri" w:cs="Calibri"/>
          <w:sz w:val="20"/>
          <w:szCs w:val="20"/>
        </w:rPr>
        <w:t xml:space="preserve"> do wysokości minimalnych cen SEKOCENBUD.</w:t>
      </w:r>
    </w:p>
    <w:p w14:paraId="367F9FEC" w14:textId="128D0768" w:rsidR="00224116" w:rsidRPr="00D95C64" w:rsidRDefault="00884986" w:rsidP="00162326">
      <w:pPr>
        <w:pStyle w:val="Lista"/>
        <w:ind w:left="709" w:firstLine="0"/>
        <w:jc w:val="both"/>
        <w:rPr>
          <w:rFonts w:ascii="Calibri" w:hAnsi="Calibri" w:cs="Calibri"/>
          <w:sz w:val="20"/>
          <w:szCs w:val="20"/>
        </w:rPr>
      </w:pPr>
      <w:r w:rsidRPr="00D95C64">
        <w:rPr>
          <w:rFonts w:ascii="Calibri" w:hAnsi="Calibri" w:cs="Calibri"/>
          <w:sz w:val="20"/>
          <w:szCs w:val="20"/>
        </w:rPr>
        <w:t>Powyższa weryfikacja nie może powodować zmiany zaoferowanej ceny i będzie stosowana wyłącznie w sytuacjach spornych przy ustaleniu wartości w harmonogramie finansowo rzeczowym realizowanej inwestycji od którego uzależnione jest dokonywania częściowej zapłaty za roboty wykonane.</w:t>
      </w:r>
    </w:p>
    <w:p w14:paraId="367F9FED" w14:textId="77777777" w:rsidR="00224116" w:rsidRDefault="00884986" w:rsidP="00162326">
      <w:pPr>
        <w:pStyle w:val="Lista"/>
        <w:numPr>
          <w:ilvl w:val="0"/>
          <w:numId w:val="28"/>
        </w:numPr>
        <w:tabs>
          <w:tab w:val="left" w:pos="1418"/>
        </w:tabs>
        <w:ind w:left="709" w:hanging="283"/>
        <w:jc w:val="both"/>
        <w:rPr>
          <w:rFonts w:ascii="Calibri" w:hAnsi="Calibri" w:cs="Calibri"/>
          <w:sz w:val="20"/>
          <w:szCs w:val="20"/>
        </w:rPr>
      </w:pPr>
      <w:r w:rsidRPr="00D95C64">
        <w:rPr>
          <w:rFonts w:ascii="Calibri" w:hAnsi="Calibri" w:cs="Calibri"/>
          <w:sz w:val="20"/>
          <w:szCs w:val="20"/>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14:paraId="4A304EB4" w14:textId="77777777" w:rsidR="003946EA" w:rsidRDefault="003946EA" w:rsidP="003946EA">
      <w:pPr>
        <w:pStyle w:val="Lista"/>
        <w:tabs>
          <w:tab w:val="left" w:pos="1418"/>
        </w:tabs>
        <w:ind w:left="709" w:firstLine="0"/>
        <w:jc w:val="both"/>
        <w:rPr>
          <w:rFonts w:ascii="Calibri" w:hAnsi="Calibri" w:cs="Calibri"/>
          <w:sz w:val="20"/>
          <w:szCs w:val="20"/>
        </w:rPr>
      </w:pPr>
    </w:p>
    <w:p w14:paraId="367F9FEE" w14:textId="77777777" w:rsidR="00224116" w:rsidRPr="00D95C64" w:rsidRDefault="00884986" w:rsidP="00162326">
      <w:pPr>
        <w:pStyle w:val="Teksttreci4"/>
        <w:numPr>
          <w:ilvl w:val="0"/>
          <w:numId w:val="41"/>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r w:rsidRPr="00D95C64">
        <w:rPr>
          <w:rFonts w:ascii="Calibri" w:hAnsi="Calibri" w:cs="Calibri"/>
          <w:b/>
          <w:bCs/>
          <w:sz w:val="20"/>
          <w:szCs w:val="20"/>
        </w:rPr>
        <w:t>WYMAGANIA</w:t>
      </w:r>
      <w:r w:rsidRPr="00D95C64">
        <w:rPr>
          <w:rFonts w:ascii="Calibri" w:hAnsi="Calibri" w:cs="Calibri"/>
          <w:b/>
          <w:sz w:val="20"/>
          <w:szCs w:val="20"/>
        </w:rPr>
        <w:t xml:space="preserve"> DOTYCZĄCE ZABEZPIECZENIA NALEŻYTEGO WYKONANIA UMOWY</w:t>
      </w:r>
    </w:p>
    <w:p w14:paraId="367F9FEF" w14:textId="77777777" w:rsidR="00224116" w:rsidRPr="00D95C64" w:rsidRDefault="00884986" w:rsidP="00162326">
      <w:pPr>
        <w:pStyle w:val="Standard"/>
        <w:numPr>
          <w:ilvl w:val="3"/>
          <w:numId w:val="29"/>
        </w:numPr>
        <w:tabs>
          <w:tab w:val="left" w:pos="852"/>
        </w:tabs>
        <w:ind w:left="426" w:hanging="426"/>
        <w:jc w:val="both"/>
        <w:rPr>
          <w:rFonts w:ascii="Calibri" w:hAnsi="Calibri" w:cs="Calibri"/>
          <w:sz w:val="20"/>
          <w:szCs w:val="20"/>
        </w:rPr>
      </w:pPr>
      <w:r w:rsidRPr="00D95C64">
        <w:rPr>
          <w:rFonts w:ascii="Calibri" w:hAnsi="Calibri" w:cs="Calibri"/>
          <w:sz w:val="20"/>
          <w:szCs w:val="20"/>
        </w:rPr>
        <w:t xml:space="preserve">Zamawiający żądać będzie od Wykonawcy, którego oferta została wybrana jako najkorzystniejsza, wniesienia zabezpieczenia </w:t>
      </w:r>
      <w:r w:rsidRPr="00D95C64">
        <w:rPr>
          <w:rFonts w:ascii="Calibri" w:hAnsi="Calibri" w:cs="Calibri"/>
          <w:b/>
          <w:sz w:val="20"/>
          <w:szCs w:val="20"/>
        </w:rPr>
        <w:t>w wysokości 5 % ceny ofertowej</w:t>
      </w:r>
      <w:r w:rsidRPr="00D95C64">
        <w:rPr>
          <w:rFonts w:ascii="Calibri" w:hAnsi="Calibri" w:cs="Calibri"/>
          <w:sz w:val="20"/>
          <w:szCs w:val="20"/>
        </w:rPr>
        <w:t>. Wykonawca wniesie zabezpieczenie należytego wykonania umowy w jednej z poniższych form:</w:t>
      </w:r>
    </w:p>
    <w:p w14:paraId="367F9FF0" w14:textId="77777777" w:rsidR="00224116" w:rsidRPr="00D95C64" w:rsidRDefault="00884986" w:rsidP="00162326">
      <w:pPr>
        <w:pStyle w:val="Standard"/>
        <w:numPr>
          <w:ilvl w:val="0"/>
          <w:numId w:val="90"/>
        </w:numPr>
        <w:tabs>
          <w:tab w:val="left" w:pos="1702"/>
        </w:tabs>
        <w:ind w:left="851" w:hanging="426"/>
        <w:jc w:val="both"/>
        <w:rPr>
          <w:rFonts w:ascii="Calibri" w:hAnsi="Calibri" w:cs="Calibri"/>
          <w:sz w:val="20"/>
          <w:szCs w:val="20"/>
        </w:rPr>
      </w:pPr>
      <w:r w:rsidRPr="00D95C64">
        <w:rPr>
          <w:rFonts w:ascii="Calibri" w:hAnsi="Calibri" w:cs="Calibri"/>
          <w:sz w:val="20"/>
          <w:szCs w:val="20"/>
        </w:rPr>
        <w:t>pieniądzu;</w:t>
      </w:r>
    </w:p>
    <w:p w14:paraId="367F9FF1" w14:textId="77777777" w:rsidR="00224116" w:rsidRPr="00D95C64" w:rsidRDefault="00884986" w:rsidP="00162326">
      <w:pPr>
        <w:pStyle w:val="Standard"/>
        <w:numPr>
          <w:ilvl w:val="0"/>
          <w:numId w:val="30"/>
        </w:numPr>
        <w:tabs>
          <w:tab w:val="left" w:pos="1702"/>
        </w:tabs>
        <w:ind w:left="851" w:hanging="426"/>
        <w:jc w:val="both"/>
        <w:rPr>
          <w:rFonts w:ascii="Calibri" w:hAnsi="Calibri" w:cs="Calibri"/>
          <w:sz w:val="20"/>
          <w:szCs w:val="20"/>
        </w:rPr>
      </w:pPr>
      <w:r w:rsidRPr="00D95C64">
        <w:rPr>
          <w:rFonts w:ascii="Calibri" w:hAnsi="Calibri" w:cs="Calibri"/>
          <w:sz w:val="20"/>
          <w:szCs w:val="20"/>
        </w:rPr>
        <w:t>poręczeniach bankowych lub poręczeniach spółdzielczej kasy oszczędnościowo kredytowej, z tym że zobowiązanie kasy jest zawsze zobowiązaniem pieniężnym;</w:t>
      </w:r>
    </w:p>
    <w:p w14:paraId="367F9FF2" w14:textId="77777777" w:rsidR="00224116" w:rsidRPr="00D95C64" w:rsidRDefault="00884986" w:rsidP="00162326">
      <w:pPr>
        <w:pStyle w:val="Standard"/>
        <w:numPr>
          <w:ilvl w:val="0"/>
          <w:numId w:val="30"/>
        </w:numPr>
        <w:tabs>
          <w:tab w:val="left" w:pos="1702"/>
        </w:tabs>
        <w:ind w:left="851" w:hanging="426"/>
        <w:jc w:val="both"/>
        <w:rPr>
          <w:rFonts w:ascii="Calibri" w:hAnsi="Calibri" w:cs="Calibri"/>
          <w:sz w:val="20"/>
          <w:szCs w:val="20"/>
        </w:rPr>
      </w:pPr>
      <w:r w:rsidRPr="00D95C64">
        <w:rPr>
          <w:rFonts w:ascii="Calibri" w:hAnsi="Calibri" w:cs="Calibri"/>
          <w:sz w:val="20"/>
          <w:szCs w:val="20"/>
        </w:rPr>
        <w:t>gwarancjach bankowych;</w:t>
      </w:r>
    </w:p>
    <w:p w14:paraId="367F9FF3" w14:textId="77777777" w:rsidR="00224116" w:rsidRPr="00D95C64" w:rsidRDefault="00884986" w:rsidP="00162326">
      <w:pPr>
        <w:pStyle w:val="Standard"/>
        <w:numPr>
          <w:ilvl w:val="0"/>
          <w:numId w:val="30"/>
        </w:numPr>
        <w:tabs>
          <w:tab w:val="left" w:pos="1702"/>
        </w:tabs>
        <w:ind w:left="851" w:hanging="426"/>
        <w:jc w:val="both"/>
        <w:rPr>
          <w:rFonts w:ascii="Calibri" w:hAnsi="Calibri" w:cs="Calibri"/>
          <w:sz w:val="20"/>
          <w:szCs w:val="20"/>
        </w:rPr>
      </w:pPr>
      <w:r w:rsidRPr="00D95C64">
        <w:rPr>
          <w:rFonts w:ascii="Calibri" w:hAnsi="Calibri" w:cs="Calibri"/>
          <w:sz w:val="20"/>
          <w:szCs w:val="20"/>
        </w:rPr>
        <w:t>gwarancjach ubezpieczeniowych;</w:t>
      </w:r>
    </w:p>
    <w:p w14:paraId="367F9FF4" w14:textId="77777777" w:rsidR="00224116" w:rsidRPr="00D95C64" w:rsidRDefault="00884986" w:rsidP="00162326">
      <w:pPr>
        <w:pStyle w:val="Standard"/>
        <w:numPr>
          <w:ilvl w:val="0"/>
          <w:numId w:val="30"/>
        </w:numPr>
        <w:tabs>
          <w:tab w:val="left" w:pos="1702"/>
        </w:tabs>
        <w:ind w:left="851" w:hanging="426"/>
        <w:jc w:val="both"/>
        <w:rPr>
          <w:rFonts w:ascii="Calibri" w:hAnsi="Calibri" w:cs="Calibri"/>
          <w:sz w:val="20"/>
          <w:szCs w:val="20"/>
        </w:rPr>
      </w:pPr>
      <w:r w:rsidRPr="00D95C64">
        <w:rPr>
          <w:rFonts w:ascii="Calibri" w:hAnsi="Calibri" w:cs="Calibri"/>
          <w:sz w:val="20"/>
          <w:szCs w:val="20"/>
        </w:rPr>
        <w:t>poręczeniach udzielanych przez podmioty, o których mowa w art. 6b ust. 5 pkt 2) ustawy z dnia 9 listopada 2000 r. o utworzeniu Polskiej Agencji Rozwoju Przedsiębiorczości.</w:t>
      </w:r>
    </w:p>
    <w:p w14:paraId="367F9FF5" w14:textId="77777777" w:rsidR="00224116" w:rsidRPr="00D95C64" w:rsidRDefault="00884986" w:rsidP="00162326">
      <w:pPr>
        <w:pStyle w:val="pkt"/>
        <w:numPr>
          <w:ilvl w:val="0"/>
          <w:numId w:val="91"/>
        </w:numPr>
        <w:spacing w:before="0" w:after="0"/>
        <w:ind w:left="426" w:hanging="426"/>
        <w:rPr>
          <w:rFonts w:ascii="Calibri" w:hAnsi="Calibri" w:cs="Calibri"/>
          <w:sz w:val="20"/>
        </w:rPr>
      </w:pPr>
      <w:r w:rsidRPr="00D95C64">
        <w:rPr>
          <w:rFonts w:ascii="Calibri" w:hAnsi="Calibri" w:cs="Calibri"/>
          <w:sz w:val="20"/>
        </w:rPr>
        <w:t>Zamawiający nie wyraża zgody na wniesienie zabezpieczenia w formach określonych w art. 450 ust. 2 ustawy Pzp.</w:t>
      </w:r>
    </w:p>
    <w:p w14:paraId="367F9FF6" w14:textId="77777777" w:rsidR="00224116" w:rsidRPr="00D95C64" w:rsidRDefault="00884986" w:rsidP="00162326">
      <w:pPr>
        <w:pStyle w:val="pkt"/>
        <w:numPr>
          <w:ilvl w:val="0"/>
          <w:numId w:val="31"/>
        </w:numPr>
        <w:spacing w:before="0" w:after="0"/>
        <w:ind w:left="426" w:hanging="426"/>
        <w:rPr>
          <w:rFonts w:ascii="Calibri" w:hAnsi="Calibri" w:cs="Calibri"/>
          <w:sz w:val="20"/>
        </w:rPr>
      </w:pPr>
      <w:r w:rsidRPr="00D95C64">
        <w:rPr>
          <w:rFonts w:ascii="Calibri" w:hAnsi="Calibri" w:cs="Calibri"/>
          <w:sz w:val="20"/>
        </w:rPr>
        <w:t>Zabezpieczenie wnoszone w pieniądzu Wykonawca wpłaca przelewem na rachunek bankowy wskazany przez zamawiającego.</w:t>
      </w:r>
    </w:p>
    <w:p w14:paraId="367F9FF7" w14:textId="77777777" w:rsidR="00224116" w:rsidRPr="00D95C64" w:rsidRDefault="00884986" w:rsidP="00162326">
      <w:pPr>
        <w:pStyle w:val="pkt"/>
        <w:numPr>
          <w:ilvl w:val="0"/>
          <w:numId w:val="31"/>
        </w:numPr>
        <w:spacing w:before="0" w:after="0"/>
        <w:ind w:left="426" w:hanging="426"/>
        <w:rPr>
          <w:rFonts w:ascii="Calibri" w:hAnsi="Calibri" w:cs="Calibri"/>
          <w:sz w:val="20"/>
        </w:rPr>
      </w:pPr>
      <w:r w:rsidRPr="00D95C64">
        <w:rPr>
          <w:rFonts w:ascii="Calibri" w:hAnsi="Calibri" w:cs="Calibri"/>
          <w:sz w:val="20"/>
        </w:rPr>
        <w:t>W przypadku wniesienia wadium w pieniądzu Wykonawca może wyrazić zgodę na zaliczenie kwoty wadium na poczet zabezpieczenia.</w:t>
      </w:r>
    </w:p>
    <w:p w14:paraId="367F9FF8" w14:textId="38BEFF46" w:rsidR="00224116" w:rsidRPr="00D95C64" w:rsidRDefault="00884986" w:rsidP="00162326">
      <w:pPr>
        <w:pStyle w:val="pkt"/>
        <w:numPr>
          <w:ilvl w:val="0"/>
          <w:numId w:val="31"/>
        </w:numPr>
        <w:spacing w:before="0" w:after="0"/>
        <w:ind w:left="426" w:hanging="426"/>
        <w:rPr>
          <w:rFonts w:ascii="Calibri" w:hAnsi="Calibri" w:cs="Calibri"/>
          <w:sz w:val="20"/>
        </w:rPr>
      </w:pPr>
      <w:r w:rsidRPr="00D95C64">
        <w:rPr>
          <w:rFonts w:ascii="Calibri" w:hAnsi="Calibri" w:cs="Calibri"/>
          <w:sz w:val="20"/>
        </w:rPr>
        <w:t xml:space="preserve">Jeżeli zabezpieczenie wniesiono w pieniądzu, zamawiający przechowuje je na oprocentowanym rachunku </w:t>
      </w:r>
      <w:r w:rsidRPr="00D95C64">
        <w:rPr>
          <w:rFonts w:ascii="Calibri" w:hAnsi="Calibri" w:cs="Calibri"/>
          <w:sz w:val="20"/>
        </w:rPr>
        <w:lastRenderedPageBreak/>
        <w:t xml:space="preserve">bankowym. Zamawiający zwraca zabezpieczenie wniesione w pieniądzu z odsetkami wynikającymi </w:t>
      </w:r>
      <w:r w:rsidR="00F40323">
        <w:rPr>
          <w:rFonts w:ascii="Calibri" w:hAnsi="Calibri" w:cs="Calibri"/>
          <w:sz w:val="20"/>
        </w:rPr>
        <w:br/>
      </w:r>
      <w:r w:rsidRPr="00D95C64">
        <w:rPr>
          <w:rFonts w:ascii="Calibri" w:hAnsi="Calibri" w:cs="Calibri"/>
          <w:sz w:val="20"/>
        </w:rPr>
        <w:t>z umowy rachunku bankowego, na którym było ono przechowywane, pomniejszone o koszt prowadzenia tego rachunku oraz prowizji bankowej za przelew pieniędzy na rachunek bankowy Wykonawcy.</w:t>
      </w:r>
    </w:p>
    <w:p w14:paraId="367F9FF9" w14:textId="77777777" w:rsidR="00224116" w:rsidRDefault="00884986" w:rsidP="00162326">
      <w:pPr>
        <w:pStyle w:val="pkt"/>
        <w:numPr>
          <w:ilvl w:val="0"/>
          <w:numId w:val="31"/>
        </w:numPr>
        <w:spacing w:before="0" w:after="0"/>
        <w:ind w:left="426" w:hanging="426"/>
        <w:rPr>
          <w:rFonts w:ascii="Calibri" w:hAnsi="Calibri" w:cs="Calibri"/>
          <w:sz w:val="20"/>
        </w:rPr>
      </w:pPr>
      <w:r w:rsidRPr="00D95C64">
        <w:rPr>
          <w:rFonts w:ascii="Calibri" w:hAnsi="Calibri" w:cs="Calibri"/>
          <w:sz w:val="20"/>
        </w:rPr>
        <w:t>W przypadku zabezpieczeń składanych w formie pieniężnej, Zamawiający zwróci 70% wartości złożonego zabezpieczenia w terminie 30 dni od dnia wykonania zamówienia, natomiast pozostałe 30% wartości zostanie zwrócone w ciągu 15 dni po upływie okresu rękojmi za wady i gwarancji .</w:t>
      </w:r>
    </w:p>
    <w:p w14:paraId="67DCCF29" w14:textId="77777777" w:rsidR="003946EA" w:rsidRPr="00D95C64" w:rsidRDefault="003946EA" w:rsidP="003946EA">
      <w:pPr>
        <w:pStyle w:val="pkt"/>
        <w:spacing w:before="0" w:after="0"/>
        <w:ind w:left="426" w:firstLine="0"/>
        <w:rPr>
          <w:rFonts w:ascii="Calibri" w:hAnsi="Calibri" w:cs="Calibri"/>
          <w:sz w:val="20"/>
        </w:rPr>
      </w:pPr>
    </w:p>
    <w:p w14:paraId="367F9FFA" w14:textId="77777777" w:rsidR="00224116" w:rsidRPr="00D95C64" w:rsidRDefault="00884986" w:rsidP="00162326">
      <w:pPr>
        <w:pStyle w:val="Teksttreci4"/>
        <w:numPr>
          <w:ilvl w:val="0"/>
          <w:numId w:val="41"/>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bookmarkStart w:id="10" w:name="_Hlk62383803"/>
      <w:r w:rsidRPr="00D95C64">
        <w:rPr>
          <w:rFonts w:ascii="Calibri" w:hAnsi="Calibri" w:cs="Calibri"/>
          <w:b/>
          <w:bCs/>
          <w:sz w:val="20"/>
          <w:szCs w:val="20"/>
        </w:rPr>
        <w:t>INFORMACJE</w:t>
      </w:r>
      <w:r w:rsidRPr="00D95C64">
        <w:rPr>
          <w:rFonts w:ascii="Calibri" w:hAnsi="Calibri" w:cs="Calibri"/>
          <w:b/>
          <w:sz w:val="20"/>
          <w:szCs w:val="20"/>
        </w:rPr>
        <w:t xml:space="preserve"> O TREŚCI ZAWIERANEJ UMOWY</w:t>
      </w:r>
    </w:p>
    <w:bookmarkEnd w:id="10"/>
    <w:p w14:paraId="367F9FFB" w14:textId="77777777" w:rsidR="00224116" w:rsidRPr="00D95C64" w:rsidRDefault="00884986" w:rsidP="00162326">
      <w:pPr>
        <w:pStyle w:val="Akapitzlist"/>
        <w:numPr>
          <w:ilvl w:val="0"/>
          <w:numId w:val="92"/>
        </w:numPr>
        <w:ind w:left="425" w:hanging="425"/>
        <w:jc w:val="both"/>
        <w:rPr>
          <w:rFonts w:ascii="Calibri" w:hAnsi="Calibri" w:cs="Calibri"/>
          <w:sz w:val="20"/>
          <w:szCs w:val="20"/>
        </w:rPr>
      </w:pPr>
      <w:r w:rsidRPr="00D95C64">
        <w:rPr>
          <w:rFonts w:ascii="Calibri" w:hAnsi="Calibri" w:cs="Calibri"/>
          <w:sz w:val="20"/>
          <w:szCs w:val="20"/>
        </w:rPr>
        <w:t xml:space="preserve">Wybrany Wykonawca jest zobowiązany do zawarcia umowy w sprawie zamówienia publicznego na warunkach określonych we Wzorze Umowy, stanowiącym </w:t>
      </w:r>
      <w:r w:rsidRPr="00D95C64">
        <w:rPr>
          <w:rFonts w:ascii="Calibri" w:hAnsi="Calibri" w:cs="Calibri"/>
          <w:b/>
          <w:sz w:val="20"/>
          <w:szCs w:val="20"/>
        </w:rPr>
        <w:t>Załącznik do SWZ</w:t>
      </w:r>
      <w:r w:rsidRPr="00D95C64">
        <w:rPr>
          <w:rFonts w:ascii="Calibri" w:hAnsi="Calibri" w:cs="Calibri"/>
          <w:sz w:val="20"/>
          <w:szCs w:val="20"/>
        </w:rPr>
        <w:t>.</w:t>
      </w:r>
    </w:p>
    <w:p w14:paraId="367F9FFC" w14:textId="1253E1FF" w:rsidR="00224116" w:rsidRPr="00D95C64" w:rsidRDefault="00884986" w:rsidP="00162326">
      <w:pPr>
        <w:pStyle w:val="Akapitzlist"/>
        <w:numPr>
          <w:ilvl w:val="0"/>
          <w:numId w:val="42"/>
        </w:numPr>
        <w:ind w:left="426" w:hanging="426"/>
        <w:jc w:val="both"/>
        <w:rPr>
          <w:rFonts w:ascii="Calibri" w:hAnsi="Calibri" w:cs="Calibri"/>
          <w:sz w:val="20"/>
          <w:szCs w:val="20"/>
        </w:rPr>
      </w:pPr>
      <w:r w:rsidRPr="00D95C64">
        <w:rPr>
          <w:rFonts w:ascii="Calibri" w:hAnsi="Calibri" w:cs="Calibri"/>
          <w:sz w:val="20"/>
          <w:szCs w:val="20"/>
        </w:rPr>
        <w:t xml:space="preserve">Zakres świadczenia Wykonawcy wynikający z umowy jest tożsamy z jego zobowiązaniem zawartym </w:t>
      </w:r>
      <w:r w:rsidR="00F40323">
        <w:rPr>
          <w:rFonts w:ascii="Calibri" w:hAnsi="Calibri" w:cs="Calibri"/>
          <w:sz w:val="20"/>
          <w:szCs w:val="20"/>
        </w:rPr>
        <w:br/>
      </w:r>
      <w:r w:rsidRPr="00D95C64">
        <w:rPr>
          <w:rFonts w:ascii="Calibri" w:hAnsi="Calibri" w:cs="Calibri"/>
          <w:sz w:val="20"/>
          <w:szCs w:val="20"/>
        </w:rPr>
        <w:t>w ofercie.</w:t>
      </w:r>
    </w:p>
    <w:p w14:paraId="367F9FFD" w14:textId="77777777" w:rsidR="00224116" w:rsidRPr="00D95C64" w:rsidRDefault="00224116" w:rsidP="00162326">
      <w:pPr>
        <w:pStyle w:val="Akapitzlist"/>
        <w:ind w:left="426"/>
        <w:jc w:val="both"/>
        <w:rPr>
          <w:rFonts w:ascii="Calibri" w:hAnsi="Calibri" w:cs="Calibri"/>
          <w:sz w:val="20"/>
          <w:szCs w:val="20"/>
        </w:rPr>
      </w:pPr>
    </w:p>
    <w:p w14:paraId="367F9FFE" w14:textId="77777777" w:rsidR="00224116" w:rsidRPr="00D95C64" w:rsidRDefault="00884986" w:rsidP="00162326">
      <w:pPr>
        <w:pStyle w:val="Teksttreci4"/>
        <w:numPr>
          <w:ilvl w:val="0"/>
          <w:numId w:val="41"/>
        </w:numPr>
        <w:pBdr>
          <w:bottom w:val="double" w:sz="2" w:space="1" w:color="00000A"/>
        </w:pBdr>
        <w:shd w:val="clear" w:color="auto" w:fill="D9E2F3"/>
        <w:tabs>
          <w:tab w:val="left" w:pos="852"/>
        </w:tabs>
        <w:spacing w:before="0" w:after="0" w:line="240" w:lineRule="auto"/>
        <w:ind w:left="426" w:right="23" w:hanging="426"/>
        <w:rPr>
          <w:rFonts w:ascii="Calibri" w:hAnsi="Calibri" w:cs="Calibri"/>
          <w:b/>
          <w:sz w:val="20"/>
          <w:szCs w:val="20"/>
        </w:rPr>
      </w:pPr>
      <w:r w:rsidRPr="00D95C64">
        <w:rPr>
          <w:rFonts w:ascii="Calibri" w:hAnsi="Calibri" w:cs="Calibri"/>
          <w:b/>
          <w:sz w:val="20"/>
          <w:szCs w:val="20"/>
        </w:rPr>
        <w:t>MOŻLIWOŚĆ ZMIANY UMOWY</w:t>
      </w:r>
    </w:p>
    <w:p w14:paraId="367F9FFF" w14:textId="77777777" w:rsidR="00224116" w:rsidRPr="00D95C64" w:rsidRDefault="00884986" w:rsidP="00162326">
      <w:pPr>
        <w:pStyle w:val="Standard"/>
        <w:numPr>
          <w:ilvl w:val="0"/>
          <w:numId w:val="93"/>
        </w:numPr>
        <w:tabs>
          <w:tab w:val="left" w:pos="852"/>
        </w:tabs>
        <w:ind w:left="426" w:right="-2" w:hanging="426"/>
        <w:jc w:val="both"/>
        <w:rPr>
          <w:rFonts w:ascii="Calibri" w:hAnsi="Calibri" w:cs="Calibri"/>
          <w:sz w:val="20"/>
          <w:szCs w:val="20"/>
        </w:rPr>
      </w:pPr>
      <w:r w:rsidRPr="00D95C64">
        <w:rPr>
          <w:rFonts w:ascii="Calibri" w:hAnsi="Calibri" w:cs="Calibri"/>
          <w:sz w:val="20"/>
          <w:szCs w:val="20"/>
        </w:rPr>
        <w:t>Dopuszcza się stosowanie robót zamiennych w następujących okolicznościach:</w:t>
      </w:r>
    </w:p>
    <w:p w14:paraId="367FA000" w14:textId="77777777" w:rsidR="00224116" w:rsidRPr="00D95C64" w:rsidRDefault="00884986" w:rsidP="00162326">
      <w:pPr>
        <w:pStyle w:val="Standard"/>
        <w:numPr>
          <w:ilvl w:val="0"/>
          <w:numId w:val="94"/>
        </w:numPr>
        <w:ind w:left="720" w:hanging="294"/>
        <w:jc w:val="both"/>
        <w:rPr>
          <w:rFonts w:ascii="Calibri" w:hAnsi="Calibri" w:cs="Calibri"/>
          <w:sz w:val="20"/>
          <w:szCs w:val="20"/>
        </w:rPr>
      </w:pPr>
      <w:r w:rsidRPr="00D95C64">
        <w:rPr>
          <w:rFonts w:ascii="Calibri" w:hAnsi="Calibri" w:cs="Calibri"/>
          <w:sz w:val="20"/>
          <w:szCs w:val="20"/>
        </w:rPr>
        <w:t xml:space="preserve">na wniosek Wykonawcy, za zgodą Zamawiającego, w trakcie prowadzenia robót, mogą być dokonywane zmiany technologii wykonania elementów robót. Dopuszcza się je tylko </w:t>
      </w:r>
      <w:r w:rsidRPr="00D95C64">
        <w:rPr>
          <w:rFonts w:ascii="Calibri" w:hAnsi="Calibri" w:cs="Calibri"/>
          <w:sz w:val="20"/>
          <w:szCs w:val="20"/>
        </w:rPr>
        <w:br/>
        <w:t>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67FA001" w14:textId="16B4A23F" w:rsidR="00224116" w:rsidRPr="00D95C64" w:rsidRDefault="00884986" w:rsidP="00162326">
      <w:pPr>
        <w:pStyle w:val="Standard"/>
        <w:numPr>
          <w:ilvl w:val="0"/>
          <w:numId w:val="36"/>
        </w:numPr>
        <w:ind w:left="720" w:hanging="294"/>
        <w:jc w:val="both"/>
        <w:rPr>
          <w:rFonts w:ascii="Calibri" w:hAnsi="Calibri" w:cs="Calibri"/>
          <w:sz w:val="20"/>
          <w:szCs w:val="20"/>
        </w:rPr>
      </w:pPr>
      <w:r w:rsidRPr="00D95C64">
        <w:rPr>
          <w:rFonts w:ascii="Calibri" w:hAnsi="Calibri" w:cs="Calibri"/>
          <w:sz w:val="20"/>
          <w:szCs w:val="20"/>
        </w:rPr>
        <w:t>w przypadku gdy z punktu widzenia Zamawiającego zachodzi potrzeba zmiany rozwiązań technicznych wynikających z umowy Zamawiający sporządza protokół robót zamiennych, a następnie dostarcza dokumentację na te roboty.</w:t>
      </w:r>
    </w:p>
    <w:p w14:paraId="367FA002" w14:textId="77777777" w:rsidR="00224116" w:rsidRPr="00D95C64" w:rsidRDefault="00884986" w:rsidP="00162326">
      <w:pPr>
        <w:pStyle w:val="Standard"/>
        <w:numPr>
          <w:ilvl w:val="0"/>
          <w:numId w:val="36"/>
        </w:numPr>
        <w:ind w:left="720" w:hanging="294"/>
        <w:jc w:val="both"/>
        <w:rPr>
          <w:rFonts w:ascii="Calibri" w:hAnsi="Calibri" w:cs="Calibri"/>
          <w:sz w:val="20"/>
          <w:szCs w:val="20"/>
        </w:rPr>
      </w:pPr>
      <w:r w:rsidRPr="00D95C64">
        <w:rPr>
          <w:rFonts w:ascii="Calibri" w:hAnsi="Calibri" w:cs="Calibri"/>
          <w:sz w:val="20"/>
          <w:szCs w:val="20"/>
        </w:rPr>
        <w:t xml:space="preserve">konieczności wykonania robót zamiennych w stosunku do przewidzianych w dokumentacji </w:t>
      </w:r>
      <w:r w:rsidRPr="00D95C64">
        <w:rPr>
          <w:rFonts w:ascii="Calibri" w:hAnsi="Calibri" w:cs="Calibri"/>
          <w:sz w:val="20"/>
          <w:szCs w:val="20"/>
        </w:rPr>
        <w:br/>
        <w:t>w sytuacji gdy wykonanie tych robót będzie niezbędne do prawidłowego i zgodnego z zasadami wiedzy technicznej i obowiązującymi przepisami wykonania przedmiotu umowy.</w:t>
      </w:r>
    </w:p>
    <w:p w14:paraId="367FA003" w14:textId="77777777" w:rsidR="00224116" w:rsidRPr="00D95C64" w:rsidRDefault="00884986" w:rsidP="00162326">
      <w:pPr>
        <w:pStyle w:val="Standard"/>
        <w:numPr>
          <w:ilvl w:val="0"/>
          <w:numId w:val="36"/>
        </w:numPr>
        <w:ind w:left="720" w:hanging="294"/>
        <w:jc w:val="both"/>
        <w:rPr>
          <w:rFonts w:ascii="Calibri" w:hAnsi="Calibri" w:cs="Calibri"/>
          <w:sz w:val="20"/>
          <w:szCs w:val="20"/>
        </w:rPr>
      </w:pPr>
      <w:r w:rsidRPr="00D95C64">
        <w:rPr>
          <w:rFonts w:ascii="Calibri" w:hAnsi="Calibri" w:cs="Calibri"/>
          <w:sz w:val="20"/>
          <w:szCs w:val="20"/>
        </w:rPr>
        <w:t>konieczność zrealizowania OPZ przy zastosowaniu innych rozwiązań technicznych lub materiałowych ze względu na zmiany obowiązującego prawa, a zmiany te uniemożliwią przekazanie obiektu do użytkowania.</w:t>
      </w:r>
    </w:p>
    <w:p w14:paraId="367FA004" w14:textId="77777777" w:rsidR="00224116" w:rsidRPr="00D95C64" w:rsidRDefault="00884986" w:rsidP="00162326">
      <w:pPr>
        <w:pStyle w:val="Standard"/>
        <w:numPr>
          <w:ilvl w:val="0"/>
          <w:numId w:val="36"/>
        </w:numPr>
        <w:ind w:left="720" w:hanging="294"/>
        <w:jc w:val="both"/>
        <w:rPr>
          <w:rFonts w:ascii="Calibri" w:hAnsi="Calibri" w:cs="Calibri"/>
          <w:sz w:val="20"/>
          <w:szCs w:val="20"/>
        </w:rPr>
      </w:pPr>
      <w:r w:rsidRPr="00D95C64">
        <w:rPr>
          <w:rFonts w:ascii="Calibri" w:hAnsi="Calibri" w:cs="Calibri"/>
          <w:sz w:val="20"/>
          <w:szCs w:val="20"/>
        </w:rPr>
        <w:t>Konieczność wprowadzenia zmian spowodowanych kolizją z planowanymi lub równolegle prowadzonymi przez inne podmioty inwestycjami. W takim przypadku zmiany w umowie zostaną ograniczone do zmian koniecznych powodujących uniknięcie kolizji,</w:t>
      </w:r>
    </w:p>
    <w:p w14:paraId="367FA005" w14:textId="77777777" w:rsidR="00224116" w:rsidRPr="00D95C64" w:rsidRDefault="00884986" w:rsidP="00162326">
      <w:pPr>
        <w:pStyle w:val="Standard"/>
        <w:numPr>
          <w:ilvl w:val="0"/>
          <w:numId w:val="36"/>
        </w:numPr>
        <w:ind w:left="720" w:hanging="294"/>
        <w:jc w:val="both"/>
        <w:rPr>
          <w:rFonts w:ascii="Calibri" w:hAnsi="Calibri" w:cs="Calibri"/>
          <w:sz w:val="20"/>
          <w:szCs w:val="20"/>
        </w:rPr>
      </w:pPr>
      <w:r w:rsidRPr="00D95C64">
        <w:rPr>
          <w:rFonts w:ascii="Calibri" w:hAnsi="Calibri" w:cs="Calibri"/>
          <w:sz w:val="20"/>
          <w:szCs w:val="20"/>
        </w:rPr>
        <w:t>W przypadku, gdy określone w pkt 2) zmiany spowodują wzrost kosztów, roboty te będą traktowane jako dodatkowe i Zamawiający sporządzi aneks na wykonanie robót dodatkowych.</w:t>
      </w:r>
    </w:p>
    <w:p w14:paraId="367FA006" w14:textId="3AE5F97A" w:rsidR="00224116" w:rsidRPr="00D95C64" w:rsidRDefault="00884986" w:rsidP="00162326">
      <w:pPr>
        <w:pStyle w:val="Standard"/>
        <w:numPr>
          <w:ilvl w:val="0"/>
          <w:numId w:val="36"/>
        </w:numPr>
        <w:ind w:left="720" w:hanging="294"/>
        <w:jc w:val="both"/>
        <w:rPr>
          <w:rFonts w:ascii="Calibri" w:hAnsi="Calibri" w:cs="Calibri"/>
          <w:sz w:val="20"/>
          <w:szCs w:val="20"/>
        </w:rPr>
      </w:pPr>
      <w:r w:rsidRPr="00D95C64">
        <w:rPr>
          <w:rFonts w:ascii="Calibri" w:hAnsi="Calibri" w:cs="Calibri"/>
          <w:sz w:val="20"/>
          <w:szCs w:val="20"/>
        </w:rPr>
        <w:t xml:space="preserve">Rozliczenie robót zamiennych o których mowa w pkt. 1) - 6) następuje w oparciu o czynniki cenotwórcze przedstawione w kosztorysie ofertowym Wykonawcy lub szczegółowej kalkulacji. </w:t>
      </w:r>
      <w:r w:rsidR="00F40323">
        <w:rPr>
          <w:rFonts w:ascii="Calibri" w:hAnsi="Calibri" w:cs="Calibri"/>
          <w:sz w:val="20"/>
          <w:szCs w:val="20"/>
        </w:rPr>
        <w:br/>
      </w:r>
      <w:r w:rsidRPr="00D95C64">
        <w:rPr>
          <w:rFonts w:ascii="Calibri" w:hAnsi="Calibri" w:cs="Calibri"/>
          <w:sz w:val="20"/>
          <w:szCs w:val="20"/>
        </w:rPr>
        <w:t xml:space="preserve">W przypadku braku w kosztorysie ofertowym lub kalkulacji cen materiałów lub urządzeń przyjmuje się za prawidłowe średnie ceny z ostatniego opublikowanego cennika sekocenbud dla woj. realizacji przedmiotu zamówienia lub udokumentowaną najniższą cenę z trzech porównywalnych cen </w:t>
      </w:r>
      <w:r w:rsidR="00F40323">
        <w:rPr>
          <w:rFonts w:ascii="Calibri" w:hAnsi="Calibri" w:cs="Calibri"/>
          <w:sz w:val="20"/>
          <w:szCs w:val="20"/>
        </w:rPr>
        <w:br/>
      </w:r>
      <w:r w:rsidRPr="00D95C64">
        <w:rPr>
          <w:rFonts w:ascii="Calibri" w:hAnsi="Calibri" w:cs="Calibri"/>
          <w:sz w:val="20"/>
          <w:szCs w:val="20"/>
        </w:rPr>
        <w:t>z hurtowni z tymi materiałami.</w:t>
      </w:r>
    </w:p>
    <w:p w14:paraId="367FA008" w14:textId="03D1B06F" w:rsidR="00224116" w:rsidRPr="00D95C64" w:rsidRDefault="00884986" w:rsidP="00162326">
      <w:pPr>
        <w:pStyle w:val="Standard"/>
        <w:numPr>
          <w:ilvl w:val="0"/>
          <w:numId w:val="36"/>
        </w:numPr>
        <w:ind w:left="709" w:hanging="283"/>
        <w:jc w:val="both"/>
        <w:rPr>
          <w:rFonts w:ascii="Calibri" w:hAnsi="Calibri" w:cs="Calibri"/>
          <w:bCs/>
          <w:sz w:val="20"/>
          <w:szCs w:val="20"/>
        </w:rPr>
      </w:pPr>
      <w:r w:rsidRPr="00D95C64">
        <w:rPr>
          <w:rFonts w:ascii="Calibri" w:hAnsi="Calibri" w:cs="Calibri"/>
          <w:bCs/>
          <w:sz w:val="20"/>
          <w:szCs w:val="20"/>
        </w:rPr>
        <w:t>zmiany technologiczne spowodowane w szczególności zmiany technologii wykonania prac bądź robót budowlanych,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uniknięcie—niewykonania lub wadliwego wykonania przedmiotu umowy</w:t>
      </w:r>
      <w:r w:rsidR="00DA06F9" w:rsidRPr="00D95C64">
        <w:rPr>
          <w:rFonts w:ascii="Calibri" w:hAnsi="Calibri" w:cs="Calibri"/>
          <w:bCs/>
          <w:sz w:val="20"/>
          <w:szCs w:val="20"/>
        </w:rPr>
        <w:t>.</w:t>
      </w:r>
      <w:r w:rsidRPr="00D95C64">
        <w:rPr>
          <w:rFonts w:ascii="Calibri" w:hAnsi="Calibri" w:cs="Calibri"/>
          <w:bCs/>
          <w:sz w:val="20"/>
          <w:szCs w:val="20"/>
        </w:rPr>
        <w:t xml:space="preserve"> </w:t>
      </w:r>
    </w:p>
    <w:p w14:paraId="367FA009" w14:textId="6024D079" w:rsidR="00224116" w:rsidRPr="00D95C64" w:rsidRDefault="00884986" w:rsidP="00162326">
      <w:pPr>
        <w:pStyle w:val="Standard"/>
        <w:numPr>
          <w:ilvl w:val="0"/>
          <w:numId w:val="36"/>
        </w:numPr>
        <w:ind w:left="720" w:hanging="294"/>
        <w:jc w:val="both"/>
        <w:rPr>
          <w:rFonts w:ascii="Calibri" w:hAnsi="Calibri" w:cs="Calibri"/>
          <w:sz w:val="20"/>
          <w:szCs w:val="20"/>
        </w:rPr>
      </w:pPr>
      <w:r w:rsidRPr="00D95C64">
        <w:rPr>
          <w:rFonts w:ascii="Calibri" w:hAnsi="Calibri" w:cs="Calibri"/>
          <w:sz w:val="20"/>
          <w:szCs w:val="20"/>
        </w:rPr>
        <w:t xml:space="preserve">Zmiana wynagrodzenia o której mowa w niniejszym ustępie nastąpi w oparciu o postanowienia umowy. Podstawę dla zaniechania robót, robót zamiennych lub dodatkowych stanowić może jedynie protokół konieczności, z którego wynikać będzie, że wykonanie określonej części robót zgodnie </w:t>
      </w:r>
      <w:r w:rsidR="00F40323">
        <w:rPr>
          <w:rFonts w:ascii="Calibri" w:hAnsi="Calibri" w:cs="Calibri"/>
          <w:sz w:val="20"/>
          <w:szCs w:val="20"/>
        </w:rPr>
        <w:br/>
      </w:r>
      <w:r w:rsidRPr="00D95C64">
        <w:rPr>
          <w:rFonts w:ascii="Calibri" w:hAnsi="Calibri" w:cs="Calibri"/>
          <w:sz w:val="20"/>
          <w:szCs w:val="20"/>
        </w:rPr>
        <w:t xml:space="preserve">z dokumentacją jest niemożliwe lub niecelowe lub konieczne jest wykonanie robót zamiennych albo dodatkowych z uwagi na wymogi sztuki budowlanej i wiedzy technicznej. Protokół konieczności powinien być podpisany co najmniej przez Wykonawcę, w tym kierownika budowy, Zamawiającego, inspektora nadzoru oraz w razie potrzeby zmian w dokumentacji zawierać stanowisko projektanta </w:t>
      </w:r>
      <w:r w:rsidR="00F40323">
        <w:rPr>
          <w:rFonts w:ascii="Calibri" w:hAnsi="Calibri" w:cs="Calibri"/>
          <w:sz w:val="20"/>
          <w:szCs w:val="20"/>
        </w:rPr>
        <w:br/>
      </w:r>
      <w:r w:rsidRPr="00D95C64">
        <w:rPr>
          <w:rFonts w:ascii="Calibri" w:hAnsi="Calibri" w:cs="Calibri"/>
          <w:sz w:val="20"/>
          <w:szCs w:val="20"/>
        </w:rPr>
        <w:t>o zasadności dokonania zmian w dokumentacji,</w:t>
      </w:r>
    </w:p>
    <w:p w14:paraId="367FA00A" w14:textId="77777777" w:rsidR="00224116" w:rsidRPr="00D95C64" w:rsidRDefault="00884986" w:rsidP="00162326">
      <w:pPr>
        <w:pStyle w:val="Standard"/>
        <w:numPr>
          <w:ilvl w:val="0"/>
          <w:numId w:val="32"/>
        </w:numPr>
        <w:tabs>
          <w:tab w:val="left" w:pos="852"/>
        </w:tabs>
        <w:ind w:left="426" w:right="-2" w:hanging="426"/>
        <w:jc w:val="both"/>
        <w:rPr>
          <w:rFonts w:ascii="Calibri" w:hAnsi="Calibri" w:cs="Calibri"/>
          <w:sz w:val="20"/>
          <w:szCs w:val="20"/>
        </w:rPr>
      </w:pPr>
      <w:r w:rsidRPr="00D95C64">
        <w:rPr>
          <w:rFonts w:ascii="Calibri" w:hAnsi="Calibri" w:cs="Calibri"/>
          <w:sz w:val="20"/>
          <w:szCs w:val="20"/>
        </w:rPr>
        <w:t>Zamawiającemu przysługuje prawo zmniejszenia wynagrodzenia w przypadku:</w:t>
      </w:r>
    </w:p>
    <w:p w14:paraId="367FA00B" w14:textId="77777777" w:rsidR="00224116" w:rsidRPr="00D95C64" w:rsidRDefault="00884986" w:rsidP="00162326">
      <w:pPr>
        <w:pStyle w:val="Standard"/>
        <w:numPr>
          <w:ilvl w:val="0"/>
          <w:numId w:val="95"/>
        </w:numPr>
        <w:ind w:left="709" w:right="-2" w:hanging="283"/>
        <w:jc w:val="both"/>
        <w:rPr>
          <w:rFonts w:ascii="Calibri" w:hAnsi="Calibri" w:cs="Calibri"/>
          <w:sz w:val="20"/>
          <w:szCs w:val="20"/>
        </w:rPr>
      </w:pPr>
      <w:r w:rsidRPr="00D95C64">
        <w:rPr>
          <w:rFonts w:ascii="Calibri" w:hAnsi="Calibri" w:cs="Calibri"/>
          <w:sz w:val="20"/>
          <w:szCs w:val="20"/>
        </w:rPr>
        <w:lastRenderedPageBreak/>
        <w:t>Rezygnacji z części zakresu robót do wykonania nie więcej niż 30% wartości umowy.</w:t>
      </w:r>
    </w:p>
    <w:p w14:paraId="367FA00C" w14:textId="77777777" w:rsidR="00224116" w:rsidRPr="00D95C64" w:rsidRDefault="00884986" w:rsidP="00162326">
      <w:pPr>
        <w:pStyle w:val="Standard"/>
        <w:numPr>
          <w:ilvl w:val="0"/>
          <w:numId w:val="33"/>
        </w:numPr>
        <w:ind w:left="709" w:right="-2" w:hanging="283"/>
        <w:jc w:val="both"/>
        <w:rPr>
          <w:rFonts w:ascii="Calibri" w:hAnsi="Calibri" w:cs="Calibri"/>
          <w:sz w:val="20"/>
          <w:szCs w:val="20"/>
        </w:rPr>
      </w:pPr>
      <w:r w:rsidRPr="00D95C64">
        <w:rPr>
          <w:rFonts w:ascii="Calibri" w:hAnsi="Calibri" w:cs="Calibri"/>
          <w:sz w:val="20"/>
          <w:szCs w:val="20"/>
        </w:rPr>
        <w:t>Braku konieczności wykonania robót wynikłych z błędów stwierdzonych w OPZ całość stwierdzonego błędu.</w:t>
      </w:r>
    </w:p>
    <w:p w14:paraId="367FA00D" w14:textId="77777777" w:rsidR="00224116" w:rsidRPr="00D95C64" w:rsidRDefault="00884986" w:rsidP="00162326">
      <w:pPr>
        <w:pStyle w:val="Standard"/>
        <w:numPr>
          <w:ilvl w:val="0"/>
          <w:numId w:val="33"/>
        </w:numPr>
        <w:ind w:left="709" w:right="-2" w:hanging="283"/>
        <w:jc w:val="both"/>
        <w:rPr>
          <w:rFonts w:ascii="Calibri" w:hAnsi="Calibri" w:cs="Calibri"/>
          <w:sz w:val="20"/>
          <w:szCs w:val="20"/>
        </w:rPr>
      </w:pPr>
      <w:r w:rsidRPr="00D95C64">
        <w:rPr>
          <w:rFonts w:ascii="Calibri" w:hAnsi="Calibri" w:cs="Calibri"/>
          <w:sz w:val="20"/>
          <w:szCs w:val="20"/>
        </w:rPr>
        <w:t>Modyfikacji przedmiotu zamówienia w związku z wystąpieniem robót dodatkowych lub powtarzających za roboty zaniechane</w:t>
      </w:r>
    </w:p>
    <w:p w14:paraId="367FA00E" w14:textId="77777777" w:rsidR="00224116" w:rsidRPr="00D95C64" w:rsidRDefault="00884986" w:rsidP="00162326">
      <w:pPr>
        <w:pStyle w:val="Standard"/>
        <w:numPr>
          <w:ilvl w:val="0"/>
          <w:numId w:val="33"/>
        </w:numPr>
        <w:ind w:left="709" w:right="-2" w:hanging="283"/>
        <w:jc w:val="both"/>
        <w:rPr>
          <w:rFonts w:ascii="Calibri" w:hAnsi="Calibri" w:cs="Calibri"/>
          <w:sz w:val="20"/>
          <w:szCs w:val="20"/>
        </w:rPr>
      </w:pPr>
      <w:r w:rsidRPr="00D95C64">
        <w:rPr>
          <w:rFonts w:ascii="Calibri" w:hAnsi="Calibri" w:cs="Calibri"/>
          <w:sz w:val="20"/>
          <w:szCs w:val="20"/>
        </w:rPr>
        <w:t>Jeżeli wartość robót zamiennych będzie mniejsza od podstawowych.</w:t>
      </w:r>
    </w:p>
    <w:p w14:paraId="367FA00F" w14:textId="77777777" w:rsidR="00224116" w:rsidRPr="00D95C64" w:rsidRDefault="00884986" w:rsidP="00162326">
      <w:pPr>
        <w:pStyle w:val="Standard"/>
        <w:numPr>
          <w:ilvl w:val="0"/>
          <w:numId w:val="33"/>
        </w:numPr>
        <w:ind w:left="709" w:right="-2" w:hanging="283"/>
        <w:jc w:val="both"/>
        <w:rPr>
          <w:rFonts w:ascii="Calibri" w:hAnsi="Calibri" w:cs="Calibri"/>
          <w:sz w:val="20"/>
          <w:szCs w:val="20"/>
        </w:rPr>
      </w:pPr>
      <w:r w:rsidRPr="00D95C64">
        <w:rPr>
          <w:rFonts w:ascii="Calibri" w:hAnsi="Calibri" w:cs="Calibri"/>
          <w:sz w:val="20"/>
          <w:szCs w:val="20"/>
        </w:rPr>
        <w:t>Zmniejszenie wynagrodzenia o którym mowa w pkt 1) - 4) następuje w oparciu  o kosztorys ofertowy Wykonawcy.</w:t>
      </w:r>
    </w:p>
    <w:p w14:paraId="367FA010" w14:textId="77777777" w:rsidR="00224116" w:rsidRPr="00D95C64" w:rsidRDefault="00884986" w:rsidP="00162326">
      <w:pPr>
        <w:pStyle w:val="Standard"/>
        <w:numPr>
          <w:ilvl w:val="0"/>
          <w:numId w:val="32"/>
        </w:numPr>
        <w:tabs>
          <w:tab w:val="left" w:pos="852"/>
        </w:tabs>
        <w:ind w:left="426" w:hanging="426"/>
        <w:jc w:val="both"/>
        <w:rPr>
          <w:rFonts w:ascii="Calibri" w:hAnsi="Calibri" w:cs="Calibri"/>
          <w:bCs/>
          <w:sz w:val="20"/>
          <w:szCs w:val="20"/>
        </w:rPr>
      </w:pPr>
      <w:r w:rsidRPr="00D95C64">
        <w:rPr>
          <w:rFonts w:ascii="Calibri" w:hAnsi="Calibri" w:cs="Calibri"/>
          <w:bCs/>
          <w:sz w:val="20"/>
          <w:szCs w:val="20"/>
        </w:rPr>
        <w:t>Zmiana terminu związanego z wykonaniem umowy, która uprawnia do zmiany terminu który wymaga akceptacji Zamawiającego nastąpi w następujących okolicznościach:</w:t>
      </w:r>
    </w:p>
    <w:p w14:paraId="367FA011" w14:textId="77777777" w:rsidR="00224116" w:rsidRPr="00D95C64" w:rsidRDefault="00884986" w:rsidP="00162326">
      <w:pPr>
        <w:pStyle w:val="Standard"/>
        <w:numPr>
          <w:ilvl w:val="0"/>
          <w:numId w:val="96"/>
        </w:numPr>
        <w:ind w:left="709" w:hanging="283"/>
        <w:jc w:val="both"/>
        <w:rPr>
          <w:rFonts w:ascii="Calibri" w:hAnsi="Calibri" w:cs="Calibri"/>
          <w:sz w:val="20"/>
          <w:szCs w:val="20"/>
        </w:rPr>
      </w:pPr>
      <w:r w:rsidRPr="00D95C64">
        <w:rPr>
          <w:rFonts w:ascii="Calibri" w:hAnsi="Calibri" w:cs="Calibri"/>
          <w:sz w:val="20"/>
          <w:szCs w:val="20"/>
        </w:rPr>
        <w:t>Zmiana terminu przewidzianego na zmianę częściowego terminu i zakończenie przedmiotu umowy, tj.:</w:t>
      </w:r>
    </w:p>
    <w:p w14:paraId="367FA012" w14:textId="7F5EA531" w:rsidR="00224116" w:rsidRPr="00D95C64" w:rsidRDefault="00884986" w:rsidP="00162326">
      <w:pPr>
        <w:pStyle w:val="Standard"/>
        <w:numPr>
          <w:ilvl w:val="0"/>
          <w:numId w:val="97"/>
        </w:numPr>
        <w:ind w:left="993" w:hanging="284"/>
        <w:jc w:val="both"/>
        <w:rPr>
          <w:rFonts w:ascii="Calibri" w:hAnsi="Calibri" w:cs="Calibri"/>
          <w:sz w:val="20"/>
          <w:szCs w:val="20"/>
        </w:rPr>
      </w:pPr>
      <w:r w:rsidRPr="00D95C64">
        <w:rPr>
          <w:rFonts w:ascii="Calibri" w:hAnsi="Calibri" w:cs="Calibri"/>
          <w:sz w:val="20"/>
          <w:szCs w:val="20"/>
        </w:rPr>
        <w:t xml:space="preserve">zmiany spowodowane warunkami atmosferycznymi w szczególności warunki atmosferyczne uniemożliwią prowadzenie robót budowlanych z uwagi na uwarunkowania techniczne </w:t>
      </w:r>
      <w:r w:rsidR="00F40323">
        <w:rPr>
          <w:rFonts w:ascii="Calibri" w:hAnsi="Calibri" w:cs="Calibri"/>
          <w:sz w:val="20"/>
          <w:szCs w:val="20"/>
        </w:rPr>
        <w:br/>
      </w:r>
      <w:r w:rsidRPr="00D95C64">
        <w:rPr>
          <w:rFonts w:ascii="Calibri" w:hAnsi="Calibri" w:cs="Calibri"/>
          <w:sz w:val="20"/>
          <w:szCs w:val="20"/>
        </w:rPr>
        <w:t>i technologiczne wynikające z norm opisanych w OPZ lub powszechnie obowiązujących,</w:t>
      </w:r>
    </w:p>
    <w:p w14:paraId="367FA013" w14:textId="77777777" w:rsidR="00224116" w:rsidRPr="00D95C64" w:rsidRDefault="00884986" w:rsidP="00162326">
      <w:pPr>
        <w:pStyle w:val="Standard"/>
        <w:numPr>
          <w:ilvl w:val="0"/>
          <w:numId w:val="37"/>
        </w:numPr>
        <w:ind w:left="993" w:hanging="284"/>
        <w:jc w:val="both"/>
        <w:rPr>
          <w:rFonts w:ascii="Calibri" w:hAnsi="Calibri" w:cs="Calibri"/>
          <w:bCs/>
          <w:sz w:val="20"/>
          <w:szCs w:val="20"/>
        </w:rPr>
      </w:pPr>
      <w:r w:rsidRPr="00D95C64">
        <w:rPr>
          <w:rFonts w:ascii="Calibri" w:hAnsi="Calibri" w:cs="Calibri"/>
          <w:bCs/>
          <w:sz w:val="20"/>
          <w:szCs w:val="20"/>
        </w:rPr>
        <w:t>w toku wykonywania przedmiotu umowy wystąpią przeszkody o obiektywnym charakterze, w tym klęski żywiołowe, warunki atmosferyczne uniemożliwiające ze względów technologicznych prowadzenie robót budowlanych czy innych prac objętych przedmiotem niniejszej umowy, przeprowadzanie prób, sprawdzeń i dokonywanie odbiorów – pomimo dołożenia przez Wykonawcę wszelkich starań, aby roboty/prace mogły zostać zrealizowane. Na tę okoliczność Kierownik Budowy sporządzi wpis do Dziennika Budowy, który potwierdzi Inspektor Nadzoru, lub przedstawiciel Zamawiającego sporządzi protokół który potwierdzi tą okoliczność.</w:t>
      </w:r>
    </w:p>
    <w:p w14:paraId="367FA014" w14:textId="77777777"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konieczność usunięcia błędów lub wprowadzenie zmian w OPZ o czas niezbędny do ich usunięcia,</w:t>
      </w:r>
    </w:p>
    <w:p w14:paraId="367FA015" w14:textId="77777777" w:rsidR="00224116" w:rsidRPr="00D95C64" w:rsidRDefault="00884986" w:rsidP="00162326">
      <w:pPr>
        <w:pStyle w:val="Standard"/>
        <w:numPr>
          <w:ilvl w:val="0"/>
          <w:numId w:val="37"/>
        </w:numPr>
        <w:ind w:left="993" w:hanging="284"/>
        <w:jc w:val="both"/>
        <w:rPr>
          <w:rFonts w:ascii="Calibri" w:hAnsi="Calibri" w:cs="Calibri"/>
          <w:sz w:val="20"/>
          <w:szCs w:val="20"/>
        </w:rPr>
      </w:pPr>
      <w:r w:rsidRPr="00D95C64">
        <w:rPr>
          <w:rFonts w:ascii="Calibri" w:hAnsi="Calibri" w:cs="Calibri"/>
          <w:sz w:val="20"/>
          <w:szCs w:val="20"/>
        </w:rPr>
        <w:t>przestojów i opóźnień zawinionych przez Zamawiającego,</w:t>
      </w:r>
    </w:p>
    <w:p w14:paraId="367FA016" w14:textId="02990ABE" w:rsidR="00224116" w:rsidRPr="00D95C64" w:rsidRDefault="00884986" w:rsidP="00162326">
      <w:pPr>
        <w:pStyle w:val="Standard"/>
        <w:numPr>
          <w:ilvl w:val="0"/>
          <w:numId w:val="37"/>
        </w:numPr>
        <w:ind w:left="993" w:hanging="284"/>
        <w:jc w:val="both"/>
        <w:rPr>
          <w:rFonts w:ascii="Calibri" w:hAnsi="Calibri" w:cs="Calibri"/>
          <w:sz w:val="20"/>
          <w:szCs w:val="20"/>
        </w:rPr>
      </w:pPr>
      <w:r w:rsidRPr="00D95C64">
        <w:rPr>
          <w:rFonts w:ascii="Calibri" w:hAnsi="Calibri" w:cs="Calibri"/>
          <w:sz w:val="20"/>
          <w:szCs w:val="20"/>
        </w:rPr>
        <w:t>wystąpienia okoliczności, których strony umowy nie były w stanie przewidzieć,</w:t>
      </w:r>
      <w:r w:rsidR="00162326">
        <w:rPr>
          <w:rFonts w:ascii="Calibri" w:hAnsi="Calibri" w:cs="Calibri"/>
          <w:sz w:val="20"/>
          <w:szCs w:val="20"/>
        </w:rPr>
        <w:t xml:space="preserve"> </w:t>
      </w:r>
      <w:r w:rsidRPr="00D95C64">
        <w:rPr>
          <w:rFonts w:ascii="Calibri" w:hAnsi="Calibri" w:cs="Calibri"/>
          <w:sz w:val="20"/>
          <w:szCs w:val="20"/>
        </w:rPr>
        <w:t>pomimo  zachowania należytej staranności,</w:t>
      </w:r>
    </w:p>
    <w:p w14:paraId="367FA017" w14:textId="77777777" w:rsidR="00224116" w:rsidRPr="00D95C64" w:rsidRDefault="00884986" w:rsidP="00162326">
      <w:pPr>
        <w:pStyle w:val="Standard"/>
        <w:numPr>
          <w:ilvl w:val="0"/>
          <w:numId w:val="37"/>
        </w:numPr>
        <w:ind w:left="993" w:hanging="284"/>
        <w:jc w:val="both"/>
        <w:rPr>
          <w:rFonts w:ascii="Calibri" w:hAnsi="Calibri" w:cs="Calibri"/>
          <w:sz w:val="20"/>
          <w:szCs w:val="20"/>
        </w:rPr>
      </w:pPr>
      <w:r w:rsidRPr="00D95C64">
        <w:rPr>
          <w:rFonts w:ascii="Calibri" w:hAnsi="Calibri" w:cs="Calibri"/>
          <w:sz w:val="20"/>
          <w:szCs w:val="20"/>
        </w:rPr>
        <w:t>wykopalisk archeologicznych lub niewypałów uniemożliwiających wykonanie dalszych robót</w:t>
      </w:r>
    </w:p>
    <w:p w14:paraId="367FA018" w14:textId="77777777" w:rsidR="00224116" w:rsidRPr="00D95C64" w:rsidRDefault="00884986" w:rsidP="00162326">
      <w:pPr>
        <w:pStyle w:val="Standard"/>
        <w:numPr>
          <w:ilvl w:val="0"/>
          <w:numId w:val="37"/>
        </w:numPr>
        <w:ind w:left="993" w:hanging="284"/>
        <w:jc w:val="both"/>
        <w:rPr>
          <w:rFonts w:ascii="Calibri" w:hAnsi="Calibri" w:cs="Calibri"/>
          <w:sz w:val="20"/>
          <w:szCs w:val="20"/>
        </w:rPr>
      </w:pPr>
      <w:r w:rsidRPr="00D95C64">
        <w:rPr>
          <w:rFonts w:ascii="Calibri" w:hAnsi="Calibri" w:cs="Calibri"/>
          <w:sz w:val="20"/>
          <w:szCs w:val="20"/>
        </w:rPr>
        <w:t>wydłużenie o czas powstały w wyniku nie zawarcia umowy w pierwotnym terminie związania ofertą o czas pierwotnie zakładany do wykonania przedmiotu zamówienia,</w:t>
      </w:r>
    </w:p>
    <w:p w14:paraId="367FA019" w14:textId="77777777" w:rsidR="00224116" w:rsidRPr="00D95C64" w:rsidRDefault="00884986" w:rsidP="00162326">
      <w:pPr>
        <w:pStyle w:val="Standard"/>
        <w:numPr>
          <w:ilvl w:val="0"/>
          <w:numId w:val="37"/>
        </w:numPr>
        <w:ind w:left="993" w:hanging="284"/>
        <w:jc w:val="both"/>
        <w:rPr>
          <w:rFonts w:ascii="Calibri" w:hAnsi="Calibri" w:cs="Calibri"/>
          <w:sz w:val="20"/>
          <w:szCs w:val="20"/>
        </w:rPr>
      </w:pPr>
      <w:r w:rsidRPr="00D95C64">
        <w:rPr>
          <w:rFonts w:ascii="Calibri" w:hAnsi="Calibri" w:cs="Calibri"/>
          <w:sz w:val="20"/>
          <w:szCs w:val="20"/>
        </w:rPr>
        <w:t>wydłużenie o czas niezbędny na wykonanie robót zamiennych lub dodatkowych,</w:t>
      </w:r>
    </w:p>
    <w:p w14:paraId="367FA01A" w14:textId="77777777"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Zmiany będące następstwem działania organów administracji, w szczególności:</w:t>
      </w:r>
    </w:p>
    <w:p w14:paraId="367FA01B" w14:textId="77777777" w:rsidR="00224116" w:rsidRPr="00D95C64" w:rsidRDefault="00884986" w:rsidP="00162326">
      <w:pPr>
        <w:pStyle w:val="Standard"/>
        <w:numPr>
          <w:ilvl w:val="0"/>
          <w:numId w:val="98"/>
        </w:numPr>
        <w:ind w:left="1276" w:hanging="283"/>
        <w:jc w:val="both"/>
        <w:rPr>
          <w:rFonts w:ascii="Calibri" w:hAnsi="Calibri" w:cs="Calibri"/>
          <w:sz w:val="20"/>
          <w:szCs w:val="20"/>
        </w:rPr>
      </w:pPr>
      <w:r w:rsidRPr="00D95C64">
        <w:rPr>
          <w:rFonts w:ascii="Calibri" w:hAnsi="Calibri" w:cs="Calibri"/>
          <w:sz w:val="20"/>
          <w:szCs w:val="20"/>
        </w:rPr>
        <w:t>przekroczenia zakreślonych przez prawo terminów wydawania przez organy administracji decyzji, zezwoleń itp.</w:t>
      </w:r>
    </w:p>
    <w:p w14:paraId="367FA01C" w14:textId="77777777" w:rsidR="00224116" w:rsidRPr="00D95C64" w:rsidRDefault="00884986" w:rsidP="00162326">
      <w:pPr>
        <w:pStyle w:val="Standard"/>
        <w:numPr>
          <w:ilvl w:val="0"/>
          <w:numId w:val="58"/>
        </w:numPr>
        <w:ind w:left="1276" w:hanging="283"/>
        <w:jc w:val="both"/>
        <w:rPr>
          <w:rFonts w:ascii="Calibri" w:hAnsi="Calibri" w:cs="Calibri"/>
          <w:sz w:val="20"/>
          <w:szCs w:val="20"/>
        </w:rPr>
      </w:pPr>
      <w:r w:rsidRPr="00D95C64">
        <w:rPr>
          <w:rFonts w:ascii="Calibri" w:hAnsi="Calibri" w:cs="Calibri"/>
          <w:sz w:val="20"/>
          <w:szCs w:val="20"/>
        </w:rPr>
        <w:t>odmowa wydania przez organ administracji wymaganych decyzji, zezwoleń, uzgodnień na skutek błędów w OPZ.</w:t>
      </w:r>
    </w:p>
    <w:p w14:paraId="367FA01D" w14:textId="77777777"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skrócenie terminu realizacji zakresów częściowych oraz terminu końcowego,</w:t>
      </w:r>
    </w:p>
    <w:p w14:paraId="367FA01E" w14:textId="77777777"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zmiana terminu w przypadku zmiany materiałowej o której mowa w ust. 4 o czas jego nabycia</w:t>
      </w:r>
    </w:p>
    <w:p w14:paraId="367FA01F" w14:textId="77777777" w:rsidR="00224116" w:rsidRPr="00D95C64" w:rsidRDefault="00884986" w:rsidP="00162326">
      <w:pPr>
        <w:pStyle w:val="Standard"/>
        <w:numPr>
          <w:ilvl w:val="0"/>
          <w:numId w:val="37"/>
        </w:numPr>
        <w:ind w:left="993" w:hanging="284"/>
        <w:jc w:val="both"/>
        <w:rPr>
          <w:rFonts w:ascii="Calibri" w:hAnsi="Calibri" w:cs="Calibri"/>
          <w:sz w:val="20"/>
          <w:szCs w:val="20"/>
        </w:rPr>
      </w:pPr>
      <w:r w:rsidRPr="00D95C64">
        <w:rPr>
          <w:rFonts w:ascii="Calibri" w:hAnsi="Calibri" w:cs="Calibri"/>
          <w:sz w:val="20"/>
          <w:szCs w:val="20"/>
        </w:rPr>
        <w:t xml:space="preserve">zmiana terminów cząstkowych bez zmiany terminu końcowego jest dopuszczalna </w:t>
      </w:r>
      <w:r w:rsidRPr="00D95C64">
        <w:rPr>
          <w:rFonts w:ascii="Calibri" w:hAnsi="Calibri" w:cs="Calibri"/>
          <w:sz w:val="20"/>
          <w:szCs w:val="20"/>
        </w:rPr>
        <w:br/>
        <w:t>po uzyskaniu przez Wykonawcę zgody Zamawiającego,</w:t>
      </w:r>
    </w:p>
    <w:p w14:paraId="367FA020" w14:textId="77777777" w:rsidR="00224116" w:rsidRPr="00D95C64" w:rsidRDefault="00884986" w:rsidP="00162326">
      <w:pPr>
        <w:pStyle w:val="Standard"/>
        <w:numPr>
          <w:ilvl w:val="0"/>
          <w:numId w:val="37"/>
        </w:numPr>
        <w:ind w:left="993" w:hanging="284"/>
        <w:jc w:val="both"/>
        <w:rPr>
          <w:rFonts w:ascii="Calibri" w:hAnsi="Calibri" w:cs="Calibri"/>
          <w:sz w:val="20"/>
          <w:szCs w:val="20"/>
        </w:rPr>
      </w:pPr>
      <w:r w:rsidRPr="00D95C64">
        <w:rPr>
          <w:rFonts w:ascii="Calibri" w:hAnsi="Calibri" w:cs="Calibri"/>
          <w:sz w:val="20"/>
          <w:szCs w:val="20"/>
        </w:rPr>
        <w:t>wydłużenie terminu związanego z wydłużeniem terminu odbioru końcowego ponad termin wskazany w umowie w tym wydłużenie terminu na usunięcia wad i usterek podczas odbioru końcowego.</w:t>
      </w:r>
    </w:p>
    <w:p w14:paraId="367FA021" w14:textId="77777777"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wydłużenie terminu realizacji przedmiotu zamówienia z uwagi na wstrzymanie dostaw uniemożliwiających wykonanie zamówienia w pierwotnym terminie z przyczyn niezawinionych przez Wykonawcę.</w:t>
      </w:r>
    </w:p>
    <w:p w14:paraId="367FA022" w14:textId="77777777"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 xml:space="preserve">wystąpią nieprzewidziane warunki realizacji np.: odkrycie niezinwentaryzowanych obiektów, instalacji, które mają wpływ na roboty budowlane bądź inne prace realizowane w ramach niniejszej umowy;  </w:t>
      </w:r>
    </w:p>
    <w:p w14:paraId="367FA023" w14:textId="77777777"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wystąpi konieczności wykonania inwentaryzacji przyrodniczej w ściśle określonym terminie (zgodnie  z wymogami służb środowiskowych), mające wpływ na realizację umowy,</w:t>
      </w:r>
    </w:p>
    <w:p w14:paraId="367FA024" w14:textId="6CF456F0" w:rsidR="00224116" w:rsidRPr="00D95C64" w:rsidRDefault="00884986" w:rsidP="00162326">
      <w:pPr>
        <w:pStyle w:val="Standard"/>
        <w:numPr>
          <w:ilvl w:val="0"/>
          <w:numId w:val="37"/>
        </w:numPr>
        <w:ind w:left="993" w:hanging="284"/>
        <w:jc w:val="both"/>
        <w:rPr>
          <w:rFonts w:ascii="Calibri" w:hAnsi="Calibri" w:cs="Calibri"/>
          <w:sz w:val="20"/>
          <w:szCs w:val="20"/>
          <w:lang w:eastAsia="en-US"/>
        </w:rPr>
      </w:pPr>
      <w:r w:rsidRPr="00D95C64">
        <w:rPr>
          <w:rFonts w:ascii="Calibri" w:hAnsi="Calibri" w:cs="Calibri"/>
          <w:sz w:val="20"/>
          <w:szCs w:val="20"/>
          <w:lang w:eastAsia="en-US"/>
        </w:rPr>
        <w:t xml:space="preserve">na przebieg prac projektowych i robót budowlanych innych prac związanych z realizacją przedmiotu umowy tj. prac instalacyjnych, montażowych, instalacji mechanicznych interaktywnych, rekonstrukcji obiektów fizycznych, treści multimedialnych, działań związanych </w:t>
      </w:r>
      <w:r w:rsidR="00F40323">
        <w:rPr>
          <w:rFonts w:ascii="Calibri" w:hAnsi="Calibri" w:cs="Calibri"/>
          <w:sz w:val="20"/>
          <w:szCs w:val="20"/>
          <w:lang w:eastAsia="en-US"/>
        </w:rPr>
        <w:br/>
      </w:r>
      <w:r w:rsidRPr="00D95C64">
        <w:rPr>
          <w:rFonts w:ascii="Calibri" w:hAnsi="Calibri" w:cs="Calibri"/>
          <w:sz w:val="20"/>
          <w:szCs w:val="20"/>
          <w:lang w:eastAsia="en-US"/>
        </w:rPr>
        <w:t>z montażem wystawy będą miały wpływ inne przyczyny zewnętrzne niezależne od Zamawiającego oraz Wykonawcy, skutkujące niemożliwością ich prowadzenia;</w:t>
      </w:r>
    </w:p>
    <w:p w14:paraId="367FA025" w14:textId="77777777" w:rsidR="00224116" w:rsidRPr="00D95C64" w:rsidRDefault="00884986" w:rsidP="00162326">
      <w:pPr>
        <w:pStyle w:val="Standard"/>
        <w:numPr>
          <w:ilvl w:val="0"/>
          <w:numId w:val="37"/>
        </w:numPr>
        <w:ind w:left="993" w:hanging="284"/>
        <w:rPr>
          <w:rFonts w:ascii="Calibri" w:hAnsi="Calibri" w:cs="Calibri"/>
          <w:bCs/>
          <w:sz w:val="20"/>
          <w:szCs w:val="20"/>
        </w:rPr>
      </w:pPr>
      <w:r w:rsidRPr="00D95C64">
        <w:rPr>
          <w:rFonts w:ascii="Calibri" w:hAnsi="Calibri" w:cs="Calibri"/>
          <w:bCs/>
          <w:sz w:val="20"/>
          <w:szCs w:val="20"/>
        </w:rPr>
        <w:t xml:space="preserve">pomimo dołożenia należytej staranności i wystąpienia z odpowiednim wyprzedzeniem, Wykonawca nie uzyska uzgodnień, opinii, warunków technicznych lub decyzji pozwalających </w:t>
      </w:r>
      <w:r w:rsidRPr="00D95C64">
        <w:rPr>
          <w:rFonts w:ascii="Calibri" w:hAnsi="Calibri" w:cs="Calibri"/>
          <w:bCs/>
          <w:sz w:val="20"/>
          <w:szCs w:val="20"/>
        </w:rPr>
        <w:lastRenderedPageBreak/>
        <w:t xml:space="preserve">wykonać w terminie przedmiot niniejszej umowy;   </w:t>
      </w:r>
    </w:p>
    <w:p w14:paraId="367FA026" w14:textId="77777777" w:rsidR="00224116" w:rsidRPr="00D95C64" w:rsidRDefault="00884986" w:rsidP="00162326">
      <w:pPr>
        <w:pStyle w:val="Standard"/>
        <w:numPr>
          <w:ilvl w:val="0"/>
          <w:numId w:val="37"/>
        </w:numPr>
        <w:ind w:left="993" w:hanging="284"/>
        <w:rPr>
          <w:rFonts w:ascii="Calibri" w:hAnsi="Calibri" w:cs="Calibri"/>
          <w:bCs/>
          <w:sz w:val="20"/>
          <w:szCs w:val="20"/>
        </w:rPr>
      </w:pPr>
      <w:r w:rsidRPr="00D95C64">
        <w:rPr>
          <w:rFonts w:ascii="Calibri" w:hAnsi="Calibri" w:cs="Calibri"/>
          <w:bCs/>
          <w:sz w:val="20"/>
          <w:szCs w:val="20"/>
        </w:rPr>
        <w:t xml:space="preserve">nastąpi zmiana stanu prawnego lub powszechnie obowiązujących przepisów prawa, mająca wpływ na realizację przedmiotu niniejszej umowy;   </w:t>
      </w:r>
    </w:p>
    <w:p w14:paraId="367FA027" w14:textId="77777777" w:rsidR="00224116" w:rsidRPr="00D95C64" w:rsidRDefault="00884986" w:rsidP="00162326">
      <w:pPr>
        <w:pStyle w:val="Standard"/>
        <w:numPr>
          <w:ilvl w:val="0"/>
          <w:numId w:val="37"/>
        </w:numPr>
        <w:ind w:left="993" w:hanging="295"/>
        <w:rPr>
          <w:rFonts w:ascii="Calibri" w:hAnsi="Calibri" w:cs="Calibri"/>
          <w:bCs/>
          <w:sz w:val="20"/>
          <w:szCs w:val="20"/>
        </w:rPr>
      </w:pPr>
      <w:r w:rsidRPr="00D95C64">
        <w:rPr>
          <w:rFonts w:ascii="Calibri" w:hAnsi="Calibri" w:cs="Calibri"/>
          <w:bCs/>
          <w:sz w:val="20"/>
          <w:szCs w:val="20"/>
        </w:rPr>
        <w:t>w toku wykonywania robót ziemnych wystąpi konieczność usunięcia niewybuchów i niewypałów, wprowadzenia badań archeologicznych itp.;</w:t>
      </w:r>
    </w:p>
    <w:p w14:paraId="1011719D" w14:textId="77777777" w:rsidR="00E463CB" w:rsidRPr="00D95C64" w:rsidRDefault="00E463CB" w:rsidP="00162326">
      <w:pPr>
        <w:widowControl/>
        <w:numPr>
          <w:ilvl w:val="0"/>
          <w:numId w:val="107"/>
        </w:numPr>
        <w:suppressAutoHyphens w:val="0"/>
        <w:autoSpaceDN/>
        <w:ind w:left="426" w:hanging="426"/>
        <w:jc w:val="both"/>
        <w:textAlignment w:val="auto"/>
        <w:rPr>
          <w:rFonts w:cs="Calibri"/>
          <w:bCs/>
        </w:rPr>
      </w:pPr>
      <w:r w:rsidRPr="00D95C64">
        <w:rPr>
          <w:rFonts w:cs="Calibri"/>
          <w:bCs/>
        </w:rPr>
        <w:t>Zmiany materiałowe, dopuszcza się wprowadzenie zmiany materiałów i urządzeń przedstawionych w ofercie pod warunkiem, że:</w:t>
      </w:r>
    </w:p>
    <w:p w14:paraId="084046B1" w14:textId="77777777" w:rsidR="00E463CB" w:rsidRPr="00D95C64" w:rsidRDefault="00E463CB" w:rsidP="00162326">
      <w:pPr>
        <w:widowControl/>
        <w:numPr>
          <w:ilvl w:val="5"/>
          <w:numId w:val="106"/>
        </w:numPr>
        <w:suppressAutoHyphens w:val="0"/>
        <w:autoSpaceDN/>
        <w:ind w:left="709" w:hanging="283"/>
        <w:jc w:val="both"/>
        <w:textAlignment w:val="auto"/>
        <w:rPr>
          <w:rFonts w:cs="Calibri"/>
          <w:bCs/>
        </w:rPr>
      </w:pPr>
      <w:r w:rsidRPr="00D95C64">
        <w:rPr>
          <w:rFonts w:cs="Calibri"/>
          <w:bCs/>
        </w:rPr>
        <w:t>wynikają z aktualizacji rozwiązań z uwagi na postęp technologiczny lub zmiany obowiązujących przepisów (następca zmienianego materiału lub urządzenia);</w:t>
      </w:r>
    </w:p>
    <w:p w14:paraId="24E49FB0" w14:textId="74B8250D" w:rsidR="00E463CB" w:rsidRPr="00D95C64" w:rsidRDefault="00E463CB" w:rsidP="00162326">
      <w:pPr>
        <w:widowControl/>
        <w:numPr>
          <w:ilvl w:val="5"/>
          <w:numId w:val="106"/>
        </w:numPr>
        <w:suppressAutoHyphens w:val="0"/>
        <w:autoSpaceDN/>
        <w:ind w:left="709" w:hanging="283"/>
        <w:jc w:val="both"/>
        <w:textAlignment w:val="auto"/>
        <w:rPr>
          <w:rFonts w:cs="Calibri"/>
          <w:bCs/>
        </w:rPr>
      </w:pPr>
      <w:r w:rsidRPr="00D95C64">
        <w:rPr>
          <w:rFonts w:cs="Calibri"/>
          <w:bCs/>
        </w:rPr>
        <w:t xml:space="preserve">zmiana materiałów lub urządzeń o parametrach tożsamych lub lepszych od przyjętych w ofercie </w:t>
      </w:r>
      <w:r w:rsidR="00F40323">
        <w:rPr>
          <w:rFonts w:cs="Calibri"/>
          <w:bCs/>
        </w:rPr>
        <w:br/>
      </w:r>
      <w:r w:rsidRPr="00D95C64">
        <w:rPr>
          <w:rFonts w:cs="Calibri"/>
          <w:bCs/>
        </w:rPr>
        <w:t>w przypadku wycofania lub niedostępność na rynku materiału lub urządzenia oferowanego;</w:t>
      </w:r>
    </w:p>
    <w:p w14:paraId="71CEDCEE" w14:textId="77777777" w:rsidR="00E463CB" w:rsidRPr="00D95C64" w:rsidRDefault="00E463CB" w:rsidP="00162326">
      <w:pPr>
        <w:widowControl/>
        <w:numPr>
          <w:ilvl w:val="5"/>
          <w:numId w:val="106"/>
        </w:numPr>
        <w:suppressAutoHyphens w:val="0"/>
        <w:autoSpaceDN/>
        <w:ind w:left="709" w:hanging="283"/>
        <w:jc w:val="both"/>
        <w:textAlignment w:val="auto"/>
        <w:rPr>
          <w:rFonts w:cs="Calibri"/>
          <w:bCs/>
        </w:rPr>
      </w:pPr>
      <w:r w:rsidRPr="00D95C64">
        <w:rPr>
          <w:rFonts w:cs="Calibri"/>
          <w:bCs/>
        </w:rPr>
        <w:t>zmiana materiałów lub urządzeń o parametrach tożsamych lub lepszych od przyjętych w ofercie po uzyskaniu pisemnej zgody Zamawiającego, pod warunkiem iż niniejsza zmiana nie powoduje zmiany ceny ofertowej;</w:t>
      </w:r>
    </w:p>
    <w:p w14:paraId="367FA02C" w14:textId="77777777" w:rsidR="00224116" w:rsidRPr="00D95C64" w:rsidRDefault="00884986" w:rsidP="00162326">
      <w:pPr>
        <w:pStyle w:val="Standard"/>
        <w:numPr>
          <w:ilvl w:val="0"/>
          <w:numId w:val="59"/>
        </w:numPr>
        <w:ind w:left="426" w:hanging="426"/>
        <w:jc w:val="both"/>
        <w:rPr>
          <w:rFonts w:ascii="Calibri" w:hAnsi="Calibri" w:cs="Calibri"/>
          <w:sz w:val="20"/>
          <w:szCs w:val="20"/>
        </w:rPr>
      </w:pPr>
      <w:r w:rsidRPr="00D95C64">
        <w:rPr>
          <w:rFonts w:ascii="Calibri" w:hAnsi="Calibri" w:cs="Calibri"/>
          <w:sz w:val="20"/>
          <w:szCs w:val="20"/>
        </w:rPr>
        <w:t>Dokonanie zamiany kierownika budowy (robót) i innych wymaganych w SWZ osób na inne o kwalifikacjach i doświadczeniu wymaganych w SWZ.</w:t>
      </w:r>
    </w:p>
    <w:p w14:paraId="367FA02D" w14:textId="77777777" w:rsidR="00224116" w:rsidRPr="00D95C64" w:rsidRDefault="00884986" w:rsidP="00162326">
      <w:pPr>
        <w:pStyle w:val="Standard"/>
        <w:numPr>
          <w:ilvl w:val="0"/>
          <w:numId w:val="59"/>
        </w:numPr>
        <w:ind w:left="426" w:hanging="426"/>
        <w:jc w:val="both"/>
        <w:rPr>
          <w:rFonts w:ascii="Calibri" w:hAnsi="Calibri" w:cs="Calibri"/>
          <w:bCs/>
          <w:sz w:val="20"/>
          <w:szCs w:val="20"/>
        </w:rPr>
      </w:pPr>
      <w:r w:rsidRPr="00D95C64">
        <w:rPr>
          <w:rFonts w:ascii="Calibri" w:hAnsi="Calibri" w:cs="Calibri"/>
          <w:bCs/>
          <w:sz w:val="20"/>
          <w:szCs w:val="20"/>
        </w:rPr>
        <w:t>Pozostałe zmiany spowodowane następującymi okolicznościami:</w:t>
      </w:r>
    </w:p>
    <w:p w14:paraId="367FA02E" w14:textId="5B8A002B" w:rsidR="00224116" w:rsidRPr="00D95C64" w:rsidRDefault="00884986" w:rsidP="00162326">
      <w:pPr>
        <w:pStyle w:val="Standard"/>
        <w:numPr>
          <w:ilvl w:val="0"/>
          <w:numId w:val="99"/>
        </w:numPr>
        <w:ind w:left="709" w:hanging="283"/>
        <w:jc w:val="both"/>
        <w:rPr>
          <w:rFonts w:ascii="Calibri" w:hAnsi="Calibri" w:cs="Calibri"/>
          <w:bCs/>
          <w:sz w:val="20"/>
          <w:szCs w:val="20"/>
        </w:rPr>
      </w:pPr>
      <w:r w:rsidRPr="00D95C64">
        <w:rPr>
          <w:rFonts w:ascii="Calibri" w:hAnsi="Calibri" w:cs="Calibri"/>
          <w:bCs/>
          <w:sz w:val="20"/>
          <w:szCs w:val="20"/>
        </w:rPr>
        <w:t xml:space="preserve">zmiany warunków płatności od tych wskazanych w umowie  z zastrzeżeniem, że zmiana ta nie była możliwa do przewidzenia na etapie wszczęcia postępowania z uwagi na uwarunkowania finansowe </w:t>
      </w:r>
      <w:r w:rsidR="00F40323">
        <w:rPr>
          <w:rFonts w:ascii="Calibri" w:hAnsi="Calibri" w:cs="Calibri"/>
          <w:bCs/>
          <w:sz w:val="20"/>
          <w:szCs w:val="20"/>
        </w:rPr>
        <w:br/>
      </w:r>
      <w:r w:rsidRPr="00D95C64">
        <w:rPr>
          <w:rFonts w:ascii="Calibri" w:hAnsi="Calibri" w:cs="Calibri"/>
          <w:bCs/>
          <w:sz w:val="20"/>
          <w:szCs w:val="20"/>
        </w:rPr>
        <w:t xml:space="preserve">w budżecie Zamawiającego lub zmiana płatności wynika z nowych uwarunkowań związanych </w:t>
      </w:r>
      <w:r w:rsidR="00F40323">
        <w:rPr>
          <w:rFonts w:ascii="Calibri" w:hAnsi="Calibri" w:cs="Calibri"/>
          <w:bCs/>
          <w:sz w:val="20"/>
          <w:szCs w:val="20"/>
        </w:rPr>
        <w:br/>
      </w:r>
      <w:r w:rsidRPr="00D95C64">
        <w:rPr>
          <w:rFonts w:ascii="Calibri" w:hAnsi="Calibri" w:cs="Calibri"/>
          <w:bCs/>
          <w:sz w:val="20"/>
          <w:szCs w:val="20"/>
        </w:rPr>
        <w:t>z realizacją przedmiotu umowy i jest korzystna lub niezbędna dla Zamawiającego</w:t>
      </w:r>
    </w:p>
    <w:p w14:paraId="367FA02F" w14:textId="77777777" w:rsidR="00224116" w:rsidRPr="00D95C64" w:rsidRDefault="00884986" w:rsidP="00162326">
      <w:pPr>
        <w:pStyle w:val="Standard"/>
        <w:numPr>
          <w:ilvl w:val="0"/>
          <w:numId w:val="60"/>
        </w:numPr>
        <w:ind w:left="709" w:hanging="283"/>
        <w:jc w:val="both"/>
        <w:rPr>
          <w:rFonts w:ascii="Calibri" w:hAnsi="Calibri" w:cs="Calibri"/>
          <w:bCs/>
          <w:sz w:val="20"/>
          <w:szCs w:val="20"/>
        </w:rPr>
      </w:pPr>
      <w:r w:rsidRPr="00D95C64">
        <w:rPr>
          <w:rFonts w:ascii="Calibri" w:hAnsi="Calibri" w:cs="Calibri"/>
          <w:bCs/>
          <w:sz w:val="20"/>
          <w:szCs w:val="20"/>
        </w:rPr>
        <w:t>z uwagi ze zmiany powszechnie obowiązujących przepisów prawa w zakresie mającym bezpośredni wpływ na realizację przedmiotu umowy lub świadczenia stron umowy w tym zmiana stawki podatku VAT ,</w:t>
      </w:r>
    </w:p>
    <w:p w14:paraId="367FA030" w14:textId="77777777" w:rsidR="00224116" w:rsidRPr="00D95C64" w:rsidRDefault="00884986" w:rsidP="00162326">
      <w:pPr>
        <w:pStyle w:val="Standard"/>
        <w:numPr>
          <w:ilvl w:val="0"/>
          <w:numId w:val="60"/>
        </w:numPr>
        <w:ind w:left="709" w:hanging="283"/>
        <w:jc w:val="both"/>
        <w:rPr>
          <w:rFonts w:ascii="Calibri" w:hAnsi="Calibri" w:cs="Calibri"/>
          <w:bCs/>
          <w:sz w:val="20"/>
          <w:szCs w:val="20"/>
        </w:rPr>
      </w:pPr>
      <w:r w:rsidRPr="00D95C64">
        <w:rPr>
          <w:rFonts w:ascii="Calibri" w:hAnsi="Calibri" w:cs="Calibri"/>
          <w:bCs/>
          <w:sz w:val="20"/>
          <w:szCs w:val="20"/>
        </w:rPr>
        <w:t>przypadku zaistnienia omyłki pisarskiej lub rachunkowej lub innej w rozumieniu ustawy Pzp, a także zmiany powszechnie obowiązujących przepisów prawa w zakresie mającym wpływ na realizację przedmiotu Umowy.</w:t>
      </w:r>
    </w:p>
    <w:p w14:paraId="367FA031" w14:textId="77777777" w:rsidR="00224116" w:rsidRPr="00D95C64" w:rsidRDefault="00224116" w:rsidP="00162326">
      <w:pPr>
        <w:pStyle w:val="Standard"/>
        <w:tabs>
          <w:tab w:val="left" w:pos="426"/>
        </w:tabs>
        <w:jc w:val="both"/>
        <w:rPr>
          <w:rFonts w:ascii="Calibri" w:hAnsi="Calibri" w:cs="Calibri"/>
          <w:sz w:val="20"/>
          <w:szCs w:val="20"/>
        </w:rPr>
      </w:pPr>
    </w:p>
    <w:p w14:paraId="367FA032" w14:textId="77777777" w:rsidR="00224116" w:rsidRDefault="00884986" w:rsidP="00162326">
      <w:pPr>
        <w:pStyle w:val="Standard"/>
        <w:tabs>
          <w:tab w:val="left" w:pos="426"/>
        </w:tabs>
        <w:jc w:val="both"/>
        <w:rPr>
          <w:rFonts w:ascii="Calibri" w:hAnsi="Calibri" w:cs="Calibri"/>
          <w:bCs/>
          <w:sz w:val="20"/>
          <w:szCs w:val="20"/>
        </w:rPr>
      </w:pPr>
      <w:r w:rsidRPr="00D95C64">
        <w:rPr>
          <w:rFonts w:ascii="Calibri" w:hAnsi="Calibri" w:cs="Calibri"/>
          <w:bCs/>
          <w:sz w:val="20"/>
          <w:szCs w:val="2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55714804" w14:textId="77777777" w:rsidR="00162326" w:rsidRPr="00D95C64" w:rsidRDefault="00162326" w:rsidP="00162326">
      <w:pPr>
        <w:pStyle w:val="Standard"/>
        <w:tabs>
          <w:tab w:val="left" w:pos="426"/>
        </w:tabs>
        <w:jc w:val="both"/>
        <w:rPr>
          <w:rFonts w:ascii="Calibri" w:hAnsi="Calibri" w:cs="Calibri"/>
          <w:bCs/>
          <w:sz w:val="20"/>
          <w:szCs w:val="20"/>
        </w:rPr>
      </w:pPr>
    </w:p>
    <w:p w14:paraId="367FA033" w14:textId="77777777" w:rsidR="00224116" w:rsidRPr="00D95C64" w:rsidRDefault="00884986" w:rsidP="00162326">
      <w:pPr>
        <w:pStyle w:val="Teksttreci4"/>
        <w:numPr>
          <w:ilvl w:val="0"/>
          <w:numId w:val="41"/>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r w:rsidRPr="00D95C64">
        <w:rPr>
          <w:rFonts w:ascii="Calibri" w:hAnsi="Calibri" w:cs="Calibri"/>
          <w:b/>
          <w:sz w:val="20"/>
          <w:szCs w:val="20"/>
        </w:rPr>
        <w:t xml:space="preserve">POUCZENIE O </w:t>
      </w:r>
      <w:r w:rsidRPr="00D95C64">
        <w:rPr>
          <w:rFonts w:ascii="Calibri" w:hAnsi="Calibri" w:cs="Calibri"/>
          <w:b/>
          <w:bCs/>
          <w:sz w:val="20"/>
          <w:szCs w:val="20"/>
        </w:rPr>
        <w:t>ŚRODKACH</w:t>
      </w:r>
      <w:r w:rsidRPr="00D95C64">
        <w:rPr>
          <w:rFonts w:ascii="Calibri" w:hAnsi="Calibri" w:cs="Calibri"/>
          <w:b/>
          <w:sz w:val="20"/>
          <w:szCs w:val="20"/>
        </w:rPr>
        <w:t xml:space="preserve"> OCHRONY PRAWNEJ PRZYSŁUGUJĄCYCH WYKONAWCY</w:t>
      </w:r>
    </w:p>
    <w:p w14:paraId="367FA034" w14:textId="77777777" w:rsidR="00224116" w:rsidRPr="00D95C64" w:rsidRDefault="00884986" w:rsidP="00162326">
      <w:pPr>
        <w:pStyle w:val="Standard"/>
        <w:numPr>
          <w:ilvl w:val="0"/>
          <w:numId w:val="100"/>
        </w:numPr>
        <w:ind w:left="425" w:hanging="425"/>
        <w:jc w:val="both"/>
        <w:rPr>
          <w:rFonts w:ascii="Calibri" w:hAnsi="Calibri" w:cs="Calibri"/>
          <w:sz w:val="20"/>
          <w:szCs w:val="20"/>
        </w:rPr>
      </w:pPr>
      <w:r w:rsidRPr="00D95C64">
        <w:rPr>
          <w:rFonts w:ascii="Calibri" w:hAnsi="Calibri" w:cs="Calibri"/>
          <w:sz w:val="20"/>
          <w:szCs w:val="20"/>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14:paraId="367FA035" w14:textId="77777777" w:rsidR="00224116" w:rsidRPr="00D95C64" w:rsidRDefault="00884986" w:rsidP="00162326">
      <w:pPr>
        <w:pStyle w:val="Standard"/>
        <w:numPr>
          <w:ilvl w:val="0"/>
          <w:numId w:val="4"/>
        </w:numPr>
        <w:ind w:left="426" w:hanging="426"/>
        <w:jc w:val="both"/>
        <w:rPr>
          <w:rFonts w:ascii="Calibri" w:hAnsi="Calibri" w:cs="Calibri"/>
          <w:sz w:val="20"/>
          <w:szCs w:val="20"/>
        </w:rPr>
      </w:pPr>
      <w:r w:rsidRPr="00D95C64">
        <w:rPr>
          <w:rFonts w:ascii="Calibri" w:hAnsi="Calibri" w:cs="Calibri"/>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367FA036" w14:textId="77777777" w:rsidR="00224116" w:rsidRPr="00D95C64" w:rsidRDefault="00884986" w:rsidP="00162326">
      <w:pPr>
        <w:pStyle w:val="Standard"/>
        <w:numPr>
          <w:ilvl w:val="0"/>
          <w:numId w:val="4"/>
        </w:numPr>
        <w:ind w:left="426" w:hanging="426"/>
        <w:jc w:val="both"/>
        <w:rPr>
          <w:rFonts w:ascii="Calibri" w:hAnsi="Calibri" w:cs="Calibri"/>
          <w:sz w:val="20"/>
          <w:szCs w:val="20"/>
        </w:rPr>
      </w:pPr>
      <w:r w:rsidRPr="00D95C64">
        <w:rPr>
          <w:rFonts w:ascii="Calibri" w:hAnsi="Calibri" w:cs="Calibri"/>
          <w:sz w:val="20"/>
          <w:szCs w:val="20"/>
        </w:rPr>
        <w:t>Odwołanie przysługuje na:</w:t>
      </w:r>
    </w:p>
    <w:p w14:paraId="367FA037" w14:textId="77777777" w:rsidR="00224116" w:rsidRPr="00D95C64" w:rsidRDefault="00884986" w:rsidP="00162326">
      <w:pPr>
        <w:pStyle w:val="Standard"/>
        <w:ind w:left="868" w:hanging="425"/>
        <w:jc w:val="both"/>
        <w:rPr>
          <w:rFonts w:ascii="Calibri" w:hAnsi="Calibri" w:cs="Calibri"/>
          <w:sz w:val="20"/>
          <w:szCs w:val="20"/>
        </w:rPr>
      </w:pPr>
      <w:r w:rsidRPr="00D95C64">
        <w:rPr>
          <w:rFonts w:ascii="Calibri" w:hAnsi="Calibri" w:cs="Calibri"/>
          <w:sz w:val="20"/>
          <w:szCs w:val="20"/>
        </w:rPr>
        <w:t>1)</w:t>
      </w:r>
      <w:r w:rsidRPr="00D95C64">
        <w:rPr>
          <w:rFonts w:ascii="Calibri" w:hAnsi="Calibri" w:cs="Calibri"/>
          <w:sz w:val="20"/>
          <w:szCs w:val="20"/>
        </w:rPr>
        <w:tab/>
        <w:t>niezgodną z przepisami ustawy czynność Zamawiającego, podjętą w postępowaniu o udzielenie zamówienia, w tym na projektowane postanowienie umowy;</w:t>
      </w:r>
    </w:p>
    <w:p w14:paraId="367FA038" w14:textId="77777777" w:rsidR="00224116" w:rsidRPr="00D95C64" w:rsidRDefault="00884986" w:rsidP="00162326">
      <w:pPr>
        <w:pStyle w:val="Standard"/>
        <w:ind w:left="868" w:hanging="425"/>
        <w:jc w:val="both"/>
        <w:rPr>
          <w:rFonts w:ascii="Calibri" w:hAnsi="Calibri" w:cs="Calibri"/>
          <w:sz w:val="20"/>
          <w:szCs w:val="20"/>
        </w:rPr>
      </w:pPr>
      <w:r w:rsidRPr="00D95C64">
        <w:rPr>
          <w:rFonts w:ascii="Calibri" w:hAnsi="Calibri" w:cs="Calibri"/>
          <w:sz w:val="20"/>
          <w:szCs w:val="20"/>
        </w:rPr>
        <w:t>2)</w:t>
      </w:r>
      <w:r w:rsidRPr="00D95C64">
        <w:rPr>
          <w:rFonts w:ascii="Calibri" w:hAnsi="Calibri" w:cs="Calibri"/>
          <w:sz w:val="20"/>
          <w:szCs w:val="20"/>
        </w:rPr>
        <w:tab/>
        <w:t>zaniechanie czynności w postępowaniu o udzielenie zamówienia do której zamawiający był obowiązany na podstawie ustawy;</w:t>
      </w:r>
    </w:p>
    <w:p w14:paraId="367FA039" w14:textId="77777777" w:rsidR="00224116" w:rsidRPr="00D95C64" w:rsidRDefault="00884986" w:rsidP="00162326">
      <w:pPr>
        <w:pStyle w:val="Standard"/>
        <w:numPr>
          <w:ilvl w:val="0"/>
          <w:numId w:val="4"/>
        </w:numPr>
        <w:ind w:left="426" w:hanging="426"/>
        <w:jc w:val="both"/>
        <w:rPr>
          <w:rFonts w:ascii="Calibri" w:hAnsi="Calibri" w:cs="Calibri"/>
          <w:sz w:val="20"/>
          <w:szCs w:val="20"/>
        </w:rPr>
      </w:pPr>
      <w:r w:rsidRPr="00D95C64">
        <w:rPr>
          <w:rFonts w:ascii="Calibri" w:hAnsi="Calibri" w:cs="Calibri"/>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367FA03A" w14:textId="77777777" w:rsidR="00224116" w:rsidRPr="00D95C64" w:rsidRDefault="00884986" w:rsidP="00162326">
      <w:pPr>
        <w:pStyle w:val="Standard"/>
        <w:ind w:left="426" w:hanging="426"/>
        <w:jc w:val="both"/>
        <w:rPr>
          <w:rFonts w:ascii="Calibri" w:hAnsi="Calibri" w:cs="Calibri"/>
          <w:sz w:val="20"/>
          <w:szCs w:val="20"/>
        </w:rPr>
      </w:pPr>
      <w:r w:rsidRPr="00D95C64">
        <w:rPr>
          <w:rFonts w:ascii="Calibri" w:hAnsi="Calibri" w:cs="Calibri"/>
          <w:b/>
          <w:bCs/>
          <w:sz w:val="20"/>
          <w:szCs w:val="20"/>
        </w:rPr>
        <w:t>5.</w:t>
      </w:r>
      <w:r w:rsidRPr="00D95C64">
        <w:rPr>
          <w:rFonts w:ascii="Calibri" w:hAnsi="Calibri" w:cs="Calibri"/>
          <w:sz w:val="20"/>
          <w:szCs w:val="20"/>
        </w:rPr>
        <w:tab/>
        <w:t>Odwołanie wobec treści ogłoszenia lub treści SWZ wnosi się w terminie 5 dni od dnia zamieszczenia ogłoszenia w Biuletynie Zamówień Publicznych lub treści SWZ na stronie internetowej.</w:t>
      </w:r>
    </w:p>
    <w:p w14:paraId="367FA03B" w14:textId="77777777" w:rsidR="00224116" w:rsidRPr="00D95C64" w:rsidRDefault="00884986" w:rsidP="00162326">
      <w:pPr>
        <w:pStyle w:val="Standard"/>
        <w:ind w:left="426" w:hanging="426"/>
        <w:jc w:val="both"/>
        <w:rPr>
          <w:rFonts w:ascii="Calibri" w:hAnsi="Calibri" w:cs="Calibri"/>
          <w:sz w:val="20"/>
          <w:szCs w:val="20"/>
        </w:rPr>
      </w:pPr>
      <w:r w:rsidRPr="00D95C64">
        <w:rPr>
          <w:rFonts w:ascii="Calibri" w:hAnsi="Calibri" w:cs="Calibri"/>
          <w:b/>
          <w:bCs/>
          <w:sz w:val="20"/>
          <w:szCs w:val="20"/>
        </w:rPr>
        <w:t>6.</w:t>
      </w:r>
      <w:r w:rsidRPr="00D95C64">
        <w:rPr>
          <w:rFonts w:ascii="Calibri" w:hAnsi="Calibri" w:cs="Calibri"/>
          <w:sz w:val="20"/>
          <w:szCs w:val="20"/>
        </w:rPr>
        <w:tab/>
        <w:t>Odwołanie wnosi się w terminie:</w:t>
      </w:r>
    </w:p>
    <w:p w14:paraId="367FA03C" w14:textId="77777777" w:rsidR="00224116" w:rsidRPr="00D95C64" w:rsidRDefault="00884986" w:rsidP="00162326">
      <w:pPr>
        <w:pStyle w:val="Standard"/>
        <w:ind w:left="709" w:hanging="425"/>
        <w:jc w:val="both"/>
        <w:rPr>
          <w:rFonts w:ascii="Calibri" w:hAnsi="Calibri" w:cs="Calibri"/>
          <w:sz w:val="20"/>
          <w:szCs w:val="20"/>
        </w:rPr>
      </w:pPr>
      <w:r w:rsidRPr="00D95C64">
        <w:rPr>
          <w:rFonts w:ascii="Calibri" w:hAnsi="Calibri" w:cs="Calibri"/>
          <w:sz w:val="20"/>
          <w:szCs w:val="20"/>
        </w:rPr>
        <w:t>1)</w:t>
      </w:r>
      <w:r w:rsidRPr="00D95C64">
        <w:rPr>
          <w:rFonts w:ascii="Calibri" w:hAnsi="Calibri" w:cs="Calibri"/>
          <w:sz w:val="20"/>
          <w:szCs w:val="20"/>
        </w:rPr>
        <w:tab/>
        <w:t>5 dni od dnia przekazania informacji o czynności zamawiającego stanowiącej podstawę jego wniesienia, jeżeli informacja została przekazana przy użyciu środków komunikacji elektronicznej,</w:t>
      </w:r>
    </w:p>
    <w:p w14:paraId="367FA03D" w14:textId="77777777" w:rsidR="00224116" w:rsidRPr="00D95C64" w:rsidRDefault="00884986" w:rsidP="00162326">
      <w:pPr>
        <w:pStyle w:val="Standard"/>
        <w:ind w:left="709" w:hanging="425"/>
        <w:jc w:val="both"/>
        <w:rPr>
          <w:rFonts w:ascii="Calibri" w:hAnsi="Calibri" w:cs="Calibri"/>
          <w:sz w:val="20"/>
          <w:szCs w:val="20"/>
        </w:rPr>
      </w:pPr>
      <w:r w:rsidRPr="00D95C64">
        <w:rPr>
          <w:rFonts w:ascii="Calibri" w:hAnsi="Calibri" w:cs="Calibri"/>
          <w:sz w:val="20"/>
          <w:szCs w:val="20"/>
        </w:rPr>
        <w:t>2)</w:t>
      </w:r>
      <w:r w:rsidRPr="00D95C64">
        <w:rPr>
          <w:rFonts w:ascii="Calibri" w:hAnsi="Calibri" w:cs="Calibri"/>
          <w:sz w:val="20"/>
          <w:szCs w:val="20"/>
        </w:rPr>
        <w:tab/>
        <w:t>10 dni od dnia przekazania informacji o czynności zamawiającego stanowiącej podstawę jego wniesienia, jeżeli informacja została przekazana w sposób inny niż określony w pkt 1).</w:t>
      </w:r>
    </w:p>
    <w:p w14:paraId="367FA03E" w14:textId="77777777" w:rsidR="00224116" w:rsidRPr="00D95C64" w:rsidRDefault="00884986" w:rsidP="00162326">
      <w:pPr>
        <w:pStyle w:val="Standard"/>
        <w:ind w:left="448" w:hanging="448"/>
        <w:jc w:val="both"/>
        <w:rPr>
          <w:rFonts w:ascii="Calibri" w:hAnsi="Calibri" w:cs="Calibri"/>
          <w:sz w:val="20"/>
          <w:szCs w:val="20"/>
        </w:rPr>
      </w:pPr>
      <w:r w:rsidRPr="00D95C64">
        <w:rPr>
          <w:rFonts w:ascii="Calibri" w:hAnsi="Calibri" w:cs="Calibri"/>
          <w:b/>
          <w:bCs/>
          <w:sz w:val="20"/>
          <w:szCs w:val="20"/>
        </w:rPr>
        <w:t>7.</w:t>
      </w:r>
      <w:r w:rsidRPr="00D95C64">
        <w:rPr>
          <w:rFonts w:ascii="Calibri" w:hAnsi="Calibri" w:cs="Calibri"/>
          <w:b/>
          <w:bCs/>
          <w:sz w:val="20"/>
          <w:szCs w:val="20"/>
        </w:rPr>
        <w:tab/>
      </w:r>
      <w:r w:rsidRPr="00D95C64">
        <w:rPr>
          <w:rFonts w:ascii="Calibri" w:hAnsi="Calibri" w:cs="Calibr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67FA03F" w14:textId="77777777" w:rsidR="00224116" w:rsidRPr="00D95C64" w:rsidRDefault="00884986" w:rsidP="00162326">
      <w:pPr>
        <w:pStyle w:val="Akapitzlist"/>
        <w:numPr>
          <w:ilvl w:val="0"/>
          <w:numId w:val="13"/>
        </w:numPr>
        <w:ind w:left="448" w:hanging="448"/>
        <w:jc w:val="both"/>
        <w:rPr>
          <w:rFonts w:ascii="Calibri" w:hAnsi="Calibri" w:cs="Calibri"/>
          <w:sz w:val="20"/>
          <w:szCs w:val="20"/>
        </w:rPr>
      </w:pPr>
      <w:r w:rsidRPr="00D95C64">
        <w:rPr>
          <w:rFonts w:ascii="Calibri" w:hAnsi="Calibri" w:cs="Calibri"/>
          <w:sz w:val="20"/>
          <w:szCs w:val="20"/>
        </w:rPr>
        <w:lastRenderedPageBreak/>
        <w:t>Na orzeczenie Izby oraz postanowienie Prezesa Izby, o którym mowa w art. 519 ust. 1 ustawy p.z.p., stronom oraz uczestnikom postępowania odwoławczego przysługuje skarga do sądu.</w:t>
      </w:r>
    </w:p>
    <w:p w14:paraId="367FA040" w14:textId="77777777" w:rsidR="00224116" w:rsidRPr="00D95C64" w:rsidRDefault="00884986" w:rsidP="00162326">
      <w:pPr>
        <w:pStyle w:val="Akapitzlist"/>
        <w:numPr>
          <w:ilvl w:val="0"/>
          <w:numId w:val="13"/>
        </w:numPr>
        <w:ind w:left="448" w:hanging="448"/>
        <w:jc w:val="both"/>
        <w:rPr>
          <w:rFonts w:ascii="Calibri" w:hAnsi="Calibri" w:cs="Calibri"/>
          <w:sz w:val="20"/>
          <w:szCs w:val="20"/>
        </w:rPr>
      </w:pPr>
      <w:r w:rsidRPr="00D95C64">
        <w:rPr>
          <w:rFonts w:ascii="Calibri" w:hAnsi="Calibri" w:cs="Calibr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367FA041" w14:textId="77777777" w:rsidR="00224116" w:rsidRPr="00D95C64" w:rsidRDefault="00884986" w:rsidP="00162326">
      <w:pPr>
        <w:pStyle w:val="Akapitzlist"/>
        <w:numPr>
          <w:ilvl w:val="0"/>
          <w:numId w:val="13"/>
        </w:numPr>
        <w:ind w:left="448" w:hanging="448"/>
        <w:jc w:val="both"/>
        <w:rPr>
          <w:rFonts w:ascii="Calibri" w:hAnsi="Calibri" w:cs="Calibri"/>
          <w:sz w:val="20"/>
          <w:szCs w:val="20"/>
        </w:rPr>
      </w:pPr>
      <w:r w:rsidRPr="00D95C64">
        <w:rPr>
          <w:rFonts w:ascii="Calibri" w:hAnsi="Calibri" w:cs="Calibri"/>
          <w:sz w:val="20"/>
          <w:szCs w:val="20"/>
        </w:rPr>
        <w:t>Skargę wnosi się do Sądu Okręgowego w Warszawie - sądu zamówień publicznych, zwanego dalej "sądem zamówień publicznych".</w:t>
      </w:r>
    </w:p>
    <w:p w14:paraId="367FA042" w14:textId="32EE2AD5" w:rsidR="00224116" w:rsidRPr="00D95C64" w:rsidRDefault="00884986" w:rsidP="00162326">
      <w:pPr>
        <w:pStyle w:val="Akapitzlist"/>
        <w:numPr>
          <w:ilvl w:val="0"/>
          <w:numId w:val="13"/>
        </w:numPr>
        <w:ind w:left="448" w:hanging="448"/>
        <w:jc w:val="both"/>
        <w:rPr>
          <w:rFonts w:ascii="Calibri" w:hAnsi="Calibri" w:cs="Calibri"/>
          <w:sz w:val="20"/>
          <w:szCs w:val="20"/>
        </w:rPr>
      </w:pPr>
      <w:r w:rsidRPr="00D95C64">
        <w:rPr>
          <w:rFonts w:ascii="Calibri" w:hAnsi="Calibri" w:cs="Calibri"/>
          <w:sz w:val="20"/>
          <w:szCs w:val="20"/>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t>
      </w:r>
      <w:r w:rsidR="00A9738A">
        <w:rPr>
          <w:rFonts w:ascii="Calibri" w:hAnsi="Calibri" w:cs="Calibri"/>
          <w:sz w:val="20"/>
          <w:szCs w:val="20"/>
        </w:rPr>
        <w:br/>
      </w:r>
      <w:r w:rsidRPr="00D95C64">
        <w:rPr>
          <w:rFonts w:ascii="Calibri" w:hAnsi="Calibri" w:cs="Calibri"/>
          <w:sz w:val="20"/>
          <w:szCs w:val="20"/>
        </w:rPr>
        <w:t>w rozumieniu ustawy z dnia 23 listopada 2012 r. - Prawo pocztowe jest równoznaczne z jej wniesieniem.</w:t>
      </w:r>
    </w:p>
    <w:p w14:paraId="367FA043" w14:textId="77777777" w:rsidR="00224116" w:rsidRDefault="00884986" w:rsidP="00162326">
      <w:pPr>
        <w:pStyle w:val="Akapitzlist"/>
        <w:numPr>
          <w:ilvl w:val="0"/>
          <w:numId w:val="13"/>
        </w:numPr>
        <w:ind w:left="426" w:hanging="426"/>
        <w:jc w:val="both"/>
        <w:rPr>
          <w:rFonts w:ascii="Calibri" w:hAnsi="Calibri" w:cs="Calibri"/>
          <w:sz w:val="20"/>
          <w:szCs w:val="20"/>
        </w:rPr>
      </w:pPr>
      <w:r w:rsidRPr="00D95C64">
        <w:rPr>
          <w:rFonts w:ascii="Calibri" w:hAnsi="Calibri" w:cs="Calibri"/>
          <w:sz w:val="20"/>
          <w:szCs w:val="20"/>
        </w:rPr>
        <w:t>Prezes Izby przekazuje skargę wraz z aktami postępowania odwoławczego do sądu zamówień publicznych w terminie 7 dni od dnia jej otrzymania.</w:t>
      </w:r>
    </w:p>
    <w:p w14:paraId="3C959EA0" w14:textId="77777777" w:rsidR="00162326" w:rsidRPr="00D95C64" w:rsidRDefault="00162326" w:rsidP="00162326">
      <w:pPr>
        <w:pStyle w:val="Akapitzlist"/>
        <w:ind w:left="426"/>
        <w:jc w:val="both"/>
        <w:rPr>
          <w:rFonts w:ascii="Calibri" w:hAnsi="Calibri" w:cs="Calibri"/>
          <w:sz w:val="20"/>
          <w:szCs w:val="20"/>
        </w:rPr>
      </w:pPr>
    </w:p>
    <w:p w14:paraId="367FA044" w14:textId="77777777" w:rsidR="00224116" w:rsidRPr="00D95C64" w:rsidRDefault="00884986" w:rsidP="00162326">
      <w:pPr>
        <w:pStyle w:val="Teksttreci4"/>
        <w:numPr>
          <w:ilvl w:val="0"/>
          <w:numId w:val="41"/>
        </w:numPr>
        <w:pBdr>
          <w:bottom w:val="double" w:sz="2" w:space="1" w:color="00000A"/>
        </w:pBdr>
        <w:shd w:val="clear" w:color="auto" w:fill="D9E2F3"/>
        <w:tabs>
          <w:tab w:val="left" w:pos="852"/>
        </w:tabs>
        <w:spacing w:before="0" w:after="0" w:line="240" w:lineRule="auto"/>
        <w:ind w:left="426" w:right="23" w:hanging="426"/>
        <w:rPr>
          <w:rFonts w:ascii="Calibri" w:hAnsi="Calibri" w:cs="Calibri"/>
          <w:sz w:val="20"/>
          <w:szCs w:val="20"/>
        </w:rPr>
      </w:pPr>
      <w:r w:rsidRPr="00D95C64">
        <w:rPr>
          <w:rFonts w:ascii="Calibri" w:hAnsi="Calibri" w:cs="Calibri"/>
          <w:b/>
          <w:sz w:val="20"/>
          <w:szCs w:val="20"/>
        </w:rPr>
        <w:t xml:space="preserve">WYKAZ </w:t>
      </w:r>
      <w:r w:rsidRPr="00D95C64">
        <w:rPr>
          <w:rFonts w:ascii="Calibri" w:hAnsi="Calibri" w:cs="Calibri"/>
          <w:b/>
          <w:bCs/>
          <w:sz w:val="20"/>
          <w:szCs w:val="20"/>
        </w:rPr>
        <w:t>ZAŁĄCZNIKÓW</w:t>
      </w:r>
      <w:r w:rsidRPr="00D95C64">
        <w:rPr>
          <w:rFonts w:ascii="Calibri" w:hAnsi="Calibri" w:cs="Calibri"/>
          <w:b/>
          <w:sz w:val="20"/>
          <w:szCs w:val="20"/>
        </w:rPr>
        <w:t xml:space="preserve"> DO SWZ</w:t>
      </w:r>
    </w:p>
    <w:p w14:paraId="367FA045"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1</w:t>
      </w:r>
      <w:r w:rsidRPr="00D95C64">
        <w:rPr>
          <w:rFonts w:ascii="Calibri" w:hAnsi="Calibri" w:cs="Calibri"/>
          <w:sz w:val="20"/>
          <w:szCs w:val="20"/>
        </w:rPr>
        <w:tab/>
      </w:r>
      <w:r w:rsidRPr="00D95C64">
        <w:rPr>
          <w:rFonts w:ascii="Calibri" w:hAnsi="Calibri" w:cs="Calibri"/>
          <w:sz w:val="20"/>
          <w:szCs w:val="20"/>
        </w:rPr>
        <w:tab/>
        <w:t>Formularz oferty</w:t>
      </w:r>
    </w:p>
    <w:p w14:paraId="367FA047"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2</w:t>
      </w:r>
      <w:r w:rsidRPr="00D95C64">
        <w:rPr>
          <w:rFonts w:ascii="Calibri" w:hAnsi="Calibri" w:cs="Calibri"/>
          <w:sz w:val="20"/>
          <w:szCs w:val="20"/>
        </w:rPr>
        <w:tab/>
      </w:r>
      <w:r w:rsidRPr="00D95C64">
        <w:rPr>
          <w:rFonts w:ascii="Calibri" w:hAnsi="Calibri" w:cs="Calibri"/>
          <w:sz w:val="20"/>
          <w:szCs w:val="20"/>
        </w:rPr>
        <w:tab/>
      </w:r>
      <w:r w:rsidRPr="00D95C64">
        <w:rPr>
          <w:rFonts w:ascii="Calibri" w:hAnsi="Calibri" w:cs="Calibri"/>
          <w:bCs/>
          <w:sz w:val="20"/>
          <w:szCs w:val="20"/>
        </w:rPr>
        <w:t>Istotne postanowienia umowy o podwykonawstwo.</w:t>
      </w:r>
    </w:p>
    <w:p w14:paraId="367FA048"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3</w:t>
      </w:r>
      <w:r w:rsidRPr="00D95C64">
        <w:rPr>
          <w:rFonts w:ascii="Calibri" w:hAnsi="Calibri" w:cs="Calibri"/>
          <w:sz w:val="20"/>
          <w:szCs w:val="20"/>
        </w:rPr>
        <w:tab/>
      </w:r>
      <w:r w:rsidRPr="00D95C64">
        <w:rPr>
          <w:rFonts w:ascii="Calibri" w:hAnsi="Calibri" w:cs="Calibri"/>
          <w:sz w:val="20"/>
          <w:szCs w:val="20"/>
        </w:rPr>
        <w:tab/>
        <w:t>Oświadczenie Wykonawcy o spełnieniu warunków udziału w postępowaniu</w:t>
      </w:r>
    </w:p>
    <w:p w14:paraId="367FA049" w14:textId="60BA6A67" w:rsidR="00224116" w:rsidRPr="00D95C64" w:rsidRDefault="00884986" w:rsidP="00162326">
      <w:pPr>
        <w:pStyle w:val="Bezodstpw"/>
        <w:ind w:left="2124" w:hanging="2124"/>
        <w:jc w:val="both"/>
        <w:rPr>
          <w:rFonts w:ascii="Calibri" w:hAnsi="Calibri" w:cs="Calibri"/>
          <w:sz w:val="20"/>
          <w:szCs w:val="20"/>
        </w:rPr>
      </w:pPr>
      <w:r w:rsidRPr="00D95C64">
        <w:rPr>
          <w:rFonts w:ascii="Calibri" w:hAnsi="Calibri" w:cs="Calibri"/>
          <w:sz w:val="20"/>
          <w:szCs w:val="20"/>
        </w:rPr>
        <w:t>Załącznik nr 3a</w:t>
      </w:r>
      <w:r w:rsidRPr="00D95C64">
        <w:rPr>
          <w:rFonts w:ascii="Calibri" w:hAnsi="Calibri" w:cs="Calibri"/>
          <w:sz w:val="20"/>
          <w:szCs w:val="20"/>
        </w:rPr>
        <w:tab/>
        <w:t xml:space="preserve">Oświadczenie Podmiotu udostępniającego o spełnieniu warunków udziału </w:t>
      </w:r>
      <w:r w:rsidR="00A9738A">
        <w:rPr>
          <w:rFonts w:ascii="Calibri" w:hAnsi="Calibri" w:cs="Calibri"/>
          <w:sz w:val="20"/>
          <w:szCs w:val="20"/>
        </w:rPr>
        <w:br/>
      </w:r>
      <w:r w:rsidRPr="00D95C64">
        <w:rPr>
          <w:rFonts w:ascii="Calibri" w:hAnsi="Calibri" w:cs="Calibri"/>
          <w:sz w:val="20"/>
          <w:szCs w:val="20"/>
        </w:rPr>
        <w:t>w postępowaniu</w:t>
      </w:r>
    </w:p>
    <w:p w14:paraId="367FA04A"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4</w:t>
      </w:r>
      <w:r w:rsidRPr="00D95C64">
        <w:rPr>
          <w:rFonts w:ascii="Calibri" w:hAnsi="Calibri" w:cs="Calibri"/>
          <w:sz w:val="20"/>
          <w:szCs w:val="20"/>
        </w:rPr>
        <w:tab/>
      </w:r>
      <w:r w:rsidRPr="00D95C64">
        <w:rPr>
          <w:rFonts w:ascii="Calibri" w:hAnsi="Calibri" w:cs="Calibri"/>
          <w:sz w:val="20"/>
          <w:szCs w:val="20"/>
        </w:rPr>
        <w:tab/>
        <w:t>Oświadczenie Wykonawcy o wykluczeniu</w:t>
      </w:r>
    </w:p>
    <w:p w14:paraId="367FA04B"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4a</w:t>
      </w:r>
      <w:r w:rsidRPr="00D95C64">
        <w:rPr>
          <w:rFonts w:ascii="Calibri" w:hAnsi="Calibri" w:cs="Calibri"/>
          <w:sz w:val="20"/>
          <w:szCs w:val="20"/>
        </w:rPr>
        <w:tab/>
      </w:r>
      <w:r w:rsidRPr="00D95C64">
        <w:rPr>
          <w:rFonts w:ascii="Calibri" w:hAnsi="Calibri" w:cs="Calibri"/>
          <w:sz w:val="20"/>
          <w:szCs w:val="20"/>
        </w:rPr>
        <w:tab/>
        <w:t>Oświadczenie Podmiotu udostępniającego o wykluczeniu</w:t>
      </w:r>
    </w:p>
    <w:p w14:paraId="367FA04C"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5</w:t>
      </w:r>
      <w:r w:rsidRPr="00D95C64">
        <w:rPr>
          <w:rFonts w:ascii="Calibri" w:hAnsi="Calibri" w:cs="Calibri"/>
          <w:sz w:val="20"/>
          <w:szCs w:val="20"/>
        </w:rPr>
        <w:tab/>
      </w:r>
      <w:r w:rsidRPr="00D95C64">
        <w:rPr>
          <w:rFonts w:ascii="Calibri" w:hAnsi="Calibri" w:cs="Calibri"/>
          <w:sz w:val="20"/>
          <w:szCs w:val="20"/>
        </w:rPr>
        <w:tab/>
        <w:t>Oświadczenie o podwykonawcach</w:t>
      </w:r>
    </w:p>
    <w:p w14:paraId="367FA04D" w14:textId="77777777" w:rsidR="00224116" w:rsidRPr="00D95C64" w:rsidRDefault="00884986" w:rsidP="00162326">
      <w:pPr>
        <w:pStyle w:val="Bezodstpw"/>
        <w:ind w:left="2124" w:hanging="2124"/>
        <w:rPr>
          <w:rFonts w:ascii="Calibri" w:hAnsi="Calibri" w:cs="Calibri"/>
          <w:sz w:val="20"/>
          <w:szCs w:val="20"/>
        </w:rPr>
      </w:pPr>
      <w:r w:rsidRPr="00D95C64">
        <w:rPr>
          <w:rFonts w:ascii="Calibri" w:hAnsi="Calibri" w:cs="Calibri"/>
          <w:sz w:val="20"/>
          <w:szCs w:val="20"/>
        </w:rPr>
        <w:t>Załącznik nr 6</w:t>
      </w:r>
      <w:r w:rsidRPr="00D95C64">
        <w:rPr>
          <w:rFonts w:ascii="Calibri" w:hAnsi="Calibri" w:cs="Calibri"/>
          <w:sz w:val="20"/>
          <w:szCs w:val="20"/>
        </w:rPr>
        <w:tab/>
        <w:t>Oświadczenie Wykonawców wspólnie ubiegających się o udzielenie zamówienia</w:t>
      </w:r>
    </w:p>
    <w:p w14:paraId="367FA04E"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7</w:t>
      </w:r>
      <w:r w:rsidRPr="00D95C64">
        <w:rPr>
          <w:rFonts w:ascii="Calibri" w:hAnsi="Calibri" w:cs="Calibri"/>
          <w:sz w:val="20"/>
          <w:szCs w:val="20"/>
        </w:rPr>
        <w:tab/>
      </w:r>
      <w:r w:rsidRPr="00D95C64">
        <w:rPr>
          <w:rFonts w:ascii="Calibri" w:hAnsi="Calibri" w:cs="Calibri"/>
          <w:sz w:val="20"/>
          <w:szCs w:val="20"/>
        </w:rPr>
        <w:tab/>
        <w:t>Wykaz osób, które będą uczestniczyć w wykonywaniu zamówienia</w:t>
      </w:r>
    </w:p>
    <w:p w14:paraId="367FA04F"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8</w:t>
      </w:r>
      <w:r w:rsidRPr="00D95C64">
        <w:rPr>
          <w:rFonts w:ascii="Calibri" w:hAnsi="Calibri" w:cs="Calibri"/>
          <w:sz w:val="20"/>
          <w:szCs w:val="20"/>
        </w:rPr>
        <w:tab/>
      </w:r>
      <w:r w:rsidRPr="00D95C64">
        <w:rPr>
          <w:rFonts w:ascii="Calibri" w:hAnsi="Calibri" w:cs="Calibri"/>
          <w:sz w:val="20"/>
          <w:szCs w:val="20"/>
        </w:rPr>
        <w:tab/>
        <w:t>Wzór umowy</w:t>
      </w:r>
    </w:p>
    <w:p w14:paraId="367FA050" w14:textId="77777777" w:rsidR="00224116" w:rsidRPr="00D95C64" w:rsidRDefault="00884986" w:rsidP="00162326">
      <w:pPr>
        <w:pStyle w:val="Bezodstpw"/>
        <w:rPr>
          <w:rFonts w:ascii="Calibri" w:hAnsi="Calibri" w:cs="Calibri"/>
          <w:sz w:val="20"/>
          <w:szCs w:val="20"/>
        </w:rPr>
      </w:pPr>
      <w:r w:rsidRPr="00D95C64">
        <w:rPr>
          <w:rFonts w:ascii="Calibri" w:hAnsi="Calibri" w:cs="Calibri"/>
          <w:sz w:val="20"/>
          <w:szCs w:val="20"/>
        </w:rPr>
        <w:t>Załącznik nr 9</w:t>
      </w:r>
      <w:r w:rsidRPr="00D95C64">
        <w:rPr>
          <w:rFonts w:ascii="Calibri" w:hAnsi="Calibri" w:cs="Calibri"/>
          <w:sz w:val="20"/>
          <w:szCs w:val="20"/>
        </w:rPr>
        <w:tab/>
      </w:r>
      <w:r w:rsidRPr="00D95C64">
        <w:rPr>
          <w:rFonts w:ascii="Calibri" w:hAnsi="Calibri" w:cs="Calibri"/>
          <w:sz w:val="20"/>
          <w:szCs w:val="20"/>
        </w:rPr>
        <w:tab/>
        <w:t>Wykaz robót budowlanych</w:t>
      </w:r>
    </w:p>
    <w:p w14:paraId="367FA052" w14:textId="4760550A" w:rsidR="00224116" w:rsidRPr="00FF4A81" w:rsidRDefault="00884986" w:rsidP="00162326">
      <w:pPr>
        <w:pStyle w:val="Standard"/>
        <w:jc w:val="both"/>
        <w:rPr>
          <w:rFonts w:ascii="Calibri" w:hAnsi="Calibri" w:cs="Calibri"/>
          <w:sz w:val="20"/>
          <w:szCs w:val="20"/>
        </w:rPr>
      </w:pPr>
      <w:r w:rsidRPr="00D95C64">
        <w:rPr>
          <w:rFonts w:ascii="Calibri" w:hAnsi="Calibri" w:cs="Calibri"/>
          <w:sz w:val="20"/>
          <w:szCs w:val="20"/>
        </w:rPr>
        <w:t>Załącznik nr 10</w:t>
      </w:r>
      <w:r w:rsidRPr="00D95C64">
        <w:rPr>
          <w:rFonts w:ascii="Calibri" w:hAnsi="Calibri" w:cs="Calibri"/>
          <w:sz w:val="20"/>
          <w:szCs w:val="20"/>
        </w:rPr>
        <w:tab/>
      </w:r>
      <w:r w:rsidRPr="00D95C64">
        <w:rPr>
          <w:rFonts w:ascii="Calibri" w:hAnsi="Calibri" w:cs="Calibri"/>
          <w:sz w:val="20"/>
          <w:szCs w:val="20"/>
        </w:rPr>
        <w:tab/>
      </w:r>
      <w:r w:rsidR="00FF4A81">
        <w:rPr>
          <w:rFonts w:ascii="Calibri" w:hAnsi="Calibri" w:cs="Calibri"/>
          <w:bCs/>
          <w:sz w:val="20"/>
          <w:szCs w:val="20"/>
        </w:rPr>
        <w:t>D</w:t>
      </w:r>
      <w:r w:rsidR="00437C2B">
        <w:rPr>
          <w:rFonts w:ascii="Calibri" w:hAnsi="Calibri" w:cs="Calibri"/>
          <w:bCs/>
          <w:sz w:val="20"/>
          <w:szCs w:val="20"/>
        </w:rPr>
        <w:t xml:space="preserve">okumentacja projektowa, </w:t>
      </w:r>
      <w:r w:rsidR="00F61B0C">
        <w:rPr>
          <w:rFonts w:ascii="Calibri" w:hAnsi="Calibri" w:cs="Calibri"/>
          <w:bCs/>
          <w:sz w:val="20"/>
          <w:szCs w:val="20"/>
        </w:rPr>
        <w:t>STWIORB</w:t>
      </w:r>
      <w:r w:rsidR="00FF4A81">
        <w:rPr>
          <w:rFonts w:ascii="Calibri" w:hAnsi="Calibri" w:cs="Calibri"/>
          <w:bCs/>
          <w:sz w:val="20"/>
          <w:szCs w:val="20"/>
        </w:rPr>
        <w:t xml:space="preserve">, </w:t>
      </w:r>
      <w:r w:rsidR="00FF4A81" w:rsidRPr="00D95C64">
        <w:rPr>
          <w:rFonts w:ascii="Calibri" w:hAnsi="Calibri" w:cs="Calibri"/>
          <w:bCs/>
          <w:sz w:val="20"/>
          <w:szCs w:val="20"/>
        </w:rPr>
        <w:t>Przedmiary</w:t>
      </w:r>
      <w:r w:rsidR="00FF4A81">
        <w:rPr>
          <w:rFonts w:ascii="Calibri" w:hAnsi="Calibri" w:cs="Calibri"/>
          <w:sz w:val="20"/>
          <w:szCs w:val="20"/>
        </w:rPr>
        <w:t>,</w:t>
      </w:r>
      <w:r w:rsidR="00DD1940">
        <w:rPr>
          <w:rFonts w:ascii="Calibri" w:hAnsi="Calibri" w:cs="Calibri"/>
          <w:sz w:val="20"/>
          <w:szCs w:val="20"/>
        </w:rPr>
        <w:t xml:space="preserve"> Audyty energetyczne.</w:t>
      </w:r>
    </w:p>
    <w:p w14:paraId="367FA053" w14:textId="77777777" w:rsidR="00224116" w:rsidRPr="00D95C64" w:rsidRDefault="00224116" w:rsidP="00162326">
      <w:pPr>
        <w:pStyle w:val="Standard"/>
        <w:jc w:val="both"/>
        <w:rPr>
          <w:rFonts w:ascii="Calibri" w:hAnsi="Calibri" w:cs="Calibri"/>
          <w:bCs/>
          <w:sz w:val="20"/>
          <w:szCs w:val="20"/>
        </w:rPr>
      </w:pPr>
    </w:p>
    <w:sectPr w:rsidR="00224116" w:rsidRPr="00D95C64" w:rsidSect="00A209CA">
      <w:footerReference w:type="default" r:id="rId19"/>
      <w:pgSz w:w="11906" w:h="16838"/>
      <w:pgMar w:top="1103" w:right="1519" w:bottom="1632" w:left="1508" w:header="799"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ABCC0" w14:textId="77777777" w:rsidR="0074330F" w:rsidRDefault="0074330F">
      <w:r>
        <w:separator/>
      </w:r>
    </w:p>
  </w:endnote>
  <w:endnote w:type="continuationSeparator" w:id="0">
    <w:p w14:paraId="324F087A" w14:textId="77777777" w:rsidR="0074330F" w:rsidRDefault="0074330F">
      <w:r>
        <w:continuationSeparator/>
      </w:r>
    </w:p>
  </w:endnote>
  <w:endnote w:type="continuationNotice" w:id="1">
    <w:p w14:paraId="6255BBBE" w14:textId="77777777" w:rsidR="0074330F" w:rsidRDefault="007433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CIDFont+F1">
    <w:altName w:val="Yu Gothic"/>
    <w:panose1 w:val="00000000000000000000"/>
    <w:charset w:val="80"/>
    <w:family w:val="auto"/>
    <w:notTrueType/>
    <w:pitch w:val="default"/>
    <w:sig w:usb0="00000005" w:usb1="08070000" w:usb2="00000010" w:usb3="00000000" w:csb0="00020002" w:csb1="00000000"/>
  </w:font>
  <w:font w:name="CIDFont+F5">
    <w:altName w:val="Microsoft JhengHei"/>
    <w:panose1 w:val="00000000000000000000"/>
    <w:charset w:val="88"/>
    <w:family w:val="auto"/>
    <w:notTrueType/>
    <w:pitch w:val="default"/>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9E77" w14:textId="77777777" w:rsidR="00DC0715" w:rsidRPr="00C64CE7" w:rsidRDefault="00DC0715">
    <w:pPr>
      <w:pStyle w:val="Stopka"/>
      <w:jc w:val="right"/>
      <w:rPr>
        <w:rFonts w:ascii="Calibri" w:hAnsi="Calibri" w:cs="Calibri"/>
      </w:rPr>
    </w:pPr>
    <w:r w:rsidRPr="00C64CE7">
      <w:rPr>
        <w:rFonts w:ascii="Calibri" w:hAnsi="Calibri" w:cs="Calibri"/>
        <w:sz w:val="16"/>
        <w:szCs w:val="16"/>
      </w:rPr>
      <w:t xml:space="preserve">Strona </w:t>
    </w:r>
    <w:r w:rsidRPr="00C64CE7">
      <w:rPr>
        <w:rFonts w:ascii="Calibri" w:hAnsi="Calibri" w:cs="Calibri"/>
      </w:rPr>
      <w:fldChar w:fldCharType="begin"/>
    </w:r>
    <w:r w:rsidRPr="00C64CE7">
      <w:rPr>
        <w:rFonts w:ascii="Calibri" w:hAnsi="Calibri" w:cs="Calibri"/>
      </w:rPr>
      <w:instrText xml:space="preserve"> PAGE </w:instrText>
    </w:r>
    <w:r w:rsidRPr="00C64CE7">
      <w:rPr>
        <w:rFonts w:ascii="Calibri" w:hAnsi="Calibri" w:cs="Calibri"/>
      </w:rPr>
      <w:fldChar w:fldCharType="separate"/>
    </w:r>
    <w:r w:rsidR="00210931">
      <w:rPr>
        <w:rFonts w:ascii="Calibri" w:hAnsi="Calibri" w:cs="Calibri"/>
        <w:noProof/>
      </w:rPr>
      <w:t>24</w:t>
    </w:r>
    <w:r w:rsidRPr="00C64CE7">
      <w:rPr>
        <w:rFonts w:ascii="Calibri" w:hAnsi="Calibri" w:cs="Calibri"/>
      </w:rPr>
      <w:fldChar w:fldCharType="end"/>
    </w:r>
    <w:r w:rsidRPr="00C64CE7">
      <w:rPr>
        <w:rFonts w:ascii="Calibri" w:hAnsi="Calibri" w:cs="Calibri"/>
        <w:sz w:val="16"/>
        <w:szCs w:val="16"/>
      </w:rPr>
      <w:t xml:space="preserve"> z </w:t>
    </w:r>
    <w:r w:rsidRPr="00C64CE7">
      <w:rPr>
        <w:rFonts w:ascii="Calibri" w:hAnsi="Calibri" w:cs="Calibri"/>
      </w:rPr>
      <w:fldChar w:fldCharType="begin"/>
    </w:r>
    <w:r w:rsidRPr="00C64CE7">
      <w:rPr>
        <w:rFonts w:ascii="Calibri" w:hAnsi="Calibri" w:cs="Calibri"/>
      </w:rPr>
      <w:instrText xml:space="preserve"> NUMPAGES </w:instrText>
    </w:r>
    <w:r w:rsidRPr="00C64CE7">
      <w:rPr>
        <w:rFonts w:ascii="Calibri" w:hAnsi="Calibri" w:cs="Calibri"/>
      </w:rPr>
      <w:fldChar w:fldCharType="separate"/>
    </w:r>
    <w:r w:rsidR="00210931">
      <w:rPr>
        <w:rFonts w:ascii="Calibri" w:hAnsi="Calibri" w:cs="Calibri"/>
        <w:noProof/>
      </w:rPr>
      <w:t>25</w:t>
    </w:r>
    <w:r w:rsidRPr="00C64CE7">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634F" w14:textId="77777777" w:rsidR="0074330F" w:rsidRDefault="0074330F">
      <w:r>
        <w:rPr>
          <w:color w:val="000000"/>
        </w:rPr>
        <w:separator/>
      </w:r>
    </w:p>
  </w:footnote>
  <w:footnote w:type="continuationSeparator" w:id="0">
    <w:p w14:paraId="526A4CE4" w14:textId="77777777" w:rsidR="0074330F" w:rsidRDefault="0074330F">
      <w:r>
        <w:continuationSeparator/>
      </w:r>
    </w:p>
  </w:footnote>
  <w:footnote w:type="continuationNotice" w:id="1">
    <w:p w14:paraId="5A6E75CB" w14:textId="77777777" w:rsidR="0074330F" w:rsidRDefault="007433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3B4"/>
    <w:multiLevelType w:val="multilevel"/>
    <w:tmpl w:val="325EB042"/>
    <w:styleLink w:val="WWNum5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EF4A04"/>
    <w:multiLevelType w:val="multilevel"/>
    <w:tmpl w:val="D28E0ABC"/>
    <w:styleLink w:val="WWNum20"/>
    <w:lvl w:ilvl="0">
      <w:start w:val="1"/>
      <w:numFmt w:val="decimal"/>
      <w:lvlText w:val="%1)"/>
      <w:lvlJc w:val="left"/>
      <w:pPr>
        <w:ind w:left="1080" w:hanging="360"/>
      </w:pPr>
      <w:rPr>
        <w:rFonts w:cs="Times New Roman"/>
        <w:b/>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2" w15:restartNumberingAfterBreak="0">
    <w:nsid w:val="05745604"/>
    <w:multiLevelType w:val="multilevel"/>
    <w:tmpl w:val="35C8BCA2"/>
    <w:styleLink w:val="WWNum19"/>
    <w:lvl w:ilvl="0">
      <w:start w:val="1"/>
      <w:numFmt w:val="decimal"/>
      <w:lvlText w:val="%1)"/>
      <w:lvlJc w:val="left"/>
      <w:pPr>
        <w:ind w:left="1146" w:hanging="360"/>
      </w:pPr>
      <w:rPr>
        <w:rFonts w:cs="Times New Roman"/>
        <w:b/>
      </w:rPr>
    </w:lvl>
    <w:lvl w:ilvl="1">
      <w:start w:val="1"/>
      <w:numFmt w:val="lowerLetter"/>
      <w:lvlText w:val="%2."/>
      <w:lvlJc w:val="left"/>
      <w:pPr>
        <w:ind w:left="1866" w:hanging="360"/>
      </w:pPr>
      <w:rPr>
        <w:rFonts w:cs="Times New Roman"/>
      </w:rPr>
    </w:lvl>
    <w:lvl w:ilvl="2">
      <w:start w:val="1"/>
      <w:numFmt w:val="lowerRoman"/>
      <w:lvlText w:val="%1.%2.%3."/>
      <w:lvlJc w:val="right"/>
      <w:pPr>
        <w:ind w:left="2586" w:hanging="180"/>
      </w:pPr>
      <w:rPr>
        <w:rFonts w:cs="Times New Roman"/>
      </w:rPr>
    </w:lvl>
    <w:lvl w:ilvl="3">
      <w:start w:val="1"/>
      <w:numFmt w:val="decimal"/>
      <w:lvlText w:val="%1.%2.%3.%4."/>
      <w:lvlJc w:val="left"/>
      <w:pPr>
        <w:ind w:left="3306" w:hanging="360"/>
      </w:pPr>
      <w:rPr>
        <w:rFonts w:cs="Times New Roman"/>
      </w:rPr>
    </w:lvl>
    <w:lvl w:ilvl="4">
      <w:start w:val="1"/>
      <w:numFmt w:val="lowerLetter"/>
      <w:lvlText w:val="%1.%2.%3.%4.%5."/>
      <w:lvlJc w:val="left"/>
      <w:pPr>
        <w:ind w:left="4026" w:hanging="360"/>
      </w:pPr>
      <w:rPr>
        <w:rFonts w:cs="Times New Roman"/>
      </w:rPr>
    </w:lvl>
    <w:lvl w:ilvl="5">
      <w:start w:val="1"/>
      <w:numFmt w:val="lowerRoman"/>
      <w:lvlText w:val="%1.%2.%3.%4.%5.%6."/>
      <w:lvlJc w:val="right"/>
      <w:pPr>
        <w:ind w:left="4746" w:hanging="180"/>
      </w:pPr>
      <w:rPr>
        <w:rFonts w:cs="Times New Roman"/>
      </w:rPr>
    </w:lvl>
    <w:lvl w:ilvl="6">
      <w:start w:val="1"/>
      <w:numFmt w:val="decimal"/>
      <w:lvlText w:val="%1.%2.%3.%4.%5.%6.%7."/>
      <w:lvlJc w:val="left"/>
      <w:pPr>
        <w:ind w:left="5466" w:hanging="360"/>
      </w:pPr>
      <w:rPr>
        <w:rFonts w:cs="Times New Roman"/>
      </w:rPr>
    </w:lvl>
    <w:lvl w:ilvl="7">
      <w:start w:val="1"/>
      <w:numFmt w:val="lowerLetter"/>
      <w:lvlText w:val="%1.%2.%3.%4.%5.%6.%7.%8."/>
      <w:lvlJc w:val="left"/>
      <w:pPr>
        <w:ind w:left="6186" w:hanging="360"/>
      </w:pPr>
      <w:rPr>
        <w:rFonts w:cs="Times New Roman"/>
      </w:rPr>
    </w:lvl>
    <w:lvl w:ilvl="8">
      <w:start w:val="1"/>
      <w:numFmt w:val="lowerRoman"/>
      <w:lvlText w:val="%1.%2.%3.%4.%5.%6.%7.%8.%9."/>
      <w:lvlJc w:val="right"/>
      <w:pPr>
        <w:ind w:left="6906" w:hanging="180"/>
      </w:pPr>
      <w:rPr>
        <w:rFonts w:cs="Times New Roman"/>
      </w:rPr>
    </w:lvl>
  </w:abstractNum>
  <w:abstractNum w:abstractNumId="3" w15:restartNumberingAfterBreak="0">
    <w:nsid w:val="085964B9"/>
    <w:multiLevelType w:val="multilevel"/>
    <w:tmpl w:val="BD424794"/>
    <w:styleLink w:val="WWNum53"/>
    <w:lvl w:ilvl="0">
      <w:start w:val="1"/>
      <w:numFmt w:val="lowerLetter"/>
      <w:lvlText w:val="%1)"/>
      <w:lvlJc w:val="left"/>
      <w:pPr>
        <w:ind w:left="720" w:hanging="360"/>
      </w:pPr>
      <w:rPr>
        <w:strike w:val="0"/>
        <w:dstrike w:val="0"/>
        <w:color w:val="000000"/>
        <w:spacing w:val="-5"/>
        <w:w w:val="100"/>
        <w:position w:val="0"/>
        <w:sz w:val="20"/>
        <w:szCs w:val="14"/>
        <w:vertAlign w:val="baseline"/>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A563E40"/>
    <w:multiLevelType w:val="multilevel"/>
    <w:tmpl w:val="9C444A3A"/>
    <w:styleLink w:val="WWNum44"/>
    <w:lvl w:ilvl="0">
      <w:start w:val="1"/>
      <w:numFmt w:val="decimal"/>
      <w:lvlText w:val="%1."/>
      <w:lvlJc w:val="left"/>
      <w:pPr>
        <w:ind w:left="2880" w:hanging="360"/>
      </w:pPr>
      <w:rPr>
        <w:rFonts w:cs="Times New Roman"/>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B0872A3"/>
    <w:multiLevelType w:val="hybridMultilevel"/>
    <w:tmpl w:val="68342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CE37FBC"/>
    <w:multiLevelType w:val="multilevel"/>
    <w:tmpl w:val="2968CE34"/>
    <w:styleLink w:val="WWNum2"/>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 w15:restartNumberingAfterBreak="0">
    <w:nsid w:val="0D9F4029"/>
    <w:multiLevelType w:val="multilevel"/>
    <w:tmpl w:val="5748CC96"/>
    <w:styleLink w:val="WWNum22"/>
    <w:lvl w:ilvl="0">
      <w:start w:val="1"/>
      <w:numFmt w:val="decimal"/>
      <w:lvlText w:val="%1)"/>
      <w:lvlJc w:val="left"/>
      <w:pPr>
        <w:ind w:left="916" w:hanging="360"/>
      </w:pPr>
      <w:rPr>
        <w:rFonts w:cs="Times New Roman"/>
        <w:b/>
      </w:rPr>
    </w:lvl>
    <w:lvl w:ilvl="1">
      <w:start w:val="1"/>
      <w:numFmt w:val="lowerLetter"/>
      <w:lvlText w:val="%2."/>
      <w:lvlJc w:val="left"/>
      <w:pPr>
        <w:ind w:left="1789" w:hanging="360"/>
      </w:pPr>
      <w:rPr>
        <w:rFonts w:cs="Times New Roman"/>
      </w:rPr>
    </w:lvl>
    <w:lvl w:ilvl="2">
      <w:start w:val="1"/>
      <w:numFmt w:val="lowerRoman"/>
      <w:lvlText w:val="%1.%2.%3."/>
      <w:lvlJc w:val="right"/>
      <w:pPr>
        <w:ind w:left="2509" w:hanging="180"/>
      </w:pPr>
      <w:rPr>
        <w:rFonts w:cs="Times New Roman"/>
      </w:rPr>
    </w:lvl>
    <w:lvl w:ilvl="3">
      <w:start w:val="1"/>
      <w:numFmt w:val="decimal"/>
      <w:lvlText w:val="%1.%2.%3.%4."/>
      <w:lvlJc w:val="left"/>
      <w:pPr>
        <w:ind w:left="3229" w:hanging="360"/>
      </w:pPr>
      <w:rPr>
        <w:rFonts w:cs="Times New Roman"/>
      </w:rPr>
    </w:lvl>
    <w:lvl w:ilvl="4">
      <w:start w:val="1"/>
      <w:numFmt w:val="lowerLetter"/>
      <w:lvlText w:val="%1.%2.%3.%4.%5."/>
      <w:lvlJc w:val="left"/>
      <w:pPr>
        <w:ind w:left="3949" w:hanging="360"/>
      </w:pPr>
      <w:rPr>
        <w:rFonts w:cs="Times New Roman"/>
      </w:rPr>
    </w:lvl>
    <w:lvl w:ilvl="5">
      <w:start w:val="1"/>
      <w:numFmt w:val="lowerRoman"/>
      <w:lvlText w:val="%1.%2.%3.%4.%5.%6."/>
      <w:lvlJc w:val="right"/>
      <w:pPr>
        <w:ind w:left="4669" w:hanging="180"/>
      </w:pPr>
      <w:rPr>
        <w:rFonts w:cs="Times New Roman"/>
      </w:rPr>
    </w:lvl>
    <w:lvl w:ilvl="6">
      <w:start w:val="1"/>
      <w:numFmt w:val="decimal"/>
      <w:lvlText w:val="%1.%2.%3.%4.%5.%6.%7."/>
      <w:lvlJc w:val="left"/>
      <w:pPr>
        <w:ind w:left="5389" w:hanging="360"/>
      </w:pPr>
      <w:rPr>
        <w:rFonts w:cs="Times New Roman"/>
      </w:rPr>
    </w:lvl>
    <w:lvl w:ilvl="7">
      <w:start w:val="1"/>
      <w:numFmt w:val="lowerLetter"/>
      <w:lvlText w:val="%1.%2.%3.%4.%5.%6.%7.%8."/>
      <w:lvlJc w:val="left"/>
      <w:pPr>
        <w:ind w:left="6109" w:hanging="360"/>
      </w:pPr>
      <w:rPr>
        <w:rFonts w:cs="Times New Roman"/>
      </w:rPr>
    </w:lvl>
    <w:lvl w:ilvl="8">
      <w:start w:val="1"/>
      <w:numFmt w:val="lowerRoman"/>
      <w:lvlText w:val="%1.%2.%3.%4.%5.%6.%7.%8.%9."/>
      <w:lvlJc w:val="right"/>
      <w:pPr>
        <w:ind w:left="6829" w:hanging="180"/>
      </w:pPr>
      <w:rPr>
        <w:rFonts w:cs="Times New Roman"/>
      </w:rPr>
    </w:lvl>
  </w:abstractNum>
  <w:abstractNum w:abstractNumId="9" w15:restartNumberingAfterBreak="0">
    <w:nsid w:val="0F12679C"/>
    <w:multiLevelType w:val="multilevel"/>
    <w:tmpl w:val="4A74B098"/>
    <w:styleLink w:val="WWNum29"/>
    <w:lvl w:ilvl="0">
      <w:start w:val="5"/>
      <w:numFmt w:val="decimal"/>
      <w:lvlText w:val="%1."/>
      <w:lvlJc w:val="left"/>
      <w:pPr>
        <w:ind w:left="454" w:hanging="454"/>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0" w15:restartNumberingAfterBreak="0">
    <w:nsid w:val="0F1967C7"/>
    <w:multiLevelType w:val="multilevel"/>
    <w:tmpl w:val="0FC8CE9A"/>
    <w:styleLink w:val="WWNum15"/>
    <w:lvl w:ilvl="0">
      <w:start w:val="1"/>
      <w:numFmt w:val="decimal"/>
      <w:lvlText w:val="%1)"/>
      <w:lvlJc w:val="left"/>
      <w:pPr>
        <w:ind w:left="502" w:hanging="360"/>
      </w:pPr>
      <w:rPr>
        <w:rFonts w:cs="Times New Roman"/>
        <w:b/>
      </w:rPr>
    </w:lvl>
    <w:lvl w:ilvl="1">
      <w:start w:val="1"/>
      <w:numFmt w:val="lowerLetter"/>
      <w:lvlText w:val="%2."/>
      <w:lvlJc w:val="left"/>
      <w:pPr>
        <w:ind w:left="1222" w:hanging="360"/>
      </w:pPr>
      <w:rPr>
        <w:rFonts w:cs="Times New Roman"/>
      </w:rPr>
    </w:lvl>
    <w:lvl w:ilvl="2">
      <w:start w:val="1"/>
      <w:numFmt w:val="lowerRoman"/>
      <w:lvlText w:val="%1.%2.%3."/>
      <w:lvlJc w:val="right"/>
      <w:pPr>
        <w:ind w:left="1942" w:hanging="180"/>
      </w:pPr>
      <w:rPr>
        <w:rFonts w:cs="Times New Roman"/>
      </w:rPr>
    </w:lvl>
    <w:lvl w:ilvl="3">
      <w:start w:val="1"/>
      <w:numFmt w:val="decimal"/>
      <w:lvlText w:val="%1.%2.%3.%4."/>
      <w:lvlJc w:val="left"/>
      <w:pPr>
        <w:ind w:left="2662" w:hanging="360"/>
      </w:pPr>
      <w:rPr>
        <w:rFonts w:cs="Times New Roman"/>
      </w:rPr>
    </w:lvl>
    <w:lvl w:ilvl="4">
      <w:start w:val="1"/>
      <w:numFmt w:val="lowerLetter"/>
      <w:lvlText w:val="%1.%2.%3.%4.%5."/>
      <w:lvlJc w:val="left"/>
      <w:pPr>
        <w:ind w:left="3382" w:hanging="360"/>
      </w:pPr>
      <w:rPr>
        <w:rFonts w:cs="Times New Roman"/>
      </w:rPr>
    </w:lvl>
    <w:lvl w:ilvl="5">
      <w:start w:val="1"/>
      <w:numFmt w:val="lowerRoman"/>
      <w:lvlText w:val="%1.%2.%3.%4.%5.%6."/>
      <w:lvlJc w:val="right"/>
      <w:pPr>
        <w:ind w:left="4102" w:hanging="180"/>
      </w:pPr>
      <w:rPr>
        <w:rFonts w:cs="Times New Roman"/>
      </w:rPr>
    </w:lvl>
    <w:lvl w:ilvl="6">
      <w:start w:val="1"/>
      <w:numFmt w:val="decimal"/>
      <w:lvlText w:val="%1.%2.%3.%4.%5.%6.%7."/>
      <w:lvlJc w:val="left"/>
      <w:pPr>
        <w:ind w:left="4822" w:hanging="360"/>
      </w:pPr>
      <w:rPr>
        <w:rFonts w:cs="Times New Roman"/>
      </w:rPr>
    </w:lvl>
    <w:lvl w:ilvl="7">
      <w:start w:val="1"/>
      <w:numFmt w:val="lowerLetter"/>
      <w:lvlText w:val="%1.%2.%3.%4.%5.%6.%7.%8."/>
      <w:lvlJc w:val="left"/>
      <w:pPr>
        <w:ind w:left="5542" w:hanging="360"/>
      </w:pPr>
      <w:rPr>
        <w:rFonts w:cs="Times New Roman"/>
      </w:rPr>
    </w:lvl>
    <w:lvl w:ilvl="8">
      <w:start w:val="1"/>
      <w:numFmt w:val="lowerRoman"/>
      <w:lvlText w:val="%1.%2.%3.%4.%5.%6.%7.%8.%9."/>
      <w:lvlJc w:val="right"/>
      <w:pPr>
        <w:ind w:left="6262" w:hanging="180"/>
      </w:pPr>
      <w:rPr>
        <w:rFonts w:cs="Times New Roman"/>
      </w:rPr>
    </w:lvl>
  </w:abstractNum>
  <w:abstractNum w:abstractNumId="11" w15:restartNumberingAfterBreak="0">
    <w:nsid w:val="129342F5"/>
    <w:multiLevelType w:val="multilevel"/>
    <w:tmpl w:val="057A716A"/>
    <w:styleLink w:val="WWNum45"/>
    <w:lvl w:ilvl="0">
      <w:start w:val="1"/>
      <w:numFmt w:val="decimal"/>
      <w:lvlText w:val="%1."/>
      <w:lvlJc w:val="left"/>
      <w:pPr>
        <w:ind w:left="720" w:hanging="360"/>
      </w:pPr>
      <w:rPr>
        <w:rFonts w:eastAsia="Trebuchet MS" w:cs="Trebuchet MS"/>
        <w:b/>
        <w:bCs/>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6B667DD"/>
    <w:multiLevelType w:val="multilevel"/>
    <w:tmpl w:val="8E5AB0B8"/>
    <w:styleLink w:val="WWNum16"/>
    <w:lvl w:ilvl="0">
      <w:start w:val="1"/>
      <w:numFmt w:val="lowerLetter"/>
      <w:lvlText w:val="%1)"/>
      <w:lvlJc w:val="left"/>
      <w:pPr>
        <w:ind w:left="1850" w:hanging="360"/>
      </w:pPr>
      <w:rPr>
        <w:rFonts w:cs="Times New Roman"/>
        <w:b/>
        <w:bCs w:val="0"/>
      </w:rPr>
    </w:lvl>
    <w:lvl w:ilvl="1">
      <w:start w:val="1"/>
      <w:numFmt w:val="lowerLetter"/>
      <w:lvlText w:val="%2."/>
      <w:lvlJc w:val="left"/>
      <w:pPr>
        <w:ind w:left="2570" w:hanging="360"/>
      </w:pPr>
      <w:rPr>
        <w:rFonts w:cs="Times New Roman"/>
      </w:rPr>
    </w:lvl>
    <w:lvl w:ilvl="2">
      <w:start w:val="1"/>
      <w:numFmt w:val="lowerRoman"/>
      <w:lvlText w:val="%1.%2.%3."/>
      <w:lvlJc w:val="right"/>
      <w:pPr>
        <w:ind w:left="3290" w:hanging="180"/>
      </w:pPr>
      <w:rPr>
        <w:rFonts w:cs="Times New Roman"/>
      </w:rPr>
    </w:lvl>
    <w:lvl w:ilvl="3">
      <w:start w:val="1"/>
      <w:numFmt w:val="decimal"/>
      <w:lvlText w:val="%1.%2.%3.%4."/>
      <w:lvlJc w:val="left"/>
      <w:pPr>
        <w:ind w:left="4010" w:hanging="360"/>
      </w:pPr>
      <w:rPr>
        <w:rFonts w:cs="Times New Roman"/>
      </w:rPr>
    </w:lvl>
    <w:lvl w:ilvl="4">
      <w:start w:val="1"/>
      <w:numFmt w:val="lowerLetter"/>
      <w:lvlText w:val="%1.%2.%3.%4.%5."/>
      <w:lvlJc w:val="left"/>
      <w:pPr>
        <w:ind w:left="4730" w:hanging="360"/>
      </w:pPr>
      <w:rPr>
        <w:rFonts w:cs="Times New Roman"/>
      </w:rPr>
    </w:lvl>
    <w:lvl w:ilvl="5">
      <w:start w:val="1"/>
      <w:numFmt w:val="lowerRoman"/>
      <w:lvlText w:val="%1.%2.%3.%4.%5.%6."/>
      <w:lvlJc w:val="right"/>
      <w:pPr>
        <w:ind w:left="5450" w:hanging="180"/>
      </w:pPr>
      <w:rPr>
        <w:rFonts w:cs="Times New Roman"/>
      </w:rPr>
    </w:lvl>
    <w:lvl w:ilvl="6">
      <w:start w:val="1"/>
      <w:numFmt w:val="decimal"/>
      <w:lvlText w:val="%1.%2.%3.%4.%5.%6.%7."/>
      <w:lvlJc w:val="left"/>
      <w:pPr>
        <w:ind w:left="6170" w:hanging="360"/>
      </w:pPr>
      <w:rPr>
        <w:rFonts w:cs="Times New Roman"/>
      </w:rPr>
    </w:lvl>
    <w:lvl w:ilvl="7">
      <w:start w:val="1"/>
      <w:numFmt w:val="lowerLetter"/>
      <w:lvlText w:val="%1.%2.%3.%4.%5.%6.%7.%8."/>
      <w:lvlJc w:val="left"/>
      <w:pPr>
        <w:ind w:left="6890" w:hanging="360"/>
      </w:pPr>
      <w:rPr>
        <w:rFonts w:cs="Times New Roman"/>
      </w:rPr>
    </w:lvl>
    <w:lvl w:ilvl="8">
      <w:start w:val="1"/>
      <w:numFmt w:val="lowerRoman"/>
      <w:lvlText w:val="%1.%2.%3.%4.%5.%6.%7.%8.%9."/>
      <w:lvlJc w:val="right"/>
      <w:pPr>
        <w:ind w:left="7610" w:hanging="180"/>
      </w:pPr>
      <w:rPr>
        <w:rFonts w:cs="Times New Roman"/>
      </w:rPr>
    </w:lvl>
  </w:abstractNum>
  <w:abstractNum w:abstractNumId="13" w15:restartNumberingAfterBreak="0">
    <w:nsid w:val="1AEC0529"/>
    <w:multiLevelType w:val="multilevel"/>
    <w:tmpl w:val="358A4BA0"/>
    <w:styleLink w:val="WWNum56"/>
    <w:lvl w:ilvl="0">
      <w:start w:val="1"/>
      <w:numFmt w:val="decimal"/>
      <w:lvlText w:val="%1)"/>
      <w:lvlJc w:val="left"/>
      <w:pPr>
        <w:ind w:left="955" w:hanging="360"/>
      </w:pPr>
    </w:lvl>
    <w:lvl w:ilvl="1">
      <w:start w:val="1"/>
      <w:numFmt w:val="lowerLetter"/>
      <w:lvlText w:val="%2."/>
      <w:lvlJc w:val="left"/>
      <w:pPr>
        <w:ind w:left="1675" w:hanging="360"/>
      </w:pPr>
    </w:lvl>
    <w:lvl w:ilvl="2">
      <w:start w:val="1"/>
      <w:numFmt w:val="lowerRoman"/>
      <w:lvlText w:val="%1.%2.%3."/>
      <w:lvlJc w:val="right"/>
      <w:pPr>
        <w:ind w:left="2395" w:hanging="180"/>
      </w:pPr>
    </w:lvl>
    <w:lvl w:ilvl="3">
      <w:start w:val="1"/>
      <w:numFmt w:val="decimal"/>
      <w:lvlText w:val="%1.%2.%3.%4."/>
      <w:lvlJc w:val="left"/>
      <w:pPr>
        <w:ind w:left="3115" w:hanging="360"/>
      </w:pPr>
    </w:lvl>
    <w:lvl w:ilvl="4">
      <w:start w:val="1"/>
      <w:numFmt w:val="lowerLetter"/>
      <w:lvlText w:val="%1.%2.%3.%4.%5."/>
      <w:lvlJc w:val="left"/>
      <w:pPr>
        <w:ind w:left="3835" w:hanging="360"/>
      </w:pPr>
    </w:lvl>
    <w:lvl w:ilvl="5">
      <w:start w:val="1"/>
      <w:numFmt w:val="lowerRoman"/>
      <w:lvlText w:val="%1.%2.%3.%4.%5.%6."/>
      <w:lvlJc w:val="right"/>
      <w:pPr>
        <w:ind w:left="4555" w:hanging="180"/>
      </w:pPr>
    </w:lvl>
    <w:lvl w:ilvl="6">
      <w:start w:val="1"/>
      <w:numFmt w:val="decimal"/>
      <w:lvlText w:val="%1.%2.%3.%4.%5.%6.%7."/>
      <w:lvlJc w:val="left"/>
      <w:pPr>
        <w:ind w:left="5275" w:hanging="360"/>
      </w:pPr>
    </w:lvl>
    <w:lvl w:ilvl="7">
      <w:start w:val="1"/>
      <w:numFmt w:val="lowerLetter"/>
      <w:lvlText w:val="%1.%2.%3.%4.%5.%6.%7.%8."/>
      <w:lvlJc w:val="left"/>
      <w:pPr>
        <w:ind w:left="5995" w:hanging="360"/>
      </w:pPr>
    </w:lvl>
    <w:lvl w:ilvl="8">
      <w:start w:val="1"/>
      <w:numFmt w:val="lowerRoman"/>
      <w:lvlText w:val="%1.%2.%3.%4.%5.%6.%7.%8.%9."/>
      <w:lvlJc w:val="right"/>
      <w:pPr>
        <w:ind w:left="6715" w:hanging="180"/>
      </w:pPr>
    </w:lvl>
  </w:abstractNum>
  <w:abstractNum w:abstractNumId="14" w15:restartNumberingAfterBreak="0">
    <w:nsid w:val="1CA068A0"/>
    <w:multiLevelType w:val="multilevel"/>
    <w:tmpl w:val="C72A14E2"/>
    <w:styleLink w:val="WWNum9"/>
    <w:lvl w:ilvl="0">
      <w:start w:val="1"/>
      <w:numFmt w:val="decimal"/>
      <w:lvlText w:val="%1."/>
      <w:lvlJc w:val="left"/>
      <w:pPr>
        <w:ind w:left="595" w:hanging="453"/>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5" w15:restartNumberingAfterBreak="0">
    <w:nsid w:val="1EAF5AE6"/>
    <w:multiLevelType w:val="multilevel"/>
    <w:tmpl w:val="75DA9AF4"/>
    <w:styleLink w:val="WWNum7"/>
    <w:lvl w:ilvl="0">
      <w:start w:val="1"/>
      <w:numFmt w:val="decimal"/>
      <w:lvlText w:val="%1."/>
      <w:lvlJc w:val="left"/>
      <w:pPr>
        <w:ind w:left="697" w:hanging="360"/>
      </w:pPr>
      <w:rPr>
        <w:rFonts w:eastAsia="Times New Roman" w:cs="Arial"/>
        <w:b/>
        <w:bCs w:val="0"/>
        <w:i w:val="0"/>
        <w:iCs w:val="0"/>
        <w:caps w:val="0"/>
        <w:smallCaps w:val="0"/>
        <w:strike w:val="0"/>
        <w:dstrike w:val="0"/>
        <w:color w:val="000000"/>
        <w:spacing w:val="0"/>
        <w:w w:val="100"/>
        <w:position w:val="0"/>
        <w:sz w:val="20"/>
        <w:szCs w:val="20"/>
        <w:u w:val="none"/>
        <w:vertAlign w:val="subscript"/>
      </w:rPr>
    </w:lvl>
    <w:lvl w:ilvl="1">
      <w:start w:val="1"/>
      <w:numFmt w:val="decimal"/>
      <w:lvlText w:val="%2)"/>
      <w:lvlJc w:val="left"/>
      <w:pPr>
        <w:ind w:left="697" w:hanging="360"/>
      </w:pPr>
      <w:rPr>
        <w:rFonts w:eastAsia="Times New Roman" w:cs="Arial"/>
        <w:b/>
        <w:bCs w:val="0"/>
        <w:i w:val="0"/>
        <w:iCs w:val="0"/>
        <w:caps w:val="0"/>
        <w:smallCaps w:val="0"/>
        <w:strike w:val="0"/>
        <w:dstrike w:val="0"/>
        <w:color w:val="000000"/>
        <w:spacing w:val="0"/>
        <w:w w:val="100"/>
        <w:position w:val="0"/>
        <w:sz w:val="20"/>
        <w:szCs w:val="20"/>
        <w:u w:val="none"/>
        <w:vertAlign w:val="subscript"/>
      </w:rPr>
    </w:lvl>
    <w:lvl w:ilvl="2">
      <w:start w:val="1"/>
      <w:numFmt w:val="decimal"/>
      <w:lvlText w:val="%1.%2.%3"/>
      <w:lvlJc w:val="left"/>
      <w:pPr>
        <w:ind w:left="697" w:hanging="360"/>
      </w:pPr>
      <w:rPr>
        <w:rFonts w:cs="Times New Roman"/>
      </w:rPr>
    </w:lvl>
    <w:lvl w:ilvl="3">
      <w:start w:val="1"/>
      <w:numFmt w:val="decimal"/>
      <w:lvlText w:val="%1.%2.%3.%4"/>
      <w:lvlJc w:val="left"/>
      <w:pPr>
        <w:ind w:left="697" w:hanging="360"/>
      </w:pPr>
      <w:rPr>
        <w:rFonts w:cs="Times New Roman"/>
      </w:rPr>
    </w:lvl>
    <w:lvl w:ilvl="4">
      <w:start w:val="1"/>
      <w:numFmt w:val="decimal"/>
      <w:lvlText w:val="%1.%2.%3.%4.%5"/>
      <w:lvlJc w:val="left"/>
      <w:pPr>
        <w:ind w:left="697" w:hanging="360"/>
      </w:pPr>
      <w:rPr>
        <w:rFonts w:cs="Times New Roman"/>
      </w:rPr>
    </w:lvl>
    <w:lvl w:ilvl="5">
      <w:start w:val="1"/>
      <w:numFmt w:val="decimal"/>
      <w:lvlText w:val="%1.%2.%3.%4.%5.%6"/>
      <w:lvlJc w:val="left"/>
      <w:pPr>
        <w:ind w:left="697" w:hanging="360"/>
      </w:pPr>
      <w:rPr>
        <w:rFonts w:cs="Times New Roman"/>
      </w:rPr>
    </w:lvl>
    <w:lvl w:ilvl="6">
      <w:start w:val="1"/>
      <w:numFmt w:val="decimal"/>
      <w:lvlText w:val="%1.%2.%3.%4.%5.%6.%7"/>
      <w:lvlJc w:val="left"/>
      <w:pPr>
        <w:ind w:left="697" w:hanging="360"/>
      </w:pPr>
      <w:rPr>
        <w:rFonts w:cs="Times New Roman"/>
      </w:rPr>
    </w:lvl>
    <w:lvl w:ilvl="7">
      <w:start w:val="1"/>
      <w:numFmt w:val="decimal"/>
      <w:lvlText w:val="%1.%2.%3.%4.%5.%6.%7.%8"/>
      <w:lvlJc w:val="left"/>
      <w:pPr>
        <w:ind w:left="697" w:hanging="360"/>
      </w:pPr>
      <w:rPr>
        <w:rFonts w:cs="Times New Roman"/>
      </w:rPr>
    </w:lvl>
    <w:lvl w:ilvl="8">
      <w:start w:val="1"/>
      <w:numFmt w:val="decimal"/>
      <w:lvlText w:val="%1.%2.%3.%4.%5.%6.%7.%8.%9"/>
      <w:lvlJc w:val="left"/>
      <w:pPr>
        <w:ind w:left="697" w:hanging="360"/>
      </w:pPr>
      <w:rPr>
        <w:rFonts w:cs="Times New Roman"/>
      </w:rPr>
    </w:lvl>
  </w:abstractNum>
  <w:abstractNum w:abstractNumId="16" w15:restartNumberingAfterBreak="0">
    <w:nsid w:val="1F9F4215"/>
    <w:multiLevelType w:val="multilevel"/>
    <w:tmpl w:val="5E043C26"/>
    <w:styleLink w:val="WWNum31"/>
    <w:lvl w:ilvl="0">
      <w:start w:val="1"/>
      <w:numFmt w:val="decimal"/>
      <w:lvlText w:val="%1)"/>
      <w:lvlJc w:val="left"/>
      <w:pPr>
        <w:ind w:left="720" w:hanging="360"/>
      </w:pPr>
      <w:rPr>
        <w:rFonts w:cs="Arial"/>
        <w:b w:val="0"/>
        <w:sz w:val="20"/>
        <w:szCs w:val="20"/>
      </w:rPr>
    </w:lvl>
    <w:lvl w:ilvl="1">
      <w:start w:val="1"/>
      <w:numFmt w:val="lowerLetter"/>
      <w:lvlText w:val="%2."/>
      <w:lvlJc w:val="left"/>
      <w:pPr>
        <w:ind w:left="1440" w:hanging="360"/>
      </w:pPr>
      <w:rPr>
        <w:rFonts w:cs="Cambria"/>
      </w:rPr>
    </w:lvl>
    <w:lvl w:ilvl="2">
      <w:start w:val="1"/>
      <w:numFmt w:val="lowerRoman"/>
      <w:lvlText w:val="%1.%2.%3."/>
      <w:lvlJc w:val="right"/>
      <w:pPr>
        <w:ind w:left="2160" w:hanging="180"/>
      </w:pPr>
      <w:rPr>
        <w:rFonts w:cs="Times New Roman"/>
      </w:rPr>
    </w:lvl>
    <w:lvl w:ilvl="3">
      <w:start w:val="1"/>
      <w:numFmt w:val="decimal"/>
      <w:lvlText w:val="%4."/>
      <w:lvlJc w:val="left"/>
      <w:pPr>
        <w:ind w:left="2880" w:hanging="360"/>
      </w:pPr>
    </w:lvl>
    <w:lvl w:ilvl="4">
      <w:start w:val="1"/>
      <w:numFmt w:val="lowerLetter"/>
      <w:lvlText w:val="%1.%2.%3.%4.%5."/>
      <w:lvlJc w:val="left"/>
      <w:pPr>
        <w:ind w:left="3600" w:hanging="360"/>
      </w:pPr>
      <w:rPr>
        <w:rFonts w:cs="Times New Roman"/>
      </w:rPr>
    </w:lvl>
    <w:lvl w:ilvl="5">
      <w:start w:val="1"/>
      <w:numFmt w:val="lowerLetter"/>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 w15:restartNumberingAfterBreak="0">
    <w:nsid w:val="21FD1D6C"/>
    <w:multiLevelType w:val="multilevel"/>
    <w:tmpl w:val="314A6C32"/>
    <w:styleLink w:val="WWNum50"/>
    <w:lvl w:ilvl="0">
      <w:start w:val="10"/>
      <w:numFmt w:val="decimal"/>
      <w:lvlText w:val="%1."/>
      <w:lvlJc w:val="left"/>
      <w:rPr>
        <w:rFonts w:eastAsia="Trebuchet MS" w:cs="Trebuchet MS"/>
        <w:b/>
        <w:bCs/>
        <w:i w:val="0"/>
        <w:iCs w:val="0"/>
        <w:caps w:val="0"/>
        <w:smallCaps w:val="0"/>
        <w:strike w:val="0"/>
        <w:dstrike w:val="0"/>
        <w:color w:val="000000"/>
        <w:spacing w:val="0"/>
        <w:w w:val="100"/>
        <w:position w:val="0"/>
        <w:sz w:val="20"/>
        <w:szCs w:val="20"/>
        <w:u w:val="none"/>
        <w:vertAlign w:val="subscript"/>
        <w:lang w:val="pl-PL" w:eastAsia="pl-PL" w:bidi="pl-PL"/>
      </w:rPr>
    </w:lvl>
    <w:lvl w:ilvl="1">
      <w:start w:val="1"/>
      <w:numFmt w:val="decimal"/>
      <w:lvlText w:val="%2)"/>
      <w:lvlJc w:val="left"/>
      <w:rPr>
        <w:b w:val="0"/>
        <w:bCs w:val="0"/>
        <w:i w:val="0"/>
        <w:iCs w:val="0"/>
        <w:caps w:val="0"/>
        <w:smallCaps w:val="0"/>
        <w:strike w:val="0"/>
        <w:dstrike w:val="0"/>
        <w:color w:val="000000"/>
        <w:spacing w:val="0"/>
        <w:w w:val="100"/>
        <w:position w:val="0"/>
        <w:sz w:val="20"/>
        <w:szCs w:val="20"/>
        <w:u w:val="none"/>
        <w:vertAlign w:val="subscript"/>
        <w:lang w:val="pl-PL" w:eastAsia="pl-PL" w:bidi="pl-P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4CA0523"/>
    <w:multiLevelType w:val="multilevel"/>
    <w:tmpl w:val="CDDC1F08"/>
    <w:styleLink w:val="WWNum3"/>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 w15:restartNumberingAfterBreak="0">
    <w:nsid w:val="25014A8F"/>
    <w:multiLevelType w:val="multilevel"/>
    <w:tmpl w:val="38AC6C72"/>
    <w:styleLink w:val="WWNum34"/>
    <w:lvl w:ilvl="0">
      <w:start w:val="1"/>
      <w:numFmt w:val="decimal"/>
      <w:lvlText w:val="%1."/>
      <w:lvlJc w:val="left"/>
      <w:pPr>
        <w:ind w:left="502" w:hanging="360"/>
      </w:pPr>
      <w:rPr>
        <w:rFonts w:cs="Times New Roman"/>
        <w:b/>
        <w:bCs/>
      </w:rPr>
    </w:lvl>
    <w:lvl w:ilvl="1">
      <w:start w:val="3"/>
      <w:numFmt w:val="decimal"/>
      <w:lvlText w:val="%1.%2."/>
      <w:lvlJc w:val="left"/>
      <w:pPr>
        <w:ind w:left="108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20" w15:restartNumberingAfterBreak="0">
    <w:nsid w:val="25CC436A"/>
    <w:multiLevelType w:val="multilevel"/>
    <w:tmpl w:val="F4DC25C4"/>
    <w:styleLink w:val="WWNum36"/>
    <w:lvl w:ilvl="0">
      <w:start w:val="1"/>
      <w:numFmt w:val="decimal"/>
      <w:lvlText w:val="%1)"/>
      <w:lvlJc w:val="left"/>
      <w:pPr>
        <w:ind w:left="1383" w:hanging="360"/>
      </w:pPr>
      <w:rPr>
        <w:rFonts w:cs="Times New Roman"/>
        <w:b w:val="0"/>
      </w:rPr>
    </w:lvl>
    <w:lvl w:ilvl="1">
      <w:start w:val="1"/>
      <w:numFmt w:val="lowerLetter"/>
      <w:lvlText w:val="%2."/>
      <w:lvlJc w:val="left"/>
      <w:pPr>
        <w:ind w:left="2103" w:hanging="360"/>
      </w:pPr>
      <w:rPr>
        <w:rFonts w:cs="Times New Roman"/>
      </w:rPr>
    </w:lvl>
    <w:lvl w:ilvl="2">
      <w:start w:val="1"/>
      <w:numFmt w:val="lowerRoman"/>
      <w:lvlText w:val="%1.%2.%3."/>
      <w:lvlJc w:val="right"/>
      <w:pPr>
        <w:ind w:left="2823" w:hanging="180"/>
      </w:pPr>
      <w:rPr>
        <w:rFonts w:cs="Times New Roman"/>
      </w:rPr>
    </w:lvl>
    <w:lvl w:ilvl="3">
      <w:start w:val="1"/>
      <w:numFmt w:val="decimal"/>
      <w:lvlText w:val="%1.%2.%3.%4."/>
      <w:lvlJc w:val="left"/>
      <w:pPr>
        <w:ind w:left="3543" w:hanging="360"/>
      </w:pPr>
      <w:rPr>
        <w:rFonts w:cs="Times New Roman"/>
      </w:rPr>
    </w:lvl>
    <w:lvl w:ilvl="4">
      <w:start w:val="1"/>
      <w:numFmt w:val="lowerLetter"/>
      <w:lvlText w:val="%1.%2.%3.%4.%5."/>
      <w:lvlJc w:val="left"/>
      <w:pPr>
        <w:ind w:left="4263" w:hanging="360"/>
      </w:pPr>
      <w:rPr>
        <w:rFonts w:cs="Times New Roman"/>
      </w:rPr>
    </w:lvl>
    <w:lvl w:ilvl="5">
      <w:start w:val="1"/>
      <w:numFmt w:val="lowerRoman"/>
      <w:lvlText w:val="%1.%2.%3.%4.%5.%6."/>
      <w:lvlJc w:val="right"/>
      <w:pPr>
        <w:ind w:left="4983" w:hanging="180"/>
      </w:pPr>
      <w:rPr>
        <w:rFonts w:cs="Times New Roman"/>
      </w:rPr>
    </w:lvl>
    <w:lvl w:ilvl="6">
      <w:start w:val="1"/>
      <w:numFmt w:val="decimal"/>
      <w:lvlText w:val="%1.%2.%3.%4.%5.%6.%7."/>
      <w:lvlJc w:val="left"/>
      <w:pPr>
        <w:ind w:left="5703" w:hanging="360"/>
      </w:pPr>
      <w:rPr>
        <w:rFonts w:cs="Times New Roman"/>
      </w:rPr>
    </w:lvl>
    <w:lvl w:ilvl="7">
      <w:start w:val="1"/>
      <w:numFmt w:val="lowerLetter"/>
      <w:lvlText w:val="%1.%2.%3.%4.%5.%6.%7.%8."/>
      <w:lvlJc w:val="left"/>
      <w:pPr>
        <w:ind w:left="6423" w:hanging="360"/>
      </w:pPr>
      <w:rPr>
        <w:rFonts w:cs="Times New Roman"/>
      </w:rPr>
    </w:lvl>
    <w:lvl w:ilvl="8">
      <w:start w:val="1"/>
      <w:numFmt w:val="lowerRoman"/>
      <w:lvlText w:val="%1.%2.%3.%4.%5.%6.%7.%8.%9."/>
      <w:lvlJc w:val="right"/>
      <w:pPr>
        <w:ind w:left="7143" w:hanging="180"/>
      </w:pPr>
      <w:rPr>
        <w:rFonts w:cs="Times New Roman"/>
      </w:rPr>
    </w:lvl>
  </w:abstractNum>
  <w:abstractNum w:abstractNumId="21" w15:restartNumberingAfterBreak="0">
    <w:nsid w:val="2774405F"/>
    <w:multiLevelType w:val="hybridMultilevel"/>
    <w:tmpl w:val="375AEE0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68DC5F5A">
      <w:start w:val="5"/>
      <w:numFmt w:val="decimal"/>
      <w:lvlText w:val="%4."/>
      <w:lvlJc w:val="left"/>
      <w:pPr>
        <w:ind w:left="2880" w:hanging="360"/>
      </w:pPr>
      <w:rPr>
        <w:rFonts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881800"/>
    <w:multiLevelType w:val="multilevel"/>
    <w:tmpl w:val="E794B738"/>
    <w:styleLink w:val="WWNum8"/>
    <w:lvl w:ilvl="0">
      <w:start w:val="1"/>
      <w:numFmt w:val="upperRoman"/>
      <w:lvlText w:val="%1."/>
      <w:lvlJc w:val="left"/>
      <w:pPr>
        <w:ind w:left="720" w:hanging="72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3" w15:restartNumberingAfterBreak="0">
    <w:nsid w:val="2D4441C3"/>
    <w:multiLevelType w:val="multilevel"/>
    <w:tmpl w:val="3EBC2DDE"/>
    <w:styleLink w:val="WWNum37"/>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1.%2.%3."/>
      <w:lvlJc w:val="right"/>
      <w:pPr>
        <w:ind w:left="2869" w:hanging="180"/>
      </w:pPr>
      <w:rPr>
        <w:rFonts w:cs="Times New Roman"/>
      </w:rPr>
    </w:lvl>
    <w:lvl w:ilvl="3">
      <w:start w:val="1"/>
      <w:numFmt w:val="decimal"/>
      <w:lvlText w:val="%1.%2.%3.%4."/>
      <w:lvlJc w:val="left"/>
      <w:pPr>
        <w:ind w:left="3589" w:hanging="360"/>
      </w:pPr>
      <w:rPr>
        <w:rFonts w:cs="Times New Roman"/>
      </w:rPr>
    </w:lvl>
    <w:lvl w:ilvl="4">
      <w:start w:val="1"/>
      <w:numFmt w:val="lowerLetter"/>
      <w:lvlText w:val="%1.%2.%3.%4.%5."/>
      <w:lvlJc w:val="left"/>
      <w:pPr>
        <w:ind w:left="4309" w:hanging="360"/>
      </w:pPr>
      <w:rPr>
        <w:rFonts w:cs="Times New Roman"/>
      </w:rPr>
    </w:lvl>
    <w:lvl w:ilvl="5">
      <w:start w:val="1"/>
      <w:numFmt w:val="decimal"/>
      <w:lvlText w:val="%1.%2.%3.%4.%5.%6)"/>
      <w:lvlJc w:val="left"/>
      <w:pPr>
        <w:ind w:left="5029" w:hanging="180"/>
      </w:pPr>
      <w:rPr>
        <w:rFonts w:cs="Times New Roman"/>
      </w:rPr>
    </w:lvl>
    <w:lvl w:ilvl="6">
      <w:start w:val="1"/>
      <w:numFmt w:val="decimal"/>
      <w:lvlText w:val="%1.%2.%3.%4.%5.%6.%7."/>
      <w:lvlJc w:val="left"/>
      <w:pPr>
        <w:ind w:left="5749" w:hanging="360"/>
      </w:pPr>
      <w:rPr>
        <w:rFonts w:cs="Times New Roman"/>
      </w:rPr>
    </w:lvl>
    <w:lvl w:ilvl="7">
      <w:start w:val="1"/>
      <w:numFmt w:val="lowerLetter"/>
      <w:lvlText w:val="%1.%2.%3.%4.%5.%6.%7.%8."/>
      <w:lvlJc w:val="left"/>
      <w:pPr>
        <w:ind w:left="6469" w:hanging="360"/>
      </w:pPr>
      <w:rPr>
        <w:rFonts w:cs="Times New Roman"/>
      </w:rPr>
    </w:lvl>
    <w:lvl w:ilvl="8">
      <w:start w:val="1"/>
      <w:numFmt w:val="lowerRoman"/>
      <w:lvlText w:val="%1.%2.%3.%4.%5.%6.%7.%8.%9."/>
      <w:lvlJc w:val="right"/>
      <w:pPr>
        <w:ind w:left="7189" w:hanging="180"/>
      </w:pPr>
      <w:rPr>
        <w:rFonts w:cs="Times New Roman"/>
      </w:rPr>
    </w:lvl>
  </w:abstractNum>
  <w:abstractNum w:abstractNumId="24" w15:restartNumberingAfterBreak="0">
    <w:nsid w:val="2E756F49"/>
    <w:multiLevelType w:val="multilevel"/>
    <w:tmpl w:val="208E2A4E"/>
    <w:styleLink w:val="WWNum13"/>
    <w:lvl w:ilvl="0">
      <w:start w:val="1"/>
      <w:numFmt w:val="decimal"/>
      <w:lvlText w:val="%1."/>
      <w:lvlJc w:val="left"/>
      <w:pPr>
        <w:ind w:left="720" w:hanging="720"/>
      </w:pPr>
      <w:rPr>
        <w:rFonts w:eastAsia="Times New Roman" w:cs="Arial"/>
        <w:b/>
        <w:color w:val="00000A"/>
      </w:rPr>
    </w:lvl>
    <w:lvl w:ilvl="1">
      <w:start w:val="1"/>
      <w:numFmt w:val="decimal"/>
      <w:lvlText w:val="%2."/>
      <w:lvlJc w:val="left"/>
      <w:pPr>
        <w:ind w:left="72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decimal"/>
      <w:lvlText w:val="%1.%2.%3.%4.%5.%6."/>
      <w:lvlJc w:val="right"/>
      <w:pPr>
        <w:ind w:left="4320" w:hanging="180"/>
      </w:pPr>
      <w:rPr>
        <w:rFonts w:eastAsia="Times New Roman" w:cs="Arial"/>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5" w15:restartNumberingAfterBreak="0">
    <w:nsid w:val="32AA7258"/>
    <w:multiLevelType w:val="multilevel"/>
    <w:tmpl w:val="97F0765C"/>
    <w:styleLink w:val="WWNum54"/>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5E541FA"/>
    <w:multiLevelType w:val="multilevel"/>
    <w:tmpl w:val="D05AB224"/>
    <w:styleLink w:val="WWNum33"/>
    <w:lvl w:ilvl="0">
      <w:start w:val="2"/>
      <w:numFmt w:val="decimal"/>
      <w:lvlText w:val="%1."/>
      <w:lvlJc w:val="left"/>
      <w:pPr>
        <w:ind w:left="720" w:hanging="360"/>
      </w:pPr>
      <w:rPr>
        <w:rFonts w:cs="Times New Roman"/>
        <w:b/>
        <w:bCs/>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7" w15:restartNumberingAfterBreak="0">
    <w:nsid w:val="36A76BDA"/>
    <w:multiLevelType w:val="multilevel"/>
    <w:tmpl w:val="A49A3778"/>
    <w:styleLink w:val="WWNum49"/>
    <w:lvl w:ilvl="0">
      <w:start w:val="2"/>
      <w:numFmt w:val="decimal"/>
      <w:lvlText w:val="%1."/>
      <w:lvlJc w:val="left"/>
      <w:pPr>
        <w:ind w:left="360" w:hanging="360"/>
      </w:pPr>
      <w:rPr>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944453"/>
    <w:multiLevelType w:val="multilevel"/>
    <w:tmpl w:val="DBC25B2C"/>
    <w:styleLink w:val="WWNum14"/>
    <w:lvl w:ilvl="0">
      <w:start w:val="1"/>
      <w:numFmt w:val="decimal"/>
      <w:lvlText w:val="%1."/>
      <w:lvlJc w:val="left"/>
      <w:pPr>
        <w:ind w:left="1800" w:hanging="363"/>
      </w:pPr>
      <w:rPr>
        <w:rFonts w:eastAsia="Times New Roman" w:cs="Arial"/>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9" w15:restartNumberingAfterBreak="0">
    <w:nsid w:val="3C5C59A0"/>
    <w:multiLevelType w:val="multilevel"/>
    <w:tmpl w:val="567A108C"/>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Calibri" w:hAnsi="Calibri" w:cs="Calibri"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42B00F93"/>
    <w:multiLevelType w:val="multilevel"/>
    <w:tmpl w:val="7E7A8FE2"/>
    <w:styleLink w:val="WWNum41"/>
    <w:lvl w:ilvl="0">
      <w:start w:val="4"/>
      <w:numFmt w:val="decimal"/>
      <w:lvlText w:val="%1."/>
      <w:lvlJc w:val="left"/>
      <w:pPr>
        <w:ind w:left="2880" w:hanging="360"/>
      </w:pPr>
      <w:rPr>
        <w:rFonts w:cs="Times New Roman"/>
        <w:b/>
        <w:bCs w:val="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1" w15:restartNumberingAfterBreak="0">
    <w:nsid w:val="433D379E"/>
    <w:multiLevelType w:val="multilevel"/>
    <w:tmpl w:val="CDE20E02"/>
    <w:styleLink w:val="WWNum27"/>
    <w:lvl w:ilvl="0">
      <w:start w:val="1"/>
      <w:numFmt w:val="decimal"/>
      <w:lvlText w:val="%1."/>
      <w:lvlJc w:val="left"/>
      <w:pPr>
        <w:ind w:left="1004" w:hanging="360"/>
      </w:pPr>
      <w:rPr>
        <w:rFonts w:cs="Times New Roman"/>
        <w:b/>
        <w:color w:val="00000A"/>
      </w:rPr>
    </w:lvl>
    <w:lvl w:ilvl="1">
      <w:start w:val="1"/>
      <w:numFmt w:val="lowerLetter"/>
      <w:lvlText w:val="%2."/>
      <w:lvlJc w:val="left"/>
      <w:pPr>
        <w:ind w:left="1724" w:hanging="360"/>
      </w:pPr>
      <w:rPr>
        <w:rFonts w:cs="Times New Roman"/>
      </w:rPr>
    </w:lvl>
    <w:lvl w:ilvl="2">
      <w:start w:val="1"/>
      <w:numFmt w:val="lowerRoman"/>
      <w:lvlText w:val="%1.%2.%3."/>
      <w:lvlJc w:val="right"/>
      <w:pPr>
        <w:ind w:left="2444" w:hanging="180"/>
      </w:pPr>
      <w:rPr>
        <w:rFonts w:cs="Times New Roman"/>
      </w:rPr>
    </w:lvl>
    <w:lvl w:ilvl="3">
      <w:start w:val="1"/>
      <w:numFmt w:val="decimal"/>
      <w:lvlText w:val="%1.%2.%3.%4."/>
      <w:lvlJc w:val="left"/>
      <w:pPr>
        <w:ind w:left="3164" w:hanging="360"/>
      </w:pPr>
      <w:rPr>
        <w:rFonts w:cs="Times New Roman"/>
      </w:rPr>
    </w:lvl>
    <w:lvl w:ilvl="4">
      <w:start w:val="1"/>
      <w:numFmt w:val="lowerLetter"/>
      <w:lvlText w:val="%1.%2.%3.%4.%5."/>
      <w:lvlJc w:val="left"/>
      <w:pPr>
        <w:ind w:left="3884" w:hanging="360"/>
      </w:pPr>
      <w:rPr>
        <w:rFonts w:cs="Times New Roman"/>
      </w:rPr>
    </w:lvl>
    <w:lvl w:ilvl="5">
      <w:start w:val="1"/>
      <w:numFmt w:val="lowerRoman"/>
      <w:lvlText w:val="%1.%2.%3.%4.%5.%6."/>
      <w:lvlJc w:val="right"/>
      <w:pPr>
        <w:ind w:left="4604" w:hanging="180"/>
      </w:pPr>
      <w:rPr>
        <w:rFonts w:cs="Times New Roman"/>
      </w:rPr>
    </w:lvl>
    <w:lvl w:ilvl="6">
      <w:start w:val="1"/>
      <w:numFmt w:val="decimal"/>
      <w:lvlText w:val="%1.%2.%3.%4.%5.%6.%7."/>
      <w:lvlJc w:val="left"/>
      <w:pPr>
        <w:ind w:left="5324" w:hanging="360"/>
      </w:pPr>
      <w:rPr>
        <w:rFonts w:cs="Times New Roman"/>
      </w:rPr>
    </w:lvl>
    <w:lvl w:ilvl="7">
      <w:start w:val="1"/>
      <w:numFmt w:val="lowerLetter"/>
      <w:lvlText w:val="%1.%2.%3.%4.%5.%6.%7.%8."/>
      <w:lvlJc w:val="left"/>
      <w:pPr>
        <w:ind w:left="6044" w:hanging="360"/>
      </w:pPr>
      <w:rPr>
        <w:rFonts w:cs="Times New Roman"/>
      </w:rPr>
    </w:lvl>
    <w:lvl w:ilvl="8">
      <w:start w:val="1"/>
      <w:numFmt w:val="lowerRoman"/>
      <w:lvlText w:val="%1.%2.%3.%4.%5.%6.%7.%8.%9."/>
      <w:lvlJc w:val="right"/>
      <w:pPr>
        <w:ind w:left="6764" w:hanging="180"/>
      </w:pPr>
      <w:rPr>
        <w:rFonts w:cs="Times New Roman"/>
      </w:rPr>
    </w:lvl>
  </w:abstractNum>
  <w:abstractNum w:abstractNumId="32" w15:restartNumberingAfterBreak="0">
    <w:nsid w:val="4361202C"/>
    <w:multiLevelType w:val="multilevel"/>
    <w:tmpl w:val="D35C0FB8"/>
    <w:styleLink w:val="WWNum6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862C3B"/>
    <w:multiLevelType w:val="multilevel"/>
    <w:tmpl w:val="1F22A05C"/>
    <w:styleLink w:val="WWNum24"/>
    <w:lvl w:ilvl="0">
      <w:start w:val="1"/>
      <w:numFmt w:val="lowerLetter"/>
      <w:lvlText w:val="%1)"/>
      <w:lvlJc w:val="left"/>
      <w:pPr>
        <w:ind w:left="1636" w:hanging="360"/>
      </w:pPr>
      <w:rPr>
        <w:rFonts w:cs="Times New Roman"/>
        <w:b/>
      </w:rPr>
    </w:lvl>
    <w:lvl w:ilvl="1">
      <w:start w:val="1"/>
      <w:numFmt w:val="lowerLetter"/>
      <w:lvlText w:val="%2."/>
      <w:lvlJc w:val="left"/>
      <w:pPr>
        <w:ind w:left="2356" w:hanging="360"/>
      </w:pPr>
      <w:rPr>
        <w:rFonts w:cs="Times New Roman"/>
      </w:rPr>
    </w:lvl>
    <w:lvl w:ilvl="2">
      <w:start w:val="1"/>
      <w:numFmt w:val="lowerRoman"/>
      <w:lvlText w:val="%1.%2.%3."/>
      <w:lvlJc w:val="right"/>
      <w:pPr>
        <w:ind w:left="3076" w:hanging="180"/>
      </w:pPr>
      <w:rPr>
        <w:rFonts w:cs="Times New Roman"/>
      </w:rPr>
    </w:lvl>
    <w:lvl w:ilvl="3">
      <w:start w:val="1"/>
      <w:numFmt w:val="decimal"/>
      <w:lvlText w:val="%1.%2.%3.%4."/>
      <w:lvlJc w:val="left"/>
      <w:pPr>
        <w:ind w:left="3796" w:hanging="360"/>
      </w:pPr>
      <w:rPr>
        <w:rFonts w:cs="Times New Roman"/>
      </w:rPr>
    </w:lvl>
    <w:lvl w:ilvl="4">
      <w:start w:val="1"/>
      <w:numFmt w:val="lowerLetter"/>
      <w:lvlText w:val="%1.%2.%3.%4.%5."/>
      <w:lvlJc w:val="left"/>
      <w:pPr>
        <w:ind w:left="4516" w:hanging="360"/>
      </w:pPr>
      <w:rPr>
        <w:rFonts w:cs="Times New Roman"/>
      </w:rPr>
    </w:lvl>
    <w:lvl w:ilvl="5">
      <w:start w:val="1"/>
      <w:numFmt w:val="lowerRoman"/>
      <w:lvlText w:val="%1.%2.%3.%4.%5.%6."/>
      <w:lvlJc w:val="right"/>
      <w:pPr>
        <w:ind w:left="5236" w:hanging="180"/>
      </w:pPr>
      <w:rPr>
        <w:rFonts w:cs="Times New Roman"/>
      </w:rPr>
    </w:lvl>
    <w:lvl w:ilvl="6">
      <w:start w:val="1"/>
      <w:numFmt w:val="decimal"/>
      <w:lvlText w:val="%1.%2.%3.%4.%5.%6.%7."/>
      <w:lvlJc w:val="left"/>
      <w:pPr>
        <w:ind w:left="5956" w:hanging="360"/>
      </w:pPr>
      <w:rPr>
        <w:rFonts w:cs="Times New Roman"/>
      </w:rPr>
    </w:lvl>
    <w:lvl w:ilvl="7">
      <w:start w:val="1"/>
      <w:numFmt w:val="lowerLetter"/>
      <w:lvlText w:val="%1.%2.%3.%4.%5.%6.%7.%8."/>
      <w:lvlJc w:val="left"/>
      <w:pPr>
        <w:ind w:left="6676" w:hanging="360"/>
      </w:pPr>
      <w:rPr>
        <w:rFonts w:cs="Times New Roman"/>
      </w:rPr>
    </w:lvl>
    <w:lvl w:ilvl="8">
      <w:start w:val="1"/>
      <w:numFmt w:val="lowerRoman"/>
      <w:lvlText w:val="%1.%2.%3.%4.%5.%6.%7.%8.%9."/>
      <w:lvlJc w:val="right"/>
      <w:pPr>
        <w:ind w:left="7396" w:hanging="180"/>
      </w:pPr>
      <w:rPr>
        <w:rFonts w:cs="Times New Roman"/>
      </w:rPr>
    </w:lvl>
  </w:abstractNum>
  <w:abstractNum w:abstractNumId="34" w15:restartNumberingAfterBreak="0">
    <w:nsid w:val="4460581C"/>
    <w:multiLevelType w:val="hybridMultilevel"/>
    <w:tmpl w:val="21E25C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930C25"/>
    <w:multiLevelType w:val="multilevel"/>
    <w:tmpl w:val="54F814C0"/>
    <w:styleLink w:val="WWNum28"/>
    <w:lvl w:ilvl="0">
      <w:numFmt w:val="bullet"/>
      <w:lvlText w:val=""/>
      <w:lvlJc w:val="left"/>
      <w:pPr>
        <w:ind w:left="1068" w:hanging="360"/>
      </w:pPr>
      <w:rPr>
        <w:rFonts w:ascii="Symbol" w:hAnsi="Symbol"/>
      </w:rPr>
    </w:lvl>
    <w:lvl w:ilvl="1">
      <w:start w:val="1"/>
      <w:numFmt w:val="lowerLetter"/>
      <w:lvlText w:val="%2."/>
      <w:lvlJc w:val="left"/>
      <w:pPr>
        <w:ind w:left="1788" w:hanging="360"/>
      </w:pPr>
      <w:rPr>
        <w:rFonts w:cs="Times New Roman"/>
      </w:rPr>
    </w:lvl>
    <w:lvl w:ilvl="2">
      <w:start w:val="1"/>
      <w:numFmt w:val="lowerRoman"/>
      <w:lvlText w:val="%1.%2.%3."/>
      <w:lvlJc w:val="right"/>
      <w:pPr>
        <w:ind w:left="2508" w:hanging="180"/>
      </w:pPr>
      <w:rPr>
        <w:rFonts w:cs="Times New Roman"/>
      </w:rPr>
    </w:lvl>
    <w:lvl w:ilvl="3">
      <w:start w:val="1"/>
      <w:numFmt w:val="decimal"/>
      <w:lvlText w:val="%1.%2.%3.%4."/>
      <w:lvlJc w:val="left"/>
      <w:pPr>
        <w:ind w:left="3228" w:hanging="360"/>
      </w:pPr>
      <w:rPr>
        <w:rFonts w:cs="Times New Roman"/>
      </w:rPr>
    </w:lvl>
    <w:lvl w:ilvl="4">
      <w:start w:val="1"/>
      <w:numFmt w:val="lowerLetter"/>
      <w:lvlText w:val="%1.%2.%3.%4.%5."/>
      <w:lvlJc w:val="left"/>
      <w:pPr>
        <w:ind w:left="3948" w:hanging="360"/>
      </w:pPr>
      <w:rPr>
        <w:rFonts w:cs="Times New Roman"/>
      </w:rPr>
    </w:lvl>
    <w:lvl w:ilvl="5">
      <w:start w:val="1"/>
      <w:numFmt w:val="lowerRoman"/>
      <w:lvlText w:val="%1.%2.%3.%4.%5.%6."/>
      <w:lvlJc w:val="right"/>
      <w:pPr>
        <w:ind w:left="4668" w:hanging="180"/>
      </w:pPr>
      <w:rPr>
        <w:rFonts w:cs="Times New Roman"/>
      </w:rPr>
    </w:lvl>
    <w:lvl w:ilvl="6">
      <w:start w:val="1"/>
      <w:numFmt w:val="decimal"/>
      <w:lvlText w:val="%1.%2.%3.%4.%5.%6.%7."/>
      <w:lvlJc w:val="left"/>
      <w:pPr>
        <w:ind w:left="5388" w:hanging="360"/>
      </w:pPr>
      <w:rPr>
        <w:rFonts w:cs="Times New Roman"/>
      </w:rPr>
    </w:lvl>
    <w:lvl w:ilvl="7">
      <w:start w:val="1"/>
      <w:numFmt w:val="lowerLetter"/>
      <w:lvlText w:val="%1.%2.%3.%4.%5.%6.%7.%8."/>
      <w:lvlJc w:val="left"/>
      <w:pPr>
        <w:ind w:left="6108" w:hanging="360"/>
      </w:pPr>
      <w:rPr>
        <w:rFonts w:cs="Times New Roman"/>
      </w:rPr>
    </w:lvl>
    <w:lvl w:ilvl="8">
      <w:start w:val="1"/>
      <w:numFmt w:val="lowerRoman"/>
      <w:lvlText w:val="%1.%2.%3.%4.%5.%6.%7.%8.%9."/>
      <w:lvlJc w:val="right"/>
      <w:pPr>
        <w:ind w:left="6828" w:hanging="180"/>
      </w:pPr>
      <w:rPr>
        <w:rFonts w:cs="Times New Roman"/>
      </w:rPr>
    </w:lvl>
  </w:abstractNum>
  <w:abstractNum w:abstractNumId="36" w15:restartNumberingAfterBreak="0">
    <w:nsid w:val="4869269D"/>
    <w:multiLevelType w:val="multilevel"/>
    <w:tmpl w:val="0E1A7956"/>
    <w:styleLink w:val="WWNum23"/>
    <w:lvl w:ilvl="0">
      <w:start w:val="1"/>
      <w:numFmt w:val="lowerLetter"/>
      <w:lvlText w:val="%1)"/>
      <w:lvlJc w:val="left"/>
      <w:pPr>
        <w:ind w:left="1636" w:hanging="360"/>
      </w:pPr>
      <w:rPr>
        <w:rFonts w:cs="Times New Roman"/>
        <w:b/>
      </w:rPr>
    </w:lvl>
    <w:lvl w:ilvl="1">
      <w:start w:val="1"/>
      <w:numFmt w:val="lowerLetter"/>
      <w:lvlText w:val="%2."/>
      <w:lvlJc w:val="left"/>
      <w:pPr>
        <w:ind w:left="2356" w:hanging="360"/>
      </w:pPr>
      <w:rPr>
        <w:rFonts w:cs="Times New Roman"/>
      </w:rPr>
    </w:lvl>
    <w:lvl w:ilvl="2">
      <w:start w:val="1"/>
      <w:numFmt w:val="lowerRoman"/>
      <w:lvlText w:val="%1.%2.%3."/>
      <w:lvlJc w:val="right"/>
      <w:pPr>
        <w:ind w:left="3076" w:hanging="180"/>
      </w:pPr>
      <w:rPr>
        <w:rFonts w:cs="Times New Roman"/>
      </w:rPr>
    </w:lvl>
    <w:lvl w:ilvl="3">
      <w:start w:val="1"/>
      <w:numFmt w:val="decimal"/>
      <w:lvlText w:val="%1.%2.%3.%4."/>
      <w:lvlJc w:val="left"/>
      <w:pPr>
        <w:ind w:left="3796" w:hanging="360"/>
      </w:pPr>
      <w:rPr>
        <w:rFonts w:cs="Times New Roman"/>
      </w:rPr>
    </w:lvl>
    <w:lvl w:ilvl="4">
      <w:start w:val="1"/>
      <w:numFmt w:val="lowerLetter"/>
      <w:lvlText w:val="%1.%2.%3.%4.%5."/>
      <w:lvlJc w:val="left"/>
      <w:pPr>
        <w:ind w:left="4516" w:hanging="360"/>
      </w:pPr>
      <w:rPr>
        <w:rFonts w:cs="Times New Roman"/>
      </w:rPr>
    </w:lvl>
    <w:lvl w:ilvl="5">
      <w:start w:val="1"/>
      <w:numFmt w:val="lowerRoman"/>
      <w:lvlText w:val="%1.%2.%3.%4.%5.%6."/>
      <w:lvlJc w:val="right"/>
      <w:pPr>
        <w:ind w:left="5236" w:hanging="180"/>
      </w:pPr>
      <w:rPr>
        <w:rFonts w:cs="Times New Roman"/>
      </w:rPr>
    </w:lvl>
    <w:lvl w:ilvl="6">
      <w:start w:val="1"/>
      <w:numFmt w:val="decimal"/>
      <w:lvlText w:val="%1.%2.%3.%4.%5.%6.%7."/>
      <w:lvlJc w:val="left"/>
      <w:pPr>
        <w:ind w:left="5956" w:hanging="360"/>
      </w:pPr>
      <w:rPr>
        <w:rFonts w:cs="Times New Roman"/>
      </w:rPr>
    </w:lvl>
    <w:lvl w:ilvl="7">
      <w:start w:val="1"/>
      <w:numFmt w:val="lowerLetter"/>
      <w:lvlText w:val="%1.%2.%3.%4.%5.%6.%7.%8."/>
      <w:lvlJc w:val="left"/>
      <w:pPr>
        <w:ind w:left="6676" w:hanging="360"/>
      </w:pPr>
      <w:rPr>
        <w:rFonts w:cs="Times New Roman"/>
      </w:rPr>
    </w:lvl>
    <w:lvl w:ilvl="8">
      <w:start w:val="1"/>
      <w:numFmt w:val="lowerRoman"/>
      <w:lvlText w:val="%1.%2.%3.%4.%5.%6.%7.%8.%9."/>
      <w:lvlJc w:val="right"/>
      <w:pPr>
        <w:ind w:left="7396" w:hanging="180"/>
      </w:pPr>
      <w:rPr>
        <w:rFonts w:cs="Times New Roman"/>
      </w:rPr>
    </w:lvl>
  </w:abstractNum>
  <w:abstractNum w:abstractNumId="37" w15:restartNumberingAfterBreak="0">
    <w:nsid w:val="498E223B"/>
    <w:multiLevelType w:val="multilevel"/>
    <w:tmpl w:val="EEEA09CE"/>
    <w:styleLink w:val="WWNum63"/>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38" w15:restartNumberingAfterBreak="0">
    <w:nsid w:val="4A8D46BF"/>
    <w:multiLevelType w:val="hybridMultilevel"/>
    <w:tmpl w:val="AD1C846E"/>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1">
      <w:start w:val="1"/>
      <w:numFmt w:val="decimal"/>
      <w:lvlText w:val="%6)"/>
      <w:lvlJc w:val="lef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39" w15:restartNumberingAfterBreak="0">
    <w:nsid w:val="4DCF4D07"/>
    <w:multiLevelType w:val="multilevel"/>
    <w:tmpl w:val="85D4BF3E"/>
    <w:styleLink w:val="WWNum57"/>
    <w:lvl w:ilvl="0">
      <w:start w:val="1"/>
      <w:numFmt w:val="lowerLetter"/>
      <w:lvlText w:val="%1)"/>
      <w:lvlJc w:val="left"/>
      <w:pPr>
        <w:ind w:left="1315" w:hanging="360"/>
      </w:pPr>
    </w:lvl>
    <w:lvl w:ilvl="1">
      <w:start w:val="1"/>
      <w:numFmt w:val="lowerLetter"/>
      <w:lvlText w:val="%2."/>
      <w:lvlJc w:val="left"/>
      <w:pPr>
        <w:ind w:left="2035" w:hanging="360"/>
      </w:pPr>
    </w:lvl>
    <w:lvl w:ilvl="2">
      <w:start w:val="1"/>
      <w:numFmt w:val="lowerRoman"/>
      <w:lvlText w:val="%1.%2.%3."/>
      <w:lvlJc w:val="right"/>
      <w:pPr>
        <w:ind w:left="2755" w:hanging="180"/>
      </w:pPr>
    </w:lvl>
    <w:lvl w:ilvl="3">
      <w:start w:val="1"/>
      <w:numFmt w:val="decimal"/>
      <w:lvlText w:val="%1.%2.%3.%4."/>
      <w:lvlJc w:val="left"/>
      <w:pPr>
        <w:ind w:left="3475" w:hanging="360"/>
      </w:pPr>
    </w:lvl>
    <w:lvl w:ilvl="4">
      <w:start w:val="1"/>
      <w:numFmt w:val="lowerLetter"/>
      <w:lvlText w:val="%1.%2.%3.%4.%5."/>
      <w:lvlJc w:val="left"/>
      <w:pPr>
        <w:ind w:left="4195" w:hanging="360"/>
      </w:pPr>
    </w:lvl>
    <w:lvl w:ilvl="5">
      <w:start w:val="1"/>
      <w:numFmt w:val="lowerRoman"/>
      <w:lvlText w:val="%1.%2.%3.%4.%5.%6."/>
      <w:lvlJc w:val="right"/>
      <w:pPr>
        <w:ind w:left="4915" w:hanging="180"/>
      </w:pPr>
    </w:lvl>
    <w:lvl w:ilvl="6">
      <w:start w:val="1"/>
      <w:numFmt w:val="decimal"/>
      <w:lvlText w:val="%1.%2.%3.%4.%5.%6.%7."/>
      <w:lvlJc w:val="left"/>
      <w:pPr>
        <w:ind w:left="5635" w:hanging="360"/>
      </w:pPr>
    </w:lvl>
    <w:lvl w:ilvl="7">
      <w:start w:val="1"/>
      <w:numFmt w:val="lowerLetter"/>
      <w:lvlText w:val="%1.%2.%3.%4.%5.%6.%7.%8."/>
      <w:lvlJc w:val="left"/>
      <w:pPr>
        <w:ind w:left="6355" w:hanging="360"/>
      </w:pPr>
    </w:lvl>
    <w:lvl w:ilvl="8">
      <w:start w:val="1"/>
      <w:numFmt w:val="lowerRoman"/>
      <w:lvlText w:val="%1.%2.%3.%4.%5.%6.%7.%8.%9."/>
      <w:lvlJc w:val="right"/>
      <w:pPr>
        <w:ind w:left="7075" w:hanging="180"/>
      </w:pPr>
    </w:lvl>
  </w:abstractNum>
  <w:abstractNum w:abstractNumId="40" w15:restartNumberingAfterBreak="0">
    <w:nsid w:val="500F20AF"/>
    <w:multiLevelType w:val="multilevel"/>
    <w:tmpl w:val="20D4EE14"/>
    <w:styleLink w:val="WWNum30"/>
    <w:lvl w:ilvl="0">
      <w:start w:val="1"/>
      <w:numFmt w:val="decimal"/>
      <w:lvlText w:val="%1)"/>
      <w:lvlJc w:val="left"/>
      <w:pPr>
        <w:ind w:left="1211" w:hanging="360"/>
      </w:pPr>
      <w:rPr>
        <w:rFonts w:cs="Times New Roman"/>
        <w:b w:val="0"/>
      </w:rPr>
    </w:lvl>
    <w:lvl w:ilvl="1">
      <w:start w:val="1"/>
      <w:numFmt w:val="lowerLetter"/>
      <w:lvlText w:val="%2."/>
      <w:lvlJc w:val="left"/>
      <w:pPr>
        <w:ind w:left="1931" w:hanging="360"/>
      </w:pPr>
      <w:rPr>
        <w:rFonts w:cs="Times New Roman"/>
      </w:rPr>
    </w:lvl>
    <w:lvl w:ilvl="2">
      <w:start w:val="1"/>
      <w:numFmt w:val="lowerRoman"/>
      <w:lvlText w:val="%1.%2.%3."/>
      <w:lvlJc w:val="right"/>
      <w:pPr>
        <w:ind w:left="2651" w:hanging="180"/>
      </w:pPr>
      <w:rPr>
        <w:rFonts w:cs="Times New Roman"/>
      </w:rPr>
    </w:lvl>
    <w:lvl w:ilvl="3">
      <w:start w:val="1"/>
      <w:numFmt w:val="decimal"/>
      <w:lvlText w:val="%1.%2.%3.%4."/>
      <w:lvlJc w:val="left"/>
      <w:pPr>
        <w:ind w:left="3371" w:hanging="360"/>
      </w:pPr>
      <w:rPr>
        <w:rFonts w:cs="Times New Roman"/>
      </w:rPr>
    </w:lvl>
    <w:lvl w:ilvl="4">
      <w:start w:val="1"/>
      <w:numFmt w:val="lowerLetter"/>
      <w:lvlText w:val="%1.%2.%3.%4.%5."/>
      <w:lvlJc w:val="left"/>
      <w:pPr>
        <w:ind w:left="4091" w:hanging="360"/>
      </w:pPr>
      <w:rPr>
        <w:rFonts w:cs="Times New Roman"/>
      </w:rPr>
    </w:lvl>
    <w:lvl w:ilvl="5">
      <w:start w:val="1"/>
      <w:numFmt w:val="lowerRoman"/>
      <w:lvlText w:val="%1.%2.%3.%4.%5.%6."/>
      <w:lvlJc w:val="right"/>
      <w:pPr>
        <w:ind w:left="4811" w:hanging="180"/>
      </w:pPr>
      <w:rPr>
        <w:rFonts w:cs="Times New Roman"/>
      </w:rPr>
    </w:lvl>
    <w:lvl w:ilvl="6">
      <w:start w:val="1"/>
      <w:numFmt w:val="decimal"/>
      <w:lvlText w:val="%1.%2.%3.%4.%5.%6.%7."/>
      <w:lvlJc w:val="left"/>
      <w:pPr>
        <w:ind w:left="5531" w:hanging="360"/>
      </w:pPr>
      <w:rPr>
        <w:rFonts w:cs="Times New Roman"/>
      </w:rPr>
    </w:lvl>
    <w:lvl w:ilvl="7">
      <w:start w:val="1"/>
      <w:numFmt w:val="lowerLetter"/>
      <w:lvlText w:val="%1.%2.%3.%4.%5.%6.%7.%8."/>
      <w:lvlJc w:val="left"/>
      <w:pPr>
        <w:ind w:left="6251" w:hanging="360"/>
      </w:pPr>
      <w:rPr>
        <w:rFonts w:cs="Times New Roman"/>
      </w:rPr>
    </w:lvl>
    <w:lvl w:ilvl="8">
      <w:start w:val="1"/>
      <w:numFmt w:val="lowerRoman"/>
      <w:lvlText w:val="%1.%2.%3.%4.%5.%6.%7.%8.%9."/>
      <w:lvlJc w:val="right"/>
      <w:pPr>
        <w:ind w:left="6971" w:hanging="180"/>
      </w:pPr>
      <w:rPr>
        <w:rFonts w:cs="Times New Roman"/>
      </w:rPr>
    </w:lvl>
  </w:abstractNum>
  <w:abstractNum w:abstractNumId="41" w15:restartNumberingAfterBreak="0">
    <w:nsid w:val="503C5513"/>
    <w:multiLevelType w:val="multilevel"/>
    <w:tmpl w:val="F77A87F6"/>
    <w:styleLink w:val="WWNum6"/>
    <w:lvl w:ilvl="0">
      <w:start w:val="1"/>
      <w:numFmt w:val="upperRoman"/>
      <w:lvlText w:val="%1."/>
      <w:lvlJc w:val="right"/>
      <w:pPr>
        <w:ind w:left="1445" w:hanging="1445"/>
      </w:pPr>
      <w:rPr>
        <w:rFonts w:cs="Times New Roman"/>
        <w:b/>
        <w:i w:val="0"/>
        <w:color w:val="00000A"/>
        <w:sz w:val="20"/>
        <w:szCs w:val="20"/>
      </w:rPr>
    </w:lvl>
    <w:lvl w:ilvl="1">
      <w:start w:val="1"/>
      <w:numFmt w:val="decimal"/>
      <w:lvlText w:val="%2)"/>
      <w:lvlJc w:val="left"/>
      <w:pPr>
        <w:ind w:left="1588" w:hanging="1588"/>
      </w:pPr>
      <w:rPr>
        <w:rFonts w:cs="Arial"/>
        <w:b/>
        <w:color w:val="00000A"/>
        <w:sz w:val="20"/>
        <w:szCs w:val="20"/>
      </w:rPr>
    </w:lvl>
    <w:lvl w:ilvl="2">
      <w:start w:val="1"/>
      <w:numFmt w:val="decimal"/>
      <w:lvlText w:val="%1.%2.%3."/>
      <w:lvlJc w:val="left"/>
      <w:pPr>
        <w:ind w:left="1474" w:hanging="147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512D6224"/>
    <w:multiLevelType w:val="multilevel"/>
    <w:tmpl w:val="A28410BC"/>
    <w:styleLink w:val="WWNum43"/>
    <w:lvl w:ilvl="0">
      <w:start w:val="20"/>
      <w:numFmt w:val="upperRoman"/>
      <w:lvlText w:val="%1."/>
      <w:lvlJc w:val="left"/>
      <w:pPr>
        <w:ind w:left="720" w:hanging="720"/>
      </w:pPr>
      <w:rPr>
        <w:rFonts w:cs="Times New Roman"/>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1696A50"/>
    <w:multiLevelType w:val="multilevel"/>
    <w:tmpl w:val="BB2C185E"/>
    <w:styleLink w:val="WWNum25"/>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1.%2.%3."/>
      <w:lvlJc w:val="right"/>
      <w:pPr>
        <w:ind w:left="2444" w:hanging="180"/>
      </w:pPr>
      <w:rPr>
        <w:rFonts w:cs="Times New Roman"/>
      </w:rPr>
    </w:lvl>
    <w:lvl w:ilvl="3">
      <w:start w:val="1"/>
      <w:numFmt w:val="decimal"/>
      <w:lvlText w:val="%1.%2.%3.%4."/>
      <w:lvlJc w:val="left"/>
      <w:pPr>
        <w:ind w:left="3164" w:hanging="360"/>
      </w:pPr>
      <w:rPr>
        <w:rFonts w:cs="Times New Roman"/>
      </w:rPr>
    </w:lvl>
    <w:lvl w:ilvl="4">
      <w:start w:val="1"/>
      <w:numFmt w:val="lowerLetter"/>
      <w:lvlText w:val="%1.%2.%3.%4.%5."/>
      <w:lvlJc w:val="left"/>
      <w:pPr>
        <w:ind w:left="3884" w:hanging="360"/>
      </w:pPr>
      <w:rPr>
        <w:rFonts w:cs="Times New Roman"/>
      </w:rPr>
    </w:lvl>
    <w:lvl w:ilvl="5">
      <w:start w:val="1"/>
      <w:numFmt w:val="lowerRoman"/>
      <w:lvlText w:val="%1.%2.%3.%4.%5.%6."/>
      <w:lvlJc w:val="right"/>
      <w:pPr>
        <w:ind w:left="4604" w:hanging="180"/>
      </w:pPr>
      <w:rPr>
        <w:rFonts w:cs="Times New Roman"/>
      </w:rPr>
    </w:lvl>
    <w:lvl w:ilvl="6">
      <w:start w:val="1"/>
      <w:numFmt w:val="decimal"/>
      <w:lvlText w:val="%1.%2.%3.%4.%5.%6.%7."/>
      <w:lvlJc w:val="left"/>
      <w:pPr>
        <w:ind w:left="5324" w:hanging="360"/>
      </w:pPr>
      <w:rPr>
        <w:rFonts w:cs="Times New Roman"/>
      </w:rPr>
    </w:lvl>
    <w:lvl w:ilvl="7">
      <w:start w:val="1"/>
      <w:numFmt w:val="lowerLetter"/>
      <w:lvlText w:val="%1.%2.%3.%4.%5.%6.%7.%8."/>
      <w:lvlJc w:val="left"/>
      <w:pPr>
        <w:ind w:left="6044" w:hanging="360"/>
      </w:pPr>
      <w:rPr>
        <w:rFonts w:cs="Times New Roman"/>
      </w:rPr>
    </w:lvl>
    <w:lvl w:ilvl="8">
      <w:start w:val="1"/>
      <w:numFmt w:val="lowerRoman"/>
      <w:lvlText w:val="%1.%2.%3.%4.%5.%6.%7.%8.%9."/>
      <w:lvlJc w:val="right"/>
      <w:pPr>
        <w:ind w:left="6764" w:hanging="180"/>
      </w:pPr>
      <w:rPr>
        <w:rFonts w:cs="Times New Roman"/>
      </w:rPr>
    </w:lvl>
  </w:abstractNum>
  <w:abstractNum w:abstractNumId="44" w15:restartNumberingAfterBreak="0">
    <w:nsid w:val="518F3387"/>
    <w:multiLevelType w:val="multilevel"/>
    <w:tmpl w:val="18446928"/>
    <w:styleLink w:val="WWNum4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45" w15:restartNumberingAfterBreak="0">
    <w:nsid w:val="51A869C1"/>
    <w:multiLevelType w:val="multilevel"/>
    <w:tmpl w:val="C0A02F30"/>
    <w:styleLink w:val="WWNum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529B5943"/>
    <w:multiLevelType w:val="multilevel"/>
    <w:tmpl w:val="46BC2412"/>
    <w:styleLink w:val="WWNum59"/>
    <w:lvl w:ilvl="0">
      <w:start w:val="1"/>
      <w:numFmt w:val="lowerLetter"/>
      <w:lvlText w:val="%1)"/>
      <w:lvlJc w:val="left"/>
      <w:pPr>
        <w:ind w:left="1315" w:hanging="360"/>
      </w:pPr>
    </w:lvl>
    <w:lvl w:ilvl="1">
      <w:start w:val="1"/>
      <w:numFmt w:val="lowerLetter"/>
      <w:lvlText w:val="%2."/>
      <w:lvlJc w:val="left"/>
      <w:pPr>
        <w:ind w:left="2035" w:hanging="360"/>
      </w:pPr>
    </w:lvl>
    <w:lvl w:ilvl="2">
      <w:start w:val="1"/>
      <w:numFmt w:val="lowerRoman"/>
      <w:lvlText w:val="%1.%2.%3."/>
      <w:lvlJc w:val="right"/>
      <w:pPr>
        <w:ind w:left="2755" w:hanging="180"/>
      </w:pPr>
    </w:lvl>
    <w:lvl w:ilvl="3">
      <w:start w:val="1"/>
      <w:numFmt w:val="decimal"/>
      <w:lvlText w:val="%1.%2.%3.%4."/>
      <w:lvlJc w:val="left"/>
      <w:pPr>
        <w:ind w:left="3475" w:hanging="360"/>
      </w:pPr>
    </w:lvl>
    <w:lvl w:ilvl="4">
      <w:start w:val="1"/>
      <w:numFmt w:val="lowerLetter"/>
      <w:lvlText w:val="%1.%2.%3.%4.%5."/>
      <w:lvlJc w:val="left"/>
      <w:pPr>
        <w:ind w:left="4195" w:hanging="360"/>
      </w:pPr>
    </w:lvl>
    <w:lvl w:ilvl="5">
      <w:start w:val="1"/>
      <w:numFmt w:val="lowerRoman"/>
      <w:lvlText w:val="%1.%2.%3.%4.%5.%6."/>
      <w:lvlJc w:val="right"/>
      <w:pPr>
        <w:ind w:left="4915" w:hanging="180"/>
      </w:pPr>
    </w:lvl>
    <w:lvl w:ilvl="6">
      <w:start w:val="1"/>
      <w:numFmt w:val="decimal"/>
      <w:lvlText w:val="%1.%2.%3.%4.%5.%6.%7."/>
      <w:lvlJc w:val="left"/>
      <w:pPr>
        <w:ind w:left="5635" w:hanging="360"/>
      </w:pPr>
    </w:lvl>
    <w:lvl w:ilvl="7">
      <w:start w:val="1"/>
      <w:numFmt w:val="lowerLetter"/>
      <w:lvlText w:val="%1.%2.%3.%4.%5.%6.%7.%8."/>
      <w:lvlJc w:val="left"/>
      <w:pPr>
        <w:ind w:left="6355" w:hanging="360"/>
      </w:pPr>
    </w:lvl>
    <w:lvl w:ilvl="8">
      <w:start w:val="1"/>
      <w:numFmt w:val="lowerRoman"/>
      <w:lvlText w:val="%1.%2.%3.%4.%5.%6.%7.%8.%9."/>
      <w:lvlJc w:val="right"/>
      <w:pPr>
        <w:ind w:left="7075" w:hanging="180"/>
      </w:pPr>
    </w:lvl>
  </w:abstractNum>
  <w:abstractNum w:abstractNumId="47" w15:restartNumberingAfterBreak="0">
    <w:nsid w:val="5314760B"/>
    <w:multiLevelType w:val="hybridMultilevel"/>
    <w:tmpl w:val="905801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4382253"/>
    <w:multiLevelType w:val="multilevel"/>
    <w:tmpl w:val="FBA697CE"/>
    <w:styleLink w:val="WWNum4"/>
    <w:lvl w:ilvl="0">
      <w:start w:val="1"/>
      <w:numFmt w:val="decimal"/>
      <w:lvlText w:val="%1."/>
      <w:lvlJc w:val="left"/>
      <w:pPr>
        <w:ind w:left="36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9" w15:restartNumberingAfterBreak="0">
    <w:nsid w:val="54480F33"/>
    <w:multiLevelType w:val="multilevel"/>
    <w:tmpl w:val="BB986484"/>
    <w:styleLink w:val="WWNum60"/>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50" w15:restartNumberingAfterBreak="0">
    <w:nsid w:val="547D75E0"/>
    <w:multiLevelType w:val="multilevel"/>
    <w:tmpl w:val="E1AE8666"/>
    <w:styleLink w:val="WWNum4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1" w15:restartNumberingAfterBreak="0">
    <w:nsid w:val="54AC0716"/>
    <w:multiLevelType w:val="multilevel"/>
    <w:tmpl w:val="309AC8D6"/>
    <w:styleLink w:val="WWNum38"/>
    <w:lvl w:ilvl="0">
      <w:start w:val="1"/>
      <w:numFmt w:val="decimal"/>
      <w:lvlText w:val="%1)"/>
      <w:lvlJc w:val="left"/>
      <w:pPr>
        <w:ind w:left="733" w:hanging="360"/>
      </w:pPr>
      <w:rPr>
        <w:rFonts w:cs="Times New Roman"/>
      </w:rPr>
    </w:lvl>
    <w:lvl w:ilvl="1">
      <w:start w:val="1"/>
      <w:numFmt w:val="lowerLetter"/>
      <w:lvlText w:val="%2."/>
      <w:lvlJc w:val="left"/>
      <w:pPr>
        <w:ind w:left="1453" w:hanging="360"/>
      </w:pPr>
      <w:rPr>
        <w:rFonts w:cs="Times New Roman"/>
      </w:rPr>
    </w:lvl>
    <w:lvl w:ilvl="2">
      <w:start w:val="1"/>
      <w:numFmt w:val="lowerRoman"/>
      <w:lvlText w:val="%1.%2.%3."/>
      <w:lvlJc w:val="right"/>
      <w:pPr>
        <w:ind w:left="2173" w:hanging="180"/>
      </w:pPr>
      <w:rPr>
        <w:rFonts w:cs="Times New Roman"/>
      </w:rPr>
    </w:lvl>
    <w:lvl w:ilvl="3">
      <w:start w:val="1"/>
      <w:numFmt w:val="decimal"/>
      <w:lvlText w:val="%1.%2.%3.%4."/>
      <w:lvlJc w:val="left"/>
      <w:pPr>
        <w:ind w:left="2893" w:hanging="360"/>
      </w:pPr>
      <w:rPr>
        <w:rFonts w:cs="Times New Roman"/>
      </w:rPr>
    </w:lvl>
    <w:lvl w:ilvl="4">
      <w:start w:val="1"/>
      <w:numFmt w:val="lowerLetter"/>
      <w:lvlText w:val="%1.%2.%3.%4.%5."/>
      <w:lvlJc w:val="left"/>
      <w:pPr>
        <w:ind w:left="3613" w:hanging="360"/>
      </w:pPr>
      <w:rPr>
        <w:rFonts w:cs="Times New Roman"/>
      </w:rPr>
    </w:lvl>
    <w:lvl w:ilvl="5">
      <w:start w:val="1"/>
      <w:numFmt w:val="lowerRoman"/>
      <w:lvlText w:val="%1.%2.%3.%4.%5.%6."/>
      <w:lvlJc w:val="right"/>
      <w:pPr>
        <w:ind w:left="4333" w:hanging="180"/>
      </w:pPr>
      <w:rPr>
        <w:rFonts w:cs="Times New Roman"/>
      </w:rPr>
    </w:lvl>
    <w:lvl w:ilvl="6">
      <w:start w:val="1"/>
      <w:numFmt w:val="decimal"/>
      <w:lvlText w:val="%1.%2.%3.%4.%5.%6.%7."/>
      <w:lvlJc w:val="left"/>
      <w:pPr>
        <w:ind w:left="5053" w:hanging="360"/>
      </w:pPr>
      <w:rPr>
        <w:rFonts w:cs="Times New Roman"/>
      </w:rPr>
    </w:lvl>
    <w:lvl w:ilvl="7">
      <w:start w:val="1"/>
      <w:numFmt w:val="lowerLetter"/>
      <w:lvlText w:val="%1.%2.%3.%4.%5.%6.%7.%8."/>
      <w:lvlJc w:val="left"/>
      <w:pPr>
        <w:ind w:left="5773" w:hanging="360"/>
      </w:pPr>
      <w:rPr>
        <w:rFonts w:cs="Times New Roman"/>
      </w:rPr>
    </w:lvl>
    <w:lvl w:ilvl="8">
      <w:start w:val="1"/>
      <w:numFmt w:val="lowerRoman"/>
      <w:lvlText w:val="%1.%2.%3.%4.%5.%6.%7.%8.%9."/>
      <w:lvlJc w:val="right"/>
      <w:pPr>
        <w:ind w:left="6493" w:hanging="180"/>
      </w:pPr>
      <w:rPr>
        <w:rFonts w:cs="Times New Roman"/>
      </w:rPr>
    </w:lvl>
  </w:abstractNum>
  <w:abstractNum w:abstractNumId="52"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3" w15:restartNumberingAfterBreak="0">
    <w:nsid w:val="568F04B9"/>
    <w:multiLevelType w:val="multilevel"/>
    <w:tmpl w:val="A836B5D2"/>
    <w:styleLink w:val="WWNum51"/>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1.%2.%3."/>
      <w:lvlJc w:val="right"/>
      <w:pPr>
        <w:ind w:left="2356" w:hanging="180"/>
      </w:pPr>
    </w:lvl>
    <w:lvl w:ilvl="3">
      <w:start w:val="1"/>
      <w:numFmt w:val="decimal"/>
      <w:lvlText w:val="%1.%2.%3.%4."/>
      <w:lvlJc w:val="left"/>
      <w:pPr>
        <w:ind w:left="3076" w:hanging="360"/>
      </w:pPr>
    </w:lvl>
    <w:lvl w:ilvl="4">
      <w:start w:val="1"/>
      <w:numFmt w:val="lowerLetter"/>
      <w:lvlText w:val="%1.%2.%3.%4.%5."/>
      <w:lvlJc w:val="left"/>
      <w:pPr>
        <w:ind w:left="3796" w:hanging="360"/>
      </w:pPr>
    </w:lvl>
    <w:lvl w:ilvl="5">
      <w:start w:val="1"/>
      <w:numFmt w:val="lowerRoman"/>
      <w:lvlText w:val="%1.%2.%3.%4.%5.%6."/>
      <w:lvlJc w:val="right"/>
      <w:pPr>
        <w:ind w:left="4516" w:hanging="180"/>
      </w:pPr>
    </w:lvl>
    <w:lvl w:ilvl="6">
      <w:start w:val="1"/>
      <w:numFmt w:val="decimal"/>
      <w:lvlText w:val="%1.%2.%3.%4.%5.%6.%7."/>
      <w:lvlJc w:val="left"/>
      <w:pPr>
        <w:ind w:left="5236" w:hanging="360"/>
      </w:pPr>
    </w:lvl>
    <w:lvl w:ilvl="7">
      <w:start w:val="1"/>
      <w:numFmt w:val="lowerLetter"/>
      <w:lvlText w:val="%1.%2.%3.%4.%5.%6.%7.%8."/>
      <w:lvlJc w:val="left"/>
      <w:pPr>
        <w:ind w:left="5956" w:hanging="360"/>
      </w:pPr>
    </w:lvl>
    <w:lvl w:ilvl="8">
      <w:start w:val="1"/>
      <w:numFmt w:val="lowerRoman"/>
      <w:lvlText w:val="%1.%2.%3.%4.%5.%6.%7.%8.%9."/>
      <w:lvlJc w:val="right"/>
      <w:pPr>
        <w:ind w:left="6676" w:hanging="180"/>
      </w:pPr>
    </w:lvl>
  </w:abstractNum>
  <w:abstractNum w:abstractNumId="54" w15:restartNumberingAfterBreak="0">
    <w:nsid w:val="58337381"/>
    <w:multiLevelType w:val="multilevel"/>
    <w:tmpl w:val="F0826BB8"/>
    <w:styleLink w:val="WWNum21"/>
    <w:lvl w:ilvl="0">
      <w:start w:val="1"/>
      <w:numFmt w:val="lowerLetter"/>
      <w:lvlText w:val="%1)"/>
      <w:lvlJc w:val="left"/>
      <w:pPr>
        <w:ind w:left="1800" w:hanging="360"/>
      </w:pPr>
      <w:rPr>
        <w:rFonts w:cs="Times New Roman"/>
        <w:b/>
        <w:color w:val="00000A"/>
      </w:rPr>
    </w:lvl>
    <w:lvl w:ilvl="1">
      <w:start w:val="1"/>
      <w:numFmt w:val="lowerLetter"/>
      <w:lvlText w:val="%2."/>
      <w:lvlJc w:val="left"/>
      <w:pPr>
        <w:ind w:left="2520" w:hanging="360"/>
      </w:pPr>
      <w:rPr>
        <w:rFonts w:cs="Times New Roman"/>
      </w:rPr>
    </w:lvl>
    <w:lvl w:ilvl="2">
      <w:start w:val="1"/>
      <w:numFmt w:val="lowerRoman"/>
      <w:lvlText w:val="%1.%2.%3."/>
      <w:lvlJc w:val="right"/>
      <w:pPr>
        <w:ind w:left="3240" w:hanging="180"/>
      </w:pPr>
      <w:rPr>
        <w:rFonts w:cs="Times New Roman"/>
      </w:rPr>
    </w:lvl>
    <w:lvl w:ilvl="3">
      <w:start w:val="1"/>
      <w:numFmt w:val="decimal"/>
      <w:lvlText w:val="%1.%2.%3.%4."/>
      <w:lvlJc w:val="left"/>
      <w:pPr>
        <w:ind w:left="3960" w:hanging="360"/>
      </w:pPr>
      <w:rPr>
        <w:rFonts w:cs="Times New Roman"/>
      </w:rPr>
    </w:lvl>
    <w:lvl w:ilvl="4">
      <w:start w:val="1"/>
      <w:numFmt w:val="lowerLetter"/>
      <w:lvlText w:val="%1.%2.%3.%4.%5."/>
      <w:lvlJc w:val="left"/>
      <w:pPr>
        <w:ind w:left="4680" w:hanging="360"/>
      </w:pPr>
      <w:rPr>
        <w:rFonts w:cs="Times New Roman"/>
      </w:rPr>
    </w:lvl>
    <w:lvl w:ilvl="5">
      <w:start w:val="1"/>
      <w:numFmt w:val="lowerRoman"/>
      <w:lvlText w:val="%1.%2.%3.%4.%5.%6."/>
      <w:lvlJc w:val="right"/>
      <w:pPr>
        <w:ind w:left="5400" w:hanging="180"/>
      </w:pPr>
      <w:rPr>
        <w:rFonts w:cs="Times New Roman"/>
      </w:rPr>
    </w:lvl>
    <w:lvl w:ilvl="6">
      <w:start w:val="1"/>
      <w:numFmt w:val="decimal"/>
      <w:lvlText w:val="%1.%2.%3.%4.%5.%6.%7."/>
      <w:lvlJc w:val="left"/>
      <w:pPr>
        <w:ind w:left="6120" w:hanging="360"/>
      </w:pPr>
      <w:rPr>
        <w:rFonts w:cs="Times New Roman"/>
      </w:rPr>
    </w:lvl>
    <w:lvl w:ilvl="7">
      <w:start w:val="1"/>
      <w:numFmt w:val="lowerLetter"/>
      <w:lvlText w:val="%1.%2.%3.%4.%5.%6.%7.%8."/>
      <w:lvlJc w:val="left"/>
      <w:pPr>
        <w:ind w:left="6840" w:hanging="360"/>
      </w:pPr>
      <w:rPr>
        <w:rFonts w:cs="Times New Roman"/>
      </w:rPr>
    </w:lvl>
    <w:lvl w:ilvl="8">
      <w:start w:val="1"/>
      <w:numFmt w:val="lowerRoman"/>
      <w:lvlText w:val="%1.%2.%3.%4.%5.%6.%7.%8.%9."/>
      <w:lvlJc w:val="right"/>
      <w:pPr>
        <w:ind w:left="7560" w:hanging="180"/>
      </w:pPr>
      <w:rPr>
        <w:rFonts w:cs="Times New Roman"/>
      </w:rPr>
    </w:lvl>
  </w:abstractNum>
  <w:abstractNum w:abstractNumId="55" w15:restartNumberingAfterBreak="0">
    <w:nsid w:val="58EC13AB"/>
    <w:multiLevelType w:val="multilevel"/>
    <w:tmpl w:val="8912D81A"/>
    <w:styleLink w:val="WWNum1"/>
    <w:lvl w:ilvl="0">
      <w:start w:val="1"/>
      <w:numFmt w:val="decimal"/>
      <w:lvlText w:val="%1)"/>
      <w:lvlJc w:val="left"/>
      <w:pPr>
        <w:ind w:left="720" w:hanging="360"/>
      </w:pPr>
      <w:rPr>
        <w:rFonts w:eastAsia="Times New Roman" w:cs="Segoe UI"/>
        <w:b w:val="0"/>
      </w:rPr>
    </w:lvl>
    <w:lvl w:ilvl="1">
      <w:start w:val="9"/>
      <w:numFmt w:val="decimal"/>
      <w:lvlText w:val="%2)"/>
      <w:lvlJc w:val="left"/>
      <w:pPr>
        <w:ind w:left="1440" w:hanging="360"/>
      </w:pPr>
      <w:rPr>
        <w:rFonts w:cs="Times New Roman"/>
      </w:rPr>
    </w:lvl>
    <w:lvl w:ilvl="2">
      <w:start w:val="15"/>
      <w:numFmt w:val="upperRoman"/>
      <w:lvlText w:val="%1.%2.%3."/>
      <w:lvlJc w:val="left"/>
      <w:pPr>
        <w:ind w:left="2700" w:hanging="720"/>
      </w:pPr>
      <w:rPr>
        <w:rFonts w:cs="Times New Roman"/>
      </w:rPr>
    </w:lvl>
    <w:lvl w:ilvl="3">
      <w:start w:val="1"/>
      <w:numFmt w:val="decimal"/>
      <w:lvlText w:val="%1.%2.%3.%4."/>
      <w:lvlJc w:val="left"/>
      <w:pPr>
        <w:ind w:left="2880" w:hanging="360"/>
      </w:pPr>
      <w:rPr>
        <w:rFonts w:cs="Times New Roman"/>
        <w:b/>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6" w15:restartNumberingAfterBreak="0">
    <w:nsid w:val="5E73280A"/>
    <w:multiLevelType w:val="hybridMultilevel"/>
    <w:tmpl w:val="FBC08ECC"/>
    <w:lvl w:ilvl="0" w:tplc="3D925C64">
      <w:start w:val="1"/>
      <w:numFmt w:val="decimal"/>
      <w:lvlText w:val="%1)"/>
      <w:lvlJc w:val="left"/>
      <w:pPr>
        <w:ind w:left="1182" w:hanging="360"/>
      </w:pPr>
    </w:lvl>
    <w:lvl w:ilvl="1" w:tplc="04150019" w:tentative="1">
      <w:start w:val="1"/>
      <w:numFmt w:val="lowerLetter"/>
      <w:lvlText w:val="%2."/>
      <w:lvlJc w:val="left"/>
      <w:pPr>
        <w:ind w:left="1902" w:hanging="360"/>
      </w:pPr>
    </w:lvl>
    <w:lvl w:ilvl="2" w:tplc="0415001B" w:tentative="1">
      <w:start w:val="1"/>
      <w:numFmt w:val="lowerRoman"/>
      <w:lvlText w:val="%3."/>
      <w:lvlJc w:val="right"/>
      <w:pPr>
        <w:ind w:left="2622" w:hanging="180"/>
      </w:pPr>
    </w:lvl>
    <w:lvl w:ilvl="3" w:tplc="0415000F" w:tentative="1">
      <w:start w:val="1"/>
      <w:numFmt w:val="decimal"/>
      <w:lvlText w:val="%4."/>
      <w:lvlJc w:val="left"/>
      <w:pPr>
        <w:ind w:left="3342" w:hanging="360"/>
      </w:pPr>
    </w:lvl>
    <w:lvl w:ilvl="4" w:tplc="04150019" w:tentative="1">
      <w:start w:val="1"/>
      <w:numFmt w:val="lowerLetter"/>
      <w:lvlText w:val="%5."/>
      <w:lvlJc w:val="left"/>
      <w:pPr>
        <w:ind w:left="4062" w:hanging="360"/>
      </w:pPr>
    </w:lvl>
    <w:lvl w:ilvl="5" w:tplc="0415001B" w:tentative="1">
      <w:start w:val="1"/>
      <w:numFmt w:val="lowerRoman"/>
      <w:lvlText w:val="%6."/>
      <w:lvlJc w:val="right"/>
      <w:pPr>
        <w:ind w:left="4782" w:hanging="180"/>
      </w:pPr>
    </w:lvl>
    <w:lvl w:ilvl="6" w:tplc="0415000F" w:tentative="1">
      <w:start w:val="1"/>
      <w:numFmt w:val="decimal"/>
      <w:lvlText w:val="%7."/>
      <w:lvlJc w:val="left"/>
      <w:pPr>
        <w:ind w:left="5502" w:hanging="360"/>
      </w:pPr>
    </w:lvl>
    <w:lvl w:ilvl="7" w:tplc="04150019" w:tentative="1">
      <w:start w:val="1"/>
      <w:numFmt w:val="lowerLetter"/>
      <w:lvlText w:val="%8."/>
      <w:lvlJc w:val="left"/>
      <w:pPr>
        <w:ind w:left="6222" w:hanging="360"/>
      </w:pPr>
    </w:lvl>
    <w:lvl w:ilvl="8" w:tplc="0415001B" w:tentative="1">
      <w:start w:val="1"/>
      <w:numFmt w:val="lowerRoman"/>
      <w:lvlText w:val="%9."/>
      <w:lvlJc w:val="right"/>
      <w:pPr>
        <w:ind w:left="6942" w:hanging="180"/>
      </w:pPr>
    </w:lvl>
  </w:abstractNum>
  <w:abstractNum w:abstractNumId="57" w15:restartNumberingAfterBreak="0">
    <w:nsid w:val="5F3B1DCC"/>
    <w:multiLevelType w:val="multilevel"/>
    <w:tmpl w:val="87728500"/>
    <w:styleLink w:val="WWNum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58" w15:restartNumberingAfterBreak="0">
    <w:nsid w:val="617F0AEB"/>
    <w:multiLevelType w:val="multilevel"/>
    <w:tmpl w:val="CA68B33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30204FB"/>
    <w:multiLevelType w:val="multilevel"/>
    <w:tmpl w:val="9AA64CAC"/>
    <w:styleLink w:val="WWNum11"/>
    <w:lvl w:ilvl="0">
      <w:start w:val="1"/>
      <w:numFmt w:val="decimal"/>
      <w:lvlText w:val="%1."/>
      <w:lvlJc w:val="left"/>
      <w:pPr>
        <w:ind w:left="1009" w:hanging="453"/>
      </w:pPr>
      <w:rPr>
        <w:rFonts w:cs="Times New Roman"/>
        <w:b/>
        <w:color w:val="00000A"/>
      </w:rPr>
    </w:lvl>
    <w:lvl w:ilvl="1">
      <w:start w:val="1"/>
      <w:numFmt w:val="lowerLetter"/>
      <w:lvlText w:val="%2."/>
      <w:lvlJc w:val="left"/>
      <w:pPr>
        <w:ind w:left="2783" w:hanging="360"/>
      </w:pPr>
      <w:rPr>
        <w:rFonts w:cs="Times New Roman"/>
      </w:rPr>
    </w:lvl>
    <w:lvl w:ilvl="2">
      <w:start w:val="1"/>
      <w:numFmt w:val="lowerRoman"/>
      <w:lvlText w:val="%1.%2.%3."/>
      <w:lvlJc w:val="right"/>
      <w:pPr>
        <w:ind w:left="3503" w:hanging="180"/>
      </w:pPr>
      <w:rPr>
        <w:rFonts w:cs="Times New Roman"/>
      </w:rPr>
    </w:lvl>
    <w:lvl w:ilvl="3">
      <w:start w:val="1"/>
      <w:numFmt w:val="decimal"/>
      <w:lvlText w:val="%1.%2.%3.%4."/>
      <w:lvlJc w:val="left"/>
      <w:pPr>
        <w:ind w:left="4223" w:hanging="360"/>
      </w:pPr>
      <w:rPr>
        <w:rFonts w:cs="Times New Roman"/>
      </w:rPr>
    </w:lvl>
    <w:lvl w:ilvl="4">
      <w:start w:val="1"/>
      <w:numFmt w:val="lowerLetter"/>
      <w:lvlText w:val="%1.%2.%3.%4.%5."/>
      <w:lvlJc w:val="left"/>
      <w:pPr>
        <w:ind w:left="4943" w:hanging="360"/>
      </w:pPr>
      <w:rPr>
        <w:rFonts w:cs="Times New Roman"/>
      </w:rPr>
    </w:lvl>
    <w:lvl w:ilvl="5">
      <w:start w:val="1"/>
      <w:numFmt w:val="lowerRoman"/>
      <w:lvlText w:val="%1.%2.%3.%4.%5.%6."/>
      <w:lvlJc w:val="right"/>
      <w:pPr>
        <w:ind w:left="5663" w:hanging="180"/>
      </w:pPr>
      <w:rPr>
        <w:rFonts w:cs="Times New Roman"/>
      </w:rPr>
    </w:lvl>
    <w:lvl w:ilvl="6">
      <w:start w:val="1"/>
      <w:numFmt w:val="decimal"/>
      <w:lvlText w:val="%1.%2.%3.%4.%5.%6.%7."/>
      <w:lvlJc w:val="left"/>
      <w:pPr>
        <w:ind w:left="6383" w:hanging="360"/>
      </w:pPr>
      <w:rPr>
        <w:rFonts w:cs="Times New Roman"/>
      </w:rPr>
    </w:lvl>
    <w:lvl w:ilvl="7">
      <w:start w:val="1"/>
      <w:numFmt w:val="lowerLetter"/>
      <w:lvlText w:val="%1.%2.%3.%4.%5.%6.%7.%8."/>
      <w:lvlJc w:val="left"/>
      <w:pPr>
        <w:ind w:left="7103" w:hanging="360"/>
      </w:pPr>
      <w:rPr>
        <w:rFonts w:cs="Times New Roman"/>
      </w:rPr>
    </w:lvl>
    <w:lvl w:ilvl="8">
      <w:start w:val="1"/>
      <w:numFmt w:val="lowerRoman"/>
      <w:lvlText w:val="%1.%2.%3.%4.%5.%6.%7.%8.%9."/>
      <w:lvlJc w:val="right"/>
      <w:pPr>
        <w:ind w:left="7823" w:hanging="180"/>
      </w:pPr>
      <w:rPr>
        <w:rFonts w:cs="Times New Roman"/>
      </w:rPr>
    </w:lvl>
  </w:abstractNum>
  <w:abstractNum w:abstractNumId="60" w15:restartNumberingAfterBreak="0">
    <w:nsid w:val="63D647E1"/>
    <w:multiLevelType w:val="multilevel"/>
    <w:tmpl w:val="60C6F1C8"/>
    <w:styleLink w:val="WWNum5"/>
    <w:lvl w:ilvl="0">
      <w:start w:val="1"/>
      <w:numFmt w:val="decimal"/>
      <w:lvlText w:val="%1."/>
      <w:lvlJc w:val="left"/>
      <w:pPr>
        <w:ind w:left="454" w:hanging="454"/>
      </w:pPr>
      <w:rPr>
        <w:rFonts w:cs="Times New Roman"/>
        <w:b/>
      </w:rPr>
    </w:lvl>
    <w:lvl w:ilvl="1">
      <w:start w:val="1"/>
      <w:numFmt w:val="lowerLetter"/>
      <w:lvlText w:val="%2)"/>
      <w:lvlJc w:val="left"/>
      <w:pPr>
        <w:ind w:left="884" w:hanging="360"/>
      </w:pPr>
      <w:rPr>
        <w:rFonts w:cs="Times New Roman"/>
      </w:rPr>
    </w:lvl>
    <w:lvl w:ilvl="2">
      <w:start w:val="1"/>
      <w:numFmt w:val="decimal"/>
      <w:lvlText w:val="%3)"/>
      <w:lvlJc w:val="left"/>
      <w:pPr>
        <w:ind w:left="1784" w:hanging="360"/>
      </w:pPr>
    </w:lvl>
    <w:lvl w:ilvl="3">
      <w:start w:val="1"/>
      <w:numFmt w:val="decimal"/>
      <w:lvlText w:val="%1.%2.%3.%4."/>
      <w:lvlJc w:val="left"/>
      <w:pPr>
        <w:ind w:left="2324" w:hanging="360"/>
      </w:pPr>
      <w:rPr>
        <w:rFonts w:cs="Times New Roman"/>
        <w:b/>
      </w:rPr>
    </w:lvl>
    <w:lvl w:ilvl="4">
      <w:start w:val="1"/>
      <w:numFmt w:val="lowerLetter"/>
      <w:lvlText w:val="%1.%2.%3.%4.%5."/>
      <w:lvlJc w:val="left"/>
      <w:pPr>
        <w:ind w:left="3044" w:hanging="360"/>
      </w:pPr>
      <w:rPr>
        <w:rFonts w:cs="Times New Roman"/>
      </w:rPr>
    </w:lvl>
    <w:lvl w:ilvl="5">
      <w:start w:val="1"/>
      <w:numFmt w:val="lowerRoman"/>
      <w:lvlText w:val="%1.%2.%3.%4.%5.%6."/>
      <w:lvlJc w:val="right"/>
      <w:pPr>
        <w:ind w:left="3764" w:hanging="180"/>
      </w:pPr>
      <w:rPr>
        <w:rFonts w:cs="Times New Roman"/>
      </w:rPr>
    </w:lvl>
    <w:lvl w:ilvl="6">
      <w:start w:val="1"/>
      <w:numFmt w:val="decimal"/>
      <w:lvlText w:val="%1.%2.%3.%4.%5.%6.%7."/>
      <w:lvlJc w:val="left"/>
      <w:pPr>
        <w:ind w:left="4484" w:hanging="360"/>
      </w:pPr>
      <w:rPr>
        <w:rFonts w:cs="Times New Roman"/>
      </w:rPr>
    </w:lvl>
    <w:lvl w:ilvl="7">
      <w:start w:val="1"/>
      <w:numFmt w:val="lowerLetter"/>
      <w:lvlText w:val="%1.%2.%3.%4.%5.%6.%7.%8."/>
      <w:lvlJc w:val="left"/>
      <w:pPr>
        <w:ind w:left="5204" w:hanging="360"/>
      </w:pPr>
      <w:rPr>
        <w:rFonts w:cs="Times New Roman"/>
      </w:rPr>
    </w:lvl>
    <w:lvl w:ilvl="8">
      <w:start w:val="1"/>
      <w:numFmt w:val="lowerRoman"/>
      <w:lvlText w:val="%1.%2.%3.%4.%5.%6.%7.%8.%9."/>
      <w:lvlJc w:val="right"/>
      <w:pPr>
        <w:ind w:left="5924" w:hanging="180"/>
      </w:pPr>
      <w:rPr>
        <w:rFonts w:cs="Times New Roman"/>
      </w:rPr>
    </w:lvl>
  </w:abstractNum>
  <w:abstractNum w:abstractNumId="61" w15:restartNumberingAfterBreak="0">
    <w:nsid w:val="683467E9"/>
    <w:multiLevelType w:val="multilevel"/>
    <w:tmpl w:val="5BECD95E"/>
    <w:styleLink w:val="WWNum17"/>
    <w:lvl w:ilvl="0">
      <w:start w:val="1"/>
      <w:numFmt w:val="decimal"/>
      <w:lvlText w:val="%1."/>
      <w:lvlJc w:val="left"/>
      <w:pPr>
        <w:ind w:left="1146" w:hanging="360"/>
      </w:pPr>
      <w:rPr>
        <w:rFonts w:eastAsia="Times New Roman" w:cs="Arial"/>
        <w:b/>
      </w:rPr>
    </w:lvl>
    <w:lvl w:ilvl="1">
      <w:start w:val="1"/>
      <w:numFmt w:val="lowerLetter"/>
      <w:lvlText w:val="%2."/>
      <w:lvlJc w:val="left"/>
      <w:pPr>
        <w:ind w:left="1866" w:hanging="360"/>
      </w:pPr>
      <w:rPr>
        <w:rFonts w:cs="Times New Roman"/>
      </w:rPr>
    </w:lvl>
    <w:lvl w:ilvl="2">
      <w:start w:val="1"/>
      <w:numFmt w:val="lowerRoman"/>
      <w:lvlText w:val="%1.%2.%3."/>
      <w:lvlJc w:val="right"/>
      <w:pPr>
        <w:ind w:left="2586" w:hanging="180"/>
      </w:pPr>
      <w:rPr>
        <w:rFonts w:cs="Times New Roman"/>
      </w:rPr>
    </w:lvl>
    <w:lvl w:ilvl="3">
      <w:start w:val="1"/>
      <w:numFmt w:val="decimal"/>
      <w:lvlText w:val="%1.%2.%3.%4."/>
      <w:lvlJc w:val="left"/>
      <w:pPr>
        <w:ind w:left="3306" w:hanging="360"/>
      </w:pPr>
      <w:rPr>
        <w:rFonts w:cs="Times New Roman"/>
      </w:rPr>
    </w:lvl>
    <w:lvl w:ilvl="4">
      <w:start w:val="1"/>
      <w:numFmt w:val="lowerLetter"/>
      <w:lvlText w:val="%1.%2.%3.%4.%5."/>
      <w:lvlJc w:val="left"/>
      <w:pPr>
        <w:ind w:left="4026" w:hanging="360"/>
      </w:pPr>
      <w:rPr>
        <w:rFonts w:cs="Times New Roman"/>
      </w:rPr>
    </w:lvl>
    <w:lvl w:ilvl="5">
      <w:start w:val="1"/>
      <w:numFmt w:val="lowerRoman"/>
      <w:lvlText w:val="%1.%2.%3.%4.%5.%6."/>
      <w:lvlJc w:val="right"/>
      <w:pPr>
        <w:ind w:left="4746" w:hanging="180"/>
      </w:pPr>
      <w:rPr>
        <w:rFonts w:cs="Times New Roman"/>
      </w:rPr>
    </w:lvl>
    <w:lvl w:ilvl="6">
      <w:start w:val="1"/>
      <w:numFmt w:val="decimal"/>
      <w:lvlText w:val="%1.%2.%3.%4.%5.%6.%7."/>
      <w:lvlJc w:val="left"/>
      <w:pPr>
        <w:ind w:left="5466" w:hanging="360"/>
      </w:pPr>
      <w:rPr>
        <w:rFonts w:cs="Times New Roman"/>
      </w:rPr>
    </w:lvl>
    <w:lvl w:ilvl="7">
      <w:start w:val="1"/>
      <w:numFmt w:val="lowerLetter"/>
      <w:lvlText w:val="%1.%2.%3.%4.%5.%6.%7.%8."/>
      <w:lvlJc w:val="left"/>
      <w:pPr>
        <w:ind w:left="6186" w:hanging="360"/>
      </w:pPr>
      <w:rPr>
        <w:rFonts w:cs="Times New Roman"/>
      </w:rPr>
    </w:lvl>
    <w:lvl w:ilvl="8">
      <w:start w:val="1"/>
      <w:numFmt w:val="lowerRoman"/>
      <w:lvlText w:val="%1.%2.%3.%4.%5.%6.%7.%8.%9."/>
      <w:lvlJc w:val="right"/>
      <w:pPr>
        <w:ind w:left="6906" w:hanging="180"/>
      </w:pPr>
      <w:rPr>
        <w:rFonts w:cs="Times New Roman"/>
      </w:rPr>
    </w:lvl>
  </w:abstractNum>
  <w:abstractNum w:abstractNumId="62" w15:restartNumberingAfterBreak="0">
    <w:nsid w:val="68F541AC"/>
    <w:multiLevelType w:val="multilevel"/>
    <w:tmpl w:val="3B126E8C"/>
    <w:styleLink w:val="WWNum26"/>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1.%2.%3."/>
      <w:lvlJc w:val="right"/>
      <w:pPr>
        <w:ind w:left="2444" w:hanging="180"/>
      </w:pPr>
      <w:rPr>
        <w:rFonts w:cs="Times New Roman"/>
      </w:rPr>
    </w:lvl>
    <w:lvl w:ilvl="3">
      <w:start w:val="1"/>
      <w:numFmt w:val="decimal"/>
      <w:lvlText w:val="%1.%2.%3.%4."/>
      <w:lvlJc w:val="left"/>
      <w:pPr>
        <w:ind w:left="3164" w:hanging="360"/>
      </w:pPr>
      <w:rPr>
        <w:rFonts w:cs="Times New Roman"/>
      </w:rPr>
    </w:lvl>
    <w:lvl w:ilvl="4">
      <w:start w:val="1"/>
      <w:numFmt w:val="lowerLetter"/>
      <w:lvlText w:val="%1.%2.%3.%4.%5."/>
      <w:lvlJc w:val="left"/>
      <w:pPr>
        <w:ind w:left="3884" w:hanging="360"/>
      </w:pPr>
      <w:rPr>
        <w:rFonts w:cs="Times New Roman"/>
      </w:rPr>
    </w:lvl>
    <w:lvl w:ilvl="5">
      <w:start w:val="1"/>
      <w:numFmt w:val="lowerRoman"/>
      <w:lvlText w:val="%1.%2.%3.%4.%5.%6."/>
      <w:lvlJc w:val="right"/>
      <w:pPr>
        <w:ind w:left="4604" w:hanging="180"/>
      </w:pPr>
      <w:rPr>
        <w:rFonts w:cs="Times New Roman"/>
      </w:rPr>
    </w:lvl>
    <w:lvl w:ilvl="6">
      <w:start w:val="1"/>
      <w:numFmt w:val="decimal"/>
      <w:lvlText w:val="%1.%2.%3.%4.%5.%6.%7."/>
      <w:lvlJc w:val="left"/>
      <w:pPr>
        <w:ind w:left="5324" w:hanging="360"/>
      </w:pPr>
      <w:rPr>
        <w:rFonts w:cs="Times New Roman"/>
      </w:rPr>
    </w:lvl>
    <w:lvl w:ilvl="7">
      <w:start w:val="1"/>
      <w:numFmt w:val="lowerLetter"/>
      <w:lvlText w:val="%1.%2.%3.%4.%5.%6.%7.%8."/>
      <w:lvlJc w:val="left"/>
      <w:pPr>
        <w:ind w:left="6044" w:hanging="360"/>
      </w:pPr>
      <w:rPr>
        <w:rFonts w:cs="Times New Roman"/>
      </w:rPr>
    </w:lvl>
    <w:lvl w:ilvl="8">
      <w:start w:val="1"/>
      <w:numFmt w:val="lowerRoman"/>
      <w:lvlText w:val="%1.%2.%3.%4.%5.%6.%7.%8.%9."/>
      <w:lvlJc w:val="right"/>
      <w:pPr>
        <w:ind w:left="6764" w:hanging="180"/>
      </w:pPr>
      <w:rPr>
        <w:rFonts w:cs="Times New Roman"/>
      </w:rPr>
    </w:lvl>
  </w:abstractNum>
  <w:abstractNum w:abstractNumId="63" w15:restartNumberingAfterBreak="0">
    <w:nsid w:val="69315C60"/>
    <w:multiLevelType w:val="multilevel"/>
    <w:tmpl w:val="F07C6AF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94B3B3F"/>
    <w:multiLevelType w:val="multilevel"/>
    <w:tmpl w:val="41D03F7A"/>
    <w:styleLink w:val="WWNum58"/>
    <w:lvl w:ilvl="0">
      <w:start w:val="1"/>
      <w:numFmt w:val="lowerLetter"/>
      <w:lvlText w:val="%1)"/>
      <w:lvlJc w:val="left"/>
      <w:pPr>
        <w:ind w:left="955" w:hanging="360"/>
      </w:pPr>
    </w:lvl>
    <w:lvl w:ilvl="1">
      <w:start w:val="1"/>
      <w:numFmt w:val="lowerLetter"/>
      <w:lvlText w:val="%2."/>
      <w:lvlJc w:val="left"/>
      <w:pPr>
        <w:ind w:left="1675" w:hanging="360"/>
      </w:pPr>
    </w:lvl>
    <w:lvl w:ilvl="2">
      <w:start w:val="1"/>
      <w:numFmt w:val="lowerRoman"/>
      <w:lvlText w:val="%1.%2.%3."/>
      <w:lvlJc w:val="right"/>
      <w:pPr>
        <w:ind w:left="2395" w:hanging="180"/>
      </w:pPr>
    </w:lvl>
    <w:lvl w:ilvl="3">
      <w:start w:val="1"/>
      <w:numFmt w:val="decimal"/>
      <w:lvlText w:val="%1.%2.%3.%4."/>
      <w:lvlJc w:val="left"/>
      <w:pPr>
        <w:ind w:left="3115" w:hanging="360"/>
      </w:pPr>
    </w:lvl>
    <w:lvl w:ilvl="4">
      <w:start w:val="1"/>
      <w:numFmt w:val="lowerLetter"/>
      <w:lvlText w:val="%1.%2.%3.%4.%5."/>
      <w:lvlJc w:val="left"/>
      <w:pPr>
        <w:ind w:left="3835" w:hanging="360"/>
      </w:pPr>
    </w:lvl>
    <w:lvl w:ilvl="5">
      <w:start w:val="1"/>
      <w:numFmt w:val="lowerRoman"/>
      <w:lvlText w:val="%1.%2.%3.%4.%5.%6."/>
      <w:lvlJc w:val="right"/>
      <w:pPr>
        <w:ind w:left="4555" w:hanging="180"/>
      </w:pPr>
    </w:lvl>
    <w:lvl w:ilvl="6">
      <w:start w:val="1"/>
      <w:numFmt w:val="decimal"/>
      <w:lvlText w:val="%1.%2.%3.%4.%5.%6.%7."/>
      <w:lvlJc w:val="left"/>
      <w:pPr>
        <w:ind w:left="5275" w:hanging="360"/>
      </w:pPr>
    </w:lvl>
    <w:lvl w:ilvl="7">
      <w:start w:val="1"/>
      <w:numFmt w:val="lowerLetter"/>
      <w:lvlText w:val="%1.%2.%3.%4.%5.%6.%7.%8."/>
      <w:lvlJc w:val="left"/>
      <w:pPr>
        <w:ind w:left="5995" w:hanging="360"/>
      </w:pPr>
    </w:lvl>
    <w:lvl w:ilvl="8">
      <w:start w:val="1"/>
      <w:numFmt w:val="lowerRoman"/>
      <w:lvlText w:val="%1.%2.%3.%4.%5.%6.%7.%8.%9."/>
      <w:lvlJc w:val="right"/>
      <w:pPr>
        <w:ind w:left="6715" w:hanging="180"/>
      </w:pPr>
    </w:lvl>
  </w:abstractNum>
  <w:abstractNum w:abstractNumId="65" w15:restartNumberingAfterBreak="0">
    <w:nsid w:val="6A353244"/>
    <w:multiLevelType w:val="multilevel"/>
    <w:tmpl w:val="41163618"/>
    <w:styleLink w:val="WWNum40"/>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rPr>
    </w:lvl>
    <w:lvl w:ilvl="8">
      <w:numFmt w:val="bullet"/>
      <w:lvlText w:val=""/>
      <w:lvlJc w:val="left"/>
      <w:pPr>
        <w:ind w:left="7331" w:hanging="360"/>
      </w:pPr>
      <w:rPr>
        <w:rFonts w:ascii="Wingdings" w:hAnsi="Wingdings"/>
      </w:rPr>
    </w:lvl>
  </w:abstractNum>
  <w:abstractNum w:abstractNumId="66" w15:restartNumberingAfterBreak="0">
    <w:nsid w:val="6B0C7BB0"/>
    <w:multiLevelType w:val="multilevel"/>
    <w:tmpl w:val="47E4884A"/>
    <w:styleLink w:val="WWNum12"/>
    <w:lvl w:ilvl="0">
      <w:start w:val="1"/>
      <w:numFmt w:val="decimal"/>
      <w:lvlText w:val="%1"/>
      <w:lvlJc w:val="left"/>
      <w:pPr>
        <w:ind w:left="1009" w:hanging="453"/>
      </w:pPr>
      <w:rPr>
        <w:rFonts w:cs="Times New Roman"/>
        <w:b/>
        <w:i w:val="0"/>
        <w:sz w:val="20"/>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7" w15:restartNumberingAfterBreak="0">
    <w:nsid w:val="6BD101F0"/>
    <w:multiLevelType w:val="multilevel"/>
    <w:tmpl w:val="01F8C050"/>
    <w:styleLink w:val="WWNum39"/>
    <w:lvl w:ilvl="0">
      <w:start w:val="1"/>
      <w:numFmt w:val="low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1.%2.%3."/>
      <w:lvlJc w:val="right"/>
      <w:pPr>
        <w:ind w:left="2869" w:hanging="180"/>
      </w:pPr>
      <w:rPr>
        <w:rFonts w:cs="Times New Roman"/>
      </w:rPr>
    </w:lvl>
    <w:lvl w:ilvl="3">
      <w:start w:val="1"/>
      <w:numFmt w:val="decimal"/>
      <w:lvlText w:val="%1.%2.%3.%4."/>
      <w:lvlJc w:val="left"/>
      <w:pPr>
        <w:ind w:left="3589" w:hanging="360"/>
      </w:pPr>
      <w:rPr>
        <w:rFonts w:cs="Times New Roman"/>
      </w:rPr>
    </w:lvl>
    <w:lvl w:ilvl="4">
      <w:start w:val="1"/>
      <w:numFmt w:val="lowerLetter"/>
      <w:lvlText w:val="%1.%2.%3.%4.%5."/>
      <w:lvlJc w:val="left"/>
      <w:pPr>
        <w:ind w:left="4309" w:hanging="360"/>
      </w:pPr>
      <w:rPr>
        <w:rFonts w:cs="Times New Roman"/>
      </w:rPr>
    </w:lvl>
    <w:lvl w:ilvl="5">
      <w:start w:val="1"/>
      <w:numFmt w:val="lowerRoman"/>
      <w:lvlText w:val="%1.%2.%3.%4.%5.%6."/>
      <w:lvlJc w:val="right"/>
      <w:pPr>
        <w:ind w:left="5029" w:hanging="180"/>
      </w:pPr>
      <w:rPr>
        <w:rFonts w:cs="Times New Roman"/>
      </w:rPr>
    </w:lvl>
    <w:lvl w:ilvl="6">
      <w:start w:val="1"/>
      <w:numFmt w:val="decimal"/>
      <w:lvlText w:val="%1.%2.%3.%4.%5.%6.%7."/>
      <w:lvlJc w:val="left"/>
      <w:pPr>
        <w:ind w:left="5749" w:hanging="360"/>
      </w:pPr>
      <w:rPr>
        <w:rFonts w:cs="Times New Roman"/>
      </w:rPr>
    </w:lvl>
    <w:lvl w:ilvl="7">
      <w:start w:val="1"/>
      <w:numFmt w:val="lowerLetter"/>
      <w:lvlText w:val="%1.%2.%3.%4.%5.%6.%7.%8."/>
      <w:lvlJc w:val="left"/>
      <w:pPr>
        <w:ind w:left="6469" w:hanging="360"/>
      </w:pPr>
      <w:rPr>
        <w:rFonts w:cs="Times New Roman"/>
      </w:rPr>
    </w:lvl>
    <w:lvl w:ilvl="8">
      <w:start w:val="1"/>
      <w:numFmt w:val="lowerRoman"/>
      <w:lvlText w:val="%1.%2.%3.%4.%5.%6.%7.%8.%9."/>
      <w:lvlJc w:val="right"/>
      <w:pPr>
        <w:ind w:left="7189" w:hanging="180"/>
      </w:pPr>
      <w:rPr>
        <w:rFonts w:cs="Times New Roman"/>
      </w:rPr>
    </w:lvl>
  </w:abstractNum>
  <w:abstractNum w:abstractNumId="68" w15:restartNumberingAfterBreak="0">
    <w:nsid w:val="6BF44D2A"/>
    <w:multiLevelType w:val="hybridMultilevel"/>
    <w:tmpl w:val="049E7582"/>
    <w:lvl w:ilvl="0" w:tplc="0415000F">
      <w:start w:val="1"/>
      <w:numFmt w:val="decimal"/>
      <w:lvlText w:val="%1."/>
      <w:lvlJc w:val="left"/>
      <w:pPr>
        <w:ind w:left="720" w:hanging="360"/>
      </w:pPr>
    </w:lvl>
    <w:lvl w:ilvl="1" w:tplc="6ECAAC2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9228B452">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F01B0F"/>
    <w:multiLevelType w:val="hybridMultilevel"/>
    <w:tmpl w:val="6D782AEA"/>
    <w:lvl w:ilvl="0" w:tplc="8B3043A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0524A82"/>
    <w:multiLevelType w:val="multilevel"/>
    <w:tmpl w:val="22E4C6EC"/>
    <w:styleLink w:val="WWNum35"/>
    <w:lvl w:ilvl="0">
      <w:start w:val="1"/>
      <w:numFmt w:val="decimal"/>
      <w:lvlText w:val="%1)"/>
      <w:lvlJc w:val="left"/>
      <w:pPr>
        <w:ind w:left="1225" w:hanging="360"/>
      </w:pPr>
      <w:rPr>
        <w:rFonts w:cs="Times New Roman"/>
      </w:rPr>
    </w:lvl>
    <w:lvl w:ilvl="1">
      <w:start w:val="1"/>
      <w:numFmt w:val="lowerLetter"/>
      <w:lvlText w:val="%2."/>
      <w:lvlJc w:val="left"/>
      <w:pPr>
        <w:ind w:left="1945" w:hanging="360"/>
      </w:pPr>
      <w:rPr>
        <w:rFonts w:cs="Times New Roman"/>
      </w:rPr>
    </w:lvl>
    <w:lvl w:ilvl="2">
      <w:start w:val="1"/>
      <w:numFmt w:val="lowerRoman"/>
      <w:lvlText w:val="%1.%2.%3."/>
      <w:lvlJc w:val="right"/>
      <w:pPr>
        <w:ind w:left="2665" w:hanging="180"/>
      </w:pPr>
      <w:rPr>
        <w:rFonts w:cs="Times New Roman"/>
      </w:rPr>
    </w:lvl>
    <w:lvl w:ilvl="3">
      <w:start w:val="1"/>
      <w:numFmt w:val="decimal"/>
      <w:lvlText w:val="%1.%2.%3.%4."/>
      <w:lvlJc w:val="left"/>
      <w:pPr>
        <w:ind w:left="3385" w:hanging="360"/>
      </w:pPr>
      <w:rPr>
        <w:rFonts w:cs="Times New Roman"/>
      </w:rPr>
    </w:lvl>
    <w:lvl w:ilvl="4">
      <w:start w:val="1"/>
      <w:numFmt w:val="lowerLetter"/>
      <w:lvlText w:val="%1.%2.%3.%4.%5."/>
      <w:lvlJc w:val="left"/>
      <w:pPr>
        <w:ind w:left="4105" w:hanging="360"/>
      </w:pPr>
      <w:rPr>
        <w:rFonts w:cs="Times New Roman"/>
      </w:rPr>
    </w:lvl>
    <w:lvl w:ilvl="5">
      <w:start w:val="1"/>
      <w:numFmt w:val="lowerRoman"/>
      <w:lvlText w:val="%1.%2.%3.%4.%5.%6."/>
      <w:lvlJc w:val="right"/>
      <w:pPr>
        <w:ind w:left="4825" w:hanging="180"/>
      </w:pPr>
      <w:rPr>
        <w:rFonts w:cs="Times New Roman"/>
      </w:rPr>
    </w:lvl>
    <w:lvl w:ilvl="6">
      <w:start w:val="1"/>
      <w:numFmt w:val="decimal"/>
      <w:lvlText w:val="%1.%2.%3.%4.%5.%6.%7."/>
      <w:lvlJc w:val="left"/>
      <w:pPr>
        <w:ind w:left="5545" w:hanging="360"/>
      </w:pPr>
      <w:rPr>
        <w:rFonts w:cs="Times New Roman"/>
      </w:rPr>
    </w:lvl>
    <w:lvl w:ilvl="7">
      <w:start w:val="1"/>
      <w:numFmt w:val="lowerLetter"/>
      <w:lvlText w:val="%1.%2.%3.%4.%5.%6.%7.%8."/>
      <w:lvlJc w:val="left"/>
      <w:pPr>
        <w:ind w:left="6265" w:hanging="360"/>
      </w:pPr>
      <w:rPr>
        <w:rFonts w:cs="Times New Roman"/>
      </w:rPr>
    </w:lvl>
    <w:lvl w:ilvl="8">
      <w:start w:val="1"/>
      <w:numFmt w:val="lowerRoman"/>
      <w:lvlText w:val="%1.%2.%3.%4.%5.%6.%7.%8.%9."/>
      <w:lvlJc w:val="right"/>
      <w:pPr>
        <w:ind w:left="6985" w:hanging="180"/>
      </w:pPr>
      <w:rPr>
        <w:rFonts w:cs="Times New Roman"/>
      </w:rPr>
    </w:lvl>
  </w:abstractNum>
  <w:abstractNum w:abstractNumId="71" w15:restartNumberingAfterBreak="0">
    <w:nsid w:val="75837920"/>
    <w:multiLevelType w:val="multilevel"/>
    <w:tmpl w:val="1854BC3A"/>
    <w:styleLink w:val="WWNum32"/>
    <w:lvl w:ilvl="0">
      <w:start w:val="1"/>
      <w:numFmt w:val="decimal"/>
      <w:lvlText w:val="%1)"/>
      <w:lvlJc w:val="left"/>
      <w:pPr>
        <w:ind w:left="722" w:hanging="360"/>
      </w:pPr>
      <w:rPr>
        <w:rFonts w:cs="Times New Roman"/>
      </w:rPr>
    </w:lvl>
    <w:lvl w:ilvl="1">
      <w:start w:val="1"/>
      <w:numFmt w:val="lowerLetter"/>
      <w:lvlText w:val="%2."/>
      <w:lvlJc w:val="left"/>
      <w:pPr>
        <w:ind w:left="1442" w:hanging="360"/>
      </w:pPr>
      <w:rPr>
        <w:rFonts w:cs="Times New Roman"/>
      </w:rPr>
    </w:lvl>
    <w:lvl w:ilvl="2">
      <w:start w:val="1"/>
      <w:numFmt w:val="lowerRoman"/>
      <w:lvlText w:val="%1.%2.%3."/>
      <w:lvlJc w:val="right"/>
      <w:pPr>
        <w:ind w:left="2162" w:hanging="180"/>
      </w:pPr>
      <w:rPr>
        <w:rFonts w:cs="Times New Roman"/>
      </w:rPr>
    </w:lvl>
    <w:lvl w:ilvl="3">
      <w:start w:val="1"/>
      <w:numFmt w:val="decimal"/>
      <w:lvlText w:val="%1.%2.%3.%4."/>
      <w:lvlJc w:val="left"/>
      <w:pPr>
        <w:ind w:left="2882" w:hanging="360"/>
      </w:pPr>
      <w:rPr>
        <w:rFonts w:cs="Times New Roman"/>
      </w:rPr>
    </w:lvl>
    <w:lvl w:ilvl="4">
      <w:start w:val="1"/>
      <w:numFmt w:val="lowerLetter"/>
      <w:lvlText w:val="%1.%2.%3.%4.%5."/>
      <w:lvlJc w:val="left"/>
      <w:pPr>
        <w:ind w:left="3602" w:hanging="360"/>
      </w:pPr>
      <w:rPr>
        <w:rFonts w:cs="Times New Roman"/>
      </w:rPr>
    </w:lvl>
    <w:lvl w:ilvl="5">
      <w:start w:val="1"/>
      <w:numFmt w:val="lowerRoman"/>
      <w:lvlText w:val="%1.%2.%3.%4.%5.%6."/>
      <w:lvlJc w:val="right"/>
      <w:pPr>
        <w:ind w:left="4322" w:hanging="180"/>
      </w:pPr>
      <w:rPr>
        <w:rFonts w:cs="Times New Roman"/>
      </w:rPr>
    </w:lvl>
    <w:lvl w:ilvl="6">
      <w:start w:val="1"/>
      <w:numFmt w:val="decimal"/>
      <w:lvlText w:val="%1.%2.%3.%4.%5.%6.%7."/>
      <w:lvlJc w:val="left"/>
      <w:pPr>
        <w:ind w:left="5042" w:hanging="360"/>
      </w:pPr>
      <w:rPr>
        <w:rFonts w:cs="Times New Roman"/>
      </w:rPr>
    </w:lvl>
    <w:lvl w:ilvl="7">
      <w:start w:val="1"/>
      <w:numFmt w:val="lowerLetter"/>
      <w:lvlText w:val="%1.%2.%3.%4.%5.%6.%7.%8."/>
      <w:lvlJc w:val="left"/>
      <w:pPr>
        <w:ind w:left="5762" w:hanging="360"/>
      </w:pPr>
      <w:rPr>
        <w:rFonts w:cs="Times New Roman"/>
      </w:rPr>
    </w:lvl>
    <w:lvl w:ilvl="8">
      <w:start w:val="1"/>
      <w:numFmt w:val="lowerRoman"/>
      <w:lvlText w:val="%1.%2.%3.%4.%5.%6.%7.%8.%9."/>
      <w:lvlJc w:val="right"/>
      <w:pPr>
        <w:ind w:left="6482" w:hanging="180"/>
      </w:pPr>
      <w:rPr>
        <w:rFonts w:cs="Times New Roman"/>
      </w:rPr>
    </w:lvl>
  </w:abstractNum>
  <w:abstractNum w:abstractNumId="72" w15:restartNumberingAfterBreak="0">
    <w:nsid w:val="75DC5485"/>
    <w:multiLevelType w:val="multilevel"/>
    <w:tmpl w:val="8DA0D714"/>
    <w:styleLink w:val="WWNum62"/>
    <w:lvl w:ilvl="0">
      <w:start w:val="4"/>
      <w:numFmt w:val="decimal"/>
      <w:lvlText w:val="%1."/>
      <w:lvlJc w:val="left"/>
      <w:pPr>
        <w:ind w:left="460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7684737C"/>
    <w:multiLevelType w:val="hybridMultilevel"/>
    <w:tmpl w:val="3B221172"/>
    <w:lvl w:ilvl="0" w:tplc="B2FAA386">
      <w:start w:val="4"/>
      <w:numFmt w:val="decimal"/>
      <w:lvlText w:val="%1."/>
      <w:lvlJc w:val="left"/>
      <w:pPr>
        <w:ind w:left="46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663B72"/>
    <w:multiLevelType w:val="multilevel"/>
    <w:tmpl w:val="F48C38CA"/>
    <w:styleLink w:val="WWNum18"/>
    <w:lvl w:ilvl="0">
      <w:start w:val="1"/>
      <w:numFmt w:val="decimal"/>
      <w:lvlText w:val="%1)"/>
      <w:lvlJc w:val="left"/>
      <w:pPr>
        <w:ind w:left="1440" w:hanging="360"/>
      </w:pPr>
      <w:rPr>
        <w:rFonts w:cs="Times New Roman"/>
        <w:b/>
        <w:color w:val="00000A"/>
      </w:rPr>
    </w:lvl>
    <w:lvl w:ilvl="1">
      <w:start w:val="1"/>
      <w:numFmt w:val="lowerLetter"/>
      <w:lvlText w:val="%2."/>
      <w:lvlJc w:val="left"/>
      <w:pPr>
        <w:ind w:left="2160" w:hanging="360"/>
      </w:pPr>
      <w:rPr>
        <w:rFonts w:cs="Times New Roman"/>
      </w:rPr>
    </w:lvl>
    <w:lvl w:ilvl="2">
      <w:start w:val="1"/>
      <w:numFmt w:val="lowerRoman"/>
      <w:lvlText w:val="%1.%2.%3."/>
      <w:lvlJc w:val="right"/>
      <w:pPr>
        <w:ind w:left="2880" w:hanging="180"/>
      </w:pPr>
      <w:rPr>
        <w:rFonts w:cs="Times New Roman"/>
      </w:rPr>
    </w:lvl>
    <w:lvl w:ilvl="3">
      <w:start w:val="1"/>
      <w:numFmt w:val="decimal"/>
      <w:lvlText w:val="%1.%2.%3.%4."/>
      <w:lvlJc w:val="left"/>
      <w:pPr>
        <w:ind w:left="3600" w:hanging="360"/>
      </w:pPr>
      <w:rPr>
        <w:rFonts w:cs="Times New Roman"/>
      </w:rPr>
    </w:lvl>
    <w:lvl w:ilvl="4">
      <w:start w:val="1"/>
      <w:numFmt w:val="lowerLetter"/>
      <w:lvlText w:val="%1.%2.%3.%4.%5."/>
      <w:lvlJc w:val="left"/>
      <w:pPr>
        <w:ind w:left="4320" w:hanging="360"/>
      </w:pPr>
      <w:rPr>
        <w:rFonts w:cs="Times New Roman"/>
      </w:rPr>
    </w:lvl>
    <w:lvl w:ilvl="5">
      <w:start w:val="1"/>
      <w:numFmt w:val="lowerRoman"/>
      <w:lvlText w:val="%1.%2.%3.%4.%5.%6."/>
      <w:lvlJc w:val="right"/>
      <w:pPr>
        <w:ind w:left="5040" w:hanging="180"/>
      </w:pPr>
      <w:rPr>
        <w:rFonts w:cs="Times New Roman"/>
      </w:rPr>
    </w:lvl>
    <w:lvl w:ilvl="6">
      <w:start w:val="1"/>
      <w:numFmt w:val="decimal"/>
      <w:lvlText w:val="%1.%2.%3.%4.%5.%6.%7."/>
      <w:lvlJc w:val="left"/>
      <w:pPr>
        <w:ind w:left="5760" w:hanging="360"/>
      </w:pPr>
      <w:rPr>
        <w:rFonts w:cs="Times New Roman"/>
      </w:rPr>
    </w:lvl>
    <w:lvl w:ilvl="7">
      <w:start w:val="1"/>
      <w:numFmt w:val="lowerLetter"/>
      <w:lvlText w:val="%1.%2.%3.%4.%5.%6.%7.%8."/>
      <w:lvlJc w:val="left"/>
      <w:pPr>
        <w:ind w:left="6480" w:hanging="360"/>
      </w:pPr>
      <w:rPr>
        <w:rFonts w:cs="Times New Roman"/>
      </w:rPr>
    </w:lvl>
    <w:lvl w:ilvl="8">
      <w:start w:val="1"/>
      <w:numFmt w:val="lowerRoman"/>
      <w:lvlText w:val="%1.%2.%3.%4.%5.%6.%7.%8.%9."/>
      <w:lvlJc w:val="right"/>
      <w:pPr>
        <w:ind w:left="7200" w:hanging="180"/>
      </w:pPr>
      <w:rPr>
        <w:rFonts w:cs="Times New Roman"/>
      </w:rPr>
    </w:lvl>
  </w:abstractNum>
  <w:abstractNum w:abstractNumId="75" w15:restartNumberingAfterBreak="0">
    <w:nsid w:val="7BB05293"/>
    <w:multiLevelType w:val="multilevel"/>
    <w:tmpl w:val="3344434C"/>
    <w:styleLink w:val="WWNum42"/>
    <w:lvl w:ilvl="0">
      <w:start w:val="19"/>
      <w:numFmt w:val="upperRoman"/>
      <w:lvlText w:val="%1."/>
      <w:lvlJc w:val="left"/>
      <w:pPr>
        <w:ind w:left="2144" w:hanging="72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F6816F3"/>
    <w:multiLevelType w:val="multilevel"/>
    <w:tmpl w:val="293AE1F2"/>
    <w:styleLink w:val="WWNum10"/>
    <w:lvl w:ilvl="0">
      <w:start w:val="1"/>
      <w:numFmt w:val="decimal"/>
      <w:lvlText w:val="%1."/>
      <w:lvlJc w:val="left"/>
      <w:pPr>
        <w:ind w:left="1009" w:hanging="453"/>
      </w:pPr>
      <w:rPr>
        <w:rFonts w:cs="Times New Roman"/>
        <w:b/>
      </w:rPr>
    </w:lvl>
    <w:lvl w:ilvl="1">
      <w:start w:val="1"/>
      <w:numFmt w:val="lowerLetter"/>
      <w:lvlText w:val="%2)"/>
      <w:lvlJc w:val="left"/>
      <w:pPr>
        <w:ind w:left="1440" w:hanging="360"/>
      </w:pPr>
      <w:rPr>
        <w:rFonts w:eastAsia="Times New Roman" w:cs="Arial"/>
      </w:rPr>
    </w:lvl>
    <w:lvl w:ilvl="2">
      <w:start w:val="1"/>
      <w:numFmt w:val="lowerRoman"/>
      <w:lvlText w:val="%1.%2.%3."/>
      <w:lvlJc w:val="right"/>
      <w:pPr>
        <w:ind w:left="2160" w:hanging="180"/>
      </w:pPr>
      <w:rPr>
        <w:rFonts w:cs="Times New Roman"/>
      </w:rPr>
    </w:lvl>
    <w:lvl w:ilvl="3">
      <w:start w:val="1"/>
      <w:numFmt w:val="decimal"/>
      <w:lvlText w:val="%1.%2.%3.%4."/>
      <w:lvlJc w:val="left"/>
      <w:pPr>
        <w:ind w:left="1009" w:hanging="453"/>
      </w:pPr>
      <w:rPr>
        <w:rFonts w:cs="Times New Roman"/>
        <w:b/>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num w:numId="1" w16cid:durableId="1549338339">
    <w:abstractNumId w:val="55"/>
  </w:num>
  <w:num w:numId="2" w16cid:durableId="556745785">
    <w:abstractNumId w:val="7"/>
  </w:num>
  <w:num w:numId="3" w16cid:durableId="616840621">
    <w:abstractNumId w:val="18"/>
  </w:num>
  <w:num w:numId="4" w16cid:durableId="1407610757">
    <w:abstractNumId w:val="48"/>
  </w:num>
  <w:num w:numId="5" w16cid:durableId="1039162505">
    <w:abstractNumId w:val="60"/>
    <w:lvlOverride w:ilvl="2">
      <w:lvl w:ilvl="2">
        <w:start w:val="1"/>
        <w:numFmt w:val="decimal"/>
        <w:lvlText w:val="%3)"/>
        <w:lvlJc w:val="left"/>
        <w:pPr>
          <w:ind w:left="1784" w:hanging="360"/>
        </w:pPr>
        <w:rPr>
          <w:rFonts w:ascii="Calibri" w:hAnsi="Calibri" w:cs="Calibri" w:hint="default"/>
          <w:b/>
          <w:bCs/>
          <w:sz w:val="18"/>
          <w:szCs w:val="18"/>
        </w:rPr>
      </w:lvl>
    </w:lvlOverride>
  </w:num>
  <w:num w:numId="6" w16cid:durableId="1494443565">
    <w:abstractNumId w:val="41"/>
  </w:num>
  <w:num w:numId="7" w16cid:durableId="841360402">
    <w:abstractNumId w:val="22"/>
  </w:num>
  <w:num w:numId="8" w16cid:durableId="455487456">
    <w:abstractNumId w:val="14"/>
    <w:lvlOverride w:ilvl="0">
      <w:lvl w:ilvl="0">
        <w:start w:val="1"/>
        <w:numFmt w:val="decimal"/>
        <w:lvlText w:val="%1."/>
        <w:lvlJc w:val="left"/>
        <w:pPr>
          <w:ind w:left="595" w:hanging="453"/>
        </w:pPr>
        <w:rPr>
          <w:rFonts w:cs="Times New Roman"/>
          <w:b w:val="0"/>
          <w:bCs w:val="0"/>
        </w:rPr>
      </w:lvl>
    </w:lvlOverride>
  </w:num>
  <w:num w:numId="9" w16cid:durableId="1387990026">
    <w:abstractNumId w:val="76"/>
  </w:num>
  <w:num w:numId="10" w16cid:durableId="1097211331">
    <w:abstractNumId w:val="59"/>
  </w:num>
  <w:num w:numId="11" w16cid:durableId="1850832209">
    <w:abstractNumId w:val="66"/>
  </w:num>
  <w:num w:numId="12" w16cid:durableId="2114857819">
    <w:abstractNumId w:val="24"/>
  </w:num>
  <w:num w:numId="13" w16cid:durableId="1301954492">
    <w:abstractNumId w:val="28"/>
  </w:num>
  <w:num w:numId="14" w16cid:durableId="1945963651">
    <w:abstractNumId w:val="10"/>
  </w:num>
  <w:num w:numId="15" w16cid:durableId="1698776583">
    <w:abstractNumId w:val="12"/>
  </w:num>
  <w:num w:numId="16" w16cid:durableId="1317565700">
    <w:abstractNumId w:val="61"/>
  </w:num>
  <w:num w:numId="17" w16cid:durableId="607540167">
    <w:abstractNumId w:val="2"/>
  </w:num>
  <w:num w:numId="18" w16cid:durableId="340008191">
    <w:abstractNumId w:val="1"/>
  </w:num>
  <w:num w:numId="19" w16cid:durableId="503515236">
    <w:abstractNumId w:val="54"/>
  </w:num>
  <w:num w:numId="20" w16cid:durableId="1991404029">
    <w:abstractNumId w:val="8"/>
  </w:num>
  <w:num w:numId="21" w16cid:durableId="546843346">
    <w:abstractNumId w:val="36"/>
  </w:num>
  <w:num w:numId="22" w16cid:durableId="1886017497">
    <w:abstractNumId w:val="33"/>
  </w:num>
  <w:num w:numId="23" w16cid:durableId="1699428430">
    <w:abstractNumId w:val="43"/>
  </w:num>
  <w:num w:numId="24" w16cid:durableId="541214976">
    <w:abstractNumId w:val="62"/>
  </w:num>
  <w:num w:numId="25" w16cid:durableId="1570850257">
    <w:abstractNumId w:val="31"/>
  </w:num>
  <w:num w:numId="26" w16cid:durableId="1611427149">
    <w:abstractNumId w:val="35"/>
  </w:num>
  <w:num w:numId="27" w16cid:durableId="320699607">
    <w:abstractNumId w:val="9"/>
  </w:num>
  <w:num w:numId="28" w16cid:durableId="347945522">
    <w:abstractNumId w:val="40"/>
  </w:num>
  <w:num w:numId="29" w16cid:durableId="138155396">
    <w:abstractNumId w:val="16"/>
    <w:lvlOverride w:ilvl="3">
      <w:lvl w:ilvl="3">
        <w:start w:val="1"/>
        <w:numFmt w:val="decimal"/>
        <w:lvlText w:val="%4."/>
        <w:lvlJc w:val="left"/>
        <w:pPr>
          <w:ind w:left="2880" w:hanging="360"/>
        </w:pPr>
        <w:rPr>
          <w:b/>
          <w:bCs/>
        </w:rPr>
      </w:lvl>
    </w:lvlOverride>
  </w:num>
  <w:num w:numId="30" w16cid:durableId="392199935">
    <w:abstractNumId w:val="71"/>
  </w:num>
  <w:num w:numId="31" w16cid:durableId="1780484536">
    <w:abstractNumId w:val="26"/>
  </w:num>
  <w:num w:numId="32" w16cid:durableId="1671134260">
    <w:abstractNumId w:val="19"/>
  </w:num>
  <w:num w:numId="33" w16cid:durableId="609623736">
    <w:abstractNumId w:val="70"/>
  </w:num>
  <w:num w:numId="34" w16cid:durableId="1093238214">
    <w:abstractNumId w:val="20"/>
  </w:num>
  <w:num w:numId="35" w16cid:durableId="1004750161">
    <w:abstractNumId w:val="23"/>
  </w:num>
  <w:num w:numId="36" w16cid:durableId="681519123">
    <w:abstractNumId w:val="51"/>
  </w:num>
  <w:num w:numId="37" w16cid:durableId="1554659394">
    <w:abstractNumId w:val="67"/>
  </w:num>
  <w:num w:numId="38" w16cid:durableId="1619530991">
    <w:abstractNumId w:val="65"/>
  </w:num>
  <w:num w:numId="39" w16cid:durableId="1583951988">
    <w:abstractNumId w:val="30"/>
  </w:num>
  <w:num w:numId="40" w16cid:durableId="1921676838">
    <w:abstractNumId w:val="75"/>
  </w:num>
  <w:num w:numId="41" w16cid:durableId="251398045">
    <w:abstractNumId w:val="42"/>
  </w:num>
  <w:num w:numId="42" w16cid:durableId="17781569">
    <w:abstractNumId w:val="4"/>
  </w:num>
  <w:num w:numId="43" w16cid:durableId="1328170423">
    <w:abstractNumId w:val="11"/>
  </w:num>
  <w:num w:numId="44" w16cid:durableId="2783166">
    <w:abstractNumId w:val="45"/>
  </w:num>
  <w:num w:numId="45" w16cid:durableId="382873864">
    <w:abstractNumId w:val="50"/>
  </w:num>
  <w:num w:numId="46" w16cid:durableId="581067549">
    <w:abstractNumId w:val="44"/>
  </w:num>
  <w:num w:numId="47" w16cid:durableId="1823813836">
    <w:abstractNumId w:val="27"/>
  </w:num>
  <w:num w:numId="48" w16cid:durableId="916986124">
    <w:abstractNumId w:val="53"/>
  </w:num>
  <w:num w:numId="49" w16cid:durableId="1774014501">
    <w:abstractNumId w:val="57"/>
  </w:num>
  <w:num w:numId="50" w16cid:durableId="796603156">
    <w:abstractNumId w:val="3"/>
  </w:num>
  <w:num w:numId="51" w16cid:durableId="665134289">
    <w:abstractNumId w:val="25"/>
    <w:lvlOverride w:ilvl="0">
      <w:lvl w:ilvl="0">
        <w:start w:val="1"/>
        <w:numFmt w:val="decimal"/>
        <w:lvlText w:val="%1)"/>
        <w:lvlJc w:val="left"/>
        <w:pPr>
          <w:ind w:left="720" w:hanging="360"/>
        </w:pPr>
        <w:rPr>
          <w:b w:val="0"/>
          <w:bCs w:val="0"/>
          <w:sz w:val="20"/>
          <w:szCs w:val="20"/>
        </w:rPr>
      </w:lvl>
    </w:lvlOverride>
  </w:num>
  <w:num w:numId="52" w16cid:durableId="1623801399">
    <w:abstractNumId w:val="0"/>
  </w:num>
  <w:num w:numId="53" w16cid:durableId="1885409807">
    <w:abstractNumId w:val="13"/>
  </w:num>
  <w:num w:numId="54" w16cid:durableId="1905871415">
    <w:abstractNumId w:val="39"/>
  </w:num>
  <w:num w:numId="55" w16cid:durableId="165563527">
    <w:abstractNumId w:val="64"/>
  </w:num>
  <w:num w:numId="56" w16cid:durableId="1529829017">
    <w:abstractNumId w:val="46"/>
  </w:num>
  <w:num w:numId="57" w16cid:durableId="1458601852">
    <w:abstractNumId w:val="49"/>
  </w:num>
  <w:num w:numId="58" w16cid:durableId="543568123">
    <w:abstractNumId w:val="32"/>
  </w:num>
  <w:num w:numId="59" w16cid:durableId="1069427600">
    <w:abstractNumId w:val="72"/>
  </w:num>
  <w:num w:numId="60" w16cid:durableId="1725593599">
    <w:abstractNumId w:val="37"/>
  </w:num>
  <w:num w:numId="61" w16cid:durableId="696929987">
    <w:abstractNumId w:val="22"/>
    <w:lvlOverride w:ilvl="0">
      <w:startOverride w:val="1"/>
    </w:lvlOverride>
  </w:num>
  <w:num w:numId="62" w16cid:durableId="325980135">
    <w:abstractNumId w:val="59"/>
    <w:lvlOverride w:ilvl="0">
      <w:startOverride w:val="1"/>
    </w:lvlOverride>
  </w:num>
  <w:num w:numId="63" w16cid:durableId="101532531">
    <w:abstractNumId w:val="8"/>
    <w:lvlOverride w:ilvl="0">
      <w:lvl w:ilvl="0">
        <w:start w:val="1"/>
        <w:numFmt w:val="decimal"/>
        <w:lvlText w:val="%1)"/>
        <w:lvlJc w:val="left"/>
        <w:pPr>
          <w:ind w:left="916" w:hanging="360"/>
        </w:pPr>
        <w:rPr>
          <w:rFonts w:cs="Times New Roman"/>
          <w:b/>
        </w:rPr>
      </w:lvl>
    </w:lvlOverride>
  </w:num>
  <w:num w:numId="64" w16cid:durableId="687486434">
    <w:abstractNumId w:val="36"/>
    <w:lvlOverride w:ilvl="0">
      <w:startOverride w:val="1"/>
    </w:lvlOverride>
  </w:num>
  <w:num w:numId="65" w16cid:durableId="503589668">
    <w:abstractNumId w:val="33"/>
    <w:lvlOverride w:ilvl="0">
      <w:startOverride w:val="1"/>
    </w:lvlOverride>
  </w:num>
  <w:num w:numId="66" w16cid:durableId="720402052">
    <w:abstractNumId w:val="43"/>
    <w:lvlOverride w:ilvl="0">
      <w:startOverride w:val="1"/>
    </w:lvlOverride>
  </w:num>
  <w:num w:numId="67" w16cid:durableId="1698578644">
    <w:abstractNumId w:val="45"/>
    <w:lvlOverride w:ilvl="0">
      <w:startOverride w:val="1"/>
    </w:lvlOverride>
  </w:num>
  <w:num w:numId="68" w16cid:durableId="907569772">
    <w:abstractNumId w:val="31"/>
    <w:lvlOverride w:ilvl="0">
      <w:startOverride w:val="1"/>
    </w:lvlOverride>
  </w:num>
  <w:num w:numId="69" w16cid:durableId="838041294">
    <w:abstractNumId w:val="60"/>
    <w:lvlOverride w:ilvl="0">
      <w:startOverride w:val="1"/>
    </w:lvlOverride>
  </w:num>
  <w:num w:numId="70" w16cid:durableId="1736321001">
    <w:abstractNumId w:val="62"/>
    <w:lvlOverride w:ilvl="0">
      <w:startOverride w:val="1"/>
    </w:lvlOverride>
  </w:num>
  <w:num w:numId="71" w16cid:durableId="399447722">
    <w:abstractNumId w:val="49"/>
    <w:lvlOverride w:ilvl="0">
      <w:lvl w:ilvl="0">
        <w:numFmt w:val="bullet"/>
        <w:lvlText w:val=""/>
        <w:lvlJc w:val="left"/>
        <w:pPr>
          <w:ind w:left="1146" w:hanging="360"/>
        </w:pPr>
        <w:rPr>
          <w:rFonts w:ascii="Symbol" w:hAnsi="Symbol"/>
          <w:color w:val="auto"/>
        </w:rPr>
      </w:lvl>
    </w:lvlOverride>
  </w:num>
  <w:num w:numId="72" w16cid:durableId="964651849">
    <w:abstractNumId w:val="76"/>
    <w:lvlOverride w:ilvl="0">
      <w:startOverride w:val="1"/>
    </w:lvlOverride>
  </w:num>
  <w:num w:numId="73" w16cid:durableId="1348101201">
    <w:abstractNumId w:val="10"/>
    <w:lvlOverride w:ilvl="0">
      <w:startOverride w:val="1"/>
    </w:lvlOverride>
  </w:num>
  <w:num w:numId="74" w16cid:durableId="1643731597">
    <w:abstractNumId w:val="12"/>
    <w:lvlOverride w:ilvl="0">
      <w:startOverride w:val="1"/>
    </w:lvlOverride>
  </w:num>
  <w:num w:numId="75" w16cid:durableId="616791287">
    <w:abstractNumId w:val="61"/>
    <w:lvlOverride w:ilvl="0">
      <w:startOverride w:val="1"/>
    </w:lvlOverride>
  </w:num>
  <w:num w:numId="76" w16cid:durableId="750079647">
    <w:abstractNumId w:val="9"/>
    <w:lvlOverride w:ilvl="0">
      <w:startOverride w:val="5"/>
    </w:lvlOverride>
  </w:num>
  <w:num w:numId="77" w16cid:durableId="856424691">
    <w:abstractNumId w:val="66"/>
    <w:lvlOverride w:ilvl="0">
      <w:lvl w:ilvl="0">
        <w:start w:val="1"/>
        <w:numFmt w:val="decimal"/>
        <w:lvlText w:val="%1"/>
        <w:lvlJc w:val="left"/>
        <w:pPr>
          <w:ind w:left="1009" w:hanging="453"/>
        </w:pPr>
        <w:rPr>
          <w:rFonts w:ascii="Cambria" w:hAnsi="Cambria" w:cs="Times New Roman" w:hint="default"/>
          <w:b/>
          <w:i w:val="0"/>
          <w:sz w:val="20"/>
        </w:rPr>
      </w:lvl>
    </w:lvlOverride>
  </w:num>
  <w:num w:numId="78" w16cid:durableId="2063553563">
    <w:abstractNumId w:val="44"/>
    <w:lvlOverride w:ilvl="0">
      <w:startOverride w:val="1"/>
    </w:lvlOverride>
  </w:num>
  <w:num w:numId="79" w16cid:durableId="1071543854">
    <w:abstractNumId w:val="24"/>
    <w:lvlOverride w:ilvl="0">
      <w:startOverride w:val="1"/>
    </w:lvlOverride>
  </w:num>
  <w:num w:numId="80" w16cid:durableId="856429403">
    <w:abstractNumId w:val="18"/>
    <w:lvlOverride w:ilvl="0">
      <w:lvl w:ilvl="0">
        <w:start w:val="1"/>
        <w:numFmt w:val="decimal"/>
        <w:lvlText w:val="%1."/>
        <w:lvlJc w:val="left"/>
        <w:pPr>
          <w:ind w:left="1800" w:hanging="363"/>
        </w:pPr>
        <w:rPr>
          <w:rFonts w:cs="Times New Roman"/>
          <w:b/>
          <w:sz w:val="20"/>
          <w:szCs w:val="20"/>
        </w:rPr>
      </w:lvl>
    </w:lvlOverride>
  </w:num>
  <w:num w:numId="81" w16cid:durableId="1259482205">
    <w:abstractNumId w:val="11"/>
    <w:lvlOverride w:ilvl="0">
      <w:lvl w:ilvl="0">
        <w:start w:val="1"/>
        <w:numFmt w:val="decimal"/>
        <w:lvlText w:val="%1."/>
        <w:lvlJc w:val="left"/>
        <w:pPr>
          <w:ind w:left="720" w:hanging="360"/>
        </w:pPr>
        <w:rPr>
          <w:rFonts w:eastAsia="Trebuchet MS" w:cs="Trebuchet MS"/>
          <w:b/>
          <w:bCs/>
          <w:i w:val="0"/>
          <w:iCs w:val="0"/>
          <w:caps w:val="0"/>
          <w:smallCaps w:val="0"/>
          <w:strike w:val="0"/>
          <w:dstrike w:val="0"/>
          <w:color w:val="000000"/>
          <w:spacing w:val="0"/>
          <w:w w:val="100"/>
          <w:position w:val="0"/>
          <w:sz w:val="20"/>
          <w:szCs w:val="20"/>
          <w:u w:val="none"/>
          <w:vertAlign w:val="baseline"/>
          <w:lang w:val="pl-PL" w:eastAsia="pl-PL" w:bidi="pl-PL"/>
        </w:rPr>
      </w:lvl>
    </w:lvlOverride>
  </w:num>
  <w:num w:numId="82" w16cid:durableId="834535796">
    <w:abstractNumId w:val="75"/>
    <w:lvlOverride w:ilvl="0">
      <w:startOverride w:val="19"/>
    </w:lvlOverride>
  </w:num>
  <w:num w:numId="83" w16cid:durableId="882208650">
    <w:abstractNumId w:val="28"/>
    <w:lvlOverride w:ilvl="0">
      <w:startOverride w:val="1"/>
    </w:lvlOverride>
  </w:num>
  <w:num w:numId="84" w16cid:durableId="672413622">
    <w:abstractNumId w:val="25"/>
    <w:lvlOverride w:ilvl="0">
      <w:lvl w:ilvl="0">
        <w:start w:val="1"/>
        <w:numFmt w:val="decimal"/>
        <w:lvlText w:val="%1)"/>
        <w:lvlJc w:val="left"/>
        <w:pPr>
          <w:ind w:left="720" w:hanging="360"/>
        </w:pPr>
        <w:rPr>
          <w:b w:val="0"/>
          <w:bCs w:val="0"/>
          <w:sz w:val="20"/>
          <w:szCs w:val="20"/>
        </w:rPr>
      </w:lvl>
    </w:lvlOverride>
  </w:num>
  <w:num w:numId="85" w16cid:durableId="623850258">
    <w:abstractNumId w:val="1"/>
    <w:lvlOverride w:ilvl="0">
      <w:lvl w:ilvl="0">
        <w:start w:val="1"/>
        <w:numFmt w:val="decimal"/>
        <w:lvlText w:val="%1)"/>
        <w:lvlJc w:val="left"/>
        <w:pPr>
          <w:ind w:left="1080" w:hanging="360"/>
        </w:pPr>
        <w:rPr>
          <w:rFonts w:cs="Times New Roman"/>
          <w:b/>
          <w:sz w:val="20"/>
          <w:szCs w:val="20"/>
        </w:rPr>
      </w:lvl>
    </w:lvlOverride>
  </w:num>
  <w:num w:numId="86" w16cid:durableId="242834664">
    <w:abstractNumId w:val="54"/>
    <w:lvlOverride w:ilvl="0">
      <w:startOverride w:val="1"/>
    </w:lvlOverride>
  </w:num>
  <w:num w:numId="87" w16cid:durableId="1101602754">
    <w:abstractNumId w:val="42"/>
    <w:lvlOverride w:ilvl="0">
      <w:startOverride w:val="20"/>
    </w:lvlOverride>
  </w:num>
  <w:num w:numId="88" w16cid:durableId="2102797893">
    <w:abstractNumId w:val="7"/>
    <w:lvlOverride w:ilvl="0">
      <w:startOverride w:val="1"/>
    </w:lvlOverride>
  </w:num>
  <w:num w:numId="89" w16cid:durableId="1087920585">
    <w:abstractNumId w:val="40"/>
    <w:lvlOverride w:ilvl="0">
      <w:startOverride w:val="1"/>
    </w:lvlOverride>
  </w:num>
  <w:num w:numId="90" w16cid:durableId="130485023">
    <w:abstractNumId w:val="71"/>
    <w:lvlOverride w:ilvl="0">
      <w:startOverride w:val="1"/>
    </w:lvlOverride>
  </w:num>
  <w:num w:numId="91" w16cid:durableId="2084177950">
    <w:abstractNumId w:val="26"/>
    <w:lvlOverride w:ilvl="0">
      <w:startOverride w:val="2"/>
    </w:lvlOverride>
  </w:num>
  <w:num w:numId="92" w16cid:durableId="1792623996">
    <w:abstractNumId w:val="4"/>
    <w:lvlOverride w:ilvl="0">
      <w:startOverride w:val="1"/>
    </w:lvlOverride>
  </w:num>
  <w:num w:numId="93" w16cid:durableId="1450275490">
    <w:abstractNumId w:val="19"/>
    <w:lvlOverride w:ilvl="0">
      <w:startOverride w:val="1"/>
    </w:lvlOverride>
  </w:num>
  <w:num w:numId="94" w16cid:durableId="395736996">
    <w:abstractNumId w:val="51"/>
    <w:lvlOverride w:ilvl="0">
      <w:startOverride w:val="1"/>
    </w:lvlOverride>
  </w:num>
  <w:num w:numId="95" w16cid:durableId="1380013174">
    <w:abstractNumId w:val="70"/>
    <w:lvlOverride w:ilvl="0">
      <w:startOverride w:val="1"/>
    </w:lvlOverride>
  </w:num>
  <w:num w:numId="96" w16cid:durableId="611285268">
    <w:abstractNumId w:val="20"/>
    <w:lvlOverride w:ilvl="0">
      <w:startOverride w:val="1"/>
    </w:lvlOverride>
  </w:num>
  <w:num w:numId="97" w16cid:durableId="1831867219">
    <w:abstractNumId w:val="67"/>
    <w:lvlOverride w:ilvl="0">
      <w:startOverride w:val="1"/>
    </w:lvlOverride>
  </w:num>
  <w:num w:numId="98" w16cid:durableId="1771047483">
    <w:abstractNumId w:val="32"/>
  </w:num>
  <w:num w:numId="99" w16cid:durableId="740058221">
    <w:abstractNumId w:val="37"/>
    <w:lvlOverride w:ilvl="0">
      <w:startOverride w:val="1"/>
    </w:lvlOverride>
  </w:num>
  <w:num w:numId="100" w16cid:durableId="814836694">
    <w:abstractNumId w:val="48"/>
    <w:lvlOverride w:ilvl="0">
      <w:startOverride w:val="1"/>
    </w:lvlOverride>
  </w:num>
  <w:num w:numId="101" w16cid:durableId="1944075294">
    <w:abstractNumId w:val="68"/>
  </w:num>
  <w:num w:numId="102" w16cid:durableId="1722484863">
    <w:abstractNumId w:val="21"/>
  </w:num>
  <w:num w:numId="103" w16cid:durableId="2015841816">
    <w:abstractNumId w:val="6"/>
  </w:num>
  <w:num w:numId="104" w16cid:durableId="82922310">
    <w:abstractNumId w:val="29"/>
  </w:num>
  <w:num w:numId="105" w16cid:durableId="1014914633">
    <w:abstractNumId w:val="52"/>
  </w:num>
  <w:num w:numId="106" w16cid:durableId="226965777">
    <w:abstractNumId w:val="38"/>
  </w:num>
  <w:num w:numId="107" w16cid:durableId="1295284134">
    <w:abstractNumId w:val="73"/>
  </w:num>
  <w:num w:numId="108" w16cid:durableId="1011830911">
    <w:abstractNumId w:val="15"/>
  </w:num>
  <w:num w:numId="109" w16cid:durableId="912282145">
    <w:abstractNumId w:val="25"/>
  </w:num>
  <w:num w:numId="110" w16cid:durableId="1605647989">
    <w:abstractNumId w:val="60"/>
  </w:num>
  <w:num w:numId="111" w16cid:durableId="556161016">
    <w:abstractNumId w:val="74"/>
  </w:num>
  <w:num w:numId="112" w16cid:durableId="994140794">
    <w:abstractNumId w:val="17"/>
  </w:num>
  <w:num w:numId="113" w16cid:durableId="1777863326">
    <w:abstractNumId w:val="16"/>
  </w:num>
  <w:num w:numId="114" w16cid:durableId="2088846401">
    <w:abstractNumId w:val="56"/>
  </w:num>
  <w:num w:numId="115" w16cid:durableId="827477622">
    <w:abstractNumId w:val="34"/>
  </w:num>
  <w:num w:numId="116" w16cid:durableId="1417020133">
    <w:abstractNumId w:val="5"/>
  </w:num>
  <w:num w:numId="117" w16cid:durableId="1279530476">
    <w:abstractNumId w:val="69"/>
  </w:num>
  <w:num w:numId="118" w16cid:durableId="243491273">
    <w:abstractNumId w:val="63"/>
  </w:num>
  <w:num w:numId="119" w16cid:durableId="1367273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27964246">
    <w:abstractNumId w:val="14"/>
  </w:num>
  <w:num w:numId="121" w16cid:durableId="1056591797">
    <w:abstractNumId w:val="5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116"/>
    <w:rsid w:val="00000CA1"/>
    <w:rsid w:val="00025849"/>
    <w:rsid w:val="0002658F"/>
    <w:rsid w:val="00033ED4"/>
    <w:rsid w:val="00034C6E"/>
    <w:rsid w:val="00043605"/>
    <w:rsid w:val="00046E60"/>
    <w:rsid w:val="00051D19"/>
    <w:rsid w:val="0006609B"/>
    <w:rsid w:val="00074374"/>
    <w:rsid w:val="00077D58"/>
    <w:rsid w:val="00082791"/>
    <w:rsid w:val="000851FC"/>
    <w:rsid w:val="0008710D"/>
    <w:rsid w:val="00087608"/>
    <w:rsid w:val="0009362A"/>
    <w:rsid w:val="000936E3"/>
    <w:rsid w:val="000A6E68"/>
    <w:rsid w:val="000C0729"/>
    <w:rsid w:val="000C0A4D"/>
    <w:rsid w:val="000C0E94"/>
    <w:rsid w:val="000C5D4F"/>
    <w:rsid w:val="000D0635"/>
    <w:rsid w:val="000D36A9"/>
    <w:rsid w:val="000E5A95"/>
    <w:rsid w:val="000F5836"/>
    <w:rsid w:val="001024AC"/>
    <w:rsid w:val="001112FC"/>
    <w:rsid w:val="00120B1E"/>
    <w:rsid w:val="001233E8"/>
    <w:rsid w:val="00126507"/>
    <w:rsid w:val="00162326"/>
    <w:rsid w:val="0016345C"/>
    <w:rsid w:val="001677FD"/>
    <w:rsid w:val="00177904"/>
    <w:rsid w:val="001840E4"/>
    <w:rsid w:val="00190350"/>
    <w:rsid w:val="001917E5"/>
    <w:rsid w:val="0019774C"/>
    <w:rsid w:val="001B2B07"/>
    <w:rsid w:val="001B6DE2"/>
    <w:rsid w:val="001C5C06"/>
    <w:rsid w:val="001D7958"/>
    <w:rsid w:val="001E4576"/>
    <w:rsid w:val="001F0B71"/>
    <w:rsid w:val="001F14BF"/>
    <w:rsid w:val="001F7199"/>
    <w:rsid w:val="002043CA"/>
    <w:rsid w:val="00210931"/>
    <w:rsid w:val="00224116"/>
    <w:rsid w:val="00224545"/>
    <w:rsid w:val="00232932"/>
    <w:rsid w:val="00234068"/>
    <w:rsid w:val="0024039D"/>
    <w:rsid w:val="002438C1"/>
    <w:rsid w:val="002545C9"/>
    <w:rsid w:val="00261F7A"/>
    <w:rsid w:val="0026492F"/>
    <w:rsid w:val="002729B6"/>
    <w:rsid w:val="00277883"/>
    <w:rsid w:val="002808E4"/>
    <w:rsid w:val="00282A31"/>
    <w:rsid w:val="00282EFA"/>
    <w:rsid w:val="00284AC1"/>
    <w:rsid w:val="00285387"/>
    <w:rsid w:val="002911CA"/>
    <w:rsid w:val="0029379E"/>
    <w:rsid w:val="002A57C4"/>
    <w:rsid w:val="002A7486"/>
    <w:rsid w:val="002B0F3D"/>
    <w:rsid w:val="002B1550"/>
    <w:rsid w:val="002D69D3"/>
    <w:rsid w:val="002E060A"/>
    <w:rsid w:val="002E0F8D"/>
    <w:rsid w:val="002F099B"/>
    <w:rsid w:val="0030233F"/>
    <w:rsid w:val="00320C41"/>
    <w:rsid w:val="00326E0E"/>
    <w:rsid w:val="00336229"/>
    <w:rsid w:val="00337280"/>
    <w:rsid w:val="003528FB"/>
    <w:rsid w:val="003566C9"/>
    <w:rsid w:val="003631E0"/>
    <w:rsid w:val="00366978"/>
    <w:rsid w:val="00367643"/>
    <w:rsid w:val="00372939"/>
    <w:rsid w:val="00376E0C"/>
    <w:rsid w:val="003876B1"/>
    <w:rsid w:val="00390B8F"/>
    <w:rsid w:val="003946EA"/>
    <w:rsid w:val="003A02C0"/>
    <w:rsid w:val="003A56B6"/>
    <w:rsid w:val="003B541B"/>
    <w:rsid w:val="003C0733"/>
    <w:rsid w:val="003E5CB3"/>
    <w:rsid w:val="00412CBA"/>
    <w:rsid w:val="00423D64"/>
    <w:rsid w:val="00437C2B"/>
    <w:rsid w:val="00482018"/>
    <w:rsid w:val="00487E16"/>
    <w:rsid w:val="004903C5"/>
    <w:rsid w:val="004A6D84"/>
    <w:rsid w:val="004B3FE7"/>
    <w:rsid w:val="004B484A"/>
    <w:rsid w:val="004C7867"/>
    <w:rsid w:val="004D3722"/>
    <w:rsid w:val="004E0881"/>
    <w:rsid w:val="004E34F8"/>
    <w:rsid w:val="004F4052"/>
    <w:rsid w:val="005139EE"/>
    <w:rsid w:val="00531084"/>
    <w:rsid w:val="005364BD"/>
    <w:rsid w:val="00541DBD"/>
    <w:rsid w:val="00545C74"/>
    <w:rsid w:val="005504E2"/>
    <w:rsid w:val="00561017"/>
    <w:rsid w:val="0056782A"/>
    <w:rsid w:val="0057264C"/>
    <w:rsid w:val="005759A2"/>
    <w:rsid w:val="00582A26"/>
    <w:rsid w:val="00583F08"/>
    <w:rsid w:val="005919EF"/>
    <w:rsid w:val="00595460"/>
    <w:rsid w:val="0059574E"/>
    <w:rsid w:val="005A2889"/>
    <w:rsid w:val="005B2013"/>
    <w:rsid w:val="005B275B"/>
    <w:rsid w:val="005B68C6"/>
    <w:rsid w:val="005D13B8"/>
    <w:rsid w:val="005E24AD"/>
    <w:rsid w:val="00626099"/>
    <w:rsid w:val="00626CB0"/>
    <w:rsid w:val="006329A3"/>
    <w:rsid w:val="00633347"/>
    <w:rsid w:val="00645C75"/>
    <w:rsid w:val="00680429"/>
    <w:rsid w:val="00692B04"/>
    <w:rsid w:val="00693A46"/>
    <w:rsid w:val="00697F09"/>
    <w:rsid w:val="006B42B5"/>
    <w:rsid w:val="006C5222"/>
    <w:rsid w:val="006D7DBB"/>
    <w:rsid w:val="006E3CFA"/>
    <w:rsid w:val="006F6673"/>
    <w:rsid w:val="00701315"/>
    <w:rsid w:val="00704488"/>
    <w:rsid w:val="00706CA8"/>
    <w:rsid w:val="007109DE"/>
    <w:rsid w:val="007112FE"/>
    <w:rsid w:val="00711CF5"/>
    <w:rsid w:val="0072644A"/>
    <w:rsid w:val="00735E94"/>
    <w:rsid w:val="00741BE6"/>
    <w:rsid w:val="0074330F"/>
    <w:rsid w:val="00747044"/>
    <w:rsid w:val="00763388"/>
    <w:rsid w:val="00780DB4"/>
    <w:rsid w:val="00787BE5"/>
    <w:rsid w:val="007A41BA"/>
    <w:rsid w:val="007A644C"/>
    <w:rsid w:val="007E3ED9"/>
    <w:rsid w:val="007E426E"/>
    <w:rsid w:val="007E6B09"/>
    <w:rsid w:val="007F2DAF"/>
    <w:rsid w:val="007F342E"/>
    <w:rsid w:val="008115C4"/>
    <w:rsid w:val="0081290D"/>
    <w:rsid w:val="00813E08"/>
    <w:rsid w:val="008307B2"/>
    <w:rsid w:val="008357D4"/>
    <w:rsid w:val="0083623F"/>
    <w:rsid w:val="008736A5"/>
    <w:rsid w:val="00884986"/>
    <w:rsid w:val="00891317"/>
    <w:rsid w:val="00891F5A"/>
    <w:rsid w:val="00896266"/>
    <w:rsid w:val="00897785"/>
    <w:rsid w:val="00897825"/>
    <w:rsid w:val="008A3750"/>
    <w:rsid w:val="008E223E"/>
    <w:rsid w:val="008F79DF"/>
    <w:rsid w:val="00925FB9"/>
    <w:rsid w:val="00930781"/>
    <w:rsid w:val="00933774"/>
    <w:rsid w:val="00957737"/>
    <w:rsid w:val="0096533C"/>
    <w:rsid w:val="009661DE"/>
    <w:rsid w:val="00976DD5"/>
    <w:rsid w:val="0097759F"/>
    <w:rsid w:val="009B1715"/>
    <w:rsid w:val="009B1ED0"/>
    <w:rsid w:val="009B37E6"/>
    <w:rsid w:val="009D41C4"/>
    <w:rsid w:val="009D5AAE"/>
    <w:rsid w:val="00A04E1D"/>
    <w:rsid w:val="00A10B31"/>
    <w:rsid w:val="00A15506"/>
    <w:rsid w:val="00A209CA"/>
    <w:rsid w:val="00A21AC3"/>
    <w:rsid w:val="00A22228"/>
    <w:rsid w:val="00A25525"/>
    <w:rsid w:val="00A30C8A"/>
    <w:rsid w:val="00A3329F"/>
    <w:rsid w:val="00A401F1"/>
    <w:rsid w:val="00A51AC0"/>
    <w:rsid w:val="00A52DF1"/>
    <w:rsid w:val="00A71F7A"/>
    <w:rsid w:val="00A9738A"/>
    <w:rsid w:val="00AA5C66"/>
    <w:rsid w:val="00AA76DF"/>
    <w:rsid w:val="00AB071C"/>
    <w:rsid w:val="00AB77A2"/>
    <w:rsid w:val="00AC05E6"/>
    <w:rsid w:val="00AC3AB3"/>
    <w:rsid w:val="00AD5529"/>
    <w:rsid w:val="00AD6134"/>
    <w:rsid w:val="00AD6DEC"/>
    <w:rsid w:val="00AE60E5"/>
    <w:rsid w:val="00B03A8E"/>
    <w:rsid w:val="00B13EF0"/>
    <w:rsid w:val="00B157A0"/>
    <w:rsid w:val="00B31B78"/>
    <w:rsid w:val="00B33EFA"/>
    <w:rsid w:val="00B3615C"/>
    <w:rsid w:val="00B52B9A"/>
    <w:rsid w:val="00B54C1A"/>
    <w:rsid w:val="00B6127B"/>
    <w:rsid w:val="00B7088E"/>
    <w:rsid w:val="00B739CC"/>
    <w:rsid w:val="00B80EEA"/>
    <w:rsid w:val="00B91ED8"/>
    <w:rsid w:val="00BB1A02"/>
    <w:rsid w:val="00BD4C7E"/>
    <w:rsid w:val="00BD6463"/>
    <w:rsid w:val="00BD6A56"/>
    <w:rsid w:val="00BF2A5A"/>
    <w:rsid w:val="00BF3E6E"/>
    <w:rsid w:val="00C250A9"/>
    <w:rsid w:val="00C32277"/>
    <w:rsid w:val="00C35D59"/>
    <w:rsid w:val="00C4148C"/>
    <w:rsid w:val="00C526AA"/>
    <w:rsid w:val="00C64CE7"/>
    <w:rsid w:val="00C71BE6"/>
    <w:rsid w:val="00C72A4A"/>
    <w:rsid w:val="00C915A5"/>
    <w:rsid w:val="00CA1A02"/>
    <w:rsid w:val="00CA5774"/>
    <w:rsid w:val="00CB7306"/>
    <w:rsid w:val="00CD0FBD"/>
    <w:rsid w:val="00CE0185"/>
    <w:rsid w:val="00CE0B74"/>
    <w:rsid w:val="00D01BD0"/>
    <w:rsid w:val="00D03595"/>
    <w:rsid w:val="00D07DE7"/>
    <w:rsid w:val="00D1461A"/>
    <w:rsid w:val="00D14FCB"/>
    <w:rsid w:val="00D22278"/>
    <w:rsid w:val="00D25EF7"/>
    <w:rsid w:val="00D335FC"/>
    <w:rsid w:val="00D41669"/>
    <w:rsid w:val="00D5241B"/>
    <w:rsid w:val="00D63A0E"/>
    <w:rsid w:val="00D72291"/>
    <w:rsid w:val="00D81DB3"/>
    <w:rsid w:val="00D95C64"/>
    <w:rsid w:val="00DA06F9"/>
    <w:rsid w:val="00DB3507"/>
    <w:rsid w:val="00DC0715"/>
    <w:rsid w:val="00DC324F"/>
    <w:rsid w:val="00DC40D1"/>
    <w:rsid w:val="00DC460B"/>
    <w:rsid w:val="00DD1940"/>
    <w:rsid w:val="00DD387E"/>
    <w:rsid w:val="00DF4834"/>
    <w:rsid w:val="00E02336"/>
    <w:rsid w:val="00E035F8"/>
    <w:rsid w:val="00E13126"/>
    <w:rsid w:val="00E14B84"/>
    <w:rsid w:val="00E17370"/>
    <w:rsid w:val="00E23546"/>
    <w:rsid w:val="00E40DAE"/>
    <w:rsid w:val="00E424CB"/>
    <w:rsid w:val="00E463CB"/>
    <w:rsid w:val="00E50A9E"/>
    <w:rsid w:val="00E531C0"/>
    <w:rsid w:val="00E64DC5"/>
    <w:rsid w:val="00EA167C"/>
    <w:rsid w:val="00EB420A"/>
    <w:rsid w:val="00EB6F2D"/>
    <w:rsid w:val="00EC1519"/>
    <w:rsid w:val="00EC3CC7"/>
    <w:rsid w:val="00EC4C43"/>
    <w:rsid w:val="00ED3119"/>
    <w:rsid w:val="00EE1A12"/>
    <w:rsid w:val="00EE263B"/>
    <w:rsid w:val="00EF2E06"/>
    <w:rsid w:val="00F051D4"/>
    <w:rsid w:val="00F06CCF"/>
    <w:rsid w:val="00F07839"/>
    <w:rsid w:val="00F10DCE"/>
    <w:rsid w:val="00F40323"/>
    <w:rsid w:val="00F42741"/>
    <w:rsid w:val="00F43ED6"/>
    <w:rsid w:val="00F47DD8"/>
    <w:rsid w:val="00F533DE"/>
    <w:rsid w:val="00F61B0C"/>
    <w:rsid w:val="00F64692"/>
    <w:rsid w:val="00F77CE8"/>
    <w:rsid w:val="00F87CA3"/>
    <w:rsid w:val="00FA0F95"/>
    <w:rsid w:val="00FD1365"/>
    <w:rsid w:val="00FF4A62"/>
    <w:rsid w:val="00FF4A81"/>
    <w:rsid w:val="00FF76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F9E69"/>
  <w15:docId w15:val="{1D28B2B2-F39E-41EB-9C81-FCC56BD04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lang w:val="pl-PL" w:eastAsia="pl-PL"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483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Pr>
      <w:rFonts w:ascii="Times New Roman" w:eastAsia="Times New Roman" w:hAnsi="Times New Roman" w:cs="Tahoma"/>
      <w:sz w:val="24"/>
      <w:szCs w:val="24"/>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jc w:val="both"/>
    </w:pPr>
    <w:rPr>
      <w:rFonts w:ascii="Arial" w:eastAsia="Arial" w:hAnsi="Arial" w:cs="Arial"/>
      <w:b/>
      <w:sz w:val="22"/>
      <w:szCs w:val="20"/>
    </w:rPr>
  </w:style>
  <w:style w:type="paragraph" w:styleId="Lista">
    <w:name w:val="List"/>
    <w:basedOn w:val="Standard"/>
    <w:pPr>
      <w:ind w:left="283" w:hanging="283"/>
    </w:pPr>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pkt">
    <w:name w:val="pkt"/>
    <w:basedOn w:val="Standard"/>
    <w:pPr>
      <w:spacing w:before="60" w:after="60"/>
      <w:ind w:left="851" w:hanging="295"/>
      <w:jc w:val="both"/>
    </w:pPr>
    <w:rPr>
      <w:szCs w:val="20"/>
    </w:rPr>
  </w:style>
  <w:style w:type="paragraph" w:styleId="Tytu">
    <w:name w:val="Title"/>
    <w:basedOn w:val="Standard"/>
    <w:next w:val="Podtytu"/>
    <w:uiPriority w:val="10"/>
    <w:qFormat/>
    <w:pPr>
      <w:jc w:val="center"/>
    </w:pPr>
    <w:rPr>
      <w:rFonts w:ascii="Arial" w:eastAsia="Arial" w:hAnsi="Arial" w:cs="Arial"/>
      <w:b/>
      <w:bCs/>
      <w:sz w:val="22"/>
      <w:szCs w:val="20"/>
    </w:rPr>
  </w:style>
  <w:style w:type="paragraph" w:styleId="Podtytu">
    <w:name w:val="Subtitle"/>
    <w:basedOn w:val="Heading"/>
    <w:next w:val="Textbody"/>
    <w:uiPriority w:val="11"/>
    <w:qFormat/>
    <w:pPr>
      <w:jc w:val="center"/>
    </w:pPr>
    <w:rPr>
      <w:i/>
      <w:iCs/>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Standard"/>
    <w:pPr>
      <w:suppressLineNumbers/>
      <w:tabs>
        <w:tab w:val="center" w:pos="4536"/>
        <w:tab w:val="right" w:pos="9072"/>
      </w:tabs>
    </w:pPr>
    <w:rPr>
      <w:rFonts w:ascii="Tahoma" w:eastAsia="Tahoma" w:hAnsi="Tahoma"/>
      <w:sz w:val="20"/>
      <w:szCs w:val="20"/>
    </w:rPr>
  </w:style>
  <w:style w:type="paragraph" w:styleId="Tekstpodstawowy3">
    <w:name w:val="Body Text 3"/>
    <w:basedOn w:val="Standard"/>
    <w:pPr>
      <w:spacing w:after="120"/>
    </w:pPr>
    <w:rPr>
      <w:sz w:val="16"/>
      <w:szCs w:val="16"/>
    </w:rPr>
  </w:style>
  <w:style w:type="paragraph" w:styleId="Tekstkomentarza">
    <w:name w:val="annotation text"/>
    <w:basedOn w:val="Standard"/>
    <w:rPr>
      <w:rFonts w:ascii="Tahoma" w:eastAsia="Tahoma" w:hAnsi="Tahoma"/>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Standard"/>
    <w:uiPriority w:val="99"/>
    <w:pPr>
      <w:suppressLineNumbers/>
      <w:tabs>
        <w:tab w:val="center" w:pos="4536"/>
        <w:tab w:val="right" w:pos="9072"/>
      </w:tabs>
    </w:p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Standard"/>
    <w:uiPriority w:val="34"/>
    <w:qFormat/>
    <w:pPr>
      <w:ind w:left="708"/>
    </w:pPr>
  </w:style>
  <w:style w:type="paragraph" w:customStyle="1" w:styleId="arimr">
    <w:name w:val="arimr"/>
    <w:basedOn w:val="Standard"/>
    <w:pPr>
      <w:spacing w:line="360" w:lineRule="auto"/>
    </w:pPr>
    <w:rPr>
      <w:szCs w:val="20"/>
      <w:lang w:val="en-US"/>
    </w:rPr>
  </w:style>
  <w:style w:type="paragraph" w:styleId="Bezodstpw">
    <w:name w:val="No Spacing"/>
    <w:pPr>
      <w:widowControl/>
    </w:pPr>
    <w:rPr>
      <w:rFonts w:ascii="Times New Roman" w:eastAsia="SimSun" w:hAnsi="Times New Roman"/>
      <w:sz w:val="24"/>
      <w:szCs w:val="24"/>
      <w:lang w:eastAsia="zh-CN"/>
    </w:rPr>
  </w:style>
  <w:style w:type="paragraph" w:customStyle="1" w:styleId="Teksttreci">
    <w:name w:val="Tekst treści"/>
    <w:basedOn w:val="Standard"/>
    <w:pPr>
      <w:shd w:val="clear" w:color="auto" w:fill="FFFFFF"/>
      <w:spacing w:line="240" w:lineRule="atLeast"/>
      <w:ind w:hanging="1700"/>
    </w:pPr>
    <w:rPr>
      <w:rFonts w:ascii="Verdana" w:eastAsia="Calibri" w:hAnsi="Verdana" w:cs="Verdana"/>
      <w:sz w:val="19"/>
      <w:szCs w:val="22"/>
      <w:lang w:eastAsia="en-US"/>
    </w:rPr>
  </w:style>
  <w:style w:type="paragraph" w:customStyle="1" w:styleId="Teksttreci4">
    <w:name w:val="Tekst treści (4)"/>
    <w:basedOn w:val="Standard"/>
    <w:pPr>
      <w:shd w:val="clear" w:color="auto" w:fill="FFFFFF"/>
      <w:spacing w:before="240" w:after="240" w:line="240" w:lineRule="atLeast"/>
      <w:ind w:hanging="1420"/>
      <w:jc w:val="both"/>
    </w:pPr>
    <w:rPr>
      <w:rFonts w:ascii="Verdana" w:eastAsia="Calibri" w:hAnsi="Verdana" w:cs="Verdana"/>
      <w:sz w:val="19"/>
      <w:szCs w:val="22"/>
      <w:lang w:eastAsia="en-US"/>
    </w:rPr>
  </w:style>
  <w:style w:type="paragraph" w:styleId="Tekstdymka">
    <w:name w:val="Balloon Text"/>
    <w:basedOn w:val="Standard"/>
    <w:rPr>
      <w:rFonts w:ascii="Segoe UI" w:eastAsia="Segoe UI" w:hAnsi="Segoe UI" w:cs="Segoe UI"/>
      <w:sz w:val="18"/>
      <w:szCs w:val="18"/>
    </w:rPr>
  </w:style>
  <w:style w:type="paragraph" w:customStyle="1" w:styleId="Default">
    <w:name w:val="Default"/>
    <w:pPr>
      <w:widowControl/>
    </w:pPr>
    <w:rPr>
      <w:rFonts w:cs="Calibri"/>
      <w:color w:val="000000"/>
      <w:sz w:val="24"/>
      <w:szCs w:val="24"/>
    </w:rPr>
  </w:style>
  <w:style w:type="paragraph" w:styleId="Tematkomentarza">
    <w:name w:val="annotation subject"/>
    <w:basedOn w:val="Tekstkomentarza"/>
    <w:rPr>
      <w:rFonts w:ascii="Times New Roman" w:eastAsia="Times New Roman" w:hAnsi="Times New Roman" w:cs="Times New Roman"/>
      <w:b/>
      <w:bCs/>
    </w:rPr>
  </w:style>
  <w:style w:type="paragraph" w:customStyle="1" w:styleId="ust">
    <w:name w:val="ust"/>
    <w:pPr>
      <w:widowControl/>
      <w:spacing w:before="60" w:after="60"/>
      <w:ind w:left="426" w:hanging="284"/>
      <w:jc w:val="both"/>
    </w:pPr>
    <w:rPr>
      <w:rFonts w:ascii="Times New Roman" w:eastAsia="Times New Roman" w:hAnsi="Times New Roman"/>
      <w:sz w:val="24"/>
      <w:szCs w:val="24"/>
    </w:rPr>
  </w:style>
  <w:style w:type="paragraph" w:styleId="NormalnyWeb">
    <w:name w:val="Normal (Web)"/>
    <w:basedOn w:val="Standard"/>
    <w:pPr>
      <w:spacing w:before="100" w:after="100"/>
    </w:pPr>
    <w:rPr>
      <w:rFonts w:ascii="Calibri" w:eastAsia="Calibri" w:hAnsi="Calibri" w:cs="Calibri"/>
      <w:sz w:val="22"/>
      <w:szCs w:val="22"/>
    </w:rPr>
  </w:style>
  <w:style w:type="paragraph" w:styleId="Poprawka">
    <w:name w:val="Revision"/>
    <w:pPr>
      <w:widowControl/>
    </w:pPr>
    <w:rPr>
      <w:rFonts w:ascii="Times New Roman" w:eastAsia="Times New Roman" w:hAnsi="Times New Roman"/>
      <w:sz w:val="24"/>
      <w:szCs w:val="24"/>
    </w:rPr>
  </w:style>
  <w:style w:type="character" w:customStyle="1" w:styleId="pktZnak">
    <w:name w:val="pkt Znak"/>
    <w:rPr>
      <w:rFonts w:ascii="Times New Roman" w:eastAsia="Times New Roman" w:hAnsi="Times New Roman" w:cs="Times New Roman"/>
      <w:sz w:val="24"/>
      <w:szCs w:val="20"/>
      <w:lang w:eastAsia="pl-PL"/>
    </w:rPr>
  </w:style>
  <w:style w:type="character" w:customStyle="1" w:styleId="TytuZnak">
    <w:name w:val="Tytuł Znak"/>
    <w:rPr>
      <w:rFonts w:ascii="Arial" w:eastAsia="Times New Roman" w:hAnsi="Arial" w:cs="Times New Roman"/>
      <w:b/>
      <w:szCs w:val="20"/>
      <w:lang w:eastAsia="pl-PL"/>
    </w:rPr>
  </w:style>
  <w:style w:type="character" w:customStyle="1" w:styleId="TekstpodstawowyZnak">
    <w:name w:val="Tekst podstawowy Znak"/>
    <w:rPr>
      <w:rFonts w:ascii="Arial" w:eastAsia="Times New Roman" w:hAnsi="Arial" w:cs="Times New Roman"/>
      <w:b/>
      <w:szCs w:val="20"/>
      <w:lang w:eastAsia="pl-PL"/>
    </w:rPr>
  </w:style>
  <w:style w:type="character" w:customStyle="1" w:styleId="StopkaZnak">
    <w:name w:val="Stopka Znak"/>
    <w:rPr>
      <w:rFonts w:ascii="Tahoma" w:eastAsia="Times New Roman" w:hAnsi="Tahoma" w:cs="Times New Roman"/>
      <w:sz w:val="20"/>
      <w:szCs w:val="20"/>
      <w:lang w:eastAsia="pl-PL"/>
    </w:rPr>
  </w:style>
  <w:style w:type="character" w:customStyle="1" w:styleId="Tekstpodstawowy3Znak">
    <w:name w:val="Tekst podstawowy 3 Znak"/>
    <w:rPr>
      <w:rFonts w:ascii="Times New Roman" w:eastAsia="Times New Roman" w:hAnsi="Times New Roman" w:cs="Times New Roman"/>
      <w:sz w:val="16"/>
      <w:szCs w:val="16"/>
      <w:lang w:eastAsia="pl-PL"/>
    </w:rPr>
  </w:style>
  <w:style w:type="character" w:customStyle="1" w:styleId="Internetlink">
    <w:name w:val="Internet link"/>
    <w:rPr>
      <w:rFonts w:cs="Times New Roman"/>
      <w:color w:val="FF0000"/>
      <w:u w:val="single" w:color="000000"/>
    </w:rPr>
  </w:style>
  <w:style w:type="character" w:styleId="Odwoaniedokomentarza">
    <w:name w:val="annotation reference"/>
    <w:rPr>
      <w:rFonts w:cs="Times New Roman"/>
      <w:sz w:val="16"/>
    </w:rPr>
  </w:style>
  <w:style w:type="character" w:customStyle="1" w:styleId="TekstkomentarzaZnak">
    <w:name w:val="Tekst komentarza Znak"/>
    <w:rPr>
      <w:rFonts w:ascii="Tahoma" w:eastAsia="Times New Roman" w:hAnsi="Tahoma" w:cs="Times New Roman"/>
      <w:sz w:val="20"/>
      <w:szCs w:val="20"/>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rPr>
      <w:rFonts w:ascii="Times New Roman" w:eastAsia="Times New Roman" w:hAnsi="Times New Roman" w:cs="Times New Roman"/>
      <w:sz w:val="24"/>
      <w:szCs w:val="24"/>
      <w:lang w:eastAsia="pl-PL"/>
    </w:rPr>
  </w:style>
  <w:style w:type="character" w:customStyle="1" w:styleId="Teksttreci0">
    <w:name w:val="Tekst treści_"/>
    <w:rPr>
      <w:rFonts w:ascii="Verdana" w:eastAsia="Verdana" w:hAnsi="Verdana" w:cs="Verdana"/>
      <w:sz w:val="19"/>
    </w:rPr>
  </w:style>
  <w:style w:type="character" w:customStyle="1" w:styleId="TeksttreciPogrubienie">
    <w:name w:val="Tekst treści + Pogrubienie"/>
    <w:rPr>
      <w:rFonts w:ascii="Verdana" w:eastAsia="Verdana" w:hAnsi="Verdana" w:cs="Verdana"/>
      <w:b/>
      <w:spacing w:val="0"/>
      <w:sz w:val="19"/>
    </w:rPr>
  </w:style>
  <w:style w:type="character" w:customStyle="1" w:styleId="Teksttreci40">
    <w:name w:val="Tekst treści (4)_"/>
    <w:rPr>
      <w:rFonts w:ascii="Verdana" w:eastAsia="Verdana" w:hAnsi="Verdana" w:cs="Verdana"/>
      <w:sz w:val="19"/>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uiPriority w:val="34"/>
    <w:qFormat/>
    <w:rPr>
      <w:rFonts w:ascii="Times New Roman" w:eastAsia="Times New Roman" w:hAnsi="Times New Roman" w:cs="Times New Roman"/>
      <w:sz w:val="24"/>
      <w:szCs w:val="24"/>
      <w:lang w:eastAsia="pl-PL"/>
    </w:rPr>
  </w:style>
  <w:style w:type="character" w:customStyle="1" w:styleId="TekstdymkaZnak">
    <w:name w:val="Tekst dymka Znak"/>
    <w:rPr>
      <w:rFonts w:ascii="Segoe UI" w:eastAsia="Times New Roman" w:hAnsi="Segoe UI" w:cs="Segoe UI"/>
      <w:sz w:val="18"/>
      <w:szCs w:val="18"/>
      <w:lang w:eastAsia="pl-PL"/>
    </w:rPr>
  </w:style>
  <w:style w:type="character" w:customStyle="1" w:styleId="Nierozpoznanawzmianka1">
    <w:name w:val="Nierozpoznana wzmianka1"/>
    <w:rPr>
      <w:color w:val="605E5C"/>
    </w:rPr>
  </w:style>
  <w:style w:type="character" w:styleId="UyteHipercze">
    <w:name w:val="FollowedHyperlink"/>
    <w:rPr>
      <w:color w:val="954F72"/>
      <w:u w:val="single"/>
    </w:rPr>
  </w:style>
  <w:style w:type="character" w:customStyle="1" w:styleId="TematkomentarzaZnak">
    <w:name w:val="Temat komentarza Znak"/>
    <w:rPr>
      <w:rFonts w:ascii="Times New Roman" w:eastAsia="Times New Roman" w:hAnsi="Times New Roman" w:cs="Times New Roman"/>
      <w:b/>
      <w:bCs/>
      <w:sz w:val="20"/>
      <w:szCs w:val="20"/>
      <w:lang w:eastAsia="pl-PL"/>
    </w:rPr>
  </w:style>
  <w:style w:type="character" w:customStyle="1" w:styleId="ListLabel1">
    <w:name w:val="ListLabel 1"/>
    <w:rPr>
      <w:rFonts w:eastAsia="Times New Roman" w:cs="Segoe UI"/>
      <w:b w:val="0"/>
    </w:rPr>
  </w:style>
  <w:style w:type="character" w:customStyle="1" w:styleId="ListLabel2">
    <w:name w:val="ListLabel 2"/>
    <w:rPr>
      <w:rFonts w:cs="Times New Roman"/>
    </w:rPr>
  </w:style>
  <w:style w:type="character" w:customStyle="1" w:styleId="ListLabel3">
    <w:name w:val="ListLabel 3"/>
    <w:rPr>
      <w:rFonts w:cs="Times New Roman"/>
      <w:b/>
    </w:rPr>
  </w:style>
  <w:style w:type="character" w:customStyle="1" w:styleId="ListLabel4">
    <w:name w:val="ListLabel 4"/>
    <w:rPr>
      <w:rFonts w:cs="Times New Roman"/>
      <w:b/>
      <w:bCs/>
    </w:rPr>
  </w:style>
  <w:style w:type="character" w:customStyle="1" w:styleId="ListLabel5">
    <w:name w:val="ListLabel 5"/>
    <w:rPr>
      <w:rFonts w:cs="Times New Roman"/>
      <w:b/>
      <w:i w:val="0"/>
      <w:color w:val="00000A"/>
      <w:sz w:val="20"/>
      <w:szCs w:val="20"/>
    </w:rPr>
  </w:style>
  <w:style w:type="character" w:customStyle="1" w:styleId="ListLabel6">
    <w:name w:val="ListLabel 6"/>
    <w:rPr>
      <w:rFonts w:cs="Arial"/>
      <w:b/>
      <w:color w:val="00000A"/>
      <w:sz w:val="20"/>
      <w:szCs w:val="20"/>
    </w:rPr>
  </w:style>
  <w:style w:type="character" w:customStyle="1" w:styleId="ListLabel7">
    <w:name w:val="ListLabel 7"/>
    <w:rPr>
      <w:rFonts w:eastAsia="Times New Roman" w:cs="Arial"/>
      <w:b/>
      <w:bCs w:val="0"/>
      <w:i w:val="0"/>
      <w:iCs w:val="0"/>
      <w:caps w:val="0"/>
      <w:smallCaps w:val="0"/>
      <w:strike w:val="0"/>
      <w:dstrike w:val="0"/>
      <w:color w:val="000000"/>
      <w:spacing w:val="0"/>
      <w:w w:val="100"/>
      <w:position w:val="0"/>
      <w:sz w:val="20"/>
      <w:szCs w:val="20"/>
      <w:u w:val="none"/>
      <w:vertAlign w:val="subscript"/>
    </w:rPr>
  </w:style>
  <w:style w:type="character" w:customStyle="1" w:styleId="ListLabel8">
    <w:name w:val="ListLabel 8"/>
    <w:rPr>
      <w:rFonts w:eastAsia="Times New Roman" w:cs="Arial"/>
    </w:rPr>
  </w:style>
  <w:style w:type="character" w:customStyle="1" w:styleId="ListLabel9">
    <w:name w:val="ListLabel 9"/>
    <w:rPr>
      <w:rFonts w:cs="Times New Roman"/>
      <w:b/>
      <w:color w:val="00000A"/>
    </w:rPr>
  </w:style>
  <w:style w:type="character" w:customStyle="1" w:styleId="ListLabel10">
    <w:name w:val="ListLabel 10"/>
    <w:rPr>
      <w:rFonts w:cs="Times New Roman"/>
      <w:b/>
      <w:i w:val="0"/>
      <w:sz w:val="20"/>
    </w:rPr>
  </w:style>
  <w:style w:type="character" w:customStyle="1" w:styleId="ListLabel11">
    <w:name w:val="ListLabel 11"/>
    <w:rPr>
      <w:rFonts w:eastAsia="Times New Roman" w:cs="Arial"/>
      <w:b/>
      <w:color w:val="00000A"/>
    </w:rPr>
  </w:style>
  <w:style w:type="character" w:customStyle="1" w:styleId="ListLabel12">
    <w:name w:val="ListLabel 12"/>
    <w:rPr>
      <w:rFonts w:cs="Times New Roman"/>
      <w:b w:val="0"/>
    </w:rPr>
  </w:style>
  <w:style w:type="character" w:customStyle="1" w:styleId="ListLabel13">
    <w:name w:val="ListLabel 13"/>
    <w:rPr>
      <w:rFonts w:eastAsia="Times New Roman" w:cs="Arial"/>
      <w:b/>
    </w:rPr>
  </w:style>
  <w:style w:type="character" w:customStyle="1" w:styleId="ListLabel14">
    <w:name w:val="ListLabel 14"/>
    <w:rPr>
      <w:rFonts w:cs="Times New Roman"/>
      <w:b/>
      <w:bCs w:val="0"/>
    </w:rPr>
  </w:style>
  <w:style w:type="character" w:customStyle="1" w:styleId="ListLabel15">
    <w:name w:val="ListLabel 15"/>
    <w:rPr>
      <w:rFonts w:cs="Arial"/>
      <w:b w:val="0"/>
      <w:sz w:val="20"/>
      <w:szCs w:val="20"/>
    </w:rPr>
  </w:style>
  <w:style w:type="character" w:customStyle="1" w:styleId="ListLabel16">
    <w:name w:val="ListLabel 16"/>
    <w:rPr>
      <w:rFonts w:cs="Cambria"/>
    </w:rPr>
  </w:style>
  <w:style w:type="character" w:customStyle="1" w:styleId="ListLabel17">
    <w:name w:val="ListLabel 17"/>
    <w:rPr>
      <w:rFonts w:eastAsia="Trebuchet MS" w:cs="Trebuchet MS"/>
      <w:b/>
      <w:bCs/>
      <w:i w:val="0"/>
      <w:iCs w:val="0"/>
      <w:caps w:val="0"/>
      <w:smallCaps w:val="0"/>
      <w:strike w:val="0"/>
      <w:dstrike w:val="0"/>
      <w:color w:val="000000"/>
      <w:spacing w:val="0"/>
      <w:w w:val="100"/>
      <w:position w:val="0"/>
      <w:sz w:val="20"/>
      <w:szCs w:val="20"/>
      <w:u w:val="none"/>
      <w:vertAlign w:val="subscript"/>
      <w:lang w:val="pl-PL" w:eastAsia="pl-PL" w:bidi="pl-PL"/>
    </w:rPr>
  </w:style>
  <w:style w:type="character" w:customStyle="1" w:styleId="ListLabel18">
    <w:name w:val="ListLabel 18"/>
    <w:rPr>
      <w:b/>
    </w:rPr>
  </w:style>
  <w:style w:type="character" w:customStyle="1" w:styleId="ListLabel19">
    <w:name w:val="ListLabel 19"/>
    <w:rPr>
      <w:b/>
      <w:bCs/>
    </w:rPr>
  </w:style>
  <w:style w:type="character" w:customStyle="1" w:styleId="ListLabel20">
    <w:name w:val="ListLabel 20"/>
    <w:rPr>
      <w:b w:val="0"/>
      <w:bCs w:val="0"/>
      <w:i w:val="0"/>
      <w:iCs w:val="0"/>
      <w:caps w:val="0"/>
      <w:smallCaps w:val="0"/>
      <w:strike w:val="0"/>
      <w:dstrike w:val="0"/>
      <w:color w:val="000000"/>
      <w:spacing w:val="0"/>
      <w:w w:val="100"/>
      <w:position w:val="0"/>
      <w:sz w:val="20"/>
      <w:szCs w:val="20"/>
      <w:u w:val="none"/>
      <w:vertAlign w:val="subscript"/>
      <w:lang w:val="pl-PL" w:eastAsia="pl-PL" w:bidi="pl-PL"/>
    </w:rPr>
  </w:style>
  <w:style w:type="character" w:customStyle="1" w:styleId="ListLabel21">
    <w:name w:val="ListLabel 21"/>
    <w:rPr>
      <w:rFonts w:cs="Courier New"/>
    </w:rPr>
  </w:style>
  <w:style w:type="character" w:customStyle="1" w:styleId="ListLabel22">
    <w:name w:val="ListLabel 22"/>
    <w:rPr>
      <w:strike w:val="0"/>
      <w:dstrike w:val="0"/>
      <w:color w:val="000000"/>
      <w:spacing w:val="-5"/>
      <w:w w:val="100"/>
      <w:position w:val="0"/>
      <w:sz w:val="20"/>
      <w:szCs w:val="14"/>
      <w:vertAlign w:val="baseline"/>
      <w:lang w:val="pl-PL"/>
    </w:rPr>
  </w:style>
  <w:style w:type="character" w:customStyle="1" w:styleId="ListLabel23">
    <w:name w:val="ListLabel 23"/>
    <w:rPr>
      <w:b w:val="0"/>
      <w:bCs w:val="0"/>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110"/>
      </w:numPr>
    </w:pPr>
  </w:style>
  <w:style w:type="numbering" w:customStyle="1" w:styleId="WWNum6">
    <w:name w:val="WWNum6"/>
    <w:basedOn w:val="Bezlisty"/>
    <w:pPr>
      <w:numPr>
        <w:numId w:val="6"/>
      </w:numPr>
    </w:pPr>
  </w:style>
  <w:style w:type="numbering" w:customStyle="1" w:styleId="WWNum7">
    <w:name w:val="WWNum7"/>
    <w:basedOn w:val="Bezlisty"/>
    <w:pPr>
      <w:numPr>
        <w:numId w:val="108"/>
      </w:numPr>
    </w:pPr>
  </w:style>
  <w:style w:type="numbering" w:customStyle="1" w:styleId="WWNum8">
    <w:name w:val="WWNum8"/>
    <w:basedOn w:val="Bezlisty"/>
    <w:pPr>
      <w:numPr>
        <w:numId w:val="7"/>
      </w:numPr>
    </w:pPr>
  </w:style>
  <w:style w:type="numbering" w:customStyle="1" w:styleId="WWNum9">
    <w:name w:val="WWNum9"/>
    <w:basedOn w:val="Bezlisty"/>
    <w:pPr>
      <w:numPr>
        <w:numId w:val="120"/>
      </w:numPr>
    </w:pPr>
  </w:style>
  <w:style w:type="numbering" w:customStyle="1" w:styleId="WWNum10">
    <w:name w:val="WWNum10"/>
    <w:basedOn w:val="Bezlisty"/>
    <w:pPr>
      <w:numPr>
        <w:numId w:val="9"/>
      </w:numPr>
    </w:pPr>
  </w:style>
  <w:style w:type="numbering" w:customStyle="1" w:styleId="WWNum11">
    <w:name w:val="WWNum11"/>
    <w:basedOn w:val="Bezlisty"/>
    <w:pPr>
      <w:numPr>
        <w:numId w:val="10"/>
      </w:numPr>
    </w:pPr>
  </w:style>
  <w:style w:type="numbering" w:customStyle="1" w:styleId="WWNum12">
    <w:name w:val="WWNum12"/>
    <w:basedOn w:val="Bezlisty"/>
    <w:pPr>
      <w:numPr>
        <w:numId w:val="11"/>
      </w:numPr>
    </w:pPr>
  </w:style>
  <w:style w:type="numbering" w:customStyle="1" w:styleId="WWNum13">
    <w:name w:val="WWNum13"/>
    <w:basedOn w:val="Bezlisty"/>
    <w:pPr>
      <w:numPr>
        <w:numId w:val="12"/>
      </w:numPr>
    </w:pPr>
  </w:style>
  <w:style w:type="numbering" w:customStyle="1" w:styleId="WWNum14">
    <w:name w:val="WWNum14"/>
    <w:basedOn w:val="Bezlisty"/>
    <w:pPr>
      <w:numPr>
        <w:numId w:val="13"/>
      </w:numPr>
    </w:pPr>
  </w:style>
  <w:style w:type="numbering" w:customStyle="1" w:styleId="WWNum15">
    <w:name w:val="WWNum15"/>
    <w:basedOn w:val="Bezlisty"/>
    <w:pPr>
      <w:numPr>
        <w:numId w:val="14"/>
      </w:numPr>
    </w:pPr>
  </w:style>
  <w:style w:type="numbering" w:customStyle="1" w:styleId="WWNum16">
    <w:name w:val="WWNum16"/>
    <w:basedOn w:val="Bezlisty"/>
    <w:pPr>
      <w:numPr>
        <w:numId w:val="15"/>
      </w:numPr>
    </w:pPr>
  </w:style>
  <w:style w:type="numbering" w:customStyle="1" w:styleId="WWNum17">
    <w:name w:val="WWNum17"/>
    <w:basedOn w:val="Bezlisty"/>
    <w:pPr>
      <w:numPr>
        <w:numId w:val="16"/>
      </w:numPr>
    </w:pPr>
  </w:style>
  <w:style w:type="numbering" w:customStyle="1" w:styleId="WWNum18">
    <w:name w:val="WWNum18"/>
    <w:basedOn w:val="Bezlisty"/>
    <w:pPr>
      <w:numPr>
        <w:numId w:val="111"/>
      </w:numPr>
    </w:pPr>
  </w:style>
  <w:style w:type="numbering" w:customStyle="1" w:styleId="WWNum19">
    <w:name w:val="WWNum19"/>
    <w:basedOn w:val="Bezlisty"/>
    <w:pPr>
      <w:numPr>
        <w:numId w:val="17"/>
      </w:numPr>
    </w:pPr>
  </w:style>
  <w:style w:type="numbering" w:customStyle="1" w:styleId="WWNum20">
    <w:name w:val="WWNum20"/>
    <w:basedOn w:val="Bezlisty"/>
    <w:pPr>
      <w:numPr>
        <w:numId w:val="18"/>
      </w:numPr>
    </w:pPr>
  </w:style>
  <w:style w:type="numbering" w:customStyle="1" w:styleId="WWNum21">
    <w:name w:val="WWNum21"/>
    <w:basedOn w:val="Bezlisty"/>
    <w:pPr>
      <w:numPr>
        <w:numId w:val="19"/>
      </w:numPr>
    </w:pPr>
  </w:style>
  <w:style w:type="numbering" w:customStyle="1" w:styleId="WWNum22">
    <w:name w:val="WWNum22"/>
    <w:basedOn w:val="Bezlisty"/>
    <w:pPr>
      <w:numPr>
        <w:numId w:val="20"/>
      </w:numPr>
    </w:pPr>
  </w:style>
  <w:style w:type="numbering" w:customStyle="1" w:styleId="WWNum23">
    <w:name w:val="WWNum23"/>
    <w:basedOn w:val="Bezlisty"/>
    <w:pPr>
      <w:numPr>
        <w:numId w:val="21"/>
      </w:numPr>
    </w:pPr>
  </w:style>
  <w:style w:type="numbering" w:customStyle="1" w:styleId="WWNum24">
    <w:name w:val="WWNum24"/>
    <w:basedOn w:val="Bezlisty"/>
    <w:pPr>
      <w:numPr>
        <w:numId w:val="22"/>
      </w:numPr>
    </w:pPr>
  </w:style>
  <w:style w:type="numbering" w:customStyle="1" w:styleId="WWNum25">
    <w:name w:val="WWNum25"/>
    <w:basedOn w:val="Bezlisty"/>
    <w:pPr>
      <w:numPr>
        <w:numId w:val="23"/>
      </w:numPr>
    </w:pPr>
  </w:style>
  <w:style w:type="numbering" w:customStyle="1" w:styleId="WWNum26">
    <w:name w:val="WWNum26"/>
    <w:basedOn w:val="Bezlisty"/>
    <w:pPr>
      <w:numPr>
        <w:numId w:val="24"/>
      </w:numPr>
    </w:pPr>
  </w:style>
  <w:style w:type="numbering" w:customStyle="1" w:styleId="WWNum27">
    <w:name w:val="WWNum27"/>
    <w:basedOn w:val="Bezlisty"/>
    <w:pPr>
      <w:numPr>
        <w:numId w:val="25"/>
      </w:numPr>
    </w:pPr>
  </w:style>
  <w:style w:type="numbering" w:customStyle="1" w:styleId="WWNum28">
    <w:name w:val="WWNum28"/>
    <w:basedOn w:val="Bezlisty"/>
    <w:pPr>
      <w:numPr>
        <w:numId w:val="26"/>
      </w:numPr>
    </w:pPr>
  </w:style>
  <w:style w:type="numbering" w:customStyle="1" w:styleId="WWNum29">
    <w:name w:val="WWNum29"/>
    <w:basedOn w:val="Bezlisty"/>
    <w:pPr>
      <w:numPr>
        <w:numId w:val="27"/>
      </w:numPr>
    </w:pPr>
  </w:style>
  <w:style w:type="numbering" w:customStyle="1" w:styleId="WWNum30">
    <w:name w:val="WWNum30"/>
    <w:basedOn w:val="Bezlisty"/>
    <w:pPr>
      <w:numPr>
        <w:numId w:val="28"/>
      </w:numPr>
    </w:pPr>
  </w:style>
  <w:style w:type="numbering" w:customStyle="1" w:styleId="WWNum31">
    <w:name w:val="WWNum31"/>
    <w:basedOn w:val="Bezlisty"/>
    <w:pPr>
      <w:numPr>
        <w:numId w:val="113"/>
      </w:numPr>
    </w:pPr>
  </w:style>
  <w:style w:type="numbering" w:customStyle="1" w:styleId="WWNum32">
    <w:name w:val="WWNum32"/>
    <w:basedOn w:val="Bezlisty"/>
    <w:pPr>
      <w:numPr>
        <w:numId w:val="30"/>
      </w:numPr>
    </w:pPr>
  </w:style>
  <w:style w:type="numbering" w:customStyle="1" w:styleId="WWNum33">
    <w:name w:val="WWNum33"/>
    <w:basedOn w:val="Bezlisty"/>
    <w:pPr>
      <w:numPr>
        <w:numId w:val="31"/>
      </w:numPr>
    </w:pPr>
  </w:style>
  <w:style w:type="numbering" w:customStyle="1" w:styleId="WWNum34">
    <w:name w:val="WWNum34"/>
    <w:basedOn w:val="Bezlisty"/>
    <w:pPr>
      <w:numPr>
        <w:numId w:val="32"/>
      </w:numPr>
    </w:pPr>
  </w:style>
  <w:style w:type="numbering" w:customStyle="1" w:styleId="WWNum35">
    <w:name w:val="WWNum35"/>
    <w:basedOn w:val="Bezlisty"/>
    <w:pPr>
      <w:numPr>
        <w:numId w:val="33"/>
      </w:numPr>
    </w:pPr>
  </w:style>
  <w:style w:type="numbering" w:customStyle="1" w:styleId="WWNum36">
    <w:name w:val="WWNum36"/>
    <w:basedOn w:val="Bezlisty"/>
    <w:pPr>
      <w:numPr>
        <w:numId w:val="34"/>
      </w:numPr>
    </w:pPr>
  </w:style>
  <w:style w:type="numbering" w:customStyle="1" w:styleId="WWNum37">
    <w:name w:val="WWNum37"/>
    <w:basedOn w:val="Bezlisty"/>
    <w:pPr>
      <w:numPr>
        <w:numId w:val="35"/>
      </w:numPr>
    </w:pPr>
  </w:style>
  <w:style w:type="numbering" w:customStyle="1" w:styleId="WWNum38">
    <w:name w:val="WWNum38"/>
    <w:basedOn w:val="Bezlisty"/>
    <w:pPr>
      <w:numPr>
        <w:numId w:val="36"/>
      </w:numPr>
    </w:pPr>
  </w:style>
  <w:style w:type="numbering" w:customStyle="1" w:styleId="WWNum39">
    <w:name w:val="WWNum39"/>
    <w:basedOn w:val="Bezlisty"/>
    <w:pPr>
      <w:numPr>
        <w:numId w:val="37"/>
      </w:numPr>
    </w:pPr>
  </w:style>
  <w:style w:type="numbering" w:customStyle="1" w:styleId="WWNum40">
    <w:name w:val="WWNum40"/>
    <w:basedOn w:val="Bezlisty"/>
    <w:pPr>
      <w:numPr>
        <w:numId w:val="38"/>
      </w:numPr>
    </w:pPr>
  </w:style>
  <w:style w:type="numbering" w:customStyle="1" w:styleId="WWNum41">
    <w:name w:val="WWNum41"/>
    <w:basedOn w:val="Bezlisty"/>
    <w:pPr>
      <w:numPr>
        <w:numId w:val="39"/>
      </w:numPr>
    </w:pPr>
  </w:style>
  <w:style w:type="numbering" w:customStyle="1" w:styleId="WWNum42">
    <w:name w:val="WWNum42"/>
    <w:basedOn w:val="Bezlisty"/>
    <w:pPr>
      <w:numPr>
        <w:numId w:val="40"/>
      </w:numPr>
    </w:pPr>
  </w:style>
  <w:style w:type="numbering" w:customStyle="1" w:styleId="WWNum43">
    <w:name w:val="WWNum43"/>
    <w:basedOn w:val="Bezlisty"/>
    <w:pPr>
      <w:numPr>
        <w:numId w:val="41"/>
      </w:numPr>
    </w:pPr>
  </w:style>
  <w:style w:type="numbering" w:customStyle="1" w:styleId="WWNum44">
    <w:name w:val="WWNum44"/>
    <w:basedOn w:val="Bezlisty"/>
    <w:pPr>
      <w:numPr>
        <w:numId w:val="42"/>
      </w:numPr>
    </w:pPr>
  </w:style>
  <w:style w:type="numbering" w:customStyle="1" w:styleId="WWNum45">
    <w:name w:val="WWNum45"/>
    <w:basedOn w:val="Bezlisty"/>
    <w:pPr>
      <w:numPr>
        <w:numId w:val="43"/>
      </w:numPr>
    </w:pPr>
  </w:style>
  <w:style w:type="numbering" w:customStyle="1" w:styleId="WWNum46">
    <w:name w:val="WWNum46"/>
    <w:basedOn w:val="Bezlisty"/>
    <w:pPr>
      <w:numPr>
        <w:numId w:val="44"/>
      </w:numPr>
    </w:pPr>
  </w:style>
  <w:style w:type="numbering" w:customStyle="1" w:styleId="WWNum47">
    <w:name w:val="WWNum47"/>
    <w:basedOn w:val="Bezlisty"/>
    <w:pPr>
      <w:numPr>
        <w:numId w:val="45"/>
      </w:numPr>
    </w:pPr>
  </w:style>
  <w:style w:type="numbering" w:customStyle="1" w:styleId="WWNum48">
    <w:name w:val="WWNum48"/>
    <w:basedOn w:val="Bezlisty"/>
    <w:pPr>
      <w:numPr>
        <w:numId w:val="46"/>
      </w:numPr>
    </w:pPr>
  </w:style>
  <w:style w:type="numbering" w:customStyle="1" w:styleId="WWNum49">
    <w:name w:val="WWNum49"/>
    <w:basedOn w:val="Bezlisty"/>
    <w:pPr>
      <w:numPr>
        <w:numId w:val="47"/>
      </w:numPr>
    </w:pPr>
  </w:style>
  <w:style w:type="numbering" w:customStyle="1" w:styleId="WWNum50">
    <w:name w:val="WWNum50"/>
    <w:basedOn w:val="Bezlisty"/>
    <w:pPr>
      <w:numPr>
        <w:numId w:val="112"/>
      </w:numPr>
    </w:pPr>
  </w:style>
  <w:style w:type="numbering" w:customStyle="1" w:styleId="WWNum51">
    <w:name w:val="WWNum51"/>
    <w:basedOn w:val="Bezlisty"/>
    <w:pPr>
      <w:numPr>
        <w:numId w:val="48"/>
      </w:numPr>
    </w:pPr>
  </w:style>
  <w:style w:type="numbering" w:customStyle="1" w:styleId="WWNum52">
    <w:name w:val="WWNum52"/>
    <w:basedOn w:val="Bezlisty"/>
    <w:pPr>
      <w:numPr>
        <w:numId w:val="49"/>
      </w:numPr>
    </w:pPr>
  </w:style>
  <w:style w:type="numbering" w:customStyle="1" w:styleId="WWNum53">
    <w:name w:val="WWNum53"/>
    <w:basedOn w:val="Bezlisty"/>
    <w:pPr>
      <w:numPr>
        <w:numId w:val="50"/>
      </w:numPr>
    </w:pPr>
  </w:style>
  <w:style w:type="numbering" w:customStyle="1" w:styleId="WWNum54">
    <w:name w:val="WWNum54"/>
    <w:basedOn w:val="Bezlisty"/>
    <w:pPr>
      <w:numPr>
        <w:numId w:val="109"/>
      </w:numPr>
    </w:pPr>
  </w:style>
  <w:style w:type="numbering" w:customStyle="1" w:styleId="WWNum55">
    <w:name w:val="WWNum55"/>
    <w:basedOn w:val="Bezlisty"/>
    <w:pPr>
      <w:numPr>
        <w:numId w:val="52"/>
      </w:numPr>
    </w:pPr>
  </w:style>
  <w:style w:type="numbering" w:customStyle="1" w:styleId="WWNum56">
    <w:name w:val="WWNum56"/>
    <w:basedOn w:val="Bezlisty"/>
    <w:pPr>
      <w:numPr>
        <w:numId w:val="53"/>
      </w:numPr>
    </w:pPr>
  </w:style>
  <w:style w:type="numbering" w:customStyle="1" w:styleId="WWNum57">
    <w:name w:val="WWNum57"/>
    <w:basedOn w:val="Bezlisty"/>
    <w:pPr>
      <w:numPr>
        <w:numId w:val="54"/>
      </w:numPr>
    </w:pPr>
  </w:style>
  <w:style w:type="numbering" w:customStyle="1" w:styleId="WWNum58">
    <w:name w:val="WWNum58"/>
    <w:basedOn w:val="Bezlisty"/>
    <w:pPr>
      <w:numPr>
        <w:numId w:val="55"/>
      </w:numPr>
    </w:pPr>
  </w:style>
  <w:style w:type="numbering" w:customStyle="1" w:styleId="WWNum59">
    <w:name w:val="WWNum59"/>
    <w:basedOn w:val="Bezlisty"/>
    <w:pPr>
      <w:numPr>
        <w:numId w:val="56"/>
      </w:numPr>
    </w:pPr>
  </w:style>
  <w:style w:type="numbering" w:customStyle="1" w:styleId="WWNum60">
    <w:name w:val="WWNum60"/>
    <w:basedOn w:val="Bezlisty"/>
    <w:pPr>
      <w:numPr>
        <w:numId w:val="57"/>
      </w:numPr>
    </w:pPr>
  </w:style>
  <w:style w:type="numbering" w:customStyle="1" w:styleId="WWNum61">
    <w:name w:val="WWNum61"/>
    <w:basedOn w:val="Bezlisty"/>
    <w:pPr>
      <w:numPr>
        <w:numId w:val="58"/>
      </w:numPr>
    </w:pPr>
  </w:style>
  <w:style w:type="numbering" w:customStyle="1" w:styleId="WWNum62">
    <w:name w:val="WWNum62"/>
    <w:basedOn w:val="Bezlisty"/>
    <w:pPr>
      <w:numPr>
        <w:numId w:val="59"/>
      </w:numPr>
    </w:pPr>
  </w:style>
  <w:style w:type="numbering" w:customStyle="1" w:styleId="WWNum63">
    <w:name w:val="WWNum63"/>
    <w:basedOn w:val="Bezlisty"/>
    <w:pPr>
      <w:numPr>
        <w:numId w:val="60"/>
      </w:numPr>
    </w:pPr>
  </w:style>
  <w:style w:type="character" w:styleId="Hipercze">
    <w:name w:val="Hyperlink"/>
    <w:uiPriority w:val="99"/>
    <w:rsid w:val="00E463CB"/>
    <w:rPr>
      <w:rFonts w:cs="Times New Roman"/>
      <w:color w:val="FF0000"/>
      <w:u w:val="single" w:color="FF0000"/>
    </w:rPr>
  </w:style>
  <w:style w:type="character" w:styleId="Nierozpoznanawzmianka">
    <w:name w:val="Unresolved Mention"/>
    <w:basedOn w:val="Domylnaczcionkaakapitu"/>
    <w:uiPriority w:val="99"/>
    <w:semiHidden/>
    <w:unhideWhenUsed/>
    <w:rsid w:val="001233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opuszno.pl" TargetMode="External"/><Relationship Id="rId18" Type="http://schemas.openxmlformats.org/officeDocument/2006/relationships/hyperlink" Target="https://ezamowienia.gov.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mina@lopuszno.pl" TargetMode="External"/><Relationship Id="rId17" Type="http://schemas.openxmlformats.org/officeDocument/2006/relationships/hyperlink" Target="mailto:gmina@lopuszno.pl" TargetMode="Externa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Props1.xml><?xml version="1.0" encoding="utf-8"?>
<ds:datastoreItem xmlns:ds="http://schemas.openxmlformats.org/officeDocument/2006/customXml" ds:itemID="{F142B87C-F7B2-460D-89A0-7FDCF973D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C3F73-B463-47E0-BB4D-5B8AEBE6D39F}">
  <ds:schemaRefs>
    <ds:schemaRef ds:uri="http://schemas.openxmlformats.org/officeDocument/2006/bibliography"/>
  </ds:schemaRefs>
</ds:datastoreItem>
</file>

<file path=customXml/itemProps3.xml><?xml version="1.0" encoding="utf-8"?>
<ds:datastoreItem xmlns:ds="http://schemas.openxmlformats.org/officeDocument/2006/customXml" ds:itemID="{961C21CE-00B7-4187-A351-2BDAC838058E}">
  <ds:schemaRefs>
    <ds:schemaRef ds:uri="http://schemas.microsoft.com/sharepoint/v3/contenttype/forms"/>
  </ds:schemaRefs>
</ds:datastoreItem>
</file>

<file path=customXml/itemProps4.xml><?xml version="1.0" encoding="utf-8"?>
<ds:datastoreItem xmlns:ds="http://schemas.openxmlformats.org/officeDocument/2006/customXml" ds:itemID="{6777D843-E715-407B-98EA-8A0DB1B5B125}">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1</Pages>
  <Words>13271</Words>
  <Characters>79626</Characters>
  <Application>Microsoft Office Word</Application>
  <DocSecurity>0</DocSecurity>
  <Lines>663</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dc:creator>
  <cp:keywords/>
  <dc:description/>
  <cp:lastModifiedBy>Zenon Głowala</cp:lastModifiedBy>
  <cp:revision>11</cp:revision>
  <cp:lastPrinted>2026-01-29T08:35:00Z</cp:lastPrinted>
  <dcterms:created xsi:type="dcterms:W3CDTF">2024-06-27T07:45:00Z</dcterms:created>
  <dcterms:modified xsi:type="dcterms:W3CDTF">2026-03-04T11:14:00Z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0x01010081369C429A61FB4B82131E14F5981693</vt:lpwstr>
  </property>
  <property fmtid="{D5CDD505-2E9C-101B-9397-08002B2CF9AE}" pid="9" name="MediaServiceImageTags">
    <vt:lpwstr/>
  </property>
</Properties>
</file>