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2E811" w14:textId="42E76C18" w:rsidR="003E45FF" w:rsidRPr="005132E2" w:rsidRDefault="005132E2" w:rsidP="005132E2">
      <w:pPr>
        <w:pStyle w:val="Nagwek3"/>
        <w:keepNext w:val="0"/>
        <w:tabs>
          <w:tab w:val="left" w:pos="0"/>
        </w:tabs>
        <w:spacing w:line="24" w:lineRule="atLeast"/>
        <w:jc w:val="center"/>
        <w:rPr>
          <w:rFonts w:asciiTheme="minorHAnsi" w:hAnsiTheme="minorHAnsi" w:cstheme="minorHAnsi"/>
          <w:spacing w:val="60"/>
          <w:sz w:val="40"/>
          <w:szCs w:val="40"/>
        </w:rPr>
      </w:pPr>
      <w:r w:rsidRPr="005132E2">
        <w:rPr>
          <w:rFonts w:asciiTheme="minorHAnsi" w:hAnsiTheme="minorHAnsi" w:cstheme="minorHAnsi"/>
          <w:spacing w:val="60"/>
          <w:sz w:val="40"/>
          <w:szCs w:val="40"/>
        </w:rPr>
        <w:t>SPECYFIKACJA</w:t>
      </w:r>
    </w:p>
    <w:p w14:paraId="52BD8481" w14:textId="77777777" w:rsidR="003E45FF" w:rsidRPr="005132E2" w:rsidRDefault="003E45FF" w:rsidP="00CB5037">
      <w:pPr>
        <w:pStyle w:val="Tytu"/>
        <w:spacing w:line="24" w:lineRule="atLeast"/>
        <w:rPr>
          <w:rFonts w:asciiTheme="minorHAnsi" w:hAnsiTheme="minorHAnsi" w:cstheme="minorHAnsi"/>
          <w:spacing w:val="60"/>
          <w:sz w:val="40"/>
          <w:szCs w:val="40"/>
        </w:rPr>
      </w:pPr>
      <w:r w:rsidRPr="005132E2">
        <w:rPr>
          <w:rFonts w:asciiTheme="minorHAnsi" w:hAnsiTheme="minorHAnsi" w:cstheme="minorHAnsi"/>
          <w:spacing w:val="60"/>
          <w:sz w:val="40"/>
          <w:szCs w:val="40"/>
        </w:rPr>
        <w:t>WARUNKÓW zamówienia</w:t>
      </w:r>
    </w:p>
    <w:p w14:paraId="64EFC4BC" w14:textId="77777777" w:rsidR="00672090" w:rsidRPr="005132E2" w:rsidRDefault="00672090" w:rsidP="00CB5037">
      <w:pPr>
        <w:spacing w:after="0" w:line="24" w:lineRule="atLeast"/>
        <w:jc w:val="center"/>
        <w:rPr>
          <w:rFonts w:eastAsia="Times New Roman" w:cstheme="minorHAnsi"/>
          <w:b/>
          <w:bCs/>
          <w:sz w:val="24"/>
          <w:szCs w:val="24"/>
          <w:lang w:eastAsia="pl-PL"/>
        </w:rPr>
      </w:pPr>
    </w:p>
    <w:p w14:paraId="4FD00614" w14:textId="77777777" w:rsidR="003D1EE7" w:rsidRDefault="000850B7" w:rsidP="003D1EE7">
      <w:pPr>
        <w:spacing w:after="0" w:line="24" w:lineRule="atLeast"/>
        <w:jc w:val="center"/>
        <w:rPr>
          <w:rFonts w:eastAsia="Times New Roman" w:cstheme="minorHAnsi"/>
          <w:b/>
          <w:bCs/>
          <w:sz w:val="24"/>
          <w:szCs w:val="24"/>
          <w:lang w:eastAsia="pl-PL"/>
        </w:rPr>
      </w:pPr>
      <w:r w:rsidRPr="005132E2">
        <w:rPr>
          <w:rFonts w:eastAsia="Times New Roman" w:cstheme="minorHAnsi"/>
          <w:b/>
          <w:bCs/>
          <w:sz w:val="24"/>
          <w:szCs w:val="24"/>
          <w:lang w:eastAsia="pl-PL"/>
        </w:rPr>
        <w:t>ZAMAWIAJĄCY</w:t>
      </w:r>
      <w:r w:rsidR="00A7386A" w:rsidRPr="005132E2">
        <w:rPr>
          <w:rFonts w:eastAsia="Times New Roman" w:cstheme="minorHAnsi"/>
          <w:b/>
          <w:bCs/>
          <w:sz w:val="24"/>
          <w:szCs w:val="24"/>
          <w:lang w:eastAsia="pl-PL"/>
        </w:rPr>
        <w:t xml:space="preserve"> </w:t>
      </w:r>
      <w:r w:rsidR="00A0307B" w:rsidRPr="005132E2">
        <w:rPr>
          <w:rFonts w:eastAsia="Times New Roman" w:cstheme="minorHAnsi"/>
          <w:b/>
          <w:bCs/>
          <w:sz w:val="24"/>
          <w:szCs w:val="24"/>
          <w:lang w:eastAsia="pl-PL"/>
        </w:rPr>
        <w:t>MIASTO KRAŚNIK</w:t>
      </w:r>
    </w:p>
    <w:p w14:paraId="03020607" w14:textId="77777777" w:rsidR="003D1EE7" w:rsidRDefault="003D1EE7" w:rsidP="003D1EE7">
      <w:pPr>
        <w:spacing w:after="0" w:line="24" w:lineRule="atLeast"/>
        <w:jc w:val="center"/>
        <w:rPr>
          <w:rFonts w:eastAsia="Times New Roman" w:cstheme="minorHAnsi"/>
          <w:b/>
          <w:bCs/>
          <w:sz w:val="24"/>
          <w:szCs w:val="24"/>
          <w:lang w:eastAsia="pl-PL"/>
        </w:rPr>
      </w:pPr>
    </w:p>
    <w:p w14:paraId="7F61C982" w14:textId="7A860886" w:rsidR="000850B7" w:rsidRPr="003D1EE7" w:rsidRDefault="000850B7" w:rsidP="003D1EE7">
      <w:pPr>
        <w:spacing w:after="0" w:line="24" w:lineRule="atLeast"/>
        <w:rPr>
          <w:rFonts w:eastAsia="Times New Roman" w:cstheme="minorHAnsi"/>
          <w:b/>
          <w:bCs/>
          <w:sz w:val="24"/>
          <w:szCs w:val="24"/>
          <w:lang w:eastAsia="pl-PL"/>
        </w:rPr>
      </w:pPr>
      <w:r w:rsidRPr="005132E2">
        <w:rPr>
          <w:rFonts w:cstheme="minorHAnsi"/>
          <w:sz w:val="24"/>
          <w:szCs w:val="24"/>
        </w:rPr>
        <w:t xml:space="preserve">zaprasza do złożenia oferty w postępowaniu prowadzonym w trybie podstawowym bez negocjacji, </w:t>
      </w:r>
      <w:r w:rsidR="001F44CC" w:rsidRPr="005132E2">
        <w:rPr>
          <w:rFonts w:cstheme="minorHAnsi"/>
          <w:sz w:val="24"/>
          <w:szCs w:val="24"/>
        </w:rPr>
        <w:t>o którym mowa w art. 275 pkt 1 ustawy z dnia 11 września 2019 r. Prawo zamówień publicznych (</w:t>
      </w:r>
      <w:r w:rsidR="008172C2" w:rsidRPr="005132E2">
        <w:rPr>
          <w:rFonts w:cstheme="minorHAnsi"/>
          <w:sz w:val="24"/>
          <w:szCs w:val="24"/>
        </w:rPr>
        <w:t xml:space="preserve">tekst jedn. </w:t>
      </w:r>
      <w:r w:rsidR="001F44CC" w:rsidRPr="005132E2">
        <w:rPr>
          <w:rFonts w:cstheme="minorHAnsi"/>
          <w:sz w:val="24"/>
          <w:szCs w:val="24"/>
        </w:rPr>
        <w:t>Dz. U. z 20</w:t>
      </w:r>
      <w:r w:rsidR="008172C2" w:rsidRPr="005132E2">
        <w:rPr>
          <w:rFonts w:cstheme="minorHAnsi"/>
          <w:sz w:val="24"/>
          <w:szCs w:val="24"/>
        </w:rPr>
        <w:t>2</w:t>
      </w:r>
      <w:r w:rsidR="001E153E" w:rsidRPr="005132E2">
        <w:rPr>
          <w:rFonts w:cstheme="minorHAnsi"/>
          <w:sz w:val="24"/>
          <w:szCs w:val="24"/>
        </w:rPr>
        <w:t>4</w:t>
      </w:r>
      <w:r w:rsidR="001F44CC" w:rsidRPr="005132E2">
        <w:rPr>
          <w:rFonts w:cstheme="minorHAnsi"/>
          <w:sz w:val="24"/>
          <w:szCs w:val="24"/>
        </w:rPr>
        <w:t xml:space="preserve"> r., poz. </w:t>
      </w:r>
      <w:r w:rsidR="001E153E" w:rsidRPr="005132E2">
        <w:rPr>
          <w:rFonts w:cstheme="minorHAnsi"/>
          <w:sz w:val="24"/>
          <w:szCs w:val="24"/>
        </w:rPr>
        <w:t>1320</w:t>
      </w:r>
      <w:r w:rsidR="005132E2" w:rsidRPr="005132E2">
        <w:rPr>
          <w:rFonts w:cstheme="minorHAnsi"/>
          <w:b/>
          <w:sz w:val="24"/>
          <w:szCs w:val="24"/>
        </w:rPr>
        <w:t xml:space="preserve"> ze zm.</w:t>
      </w:r>
      <w:r w:rsidR="001F44CC" w:rsidRPr="005132E2">
        <w:rPr>
          <w:rFonts w:cstheme="minorHAnsi"/>
          <w:sz w:val="24"/>
          <w:szCs w:val="24"/>
        </w:rPr>
        <w:t>), zwan</w:t>
      </w:r>
      <w:r w:rsidR="00BA4E2A" w:rsidRPr="005132E2">
        <w:rPr>
          <w:rFonts w:cstheme="minorHAnsi"/>
          <w:sz w:val="24"/>
          <w:szCs w:val="24"/>
        </w:rPr>
        <w:t>ej</w:t>
      </w:r>
      <w:r w:rsidR="001F44CC" w:rsidRPr="005132E2">
        <w:rPr>
          <w:rFonts w:cstheme="minorHAnsi"/>
          <w:sz w:val="24"/>
          <w:szCs w:val="24"/>
        </w:rPr>
        <w:t xml:space="preserve"> dalej ustawą </w:t>
      </w:r>
      <w:proofErr w:type="spellStart"/>
      <w:r w:rsidR="001F44CC" w:rsidRPr="005132E2">
        <w:rPr>
          <w:rFonts w:cstheme="minorHAnsi"/>
          <w:sz w:val="24"/>
          <w:szCs w:val="24"/>
        </w:rPr>
        <w:t>Pzp</w:t>
      </w:r>
      <w:proofErr w:type="spellEnd"/>
      <w:r w:rsidR="001F44CC" w:rsidRPr="005132E2">
        <w:rPr>
          <w:rFonts w:cstheme="minorHAnsi"/>
          <w:sz w:val="24"/>
          <w:szCs w:val="24"/>
        </w:rPr>
        <w:t xml:space="preserve">, </w:t>
      </w:r>
      <w:r w:rsidRPr="005132E2">
        <w:rPr>
          <w:rFonts w:cstheme="minorHAnsi"/>
          <w:sz w:val="24"/>
          <w:szCs w:val="24"/>
        </w:rPr>
        <w:t>o</w:t>
      </w:r>
      <w:r w:rsidR="001E153E" w:rsidRPr="005132E2">
        <w:rPr>
          <w:rFonts w:cstheme="minorHAnsi"/>
          <w:sz w:val="24"/>
          <w:szCs w:val="24"/>
        </w:rPr>
        <w:t> </w:t>
      </w:r>
      <w:r w:rsidRPr="005132E2">
        <w:rPr>
          <w:rFonts w:cstheme="minorHAnsi"/>
          <w:sz w:val="24"/>
          <w:szCs w:val="24"/>
        </w:rPr>
        <w:t>wartości zamówienia nieprzekraczającej progów unijnych, o których mowa w art. 3</w:t>
      </w:r>
      <w:r w:rsidR="001F44CC" w:rsidRPr="005132E2">
        <w:rPr>
          <w:rFonts w:cstheme="minorHAnsi"/>
          <w:sz w:val="24"/>
          <w:szCs w:val="24"/>
        </w:rPr>
        <w:t xml:space="preserve"> </w:t>
      </w:r>
      <w:r w:rsidRPr="005132E2">
        <w:rPr>
          <w:rFonts w:cstheme="minorHAnsi"/>
          <w:sz w:val="24"/>
          <w:szCs w:val="24"/>
        </w:rPr>
        <w:t xml:space="preserve">ustawy </w:t>
      </w:r>
      <w:proofErr w:type="spellStart"/>
      <w:r w:rsidRPr="005132E2">
        <w:rPr>
          <w:rFonts w:cstheme="minorHAnsi"/>
          <w:sz w:val="24"/>
          <w:szCs w:val="24"/>
        </w:rPr>
        <w:t>Pzp</w:t>
      </w:r>
      <w:proofErr w:type="spellEnd"/>
      <w:r w:rsidRPr="005132E2">
        <w:rPr>
          <w:rFonts w:cstheme="minorHAnsi"/>
          <w:sz w:val="24"/>
          <w:szCs w:val="24"/>
        </w:rPr>
        <w:t xml:space="preserve">, na realizację </w:t>
      </w:r>
      <w:r w:rsidR="001F44CC" w:rsidRPr="005132E2">
        <w:rPr>
          <w:rFonts w:cstheme="minorHAnsi"/>
          <w:sz w:val="24"/>
          <w:szCs w:val="24"/>
        </w:rPr>
        <w:t>zamówienia (</w:t>
      </w:r>
      <w:r w:rsidR="00BA4E2A" w:rsidRPr="005132E2">
        <w:rPr>
          <w:rFonts w:cstheme="minorHAnsi"/>
          <w:sz w:val="24"/>
          <w:szCs w:val="24"/>
        </w:rPr>
        <w:t>roboty budowlanej</w:t>
      </w:r>
      <w:r w:rsidR="001F44CC" w:rsidRPr="005132E2">
        <w:rPr>
          <w:rFonts w:cstheme="minorHAnsi"/>
          <w:sz w:val="24"/>
          <w:szCs w:val="24"/>
        </w:rPr>
        <w:t>)</w:t>
      </w:r>
      <w:r w:rsidRPr="005132E2">
        <w:rPr>
          <w:rFonts w:cstheme="minorHAnsi"/>
          <w:sz w:val="24"/>
          <w:szCs w:val="24"/>
        </w:rPr>
        <w:t xml:space="preserve"> pn.</w:t>
      </w:r>
      <w:r w:rsidR="00BA4E2A" w:rsidRPr="005132E2">
        <w:rPr>
          <w:rFonts w:cstheme="minorHAnsi"/>
          <w:sz w:val="24"/>
          <w:szCs w:val="24"/>
        </w:rPr>
        <w:t>:</w:t>
      </w:r>
    </w:p>
    <w:p w14:paraId="047B26D9" w14:textId="77777777" w:rsidR="00643AC1" w:rsidRPr="005132E2" w:rsidRDefault="00643AC1" w:rsidP="00CB5037">
      <w:pPr>
        <w:spacing w:after="0" w:line="24" w:lineRule="atLeast"/>
        <w:rPr>
          <w:rFonts w:cstheme="minorHAnsi"/>
          <w:b/>
          <w:i/>
          <w:sz w:val="36"/>
          <w:szCs w:val="36"/>
        </w:rPr>
      </w:pPr>
    </w:p>
    <w:p w14:paraId="5E592C10" w14:textId="00D3C3C7" w:rsidR="00672090" w:rsidRPr="005132E2" w:rsidRDefault="001E153E" w:rsidP="001E153E">
      <w:pPr>
        <w:spacing w:after="0" w:line="24" w:lineRule="atLeast"/>
        <w:jc w:val="center"/>
        <w:rPr>
          <w:rFonts w:cstheme="minorHAnsi"/>
          <w:b/>
          <w:i/>
          <w:sz w:val="36"/>
          <w:szCs w:val="36"/>
        </w:rPr>
      </w:pPr>
      <w:r w:rsidRPr="005132E2">
        <w:rPr>
          <w:rFonts w:cstheme="minorHAnsi"/>
          <w:b/>
          <w:i/>
          <w:sz w:val="36"/>
          <w:szCs w:val="36"/>
        </w:rPr>
        <w:t xml:space="preserve">Bieżące utrzymanie dróg gminnych na terenie </w:t>
      </w:r>
      <w:r w:rsidR="000020D7" w:rsidRPr="005132E2">
        <w:rPr>
          <w:rFonts w:cstheme="minorHAnsi"/>
          <w:b/>
          <w:i/>
          <w:sz w:val="36"/>
          <w:szCs w:val="36"/>
        </w:rPr>
        <w:br/>
      </w:r>
      <w:r w:rsidRPr="005132E2">
        <w:rPr>
          <w:rFonts w:cstheme="minorHAnsi"/>
          <w:b/>
          <w:i/>
          <w:sz w:val="36"/>
          <w:szCs w:val="36"/>
        </w:rPr>
        <w:t>miasta Kraśnik</w:t>
      </w:r>
    </w:p>
    <w:p w14:paraId="7BFC2634" w14:textId="77777777" w:rsidR="00643AC1" w:rsidRPr="005132E2" w:rsidRDefault="00643AC1" w:rsidP="00CB5037">
      <w:pPr>
        <w:spacing w:after="0" w:line="24" w:lineRule="atLeast"/>
        <w:rPr>
          <w:rFonts w:cstheme="minorHAnsi"/>
          <w:b/>
          <w:i/>
          <w:sz w:val="36"/>
          <w:szCs w:val="36"/>
        </w:rPr>
      </w:pPr>
    </w:p>
    <w:p w14:paraId="6F530DC2" w14:textId="1D99F6DD" w:rsidR="000850B7" w:rsidRPr="005132E2" w:rsidRDefault="003B448D" w:rsidP="005132E2">
      <w:pPr>
        <w:pStyle w:val="Nagwek3"/>
        <w:keepNext w:val="0"/>
        <w:numPr>
          <w:ilvl w:val="0"/>
          <w:numId w:val="51"/>
        </w:numPr>
        <w:tabs>
          <w:tab w:val="left" w:pos="0"/>
        </w:tabs>
        <w:spacing w:line="24" w:lineRule="atLeast"/>
        <w:ind w:left="284" w:hanging="142"/>
        <w:rPr>
          <w:rFonts w:ascii="Calibri" w:hAnsi="Calibri" w:cs="Calibri"/>
          <w:b w:val="0"/>
          <w:szCs w:val="24"/>
          <w:u w:val="single"/>
          <w:lang w:eastAsia="pl-PL"/>
        </w:rPr>
      </w:pPr>
      <w:r w:rsidRPr="005132E2">
        <w:rPr>
          <w:rFonts w:ascii="Calibri" w:hAnsi="Calibri" w:cs="Calibri"/>
          <w:sz w:val="24"/>
          <w:szCs w:val="24"/>
          <w:u w:val="single"/>
          <w:lang w:eastAsia="pl-PL"/>
        </w:rPr>
        <w:t>NAZWA, ADRES ZAMAWIAJĄCEGO</w:t>
      </w:r>
    </w:p>
    <w:p w14:paraId="7C6E48EA" w14:textId="21AFED00" w:rsidR="003B448D" w:rsidRPr="0096026A" w:rsidRDefault="003B448D" w:rsidP="0096026A">
      <w:pPr>
        <w:pStyle w:val="Akapitzlist"/>
        <w:numPr>
          <w:ilvl w:val="0"/>
          <w:numId w:val="3"/>
        </w:numPr>
        <w:shd w:val="clear" w:color="auto" w:fill="FFFFFF"/>
        <w:spacing w:after="0" w:line="24" w:lineRule="atLeast"/>
        <w:ind w:left="709" w:hanging="425"/>
        <w:rPr>
          <w:rFonts w:cstheme="minorHAnsi"/>
          <w:b/>
          <w:sz w:val="24"/>
          <w:szCs w:val="24"/>
          <w:lang w:eastAsia="pl-PL"/>
        </w:rPr>
      </w:pPr>
      <w:r w:rsidRPr="0096026A">
        <w:rPr>
          <w:rFonts w:cstheme="minorHAnsi"/>
          <w:sz w:val="24"/>
          <w:szCs w:val="24"/>
          <w:lang w:eastAsia="pl-PL"/>
        </w:rPr>
        <w:t xml:space="preserve">Nazwa zamawiającego – </w:t>
      </w:r>
      <w:r w:rsidR="00A0307B" w:rsidRPr="0096026A">
        <w:rPr>
          <w:rFonts w:cstheme="minorHAnsi"/>
          <w:sz w:val="24"/>
          <w:szCs w:val="24"/>
          <w:lang w:eastAsia="pl-PL"/>
        </w:rPr>
        <w:t>Miasto</w:t>
      </w:r>
      <w:r w:rsidRPr="0096026A">
        <w:rPr>
          <w:rFonts w:cstheme="minorHAnsi"/>
          <w:sz w:val="24"/>
          <w:szCs w:val="24"/>
          <w:lang w:eastAsia="pl-PL"/>
        </w:rPr>
        <w:t xml:space="preserve"> </w:t>
      </w:r>
      <w:r w:rsidR="00A0307B" w:rsidRPr="0096026A">
        <w:rPr>
          <w:rFonts w:cstheme="minorHAnsi"/>
          <w:sz w:val="24"/>
          <w:szCs w:val="24"/>
          <w:lang w:eastAsia="pl-PL"/>
        </w:rPr>
        <w:t>Kraśnik</w:t>
      </w:r>
      <w:r w:rsidR="00D466A4" w:rsidRPr="0096026A">
        <w:rPr>
          <w:rFonts w:cstheme="minorHAnsi"/>
          <w:sz w:val="24"/>
          <w:szCs w:val="24"/>
          <w:lang w:eastAsia="pl-PL"/>
        </w:rPr>
        <w:t>.</w:t>
      </w:r>
    </w:p>
    <w:p w14:paraId="14F6383E" w14:textId="1922F38D" w:rsidR="00A7386A" w:rsidRPr="0096026A" w:rsidRDefault="00A7386A" w:rsidP="0096026A">
      <w:pPr>
        <w:pStyle w:val="Akapitzlist"/>
        <w:numPr>
          <w:ilvl w:val="0"/>
          <w:numId w:val="3"/>
        </w:numPr>
        <w:shd w:val="clear" w:color="auto" w:fill="FFFFFF"/>
        <w:spacing w:after="0" w:line="24" w:lineRule="atLeast"/>
        <w:ind w:left="709" w:hanging="425"/>
        <w:rPr>
          <w:rFonts w:cstheme="minorHAnsi"/>
          <w:b/>
          <w:sz w:val="24"/>
          <w:szCs w:val="24"/>
        </w:rPr>
      </w:pPr>
      <w:r w:rsidRPr="0096026A">
        <w:rPr>
          <w:rFonts w:cstheme="minorHAnsi"/>
          <w:sz w:val="24"/>
          <w:szCs w:val="24"/>
          <w:lang w:eastAsia="pl-PL"/>
        </w:rPr>
        <w:t>Adres zamawiającego -</w:t>
      </w:r>
      <w:r w:rsidRPr="0096026A">
        <w:rPr>
          <w:rFonts w:cstheme="minorHAnsi"/>
          <w:sz w:val="24"/>
          <w:szCs w:val="24"/>
        </w:rPr>
        <w:t xml:space="preserve"> ul. Lubelska </w:t>
      </w:r>
      <w:r w:rsidR="00A0307B" w:rsidRPr="0096026A">
        <w:rPr>
          <w:rFonts w:cstheme="minorHAnsi"/>
          <w:sz w:val="24"/>
          <w:szCs w:val="24"/>
        </w:rPr>
        <w:t>84</w:t>
      </w:r>
      <w:r w:rsidRPr="0096026A">
        <w:rPr>
          <w:rFonts w:cstheme="minorHAnsi"/>
          <w:sz w:val="24"/>
          <w:szCs w:val="24"/>
        </w:rPr>
        <w:t xml:space="preserve">, </w:t>
      </w:r>
      <w:r w:rsidR="00A0307B" w:rsidRPr="0096026A">
        <w:rPr>
          <w:rFonts w:cstheme="minorHAnsi"/>
          <w:sz w:val="24"/>
          <w:szCs w:val="24"/>
        </w:rPr>
        <w:t>23-200 Kraśnik</w:t>
      </w:r>
      <w:r w:rsidR="00D466A4" w:rsidRPr="0096026A">
        <w:rPr>
          <w:rFonts w:cstheme="minorHAnsi"/>
          <w:sz w:val="24"/>
          <w:szCs w:val="24"/>
        </w:rPr>
        <w:t>.</w:t>
      </w:r>
    </w:p>
    <w:p w14:paraId="684C2D56" w14:textId="3A687AF5" w:rsidR="00A7386A" w:rsidRPr="0096026A" w:rsidRDefault="00A7386A" w:rsidP="0096026A">
      <w:pPr>
        <w:pStyle w:val="Akapitzlist"/>
        <w:numPr>
          <w:ilvl w:val="0"/>
          <w:numId w:val="3"/>
        </w:numPr>
        <w:shd w:val="clear" w:color="auto" w:fill="FFFFFF"/>
        <w:spacing w:after="0" w:line="24" w:lineRule="atLeast"/>
        <w:ind w:left="709" w:hanging="425"/>
        <w:rPr>
          <w:rFonts w:cstheme="minorHAnsi"/>
          <w:b/>
          <w:sz w:val="24"/>
          <w:szCs w:val="24"/>
          <w:lang w:eastAsia="pl-PL"/>
        </w:rPr>
      </w:pPr>
      <w:r w:rsidRPr="0096026A">
        <w:rPr>
          <w:rFonts w:cstheme="minorHAnsi"/>
          <w:sz w:val="24"/>
          <w:szCs w:val="24"/>
          <w:lang w:eastAsia="pl-PL"/>
        </w:rPr>
        <w:t>Numer telefonu – 81</w:t>
      </w:r>
      <w:r w:rsidR="00A0307B" w:rsidRPr="0096026A">
        <w:rPr>
          <w:rFonts w:cstheme="minorHAnsi"/>
          <w:sz w:val="24"/>
          <w:szCs w:val="24"/>
          <w:lang w:eastAsia="pl-PL"/>
        </w:rPr>
        <w:t> 825 15 40</w:t>
      </w:r>
      <w:r w:rsidR="00D466A4" w:rsidRPr="0096026A">
        <w:rPr>
          <w:rFonts w:cstheme="minorHAnsi"/>
          <w:sz w:val="24"/>
          <w:szCs w:val="24"/>
          <w:lang w:eastAsia="pl-PL"/>
        </w:rPr>
        <w:t>.</w:t>
      </w:r>
    </w:p>
    <w:p w14:paraId="3F02D159" w14:textId="544214E8" w:rsidR="00A7386A" w:rsidRPr="0096026A" w:rsidRDefault="00A7386A" w:rsidP="0096026A">
      <w:pPr>
        <w:pStyle w:val="Akapitzlist"/>
        <w:numPr>
          <w:ilvl w:val="0"/>
          <w:numId w:val="3"/>
        </w:numPr>
        <w:shd w:val="clear" w:color="auto" w:fill="FFFFFF"/>
        <w:spacing w:after="0" w:line="24" w:lineRule="atLeast"/>
        <w:ind w:left="709" w:hanging="425"/>
        <w:rPr>
          <w:rFonts w:cstheme="minorHAnsi"/>
          <w:b/>
          <w:sz w:val="24"/>
          <w:szCs w:val="24"/>
          <w:lang w:eastAsia="pl-PL"/>
        </w:rPr>
      </w:pPr>
      <w:r w:rsidRPr="0096026A">
        <w:rPr>
          <w:rFonts w:cstheme="minorHAnsi"/>
          <w:sz w:val="24"/>
          <w:szCs w:val="24"/>
          <w:lang w:eastAsia="pl-PL"/>
        </w:rPr>
        <w:t xml:space="preserve">Adres poczty elektronicznej – </w:t>
      </w:r>
      <w:hyperlink r:id="rId8" w:history="1">
        <w:r w:rsidR="00A0307B" w:rsidRPr="0096026A">
          <w:rPr>
            <w:rStyle w:val="Hipercze"/>
            <w:rFonts w:cstheme="minorHAnsi"/>
            <w:bCs/>
            <w:sz w:val="24"/>
            <w:szCs w:val="24"/>
            <w:lang w:eastAsia="pl-PL"/>
          </w:rPr>
          <w:t>zp@krasnik.eu</w:t>
        </w:r>
      </w:hyperlink>
      <w:r w:rsidR="00D466A4" w:rsidRPr="0096026A">
        <w:rPr>
          <w:rStyle w:val="Hipercze"/>
          <w:rFonts w:cstheme="minorHAnsi"/>
          <w:bCs/>
          <w:sz w:val="24"/>
          <w:szCs w:val="24"/>
          <w:lang w:eastAsia="pl-PL"/>
        </w:rPr>
        <w:t>.</w:t>
      </w:r>
    </w:p>
    <w:p w14:paraId="0E2D1702" w14:textId="7C0AD14C" w:rsidR="00ED6A5B" w:rsidRPr="008609CE" w:rsidRDefault="00A7386A" w:rsidP="0096026A">
      <w:pPr>
        <w:pStyle w:val="Akapitzlist"/>
        <w:numPr>
          <w:ilvl w:val="0"/>
          <w:numId w:val="3"/>
        </w:numPr>
        <w:shd w:val="clear" w:color="auto" w:fill="FFFFFF"/>
        <w:spacing w:after="0" w:line="24" w:lineRule="atLeast"/>
        <w:ind w:left="709" w:hanging="425"/>
        <w:rPr>
          <w:rStyle w:val="Hipercze"/>
          <w:rFonts w:cstheme="minorHAnsi"/>
          <w:b/>
          <w:bCs/>
          <w:sz w:val="24"/>
          <w:szCs w:val="24"/>
          <w:lang w:eastAsia="pl-PL"/>
        </w:rPr>
      </w:pPr>
      <w:r w:rsidRPr="008609CE">
        <w:rPr>
          <w:rFonts w:cstheme="minorHAnsi"/>
          <w:sz w:val="24"/>
          <w:szCs w:val="24"/>
          <w:lang w:eastAsia="pl-PL"/>
        </w:rPr>
        <w:t>Adres strony internetowej prowadzonego postępowania</w:t>
      </w:r>
      <w:r w:rsidR="003B448D" w:rsidRPr="008609CE">
        <w:rPr>
          <w:rFonts w:cstheme="minorHAnsi"/>
          <w:sz w:val="24"/>
          <w:szCs w:val="24"/>
          <w:lang w:eastAsia="pl-PL"/>
        </w:rPr>
        <w:t xml:space="preserve"> </w:t>
      </w:r>
      <w:r w:rsidR="003B448D" w:rsidRPr="008609CE">
        <w:rPr>
          <w:rFonts w:cstheme="minorHAnsi"/>
          <w:bCs/>
          <w:sz w:val="24"/>
          <w:szCs w:val="24"/>
          <w:lang w:eastAsia="pl-PL"/>
        </w:rPr>
        <w:t>oraz</w:t>
      </w:r>
      <w:r w:rsidRPr="008609CE">
        <w:rPr>
          <w:rFonts w:cstheme="minorHAnsi"/>
          <w:bCs/>
          <w:sz w:val="24"/>
          <w:szCs w:val="24"/>
          <w:lang w:eastAsia="pl-PL"/>
        </w:rPr>
        <w:t xml:space="preserve"> </w:t>
      </w:r>
      <w:r w:rsidR="003B448D" w:rsidRPr="008609CE">
        <w:rPr>
          <w:rFonts w:cstheme="minorHAnsi"/>
          <w:sz w:val="24"/>
          <w:szCs w:val="24"/>
          <w:lang w:eastAsia="pl-PL"/>
        </w:rPr>
        <w:t xml:space="preserve">strony internetowej, na której udostępniane będą zmiany i wyjaśnienia treści SWZ oraz inne dokumenty zamówienia bezpośrednio związane z postępowaniem o udzielenie zamówienia </w:t>
      </w:r>
      <w:r w:rsidRPr="008609CE">
        <w:rPr>
          <w:rFonts w:cstheme="minorHAnsi"/>
          <w:sz w:val="24"/>
          <w:szCs w:val="24"/>
          <w:lang w:eastAsia="pl-PL"/>
        </w:rPr>
        <w:t xml:space="preserve">- </w:t>
      </w:r>
      <w:hyperlink r:id="rId9" w:history="1">
        <w:r w:rsidR="008609CE" w:rsidRPr="008609CE">
          <w:rPr>
            <w:rStyle w:val="Hipercze"/>
            <w:rFonts w:cstheme="minorHAnsi"/>
            <w:bCs/>
            <w:sz w:val="24"/>
            <w:szCs w:val="24"/>
            <w:lang w:eastAsia="pl-PL"/>
          </w:rPr>
          <w:t>https://ezamowienia.gov.pl/mp-client/search/list/</w:t>
        </w:r>
        <w:r w:rsidR="008609CE" w:rsidRPr="008609CE">
          <w:rPr>
            <w:rStyle w:val="Hipercze"/>
            <w:rFonts w:cstheme="minorHAnsi"/>
            <w:bCs/>
            <w:sz w:val="24"/>
            <w:szCs w:val="24"/>
            <w:lang w:eastAsia="pl-PL"/>
          </w:rPr>
          <w:t>ocds-148610-fa94197f-c000-45a0-8dda-9bfe6c1b7421</w:t>
        </w:r>
      </w:hyperlink>
    </w:p>
    <w:p w14:paraId="0A86EFB4" w14:textId="10F9BA0D" w:rsidR="00371580" w:rsidRPr="00C54A7B" w:rsidRDefault="00371580" w:rsidP="0096026A">
      <w:pPr>
        <w:pStyle w:val="Akapitzlist"/>
        <w:numPr>
          <w:ilvl w:val="0"/>
          <w:numId w:val="3"/>
        </w:numPr>
        <w:shd w:val="clear" w:color="auto" w:fill="FFFFFF"/>
        <w:spacing w:after="0" w:line="24" w:lineRule="atLeast"/>
        <w:ind w:left="709" w:hanging="425"/>
        <w:rPr>
          <w:rFonts w:cstheme="minorHAnsi"/>
          <w:sz w:val="24"/>
          <w:szCs w:val="24"/>
          <w:lang w:eastAsia="pl-PL"/>
        </w:rPr>
      </w:pPr>
      <w:r w:rsidRPr="00C54A7B">
        <w:rPr>
          <w:rFonts w:cstheme="minorHAnsi"/>
          <w:bCs/>
          <w:sz w:val="24"/>
          <w:szCs w:val="24"/>
          <w:lang w:eastAsia="pl-PL"/>
        </w:rPr>
        <w:t>Numer</w:t>
      </w:r>
      <w:r w:rsidRPr="00C54A7B">
        <w:rPr>
          <w:rFonts w:cstheme="minorHAnsi"/>
          <w:sz w:val="24"/>
          <w:szCs w:val="24"/>
          <w:lang w:eastAsia="pl-PL"/>
        </w:rPr>
        <w:t xml:space="preserve"> postępowania: </w:t>
      </w:r>
      <w:r w:rsidR="00113ACA" w:rsidRPr="00C54A7B">
        <w:rPr>
          <w:rFonts w:cstheme="minorHAnsi"/>
          <w:sz w:val="24"/>
          <w:szCs w:val="24"/>
          <w:lang w:eastAsia="pl-PL"/>
        </w:rPr>
        <w:t>ZP.271.1</w:t>
      </w:r>
      <w:r w:rsidR="00B95223" w:rsidRPr="00C54A7B">
        <w:rPr>
          <w:rFonts w:cstheme="minorHAnsi"/>
          <w:sz w:val="24"/>
          <w:szCs w:val="24"/>
          <w:lang w:eastAsia="pl-PL"/>
        </w:rPr>
        <w:t>.</w:t>
      </w:r>
      <w:r w:rsidR="00C54A7B" w:rsidRPr="00C54A7B">
        <w:rPr>
          <w:rFonts w:cstheme="minorHAnsi"/>
          <w:sz w:val="24"/>
          <w:szCs w:val="24"/>
          <w:lang w:eastAsia="pl-PL"/>
        </w:rPr>
        <w:t>8</w:t>
      </w:r>
      <w:r w:rsidR="00C75BAE" w:rsidRPr="00C54A7B">
        <w:rPr>
          <w:rFonts w:cstheme="minorHAnsi"/>
          <w:sz w:val="24"/>
          <w:szCs w:val="24"/>
          <w:lang w:eastAsia="pl-PL"/>
        </w:rPr>
        <w:t>.2025</w:t>
      </w:r>
      <w:r w:rsidRPr="00C54A7B">
        <w:rPr>
          <w:rFonts w:cstheme="minorHAnsi"/>
          <w:sz w:val="24"/>
          <w:szCs w:val="24"/>
          <w:lang w:eastAsia="pl-PL"/>
        </w:rPr>
        <w:t>.</w:t>
      </w:r>
    </w:p>
    <w:p w14:paraId="5D78987F" w14:textId="77777777" w:rsidR="003B448D" w:rsidRPr="005132E2" w:rsidRDefault="003B448D" w:rsidP="00CB5037">
      <w:pPr>
        <w:spacing w:after="0" w:line="24" w:lineRule="atLeast"/>
        <w:rPr>
          <w:rFonts w:cstheme="minorHAnsi"/>
          <w:highlight w:val="yellow"/>
          <w:lang w:eastAsia="pl-PL"/>
        </w:rPr>
      </w:pPr>
    </w:p>
    <w:p w14:paraId="4E5D7356" w14:textId="77777777" w:rsidR="00EB19EC" w:rsidRPr="005132E2" w:rsidRDefault="003E45FF" w:rsidP="005132E2">
      <w:pPr>
        <w:pStyle w:val="Nagwek3"/>
        <w:keepNext w:val="0"/>
        <w:numPr>
          <w:ilvl w:val="0"/>
          <w:numId w:val="51"/>
        </w:numPr>
        <w:tabs>
          <w:tab w:val="left" w:pos="0"/>
        </w:tabs>
        <w:spacing w:line="24" w:lineRule="atLeast"/>
        <w:ind w:left="284" w:hanging="142"/>
        <w:rPr>
          <w:rFonts w:ascii="Calibri" w:hAnsi="Calibri" w:cs="Calibri"/>
          <w:sz w:val="24"/>
          <w:szCs w:val="24"/>
          <w:u w:val="single"/>
          <w:lang w:eastAsia="pl-PL"/>
        </w:rPr>
      </w:pPr>
      <w:r w:rsidRPr="005132E2">
        <w:rPr>
          <w:rFonts w:ascii="Calibri" w:hAnsi="Calibri" w:cs="Calibri"/>
          <w:sz w:val="24"/>
          <w:szCs w:val="24"/>
          <w:u w:val="single"/>
          <w:lang w:eastAsia="pl-PL"/>
        </w:rPr>
        <w:t>TRYB UDZIELENIA ZAMÓWIENIA</w:t>
      </w:r>
      <w:r w:rsidR="003B448D" w:rsidRPr="005132E2">
        <w:rPr>
          <w:rFonts w:ascii="Calibri" w:hAnsi="Calibri" w:cs="Calibri"/>
          <w:sz w:val="24"/>
          <w:szCs w:val="24"/>
          <w:u w:val="single"/>
          <w:lang w:eastAsia="pl-PL"/>
        </w:rPr>
        <w:t xml:space="preserve"> </w:t>
      </w:r>
    </w:p>
    <w:p w14:paraId="5B6577A9" w14:textId="37948220" w:rsidR="003B448D" w:rsidRPr="005132E2" w:rsidRDefault="00EB19EC" w:rsidP="00CB5037">
      <w:pPr>
        <w:pStyle w:val="Akapitzlist"/>
        <w:numPr>
          <w:ilvl w:val="0"/>
          <w:numId w:val="3"/>
        </w:numPr>
        <w:shd w:val="clear" w:color="auto" w:fill="FFFFFF"/>
        <w:spacing w:after="0" w:line="24" w:lineRule="atLeast"/>
        <w:ind w:left="709" w:hanging="425"/>
        <w:rPr>
          <w:rFonts w:eastAsia="Times New Roman" w:cstheme="minorHAnsi"/>
          <w:b/>
          <w:bCs/>
          <w:sz w:val="24"/>
          <w:szCs w:val="24"/>
          <w:lang w:eastAsia="pl-PL"/>
        </w:rPr>
      </w:pPr>
      <w:r w:rsidRPr="005132E2">
        <w:rPr>
          <w:rFonts w:eastAsia="Times New Roman" w:cstheme="minorHAnsi"/>
          <w:sz w:val="24"/>
          <w:szCs w:val="24"/>
          <w:lang w:eastAsia="pl-PL"/>
        </w:rPr>
        <w:t>P</w:t>
      </w:r>
      <w:r w:rsidR="003B448D" w:rsidRPr="005132E2">
        <w:rPr>
          <w:rFonts w:eastAsia="Times New Roman" w:cstheme="minorHAnsi"/>
          <w:sz w:val="24"/>
          <w:szCs w:val="24"/>
          <w:lang w:eastAsia="pl-PL"/>
        </w:rPr>
        <w:t xml:space="preserve">ostępowanie prowadzone jest w trybie podstawowym, o </w:t>
      </w:r>
      <w:r w:rsidRPr="005132E2">
        <w:rPr>
          <w:rFonts w:eastAsia="Times New Roman" w:cstheme="minorHAnsi"/>
          <w:sz w:val="24"/>
          <w:szCs w:val="24"/>
          <w:lang w:eastAsia="pl-PL"/>
        </w:rPr>
        <w:t xml:space="preserve">którym mowa w </w:t>
      </w:r>
      <w:r w:rsidR="003B448D" w:rsidRPr="005132E2">
        <w:rPr>
          <w:rFonts w:eastAsia="Times New Roman" w:cstheme="minorHAnsi"/>
          <w:sz w:val="24"/>
          <w:szCs w:val="24"/>
          <w:lang w:eastAsia="pl-PL"/>
        </w:rPr>
        <w:t xml:space="preserve">art.  275 pkt 1 </w:t>
      </w:r>
      <w:r w:rsidRPr="005132E2">
        <w:rPr>
          <w:rFonts w:eastAsia="Times New Roman" w:cstheme="minorHAnsi"/>
          <w:sz w:val="24"/>
          <w:szCs w:val="24"/>
          <w:lang w:eastAsia="pl-PL"/>
        </w:rPr>
        <w:t xml:space="preserve">ustawy </w:t>
      </w:r>
      <w:proofErr w:type="spellStart"/>
      <w:r w:rsidRPr="005132E2">
        <w:rPr>
          <w:rFonts w:eastAsia="Times New Roman" w:cstheme="minorHAnsi"/>
          <w:sz w:val="24"/>
          <w:szCs w:val="24"/>
          <w:lang w:eastAsia="pl-PL"/>
        </w:rPr>
        <w:t>Pzp</w:t>
      </w:r>
      <w:proofErr w:type="spellEnd"/>
      <w:r w:rsidRPr="005132E2">
        <w:rPr>
          <w:rFonts w:eastAsia="Times New Roman" w:cstheme="minorHAnsi"/>
          <w:sz w:val="24"/>
          <w:szCs w:val="24"/>
          <w:lang w:eastAsia="pl-PL"/>
        </w:rPr>
        <w:t>.</w:t>
      </w:r>
    </w:p>
    <w:p w14:paraId="45FACF70" w14:textId="505218BF" w:rsidR="003E45FF" w:rsidRPr="005132E2" w:rsidRDefault="003B448D" w:rsidP="00CB5037">
      <w:pPr>
        <w:pStyle w:val="Akapitzlist"/>
        <w:numPr>
          <w:ilvl w:val="0"/>
          <w:numId w:val="3"/>
        </w:numPr>
        <w:shd w:val="clear" w:color="auto" w:fill="FFFFFF"/>
        <w:spacing w:after="0" w:line="24" w:lineRule="atLeast"/>
        <w:ind w:left="709" w:hanging="425"/>
        <w:rPr>
          <w:rFonts w:eastAsia="Times New Roman" w:cstheme="minorHAnsi"/>
          <w:b/>
          <w:bCs/>
          <w:sz w:val="24"/>
          <w:szCs w:val="24"/>
          <w:lang w:eastAsia="pl-PL"/>
        </w:rPr>
      </w:pPr>
      <w:r w:rsidRPr="005132E2">
        <w:rPr>
          <w:rFonts w:eastAsia="Times New Roman" w:cstheme="minorHAnsi"/>
          <w:sz w:val="24"/>
          <w:szCs w:val="24"/>
          <w:lang w:eastAsia="pl-PL"/>
        </w:rPr>
        <w:t>Zamawiający nie przewiduje wyboru najkorzystniejszej oferty z możliwością prowadzenia negocjacji.</w:t>
      </w:r>
    </w:p>
    <w:p w14:paraId="5E98BAE4" w14:textId="357DDDBE" w:rsidR="006B7189" w:rsidRPr="005132E2" w:rsidRDefault="006B7189" w:rsidP="00CB5037">
      <w:pPr>
        <w:shd w:val="clear" w:color="auto" w:fill="FFFFFF"/>
        <w:spacing w:after="0" w:line="24" w:lineRule="atLeast"/>
        <w:rPr>
          <w:rFonts w:eastAsia="Times New Roman" w:cstheme="minorHAnsi"/>
          <w:b/>
          <w:bCs/>
          <w:sz w:val="24"/>
          <w:szCs w:val="24"/>
          <w:highlight w:val="yellow"/>
          <w:lang w:eastAsia="pl-PL"/>
        </w:rPr>
      </w:pPr>
    </w:p>
    <w:p w14:paraId="66EA4225" w14:textId="2FAFEAAE" w:rsidR="003E45FF" w:rsidRPr="005132E2" w:rsidRDefault="003E45FF" w:rsidP="005132E2">
      <w:pPr>
        <w:pStyle w:val="Nagwek3"/>
        <w:keepNext w:val="0"/>
        <w:numPr>
          <w:ilvl w:val="0"/>
          <w:numId w:val="51"/>
        </w:numPr>
        <w:tabs>
          <w:tab w:val="left" w:pos="0"/>
        </w:tabs>
        <w:spacing w:line="24" w:lineRule="atLeast"/>
        <w:ind w:left="284" w:hanging="142"/>
        <w:rPr>
          <w:rFonts w:ascii="Calibri" w:hAnsi="Calibri" w:cs="Calibri"/>
          <w:sz w:val="24"/>
          <w:szCs w:val="24"/>
          <w:u w:val="single"/>
          <w:lang w:eastAsia="pl-PL"/>
        </w:rPr>
      </w:pPr>
      <w:r w:rsidRPr="005132E2">
        <w:rPr>
          <w:rFonts w:ascii="Calibri" w:hAnsi="Calibri" w:cs="Calibri"/>
          <w:sz w:val="24"/>
          <w:szCs w:val="24"/>
          <w:u w:val="single"/>
          <w:lang w:eastAsia="pl-PL"/>
        </w:rPr>
        <w:t>OPIS PRZEDMIOTU ZAMÓWIENIA</w:t>
      </w:r>
    </w:p>
    <w:p w14:paraId="5DDFF9D6" w14:textId="697D9257" w:rsidR="008B2A90" w:rsidRPr="005132E2" w:rsidRDefault="008B2A90" w:rsidP="00BE1663">
      <w:pPr>
        <w:pStyle w:val="Akapitzlist"/>
        <w:numPr>
          <w:ilvl w:val="0"/>
          <w:numId w:val="33"/>
        </w:numPr>
        <w:spacing w:after="0" w:line="24" w:lineRule="atLeast"/>
        <w:ind w:hanging="436"/>
        <w:rPr>
          <w:rFonts w:cstheme="minorHAnsi"/>
          <w:sz w:val="24"/>
          <w:szCs w:val="24"/>
        </w:rPr>
      </w:pPr>
      <w:bookmarkStart w:id="0" w:name="_Hlk164321318"/>
      <w:bookmarkStart w:id="1" w:name="_Hlk66702480"/>
      <w:r w:rsidRPr="005132E2">
        <w:rPr>
          <w:rFonts w:cstheme="minorHAnsi"/>
          <w:sz w:val="24"/>
          <w:szCs w:val="24"/>
        </w:rPr>
        <w:t xml:space="preserve">Przedmiotem zamówienia jest </w:t>
      </w:r>
      <w:r w:rsidRPr="005132E2">
        <w:rPr>
          <w:rFonts w:cstheme="minorHAnsi"/>
          <w:b/>
          <w:bCs/>
          <w:sz w:val="24"/>
          <w:szCs w:val="24"/>
        </w:rPr>
        <w:t>„Bieżące utrzymanie dróg gminnych na terenie miasta Kraśnik”</w:t>
      </w:r>
      <w:r w:rsidRPr="005132E2">
        <w:rPr>
          <w:rFonts w:cstheme="minorHAnsi"/>
          <w:sz w:val="24"/>
          <w:szCs w:val="24"/>
        </w:rPr>
        <w:t>.</w:t>
      </w:r>
    </w:p>
    <w:p w14:paraId="268A2C04" w14:textId="26784D8C" w:rsidR="008B2A90" w:rsidRPr="005132E2" w:rsidRDefault="008B2A90" w:rsidP="00BE1663">
      <w:pPr>
        <w:pStyle w:val="Akapitzlist"/>
        <w:numPr>
          <w:ilvl w:val="0"/>
          <w:numId w:val="33"/>
        </w:numPr>
        <w:spacing w:after="0" w:line="24" w:lineRule="atLeast"/>
        <w:ind w:hanging="436"/>
        <w:rPr>
          <w:rFonts w:ascii="Calibri" w:hAnsi="Calibri" w:cs="Calibri"/>
          <w:sz w:val="24"/>
          <w:szCs w:val="24"/>
        </w:rPr>
      </w:pPr>
      <w:r w:rsidRPr="005132E2">
        <w:rPr>
          <w:rFonts w:ascii="Calibri" w:hAnsi="Calibri" w:cs="Calibri"/>
          <w:sz w:val="24"/>
          <w:szCs w:val="24"/>
        </w:rPr>
        <w:t xml:space="preserve">Zamawiający, zgodnie z art. 91 ust. 1 ustawy </w:t>
      </w:r>
      <w:proofErr w:type="spellStart"/>
      <w:r w:rsidRPr="005132E2">
        <w:rPr>
          <w:rFonts w:ascii="Calibri" w:hAnsi="Calibri" w:cs="Calibri"/>
          <w:sz w:val="24"/>
          <w:szCs w:val="24"/>
        </w:rPr>
        <w:t>Pzp</w:t>
      </w:r>
      <w:proofErr w:type="spellEnd"/>
      <w:r w:rsidRPr="005132E2">
        <w:rPr>
          <w:rFonts w:ascii="Calibri" w:hAnsi="Calibri" w:cs="Calibri"/>
          <w:sz w:val="24"/>
          <w:szCs w:val="24"/>
        </w:rPr>
        <w:t>, dopuszcza składanie ofert częściowych z podziałem na 2 części, jak poniżej:</w:t>
      </w:r>
    </w:p>
    <w:p w14:paraId="1DC76E9F" w14:textId="2AC67899" w:rsidR="008B2A90" w:rsidRPr="005132E2" w:rsidRDefault="008B2A90" w:rsidP="00BE1663">
      <w:pPr>
        <w:pStyle w:val="Akapitzlist"/>
        <w:numPr>
          <w:ilvl w:val="0"/>
          <w:numId w:val="48"/>
        </w:numPr>
        <w:spacing w:after="0" w:line="224" w:lineRule="atLeast"/>
        <w:ind w:left="993" w:hanging="284"/>
        <w:rPr>
          <w:rFonts w:ascii="Calibri" w:hAnsi="Calibri" w:cs="Calibri"/>
          <w:sz w:val="24"/>
          <w:szCs w:val="24"/>
        </w:rPr>
      </w:pPr>
      <w:r w:rsidRPr="005132E2">
        <w:rPr>
          <w:rFonts w:ascii="Calibri" w:hAnsi="Calibri" w:cs="Calibri"/>
          <w:b/>
          <w:bCs/>
          <w:sz w:val="24"/>
          <w:szCs w:val="24"/>
        </w:rPr>
        <w:t>część nr 1 zamówienia</w:t>
      </w:r>
      <w:r w:rsidRPr="005132E2">
        <w:rPr>
          <w:rFonts w:ascii="Calibri" w:hAnsi="Calibri" w:cs="Calibri"/>
          <w:sz w:val="24"/>
          <w:szCs w:val="24"/>
        </w:rPr>
        <w:t xml:space="preserve"> – bieżące utrzymanie dróg gminnych na terenie miasta Kraśnik w zakresie remontów dróg o nawierzchni bitumicznej,</w:t>
      </w:r>
    </w:p>
    <w:p w14:paraId="3BCF9B6B" w14:textId="4E254108" w:rsidR="008B2A90" w:rsidRPr="005132E2" w:rsidRDefault="008B2A90" w:rsidP="00BE1663">
      <w:pPr>
        <w:pStyle w:val="Akapitzlist"/>
        <w:numPr>
          <w:ilvl w:val="0"/>
          <w:numId w:val="48"/>
        </w:numPr>
        <w:spacing w:after="0" w:line="224" w:lineRule="atLeast"/>
        <w:ind w:left="993" w:hanging="284"/>
        <w:rPr>
          <w:rFonts w:cstheme="minorHAnsi"/>
          <w:sz w:val="24"/>
          <w:szCs w:val="24"/>
        </w:rPr>
      </w:pPr>
      <w:r w:rsidRPr="005132E2">
        <w:rPr>
          <w:rFonts w:ascii="Calibri" w:hAnsi="Calibri" w:cs="Calibri"/>
          <w:b/>
          <w:bCs/>
          <w:sz w:val="24"/>
          <w:szCs w:val="24"/>
        </w:rPr>
        <w:t>część nr 2 zamówienia</w:t>
      </w:r>
      <w:r w:rsidRPr="005132E2">
        <w:rPr>
          <w:rFonts w:ascii="Calibri" w:hAnsi="Calibri" w:cs="Calibri"/>
          <w:sz w:val="24"/>
          <w:szCs w:val="24"/>
        </w:rPr>
        <w:t xml:space="preserve"> – bieżące utrzymanie dróg gminnych na terenie miasta Kraśnik w zakresie remontów dróg o nawierzchniach gruntowych, tłuczniowych oraz z kostki brukowej betonowej.</w:t>
      </w:r>
    </w:p>
    <w:p w14:paraId="7DB81245" w14:textId="6B89188F" w:rsidR="008B2A90" w:rsidRPr="005132E2" w:rsidRDefault="00E2337D" w:rsidP="00BE1663">
      <w:pPr>
        <w:pStyle w:val="Akapitzlist"/>
        <w:numPr>
          <w:ilvl w:val="0"/>
          <w:numId w:val="33"/>
        </w:numPr>
        <w:spacing w:after="0" w:line="24" w:lineRule="atLeast"/>
        <w:ind w:hanging="436"/>
        <w:rPr>
          <w:rFonts w:cstheme="minorHAnsi"/>
          <w:sz w:val="24"/>
          <w:szCs w:val="24"/>
        </w:rPr>
      </w:pPr>
      <w:r w:rsidRPr="005132E2">
        <w:rPr>
          <w:rFonts w:cstheme="minorHAnsi"/>
          <w:sz w:val="24"/>
          <w:szCs w:val="24"/>
        </w:rPr>
        <w:t xml:space="preserve">Przedmiot </w:t>
      </w:r>
      <w:r w:rsidRPr="005132E2">
        <w:rPr>
          <w:rFonts w:cstheme="minorHAnsi"/>
          <w:b/>
          <w:bCs/>
          <w:sz w:val="24"/>
          <w:szCs w:val="24"/>
        </w:rPr>
        <w:t>części nr 1</w:t>
      </w:r>
      <w:r w:rsidRPr="005132E2">
        <w:rPr>
          <w:rFonts w:cstheme="minorHAnsi"/>
          <w:sz w:val="24"/>
          <w:szCs w:val="24"/>
        </w:rPr>
        <w:t xml:space="preserve"> zamówienia obejmuje bieżące utrzymanie dróg o</w:t>
      </w:r>
      <w:r w:rsidR="0091480A" w:rsidRPr="005132E2">
        <w:rPr>
          <w:rFonts w:cstheme="minorHAnsi"/>
          <w:sz w:val="24"/>
          <w:szCs w:val="24"/>
        </w:rPr>
        <w:t> </w:t>
      </w:r>
      <w:r w:rsidRPr="005132E2">
        <w:rPr>
          <w:rFonts w:cstheme="minorHAnsi"/>
          <w:sz w:val="24"/>
          <w:szCs w:val="24"/>
        </w:rPr>
        <w:t xml:space="preserve">nawierzchni bitumicznej w następującym zakresie: </w:t>
      </w:r>
    </w:p>
    <w:p w14:paraId="70F8B512" w14:textId="5AFA3A2B" w:rsidR="008B2A90" w:rsidRPr="0096026A" w:rsidRDefault="0091480A" w:rsidP="00BE1663">
      <w:pPr>
        <w:numPr>
          <w:ilvl w:val="0"/>
          <w:numId w:val="46"/>
        </w:numPr>
        <w:spacing w:after="0" w:line="224" w:lineRule="atLeast"/>
        <w:ind w:left="1134" w:hanging="425"/>
        <w:jc w:val="both"/>
        <w:rPr>
          <w:rFonts w:cstheme="minorHAnsi"/>
          <w:sz w:val="24"/>
          <w:szCs w:val="24"/>
        </w:rPr>
      </w:pPr>
      <w:r w:rsidRPr="0096026A">
        <w:rPr>
          <w:rFonts w:cstheme="minorHAnsi"/>
          <w:sz w:val="24"/>
          <w:szCs w:val="24"/>
        </w:rPr>
        <w:lastRenderedPageBreak/>
        <w:t>r</w:t>
      </w:r>
      <w:r w:rsidR="008B2A90" w:rsidRPr="0096026A">
        <w:rPr>
          <w:rFonts w:cstheme="minorHAnsi"/>
          <w:sz w:val="24"/>
          <w:szCs w:val="24"/>
        </w:rPr>
        <w:t>emont</w:t>
      </w:r>
      <w:r w:rsidRPr="0096026A">
        <w:rPr>
          <w:rFonts w:cstheme="minorHAnsi"/>
          <w:sz w:val="24"/>
          <w:szCs w:val="24"/>
        </w:rPr>
        <w:t>y</w:t>
      </w:r>
      <w:r w:rsidR="008B2A90" w:rsidRPr="0096026A">
        <w:rPr>
          <w:rFonts w:cstheme="minorHAnsi"/>
          <w:sz w:val="24"/>
          <w:szCs w:val="24"/>
        </w:rPr>
        <w:t xml:space="preserve"> cząstkow</w:t>
      </w:r>
      <w:r w:rsidRPr="0096026A">
        <w:rPr>
          <w:rFonts w:cstheme="minorHAnsi"/>
          <w:sz w:val="24"/>
          <w:szCs w:val="24"/>
        </w:rPr>
        <w:t>e</w:t>
      </w:r>
      <w:r w:rsidR="008B2A90" w:rsidRPr="0096026A">
        <w:rPr>
          <w:rFonts w:cstheme="minorHAnsi"/>
          <w:sz w:val="24"/>
          <w:szCs w:val="24"/>
        </w:rPr>
        <w:t xml:space="preserve"> nawierzchni bitumicznych mieszankami mineralno</w:t>
      </w:r>
      <w:r w:rsidR="007224A9" w:rsidRPr="0096026A">
        <w:rPr>
          <w:rFonts w:cstheme="minorHAnsi"/>
          <w:sz w:val="24"/>
          <w:szCs w:val="24"/>
        </w:rPr>
        <w:t>-</w:t>
      </w:r>
      <w:r w:rsidR="007224A9" w:rsidRPr="0096026A">
        <w:rPr>
          <w:rFonts w:cstheme="minorHAnsi"/>
          <w:sz w:val="24"/>
          <w:szCs w:val="24"/>
        </w:rPr>
        <w:br/>
        <w:t>-</w:t>
      </w:r>
      <w:r w:rsidR="008B2A90" w:rsidRPr="0096026A">
        <w:rPr>
          <w:rFonts w:cstheme="minorHAnsi"/>
          <w:sz w:val="24"/>
          <w:szCs w:val="24"/>
        </w:rPr>
        <w:t>bitumicznymi o powierzchni do 5 m</w:t>
      </w:r>
      <w:r w:rsidR="008B2A90" w:rsidRPr="0096026A">
        <w:rPr>
          <w:rFonts w:cstheme="minorHAnsi"/>
          <w:sz w:val="24"/>
          <w:szCs w:val="24"/>
          <w:vertAlign w:val="superscript"/>
        </w:rPr>
        <w:t>2</w:t>
      </w:r>
      <w:r w:rsidR="008B2A90" w:rsidRPr="0096026A">
        <w:rPr>
          <w:rFonts w:cstheme="minorHAnsi"/>
          <w:sz w:val="24"/>
          <w:szCs w:val="24"/>
        </w:rPr>
        <w:t xml:space="preserve"> (technologia jak w KNR 2-31 tabl. 1106). Ilość wbudowanej masy bitumicznej nie powinna być większa niż 100 kg/m</w:t>
      </w:r>
      <w:r w:rsidR="008B2A90" w:rsidRPr="0096026A">
        <w:rPr>
          <w:rFonts w:cstheme="minorHAnsi"/>
          <w:sz w:val="24"/>
          <w:szCs w:val="24"/>
          <w:vertAlign w:val="superscript"/>
        </w:rPr>
        <w:t xml:space="preserve">2 </w:t>
      </w:r>
      <w:r w:rsidR="008B2A90" w:rsidRPr="0096026A">
        <w:rPr>
          <w:rFonts w:cstheme="minorHAnsi"/>
          <w:sz w:val="24"/>
          <w:szCs w:val="24"/>
        </w:rPr>
        <w:t>(dla celów kosztorysowych). W koszty należy wliczyć ewentualne uzupełnienie podbudowy</w:t>
      </w:r>
      <w:r w:rsidR="007224A9" w:rsidRPr="0096026A">
        <w:rPr>
          <w:rFonts w:cstheme="minorHAnsi"/>
          <w:sz w:val="24"/>
          <w:szCs w:val="24"/>
        </w:rPr>
        <w:t>.</w:t>
      </w:r>
    </w:p>
    <w:p w14:paraId="10476DD3" w14:textId="046C3D0F" w:rsidR="008B2A90" w:rsidRPr="0096026A" w:rsidRDefault="007224A9" w:rsidP="00BE1663">
      <w:pPr>
        <w:numPr>
          <w:ilvl w:val="0"/>
          <w:numId w:val="46"/>
        </w:numPr>
        <w:spacing w:after="0" w:line="224" w:lineRule="atLeast"/>
        <w:ind w:left="1134" w:hanging="425"/>
        <w:jc w:val="both"/>
        <w:rPr>
          <w:rFonts w:cstheme="minorHAnsi"/>
          <w:sz w:val="24"/>
          <w:szCs w:val="24"/>
        </w:rPr>
      </w:pPr>
      <w:r w:rsidRPr="0096026A">
        <w:rPr>
          <w:rFonts w:cstheme="minorHAnsi"/>
          <w:sz w:val="24"/>
          <w:szCs w:val="24"/>
        </w:rPr>
        <w:t>wykonanie n</w:t>
      </w:r>
      <w:r w:rsidR="008B2A90" w:rsidRPr="0096026A">
        <w:rPr>
          <w:rFonts w:cstheme="minorHAnsi"/>
          <w:sz w:val="24"/>
          <w:szCs w:val="24"/>
        </w:rPr>
        <w:t>awierzchni z mieszanek mineralno-bitumicznych grysowych (techn. jak w KNR 2-31 tabl. 0311). Przewiduje się wykonanie warstwy ścieralnej z</w:t>
      </w:r>
      <w:r w:rsidRPr="0096026A">
        <w:rPr>
          <w:rFonts w:cstheme="minorHAnsi"/>
          <w:sz w:val="24"/>
          <w:szCs w:val="24"/>
        </w:rPr>
        <w:t> </w:t>
      </w:r>
      <w:r w:rsidR="008B2A90" w:rsidRPr="0096026A">
        <w:rPr>
          <w:rFonts w:cstheme="minorHAnsi"/>
          <w:sz w:val="24"/>
          <w:szCs w:val="24"/>
        </w:rPr>
        <w:t>mieszanek mineralno</w:t>
      </w:r>
      <w:r w:rsidRPr="0096026A">
        <w:rPr>
          <w:rFonts w:cstheme="minorHAnsi"/>
          <w:sz w:val="24"/>
          <w:szCs w:val="24"/>
        </w:rPr>
        <w:t>-</w:t>
      </w:r>
      <w:r w:rsidR="008B2A90" w:rsidRPr="0096026A">
        <w:rPr>
          <w:rFonts w:cstheme="minorHAnsi"/>
          <w:sz w:val="24"/>
          <w:szCs w:val="24"/>
        </w:rPr>
        <w:t xml:space="preserve">bitumicznych grysowych, wbudowanej mechanicznie gr. do </w:t>
      </w:r>
      <w:smartTag w:uri="urn:schemas-microsoft-com:office:smarttags" w:element="metricconverter">
        <w:smartTagPr>
          <w:attr w:name="ProductID" w:val="4 cm"/>
        </w:smartTagPr>
        <w:r w:rsidR="008B2A90" w:rsidRPr="0096026A">
          <w:rPr>
            <w:rFonts w:cstheme="minorHAnsi"/>
            <w:sz w:val="24"/>
            <w:szCs w:val="24"/>
          </w:rPr>
          <w:t>4 cm</w:t>
        </w:r>
      </w:smartTag>
      <w:r w:rsidR="008B2A90" w:rsidRPr="0096026A">
        <w:rPr>
          <w:rFonts w:cstheme="minorHAnsi"/>
          <w:sz w:val="24"/>
          <w:szCs w:val="24"/>
        </w:rPr>
        <w:t xml:space="preserve"> po zagęszczeniu  (standard II) – </w:t>
      </w:r>
      <w:r w:rsidR="008B2A90" w:rsidRPr="0096026A">
        <w:rPr>
          <w:rFonts w:cstheme="minorHAnsi"/>
          <w:b/>
          <w:sz w:val="24"/>
          <w:szCs w:val="24"/>
        </w:rPr>
        <w:t>nakładka</w:t>
      </w:r>
      <w:r w:rsidRPr="0096026A">
        <w:rPr>
          <w:rFonts w:cstheme="minorHAnsi"/>
          <w:b/>
          <w:sz w:val="24"/>
          <w:szCs w:val="24"/>
        </w:rPr>
        <w:t>.</w:t>
      </w:r>
    </w:p>
    <w:p w14:paraId="1F4CFBEA" w14:textId="696B52E5" w:rsidR="008B2A90" w:rsidRPr="0096026A" w:rsidRDefault="007224A9" w:rsidP="00BE1663">
      <w:pPr>
        <w:numPr>
          <w:ilvl w:val="0"/>
          <w:numId w:val="46"/>
        </w:numPr>
        <w:spacing w:after="0" w:line="224" w:lineRule="atLeast"/>
        <w:ind w:left="1134" w:hanging="425"/>
        <w:jc w:val="both"/>
        <w:rPr>
          <w:rFonts w:cstheme="minorHAnsi"/>
          <w:sz w:val="24"/>
          <w:szCs w:val="24"/>
        </w:rPr>
      </w:pPr>
      <w:r w:rsidRPr="0096026A">
        <w:rPr>
          <w:rFonts w:cstheme="minorHAnsi"/>
          <w:sz w:val="24"/>
          <w:szCs w:val="24"/>
        </w:rPr>
        <w:t>w</w:t>
      </w:r>
      <w:r w:rsidR="008B2A90" w:rsidRPr="0096026A">
        <w:rPr>
          <w:rFonts w:cstheme="minorHAnsi"/>
          <w:sz w:val="24"/>
          <w:szCs w:val="24"/>
        </w:rPr>
        <w:t>yrównanie istniejącej podbudowy mieszanką mineralno-bitumiczną (techn. jak w KNR 2-31 tabl. 0108)</w:t>
      </w:r>
      <w:r w:rsidRPr="0096026A">
        <w:rPr>
          <w:rFonts w:cstheme="minorHAnsi"/>
          <w:sz w:val="24"/>
          <w:szCs w:val="24"/>
        </w:rPr>
        <w:t>,</w:t>
      </w:r>
    </w:p>
    <w:p w14:paraId="676905B0" w14:textId="5C1C2063" w:rsidR="008B2A90" w:rsidRPr="0096026A" w:rsidRDefault="007224A9" w:rsidP="00BE1663">
      <w:pPr>
        <w:numPr>
          <w:ilvl w:val="0"/>
          <w:numId w:val="46"/>
        </w:numPr>
        <w:spacing w:after="0" w:line="224" w:lineRule="atLeast"/>
        <w:ind w:left="1134" w:hanging="425"/>
        <w:rPr>
          <w:rFonts w:cstheme="minorHAnsi"/>
          <w:sz w:val="24"/>
          <w:szCs w:val="24"/>
        </w:rPr>
      </w:pPr>
      <w:r w:rsidRPr="0096026A">
        <w:rPr>
          <w:rFonts w:cstheme="minorHAnsi"/>
          <w:sz w:val="24"/>
          <w:szCs w:val="24"/>
        </w:rPr>
        <w:t>f</w:t>
      </w:r>
      <w:r w:rsidR="008B2A90" w:rsidRPr="0096026A">
        <w:rPr>
          <w:rFonts w:cstheme="minorHAnsi"/>
          <w:sz w:val="24"/>
          <w:szCs w:val="24"/>
        </w:rPr>
        <w:t>rezowanie warstwy ścieralnej nawierzchni bitumicznej (techn. jak w KNR AT-03)</w:t>
      </w:r>
      <w:r w:rsidRPr="0096026A">
        <w:rPr>
          <w:rFonts w:cstheme="minorHAnsi"/>
          <w:sz w:val="24"/>
          <w:szCs w:val="24"/>
        </w:rPr>
        <w:t>,</w:t>
      </w:r>
    </w:p>
    <w:p w14:paraId="430C2E4B" w14:textId="2BE80395" w:rsidR="008B2A90" w:rsidRPr="0096026A" w:rsidRDefault="007224A9" w:rsidP="00BE1663">
      <w:pPr>
        <w:numPr>
          <w:ilvl w:val="0"/>
          <w:numId w:val="46"/>
        </w:numPr>
        <w:spacing w:after="0" w:line="224" w:lineRule="atLeast"/>
        <w:ind w:left="1134" w:hanging="425"/>
        <w:jc w:val="both"/>
        <w:rPr>
          <w:rFonts w:cstheme="minorHAnsi"/>
          <w:sz w:val="24"/>
          <w:szCs w:val="24"/>
        </w:rPr>
      </w:pPr>
      <w:r w:rsidRPr="0096026A">
        <w:rPr>
          <w:rFonts w:cstheme="minorHAnsi"/>
          <w:sz w:val="24"/>
          <w:szCs w:val="24"/>
        </w:rPr>
        <w:t>o</w:t>
      </w:r>
      <w:r w:rsidR="008B2A90" w:rsidRPr="0096026A">
        <w:rPr>
          <w:rFonts w:cstheme="minorHAnsi"/>
          <w:sz w:val="24"/>
          <w:szCs w:val="24"/>
        </w:rPr>
        <w:t xml:space="preserve">czyszczenie i skropienie nawierzchni bitumicznych emulsją asfaltową (techn. jak </w:t>
      </w:r>
      <w:r w:rsidR="008B2A90" w:rsidRPr="0096026A">
        <w:rPr>
          <w:rFonts w:cstheme="minorHAnsi"/>
          <w:sz w:val="24"/>
          <w:szCs w:val="24"/>
        </w:rPr>
        <w:br/>
        <w:t>w KNR 2-31 tabl. 1004)</w:t>
      </w:r>
      <w:r w:rsidRPr="0096026A">
        <w:rPr>
          <w:rFonts w:cstheme="minorHAnsi"/>
          <w:sz w:val="24"/>
          <w:szCs w:val="24"/>
        </w:rPr>
        <w:t>,</w:t>
      </w:r>
    </w:p>
    <w:p w14:paraId="4558C8AA" w14:textId="66B7F44B" w:rsidR="008B2A90" w:rsidRPr="0096026A" w:rsidRDefault="007224A9" w:rsidP="00BE1663">
      <w:pPr>
        <w:numPr>
          <w:ilvl w:val="0"/>
          <w:numId w:val="46"/>
        </w:numPr>
        <w:spacing w:after="0" w:line="224" w:lineRule="atLeast"/>
        <w:ind w:left="1134" w:hanging="425"/>
        <w:jc w:val="both"/>
        <w:rPr>
          <w:rFonts w:cstheme="minorHAnsi"/>
          <w:sz w:val="24"/>
          <w:szCs w:val="24"/>
        </w:rPr>
      </w:pPr>
      <w:r w:rsidRPr="0096026A">
        <w:rPr>
          <w:rFonts w:cstheme="minorHAnsi"/>
          <w:sz w:val="24"/>
          <w:szCs w:val="24"/>
        </w:rPr>
        <w:t>r</w:t>
      </w:r>
      <w:r w:rsidR="008B2A90" w:rsidRPr="0096026A">
        <w:rPr>
          <w:rFonts w:cstheme="minorHAnsi"/>
          <w:sz w:val="24"/>
          <w:szCs w:val="24"/>
        </w:rPr>
        <w:t>egulacja pionowa studzienek dla urządzeń podziemnych (techn. jak w KNR 2-31 tabl.1406/01 – 03  i 1406/05 oraz tabl.1406/04)</w:t>
      </w:r>
      <w:r w:rsidRPr="0096026A">
        <w:rPr>
          <w:rFonts w:cstheme="minorHAnsi"/>
          <w:sz w:val="24"/>
          <w:szCs w:val="24"/>
        </w:rPr>
        <w:t>.</w:t>
      </w:r>
    </w:p>
    <w:p w14:paraId="26595530" w14:textId="17469EDD" w:rsidR="007224A9" w:rsidRPr="0096026A" w:rsidRDefault="007224A9" w:rsidP="00BE1663">
      <w:pPr>
        <w:pStyle w:val="Akapitzlist"/>
        <w:numPr>
          <w:ilvl w:val="0"/>
          <w:numId w:val="33"/>
        </w:numPr>
        <w:spacing w:after="0" w:line="24" w:lineRule="atLeast"/>
        <w:ind w:hanging="436"/>
        <w:rPr>
          <w:rFonts w:cstheme="minorHAnsi"/>
          <w:sz w:val="24"/>
          <w:szCs w:val="24"/>
        </w:rPr>
      </w:pPr>
      <w:r w:rsidRPr="0096026A">
        <w:rPr>
          <w:rFonts w:cstheme="minorHAnsi"/>
          <w:sz w:val="24"/>
          <w:szCs w:val="24"/>
        </w:rPr>
        <w:t xml:space="preserve">Zakładany zakres poszczególnych robót przewidzianych do wykonania w ramach części nr 1 zamówienia został określony w przedmiarze robót (załącznik nr 14 do SWZ) oraz w kosztorysie ofertowym stanowiącym </w:t>
      </w:r>
      <w:r w:rsidRPr="0096026A">
        <w:rPr>
          <w:rFonts w:cstheme="minorHAnsi"/>
          <w:b/>
          <w:sz w:val="24"/>
          <w:szCs w:val="24"/>
        </w:rPr>
        <w:t>załącznik nr 2a do SWZ</w:t>
      </w:r>
      <w:r w:rsidRPr="0096026A">
        <w:rPr>
          <w:rFonts w:cstheme="minorHAnsi"/>
          <w:sz w:val="24"/>
          <w:szCs w:val="24"/>
        </w:rPr>
        <w:t>.</w:t>
      </w:r>
    </w:p>
    <w:p w14:paraId="64A9CFDD" w14:textId="63399681" w:rsidR="007224A9" w:rsidRPr="0096026A" w:rsidRDefault="007224A9" w:rsidP="00BE1663">
      <w:pPr>
        <w:pStyle w:val="Akapitzlist"/>
        <w:numPr>
          <w:ilvl w:val="0"/>
          <w:numId w:val="33"/>
        </w:numPr>
        <w:spacing w:after="0" w:line="24" w:lineRule="atLeast"/>
        <w:ind w:hanging="436"/>
        <w:rPr>
          <w:rFonts w:cstheme="minorHAnsi"/>
          <w:sz w:val="24"/>
          <w:szCs w:val="24"/>
        </w:rPr>
      </w:pPr>
      <w:r w:rsidRPr="0096026A">
        <w:rPr>
          <w:rFonts w:cstheme="minorHAnsi"/>
          <w:sz w:val="24"/>
          <w:szCs w:val="24"/>
        </w:rPr>
        <w:t xml:space="preserve">Przedmiot </w:t>
      </w:r>
      <w:r w:rsidRPr="0096026A">
        <w:rPr>
          <w:rFonts w:cstheme="minorHAnsi"/>
          <w:b/>
          <w:bCs/>
          <w:sz w:val="24"/>
          <w:szCs w:val="24"/>
        </w:rPr>
        <w:t>części nr 2</w:t>
      </w:r>
      <w:r w:rsidRPr="0096026A">
        <w:rPr>
          <w:rFonts w:cstheme="minorHAnsi"/>
          <w:sz w:val="24"/>
          <w:szCs w:val="24"/>
        </w:rPr>
        <w:t xml:space="preserve"> zamówienia obejmuje bieżące utrzymanie dróg o nawierzchniach gruntowych, tłuczniowych oraz z kostki brukowej betonowej w następującym zakresie: </w:t>
      </w:r>
    </w:p>
    <w:p w14:paraId="5F266999" w14:textId="113773EF" w:rsidR="008B2A90" w:rsidRPr="0096026A" w:rsidRDefault="007224A9" w:rsidP="00BE1663">
      <w:pPr>
        <w:numPr>
          <w:ilvl w:val="0"/>
          <w:numId w:val="47"/>
        </w:numPr>
        <w:spacing w:after="0" w:line="224" w:lineRule="atLeast"/>
        <w:ind w:left="1134" w:hanging="425"/>
        <w:jc w:val="both"/>
        <w:rPr>
          <w:rFonts w:cstheme="minorHAnsi"/>
          <w:sz w:val="24"/>
          <w:szCs w:val="24"/>
        </w:rPr>
      </w:pPr>
      <w:r w:rsidRPr="0096026A">
        <w:rPr>
          <w:rFonts w:cstheme="minorHAnsi"/>
          <w:sz w:val="24"/>
          <w:szCs w:val="24"/>
        </w:rPr>
        <w:t>u</w:t>
      </w:r>
      <w:r w:rsidR="008B2A90" w:rsidRPr="0096026A">
        <w:rPr>
          <w:rFonts w:cstheme="minorHAnsi"/>
          <w:sz w:val="24"/>
          <w:szCs w:val="24"/>
        </w:rPr>
        <w:t xml:space="preserve">sunięcie warstwy humusu lub darniny na </w:t>
      </w:r>
      <w:proofErr w:type="spellStart"/>
      <w:r w:rsidR="008B2A90" w:rsidRPr="0096026A">
        <w:rPr>
          <w:rFonts w:cstheme="minorHAnsi"/>
          <w:sz w:val="24"/>
          <w:szCs w:val="24"/>
        </w:rPr>
        <w:t>odl</w:t>
      </w:r>
      <w:proofErr w:type="spellEnd"/>
      <w:r w:rsidR="008B2A90" w:rsidRPr="0096026A">
        <w:rPr>
          <w:rFonts w:cstheme="minorHAnsi"/>
          <w:sz w:val="24"/>
          <w:szCs w:val="24"/>
        </w:rPr>
        <w:t xml:space="preserve">. do 30 </w:t>
      </w:r>
      <w:proofErr w:type="spellStart"/>
      <w:r w:rsidR="008B2A90" w:rsidRPr="0096026A">
        <w:rPr>
          <w:rFonts w:cstheme="minorHAnsi"/>
          <w:sz w:val="24"/>
          <w:szCs w:val="24"/>
        </w:rPr>
        <w:t>mb</w:t>
      </w:r>
      <w:proofErr w:type="spellEnd"/>
      <w:r w:rsidR="008B2A90" w:rsidRPr="0096026A">
        <w:rPr>
          <w:rFonts w:cstheme="minorHAnsi"/>
          <w:sz w:val="24"/>
          <w:szCs w:val="24"/>
        </w:rPr>
        <w:t>, (warstwa grubości 15 cm)</w:t>
      </w:r>
      <w:r w:rsidRPr="0096026A">
        <w:rPr>
          <w:rFonts w:cstheme="minorHAnsi"/>
          <w:sz w:val="24"/>
          <w:szCs w:val="24"/>
        </w:rPr>
        <w:t>,</w:t>
      </w:r>
    </w:p>
    <w:p w14:paraId="5FADF137" w14:textId="6E7F008B" w:rsidR="008B2A90" w:rsidRPr="0096026A" w:rsidRDefault="007224A9" w:rsidP="00BE1663">
      <w:pPr>
        <w:numPr>
          <w:ilvl w:val="0"/>
          <w:numId w:val="47"/>
        </w:numPr>
        <w:spacing w:after="0" w:line="224" w:lineRule="atLeast"/>
        <w:ind w:left="1134" w:hanging="425"/>
        <w:jc w:val="both"/>
        <w:rPr>
          <w:rFonts w:cstheme="minorHAnsi"/>
          <w:sz w:val="24"/>
          <w:szCs w:val="24"/>
        </w:rPr>
      </w:pPr>
      <w:r w:rsidRPr="0096026A">
        <w:rPr>
          <w:rFonts w:cstheme="minorHAnsi"/>
          <w:sz w:val="24"/>
          <w:szCs w:val="24"/>
        </w:rPr>
        <w:t>p</w:t>
      </w:r>
      <w:r w:rsidR="008B2A90" w:rsidRPr="0096026A">
        <w:rPr>
          <w:rFonts w:cstheme="minorHAnsi"/>
          <w:sz w:val="24"/>
          <w:szCs w:val="24"/>
        </w:rPr>
        <w:t>lantowanie powierzchni, skarp, nasypów itp. (techn. jak w KNR 2-31 tabl. 1402/02)</w:t>
      </w:r>
      <w:r w:rsidRPr="0096026A">
        <w:rPr>
          <w:rFonts w:cstheme="minorHAnsi"/>
          <w:sz w:val="24"/>
          <w:szCs w:val="24"/>
        </w:rPr>
        <w:t>,</w:t>
      </w:r>
    </w:p>
    <w:p w14:paraId="2F0BB4A1" w14:textId="47357109" w:rsidR="008B2A90" w:rsidRPr="0096026A" w:rsidRDefault="007224A9" w:rsidP="00BE1663">
      <w:pPr>
        <w:numPr>
          <w:ilvl w:val="0"/>
          <w:numId w:val="47"/>
        </w:numPr>
        <w:spacing w:after="0" w:line="224" w:lineRule="atLeast"/>
        <w:ind w:left="1134" w:hanging="425"/>
        <w:jc w:val="both"/>
        <w:rPr>
          <w:rFonts w:cstheme="minorHAnsi"/>
          <w:sz w:val="24"/>
          <w:szCs w:val="24"/>
        </w:rPr>
      </w:pPr>
      <w:r w:rsidRPr="0096026A">
        <w:rPr>
          <w:rFonts w:cstheme="minorHAnsi"/>
          <w:sz w:val="24"/>
          <w:szCs w:val="24"/>
        </w:rPr>
        <w:t>o</w:t>
      </w:r>
      <w:r w:rsidR="008B2A90" w:rsidRPr="0096026A">
        <w:rPr>
          <w:rFonts w:cstheme="minorHAnsi"/>
          <w:sz w:val="24"/>
          <w:szCs w:val="24"/>
        </w:rPr>
        <w:t>bsiewanie trawą z humusowaniem</w:t>
      </w:r>
      <w:r w:rsidRPr="0096026A">
        <w:rPr>
          <w:rFonts w:cstheme="minorHAnsi"/>
          <w:sz w:val="24"/>
          <w:szCs w:val="24"/>
        </w:rPr>
        <w:t>,</w:t>
      </w:r>
    </w:p>
    <w:p w14:paraId="6F1D62AC" w14:textId="7A36C0A4" w:rsidR="008B2A90" w:rsidRPr="0096026A" w:rsidRDefault="007224A9" w:rsidP="00BE1663">
      <w:pPr>
        <w:numPr>
          <w:ilvl w:val="0"/>
          <w:numId w:val="47"/>
        </w:numPr>
        <w:spacing w:after="0" w:line="224" w:lineRule="atLeast"/>
        <w:ind w:left="1134" w:hanging="425"/>
        <w:jc w:val="both"/>
        <w:rPr>
          <w:rFonts w:cstheme="minorHAnsi"/>
          <w:sz w:val="24"/>
          <w:szCs w:val="24"/>
        </w:rPr>
      </w:pPr>
      <w:r w:rsidRPr="0096026A">
        <w:rPr>
          <w:rFonts w:cstheme="minorHAnsi"/>
          <w:sz w:val="24"/>
          <w:szCs w:val="24"/>
        </w:rPr>
        <w:t>o</w:t>
      </w:r>
      <w:r w:rsidR="008B2A90" w:rsidRPr="0096026A">
        <w:rPr>
          <w:rFonts w:cstheme="minorHAnsi"/>
          <w:sz w:val="24"/>
          <w:szCs w:val="24"/>
        </w:rPr>
        <w:t>bsiewanie trawą w ziemi urodzajnej (bez humusowania)</w:t>
      </w:r>
      <w:r w:rsidRPr="0096026A">
        <w:rPr>
          <w:rFonts w:cstheme="minorHAnsi"/>
          <w:sz w:val="24"/>
          <w:szCs w:val="24"/>
        </w:rPr>
        <w:t>,</w:t>
      </w:r>
    </w:p>
    <w:p w14:paraId="555F46B0" w14:textId="5C2013C0" w:rsidR="008B2A90" w:rsidRPr="0096026A" w:rsidRDefault="007224A9" w:rsidP="00BE1663">
      <w:pPr>
        <w:numPr>
          <w:ilvl w:val="0"/>
          <w:numId w:val="47"/>
        </w:numPr>
        <w:spacing w:after="0" w:line="224" w:lineRule="atLeast"/>
        <w:ind w:left="1134" w:hanging="425"/>
        <w:jc w:val="both"/>
        <w:rPr>
          <w:rFonts w:cstheme="minorHAnsi"/>
          <w:sz w:val="24"/>
          <w:szCs w:val="24"/>
        </w:rPr>
      </w:pPr>
      <w:r w:rsidRPr="0096026A">
        <w:rPr>
          <w:rFonts w:cstheme="minorHAnsi"/>
          <w:sz w:val="24"/>
          <w:szCs w:val="24"/>
        </w:rPr>
        <w:t>r</w:t>
      </w:r>
      <w:r w:rsidR="008B2A90" w:rsidRPr="0096026A">
        <w:rPr>
          <w:rFonts w:cstheme="minorHAnsi"/>
          <w:sz w:val="24"/>
          <w:szCs w:val="24"/>
        </w:rPr>
        <w:t xml:space="preserve">oboty ziemne (z przewiezieniem na </w:t>
      </w:r>
      <w:proofErr w:type="spellStart"/>
      <w:r w:rsidR="008B2A90" w:rsidRPr="0096026A">
        <w:rPr>
          <w:rFonts w:cstheme="minorHAnsi"/>
          <w:sz w:val="24"/>
          <w:szCs w:val="24"/>
        </w:rPr>
        <w:t>odl</w:t>
      </w:r>
      <w:proofErr w:type="spellEnd"/>
      <w:r w:rsidR="008B2A90" w:rsidRPr="0096026A">
        <w:rPr>
          <w:rFonts w:cstheme="minorHAnsi"/>
          <w:sz w:val="24"/>
          <w:szCs w:val="24"/>
        </w:rPr>
        <w:t>. 5 km)</w:t>
      </w:r>
      <w:r w:rsidRPr="0096026A">
        <w:rPr>
          <w:rFonts w:cstheme="minorHAnsi"/>
          <w:sz w:val="24"/>
          <w:szCs w:val="24"/>
        </w:rPr>
        <w:t>,</w:t>
      </w:r>
    </w:p>
    <w:p w14:paraId="43279E7C" w14:textId="5D0A6A2E" w:rsidR="008B2A90" w:rsidRPr="0096026A" w:rsidRDefault="007224A9" w:rsidP="00BE1663">
      <w:pPr>
        <w:numPr>
          <w:ilvl w:val="0"/>
          <w:numId w:val="47"/>
        </w:numPr>
        <w:spacing w:after="0" w:line="224" w:lineRule="atLeast"/>
        <w:ind w:left="1134" w:hanging="425"/>
        <w:jc w:val="both"/>
        <w:rPr>
          <w:rFonts w:cstheme="minorHAnsi"/>
          <w:sz w:val="24"/>
          <w:szCs w:val="24"/>
        </w:rPr>
      </w:pPr>
      <w:r w:rsidRPr="0096026A">
        <w:rPr>
          <w:rFonts w:cstheme="minorHAnsi"/>
          <w:sz w:val="24"/>
          <w:szCs w:val="24"/>
        </w:rPr>
        <w:t>w</w:t>
      </w:r>
      <w:r w:rsidR="008B2A90" w:rsidRPr="0096026A">
        <w:rPr>
          <w:rFonts w:cstheme="minorHAnsi"/>
          <w:sz w:val="24"/>
          <w:szCs w:val="24"/>
        </w:rPr>
        <w:t xml:space="preserve">ykonanie koryta głębokości 20 cm w gruncie kat. I-IV (techn. jak w KNR 2-31 </w:t>
      </w:r>
      <w:r w:rsidR="008B2A90" w:rsidRPr="0096026A">
        <w:rPr>
          <w:rFonts w:cstheme="minorHAnsi"/>
          <w:sz w:val="24"/>
          <w:szCs w:val="24"/>
        </w:rPr>
        <w:br/>
        <w:t>tabl. 0101/01-02)</w:t>
      </w:r>
      <w:r w:rsidR="00027FF3" w:rsidRPr="0096026A">
        <w:rPr>
          <w:rFonts w:cstheme="minorHAnsi"/>
          <w:sz w:val="24"/>
          <w:szCs w:val="24"/>
        </w:rPr>
        <w:t>,</w:t>
      </w:r>
    </w:p>
    <w:p w14:paraId="61F7DF00" w14:textId="4E3D7D52" w:rsidR="008B2A90" w:rsidRPr="0096026A" w:rsidRDefault="00027FF3" w:rsidP="00BE1663">
      <w:pPr>
        <w:numPr>
          <w:ilvl w:val="0"/>
          <w:numId w:val="47"/>
        </w:numPr>
        <w:spacing w:after="0" w:line="224" w:lineRule="atLeast"/>
        <w:ind w:left="1134" w:hanging="425"/>
        <w:jc w:val="both"/>
        <w:rPr>
          <w:rFonts w:cstheme="minorHAnsi"/>
          <w:sz w:val="24"/>
          <w:szCs w:val="24"/>
        </w:rPr>
      </w:pPr>
      <w:r w:rsidRPr="0096026A">
        <w:rPr>
          <w:rFonts w:cstheme="minorHAnsi"/>
          <w:sz w:val="24"/>
          <w:szCs w:val="24"/>
        </w:rPr>
        <w:t>p</w:t>
      </w:r>
      <w:r w:rsidR="008B2A90" w:rsidRPr="0096026A">
        <w:rPr>
          <w:rFonts w:cstheme="minorHAnsi"/>
          <w:sz w:val="24"/>
          <w:szCs w:val="24"/>
        </w:rPr>
        <w:t>ogłębienie koryta o każde 5 cm (techn. jak w KNR 2-31 tabl. 0101)</w:t>
      </w:r>
      <w:r w:rsidRPr="0096026A">
        <w:rPr>
          <w:rFonts w:cstheme="minorHAnsi"/>
          <w:sz w:val="24"/>
          <w:szCs w:val="24"/>
        </w:rPr>
        <w:t>,</w:t>
      </w:r>
    </w:p>
    <w:p w14:paraId="7D32E8AD" w14:textId="3863E330" w:rsidR="008B2A90" w:rsidRPr="0096026A" w:rsidRDefault="00027FF3" w:rsidP="00BE1663">
      <w:pPr>
        <w:numPr>
          <w:ilvl w:val="0"/>
          <w:numId w:val="47"/>
        </w:numPr>
        <w:spacing w:after="0" w:line="224" w:lineRule="atLeast"/>
        <w:ind w:left="1134" w:hanging="425"/>
        <w:jc w:val="both"/>
        <w:rPr>
          <w:rFonts w:cstheme="minorHAnsi"/>
          <w:sz w:val="24"/>
          <w:szCs w:val="24"/>
        </w:rPr>
      </w:pPr>
      <w:r w:rsidRPr="0096026A">
        <w:rPr>
          <w:rFonts w:cstheme="minorHAnsi"/>
          <w:sz w:val="24"/>
          <w:szCs w:val="24"/>
        </w:rPr>
        <w:t>w</w:t>
      </w:r>
      <w:r w:rsidR="008B2A90" w:rsidRPr="0096026A">
        <w:rPr>
          <w:rFonts w:cstheme="minorHAnsi"/>
          <w:sz w:val="24"/>
          <w:szCs w:val="24"/>
        </w:rPr>
        <w:t>ykonanie poboczy – ręczne formowanie nasypu z ziemi leżącej na odkładzie podczas kopania koryta (techn. jak w KNR 2-01 tabl. 0102)</w:t>
      </w:r>
      <w:r w:rsidRPr="0096026A">
        <w:rPr>
          <w:rFonts w:cstheme="minorHAnsi"/>
          <w:sz w:val="24"/>
          <w:szCs w:val="24"/>
        </w:rPr>
        <w:t>,</w:t>
      </w:r>
    </w:p>
    <w:p w14:paraId="25152159" w14:textId="6374390D" w:rsidR="008B2A90" w:rsidRPr="0096026A" w:rsidRDefault="00027FF3" w:rsidP="00BE1663">
      <w:pPr>
        <w:numPr>
          <w:ilvl w:val="0"/>
          <w:numId w:val="47"/>
        </w:numPr>
        <w:spacing w:after="0" w:line="224" w:lineRule="atLeast"/>
        <w:ind w:left="1134" w:hanging="425"/>
        <w:jc w:val="both"/>
        <w:rPr>
          <w:rFonts w:cstheme="minorHAnsi"/>
          <w:sz w:val="24"/>
          <w:szCs w:val="24"/>
        </w:rPr>
      </w:pPr>
      <w:r w:rsidRPr="0096026A">
        <w:rPr>
          <w:rFonts w:cstheme="minorHAnsi"/>
          <w:sz w:val="24"/>
          <w:szCs w:val="24"/>
        </w:rPr>
        <w:t>w</w:t>
      </w:r>
      <w:r w:rsidR="008B2A90" w:rsidRPr="0096026A">
        <w:rPr>
          <w:rFonts w:cstheme="minorHAnsi"/>
          <w:sz w:val="24"/>
          <w:szCs w:val="24"/>
        </w:rPr>
        <w:t xml:space="preserve">ykonanie warstwy odsączającej z piasku grub. </w:t>
      </w:r>
      <w:smartTag w:uri="urn:schemas-microsoft-com:office:smarttags" w:element="metricconverter">
        <w:smartTagPr>
          <w:attr w:name="ProductID" w:val="10 cm"/>
        </w:smartTagPr>
        <w:r w:rsidR="008B2A90" w:rsidRPr="0096026A">
          <w:rPr>
            <w:rFonts w:cstheme="minorHAnsi"/>
            <w:sz w:val="24"/>
            <w:szCs w:val="24"/>
          </w:rPr>
          <w:t>10 cm</w:t>
        </w:r>
      </w:smartTag>
      <w:r w:rsidR="008B2A90" w:rsidRPr="0096026A">
        <w:rPr>
          <w:rFonts w:cstheme="minorHAnsi"/>
          <w:sz w:val="24"/>
          <w:szCs w:val="24"/>
        </w:rPr>
        <w:t xml:space="preserve"> po zagęszczeniu (techn. jak w  KNR 2-31 tabl. 0104)</w:t>
      </w:r>
      <w:r w:rsidRPr="0096026A">
        <w:rPr>
          <w:rFonts w:cstheme="minorHAnsi"/>
          <w:sz w:val="24"/>
          <w:szCs w:val="24"/>
        </w:rPr>
        <w:t>,</w:t>
      </w:r>
    </w:p>
    <w:p w14:paraId="36AD0768" w14:textId="48FF6232" w:rsidR="008B2A90" w:rsidRPr="0096026A" w:rsidRDefault="00027FF3" w:rsidP="00BE1663">
      <w:pPr>
        <w:numPr>
          <w:ilvl w:val="0"/>
          <w:numId w:val="47"/>
        </w:numPr>
        <w:spacing w:after="0" w:line="224" w:lineRule="atLeast"/>
        <w:ind w:left="1134" w:hanging="425"/>
        <w:jc w:val="both"/>
        <w:rPr>
          <w:rFonts w:cstheme="minorHAnsi"/>
          <w:sz w:val="24"/>
          <w:szCs w:val="24"/>
        </w:rPr>
      </w:pPr>
      <w:r w:rsidRPr="0096026A">
        <w:rPr>
          <w:rFonts w:cstheme="minorHAnsi"/>
          <w:sz w:val="24"/>
          <w:szCs w:val="24"/>
        </w:rPr>
        <w:t>u</w:t>
      </w:r>
      <w:r w:rsidR="008B2A90" w:rsidRPr="0096026A">
        <w:rPr>
          <w:rFonts w:cstheme="minorHAnsi"/>
          <w:sz w:val="24"/>
          <w:szCs w:val="24"/>
        </w:rPr>
        <w:t xml:space="preserve">zupełnienie warstwy odsączającej o każdy </w:t>
      </w:r>
      <w:smartTag w:uri="urn:schemas-microsoft-com:office:smarttags" w:element="metricconverter">
        <w:smartTagPr>
          <w:attr w:name="ProductID" w:val="1 cm"/>
        </w:smartTagPr>
        <w:r w:rsidR="008B2A90" w:rsidRPr="0096026A">
          <w:rPr>
            <w:rFonts w:cstheme="minorHAnsi"/>
            <w:sz w:val="24"/>
            <w:szCs w:val="24"/>
          </w:rPr>
          <w:t>1 cm</w:t>
        </w:r>
      </w:smartTag>
      <w:r w:rsidR="008B2A90" w:rsidRPr="0096026A">
        <w:rPr>
          <w:rFonts w:cstheme="minorHAnsi"/>
          <w:sz w:val="24"/>
          <w:szCs w:val="24"/>
        </w:rPr>
        <w:t xml:space="preserve"> grubości (techn. jak w KNR 2-31 tabl. 0104)</w:t>
      </w:r>
      <w:r w:rsidRPr="0096026A">
        <w:rPr>
          <w:rFonts w:cstheme="minorHAnsi"/>
          <w:sz w:val="24"/>
          <w:szCs w:val="24"/>
        </w:rPr>
        <w:t>,</w:t>
      </w:r>
    </w:p>
    <w:p w14:paraId="270203D7" w14:textId="261930C2" w:rsidR="008B2A90" w:rsidRPr="0096026A" w:rsidRDefault="00027FF3" w:rsidP="00BE1663">
      <w:pPr>
        <w:numPr>
          <w:ilvl w:val="0"/>
          <w:numId w:val="47"/>
        </w:numPr>
        <w:spacing w:after="0" w:line="224" w:lineRule="atLeast"/>
        <w:ind w:left="1134" w:hanging="425"/>
        <w:jc w:val="both"/>
        <w:rPr>
          <w:rFonts w:cstheme="minorHAnsi"/>
          <w:sz w:val="24"/>
          <w:szCs w:val="24"/>
        </w:rPr>
      </w:pPr>
      <w:r w:rsidRPr="0096026A">
        <w:rPr>
          <w:rFonts w:cstheme="minorHAnsi"/>
          <w:sz w:val="24"/>
          <w:szCs w:val="24"/>
        </w:rPr>
        <w:t>w</w:t>
      </w:r>
      <w:r w:rsidR="008B2A90" w:rsidRPr="0096026A">
        <w:rPr>
          <w:rFonts w:cstheme="minorHAnsi"/>
          <w:sz w:val="24"/>
          <w:szCs w:val="24"/>
        </w:rPr>
        <w:t>zmocnienie istniejącej nawierzchni tłuczniem kamiennym z zagęszczeniem gr. 7 - 10 cm (techn. jak w KNR 2-31 tabl. 0117)</w:t>
      </w:r>
      <w:r w:rsidRPr="0096026A">
        <w:rPr>
          <w:rFonts w:cstheme="minorHAnsi"/>
          <w:sz w:val="24"/>
          <w:szCs w:val="24"/>
        </w:rPr>
        <w:t>,</w:t>
      </w:r>
    </w:p>
    <w:p w14:paraId="135A0788" w14:textId="2E2B2AE2" w:rsidR="008B2A90" w:rsidRPr="0096026A" w:rsidRDefault="00027FF3" w:rsidP="00BE1663">
      <w:pPr>
        <w:numPr>
          <w:ilvl w:val="0"/>
          <w:numId w:val="47"/>
        </w:numPr>
        <w:spacing w:after="0" w:line="224" w:lineRule="atLeast"/>
        <w:ind w:left="1134" w:hanging="425"/>
        <w:jc w:val="both"/>
        <w:rPr>
          <w:rFonts w:cstheme="minorHAnsi"/>
          <w:sz w:val="24"/>
          <w:szCs w:val="24"/>
        </w:rPr>
      </w:pPr>
      <w:r w:rsidRPr="0096026A">
        <w:rPr>
          <w:rFonts w:cstheme="minorHAnsi"/>
          <w:sz w:val="24"/>
          <w:szCs w:val="24"/>
        </w:rPr>
        <w:t>w</w:t>
      </w:r>
      <w:r w:rsidR="008B2A90" w:rsidRPr="0096026A">
        <w:rPr>
          <w:rFonts w:cstheme="minorHAnsi"/>
          <w:sz w:val="24"/>
          <w:szCs w:val="24"/>
        </w:rPr>
        <w:t xml:space="preserve">zmocnienie istniejącej nawierzchni materiałem inwestora z zagęszczeniem – </w:t>
      </w:r>
      <w:r w:rsidR="008B2A90" w:rsidRPr="0096026A">
        <w:rPr>
          <w:rFonts w:cstheme="minorHAnsi"/>
          <w:bCs/>
          <w:sz w:val="24"/>
          <w:szCs w:val="24"/>
        </w:rPr>
        <w:t>destrukt</w:t>
      </w:r>
      <w:r w:rsidR="008B2A90" w:rsidRPr="0096026A">
        <w:rPr>
          <w:rFonts w:cstheme="minorHAnsi"/>
          <w:sz w:val="24"/>
          <w:szCs w:val="24"/>
        </w:rPr>
        <w:t xml:space="preserve"> (techn. jak w KNR 2-31 tabl. 0117)</w:t>
      </w:r>
      <w:r w:rsidRPr="0096026A">
        <w:rPr>
          <w:rFonts w:cstheme="minorHAnsi"/>
          <w:sz w:val="24"/>
          <w:szCs w:val="24"/>
        </w:rPr>
        <w:t>,</w:t>
      </w:r>
    </w:p>
    <w:p w14:paraId="7FDF9743" w14:textId="17DDB583" w:rsidR="008B2A90" w:rsidRPr="0096026A" w:rsidRDefault="00027FF3" w:rsidP="00BE1663">
      <w:pPr>
        <w:numPr>
          <w:ilvl w:val="0"/>
          <w:numId w:val="47"/>
        </w:numPr>
        <w:spacing w:after="0" w:line="224" w:lineRule="atLeast"/>
        <w:ind w:left="1134" w:hanging="425"/>
        <w:jc w:val="both"/>
        <w:rPr>
          <w:rFonts w:cstheme="minorHAnsi"/>
          <w:sz w:val="24"/>
          <w:szCs w:val="24"/>
        </w:rPr>
      </w:pPr>
      <w:r w:rsidRPr="0096026A">
        <w:rPr>
          <w:rFonts w:cstheme="minorHAnsi"/>
          <w:sz w:val="24"/>
          <w:szCs w:val="24"/>
        </w:rPr>
        <w:t>w</w:t>
      </w:r>
      <w:r w:rsidR="008B2A90" w:rsidRPr="0096026A">
        <w:rPr>
          <w:rFonts w:cstheme="minorHAnsi"/>
          <w:sz w:val="24"/>
          <w:szCs w:val="24"/>
        </w:rPr>
        <w:t>ykonanie nowej nawierzchni z tłucznia kamiennego z zagęszczeniem gr. 15 cm (techn. jak w KNR 2-31 tabl. 0204/03)</w:t>
      </w:r>
      <w:r w:rsidRPr="0096026A">
        <w:rPr>
          <w:rFonts w:cstheme="minorHAnsi"/>
          <w:sz w:val="24"/>
          <w:szCs w:val="24"/>
        </w:rPr>
        <w:t>,</w:t>
      </w:r>
    </w:p>
    <w:p w14:paraId="3FBAE1A5" w14:textId="6AADBA19" w:rsidR="008B2A90" w:rsidRPr="0096026A" w:rsidRDefault="00027FF3" w:rsidP="00BE1663">
      <w:pPr>
        <w:numPr>
          <w:ilvl w:val="0"/>
          <w:numId w:val="47"/>
        </w:numPr>
        <w:spacing w:after="0" w:line="224" w:lineRule="atLeast"/>
        <w:ind w:left="1134" w:hanging="425"/>
        <w:jc w:val="both"/>
        <w:rPr>
          <w:rFonts w:cstheme="minorHAnsi"/>
          <w:sz w:val="24"/>
          <w:szCs w:val="24"/>
        </w:rPr>
      </w:pPr>
      <w:r w:rsidRPr="0096026A">
        <w:rPr>
          <w:rFonts w:cstheme="minorHAnsi"/>
          <w:sz w:val="24"/>
          <w:szCs w:val="24"/>
        </w:rPr>
        <w:t>z</w:t>
      </w:r>
      <w:r w:rsidR="008B2A90" w:rsidRPr="0096026A">
        <w:rPr>
          <w:rFonts w:cstheme="minorHAnsi"/>
          <w:sz w:val="24"/>
          <w:szCs w:val="24"/>
        </w:rPr>
        <w:t>większenie grubości tłucznia kamiennego o każdy 1 cm (techn. jak w KNR 2-31 tabl. 0204/04)</w:t>
      </w:r>
      <w:r w:rsidRPr="0096026A">
        <w:rPr>
          <w:rFonts w:cstheme="minorHAnsi"/>
          <w:sz w:val="24"/>
          <w:szCs w:val="24"/>
        </w:rPr>
        <w:t>,</w:t>
      </w:r>
    </w:p>
    <w:p w14:paraId="7F6F5DF7" w14:textId="0AC0A7B5" w:rsidR="008B2A90" w:rsidRPr="0096026A" w:rsidRDefault="00027FF3" w:rsidP="00BE1663">
      <w:pPr>
        <w:numPr>
          <w:ilvl w:val="0"/>
          <w:numId w:val="47"/>
        </w:numPr>
        <w:spacing w:after="0" w:line="224" w:lineRule="atLeast"/>
        <w:ind w:left="1134" w:hanging="425"/>
        <w:jc w:val="both"/>
        <w:rPr>
          <w:rFonts w:cstheme="minorHAnsi"/>
          <w:sz w:val="24"/>
          <w:szCs w:val="24"/>
        </w:rPr>
      </w:pPr>
      <w:r w:rsidRPr="0096026A">
        <w:rPr>
          <w:rFonts w:cstheme="minorHAnsi"/>
          <w:sz w:val="24"/>
          <w:szCs w:val="24"/>
        </w:rPr>
        <w:t>p</w:t>
      </w:r>
      <w:r w:rsidR="008B2A90" w:rsidRPr="0096026A">
        <w:rPr>
          <w:rFonts w:cstheme="minorHAnsi"/>
          <w:sz w:val="24"/>
          <w:szCs w:val="24"/>
        </w:rPr>
        <w:t>rofilowanie równiarką samojezdną (techn. jak w KNR 2-31 tabl. 1401/06)</w:t>
      </w:r>
      <w:r w:rsidRPr="0096026A">
        <w:rPr>
          <w:rFonts w:cstheme="minorHAnsi"/>
          <w:sz w:val="24"/>
          <w:szCs w:val="24"/>
        </w:rPr>
        <w:t>,</w:t>
      </w:r>
    </w:p>
    <w:p w14:paraId="6E74C390" w14:textId="5E2D209D" w:rsidR="008B2A90" w:rsidRPr="0096026A" w:rsidRDefault="00027FF3" w:rsidP="00BE1663">
      <w:pPr>
        <w:numPr>
          <w:ilvl w:val="0"/>
          <w:numId w:val="47"/>
        </w:numPr>
        <w:spacing w:after="0" w:line="224" w:lineRule="atLeast"/>
        <w:ind w:left="1134" w:hanging="425"/>
        <w:jc w:val="both"/>
        <w:rPr>
          <w:rFonts w:cstheme="minorHAnsi"/>
          <w:sz w:val="24"/>
          <w:szCs w:val="24"/>
        </w:rPr>
      </w:pPr>
      <w:r w:rsidRPr="0096026A">
        <w:rPr>
          <w:rFonts w:cstheme="minorHAnsi"/>
          <w:sz w:val="24"/>
          <w:szCs w:val="24"/>
        </w:rPr>
        <w:lastRenderedPageBreak/>
        <w:t>z</w:t>
      </w:r>
      <w:r w:rsidR="008B2A90" w:rsidRPr="0096026A">
        <w:rPr>
          <w:rFonts w:cstheme="minorHAnsi"/>
          <w:sz w:val="24"/>
          <w:szCs w:val="24"/>
        </w:rPr>
        <w:t>agęszczanie walcem statycznym samojezdnym (techn. jak w KNR 2-31 tabl. 1401/07)</w:t>
      </w:r>
      <w:r w:rsidRPr="0096026A">
        <w:rPr>
          <w:rFonts w:cstheme="minorHAnsi"/>
          <w:sz w:val="24"/>
          <w:szCs w:val="24"/>
        </w:rPr>
        <w:t>,</w:t>
      </w:r>
    </w:p>
    <w:p w14:paraId="107F6ED1" w14:textId="24E4F718" w:rsidR="008B2A90" w:rsidRPr="0096026A" w:rsidRDefault="00027FF3" w:rsidP="00BE1663">
      <w:pPr>
        <w:numPr>
          <w:ilvl w:val="0"/>
          <w:numId w:val="47"/>
        </w:numPr>
        <w:spacing w:after="0" w:line="224" w:lineRule="atLeast"/>
        <w:ind w:left="1134" w:hanging="425"/>
        <w:jc w:val="both"/>
        <w:rPr>
          <w:rFonts w:cstheme="minorHAnsi"/>
          <w:sz w:val="24"/>
          <w:szCs w:val="24"/>
        </w:rPr>
      </w:pPr>
      <w:r w:rsidRPr="0096026A">
        <w:rPr>
          <w:rFonts w:cstheme="minorHAnsi"/>
          <w:sz w:val="24"/>
          <w:szCs w:val="24"/>
        </w:rPr>
        <w:t>r</w:t>
      </w:r>
      <w:r w:rsidR="008B2A90" w:rsidRPr="0096026A">
        <w:rPr>
          <w:rFonts w:cstheme="minorHAnsi"/>
          <w:sz w:val="24"/>
          <w:szCs w:val="24"/>
        </w:rPr>
        <w:t>ozbiórka krawężników betonowych na podsypce piaskowej (bez zerwania podsypki) (techn. jak w KNR 2-31 tabl. 0813/01-02)</w:t>
      </w:r>
      <w:r w:rsidRPr="0096026A">
        <w:rPr>
          <w:rFonts w:cstheme="minorHAnsi"/>
          <w:sz w:val="24"/>
          <w:szCs w:val="24"/>
        </w:rPr>
        <w:t>,</w:t>
      </w:r>
    </w:p>
    <w:p w14:paraId="03CAF303" w14:textId="70CC2FE8" w:rsidR="008B2A90" w:rsidRPr="0096026A" w:rsidRDefault="00027FF3" w:rsidP="00BE1663">
      <w:pPr>
        <w:numPr>
          <w:ilvl w:val="0"/>
          <w:numId w:val="47"/>
        </w:numPr>
        <w:spacing w:after="0" w:line="224" w:lineRule="atLeast"/>
        <w:ind w:left="1134" w:hanging="425"/>
        <w:jc w:val="both"/>
        <w:rPr>
          <w:rFonts w:cstheme="minorHAnsi"/>
          <w:sz w:val="24"/>
          <w:szCs w:val="24"/>
        </w:rPr>
      </w:pPr>
      <w:r w:rsidRPr="0096026A">
        <w:rPr>
          <w:rFonts w:cstheme="minorHAnsi"/>
          <w:sz w:val="24"/>
          <w:szCs w:val="24"/>
        </w:rPr>
        <w:t>r</w:t>
      </w:r>
      <w:r w:rsidR="008B2A90" w:rsidRPr="0096026A">
        <w:rPr>
          <w:rFonts w:cstheme="minorHAnsi"/>
          <w:sz w:val="24"/>
          <w:szCs w:val="24"/>
        </w:rPr>
        <w:t>ozbiórka ławy betonowej pod krawężnik (techn. jak w KNR 2-31 tabl. 0812/03)</w:t>
      </w:r>
      <w:r w:rsidRPr="0096026A">
        <w:rPr>
          <w:rFonts w:cstheme="minorHAnsi"/>
          <w:sz w:val="24"/>
          <w:szCs w:val="24"/>
        </w:rPr>
        <w:t>,</w:t>
      </w:r>
    </w:p>
    <w:p w14:paraId="1BD97E94" w14:textId="70CF5478" w:rsidR="008B2A90" w:rsidRPr="0096026A" w:rsidRDefault="00A32C9A" w:rsidP="00BE1663">
      <w:pPr>
        <w:numPr>
          <w:ilvl w:val="0"/>
          <w:numId w:val="47"/>
        </w:numPr>
        <w:spacing w:after="0" w:line="224" w:lineRule="atLeast"/>
        <w:ind w:left="1134" w:hanging="425"/>
        <w:jc w:val="both"/>
        <w:rPr>
          <w:rFonts w:cstheme="minorHAnsi"/>
          <w:sz w:val="24"/>
          <w:szCs w:val="24"/>
        </w:rPr>
      </w:pPr>
      <w:r w:rsidRPr="0096026A">
        <w:rPr>
          <w:rFonts w:cstheme="minorHAnsi"/>
          <w:sz w:val="24"/>
          <w:szCs w:val="24"/>
        </w:rPr>
        <w:t>r</w:t>
      </w:r>
      <w:r w:rsidR="008B2A90" w:rsidRPr="0096026A">
        <w:rPr>
          <w:rFonts w:cstheme="minorHAnsi"/>
          <w:sz w:val="24"/>
          <w:szCs w:val="24"/>
        </w:rPr>
        <w:t>ozbiórka obrzeży betonowych (6x20 lub 8x30) (techn. jak w KNR 2-31 tabl. 0814/01 oraz techn. jak w KNR 2-31 0814)</w:t>
      </w:r>
      <w:r w:rsidRPr="0096026A">
        <w:rPr>
          <w:rFonts w:cstheme="minorHAnsi"/>
          <w:sz w:val="24"/>
          <w:szCs w:val="24"/>
        </w:rPr>
        <w:t>,</w:t>
      </w:r>
    </w:p>
    <w:p w14:paraId="01D9A7FF" w14:textId="0F4D940E" w:rsidR="008B2A90" w:rsidRPr="0096026A" w:rsidRDefault="00A32C9A" w:rsidP="00BE1663">
      <w:pPr>
        <w:numPr>
          <w:ilvl w:val="0"/>
          <w:numId w:val="47"/>
        </w:numPr>
        <w:spacing w:after="0" w:line="224" w:lineRule="atLeast"/>
        <w:ind w:left="1134" w:hanging="425"/>
        <w:jc w:val="both"/>
        <w:rPr>
          <w:rFonts w:cstheme="minorHAnsi"/>
          <w:sz w:val="24"/>
          <w:szCs w:val="24"/>
        </w:rPr>
      </w:pPr>
      <w:r w:rsidRPr="0096026A">
        <w:rPr>
          <w:rFonts w:cstheme="minorHAnsi"/>
          <w:sz w:val="24"/>
          <w:szCs w:val="24"/>
        </w:rPr>
        <w:t>u</w:t>
      </w:r>
      <w:r w:rsidR="008B2A90" w:rsidRPr="0096026A">
        <w:rPr>
          <w:rFonts w:cstheme="minorHAnsi"/>
          <w:sz w:val="24"/>
          <w:szCs w:val="24"/>
        </w:rPr>
        <w:t>stawienie krawężnika betonowego na podsypce cementowo</w:t>
      </w:r>
      <w:r w:rsidRPr="0096026A">
        <w:rPr>
          <w:rFonts w:cstheme="minorHAnsi"/>
          <w:sz w:val="24"/>
          <w:szCs w:val="24"/>
        </w:rPr>
        <w:t>-</w:t>
      </w:r>
      <w:r w:rsidR="008B2A90" w:rsidRPr="0096026A">
        <w:rPr>
          <w:rFonts w:cstheme="minorHAnsi"/>
          <w:sz w:val="24"/>
          <w:szCs w:val="24"/>
        </w:rPr>
        <w:t xml:space="preserve">piaskowej wraz </w:t>
      </w:r>
      <w:r w:rsidR="008B2A90" w:rsidRPr="0096026A">
        <w:rPr>
          <w:rFonts w:cstheme="minorHAnsi"/>
          <w:sz w:val="24"/>
          <w:szCs w:val="24"/>
        </w:rPr>
        <w:br/>
        <w:t>z wykonaniem ławy  betonowej z betonu C8/10 (B-10) (techn. jak w KNR 2-31 tabl. 0403/03-04 oraz tabl. 0402/03-04)</w:t>
      </w:r>
      <w:r w:rsidRPr="0096026A">
        <w:rPr>
          <w:rFonts w:cstheme="minorHAnsi"/>
          <w:sz w:val="24"/>
          <w:szCs w:val="24"/>
        </w:rPr>
        <w:t>,</w:t>
      </w:r>
    </w:p>
    <w:p w14:paraId="160E85E8" w14:textId="3BEDA6F2" w:rsidR="008B2A90" w:rsidRPr="0096026A" w:rsidRDefault="00A32C9A" w:rsidP="00BE1663">
      <w:pPr>
        <w:numPr>
          <w:ilvl w:val="0"/>
          <w:numId w:val="47"/>
        </w:numPr>
        <w:spacing w:after="0" w:line="224" w:lineRule="atLeast"/>
        <w:ind w:left="1134" w:hanging="425"/>
        <w:jc w:val="both"/>
        <w:rPr>
          <w:rFonts w:cstheme="minorHAnsi"/>
          <w:sz w:val="24"/>
          <w:szCs w:val="24"/>
        </w:rPr>
      </w:pPr>
      <w:r w:rsidRPr="0096026A">
        <w:rPr>
          <w:rFonts w:cstheme="minorHAnsi"/>
          <w:sz w:val="24"/>
          <w:szCs w:val="24"/>
        </w:rPr>
        <w:t>u</w:t>
      </w:r>
      <w:r w:rsidR="008B2A90" w:rsidRPr="0096026A">
        <w:rPr>
          <w:rFonts w:cstheme="minorHAnsi"/>
          <w:sz w:val="24"/>
          <w:szCs w:val="24"/>
        </w:rPr>
        <w:t>stawienie obrzeży betonowych (6x20 lub 8x30) na podsypce cement</w:t>
      </w:r>
      <w:r w:rsidRPr="0096026A">
        <w:rPr>
          <w:rFonts w:cstheme="minorHAnsi"/>
          <w:sz w:val="24"/>
          <w:szCs w:val="24"/>
        </w:rPr>
        <w:t>owo-</w:t>
      </w:r>
      <w:r w:rsidRPr="0096026A">
        <w:rPr>
          <w:rFonts w:cstheme="minorHAnsi"/>
          <w:sz w:val="24"/>
          <w:szCs w:val="24"/>
        </w:rPr>
        <w:br/>
        <w:t>-</w:t>
      </w:r>
      <w:r w:rsidR="008B2A90" w:rsidRPr="0096026A">
        <w:rPr>
          <w:rFonts w:cstheme="minorHAnsi"/>
          <w:sz w:val="24"/>
          <w:szCs w:val="24"/>
        </w:rPr>
        <w:t>piaskowej (techn. jak w KNR 2-31 tabl. 0407)</w:t>
      </w:r>
      <w:r w:rsidRPr="0096026A">
        <w:rPr>
          <w:rFonts w:cstheme="minorHAnsi"/>
          <w:sz w:val="24"/>
          <w:szCs w:val="24"/>
        </w:rPr>
        <w:t>,</w:t>
      </w:r>
    </w:p>
    <w:p w14:paraId="4633C576" w14:textId="6433BFB4" w:rsidR="008B2A90" w:rsidRPr="0096026A" w:rsidRDefault="00A32C9A" w:rsidP="00BE1663">
      <w:pPr>
        <w:numPr>
          <w:ilvl w:val="0"/>
          <w:numId w:val="47"/>
        </w:numPr>
        <w:spacing w:after="0" w:line="224" w:lineRule="atLeast"/>
        <w:ind w:left="1134" w:hanging="425"/>
        <w:jc w:val="both"/>
        <w:rPr>
          <w:rFonts w:cstheme="minorHAnsi"/>
          <w:sz w:val="24"/>
          <w:szCs w:val="24"/>
        </w:rPr>
      </w:pPr>
      <w:r w:rsidRPr="0096026A">
        <w:rPr>
          <w:rFonts w:cstheme="minorHAnsi"/>
          <w:sz w:val="24"/>
          <w:szCs w:val="24"/>
        </w:rPr>
        <w:t>u</w:t>
      </w:r>
      <w:r w:rsidR="008B2A90" w:rsidRPr="0096026A">
        <w:rPr>
          <w:rFonts w:cstheme="minorHAnsi"/>
          <w:sz w:val="24"/>
          <w:szCs w:val="24"/>
        </w:rPr>
        <w:t>łożenie ścieków betonowych prefabrykowanych na podsypce cement</w:t>
      </w:r>
      <w:r w:rsidRPr="0096026A">
        <w:rPr>
          <w:rFonts w:cstheme="minorHAnsi"/>
          <w:sz w:val="24"/>
          <w:szCs w:val="24"/>
        </w:rPr>
        <w:t>owo-</w:t>
      </w:r>
      <w:r w:rsidRPr="0096026A">
        <w:rPr>
          <w:rFonts w:cstheme="minorHAnsi"/>
          <w:sz w:val="24"/>
          <w:szCs w:val="24"/>
        </w:rPr>
        <w:br/>
      </w:r>
      <w:r w:rsidR="008B2A90" w:rsidRPr="0096026A">
        <w:rPr>
          <w:rFonts w:cstheme="minorHAnsi"/>
          <w:sz w:val="24"/>
          <w:szCs w:val="24"/>
        </w:rPr>
        <w:t>-piaskowej (techn. jak w KNR 2-31 tabl. 0606/03-04)</w:t>
      </w:r>
      <w:r w:rsidRPr="0096026A">
        <w:rPr>
          <w:rFonts w:cstheme="minorHAnsi"/>
          <w:sz w:val="24"/>
          <w:szCs w:val="24"/>
        </w:rPr>
        <w:t>,</w:t>
      </w:r>
    </w:p>
    <w:p w14:paraId="4B2B28D7" w14:textId="490F4738" w:rsidR="008B2A90" w:rsidRPr="0096026A" w:rsidRDefault="00A32C9A" w:rsidP="00BE1663">
      <w:pPr>
        <w:numPr>
          <w:ilvl w:val="0"/>
          <w:numId w:val="47"/>
        </w:numPr>
        <w:spacing w:after="0" w:line="224" w:lineRule="atLeast"/>
        <w:ind w:left="1134" w:hanging="425"/>
        <w:jc w:val="both"/>
        <w:rPr>
          <w:rFonts w:cstheme="minorHAnsi"/>
          <w:sz w:val="24"/>
          <w:szCs w:val="24"/>
        </w:rPr>
      </w:pPr>
      <w:r w:rsidRPr="0096026A">
        <w:rPr>
          <w:rFonts w:cstheme="minorHAnsi"/>
          <w:sz w:val="24"/>
          <w:szCs w:val="24"/>
        </w:rPr>
        <w:t>w</w:t>
      </w:r>
      <w:r w:rsidR="008B2A90" w:rsidRPr="0096026A">
        <w:rPr>
          <w:rFonts w:cstheme="minorHAnsi"/>
          <w:sz w:val="24"/>
          <w:szCs w:val="24"/>
        </w:rPr>
        <w:t>ykonanie nawierzchni z kostki brukowej betonowej gr. 6 cm i 8 cm na podsypce cementowo-</w:t>
      </w:r>
      <w:r w:rsidRPr="0096026A">
        <w:rPr>
          <w:rFonts w:cstheme="minorHAnsi"/>
          <w:sz w:val="24"/>
          <w:szCs w:val="24"/>
        </w:rPr>
        <w:t>p</w:t>
      </w:r>
      <w:r w:rsidR="008B2A90" w:rsidRPr="0096026A">
        <w:rPr>
          <w:rFonts w:cstheme="minorHAnsi"/>
          <w:sz w:val="24"/>
          <w:szCs w:val="24"/>
        </w:rPr>
        <w:t>iaskowej gr. 5 cm (techn. jak  w KNR 2-31 tabl. 0511/02-03)</w:t>
      </w:r>
      <w:r w:rsidRPr="0096026A">
        <w:rPr>
          <w:rFonts w:cstheme="minorHAnsi"/>
          <w:sz w:val="24"/>
          <w:szCs w:val="24"/>
        </w:rPr>
        <w:t>,</w:t>
      </w:r>
    </w:p>
    <w:p w14:paraId="51CAAC4D" w14:textId="12069969" w:rsidR="008B2A90" w:rsidRPr="0096026A" w:rsidRDefault="00A32C9A" w:rsidP="00BE1663">
      <w:pPr>
        <w:numPr>
          <w:ilvl w:val="0"/>
          <w:numId w:val="47"/>
        </w:numPr>
        <w:spacing w:after="0" w:line="224" w:lineRule="atLeast"/>
        <w:ind w:left="1134" w:hanging="425"/>
        <w:jc w:val="both"/>
        <w:rPr>
          <w:rFonts w:cstheme="minorHAnsi"/>
          <w:sz w:val="24"/>
          <w:szCs w:val="24"/>
        </w:rPr>
      </w:pPr>
      <w:r w:rsidRPr="0096026A">
        <w:rPr>
          <w:rFonts w:cstheme="minorHAnsi"/>
          <w:sz w:val="24"/>
          <w:szCs w:val="24"/>
        </w:rPr>
        <w:t>w</w:t>
      </w:r>
      <w:r w:rsidR="008B2A90" w:rsidRPr="0096026A">
        <w:rPr>
          <w:rFonts w:cstheme="minorHAnsi"/>
          <w:sz w:val="24"/>
          <w:szCs w:val="24"/>
        </w:rPr>
        <w:t xml:space="preserve">ykonanie podbudowy gr. 10 cm z gruntu stabilizowanego cementem </w:t>
      </w:r>
      <w:r w:rsidR="008B2A90" w:rsidRPr="0096026A">
        <w:rPr>
          <w:rFonts w:cstheme="minorHAnsi"/>
          <w:sz w:val="24"/>
          <w:szCs w:val="24"/>
        </w:rPr>
        <w:br/>
      </w:r>
      <w:proofErr w:type="spellStart"/>
      <w:r w:rsidR="008B2A90" w:rsidRPr="0096026A">
        <w:rPr>
          <w:rFonts w:cstheme="minorHAnsi"/>
          <w:sz w:val="24"/>
          <w:szCs w:val="24"/>
        </w:rPr>
        <w:t>Rm</w:t>
      </w:r>
      <w:proofErr w:type="spellEnd"/>
      <w:r w:rsidR="008B2A90" w:rsidRPr="0096026A">
        <w:rPr>
          <w:rFonts w:cstheme="minorHAnsi"/>
          <w:sz w:val="24"/>
          <w:szCs w:val="24"/>
        </w:rPr>
        <w:t xml:space="preserve"> = 5 </w:t>
      </w:r>
      <w:proofErr w:type="spellStart"/>
      <w:r w:rsidR="008B2A90" w:rsidRPr="0096026A">
        <w:rPr>
          <w:rFonts w:cstheme="minorHAnsi"/>
          <w:sz w:val="24"/>
          <w:szCs w:val="24"/>
        </w:rPr>
        <w:t>Mpa</w:t>
      </w:r>
      <w:proofErr w:type="spellEnd"/>
      <w:r w:rsidR="008B2A90" w:rsidRPr="0096026A">
        <w:rPr>
          <w:rFonts w:cstheme="minorHAnsi"/>
          <w:sz w:val="24"/>
          <w:szCs w:val="24"/>
        </w:rPr>
        <w:t xml:space="preserve"> mieszanka wykonana w betoniarce (techn. jak w KNR 2-31 tabl. 0111)</w:t>
      </w:r>
      <w:r w:rsidRPr="0096026A">
        <w:rPr>
          <w:rFonts w:cstheme="minorHAnsi"/>
          <w:sz w:val="24"/>
          <w:szCs w:val="24"/>
        </w:rPr>
        <w:t>,</w:t>
      </w:r>
    </w:p>
    <w:p w14:paraId="6740EAE6" w14:textId="197C1961" w:rsidR="008B2A90" w:rsidRPr="0096026A" w:rsidRDefault="00A32C9A" w:rsidP="00BE1663">
      <w:pPr>
        <w:numPr>
          <w:ilvl w:val="0"/>
          <w:numId w:val="47"/>
        </w:numPr>
        <w:spacing w:after="0" w:line="224" w:lineRule="atLeast"/>
        <w:ind w:left="1134" w:hanging="425"/>
        <w:jc w:val="both"/>
        <w:rPr>
          <w:rFonts w:cstheme="minorHAnsi"/>
          <w:sz w:val="24"/>
          <w:szCs w:val="24"/>
        </w:rPr>
      </w:pPr>
      <w:r w:rsidRPr="0096026A">
        <w:rPr>
          <w:rFonts w:cstheme="minorHAnsi"/>
          <w:sz w:val="24"/>
          <w:szCs w:val="24"/>
        </w:rPr>
        <w:t>u</w:t>
      </w:r>
      <w:r w:rsidR="008B2A90" w:rsidRPr="0096026A">
        <w:rPr>
          <w:rFonts w:cstheme="minorHAnsi"/>
          <w:sz w:val="24"/>
          <w:szCs w:val="24"/>
        </w:rPr>
        <w:t>zupełnienie podbudowy za każdy 1 cm grubości (techn. jak  w KNR 2-31 tabl. 0111)</w:t>
      </w:r>
      <w:r w:rsidRPr="0096026A">
        <w:rPr>
          <w:rFonts w:cstheme="minorHAnsi"/>
          <w:sz w:val="24"/>
          <w:szCs w:val="24"/>
        </w:rPr>
        <w:t>.</w:t>
      </w:r>
    </w:p>
    <w:p w14:paraId="224CC405" w14:textId="69F6E89E" w:rsidR="00A32C9A" w:rsidRPr="0096026A" w:rsidRDefault="00A32C9A" w:rsidP="00BE1663">
      <w:pPr>
        <w:pStyle w:val="Akapitzlist"/>
        <w:numPr>
          <w:ilvl w:val="0"/>
          <w:numId w:val="33"/>
        </w:numPr>
        <w:spacing w:after="0" w:line="24" w:lineRule="atLeast"/>
        <w:ind w:hanging="436"/>
        <w:rPr>
          <w:rFonts w:cstheme="minorHAnsi"/>
          <w:sz w:val="24"/>
          <w:szCs w:val="24"/>
        </w:rPr>
      </w:pPr>
      <w:r w:rsidRPr="0096026A">
        <w:rPr>
          <w:rFonts w:cstheme="minorHAnsi"/>
          <w:sz w:val="24"/>
          <w:szCs w:val="24"/>
        </w:rPr>
        <w:t xml:space="preserve">Zakładany zakres poszczególnych robót przewidzianych do wykonania w ramach części nr 2 zamówienia został określony w przedmiarze robót (załącznik nr 14 do SWZ) oraz w kosztorysie ofertowym stanowiącym </w:t>
      </w:r>
      <w:r w:rsidRPr="0096026A">
        <w:rPr>
          <w:rFonts w:cstheme="minorHAnsi"/>
          <w:b/>
          <w:sz w:val="24"/>
          <w:szCs w:val="24"/>
        </w:rPr>
        <w:t>załącznik nr 2b do SWZ</w:t>
      </w:r>
      <w:r w:rsidRPr="0096026A">
        <w:rPr>
          <w:rFonts w:cstheme="minorHAnsi"/>
          <w:sz w:val="24"/>
          <w:szCs w:val="24"/>
        </w:rPr>
        <w:t>.</w:t>
      </w:r>
    </w:p>
    <w:p w14:paraId="40806D18" w14:textId="6F4B1330" w:rsidR="008B2A90" w:rsidRPr="0096026A" w:rsidRDefault="008B2A90" w:rsidP="00BE1663">
      <w:pPr>
        <w:pStyle w:val="Akapitzlist"/>
        <w:numPr>
          <w:ilvl w:val="0"/>
          <w:numId w:val="33"/>
        </w:numPr>
        <w:spacing w:after="0" w:line="24" w:lineRule="atLeast"/>
        <w:ind w:hanging="436"/>
        <w:rPr>
          <w:rFonts w:cstheme="minorHAnsi"/>
          <w:sz w:val="24"/>
          <w:szCs w:val="24"/>
        </w:rPr>
      </w:pPr>
      <w:r w:rsidRPr="0096026A">
        <w:rPr>
          <w:rFonts w:cstheme="minorHAnsi"/>
          <w:sz w:val="24"/>
          <w:szCs w:val="24"/>
        </w:rPr>
        <w:t>O zakresie wykonywanych prac decyduje Zamawiający, zlecając je każdorazowo w</w:t>
      </w:r>
      <w:r w:rsidR="00A32C9A" w:rsidRPr="0096026A">
        <w:rPr>
          <w:rFonts w:cstheme="minorHAnsi"/>
          <w:sz w:val="24"/>
          <w:szCs w:val="24"/>
        </w:rPr>
        <w:t> </w:t>
      </w:r>
      <w:r w:rsidRPr="0096026A">
        <w:rPr>
          <w:rFonts w:cstheme="minorHAnsi"/>
          <w:sz w:val="24"/>
          <w:szCs w:val="24"/>
        </w:rPr>
        <w:t xml:space="preserve">miarę potrzeb pisemnie, drogą elektroniczną lub telefonicznie z potwierdzeniem przesłanym </w:t>
      </w:r>
      <w:r w:rsidR="00A32C9A" w:rsidRPr="0096026A">
        <w:rPr>
          <w:rFonts w:cstheme="minorHAnsi"/>
          <w:sz w:val="24"/>
          <w:szCs w:val="24"/>
        </w:rPr>
        <w:t>pocztą elektroniczną</w:t>
      </w:r>
      <w:r w:rsidRPr="0096026A">
        <w:rPr>
          <w:rFonts w:cstheme="minorHAnsi"/>
          <w:sz w:val="24"/>
          <w:szCs w:val="24"/>
        </w:rPr>
        <w:t>.</w:t>
      </w:r>
    </w:p>
    <w:p w14:paraId="19E60F02" w14:textId="0263F429" w:rsidR="008B2A90" w:rsidRPr="0096026A" w:rsidRDefault="008B2A90" w:rsidP="00BE1663">
      <w:pPr>
        <w:pStyle w:val="Akapitzlist"/>
        <w:numPr>
          <w:ilvl w:val="0"/>
          <w:numId w:val="33"/>
        </w:numPr>
        <w:spacing w:after="0" w:line="24" w:lineRule="atLeast"/>
        <w:ind w:hanging="436"/>
        <w:rPr>
          <w:rFonts w:cstheme="minorHAnsi"/>
          <w:sz w:val="24"/>
          <w:szCs w:val="24"/>
        </w:rPr>
      </w:pPr>
      <w:r w:rsidRPr="0096026A">
        <w:rPr>
          <w:rFonts w:cstheme="minorHAnsi"/>
          <w:sz w:val="24"/>
          <w:szCs w:val="24"/>
        </w:rPr>
        <w:t xml:space="preserve">Termin realizacji poszczególnych prac będzie określany w każdym zleceniu stosownie </w:t>
      </w:r>
      <w:r w:rsidRPr="0096026A">
        <w:rPr>
          <w:rFonts w:cstheme="minorHAnsi"/>
          <w:sz w:val="24"/>
          <w:szCs w:val="24"/>
        </w:rPr>
        <w:br/>
        <w:t>do zakresu zleconych robót.</w:t>
      </w:r>
    </w:p>
    <w:p w14:paraId="31004D88" w14:textId="16A6B0F5" w:rsidR="00A32C9A" w:rsidRPr="0096026A" w:rsidRDefault="00A32C9A" w:rsidP="00BE1663">
      <w:pPr>
        <w:pStyle w:val="Akapitzlist"/>
        <w:numPr>
          <w:ilvl w:val="0"/>
          <w:numId w:val="33"/>
        </w:numPr>
        <w:spacing w:after="0" w:line="24" w:lineRule="atLeast"/>
        <w:ind w:hanging="436"/>
        <w:rPr>
          <w:rFonts w:cstheme="minorHAnsi"/>
          <w:sz w:val="24"/>
          <w:szCs w:val="24"/>
        </w:rPr>
      </w:pPr>
      <w:r w:rsidRPr="0096026A">
        <w:rPr>
          <w:rFonts w:cstheme="minorHAnsi"/>
          <w:sz w:val="24"/>
          <w:szCs w:val="24"/>
        </w:rPr>
        <w:t xml:space="preserve">Zamawiający zastrzega sobie możliwość niewykorzystania pełnego zakresu przedmiotu zamówienia, jednocześnie określa poziom, który zostanie wykorzystany w wysokości 75 % całkowitego wynagrodzenia Wykonawcy danej części zamówienia. </w:t>
      </w:r>
    </w:p>
    <w:p w14:paraId="14C931BA" w14:textId="66BEBEDA" w:rsidR="008B2A90" w:rsidRPr="0096026A" w:rsidRDefault="008B2A90" w:rsidP="00BE1663">
      <w:pPr>
        <w:pStyle w:val="Akapitzlist"/>
        <w:numPr>
          <w:ilvl w:val="0"/>
          <w:numId w:val="33"/>
        </w:numPr>
        <w:spacing w:after="0" w:line="24" w:lineRule="atLeast"/>
        <w:ind w:hanging="436"/>
        <w:rPr>
          <w:rFonts w:cstheme="minorHAnsi"/>
          <w:sz w:val="24"/>
          <w:szCs w:val="24"/>
        </w:rPr>
      </w:pPr>
      <w:r w:rsidRPr="0096026A">
        <w:rPr>
          <w:rFonts w:cstheme="minorHAnsi"/>
          <w:sz w:val="24"/>
          <w:szCs w:val="24"/>
        </w:rPr>
        <w:t>Realizacja przedmiotu zamówienia powinna być wykonana w oparciu o obowiązujące przepisy, w szczególności ustawy z dnia 7 lipca 1994 r. Prawo budowlane  (tekst jedn. Dz. U. z 202</w:t>
      </w:r>
      <w:r w:rsidR="0096026A" w:rsidRPr="0096026A">
        <w:rPr>
          <w:rFonts w:cstheme="minorHAnsi"/>
          <w:sz w:val="24"/>
          <w:szCs w:val="24"/>
        </w:rPr>
        <w:t>5</w:t>
      </w:r>
      <w:r w:rsidRPr="0096026A">
        <w:rPr>
          <w:rFonts w:cstheme="minorHAnsi"/>
          <w:sz w:val="24"/>
          <w:szCs w:val="24"/>
        </w:rPr>
        <w:t xml:space="preserve"> r., poz.</w:t>
      </w:r>
      <w:r w:rsidR="0096026A" w:rsidRPr="0096026A">
        <w:rPr>
          <w:rFonts w:cstheme="minorHAnsi"/>
          <w:sz w:val="24"/>
          <w:szCs w:val="24"/>
        </w:rPr>
        <w:t xml:space="preserve"> 418</w:t>
      </w:r>
      <w:r w:rsidRPr="0096026A">
        <w:rPr>
          <w:rFonts w:cstheme="minorHAnsi"/>
          <w:sz w:val="24"/>
          <w:szCs w:val="24"/>
        </w:rPr>
        <w:t xml:space="preserve"> ze zm.) wraz z przepisami wykonawczymi</w:t>
      </w:r>
      <w:r w:rsidR="00A32C9A" w:rsidRPr="0096026A">
        <w:rPr>
          <w:rFonts w:cstheme="minorHAnsi"/>
          <w:sz w:val="24"/>
          <w:szCs w:val="24"/>
        </w:rPr>
        <w:t xml:space="preserve"> oraz </w:t>
      </w:r>
      <w:proofErr w:type="spellStart"/>
      <w:r w:rsidR="00A32C9A" w:rsidRPr="0096026A">
        <w:rPr>
          <w:rFonts w:cstheme="minorHAnsi"/>
          <w:sz w:val="24"/>
          <w:szCs w:val="24"/>
        </w:rPr>
        <w:t>STWiOR</w:t>
      </w:r>
      <w:proofErr w:type="spellEnd"/>
      <w:r w:rsidR="00A32C9A" w:rsidRPr="0096026A">
        <w:rPr>
          <w:rFonts w:cstheme="minorHAnsi"/>
          <w:sz w:val="24"/>
          <w:szCs w:val="24"/>
        </w:rPr>
        <w:t xml:space="preserve"> stanowiącą załącznik nr 14 do SWZ</w:t>
      </w:r>
      <w:r w:rsidR="00B60986" w:rsidRPr="0096026A">
        <w:rPr>
          <w:rFonts w:cstheme="minorHAnsi"/>
          <w:sz w:val="24"/>
          <w:szCs w:val="24"/>
        </w:rPr>
        <w:t xml:space="preserve"> z uwzględnieniem zapisów umowy (załączniki nr 12a i 12b do SWZ).</w:t>
      </w:r>
    </w:p>
    <w:p w14:paraId="05856286" w14:textId="77777777" w:rsidR="008B2A90" w:rsidRPr="007168D5" w:rsidRDefault="008B2A90" w:rsidP="00BE1663">
      <w:pPr>
        <w:pStyle w:val="Akapitzlist"/>
        <w:numPr>
          <w:ilvl w:val="0"/>
          <w:numId w:val="33"/>
        </w:numPr>
        <w:spacing w:after="0" w:line="24" w:lineRule="atLeast"/>
        <w:ind w:hanging="436"/>
        <w:rPr>
          <w:rFonts w:cstheme="minorHAnsi"/>
          <w:sz w:val="24"/>
          <w:szCs w:val="24"/>
        </w:rPr>
      </w:pPr>
      <w:r w:rsidRPr="007168D5">
        <w:rPr>
          <w:rFonts w:cstheme="minorHAnsi"/>
          <w:sz w:val="24"/>
          <w:szCs w:val="24"/>
        </w:rPr>
        <w:t>Materiały użyte przez Wykonawcę powinny odpowiadać, co do jakości, wymogom wyrobów dopuszczonych do obrotu i stosowania w budownictwie, określonych w art. 10 ustawy z dnia 7 lipca 1994 r. Prawo budowlane.</w:t>
      </w:r>
    </w:p>
    <w:bookmarkEnd w:id="0"/>
    <w:p w14:paraId="296FEAF5" w14:textId="5C083336" w:rsidR="003D4585" w:rsidRPr="007168D5" w:rsidRDefault="00035268" w:rsidP="00BE1663">
      <w:pPr>
        <w:pStyle w:val="Akapitzlist"/>
        <w:numPr>
          <w:ilvl w:val="0"/>
          <w:numId w:val="33"/>
        </w:numPr>
        <w:spacing w:after="0" w:line="24" w:lineRule="atLeast"/>
        <w:ind w:hanging="436"/>
        <w:rPr>
          <w:rFonts w:cstheme="minorHAnsi"/>
          <w:sz w:val="24"/>
          <w:szCs w:val="24"/>
        </w:rPr>
      </w:pPr>
      <w:r w:rsidRPr="007168D5">
        <w:rPr>
          <w:sz w:val="24"/>
          <w:szCs w:val="24"/>
        </w:rPr>
        <w:t>Wykonanie</w:t>
      </w:r>
      <w:r w:rsidRPr="007168D5">
        <w:rPr>
          <w:rFonts w:cstheme="minorHAnsi"/>
          <w:sz w:val="24"/>
          <w:szCs w:val="24"/>
        </w:rPr>
        <w:t xml:space="preserve"> przedmiotu zamówienia i oddanie do użytku musi być również zgodne z wszystkimi aktami prawnymi właściwymi dla przedmiotu zamówienia, z przepisami techniczno-budowlanymi, obowiązującymi normami i wytycznymi.</w:t>
      </w:r>
    </w:p>
    <w:bookmarkEnd w:id="1"/>
    <w:p w14:paraId="0DDA6DD2" w14:textId="725B2A8C" w:rsidR="00C27455" w:rsidRPr="007168D5" w:rsidRDefault="00C27455" w:rsidP="00BE1663">
      <w:pPr>
        <w:pStyle w:val="Akapitzlist"/>
        <w:numPr>
          <w:ilvl w:val="0"/>
          <w:numId w:val="33"/>
        </w:numPr>
        <w:spacing w:after="0" w:line="24" w:lineRule="atLeast"/>
        <w:ind w:hanging="436"/>
        <w:rPr>
          <w:rFonts w:cstheme="minorHAnsi"/>
          <w:b/>
          <w:bCs/>
          <w:sz w:val="24"/>
          <w:szCs w:val="24"/>
          <w:lang w:eastAsia="pl-PL"/>
        </w:rPr>
      </w:pPr>
      <w:r w:rsidRPr="007168D5">
        <w:rPr>
          <w:sz w:val="24"/>
          <w:szCs w:val="24"/>
        </w:rPr>
        <w:t>Kody</w:t>
      </w:r>
      <w:r w:rsidRPr="007168D5">
        <w:rPr>
          <w:rFonts w:cstheme="minorHAnsi"/>
          <w:sz w:val="24"/>
          <w:szCs w:val="24"/>
          <w:lang w:eastAsia="pl-PL"/>
        </w:rPr>
        <w:t xml:space="preserve"> CPV:</w:t>
      </w:r>
    </w:p>
    <w:p w14:paraId="676334C8" w14:textId="77777777" w:rsidR="00B60986" w:rsidRPr="007168D5" w:rsidRDefault="00B60986" w:rsidP="00BE1663">
      <w:pPr>
        <w:pStyle w:val="Akapitzlist"/>
        <w:numPr>
          <w:ilvl w:val="0"/>
          <w:numId w:val="44"/>
        </w:numPr>
        <w:shd w:val="clear" w:color="auto" w:fill="FFFFFF"/>
        <w:spacing w:after="0" w:line="240" w:lineRule="auto"/>
        <w:ind w:left="1134" w:hanging="425"/>
        <w:jc w:val="both"/>
        <w:rPr>
          <w:rFonts w:cstheme="minorHAnsi"/>
          <w:sz w:val="24"/>
          <w:szCs w:val="24"/>
          <w:lang w:eastAsia="ar-SA"/>
        </w:rPr>
      </w:pPr>
      <w:r w:rsidRPr="007168D5">
        <w:rPr>
          <w:rFonts w:cstheme="minorHAnsi"/>
          <w:sz w:val="24"/>
          <w:szCs w:val="24"/>
          <w:lang w:eastAsia="ar-SA"/>
        </w:rPr>
        <w:t>45233142-6 – roboty w zakresie naprawy dróg,</w:t>
      </w:r>
    </w:p>
    <w:p w14:paraId="0F44CA58" w14:textId="46A6E03C" w:rsidR="00B60986" w:rsidRPr="007168D5" w:rsidRDefault="00B60986" w:rsidP="00BE1663">
      <w:pPr>
        <w:pStyle w:val="Akapitzlist"/>
        <w:numPr>
          <w:ilvl w:val="0"/>
          <w:numId w:val="44"/>
        </w:numPr>
        <w:shd w:val="clear" w:color="auto" w:fill="FFFFFF"/>
        <w:spacing w:after="0" w:line="240" w:lineRule="auto"/>
        <w:ind w:left="1134" w:hanging="425"/>
        <w:jc w:val="both"/>
        <w:rPr>
          <w:rFonts w:cstheme="minorHAnsi"/>
          <w:sz w:val="24"/>
          <w:szCs w:val="24"/>
          <w:lang w:eastAsia="ar-SA"/>
        </w:rPr>
      </w:pPr>
      <w:r w:rsidRPr="007168D5">
        <w:rPr>
          <w:rFonts w:cstheme="minorHAnsi"/>
          <w:sz w:val="24"/>
          <w:szCs w:val="24"/>
          <w:lang w:eastAsia="ar-SA"/>
        </w:rPr>
        <w:t>45233220-7 – roboty w zakresie nawierzchni dróg,</w:t>
      </w:r>
    </w:p>
    <w:p w14:paraId="48208AB4" w14:textId="7AFCEA0D" w:rsidR="00A612D8" w:rsidRPr="007168D5" w:rsidRDefault="00A612D8" w:rsidP="00BE1663">
      <w:pPr>
        <w:pStyle w:val="Akapitzlist"/>
        <w:numPr>
          <w:ilvl w:val="0"/>
          <w:numId w:val="44"/>
        </w:numPr>
        <w:shd w:val="clear" w:color="auto" w:fill="FFFFFF"/>
        <w:spacing w:after="0" w:line="240" w:lineRule="auto"/>
        <w:ind w:left="1134" w:hanging="425"/>
        <w:jc w:val="both"/>
        <w:rPr>
          <w:rFonts w:ascii="Times New Roman" w:hAnsi="Times New Roman" w:cs="Times New Roman"/>
          <w:sz w:val="24"/>
          <w:szCs w:val="24"/>
        </w:rPr>
      </w:pPr>
      <w:r w:rsidRPr="007168D5">
        <w:rPr>
          <w:rFonts w:cstheme="minorHAnsi"/>
          <w:sz w:val="24"/>
          <w:szCs w:val="24"/>
          <w:lang w:eastAsia="ar-SA"/>
        </w:rPr>
        <w:t>45453000-7 – roboty remontowe i renowacyjne</w:t>
      </w:r>
      <w:r w:rsidR="00B60986" w:rsidRPr="007168D5">
        <w:rPr>
          <w:rFonts w:cstheme="minorHAnsi"/>
          <w:sz w:val="24"/>
          <w:szCs w:val="24"/>
          <w:lang w:eastAsia="ar-SA"/>
        </w:rPr>
        <w:t>.</w:t>
      </w:r>
    </w:p>
    <w:p w14:paraId="2565A1DA" w14:textId="282C9F26" w:rsidR="00CD3D78" w:rsidRPr="007168D5" w:rsidRDefault="003511EB" w:rsidP="00BE1663">
      <w:pPr>
        <w:pStyle w:val="Akapitzlist"/>
        <w:numPr>
          <w:ilvl w:val="0"/>
          <w:numId w:val="33"/>
        </w:numPr>
        <w:spacing w:after="0" w:line="24" w:lineRule="atLeast"/>
        <w:rPr>
          <w:rFonts w:eastAsia="Times New Roman" w:cstheme="minorHAnsi"/>
          <w:b/>
          <w:bCs/>
          <w:sz w:val="24"/>
          <w:szCs w:val="24"/>
          <w:lang w:eastAsia="pl-PL"/>
        </w:rPr>
      </w:pPr>
      <w:r w:rsidRPr="007168D5">
        <w:rPr>
          <w:sz w:val="24"/>
          <w:szCs w:val="24"/>
        </w:rPr>
        <w:t>Wymagania</w:t>
      </w:r>
      <w:r w:rsidRPr="007168D5">
        <w:rPr>
          <w:rFonts w:eastAsia="Times New Roman" w:cstheme="minorHAnsi"/>
          <w:sz w:val="24"/>
          <w:szCs w:val="24"/>
          <w:lang w:eastAsia="pl-PL"/>
        </w:rPr>
        <w:t xml:space="preserve"> w zakresie zatrudnienia osób, o których mowa w </w:t>
      </w:r>
      <w:r w:rsidR="00D27301" w:rsidRPr="007168D5">
        <w:rPr>
          <w:rFonts w:eastAsia="Times New Roman" w:cstheme="minorHAnsi"/>
          <w:sz w:val="24"/>
          <w:szCs w:val="24"/>
          <w:lang w:eastAsia="pl-PL"/>
        </w:rPr>
        <w:t>art. 95</w:t>
      </w:r>
      <w:r w:rsidRPr="007168D5">
        <w:rPr>
          <w:rFonts w:eastAsia="Times New Roman" w:cstheme="minorHAnsi"/>
          <w:sz w:val="24"/>
          <w:szCs w:val="24"/>
          <w:lang w:eastAsia="pl-PL"/>
        </w:rPr>
        <w:t xml:space="preserve"> ustawy </w:t>
      </w:r>
      <w:proofErr w:type="spellStart"/>
      <w:r w:rsidRPr="007168D5">
        <w:rPr>
          <w:rFonts w:eastAsia="Times New Roman" w:cstheme="minorHAnsi"/>
          <w:sz w:val="24"/>
          <w:szCs w:val="24"/>
          <w:lang w:eastAsia="pl-PL"/>
        </w:rPr>
        <w:t>Pzp</w:t>
      </w:r>
      <w:proofErr w:type="spellEnd"/>
      <w:r w:rsidR="00CA33DD" w:rsidRPr="007168D5">
        <w:rPr>
          <w:rFonts w:eastAsia="Times New Roman" w:cstheme="minorHAnsi"/>
          <w:sz w:val="24"/>
          <w:szCs w:val="24"/>
          <w:lang w:eastAsia="pl-PL"/>
        </w:rPr>
        <w:t>:</w:t>
      </w:r>
    </w:p>
    <w:p w14:paraId="62400A40" w14:textId="02D348E9" w:rsidR="00CD3D78" w:rsidRPr="007168D5" w:rsidRDefault="00CD3D78" w:rsidP="00CB5037">
      <w:pPr>
        <w:pStyle w:val="Akapitzlist"/>
        <w:numPr>
          <w:ilvl w:val="0"/>
          <w:numId w:val="27"/>
        </w:numPr>
        <w:spacing w:after="0" w:line="24" w:lineRule="atLeast"/>
        <w:ind w:left="1134" w:hanging="425"/>
        <w:rPr>
          <w:rFonts w:cstheme="minorHAnsi"/>
          <w:sz w:val="24"/>
          <w:szCs w:val="24"/>
          <w:lang w:eastAsia="ar-SA"/>
        </w:rPr>
      </w:pPr>
      <w:r w:rsidRPr="007168D5">
        <w:rPr>
          <w:rFonts w:cstheme="minorHAnsi"/>
          <w:sz w:val="24"/>
          <w:szCs w:val="24"/>
          <w:lang w:eastAsia="ar-SA"/>
        </w:rPr>
        <w:lastRenderedPageBreak/>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w:t>
      </w:r>
      <w:r w:rsidR="00E527EB" w:rsidRPr="007168D5">
        <w:rPr>
          <w:rFonts w:cstheme="minorHAnsi"/>
          <w:sz w:val="24"/>
          <w:szCs w:val="24"/>
          <w:lang w:eastAsia="ar-SA"/>
        </w:rPr>
        <w:t> </w:t>
      </w:r>
      <w:r w:rsidRPr="007168D5">
        <w:rPr>
          <w:rFonts w:cstheme="minorHAnsi"/>
          <w:sz w:val="24"/>
          <w:szCs w:val="24"/>
          <w:lang w:eastAsia="ar-SA"/>
        </w:rPr>
        <w:t>sposób określony w</w:t>
      </w:r>
      <w:r w:rsidR="00E23A2D" w:rsidRPr="007168D5">
        <w:rPr>
          <w:rFonts w:cstheme="minorHAnsi"/>
          <w:sz w:val="24"/>
          <w:szCs w:val="24"/>
          <w:lang w:eastAsia="ar-SA"/>
        </w:rPr>
        <w:t> </w:t>
      </w:r>
      <w:r w:rsidRPr="007168D5">
        <w:rPr>
          <w:rFonts w:cstheme="minorHAnsi"/>
          <w:sz w:val="24"/>
          <w:szCs w:val="24"/>
          <w:lang w:eastAsia="ar-SA"/>
        </w:rPr>
        <w:t>art. 22 § 1 ustawy z dnia 26 czerwca 1974 r.  Kodeks pracy (</w:t>
      </w:r>
      <w:r w:rsidR="0092396B" w:rsidRPr="007168D5">
        <w:rPr>
          <w:rFonts w:cstheme="minorHAnsi"/>
          <w:sz w:val="24"/>
          <w:szCs w:val="24"/>
          <w:lang w:eastAsia="ar-SA"/>
        </w:rPr>
        <w:t xml:space="preserve">tekst jedn. </w:t>
      </w:r>
      <w:r w:rsidRPr="007168D5">
        <w:rPr>
          <w:rFonts w:cstheme="minorHAnsi"/>
          <w:sz w:val="24"/>
          <w:szCs w:val="24"/>
          <w:lang w:eastAsia="ar-SA"/>
        </w:rPr>
        <w:t>Dz. U. z</w:t>
      </w:r>
      <w:r w:rsidR="00E23A2D" w:rsidRPr="007168D5">
        <w:rPr>
          <w:rFonts w:cstheme="minorHAnsi"/>
          <w:sz w:val="24"/>
          <w:szCs w:val="24"/>
          <w:lang w:eastAsia="ar-SA"/>
        </w:rPr>
        <w:t> </w:t>
      </w:r>
      <w:r w:rsidRPr="007168D5">
        <w:rPr>
          <w:rFonts w:cstheme="minorHAnsi"/>
          <w:sz w:val="24"/>
          <w:szCs w:val="24"/>
          <w:lang w:eastAsia="ar-SA"/>
        </w:rPr>
        <w:t>202</w:t>
      </w:r>
      <w:r w:rsidR="00B60986" w:rsidRPr="007168D5">
        <w:rPr>
          <w:rFonts w:cstheme="minorHAnsi"/>
          <w:sz w:val="24"/>
          <w:szCs w:val="24"/>
          <w:lang w:eastAsia="ar-SA"/>
        </w:rPr>
        <w:t>5</w:t>
      </w:r>
      <w:r w:rsidRPr="007168D5">
        <w:rPr>
          <w:rFonts w:cstheme="minorHAnsi"/>
          <w:sz w:val="24"/>
          <w:szCs w:val="24"/>
          <w:lang w:eastAsia="ar-SA"/>
        </w:rPr>
        <w:t xml:space="preserve"> poz. </w:t>
      </w:r>
      <w:r w:rsidR="00B60986" w:rsidRPr="007168D5">
        <w:rPr>
          <w:rFonts w:cstheme="minorHAnsi"/>
          <w:sz w:val="24"/>
          <w:szCs w:val="24"/>
          <w:lang w:eastAsia="ar-SA"/>
        </w:rPr>
        <w:t>277</w:t>
      </w:r>
      <w:r w:rsidR="00ED1710" w:rsidRPr="007168D5">
        <w:rPr>
          <w:rFonts w:cstheme="minorHAnsi"/>
          <w:sz w:val="24"/>
          <w:szCs w:val="24"/>
          <w:lang w:eastAsia="ar-SA"/>
        </w:rPr>
        <w:t xml:space="preserve"> ze zm.</w:t>
      </w:r>
      <w:r w:rsidRPr="007168D5">
        <w:rPr>
          <w:rFonts w:cstheme="minorHAnsi"/>
          <w:sz w:val="24"/>
          <w:szCs w:val="24"/>
          <w:lang w:eastAsia="ar-SA"/>
        </w:rPr>
        <w:t>) obejmują następujące rodzaje czynności: czynności bezpośrednio związane z wykonywaniem robót, czyli czynności tzw. pracowników fizycznych (wymóg nie dotyczy m.in.: osób kierujących budową, wykonujących obsługę geodezyjną, czy dostawców materiałów budowlanych</w:t>
      </w:r>
      <w:r w:rsidR="007B7C05" w:rsidRPr="007168D5">
        <w:rPr>
          <w:rFonts w:cstheme="minorHAnsi"/>
          <w:sz w:val="24"/>
          <w:szCs w:val="24"/>
          <w:lang w:eastAsia="ar-SA"/>
        </w:rPr>
        <w:t xml:space="preserve"> oraz sytuacji, w której wykonawca, podwykonawca lub dalszy podwykonawca osobiście wykonuje powyższe czynności np. osoba fizyczna prowadząca działalność gospodarczą, wspólnicy spółki cywilnej</w:t>
      </w:r>
      <w:r w:rsidRPr="007168D5">
        <w:rPr>
          <w:rFonts w:cstheme="minorHAnsi"/>
          <w:sz w:val="24"/>
          <w:szCs w:val="24"/>
          <w:lang w:eastAsia="ar-SA"/>
        </w:rPr>
        <w:t>).</w:t>
      </w:r>
    </w:p>
    <w:p w14:paraId="45B6568B" w14:textId="4051B84F" w:rsidR="00CD3D78" w:rsidRPr="007168D5" w:rsidRDefault="00CD3D78" w:rsidP="00CB5037">
      <w:pPr>
        <w:pStyle w:val="Akapitzlist"/>
        <w:numPr>
          <w:ilvl w:val="0"/>
          <w:numId w:val="27"/>
        </w:numPr>
        <w:spacing w:after="0" w:line="24" w:lineRule="atLeast"/>
        <w:ind w:left="1134" w:hanging="425"/>
        <w:rPr>
          <w:rFonts w:cstheme="minorHAnsi"/>
          <w:sz w:val="24"/>
          <w:szCs w:val="24"/>
          <w:lang w:eastAsia="ar-SA"/>
        </w:rPr>
      </w:pPr>
      <w:r w:rsidRPr="007168D5">
        <w:rPr>
          <w:rFonts w:cstheme="minorHAnsi"/>
          <w:sz w:val="24"/>
          <w:szCs w:val="24"/>
          <w:lang w:eastAsia="ar-SA"/>
        </w:rPr>
        <w:t>Szczegółowe wymagania dotyczące realizacji oraz egzekwowania wymogu zatrudnienia na podstawie stosunku pracy zostały określone w projek</w:t>
      </w:r>
      <w:r w:rsidR="00B60986" w:rsidRPr="007168D5">
        <w:rPr>
          <w:rFonts w:cstheme="minorHAnsi"/>
          <w:sz w:val="24"/>
          <w:szCs w:val="24"/>
          <w:lang w:eastAsia="ar-SA"/>
        </w:rPr>
        <w:t>tach</w:t>
      </w:r>
      <w:r w:rsidRPr="007168D5">
        <w:rPr>
          <w:rFonts w:cstheme="minorHAnsi"/>
          <w:sz w:val="24"/>
          <w:szCs w:val="24"/>
          <w:lang w:eastAsia="ar-SA"/>
        </w:rPr>
        <w:t xml:space="preserve"> um</w:t>
      </w:r>
      <w:r w:rsidR="00B60986" w:rsidRPr="007168D5">
        <w:rPr>
          <w:rFonts w:cstheme="minorHAnsi"/>
          <w:sz w:val="24"/>
          <w:szCs w:val="24"/>
          <w:lang w:eastAsia="ar-SA"/>
        </w:rPr>
        <w:t>ów</w:t>
      </w:r>
      <w:r w:rsidRPr="007168D5">
        <w:rPr>
          <w:rFonts w:cstheme="minorHAnsi"/>
          <w:sz w:val="24"/>
          <w:szCs w:val="24"/>
          <w:lang w:eastAsia="ar-SA"/>
        </w:rPr>
        <w:t>, stanowiąc</w:t>
      </w:r>
      <w:r w:rsidR="00035268" w:rsidRPr="007168D5">
        <w:rPr>
          <w:rFonts w:cstheme="minorHAnsi"/>
          <w:sz w:val="24"/>
          <w:szCs w:val="24"/>
          <w:lang w:eastAsia="ar-SA"/>
        </w:rPr>
        <w:t>y</w:t>
      </w:r>
      <w:r w:rsidR="00B60986" w:rsidRPr="007168D5">
        <w:rPr>
          <w:rFonts w:cstheme="minorHAnsi"/>
          <w:sz w:val="24"/>
          <w:szCs w:val="24"/>
          <w:lang w:eastAsia="ar-SA"/>
        </w:rPr>
        <w:t>ch</w:t>
      </w:r>
      <w:r w:rsidRPr="007168D5">
        <w:rPr>
          <w:rFonts w:cstheme="minorHAnsi"/>
          <w:sz w:val="24"/>
          <w:szCs w:val="24"/>
          <w:lang w:eastAsia="ar-SA"/>
        </w:rPr>
        <w:t xml:space="preserve"> załącznik</w:t>
      </w:r>
      <w:r w:rsidR="00B60986" w:rsidRPr="007168D5">
        <w:rPr>
          <w:rFonts w:cstheme="minorHAnsi"/>
          <w:sz w:val="24"/>
          <w:szCs w:val="24"/>
          <w:lang w:eastAsia="ar-SA"/>
        </w:rPr>
        <w:t>i</w:t>
      </w:r>
      <w:r w:rsidRPr="007168D5">
        <w:rPr>
          <w:rFonts w:cstheme="minorHAnsi"/>
          <w:sz w:val="24"/>
          <w:szCs w:val="24"/>
          <w:lang w:eastAsia="ar-SA"/>
        </w:rPr>
        <w:t xml:space="preserve"> nr </w:t>
      </w:r>
      <w:r w:rsidR="00C87676" w:rsidRPr="007168D5">
        <w:rPr>
          <w:rFonts w:cstheme="minorHAnsi"/>
          <w:sz w:val="24"/>
          <w:szCs w:val="24"/>
          <w:lang w:eastAsia="ar-SA"/>
        </w:rPr>
        <w:t>1</w:t>
      </w:r>
      <w:r w:rsidR="00B60986" w:rsidRPr="007168D5">
        <w:rPr>
          <w:rFonts w:cstheme="minorHAnsi"/>
          <w:sz w:val="24"/>
          <w:szCs w:val="24"/>
          <w:lang w:eastAsia="ar-SA"/>
        </w:rPr>
        <w:t>2a i 12b</w:t>
      </w:r>
      <w:r w:rsidRPr="007168D5">
        <w:rPr>
          <w:rFonts w:cstheme="minorHAnsi"/>
          <w:sz w:val="24"/>
          <w:szCs w:val="24"/>
          <w:lang w:eastAsia="ar-SA"/>
        </w:rPr>
        <w:t xml:space="preserve"> do SWZ.</w:t>
      </w:r>
    </w:p>
    <w:p w14:paraId="5DF7A5BA" w14:textId="072ED2CC" w:rsidR="0092396B" w:rsidRPr="007168D5" w:rsidRDefault="0092396B" w:rsidP="00BE1663">
      <w:pPr>
        <w:pStyle w:val="Akapitzlist"/>
        <w:numPr>
          <w:ilvl w:val="0"/>
          <w:numId w:val="33"/>
        </w:numPr>
        <w:spacing w:after="0" w:line="24" w:lineRule="atLeast"/>
        <w:ind w:hanging="436"/>
        <w:rPr>
          <w:rFonts w:cstheme="minorHAnsi"/>
          <w:sz w:val="24"/>
          <w:szCs w:val="24"/>
          <w:lang w:eastAsia="ar-SA"/>
        </w:rPr>
      </w:pPr>
      <w:r w:rsidRPr="007168D5">
        <w:rPr>
          <w:sz w:val="24"/>
          <w:szCs w:val="24"/>
        </w:rPr>
        <w:t>Zgodnie</w:t>
      </w:r>
      <w:r w:rsidRPr="007168D5">
        <w:rPr>
          <w:rFonts w:cstheme="minorHAnsi"/>
          <w:sz w:val="24"/>
          <w:szCs w:val="24"/>
          <w:lang w:eastAsia="ar-SA"/>
        </w:rPr>
        <w:t xml:space="preserve"> z art. 101 ust. 4 ustawy </w:t>
      </w:r>
      <w:proofErr w:type="spellStart"/>
      <w:r w:rsidRPr="007168D5">
        <w:rPr>
          <w:rFonts w:cstheme="minorHAnsi"/>
          <w:sz w:val="24"/>
          <w:szCs w:val="24"/>
          <w:lang w:eastAsia="ar-SA"/>
        </w:rPr>
        <w:t>Pzp</w:t>
      </w:r>
      <w:proofErr w:type="spellEnd"/>
      <w:r w:rsidRPr="007168D5">
        <w:rPr>
          <w:rFonts w:cstheme="minorHAnsi"/>
          <w:sz w:val="24"/>
          <w:szCs w:val="24"/>
          <w:lang w:eastAsia="ar-SA"/>
        </w:rPr>
        <w:t xml:space="preserve"> w sytuacji, gdyby w </w:t>
      </w:r>
      <w:proofErr w:type="spellStart"/>
      <w:r w:rsidRPr="007168D5">
        <w:rPr>
          <w:rFonts w:cstheme="minorHAnsi"/>
          <w:sz w:val="24"/>
          <w:szCs w:val="24"/>
          <w:lang w:eastAsia="ar-SA"/>
        </w:rPr>
        <w:t>STWiORB</w:t>
      </w:r>
      <w:proofErr w:type="spellEnd"/>
      <w:r w:rsidR="00801102" w:rsidRPr="007168D5">
        <w:rPr>
          <w:rFonts w:cstheme="minorHAnsi"/>
          <w:sz w:val="24"/>
          <w:szCs w:val="24"/>
          <w:lang w:eastAsia="ar-SA"/>
        </w:rPr>
        <w:t xml:space="preserve"> </w:t>
      </w:r>
      <w:r w:rsidRPr="007168D5">
        <w:rPr>
          <w:rFonts w:cstheme="minorHAnsi"/>
          <w:sz w:val="24"/>
          <w:szCs w:val="24"/>
          <w:lang w:eastAsia="ar-SA"/>
        </w:rPr>
        <w:t>zawarto odniesienie do norm, ocen technicznych, aprobat, specyfikacji technicznych i</w:t>
      </w:r>
      <w:r w:rsidR="00E23A2D" w:rsidRPr="007168D5">
        <w:rPr>
          <w:rFonts w:cstheme="minorHAnsi"/>
          <w:sz w:val="24"/>
          <w:szCs w:val="24"/>
          <w:lang w:eastAsia="ar-SA"/>
        </w:rPr>
        <w:t> </w:t>
      </w:r>
      <w:r w:rsidRPr="007168D5">
        <w:rPr>
          <w:rFonts w:cstheme="minorHAnsi"/>
          <w:sz w:val="24"/>
          <w:szCs w:val="24"/>
          <w:lang w:eastAsia="ar-SA"/>
        </w:rPr>
        <w:t xml:space="preserve">systemów referencji technicznych, o których mowa w art. 101 ust. 1 pkt 2 i ust. 3 ustawy </w:t>
      </w:r>
      <w:proofErr w:type="spellStart"/>
      <w:r w:rsidRPr="007168D5">
        <w:rPr>
          <w:rFonts w:cstheme="minorHAnsi"/>
          <w:sz w:val="24"/>
          <w:szCs w:val="24"/>
          <w:lang w:eastAsia="ar-SA"/>
        </w:rPr>
        <w:t>Pzp</w:t>
      </w:r>
      <w:proofErr w:type="spellEnd"/>
      <w:r w:rsidRPr="007168D5">
        <w:rPr>
          <w:rFonts w:cstheme="minorHAnsi"/>
          <w:sz w:val="24"/>
          <w:szCs w:val="24"/>
          <w:lang w:eastAsia="ar-SA"/>
        </w:rPr>
        <w:t xml:space="preserve">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 Zgodnie z art. 101 ust. 5 ustawy </w:t>
      </w:r>
      <w:proofErr w:type="spellStart"/>
      <w:r w:rsidRPr="007168D5">
        <w:rPr>
          <w:rFonts w:cstheme="minorHAnsi"/>
          <w:sz w:val="24"/>
          <w:szCs w:val="24"/>
          <w:lang w:eastAsia="ar-SA"/>
        </w:rPr>
        <w:t>Pzp</w:t>
      </w:r>
      <w:proofErr w:type="spellEnd"/>
      <w:r w:rsidRPr="007168D5">
        <w:rPr>
          <w:rFonts w:cstheme="minorHAnsi"/>
          <w:sz w:val="24"/>
          <w:szCs w:val="24"/>
          <w:lang w:eastAsia="ar-SA"/>
        </w:rPr>
        <w:t xml:space="preserve"> Wykonawca, który powołuje się na rozwiązania równoważne opisywanym w </w:t>
      </w:r>
      <w:r w:rsidR="00801102" w:rsidRPr="007168D5">
        <w:rPr>
          <w:rFonts w:cstheme="minorHAnsi"/>
          <w:sz w:val="24"/>
          <w:szCs w:val="24"/>
          <w:lang w:eastAsia="ar-SA"/>
        </w:rPr>
        <w:t>ww.</w:t>
      </w:r>
      <w:r w:rsidRPr="007168D5">
        <w:rPr>
          <w:rFonts w:cstheme="minorHAnsi"/>
          <w:sz w:val="24"/>
          <w:szCs w:val="24"/>
          <w:lang w:eastAsia="ar-SA"/>
        </w:rPr>
        <w:t xml:space="preserve"> dokumen</w:t>
      </w:r>
      <w:r w:rsidR="00801102" w:rsidRPr="007168D5">
        <w:rPr>
          <w:rFonts w:cstheme="minorHAnsi"/>
          <w:sz w:val="24"/>
          <w:szCs w:val="24"/>
          <w:lang w:eastAsia="ar-SA"/>
        </w:rPr>
        <w:t>cie</w:t>
      </w:r>
      <w:r w:rsidRPr="007168D5">
        <w:rPr>
          <w:rFonts w:cstheme="minorHAnsi"/>
          <w:sz w:val="24"/>
          <w:szCs w:val="24"/>
          <w:lang w:eastAsia="ar-SA"/>
        </w:rPr>
        <w:t xml:space="preserve">, jest obowiązany udowodnić, poprzez dołączenie do oferty stosownych przedmiotowych środków dowodowych, o których mowa w art. 104–107 ustawy </w:t>
      </w:r>
      <w:proofErr w:type="spellStart"/>
      <w:r w:rsidRPr="007168D5">
        <w:rPr>
          <w:rFonts w:cstheme="minorHAnsi"/>
          <w:sz w:val="24"/>
          <w:szCs w:val="24"/>
          <w:lang w:eastAsia="ar-SA"/>
        </w:rPr>
        <w:t>Pzp</w:t>
      </w:r>
      <w:proofErr w:type="spellEnd"/>
      <w:r w:rsidRPr="007168D5">
        <w:rPr>
          <w:rFonts w:cstheme="minorHAnsi"/>
          <w:sz w:val="24"/>
          <w:szCs w:val="24"/>
          <w:lang w:eastAsia="ar-SA"/>
        </w:rPr>
        <w:t>, że proponowane rozwiązania w równoważnym stopniu spełniają wymagania określone w opisie przedmiotu zamówienia.</w:t>
      </w:r>
    </w:p>
    <w:p w14:paraId="1A9EB63D" w14:textId="77777777" w:rsidR="00445BA8" w:rsidRPr="005132E2" w:rsidRDefault="00445BA8" w:rsidP="00CB5037">
      <w:pPr>
        <w:pStyle w:val="Akapitzlist"/>
        <w:spacing w:after="0" w:line="24" w:lineRule="atLeast"/>
        <w:rPr>
          <w:rFonts w:cstheme="minorHAnsi"/>
          <w:sz w:val="24"/>
          <w:szCs w:val="24"/>
          <w:highlight w:val="yellow"/>
          <w:lang w:eastAsia="ar-SA"/>
        </w:rPr>
      </w:pPr>
    </w:p>
    <w:p w14:paraId="4F397F7A" w14:textId="2D957079" w:rsidR="00D977CD" w:rsidRPr="005132E2" w:rsidRDefault="00D977CD" w:rsidP="005132E2">
      <w:pPr>
        <w:pStyle w:val="Nagwek3"/>
        <w:keepNext w:val="0"/>
        <w:numPr>
          <w:ilvl w:val="0"/>
          <w:numId w:val="51"/>
        </w:numPr>
        <w:tabs>
          <w:tab w:val="left" w:pos="0"/>
        </w:tabs>
        <w:spacing w:line="24" w:lineRule="atLeast"/>
        <w:ind w:left="284" w:hanging="142"/>
        <w:rPr>
          <w:rFonts w:ascii="Calibri" w:hAnsi="Calibri" w:cs="Calibri"/>
          <w:sz w:val="24"/>
          <w:szCs w:val="24"/>
          <w:u w:val="single"/>
          <w:lang w:eastAsia="pl-PL"/>
        </w:rPr>
      </w:pPr>
      <w:r w:rsidRPr="005132E2">
        <w:rPr>
          <w:rFonts w:ascii="Calibri" w:hAnsi="Calibri" w:cs="Calibri"/>
          <w:sz w:val="24"/>
          <w:szCs w:val="24"/>
          <w:u w:val="single"/>
          <w:lang w:eastAsia="pl-PL"/>
        </w:rPr>
        <w:t xml:space="preserve">INFORMACJE, O KTÓRYCH MOWA W ART. 281 UST. 2 PKT  4, </w:t>
      </w:r>
      <w:r w:rsidR="00CD69DF" w:rsidRPr="005132E2">
        <w:rPr>
          <w:rFonts w:ascii="Calibri" w:hAnsi="Calibri" w:cs="Calibri"/>
          <w:sz w:val="24"/>
          <w:szCs w:val="24"/>
          <w:u w:val="single"/>
          <w:lang w:eastAsia="pl-PL"/>
        </w:rPr>
        <w:t>6</w:t>
      </w:r>
      <w:r w:rsidR="00F079D3" w:rsidRPr="005132E2">
        <w:rPr>
          <w:rFonts w:ascii="Calibri" w:hAnsi="Calibri" w:cs="Calibri"/>
          <w:sz w:val="24"/>
          <w:szCs w:val="24"/>
          <w:u w:val="single"/>
          <w:lang w:eastAsia="pl-PL"/>
        </w:rPr>
        <w:t>,</w:t>
      </w:r>
      <w:r w:rsidR="00D27301" w:rsidRPr="005132E2">
        <w:rPr>
          <w:rFonts w:ascii="Calibri" w:hAnsi="Calibri" w:cs="Calibri"/>
          <w:sz w:val="24"/>
          <w:szCs w:val="24"/>
          <w:u w:val="single"/>
          <w:lang w:eastAsia="pl-PL"/>
        </w:rPr>
        <w:t xml:space="preserve"> 8,</w:t>
      </w:r>
      <w:r w:rsidR="00F079D3" w:rsidRPr="005132E2">
        <w:rPr>
          <w:rFonts w:ascii="Calibri" w:hAnsi="Calibri" w:cs="Calibri"/>
          <w:sz w:val="24"/>
          <w:szCs w:val="24"/>
          <w:u w:val="single"/>
          <w:lang w:eastAsia="pl-PL"/>
        </w:rPr>
        <w:t xml:space="preserve"> 9, 11, 12</w:t>
      </w:r>
      <w:r w:rsidR="00C9424D" w:rsidRPr="005132E2">
        <w:rPr>
          <w:rFonts w:ascii="Calibri" w:hAnsi="Calibri" w:cs="Calibri"/>
          <w:sz w:val="24"/>
          <w:szCs w:val="24"/>
          <w:u w:val="single"/>
          <w:lang w:eastAsia="pl-PL"/>
        </w:rPr>
        <w:t xml:space="preserve">, 14, </w:t>
      </w:r>
      <w:r w:rsidR="006B425C" w:rsidRPr="005132E2">
        <w:rPr>
          <w:rFonts w:ascii="Calibri" w:hAnsi="Calibri" w:cs="Calibri"/>
          <w:sz w:val="24"/>
          <w:szCs w:val="24"/>
          <w:u w:val="single"/>
          <w:lang w:eastAsia="pl-PL"/>
        </w:rPr>
        <w:t>15, 16, 17, 18 USTAWY PZP.</w:t>
      </w:r>
    </w:p>
    <w:p w14:paraId="3721AD5F" w14:textId="73145BC0" w:rsidR="00E61BF0" w:rsidRPr="007168D5" w:rsidRDefault="00E61BF0" w:rsidP="00E61BF0">
      <w:pPr>
        <w:pStyle w:val="Akapitzlist"/>
        <w:numPr>
          <w:ilvl w:val="0"/>
          <w:numId w:val="4"/>
        </w:numPr>
        <w:shd w:val="clear" w:color="auto" w:fill="FFFFFF"/>
        <w:spacing w:after="0" w:line="224" w:lineRule="atLeast"/>
        <w:ind w:left="709" w:hanging="425"/>
        <w:rPr>
          <w:rFonts w:ascii="Calibri" w:hAnsi="Calibri" w:cs="Calibri"/>
          <w:sz w:val="24"/>
          <w:szCs w:val="24"/>
        </w:rPr>
      </w:pPr>
      <w:r w:rsidRPr="007168D5">
        <w:rPr>
          <w:rFonts w:ascii="Calibri" w:hAnsi="Calibri" w:cs="Calibri"/>
          <w:sz w:val="24"/>
          <w:szCs w:val="24"/>
        </w:rPr>
        <w:t xml:space="preserve">Zamawiający, zgodnie z art. 91 ust. 1 ustawy </w:t>
      </w:r>
      <w:proofErr w:type="spellStart"/>
      <w:r w:rsidRPr="007168D5">
        <w:rPr>
          <w:rFonts w:ascii="Calibri" w:hAnsi="Calibri" w:cs="Calibri"/>
          <w:sz w:val="24"/>
          <w:szCs w:val="24"/>
        </w:rPr>
        <w:t>Pzp</w:t>
      </w:r>
      <w:proofErr w:type="spellEnd"/>
      <w:r w:rsidRPr="007168D5">
        <w:rPr>
          <w:rFonts w:ascii="Calibri" w:hAnsi="Calibri" w:cs="Calibri"/>
          <w:sz w:val="24"/>
          <w:szCs w:val="24"/>
        </w:rPr>
        <w:t>, dopuszcza składanie ofert częściowych z podziałem na 2 części, jak poniżej:</w:t>
      </w:r>
    </w:p>
    <w:p w14:paraId="3B1AEA29" w14:textId="77777777" w:rsidR="00E61BF0" w:rsidRPr="007168D5" w:rsidRDefault="00E61BF0" w:rsidP="00BE1663">
      <w:pPr>
        <w:pStyle w:val="Akapitzlist"/>
        <w:numPr>
          <w:ilvl w:val="0"/>
          <w:numId w:val="49"/>
        </w:numPr>
        <w:spacing w:after="0" w:line="224" w:lineRule="atLeast"/>
        <w:ind w:left="993" w:hanging="284"/>
        <w:rPr>
          <w:rFonts w:ascii="Calibri" w:hAnsi="Calibri" w:cs="Calibri"/>
          <w:sz w:val="24"/>
          <w:szCs w:val="24"/>
        </w:rPr>
      </w:pPr>
      <w:r w:rsidRPr="007168D5">
        <w:rPr>
          <w:rFonts w:ascii="Calibri" w:hAnsi="Calibri" w:cs="Calibri"/>
          <w:b/>
          <w:bCs/>
          <w:sz w:val="24"/>
          <w:szCs w:val="24"/>
        </w:rPr>
        <w:t>część nr 1 zamówienia</w:t>
      </w:r>
      <w:r w:rsidRPr="007168D5">
        <w:rPr>
          <w:rFonts w:ascii="Calibri" w:hAnsi="Calibri" w:cs="Calibri"/>
          <w:sz w:val="24"/>
          <w:szCs w:val="24"/>
        </w:rPr>
        <w:t xml:space="preserve"> – bieżące utrzymanie dróg gminnych na terenie miasta Kraśnik w zakresie remontów dróg o nawierzchni bitumicznej,</w:t>
      </w:r>
    </w:p>
    <w:p w14:paraId="1295FD24" w14:textId="77777777" w:rsidR="00E61BF0" w:rsidRPr="007168D5" w:rsidRDefault="00E61BF0" w:rsidP="00BE1663">
      <w:pPr>
        <w:pStyle w:val="Akapitzlist"/>
        <w:numPr>
          <w:ilvl w:val="0"/>
          <w:numId w:val="49"/>
        </w:numPr>
        <w:spacing w:after="0" w:line="224" w:lineRule="atLeast"/>
        <w:ind w:left="993" w:hanging="284"/>
        <w:rPr>
          <w:rFonts w:cstheme="minorHAnsi"/>
          <w:sz w:val="24"/>
          <w:szCs w:val="24"/>
        </w:rPr>
      </w:pPr>
      <w:r w:rsidRPr="007168D5">
        <w:rPr>
          <w:rFonts w:ascii="Calibri" w:hAnsi="Calibri" w:cs="Calibri"/>
          <w:b/>
          <w:bCs/>
          <w:sz w:val="24"/>
          <w:szCs w:val="24"/>
        </w:rPr>
        <w:t>część nr 2 zamówienia</w:t>
      </w:r>
      <w:r w:rsidRPr="007168D5">
        <w:rPr>
          <w:rFonts w:ascii="Calibri" w:hAnsi="Calibri" w:cs="Calibri"/>
          <w:sz w:val="24"/>
          <w:szCs w:val="24"/>
        </w:rPr>
        <w:t xml:space="preserve"> – bieżące utrzymanie dróg gminnych na terenie miasta Kraśnik w zakresie remontów dróg o nawierzchniach gruntowych, tłuczniowych oraz z kostki brukowej betonowej.</w:t>
      </w:r>
    </w:p>
    <w:p w14:paraId="6D45C78B" w14:textId="77777777" w:rsidR="00E61BF0" w:rsidRPr="007168D5" w:rsidRDefault="00E61BF0" w:rsidP="00E61BF0">
      <w:pPr>
        <w:pStyle w:val="Akapitzlist"/>
        <w:shd w:val="clear" w:color="auto" w:fill="FFFFFF"/>
        <w:spacing w:after="0" w:line="224" w:lineRule="atLeast"/>
        <w:ind w:left="709"/>
        <w:rPr>
          <w:rFonts w:eastAsia="Times New Roman" w:cstheme="minorHAnsi"/>
          <w:sz w:val="24"/>
          <w:szCs w:val="24"/>
          <w:lang w:eastAsia="pl-PL"/>
        </w:rPr>
      </w:pPr>
      <w:r w:rsidRPr="007168D5">
        <w:rPr>
          <w:rFonts w:eastAsia="Times New Roman" w:cstheme="minorHAnsi"/>
          <w:sz w:val="24"/>
          <w:szCs w:val="24"/>
          <w:lang w:eastAsia="pl-PL"/>
        </w:rPr>
        <w:t>Zamawiający nie ogranicza liczby części, na które Wykonawca może złożyć ofertę.</w:t>
      </w:r>
    </w:p>
    <w:p w14:paraId="47C854B4" w14:textId="39A563F6" w:rsidR="00CD69DF" w:rsidRPr="007168D5" w:rsidRDefault="00CD69DF" w:rsidP="00CB5037">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7168D5">
        <w:rPr>
          <w:rFonts w:eastAsia="Times New Roman" w:cstheme="minorHAnsi"/>
          <w:sz w:val="24"/>
          <w:szCs w:val="24"/>
          <w:lang w:eastAsia="pl-PL"/>
        </w:rPr>
        <w:t>Zamawiający nie dopuszcza możliwości składania ofert wariantowych.</w:t>
      </w:r>
    </w:p>
    <w:p w14:paraId="2209BC7F" w14:textId="474321F8" w:rsidR="00D27301" w:rsidRPr="007168D5" w:rsidRDefault="00D27301" w:rsidP="00CB5037">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7168D5">
        <w:rPr>
          <w:rFonts w:eastAsia="Times New Roman" w:cstheme="minorHAnsi"/>
          <w:sz w:val="24"/>
          <w:szCs w:val="24"/>
          <w:lang w:eastAsia="pl-PL"/>
        </w:rPr>
        <w:t>Zamawiający nie stawia wymagań w zakresie zatrudnienia osób, o których mowa w</w:t>
      </w:r>
      <w:r w:rsidR="00EF3D76" w:rsidRPr="007168D5">
        <w:rPr>
          <w:rFonts w:eastAsia="Times New Roman" w:cstheme="minorHAnsi"/>
          <w:sz w:val="24"/>
          <w:szCs w:val="24"/>
          <w:lang w:eastAsia="pl-PL"/>
        </w:rPr>
        <w:t> </w:t>
      </w:r>
      <w:r w:rsidRPr="007168D5">
        <w:rPr>
          <w:rFonts w:eastAsia="Times New Roman" w:cstheme="minorHAnsi"/>
          <w:sz w:val="24"/>
          <w:szCs w:val="24"/>
          <w:lang w:eastAsia="pl-PL"/>
        </w:rPr>
        <w:t xml:space="preserve">art. 96 ust. 2 pkt 2 ustawy </w:t>
      </w:r>
      <w:proofErr w:type="spellStart"/>
      <w:r w:rsidRPr="007168D5">
        <w:rPr>
          <w:rFonts w:eastAsia="Times New Roman" w:cstheme="minorHAnsi"/>
          <w:sz w:val="24"/>
          <w:szCs w:val="24"/>
          <w:lang w:eastAsia="pl-PL"/>
        </w:rPr>
        <w:t>Pzp</w:t>
      </w:r>
      <w:proofErr w:type="spellEnd"/>
      <w:r w:rsidR="00A76092" w:rsidRPr="007168D5">
        <w:rPr>
          <w:rFonts w:eastAsia="Times New Roman" w:cstheme="minorHAnsi"/>
          <w:sz w:val="24"/>
          <w:szCs w:val="24"/>
          <w:lang w:eastAsia="pl-PL"/>
        </w:rPr>
        <w:t>.</w:t>
      </w:r>
    </w:p>
    <w:p w14:paraId="4F954CB3" w14:textId="7AD03EE4" w:rsidR="00F079D3" w:rsidRPr="007168D5" w:rsidRDefault="00F079D3" w:rsidP="00CB5037">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7168D5">
        <w:rPr>
          <w:rFonts w:eastAsia="Times New Roman" w:cstheme="minorHAnsi"/>
          <w:sz w:val="24"/>
          <w:szCs w:val="24"/>
          <w:lang w:eastAsia="pl-PL"/>
        </w:rPr>
        <w:t xml:space="preserve">Zamawiający nie zastrzega możliwości ubiegania się o udzielenie zamówienia wyłącznie przez wykonawców, o których mowa w art. 94 ustawy </w:t>
      </w:r>
      <w:proofErr w:type="spellStart"/>
      <w:r w:rsidRPr="007168D5">
        <w:rPr>
          <w:rFonts w:eastAsia="Times New Roman" w:cstheme="minorHAnsi"/>
          <w:sz w:val="24"/>
          <w:szCs w:val="24"/>
          <w:lang w:eastAsia="pl-PL"/>
        </w:rPr>
        <w:t>Pzp</w:t>
      </w:r>
      <w:proofErr w:type="spellEnd"/>
      <w:r w:rsidRPr="007168D5">
        <w:rPr>
          <w:rFonts w:eastAsia="Times New Roman" w:cstheme="minorHAnsi"/>
          <w:sz w:val="24"/>
          <w:szCs w:val="24"/>
          <w:lang w:eastAsia="pl-PL"/>
        </w:rPr>
        <w:t>.</w:t>
      </w:r>
    </w:p>
    <w:p w14:paraId="66A20AD5" w14:textId="29810EC6" w:rsidR="00F079D3" w:rsidRPr="007168D5" w:rsidRDefault="00F079D3" w:rsidP="00CB5037">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7168D5">
        <w:rPr>
          <w:rFonts w:eastAsia="Times New Roman" w:cstheme="minorHAnsi"/>
          <w:sz w:val="24"/>
          <w:szCs w:val="24"/>
          <w:lang w:eastAsia="pl-PL"/>
        </w:rPr>
        <w:lastRenderedPageBreak/>
        <w:t xml:space="preserve">Zamawiający nie przewiduje udzielenia zamówień, o których mowa w art. 214 ust. 1 pkt 7 i 8 ustawy </w:t>
      </w:r>
      <w:proofErr w:type="spellStart"/>
      <w:r w:rsidRPr="007168D5">
        <w:rPr>
          <w:rFonts w:eastAsia="Times New Roman" w:cstheme="minorHAnsi"/>
          <w:sz w:val="24"/>
          <w:szCs w:val="24"/>
          <w:lang w:eastAsia="pl-PL"/>
        </w:rPr>
        <w:t>Pzp</w:t>
      </w:r>
      <w:proofErr w:type="spellEnd"/>
      <w:r w:rsidRPr="007168D5">
        <w:rPr>
          <w:rFonts w:eastAsia="Times New Roman" w:cstheme="minorHAnsi"/>
          <w:sz w:val="24"/>
          <w:szCs w:val="24"/>
          <w:lang w:eastAsia="pl-PL"/>
        </w:rPr>
        <w:t>.</w:t>
      </w:r>
    </w:p>
    <w:p w14:paraId="5720819E" w14:textId="67D659B0" w:rsidR="00F079D3" w:rsidRPr="007168D5" w:rsidRDefault="00F079D3" w:rsidP="00CB5037">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7168D5">
        <w:rPr>
          <w:rFonts w:eastAsia="Times New Roman" w:cstheme="minorHAnsi"/>
          <w:sz w:val="24"/>
          <w:szCs w:val="24"/>
          <w:lang w:eastAsia="pl-PL"/>
        </w:rPr>
        <w:t>Zamawiający nie wymaga złożenia oferty po</w:t>
      </w:r>
      <w:r w:rsidR="00C9424D" w:rsidRPr="007168D5">
        <w:rPr>
          <w:rFonts w:eastAsia="Times New Roman" w:cstheme="minorHAnsi"/>
          <w:sz w:val="24"/>
          <w:szCs w:val="24"/>
          <w:lang w:eastAsia="pl-PL"/>
        </w:rPr>
        <w:t xml:space="preserve"> uprzednim</w:t>
      </w:r>
      <w:r w:rsidRPr="007168D5">
        <w:rPr>
          <w:rFonts w:eastAsia="Times New Roman" w:cstheme="minorHAnsi"/>
          <w:sz w:val="24"/>
          <w:szCs w:val="24"/>
          <w:lang w:eastAsia="pl-PL"/>
        </w:rPr>
        <w:t xml:space="preserve"> odbyciu wizji lokalnej lub sprawdzeniu dokumentów dostępnych na miejscu u </w:t>
      </w:r>
      <w:r w:rsidR="007168D5" w:rsidRPr="007168D5">
        <w:rPr>
          <w:rFonts w:eastAsia="Times New Roman" w:cstheme="minorHAnsi"/>
          <w:sz w:val="24"/>
          <w:szCs w:val="24"/>
          <w:lang w:eastAsia="pl-PL"/>
        </w:rPr>
        <w:t>Z</w:t>
      </w:r>
      <w:r w:rsidRPr="007168D5">
        <w:rPr>
          <w:rFonts w:eastAsia="Times New Roman" w:cstheme="minorHAnsi"/>
          <w:sz w:val="24"/>
          <w:szCs w:val="24"/>
          <w:lang w:eastAsia="pl-PL"/>
        </w:rPr>
        <w:t>amawiającego.</w:t>
      </w:r>
    </w:p>
    <w:p w14:paraId="5AA3E19F" w14:textId="1FE761DF" w:rsidR="00C9424D" w:rsidRPr="007168D5" w:rsidRDefault="00C9424D" w:rsidP="00CB5037">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7168D5">
        <w:rPr>
          <w:rFonts w:eastAsia="Times New Roman" w:cstheme="minorHAnsi"/>
          <w:sz w:val="24"/>
          <w:szCs w:val="24"/>
          <w:lang w:eastAsia="pl-PL"/>
        </w:rPr>
        <w:t>Zamawiający nie przewiduje zwrotu kosztów udziału w postę</w:t>
      </w:r>
      <w:r w:rsidR="00A716F3" w:rsidRPr="007168D5">
        <w:rPr>
          <w:rFonts w:eastAsia="Times New Roman" w:cstheme="minorHAnsi"/>
          <w:sz w:val="24"/>
          <w:szCs w:val="24"/>
          <w:lang w:eastAsia="pl-PL"/>
        </w:rPr>
        <w:t>p</w:t>
      </w:r>
      <w:r w:rsidRPr="007168D5">
        <w:rPr>
          <w:rFonts w:eastAsia="Times New Roman" w:cstheme="minorHAnsi"/>
          <w:sz w:val="24"/>
          <w:szCs w:val="24"/>
          <w:lang w:eastAsia="pl-PL"/>
        </w:rPr>
        <w:t>owaniu.</w:t>
      </w:r>
    </w:p>
    <w:p w14:paraId="3942F57A" w14:textId="1D867CDC" w:rsidR="00C9424D" w:rsidRPr="007168D5" w:rsidRDefault="006B425C" w:rsidP="00CB5037">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7168D5">
        <w:rPr>
          <w:rFonts w:eastAsia="Times New Roman" w:cstheme="minorHAnsi"/>
          <w:sz w:val="24"/>
          <w:szCs w:val="24"/>
          <w:lang w:eastAsia="pl-PL"/>
        </w:rPr>
        <w:t>Zamawiający nie zastrzega obowiązku osobistego wykonania przez wykonawcę kluczowych zadań.</w:t>
      </w:r>
    </w:p>
    <w:p w14:paraId="4B70C868" w14:textId="79521173" w:rsidR="006B425C" w:rsidRPr="007168D5" w:rsidRDefault="006B425C" w:rsidP="00CB5037">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7168D5">
        <w:rPr>
          <w:rFonts w:eastAsia="Times New Roman" w:cstheme="minorHAnsi"/>
          <w:sz w:val="24"/>
          <w:szCs w:val="24"/>
          <w:lang w:eastAsia="pl-PL"/>
        </w:rPr>
        <w:t>Zamawiający nie przewiduje zawarcia umowy ramowej.</w:t>
      </w:r>
    </w:p>
    <w:p w14:paraId="5C7459EB" w14:textId="11EADDEA" w:rsidR="006B425C" w:rsidRPr="007168D5" w:rsidRDefault="006B425C" w:rsidP="00CB5037">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7168D5">
        <w:rPr>
          <w:rFonts w:eastAsia="Times New Roman" w:cstheme="minorHAnsi"/>
          <w:sz w:val="24"/>
          <w:szCs w:val="24"/>
          <w:lang w:eastAsia="pl-PL"/>
        </w:rPr>
        <w:t>Zamawiający nie przewiduje wyboru oferty najkorzystniejszej z zastosowaniem aukcji elektronicznej.</w:t>
      </w:r>
    </w:p>
    <w:p w14:paraId="1D87D940" w14:textId="53606725" w:rsidR="003511EB" w:rsidRPr="007168D5" w:rsidRDefault="006B425C" w:rsidP="00CB5037">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7168D5">
        <w:rPr>
          <w:rFonts w:eastAsia="Times New Roman" w:cstheme="minorHAnsi"/>
          <w:sz w:val="24"/>
          <w:szCs w:val="24"/>
          <w:lang w:eastAsia="pl-PL"/>
        </w:rPr>
        <w:t>Zamawiający nie dopuszcza możliwości składania ofert w postaci katalogów elektronicznych lub dołączenia katalogów elektronicznych do oferty.</w:t>
      </w:r>
    </w:p>
    <w:p w14:paraId="3461D53A" w14:textId="77777777" w:rsidR="00440E2C" w:rsidRPr="005132E2" w:rsidRDefault="00440E2C" w:rsidP="00440E2C">
      <w:pPr>
        <w:pStyle w:val="Akapitzlist"/>
        <w:shd w:val="clear" w:color="auto" w:fill="FFFFFF"/>
        <w:spacing w:after="0" w:line="24" w:lineRule="atLeast"/>
        <w:ind w:left="709"/>
        <w:rPr>
          <w:rFonts w:eastAsia="Times New Roman" w:cstheme="minorHAnsi"/>
          <w:b/>
          <w:bCs/>
          <w:sz w:val="24"/>
          <w:szCs w:val="24"/>
          <w:highlight w:val="yellow"/>
          <w:lang w:eastAsia="pl-PL"/>
        </w:rPr>
      </w:pPr>
    </w:p>
    <w:p w14:paraId="43F88425" w14:textId="19752702" w:rsidR="003E45FF" w:rsidRPr="005132E2" w:rsidRDefault="003E45FF" w:rsidP="005132E2">
      <w:pPr>
        <w:pStyle w:val="Nagwek3"/>
        <w:keepNext w:val="0"/>
        <w:numPr>
          <w:ilvl w:val="0"/>
          <w:numId w:val="51"/>
        </w:numPr>
        <w:tabs>
          <w:tab w:val="left" w:pos="0"/>
        </w:tabs>
        <w:spacing w:line="24" w:lineRule="atLeast"/>
        <w:ind w:left="284" w:hanging="142"/>
        <w:rPr>
          <w:rFonts w:ascii="Calibri" w:hAnsi="Calibri" w:cs="Calibri"/>
          <w:sz w:val="24"/>
          <w:szCs w:val="24"/>
          <w:u w:val="single"/>
          <w:lang w:eastAsia="pl-PL"/>
        </w:rPr>
      </w:pPr>
      <w:r w:rsidRPr="005132E2">
        <w:rPr>
          <w:rFonts w:ascii="Calibri" w:hAnsi="Calibri" w:cs="Calibri"/>
          <w:sz w:val="24"/>
          <w:szCs w:val="24"/>
          <w:u w:val="single"/>
          <w:lang w:eastAsia="pl-PL"/>
        </w:rPr>
        <w:t>TERMIN WYKONANIA ZAMÓWIENIA</w:t>
      </w:r>
    </w:p>
    <w:p w14:paraId="556C168F" w14:textId="7B879B71" w:rsidR="00775D8E" w:rsidRPr="007168D5" w:rsidRDefault="00A27E13" w:rsidP="00CB5037">
      <w:pPr>
        <w:shd w:val="clear" w:color="auto" w:fill="FFFFFF"/>
        <w:spacing w:after="0" w:line="24" w:lineRule="atLeast"/>
        <w:ind w:left="284"/>
        <w:rPr>
          <w:rFonts w:eastAsia="Times New Roman" w:cstheme="minorHAnsi"/>
          <w:sz w:val="24"/>
          <w:szCs w:val="24"/>
          <w:lang w:eastAsia="pl-PL"/>
        </w:rPr>
      </w:pPr>
      <w:r w:rsidRPr="007168D5">
        <w:rPr>
          <w:rFonts w:eastAsia="Times New Roman" w:cstheme="minorHAnsi"/>
          <w:sz w:val="24"/>
          <w:szCs w:val="24"/>
          <w:lang w:eastAsia="pl-PL"/>
        </w:rPr>
        <w:t xml:space="preserve">Termin wykonania zamówienia </w:t>
      </w:r>
      <w:r w:rsidR="00440E2C" w:rsidRPr="007168D5">
        <w:rPr>
          <w:rFonts w:eastAsia="Times New Roman" w:cstheme="minorHAnsi"/>
          <w:sz w:val="24"/>
          <w:szCs w:val="24"/>
          <w:lang w:eastAsia="pl-PL"/>
        </w:rPr>
        <w:t xml:space="preserve">(każdej z części zamówienia) </w:t>
      </w:r>
      <w:r w:rsidRPr="007168D5">
        <w:rPr>
          <w:rFonts w:eastAsia="Times New Roman" w:cstheme="minorHAnsi"/>
          <w:sz w:val="24"/>
          <w:szCs w:val="24"/>
          <w:lang w:eastAsia="pl-PL"/>
        </w:rPr>
        <w:t xml:space="preserve">– </w:t>
      </w:r>
      <w:r w:rsidRPr="007168D5">
        <w:rPr>
          <w:rFonts w:eastAsia="Times New Roman" w:cstheme="minorHAnsi"/>
          <w:b/>
          <w:bCs/>
          <w:sz w:val="24"/>
          <w:szCs w:val="24"/>
          <w:lang w:eastAsia="pl-PL"/>
        </w:rPr>
        <w:t xml:space="preserve">do </w:t>
      </w:r>
      <w:r w:rsidR="007168D5" w:rsidRPr="007168D5">
        <w:rPr>
          <w:rFonts w:eastAsia="Times New Roman" w:cstheme="minorHAnsi"/>
          <w:b/>
          <w:bCs/>
          <w:sz w:val="24"/>
          <w:szCs w:val="24"/>
          <w:lang w:eastAsia="pl-PL"/>
        </w:rPr>
        <w:t>8</w:t>
      </w:r>
      <w:r w:rsidR="004F2291" w:rsidRPr="007168D5">
        <w:rPr>
          <w:rFonts w:eastAsia="Times New Roman" w:cstheme="minorHAnsi"/>
          <w:b/>
          <w:bCs/>
          <w:sz w:val="24"/>
          <w:szCs w:val="24"/>
          <w:lang w:eastAsia="pl-PL"/>
        </w:rPr>
        <w:t xml:space="preserve"> miesięcy</w:t>
      </w:r>
      <w:r w:rsidRPr="007168D5">
        <w:rPr>
          <w:rFonts w:eastAsia="Times New Roman" w:cstheme="minorHAnsi"/>
          <w:sz w:val="24"/>
          <w:szCs w:val="24"/>
          <w:lang w:eastAsia="pl-PL"/>
        </w:rPr>
        <w:t xml:space="preserve"> od daty podpisania umowy</w:t>
      </w:r>
      <w:r w:rsidR="000611E2" w:rsidRPr="007168D5">
        <w:rPr>
          <w:rFonts w:eastAsia="Times New Roman" w:cstheme="minorHAnsi"/>
          <w:sz w:val="24"/>
          <w:szCs w:val="24"/>
          <w:lang w:eastAsia="pl-PL"/>
        </w:rPr>
        <w:t>.</w:t>
      </w:r>
    </w:p>
    <w:p w14:paraId="169AE60C" w14:textId="77777777" w:rsidR="00E352CF" w:rsidRPr="005132E2" w:rsidRDefault="00E352CF" w:rsidP="00CB5037">
      <w:pPr>
        <w:shd w:val="clear" w:color="auto" w:fill="FFFFFF"/>
        <w:spacing w:after="0" w:line="24" w:lineRule="atLeast"/>
        <w:ind w:left="284"/>
        <w:rPr>
          <w:rFonts w:eastAsia="Times New Roman" w:cstheme="minorHAnsi"/>
          <w:sz w:val="24"/>
          <w:szCs w:val="24"/>
          <w:highlight w:val="yellow"/>
          <w:lang w:eastAsia="pl-PL"/>
        </w:rPr>
      </w:pPr>
    </w:p>
    <w:p w14:paraId="5F271271" w14:textId="0B198C70" w:rsidR="00D977CD" w:rsidRPr="005132E2" w:rsidRDefault="005865E7" w:rsidP="005132E2">
      <w:pPr>
        <w:pStyle w:val="Nagwek3"/>
        <w:keepNext w:val="0"/>
        <w:numPr>
          <w:ilvl w:val="0"/>
          <w:numId w:val="51"/>
        </w:numPr>
        <w:tabs>
          <w:tab w:val="left" w:pos="0"/>
        </w:tabs>
        <w:spacing w:line="24" w:lineRule="atLeast"/>
        <w:ind w:left="284" w:hanging="142"/>
        <w:rPr>
          <w:rFonts w:ascii="Calibri" w:hAnsi="Calibri" w:cs="Calibri"/>
          <w:sz w:val="24"/>
          <w:szCs w:val="24"/>
          <w:u w:val="single"/>
          <w:lang w:eastAsia="pl-PL"/>
        </w:rPr>
      </w:pPr>
      <w:r w:rsidRPr="005132E2">
        <w:rPr>
          <w:rFonts w:ascii="Calibri" w:hAnsi="Calibri" w:cs="Calibri"/>
          <w:sz w:val="24"/>
          <w:szCs w:val="24"/>
          <w:u w:val="single"/>
          <w:lang w:eastAsia="pl-PL"/>
        </w:rPr>
        <w:t>PODSTAWY WYKLUCZENIA</w:t>
      </w:r>
      <w:r w:rsidR="00FF754B" w:rsidRPr="005132E2">
        <w:rPr>
          <w:rFonts w:ascii="Calibri" w:hAnsi="Calibri" w:cs="Calibri"/>
          <w:sz w:val="24"/>
          <w:szCs w:val="24"/>
          <w:u w:val="single"/>
          <w:lang w:eastAsia="pl-PL"/>
        </w:rPr>
        <w:t xml:space="preserve"> </w:t>
      </w:r>
    </w:p>
    <w:p w14:paraId="3F8CB997" w14:textId="02624DFC" w:rsidR="00C63C6E" w:rsidRPr="007168D5" w:rsidRDefault="00FF754B" w:rsidP="00CB5037">
      <w:pPr>
        <w:shd w:val="clear" w:color="auto" w:fill="FFFFFF"/>
        <w:tabs>
          <w:tab w:val="left" w:pos="709"/>
        </w:tabs>
        <w:spacing w:after="0" w:line="24" w:lineRule="atLeast"/>
        <w:ind w:left="284"/>
        <w:rPr>
          <w:rFonts w:eastAsia="Times New Roman" w:cstheme="minorHAnsi"/>
          <w:b/>
          <w:bCs/>
          <w:sz w:val="24"/>
          <w:szCs w:val="24"/>
          <w:lang w:eastAsia="pl-PL"/>
        </w:rPr>
      </w:pPr>
      <w:r w:rsidRPr="007168D5">
        <w:rPr>
          <w:rFonts w:eastAsia="Times New Roman" w:cstheme="minorHAnsi"/>
          <w:sz w:val="24"/>
          <w:szCs w:val="24"/>
          <w:lang w:eastAsia="pl-PL"/>
        </w:rPr>
        <w:t xml:space="preserve">Z postępowania o udzielenie zamówienia </w:t>
      </w:r>
      <w:r w:rsidRPr="007168D5">
        <w:rPr>
          <w:rFonts w:eastAsia="Times New Roman" w:cstheme="minorHAnsi"/>
          <w:b/>
          <w:bCs/>
          <w:sz w:val="24"/>
          <w:szCs w:val="24"/>
          <w:u w:val="single"/>
          <w:lang w:eastAsia="pl-PL"/>
        </w:rPr>
        <w:t>wyklucza się</w:t>
      </w:r>
      <w:r w:rsidRPr="007168D5">
        <w:rPr>
          <w:rFonts w:eastAsia="Times New Roman" w:cstheme="minorHAnsi"/>
          <w:b/>
          <w:bCs/>
          <w:sz w:val="24"/>
          <w:szCs w:val="24"/>
          <w:lang w:eastAsia="pl-PL"/>
        </w:rPr>
        <w:t xml:space="preserve"> </w:t>
      </w:r>
      <w:r w:rsidRPr="007168D5">
        <w:rPr>
          <w:rFonts w:eastAsia="Times New Roman" w:cstheme="minorHAnsi"/>
          <w:sz w:val="24"/>
          <w:szCs w:val="24"/>
          <w:lang w:eastAsia="pl-PL"/>
        </w:rPr>
        <w:t>Wykonawc</w:t>
      </w:r>
      <w:r w:rsidR="000C0438" w:rsidRPr="007168D5">
        <w:rPr>
          <w:rFonts w:eastAsia="Times New Roman" w:cstheme="minorHAnsi"/>
          <w:sz w:val="24"/>
          <w:szCs w:val="24"/>
          <w:lang w:eastAsia="pl-PL"/>
        </w:rPr>
        <w:t>ę</w:t>
      </w:r>
      <w:r w:rsidR="00724C73" w:rsidRPr="007168D5">
        <w:rPr>
          <w:rFonts w:eastAsia="Times New Roman" w:cstheme="minorHAnsi"/>
          <w:sz w:val="24"/>
          <w:szCs w:val="24"/>
          <w:lang w:eastAsia="pl-PL"/>
        </w:rPr>
        <w:t>,</w:t>
      </w:r>
      <w:r w:rsidR="000C0438" w:rsidRPr="007168D5">
        <w:rPr>
          <w:rFonts w:eastAsia="Times New Roman" w:cstheme="minorHAnsi"/>
          <w:sz w:val="24"/>
          <w:szCs w:val="24"/>
          <w:lang w:eastAsia="pl-PL"/>
        </w:rPr>
        <w:t xml:space="preserve"> </w:t>
      </w:r>
      <w:r w:rsidRPr="007168D5">
        <w:rPr>
          <w:rFonts w:eastAsia="Times New Roman" w:cstheme="minorHAnsi"/>
          <w:sz w:val="24"/>
          <w:szCs w:val="24"/>
          <w:lang w:eastAsia="pl-PL"/>
        </w:rPr>
        <w:t>w stosunku do któr</w:t>
      </w:r>
      <w:r w:rsidR="000C0438" w:rsidRPr="007168D5">
        <w:rPr>
          <w:rFonts w:eastAsia="Times New Roman" w:cstheme="minorHAnsi"/>
          <w:sz w:val="24"/>
          <w:szCs w:val="24"/>
          <w:lang w:eastAsia="pl-PL"/>
        </w:rPr>
        <w:t>ego</w:t>
      </w:r>
      <w:r w:rsidRPr="007168D5">
        <w:rPr>
          <w:rFonts w:eastAsia="Times New Roman" w:cstheme="minorHAnsi"/>
          <w:sz w:val="24"/>
          <w:szCs w:val="24"/>
          <w:lang w:eastAsia="pl-PL"/>
        </w:rPr>
        <w:t xml:space="preserve"> zachodzi którakolwiek z okoliczności wskazanych</w:t>
      </w:r>
      <w:r w:rsidR="00C63C6E" w:rsidRPr="007168D5">
        <w:rPr>
          <w:rFonts w:eastAsia="Times New Roman" w:cstheme="minorHAnsi"/>
          <w:sz w:val="24"/>
          <w:szCs w:val="24"/>
          <w:lang w:eastAsia="pl-PL"/>
        </w:rPr>
        <w:t>:</w:t>
      </w:r>
    </w:p>
    <w:p w14:paraId="2274A83C" w14:textId="1FFD111F" w:rsidR="006F0FF5" w:rsidRPr="007168D5" w:rsidRDefault="00FF754B" w:rsidP="00CB5037">
      <w:pPr>
        <w:pStyle w:val="Akapitzlist"/>
        <w:numPr>
          <w:ilvl w:val="1"/>
          <w:numId w:val="20"/>
        </w:numPr>
        <w:shd w:val="clear" w:color="auto" w:fill="FFFFFF"/>
        <w:tabs>
          <w:tab w:val="left" w:pos="709"/>
        </w:tabs>
        <w:spacing w:after="0" w:line="24" w:lineRule="atLeast"/>
        <w:ind w:left="1134" w:hanging="850"/>
        <w:rPr>
          <w:rFonts w:eastAsia="Times New Roman" w:cstheme="minorHAnsi"/>
          <w:b/>
          <w:bCs/>
          <w:sz w:val="24"/>
          <w:szCs w:val="24"/>
          <w:lang w:eastAsia="pl-PL"/>
        </w:rPr>
      </w:pPr>
      <w:r w:rsidRPr="007168D5">
        <w:rPr>
          <w:rFonts w:eastAsia="Times New Roman" w:cstheme="minorHAnsi"/>
          <w:b/>
          <w:bCs/>
          <w:sz w:val="24"/>
          <w:szCs w:val="24"/>
          <w:lang w:eastAsia="pl-PL"/>
        </w:rPr>
        <w:t>w art. 108 ust. 1</w:t>
      </w:r>
      <w:r w:rsidR="00FE496D" w:rsidRPr="007168D5">
        <w:rPr>
          <w:rFonts w:eastAsia="Times New Roman" w:cstheme="minorHAnsi"/>
          <w:b/>
          <w:bCs/>
          <w:sz w:val="24"/>
          <w:szCs w:val="24"/>
          <w:lang w:eastAsia="pl-PL"/>
        </w:rPr>
        <w:t xml:space="preserve"> pkt 1-6</w:t>
      </w:r>
      <w:r w:rsidRPr="007168D5">
        <w:rPr>
          <w:rFonts w:eastAsia="Times New Roman" w:cstheme="minorHAnsi"/>
          <w:b/>
          <w:bCs/>
          <w:sz w:val="24"/>
          <w:szCs w:val="24"/>
          <w:lang w:eastAsia="pl-PL"/>
        </w:rPr>
        <w:t xml:space="preserve"> ustawy </w:t>
      </w:r>
      <w:proofErr w:type="spellStart"/>
      <w:r w:rsidRPr="007168D5">
        <w:rPr>
          <w:rFonts w:eastAsia="Times New Roman" w:cstheme="minorHAnsi"/>
          <w:b/>
          <w:bCs/>
          <w:sz w:val="24"/>
          <w:szCs w:val="24"/>
          <w:lang w:eastAsia="pl-PL"/>
        </w:rPr>
        <w:t>Pzp</w:t>
      </w:r>
      <w:proofErr w:type="spellEnd"/>
      <w:r w:rsidR="00034F40" w:rsidRPr="007168D5">
        <w:rPr>
          <w:rFonts w:eastAsia="Times New Roman" w:cstheme="minorHAnsi"/>
          <w:sz w:val="24"/>
          <w:szCs w:val="24"/>
          <w:lang w:eastAsia="pl-PL"/>
        </w:rPr>
        <w:t xml:space="preserve"> tj</w:t>
      </w:r>
      <w:r w:rsidR="006F0FF5" w:rsidRPr="007168D5">
        <w:rPr>
          <w:rFonts w:eastAsia="Times New Roman" w:cstheme="minorHAnsi"/>
          <w:sz w:val="24"/>
          <w:szCs w:val="24"/>
          <w:lang w:eastAsia="pl-PL"/>
        </w:rPr>
        <w:t>.</w:t>
      </w:r>
      <w:r w:rsidR="00034F40" w:rsidRPr="007168D5">
        <w:rPr>
          <w:rFonts w:eastAsia="Times New Roman" w:cstheme="minorHAnsi"/>
          <w:sz w:val="24"/>
          <w:szCs w:val="24"/>
          <w:lang w:eastAsia="pl-PL"/>
        </w:rPr>
        <w:t>:</w:t>
      </w:r>
      <w:r w:rsidR="00C63C6E" w:rsidRPr="007168D5">
        <w:rPr>
          <w:rFonts w:eastAsia="Times New Roman" w:cstheme="minorHAnsi"/>
          <w:sz w:val="24"/>
          <w:szCs w:val="24"/>
          <w:lang w:eastAsia="pl-PL"/>
        </w:rPr>
        <w:t xml:space="preserve"> </w:t>
      </w:r>
    </w:p>
    <w:p w14:paraId="29F17B9E" w14:textId="15587C1A" w:rsidR="00034F40" w:rsidRPr="007168D5" w:rsidRDefault="006F0FF5" w:rsidP="00E41E69">
      <w:pPr>
        <w:pStyle w:val="Akapitzlist"/>
        <w:shd w:val="clear" w:color="auto" w:fill="FFFFFF"/>
        <w:tabs>
          <w:tab w:val="left" w:pos="709"/>
        </w:tabs>
        <w:spacing w:after="0" w:line="24" w:lineRule="atLeast"/>
        <w:ind w:left="709"/>
        <w:rPr>
          <w:rFonts w:eastAsia="Times New Roman" w:cstheme="minorHAnsi"/>
          <w:b/>
          <w:bCs/>
          <w:sz w:val="24"/>
          <w:szCs w:val="24"/>
          <w:lang w:eastAsia="pl-PL"/>
        </w:rPr>
      </w:pPr>
      <w:r w:rsidRPr="007168D5">
        <w:rPr>
          <w:rFonts w:eastAsia="Times New Roman" w:cstheme="minorHAnsi"/>
          <w:sz w:val="24"/>
          <w:szCs w:val="24"/>
          <w:lang w:eastAsia="pl-PL"/>
        </w:rPr>
        <w:t>„</w:t>
      </w:r>
      <w:r w:rsidR="00034F40" w:rsidRPr="007168D5">
        <w:rPr>
          <w:rFonts w:eastAsia="Times New Roman" w:cstheme="minorHAnsi"/>
          <w:sz w:val="24"/>
          <w:szCs w:val="24"/>
          <w:lang w:eastAsia="pl-PL"/>
        </w:rPr>
        <w:t>z</w:t>
      </w:r>
      <w:r w:rsidR="00034F40" w:rsidRPr="007168D5">
        <w:rPr>
          <w:rFonts w:cstheme="minorHAnsi"/>
          <w:sz w:val="24"/>
          <w:szCs w:val="24"/>
        </w:rPr>
        <w:t xml:space="preserve"> postępowania o udzielenie zamówienia wyklucza się wykonawcę: </w:t>
      </w:r>
    </w:p>
    <w:p w14:paraId="5EF8B1E4" w14:textId="46E73F2B" w:rsidR="00034F40" w:rsidRPr="007168D5" w:rsidRDefault="00034F40" w:rsidP="00BE1663">
      <w:pPr>
        <w:pStyle w:val="Akapitzlist"/>
        <w:numPr>
          <w:ilvl w:val="2"/>
          <w:numId w:val="31"/>
        </w:numPr>
        <w:shd w:val="clear" w:color="auto" w:fill="FFFFFF"/>
        <w:tabs>
          <w:tab w:val="left" w:pos="1134"/>
        </w:tabs>
        <w:spacing w:after="0" w:line="24" w:lineRule="atLeast"/>
        <w:ind w:left="1134" w:hanging="425"/>
        <w:rPr>
          <w:rFonts w:cstheme="minorHAnsi"/>
          <w:sz w:val="24"/>
          <w:szCs w:val="24"/>
        </w:rPr>
      </w:pPr>
      <w:r w:rsidRPr="007168D5">
        <w:rPr>
          <w:rFonts w:cstheme="minorHAnsi"/>
          <w:sz w:val="24"/>
          <w:szCs w:val="24"/>
        </w:rPr>
        <w:t xml:space="preserve">będącego osobą fizyczną, którego prawomocnie skazano za przestępstwo: </w:t>
      </w:r>
    </w:p>
    <w:p w14:paraId="32EDA5D6" w14:textId="6443CA6D" w:rsidR="00034F40" w:rsidRPr="007168D5" w:rsidRDefault="00034F40" w:rsidP="00BE1663">
      <w:pPr>
        <w:pStyle w:val="Akapitzlist"/>
        <w:numPr>
          <w:ilvl w:val="5"/>
          <w:numId w:val="32"/>
        </w:numPr>
        <w:shd w:val="clear" w:color="auto" w:fill="FFFFFF"/>
        <w:tabs>
          <w:tab w:val="left" w:pos="1560"/>
        </w:tabs>
        <w:spacing w:after="0" w:line="24" w:lineRule="atLeast"/>
        <w:ind w:left="1560" w:hanging="426"/>
        <w:rPr>
          <w:rFonts w:cstheme="minorHAnsi"/>
          <w:sz w:val="24"/>
          <w:szCs w:val="24"/>
        </w:rPr>
      </w:pPr>
      <w:r w:rsidRPr="007168D5">
        <w:rPr>
          <w:rFonts w:cstheme="minorHAnsi"/>
          <w:sz w:val="24"/>
          <w:szCs w:val="24"/>
        </w:rPr>
        <w:t>udziału w zorganizowanej grupie przestępczej albo związku mającym na celu popełnienie przestępstwa lub przestępstwa skarbowego, o którym mowa w</w:t>
      </w:r>
      <w:r w:rsidR="00E41E69" w:rsidRPr="007168D5">
        <w:rPr>
          <w:rFonts w:cstheme="minorHAnsi"/>
          <w:sz w:val="24"/>
          <w:szCs w:val="24"/>
        </w:rPr>
        <w:t> </w:t>
      </w:r>
      <w:r w:rsidRPr="007168D5">
        <w:rPr>
          <w:rFonts w:cstheme="minorHAnsi"/>
          <w:sz w:val="24"/>
          <w:szCs w:val="24"/>
        </w:rPr>
        <w:t xml:space="preserve">art. 258 Kodeksu karnego, </w:t>
      </w:r>
    </w:p>
    <w:p w14:paraId="06BC9543" w14:textId="598C0F05" w:rsidR="00034F40" w:rsidRPr="007168D5" w:rsidRDefault="00034F40" w:rsidP="00BE1663">
      <w:pPr>
        <w:pStyle w:val="Akapitzlist"/>
        <w:numPr>
          <w:ilvl w:val="5"/>
          <w:numId w:val="32"/>
        </w:numPr>
        <w:shd w:val="clear" w:color="auto" w:fill="FFFFFF"/>
        <w:tabs>
          <w:tab w:val="left" w:pos="1560"/>
        </w:tabs>
        <w:spacing w:after="0" w:line="24" w:lineRule="atLeast"/>
        <w:ind w:left="1560" w:hanging="426"/>
        <w:rPr>
          <w:rFonts w:cstheme="minorHAnsi"/>
          <w:sz w:val="24"/>
          <w:szCs w:val="24"/>
        </w:rPr>
      </w:pPr>
      <w:r w:rsidRPr="007168D5">
        <w:rPr>
          <w:rFonts w:cstheme="minorHAnsi"/>
          <w:sz w:val="24"/>
          <w:szCs w:val="24"/>
        </w:rPr>
        <w:t xml:space="preserve">handlu ludźmi, o którym mowa w art. 189a Kodeksu karnego, </w:t>
      </w:r>
    </w:p>
    <w:p w14:paraId="2B76E313" w14:textId="06F83751" w:rsidR="00034F40" w:rsidRPr="007168D5" w:rsidRDefault="00C23FF3" w:rsidP="00BE1663">
      <w:pPr>
        <w:pStyle w:val="Akapitzlist"/>
        <w:numPr>
          <w:ilvl w:val="5"/>
          <w:numId w:val="32"/>
        </w:numPr>
        <w:shd w:val="clear" w:color="auto" w:fill="FFFFFF"/>
        <w:tabs>
          <w:tab w:val="left" w:pos="1560"/>
        </w:tabs>
        <w:spacing w:after="0" w:line="24" w:lineRule="atLeast"/>
        <w:ind w:left="1560" w:hanging="426"/>
        <w:rPr>
          <w:rFonts w:cstheme="minorHAnsi"/>
          <w:sz w:val="24"/>
          <w:szCs w:val="24"/>
        </w:rPr>
      </w:pPr>
      <w:r w:rsidRPr="007168D5">
        <w:rPr>
          <w:rFonts w:cstheme="minorHAnsi"/>
          <w:sz w:val="24"/>
          <w:szCs w:val="24"/>
        </w:rPr>
        <w:t>o którym mowa w art. 228-230a, art. 250a Kodeksu karnego, w art. 46-48 ustawy z dnia 25 czerwca 2010 r. o sporcie (Dz. U. z 2020 r. poz. 1133 oraz z</w:t>
      </w:r>
      <w:r w:rsidR="00E41E69" w:rsidRPr="007168D5">
        <w:rPr>
          <w:rFonts w:cstheme="minorHAnsi"/>
          <w:sz w:val="24"/>
          <w:szCs w:val="24"/>
        </w:rPr>
        <w:t> </w:t>
      </w:r>
      <w:r w:rsidRPr="007168D5">
        <w:rPr>
          <w:rFonts w:cstheme="minorHAnsi"/>
          <w:sz w:val="24"/>
          <w:szCs w:val="24"/>
        </w:rPr>
        <w:t>2021 r. poz. 2054) lub w art. 54 ust. 1-4 ustawy z dnia 12 maja 2011 r. o refundacji leków, środków spożywczych specjalnego przeznaczenia żywieniowego oraz wyrobów medycznych (Dz. U. z 2021 r. poz. 523, 1292, 1559 i 2054)</w:t>
      </w:r>
      <w:r w:rsidR="00034F40" w:rsidRPr="007168D5">
        <w:rPr>
          <w:rFonts w:cstheme="minorHAnsi"/>
          <w:sz w:val="24"/>
          <w:szCs w:val="24"/>
        </w:rPr>
        <w:t xml:space="preserve">, </w:t>
      </w:r>
    </w:p>
    <w:p w14:paraId="3B3FAB20" w14:textId="7749AD2C" w:rsidR="006F0FF5" w:rsidRPr="007168D5" w:rsidRDefault="00034F40" w:rsidP="00BE1663">
      <w:pPr>
        <w:pStyle w:val="Akapitzlist"/>
        <w:numPr>
          <w:ilvl w:val="5"/>
          <w:numId w:val="32"/>
        </w:numPr>
        <w:shd w:val="clear" w:color="auto" w:fill="FFFFFF"/>
        <w:tabs>
          <w:tab w:val="left" w:pos="1560"/>
        </w:tabs>
        <w:spacing w:after="0" w:line="24" w:lineRule="atLeast"/>
        <w:ind w:left="1560" w:hanging="426"/>
        <w:rPr>
          <w:rFonts w:cstheme="minorHAnsi"/>
          <w:sz w:val="24"/>
          <w:szCs w:val="24"/>
        </w:rPr>
      </w:pPr>
      <w:r w:rsidRPr="007168D5">
        <w:rPr>
          <w:rFonts w:cstheme="minorHAnsi"/>
          <w:sz w:val="24"/>
          <w:szCs w:val="24"/>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4A2AE4ED" w14:textId="0DE98823" w:rsidR="00034F40" w:rsidRPr="007168D5" w:rsidRDefault="00034F40" w:rsidP="00BE1663">
      <w:pPr>
        <w:pStyle w:val="Akapitzlist"/>
        <w:numPr>
          <w:ilvl w:val="5"/>
          <w:numId w:val="32"/>
        </w:numPr>
        <w:shd w:val="clear" w:color="auto" w:fill="FFFFFF"/>
        <w:tabs>
          <w:tab w:val="left" w:pos="1560"/>
        </w:tabs>
        <w:spacing w:after="0" w:line="24" w:lineRule="atLeast"/>
        <w:ind w:left="1560" w:hanging="426"/>
        <w:rPr>
          <w:rFonts w:cstheme="minorHAnsi"/>
          <w:sz w:val="24"/>
          <w:szCs w:val="24"/>
        </w:rPr>
      </w:pPr>
      <w:r w:rsidRPr="007168D5">
        <w:rPr>
          <w:rFonts w:cstheme="minorHAnsi"/>
          <w:sz w:val="24"/>
          <w:szCs w:val="24"/>
        </w:rPr>
        <w:t xml:space="preserve">o charakterze terrorystycznym, o którym mowa w art. 115 § 20 Kodeksu karnego, lub mające na celu popełnienie tego przestępstwa, </w:t>
      </w:r>
    </w:p>
    <w:p w14:paraId="70AC1B34" w14:textId="5D4FAADB" w:rsidR="006F0FF5" w:rsidRPr="007168D5" w:rsidRDefault="00034F40" w:rsidP="00BE1663">
      <w:pPr>
        <w:pStyle w:val="Akapitzlist"/>
        <w:numPr>
          <w:ilvl w:val="5"/>
          <w:numId w:val="32"/>
        </w:numPr>
        <w:shd w:val="clear" w:color="auto" w:fill="FFFFFF"/>
        <w:tabs>
          <w:tab w:val="left" w:pos="1560"/>
        </w:tabs>
        <w:spacing w:after="0" w:line="24" w:lineRule="atLeast"/>
        <w:ind w:left="1560" w:hanging="426"/>
        <w:rPr>
          <w:rFonts w:cstheme="minorHAnsi"/>
          <w:sz w:val="24"/>
          <w:szCs w:val="24"/>
        </w:rPr>
      </w:pPr>
      <w:r w:rsidRPr="007168D5">
        <w:rPr>
          <w:rFonts w:cstheme="minorHAnsi"/>
          <w:sz w:val="24"/>
          <w:szCs w:val="24"/>
        </w:rPr>
        <w:t xml:space="preserve">powierzenia wykonywania pracy małoletniemu cudzoziemcowi, o którym mowa w art. 9 ust. 2 ustawy z dnia 15 czerwca 2012 r. o skutkach powierzania wykonywania pracy cudzoziemcom przebywającym wbrew przepisom na terytorium Rzeczypospolitej Polskiej (Dz. U. poz. 769), </w:t>
      </w:r>
    </w:p>
    <w:p w14:paraId="2F277210" w14:textId="188813A7" w:rsidR="006F0FF5" w:rsidRPr="007168D5" w:rsidRDefault="00034F40" w:rsidP="00BE1663">
      <w:pPr>
        <w:pStyle w:val="Akapitzlist"/>
        <w:numPr>
          <w:ilvl w:val="5"/>
          <w:numId w:val="32"/>
        </w:numPr>
        <w:tabs>
          <w:tab w:val="left" w:pos="1560"/>
        </w:tabs>
        <w:spacing w:after="0" w:line="24" w:lineRule="atLeast"/>
        <w:ind w:left="1560" w:hanging="426"/>
        <w:rPr>
          <w:rFonts w:cstheme="minorHAnsi"/>
          <w:sz w:val="24"/>
          <w:szCs w:val="24"/>
        </w:rPr>
      </w:pPr>
      <w:r w:rsidRPr="007168D5">
        <w:rPr>
          <w:rFonts w:cstheme="minorHAnsi"/>
          <w:sz w:val="24"/>
          <w:szCs w:val="24"/>
        </w:rPr>
        <w:t xml:space="preserve">przeciwko obrotowi gospodarczemu, o których mowa w art. 296– 307 Kodeksu karnego, przestępstwo oszustwa, o którym mowa w art. 286 Kodeksu karnego, przestępstwo przeciwko wiarygodności dokumentów, </w:t>
      </w:r>
      <w:r w:rsidRPr="007168D5">
        <w:rPr>
          <w:rFonts w:cstheme="minorHAnsi"/>
          <w:sz w:val="24"/>
          <w:szCs w:val="24"/>
        </w:rPr>
        <w:lastRenderedPageBreak/>
        <w:t>o</w:t>
      </w:r>
      <w:r w:rsidR="006F0FF5" w:rsidRPr="007168D5">
        <w:rPr>
          <w:rFonts w:cstheme="minorHAnsi"/>
          <w:sz w:val="24"/>
          <w:szCs w:val="24"/>
        </w:rPr>
        <w:t> </w:t>
      </w:r>
      <w:r w:rsidRPr="007168D5">
        <w:rPr>
          <w:rFonts w:cstheme="minorHAnsi"/>
          <w:sz w:val="24"/>
          <w:szCs w:val="24"/>
        </w:rPr>
        <w:t>których mowa w art. 270–277d Kodeksu karnego, lub przestępstwo skarbowe,</w:t>
      </w:r>
    </w:p>
    <w:p w14:paraId="1770A229" w14:textId="3EB34B5A" w:rsidR="006F0FF5" w:rsidRPr="007168D5" w:rsidRDefault="00034F40" w:rsidP="00BE1663">
      <w:pPr>
        <w:pStyle w:val="Akapitzlist"/>
        <w:numPr>
          <w:ilvl w:val="5"/>
          <w:numId w:val="32"/>
        </w:numPr>
        <w:tabs>
          <w:tab w:val="left" w:pos="1560"/>
        </w:tabs>
        <w:spacing w:after="0" w:line="24" w:lineRule="atLeast"/>
        <w:ind w:left="1560" w:hanging="426"/>
        <w:rPr>
          <w:rFonts w:cstheme="minorHAnsi"/>
          <w:sz w:val="24"/>
          <w:szCs w:val="24"/>
        </w:rPr>
      </w:pPr>
      <w:r w:rsidRPr="007168D5">
        <w:rPr>
          <w:rFonts w:cstheme="minorHAnsi"/>
          <w:sz w:val="24"/>
          <w:szCs w:val="24"/>
        </w:rPr>
        <w:t>o którym mowa w art. 9 ust. 1 i 3 lub art. 10 ustawy z dnia 15 czerwca 2012</w:t>
      </w:r>
      <w:r w:rsidR="006F0FF5" w:rsidRPr="007168D5">
        <w:rPr>
          <w:rFonts w:cstheme="minorHAnsi"/>
          <w:sz w:val="24"/>
          <w:szCs w:val="24"/>
        </w:rPr>
        <w:t> </w:t>
      </w:r>
      <w:r w:rsidRPr="007168D5">
        <w:rPr>
          <w:rFonts w:cstheme="minorHAnsi"/>
          <w:sz w:val="24"/>
          <w:szCs w:val="24"/>
        </w:rPr>
        <w:t xml:space="preserve">r. o skutkach powierzania wykonywania pracy cudzoziemcom przebywającym wbrew przepisom na terytorium Rzeczypospolitej Polskiej – lub za odpowiedni czyn zabroniony określony w przepisach prawa obcego; </w:t>
      </w:r>
    </w:p>
    <w:p w14:paraId="2D26147E" w14:textId="7FF4BC98" w:rsidR="006F0FF5" w:rsidRPr="007168D5" w:rsidRDefault="00034F40" w:rsidP="00BE1663">
      <w:pPr>
        <w:pStyle w:val="Akapitzlist"/>
        <w:numPr>
          <w:ilvl w:val="2"/>
          <w:numId w:val="31"/>
        </w:numPr>
        <w:shd w:val="clear" w:color="auto" w:fill="FFFFFF"/>
        <w:tabs>
          <w:tab w:val="left" w:pos="1134"/>
        </w:tabs>
        <w:spacing w:after="0" w:line="24" w:lineRule="atLeast"/>
        <w:ind w:left="1134" w:hanging="425"/>
        <w:rPr>
          <w:rFonts w:cstheme="minorHAnsi"/>
          <w:sz w:val="24"/>
          <w:szCs w:val="24"/>
        </w:rPr>
      </w:pPr>
      <w:r w:rsidRPr="007168D5">
        <w:rPr>
          <w:rFonts w:cstheme="minorHAnsi"/>
          <w:sz w:val="24"/>
          <w:szCs w:val="24"/>
        </w:rPr>
        <w:t>jeżeli urzędującego członka jego organu zarządzającego lub nadzorczego, wspólnika spółki w spółce jawnej lub partnerskiej albo komplementariusza w</w:t>
      </w:r>
      <w:r w:rsidR="006F0FF5" w:rsidRPr="007168D5">
        <w:rPr>
          <w:rFonts w:cstheme="minorHAnsi"/>
          <w:sz w:val="24"/>
          <w:szCs w:val="24"/>
        </w:rPr>
        <w:t> </w:t>
      </w:r>
      <w:r w:rsidRPr="007168D5">
        <w:rPr>
          <w:rFonts w:cstheme="minorHAnsi"/>
          <w:sz w:val="24"/>
          <w:szCs w:val="24"/>
        </w:rPr>
        <w:t xml:space="preserve">spółce komandytowej lub komandytowo-akcyjnej lub prokurenta prawomocnie skazano za przestępstwo, o którym mowa w pkt 1; </w:t>
      </w:r>
    </w:p>
    <w:p w14:paraId="586F7EF5" w14:textId="47D62749" w:rsidR="006F0FF5" w:rsidRPr="007168D5" w:rsidRDefault="00034F40" w:rsidP="00BE1663">
      <w:pPr>
        <w:pStyle w:val="Akapitzlist"/>
        <w:numPr>
          <w:ilvl w:val="2"/>
          <w:numId w:val="31"/>
        </w:numPr>
        <w:shd w:val="clear" w:color="auto" w:fill="FFFFFF"/>
        <w:tabs>
          <w:tab w:val="left" w:pos="1134"/>
        </w:tabs>
        <w:spacing w:after="0" w:line="24" w:lineRule="atLeast"/>
        <w:ind w:left="1134" w:hanging="425"/>
        <w:rPr>
          <w:rFonts w:cstheme="minorHAnsi"/>
          <w:sz w:val="24"/>
          <w:szCs w:val="24"/>
        </w:rPr>
      </w:pPr>
      <w:r w:rsidRPr="007168D5">
        <w:rPr>
          <w:rFonts w:cstheme="minorHAnsi"/>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w:t>
      </w:r>
      <w:r w:rsidR="006F0FF5" w:rsidRPr="007168D5">
        <w:rPr>
          <w:rFonts w:cstheme="minorHAnsi"/>
          <w:sz w:val="24"/>
          <w:szCs w:val="24"/>
        </w:rPr>
        <w:t> </w:t>
      </w:r>
      <w:r w:rsidRPr="007168D5">
        <w:rPr>
          <w:rFonts w:cstheme="minorHAnsi"/>
          <w:sz w:val="24"/>
          <w:szCs w:val="24"/>
        </w:rPr>
        <w:t>postępowaniu albo przed upływem terminu składania ofert dokonał płatności należnych podatków, opłat lub składek na ubezpieczenie społeczne lub zdrowotne wraz z odsetkami lub grzywnami lub zawarł wiążące porozumienie w</w:t>
      </w:r>
      <w:r w:rsidR="00E41E69" w:rsidRPr="007168D5">
        <w:rPr>
          <w:rFonts w:cstheme="minorHAnsi"/>
          <w:sz w:val="24"/>
          <w:szCs w:val="24"/>
        </w:rPr>
        <w:t> </w:t>
      </w:r>
      <w:r w:rsidRPr="007168D5">
        <w:rPr>
          <w:rFonts w:cstheme="minorHAnsi"/>
          <w:sz w:val="24"/>
          <w:szCs w:val="24"/>
        </w:rPr>
        <w:t xml:space="preserve">sprawie spłaty tych należności; </w:t>
      </w:r>
    </w:p>
    <w:p w14:paraId="234B676C" w14:textId="789D836F" w:rsidR="006F0FF5" w:rsidRPr="007168D5" w:rsidRDefault="00034F40" w:rsidP="00BE1663">
      <w:pPr>
        <w:pStyle w:val="Akapitzlist"/>
        <w:numPr>
          <w:ilvl w:val="2"/>
          <w:numId w:val="31"/>
        </w:numPr>
        <w:shd w:val="clear" w:color="auto" w:fill="FFFFFF"/>
        <w:tabs>
          <w:tab w:val="left" w:pos="1134"/>
        </w:tabs>
        <w:spacing w:after="0" w:line="24" w:lineRule="atLeast"/>
        <w:ind w:left="1134" w:hanging="425"/>
        <w:rPr>
          <w:rFonts w:cstheme="minorHAnsi"/>
          <w:sz w:val="24"/>
          <w:szCs w:val="24"/>
        </w:rPr>
      </w:pPr>
      <w:r w:rsidRPr="007168D5">
        <w:rPr>
          <w:rFonts w:cstheme="minorHAnsi"/>
          <w:sz w:val="24"/>
          <w:szCs w:val="24"/>
        </w:rPr>
        <w:t xml:space="preserve">wobec którego prawomocnie orzeczono zakaz ubiegania się o zamówienia publiczne; </w:t>
      </w:r>
    </w:p>
    <w:p w14:paraId="1D3D5EAE" w14:textId="77B40D0F" w:rsidR="006F0FF5" w:rsidRPr="007168D5" w:rsidRDefault="00034F40" w:rsidP="00BE1663">
      <w:pPr>
        <w:pStyle w:val="Akapitzlist"/>
        <w:numPr>
          <w:ilvl w:val="2"/>
          <w:numId w:val="31"/>
        </w:numPr>
        <w:shd w:val="clear" w:color="auto" w:fill="FFFFFF"/>
        <w:tabs>
          <w:tab w:val="left" w:pos="1134"/>
        </w:tabs>
        <w:spacing w:after="0" w:line="24" w:lineRule="atLeast"/>
        <w:ind w:left="1134" w:hanging="425"/>
        <w:rPr>
          <w:rFonts w:cstheme="minorHAnsi"/>
          <w:sz w:val="24"/>
          <w:szCs w:val="24"/>
        </w:rPr>
      </w:pPr>
      <w:r w:rsidRPr="007168D5">
        <w:rPr>
          <w:rFonts w:cstheme="minorHAnsi"/>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w:t>
      </w:r>
      <w:r w:rsidR="00E41E69" w:rsidRPr="007168D5">
        <w:rPr>
          <w:rFonts w:cstheme="minorHAnsi"/>
          <w:sz w:val="24"/>
          <w:szCs w:val="24"/>
        </w:rPr>
        <w:t> </w:t>
      </w:r>
      <w:r w:rsidRPr="007168D5">
        <w:rPr>
          <w:rFonts w:cstheme="minorHAnsi"/>
          <w:sz w:val="24"/>
          <w:szCs w:val="24"/>
        </w:rPr>
        <w:t xml:space="preserve">dopuszczenie do udziału w postępowaniu, chyba że wykażą, że przygotowali te oferty lub wnioski niezależnie od siebie; </w:t>
      </w:r>
    </w:p>
    <w:p w14:paraId="4198DAB2" w14:textId="7D7AAA2C" w:rsidR="00034F40" w:rsidRPr="007168D5" w:rsidRDefault="00034F40" w:rsidP="00BE1663">
      <w:pPr>
        <w:pStyle w:val="Akapitzlist"/>
        <w:numPr>
          <w:ilvl w:val="2"/>
          <w:numId w:val="31"/>
        </w:numPr>
        <w:shd w:val="clear" w:color="auto" w:fill="FFFFFF"/>
        <w:tabs>
          <w:tab w:val="left" w:pos="1134"/>
        </w:tabs>
        <w:spacing w:after="0" w:line="24" w:lineRule="atLeast"/>
        <w:ind w:left="1134" w:hanging="425"/>
        <w:rPr>
          <w:rFonts w:eastAsia="Times New Roman" w:cstheme="minorHAnsi"/>
          <w:b/>
          <w:bCs/>
          <w:sz w:val="24"/>
          <w:szCs w:val="24"/>
          <w:lang w:eastAsia="pl-PL"/>
        </w:rPr>
      </w:pPr>
      <w:r w:rsidRPr="007168D5">
        <w:rPr>
          <w:rFonts w:cstheme="minorHAnsi"/>
          <w:sz w:val="24"/>
          <w:szCs w:val="24"/>
        </w:rPr>
        <w:t>jeżeli, w przypadkach, o których mowa w art. 85 ust. 1, doszło do zakłócenia konkurencji wynikającego z wcześniejszego zaangażowania tego wykonawcy lub podmiotu, który należy z wykonawcą do tej samej grupy kapitałowej w</w:t>
      </w:r>
      <w:r w:rsidR="006F0FF5" w:rsidRPr="007168D5">
        <w:rPr>
          <w:rFonts w:cstheme="minorHAnsi"/>
          <w:sz w:val="24"/>
          <w:szCs w:val="24"/>
        </w:rPr>
        <w:t> </w:t>
      </w:r>
      <w:r w:rsidRPr="007168D5">
        <w:rPr>
          <w:rFonts w:cstheme="minorHAnsi"/>
          <w:sz w:val="24"/>
          <w:szCs w:val="24"/>
        </w:rPr>
        <w:t>rozumieniu ustawy z dnia 16 lutego 2007 r. o ochronie konkurencji i</w:t>
      </w:r>
      <w:r w:rsidR="006F0FF5" w:rsidRPr="007168D5">
        <w:rPr>
          <w:rFonts w:cstheme="minorHAnsi"/>
          <w:sz w:val="24"/>
          <w:szCs w:val="24"/>
        </w:rPr>
        <w:t> </w:t>
      </w:r>
      <w:r w:rsidRPr="007168D5">
        <w:rPr>
          <w:rFonts w:cstheme="minorHAnsi"/>
          <w:sz w:val="24"/>
          <w:szCs w:val="24"/>
        </w:rPr>
        <w:t>konsumentów, chyba że spowodowane tym zakłócenie konkurencji może być wyeliminowane w inny sposób niż przez wykluczenie wykonawcy z udziału w</w:t>
      </w:r>
      <w:r w:rsidR="006F0FF5" w:rsidRPr="007168D5">
        <w:rPr>
          <w:rFonts w:cstheme="minorHAnsi"/>
          <w:sz w:val="24"/>
          <w:szCs w:val="24"/>
        </w:rPr>
        <w:t> </w:t>
      </w:r>
      <w:r w:rsidRPr="007168D5">
        <w:rPr>
          <w:rFonts w:cstheme="minorHAnsi"/>
          <w:sz w:val="24"/>
          <w:szCs w:val="24"/>
        </w:rPr>
        <w:t>postępowaniu o udzielenie zamówienia</w:t>
      </w:r>
      <w:r w:rsidR="006F0FF5" w:rsidRPr="007168D5">
        <w:rPr>
          <w:rFonts w:cstheme="minorHAnsi"/>
          <w:sz w:val="24"/>
          <w:szCs w:val="24"/>
        </w:rPr>
        <w:t>”,</w:t>
      </w:r>
    </w:p>
    <w:p w14:paraId="407CA291" w14:textId="77777777" w:rsidR="00100529" w:rsidRPr="007168D5" w:rsidRDefault="00100529" w:rsidP="00CB5037">
      <w:pPr>
        <w:pStyle w:val="Akapitzlist"/>
        <w:numPr>
          <w:ilvl w:val="1"/>
          <w:numId w:val="20"/>
        </w:numPr>
        <w:shd w:val="clear" w:color="auto" w:fill="FFFFFF"/>
        <w:tabs>
          <w:tab w:val="left" w:pos="709"/>
        </w:tabs>
        <w:spacing w:after="0" w:line="24" w:lineRule="atLeast"/>
        <w:ind w:left="1134" w:hanging="850"/>
        <w:rPr>
          <w:rFonts w:eastAsia="Times New Roman" w:cstheme="minorHAnsi"/>
          <w:b/>
          <w:bCs/>
          <w:sz w:val="24"/>
          <w:szCs w:val="24"/>
          <w:lang w:eastAsia="pl-PL"/>
        </w:rPr>
      </w:pPr>
      <w:bookmarkStart w:id="2" w:name="_Hlk102637796"/>
      <w:r w:rsidRPr="007168D5">
        <w:rPr>
          <w:rFonts w:eastAsia="Times New Roman" w:cstheme="minorHAnsi"/>
          <w:b/>
          <w:bCs/>
          <w:sz w:val="24"/>
          <w:szCs w:val="24"/>
          <w:lang w:eastAsia="pl-PL"/>
        </w:rPr>
        <w:t xml:space="preserve">w art. 109 ust. 1 pkt 4, 5, 7, 8 i 10 ustawy </w:t>
      </w:r>
      <w:proofErr w:type="spellStart"/>
      <w:r w:rsidRPr="007168D5">
        <w:rPr>
          <w:rFonts w:eastAsia="Times New Roman" w:cstheme="minorHAnsi"/>
          <w:b/>
          <w:bCs/>
          <w:sz w:val="24"/>
          <w:szCs w:val="24"/>
          <w:lang w:eastAsia="pl-PL"/>
        </w:rPr>
        <w:t>Pzp</w:t>
      </w:r>
      <w:proofErr w:type="spellEnd"/>
      <w:r w:rsidRPr="007168D5">
        <w:rPr>
          <w:rFonts w:eastAsia="Times New Roman" w:cstheme="minorHAnsi"/>
          <w:sz w:val="24"/>
          <w:szCs w:val="24"/>
          <w:lang w:eastAsia="pl-PL"/>
        </w:rPr>
        <w:t xml:space="preserve"> </w:t>
      </w:r>
      <w:r w:rsidRPr="007168D5">
        <w:rPr>
          <w:rFonts w:eastAsia="Times New Roman" w:cstheme="minorHAnsi"/>
          <w:b/>
          <w:bCs/>
          <w:sz w:val="24"/>
          <w:szCs w:val="24"/>
          <w:lang w:eastAsia="pl-PL"/>
        </w:rPr>
        <w:t>tj.</w:t>
      </w:r>
      <w:r w:rsidRPr="007168D5">
        <w:rPr>
          <w:rFonts w:eastAsia="Times New Roman" w:cstheme="minorHAnsi"/>
          <w:sz w:val="24"/>
          <w:szCs w:val="24"/>
          <w:lang w:eastAsia="pl-PL"/>
        </w:rPr>
        <w:t xml:space="preserve"> </w:t>
      </w:r>
    </w:p>
    <w:p w14:paraId="08757556" w14:textId="77777777" w:rsidR="00100529" w:rsidRPr="007168D5" w:rsidRDefault="00100529" w:rsidP="00E41E69">
      <w:pPr>
        <w:pStyle w:val="Akapitzlist"/>
        <w:shd w:val="clear" w:color="auto" w:fill="FFFFFF"/>
        <w:spacing w:after="0" w:line="24" w:lineRule="atLeast"/>
        <w:ind w:left="851" w:hanging="142"/>
        <w:rPr>
          <w:rFonts w:eastAsia="Times New Roman" w:cstheme="minorHAnsi"/>
          <w:b/>
          <w:bCs/>
          <w:sz w:val="24"/>
          <w:szCs w:val="24"/>
          <w:lang w:eastAsia="pl-PL"/>
        </w:rPr>
      </w:pPr>
      <w:r w:rsidRPr="007168D5">
        <w:rPr>
          <w:sz w:val="24"/>
          <w:szCs w:val="24"/>
        </w:rPr>
        <w:t>„Z postępowania o udzielenie zamówienia zamawiający wykluczy wykonawcę:</w:t>
      </w:r>
    </w:p>
    <w:p w14:paraId="1D2323DC" w14:textId="77777777" w:rsidR="00100529" w:rsidRPr="007168D5" w:rsidRDefault="00100529" w:rsidP="00BE1663">
      <w:pPr>
        <w:pStyle w:val="Akapitzlist"/>
        <w:numPr>
          <w:ilvl w:val="0"/>
          <w:numId w:val="34"/>
        </w:numPr>
        <w:spacing w:after="0" w:line="24" w:lineRule="atLeast"/>
        <w:ind w:left="1134" w:hanging="425"/>
        <w:rPr>
          <w:sz w:val="24"/>
          <w:szCs w:val="24"/>
        </w:rPr>
      </w:pPr>
      <w:r w:rsidRPr="007168D5">
        <w:rPr>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8236A90" w14:textId="77777777" w:rsidR="00100529" w:rsidRPr="007168D5" w:rsidRDefault="00100529" w:rsidP="00BE1663">
      <w:pPr>
        <w:pStyle w:val="Akapitzlist"/>
        <w:numPr>
          <w:ilvl w:val="0"/>
          <w:numId w:val="34"/>
        </w:numPr>
        <w:spacing w:after="0" w:line="24" w:lineRule="atLeast"/>
        <w:ind w:left="1134" w:hanging="425"/>
        <w:rPr>
          <w:sz w:val="24"/>
          <w:szCs w:val="24"/>
        </w:rPr>
      </w:pPr>
      <w:r w:rsidRPr="007168D5">
        <w:rPr>
          <w:sz w:val="24"/>
          <w:szCs w:val="24"/>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31BC06A2" w14:textId="77777777" w:rsidR="00100529" w:rsidRPr="007168D5" w:rsidRDefault="00100529" w:rsidP="00BE1663">
      <w:pPr>
        <w:pStyle w:val="Akapitzlist"/>
        <w:numPr>
          <w:ilvl w:val="0"/>
          <w:numId w:val="45"/>
        </w:numPr>
        <w:spacing w:after="0" w:line="24" w:lineRule="atLeast"/>
        <w:ind w:left="1134" w:hanging="425"/>
        <w:rPr>
          <w:sz w:val="24"/>
          <w:szCs w:val="24"/>
        </w:rPr>
      </w:pPr>
      <w:r w:rsidRPr="007168D5">
        <w:rPr>
          <w:sz w:val="24"/>
          <w:szCs w:val="24"/>
        </w:rPr>
        <w:lastRenderedPageBreak/>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557330C" w14:textId="77777777" w:rsidR="00100529" w:rsidRPr="007168D5" w:rsidRDefault="00100529" w:rsidP="00BE1663">
      <w:pPr>
        <w:pStyle w:val="Akapitzlist"/>
        <w:numPr>
          <w:ilvl w:val="0"/>
          <w:numId w:val="36"/>
        </w:numPr>
        <w:spacing w:after="0" w:line="24" w:lineRule="atLeast"/>
        <w:ind w:left="1134" w:hanging="425"/>
        <w:rPr>
          <w:sz w:val="24"/>
          <w:szCs w:val="24"/>
        </w:rPr>
      </w:pPr>
      <w:r w:rsidRPr="007168D5">
        <w:rPr>
          <w:sz w:val="24"/>
          <w:szCs w:val="24"/>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4D4DFDB2" w14:textId="77777777" w:rsidR="00100529" w:rsidRPr="007168D5" w:rsidRDefault="00100529" w:rsidP="00BE1663">
      <w:pPr>
        <w:pStyle w:val="Akapitzlist"/>
        <w:numPr>
          <w:ilvl w:val="0"/>
          <w:numId w:val="35"/>
        </w:numPr>
        <w:spacing w:after="0" w:line="24" w:lineRule="atLeast"/>
        <w:ind w:left="1134" w:hanging="425"/>
        <w:rPr>
          <w:sz w:val="24"/>
          <w:szCs w:val="24"/>
        </w:rPr>
      </w:pPr>
      <w:r w:rsidRPr="007168D5">
        <w:rPr>
          <w:sz w:val="24"/>
          <w:szCs w:val="24"/>
        </w:rPr>
        <w:t>który w wyniku lekkomyślności lub niedbalstwa przedstawił informacje wprowadzające w błąd, co mogło mieć istotny wpływ na decyzje podejmowane przez zamawiającego w postępowaniu o udzielenie zamówienia.”</w:t>
      </w:r>
    </w:p>
    <w:p w14:paraId="7E071142" w14:textId="409550CF" w:rsidR="00425A18" w:rsidRPr="007168D5" w:rsidRDefault="00425A18" w:rsidP="00CB5037">
      <w:pPr>
        <w:pStyle w:val="Akapitzlist"/>
        <w:numPr>
          <w:ilvl w:val="1"/>
          <w:numId w:val="20"/>
        </w:numPr>
        <w:shd w:val="clear" w:color="auto" w:fill="FFFFFF"/>
        <w:tabs>
          <w:tab w:val="left" w:pos="709"/>
        </w:tabs>
        <w:spacing w:after="0" w:line="24" w:lineRule="atLeast"/>
        <w:ind w:left="709" w:hanging="425"/>
        <w:rPr>
          <w:rFonts w:eastAsia="Times New Roman" w:cstheme="minorHAnsi"/>
          <w:b/>
          <w:bCs/>
          <w:sz w:val="24"/>
          <w:szCs w:val="24"/>
          <w:lang w:eastAsia="pl-PL"/>
        </w:rPr>
      </w:pPr>
      <w:r w:rsidRPr="007168D5">
        <w:rPr>
          <w:rFonts w:eastAsia="Times New Roman" w:cstheme="minorHAnsi"/>
          <w:b/>
          <w:bCs/>
          <w:sz w:val="24"/>
          <w:szCs w:val="24"/>
          <w:lang w:eastAsia="pl-PL"/>
        </w:rPr>
        <w:t>w art. 7 ust. 1 ustawy z dnia 13 kwietnia 2022 r. o szczególnych rozwiązaniach w zakresie przeciwdziałania wspieraniu agresji na Ukrainę oraz służących ochronie bezpieczeństwa narodowego (</w:t>
      </w:r>
      <w:bookmarkStart w:id="3" w:name="_Hlk150339002"/>
      <w:r w:rsidR="004966B5" w:rsidRPr="007168D5">
        <w:rPr>
          <w:rFonts w:eastAsia="Times New Roman" w:cstheme="minorHAnsi"/>
          <w:b/>
          <w:bCs/>
          <w:sz w:val="24"/>
          <w:szCs w:val="24"/>
          <w:lang w:eastAsia="pl-PL"/>
        </w:rPr>
        <w:t xml:space="preserve">tekst jedn. </w:t>
      </w:r>
      <w:r w:rsidRPr="007168D5">
        <w:rPr>
          <w:rFonts w:eastAsia="Times New Roman" w:cstheme="minorHAnsi"/>
          <w:b/>
          <w:bCs/>
          <w:sz w:val="24"/>
          <w:szCs w:val="24"/>
          <w:lang w:eastAsia="pl-PL"/>
        </w:rPr>
        <w:t>Dz. U. z 202</w:t>
      </w:r>
      <w:r w:rsidR="007168D5" w:rsidRPr="007168D5">
        <w:rPr>
          <w:rFonts w:eastAsia="Times New Roman" w:cstheme="minorHAnsi"/>
          <w:b/>
          <w:bCs/>
          <w:sz w:val="24"/>
          <w:szCs w:val="24"/>
          <w:lang w:eastAsia="pl-PL"/>
        </w:rPr>
        <w:t>5</w:t>
      </w:r>
      <w:r w:rsidRPr="007168D5">
        <w:rPr>
          <w:rFonts w:eastAsia="Times New Roman" w:cstheme="minorHAnsi"/>
          <w:b/>
          <w:bCs/>
          <w:sz w:val="24"/>
          <w:szCs w:val="24"/>
          <w:lang w:eastAsia="pl-PL"/>
        </w:rPr>
        <w:t xml:space="preserve"> r., poz. </w:t>
      </w:r>
      <w:r w:rsidR="007168D5" w:rsidRPr="007168D5">
        <w:rPr>
          <w:rFonts w:eastAsia="Times New Roman" w:cstheme="minorHAnsi"/>
          <w:b/>
          <w:bCs/>
          <w:sz w:val="24"/>
          <w:szCs w:val="24"/>
          <w:lang w:eastAsia="pl-PL"/>
        </w:rPr>
        <w:t>514</w:t>
      </w:r>
      <w:r w:rsidRPr="007168D5">
        <w:rPr>
          <w:rFonts w:eastAsia="Times New Roman" w:cstheme="minorHAnsi"/>
          <w:b/>
          <w:bCs/>
          <w:sz w:val="24"/>
          <w:szCs w:val="24"/>
          <w:lang w:eastAsia="pl-PL"/>
        </w:rPr>
        <w:t>)</w:t>
      </w:r>
      <w:r w:rsidRPr="007168D5">
        <w:rPr>
          <w:sz w:val="24"/>
          <w:szCs w:val="24"/>
        </w:rPr>
        <w:t xml:space="preserve"> </w:t>
      </w:r>
      <w:bookmarkEnd w:id="2"/>
      <w:bookmarkEnd w:id="3"/>
      <w:r w:rsidRPr="007168D5">
        <w:rPr>
          <w:b/>
          <w:bCs/>
          <w:sz w:val="24"/>
          <w:szCs w:val="24"/>
        </w:rPr>
        <w:t>tj.:</w:t>
      </w:r>
      <w:r w:rsidRPr="007168D5">
        <w:t xml:space="preserve"> </w:t>
      </w:r>
    </w:p>
    <w:p w14:paraId="18AEC753" w14:textId="65DD8368" w:rsidR="00425A18" w:rsidRPr="007168D5" w:rsidRDefault="00425A18" w:rsidP="006525F5">
      <w:pPr>
        <w:pStyle w:val="Akapitzlist"/>
        <w:shd w:val="clear" w:color="auto" w:fill="FFFFFF"/>
        <w:spacing w:after="0" w:line="24" w:lineRule="atLeast"/>
        <w:ind w:left="709"/>
        <w:rPr>
          <w:rFonts w:eastAsia="Times New Roman" w:cstheme="minorHAnsi"/>
          <w:b/>
          <w:bCs/>
          <w:sz w:val="24"/>
          <w:szCs w:val="24"/>
          <w:lang w:eastAsia="pl-PL"/>
        </w:rPr>
      </w:pPr>
      <w:r w:rsidRPr="007168D5">
        <w:t>„</w:t>
      </w:r>
      <w:r w:rsidRPr="007168D5">
        <w:rPr>
          <w:sz w:val="24"/>
          <w:szCs w:val="24"/>
        </w:rPr>
        <w:t xml:space="preserve">Z postępowania o udzielenie zamówienia publicznego lub konkursu prowadzonego na podstawie </w:t>
      </w:r>
      <w:hyperlink r:id="rId10" w:anchor="/document/18903829?cm=DOCUMENT" w:history="1">
        <w:r w:rsidRPr="007168D5">
          <w:rPr>
            <w:sz w:val="24"/>
            <w:szCs w:val="24"/>
          </w:rPr>
          <w:t>ustawy</w:t>
        </w:r>
      </w:hyperlink>
      <w:r w:rsidRPr="007168D5">
        <w:rPr>
          <w:sz w:val="24"/>
          <w:szCs w:val="24"/>
        </w:rPr>
        <w:t xml:space="preserve"> z dnia 11 września 2019 r. - Prawo zamówień publicznych wyklucza się:</w:t>
      </w:r>
    </w:p>
    <w:p w14:paraId="042180EA" w14:textId="3B4BB356" w:rsidR="00425A18" w:rsidRPr="007168D5" w:rsidRDefault="00425A18" w:rsidP="00BE1663">
      <w:pPr>
        <w:pStyle w:val="Akapitzlist"/>
        <w:numPr>
          <w:ilvl w:val="0"/>
          <w:numId w:val="37"/>
        </w:numPr>
        <w:spacing w:after="0" w:line="24" w:lineRule="atLeast"/>
        <w:ind w:left="1134" w:hanging="425"/>
        <w:rPr>
          <w:sz w:val="24"/>
          <w:szCs w:val="24"/>
        </w:rPr>
      </w:pPr>
      <w:r w:rsidRPr="007168D5">
        <w:rPr>
          <w:sz w:val="24"/>
          <w:szCs w:val="24"/>
        </w:rPr>
        <w:t>wykonawcę oraz uczestnika konkursu wymienionego w wykazach określonych w</w:t>
      </w:r>
      <w:r w:rsidR="006525F5" w:rsidRPr="007168D5">
        <w:rPr>
          <w:sz w:val="24"/>
          <w:szCs w:val="24"/>
        </w:rPr>
        <w:t> </w:t>
      </w:r>
      <w:hyperlink r:id="rId11" w:anchor="/document/67607987?cm=DOCUMENT" w:history="1">
        <w:r w:rsidRPr="007168D5">
          <w:rPr>
            <w:sz w:val="24"/>
            <w:szCs w:val="24"/>
          </w:rPr>
          <w:t>rozporządzeniu</w:t>
        </w:r>
      </w:hyperlink>
      <w:r w:rsidRPr="007168D5">
        <w:rPr>
          <w:sz w:val="24"/>
          <w:szCs w:val="24"/>
        </w:rPr>
        <w:t xml:space="preserve"> 765/2006 i </w:t>
      </w:r>
      <w:hyperlink r:id="rId12" w:anchor="/document/68410867?cm=DOCUMENT" w:history="1">
        <w:r w:rsidRPr="007168D5">
          <w:rPr>
            <w:sz w:val="24"/>
            <w:szCs w:val="24"/>
          </w:rPr>
          <w:t>rozporządzeniu</w:t>
        </w:r>
      </w:hyperlink>
      <w:r w:rsidRPr="007168D5">
        <w:rPr>
          <w:sz w:val="24"/>
          <w:szCs w:val="24"/>
        </w:rPr>
        <w:t xml:space="preserve"> 269/2014 albo wpisanego na listę na podstawie decyzji w sprawie wpisu na listę rozstrzygającej o zastosowaniu środka, o którym mowa w art. 1 pkt 3 ustawy z dnia 13 kwietnia 2022 r. o</w:t>
      </w:r>
      <w:r w:rsidR="006525F5" w:rsidRPr="007168D5">
        <w:rPr>
          <w:sz w:val="24"/>
          <w:szCs w:val="24"/>
        </w:rPr>
        <w:t> </w:t>
      </w:r>
      <w:r w:rsidRPr="007168D5">
        <w:rPr>
          <w:sz w:val="24"/>
          <w:szCs w:val="24"/>
        </w:rPr>
        <w:t>szczególnych rozwiązaniach w zakresie przeciwdziałania wspieraniu agresji na Ukrainę oraz służących ochronie bezpieczeństwa narodowego,</w:t>
      </w:r>
    </w:p>
    <w:p w14:paraId="145B489C" w14:textId="2BFABF7A" w:rsidR="00425A18" w:rsidRPr="007168D5" w:rsidRDefault="00425A18" w:rsidP="00BE1663">
      <w:pPr>
        <w:pStyle w:val="Akapitzlist"/>
        <w:numPr>
          <w:ilvl w:val="0"/>
          <w:numId w:val="37"/>
        </w:numPr>
        <w:spacing w:after="0" w:line="24" w:lineRule="atLeast"/>
        <w:ind w:left="1134" w:hanging="425"/>
        <w:rPr>
          <w:sz w:val="24"/>
          <w:szCs w:val="24"/>
        </w:rPr>
      </w:pPr>
      <w:r w:rsidRPr="007168D5">
        <w:rPr>
          <w:sz w:val="24"/>
          <w:szCs w:val="24"/>
        </w:rPr>
        <w:t xml:space="preserve">wykonawcę oraz uczestnika konkursu, którego beneficjentem rzeczywistym w rozumieniu </w:t>
      </w:r>
      <w:hyperlink r:id="rId13" w:anchor="/document/18708093?cm=DOCUMENT" w:history="1">
        <w:r w:rsidRPr="007168D5">
          <w:rPr>
            <w:sz w:val="24"/>
            <w:szCs w:val="24"/>
          </w:rPr>
          <w:t>ustawy</w:t>
        </w:r>
      </w:hyperlink>
      <w:r w:rsidRPr="007168D5">
        <w:rPr>
          <w:sz w:val="24"/>
          <w:szCs w:val="24"/>
        </w:rPr>
        <w:t xml:space="preserve"> z dnia 1 marca 2018 r. o przeciwdziałaniu praniu pieniędzy oraz finansowaniu terroryzmu (Dz. U. z 2022 r. poz. 593 i 655) jest osoba wymieniona w wykazach określonych w </w:t>
      </w:r>
      <w:hyperlink r:id="rId14" w:anchor="/document/67607987?cm=DOCUMENT" w:history="1">
        <w:r w:rsidRPr="007168D5">
          <w:rPr>
            <w:sz w:val="24"/>
            <w:szCs w:val="24"/>
          </w:rPr>
          <w:t>rozporządzeniu</w:t>
        </w:r>
      </w:hyperlink>
      <w:r w:rsidRPr="007168D5">
        <w:rPr>
          <w:sz w:val="24"/>
          <w:szCs w:val="24"/>
        </w:rPr>
        <w:t xml:space="preserve"> 765/2006 i </w:t>
      </w:r>
      <w:hyperlink r:id="rId15" w:anchor="/document/68410867?cm=DOCUMENT" w:history="1">
        <w:r w:rsidRPr="007168D5">
          <w:rPr>
            <w:sz w:val="24"/>
            <w:szCs w:val="24"/>
          </w:rPr>
          <w:t>rozporządzeniu</w:t>
        </w:r>
      </w:hyperlink>
      <w:r w:rsidRPr="007168D5">
        <w:rPr>
          <w:sz w:val="24"/>
          <w:szCs w:val="24"/>
        </w:rPr>
        <w:t xml:space="preserve">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w:t>
      </w:r>
      <w:r w:rsidR="006525F5" w:rsidRPr="007168D5">
        <w:rPr>
          <w:sz w:val="24"/>
          <w:szCs w:val="24"/>
        </w:rPr>
        <w:t> </w:t>
      </w:r>
      <w:r w:rsidRPr="007168D5">
        <w:rPr>
          <w:sz w:val="24"/>
          <w:szCs w:val="24"/>
        </w:rPr>
        <w:t>szczególnych rozwiązaniach w zakresie przeciwdziałania wspieraniu agresji na Ukrainę oraz służących ochronie bezpieczeństwa narodowego;</w:t>
      </w:r>
    </w:p>
    <w:p w14:paraId="32D2FAE5" w14:textId="0F5FD21A" w:rsidR="00425A18" w:rsidRPr="007168D5" w:rsidRDefault="00425A18" w:rsidP="00BE1663">
      <w:pPr>
        <w:pStyle w:val="Akapitzlist"/>
        <w:numPr>
          <w:ilvl w:val="0"/>
          <w:numId w:val="37"/>
        </w:numPr>
        <w:spacing w:after="0" w:line="24" w:lineRule="atLeast"/>
        <w:ind w:left="1134" w:hanging="425"/>
        <w:rPr>
          <w:rFonts w:eastAsia="Times New Roman" w:cstheme="minorHAnsi"/>
          <w:b/>
          <w:bCs/>
          <w:sz w:val="24"/>
          <w:szCs w:val="24"/>
          <w:lang w:eastAsia="pl-PL"/>
        </w:rPr>
      </w:pPr>
      <w:r w:rsidRPr="007168D5">
        <w:rPr>
          <w:sz w:val="24"/>
          <w:szCs w:val="24"/>
        </w:rPr>
        <w:t xml:space="preserve">wykonawcę oraz uczestnika konkursu, którego jednostką dominującą w rozumieniu </w:t>
      </w:r>
      <w:hyperlink r:id="rId16" w:anchor="/document/16796295?unitId=art(3)ust(1)pkt(37)&amp;cm=DOCUMENT" w:history="1">
        <w:r w:rsidRPr="007168D5">
          <w:rPr>
            <w:sz w:val="24"/>
            <w:szCs w:val="24"/>
          </w:rPr>
          <w:t>art. 3 ust. 1 pkt 37</w:t>
        </w:r>
      </w:hyperlink>
      <w:r w:rsidRPr="007168D5">
        <w:rPr>
          <w:sz w:val="24"/>
          <w:szCs w:val="24"/>
        </w:rPr>
        <w:t xml:space="preserve"> ustawy z dnia 29 września 1994 r. o rachunkowości (Dz. U. z 2021 r. poz. 217, 2105 i 2106) jest podmiot wymieniony w wykazach określonych w </w:t>
      </w:r>
      <w:hyperlink r:id="rId17" w:anchor="/document/67607987?cm=DOCUMENT" w:history="1">
        <w:r w:rsidRPr="007168D5">
          <w:rPr>
            <w:sz w:val="24"/>
            <w:szCs w:val="24"/>
          </w:rPr>
          <w:t>rozporządzeniu</w:t>
        </w:r>
      </w:hyperlink>
      <w:r w:rsidRPr="007168D5">
        <w:rPr>
          <w:sz w:val="24"/>
          <w:szCs w:val="24"/>
        </w:rPr>
        <w:t xml:space="preserve"> 765/2006 i </w:t>
      </w:r>
      <w:hyperlink r:id="rId18" w:anchor="/document/68410867?cm=DOCUMENT" w:history="1">
        <w:r w:rsidRPr="007168D5">
          <w:rPr>
            <w:sz w:val="24"/>
            <w:szCs w:val="24"/>
          </w:rPr>
          <w:t>rozporządzeniu</w:t>
        </w:r>
      </w:hyperlink>
      <w:r w:rsidRPr="007168D5">
        <w:rPr>
          <w:sz w:val="24"/>
          <w:szCs w:val="24"/>
        </w:rPr>
        <w:t xml:space="preserve">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5B882158" w14:textId="0ADFFAB6" w:rsidR="000C0438" w:rsidRPr="005132E2" w:rsidRDefault="000C0438" w:rsidP="005132E2">
      <w:pPr>
        <w:pStyle w:val="Nagwek3"/>
        <w:keepNext w:val="0"/>
        <w:numPr>
          <w:ilvl w:val="0"/>
          <w:numId w:val="51"/>
        </w:numPr>
        <w:tabs>
          <w:tab w:val="left" w:pos="0"/>
        </w:tabs>
        <w:spacing w:line="24" w:lineRule="atLeast"/>
        <w:ind w:left="284" w:hanging="142"/>
        <w:rPr>
          <w:rFonts w:ascii="Calibri" w:hAnsi="Calibri" w:cs="Calibri"/>
          <w:sz w:val="24"/>
          <w:szCs w:val="24"/>
          <w:u w:val="single"/>
          <w:lang w:eastAsia="pl-PL"/>
        </w:rPr>
      </w:pPr>
      <w:r w:rsidRPr="005132E2">
        <w:rPr>
          <w:rFonts w:ascii="Calibri" w:hAnsi="Calibri" w:cs="Calibri"/>
          <w:sz w:val="24"/>
          <w:szCs w:val="24"/>
          <w:u w:val="single"/>
          <w:lang w:eastAsia="pl-PL"/>
        </w:rPr>
        <w:lastRenderedPageBreak/>
        <w:t>WARUNKI UDZIAŁU W POSTĘPOWANIU</w:t>
      </w:r>
    </w:p>
    <w:p w14:paraId="1A85106D" w14:textId="0C5C5864" w:rsidR="000C0438" w:rsidRPr="00BC0C9B" w:rsidRDefault="000C0438" w:rsidP="00CB5037">
      <w:pPr>
        <w:pStyle w:val="Akapitzlist"/>
        <w:numPr>
          <w:ilvl w:val="1"/>
          <w:numId w:val="22"/>
        </w:numPr>
        <w:spacing w:after="0" w:line="24" w:lineRule="atLeast"/>
        <w:ind w:left="567" w:hanging="283"/>
        <w:rPr>
          <w:rFonts w:cstheme="minorHAnsi"/>
          <w:b/>
          <w:sz w:val="24"/>
          <w:szCs w:val="24"/>
          <w:u w:val="single"/>
        </w:rPr>
      </w:pPr>
      <w:r w:rsidRPr="00BC0C9B">
        <w:rPr>
          <w:rFonts w:cstheme="minorHAnsi"/>
          <w:b/>
          <w:sz w:val="24"/>
          <w:szCs w:val="24"/>
          <w:u w:val="single"/>
        </w:rPr>
        <w:t xml:space="preserve">O udzielenie zamówienia mogą ubiegać się Wykonawcy, którzy spełniają warunki udziału w postępowaniu dotyczące: </w:t>
      </w:r>
    </w:p>
    <w:p w14:paraId="6812EAC4" w14:textId="4A596167" w:rsidR="000C0438" w:rsidRPr="00BC0C9B" w:rsidRDefault="000C0438" w:rsidP="00CB5037">
      <w:pPr>
        <w:pStyle w:val="Akapitzlist"/>
        <w:numPr>
          <w:ilvl w:val="0"/>
          <w:numId w:val="21"/>
        </w:numPr>
        <w:spacing w:after="0" w:line="24" w:lineRule="atLeast"/>
        <w:ind w:left="851" w:hanging="284"/>
        <w:rPr>
          <w:rFonts w:eastAsia="Calibri" w:cstheme="minorHAnsi"/>
          <w:sz w:val="24"/>
          <w:szCs w:val="24"/>
        </w:rPr>
      </w:pPr>
      <w:r w:rsidRPr="00BC0C9B">
        <w:rPr>
          <w:rFonts w:cstheme="minorHAnsi"/>
          <w:b/>
          <w:bCs/>
          <w:sz w:val="24"/>
          <w:szCs w:val="24"/>
        </w:rPr>
        <w:t xml:space="preserve">zdolności do występowania w obrocie gospodarczym - </w:t>
      </w:r>
      <w:r w:rsidRPr="00BC0C9B">
        <w:rPr>
          <w:rFonts w:eastAsia="Calibri" w:cstheme="minorHAnsi"/>
          <w:sz w:val="24"/>
          <w:szCs w:val="24"/>
        </w:rPr>
        <w:t xml:space="preserve">Zamawiający nie stawia warunku w </w:t>
      </w:r>
      <w:r w:rsidR="009241C8" w:rsidRPr="00BC0C9B">
        <w:rPr>
          <w:rFonts w:eastAsia="Calibri" w:cstheme="minorHAnsi"/>
          <w:sz w:val="24"/>
          <w:szCs w:val="24"/>
        </w:rPr>
        <w:t>tym</w:t>
      </w:r>
      <w:r w:rsidRPr="00BC0C9B">
        <w:rPr>
          <w:rFonts w:eastAsia="Calibri" w:cstheme="minorHAnsi"/>
          <w:sz w:val="24"/>
          <w:szCs w:val="24"/>
        </w:rPr>
        <w:t xml:space="preserve"> zakresie.</w:t>
      </w:r>
    </w:p>
    <w:p w14:paraId="3D71D322" w14:textId="44730C8F" w:rsidR="000C0438" w:rsidRPr="00BC0C9B" w:rsidRDefault="000C0438" w:rsidP="00CB5037">
      <w:pPr>
        <w:pStyle w:val="Akapitzlist"/>
        <w:numPr>
          <w:ilvl w:val="0"/>
          <w:numId w:val="21"/>
        </w:numPr>
        <w:spacing w:after="0" w:line="24" w:lineRule="atLeast"/>
        <w:ind w:left="851" w:hanging="284"/>
        <w:rPr>
          <w:rFonts w:cstheme="minorHAnsi"/>
          <w:bCs/>
          <w:sz w:val="24"/>
          <w:szCs w:val="24"/>
          <w:u w:val="single"/>
        </w:rPr>
      </w:pPr>
      <w:bookmarkStart w:id="4" w:name="_Hlk61041939"/>
      <w:r w:rsidRPr="00BC0C9B">
        <w:rPr>
          <w:rFonts w:cstheme="minorHAnsi"/>
          <w:b/>
          <w:bCs/>
          <w:sz w:val="24"/>
          <w:szCs w:val="24"/>
        </w:rPr>
        <w:t xml:space="preserve">uprawnień do prowadzenia określonej działalności gospodarczej lub zawodowej, </w:t>
      </w:r>
      <w:r w:rsidRPr="00BC0C9B">
        <w:rPr>
          <w:rFonts w:cstheme="minorHAnsi"/>
          <w:b/>
          <w:bCs/>
          <w:sz w:val="24"/>
          <w:szCs w:val="24"/>
        </w:rPr>
        <w:br/>
        <w:t xml:space="preserve">o ile wynika to z odrębnych przepisów - </w:t>
      </w:r>
      <w:r w:rsidRPr="00BC0C9B">
        <w:rPr>
          <w:rFonts w:cstheme="minorHAnsi"/>
          <w:bCs/>
          <w:sz w:val="24"/>
          <w:szCs w:val="24"/>
        </w:rPr>
        <w:t>Zamawiający</w:t>
      </w:r>
      <w:r w:rsidRPr="00BC0C9B">
        <w:rPr>
          <w:rFonts w:eastAsia="Calibri" w:cstheme="minorHAnsi"/>
          <w:sz w:val="24"/>
          <w:szCs w:val="24"/>
        </w:rPr>
        <w:t xml:space="preserve"> nie stawia warunku w </w:t>
      </w:r>
      <w:r w:rsidR="009241C8" w:rsidRPr="00BC0C9B">
        <w:rPr>
          <w:rFonts w:eastAsia="Calibri" w:cstheme="minorHAnsi"/>
          <w:sz w:val="24"/>
          <w:szCs w:val="24"/>
        </w:rPr>
        <w:t>tym</w:t>
      </w:r>
      <w:r w:rsidRPr="00BC0C9B">
        <w:rPr>
          <w:rFonts w:eastAsia="Calibri" w:cstheme="minorHAnsi"/>
          <w:sz w:val="24"/>
          <w:szCs w:val="24"/>
        </w:rPr>
        <w:t xml:space="preserve"> zakresie.</w:t>
      </w:r>
    </w:p>
    <w:bookmarkEnd w:id="4"/>
    <w:p w14:paraId="21DD4A68" w14:textId="07C4F4B6" w:rsidR="000C0438" w:rsidRPr="00BC0C9B" w:rsidRDefault="000C0438" w:rsidP="00CB5037">
      <w:pPr>
        <w:pStyle w:val="Akapitzlist"/>
        <w:numPr>
          <w:ilvl w:val="0"/>
          <w:numId w:val="21"/>
        </w:numPr>
        <w:spacing w:after="0" w:line="24" w:lineRule="atLeast"/>
        <w:ind w:left="851" w:hanging="284"/>
        <w:rPr>
          <w:rFonts w:cstheme="minorHAnsi"/>
          <w:b/>
          <w:bCs/>
          <w:sz w:val="24"/>
          <w:szCs w:val="24"/>
        </w:rPr>
      </w:pPr>
      <w:r w:rsidRPr="00BC0C9B">
        <w:rPr>
          <w:rFonts w:cstheme="minorHAnsi"/>
          <w:b/>
          <w:bCs/>
          <w:sz w:val="24"/>
          <w:szCs w:val="24"/>
        </w:rPr>
        <w:t>sytuacji ekonomicznej i finansowej</w:t>
      </w:r>
      <w:r w:rsidR="009241C8" w:rsidRPr="00BC0C9B">
        <w:rPr>
          <w:rFonts w:cstheme="minorHAnsi"/>
          <w:b/>
          <w:bCs/>
          <w:sz w:val="24"/>
          <w:szCs w:val="24"/>
        </w:rPr>
        <w:t xml:space="preserve"> - </w:t>
      </w:r>
      <w:r w:rsidRPr="00BC0C9B">
        <w:rPr>
          <w:rFonts w:cstheme="minorHAnsi"/>
          <w:bCs/>
          <w:sz w:val="24"/>
          <w:szCs w:val="24"/>
        </w:rPr>
        <w:t>Zama</w:t>
      </w:r>
      <w:r w:rsidRPr="00BC0C9B">
        <w:rPr>
          <w:rFonts w:eastAsia="Calibri" w:cstheme="minorHAnsi"/>
          <w:sz w:val="24"/>
          <w:szCs w:val="24"/>
        </w:rPr>
        <w:t>wiający nie stawia warunku w</w:t>
      </w:r>
      <w:r w:rsidR="009241C8" w:rsidRPr="00BC0C9B">
        <w:rPr>
          <w:rFonts w:eastAsia="Calibri" w:cstheme="minorHAnsi"/>
          <w:sz w:val="24"/>
          <w:szCs w:val="24"/>
        </w:rPr>
        <w:t> tym</w:t>
      </w:r>
      <w:r w:rsidRPr="00BC0C9B">
        <w:rPr>
          <w:rFonts w:eastAsia="Calibri" w:cstheme="minorHAnsi"/>
          <w:sz w:val="24"/>
          <w:szCs w:val="24"/>
        </w:rPr>
        <w:t xml:space="preserve"> zakresie.</w:t>
      </w:r>
    </w:p>
    <w:p w14:paraId="1CE3C834" w14:textId="046A769B" w:rsidR="009241C8" w:rsidRPr="00BC0C9B" w:rsidRDefault="000C0438" w:rsidP="00CB5037">
      <w:pPr>
        <w:pStyle w:val="Akapitzlist"/>
        <w:numPr>
          <w:ilvl w:val="0"/>
          <w:numId w:val="21"/>
        </w:numPr>
        <w:autoSpaceDE w:val="0"/>
        <w:autoSpaceDN w:val="0"/>
        <w:adjustRightInd w:val="0"/>
        <w:spacing w:after="0" w:line="24" w:lineRule="atLeast"/>
        <w:ind w:left="851" w:hanging="284"/>
        <w:rPr>
          <w:rFonts w:cstheme="minorHAnsi"/>
          <w:b/>
          <w:bCs/>
          <w:sz w:val="24"/>
          <w:szCs w:val="24"/>
          <w:u w:val="single"/>
        </w:rPr>
      </w:pPr>
      <w:r w:rsidRPr="00BC0C9B">
        <w:rPr>
          <w:rFonts w:cstheme="minorHAnsi"/>
          <w:b/>
          <w:bCs/>
          <w:sz w:val="24"/>
          <w:szCs w:val="24"/>
          <w:u w:val="single"/>
        </w:rPr>
        <w:t>zdolności technicznej lub zawodowej</w:t>
      </w:r>
      <w:r w:rsidR="0046261D" w:rsidRPr="00BC0C9B">
        <w:rPr>
          <w:rFonts w:cstheme="minorHAnsi"/>
          <w:b/>
          <w:bCs/>
          <w:sz w:val="24"/>
          <w:szCs w:val="24"/>
          <w:u w:val="single"/>
        </w:rPr>
        <w:t>:</w:t>
      </w:r>
      <w:r w:rsidR="00D57C0E" w:rsidRPr="00BC0C9B">
        <w:rPr>
          <w:rFonts w:cstheme="minorHAnsi"/>
          <w:b/>
          <w:bCs/>
          <w:sz w:val="24"/>
          <w:szCs w:val="24"/>
          <w:u w:val="single"/>
        </w:rPr>
        <w:t xml:space="preserve"> </w:t>
      </w:r>
    </w:p>
    <w:p w14:paraId="6F676E90" w14:textId="10B59ABD" w:rsidR="00D41A92" w:rsidRPr="00BC0C9B" w:rsidRDefault="00D41A92" w:rsidP="00CB5037">
      <w:pPr>
        <w:pStyle w:val="Akapitzlist"/>
        <w:numPr>
          <w:ilvl w:val="5"/>
          <w:numId w:val="20"/>
        </w:numPr>
        <w:spacing w:after="0" w:line="24" w:lineRule="atLeast"/>
        <w:ind w:left="1134" w:hanging="283"/>
        <w:rPr>
          <w:rFonts w:cstheme="minorHAnsi"/>
          <w:b/>
          <w:sz w:val="24"/>
          <w:szCs w:val="24"/>
        </w:rPr>
      </w:pPr>
      <w:r w:rsidRPr="00BC0C9B">
        <w:rPr>
          <w:rFonts w:cstheme="minorHAnsi"/>
          <w:b/>
          <w:sz w:val="24"/>
          <w:szCs w:val="24"/>
          <w:u w:val="single"/>
        </w:rPr>
        <w:t>warunek dotyczący doświadczenia</w:t>
      </w:r>
      <w:r w:rsidRPr="00BC0C9B">
        <w:rPr>
          <w:rFonts w:cstheme="minorHAnsi"/>
          <w:b/>
          <w:sz w:val="24"/>
          <w:szCs w:val="24"/>
        </w:rPr>
        <w:t xml:space="preserve"> </w:t>
      </w:r>
      <w:r w:rsidR="005F0B1B" w:rsidRPr="00BC0C9B">
        <w:rPr>
          <w:rFonts w:cstheme="minorHAnsi"/>
          <w:b/>
          <w:sz w:val="24"/>
          <w:szCs w:val="24"/>
        </w:rPr>
        <w:t xml:space="preserve">(w przypadku składania oferty na część nr 1 zamówienia) </w:t>
      </w:r>
      <w:r w:rsidRPr="00BC0C9B">
        <w:rPr>
          <w:rFonts w:cstheme="minorHAnsi"/>
          <w:b/>
          <w:sz w:val="24"/>
          <w:szCs w:val="24"/>
        </w:rPr>
        <w:t xml:space="preserve">tj. </w:t>
      </w:r>
      <w:r w:rsidR="00E07754" w:rsidRPr="00BC0C9B">
        <w:rPr>
          <w:rFonts w:cstheme="minorHAnsi"/>
          <w:b/>
          <w:sz w:val="24"/>
          <w:szCs w:val="24"/>
        </w:rPr>
        <w:t xml:space="preserve">warunek dotyczący wykonania, w okresie ostatnich 5 lat, </w:t>
      </w:r>
      <w:r w:rsidR="00FA6CC5" w:rsidRPr="00BC0C9B">
        <w:rPr>
          <w:rFonts w:cstheme="minorHAnsi"/>
          <w:b/>
          <w:sz w:val="24"/>
          <w:szCs w:val="24"/>
        </w:rPr>
        <w:t xml:space="preserve">co najmniej 1 zadania polegającego na </w:t>
      </w:r>
      <w:r w:rsidR="005F0B1B" w:rsidRPr="00BC0C9B">
        <w:rPr>
          <w:rFonts w:cstheme="minorHAnsi"/>
          <w:b/>
          <w:sz w:val="24"/>
          <w:szCs w:val="24"/>
        </w:rPr>
        <w:t>budowie, przebudowie, remoncie lub modernizacji dróg, chodników, zjazdów, parkingów, ścieżek rowerowych lub placów manewrowych o nawierzchni bitumicznej o powierzchni min. 1 000 m</w:t>
      </w:r>
      <w:r w:rsidR="005F0B1B" w:rsidRPr="00BC0C9B">
        <w:rPr>
          <w:rFonts w:cstheme="minorHAnsi"/>
          <w:b/>
          <w:sz w:val="24"/>
          <w:szCs w:val="24"/>
          <w:vertAlign w:val="superscript"/>
        </w:rPr>
        <w:t>2</w:t>
      </w:r>
      <w:r w:rsidRPr="00BC0C9B">
        <w:rPr>
          <w:rFonts w:cstheme="minorHAnsi"/>
          <w:b/>
          <w:sz w:val="24"/>
          <w:szCs w:val="24"/>
        </w:rPr>
        <w:t>.</w:t>
      </w:r>
    </w:p>
    <w:p w14:paraId="3EAFB81C" w14:textId="4D02027A" w:rsidR="00D41A92" w:rsidRPr="0039722D" w:rsidRDefault="00D41A92" w:rsidP="00CB5037">
      <w:pPr>
        <w:pStyle w:val="Akapitzlist"/>
        <w:spacing w:after="0" w:line="24" w:lineRule="atLeast"/>
        <w:ind w:left="1134"/>
        <w:rPr>
          <w:rFonts w:cstheme="minorHAnsi"/>
          <w:bCs/>
          <w:sz w:val="24"/>
          <w:szCs w:val="24"/>
        </w:rPr>
      </w:pPr>
      <w:r w:rsidRPr="0039722D">
        <w:rPr>
          <w:rFonts w:cstheme="minorHAnsi"/>
          <w:bCs/>
          <w:sz w:val="24"/>
          <w:szCs w:val="24"/>
        </w:rPr>
        <w:t>Przez jedno zadanie należy rozumieć zadanie świadczone na rzecz jednego Zleceniodawcy na podstawie jednej umowy.</w:t>
      </w:r>
    </w:p>
    <w:p w14:paraId="6125E227" w14:textId="5BCD3B40" w:rsidR="00F408B6" w:rsidRPr="0039722D" w:rsidRDefault="00F408B6" w:rsidP="00CB5037">
      <w:pPr>
        <w:pStyle w:val="Akapitzlist"/>
        <w:spacing w:after="0" w:line="24" w:lineRule="atLeast"/>
        <w:ind w:left="1134"/>
        <w:rPr>
          <w:rFonts w:cstheme="minorHAnsi"/>
          <w:bCs/>
          <w:sz w:val="24"/>
          <w:szCs w:val="24"/>
        </w:rPr>
      </w:pPr>
      <w:r w:rsidRPr="0039722D">
        <w:rPr>
          <w:rFonts w:cstheme="minorHAnsi"/>
          <w:bCs/>
          <w:sz w:val="24"/>
          <w:szCs w:val="24"/>
        </w:rPr>
        <w:t xml:space="preserve">Okres wyrażony powyżej w latach (w okresie ostatnich 5 lat) liczy się </w:t>
      </w:r>
      <w:bookmarkStart w:id="5" w:name="_Hlk85048707"/>
      <w:r w:rsidRPr="0039722D">
        <w:rPr>
          <w:rFonts w:cstheme="minorHAnsi"/>
          <w:bCs/>
          <w:sz w:val="24"/>
          <w:szCs w:val="24"/>
        </w:rPr>
        <w:t>wstecz od dnia, w którym upływa termin składania ofert</w:t>
      </w:r>
      <w:bookmarkEnd w:id="5"/>
      <w:r w:rsidRPr="0039722D">
        <w:rPr>
          <w:rFonts w:cstheme="minorHAnsi"/>
          <w:bCs/>
          <w:sz w:val="24"/>
          <w:szCs w:val="24"/>
        </w:rPr>
        <w:t>.</w:t>
      </w:r>
    </w:p>
    <w:p w14:paraId="6B66E4F5" w14:textId="012A433C" w:rsidR="003C0DD6" w:rsidRPr="0039722D" w:rsidRDefault="003C0DD6" w:rsidP="00CB5037">
      <w:pPr>
        <w:pStyle w:val="Akapitzlist"/>
        <w:spacing w:after="0" w:line="24" w:lineRule="atLeast"/>
        <w:ind w:left="1134"/>
        <w:rPr>
          <w:rFonts w:cstheme="minorHAnsi"/>
          <w:bCs/>
          <w:sz w:val="24"/>
          <w:szCs w:val="24"/>
        </w:rPr>
      </w:pPr>
      <w:r w:rsidRPr="0039722D">
        <w:rPr>
          <w:rFonts w:cstheme="minorHAnsi"/>
          <w:bCs/>
          <w:sz w:val="24"/>
          <w:szCs w:val="24"/>
        </w:rPr>
        <w:t>Wartość podaną w walutach innych niż PLN wykonawca przeliczy wg średniego kursu NBP na dzień opublikowania bieżącego postępowania.</w:t>
      </w:r>
    </w:p>
    <w:p w14:paraId="7F1792C9" w14:textId="329E2AE8" w:rsidR="00E42A88" w:rsidRPr="0039722D" w:rsidRDefault="00E42A88" w:rsidP="00CB5037">
      <w:pPr>
        <w:pStyle w:val="Akapitzlist"/>
        <w:spacing w:after="0" w:line="24" w:lineRule="atLeast"/>
        <w:ind w:left="1134"/>
        <w:rPr>
          <w:rFonts w:cstheme="minorHAnsi"/>
          <w:bCs/>
          <w:sz w:val="24"/>
          <w:szCs w:val="24"/>
        </w:rPr>
      </w:pPr>
      <w:r w:rsidRPr="0039722D">
        <w:rPr>
          <w:rFonts w:cstheme="minorHAnsi"/>
          <w:bCs/>
          <w:sz w:val="24"/>
          <w:szCs w:val="24"/>
        </w:rPr>
        <w:t>Jeżeli wykonawca powołuje się na doświadczenie w realizacji robót budowlanych, wykonywanych wspólnie z innymi wykonawcami, wykaz dotyczy robót, w których wykonaniu wykonawca ten bezpośrednio uczestniczył.</w:t>
      </w:r>
    </w:p>
    <w:p w14:paraId="3A516693" w14:textId="1F6AB41A" w:rsidR="00010447" w:rsidRPr="0039722D" w:rsidRDefault="00D00322" w:rsidP="00CB5037">
      <w:pPr>
        <w:pStyle w:val="Akapitzlist"/>
        <w:spacing w:after="0" w:line="24" w:lineRule="atLeast"/>
        <w:ind w:left="1134"/>
        <w:rPr>
          <w:rFonts w:cstheme="minorHAnsi"/>
          <w:bCs/>
          <w:sz w:val="24"/>
          <w:szCs w:val="24"/>
        </w:rPr>
      </w:pPr>
      <w:r w:rsidRPr="0039722D">
        <w:rPr>
          <w:rFonts w:cstheme="minorHAnsi"/>
          <w:bCs/>
          <w:sz w:val="24"/>
          <w:szCs w:val="24"/>
        </w:rPr>
        <w:t>W przypadku gdy Wykonawca wykon</w:t>
      </w:r>
      <w:r w:rsidR="00E07754" w:rsidRPr="0039722D">
        <w:rPr>
          <w:rFonts w:cstheme="minorHAnsi"/>
          <w:bCs/>
          <w:sz w:val="24"/>
          <w:szCs w:val="24"/>
        </w:rPr>
        <w:t>ał</w:t>
      </w:r>
      <w:r w:rsidRPr="0039722D">
        <w:rPr>
          <w:rFonts w:cstheme="minorHAnsi"/>
          <w:bCs/>
          <w:sz w:val="24"/>
          <w:szCs w:val="24"/>
        </w:rPr>
        <w:t xml:space="preserve"> w ramach jednego </w:t>
      </w:r>
      <w:r w:rsidR="00445257" w:rsidRPr="0039722D">
        <w:rPr>
          <w:rFonts w:cstheme="minorHAnsi"/>
          <w:bCs/>
          <w:sz w:val="24"/>
          <w:szCs w:val="24"/>
        </w:rPr>
        <w:t>zadania</w:t>
      </w:r>
      <w:r w:rsidRPr="0039722D">
        <w:rPr>
          <w:rFonts w:cstheme="minorHAnsi"/>
          <w:bCs/>
          <w:sz w:val="24"/>
          <w:szCs w:val="24"/>
        </w:rPr>
        <w:t xml:space="preserve"> większy zakres prac, dla potrzeb zamówienia powinien wyodrębnić i podać wartość robót, o</w:t>
      </w:r>
      <w:r w:rsidR="00E07754" w:rsidRPr="0039722D">
        <w:rPr>
          <w:rFonts w:cstheme="minorHAnsi"/>
          <w:bCs/>
          <w:sz w:val="24"/>
          <w:szCs w:val="24"/>
        </w:rPr>
        <w:t> </w:t>
      </w:r>
      <w:r w:rsidRPr="0039722D">
        <w:rPr>
          <w:rFonts w:cstheme="minorHAnsi"/>
          <w:bCs/>
          <w:sz w:val="24"/>
          <w:szCs w:val="24"/>
        </w:rPr>
        <w:t>których mowa w warunku powyżej.</w:t>
      </w:r>
    </w:p>
    <w:p w14:paraId="3ED67A6F" w14:textId="5F5B1B52" w:rsidR="00097983" w:rsidRPr="0039722D" w:rsidRDefault="00097983" w:rsidP="00CB5037">
      <w:pPr>
        <w:pStyle w:val="Akapitzlist"/>
        <w:spacing w:after="0" w:line="24" w:lineRule="atLeast"/>
        <w:ind w:left="1134"/>
        <w:rPr>
          <w:rFonts w:cstheme="minorHAnsi"/>
          <w:bCs/>
          <w:sz w:val="24"/>
          <w:szCs w:val="24"/>
        </w:rPr>
      </w:pPr>
      <w:r w:rsidRPr="0039722D">
        <w:rPr>
          <w:rFonts w:cstheme="minorHAnsi"/>
          <w:bCs/>
          <w:sz w:val="24"/>
          <w:szCs w:val="24"/>
        </w:rPr>
        <w:t xml:space="preserve">Zamawiający zastrzega możliwość weryfikacji należytego wykonania </w:t>
      </w:r>
      <w:r w:rsidR="002D3B1A" w:rsidRPr="0039722D">
        <w:rPr>
          <w:rFonts w:cstheme="minorHAnsi"/>
          <w:bCs/>
          <w:sz w:val="24"/>
          <w:szCs w:val="24"/>
        </w:rPr>
        <w:t xml:space="preserve">robót </w:t>
      </w:r>
      <w:r w:rsidRPr="0039722D">
        <w:rPr>
          <w:rFonts w:cstheme="minorHAnsi"/>
          <w:bCs/>
          <w:sz w:val="24"/>
          <w:szCs w:val="24"/>
        </w:rPr>
        <w:t>bezpośrednio u podmiotu, na rzecz</w:t>
      </w:r>
      <w:r w:rsidR="0055115A" w:rsidRPr="0039722D">
        <w:rPr>
          <w:rFonts w:cstheme="minorHAnsi"/>
          <w:bCs/>
          <w:sz w:val="24"/>
          <w:szCs w:val="24"/>
        </w:rPr>
        <w:t xml:space="preserve"> którego zostały</w:t>
      </w:r>
      <w:r w:rsidRPr="0039722D">
        <w:rPr>
          <w:rFonts w:cstheme="minorHAnsi"/>
          <w:bCs/>
          <w:sz w:val="24"/>
          <w:szCs w:val="24"/>
        </w:rPr>
        <w:t xml:space="preserve"> wykonane.</w:t>
      </w:r>
    </w:p>
    <w:p w14:paraId="3DC97AF6" w14:textId="55AA2748" w:rsidR="005271F8" w:rsidRPr="0039722D" w:rsidRDefault="005271F8" w:rsidP="00CB5037">
      <w:pPr>
        <w:pStyle w:val="Akapitzlist"/>
        <w:numPr>
          <w:ilvl w:val="5"/>
          <w:numId w:val="20"/>
        </w:numPr>
        <w:spacing w:after="0" w:line="24" w:lineRule="atLeast"/>
        <w:ind w:left="1134" w:hanging="283"/>
        <w:rPr>
          <w:rFonts w:ascii="Times New Roman" w:hAnsi="Times New Roman" w:cs="Times New Roman"/>
          <w:b/>
          <w:sz w:val="24"/>
          <w:szCs w:val="24"/>
        </w:rPr>
      </w:pPr>
      <w:r w:rsidRPr="0039722D">
        <w:rPr>
          <w:rFonts w:cstheme="minorHAnsi"/>
          <w:b/>
          <w:sz w:val="24"/>
          <w:szCs w:val="24"/>
          <w:u w:val="single"/>
        </w:rPr>
        <w:t>warunek dotyczący osób skierowanych przez Wykonawcę do realizacji zamówienia</w:t>
      </w:r>
      <w:r w:rsidRPr="0039722D">
        <w:rPr>
          <w:rFonts w:cstheme="minorHAnsi"/>
          <w:b/>
          <w:sz w:val="24"/>
          <w:szCs w:val="24"/>
        </w:rPr>
        <w:t xml:space="preserve"> </w:t>
      </w:r>
      <w:r w:rsidR="00BC35B2" w:rsidRPr="0039722D">
        <w:rPr>
          <w:rFonts w:cstheme="minorHAnsi"/>
          <w:b/>
          <w:sz w:val="24"/>
          <w:szCs w:val="24"/>
        </w:rPr>
        <w:t xml:space="preserve">(w przypadku składania oferty zarówno na część nr 1 jak i na część nr 2 zamówienia) </w:t>
      </w:r>
      <w:r w:rsidRPr="0039722D">
        <w:rPr>
          <w:rFonts w:cstheme="minorHAnsi"/>
          <w:b/>
          <w:sz w:val="24"/>
          <w:szCs w:val="24"/>
        </w:rPr>
        <w:t>tj. warunek dotyczący dysponowania</w:t>
      </w:r>
      <w:r w:rsidR="00D61E62" w:rsidRPr="0039722D">
        <w:rPr>
          <w:rFonts w:cstheme="minorHAnsi"/>
          <w:b/>
          <w:sz w:val="24"/>
          <w:szCs w:val="24"/>
        </w:rPr>
        <w:t xml:space="preserve"> </w:t>
      </w:r>
      <w:r w:rsidR="0056160B" w:rsidRPr="0039722D">
        <w:rPr>
          <w:rFonts w:cstheme="minorHAnsi"/>
          <w:b/>
          <w:sz w:val="24"/>
          <w:szCs w:val="24"/>
        </w:rPr>
        <w:t xml:space="preserve">osobą posiadającą uprawnienia budowlane do kierowania robotami budowlanymi w specjalności </w:t>
      </w:r>
      <w:r w:rsidR="00BC35B2" w:rsidRPr="0039722D">
        <w:rPr>
          <w:rFonts w:cstheme="minorHAnsi"/>
          <w:b/>
          <w:sz w:val="24"/>
          <w:szCs w:val="24"/>
        </w:rPr>
        <w:t>inżynieryjnej drogowej</w:t>
      </w:r>
      <w:r w:rsidRPr="0039722D">
        <w:rPr>
          <w:rFonts w:cstheme="minorHAnsi"/>
          <w:b/>
          <w:sz w:val="24"/>
          <w:szCs w:val="24"/>
        </w:rPr>
        <w:t>.</w:t>
      </w:r>
    </w:p>
    <w:p w14:paraId="73DA64CE" w14:textId="58137590" w:rsidR="00C3130D" w:rsidRPr="0039722D" w:rsidRDefault="0046261D" w:rsidP="00CB5037">
      <w:pPr>
        <w:pStyle w:val="NormalnyWeb"/>
        <w:spacing w:before="0" w:beforeAutospacing="0" w:after="0" w:afterAutospacing="0" w:line="24" w:lineRule="atLeast"/>
        <w:ind w:left="1134"/>
        <w:jc w:val="left"/>
        <w:rPr>
          <w:rFonts w:asciiTheme="minorHAnsi" w:hAnsiTheme="minorHAnsi" w:cstheme="minorHAnsi"/>
          <w:color w:val="000000"/>
          <w:sz w:val="24"/>
          <w:szCs w:val="24"/>
        </w:rPr>
      </w:pPr>
      <w:r w:rsidRPr="0039722D">
        <w:rPr>
          <w:rFonts w:asciiTheme="minorHAnsi" w:hAnsiTheme="minorHAnsi" w:cstheme="minorHAnsi"/>
          <w:sz w:val="24"/>
          <w:szCs w:val="24"/>
        </w:rPr>
        <w:t xml:space="preserve">Osoby posiadające uprawnienia budowlane do kierowania robotami budowlanymi </w:t>
      </w:r>
      <w:r w:rsidRPr="0039722D">
        <w:rPr>
          <w:rFonts w:asciiTheme="minorHAnsi" w:hAnsiTheme="minorHAnsi" w:cstheme="minorHAnsi"/>
          <w:color w:val="000000"/>
          <w:sz w:val="24"/>
          <w:szCs w:val="24"/>
        </w:rPr>
        <w:t>powinny posiadać uprawnienia budowlane zgodnie z ustawą Prawo budowlane oraz Rozporządzeniem Ministra Inwestycji i Rozwoju z dnia 29 kwietnia 2019 r. w</w:t>
      </w:r>
      <w:r w:rsidR="00053910" w:rsidRPr="0039722D">
        <w:rPr>
          <w:rFonts w:asciiTheme="minorHAnsi" w:hAnsiTheme="minorHAnsi" w:cstheme="minorHAnsi"/>
          <w:color w:val="000000"/>
          <w:sz w:val="24"/>
          <w:szCs w:val="24"/>
        </w:rPr>
        <w:t> </w:t>
      </w:r>
      <w:r w:rsidRPr="0039722D">
        <w:rPr>
          <w:rFonts w:asciiTheme="minorHAnsi" w:hAnsiTheme="minorHAnsi" w:cstheme="minorHAnsi"/>
          <w:color w:val="000000"/>
          <w:sz w:val="24"/>
          <w:szCs w:val="24"/>
        </w:rPr>
        <w:t>sprawie przygotowania zawodowego do wykonywania samodzielnych funkcji technicznych w budownictwie (Dz. U. z 2019 r., poz. 831) lub odpowiadające im ważne uprawnienia budowlane, które zostały wydane na podstawie wcześniej obowiązujących przepisów. Zgodnie z art. 12a ustawy Prawo budowlane samodzielne funkcje techniczne w budownictwie, określone w art. 12 ust. 1 ustawy mogą również wykonywać osoby, których odpowiednie kwalifikacje zawodowe zostały uznane na zasadach określonych w przepisach odrębnych. Regulację odrębną stanowią przepisy ustawy z dnia 22 grudnia 2015</w:t>
      </w:r>
      <w:r w:rsidR="00F73FB6" w:rsidRPr="0039722D">
        <w:rPr>
          <w:rFonts w:asciiTheme="minorHAnsi" w:hAnsiTheme="minorHAnsi" w:cstheme="minorHAnsi"/>
          <w:color w:val="000000"/>
          <w:sz w:val="24"/>
          <w:szCs w:val="24"/>
        </w:rPr>
        <w:t> </w:t>
      </w:r>
      <w:r w:rsidRPr="0039722D">
        <w:rPr>
          <w:rFonts w:asciiTheme="minorHAnsi" w:hAnsiTheme="minorHAnsi" w:cstheme="minorHAnsi"/>
          <w:color w:val="000000"/>
          <w:sz w:val="24"/>
          <w:szCs w:val="24"/>
        </w:rPr>
        <w:t xml:space="preserve">r. o zasadach uznawania kwalifikacji zawodowych nabytych w państwach </w:t>
      </w:r>
      <w:r w:rsidRPr="0039722D">
        <w:rPr>
          <w:rFonts w:asciiTheme="minorHAnsi" w:hAnsiTheme="minorHAnsi" w:cstheme="minorHAnsi"/>
          <w:color w:val="000000"/>
          <w:sz w:val="24"/>
          <w:szCs w:val="24"/>
        </w:rPr>
        <w:lastRenderedPageBreak/>
        <w:t>członkowskich Unii Europejskiej (tekst jedn. Dz. U. z 202</w:t>
      </w:r>
      <w:r w:rsidR="0037617C" w:rsidRPr="0039722D">
        <w:rPr>
          <w:rFonts w:asciiTheme="minorHAnsi" w:hAnsiTheme="minorHAnsi" w:cstheme="minorHAnsi"/>
          <w:color w:val="000000"/>
          <w:sz w:val="24"/>
          <w:szCs w:val="24"/>
        </w:rPr>
        <w:t>3</w:t>
      </w:r>
      <w:r w:rsidRPr="0039722D">
        <w:rPr>
          <w:rFonts w:asciiTheme="minorHAnsi" w:hAnsiTheme="minorHAnsi" w:cstheme="minorHAnsi"/>
          <w:color w:val="000000"/>
          <w:sz w:val="24"/>
          <w:szCs w:val="24"/>
        </w:rPr>
        <w:t xml:space="preserve"> r., poz. </w:t>
      </w:r>
      <w:r w:rsidR="0037617C" w:rsidRPr="0039722D">
        <w:rPr>
          <w:rFonts w:asciiTheme="minorHAnsi" w:hAnsiTheme="minorHAnsi" w:cstheme="minorHAnsi"/>
          <w:color w:val="000000"/>
          <w:sz w:val="24"/>
          <w:szCs w:val="24"/>
        </w:rPr>
        <w:t>334</w:t>
      </w:r>
      <w:r w:rsidRPr="0039722D">
        <w:rPr>
          <w:rFonts w:asciiTheme="minorHAnsi" w:hAnsiTheme="minorHAnsi" w:cstheme="minorHAnsi"/>
          <w:color w:val="000000"/>
          <w:sz w:val="24"/>
          <w:szCs w:val="24"/>
        </w:rPr>
        <w:t>).</w:t>
      </w:r>
      <w:r w:rsidR="006525F5" w:rsidRPr="0039722D">
        <w:rPr>
          <w:rFonts w:asciiTheme="minorHAnsi" w:hAnsiTheme="minorHAnsi" w:cstheme="minorHAnsi"/>
          <w:color w:val="000000"/>
          <w:sz w:val="24"/>
          <w:szCs w:val="24"/>
        </w:rPr>
        <w:t xml:space="preserve"> </w:t>
      </w:r>
      <w:r w:rsidR="00C3130D" w:rsidRPr="0039722D">
        <w:rPr>
          <w:rFonts w:asciiTheme="minorHAnsi" w:hAnsiTheme="minorHAnsi" w:cstheme="minorHAnsi"/>
          <w:color w:val="000000"/>
          <w:sz w:val="24"/>
          <w:szCs w:val="24"/>
        </w:rPr>
        <w:t>W</w:t>
      </w:r>
      <w:r w:rsidR="006525F5" w:rsidRPr="0039722D">
        <w:rPr>
          <w:rFonts w:asciiTheme="minorHAnsi" w:hAnsiTheme="minorHAnsi" w:cstheme="minorHAnsi"/>
          <w:color w:val="000000"/>
          <w:sz w:val="24"/>
          <w:szCs w:val="24"/>
        </w:rPr>
        <w:t> </w:t>
      </w:r>
      <w:r w:rsidR="00C3130D" w:rsidRPr="0039722D">
        <w:rPr>
          <w:rFonts w:asciiTheme="minorHAnsi" w:hAnsiTheme="minorHAnsi" w:cstheme="minorHAnsi"/>
          <w:color w:val="000000"/>
          <w:sz w:val="24"/>
          <w:szCs w:val="24"/>
        </w:rPr>
        <w:t>przypadku osób będących obywatelami państw członkowskich UE, Konfederacji Szwajcarskiej lub państw członkowskich (EFTA) - stron umowy o</w:t>
      </w:r>
      <w:r w:rsidR="006525F5" w:rsidRPr="0039722D">
        <w:rPr>
          <w:rFonts w:asciiTheme="minorHAnsi" w:hAnsiTheme="minorHAnsi" w:cstheme="minorHAnsi"/>
          <w:color w:val="000000"/>
          <w:sz w:val="24"/>
          <w:szCs w:val="24"/>
        </w:rPr>
        <w:t> </w:t>
      </w:r>
      <w:r w:rsidR="00C3130D" w:rsidRPr="0039722D">
        <w:rPr>
          <w:rFonts w:asciiTheme="minorHAnsi" w:hAnsiTheme="minorHAnsi" w:cstheme="minorHAnsi"/>
          <w:color w:val="000000"/>
          <w:sz w:val="24"/>
          <w:szCs w:val="24"/>
        </w:rPr>
        <w:t>Europejskim Obszarze Gospodarczym – prawo do wykonywania samodzielnych funkcji technicznych w budownictwie na terytorium RP winno być potwierdzone odpowiednią decyzją o uznaniu kwalifikacji zawodowych lub prawa do świadczenia usług transgranicznych.</w:t>
      </w:r>
    </w:p>
    <w:p w14:paraId="600CF385" w14:textId="77777777" w:rsidR="00F73FB6" w:rsidRPr="0039722D" w:rsidRDefault="00F73FB6" w:rsidP="00F73FB6">
      <w:pPr>
        <w:pStyle w:val="Akapitzlist"/>
        <w:numPr>
          <w:ilvl w:val="5"/>
          <w:numId w:val="20"/>
        </w:numPr>
        <w:spacing w:after="0" w:line="24" w:lineRule="atLeast"/>
        <w:ind w:left="1134" w:hanging="283"/>
        <w:rPr>
          <w:rFonts w:ascii="Times New Roman" w:hAnsi="Times New Roman" w:cs="Times New Roman"/>
          <w:b/>
          <w:sz w:val="24"/>
          <w:szCs w:val="24"/>
        </w:rPr>
      </w:pPr>
      <w:r w:rsidRPr="0039722D">
        <w:rPr>
          <w:rFonts w:cstheme="minorHAnsi"/>
          <w:b/>
          <w:sz w:val="24"/>
          <w:szCs w:val="24"/>
          <w:u w:val="single"/>
        </w:rPr>
        <w:t>warunek dotyczący potencjału technicznego Wykonawcy</w:t>
      </w:r>
      <w:r w:rsidRPr="0039722D">
        <w:rPr>
          <w:rFonts w:cstheme="minorHAnsi"/>
          <w:b/>
          <w:sz w:val="24"/>
          <w:szCs w:val="24"/>
        </w:rPr>
        <w:t xml:space="preserve"> (w przypadku składania oferty na część nr 2 zamówienia) tj. warunek dotyczący dysponowania:</w:t>
      </w:r>
    </w:p>
    <w:p w14:paraId="21F023C2" w14:textId="77777777" w:rsidR="00F73FB6" w:rsidRPr="0039722D" w:rsidRDefault="00F73FB6" w:rsidP="00BE1663">
      <w:pPr>
        <w:pStyle w:val="Akapitzlist"/>
        <w:numPr>
          <w:ilvl w:val="0"/>
          <w:numId w:val="50"/>
        </w:numPr>
        <w:spacing w:after="0" w:line="24" w:lineRule="atLeast"/>
        <w:ind w:left="1418" w:hanging="284"/>
        <w:rPr>
          <w:rFonts w:ascii="Times New Roman" w:hAnsi="Times New Roman" w:cs="Times New Roman"/>
          <w:b/>
          <w:sz w:val="24"/>
          <w:szCs w:val="24"/>
        </w:rPr>
      </w:pPr>
      <w:r w:rsidRPr="0039722D">
        <w:rPr>
          <w:rFonts w:cstheme="minorHAnsi"/>
          <w:b/>
          <w:sz w:val="24"/>
          <w:szCs w:val="24"/>
        </w:rPr>
        <w:t>min. jednym walcem statycznym samojezdnym,</w:t>
      </w:r>
    </w:p>
    <w:p w14:paraId="6356E245" w14:textId="197CA5AF" w:rsidR="004C0BBB" w:rsidRPr="0039722D" w:rsidRDefault="00F73FB6" w:rsidP="00BE1663">
      <w:pPr>
        <w:pStyle w:val="Akapitzlist"/>
        <w:numPr>
          <w:ilvl w:val="0"/>
          <w:numId w:val="50"/>
        </w:numPr>
        <w:spacing w:after="0" w:line="24" w:lineRule="atLeast"/>
        <w:ind w:left="1418" w:hanging="284"/>
        <w:rPr>
          <w:rFonts w:cstheme="minorHAnsi"/>
          <w:b/>
          <w:sz w:val="24"/>
          <w:szCs w:val="24"/>
        </w:rPr>
      </w:pPr>
      <w:r w:rsidRPr="0039722D">
        <w:rPr>
          <w:rFonts w:cstheme="minorHAnsi"/>
          <w:b/>
          <w:sz w:val="24"/>
          <w:szCs w:val="24"/>
        </w:rPr>
        <w:t>min. jedną równiarką samojezdną.</w:t>
      </w:r>
    </w:p>
    <w:p w14:paraId="5DECEDDC" w14:textId="77777777" w:rsidR="00F71908" w:rsidRPr="005132E2" w:rsidRDefault="00F71908" w:rsidP="00F71908">
      <w:pPr>
        <w:pStyle w:val="Akapitzlist"/>
        <w:spacing w:after="0" w:line="24" w:lineRule="atLeast"/>
        <w:ind w:left="1418"/>
        <w:rPr>
          <w:rFonts w:cstheme="minorHAnsi"/>
          <w:b/>
          <w:sz w:val="24"/>
          <w:szCs w:val="24"/>
          <w:highlight w:val="yellow"/>
        </w:rPr>
      </w:pPr>
    </w:p>
    <w:p w14:paraId="021154E5" w14:textId="32801E0F" w:rsidR="00983FD9" w:rsidRPr="0039722D" w:rsidRDefault="000C0438" w:rsidP="00CB5037">
      <w:pPr>
        <w:pStyle w:val="Akapitzlist"/>
        <w:numPr>
          <w:ilvl w:val="1"/>
          <w:numId w:val="22"/>
        </w:numPr>
        <w:spacing w:after="0" w:line="24" w:lineRule="atLeast"/>
        <w:ind w:left="567" w:hanging="283"/>
        <w:rPr>
          <w:rFonts w:eastAsia="Calibri" w:cstheme="minorHAnsi"/>
          <w:sz w:val="24"/>
          <w:szCs w:val="24"/>
        </w:rPr>
      </w:pPr>
      <w:r w:rsidRPr="0039722D">
        <w:rPr>
          <w:rFonts w:eastAsia="Calibri" w:cstheme="minorHAnsi"/>
          <w:sz w:val="24"/>
          <w:szCs w:val="24"/>
        </w:rPr>
        <w:t>Zamawiający, w stosunku do Wykonawców wspólnie ubiegających się o udzielenie zamówienia, w odniesieniu do warunku dotyczącego zdolności technicznej lub zawodowej – dopuszcza łączne spełnianie warunk</w:t>
      </w:r>
      <w:r w:rsidR="00A324F2" w:rsidRPr="0039722D">
        <w:rPr>
          <w:rFonts w:eastAsia="Calibri" w:cstheme="minorHAnsi"/>
          <w:sz w:val="24"/>
          <w:szCs w:val="24"/>
        </w:rPr>
        <w:t>ów</w:t>
      </w:r>
      <w:r w:rsidRPr="0039722D">
        <w:rPr>
          <w:rFonts w:eastAsia="Calibri" w:cstheme="minorHAnsi"/>
          <w:sz w:val="24"/>
          <w:szCs w:val="24"/>
        </w:rPr>
        <w:t xml:space="preserve"> przez Wykonawców. </w:t>
      </w:r>
    </w:p>
    <w:p w14:paraId="395B0289" w14:textId="7404331F" w:rsidR="000C0438" w:rsidRPr="0039722D" w:rsidRDefault="000C0438" w:rsidP="00CB5037">
      <w:pPr>
        <w:pStyle w:val="Akapitzlist"/>
        <w:numPr>
          <w:ilvl w:val="1"/>
          <w:numId w:val="22"/>
        </w:numPr>
        <w:spacing w:after="0" w:line="24" w:lineRule="atLeast"/>
        <w:ind w:left="567" w:hanging="283"/>
        <w:rPr>
          <w:rFonts w:eastAsia="Calibri" w:cstheme="minorHAnsi"/>
          <w:sz w:val="24"/>
          <w:szCs w:val="24"/>
        </w:rPr>
      </w:pPr>
      <w:r w:rsidRPr="0039722D">
        <w:rPr>
          <w:rFonts w:eastAsia="Calibri" w:cstheme="minorHAnsi"/>
          <w:sz w:val="24"/>
          <w:szCs w:val="24"/>
        </w:rPr>
        <w:t>Ocena spełniania warunków udziału w postępowaniu o zamówienie publiczne przeprowadzona będzie w oparciu o złożone przez wykonawców oświadczenia i</w:t>
      </w:r>
      <w:r w:rsidR="00983FD9" w:rsidRPr="0039722D">
        <w:rPr>
          <w:rFonts w:eastAsia="Calibri" w:cstheme="minorHAnsi"/>
          <w:sz w:val="24"/>
          <w:szCs w:val="24"/>
        </w:rPr>
        <w:t> </w:t>
      </w:r>
      <w:r w:rsidRPr="0039722D">
        <w:rPr>
          <w:rFonts w:eastAsia="Calibri" w:cstheme="minorHAnsi"/>
          <w:sz w:val="24"/>
          <w:szCs w:val="24"/>
        </w:rPr>
        <w:t>dokumenty zgodnie z formułą „spełnia – nie spełnia”.</w:t>
      </w:r>
    </w:p>
    <w:p w14:paraId="2683C795" w14:textId="0849DC23" w:rsidR="0010068E" w:rsidRPr="0039722D" w:rsidRDefault="000C0438" w:rsidP="00CB5037">
      <w:pPr>
        <w:pStyle w:val="Akapitzlist"/>
        <w:numPr>
          <w:ilvl w:val="1"/>
          <w:numId w:val="22"/>
        </w:numPr>
        <w:spacing w:after="0" w:line="24" w:lineRule="atLeast"/>
        <w:ind w:left="567" w:hanging="283"/>
        <w:rPr>
          <w:rFonts w:eastAsia="Calibri" w:cstheme="minorHAnsi"/>
          <w:sz w:val="24"/>
          <w:szCs w:val="24"/>
        </w:rPr>
      </w:pPr>
      <w:r w:rsidRPr="0039722D">
        <w:rPr>
          <w:rFonts w:eastAsia="Calibri" w:cstheme="minorHAnsi"/>
          <w:sz w:val="24"/>
          <w:szCs w:val="24"/>
        </w:rPr>
        <w:t>Wykonawca może w celu potwierdzenia spełniania warunków udziału w</w:t>
      </w:r>
      <w:r w:rsidR="00E34636" w:rsidRPr="0039722D">
        <w:rPr>
          <w:rFonts w:eastAsia="Calibri" w:cstheme="minorHAnsi"/>
          <w:sz w:val="24"/>
          <w:szCs w:val="24"/>
        </w:rPr>
        <w:t> </w:t>
      </w:r>
      <w:r w:rsidRPr="0039722D">
        <w:rPr>
          <w:rFonts w:eastAsia="Calibri" w:cstheme="minorHAnsi"/>
          <w:sz w:val="24"/>
          <w:szCs w:val="24"/>
        </w:rPr>
        <w:t>postępowaniu, w stosownych sytuacjach oraz w odniesieniu do konkretnego zamówienia, lub jego części, polegać na zdolnościach technicznych lub zawodowych innych podmiotów, niezależnie od charakteru prawnego łączących go z nim stosunków prawnych.</w:t>
      </w:r>
      <w:r w:rsidR="0010068E" w:rsidRPr="0039722D">
        <w:rPr>
          <w:rFonts w:eastAsia="Calibri" w:cstheme="minorHAnsi"/>
          <w:sz w:val="24"/>
          <w:szCs w:val="24"/>
        </w:rPr>
        <w:t xml:space="preserve"> W odniesieniu do warunku dotyczącego doświadczenia Wykonawca może polegać na zdolnościach podmiotów udostępniających zasoby, jeśli podmioty te wykonają </w:t>
      </w:r>
      <w:r w:rsidR="00724C73" w:rsidRPr="0039722D">
        <w:rPr>
          <w:rFonts w:eastAsia="Calibri" w:cstheme="minorHAnsi"/>
          <w:sz w:val="24"/>
          <w:szCs w:val="24"/>
        </w:rPr>
        <w:t>roboty budowlane</w:t>
      </w:r>
      <w:r w:rsidR="0010068E" w:rsidRPr="0039722D">
        <w:rPr>
          <w:rFonts w:eastAsia="Calibri" w:cstheme="minorHAnsi"/>
          <w:sz w:val="24"/>
          <w:szCs w:val="24"/>
        </w:rPr>
        <w:t xml:space="preserve"> do realizacji których te zdolności są wymagane.</w:t>
      </w:r>
    </w:p>
    <w:p w14:paraId="0C068721" w14:textId="27F41205" w:rsidR="000C0438" w:rsidRPr="0039722D" w:rsidRDefault="000C0438" w:rsidP="00CB5037">
      <w:pPr>
        <w:pStyle w:val="Akapitzlist"/>
        <w:numPr>
          <w:ilvl w:val="1"/>
          <w:numId w:val="22"/>
        </w:numPr>
        <w:spacing w:after="0" w:line="24" w:lineRule="atLeast"/>
        <w:ind w:left="567" w:hanging="283"/>
        <w:rPr>
          <w:rFonts w:eastAsia="Calibri" w:cstheme="minorHAnsi"/>
          <w:sz w:val="24"/>
          <w:szCs w:val="24"/>
        </w:rPr>
      </w:pPr>
      <w:r w:rsidRPr="0039722D">
        <w:rPr>
          <w:rFonts w:eastAsia="Calibri" w:cstheme="minorHAnsi"/>
          <w:sz w:val="24"/>
          <w:szCs w:val="24"/>
        </w:rPr>
        <w:t>Wykonawca, który polega na zdolnościach podmiotów</w:t>
      </w:r>
      <w:r w:rsidR="0010068E" w:rsidRPr="0039722D">
        <w:rPr>
          <w:rFonts w:eastAsia="Calibri" w:cstheme="minorHAnsi"/>
          <w:sz w:val="24"/>
          <w:szCs w:val="24"/>
        </w:rPr>
        <w:t xml:space="preserve"> udostępniających zasoby</w:t>
      </w:r>
      <w:r w:rsidRPr="0039722D">
        <w:rPr>
          <w:rFonts w:eastAsia="Calibri" w:cstheme="minorHAnsi"/>
          <w:sz w:val="24"/>
          <w:szCs w:val="24"/>
        </w:rPr>
        <w:t xml:space="preserve">, musi udowodnić zamawiającemu, że realizując zamówienie, będzie dysponował niezbędnymi zasobami tych podmiotów, w szczególności </w:t>
      </w:r>
      <w:r w:rsidRPr="0039722D">
        <w:rPr>
          <w:rFonts w:eastAsia="Calibri" w:cstheme="minorHAnsi"/>
          <w:b/>
          <w:bCs/>
          <w:sz w:val="24"/>
          <w:szCs w:val="24"/>
        </w:rPr>
        <w:t xml:space="preserve">dołączając do oferty zobowiązanie tych podmiotów </w:t>
      </w:r>
      <w:r w:rsidRPr="0039722D">
        <w:rPr>
          <w:rFonts w:eastAsia="Calibri" w:cstheme="minorHAnsi"/>
          <w:sz w:val="24"/>
          <w:szCs w:val="24"/>
        </w:rPr>
        <w:t>do oddania mu do dyspozycji niezbędnych zasobów na potrzeby realizacji zamówienia (w formie elektronicznej</w:t>
      </w:r>
      <w:r w:rsidR="0010068E" w:rsidRPr="0039722D">
        <w:rPr>
          <w:rFonts w:eastAsia="Calibri" w:cstheme="minorHAnsi"/>
          <w:sz w:val="24"/>
          <w:szCs w:val="24"/>
        </w:rPr>
        <w:t xml:space="preserve"> (podpisane kwalifikowanym podpisem elektronicznym) lub</w:t>
      </w:r>
      <w:r w:rsidRPr="0039722D">
        <w:rPr>
          <w:rFonts w:eastAsia="Calibri" w:cstheme="minorHAnsi"/>
          <w:sz w:val="24"/>
          <w:szCs w:val="24"/>
        </w:rPr>
        <w:t xml:space="preserve"> w postaci elektronicznej opatrzonej podpisem zaufanym lub podpisem osobistym),</w:t>
      </w:r>
      <w:r w:rsidRPr="0039722D">
        <w:rPr>
          <w:rFonts w:eastAsia="Calibri" w:cstheme="minorHAnsi"/>
          <w:b/>
          <w:bCs/>
          <w:i/>
          <w:iCs/>
          <w:sz w:val="24"/>
          <w:szCs w:val="24"/>
        </w:rPr>
        <w:t xml:space="preserve"> </w:t>
      </w:r>
      <w:r w:rsidRPr="0039722D">
        <w:rPr>
          <w:rFonts w:eastAsia="Calibri" w:cstheme="minorHAnsi"/>
          <w:bCs/>
          <w:iCs/>
          <w:sz w:val="24"/>
          <w:szCs w:val="24"/>
        </w:rPr>
        <w:t xml:space="preserve">zgodnie z </w:t>
      </w:r>
      <w:r w:rsidR="0010068E" w:rsidRPr="0039722D">
        <w:rPr>
          <w:rFonts w:eastAsia="Calibri" w:cstheme="minorHAnsi"/>
          <w:b/>
          <w:iCs/>
          <w:sz w:val="24"/>
          <w:szCs w:val="24"/>
        </w:rPr>
        <w:t>z</w:t>
      </w:r>
      <w:r w:rsidRPr="0039722D">
        <w:rPr>
          <w:rFonts w:eastAsia="Calibri" w:cstheme="minorHAnsi"/>
          <w:b/>
          <w:bCs/>
          <w:iCs/>
          <w:sz w:val="24"/>
          <w:szCs w:val="24"/>
        </w:rPr>
        <w:t xml:space="preserve">ałącznikiem nr </w:t>
      </w:r>
      <w:r w:rsidR="006965C8" w:rsidRPr="0039722D">
        <w:rPr>
          <w:rFonts w:eastAsia="Calibri" w:cstheme="minorHAnsi"/>
          <w:b/>
          <w:bCs/>
          <w:iCs/>
          <w:sz w:val="24"/>
          <w:szCs w:val="24"/>
        </w:rPr>
        <w:t>4</w:t>
      </w:r>
      <w:r w:rsidRPr="0039722D">
        <w:rPr>
          <w:rFonts w:eastAsia="Calibri" w:cstheme="minorHAnsi"/>
          <w:b/>
          <w:bCs/>
          <w:iCs/>
          <w:sz w:val="24"/>
          <w:szCs w:val="24"/>
        </w:rPr>
        <w:t xml:space="preserve"> do SWZ.</w:t>
      </w:r>
      <w:r w:rsidR="00CE51CC" w:rsidRPr="0039722D">
        <w:rPr>
          <w:rFonts w:eastAsia="Calibri" w:cstheme="minorHAnsi"/>
          <w:b/>
          <w:bCs/>
          <w:iCs/>
          <w:sz w:val="24"/>
          <w:szCs w:val="24"/>
        </w:rPr>
        <w:t xml:space="preserve"> </w:t>
      </w:r>
      <w:r w:rsidRPr="0039722D">
        <w:rPr>
          <w:rFonts w:eastAsia="Calibri" w:cstheme="minorHAnsi"/>
          <w:iCs/>
          <w:sz w:val="24"/>
          <w:szCs w:val="24"/>
        </w:rPr>
        <w:t>Wykonawca może przedstawić też inny środek dowodowy potwierdzający, że wykonawca realizując zamówienie, będzie dysponował niezbędnymi zasobami tych podmiotów</w:t>
      </w:r>
      <w:r w:rsidR="00CE51CC" w:rsidRPr="0039722D">
        <w:rPr>
          <w:rFonts w:eastAsia="Calibri" w:cstheme="minorHAnsi"/>
          <w:iCs/>
          <w:sz w:val="24"/>
          <w:szCs w:val="24"/>
        </w:rPr>
        <w:t>.</w:t>
      </w:r>
    </w:p>
    <w:p w14:paraId="2D2A58A8" w14:textId="008F6C3A" w:rsidR="00CE51CC" w:rsidRPr="0039722D" w:rsidRDefault="000C0438" w:rsidP="00CB5037">
      <w:pPr>
        <w:pStyle w:val="Akapitzlist"/>
        <w:numPr>
          <w:ilvl w:val="1"/>
          <w:numId w:val="22"/>
        </w:numPr>
        <w:spacing w:after="0" w:line="24" w:lineRule="atLeast"/>
        <w:ind w:left="567" w:hanging="283"/>
        <w:rPr>
          <w:rFonts w:eastAsia="Calibri" w:cstheme="minorHAnsi"/>
          <w:sz w:val="24"/>
          <w:szCs w:val="24"/>
        </w:rPr>
      </w:pPr>
      <w:r w:rsidRPr="0039722D">
        <w:rPr>
          <w:rFonts w:eastAsia="Calibri" w:cstheme="minorHAnsi"/>
          <w:sz w:val="24"/>
          <w:szCs w:val="24"/>
        </w:rPr>
        <w:t xml:space="preserve">Z zobowiązania lub innych dokumentów potwierdzających udostępnienie zasobów przez inne podmioty musi bezspornie i jednoznacznie wynikać w szczególności: </w:t>
      </w:r>
    </w:p>
    <w:p w14:paraId="125DFB22" w14:textId="141C11F5" w:rsidR="000C0438" w:rsidRPr="0039722D" w:rsidRDefault="000C0438" w:rsidP="00CB5037">
      <w:pPr>
        <w:pStyle w:val="Akapitzlist"/>
        <w:numPr>
          <w:ilvl w:val="0"/>
          <w:numId w:val="23"/>
        </w:numPr>
        <w:spacing w:after="0" w:line="24" w:lineRule="atLeast"/>
        <w:ind w:left="851" w:hanging="284"/>
        <w:rPr>
          <w:rFonts w:eastAsia="Calibri" w:cstheme="minorHAnsi"/>
          <w:sz w:val="24"/>
          <w:szCs w:val="24"/>
        </w:rPr>
      </w:pPr>
      <w:r w:rsidRPr="0039722D">
        <w:rPr>
          <w:rFonts w:eastAsia="Calibri" w:cstheme="minorHAnsi"/>
          <w:sz w:val="24"/>
          <w:szCs w:val="24"/>
        </w:rPr>
        <w:t>zakres dostępnych wykonawcy zasobów podmiotu udostępniającego zasoby</w:t>
      </w:r>
      <w:r w:rsidR="00CE51CC" w:rsidRPr="0039722D">
        <w:rPr>
          <w:rFonts w:eastAsia="Calibri" w:cstheme="minorHAnsi"/>
          <w:sz w:val="24"/>
          <w:szCs w:val="24"/>
        </w:rPr>
        <w:t>,</w:t>
      </w:r>
    </w:p>
    <w:p w14:paraId="3A77F19D" w14:textId="21BC7570" w:rsidR="000C0438" w:rsidRPr="0039722D" w:rsidRDefault="000C0438" w:rsidP="00CB5037">
      <w:pPr>
        <w:pStyle w:val="Akapitzlist"/>
        <w:numPr>
          <w:ilvl w:val="0"/>
          <w:numId w:val="23"/>
        </w:numPr>
        <w:spacing w:after="0" w:line="24" w:lineRule="atLeast"/>
        <w:ind w:left="851" w:hanging="284"/>
        <w:rPr>
          <w:rFonts w:eastAsia="Calibri" w:cstheme="minorHAnsi"/>
          <w:sz w:val="24"/>
          <w:szCs w:val="24"/>
        </w:rPr>
      </w:pPr>
      <w:r w:rsidRPr="0039722D">
        <w:rPr>
          <w:rFonts w:eastAsia="Calibri" w:cstheme="minorHAnsi"/>
          <w:sz w:val="24"/>
          <w:szCs w:val="24"/>
        </w:rPr>
        <w:t>sposób i okres udostępnienia wykonawcy i wykorzystania przez niego zasobów podmiotu udostępniającego te zasoby przy wykonywaniu zamówienia</w:t>
      </w:r>
      <w:r w:rsidR="00CE51CC" w:rsidRPr="0039722D">
        <w:rPr>
          <w:rFonts w:eastAsia="Calibri" w:cstheme="minorHAnsi"/>
          <w:sz w:val="24"/>
          <w:szCs w:val="24"/>
        </w:rPr>
        <w:t>,</w:t>
      </w:r>
    </w:p>
    <w:p w14:paraId="267CD899" w14:textId="0378A63F" w:rsidR="000C0438" w:rsidRPr="0039722D" w:rsidRDefault="000C0438" w:rsidP="00CB5037">
      <w:pPr>
        <w:pStyle w:val="Akapitzlist"/>
        <w:numPr>
          <w:ilvl w:val="0"/>
          <w:numId w:val="23"/>
        </w:numPr>
        <w:spacing w:after="0" w:line="24" w:lineRule="atLeast"/>
        <w:ind w:left="851" w:hanging="284"/>
        <w:rPr>
          <w:rFonts w:eastAsia="Calibri" w:cstheme="minorHAnsi"/>
          <w:sz w:val="24"/>
          <w:szCs w:val="24"/>
        </w:rPr>
      </w:pPr>
      <w:r w:rsidRPr="0039722D">
        <w:rPr>
          <w:rFonts w:eastAsia="Calibri" w:cstheme="minorHAnsi"/>
          <w:sz w:val="24"/>
          <w:szCs w:val="24"/>
        </w:rPr>
        <w:t>czy i w jakim zakresie podmiot udostępniający zasoby, na zdolnościach którego wykonawca polega w odniesieniu do warunk</w:t>
      </w:r>
      <w:r w:rsidR="00CE51CC" w:rsidRPr="0039722D">
        <w:rPr>
          <w:rFonts w:eastAsia="Calibri" w:cstheme="minorHAnsi"/>
          <w:sz w:val="24"/>
          <w:szCs w:val="24"/>
        </w:rPr>
        <w:t>u</w:t>
      </w:r>
      <w:r w:rsidRPr="0039722D">
        <w:rPr>
          <w:rFonts w:eastAsia="Calibri" w:cstheme="minorHAnsi"/>
          <w:sz w:val="24"/>
          <w:szCs w:val="24"/>
        </w:rPr>
        <w:t xml:space="preserve"> udziału w postępowaniu dotycząc</w:t>
      </w:r>
      <w:r w:rsidR="00165B40" w:rsidRPr="0039722D">
        <w:rPr>
          <w:rFonts w:eastAsia="Calibri" w:cstheme="minorHAnsi"/>
          <w:sz w:val="24"/>
          <w:szCs w:val="24"/>
        </w:rPr>
        <w:t>ego</w:t>
      </w:r>
      <w:r w:rsidRPr="0039722D">
        <w:rPr>
          <w:rFonts w:eastAsia="Calibri" w:cstheme="minorHAnsi"/>
          <w:sz w:val="24"/>
          <w:szCs w:val="24"/>
        </w:rPr>
        <w:t xml:space="preserve"> doświadczenia, zrealizuje </w:t>
      </w:r>
      <w:r w:rsidR="008845AA" w:rsidRPr="0039722D">
        <w:rPr>
          <w:rFonts w:eastAsia="Calibri" w:cstheme="minorHAnsi"/>
          <w:sz w:val="24"/>
          <w:szCs w:val="24"/>
        </w:rPr>
        <w:t>roboty budowlane</w:t>
      </w:r>
      <w:r w:rsidRPr="0039722D">
        <w:rPr>
          <w:rFonts w:eastAsia="Calibri" w:cstheme="minorHAnsi"/>
          <w:sz w:val="24"/>
          <w:szCs w:val="24"/>
        </w:rPr>
        <w:t xml:space="preserve">, których wskazane zdolności dotyczą. </w:t>
      </w:r>
    </w:p>
    <w:p w14:paraId="2198B5C8" w14:textId="148EDD25" w:rsidR="000C0438" w:rsidRPr="0039722D" w:rsidRDefault="000C0438" w:rsidP="00CB5037">
      <w:pPr>
        <w:pStyle w:val="Akapitzlist"/>
        <w:numPr>
          <w:ilvl w:val="1"/>
          <w:numId w:val="22"/>
        </w:numPr>
        <w:spacing w:after="0" w:line="24" w:lineRule="atLeast"/>
        <w:ind w:left="567" w:hanging="283"/>
        <w:rPr>
          <w:rFonts w:eastAsia="Calibri" w:cstheme="minorHAnsi"/>
          <w:sz w:val="24"/>
          <w:szCs w:val="24"/>
        </w:rPr>
      </w:pPr>
      <w:r w:rsidRPr="0039722D">
        <w:rPr>
          <w:rFonts w:eastAsia="Calibri" w:cstheme="minorHAnsi"/>
          <w:sz w:val="24"/>
          <w:szCs w:val="24"/>
        </w:rPr>
        <w:t xml:space="preserve">Dla swej skuteczności zobowiązanie musi zostać złożone przez osobę/osoby uprawnione do reprezentowania podmiotu </w:t>
      </w:r>
      <w:r w:rsidR="001452DB" w:rsidRPr="0039722D">
        <w:rPr>
          <w:rFonts w:eastAsia="Calibri" w:cstheme="minorHAnsi"/>
          <w:sz w:val="24"/>
          <w:szCs w:val="24"/>
        </w:rPr>
        <w:t>udostępniającego zasoby</w:t>
      </w:r>
      <w:r w:rsidRPr="0039722D">
        <w:rPr>
          <w:rFonts w:eastAsia="Calibri" w:cstheme="minorHAnsi"/>
          <w:sz w:val="24"/>
          <w:szCs w:val="24"/>
        </w:rPr>
        <w:t xml:space="preserve"> w powyższym zakresie. Zobowiązanie złożone przez osobę nieuprawnioną nie dowodzi udostępnienia zasobu.</w:t>
      </w:r>
    </w:p>
    <w:p w14:paraId="39D5549E" w14:textId="7CB29773" w:rsidR="001A4751" w:rsidRPr="0039722D" w:rsidRDefault="001A4751" w:rsidP="00CB5037">
      <w:pPr>
        <w:pStyle w:val="Akapitzlist"/>
        <w:numPr>
          <w:ilvl w:val="1"/>
          <w:numId w:val="22"/>
        </w:numPr>
        <w:spacing w:after="0" w:line="24" w:lineRule="atLeast"/>
        <w:ind w:left="567" w:hanging="283"/>
        <w:rPr>
          <w:rFonts w:eastAsia="Calibri" w:cstheme="minorHAnsi"/>
          <w:sz w:val="24"/>
          <w:szCs w:val="24"/>
        </w:rPr>
      </w:pPr>
      <w:r w:rsidRPr="0039722D">
        <w:rPr>
          <w:rFonts w:eastAsia="Calibri" w:cstheme="minorHAnsi"/>
          <w:sz w:val="24"/>
          <w:szCs w:val="24"/>
        </w:rPr>
        <w:lastRenderedPageBreak/>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79A71740" w14:textId="77777777" w:rsidR="000C0438" w:rsidRPr="005132E2" w:rsidRDefault="000C0438" w:rsidP="00CB5037">
      <w:pPr>
        <w:pStyle w:val="Akapitzlist"/>
        <w:spacing w:after="0" w:line="24" w:lineRule="atLeast"/>
        <w:ind w:left="567"/>
        <w:rPr>
          <w:rFonts w:eastAsia="Calibri" w:cstheme="minorHAnsi"/>
          <w:sz w:val="24"/>
          <w:szCs w:val="24"/>
          <w:highlight w:val="yellow"/>
        </w:rPr>
      </w:pPr>
    </w:p>
    <w:p w14:paraId="59A038BF" w14:textId="4E87D15B" w:rsidR="00F51CBD" w:rsidRPr="005132E2" w:rsidRDefault="009D1B53" w:rsidP="005132E2">
      <w:pPr>
        <w:pStyle w:val="Nagwek3"/>
        <w:keepNext w:val="0"/>
        <w:numPr>
          <w:ilvl w:val="0"/>
          <w:numId w:val="51"/>
        </w:numPr>
        <w:tabs>
          <w:tab w:val="left" w:pos="0"/>
        </w:tabs>
        <w:spacing w:line="24" w:lineRule="atLeast"/>
        <w:ind w:left="284" w:hanging="142"/>
        <w:rPr>
          <w:rFonts w:ascii="Calibri" w:hAnsi="Calibri" w:cs="Calibri"/>
          <w:sz w:val="24"/>
          <w:szCs w:val="24"/>
          <w:u w:val="single"/>
          <w:lang w:eastAsia="pl-PL"/>
        </w:rPr>
      </w:pPr>
      <w:r w:rsidRPr="005132E2">
        <w:rPr>
          <w:rFonts w:ascii="Calibri" w:hAnsi="Calibri" w:cs="Calibri"/>
          <w:sz w:val="24"/>
          <w:szCs w:val="24"/>
          <w:u w:val="single"/>
          <w:lang w:eastAsia="pl-PL"/>
        </w:rPr>
        <w:t>PRZEDMIOTOWE I PODMIOTOWE ŚRODKI DOWODOWE</w:t>
      </w:r>
    </w:p>
    <w:p w14:paraId="3D7BC321" w14:textId="504C8D9E" w:rsidR="006D2E2A" w:rsidRPr="00D4584B" w:rsidRDefault="006D2E2A" w:rsidP="00CB5037">
      <w:pPr>
        <w:numPr>
          <w:ilvl w:val="1"/>
          <w:numId w:val="5"/>
        </w:numPr>
        <w:tabs>
          <w:tab w:val="clear" w:pos="1440"/>
        </w:tabs>
        <w:suppressAutoHyphens/>
        <w:spacing w:after="0" w:line="24" w:lineRule="atLeast"/>
        <w:ind w:left="709" w:hanging="425"/>
        <w:rPr>
          <w:rFonts w:cstheme="minorHAnsi"/>
          <w:bCs/>
          <w:sz w:val="24"/>
          <w:szCs w:val="24"/>
          <w:shd w:val="clear" w:color="auto" w:fill="FFFFFF"/>
        </w:rPr>
      </w:pPr>
      <w:r w:rsidRPr="00D4584B">
        <w:rPr>
          <w:rFonts w:cstheme="minorHAnsi"/>
          <w:bCs/>
          <w:sz w:val="24"/>
          <w:szCs w:val="24"/>
        </w:rPr>
        <w:t>Zamawiający nie żąda złożenia przedmiotowych środków dowodowych.</w:t>
      </w:r>
    </w:p>
    <w:p w14:paraId="06EC1345" w14:textId="5B736A30" w:rsidR="009F2039" w:rsidRPr="00D4584B" w:rsidRDefault="009F2039" w:rsidP="00CB5037">
      <w:pPr>
        <w:numPr>
          <w:ilvl w:val="1"/>
          <w:numId w:val="5"/>
        </w:numPr>
        <w:tabs>
          <w:tab w:val="clear" w:pos="1440"/>
        </w:tabs>
        <w:suppressAutoHyphens/>
        <w:spacing w:after="0" w:line="24" w:lineRule="atLeast"/>
        <w:ind w:left="709" w:hanging="425"/>
        <w:rPr>
          <w:rFonts w:cstheme="minorHAnsi"/>
          <w:bCs/>
          <w:sz w:val="24"/>
          <w:szCs w:val="24"/>
          <w:shd w:val="clear" w:color="auto" w:fill="FFFFFF"/>
        </w:rPr>
      </w:pPr>
      <w:r w:rsidRPr="00D4584B">
        <w:rPr>
          <w:rFonts w:cstheme="minorHAnsi"/>
          <w:bCs/>
          <w:sz w:val="24"/>
          <w:szCs w:val="24"/>
        </w:rPr>
        <w:t xml:space="preserve">Zamawiający wezwie wykonawcę, którego oferta zostanie najwyżej oceniona, do złożenia w wyznaczonym terminie, nie krótszym niż 5 dni od dnia wezwania, </w:t>
      </w:r>
      <w:r w:rsidRPr="00D4584B">
        <w:rPr>
          <w:rFonts w:cstheme="minorHAnsi"/>
          <w:b/>
          <w:sz w:val="24"/>
          <w:szCs w:val="24"/>
        </w:rPr>
        <w:t xml:space="preserve">następujących </w:t>
      </w:r>
      <w:r w:rsidRPr="00D4584B">
        <w:rPr>
          <w:rFonts w:cstheme="minorHAnsi"/>
          <w:b/>
          <w:sz w:val="24"/>
          <w:szCs w:val="24"/>
          <w:u w:val="thick"/>
        </w:rPr>
        <w:t>podmiotowych środków dowodowych:</w:t>
      </w:r>
    </w:p>
    <w:p w14:paraId="327AA623" w14:textId="78F501F9" w:rsidR="009F2039" w:rsidRPr="00D4584B" w:rsidRDefault="009F2039" w:rsidP="00CB5037">
      <w:pPr>
        <w:pStyle w:val="Akapitzlist"/>
        <w:numPr>
          <w:ilvl w:val="2"/>
          <w:numId w:val="5"/>
        </w:numPr>
        <w:tabs>
          <w:tab w:val="clear" w:pos="928"/>
          <w:tab w:val="num" w:pos="1134"/>
        </w:tabs>
        <w:suppressAutoHyphens/>
        <w:spacing w:after="0" w:line="24" w:lineRule="atLeast"/>
        <w:ind w:left="1134" w:hanging="425"/>
        <w:rPr>
          <w:rFonts w:cstheme="minorHAnsi"/>
          <w:b/>
          <w:sz w:val="24"/>
          <w:szCs w:val="24"/>
          <w:u w:val="single"/>
          <w:shd w:val="clear" w:color="auto" w:fill="FFFFFF"/>
        </w:rPr>
      </w:pPr>
      <w:r w:rsidRPr="00D4584B">
        <w:rPr>
          <w:rFonts w:cstheme="minorHAnsi"/>
          <w:b/>
          <w:sz w:val="24"/>
          <w:szCs w:val="24"/>
          <w:u w:val="single"/>
          <w:shd w:val="clear" w:color="auto" w:fill="FFFFFF"/>
        </w:rPr>
        <w:t>w celu potwierdzenia br</w:t>
      </w:r>
      <w:r w:rsidR="000A336E" w:rsidRPr="00D4584B">
        <w:rPr>
          <w:rFonts w:cstheme="minorHAnsi"/>
          <w:b/>
          <w:sz w:val="24"/>
          <w:szCs w:val="24"/>
          <w:u w:val="single"/>
          <w:shd w:val="clear" w:color="auto" w:fill="FFFFFF"/>
        </w:rPr>
        <w:t>a</w:t>
      </w:r>
      <w:r w:rsidRPr="00D4584B">
        <w:rPr>
          <w:rFonts w:cstheme="minorHAnsi"/>
          <w:b/>
          <w:sz w:val="24"/>
          <w:szCs w:val="24"/>
          <w:u w:val="single"/>
          <w:shd w:val="clear" w:color="auto" w:fill="FFFFFF"/>
        </w:rPr>
        <w:t>ku podstaw wykluczenia z udziału w postępowaniu:</w:t>
      </w:r>
    </w:p>
    <w:p w14:paraId="22D079B8" w14:textId="372214DA" w:rsidR="009F2039" w:rsidRPr="00D4584B" w:rsidRDefault="009F2039" w:rsidP="00CB5037">
      <w:pPr>
        <w:pStyle w:val="Akapitzlist"/>
        <w:numPr>
          <w:ilvl w:val="0"/>
          <w:numId w:val="26"/>
        </w:numPr>
        <w:suppressAutoHyphens/>
        <w:spacing w:after="0" w:line="24" w:lineRule="atLeast"/>
        <w:rPr>
          <w:rFonts w:cstheme="minorHAnsi"/>
          <w:bCs/>
          <w:sz w:val="24"/>
          <w:szCs w:val="24"/>
          <w:shd w:val="clear" w:color="auto" w:fill="FFFFFF"/>
        </w:rPr>
      </w:pPr>
      <w:r w:rsidRPr="00D4584B">
        <w:rPr>
          <w:rFonts w:cstheme="minorHAnsi"/>
          <w:bCs/>
          <w:sz w:val="24"/>
          <w:szCs w:val="24"/>
          <w:shd w:val="clear" w:color="auto" w:fill="FFFFFF"/>
        </w:rPr>
        <w:t>oświadczeni</w:t>
      </w:r>
      <w:r w:rsidR="00EE36D2" w:rsidRPr="00D4584B">
        <w:rPr>
          <w:rFonts w:cstheme="minorHAnsi"/>
          <w:bCs/>
          <w:sz w:val="24"/>
          <w:szCs w:val="24"/>
          <w:shd w:val="clear" w:color="auto" w:fill="FFFFFF"/>
        </w:rPr>
        <w:t>e</w:t>
      </w:r>
      <w:r w:rsidRPr="00D4584B">
        <w:rPr>
          <w:rFonts w:cstheme="minorHAnsi"/>
          <w:bCs/>
          <w:sz w:val="24"/>
          <w:szCs w:val="24"/>
          <w:shd w:val="clear" w:color="auto" w:fill="FFFFFF"/>
        </w:rPr>
        <w:t xml:space="preserve"> wykonawcy, w zakresie art. 108 ust. 1 pkt 5 ustawy </w:t>
      </w:r>
      <w:proofErr w:type="spellStart"/>
      <w:r w:rsidRPr="00D4584B">
        <w:rPr>
          <w:rFonts w:cstheme="minorHAnsi"/>
          <w:bCs/>
          <w:sz w:val="24"/>
          <w:szCs w:val="24"/>
          <w:shd w:val="clear" w:color="auto" w:fill="FFFFFF"/>
        </w:rPr>
        <w:t>Pzp</w:t>
      </w:r>
      <w:proofErr w:type="spellEnd"/>
      <w:r w:rsidRPr="00D4584B">
        <w:rPr>
          <w:rFonts w:cstheme="minorHAnsi"/>
          <w:bCs/>
          <w:sz w:val="24"/>
          <w:szCs w:val="24"/>
          <w:shd w:val="clear" w:color="auto" w:fill="FFFFFF"/>
        </w:rPr>
        <w:t>, o braku przynależności do tej samej grupy kapitałowej w rozumieniu ustawy z dnia 16 lutego 2007 r. o ochronie konkurencji i konsumentów (</w:t>
      </w:r>
      <w:r w:rsidR="00F667A1" w:rsidRPr="00D4584B">
        <w:rPr>
          <w:rFonts w:cstheme="minorHAnsi"/>
          <w:bCs/>
          <w:sz w:val="24"/>
          <w:szCs w:val="24"/>
          <w:shd w:val="clear" w:color="auto" w:fill="FFFFFF"/>
        </w:rPr>
        <w:t xml:space="preserve">tekst jedn. </w:t>
      </w:r>
      <w:r w:rsidRPr="00D4584B">
        <w:rPr>
          <w:rFonts w:cstheme="minorHAnsi"/>
          <w:bCs/>
          <w:sz w:val="24"/>
          <w:szCs w:val="24"/>
          <w:shd w:val="clear" w:color="auto" w:fill="FFFFFF"/>
        </w:rPr>
        <w:t>Dz. U. z</w:t>
      </w:r>
      <w:r w:rsidR="00B31EAA" w:rsidRPr="00D4584B">
        <w:rPr>
          <w:rFonts w:cstheme="minorHAnsi"/>
          <w:bCs/>
          <w:sz w:val="24"/>
          <w:szCs w:val="24"/>
          <w:shd w:val="clear" w:color="auto" w:fill="FFFFFF"/>
        </w:rPr>
        <w:t> </w:t>
      </w:r>
      <w:r w:rsidRPr="00D4584B">
        <w:rPr>
          <w:rFonts w:cstheme="minorHAnsi"/>
          <w:bCs/>
          <w:sz w:val="24"/>
          <w:szCs w:val="24"/>
          <w:shd w:val="clear" w:color="auto" w:fill="FFFFFF"/>
        </w:rPr>
        <w:t>202</w:t>
      </w:r>
      <w:r w:rsidR="00D4584B" w:rsidRPr="00D4584B">
        <w:rPr>
          <w:rFonts w:cstheme="minorHAnsi"/>
          <w:bCs/>
          <w:sz w:val="24"/>
          <w:szCs w:val="24"/>
          <w:shd w:val="clear" w:color="auto" w:fill="FFFFFF"/>
        </w:rPr>
        <w:t>5</w:t>
      </w:r>
      <w:r w:rsidR="00A324F2" w:rsidRPr="00D4584B">
        <w:rPr>
          <w:rFonts w:cstheme="minorHAnsi"/>
          <w:bCs/>
          <w:sz w:val="24"/>
          <w:szCs w:val="24"/>
          <w:shd w:val="clear" w:color="auto" w:fill="FFFFFF"/>
        </w:rPr>
        <w:t> </w:t>
      </w:r>
      <w:r w:rsidRPr="00D4584B">
        <w:rPr>
          <w:rFonts w:cstheme="minorHAnsi"/>
          <w:bCs/>
          <w:sz w:val="24"/>
          <w:szCs w:val="24"/>
          <w:shd w:val="clear" w:color="auto" w:fill="FFFFFF"/>
        </w:rPr>
        <w:t xml:space="preserve">r. poz. </w:t>
      </w:r>
      <w:r w:rsidR="009D4AA5" w:rsidRPr="00D4584B">
        <w:rPr>
          <w:rFonts w:cstheme="minorHAnsi"/>
          <w:bCs/>
          <w:sz w:val="24"/>
          <w:szCs w:val="24"/>
          <w:shd w:val="clear" w:color="auto" w:fill="FFFFFF"/>
        </w:rPr>
        <w:t>1</w:t>
      </w:r>
      <w:r w:rsidR="00D4584B" w:rsidRPr="00D4584B">
        <w:rPr>
          <w:rFonts w:cstheme="minorHAnsi"/>
          <w:bCs/>
          <w:sz w:val="24"/>
          <w:szCs w:val="24"/>
          <w:shd w:val="clear" w:color="auto" w:fill="FFFFFF"/>
        </w:rPr>
        <w:t>714</w:t>
      </w:r>
      <w:r w:rsidRPr="00D4584B">
        <w:rPr>
          <w:rFonts w:cstheme="minorHAnsi"/>
          <w:bCs/>
          <w:sz w:val="24"/>
          <w:szCs w:val="24"/>
          <w:shd w:val="clear" w:color="auto" w:fill="FFFFFF"/>
        </w:rPr>
        <w:t>), z innym wykonawcą, który złożył odrębną ofertę albo oświadczeni</w:t>
      </w:r>
      <w:r w:rsidR="00EE36D2" w:rsidRPr="00D4584B">
        <w:rPr>
          <w:rFonts w:cstheme="minorHAnsi"/>
          <w:bCs/>
          <w:sz w:val="24"/>
          <w:szCs w:val="24"/>
          <w:shd w:val="clear" w:color="auto" w:fill="FFFFFF"/>
        </w:rPr>
        <w:t>e</w:t>
      </w:r>
      <w:r w:rsidRPr="00D4584B">
        <w:rPr>
          <w:rFonts w:cstheme="minorHAnsi"/>
          <w:bCs/>
          <w:sz w:val="24"/>
          <w:szCs w:val="24"/>
          <w:shd w:val="clear" w:color="auto" w:fill="FFFFFF"/>
        </w:rPr>
        <w:t xml:space="preserve"> o przynależności do tej samej grupy kapitałowej wraz z dokumentami lub informacjami potwierdzającymi przygotowanie oferty niezależnie od innego wykonawcy należącego do tej samej grupy kapitałowej (wzór oświadczenia stanowi </w:t>
      </w:r>
      <w:r w:rsidRPr="00D4584B">
        <w:rPr>
          <w:rFonts w:cstheme="minorHAnsi"/>
          <w:b/>
          <w:sz w:val="24"/>
          <w:szCs w:val="24"/>
          <w:shd w:val="clear" w:color="auto" w:fill="FFFFFF"/>
        </w:rPr>
        <w:t xml:space="preserve">załącznik nr </w:t>
      </w:r>
      <w:r w:rsidR="009D4AA5" w:rsidRPr="00D4584B">
        <w:rPr>
          <w:rFonts w:cstheme="minorHAnsi"/>
          <w:b/>
          <w:sz w:val="24"/>
          <w:szCs w:val="24"/>
          <w:shd w:val="clear" w:color="auto" w:fill="FFFFFF"/>
        </w:rPr>
        <w:t>7</w:t>
      </w:r>
      <w:r w:rsidRPr="00D4584B">
        <w:rPr>
          <w:rFonts w:cstheme="minorHAnsi"/>
          <w:b/>
          <w:sz w:val="24"/>
          <w:szCs w:val="24"/>
          <w:shd w:val="clear" w:color="auto" w:fill="FFFFFF"/>
        </w:rPr>
        <w:t xml:space="preserve"> do SWZ</w:t>
      </w:r>
      <w:r w:rsidRPr="00D4584B">
        <w:rPr>
          <w:rFonts w:cstheme="minorHAnsi"/>
          <w:bCs/>
          <w:sz w:val="24"/>
          <w:szCs w:val="24"/>
          <w:shd w:val="clear" w:color="auto" w:fill="FFFFFF"/>
        </w:rPr>
        <w:t>),</w:t>
      </w:r>
    </w:p>
    <w:p w14:paraId="3E06123F" w14:textId="44AD7EE1" w:rsidR="009F2039" w:rsidRPr="00D4584B" w:rsidRDefault="00FA77E4" w:rsidP="00CB5037">
      <w:pPr>
        <w:pStyle w:val="Akapitzlist"/>
        <w:numPr>
          <w:ilvl w:val="0"/>
          <w:numId w:val="26"/>
        </w:numPr>
        <w:suppressAutoHyphens/>
        <w:spacing w:after="0" w:line="24" w:lineRule="atLeast"/>
        <w:rPr>
          <w:rFonts w:cstheme="minorHAnsi"/>
          <w:bCs/>
          <w:sz w:val="24"/>
          <w:szCs w:val="24"/>
          <w:shd w:val="clear" w:color="auto" w:fill="FFFFFF"/>
        </w:rPr>
      </w:pPr>
      <w:r w:rsidRPr="00D4584B">
        <w:rPr>
          <w:rFonts w:cstheme="minorHAnsi"/>
          <w:bCs/>
          <w:sz w:val="24"/>
          <w:szCs w:val="24"/>
          <w:shd w:val="clear" w:color="auto" w:fill="FFFFFF"/>
        </w:rPr>
        <w:t>odpis lub informacj</w:t>
      </w:r>
      <w:r w:rsidR="00EE36D2" w:rsidRPr="00D4584B">
        <w:rPr>
          <w:rFonts w:cstheme="minorHAnsi"/>
          <w:bCs/>
          <w:sz w:val="24"/>
          <w:szCs w:val="24"/>
          <w:shd w:val="clear" w:color="auto" w:fill="FFFFFF"/>
        </w:rPr>
        <w:t>a</w:t>
      </w:r>
      <w:r w:rsidRPr="00D4584B">
        <w:rPr>
          <w:rFonts w:cstheme="minorHAnsi"/>
          <w:bCs/>
          <w:sz w:val="24"/>
          <w:szCs w:val="24"/>
          <w:shd w:val="clear" w:color="auto" w:fill="FFFFFF"/>
        </w:rPr>
        <w:t xml:space="preserve"> z Krajowego Rejestru Sądowego lub z Centralnej Ewidencji i Informacji o Działalności Gospodarczej, w zakresie art. 109 ust. 1 pkt 4 ustawy, sporządzon</w:t>
      </w:r>
      <w:r w:rsidR="00EE36D2" w:rsidRPr="00D4584B">
        <w:rPr>
          <w:rFonts w:cstheme="minorHAnsi"/>
          <w:bCs/>
          <w:sz w:val="24"/>
          <w:szCs w:val="24"/>
          <w:shd w:val="clear" w:color="auto" w:fill="FFFFFF"/>
        </w:rPr>
        <w:t xml:space="preserve">e </w:t>
      </w:r>
      <w:r w:rsidRPr="00D4584B">
        <w:rPr>
          <w:rFonts w:cstheme="minorHAnsi"/>
          <w:bCs/>
          <w:sz w:val="24"/>
          <w:szCs w:val="24"/>
          <w:shd w:val="clear" w:color="auto" w:fill="FFFFFF"/>
        </w:rPr>
        <w:t>nie wcześniej niż 3 miesiące przed jej złożeniem, jeżeli odrębne przepisy wymagają wpisu do rejestru lub ewidencji,</w:t>
      </w:r>
    </w:p>
    <w:p w14:paraId="4DB8934A" w14:textId="66AFCBC9" w:rsidR="009F2039" w:rsidRPr="00D4584B" w:rsidRDefault="00FA77E4" w:rsidP="00CB5037">
      <w:pPr>
        <w:pStyle w:val="Akapitzlist"/>
        <w:numPr>
          <w:ilvl w:val="0"/>
          <w:numId w:val="26"/>
        </w:numPr>
        <w:suppressAutoHyphens/>
        <w:spacing w:after="0" w:line="24" w:lineRule="atLeast"/>
        <w:rPr>
          <w:rFonts w:cstheme="minorHAnsi"/>
          <w:bCs/>
          <w:sz w:val="24"/>
          <w:szCs w:val="24"/>
          <w:shd w:val="clear" w:color="auto" w:fill="FFFFFF"/>
        </w:rPr>
      </w:pPr>
      <w:r w:rsidRPr="00D4584B">
        <w:rPr>
          <w:rFonts w:cstheme="minorHAnsi"/>
          <w:bCs/>
          <w:sz w:val="24"/>
          <w:szCs w:val="24"/>
          <w:shd w:val="clear" w:color="auto" w:fill="FFFFFF"/>
        </w:rPr>
        <w:t>oświadczeni</w:t>
      </w:r>
      <w:r w:rsidR="00EE36D2" w:rsidRPr="00D4584B">
        <w:rPr>
          <w:rFonts w:cstheme="minorHAnsi"/>
          <w:bCs/>
          <w:sz w:val="24"/>
          <w:szCs w:val="24"/>
          <w:shd w:val="clear" w:color="auto" w:fill="FFFFFF"/>
        </w:rPr>
        <w:t>e</w:t>
      </w:r>
      <w:r w:rsidRPr="00D4584B">
        <w:rPr>
          <w:rFonts w:cstheme="minorHAnsi"/>
          <w:bCs/>
          <w:sz w:val="24"/>
          <w:szCs w:val="24"/>
          <w:shd w:val="clear" w:color="auto" w:fill="FFFFFF"/>
        </w:rPr>
        <w:t xml:space="preserve"> wykonawcy o aktualności informacji zawartych w oświadczeniu, o którym mowa w art. 125 ust. 1 ustawy </w:t>
      </w:r>
      <w:proofErr w:type="spellStart"/>
      <w:r w:rsidRPr="00D4584B">
        <w:rPr>
          <w:rFonts w:cstheme="minorHAnsi"/>
          <w:bCs/>
          <w:sz w:val="24"/>
          <w:szCs w:val="24"/>
          <w:shd w:val="clear" w:color="auto" w:fill="FFFFFF"/>
        </w:rPr>
        <w:t>Pzp</w:t>
      </w:r>
      <w:proofErr w:type="spellEnd"/>
      <w:r w:rsidRPr="00D4584B">
        <w:rPr>
          <w:rFonts w:cstheme="minorHAnsi"/>
          <w:bCs/>
          <w:sz w:val="24"/>
          <w:szCs w:val="24"/>
          <w:shd w:val="clear" w:color="auto" w:fill="FFFFFF"/>
        </w:rPr>
        <w:t xml:space="preserve"> (załączniku nr </w:t>
      </w:r>
      <w:r w:rsidR="009D4AA5" w:rsidRPr="00D4584B">
        <w:rPr>
          <w:rFonts w:cstheme="minorHAnsi"/>
          <w:bCs/>
          <w:sz w:val="24"/>
          <w:szCs w:val="24"/>
          <w:shd w:val="clear" w:color="auto" w:fill="FFFFFF"/>
        </w:rPr>
        <w:t>3</w:t>
      </w:r>
      <w:r w:rsidRPr="00D4584B">
        <w:rPr>
          <w:rFonts w:cstheme="minorHAnsi"/>
          <w:bCs/>
          <w:sz w:val="24"/>
          <w:szCs w:val="24"/>
          <w:shd w:val="clear" w:color="auto" w:fill="FFFFFF"/>
        </w:rPr>
        <w:t xml:space="preserve"> do SWZ), w zakresie podstaw wykluczenia z postępowania, </w:t>
      </w:r>
      <w:bookmarkStart w:id="6" w:name="_Hlk65758364"/>
      <w:r w:rsidRPr="00D4584B">
        <w:rPr>
          <w:rFonts w:cstheme="minorHAnsi"/>
          <w:bCs/>
          <w:sz w:val="24"/>
          <w:szCs w:val="24"/>
          <w:shd w:val="clear" w:color="auto" w:fill="FFFFFF"/>
        </w:rPr>
        <w:t>o których mowa w art. 108 ust. 1 pkt 1, 2</w:t>
      </w:r>
      <w:r w:rsidR="00345FA8" w:rsidRPr="00D4584B">
        <w:rPr>
          <w:rFonts w:cstheme="minorHAnsi"/>
          <w:bCs/>
          <w:sz w:val="24"/>
          <w:szCs w:val="24"/>
          <w:shd w:val="clear" w:color="auto" w:fill="FFFFFF"/>
        </w:rPr>
        <w:t>, 3,</w:t>
      </w:r>
      <w:r w:rsidRPr="00D4584B">
        <w:rPr>
          <w:rFonts w:cstheme="minorHAnsi"/>
          <w:bCs/>
          <w:sz w:val="24"/>
          <w:szCs w:val="24"/>
          <w:shd w:val="clear" w:color="auto" w:fill="FFFFFF"/>
        </w:rPr>
        <w:t xml:space="preserve"> 4</w:t>
      </w:r>
      <w:r w:rsidR="00345FA8" w:rsidRPr="00D4584B">
        <w:rPr>
          <w:rFonts w:cstheme="minorHAnsi"/>
          <w:bCs/>
          <w:sz w:val="24"/>
          <w:szCs w:val="24"/>
          <w:shd w:val="clear" w:color="auto" w:fill="FFFFFF"/>
        </w:rPr>
        <w:t>, 6</w:t>
      </w:r>
      <w:r w:rsidRPr="00D4584B">
        <w:rPr>
          <w:rFonts w:cstheme="minorHAnsi"/>
          <w:bCs/>
          <w:sz w:val="24"/>
          <w:szCs w:val="24"/>
          <w:shd w:val="clear" w:color="auto" w:fill="FFFFFF"/>
        </w:rPr>
        <w:t xml:space="preserve"> ustawy </w:t>
      </w:r>
      <w:proofErr w:type="spellStart"/>
      <w:r w:rsidRPr="00D4584B">
        <w:rPr>
          <w:rFonts w:cstheme="minorHAnsi"/>
          <w:bCs/>
          <w:sz w:val="24"/>
          <w:szCs w:val="24"/>
          <w:shd w:val="clear" w:color="auto" w:fill="FFFFFF"/>
        </w:rPr>
        <w:t>Pzp</w:t>
      </w:r>
      <w:proofErr w:type="spellEnd"/>
      <w:r w:rsidR="00F65C2E" w:rsidRPr="00D4584B">
        <w:rPr>
          <w:rFonts w:cstheme="minorHAnsi"/>
          <w:bCs/>
          <w:sz w:val="24"/>
          <w:szCs w:val="24"/>
          <w:shd w:val="clear" w:color="auto" w:fill="FFFFFF"/>
        </w:rPr>
        <w:t xml:space="preserve"> oraz w art. 109 ust. 1 pkt </w:t>
      </w:r>
      <w:r w:rsidR="006C29C9" w:rsidRPr="00D4584B">
        <w:rPr>
          <w:rFonts w:cstheme="minorHAnsi"/>
          <w:bCs/>
          <w:sz w:val="24"/>
          <w:szCs w:val="24"/>
          <w:shd w:val="clear" w:color="auto" w:fill="FFFFFF"/>
        </w:rPr>
        <w:t>5, 7, 8 i pkt 10</w:t>
      </w:r>
      <w:r w:rsidR="0037617C" w:rsidRPr="00D4584B">
        <w:rPr>
          <w:rFonts w:cstheme="minorHAnsi"/>
          <w:bCs/>
          <w:sz w:val="24"/>
          <w:szCs w:val="24"/>
          <w:shd w:val="clear" w:color="auto" w:fill="FFFFFF"/>
        </w:rPr>
        <w:t xml:space="preserve"> </w:t>
      </w:r>
      <w:r w:rsidR="005955AA" w:rsidRPr="00D4584B">
        <w:rPr>
          <w:rFonts w:cstheme="minorHAnsi"/>
          <w:bCs/>
          <w:sz w:val="24"/>
          <w:szCs w:val="24"/>
          <w:shd w:val="clear" w:color="auto" w:fill="FFFFFF"/>
        </w:rPr>
        <w:t>oraz w art. 7 ust. 1 ustawy z dnia 13 kwietnia 2022 r. o szczególnych rozwiązaniach w zakresie przeciwdziałania wspieraniu agresji na Ukrainę oraz służących ochronie bezpieczeństwa narodowego (</w:t>
      </w:r>
      <w:r w:rsidR="0037617C" w:rsidRPr="00D4584B">
        <w:rPr>
          <w:rFonts w:cstheme="minorHAnsi"/>
          <w:bCs/>
          <w:sz w:val="24"/>
          <w:szCs w:val="24"/>
          <w:shd w:val="clear" w:color="auto" w:fill="FFFFFF"/>
        </w:rPr>
        <w:t>tekst jedn. Dz. U. z 202</w:t>
      </w:r>
      <w:r w:rsidR="00D4584B" w:rsidRPr="00D4584B">
        <w:rPr>
          <w:rFonts w:cstheme="minorHAnsi"/>
          <w:bCs/>
          <w:sz w:val="24"/>
          <w:szCs w:val="24"/>
          <w:shd w:val="clear" w:color="auto" w:fill="FFFFFF"/>
        </w:rPr>
        <w:t>5</w:t>
      </w:r>
      <w:r w:rsidR="0037617C" w:rsidRPr="00D4584B">
        <w:rPr>
          <w:rFonts w:cstheme="minorHAnsi"/>
          <w:bCs/>
          <w:sz w:val="24"/>
          <w:szCs w:val="24"/>
          <w:shd w:val="clear" w:color="auto" w:fill="FFFFFF"/>
        </w:rPr>
        <w:t xml:space="preserve"> r., poz. </w:t>
      </w:r>
      <w:r w:rsidR="00D4584B" w:rsidRPr="00D4584B">
        <w:rPr>
          <w:rFonts w:cstheme="minorHAnsi"/>
          <w:bCs/>
          <w:sz w:val="24"/>
          <w:szCs w:val="24"/>
          <w:shd w:val="clear" w:color="auto" w:fill="FFFFFF"/>
        </w:rPr>
        <w:t>514</w:t>
      </w:r>
      <w:r w:rsidR="005955AA" w:rsidRPr="00D4584B">
        <w:rPr>
          <w:rFonts w:cstheme="minorHAnsi"/>
          <w:bCs/>
          <w:sz w:val="24"/>
          <w:szCs w:val="24"/>
          <w:shd w:val="clear" w:color="auto" w:fill="FFFFFF"/>
        </w:rPr>
        <w:t>)</w:t>
      </w:r>
      <w:r w:rsidRPr="00D4584B">
        <w:rPr>
          <w:rFonts w:cstheme="minorHAnsi"/>
          <w:bCs/>
          <w:sz w:val="24"/>
          <w:szCs w:val="24"/>
          <w:shd w:val="clear" w:color="auto" w:fill="FFFFFF"/>
        </w:rPr>
        <w:t xml:space="preserve"> </w:t>
      </w:r>
      <w:bookmarkEnd w:id="6"/>
      <w:r w:rsidR="005955AA" w:rsidRPr="00D4584B">
        <w:rPr>
          <w:rFonts w:cstheme="minorHAnsi"/>
          <w:bCs/>
          <w:sz w:val="24"/>
          <w:szCs w:val="24"/>
          <w:shd w:val="clear" w:color="auto" w:fill="FFFFFF"/>
        </w:rPr>
        <w:t xml:space="preserve">- </w:t>
      </w:r>
      <w:r w:rsidRPr="00D4584B">
        <w:rPr>
          <w:rFonts w:cstheme="minorHAnsi"/>
          <w:bCs/>
          <w:sz w:val="24"/>
          <w:szCs w:val="24"/>
          <w:shd w:val="clear" w:color="auto" w:fill="FFFFFF"/>
        </w:rPr>
        <w:t xml:space="preserve">wzór oświadczenia stanowi </w:t>
      </w:r>
      <w:r w:rsidRPr="00D4584B">
        <w:rPr>
          <w:rFonts w:cstheme="minorHAnsi"/>
          <w:b/>
          <w:sz w:val="24"/>
          <w:szCs w:val="24"/>
          <w:shd w:val="clear" w:color="auto" w:fill="FFFFFF"/>
        </w:rPr>
        <w:t xml:space="preserve">załącznik nr </w:t>
      </w:r>
      <w:r w:rsidR="009D4AA5" w:rsidRPr="00D4584B">
        <w:rPr>
          <w:rFonts w:cstheme="minorHAnsi"/>
          <w:b/>
          <w:sz w:val="24"/>
          <w:szCs w:val="24"/>
          <w:shd w:val="clear" w:color="auto" w:fill="FFFFFF"/>
        </w:rPr>
        <w:t>8</w:t>
      </w:r>
      <w:r w:rsidR="005D2F17" w:rsidRPr="00D4584B">
        <w:rPr>
          <w:rFonts w:cstheme="minorHAnsi"/>
          <w:b/>
          <w:sz w:val="24"/>
          <w:szCs w:val="24"/>
          <w:shd w:val="clear" w:color="auto" w:fill="FFFFFF"/>
        </w:rPr>
        <w:t xml:space="preserve"> </w:t>
      </w:r>
      <w:r w:rsidRPr="00D4584B">
        <w:rPr>
          <w:rFonts w:cstheme="minorHAnsi"/>
          <w:b/>
          <w:sz w:val="24"/>
          <w:szCs w:val="24"/>
          <w:shd w:val="clear" w:color="auto" w:fill="FFFFFF"/>
        </w:rPr>
        <w:t>do SWZ</w:t>
      </w:r>
      <w:r w:rsidRPr="00D4584B">
        <w:rPr>
          <w:rFonts w:cstheme="minorHAnsi"/>
          <w:bCs/>
          <w:sz w:val="24"/>
          <w:szCs w:val="24"/>
          <w:shd w:val="clear" w:color="auto" w:fill="FFFFFF"/>
        </w:rPr>
        <w:t>,</w:t>
      </w:r>
    </w:p>
    <w:p w14:paraId="347CC963" w14:textId="4180FC48" w:rsidR="00E93E1A" w:rsidRPr="00D4584B" w:rsidRDefault="00E93E1A" w:rsidP="00CB5037">
      <w:pPr>
        <w:pStyle w:val="Akapitzlist"/>
        <w:numPr>
          <w:ilvl w:val="0"/>
          <w:numId w:val="26"/>
        </w:numPr>
        <w:suppressAutoHyphens/>
        <w:spacing w:after="0" w:line="24" w:lineRule="atLeast"/>
        <w:rPr>
          <w:rFonts w:cstheme="minorHAnsi"/>
          <w:bCs/>
          <w:sz w:val="24"/>
          <w:szCs w:val="24"/>
          <w:shd w:val="clear" w:color="auto" w:fill="FFFFFF"/>
        </w:rPr>
      </w:pPr>
      <w:r w:rsidRPr="00D4584B">
        <w:rPr>
          <w:rFonts w:cstheme="minorHAnsi"/>
          <w:bCs/>
          <w:sz w:val="24"/>
          <w:szCs w:val="24"/>
        </w:rPr>
        <w:t>dokumenty potwierdzające brak podstaw do wykluczenia z postępowania, o których mowa w dziale VIII ust. 2 pkt 1 lit. a-</w:t>
      </w:r>
      <w:r w:rsidR="00275867" w:rsidRPr="00D4584B">
        <w:rPr>
          <w:rFonts w:cstheme="minorHAnsi"/>
          <w:bCs/>
          <w:sz w:val="24"/>
          <w:szCs w:val="24"/>
        </w:rPr>
        <w:t>c</w:t>
      </w:r>
      <w:r w:rsidRPr="00D4584B">
        <w:rPr>
          <w:rFonts w:cstheme="minorHAnsi"/>
          <w:bCs/>
          <w:sz w:val="24"/>
          <w:szCs w:val="24"/>
        </w:rPr>
        <w:t xml:space="preserve"> SWZ składa każdy z Wykonawców wspólnie ubiegających się o zamówienie</w:t>
      </w:r>
      <w:r w:rsidR="005B3F3D" w:rsidRPr="00D4584B">
        <w:rPr>
          <w:rFonts w:cstheme="minorHAnsi"/>
          <w:bCs/>
          <w:sz w:val="24"/>
          <w:szCs w:val="24"/>
        </w:rPr>
        <w:t>,</w:t>
      </w:r>
    </w:p>
    <w:p w14:paraId="501D3AC3" w14:textId="23B15FC4" w:rsidR="005B3F3D" w:rsidRPr="00D4584B" w:rsidRDefault="005B3F3D" w:rsidP="00CB5037">
      <w:pPr>
        <w:pStyle w:val="Akapitzlist"/>
        <w:numPr>
          <w:ilvl w:val="0"/>
          <w:numId w:val="26"/>
        </w:numPr>
        <w:suppressAutoHyphens/>
        <w:spacing w:after="0" w:line="24" w:lineRule="atLeast"/>
        <w:rPr>
          <w:rFonts w:cstheme="minorHAnsi"/>
          <w:bCs/>
          <w:sz w:val="24"/>
          <w:szCs w:val="24"/>
          <w:shd w:val="clear" w:color="auto" w:fill="FFFFFF"/>
        </w:rPr>
      </w:pPr>
      <w:r w:rsidRPr="00D4584B">
        <w:rPr>
          <w:rFonts w:cstheme="minorHAnsi"/>
          <w:bCs/>
          <w:sz w:val="24"/>
          <w:szCs w:val="24"/>
        </w:rPr>
        <w:t xml:space="preserve">Zamawiający żąda od wykonawcy, który polega na zdolnościach technicznych lub zawodowych podmiotów udostępniających zasoby, na zasadach określonych w art. 118 ustawy </w:t>
      </w:r>
      <w:proofErr w:type="spellStart"/>
      <w:r w:rsidRPr="00D4584B">
        <w:rPr>
          <w:rFonts w:cstheme="minorHAnsi"/>
          <w:bCs/>
          <w:sz w:val="24"/>
          <w:szCs w:val="24"/>
        </w:rPr>
        <w:t>Pzp</w:t>
      </w:r>
      <w:proofErr w:type="spellEnd"/>
      <w:r w:rsidRPr="00D4584B">
        <w:rPr>
          <w:rFonts w:cstheme="minorHAnsi"/>
          <w:bCs/>
          <w:sz w:val="24"/>
          <w:szCs w:val="24"/>
        </w:rPr>
        <w:t xml:space="preserve">, przedstawienia podmiotowych środków dowodowych, o których mowa w dziale VIII ust. 2 pkt 1 lit. </w:t>
      </w:r>
      <w:r w:rsidR="00F35B94" w:rsidRPr="00D4584B">
        <w:rPr>
          <w:rFonts w:cstheme="minorHAnsi"/>
          <w:bCs/>
          <w:sz w:val="24"/>
          <w:szCs w:val="24"/>
        </w:rPr>
        <w:t>b-</w:t>
      </w:r>
      <w:r w:rsidR="00275867" w:rsidRPr="00D4584B">
        <w:rPr>
          <w:rFonts w:cstheme="minorHAnsi"/>
          <w:bCs/>
          <w:sz w:val="24"/>
          <w:szCs w:val="24"/>
        </w:rPr>
        <w:t>c</w:t>
      </w:r>
      <w:r w:rsidRPr="00D4584B">
        <w:rPr>
          <w:rFonts w:cstheme="minorHAnsi"/>
          <w:bCs/>
          <w:sz w:val="24"/>
          <w:szCs w:val="24"/>
        </w:rPr>
        <w:t xml:space="preserve"> SWZ dotyczących tych podmiotów </w:t>
      </w:r>
      <w:r w:rsidR="004F6F54" w:rsidRPr="00D4584B">
        <w:rPr>
          <w:rFonts w:cstheme="minorHAnsi"/>
          <w:bCs/>
          <w:sz w:val="24"/>
          <w:szCs w:val="24"/>
        </w:rPr>
        <w:t>potwierdzających, że nie zachodzą wobec t</w:t>
      </w:r>
      <w:r w:rsidR="00836197" w:rsidRPr="00D4584B">
        <w:rPr>
          <w:rFonts w:cstheme="minorHAnsi"/>
          <w:bCs/>
          <w:sz w:val="24"/>
          <w:szCs w:val="24"/>
        </w:rPr>
        <w:t>y</w:t>
      </w:r>
      <w:r w:rsidR="004F6F54" w:rsidRPr="00D4584B">
        <w:rPr>
          <w:rFonts w:cstheme="minorHAnsi"/>
          <w:bCs/>
          <w:sz w:val="24"/>
          <w:szCs w:val="24"/>
        </w:rPr>
        <w:t xml:space="preserve">ch podmiotów podstawy wykluczenia z postępowania. </w:t>
      </w:r>
    </w:p>
    <w:p w14:paraId="46E52E27" w14:textId="77777777" w:rsidR="0037617C" w:rsidRPr="00D4584B" w:rsidRDefault="0037617C" w:rsidP="00CB5037">
      <w:pPr>
        <w:pStyle w:val="Akapitzlist"/>
        <w:numPr>
          <w:ilvl w:val="0"/>
          <w:numId w:val="26"/>
        </w:numPr>
        <w:suppressAutoHyphens/>
        <w:spacing w:after="0" w:line="24" w:lineRule="atLeast"/>
        <w:rPr>
          <w:rFonts w:eastAsia="Times New Roman" w:cstheme="minorHAnsi"/>
          <w:sz w:val="24"/>
          <w:szCs w:val="24"/>
          <w:lang w:eastAsia="pl-PL"/>
        </w:rPr>
      </w:pPr>
      <w:r w:rsidRPr="00D4584B">
        <w:rPr>
          <w:rFonts w:cstheme="minorHAnsi"/>
          <w:bCs/>
          <w:sz w:val="24"/>
          <w:szCs w:val="24"/>
        </w:rPr>
        <w:t>Jeżeli</w:t>
      </w:r>
      <w:r w:rsidRPr="00D4584B">
        <w:rPr>
          <w:rFonts w:eastAsia="Times New Roman" w:cstheme="minorHAnsi"/>
          <w:sz w:val="24"/>
          <w:szCs w:val="24"/>
          <w:lang w:eastAsia="pl-PL"/>
        </w:rPr>
        <w:t xml:space="preserve"> wykonawca ma siedzibę lub miejsce zamieszkania poza granicami Rzeczypospolitej Polskiej, zamiast odpisu albo informacji z Krajowego Rejestru Sądowego lub z Centralnej Ewidencji i Informacji o Działalności Gospodarczej, o których mowa w ust. 2 pkt 1 lit. b - składa dokument lub dokumenty wystawione w kraju, w którym wykonawca ma siedzibę lub miejsce zamieszkania, potwierdzające że nie otwarto jego likwidacji, nie ogłoszono upadłości, jego aktywami nie zarządza likwidator lub sąd, nie zawarł układu </w:t>
      </w:r>
      <w:r w:rsidRPr="00D4584B">
        <w:rPr>
          <w:rFonts w:eastAsia="Times New Roman" w:cstheme="minorHAnsi"/>
          <w:sz w:val="24"/>
          <w:szCs w:val="24"/>
          <w:lang w:eastAsia="pl-PL"/>
        </w:rPr>
        <w:lastRenderedPageBreak/>
        <w:t>z wierzycielami, jego działalność gospodarcza nie jest zawieszona ani nie znajduje się on w innej tego rodzaju sytuacji wynikającej z podobnej procedury przewidzianej w przepisach miejsca wszczęcia tej procedury.</w:t>
      </w:r>
    </w:p>
    <w:p w14:paraId="61286382" w14:textId="77777777" w:rsidR="0037617C" w:rsidRPr="00D4584B" w:rsidRDefault="0037617C" w:rsidP="00CB5037">
      <w:pPr>
        <w:spacing w:after="0" w:line="24" w:lineRule="atLeast"/>
        <w:ind w:left="1418"/>
        <w:rPr>
          <w:rFonts w:eastAsia="Times New Roman" w:cstheme="minorHAnsi"/>
          <w:sz w:val="24"/>
          <w:szCs w:val="24"/>
          <w:lang w:eastAsia="pl-PL"/>
        </w:rPr>
      </w:pPr>
      <w:r w:rsidRPr="00D4584B">
        <w:rPr>
          <w:rFonts w:eastAsia="Times New Roman" w:cstheme="minorHAnsi"/>
          <w:sz w:val="24"/>
          <w:szCs w:val="24"/>
          <w:lang w:eastAsia="pl-PL"/>
        </w:rPr>
        <w:t>Dokumenty powinny być wystawione nie wcześniej niż 3 miesiące przed ich złożeniem.</w:t>
      </w:r>
    </w:p>
    <w:p w14:paraId="657E6E28" w14:textId="5B66396F" w:rsidR="0037617C" w:rsidRPr="00D4584B" w:rsidRDefault="0037617C" w:rsidP="00CB5037">
      <w:pPr>
        <w:pStyle w:val="Akapitzlist"/>
        <w:numPr>
          <w:ilvl w:val="0"/>
          <w:numId w:val="26"/>
        </w:numPr>
        <w:suppressAutoHyphens/>
        <w:spacing w:after="0" w:line="24" w:lineRule="atLeast"/>
        <w:rPr>
          <w:rFonts w:eastAsia="Times New Roman" w:cstheme="minorHAnsi"/>
          <w:sz w:val="24"/>
          <w:szCs w:val="24"/>
          <w:lang w:eastAsia="pl-PL"/>
        </w:rPr>
      </w:pPr>
      <w:r w:rsidRPr="00D4584B">
        <w:rPr>
          <w:rFonts w:eastAsia="Times New Roman" w:cstheme="minorHAnsi"/>
          <w:sz w:val="24"/>
          <w:szCs w:val="24"/>
          <w:lang w:eastAsia="pl-PL"/>
        </w:rPr>
        <w:t xml:space="preserve">Jeżeli w kraju, w którym wykonawca ma siedzibę lub miejsce zamieszkania lub miejsce zamieszkania ma osoba, której dokument dotyczy, nie wydaje się dokumentów, o których mowa w lit. </w:t>
      </w:r>
      <w:r w:rsidR="000F5D00" w:rsidRPr="00D4584B">
        <w:rPr>
          <w:rFonts w:eastAsia="Times New Roman" w:cstheme="minorHAnsi"/>
          <w:sz w:val="24"/>
          <w:szCs w:val="24"/>
          <w:lang w:eastAsia="pl-PL"/>
        </w:rPr>
        <w:t>f</w:t>
      </w:r>
      <w:r w:rsidRPr="00D4584B">
        <w:rPr>
          <w:rFonts w:eastAsia="Times New Roman" w:cstheme="minorHAnsi"/>
          <w:sz w:val="24"/>
          <w:szCs w:val="24"/>
          <w:lang w:eastAsia="pl-PL"/>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dokument miał dotyczyć. Dokumenty powinny być wystawione nie wcześniej niż 3 miesiące przed ich złożeniem.</w:t>
      </w:r>
    </w:p>
    <w:p w14:paraId="610865B8" w14:textId="059B8ADA" w:rsidR="009F2039" w:rsidRPr="00D4584B" w:rsidRDefault="009F2039" w:rsidP="00CB5037">
      <w:pPr>
        <w:pStyle w:val="Akapitzlist"/>
        <w:numPr>
          <w:ilvl w:val="2"/>
          <w:numId w:val="5"/>
        </w:numPr>
        <w:tabs>
          <w:tab w:val="clear" w:pos="928"/>
          <w:tab w:val="num" w:pos="1134"/>
        </w:tabs>
        <w:suppressAutoHyphens/>
        <w:spacing w:after="0" w:line="24" w:lineRule="atLeast"/>
        <w:ind w:left="1134" w:hanging="425"/>
        <w:rPr>
          <w:rFonts w:cstheme="minorHAnsi"/>
          <w:b/>
          <w:sz w:val="24"/>
          <w:szCs w:val="24"/>
          <w:u w:val="single"/>
          <w:shd w:val="clear" w:color="auto" w:fill="FFFFFF"/>
        </w:rPr>
      </w:pPr>
      <w:r w:rsidRPr="00D4584B">
        <w:rPr>
          <w:rFonts w:cstheme="minorHAnsi"/>
          <w:b/>
          <w:sz w:val="24"/>
          <w:szCs w:val="24"/>
          <w:u w:val="single"/>
          <w:shd w:val="clear" w:color="auto" w:fill="FFFFFF"/>
        </w:rPr>
        <w:t>w celu potwierdzenia spełniania warunków udziału w postępowaniu:</w:t>
      </w:r>
    </w:p>
    <w:p w14:paraId="458365FA" w14:textId="566FDEE3" w:rsidR="009F2039" w:rsidRPr="00D4584B" w:rsidRDefault="009F2039" w:rsidP="00CB5037">
      <w:pPr>
        <w:pStyle w:val="Akapitzlist"/>
        <w:numPr>
          <w:ilvl w:val="0"/>
          <w:numId w:val="24"/>
        </w:numPr>
        <w:spacing w:after="0" w:line="24" w:lineRule="atLeast"/>
        <w:ind w:left="1560" w:hanging="426"/>
        <w:rPr>
          <w:rFonts w:cstheme="minorHAnsi"/>
          <w:bCs/>
          <w:sz w:val="24"/>
          <w:szCs w:val="24"/>
        </w:rPr>
      </w:pPr>
      <w:r w:rsidRPr="00D4584B">
        <w:rPr>
          <w:rFonts w:cstheme="minorHAnsi"/>
          <w:bCs/>
          <w:sz w:val="24"/>
          <w:szCs w:val="24"/>
        </w:rPr>
        <w:t xml:space="preserve">wykaz </w:t>
      </w:r>
      <w:r w:rsidR="00724C73" w:rsidRPr="00D4584B">
        <w:rPr>
          <w:rFonts w:cstheme="minorHAnsi"/>
          <w:bCs/>
          <w:sz w:val="24"/>
          <w:szCs w:val="24"/>
        </w:rPr>
        <w:t>robót budowlanych</w:t>
      </w:r>
      <w:r w:rsidRPr="00D4584B">
        <w:rPr>
          <w:rFonts w:cstheme="minorHAnsi"/>
          <w:bCs/>
          <w:sz w:val="24"/>
          <w:szCs w:val="24"/>
        </w:rPr>
        <w:t xml:space="preserve"> </w:t>
      </w:r>
      <w:r w:rsidR="004A4A06" w:rsidRPr="00D4584B">
        <w:rPr>
          <w:rFonts w:cstheme="minorHAnsi"/>
          <w:bCs/>
          <w:sz w:val="24"/>
          <w:szCs w:val="24"/>
        </w:rPr>
        <w:t xml:space="preserve">(wzór stanowi </w:t>
      </w:r>
      <w:r w:rsidR="004A4A06" w:rsidRPr="00D4584B">
        <w:rPr>
          <w:rFonts w:cstheme="minorHAnsi"/>
          <w:b/>
          <w:sz w:val="24"/>
          <w:szCs w:val="24"/>
        </w:rPr>
        <w:t xml:space="preserve">załącznik nr </w:t>
      </w:r>
      <w:r w:rsidR="009D4AA5" w:rsidRPr="00D4584B">
        <w:rPr>
          <w:rFonts w:cstheme="minorHAnsi"/>
          <w:b/>
          <w:sz w:val="24"/>
          <w:szCs w:val="24"/>
        </w:rPr>
        <w:t>9</w:t>
      </w:r>
      <w:r w:rsidR="004A4A06" w:rsidRPr="00D4584B">
        <w:rPr>
          <w:rFonts w:cstheme="minorHAnsi"/>
          <w:b/>
          <w:sz w:val="24"/>
          <w:szCs w:val="24"/>
        </w:rPr>
        <w:t xml:space="preserve"> do SWZ</w:t>
      </w:r>
      <w:r w:rsidR="004A4A06" w:rsidRPr="00D4584B">
        <w:rPr>
          <w:rFonts w:cstheme="minorHAnsi"/>
          <w:bCs/>
          <w:sz w:val="24"/>
          <w:szCs w:val="24"/>
        </w:rPr>
        <w:t xml:space="preserve">) </w:t>
      </w:r>
      <w:r w:rsidR="00D86EDF" w:rsidRPr="00D4584B">
        <w:rPr>
          <w:rFonts w:cstheme="minorHAnsi"/>
          <w:bCs/>
          <w:sz w:val="24"/>
          <w:szCs w:val="24"/>
        </w:rPr>
        <w:t>potwierdzających spełnianie warunku udziału w postępowaniu, o</w:t>
      </w:r>
      <w:r w:rsidR="004A4A06" w:rsidRPr="00D4584B">
        <w:rPr>
          <w:rFonts w:cstheme="minorHAnsi"/>
          <w:bCs/>
          <w:sz w:val="24"/>
          <w:szCs w:val="24"/>
        </w:rPr>
        <w:t> </w:t>
      </w:r>
      <w:r w:rsidR="00D86EDF" w:rsidRPr="00D4584B">
        <w:rPr>
          <w:rFonts w:cstheme="minorHAnsi"/>
          <w:bCs/>
          <w:sz w:val="24"/>
          <w:szCs w:val="24"/>
        </w:rPr>
        <w:t>którym mowa w  dziale VII ust. 1 pkt 4 lit. a SWZ</w:t>
      </w:r>
      <w:r w:rsidR="009D4AA5" w:rsidRPr="00D4584B">
        <w:rPr>
          <w:rFonts w:cstheme="minorHAnsi"/>
          <w:bCs/>
          <w:sz w:val="24"/>
          <w:szCs w:val="24"/>
        </w:rPr>
        <w:t xml:space="preserve"> (dotyczy części nr 1 zamówienia)</w:t>
      </w:r>
      <w:r w:rsidR="00D86EDF" w:rsidRPr="00D4584B">
        <w:rPr>
          <w:rFonts w:cstheme="minorHAnsi"/>
          <w:bCs/>
          <w:sz w:val="24"/>
          <w:szCs w:val="24"/>
        </w:rPr>
        <w:t xml:space="preserve">, </w:t>
      </w:r>
      <w:r w:rsidRPr="00D4584B">
        <w:rPr>
          <w:rFonts w:cstheme="minorHAnsi"/>
          <w:bCs/>
          <w:sz w:val="24"/>
          <w:szCs w:val="24"/>
        </w:rPr>
        <w:t xml:space="preserve">wykonanych w okresie ostatnich </w:t>
      </w:r>
      <w:r w:rsidR="00724C73" w:rsidRPr="00D4584B">
        <w:rPr>
          <w:rFonts w:cstheme="minorHAnsi"/>
          <w:bCs/>
          <w:sz w:val="24"/>
          <w:szCs w:val="24"/>
        </w:rPr>
        <w:t>5</w:t>
      </w:r>
      <w:r w:rsidRPr="00D4584B">
        <w:rPr>
          <w:rFonts w:cstheme="minorHAnsi"/>
          <w:bCs/>
          <w:sz w:val="24"/>
          <w:szCs w:val="24"/>
        </w:rPr>
        <w:t xml:space="preserve"> lat</w:t>
      </w:r>
      <w:r w:rsidR="000A03C6" w:rsidRPr="00D4584B">
        <w:rPr>
          <w:rFonts w:cstheme="minorHAnsi"/>
          <w:bCs/>
          <w:sz w:val="24"/>
          <w:szCs w:val="24"/>
        </w:rPr>
        <w:t xml:space="preserve"> (liczonych wstecz od dnia, w którym upływa termin składania ofert)</w:t>
      </w:r>
      <w:r w:rsidRPr="00D4584B">
        <w:rPr>
          <w:rFonts w:cstheme="minorHAnsi"/>
          <w:bCs/>
          <w:sz w:val="24"/>
          <w:szCs w:val="24"/>
        </w:rPr>
        <w:t xml:space="preserve"> a</w:t>
      </w:r>
      <w:r w:rsidR="00001A63" w:rsidRPr="00D4584B">
        <w:rPr>
          <w:rFonts w:cstheme="minorHAnsi"/>
          <w:bCs/>
          <w:sz w:val="24"/>
          <w:szCs w:val="24"/>
        </w:rPr>
        <w:t> </w:t>
      </w:r>
      <w:r w:rsidRPr="00D4584B">
        <w:rPr>
          <w:rFonts w:cstheme="minorHAnsi"/>
          <w:bCs/>
          <w:sz w:val="24"/>
          <w:szCs w:val="24"/>
        </w:rPr>
        <w:t>jeżeli okres prowadzenia działalności jest krótszy – w tym okresie, wraz z</w:t>
      </w:r>
      <w:r w:rsidR="00001A63" w:rsidRPr="00D4584B">
        <w:rPr>
          <w:rFonts w:cstheme="minorHAnsi"/>
          <w:bCs/>
          <w:sz w:val="24"/>
          <w:szCs w:val="24"/>
        </w:rPr>
        <w:t> </w:t>
      </w:r>
      <w:r w:rsidRPr="00D4584B">
        <w:rPr>
          <w:rFonts w:cstheme="minorHAnsi"/>
          <w:bCs/>
          <w:sz w:val="24"/>
          <w:szCs w:val="24"/>
        </w:rPr>
        <w:t xml:space="preserve">podaniem ich </w:t>
      </w:r>
      <w:r w:rsidR="00724C73" w:rsidRPr="00D4584B">
        <w:rPr>
          <w:rFonts w:cstheme="minorHAnsi"/>
          <w:bCs/>
          <w:sz w:val="24"/>
          <w:szCs w:val="24"/>
        </w:rPr>
        <w:t xml:space="preserve">rodzaju, </w:t>
      </w:r>
      <w:r w:rsidRPr="00D4584B">
        <w:rPr>
          <w:rFonts w:cstheme="minorHAnsi"/>
          <w:bCs/>
          <w:sz w:val="24"/>
          <w:szCs w:val="24"/>
        </w:rPr>
        <w:t>wartości, dat</w:t>
      </w:r>
      <w:r w:rsidR="00724C73" w:rsidRPr="00D4584B">
        <w:rPr>
          <w:rFonts w:cstheme="minorHAnsi"/>
          <w:bCs/>
          <w:sz w:val="24"/>
          <w:szCs w:val="24"/>
        </w:rPr>
        <w:t>y i miejsca</w:t>
      </w:r>
      <w:r w:rsidRPr="00D4584B">
        <w:rPr>
          <w:rFonts w:cstheme="minorHAnsi"/>
          <w:bCs/>
          <w:sz w:val="24"/>
          <w:szCs w:val="24"/>
        </w:rPr>
        <w:t xml:space="preserve"> wykonania </w:t>
      </w:r>
      <w:r w:rsidR="00724C73" w:rsidRPr="00D4584B">
        <w:rPr>
          <w:rFonts w:cstheme="minorHAnsi"/>
          <w:bCs/>
          <w:sz w:val="24"/>
          <w:szCs w:val="24"/>
        </w:rPr>
        <w:t>oraz</w:t>
      </w:r>
      <w:r w:rsidR="004A4A06" w:rsidRPr="00D4584B">
        <w:rPr>
          <w:rFonts w:cstheme="minorHAnsi"/>
          <w:bCs/>
          <w:sz w:val="24"/>
          <w:szCs w:val="24"/>
        </w:rPr>
        <w:t> </w:t>
      </w:r>
      <w:r w:rsidRPr="00D4584B">
        <w:rPr>
          <w:rFonts w:cstheme="minorHAnsi"/>
          <w:bCs/>
          <w:sz w:val="24"/>
          <w:szCs w:val="24"/>
        </w:rPr>
        <w:t xml:space="preserve">podmiotów, na rzecz których </w:t>
      </w:r>
      <w:r w:rsidR="00724C73" w:rsidRPr="00D4584B">
        <w:rPr>
          <w:rFonts w:cstheme="minorHAnsi"/>
          <w:bCs/>
          <w:sz w:val="24"/>
          <w:szCs w:val="24"/>
        </w:rPr>
        <w:t>roboty</w:t>
      </w:r>
      <w:r w:rsidRPr="00D4584B">
        <w:rPr>
          <w:rFonts w:cstheme="minorHAnsi"/>
          <w:bCs/>
          <w:sz w:val="24"/>
          <w:szCs w:val="24"/>
        </w:rPr>
        <w:t xml:space="preserve"> zostały wykonane, oraz załączeniem dowodów określających czy te </w:t>
      </w:r>
      <w:r w:rsidR="00724C73" w:rsidRPr="00D4584B">
        <w:rPr>
          <w:rFonts w:cstheme="minorHAnsi"/>
          <w:bCs/>
          <w:sz w:val="24"/>
          <w:szCs w:val="24"/>
        </w:rPr>
        <w:t>roboty budowlane</w:t>
      </w:r>
      <w:r w:rsidRPr="00D4584B">
        <w:rPr>
          <w:rFonts w:cstheme="minorHAnsi"/>
          <w:bCs/>
          <w:sz w:val="24"/>
          <w:szCs w:val="24"/>
        </w:rPr>
        <w:t xml:space="preserve"> zostały wykonane należycie, przy czym dowodami, o</w:t>
      </w:r>
      <w:r w:rsidR="000A03C6" w:rsidRPr="00D4584B">
        <w:rPr>
          <w:rFonts w:cstheme="minorHAnsi"/>
          <w:bCs/>
          <w:sz w:val="24"/>
          <w:szCs w:val="24"/>
        </w:rPr>
        <w:t> </w:t>
      </w:r>
      <w:r w:rsidRPr="00D4584B">
        <w:rPr>
          <w:rFonts w:cstheme="minorHAnsi"/>
          <w:bCs/>
          <w:sz w:val="24"/>
          <w:szCs w:val="24"/>
        </w:rPr>
        <w:t xml:space="preserve">których mowa, są referencje bądź inne dokumenty sporządzone przez podmiot, na rzecz którego </w:t>
      </w:r>
      <w:r w:rsidR="00724C73" w:rsidRPr="00D4584B">
        <w:rPr>
          <w:rFonts w:cstheme="minorHAnsi"/>
          <w:bCs/>
          <w:sz w:val="24"/>
          <w:szCs w:val="24"/>
        </w:rPr>
        <w:t>roboty budowlane</w:t>
      </w:r>
      <w:r w:rsidRPr="00D4584B">
        <w:rPr>
          <w:rFonts w:cstheme="minorHAnsi"/>
          <w:bCs/>
          <w:sz w:val="24"/>
          <w:szCs w:val="24"/>
        </w:rPr>
        <w:t xml:space="preserve"> </w:t>
      </w:r>
      <w:r w:rsidR="00724C73" w:rsidRPr="00D4584B">
        <w:rPr>
          <w:rFonts w:cstheme="minorHAnsi"/>
          <w:bCs/>
          <w:sz w:val="24"/>
          <w:szCs w:val="24"/>
        </w:rPr>
        <w:t>zostały</w:t>
      </w:r>
      <w:r w:rsidRPr="00D4584B">
        <w:rPr>
          <w:rFonts w:cstheme="minorHAnsi"/>
          <w:bCs/>
          <w:sz w:val="24"/>
          <w:szCs w:val="24"/>
        </w:rPr>
        <w:t xml:space="preserve"> wykonywane,</w:t>
      </w:r>
      <w:r w:rsidR="004A4A06" w:rsidRPr="00D4584B">
        <w:rPr>
          <w:rFonts w:cstheme="minorHAnsi"/>
          <w:bCs/>
          <w:sz w:val="24"/>
          <w:szCs w:val="24"/>
        </w:rPr>
        <w:t xml:space="preserve"> </w:t>
      </w:r>
      <w:r w:rsidRPr="00D4584B">
        <w:rPr>
          <w:rFonts w:cstheme="minorHAnsi"/>
          <w:bCs/>
          <w:sz w:val="24"/>
          <w:szCs w:val="24"/>
        </w:rPr>
        <w:t>a</w:t>
      </w:r>
      <w:r w:rsidR="00724C73" w:rsidRPr="00D4584B">
        <w:rPr>
          <w:rFonts w:cstheme="minorHAnsi"/>
          <w:bCs/>
          <w:sz w:val="24"/>
          <w:szCs w:val="24"/>
        </w:rPr>
        <w:t> </w:t>
      </w:r>
      <w:r w:rsidRPr="00D4584B">
        <w:rPr>
          <w:rFonts w:cstheme="minorHAnsi"/>
          <w:bCs/>
          <w:sz w:val="24"/>
          <w:szCs w:val="24"/>
        </w:rPr>
        <w:t xml:space="preserve">jeżeli </w:t>
      </w:r>
      <w:r w:rsidR="00724C73" w:rsidRPr="00D4584B">
        <w:rPr>
          <w:rFonts w:cstheme="minorHAnsi"/>
          <w:bCs/>
          <w:sz w:val="24"/>
          <w:szCs w:val="24"/>
        </w:rPr>
        <w:t xml:space="preserve">wykonawca </w:t>
      </w:r>
      <w:r w:rsidRPr="00D4584B">
        <w:rPr>
          <w:rFonts w:cstheme="minorHAnsi"/>
          <w:bCs/>
          <w:sz w:val="24"/>
          <w:szCs w:val="24"/>
        </w:rPr>
        <w:t>z</w:t>
      </w:r>
      <w:r w:rsidR="004A4A06" w:rsidRPr="00D4584B">
        <w:rPr>
          <w:rFonts w:cstheme="minorHAnsi"/>
          <w:bCs/>
          <w:sz w:val="24"/>
          <w:szCs w:val="24"/>
        </w:rPr>
        <w:t> </w:t>
      </w:r>
      <w:r w:rsidRPr="00D4584B">
        <w:rPr>
          <w:rFonts w:cstheme="minorHAnsi"/>
          <w:bCs/>
          <w:sz w:val="24"/>
          <w:szCs w:val="24"/>
        </w:rPr>
        <w:t xml:space="preserve">przyczyn </w:t>
      </w:r>
      <w:r w:rsidR="00724C73" w:rsidRPr="00D4584B">
        <w:rPr>
          <w:rFonts w:cstheme="minorHAnsi"/>
          <w:bCs/>
          <w:sz w:val="24"/>
          <w:szCs w:val="24"/>
        </w:rPr>
        <w:t>niezależnych od niego</w:t>
      </w:r>
      <w:r w:rsidRPr="00D4584B">
        <w:rPr>
          <w:rFonts w:cstheme="minorHAnsi"/>
          <w:bCs/>
          <w:sz w:val="24"/>
          <w:szCs w:val="24"/>
        </w:rPr>
        <w:t xml:space="preserve"> nie jest w</w:t>
      </w:r>
      <w:r w:rsidR="004A4A06" w:rsidRPr="00D4584B">
        <w:rPr>
          <w:rFonts w:cstheme="minorHAnsi"/>
          <w:bCs/>
          <w:sz w:val="24"/>
          <w:szCs w:val="24"/>
        </w:rPr>
        <w:t> </w:t>
      </w:r>
      <w:r w:rsidRPr="00D4584B">
        <w:rPr>
          <w:rFonts w:cstheme="minorHAnsi"/>
          <w:bCs/>
          <w:sz w:val="24"/>
          <w:szCs w:val="24"/>
        </w:rPr>
        <w:t xml:space="preserve">stanie uzyskać tych dokumentów – </w:t>
      </w:r>
      <w:r w:rsidR="00724C73" w:rsidRPr="00D4584B">
        <w:rPr>
          <w:rFonts w:cstheme="minorHAnsi"/>
          <w:bCs/>
          <w:sz w:val="24"/>
          <w:szCs w:val="24"/>
        </w:rPr>
        <w:t>inne odpowiednie dokumenty</w:t>
      </w:r>
      <w:r w:rsidR="004A4A06" w:rsidRPr="00D4584B">
        <w:rPr>
          <w:rFonts w:cstheme="minorHAnsi"/>
          <w:bCs/>
          <w:sz w:val="24"/>
          <w:szCs w:val="24"/>
        </w:rPr>
        <w:t>,</w:t>
      </w:r>
    </w:p>
    <w:p w14:paraId="6CBE1E36" w14:textId="5180E3C6" w:rsidR="009D4AA5" w:rsidRPr="00D4584B" w:rsidRDefault="009D4AA5" w:rsidP="009D4AA5">
      <w:pPr>
        <w:pStyle w:val="Akapitzlist"/>
        <w:numPr>
          <w:ilvl w:val="0"/>
          <w:numId w:val="24"/>
        </w:numPr>
        <w:spacing w:after="0" w:line="24" w:lineRule="atLeast"/>
        <w:ind w:left="1560" w:hanging="426"/>
        <w:rPr>
          <w:rFonts w:cstheme="minorHAnsi"/>
          <w:bCs/>
          <w:sz w:val="24"/>
          <w:szCs w:val="24"/>
        </w:rPr>
      </w:pPr>
      <w:r w:rsidRPr="00D4584B">
        <w:rPr>
          <w:rFonts w:cstheme="minorHAnsi"/>
          <w:bCs/>
          <w:sz w:val="24"/>
          <w:szCs w:val="24"/>
        </w:rPr>
        <w:t xml:space="preserve">wykaz narzędzi, wyposażenia zakładu lub urządzeń technicznych dostępnych wykonawcy w celu wykonania zamówienia publicznego wraz z informacją o podstawie dysponowania tymi zasobami, potwierdzający spełnianie warunku udziału w postępowaniu, o którym mowa w dziale VII ust. 1 pkt 4 lit. c SWZ (wzór stanowi </w:t>
      </w:r>
      <w:r w:rsidRPr="00D4584B">
        <w:rPr>
          <w:rFonts w:cstheme="minorHAnsi"/>
          <w:b/>
          <w:sz w:val="24"/>
          <w:szCs w:val="24"/>
        </w:rPr>
        <w:t>załącznik nr 10 do SWZ – dotyczy części nr 2 zamówienia</w:t>
      </w:r>
      <w:r w:rsidRPr="00D4584B">
        <w:rPr>
          <w:rFonts w:cstheme="minorHAnsi"/>
          <w:bCs/>
          <w:sz w:val="24"/>
          <w:szCs w:val="24"/>
        </w:rPr>
        <w:t>)</w:t>
      </w:r>
      <w:r w:rsidR="00250AD0" w:rsidRPr="00D4584B">
        <w:rPr>
          <w:rFonts w:cstheme="minorHAnsi"/>
          <w:bCs/>
          <w:sz w:val="24"/>
          <w:szCs w:val="24"/>
        </w:rPr>
        <w:t>,</w:t>
      </w:r>
    </w:p>
    <w:p w14:paraId="3E9E7E21" w14:textId="3B1FD297" w:rsidR="004A4A06" w:rsidRPr="00D4584B" w:rsidRDefault="004A4A06" w:rsidP="00CB5037">
      <w:pPr>
        <w:pStyle w:val="Akapitzlist"/>
        <w:numPr>
          <w:ilvl w:val="0"/>
          <w:numId w:val="24"/>
        </w:numPr>
        <w:spacing w:after="0" w:line="24" w:lineRule="atLeast"/>
        <w:ind w:left="1560" w:hanging="426"/>
        <w:rPr>
          <w:rFonts w:cstheme="minorHAnsi"/>
          <w:bCs/>
          <w:sz w:val="24"/>
          <w:szCs w:val="24"/>
        </w:rPr>
      </w:pPr>
      <w:r w:rsidRPr="00D4584B">
        <w:rPr>
          <w:rFonts w:cstheme="minorHAnsi"/>
          <w:bCs/>
          <w:sz w:val="24"/>
          <w:szCs w:val="24"/>
        </w:rPr>
        <w:t xml:space="preserve">wykaz osób potwierdzający spełnianie warunku udziału w postępowaniu, o którym mowa w dziale VII ust. 1 pkt 4 lit. b SWZ (wzór stanowi </w:t>
      </w:r>
      <w:r w:rsidRPr="00D4584B">
        <w:rPr>
          <w:rFonts w:cstheme="minorHAnsi"/>
          <w:b/>
          <w:sz w:val="24"/>
          <w:szCs w:val="24"/>
        </w:rPr>
        <w:t xml:space="preserve">załącznik nr </w:t>
      </w:r>
      <w:r w:rsidR="009D4AA5" w:rsidRPr="00D4584B">
        <w:rPr>
          <w:rFonts w:cstheme="minorHAnsi"/>
          <w:b/>
          <w:sz w:val="24"/>
          <w:szCs w:val="24"/>
        </w:rPr>
        <w:t>11</w:t>
      </w:r>
      <w:r w:rsidRPr="00D4584B">
        <w:rPr>
          <w:rFonts w:cstheme="minorHAnsi"/>
          <w:b/>
          <w:sz w:val="24"/>
          <w:szCs w:val="24"/>
        </w:rPr>
        <w:t xml:space="preserve"> do SWZ</w:t>
      </w:r>
      <w:r w:rsidR="009D4AA5" w:rsidRPr="00D4584B">
        <w:rPr>
          <w:rFonts w:cstheme="minorHAnsi"/>
          <w:b/>
          <w:sz w:val="24"/>
          <w:szCs w:val="24"/>
        </w:rPr>
        <w:t xml:space="preserve"> – dotyczy części nr 1 i nr 2 zamówienia</w:t>
      </w:r>
      <w:r w:rsidRPr="00D4584B">
        <w:rPr>
          <w:rFonts w:cstheme="minorHAnsi"/>
          <w:bCs/>
          <w:sz w:val="24"/>
          <w:szCs w:val="24"/>
        </w:rPr>
        <w:t xml:space="preserve">), skierowanych przez wykonawcę do realizacji zamówienia publicznego, w szczególności odpowiedzialnych za </w:t>
      </w:r>
      <w:r w:rsidR="00E240F1" w:rsidRPr="00D4584B">
        <w:rPr>
          <w:rFonts w:cstheme="minorHAnsi"/>
          <w:bCs/>
          <w:sz w:val="24"/>
          <w:szCs w:val="24"/>
        </w:rPr>
        <w:t xml:space="preserve">kierowanie robotami budowlanymi </w:t>
      </w:r>
      <w:r w:rsidRPr="00D4584B">
        <w:rPr>
          <w:rFonts w:cstheme="minorHAnsi"/>
          <w:bCs/>
          <w:sz w:val="24"/>
          <w:szCs w:val="24"/>
        </w:rPr>
        <w:t xml:space="preserve">wraz z informacjami na temat ich kwalifikacji zawodowych, uprawnień, doświadczenia i wykształcenia niezbędnych do wykonania zamówienia </w:t>
      </w:r>
      <w:r w:rsidRPr="00D4584B">
        <w:rPr>
          <w:rFonts w:cstheme="minorHAnsi"/>
          <w:bCs/>
          <w:sz w:val="24"/>
          <w:szCs w:val="24"/>
        </w:rPr>
        <w:lastRenderedPageBreak/>
        <w:t>publicznego, a także zakresu wykonywanych przez nie czynności oraz informacją o podstawie do dysponowania tymi osobami.</w:t>
      </w:r>
    </w:p>
    <w:p w14:paraId="07254F26" w14:textId="0760E413" w:rsidR="009F2039" w:rsidRPr="00D4584B" w:rsidRDefault="009F2039" w:rsidP="00CB5037">
      <w:pPr>
        <w:numPr>
          <w:ilvl w:val="1"/>
          <w:numId w:val="5"/>
        </w:numPr>
        <w:tabs>
          <w:tab w:val="clear" w:pos="1440"/>
        </w:tabs>
        <w:suppressAutoHyphens/>
        <w:spacing w:after="0" w:line="24" w:lineRule="atLeast"/>
        <w:ind w:left="709" w:hanging="425"/>
        <w:rPr>
          <w:rFonts w:cstheme="minorHAnsi"/>
          <w:b/>
          <w:bCs/>
          <w:sz w:val="24"/>
          <w:szCs w:val="24"/>
        </w:rPr>
      </w:pPr>
      <w:r w:rsidRPr="00D4584B">
        <w:rPr>
          <w:rFonts w:cstheme="minorHAnsi"/>
          <w:sz w:val="24"/>
          <w:szCs w:val="24"/>
        </w:rPr>
        <w:t>Zamawiający nie wzywa do złożenia podmiotowych środków dowodowych, jeżeli</w:t>
      </w:r>
      <w:r w:rsidR="00A7371B" w:rsidRPr="00D4584B">
        <w:rPr>
          <w:rFonts w:cstheme="minorHAnsi"/>
          <w:sz w:val="24"/>
          <w:szCs w:val="24"/>
        </w:rPr>
        <w:t xml:space="preserve"> może je uzyskać za pomocą bezpłatnych i ogólnodostępnych baz danych, w szczególności rejestrów publicznych w rozumieniu ustawy z dnia 17 lutego 2005 r. o informatyzacji działalności podmiotów realizujących zadania publiczne, </w:t>
      </w:r>
      <w:r w:rsidR="00A7371B" w:rsidRPr="00D4584B">
        <w:rPr>
          <w:rFonts w:cstheme="minorHAnsi"/>
          <w:b/>
          <w:bCs/>
          <w:sz w:val="24"/>
          <w:szCs w:val="24"/>
        </w:rPr>
        <w:t>o ile wykonawca wskazał w</w:t>
      </w:r>
      <w:r w:rsidR="001B24B4" w:rsidRPr="00D4584B">
        <w:rPr>
          <w:rFonts w:cstheme="minorHAnsi"/>
          <w:b/>
          <w:bCs/>
          <w:sz w:val="24"/>
          <w:szCs w:val="24"/>
        </w:rPr>
        <w:t> </w:t>
      </w:r>
      <w:r w:rsidR="00A7371B" w:rsidRPr="00D4584B">
        <w:rPr>
          <w:rFonts w:cstheme="minorHAnsi"/>
          <w:b/>
          <w:bCs/>
          <w:sz w:val="24"/>
          <w:szCs w:val="24"/>
        </w:rPr>
        <w:t xml:space="preserve">oświadczeniu, o którym mowa w art. 125 ust. 1 (załącznik nr </w:t>
      </w:r>
      <w:r w:rsidR="00450CD8" w:rsidRPr="00D4584B">
        <w:rPr>
          <w:rFonts w:cstheme="minorHAnsi"/>
          <w:b/>
          <w:bCs/>
          <w:sz w:val="24"/>
          <w:szCs w:val="24"/>
        </w:rPr>
        <w:t>3</w:t>
      </w:r>
      <w:r w:rsidR="00A7371B" w:rsidRPr="00D4584B">
        <w:rPr>
          <w:rFonts w:cstheme="minorHAnsi"/>
          <w:b/>
          <w:bCs/>
          <w:sz w:val="24"/>
          <w:szCs w:val="24"/>
        </w:rPr>
        <w:t xml:space="preserve"> do SWZ)</w:t>
      </w:r>
      <w:r w:rsidR="008C0A74" w:rsidRPr="00D4584B">
        <w:rPr>
          <w:rFonts w:cstheme="minorHAnsi"/>
          <w:b/>
          <w:bCs/>
          <w:sz w:val="24"/>
          <w:szCs w:val="24"/>
        </w:rPr>
        <w:t xml:space="preserve"> lub w formularzu ofertowym</w:t>
      </w:r>
      <w:r w:rsidR="00A7371B" w:rsidRPr="00D4584B">
        <w:rPr>
          <w:rFonts w:cstheme="minorHAnsi"/>
          <w:b/>
          <w:bCs/>
          <w:sz w:val="24"/>
          <w:szCs w:val="24"/>
        </w:rPr>
        <w:t xml:space="preserve">, dane umożliwiające dostęp do tych środków. </w:t>
      </w:r>
    </w:p>
    <w:p w14:paraId="3D5A1E93" w14:textId="27A55164" w:rsidR="009F2039" w:rsidRPr="00D4584B" w:rsidRDefault="009F2039" w:rsidP="00CB5037">
      <w:pPr>
        <w:numPr>
          <w:ilvl w:val="1"/>
          <w:numId w:val="5"/>
        </w:numPr>
        <w:tabs>
          <w:tab w:val="clear" w:pos="1440"/>
        </w:tabs>
        <w:suppressAutoHyphens/>
        <w:spacing w:after="0" w:line="24" w:lineRule="atLeast"/>
        <w:ind w:left="709" w:hanging="425"/>
        <w:rPr>
          <w:rFonts w:cstheme="minorHAnsi"/>
          <w:sz w:val="24"/>
          <w:szCs w:val="24"/>
        </w:rPr>
      </w:pPr>
      <w:r w:rsidRPr="00D4584B">
        <w:rPr>
          <w:rFonts w:cstheme="minorHAnsi"/>
          <w:sz w:val="24"/>
          <w:szCs w:val="24"/>
        </w:rPr>
        <w:t>Do oświadczeń i dokumentów składanych przez Wykonawcę w postępowaniu zastosowanie mają w szczególności przepisy rozporządzenia Ministra Rozwoju Pracy i</w:t>
      </w:r>
      <w:r w:rsidR="00A7371B" w:rsidRPr="00D4584B">
        <w:rPr>
          <w:rFonts w:cstheme="minorHAnsi"/>
          <w:sz w:val="24"/>
          <w:szCs w:val="24"/>
        </w:rPr>
        <w:t> </w:t>
      </w:r>
      <w:r w:rsidRPr="00D4584B">
        <w:rPr>
          <w:rFonts w:cstheme="minorHAnsi"/>
          <w:sz w:val="24"/>
          <w:szCs w:val="24"/>
        </w:rPr>
        <w:t>Technologii z dnia 23 grudnia 2020 r. w sprawie podmiotowych środków dowodowych oraz innych dokumentów lub oświadczeń, jakich może żądać zamawiający od wykonawcy (Dz.U. z 2020 r. poz. 2415</w:t>
      </w:r>
      <w:r w:rsidR="001572FF" w:rsidRPr="00D4584B">
        <w:rPr>
          <w:rFonts w:cstheme="minorHAnsi"/>
          <w:sz w:val="24"/>
          <w:szCs w:val="24"/>
        </w:rPr>
        <w:t xml:space="preserve"> ze zm.</w:t>
      </w:r>
      <w:r w:rsidRPr="00D4584B">
        <w:rPr>
          <w:rFonts w:cstheme="minorHAnsi"/>
          <w:sz w:val="24"/>
          <w:szCs w:val="24"/>
        </w:rPr>
        <w:t xml:space="preserve">) oraz rozporządzenia Prezesa Rady Ministrów z dnia </w:t>
      </w:r>
      <w:r w:rsidRPr="00D4584B">
        <w:rPr>
          <w:rFonts w:cstheme="minorHAnsi"/>
          <w:caps/>
          <w:sz w:val="24"/>
          <w:szCs w:val="24"/>
        </w:rPr>
        <w:t xml:space="preserve">30 </w:t>
      </w:r>
      <w:r w:rsidRPr="00D4584B">
        <w:rPr>
          <w:rFonts w:cstheme="minorHAnsi"/>
          <w:sz w:val="24"/>
          <w:szCs w:val="24"/>
        </w:rPr>
        <w:t>grudnia 2020 r. w sprawie sposobu sporządzania i</w:t>
      </w:r>
      <w:r w:rsidR="00A7371B" w:rsidRPr="00D4584B">
        <w:rPr>
          <w:rFonts w:cstheme="minorHAnsi"/>
          <w:sz w:val="24"/>
          <w:szCs w:val="24"/>
        </w:rPr>
        <w:t> </w:t>
      </w:r>
      <w:r w:rsidRPr="00D4584B">
        <w:rPr>
          <w:rFonts w:cstheme="minorHAnsi"/>
          <w:sz w:val="24"/>
          <w:szCs w:val="24"/>
        </w:rPr>
        <w:t>przekazywania informacji oraz wymagań technicznych dla dokumentów elektronicznych oraz środków komunikacji elektronicznej w postępowaniu o</w:t>
      </w:r>
      <w:r w:rsidR="00001A63" w:rsidRPr="00D4584B">
        <w:rPr>
          <w:rFonts w:cstheme="minorHAnsi"/>
          <w:sz w:val="24"/>
          <w:szCs w:val="24"/>
        </w:rPr>
        <w:t> </w:t>
      </w:r>
      <w:r w:rsidRPr="00D4584B">
        <w:rPr>
          <w:rFonts w:cstheme="minorHAnsi"/>
          <w:sz w:val="24"/>
          <w:szCs w:val="24"/>
        </w:rPr>
        <w:t>udzielenie zamówienia publicznego lub konkursie (Dz. U. z 2020 r. poz. 2452).</w:t>
      </w:r>
    </w:p>
    <w:p w14:paraId="56923DC9" w14:textId="665191DD" w:rsidR="002D065C" w:rsidRPr="00D4584B" w:rsidRDefault="009F2039" w:rsidP="00CB5037">
      <w:pPr>
        <w:numPr>
          <w:ilvl w:val="1"/>
          <w:numId w:val="5"/>
        </w:numPr>
        <w:tabs>
          <w:tab w:val="clear" w:pos="1440"/>
        </w:tabs>
        <w:suppressAutoHyphens/>
        <w:spacing w:after="0" w:line="24" w:lineRule="atLeast"/>
        <w:ind w:left="709" w:hanging="425"/>
        <w:rPr>
          <w:rFonts w:cstheme="minorHAnsi"/>
          <w:sz w:val="24"/>
          <w:szCs w:val="24"/>
        </w:rPr>
      </w:pPr>
      <w:r w:rsidRPr="00D4584B">
        <w:rPr>
          <w:rFonts w:cstheme="minorHAnsi"/>
          <w:sz w:val="24"/>
          <w:szCs w:val="24"/>
        </w:rPr>
        <w:t>D</w:t>
      </w:r>
      <w:r w:rsidR="002E5FDC" w:rsidRPr="00D4584B">
        <w:rPr>
          <w:rFonts w:cstheme="minorHAnsi"/>
          <w:sz w:val="24"/>
          <w:szCs w:val="24"/>
        </w:rPr>
        <w:t>okumenty wymagane do złożenia wraz z ofertą zostały wskazane w dziale X</w:t>
      </w:r>
      <w:r w:rsidRPr="00D4584B">
        <w:rPr>
          <w:rFonts w:cstheme="minorHAnsi"/>
          <w:sz w:val="24"/>
          <w:szCs w:val="24"/>
        </w:rPr>
        <w:t>I</w:t>
      </w:r>
      <w:r w:rsidR="002E5FDC" w:rsidRPr="00D4584B">
        <w:rPr>
          <w:rFonts w:cstheme="minorHAnsi"/>
          <w:sz w:val="24"/>
          <w:szCs w:val="24"/>
        </w:rPr>
        <w:t xml:space="preserve">I ust. </w:t>
      </w:r>
      <w:r w:rsidR="008C0A74" w:rsidRPr="00D4584B">
        <w:rPr>
          <w:rFonts w:cstheme="minorHAnsi"/>
          <w:sz w:val="24"/>
          <w:szCs w:val="24"/>
        </w:rPr>
        <w:t>8</w:t>
      </w:r>
      <w:r w:rsidR="002E5FDC" w:rsidRPr="00D4584B">
        <w:rPr>
          <w:rFonts w:cstheme="minorHAnsi"/>
          <w:sz w:val="24"/>
          <w:szCs w:val="24"/>
        </w:rPr>
        <w:t xml:space="preserve"> SWZ.</w:t>
      </w:r>
    </w:p>
    <w:p w14:paraId="76F4F755" w14:textId="77777777" w:rsidR="0030669A" w:rsidRPr="005132E2" w:rsidRDefault="0030669A" w:rsidP="00CB5037">
      <w:pPr>
        <w:shd w:val="clear" w:color="auto" w:fill="FFFFFF"/>
        <w:spacing w:after="0" w:line="24" w:lineRule="atLeast"/>
        <w:rPr>
          <w:rFonts w:eastAsia="Times New Roman" w:cstheme="minorHAnsi"/>
          <w:b/>
          <w:bCs/>
          <w:sz w:val="24"/>
          <w:szCs w:val="24"/>
          <w:highlight w:val="yellow"/>
          <w:lang w:eastAsia="pl-PL"/>
        </w:rPr>
      </w:pPr>
    </w:p>
    <w:p w14:paraId="69F31E95" w14:textId="5AB60216" w:rsidR="00DA633C" w:rsidRPr="005132E2" w:rsidRDefault="00DA633C" w:rsidP="005132E2">
      <w:pPr>
        <w:pStyle w:val="Nagwek3"/>
        <w:keepNext w:val="0"/>
        <w:numPr>
          <w:ilvl w:val="0"/>
          <w:numId w:val="51"/>
        </w:numPr>
        <w:tabs>
          <w:tab w:val="left" w:pos="0"/>
        </w:tabs>
        <w:spacing w:line="24" w:lineRule="atLeast"/>
        <w:ind w:left="284" w:hanging="142"/>
        <w:rPr>
          <w:rFonts w:ascii="Calibri" w:hAnsi="Calibri" w:cs="Calibri"/>
          <w:sz w:val="24"/>
          <w:szCs w:val="24"/>
          <w:u w:val="single"/>
          <w:lang w:eastAsia="pl-PL"/>
        </w:rPr>
      </w:pPr>
      <w:r w:rsidRPr="005132E2">
        <w:rPr>
          <w:rFonts w:ascii="Calibri" w:hAnsi="Calibri" w:cs="Calibri"/>
          <w:sz w:val="24"/>
          <w:szCs w:val="24"/>
          <w:u w:val="single"/>
          <w:lang w:eastAsia="pl-PL"/>
        </w:rPr>
        <w:t>INFORMACJA DLA WYKONAWCÓW WSPÓLNIE UBIEGAJĄCYCH SIĘ O UDZIELENIE ZAMÓWIENIA (SPÓŁKI CYWILNE/ KONSORCJA)</w:t>
      </w:r>
    </w:p>
    <w:p w14:paraId="5EF6010B" w14:textId="2D749502" w:rsidR="008C4F35" w:rsidRPr="00D82298" w:rsidRDefault="00DA633C" w:rsidP="00CB5037">
      <w:pPr>
        <w:pStyle w:val="Akapitzlist"/>
        <w:numPr>
          <w:ilvl w:val="0"/>
          <w:numId w:val="7"/>
        </w:numPr>
        <w:tabs>
          <w:tab w:val="clear" w:pos="1009"/>
        </w:tabs>
        <w:spacing w:after="0" w:line="24" w:lineRule="atLeast"/>
        <w:ind w:left="709" w:hanging="425"/>
        <w:rPr>
          <w:rFonts w:cstheme="minorHAnsi"/>
          <w:sz w:val="24"/>
          <w:szCs w:val="24"/>
        </w:rPr>
      </w:pPr>
      <w:r w:rsidRPr="00D82298">
        <w:rPr>
          <w:rFonts w:cstheme="minorHAnsi"/>
          <w:sz w:val="24"/>
          <w:szCs w:val="24"/>
        </w:rPr>
        <w:t xml:space="preserve">Wykonawcy mogą wspólnie ubiegać się o udzielenie zamówienia. W takim przypadku </w:t>
      </w:r>
      <w:r w:rsidR="000E25FA" w:rsidRPr="00D82298">
        <w:rPr>
          <w:rFonts w:cstheme="minorHAnsi"/>
          <w:b/>
          <w:bCs/>
          <w:sz w:val="24"/>
          <w:szCs w:val="24"/>
        </w:rPr>
        <w:t>wszyscy Wykonawcy</w:t>
      </w:r>
      <w:r w:rsidR="000E25FA" w:rsidRPr="00D82298">
        <w:rPr>
          <w:rFonts w:cstheme="minorHAnsi"/>
          <w:sz w:val="24"/>
          <w:szCs w:val="24"/>
        </w:rPr>
        <w:t xml:space="preserve"> wspólnie ubiegający się o udzielenie zamówienia </w:t>
      </w:r>
      <w:r w:rsidRPr="00D82298">
        <w:rPr>
          <w:rFonts w:cstheme="minorHAnsi"/>
          <w:b/>
          <w:bCs/>
          <w:sz w:val="24"/>
          <w:szCs w:val="24"/>
        </w:rPr>
        <w:t>ustanawiają pełnomocnika</w:t>
      </w:r>
      <w:r w:rsidRPr="00D82298">
        <w:rPr>
          <w:rFonts w:cstheme="minorHAnsi"/>
          <w:sz w:val="24"/>
          <w:szCs w:val="24"/>
        </w:rPr>
        <w:t xml:space="preserve"> do reprezentowania ich w</w:t>
      </w:r>
      <w:r w:rsidR="000E25FA" w:rsidRPr="00D82298">
        <w:rPr>
          <w:rFonts w:cstheme="minorHAnsi"/>
          <w:sz w:val="24"/>
          <w:szCs w:val="24"/>
        </w:rPr>
        <w:t> </w:t>
      </w:r>
      <w:r w:rsidRPr="00D82298">
        <w:rPr>
          <w:rFonts w:cstheme="minorHAnsi"/>
          <w:sz w:val="24"/>
          <w:szCs w:val="24"/>
        </w:rPr>
        <w:t>postępowaniu albo do reprezentowania i</w:t>
      </w:r>
      <w:r w:rsidR="000E25FA" w:rsidRPr="00D82298">
        <w:rPr>
          <w:rFonts w:cstheme="minorHAnsi"/>
          <w:sz w:val="24"/>
          <w:szCs w:val="24"/>
        </w:rPr>
        <w:t> </w:t>
      </w:r>
      <w:r w:rsidRPr="00D82298">
        <w:rPr>
          <w:rFonts w:cstheme="minorHAnsi"/>
          <w:sz w:val="24"/>
          <w:szCs w:val="24"/>
        </w:rPr>
        <w:t xml:space="preserve">zawarcia umowy w sprawie zamówienia publicznego. </w:t>
      </w:r>
      <w:r w:rsidR="00D737FA" w:rsidRPr="00D82298">
        <w:rPr>
          <w:rFonts w:cstheme="minorHAnsi"/>
          <w:b/>
          <w:bCs/>
          <w:sz w:val="24"/>
          <w:szCs w:val="24"/>
        </w:rPr>
        <w:t>Do oferty należy dołączyć stosowne pełnomocnictwo, podpisane przez osoby upoważnione do składania oświadczeń woli</w:t>
      </w:r>
      <w:r w:rsidR="00535CCD" w:rsidRPr="00D82298">
        <w:rPr>
          <w:rFonts w:cstheme="minorHAnsi"/>
          <w:b/>
          <w:bCs/>
          <w:sz w:val="24"/>
          <w:szCs w:val="24"/>
        </w:rPr>
        <w:t xml:space="preserve"> w imieniu </w:t>
      </w:r>
      <w:r w:rsidR="00D737FA" w:rsidRPr="00D82298">
        <w:rPr>
          <w:rFonts w:cstheme="minorHAnsi"/>
          <w:b/>
          <w:bCs/>
          <w:sz w:val="24"/>
          <w:szCs w:val="24"/>
          <w:u w:val="single"/>
        </w:rPr>
        <w:t>każdego ze wspólników</w:t>
      </w:r>
      <w:r w:rsidR="00D737FA" w:rsidRPr="00D82298">
        <w:rPr>
          <w:rFonts w:cstheme="minorHAnsi"/>
          <w:sz w:val="24"/>
          <w:szCs w:val="24"/>
        </w:rPr>
        <w:t xml:space="preserve">. </w:t>
      </w:r>
      <w:r w:rsidR="008C4F35" w:rsidRPr="00D82298">
        <w:rPr>
          <w:rFonts w:cstheme="minorHAnsi"/>
          <w:bCs/>
          <w:sz w:val="24"/>
          <w:szCs w:val="24"/>
        </w:rPr>
        <w:t>Pełnomocnictwo musi być złożone w oryginale w takiej samej formie, jak składana oferta (tj. w formie elektronicznej (</w:t>
      </w:r>
      <w:r w:rsidR="004C4207" w:rsidRPr="00D82298">
        <w:rPr>
          <w:rFonts w:cstheme="minorHAnsi"/>
          <w:bCs/>
          <w:sz w:val="24"/>
          <w:szCs w:val="24"/>
        </w:rPr>
        <w:t xml:space="preserve">opatrzone kwalifikowanym podpisem elektronicznym) </w:t>
      </w:r>
      <w:r w:rsidR="008C4F35" w:rsidRPr="00D82298">
        <w:rPr>
          <w:rFonts w:cstheme="minorHAnsi"/>
          <w:bCs/>
          <w:sz w:val="24"/>
          <w:szCs w:val="24"/>
        </w:rPr>
        <w:t>lub postaci elektronicznej</w:t>
      </w:r>
      <w:r w:rsidR="004C4207" w:rsidRPr="00D82298">
        <w:rPr>
          <w:rFonts w:cstheme="minorHAnsi"/>
          <w:bCs/>
          <w:sz w:val="24"/>
          <w:szCs w:val="24"/>
        </w:rPr>
        <w:t xml:space="preserve"> opatrzone</w:t>
      </w:r>
      <w:r w:rsidR="008C4F35" w:rsidRPr="00D82298">
        <w:rPr>
          <w:rFonts w:cstheme="minorHAnsi"/>
          <w:bCs/>
          <w:sz w:val="24"/>
          <w:szCs w:val="24"/>
        </w:rPr>
        <w:t xml:space="preserve"> podpisem zaufanym lub podpisem osobistym). Dopuszcza się także złożenie elektronicznej kopii (skanu) pełnomocnictwa sporządzonego uprzednio w formie pisemnej, w formie elektronicznego poświadczenia sporządzonego stosownie </w:t>
      </w:r>
      <w:r w:rsidR="004C4207" w:rsidRPr="00D82298">
        <w:rPr>
          <w:rFonts w:cstheme="minorHAnsi"/>
          <w:bCs/>
          <w:sz w:val="24"/>
          <w:szCs w:val="24"/>
        </w:rPr>
        <w:t>z</w:t>
      </w:r>
      <w:r w:rsidR="008C4F35" w:rsidRPr="00D82298">
        <w:rPr>
          <w:rFonts w:cstheme="minorHAnsi"/>
          <w:bCs/>
          <w:sz w:val="24"/>
          <w:szCs w:val="24"/>
        </w:rPr>
        <w:t xml:space="preserve"> art. 97 § 2 ustawy z dnia 14 lutego 1991 r. - Prawo o</w:t>
      </w:r>
      <w:r w:rsidR="00001A63" w:rsidRPr="00D82298">
        <w:rPr>
          <w:rFonts w:cstheme="minorHAnsi"/>
          <w:bCs/>
          <w:sz w:val="24"/>
          <w:szCs w:val="24"/>
        </w:rPr>
        <w:t> </w:t>
      </w:r>
      <w:r w:rsidR="008C4F35" w:rsidRPr="00D82298">
        <w:rPr>
          <w:rFonts w:cstheme="minorHAnsi"/>
          <w:bCs/>
          <w:sz w:val="24"/>
          <w:szCs w:val="24"/>
        </w:rPr>
        <w:t>notariacie, które to poświadczenie notariusz opatruje kwalifikowanym podpisem elektronicznym, bądź też poprzez opatrzenie skanu pełnomocnictwa sporządzonego uprzednio w formie pisemnej kwalifikowanym podpisem elektronicznym, podpisem zaufanym lub podpisem osobistym mocodawcy.</w:t>
      </w:r>
    </w:p>
    <w:p w14:paraId="527A9154" w14:textId="745CB825" w:rsidR="00DA633C" w:rsidRPr="00D82298" w:rsidRDefault="00BC0E52" w:rsidP="00CB5037">
      <w:pPr>
        <w:pStyle w:val="Akapitzlist"/>
        <w:numPr>
          <w:ilvl w:val="0"/>
          <w:numId w:val="7"/>
        </w:numPr>
        <w:tabs>
          <w:tab w:val="clear" w:pos="1009"/>
        </w:tabs>
        <w:spacing w:after="0" w:line="24" w:lineRule="atLeast"/>
        <w:ind w:left="709" w:hanging="425"/>
        <w:rPr>
          <w:rFonts w:cstheme="minorHAnsi"/>
          <w:sz w:val="24"/>
          <w:szCs w:val="24"/>
        </w:rPr>
      </w:pPr>
      <w:r w:rsidRPr="00D82298">
        <w:rPr>
          <w:rFonts w:cstheme="minorHAnsi"/>
          <w:sz w:val="24"/>
          <w:szCs w:val="24"/>
        </w:rPr>
        <w:t>W odniesieniu do warunków udziału w postępowaniu dotyczących wykształcenia, kwalifikacji zawodowych lub doświadczenia Wykonawcy wspólnie ubiegający się o udzielenie zamówienia mogą polegać na zdolnościach tych z wykonawców, którzy wykonają roboty budowlane, do realizacji których te zdolności są wymagane.  W</w:t>
      </w:r>
      <w:r w:rsidR="00001A63" w:rsidRPr="00D82298">
        <w:rPr>
          <w:rFonts w:cstheme="minorHAnsi"/>
          <w:sz w:val="24"/>
          <w:szCs w:val="24"/>
        </w:rPr>
        <w:t> </w:t>
      </w:r>
      <w:r w:rsidRPr="00D82298">
        <w:rPr>
          <w:rFonts w:cstheme="minorHAnsi"/>
          <w:sz w:val="24"/>
          <w:szCs w:val="24"/>
        </w:rPr>
        <w:t xml:space="preserve">takim przypadku </w:t>
      </w:r>
      <w:r w:rsidR="00DA633C" w:rsidRPr="00D82298">
        <w:rPr>
          <w:rFonts w:cstheme="minorHAnsi"/>
          <w:sz w:val="24"/>
          <w:szCs w:val="24"/>
        </w:rPr>
        <w:t xml:space="preserve">Wykonawcy wspólnie ubiegający się o udzielenie zamówienia dołączają do oferty oświadczenie, z którego wynika, które </w:t>
      </w:r>
      <w:r w:rsidR="00947335" w:rsidRPr="00D82298">
        <w:rPr>
          <w:rFonts w:cstheme="minorHAnsi"/>
          <w:sz w:val="24"/>
          <w:szCs w:val="24"/>
        </w:rPr>
        <w:t>roboty budowlane</w:t>
      </w:r>
      <w:r w:rsidR="00DA633C" w:rsidRPr="00D82298">
        <w:rPr>
          <w:rFonts w:cstheme="minorHAnsi"/>
          <w:sz w:val="24"/>
          <w:szCs w:val="24"/>
        </w:rPr>
        <w:t xml:space="preserve"> wykonają poszczególni wykonawcy</w:t>
      </w:r>
      <w:r w:rsidR="000E31A9" w:rsidRPr="00D82298">
        <w:rPr>
          <w:rFonts w:cstheme="minorHAnsi"/>
          <w:sz w:val="24"/>
          <w:szCs w:val="24"/>
        </w:rPr>
        <w:t xml:space="preserve"> (wzór stanowi załącznik nr </w:t>
      </w:r>
      <w:r w:rsidR="00450CD8" w:rsidRPr="00D82298">
        <w:rPr>
          <w:rFonts w:cstheme="minorHAnsi"/>
          <w:sz w:val="24"/>
          <w:szCs w:val="24"/>
        </w:rPr>
        <w:t>6</w:t>
      </w:r>
      <w:r w:rsidR="000E31A9" w:rsidRPr="00D82298">
        <w:rPr>
          <w:rFonts w:cstheme="minorHAnsi"/>
          <w:sz w:val="24"/>
          <w:szCs w:val="24"/>
        </w:rPr>
        <w:t xml:space="preserve"> do SWZ)</w:t>
      </w:r>
      <w:r w:rsidR="00DA633C" w:rsidRPr="00D82298">
        <w:rPr>
          <w:rFonts w:cstheme="minorHAnsi"/>
          <w:sz w:val="24"/>
          <w:szCs w:val="24"/>
        </w:rPr>
        <w:t>.</w:t>
      </w:r>
    </w:p>
    <w:p w14:paraId="7B763522" w14:textId="4B3C7646" w:rsidR="00DC0CA0" w:rsidRPr="00D82298" w:rsidRDefault="00DC0CA0" w:rsidP="00CB5037">
      <w:pPr>
        <w:pStyle w:val="Akapitzlist"/>
        <w:numPr>
          <w:ilvl w:val="0"/>
          <w:numId w:val="7"/>
        </w:numPr>
        <w:tabs>
          <w:tab w:val="clear" w:pos="1009"/>
        </w:tabs>
        <w:spacing w:after="0" w:line="24" w:lineRule="atLeast"/>
        <w:ind w:left="709" w:hanging="425"/>
        <w:rPr>
          <w:rFonts w:cstheme="minorHAnsi"/>
          <w:bCs/>
          <w:sz w:val="24"/>
          <w:szCs w:val="24"/>
        </w:rPr>
      </w:pPr>
      <w:r w:rsidRPr="00D82298">
        <w:rPr>
          <w:rFonts w:cstheme="minorHAnsi"/>
          <w:bCs/>
          <w:sz w:val="24"/>
          <w:szCs w:val="24"/>
        </w:rPr>
        <w:lastRenderedPageBreak/>
        <w:t xml:space="preserve">Oświadczenia (załącznik nr </w:t>
      </w:r>
      <w:r w:rsidR="00450CD8" w:rsidRPr="00D82298">
        <w:rPr>
          <w:rFonts w:cstheme="minorHAnsi"/>
          <w:bCs/>
          <w:sz w:val="24"/>
          <w:szCs w:val="24"/>
        </w:rPr>
        <w:t>3</w:t>
      </w:r>
      <w:r w:rsidRPr="00D82298">
        <w:rPr>
          <w:rFonts w:cstheme="minorHAnsi"/>
          <w:bCs/>
          <w:sz w:val="24"/>
          <w:szCs w:val="24"/>
        </w:rPr>
        <w:t xml:space="preserve"> do SWZ) i dokumenty potwierdzające brak podstaw do wykluczenia z postępowania, o których mowa w dziale VIII ust. 2 pkt 1 </w:t>
      </w:r>
      <w:r w:rsidR="00E93E1A" w:rsidRPr="00D82298">
        <w:rPr>
          <w:rFonts w:cstheme="minorHAnsi"/>
          <w:bCs/>
          <w:sz w:val="24"/>
          <w:szCs w:val="24"/>
        </w:rPr>
        <w:t>lit. a-</w:t>
      </w:r>
      <w:r w:rsidR="001A61C4" w:rsidRPr="00D82298">
        <w:rPr>
          <w:rFonts w:cstheme="minorHAnsi"/>
          <w:bCs/>
          <w:sz w:val="24"/>
          <w:szCs w:val="24"/>
        </w:rPr>
        <w:t>c</w:t>
      </w:r>
      <w:r w:rsidR="00E93E1A" w:rsidRPr="00D82298">
        <w:rPr>
          <w:rFonts w:cstheme="minorHAnsi"/>
          <w:bCs/>
          <w:sz w:val="24"/>
          <w:szCs w:val="24"/>
        </w:rPr>
        <w:t xml:space="preserve"> </w:t>
      </w:r>
      <w:r w:rsidRPr="00D82298">
        <w:rPr>
          <w:rFonts w:cstheme="minorHAnsi"/>
          <w:bCs/>
          <w:sz w:val="24"/>
          <w:szCs w:val="24"/>
        </w:rPr>
        <w:t>SWZ składa każdy z Wykonawców wspólnie ubiegających się o zamówienie. Oświadczenia potwierdzają brak podstaw wykluczenia oraz spełnianie warunków udziału w</w:t>
      </w:r>
      <w:r w:rsidR="00001A63" w:rsidRPr="00D82298">
        <w:rPr>
          <w:rFonts w:cstheme="minorHAnsi"/>
          <w:bCs/>
          <w:sz w:val="24"/>
          <w:szCs w:val="24"/>
        </w:rPr>
        <w:t> </w:t>
      </w:r>
      <w:r w:rsidRPr="00D82298">
        <w:rPr>
          <w:rFonts w:cstheme="minorHAnsi"/>
          <w:bCs/>
          <w:sz w:val="24"/>
          <w:szCs w:val="24"/>
        </w:rPr>
        <w:t>zakresie, w jakim każdy z wykonawców wykazuje spełnianie warunków udziału</w:t>
      </w:r>
      <w:r w:rsidR="00D1383C" w:rsidRPr="00D82298">
        <w:rPr>
          <w:rFonts w:cstheme="minorHAnsi"/>
          <w:bCs/>
          <w:sz w:val="24"/>
          <w:szCs w:val="24"/>
        </w:rPr>
        <w:t xml:space="preserve"> </w:t>
      </w:r>
      <w:r w:rsidRPr="00D82298">
        <w:rPr>
          <w:rFonts w:cstheme="minorHAnsi"/>
          <w:bCs/>
          <w:sz w:val="24"/>
          <w:szCs w:val="24"/>
        </w:rPr>
        <w:t>w postępowaniu.</w:t>
      </w:r>
    </w:p>
    <w:p w14:paraId="1B95BE8F" w14:textId="77777777" w:rsidR="005955AA" w:rsidRPr="005132E2" w:rsidRDefault="005955AA" w:rsidP="00CB5037">
      <w:pPr>
        <w:pStyle w:val="Akapitzlist"/>
        <w:spacing w:after="0" w:line="24" w:lineRule="atLeast"/>
        <w:ind w:left="709"/>
        <w:rPr>
          <w:rFonts w:cstheme="minorHAnsi"/>
          <w:bCs/>
          <w:sz w:val="24"/>
          <w:szCs w:val="24"/>
          <w:highlight w:val="yellow"/>
        </w:rPr>
      </w:pPr>
    </w:p>
    <w:p w14:paraId="003B069E" w14:textId="384AB5E8" w:rsidR="003E45FF" w:rsidRPr="005132E2" w:rsidRDefault="003E45FF" w:rsidP="005132E2">
      <w:pPr>
        <w:pStyle w:val="Nagwek3"/>
        <w:keepNext w:val="0"/>
        <w:numPr>
          <w:ilvl w:val="0"/>
          <w:numId w:val="51"/>
        </w:numPr>
        <w:tabs>
          <w:tab w:val="left" w:pos="0"/>
        </w:tabs>
        <w:spacing w:line="24" w:lineRule="atLeast"/>
        <w:ind w:left="284" w:hanging="142"/>
        <w:rPr>
          <w:rFonts w:ascii="Calibri" w:hAnsi="Calibri" w:cs="Calibri"/>
          <w:sz w:val="24"/>
          <w:szCs w:val="24"/>
          <w:u w:val="single"/>
          <w:lang w:eastAsia="pl-PL"/>
        </w:rPr>
      </w:pPr>
      <w:r w:rsidRPr="005132E2">
        <w:rPr>
          <w:rFonts w:ascii="Calibri" w:hAnsi="Calibri" w:cs="Calibri"/>
          <w:sz w:val="24"/>
          <w:szCs w:val="24"/>
          <w:u w:val="single"/>
          <w:lang w:eastAsia="pl-PL"/>
        </w:rPr>
        <w:t>ŚRODK</w:t>
      </w:r>
      <w:r w:rsidR="0001663C" w:rsidRPr="005132E2">
        <w:rPr>
          <w:rFonts w:ascii="Calibri" w:hAnsi="Calibri" w:cs="Calibri"/>
          <w:sz w:val="24"/>
          <w:szCs w:val="24"/>
          <w:u w:val="single"/>
          <w:lang w:eastAsia="pl-PL"/>
        </w:rPr>
        <w:t>I</w:t>
      </w:r>
      <w:r w:rsidRPr="005132E2">
        <w:rPr>
          <w:rFonts w:ascii="Calibri" w:hAnsi="Calibri" w:cs="Calibri"/>
          <w:sz w:val="24"/>
          <w:szCs w:val="24"/>
          <w:u w:val="single"/>
          <w:lang w:eastAsia="pl-PL"/>
        </w:rPr>
        <w:t xml:space="preserve"> KOMUNIKACJI ELEKTRONICZNEJ, PRZY UŻYCIU KTÓRYCH ZAMAWIAJĄCY BĘDZIE KOMUNIKOWAŁ SIĘ Z WYKONAWCAMI, ORAZ WYMAGANI</w:t>
      </w:r>
      <w:r w:rsidR="00BB3703" w:rsidRPr="005132E2">
        <w:rPr>
          <w:rFonts w:ascii="Calibri" w:hAnsi="Calibri" w:cs="Calibri"/>
          <w:sz w:val="24"/>
          <w:szCs w:val="24"/>
          <w:u w:val="single"/>
          <w:lang w:eastAsia="pl-PL"/>
        </w:rPr>
        <w:t>A</w:t>
      </w:r>
      <w:r w:rsidRPr="005132E2">
        <w:rPr>
          <w:rFonts w:ascii="Calibri" w:hAnsi="Calibri" w:cs="Calibri"/>
          <w:sz w:val="24"/>
          <w:szCs w:val="24"/>
          <w:u w:val="single"/>
          <w:lang w:eastAsia="pl-PL"/>
        </w:rPr>
        <w:t xml:space="preserve"> TECHNICZN</w:t>
      </w:r>
      <w:r w:rsidR="0001663C" w:rsidRPr="005132E2">
        <w:rPr>
          <w:rFonts w:ascii="Calibri" w:hAnsi="Calibri" w:cs="Calibri"/>
          <w:sz w:val="24"/>
          <w:szCs w:val="24"/>
          <w:u w:val="single"/>
          <w:lang w:eastAsia="pl-PL"/>
        </w:rPr>
        <w:t xml:space="preserve">E </w:t>
      </w:r>
      <w:r w:rsidRPr="005132E2">
        <w:rPr>
          <w:rFonts w:ascii="Calibri" w:hAnsi="Calibri" w:cs="Calibri"/>
          <w:sz w:val="24"/>
          <w:szCs w:val="24"/>
          <w:u w:val="single"/>
          <w:lang w:eastAsia="pl-PL"/>
        </w:rPr>
        <w:t>I</w:t>
      </w:r>
      <w:r w:rsidR="007C1D6E" w:rsidRPr="005132E2">
        <w:rPr>
          <w:rFonts w:ascii="Calibri" w:hAnsi="Calibri" w:cs="Calibri"/>
          <w:sz w:val="24"/>
          <w:szCs w:val="24"/>
          <w:u w:val="single"/>
          <w:lang w:eastAsia="pl-PL"/>
        </w:rPr>
        <w:t> </w:t>
      </w:r>
      <w:r w:rsidRPr="005132E2">
        <w:rPr>
          <w:rFonts w:ascii="Calibri" w:hAnsi="Calibri" w:cs="Calibri"/>
          <w:sz w:val="24"/>
          <w:szCs w:val="24"/>
          <w:u w:val="single"/>
          <w:lang w:eastAsia="pl-PL"/>
        </w:rPr>
        <w:t>ORGANIZACYJN</w:t>
      </w:r>
      <w:r w:rsidR="0001663C" w:rsidRPr="005132E2">
        <w:rPr>
          <w:rFonts w:ascii="Calibri" w:hAnsi="Calibri" w:cs="Calibri"/>
          <w:sz w:val="24"/>
          <w:szCs w:val="24"/>
          <w:u w:val="single"/>
          <w:lang w:eastAsia="pl-PL"/>
        </w:rPr>
        <w:t>E</w:t>
      </w:r>
      <w:r w:rsidRPr="005132E2">
        <w:rPr>
          <w:rFonts w:ascii="Calibri" w:hAnsi="Calibri" w:cs="Calibri"/>
          <w:sz w:val="24"/>
          <w:szCs w:val="24"/>
          <w:u w:val="single"/>
          <w:lang w:eastAsia="pl-PL"/>
        </w:rPr>
        <w:t xml:space="preserve"> SPORZĄDZANIA, WYSYŁANIA I ODBIERANIA KORESPONDENCJI ELEKTRONICZNEJ</w:t>
      </w:r>
    </w:p>
    <w:p w14:paraId="1A85A739" w14:textId="77777777" w:rsidR="004A3EDB" w:rsidRPr="00D82298" w:rsidRDefault="004A3EDB" w:rsidP="00BE1663">
      <w:pPr>
        <w:pStyle w:val="Default"/>
        <w:numPr>
          <w:ilvl w:val="0"/>
          <w:numId w:val="38"/>
        </w:numPr>
        <w:spacing w:line="24" w:lineRule="atLeast"/>
        <w:ind w:left="709" w:hanging="425"/>
        <w:rPr>
          <w:rFonts w:asciiTheme="minorHAnsi" w:hAnsiTheme="minorHAnsi" w:cstheme="minorHAnsi"/>
          <w:color w:val="0462C1"/>
        </w:rPr>
      </w:pPr>
      <w:r w:rsidRPr="00D82298">
        <w:rPr>
          <w:rFonts w:asciiTheme="minorHAnsi" w:hAnsiTheme="minorHAnsi" w:cstheme="minorHAnsi"/>
        </w:rPr>
        <w:t xml:space="preserve">W postępowaniu o udzielenie zamówienia publicznego komunikacja między Zamawiającym a wykonawcami odbywa się przy użyciu Platformy e-Zamówienia, która jest dostępna pod adresem </w:t>
      </w:r>
      <w:r w:rsidRPr="00D82298">
        <w:rPr>
          <w:rFonts w:asciiTheme="minorHAnsi" w:hAnsiTheme="minorHAnsi" w:cstheme="minorHAnsi"/>
          <w:color w:val="0462C1"/>
        </w:rPr>
        <w:t xml:space="preserve">https://ezamowienia.gov.pl. </w:t>
      </w:r>
    </w:p>
    <w:p w14:paraId="146CEECF" w14:textId="77777777" w:rsidR="004A3EDB" w:rsidRPr="00D82298" w:rsidRDefault="004A3EDB" w:rsidP="00BE1663">
      <w:pPr>
        <w:pStyle w:val="Default"/>
        <w:numPr>
          <w:ilvl w:val="0"/>
          <w:numId w:val="38"/>
        </w:numPr>
        <w:spacing w:line="24" w:lineRule="atLeast"/>
        <w:ind w:left="709" w:hanging="425"/>
        <w:rPr>
          <w:rFonts w:asciiTheme="minorHAnsi" w:hAnsiTheme="minorHAnsi" w:cstheme="minorHAnsi"/>
        </w:rPr>
      </w:pPr>
      <w:r w:rsidRPr="00D82298">
        <w:rPr>
          <w:rFonts w:asciiTheme="minorHAnsi" w:hAnsiTheme="minorHAnsi" w:cstheme="minorHAnsi"/>
        </w:rPr>
        <w:t xml:space="preserve">Korzystanie z Platformy e-Zamówienia jest bezpłatne. </w:t>
      </w:r>
    </w:p>
    <w:p w14:paraId="7EA3D3DF" w14:textId="307864F6" w:rsidR="004A3EDB" w:rsidRPr="008609CE" w:rsidRDefault="004A3EDB" w:rsidP="00BE1663">
      <w:pPr>
        <w:pStyle w:val="Default"/>
        <w:numPr>
          <w:ilvl w:val="0"/>
          <w:numId w:val="38"/>
        </w:numPr>
        <w:spacing w:line="24" w:lineRule="atLeast"/>
        <w:ind w:left="709" w:hanging="425"/>
        <w:rPr>
          <w:rStyle w:val="Hipercze"/>
          <w:rFonts w:asciiTheme="minorHAnsi" w:hAnsiTheme="minorHAnsi" w:cstheme="minorHAnsi"/>
          <w:color w:val="000000"/>
          <w:u w:val="none"/>
        </w:rPr>
      </w:pPr>
      <w:r w:rsidRPr="008609CE">
        <w:rPr>
          <w:rFonts w:asciiTheme="minorHAnsi" w:hAnsiTheme="minorHAnsi" w:cstheme="minorHAnsi"/>
        </w:rPr>
        <w:t xml:space="preserve">Adres strony internetowej prowadzonego postępowania: </w:t>
      </w:r>
      <w:r w:rsidR="00B10839" w:rsidRPr="008609CE">
        <w:rPr>
          <w:rStyle w:val="Hipercze"/>
          <w:rFonts w:asciiTheme="minorHAnsi" w:hAnsiTheme="minorHAnsi" w:cstheme="minorHAnsi"/>
          <w:bCs/>
          <w:lang w:eastAsia="pl-PL"/>
        </w:rPr>
        <w:t xml:space="preserve"> </w:t>
      </w:r>
      <w:hyperlink r:id="rId19" w:history="1">
        <w:r w:rsidR="008609CE" w:rsidRPr="008609CE">
          <w:rPr>
            <w:rStyle w:val="Hipercze"/>
            <w:rFonts w:asciiTheme="minorHAnsi" w:hAnsiTheme="minorHAnsi" w:cstheme="minorHAnsi"/>
            <w:bCs/>
            <w:lang w:eastAsia="pl-PL"/>
          </w:rPr>
          <w:t>https://ezamowienia.gov.pl/mp-client/search/list/</w:t>
        </w:r>
        <w:r w:rsidR="008609CE" w:rsidRPr="008609CE">
          <w:rPr>
            <w:rStyle w:val="Hipercze"/>
            <w:rFonts w:asciiTheme="minorHAnsi" w:hAnsiTheme="minorHAnsi" w:cstheme="minorHAnsi"/>
            <w:bCs/>
            <w:lang w:eastAsia="pl-PL"/>
          </w:rPr>
          <w:t>ocds-148610-fa94197f-c000-45a0-8dda-9bfe6c1b7421</w:t>
        </w:r>
      </w:hyperlink>
    </w:p>
    <w:p w14:paraId="6E03FD28" w14:textId="77777777" w:rsidR="004A3EDB" w:rsidRPr="008609CE" w:rsidRDefault="004A3EDB" w:rsidP="00CB5037">
      <w:pPr>
        <w:pStyle w:val="Default"/>
        <w:spacing w:line="24" w:lineRule="atLeast"/>
        <w:ind w:left="709"/>
        <w:rPr>
          <w:rFonts w:asciiTheme="minorHAnsi" w:hAnsiTheme="minorHAnsi" w:cstheme="minorHAnsi"/>
        </w:rPr>
      </w:pPr>
      <w:r w:rsidRPr="008609CE">
        <w:rPr>
          <w:rFonts w:asciiTheme="minorHAnsi" w:hAnsiTheme="minorHAnsi" w:cstheme="minorHAnsi"/>
        </w:rPr>
        <w:t xml:space="preserve">Postępowanie można wyszukać również ze strony głównej Platformy e-Zamówienia (przycisk „Przeglądaj postępowania/konkursy”). </w:t>
      </w:r>
    </w:p>
    <w:p w14:paraId="2A13DE25" w14:textId="303A6EF4" w:rsidR="004A3EDB" w:rsidRPr="008609CE" w:rsidRDefault="004A3EDB" w:rsidP="00BE1663">
      <w:pPr>
        <w:pStyle w:val="Default"/>
        <w:numPr>
          <w:ilvl w:val="0"/>
          <w:numId w:val="38"/>
        </w:numPr>
        <w:spacing w:line="24" w:lineRule="atLeast"/>
        <w:ind w:left="709" w:hanging="425"/>
        <w:rPr>
          <w:rFonts w:asciiTheme="minorHAnsi" w:hAnsiTheme="minorHAnsi" w:cstheme="minorHAnsi"/>
        </w:rPr>
      </w:pPr>
      <w:r w:rsidRPr="008609CE">
        <w:rPr>
          <w:rFonts w:asciiTheme="minorHAnsi" w:hAnsiTheme="minorHAnsi" w:cstheme="minorHAnsi"/>
        </w:rPr>
        <w:t>Identyfikator (ID) postępowania na Platformie e-Zamówienia</w:t>
      </w:r>
      <w:r w:rsidR="004F2291" w:rsidRPr="008609CE">
        <w:t xml:space="preserve"> </w:t>
      </w:r>
      <w:r w:rsidR="008609CE" w:rsidRPr="008609CE">
        <w:rPr>
          <w:rFonts w:asciiTheme="minorHAnsi" w:hAnsiTheme="minorHAnsi" w:cstheme="minorHAnsi"/>
        </w:rPr>
        <w:t>ocds-148610-fa94197f-c000-45a0-8dda-9bfe6c1b7421</w:t>
      </w:r>
      <w:r w:rsidR="00D46260" w:rsidRPr="008609CE">
        <w:rPr>
          <w:rFonts w:asciiTheme="minorHAnsi" w:hAnsiTheme="minorHAnsi" w:cstheme="minorHAnsi"/>
        </w:rPr>
        <w:t>.</w:t>
      </w:r>
    </w:p>
    <w:p w14:paraId="573DF999" w14:textId="70C47AC5" w:rsidR="004A3EDB" w:rsidRPr="00D82298" w:rsidRDefault="004A3EDB" w:rsidP="00BE1663">
      <w:pPr>
        <w:pStyle w:val="Default"/>
        <w:numPr>
          <w:ilvl w:val="0"/>
          <w:numId w:val="38"/>
        </w:numPr>
        <w:spacing w:line="24" w:lineRule="atLeast"/>
        <w:ind w:left="709" w:hanging="425"/>
        <w:rPr>
          <w:rFonts w:asciiTheme="minorHAnsi" w:hAnsiTheme="minorHAnsi" w:cstheme="minorHAnsi"/>
        </w:rPr>
      </w:pPr>
      <w:r w:rsidRPr="00D82298">
        <w:rPr>
          <w:rFonts w:asciiTheme="minorHAnsi" w:hAnsiTheme="minorHAnsi" w:cstheme="minorHAnsi"/>
        </w:rPr>
        <w:t>Wykonawca zamierzający wziąć udział w postępowaniu o udzielenie zamówienia publicznego musi posiadać konto podmiotu „</w:t>
      </w:r>
      <w:r w:rsidRPr="00D82298">
        <w:rPr>
          <w:rFonts w:asciiTheme="minorHAnsi" w:hAnsiTheme="minorHAnsi" w:cstheme="minorHAnsi"/>
          <w:b/>
          <w:bCs/>
        </w:rPr>
        <w:t>Wykonawca</w:t>
      </w:r>
      <w:r w:rsidRPr="00D82298">
        <w:rPr>
          <w:rFonts w:asciiTheme="minorHAnsi" w:hAnsiTheme="minorHAnsi" w:cstheme="minorHAnsi"/>
        </w:rPr>
        <w:t xml:space="preserve">” na Platformie </w:t>
      </w:r>
      <w:r w:rsidRPr="00D82298">
        <w:rPr>
          <w:rFonts w:asciiTheme="minorHAnsi" w:hAnsiTheme="minorHAnsi" w:cstheme="minorHAnsi"/>
        </w:rPr>
        <w:br/>
        <w:t xml:space="preserve">e-Zamówienia. Szczegółowe informacje na temat zakładania kont podmiotów oraz zasady i warunki korzystania z Platformy e-Zamówienia określa </w:t>
      </w:r>
      <w:r w:rsidRPr="00D82298">
        <w:rPr>
          <w:rFonts w:asciiTheme="minorHAnsi" w:hAnsiTheme="minorHAnsi" w:cstheme="minorHAnsi"/>
          <w:i/>
          <w:iCs/>
        </w:rPr>
        <w:t xml:space="preserve">Regulamin Platformy e-Zamówienia, </w:t>
      </w:r>
      <w:r w:rsidRPr="00D82298">
        <w:rPr>
          <w:rFonts w:asciiTheme="minorHAnsi" w:hAnsiTheme="minorHAnsi" w:cstheme="minorHAnsi"/>
        </w:rPr>
        <w:t xml:space="preserve">dostępny na stronie internetowej </w:t>
      </w:r>
      <w:r w:rsidRPr="00D82298">
        <w:rPr>
          <w:rFonts w:asciiTheme="minorHAnsi" w:hAnsiTheme="minorHAnsi" w:cstheme="minorHAnsi"/>
          <w:color w:val="0462C1"/>
        </w:rPr>
        <w:t xml:space="preserve">https://ezamowienia.gov.pl </w:t>
      </w:r>
      <w:r w:rsidRPr="00D82298">
        <w:rPr>
          <w:rFonts w:asciiTheme="minorHAnsi" w:hAnsiTheme="minorHAnsi" w:cstheme="minorHAnsi"/>
        </w:rPr>
        <w:t xml:space="preserve">oraz informacje zamieszczone w zakładce „Centrum Pomocy”. Sposób komunikacji opisuje instrukcja: </w:t>
      </w:r>
      <w:hyperlink r:id="rId20" w:history="1">
        <w:r w:rsidRPr="00D82298">
          <w:rPr>
            <w:rStyle w:val="Hipercze"/>
            <w:rFonts w:asciiTheme="minorHAnsi" w:hAnsiTheme="minorHAnsi" w:cstheme="minorHAnsi"/>
          </w:rPr>
          <w:t>https://media.ezamowienia.gov.pl/pod/2021/10/Komunikacja-w-postepowaniu-5.1.pdf</w:t>
        </w:r>
      </w:hyperlink>
      <w:r w:rsidRPr="00D82298">
        <w:rPr>
          <w:rFonts w:asciiTheme="minorHAnsi" w:hAnsiTheme="minorHAnsi" w:cstheme="minorHAnsi"/>
        </w:rPr>
        <w:t>.</w:t>
      </w:r>
    </w:p>
    <w:p w14:paraId="7F9D3958" w14:textId="77777777" w:rsidR="004A3EDB" w:rsidRPr="00D82298" w:rsidRDefault="004A3EDB" w:rsidP="00BE1663">
      <w:pPr>
        <w:pStyle w:val="Default"/>
        <w:numPr>
          <w:ilvl w:val="0"/>
          <w:numId w:val="38"/>
        </w:numPr>
        <w:spacing w:line="24" w:lineRule="atLeast"/>
        <w:ind w:left="709" w:hanging="425"/>
        <w:rPr>
          <w:rFonts w:asciiTheme="minorHAnsi" w:hAnsiTheme="minorHAnsi" w:cstheme="minorHAnsi"/>
        </w:rPr>
      </w:pPr>
      <w:r w:rsidRPr="00D82298">
        <w:rPr>
          <w:rFonts w:asciiTheme="minorHAnsi" w:hAnsiTheme="minorHAnsi" w:cstheme="minorHAnsi"/>
        </w:rPr>
        <w:t xml:space="preserve">Przeglądanie i pobieranie publicznej treści dokumentacji postępowania nie wymaga posiadania konta na Platformie e-Zamówienia ani logowania. </w:t>
      </w:r>
    </w:p>
    <w:p w14:paraId="4DADF235" w14:textId="77777777" w:rsidR="004A3EDB" w:rsidRPr="00D82298" w:rsidRDefault="004A3EDB" w:rsidP="00BE1663">
      <w:pPr>
        <w:pStyle w:val="Default"/>
        <w:numPr>
          <w:ilvl w:val="0"/>
          <w:numId w:val="38"/>
        </w:numPr>
        <w:spacing w:line="24" w:lineRule="atLeast"/>
        <w:ind w:left="709" w:hanging="425"/>
        <w:rPr>
          <w:rFonts w:asciiTheme="minorHAnsi" w:hAnsiTheme="minorHAnsi" w:cstheme="minorHAnsi"/>
        </w:rPr>
      </w:pPr>
      <w:r w:rsidRPr="00D82298">
        <w:rPr>
          <w:rFonts w:asciiTheme="minorHAnsi" w:hAnsiTheme="minorHAnsi" w:cstheme="minorHAnsi"/>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2531C43B" w14:textId="6349A502" w:rsidR="004A3EDB" w:rsidRPr="00D82298" w:rsidRDefault="004A3EDB" w:rsidP="00BE1663">
      <w:pPr>
        <w:pStyle w:val="Default"/>
        <w:numPr>
          <w:ilvl w:val="0"/>
          <w:numId w:val="38"/>
        </w:numPr>
        <w:spacing w:line="24" w:lineRule="atLeast"/>
        <w:ind w:left="709" w:hanging="425"/>
        <w:rPr>
          <w:rFonts w:asciiTheme="minorHAnsi" w:hAnsiTheme="minorHAnsi" w:cstheme="minorHAnsi"/>
        </w:rPr>
      </w:pPr>
      <w:r w:rsidRPr="00D82298">
        <w:rPr>
          <w:rFonts w:asciiTheme="minorHAnsi" w:hAnsiTheme="minorHAnsi" w:cstheme="minorHAnsi"/>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0141D145" w14:textId="77777777" w:rsidR="004A3EDB" w:rsidRPr="00D82298" w:rsidRDefault="004A3EDB" w:rsidP="00BE1663">
      <w:pPr>
        <w:pStyle w:val="Default"/>
        <w:numPr>
          <w:ilvl w:val="0"/>
          <w:numId w:val="38"/>
        </w:numPr>
        <w:spacing w:line="24" w:lineRule="atLeast"/>
        <w:ind w:left="709" w:hanging="425"/>
        <w:rPr>
          <w:rFonts w:asciiTheme="minorHAnsi" w:hAnsiTheme="minorHAnsi" w:cstheme="minorHAnsi"/>
        </w:rPr>
      </w:pPr>
      <w:r w:rsidRPr="00D82298">
        <w:rPr>
          <w:rFonts w:asciiTheme="minorHAnsi" w:hAnsiTheme="minorHAnsi" w:cstheme="minorHAnsi"/>
        </w:rPr>
        <w:t xml:space="preserve">Informacje, oświadczenia lub dokumenty, inne niż wymienione w § 2 ust. 1 rozporządzenia Prezesa Rady Ministrów w sprawie wymagań dla dokumentów elektronicznych, przekazywane w postępowaniu sporządza się w postaci elektronicznej: </w:t>
      </w:r>
    </w:p>
    <w:p w14:paraId="550602A1" w14:textId="77777777" w:rsidR="004A3EDB" w:rsidRPr="00D82298" w:rsidRDefault="004A3EDB" w:rsidP="00BE1663">
      <w:pPr>
        <w:pStyle w:val="Default"/>
        <w:numPr>
          <w:ilvl w:val="0"/>
          <w:numId w:val="39"/>
        </w:numPr>
        <w:spacing w:line="24" w:lineRule="atLeast"/>
        <w:ind w:left="1134" w:hanging="425"/>
        <w:rPr>
          <w:rFonts w:asciiTheme="minorHAnsi" w:hAnsiTheme="minorHAnsi" w:cstheme="minorHAnsi"/>
        </w:rPr>
      </w:pPr>
      <w:r w:rsidRPr="00D82298">
        <w:rPr>
          <w:rFonts w:asciiTheme="minorHAnsi" w:hAnsiTheme="minorHAnsi" w:cstheme="minorHAnsi"/>
        </w:rPr>
        <w:t xml:space="preserve">w formatach danych określonych w przepisach rozporządzenia Rady Ministrów w sprawie Krajowych Ram Interoperacyjności (i przekazuje się jako załącznik), lub </w:t>
      </w:r>
    </w:p>
    <w:p w14:paraId="629FCE07" w14:textId="77777777" w:rsidR="004A3EDB" w:rsidRPr="00D82298" w:rsidRDefault="004A3EDB" w:rsidP="00BE1663">
      <w:pPr>
        <w:pStyle w:val="Default"/>
        <w:numPr>
          <w:ilvl w:val="0"/>
          <w:numId w:val="39"/>
        </w:numPr>
        <w:spacing w:line="24" w:lineRule="atLeast"/>
        <w:ind w:left="1134" w:hanging="425"/>
        <w:rPr>
          <w:rFonts w:asciiTheme="minorHAnsi" w:hAnsiTheme="minorHAnsi" w:cstheme="minorHAnsi"/>
        </w:rPr>
      </w:pPr>
      <w:r w:rsidRPr="00D82298">
        <w:rPr>
          <w:rFonts w:asciiTheme="minorHAnsi" w:hAnsiTheme="minorHAnsi" w:cstheme="minorHAnsi"/>
        </w:rPr>
        <w:lastRenderedPageBreak/>
        <w:t xml:space="preserve">jako tekst wpisany bezpośrednio do wiadomości przekazywanej przy użyciu środków komunikacji elektronicznej (np. w treści wiadomości e-mail lub w treści „Formularza do komunikacji”). </w:t>
      </w:r>
    </w:p>
    <w:p w14:paraId="27AFCB4B" w14:textId="5C2FA660" w:rsidR="004A3EDB" w:rsidRPr="00D82298" w:rsidRDefault="004A3EDB" w:rsidP="00BE1663">
      <w:pPr>
        <w:pStyle w:val="Default"/>
        <w:numPr>
          <w:ilvl w:val="0"/>
          <w:numId w:val="38"/>
        </w:numPr>
        <w:spacing w:line="24" w:lineRule="atLeast"/>
        <w:ind w:left="709" w:hanging="425"/>
        <w:rPr>
          <w:rFonts w:asciiTheme="minorHAnsi" w:hAnsiTheme="minorHAnsi" w:cstheme="minorHAnsi"/>
        </w:rPr>
      </w:pPr>
      <w:r w:rsidRPr="00D82298">
        <w:rPr>
          <w:rFonts w:asciiTheme="minorHAnsi" w:hAnsiTheme="minorHAnsi" w:cstheme="minorHAnsi"/>
        </w:rPr>
        <w:t>Jeżeli dokumenty elektroniczne, przekazywane przy użyciu środków komunikacji elektronicznej, zawierają informacje stanowiące tajemnicę przedsiębiorstwa w rozumieniu przepisów ustawy z dnia 16 kwietnia 1993 r. o zwalczaniu nieuczciwej konkurencji (</w:t>
      </w:r>
      <w:r w:rsidR="0060454D" w:rsidRPr="00D82298">
        <w:rPr>
          <w:rFonts w:asciiTheme="minorHAnsi" w:hAnsiTheme="minorHAnsi" w:cstheme="minorHAnsi"/>
        </w:rPr>
        <w:t xml:space="preserve">tekst jedn. </w:t>
      </w:r>
      <w:r w:rsidRPr="00D82298">
        <w:rPr>
          <w:rFonts w:asciiTheme="minorHAnsi" w:hAnsiTheme="minorHAnsi" w:cstheme="minorHAnsi"/>
        </w:rPr>
        <w:t xml:space="preserve">Dz. U. z </w:t>
      </w:r>
      <w:r w:rsidR="0060454D" w:rsidRPr="00D82298">
        <w:rPr>
          <w:rFonts w:asciiTheme="minorHAnsi" w:hAnsiTheme="minorHAnsi" w:cstheme="minorHAnsi"/>
        </w:rPr>
        <w:t>202</w:t>
      </w:r>
      <w:r w:rsidR="00D82298" w:rsidRPr="00D82298">
        <w:rPr>
          <w:rFonts w:asciiTheme="minorHAnsi" w:hAnsiTheme="minorHAnsi" w:cstheme="minorHAnsi"/>
        </w:rPr>
        <w:t>6</w:t>
      </w:r>
      <w:r w:rsidRPr="00D82298">
        <w:rPr>
          <w:rFonts w:asciiTheme="minorHAnsi" w:hAnsiTheme="minorHAnsi" w:cstheme="minorHAnsi"/>
        </w:rPr>
        <w:t xml:space="preserve"> r. poz. </w:t>
      </w:r>
      <w:r w:rsidR="00D82298" w:rsidRPr="00D82298">
        <w:rPr>
          <w:rFonts w:asciiTheme="minorHAnsi" w:hAnsiTheme="minorHAnsi" w:cstheme="minorHAnsi"/>
        </w:rPr>
        <w:t>85</w:t>
      </w:r>
      <w:r w:rsidRPr="00D82298">
        <w:rPr>
          <w:rFonts w:asciiTheme="minorHAnsi" w:hAnsiTheme="minorHAnsi" w:cstheme="minorHAnsi"/>
        </w:rPr>
        <w:t>) wykonawca, w celu utrzymania w</w:t>
      </w:r>
      <w:r w:rsidR="0060454D" w:rsidRPr="00D82298">
        <w:rPr>
          <w:rFonts w:asciiTheme="minorHAnsi" w:hAnsiTheme="minorHAnsi" w:cstheme="minorHAnsi"/>
        </w:rPr>
        <w:t> </w:t>
      </w:r>
      <w:r w:rsidRPr="00D82298">
        <w:rPr>
          <w:rFonts w:asciiTheme="minorHAnsi" w:hAnsiTheme="minorHAnsi" w:cstheme="minorHAnsi"/>
        </w:rPr>
        <w:t xml:space="preserve">poufności tych informacji, przekazuje je w wydzielonym i odpowiednio oznaczonym pliku, wraz z jednoczesnym zaznaczeniem w nazwie pliku „Dokument stanowiący tajemnicę przedsiębiorstwa”. </w:t>
      </w:r>
    </w:p>
    <w:p w14:paraId="1E16D38A" w14:textId="77777777" w:rsidR="004A3EDB" w:rsidRPr="00D82298" w:rsidRDefault="004A3EDB" w:rsidP="00BE1663">
      <w:pPr>
        <w:pStyle w:val="Default"/>
        <w:numPr>
          <w:ilvl w:val="0"/>
          <w:numId w:val="38"/>
        </w:numPr>
        <w:spacing w:line="24" w:lineRule="atLeast"/>
        <w:ind w:left="709" w:hanging="425"/>
        <w:rPr>
          <w:rFonts w:asciiTheme="minorHAnsi" w:hAnsiTheme="minorHAnsi" w:cstheme="minorHAnsi"/>
        </w:rPr>
      </w:pPr>
      <w:r w:rsidRPr="00D82298">
        <w:rPr>
          <w:rFonts w:asciiTheme="minorHAnsi" w:hAnsiTheme="minorHAnsi" w:cstheme="minorHAnsi"/>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D82298">
        <w:rPr>
          <w:rFonts w:asciiTheme="minorHAnsi" w:hAnsiTheme="minorHAnsi" w:cstheme="minorHAnsi"/>
        </w:rPr>
        <w:t>Pzp</w:t>
      </w:r>
      <w:proofErr w:type="spellEnd"/>
      <w:r w:rsidRPr="00D82298">
        <w:rPr>
          <w:rFonts w:asciiTheme="minorHAnsi" w:hAnsiTheme="minorHAnsi" w:cstheme="minorHAnsi"/>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6CBE200F" w14:textId="77777777" w:rsidR="004A3EDB" w:rsidRPr="00D82298" w:rsidRDefault="004A3EDB" w:rsidP="00BE1663">
      <w:pPr>
        <w:pStyle w:val="Default"/>
        <w:numPr>
          <w:ilvl w:val="0"/>
          <w:numId w:val="38"/>
        </w:numPr>
        <w:spacing w:line="24" w:lineRule="atLeast"/>
        <w:ind w:left="709" w:hanging="425"/>
        <w:rPr>
          <w:rFonts w:asciiTheme="minorHAnsi" w:hAnsiTheme="minorHAnsi" w:cstheme="minorHAnsi"/>
        </w:rPr>
      </w:pPr>
      <w:r w:rsidRPr="00D82298">
        <w:rPr>
          <w:rFonts w:asciiTheme="minorHAnsi" w:hAnsiTheme="minorHAnsi" w:cstheme="minorHAnsi"/>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w:t>
      </w:r>
      <w:r w:rsidRPr="00D82298">
        <w:rPr>
          <w:rFonts w:asciiTheme="minorHAnsi" w:hAnsiTheme="minorHAnsi" w:cstheme="minorHAnsi"/>
        </w:rPr>
        <w:br/>
        <w:t xml:space="preserve">e-Zamówienia. </w:t>
      </w:r>
    </w:p>
    <w:p w14:paraId="54E0D1DD" w14:textId="77777777" w:rsidR="004A3EDB" w:rsidRPr="00D82298" w:rsidRDefault="004A3EDB" w:rsidP="00BE1663">
      <w:pPr>
        <w:pStyle w:val="Default"/>
        <w:numPr>
          <w:ilvl w:val="0"/>
          <w:numId w:val="38"/>
        </w:numPr>
        <w:spacing w:line="24" w:lineRule="atLeast"/>
        <w:ind w:left="709" w:hanging="425"/>
        <w:rPr>
          <w:rFonts w:asciiTheme="minorHAnsi" w:hAnsiTheme="minorHAnsi" w:cstheme="minorHAnsi"/>
        </w:rPr>
      </w:pPr>
      <w:r w:rsidRPr="00D82298">
        <w:rPr>
          <w:rFonts w:asciiTheme="minorHAnsi" w:hAnsiTheme="minorHAnsi" w:cstheme="minorHAnsi"/>
        </w:rPr>
        <w:t xml:space="preserve">Wszystkie wysłane i odebrane w postępowaniu przez wykonawcę wiadomości widoczne są po zalogowaniu w podglądzie postępowania w zakładce „Komunikacja”. </w:t>
      </w:r>
    </w:p>
    <w:p w14:paraId="4FDFF336" w14:textId="77777777" w:rsidR="004A3EDB" w:rsidRPr="00D82298" w:rsidRDefault="004A3EDB" w:rsidP="00BE1663">
      <w:pPr>
        <w:pStyle w:val="Default"/>
        <w:numPr>
          <w:ilvl w:val="0"/>
          <w:numId w:val="38"/>
        </w:numPr>
        <w:spacing w:line="24" w:lineRule="atLeast"/>
        <w:ind w:left="709" w:hanging="425"/>
        <w:rPr>
          <w:rFonts w:asciiTheme="minorHAnsi" w:hAnsiTheme="minorHAnsi" w:cstheme="minorHAnsi"/>
        </w:rPr>
      </w:pPr>
      <w:r w:rsidRPr="00D82298">
        <w:rPr>
          <w:rFonts w:asciiTheme="minorHAnsi" w:hAnsiTheme="minorHAnsi" w:cstheme="minorHAnsi"/>
        </w:rPr>
        <w:t xml:space="preserve">Maksymalny rozmiar plików przesyłanych za pośrednictwem „Formularzy do komunikacji” wynosi 150 MB (wielkość ta dotyczy plików przesyłanych jako załączniki do jednego formularza). </w:t>
      </w:r>
    </w:p>
    <w:p w14:paraId="5D8235FB" w14:textId="77777777" w:rsidR="004A3EDB" w:rsidRPr="00D82298" w:rsidRDefault="004A3EDB" w:rsidP="00BE1663">
      <w:pPr>
        <w:pStyle w:val="Default"/>
        <w:numPr>
          <w:ilvl w:val="0"/>
          <w:numId w:val="38"/>
        </w:numPr>
        <w:spacing w:line="24" w:lineRule="atLeast"/>
        <w:ind w:left="709" w:hanging="425"/>
        <w:rPr>
          <w:rFonts w:asciiTheme="minorHAnsi" w:eastAsia="Times New Roman" w:hAnsiTheme="minorHAnsi" w:cstheme="minorHAnsi"/>
          <w:lang w:eastAsia="pl-PL"/>
        </w:rPr>
      </w:pPr>
      <w:r w:rsidRPr="00D82298">
        <w:rPr>
          <w:rFonts w:asciiTheme="minorHAnsi" w:hAnsiTheme="minorHAnsi" w:cstheme="minorHAnsi"/>
        </w:rPr>
        <w:t xml:space="preserve">Minimalne wymagania techniczne dotyczące sprzętu używanego w celu korzystania z usług Platformy e-Zamówienia oraz informacje dotyczące specyfikacji połączenia określa </w:t>
      </w:r>
      <w:r w:rsidRPr="00D82298">
        <w:rPr>
          <w:rFonts w:asciiTheme="minorHAnsi" w:hAnsiTheme="minorHAnsi" w:cstheme="minorHAnsi"/>
          <w:i/>
          <w:iCs/>
        </w:rPr>
        <w:t xml:space="preserve">Regulamin Platformy e-Zamówienia, </w:t>
      </w:r>
      <w:r w:rsidRPr="00D82298">
        <w:rPr>
          <w:rFonts w:asciiTheme="minorHAnsi" w:hAnsiTheme="minorHAnsi" w:cstheme="minorHAnsi"/>
        </w:rPr>
        <w:t>w szczególności:</w:t>
      </w:r>
      <w:r w:rsidRPr="00D82298">
        <w:rPr>
          <w:rFonts w:asciiTheme="minorHAnsi" w:hAnsiTheme="minorHAnsi" w:cstheme="minorHAnsi"/>
          <w:i/>
          <w:iCs/>
        </w:rPr>
        <w:t xml:space="preserve"> </w:t>
      </w:r>
    </w:p>
    <w:p w14:paraId="675DD671" w14:textId="77777777" w:rsidR="004A3EDB" w:rsidRPr="00D82298" w:rsidRDefault="004A3EDB" w:rsidP="00BE1663">
      <w:pPr>
        <w:pStyle w:val="Default"/>
        <w:numPr>
          <w:ilvl w:val="0"/>
          <w:numId w:val="40"/>
        </w:numPr>
        <w:tabs>
          <w:tab w:val="clear" w:pos="720"/>
          <w:tab w:val="num" w:pos="993"/>
        </w:tabs>
        <w:spacing w:line="24" w:lineRule="atLeast"/>
        <w:ind w:left="993" w:hanging="284"/>
        <w:rPr>
          <w:rFonts w:asciiTheme="minorHAnsi" w:eastAsia="Times New Roman" w:hAnsiTheme="minorHAnsi" w:cstheme="minorHAnsi"/>
          <w:lang w:eastAsia="pl-PL"/>
        </w:rPr>
      </w:pPr>
      <w:r w:rsidRPr="00D82298">
        <w:rPr>
          <w:rFonts w:asciiTheme="minorHAnsi" w:eastAsia="Times New Roman" w:hAnsiTheme="minorHAnsi" w:cstheme="minorHAnsi"/>
          <w:lang w:eastAsia="pl-PL"/>
        </w:rPr>
        <w:t>W celu prawidłowego korzystania z usług Platformy e-Zamówienia wymagany jest:</w:t>
      </w:r>
    </w:p>
    <w:p w14:paraId="15F89B59" w14:textId="77777777" w:rsidR="004A3EDB" w:rsidRPr="00D82298" w:rsidRDefault="004A3EDB" w:rsidP="00BE1663">
      <w:pPr>
        <w:pStyle w:val="Default"/>
        <w:numPr>
          <w:ilvl w:val="0"/>
          <w:numId w:val="41"/>
        </w:numPr>
        <w:spacing w:line="24" w:lineRule="atLeast"/>
        <w:ind w:left="1276" w:hanging="283"/>
        <w:rPr>
          <w:rFonts w:asciiTheme="minorHAnsi" w:eastAsia="Times New Roman" w:hAnsiTheme="minorHAnsi" w:cstheme="minorHAnsi"/>
          <w:lang w:eastAsia="pl-PL"/>
        </w:rPr>
      </w:pPr>
      <w:r w:rsidRPr="00D82298">
        <w:rPr>
          <w:rFonts w:asciiTheme="minorHAnsi" w:eastAsia="Times New Roman" w:hAnsiTheme="minorHAnsi" w:cstheme="minorHAnsi"/>
          <w:lang w:eastAsia="pl-PL"/>
        </w:rPr>
        <w:t xml:space="preserve"> Komputer PC:</w:t>
      </w:r>
    </w:p>
    <w:p w14:paraId="7D6C6731" w14:textId="77777777" w:rsidR="004A3EDB" w:rsidRPr="00D82298" w:rsidRDefault="004A3EDB" w:rsidP="00BE1663">
      <w:pPr>
        <w:pStyle w:val="Default"/>
        <w:numPr>
          <w:ilvl w:val="0"/>
          <w:numId w:val="42"/>
        </w:numPr>
        <w:spacing w:line="24" w:lineRule="atLeast"/>
        <w:ind w:left="1560" w:hanging="284"/>
        <w:rPr>
          <w:rFonts w:asciiTheme="minorHAnsi" w:eastAsia="Times New Roman" w:hAnsiTheme="minorHAnsi" w:cstheme="minorHAnsi"/>
          <w:lang w:eastAsia="pl-PL"/>
        </w:rPr>
      </w:pPr>
      <w:r w:rsidRPr="00D82298">
        <w:rPr>
          <w:rFonts w:asciiTheme="minorHAnsi" w:eastAsia="Times New Roman" w:hAnsiTheme="minorHAnsi" w:cstheme="minorHAnsi"/>
          <w:lang w:eastAsia="pl-PL"/>
        </w:rPr>
        <w:t>parametry minimum: Intel Core2 Duo, 2 GB RAM, HDD,</w:t>
      </w:r>
    </w:p>
    <w:p w14:paraId="42BFB60A" w14:textId="77777777" w:rsidR="004A3EDB" w:rsidRPr="00D82298" w:rsidRDefault="004A3EDB" w:rsidP="00BE1663">
      <w:pPr>
        <w:pStyle w:val="Default"/>
        <w:numPr>
          <w:ilvl w:val="0"/>
          <w:numId w:val="42"/>
        </w:numPr>
        <w:spacing w:line="24" w:lineRule="atLeast"/>
        <w:ind w:left="1560" w:hanging="284"/>
        <w:rPr>
          <w:rFonts w:asciiTheme="minorHAnsi" w:eastAsia="Times New Roman" w:hAnsiTheme="minorHAnsi" w:cstheme="minorHAnsi"/>
          <w:lang w:eastAsia="pl-PL"/>
        </w:rPr>
      </w:pPr>
      <w:r w:rsidRPr="00D82298">
        <w:rPr>
          <w:rFonts w:asciiTheme="minorHAnsi" w:eastAsia="Times New Roman" w:hAnsiTheme="minorHAnsi" w:cstheme="minorHAnsi"/>
          <w:lang w:eastAsia="pl-PL"/>
        </w:rPr>
        <w:t>zainstalowany jeden z poniższych systemów operacyjnych:</w:t>
      </w:r>
    </w:p>
    <w:p w14:paraId="4FB7858F" w14:textId="77777777" w:rsidR="004A3EDB" w:rsidRPr="00D82298" w:rsidRDefault="004A3EDB" w:rsidP="00CB5037">
      <w:pPr>
        <w:pStyle w:val="Default"/>
        <w:spacing w:line="24" w:lineRule="atLeast"/>
        <w:ind w:left="1560"/>
        <w:rPr>
          <w:rFonts w:asciiTheme="minorHAnsi" w:eastAsia="Times New Roman" w:hAnsiTheme="minorHAnsi" w:cstheme="minorHAnsi"/>
          <w:lang w:eastAsia="pl-PL"/>
        </w:rPr>
      </w:pPr>
      <w:r w:rsidRPr="00D82298">
        <w:rPr>
          <w:rFonts w:asciiTheme="minorHAnsi" w:eastAsia="Times New Roman" w:hAnsiTheme="minorHAnsi" w:cstheme="minorHAnsi"/>
          <w:lang w:eastAsia="pl-PL"/>
        </w:rPr>
        <w:t>MS Windows 7 lub nowszy</w:t>
      </w:r>
    </w:p>
    <w:p w14:paraId="4E8B9651" w14:textId="77777777" w:rsidR="004A3EDB" w:rsidRPr="00D82298" w:rsidRDefault="004A3EDB" w:rsidP="00CB5037">
      <w:pPr>
        <w:pStyle w:val="Default"/>
        <w:spacing w:line="24" w:lineRule="atLeast"/>
        <w:ind w:left="1560"/>
        <w:rPr>
          <w:rFonts w:asciiTheme="minorHAnsi" w:eastAsia="Times New Roman" w:hAnsiTheme="minorHAnsi" w:cstheme="minorHAnsi"/>
          <w:lang w:eastAsia="pl-PL"/>
        </w:rPr>
      </w:pPr>
      <w:r w:rsidRPr="00D82298">
        <w:rPr>
          <w:rFonts w:asciiTheme="minorHAnsi" w:eastAsia="Times New Roman" w:hAnsiTheme="minorHAnsi" w:cstheme="minorHAnsi"/>
          <w:lang w:eastAsia="pl-PL"/>
        </w:rPr>
        <w:t>OSX/Mac OS 10.10,.</w:t>
      </w:r>
    </w:p>
    <w:p w14:paraId="5C127352" w14:textId="77777777" w:rsidR="004A3EDB" w:rsidRPr="00D82298" w:rsidRDefault="004A3EDB" w:rsidP="00CB5037">
      <w:pPr>
        <w:pStyle w:val="Default"/>
        <w:spacing w:line="24" w:lineRule="atLeast"/>
        <w:ind w:left="1560"/>
        <w:rPr>
          <w:rFonts w:asciiTheme="minorHAnsi" w:eastAsia="Times New Roman" w:hAnsiTheme="minorHAnsi" w:cstheme="minorHAnsi"/>
          <w:lang w:eastAsia="pl-PL"/>
        </w:rPr>
      </w:pPr>
      <w:proofErr w:type="spellStart"/>
      <w:r w:rsidRPr="00D82298">
        <w:rPr>
          <w:rFonts w:asciiTheme="minorHAnsi" w:eastAsia="Times New Roman" w:hAnsiTheme="minorHAnsi" w:cstheme="minorHAnsi"/>
          <w:lang w:eastAsia="pl-PL"/>
        </w:rPr>
        <w:t>Ubuntu</w:t>
      </w:r>
      <w:proofErr w:type="spellEnd"/>
      <w:r w:rsidRPr="00D82298">
        <w:rPr>
          <w:rFonts w:asciiTheme="minorHAnsi" w:eastAsia="Times New Roman" w:hAnsiTheme="minorHAnsi" w:cstheme="minorHAnsi"/>
          <w:lang w:eastAsia="pl-PL"/>
        </w:rPr>
        <w:t xml:space="preserve"> 14.04</w:t>
      </w:r>
    </w:p>
    <w:p w14:paraId="4ADEFF15" w14:textId="77777777" w:rsidR="004A3EDB" w:rsidRPr="00D82298" w:rsidRDefault="004A3EDB" w:rsidP="00BE1663">
      <w:pPr>
        <w:pStyle w:val="Default"/>
        <w:numPr>
          <w:ilvl w:val="0"/>
          <w:numId w:val="42"/>
        </w:numPr>
        <w:spacing w:line="24" w:lineRule="atLeast"/>
        <w:ind w:left="1560" w:hanging="284"/>
        <w:rPr>
          <w:rFonts w:asciiTheme="minorHAnsi" w:eastAsia="Times New Roman" w:hAnsiTheme="minorHAnsi" w:cstheme="minorHAnsi"/>
          <w:lang w:eastAsia="pl-PL"/>
        </w:rPr>
      </w:pPr>
      <w:r w:rsidRPr="00D82298">
        <w:rPr>
          <w:rFonts w:asciiTheme="minorHAnsi" w:eastAsia="Times New Roman" w:hAnsiTheme="minorHAnsi" w:cstheme="minorHAnsi"/>
          <w:lang w:eastAsia="pl-PL"/>
        </w:rPr>
        <w:lastRenderedPageBreak/>
        <w:t>Zainstalowana jedna z poniższych przeglądarek:</w:t>
      </w:r>
    </w:p>
    <w:p w14:paraId="67ECB0DA" w14:textId="77777777" w:rsidR="004A3EDB" w:rsidRPr="00D82298" w:rsidRDefault="004A3EDB" w:rsidP="00CB5037">
      <w:pPr>
        <w:pStyle w:val="Default"/>
        <w:spacing w:line="24" w:lineRule="atLeast"/>
        <w:ind w:left="1560"/>
        <w:rPr>
          <w:rFonts w:asciiTheme="minorHAnsi" w:eastAsia="Times New Roman" w:hAnsiTheme="minorHAnsi" w:cstheme="minorHAnsi"/>
          <w:lang w:eastAsia="pl-PL"/>
        </w:rPr>
      </w:pPr>
      <w:r w:rsidRPr="00D82298">
        <w:rPr>
          <w:rFonts w:asciiTheme="minorHAnsi" w:eastAsia="Times New Roman" w:hAnsiTheme="minorHAnsi" w:cstheme="minorHAnsi"/>
          <w:lang w:eastAsia="pl-PL"/>
        </w:rPr>
        <w:t>Chrome 66.0 lub nowsza</w:t>
      </w:r>
    </w:p>
    <w:p w14:paraId="7E498E6E" w14:textId="77777777" w:rsidR="004A3EDB" w:rsidRPr="00D82298" w:rsidRDefault="004A3EDB" w:rsidP="00CB5037">
      <w:pPr>
        <w:pStyle w:val="Default"/>
        <w:spacing w:line="24" w:lineRule="atLeast"/>
        <w:ind w:left="1560"/>
        <w:rPr>
          <w:rFonts w:asciiTheme="minorHAnsi" w:eastAsia="Times New Roman" w:hAnsiTheme="minorHAnsi" w:cstheme="minorHAnsi"/>
          <w:lang w:eastAsia="pl-PL"/>
        </w:rPr>
      </w:pPr>
      <w:proofErr w:type="spellStart"/>
      <w:r w:rsidRPr="00D82298">
        <w:rPr>
          <w:rFonts w:asciiTheme="minorHAnsi" w:eastAsia="Times New Roman" w:hAnsiTheme="minorHAnsi" w:cstheme="minorHAnsi"/>
          <w:lang w:eastAsia="pl-PL"/>
        </w:rPr>
        <w:t>Firefox</w:t>
      </w:r>
      <w:proofErr w:type="spellEnd"/>
      <w:r w:rsidRPr="00D82298">
        <w:rPr>
          <w:rFonts w:asciiTheme="minorHAnsi" w:eastAsia="Times New Roman" w:hAnsiTheme="minorHAnsi" w:cstheme="minorHAnsi"/>
          <w:lang w:eastAsia="pl-PL"/>
        </w:rPr>
        <w:t xml:space="preserve"> 59.0 lub nowszy</w:t>
      </w:r>
    </w:p>
    <w:p w14:paraId="66EA2019" w14:textId="77777777" w:rsidR="004A3EDB" w:rsidRPr="00D82298" w:rsidRDefault="004A3EDB" w:rsidP="00CB5037">
      <w:pPr>
        <w:pStyle w:val="Default"/>
        <w:spacing w:line="24" w:lineRule="atLeast"/>
        <w:ind w:left="1560"/>
        <w:rPr>
          <w:rFonts w:asciiTheme="minorHAnsi" w:eastAsia="Times New Roman" w:hAnsiTheme="minorHAnsi" w:cstheme="minorHAnsi"/>
          <w:lang w:eastAsia="pl-PL"/>
        </w:rPr>
      </w:pPr>
      <w:r w:rsidRPr="00D82298">
        <w:rPr>
          <w:rFonts w:asciiTheme="minorHAnsi" w:eastAsia="Times New Roman" w:hAnsiTheme="minorHAnsi" w:cstheme="minorHAnsi"/>
          <w:lang w:eastAsia="pl-PL"/>
        </w:rPr>
        <w:t>Safari 11.1 lub nowsza</w:t>
      </w:r>
    </w:p>
    <w:p w14:paraId="3EDE4EF3" w14:textId="77777777" w:rsidR="004A3EDB" w:rsidRPr="00D82298" w:rsidRDefault="004A3EDB" w:rsidP="00CB5037">
      <w:pPr>
        <w:pStyle w:val="Default"/>
        <w:spacing w:line="24" w:lineRule="atLeast"/>
        <w:ind w:left="1560"/>
        <w:rPr>
          <w:rFonts w:asciiTheme="minorHAnsi" w:eastAsia="Times New Roman" w:hAnsiTheme="minorHAnsi" w:cstheme="minorHAnsi"/>
          <w:lang w:eastAsia="pl-PL"/>
        </w:rPr>
      </w:pPr>
      <w:r w:rsidRPr="00D82298">
        <w:rPr>
          <w:rFonts w:asciiTheme="minorHAnsi" w:eastAsia="Times New Roman" w:hAnsiTheme="minorHAnsi" w:cstheme="minorHAnsi"/>
          <w:lang w:eastAsia="pl-PL"/>
        </w:rPr>
        <w:t>Edge 14.0 i nowsze</w:t>
      </w:r>
    </w:p>
    <w:p w14:paraId="7187A162" w14:textId="77777777" w:rsidR="004A3EDB" w:rsidRPr="00D82298" w:rsidRDefault="004A3EDB" w:rsidP="00CB5037">
      <w:pPr>
        <w:pStyle w:val="Default"/>
        <w:spacing w:line="24" w:lineRule="atLeast"/>
        <w:ind w:left="993"/>
        <w:rPr>
          <w:rFonts w:asciiTheme="minorHAnsi" w:eastAsia="Times New Roman" w:hAnsiTheme="minorHAnsi" w:cstheme="minorHAnsi"/>
          <w:lang w:eastAsia="pl-PL"/>
        </w:rPr>
      </w:pPr>
      <w:r w:rsidRPr="00D82298">
        <w:rPr>
          <w:rFonts w:asciiTheme="minorHAnsi" w:eastAsia="Times New Roman" w:hAnsiTheme="minorHAnsi" w:cstheme="minorHAnsi"/>
          <w:lang w:eastAsia="pl-PL"/>
        </w:rPr>
        <w:t>albo</w:t>
      </w:r>
    </w:p>
    <w:p w14:paraId="7B471606" w14:textId="77777777" w:rsidR="004A3EDB" w:rsidRPr="00D82298" w:rsidRDefault="004A3EDB" w:rsidP="00BE1663">
      <w:pPr>
        <w:pStyle w:val="Default"/>
        <w:numPr>
          <w:ilvl w:val="0"/>
          <w:numId w:val="41"/>
        </w:numPr>
        <w:spacing w:line="24" w:lineRule="atLeast"/>
        <w:rPr>
          <w:rFonts w:asciiTheme="minorHAnsi" w:eastAsia="Times New Roman" w:hAnsiTheme="minorHAnsi" w:cstheme="minorHAnsi"/>
          <w:lang w:eastAsia="pl-PL"/>
        </w:rPr>
      </w:pPr>
      <w:r w:rsidRPr="00D82298">
        <w:rPr>
          <w:rFonts w:asciiTheme="minorHAnsi" w:eastAsia="Times New Roman" w:hAnsiTheme="minorHAnsi" w:cstheme="minorHAnsi"/>
          <w:lang w:eastAsia="pl-PL"/>
        </w:rPr>
        <w:t>1.2 Tablet/Telefon:</w:t>
      </w:r>
      <w:r w:rsidRPr="00D82298">
        <w:rPr>
          <w:rFonts w:asciiTheme="minorHAnsi" w:eastAsia="Times New Roman" w:hAnsiTheme="minorHAnsi" w:cstheme="minorHAnsi"/>
          <w:lang w:eastAsia="pl-PL"/>
        </w:rPr>
        <w:br/>
        <w:t xml:space="preserve">Parametry minimum: 4 rdzenie procesora, 2GB RAM, Android 6.0 </w:t>
      </w:r>
      <w:proofErr w:type="spellStart"/>
      <w:r w:rsidRPr="00D82298">
        <w:rPr>
          <w:rFonts w:asciiTheme="minorHAnsi" w:eastAsia="Times New Roman" w:hAnsiTheme="minorHAnsi" w:cstheme="minorHAnsi"/>
          <w:lang w:eastAsia="pl-PL"/>
        </w:rPr>
        <w:t>Marshmallow</w:t>
      </w:r>
      <w:proofErr w:type="spellEnd"/>
      <w:r w:rsidRPr="00D82298">
        <w:rPr>
          <w:rFonts w:asciiTheme="minorHAnsi" w:eastAsia="Times New Roman" w:hAnsiTheme="minorHAnsi" w:cstheme="minorHAnsi"/>
          <w:lang w:eastAsia="pl-PL"/>
        </w:rPr>
        <w:t>, iOS 10.3, Przeglądarka Chrome 61 lub nowa.</w:t>
      </w:r>
    </w:p>
    <w:p w14:paraId="7124D3E5" w14:textId="77777777" w:rsidR="004A3EDB" w:rsidRPr="00D82298" w:rsidRDefault="004A3EDB" w:rsidP="00BE1663">
      <w:pPr>
        <w:pStyle w:val="Default"/>
        <w:numPr>
          <w:ilvl w:val="0"/>
          <w:numId w:val="40"/>
        </w:numPr>
        <w:tabs>
          <w:tab w:val="clear" w:pos="720"/>
          <w:tab w:val="num" w:pos="993"/>
        </w:tabs>
        <w:spacing w:line="24" w:lineRule="atLeast"/>
        <w:ind w:left="993" w:hanging="284"/>
        <w:rPr>
          <w:rFonts w:asciiTheme="minorHAnsi" w:eastAsia="Times New Roman" w:hAnsiTheme="minorHAnsi" w:cstheme="minorHAnsi"/>
          <w:lang w:eastAsia="pl-PL"/>
        </w:rPr>
      </w:pPr>
      <w:r w:rsidRPr="00D82298">
        <w:rPr>
          <w:rFonts w:asciiTheme="minorHAnsi" w:eastAsia="Times New Roman" w:hAnsiTheme="minorHAnsi" w:cstheme="minorHAnsi"/>
          <w:lang w:eastAsia="pl-PL"/>
        </w:rPr>
        <w:t xml:space="preserve">Dla skorzystania z pełnej funkcjonalności może być konieczne włączenie w przeglądarce obsługi protokołu bezpiecznej transmisji danych SSL, obsługi Java </w:t>
      </w:r>
      <w:proofErr w:type="spellStart"/>
      <w:r w:rsidRPr="00D82298">
        <w:rPr>
          <w:rFonts w:asciiTheme="minorHAnsi" w:eastAsia="Times New Roman" w:hAnsiTheme="minorHAnsi" w:cstheme="minorHAnsi"/>
          <w:lang w:eastAsia="pl-PL"/>
        </w:rPr>
        <w:t>Script</w:t>
      </w:r>
      <w:proofErr w:type="spellEnd"/>
      <w:r w:rsidRPr="00D82298">
        <w:rPr>
          <w:rFonts w:asciiTheme="minorHAnsi" w:eastAsia="Times New Roman" w:hAnsiTheme="minorHAnsi" w:cstheme="minorHAnsi"/>
          <w:lang w:eastAsia="pl-PL"/>
        </w:rPr>
        <w:t xml:space="preserve">, oraz </w:t>
      </w:r>
      <w:proofErr w:type="spellStart"/>
      <w:r w:rsidRPr="00D82298">
        <w:rPr>
          <w:rFonts w:asciiTheme="minorHAnsi" w:eastAsia="Times New Roman" w:hAnsiTheme="minorHAnsi" w:cstheme="minorHAnsi"/>
          <w:lang w:eastAsia="pl-PL"/>
        </w:rPr>
        <w:t>cookies</w:t>
      </w:r>
      <w:proofErr w:type="spellEnd"/>
      <w:r w:rsidRPr="00D82298">
        <w:rPr>
          <w:rFonts w:asciiTheme="minorHAnsi" w:eastAsia="Times New Roman" w:hAnsiTheme="minorHAnsi" w:cstheme="minorHAnsi"/>
          <w:lang w:eastAsia="pl-PL"/>
        </w:rPr>
        <w:t>;</w:t>
      </w:r>
    </w:p>
    <w:p w14:paraId="2CE1F1CD" w14:textId="07D17F95" w:rsidR="004A3EDB" w:rsidRPr="00D82298" w:rsidRDefault="004A3EDB" w:rsidP="00BE1663">
      <w:pPr>
        <w:pStyle w:val="Default"/>
        <w:numPr>
          <w:ilvl w:val="0"/>
          <w:numId w:val="40"/>
        </w:numPr>
        <w:tabs>
          <w:tab w:val="clear" w:pos="720"/>
          <w:tab w:val="num" w:pos="993"/>
        </w:tabs>
        <w:spacing w:line="24" w:lineRule="atLeast"/>
        <w:ind w:left="993" w:hanging="284"/>
        <w:rPr>
          <w:rFonts w:asciiTheme="minorHAnsi" w:eastAsia="Times New Roman" w:hAnsiTheme="minorHAnsi" w:cstheme="minorHAnsi"/>
          <w:lang w:eastAsia="pl-PL"/>
        </w:rPr>
      </w:pPr>
      <w:r w:rsidRPr="00D82298">
        <w:rPr>
          <w:rFonts w:asciiTheme="minorHAnsi" w:eastAsia="Times New Roman" w:hAnsiTheme="minorHAnsi" w:cstheme="minorHAnsi"/>
          <w:lang w:eastAsia="pl-PL"/>
        </w:rPr>
        <w:t>Specyfikacja połączenia, formatu przesyłanych danych oraz kodowania i</w:t>
      </w:r>
      <w:r w:rsidR="00A707CA" w:rsidRPr="00D82298">
        <w:rPr>
          <w:rFonts w:asciiTheme="minorHAnsi" w:eastAsia="Times New Roman" w:hAnsiTheme="minorHAnsi" w:cstheme="minorHAnsi"/>
          <w:lang w:eastAsia="pl-PL"/>
        </w:rPr>
        <w:t> </w:t>
      </w:r>
      <w:r w:rsidRPr="00D82298">
        <w:rPr>
          <w:rFonts w:asciiTheme="minorHAnsi" w:eastAsia="Times New Roman" w:hAnsiTheme="minorHAnsi" w:cstheme="minorHAnsi"/>
          <w:lang w:eastAsia="pl-PL"/>
        </w:rPr>
        <w:t>oznaczania czasu odbioru danych:</w:t>
      </w:r>
    </w:p>
    <w:p w14:paraId="730617D1" w14:textId="77777777" w:rsidR="004A3EDB" w:rsidRPr="00D82298" w:rsidRDefault="004A3EDB" w:rsidP="00BE1663">
      <w:pPr>
        <w:pStyle w:val="Default"/>
        <w:numPr>
          <w:ilvl w:val="0"/>
          <w:numId w:val="43"/>
        </w:numPr>
        <w:spacing w:line="24" w:lineRule="atLeast"/>
        <w:ind w:left="1276" w:hanging="283"/>
        <w:rPr>
          <w:rFonts w:asciiTheme="minorHAnsi" w:eastAsia="Times New Roman" w:hAnsiTheme="minorHAnsi" w:cstheme="minorHAnsi"/>
          <w:lang w:eastAsia="pl-PL"/>
        </w:rPr>
      </w:pPr>
      <w:r w:rsidRPr="00D82298">
        <w:rPr>
          <w:rFonts w:asciiTheme="minorHAnsi" w:eastAsia="Times New Roman" w:hAnsiTheme="minorHAnsi" w:cstheme="minorHAnsi"/>
          <w:lang w:eastAsia="pl-PL"/>
        </w:rPr>
        <w:t>specyfikacja połączenia – formularze udostępnione są za pomocą protokołu TLS 1.2,</w:t>
      </w:r>
    </w:p>
    <w:p w14:paraId="4BCC9EAB" w14:textId="77777777" w:rsidR="004A3EDB" w:rsidRPr="00D82298" w:rsidRDefault="004A3EDB" w:rsidP="00BE1663">
      <w:pPr>
        <w:pStyle w:val="Default"/>
        <w:numPr>
          <w:ilvl w:val="0"/>
          <w:numId w:val="43"/>
        </w:numPr>
        <w:spacing w:line="24" w:lineRule="atLeast"/>
        <w:ind w:left="1276" w:hanging="283"/>
        <w:rPr>
          <w:rFonts w:asciiTheme="minorHAnsi" w:eastAsia="Times New Roman" w:hAnsiTheme="minorHAnsi" w:cstheme="minorHAnsi"/>
          <w:lang w:eastAsia="pl-PL"/>
        </w:rPr>
      </w:pPr>
      <w:r w:rsidRPr="00D82298">
        <w:rPr>
          <w:rFonts w:asciiTheme="minorHAnsi" w:eastAsia="Times New Roman" w:hAnsiTheme="minorHAnsi" w:cstheme="minorHAnsi"/>
          <w:lang w:eastAsia="pl-PL"/>
        </w:rPr>
        <w:t>1.2 format danych oraz kodowanie: formularze dostępne są w formacie HTML z kodowaniem UTF-8,</w:t>
      </w:r>
    </w:p>
    <w:p w14:paraId="03EFD5C6" w14:textId="77777777" w:rsidR="004A3EDB" w:rsidRPr="00D82298" w:rsidRDefault="004A3EDB" w:rsidP="00BE1663">
      <w:pPr>
        <w:pStyle w:val="Default"/>
        <w:numPr>
          <w:ilvl w:val="0"/>
          <w:numId w:val="43"/>
        </w:numPr>
        <w:spacing w:line="24" w:lineRule="atLeast"/>
        <w:ind w:left="1276" w:hanging="283"/>
        <w:rPr>
          <w:rFonts w:asciiTheme="minorHAnsi" w:eastAsia="Times New Roman" w:hAnsiTheme="minorHAnsi" w:cstheme="minorHAnsi"/>
          <w:lang w:eastAsia="pl-PL"/>
        </w:rPr>
      </w:pPr>
      <w:r w:rsidRPr="00D82298">
        <w:rPr>
          <w:rFonts w:asciiTheme="minorHAnsi" w:eastAsia="Times New Roman" w:hAnsiTheme="minorHAnsi" w:cstheme="minorHAnsi"/>
          <w:lang w:eastAsia="pl-PL"/>
        </w:rPr>
        <w:t>oznaczenia czasu odbioru danych: wszelkie operacje opierają się o czas serwera i dane zapisywane są z dokładnością co do sekundy.</w:t>
      </w:r>
    </w:p>
    <w:p w14:paraId="22E8C3A1" w14:textId="34D01CE7" w:rsidR="004A3EDB" w:rsidRPr="00D82298" w:rsidRDefault="004A3EDB" w:rsidP="00BE1663">
      <w:pPr>
        <w:pStyle w:val="Default"/>
        <w:numPr>
          <w:ilvl w:val="0"/>
          <w:numId w:val="38"/>
        </w:numPr>
        <w:spacing w:line="24" w:lineRule="atLeast"/>
        <w:ind w:left="709" w:hanging="425"/>
        <w:rPr>
          <w:rFonts w:asciiTheme="minorHAnsi" w:hAnsiTheme="minorHAnsi" w:cstheme="minorHAnsi"/>
        </w:rPr>
      </w:pPr>
      <w:r w:rsidRPr="00D82298">
        <w:rPr>
          <w:rFonts w:asciiTheme="minorHAnsi" w:hAnsiTheme="minorHAnsi" w:cstheme="minorHAnsi"/>
        </w:rPr>
        <w:t>W przypadku problemów technicznych i awarii związanych z funkcjonowaniem Platformy e-Zamówienia użytkownicy mogą skorzystać ze wsparcia technicznego dostępnego pod numerem telefonu (</w:t>
      </w:r>
      <w:r w:rsidR="0071230A" w:rsidRPr="00D82298">
        <w:rPr>
          <w:rFonts w:asciiTheme="minorHAnsi" w:hAnsiTheme="minorHAnsi" w:cstheme="minorHAnsi"/>
        </w:rPr>
        <w:t>2</w:t>
      </w:r>
      <w:r w:rsidRPr="00D82298">
        <w:rPr>
          <w:rFonts w:asciiTheme="minorHAnsi" w:hAnsiTheme="minorHAnsi" w:cstheme="minorHAnsi"/>
        </w:rPr>
        <w:t xml:space="preserve">2) </w:t>
      </w:r>
      <w:r w:rsidR="00AD0BA8" w:rsidRPr="00D82298">
        <w:rPr>
          <w:rFonts w:asciiTheme="minorHAnsi" w:hAnsiTheme="minorHAnsi" w:cstheme="minorHAnsi"/>
        </w:rPr>
        <w:t>458 77 99</w:t>
      </w:r>
      <w:r w:rsidRPr="00D82298">
        <w:rPr>
          <w:rFonts w:asciiTheme="minorHAnsi" w:hAnsiTheme="minorHAnsi" w:cstheme="minorHAnsi"/>
        </w:rPr>
        <w:t xml:space="preserve"> lub drogą elektroniczną poprzez formularz udostępniony na stronie internetowej </w:t>
      </w:r>
      <w:r w:rsidRPr="00D82298">
        <w:rPr>
          <w:rFonts w:asciiTheme="minorHAnsi" w:hAnsiTheme="minorHAnsi" w:cstheme="minorHAnsi"/>
          <w:color w:val="0462C1"/>
        </w:rPr>
        <w:t xml:space="preserve">https://ezamowienia.gov.pl </w:t>
      </w:r>
      <w:r w:rsidRPr="00D82298">
        <w:rPr>
          <w:rFonts w:asciiTheme="minorHAnsi" w:hAnsiTheme="minorHAnsi" w:cstheme="minorHAnsi"/>
        </w:rPr>
        <w:t xml:space="preserve">w zakładce „Zgłoś problem”. </w:t>
      </w:r>
    </w:p>
    <w:p w14:paraId="56A5C1E4" w14:textId="795ADF5B" w:rsidR="004A3EDB" w:rsidRPr="00D82298" w:rsidRDefault="004A3EDB" w:rsidP="00BE1663">
      <w:pPr>
        <w:pStyle w:val="Default"/>
        <w:numPr>
          <w:ilvl w:val="0"/>
          <w:numId w:val="38"/>
        </w:numPr>
        <w:spacing w:line="24" w:lineRule="atLeast"/>
        <w:ind w:left="709" w:hanging="425"/>
      </w:pPr>
      <w:r w:rsidRPr="00D82298">
        <w:rPr>
          <w:rFonts w:asciiTheme="minorHAnsi" w:hAnsiTheme="minorHAnsi" w:cstheme="minorHAnsi"/>
        </w:rPr>
        <w:t xml:space="preserve">W szczególnie uzasadnionych przypadkach uniemożliwiających komunikację wykonawcy i Zamawiającego za pośrednictwem Platformy e-Zamówienia, Zamawiający dopuszcza komunikację za pomocą poczty elektronicznej na adres e-mail: </w:t>
      </w:r>
      <w:hyperlink r:id="rId21" w:history="1">
        <w:r w:rsidR="00A40641" w:rsidRPr="00D82298">
          <w:rPr>
            <w:rStyle w:val="Hipercze"/>
            <w:rFonts w:asciiTheme="minorHAnsi" w:hAnsiTheme="minorHAnsi" w:cstheme="minorHAnsi"/>
          </w:rPr>
          <w:t>zp@krasnik.eu</w:t>
        </w:r>
      </w:hyperlink>
      <w:r w:rsidRPr="00D82298">
        <w:rPr>
          <w:rFonts w:asciiTheme="minorHAnsi" w:hAnsiTheme="minorHAnsi" w:cstheme="minorHAnsi"/>
        </w:rPr>
        <w:t xml:space="preserve"> (nie dotyczy składania ofert</w:t>
      </w:r>
      <w:r w:rsidRPr="00D82298">
        <w:t xml:space="preserve">). </w:t>
      </w:r>
    </w:p>
    <w:p w14:paraId="39562CC5" w14:textId="77777777" w:rsidR="004E5EEE" w:rsidRPr="005132E2" w:rsidRDefault="004E5EEE" w:rsidP="00CB5037">
      <w:pPr>
        <w:pStyle w:val="Akapitzlist"/>
        <w:shd w:val="clear" w:color="auto" w:fill="FFFFFF"/>
        <w:spacing w:after="0" w:line="24" w:lineRule="atLeast"/>
        <w:ind w:left="284"/>
        <w:rPr>
          <w:rFonts w:eastAsia="Times New Roman" w:cstheme="minorHAnsi"/>
          <w:b/>
          <w:bCs/>
          <w:sz w:val="24"/>
          <w:szCs w:val="24"/>
          <w:highlight w:val="yellow"/>
          <w:lang w:eastAsia="pl-PL"/>
        </w:rPr>
      </w:pPr>
    </w:p>
    <w:p w14:paraId="168DFA07" w14:textId="23DB8DFD" w:rsidR="003E45FF" w:rsidRPr="00D82298" w:rsidRDefault="003E45FF" w:rsidP="005132E2">
      <w:pPr>
        <w:pStyle w:val="Nagwek3"/>
        <w:keepNext w:val="0"/>
        <w:numPr>
          <w:ilvl w:val="0"/>
          <w:numId w:val="51"/>
        </w:numPr>
        <w:tabs>
          <w:tab w:val="left" w:pos="0"/>
        </w:tabs>
        <w:spacing w:line="24" w:lineRule="atLeast"/>
        <w:ind w:left="284" w:hanging="142"/>
        <w:rPr>
          <w:rFonts w:ascii="Calibri" w:hAnsi="Calibri" w:cs="Calibri"/>
          <w:sz w:val="24"/>
          <w:szCs w:val="24"/>
          <w:u w:val="single"/>
          <w:lang w:eastAsia="pl-PL"/>
        </w:rPr>
      </w:pPr>
      <w:r w:rsidRPr="00D82298">
        <w:rPr>
          <w:rFonts w:ascii="Calibri" w:hAnsi="Calibri" w:cs="Calibri"/>
          <w:sz w:val="24"/>
          <w:szCs w:val="24"/>
          <w:u w:val="single"/>
          <w:lang w:eastAsia="pl-PL"/>
        </w:rPr>
        <w:t>OS</w:t>
      </w:r>
      <w:r w:rsidR="00A723FE" w:rsidRPr="00D82298">
        <w:rPr>
          <w:rFonts w:ascii="Calibri" w:hAnsi="Calibri" w:cs="Calibri"/>
          <w:sz w:val="24"/>
          <w:szCs w:val="24"/>
          <w:u w:val="single"/>
          <w:lang w:eastAsia="pl-PL"/>
        </w:rPr>
        <w:t>O</w:t>
      </w:r>
      <w:r w:rsidRPr="00D82298">
        <w:rPr>
          <w:rFonts w:ascii="Calibri" w:hAnsi="Calibri" w:cs="Calibri"/>
          <w:sz w:val="24"/>
          <w:szCs w:val="24"/>
          <w:u w:val="single"/>
          <w:lang w:eastAsia="pl-PL"/>
        </w:rPr>
        <w:t>B</w:t>
      </w:r>
      <w:r w:rsidR="00A723FE" w:rsidRPr="00D82298">
        <w:rPr>
          <w:rFonts w:ascii="Calibri" w:hAnsi="Calibri" w:cs="Calibri"/>
          <w:sz w:val="24"/>
          <w:szCs w:val="24"/>
          <w:u w:val="single"/>
          <w:lang w:eastAsia="pl-PL"/>
        </w:rPr>
        <w:t>Y</w:t>
      </w:r>
      <w:r w:rsidRPr="00D82298">
        <w:rPr>
          <w:rFonts w:ascii="Calibri" w:hAnsi="Calibri" w:cs="Calibri"/>
          <w:sz w:val="24"/>
          <w:szCs w:val="24"/>
          <w:u w:val="single"/>
          <w:lang w:eastAsia="pl-PL"/>
        </w:rPr>
        <w:t xml:space="preserve"> UPRAWNION</w:t>
      </w:r>
      <w:r w:rsidR="00A723FE" w:rsidRPr="00D82298">
        <w:rPr>
          <w:rFonts w:ascii="Calibri" w:hAnsi="Calibri" w:cs="Calibri"/>
          <w:sz w:val="24"/>
          <w:szCs w:val="24"/>
          <w:u w:val="single"/>
          <w:lang w:eastAsia="pl-PL"/>
        </w:rPr>
        <w:t>E</w:t>
      </w:r>
      <w:r w:rsidRPr="00D82298">
        <w:rPr>
          <w:rFonts w:ascii="Calibri" w:hAnsi="Calibri" w:cs="Calibri"/>
          <w:sz w:val="24"/>
          <w:szCs w:val="24"/>
          <w:u w:val="single"/>
          <w:lang w:eastAsia="pl-PL"/>
        </w:rPr>
        <w:t xml:space="preserve"> DO KOMUNIKOWANIA SIĘ Z WYKONAWCAMI</w:t>
      </w:r>
    </w:p>
    <w:p w14:paraId="72E55303" w14:textId="2660B598" w:rsidR="00A723FE" w:rsidRPr="00D82298" w:rsidRDefault="00A723FE" w:rsidP="00CB5037">
      <w:pPr>
        <w:pStyle w:val="Akapitzlist"/>
        <w:spacing w:after="0" w:line="24" w:lineRule="atLeast"/>
        <w:ind w:left="284"/>
        <w:rPr>
          <w:rFonts w:eastAsia="Times New Roman" w:cstheme="minorHAnsi"/>
          <w:b/>
          <w:bCs/>
          <w:sz w:val="24"/>
          <w:szCs w:val="24"/>
          <w:lang w:eastAsia="pl-PL"/>
        </w:rPr>
      </w:pPr>
      <w:r w:rsidRPr="00D82298">
        <w:rPr>
          <w:rFonts w:eastAsia="Times New Roman" w:cstheme="minorHAnsi"/>
          <w:sz w:val="24"/>
          <w:szCs w:val="24"/>
          <w:lang w:eastAsia="pl-PL"/>
        </w:rPr>
        <w:t xml:space="preserve">Osobami uprawnionymi do komunikowania się z Wykonawcami są: Agnieszka Kulik, </w:t>
      </w:r>
      <w:r w:rsidR="00D46260" w:rsidRPr="00D82298">
        <w:rPr>
          <w:rFonts w:eastAsia="Times New Roman" w:cstheme="minorHAnsi"/>
          <w:sz w:val="24"/>
          <w:szCs w:val="24"/>
          <w:lang w:eastAsia="pl-PL"/>
        </w:rPr>
        <w:t>Piotr Wołoszynek</w:t>
      </w:r>
      <w:r w:rsidR="001238E2" w:rsidRPr="00D82298">
        <w:rPr>
          <w:rFonts w:eastAsia="Times New Roman" w:cstheme="minorHAnsi"/>
          <w:sz w:val="24"/>
          <w:szCs w:val="24"/>
          <w:lang w:eastAsia="pl-PL"/>
        </w:rPr>
        <w:t xml:space="preserve">, </w:t>
      </w:r>
      <w:r w:rsidR="001238E2" w:rsidRPr="00D82298">
        <w:rPr>
          <w:rFonts w:cstheme="minorHAnsi"/>
          <w:sz w:val="24"/>
          <w:szCs w:val="24"/>
        </w:rPr>
        <w:t xml:space="preserve">e-mail: </w:t>
      </w:r>
      <w:hyperlink r:id="rId22" w:history="1">
        <w:r w:rsidR="00A40641" w:rsidRPr="00D82298">
          <w:rPr>
            <w:rStyle w:val="Hipercze"/>
            <w:rFonts w:cstheme="minorHAnsi"/>
            <w:sz w:val="24"/>
            <w:szCs w:val="24"/>
          </w:rPr>
          <w:t>zp@krasnik.eu</w:t>
        </w:r>
      </w:hyperlink>
      <w:r w:rsidR="001238E2" w:rsidRPr="00D82298">
        <w:rPr>
          <w:rFonts w:cstheme="minorHAnsi"/>
          <w:sz w:val="24"/>
          <w:szCs w:val="24"/>
        </w:rPr>
        <w:t>.</w:t>
      </w:r>
    </w:p>
    <w:p w14:paraId="41C597C3" w14:textId="77777777" w:rsidR="00B10BDB" w:rsidRPr="005132E2" w:rsidRDefault="00B10BDB" w:rsidP="00CB5037">
      <w:pPr>
        <w:pStyle w:val="Akapitzlist"/>
        <w:shd w:val="clear" w:color="auto" w:fill="FFFFFF"/>
        <w:spacing w:after="0" w:line="24" w:lineRule="atLeast"/>
        <w:ind w:left="284"/>
        <w:rPr>
          <w:rFonts w:eastAsia="Times New Roman" w:cstheme="minorHAnsi"/>
          <w:b/>
          <w:bCs/>
          <w:sz w:val="24"/>
          <w:szCs w:val="24"/>
          <w:highlight w:val="yellow"/>
          <w:lang w:eastAsia="pl-PL"/>
        </w:rPr>
      </w:pPr>
    </w:p>
    <w:p w14:paraId="0AF2E950" w14:textId="7DFE298E" w:rsidR="003E45FF" w:rsidRPr="005132E2" w:rsidRDefault="003E45FF" w:rsidP="005132E2">
      <w:pPr>
        <w:pStyle w:val="Nagwek3"/>
        <w:keepNext w:val="0"/>
        <w:numPr>
          <w:ilvl w:val="0"/>
          <w:numId w:val="51"/>
        </w:numPr>
        <w:tabs>
          <w:tab w:val="left" w:pos="0"/>
        </w:tabs>
        <w:spacing w:line="24" w:lineRule="atLeast"/>
        <w:ind w:left="284" w:hanging="142"/>
        <w:rPr>
          <w:rFonts w:ascii="Calibri" w:hAnsi="Calibri" w:cs="Calibri"/>
          <w:sz w:val="24"/>
          <w:szCs w:val="24"/>
          <w:u w:val="single"/>
          <w:lang w:eastAsia="pl-PL"/>
        </w:rPr>
      </w:pPr>
      <w:r w:rsidRPr="005132E2">
        <w:rPr>
          <w:rFonts w:ascii="Calibri" w:hAnsi="Calibri" w:cs="Calibri"/>
          <w:sz w:val="24"/>
          <w:szCs w:val="24"/>
          <w:u w:val="single"/>
          <w:lang w:eastAsia="pl-PL"/>
        </w:rPr>
        <w:t>OPIS SPOSOBU PRZYGOTOWANIA OFERTY</w:t>
      </w:r>
    </w:p>
    <w:p w14:paraId="40F035BA" w14:textId="78435FCB" w:rsidR="002368D8" w:rsidRPr="00D82298" w:rsidRDefault="002368D8" w:rsidP="00CB5037">
      <w:pPr>
        <w:pStyle w:val="Akapitzlist"/>
        <w:numPr>
          <w:ilvl w:val="0"/>
          <w:numId w:val="18"/>
        </w:numPr>
        <w:spacing w:after="0" w:line="24" w:lineRule="atLeast"/>
        <w:ind w:left="709" w:hanging="425"/>
        <w:contextualSpacing w:val="0"/>
        <w:rPr>
          <w:rFonts w:eastAsia="Verdana" w:cstheme="minorHAnsi"/>
          <w:sz w:val="24"/>
          <w:szCs w:val="24"/>
        </w:rPr>
      </w:pPr>
      <w:r w:rsidRPr="00D82298">
        <w:rPr>
          <w:rFonts w:eastAsia="Verdana" w:cstheme="minorHAnsi"/>
          <w:sz w:val="24"/>
          <w:szCs w:val="24"/>
        </w:rPr>
        <w:t xml:space="preserve">Wykonawca może złożyć tylko </w:t>
      </w:r>
      <w:r w:rsidR="00D46260" w:rsidRPr="00D82298">
        <w:rPr>
          <w:rFonts w:eastAsia="Verdana" w:cstheme="minorHAnsi"/>
          <w:sz w:val="24"/>
          <w:szCs w:val="24"/>
        </w:rPr>
        <w:t xml:space="preserve">po </w:t>
      </w:r>
      <w:r w:rsidRPr="00D82298">
        <w:rPr>
          <w:rFonts w:eastAsia="Verdana" w:cstheme="minorHAnsi"/>
          <w:sz w:val="24"/>
          <w:szCs w:val="24"/>
        </w:rPr>
        <w:t>jedn</w:t>
      </w:r>
      <w:r w:rsidR="00D46260" w:rsidRPr="00D82298">
        <w:rPr>
          <w:rFonts w:eastAsia="Verdana" w:cstheme="minorHAnsi"/>
          <w:sz w:val="24"/>
          <w:szCs w:val="24"/>
        </w:rPr>
        <w:t>ej</w:t>
      </w:r>
      <w:r w:rsidRPr="00D82298">
        <w:rPr>
          <w:rFonts w:eastAsia="Verdana" w:cstheme="minorHAnsi"/>
          <w:sz w:val="24"/>
          <w:szCs w:val="24"/>
        </w:rPr>
        <w:t xml:space="preserve"> ofer</w:t>
      </w:r>
      <w:r w:rsidR="00D46260" w:rsidRPr="00D82298">
        <w:rPr>
          <w:rFonts w:eastAsia="Verdana" w:cstheme="minorHAnsi"/>
          <w:sz w:val="24"/>
          <w:szCs w:val="24"/>
        </w:rPr>
        <w:t>cie na każdą z części zamówienia</w:t>
      </w:r>
      <w:r w:rsidRPr="00D82298">
        <w:rPr>
          <w:rFonts w:eastAsia="Verdana" w:cstheme="minorHAnsi"/>
          <w:sz w:val="24"/>
          <w:szCs w:val="24"/>
        </w:rPr>
        <w:t>.</w:t>
      </w:r>
    </w:p>
    <w:p w14:paraId="5A49FADC" w14:textId="1A1520EE" w:rsidR="002368D8" w:rsidRPr="00D82298" w:rsidRDefault="002368D8" w:rsidP="00CB5037">
      <w:pPr>
        <w:pStyle w:val="Akapitzlist"/>
        <w:numPr>
          <w:ilvl w:val="0"/>
          <w:numId w:val="18"/>
        </w:numPr>
        <w:spacing w:after="0" w:line="24" w:lineRule="atLeast"/>
        <w:ind w:left="709" w:hanging="425"/>
        <w:contextualSpacing w:val="0"/>
        <w:rPr>
          <w:rFonts w:eastAsia="Verdana" w:cstheme="minorHAnsi"/>
          <w:sz w:val="24"/>
          <w:szCs w:val="24"/>
        </w:rPr>
      </w:pPr>
      <w:r w:rsidRPr="00D82298">
        <w:rPr>
          <w:rFonts w:eastAsia="Verdana" w:cstheme="minorHAnsi"/>
          <w:sz w:val="24"/>
          <w:szCs w:val="24"/>
        </w:rPr>
        <w:t>Treść oferty musi odpowiadać treści SWZ.</w:t>
      </w:r>
    </w:p>
    <w:p w14:paraId="197C60EC" w14:textId="76349136" w:rsidR="00EB4EA1" w:rsidRPr="00D82298" w:rsidRDefault="00EB4EA1" w:rsidP="00CB5037">
      <w:pPr>
        <w:pStyle w:val="Akapitzlist"/>
        <w:numPr>
          <w:ilvl w:val="0"/>
          <w:numId w:val="18"/>
        </w:numPr>
        <w:spacing w:after="0" w:line="24" w:lineRule="atLeast"/>
        <w:ind w:left="709" w:hanging="425"/>
        <w:contextualSpacing w:val="0"/>
        <w:rPr>
          <w:rFonts w:cstheme="minorHAnsi"/>
          <w:sz w:val="24"/>
          <w:szCs w:val="24"/>
        </w:rPr>
      </w:pPr>
      <w:r w:rsidRPr="00D82298">
        <w:rPr>
          <w:rFonts w:cstheme="minorHAnsi"/>
          <w:sz w:val="24"/>
          <w:szCs w:val="24"/>
        </w:rPr>
        <w:t>Wykonawca przygotowuje ofertę przy pomocy interaktywnego „</w:t>
      </w:r>
      <w:r w:rsidRPr="00D82298">
        <w:rPr>
          <w:rFonts w:cstheme="minorHAnsi"/>
          <w:b/>
          <w:bCs/>
          <w:sz w:val="24"/>
          <w:szCs w:val="24"/>
        </w:rPr>
        <w:t xml:space="preserve">Formularza ofertowego” </w:t>
      </w:r>
      <w:r w:rsidRPr="00D82298">
        <w:rPr>
          <w:rFonts w:cstheme="minorHAnsi"/>
          <w:sz w:val="24"/>
          <w:szCs w:val="24"/>
        </w:rPr>
        <w:t xml:space="preserve">udostępnionego przez Zamawiającego na Platformie e-Zamówienia i zamieszczonego w podglądzie postępowania w zakładce „Informacje podstawowe”. </w:t>
      </w:r>
    </w:p>
    <w:p w14:paraId="539EF7BA" w14:textId="7E8C9CB1" w:rsidR="00EB4EA1" w:rsidRPr="00D82298" w:rsidRDefault="00EB4EA1" w:rsidP="00CB5037">
      <w:pPr>
        <w:pStyle w:val="Akapitzlist"/>
        <w:numPr>
          <w:ilvl w:val="0"/>
          <w:numId w:val="18"/>
        </w:numPr>
        <w:spacing w:after="0" w:line="24" w:lineRule="atLeast"/>
        <w:ind w:left="709" w:hanging="425"/>
        <w:contextualSpacing w:val="0"/>
        <w:rPr>
          <w:rFonts w:cstheme="minorHAnsi"/>
          <w:sz w:val="24"/>
          <w:szCs w:val="24"/>
        </w:rPr>
      </w:pPr>
      <w:r w:rsidRPr="00D82298">
        <w:rPr>
          <w:rFonts w:cstheme="minorHAnsi"/>
          <w:sz w:val="24"/>
          <w:szCs w:val="24"/>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w:t>
      </w:r>
      <w:r w:rsidR="00660576" w:rsidRPr="00D82298">
        <w:rPr>
          <w:rFonts w:cstheme="minorHAnsi"/>
          <w:sz w:val="24"/>
          <w:szCs w:val="24"/>
        </w:rPr>
        <w:t> </w:t>
      </w:r>
      <w:r w:rsidRPr="00D82298">
        <w:rPr>
          <w:rFonts w:cstheme="minorHAnsi"/>
          <w:sz w:val="24"/>
          <w:szCs w:val="24"/>
        </w:rPr>
        <w:t xml:space="preserve">udzielenie zamówienia. </w:t>
      </w:r>
    </w:p>
    <w:p w14:paraId="14928B0A" w14:textId="12E6825E" w:rsidR="00EB4EA1" w:rsidRPr="00D82298" w:rsidRDefault="00EB4EA1" w:rsidP="00CB5037">
      <w:pPr>
        <w:pStyle w:val="Akapitzlist"/>
        <w:numPr>
          <w:ilvl w:val="0"/>
          <w:numId w:val="18"/>
        </w:numPr>
        <w:spacing w:after="0" w:line="24" w:lineRule="atLeast"/>
        <w:ind w:left="709" w:hanging="425"/>
        <w:contextualSpacing w:val="0"/>
        <w:rPr>
          <w:rFonts w:cstheme="minorHAnsi"/>
          <w:sz w:val="24"/>
          <w:szCs w:val="24"/>
        </w:rPr>
      </w:pPr>
      <w:r w:rsidRPr="00D82298">
        <w:rPr>
          <w:rFonts w:cstheme="minorHAnsi"/>
          <w:sz w:val="24"/>
          <w:szCs w:val="24"/>
        </w:rPr>
        <w:t xml:space="preserve">Następnie wykonawca powinien pobrać „Formularz ofertowy”, zapisać go na dysku komputera użytkownika, uzupełnić pozostałymi danymi wymaganymi przez </w:t>
      </w:r>
      <w:r w:rsidRPr="00D82298">
        <w:rPr>
          <w:rFonts w:cstheme="minorHAnsi"/>
          <w:sz w:val="24"/>
          <w:szCs w:val="24"/>
        </w:rPr>
        <w:lastRenderedPageBreak/>
        <w:t xml:space="preserve">Zamawiającego i ponownie zapisać na dysku komputera użytkownika oraz podpisać odpowiednim rodzajem podpisu elektronicznego, zgodnie z </w:t>
      </w:r>
      <w:r w:rsidR="00660576" w:rsidRPr="00D82298">
        <w:rPr>
          <w:rFonts w:cstheme="minorHAnsi"/>
          <w:sz w:val="24"/>
          <w:szCs w:val="24"/>
        </w:rPr>
        <w:t>ust.</w:t>
      </w:r>
      <w:r w:rsidRPr="00D82298">
        <w:rPr>
          <w:rFonts w:cstheme="minorHAnsi"/>
          <w:sz w:val="24"/>
          <w:szCs w:val="24"/>
        </w:rPr>
        <w:t xml:space="preserve"> </w:t>
      </w:r>
      <w:r w:rsidR="00660576" w:rsidRPr="00D82298">
        <w:rPr>
          <w:rFonts w:cstheme="minorHAnsi"/>
          <w:sz w:val="24"/>
          <w:szCs w:val="24"/>
        </w:rPr>
        <w:t>6</w:t>
      </w:r>
      <w:r w:rsidRPr="00D82298">
        <w:rPr>
          <w:rFonts w:cstheme="minorHAnsi"/>
          <w:sz w:val="24"/>
          <w:szCs w:val="24"/>
        </w:rPr>
        <w:t xml:space="preserve">. </w:t>
      </w:r>
    </w:p>
    <w:p w14:paraId="54ECCAC2" w14:textId="77777777" w:rsidR="00EB4EA1" w:rsidRPr="00D82298" w:rsidRDefault="00EB4EA1" w:rsidP="00CB5037">
      <w:pPr>
        <w:pStyle w:val="Default"/>
        <w:spacing w:line="24" w:lineRule="atLeast"/>
        <w:ind w:left="709"/>
        <w:rPr>
          <w:rFonts w:asciiTheme="minorHAnsi" w:hAnsiTheme="minorHAnsi" w:cstheme="minorHAnsi"/>
        </w:rPr>
      </w:pPr>
      <w:r w:rsidRPr="00D82298">
        <w:rPr>
          <w:rFonts w:asciiTheme="minorHAnsi" w:hAnsiTheme="minorHAnsi" w:cstheme="minorHAnsi"/>
          <w:b/>
          <w:bCs/>
          <w:color w:val="auto"/>
        </w:rPr>
        <w:t xml:space="preserve">Uwaga! </w:t>
      </w:r>
      <w:r w:rsidRPr="00D82298">
        <w:rPr>
          <w:rFonts w:asciiTheme="minorHAnsi" w:hAnsiTheme="minorHAnsi" w:cstheme="minorHAnsi"/>
          <w:b/>
          <w:bCs/>
        </w:rPr>
        <w:t xml:space="preserve">Nie należy zmieniać nazwy pliku nadanej przez Platformę e-Zamówienia. Zapisany „Formularz ofertowy” należy zawsze otwierać w programie Adobe </w:t>
      </w:r>
      <w:proofErr w:type="spellStart"/>
      <w:r w:rsidRPr="00D82298">
        <w:rPr>
          <w:rFonts w:asciiTheme="minorHAnsi" w:hAnsiTheme="minorHAnsi" w:cstheme="minorHAnsi"/>
          <w:b/>
          <w:bCs/>
        </w:rPr>
        <w:t>Acrobat</w:t>
      </w:r>
      <w:proofErr w:type="spellEnd"/>
      <w:r w:rsidRPr="00D82298">
        <w:rPr>
          <w:rFonts w:asciiTheme="minorHAnsi" w:hAnsiTheme="minorHAnsi" w:cstheme="minorHAnsi"/>
          <w:b/>
          <w:bCs/>
        </w:rPr>
        <w:t xml:space="preserve"> Reader DC.</w:t>
      </w:r>
      <w:r w:rsidRPr="00D82298">
        <w:rPr>
          <w:rFonts w:asciiTheme="minorHAnsi" w:hAnsiTheme="minorHAnsi" w:cstheme="minorHAnsi"/>
        </w:rPr>
        <w:t xml:space="preserve"> </w:t>
      </w:r>
    </w:p>
    <w:p w14:paraId="1B2B634C" w14:textId="0C9CEB7E" w:rsidR="00EB4EA1" w:rsidRPr="00D82298" w:rsidRDefault="00EB4EA1" w:rsidP="00CB5037">
      <w:pPr>
        <w:pStyle w:val="Akapitzlist"/>
        <w:numPr>
          <w:ilvl w:val="0"/>
          <w:numId w:val="18"/>
        </w:numPr>
        <w:spacing w:after="0" w:line="24" w:lineRule="atLeast"/>
        <w:ind w:left="709" w:hanging="425"/>
        <w:contextualSpacing w:val="0"/>
        <w:rPr>
          <w:rFonts w:cstheme="minorHAnsi"/>
          <w:sz w:val="24"/>
          <w:szCs w:val="24"/>
        </w:rPr>
      </w:pPr>
      <w:r w:rsidRPr="00D82298">
        <w:rPr>
          <w:rFonts w:cstheme="minorHAnsi"/>
          <w:b/>
          <w:bCs/>
          <w:sz w:val="24"/>
          <w:szCs w:val="24"/>
        </w:rPr>
        <w:t xml:space="preserve">Formularz ofertowy </w:t>
      </w:r>
      <w:r w:rsidRPr="00D82298">
        <w:rPr>
          <w:rFonts w:cstheme="minorHAnsi"/>
          <w:sz w:val="24"/>
          <w:szCs w:val="24"/>
        </w:rPr>
        <w:t xml:space="preserve">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r w:rsidR="00A40641" w:rsidRPr="00D82298">
        <w:rPr>
          <w:rFonts w:cstheme="minorHAnsi"/>
          <w:sz w:val="24"/>
          <w:szCs w:val="24"/>
        </w:rPr>
        <w:t xml:space="preserve">W związku ze zmianami po stronie Profilu Zaufanego od dnia 10 maja 2024 r. nie ma możliwości podpisywania Podpisem Zaufanym interaktywnego formularza ofertowego, tak jak do tej pory. Aby podpisać formularz ofertowy pobrany z Platformy e-Zamówienia należy po pobraniu i wypełnieniu formularza zapisać go w wersji nieedytowalnej (np. pdf) i następnie podpisać Podpisem Zaufanym. </w:t>
      </w:r>
      <w:r w:rsidRPr="00D82298">
        <w:rPr>
          <w:rFonts w:cstheme="minorHAnsi"/>
          <w:b/>
          <w:bCs/>
          <w:sz w:val="24"/>
          <w:szCs w:val="24"/>
        </w:rPr>
        <w:t xml:space="preserve">Pozostałe dokumenty </w:t>
      </w:r>
      <w:r w:rsidRPr="00D82298">
        <w:rPr>
          <w:rFonts w:cstheme="minorHAnsi"/>
          <w:sz w:val="24"/>
          <w:szCs w:val="24"/>
        </w:rPr>
        <w:t>wchodzące w</w:t>
      </w:r>
      <w:r w:rsidR="00660576" w:rsidRPr="00D82298">
        <w:rPr>
          <w:rFonts w:cstheme="minorHAnsi"/>
          <w:sz w:val="24"/>
          <w:szCs w:val="24"/>
        </w:rPr>
        <w:t> </w:t>
      </w:r>
      <w:r w:rsidRPr="00D82298">
        <w:rPr>
          <w:rFonts w:cstheme="minorHAnsi"/>
          <w:sz w:val="24"/>
          <w:szCs w:val="24"/>
        </w:rPr>
        <w:t xml:space="preserve">skład oferty lub składane wraz z ofertą, które są zgodne z ustawą </w:t>
      </w:r>
      <w:proofErr w:type="spellStart"/>
      <w:r w:rsidRPr="00D82298">
        <w:rPr>
          <w:rFonts w:cstheme="minorHAnsi"/>
          <w:sz w:val="24"/>
          <w:szCs w:val="24"/>
        </w:rPr>
        <w:t>Pzp</w:t>
      </w:r>
      <w:proofErr w:type="spellEnd"/>
      <w:r w:rsidRPr="00D82298">
        <w:rPr>
          <w:rFonts w:cstheme="minorHAnsi"/>
          <w:sz w:val="24"/>
          <w:szCs w:val="24"/>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w:t>
      </w:r>
      <w:r w:rsidRPr="00D82298">
        <w:rPr>
          <w:rFonts w:cstheme="minorHAnsi"/>
        </w:rPr>
        <w:t> </w:t>
      </w:r>
      <w:r w:rsidRPr="00D82298">
        <w:rPr>
          <w:rFonts w:cstheme="minorHAnsi"/>
          <w:sz w:val="24"/>
          <w:szCs w:val="24"/>
        </w:rPr>
        <w:t>jego typu (zewnętrzny, wewnętrzny) w polu „Załączniki i inne dokumenty przedstawione w</w:t>
      </w:r>
      <w:r w:rsidRPr="00D82298">
        <w:rPr>
          <w:rFonts w:cstheme="minorHAnsi"/>
        </w:rPr>
        <w:t> </w:t>
      </w:r>
      <w:r w:rsidRPr="00D82298">
        <w:rPr>
          <w:rFonts w:cstheme="minorHAnsi"/>
          <w:sz w:val="24"/>
          <w:szCs w:val="24"/>
        </w:rPr>
        <w:t>ofercie przez Wykonawcę” dodaje się uprzednio podpisane dokumenty wraz z</w:t>
      </w:r>
      <w:r w:rsidRPr="00D82298">
        <w:rPr>
          <w:rFonts w:cstheme="minorHAnsi"/>
        </w:rPr>
        <w:t> </w:t>
      </w:r>
      <w:r w:rsidRPr="00D82298">
        <w:rPr>
          <w:rFonts w:cstheme="minorHAnsi"/>
          <w:sz w:val="24"/>
          <w:szCs w:val="24"/>
        </w:rPr>
        <w:t xml:space="preserve">wygenerowanym plikiem podpisu (typ zewnętrzny) lub dokument z wszytym podpisem (typ wewnętrzny). </w:t>
      </w:r>
    </w:p>
    <w:p w14:paraId="6A8D26E2" w14:textId="0C496870" w:rsidR="00EB4EA1" w:rsidRPr="00D82298" w:rsidRDefault="00EB4EA1" w:rsidP="00CB5037">
      <w:pPr>
        <w:pStyle w:val="Default"/>
        <w:spacing w:line="24" w:lineRule="atLeast"/>
        <w:ind w:left="709"/>
        <w:rPr>
          <w:rFonts w:asciiTheme="minorHAnsi" w:hAnsiTheme="minorHAnsi" w:cstheme="minorHAnsi"/>
        </w:rPr>
      </w:pPr>
      <w:r w:rsidRPr="00D82298">
        <w:rPr>
          <w:rFonts w:asciiTheme="minorHAnsi" w:hAnsiTheme="minorHAnsi" w:cstheme="minorHAnsi"/>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w:t>
      </w:r>
      <w:r w:rsidR="00660576" w:rsidRPr="00D82298">
        <w:rPr>
          <w:rFonts w:asciiTheme="minorHAnsi" w:hAnsiTheme="minorHAnsi" w:cstheme="minorHAnsi"/>
        </w:rPr>
        <w:t> </w:t>
      </w:r>
      <w:r w:rsidRPr="00D82298">
        <w:rPr>
          <w:rFonts w:asciiTheme="minorHAnsi" w:hAnsiTheme="minorHAnsi" w:cstheme="minorHAnsi"/>
        </w:rPr>
        <w:t>tym pliku odpowiednio kwalifikowanym podpisem elektronicznym, podpisem zaufanym lub podpisem osobistym.</w:t>
      </w:r>
    </w:p>
    <w:p w14:paraId="4419A8DB" w14:textId="77777777" w:rsidR="00EB4EA1" w:rsidRPr="00D82298" w:rsidRDefault="00EB4EA1" w:rsidP="00CB5037">
      <w:pPr>
        <w:pStyle w:val="Akapitzlist"/>
        <w:numPr>
          <w:ilvl w:val="0"/>
          <w:numId w:val="18"/>
        </w:numPr>
        <w:spacing w:after="0" w:line="24" w:lineRule="atLeast"/>
        <w:ind w:left="709" w:hanging="425"/>
        <w:contextualSpacing w:val="0"/>
        <w:rPr>
          <w:rFonts w:cstheme="minorHAnsi"/>
          <w:sz w:val="24"/>
          <w:szCs w:val="24"/>
        </w:rPr>
      </w:pPr>
      <w:r w:rsidRPr="00D82298">
        <w:rPr>
          <w:rFonts w:cstheme="minorHAnsi"/>
          <w:sz w:val="24"/>
          <w:szCs w:val="24"/>
        </w:rPr>
        <w:t xml:space="preserve">Maksymalny łączny rozmiar plików stanowiących ofertę lub składanych wraz z ofertą to 250 MB. </w:t>
      </w:r>
    </w:p>
    <w:p w14:paraId="63299F0A" w14:textId="1581D6F1" w:rsidR="002368D8" w:rsidRPr="00D82298" w:rsidRDefault="0005731F" w:rsidP="00CB5037">
      <w:pPr>
        <w:pStyle w:val="Akapitzlist"/>
        <w:numPr>
          <w:ilvl w:val="0"/>
          <w:numId w:val="18"/>
        </w:numPr>
        <w:spacing w:after="0" w:line="24" w:lineRule="atLeast"/>
        <w:ind w:left="709" w:hanging="425"/>
        <w:contextualSpacing w:val="0"/>
        <w:rPr>
          <w:rFonts w:eastAsia="Verdana" w:cstheme="minorHAnsi"/>
          <w:b/>
          <w:bCs/>
          <w:sz w:val="24"/>
          <w:szCs w:val="24"/>
          <w:u w:val="single"/>
        </w:rPr>
      </w:pPr>
      <w:r w:rsidRPr="00D82298">
        <w:rPr>
          <w:rFonts w:eastAsia="Verdana" w:cstheme="minorHAnsi"/>
          <w:b/>
          <w:bCs/>
          <w:sz w:val="24"/>
          <w:szCs w:val="24"/>
          <w:u w:val="single"/>
        </w:rPr>
        <w:t>Jako załączniki do oferty</w:t>
      </w:r>
      <w:r w:rsidR="002368D8" w:rsidRPr="00D82298">
        <w:rPr>
          <w:rFonts w:eastAsia="Verdana" w:cstheme="minorHAnsi"/>
          <w:b/>
          <w:bCs/>
          <w:sz w:val="24"/>
          <w:szCs w:val="24"/>
          <w:u w:val="single"/>
        </w:rPr>
        <w:t xml:space="preserve"> Wykonawca jest zobowiązany złożyć:</w:t>
      </w:r>
    </w:p>
    <w:p w14:paraId="73247D29" w14:textId="233506A9" w:rsidR="00D46260" w:rsidRPr="00D82298" w:rsidRDefault="00D46260" w:rsidP="00A2757B">
      <w:pPr>
        <w:pStyle w:val="Akapitzlist"/>
        <w:numPr>
          <w:ilvl w:val="0"/>
          <w:numId w:val="19"/>
        </w:numPr>
        <w:spacing w:after="0" w:line="24" w:lineRule="atLeast"/>
        <w:ind w:left="1134" w:right="20" w:hanging="425"/>
        <w:contextualSpacing w:val="0"/>
        <w:jc w:val="both"/>
        <w:rPr>
          <w:rFonts w:eastAsia="Verdana" w:cstheme="minorHAnsi"/>
          <w:b/>
          <w:sz w:val="24"/>
          <w:szCs w:val="24"/>
        </w:rPr>
      </w:pPr>
      <w:bookmarkStart w:id="7" w:name="_Hlk193105394"/>
      <w:r w:rsidRPr="00D82298">
        <w:rPr>
          <w:rFonts w:eastAsia="Verdana" w:cstheme="minorHAnsi"/>
          <w:b/>
          <w:sz w:val="24"/>
          <w:szCs w:val="24"/>
        </w:rPr>
        <w:t xml:space="preserve">załącznik nr 2a do SWZ (kosztorys ofertowy dotyczący części nr 1 zamówienia) – </w:t>
      </w:r>
      <w:r w:rsidRPr="00D82298">
        <w:rPr>
          <w:rFonts w:eastAsia="Verdana" w:cstheme="minorHAnsi"/>
          <w:bCs/>
          <w:sz w:val="24"/>
          <w:szCs w:val="24"/>
        </w:rPr>
        <w:t>w przypadku składania oferty na część nr 1 zamówienia</w:t>
      </w:r>
      <w:r w:rsidRPr="00D82298">
        <w:rPr>
          <w:rFonts w:eastAsia="Verdana" w:cstheme="minorHAnsi"/>
          <w:b/>
          <w:sz w:val="24"/>
          <w:szCs w:val="24"/>
        </w:rPr>
        <w:t xml:space="preserve"> </w:t>
      </w:r>
      <w:r w:rsidRPr="00D82298">
        <w:rPr>
          <w:rFonts w:eastAsia="Verdana" w:cstheme="minorHAnsi"/>
          <w:bCs/>
          <w:sz w:val="24"/>
          <w:szCs w:val="24"/>
        </w:rPr>
        <w:t xml:space="preserve">Wykonawca zobowiązany jest podać ceny jednostkowe brutto za poszczególne rodzaje robót wyszczególnione w kosztorysie. Kosztorys </w:t>
      </w:r>
      <w:r w:rsidRPr="00D82298">
        <w:rPr>
          <w:rFonts w:cstheme="minorHAnsi"/>
          <w:sz w:val="24"/>
          <w:szCs w:val="24"/>
        </w:rPr>
        <w:t>podpisuje się kwalifikowanym podpisem elektronicznym, podpisem zaufanym lub podpisem osobistym.</w:t>
      </w:r>
      <w:r w:rsidR="00F446A9" w:rsidRPr="00D82298">
        <w:rPr>
          <w:rFonts w:cstheme="minorHAnsi"/>
          <w:sz w:val="24"/>
          <w:szCs w:val="24"/>
        </w:rPr>
        <w:t xml:space="preserve"> Kosztorys nie podlega uzupełnieniu.</w:t>
      </w:r>
    </w:p>
    <w:p w14:paraId="0579AFF1" w14:textId="21583A46" w:rsidR="00D46260" w:rsidRPr="00D82298" w:rsidRDefault="00D46260" w:rsidP="00D46260">
      <w:pPr>
        <w:pStyle w:val="Akapitzlist"/>
        <w:numPr>
          <w:ilvl w:val="0"/>
          <w:numId w:val="19"/>
        </w:numPr>
        <w:spacing w:after="0" w:line="24" w:lineRule="atLeast"/>
        <w:ind w:left="1134" w:right="20" w:hanging="425"/>
        <w:contextualSpacing w:val="0"/>
        <w:jc w:val="both"/>
        <w:rPr>
          <w:rFonts w:eastAsia="Verdana" w:cstheme="minorHAnsi"/>
          <w:b/>
          <w:sz w:val="24"/>
          <w:szCs w:val="24"/>
        </w:rPr>
      </w:pPr>
      <w:r w:rsidRPr="00D82298">
        <w:rPr>
          <w:rFonts w:eastAsia="Verdana" w:cstheme="minorHAnsi"/>
          <w:b/>
          <w:sz w:val="24"/>
          <w:szCs w:val="24"/>
        </w:rPr>
        <w:t xml:space="preserve">załącznik nr 2b do SWZ (kosztorys ofertowy dotyczący części nr 2 zamówienia) – </w:t>
      </w:r>
      <w:r w:rsidRPr="00D82298">
        <w:rPr>
          <w:rFonts w:eastAsia="Verdana" w:cstheme="minorHAnsi"/>
          <w:bCs/>
          <w:sz w:val="24"/>
          <w:szCs w:val="24"/>
        </w:rPr>
        <w:t>w przypadku składania oferty na część nr 2 zamówienia</w:t>
      </w:r>
      <w:r w:rsidRPr="00D82298">
        <w:rPr>
          <w:rFonts w:eastAsia="Verdana" w:cstheme="minorHAnsi"/>
          <w:b/>
          <w:sz w:val="24"/>
          <w:szCs w:val="24"/>
        </w:rPr>
        <w:t xml:space="preserve"> </w:t>
      </w:r>
      <w:r w:rsidRPr="00D82298">
        <w:rPr>
          <w:rFonts w:eastAsia="Verdana" w:cstheme="minorHAnsi"/>
          <w:bCs/>
          <w:sz w:val="24"/>
          <w:szCs w:val="24"/>
        </w:rPr>
        <w:t xml:space="preserve">Wykonawca zobowiązany jest podać ceny jednostkowe brutto za poszczególne rodzaje robót wyszczególnione w kosztorysie. Kosztorys </w:t>
      </w:r>
      <w:r w:rsidRPr="00D82298">
        <w:rPr>
          <w:rFonts w:cstheme="minorHAnsi"/>
          <w:sz w:val="24"/>
          <w:szCs w:val="24"/>
        </w:rPr>
        <w:t>podpisuje się kwalifikowanym podpisem elektronicznym, podpisem zaufanym lub podpisem osobistym.</w:t>
      </w:r>
      <w:r w:rsidR="00F446A9" w:rsidRPr="00D82298">
        <w:rPr>
          <w:rFonts w:cstheme="minorHAnsi"/>
          <w:sz w:val="24"/>
          <w:szCs w:val="24"/>
        </w:rPr>
        <w:t xml:space="preserve"> Kosztorys nie podlega uzupełnieniu.</w:t>
      </w:r>
    </w:p>
    <w:p w14:paraId="499608DE" w14:textId="1786EEC8" w:rsidR="002368D8" w:rsidRPr="00D82298" w:rsidRDefault="00AE72FD" w:rsidP="00CB5037">
      <w:pPr>
        <w:pStyle w:val="Akapitzlist"/>
        <w:numPr>
          <w:ilvl w:val="0"/>
          <w:numId w:val="19"/>
        </w:numPr>
        <w:spacing w:after="0" w:line="24" w:lineRule="atLeast"/>
        <w:ind w:left="1134" w:right="20" w:hanging="425"/>
        <w:contextualSpacing w:val="0"/>
        <w:rPr>
          <w:rFonts w:eastAsia="Verdana" w:cstheme="minorHAnsi"/>
          <w:b/>
          <w:sz w:val="24"/>
          <w:szCs w:val="24"/>
        </w:rPr>
      </w:pPr>
      <w:r w:rsidRPr="00D82298">
        <w:rPr>
          <w:rFonts w:eastAsia="Verdana" w:cstheme="minorHAnsi"/>
          <w:sz w:val="24"/>
          <w:szCs w:val="24"/>
        </w:rPr>
        <w:lastRenderedPageBreak/>
        <w:t>o</w:t>
      </w:r>
      <w:r w:rsidR="002368D8" w:rsidRPr="00D82298">
        <w:rPr>
          <w:rFonts w:eastAsia="Verdana" w:cstheme="minorHAnsi"/>
          <w:sz w:val="24"/>
          <w:szCs w:val="24"/>
        </w:rPr>
        <w:t>świadczenie</w:t>
      </w:r>
      <w:r w:rsidR="009B2AE5" w:rsidRPr="00D82298">
        <w:rPr>
          <w:rFonts w:eastAsia="Verdana" w:cstheme="minorHAnsi"/>
          <w:sz w:val="24"/>
          <w:szCs w:val="24"/>
        </w:rPr>
        <w:t xml:space="preserve"> o niepodleganiu wykluczeniu</w:t>
      </w:r>
      <w:r w:rsidR="00D557B7" w:rsidRPr="00D82298">
        <w:rPr>
          <w:rFonts w:eastAsia="Verdana" w:cstheme="minorHAnsi"/>
          <w:sz w:val="24"/>
          <w:szCs w:val="24"/>
        </w:rPr>
        <w:t xml:space="preserve"> i spełnianiu warunków udziału w postępowaniu</w:t>
      </w:r>
      <w:r w:rsidR="002368D8" w:rsidRPr="00D82298">
        <w:rPr>
          <w:rFonts w:eastAsia="Verdana" w:cstheme="minorHAnsi"/>
          <w:sz w:val="24"/>
          <w:szCs w:val="24"/>
        </w:rPr>
        <w:t xml:space="preserve">, o którym mowa w </w:t>
      </w:r>
      <w:r w:rsidR="009B2AE5" w:rsidRPr="00D82298">
        <w:rPr>
          <w:rFonts w:eastAsia="Verdana" w:cstheme="minorHAnsi"/>
          <w:sz w:val="24"/>
          <w:szCs w:val="24"/>
        </w:rPr>
        <w:t xml:space="preserve">art. 125 ust. 1 ustawy </w:t>
      </w:r>
      <w:proofErr w:type="spellStart"/>
      <w:r w:rsidR="009B2AE5" w:rsidRPr="00D82298">
        <w:rPr>
          <w:rFonts w:eastAsia="Verdana" w:cstheme="minorHAnsi"/>
          <w:sz w:val="24"/>
          <w:szCs w:val="24"/>
        </w:rPr>
        <w:t>Pzp</w:t>
      </w:r>
      <w:proofErr w:type="spellEnd"/>
      <w:r w:rsidR="002368D8" w:rsidRPr="00D82298">
        <w:rPr>
          <w:rFonts w:eastAsia="Verdana" w:cstheme="minorHAnsi"/>
          <w:sz w:val="24"/>
          <w:szCs w:val="24"/>
        </w:rPr>
        <w:t xml:space="preserve"> (</w:t>
      </w:r>
      <w:r w:rsidR="002368D8" w:rsidRPr="00D82298">
        <w:rPr>
          <w:rFonts w:eastAsia="Verdana" w:cstheme="minorHAnsi"/>
          <w:b/>
          <w:bCs/>
          <w:sz w:val="24"/>
          <w:szCs w:val="24"/>
        </w:rPr>
        <w:t>załącznik nr</w:t>
      </w:r>
      <w:r w:rsidR="003A2A06" w:rsidRPr="00D82298">
        <w:rPr>
          <w:rFonts w:eastAsia="Verdana" w:cstheme="minorHAnsi"/>
          <w:b/>
          <w:bCs/>
          <w:sz w:val="24"/>
          <w:szCs w:val="24"/>
        </w:rPr>
        <w:t xml:space="preserve"> </w:t>
      </w:r>
      <w:r w:rsidR="00D46260" w:rsidRPr="00D82298">
        <w:rPr>
          <w:rFonts w:eastAsia="Verdana" w:cstheme="minorHAnsi"/>
          <w:b/>
          <w:bCs/>
          <w:sz w:val="24"/>
          <w:szCs w:val="24"/>
        </w:rPr>
        <w:t>3</w:t>
      </w:r>
      <w:r w:rsidR="002368D8" w:rsidRPr="00D82298">
        <w:rPr>
          <w:rFonts w:eastAsia="Verdana" w:cstheme="minorHAnsi"/>
          <w:b/>
          <w:bCs/>
          <w:sz w:val="24"/>
          <w:szCs w:val="24"/>
        </w:rPr>
        <w:t xml:space="preserve"> do SWZ</w:t>
      </w:r>
      <w:r w:rsidR="002368D8" w:rsidRPr="00D82298">
        <w:rPr>
          <w:rFonts w:eastAsia="Verdana" w:cstheme="minorHAnsi"/>
          <w:sz w:val="24"/>
          <w:szCs w:val="24"/>
        </w:rPr>
        <w:t>)</w:t>
      </w:r>
      <w:r w:rsidR="002E0B7F" w:rsidRPr="00D82298">
        <w:rPr>
          <w:rFonts w:eastAsia="Verdana" w:cstheme="minorHAnsi"/>
          <w:sz w:val="24"/>
          <w:szCs w:val="24"/>
        </w:rPr>
        <w:t xml:space="preserve"> składane</w:t>
      </w:r>
      <w:r w:rsidR="003A2A06" w:rsidRPr="00D82298">
        <w:rPr>
          <w:rFonts w:eastAsia="Verdana" w:cstheme="minorHAnsi"/>
          <w:sz w:val="24"/>
          <w:szCs w:val="24"/>
        </w:rPr>
        <w:t>, pod rygorem nieważności,</w:t>
      </w:r>
      <w:r w:rsidR="002E0B7F" w:rsidRPr="00D82298">
        <w:rPr>
          <w:rFonts w:eastAsia="Verdana" w:cstheme="minorHAnsi"/>
          <w:sz w:val="24"/>
          <w:szCs w:val="24"/>
        </w:rPr>
        <w:t xml:space="preserve"> w formie elektronicznej</w:t>
      </w:r>
      <w:r w:rsidR="00D557B7" w:rsidRPr="00D82298">
        <w:rPr>
          <w:rFonts w:eastAsia="Verdana" w:cstheme="minorHAnsi"/>
          <w:sz w:val="24"/>
          <w:szCs w:val="24"/>
        </w:rPr>
        <w:t xml:space="preserve"> (opatrzone kwalifikowanym podpisem elektronicznym)</w:t>
      </w:r>
      <w:r w:rsidR="002E0B7F" w:rsidRPr="00D82298">
        <w:rPr>
          <w:rFonts w:eastAsia="Verdana" w:cstheme="minorHAnsi"/>
          <w:sz w:val="24"/>
          <w:szCs w:val="24"/>
        </w:rPr>
        <w:t xml:space="preserve"> lub w postaci elektronicznej opatrzonej podpisem zaufanym lub podpisem osobistym,</w:t>
      </w:r>
    </w:p>
    <w:p w14:paraId="0B428BAB" w14:textId="78DDD738" w:rsidR="002368D8" w:rsidRPr="00D82298" w:rsidRDefault="002368D8" w:rsidP="00CB5037">
      <w:pPr>
        <w:pStyle w:val="Akapitzlist"/>
        <w:numPr>
          <w:ilvl w:val="0"/>
          <w:numId w:val="19"/>
        </w:numPr>
        <w:spacing w:after="0" w:line="24" w:lineRule="atLeast"/>
        <w:ind w:left="1134" w:right="20" w:hanging="425"/>
        <w:contextualSpacing w:val="0"/>
        <w:rPr>
          <w:rFonts w:eastAsia="Verdana" w:cstheme="minorHAnsi"/>
          <w:b/>
          <w:sz w:val="24"/>
          <w:szCs w:val="24"/>
        </w:rPr>
      </w:pPr>
      <w:r w:rsidRPr="00D82298">
        <w:rPr>
          <w:rFonts w:cstheme="minorHAnsi"/>
          <w:sz w:val="24"/>
          <w:szCs w:val="24"/>
        </w:rPr>
        <w:t xml:space="preserve">w przypadku wspólnego ubiegania się o zamówienie przez wykonawców, oświadczenie, o którym mowa w pkt </w:t>
      </w:r>
      <w:r w:rsidR="00D46260" w:rsidRPr="00D82298">
        <w:rPr>
          <w:rFonts w:cstheme="minorHAnsi"/>
          <w:sz w:val="24"/>
          <w:szCs w:val="24"/>
        </w:rPr>
        <w:t>3</w:t>
      </w:r>
      <w:r w:rsidRPr="00D82298">
        <w:rPr>
          <w:rFonts w:cstheme="minorHAnsi"/>
          <w:sz w:val="24"/>
          <w:szCs w:val="24"/>
        </w:rPr>
        <w:t xml:space="preserve"> składa każdy z wykonawców wspólnie ubiegających się o zamówienie,</w:t>
      </w:r>
    </w:p>
    <w:p w14:paraId="47FA6890" w14:textId="31F07A57" w:rsidR="00D557B7" w:rsidRPr="00D82298" w:rsidRDefault="00D557B7" w:rsidP="00CB5037">
      <w:pPr>
        <w:pStyle w:val="Akapitzlist"/>
        <w:numPr>
          <w:ilvl w:val="0"/>
          <w:numId w:val="19"/>
        </w:numPr>
        <w:spacing w:after="0" w:line="24" w:lineRule="atLeast"/>
        <w:ind w:left="1134" w:right="20" w:hanging="425"/>
        <w:contextualSpacing w:val="0"/>
        <w:rPr>
          <w:rFonts w:eastAsia="Calibri" w:cstheme="minorHAnsi"/>
          <w:sz w:val="24"/>
          <w:szCs w:val="24"/>
        </w:rPr>
      </w:pPr>
      <w:r w:rsidRPr="00D82298">
        <w:rPr>
          <w:rFonts w:eastAsia="Calibri" w:cstheme="minorHAnsi"/>
          <w:sz w:val="24"/>
          <w:szCs w:val="24"/>
        </w:rPr>
        <w:t>Wykonawca, który polega na zdolnościach podmiotów udostępniających zasoby,</w:t>
      </w:r>
      <w:r w:rsidRPr="00D82298">
        <w:rPr>
          <w:rFonts w:cstheme="minorHAnsi"/>
          <w:b/>
          <w:sz w:val="24"/>
          <w:szCs w:val="24"/>
        </w:rPr>
        <w:t xml:space="preserve"> na zasadach określonych w art. 118 ustawy </w:t>
      </w:r>
      <w:proofErr w:type="spellStart"/>
      <w:r w:rsidRPr="00D82298">
        <w:rPr>
          <w:rFonts w:cstheme="minorHAnsi"/>
          <w:b/>
          <w:sz w:val="24"/>
          <w:szCs w:val="24"/>
        </w:rPr>
        <w:t>Pzp</w:t>
      </w:r>
      <w:proofErr w:type="spellEnd"/>
      <w:r w:rsidRPr="00D82298">
        <w:rPr>
          <w:rFonts w:cstheme="minorHAnsi"/>
          <w:b/>
          <w:sz w:val="24"/>
          <w:szCs w:val="24"/>
        </w:rPr>
        <w:t>,</w:t>
      </w:r>
      <w:r w:rsidRPr="00D82298">
        <w:rPr>
          <w:rFonts w:eastAsia="Calibri" w:cstheme="minorHAnsi"/>
          <w:sz w:val="24"/>
          <w:szCs w:val="24"/>
        </w:rPr>
        <w:t xml:space="preserve"> musi udowodnić zamawiającemu, że realizując zamówienie, będzie dysponował niezbędnymi zasobami tych podmiotów, w szczególności </w:t>
      </w:r>
      <w:r w:rsidRPr="00D82298">
        <w:rPr>
          <w:rFonts w:eastAsia="Calibri" w:cstheme="minorHAnsi"/>
          <w:b/>
          <w:bCs/>
          <w:sz w:val="24"/>
          <w:szCs w:val="24"/>
        </w:rPr>
        <w:t xml:space="preserve">dołączając do oferty zobowiązanie tych podmiotów </w:t>
      </w:r>
      <w:r w:rsidRPr="00D82298">
        <w:rPr>
          <w:rFonts w:eastAsia="Calibri" w:cstheme="minorHAnsi"/>
          <w:sz w:val="24"/>
          <w:szCs w:val="24"/>
        </w:rPr>
        <w:t>do oddania mu do dyspozycji niezbędnych zasobów na potrzeby realizacji zamówienia (w formie elektronicznej (podpisane kwalifikowanym podpisem elektronicznym) lub w postaci elektronicznej opatrzonej podpisem zaufanym lub podpisem osobistym),</w:t>
      </w:r>
      <w:r w:rsidRPr="00D82298">
        <w:rPr>
          <w:rFonts w:eastAsia="Calibri" w:cstheme="minorHAnsi"/>
          <w:b/>
          <w:bCs/>
          <w:i/>
          <w:iCs/>
          <w:sz w:val="24"/>
          <w:szCs w:val="24"/>
        </w:rPr>
        <w:t xml:space="preserve"> </w:t>
      </w:r>
      <w:r w:rsidRPr="00D82298">
        <w:rPr>
          <w:rFonts w:eastAsia="Calibri" w:cstheme="minorHAnsi"/>
          <w:bCs/>
          <w:iCs/>
          <w:sz w:val="24"/>
          <w:szCs w:val="24"/>
        </w:rPr>
        <w:t xml:space="preserve">zgodnie </w:t>
      </w:r>
      <w:r w:rsidRPr="00D82298">
        <w:rPr>
          <w:rFonts w:eastAsia="Calibri" w:cstheme="minorHAnsi"/>
          <w:b/>
          <w:iCs/>
          <w:sz w:val="24"/>
          <w:szCs w:val="24"/>
        </w:rPr>
        <w:t>z</w:t>
      </w:r>
      <w:r w:rsidRPr="00D82298">
        <w:rPr>
          <w:rFonts w:eastAsia="Calibri" w:cstheme="minorHAnsi"/>
          <w:bCs/>
          <w:iCs/>
          <w:sz w:val="24"/>
          <w:szCs w:val="24"/>
        </w:rPr>
        <w:t> </w:t>
      </w:r>
      <w:r w:rsidRPr="00D82298">
        <w:rPr>
          <w:rFonts w:eastAsia="Calibri" w:cstheme="minorHAnsi"/>
          <w:b/>
          <w:iCs/>
          <w:sz w:val="24"/>
          <w:szCs w:val="24"/>
        </w:rPr>
        <w:t>z</w:t>
      </w:r>
      <w:r w:rsidRPr="00D82298">
        <w:rPr>
          <w:rFonts w:eastAsia="Calibri" w:cstheme="minorHAnsi"/>
          <w:b/>
          <w:bCs/>
          <w:iCs/>
          <w:sz w:val="24"/>
          <w:szCs w:val="24"/>
        </w:rPr>
        <w:t xml:space="preserve">ałącznikiem nr </w:t>
      </w:r>
      <w:r w:rsidR="00D46260" w:rsidRPr="00D82298">
        <w:rPr>
          <w:rFonts w:eastAsia="Calibri" w:cstheme="minorHAnsi"/>
          <w:b/>
          <w:bCs/>
          <w:iCs/>
          <w:sz w:val="24"/>
          <w:szCs w:val="24"/>
        </w:rPr>
        <w:t>4</w:t>
      </w:r>
      <w:r w:rsidRPr="00D82298">
        <w:rPr>
          <w:rFonts w:eastAsia="Calibri" w:cstheme="minorHAnsi"/>
          <w:b/>
          <w:bCs/>
          <w:iCs/>
          <w:sz w:val="24"/>
          <w:szCs w:val="24"/>
        </w:rPr>
        <w:t xml:space="preserve"> do SWZ. </w:t>
      </w:r>
      <w:r w:rsidRPr="00D82298">
        <w:rPr>
          <w:rFonts w:eastAsia="Calibri" w:cstheme="minorHAnsi"/>
          <w:iCs/>
          <w:sz w:val="24"/>
          <w:szCs w:val="24"/>
        </w:rPr>
        <w:t xml:space="preserve">Wykonawca może przedstawić też inny środek dowodowy potwierdzający, że wykonawca realizując zamówienie, będzie dysponował niezbędnymi zasobami tych podmiotów. </w:t>
      </w:r>
      <w:r w:rsidRPr="00D82298">
        <w:rPr>
          <w:rFonts w:eastAsia="Calibri" w:cstheme="minorHAnsi"/>
          <w:sz w:val="24"/>
          <w:szCs w:val="24"/>
        </w:rPr>
        <w:t xml:space="preserve">Z zobowiązania lub innych dokumentów potwierdzających udostępnienie zasobów przez inne podmioty musi bezspornie i jednoznacznie wynikać w szczególności: </w:t>
      </w:r>
    </w:p>
    <w:p w14:paraId="6C8A28D0" w14:textId="77777777" w:rsidR="00D557B7" w:rsidRPr="00D82298" w:rsidRDefault="00D557B7" w:rsidP="00CB5037">
      <w:pPr>
        <w:pStyle w:val="Akapitzlist"/>
        <w:numPr>
          <w:ilvl w:val="0"/>
          <w:numId w:val="25"/>
        </w:numPr>
        <w:spacing w:after="0" w:line="24" w:lineRule="atLeast"/>
        <w:ind w:left="1418" w:hanging="284"/>
        <w:rPr>
          <w:rFonts w:eastAsia="Calibri" w:cstheme="minorHAnsi"/>
          <w:sz w:val="24"/>
          <w:szCs w:val="24"/>
        </w:rPr>
      </w:pPr>
      <w:r w:rsidRPr="00D82298">
        <w:rPr>
          <w:rFonts w:eastAsia="Calibri" w:cstheme="minorHAnsi"/>
          <w:sz w:val="24"/>
          <w:szCs w:val="24"/>
        </w:rPr>
        <w:t>zakres dostępnych wykonawcy zasobów podmiotu udostępniającego zasoby,</w:t>
      </w:r>
    </w:p>
    <w:p w14:paraId="0B4C9EDD" w14:textId="77777777" w:rsidR="00D557B7" w:rsidRPr="00D82298" w:rsidRDefault="00D557B7" w:rsidP="00CB5037">
      <w:pPr>
        <w:pStyle w:val="Akapitzlist"/>
        <w:numPr>
          <w:ilvl w:val="0"/>
          <w:numId w:val="25"/>
        </w:numPr>
        <w:spacing w:after="0" w:line="24" w:lineRule="atLeast"/>
        <w:ind w:left="1418" w:hanging="284"/>
        <w:rPr>
          <w:rFonts w:eastAsia="Calibri" w:cstheme="minorHAnsi"/>
          <w:sz w:val="24"/>
          <w:szCs w:val="24"/>
        </w:rPr>
      </w:pPr>
      <w:r w:rsidRPr="00D82298">
        <w:rPr>
          <w:rFonts w:eastAsia="Calibri" w:cstheme="minorHAnsi"/>
          <w:sz w:val="24"/>
          <w:szCs w:val="24"/>
        </w:rPr>
        <w:t>sposób i okres udostępnienia wykonawcy i wykorzystania przez niego zasobów podmiotu udostępniającego te zasoby przy wykonywaniu zamówienia,</w:t>
      </w:r>
    </w:p>
    <w:p w14:paraId="15773BF6" w14:textId="30DDFF98" w:rsidR="00D557B7" w:rsidRPr="00D82298" w:rsidRDefault="00D557B7" w:rsidP="00CB5037">
      <w:pPr>
        <w:pStyle w:val="Akapitzlist"/>
        <w:numPr>
          <w:ilvl w:val="0"/>
          <w:numId w:val="25"/>
        </w:numPr>
        <w:spacing w:after="0" w:line="24" w:lineRule="atLeast"/>
        <w:ind w:left="1418" w:hanging="284"/>
        <w:rPr>
          <w:rFonts w:eastAsia="Calibri" w:cstheme="minorHAnsi"/>
          <w:sz w:val="24"/>
          <w:szCs w:val="24"/>
        </w:rPr>
      </w:pPr>
      <w:r w:rsidRPr="00D82298">
        <w:rPr>
          <w:rFonts w:eastAsia="Calibri" w:cstheme="minorHAnsi"/>
          <w:sz w:val="24"/>
          <w:szCs w:val="24"/>
        </w:rPr>
        <w:t>czy i w jakim zakresie podmiot udostępniający zasoby, na zdolnościach którego wykonawca polega w odniesieniu do warunku udziału w</w:t>
      </w:r>
      <w:r w:rsidR="00A707CA" w:rsidRPr="00D82298">
        <w:rPr>
          <w:rFonts w:eastAsia="Calibri" w:cstheme="minorHAnsi"/>
          <w:sz w:val="24"/>
          <w:szCs w:val="24"/>
        </w:rPr>
        <w:t> </w:t>
      </w:r>
      <w:r w:rsidRPr="00D82298">
        <w:rPr>
          <w:rFonts w:eastAsia="Calibri" w:cstheme="minorHAnsi"/>
          <w:sz w:val="24"/>
          <w:szCs w:val="24"/>
        </w:rPr>
        <w:t xml:space="preserve">postępowaniu dotyczących doświadczenia, zrealizuje </w:t>
      </w:r>
      <w:r w:rsidR="00D2441E" w:rsidRPr="00D82298">
        <w:rPr>
          <w:rFonts w:eastAsia="Calibri" w:cstheme="minorHAnsi"/>
          <w:sz w:val="24"/>
          <w:szCs w:val="24"/>
        </w:rPr>
        <w:t>roboty budowlane</w:t>
      </w:r>
      <w:r w:rsidRPr="00D82298">
        <w:rPr>
          <w:rFonts w:eastAsia="Calibri" w:cstheme="minorHAnsi"/>
          <w:sz w:val="24"/>
          <w:szCs w:val="24"/>
        </w:rPr>
        <w:t xml:space="preserve">, których wskazane zdolności dotyczą. </w:t>
      </w:r>
    </w:p>
    <w:p w14:paraId="28E66462" w14:textId="2F9C6787" w:rsidR="00D557B7" w:rsidRPr="00D82298" w:rsidRDefault="00D557B7" w:rsidP="00CB5037">
      <w:pPr>
        <w:pStyle w:val="Akapitzlist"/>
        <w:numPr>
          <w:ilvl w:val="0"/>
          <w:numId w:val="19"/>
        </w:numPr>
        <w:spacing w:after="0" w:line="24" w:lineRule="atLeast"/>
        <w:ind w:left="1134" w:right="20" w:hanging="425"/>
        <w:contextualSpacing w:val="0"/>
        <w:rPr>
          <w:rFonts w:cstheme="minorHAnsi"/>
          <w:sz w:val="24"/>
          <w:szCs w:val="24"/>
        </w:rPr>
      </w:pPr>
      <w:r w:rsidRPr="00D82298">
        <w:rPr>
          <w:rFonts w:cstheme="minorHAnsi"/>
          <w:sz w:val="24"/>
          <w:szCs w:val="24"/>
        </w:rPr>
        <w:t>Wykonawca, w przypadku polegania na zdolnościach podmiotów udostępniających zasoby, na zasadach określonych w art. 118 ustawy</w:t>
      </w:r>
      <w:r w:rsidR="00AE72FD" w:rsidRPr="00D82298">
        <w:rPr>
          <w:rFonts w:cstheme="minorHAnsi"/>
          <w:sz w:val="24"/>
          <w:szCs w:val="24"/>
        </w:rPr>
        <w:t xml:space="preserve"> </w:t>
      </w:r>
      <w:proofErr w:type="spellStart"/>
      <w:r w:rsidR="00AE72FD" w:rsidRPr="00D82298">
        <w:rPr>
          <w:rFonts w:cstheme="minorHAnsi"/>
          <w:sz w:val="24"/>
          <w:szCs w:val="24"/>
        </w:rPr>
        <w:t>Pzp</w:t>
      </w:r>
      <w:proofErr w:type="spellEnd"/>
      <w:r w:rsidRPr="00D82298">
        <w:rPr>
          <w:rFonts w:cstheme="minorHAnsi"/>
          <w:sz w:val="24"/>
          <w:szCs w:val="24"/>
        </w:rPr>
        <w:t xml:space="preserve">, przedstawia, wraz z oświadczeniem, o którym mowa w ust. </w:t>
      </w:r>
      <w:r w:rsidR="00D46260" w:rsidRPr="00D82298">
        <w:rPr>
          <w:rFonts w:cstheme="minorHAnsi"/>
          <w:sz w:val="24"/>
          <w:szCs w:val="24"/>
        </w:rPr>
        <w:t>3</w:t>
      </w:r>
      <w:r w:rsidRPr="00D82298">
        <w:rPr>
          <w:rFonts w:cstheme="minorHAnsi"/>
          <w:sz w:val="24"/>
          <w:szCs w:val="24"/>
        </w:rPr>
        <w:t>, także oświadczenie podmiotu udostępniającego zasoby, potwierdzające brak podstaw wykluczenia tego podmiotu oraz odpowiednio spełnianie warunków udziału w</w:t>
      </w:r>
      <w:r w:rsidR="00A707CA" w:rsidRPr="00D82298">
        <w:rPr>
          <w:rFonts w:cstheme="minorHAnsi"/>
          <w:sz w:val="24"/>
          <w:szCs w:val="24"/>
        </w:rPr>
        <w:t> </w:t>
      </w:r>
      <w:r w:rsidRPr="00D82298">
        <w:rPr>
          <w:rFonts w:cstheme="minorHAnsi"/>
          <w:sz w:val="24"/>
          <w:szCs w:val="24"/>
        </w:rPr>
        <w:t>postępowaniu, w</w:t>
      </w:r>
      <w:r w:rsidR="00D5248F" w:rsidRPr="00D82298">
        <w:rPr>
          <w:rFonts w:cstheme="minorHAnsi"/>
          <w:sz w:val="24"/>
          <w:szCs w:val="24"/>
        </w:rPr>
        <w:t> </w:t>
      </w:r>
      <w:r w:rsidRPr="00D82298">
        <w:rPr>
          <w:rFonts w:cstheme="minorHAnsi"/>
          <w:sz w:val="24"/>
          <w:szCs w:val="24"/>
        </w:rPr>
        <w:t xml:space="preserve">zakresie, w jakim wykonawca powołuje się na jego zasoby. Oświadczenie podmiotu udostępniającego zasoby stanowi </w:t>
      </w:r>
      <w:r w:rsidRPr="00D82298">
        <w:rPr>
          <w:rFonts w:cstheme="minorHAnsi"/>
          <w:b/>
          <w:bCs/>
          <w:sz w:val="24"/>
          <w:szCs w:val="24"/>
        </w:rPr>
        <w:t>załącznik nr</w:t>
      </w:r>
      <w:r w:rsidR="00AE72FD" w:rsidRPr="00D82298">
        <w:rPr>
          <w:rFonts w:cstheme="minorHAnsi"/>
          <w:b/>
          <w:bCs/>
          <w:sz w:val="24"/>
          <w:szCs w:val="24"/>
        </w:rPr>
        <w:t xml:space="preserve"> </w:t>
      </w:r>
      <w:r w:rsidR="00D46260" w:rsidRPr="00D82298">
        <w:rPr>
          <w:rFonts w:cstheme="minorHAnsi"/>
          <w:b/>
          <w:bCs/>
          <w:sz w:val="24"/>
          <w:szCs w:val="24"/>
        </w:rPr>
        <w:t>5</w:t>
      </w:r>
      <w:r w:rsidRPr="00D82298">
        <w:rPr>
          <w:rFonts w:cstheme="minorHAnsi"/>
          <w:b/>
          <w:bCs/>
          <w:sz w:val="24"/>
          <w:szCs w:val="24"/>
        </w:rPr>
        <w:t xml:space="preserve"> do SWZ.</w:t>
      </w:r>
    </w:p>
    <w:p w14:paraId="1D6FCF02" w14:textId="45BF581D" w:rsidR="003110BD" w:rsidRPr="00D82298" w:rsidRDefault="00A3015D" w:rsidP="00CB5037">
      <w:pPr>
        <w:pStyle w:val="Akapitzlist"/>
        <w:numPr>
          <w:ilvl w:val="0"/>
          <w:numId w:val="19"/>
        </w:numPr>
        <w:spacing w:after="0" w:line="24" w:lineRule="atLeast"/>
        <w:ind w:left="1134" w:right="20" w:hanging="425"/>
        <w:contextualSpacing w:val="0"/>
        <w:rPr>
          <w:rFonts w:eastAsia="Verdana" w:cstheme="minorHAnsi"/>
          <w:bCs/>
          <w:sz w:val="24"/>
          <w:szCs w:val="24"/>
        </w:rPr>
      </w:pPr>
      <w:r w:rsidRPr="00D82298">
        <w:rPr>
          <w:rFonts w:eastAsia="Verdana" w:cstheme="minorHAnsi"/>
          <w:bCs/>
          <w:sz w:val="24"/>
          <w:szCs w:val="24"/>
        </w:rPr>
        <w:t xml:space="preserve">w celu potwierdzenia, że osoba działająca w imieniu wykonawcy jest umocowana do jego reprezentowania, zamawiający żąda od wykonawcy </w:t>
      </w:r>
      <w:r w:rsidR="00C82607" w:rsidRPr="00D82298">
        <w:rPr>
          <w:rFonts w:eastAsia="Verdana" w:cstheme="minorHAnsi"/>
          <w:bCs/>
          <w:sz w:val="24"/>
          <w:szCs w:val="24"/>
        </w:rPr>
        <w:t xml:space="preserve">złożenia </w:t>
      </w:r>
      <w:r w:rsidR="0027151F" w:rsidRPr="00D82298">
        <w:rPr>
          <w:rFonts w:eastAsia="Verdana" w:cstheme="minorHAnsi"/>
          <w:bCs/>
          <w:sz w:val="24"/>
          <w:szCs w:val="24"/>
        </w:rPr>
        <w:t xml:space="preserve">wraz z ofertą </w:t>
      </w:r>
      <w:r w:rsidRPr="00D82298">
        <w:rPr>
          <w:rFonts w:eastAsia="Verdana" w:cstheme="minorHAnsi"/>
          <w:b/>
          <w:sz w:val="24"/>
          <w:szCs w:val="24"/>
        </w:rPr>
        <w:t>odpisu lub informacji z Krajowego Rejestru Sądowego, Centralnej Ewidencji i</w:t>
      </w:r>
      <w:r w:rsidR="00C82607" w:rsidRPr="00D82298">
        <w:rPr>
          <w:rFonts w:eastAsia="Verdana" w:cstheme="minorHAnsi"/>
          <w:b/>
          <w:sz w:val="24"/>
          <w:szCs w:val="24"/>
        </w:rPr>
        <w:t> </w:t>
      </w:r>
      <w:r w:rsidRPr="00D82298">
        <w:rPr>
          <w:rFonts w:eastAsia="Verdana" w:cstheme="minorHAnsi"/>
          <w:b/>
          <w:sz w:val="24"/>
          <w:szCs w:val="24"/>
        </w:rPr>
        <w:t>Informacji o</w:t>
      </w:r>
      <w:r w:rsidR="00C82607" w:rsidRPr="00D82298">
        <w:rPr>
          <w:rFonts w:eastAsia="Verdana" w:cstheme="minorHAnsi"/>
          <w:b/>
          <w:sz w:val="24"/>
          <w:szCs w:val="24"/>
        </w:rPr>
        <w:t> </w:t>
      </w:r>
      <w:r w:rsidRPr="00D82298">
        <w:rPr>
          <w:rFonts w:eastAsia="Verdana" w:cstheme="minorHAnsi"/>
          <w:b/>
          <w:sz w:val="24"/>
          <w:szCs w:val="24"/>
        </w:rPr>
        <w:t>Działalności Gospodarczej lub innego właściwego rejestru</w:t>
      </w:r>
      <w:r w:rsidRPr="00D82298">
        <w:rPr>
          <w:rFonts w:eastAsia="Verdana" w:cstheme="minorHAnsi"/>
          <w:bCs/>
          <w:sz w:val="24"/>
          <w:szCs w:val="24"/>
        </w:rPr>
        <w:t>, przy czym, Wykonawca nie jest zobowiązany do złożenia tych dokumentów, jeżeli zamawiający może je uzyskać za pomocą bezpłatnych i</w:t>
      </w:r>
      <w:r w:rsidR="00A707CA" w:rsidRPr="00D82298">
        <w:rPr>
          <w:rFonts w:eastAsia="Verdana" w:cstheme="minorHAnsi"/>
          <w:bCs/>
          <w:sz w:val="24"/>
          <w:szCs w:val="24"/>
        </w:rPr>
        <w:t> </w:t>
      </w:r>
      <w:r w:rsidRPr="00D82298">
        <w:rPr>
          <w:rFonts w:eastAsia="Verdana" w:cstheme="minorHAnsi"/>
          <w:bCs/>
          <w:sz w:val="24"/>
          <w:szCs w:val="24"/>
        </w:rPr>
        <w:t xml:space="preserve">ogólnodostępnych baz danych, </w:t>
      </w:r>
      <w:r w:rsidRPr="00D82298">
        <w:rPr>
          <w:rFonts w:eastAsia="Verdana" w:cstheme="minorHAnsi"/>
          <w:b/>
          <w:sz w:val="24"/>
          <w:szCs w:val="24"/>
        </w:rPr>
        <w:t>o ile wykonawca wskazał dane umożliwiające dostęp do tych dokumentów</w:t>
      </w:r>
      <w:r w:rsidRPr="00D82298">
        <w:rPr>
          <w:rFonts w:eastAsia="Verdana" w:cstheme="minorHAnsi"/>
          <w:bCs/>
          <w:sz w:val="24"/>
          <w:szCs w:val="24"/>
        </w:rPr>
        <w:t>,</w:t>
      </w:r>
    </w:p>
    <w:p w14:paraId="70BFE9B1" w14:textId="105F25A9" w:rsidR="00CC22A2" w:rsidRPr="00D82298" w:rsidRDefault="00CC22A2" w:rsidP="00CB5037">
      <w:pPr>
        <w:pStyle w:val="Akapitzlist"/>
        <w:numPr>
          <w:ilvl w:val="0"/>
          <w:numId w:val="19"/>
        </w:numPr>
        <w:spacing w:after="0" w:line="24" w:lineRule="atLeast"/>
        <w:ind w:left="1134" w:right="20" w:hanging="425"/>
        <w:contextualSpacing w:val="0"/>
        <w:rPr>
          <w:rFonts w:eastAsia="Verdana" w:cstheme="minorHAnsi"/>
          <w:sz w:val="24"/>
          <w:szCs w:val="24"/>
        </w:rPr>
      </w:pPr>
      <w:r w:rsidRPr="00D82298">
        <w:rPr>
          <w:rFonts w:eastAsia="Verdana" w:cstheme="minorHAnsi"/>
          <w:sz w:val="24"/>
          <w:szCs w:val="24"/>
        </w:rPr>
        <w:t xml:space="preserve">pełnomocnictwo lub inny dokument potwierdzający umocowanie do reprezentowania wykonawcy - jeżeli w imieniu wykonawcy działa osoba, której </w:t>
      </w:r>
      <w:r w:rsidRPr="00D82298">
        <w:rPr>
          <w:rFonts w:eastAsia="Verdana" w:cstheme="minorHAnsi"/>
          <w:sz w:val="24"/>
          <w:szCs w:val="24"/>
        </w:rPr>
        <w:lastRenderedPageBreak/>
        <w:t>umocowanie do jego reprezentowania nie wynika z dokumentów</w:t>
      </w:r>
      <w:r w:rsidR="00C82607" w:rsidRPr="00D82298">
        <w:rPr>
          <w:rFonts w:eastAsia="Verdana" w:cstheme="minorHAnsi"/>
          <w:sz w:val="24"/>
          <w:szCs w:val="24"/>
        </w:rPr>
        <w:t xml:space="preserve">, o których mowa w </w:t>
      </w:r>
      <w:r w:rsidR="002F2CF3" w:rsidRPr="00D82298">
        <w:rPr>
          <w:rFonts w:eastAsia="Verdana" w:cstheme="minorHAnsi"/>
          <w:sz w:val="24"/>
          <w:szCs w:val="24"/>
        </w:rPr>
        <w:t>punkcie</w:t>
      </w:r>
      <w:r w:rsidR="00C82607" w:rsidRPr="00D82298">
        <w:rPr>
          <w:rFonts w:eastAsia="Verdana" w:cstheme="minorHAnsi"/>
          <w:sz w:val="24"/>
          <w:szCs w:val="24"/>
        </w:rPr>
        <w:t xml:space="preserve"> </w:t>
      </w:r>
      <w:r w:rsidR="00D46260" w:rsidRPr="00D82298">
        <w:rPr>
          <w:rFonts w:eastAsia="Verdana" w:cstheme="minorHAnsi"/>
          <w:sz w:val="24"/>
          <w:szCs w:val="24"/>
        </w:rPr>
        <w:t>7</w:t>
      </w:r>
      <w:r w:rsidR="00F0196D" w:rsidRPr="00D82298">
        <w:rPr>
          <w:rFonts w:eastAsia="Verdana" w:cstheme="minorHAnsi"/>
          <w:sz w:val="24"/>
          <w:szCs w:val="24"/>
        </w:rPr>
        <w:t>,</w:t>
      </w:r>
    </w:p>
    <w:p w14:paraId="1FEC7EE8" w14:textId="1D2114EC" w:rsidR="00CC22A2" w:rsidRPr="00D82298" w:rsidRDefault="00CC22A2" w:rsidP="00CB5037">
      <w:pPr>
        <w:pStyle w:val="Akapitzlist"/>
        <w:numPr>
          <w:ilvl w:val="0"/>
          <w:numId w:val="19"/>
        </w:numPr>
        <w:spacing w:after="0" w:line="24" w:lineRule="atLeast"/>
        <w:ind w:left="1134" w:right="20" w:hanging="425"/>
        <w:contextualSpacing w:val="0"/>
        <w:rPr>
          <w:rFonts w:eastAsia="Verdana" w:cstheme="minorHAnsi"/>
          <w:sz w:val="24"/>
          <w:szCs w:val="24"/>
        </w:rPr>
      </w:pPr>
      <w:r w:rsidRPr="00D82298">
        <w:rPr>
          <w:rFonts w:cstheme="minorHAnsi"/>
          <w:sz w:val="24"/>
          <w:szCs w:val="24"/>
        </w:rPr>
        <w:t xml:space="preserve">pełnomocnictwo, o którym mowa w dziale </w:t>
      </w:r>
      <w:r w:rsidR="00C82607" w:rsidRPr="00D82298">
        <w:rPr>
          <w:rFonts w:cstheme="minorHAnsi"/>
          <w:sz w:val="24"/>
          <w:szCs w:val="24"/>
        </w:rPr>
        <w:t>IX</w:t>
      </w:r>
      <w:r w:rsidRPr="00D82298">
        <w:rPr>
          <w:rFonts w:cstheme="minorHAnsi"/>
          <w:sz w:val="24"/>
          <w:szCs w:val="24"/>
        </w:rPr>
        <w:t xml:space="preserve"> ust. 1 SWZ - w przypadku wspólnego ubiegania się o zamówienie przez wykonawców</w:t>
      </w:r>
      <w:r w:rsidR="00F0196D" w:rsidRPr="00D82298">
        <w:rPr>
          <w:rFonts w:eastAsia="Verdana" w:cstheme="minorHAnsi"/>
          <w:sz w:val="24"/>
          <w:szCs w:val="24"/>
        </w:rPr>
        <w:t>,</w:t>
      </w:r>
      <w:r w:rsidR="005A7369" w:rsidRPr="00D82298">
        <w:rPr>
          <w:rFonts w:eastAsia="Verdana" w:cstheme="minorHAnsi"/>
          <w:sz w:val="24"/>
          <w:szCs w:val="24"/>
        </w:rPr>
        <w:t xml:space="preserve"> (pełnomocnictwo, podpisane przez osoby upoważnione do składania oświadczeń woli każdego ze wspólników).</w:t>
      </w:r>
    </w:p>
    <w:p w14:paraId="5D649C69" w14:textId="4F048D69" w:rsidR="009D564F" w:rsidRPr="00D82298" w:rsidRDefault="009D564F" w:rsidP="00CB5037">
      <w:pPr>
        <w:pStyle w:val="Akapitzlist"/>
        <w:numPr>
          <w:ilvl w:val="0"/>
          <w:numId w:val="19"/>
        </w:numPr>
        <w:spacing w:after="0" w:line="24" w:lineRule="atLeast"/>
        <w:ind w:left="1134" w:right="20" w:hanging="425"/>
        <w:contextualSpacing w:val="0"/>
        <w:rPr>
          <w:rFonts w:cstheme="minorHAnsi"/>
          <w:sz w:val="24"/>
          <w:szCs w:val="24"/>
        </w:rPr>
      </w:pPr>
      <w:r w:rsidRPr="00D82298">
        <w:rPr>
          <w:rFonts w:cstheme="minorHAnsi"/>
          <w:sz w:val="24"/>
          <w:szCs w:val="24"/>
        </w:rPr>
        <w:t>W odniesieniu do warunków udziału w postępowaniu dotyczących wykształcenia, kwalifikacji zawodowych lub doświadczenia Wykonawcy wspólnie ubiegający się o udzielenie zamówienia mogą polegać na zdolnościach tych z</w:t>
      </w:r>
      <w:r w:rsidR="00D46227" w:rsidRPr="00D82298">
        <w:rPr>
          <w:rFonts w:cstheme="minorHAnsi"/>
          <w:sz w:val="24"/>
          <w:szCs w:val="24"/>
        </w:rPr>
        <w:t> </w:t>
      </w:r>
      <w:r w:rsidRPr="00D82298">
        <w:rPr>
          <w:rFonts w:cstheme="minorHAnsi"/>
          <w:sz w:val="24"/>
          <w:szCs w:val="24"/>
        </w:rPr>
        <w:t xml:space="preserve">wykonawców, którzy wykonają roboty budowlane, do realizacji których te zdolności są wymagane - </w:t>
      </w:r>
      <w:r w:rsidRPr="00D82298">
        <w:rPr>
          <w:rFonts w:cstheme="minorHAnsi"/>
          <w:b/>
          <w:bCs/>
          <w:sz w:val="24"/>
          <w:szCs w:val="24"/>
        </w:rPr>
        <w:t>w takim przypadku Wykonawcy wspólnie ubiegający się o</w:t>
      </w:r>
      <w:r w:rsidR="0027151F" w:rsidRPr="00D82298">
        <w:rPr>
          <w:rFonts w:cstheme="minorHAnsi"/>
          <w:b/>
          <w:bCs/>
          <w:sz w:val="24"/>
          <w:szCs w:val="24"/>
        </w:rPr>
        <w:t> </w:t>
      </w:r>
      <w:r w:rsidRPr="00D82298">
        <w:rPr>
          <w:rFonts w:cstheme="minorHAnsi"/>
          <w:b/>
          <w:bCs/>
          <w:sz w:val="24"/>
          <w:szCs w:val="24"/>
        </w:rPr>
        <w:t>udzielenie zamówienia dołączają do oferty oświadczenie, z którego wynika, które roboty budowlane wykonają poszczególni wykonawcy</w:t>
      </w:r>
      <w:r w:rsidR="000E31A9" w:rsidRPr="00D82298">
        <w:rPr>
          <w:rFonts w:cstheme="minorHAnsi"/>
          <w:b/>
          <w:bCs/>
          <w:sz w:val="24"/>
          <w:szCs w:val="24"/>
        </w:rPr>
        <w:t xml:space="preserve"> (wzór stanowi załącznik nr </w:t>
      </w:r>
      <w:r w:rsidR="00D46260" w:rsidRPr="00D82298">
        <w:rPr>
          <w:rFonts w:cstheme="minorHAnsi"/>
          <w:b/>
          <w:bCs/>
          <w:sz w:val="24"/>
          <w:szCs w:val="24"/>
        </w:rPr>
        <w:t>6</w:t>
      </w:r>
      <w:r w:rsidR="000E31A9" w:rsidRPr="00D82298">
        <w:rPr>
          <w:rFonts w:cstheme="minorHAnsi"/>
          <w:b/>
          <w:bCs/>
          <w:sz w:val="24"/>
          <w:szCs w:val="24"/>
        </w:rPr>
        <w:t xml:space="preserve"> do SWZ)</w:t>
      </w:r>
      <w:r w:rsidRPr="00D82298">
        <w:rPr>
          <w:rFonts w:cstheme="minorHAnsi"/>
          <w:sz w:val="24"/>
          <w:szCs w:val="24"/>
        </w:rPr>
        <w:t>.</w:t>
      </w:r>
    </w:p>
    <w:p w14:paraId="5B04C05A" w14:textId="2B3F9190" w:rsidR="0076265C" w:rsidRPr="00D82298" w:rsidRDefault="00AB0A1C" w:rsidP="00CB5037">
      <w:pPr>
        <w:pStyle w:val="Akapitzlist"/>
        <w:numPr>
          <w:ilvl w:val="0"/>
          <w:numId w:val="19"/>
        </w:numPr>
        <w:spacing w:after="0" w:line="24" w:lineRule="atLeast"/>
        <w:ind w:left="1134" w:right="20" w:hanging="425"/>
        <w:contextualSpacing w:val="0"/>
        <w:rPr>
          <w:rFonts w:eastAsia="Verdana" w:cstheme="minorHAnsi"/>
          <w:sz w:val="24"/>
          <w:szCs w:val="24"/>
        </w:rPr>
      </w:pPr>
      <w:r w:rsidRPr="00D82298">
        <w:rPr>
          <w:rFonts w:eastAsia="Verdana" w:cstheme="minorHAnsi"/>
          <w:sz w:val="24"/>
          <w:szCs w:val="24"/>
        </w:rPr>
        <w:t>z</w:t>
      </w:r>
      <w:r w:rsidR="0076265C" w:rsidRPr="00D82298">
        <w:rPr>
          <w:rFonts w:eastAsia="Verdana" w:cstheme="minorHAnsi"/>
          <w:sz w:val="24"/>
          <w:szCs w:val="24"/>
        </w:rPr>
        <w:t>astrzeżenie tajemnicy przedsiębiorstwa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 (jeżeli dotyczy).</w:t>
      </w:r>
    </w:p>
    <w:bookmarkEnd w:id="7"/>
    <w:p w14:paraId="0EC2AD19" w14:textId="6B0712DE" w:rsidR="004E4098" w:rsidRPr="00D82298" w:rsidRDefault="004E4098" w:rsidP="00CB5037">
      <w:pPr>
        <w:pStyle w:val="Akapitzlist"/>
        <w:numPr>
          <w:ilvl w:val="0"/>
          <w:numId w:val="18"/>
        </w:numPr>
        <w:spacing w:after="0" w:line="24" w:lineRule="atLeast"/>
        <w:ind w:left="709" w:hanging="425"/>
        <w:contextualSpacing w:val="0"/>
        <w:rPr>
          <w:rFonts w:eastAsia="Verdana" w:cstheme="minorHAnsi"/>
          <w:sz w:val="24"/>
          <w:szCs w:val="24"/>
        </w:rPr>
      </w:pPr>
      <w:r w:rsidRPr="00D82298">
        <w:rPr>
          <w:rFonts w:eastAsia="Verdana" w:cstheme="minorHAnsi"/>
          <w:b/>
          <w:bCs/>
          <w:sz w:val="24"/>
          <w:szCs w:val="24"/>
        </w:rPr>
        <w:t>Zamawiający</w:t>
      </w:r>
      <w:r w:rsidRPr="00D82298">
        <w:rPr>
          <w:rFonts w:eastAsia="Verdana" w:cstheme="minorHAnsi"/>
          <w:sz w:val="24"/>
          <w:szCs w:val="24"/>
        </w:rPr>
        <w:t xml:space="preserve"> </w:t>
      </w:r>
      <w:r w:rsidRPr="00D82298">
        <w:rPr>
          <w:rFonts w:eastAsia="Verdana" w:cstheme="minorHAnsi"/>
          <w:b/>
          <w:bCs/>
          <w:sz w:val="24"/>
          <w:szCs w:val="24"/>
        </w:rPr>
        <w:t>żąda wskazania przez wykonawcę części zamówienia, których wykonanie zamierza powierzyć podwykonawcom</w:t>
      </w:r>
      <w:r w:rsidRPr="00D82298">
        <w:rPr>
          <w:rFonts w:eastAsia="Verdana" w:cstheme="minorHAnsi"/>
          <w:sz w:val="24"/>
          <w:szCs w:val="24"/>
        </w:rPr>
        <w:t xml:space="preserve"> i podania przez wykonawcę nazw podwykonawców</w:t>
      </w:r>
      <w:r w:rsidR="00C82607" w:rsidRPr="00D82298">
        <w:rPr>
          <w:rFonts w:eastAsia="Verdana" w:cstheme="minorHAnsi"/>
          <w:sz w:val="24"/>
          <w:szCs w:val="24"/>
        </w:rPr>
        <w:t>,</w:t>
      </w:r>
      <w:r w:rsidRPr="00D82298">
        <w:rPr>
          <w:rFonts w:eastAsia="Verdana" w:cstheme="minorHAnsi"/>
          <w:sz w:val="24"/>
          <w:szCs w:val="24"/>
        </w:rPr>
        <w:t xml:space="preserve"> jeżeli są już znani. Informacji należy udzielić w formularzu ofertowym.</w:t>
      </w:r>
    </w:p>
    <w:p w14:paraId="299D95D2" w14:textId="14FA99FD" w:rsidR="00F210A6" w:rsidRPr="00D82298" w:rsidRDefault="00F210A6" w:rsidP="00CB5037">
      <w:pPr>
        <w:pStyle w:val="Akapitzlist"/>
        <w:numPr>
          <w:ilvl w:val="0"/>
          <w:numId w:val="18"/>
        </w:numPr>
        <w:spacing w:after="0" w:line="24" w:lineRule="atLeast"/>
        <w:ind w:left="709" w:hanging="425"/>
        <w:contextualSpacing w:val="0"/>
        <w:rPr>
          <w:rFonts w:eastAsia="Verdana" w:cstheme="minorHAnsi"/>
          <w:sz w:val="24"/>
          <w:szCs w:val="24"/>
        </w:rPr>
      </w:pPr>
      <w:r w:rsidRPr="00D82298">
        <w:rPr>
          <w:rFonts w:cstheme="minorHAnsi"/>
          <w:sz w:val="24"/>
          <w:szCs w:val="24"/>
        </w:rPr>
        <w:t>Sposób sporządzenia dokumentów elektronicznych musi być zgod</w:t>
      </w:r>
      <w:r w:rsidR="004E4098" w:rsidRPr="00D82298">
        <w:rPr>
          <w:rFonts w:cstheme="minorHAnsi"/>
          <w:sz w:val="24"/>
          <w:szCs w:val="24"/>
        </w:rPr>
        <w:t>n</w:t>
      </w:r>
      <w:r w:rsidRPr="00D82298">
        <w:rPr>
          <w:rFonts w:cstheme="minorHAnsi"/>
          <w:sz w:val="24"/>
          <w:szCs w:val="24"/>
        </w:rPr>
        <w:t>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w:t>
      </w:r>
      <w:r w:rsidR="00783930" w:rsidRPr="00D82298">
        <w:rPr>
          <w:rFonts w:cstheme="minorHAnsi"/>
          <w:sz w:val="24"/>
          <w:szCs w:val="24"/>
        </w:rPr>
        <w:t> </w:t>
      </w:r>
      <w:r w:rsidRPr="00D82298">
        <w:rPr>
          <w:rFonts w:cstheme="minorHAnsi"/>
          <w:sz w:val="24"/>
          <w:szCs w:val="24"/>
        </w:rPr>
        <w:t>dnia 23 grudnia 2020 r. w sprawie podmiotowych środków dowodowych oraz innych dokumentów lub oświadczeń, jakich może żądać zamawiający od wykonawcy (Dz. U. z</w:t>
      </w:r>
      <w:r w:rsidR="00783930" w:rsidRPr="00D82298">
        <w:rPr>
          <w:rFonts w:cstheme="minorHAnsi"/>
          <w:sz w:val="24"/>
          <w:szCs w:val="24"/>
        </w:rPr>
        <w:t> </w:t>
      </w:r>
      <w:r w:rsidRPr="00D82298">
        <w:rPr>
          <w:rFonts w:cstheme="minorHAnsi"/>
          <w:sz w:val="24"/>
          <w:szCs w:val="24"/>
        </w:rPr>
        <w:t>2020 poz. 2415</w:t>
      </w:r>
      <w:r w:rsidR="0060454D" w:rsidRPr="00D82298">
        <w:rPr>
          <w:rFonts w:cstheme="minorHAnsi"/>
          <w:sz w:val="24"/>
          <w:szCs w:val="24"/>
        </w:rPr>
        <w:t xml:space="preserve"> ze zm.</w:t>
      </w:r>
      <w:r w:rsidRPr="00D82298">
        <w:rPr>
          <w:rFonts w:cstheme="minorHAnsi"/>
          <w:sz w:val="24"/>
          <w:szCs w:val="24"/>
        </w:rPr>
        <w:t>).</w:t>
      </w:r>
    </w:p>
    <w:p w14:paraId="3F8B4D6D" w14:textId="54869336" w:rsidR="002368D8" w:rsidRPr="00D82298" w:rsidRDefault="002368D8" w:rsidP="00CB5037">
      <w:pPr>
        <w:pStyle w:val="Akapitzlist"/>
        <w:numPr>
          <w:ilvl w:val="0"/>
          <w:numId w:val="18"/>
        </w:numPr>
        <w:spacing w:after="0" w:line="24" w:lineRule="atLeast"/>
        <w:ind w:left="709" w:hanging="425"/>
        <w:contextualSpacing w:val="0"/>
        <w:rPr>
          <w:rFonts w:eastAsia="Verdana" w:cstheme="minorHAnsi"/>
          <w:sz w:val="24"/>
          <w:szCs w:val="24"/>
        </w:rPr>
      </w:pPr>
      <w:r w:rsidRPr="00D82298">
        <w:rPr>
          <w:rFonts w:eastAsia="Verdana" w:cstheme="minorHAnsi"/>
          <w:sz w:val="24"/>
          <w:szCs w:val="24"/>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14:paraId="5E262C8E" w14:textId="39EA6BCC" w:rsidR="002368D8" w:rsidRPr="00D82298" w:rsidRDefault="002368D8" w:rsidP="00CB5037">
      <w:pPr>
        <w:pStyle w:val="Akapitzlist"/>
        <w:numPr>
          <w:ilvl w:val="0"/>
          <w:numId w:val="18"/>
        </w:numPr>
        <w:spacing w:after="0" w:line="24" w:lineRule="atLeast"/>
        <w:ind w:left="709" w:hanging="425"/>
        <w:contextualSpacing w:val="0"/>
        <w:rPr>
          <w:rFonts w:eastAsia="Verdana" w:cstheme="minorHAnsi"/>
          <w:sz w:val="24"/>
          <w:szCs w:val="24"/>
        </w:rPr>
      </w:pPr>
      <w:r w:rsidRPr="00D82298">
        <w:rPr>
          <w:rFonts w:eastAsia="Verdana" w:cstheme="minorHAnsi"/>
          <w:sz w:val="24"/>
          <w:szCs w:val="24"/>
        </w:rPr>
        <w:t>Oferta oraz pozostałe oświadczenia i dokumenty, dla których Zamawiający określił wzory w formie formularzy zamieszczonych w załącznikach do SWZ, powinny być sporządzone zgodnie z tymi wzorami</w:t>
      </w:r>
      <w:r w:rsidR="00264680" w:rsidRPr="00D82298">
        <w:rPr>
          <w:rFonts w:eastAsia="Verdana" w:cstheme="minorHAnsi"/>
          <w:sz w:val="24"/>
          <w:szCs w:val="24"/>
        </w:rPr>
        <w:t>.</w:t>
      </w:r>
    </w:p>
    <w:p w14:paraId="7A55BCCB" w14:textId="6C0F1AB8" w:rsidR="002368D8" w:rsidRPr="00D82298" w:rsidRDefault="002368D8" w:rsidP="00CB5037">
      <w:pPr>
        <w:pStyle w:val="Akapitzlist"/>
        <w:numPr>
          <w:ilvl w:val="0"/>
          <w:numId w:val="18"/>
        </w:numPr>
        <w:spacing w:after="0" w:line="24" w:lineRule="atLeast"/>
        <w:ind w:left="709" w:hanging="425"/>
        <w:contextualSpacing w:val="0"/>
        <w:rPr>
          <w:rFonts w:eastAsia="Verdana" w:cstheme="minorHAnsi"/>
          <w:sz w:val="24"/>
          <w:szCs w:val="24"/>
        </w:rPr>
      </w:pPr>
      <w:r w:rsidRPr="00D82298">
        <w:rPr>
          <w:rFonts w:eastAsia="Verdana" w:cstheme="minorHAnsi"/>
          <w:sz w:val="24"/>
          <w:szCs w:val="24"/>
        </w:rPr>
        <w:t>Oferta powinna być sporządzona w języku polskim. Każdy dokument składający się na ofertę powinien być czytelny.</w:t>
      </w:r>
    </w:p>
    <w:p w14:paraId="2F0BD467" w14:textId="08310D38" w:rsidR="00754C04" w:rsidRPr="00D82298" w:rsidRDefault="004E5EEE" w:rsidP="00CB5037">
      <w:pPr>
        <w:pStyle w:val="Akapitzlist"/>
        <w:numPr>
          <w:ilvl w:val="0"/>
          <w:numId w:val="18"/>
        </w:numPr>
        <w:spacing w:after="0" w:line="24" w:lineRule="atLeast"/>
        <w:ind w:left="709" w:hanging="425"/>
        <w:contextualSpacing w:val="0"/>
        <w:rPr>
          <w:rFonts w:eastAsia="Verdana" w:cstheme="minorHAnsi"/>
          <w:sz w:val="24"/>
          <w:szCs w:val="24"/>
        </w:rPr>
      </w:pPr>
      <w:r w:rsidRPr="00D82298">
        <w:rPr>
          <w:rFonts w:eastAsia="Verdana" w:cstheme="minorHAnsi"/>
          <w:sz w:val="24"/>
          <w:szCs w:val="24"/>
        </w:rPr>
        <w:t>Podmiotowe środki dowodowe lub inne dokumenty, w tym dokumenty potwierdzające umocowanie do reprezentowania, sporządzone w języku obcym przekazuje się wraz z tłumaczeniem na język polski.</w:t>
      </w:r>
    </w:p>
    <w:p w14:paraId="5F2A0986" w14:textId="77777777" w:rsidR="004E1E81" w:rsidRPr="00D82298" w:rsidRDefault="004E1E81" w:rsidP="00CB5037">
      <w:pPr>
        <w:pStyle w:val="Akapitzlist"/>
        <w:numPr>
          <w:ilvl w:val="0"/>
          <w:numId w:val="18"/>
        </w:numPr>
        <w:spacing w:after="0" w:line="24" w:lineRule="atLeast"/>
        <w:ind w:left="709" w:hanging="425"/>
        <w:contextualSpacing w:val="0"/>
        <w:rPr>
          <w:rFonts w:cstheme="minorHAnsi"/>
          <w:sz w:val="24"/>
          <w:szCs w:val="24"/>
        </w:rPr>
      </w:pPr>
      <w:r w:rsidRPr="00D82298">
        <w:rPr>
          <w:rFonts w:cstheme="minorHAnsi"/>
          <w:sz w:val="24"/>
          <w:szCs w:val="24"/>
        </w:rPr>
        <w:t>Postępowanie prowadzi się w języku polskim.</w:t>
      </w:r>
    </w:p>
    <w:p w14:paraId="57B7C18A" w14:textId="11F458E8" w:rsidR="00264680" w:rsidRPr="00D82298" w:rsidRDefault="00264680" w:rsidP="00CB5037">
      <w:pPr>
        <w:pStyle w:val="Akapitzlist"/>
        <w:numPr>
          <w:ilvl w:val="0"/>
          <w:numId w:val="18"/>
        </w:numPr>
        <w:spacing w:after="0" w:line="24" w:lineRule="atLeast"/>
        <w:ind w:left="709" w:hanging="425"/>
        <w:contextualSpacing w:val="0"/>
        <w:rPr>
          <w:rFonts w:cstheme="minorHAnsi"/>
          <w:sz w:val="24"/>
          <w:szCs w:val="24"/>
        </w:rPr>
      </w:pPr>
      <w:r w:rsidRPr="00D82298">
        <w:rPr>
          <w:rFonts w:cstheme="minorHAnsi"/>
          <w:sz w:val="24"/>
          <w:szCs w:val="24"/>
        </w:rPr>
        <w:t>Sposób składania ofert</w:t>
      </w:r>
      <w:r w:rsidR="00C82607" w:rsidRPr="00D82298">
        <w:rPr>
          <w:rFonts w:cstheme="minorHAnsi"/>
          <w:sz w:val="24"/>
          <w:szCs w:val="24"/>
        </w:rPr>
        <w:t>y</w:t>
      </w:r>
      <w:r w:rsidRPr="00D82298">
        <w:rPr>
          <w:rFonts w:cstheme="minorHAnsi"/>
          <w:sz w:val="24"/>
          <w:szCs w:val="24"/>
        </w:rPr>
        <w:t xml:space="preserve"> określa dział XV SWZ.</w:t>
      </w:r>
    </w:p>
    <w:p w14:paraId="1BF6843B" w14:textId="77777777" w:rsidR="005D58D8" w:rsidRPr="005132E2" w:rsidRDefault="005D58D8" w:rsidP="005132E2">
      <w:pPr>
        <w:pStyle w:val="Nagwek3"/>
        <w:keepNext w:val="0"/>
        <w:numPr>
          <w:ilvl w:val="0"/>
          <w:numId w:val="51"/>
        </w:numPr>
        <w:tabs>
          <w:tab w:val="left" w:pos="0"/>
        </w:tabs>
        <w:spacing w:line="24" w:lineRule="atLeast"/>
        <w:ind w:left="284" w:hanging="142"/>
        <w:rPr>
          <w:rFonts w:ascii="Calibri" w:hAnsi="Calibri" w:cs="Calibri"/>
          <w:sz w:val="24"/>
          <w:szCs w:val="24"/>
          <w:u w:val="single"/>
          <w:lang w:eastAsia="pl-PL"/>
        </w:rPr>
      </w:pPr>
      <w:bookmarkStart w:id="8" w:name="_Hlk90450640"/>
      <w:r w:rsidRPr="005132E2">
        <w:rPr>
          <w:rFonts w:ascii="Calibri" w:hAnsi="Calibri" w:cs="Calibri"/>
          <w:sz w:val="24"/>
          <w:szCs w:val="24"/>
          <w:u w:val="single"/>
          <w:lang w:eastAsia="pl-PL"/>
        </w:rPr>
        <w:lastRenderedPageBreak/>
        <w:t xml:space="preserve">WYMAGANIA DOTYCZĄCE WADIUM, W TYM JEGO KWOTA </w:t>
      </w:r>
    </w:p>
    <w:p w14:paraId="4A650589" w14:textId="5A9C1034" w:rsidR="005D58D8" w:rsidRPr="00D82298" w:rsidRDefault="00EB1A1A" w:rsidP="00CB5037">
      <w:pPr>
        <w:suppressAutoHyphens/>
        <w:spacing w:after="0" w:line="24" w:lineRule="atLeast"/>
        <w:ind w:left="284"/>
        <w:rPr>
          <w:rFonts w:cstheme="minorHAnsi"/>
          <w:sz w:val="24"/>
          <w:szCs w:val="24"/>
        </w:rPr>
      </w:pPr>
      <w:r w:rsidRPr="00D82298">
        <w:rPr>
          <w:rFonts w:cstheme="minorHAnsi"/>
          <w:sz w:val="24"/>
          <w:szCs w:val="24"/>
        </w:rPr>
        <w:t>Zamawiający nie żąda wniesienia wadium.</w:t>
      </w:r>
    </w:p>
    <w:bookmarkEnd w:id="8"/>
    <w:p w14:paraId="209245B8" w14:textId="77777777" w:rsidR="005D58D8" w:rsidRPr="005132E2" w:rsidRDefault="005D58D8" w:rsidP="00CB5037">
      <w:pPr>
        <w:suppressAutoHyphens/>
        <w:spacing w:after="0" w:line="24" w:lineRule="atLeast"/>
        <w:ind w:left="709"/>
        <w:rPr>
          <w:rFonts w:eastAsia="Times New Roman" w:cstheme="minorHAnsi"/>
          <w:b/>
          <w:bCs/>
          <w:sz w:val="24"/>
          <w:szCs w:val="24"/>
          <w:highlight w:val="yellow"/>
          <w:u w:val="single"/>
          <w:lang w:eastAsia="pl-PL"/>
        </w:rPr>
      </w:pPr>
    </w:p>
    <w:p w14:paraId="26895B5E" w14:textId="77777777" w:rsidR="005D58D8" w:rsidRPr="008609CE" w:rsidRDefault="005D58D8" w:rsidP="005132E2">
      <w:pPr>
        <w:pStyle w:val="Nagwek3"/>
        <w:keepNext w:val="0"/>
        <w:numPr>
          <w:ilvl w:val="0"/>
          <w:numId w:val="51"/>
        </w:numPr>
        <w:tabs>
          <w:tab w:val="left" w:pos="0"/>
        </w:tabs>
        <w:spacing w:line="24" w:lineRule="atLeast"/>
        <w:ind w:left="284" w:hanging="142"/>
        <w:rPr>
          <w:rFonts w:ascii="Calibri" w:hAnsi="Calibri" w:cs="Calibri"/>
          <w:sz w:val="24"/>
          <w:szCs w:val="24"/>
          <w:u w:val="single"/>
          <w:lang w:eastAsia="pl-PL"/>
        </w:rPr>
      </w:pPr>
      <w:r w:rsidRPr="008609CE">
        <w:rPr>
          <w:rFonts w:ascii="Calibri" w:hAnsi="Calibri" w:cs="Calibri"/>
          <w:sz w:val="24"/>
          <w:szCs w:val="24"/>
          <w:u w:val="single"/>
          <w:lang w:eastAsia="pl-PL"/>
        </w:rPr>
        <w:t>TERMIN ZWIĄZANIA OFERTĄ</w:t>
      </w:r>
    </w:p>
    <w:p w14:paraId="7E82EF79" w14:textId="30D3200D" w:rsidR="005D58D8" w:rsidRPr="008609CE" w:rsidRDefault="005D58D8" w:rsidP="00CB5037">
      <w:pPr>
        <w:pStyle w:val="Akapitzlist"/>
        <w:numPr>
          <w:ilvl w:val="0"/>
          <w:numId w:val="14"/>
        </w:numPr>
        <w:spacing w:after="0" w:line="24" w:lineRule="atLeast"/>
        <w:ind w:left="567" w:hanging="283"/>
        <w:rPr>
          <w:rFonts w:cstheme="minorHAnsi"/>
          <w:sz w:val="24"/>
          <w:szCs w:val="24"/>
        </w:rPr>
      </w:pPr>
      <w:r w:rsidRPr="008609CE">
        <w:rPr>
          <w:rFonts w:cstheme="minorHAnsi"/>
          <w:sz w:val="24"/>
          <w:szCs w:val="24"/>
        </w:rPr>
        <w:t xml:space="preserve">Wykonawca będzie związany ofertą do dnia </w:t>
      </w:r>
      <w:r w:rsidR="008609CE" w:rsidRPr="008609CE">
        <w:rPr>
          <w:rFonts w:cstheme="minorHAnsi"/>
          <w:b/>
          <w:bCs/>
          <w:caps/>
          <w:sz w:val="24"/>
          <w:szCs w:val="24"/>
          <w:u w:val="single"/>
        </w:rPr>
        <w:t>17</w:t>
      </w:r>
      <w:r w:rsidR="00D46260" w:rsidRPr="008609CE">
        <w:rPr>
          <w:rFonts w:cstheme="minorHAnsi"/>
          <w:b/>
          <w:bCs/>
          <w:caps/>
          <w:sz w:val="24"/>
          <w:szCs w:val="24"/>
          <w:u w:val="single"/>
        </w:rPr>
        <w:t>.04</w:t>
      </w:r>
      <w:r w:rsidRPr="008609CE">
        <w:rPr>
          <w:rFonts w:cstheme="minorHAnsi"/>
          <w:b/>
          <w:bCs/>
          <w:caps/>
          <w:sz w:val="24"/>
          <w:szCs w:val="24"/>
          <w:u w:val="single"/>
        </w:rPr>
        <w:t>.202</w:t>
      </w:r>
      <w:r w:rsidR="00D82298" w:rsidRPr="008609CE">
        <w:rPr>
          <w:rFonts w:cstheme="minorHAnsi"/>
          <w:b/>
          <w:bCs/>
          <w:caps/>
          <w:sz w:val="24"/>
          <w:szCs w:val="24"/>
          <w:u w:val="single"/>
        </w:rPr>
        <w:t>6</w:t>
      </w:r>
      <w:r w:rsidRPr="008609CE">
        <w:rPr>
          <w:rFonts w:cstheme="minorHAnsi"/>
          <w:b/>
          <w:bCs/>
          <w:caps/>
          <w:sz w:val="24"/>
          <w:szCs w:val="24"/>
          <w:u w:val="single"/>
        </w:rPr>
        <w:t xml:space="preserve"> </w:t>
      </w:r>
      <w:r w:rsidRPr="008609CE">
        <w:rPr>
          <w:rFonts w:cstheme="minorHAnsi"/>
          <w:b/>
          <w:bCs/>
          <w:sz w:val="24"/>
          <w:szCs w:val="24"/>
          <w:u w:val="single"/>
        </w:rPr>
        <w:t>r.</w:t>
      </w:r>
    </w:p>
    <w:p w14:paraId="0029FC5B" w14:textId="77777777" w:rsidR="005D58D8" w:rsidRPr="00D82298" w:rsidRDefault="005D58D8" w:rsidP="00CB5037">
      <w:pPr>
        <w:pStyle w:val="Akapitzlist"/>
        <w:numPr>
          <w:ilvl w:val="0"/>
          <w:numId w:val="14"/>
        </w:numPr>
        <w:spacing w:after="0" w:line="24" w:lineRule="atLeast"/>
        <w:ind w:left="567" w:hanging="283"/>
        <w:rPr>
          <w:rFonts w:cstheme="minorHAnsi"/>
          <w:sz w:val="24"/>
          <w:szCs w:val="24"/>
        </w:rPr>
      </w:pPr>
      <w:r w:rsidRPr="00D82298">
        <w:rPr>
          <w:rFonts w:cstheme="minorHAnsi"/>
          <w:sz w:val="24"/>
          <w:szCs w:val="24"/>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D82298">
        <w:rPr>
          <w:rFonts w:cstheme="minorHAnsi"/>
          <w:sz w:val="24"/>
          <w:szCs w:val="24"/>
        </w:rPr>
        <w:tab/>
      </w:r>
    </w:p>
    <w:p w14:paraId="46369925" w14:textId="19AB9D65" w:rsidR="005D58D8" w:rsidRPr="00D82298" w:rsidRDefault="005D58D8" w:rsidP="00CB5037">
      <w:pPr>
        <w:pStyle w:val="Akapitzlist"/>
        <w:numPr>
          <w:ilvl w:val="0"/>
          <w:numId w:val="14"/>
        </w:numPr>
        <w:spacing w:after="0" w:line="24" w:lineRule="atLeast"/>
        <w:ind w:left="567" w:hanging="283"/>
        <w:rPr>
          <w:rFonts w:ascii="Times New Roman" w:eastAsia="Times New Roman" w:hAnsi="Times New Roman" w:cs="Times New Roman"/>
          <w:b/>
          <w:bCs/>
          <w:sz w:val="24"/>
          <w:szCs w:val="24"/>
          <w:u w:val="single"/>
          <w:lang w:eastAsia="pl-PL"/>
        </w:rPr>
      </w:pPr>
      <w:r w:rsidRPr="00D82298">
        <w:rPr>
          <w:rFonts w:cstheme="minorHAnsi"/>
          <w:sz w:val="24"/>
          <w:szCs w:val="24"/>
        </w:rPr>
        <w:t xml:space="preserve">Przedłużenie terminu związania ofertą wymaga złożenia przez wykonawcę pisemnego oświadczenia o wyrażeniu zgody na przedłużenie terminu związania ofertą. </w:t>
      </w:r>
    </w:p>
    <w:p w14:paraId="00D44B42" w14:textId="77777777" w:rsidR="00BB5E3D" w:rsidRPr="005132E2" w:rsidRDefault="00BB5E3D" w:rsidP="00CB5037">
      <w:pPr>
        <w:pStyle w:val="Akapitzlist"/>
        <w:shd w:val="clear" w:color="auto" w:fill="FFFFFF"/>
        <w:spacing w:after="0" w:line="24" w:lineRule="atLeast"/>
        <w:ind w:left="284"/>
        <w:rPr>
          <w:rFonts w:eastAsia="Times New Roman" w:cstheme="minorHAnsi"/>
          <w:b/>
          <w:bCs/>
          <w:sz w:val="24"/>
          <w:szCs w:val="24"/>
          <w:highlight w:val="yellow"/>
          <w:u w:val="single"/>
          <w:lang w:eastAsia="pl-PL"/>
        </w:rPr>
      </w:pPr>
    </w:p>
    <w:p w14:paraId="23ED6161" w14:textId="369CE04E" w:rsidR="003E45FF" w:rsidRPr="008609CE" w:rsidRDefault="003E45FF" w:rsidP="005132E2">
      <w:pPr>
        <w:pStyle w:val="Nagwek3"/>
        <w:keepNext w:val="0"/>
        <w:numPr>
          <w:ilvl w:val="0"/>
          <w:numId w:val="51"/>
        </w:numPr>
        <w:tabs>
          <w:tab w:val="left" w:pos="0"/>
        </w:tabs>
        <w:spacing w:line="24" w:lineRule="atLeast"/>
        <w:ind w:left="284" w:hanging="142"/>
        <w:rPr>
          <w:rFonts w:ascii="Calibri" w:hAnsi="Calibri" w:cs="Calibri"/>
          <w:sz w:val="24"/>
          <w:szCs w:val="24"/>
          <w:u w:val="single"/>
          <w:lang w:eastAsia="pl-PL"/>
        </w:rPr>
      </w:pPr>
      <w:r w:rsidRPr="008609CE">
        <w:rPr>
          <w:rFonts w:ascii="Calibri" w:hAnsi="Calibri" w:cs="Calibri"/>
          <w:sz w:val="24"/>
          <w:szCs w:val="24"/>
          <w:u w:val="single"/>
          <w:lang w:eastAsia="pl-PL"/>
        </w:rPr>
        <w:t>SPOSÓB ORAZ TERMIN SKŁADANIA OFERT</w:t>
      </w:r>
    </w:p>
    <w:p w14:paraId="6E322F7F" w14:textId="5A2EC8AA" w:rsidR="008554BA" w:rsidRPr="008609CE" w:rsidRDefault="008554BA" w:rsidP="00CB5037">
      <w:pPr>
        <w:pStyle w:val="Akapitzlist"/>
        <w:numPr>
          <w:ilvl w:val="0"/>
          <w:numId w:val="17"/>
        </w:numPr>
        <w:shd w:val="clear" w:color="auto" w:fill="FFFFFF"/>
        <w:spacing w:after="0" w:line="24" w:lineRule="atLeast"/>
        <w:ind w:left="709" w:hanging="425"/>
        <w:rPr>
          <w:rFonts w:cstheme="minorHAnsi"/>
          <w:b/>
          <w:bCs/>
          <w:sz w:val="24"/>
          <w:szCs w:val="24"/>
        </w:rPr>
      </w:pPr>
      <w:r w:rsidRPr="008609CE">
        <w:rPr>
          <w:rFonts w:eastAsia="Times New Roman" w:cstheme="minorHAnsi"/>
          <w:sz w:val="24"/>
          <w:szCs w:val="24"/>
          <w:lang w:eastAsia="pl-PL"/>
        </w:rPr>
        <w:t>Ofertę</w:t>
      </w:r>
      <w:r w:rsidRPr="008609CE">
        <w:rPr>
          <w:rFonts w:cstheme="minorHAnsi"/>
          <w:sz w:val="24"/>
          <w:szCs w:val="24"/>
        </w:rPr>
        <w:t xml:space="preserve"> należy złożyć do dnia </w:t>
      </w:r>
      <w:r w:rsidR="008609CE" w:rsidRPr="008609CE">
        <w:rPr>
          <w:rFonts w:cstheme="minorHAnsi"/>
          <w:b/>
          <w:bCs/>
          <w:sz w:val="24"/>
          <w:szCs w:val="24"/>
        </w:rPr>
        <w:t>19.03</w:t>
      </w:r>
      <w:r w:rsidR="0030669A" w:rsidRPr="008609CE">
        <w:rPr>
          <w:rFonts w:cstheme="minorHAnsi"/>
          <w:b/>
          <w:bCs/>
          <w:sz w:val="24"/>
          <w:szCs w:val="24"/>
        </w:rPr>
        <w:t>.202</w:t>
      </w:r>
      <w:r w:rsidR="00D82298" w:rsidRPr="008609CE">
        <w:rPr>
          <w:rFonts w:cstheme="minorHAnsi"/>
          <w:b/>
          <w:bCs/>
          <w:sz w:val="24"/>
          <w:szCs w:val="24"/>
        </w:rPr>
        <w:t>6</w:t>
      </w:r>
      <w:r w:rsidRPr="008609CE">
        <w:rPr>
          <w:rFonts w:cstheme="minorHAnsi"/>
          <w:b/>
          <w:bCs/>
          <w:sz w:val="24"/>
          <w:szCs w:val="24"/>
        </w:rPr>
        <w:t xml:space="preserve"> r. godz. 10:00.</w:t>
      </w:r>
    </w:p>
    <w:p w14:paraId="21A1D39B" w14:textId="77777777" w:rsidR="009E724C" w:rsidRPr="00D82298" w:rsidRDefault="009E724C" w:rsidP="00CB5037">
      <w:pPr>
        <w:pStyle w:val="Akapitzlist"/>
        <w:numPr>
          <w:ilvl w:val="0"/>
          <w:numId w:val="17"/>
        </w:numPr>
        <w:shd w:val="clear" w:color="auto" w:fill="FFFFFF"/>
        <w:spacing w:after="0" w:line="24" w:lineRule="atLeast"/>
        <w:ind w:left="709" w:hanging="425"/>
        <w:rPr>
          <w:rFonts w:cstheme="minorHAnsi"/>
          <w:sz w:val="24"/>
          <w:szCs w:val="24"/>
        </w:rPr>
      </w:pPr>
      <w:r w:rsidRPr="00D82298">
        <w:rPr>
          <w:rFonts w:cstheme="minorHAnsi"/>
          <w:sz w:val="24"/>
          <w:szCs w:val="24"/>
        </w:rPr>
        <w:t>Wykonawca składa ofertę za pośrednictwem zakładki „Oferty/wnioski”, widocznej w</w:t>
      </w:r>
      <w:r w:rsidRPr="00D82298">
        <w:rPr>
          <w:rFonts w:cstheme="minorHAnsi"/>
        </w:rPr>
        <w:t> </w:t>
      </w:r>
      <w:r w:rsidRPr="00D82298">
        <w:rPr>
          <w:rFonts w:cstheme="minorHAnsi"/>
          <w:sz w:val="24"/>
          <w:szCs w:val="24"/>
        </w:rPr>
        <w:t xml:space="preserve">podglądzie postępowania po zalogowaniu się na konto Wykonawcy. Po wybraniu przycisku „Złóż ofertę” system prezentuje okno składania oferty umożliwiające przekazanie dokumentów elektronicznych, w którym znajdują się dwa pola </w:t>
      </w:r>
      <w:proofErr w:type="spellStart"/>
      <w:r w:rsidRPr="00D82298">
        <w:rPr>
          <w:rFonts w:cstheme="minorHAnsi"/>
          <w:sz w:val="24"/>
          <w:szCs w:val="24"/>
        </w:rPr>
        <w:t>drag&amp;drop</w:t>
      </w:r>
      <w:proofErr w:type="spellEnd"/>
      <w:r w:rsidRPr="00D82298">
        <w:rPr>
          <w:rFonts w:cstheme="minorHAnsi"/>
          <w:sz w:val="24"/>
          <w:szCs w:val="24"/>
        </w:rPr>
        <w:t xml:space="preserve"> („przeciągnij” i „upuść”) służące do dodawania plików. </w:t>
      </w:r>
    </w:p>
    <w:p w14:paraId="583FB693" w14:textId="3CAD313A" w:rsidR="009E724C" w:rsidRPr="00D82298" w:rsidRDefault="009E724C" w:rsidP="00CB5037">
      <w:pPr>
        <w:pStyle w:val="Akapitzlist"/>
        <w:numPr>
          <w:ilvl w:val="0"/>
          <w:numId w:val="17"/>
        </w:numPr>
        <w:shd w:val="clear" w:color="auto" w:fill="FFFFFF"/>
        <w:spacing w:after="0" w:line="24" w:lineRule="atLeast"/>
        <w:ind w:left="709" w:hanging="425"/>
        <w:rPr>
          <w:rFonts w:cstheme="minorHAnsi"/>
          <w:sz w:val="24"/>
          <w:szCs w:val="24"/>
        </w:rPr>
      </w:pPr>
      <w:r w:rsidRPr="00D82298">
        <w:rPr>
          <w:rFonts w:cstheme="minorHAnsi"/>
          <w:sz w:val="24"/>
          <w:szCs w:val="24"/>
        </w:rPr>
        <w:t>Wykonawca dodaje wybrany z dysku i uprzednio podpisany „Formularz oferty” w</w:t>
      </w:r>
      <w:r w:rsidR="00F70BAE" w:rsidRPr="00D82298">
        <w:rPr>
          <w:rFonts w:cstheme="minorHAnsi"/>
          <w:sz w:val="24"/>
          <w:szCs w:val="24"/>
        </w:rPr>
        <w:t> </w:t>
      </w:r>
      <w:r w:rsidRPr="00D82298">
        <w:rPr>
          <w:rFonts w:cstheme="minorHAnsi"/>
          <w:sz w:val="24"/>
          <w:szCs w:val="24"/>
        </w:rPr>
        <w:t>pierwszym polu („Wypełniony formularz oferty”). W kolejnym polu („Załączniki i</w:t>
      </w:r>
      <w:r w:rsidR="00F70BAE" w:rsidRPr="00D82298">
        <w:rPr>
          <w:rFonts w:cstheme="minorHAnsi"/>
          <w:sz w:val="24"/>
          <w:szCs w:val="24"/>
        </w:rPr>
        <w:t> </w:t>
      </w:r>
      <w:r w:rsidRPr="00D82298">
        <w:rPr>
          <w:rFonts w:cstheme="minorHAnsi"/>
          <w:sz w:val="24"/>
          <w:szCs w:val="24"/>
        </w:rPr>
        <w:t xml:space="preserve">inne dokumenty przedstawione w ofercie przez Wykonawcę”) wykonawca dodaje pozostałe pliki stanowiące ofertę lub składane wraz z ofertą, o których mowa w dziale </w:t>
      </w:r>
      <w:r w:rsidR="00F70BAE" w:rsidRPr="00D82298">
        <w:rPr>
          <w:rFonts w:cstheme="minorHAnsi"/>
          <w:sz w:val="24"/>
          <w:szCs w:val="24"/>
        </w:rPr>
        <w:t>XII ust. 8 SWZ.</w:t>
      </w:r>
    </w:p>
    <w:p w14:paraId="1F4C1A5E" w14:textId="03069376" w:rsidR="009E724C" w:rsidRPr="00D82298" w:rsidRDefault="009E724C" w:rsidP="00CB5037">
      <w:pPr>
        <w:pStyle w:val="Akapitzlist"/>
        <w:numPr>
          <w:ilvl w:val="0"/>
          <w:numId w:val="17"/>
        </w:numPr>
        <w:shd w:val="clear" w:color="auto" w:fill="FFFFFF"/>
        <w:spacing w:after="0" w:line="24" w:lineRule="atLeast"/>
        <w:ind w:left="709" w:hanging="425"/>
        <w:rPr>
          <w:rFonts w:cstheme="minorHAnsi"/>
          <w:sz w:val="24"/>
          <w:szCs w:val="24"/>
        </w:rPr>
      </w:pPr>
      <w:r w:rsidRPr="00D82298">
        <w:rPr>
          <w:rFonts w:cstheme="minorHAnsi"/>
          <w:sz w:val="24"/>
          <w:szCs w:val="24"/>
        </w:rPr>
        <w:t>Jeżeli wraz z ofertą składane są dokumenty zawierające tajemnicę przedsiębiorstwa wykonawca, w celu utrzymania w poufności tych informacji, przekazuje je w</w:t>
      </w:r>
      <w:r w:rsidR="002E6E0F" w:rsidRPr="00D82298">
        <w:rPr>
          <w:rFonts w:cstheme="minorHAnsi"/>
          <w:sz w:val="24"/>
          <w:szCs w:val="24"/>
        </w:rPr>
        <w:t> </w:t>
      </w:r>
      <w:r w:rsidRPr="00D82298">
        <w:rPr>
          <w:rFonts w:cstheme="minorHAnsi"/>
          <w:sz w:val="24"/>
          <w:szCs w:val="24"/>
        </w:rPr>
        <w:t>wydzielonym i</w:t>
      </w:r>
      <w:r w:rsidRPr="00D82298">
        <w:rPr>
          <w:rFonts w:cstheme="minorHAnsi"/>
        </w:rPr>
        <w:t> </w:t>
      </w:r>
      <w:r w:rsidRPr="00D82298">
        <w:rPr>
          <w:rFonts w:cstheme="minorHAnsi"/>
          <w:sz w:val="24"/>
          <w:szCs w:val="24"/>
        </w:rPr>
        <w:t>odpowiednio oznaczonym pliku, wraz z jednoczesnym zaznaczeniem w nazwie pliku „Dokument stanowiący tajemnicę przedsiębiorstwa”. Zarówno załącznik stanowiący tajemnicę przedsiębiorstwa jak i uzasadnienie zastrzeżenia tajemnicy przedsiębiorstwa należy dodać w</w:t>
      </w:r>
      <w:r w:rsidRPr="00D82298">
        <w:rPr>
          <w:rFonts w:cstheme="minorHAnsi"/>
        </w:rPr>
        <w:t> </w:t>
      </w:r>
      <w:r w:rsidRPr="00D82298">
        <w:rPr>
          <w:rFonts w:cstheme="minorHAnsi"/>
          <w:sz w:val="24"/>
          <w:szCs w:val="24"/>
        </w:rPr>
        <w:t xml:space="preserve">polu „Załączniki i inne dokumenty przedstawione w ofercie przez Wykonawcę”. </w:t>
      </w:r>
    </w:p>
    <w:p w14:paraId="459C5061" w14:textId="0685D35B" w:rsidR="009E724C" w:rsidRPr="00D82298" w:rsidRDefault="009E724C" w:rsidP="00CB5037">
      <w:pPr>
        <w:pStyle w:val="Akapitzlist"/>
        <w:numPr>
          <w:ilvl w:val="0"/>
          <w:numId w:val="17"/>
        </w:numPr>
        <w:shd w:val="clear" w:color="auto" w:fill="FFFFFF"/>
        <w:spacing w:after="0" w:line="24" w:lineRule="atLeast"/>
        <w:ind w:left="709" w:hanging="425"/>
        <w:rPr>
          <w:rFonts w:cstheme="minorHAnsi"/>
          <w:sz w:val="24"/>
          <w:szCs w:val="24"/>
        </w:rPr>
      </w:pPr>
      <w:r w:rsidRPr="00D82298">
        <w:rPr>
          <w:rFonts w:cstheme="minorHAnsi"/>
          <w:sz w:val="24"/>
          <w:szCs w:val="24"/>
        </w:rPr>
        <w:t>System sprawdza, czy złożone pliki są podpisane i automatycznie je szyfruje, jednocześnie informując o tym wykonawcę. Potwierdzenie czasu przekazania i</w:t>
      </w:r>
      <w:r w:rsidR="00D46227" w:rsidRPr="00D82298">
        <w:rPr>
          <w:rFonts w:cstheme="minorHAnsi"/>
          <w:sz w:val="24"/>
          <w:szCs w:val="24"/>
        </w:rPr>
        <w:t> </w:t>
      </w:r>
      <w:r w:rsidRPr="00D82298">
        <w:rPr>
          <w:rFonts w:cstheme="minorHAnsi"/>
          <w:sz w:val="24"/>
          <w:szCs w:val="24"/>
        </w:rPr>
        <w:t>odbioru oferty znajduje się w Elektronicznym Potwierdzeniu Przesłania (EPP) i</w:t>
      </w:r>
      <w:r w:rsidR="00D46227" w:rsidRPr="00D82298">
        <w:rPr>
          <w:rFonts w:cstheme="minorHAnsi"/>
          <w:sz w:val="24"/>
          <w:szCs w:val="24"/>
        </w:rPr>
        <w:t> </w:t>
      </w:r>
      <w:r w:rsidRPr="00D82298">
        <w:rPr>
          <w:rFonts w:cstheme="minorHAnsi"/>
          <w:sz w:val="24"/>
          <w:szCs w:val="24"/>
        </w:rPr>
        <w:t xml:space="preserve">Elektronicznym Potwierdzeniu Odebrania (EPO). EPP i EPO dostępne są dla zalogowanego Wykonawcy w zakładce „Oferty/Wnioski”. </w:t>
      </w:r>
    </w:p>
    <w:p w14:paraId="5661232A" w14:textId="352AE420" w:rsidR="00A73204" w:rsidRPr="00D82298" w:rsidRDefault="00A73204" w:rsidP="00CB5037">
      <w:pPr>
        <w:pStyle w:val="Akapitzlist"/>
        <w:numPr>
          <w:ilvl w:val="0"/>
          <w:numId w:val="17"/>
        </w:numPr>
        <w:shd w:val="clear" w:color="auto" w:fill="FFFFFF"/>
        <w:spacing w:after="0" w:line="24" w:lineRule="atLeast"/>
        <w:ind w:left="709" w:hanging="425"/>
        <w:rPr>
          <w:rFonts w:cstheme="minorHAnsi"/>
          <w:sz w:val="24"/>
          <w:szCs w:val="24"/>
        </w:rPr>
      </w:pPr>
      <w:r w:rsidRPr="00D82298">
        <w:rPr>
          <w:rFonts w:eastAsia="Times New Roman" w:cstheme="minorHAnsi"/>
          <w:sz w:val="24"/>
          <w:szCs w:val="24"/>
          <w:lang w:eastAsia="pl-PL"/>
        </w:rPr>
        <w:t>Proces składania ofert może trwać przez dłuższy czas, w zależności od liczby i</w:t>
      </w:r>
      <w:r w:rsidR="00D46227" w:rsidRPr="00D82298">
        <w:rPr>
          <w:rFonts w:eastAsia="Times New Roman" w:cstheme="minorHAnsi"/>
          <w:sz w:val="24"/>
          <w:szCs w:val="24"/>
          <w:lang w:eastAsia="pl-PL"/>
        </w:rPr>
        <w:t> </w:t>
      </w:r>
      <w:r w:rsidRPr="00D82298">
        <w:rPr>
          <w:rFonts w:eastAsia="Times New Roman" w:cstheme="minorHAnsi"/>
          <w:sz w:val="24"/>
          <w:szCs w:val="24"/>
          <w:lang w:eastAsia="pl-PL"/>
        </w:rPr>
        <w:t>wielkości składanych dokumentów. W tym czasie nie należy zamykać okna przeglądarki. System pokazuje kolejne etapy przetwarzania dokumentów</w:t>
      </w:r>
    </w:p>
    <w:p w14:paraId="18C476FA" w14:textId="1C828626" w:rsidR="009E724C" w:rsidRPr="00D82298" w:rsidRDefault="009E724C" w:rsidP="00CB5037">
      <w:pPr>
        <w:pStyle w:val="Akapitzlist"/>
        <w:numPr>
          <w:ilvl w:val="0"/>
          <w:numId w:val="17"/>
        </w:numPr>
        <w:shd w:val="clear" w:color="auto" w:fill="FFFFFF"/>
        <w:spacing w:after="0" w:line="24" w:lineRule="atLeast"/>
        <w:ind w:left="709" w:hanging="425"/>
        <w:rPr>
          <w:rFonts w:cstheme="minorHAnsi"/>
          <w:sz w:val="24"/>
          <w:szCs w:val="24"/>
        </w:rPr>
      </w:pPr>
      <w:r w:rsidRPr="00D82298">
        <w:rPr>
          <w:rFonts w:cstheme="minorHAnsi"/>
          <w:sz w:val="24"/>
          <w:szCs w:val="24"/>
        </w:rPr>
        <w:t xml:space="preserve">Oferta może być złożona tylko do upływu terminu składania ofert. </w:t>
      </w:r>
    </w:p>
    <w:p w14:paraId="44151136" w14:textId="77777777" w:rsidR="009E724C" w:rsidRPr="00D82298" w:rsidRDefault="009E724C" w:rsidP="00CB5037">
      <w:pPr>
        <w:pStyle w:val="Akapitzlist"/>
        <w:numPr>
          <w:ilvl w:val="0"/>
          <w:numId w:val="17"/>
        </w:numPr>
        <w:shd w:val="clear" w:color="auto" w:fill="FFFFFF"/>
        <w:spacing w:after="0" w:line="24" w:lineRule="atLeast"/>
        <w:ind w:left="709" w:hanging="425"/>
        <w:rPr>
          <w:rFonts w:cstheme="minorHAnsi"/>
          <w:sz w:val="24"/>
          <w:szCs w:val="24"/>
        </w:rPr>
      </w:pPr>
      <w:r w:rsidRPr="00D82298">
        <w:rPr>
          <w:rFonts w:cstheme="minorHAnsi"/>
          <w:sz w:val="24"/>
          <w:szCs w:val="24"/>
        </w:rPr>
        <w:t xml:space="preserve">Wykonawca może przed upływem terminu składania ofert wycofać ofertę. Wykonawca wycofuje ofertę w zakładce „Oferty/wnioski” używając przycisku „Wycofaj ofertę”. </w:t>
      </w:r>
    </w:p>
    <w:p w14:paraId="7366EFFB" w14:textId="77777777" w:rsidR="002E6E0F" w:rsidRPr="00D82298" w:rsidRDefault="009E724C" w:rsidP="00CB5037">
      <w:pPr>
        <w:pStyle w:val="Akapitzlist"/>
        <w:numPr>
          <w:ilvl w:val="0"/>
          <w:numId w:val="17"/>
        </w:numPr>
        <w:shd w:val="clear" w:color="auto" w:fill="FFFFFF"/>
        <w:spacing w:after="0" w:line="24" w:lineRule="atLeast"/>
        <w:ind w:left="709" w:hanging="425"/>
        <w:rPr>
          <w:rFonts w:cstheme="minorHAnsi"/>
          <w:sz w:val="24"/>
          <w:szCs w:val="24"/>
        </w:rPr>
      </w:pPr>
      <w:r w:rsidRPr="00D82298">
        <w:rPr>
          <w:rFonts w:cstheme="minorHAnsi"/>
          <w:sz w:val="24"/>
          <w:szCs w:val="24"/>
        </w:rPr>
        <w:t xml:space="preserve">Maksymalny łączny rozmiar plików stanowiących ofertę lub składanych wraz z ofertą to 250 MB. </w:t>
      </w:r>
    </w:p>
    <w:p w14:paraId="711A0260" w14:textId="746C2226" w:rsidR="006B5330" w:rsidRPr="00D82298" w:rsidRDefault="006B5330" w:rsidP="00CB5037">
      <w:pPr>
        <w:pStyle w:val="Akapitzlist"/>
        <w:numPr>
          <w:ilvl w:val="0"/>
          <w:numId w:val="17"/>
        </w:numPr>
        <w:shd w:val="clear" w:color="auto" w:fill="FFFFFF"/>
        <w:spacing w:after="0" w:line="24" w:lineRule="atLeast"/>
        <w:ind w:left="709" w:hanging="425"/>
        <w:rPr>
          <w:rFonts w:cstheme="minorHAnsi"/>
          <w:sz w:val="24"/>
          <w:szCs w:val="24"/>
        </w:rPr>
      </w:pPr>
      <w:r w:rsidRPr="00D82298">
        <w:rPr>
          <w:rFonts w:eastAsia="Times New Roman" w:cstheme="minorHAnsi"/>
          <w:sz w:val="24"/>
          <w:szCs w:val="24"/>
          <w:lang w:eastAsia="pl-PL"/>
        </w:rPr>
        <w:t>Ofertę wraz z załącznikami należy przygotować zgodnie z wytycznymi opisanymi w dziale XII SWZ.</w:t>
      </w:r>
    </w:p>
    <w:p w14:paraId="20DF9371" w14:textId="506C76EB" w:rsidR="00BB5E3D" w:rsidRPr="00D82298" w:rsidRDefault="006B5330" w:rsidP="00CB5037">
      <w:pPr>
        <w:pStyle w:val="Akapitzlist"/>
        <w:numPr>
          <w:ilvl w:val="0"/>
          <w:numId w:val="17"/>
        </w:numPr>
        <w:shd w:val="clear" w:color="auto" w:fill="FFFFFF"/>
        <w:spacing w:after="0" w:line="24" w:lineRule="atLeast"/>
        <w:ind w:left="709" w:hanging="425"/>
        <w:rPr>
          <w:rFonts w:eastAsia="Times New Roman" w:cstheme="minorHAnsi"/>
          <w:sz w:val="24"/>
          <w:szCs w:val="24"/>
          <w:lang w:eastAsia="pl-PL"/>
        </w:rPr>
      </w:pPr>
      <w:r w:rsidRPr="00D82298">
        <w:rPr>
          <w:rFonts w:eastAsia="Times New Roman" w:cstheme="minorHAnsi"/>
          <w:sz w:val="24"/>
          <w:szCs w:val="24"/>
          <w:lang w:eastAsia="pl-PL"/>
        </w:rPr>
        <w:lastRenderedPageBreak/>
        <w:t>Zamawiający odrzuca ofertę, jeżeli została złożona po terminie składania ofert.</w:t>
      </w:r>
    </w:p>
    <w:p w14:paraId="6C1AE3E5" w14:textId="3C40F6AC" w:rsidR="00A73204" w:rsidRPr="00D82298" w:rsidRDefault="00A73204" w:rsidP="00CB5037">
      <w:pPr>
        <w:pStyle w:val="Akapitzlist"/>
        <w:numPr>
          <w:ilvl w:val="0"/>
          <w:numId w:val="17"/>
        </w:numPr>
        <w:shd w:val="clear" w:color="auto" w:fill="FFFFFF"/>
        <w:spacing w:after="0" w:line="24" w:lineRule="atLeast"/>
        <w:ind w:left="709" w:hanging="425"/>
        <w:rPr>
          <w:rFonts w:eastAsia="Times New Roman" w:cstheme="minorHAnsi"/>
          <w:sz w:val="24"/>
          <w:szCs w:val="24"/>
          <w:lang w:eastAsia="pl-PL"/>
        </w:rPr>
      </w:pPr>
      <w:r w:rsidRPr="00D82298">
        <w:rPr>
          <w:rFonts w:eastAsia="Times New Roman" w:cstheme="minorHAnsi"/>
          <w:sz w:val="24"/>
          <w:szCs w:val="24"/>
          <w:lang w:eastAsia="pl-PL"/>
        </w:rPr>
        <w:t>Zamawiający nie ponosi odpowiedzialności za błędy w transmisji danych, w tym błędy spowodowane awariami systemów teleinformatycznych, systemów zasilania lub też okolicznościami zależnymi od operatora zapewniającego transmisję danych.</w:t>
      </w:r>
    </w:p>
    <w:p w14:paraId="2F0C7048" w14:textId="77777777" w:rsidR="00476808" w:rsidRPr="005132E2" w:rsidRDefault="00476808" w:rsidP="00CB5037">
      <w:pPr>
        <w:shd w:val="clear" w:color="auto" w:fill="FFFFFF"/>
        <w:spacing w:after="0" w:line="24" w:lineRule="atLeast"/>
        <w:rPr>
          <w:rFonts w:eastAsia="Times New Roman" w:cstheme="minorHAnsi"/>
          <w:b/>
          <w:bCs/>
          <w:sz w:val="24"/>
          <w:szCs w:val="24"/>
          <w:highlight w:val="yellow"/>
          <w:u w:val="single"/>
          <w:lang w:eastAsia="pl-PL"/>
        </w:rPr>
      </w:pPr>
    </w:p>
    <w:p w14:paraId="64BD8C5F" w14:textId="76948829" w:rsidR="003E45FF" w:rsidRPr="005132E2" w:rsidRDefault="003E45FF" w:rsidP="005132E2">
      <w:pPr>
        <w:pStyle w:val="Nagwek3"/>
        <w:keepNext w:val="0"/>
        <w:numPr>
          <w:ilvl w:val="0"/>
          <w:numId w:val="51"/>
        </w:numPr>
        <w:tabs>
          <w:tab w:val="left" w:pos="0"/>
        </w:tabs>
        <w:spacing w:line="24" w:lineRule="atLeast"/>
        <w:ind w:left="284" w:hanging="142"/>
        <w:rPr>
          <w:rFonts w:ascii="Calibri" w:hAnsi="Calibri" w:cs="Calibri"/>
          <w:sz w:val="24"/>
          <w:szCs w:val="24"/>
          <w:u w:val="single"/>
          <w:lang w:eastAsia="pl-PL"/>
        </w:rPr>
      </w:pPr>
      <w:r w:rsidRPr="005132E2">
        <w:rPr>
          <w:rFonts w:ascii="Calibri" w:hAnsi="Calibri" w:cs="Calibri"/>
          <w:sz w:val="24"/>
          <w:szCs w:val="24"/>
          <w:u w:val="single"/>
          <w:lang w:eastAsia="pl-PL"/>
        </w:rPr>
        <w:t>TERMIN OTWARCIA OFERT</w:t>
      </w:r>
    </w:p>
    <w:p w14:paraId="6A9A7FAE" w14:textId="5DBDFAF9" w:rsidR="00FD3BB0" w:rsidRPr="008609CE" w:rsidRDefault="00FD3BB0" w:rsidP="0096026A">
      <w:pPr>
        <w:pStyle w:val="Tekstpodstawowywcity21"/>
        <w:numPr>
          <w:ilvl w:val="0"/>
          <w:numId w:val="28"/>
        </w:numPr>
        <w:tabs>
          <w:tab w:val="clear" w:pos="644"/>
          <w:tab w:val="num" w:pos="709"/>
        </w:tabs>
        <w:suppressAutoHyphens w:val="0"/>
        <w:spacing w:line="24" w:lineRule="atLeast"/>
        <w:ind w:left="709" w:hanging="425"/>
        <w:jc w:val="left"/>
        <w:rPr>
          <w:rFonts w:asciiTheme="minorHAnsi" w:hAnsiTheme="minorHAnsi" w:cstheme="minorHAnsi"/>
          <w:b/>
          <w:bCs/>
          <w:sz w:val="24"/>
          <w:szCs w:val="24"/>
        </w:rPr>
      </w:pPr>
      <w:r w:rsidRPr="008609CE">
        <w:rPr>
          <w:rFonts w:asciiTheme="minorHAnsi" w:hAnsiTheme="minorHAnsi" w:cstheme="minorHAnsi"/>
          <w:sz w:val="24"/>
          <w:szCs w:val="24"/>
        </w:rPr>
        <w:t>Otwarcie</w:t>
      </w:r>
      <w:r w:rsidRPr="008609CE">
        <w:rPr>
          <w:rFonts w:asciiTheme="minorHAnsi" w:hAnsiTheme="minorHAnsi" w:cstheme="minorHAnsi"/>
          <w:bCs/>
          <w:sz w:val="24"/>
          <w:szCs w:val="24"/>
        </w:rPr>
        <w:t xml:space="preserve"> ofert nastąpi w dniu </w:t>
      </w:r>
      <w:r w:rsidR="008609CE" w:rsidRPr="008609CE">
        <w:rPr>
          <w:rFonts w:asciiTheme="minorHAnsi" w:hAnsiTheme="minorHAnsi" w:cstheme="minorHAnsi"/>
          <w:b/>
          <w:bCs/>
          <w:sz w:val="24"/>
          <w:szCs w:val="24"/>
        </w:rPr>
        <w:t>19.03</w:t>
      </w:r>
      <w:r w:rsidRPr="008609CE">
        <w:rPr>
          <w:rFonts w:asciiTheme="minorHAnsi" w:hAnsiTheme="minorHAnsi" w:cstheme="minorHAnsi"/>
          <w:b/>
          <w:bCs/>
          <w:sz w:val="24"/>
          <w:szCs w:val="24"/>
        </w:rPr>
        <w:t>.202</w:t>
      </w:r>
      <w:r w:rsidR="00D82298" w:rsidRPr="008609CE">
        <w:rPr>
          <w:rFonts w:asciiTheme="minorHAnsi" w:hAnsiTheme="minorHAnsi" w:cstheme="minorHAnsi"/>
          <w:b/>
          <w:bCs/>
          <w:sz w:val="24"/>
          <w:szCs w:val="24"/>
        </w:rPr>
        <w:t>6</w:t>
      </w:r>
      <w:r w:rsidRPr="008609CE">
        <w:rPr>
          <w:rFonts w:asciiTheme="minorHAnsi" w:hAnsiTheme="minorHAnsi" w:cstheme="minorHAnsi"/>
          <w:b/>
          <w:bCs/>
          <w:sz w:val="24"/>
          <w:szCs w:val="24"/>
        </w:rPr>
        <w:t xml:space="preserve"> r. o godz. 10:30.</w:t>
      </w:r>
    </w:p>
    <w:p w14:paraId="5078CB32" w14:textId="1F1B7A05" w:rsidR="00A45AD5" w:rsidRPr="00D82298" w:rsidRDefault="00A45AD5" w:rsidP="0096026A">
      <w:pPr>
        <w:pStyle w:val="Tekstpodstawowywcity21"/>
        <w:numPr>
          <w:ilvl w:val="0"/>
          <w:numId w:val="28"/>
        </w:numPr>
        <w:tabs>
          <w:tab w:val="clear" w:pos="644"/>
          <w:tab w:val="num" w:pos="709"/>
        </w:tabs>
        <w:suppressAutoHyphens w:val="0"/>
        <w:spacing w:line="24" w:lineRule="atLeast"/>
        <w:ind w:left="709" w:hanging="425"/>
        <w:jc w:val="left"/>
        <w:rPr>
          <w:rFonts w:asciiTheme="minorHAnsi" w:hAnsiTheme="minorHAnsi" w:cstheme="minorHAnsi"/>
          <w:b/>
          <w:bCs/>
          <w:sz w:val="24"/>
          <w:szCs w:val="24"/>
        </w:rPr>
      </w:pPr>
      <w:r w:rsidRPr="00D82298">
        <w:rPr>
          <w:rFonts w:asciiTheme="minorHAnsi" w:hAnsiTheme="minorHAnsi" w:cstheme="minorHAnsi"/>
          <w:bCs/>
          <w:sz w:val="24"/>
          <w:szCs w:val="24"/>
        </w:rPr>
        <w:t>Po upływie terminu składania i otwarcia ofert Zamawiający za pośrednictwem Platformy e-Zamówienia dokonuje czynności automatycznej deszyfracji ofert.</w:t>
      </w:r>
    </w:p>
    <w:p w14:paraId="7C24DE9D" w14:textId="1823C5DD" w:rsidR="004F7EC1" w:rsidRPr="00D82298" w:rsidRDefault="004F7EC1" w:rsidP="0096026A">
      <w:pPr>
        <w:pStyle w:val="Tekstpodstawowywcity21"/>
        <w:numPr>
          <w:ilvl w:val="0"/>
          <w:numId w:val="28"/>
        </w:numPr>
        <w:tabs>
          <w:tab w:val="clear" w:pos="644"/>
          <w:tab w:val="num" w:pos="709"/>
        </w:tabs>
        <w:suppressAutoHyphens w:val="0"/>
        <w:spacing w:line="24" w:lineRule="atLeast"/>
        <w:ind w:left="709" w:hanging="425"/>
        <w:jc w:val="left"/>
        <w:rPr>
          <w:rFonts w:asciiTheme="minorHAnsi" w:hAnsiTheme="minorHAnsi" w:cstheme="minorHAnsi"/>
          <w:b/>
          <w:bCs/>
          <w:sz w:val="24"/>
          <w:szCs w:val="24"/>
        </w:rPr>
      </w:pPr>
      <w:r w:rsidRPr="00D82298">
        <w:rPr>
          <w:rFonts w:asciiTheme="minorHAnsi" w:hAnsiTheme="minorHAnsi" w:cstheme="minorHAnsi"/>
          <w:bCs/>
          <w:sz w:val="24"/>
          <w:szCs w:val="24"/>
        </w:rPr>
        <w:t xml:space="preserve">W przypadku awarii systemu teleinformatycznego przy użyciu którego następuję otwarcie, która powoduje brak możliwości otwarcia ofert w terminie określonym </w:t>
      </w:r>
      <w:r w:rsidRPr="00D82298">
        <w:rPr>
          <w:rFonts w:asciiTheme="minorHAnsi" w:hAnsiTheme="minorHAnsi" w:cstheme="minorHAnsi"/>
          <w:bCs/>
          <w:sz w:val="24"/>
          <w:szCs w:val="24"/>
        </w:rPr>
        <w:br/>
        <w:t>w ust. 1, otwarcie ofert nastąpi niezwłocznie po usunięciu awarii.</w:t>
      </w:r>
    </w:p>
    <w:p w14:paraId="44436AF4" w14:textId="77777777" w:rsidR="00FD3BB0" w:rsidRPr="00D82298" w:rsidRDefault="00FD3BB0" w:rsidP="0096026A">
      <w:pPr>
        <w:pStyle w:val="Tekstpodstawowywcity21"/>
        <w:numPr>
          <w:ilvl w:val="0"/>
          <w:numId w:val="28"/>
        </w:numPr>
        <w:tabs>
          <w:tab w:val="clear" w:pos="644"/>
          <w:tab w:val="num" w:pos="709"/>
        </w:tabs>
        <w:suppressAutoHyphens w:val="0"/>
        <w:spacing w:line="24" w:lineRule="atLeast"/>
        <w:ind w:left="709" w:hanging="425"/>
        <w:jc w:val="left"/>
        <w:rPr>
          <w:rFonts w:asciiTheme="minorHAnsi" w:hAnsiTheme="minorHAnsi" w:cstheme="minorHAnsi"/>
          <w:b/>
          <w:bCs/>
          <w:sz w:val="24"/>
          <w:szCs w:val="24"/>
        </w:rPr>
      </w:pPr>
      <w:r w:rsidRPr="00D82298">
        <w:rPr>
          <w:rFonts w:asciiTheme="minorHAnsi" w:hAnsiTheme="minorHAnsi" w:cstheme="minorHAnsi"/>
          <w:sz w:val="24"/>
          <w:szCs w:val="24"/>
        </w:rPr>
        <w:t>Najpóźniej</w:t>
      </w:r>
      <w:r w:rsidRPr="00D82298">
        <w:rPr>
          <w:rFonts w:asciiTheme="minorHAnsi" w:hAnsiTheme="minorHAnsi" w:cstheme="minorHAnsi"/>
          <w:bCs/>
          <w:sz w:val="24"/>
          <w:szCs w:val="24"/>
        </w:rPr>
        <w:t xml:space="preserve"> przed otwarciem ofert, zamawiający udostępni na stronie internetowej prowadzonego postępowania informację o kwocie, jaką zamierza się przeznaczyć na sfinansowanie zamówienia.</w:t>
      </w:r>
    </w:p>
    <w:p w14:paraId="696AF219" w14:textId="77777777" w:rsidR="00FD3BB0" w:rsidRPr="00D82298" w:rsidRDefault="00FD3BB0" w:rsidP="0096026A">
      <w:pPr>
        <w:pStyle w:val="Tekstpodstawowywcity21"/>
        <w:numPr>
          <w:ilvl w:val="0"/>
          <w:numId w:val="28"/>
        </w:numPr>
        <w:tabs>
          <w:tab w:val="clear" w:pos="644"/>
          <w:tab w:val="num" w:pos="709"/>
        </w:tabs>
        <w:suppressAutoHyphens w:val="0"/>
        <w:spacing w:line="24" w:lineRule="atLeast"/>
        <w:ind w:left="709" w:hanging="425"/>
        <w:jc w:val="left"/>
        <w:rPr>
          <w:rFonts w:asciiTheme="minorHAnsi" w:hAnsiTheme="minorHAnsi" w:cstheme="minorHAnsi"/>
          <w:b/>
          <w:sz w:val="24"/>
          <w:szCs w:val="24"/>
        </w:rPr>
      </w:pPr>
      <w:r w:rsidRPr="00D82298">
        <w:rPr>
          <w:rFonts w:asciiTheme="minorHAnsi" w:hAnsiTheme="minorHAnsi" w:cstheme="minorHAnsi"/>
          <w:sz w:val="24"/>
          <w:szCs w:val="24"/>
        </w:rPr>
        <w:t xml:space="preserve">Niezwłocznie po otwarciu ofert, zamawiający udostępni na stronie internetowej prowadzonego postępowania informacje o: </w:t>
      </w:r>
    </w:p>
    <w:p w14:paraId="46D692A8" w14:textId="77777777" w:rsidR="00FD3BB0" w:rsidRPr="00D82298" w:rsidRDefault="00FD3BB0" w:rsidP="0096026A">
      <w:pPr>
        <w:spacing w:after="0" w:line="24" w:lineRule="atLeast"/>
        <w:ind w:left="1134" w:hanging="425"/>
        <w:rPr>
          <w:rFonts w:eastAsia="Times New Roman" w:cstheme="minorHAnsi"/>
          <w:bCs/>
          <w:sz w:val="24"/>
          <w:szCs w:val="24"/>
          <w:lang w:eastAsia="ar-SA"/>
        </w:rPr>
      </w:pPr>
      <w:r w:rsidRPr="00D82298">
        <w:rPr>
          <w:rFonts w:eastAsia="Times New Roman" w:cstheme="minorHAnsi"/>
          <w:bCs/>
          <w:sz w:val="24"/>
          <w:szCs w:val="24"/>
          <w:lang w:eastAsia="ar-SA"/>
        </w:rPr>
        <w:t>1)</w:t>
      </w:r>
      <w:r w:rsidRPr="00D82298">
        <w:rPr>
          <w:rFonts w:eastAsia="Times New Roman" w:cstheme="minorHAnsi"/>
          <w:bCs/>
          <w:sz w:val="24"/>
          <w:szCs w:val="24"/>
          <w:lang w:eastAsia="ar-SA"/>
        </w:rPr>
        <w:tab/>
        <w:t>nazwach albo imionach i nazwiskach oraz siedzibach lub miejscach prowadzonej działalności gospodarczej albo miejscach zamieszkania wykonawców, których oferty zostały otwarte,</w:t>
      </w:r>
    </w:p>
    <w:p w14:paraId="30C50E40" w14:textId="77777777" w:rsidR="00FD3BB0" w:rsidRPr="00D82298" w:rsidRDefault="00FD3BB0" w:rsidP="0096026A">
      <w:pPr>
        <w:spacing w:after="0" w:line="24" w:lineRule="atLeast"/>
        <w:ind w:left="1134" w:hanging="425"/>
        <w:rPr>
          <w:rFonts w:eastAsia="Times New Roman" w:cstheme="minorHAnsi"/>
          <w:bCs/>
          <w:sz w:val="24"/>
          <w:szCs w:val="24"/>
          <w:lang w:eastAsia="ar-SA"/>
        </w:rPr>
      </w:pPr>
      <w:r w:rsidRPr="00D82298">
        <w:rPr>
          <w:rFonts w:eastAsia="Times New Roman" w:cstheme="minorHAnsi"/>
          <w:bCs/>
          <w:sz w:val="24"/>
          <w:szCs w:val="24"/>
          <w:lang w:eastAsia="ar-SA"/>
        </w:rPr>
        <w:t>2)</w:t>
      </w:r>
      <w:r w:rsidRPr="00D82298">
        <w:rPr>
          <w:rFonts w:eastAsia="Times New Roman" w:cstheme="minorHAnsi"/>
          <w:bCs/>
          <w:sz w:val="24"/>
          <w:szCs w:val="24"/>
          <w:lang w:eastAsia="ar-SA"/>
        </w:rPr>
        <w:tab/>
        <w:t>cenach zawartych w ofertach.</w:t>
      </w:r>
    </w:p>
    <w:p w14:paraId="1B5D0826" w14:textId="77777777" w:rsidR="0030669A" w:rsidRPr="005132E2" w:rsidRDefault="0030669A" w:rsidP="00CB5037">
      <w:pPr>
        <w:shd w:val="clear" w:color="auto" w:fill="FFFFFF"/>
        <w:spacing w:after="0" w:line="24" w:lineRule="atLeast"/>
        <w:rPr>
          <w:rFonts w:eastAsia="Times New Roman" w:cstheme="minorHAnsi"/>
          <w:b/>
          <w:bCs/>
          <w:sz w:val="24"/>
          <w:szCs w:val="24"/>
          <w:highlight w:val="yellow"/>
          <w:u w:val="single"/>
          <w:lang w:eastAsia="pl-PL"/>
        </w:rPr>
      </w:pPr>
    </w:p>
    <w:p w14:paraId="767B3754" w14:textId="6AA4ABAC" w:rsidR="003E45FF" w:rsidRPr="005132E2" w:rsidRDefault="003E45FF" w:rsidP="005132E2">
      <w:pPr>
        <w:pStyle w:val="Nagwek3"/>
        <w:keepNext w:val="0"/>
        <w:numPr>
          <w:ilvl w:val="0"/>
          <w:numId w:val="51"/>
        </w:numPr>
        <w:tabs>
          <w:tab w:val="left" w:pos="0"/>
        </w:tabs>
        <w:spacing w:line="24" w:lineRule="atLeast"/>
        <w:ind w:left="284" w:hanging="142"/>
        <w:rPr>
          <w:rFonts w:ascii="Calibri" w:hAnsi="Calibri" w:cs="Calibri"/>
          <w:sz w:val="24"/>
          <w:szCs w:val="24"/>
          <w:u w:val="single"/>
          <w:lang w:eastAsia="pl-PL"/>
        </w:rPr>
      </w:pPr>
      <w:r w:rsidRPr="005132E2">
        <w:rPr>
          <w:rFonts w:ascii="Calibri" w:hAnsi="Calibri" w:cs="Calibri"/>
          <w:sz w:val="24"/>
          <w:szCs w:val="24"/>
          <w:u w:val="single"/>
          <w:lang w:eastAsia="pl-PL"/>
        </w:rPr>
        <w:t>SPOSÓB OBLICZENIA CENY</w:t>
      </w:r>
    </w:p>
    <w:p w14:paraId="23687924" w14:textId="243FE9D6" w:rsidR="005A2FA1" w:rsidRPr="000B29C3" w:rsidRDefault="005A2FA1" w:rsidP="00B74B83">
      <w:pPr>
        <w:pStyle w:val="Akapitzlist"/>
        <w:numPr>
          <w:ilvl w:val="0"/>
          <w:numId w:val="53"/>
        </w:numPr>
        <w:shd w:val="clear" w:color="auto" w:fill="FFFFFF"/>
        <w:spacing w:after="0" w:line="240" w:lineRule="auto"/>
        <w:rPr>
          <w:rFonts w:cstheme="minorHAnsi"/>
          <w:sz w:val="24"/>
          <w:szCs w:val="24"/>
        </w:rPr>
      </w:pPr>
      <w:bookmarkStart w:id="9" w:name="_Hlk66639711"/>
      <w:r w:rsidRPr="000B29C3">
        <w:rPr>
          <w:rFonts w:cstheme="minorHAnsi"/>
          <w:sz w:val="24"/>
          <w:szCs w:val="24"/>
        </w:rPr>
        <w:t>Cenę ofertową należy wyliczyć</w:t>
      </w:r>
      <w:r w:rsidR="00A262AF" w:rsidRPr="000B29C3">
        <w:rPr>
          <w:rFonts w:cstheme="minorHAnsi"/>
          <w:sz w:val="24"/>
          <w:szCs w:val="24"/>
        </w:rPr>
        <w:t>, oddzielnie dla danej części zamówienia na którą/które Wykonawca składa ofertę,</w:t>
      </w:r>
      <w:r w:rsidRPr="000B29C3">
        <w:rPr>
          <w:rFonts w:cstheme="minorHAnsi"/>
          <w:sz w:val="24"/>
          <w:szCs w:val="24"/>
        </w:rPr>
        <w:t xml:space="preserve"> w szczególności na podstawie: projekt</w:t>
      </w:r>
      <w:r w:rsidR="00A262AF" w:rsidRPr="000B29C3">
        <w:rPr>
          <w:rFonts w:cstheme="minorHAnsi"/>
          <w:sz w:val="24"/>
          <w:szCs w:val="24"/>
        </w:rPr>
        <w:t>ów</w:t>
      </w:r>
      <w:r w:rsidRPr="000B29C3">
        <w:rPr>
          <w:rFonts w:cstheme="minorHAnsi"/>
          <w:sz w:val="24"/>
          <w:szCs w:val="24"/>
        </w:rPr>
        <w:t xml:space="preserve"> um</w:t>
      </w:r>
      <w:r w:rsidR="00A262AF" w:rsidRPr="000B29C3">
        <w:rPr>
          <w:rFonts w:cstheme="minorHAnsi"/>
          <w:sz w:val="24"/>
          <w:szCs w:val="24"/>
        </w:rPr>
        <w:t>ów</w:t>
      </w:r>
      <w:r w:rsidRPr="000B29C3">
        <w:rPr>
          <w:rFonts w:cstheme="minorHAnsi"/>
          <w:sz w:val="24"/>
          <w:szCs w:val="24"/>
        </w:rPr>
        <w:t xml:space="preserve">, specyfikacji warunków zamówienia, </w:t>
      </w:r>
      <w:r w:rsidR="00A262AF" w:rsidRPr="000B29C3">
        <w:rPr>
          <w:rFonts w:cstheme="minorHAnsi"/>
          <w:sz w:val="24"/>
          <w:szCs w:val="24"/>
        </w:rPr>
        <w:t xml:space="preserve">przedmiarów, </w:t>
      </w:r>
      <w:r w:rsidRPr="000B29C3">
        <w:rPr>
          <w:rFonts w:cstheme="minorHAnsi"/>
          <w:sz w:val="24"/>
          <w:szCs w:val="24"/>
        </w:rPr>
        <w:t>specyfikacji techniczn</w:t>
      </w:r>
      <w:r w:rsidR="008E1A1D" w:rsidRPr="000B29C3">
        <w:rPr>
          <w:rFonts w:cstheme="minorHAnsi"/>
          <w:sz w:val="24"/>
          <w:szCs w:val="24"/>
        </w:rPr>
        <w:t>ej</w:t>
      </w:r>
      <w:r w:rsidRPr="000B29C3">
        <w:rPr>
          <w:rFonts w:cstheme="minorHAnsi"/>
          <w:sz w:val="24"/>
          <w:szCs w:val="24"/>
        </w:rPr>
        <w:t xml:space="preserve"> wykonania i odbioru robót</w:t>
      </w:r>
      <w:r w:rsidR="001C797E" w:rsidRPr="000B29C3">
        <w:rPr>
          <w:rFonts w:cstheme="minorHAnsi"/>
          <w:sz w:val="24"/>
          <w:szCs w:val="24"/>
        </w:rPr>
        <w:t>.</w:t>
      </w:r>
      <w:r w:rsidR="00B45D11" w:rsidRPr="000B29C3">
        <w:rPr>
          <w:rFonts w:cstheme="minorHAnsi"/>
          <w:sz w:val="24"/>
          <w:szCs w:val="24"/>
        </w:rPr>
        <w:t xml:space="preserve"> </w:t>
      </w:r>
    </w:p>
    <w:p w14:paraId="76DBDDB0" w14:textId="6F21244F" w:rsidR="00A262AF" w:rsidRPr="00B74B83" w:rsidRDefault="00A262AF" w:rsidP="00B74B83">
      <w:pPr>
        <w:pStyle w:val="Akapitzlist"/>
        <w:numPr>
          <w:ilvl w:val="0"/>
          <w:numId w:val="53"/>
        </w:numPr>
        <w:shd w:val="clear" w:color="auto" w:fill="FFFFFF"/>
        <w:spacing w:after="0" w:line="240" w:lineRule="auto"/>
        <w:rPr>
          <w:rFonts w:eastAsia="Times New Roman" w:cstheme="minorHAnsi"/>
          <w:b/>
          <w:bCs/>
          <w:sz w:val="24"/>
          <w:szCs w:val="24"/>
          <w:lang w:eastAsia="pl-PL"/>
        </w:rPr>
      </w:pPr>
      <w:r w:rsidRPr="00B74B83">
        <w:rPr>
          <w:rFonts w:cstheme="minorHAnsi"/>
          <w:sz w:val="24"/>
          <w:szCs w:val="24"/>
          <w:shd w:val="clear" w:color="auto" w:fill="FFFFFF"/>
        </w:rPr>
        <w:t xml:space="preserve">Wykonawca podaje cenę brutto za realizację przedmiotu zamówienia w formularzu ofertowym, stanowiącym </w:t>
      </w:r>
      <w:r w:rsidRPr="00B74B83">
        <w:rPr>
          <w:rFonts w:cstheme="minorHAnsi"/>
          <w:b/>
          <w:bCs/>
          <w:sz w:val="24"/>
          <w:szCs w:val="24"/>
          <w:shd w:val="clear" w:color="auto" w:fill="FFFFFF"/>
        </w:rPr>
        <w:t>Załącznik nr 1 do SWZ</w:t>
      </w:r>
      <w:r w:rsidRPr="00B74B83">
        <w:rPr>
          <w:rFonts w:cstheme="minorHAnsi"/>
          <w:sz w:val="24"/>
          <w:szCs w:val="24"/>
          <w:shd w:val="clear" w:color="auto" w:fill="FFFFFF"/>
        </w:rPr>
        <w:t xml:space="preserve">. Cenę ofertową brutto należy wyliczyć w oparciu o ilości poszczególnych rodzajów robót wskazane przez Zamawiającego odpowiednio w załączniku nr 2a do SWZ (kosztorys ofertowy dotyczący części nr 1 zamówienia) i w załączniku nr 2b do SWZ (kosztorys ofertowy dotyczący części nr 2 zamówienia) oraz ceny jednostkowe podane przez Wykonawcę w </w:t>
      </w:r>
      <w:r w:rsidRPr="00B74B83">
        <w:rPr>
          <w:rFonts w:cstheme="minorHAnsi"/>
          <w:b/>
          <w:bCs/>
          <w:sz w:val="24"/>
          <w:szCs w:val="24"/>
          <w:shd w:val="clear" w:color="auto" w:fill="FFFFFF"/>
        </w:rPr>
        <w:t>załączniku nr 2a (dotyczy części nr 1 zamówienia) lub załączniku nr 2b do SWZ do SWZ (dotyczy części nr 2 zamówienia)</w:t>
      </w:r>
      <w:r w:rsidRPr="00B74B83">
        <w:rPr>
          <w:rFonts w:cstheme="minorHAnsi"/>
          <w:sz w:val="24"/>
          <w:szCs w:val="24"/>
          <w:shd w:val="clear" w:color="auto" w:fill="FFFFFF"/>
        </w:rPr>
        <w:t xml:space="preserve">, </w:t>
      </w:r>
      <w:r w:rsidR="00F234DF" w:rsidRPr="00B74B83">
        <w:rPr>
          <w:rFonts w:cstheme="minorHAnsi"/>
          <w:b/>
          <w:bCs/>
          <w:sz w:val="24"/>
          <w:szCs w:val="24"/>
          <w:u w:val="single"/>
          <w:shd w:val="clear" w:color="auto" w:fill="FFFFFF"/>
        </w:rPr>
        <w:t>który/</w:t>
      </w:r>
      <w:r w:rsidRPr="00B74B83">
        <w:rPr>
          <w:rFonts w:cstheme="minorHAnsi"/>
          <w:b/>
          <w:bCs/>
          <w:sz w:val="24"/>
          <w:szCs w:val="24"/>
          <w:u w:val="single"/>
          <w:shd w:val="clear" w:color="auto" w:fill="FFFFFF"/>
        </w:rPr>
        <w:t>które należy obowiązkowo złożyć wraz z ofertą</w:t>
      </w:r>
      <w:r w:rsidRPr="00B74B83">
        <w:rPr>
          <w:rFonts w:cstheme="minorHAnsi"/>
          <w:sz w:val="24"/>
          <w:szCs w:val="24"/>
          <w:shd w:val="clear" w:color="auto" w:fill="FFFFFF"/>
        </w:rPr>
        <w:t xml:space="preserve"> (odpowiednio do części na którą/które Wykonawca składa ofertę.</w:t>
      </w:r>
      <w:r w:rsidRPr="00B74B83">
        <w:rPr>
          <w:rFonts w:eastAsia="Times New Roman" w:cstheme="minorHAnsi"/>
          <w:sz w:val="24"/>
          <w:szCs w:val="24"/>
          <w:lang w:eastAsia="pl-PL"/>
        </w:rPr>
        <w:t xml:space="preserve"> Ceny jednostkowe należy podać z dokładnością do 2 miejsc po przecinku. W przypadku nie wpisania liczb po przecinku Zamawiający uzna, że mają one wartość 0. Cena ofertowa jest sumą iloczynów cen jednostkowych i podanych</w:t>
      </w:r>
      <w:r w:rsidR="00B74B83" w:rsidRPr="00B74B83">
        <w:rPr>
          <w:rFonts w:eastAsia="Times New Roman" w:cstheme="minorHAnsi"/>
          <w:sz w:val="24"/>
          <w:szCs w:val="24"/>
          <w:lang w:eastAsia="pl-PL"/>
        </w:rPr>
        <w:t>,</w:t>
      </w:r>
      <w:r w:rsidRPr="00B74B83">
        <w:rPr>
          <w:rFonts w:eastAsia="Times New Roman" w:cstheme="minorHAnsi"/>
          <w:sz w:val="24"/>
          <w:szCs w:val="24"/>
          <w:lang w:eastAsia="pl-PL"/>
        </w:rPr>
        <w:t xml:space="preserve"> w tabeli </w:t>
      </w:r>
      <w:r w:rsidR="002037EF" w:rsidRPr="00B74B83">
        <w:rPr>
          <w:rFonts w:eastAsia="Times New Roman" w:cstheme="minorHAnsi"/>
          <w:sz w:val="24"/>
          <w:szCs w:val="24"/>
          <w:lang w:eastAsia="pl-PL"/>
        </w:rPr>
        <w:t xml:space="preserve">odpowiednio </w:t>
      </w:r>
      <w:r w:rsidRPr="00B74B83">
        <w:rPr>
          <w:rFonts w:eastAsia="Times New Roman" w:cstheme="minorHAnsi"/>
          <w:sz w:val="24"/>
          <w:szCs w:val="24"/>
          <w:lang w:eastAsia="pl-PL"/>
        </w:rPr>
        <w:t xml:space="preserve">z załącznika nr </w:t>
      </w:r>
      <w:r w:rsidR="002037EF" w:rsidRPr="00B74B83">
        <w:rPr>
          <w:rFonts w:eastAsia="Times New Roman" w:cstheme="minorHAnsi"/>
          <w:sz w:val="24"/>
          <w:szCs w:val="24"/>
          <w:lang w:eastAsia="pl-PL"/>
        </w:rPr>
        <w:t>2a, 2b</w:t>
      </w:r>
      <w:r w:rsidRPr="00B74B83">
        <w:rPr>
          <w:rFonts w:eastAsia="Times New Roman" w:cstheme="minorHAnsi"/>
          <w:sz w:val="24"/>
          <w:szCs w:val="24"/>
          <w:lang w:eastAsia="pl-PL"/>
        </w:rPr>
        <w:t xml:space="preserve"> do SWZ</w:t>
      </w:r>
      <w:r w:rsidR="00B74B83" w:rsidRPr="00B74B83">
        <w:rPr>
          <w:rFonts w:eastAsia="Times New Roman" w:cstheme="minorHAnsi"/>
          <w:sz w:val="24"/>
          <w:szCs w:val="24"/>
          <w:lang w:eastAsia="pl-PL"/>
        </w:rPr>
        <w:t>,</w:t>
      </w:r>
      <w:r w:rsidRPr="00B74B83">
        <w:rPr>
          <w:rFonts w:eastAsia="Times New Roman" w:cstheme="minorHAnsi"/>
          <w:sz w:val="24"/>
          <w:szCs w:val="24"/>
          <w:lang w:eastAsia="pl-PL"/>
        </w:rPr>
        <w:t xml:space="preserve"> zakładanych ilości danego rodzaju </w:t>
      </w:r>
      <w:r w:rsidR="002037EF" w:rsidRPr="00B74B83">
        <w:rPr>
          <w:rFonts w:eastAsia="Times New Roman" w:cstheme="minorHAnsi"/>
          <w:sz w:val="24"/>
          <w:szCs w:val="24"/>
          <w:lang w:eastAsia="pl-PL"/>
        </w:rPr>
        <w:t>robót.</w:t>
      </w:r>
    </w:p>
    <w:p w14:paraId="79FC1E09" w14:textId="30E91CD3" w:rsidR="005A2FA1" w:rsidRPr="00B74B83" w:rsidRDefault="005A2FA1" w:rsidP="00B74B83">
      <w:pPr>
        <w:pStyle w:val="Akapitzlist"/>
        <w:numPr>
          <w:ilvl w:val="0"/>
          <w:numId w:val="53"/>
        </w:numPr>
        <w:shd w:val="clear" w:color="auto" w:fill="FFFFFF"/>
        <w:spacing w:after="0" w:line="240" w:lineRule="auto"/>
        <w:rPr>
          <w:rFonts w:cstheme="minorHAnsi"/>
          <w:sz w:val="24"/>
          <w:szCs w:val="24"/>
        </w:rPr>
      </w:pPr>
      <w:r w:rsidRPr="00B74B83">
        <w:rPr>
          <w:rFonts w:cstheme="minorHAnsi"/>
          <w:sz w:val="24"/>
          <w:szCs w:val="24"/>
        </w:rPr>
        <w:t xml:space="preserve">Wykonawca poda cenę ofertową brutto za całość zamówienia, w </w:t>
      </w:r>
      <w:r w:rsidR="0066643C" w:rsidRPr="00B74B83">
        <w:rPr>
          <w:rFonts w:cstheme="minorHAnsi"/>
          <w:sz w:val="24"/>
          <w:szCs w:val="24"/>
        </w:rPr>
        <w:t xml:space="preserve">interaktywnym </w:t>
      </w:r>
      <w:r w:rsidRPr="00B74B83">
        <w:rPr>
          <w:rFonts w:cstheme="minorHAnsi"/>
          <w:sz w:val="24"/>
          <w:szCs w:val="24"/>
          <w:shd w:val="clear" w:color="auto" w:fill="FFFFFF"/>
        </w:rPr>
        <w:t>formularzu</w:t>
      </w:r>
      <w:r w:rsidRPr="00B74B83">
        <w:rPr>
          <w:rFonts w:cstheme="minorHAnsi"/>
          <w:sz w:val="24"/>
          <w:szCs w:val="24"/>
        </w:rPr>
        <w:t xml:space="preserve"> ofertowym stanowiącym załącznik nr 1 do SWZ</w:t>
      </w:r>
      <w:r w:rsidR="00A262AF" w:rsidRPr="00B74B83">
        <w:rPr>
          <w:rFonts w:cstheme="minorHAnsi"/>
          <w:sz w:val="24"/>
          <w:szCs w:val="24"/>
        </w:rPr>
        <w:t>, oddzielnie dla danej części zamówienia, na którą/które Wykonawca składa ofertę.</w:t>
      </w:r>
    </w:p>
    <w:p w14:paraId="5A320776" w14:textId="1053B704" w:rsidR="005A2FA1" w:rsidRPr="00B74B83" w:rsidRDefault="005A2FA1" w:rsidP="00B74B83">
      <w:pPr>
        <w:pStyle w:val="Akapitzlist"/>
        <w:numPr>
          <w:ilvl w:val="0"/>
          <w:numId w:val="53"/>
        </w:numPr>
        <w:shd w:val="clear" w:color="auto" w:fill="FFFFFF"/>
        <w:spacing w:after="0" w:line="240" w:lineRule="auto"/>
        <w:rPr>
          <w:rFonts w:cstheme="minorHAnsi"/>
          <w:bCs/>
          <w:iCs/>
          <w:sz w:val="24"/>
          <w:szCs w:val="24"/>
        </w:rPr>
      </w:pPr>
      <w:r w:rsidRPr="00B74B83">
        <w:rPr>
          <w:rFonts w:cstheme="minorHAnsi"/>
          <w:sz w:val="24"/>
          <w:szCs w:val="24"/>
          <w:shd w:val="clear" w:color="auto" w:fill="FFFFFF"/>
        </w:rPr>
        <w:t>Cena</w:t>
      </w:r>
      <w:r w:rsidRPr="00B74B83">
        <w:rPr>
          <w:rFonts w:cstheme="minorHAnsi"/>
          <w:bCs/>
          <w:iCs/>
          <w:sz w:val="24"/>
          <w:szCs w:val="24"/>
        </w:rPr>
        <w:t xml:space="preserve"> </w:t>
      </w:r>
      <w:r w:rsidR="00F234DF" w:rsidRPr="00B74B83">
        <w:rPr>
          <w:rFonts w:cstheme="minorHAnsi"/>
          <w:bCs/>
          <w:iCs/>
          <w:sz w:val="24"/>
          <w:szCs w:val="24"/>
        </w:rPr>
        <w:t>jednostkowe obejmują</w:t>
      </w:r>
      <w:r w:rsidRPr="00B74B83">
        <w:rPr>
          <w:rFonts w:cstheme="minorHAnsi"/>
          <w:bCs/>
          <w:iCs/>
          <w:sz w:val="24"/>
          <w:szCs w:val="24"/>
        </w:rPr>
        <w:t xml:space="preserve"> wszystkie koszty niezbędne do zrealizowania zamówienia wynikające wprost z dokumentacji, jak również te, które nie zostały ujęte w szeroko rozumianym opisie przedmiotu zamówienia, ale są naturalną konsekwencją procesu </w:t>
      </w:r>
      <w:r w:rsidRPr="00B74B83">
        <w:rPr>
          <w:rFonts w:cstheme="minorHAnsi"/>
          <w:bCs/>
          <w:iCs/>
          <w:sz w:val="24"/>
          <w:szCs w:val="24"/>
        </w:rPr>
        <w:lastRenderedPageBreak/>
        <w:t>budowlanego i w naturalny sposób z nich wynikają m.in. z</w:t>
      </w:r>
      <w:r w:rsidR="003C6694" w:rsidRPr="00B74B83">
        <w:rPr>
          <w:rFonts w:cstheme="minorHAnsi"/>
          <w:bCs/>
          <w:iCs/>
          <w:sz w:val="24"/>
          <w:szCs w:val="24"/>
        </w:rPr>
        <w:t> </w:t>
      </w:r>
      <w:r w:rsidRPr="00B74B83">
        <w:rPr>
          <w:rFonts w:cstheme="minorHAnsi"/>
          <w:bCs/>
          <w:iCs/>
          <w:sz w:val="24"/>
          <w:szCs w:val="24"/>
        </w:rPr>
        <w:t>zasad wiedzy technicznej i</w:t>
      </w:r>
      <w:r w:rsidR="00B74B83">
        <w:rPr>
          <w:rFonts w:cstheme="minorHAnsi"/>
          <w:bCs/>
          <w:iCs/>
          <w:sz w:val="24"/>
          <w:szCs w:val="24"/>
        </w:rPr>
        <w:t> </w:t>
      </w:r>
      <w:r w:rsidRPr="00B74B83">
        <w:rPr>
          <w:rFonts w:cstheme="minorHAnsi"/>
          <w:bCs/>
          <w:iCs/>
          <w:sz w:val="24"/>
          <w:szCs w:val="24"/>
        </w:rPr>
        <w:t>sztuki budowlanej.</w:t>
      </w:r>
    </w:p>
    <w:p w14:paraId="4C551BB9" w14:textId="1A9C25A3" w:rsidR="005A2FA1" w:rsidRPr="00B74B83" w:rsidRDefault="005A2FA1" w:rsidP="00B74B83">
      <w:pPr>
        <w:pStyle w:val="Akapitzlist"/>
        <w:numPr>
          <w:ilvl w:val="0"/>
          <w:numId w:val="53"/>
        </w:numPr>
        <w:shd w:val="clear" w:color="auto" w:fill="FFFFFF"/>
        <w:spacing w:after="0" w:line="240" w:lineRule="auto"/>
        <w:rPr>
          <w:rFonts w:cstheme="minorHAnsi"/>
          <w:bCs/>
          <w:iCs/>
          <w:sz w:val="24"/>
          <w:szCs w:val="24"/>
        </w:rPr>
      </w:pPr>
      <w:r w:rsidRPr="00B74B83">
        <w:rPr>
          <w:rFonts w:cstheme="minorHAnsi"/>
          <w:bCs/>
          <w:iCs/>
          <w:sz w:val="24"/>
          <w:szCs w:val="24"/>
        </w:rPr>
        <w:t xml:space="preserve">W </w:t>
      </w:r>
      <w:r w:rsidR="00750AB0" w:rsidRPr="00B74B83">
        <w:rPr>
          <w:rFonts w:cstheme="minorHAnsi"/>
          <w:sz w:val="24"/>
          <w:szCs w:val="24"/>
          <w:shd w:val="clear" w:color="auto" w:fill="FFFFFF"/>
        </w:rPr>
        <w:t>cenach</w:t>
      </w:r>
      <w:r w:rsidR="00750AB0" w:rsidRPr="00B74B83">
        <w:rPr>
          <w:rFonts w:cstheme="minorHAnsi"/>
          <w:bCs/>
          <w:iCs/>
          <w:sz w:val="24"/>
          <w:szCs w:val="24"/>
        </w:rPr>
        <w:t xml:space="preserve"> jednostkowych</w:t>
      </w:r>
      <w:r w:rsidRPr="00B74B83">
        <w:rPr>
          <w:rFonts w:cstheme="minorHAnsi"/>
          <w:bCs/>
          <w:iCs/>
          <w:sz w:val="24"/>
          <w:szCs w:val="24"/>
        </w:rPr>
        <w:t xml:space="preserve"> należy uwzględnić ewentualne koszty zaliczek i/lub składek przekazywanych innym podmiotom (w przypadku osób fizycznych). Zamawiający z wynagrodzenia brutto Wykonawcy potrąci wszystkie składki, które są wymagane przepisami prawa.</w:t>
      </w:r>
    </w:p>
    <w:p w14:paraId="78156A96" w14:textId="77777777" w:rsidR="005A2FA1" w:rsidRPr="00B74B83" w:rsidRDefault="005A2FA1" w:rsidP="00B74B83">
      <w:pPr>
        <w:pStyle w:val="Akapitzlist"/>
        <w:numPr>
          <w:ilvl w:val="0"/>
          <w:numId w:val="53"/>
        </w:numPr>
        <w:shd w:val="clear" w:color="auto" w:fill="FFFFFF"/>
        <w:spacing w:after="0" w:line="240" w:lineRule="auto"/>
        <w:rPr>
          <w:rFonts w:cstheme="minorHAnsi"/>
          <w:iCs/>
          <w:sz w:val="24"/>
          <w:szCs w:val="24"/>
        </w:rPr>
      </w:pPr>
      <w:r w:rsidRPr="00B74B83">
        <w:rPr>
          <w:rFonts w:cstheme="minorHAnsi"/>
          <w:sz w:val="24"/>
          <w:szCs w:val="24"/>
        </w:rPr>
        <w:t>W cenie należy uwzględnić również niezbędne do realizacji koszty towarzyszące dotyczące w szczególności:</w:t>
      </w:r>
    </w:p>
    <w:p w14:paraId="68A6E949" w14:textId="615EEC80" w:rsidR="005A2FA1" w:rsidRPr="00B74C57" w:rsidRDefault="005A2FA1" w:rsidP="00B74B83">
      <w:pPr>
        <w:numPr>
          <w:ilvl w:val="0"/>
          <w:numId w:val="29"/>
        </w:numPr>
        <w:tabs>
          <w:tab w:val="clear" w:pos="644"/>
          <w:tab w:val="num" w:pos="1134"/>
          <w:tab w:val="num" w:pos="4500"/>
        </w:tabs>
        <w:spacing w:after="0" w:line="24" w:lineRule="atLeast"/>
        <w:ind w:left="1134" w:hanging="425"/>
        <w:rPr>
          <w:rFonts w:cstheme="minorHAnsi"/>
          <w:bCs/>
          <w:sz w:val="24"/>
          <w:szCs w:val="24"/>
        </w:rPr>
      </w:pPr>
      <w:bookmarkStart w:id="10" w:name="_Hlk27166902"/>
      <w:r w:rsidRPr="00B74C57">
        <w:rPr>
          <w:rFonts w:cstheme="minorHAnsi"/>
          <w:sz w:val="24"/>
          <w:szCs w:val="24"/>
        </w:rPr>
        <w:t>zapewnienia wykonawstwa i kierownictwa budowy,</w:t>
      </w:r>
    </w:p>
    <w:p w14:paraId="66508BD4" w14:textId="77777777" w:rsidR="005A2FA1" w:rsidRPr="00B74C57" w:rsidRDefault="005A2FA1" w:rsidP="00B74B83">
      <w:pPr>
        <w:numPr>
          <w:ilvl w:val="0"/>
          <w:numId w:val="29"/>
        </w:numPr>
        <w:tabs>
          <w:tab w:val="clear" w:pos="644"/>
          <w:tab w:val="num" w:pos="1134"/>
          <w:tab w:val="num" w:pos="4500"/>
        </w:tabs>
        <w:spacing w:after="0" w:line="24" w:lineRule="atLeast"/>
        <w:ind w:left="1134" w:hanging="425"/>
        <w:rPr>
          <w:rFonts w:cstheme="minorHAnsi"/>
          <w:bCs/>
          <w:sz w:val="24"/>
          <w:szCs w:val="24"/>
        </w:rPr>
      </w:pPr>
      <w:r w:rsidRPr="00B74C57">
        <w:rPr>
          <w:rFonts w:cstheme="minorHAnsi"/>
          <w:bCs/>
          <w:sz w:val="24"/>
          <w:szCs w:val="24"/>
        </w:rPr>
        <w:t>zabezpieczenia i oznakowania terenu budowy w okresie trwania umowy,</w:t>
      </w:r>
    </w:p>
    <w:p w14:paraId="1F5C1690" w14:textId="77777777" w:rsidR="005A2FA1" w:rsidRPr="00B74C57" w:rsidRDefault="005A2FA1" w:rsidP="00B74B83">
      <w:pPr>
        <w:numPr>
          <w:ilvl w:val="0"/>
          <w:numId w:val="29"/>
        </w:numPr>
        <w:tabs>
          <w:tab w:val="clear" w:pos="644"/>
          <w:tab w:val="num" w:pos="1134"/>
          <w:tab w:val="num" w:pos="4500"/>
        </w:tabs>
        <w:spacing w:after="0" w:line="24" w:lineRule="atLeast"/>
        <w:ind w:left="1134" w:hanging="425"/>
        <w:rPr>
          <w:rFonts w:cstheme="minorHAnsi"/>
          <w:sz w:val="24"/>
          <w:szCs w:val="24"/>
        </w:rPr>
      </w:pPr>
      <w:r w:rsidRPr="00B74C57">
        <w:rPr>
          <w:rFonts w:cstheme="minorHAnsi"/>
          <w:sz w:val="24"/>
          <w:szCs w:val="24"/>
        </w:rPr>
        <w:t>zapewnienie we własnym zakresie wody i energii elektrycznej na cele budowlane,</w:t>
      </w:r>
    </w:p>
    <w:p w14:paraId="2ADA5573" w14:textId="77777777" w:rsidR="005A2FA1" w:rsidRPr="00B74C57" w:rsidRDefault="005A2FA1" w:rsidP="00B74B83">
      <w:pPr>
        <w:numPr>
          <w:ilvl w:val="0"/>
          <w:numId w:val="29"/>
        </w:numPr>
        <w:tabs>
          <w:tab w:val="clear" w:pos="644"/>
          <w:tab w:val="num" w:pos="1134"/>
          <w:tab w:val="num" w:pos="4500"/>
        </w:tabs>
        <w:spacing w:after="0" w:line="24" w:lineRule="atLeast"/>
        <w:ind w:left="1134" w:hanging="425"/>
        <w:rPr>
          <w:rFonts w:cstheme="minorHAnsi"/>
          <w:bCs/>
          <w:sz w:val="24"/>
          <w:szCs w:val="24"/>
        </w:rPr>
      </w:pPr>
      <w:r w:rsidRPr="00B74C57">
        <w:rPr>
          <w:rFonts w:cstheme="minorHAnsi"/>
          <w:bCs/>
          <w:iCs/>
          <w:sz w:val="24"/>
          <w:szCs w:val="24"/>
        </w:rPr>
        <w:t>wszelkich prac przygotowawczych, prac porządkowych,</w:t>
      </w:r>
    </w:p>
    <w:p w14:paraId="2F93EB45" w14:textId="7D774DFB" w:rsidR="00513F38" w:rsidRPr="00B74C57" w:rsidRDefault="004C766C" w:rsidP="00B74B83">
      <w:pPr>
        <w:numPr>
          <w:ilvl w:val="0"/>
          <w:numId w:val="29"/>
        </w:numPr>
        <w:tabs>
          <w:tab w:val="clear" w:pos="644"/>
          <w:tab w:val="num" w:pos="1134"/>
          <w:tab w:val="num" w:pos="4500"/>
        </w:tabs>
        <w:spacing w:after="0" w:line="24" w:lineRule="atLeast"/>
        <w:ind w:left="1134" w:hanging="425"/>
        <w:rPr>
          <w:rFonts w:cstheme="minorHAnsi"/>
          <w:sz w:val="24"/>
          <w:szCs w:val="24"/>
        </w:rPr>
      </w:pPr>
      <w:r w:rsidRPr="00B74C57">
        <w:rPr>
          <w:rFonts w:cstheme="minorHAnsi"/>
          <w:sz w:val="24"/>
          <w:szCs w:val="24"/>
        </w:rPr>
        <w:t xml:space="preserve">wykonania i </w:t>
      </w:r>
      <w:r w:rsidR="00DD1463" w:rsidRPr="00B74C57">
        <w:rPr>
          <w:rFonts w:cstheme="minorHAnsi"/>
          <w:sz w:val="24"/>
          <w:szCs w:val="24"/>
        </w:rPr>
        <w:t>uzyskania</w:t>
      </w:r>
      <w:r w:rsidR="00AF31E8" w:rsidRPr="00B74C57">
        <w:rPr>
          <w:rFonts w:cstheme="minorHAnsi"/>
          <w:sz w:val="24"/>
          <w:szCs w:val="24"/>
        </w:rPr>
        <w:t xml:space="preserve"> zatwierdzenia w odpowiednich organach, czasowej organizacji ruchu</w:t>
      </w:r>
      <w:r w:rsidR="005B740D" w:rsidRPr="00B74C57">
        <w:rPr>
          <w:rFonts w:cstheme="minorHAnsi"/>
          <w:sz w:val="24"/>
          <w:szCs w:val="24"/>
        </w:rPr>
        <w:t xml:space="preserve"> (jeżeli dotyczy)</w:t>
      </w:r>
      <w:r w:rsidR="009C599A" w:rsidRPr="00B74C57">
        <w:rPr>
          <w:rFonts w:cstheme="minorHAnsi"/>
          <w:sz w:val="24"/>
          <w:szCs w:val="24"/>
        </w:rPr>
        <w:t>,</w:t>
      </w:r>
    </w:p>
    <w:p w14:paraId="69BAD940" w14:textId="3B6E96E0" w:rsidR="005A2FA1" w:rsidRPr="00B74C57" w:rsidRDefault="005A2FA1" w:rsidP="00B74B83">
      <w:pPr>
        <w:numPr>
          <w:ilvl w:val="0"/>
          <w:numId w:val="29"/>
        </w:numPr>
        <w:tabs>
          <w:tab w:val="clear" w:pos="644"/>
          <w:tab w:val="num" w:pos="1134"/>
          <w:tab w:val="num" w:pos="4500"/>
        </w:tabs>
        <w:spacing w:after="0" w:line="24" w:lineRule="atLeast"/>
        <w:ind w:left="1134" w:hanging="425"/>
        <w:rPr>
          <w:rFonts w:cstheme="minorHAnsi"/>
          <w:sz w:val="24"/>
          <w:szCs w:val="24"/>
        </w:rPr>
      </w:pPr>
      <w:r w:rsidRPr="00B74C57">
        <w:rPr>
          <w:rFonts w:cstheme="minorHAnsi"/>
          <w:sz w:val="24"/>
          <w:szCs w:val="24"/>
        </w:rPr>
        <w:t>wszelkich robót, materiałów,</w:t>
      </w:r>
      <w:r w:rsidR="00466AF3" w:rsidRPr="00B74C57">
        <w:rPr>
          <w:rFonts w:cstheme="minorHAnsi"/>
          <w:sz w:val="24"/>
          <w:szCs w:val="24"/>
        </w:rPr>
        <w:t xml:space="preserve"> urządzeń,</w:t>
      </w:r>
      <w:r w:rsidRPr="00B74C57">
        <w:rPr>
          <w:rFonts w:cstheme="minorHAnsi"/>
          <w:sz w:val="24"/>
          <w:szCs w:val="24"/>
        </w:rPr>
        <w:t xml:space="preserve"> wyposażenia, sprzętu i transportu,</w:t>
      </w:r>
    </w:p>
    <w:p w14:paraId="402D69E8" w14:textId="77777777" w:rsidR="005A2FA1" w:rsidRPr="00B74C57" w:rsidRDefault="005A2FA1" w:rsidP="00B74B83">
      <w:pPr>
        <w:numPr>
          <w:ilvl w:val="0"/>
          <w:numId w:val="29"/>
        </w:numPr>
        <w:tabs>
          <w:tab w:val="clear" w:pos="644"/>
          <w:tab w:val="num" w:pos="1134"/>
          <w:tab w:val="num" w:pos="4500"/>
        </w:tabs>
        <w:spacing w:after="0" w:line="24" w:lineRule="atLeast"/>
        <w:ind w:left="1134" w:hanging="425"/>
        <w:rPr>
          <w:rFonts w:cstheme="minorHAnsi"/>
          <w:sz w:val="24"/>
          <w:szCs w:val="24"/>
        </w:rPr>
      </w:pPr>
      <w:r w:rsidRPr="00B74C57">
        <w:rPr>
          <w:rFonts w:cstheme="minorHAnsi"/>
          <w:sz w:val="24"/>
          <w:szCs w:val="24"/>
        </w:rPr>
        <w:t>ubezpieczenia robót, sprzętu Wykonawcy oraz od ryzyka i odpowiedzialności cywilnej osób trzecich i ubezpieczenia własnego personelu i innych czynności niezbędnych do należytego wykonania przedmioty zamówienia,</w:t>
      </w:r>
    </w:p>
    <w:p w14:paraId="3DFBFCF5" w14:textId="342CAB7B" w:rsidR="00807DFE" w:rsidRPr="00B74C57" w:rsidRDefault="005A2FA1" w:rsidP="00B74B83">
      <w:pPr>
        <w:numPr>
          <w:ilvl w:val="0"/>
          <w:numId w:val="29"/>
        </w:numPr>
        <w:tabs>
          <w:tab w:val="clear" w:pos="644"/>
          <w:tab w:val="num" w:pos="1134"/>
          <w:tab w:val="num" w:pos="4500"/>
        </w:tabs>
        <w:spacing w:after="0" w:line="24" w:lineRule="atLeast"/>
        <w:ind w:left="1134" w:hanging="425"/>
        <w:rPr>
          <w:rFonts w:cstheme="minorHAnsi"/>
          <w:sz w:val="24"/>
          <w:szCs w:val="24"/>
        </w:rPr>
      </w:pPr>
      <w:r w:rsidRPr="00B74C57">
        <w:rPr>
          <w:rFonts w:cstheme="minorHAnsi"/>
          <w:sz w:val="24"/>
          <w:szCs w:val="24"/>
        </w:rPr>
        <w:t>wyko</w:t>
      </w:r>
      <w:r w:rsidR="0074746F" w:rsidRPr="00B74C57">
        <w:rPr>
          <w:rFonts w:cstheme="minorHAnsi"/>
          <w:sz w:val="24"/>
          <w:szCs w:val="24"/>
        </w:rPr>
        <w:t>nywa</w:t>
      </w:r>
      <w:r w:rsidRPr="00B74C57">
        <w:rPr>
          <w:rFonts w:cstheme="minorHAnsi"/>
          <w:sz w:val="24"/>
          <w:szCs w:val="24"/>
        </w:rPr>
        <w:t>niem czynności objętych zakresem zadania zgodnie</w:t>
      </w:r>
      <w:r w:rsidR="0074746F" w:rsidRPr="00B74C57">
        <w:rPr>
          <w:rFonts w:cstheme="minorHAnsi"/>
          <w:sz w:val="24"/>
          <w:szCs w:val="24"/>
        </w:rPr>
        <w:t xml:space="preserve"> </w:t>
      </w:r>
      <w:r w:rsidRPr="00B74C57">
        <w:rPr>
          <w:rFonts w:cstheme="minorHAnsi"/>
          <w:sz w:val="24"/>
          <w:szCs w:val="24"/>
        </w:rPr>
        <w:t xml:space="preserve">z wymaganiami </w:t>
      </w:r>
      <w:r w:rsidR="0074746F" w:rsidRPr="00B74C57">
        <w:rPr>
          <w:rFonts w:cstheme="minorHAnsi"/>
          <w:sz w:val="24"/>
          <w:szCs w:val="24"/>
        </w:rPr>
        <w:t xml:space="preserve">przepisów dotyczących </w:t>
      </w:r>
      <w:r w:rsidRPr="00B74C57">
        <w:rPr>
          <w:rFonts w:cstheme="minorHAnsi"/>
          <w:sz w:val="24"/>
          <w:szCs w:val="24"/>
        </w:rPr>
        <w:t>ochrony środowiska, BHP, ppoż., w</w:t>
      </w:r>
      <w:r w:rsidR="0074746F" w:rsidRPr="00B74C57">
        <w:rPr>
          <w:rFonts w:cstheme="minorHAnsi"/>
          <w:sz w:val="24"/>
          <w:szCs w:val="24"/>
        </w:rPr>
        <w:t> </w:t>
      </w:r>
      <w:r w:rsidRPr="00B74C57">
        <w:rPr>
          <w:rFonts w:cstheme="minorHAnsi"/>
          <w:sz w:val="24"/>
          <w:szCs w:val="24"/>
        </w:rPr>
        <w:t>sposób nieuciążliwy dla ludzi i środowiska i zapewniający bezpieczeństwo osób oraz mienia</w:t>
      </w:r>
      <w:r w:rsidR="00807DFE" w:rsidRPr="00B74C57">
        <w:rPr>
          <w:rFonts w:cstheme="minorHAnsi"/>
          <w:sz w:val="24"/>
          <w:szCs w:val="24"/>
        </w:rPr>
        <w:t>,</w:t>
      </w:r>
    </w:p>
    <w:p w14:paraId="4D9B600F" w14:textId="1F2660DF" w:rsidR="00807DFE" w:rsidRPr="00B74C57" w:rsidRDefault="00807DFE" w:rsidP="00B74B83">
      <w:pPr>
        <w:numPr>
          <w:ilvl w:val="0"/>
          <w:numId w:val="29"/>
        </w:numPr>
        <w:tabs>
          <w:tab w:val="clear" w:pos="644"/>
          <w:tab w:val="num" w:pos="1134"/>
          <w:tab w:val="num" w:pos="4500"/>
        </w:tabs>
        <w:spacing w:after="0" w:line="24" w:lineRule="atLeast"/>
        <w:ind w:left="1134" w:hanging="425"/>
        <w:rPr>
          <w:rFonts w:cstheme="minorHAnsi"/>
          <w:sz w:val="24"/>
          <w:szCs w:val="24"/>
        </w:rPr>
      </w:pPr>
      <w:r w:rsidRPr="00B74C57">
        <w:rPr>
          <w:rFonts w:cstheme="minorHAnsi"/>
          <w:sz w:val="24"/>
          <w:szCs w:val="24"/>
        </w:rPr>
        <w:t>rekompensat</w:t>
      </w:r>
      <w:r w:rsidR="0074746F" w:rsidRPr="00B74C57">
        <w:rPr>
          <w:rFonts w:cstheme="minorHAnsi"/>
          <w:sz w:val="24"/>
          <w:szCs w:val="24"/>
        </w:rPr>
        <w:t>y</w:t>
      </w:r>
      <w:r w:rsidRPr="00B74C57">
        <w:rPr>
          <w:rFonts w:cstheme="minorHAnsi"/>
          <w:sz w:val="24"/>
          <w:szCs w:val="24"/>
        </w:rPr>
        <w:t xml:space="preserve"> ewentualnych szkód osobom trzecim, w związku z niewłaściwym wykonywaniem robót lub błędów Wykonawcy,</w:t>
      </w:r>
    </w:p>
    <w:p w14:paraId="1DDC14EB" w14:textId="7ED5A05D" w:rsidR="006273A5" w:rsidRPr="00B74C57" w:rsidRDefault="00807DFE" w:rsidP="00B74B83">
      <w:pPr>
        <w:numPr>
          <w:ilvl w:val="0"/>
          <w:numId w:val="29"/>
        </w:numPr>
        <w:tabs>
          <w:tab w:val="clear" w:pos="644"/>
          <w:tab w:val="num" w:pos="1134"/>
          <w:tab w:val="num" w:pos="4500"/>
        </w:tabs>
        <w:spacing w:after="0" w:line="24" w:lineRule="atLeast"/>
        <w:ind w:left="1134" w:hanging="425"/>
        <w:rPr>
          <w:rFonts w:cstheme="minorHAnsi"/>
          <w:sz w:val="24"/>
          <w:szCs w:val="24"/>
        </w:rPr>
      </w:pPr>
      <w:r w:rsidRPr="00B74C57">
        <w:rPr>
          <w:rFonts w:cstheme="minorHAnsi"/>
          <w:sz w:val="24"/>
          <w:szCs w:val="24"/>
        </w:rPr>
        <w:t>usuwani</w:t>
      </w:r>
      <w:r w:rsidR="0074746F" w:rsidRPr="00B74C57">
        <w:rPr>
          <w:rFonts w:cstheme="minorHAnsi"/>
          <w:sz w:val="24"/>
          <w:szCs w:val="24"/>
        </w:rPr>
        <w:t>a</w:t>
      </w:r>
      <w:r w:rsidRPr="00B74C57">
        <w:rPr>
          <w:rFonts w:cstheme="minorHAnsi"/>
          <w:sz w:val="24"/>
          <w:szCs w:val="24"/>
        </w:rPr>
        <w:t xml:space="preserve"> kolizji z istniejącą infrastrukturą wynikłych przy realizacji zamówienia w</w:t>
      </w:r>
      <w:r w:rsidR="008E3FB1" w:rsidRPr="00B74C57">
        <w:rPr>
          <w:rFonts w:cstheme="minorHAnsi"/>
          <w:sz w:val="24"/>
          <w:szCs w:val="24"/>
        </w:rPr>
        <w:t> </w:t>
      </w:r>
      <w:r w:rsidRPr="00B74C57">
        <w:rPr>
          <w:rFonts w:cstheme="minorHAnsi"/>
          <w:sz w:val="24"/>
          <w:szCs w:val="24"/>
        </w:rPr>
        <w:t>związku z niewłaściwym wykonywaniem robót lub błędów Wykonawcy</w:t>
      </w:r>
      <w:r w:rsidR="001E0EDF" w:rsidRPr="00B74C57">
        <w:rPr>
          <w:rFonts w:cstheme="minorHAnsi"/>
          <w:sz w:val="24"/>
          <w:szCs w:val="24"/>
        </w:rPr>
        <w:t>,</w:t>
      </w:r>
    </w:p>
    <w:p w14:paraId="647608A5" w14:textId="15B6AE19" w:rsidR="001E0EDF" w:rsidRPr="00B74C57" w:rsidRDefault="001E0EDF" w:rsidP="00B74B83">
      <w:pPr>
        <w:numPr>
          <w:ilvl w:val="0"/>
          <w:numId w:val="29"/>
        </w:numPr>
        <w:tabs>
          <w:tab w:val="clear" w:pos="644"/>
          <w:tab w:val="num" w:pos="1134"/>
          <w:tab w:val="num" w:pos="4500"/>
        </w:tabs>
        <w:spacing w:after="0" w:line="24" w:lineRule="atLeast"/>
        <w:ind w:left="1134" w:hanging="425"/>
        <w:rPr>
          <w:rFonts w:cstheme="minorHAnsi"/>
          <w:sz w:val="24"/>
          <w:szCs w:val="24"/>
        </w:rPr>
      </w:pPr>
      <w:r w:rsidRPr="00B74C57">
        <w:rPr>
          <w:rFonts w:cstheme="minorHAnsi"/>
          <w:sz w:val="24"/>
          <w:szCs w:val="24"/>
        </w:rPr>
        <w:t>robocizny, materiałów, pracy sprzętu, transportu materiałów, dostawę na miejsce remontu wszystkich materiałów niezbędnych do przeprowadzenia remontu, wywozu gruzu i rumoszu na wysypisko, dostarczenie materiałów rozbiórkowych wraz z policzeniem i ułożeniem ich w stosy, uporządkowania terenu oraz pozostałych prac niezbędnych do wykonania przedmiotu umowy wraz z wszelkimi narzutami.</w:t>
      </w:r>
    </w:p>
    <w:bookmarkEnd w:id="10"/>
    <w:p w14:paraId="3051A9A7" w14:textId="640B51FB" w:rsidR="005A2FA1" w:rsidRPr="00B74C57" w:rsidRDefault="005A2FA1" w:rsidP="00B74B83">
      <w:pPr>
        <w:pStyle w:val="Akapitzlist"/>
        <w:numPr>
          <w:ilvl w:val="0"/>
          <w:numId w:val="53"/>
        </w:numPr>
        <w:shd w:val="clear" w:color="auto" w:fill="FFFFFF"/>
        <w:spacing w:after="0" w:line="240" w:lineRule="auto"/>
        <w:jc w:val="both"/>
        <w:rPr>
          <w:rFonts w:cstheme="minorHAnsi"/>
          <w:bCs/>
          <w:sz w:val="24"/>
          <w:szCs w:val="24"/>
        </w:rPr>
      </w:pPr>
      <w:r w:rsidRPr="00B74C57">
        <w:rPr>
          <w:rFonts w:cstheme="minorHAnsi"/>
          <w:sz w:val="24"/>
          <w:szCs w:val="24"/>
        </w:rPr>
        <w:t>Przy</w:t>
      </w:r>
      <w:r w:rsidRPr="00B74C57">
        <w:rPr>
          <w:rFonts w:cstheme="minorHAnsi"/>
          <w:bCs/>
          <w:sz w:val="24"/>
          <w:szCs w:val="24"/>
        </w:rPr>
        <w:t xml:space="preserve"> wyliczeniu ceny ofertowej należy </w:t>
      </w:r>
      <w:r w:rsidR="00990C33" w:rsidRPr="00B74C57">
        <w:rPr>
          <w:rFonts w:cstheme="minorHAnsi"/>
          <w:bCs/>
          <w:sz w:val="24"/>
          <w:szCs w:val="24"/>
        </w:rPr>
        <w:t xml:space="preserve">przyjąć, że </w:t>
      </w:r>
      <w:r w:rsidR="00990C33" w:rsidRPr="00B74C57">
        <w:rPr>
          <w:rFonts w:cstheme="minorHAnsi"/>
          <w:sz w:val="24"/>
          <w:szCs w:val="24"/>
        </w:rPr>
        <w:t>w przypadku występowania ewentualnych niespójnych zapisów w dokumentach stanowiących załącznik nr 1</w:t>
      </w:r>
      <w:r w:rsidR="00F97763" w:rsidRPr="00B74C57">
        <w:rPr>
          <w:rFonts w:cstheme="minorHAnsi"/>
          <w:sz w:val="24"/>
          <w:szCs w:val="24"/>
        </w:rPr>
        <w:t>4</w:t>
      </w:r>
      <w:r w:rsidR="00990C33" w:rsidRPr="00B74C57">
        <w:rPr>
          <w:rFonts w:cstheme="minorHAnsi"/>
          <w:sz w:val="24"/>
          <w:szCs w:val="24"/>
        </w:rPr>
        <w:t xml:space="preserve"> do SWZ, wszelkie rozbieżności będą rozstrzygane na korzyść Zamawiającego</w:t>
      </w:r>
      <w:r w:rsidR="00990C33" w:rsidRPr="00B74C57">
        <w:rPr>
          <w:rFonts w:cstheme="minorHAnsi"/>
          <w:bCs/>
          <w:sz w:val="24"/>
          <w:szCs w:val="24"/>
        </w:rPr>
        <w:t>.</w:t>
      </w:r>
    </w:p>
    <w:p w14:paraId="47E63A31" w14:textId="2AE51A49" w:rsidR="005A2FA1" w:rsidRPr="00B74C57" w:rsidRDefault="005A2FA1" w:rsidP="00B74B83">
      <w:pPr>
        <w:pStyle w:val="Akapitzlist"/>
        <w:numPr>
          <w:ilvl w:val="0"/>
          <w:numId w:val="53"/>
        </w:numPr>
        <w:shd w:val="clear" w:color="auto" w:fill="FFFFFF"/>
        <w:spacing w:after="0" w:line="240" w:lineRule="auto"/>
        <w:jc w:val="both"/>
        <w:rPr>
          <w:rFonts w:cstheme="minorHAnsi"/>
          <w:b/>
          <w:bCs/>
          <w:sz w:val="24"/>
          <w:szCs w:val="24"/>
          <w:lang w:eastAsia="pl-PL"/>
        </w:rPr>
      </w:pPr>
      <w:r w:rsidRPr="00B74C57">
        <w:rPr>
          <w:rFonts w:cstheme="minorHAnsi"/>
          <w:sz w:val="24"/>
          <w:szCs w:val="24"/>
          <w:shd w:val="clear" w:color="auto" w:fill="FFFFFF"/>
        </w:rPr>
        <w:t xml:space="preserve">Cena podana w ofercie </w:t>
      </w:r>
      <w:r w:rsidR="00F97763" w:rsidRPr="00B74C57">
        <w:rPr>
          <w:rFonts w:cstheme="minorHAnsi"/>
          <w:sz w:val="24"/>
          <w:szCs w:val="24"/>
          <w:shd w:val="clear" w:color="auto" w:fill="FFFFFF"/>
        </w:rPr>
        <w:t xml:space="preserve">i kosztorysach ofertowych </w:t>
      </w:r>
      <w:r w:rsidRPr="00B74C57">
        <w:rPr>
          <w:rFonts w:cstheme="minorHAnsi"/>
          <w:sz w:val="24"/>
          <w:szCs w:val="24"/>
          <w:shd w:val="clear" w:color="auto" w:fill="FFFFFF"/>
        </w:rPr>
        <w:t>jest ceną ostateczną, niepodlegającą negocjacji i wyczerpującą wszelkie należności Wykonawcy wobec Zamawiającego związane z</w:t>
      </w:r>
      <w:r w:rsidR="003C6694" w:rsidRPr="00B74C57">
        <w:rPr>
          <w:rFonts w:cstheme="minorHAnsi"/>
          <w:sz w:val="24"/>
          <w:szCs w:val="24"/>
          <w:shd w:val="clear" w:color="auto" w:fill="FFFFFF"/>
        </w:rPr>
        <w:t> </w:t>
      </w:r>
      <w:r w:rsidRPr="00B74C57">
        <w:rPr>
          <w:rFonts w:cstheme="minorHAnsi"/>
          <w:sz w:val="24"/>
          <w:szCs w:val="24"/>
          <w:shd w:val="clear" w:color="auto" w:fill="FFFFFF"/>
        </w:rPr>
        <w:t>realizacją przedmiotu zamówienia.</w:t>
      </w:r>
    </w:p>
    <w:p w14:paraId="6653516D" w14:textId="79E3AB8C" w:rsidR="005A2FA1" w:rsidRPr="00B74C57" w:rsidRDefault="005A2FA1" w:rsidP="00B74B83">
      <w:pPr>
        <w:pStyle w:val="Akapitzlist"/>
        <w:numPr>
          <w:ilvl w:val="0"/>
          <w:numId w:val="53"/>
        </w:numPr>
        <w:shd w:val="clear" w:color="auto" w:fill="FFFFFF"/>
        <w:spacing w:after="0" w:line="240" w:lineRule="auto"/>
        <w:jc w:val="both"/>
        <w:rPr>
          <w:rFonts w:cstheme="minorHAnsi"/>
          <w:b/>
          <w:bCs/>
          <w:sz w:val="24"/>
          <w:szCs w:val="24"/>
          <w:lang w:eastAsia="pl-PL"/>
        </w:rPr>
      </w:pPr>
      <w:r w:rsidRPr="00B74C57">
        <w:rPr>
          <w:rFonts w:cstheme="minorHAnsi"/>
          <w:sz w:val="24"/>
          <w:szCs w:val="24"/>
          <w:shd w:val="clear" w:color="auto" w:fill="FFFFFF"/>
        </w:rPr>
        <w:t xml:space="preserve">Cena ofertowa powinna być wyrażona w złotych polskich (PLN) z dokładnością do dwóch </w:t>
      </w:r>
      <w:r w:rsidRPr="00B74C57">
        <w:rPr>
          <w:rFonts w:cstheme="minorHAnsi"/>
          <w:sz w:val="24"/>
          <w:szCs w:val="24"/>
        </w:rPr>
        <w:t>miejsc</w:t>
      </w:r>
      <w:r w:rsidRPr="00B74C57">
        <w:rPr>
          <w:rFonts w:cstheme="minorHAnsi"/>
          <w:sz w:val="24"/>
          <w:szCs w:val="24"/>
          <w:shd w:val="clear" w:color="auto" w:fill="FFFFFF"/>
        </w:rPr>
        <w:t xml:space="preserve"> po przecinku. Cenę należy podać cyfrowo oraz słownie. </w:t>
      </w:r>
    </w:p>
    <w:p w14:paraId="2567A475" w14:textId="77777777" w:rsidR="005A2FA1" w:rsidRPr="00B74C57" w:rsidRDefault="005A2FA1" w:rsidP="00B74B83">
      <w:pPr>
        <w:pStyle w:val="Akapitzlist"/>
        <w:numPr>
          <w:ilvl w:val="0"/>
          <w:numId w:val="53"/>
        </w:numPr>
        <w:shd w:val="clear" w:color="auto" w:fill="FFFFFF"/>
        <w:spacing w:after="0" w:line="240" w:lineRule="auto"/>
        <w:jc w:val="both"/>
        <w:rPr>
          <w:rFonts w:cstheme="minorHAnsi"/>
          <w:b/>
          <w:bCs/>
          <w:sz w:val="24"/>
          <w:szCs w:val="24"/>
          <w:lang w:eastAsia="pl-PL"/>
        </w:rPr>
      </w:pPr>
      <w:r w:rsidRPr="00B74C57">
        <w:rPr>
          <w:rFonts w:cstheme="minorHAnsi"/>
          <w:sz w:val="24"/>
          <w:szCs w:val="24"/>
          <w:shd w:val="clear" w:color="auto" w:fill="FFFFFF"/>
        </w:rPr>
        <w:t>Zamawiający nie przewiduje rozliczeń w walucie obcej.</w:t>
      </w:r>
    </w:p>
    <w:p w14:paraId="141CD886" w14:textId="77777777" w:rsidR="005A2FA1" w:rsidRPr="00B74C57" w:rsidRDefault="005A2FA1" w:rsidP="00B74B83">
      <w:pPr>
        <w:pStyle w:val="Akapitzlist"/>
        <w:numPr>
          <w:ilvl w:val="0"/>
          <w:numId w:val="53"/>
        </w:numPr>
        <w:shd w:val="clear" w:color="auto" w:fill="FFFFFF"/>
        <w:spacing w:after="0" w:line="240" w:lineRule="auto"/>
        <w:jc w:val="both"/>
        <w:rPr>
          <w:rFonts w:cstheme="minorHAnsi"/>
          <w:b/>
          <w:bCs/>
          <w:sz w:val="24"/>
          <w:szCs w:val="24"/>
          <w:lang w:eastAsia="pl-PL"/>
        </w:rPr>
      </w:pPr>
      <w:r w:rsidRPr="00B74C57">
        <w:rPr>
          <w:rFonts w:cstheme="minorHAnsi"/>
          <w:sz w:val="24"/>
          <w:szCs w:val="24"/>
          <w:shd w:val="clear" w:color="auto" w:fill="FFFFFF"/>
        </w:rPr>
        <w:t>Wyliczona cena ofertowa brutto będzie służyć do porównania złożonych ofert i do rozliczenia w trakcie realizacji zamówienia.</w:t>
      </w:r>
    </w:p>
    <w:p w14:paraId="31AB531D" w14:textId="3F15D86F" w:rsidR="005A2FA1" w:rsidRPr="00B74C57" w:rsidRDefault="005A2FA1" w:rsidP="00B74B83">
      <w:pPr>
        <w:pStyle w:val="Akapitzlist"/>
        <w:numPr>
          <w:ilvl w:val="0"/>
          <w:numId w:val="53"/>
        </w:numPr>
        <w:shd w:val="clear" w:color="auto" w:fill="FFFFFF"/>
        <w:spacing w:after="0" w:line="240" w:lineRule="auto"/>
        <w:jc w:val="both"/>
        <w:rPr>
          <w:rFonts w:cstheme="minorHAnsi"/>
          <w:b/>
          <w:bCs/>
          <w:sz w:val="24"/>
          <w:szCs w:val="24"/>
          <w:lang w:eastAsia="pl-PL"/>
        </w:rPr>
      </w:pPr>
      <w:r w:rsidRPr="00B74C57">
        <w:rPr>
          <w:rFonts w:cstheme="minorHAnsi"/>
          <w:sz w:val="24"/>
          <w:szCs w:val="24"/>
        </w:rPr>
        <w:t>Jeżeli</w:t>
      </w:r>
      <w:r w:rsidRPr="00B74C57">
        <w:rPr>
          <w:rFonts w:cstheme="minorHAnsi"/>
          <w:sz w:val="24"/>
          <w:szCs w:val="24"/>
          <w:shd w:val="clear" w:color="auto" w:fill="FFFFFF"/>
        </w:rPr>
        <w:t xml:space="preserve"> została złożona oferta, której wybór prowadziłby do powstania u</w:t>
      </w:r>
      <w:r w:rsidR="003C6694" w:rsidRPr="00B74C57">
        <w:rPr>
          <w:rFonts w:cstheme="minorHAnsi"/>
          <w:sz w:val="24"/>
          <w:szCs w:val="24"/>
          <w:shd w:val="clear" w:color="auto" w:fill="FFFFFF"/>
        </w:rPr>
        <w:t> </w:t>
      </w:r>
      <w:r w:rsidRPr="00B74C57">
        <w:rPr>
          <w:rFonts w:cstheme="minorHAnsi"/>
          <w:sz w:val="24"/>
          <w:szCs w:val="24"/>
          <w:shd w:val="clear" w:color="auto" w:fill="FFFFFF"/>
        </w:rPr>
        <w:t>zamawiającego obowiązku podatkowego zgodnie z ustawą z dnia 11 marca 2004 r. o podatku od towarów i usług (</w:t>
      </w:r>
      <w:r w:rsidR="00197463" w:rsidRPr="00B74C57">
        <w:rPr>
          <w:rFonts w:cstheme="minorHAnsi"/>
          <w:sz w:val="24"/>
          <w:szCs w:val="24"/>
          <w:shd w:val="clear" w:color="auto" w:fill="FFFFFF"/>
        </w:rPr>
        <w:t xml:space="preserve">tekst jedn. </w:t>
      </w:r>
      <w:r w:rsidRPr="00B74C57">
        <w:rPr>
          <w:rFonts w:cstheme="minorHAnsi"/>
          <w:sz w:val="24"/>
          <w:szCs w:val="24"/>
          <w:shd w:val="clear" w:color="auto" w:fill="FFFFFF"/>
        </w:rPr>
        <w:t>Dz. U. z 202</w:t>
      </w:r>
      <w:r w:rsidR="00B74C57" w:rsidRPr="00B74C57">
        <w:rPr>
          <w:rFonts w:cstheme="minorHAnsi"/>
          <w:sz w:val="24"/>
          <w:szCs w:val="24"/>
          <w:shd w:val="clear" w:color="auto" w:fill="FFFFFF"/>
        </w:rPr>
        <w:t>5</w:t>
      </w:r>
      <w:r w:rsidRPr="00B74C57">
        <w:rPr>
          <w:rFonts w:cstheme="minorHAnsi"/>
          <w:sz w:val="24"/>
          <w:szCs w:val="24"/>
          <w:shd w:val="clear" w:color="auto" w:fill="FFFFFF"/>
        </w:rPr>
        <w:t xml:space="preserve"> r. poz.</w:t>
      </w:r>
      <w:r w:rsidR="00E06AEB" w:rsidRPr="00B74C57">
        <w:rPr>
          <w:rFonts w:cstheme="minorHAnsi"/>
          <w:sz w:val="24"/>
          <w:szCs w:val="24"/>
          <w:shd w:val="clear" w:color="auto" w:fill="FFFFFF"/>
        </w:rPr>
        <w:t xml:space="preserve"> </w:t>
      </w:r>
      <w:r w:rsidR="00B74C57" w:rsidRPr="00B74C57">
        <w:rPr>
          <w:rFonts w:cstheme="minorHAnsi"/>
          <w:sz w:val="24"/>
          <w:szCs w:val="24"/>
          <w:shd w:val="clear" w:color="auto" w:fill="FFFFFF"/>
        </w:rPr>
        <w:t>775</w:t>
      </w:r>
      <w:r w:rsidR="00E41985" w:rsidRPr="00B74C57">
        <w:rPr>
          <w:rFonts w:cstheme="minorHAnsi"/>
          <w:sz w:val="24"/>
          <w:szCs w:val="24"/>
          <w:shd w:val="clear" w:color="auto" w:fill="FFFFFF"/>
        </w:rPr>
        <w:t xml:space="preserve"> </w:t>
      </w:r>
      <w:r w:rsidRPr="00B74C57">
        <w:rPr>
          <w:rFonts w:cstheme="minorHAnsi"/>
          <w:sz w:val="24"/>
          <w:szCs w:val="24"/>
          <w:shd w:val="clear" w:color="auto" w:fill="FFFFFF"/>
        </w:rPr>
        <w:t xml:space="preserve">ze zm.), dla celów zastosowania kryterium ceny zamawiający dolicza do przedstawionej w tej ofercie ceny kwotę </w:t>
      </w:r>
      <w:r w:rsidRPr="00B74C57">
        <w:rPr>
          <w:rFonts w:cstheme="minorHAnsi"/>
          <w:sz w:val="24"/>
          <w:szCs w:val="24"/>
          <w:shd w:val="clear" w:color="auto" w:fill="FFFFFF"/>
        </w:rPr>
        <w:lastRenderedPageBreak/>
        <w:t>podatku od towarów i usług, którą miałby obowiązek rozliczyć. W</w:t>
      </w:r>
      <w:r w:rsidR="003C6694" w:rsidRPr="00B74C57">
        <w:rPr>
          <w:rFonts w:cstheme="minorHAnsi"/>
          <w:sz w:val="24"/>
          <w:szCs w:val="24"/>
          <w:shd w:val="clear" w:color="auto" w:fill="FFFFFF"/>
        </w:rPr>
        <w:t> </w:t>
      </w:r>
      <w:r w:rsidRPr="00B74C57">
        <w:rPr>
          <w:rFonts w:cstheme="minorHAnsi"/>
          <w:sz w:val="24"/>
          <w:szCs w:val="24"/>
          <w:shd w:val="clear" w:color="auto" w:fill="FFFFFF"/>
        </w:rPr>
        <w:t>ofercie wykonawca ma obowiązek:</w:t>
      </w:r>
    </w:p>
    <w:p w14:paraId="14A04F7D" w14:textId="77777777" w:rsidR="005A2FA1" w:rsidRPr="00B74C57" w:rsidRDefault="005A2FA1" w:rsidP="00CB5037">
      <w:pPr>
        <w:pStyle w:val="Akapitzlist"/>
        <w:numPr>
          <w:ilvl w:val="0"/>
          <w:numId w:val="6"/>
        </w:numPr>
        <w:shd w:val="clear" w:color="auto" w:fill="FFFFFF"/>
        <w:spacing w:after="0" w:line="24" w:lineRule="atLeast"/>
        <w:ind w:left="1134" w:hanging="425"/>
        <w:rPr>
          <w:rFonts w:eastAsia="Times New Roman" w:cstheme="minorHAnsi"/>
          <w:b/>
          <w:bCs/>
          <w:sz w:val="24"/>
          <w:szCs w:val="24"/>
          <w:lang w:eastAsia="pl-PL"/>
        </w:rPr>
      </w:pPr>
      <w:r w:rsidRPr="00B74C57">
        <w:rPr>
          <w:rFonts w:cstheme="minorHAnsi"/>
          <w:sz w:val="24"/>
          <w:szCs w:val="24"/>
          <w:shd w:val="clear" w:color="auto" w:fill="FFFFFF"/>
        </w:rPr>
        <w:t>poinformowania zamawiającego, że wybór jego oferty będzie prowadził do powstania u zamawiającego obowiązku podatkowego,</w:t>
      </w:r>
    </w:p>
    <w:p w14:paraId="65161A9E" w14:textId="77777777" w:rsidR="005A2FA1" w:rsidRPr="00B74C57" w:rsidRDefault="005A2FA1" w:rsidP="00CB5037">
      <w:pPr>
        <w:pStyle w:val="Akapitzlist"/>
        <w:numPr>
          <w:ilvl w:val="0"/>
          <w:numId w:val="6"/>
        </w:numPr>
        <w:shd w:val="clear" w:color="auto" w:fill="FFFFFF"/>
        <w:spacing w:after="0" w:line="24" w:lineRule="atLeast"/>
        <w:ind w:left="1134" w:hanging="425"/>
        <w:rPr>
          <w:rFonts w:eastAsia="Times New Roman" w:cstheme="minorHAnsi"/>
          <w:b/>
          <w:bCs/>
          <w:sz w:val="24"/>
          <w:szCs w:val="24"/>
          <w:lang w:eastAsia="pl-PL"/>
        </w:rPr>
      </w:pPr>
      <w:r w:rsidRPr="00B74C57">
        <w:rPr>
          <w:rFonts w:cstheme="minorHAnsi"/>
          <w:sz w:val="24"/>
          <w:szCs w:val="24"/>
          <w:shd w:val="clear" w:color="auto" w:fill="FFFFFF"/>
        </w:rPr>
        <w:t>wskazania nazwy (rodzaju) towaru lub usługi, których dostawa lub świadczenie będą prowadziły do powstania obowiązku podatkowego,</w:t>
      </w:r>
    </w:p>
    <w:p w14:paraId="1C07FFAF" w14:textId="77777777" w:rsidR="005A2FA1" w:rsidRPr="00B74C57" w:rsidRDefault="005A2FA1" w:rsidP="00CB5037">
      <w:pPr>
        <w:pStyle w:val="Akapitzlist"/>
        <w:numPr>
          <w:ilvl w:val="0"/>
          <w:numId w:val="6"/>
        </w:numPr>
        <w:shd w:val="clear" w:color="auto" w:fill="FFFFFF"/>
        <w:spacing w:after="0" w:line="24" w:lineRule="atLeast"/>
        <w:ind w:left="1134" w:hanging="425"/>
        <w:rPr>
          <w:rFonts w:eastAsia="Times New Roman" w:cstheme="minorHAnsi"/>
          <w:b/>
          <w:bCs/>
          <w:sz w:val="24"/>
          <w:szCs w:val="24"/>
          <w:lang w:eastAsia="pl-PL"/>
        </w:rPr>
      </w:pPr>
      <w:r w:rsidRPr="00B74C57">
        <w:rPr>
          <w:rFonts w:cstheme="minorHAnsi"/>
          <w:sz w:val="24"/>
          <w:szCs w:val="24"/>
          <w:shd w:val="clear" w:color="auto" w:fill="FFFFFF"/>
        </w:rPr>
        <w:t>wskazania wartości towaru lub usługi objętego obowiązkiem podatkowym zamawiającego, bez kwoty podatku,</w:t>
      </w:r>
    </w:p>
    <w:p w14:paraId="79E89FB5" w14:textId="441CF79C" w:rsidR="005A2FA1" w:rsidRPr="00B74C57" w:rsidRDefault="005A2FA1" w:rsidP="00CB5037">
      <w:pPr>
        <w:pStyle w:val="Akapitzlist"/>
        <w:numPr>
          <w:ilvl w:val="0"/>
          <w:numId w:val="6"/>
        </w:numPr>
        <w:shd w:val="clear" w:color="auto" w:fill="FFFFFF"/>
        <w:spacing w:after="0" w:line="24" w:lineRule="atLeast"/>
        <w:ind w:left="1134" w:hanging="425"/>
        <w:rPr>
          <w:rFonts w:eastAsia="Times New Roman" w:cstheme="minorHAnsi"/>
          <w:b/>
          <w:bCs/>
          <w:sz w:val="24"/>
          <w:szCs w:val="24"/>
          <w:lang w:eastAsia="pl-PL"/>
        </w:rPr>
      </w:pPr>
      <w:r w:rsidRPr="00B74C57">
        <w:rPr>
          <w:rFonts w:cstheme="minorHAnsi"/>
          <w:sz w:val="24"/>
          <w:szCs w:val="24"/>
          <w:shd w:val="clear" w:color="auto" w:fill="FFFFFF"/>
        </w:rPr>
        <w:t>wskazania stawki podatku od towarów i usług, która zgodnie z wiedzą wykonawcy, będzie miała zastosowanie.</w:t>
      </w:r>
    </w:p>
    <w:p w14:paraId="31759E1C" w14:textId="77777777" w:rsidR="00B74C57" w:rsidRDefault="00B74C57" w:rsidP="00B74C57">
      <w:pPr>
        <w:pStyle w:val="Akapitzlist"/>
        <w:numPr>
          <w:ilvl w:val="0"/>
          <w:numId w:val="53"/>
        </w:numPr>
        <w:shd w:val="clear" w:color="auto" w:fill="FFFFFF"/>
        <w:spacing w:after="0" w:line="240" w:lineRule="auto"/>
        <w:jc w:val="both"/>
        <w:rPr>
          <w:rFonts w:cstheme="minorHAnsi"/>
          <w:sz w:val="24"/>
          <w:szCs w:val="24"/>
        </w:rPr>
      </w:pPr>
      <w:r>
        <w:rPr>
          <w:rFonts w:cstheme="minorHAnsi"/>
          <w:sz w:val="24"/>
          <w:szCs w:val="24"/>
        </w:rPr>
        <w:t>Wykonawca wyliczy cenę ofertową zgodnie z obowiązującymi przepisami, w szczególności zgodnie z ustawą z dnia 10 października 2002 r. o minimalnym wynagrodzeniu za pracę (tekst jedn. Dz. U. z 2024 r., poz. 1773).</w:t>
      </w:r>
    </w:p>
    <w:bookmarkEnd w:id="9"/>
    <w:p w14:paraId="1632A398" w14:textId="77777777" w:rsidR="000B2857" w:rsidRPr="005132E2" w:rsidRDefault="000B2857" w:rsidP="009B4333">
      <w:pPr>
        <w:pStyle w:val="Tekstpodstawowywcity21"/>
        <w:spacing w:line="24" w:lineRule="atLeast"/>
        <w:ind w:left="644" w:firstLine="0"/>
        <w:jc w:val="left"/>
        <w:rPr>
          <w:rFonts w:asciiTheme="minorHAnsi" w:hAnsiTheme="minorHAnsi" w:cstheme="minorHAnsi"/>
          <w:sz w:val="24"/>
          <w:szCs w:val="24"/>
          <w:highlight w:val="yellow"/>
        </w:rPr>
      </w:pPr>
    </w:p>
    <w:p w14:paraId="700696A9" w14:textId="2765552B" w:rsidR="003E45FF" w:rsidRPr="005132E2" w:rsidRDefault="003E45FF" w:rsidP="005132E2">
      <w:pPr>
        <w:pStyle w:val="Nagwek3"/>
        <w:keepNext w:val="0"/>
        <w:numPr>
          <w:ilvl w:val="0"/>
          <w:numId w:val="51"/>
        </w:numPr>
        <w:tabs>
          <w:tab w:val="left" w:pos="0"/>
        </w:tabs>
        <w:spacing w:line="24" w:lineRule="atLeast"/>
        <w:ind w:left="284" w:hanging="142"/>
        <w:rPr>
          <w:rFonts w:ascii="Calibri" w:hAnsi="Calibri" w:cs="Calibri"/>
          <w:sz w:val="24"/>
          <w:szCs w:val="24"/>
          <w:u w:val="single"/>
          <w:lang w:eastAsia="pl-PL"/>
        </w:rPr>
      </w:pPr>
      <w:r w:rsidRPr="005132E2">
        <w:rPr>
          <w:rFonts w:ascii="Calibri" w:hAnsi="Calibri" w:cs="Calibri"/>
          <w:sz w:val="24"/>
          <w:szCs w:val="24"/>
          <w:u w:val="single"/>
          <w:lang w:eastAsia="pl-PL"/>
        </w:rPr>
        <w:t>OPIS KRYTERIÓW OCENY OFERT, WRAZ Z PODANIEM WAG TYCH KRYTERIÓW I</w:t>
      </w:r>
      <w:r w:rsidR="000B2857" w:rsidRPr="005132E2">
        <w:rPr>
          <w:rFonts w:ascii="Calibri" w:hAnsi="Calibri" w:cs="Calibri"/>
          <w:sz w:val="24"/>
          <w:szCs w:val="24"/>
          <w:u w:val="single"/>
          <w:lang w:eastAsia="pl-PL"/>
        </w:rPr>
        <w:t> </w:t>
      </w:r>
      <w:r w:rsidRPr="005132E2">
        <w:rPr>
          <w:rFonts w:ascii="Calibri" w:hAnsi="Calibri" w:cs="Calibri"/>
          <w:sz w:val="24"/>
          <w:szCs w:val="24"/>
          <w:u w:val="single"/>
          <w:lang w:eastAsia="pl-PL"/>
        </w:rPr>
        <w:t>SPOSOBU OCENY OFERT</w:t>
      </w:r>
    </w:p>
    <w:p w14:paraId="7F06D9C8" w14:textId="3D71AAA1" w:rsidR="00064304" w:rsidRPr="006B1E2C" w:rsidRDefault="00B31263" w:rsidP="00CB5037">
      <w:pPr>
        <w:numPr>
          <w:ilvl w:val="0"/>
          <w:numId w:val="15"/>
        </w:numPr>
        <w:suppressAutoHyphens/>
        <w:spacing w:after="0" w:line="24" w:lineRule="atLeast"/>
        <w:ind w:left="709" w:hanging="425"/>
        <w:rPr>
          <w:rFonts w:cstheme="minorHAnsi"/>
          <w:sz w:val="24"/>
          <w:szCs w:val="24"/>
        </w:rPr>
      </w:pPr>
      <w:r w:rsidRPr="006B1E2C">
        <w:rPr>
          <w:rFonts w:cstheme="minorHAnsi"/>
          <w:sz w:val="24"/>
          <w:szCs w:val="24"/>
        </w:rPr>
        <w:t>Przy wyborze najkorzystniejszej oferty Zamawiający będzie się kierował następującymi kryteriami oceny ofert</w:t>
      </w:r>
      <w:r w:rsidR="00133C43" w:rsidRPr="006B1E2C">
        <w:rPr>
          <w:rFonts w:cstheme="minorHAnsi"/>
          <w:sz w:val="24"/>
          <w:szCs w:val="24"/>
        </w:rPr>
        <w:t xml:space="preserve"> (dla każdej części zamówienia)</w:t>
      </w:r>
      <w:r w:rsidRPr="006B1E2C">
        <w:rPr>
          <w:rFonts w:cstheme="minorHAnsi"/>
          <w:sz w:val="24"/>
          <w:szCs w:val="24"/>
        </w:rPr>
        <w:t>:</w:t>
      </w:r>
    </w:p>
    <w:p w14:paraId="44DDBDF9" w14:textId="33F7B872" w:rsidR="00064304" w:rsidRPr="006B1E2C" w:rsidRDefault="00064304" w:rsidP="00CB5037">
      <w:pPr>
        <w:numPr>
          <w:ilvl w:val="1"/>
          <w:numId w:val="15"/>
        </w:numPr>
        <w:tabs>
          <w:tab w:val="clear" w:pos="1440"/>
        </w:tabs>
        <w:suppressAutoHyphens/>
        <w:spacing w:after="0" w:line="24" w:lineRule="atLeast"/>
        <w:ind w:left="1134" w:hanging="425"/>
        <w:rPr>
          <w:rFonts w:cstheme="minorHAnsi"/>
          <w:sz w:val="24"/>
          <w:szCs w:val="24"/>
        </w:rPr>
      </w:pPr>
      <w:r w:rsidRPr="006B1E2C">
        <w:rPr>
          <w:rFonts w:cstheme="minorHAnsi"/>
          <w:sz w:val="24"/>
          <w:szCs w:val="24"/>
        </w:rPr>
        <w:t>cena o wadze 60 % (oferowaną cenę Wykonawca poda w</w:t>
      </w:r>
      <w:r w:rsidR="00DF46B0" w:rsidRPr="006B1E2C">
        <w:rPr>
          <w:rFonts w:cstheme="minorHAnsi"/>
          <w:sz w:val="24"/>
          <w:szCs w:val="24"/>
        </w:rPr>
        <w:t xml:space="preserve"> </w:t>
      </w:r>
      <w:r w:rsidRPr="006B1E2C">
        <w:rPr>
          <w:rFonts w:cstheme="minorHAnsi"/>
          <w:sz w:val="24"/>
          <w:szCs w:val="24"/>
        </w:rPr>
        <w:t>formularzu ofertowym),</w:t>
      </w:r>
    </w:p>
    <w:p w14:paraId="0051E579" w14:textId="416BAEAD" w:rsidR="006D26E7" w:rsidRPr="006B1E2C" w:rsidRDefault="00AB77C5" w:rsidP="00CB5037">
      <w:pPr>
        <w:numPr>
          <w:ilvl w:val="1"/>
          <w:numId w:val="15"/>
        </w:numPr>
        <w:tabs>
          <w:tab w:val="clear" w:pos="1440"/>
        </w:tabs>
        <w:suppressAutoHyphens/>
        <w:spacing w:after="0" w:line="24" w:lineRule="atLeast"/>
        <w:ind w:left="1134" w:hanging="425"/>
        <w:rPr>
          <w:rFonts w:cstheme="minorHAnsi"/>
          <w:sz w:val="24"/>
          <w:szCs w:val="24"/>
        </w:rPr>
      </w:pPr>
      <w:r w:rsidRPr="006B1E2C">
        <w:rPr>
          <w:rFonts w:cstheme="minorHAnsi"/>
          <w:sz w:val="24"/>
          <w:szCs w:val="24"/>
        </w:rPr>
        <w:t>okres gwarancji</w:t>
      </w:r>
      <w:r w:rsidR="00064304" w:rsidRPr="006B1E2C">
        <w:rPr>
          <w:rFonts w:cstheme="minorHAnsi"/>
          <w:sz w:val="24"/>
          <w:szCs w:val="24"/>
        </w:rPr>
        <w:t xml:space="preserve"> o</w:t>
      </w:r>
      <w:r w:rsidR="00672319" w:rsidRPr="006B1E2C">
        <w:rPr>
          <w:rFonts w:cstheme="minorHAnsi"/>
          <w:sz w:val="24"/>
          <w:szCs w:val="24"/>
        </w:rPr>
        <w:t> </w:t>
      </w:r>
      <w:r w:rsidR="00064304" w:rsidRPr="006B1E2C">
        <w:rPr>
          <w:rFonts w:cstheme="minorHAnsi"/>
          <w:sz w:val="24"/>
          <w:szCs w:val="24"/>
        </w:rPr>
        <w:t>wadze 40 %</w:t>
      </w:r>
      <w:r w:rsidRPr="006B1E2C">
        <w:rPr>
          <w:rFonts w:cstheme="minorHAnsi"/>
          <w:sz w:val="24"/>
          <w:szCs w:val="24"/>
        </w:rPr>
        <w:t xml:space="preserve"> (oferowany okres gwarancji Wykonawca poda w</w:t>
      </w:r>
      <w:r w:rsidR="00893B7D" w:rsidRPr="006B1E2C">
        <w:rPr>
          <w:rFonts w:cstheme="minorHAnsi"/>
          <w:sz w:val="24"/>
          <w:szCs w:val="24"/>
        </w:rPr>
        <w:t> </w:t>
      </w:r>
      <w:r w:rsidRPr="006B1E2C">
        <w:rPr>
          <w:rFonts w:cstheme="minorHAnsi"/>
          <w:sz w:val="24"/>
          <w:szCs w:val="24"/>
        </w:rPr>
        <w:t>formularzu ofertowym)</w:t>
      </w:r>
      <w:r w:rsidR="006D26E7" w:rsidRPr="006B1E2C">
        <w:rPr>
          <w:rFonts w:cstheme="minorHAnsi"/>
          <w:sz w:val="24"/>
          <w:szCs w:val="24"/>
        </w:rPr>
        <w:t xml:space="preserve">. </w:t>
      </w:r>
    </w:p>
    <w:p w14:paraId="39CDC9A9" w14:textId="67B5D940" w:rsidR="00064304" w:rsidRPr="006B1E2C" w:rsidRDefault="00064304" w:rsidP="00CB5037">
      <w:pPr>
        <w:numPr>
          <w:ilvl w:val="0"/>
          <w:numId w:val="15"/>
        </w:numPr>
        <w:suppressAutoHyphens/>
        <w:spacing w:after="0" w:line="24" w:lineRule="atLeast"/>
        <w:ind w:left="709" w:hanging="425"/>
        <w:rPr>
          <w:rFonts w:cstheme="minorHAnsi"/>
          <w:sz w:val="24"/>
          <w:szCs w:val="24"/>
        </w:rPr>
      </w:pPr>
      <w:r w:rsidRPr="006B1E2C">
        <w:rPr>
          <w:rFonts w:cstheme="minorHAnsi"/>
          <w:sz w:val="24"/>
          <w:szCs w:val="24"/>
        </w:rPr>
        <w:t>Każda oferta będzie oceniana w skali 100 pkt.</w:t>
      </w:r>
    </w:p>
    <w:p w14:paraId="26BE1FCE" w14:textId="77777777" w:rsidR="00064304" w:rsidRPr="006B1E2C" w:rsidRDefault="00064304" w:rsidP="00CB5037">
      <w:pPr>
        <w:numPr>
          <w:ilvl w:val="0"/>
          <w:numId w:val="15"/>
        </w:numPr>
        <w:suppressAutoHyphens/>
        <w:spacing w:after="0" w:line="24" w:lineRule="atLeast"/>
        <w:ind w:left="709" w:hanging="425"/>
        <w:rPr>
          <w:rFonts w:cstheme="minorHAnsi"/>
          <w:sz w:val="24"/>
          <w:szCs w:val="24"/>
        </w:rPr>
      </w:pPr>
      <w:r w:rsidRPr="006B1E2C">
        <w:rPr>
          <w:rFonts w:cstheme="minorHAnsi"/>
          <w:sz w:val="24"/>
          <w:szCs w:val="24"/>
        </w:rPr>
        <w:t>Liczba punktów w kryterium cena będzie obliczona na podstawie następującego wzoru:</w:t>
      </w:r>
    </w:p>
    <w:p w14:paraId="1C616695" w14:textId="77777777" w:rsidR="00186ED2" w:rsidRPr="006B1E2C" w:rsidRDefault="00186ED2" w:rsidP="00186ED2">
      <w:pPr>
        <w:suppressAutoHyphens/>
        <w:spacing w:after="0" w:line="24" w:lineRule="atLeast"/>
        <w:ind w:left="709"/>
        <w:rPr>
          <w:rFonts w:cstheme="minorHAnsi"/>
          <w:sz w:val="24"/>
          <w:szCs w:val="24"/>
        </w:rPr>
      </w:pPr>
    </w:p>
    <w:p w14:paraId="69D64FC5" w14:textId="1E3B152F" w:rsidR="00DF46B0" w:rsidRPr="006B1E2C" w:rsidRDefault="00A52625" w:rsidP="00CB5037">
      <w:pPr>
        <w:spacing w:after="0" w:line="24" w:lineRule="atLeast"/>
        <w:ind w:left="372" w:firstLine="708"/>
        <w:rPr>
          <w:rFonts w:cstheme="minorHAnsi"/>
          <w:b/>
          <w:bCs/>
        </w:rPr>
      </w:pPr>
      <m:oMathPara>
        <m:oMath>
          <m:r>
            <m:rPr>
              <m:sty m:val="bi"/>
            </m:rPr>
            <w:rPr>
              <w:rFonts w:ascii="Cambria Math" w:hAnsi="Cambria Math" w:cstheme="minorHAnsi"/>
            </w:rPr>
            <m:t xml:space="preserve">C= </m:t>
          </m:r>
          <m:f>
            <m:fPr>
              <m:ctrlPr>
                <w:rPr>
                  <w:rFonts w:ascii="Cambria Math" w:hAnsi="Cambria Math" w:cstheme="minorHAnsi"/>
                  <w:b/>
                  <w:bCs/>
                </w:rPr>
              </m:ctrlPr>
            </m:fPr>
            <m:num>
              <m:r>
                <m:rPr>
                  <m:sty m:val="bi"/>
                </m:rPr>
                <w:rPr>
                  <w:rFonts w:ascii="Cambria Math" w:hAnsi="Cambria Math" w:cstheme="minorHAnsi"/>
                </w:rPr>
                <m:t>najniższa zaoferowana cena*</m:t>
              </m:r>
            </m:num>
            <m:den>
              <m:r>
                <m:rPr>
                  <m:sty m:val="bi"/>
                </m:rPr>
                <w:rPr>
                  <w:rFonts w:ascii="Cambria Math" w:hAnsi="Cambria Math" w:cstheme="minorHAnsi"/>
                </w:rPr>
                <m:t>cena oferty badanej</m:t>
              </m:r>
            </m:den>
          </m:f>
          <m:r>
            <m:rPr>
              <m:sty m:val="bi"/>
            </m:rPr>
            <w:rPr>
              <w:rFonts w:ascii="Cambria Math" w:hAnsi="Cambria Math" w:cstheme="minorHAnsi"/>
            </w:rPr>
            <m:t xml:space="preserve"> x 60 pkt</m:t>
          </m:r>
        </m:oMath>
      </m:oMathPara>
    </w:p>
    <w:p w14:paraId="3DE6E35F" w14:textId="77777777" w:rsidR="003C6694" w:rsidRPr="006B1E2C" w:rsidRDefault="003C6694" w:rsidP="00CB5037">
      <w:pPr>
        <w:spacing w:after="0" w:line="24" w:lineRule="atLeast"/>
        <w:ind w:left="372" w:firstLine="708"/>
        <w:rPr>
          <w:rFonts w:cstheme="minorHAnsi"/>
          <w:b/>
          <w:sz w:val="18"/>
          <w:szCs w:val="18"/>
        </w:rPr>
      </w:pPr>
    </w:p>
    <w:p w14:paraId="36D83B91" w14:textId="1E0EEEAB" w:rsidR="00064304" w:rsidRPr="006B1E2C" w:rsidRDefault="00B31263" w:rsidP="00CB5037">
      <w:pPr>
        <w:spacing w:after="0" w:line="24" w:lineRule="atLeast"/>
        <w:ind w:left="372" w:firstLine="708"/>
        <w:rPr>
          <w:rFonts w:cstheme="minorHAnsi"/>
          <w:b/>
          <w:sz w:val="18"/>
          <w:szCs w:val="18"/>
        </w:rPr>
      </w:pPr>
      <w:r w:rsidRPr="006B1E2C">
        <w:rPr>
          <w:rFonts w:cstheme="minorHAnsi"/>
          <w:b/>
          <w:sz w:val="18"/>
          <w:szCs w:val="18"/>
        </w:rPr>
        <w:t>* spośród wszystkich złożonych ofert niepodlegających odrzuceniu</w:t>
      </w:r>
    </w:p>
    <w:p w14:paraId="67A41564" w14:textId="77777777" w:rsidR="003C6694" w:rsidRPr="005132E2" w:rsidRDefault="003C6694" w:rsidP="00CB5037">
      <w:pPr>
        <w:spacing w:after="0" w:line="24" w:lineRule="atLeast"/>
        <w:ind w:left="372" w:firstLine="708"/>
        <w:rPr>
          <w:rFonts w:cstheme="minorHAnsi"/>
          <w:b/>
          <w:sz w:val="18"/>
          <w:szCs w:val="18"/>
          <w:highlight w:val="yellow"/>
        </w:rPr>
      </w:pPr>
    </w:p>
    <w:p w14:paraId="6470D966" w14:textId="77777777" w:rsidR="001E4686" w:rsidRPr="006B1E2C" w:rsidRDefault="001E4686" w:rsidP="00CB5037">
      <w:pPr>
        <w:numPr>
          <w:ilvl w:val="0"/>
          <w:numId w:val="15"/>
        </w:numPr>
        <w:suppressAutoHyphens/>
        <w:spacing w:after="0" w:line="24" w:lineRule="atLeast"/>
        <w:ind w:left="709" w:hanging="425"/>
        <w:rPr>
          <w:rFonts w:cstheme="minorHAnsi"/>
          <w:sz w:val="24"/>
          <w:szCs w:val="24"/>
        </w:rPr>
      </w:pPr>
      <w:r w:rsidRPr="006B1E2C">
        <w:rPr>
          <w:rFonts w:cstheme="minorHAnsi"/>
          <w:sz w:val="24"/>
          <w:szCs w:val="24"/>
        </w:rPr>
        <w:t>Punkty w kryterium „okres gwarancji” przyznawane będą w następujący sposób:</w:t>
      </w:r>
    </w:p>
    <w:p w14:paraId="585109BA" w14:textId="4B4235A2" w:rsidR="001E4686" w:rsidRPr="006B1E2C" w:rsidRDefault="001E4686" w:rsidP="00CB5037">
      <w:pPr>
        <w:pStyle w:val="WW-Tekstpodstawowy3"/>
        <w:numPr>
          <w:ilvl w:val="0"/>
          <w:numId w:val="30"/>
        </w:numPr>
        <w:tabs>
          <w:tab w:val="num" w:pos="993"/>
        </w:tabs>
        <w:spacing w:line="24" w:lineRule="atLeast"/>
        <w:ind w:left="993" w:hanging="284"/>
        <w:rPr>
          <w:rFonts w:asciiTheme="minorHAnsi" w:hAnsiTheme="minorHAnsi" w:cstheme="minorHAnsi"/>
          <w:b w:val="0"/>
          <w:sz w:val="24"/>
          <w:szCs w:val="24"/>
        </w:rPr>
      </w:pPr>
      <w:r w:rsidRPr="006B1E2C">
        <w:rPr>
          <w:rFonts w:asciiTheme="minorHAnsi" w:hAnsiTheme="minorHAnsi" w:cstheme="minorHAnsi"/>
          <w:b w:val="0"/>
          <w:sz w:val="24"/>
          <w:szCs w:val="24"/>
        </w:rPr>
        <w:t>okres gwarancji wynoszący 3 lata – 0 p</w:t>
      </w:r>
      <w:r w:rsidR="00A52625" w:rsidRPr="006B1E2C">
        <w:rPr>
          <w:rFonts w:asciiTheme="minorHAnsi" w:hAnsiTheme="minorHAnsi" w:cstheme="minorHAnsi"/>
          <w:b w:val="0"/>
          <w:sz w:val="24"/>
          <w:szCs w:val="24"/>
        </w:rPr>
        <w:t>unktów</w:t>
      </w:r>
      <w:r w:rsidRPr="006B1E2C">
        <w:rPr>
          <w:rFonts w:asciiTheme="minorHAnsi" w:hAnsiTheme="minorHAnsi" w:cstheme="minorHAnsi"/>
          <w:b w:val="0"/>
          <w:sz w:val="24"/>
          <w:szCs w:val="24"/>
        </w:rPr>
        <w:t>,</w:t>
      </w:r>
    </w:p>
    <w:p w14:paraId="37EEFF16" w14:textId="781F1508" w:rsidR="001E4686" w:rsidRPr="006B1E2C" w:rsidRDefault="001E4686" w:rsidP="00CB5037">
      <w:pPr>
        <w:pStyle w:val="WW-Tekstpodstawowy3"/>
        <w:numPr>
          <w:ilvl w:val="0"/>
          <w:numId w:val="30"/>
        </w:numPr>
        <w:tabs>
          <w:tab w:val="num" w:pos="993"/>
        </w:tabs>
        <w:spacing w:line="24" w:lineRule="atLeast"/>
        <w:ind w:left="993" w:hanging="284"/>
        <w:rPr>
          <w:rFonts w:asciiTheme="minorHAnsi" w:hAnsiTheme="minorHAnsi" w:cstheme="minorHAnsi"/>
          <w:b w:val="0"/>
          <w:sz w:val="24"/>
          <w:szCs w:val="24"/>
        </w:rPr>
      </w:pPr>
      <w:r w:rsidRPr="006B1E2C">
        <w:rPr>
          <w:rFonts w:asciiTheme="minorHAnsi" w:hAnsiTheme="minorHAnsi" w:cstheme="minorHAnsi"/>
          <w:b w:val="0"/>
          <w:sz w:val="24"/>
          <w:szCs w:val="24"/>
        </w:rPr>
        <w:t xml:space="preserve">okres gwarancji wynoszący 4 lata –20 </w:t>
      </w:r>
      <w:r w:rsidR="00A52625" w:rsidRPr="006B1E2C">
        <w:rPr>
          <w:rFonts w:asciiTheme="minorHAnsi" w:hAnsiTheme="minorHAnsi" w:cstheme="minorHAnsi"/>
          <w:b w:val="0"/>
          <w:sz w:val="24"/>
          <w:szCs w:val="24"/>
        </w:rPr>
        <w:t>punktów</w:t>
      </w:r>
      <w:r w:rsidRPr="006B1E2C">
        <w:rPr>
          <w:rFonts w:asciiTheme="minorHAnsi" w:hAnsiTheme="minorHAnsi" w:cstheme="minorHAnsi"/>
          <w:b w:val="0"/>
          <w:sz w:val="24"/>
          <w:szCs w:val="24"/>
        </w:rPr>
        <w:t>,</w:t>
      </w:r>
    </w:p>
    <w:p w14:paraId="66BCB2A7" w14:textId="11C57EF8" w:rsidR="001E4686" w:rsidRPr="006B1E2C" w:rsidRDefault="001E4686" w:rsidP="00CB5037">
      <w:pPr>
        <w:pStyle w:val="WW-Tekstpodstawowy3"/>
        <w:numPr>
          <w:ilvl w:val="0"/>
          <w:numId w:val="30"/>
        </w:numPr>
        <w:tabs>
          <w:tab w:val="num" w:pos="993"/>
        </w:tabs>
        <w:spacing w:line="24" w:lineRule="atLeast"/>
        <w:ind w:left="993" w:hanging="284"/>
        <w:rPr>
          <w:rFonts w:asciiTheme="minorHAnsi" w:hAnsiTheme="minorHAnsi" w:cstheme="minorHAnsi"/>
          <w:b w:val="0"/>
          <w:sz w:val="24"/>
          <w:szCs w:val="24"/>
        </w:rPr>
      </w:pPr>
      <w:r w:rsidRPr="006B1E2C">
        <w:rPr>
          <w:rFonts w:asciiTheme="minorHAnsi" w:hAnsiTheme="minorHAnsi" w:cstheme="minorHAnsi"/>
          <w:b w:val="0"/>
          <w:sz w:val="24"/>
          <w:szCs w:val="24"/>
        </w:rPr>
        <w:t xml:space="preserve">okres gwarancji wynoszący 5 lat – 40 </w:t>
      </w:r>
      <w:r w:rsidR="00A52625" w:rsidRPr="006B1E2C">
        <w:rPr>
          <w:rFonts w:asciiTheme="minorHAnsi" w:hAnsiTheme="minorHAnsi" w:cstheme="minorHAnsi"/>
          <w:b w:val="0"/>
          <w:sz w:val="24"/>
          <w:szCs w:val="24"/>
        </w:rPr>
        <w:t>punktów</w:t>
      </w:r>
      <w:r w:rsidRPr="006B1E2C">
        <w:rPr>
          <w:rFonts w:asciiTheme="minorHAnsi" w:hAnsiTheme="minorHAnsi" w:cstheme="minorHAnsi"/>
          <w:b w:val="0"/>
          <w:sz w:val="24"/>
          <w:szCs w:val="24"/>
        </w:rPr>
        <w:t>.</w:t>
      </w:r>
    </w:p>
    <w:p w14:paraId="701E8B54" w14:textId="4CABB85B" w:rsidR="001E4686" w:rsidRPr="006B1E2C" w:rsidRDefault="001E4686" w:rsidP="00CB5037">
      <w:pPr>
        <w:spacing w:after="0" w:line="24" w:lineRule="atLeast"/>
        <w:ind w:left="709"/>
        <w:rPr>
          <w:rFonts w:cstheme="minorHAnsi"/>
          <w:sz w:val="24"/>
          <w:szCs w:val="24"/>
        </w:rPr>
      </w:pPr>
      <w:r w:rsidRPr="006B1E2C">
        <w:rPr>
          <w:rFonts w:cstheme="minorHAnsi"/>
          <w:b/>
          <w:sz w:val="24"/>
          <w:szCs w:val="24"/>
          <w:u w:val="single"/>
        </w:rPr>
        <w:t xml:space="preserve">Uwaga! </w:t>
      </w:r>
      <w:r w:rsidRPr="006B1E2C">
        <w:rPr>
          <w:rFonts w:cstheme="minorHAnsi"/>
          <w:b/>
          <w:sz w:val="24"/>
          <w:szCs w:val="24"/>
        </w:rPr>
        <w:t>Zamawiający zastrzega, iż</w:t>
      </w:r>
      <w:r w:rsidRPr="006B1E2C">
        <w:rPr>
          <w:rFonts w:cstheme="minorHAnsi"/>
          <w:sz w:val="24"/>
          <w:szCs w:val="24"/>
        </w:rPr>
        <w:t xml:space="preserve"> </w:t>
      </w:r>
      <w:r w:rsidRPr="006B1E2C">
        <w:rPr>
          <w:rFonts w:cstheme="minorHAnsi"/>
          <w:b/>
          <w:sz w:val="24"/>
          <w:szCs w:val="24"/>
        </w:rPr>
        <w:t>oferowany okres gwarancji nie może być krótszy niż 3 lata i</w:t>
      </w:r>
      <w:r w:rsidRPr="006B1E2C">
        <w:rPr>
          <w:rFonts w:cstheme="minorHAnsi"/>
          <w:b/>
        </w:rPr>
        <w:t xml:space="preserve"> </w:t>
      </w:r>
      <w:r w:rsidRPr="006B1E2C">
        <w:rPr>
          <w:rFonts w:cstheme="minorHAnsi"/>
          <w:b/>
          <w:sz w:val="24"/>
          <w:szCs w:val="24"/>
        </w:rPr>
        <w:t xml:space="preserve">dłuższy niż 5 lat. Wykonawca poda okres gwarancji w pełnych latach. </w:t>
      </w:r>
      <w:r w:rsidRPr="006B1E2C">
        <w:rPr>
          <w:rFonts w:cstheme="minorHAnsi"/>
          <w:b/>
          <w:sz w:val="24"/>
          <w:szCs w:val="24"/>
        </w:rPr>
        <w:br/>
      </w:r>
      <w:r w:rsidRPr="006B1E2C">
        <w:rPr>
          <w:rFonts w:cstheme="minorHAnsi"/>
          <w:sz w:val="24"/>
          <w:szCs w:val="24"/>
        </w:rPr>
        <w:t>W przypadku, gdy Wykonawca nie poda w formularzu ofertowym oferowanego okresu gwarancji, lub poda okres inny niż jeden ze wskazanych powyżej,</w:t>
      </w:r>
      <w:r w:rsidR="003153BA" w:rsidRPr="006B1E2C">
        <w:rPr>
          <w:rFonts w:cstheme="minorHAnsi"/>
          <w:sz w:val="24"/>
          <w:szCs w:val="24"/>
        </w:rPr>
        <w:t xml:space="preserve"> lub </w:t>
      </w:r>
      <w:r w:rsidR="00765110" w:rsidRPr="006B1E2C">
        <w:rPr>
          <w:rFonts w:cstheme="minorHAnsi"/>
          <w:sz w:val="24"/>
          <w:szCs w:val="24"/>
        </w:rPr>
        <w:t>poda</w:t>
      </w:r>
      <w:r w:rsidR="003153BA" w:rsidRPr="006B1E2C">
        <w:rPr>
          <w:rFonts w:cstheme="minorHAnsi"/>
          <w:sz w:val="24"/>
          <w:szCs w:val="24"/>
        </w:rPr>
        <w:t xml:space="preserve"> więcej niż jeden z ww. okresów gwarancji</w:t>
      </w:r>
      <w:r w:rsidR="000A7EDE" w:rsidRPr="006B1E2C">
        <w:rPr>
          <w:rFonts w:cstheme="minorHAnsi"/>
          <w:sz w:val="24"/>
          <w:szCs w:val="24"/>
        </w:rPr>
        <w:t>,</w:t>
      </w:r>
      <w:r w:rsidRPr="006B1E2C">
        <w:rPr>
          <w:rFonts w:cstheme="minorHAnsi"/>
          <w:sz w:val="24"/>
          <w:szCs w:val="24"/>
        </w:rPr>
        <w:t xml:space="preserve"> Zamawiający uzna, że Wykonawca oferuje okres gwarancji wynoszący 3 lata i przyzna ofercie 0 punktów w tym kryterium.</w:t>
      </w:r>
    </w:p>
    <w:p w14:paraId="72CC5B0A" w14:textId="7AFAB86F" w:rsidR="00133C43" w:rsidRPr="006B1E2C" w:rsidRDefault="00133C43" w:rsidP="00CB5037">
      <w:pPr>
        <w:spacing w:after="0" w:line="24" w:lineRule="atLeast"/>
        <w:ind w:left="709"/>
        <w:rPr>
          <w:rFonts w:cstheme="minorHAnsi"/>
          <w:bCs/>
          <w:sz w:val="24"/>
          <w:szCs w:val="24"/>
        </w:rPr>
      </w:pPr>
      <w:r w:rsidRPr="006B1E2C">
        <w:rPr>
          <w:rFonts w:cstheme="minorHAnsi"/>
          <w:bCs/>
          <w:sz w:val="24"/>
          <w:szCs w:val="24"/>
        </w:rPr>
        <w:t xml:space="preserve">Kryterium „okres gwarancji” w przypadku części nr 1 zamówienia odnosi się do robót ujętych w </w:t>
      </w:r>
      <w:r w:rsidR="00D64111" w:rsidRPr="006B1E2C">
        <w:rPr>
          <w:rFonts w:cstheme="minorHAnsi"/>
          <w:bCs/>
          <w:sz w:val="24"/>
          <w:szCs w:val="24"/>
        </w:rPr>
        <w:t>wierszu nr 2 tabeli z § 1 ust. 9 umowy (załącznik nr 12a do SWZ).</w:t>
      </w:r>
    </w:p>
    <w:p w14:paraId="5DEA147A" w14:textId="599B5797" w:rsidR="00D64111" w:rsidRPr="006B1E2C" w:rsidRDefault="00D64111" w:rsidP="00D64111">
      <w:pPr>
        <w:spacing w:after="0" w:line="24" w:lineRule="atLeast"/>
        <w:ind w:left="709"/>
        <w:rPr>
          <w:rFonts w:cstheme="minorHAnsi"/>
          <w:bCs/>
          <w:sz w:val="24"/>
          <w:szCs w:val="24"/>
        </w:rPr>
      </w:pPr>
      <w:r w:rsidRPr="006B1E2C">
        <w:rPr>
          <w:rFonts w:cstheme="minorHAnsi"/>
          <w:bCs/>
          <w:sz w:val="24"/>
          <w:szCs w:val="24"/>
        </w:rPr>
        <w:t>Kryterium „okres gwarancji” w przypadku części nr 2 zamówienia odnosi się do robót ujętych w wierszach nr 20-28 tabeli z § 1 ust. 9 umowy (załącznik nr 12b do SWZ).</w:t>
      </w:r>
    </w:p>
    <w:p w14:paraId="5ED40D79" w14:textId="7CA2B3E8" w:rsidR="001E4686" w:rsidRPr="006B1E2C" w:rsidRDefault="001E4686" w:rsidP="00CB5037">
      <w:pPr>
        <w:numPr>
          <w:ilvl w:val="0"/>
          <w:numId w:val="15"/>
        </w:numPr>
        <w:suppressAutoHyphens/>
        <w:spacing w:after="0" w:line="24" w:lineRule="atLeast"/>
        <w:ind w:left="709" w:hanging="425"/>
        <w:rPr>
          <w:rFonts w:cstheme="minorHAnsi"/>
          <w:sz w:val="24"/>
          <w:szCs w:val="24"/>
        </w:rPr>
      </w:pPr>
      <w:r w:rsidRPr="006B1E2C">
        <w:rPr>
          <w:rFonts w:cstheme="minorHAnsi"/>
          <w:sz w:val="24"/>
          <w:szCs w:val="24"/>
        </w:rPr>
        <w:t xml:space="preserve">Liczba punktów przyznana ofercie badanej </w:t>
      </w:r>
      <w:r w:rsidR="00D64111" w:rsidRPr="006B1E2C">
        <w:rPr>
          <w:rFonts w:cstheme="minorHAnsi"/>
          <w:sz w:val="24"/>
          <w:szCs w:val="24"/>
        </w:rPr>
        <w:t xml:space="preserve">w danej części zamówienia </w:t>
      </w:r>
      <w:r w:rsidRPr="006B1E2C">
        <w:rPr>
          <w:rFonts w:cstheme="minorHAnsi"/>
          <w:sz w:val="24"/>
          <w:szCs w:val="24"/>
        </w:rPr>
        <w:t>jest sumą punktów otrzymanych w</w:t>
      </w:r>
      <w:r w:rsidR="00810D39" w:rsidRPr="006B1E2C">
        <w:rPr>
          <w:rFonts w:cstheme="minorHAnsi"/>
          <w:sz w:val="24"/>
          <w:szCs w:val="24"/>
        </w:rPr>
        <w:t> </w:t>
      </w:r>
      <w:r w:rsidRPr="006B1E2C">
        <w:rPr>
          <w:rFonts w:cstheme="minorHAnsi"/>
          <w:sz w:val="24"/>
          <w:szCs w:val="24"/>
        </w:rPr>
        <w:t>kryterium „cena” i punktów otrzymanych w kryterium „okres gwarancji”.</w:t>
      </w:r>
    </w:p>
    <w:p w14:paraId="377D5814" w14:textId="6A42A5AA" w:rsidR="00581C39" w:rsidRPr="006B1E2C" w:rsidRDefault="003153BA" w:rsidP="00CB5037">
      <w:pPr>
        <w:numPr>
          <w:ilvl w:val="0"/>
          <w:numId w:val="15"/>
        </w:numPr>
        <w:suppressAutoHyphens/>
        <w:spacing w:after="0" w:line="24" w:lineRule="atLeast"/>
        <w:ind w:left="709" w:hanging="425"/>
        <w:rPr>
          <w:rFonts w:cstheme="minorHAnsi"/>
          <w:sz w:val="24"/>
          <w:szCs w:val="24"/>
        </w:rPr>
      </w:pPr>
      <w:r w:rsidRPr="006B1E2C">
        <w:rPr>
          <w:rFonts w:cstheme="minorHAnsi"/>
          <w:sz w:val="24"/>
          <w:szCs w:val="24"/>
        </w:rPr>
        <w:lastRenderedPageBreak/>
        <w:t xml:space="preserve">Punktacja przyznawana ofertom w poszczególnych kryteriach oceny ofert będzie liczona z dokładnością do dwóch miejsc po przecinku, zgodnie z zasadami arytmetyki. W przypadku, gdy pomimo różnicy w zaoferowanej cenie, oferty otrzymają w kryterium „cena” taką samą liczbę punktów, Zamawiający wyliczy punktację z dokładnością do większej liczby miejsc po przecinku.  </w:t>
      </w:r>
    </w:p>
    <w:p w14:paraId="65C3A48A" w14:textId="740ACF89" w:rsidR="00064304" w:rsidRPr="006B1E2C" w:rsidRDefault="00064304" w:rsidP="00CB5037">
      <w:pPr>
        <w:numPr>
          <w:ilvl w:val="0"/>
          <w:numId w:val="15"/>
        </w:numPr>
        <w:suppressAutoHyphens/>
        <w:spacing w:after="0" w:line="24" w:lineRule="atLeast"/>
        <w:ind w:left="709" w:hanging="425"/>
        <w:rPr>
          <w:rFonts w:cstheme="minorHAnsi"/>
          <w:sz w:val="24"/>
          <w:szCs w:val="24"/>
        </w:rPr>
      </w:pPr>
      <w:r w:rsidRPr="006B1E2C">
        <w:rPr>
          <w:rFonts w:cstheme="minorHAnsi"/>
          <w:sz w:val="24"/>
          <w:szCs w:val="24"/>
        </w:rPr>
        <w:t>Zamawiający wybierze najkorzystniejszą ofertę, tj. z najwyższą liczbą punktów, spośród nieodrzuconych ofert</w:t>
      </w:r>
      <w:r w:rsidR="00D64111" w:rsidRPr="006B1E2C">
        <w:rPr>
          <w:rFonts w:cstheme="minorHAnsi"/>
          <w:sz w:val="24"/>
          <w:szCs w:val="24"/>
        </w:rPr>
        <w:t>, oddzielnie dla danej części zamówienia</w:t>
      </w:r>
      <w:r w:rsidRPr="006B1E2C">
        <w:rPr>
          <w:rFonts w:cstheme="minorHAnsi"/>
          <w:sz w:val="24"/>
          <w:szCs w:val="24"/>
        </w:rPr>
        <w:t>.</w:t>
      </w:r>
    </w:p>
    <w:p w14:paraId="069946BC" w14:textId="77777777" w:rsidR="00765110" w:rsidRPr="005132E2" w:rsidRDefault="00765110" w:rsidP="00CB5037">
      <w:pPr>
        <w:suppressAutoHyphens/>
        <w:spacing w:after="0" w:line="24" w:lineRule="atLeast"/>
        <w:ind w:left="709"/>
        <w:rPr>
          <w:rFonts w:cstheme="minorHAnsi"/>
          <w:sz w:val="24"/>
          <w:szCs w:val="24"/>
          <w:highlight w:val="yellow"/>
        </w:rPr>
      </w:pPr>
    </w:p>
    <w:p w14:paraId="2F986CC6" w14:textId="77777777" w:rsidR="006834DB" w:rsidRPr="005132E2" w:rsidRDefault="006834DB" w:rsidP="005132E2">
      <w:pPr>
        <w:pStyle w:val="Nagwek3"/>
        <w:keepNext w:val="0"/>
        <w:numPr>
          <w:ilvl w:val="0"/>
          <w:numId w:val="51"/>
        </w:numPr>
        <w:tabs>
          <w:tab w:val="left" w:pos="0"/>
        </w:tabs>
        <w:spacing w:line="24" w:lineRule="atLeast"/>
        <w:ind w:left="284" w:hanging="142"/>
        <w:rPr>
          <w:rFonts w:ascii="Calibri" w:hAnsi="Calibri" w:cs="Calibri"/>
          <w:sz w:val="24"/>
          <w:szCs w:val="24"/>
          <w:u w:val="single"/>
          <w:lang w:eastAsia="pl-PL"/>
        </w:rPr>
      </w:pPr>
      <w:r w:rsidRPr="005132E2">
        <w:rPr>
          <w:rFonts w:ascii="Calibri" w:hAnsi="Calibri" w:cs="Calibri"/>
          <w:sz w:val="24"/>
          <w:szCs w:val="24"/>
          <w:u w:val="single"/>
          <w:lang w:eastAsia="pl-PL"/>
        </w:rPr>
        <w:t>PROJEKTOWANE POSTANOWIENIA UMOWY W SPRAWIE ZAMÓWIENIA PUBLICZNEGO, KTÓRE ZOSTANĄ WPROWADZONE DO TREŚCI TEJ UMOWY</w:t>
      </w:r>
    </w:p>
    <w:p w14:paraId="10C5838E" w14:textId="440C8C48" w:rsidR="009B5764" w:rsidRPr="006B1E2C" w:rsidRDefault="009B5764" w:rsidP="00CB5037">
      <w:pPr>
        <w:shd w:val="clear" w:color="auto" w:fill="FFFFFF"/>
        <w:spacing w:after="0" w:line="24" w:lineRule="atLeast"/>
        <w:ind w:left="284"/>
        <w:rPr>
          <w:rFonts w:cstheme="minorHAnsi"/>
          <w:bCs/>
          <w:sz w:val="24"/>
          <w:szCs w:val="24"/>
        </w:rPr>
      </w:pPr>
      <w:r w:rsidRPr="006B1E2C">
        <w:rPr>
          <w:rFonts w:cstheme="minorHAnsi"/>
          <w:bCs/>
          <w:sz w:val="24"/>
          <w:szCs w:val="24"/>
        </w:rPr>
        <w:t>Do SWZ dołączon</w:t>
      </w:r>
      <w:r w:rsidR="00D64111" w:rsidRPr="006B1E2C">
        <w:rPr>
          <w:rFonts w:cstheme="minorHAnsi"/>
          <w:bCs/>
          <w:sz w:val="24"/>
          <w:szCs w:val="24"/>
        </w:rPr>
        <w:t>e są</w:t>
      </w:r>
      <w:r w:rsidRPr="006B1E2C">
        <w:rPr>
          <w:rFonts w:cstheme="minorHAnsi"/>
          <w:bCs/>
          <w:sz w:val="24"/>
          <w:szCs w:val="24"/>
        </w:rPr>
        <w:t xml:space="preserve"> wz</w:t>
      </w:r>
      <w:r w:rsidR="00D64111" w:rsidRPr="006B1E2C">
        <w:rPr>
          <w:rFonts w:cstheme="minorHAnsi"/>
          <w:bCs/>
          <w:sz w:val="24"/>
          <w:szCs w:val="24"/>
        </w:rPr>
        <w:t>ory</w:t>
      </w:r>
      <w:r w:rsidRPr="006B1E2C">
        <w:rPr>
          <w:rFonts w:cstheme="minorHAnsi"/>
          <w:bCs/>
          <w:sz w:val="24"/>
          <w:szCs w:val="24"/>
        </w:rPr>
        <w:t xml:space="preserve"> um</w:t>
      </w:r>
      <w:r w:rsidR="00D64111" w:rsidRPr="006B1E2C">
        <w:rPr>
          <w:rFonts w:cstheme="minorHAnsi"/>
          <w:bCs/>
          <w:sz w:val="24"/>
          <w:szCs w:val="24"/>
        </w:rPr>
        <w:t>ów</w:t>
      </w:r>
      <w:r w:rsidRPr="006B1E2C">
        <w:rPr>
          <w:rFonts w:cstheme="minorHAnsi"/>
          <w:bCs/>
          <w:sz w:val="24"/>
          <w:szCs w:val="24"/>
        </w:rPr>
        <w:t xml:space="preserve"> stanowiąc</w:t>
      </w:r>
      <w:r w:rsidR="00D64111" w:rsidRPr="006B1E2C">
        <w:rPr>
          <w:rFonts w:cstheme="minorHAnsi"/>
          <w:bCs/>
          <w:sz w:val="24"/>
          <w:szCs w:val="24"/>
        </w:rPr>
        <w:t>e</w:t>
      </w:r>
      <w:r w:rsidRPr="006B1E2C">
        <w:rPr>
          <w:rFonts w:cstheme="minorHAnsi"/>
          <w:bCs/>
          <w:sz w:val="24"/>
          <w:szCs w:val="24"/>
        </w:rPr>
        <w:t xml:space="preserve"> jej integralną część, będąc</w:t>
      </w:r>
      <w:r w:rsidR="00D64111" w:rsidRPr="006B1E2C">
        <w:rPr>
          <w:rFonts w:cstheme="minorHAnsi"/>
          <w:bCs/>
          <w:sz w:val="24"/>
          <w:szCs w:val="24"/>
        </w:rPr>
        <w:t>e</w:t>
      </w:r>
      <w:r w:rsidRPr="006B1E2C">
        <w:rPr>
          <w:rFonts w:cstheme="minorHAnsi"/>
          <w:bCs/>
          <w:sz w:val="24"/>
          <w:szCs w:val="24"/>
        </w:rPr>
        <w:t xml:space="preserve"> załączni</w:t>
      </w:r>
      <w:r w:rsidR="00D64111" w:rsidRPr="006B1E2C">
        <w:rPr>
          <w:rFonts w:cstheme="minorHAnsi"/>
          <w:bCs/>
          <w:sz w:val="24"/>
          <w:szCs w:val="24"/>
        </w:rPr>
        <w:t xml:space="preserve">kami </w:t>
      </w:r>
      <w:r w:rsidRPr="006B1E2C">
        <w:rPr>
          <w:rFonts w:cstheme="minorHAnsi"/>
          <w:bCs/>
          <w:sz w:val="24"/>
          <w:szCs w:val="24"/>
        </w:rPr>
        <w:t xml:space="preserve">nr </w:t>
      </w:r>
      <w:r w:rsidR="00893B7D" w:rsidRPr="006B1E2C">
        <w:rPr>
          <w:rFonts w:cstheme="minorHAnsi"/>
          <w:bCs/>
          <w:sz w:val="24"/>
          <w:szCs w:val="24"/>
        </w:rPr>
        <w:t>1</w:t>
      </w:r>
      <w:r w:rsidR="00D64111" w:rsidRPr="006B1E2C">
        <w:rPr>
          <w:rFonts w:cstheme="minorHAnsi"/>
          <w:bCs/>
          <w:sz w:val="24"/>
          <w:szCs w:val="24"/>
        </w:rPr>
        <w:t>2a i 12b</w:t>
      </w:r>
      <w:r w:rsidRPr="006B1E2C">
        <w:rPr>
          <w:rFonts w:cstheme="minorHAnsi"/>
          <w:bCs/>
          <w:sz w:val="24"/>
          <w:szCs w:val="24"/>
        </w:rPr>
        <w:t xml:space="preserve"> do SWZ, w który</w:t>
      </w:r>
      <w:r w:rsidR="00D64111" w:rsidRPr="006B1E2C">
        <w:rPr>
          <w:rFonts w:cstheme="minorHAnsi"/>
          <w:bCs/>
          <w:sz w:val="24"/>
          <w:szCs w:val="24"/>
        </w:rPr>
        <w:t>ch</w:t>
      </w:r>
      <w:r w:rsidRPr="006B1E2C">
        <w:rPr>
          <w:rFonts w:cstheme="minorHAnsi"/>
          <w:bCs/>
          <w:sz w:val="24"/>
          <w:szCs w:val="24"/>
        </w:rPr>
        <w:t xml:space="preserve"> Zamawiający przewidział wszystkie istotne dla stron postanowienia oraz przyszłe zobowiązania Wykonawcy i Zamawiającego.</w:t>
      </w:r>
    </w:p>
    <w:p w14:paraId="1E1C33FC" w14:textId="77777777" w:rsidR="003C7B3A" w:rsidRPr="005132E2" w:rsidRDefault="003C7B3A" w:rsidP="00CB5037">
      <w:pPr>
        <w:pStyle w:val="Akapitzlist"/>
        <w:shd w:val="clear" w:color="auto" w:fill="FFFFFF"/>
        <w:spacing w:after="0" w:line="24" w:lineRule="atLeast"/>
        <w:ind w:left="709"/>
        <w:rPr>
          <w:rFonts w:eastAsia="Times New Roman" w:cstheme="minorHAnsi"/>
          <w:sz w:val="24"/>
          <w:szCs w:val="24"/>
          <w:highlight w:val="yellow"/>
          <w:lang w:eastAsia="pl-PL"/>
        </w:rPr>
      </w:pPr>
    </w:p>
    <w:p w14:paraId="5C663789" w14:textId="17870D08" w:rsidR="00436F21" w:rsidRPr="005132E2" w:rsidRDefault="00436F21" w:rsidP="005132E2">
      <w:pPr>
        <w:pStyle w:val="Nagwek3"/>
        <w:keepNext w:val="0"/>
        <w:numPr>
          <w:ilvl w:val="0"/>
          <w:numId w:val="51"/>
        </w:numPr>
        <w:tabs>
          <w:tab w:val="left" w:pos="0"/>
        </w:tabs>
        <w:spacing w:line="24" w:lineRule="atLeast"/>
        <w:ind w:left="284" w:hanging="142"/>
        <w:rPr>
          <w:rFonts w:ascii="Calibri" w:hAnsi="Calibri" w:cs="Calibri"/>
          <w:sz w:val="24"/>
          <w:szCs w:val="24"/>
          <w:u w:val="single"/>
          <w:lang w:eastAsia="pl-PL"/>
        </w:rPr>
      </w:pPr>
      <w:r w:rsidRPr="005132E2">
        <w:rPr>
          <w:rFonts w:ascii="Calibri" w:hAnsi="Calibri" w:cs="Calibri"/>
          <w:sz w:val="24"/>
          <w:szCs w:val="24"/>
          <w:u w:val="single"/>
          <w:lang w:eastAsia="pl-PL"/>
        </w:rPr>
        <w:t>INFORMACJE DOTYCZĄCE ZABEZPIECZENIA NALEŻYTEGO WYKONANIA UMOWY</w:t>
      </w:r>
    </w:p>
    <w:p w14:paraId="629983B2" w14:textId="1620A57E" w:rsidR="00514FB1" w:rsidRPr="006B1E2C" w:rsidRDefault="00514FB1" w:rsidP="00806AB7">
      <w:pPr>
        <w:suppressAutoHyphens/>
        <w:spacing w:after="0" w:line="24" w:lineRule="atLeast"/>
        <w:ind w:left="284"/>
        <w:rPr>
          <w:rFonts w:cstheme="minorHAnsi"/>
          <w:bCs/>
          <w:sz w:val="24"/>
          <w:szCs w:val="24"/>
        </w:rPr>
      </w:pPr>
      <w:r w:rsidRPr="006B1E2C">
        <w:rPr>
          <w:rFonts w:cstheme="minorHAnsi"/>
          <w:sz w:val="24"/>
          <w:szCs w:val="24"/>
        </w:rPr>
        <w:t>Zamawiający</w:t>
      </w:r>
      <w:r w:rsidR="00806AB7" w:rsidRPr="006B1E2C">
        <w:rPr>
          <w:rFonts w:cstheme="minorHAnsi"/>
          <w:sz w:val="24"/>
          <w:szCs w:val="24"/>
        </w:rPr>
        <w:t xml:space="preserve"> nie</w:t>
      </w:r>
      <w:r w:rsidRPr="006B1E2C">
        <w:rPr>
          <w:rFonts w:cstheme="minorHAnsi"/>
          <w:sz w:val="24"/>
          <w:szCs w:val="24"/>
        </w:rPr>
        <w:t xml:space="preserve"> będzie żądać wniesienia zabezpieczenia należytego wykonania umowy</w:t>
      </w:r>
      <w:r w:rsidRPr="006B1E2C">
        <w:rPr>
          <w:rFonts w:cstheme="minorHAnsi"/>
          <w:bCs/>
          <w:sz w:val="24"/>
          <w:szCs w:val="24"/>
        </w:rPr>
        <w:t>.</w:t>
      </w:r>
    </w:p>
    <w:p w14:paraId="510A9A0F" w14:textId="77777777" w:rsidR="0030669A" w:rsidRPr="005132E2" w:rsidRDefault="0030669A" w:rsidP="00CB5037">
      <w:pPr>
        <w:pStyle w:val="Akapitzlist"/>
        <w:shd w:val="clear" w:color="auto" w:fill="FFFFFF"/>
        <w:spacing w:after="0" w:line="24" w:lineRule="atLeast"/>
        <w:ind w:left="709"/>
        <w:rPr>
          <w:rFonts w:eastAsia="Times New Roman" w:cstheme="minorHAnsi"/>
          <w:sz w:val="24"/>
          <w:szCs w:val="24"/>
          <w:highlight w:val="yellow"/>
          <w:lang w:eastAsia="pl-PL"/>
        </w:rPr>
      </w:pPr>
    </w:p>
    <w:p w14:paraId="47CEC90E" w14:textId="098B2375" w:rsidR="003E45FF" w:rsidRPr="005132E2" w:rsidRDefault="003E45FF" w:rsidP="005132E2">
      <w:pPr>
        <w:pStyle w:val="Nagwek3"/>
        <w:keepNext w:val="0"/>
        <w:numPr>
          <w:ilvl w:val="0"/>
          <w:numId w:val="51"/>
        </w:numPr>
        <w:tabs>
          <w:tab w:val="left" w:pos="0"/>
        </w:tabs>
        <w:spacing w:line="24" w:lineRule="atLeast"/>
        <w:ind w:left="284" w:hanging="142"/>
        <w:rPr>
          <w:rFonts w:ascii="Calibri" w:hAnsi="Calibri" w:cs="Calibri"/>
          <w:sz w:val="24"/>
          <w:szCs w:val="24"/>
          <w:u w:val="single"/>
          <w:lang w:eastAsia="pl-PL"/>
        </w:rPr>
      </w:pPr>
      <w:r w:rsidRPr="005132E2">
        <w:rPr>
          <w:rFonts w:ascii="Calibri" w:hAnsi="Calibri" w:cs="Calibri"/>
          <w:sz w:val="24"/>
          <w:szCs w:val="24"/>
          <w:u w:val="single"/>
          <w:lang w:eastAsia="pl-PL"/>
        </w:rPr>
        <w:t>INFORMACJE O FORMALNOŚCIACH, JAKIE MUSZĄ ZOSTAĆ DOPEŁNIONE PO WYBORZE OFERTY W CELU ZAWARCIA UMOWY W SPRAWIE ZAMÓWIENIA PUBLICZNEGO</w:t>
      </w:r>
    </w:p>
    <w:p w14:paraId="68C1DCF9" w14:textId="77777777" w:rsidR="00A660C7" w:rsidRPr="006B1E2C" w:rsidRDefault="00A660C7" w:rsidP="00CB5037">
      <w:pPr>
        <w:numPr>
          <w:ilvl w:val="0"/>
          <w:numId w:val="12"/>
        </w:numPr>
        <w:spacing w:after="0" w:line="24" w:lineRule="atLeast"/>
        <w:ind w:left="709" w:hanging="425"/>
        <w:rPr>
          <w:rFonts w:cstheme="minorHAnsi"/>
          <w:sz w:val="24"/>
          <w:szCs w:val="24"/>
        </w:rPr>
      </w:pPr>
      <w:r w:rsidRPr="006B1E2C">
        <w:rPr>
          <w:rFonts w:cstheme="minorHAnsi"/>
          <w:sz w:val="24"/>
          <w:szCs w:val="24"/>
        </w:rPr>
        <w:t>Wykonawca przed podpisaniem umowy dostarczy Zamawiającemu:</w:t>
      </w:r>
    </w:p>
    <w:p w14:paraId="7047207C" w14:textId="77777777" w:rsidR="00A660C7" w:rsidRPr="006B1E2C" w:rsidRDefault="00A660C7" w:rsidP="00CB5037">
      <w:pPr>
        <w:numPr>
          <w:ilvl w:val="0"/>
          <w:numId w:val="13"/>
        </w:numPr>
        <w:tabs>
          <w:tab w:val="left" w:pos="1134"/>
        </w:tabs>
        <w:spacing w:after="0" w:line="24" w:lineRule="atLeast"/>
        <w:ind w:left="1134" w:hanging="425"/>
        <w:rPr>
          <w:rFonts w:cstheme="minorHAnsi"/>
          <w:sz w:val="24"/>
          <w:szCs w:val="24"/>
        </w:rPr>
      </w:pPr>
      <w:r w:rsidRPr="006B1E2C">
        <w:rPr>
          <w:rFonts w:cstheme="minorHAnsi"/>
          <w:sz w:val="24"/>
          <w:szCs w:val="24"/>
        </w:rPr>
        <w:t>informację o osobie (imię i nazwisko), która w imieniu Wykonawcy będzie podpisywała umowę; jeżeli uprawnienie do występowania w imieniu wykonawcy nie będzie wynikało z wpisów do odpowiednich rejestrów, również pełnomocnictwo do podpisania umowy – oryginał lub notarialnie poświadczona kopia,</w:t>
      </w:r>
    </w:p>
    <w:p w14:paraId="73B621B1" w14:textId="207A7CC2" w:rsidR="00A660C7" w:rsidRPr="006B1E2C" w:rsidRDefault="00A660C7" w:rsidP="00CB5037">
      <w:pPr>
        <w:numPr>
          <w:ilvl w:val="0"/>
          <w:numId w:val="13"/>
        </w:numPr>
        <w:tabs>
          <w:tab w:val="left" w:pos="1134"/>
        </w:tabs>
        <w:spacing w:after="0" w:line="24" w:lineRule="atLeast"/>
        <w:ind w:left="1134" w:hanging="425"/>
        <w:rPr>
          <w:rFonts w:cstheme="minorHAnsi"/>
          <w:sz w:val="24"/>
          <w:szCs w:val="24"/>
        </w:rPr>
      </w:pPr>
      <w:r w:rsidRPr="006B1E2C">
        <w:rPr>
          <w:rFonts w:cstheme="minorHAnsi"/>
          <w:sz w:val="24"/>
          <w:szCs w:val="24"/>
        </w:rPr>
        <w:t xml:space="preserve">informację o zastosowanej stawce podatku VAT, </w:t>
      </w:r>
    </w:p>
    <w:p w14:paraId="2D376BD4" w14:textId="036B3E76" w:rsidR="00A660C7" w:rsidRPr="006B1E2C" w:rsidRDefault="00A660C7" w:rsidP="00CB5037">
      <w:pPr>
        <w:numPr>
          <w:ilvl w:val="0"/>
          <w:numId w:val="13"/>
        </w:numPr>
        <w:tabs>
          <w:tab w:val="left" w:pos="1134"/>
        </w:tabs>
        <w:spacing w:after="0" w:line="24" w:lineRule="atLeast"/>
        <w:ind w:left="1134" w:hanging="425"/>
        <w:rPr>
          <w:rFonts w:cstheme="minorHAnsi"/>
          <w:sz w:val="24"/>
          <w:szCs w:val="24"/>
        </w:rPr>
      </w:pPr>
      <w:r w:rsidRPr="006B1E2C">
        <w:rPr>
          <w:rFonts w:cstheme="minorHAnsi"/>
          <w:sz w:val="24"/>
          <w:szCs w:val="24"/>
        </w:rPr>
        <w:t>dane kontaktowe (imię i nazwisko, nr telefonu, adres e-mail</w:t>
      </w:r>
      <w:r w:rsidR="0079616E" w:rsidRPr="006B1E2C">
        <w:rPr>
          <w:rFonts w:cstheme="minorHAnsi"/>
          <w:sz w:val="24"/>
          <w:szCs w:val="24"/>
        </w:rPr>
        <w:t>, adres korespondencyjny</w:t>
      </w:r>
      <w:r w:rsidRPr="006B1E2C">
        <w:rPr>
          <w:rFonts w:cstheme="minorHAnsi"/>
          <w:sz w:val="24"/>
          <w:szCs w:val="24"/>
        </w:rPr>
        <w:t xml:space="preserve">) do osób </w:t>
      </w:r>
      <w:r w:rsidR="00C97C3F" w:rsidRPr="006B1E2C">
        <w:rPr>
          <w:rFonts w:cstheme="minorHAnsi"/>
          <w:sz w:val="24"/>
          <w:szCs w:val="24"/>
        </w:rPr>
        <w:t>wyznaczonych do kontaktów z zamawiającym, w tym kierownika budowy</w:t>
      </w:r>
      <w:r w:rsidR="00C93EDE" w:rsidRPr="006B1E2C">
        <w:rPr>
          <w:rFonts w:cstheme="minorHAnsi"/>
          <w:sz w:val="24"/>
          <w:szCs w:val="24"/>
        </w:rPr>
        <w:t>),</w:t>
      </w:r>
    </w:p>
    <w:p w14:paraId="1D450E0F" w14:textId="320D596F" w:rsidR="00C93EDE" w:rsidRPr="006B1E2C" w:rsidRDefault="00C93EDE" w:rsidP="00CB5037">
      <w:pPr>
        <w:numPr>
          <w:ilvl w:val="0"/>
          <w:numId w:val="13"/>
        </w:numPr>
        <w:tabs>
          <w:tab w:val="left" w:pos="1134"/>
        </w:tabs>
        <w:spacing w:after="0" w:line="24" w:lineRule="atLeast"/>
        <w:ind w:left="1134" w:hanging="425"/>
        <w:rPr>
          <w:rFonts w:cstheme="minorHAnsi"/>
          <w:sz w:val="24"/>
          <w:szCs w:val="24"/>
        </w:rPr>
      </w:pPr>
      <w:r w:rsidRPr="006B1E2C">
        <w:rPr>
          <w:rFonts w:cstheme="minorHAnsi"/>
          <w:sz w:val="24"/>
          <w:szCs w:val="24"/>
        </w:rPr>
        <w:t>dokumenty dotyczące kierownika budowy - os</w:t>
      </w:r>
      <w:r w:rsidR="002C3BC4" w:rsidRPr="006B1E2C">
        <w:rPr>
          <w:rFonts w:cstheme="minorHAnsi"/>
          <w:sz w:val="24"/>
          <w:szCs w:val="24"/>
        </w:rPr>
        <w:t>o</w:t>
      </w:r>
      <w:r w:rsidRPr="006B1E2C">
        <w:rPr>
          <w:rFonts w:cstheme="minorHAnsi"/>
          <w:sz w:val="24"/>
          <w:szCs w:val="24"/>
        </w:rPr>
        <w:t>b</w:t>
      </w:r>
      <w:r w:rsidR="002C3BC4" w:rsidRPr="006B1E2C">
        <w:rPr>
          <w:rFonts w:cstheme="minorHAnsi"/>
          <w:sz w:val="24"/>
          <w:szCs w:val="24"/>
        </w:rPr>
        <w:t>y</w:t>
      </w:r>
      <w:r w:rsidRPr="006B1E2C">
        <w:rPr>
          <w:rFonts w:cstheme="minorHAnsi"/>
          <w:sz w:val="24"/>
          <w:szCs w:val="24"/>
        </w:rPr>
        <w:t xml:space="preserve"> wskazan</w:t>
      </w:r>
      <w:r w:rsidR="002C3BC4" w:rsidRPr="006B1E2C">
        <w:rPr>
          <w:rFonts w:cstheme="minorHAnsi"/>
          <w:sz w:val="24"/>
          <w:szCs w:val="24"/>
        </w:rPr>
        <w:t>ej</w:t>
      </w:r>
      <w:r w:rsidRPr="006B1E2C">
        <w:rPr>
          <w:rFonts w:cstheme="minorHAnsi"/>
          <w:sz w:val="24"/>
          <w:szCs w:val="24"/>
        </w:rPr>
        <w:t xml:space="preserve"> w złożonym przez Wykonawcę wykazie osób skierowanych do realizacji zamówienia: dokumenty wskazujące na posiadanie wymaganych uprawnień budowlanych, o których mowa w dziale VII ust. 1 pkt 4 lit. b SWZ i zaświadczeni</w:t>
      </w:r>
      <w:r w:rsidR="000B2857" w:rsidRPr="006B1E2C">
        <w:rPr>
          <w:rFonts w:cstheme="minorHAnsi"/>
          <w:sz w:val="24"/>
          <w:szCs w:val="24"/>
        </w:rPr>
        <w:t>e</w:t>
      </w:r>
      <w:r w:rsidRPr="006B1E2C">
        <w:rPr>
          <w:rFonts w:cstheme="minorHAnsi"/>
          <w:sz w:val="24"/>
          <w:szCs w:val="24"/>
        </w:rPr>
        <w:t xml:space="preserve"> o przynależności do Okręgowej Izby Inżynierów Budownictwa,</w:t>
      </w:r>
    </w:p>
    <w:p w14:paraId="3C8AD8CA" w14:textId="77777777" w:rsidR="006456D7" w:rsidRPr="006B1E2C" w:rsidRDefault="00E0602B" w:rsidP="00CB5037">
      <w:pPr>
        <w:numPr>
          <w:ilvl w:val="0"/>
          <w:numId w:val="13"/>
        </w:numPr>
        <w:tabs>
          <w:tab w:val="left" w:pos="1134"/>
        </w:tabs>
        <w:spacing w:after="0" w:line="24" w:lineRule="atLeast"/>
        <w:ind w:left="1134" w:hanging="425"/>
        <w:rPr>
          <w:rFonts w:cstheme="minorHAnsi"/>
          <w:sz w:val="24"/>
          <w:szCs w:val="24"/>
        </w:rPr>
      </w:pPr>
      <w:r w:rsidRPr="006B1E2C">
        <w:rPr>
          <w:rFonts w:cstheme="minorHAnsi"/>
          <w:sz w:val="24"/>
          <w:szCs w:val="24"/>
        </w:rPr>
        <w:t>dokument potwierdzający posiadanie ubezpieczenia od odpowiedzialności cywilnej w zakresie zgodnym z przedmiotem zamówienia, na kwotę nie mniejszą niż zaoferowana cena ofertowa</w:t>
      </w:r>
      <w:r w:rsidR="004F2291" w:rsidRPr="006B1E2C">
        <w:rPr>
          <w:rFonts w:cstheme="minorHAnsi"/>
          <w:sz w:val="24"/>
          <w:szCs w:val="24"/>
        </w:rPr>
        <w:t xml:space="preserve">, </w:t>
      </w:r>
    </w:p>
    <w:p w14:paraId="159BA9CE" w14:textId="7564F152" w:rsidR="00E0602B" w:rsidRPr="006B1E2C" w:rsidRDefault="004F2291" w:rsidP="00CB5037">
      <w:pPr>
        <w:numPr>
          <w:ilvl w:val="0"/>
          <w:numId w:val="13"/>
        </w:numPr>
        <w:tabs>
          <w:tab w:val="left" w:pos="1134"/>
        </w:tabs>
        <w:spacing w:after="0" w:line="24" w:lineRule="atLeast"/>
        <w:ind w:left="1134" w:hanging="425"/>
        <w:rPr>
          <w:rFonts w:cstheme="minorHAnsi"/>
          <w:sz w:val="24"/>
          <w:szCs w:val="24"/>
        </w:rPr>
      </w:pPr>
      <w:r w:rsidRPr="006B1E2C">
        <w:rPr>
          <w:rFonts w:cstheme="minorHAnsi"/>
          <w:sz w:val="24"/>
          <w:szCs w:val="24"/>
        </w:rPr>
        <w:t xml:space="preserve">adres mailowy do </w:t>
      </w:r>
      <w:r w:rsidR="006456D7" w:rsidRPr="006B1E2C">
        <w:rPr>
          <w:rFonts w:cstheme="minorHAnsi"/>
          <w:sz w:val="24"/>
          <w:szCs w:val="24"/>
        </w:rPr>
        <w:t>korespondencji z Wykonawcą.</w:t>
      </w:r>
    </w:p>
    <w:p w14:paraId="5F1D5C1C" w14:textId="77777777" w:rsidR="00A660C7" w:rsidRPr="006B1E2C" w:rsidRDefault="00A660C7" w:rsidP="00CB5037">
      <w:pPr>
        <w:numPr>
          <w:ilvl w:val="0"/>
          <w:numId w:val="12"/>
        </w:numPr>
        <w:spacing w:after="0" w:line="24" w:lineRule="atLeast"/>
        <w:ind w:left="709" w:hanging="425"/>
        <w:rPr>
          <w:rFonts w:cstheme="minorHAnsi"/>
          <w:sz w:val="24"/>
          <w:szCs w:val="24"/>
        </w:rPr>
      </w:pPr>
      <w:r w:rsidRPr="006B1E2C">
        <w:rPr>
          <w:rFonts w:cstheme="minorHAnsi"/>
          <w:sz w:val="24"/>
          <w:szCs w:val="24"/>
        </w:rPr>
        <w:t>Zamawiający zawiera umowę w sprawie zamówienia publicznego w terminie nie krótszym niż 5 dni od dnia przesłania zawiadomienia o wyborze najkorzystniejszej oferty.</w:t>
      </w:r>
    </w:p>
    <w:p w14:paraId="04638C65" w14:textId="2A829AEC" w:rsidR="00A660C7" w:rsidRPr="006B1E2C" w:rsidRDefault="00A660C7" w:rsidP="00CB5037">
      <w:pPr>
        <w:numPr>
          <w:ilvl w:val="0"/>
          <w:numId w:val="12"/>
        </w:numPr>
        <w:spacing w:after="0" w:line="24" w:lineRule="atLeast"/>
        <w:ind w:left="709" w:hanging="425"/>
        <w:rPr>
          <w:rFonts w:cstheme="minorHAnsi"/>
          <w:sz w:val="24"/>
          <w:szCs w:val="24"/>
        </w:rPr>
      </w:pPr>
      <w:r w:rsidRPr="006B1E2C">
        <w:rPr>
          <w:rFonts w:cstheme="minorHAnsi"/>
          <w:sz w:val="24"/>
          <w:szCs w:val="24"/>
        </w:rPr>
        <w:t xml:space="preserve">Zamawiający może zawrzeć umowę w sprawie zamówienia publicznego przed upływem terminu, o którym mowa w ust. 2, jeżeli </w:t>
      </w:r>
      <w:r w:rsidRPr="006B1E2C">
        <w:rPr>
          <w:rFonts w:cstheme="minorHAnsi"/>
          <w:sz w:val="24"/>
          <w:szCs w:val="24"/>
        </w:rPr>
        <w:tab/>
        <w:t>w postępowaniu o udzielenie zamówienia prowadzonym w trybie</w:t>
      </w:r>
      <w:r w:rsidRPr="006B1E2C">
        <w:rPr>
          <w:rFonts w:cstheme="minorHAnsi"/>
          <w:sz w:val="24"/>
          <w:szCs w:val="24"/>
        </w:rPr>
        <w:tab/>
        <w:t>podstawowym złożono tylko jedną ofertę.</w:t>
      </w:r>
    </w:p>
    <w:p w14:paraId="6F7E15B7" w14:textId="09672F79" w:rsidR="00A660C7" w:rsidRPr="006B1E2C" w:rsidRDefault="00A660C7" w:rsidP="00CB5037">
      <w:pPr>
        <w:numPr>
          <w:ilvl w:val="0"/>
          <w:numId w:val="12"/>
        </w:numPr>
        <w:spacing w:after="0" w:line="24" w:lineRule="atLeast"/>
        <w:ind w:left="709" w:hanging="425"/>
        <w:rPr>
          <w:rFonts w:cstheme="minorHAnsi"/>
          <w:sz w:val="24"/>
          <w:szCs w:val="24"/>
        </w:rPr>
      </w:pPr>
      <w:r w:rsidRPr="006B1E2C">
        <w:rPr>
          <w:rFonts w:cstheme="minorHAnsi"/>
          <w:sz w:val="24"/>
          <w:szCs w:val="24"/>
        </w:rPr>
        <w:t>Wykonawca będzie zobowiązany do podpisania umowy w miejscu i terminie wskazanym przez Zamawiającego.</w:t>
      </w:r>
    </w:p>
    <w:p w14:paraId="032CE14D" w14:textId="77777777" w:rsidR="009169F6" w:rsidRPr="006B1E2C" w:rsidRDefault="009169F6" w:rsidP="00134A11">
      <w:pPr>
        <w:spacing w:after="0" w:line="24" w:lineRule="atLeast"/>
        <w:ind w:left="709"/>
        <w:rPr>
          <w:rFonts w:cstheme="minorHAnsi"/>
          <w:sz w:val="24"/>
          <w:szCs w:val="24"/>
        </w:rPr>
      </w:pPr>
    </w:p>
    <w:p w14:paraId="6303FB12" w14:textId="63698021" w:rsidR="003E45FF" w:rsidRPr="005132E2" w:rsidRDefault="003E45FF" w:rsidP="005132E2">
      <w:pPr>
        <w:pStyle w:val="Nagwek3"/>
        <w:keepNext w:val="0"/>
        <w:numPr>
          <w:ilvl w:val="0"/>
          <w:numId w:val="51"/>
        </w:numPr>
        <w:tabs>
          <w:tab w:val="left" w:pos="0"/>
        </w:tabs>
        <w:spacing w:line="24" w:lineRule="atLeast"/>
        <w:ind w:left="284" w:hanging="142"/>
        <w:rPr>
          <w:rFonts w:ascii="Calibri" w:hAnsi="Calibri" w:cs="Calibri"/>
          <w:sz w:val="24"/>
          <w:szCs w:val="24"/>
          <w:u w:val="single"/>
          <w:lang w:eastAsia="pl-PL"/>
        </w:rPr>
      </w:pPr>
      <w:r w:rsidRPr="005132E2">
        <w:rPr>
          <w:rFonts w:ascii="Calibri" w:hAnsi="Calibri" w:cs="Calibri"/>
          <w:sz w:val="24"/>
          <w:szCs w:val="24"/>
          <w:u w:val="single"/>
          <w:lang w:eastAsia="pl-PL"/>
        </w:rPr>
        <w:lastRenderedPageBreak/>
        <w:t>POUCZENIE O ŚRODKACH OCHRONY PRAWNEJ PRZYSŁUGUJĄCYCH WYKONAWCY.</w:t>
      </w:r>
    </w:p>
    <w:p w14:paraId="13C2A6A1" w14:textId="04091C5F" w:rsidR="00B40B53" w:rsidRPr="006B1E2C" w:rsidRDefault="00B40B53" w:rsidP="00CB5037">
      <w:pPr>
        <w:pStyle w:val="Akapitzlist"/>
        <w:numPr>
          <w:ilvl w:val="0"/>
          <w:numId w:val="9"/>
        </w:numPr>
        <w:shd w:val="clear" w:color="auto" w:fill="FFFFFF"/>
        <w:spacing w:after="0" w:line="24" w:lineRule="atLeast"/>
        <w:ind w:left="709" w:hanging="425"/>
        <w:rPr>
          <w:rFonts w:cstheme="minorHAnsi"/>
          <w:sz w:val="24"/>
          <w:szCs w:val="24"/>
        </w:rPr>
      </w:pPr>
      <w:r w:rsidRPr="006B1E2C">
        <w:rPr>
          <w:rFonts w:cstheme="minorHAnsi"/>
          <w:sz w:val="24"/>
          <w:szCs w:val="24"/>
        </w:rPr>
        <w:t xml:space="preserve">Środki ochrony prawnej przysługujące wykonawcy reguluje dział IX ustawy </w:t>
      </w:r>
      <w:proofErr w:type="spellStart"/>
      <w:r w:rsidRPr="006B1E2C">
        <w:rPr>
          <w:rFonts w:cstheme="minorHAnsi"/>
          <w:sz w:val="24"/>
          <w:szCs w:val="24"/>
        </w:rPr>
        <w:t>Pzp</w:t>
      </w:r>
      <w:proofErr w:type="spellEnd"/>
      <w:r w:rsidRPr="006B1E2C">
        <w:rPr>
          <w:rFonts w:cstheme="minorHAnsi"/>
          <w:sz w:val="24"/>
          <w:szCs w:val="24"/>
        </w:rPr>
        <w:t>. Zamawiający przedstawia poniżej najistotniejsze informacje.</w:t>
      </w:r>
    </w:p>
    <w:p w14:paraId="6D502344" w14:textId="77D72566" w:rsidR="009D154E" w:rsidRPr="006B1E2C" w:rsidRDefault="009D154E" w:rsidP="00CB5037">
      <w:pPr>
        <w:pStyle w:val="Akapitzlist"/>
        <w:numPr>
          <w:ilvl w:val="0"/>
          <w:numId w:val="9"/>
        </w:numPr>
        <w:shd w:val="clear" w:color="auto" w:fill="FFFFFF"/>
        <w:spacing w:after="0" w:line="24" w:lineRule="atLeast"/>
        <w:ind w:left="709" w:hanging="425"/>
        <w:rPr>
          <w:rFonts w:cstheme="minorHAnsi"/>
          <w:sz w:val="24"/>
          <w:szCs w:val="24"/>
        </w:rPr>
      </w:pPr>
      <w:r w:rsidRPr="006B1E2C">
        <w:rPr>
          <w:rFonts w:cstheme="minorHAnsi"/>
          <w:sz w:val="24"/>
          <w:szCs w:val="24"/>
        </w:rPr>
        <w:t>Środki ochrony prawnej określone w niniejszym dziale przysługują wykonawcy</w:t>
      </w:r>
      <w:r w:rsidR="00A511CA" w:rsidRPr="006B1E2C">
        <w:rPr>
          <w:rFonts w:cstheme="minorHAnsi"/>
          <w:sz w:val="24"/>
          <w:szCs w:val="24"/>
        </w:rPr>
        <w:t xml:space="preserve"> </w:t>
      </w:r>
      <w:r w:rsidRPr="006B1E2C">
        <w:rPr>
          <w:rFonts w:cstheme="minorHAnsi"/>
          <w:sz w:val="24"/>
          <w:szCs w:val="24"/>
        </w:rPr>
        <w:t xml:space="preserve">oraz innemu podmiotowi, jeżeli ma lub miał interes w uzyskaniu zamówienia oraz poniósł lub może ponieść szkodę w wyniku naruszenia przez zamawiającego przepisów ustawy </w:t>
      </w:r>
      <w:proofErr w:type="spellStart"/>
      <w:r w:rsidR="00A511CA" w:rsidRPr="006B1E2C">
        <w:rPr>
          <w:rFonts w:cstheme="minorHAnsi"/>
          <w:sz w:val="24"/>
          <w:szCs w:val="24"/>
        </w:rPr>
        <w:t>Pzp</w:t>
      </w:r>
      <w:proofErr w:type="spellEnd"/>
      <w:r w:rsidR="00A511CA" w:rsidRPr="006B1E2C">
        <w:rPr>
          <w:rFonts w:cstheme="minorHAnsi"/>
          <w:sz w:val="24"/>
          <w:szCs w:val="24"/>
        </w:rPr>
        <w:t>.</w:t>
      </w:r>
      <w:r w:rsidRPr="006B1E2C">
        <w:rPr>
          <w:rFonts w:cstheme="minorHAnsi"/>
          <w:sz w:val="24"/>
          <w:szCs w:val="24"/>
        </w:rPr>
        <w:t xml:space="preserve"> </w:t>
      </w:r>
    </w:p>
    <w:p w14:paraId="3665E582" w14:textId="16668D58" w:rsidR="009D154E" w:rsidRPr="006B1E2C" w:rsidRDefault="009D154E" w:rsidP="00CB5037">
      <w:pPr>
        <w:pStyle w:val="Akapitzlist"/>
        <w:numPr>
          <w:ilvl w:val="0"/>
          <w:numId w:val="9"/>
        </w:numPr>
        <w:shd w:val="clear" w:color="auto" w:fill="FFFFFF"/>
        <w:spacing w:after="0" w:line="24" w:lineRule="atLeast"/>
        <w:ind w:left="709" w:hanging="425"/>
        <w:rPr>
          <w:rFonts w:cstheme="minorHAnsi"/>
          <w:sz w:val="24"/>
          <w:szCs w:val="24"/>
        </w:rPr>
      </w:pPr>
      <w:r w:rsidRPr="006B1E2C">
        <w:rPr>
          <w:rFonts w:cstheme="minorHAnsi"/>
          <w:sz w:val="24"/>
          <w:szCs w:val="24"/>
          <w:shd w:val="clear" w:color="auto" w:fill="FFFFFF"/>
        </w:rPr>
        <w:t>Środki</w:t>
      </w:r>
      <w:r w:rsidRPr="006B1E2C">
        <w:rPr>
          <w:rFonts w:cstheme="minorHAnsi"/>
          <w:sz w:val="24"/>
          <w:szCs w:val="24"/>
        </w:rPr>
        <w:t xml:space="preserve"> ochrony prawnej wobec ogłoszenia wszczynającego postępowanie o</w:t>
      </w:r>
      <w:r w:rsidR="00921340" w:rsidRPr="006B1E2C">
        <w:rPr>
          <w:rFonts w:cstheme="minorHAnsi"/>
          <w:sz w:val="24"/>
          <w:szCs w:val="24"/>
        </w:rPr>
        <w:t> </w:t>
      </w:r>
      <w:r w:rsidRPr="006B1E2C">
        <w:rPr>
          <w:rFonts w:cstheme="minorHAnsi"/>
          <w:sz w:val="24"/>
          <w:szCs w:val="24"/>
        </w:rPr>
        <w:t xml:space="preserve">udzielenie zamówienia oraz dokumentów zamówienia przysługują również organizacjom wpisanym na listę, o której mowa w art. 469 pkt 15 </w:t>
      </w:r>
      <w:r w:rsidR="0021241D" w:rsidRPr="006B1E2C">
        <w:rPr>
          <w:rFonts w:cstheme="minorHAnsi"/>
          <w:sz w:val="24"/>
          <w:szCs w:val="24"/>
        </w:rPr>
        <w:t xml:space="preserve">ustawy </w:t>
      </w:r>
      <w:proofErr w:type="spellStart"/>
      <w:r w:rsidR="0021241D" w:rsidRPr="006B1E2C">
        <w:rPr>
          <w:rFonts w:cstheme="minorHAnsi"/>
          <w:sz w:val="24"/>
          <w:szCs w:val="24"/>
        </w:rPr>
        <w:t>Pzp</w:t>
      </w:r>
      <w:proofErr w:type="spellEnd"/>
      <w:r w:rsidRPr="006B1E2C">
        <w:rPr>
          <w:rFonts w:cstheme="minorHAnsi"/>
          <w:sz w:val="24"/>
          <w:szCs w:val="24"/>
        </w:rPr>
        <w:t xml:space="preserve"> oraz Rzecznikowi Małych i</w:t>
      </w:r>
      <w:r w:rsidR="00571076" w:rsidRPr="006B1E2C">
        <w:rPr>
          <w:rFonts w:cstheme="minorHAnsi"/>
          <w:sz w:val="24"/>
          <w:szCs w:val="24"/>
        </w:rPr>
        <w:t> </w:t>
      </w:r>
      <w:r w:rsidRPr="006B1E2C">
        <w:rPr>
          <w:rFonts w:cstheme="minorHAnsi"/>
          <w:sz w:val="24"/>
          <w:szCs w:val="24"/>
        </w:rPr>
        <w:t>Średnich Przedsiębiorców.</w:t>
      </w:r>
    </w:p>
    <w:p w14:paraId="7E22852A" w14:textId="1ECC2230" w:rsidR="009D154E" w:rsidRPr="006B1E2C" w:rsidRDefault="009D154E" w:rsidP="00CB5037">
      <w:pPr>
        <w:pStyle w:val="Akapitzlist"/>
        <w:numPr>
          <w:ilvl w:val="0"/>
          <w:numId w:val="9"/>
        </w:numPr>
        <w:shd w:val="clear" w:color="auto" w:fill="FFFFFF"/>
        <w:spacing w:after="0" w:line="24" w:lineRule="atLeast"/>
        <w:ind w:left="709" w:hanging="425"/>
        <w:rPr>
          <w:rFonts w:cstheme="minorHAnsi"/>
          <w:sz w:val="24"/>
          <w:szCs w:val="24"/>
        </w:rPr>
      </w:pPr>
      <w:r w:rsidRPr="006B1E2C">
        <w:rPr>
          <w:rFonts w:cstheme="minorHAnsi"/>
          <w:sz w:val="24"/>
          <w:szCs w:val="24"/>
          <w:shd w:val="clear" w:color="auto" w:fill="FFFFFF"/>
        </w:rPr>
        <w:t>Odwołanie</w:t>
      </w:r>
      <w:r w:rsidRPr="006B1E2C">
        <w:rPr>
          <w:rFonts w:cstheme="minorHAnsi"/>
          <w:sz w:val="24"/>
          <w:szCs w:val="24"/>
        </w:rPr>
        <w:t xml:space="preserve"> przysługuje na:</w:t>
      </w:r>
    </w:p>
    <w:p w14:paraId="0D5B8D67" w14:textId="30898D07" w:rsidR="009D154E" w:rsidRPr="006B1E2C" w:rsidRDefault="009D154E" w:rsidP="00CB5037">
      <w:pPr>
        <w:pStyle w:val="Akapitzlist"/>
        <w:numPr>
          <w:ilvl w:val="2"/>
          <w:numId w:val="10"/>
        </w:numPr>
        <w:suppressAutoHyphens/>
        <w:spacing w:after="0" w:line="24" w:lineRule="atLeast"/>
        <w:ind w:left="993" w:hanging="284"/>
        <w:rPr>
          <w:rFonts w:cstheme="minorHAnsi"/>
          <w:sz w:val="24"/>
          <w:szCs w:val="24"/>
        </w:rPr>
      </w:pPr>
      <w:r w:rsidRPr="006B1E2C">
        <w:rPr>
          <w:rFonts w:cstheme="minorHAnsi"/>
          <w:sz w:val="24"/>
          <w:szCs w:val="24"/>
        </w:rPr>
        <w:t xml:space="preserve">niezgodną z przepisami ustawy czynność </w:t>
      </w:r>
      <w:r w:rsidR="00571076" w:rsidRPr="006B1E2C">
        <w:rPr>
          <w:rFonts w:cstheme="minorHAnsi"/>
          <w:sz w:val="24"/>
          <w:szCs w:val="24"/>
        </w:rPr>
        <w:t>z</w:t>
      </w:r>
      <w:r w:rsidRPr="006B1E2C">
        <w:rPr>
          <w:rFonts w:cstheme="minorHAnsi"/>
          <w:sz w:val="24"/>
          <w:szCs w:val="24"/>
        </w:rPr>
        <w:t>amawiającego, podjętą w postępowaniu o</w:t>
      </w:r>
      <w:r w:rsidR="00571076" w:rsidRPr="006B1E2C">
        <w:rPr>
          <w:rFonts w:cstheme="minorHAnsi"/>
          <w:sz w:val="24"/>
          <w:szCs w:val="24"/>
        </w:rPr>
        <w:t> </w:t>
      </w:r>
      <w:r w:rsidRPr="006B1E2C">
        <w:rPr>
          <w:rFonts w:cstheme="minorHAnsi"/>
          <w:sz w:val="24"/>
          <w:szCs w:val="24"/>
        </w:rPr>
        <w:t>udzielenie zamówienia, w tym na projektowane postanowienie umowy</w:t>
      </w:r>
      <w:r w:rsidR="00571076" w:rsidRPr="006B1E2C">
        <w:rPr>
          <w:rFonts w:cstheme="minorHAnsi"/>
          <w:sz w:val="24"/>
          <w:szCs w:val="24"/>
        </w:rPr>
        <w:t>,</w:t>
      </w:r>
    </w:p>
    <w:p w14:paraId="0C4C66B0" w14:textId="06291418" w:rsidR="009D154E" w:rsidRPr="006B1E2C" w:rsidRDefault="009D154E" w:rsidP="00CB5037">
      <w:pPr>
        <w:pStyle w:val="Akapitzlist"/>
        <w:numPr>
          <w:ilvl w:val="2"/>
          <w:numId w:val="10"/>
        </w:numPr>
        <w:suppressAutoHyphens/>
        <w:spacing w:after="0" w:line="24" w:lineRule="atLeast"/>
        <w:ind w:left="993" w:hanging="284"/>
        <w:rPr>
          <w:rFonts w:cstheme="minorHAnsi"/>
          <w:sz w:val="24"/>
          <w:szCs w:val="24"/>
        </w:rPr>
      </w:pPr>
      <w:r w:rsidRPr="006B1E2C">
        <w:rPr>
          <w:rFonts w:cstheme="minorHAnsi"/>
          <w:sz w:val="24"/>
          <w:szCs w:val="24"/>
        </w:rPr>
        <w:t>zaniechanie czynności w postępowaniu o udzielenie zamówienia do której zamawiający był obowiązany na podstawie ustawy</w:t>
      </w:r>
      <w:r w:rsidR="00571076" w:rsidRPr="006B1E2C">
        <w:rPr>
          <w:rFonts w:cstheme="minorHAnsi"/>
          <w:sz w:val="24"/>
          <w:szCs w:val="24"/>
        </w:rPr>
        <w:t xml:space="preserve"> </w:t>
      </w:r>
      <w:proofErr w:type="spellStart"/>
      <w:r w:rsidR="00571076" w:rsidRPr="006B1E2C">
        <w:rPr>
          <w:rFonts w:cstheme="minorHAnsi"/>
          <w:sz w:val="24"/>
          <w:szCs w:val="24"/>
        </w:rPr>
        <w:t>Pzp</w:t>
      </w:r>
      <w:proofErr w:type="spellEnd"/>
      <w:r w:rsidR="00571076" w:rsidRPr="006B1E2C">
        <w:rPr>
          <w:rFonts w:cstheme="minorHAnsi"/>
          <w:sz w:val="24"/>
          <w:szCs w:val="24"/>
        </w:rPr>
        <w:t>.</w:t>
      </w:r>
    </w:p>
    <w:p w14:paraId="15B6D1DB" w14:textId="77777777" w:rsidR="00571076" w:rsidRPr="006B1E2C" w:rsidRDefault="009D154E" w:rsidP="00CB5037">
      <w:pPr>
        <w:pStyle w:val="Akapitzlist"/>
        <w:numPr>
          <w:ilvl w:val="0"/>
          <w:numId w:val="9"/>
        </w:numPr>
        <w:shd w:val="clear" w:color="auto" w:fill="FFFFFF"/>
        <w:spacing w:after="0" w:line="24" w:lineRule="atLeast"/>
        <w:ind w:left="709" w:hanging="425"/>
        <w:rPr>
          <w:rFonts w:cstheme="minorHAnsi"/>
          <w:sz w:val="24"/>
          <w:szCs w:val="24"/>
        </w:rPr>
      </w:pPr>
      <w:r w:rsidRPr="006B1E2C">
        <w:rPr>
          <w:rFonts w:cstheme="minorHAnsi"/>
          <w:sz w:val="24"/>
          <w:szCs w:val="24"/>
          <w:shd w:val="clear" w:color="auto" w:fill="FFFFFF"/>
        </w:rPr>
        <w:t>Odwołanie</w:t>
      </w:r>
      <w:r w:rsidRPr="006B1E2C">
        <w:rPr>
          <w:rFonts w:cstheme="minorHAnsi"/>
          <w:sz w:val="24"/>
          <w:szCs w:val="24"/>
        </w:rPr>
        <w:t xml:space="preserve"> wnosi się do Prezesa Izby. </w:t>
      </w:r>
    </w:p>
    <w:p w14:paraId="727DA204" w14:textId="6B0B97B3" w:rsidR="00B40B53" w:rsidRPr="006B1E2C" w:rsidRDefault="00B40B53" w:rsidP="00CB5037">
      <w:pPr>
        <w:pStyle w:val="Akapitzlist"/>
        <w:numPr>
          <w:ilvl w:val="0"/>
          <w:numId w:val="9"/>
        </w:numPr>
        <w:shd w:val="clear" w:color="auto" w:fill="FFFFFF"/>
        <w:spacing w:after="0" w:line="24" w:lineRule="atLeast"/>
        <w:ind w:left="709" w:hanging="425"/>
        <w:rPr>
          <w:rFonts w:cstheme="minorHAnsi"/>
          <w:sz w:val="24"/>
          <w:szCs w:val="24"/>
        </w:rPr>
      </w:pPr>
      <w:r w:rsidRPr="006B1E2C">
        <w:rPr>
          <w:rFonts w:cstheme="minorHAnsi"/>
          <w:sz w:val="24"/>
          <w:szCs w:val="24"/>
        </w:rPr>
        <w:t>Odwołujący przekazuje zamawiającemu odwołanie wniesione w formie elektronicznej albo postaci elektronicznej albo kopię tego odwołania, jeżeli zostało ono wniesione w</w:t>
      </w:r>
      <w:r w:rsidR="00832AE9" w:rsidRPr="006B1E2C">
        <w:rPr>
          <w:rFonts w:cstheme="minorHAnsi"/>
          <w:sz w:val="24"/>
          <w:szCs w:val="24"/>
        </w:rPr>
        <w:t> </w:t>
      </w:r>
      <w:r w:rsidRPr="006B1E2C">
        <w:rPr>
          <w:rFonts w:cstheme="minorHAnsi"/>
          <w:sz w:val="24"/>
          <w:szCs w:val="24"/>
        </w:rPr>
        <w:t>formie pisemnej, przed upływem terminu do wniesienia odwołania w taki sposób, aby mógł on zapoznać się z jego treścią przed upływem tego terminu.</w:t>
      </w:r>
    </w:p>
    <w:p w14:paraId="6E1754ED" w14:textId="53169159" w:rsidR="009D154E" w:rsidRPr="006B1E2C" w:rsidRDefault="009D154E" w:rsidP="00CB5037">
      <w:pPr>
        <w:pStyle w:val="Akapitzlist"/>
        <w:numPr>
          <w:ilvl w:val="0"/>
          <w:numId w:val="9"/>
        </w:numPr>
        <w:shd w:val="clear" w:color="auto" w:fill="FFFFFF"/>
        <w:spacing w:after="0" w:line="24" w:lineRule="atLeast"/>
        <w:ind w:left="709" w:hanging="425"/>
        <w:rPr>
          <w:rFonts w:cstheme="minorHAnsi"/>
          <w:sz w:val="24"/>
          <w:szCs w:val="24"/>
        </w:rPr>
      </w:pPr>
      <w:r w:rsidRPr="006B1E2C">
        <w:rPr>
          <w:rFonts w:cstheme="minorHAnsi"/>
          <w:sz w:val="24"/>
          <w:szCs w:val="24"/>
        </w:rPr>
        <w:t xml:space="preserve">Odwołanie wobec treści ogłoszenia lub treści </w:t>
      </w:r>
      <w:r w:rsidR="00B40B53" w:rsidRPr="006B1E2C">
        <w:rPr>
          <w:rFonts w:cstheme="minorHAnsi"/>
          <w:sz w:val="24"/>
          <w:szCs w:val="24"/>
        </w:rPr>
        <w:t>dokumentów zamówienia</w:t>
      </w:r>
      <w:r w:rsidRPr="006B1E2C">
        <w:rPr>
          <w:rFonts w:cstheme="minorHAnsi"/>
          <w:sz w:val="24"/>
          <w:szCs w:val="24"/>
        </w:rPr>
        <w:t xml:space="preserve"> wnosi się w</w:t>
      </w:r>
      <w:r w:rsidR="00832AE9" w:rsidRPr="006B1E2C">
        <w:rPr>
          <w:rFonts w:cstheme="minorHAnsi"/>
          <w:sz w:val="24"/>
          <w:szCs w:val="24"/>
        </w:rPr>
        <w:t> </w:t>
      </w:r>
      <w:r w:rsidRPr="006B1E2C">
        <w:rPr>
          <w:rFonts w:cstheme="minorHAnsi"/>
          <w:sz w:val="24"/>
          <w:szCs w:val="24"/>
        </w:rPr>
        <w:t xml:space="preserve">terminie 5 dni od dnia zamieszczenia ogłoszenia w Biuletynie Zamówień Publicznych lub </w:t>
      </w:r>
      <w:r w:rsidR="00B40B53" w:rsidRPr="006B1E2C">
        <w:rPr>
          <w:rFonts w:cstheme="minorHAnsi"/>
          <w:sz w:val="24"/>
          <w:szCs w:val="24"/>
        </w:rPr>
        <w:t>dokumentów zamówienia</w:t>
      </w:r>
      <w:r w:rsidRPr="006B1E2C">
        <w:rPr>
          <w:rFonts w:cstheme="minorHAnsi"/>
          <w:sz w:val="24"/>
          <w:szCs w:val="24"/>
        </w:rPr>
        <w:t xml:space="preserve"> na stronie internetowej.</w:t>
      </w:r>
    </w:p>
    <w:p w14:paraId="10220C46" w14:textId="02ADC875" w:rsidR="009D154E" w:rsidRPr="006B1E2C" w:rsidRDefault="009D154E" w:rsidP="00CB5037">
      <w:pPr>
        <w:pStyle w:val="Akapitzlist"/>
        <w:numPr>
          <w:ilvl w:val="0"/>
          <w:numId w:val="9"/>
        </w:numPr>
        <w:shd w:val="clear" w:color="auto" w:fill="FFFFFF"/>
        <w:spacing w:after="0" w:line="24" w:lineRule="atLeast"/>
        <w:ind w:left="709" w:hanging="425"/>
        <w:rPr>
          <w:rFonts w:cstheme="minorHAnsi"/>
          <w:sz w:val="24"/>
          <w:szCs w:val="24"/>
        </w:rPr>
      </w:pPr>
      <w:r w:rsidRPr="006B1E2C">
        <w:rPr>
          <w:rFonts w:cstheme="minorHAnsi"/>
          <w:sz w:val="24"/>
          <w:szCs w:val="24"/>
        </w:rPr>
        <w:t>Odwołanie wnosi się w terminie:</w:t>
      </w:r>
    </w:p>
    <w:p w14:paraId="053D9CCB" w14:textId="7C2D616F" w:rsidR="009D154E" w:rsidRPr="006B1E2C" w:rsidRDefault="009D154E" w:rsidP="00CB5037">
      <w:pPr>
        <w:pStyle w:val="Akapitzlist"/>
        <w:numPr>
          <w:ilvl w:val="2"/>
          <w:numId w:val="11"/>
        </w:numPr>
        <w:suppressAutoHyphens/>
        <w:spacing w:after="0" w:line="24" w:lineRule="atLeast"/>
        <w:ind w:left="993" w:hanging="284"/>
        <w:rPr>
          <w:rFonts w:cstheme="minorHAnsi"/>
          <w:sz w:val="24"/>
          <w:szCs w:val="24"/>
        </w:rPr>
      </w:pPr>
      <w:r w:rsidRPr="006B1E2C">
        <w:rPr>
          <w:rFonts w:cstheme="minorHAnsi"/>
          <w:sz w:val="24"/>
          <w:szCs w:val="24"/>
        </w:rPr>
        <w:t>5 dni od dnia przekazania informacji o czynności zamawiającego stanowiącej podstawę jego wniesienia, jeżeli informacja została przekazana przy użyciu środków komunikacji elektronicznej,</w:t>
      </w:r>
    </w:p>
    <w:p w14:paraId="27B4D68A" w14:textId="2349F37E" w:rsidR="009D154E" w:rsidRPr="006B1E2C" w:rsidRDefault="009D154E" w:rsidP="00CB5037">
      <w:pPr>
        <w:pStyle w:val="Akapitzlist"/>
        <w:numPr>
          <w:ilvl w:val="2"/>
          <w:numId w:val="11"/>
        </w:numPr>
        <w:suppressAutoHyphens/>
        <w:spacing w:after="0" w:line="24" w:lineRule="atLeast"/>
        <w:ind w:left="993" w:hanging="284"/>
        <w:rPr>
          <w:rFonts w:cstheme="minorHAnsi"/>
          <w:sz w:val="24"/>
          <w:szCs w:val="24"/>
        </w:rPr>
      </w:pPr>
      <w:r w:rsidRPr="006B1E2C">
        <w:rPr>
          <w:rFonts w:cstheme="minorHAnsi"/>
          <w:sz w:val="24"/>
          <w:szCs w:val="24"/>
        </w:rPr>
        <w:t>10 dni od dnia przekazania informacji o czynności zamawiającego stanowiącej podstawę jego wniesienia, jeżeli informacja została przekazana w sposób inny niż określony w pkt 1</w:t>
      </w:r>
      <w:r w:rsidR="00B40B53" w:rsidRPr="006B1E2C">
        <w:rPr>
          <w:rFonts w:cstheme="minorHAnsi"/>
          <w:sz w:val="24"/>
          <w:szCs w:val="24"/>
        </w:rPr>
        <w:t>.</w:t>
      </w:r>
    </w:p>
    <w:p w14:paraId="5F9727D9" w14:textId="7658DDC6" w:rsidR="009D154E" w:rsidRPr="006B1E2C" w:rsidRDefault="009D154E" w:rsidP="00CB5037">
      <w:pPr>
        <w:pStyle w:val="Akapitzlist"/>
        <w:numPr>
          <w:ilvl w:val="0"/>
          <w:numId w:val="9"/>
        </w:numPr>
        <w:shd w:val="clear" w:color="auto" w:fill="FFFFFF"/>
        <w:spacing w:after="0" w:line="24" w:lineRule="atLeast"/>
        <w:ind w:left="709" w:hanging="425"/>
        <w:rPr>
          <w:rFonts w:cstheme="minorHAnsi"/>
          <w:sz w:val="24"/>
          <w:szCs w:val="24"/>
        </w:rPr>
      </w:pPr>
      <w:r w:rsidRPr="006B1E2C">
        <w:rPr>
          <w:rFonts w:cstheme="minorHAnsi"/>
          <w:sz w:val="24"/>
          <w:szCs w:val="24"/>
        </w:rPr>
        <w:t xml:space="preserve">Odwołanie w przypadkach innych niż określone w </w:t>
      </w:r>
      <w:r w:rsidR="00B40B53" w:rsidRPr="006B1E2C">
        <w:rPr>
          <w:rFonts w:cstheme="minorHAnsi"/>
          <w:sz w:val="24"/>
          <w:szCs w:val="24"/>
        </w:rPr>
        <w:t xml:space="preserve">ust. 7 i 8 </w:t>
      </w:r>
      <w:r w:rsidRPr="006B1E2C">
        <w:rPr>
          <w:rFonts w:cstheme="minorHAnsi"/>
          <w:sz w:val="24"/>
          <w:szCs w:val="24"/>
        </w:rPr>
        <w:t>wnosi się w terminie 5 dni od dnia, w którym powzięto lub przy zachowaniu należytej staranności można było powziąć wiadomość o okolicznościach stanowiących podstawę jego wniesienia</w:t>
      </w:r>
      <w:r w:rsidR="00B40B53" w:rsidRPr="006B1E2C">
        <w:rPr>
          <w:rFonts w:cstheme="minorHAnsi"/>
          <w:sz w:val="24"/>
          <w:szCs w:val="24"/>
        </w:rPr>
        <w:t>.</w:t>
      </w:r>
    </w:p>
    <w:p w14:paraId="7D512FDA" w14:textId="77777777" w:rsidR="00503DDD" w:rsidRPr="006B1E2C" w:rsidRDefault="00503DDD" w:rsidP="00CB5037">
      <w:pPr>
        <w:shd w:val="clear" w:color="auto" w:fill="FFFFFF"/>
        <w:spacing w:after="0" w:line="24" w:lineRule="atLeast"/>
        <w:rPr>
          <w:rFonts w:cstheme="minorHAnsi"/>
          <w:sz w:val="24"/>
          <w:szCs w:val="24"/>
        </w:rPr>
      </w:pPr>
    </w:p>
    <w:p w14:paraId="28872576" w14:textId="2A441D23" w:rsidR="00737C02" w:rsidRPr="005132E2" w:rsidRDefault="00737C02" w:rsidP="005132E2">
      <w:pPr>
        <w:pStyle w:val="Nagwek3"/>
        <w:keepNext w:val="0"/>
        <w:numPr>
          <w:ilvl w:val="0"/>
          <w:numId w:val="51"/>
        </w:numPr>
        <w:tabs>
          <w:tab w:val="left" w:pos="0"/>
        </w:tabs>
        <w:spacing w:line="24" w:lineRule="atLeast"/>
        <w:ind w:left="284" w:hanging="142"/>
        <w:rPr>
          <w:rFonts w:ascii="Calibri" w:hAnsi="Calibri" w:cs="Calibri"/>
          <w:sz w:val="24"/>
          <w:szCs w:val="24"/>
          <w:u w:val="single"/>
          <w:lang w:eastAsia="pl-PL"/>
        </w:rPr>
      </w:pPr>
      <w:r w:rsidRPr="005132E2">
        <w:rPr>
          <w:rFonts w:ascii="Calibri" w:hAnsi="Calibri" w:cs="Calibri"/>
          <w:sz w:val="24"/>
          <w:szCs w:val="24"/>
          <w:u w:val="single"/>
          <w:lang w:eastAsia="pl-PL"/>
        </w:rPr>
        <w:t>WYKAZ ZAŁĄCZNIKÓW DO SWZ</w:t>
      </w:r>
    </w:p>
    <w:p w14:paraId="47EF8BF4" w14:textId="70F93549" w:rsidR="00737C02" w:rsidRPr="00B31C6A" w:rsidRDefault="00737C02" w:rsidP="00CB5037">
      <w:pPr>
        <w:pStyle w:val="Akapitzlist"/>
        <w:numPr>
          <w:ilvl w:val="0"/>
          <w:numId w:val="8"/>
        </w:numPr>
        <w:suppressAutoHyphens/>
        <w:spacing w:after="0" w:line="24" w:lineRule="atLeast"/>
        <w:rPr>
          <w:rFonts w:cstheme="minorHAnsi"/>
          <w:sz w:val="24"/>
          <w:szCs w:val="24"/>
        </w:rPr>
      </w:pPr>
      <w:r w:rsidRPr="00B31C6A">
        <w:rPr>
          <w:rFonts w:cstheme="minorHAnsi"/>
          <w:sz w:val="24"/>
          <w:szCs w:val="24"/>
        </w:rPr>
        <w:t xml:space="preserve">Załącznik nr </w:t>
      </w:r>
      <w:r w:rsidR="00096399" w:rsidRPr="00B31C6A">
        <w:rPr>
          <w:rFonts w:cstheme="minorHAnsi"/>
          <w:sz w:val="24"/>
          <w:szCs w:val="24"/>
        </w:rPr>
        <w:t>1</w:t>
      </w:r>
      <w:r w:rsidRPr="00B31C6A">
        <w:rPr>
          <w:rFonts w:cstheme="minorHAnsi"/>
          <w:sz w:val="24"/>
          <w:szCs w:val="24"/>
        </w:rPr>
        <w:t xml:space="preserve"> – </w:t>
      </w:r>
      <w:r w:rsidR="001A47FC" w:rsidRPr="00B31C6A">
        <w:rPr>
          <w:rFonts w:cstheme="minorHAnsi"/>
          <w:sz w:val="24"/>
          <w:szCs w:val="24"/>
        </w:rPr>
        <w:t xml:space="preserve">interaktywny </w:t>
      </w:r>
      <w:r w:rsidRPr="00B31C6A">
        <w:rPr>
          <w:rFonts w:cstheme="minorHAnsi"/>
          <w:sz w:val="24"/>
          <w:szCs w:val="24"/>
        </w:rPr>
        <w:t>formularz ofertowy.</w:t>
      </w:r>
    </w:p>
    <w:p w14:paraId="26491DEA" w14:textId="77777777" w:rsidR="00806AB7" w:rsidRPr="00B31C6A" w:rsidRDefault="00806AB7" w:rsidP="00806AB7">
      <w:pPr>
        <w:pStyle w:val="Akapitzlist"/>
        <w:numPr>
          <w:ilvl w:val="0"/>
          <w:numId w:val="8"/>
        </w:numPr>
        <w:tabs>
          <w:tab w:val="num" w:pos="426"/>
        </w:tabs>
        <w:suppressAutoHyphens/>
        <w:spacing w:after="0" w:line="24" w:lineRule="atLeast"/>
        <w:rPr>
          <w:rFonts w:cstheme="minorHAnsi"/>
          <w:bCs/>
          <w:sz w:val="24"/>
          <w:szCs w:val="24"/>
        </w:rPr>
      </w:pPr>
      <w:r w:rsidRPr="00B31C6A">
        <w:rPr>
          <w:rFonts w:cstheme="minorHAnsi"/>
          <w:bCs/>
          <w:sz w:val="24"/>
          <w:szCs w:val="24"/>
        </w:rPr>
        <w:t>Załącznik nr 2a – kosztorys ofertowy dotyczący części nr 1 zamówienia.</w:t>
      </w:r>
    </w:p>
    <w:p w14:paraId="44E8A017" w14:textId="66A62E03" w:rsidR="00806AB7" w:rsidRPr="00B31C6A" w:rsidRDefault="00806AB7" w:rsidP="00806AB7">
      <w:pPr>
        <w:pStyle w:val="Akapitzlist"/>
        <w:numPr>
          <w:ilvl w:val="0"/>
          <w:numId w:val="8"/>
        </w:numPr>
        <w:tabs>
          <w:tab w:val="num" w:pos="426"/>
        </w:tabs>
        <w:suppressAutoHyphens/>
        <w:spacing w:after="0" w:line="24" w:lineRule="atLeast"/>
        <w:rPr>
          <w:rFonts w:cstheme="minorHAnsi"/>
          <w:bCs/>
          <w:sz w:val="24"/>
          <w:szCs w:val="24"/>
        </w:rPr>
      </w:pPr>
      <w:r w:rsidRPr="00B31C6A">
        <w:rPr>
          <w:rFonts w:cstheme="minorHAnsi"/>
          <w:bCs/>
          <w:sz w:val="24"/>
          <w:szCs w:val="24"/>
        </w:rPr>
        <w:t>Załącznik nr 2b – kosztorys ofertowy dotyczący części nr 2 zamówienia.</w:t>
      </w:r>
    </w:p>
    <w:p w14:paraId="0D205F10" w14:textId="5B38E3AA" w:rsidR="00737C02" w:rsidRPr="00B31C6A" w:rsidRDefault="00737C02" w:rsidP="00CB5037">
      <w:pPr>
        <w:pStyle w:val="Akapitzlist"/>
        <w:numPr>
          <w:ilvl w:val="0"/>
          <w:numId w:val="8"/>
        </w:numPr>
        <w:tabs>
          <w:tab w:val="num" w:pos="426"/>
        </w:tabs>
        <w:suppressAutoHyphens/>
        <w:spacing w:after="0" w:line="24" w:lineRule="atLeast"/>
        <w:rPr>
          <w:rFonts w:cstheme="minorHAnsi"/>
          <w:bCs/>
          <w:sz w:val="24"/>
          <w:szCs w:val="24"/>
        </w:rPr>
      </w:pPr>
      <w:r w:rsidRPr="00B31C6A">
        <w:rPr>
          <w:rFonts w:cstheme="minorHAnsi"/>
          <w:sz w:val="24"/>
          <w:szCs w:val="24"/>
        </w:rPr>
        <w:t xml:space="preserve">Załącznik nr </w:t>
      </w:r>
      <w:r w:rsidR="00806AB7" w:rsidRPr="00B31C6A">
        <w:rPr>
          <w:rFonts w:cstheme="minorHAnsi"/>
          <w:sz w:val="24"/>
          <w:szCs w:val="24"/>
        </w:rPr>
        <w:t>3</w:t>
      </w:r>
      <w:r w:rsidRPr="00B31C6A">
        <w:rPr>
          <w:rFonts w:cstheme="minorHAnsi"/>
          <w:sz w:val="24"/>
          <w:szCs w:val="24"/>
        </w:rPr>
        <w:t xml:space="preserve"> – </w:t>
      </w:r>
      <w:r w:rsidRPr="00B31C6A">
        <w:rPr>
          <w:rFonts w:cstheme="minorHAnsi"/>
          <w:bCs/>
          <w:sz w:val="24"/>
          <w:szCs w:val="24"/>
        </w:rPr>
        <w:t>oświadczenie o braku podstaw do wykluczenia</w:t>
      </w:r>
      <w:r w:rsidR="00096399" w:rsidRPr="00B31C6A">
        <w:rPr>
          <w:rFonts w:cstheme="minorHAnsi"/>
          <w:bCs/>
          <w:sz w:val="24"/>
          <w:szCs w:val="24"/>
        </w:rPr>
        <w:t xml:space="preserve"> oraz o spełnianiu warunków udziału w postępowaniu</w:t>
      </w:r>
      <w:r w:rsidRPr="00B31C6A">
        <w:rPr>
          <w:rFonts w:cstheme="minorHAnsi"/>
          <w:bCs/>
          <w:sz w:val="24"/>
          <w:szCs w:val="24"/>
        </w:rPr>
        <w:t>.</w:t>
      </w:r>
    </w:p>
    <w:p w14:paraId="7E5A910C" w14:textId="6D3C8F63" w:rsidR="00096399" w:rsidRPr="00B31C6A" w:rsidRDefault="00096399" w:rsidP="00CB5037">
      <w:pPr>
        <w:pStyle w:val="Akapitzlist"/>
        <w:numPr>
          <w:ilvl w:val="0"/>
          <w:numId w:val="8"/>
        </w:numPr>
        <w:tabs>
          <w:tab w:val="num" w:pos="426"/>
        </w:tabs>
        <w:suppressAutoHyphens/>
        <w:spacing w:after="0" w:line="24" w:lineRule="atLeast"/>
        <w:rPr>
          <w:rFonts w:cstheme="minorHAnsi"/>
          <w:bCs/>
          <w:sz w:val="24"/>
          <w:szCs w:val="24"/>
        </w:rPr>
      </w:pPr>
      <w:r w:rsidRPr="00B31C6A">
        <w:rPr>
          <w:rFonts w:cstheme="minorHAnsi"/>
          <w:bCs/>
          <w:sz w:val="24"/>
          <w:szCs w:val="24"/>
        </w:rPr>
        <w:t xml:space="preserve">Załącznik nr </w:t>
      </w:r>
      <w:r w:rsidR="00806AB7" w:rsidRPr="00B31C6A">
        <w:rPr>
          <w:rFonts w:cstheme="minorHAnsi"/>
          <w:bCs/>
          <w:sz w:val="24"/>
          <w:szCs w:val="24"/>
        </w:rPr>
        <w:t>4</w:t>
      </w:r>
      <w:r w:rsidRPr="00B31C6A">
        <w:rPr>
          <w:rFonts w:cstheme="minorHAnsi"/>
          <w:bCs/>
          <w:sz w:val="24"/>
          <w:szCs w:val="24"/>
        </w:rPr>
        <w:t xml:space="preserve"> – zobowiązanie podmiotu udostępniającego zasoby.</w:t>
      </w:r>
    </w:p>
    <w:p w14:paraId="090E7163" w14:textId="7EEFF2E8" w:rsidR="00096399" w:rsidRPr="00B31C6A" w:rsidRDefault="00096399" w:rsidP="00CB5037">
      <w:pPr>
        <w:pStyle w:val="Akapitzlist"/>
        <w:numPr>
          <w:ilvl w:val="0"/>
          <w:numId w:val="8"/>
        </w:numPr>
        <w:tabs>
          <w:tab w:val="num" w:pos="426"/>
        </w:tabs>
        <w:suppressAutoHyphens/>
        <w:spacing w:after="0" w:line="24" w:lineRule="atLeast"/>
        <w:rPr>
          <w:rFonts w:cstheme="minorHAnsi"/>
          <w:bCs/>
          <w:sz w:val="24"/>
          <w:szCs w:val="24"/>
        </w:rPr>
      </w:pPr>
      <w:r w:rsidRPr="00B31C6A">
        <w:rPr>
          <w:rFonts w:cstheme="minorHAnsi"/>
          <w:sz w:val="24"/>
          <w:szCs w:val="24"/>
        </w:rPr>
        <w:t xml:space="preserve">Załącznik nr </w:t>
      </w:r>
      <w:r w:rsidR="00806AB7" w:rsidRPr="00B31C6A">
        <w:rPr>
          <w:rFonts w:cstheme="minorHAnsi"/>
          <w:sz w:val="24"/>
          <w:szCs w:val="24"/>
        </w:rPr>
        <w:t>5</w:t>
      </w:r>
      <w:r w:rsidRPr="00B31C6A">
        <w:rPr>
          <w:rFonts w:cstheme="minorHAnsi"/>
          <w:sz w:val="24"/>
          <w:szCs w:val="24"/>
        </w:rPr>
        <w:t xml:space="preserve"> – </w:t>
      </w:r>
      <w:r w:rsidRPr="00B31C6A">
        <w:rPr>
          <w:rFonts w:cstheme="minorHAnsi"/>
          <w:bCs/>
          <w:sz w:val="24"/>
          <w:szCs w:val="24"/>
        </w:rPr>
        <w:t>oświadczenie podmiotu udostępniającego zasoby, o braku podstaw do wykluczenia oraz o spełnianiu warunków udziału w postępowaniu.</w:t>
      </w:r>
    </w:p>
    <w:p w14:paraId="13EFED21" w14:textId="0AC34B5D" w:rsidR="001A47FC" w:rsidRPr="00B31C6A" w:rsidRDefault="001A47FC" w:rsidP="00CB5037">
      <w:pPr>
        <w:pStyle w:val="Akapitzlist"/>
        <w:numPr>
          <w:ilvl w:val="0"/>
          <w:numId w:val="8"/>
        </w:numPr>
        <w:tabs>
          <w:tab w:val="num" w:pos="426"/>
        </w:tabs>
        <w:suppressAutoHyphens/>
        <w:spacing w:after="0" w:line="24" w:lineRule="atLeast"/>
        <w:rPr>
          <w:rFonts w:cstheme="minorHAnsi"/>
          <w:sz w:val="24"/>
          <w:szCs w:val="24"/>
        </w:rPr>
      </w:pPr>
      <w:r w:rsidRPr="00B31C6A">
        <w:rPr>
          <w:rFonts w:cstheme="minorHAnsi"/>
          <w:sz w:val="24"/>
          <w:szCs w:val="24"/>
        </w:rPr>
        <w:t xml:space="preserve">Załącznik nr </w:t>
      </w:r>
      <w:r w:rsidR="00806AB7" w:rsidRPr="00B31C6A">
        <w:rPr>
          <w:rFonts w:cstheme="minorHAnsi"/>
          <w:sz w:val="24"/>
          <w:szCs w:val="24"/>
        </w:rPr>
        <w:t>6</w:t>
      </w:r>
      <w:r w:rsidRPr="00B31C6A">
        <w:rPr>
          <w:rFonts w:cstheme="minorHAnsi"/>
          <w:sz w:val="24"/>
          <w:szCs w:val="24"/>
        </w:rPr>
        <w:t xml:space="preserve"> – oświadczenie o podziale obowiązków (podmioty wspólne).</w:t>
      </w:r>
    </w:p>
    <w:p w14:paraId="458F6506" w14:textId="4E42B4D2" w:rsidR="00737C02" w:rsidRPr="00B31C6A" w:rsidRDefault="00737C02" w:rsidP="00CB5037">
      <w:pPr>
        <w:pStyle w:val="Akapitzlist"/>
        <w:numPr>
          <w:ilvl w:val="0"/>
          <w:numId w:val="8"/>
        </w:numPr>
        <w:tabs>
          <w:tab w:val="num" w:pos="426"/>
        </w:tabs>
        <w:suppressAutoHyphens/>
        <w:spacing w:after="0" w:line="24" w:lineRule="atLeast"/>
        <w:rPr>
          <w:rFonts w:cstheme="minorHAnsi"/>
          <w:bCs/>
          <w:sz w:val="24"/>
          <w:szCs w:val="24"/>
        </w:rPr>
      </w:pPr>
      <w:r w:rsidRPr="00B31C6A">
        <w:rPr>
          <w:rFonts w:cstheme="minorHAnsi"/>
          <w:bCs/>
          <w:sz w:val="24"/>
          <w:szCs w:val="24"/>
        </w:rPr>
        <w:t xml:space="preserve">Załącznik nr </w:t>
      </w:r>
      <w:r w:rsidR="00806AB7" w:rsidRPr="00B31C6A">
        <w:rPr>
          <w:rFonts w:cstheme="minorHAnsi"/>
          <w:bCs/>
          <w:sz w:val="24"/>
          <w:szCs w:val="24"/>
        </w:rPr>
        <w:t>7</w:t>
      </w:r>
      <w:r w:rsidRPr="00B31C6A">
        <w:rPr>
          <w:rFonts w:cstheme="minorHAnsi"/>
          <w:bCs/>
          <w:sz w:val="24"/>
          <w:szCs w:val="24"/>
        </w:rPr>
        <w:t xml:space="preserve"> – </w:t>
      </w:r>
      <w:r w:rsidR="00096399" w:rsidRPr="00B31C6A">
        <w:rPr>
          <w:rFonts w:cstheme="minorHAnsi"/>
          <w:bCs/>
          <w:sz w:val="24"/>
          <w:szCs w:val="24"/>
        </w:rPr>
        <w:t>oświadczenie dot. grupy kapitałowej.</w:t>
      </w:r>
    </w:p>
    <w:p w14:paraId="1C032E4C" w14:textId="173D5F3E" w:rsidR="00096399" w:rsidRPr="00B31C6A" w:rsidRDefault="00096399" w:rsidP="00CB5037">
      <w:pPr>
        <w:pStyle w:val="Akapitzlist"/>
        <w:numPr>
          <w:ilvl w:val="0"/>
          <w:numId w:val="8"/>
        </w:numPr>
        <w:tabs>
          <w:tab w:val="num" w:pos="426"/>
        </w:tabs>
        <w:suppressAutoHyphens/>
        <w:spacing w:after="0" w:line="24" w:lineRule="atLeast"/>
        <w:rPr>
          <w:rFonts w:cstheme="minorHAnsi"/>
          <w:bCs/>
          <w:sz w:val="24"/>
          <w:szCs w:val="24"/>
        </w:rPr>
      </w:pPr>
      <w:r w:rsidRPr="00B31C6A">
        <w:rPr>
          <w:rFonts w:cstheme="minorHAnsi"/>
          <w:bCs/>
          <w:sz w:val="24"/>
          <w:szCs w:val="24"/>
        </w:rPr>
        <w:lastRenderedPageBreak/>
        <w:t>Załącznik nr</w:t>
      </w:r>
      <w:r w:rsidR="002E73EB" w:rsidRPr="00B31C6A">
        <w:rPr>
          <w:rFonts w:cstheme="minorHAnsi"/>
          <w:bCs/>
          <w:sz w:val="24"/>
          <w:szCs w:val="24"/>
        </w:rPr>
        <w:t xml:space="preserve"> 8</w:t>
      </w:r>
      <w:r w:rsidRPr="00B31C6A">
        <w:rPr>
          <w:rFonts w:cstheme="minorHAnsi"/>
          <w:bCs/>
          <w:sz w:val="24"/>
          <w:szCs w:val="24"/>
        </w:rPr>
        <w:t xml:space="preserve"> – oświadczenie o aktualności informacji złożonych w oświadczeniu wstępnym</w:t>
      </w:r>
      <w:r w:rsidR="00FD3EFD" w:rsidRPr="00B31C6A">
        <w:rPr>
          <w:rFonts w:cstheme="minorHAnsi"/>
          <w:bCs/>
          <w:sz w:val="24"/>
          <w:szCs w:val="24"/>
        </w:rPr>
        <w:t>.</w:t>
      </w:r>
    </w:p>
    <w:p w14:paraId="0DD7F369" w14:textId="725FF4FA" w:rsidR="00096399" w:rsidRPr="00B31C6A" w:rsidRDefault="00096399" w:rsidP="00CB5037">
      <w:pPr>
        <w:pStyle w:val="Akapitzlist"/>
        <w:numPr>
          <w:ilvl w:val="0"/>
          <w:numId w:val="8"/>
        </w:numPr>
        <w:tabs>
          <w:tab w:val="num" w:pos="426"/>
        </w:tabs>
        <w:suppressAutoHyphens/>
        <w:spacing w:after="0" w:line="24" w:lineRule="atLeast"/>
        <w:rPr>
          <w:rFonts w:cstheme="minorHAnsi"/>
          <w:bCs/>
          <w:sz w:val="24"/>
          <w:szCs w:val="24"/>
        </w:rPr>
      </w:pPr>
      <w:r w:rsidRPr="00B31C6A">
        <w:rPr>
          <w:rFonts w:cstheme="minorHAnsi"/>
          <w:bCs/>
          <w:sz w:val="24"/>
          <w:szCs w:val="24"/>
        </w:rPr>
        <w:t xml:space="preserve">Załącznik nr </w:t>
      </w:r>
      <w:r w:rsidR="007E4757" w:rsidRPr="00B31C6A">
        <w:rPr>
          <w:rFonts w:cstheme="minorHAnsi"/>
          <w:bCs/>
          <w:sz w:val="24"/>
          <w:szCs w:val="24"/>
        </w:rPr>
        <w:t>9</w:t>
      </w:r>
      <w:r w:rsidRPr="00B31C6A">
        <w:rPr>
          <w:rFonts w:cstheme="minorHAnsi"/>
          <w:bCs/>
          <w:sz w:val="24"/>
          <w:szCs w:val="24"/>
        </w:rPr>
        <w:t xml:space="preserve"> – wykaz </w:t>
      </w:r>
      <w:r w:rsidR="001C25BA" w:rsidRPr="00B31C6A">
        <w:rPr>
          <w:rFonts w:cstheme="minorHAnsi"/>
          <w:bCs/>
          <w:sz w:val="24"/>
          <w:szCs w:val="24"/>
        </w:rPr>
        <w:t>robót budowlanych</w:t>
      </w:r>
      <w:r w:rsidRPr="00B31C6A">
        <w:rPr>
          <w:rFonts w:cstheme="minorHAnsi"/>
          <w:bCs/>
          <w:sz w:val="24"/>
          <w:szCs w:val="24"/>
        </w:rPr>
        <w:t>.</w:t>
      </w:r>
    </w:p>
    <w:p w14:paraId="27A4C83D" w14:textId="1567B382" w:rsidR="007E4757" w:rsidRPr="00B31C6A" w:rsidRDefault="007E4757" w:rsidP="007E4757">
      <w:pPr>
        <w:pStyle w:val="Akapitzlist"/>
        <w:numPr>
          <w:ilvl w:val="0"/>
          <w:numId w:val="8"/>
        </w:numPr>
        <w:tabs>
          <w:tab w:val="num" w:pos="426"/>
        </w:tabs>
        <w:suppressAutoHyphens/>
        <w:spacing w:after="0" w:line="24" w:lineRule="atLeast"/>
        <w:rPr>
          <w:rFonts w:cstheme="minorHAnsi"/>
          <w:bCs/>
          <w:sz w:val="24"/>
          <w:szCs w:val="24"/>
        </w:rPr>
      </w:pPr>
      <w:r w:rsidRPr="00B31C6A">
        <w:rPr>
          <w:rFonts w:cstheme="minorHAnsi"/>
          <w:bCs/>
          <w:sz w:val="24"/>
          <w:szCs w:val="24"/>
        </w:rPr>
        <w:t>Załącznik nr 10 – wykaz sprzętu.</w:t>
      </w:r>
    </w:p>
    <w:p w14:paraId="0DF3EF1B" w14:textId="2D25B485" w:rsidR="00096399" w:rsidRPr="00B31C6A" w:rsidRDefault="00096399" w:rsidP="00CB5037">
      <w:pPr>
        <w:pStyle w:val="Akapitzlist"/>
        <w:numPr>
          <w:ilvl w:val="0"/>
          <w:numId w:val="8"/>
        </w:numPr>
        <w:tabs>
          <w:tab w:val="num" w:pos="426"/>
        </w:tabs>
        <w:suppressAutoHyphens/>
        <w:spacing w:after="0" w:line="24" w:lineRule="atLeast"/>
        <w:rPr>
          <w:rFonts w:cstheme="minorHAnsi"/>
          <w:bCs/>
          <w:sz w:val="24"/>
          <w:szCs w:val="24"/>
        </w:rPr>
      </w:pPr>
      <w:r w:rsidRPr="00B31C6A">
        <w:rPr>
          <w:rFonts w:cstheme="minorHAnsi"/>
          <w:bCs/>
          <w:sz w:val="24"/>
          <w:szCs w:val="24"/>
        </w:rPr>
        <w:t xml:space="preserve">Załącznik nr </w:t>
      </w:r>
      <w:r w:rsidR="007E4757" w:rsidRPr="00B31C6A">
        <w:rPr>
          <w:rFonts w:cstheme="minorHAnsi"/>
          <w:bCs/>
          <w:sz w:val="24"/>
          <w:szCs w:val="24"/>
        </w:rPr>
        <w:t>11</w:t>
      </w:r>
      <w:r w:rsidRPr="00B31C6A">
        <w:rPr>
          <w:rFonts w:cstheme="minorHAnsi"/>
          <w:bCs/>
          <w:sz w:val="24"/>
          <w:szCs w:val="24"/>
        </w:rPr>
        <w:t xml:space="preserve"> – wykaz osób.</w:t>
      </w:r>
    </w:p>
    <w:p w14:paraId="30BF7E93" w14:textId="5D6C6996" w:rsidR="00737C02" w:rsidRPr="00B31C6A" w:rsidRDefault="00737C02" w:rsidP="00CB5037">
      <w:pPr>
        <w:pStyle w:val="Akapitzlist"/>
        <w:numPr>
          <w:ilvl w:val="0"/>
          <w:numId w:val="8"/>
        </w:numPr>
        <w:tabs>
          <w:tab w:val="num" w:pos="426"/>
        </w:tabs>
        <w:suppressAutoHyphens/>
        <w:spacing w:after="0" w:line="24" w:lineRule="atLeast"/>
        <w:rPr>
          <w:rFonts w:cstheme="minorHAnsi"/>
          <w:bCs/>
          <w:sz w:val="24"/>
          <w:szCs w:val="24"/>
        </w:rPr>
      </w:pPr>
      <w:r w:rsidRPr="00B31C6A">
        <w:rPr>
          <w:rFonts w:cstheme="minorHAnsi"/>
          <w:bCs/>
          <w:sz w:val="24"/>
          <w:szCs w:val="24"/>
        </w:rPr>
        <w:t xml:space="preserve">Załącznik nr </w:t>
      </w:r>
      <w:r w:rsidR="001A47FC" w:rsidRPr="00B31C6A">
        <w:rPr>
          <w:rFonts w:cstheme="minorHAnsi"/>
          <w:bCs/>
          <w:sz w:val="24"/>
          <w:szCs w:val="24"/>
        </w:rPr>
        <w:t>1</w:t>
      </w:r>
      <w:r w:rsidR="007E4757" w:rsidRPr="00B31C6A">
        <w:rPr>
          <w:rFonts w:cstheme="minorHAnsi"/>
          <w:bCs/>
          <w:sz w:val="24"/>
          <w:szCs w:val="24"/>
        </w:rPr>
        <w:t>2a, 12b</w:t>
      </w:r>
      <w:r w:rsidRPr="00B31C6A">
        <w:rPr>
          <w:rFonts w:cstheme="minorHAnsi"/>
          <w:bCs/>
          <w:sz w:val="24"/>
          <w:szCs w:val="24"/>
        </w:rPr>
        <w:t xml:space="preserve"> – w</w:t>
      </w:r>
      <w:r w:rsidR="007E4757" w:rsidRPr="00B31C6A">
        <w:rPr>
          <w:rFonts w:cstheme="minorHAnsi"/>
          <w:bCs/>
          <w:sz w:val="24"/>
          <w:szCs w:val="24"/>
        </w:rPr>
        <w:t>zory</w:t>
      </w:r>
      <w:r w:rsidRPr="00B31C6A">
        <w:rPr>
          <w:rFonts w:cstheme="minorHAnsi"/>
          <w:bCs/>
          <w:sz w:val="24"/>
          <w:szCs w:val="24"/>
        </w:rPr>
        <w:t xml:space="preserve"> um</w:t>
      </w:r>
      <w:r w:rsidR="007E4757" w:rsidRPr="00B31C6A">
        <w:rPr>
          <w:rFonts w:cstheme="minorHAnsi"/>
          <w:bCs/>
          <w:sz w:val="24"/>
          <w:szCs w:val="24"/>
        </w:rPr>
        <w:t>ów</w:t>
      </w:r>
      <w:r w:rsidRPr="00B31C6A">
        <w:rPr>
          <w:rFonts w:cstheme="minorHAnsi"/>
          <w:bCs/>
          <w:sz w:val="24"/>
          <w:szCs w:val="24"/>
        </w:rPr>
        <w:t xml:space="preserve">. </w:t>
      </w:r>
    </w:p>
    <w:p w14:paraId="3D67A4B2" w14:textId="0F0E1022" w:rsidR="00737C02" w:rsidRPr="00B31C6A" w:rsidRDefault="00737C02" w:rsidP="00CB5037">
      <w:pPr>
        <w:pStyle w:val="Akapitzlist"/>
        <w:numPr>
          <w:ilvl w:val="0"/>
          <w:numId w:val="8"/>
        </w:numPr>
        <w:tabs>
          <w:tab w:val="num" w:pos="426"/>
        </w:tabs>
        <w:suppressAutoHyphens/>
        <w:spacing w:after="0" w:line="24" w:lineRule="atLeast"/>
        <w:rPr>
          <w:rFonts w:cstheme="minorHAnsi"/>
          <w:sz w:val="24"/>
          <w:szCs w:val="24"/>
        </w:rPr>
      </w:pPr>
      <w:r w:rsidRPr="00B31C6A">
        <w:rPr>
          <w:rFonts w:cstheme="minorHAnsi"/>
          <w:bCs/>
          <w:sz w:val="24"/>
          <w:szCs w:val="24"/>
        </w:rPr>
        <w:t xml:space="preserve">Załącznik nr </w:t>
      </w:r>
      <w:r w:rsidR="00096399" w:rsidRPr="00B31C6A">
        <w:rPr>
          <w:rFonts w:cstheme="minorHAnsi"/>
          <w:bCs/>
          <w:sz w:val="24"/>
          <w:szCs w:val="24"/>
        </w:rPr>
        <w:t>1</w:t>
      </w:r>
      <w:r w:rsidR="007E4757" w:rsidRPr="00B31C6A">
        <w:rPr>
          <w:rFonts w:cstheme="minorHAnsi"/>
          <w:bCs/>
          <w:sz w:val="24"/>
          <w:szCs w:val="24"/>
        </w:rPr>
        <w:t>3</w:t>
      </w:r>
      <w:r w:rsidRPr="00B31C6A">
        <w:rPr>
          <w:rFonts w:cstheme="minorHAnsi"/>
          <w:bCs/>
          <w:sz w:val="24"/>
          <w:szCs w:val="24"/>
        </w:rPr>
        <w:t xml:space="preserve"> – klauzula</w:t>
      </w:r>
      <w:r w:rsidRPr="00B31C6A">
        <w:rPr>
          <w:rFonts w:cstheme="minorHAnsi"/>
          <w:sz w:val="24"/>
          <w:szCs w:val="24"/>
        </w:rPr>
        <w:t xml:space="preserve"> dotycząca ochrony danych osobowych.</w:t>
      </w:r>
    </w:p>
    <w:p w14:paraId="08967F03" w14:textId="247352D5" w:rsidR="009169F6" w:rsidRPr="00B31C6A" w:rsidRDefault="001C25BA" w:rsidP="004C5341">
      <w:pPr>
        <w:pStyle w:val="Akapitzlist"/>
        <w:numPr>
          <w:ilvl w:val="0"/>
          <w:numId w:val="8"/>
        </w:numPr>
        <w:tabs>
          <w:tab w:val="num" w:pos="426"/>
          <w:tab w:val="left" w:pos="6663"/>
        </w:tabs>
        <w:suppressAutoHyphens/>
        <w:spacing w:after="0" w:line="24" w:lineRule="atLeast"/>
        <w:rPr>
          <w:rFonts w:cstheme="minorHAnsi"/>
          <w:sz w:val="24"/>
          <w:szCs w:val="24"/>
        </w:rPr>
      </w:pPr>
      <w:r w:rsidRPr="00B31C6A">
        <w:rPr>
          <w:rFonts w:cstheme="minorHAnsi"/>
          <w:sz w:val="24"/>
          <w:szCs w:val="24"/>
        </w:rPr>
        <w:t>Załącznik nr 1</w:t>
      </w:r>
      <w:r w:rsidR="007E4757" w:rsidRPr="00B31C6A">
        <w:rPr>
          <w:rFonts w:cstheme="minorHAnsi"/>
          <w:sz w:val="24"/>
          <w:szCs w:val="24"/>
        </w:rPr>
        <w:t>4</w:t>
      </w:r>
      <w:r w:rsidRPr="00B31C6A">
        <w:rPr>
          <w:rFonts w:cstheme="minorHAnsi"/>
          <w:sz w:val="24"/>
          <w:szCs w:val="24"/>
        </w:rPr>
        <w:t xml:space="preserve"> – </w:t>
      </w:r>
      <w:r w:rsidR="007E4757" w:rsidRPr="00B31C6A">
        <w:rPr>
          <w:rFonts w:cstheme="minorHAnsi"/>
          <w:sz w:val="24"/>
          <w:szCs w:val="24"/>
        </w:rPr>
        <w:t>przedmiary</w:t>
      </w:r>
      <w:r w:rsidR="00220894" w:rsidRPr="00B31C6A">
        <w:rPr>
          <w:rFonts w:cstheme="minorHAnsi"/>
          <w:sz w:val="24"/>
          <w:szCs w:val="24"/>
        </w:rPr>
        <w:t xml:space="preserve">, </w:t>
      </w:r>
      <w:proofErr w:type="spellStart"/>
      <w:r w:rsidR="00220894" w:rsidRPr="00B31C6A">
        <w:rPr>
          <w:rFonts w:cstheme="minorHAnsi"/>
          <w:sz w:val="24"/>
          <w:szCs w:val="24"/>
        </w:rPr>
        <w:t>STWiOR</w:t>
      </w:r>
      <w:proofErr w:type="spellEnd"/>
      <w:r w:rsidR="00FD3EFD" w:rsidRPr="00B31C6A">
        <w:rPr>
          <w:rFonts w:cstheme="minorHAnsi"/>
          <w:sz w:val="24"/>
          <w:szCs w:val="24"/>
        </w:rPr>
        <w:t>.</w:t>
      </w:r>
      <w:r w:rsidR="004C5341" w:rsidRPr="00B31C6A">
        <w:rPr>
          <w:rFonts w:cstheme="minorHAnsi"/>
          <w:sz w:val="24"/>
          <w:szCs w:val="24"/>
        </w:rPr>
        <w:tab/>
      </w:r>
      <w:r w:rsidR="004C5341" w:rsidRPr="00B31C6A">
        <w:rPr>
          <w:rFonts w:cstheme="minorHAnsi"/>
          <w:sz w:val="24"/>
          <w:szCs w:val="24"/>
        </w:rPr>
        <w:tab/>
      </w:r>
    </w:p>
    <w:p w14:paraId="5239CDA3" w14:textId="77777777" w:rsidR="009169F6" w:rsidRPr="005132E2" w:rsidRDefault="009169F6" w:rsidP="009169F6">
      <w:pPr>
        <w:tabs>
          <w:tab w:val="left" w:pos="6663"/>
        </w:tabs>
        <w:suppressAutoHyphens/>
        <w:spacing w:after="0" w:line="24" w:lineRule="atLeast"/>
        <w:ind w:left="360"/>
        <w:jc w:val="right"/>
        <w:rPr>
          <w:rFonts w:cstheme="minorHAnsi"/>
          <w:b/>
          <w:i/>
          <w:sz w:val="24"/>
          <w:szCs w:val="24"/>
          <w:highlight w:val="yellow"/>
        </w:rPr>
      </w:pPr>
    </w:p>
    <w:p w14:paraId="2D85BA47" w14:textId="77777777" w:rsidR="009169F6" w:rsidRPr="005132E2" w:rsidRDefault="009169F6" w:rsidP="009169F6">
      <w:pPr>
        <w:tabs>
          <w:tab w:val="left" w:pos="6663"/>
        </w:tabs>
        <w:suppressAutoHyphens/>
        <w:spacing w:after="0" w:line="24" w:lineRule="atLeast"/>
        <w:ind w:left="360"/>
        <w:jc w:val="right"/>
        <w:rPr>
          <w:rFonts w:cstheme="minorHAnsi"/>
          <w:b/>
          <w:i/>
          <w:sz w:val="24"/>
          <w:szCs w:val="24"/>
          <w:highlight w:val="yellow"/>
        </w:rPr>
      </w:pPr>
    </w:p>
    <w:p w14:paraId="386AFD04" w14:textId="0E92B711" w:rsidR="008164AA" w:rsidRPr="00B31C6A" w:rsidRDefault="00737C02" w:rsidP="009169F6">
      <w:pPr>
        <w:tabs>
          <w:tab w:val="left" w:pos="6663"/>
        </w:tabs>
        <w:suppressAutoHyphens/>
        <w:spacing w:after="0" w:line="24" w:lineRule="atLeast"/>
        <w:ind w:left="360"/>
        <w:jc w:val="right"/>
        <w:rPr>
          <w:rFonts w:cstheme="minorHAnsi"/>
          <w:sz w:val="24"/>
          <w:szCs w:val="24"/>
        </w:rPr>
      </w:pPr>
      <w:r w:rsidRPr="00B31C6A">
        <w:rPr>
          <w:rFonts w:cstheme="minorHAnsi"/>
          <w:b/>
          <w:i/>
          <w:sz w:val="24"/>
          <w:szCs w:val="24"/>
        </w:rPr>
        <w:t>Zatwierdzam:</w:t>
      </w:r>
    </w:p>
    <w:p w14:paraId="2ACF3776" w14:textId="77777777" w:rsidR="008B25EA" w:rsidRPr="005132E2" w:rsidRDefault="008B25EA" w:rsidP="00921340">
      <w:pPr>
        <w:tabs>
          <w:tab w:val="left" w:pos="329"/>
        </w:tabs>
        <w:spacing w:after="0" w:line="24" w:lineRule="atLeast"/>
        <w:jc w:val="right"/>
        <w:rPr>
          <w:rFonts w:cstheme="minorHAnsi"/>
          <w:b/>
          <w:i/>
          <w:sz w:val="24"/>
          <w:szCs w:val="24"/>
          <w:highlight w:val="yellow"/>
        </w:rPr>
      </w:pPr>
    </w:p>
    <w:p w14:paraId="4F0D4798" w14:textId="6EA6F115" w:rsidR="00A507E3" w:rsidRPr="005132E2" w:rsidRDefault="00A507E3" w:rsidP="00921340">
      <w:pPr>
        <w:spacing w:after="0" w:line="24" w:lineRule="atLeast"/>
        <w:ind w:left="2552" w:hanging="2552"/>
        <w:jc w:val="right"/>
        <w:rPr>
          <w:rFonts w:cstheme="minorHAnsi"/>
          <w:b/>
          <w:i/>
          <w:sz w:val="24"/>
          <w:szCs w:val="24"/>
          <w:highlight w:val="yellow"/>
        </w:rPr>
      </w:pPr>
    </w:p>
    <w:p w14:paraId="157BAB0B" w14:textId="4306CE61" w:rsidR="007E4757" w:rsidRDefault="007E4757" w:rsidP="00921340">
      <w:pPr>
        <w:spacing w:after="0" w:line="24" w:lineRule="atLeast"/>
        <w:ind w:left="2552" w:hanging="2552"/>
        <w:jc w:val="right"/>
        <w:rPr>
          <w:rFonts w:cstheme="minorHAnsi"/>
          <w:b/>
          <w:i/>
          <w:sz w:val="24"/>
          <w:szCs w:val="24"/>
          <w:highlight w:val="yellow"/>
        </w:rPr>
      </w:pPr>
    </w:p>
    <w:p w14:paraId="77282837" w14:textId="77777777" w:rsidR="00A73188" w:rsidRPr="005132E2" w:rsidRDefault="00A73188" w:rsidP="00921340">
      <w:pPr>
        <w:spacing w:after="0" w:line="24" w:lineRule="atLeast"/>
        <w:ind w:left="2552" w:hanging="2552"/>
        <w:jc w:val="right"/>
        <w:rPr>
          <w:rFonts w:cstheme="minorHAnsi"/>
          <w:b/>
          <w:i/>
          <w:sz w:val="24"/>
          <w:szCs w:val="24"/>
          <w:highlight w:val="yellow"/>
        </w:rPr>
      </w:pPr>
    </w:p>
    <w:p w14:paraId="362A65D7" w14:textId="77777777" w:rsidR="007E4757" w:rsidRPr="005132E2" w:rsidRDefault="007E4757" w:rsidP="00A507E3">
      <w:pPr>
        <w:spacing w:after="0" w:line="24" w:lineRule="atLeast"/>
        <w:ind w:left="2552" w:hanging="2552"/>
        <w:jc w:val="right"/>
        <w:rPr>
          <w:rFonts w:cstheme="minorHAnsi"/>
          <w:b/>
          <w:i/>
          <w:sz w:val="24"/>
          <w:szCs w:val="24"/>
          <w:highlight w:val="yellow"/>
        </w:rPr>
      </w:pPr>
    </w:p>
    <w:p w14:paraId="294C39CA" w14:textId="3A68F012" w:rsidR="0034032C" w:rsidRPr="008609CE" w:rsidRDefault="000B2857" w:rsidP="00A507E3">
      <w:pPr>
        <w:spacing w:after="0" w:line="24" w:lineRule="atLeast"/>
        <w:ind w:left="2552" w:hanging="2552"/>
        <w:jc w:val="right"/>
        <w:rPr>
          <w:rFonts w:cstheme="minorHAnsi"/>
          <w:b/>
          <w:i/>
          <w:sz w:val="24"/>
          <w:szCs w:val="24"/>
        </w:rPr>
      </w:pPr>
      <w:r w:rsidRPr="008609CE">
        <w:rPr>
          <w:rFonts w:cstheme="minorHAnsi"/>
          <w:b/>
          <w:i/>
          <w:sz w:val="24"/>
          <w:szCs w:val="24"/>
        </w:rPr>
        <w:t xml:space="preserve">Kraśnik, dnia </w:t>
      </w:r>
      <w:r w:rsidR="008609CE" w:rsidRPr="008609CE">
        <w:rPr>
          <w:rFonts w:cstheme="minorHAnsi"/>
          <w:b/>
          <w:i/>
          <w:sz w:val="24"/>
          <w:szCs w:val="24"/>
        </w:rPr>
        <w:t>04.</w:t>
      </w:r>
      <w:r w:rsidR="00346922" w:rsidRPr="008609CE">
        <w:rPr>
          <w:rFonts w:cstheme="minorHAnsi"/>
          <w:b/>
          <w:i/>
          <w:sz w:val="24"/>
          <w:szCs w:val="24"/>
        </w:rPr>
        <w:t>03.2026</w:t>
      </w:r>
      <w:r w:rsidR="00385E60" w:rsidRPr="008609CE">
        <w:rPr>
          <w:rFonts w:cstheme="minorHAnsi"/>
          <w:b/>
          <w:i/>
          <w:sz w:val="24"/>
          <w:szCs w:val="24"/>
        </w:rPr>
        <w:t xml:space="preserve"> r</w:t>
      </w:r>
      <w:r w:rsidR="00737C02" w:rsidRPr="008609CE">
        <w:rPr>
          <w:rFonts w:cstheme="minorHAnsi"/>
          <w:b/>
          <w:i/>
          <w:sz w:val="24"/>
          <w:szCs w:val="24"/>
        </w:rPr>
        <w:t>.</w:t>
      </w:r>
      <w:r w:rsidR="0066207B" w:rsidRPr="008609CE">
        <w:rPr>
          <w:rFonts w:cstheme="minorHAnsi"/>
          <w:b/>
          <w:i/>
          <w:sz w:val="24"/>
          <w:szCs w:val="24"/>
        </w:rPr>
        <w:t xml:space="preserve">, </w:t>
      </w:r>
      <w:r w:rsidR="007E4757" w:rsidRPr="008609CE">
        <w:rPr>
          <w:rFonts w:cstheme="minorHAnsi"/>
          <w:b/>
          <w:i/>
          <w:sz w:val="24"/>
          <w:szCs w:val="24"/>
        </w:rPr>
        <w:t>………………………………</w:t>
      </w:r>
    </w:p>
    <w:p w14:paraId="441605EF" w14:textId="77777777" w:rsidR="00340087" w:rsidRPr="005132E2" w:rsidRDefault="00340087" w:rsidP="00A507E3">
      <w:pPr>
        <w:spacing w:after="0" w:line="24" w:lineRule="atLeast"/>
        <w:ind w:left="2552" w:hanging="2552"/>
        <w:jc w:val="right"/>
        <w:rPr>
          <w:rFonts w:cstheme="minorHAnsi"/>
          <w:b/>
          <w:i/>
          <w:sz w:val="24"/>
          <w:szCs w:val="24"/>
          <w:highlight w:val="yellow"/>
        </w:rPr>
      </w:pPr>
    </w:p>
    <w:p w14:paraId="4EFC03DE" w14:textId="4D89E9F0" w:rsidR="00340087" w:rsidRPr="00263DC7" w:rsidRDefault="00340087" w:rsidP="00A507E3">
      <w:pPr>
        <w:spacing w:after="0" w:line="24" w:lineRule="atLeast"/>
        <w:ind w:left="2552" w:hanging="2552"/>
        <w:jc w:val="right"/>
        <w:rPr>
          <w:rFonts w:eastAsia="Times New Roman" w:cstheme="minorHAnsi"/>
          <w:b/>
          <w:bCs/>
          <w:sz w:val="24"/>
          <w:szCs w:val="24"/>
          <w:lang w:eastAsia="pl-PL"/>
        </w:rPr>
      </w:pPr>
    </w:p>
    <w:sectPr w:rsidR="00340087" w:rsidRPr="00263DC7" w:rsidSect="00467ADC">
      <w:footerReference w:type="default" r:id="rId2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A8AE7" w14:textId="77777777" w:rsidR="00866DE7" w:rsidRDefault="00866DE7" w:rsidP="003E45FF">
      <w:pPr>
        <w:spacing w:after="0" w:line="240" w:lineRule="auto"/>
      </w:pPr>
      <w:r>
        <w:separator/>
      </w:r>
    </w:p>
  </w:endnote>
  <w:endnote w:type="continuationSeparator" w:id="0">
    <w:p w14:paraId="3D342C7A" w14:textId="77777777" w:rsidR="00866DE7" w:rsidRDefault="00866DE7" w:rsidP="003E45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Cambria"/>
    <w:charset w:val="EE"/>
    <w:family w:val="auto"/>
    <w:pitch w:val="default"/>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BF09F" w14:textId="74D21741" w:rsidR="006D26E7" w:rsidRPr="00263DC7" w:rsidRDefault="006D26E7" w:rsidP="00D466A4">
    <w:pPr>
      <w:pStyle w:val="Stopka"/>
      <w:jc w:val="center"/>
      <w:rPr>
        <w:rFonts w:asciiTheme="majorHAnsi" w:hAnsiTheme="majorHAnsi" w:cstheme="majorHAnsi"/>
        <w:i/>
        <w:iCs/>
      </w:rPr>
    </w:pPr>
    <w:r w:rsidRPr="00263DC7">
      <w:rPr>
        <w:rFonts w:asciiTheme="majorHAnsi" w:hAnsiTheme="majorHAnsi" w:cstheme="majorHAnsi"/>
        <w:i/>
        <w:iCs/>
      </w:rPr>
      <w:t>____________________________________________________________________</w:t>
    </w:r>
    <w:sdt>
      <w:sdtPr>
        <w:rPr>
          <w:rFonts w:asciiTheme="majorHAnsi" w:hAnsiTheme="majorHAnsi" w:cstheme="majorHAnsi"/>
          <w:i/>
          <w:iCs/>
        </w:rPr>
        <w:id w:val="1970780974"/>
        <w:docPartObj>
          <w:docPartGallery w:val="Page Numbers (Bottom of Page)"/>
          <w:docPartUnique/>
        </w:docPartObj>
      </w:sdtPr>
      <w:sdtEndPr/>
      <w:sdtContent>
        <w:sdt>
          <w:sdtPr>
            <w:rPr>
              <w:rFonts w:asciiTheme="majorHAnsi" w:hAnsiTheme="majorHAnsi" w:cstheme="majorHAnsi"/>
              <w:i/>
              <w:iCs/>
            </w:rPr>
            <w:id w:val="-1769616900"/>
            <w:docPartObj>
              <w:docPartGallery w:val="Page Numbers (Top of Page)"/>
              <w:docPartUnique/>
            </w:docPartObj>
          </w:sdtPr>
          <w:sdtEndPr/>
          <w:sdtContent>
            <w:r w:rsidRPr="00263DC7">
              <w:rPr>
                <w:rFonts w:asciiTheme="majorHAnsi" w:hAnsiTheme="majorHAnsi" w:cstheme="majorHAnsi"/>
                <w:i/>
                <w:iCs/>
              </w:rPr>
              <w:t xml:space="preserve">Strona </w:t>
            </w:r>
            <w:r w:rsidRPr="00263DC7">
              <w:rPr>
                <w:rFonts w:asciiTheme="majorHAnsi" w:hAnsiTheme="majorHAnsi" w:cstheme="majorHAnsi"/>
                <w:i/>
                <w:iCs/>
              </w:rPr>
              <w:fldChar w:fldCharType="begin"/>
            </w:r>
            <w:r w:rsidRPr="00263DC7">
              <w:rPr>
                <w:rFonts w:asciiTheme="majorHAnsi" w:hAnsiTheme="majorHAnsi" w:cstheme="majorHAnsi"/>
                <w:i/>
                <w:iCs/>
              </w:rPr>
              <w:instrText>PAGE</w:instrText>
            </w:r>
            <w:r w:rsidRPr="00263DC7">
              <w:rPr>
                <w:rFonts w:asciiTheme="majorHAnsi" w:hAnsiTheme="majorHAnsi" w:cstheme="majorHAnsi"/>
                <w:i/>
                <w:iCs/>
              </w:rPr>
              <w:fldChar w:fldCharType="separate"/>
            </w:r>
            <w:r w:rsidRPr="00263DC7">
              <w:rPr>
                <w:rFonts w:asciiTheme="majorHAnsi" w:hAnsiTheme="majorHAnsi" w:cstheme="majorHAnsi"/>
                <w:i/>
                <w:iCs/>
              </w:rPr>
              <w:t>2</w:t>
            </w:r>
            <w:r w:rsidRPr="00263DC7">
              <w:rPr>
                <w:rFonts w:asciiTheme="majorHAnsi" w:hAnsiTheme="majorHAnsi" w:cstheme="majorHAnsi"/>
                <w:i/>
                <w:iCs/>
              </w:rPr>
              <w:fldChar w:fldCharType="end"/>
            </w:r>
            <w:r w:rsidRPr="00263DC7">
              <w:rPr>
                <w:rFonts w:asciiTheme="majorHAnsi" w:hAnsiTheme="majorHAnsi" w:cstheme="majorHAnsi"/>
                <w:i/>
                <w:iCs/>
              </w:rPr>
              <w:t xml:space="preserve"> z </w:t>
            </w:r>
            <w:r w:rsidRPr="00263DC7">
              <w:rPr>
                <w:rFonts w:asciiTheme="majorHAnsi" w:hAnsiTheme="majorHAnsi" w:cstheme="majorHAnsi"/>
                <w:i/>
                <w:iCs/>
              </w:rPr>
              <w:fldChar w:fldCharType="begin"/>
            </w:r>
            <w:r w:rsidRPr="00263DC7">
              <w:rPr>
                <w:rFonts w:asciiTheme="majorHAnsi" w:hAnsiTheme="majorHAnsi" w:cstheme="majorHAnsi"/>
                <w:i/>
                <w:iCs/>
              </w:rPr>
              <w:instrText>NUMPAGES</w:instrText>
            </w:r>
            <w:r w:rsidRPr="00263DC7">
              <w:rPr>
                <w:rFonts w:asciiTheme="majorHAnsi" w:hAnsiTheme="majorHAnsi" w:cstheme="majorHAnsi"/>
                <w:i/>
                <w:iCs/>
              </w:rPr>
              <w:fldChar w:fldCharType="separate"/>
            </w:r>
            <w:r w:rsidRPr="00263DC7">
              <w:rPr>
                <w:rFonts w:asciiTheme="majorHAnsi" w:hAnsiTheme="majorHAnsi" w:cstheme="majorHAnsi"/>
                <w:i/>
                <w:iCs/>
              </w:rPr>
              <w:t>2</w:t>
            </w:r>
            <w:r w:rsidRPr="00263DC7">
              <w:rPr>
                <w:rFonts w:asciiTheme="majorHAnsi" w:hAnsiTheme="majorHAnsi" w:cstheme="majorHAnsi"/>
                <w:i/>
                <w:iCs/>
              </w:rPr>
              <w:fldChar w:fldCharType="end"/>
            </w:r>
            <w:r w:rsidRPr="00263DC7">
              <w:rPr>
                <w:rFonts w:asciiTheme="majorHAnsi" w:hAnsiTheme="majorHAnsi" w:cstheme="majorHAnsi"/>
                <w:i/>
                <w:iCs/>
              </w:rPr>
              <w:t xml:space="preserve"> </w:t>
            </w:r>
            <w:r w:rsidRPr="00263DC7">
              <w:rPr>
                <w:rFonts w:asciiTheme="majorHAnsi" w:hAnsiTheme="majorHAnsi" w:cstheme="majorHAnsi"/>
                <w:i/>
                <w:iCs/>
              </w:rPr>
              <w:br/>
              <w:t xml:space="preserve">SWZ - </w:t>
            </w:r>
            <w:r w:rsidR="001E153E" w:rsidRPr="001E153E">
              <w:rPr>
                <w:rFonts w:asciiTheme="majorHAnsi" w:hAnsiTheme="majorHAnsi" w:cstheme="majorHAnsi"/>
                <w:i/>
                <w:iCs/>
              </w:rPr>
              <w:t>Bieżące utrzymanie dróg gminnych na terenie miasta Kraśnik</w:t>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94F55" w14:textId="77777777" w:rsidR="00866DE7" w:rsidRDefault="00866DE7" w:rsidP="003E45FF">
      <w:pPr>
        <w:spacing w:after="0" w:line="240" w:lineRule="auto"/>
      </w:pPr>
      <w:r>
        <w:separator/>
      </w:r>
    </w:p>
  </w:footnote>
  <w:footnote w:type="continuationSeparator" w:id="0">
    <w:p w14:paraId="2AAC5329" w14:textId="77777777" w:rsidR="00866DE7" w:rsidRDefault="00866DE7" w:rsidP="003E45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singleLevel"/>
    <w:tmpl w:val="00000006"/>
    <w:name w:val="WW8Num14"/>
    <w:lvl w:ilvl="0">
      <w:start w:val="1"/>
      <w:numFmt w:val="decimal"/>
      <w:lvlText w:val="%1)"/>
      <w:lvlJc w:val="left"/>
      <w:pPr>
        <w:tabs>
          <w:tab w:val="num" w:pos="6393"/>
        </w:tabs>
        <w:ind w:left="7397" w:hanging="360"/>
      </w:pPr>
      <w:rPr>
        <w:rFonts w:eastAsia="Arial"/>
        <w:b w:val="0"/>
        <w:bCs/>
        <w:color w:val="auto"/>
        <w:sz w:val="22"/>
        <w:szCs w:val="22"/>
        <w:lang w:eastAsia="pl-PL"/>
      </w:rPr>
    </w:lvl>
  </w:abstractNum>
  <w:abstractNum w:abstractNumId="1" w15:restartNumberingAfterBreak="0">
    <w:nsid w:val="00000009"/>
    <w:multiLevelType w:val="multilevel"/>
    <w:tmpl w:val="3D741532"/>
    <w:name w:val="WW8Num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rPr>
    </w:lvl>
    <w:lvl w:ilvl="2">
      <w:start w:val="5"/>
      <w:numFmt w:val="bullet"/>
      <w:lvlText w:val="-"/>
      <w:lvlJc w:val="left"/>
      <w:pPr>
        <w:tabs>
          <w:tab w:val="num" w:pos="2340"/>
        </w:tabs>
        <w:ind w:left="2340" w:hanging="360"/>
      </w:pPr>
      <w:rPr>
        <w:rFonts w:ascii="Arial" w:hAnsi="Arial" w:cs="Times New Roman"/>
      </w:rPr>
    </w:lvl>
    <w:lvl w:ilvl="3">
      <w:start w:val="1"/>
      <w:numFmt w:val="decimal"/>
      <w:lvlText w:val="%4."/>
      <w:lvlJc w:val="left"/>
      <w:pPr>
        <w:tabs>
          <w:tab w:val="num" w:pos="4897"/>
        </w:tabs>
        <w:ind w:left="4897" w:hanging="360"/>
      </w:pPr>
      <w:rPr>
        <w:b w:val="0"/>
        <w:strike w:val="0"/>
        <w:dstrike w:val="0"/>
        <w:sz w:val="24"/>
        <w:szCs w:val="24"/>
        <w:u w:val="none"/>
        <w:effect w:val="none"/>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F"/>
    <w:multiLevelType w:val="singleLevel"/>
    <w:tmpl w:val="0000000F"/>
    <w:name w:val="WW8Num24"/>
    <w:lvl w:ilvl="0">
      <w:start w:val="1"/>
      <w:numFmt w:val="decimal"/>
      <w:lvlText w:val="%1."/>
      <w:lvlJc w:val="left"/>
      <w:pPr>
        <w:tabs>
          <w:tab w:val="num" w:pos="0"/>
        </w:tabs>
        <w:ind w:left="720" w:hanging="360"/>
      </w:pPr>
      <w:rPr>
        <w:color w:val="auto"/>
        <w:sz w:val="22"/>
        <w:szCs w:val="22"/>
        <w:lang w:eastAsia="pl-PL"/>
      </w:rPr>
    </w:lvl>
  </w:abstractNum>
  <w:abstractNum w:abstractNumId="3" w15:restartNumberingAfterBreak="0">
    <w:nsid w:val="00000013"/>
    <w:multiLevelType w:val="multilevel"/>
    <w:tmpl w:val="AE8805C4"/>
    <w:name w:val="WW8Num19"/>
    <w:lvl w:ilvl="0">
      <w:start w:val="1"/>
      <w:numFmt w:val="decimal"/>
      <w:lvlText w:val="%1."/>
      <w:lvlJc w:val="left"/>
      <w:pPr>
        <w:tabs>
          <w:tab w:val="num" w:pos="360"/>
        </w:tabs>
        <w:ind w:left="360" w:hanging="360"/>
      </w:pPr>
      <w:rPr>
        <w:sz w:val="24"/>
        <w:szCs w:val="24"/>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4" w15:restartNumberingAfterBreak="0">
    <w:nsid w:val="00000014"/>
    <w:multiLevelType w:val="singleLevel"/>
    <w:tmpl w:val="00000014"/>
    <w:name w:val="WW8Num32"/>
    <w:lvl w:ilvl="0">
      <w:start w:val="1"/>
      <w:numFmt w:val="decimal"/>
      <w:lvlText w:val="%1)"/>
      <w:lvlJc w:val="left"/>
      <w:pPr>
        <w:tabs>
          <w:tab w:val="num" w:pos="0"/>
        </w:tabs>
        <w:ind w:left="1004" w:hanging="360"/>
      </w:pPr>
      <w:rPr>
        <w:b w:val="0"/>
        <w:bCs/>
        <w:color w:val="auto"/>
        <w:sz w:val="22"/>
        <w:szCs w:val="22"/>
        <w:lang w:eastAsia="pl-PL"/>
      </w:rPr>
    </w:lvl>
  </w:abstractNum>
  <w:abstractNum w:abstractNumId="5" w15:restartNumberingAfterBreak="0">
    <w:nsid w:val="00000019"/>
    <w:multiLevelType w:val="singleLevel"/>
    <w:tmpl w:val="00000019"/>
    <w:name w:val="WW8Num39"/>
    <w:lvl w:ilvl="0">
      <w:start w:val="1"/>
      <w:numFmt w:val="decimal"/>
      <w:lvlText w:val="%1)"/>
      <w:lvlJc w:val="left"/>
      <w:pPr>
        <w:tabs>
          <w:tab w:val="num" w:pos="0"/>
        </w:tabs>
        <w:ind w:left="720" w:hanging="360"/>
      </w:pPr>
      <w:rPr>
        <w:sz w:val="22"/>
        <w:szCs w:val="22"/>
      </w:rPr>
    </w:lvl>
  </w:abstractNum>
  <w:abstractNum w:abstractNumId="6" w15:restartNumberingAfterBreak="0">
    <w:nsid w:val="00933529"/>
    <w:multiLevelType w:val="hybridMultilevel"/>
    <w:tmpl w:val="493296A4"/>
    <w:lvl w:ilvl="0" w:tplc="04150011">
      <w:start w:val="1"/>
      <w:numFmt w:val="decimal"/>
      <w:lvlText w:val="%1)"/>
      <w:lvlJc w:val="left"/>
      <w:pPr>
        <w:tabs>
          <w:tab w:val="num" w:pos="644"/>
        </w:tabs>
        <w:ind w:left="644" w:hanging="360"/>
      </w:pPr>
      <w:rPr>
        <w:b w:val="0"/>
        <w:sz w:val="24"/>
        <w:szCs w:val="24"/>
      </w:rPr>
    </w:lvl>
    <w:lvl w:ilvl="1" w:tplc="04150019">
      <w:start w:val="1"/>
      <w:numFmt w:val="lowerLetter"/>
      <w:lvlText w:val="%2."/>
      <w:lvlJc w:val="left"/>
      <w:pPr>
        <w:tabs>
          <w:tab w:val="num" w:pos="644"/>
        </w:tabs>
        <w:ind w:left="644" w:hanging="360"/>
      </w:pPr>
    </w:lvl>
    <w:lvl w:ilvl="2" w:tplc="0415001B">
      <w:start w:val="1"/>
      <w:numFmt w:val="lowerRoman"/>
      <w:lvlText w:val="%3."/>
      <w:lvlJc w:val="right"/>
      <w:pPr>
        <w:tabs>
          <w:tab w:val="num" w:pos="1364"/>
        </w:tabs>
        <w:ind w:left="1364" w:hanging="180"/>
      </w:pPr>
    </w:lvl>
    <w:lvl w:ilvl="3" w:tplc="0415000F">
      <w:start w:val="1"/>
      <w:numFmt w:val="decimal"/>
      <w:lvlText w:val="%4."/>
      <w:lvlJc w:val="left"/>
      <w:pPr>
        <w:tabs>
          <w:tab w:val="num" w:pos="2084"/>
        </w:tabs>
        <w:ind w:left="2084" w:hanging="360"/>
      </w:pPr>
    </w:lvl>
    <w:lvl w:ilvl="4" w:tplc="04150019">
      <w:start w:val="1"/>
      <w:numFmt w:val="lowerLetter"/>
      <w:lvlText w:val="%5."/>
      <w:lvlJc w:val="left"/>
      <w:pPr>
        <w:tabs>
          <w:tab w:val="num" w:pos="2804"/>
        </w:tabs>
        <w:ind w:left="2804" w:hanging="360"/>
      </w:pPr>
    </w:lvl>
    <w:lvl w:ilvl="5" w:tplc="0415001B">
      <w:start w:val="1"/>
      <w:numFmt w:val="lowerRoman"/>
      <w:lvlText w:val="%6."/>
      <w:lvlJc w:val="right"/>
      <w:pPr>
        <w:tabs>
          <w:tab w:val="num" w:pos="3524"/>
        </w:tabs>
        <w:ind w:left="3524" w:hanging="180"/>
      </w:pPr>
    </w:lvl>
    <w:lvl w:ilvl="6" w:tplc="0415000F">
      <w:start w:val="1"/>
      <w:numFmt w:val="decimal"/>
      <w:lvlText w:val="%7."/>
      <w:lvlJc w:val="left"/>
      <w:pPr>
        <w:tabs>
          <w:tab w:val="num" w:pos="4244"/>
        </w:tabs>
        <w:ind w:left="4244" w:hanging="360"/>
      </w:pPr>
    </w:lvl>
    <w:lvl w:ilvl="7" w:tplc="04150019">
      <w:start w:val="1"/>
      <w:numFmt w:val="lowerLetter"/>
      <w:lvlText w:val="%8."/>
      <w:lvlJc w:val="left"/>
      <w:pPr>
        <w:tabs>
          <w:tab w:val="num" w:pos="4964"/>
        </w:tabs>
        <w:ind w:left="4964" w:hanging="360"/>
      </w:pPr>
    </w:lvl>
    <w:lvl w:ilvl="8" w:tplc="0415001B">
      <w:start w:val="1"/>
      <w:numFmt w:val="lowerRoman"/>
      <w:lvlText w:val="%9."/>
      <w:lvlJc w:val="right"/>
      <w:pPr>
        <w:tabs>
          <w:tab w:val="num" w:pos="5684"/>
        </w:tabs>
        <w:ind w:left="5684" w:hanging="180"/>
      </w:pPr>
    </w:lvl>
  </w:abstractNum>
  <w:abstractNum w:abstractNumId="7" w15:restartNumberingAfterBreak="0">
    <w:nsid w:val="040157C8"/>
    <w:multiLevelType w:val="hybridMultilevel"/>
    <w:tmpl w:val="CFBE27A6"/>
    <w:lvl w:ilvl="0" w:tplc="75C6A096">
      <w:start w:val="1"/>
      <w:numFmt w:val="upperRoman"/>
      <w:lvlText w:val="%1."/>
      <w:lvlJc w:val="right"/>
      <w:pPr>
        <w:ind w:left="4046" w:hanging="360"/>
      </w:pPr>
      <w:rPr>
        <w:rFonts w:asciiTheme="minorHAnsi" w:hAnsiTheme="minorHAnsi" w:cstheme="minorHAnsi" w:hint="default"/>
        <w:b/>
        <w:bCs w:val="0"/>
        <w:sz w:val="24"/>
        <w:szCs w:val="24"/>
      </w:rPr>
    </w:lvl>
    <w:lvl w:ilvl="1" w:tplc="48A41334">
      <w:numFmt w:val="bullet"/>
      <w:lvlText w:val=""/>
      <w:lvlJc w:val="left"/>
      <w:pPr>
        <w:ind w:left="796" w:hanging="360"/>
      </w:pPr>
      <w:rPr>
        <w:rFonts w:ascii="Symbol" w:eastAsiaTheme="minorHAnsi" w:hAnsi="Symbol" w:cs="Times New Roman" w:hint="default"/>
      </w:rPr>
    </w:lvl>
    <w:lvl w:ilvl="2" w:tplc="2F448924">
      <w:start w:val="1"/>
      <w:numFmt w:val="decimal"/>
      <w:lvlText w:val="%3)"/>
      <w:lvlJc w:val="left"/>
      <w:pPr>
        <w:ind w:left="2026" w:hanging="690"/>
      </w:pPr>
      <w:rPr>
        <w:rFonts w:hint="default"/>
      </w:rPr>
    </w:lvl>
    <w:lvl w:ilvl="3" w:tplc="0415000F">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8" w15:restartNumberingAfterBreak="0">
    <w:nsid w:val="060777CE"/>
    <w:multiLevelType w:val="hybridMultilevel"/>
    <w:tmpl w:val="00C4C296"/>
    <w:lvl w:ilvl="0" w:tplc="495CBCD0">
      <w:start w:val="4"/>
      <w:numFmt w:val="upperRoman"/>
      <w:lvlText w:val="%1."/>
      <w:lvlJc w:val="left"/>
      <w:pPr>
        <w:ind w:left="5714" w:hanging="720"/>
      </w:pPr>
      <w:rPr>
        <w:rFonts w:hint="default"/>
        <w:b/>
        <w:color w:val="auto"/>
      </w:rPr>
    </w:lvl>
    <w:lvl w:ilvl="1" w:tplc="A19C5C02">
      <w:start w:val="1"/>
      <w:numFmt w:val="decimal"/>
      <w:lvlText w:val="%2)"/>
      <w:lvlJc w:val="left"/>
      <w:pPr>
        <w:ind w:left="5354" w:hanging="360"/>
      </w:pPr>
      <w:rPr>
        <w:rFonts w:asciiTheme="minorHAnsi" w:eastAsia="Times New Roman" w:hAnsiTheme="minorHAnsi" w:cstheme="minorHAnsi" w:hint="default"/>
        <w:b/>
        <w:bCs w:val="0"/>
      </w:rPr>
    </w:lvl>
    <w:lvl w:ilvl="2" w:tplc="353A69D8">
      <w:start w:val="1"/>
      <w:numFmt w:val="decimal"/>
      <w:lvlText w:val="%3)"/>
      <w:lvlJc w:val="left"/>
      <w:pPr>
        <w:ind w:left="5496" w:hanging="360"/>
      </w:pPr>
      <w:rPr>
        <w:rFonts w:hint="default"/>
      </w:rPr>
    </w:lvl>
    <w:lvl w:ilvl="3" w:tplc="19B6BD76">
      <w:start w:val="1"/>
      <w:numFmt w:val="decimal"/>
      <w:lvlText w:val="%4."/>
      <w:lvlJc w:val="left"/>
      <w:pPr>
        <w:ind w:left="5354" w:hanging="360"/>
      </w:pPr>
      <w:rPr>
        <w:b w:val="0"/>
        <w:color w:val="auto"/>
      </w:rPr>
    </w:lvl>
    <w:lvl w:ilvl="4" w:tplc="68D897CC">
      <w:start w:val="1"/>
      <w:numFmt w:val="decimal"/>
      <w:lvlText w:val="%5"/>
      <w:lvlJc w:val="left"/>
      <w:pPr>
        <w:ind w:left="8234" w:hanging="360"/>
      </w:pPr>
      <w:rPr>
        <w:rFonts w:hint="default"/>
      </w:rPr>
    </w:lvl>
    <w:lvl w:ilvl="5" w:tplc="4E768820">
      <w:start w:val="1"/>
      <w:numFmt w:val="lowerLetter"/>
      <w:lvlText w:val="%6)"/>
      <w:lvlJc w:val="left"/>
      <w:pPr>
        <w:ind w:left="13151" w:hanging="360"/>
      </w:pPr>
      <w:rPr>
        <w:rFonts w:asciiTheme="minorHAnsi" w:hAnsiTheme="minorHAnsi" w:cstheme="minorHAnsi" w:hint="default"/>
        <w:b/>
        <w:bCs w:val="0"/>
        <w:color w:val="auto"/>
      </w:rPr>
    </w:lvl>
    <w:lvl w:ilvl="6" w:tplc="0415000F">
      <w:start w:val="1"/>
      <w:numFmt w:val="decimal"/>
      <w:lvlText w:val="%7."/>
      <w:lvlJc w:val="left"/>
      <w:pPr>
        <w:ind w:left="5780" w:hanging="360"/>
      </w:pPr>
    </w:lvl>
    <w:lvl w:ilvl="7" w:tplc="04150019" w:tentative="1">
      <w:start w:val="1"/>
      <w:numFmt w:val="lowerLetter"/>
      <w:lvlText w:val="%8."/>
      <w:lvlJc w:val="left"/>
      <w:pPr>
        <w:ind w:left="10394" w:hanging="360"/>
      </w:pPr>
    </w:lvl>
    <w:lvl w:ilvl="8" w:tplc="0415001B" w:tentative="1">
      <w:start w:val="1"/>
      <w:numFmt w:val="lowerRoman"/>
      <w:lvlText w:val="%9."/>
      <w:lvlJc w:val="right"/>
      <w:pPr>
        <w:ind w:left="11114" w:hanging="180"/>
      </w:pPr>
    </w:lvl>
  </w:abstractNum>
  <w:abstractNum w:abstractNumId="9" w15:restartNumberingAfterBreak="0">
    <w:nsid w:val="0C247655"/>
    <w:multiLevelType w:val="hybridMultilevel"/>
    <w:tmpl w:val="AF54B80C"/>
    <w:lvl w:ilvl="0" w:tplc="323458DE">
      <w:start w:val="1"/>
      <w:numFmt w:val="decimal"/>
      <w:lvlText w:val="%1."/>
      <w:lvlJc w:val="left"/>
      <w:pPr>
        <w:ind w:left="720" w:hanging="360"/>
      </w:pPr>
      <w:rPr>
        <w:rFonts w:asciiTheme="minorHAnsi" w:hAnsiTheme="minorHAnsi" w:cstheme="minorHAns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DB46431"/>
    <w:multiLevelType w:val="hybridMultilevel"/>
    <w:tmpl w:val="F190D4C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5453AA5"/>
    <w:multiLevelType w:val="hybridMultilevel"/>
    <w:tmpl w:val="05D05D70"/>
    <w:lvl w:ilvl="0" w:tplc="0BEA6CEC">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5E70354"/>
    <w:multiLevelType w:val="hybridMultilevel"/>
    <w:tmpl w:val="E2929508"/>
    <w:lvl w:ilvl="0" w:tplc="D38EAB7C">
      <w:start w:val="1"/>
      <w:numFmt w:val="decimal"/>
      <w:lvlText w:val="%1."/>
      <w:lvlJc w:val="left"/>
      <w:pPr>
        <w:tabs>
          <w:tab w:val="num" w:pos="644"/>
        </w:tabs>
        <w:ind w:left="644" w:hanging="360"/>
      </w:pPr>
      <w:rPr>
        <w:b w:val="0"/>
        <w:i w:val="0"/>
        <w:iCs w:val="0"/>
        <w:sz w:val="24"/>
        <w:szCs w:val="24"/>
      </w:rPr>
    </w:lvl>
    <w:lvl w:ilvl="1" w:tplc="04150019">
      <w:start w:val="1"/>
      <w:numFmt w:val="lowerLetter"/>
      <w:lvlText w:val="%2."/>
      <w:lvlJc w:val="left"/>
      <w:pPr>
        <w:tabs>
          <w:tab w:val="num" w:pos="644"/>
        </w:tabs>
        <w:ind w:left="644" w:hanging="360"/>
      </w:pPr>
    </w:lvl>
    <w:lvl w:ilvl="2" w:tplc="0415001B">
      <w:start w:val="1"/>
      <w:numFmt w:val="lowerRoman"/>
      <w:lvlText w:val="%3."/>
      <w:lvlJc w:val="right"/>
      <w:pPr>
        <w:tabs>
          <w:tab w:val="num" w:pos="1364"/>
        </w:tabs>
        <w:ind w:left="1364" w:hanging="180"/>
      </w:pPr>
    </w:lvl>
    <w:lvl w:ilvl="3" w:tplc="0415000F">
      <w:start w:val="1"/>
      <w:numFmt w:val="decimal"/>
      <w:lvlText w:val="%4."/>
      <w:lvlJc w:val="left"/>
      <w:pPr>
        <w:tabs>
          <w:tab w:val="num" w:pos="2084"/>
        </w:tabs>
        <w:ind w:left="2084" w:hanging="360"/>
      </w:pPr>
    </w:lvl>
    <w:lvl w:ilvl="4" w:tplc="04150019">
      <w:start w:val="1"/>
      <w:numFmt w:val="lowerLetter"/>
      <w:lvlText w:val="%5."/>
      <w:lvlJc w:val="left"/>
      <w:pPr>
        <w:tabs>
          <w:tab w:val="num" w:pos="2804"/>
        </w:tabs>
        <w:ind w:left="2804" w:hanging="360"/>
      </w:pPr>
    </w:lvl>
    <w:lvl w:ilvl="5" w:tplc="0415001B">
      <w:start w:val="1"/>
      <w:numFmt w:val="lowerRoman"/>
      <w:lvlText w:val="%6."/>
      <w:lvlJc w:val="right"/>
      <w:pPr>
        <w:tabs>
          <w:tab w:val="num" w:pos="3524"/>
        </w:tabs>
        <w:ind w:left="3524" w:hanging="180"/>
      </w:pPr>
    </w:lvl>
    <w:lvl w:ilvl="6" w:tplc="0415000F">
      <w:start w:val="1"/>
      <w:numFmt w:val="decimal"/>
      <w:lvlText w:val="%7."/>
      <w:lvlJc w:val="left"/>
      <w:pPr>
        <w:tabs>
          <w:tab w:val="num" w:pos="4244"/>
        </w:tabs>
        <w:ind w:left="4244" w:hanging="360"/>
      </w:pPr>
    </w:lvl>
    <w:lvl w:ilvl="7" w:tplc="04150019">
      <w:start w:val="1"/>
      <w:numFmt w:val="lowerLetter"/>
      <w:lvlText w:val="%8."/>
      <w:lvlJc w:val="left"/>
      <w:pPr>
        <w:tabs>
          <w:tab w:val="num" w:pos="4964"/>
        </w:tabs>
        <w:ind w:left="4964" w:hanging="360"/>
      </w:pPr>
    </w:lvl>
    <w:lvl w:ilvl="8" w:tplc="0415001B">
      <w:start w:val="1"/>
      <w:numFmt w:val="lowerRoman"/>
      <w:lvlText w:val="%9."/>
      <w:lvlJc w:val="right"/>
      <w:pPr>
        <w:tabs>
          <w:tab w:val="num" w:pos="5684"/>
        </w:tabs>
        <w:ind w:left="5684" w:hanging="180"/>
      </w:pPr>
    </w:lvl>
  </w:abstractNum>
  <w:abstractNum w:abstractNumId="13" w15:restartNumberingAfterBreak="0">
    <w:nsid w:val="199C3555"/>
    <w:multiLevelType w:val="hybridMultilevel"/>
    <w:tmpl w:val="19262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9FB5A64"/>
    <w:multiLevelType w:val="hybridMultilevel"/>
    <w:tmpl w:val="630E8A40"/>
    <w:lvl w:ilvl="0" w:tplc="500E9DCE">
      <w:start w:val="1"/>
      <w:numFmt w:val="decimal"/>
      <w:lvlText w:val="%1)"/>
      <w:lvlJc w:val="left"/>
      <w:pPr>
        <w:ind w:left="1440" w:hanging="360"/>
      </w:pPr>
      <w:rPr>
        <w:b/>
        <w:bCs w:val="0"/>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5" w15:restartNumberingAfterBreak="0">
    <w:nsid w:val="1BD43F3A"/>
    <w:multiLevelType w:val="hybridMultilevel"/>
    <w:tmpl w:val="A16C580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 w15:restartNumberingAfterBreak="0">
    <w:nsid w:val="1C3145D2"/>
    <w:multiLevelType w:val="hybridMultilevel"/>
    <w:tmpl w:val="D45C6D0C"/>
    <w:lvl w:ilvl="0" w:tplc="D682D06E">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1C367A68"/>
    <w:multiLevelType w:val="hybridMultilevel"/>
    <w:tmpl w:val="7D18985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1">
      <w:start w:val="1"/>
      <w:numFmt w:val="decimal"/>
      <w:lvlText w:val="%3)"/>
      <w:lvlJc w:val="lef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1C9F2DBD"/>
    <w:multiLevelType w:val="hybridMultilevel"/>
    <w:tmpl w:val="D74C01B4"/>
    <w:lvl w:ilvl="0" w:tplc="230E1854">
      <w:start w:val="8"/>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B35E04"/>
    <w:multiLevelType w:val="hybridMultilevel"/>
    <w:tmpl w:val="05B69036"/>
    <w:lvl w:ilvl="0" w:tplc="0362079C">
      <w:start w:val="4"/>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6E90178"/>
    <w:multiLevelType w:val="hybridMultilevel"/>
    <w:tmpl w:val="10107E48"/>
    <w:lvl w:ilvl="0" w:tplc="07E09B1A">
      <w:start w:val="1"/>
      <w:numFmt w:val="decimal"/>
      <w:lvlText w:val="%1)"/>
      <w:lvlJc w:val="left"/>
      <w:pPr>
        <w:ind w:left="360" w:hanging="360"/>
      </w:pPr>
      <w:rPr>
        <w:rFonts w:asciiTheme="minorHAnsi" w:eastAsia="Times New Roman" w:hAnsiTheme="minorHAnsi" w:cstheme="minorHAnsi"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C696794"/>
    <w:multiLevelType w:val="hybridMultilevel"/>
    <w:tmpl w:val="E8768110"/>
    <w:lvl w:ilvl="0" w:tplc="F7D07C20">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2" w15:restartNumberingAfterBreak="0">
    <w:nsid w:val="2EFD517C"/>
    <w:multiLevelType w:val="hybridMultilevel"/>
    <w:tmpl w:val="CD6402E8"/>
    <w:name w:val="Outline2"/>
    <w:lvl w:ilvl="0" w:tplc="DB5E62C0">
      <w:start w:val="1"/>
      <w:numFmt w:val="decimal"/>
      <w:lvlText w:val="%1."/>
      <w:lvlJc w:val="left"/>
      <w:pPr>
        <w:tabs>
          <w:tab w:val="num" w:pos="360"/>
        </w:tabs>
        <w:ind w:left="360" w:hanging="360"/>
      </w:pPr>
      <w:rPr>
        <w:b w:val="0"/>
        <w:i w:val="0"/>
        <w:iCs/>
        <w:color w:val="auto"/>
        <w:sz w:val="24"/>
        <w:szCs w:val="24"/>
      </w:rPr>
    </w:lvl>
    <w:lvl w:ilvl="1" w:tplc="BCE062A0">
      <w:start w:val="1"/>
      <w:numFmt w:val="decimal"/>
      <w:lvlText w:val="%2)"/>
      <w:lvlJc w:val="left"/>
      <w:pPr>
        <w:tabs>
          <w:tab w:val="num" w:pos="1080"/>
        </w:tabs>
        <w:ind w:left="1080" w:hanging="360"/>
      </w:pPr>
      <w:rPr>
        <w:b w:val="0"/>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3" w15:restartNumberingAfterBreak="0">
    <w:nsid w:val="2F1F65CE"/>
    <w:multiLevelType w:val="hybridMultilevel"/>
    <w:tmpl w:val="999A16A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31C87B51"/>
    <w:multiLevelType w:val="hybridMultilevel"/>
    <w:tmpl w:val="4B86DE32"/>
    <w:lvl w:ilvl="0" w:tplc="F7D07C20">
      <w:start w:val="1"/>
      <w:numFmt w:val="bullet"/>
      <w:lvlText w:val=""/>
      <w:lvlJc w:val="left"/>
      <w:pPr>
        <w:ind w:left="1905" w:hanging="360"/>
      </w:pPr>
      <w:rPr>
        <w:rFonts w:ascii="Symbol" w:hAnsi="Symbol" w:hint="default"/>
      </w:rPr>
    </w:lvl>
    <w:lvl w:ilvl="1" w:tplc="04150003" w:tentative="1">
      <w:start w:val="1"/>
      <w:numFmt w:val="bullet"/>
      <w:lvlText w:val="o"/>
      <w:lvlJc w:val="left"/>
      <w:pPr>
        <w:ind w:left="2625" w:hanging="360"/>
      </w:pPr>
      <w:rPr>
        <w:rFonts w:ascii="Courier New" w:hAnsi="Courier New" w:cs="Courier New" w:hint="default"/>
      </w:rPr>
    </w:lvl>
    <w:lvl w:ilvl="2" w:tplc="04150005" w:tentative="1">
      <w:start w:val="1"/>
      <w:numFmt w:val="bullet"/>
      <w:lvlText w:val=""/>
      <w:lvlJc w:val="left"/>
      <w:pPr>
        <w:ind w:left="3345" w:hanging="360"/>
      </w:pPr>
      <w:rPr>
        <w:rFonts w:ascii="Wingdings" w:hAnsi="Wingdings" w:hint="default"/>
      </w:rPr>
    </w:lvl>
    <w:lvl w:ilvl="3" w:tplc="04150001" w:tentative="1">
      <w:start w:val="1"/>
      <w:numFmt w:val="bullet"/>
      <w:lvlText w:val=""/>
      <w:lvlJc w:val="left"/>
      <w:pPr>
        <w:ind w:left="4065" w:hanging="360"/>
      </w:pPr>
      <w:rPr>
        <w:rFonts w:ascii="Symbol" w:hAnsi="Symbol" w:hint="default"/>
      </w:rPr>
    </w:lvl>
    <w:lvl w:ilvl="4" w:tplc="04150003" w:tentative="1">
      <w:start w:val="1"/>
      <w:numFmt w:val="bullet"/>
      <w:lvlText w:val="o"/>
      <w:lvlJc w:val="left"/>
      <w:pPr>
        <w:ind w:left="4785" w:hanging="360"/>
      </w:pPr>
      <w:rPr>
        <w:rFonts w:ascii="Courier New" w:hAnsi="Courier New" w:cs="Courier New" w:hint="default"/>
      </w:rPr>
    </w:lvl>
    <w:lvl w:ilvl="5" w:tplc="04150005" w:tentative="1">
      <w:start w:val="1"/>
      <w:numFmt w:val="bullet"/>
      <w:lvlText w:val=""/>
      <w:lvlJc w:val="left"/>
      <w:pPr>
        <w:ind w:left="5505" w:hanging="360"/>
      </w:pPr>
      <w:rPr>
        <w:rFonts w:ascii="Wingdings" w:hAnsi="Wingdings" w:hint="default"/>
      </w:rPr>
    </w:lvl>
    <w:lvl w:ilvl="6" w:tplc="04150001" w:tentative="1">
      <w:start w:val="1"/>
      <w:numFmt w:val="bullet"/>
      <w:lvlText w:val=""/>
      <w:lvlJc w:val="left"/>
      <w:pPr>
        <w:ind w:left="6225" w:hanging="360"/>
      </w:pPr>
      <w:rPr>
        <w:rFonts w:ascii="Symbol" w:hAnsi="Symbol" w:hint="default"/>
      </w:rPr>
    </w:lvl>
    <w:lvl w:ilvl="7" w:tplc="04150003" w:tentative="1">
      <w:start w:val="1"/>
      <w:numFmt w:val="bullet"/>
      <w:lvlText w:val="o"/>
      <w:lvlJc w:val="left"/>
      <w:pPr>
        <w:ind w:left="6945" w:hanging="360"/>
      </w:pPr>
      <w:rPr>
        <w:rFonts w:ascii="Courier New" w:hAnsi="Courier New" w:cs="Courier New" w:hint="default"/>
      </w:rPr>
    </w:lvl>
    <w:lvl w:ilvl="8" w:tplc="04150005" w:tentative="1">
      <w:start w:val="1"/>
      <w:numFmt w:val="bullet"/>
      <w:lvlText w:val=""/>
      <w:lvlJc w:val="left"/>
      <w:pPr>
        <w:ind w:left="7665" w:hanging="360"/>
      </w:pPr>
      <w:rPr>
        <w:rFonts w:ascii="Wingdings" w:hAnsi="Wingdings" w:hint="default"/>
      </w:rPr>
    </w:lvl>
  </w:abstractNum>
  <w:abstractNum w:abstractNumId="25" w15:restartNumberingAfterBreak="0">
    <w:nsid w:val="3320114D"/>
    <w:multiLevelType w:val="multilevel"/>
    <w:tmpl w:val="E9389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6B57D8D"/>
    <w:multiLevelType w:val="hybridMultilevel"/>
    <w:tmpl w:val="1CFAF73A"/>
    <w:lvl w:ilvl="0" w:tplc="0A06EEDE">
      <w:start w:val="1"/>
      <w:numFmt w:val="decimal"/>
      <w:lvlText w:val="%1."/>
      <w:lvlJc w:val="left"/>
      <w:pPr>
        <w:tabs>
          <w:tab w:val="num" w:pos="720"/>
        </w:tabs>
        <w:ind w:left="720" w:hanging="360"/>
      </w:pPr>
    </w:lvl>
    <w:lvl w:ilvl="1" w:tplc="355423FE">
      <w:start w:val="1"/>
      <w:numFmt w:val="decimal"/>
      <w:lvlText w:val="%2)"/>
      <w:lvlJc w:val="left"/>
      <w:pPr>
        <w:tabs>
          <w:tab w:val="num" w:pos="1440"/>
        </w:tabs>
        <w:ind w:left="1440" w:hanging="360"/>
      </w:pPr>
      <w:rPr>
        <w:b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15:restartNumberingAfterBreak="0">
    <w:nsid w:val="3A7A134D"/>
    <w:multiLevelType w:val="hybridMultilevel"/>
    <w:tmpl w:val="E2929508"/>
    <w:lvl w:ilvl="0" w:tplc="D38EAB7C">
      <w:start w:val="1"/>
      <w:numFmt w:val="decimal"/>
      <w:lvlText w:val="%1."/>
      <w:lvlJc w:val="left"/>
      <w:pPr>
        <w:tabs>
          <w:tab w:val="num" w:pos="644"/>
        </w:tabs>
        <w:ind w:left="644" w:hanging="360"/>
      </w:pPr>
      <w:rPr>
        <w:b w:val="0"/>
        <w:i w:val="0"/>
        <w:iCs w:val="0"/>
        <w:sz w:val="24"/>
        <w:szCs w:val="24"/>
      </w:rPr>
    </w:lvl>
    <w:lvl w:ilvl="1" w:tplc="04150019">
      <w:start w:val="1"/>
      <w:numFmt w:val="lowerLetter"/>
      <w:lvlText w:val="%2."/>
      <w:lvlJc w:val="left"/>
      <w:pPr>
        <w:tabs>
          <w:tab w:val="num" w:pos="644"/>
        </w:tabs>
        <w:ind w:left="644" w:hanging="360"/>
      </w:pPr>
    </w:lvl>
    <w:lvl w:ilvl="2" w:tplc="0415001B">
      <w:start w:val="1"/>
      <w:numFmt w:val="lowerRoman"/>
      <w:lvlText w:val="%3."/>
      <w:lvlJc w:val="right"/>
      <w:pPr>
        <w:tabs>
          <w:tab w:val="num" w:pos="1364"/>
        </w:tabs>
        <w:ind w:left="1364" w:hanging="180"/>
      </w:pPr>
    </w:lvl>
    <w:lvl w:ilvl="3" w:tplc="0415000F">
      <w:start w:val="1"/>
      <w:numFmt w:val="decimal"/>
      <w:lvlText w:val="%4."/>
      <w:lvlJc w:val="left"/>
      <w:pPr>
        <w:tabs>
          <w:tab w:val="num" w:pos="2084"/>
        </w:tabs>
        <w:ind w:left="2084" w:hanging="360"/>
      </w:pPr>
    </w:lvl>
    <w:lvl w:ilvl="4" w:tplc="04150019">
      <w:start w:val="1"/>
      <w:numFmt w:val="lowerLetter"/>
      <w:lvlText w:val="%5."/>
      <w:lvlJc w:val="left"/>
      <w:pPr>
        <w:tabs>
          <w:tab w:val="num" w:pos="2804"/>
        </w:tabs>
        <w:ind w:left="2804" w:hanging="360"/>
      </w:pPr>
    </w:lvl>
    <w:lvl w:ilvl="5" w:tplc="0415001B">
      <w:start w:val="1"/>
      <w:numFmt w:val="lowerRoman"/>
      <w:lvlText w:val="%6."/>
      <w:lvlJc w:val="right"/>
      <w:pPr>
        <w:tabs>
          <w:tab w:val="num" w:pos="3524"/>
        </w:tabs>
        <w:ind w:left="3524" w:hanging="180"/>
      </w:pPr>
    </w:lvl>
    <w:lvl w:ilvl="6" w:tplc="0415000F">
      <w:start w:val="1"/>
      <w:numFmt w:val="decimal"/>
      <w:lvlText w:val="%7."/>
      <w:lvlJc w:val="left"/>
      <w:pPr>
        <w:tabs>
          <w:tab w:val="num" w:pos="4244"/>
        </w:tabs>
        <w:ind w:left="4244" w:hanging="360"/>
      </w:pPr>
    </w:lvl>
    <w:lvl w:ilvl="7" w:tplc="04150019">
      <w:start w:val="1"/>
      <w:numFmt w:val="lowerLetter"/>
      <w:lvlText w:val="%8."/>
      <w:lvlJc w:val="left"/>
      <w:pPr>
        <w:tabs>
          <w:tab w:val="num" w:pos="4964"/>
        </w:tabs>
        <w:ind w:left="4964" w:hanging="360"/>
      </w:pPr>
    </w:lvl>
    <w:lvl w:ilvl="8" w:tplc="0415001B">
      <w:start w:val="1"/>
      <w:numFmt w:val="lowerRoman"/>
      <w:lvlText w:val="%9."/>
      <w:lvlJc w:val="right"/>
      <w:pPr>
        <w:tabs>
          <w:tab w:val="num" w:pos="5684"/>
        </w:tabs>
        <w:ind w:left="5684" w:hanging="180"/>
      </w:pPr>
    </w:lvl>
  </w:abstractNum>
  <w:abstractNum w:abstractNumId="28" w15:restartNumberingAfterBreak="0">
    <w:nsid w:val="3B160337"/>
    <w:multiLevelType w:val="hybridMultilevel"/>
    <w:tmpl w:val="E138A930"/>
    <w:lvl w:ilvl="0" w:tplc="0415000F">
      <w:start w:val="1"/>
      <w:numFmt w:val="decimal"/>
      <w:lvlText w:val="%1."/>
      <w:lvlJc w:val="left"/>
      <w:pPr>
        <w:ind w:left="720" w:hanging="360"/>
      </w:pPr>
    </w:lvl>
    <w:lvl w:ilvl="1" w:tplc="0415000F">
      <w:start w:val="1"/>
      <w:numFmt w:val="decimal"/>
      <w:lvlText w:val="%2."/>
      <w:lvlJc w:val="left"/>
      <w:pPr>
        <w:ind w:left="5889"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B9C7D64"/>
    <w:multiLevelType w:val="hybridMultilevel"/>
    <w:tmpl w:val="65EEF660"/>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0" w15:restartNumberingAfterBreak="0">
    <w:nsid w:val="3B9F0F55"/>
    <w:multiLevelType w:val="hybridMultilevel"/>
    <w:tmpl w:val="84402866"/>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7">
      <w:start w:val="1"/>
      <w:numFmt w:val="lowerLetter"/>
      <w:lvlText w:val="%6)"/>
      <w:lvlJc w:val="lef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1" w15:restartNumberingAfterBreak="0">
    <w:nsid w:val="3C971CA2"/>
    <w:multiLevelType w:val="hybridMultilevel"/>
    <w:tmpl w:val="65EEF660"/>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2" w15:restartNumberingAfterBreak="0">
    <w:nsid w:val="3CCB79CF"/>
    <w:multiLevelType w:val="hybridMultilevel"/>
    <w:tmpl w:val="77B48FC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3E0F0BFD"/>
    <w:multiLevelType w:val="hybridMultilevel"/>
    <w:tmpl w:val="EE8C0200"/>
    <w:lvl w:ilvl="0" w:tplc="362816CA">
      <w:start w:val="1"/>
      <w:numFmt w:val="decimal"/>
      <w:lvlText w:val="%1)"/>
      <w:lvlJc w:val="left"/>
      <w:pPr>
        <w:ind w:left="720" w:hanging="720"/>
      </w:pPr>
      <w:rPr>
        <w:rFonts w:hint="default"/>
        <w:b w:val="0"/>
        <w:bCs/>
        <w:color w:val="auto"/>
      </w:rPr>
    </w:lvl>
    <w:lvl w:ilvl="1" w:tplc="FFFFFFFF">
      <w:start w:val="1"/>
      <w:numFmt w:val="decimal"/>
      <w:lvlText w:val="%2)"/>
      <w:lvlJc w:val="left"/>
      <w:pPr>
        <w:ind w:left="360" w:hanging="360"/>
      </w:pPr>
      <w:rPr>
        <w:rFonts w:asciiTheme="minorHAnsi" w:eastAsia="Times New Roman" w:hAnsiTheme="minorHAnsi" w:cstheme="minorHAnsi" w:hint="default"/>
        <w:b w:val="0"/>
        <w:bCs/>
      </w:rPr>
    </w:lvl>
    <w:lvl w:ilvl="2" w:tplc="FFFFFFFF">
      <w:start w:val="1"/>
      <w:numFmt w:val="decimal"/>
      <w:lvlText w:val="%3)"/>
      <w:lvlJc w:val="left"/>
      <w:pPr>
        <w:ind w:left="502" w:hanging="360"/>
      </w:pPr>
      <w:rPr>
        <w:rFonts w:hint="default"/>
      </w:rPr>
    </w:lvl>
    <w:lvl w:ilvl="3" w:tplc="FFFFFFFF">
      <w:start w:val="1"/>
      <w:numFmt w:val="decimal"/>
      <w:lvlText w:val="%4."/>
      <w:lvlJc w:val="left"/>
      <w:pPr>
        <w:ind w:left="360" w:hanging="360"/>
      </w:pPr>
      <w:rPr>
        <w:b w:val="0"/>
        <w:color w:val="auto"/>
      </w:rPr>
    </w:lvl>
    <w:lvl w:ilvl="4" w:tplc="FFFFFFFF">
      <w:start w:val="1"/>
      <w:numFmt w:val="decimal"/>
      <w:lvlText w:val="%5"/>
      <w:lvlJc w:val="left"/>
      <w:pPr>
        <w:ind w:left="3240" w:hanging="360"/>
      </w:pPr>
      <w:rPr>
        <w:rFonts w:hint="default"/>
      </w:rPr>
    </w:lvl>
    <w:lvl w:ilvl="5" w:tplc="FFFFFFFF">
      <w:start w:val="1"/>
      <w:numFmt w:val="lowerLetter"/>
      <w:lvlText w:val="%6)"/>
      <w:lvlJc w:val="left"/>
      <w:pPr>
        <w:ind w:left="1778" w:hanging="360"/>
      </w:pPr>
      <w:rPr>
        <w:rFonts w:asciiTheme="minorHAnsi" w:hAnsiTheme="minorHAnsi" w:cstheme="minorHAnsi" w:hint="default"/>
        <w:b/>
        <w:bCs w:val="0"/>
        <w:color w:val="auto"/>
      </w:rPr>
    </w:lvl>
    <w:lvl w:ilvl="6" w:tplc="FFFFFFFF">
      <w:start w:val="1"/>
      <w:numFmt w:val="decimal"/>
      <w:lvlText w:val="%7."/>
      <w:lvlJc w:val="left"/>
      <w:pPr>
        <w:ind w:left="786"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3FD57CCA"/>
    <w:multiLevelType w:val="hybridMultilevel"/>
    <w:tmpl w:val="BE10E4FE"/>
    <w:lvl w:ilvl="0" w:tplc="CC9295D2">
      <w:start w:val="1"/>
      <w:numFmt w:val="decimal"/>
      <w:lvlText w:val="%1."/>
      <w:lvlJc w:val="left"/>
      <w:pPr>
        <w:tabs>
          <w:tab w:val="num" w:pos="720"/>
        </w:tabs>
        <w:ind w:left="720" w:hanging="360"/>
      </w:pPr>
      <w:rPr>
        <w:b/>
      </w:rPr>
    </w:lvl>
    <w:lvl w:ilvl="1" w:tplc="686EC3CA">
      <w:start w:val="1"/>
      <w:numFmt w:val="decimal"/>
      <w:lvlText w:val="%2."/>
      <w:lvlJc w:val="left"/>
      <w:pPr>
        <w:tabs>
          <w:tab w:val="num" w:pos="1440"/>
        </w:tabs>
        <w:ind w:left="1440" w:hanging="360"/>
      </w:pPr>
      <w:rPr>
        <w:b/>
        <w:bCs/>
      </w:rPr>
    </w:lvl>
    <w:lvl w:ilvl="2" w:tplc="1E760246">
      <w:start w:val="1"/>
      <w:numFmt w:val="decimal"/>
      <w:lvlText w:val="%3)"/>
      <w:lvlJc w:val="left"/>
      <w:pPr>
        <w:tabs>
          <w:tab w:val="num" w:pos="928"/>
        </w:tabs>
        <w:ind w:left="928" w:hanging="360"/>
      </w:pPr>
      <w:rPr>
        <w:b/>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15:restartNumberingAfterBreak="0">
    <w:nsid w:val="40D56F29"/>
    <w:multiLevelType w:val="hybridMultilevel"/>
    <w:tmpl w:val="1EA60BF6"/>
    <w:lvl w:ilvl="0" w:tplc="6060AB1E">
      <w:start w:val="1"/>
      <w:numFmt w:val="lowerLetter"/>
      <w:lvlText w:val="%1)"/>
      <w:lvlJc w:val="left"/>
      <w:pPr>
        <w:ind w:left="1287" w:hanging="360"/>
      </w:pPr>
      <w:rPr>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15:restartNumberingAfterBreak="0">
    <w:nsid w:val="40F65E12"/>
    <w:multiLevelType w:val="hybridMultilevel"/>
    <w:tmpl w:val="608E7B7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30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7" w15:restartNumberingAfterBreak="0">
    <w:nsid w:val="42FC6D37"/>
    <w:multiLevelType w:val="hybridMultilevel"/>
    <w:tmpl w:val="AC4C79CE"/>
    <w:lvl w:ilvl="0" w:tplc="F446A91A">
      <w:start w:val="1"/>
      <w:numFmt w:val="lowerLetter"/>
      <w:lvlText w:val="%1)"/>
      <w:lvlJc w:val="left"/>
      <w:pPr>
        <w:ind w:left="144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4495A4B"/>
    <w:multiLevelType w:val="hybridMultilevel"/>
    <w:tmpl w:val="31BC6256"/>
    <w:lvl w:ilvl="0" w:tplc="EB9EBDD0">
      <w:start w:val="1"/>
      <w:numFmt w:val="decimal"/>
      <w:lvlText w:val="%1)"/>
      <w:lvlJc w:val="left"/>
      <w:pPr>
        <w:ind w:left="1571" w:hanging="360"/>
      </w:pPr>
      <w:rPr>
        <w:b w:val="0"/>
        <w:bCs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9" w15:restartNumberingAfterBreak="0">
    <w:nsid w:val="48675816"/>
    <w:multiLevelType w:val="hybridMultilevel"/>
    <w:tmpl w:val="026C6B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D3374ED"/>
    <w:multiLevelType w:val="hybridMultilevel"/>
    <w:tmpl w:val="1426709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4F1A6985"/>
    <w:multiLevelType w:val="hybridMultilevel"/>
    <w:tmpl w:val="7720792A"/>
    <w:lvl w:ilvl="0" w:tplc="C07E12FA">
      <w:start w:val="1"/>
      <w:numFmt w:val="upperRoman"/>
      <w:lvlText w:val="%1."/>
      <w:lvlJc w:val="right"/>
      <w:pPr>
        <w:ind w:left="720" w:hanging="360"/>
      </w:pPr>
      <w:rPr>
        <w:b/>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3D31763"/>
    <w:multiLevelType w:val="hybridMultilevel"/>
    <w:tmpl w:val="E970FFB2"/>
    <w:lvl w:ilvl="0" w:tplc="767A83D8">
      <w:start w:val="7"/>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7330A99"/>
    <w:multiLevelType w:val="hybridMultilevel"/>
    <w:tmpl w:val="8A123B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8CA0977"/>
    <w:multiLevelType w:val="hybridMultilevel"/>
    <w:tmpl w:val="7488E7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E5532EB"/>
    <w:multiLevelType w:val="hybridMultilevel"/>
    <w:tmpl w:val="734456E4"/>
    <w:lvl w:ilvl="0" w:tplc="D49C1DD8">
      <w:start w:val="1"/>
      <w:numFmt w:val="decimal"/>
      <w:lvlText w:val="%1."/>
      <w:lvlJc w:val="left"/>
      <w:pPr>
        <w:ind w:left="720" w:hanging="360"/>
      </w:pPr>
      <w:rPr>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0EA3EDB"/>
    <w:multiLevelType w:val="multilevel"/>
    <w:tmpl w:val="24DA1F6E"/>
    <w:lvl w:ilvl="0">
      <w:start w:val="1"/>
      <w:numFmt w:val="decimal"/>
      <w:lvlText w:val="%1."/>
      <w:lvlJc w:val="left"/>
      <w:pPr>
        <w:tabs>
          <w:tab w:val="num" w:pos="1706"/>
        </w:tabs>
        <w:ind w:left="697" w:firstLine="0"/>
      </w:pPr>
      <w:rPr>
        <w:rFonts w:asciiTheme="minorHAnsi" w:eastAsia="Verdana" w:hAnsiTheme="minorHAnsi" w:cstheme="minorHAnsi" w:hint="default"/>
        <w:b w:val="0"/>
        <w:bCs/>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dstrike w:val="0"/>
        <w:color w:val="000000"/>
        <w:spacing w:val="0"/>
        <w:w w:val="100"/>
        <w:position w:val="0"/>
        <w:sz w:val="19"/>
        <w:szCs w:val="19"/>
        <w:u w:val="none"/>
        <w:effect w:val="none"/>
      </w:rPr>
    </w:lvl>
    <w:lvl w:ilvl="2">
      <w:numFmt w:val="decimal"/>
      <w:lvlText w:val=""/>
      <w:lvlJc w:val="left"/>
      <w:pPr>
        <w:ind w:left="697" w:firstLine="0"/>
      </w:pPr>
    </w:lvl>
    <w:lvl w:ilvl="3">
      <w:numFmt w:val="decimal"/>
      <w:lvlText w:val=""/>
      <w:lvlJc w:val="left"/>
      <w:pPr>
        <w:ind w:left="697" w:firstLine="0"/>
      </w:pPr>
    </w:lvl>
    <w:lvl w:ilvl="4">
      <w:numFmt w:val="decimal"/>
      <w:lvlText w:val=""/>
      <w:lvlJc w:val="left"/>
      <w:pPr>
        <w:ind w:left="697" w:firstLine="0"/>
      </w:pPr>
    </w:lvl>
    <w:lvl w:ilvl="5">
      <w:numFmt w:val="decimal"/>
      <w:lvlText w:val=""/>
      <w:lvlJc w:val="left"/>
      <w:pPr>
        <w:ind w:left="697" w:firstLine="0"/>
      </w:pPr>
    </w:lvl>
    <w:lvl w:ilvl="6">
      <w:numFmt w:val="decimal"/>
      <w:lvlText w:val=""/>
      <w:lvlJc w:val="left"/>
      <w:pPr>
        <w:ind w:left="697" w:firstLine="0"/>
      </w:pPr>
    </w:lvl>
    <w:lvl w:ilvl="7">
      <w:numFmt w:val="decimal"/>
      <w:lvlText w:val=""/>
      <w:lvlJc w:val="left"/>
      <w:pPr>
        <w:ind w:left="697" w:firstLine="0"/>
      </w:pPr>
    </w:lvl>
    <w:lvl w:ilvl="8">
      <w:numFmt w:val="decimal"/>
      <w:lvlText w:val=""/>
      <w:lvlJc w:val="left"/>
      <w:pPr>
        <w:ind w:left="697" w:firstLine="0"/>
      </w:pPr>
    </w:lvl>
  </w:abstractNum>
  <w:abstractNum w:abstractNumId="47" w15:restartNumberingAfterBreak="0">
    <w:nsid w:val="676A1E6A"/>
    <w:multiLevelType w:val="hybridMultilevel"/>
    <w:tmpl w:val="136A2D90"/>
    <w:lvl w:ilvl="0" w:tplc="BB6CA954">
      <w:start w:val="1"/>
      <w:numFmt w:val="decimal"/>
      <w:lvlText w:val="%1."/>
      <w:lvlJc w:val="left"/>
      <w:pPr>
        <w:ind w:left="288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882059F"/>
    <w:multiLevelType w:val="hybridMultilevel"/>
    <w:tmpl w:val="931C0502"/>
    <w:lvl w:ilvl="0" w:tplc="BCE062A0">
      <w:start w:val="1"/>
      <w:numFmt w:val="decimal"/>
      <w:lvlText w:val="%1)"/>
      <w:lvlJc w:val="left"/>
      <w:pPr>
        <w:tabs>
          <w:tab w:val="num" w:pos="4500"/>
        </w:tabs>
        <w:ind w:left="4500" w:hanging="360"/>
      </w:pPr>
      <w:rPr>
        <w:b w:val="0"/>
        <w:sz w:val="24"/>
        <w:szCs w:val="24"/>
      </w:rPr>
    </w:lvl>
    <w:lvl w:ilvl="1" w:tplc="04150019">
      <w:start w:val="1"/>
      <w:numFmt w:val="lowerLetter"/>
      <w:lvlText w:val="%2."/>
      <w:lvlJc w:val="left"/>
      <w:pPr>
        <w:tabs>
          <w:tab w:val="num" w:pos="5220"/>
        </w:tabs>
        <w:ind w:left="5220" w:hanging="360"/>
      </w:pPr>
    </w:lvl>
    <w:lvl w:ilvl="2" w:tplc="0415001B">
      <w:start w:val="1"/>
      <w:numFmt w:val="lowerRoman"/>
      <w:lvlText w:val="%3."/>
      <w:lvlJc w:val="right"/>
      <w:pPr>
        <w:tabs>
          <w:tab w:val="num" w:pos="5940"/>
        </w:tabs>
        <w:ind w:left="5940" w:hanging="180"/>
      </w:pPr>
    </w:lvl>
    <w:lvl w:ilvl="3" w:tplc="0415000F">
      <w:start w:val="1"/>
      <w:numFmt w:val="decimal"/>
      <w:lvlText w:val="%4."/>
      <w:lvlJc w:val="left"/>
      <w:pPr>
        <w:tabs>
          <w:tab w:val="num" w:pos="6660"/>
        </w:tabs>
        <w:ind w:left="6660" w:hanging="360"/>
      </w:pPr>
    </w:lvl>
    <w:lvl w:ilvl="4" w:tplc="04150019">
      <w:start w:val="1"/>
      <w:numFmt w:val="lowerLetter"/>
      <w:lvlText w:val="%5."/>
      <w:lvlJc w:val="left"/>
      <w:pPr>
        <w:tabs>
          <w:tab w:val="num" w:pos="7380"/>
        </w:tabs>
        <w:ind w:left="7380" w:hanging="360"/>
      </w:pPr>
    </w:lvl>
    <w:lvl w:ilvl="5" w:tplc="0415001B">
      <w:start w:val="1"/>
      <w:numFmt w:val="lowerRoman"/>
      <w:lvlText w:val="%6."/>
      <w:lvlJc w:val="right"/>
      <w:pPr>
        <w:tabs>
          <w:tab w:val="num" w:pos="8100"/>
        </w:tabs>
        <w:ind w:left="8100" w:hanging="180"/>
      </w:pPr>
    </w:lvl>
    <w:lvl w:ilvl="6" w:tplc="0415000F">
      <w:start w:val="1"/>
      <w:numFmt w:val="decimal"/>
      <w:lvlText w:val="%7."/>
      <w:lvlJc w:val="left"/>
      <w:pPr>
        <w:tabs>
          <w:tab w:val="num" w:pos="8820"/>
        </w:tabs>
        <w:ind w:left="8820" w:hanging="360"/>
      </w:pPr>
    </w:lvl>
    <w:lvl w:ilvl="7" w:tplc="04150019">
      <w:start w:val="1"/>
      <w:numFmt w:val="lowerLetter"/>
      <w:lvlText w:val="%8."/>
      <w:lvlJc w:val="left"/>
      <w:pPr>
        <w:tabs>
          <w:tab w:val="num" w:pos="9540"/>
        </w:tabs>
        <w:ind w:left="9540" w:hanging="360"/>
      </w:pPr>
    </w:lvl>
    <w:lvl w:ilvl="8" w:tplc="0415001B">
      <w:start w:val="1"/>
      <w:numFmt w:val="lowerRoman"/>
      <w:lvlText w:val="%9."/>
      <w:lvlJc w:val="right"/>
      <w:pPr>
        <w:tabs>
          <w:tab w:val="num" w:pos="10260"/>
        </w:tabs>
        <w:ind w:left="10260" w:hanging="180"/>
      </w:pPr>
    </w:lvl>
  </w:abstractNum>
  <w:abstractNum w:abstractNumId="49" w15:restartNumberingAfterBreak="0">
    <w:nsid w:val="68A966DA"/>
    <w:multiLevelType w:val="hybridMultilevel"/>
    <w:tmpl w:val="EF064E9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70F12A45"/>
    <w:multiLevelType w:val="hybridMultilevel"/>
    <w:tmpl w:val="3AFE6E6C"/>
    <w:lvl w:ilvl="0" w:tplc="C31CAA42">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1" w15:restartNumberingAfterBreak="0">
    <w:nsid w:val="72E45908"/>
    <w:multiLevelType w:val="hybridMultilevel"/>
    <w:tmpl w:val="A816ED5C"/>
    <w:lvl w:ilvl="0" w:tplc="3CCE2098">
      <w:start w:val="10"/>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3D875D4"/>
    <w:multiLevelType w:val="hybridMultilevel"/>
    <w:tmpl w:val="FE92E1D4"/>
    <w:lvl w:ilvl="0" w:tplc="3A3C8988">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73500F6"/>
    <w:multiLevelType w:val="hybridMultilevel"/>
    <w:tmpl w:val="5C9E804C"/>
    <w:lvl w:ilvl="0" w:tplc="66F41C5A">
      <w:start w:val="1"/>
      <w:numFmt w:val="ordinal"/>
      <w:lvlText w:val="%1"/>
      <w:lvlJc w:val="left"/>
      <w:pPr>
        <w:tabs>
          <w:tab w:val="num" w:pos="1009"/>
        </w:tabs>
        <w:ind w:left="1009" w:hanging="453"/>
      </w:pPr>
      <w:rPr>
        <w:rFonts w:asciiTheme="minorHAnsi" w:hAnsiTheme="minorHAnsi" w:cstheme="minorHAnsi" w:hint="default"/>
        <w:b w:val="0"/>
        <w:bCs/>
        <w:i w:val="0"/>
        <w:sz w:val="24"/>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7C970D05"/>
    <w:multiLevelType w:val="hybridMultilevel"/>
    <w:tmpl w:val="573AC910"/>
    <w:lvl w:ilvl="0" w:tplc="17E4D912">
      <w:start w:val="1"/>
      <w:numFmt w:val="decimal"/>
      <w:lvlText w:val="%1."/>
      <w:lvlJc w:val="left"/>
      <w:pPr>
        <w:ind w:left="1440" w:hanging="360"/>
      </w:pPr>
      <w:rPr>
        <w:rFonts w:asciiTheme="minorHAnsi" w:hAnsiTheme="minorHAnsi" w:cstheme="minorHAnsi" w:hint="default"/>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15:restartNumberingAfterBreak="0">
    <w:nsid w:val="7CC32A37"/>
    <w:multiLevelType w:val="hybridMultilevel"/>
    <w:tmpl w:val="576678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E611520"/>
    <w:multiLevelType w:val="hybridMultilevel"/>
    <w:tmpl w:val="A16C580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7" w15:restartNumberingAfterBreak="0">
    <w:nsid w:val="7ED46E90"/>
    <w:multiLevelType w:val="hybridMultilevel"/>
    <w:tmpl w:val="2716D5DC"/>
    <w:lvl w:ilvl="0" w:tplc="2F448924">
      <w:start w:val="1"/>
      <w:numFmt w:val="decimal"/>
      <w:lvlText w:val="%1)"/>
      <w:lvlJc w:val="left"/>
      <w:pPr>
        <w:ind w:left="1854" w:hanging="360"/>
      </w:pPr>
      <w:rPr>
        <w:rFonts w:hint="default"/>
      </w:rPr>
    </w:lvl>
    <w:lvl w:ilvl="1" w:tplc="04150019" w:tentative="1">
      <w:start w:val="1"/>
      <w:numFmt w:val="lowerLetter"/>
      <w:lvlText w:val="%2."/>
      <w:lvlJc w:val="left"/>
      <w:pPr>
        <w:ind w:left="2574" w:hanging="360"/>
      </w:pPr>
    </w:lvl>
    <w:lvl w:ilvl="2" w:tplc="F726FB44">
      <w:start w:val="1"/>
      <w:numFmt w:val="decimal"/>
      <w:lvlText w:val="%3)"/>
      <w:lvlJc w:val="left"/>
      <w:pPr>
        <w:ind w:left="3294" w:hanging="180"/>
      </w:pPr>
      <w:rPr>
        <w:rFonts w:hint="default"/>
        <w:b w:val="0"/>
        <w:bCs w:val="0"/>
      </w:r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num w:numId="1">
    <w:abstractNumId w:val="7"/>
  </w:num>
  <w:num w:numId="2">
    <w:abstractNumId w:val="52"/>
  </w:num>
  <w:num w:numId="3">
    <w:abstractNumId w:val="50"/>
  </w:num>
  <w:num w:numId="4">
    <w:abstractNumId w:val="47"/>
  </w:num>
  <w:num w:numId="5">
    <w:abstractNumId w:val="34"/>
  </w:num>
  <w:num w:numId="6">
    <w:abstractNumId w:val="38"/>
  </w:num>
  <w:num w:numId="7">
    <w:abstractNumId w:val="53"/>
  </w:num>
  <w:num w:numId="8">
    <w:abstractNumId w:val="43"/>
  </w:num>
  <w:num w:numId="9">
    <w:abstractNumId w:val="16"/>
  </w:num>
  <w:num w:numId="10">
    <w:abstractNumId w:val="36"/>
  </w:num>
  <w:num w:numId="11">
    <w:abstractNumId w:val="17"/>
  </w:num>
  <w:num w:numId="12">
    <w:abstractNumId w:val="13"/>
  </w:num>
  <w:num w:numId="13">
    <w:abstractNumId w:val="10"/>
  </w:num>
  <w:num w:numId="14">
    <w:abstractNumId w:val="54"/>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1"/>
  </w:num>
  <w:num w:numId="18">
    <w:abstractNumId w:val="46"/>
    <w:lvlOverride w:ilvl="0">
      <w:startOverride w:val="1"/>
    </w:lvlOverride>
    <w:lvlOverride w:ilvl="1">
      <w:startOverride w:val="1"/>
    </w:lvlOverride>
    <w:lvlOverride w:ilvl="2"/>
    <w:lvlOverride w:ilvl="3"/>
    <w:lvlOverride w:ilvl="4"/>
    <w:lvlOverride w:ilvl="5"/>
    <w:lvlOverride w:ilvl="6"/>
    <w:lvlOverride w:ilvl="7"/>
    <w:lvlOverride w:ilvl="8"/>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20"/>
  </w:num>
  <w:num w:numId="22">
    <w:abstractNumId w:val="28"/>
  </w:num>
  <w:num w:numId="23">
    <w:abstractNumId w:val="39"/>
  </w:num>
  <w:num w:numId="24">
    <w:abstractNumId w:val="35"/>
  </w:num>
  <w:num w:numId="25">
    <w:abstractNumId w:val="44"/>
  </w:num>
  <w:num w:numId="26">
    <w:abstractNumId w:val="37"/>
  </w:num>
  <w:num w:numId="27">
    <w:abstractNumId w:val="29"/>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7"/>
  </w:num>
  <w:num w:numId="32">
    <w:abstractNumId w:val="30"/>
  </w:num>
  <w:num w:numId="33">
    <w:abstractNumId w:val="45"/>
  </w:num>
  <w:num w:numId="34">
    <w:abstractNumId w:val="19"/>
  </w:num>
  <w:num w:numId="35">
    <w:abstractNumId w:val="51"/>
  </w:num>
  <w:num w:numId="36">
    <w:abstractNumId w:val="18"/>
  </w:num>
  <w:num w:numId="37">
    <w:abstractNumId w:val="33"/>
  </w:num>
  <w:num w:numId="38">
    <w:abstractNumId w:val="9"/>
  </w:num>
  <w:num w:numId="39">
    <w:abstractNumId w:val="55"/>
  </w:num>
  <w:num w:numId="40">
    <w:abstractNumId w:val="25"/>
  </w:num>
  <w:num w:numId="41">
    <w:abstractNumId w:val="49"/>
  </w:num>
  <w:num w:numId="42">
    <w:abstractNumId w:val="21"/>
  </w:num>
  <w:num w:numId="43">
    <w:abstractNumId w:val="40"/>
  </w:num>
  <w:num w:numId="44">
    <w:abstractNumId w:val="31"/>
  </w:num>
  <w:num w:numId="45">
    <w:abstractNumId w:val="42"/>
  </w:num>
  <w:num w:numId="46">
    <w:abstractNumId w:val="32"/>
  </w:num>
  <w:num w:numId="47">
    <w:abstractNumId w:val="23"/>
  </w:num>
  <w:num w:numId="48">
    <w:abstractNumId w:val="15"/>
  </w:num>
  <w:num w:numId="49">
    <w:abstractNumId w:val="56"/>
  </w:num>
  <w:num w:numId="50">
    <w:abstractNumId w:val="24"/>
  </w:num>
  <w:num w:numId="51">
    <w:abstractNumId w:val="41"/>
  </w:num>
  <w:num w:numId="52">
    <w:abstractNumId w:val="27"/>
  </w:num>
  <w:num w:numId="53">
    <w:abstractNumId w:val="12"/>
  </w:num>
  <w:num w:numId="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FBF"/>
    <w:rsid w:val="00000D18"/>
    <w:rsid w:val="000012C3"/>
    <w:rsid w:val="00001A63"/>
    <w:rsid w:val="00001A69"/>
    <w:rsid w:val="00001C7B"/>
    <w:rsid w:val="000020D7"/>
    <w:rsid w:val="00010447"/>
    <w:rsid w:val="00012448"/>
    <w:rsid w:val="000161EB"/>
    <w:rsid w:val="0001663C"/>
    <w:rsid w:val="00027FF3"/>
    <w:rsid w:val="00033533"/>
    <w:rsid w:val="00034F40"/>
    <w:rsid w:val="00035268"/>
    <w:rsid w:val="000365B4"/>
    <w:rsid w:val="00044C16"/>
    <w:rsid w:val="000455D1"/>
    <w:rsid w:val="00045717"/>
    <w:rsid w:val="00045FE9"/>
    <w:rsid w:val="000463FA"/>
    <w:rsid w:val="000479E0"/>
    <w:rsid w:val="000534BC"/>
    <w:rsid w:val="00053910"/>
    <w:rsid w:val="0005731F"/>
    <w:rsid w:val="0005782B"/>
    <w:rsid w:val="0006032F"/>
    <w:rsid w:val="000611E2"/>
    <w:rsid w:val="00061E47"/>
    <w:rsid w:val="0006310C"/>
    <w:rsid w:val="00064304"/>
    <w:rsid w:val="00070ED8"/>
    <w:rsid w:val="00084FDB"/>
    <w:rsid w:val="000850B7"/>
    <w:rsid w:val="00085102"/>
    <w:rsid w:val="000852A0"/>
    <w:rsid w:val="00087FC4"/>
    <w:rsid w:val="00092CC7"/>
    <w:rsid w:val="00096399"/>
    <w:rsid w:val="00097983"/>
    <w:rsid w:val="000A03C6"/>
    <w:rsid w:val="000A336E"/>
    <w:rsid w:val="000A7843"/>
    <w:rsid w:val="000A7EDE"/>
    <w:rsid w:val="000B0621"/>
    <w:rsid w:val="000B0C8A"/>
    <w:rsid w:val="000B113D"/>
    <w:rsid w:val="000B117C"/>
    <w:rsid w:val="000B19CB"/>
    <w:rsid w:val="000B2857"/>
    <w:rsid w:val="000B29C3"/>
    <w:rsid w:val="000B2EE2"/>
    <w:rsid w:val="000B405A"/>
    <w:rsid w:val="000B620F"/>
    <w:rsid w:val="000B753A"/>
    <w:rsid w:val="000B76E0"/>
    <w:rsid w:val="000C0438"/>
    <w:rsid w:val="000C1392"/>
    <w:rsid w:val="000C4CE1"/>
    <w:rsid w:val="000C5342"/>
    <w:rsid w:val="000D32D6"/>
    <w:rsid w:val="000D367F"/>
    <w:rsid w:val="000D434B"/>
    <w:rsid w:val="000D5CCB"/>
    <w:rsid w:val="000D5E6E"/>
    <w:rsid w:val="000E073C"/>
    <w:rsid w:val="000E11DE"/>
    <w:rsid w:val="000E1588"/>
    <w:rsid w:val="000E25FA"/>
    <w:rsid w:val="000E31A9"/>
    <w:rsid w:val="000E3C08"/>
    <w:rsid w:val="000E62AA"/>
    <w:rsid w:val="000E6C26"/>
    <w:rsid w:val="000F4C63"/>
    <w:rsid w:val="000F5D00"/>
    <w:rsid w:val="0010048B"/>
    <w:rsid w:val="00100529"/>
    <w:rsid w:val="0010068E"/>
    <w:rsid w:val="00102D5A"/>
    <w:rsid w:val="00104261"/>
    <w:rsid w:val="00104722"/>
    <w:rsid w:val="00107000"/>
    <w:rsid w:val="00107B34"/>
    <w:rsid w:val="001105FE"/>
    <w:rsid w:val="00111C39"/>
    <w:rsid w:val="00112BF5"/>
    <w:rsid w:val="00112F9F"/>
    <w:rsid w:val="001137D3"/>
    <w:rsid w:val="00113ACA"/>
    <w:rsid w:val="00114ED2"/>
    <w:rsid w:val="00116E3C"/>
    <w:rsid w:val="0012231B"/>
    <w:rsid w:val="001238E2"/>
    <w:rsid w:val="00123B72"/>
    <w:rsid w:val="00125977"/>
    <w:rsid w:val="0012706D"/>
    <w:rsid w:val="00127FC7"/>
    <w:rsid w:val="001324BA"/>
    <w:rsid w:val="001331E0"/>
    <w:rsid w:val="00133593"/>
    <w:rsid w:val="00133C43"/>
    <w:rsid w:val="00133FBA"/>
    <w:rsid w:val="00134A11"/>
    <w:rsid w:val="001423BC"/>
    <w:rsid w:val="001445CA"/>
    <w:rsid w:val="001452DB"/>
    <w:rsid w:val="00147D9B"/>
    <w:rsid w:val="00151671"/>
    <w:rsid w:val="001572FF"/>
    <w:rsid w:val="0016118A"/>
    <w:rsid w:val="001633AD"/>
    <w:rsid w:val="00165373"/>
    <w:rsid w:val="00165B40"/>
    <w:rsid w:val="00167C40"/>
    <w:rsid w:val="001706B6"/>
    <w:rsid w:val="0017076B"/>
    <w:rsid w:val="001709A5"/>
    <w:rsid w:val="00174548"/>
    <w:rsid w:val="001848AE"/>
    <w:rsid w:val="00185F42"/>
    <w:rsid w:val="00186ED2"/>
    <w:rsid w:val="001911CB"/>
    <w:rsid w:val="001934A6"/>
    <w:rsid w:val="00193587"/>
    <w:rsid w:val="0019496E"/>
    <w:rsid w:val="00196C4F"/>
    <w:rsid w:val="00197463"/>
    <w:rsid w:val="001A062A"/>
    <w:rsid w:val="001A0AEF"/>
    <w:rsid w:val="001A141B"/>
    <w:rsid w:val="001A211E"/>
    <w:rsid w:val="001A4000"/>
    <w:rsid w:val="001A4751"/>
    <w:rsid w:val="001A47FC"/>
    <w:rsid w:val="001A61C4"/>
    <w:rsid w:val="001A675C"/>
    <w:rsid w:val="001B027B"/>
    <w:rsid w:val="001B24B4"/>
    <w:rsid w:val="001B36DF"/>
    <w:rsid w:val="001B5582"/>
    <w:rsid w:val="001B6C2F"/>
    <w:rsid w:val="001C25BA"/>
    <w:rsid w:val="001C2CF1"/>
    <w:rsid w:val="001C4514"/>
    <w:rsid w:val="001C4914"/>
    <w:rsid w:val="001C5AA7"/>
    <w:rsid w:val="001C74FD"/>
    <w:rsid w:val="001C797E"/>
    <w:rsid w:val="001C7DBB"/>
    <w:rsid w:val="001D0C52"/>
    <w:rsid w:val="001D0EF9"/>
    <w:rsid w:val="001D154B"/>
    <w:rsid w:val="001D1716"/>
    <w:rsid w:val="001D6B0D"/>
    <w:rsid w:val="001D6F1B"/>
    <w:rsid w:val="001E0EDF"/>
    <w:rsid w:val="001E153E"/>
    <w:rsid w:val="001E4686"/>
    <w:rsid w:val="001E52D6"/>
    <w:rsid w:val="001E6498"/>
    <w:rsid w:val="001E6918"/>
    <w:rsid w:val="001F24F1"/>
    <w:rsid w:val="001F3181"/>
    <w:rsid w:val="001F3CF2"/>
    <w:rsid w:val="001F44CC"/>
    <w:rsid w:val="001F66C0"/>
    <w:rsid w:val="0020040C"/>
    <w:rsid w:val="00202DAE"/>
    <w:rsid w:val="002037EF"/>
    <w:rsid w:val="00203ECC"/>
    <w:rsid w:val="00203F86"/>
    <w:rsid w:val="0021241D"/>
    <w:rsid w:val="002145C3"/>
    <w:rsid w:val="00214886"/>
    <w:rsid w:val="0021604A"/>
    <w:rsid w:val="002167EA"/>
    <w:rsid w:val="00220894"/>
    <w:rsid w:val="00221A02"/>
    <w:rsid w:val="00221EE5"/>
    <w:rsid w:val="002246E4"/>
    <w:rsid w:val="00225823"/>
    <w:rsid w:val="00225C67"/>
    <w:rsid w:val="00225DCC"/>
    <w:rsid w:val="00225E8B"/>
    <w:rsid w:val="00226E45"/>
    <w:rsid w:val="00230B4C"/>
    <w:rsid w:val="00231BF9"/>
    <w:rsid w:val="002337DC"/>
    <w:rsid w:val="00233CB9"/>
    <w:rsid w:val="00234E84"/>
    <w:rsid w:val="002368D8"/>
    <w:rsid w:val="00237FA3"/>
    <w:rsid w:val="00240369"/>
    <w:rsid w:val="00240CE2"/>
    <w:rsid w:val="002439B2"/>
    <w:rsid w:val="002444F8"/>
    <w:rsid w:val="00244C59"/>
    <w:rsid w:val="00250AD0"/>
    <w:rsid w:val="00251FE0"/>
    <w:rsid w:val="00255545"/>
    <w:rsid w:val="002576D5"/>
    <w:rsid w:val="00257D8A"/>
    <w:rsid w:val="00263DC7"/>
    <w:rsid w:val="00264680"/>
    <w:rsid w:val="00264D31"/>
    <w:rsid w:val="0026592A"/>
    <w:rsid w:val="002710D3"/>
    <w:rsid w:val="0027151F"/>
    <w:rsid w:val="0027335A"/>
    <w:rsid w:val="002747DA"/>
    <w:rsid w:val="0027527D"/>
    <w:rsid w:val="00275867"/>
    <w:rsid w:val="00275CCE"/>
    <w:rsid w:val="002773AF"/>
    <w:rsid w:val="0028078F"/>
    <w:rsid w:val="002825E1"/>
    <w:rsid w:val="00285259"/>
    <w:rsid w:val="00291158"/>
    <w:rsid w:val="00291863"/>
    <w:rsid w:val="0029539C"/>
    <w:rsid w:val="002A57C4"/>
    <w:rsid w:val="002A69E1"/>
    <w:rsid w:val="002A6DE9"/>
    <w:rsid w:val="002B345E"/>
    <w:rsid w:val="002C076C"/>
    <w:rsid w:val="002C3BC4"/>
    <w:rsid w:val="002C4A9E"/>
    <w:rsid w:val="002C5A19"/>
    <w:rsid w:val="002C6861"/>
    <w:rsid w:val="002C6BBA"/>
    <w:rsid w:val="002C7BD1"/>
    <w:rsid w:val="002D065C"/>
    <w:rsid w:val="002D129E"/>
    <w:rsid w:val="002D3B1A"/>
    <w:rsid w:val="002D3CFC"/>
    <w:rsid w:val="002D5E6C"/>
    <w:rsid w:val="002E0424"/>
    <w:rsid w:val="002E0B7F"/>
    <w:rsid w:val="002E1368"/>
    <w:rsid w:val="002E4CCB"/>
    <w:rsid w:val="002E5E88"/>
    <w:rsid w:val="002E5FDC"/>
    <w:rsid w:val="002E6E0F"/>
    <w:rsid w:val="002E73EB"/>
    <w:rsid w:val="002F08FD"/>
    <w:rsid w:val="002F2CF3"/>
    <w:rsid w:val="002F500A"/>
    <w:rsid w:val="002F6A03"/>
    <w:rsid w:val="002F7CE5"/>
    <w:rsid w:val="00300FB2"/>
    <w:rsid w:val="003019EA"/>
    <w:rsid w:val="0030669A"/>
    <w:rsid w:val="003110BD"/>
    <w:rsid w:val="0031180E"/>
    <w:rsid w:val="00314664"/>
    <w:rsid w:val="003153BA"/>
    <w:rsid w:val="00324903"/>
    <w:rsid w:val="00326DFF"/>
    <w:rsid w:val="00331138"/>
    <w:rsid w:val="00332CE0"/>
    <w:rsid w:val="003337FE"/>
    <w:rsid w:val="00334523"/>
    <w:rsid w:val="003353A3"/>
    <w:rsid w:val="00335ACE"/>
    <w:rsid w:val="0033750B"/>
    <w:rsid w:val="00340087"/>
    <w:rsid w:val="0034032C"/>
    <w:rsid w:val="003447B1"/>
    <w:rsid w:val="00345FA8"/>
    <w:rsid w:val="00346568"/>
    <w:rsid w:val="00346922"/>
    <w:rsid w:val="003511EB"/>
    <w:rsid w:val="00354152"/>
    <w:rsid w:val="0035658A"/>
    <w:rsid w:val="003607DB"/>
    <w:rsid w:val="00364814"/>
    <w:rsid w:val="003657BC"/>
    <w:rsid w:val="003663CD"/>
    <w:rsid w:val="003678F1"/>
    <w:rsid w:val="00371580"/>
    <w:rsid w:val="00374ED4"/>
    <w:rsid w:val="0037617C"/>
    <w:rsid w:val="003763AE"/>
    <w:rsid w:val="00376A88"/>
    <w:rsid w:val="00376C8F"/>
    <w:rsid w:val="00383556"/>
    <w:rsid w:val="00384F40"/>
    <w:rsid w:val="0038501D"/>
    <w:rsid w:val="00385503"/>
    <w:rsid w:val="00385E60"/>
    <w:rsid w:val="00390C6D"/>
    <w:rsid w:val="00392765"/>
    <w:rsid w:val="00395AA6"/>
    <w:rsid w:val="0039722D"/>
    <w:rsid w:val="003A2A06"/>
    <w:rsid w:val="003A7CE7"/>
    <w:rsid w:val="003B0A19"/>
    <w:rsid w:val="003B448D"/>
    <w:rsid w:val="003C080D"/>
    <w:rsid w:val="003C0DD6"/>
    <w:rsid w:val="003C204A"/>
    <w:rsid w:val="003C2A82"/>
    <w:rsid w:val="003C3DC9"/>
    <w:rsid w:val="003C5979"/>
    <w:rsid w:val="003C6694"/>
    <w:rsid w:val="003C6E50"/>
    <w:rsid w:val="003C6FED"/>
    <w:rsid w:val="003C71F7"/>
    <w:rsid w:val="003C7B3A"/>
    <w:rsid w:val="003D1EE7"/>
    <w:rsid w:val="003D2908"/>
    <w:rsid w:val="003D35B0"/>
    <w:rsid w:val="003D4585"/>
    <w:rsid w:val="003E03D0"/>
    <w:rsid w:val="003E269E"/>
    <w:rsid w:val="003E45FF"/>
    <w:rsid w:val="003E5A13"/>
    <w:rsid w:val="003E5D04"/>
    <w:rsid w:val="003E7C9C"/>
    <w:rsid w:val="003F05CB"/>
    <w:rsid w:val="003F0B90"/>
    <w:rsid w:val="003F219E"/>
    <w:rsid w:val="003F5083"/>
    <w:rsid w:val="00404560"/>
    <w:rsid w:val="004049D2"/>
    <w:rsid w:val="0040685C"/>
    <w:rsid w:val="00415BF7"/>
    <w:rsid w:val="00415DBD"/>
    <w:rsid w:val="00415FDD"/>
    <w:rsid w:val="00417792"/>
    <w:rsid w:val="004177CF"/>
    <w:rsid w:val="0042396B"/>
    <w:rsid w:val="00425A18"/>
    <w:rsid w:val="00426F3D"/>
    <w:rsid w:val="00430C9F"/>
    <w:rsid w:val="0043196E"/>
    <w:rsid w:val="00431D01"/>
    <w:rsid w:val="00432D2A"/>
    <w:rsid w:val="00436F21"/>
    <w:rsid w:val="0043752A"/>
    <w:rsid w:val="00440A79"/>
    <w:rsid w:val="00440E2C"/>
    <w:rsid w:val="004416F9"/>
    <w:rsid w:val="00443BAE"/>
    <w:rsid w:val="00445257"/>
    <w:rsid w:val="00445BA8"/>
    <w:rsid w:val="004505D1"/>
    <w:rsid w:val="00450CD8"/>
    <w:rsid w:val="004553AD"/>
    <w:rsid w:val="0046261D"/>
    <w:rsid w:val="004643DB"/>
    <w:rsid w:val="00465314"/>
    <w:rsid w:val="004664A3"/>
    <w:rsid w:val="0046654E"/>
    <w:rsid w:val="00466AF3"/>
    <w:rsid w:val="00467ADC"/>
    <w:rsid w:val="00472625"/>
    <w:rsid w:val="00473180"/>
    <w:rsid w:val="00475C89"/>
    <w:rsid w:val="00476808"/>
    <w:rsid w:val="00477C4D"/>
    <w:rsid w:val="00480E6A"/>
    <w:rsid w:val="00481397"/>
    <w:rsid w:val="00482A47"/>
    <w:rsid w:val="00483BF0"/>
    <w:rsid w:val="004854AB"/>
    <w:rsid w:val="00493312"/>
    <w:rsid w:val="004933C8"/>
    <w:rsid w:val="00494734"/>
    <w:rsid w:val="004966B5"/>
    <w:rsid w:val="004967D1"/>
    <w:rsid w:val="004A0250"/>
    <w:rsid w:val="004A3EDB"/>
    <w:rsid w:val="004A4966"/>
    <w:rsid w:val="004A4A06"/>
    <w:rsid w:val="004A700D"/>
    <w:rsid w:val="004B38B3"/>
    <w:rsid w:val="004B5747"/>
    <w:rsid w:val="004C029E"/>
    <w:rsid w:val="004C05C7"/>
    <w:rsid w:val="004C0BBB"/>
    <w:rsid w:val="004C0E4A"/>
    <w:rsid w:val="004C1883"/>
    <w:rsid w:val="004C4207"/>
    <w:rsid w:val="004C5341"/>
    <w:rsid w:val="004C766C"/>
    <w:rsid w:val="004D3B30"/>
    <w:rsid w:val="004E01D3"/>
    <w:rsid w:val="004E10DA"/>
    <w:rsid w:val="004E1E81"/>
    <w:rsid w:val="004E4098"/>
    <w:rsid w:val="004E5EEE"/>
    <w:rsid w:val="004F2291"/>
    <w:rsid w:val="004F524C"/>
    <w:rsid w:val="004F6F54"/>
    <w:rsid w:val="004F7EC1"/>
    <w:rsid w:val="0050069D"/>
    <w:rsid w:val="00502620"/>
    <w:rsid w:val="00503DDD"/>
    <w:rsid w:val="0050475C"/>
    <w:rsid w:val="005132E2"/>
    <w:rsid w:val="00513F38"/>
    <w:rsid w:val="00514933"/>
    <w:rsid w:val="00514A46"/>
    <w:rsid w:val="00514FB1"/>
    <w:rsid w:val="005255EA"/>
    <w:rsid w:val="005271F8"/>
    <w:rsid w:val="005310F2"/>
    <w:rsid w:val="00531950"/>
    <w:rsid w:val="00531B38"/>
    <w:rsid w:val="00533BC9"/>
    <w:rsid w:val="00535CCD"/>
    <w:rsid w:val="00542489"/>
    <w:rsid w:val="00542EA1"/>
    <w:rsid w:val="00545B87"/>
    <w:rsid w:val="0055115A"/>
    <w:rsid w:val="00551B8D"/>
    <w:rsid w:val="0055256B"/>
    <w:rsid w:val="00555837"/>
    <w:rsid w:val="00557022"/>
    <w:rsid w:val="0056098D"/>
    <w:rsid w:val="0056160B"/>
    <w:rsid w:val="005651E7"/>
    <w:rsid w:val="00571076"/>
    <w:rsid w:val="00572340"/>
    <w:rsid w:val="00574F0F"/>
    <w:rsid w:val="00576E00"/>
    <w:rsid w:val="005778DE"/>
    <w:rsid w:val="00580907"/>
    <w:rsid w:val="00580C40"/>
    <w:rsid w:val="00581860"/>
    <w:rsid w:val="00581C39"/>
    <w:rsid w:val="00581F06"/>
    <w:rsid w:val="00582876"/>
    <w:rsid w:val="005865E7"/>
    <w:rsid w:val="00586BD6"/>
    <w:rsid w:val="00592992"/>
    <w:rsid w:val="005955AA"/>
    <w:rsid w:val="005961D8"/>
    <w:rsid w:val="005A13C1"/>
    <w:rsid w:val="005A28E8"/>
    <w:rsid w:val="005A2FA1"/>
    <w:rsid w:val="005A4F1C"/>
    <w:rsid w:val="005A7369"/>
    <w:rsid w:val="005B1EAD"/>
    <w:rsid w:val="005B3A3A"/>
    <w:rsid w:val="005B3F3D"/>
    <w:rsid w:val="005B61F3"/>
    <w:rsid w:val="005B7145"/>
    <w:rsid w:val="005B740D"/>
    <w:rsid w:val="005C0DE1"/>
    <w:rsid w:val="005C1704"/>
    <w:rsid w:val="005C6F92"/>
    <w:rsid w:val="005D015C"/>
    <w:rsid w:val="005D2F17"/>
    <w:rsid w:val="005D58D8"/>
    <w:rsid w:val="005D7B03"/>
    <w:rsid w:val="005F0B1B"/>
    <w:rsid w:val="005F1304"/>
    <w:rsid w:val="005F2014"/>
    <w:rsid w:val="005F3A12"/>
    <w:rsid w:val="005F6098"/>
    <w:rsid w:val="006010A3"/>
    <w:rsid w:val="00601585"/>
    <w:rsid w:val="00602886"/>
    <w:rsid w:val="00603264"/>
    <w:rsid w:val="0060454D"/>
    <w:rsid w:val="00605A96"/>
    <w:rsid w:val="006062B7"/>
    <w:rsid w:val="0061278E"/>
    <w:rsid w:val="00620939"/>
    <w:rsid w:val="0062364F"/>
    <w:rsid w:val="0062371B"/>
    <w:rsid w:val="006238B9"/>
    <w:rsid w:val="00624328"/>
    <w:rsid w:val="006245A9"/>
    <w:rsid w:val="006273A5"/>
    <w:rsid w:val="006300A4"/>
    <w:rsid w:val="006307E5"/>
    <w:rsid w:val="00631B3E"/>
    <w:rsid w:val="006361E7"/>
    <w:rsid w:val="00636624"/>
    <w:rsid w:val="006372A2"/>
    <w:rsid w:val="00643AC1"/>
    <w:rsid w:val="006456D7"/>
    <w:rsid w:val="0064722D"/>
    <w:rsid w:val="00647590"/>
    <w:rsid w:val="006525F5"/>
    <w:rsid w:val="006559DF"/>
    <w:rsid w:val="006563DE"/>
    <w:rsid w:val="00656C8F"/>
    <w:rsid w:val="00660576"/>
    <w:rsid w:val="00660F81"/>
    <w:rsid w:val="0066207B"/>
    <w:rsid w:val="00663BA3"/>
    <w:rsid w:val="00663D45"/>
    <w:rsid w:val="006642A2"/>
    <w:rsid w:val="0066643C"/>
    <w:rsid w:val="00672090"/>
    <w:rsid w:val="00672319"/>
    <w:rsid w:val="00673D9E"/>
    <w:rsid w:val="00674638"/>
    <w:rsid w:val="00677926"/>
    <w:rsid w:val="00681274"/>
    <w:rsid w:val="00683171"/>
    <w:rsid w:val="006834DB"/>
    <w:rsid w:val="00690492"/>
    <w:rsid w:val="00691C5B"/>
    <w:rsid w:val="00694C73"/>
    <w:rsid w:val="00695D08"/>
    <w:rsid w:val="006964F1"/>
    <w:rsid w:val="006965C8"/>
    <w:rsid w:val="006A3A68"/>
    <w:rsid w:val="006A42A2"/>
    <w:rsid w:val="006A4C58"/>
    <w:rsid w:val="006A68E8"/>
    <w:rsid w:val="006B1E2C"/>
    <w:rsid w:val="006B222F"/>
    <w:rsid w:val="006B359A"/>
    <w:rsid w:val="006B425C"/>
    <w:rsid w:val="006B5330"/>
    <w:rsid w:val="006B7189"/>
    <w:rsid w:val="006C0530"/>
    <w:rsid w:val="006C0682"/>
    <w:rsid w:val="006C18EE"/>
    <w:rsid w:val="006C29C9"/>
    <w:rsid w:val="006C3D82"/>
    <w:rsid w:val="006C573F"/>
    <w:rsid w:val="006C633F"/>
    <w:rsid w:val="006C7C7C"/>
    <w:rsid w:val="006D26E7"/>
    <w:rsid w:val="006D2E2A"/>
    <w:rsid w:val="006D39D2"/>
    <w:rsid w:val="006D6B8F"/>
    <w:rsid w:val="006E2886"/>
    <w:rsid w:val="006E5DF6"/>
    <w:rsid w:val="006F0FF5"/>
    <w:rsid w:val="006F2432"/>
    <w:rsid w:val="006F3153"/>
    <w:rsid w:val="006F42E3"/>
    <w:rsid w:val="00703E84"/>
    <w:rsid w:val="00707308"/>
    <w:rsid w:val="0071137F"/>
    <w:rsid w:val="00711C61"/>
    <w:rsid w:val="0071230A"/>
    <w:rsid w:val="00714163"/>
    <w:rsid w:val="00716323"/>
    <w:rsid w:val="007168D5"/>
    <w:rsid w:val="00717671"/>
    <w:rsid w:val="0072055F"/>
    <w:rsid w:val="007224A9"/>
    <w:rsid w:val="00722775"/>
    <w:rsid w:val="00723E9B"/>
    <w:rsid w:val="0072451B"/>
    <w:rsid w:val="00724C73"/>
    <w:rsid w:val="00725841"/>
    <w:rsid w:val="00727490"/>
    <w:rsid w:val="0073062A"/>
    <w:rsid w:val="007325D2"/>
    <w:rsid w:val="00733473"/>
    <w:rsid w:val="00734A88"/>
    <w:rsid w:val="00737C02"/>
    <w:rsid w:val="00740E44"/>
    <w:rsid w:val="007414E9"/>
    <w:rsid w:val="00741A49"/>
    <w:rsid w:val="00741ED7"/>
    <w:rsid w:val="00742196"/>
    <w:rsid w:val="00742EE1"/>
    <w:rsid w:val="00743D12"/>
    <w:rsid w:val="00744CC4"/>
    <w:rsid w:val="007453CF"/>
    <w:rsid w:val="0074746F"/>
    <w:rsid w:val="00750AB0"/>
    <w:rsid w:val="00752E96"/>
    <w:rsid w:val="00753A23"/>
    <w:rsid w:val="00754C04"/>
    <w:rsid w:val="007559A1"/>
    <w:rsid w:val="007575AE"/>
    <w:rsid w:val="007621CB"/>
    <w:rsid w:val="0076265C"/>
    <w:rsid w:val="00765110"/>
    <w:rsid w:val="00765477"/>
    <w:rsid w:val="0077297F"/>
    <w:rsid w:val="00773B22"/>
    <w:rsid w:val="00774451"/>
    <w:rsid w:val="00775D8E"/>
    <w:rsid w:val="007819B8"/>
    <w:rsid w:val="00783930"/>
    <w:rsid w:val="007854F0"/>
    <w:rsid w:val="00786B77"/>
    <w:rsid w:val="00786CD2"/>
    <w:rsid w:val="00787B77"/>
    <w:rsid w:val="007916D9"/>
    <w:rsid w:val="00791A16"/>
    <w:rsid w:val="00794806"/>
    <w:rsid w:val="0079616E"/>
    <w:rsid w:val="00797097"/>
    <w:rsid w:val="007A040E"/>
    <w:rsid w:val="007A1347"/>
    <w:rsid w:val="007A33DD"/>
    <w:rsid w:val="007A5C97"/>
    <w:rsid w:val="007B0F2E"/>
    <w:rsid w:val="007B1331"/>
    <w:rsid w:val="007B1BD0"/>
    <w:rsid w:val="007B4C13"/>
    <w:rsid w:val="007B7C05"/>
    <w:rsid w:val="007C0604"/>
    <w:rsid w:val="007C1BC0"/>
    <w:rsid w:val="007C1D6E"/>
    <w:rsid w:val="007C28F9"/>
    <w:rsid w:val="007D17A4"/>
    <w:rsid w:val="007D3AFF"/>
    <w:rsid w:val="007D7EA3"/>
    <w:rsid w:val="007E0EBA"/>
    <w:rsid w:val="007E333C"/>
    <w:rsid w:val="007E4757"/>
    <w:rsid w:val="007F0C6A"/>
    <w:rsid w:val="007F1405"/>
    <w:rsid w:val="007F6FE6"/>
    <w:rsid w:val="00801102"/>
    <w:rsid w:val="0080173E"/>
    <w:rsid w:val="0080234D"/>
    <w:rsid w:val="00803B22"/>
    <w:rsid w:val="00806AB7"/>
    <w:rsid w:val="00807DFE"/>
    <w:rsid w:val="008100DF"/>
    <w:rsid w:val="00810937"/>
    <w:rsid w:val="00810D39"/>
    <w:rsid w:val="008124BE"/>
    <w:rsid w:val="0081536E"/>
    <w:rsid w:val="008164AA"/>
    <w:rsid w:val="008172C2"/>
    <w:rsid w:val="00820B7D"/>
    <w:rsid w:val="00825182"/>
    <w:rsid w:val="00825974"/>
    <w:rsid w:val="00830145"/>
    <w:rsid w:val="00830404"/>
    <w:rsid w:val="00831E48"/>
    <w:rsid w:val="00832AE9"/>
    <w:rsid w:val="00836197"/>
    <w:rsid w:val="00837A60"/>
    <w:rsid w:val="00837EB5"/>
    <w:rsid w:val="00845200"/>
    <w:rsid w:val="00846F5F"/>
    <w:rsid w:val="00851884"/>
    <w:rsid w:val="00852322"/>
    <w:rsid w:val="0085447B"/>
    <w:rsid w:val="008554BA"/>
    <w:rsid w:val="008609CE"/>
    <w:rsid w:val="008658C6"/>
    <w:rsid w:val="0086692D"/>
    <w:rsid w:val="00866DE7"/>
    <w:rsid w:val="0086774A"/>
    <w:rsid w:val="00870FE4"/>
    <w:rsid w:val="00871AB6"/>
    <w:rsid w:val="0087492D"/>
    <w:rsid w:val="008810C9"/>
    <w:rsid w:val="00883CA3"/>
    <w:rsid w:val="008845AA"/>
    <w:rsid w:val="00884A19"/>
    <w:rsid w:val="00884DCC"/>
    <w:rsid w:val="00890BEE"/>
    <w:rsid w:val="00891487"/>
    <w:rsid w:val="008935F6"/>
    <w:rsid w:val="00893B7D"/>
    <w:rsid w:val="00893EE3"/>
    <w:rsid w:val="008A15FD"/>
    <w:rsid w:val="008A1E5F"/>
    <w:rsid w:val="008A56D0"/>
    <w:rsid w:val="008B25EA"/>
    <w:rsid w:val="008B2A90"/>
    <w:rsid w:val="008B43C6"/>
    <w:rsid w:val="008C0A74"/>
    <w:rsid w:val="008C4067"/>
    <w:rsid w:val="008C4F35"/>
    <w:rsid w:val="008C628A"/>
    <w:rsid w:val="008C6BAD"/>
    <w:rsid w:val="008C6E65"/>
    <w:rsid w:val="008D0966"/>
    <w:rsid w:val="008D12C5"/>
    <w:rsid w:val="008D1CC9"/>
    <w:rsid w:val="008D2200"/>
    <w:rsid w:val="008D3733"/>
    <w:rsid w:val="008E1725"/>
    <w:rsid w:val="008E1A1D"/>
    <w:rsid w:val="008E3CEB"/>
    <w:rsid w:val="008E3FB1"/>
    <w:rsid w:val="008E4F71"/>
    <w:rsid w:val="008E56D9"/>
    <w:rsid w:val="008F15FF"/>
    <w:rsid w:val="008F38D3"/>
    <w:rsid w:val="008F7095"/>
    <w:rsid w:val="00902C79"/>
    <w:rsid w:val="0090386A"/>
    <w:rsid w:val="0090432A"/>
    <w:rsid w:val="00906B59"/>
    <w:rsid w:val="0091480A"/>
    <w:rsid w:val="00916877"/>
    <w:rsid w:val="009169F6"/>
    <w:rsid w:val="00921340"/>
    <w:rsid w:val="00921464"/>
    <w:rsid w:val="0092396B"/>
    <w:rsid w:val="009241C8"/>
    <w:rsid w:val="00925F1F"/>
    <w:rsid w:val="009268F8"/>
    <w:rsid w:val="00937108"/>
    <w:rsid w:val="00944E0D"/>
    <w:rsid w:val="0094606C"/>
    <w:rsid w:val="00947335"/>
    <w:rsid w:val="00947C20"/>
    <w:rsid w:val="009501EC"/>
    <w:rsid w:val="009508CB"/>
    <w:rsid w:val="00954BB0"/>
    <w:rsid w:val="00954BEA"/>
    <w:rsid w:val="00956DDA"/>
    <w:rsid w:val="0096026A"/>
    <w:rsid w:val="00961288"/>
    <w:rsid w:val="00961625"/>
    <w:rsid w:val="00962428"/>
    <w:rsid w:val="009663DB"/>
    <w:rsid w:val="00966474"/>
    <w:rsid w:val="00966D95"/>
    <w:rsid w:val="00967AF1"/>
    <w:rsid w:val="00967B06"/>
    <w:rsid w:val="009729F6"/>
    <w:rsid w:val="009762F4"/>
    <w:rsid w:val="00980E51"/>
    <w:rsid w:val="00981568"/>
    <w:rsid w:val="00983FD9"/>
    <w:rsid w:val="0098407E"/>
    <w:rsid w:val="009856F7"/>
    <w:rsid w:val="00986BFE"/>
    <w:rsid w:val="00990C33"/>
    <w:rsid w:val="009A3EBB"/>
    <w:rsid w:val="009A568F"/>
    <w:rsid w:val="009A5ECE"/>
    <w:rsid w:val="009B2AE5"/>
    <w:rsid w:val="009B4333"/>
    <w:rsid w:val="009B5764"/>
    <w:rsid w:val="009B6A78"/>
    <w:rsid w:val="009C0093"/>
    <w:rsid w:val="009C599A"/>
    <w:rsid w:val="009C606B"/>
    <w:rsid w:val="009D02B2"/>
    <w:rsid w:val="009D154E"/>
    <w:rsid w:val="009D1B53"/>
    <w:rsid w:val="009D1E7E"/>
    <w:rsid w:val="009D33CC"/>
    <w:rsid w:val="009D4AA5"/>
    <w:rsid w:val="009D564F"/>
    <w:rsid w:val="009E1257"/>
    <w:rsid w:val="009E3D91"/>
    <w:rsid w:val="009E53CF"/>
    <w:rsid w:val="009E6CF4"/>
    <w:rsid w:val="009E724C"/>
    <w:rsid w:val="009E7D95"/>
    <w:rsid w:val="009F01C1"/>
    <w:rsid w:val="009F18C1"/>
    <w:rsid w:val="009F2039"/>
    <w:rsid w:val="009F5080"/>
    <w:rsid w:val="009F579A"/>
    <w:rsid w:val="009F779A"/>
    <w:rsid w:val="00A00B8D"/>
    <w:rsid w:val="00A02452"/>
    <w:rsid w:val="00A0307B"/>
    <w:rsid w:val="00A035F2"/>
    <w:rsid w:val="00A04C23"/>
    <w:rsid w:val="00A06A5E"/>
    <w:rsid w:val="00A106D9"/>
    <w:rsid w:val="00A1401E"/>
    <w:rsid w:val="00A219D6"/>
    <w:rsid w:val="00A220F4"/>
    <w:rsid w:val="00A22709"/>
    <w:rsid w:val="00A262AF"/>
    <w:rsid w:val="00A27E13"/>
    <w:rsid w:val="00A3015D"/>
    <w:rsid w:val="00A30393"/>
    <w:rsid w:val="00A31DB9"/>
    <w:rsid w:val="00A324F2"/>
    <w:rsid w:val="00A32A52"/>
    <w:rsid w:val="00A32C9A"/>
    <w:rsid w:val="00A40641"/>
    <w:rsid w:val="00A42F92"/>
    <w:rsid w:val="00A45AD5"/>
    <w:rsid w:val="00A45B7D"/>
    <w:rsid w:val="00A46DDA"/>
    <w:rsid w:val="00A507E3"/>
    <w:rsid w:val="00A511CA"/>
    <w:rsid w:val="00A52625"/>
    <w:rsid w:val="00A612D8"/>
    <w:rsid w:val="00A660C7"/>
    <w:rsid w:val="00A66254"/>
    <w:rsid w:val="00A6656E"/>
    <w:rsid w:val="00A707CA"/>
    <w:rsid w:val="00A70E0B"/>
    <w:rsid w:val="00A71116"/>
    <w:rsid w:val="00A71496"/>
    <w:rsid w:val="00A716F3"/>
    <w:rsid w:val="00A71A8A"/>
    <w:rsid w:val="00A72106"/>
    <w:rsid w:val="00A723FE"/>
    <w:rsid w:val="00A72D00"/>
    <w:rsid w:val="00A73188"/>
    <w:rsid w:val="00A73204"/>
    <w:rsid w:val="00A732AB"/>
    <w:rsid w:val="00A7346F"/>
    <w:rsid w:val="00A7371B"/>
    <w:rsid w:val="00A7386A"/>
    <w:rsid w:val="00A7434C"/>
    <w:rsid w:val="00A74C56"/>
    <w:rsid w:val="00A76092"/>
    <w:rsid w:val="00A772FC"/>
    <w:rsid w:val="00A800C8"/>
    <w:rsid w:val="00A81B52"/>
    <w:rsid w:val="00A8214F"/>
    <w:rsid w:val="00A84CDB"/>
    <w:rsid w:val="00A8536A"/>
    <w:rsid w:val="00A85A0D"/>
    <w:rsid w:val="00A85B62"/>
    <w:rsid w:val="00A909BC"/>
    <w:rsid w:val="00A91117"/>
    <w:rsid w:val="00A97701"/>
    <w:rsid w:val="00AA2137"/>
    <w:rsid w:val="00AA4358"/>
    <w:rsid w:val="00AB0A1C"/>
    <w:rsid w:val="00AB60E4"/>
    <w:rsid w:val="00AB77C5"/>
    <w:rsid w:val="00AC1A38"/>
    <w:rsid w:val="00AC29CB"/>
    <w:rsid w:val="00AC6539"/>
    <w:rsid w:val="00AC6E96"/>
    <w:rsid w:val="00AD0BA8"/>
    <w:rsid w:val="00AD0F37"/>
    <w:rsid w:val="00AD290C"/>
    <w:rsid w:val="00AD2D6B"/>
    <w:rsid w:val="00AE10C1"/>
    <w:rsid w:val="00AE141D"/>
    <w:rsid w:val="00AE72FD"/>
    <w:rsid w:val="00AF1CB8"/>
    <w:rsid w:val="00AF31E8"/>
    <w:rsid w:val="00AF4AD5"/>
    <w:rsid w:val="00AF7047"/>
    <w:rsid w:val="00AF7323"/>
    <w:rsid w:val="00B01A03"/>
    <w:rsid w:val="00B047A8"/>
    <w:rsid w:val="00B052F2"/>
    <w:rsid w:val="00B05E0D"/>
    <w:rsid w:val="00B10839"/>
    <w:rsid w:val="00B10BDB"/>
    <w:rsid w:val="00B111B2"/>
    <w:rsid w:val="00B13D57"/>
    <w:rsid w:val="00B15280"/>
    <w:rsid w:val="00B16A25"/>
    <w:rsid w:val="00B16D3F"/>
    <w:rsid w:val="00B2297B"/>
    <w:rsid w:val="00B269A9"/>
    <w:rsid w:val="00B3096D"/>
    <w:rsid w:val="00B31263"/>
    <w:rsid w:val="00B3161E"/>
    <w:rsid w:val="00B31C6A"/>
    <w:rsid w:val="00B31EAA"/>
    <w:rsid w:val="00B33626"/>
    <w:rsid w:val="00B40041"/>
    <w:rsid w:val="00B40279"/>
    <w:rsid w:val="00B40B53"/>
    <w:rsid w:val="00B415C8"/>
    <w:rsid w:val="00B421C3"/>
    <w:rsid w:val="00B4455B"/>
    <w:rsid w:val="00B45D11"/>
    <w:rsid w:val="00B56521"/>
    <w:rsid w:val="00B5781C"/>
    <w:rsid w:val="00B60986"/>
    <w:rsid w:val="00B62762"/>
    <w:rsid w:val="00B67309"/>
    <w:rsid w:val="00B709B9"/>
    <w:rsid w:val="00B74B83"/>
    <w:rsid w:val="00B74C57"/>
    <w:rsid w:val="00B757D6"/>
    <w:rsid w:val="00B76DA6"/>
    <w:rsid w:val="00B80803"/>
    <w:rsid w:val="00B80950"/>
    <w:rsid w:val="00B810B2"/>
    <w:rsid w:val="00B82B09"/>
    <w:rsid w:val="00B82B97"/>
    <w:rsid w:val="00B85581"/>
    <w:rsid w:val="00B879D1"/>
    <w:rsid w:val="00B91620"/>
    <w:rsid w:val="00B9464E"/>
    <w:rsid w:val="00B95223"/>
    <w:rsid w:val="00B9636A"/>
    <w:rsid w:val="00BA127E"/>
    <w:rsid w:val="00BA4E2A"/>
    <w:rsid w:val="00BA7CBF"/>
    <w:rsid w:val="00BB0BF5"/>
    <w:rsid w:val="00BB3703"/>
    <w:rsid w:val="00BB423A"/>
    <w:rsid w:val="00BB5330"/>
    <w:rsid w:val="00BB5E3D"/>
    <w:rsid w:val="00BC0C9B"/>
    <w:rsid w:val="00BC0E52"/>
    <w:rsid w:val="00BC2EB9"/>
    <w:rsid w:val="00BC35B2"/>
    <w:rsid w:val="00BC3CD0"/>
    <w:rsid w:val="00BC3CD7"/>
    <w:rsid w:val="00BC71C3"/>
    <w:rsid w:val="00BD1511"/>
    <w:rsid w:val="00BE0076"/>
    <w:rsid w:val="00BE0ACD"/>
    <w:rsid w:val="00BE1663"/>
    <w:rsid w:val="00BF076D"/>
    <w:rsid w:val="00BF08E4"/>
    <w:rsid w:val="00BF4996"/>
    <w:rsid w:val="00BF5FCC"/>
    <w:rsid w:val="00C0360D"/>
    <w:rsid w:val="00C048DA"/>
    <w:rsid w:val="00C11B60"/>
    <w:rsid w:val="00C16FFA"/>
    <w:rsid w:val="00C23FF3"/>
    <w:rsid w:val="00C26747"/>
    <w:rsid w:val="00C27455"/>
    <w:rsid w:val="00C27768"/>
    <w:rsid w:val="00C27E6E"/>
    <w:rsid w:val="00C3130D"/>
    <w:rsid w:val="00C31666"/>
    <w:rsid w:val="00C408D9"/>
    <w:rsid w:val="00C4105E"/>
    <w:rsid w:val="00C4206E"/>
    <w:rsid w:val="00C432CD"/>
    <w:rsid w:val="00C436DC"/>
    <w:rsid w:val="00C4403E"/>
    <w:rsid w:val="00C475CB"/>
    <w:rsid w:val="00C47CC4"/>
    <w:rsid w:val="00C515FE"/>
    <w:rsid w:val="00C51C78"/>
    <w:rsid w:val="00C536C3"/>
    <w:rsid w:val="00C54A7B"/>
    <w:rsid w:val="00C56370"/>
    <w:rsid w:val="00C56F91"/>
    <w:rsid w:val="00C6021A"/>
    <w:rsid w:val="00C63C6E"/>
    <w:rsid w:val="00C65816"/>
    <w:rsid w:val="00C71B2F"/>
    <w:rsid w:val="00C72226"/>
    <w:rsid w:val="00C73086"/>
    <w:rsid w:val="00C74282"/>
    <w:rsid w:val="00C7436B"/>
    <w:rsid w:val="00C74907"/>
    <w:rsid w:val="00C75BAE"/>
    <w:rsid w:val="00C772EB"/>
    <w:rsid w:val="00C82607"/>
    <w:rsid w:val="00C83677"/>
    <w:rsid w:val="00C864C4"/>
    <w:rsid w:val="00C87676"/>
    <w:rsid w:val="00C87E30"/>
    <w:rsid w:val="00C91B3C"/>
    <w:rsid w:val="00C92B71"/>
    <w:rsid w:val="00C93EDE"/>
    <w:rsid w:val="00C9424D"/>
    <w:rsid w:val="00C97B9A"/>
    <w:rsid w:val="00C97C3F"/>
    <w:rsid w:val="00CA157F"/>
    <w:rsid w:val="00CA33DD"/>
    <w:rsid w:val="00CA34ED"/>
    <w:rsid w:val="00CA4489"/>
    <w:rsid w:val="00CA4995"/>
    <w:rsid w:val="00CB023C"/>
    <w:rsid w:val="00CB5037"/>
    <w:rsid w:val="00CB5B55"/>
    <w:rsid w:val="00CB768F"/>
    <w:rsid w:val="00CB7DF5"/>
    <w:rsid w:val="00CC0555"/>
    <w:rsid w:val="00CC08F0"/>
    <w:rsid w:val="00CC09A5"/>
    <w:rsid w:val="00CC1616"/>
    <w:rsid w:val="00CC1E50"/>
    <w:rsid w:val="00CC22A2"/>
    <w:rsid w:val="00CC7C6D"/>
    <w:rsid w:val="00CD2A70"/>
    <w:rsid w:val="00CD3D16"/>
    <w:rsid w:val="00CD3D78"/>
    <w:rsid w:val="00CD69DF"/>
    <w:rsid w:val="00CE04F1"/>
    <w:rsid w:val="00CE0F4F"/>
    <w:rsid w:val="00CE51CC"/>
    <w:rsid w:val="00CE705A"/>
    <w:rsid w:val="00CE7B3B"/>
    <w:rsid w:val="00CF0242"/>
    <w:rsid w:val="00CF25D5"/>
    <w:rsid w:val="00CF6FAD"/>
    <w:rsid w:val="00D00322"/>
    <w:rsid w:val="00D04C1D"/>
    <w:rsid w:val="00D07758"/>
    <w:rsid w:val="00D110E5"/>
    <w:rsid w:val="00D11F6C"/>
    <w:rsid w:val="00D1276B"/>
    <w:rsid w:val="00D1383C"/>
    <w:rsid w:val="00D13AAC"/>
    <w:rsid w:val="00D150B5"/>
    <w:rsid w:val="00D16750"/>
    <w:rsid w:val="00D20313"/>
    <w:rsid w:val="00D240EA"/>
    <w:rsid w:val="00D2441E"/>
    <w:rsid w:val="00D25092"/>
    <w:rsid w:val="00D27301"/>
    <w:rsid w:val="00D347F3"/>
    <w:rsid w:val="00D41A92"/>
    <w:rsid w:val="00D4584B"/>
    <w:rsid w:val="00D46227"/>
    <w:rsid w:val="00D46260"/>
    <w:rsid w:val="00D466A4"/>
    <w:rsid w:val="00D471CB"/>
    <w:rsid w:val="00D513A9"/>
    <w:rsid w:val="00D5248F"/>
    <w:rsid w:val="00D557B7"/>
    <w:rsid w:val="00D57967"/>
    <w:rsid w:val="00D57A59"/>
    <w:rsid w:val="00D57C0E"/>
    <w:rsid w:val="00D60B0F"/>
    <w:rsid w:val="00D61E62"/>
    <w:rsid w:val="00D62779"/>
    <w:rsid w:val="00D631E2"/>
    <w:rsid w:val="00D64111"/>
    <w:rsid w:val="00D669D4"/>
    <w:rsid w:val="00D723EF"/>
    <w:rsid w:val="00D7304A"/>
    <w:rsid w:val="00D7367D"/>
    <w:rsid w:val="00D737FA"/>
    <w:rsid w:val="00D73B84"/>
    <w:rsid w:val="00D75B23"/>
    <w:rsid w:val="00D76C00"/>
    <w:rsid w:val="00D80851"/>
    <w:rsid w:val="00D82298"/>
    <w:rsid w:val="00D84D34"/>
    <w:rsid w:val="00D86EDF"/>
    <w:rsid w:val="00D87045"/>
    <w:rsid w:val="00D87795"/>
    <w:rsid w:val="00D90326"/>
    <w:rsid w:val="00D930B2"/>
    <w:rsid w:val="00D977CD"/>
    <w:rsid w:val="00DA6236"/>
    <w:rsid w:val="00DA633C"/>
    <w:rsid w:val="00DB174F"/>
    <w:rsid w:val="00DB18EE"/>
    <w:rsid w:val="00DB28B6"/>
    <w:rsid w:val="00DB39AF"/>
    <w:rsid w:val="00DB6E85"/>
    <w:rsid w:val="00DC0CA0"/>
    <w:rsid w:val="00DC4452"/>
    <w:rsid w:val="00DD06C9"/>
    <w:rsid w:val="00DD0E2C"/>
    <w:rsid w:val="00DD1463"/>
    <w:rsid w:val="00DD7CC0"/>
    <w:rsid w:val="00DE3EB8"/>
    <w:rsid w:val="00DE56D6"/>
    <w:rsid w:val="00DF26C3"/>
    <w:rsid w:val="00DF46B0"/>
    <w:rsid w:val="00DF5664"/>
    <w:rsid w:val="00E01178"/>
    <w:rsid w:val="00E02902"/>
    <w:rsid w:val="00E0602B"/>
    <w:rsid w:val="00E06AEB"/>
    <w:rsid w:val="00E07754"/>
    <w:rsid w:val="00E12966"/>
    <w:rsid w:val="00E13DE3"/>
    <w:rsid w:val="00E16162"/>
    <w:rsid w:val="00E161FE"/>
    <w:rsid w:val="00E17D28"/>
    <w:rsid w:val="00E2022B"/>
    <w:rsid w:val="00E221A8"/>
    <w:rsid w:val="00E2337D"/>
    <w:rsid w:val="00E23A2D"/>
    <w:rsid w:val="00E240F1"/>
    <w:rsid w:val="00E24C0C"/>
    <w:rsid w:val="00E26473"/>
    <w:rsid w:val="00E34393"/>
    <w:rsid w:val="00E34636"/>
    <w:rsid w:val="00E352CF"/>
    <w:rsid w:val="00E36B83"/>
    <w:rsid w:val="00E40D50"/>
    <w:rsid w:val="00E41186"/>
    <w:rsid w:val="00E41985"/>
    <w:rsid w:val="00E41E69"/>
    <w:rsid w:val="00E42A88"/>
    <w:rsid w:val="00E44307"/>
    <w:rsid w:val="00E45B2E"/>
    <w:rsid w:val="00E462AC"/>
    <w:rsid w:val="00E46C48"/>
    <w:rsid w:val="00E51A27"/>
    <w:rsid w:val="00E527EB"/>
    <w:rsid w:val="00E572E9"/>
    <w:rsid w:val="00E57CE2"/>
    <w:rsid w:val="00E61BF0"/>
    <w:rsid w:val="00E61D17"/>
    <w:rsid w:val="00E65D43"/>
    <w:rsid w:val="00E66586"/>
    <w:rsid w:val="00E6739C"/>
    <w:rsid w:val="00E70597"/>
    <w:rsid w:val="00E739C3"/>
    <w:rsid w:val="00E74740"/>
    <w:rsid w:val="00E7616E"/>
    <w:rsid w:val="00E76497"/>
    <w:rsid w:val="00E813FA"/>
    <w:rsid w:val="00E853DA"/>
    <w:rsid w:val="00E9091A"/>
    <w:rsid w:val="00E91950"/>
    <w:rsid w:val="00E92434"/>
    <w:rsid w:val="00E932AC"/>
    <w:rsid w:val="00E93E1A"/>
    <w:rsid w:val="00E94BEC"/>
    <w:rsid w:val="00E95066"/>
    <w:rsid w:val="00E97E2F"/>
    <w:rsid w:val="00EA2E65"/>
    <w:rsid w:val="00EA30B4"/>
    <w:rsid w:val="00EA5685"/>
    <w:rsid w:val="00EA67AF"/>
    <w:rsid w:val="00EB19EC"/>
    <w:rsid w:val="00EB1A1A"/>
    <w:rsid w:val="00EB39E2"/>
    <w:rsid w:val="00EB4EA1"/>
    <w:rsid w:val="00EC62D2"/>
    <w:rsid w:val="00EC666D"/>
    <w:rsid w:val="00ED1710"/>
    <w:rsid w:val="00ED530B"/>
    <w:rsid w:val="00ED61DC"/>
    <w:rsid w:val="00ED68D9"/>
    <w:rsid w:val="00ED6A5B"/>
    <w:rsid w:val="00EE36D2"/>
    <w:rsid w:val="00EF0545"/>
    <w:rsid w:val="00EF0C91"/>
    <w:rsid w:val="00EF3D76"/>
    <w:rsid w:val="00EF51FD"/>
    <w:rsid w:val="00EF5EB6"/>
    <w:rsid w:val="00EF7396"/>
    <w:rsid w:val="00F00918"/>
    <w:rsid w:val="00F00D81"/>
    <w:rsid w:val="00F0196D"/>
    <w:rsid w:val="00F02E25"/>
    <w:rsid w:val="00F04890"/>
    <w:rsid w:val="00F079D3"/>
    <w:rsid w:val="00F14FC7"/>
    <w:rsid w:val="00F202F6"/>
    <w:rsid w:val="00F210A6"/>
    <w:rsid w:val="00F22137"/>
    <w:rsid w:val="00F22B9A"/>
    <w:rsid w:val="00F234DF"/>
    <w:rsid w:val="00F26BB8"/>
    <w:rsid w:val="00F31371"/>
    <w:rsid w:val="00F31D2E"/>
    <w:rsid w:val="00F3302D"/>
    <w:rsid w:val="00F345C3"/>
    <w:rsid w:val="00F35B94"/>
    <w:rsid w:val="00F372BB"/>
    <w:rsid w:val="00F40252"/>
    <w:rsid w:val="00F40782"/>
    <w:rsid w:val="00F408B6"/>
    <w:rsid w:val="00F446A9"/>
    <w:rsid w:val="00F46ACE"/>
    <w:rsid w:val="00F5004C"/>
    <w:rsid w:val="00F51CBD"/>
    <w:rsid w:val="00F606B6"/>
    <w:rsid w:val="00F6186E"/>
    <w:rsid w:val="00F62E3E"/>
    <w:rsid w:val="00F63818"/>
    <w:rsid w:val="00F6569B"/>
    <w:rsid w:val="00F65C2E"/>
    <w:rsid w:val="00F65DAD"/>
    <w:rsid w:val="00F6636F"/>
    <w:rsid w:val="00F667A1"/>
    <w:rsid w:val="00F66804"/>
    <w:rsid w:val="00F70BAE"/>
    <w:rsid w:val="00F71908"/>
    <w:rsid w:val="00F7275A"/>
    <w:rsid w:val="00F73FB6"/>
    <w:rsid w:val="00F76D4D"/>
    <w:rsid w:val="00F76FF8"/>
    <w:rsid w:val="00F8041C"/>
    <w:rsid w:val="00F82E44"/>
    <w:rsid w:val="00F90A42"/>
    <w:rsid w:val="00F93054"/>
    <w:rsid w:val="00F96A65"/>
    <w:rsid w:val="00F97763"/>
    <w:rsid w:val="00FA26CD"/>
    <w:rsid w:val="00FA2950"/>
    <w:rsid w:val="00FA3738"/>
    <w:rsid w:val="00FA3929"/>
    <w:rsid w:val="00FA6CC5"/>
    <w:rsid w:val="00FA77E4"/>
    <w:rsid w:val="00FA792C"/>
    <w:rsid w:val="00FB0E6B"/>
    <w:rsid w:val="00FB4553"/>
    <w:rsid w:val="00FB4849"/>
    <w:rsid w:val="00FB5FBF"/>
    <w:rsid w:val="00FC149C"/>
    <w:rsid w:val="00FC1CA5"/>
    <w:rsid w:val="00FC20B7"/>
    <w:rsid w:val="00FC65C6"/>
    <w:rsid w:val="00FC7890"/>
    <w:rsid w:val="00FD2C01"/>
    <w:rsid w:val="00FD396C"/>
    <w:rsid w:val="00FD3BB0"/>
    <w:rsid w:val="00FD3EFD"/>
    <w:rsid w:val="00FE18D8"/>
    <w:rsid w:val="00FE1D25"/>
    <w:rsid w:val="00FE496D"/>
    <w:rsid w:val="00FE7442"/>
    <w:rsid w:val="00FF4126"/>
    <w:rsid w:val="00FF75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B4846E8"/>
  <w15:chartTrackingRefBased/>
  <w15:docId w15:val="{815BD3B1-CBCF-47CA-B1DE-E4AE0FE81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Normalny"/>
    <w:next w:val="Normalny"/>
    <w:link w:val="Nagwek2Znak"/>
    <w:unhideWhenUsed/>
    <w:qFormat/>
    <w:rsid w:val="003E45FF"/>
    <w:pPr>
      <w:keepNext/>
      <w:tabs>
        <w:tab w:val="num" w:pos="0"/>
      </w:tabs>
      <w:suppressAutoHyphens/>
      <w:spacing w:after="0" w:line="240" w:lineRule="auto"/>
      <w:outlineLvl w:val="1"/>
    </w:pPr>
    <w:rPr>
      <w:rFonts w:ascii="Times New Roman" w:eastAsia="Times New Roman" w:hAnsi="Times New Roman" w:cs="Times New Roman"/>
      <w:b/>
      <w:sz w:val="24"/>
      <w:szCs w:val="20"/>
      <w:lang w:eastAsia="ar-SA"/>
    </w:rPr>
  </w:style>
  <w:style w:type="paragraph" w:styleId="Nagwek3">
    <w:name w:val="heading 3"/>
    <w:basedOn w:val="Normalny"/>
    <w:next w:val="Normalny"/>
    <w:link w:val="Nagwek3Znak"/>
    <w:unhideWhenUsed/>
    <w:qFormat/>
    <w:rsid w:val="003E45FF"/>
    <w:pPr>
      <w:keepNext/>
      <w:suppressAutoHyphens/>
      <w:spacing w:after="0" w:line="240" w:lineRule="auto"/>
      <w:outlineLvl w:val="2"/>
    </w:pPr>
    <w:rPr>
      <w:rFonts w:ascii="Times New Roman" w:eastAsia="Times New Roman" w:hAnsi="Times New Roman" w:cs="Times New Roman"/>
      <w:b/>
      <w:szCs w:val="20"/>
      <w:lang w:eastAsia="ar-SA"/>
    </w:rPr>
  </w:style>
  <w:style w:type="paragraph" w:styleId="Nagwek8">
    <w:name w:val="heading 8"/>
    <w:basedOn w:val="Normalny"/>
    <w:next w:val="Normalny"/>
    <w:link w:val="Nagwek8Znak"/>
    <w:uiPriority w:val="9"/>
    <w:semiHidden/>
    <w:unhideWhenUsed/>
    <w:qFormat/>
    <w:rsid w:val="0006430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3E45FF"/>
    <w:rPr>
      <w:rFonts w:ascii="Times New Roman" w:eastAsia="Times New Roman" w:hAnsi="Times New Roman" w:cs="Times New Roman"/>
      <w:b/>
      <w:sz w:val="24"/>
      <w:szCs w:val="20"/>
      <w:lang w:eastAsia="ar-SA"/>
    </w:rPr>
  </w:style>
  <w:style w:type="character" w:customStyle="1" w:styleId="Nagwek3Znak">
    <w:name w:val="Nagłówek 3 Znak"/>
    <w:basedOn w:val="Domylnaczcionkaakapitu"/>
    <w:link w:val="Nagwek3"/>
    <w:rsid w:val="003E45FF"/>
    <w:rPr>
      <w:rFonts w:ascii="Times New Roman" w:eastAsia="Times New Roman" w:hAnsi="Times New Roman" w:cs="Times New Roman"/>
      <w:b/>
      <w:szCs w:val="20"/>
      <w:lang w:eastAsia="ar-SA"/>
    </w:rPr>
  </w:style>
  <w:style w:type="paragraph" w:styleId="Tytu">
    <w:name w:val="Title"/>
    <w:basedOn w:val="Normalny"/>
    <w:next w:val="Podtytu"/>
    <w:link w:val="TytuZnak"/>
    <w:qFormat/>
    <w:rsid w:val="003E45FF"/>
    <w:pPr>
      <w:suppressAutoHyphens/>
      <w:spacing w:after="0" w:line="240" w:lineRule="auto"/>
      <w:jc w:val="center"/>
    </w:pPr>
    <w:rPr>
      <w:rFonts w:ascii="Times New Roman" w:eastAsia="Times New Roman" w:hAnsi="Times New Roman" w:cs="Times New Roman"/>
      <w:b/>
      <w:caps/>
      <w:sz w:val="32"/>
      <w:szCs w:val="20"/>
      <w:lang w:eastAsia="ar-SA"/>
    </w:rPr>
  </w:style>
  <w:style w:type="character" w:customStyle="1" w:styleId="TytuZnak">
    <w:name w:val="Tytuł Znak"/>
    <w:basedOn w:val="Domylnaczcionkaakapitu"/>
    <w:link w:val="Tytu"/>
    <w:rsid w:val="003E45FF"/>
    <w:rPr>
      <w:rFonts w:ascii="Times New Roman" w:eastAsia="Times New Roman" w:hAnsi="Times New Roman" w:cs="Times New Roman"/>
      <w:b/>
      <w:caps/>
      <w:sz w:val="32"/>
      <w:szCs w:val="20"/>
      <w:lang w:eastAsia="ar-SA"/>
    </w:rPr>
  </w:style>
  <w:style w:type="paragraph" w:styleId="Tekstpodstawowy">
    <w:name w:val="Body Text"/>
    <w:basedOn w:val="Normalny"/>
    <w:link w:val="TekstpodstawowyZnak"/>
    <w:semiHidden/>
    <w:unhideWhenUsed/>
    <w:rsid w:val="003E45FF"/>
    <w:pPr>
      <w:suppressAutoHyphens/>
      <w:spacing w:after="0" w:line="240" w:lineRule="auto"/>
    </w:pPr>
    <w:rPr>
      <w:rFonts w:ascii="Times New Roman" w:eastAsia="Times New Roman" w:hAnsi="Times New Roman" w:cs="Times New Roman"/>
      <w:b/>
      <w:sz w:val="24"/>
      <w:szCs w:val="20"/>
      <w:lang w:eastAsia="ar-SA"/>
    </w:rPr>
  </w:style>
  <w:style w:type="character" w:customStyle="1" w:styleId="TekstpodstawowyZnak">
    <w:name w:val="Tekst podstawowy Znak"/>
    <w:basedOn w:val="Domylnaczcionkaakapitu"/>
    <w:link w:val="Tekstpodstawowy"/>
    <w:semiHidden/>
    <w:rsid w:val="003E45FF"/>
    <w:rPr>
      <w:rFonts w:ascii="Times New Roman" w:eastAsia="Times New Roman" w:hAnsi="Times New Roman" w:cs="Times New Roman"/>
      <w:b/>
      <w:sz w:val="24"/>
      <w:szCs w:val="20"/>
      <w:lang w:eastAsia="ar-SA"/>
    </w:rPr>
  </w:style>
  <w:style w:type="paragraph" w:customStyle="1" w:styleId="Bezodstpw1">
    <w:name w:val="Bez odstępów1"/>
    <w:rsid w:val="003E45FF"/>
    <w:pPr>
      <w:widowControl w:val="0"/>
      <w:suppressAutoHyphens/>
      <w:spacing w:after="0" w:line="240" w:lineRule="auto"/>
    </w:pPr>
    <w:rPr>
      <w:rFonts w:ascii="Times New Roman" w:eastAsia="Times New Roman" w:hAnsi="Times New Roman" w:cs="Times New Roman"/>
      <w:kern w:val="2"/>
      <w:sz w:val="24"/>
      <w:szCs w:val="24"/>
      <w:lang w:eastAsia="ar-SA"/>
    </w:rPr>
  </w:style>
  <w:style w:type="paragraph" w:styleId="Podtytu">
    <w:name w:val="Subtitle"/>
    <w:basedOn w:val="Normalny"/>
    <w:next w:val="Normalny"/>
    <w:link w:val="PodtytuZnak"/>
    <w:uiPriority w:val="11"/>
    <w:qFormat/>
    <w:rsid w:val="003E45FF"/>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3E45FF"/>
    <w:rPr>
      <w:rFonts w:eastAsiaTheme="minorEastAsia"/>
      <w:color w:val="5A5A5A" w:themeColor="text1" w:themeTint="A5"/>
      <w:spacing w:val="15"/>
    </w:rPr>
  </w:style>
  <w:style w:type="character" w:customStyle="1" w:styleId="alb">
    <w:name w:val="a_lb"/>
    <w:basedOn w:val="Domylnaczcionkaakapitu"/>
    <w:rsid w:val="003E45FF"/>
  </w:style>
  <w:style w:type="character" w:customStyle="1" w:styleId="fn-ref">
    <w:name w:val="fn-ref"/>
    <w:basedOn w:val="Domylnaczcionkaakapitu"/>
    <w:rsid w:val="003E45FF"/>
  </w:style>
  <w:style w:type="paragraph" w:styleId="Akapitzlist">
    <w:name w:val="List Paragraph"/>
    <w:aliases w:val="L1,Numerowanie,List Paragraph,2 heading,A_wyliczenie,K-P_odwolanie,Akapit z listą5,maz_wyliczenie,opis dzialania,Akapit z listą BS,T_SZ_List Paragraph,normalny tekst,Preambuła,List Paragraph1,Wyliczanie,lp1,Tytuły,Lista num,Spec. 4.,Bulle"/>
    <w:basedOn w:val="Normalny"/>
    <w:link w:val="AkapitzlistZnak"/>
    <w:qFormat/>
    <w:rsid w:val="003E45FF"/>
    <w:pPr>
      <w:ind w:left="720"/>
      <w:contextualSpacing/>
    </w:pPr>
  </w:style>
  <w:style w:type="paragraph" w:styleId="Nagwek">
    <w:name w:val="header"/>
    <w:basedOn w:val="Normalny"/>
    <w:link w:val="NagwekZnak"/>
    <w:uiPriority w:val="99"/>
    <w:unhideWhenUsed/>
    <w:rsid w:val="003E45F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E45FF"/>
  </w:style>
  <w:style w:type="paragraph" w:styleId="Stopka">
    <w:name w:val="footer"/>
    <w:basedOn w:val="Normalny"/>
    <w:link w:val="StopkaZnak"/>
    <w:uiPriority w:val="99"/>
    <w:unhideWhenUsed/>
    <w:rsid w:val="003E45F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E45FF"/>
  </w:style>
  <w:style w:type="character" w:styleId="Hipercze">
    <w:name w:val="Hyperlink"/>
    <w:basedOn w:val="Domylnaczcionkaakapitu"/>
    <w:uiPriority w:val="99"/>
    <w:unhideWhenUsed/>
    <w:rsid w:val="00A7386A"/>
    <w:rPr>
      <w:color w:val="0563C1" w:themeColor="hyperlink"/>
      <w:u w:val="single"/>
    </w:rPr>
  </w:style>
  <w:style w:type="character" w:styleId="Nierozpoznanawzmianka">
    <w:name w:val="Unresolved Mention"/>
    <w:basedOn w:val="Domylnaczcionkaakapitu"/>
    <w:uiPriority w:val="99"/>
    <w:semiHidden/>
    <w:unhideWhenUsed/>
    <w:rsid w:val="00A7386A"/>
    <w:rPr>
      <w:color w:val="605E5C"/>
      <w:shd w:val="clear" w:color="auto" w:fill="E1DFDD"/>
    </w:rPr>
  </w:style>
  <w:style w:type="paragraph" w:styleId="Tekstprzypisudolnego">
    <w:name w:val="footnote text"/>
    <w:aliases w:val="Podrozdział"/>
    <w:basedOn w:val="Normalny"/>
    <w:link w:val="TekstprzypisudolnegoZnak"/>
    <w:semiHidden/>
    <w:rsid w:val="00DA633C"/>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semiHidden/>
    <w:rsid w:val="00DA633C"/>
    <w:rPr>
      <w:rFonts w:ascii="Tahoma" w:eastAsia="Times New Roman" w:hAnsi="Tahoma" w:cs="Times New Roman"/>
      <w:sz w:val="20"/>
      <w:szCs w:val="20"/>
      <w:lang w:eastAsia="pl-PL"/>
    </w:rPr>
  </w:style>
  <w:style w:type="character" w:styleId="Odwoanieprzypisudolnego">
    <w:name w:val="footnote reference"/>
    <w:uiPriority w:val="99"/>
    <w:rsid w:val="00DA633C"/>
    <w:rPr>
      <w:sz w:val="20"/>
      <w:vertAlign w:val="superscript"/>
    </w:rPr>
  </w:style>
  <w:style w:type="character" w:customStyle="1" w:styleId="Teksttreci4">
    <w:name w:val="Tekst treści (4)_"/>
    <w:link w:val="Teksttreci40"/>
    <w:rsid w:val="00DA633C"/>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DA633C"/>
    <w:pPr>
      <w:shd w:val="clear" w:color="auto" w:fill="FFFFFF"/>
      <w:spacing w:before="240" w:after="240" w:line="0" w:lineRule="atLeast"/>
      <w:ind w:hanging="1420"/>
      <w:jc w:val="both"/>
    </w:pPr>
    <w:rPr>
      <w:rFonts w:ascii="Verdana" w:eastAsia="Verdana" w:hAnsi="Verdana" w:cs="Verdana"/>
      <w:sz w:val="19"/>
      <w:szCs w:val="19"/>
    </w:rPr>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T_SZ_List Paragraph Znak,normalny tekst Znak"/>
    <w:link w:val="Akapitzlist"/>
    <w:qFormat/>
    <w:locked/>
    <w:rsid w:val="00DA633C"/>
  </w:style>
  <w:style w:type="paragraph" w:customStyle="1" w:styleId="Tekstpodstawowywcity21">
    <w:name w:val="Tekst podstawowy wcięty 21"/>
    <w:basedOn w:val="Normalny"/>
    <w:rsid w:val="00CD2A70"/>
    <w:pPr>
      <w:suppressAutoHyphens/>
      <w:spacing w:after="0" w:line="240" w:lineRule="auto"/>
      <w:ind w:left="360" w:hanging="360"/>
      <w:jc w:val="both"/>
    </w:pPr>
    <w:rPr>
      <w:rFonts w:ascii="Arial" w:eastAsia="Times New Roman" w:hAnsi="Arial" w:cs="Courier New"/>
      <w:sz w:val="20"/>
      <w:szCs w:val="20"/>
      <w:lang w:eastAsia="ar-SA"/>
    </w:rPr>
  </w:style>
  <w:style w:type="character" w:customStyle="1" w:styleId="Nagwek8Znak">
    <w:name w:val="Nagłówek 8 Znak"/>
    <w:basedOn w:val="Domylnaczcionkaakapitu"/>
    <w:link w:val="Nagwek8"/>
    <w:uiPriority w:val="9"/>
    <w:semiHidden/>
    <w:rsid w:val="00064304"/>
    <w:rPr>
      <w:rFonts w:asciiTheme="majorHAnsi" w:eastAsiaTheme="majorEastAsia" w:hAnsiTheme="majorHAnsi" w:cstheme="majorBidi"/>
      <w:color w:val="272727" w:themeColor="text1" w:themeTint="D8"/>
      <w:sz w:val="21"/>
      <w:szCs w:val="21"/>
    </w:rPr>
  </w:style>
  <w:style w:type="paragraph" w:customStyle="1" w:styleId="WW-Tekstpodstawowy3">
    <w:name w:val="WW-Tekst podstawowy 3"/>
    <w:basedOn w:val="Normalny"/>
    <w:rsid w:val="00064304"/>
    <w:pPr>
      <w:suppressAutoHyphens/>
      <w:spacing w:after="0" w:line="240" w:lineRule="auto"/>
    </w:pPr>
    <w:rPr>
      <w:rFonts w:ascii="Times New Roman" w:eastAsia="Times New Roman" w:hAnsi="Times New Roman" w:cs="Times New Roman"/>
      <w:b/>
      <w:szCs w:val="20"/>
      <w:lang w:eastAsia="ar-SA"/>
    </w:rPr>
  </w:style>
  <w:style w:type="character" w:styleId="Uwydatnienie">
    <w:name w:val="Emphasis"/>
    <w:basedOn w:val="Domylnaczcionkaakapitu"/>
    <w:uiPriority w:val="20"/>
    <w:qFormat/>
    <w:rsid w:val="00CC22A2"/>
    <w:rPr>
      <w:i/>
      <w:iCs/>
    </w:rPr>
  </w:style>
  <w:style w:type="paragraph" w:styleId="Bezodstpw">
    <w:name w:val="No Spacing"/>
    <w:uiPriority w:val="99"/>
    <w:qFormat/>
    <w:rsid w:val="003C3DC9"/>
    <w:pPr>
      <w:spacing w:after="0" w:line="240" w:lineRule="auto"/>
    </w:pPr>
    <w:rPr>
      <w:rFonts w:ascii="Calibri" w:eastAsia="Calibri" w:hAnsi="Calibri" w:cs="Times New Roman"/>
    </w:rPr>
  </w:style>
  <w:style w:type="paragraph" w:styleId="NormalnyWeb">
    <w:name w:val="Normal (Web)"/>
    <w:basedOn w:val="Normalny"/>
    <w:unhideWhenUsed/>
    <w:rsid w:val="0046261D"/>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rsid w:val="00C27455"/>
    <w:rPr>
      <w:rFonts w:cs="Times New Roman"/>
      <w:sz w:val="16"/>
      <w:szCs w:val="16"/>
    </w:rPr>
  </w:style>
  <w:style w:type="paragraph" w:styleId="Tekstkomentarza">
    <w:name w:val="annotation text"/>
    <w:basedOn w:val="Normalny"/>
    <w:link w:val="TekstkomentarzaZnak"/>
    <w:uiPriority w:val="99"/>
    <w:semiHidden/>
    <w:rsid w:val="00C27455"/>
    <w:pPr>
      <w:spacing w:line="240"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semiHidden/>
    <w:rsid w:val="00C27455"/>
    <w:rPr>
      <w:rFonts w:ascii="Calibri" w:eastAsia="Calibri" w:hAnsi="Calibri" w:cs="Times New Roman"/>
      <w:sz w:val="20"/>
      <w:szCs w:val="20"/>
    </w:rPr>
  </w:style>
  <w:style w:type="paragraph" w:styleId="Poprawka">
    <w:name w:val="Revision"/>
    <w:hidden/>
    <w:uiPriority w:val="99"/>
    <w:semiHidden/>
    <w:rsid w:val="00694C73"/>
    <w:pPr>
      <w:spacing w:after="0" w:line="240" w:lineRule="auto"/>
    </w:pPr>
  </w:style>
  <w:style w:type="paragraph" w:customStyle="1" w:styleId="Akapitzlist1">
    <w:name w:val="Akapit z listą1"/>
    <w:basedOn w:val="Normalny"/>
    <w:rsid w:val="00CA33DD"/>
    <w:pPr>
      <w:spacing w:after="0" w:line="240" w:lineRule="auto"/>
      <w:ind w:left="720"/>
      <w:contextualSpacing/>
    </w:pPr>
    <w:rPr>
      <w:rFonts w:ascii="Times New Roman" w:eastAsia="Times New Roman" w:hAnsi="Times New Roman" w:cs="Times New Roman"/>
      <w:sz w:val="24"/>
      <w:szCs w:val="24"/>
      <w:lang w:eastAsia="pl-PL"/>
    </w:rPr>
  </w:style>
  <w:style w:type="character" w:styleId="HTML-kod">
    <w:name w:val="HTML Code"/>
    <w:basedOn w:val="Domylnaczcionkaakapitu"/>
    <w:uiPriority w:val="99"/>
    <w:semiHidden/>
    <w:unhideWhenUsed/>
    <w:rsid w:val="001D1716"/>
    <w:rPr>
      <w:rFonts w:ascii="Courier New" w:eastAsia="Times New Roman" w:hAnsi="Courier New" w:cs="Courier New"/>
      <w:sz w:val="20"/>
      <w:szCs w:val="20"/>
    </w:rPr>
  </w:style>
  <w:style w:type="paragraph" w:customStyle="1" w:styleId="Default">
    <w:name w:val="Default"/>
    <w:rsid w:val="006B718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ytuczci">
    <w:name w:val="tytuł części"/>
    <w:basedOn w:val="Normalny"/>
    <w:autoRedefine/>
    <w:rsid w:val="00C3130D"/>
    <w:pPr>
      <w:pBdr>
        <w:top w:val="thinThickThinMediumGap" w:sz="24" w:space="1" w:color="auto"/>
        <w:left w:val="thinThickThinMediumGap" w:sz="24" w:space="4" w:color="auto"/>
        <w:bottom w:val="thinThickThinMediumGap" w:sz="24" w:space="1" w:color="auto"/>
        <w:right w:val="thinThickThinMediumGap" w:sz="24" w:space="4" w:color="auto"/>
      </w:pBdr>
      <w:spacing w:before="240" w:beforeAutospacing="1" w:after="240" w:afterAutospacing="1" w:line="240" w:lineRule="auto"/>
      <w:ind w:right="142"/>
      <w:jc w:val="center"/>
    </w:pPr>
    <w:rPr>
      <w:rFonts w:ascii="Arial" w:eastAsia="Times New Roman" w:hAnsi="Arial" w:cs="Times New Roman"/>
      <w:b/>
      <w:bCs/>
      <w:sz w:val="32"/>
      <w:szCs w:val="32"/>
      <w:lang w:eastAsia="pl-PL"/>
    </w:rPr>
  </w:style>
  <w:style w:type="character" w:styleId="UyteHipercze">
    <w:name w:val="FollowedHyperlink"/>
    <w:basedOn w:val="Domylnaczcionkaakapitu"/>
    <w:uiPriority w:val="99"/>
    <w:semiHidden/>
    <w:unhideWhenUsed/>
    <w:rsid w:val="00472625"/>
    <w:rPr>
      <w:color w:val="954F72" w:themeColor="followedHyperlink"/>
      <w:u w:val="single"/>
    </w:rPr>
  </w:style>
  <w:style w:type="paragraph" w:styleId="Tekstprzypisukocowego">
    <w:name w:val="endnote text"/>
    <w:basedOn w:val="Normalny"/>
    <w:link w:val="TekstprzypisukocowegoZnak"/>
    <w:uiPriority w:val="99"/>
    <w:semiHidden/>
    <w:unhideWhenUsed/>
    <w:rsid w:val="00A612D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612D8"/>
    <w:rPr>
      <w:sz w:val="20"/>
      <w:szCs w:val="20"/>
    </w:rPr>
  </w:style>
  <w:style w:type="character" w:styleId="Odwoanieprzypisukocowego">
    <w:name w:val="endnote reference"/>
    <w:basedOn w:val="Domylnaczcionkaakapitu"/>
    <w:uiPriority w:val="99"/>
    <w:semiHidden/>
    <w:unhideWhenUsed/>
    <w:rsid w:val="00A612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04171">
      <w:bodyDiv w:val="1"/>
      <w:marLeft w:val="0"/>
      <w:marRight w:val="0"/>
      <w:marTop w:val="0"/>
      <w:marBottom w:val="0"/>
      <w:divBdr>
        <w:top w:val="none" w:sz="0" w:space="0" w:color="auto"/>
        <w:left w:val="none" w:sz="0" w:space="0" w:color="auto"/>
        <w:bottom w:val="none" w:sz="0" w:space="0" w:color="auto"/>
        <w:right w:val="none" w:sz="0" w:space="0" w:color="auto"/>
      </w:divBdr>
      <w:divsChild>
        <w:div w:id="1173452550">
          <w:marLeft w:val="360"/>
          <w:marRight w:val="0"/>
          <w:marTop w:val="0"/>
          <w:marBottom w:val="0"/>
          <w:divBdr>
            <w:top w:val="none" w:sz="0" w:space="0" w:color="auto"/>
            <w:left w:val="none" w:sz="0" w:space="0" w:color="auto"/>
            <w:bottom w:val="none" w:sz="0" w:space="0" w:color="auto"/>
            <w:right w:val="none" w:sz="0" w:space="0" w:color="auto"/>
          </w:divBdr>
        </w:div>
        <w:div w:id="1020620224">
          <w:marLeft w:val="360"/>
          <w:marRight w:val="0"/>
          <w:marTop w:val="0"/>
          <w:marBottom w:val="0"/>
          <w:divBdr>
            <w:top w:val="none" w:sz="0" w:space="0" w:color="auto"/>
            <w:left w:val="none" w:sz="0" w:space="0" w:color="auto"/>
            <w:bottom w:val="none" w:sz="0" w:space="0" w:color="auto"/>
            <w:right w:val="none" w:sz="0" w:space="0" w:color="auto"/>
          </w:divBdr>
        </w:div>
      </w:divsChild>
    </w:div>
    <w:div w:id="96103468">
      <w:bodyDiv w:val="1"/>
      <w:marLeft w:val="0"/>
      <w:marRight w:val="0"/>
      <w:marTop w:val="0"/>
      <w:marBottom w:val="0"/>
      <w:divBdr>
        <w:top w:val="none" w:sz="0" w:space="0" w:color="auto"/>
        <w:left w:val="none" w:sz="0" w:space="0" w:color="auto"/>
        <w:bottom w:val="none" w:sz="0" w:space="0" w:color="auto"/>
        <w:right w:val="none" w:sz="0" w:space="0" w:color="auto"/>
      </w:divBdr>
    </w:div>
    <w:div w:id="101653609">
      <w:bodyDiv w:val="1"/>
      <w:marLeft w:val="0"/>
      <w:marRight w:val="0"/>
      <w:marTop w:val="0"/>
      <w:marBottom w:val="0"/>
      <w:divBdr>
        <w:top w:val="none" w:sz="0" w:space="0" w:color="auto"/>
        <w:left w:val="none" w:sz="0" w:space="0" w:color="auto"/>
        <w:bottom w:val="none" w:sz="0" w:space="0" w:color="auto"/>
        <w:right w:val="none" w:sz="0" w:space="0" w:color="auto"/>
      </w:divBdr>
    </w:div>
    <w:div w:id="152455099">
      <w:bodyDiv w:val="1"/>
      <w:marLeft w:val="0"/>
      <w:marRight w:val="0"/>
      <w:marTop w:val="0"/>
      <w:marBottom w:val="0"/>
      <w:divBdr>
        <w:top w:val="none" w:sz="0" w:space="0" w:color="auto"/>
        <w:left w:val="none" w:sz="0" w:space="0" w:color="auto"/>
        <w:bottom w:val="none" w:sz="0" w:space="0" w:color="auto"/>
        <w:right w:val="none" w:sz="0" w:space="0" w:color="auto"/>
      </w:divBdr>
    </w:div>
    <w:div w:id="153957135">
      <w:bodyDiv w:val="1"/>
      <w:marLeft w:val="0"/>
      <w:marRight w:val="0"/>
      <w:marTop w:val="0"/>
      <w:marBottom w:val="0"/>
      <w:divBdr>
        <w:top w:val="none" w:sz="0" w:space="0" w:color="auto"/>
        <w:left w:val="none" w:sz="0" w:space="0" w:color="auto"/>
        <w:bottom w:val="none" w:sz="0" w:space="0" w:color="auto"/>
        <w:right w:val="none" w:sz="0" w:space="0" w:color="auto"/>
      </w:divBdr>
    </w:div>
    <w:div w:id="184364923">
      <w:bodyDiv w:val="1"/>
      <w:marLeft w:val="0"/>
      <w:marRight w:val="0"/>
      <w:marTop w:val="0"/>
      <w:marBottom w:val="0"/>
      <w:divBdr>
        <w:top w:val="none" w:sz="0" w:space="0" w:color="auto"/>
        <w:left w:val="none" w:sz="0" w:space="0" w:color="auto"/>
        <w:bottom w:val="none" w:sz="0" w:space="0" w:color="auto"/>
        <w:right w:val="none" w:sz="0" w:space="0" w:color="auto"/>
      </w:divBdr>
    </w:div>
    <w:div w:id="226302384">
      <w:bodyDiv w:val="1"/>
      <w:marLeft w:val="0"/>
      <w:marRight w:val="0"/>
      <w:marTop w:val="0"/>
      <w:marBottom w:val="0"/>
      <w:divBdr>
        <w:top w:val="none" w:sz="0" w:space="0" w:color="auto"/>
        <w:left w:val="none" w:sz="0" w:space="0" w:color="auto"/>
        <w:bottom w:val="none" w:sz="0" w:space="0" w:color="auto"/>
        <w:right w:val="none" w:sz="0" w:space="0" w:color="auto"/>
      </w:divBdr>
      <w:divsChild>
        <w:div w:id="94984665">
          <w:marLeft w:val="360"/>
          <w:marRight w:val="0"/>
          <w:marTop w:val="72"/>
          <w:marBottom w:val="72"/>
          <w:divBdr>
            <w:top w:val="none" w:sz="0" w:space="0" w:color="auto"/>
            <w:left w:val="none" w:sz="0" w:space="0" w:color="auto"/>
            <w:bottom w:val="none" w:sz="0" w:space="0" w:color="auto"/>
            <w:right w:val="none" w:sz="0" w:space="0" w:color="auto"/>
          </w:divBdr>
        </w:div>
        <w:div w:id="479541122">
          <w:marLeft w:val="360"/>
          <w:marRight w:val="0"/>
          <w:marTop w:val="0"/>
          <w:marBottom w:val="72"/>
          <w:divBdr>
            <w:top w:val="none" w:sz="0" w:space="0" w:color="auto"/>
            <w:left w:val="none" w:sz="0" w:space="0" w:color="auto"/>
            <w:bottom w:val="none" w:sz="0" w:space="0" w:color="auto"/>
            <w:right w:val="none" w:sz="0" w:space="0" w:color="auto"/>
          </w:divBdr>
          <w:divsChild>
            <w:div w:id="44989196">
              <w:marLeft w:val="360"/>
              <w:marRight w:val="0"/>
              <w:marTop w:val="0"/>
              <w:marBottom w:val="0"/>
              <w:divBdr>
                <w:top w:val="none" w:sz="0" w:space="0" w:color="auto"/>
                <w:left w:val="none" w:sz="0" w:space="0" w:color="auto"/>
                <w:bottom w:val="none" w:sz="0" w:space="0" w:color="auto"/>
                <w:right w:val="none" w:sz="0" w:space="0" w:color="auto"/>
              </w:divBdr>
            </w:div>
            <w:div w:id="811823026">
              <w:marLeft w:val="360"/>
              <w:marRight w:val="0"/>
              <w:marTop w:val="0"/>
              <w:marBottom w:val="0"/>
              <w:divBdr>
                <w:top w:val="none" w:sz="0" w:space="0" w:color="auto"/>
                <w:left w:val="none" w:sz="0" w:space="0" w:color="auto"/>
                <w:bottom w:val="none" w:sz="0" w:space="0" w:color="auto"/>
                <w:right w:val="none" w:sz="0" w:space="0" w:color="auto"/>
              </w:divBdr>
            </w:div>
          </w:divsChild>
        </w:div>
        <w:div w:id="2075738907">
          <w:marLeft w:val="360"/>
          <w:marRight w:val="0"/>
          <w:marTop w:val="0"/>
          <w:marBottom w:val="72"/>
          <w:divBdr>
            <w:top w:val="none" w:sz="0" w:space="0" w:color="auto"/>
            <w:left w:val="none" w:sz="0" w:space="0" w:color="auto"/>
            <w:bottom w:val="none" w:sz="0" w:space="0" w:color="auto"/>
            <w:right w:val="none" w:sz="0" w:space="0" w:color="auto"/>
          </w:divBdr>
        </w:div>
      </w:divsChild>
    </w:div>
    <w:div w:id="283073322">
      <w:bodyDiv w:val="1"/>
      <w:marLeft w:val="0"/>
      <w:marRight w:val="0"/>
      <w:marTop w:val="0"/>
      <w:marBottom w:val="0"/>
      <w:divBdr>
        <w:top w:val="none" w:sz="0" w:space="0" w:color="auto"/>
        <w:left w:val="none" w:sz="0" w:space="0" w:color="auto"/>
        <w:bottom w:val="none" w:sz="0" w:space="0" w:color="auto"/>
        <w:right w:val="none" w:sz="0" w:space="0" w:color="auto"/>
      </w:divBdr>
    </w:div>
    <w:div w:id="384107143">
      <w:bodyDiv w:val="1"/>
      <w:marLeft w:val="0"/>
      <w:marRight w:val="0"/>
      <w:marTop w:val="0"/>
      <w:marBottom w:val="0"/>
      <w:divBdr>
        <w:top w:val="none" w:sz="0" w:space="0" w:color="auto"/>
        <w:left w:val="none" w:sz="0" w:space="0" w:color="auto"/>
        <w:bottom w:val="none" w:sz="0" w:space="0" w:color="auto"/>
        <w:right w:val="none" w:sz="0" w:space="0" w:color="auto"/>
      </w:divBdr>
      <w:divsChild>
        <w:div w:id="1865358178">
          <w:marLeft w:val="0"/>
          <w:marRight w:val="0"/>
          <w:marTop w:val="0"/>
          <w:marBottom w:val="0"/>
          <w:divBdr>
            <w:top w:val="none" w:sz="0" w:space="0" w:color="auto"/>
            <w:left w:val="none" w:sz="0" w:space="0" w:color="auto"/>
            <w:bottom w:val="none" w:sz="0" w:space="0" w:color="auto"/>
            <w:right w:val="none" w:sz="0" w:space="0" w:color="auto"/>
          </w:divBdr>
          <w:divsChild>
            <w:div w:id="80034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439361">
      <w:bodyDiv w:val="1"/>
      <w:marLeft w:val="0"/>
      <w:marRight w:val="0"/>
      <w:marTop w:val="0"/>
      <w:marBottom w:val="0"/>
      <w:divBdr>
        <w:top w:val="none" w:sz="0" w:space="0" w:color="auto"/>
        <w:left w:val="none" w:sz="0" w:space="0" w:color="auto"/>
        <w:bottom w:val="none" w:sz="0" w:space="0" w:color="auto"/>
        <w:right w:val="none" w:sz="0" w:space="0" w:color="auto"/>
      </w:divBdr>
    </w:div>
    <w:div w:id="520121487">
      <w:bodyDiv w:val="1"/>
      <w:marLeft w:val="0"/>
      <w:marRight w:val="0"/>
      <w:marTop w:val="0"/>
      <w:marBottom w:val="0"/>
      <w:divBdr>
        <w:top w:val="none" w:sz="0" w:space="0" w:color="auto"/>
        <w:left w:val="none" w:sz="0" w:space="0" w:color="auto"/>
        <w:bottom w:val="none" w:sz="0" w:space="0" w:color="auto"/>
        <w:right w:val="none" w:sz="0" w:space="0" w:color="auto"/>
      </w:divBdr>
    </w:div>
    <w:div w:id="529346260">
      <w:bodyDiv w:val="1"/>
      <w:marLeft w:val="0"/>
      <w:marRight w:val="0"/>
      <w:marTop w:val="0"/>
      <w:marBottom w:val="0"/>
      <w:divBdr>
        <w:top w:val="none" w:sz="0" w:space="0" w:color="auto"/>
        <w:left w:val="none" w:sz="0" w:space="0" w:color="auto"/>
        <w:bottom w:val="none" w:sz="0" w:space="0" w:color="auto"/>
        <w:right w:val="none" w:sz="0" w:space="0" w:color="auto"/>
      </w:divBdr>
    </w:div>
    <w:div w:id="539705234">
      <w:bodyDiv w:val="1"/>
      <w:marLeft w:val="0"/>
      <w:marRight w:val="0"/>
      <w:marTop w:val="0"/>
      <w:marBottom w:val="0"/>
      <w:divBdr>
        <w:top w:val="none" w:sz="0" w:space="0" w:color="auto"/>
        <w:left w:val="none" w:sz="0" w:space="0" w:color="auto"/>
        <w:bottom w:val="none" w:sz="0" w:space="0" w:color="auto"/>
        <w:right w:val="none" w:sz="0" w:space="0" w:color="auto"/>
      </w:divBdr>
    </w:div>
    <w:div w:id="609901313">
      <w:bodyDiv w:val="1"/>
      <w:marLeft w:val="0"/>
      <w:marRight w:val="0"/>
      <w:marTop w:val="0"/>
      <w:marBottom w:val="0"/>
      <w:divBdr>
        <w:top w:val="none" w:sz="0" w:space="0" w:color="auto"/>
        <w:left w:val="none" w:sz="0" w:space="0" w:color="auto"/>
        <w:bottom w:val="none" w:sz="0" w:space="0" w:color="auto"/>
        <w:right w:val="none" w:sz="0" w:space="0" w:color="auto"/>
      </w:divBdr>
    </w:div>
    <w:div w:id="630667381">
      <w:bodyDiv w:val="1"/>
      <w:marLeft w:val="0"/>
      <w:marRight w:val="0"/>
      <w:marTop w:val="0"/>
      <w:marBottom w:val="0"/>
      <w:divBdr>
        <w:top w:val="none" w:sz="0" w:space="0" w:color="auto"/>
        <w:left w:val="none" w:sz="0" w:space="0" w:color="auto"/>
        <w:bottom w:val="none" w:sz="0" w:space="0" w:color="auto"/>
        <w:right w:val="none" w:sz="0" w:space="0" w:color="auto"/>
      </w:divBdr>
    </w:div>
    <w:div w:id="694042291">
      <w:bodyDiv w:val="1"/>
      <w:marLeft w:val="0"/>
      <w:marRight w:val="0"/>
      <w:marTop w:val="0"/>
      <w:marBottom w:val="0"/>
      <w:divBdr>
        <w:top w:val="none" w:sz="0" w:space="0" w:color="auto"/>
        <w:left w:val="none" w:sz="0" w:space="0" w:color="auto"/>
        <w:bottom w:val="none" w:sz="0" w:space="0" w:color="auto"/>
        <w:right w:val="none" w:sz="0" w:space="0" w:color="auto"/>
      </w:divBdr>
    </w:div>
    <w:div w:id="721829601">
      <w:bodyDiv w:val="1"/>
      <w:marLeft w:val="0"/>
      <w:marRight w:val="0"/>
      <w:marTop w:val="0"/>
      <w:marBottom w:val="0"/>
      <w:divBdr>
        <w:top w:val="none" w:sz="0" w:space="0" w:color="auto"/>
        <w:left w:val="none" w:sz="0" w:space="0" w:color="auto"/>
        <w:bottom w:val="none" w:sz="0" w:space="0" w:color="auto"/>
        <w:right w:val="none" w:sz="0" w:space="0" w:color="auto"/>
      </w:divBdr>
      <w:divsChild>
        <w:div w:id="1925451115">
          <w:marLeft w:val="360"/>
          <w:marRight w:val="0"/>
          <w:marTop w:val="72"/>
          <w:marBottom w:val="72"/>
          <w:divBdr>
            <w:top w:val="none" w:sz="0" w:space="0" w:color="auto"/>
            <w:left w:val="none" w:sz="0" w:space="0" w:color="auto"/>
            <w:bottom w:val="none" w:sz="0" w:space="0" w:color="auto"/>
            <w:right w:val="none" w:sz="0" w:space="0" w:color="auto"/>
          </w:divBdr>
        </w:div>
        <w:div w:id="1041444158">
          <w:marLeft w:val="360"/>
          <w:marRight w:val="0"/>
          <w:marTop w:val="0"/>
          <w:marBottom w:val="72"/>
          <w:divBdr>
            <w:top w:val="none" w:sz="0" w:space="0" w:color="auto"/>
            <w:left w:val="none" w:sz="0" w:space="0" w:color="auto"/>
            <w:bottom w:val="none" w:sz="0" w:space="0" w:color="auto"/>
            <w:right w:val="none" w:sz="0" w:space="0" w:color="auto"/>
          </w:divBdr>
        </w:div>
      </w:divsChild>
    </w:div>
    <w:div w:id="844055375">
      <w:bodyDiv w:val="1"/>
      <w:marLeft w:val="0"/>
      <w:marRight w:val="0"/>
      <w:marTop w:val="0"/>
      <w:marBottom w:val="0"/>
      <w:divBdr>
        <w:top w:val="none" w:sz="0" w:space="0" w:color="auto"/>
        <w:left w:val="none" w:sz="0" w:space="0" w:color="auto"/>
        <w:bottom w:val="none" w:sz="0" w:space="0" w:color="auto"/>
        <w:right w:val="none" w:sz="0" w:space="0" w:color="auto"/>
      </w:divBdr>
    </w:div>
    <w:div w:id="855382656">
      <w:bodyDiv w:val="1"/>
      <w:marLeft w:val="0"/>
      <w:marRight w:val="0"/>
      <w:marTop w:val="0"/>
      <w:marBottom w:val="0"/>
      <w:divBdr>
        <w:top w:val="none" w:sz="0" w:space="0" w:color="auto"/>
        <w:left w:val="none" w:sz="0" w:space="0" w:color="auto"/>
        <w:bottom w:val="none" w:sz="0" w:space="0" w:color="auto"/>
        <w:right w:val="none" w:sz="0" w:space="0" w:color="auto"/>
      </w:divBdr>
    </w:div>
    <w:div w:id="858811407">
      <w:bodyDiv w:val="1"/>
      <w:marLeft w:val="0"/>
      <w:marRight w:val="0"/>
      <w:marTop w:val="0"/>
      <w:marBottom w:val="0"/>
      <w:divBdr>
        <w:top w:val="none" w:sz="0" w:space="0" w:color="auto"/>
        <w:left w:val="none" w:sz="0" w:space="0" w:color="auto"/>
        <w:bottom w:val="none" w:sz="0" w:space="0" w:color="auto"/>
        <w:right w:val="none" w:sz="0" w:space="0" w:color="auto"/>
      </w:divBdr>
    </w:div>
    <w:div w:id="866649044">
      <w:bodyDiv w:val="1"/>
      <w:marLeft w:val="0"/>
      <w:marRight w:val="0"/>
      <w:marTop w:val="0"/>
      <w:marBottom w:val="0"/>
      <w:divBdr>
        <w:top w:val="none" w:sz="0" w:space="0" w:color="auto"/>
        <w:left w:val="none" w:sz="0" w:space="0" w:color="auto"/>
        <w:bottom w:val="none" w:sz="0" w:space="0" w:color="auto"/>
        <w:right w:val="none" w:sz="0" w:space="0" w:color="auto"/>
      </w:divBdr>
    </w:div>
    <w:div w:id="902444551">
      <w:bodyDiv w:val="1"/>
      <w:marLeft w:val="0"/>
      <w:marRight w:val="0"/>
      <w:marTop w:val="0"/>
      <w:marBottom w:val="0"/>
      <w:divBdr>
        <w:top w:val="none" w:sz="0" w:space="0" w:color="auto"/>
        <w:left w:val="none" w:sz="0" w:space="0" w:color="auto"/>
        <w:bottom w:val="none" w:sz="0" w:space="0" w:color="auto"/>
        <w:right w:val="none" w:sz="0" w:space="0" w:color="auto"/>
      </w:divBdr>
      <w:divsChild>
        <w:div w:id="1479763977">
          <w:marLeft w:val="0"/>
          <w:marRight w:val="0"/>
          <w:marTop w:val="0"/>
          <w:marBottom w:val="0"/>
          <w:divBdr>
            <w:top w:val="none" w:sz="0" w:space="0" w:color="auto"/>
            <w:left w:val="none" w:sz="0" w:space="0" w:color="auto"/>
            <w:bottom w:val="none" w:sz="0" w:space="0" w:color="auto"/>
            <w:right w:val="none" w:sz="0" w:space="0" w:color="auto"/>
          </w:divBdr>
        </w:div>
        <w:div w:id="856621408">
          <w:marLeft w:val="0"/>
          <w:marRight w:val="0"/>
          <w:marTop w:val="0"/>
          <w:marBottom w:val="0"/>
          <w:divBdr>
            <w:top w:val="none" w:sz="0" w:space="0" w:color="auto"/>
            <w:left w:val="none" w:sz="0" w:space="0" w:color="auto"/>
            <w:bottom w:val="none" w:sz="0" w:space="0" w:color="auto"/>
            <w:right w:val="none" w:sz="0" w:space="0" w:color="auto"/>
          </w:divBdr>
          <w:divsChild>
            <w:div w:id="148597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9185">
      <w:bodyDiv w:val="1"/>
      <w:marLeft w:val="0"/>
      <w:marRight w:val="0"/>
      <w:marTop w:val="0"/>
      <w:marBottom w:val="0"/>
      <w:divBdr>
        <w:top w:val="none" w:sz="0" w:space="0" w:color="auto"/>
        <w:left w:val="none" w:sz="0" w:space="0" w:color="auto"/>
        <w:bottom w:val="none" w:sz="0" w:space="0" w:color="auto"/>
        <w:right w:val="none" w:sz="0" w:space="0" w:color="auto"/>
      </w:divBdr>
    </w:div>
    <w:div w:id="966358074">
      <w:bodyDiv w:val="1"/>
      <w:marLeft w:val="0"/>
      <w:marRight w:val="0"/>
      <w:marTop w:val="0"/>
      <w:marBottom w:val="0"/>
      <w:divBdr>
        <w:top w:val="none" w:sz="0" w:space="0" w:color="auto"/>
        <w:left w:val="none" w:sz="0" w:space="0" w:color="auto"/>
        <w:bottom w:val="none" w:sz="0" w:space="0" w:color="auto"/>
        <w:right w:val="none" w:sz="0" w:space="0" w:color="auto"/>
      </w:divBdr>
    </w:div>
    <w:div w:id="985161778">
      <w:bodyDiv w:val="1"/>
      <w:marLeft w:val="0"/>
      <w:marRight w:val="0"/>
      <w:marTop w:val="0"/>
      <w:marBottom w:val="0"/>
      <w:divBdr>
        <w:top w:val="none" w:sz="0" w:space="0" w:color="auto"/>
        <w:left w:val="none" w:sz="0" w:space="0" w:color="auto"/>
        <w:bottom w:val="none" w:sz="0" w:space="0" w:color="auto"/>
        <w:right w:val="none" w:sz="0" w:space="0" w:color="auto"/>
      </w:divBdr>
    </w:div>
    <w:div w:id="1076627880">
      <w:bodyDiv w:val="1"/>
      <w:marLeft w:val="0"/>
      <w:marRight w:val="0"/>
      <w:marTop w:val="0"/>
      <w:marBottom w:val="0"/>
      <w:divBdr>
        <w:top w:val="none" w:sz="0" w:space="0" w:color="auto"/>
        <w:left w:val="none" w:sz="0" w:space="0" w:color="auto"/>
        <w:bottom w:val="none" w:sz="0" w:space="0" w:color="auto"/>
        <w:right w:val="none" w:sz="0" w:space="0" w:color="auto"/>
      </w:divBdr>
    </w:div>
    <w:div w:id="1133210139">
      <w:bodyDiv w:val="1"/>
      <w:marLeft w:val="0"/>
      <w:marRight w:val="0"/>
      <w:marTop w:val="0"/>
      <w:marBottom w:val="0"/>
      <w:divBdr>
        <w:top w:val="none" w:sz="0" w:space="0" w:color="auto"/>
        <w:left w:val="none" w:sz="0" w:space="0" w:color="auto"/>
        <w:bottom w:val="none" w:sz="0" w:space="0" w:color="auto"/>
        <w:right w:val="none" w:sz="0" w:space="0" w:color="auto"/>
      </w:divBdr>
    </w:div>
    <w:div w:id="1210340452">
      <w:bodyDiv w:val="1"/>
      <w:marLeft w:val="0"/>
      <w:marRight w:val="0"/>
      <w:marTop w:val="0"/>
      <w:marBottom w:val="0"/>
      <w:divBdr>
        <w:top w:val="none" w:sz="0" w:space="0" w:color="auto"/>
        <w:left w:val="none" w:sz="0" w:space="0" w:color="auto"/>
        <w:bottom w:val="none" w:sz="0" w:space="0" w:color="auto"/>
        <w:right w:val="none" w:sz="0" w:space="0" w:color="auto"/>
      </w:divBdr>
    </w:div>
    <w:div w:id="1286766487">
      <w:bodyDiv w:val="1"/>
      <w:marLeft w:val="0"/>
      <w:marRight w:val="0"/>
      <w:marTop w:val="0"/>
      <w:marBottom w:val="0"/>
      <w:divBdr>
        <w:top w:val="none" w:sz="0" w:space="0" w:color="auto"/>
        <w:left w:val="none" w:sz="0" w:space="0" w:color="auto"/>
        <w:bottom w:val="none" w:sz="0" w:space="0" w:color="auto"/>
        <w:right w:val="none" w:sz="0" w:space="0" w:color="auto"/>
      </w:divBdr>
    </w:div>
    <w:div w:id="1311791559">
      <w:bodyDiv w:val="1"/>
      <w:marLeft w:val="0"/>
      <w:marRight w:val="0"/>
      <w:marTop w:val="0"/>
      <w:marBottom w:val="0"/>
      <w:divBdr>
        <w:top w:val="none" w:sz="0" w:space="0" w:color="auto"/>
        <w:left w:val="none" w:sz="0" w:space="0" w:color="auto"/>
        <w:bottom w:val="none" w:sz="0" w:space="0" w:color="auto"/>
        <w:right w:val="none" w:sz="0" w:space="0" w:color="auto"/>
      </w:divBdr>
    </w:div>
    <w:div w:id="1323268380">
      <w:bodyDiv w:val="1"/>
      <w:marLeft w:val="0"/>
      <w:marRight w:val="0"/>
      <w:marTop w:val="0"/>
      <w:marBottom w:val="0"/>
      <w:divBdr>
        <w:top w:val="none" w:sz="0" w:space="0" w:color="auto"/>
        <w:left w:val="none" w:sz="0" w:space="0" w:color="auto"/>
        <w:bottom w:val="none" w:sz="0" w:space="0" w:color="auto"/>
        <w:right w:val="none" w:sz="0" w:space="0" w:color="auto"/>
      </w:divBdr>
    </w:div>
    <w:div w:id="1346444751">
      <w:bodyDiv w:val="1"/>
      <w:marLeft w:val="0"/>
      <w:marRight w:val="0"/>
      <w:marTop w:val="0"/>
      <w:marBottom w:val="0"/>
      <w:divBdr>
        <w:top w:val="none" w:sz="0" w:space="0" w:color="auto"/>
        <w:left w:val="none" w:sz="0" w:space="0" w:color="auto"/>
        <w:bottom w:val="none" w:sz="0" w:space="0" w:color="auto"/>
        <w:right w:val="none" w:sz="0" w:space="0" w:color="auto"/>
      </w:divBdr>
    </w:div>
    <w:div w:id="1370375362">
      <w:bodyDiv w:val="1"/>
      <w:marLeft w:val="0"/>
      <w:marRight w:val="0"/>
      <w:marTop w:val="0"/>
      <w:marBottom w:val="0"/>
      <w:divBdr>
        <w:top w:val="none" w:sz="0" w:space="0" w:color="auto"/>
        <w:left w:val="none" w:sz="0" w:space="0" w:color="auto"/>
        <w:bottom w:val="none" w:sz="0" w:space="0" w:color="auto"/>
        <w:right w:val="none" w:sz="0" w:space="0" w:color="auto"/>
      </w:divBdr>
    </w:div>
    <w:div w:id="1434473794">
      <w:bodyDiv w:val="1"/>
      <w:marLeft w:val="0"/>
      <w:marRight w:val="0"/>
      <w:marTop w:val="0"/>
      <w:marBottom w:val="0"/>
      <w:divBdr>
        <w:top w:val="none" w:sz="0" w:space="0" w:color="auto"/>
        <w:left w:val="none" w:sz="0" w:space="0" w:color="auto"/>
        <w:bottom w:val="none" w:sz="0" w:space="0" w:color="auto"/>
        <w:right w:val="none" w:sz="0" w:space="0" w:color="auto"/>
      </w:divBdr>
    </w:div>
    <w:div w:id="1475636363">
      <w:bodyDiv w:val="1"/>
      <w:marLeft w:val="0"/>
      <w:marRight w:val="0"/>
      <w:marTop w:val="0"/>
      <w:marBottom w:val="0"/>
      <w:divBdr>
        <w:top w:val="none" w:sz="0" w:space="0" w:color="auto"/>
        <w:left w:val="none" w:sz="0" w:space="0" w:color="auto"/>
        <w:bottom w:val="none" w:sz="0" w:space="0" w:color="auto"/>
        <w:right w:val="none" w:sz="0" w:space="0" w:color="auto"/>
      </w:divBdr>
    </w:div>
    <w:div w:id="1481578019">
      <w:bodyDiv w:val="1"/>
      <w:marLeft w:val="0"/>
      <w:marRight w:val="0"/>
      <w:marTop w:val="0"/>
      <w:marBottom w:val="0"/>
      <w:divBdr>
        <w:top w:val="none" w:sz="0" w:space="0" w:color="auto"/>
        <w:left w:val="none" w:sz="0" w:space="0" w:color="auto"/>
        <w:bottom w:val="none" w:sz="0" w:space="0" w:color="auto"/>
        <w:right w:val="none" w:sz="0" w:space="0" w:color="auto"/>
      </w:divBdr>
    </w:div>
    <w:div w:id="1496528753">
      <w:bodyDiv w:val="1"/>
      <w:marLeft w:val="0"/>
      <w:marRight w:val="0"/>
      <w:marTop w:val="0"/>
      <w:marBottom w:val="0"/>
      <w:divBdr>
        <w:top w:val="none" w:sz="0" w:space="0" w:color="auto"/>
        <w:left w:val="none" w:sz="0" w:space="0" w:color="auto"/>
        <w:bottom w:val="none" w:sz="0" w:space="0" w:color="auto"/>
        <w:right w:val="none" w:sz="0" w:space="0" w:color="auto"/>
      </w:divBdr>
      <w:divsChild>
        <w:div w:id="482890510">
          <w:marLeft w:val="0"/>
          <w:marRight w:val="0"/>
          <w:marTop w:val="0"/>
          <w:marBottom w:val="0"/>
          <w:divBdr>
            <w:top w:val="none" w:sz="0" w:space="0" w:color="auto"/>
            <w:left w:val="none" w:sz="0" w:space="0" w:color="auto"/>
            <w:bottom w:val="none" w:sz="0" w:space="0" w:color="auto"/>
            <w:right w:val="none" w:sz="0" w:space="0" w:color="auto"/>
          </w:divBdr>
          <w:divsChild>
            <w:div w:id="1757282938">
              <w:marLeft w:val="0"/>
              <w:marRight w:val="0"/>
              <w:marTop w:val="0"/>
              <w:marBottom w:val="0"/>
              <w:divBdr>
                <w:top w:val="none" w:sz="0" w:space="0" w:color="auto"/>
                <w:left w:val="none" w:sz="0" w:space="0" w:color="auto"/>
                <w:bottom w:val="none" w:sz="0" w:space="0" w:color="auto"/>
                <w:right w:val="none" w:sz="0" w:space="0" w:color="auto"/>
              </w:divBdr>
            </w:div>
          </w:divsChild>
        </w:div>
        <w:div w:id="821387245">
          <w:marLeft w:val="0"/>
          <w:marRight w:val="0"/>
          <w:marTop w:val="0"/>
          <w:marBottom w:val="0"/>
          <w:divBdr>
            <w:top w:val="none" w:sz="0" w:space="0" w:color="auto"/>
            <w:left w:val="none" w:sz="0" w:space="0" w:color="auto"/>
            <w:bottom w:val="none" w:sz="0" w:space="0" w:color="auto"/>
            <w:right w:val="none" w:sz="0" w:space="0" w:color="auto"/>
          </w:divBdr>
          <w:divsChild>
            <w:div w:id="1926456133">
              <w:marLeft w:val="0"/>
              <w:marRight w:val="0"/>
              <w:marTop w:val="0"/>
              <w:marBottom w:val="0"/>
              <w:divBdr>
                <w:top w:val="none" w:sz="0" w:space="0" w:color="auto"/>
                <w:left w:val="none" w:sz="0" w:space="0" w:color="auto"/>
                <w:bottom w:val="none" w:sz="0" w:space="0" w:color="auto"/>
                <w:right w:val="none" w:sz="0" w:space="0" w:color="auto"/>
              </w:divBdr>
            </w:div>
            <w:div w:id="168520937">
              <w:marLeft w:val="0"/>
              <w:marRight w:val="0"/>
              <w:marTop w:val="0"/>
              <w:marBottom w:val="0"/>
              <w:divBdr>
                <w:top w:val="none" w:sz="0" w:space="0" w:color="auto"/>
                <w:left w:val="none" w:sz="0" w:space="0" w:color="auto"/>
                <w:bottom w:val="none" w:sz="0" w:space="0" w:color="auto"/>
                <w:right w:val="none" w:sz="0" w:space="0" w:color="auto"/>
              </w:divBdr>
              <w:divsChild>
                <w:div w:id="1726446184">
                  <w:marLeft w:val="0"/>
                  <w:marRight w:val="0"/>
                  <w:marTop w:val="0"/>
                  <w:marBottom w:val="0"/>
                  <w:divBdr>
                    <w:top w:val="none" w:sz="0" w:space="0" w:color="auto"/>
                    <w:left w:val="none" w:sz="0" w:space="0" w:color="auto"/>
                    <w:bottom w:val="none" w:sz="0" w:space="0" w:color="auto"/>
                    <w:right w:val="none" w:sz="0" w:space="0" w:color="auto"/>
                  </w:divBdr>
                </w:div>
              </w:divsChild>
            </w:div>
            <w:div w:id="849832684">
              <w:marLeft w:val="0"/>
              <w:marRight w:val="0"/>
              <w:marTop w:val="0"/>
              <w:marBottom w:val="0"/>
              <w:divBdr>
                <w:top w:val="none" w:sz="0" w:space="0" w:color="auto"/>
                <w:left w:val="none" w:sz="0" w:space="0" w:color="auto"/>
                <w:bottom w:val="none" w:sz="0" w:space="0" w:color="auto"/>
                <w:right w:val="none" w:sz="0" w:space="0" w:color="auto"/>
              </w:divBdr>
              <w:divsChild>
                <w:div w:id="1090585855">
                  <w:marLeft w:val="0"/>
                  <w:marRight w:val="0"/>
                  <w:marTop w:val="0"/>
                  <w:marBottom w:val="0"/>
                  <w:divBdr>
                    <w:top w:val="none" w:sz="0" w:space="0" w:color="auto"/>
                    <w:left w:val="none" w:sz="0" w:space="0" w:color="auto"/>
                    <w:bottom w:val="none" w:sz="0" w:space="0" w:color="auto"/>
                    <w:right w:val="none" w:sz="0" w:space="0" w:color="auto"/>
                  </w:divBdr>
                </w:div>
              </w:divsChild>
            </w:div>
            <w:div w:id="724380019">
              <w:marLeft w:val="0"/>
              <w:marRight w:val="0"/>
              <w:marTop w:val="0"/>
              <w:marBottom w:val="0"/>
              <w:divBdr>
                <w:top w:val="none" w:sz="0" w:space="0" w:color="auto"/>
                <w:left w:val="none" w:sz="0" w:space="0" w:color="auto"/>
                <w:bottom w:val="none" w:sz="0" w:space="0" w:color="auto"/>
                <w:right w:val="none" w:sz="0" w:space="0" w:color="auto"/>
              </w:divBdr>
              <w:divsChild>
                <w:div w:id="30451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645420">
          <w:marLeft w:val="0"/>
          <w:marRight w:val="0"/>
          <w:marTop w:val="0"/>
          <w:marBottom w:val="0"/>
          <w:divBdr>
            <w:top w:val="none" w:sz="0" w:space="0" w:color="auto"/>
            <w:left w:val="none" w:sz="0" w:space="0" w:color="auto"/>
            <w:bottom w:val="none" w:sz="0" w:space="0" w:color="auto"/>
            <w:right w:val="none" w:sz="0" w:space="0" w:color="auto"/>
          </w:divBdr>
          <w:divsChild>
            <w:div w:id="790979424">
              <w:marLeft w:val="0"/>
              <w:marRight w:val="0"/>
              <w:marTop w:val="0"/>
              <w:marBottom w:val="0"/>
              <w:divBdr>
                <w:top w:val="none" w:sz="0" w:space="0" w:color="auto"/>
                <w:left w:val="none" w:sz="0" w:space="0" w:color="auto"/>
                <w:bottom w:val="none" w:sz="0" w:space="0" w:color="auto"/>
                <w:right w:val="none" w:sz="0" w:space="0" w:color="auto"/>
              </w:divBdr>
            </w:div>
          </w:divsChild>
        </w:div>
        <w:div w:id="598411331">
          <w:marLeft w:val="0"/>
          <w:marRight w:val="0"/>
          <w:marTop w:val="0"/>
          <w:marBottom w:val="0"/>
          <w:divBdr>
            <w:top w:val="none" w:sz="0" w:space="0" w:color="auto"/>
            <w:left w:val="none" w:sz="0" w:space="0" w:color="auto"/>
            <w:bottom w:val="none" w:sz="0" w:space="0" w:color="auto"/>
            <w:right w:val="none" w:sz="0" w:space="0" w:color="auto"/>
          </w:divBdr>
          <w:divsChild>
            <w:div w:id="74474127">
              <w:marLeft w:val="0"/>
              <w:marRight w:val="0"/>
              <w:marTop w:val="0"/>
              <w:marBottom w:val="0"/>
              <w:divBdr>
                <w:top w:val="none" w:sz="0" w:space="0" w:color="auto"/>
                <w:left w:val="none" w:sz="0" w:space="0" w:color="auto"/>
                <w:bottom w:val="none" w:sz="0" w:space="0" w:color="auto"/>
                <w:right w:val="none" w:sz="0" w:space="0" w:color="auto"/>
              </w:divBdr>
            </w:div>
          </w:divsChild>
        </w:div>
        <w:div w:id="87386005">
          <w:marLeft w:val="0"/>
          <w:marRight w:val="0"/>
          <w:marTop w:val="0"/>
          <w:marBottom w:val="0"/>
          <w:divBdr>
            <w:top w:val="none" w:sz="0" w:space="0" w:color="auto"/>
            <w:left w:val="none" w:sz="0" w:space="0" w:color="auto"/>
            <w:bottom w:val="none" w:sz="0" w:space="0" w:color="auto"/>
            <w:right w:val="none" w:sz="0" w:space="0" w:color="auto"/>
          </w:divBdr>
          <w:divsChild>
            <w:div w:id="1792166811">
              <w:marLeft w:val="0"/>
              <w:marRight w:val="0"/>
              <w:marTop w:val="0"/>
              <w:marBottom w:val="0"/>
              <w:divBdr>
                <w:top w:val="none" w:sz="0" w:space="0" w:color="auto"/>
                <w:left w:val="none" w:sz="0" w:space="0" w:color="auto"/>
                <w:bottom w:val="none" w:sz="0" w:space="0" w:color="auto"/>
                <w:right w:val="none" w:sz="0" w:space="0" w:color="auto"/>
              </w:divBdr>
            </w:div>
          </w:divsChild>
        </w:div>
        <w:div w:id="1343899444">
          <w:marLeft w:val="0"/>
          <w:marRight w:val="0"/>
          <w:marTop w:val="0"/>
          <w:marBottom w:val="0"/>
          <w:divBdr>
            <w:top w:val="none" w:sz="0" w:space="0" w:color="auto"/>
            <w:left w:val="none" w:sz="0" w:space="0" w:color="auto"/>
            <w:bottom w:val="none" w:sz="0" w:space="0" w:color="auto"/>
            <w:right w:val="none" w:sz="0" w:space="0" w:color="auto"/>
          </w:divBdr>
          <w:divsChild>
            <w:div w:id="1697122787">
              <w:marLeft w:val="0"/>
              <w:marRight w:val="0"/>
              <w:marTop w:val="0"/>
              <w:marBottom w:val="0"/>
              <w:divBdr>
                <w:top w:val="none" w:sz="0" w:space="0" w:color="auto"/>
                <w:left w:val="none" w:sz="0" w:space="0" w:color="auto"/>
                <w:bottom w:val="none" w:sz="0" w:space="0" w:color="auto"/>
                <w:right w:val="none" w:sz="0" w:space="0" w:color="auto"/>
              </w:divBdr>
            </w:div>
          </w:divsChild>
        </w:div>
        <w:div w:id="1414661368">
          <w:marLeft w:val="0"/>
          <w:marRight w:val="0"/>
          <w:marTop w:val="0"/>
          <w:marBottom w:val="0"/>
          <w:divBdr>
            <w:top w:val="none" w:sz="0" w:space="0" w:color="auto"/>
            <w:left w:val="none" w:sz="0" w:space="0" w:color="auto"/>
            <w:bottom w:val="none" w:sz="0" w:space="0" w:color="auto"/>
            <w:right w:val="none" w:sz="0" w:space="0" w:color="auto"/>
          </w:divBdr>
          <w:divsChild>
            <w:div w:id="630015894">
              <w:marLeft w:val="0"/>
              <w:marRight w:val="0"/>
              <w:marTop w:val="0"/>
              <w:marBottom w:val="0"/>
              <w:divBdr>
                <w:top w:val="none" w:sz="0" w:space="0" w:color="auto"/>
                <w:left w:val="none" w:sz="0" w:space="0" w:color="auto"/>
                <w:bottom w:val="none" w:sz="0" w:space="0" w:color="auto"/>
                <w:right w:val="none" w:sz="0" w:space="0" w:color="auto"/>
              </w:divBdr>
            </w:div>
          </w:divsChild>
        </w:div>
        <w:div w:id="1654289935">
          <w:marLeft w:val="0"/>
          <w:marRight w:val="0"/>
          <w:marTop w:val="0"/>
          <w:marBottom w:val="0"/>
          <w:divBdr>
            <w:top w:val="none" w:sz="0" w:space="0" w:color="auto"/>
            <w:left w:val="none" w:sz="0" w:space="0" w:color="auto"/>
            <w:bottom w:val="none" w:sz="0" w:space="0" w:color="auto"/>
            <w:right w:val="none" w:sz="0" w:space="0" w:color="auto"/>
          </w:divBdr>
          <w:divsChild>
            <w:div w:id="950093835">
              <w:marLeft w:val="0"/>
              <w:marRight w:val="0"/>
              <w:marTop w:val="0"/>
              <w:marBottom w:val="0"/>
              <w:divBdr>
                <w:top w:val="none" w:sz="0" w:space="0" w:color="auto"/>
                <w:left w:val="none" w:sz="0" w:space="0" w:color="auto"/>
                <w:bottom w:val="none" w:sz="0" w:space="0" w:color="auto"/>
                <w:right w:val="none" w:sz="0" w:space="0" w:color="auto"/>
              </w:divBdr>
            </w:div>
          </w:divsChild>
        </w:div>
        <w:div w:id="812209718">
          <w:marLeft w:val="0"/>
          <w:marRight w:val="0"/>
          <w:marTop w:val="0"/>
          <w:marBottom w:val="0"/>
          <w:divBdr>
            <w:top w:val="none" w:sz="0" w:space="0" w:color="auto"/>
            <w:left w:val="none" w:sz="0" w:space="0" w:color="auto"/>
            <w:bottom w:val="none" w:sz="0" w:space="0" w:color="auto"/>
            <w:right w:val="none" w:sz="0" w:space="0" w:color="auto"/>
          </w:divBdr>
          <w:divsChild>
            <w:div w:id="933587616">
              <w:marLeft w:val="0"/>
              <w:marRight w:val="0"/>
              <w:marTop w:val="0"/>
              <w:marBottom w:val="0"/>
              <w:divBdr>
                <w:top w:val="none" w:sz="0" w:space="0" w:color="auto"/>
                <w:left w:val="none" w:sz="0" w:space="0" w:color="auto"/>
                <w:bottom w:val="none" w:sz="0" w:space="0" w:color="auto"/>
                <w:right w:val="none" w:sz="0" w:space="0" w:color="auto"/>
              </w:divBdr>
            </w:div>
          </w:divsChild>
        </w:div>
        <w:div w:id="204804216">
          <w:marLeft w:val="0"/>
          <w:marRight w:val="0"/>
          <w:marTop w:val="0"/>
          <w:marBottom w:val="0"/>
          <w:divBdr>
            <w:top w:val="none" w:sz="0" w:space="0" w:color="auto"/>
            <w:left w:val="none" w:sz="0" w:space="0" w:color="auto"/>
            <w:bottom w:val="none" w:sz="0" w:space="0" w:color="auto"/>
            <w:right w:val="none" w:sz="0" w:space="0" w:color="auto"/>
          </w:divBdr>
          <w:divsChild>
            <w:div w:id="213636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13677">
      <w:bodyDiv w:val="1"/>
      <w:marLeft w:val="0"/>
      <w:marRight w:val="0"/>
      <w:marTop w:val="0"/>
      <w:marBottom w:val="0"/>
      <w:divBdr>
        <w:top w:val="none" w:sz="0" w:space="0" w:color="auto"/>
        <w:left w:val="none" w:sz="0" w:space="0" w:color="auto"/>
        <w:bottom w:val="none" w:sz="0" w:space="0" w:color="auto"/>
        <w:right w:val="none" w:sz="0" w:space="0" w:color="auto"/>
      </w:divBdr>
      <w:divsChild>
        <w:div w:id="1779060909">
          <w:marLeft w:val="0"/>
          <w:marRight w:val="0"/>
          <w:marTop w:val="72"/>
          <w:marBottom w:val="0"/>
          <w:divBdr>
            <w:top w:val="none" w:sz="0" w:space="0" w:color="auto"/>
            <w:left w:val="none" w:sz="0" w:space="0" w:color="auto"/>
            <w:bottom w:val="none" w:sz="0" w:space="0" w:color="auto"/>
            <w:right w:val="none" w:sz="0" w:space="0" w:color="auto"/>
          </w:divBdr>
          <w:divsChild>
            <w:div w:id="476260222">
              <w:marLeft w:val="360"/>
              <w:marRight w:val="0"/>
              <w:marTop w:val="72"/>
              <w:marBottom w:val="72"/>
              <w:divBdr>
                <w:top w:val="none" w:sz="0" w:space="0" w:color="auto"/>
                <w:left w:val="none" w:sz="0" w:space="0" w:color="auto"/>
                <w:bottom w:val="none" w:sz="0" w:space="0" w:color="auto"/>
                <w:right w:val="none" w:sz="0" w:space="0" w:color="auto"/>
              </w:divBdr>
            </w:div>
            <w:div w:id="394667676">
              <w:marLeft w:val="360"/>
              <w:marRight w:val="0"/>
              <w:marTop w:val="0"/>
              <w:marBottom w:val="72"/>
              <w:divBdr>
                <w:top w:val="none" w:sz="0" w:space="0" w:color="auto"/>
                <w:left w:val="none" w:sz="0" w:space="0" w:color="auto"/>
                <w:bottom w:val="none" w:sz="0" w:space="0" w:color="auto"/>
                <w:right w:val="none" w:sz="0" w:space="0" w:color="auto"/>
              </w:divBdr>
            </w:div>
            <w:div w:id="1276717325">
              <w:marLeft w:val="360"/>
              <w:marRight w:val="0"/>
              <w:marTop w:val="0"/>
              <w:marBottom w:val="72"/>
              <w:divBdr>
                <w:top w:val="none" w:sz="0" w:space="0" w:color="auto"/>
                <w:left w:val="none" w:sz="0" w:space="0" w:color="auto"/>
                <w:bottom w:val="none" w:sz="0" w:space="0" w:color="auto"/>
                <w:right w:val="none" w:sz="0" w:space="0" w:color="auto"/>
              </w:divBdr>
            </w:div>
            <w:div w:id="1791588950">
              <w:marLeft w:val="360"/>
              <w:marRight w:val="0"/>
              <w:marTop w:val="0"/>
              <w:marBottom w:val="72"/>
              <w:divBdr>
                <w:top w:val="none" w:sz="0" w:space="0" w:color="auto"/>
                <w:left w:val="none" w:sz="0" w:space="0" w:color="auto"/>
                <w:bottom w:val="none" w:sz="0" w:space="0" w:color="auto"/>
                <w:right w:val="none" w:sz="0" w:space="0" w:color="auto"/>
              </w:divBdr>
            </w:div>
            <w:div w:id="1409420196">
              <w:marLeft w:val="360"/>
              <w:marRight w:val="0"/>
              <w:marTop w:val="0"/>
              <w:marBottom w:val="72"/>
              <w:divBdr>
                <w:top w:val="none" w:sz="0" w:space="0" w:color="auto"/>
                <w:left w:val="none" w:sz="0" w:space="0" w:color="auto"/>
                <w:bottom w:val="none" w:sz="0" w:space="0" w:color="auto"/>
                <w:right w:val="none" w:sz="0" w:space="0" w:color="auto"/>
              </w:divBdr>
            </w:div>
            <w:div w:id="770734791">
              <w:marLeft w:val="360"/>
              <w:marRight w:val="0"/>
              <w:marTop w:val="0"/>
              <w:marBottom w:val="72"/>
              <w:divBdr>
                <w:top w:val="none" w:sz="0" w:space="0" w:color="auto"/>
                <w:left w:val="none" w:sz="0" w:space="0" w:color="auto"/>
                <w:bottom w:val="none" w:sz="0" w:space="0" w:color="auto"/>
                <w:right w:val="none" w:sz="0" w:space="0" w:color="auto"/>
              </w:divBdr>
            </w:div>
            <w:div w:id="1664433269">
              <w:marLeft w:val="360"/>
              <w:marRight w:val="0"/>
              <w:marTop w:val="0"/>
              <w:marBottom w:val="72"/>
              <w:divBdr>
                <w:top w:val="none" w:sz="0" w:space="0" w:color="auto"/>
                <w:left w:val="none" w:sz="0" w:space="0" w:color="auto"/>
                <w:bottom w:val="none" w:sz="0" w:space="0" w:color="auto"/>
                <w:right w:val="none" w:sz="0" w:space="0" w:color="auto"/>
              </w:divBdr>
            </w:div>
            <w:div w:id="1745487290">
              <w:marLeft w:val="360"/>
              <w:marRight w:val="0"/>
              <w:marTop w:val="0"/>
              <w:marBottom w:val="72"/>
              <w:divBdr>
                <w:top w:val="none" w:sz="0" w:space="0" w:color="auto"/>
                <w:left w:val="none" w:sz="0" w:space="0" w:color="auto"/>
                <w:bottom w:val="none" w:sz="0" w:space="0" w:color="auto"/>
                <w:right w:val="none" w:sz="0" w:space="0" w:color="auto"/>
              </w:divBdr>
            </w:div>
            <w:div w:id="931595616">
              <w:marLeft w:val="360"/>
              <w:marRight w:val="0"/>
              <w:marTop w:val="0"/>
              <w:marBottom w:val="72"/>
              <w:divBdr>
                <w:top w:val="none" w:sz="0" w:space="0" w:color="auto"/>
                <w:left w:val="none" w:sz="0" w:space="0" w:color="auto"/>
                <w:bottom w:val="none" w:sz="0" w:space="0" w:color="auto"/>
                <w:right w:val="none" w:sz="0" w:space="0" w:color="auto"/>
              </w:divBdr>
            </w:div>
            <w:div w:id="780761441">
              <w:marLeft w:val="360"/>
              <w:marRight w:val="0"/>
              <w:marTop w:val="0"/>
              <w:marBottom w:val="72"/>
              <w:divBdr>
                <w:top w:val="none" w:sz="0" w:space="0" w:color="auto"/>
                <w:left w:val="none" w:sz="0" w:space="0" w:color="auto"/>
                <w:bottom w:val="none" w:sz="0" w:space="0" w:color="auto"/>
                <w:right w:val="none" w:sz="0" w:space="0" w:color="auto"/>
              </w:divBdr>
            </w:div>
            <w:div w:id="569845594">
              <w:marLeft w:val="360"/>
              <w:marRight w:val="0"/>
              <w:marTop w:val="0"/>
              <w:marBottom w:val="72"/>
              <w:divBdr>
                <w:top w:val="none" w:sz="0" w:space="0" w:color="auto"/>
                <w:left w:val="none" w:sz="0" w:space="0" w:color="auto"/>
                <w:bottom w:val="none" w:sz="0" w:space="0" w:color="auto"/>
                <w:right w:val="none" w:sz="0" w:space="0" w:color="auto"/>
              </w:divBdr>
            </w:div>
            <w:div w:id="818424562">
              <w:marLeft w:val="360"/>
              <w:marRight w:val="0"/>
              <w:marTop w:val="0"/>
              <w:marBottom w:val="72"/>
              <w:divBdr>
                <w:top w:val="none" w:sz="0" w:space="0" w:color="auto"/>
                <w:left w:val="none" w:sz="0" w:space="0" w:color="auto"/>
                <w:bottom w:val="none" w:sz="0" w:space="0" w:color="auto"/>
                <w:right w:val="none" w:sz="0" w:space="0" w:color="auto"/>
              </w:divBdr>
            </w:div>
            <w:div w:id="762148578">
              <w:marLeft w:val="360"/>
              <w:marRight w:val="0"/>
              <w:marTop w:val="0"/>
              <w:marBottom w:val="72"/>
              <w:divBdr>
                <w:top w:val="none" w:sz="0" w:space="0" w:color="auto"/>
                <w:left w:val="none" w:sz="0" w:space="0" w:color="auto"/>
                <w:bottom w:val="none" w:sz="0" w:space="0" w:color="auto"/>
                <w:right w:val="none" w:sz="0" w:space="0" w:color="auto"/>
              </w:divBdr>
            </w:div>
            <w:div w:id="1479955082">
              <w:marLeft w:val="360"/>
              <w:marRight w:val="0"/>
              <w:marTop w:val="0"/>
              <w:marBottom w:val="72"/>
              <w:divBdr>
                <w:top w:val="none" w:sz="0" w:space="0" w:color="auto"/>
                <w:left w:val="none" w:sz="0" w:space="0" w:color="auto"/>
                <w:bottom w:val="none" w:sz="0" w:space="0" w:color="auto"/>
                <w:right w:val="none" w:sz="0" w:space="0" w:color="auto"/>
              </w:divBdr>
            </w:div>
            <w:div w:id="450443658">
              <w:marLeft w:val="360"/>
              <w:marRight w:val="0"/>
              <w:marTop w:val="0"/>
              <w:marBottom w:val="72"/>
              <w:divBdr>
                <w:top w:val="none" w:sz="0" w:space="0" w:color="auto"/>
                <w:left w:val="none" w:sz="0" w:space="0" w:color="auto"/>
                <w:bottom w:val="none" w:sz="0" w:space="0" w:color="auto"/>
                <w:right w:val="none" w:sz="0" w:space="0" w:color="auto"/>
              </w:divBdr>
            </w:div>
            <w:div w:id="2250915">
              <w:marLeft w:val="360"/>
              <w:marRight w:val="0"/>
              <w:marTop w:val="0"/>
              <w:marBottom w:val="72"/>
              <w:divBdr>
                <w:top w:val="none" w:sz="0" w:space="0" w:color="auto"/>
                <w:left w:val="none" w:sz="0" w:space="0" w:color="auto"/>
                <w:bottom w:val="none" w:sz="0" w:space="0" w:color="auto"/>
                <w:right w:val="none" w:sz="0" w:space="0" w:color="auto"/>
              </w:divBdr>
            </w:div>
            <w:div w:id="30812822">
              <w:marLeft w:val="360"/>
              <w:marRight w:val="0"/>
              <w:marTop w:val="0"/>
              <w:marBottom w:val="72"/>
              <w:divBdr>
                <w:top w:val="none" w:sz="0" w:space="0" w:color="auto"/>
                <w:left w:val="none" w:sz="0" w:space="0" w:color="auto"/>
                <w:bottom w:val="none" w:sz="0" w:space="0" w:color="auto"/>
                <w:right w:val="none" w:sz="0" w:space="0" w:color="auto"/>
              </w:divBdr>
            </w:div>
            <w:div w:id="1126701270">
              <w:marLeft w:val="360"/>
              <w:marRight w:val="0"/>
              <w:marTop w:val="0"/>
              <w:marBottom w:val="72"/>
              <w:divBdr>
                <w:top w:val="none" w:sz="0" w:space="0" w:color="auto"/>
                <w:left w:val="none" w:sz="0" w:space="0" w:color="auto"/>
                <w:bottom w:val="none" w:sz="0" w:space="0" w:color="auto"/>
                <w:right w:val="none" w:sz="0" w:space="0" w:color="auto"/>
              </w:divBdr>
            </w:div>
            <w:div w:id="1521239511">
              <w:marLeft w:val="360"/>
              <w:marRight w:val="0"/>
              <w:marTop w:val="0"/>
              <w:marBottom w:val="72"/>
              <w:divBdr>
                <w:top w:val="none" w:sz="0" w:space="0" w:color="auto"/>
                <w:left w:val="none" w:sz="0" w:space="0" w:color="auto"/>
                <w:bottom w:val="none" w:sz="0" w:space="0" w:color="auto"/>
                <w:right w:val="none" w:sz="0" w:space="0" w:color="auto"/>
              </w:divBdr>
            </w:div>
          </w:divsChild>
        </w:div>
        <w:div w:id="1151797955">
          <w:marLeft w:val="0"/>
          <w:marRight w:val="0"/>
          <w:marTop w:val="72"/>
          <w:marBottom w:val="0"/>
          <w:divBdr>
            <w:top w:val="none" w:sz="0" w:space="0" w:color="auto"/>
            <w:left w:val="none" w:sz="0" w:space="0" w:color="auto"/>
            <w:bottom w:val="none" w:sz="0" w:space="0" w:color="auto"/>
            <w:right w:val="none" w:sz="0" w:space="0" w:color="auto"/>
          </w:divBdr>
          <w:divsChild>
            <w:div w:id="674265888">
              <w:marLeft w:val="360"/>
              <w:marRight w:val="0"/>
              <w:marTop w:val="72"/>
              <w:marBottom w:val="72"/>
              <w:divBdr>
                <w:top w:val="none" w:sz="0" w:space="0" w:color="auto"/>
                <w:left w:val="none" w:sz="0" w:space="0" w:color="auto"/>
                <w:bottom w:val="none" w:sz="0" w:space="0" w:color="auto"/>
                <w:right w:val="none" w:sz="0" w:space="0" w:color="auto"/>
              </w:divBdr>
            </w:div>
            <w:div w:id="829633507">
              <w:marLeft w:val="360"/>
              <w:marRight w:val="0"/>
              <w:marTop w:val="0"/>
              <w:marBottom w:val="72"/>
              <w:divBdr>
                <w:top w:val="none" w:sz="0" w:space="0" w:color="auto"/>
                <w:left w:val="none" w:sz="0" w:space="0" w:color="auto"/>
                <w:bottom w:val="none" w:sz="0" w:space="0" w:color="auto"/>
                <w:right w:val="none" w:sz="0" w:space="0" w:color="auto"/>
              </w:divBdr>
            </w:div>
            <w:div w:id="687365596">
              <w:marLeft w:val="360"/>
              <w:marRight w:val="0"/>
              <w:marTop w:val="0"/>
              <w:marBottom w:val="72"/>
              <w:divBdr>
                <w:top w:val="none" w:sz="0" w:space="0" w:color="auto"/>
                <w:left w:val="none" w:sz="0" w:space="0" w:color="auto"/>
                <w:bottom w:val="none" w:sz="0" w:space="0" w:color="auto"/>
                <w:right w:val="none" w:sz="0" w:space="0" w:color="auto"/>
              </w:divBdr>
            </w:div>
            <w:div w:id="1582135802">
              <w:marLeft w:val="360"/>
              <w:marRight w:val="0"/>
              <w:marTop w:val="0"/>
              <w:marBottom w:val="72"/>
              <w:divBdr>
                <w:top w:val="none" w:sz="0" w:space="0" w:color="auto"/>
                <w:left w:val="none" w:sz="0" w:space="0" w:color="auto"/>
                <w:bottom w:val="none" w:sz="0" w:space="0" w:color="auto"/>
                <w:right w:val="none" w:sz="0" w:space="0" w:color="auto"/>
              </w:divBdr>
            </w:div>
            <w:div w:id="554243739">
              <w:marLeft w:val="360"/>
              <w:marRight w:val="0"/>
              <w:marTop w:val="0"/>
              <w:marBottom w:val="72"/>
              <w:divBdr>
                <w:top w:val="none" w:sz="0" w:space="0" w:color="auto"/>
                <w:left w:val="none" w:sz="0" w:space="0" w:color="auto"/>
                <w:bottom w:val="none" w:sz="0" w:space="0" w:color="auto"/>
                <w:right w:val="none" w:sz="0" w:space="0" w:color="auto"/>
              </w:divBdr>
            </w:div>
            <w:div w:id="1298335495">
              <w:marLeft w:val="360"/>
              <w:marRight w:val="0"/>
              <w:marTop w:val="0"/>
              <w:marBottom w:val="72"/>
              <w:divBdr>
                <w:top w:val="none" w:sz="0" w:space="0" w:color="auto"/>
                <w:left w:val="none" w:sz="0" w:space="0" w:color="auto"/>
                <w:bottom w:val="none" w:sz="0" w:space="0" w:color="auto"/>
                <w:right w:val="none" w:sz="0" w:space="0" w:color="auto"/>
              </w:divBdr>
            </w:div>
            <w:div w:id="513808803">
              <w:marLeft w:val="360"/>
              <w:marRight w:val="0"/>
              <w:marTop w:val="0"/>
              <w:marBottom w:val="72"/>
              <w:divBdr>
                <w:top w:val="none" w:sz="0" w:space="0" w:color="auto"/>
                <w:left w:val="none" w:sz="0" w:space="0" w:color="auto"/>
                <w:bottom w:val="none" w:sz="0" w:space="0" w:color="auto"/>
                <w:right w:val="none" w:sz="0" w:space="0" w:color="auto"/>
              </w:divBdr>
            </w:div>
            <w:div w:id="108397690">
              <w:marLeft w:val="360"/>
              <w:marRight w:val="0"/>
              <w:marTop w:val="0"/>
              <w:marBottom w:val="72"/>
              <w:divBdr>
                <w:top w:val="none" w:sz="0" w:space="0" w:color="auto"/>
                <w:left w:val="none" w:sz="0" w:space="0" w:color="auto"/>
                <w:bottom w:val="none" w:sz="0" w:space="0" w:color="auto"/>
                <w:right w:val="none" w:sz="0" w:space="0" w:color="auto"/>
              </w:divBdr>
            </w:div>
            <w:div w:id="1487358185">
              <w:marLeft w:val="360"/>
              <w:marRight w:val="0"/>
              <w:marTop w:val="0"/>
              <w:marBottom w:val="72"/>
              <w:divBdr>
                <w:top w:val="none" w:sz="0" w:space="0" w:color="auto"/>
                <w:left w:val="none" w:sz="0" w:space="0" w:color="auto"/>
                <w:bottom w:val="none" w:sz="0" w:space="0" w:color="auto"/>
                <w:right w:val="none" w:sz="0" w:space="0" w:color="auto"/>
              </w:divBdr>
            </w:div>
            <w:div w:id="598177789">
              <w:marLeft w:val="360"/>
              <w:marRight w:val="0"/>
              <w:marTop w:val="0"/>
              <w:marBottom w:val="72"/>
              <w:divBdr>
                <w:top w:val="none" w:sz="0" w:space="0" w:color="auto"/>
                <w:left w:val="none" w:sz="0" w:space="0" w:color="auto"/>
                <w:bottom w:val="none" w:sz="0" w:space="0" w:color="auto"/>
                <w:right w:val="none" w:sz="0" w:space="0" w:color="auto"/>
              </w:divBdr>
            </w:div>
            <w:div w:id="1629697177">
              <w:marLeft w:val="360"/>
              <w:marRight w:val="0"/>
              <w:marTop w:val="0"/>
              <w:marBottom w:val="72"/>
              <w:divBdr>
                <w:top w:val="none" w:sz="0" w:space="0" w:color="auto"/>
                <w:left w:val="none" w:sz="0" w:space="0" w:color="auto"/>
                <w:bottom w:val="none" w:sz="0" w:space="0" w:color="auto"/>
                <w:right w:val="none" w:sz="0" w:space="0" w:color="auto"/>
              </w:divBdr>
            </w:div>
            <w:div w:id="1994604466">
              <w:marLeft w:val="360"/>
              <w:marRight w:val="0"/>
              <w:marTop w:val="0"/>
              <w:marBottom w:val="72"/>
              <w:divBdr>
                <w:top w:val="none" w:sz="0" w:space="0" w:color="auto"/>
                <w:left w:val="none" w:sz="0" w:space="0" w:color="auto"/>
                <w:bottom w:val="none" w:sz="0" w:space="0" w:color="auto"/>
                <w:right w:val="none" w:sz="0" w:space="0" w:color="auto"/>
              </w:divBdr>
            </w:div>
            <w:div w:id="409499440">
              <w:marLeft w:val="360"/>
              <w:marRight w:val="0"/>
              <w:marTop w:val="0"/>
              <w:marBottom w:val="72"/>
              <w:divBdr>
                <w:top w:val="none" w:sz="0" w:space="0" w:color="auto"/>
                <w:left w:val="none" w:sz="0" w:space="0" w:color="auto"/>
                <w:bottom w:val="none" w:sz="0" w:space="0" w:color="auto"/>
                <w:right w:val="none" w:sz="0" w:space="0" w:color="auto"/>
              </w:divBdr>
            </w:div>
            <w:div w:id="97990773">
              <w:marLeft w:val="360"/>
              <w:marRight w:val="0"/>
              <w:marTop w:val="0"/>
              <w:marBottom w:val="72"/>
              <w:divBdr>
                <w:top w:val="none" w:sz="0" w:space="0" w:color="auto"/>
                <w:left w:val="none" w:sz="0" w:space="0" w:color="auto"/>
                <w:bottom w:val="none" w:sz="0" w:space="0" w:color="auto"/>
                <w:right w:val="none" w:sz="0" w:space="0" w:color="auto"/>
              </w:divBdr>
            </w:div>
            <w:div w:id="2117820068">
              <w:marLeft w:val="360"/>
              <w:marRight w:val="0"/>
              <w:marTop w:val="0"/>
              <w:marBottom w:val="72"/>
              <w:divBdr>
                <w:top w:val="none" w:sz="0" w:space="0" w:color="auto"/>
                <w:left w:val="none" w:sz="0" w:space="0" w:color="auto"/>
                <w:bottom w:val="none" w:sz="0" w:space="0" w:color="auto"/>
                <w:right w:val="none" w:sz="0" w:space="0" w:color="auto"/>
              </w:divBdr>
            </w:div>
            <w:div w:id="1879507483">
              <w:marLeft w:val="360"/>
              <w:marRight w:val="0"/>
              <w:marTop w:val="0"/>
              <w:marBottom w:val="72"/>
              <w:divBdr>
                <w:top w:val="none" w:sz="0" w:space="0" w:color="auto"/>
                <w:left w:val="none" w:sz="0" w:space="0" w:color="auto"/>
                <w:bottom w:val="none" w:sz="0" w:space="0" w:color="auto"/>
                <w:right w:val="none" w:sz="0" w:space="0" w:color="auto"/>
              </w:divBdr>
            </w:div>
            <w:div w:id="1186793486">
              <w:marLeft w:val="360"/>
              <w:marRight w:val="0"/>
              <w:marTop w:val="0"/>
              <w:marBottom w:val="72"/>
              <w:divBdr>
                <w:top w:val="none" w:sz="0" w:space="0" w:color="auto"/>
                <w:left w:val="none" w:sz="0" w:space="0" w:color="auto"/>
                <w:bottom w:val="none" w:sz="0" w:space="0" w:color="auto"/>
                <w:right w:val="none" w:sz="0" w:space="0" w:color="auto"/>
              </w:divBdr>
            </w:div>
            <w:div w:id="374546394">
              <w:marLeft w:val="360"/>
              <w:marRight w:val="0"/>
              <w:marTop w:val="0"/>
              <w:marBottom w:val="72"/>
              <w:divBdr>
                <w:top w:val="none" w:sz="0" w:space="0" w:color="auto"/>
                <w:left w:val="none" w:sz="0" w:space="0" w:color="auto"/>
                <w:bottom w:val="none" w:sz="0" w:space="0" w:color="auto"/>
                <w:right w:val="none" w:sz="0" w:space="0" w:color="auto"/>
              </w:divBdr>
            </w:div>
            <w:div w:id="214161010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63905967">
      <w:bodyDiv w:val="1"/>
      <w:marLeft w:val="0"/>
      <w:marRight w:val="0"/>
      <w:marTop w:val="0"/>
      <w:marBottom w:val="0"/>
      <w:divBdr>
        <w:top w:val="none" w:sz="0" w:space="0" w:color="auto"/>
        <w:left w:val="none" w:sz="0" w:space="0" w:color="auto"/>
        <w:bottom w:val="none" w:sz="0" w:space="0" w:color="auto"/>
        <w:right w:val="none" w:sz="0" w:space="0" w:color="auto"/>
      </w:divBdr>
    </w:div>
    <w:div w:id="1615361619">
      <w:bodyDiv w:val="1"/>
      <w:marLeft w:val="0"/>
      <w:marRight w:val="0"/>
      <w:marTop w:val="0"/>
      <w:marBottom w:val="0"/>
      <w:divBdr>
        <w:top w:val="none" w:sz="0" w:space="0" w:color="auto"/>
        <w:left w:val="none" w:sz="0" w:space="0" w:color="auto"/>
        <w:bottom w:val="none" w:sz="0" w:space="0" w:color="auto"/>
        <w:right w:val="none" w:sz="0" w:space="0" w:color="auto"/>
      </w:divBdr>
      <w:divsChild>
        <w:div w:id="830215965">
          <w:marLeft w:val="360"/>
          <w:marRight w:val="0"/>
          <w:marTop w:val="72"/>
          <w:marBottom w:val="72"/>
          <w:divBdr>
            <w:top w:val="none" w:sz="0" w:space="0" w:color="auto"/>
            <w:left w:val="none" w:sz="0" w:space="0" w:color="auto"/>
            <w:bottom w:val="none" w:sz="0" w:space="0" w:color="auto"/>
            <w:right w:val="none" w:sz="0" w:space="0" w:color="auto"/>
          </w:divBdr>
        </w:div>
        <w:div w:id="1355031207">
          <w:marLeft w:val="360"/>
          <w:marRight w:val="0"/>
          <w:marTop w:val="0"/>
          <w:marBottom w:val="72"/>
          <w:divBdr>
            <w:top w:val="none" w:sz="0" w:space="0" w:color="auto"/>
            <w:left w:val="none" w:sz="0" w:space="0" w:color="auto"/>
            <w:bottom w:val="none" w:sz="0" w:space="0" w:color="auto"/>
            <w:right w:val="none" w:sz="0" w:space="0" w:color="auto"/>
          </w:divBdr>
        </w:div>
      </w:divsChild>
    </w:div>
    <w:div w:id="1662004899">
      <w:bodyDiv w:val="1"/>
      <w:marLeft w:val="0"/>
      <w:marRight w:val="0"/>
      <w:marTop w:val="0"/>
      <w:marBottom w:val="0"/>
      <w:divBdr>
        <w:top w:val="none" w:sz="0" w:space="0" w:color="auto"/>
        <w:left w:val="none" w:sz="0" w:space="0" w:color="auto"/>
        <w:bottom w:val="none" w:sz="0" w:space="0" w:color="auto"/>
        <w:right w:val="none" w:sz="0" w:space="0" w:color="auto"/>
      </w:divBdr>
    </w:div>
    <w:div w:id="1669555154">
      <w:bodyDiv w:val="1"/>
      <w:marLeft w:val="0"/>
      <w:marRight w:val="0"/>
      <w:marTop w:val="0"/>
      <w:marBottom w:val="0"/>
      <w:divBdr>
        <w:top w:val="none" w:sz="0" w:space="0" w:color="auto"/>
        <w:left w:val="none" w:sz="0" w:space="0" w:color="auto"/>
        <w:bottom w:val="none" w:sz="0" w:space="0" w:color="auto"/>
        <w:right w:val="none" w:sz="0" w:space="0" w:color="auto"/>
      </w:divBdr>
    </w:div>
    <w:div w:id="1786536939">
      <w:bodyDiv w:val="1"/>
      <w:marLeft w:val="0"/>
      <w:marRight w:val="0"/>
      <w:marTop w:val="0"/>
      <w:marBottom w:val="0"/>
      <w:divBdr>
        <w:top w:val="none" w:sz="0" w:space="0" w:color="auto"/>
        <w:left w:val="none" w:sz="0" w:space="0" w:color="auto"/>
        <w:bottom w:val="none" w:sz="0" w:space="0" w:color="auto"/>
        <w:right w:val="none" w:sz="0" w:space="0" w:color="auto"/>
      </w:divBdr>
    </w:div>
    <w:div w:id="1808669958">
      <w:bodyDiv w:val="1"/>
      <w:marLeft w:val="0"/>
      <w:marRight w:val="0"/>
      <w:marTop w:val="0"/>
      <w:marBottom w:val="0"/>
      <w:divBdr>
        <w:top w:val="none" w:sz="0" w:space="0" w:color="auto"/>
        <w:left w:val="none" w:sz="0" w:space="0" w:color="auto"/>
        <w:bottom w:val="none" w:sz="0" w:space="0" w:color="auto"/>
        <w:right w:val="none" w:sz="0" w:space="0" w:color="auto"/>
      </w:divBdr>
      <w:divsChild>
        <w:div w:id="1431971954">
          <w:marLeft w:val="0"/>
          <w:marRight w:val="0"/>
          <w:marTop w:val="72"/>
          <w:marBottom w:val="0"/>
          <w:divBdr>
            <w:top w:val="none" w:sz="0" w:space="0" w:color="auto"/>
            <w:left w:val="none" w:sz="0" w:space="0" w:color="auto"/>
            <w:bottom w:val="none" w:sz="0" w:space="0" w:color="auto"/>
            <w:right w:val="none" w:sz="0" w:space="0" w:color="auto"/>
          </w:divBdr>
        </w:div>
        <w:div w:id="633217019">
          <w:marLeft w:val="0"/>
          <w:marRight w:val="0"/>
          <w:marTop w:val="72"/>
          <w:marBottom w:val="0"/>
          <w:divBdr>
            <w:top w:val="none" w:sz="0" w:space="0" w:color="auto"/>
            <w:left w:val="none" w:sz="0" w:space="0" w:color="auto"/>
            <w:bottom w:val="none" w:sz="0" w:space="0" w:color="auto"/>
            <w:right w:val="none" w:sz="0" w:space="0" w:color="auto"/>
          </w:divBdr>
        </w:div>
      </w:divsChild>
    </w:div>
    <w:div w:id="1814757750">
      <w:bodyDiv w:val="1"/>
      <w:marLeft w:val="0"/>
      <w:marRight w:val="0"/>
      <w:marTop w:val="0"/>
      <w:marBottom w:val="0"/>
      <w:divBdr>
        <w:top w:val="none" w:sz="0" w:space="0" w:color="auto"/>
        <w:left w:val="none" w:sz="0" w:space="0" w:color="auto"/>
        <w:bottom w:val="none" w:sz="0" w:space="0" w:color="auto"/>
        <w:right w:val="none" w:sz="0" w:space="0" w:color="auto"/>
      </w:divBdr>
    </w:div>
    <w:div w:id="1900557876">
      <w:bodyDiv w:val="1"/>
      <w:marLeft w:val="0"/>
      <w:marRight w:val="0"/>
      <w:marTop w:val="0"/>
      <w:marBottom w:val="0"/>
      <w:divBdr>
        <w:top w:val="none" w:sz="0" w:space="0" w:color="auto"/>
        <w:left w:val="none" w:sz="0" w:space="0" w:color="auto"/>
        <w:bottom w:val="none" w:sz="0" w:space="0" w:color="auto"/>
        <w:right w:val="none" w:sz="0" w:space="0" w:color="auto"/>
      </w:divBdr>
    </w:div>
    <w:div w:id="1906329320">
      <w:bodyDiv w:val="1"/>
      <w:marLeft w:val="0"/>
      <w:marRight w:val="0"/>
      <w:marTop w:val="0"/>
      <w:marBottom w:val="0"/>
      <w:divBdr>
        <w:top w:val="none" w:sz="0" w:space="0" w:color="auto"/>
        <w:left w:val="none" w:sz="0" w:space="0" w:color="auto"/>
        <w:bottom w:val="none" w:sz="0" w:space="0" w:color="auto"/>
        <w:right w:val="none" w:sz="0" w:space="0" w:color="auto"/>
      </w:divBdr>
    </w:div>
    <w:div w:id="1916624676">
      <w:bodyDiv w:val="1"/>
      <w:marLeft w:val="0"/>
      <w:marRight w:val="0"/>
      <w:marTop w:val="0"/>
      <w:marBottom w:val="0"/>
      <w:divBdr>
        <w:top w:val="none" w:sz="0" w:space="0" w:color="auto"/>
        <w:left w:val="none" w:sz="0" w:space="0" w:color="auto"/>
        <w:bottom w:val="none" w:sz="0" w:space="0" w:color="auto"/>
        <w:right w:val="none" w:sz="0" w:space="0" w:color="auto"/>
      </w:divBdr>
    </w:div>
    <w:div w:id="1985965337">
      <w:bodyDiv w:val="1"/>
      <w:marLeft w:val="0"/>
      <w:marRight w:val="0"/>
      <w:marTop w:val="0"/>
      <w:marBottom w:val="0"/>
      <w:divBdr>
        <w:top w:val="none" w:sz="0" w:space="0" w:color="auto"/>
        <w:left w:val="none" w:sz="0" w:space="0" w:color="auto"/>
        <w:bottom w:val="none" w:sz="0" w:space="0" w:color="auto"/>
        <w:right w:val="none" w:sz="0" w:space="0" w:color="auto"/>
      </w:divBdr>
    </w:div>
    <w:div w:id="2015766047">
      <w:bodyDiv w:val="1"/>
      <w:marLeft w:val="0"/>
      <w:marRight w:val="0"/>
      <w:marTop w:val="0"/>
      <w:marBottom w:val="0"/>
      <w:divBdr>
        <w:top w:val="none" w:sz="0" w:space="0" w:color="auto"/>
        <w:left w:val="none" w:sz="0" w:space="0" w:color="auto"/>
        <w:bottom w:val="none" w:sz="0" w:space="0" w:color="auto"/>
        <w:right w:val="none" w:sz="0" w:space="0" w:color="auto"/>
      </w:divBdr>
    </w:div>
    <w:div w:id="2017223439">
      <w:bodyDiv w:val="1"/>
      <w:marLeft w:val="0"/>
      <w:marRight w:val="0"/>
      <w:marTop w:val="0"/>
      <w:marBottom w:val="0"/>
      <w:divBdr>
        <w:top w:val="none" w:sz="0" w:space="0" w:color="auto"/>
        <w:left w:val="none" w:sz="0" w:space="0" w:color="auto"/>
        <w:bottom w:val="none" w:sz="0" w:space="0" w:color="auto"/>
        <w:right w:val="none" w:sz="0" w:space="0" w:color="auto"/>
      </w:divBdr>
      <w:divsChild>
        <w:div w:id="816414178">
          <w:marLeft w:val="0"/>
          <w:marRight w:val="0"/>
          <w:marTop w:val="0"/>
          <w:marBottom w:val="0"/>
          <w:divBdr>
            <w:top w:val="none" w:sz="0" w:space="0" w:color="auto"/>
            <w:left w:val="none" w:sz="0" w:space="0" w:color="auto"/>
            <w:bottom w:val="none" w:sz="0" w:space="0" w:color="auto"/>
            <w:right w:val="none" w:sz="0" w:space="0" w:color="auto"/>
          </w:divBdr>
          <w:divsChild>
            <w:div w:id="694698188">
              <w:marLeft w:val="0"/>
              <w:marRight w:val="0"/>
              <w:marTop w:val="0"/>
              <w:marBottom w:val="0"/>
              <w:divBdr>
                <w:top w:val="none" w:sz="0" w:space="0" w:color="auto"/>
                <w:left w:val="none" w:sz="0" w:space="0" w:color="auto"/>
                <w:bottom w:val="none" w:sz="0" w:space="0" w:color="auto"/>
                <w:right w:val="none" w:sz="0" w:space="0" w:color="auto"/>
              </w:divBdr>
            </w:div>
            <w:div w:id="1786802763">
              <w:marLeft w:val="0"/>
              <w:marRight w:val="0"/>
              <w:marTop w:val="0"/>
              <w:marBottom w:val="0"/>
              <w:divBdr>
                <w:top w:val="none" w:sz="0" w:space="0" w:color="auto"/>
                <w:left w:val="none" w:sz="0" w:space="0" w:color="auto"/>
                <w:bottom w:val="none" w:sz="0" w:space="0" w:color="auto"/>
                <w:right w:val="none" w:sz="0" w:space="0" w:color="auto"/>
              </w:divBdr>
            </w:div>
            <w:div w:id="1368137697">
              <w:marLeft w:val="0"/>
              <w:marRight w:val="0"/>
              <w:marTop w:val="0"/>
              <w:marBottom w:val="0"/>
              <w:divBdr>
                <w:top w:val="none" w:sz="0" w:space="0" w:color="auto"/>
                <w:left w:val="none" w:sz="0" w:space="0" w:color="auto"/>
                <w:bottom w:val="none" w:sz="0" w:space="0" w:color="auto"/>
                <w:right w:val="none" w:sz="0" w:space="0" w:color="auto"/>
              </w:divBdr>
            </w:div>
            <w:div w:id="30042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665854">
      <w:bodyDiv w:val="1"/>
      <w:marLeft w:val="0"/>
      <w:marRight w:val="0"/>
      <w:marTop w:val="0"/>
      <w:marBottom w:val="0"/>
      <w:divBdr>
        <w:top w:val="none" w:sz="0" w:space="0" w:color="auto"/>
        <w:left w:val="none" w:sz="0" w:space="0" w:color="auto"/>
        <w:bottom w:val="none" w:sz="0" w:space="0" w:color="auto"/>
        <w:right w:val="none" w:sz="0" w:space="0" w:color="auto"/>
      </w:divBdr>
    </w:div>
    <w:div w:id="2107649930">
      <w:bodyDiv w:val="1"/>
      <w:marLeft w:val="0"/>
      <w:marRight w:val="0"/>
      <w:marTop w:val="0"/>
      <w:marBottom w:val="0"/>
      <w:divBdr>
        <w:top w:val="none" w:sz="0" w:space="0" w:color="auto"/>
        <w:left w:val="none" w:sz="0" w:space="0" w:color="auto"/>
        <w:bottom w:val="none" w:sz="0" w:space="0" w:color="auto"/>
        <w:right w:val="none" w:sz="0" w:space="0" w:color="auto"/>
      </w:divBdr>
    </w:div>
    <w:div w:id="211282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p@krasnik.eu" TargetMode="External"/><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hyperlink" Target="mailto:zp@krasnik.eu" TargetMode="Externa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media.ezamowienia.gov.pl/pod/2021/10/Komunikacja-w-postepowaniu-5.1.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footer" Target="footer1.xml"/><Relationship Id="rId10" Type="http://schemas.openxmlformats.org/officeDocument/2006/relationships/hyperlink" Target="https://sip.lex.pl/" TargetMode="External"/><Relationship Id="rId19" Type="http://schemas.openxmlformats.org/officeDocument/2006/relationships/hyperlink" Target="https://ezamowienia.gov.pl/mp-client/search/list/ocds-148610-fa94197f-c000-45a0-8dda-9bfe6c1b7421" TargetMode="External"/><Relationship Id="rId4" Type="http://schemas.openxmlformats.org/officeDocument/2006/relationships/settings" Target="settings.xml"/><Relationship Id="rId9" Type="http://schemas.openxmlformats.org/officeDocument/2006/relationships/hyperlink" Target="https://ezamowienia.gov.pl/mp-client/search/list/ocds-148610-fa94197f-c000-45a0-8dda-9bfe6c1b7421" TargetMode="External"/><Relationship Id="rId14" Type="http://schemas.openxmlformats.org/officeDocument/2006/relationships/hyperlink" Target="https://sip.lex.pl/" TargetMode="External"/><Relationship Id="rId22" Type="http://schemas.openxmlformats.org/officeDocument/2006/relationships/hyperlink" Target="mailto:zp@krasnik.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FED90-866D-4993-945F-8B4E55345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6847</TotalTime>
  <Pages>25</Pages>
  <Words>10218</Words>
  <Characters>61310</Characters>
  <Application>Microsoft Office Word</Application>
  <DocSecurity>0</DocSecurity>
  <Lines>510</Lines>
  <Paragraphs>142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Agnieszka Kulik</cp:lastModifiedBy>
  <cp:revision>876</cp:revision>
  <cp:lastPrinted>2025-03-17T10:57:00Z</cp:lastPrinted>
  <dcterms:created xsi:type="dcterms:W3CDTF">2021-01-30T18:59:00Z</dcterms:created>
  <dcterms:modified xsi:type="dcterms:W3CDTF">2026-03-04T07:29:00Z</dcterms:modified>
</cp:coreProperties>
</file>