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2600" w:leader="none"/>
          <w:tab w:val="left" w:pos="3970" w:leader="none"/>
        </w:tabs>
        <w:suppressAutoHyphens w:val="true"/>
        <w:spacing w:lineRule="auto" w:line="264" w:before="0" w:after="0"/>
        <w:ind w:hanging="142" w:left="142"/>
        <w:jc w:val="right"/>
        <w:rPr>
          <w:rFonts w:ascii="Arial" w:hAnsi="Arial" w:eastAsia="Calibri" w:cs="Arial"/>
          <w:bCs/>
          <w:lang w:eastAsia="zh-CN"/>
        </w:rPr>
      </w:pPr>
      <w:r>
        <w:rPr>
          <w:rFonts w:eastAsia="Calibri" w:cs="Arial" w:ascii="Times New Roman" w:hAnsi="Times New Roman"/>
          <w:b w:val="false"/>
          <w:bCs w:val="false"/>
          <w:i/>
          <w:iCs/>
          <w:sz w:val="24"/>
          <w:szCs w:val="24"/>
          <w:lang w:eastAsia="zh-CN"/>
        </w:rPr>
        <w:t>Zp1/03/2026 Zakup oraz sukcesywne dostawy oleju opałowego lekkiego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z w:val="24"/>
          <w:szCs w:val="24"/>
          <w:lang w:eastAsia="pl-PL"/>
        </w:rPr>
        <w:t xml:space="preserve"> na potrzeby Szkoły Podstawowej nr 13 </w:t>
      </w:r>
      <w:r>
        <w:rPr>
          <w:rFonts w:eastAsia="Calibri" w:cs="Arial" w:ascii="Times New Roman" w:hAnsi="Times New Roman"/>
          <w:b w:val="false"/>
          <w:bCs w:val="false"/>
          <w:i/>
          <w:iCs/>
          <w:sz w:val="24"/>
          <w:szCs w:val="24"/>
          <w:lang w:eastAsia="zh-CN"/>
        </w:rPr>
        <w:t xml:space="preserve">im. Orląt Lwowskich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z w:val="24"/>
          <w:szCs w:val="24"/>
          <w:lang w:eastAsia="pl-PL"/>
        </w:rPr>
        <w:t xml:space="preserve">w Głogowie w 2026 r. </w:t>
      </w:r>
      <w:r>
        <w:rPr>
          <w:rFonts w:eastAsia="Calibri" w:cs="Arial" w:ascii="Arial" w:hAnsi="Arial"/>
          <w:bCs/>
          <w:lang w:eastAsia="zh-CN"/>
        </w:rPr>
        <w:tab/>
      </w:r>
    </w:p>
    <w:p>
      <w:pPr>
        <w:pStyle w:val="Normal"/>
        <w:tabs>
          <w:tab w:val="clear" w:pos="708"/>
          <w:tab w:val="left" w:pos="2600" w:leader="none"/>
          <w:tab w:val="left" w:pos="3970" w:leader="none"/>
        </w:tabs>
        <w:suppressAutoHyphens w:val="true"/>
        <w:spacing w:lineRule="auto" w:line="264" w:before="0" w:after="0"/>
        <w:ind w:hanging="142" w:left="142"/>
        <w:jc w:val="right"/>
        <w:rPr>
          <w:rFonts w:ascii="Arial" w:hAnsi="Arial" w:eastAsia="Calibri" w:cs="Arial"/>
          <w:kern w:val="2"/>
          <w:lang w:eastAsia="hi-IN" w:bidi="hi-IN"/>
        </w:rPr>
      </w:pPr>
      <w:r>
        <w:rPr>
          <w:rFonts w:eastAsia="Calibri" w:cs="Arial" w:ascii="Arial" w:hAnsi="Arial"/>
          <w:kern w:val="2"/>
          <w:lang w:eastAsia="hi-IN" w:bidi="hi-IN"/>
        </w:rPr>
        <w:t xml:space="preserve">Załącznik nr 1 do SWZ </w:t>
      </w:r>
    </w:p>
    <w:p>
      <w:pPr>
        <w:pStyle w:val="Normal"/>
        <w:suppressAutoHyphens w:val="true"/>
        <w:spacing w:lineRule="auto" w:line="264" w:before="0" w:after="0"/>
        <w:ind w:hanging="0" w:left="284"/>
        <w:jc w:val="right"/>
        <w:rPr>
          <w:rFonts w:ascii="Arial" w:hAnsi="Arial" w:eastAsia="Calibri" w:cs="Arial"/>
          <w:kern w:val="2"/>
          <w:lang w:eastAsia="hi-IN" w:bidi="hi-IN"/>
        </w:rPr>
      </w:pPr>
      <w:r>
        <w:rPr>
          <w:rFonts w:eastAsia="Calibri" w:cs="Arial" w:ascii="Arial" w:hAnsi="Arial"/>
          <w:kern w:val="2"/>
          <w:lang w:eastAsia="hi-IN" w:bidi="hi-IN"/>
        </w:rPr>
      </w:r>
    </w:p>
    <w:p>
      <w:pPr>
        <w:pStyle w:val="Normal"/>
        <w:suppressAutoHyphens w:val="true"/>
        <w:spacing w:lineRule="auto" w:line="360" w:before="0" w:after="0"/>
        <w:ind w:hanging="5103" w:left="5103"/>
        <w:rPr>
          <w:rFonts w:ascii="Arial" w:hAnsi="Arial" w:eastAsia="Times New Roman" w:cs="Arial"/>
          <w:bCs/>
          <w:color w:val="000000"/>
          <w:lang w:eastAsia="ar-SA"/>
        </w:rPr>
      </w:pPr>
      <w:r>
        <w:rPr>
          <w:rFonts w:eastAsia="Times New Roman" w:cs="Arial" w:ascii="Arial" w:hAnsi="Arial"/>
          <w:bCs/>
          <w:color w:val="000000"/>
          <w:lang w:eastAsia="ar-SA"/>
        </w:rPr>
        <w:t xml:space="preserve">Nazwa Wykonawcy/Wykonawców w przypadku oferty wspólnej: </w:t>
      </w:r>
    </w:p>
    <w:p>
      <w:pPr>
        <w:pStyle w:val="Normal"/>
        <w:suppressAutoHyphens w:val="true"/>
        <w:spacing w:lineRule="auto" w:line="360" w:before="0" w:after="0"/>
        <w:ind w:hanging="5103" w:left="5103"/>
        <w:rPr>
          <w:rFonts w:ascii="Arial" w:hAnsi="Arial" w:eastAsia="Times New Roman" w:cs="Arial"/>
          <w:bCs/>
          <w:color w:val="000000"/>
          <w:lang w:eastAsia="ar-SA"/>
        </w:rPr>
      </w:pPr>
      <w:r>
        <w:rPr>
          <w:rFonts w:eastAsia="Times New Roman" w:cs="Arial" w:ascii="Arial" w:hAnsi="Arial"/>
          <w:bCs/>
          <w:color w:val="000000"/>
          <w:lang w:eastAsia="ar-SA"/>
        </w:rPr>
        <w:t>…………………………………………………………………………………</w:t>
      </w:r>
      <w:r>
        <w:rPr>
          <w:rFonts w:eastAsia="Times New Roman" w:cs="Arial" w:ascii="Arial" w:hAnsi="Arial"/>
          <w:bCs/>
          <w:color w:val="000000"/>
          <w:lang w:eastAsia="ar-SA"/>
        </w:rPr>
        <w:t>..……</w:t>
      </w:r>
    </w:p>
    <w:p>
      <w:pPr>
        <w:pStyle w:val="Normal"/>
        <w:suppressAutoHyphens w:val="true"/>
        <w:spacing w:lineRule="auto" w:line="360" w:before="0" w:after="0"/>
        <w:ind w:hanging="5103" w:left="5103"/>
        <w:rPr>
          <w:rFonts w:ascii="Arial" w:hAnsi="Arial" w:eastAsia="Times New Roman" w:cs="Arial"/>
          <w:bCs/>
          <w:color w:val="000000"/>
          <w:lang w:eastAsia="ar-SA"/>
        </w:rPr>
      </w:pPr>
      <w:r>
        <w:rPr>
          <w:rFonts w:eastAsia="Times New Roman" w:cs="Arial" w:ascii="Arial" w:hAnsi="Arial"/>
          <w:bCs/>
          <w:color w:val="000000"/>
          <w:lang w:eastAsia="ar-SA"/>
        </w:rPr>
        <w:t>...............................................................................................</w:t>
      </w:r>
    </w:p>
    <w:p>
      <w:pPr>
        <w:pStyle w:val="Normal"/>
        <w:suppressAutoHyphens w:val="true"/>
        <w:spacing w:lineRule="auto" w:line="360" w:before="0" w:after="0"/>
        <w:ind w:hanging="5103" w:left="5103"/>
        <w:rPr>
          <w:rFonts w:ascii="Arial" w:hAnsi="Arial" w:eastAsia="Times New Roman" w:cs="Arial"/>
          <w:bCs/>
          <w:color w:val="000000"/>
          <w:lang w:eastAsia="ar-SA"/>
        </w:rPr>
      </w:pPr>
      <w:r>
        <w:rPr>
          <w:rFonts w:eastAsia="Times New Roman" w:cs="Arial" w:ascii="Arial" w:hAnsi="Arial"/>
          <w:bCs/>
          <w:color w:val="000000"/>
          <w:lang w:eastAsia="ar-SA"/>
        </w:rPr>
        <w:t>Adres: ...................................................................................</w:t>
      </w:r>
    </w:p>
    <w:p>
      <w:pPr>
        <w:pStyle w:val="Normal"/>
        <w:suppressAutoHyphens w:val="true"/>
        <w:spacing w:lineRule="auto" w:line="360" w:before="0" w:after="0"/>
        <w:ind w:hanging="5103" w:left="5103"/>
        <w:rPr>
          <w:rFonts w:ascii="Arial" w:hAnsi="Arial" w:eastAsia="Times New Roman" w:cs="Arial"/>
          <w:bCs/>
          <w:color w:val="000000"/>
          <w:lang w:eastAsia="ar-SA"/>
        </w:rPr>
      </w:pPr>
      <w:r>
        <w:rPr>
          <w:rFonts w:eastAsia="Times New Roman" w:cs="Arial" w:ascii="Arial" w:hAnsi="Arial"/>
          <w:bCs/>
          <w:color w:val="000000"/>
          <w:lang w:eastAsia="ar-SA"/>
        </w:rPr>
        <w:t>TEL.: .........…….……................………</w:t>
      </w:r>
    </w:p>
    <w:p>
      <w:pPr>
        <w:pStyle w:val="Normal"/>
        <w:suppressAutoHyphens w:val="true"/>
        <w:spacing w:lineRule="auto" w:line="360" w:before="0" w:after="0"/>
        <w:ind w:hanging="5103" w:left="5103"/>
        <w:rPr>
          <w:rFonts w:ascii="Arial" w:hAnsi="Arial" w:eastAsia="Times New Roman" w:cs="Arial"/>
          <w:bCs/>
          <w:color w:val="000000"/>
          <w:lang w:eastAsia="ar-SA"/>
        </w:rPr>
      </w:pPr>
      <w:r>
        <w:rPr>
          <w:rFonts w:eastAsia="Times New Roman" w:cs="Arial" w:ascii="Arial" w:hAnsi="Arial"/>
          <w:bCs/>
          <w:color w:val="000000"/>
          <w:lang w:eastAsia="ar-SA"/>
        </w:rPr>
        <w:t>NIP: ………………………………………....</w:t>
      </w:r>
    </w:p>
    <w:p>
      <w:pPr>
        <w:pStyle w:val="Normal"/>
        <w:suppressAutoHyphens w:val="true"/>
        <w:spacing w:lineRule="auto" w:line="360" w:before="0" w:after="0"/>
        <w:ind w:hanging="5103" w:left="5103"/>
        <w:rPr>
          <w:rFonts w:ascii="Arial" w:hAnsi="Arial" w:eastAsia="Times New Roman" w:cs="Arial"/>
          <w:bCs/>
          <w:color w:val="000000"/>
          <w:lang w:eastAsia="ar-SA"/>
        </w:rPr>
      </w:pPr>
      <w:r>
        <w:rPr>
          <w:rFonts w:eastAsia="Times New Roman" w:cs="Arial" w:ascii="Arial" w:hAnsi="Arial"/>
          <w:bCs/>
          <w:color w:val="000000"/>
          <w:lang w:eastAsia="ar-SA"/>
        </w:rPr>
        <w:t>reprezentowany przez:  ……………………………………………………………………………</w:t>
      </w:r>
    </w:p>
    <w:p>
      <w:pPr>
        <w:pStyle w:val="Normal"/>
        <w:suppressAutoHyphens w:val="true"/>
        <w:spacing w:lineRule="auto" w:line="360" w:before="0" w:after="0"/>
        <w:ind w:hanging="2979" w:left="5103"/>
        <w:rPr>
          <w:rFonts w:ascii="Arial" w:hAnsi="Arial" w:eastAsia="Times New Roman" w:cs="Arial"/>
          <w:iCs/>
          <w:color w:val="000000"/>
          <w:lang w:eastAsia="ar-SA"/>
        </w:rPr>
      </w:pPr>
      <w:r>
        <w:rPr>
          <w:rFonts w:eastAsia="Times New Roman" w:cs="Arial" w:ascii="Arial" w:hAnsi="Arial"/>
          <w:bCs/>
          <w:color w:val="000000"/>
          <w:lang w:eastAsia="ar-SA"/>
        </w:rPr>
        <w:t>(imię, nazwisko/podstawa do reprezentacji)</w:t>
      </w:r>
      <w:r>
        <w:rPr>
          <w:rFonts w:eastAsia="Times New Roman" w:cs="Arial" w:ascii="Arial" w:hAnsi="Arial"/>
          <w:i/>
          <w:color w:val="000000"/>
          <w:lang w:eastAsia="ar-SA"/>
        </w:rPr>
        <w:tab/>
        <w:tab/>
        <w:tab/>
        <w:tab/>
        <w:tab/>
        <w:tab/>
        <w:tab/>
        <w:tab/>
      </w:r>
    </w:p>
    <w:p>
      <w:pPr>
        <w:pStyle w:val="Normal"/>
        <w:suppressAutoHyphens w:val="true"/>
        <w:spacing w:lineRule="auto" w:line="276" w:before="0" w:after="0"/>
        <w:ind w:hanging="567" w:left="6237"/>
        <w:rPr>
          <w:rFonts w:ascii="Arial" w:hAnsi="Arial" w:eastAsia="Calibri" w:cs="Arial"/>
          <w:bCs/>
        </w:rPr>
      </w:pPr>
      <w:bookmarkStart w:id="0" w:name="_Hlk112663549"/>
      <w:r>
        <w:rPr>
          <w:rFonts w:eastAsia="Calibri" w:cs="Arial" w:ascii="Arial" w:hAnsi="Arial"/>
          <w:bCs/>
        </w:rPr>
        <w:t xml:space="preserve"> </w:t>
      </w:r>
      <w:bookmarkEnd w:id="0"/>
    </w:p>
    <w:p>
      <w:pPr>
        <w:pStyle w:val="Normal"/>
        <w:suppressAutoHyphens w:val="true"/>
        <w:spacing w:lineRule="auto" w:line="276" w:before="0" w:after="0"/>
        <w:jc w:val="both"/>
        <w:rPr>
          <w:rFonts w:ascii="Arial" w:hAnsi="Arial" w:eastAsia="Times New Roman" w:cs="Arial"/>
          <w:bCs/>
        </w:rPr>
      </w:pPr>
      <w:r>
        <w:rPr>
          <w:rFonts w:eastAsia="Times New Roman" w:cs="Arial" w:ascii="Arial" w:hAnsi="Arial"/>
          <w:bCs/>
        </w:rPr>
        <w:t>Występujemy w obrocie gospodarczym na podstawie wpisu do KRS/CEIDG</w:t>
      </w:r>
      <w:r>
        <w:rPr>
          <w:rStyle w:val="EndnoteReference"/>
          <w:rFonts w:eastAsia="Times New Roman" w:cs="Arial" w:ascii="Arial" w:hAnsi="Arial"/>
          <w:bCs/>
        </w:rPr>
        <w:endnoteReference w:id="2"/>
      </w:r>
      <w:r>
        <w:rPr>
          <w:rFonts w:eastAsia="Times New Roman" w:cs="Arial" w:ascii="Arial" w:hAnsi="Arial"/>
          <w:bCs/>
        </w:rPr>
        <w:t xml:space="preserve"> pod numerem .................................................., odpis znajduje się w formie elektronicznej pod następującym adresem internetowym ogólnodostępnej i bezpłatnej bazy danych: ......................................................................................................................................</w:t>
      </w:r>
      <w:r>
        <w:rPr>
          <w:rFonts w:eastAsia="Times New Roman" w:cs="Arial" w:ascii="Arial" w:hAnsi="Arial"/>
          <w:b/>
          <w:bCs/>
        </w:rPr>
        <w:t>..............</w:t>
      </w:r>
    </w:p>
    <w:p>
      <w:pPr>
        <w:pStyle w:val="Normal"/>
        <w:suppressAutoHyphens w:val="true"/>
        <w:spacing w:lineRule="auto" w:line="276" w:before="0" w:after="0"/>
        <w:jc w:val="both"/>
        <w:rPr>
          <w:b/>
          <w:bCs/>
        </w:rPr>
      </w:pPr>
      <w:r>
        <w:rPr>
          <w:rFonts w:eastAsia="Times New Roman" w:cs="Arial" w:ascii="Arial" w:hAnsi="Arial"/>
          <w:b/>
          <w:bCs/>
        </w:rPr>
        <w:t xml:space="preserve">Posiadamy aktualną koncesję uprawniającą do obrotu paliwami, wystawioną zgodnie z obowiązkiem wynikającym z ustawy z dnia 10 kwietnia 1997 r. Prawo energetyczne </w:t>
      </w:r>
      <w:r>
        <w:rPr>
          <w:rFonts w:eastAsia="Times New Roman" w:cs="Arial" w:ascii="Arial" w:hAnsi="Arial"/>
          <w:b/>
          <w:bCs/>
          <w:sz w:val="22"/>
          <w:szCs w:val="22"/>
          <w:u w:val="single"/>
        </w:rPr>
        <w:t>(</w:t>
      </w:r>
      <w:r>
        <w:rPr>
          <w:rFonts w:eastAsia="Times New Roman" w:cs="Arial" w:ascii="Arial" w:hAnsi="Arial"/>
          <w:b/>
          <w:bCs/>
          <w:sz w:val="22"/>
          <w:szCs w:val="22"/>
        </w:rPr>
        <w:t>Dz. U. z 2022 r. poz. 1385, 1723, 2127, 2243, 2370, 2687, z 2023 r. poz. 295.)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Arial" w:hAnsi="Arial" w:eastAsia="Times New Roman" w:cs="Arial"/>
          <w:b/>
          <w:bCs/>
        </w:rPr>
      </w:pPr>
      <w:r>
        <w:rPr>
          <w:rFonts w:eastAsia="Times New Roman" w:cs="Arial" w:ascii="Arial" w:hAnsi="Arial"/>
          <w:b/>
          <w:bCs/>
        </w:rPr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Arial" w:hAnsi="Arial" w:eastAsia="Times New Roman" w:cs="Arial"/>
          <w:b/>
          <w:bCs/>
        </w:rPr>
      </w:pPr>
      <w:r>
        <w:rPr>
          <w:rFonts w:eastAsia="Times New Roman" w:cs="Arial" w:ascii="Arial" w:hAnsi="Arial"/>
          <w:b/>
          <w:bCs/>
        </w:rPr>
        <w:t>FORMULARZ OFERTY</w:t>
      </w:r>
      <w:bookmarkStart w:id="1" w:name="_Hlk62454254"/>
      <w:bookmarkEnd w:id="1"/>
    </w:p>
    <w:p>
      <w:pPr>
        <w:pStyle w:val="Normal"/>
        <w:suppressAutoHyphens w:val="true"/>
        <w:spacing w:lineRule="auto" w:line="276" w:before="0" w:after="0"/>
        <w:jc w:val="both"/>
        <w:rPr>
          <w:rFonts w:ascii="Arial" w:hAnsi="Arial" w:eastAsia="Times New Roman" w:cs="Arial"/>
        </w:rPr>
      </w:pPr>
      <w:r>
        <w:rPr>
          <w:rFonts w:eastAsia="Times New Roman" w:cs="Arial" w:ascii="Arial" w:hAnsi="Arial"/>
        </w:rPr>
      </w:r>
    </w:p>
    <w:p>
      <w:pPr>
        <w:pStyle w:val="ListParagraph"/>
        <w:numPr>
          <w:ilvl w:val="0"/>
          <w:numId w:val="3"/>
        </w:numPr>
        <w:spacing w:lineRule="auto" w:line="276"/>
        <w:jc w:val="both"/>
        <w:rPr>
          <w:rFonts w:ascii="Arial" w:hAnsi="Arial" w:eastAsia="Times New Roman" w:cs="Arial"/>
          <w:lang w:eastAsia="zh-CN"/>
        </w:rPr>
      </w:pPr>
      <w:r>
        <w:rPr>
          <w:rFonts w:eastAsia="Times New Roman" w:cs="Arial" w:ascii="Arial" w:hAnsi="Arial"/>
        </w:rPr>
        <w:t xml:space="preserve">W odpowiedzi na ogłoszone  </w:t>
      </w:r>
      <w:r>
        <w:rPr>
          <w:rFonts w:cs="Arial" w:ascii="Arial" w:hAnsi="Arial"/>
          <w:bCs/>
        </w:rPr>
        <w:t xml:space="preserve"> </w:t>
      </w:r>
      <w:r>
        <w:rPr>
          <w:rFonts w:eastAsia="SimSun" w:cs="Arial" w:ascii="Arial" w:hAnsi="Arial"/>
          <w:b/>
          <w:kern w:val="2"/>
          <w:lang w:eastAsia="zh-CN" w:bidi="hi-IN"/>
        </w:rPr>
        <w:t>– proponujemy realizację zamówienia w całym wymaganym przez Zamawiającego okresie zgodnie z poniższym:</w:t>
      </w:r>
      <w:r>
        <w:rPr>
          <w:rFonts w:cs="Arial" w:ascii="Arial" w:hAnsi="Arial"/>
          <w:bCs/>
        </w:rPr>
        <w:t xml:space="preserve"> </w:t>
      </w:r>
    </w:p>
    <w:p>
      <w:pPr>
        <w:pStyle w:val="ListParagraph"/>
        <w:ind w:hanging="0" w:left="360"/>
        <w:jc w:val="both"/>
        <w:rPr>
          <w:rFonts w:ascii="Arial" w:hAnsi="Arial" w:eastAsia="Times New Roman" w:cs="Arial"/>
          <w:lang w:eastAsia="zh-CN"/>
        </w:rPr>
      </w:pPr>
      <w:r>
        <w:rPr>
          <w:rFonts w:eastAsia="Times New Roman" w:cs="Arial" w:ascii="Arial" w:hAnsi="Arial"/>
          <w:lang w:eastAsia="zh-CN"/>
        </w:rPr>
      </w:r>
    </w:p>
    <w:tbl>
      <w:tblPr>
        <w:tblStyle w:val="Tabela-Siatka"/>
        <w:tblW w:w="916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244"/>
        <w:gridCol w:w="2341"/>
        <w:gridCol w:w="748"/>
        <w:gridCol w:w="1472"/>
        <w:gridCol w:w="826"/>
        <w:gridCol w:w="985"/>
        <w:gridCol w:w="706"/>
        <w:gridCol w:w="846"/>
      </w:tblGrid>
      <w:tr>
        <w:trPr>
          <w:trHeight w:val="1543" w:hRule="atLeast"/>
        </w:trPr>
        <w:tc>
          <w:tcPr>
            <w:tcW w:w="1244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Przedmiot zamówienia</w:t>
            </w:r>
          </w:p>
        </w:tc>
        <w:tc>
          <w:tcPr>
            <w:tcW w:w="2341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Cena hurtowa netto</w:t>
            </w:r>
          </w:p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 xml:space="preserve">producenta za 1 litr oleju opałowego opublikowana na jego stronie internetowej, obowiązująca </w:t>
            </w:r>
            <w:r>
              <w:rPr>
                <w:rFonts w:eastAsia="Times New Roman" w:cs="Arial" w:ascii="Arial" w:hAnsi="Arial"/>
                <w:kern w:val="0"/>
                <w:sz w:val="18"/>
                <w:szCs w:val="18"/>
                <w:u w:val="single"/>
                <w:lang w:val="pl-PL" w:eastAsia="zh-CN" w:bidi="ar-SA"/>
              </w:rPr>
              <w:t xml:space="preserve">w dniu opublikowania ogłoszenia </w:t>
            </w:r>
            <w:r>
              <w:rPr>
                <w:rFonts w:eastAsia="Times New Roman" w:cs="Arial" w:ascii="Arial" w:hAnsi="Arial"/>
                <w:b/>
                <w:bCs/>
                <w:kern w:val="0"/>
                <w:sz w:val="18"/>
                <w:szCs w:val="18"/>
                <w:u w:val="single"/>
                <w:lang w:val="pl-PL" w:eastAsia="zh-CN" w:bidi="ar-SA"/>
              </w:rPr>
              <w:t xml:space="preserve">2.03.2026 </w:t>
            </w:r>
            <w:r>
              <w:rPr>
                <w:rFonts w:eastAsia="Times New Roman" w:cs="Arial" w:ascii="Arial" w:hAnsi="Arial"/>
                <w:kern w:val="0"/>
                <w:sz w:val="18"/>
                <w:szCs w:val="18"/>
                <w:u w:val="single"/>
                <w:lang w:val="pl-PL" w:eastAsia="zh-CN" w:bidi="ar-SA"/>
              </w:rPr>
              <w:t xml:space="preserve"> r.</w:t>
            </w: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(lub w przypadku braku publikacji cen w danym dniu – zostanie zastosowana pierwsza cena po dniu opublikowania ogłoszenia)</w:t>
            </w:r>
          </w:p>
        </w:tc>
        <w:tc>
          <w:tcPr>
            <w:tcW w:w="748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Rabat(w zł)</w:t>
            </w:r>
          </w:p>
        </w:tc>
        <w:tc>
          <w:tcPr>
            <w:tcW w:w="1472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Oferowana przez Wykonawcę</w:t>
            </w:r>
          </w:p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cena netto za 1 litr oleju opałowego</w:t>
            </w:r>
          </w:p>
        </w:tc>
        <w:tc>
          <w:tcPr>
            <w:tcW w:w="826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Ilość litrów</w:t>
            </w:r>
          </w:p>
        </w:tc>
        <w:tc>
          <w:tcPr>
            <w:tcW w:w="985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Łączna</w:t>
            </w:r>
          </w:p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Wartość</w:t>
            </w:r>
          </w:p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netto</w:t>
            </w:r>
          </w:p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(w zł)</w:t>
            </w:r>
          </w:p>
        </w:tc>
        <w:tc>
          <w:tcPr>
            <w:tcW w:w="706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VAT</w:t>
            </w:r>
          </w:p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w %</w:t>
            </w:r>
          </w:p>
        </w:tc>
        <w:tc>
          <w:tcPr>
            <w:tcW w:w="846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left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Łączna wartość brutto (w zł)</w:t>
            </w:r>
          </w:p>
        </w:tc>
      </w:tr>
      <w:tr>
        <w:trPr>
          <w:trHeight w:val="209" w:hRule="atLeast"/>
        </w:trPr>
        <w:tc>
          <w:tcPr>
            <w:tcW w:w="1244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a</w:t>
            </w:r>
          </w:p>
        </w:tc>
        <w:tc>
          <w:tcPr>
            <w:tcW w:w="2341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b</w:t>
            </w:r>
          </w:p>
        </w:tc>
        <w:tc>
          <w:tcPr>
            <w:tcW w:w="748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c</w:t>
            </w:r>
          </w:p>
        </w:tc>
        <w:tc>
          <w:tcPr>
            <w:tcW w:w="1472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d = b – c</w:t>
            </w:r>
          </w:p>
        </w:tc>
        <w:tc>
          <w:tcPr>
            <w:tcW w:w="826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e</w:t>
            </w:r>
          </w:p>
        </w:tc>
        <w:tc>
          <w:tcPr>
            <w:tcW w:w="985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f</w:t>
            </w:r>
          </w:p>
        </w:tc>
        <w:tc>
          <w:tcPr>
            <w:tcW w:w="706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g</w:t>
            </w:r>
          </w:p>
        </w:tc>
        <w:tc>
          <w:tcPr>
            <w:tcW w:w="846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h</w:t>
            </w:r>
          </w:p>
        </w:tc>
      </w:tr>
      <w:tr>
        <w:trPr>
          <w:trHeight w:val="675" w:hRule="atLeast"/>
        </w:trPr>
        <w:tc>
          <w:tcPr>
            <w:tcW w:w="1244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b/>
                <w:kern w:val="0"/>
                <w:sz w:val="18"/>
                <w:szCs w:val="18"/>
                <w:lang w:val="pl-PL" w:eastAsia="zh-CN" w:bidi="ar-SA"/>
              </w:rPr>
              <w:t>Olej</w:t>
            </w:r>
          </w:p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b/>
                <w:kern w:val="0"/>
                <w:sz w:val="18"/>
                <w:szCs w:val="18"/>
                <w:lang w:val="pl-PL" w:eastAsia="zh-CN" w:bidi="ar-SA"/>
              </w:rPr>
              <w:t>opałowy</w:t>
            </w:r>
          </w:p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sz w:val="18"/>
                <w:szCs w:val="18"/>
                <w:lang w:eastAsia="zh-CN"/>
              </w:rPr>
            </w:r>
          </w:p>
        </w:tc>
        <w:tc>
          <w:tcPr>
            <w:tcW w:w="2341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........................ zł</w:t>
            </w:r>
          </w:p>
        </w:tc>
        <w:tc>
          <w:tcPr>
            <w:tcW w:w="748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...... zł</w:t>
            </w:r>
          </w:p>
        </w:tc>
        <w:tc>
          <w:tcPr>
            <w:tcW w:w="1472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.................. zł</w:t>
            </w:r>
          </w:p>
        </w:tc>
        <w:tc>
          <w:tcPr>
            <w:tcW w:w="826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b/>
                <w:kern w:val="0"/>
                <w:sz w:val="18"/>
                <w:szCs w:val="18"/>
                <w:lang w:val="pl-PL" w:eastAsia="zh-CN" w:bidi="ar-SA"/>
              </w:rPr>
              <w:t>45 000</w:t>
            </w:r>
          </w:p>
        </w:tc>
        <w:tc>
          <w:tcPr>
            <w:tcW w:w="985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........ zł</w:t>
            </w:r>
          </w:p>
        </w:tc>
        <w:tc>
          <w:tcPr>
            <w:tcW w:w="706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......</w:t>
            </w:r>
          </w:p>
        </w:tc>
        <w:tc>
          <w:tcPr>
            <w:tcW w:w="846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/>
              <w:contextualSpacing/>
              <w:jc w:val="center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l-PL" w:eastAsia="zh-CN" w:bidi="ar-SA"/>
              </w:rPr>
              <w:t>....... zł</w:t>
            </w:r>
          </w:p>
        </w:tc>
      </w:tr>
    </w:tbl>
    <w:p>
      <w:pPr>
        <w:pStyle w:val="ListParagraph"/>
        <w:spacing w:lineRule="auto" w:line="276"/>
        <w:ind w:hanging="0" w:left="720"/>
        <w:jc w:val="both"/>
        <w:rPr>
          <w:rFonts w:ascii="Arial" w:hAnsi="Arial" w:eastAsia="Times New Roman" w:cs="Arial"/>
          <w:lang w:eastAsia="zh-CN"/>
        </w:rPr>
      </w:pPr>
      <w:r>
        <w:rPr>
          <w:rFonts w:eastAsia="Times New Roman" w:cs="Arial" w:ascii="Arial" w:hAnsi="Arial"/>
          <w:lang w:eastAsia="zh-CN"/>
        </w:rPr>
      </w:r>
    </w:p>
    <w:p>
      <w:pPr>
        <w:pStyle w:val="ListParagraph"/>
        <w:ind w:hanging="0" w:left="360"/>
        <w:jc w:val="both"/>
        <w:rPr>
          <w:rFonts w:ascii="Arial" w:hAnsi="Arial" w:eastAsia="Times New Roman" w:cs="Arial"/>
          <w:i/>
          <w:i/>
          <w:sz w:val="20"/>
          <w:szCs w:val="20"/>
          <w:lang w:eastAsia="zh-CN"/>
        </w:rPr>
      </w:pPr>
      <w:r>
        <w:rPr>
          <w:rFonts w:eastAsia="Times New Roman" w:cs="Arial" w:ascii="Arial" w:hAnsi="Arial"/>
          <w:i/>
          <w:sz w:val="20"/>
          <w:szCs w:val="20"/>
          <w:lang w:eastAsia="zh-CN"/>
        </w:rPr>
        <w:t>Cena  powinna być zaokrąglona do dwóch miejsc po przecinku.</w:t>
      </w:r>
    </w:p>
    <w:p>
      <w:pPr>
        <w:pStyle w:val="ListParagraph"/>
        <w:ind w:hanging="0" w:left="360"/>
        <w:jc w:val="both"/>
        <w:rPr>
          <w:rFonts w:ascii="Arial" w:hAnsi="Arial" w:eastAsia="Times New Roman" w:cs="Arial"/>
          <w:i/>
          <w:i/>
          <w:sz w:val="20"/>
          <w:szCs w:val="20"/>
          <w:lang w:eastAsia="zh-CN"/>
        </w:rPr>
      </w:pPr>
      <w:r>
        <w:rPr>
          <w:rFonts w:eastAsia="Times New Roman" w:cs="Arial" w:ascii="Arial" w:hAnsi="Arial"/>
          <w:i/>
          <w:sz w:val="20"/>
          <w:szCs w:val="20"/>
          <w:lang w:eastAsia="zh-CN"/>
        </w:rPr>
      </w:r>
    </w:p>
    <w:p>
      <w:pPr>
        <w:pStyle w:val="Standard"/>
        <w:widowControl w:val="false"/>
        <w:shd w:val="clear" w:color="auto" w:fill="FFFFFF"/>
        <w:spacing w:lineRule="auto" w:line="276" w:before="60" w:after="60"/>
        <w:jc w:val="both"/>
        <w:rPr>
          <w:rFonts w:ascii="Arial" w:hAnsi="Arial" w:cs="Arial"/>
          <w:sz w:val="22"/>
          <w:szCs w:val="22"/>
          <w:shd w:fill="FFFF00" w:val="clear"/>
        </w:rPr>
      </w:pPr>
      <w:r>
        <w:rPr>
          <w:rStyle w:val="FontStyle70"/>
          <w:rFonts w:cs="Arial" w:ascii="Arial" w:hAnsi="Arial"/>
          <w:b/>
          <w:bCs/>
          <w:color w:val="auto"/>
          <w:sz w:val="22"/>
          <w:szCs w:val="22"/>
          <w:u w:val="single"/>
        </w:rPr>
        <w:t>Kryterium ZAZNACZ WŁĄSCIWE !</w:t>
      </w:r>
    </w:p>
    <w:p>
      <w:pPr>
        <w:pStyle w:val="Standard"/>
        <w:widowControl w:val="false"/>
        <w:shd w:val="clear" w:color="auto" w:fill="FFFFFF"/>
        <w:spacing w:lineRule="auto" w:line="276" w:before="60" w:after="60"/>
        <w:jc w:val="both"/>
        <w:rPr>
          <w:rFonts w:ascii="Arial" w:hAnsi="Arial" w:cs="Arial"/>
          <w:sz w:val="22"/>
          <w:szCs w:val="22"/>
          <w:shd w:fill="FFFF00" w:val="clear"/>
        </w:rPr>
      </w:pPr>
      <w:r>
        <w:rPr>
          <w:rStyle w:val="FontStyle70"/>
          <w:rFonts w:cs="Arial" w:ascii="Arial" w:hAnsi="Arial"/>
          <w:b/>
          <w:bCs/>
          <w:color w:val="auto"/>
          <w:sz w:val="22"/>
          <w:szCs w:val="22"/>
          <w:u w:val="single"/>
        </w:rPr>
        <w:t xml:space="preserve"> </w:t>
      </w:r>
      <w:r>
        <w:rPr>
          <w:rStyle w:val="FontStyle70"/>
          <w:rFonts w:cs="Arial" w:ascii="Arial" w:hAnsi="Arial"/>
          <w:b/>
          <w:bCs/>
          <w:color w:val="auto"/>
          <w:sz w:val="22"/>
          <w:szCs w:val="22"/>
          <w:u w:val="single"/>
        </w:rPr>
        <w:t>Termin realizacji dostawy w godzinach* Ilość punktów [K2]</w:t>
      </w:r>
    </w:p>
    <w:p>
      <w:pPr>
        <w:pStyle w:val="Standard"/>
        <w:widowControl w:val="false"/>
        <w:shd w:val="clear" w:color="auto" w:fill="FFFFFF"/>
        <w:spacing w:lineRule="auto" w:line="276" w:before="60" w:after="60"/>
        <w:jc w:val="both"/>
        <w:rPr>
          <w:rFonts w:ascii="Arial" w:hAnsi="Arial" w:cs="Arial"/>
          <w:sz w:val="22"/>
          <w:szCs w:val="22"/>
          <w:shd w:fill="FFFF00" w:val="clear"/>
        </w:rPr>
      </w:pPr>
      <w:r>
        <w:rPr>
          <w:rFonts w:cs="Arial" w:ascii="Arial" w:hAnsi="Arial"/>
          <w:sz w:val="22"/>
          <w:szCs w:val="22"/>
          <w:shd w:fill="FFFF00" w:val="clear"/>
        </w:rPr>
      </w:r>
    </w:p>
    <w:tbl>
      <w:tblPr>
        <w:tblW w:w="9070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35"/>
        <w:gridCol w:w="4534"/>
      </w:tblGrid>
      <w:tr>
        <w:trPr/>
        <w:tc>
          <w:tcPr>
            <w:tcW w:w="4535" w:type="dxa"/>
            <w:tcBorders/>
          </w:tcPr>
          <w:p>
            <w:pPr>
              <w:pStyle w:val="Standard"/>
              <w:widowControl w:val="false"/>
              <w:shd w:val="clear" w:color="auto" w:fill="FFFFFF"/>
              <w:spacing w:lineRule="auto" w:line="276" w:before="60" w:after="60"/>
              <w:jc w:val="both"/>
              <w:rPr>
                <w:rFonts w:ascii="Arial" w:hAnsi="Arial" w:cs="Arial"/>
                <w:sz w:val="22"/>
                <w:szCs w:val="22"/>
                <w:shd w:fill="FFFF00" w:val="clear"/>
              </w:rPr>
            </w:pPr>
            <w:r>
              <w:rPr>
                <w:rStyle w:val="FontStyle70"/>
                <w:rFonts w:cs="Arial" w:ascii="Arial" w:hAnsi="Arial"/>
                <w:color w:val="auto"/>
                <w:sz w:val="22"/>
                <w:szCs w:val="22"/>
              </w:rPr>
              <w:t xml:space="preserve"> </w:t>
            </w:r>
            <w:r>
              <w:rPr>
                <w:rStyle w:val="FontStyle70"/>
                <w:rFonts w:cs="Arial" w:ascii="Arial" w:hAnsi="Arial"/>
                <w:color w:val="auto"/>
                <w:sz w:val="22"/>
                <w:szCs w:val="22"/>
              </w:rPr>
              <w:t>24 godziny WYKONAWCA OTRZYMA 40 PKT.</w:t>
            </w:r>
          </w:p>
        </w:tc>
        <w:tc>
          <w:tcPr>
            <w:tcW w:w="4534" w:type="dxa"/>
            <w:tcBorders/>
          </w:tcPr>
          <w:p>
            <w:pPr>
              <w:pStyle w:val="Zawartotabeliuser"/>
              <w:widowControl w:val="false"/>
              <w:suppressLineNumbers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4535" w:type="dxa"/>
            <w:tcBorders/>
          </w:tcPr>
          <w:p>
            <w:pPr>
              <w:pStyle w:val="Standard"/>
              <w:widowControl w:val="false"/>
              <w:shd w:val="clear" w:color="auto" w:fill="FFFFFF"/>
              <w:spacing w:lineRule="auto" w:line="276" w:before="60" w:after="60"/>
              <w:jc w:val="both"/>
              <w:rPr>
                <w:rFonts w:ascii="Arial" w:hAnsi="Arial" w:cs="Arial"/>
                <w:sz w:val="22"/>
                <w:szCs w:val="22"/>
                <w:shd w:fill="FFFF00" w:val="clear"/>
              </w:rPr>
            </w:pPr>
            <w:r>
              <w:rPr>
                <w:rStyle w:val="FontStyle70"/>
                <w:rFonts w:cs="Arial" w:ascii="Arial" w:hAnsi="Arial"/>
                <w:color w:val="auto"/>
                <w:sz w:val="22"/>
                <w:szCs w:val="22"/>
              </w:rPr>
              <w:t>48 godzin WYKONAWCA OTRZYMA  20 PKT</w:t>
            </w:r>
          </w:p>
        </w:tc>
        <w:tc>
          <w:tcPr>
            <w:tcW w:w="4534" w:type="dxa"/>
            <w:tcBorders/>
          </w:tcPr>
          <w:p>
            <w:pPr>
              <w:pStyle w:val="Zawartotabeliuser"/>
              <w:widowControl w:val="false"/>
              <w:suppressLineNumbers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4535" w:type="dxa"/>
            <w:tcBorders/>
          </w:tcPr>
          <w:p>
            <w:pPr>
              <w:pStyle w:val="Standard"/>
              <w:widowControl w:val="false"/>
              <w:shd w:val="clear" w:color="auto" w:fill="FFFFFF"/>
              <w:spacing w:lineRule="auto" w:line="276" w:before="60" w:after="60"/>
              <w:ind w:hanging="0"/>
              <w:jc w:val="both"/>
              <w:rPr>
                <w:rFonts w:ascii="Arial" w:hAnsi="Arial" w:cs="Arial"/>
                <w:sz w:val="22"/>
                <w:szCs w:val="22"/>
                <w:shd w:fill="FFFF00" w:val="clear"/>
              </w:rPr>
            </w:pPr>
            <w:r>
              <w:rPr>
                <w:rStyle w:val="FontStyle70"/>
                <w:rFonts w:eastAsia="Times New Roman" w:cs="Arial" w:ascii="Arial" w:hAnsi="Arial"/>
                <w:i/>
                <w:color w:val="auto"/>
                <w:sz w:val="22"/>
                <w:szCs w:val="22"/>
                <w:lang w:eastAsia="zh-CN"/>
              </w:rPr>
              <w:t>72 godziny  WYKONAWCA OTRZYMA 0PKT.</w:t>
            </w:r>
          </w:p>
        </w:tc>
        <w:tc>
          <w:tcPr>
            <w:tcW w:w="4534" w:type="dxa"/>
            <w:tcBorders/>
          </w:tcPr>
          <w:p>
            <w:pPr>
              <w:pStyle w:val="Zawartotabeliuser"/>
              <w:widowControl w:val="false"/>
              <w:suppressLineNumbers/>
              <w:spacing w:before="0" w:after="160"/>
              <w:rPr/>
            </w:pPr>
            <w:r>
              <w:rPr/>
            </w:r>
          </w:p>
        </w:tc>
      </w:tr>
    </w:tbl>
    <w:p>
      <w:pPr>
        <w:pStyle w:val="Standard"/>
        <w:widowControl w:val="false"/>
        <w:shd w:val="clear" w:color="auto" w:fill="FFFFFF"/>
        <w:spacing w:lineRule="auto" w:line="276" w:before="60" w:after="60"/>
        <w:jc w:val="both"/>
        <w:rPr>
          <w:rFonts w:ascii="Arial" w:hAnsi="Arial" w:cs="Arial"/>
          <w:sz w:val="22"/>
          <w:szCs w:val="22"/>
          <w:shd w:fill="FFFF00" w:val="clear"/>
        </w:rPr>
      </w:pPr>
      <w:r>
        <w:rPr>
          <w:rFonts w:cs="Arial" w:ascii="Arial" w:hAnsi="Arial"/>
          <w:sz w:val="22"/>
          <w:szCs w:val="22"/>
          <w:shd w:fill="FFFF00" w:val="clear"/>
        </w:rPr>
      </w:r>
    </w:p>
    <w:p>
      <w:pPr>
        <w:pStyle w:val="Standard"/>
        <w:widowControl w:val="false"/>
        <w:shd w:val="clear" w:color="auto" w:fill="FFFFFF"/>
        <w:spacing w:lineRule="auto" w:line="276" w:before="60" w:after="60"/>
        <w:jc w:val="both"/>
        <w:rPr>
          <w:rFonts w:ascii="Arial" w:hAnsi="Arial" w:cs="Arial"/>
          <w:sz w:val="22"/>
          <w:szCs w:val="22"/>
          <w:shd w:fill="FFFF00" w:val="clear"/>
        </w:rPr>
      </w:pPr>
      <w:r>
        <w:rPr>
          <w:rFonts w:cs="Arial" w:ascii="Arial" w:hAnsi="Arial"/>
          <w:sz w:val="22"/>
          <w:szCs w:val="22"/>
          <w:shd w:fill="FFFF00" w:val="clear"/>
        </w:rPr>
      </w:r>
    </w:p>
    <w:p>
      <w:pPr>
        <w:pStyle w:val="Standard"/>
        <w:widowControl w:val="false"/>
        <w:shd w:val="clear" w:color="auto" w:fill="FFFFFF"/>
        <w:spacing w:lineRule="auto" w:line="276" w:before="60" w:after="60"/>
        <w:ind w:hanging="0" w:left="360"/>
        <w:jc w:val="both"/>
        <w:rPr>
          <w:rFonts w:ascii="Arial" w:hAnsi="Arial" w:cs="Arial"/>
          <w:sz w:val="22"/>
          <w:szCs w:val="22"/>
          <w:shd w:fill="FFFF00" w:val="clear"/>
        </w:rPr>
      </w:pPr>
      <w:r>
        <w:rPr>
          <w:rFonts w:cs="Arial" w:ascii="Arial" w:hAnsi="Arial"/>
          <w:sz w:val="22"/>
          <w:szCs w:val="22"/>
          <w:shd w:fill="FFFF00" w:val="clear"/>
        </w:rPr>
      </w:r>
    </w:p>
    <w:p>
      <w:pPr>
        <w:pStyle w:val="ListParagraph"/>
        <w:ind w:hanging="0" w:left="720"/>
        <w:jc w:val="both"/>
        <w:rPr>
          <w:rFonts w:ascii="Arial" w:hAnsi="Arial" w:cs="Arial"/>
          <w:b/>
          <w:bCs/>
          <w:iCs/>
          <w:color w:val="000000"/>
        </w:rPr>
      </w:pPr>
      <w:r>
        <w:rPr>
          <w:rFonts w:cs="Arial" w:ascii="Arial" w:hAnsi="Arial"/>
          <w:b/>
          <w:bCs/>
          <w:iCs/>
          <w:color w:val="000000"/>
        </w:rPr>
      </w:r>
    </w:p>
    <w:p>
      <w:pPr>
        <w:pStyle w:val="ListParagraph"/>
        <w:numPr>
          <w:ilvl w:val="0"/>
          <w:numId w:val="3"/>
        </w:numPr>
        <w:spacing w:lineRule="auto" w:line="276"/>
        <w:jc w:val="both"/>
        <w:rPr>
          <w:sz w:val="26"/>
          <w:szCs w:val="26"/>
        </w:rPr>
      </w:pPr>
      <w:r>
        <w:rPr>
          <w:rFonts w:eastAsia="Times New Roman" w:cs="Arial" w:ascii="Arial" w:hAnsi="Arial"/>
          <w:sz w:val="26"/>
          <w:szCs w:val="26"/>
          <w:lang w:eastAsia="zh-CN"/>
        </w:rPr>
        <w:t xml:space="preserve">Oświadczamy, że w przypadku wyboru naszej oferty, w trakcie obowiązywania umowy będziemy stosować cenę równą cenie netto za 1 litr oleju opałowego obowiązującą na stronie internetowej producenta, pomniejszoną o udzielony rabat w kwocie ....... zł za 1 litr oraz powiększoną o należny podatek VAT </w:t>
      </w:r>
      <w:r>
        <w:rPr>
          <w:rFonts w:eastAsia="Times New Roman" w:cs="Arial" w:ascii="Arial" w:hAnsi="Arial"/>
          <w:i/>
          <w:sz w:val="26"/>
          <w:szCs w:val="26"/>
          <w:lang w:eastAsia="zh-CN"/>
        </w:rPr>
        <w:t>(rabat należy podać z dokładnością do dwóch miejsc po przecinku).</w:t>
      </w:r>
    </w:p>
    <w:p>
      <w:pPr>
        <w:pStyle w:val="ListParagraph"/>
        <w:numPr>
          <w:ilvl w:val="0"/>
          <w:numId w:val="3"/>
        </w:numPr>
        <w:spacing w:lineRule="auto" w:line="276"/>
        <w:jc w:val="both"/>
        <w:rPr>
          <w:rFonts w:ascii="Arial" w:hAnsi="Arial" w:eastAsia="Times New Roman" w:cs="Arial"/>
          <w:lang w:eastAsia="zh-CN"/>
        </w:rPr>
      </w:pPr>
      <w:r>
        <w:rPr>
          <w:rFonts w:eastAsia="Times New Roman" w:cs="Arial" w:ascii="Arial" w:hAnsi="Arial"/>
          <w:lang w:eastAsia="zh-CN"/>
        </w:rPr>
        <w:t xml:space="preserve">Oświadczamy, że ogólnie dostępna strona internetowa producenta oleju opałowego zawierająca obowiązującą </w:t>
      </w:r>
      <w:r>
        <w:rPr>
          <w:rFonts w:eastAsia="Times New Roman" w:cs="Arial" w:ascii="Arial" w:hAnsi="Arial"/>
          <w:b/>
          <w:bCs/>
          <w:lang w:eastAsia="zh-CN"/>
        </w:rPr>
        <w:t>na dzień 02.03.2026</w:t>
      </w:r>
      <w:r>
        <w:rPr>
          <w:rFonts w:eastAsia="Times New Roman" w:cs="Arial" w:ascii="Arial" w:hAnsi="Arial"/>
          <w:lang w:eastAsia="zh-CN"/>
        </w:rPr>
        <w:t xml:space="preserve"> r. cenę netto sprzedaży oleju opałowego, od której będzie oferowana cena pomniejszona o opust to:</w:t>
      </w:r>
    </w:p>
    <w:p>
      <w:pPr>
        <w:pStyle w:val="ListParagraph"/>
        <w:spacing w:lineRule="auto" w:line="276"/>
        <w:ind w:hanging="0" w:left="360"/>
        <w:jc w:val="both"/>
        <w:rPr>
          <w:rFonts w:ascii="Arial" w:hAnsi="Arial" w:eastAsia="Times New Roman" w:cs="Arial"/>
          <w:lang w:eastAsia="zh-CN"/>
        </w:rPr>
      </w:pPr>
      <w:r>
        <w:rPr>
          <w:rFonts w:eastAsia="Times New Roman" w:cs="Arial" w:ascii="Arial" w:hAnsi="Arial"/>
          <w:lang w:eastAsia="zh-CN"/>
        </w:rPr>
        <w:t>..............................................................................................................................................</w:t>
      </w:r>
    </w:p>
    <w:p>
      <w:pPr>
        <w:pStyle w:val="ListParagraph"/>
        <w:spacing w:lineRule="auto" w:line="276"/>
        <w:ind w:hanging="0" w:left="360"/>
        <w:jc w:val="both"/>
        <w:rPr>
          <w:rFonts w:ascii="Arial" w:hAnsi="Arial" w:eastAsia="Times New Roman" w:cs="Arial"/>
          <w:i/>
          <w:i/>
          <w:lang w:eastAsia="zh-CN"/>
        </w:rPr>
      </w:pPr>
      <w:r>
        <w:rPr>
          <w:rFonts w:eastAsia="Times New Roman" w:cs="Arial" w:ascii="Arial" w:hAnsi="Arial"/>
          <w:lang w:eastAsia="zh-CN"/>
        </w:rPr>
        <w:t xml:space="preserve">            </w:t>
      </w:r>
      <w:r>
        <w:rPr>
          <w:rFonts w:eastAsia="Times New Roman" w:cs="Arial" w:ascii="Arial" w:hAnsi="Arial"/>
          <w:i/>
          <w:lang w:eastAsia="zh-CN"/>
        </w:rPr>
        <w:t xml:space="preserve">(należy wskazać adres strony internetowej producenta oleju opałowego) </w:t>
      </w:r>
    </w:p>
    <w:p>
      <w:pPr>
        <w:pStyle w:val="ListParagraph"/>
        <w:numPr>
          <w:ilvl w:val="0"/>
          <w:numId w:val="3"/>
        </w:numPr>
        <w:spacing w:lineRule="auto" w:line="276"/>
        <w:jc w:val="both"/>
        <w:rPr>
          <w:rFonts w:ascii="Arial" w:hAnsi="Arial" w:eastAsia="Times New Roman" w:cs="Arial"/>
          <w:lang w:eastAsia="zh-CN"/>
        </w:rPr>
      </w:pPr>
      <w:r>
        <w:rPr>
          <w:rFonts w:eastAsia="Times New Roman" w:cs="Arial" w:ascii="Arial" w:hAnsi="Arial"/>
          <w:lang w:eastAsia="zh-CN"/>
        </w:rPr>
        <w:t>Oświadczamy, że zamówienie będzie realizowane od 03.2026 r. do 31.12.2026 r. lub do wyczerpania kwoty przeznaczonej przez Zamawiającego na realizację zamówienia.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64" w:before="0" w:after="200"/>
        <w:jc w:val="both"/>
        <w:rPr>
          <w:rFonts w:ascii="Arial" w:hAnsi="Arial" w:cs="Arial"/>
          <w:iCs/>
          <w:color w:val="000000"/>
        </w:rPr>
      </w:pPr>
      <w:r>
        <w:rPr>
          <w:rFonts w:cs="Arial" w:ascii="Arial" w:hAnsi="Arial"/>
          <w:iCs/>
          <w:color w:val="000000"/>
        </w:rPr>
        <w:t>Oświadczamy, że zapoznaliśmy się ze SWZ i nie wnosimy do niej żadnych zastrzeżeń.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64" w:before="0" w:after="200"/>
        <w:jc w:val="both"/>
        <w:rPr>
          <w:rFonts w:ascii="Arial" w:hAnsi="Arial" w:cs="Arial"/>
          <w:iCs/>
          <w:color w:val="000000"/>
        </w:rPr>
      </w:pPr>
      <w:r>
        <w:rPr>
          <w:rFonts w:cs="Arial" w:ascii="Arial" w:hAnsi="Arial"/>
          <w:iCs/>
          <w:color w:val="000000"/>
        </w:rPr>
        <w:t>Oświadczamy, że uzyskaliśmy wszelkie informacje niezbędne do prawidłowego przygotowania i złożenia niniejszej oferty.</w:t>
      </w:r>
    </w:p>
    <w:p>
      <w:pPr>
        <w:pStyle w:val="ListParagraph"/>
        <w:numPr>
          <w:ilvl w:val="0"/>
          <w:numId w:val="3"/>
        </w:numPr>
        <w:spacing w:lineRule="auto" w:line="276"/>
        <w:jc w:val="both"/>
        <w:rPr>
          <w:rFonts w:ascii="Arial" w:hAnsi="Arial" w:eastAsia="Times New Roman" w:cs="Arial"/>
          <w:lang w:eastAsia="zh-CN"/>
        </w:rPr>
      </w:pPr>
      <w:r>
        <w:rPr>
          <w:rFonts w:eastAsia="Times New Roman" w:cs="Arial" w:ascii="Arial" w:hAnsi="Arial"/>
          <w:lang w:eastAsia="zh-CN"/>
        </w:rPr>
        <w:t>Uważamy się za związanych niniejszą ofertą przez okres 30 dni od terminu składania ofert.</w:t>
      </w:r>
    </w:p>
    <w:p>
      <w:pPr>
        <w:pStyle w:val="ListParagraph"/>
        <w:numPr>
          <w:ilvl w:val="0"/>
          <w:numId w:val="3"/>
        </w:numPr>
        <w:spacing w:lineRule="auto" w:line="276"/>
        <w:jc w:val="both"/>
        <w:rPr>
          <w:rFonts w:ascii="Arial" w:hAnsi="Arial" w:eastAsia="Times New Roman" w:cs="Arial"/>
          <w:lang w:eastAsia="zh-CN"/>
        </w:rPr>
      </w:pPr>
      <w:r>
        <w:rPr>
          <w:rFonts w:eastAsia="Times New Roman" w:cs="Arial" w:ascii="Arial" w:hAnsi="Arial"/>
          <w:lang w:eastAsia="zh-CN"/>
        </w:rPr>
        <w:t>Oświadczamy, że oferowany przedmiot zamówienia jest zgodny z wymaganiami i warunkami opisanymi w SWZ.</w:t>
      </w:r>
    </w:p>
    <w:p>
      <w:pPr>
        <w:pStyle w:val="ListParagraph"/>
        <w:numPr>
          <w:ilvl w:val="0"/>
          <w:numId w:val="3"/>
        </w:numPr>
        <w:spacing w:lineRule="auto" w:line="276"/>
        <w:jc w:val="both"/>
        <w:rPr>
          <w:b/>
          <w:bCs/>
        </w:rPr>
      </w:pPr>
      <w:r>
        <w:rPr>
          <w:rFonts w:eastAsia="Times New Roman" w:cs="Arial" w:ascii="Arial" w:hAnsi="Arial"/>
          <w:b/>
          <w:bCs/>
          <w:lang w:eastAsia="zh-CN"/>
        </w:rPr>
        <w:t xml:space="preserve">Oświadczamy, że zapoznaliśmy się z Wzorem Umowy, określonymi w </w:t>
      </w:r>
      <w:r>
        <w:rPr>
          <w:rFonts w:eastAsia="Times New Roman" w:cs="Arial" w:ascii="Arial" w:hAnsi="Arial"/>
          <w:b/>
          <w:bCs/>
          <w:color w:val="000000"/>
          <w:lang w:eastAsia="zh-CN"/>
        </w:rPr>
        <w:t>Załączniku nr 4 do</w:t>
      </w:r>
      <w:r>
        <w:rPr>
          <w:rFonts w:eastAsia="Times New Roman" w:cs="Arial" w:ascii="Arial" w:hAnsi="Arial"/>
          <w:b/>
          <w:bCs/>
          <w:lang w:eastAsia="zh-CN"/>
        </w:rPr>
        <w:t xml:space="preserve"> SWZ i zobowiązujemy się, w przypadku wyboru naszej oferty, do zawarcia umowy zgodnej z niniejszą ofertą, na warunkach w niej określonych.</w:t>
      </w:r>
    </w:p>
    <w:p>
      <w:pPr>
        <w:pStyle w:val="ListParagraph"/>
        <w:numPr>
          <w:ilvl w:val="0"/>
          <w:numId w:val="3"/>
        </w:numPr>
        <w:spacing w:lineRule="auto" w:line="276"/>
        <w:jc w:val="both"/>
        <w:rPr>
          <w:rFonts w:ascii="Arial" w:hAnsi="Arial" w:eastAsia="Times New Roman" w:cs="Arial"/>
          <w:lang w:eastAsia="zh-CN"/>
        </w:rPr>
      </w:pPr>
      <w:r>
        <w:rPr>
          <w:rFonts w:eastAsia="Times New Roman" w:cs="Arial" w:ascii="Arial" w:hAnsi="Arial"/>
          <w:lang w:eastAsia="zh-CN"/>
        </w:rPr>
        <w:t>Oświadczamy, że w cenie oferty uwzględniliśmy wszystkie koszy związane z realizacją przedmiotowego zamówienia.</w:t>
      </w:r>
    </w:p>
    <w:p>
      <w:pPr>
        <w:pStyle w:val="ListParagraph"/>
        <w:numPr>
          <w:ilvl w:val="0"/>
          <w:numId w:val="3"/>
        </w:numPr>
        <w:spacing w:lineRule="auto" w:line="276"/>
        <w:jc w:val="both"/>
        <w:rPr>
          <w:rFonts w:ascii="Arial" w:hAnsi="Arial" w:eastAsia="Times New Roman" w:cs="Arial"/>
          <w:lang w:eastAsia="zh-CN"/>
        </w:rPr>
      </w:pPr>
      <w:r>
        <w:rPr>
          <w:rFonts w:eastAsia="Times New Roman" w:cs="Arial" w:ascii="Arial" w:hAnsi="Arial"/>
          <w:lang w:eastAsia="zh-CN"/>
        </w:rPr>
        <w:t xml:space="preserve">Oświadczam (oświadczamy), że jestem (jesteśmy) uprawniony(-a) do działania w imieniu wykonawcy oraz podpisania niniejszej oferty *zgodnie z formą reprezentacji wynikającą z ....................................../*na podstawie aktualnego upoważnienia z dnia ......................... </w:t>
      </w:r>
    </w:p>
    <w:p>
      <w:pPr>
        <w:pStyle w:val="ListParagraph"/>
        <w:spacing w:lineRule="auto" w:line="276"/>
        <w:ind w:hanging="0" w:left="360"/>
        <w:jc w:val="both"/>
        <w:rPr>
          <w:rFonts w:ascii="Arial" w:hAnsi="Arial" w:eastAsia="Times New Roman" w:cs="Arial"/>
          <w:lang w:eastAsia="zh-CN"/>
        </w:rPr>
      </w:pPr>
      <w:r>
        <w:rPr>
          <w:rFonts w:eastAsia="Times New Roman" w:cs="Arial" w:ascii="Arial" w:hAnsi="Arial"/>
          <w:lang w:eastAsia="zh-CN"/>
        </w:rPr>
        <w:t>udzielonego przez .............................................</w:t>
      </w:r>
    </w:p>
    <w:p>
      <w:pPr>
        <w:pStyle w:val="Normal"/>
        <w:spacing w:lineRule="auto" w:line="276" w:before="0" w:after="120"/>
        <w:jc w:val="both"/>
        <w:rPr>
          <w:rFonts w:ascii="Arial" w:hAnsi="Arial" w:eastAsia="Calibri" w:cs="Arial"/>
          <w:i/>
          <w:i/>
          <w:color w:val="FF0000"/>
          <w:u w:val="single"/>
        </w:rPr>
      </w:pPr>
      <w:r>
        <w:rPr>
          <w:rFonts w:eastAsia="Calibri" w:cs="Arial" w:ascii="Arial" w:hAnsi="Arial"/>
          <w:i/>
          <w:color w:val="FF0000"/>
          <w:u w:val="single"/>
        </w:rPr>
        <w:t>UWAGA! Jeżeli ofertę podpisały dwie lub więcej osób zapis należy powtórzyć i zastosować odpowiednio dla każdej osoby.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64" w:before="0" w:after="200"/>
        <w:jc w:val="both"/>
        <w:rPr>
          <w:rFonts w:ascii="Arial" w:hAnsi="Arial" w:cs="Arial"/>
          <w:iCs/>
          <w:color w:val="000000"/>
        </w:rPr>
      </w:pPr>
      <w:r>
        <w:rPr>
          <w:rFonts w:cs="Arial" w:ascii="Arial" w:hAnsi="Arial"/>
          <w:color w:val="000000"/>
          <w:shd w:fill="FFFFFF" w:val="clear"/>
          <w:lang w:eastAsia="zh-CN"/>
        </w:rPr>
        <w:t xml:space="preserve">Oświadczamy, że wybór mojej oferty będzie prowadził do powstania u Zamawiającego obowiązku podatkowego zgodnie z przepisami o podatku od towarów i usług  - TAK /NIE </w:t>
      </w:r>
      <w:r>
        <w:rPr>
          <w:rStyle w:val="FootnoteReference"/>
          <w:rFonts w:cs="Arial" w:ascii="Arial" w:hAnsi="Arial"/>
          <w:color w:val="000000"/>
          <w:shd w:fill="FFFFFF" w:val="clear"/>
          <w:lang w:eastAsia="zh-CN"/>
        </w:rPr>
        <w:footnoteReference w:id="2"/>
      </w:r>
      <w:r>
        <w:rPr>
          <w:rFonts w:cs="Arial" w:ascii="Arial" w:hAnsi="Arial"/>
          <w:color w:val="000000"/>
          <w:shd w:fill="FFFFFF" w:val="clear"/>
          <w:lang w:eastAsia="zh-CN"/>
        </w:rPr>
        <w:t>. Jeśli tak, obowiązek ten będzie dotyczył: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uppressAutoHyphens w:val="true"/>
        <w:spacing w:lineRule="auto" w:line="264" w:before="0" w:after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  <w:color w:val="000000"/>
          <w:shd w:fill="FFFFFF" w:val="clear"/>
          <w:lang w:eastAsia="zh-CN"/>
        </w:rPr>
        <w:t xml:space="preserve">nazwa/rodzaj towaru usługi: ……………………………………., 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uppressAutoHyphens w:val="true"/>
        <w:spacing w:lineRule="auto" w:line="264" w:before="0" w:after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  <w:color w:val="000000"/>
          <w:shd w:fill="FFFFFF" w:val="clear"/>
          <w:lang w:eastAsia="zh-CN"/>
        </w:rPr>
        <w:t xml:space="preserve">wartość netto będzie wynosiła: ……………….………….……, 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uppressAutoHyphens w:val="true"/>
        <w:spacing w:lineRule="auto" w:line="264" w:before="0" w:after="20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  <w:color w:val="000000"/>
          <w:shd w:fill="FFFFFF" w:val="clear"/>
          <w:lang w:eastAsia="zh-CN"/>
        </w:rPr>
        <w:t xml:space="preserve">stawka podatku od towaru i usług wynosi:……………………………. </w:t>
      </w:r>
      <w:r>
        <w:rPr>
          <w:rStyle w:val="FootnoteReference"/>
          <w:rFonts w:cs="Arial" w:ascii="Arial" w:hAnsi="Arial"/>
          <w:color w:val="000000"/>
          <w:shd w:fill="FFFFFF" w:val="clear"/>
          <w:lang w:eastAsia="zh-CN"/>
        </w:rPr>
        <w:footnoteReference w:id="3"/>
      </w:r>
    </w:p>
    <w:p>
      <w:pPr>
        <w:pStyle w:val="Normal"/>
        <w:tabs>
          <w:tab w:val="clear" w:pos="708"/>
          <w:tab w:val="left" w:pos="426" w:leader="none"/>
        </w:tabs>
        <w:suppressAutoHyphens w:val="true"/>
        <w:spacing w:lineRule="auto" w:line="264" w:before="0" w:after="200"/>
        <w:ind w:hanging="0" w:left="426"/>
        <w:jc w:val="both"/>
        <w:rPr>
          <w:rFonts w:ascii="Arial" w:hAnsi="Arial" w:cs="Arial"/>
        </w:rPr>
      </w:pPr>
      <w:r>
        <w:rPr>
          <w:rFonts w:cs="Arial" w:ascii="Arial" w:hAnsi="Arial"/>
        </w:rPr>
        <w:t>W przypadku braku oświadczenia w pkt 11 zamawiający uzna, że wybór oferty nie będzie prowadził do powstania u zamawiającego obowiązku podatkowego zgodnie z przepisami o podatku od towarów i usług.</w:t>
      </w:r>
    </w:p>
    <w:p>
      <w:pPr>
        <w:pStyle w:val="ListParagraph"/>
        <w:numPr>
          <w:ilvl w:val="0"/>
          <w:numId w:val="3"/>
        </w:numPr>
        <w:suppressAutoHyphens w:val="true"/>
        <w:spacing w:lineRule="auto" w:line="264" w:before="0" w:after="0"/>
        <w:contextualSpacing/>
        <w:rPr>
          <w:rFonts w:ascii="Arial" w:hAnsi="Arial" w:cs="Arial"/>
          <w:lang w:eastAsia="zh-CN"/>
        </w:rPr>
      </w:pPr>
      <w:r>
        <w:rPr>
          <w:rFonts w:cs="Arial" w:ascii="Arial" w:hAnsi="Arial"/>
          <w:lang w:eastAsia="zh-CN"/>
        </w:rPr>
        <w:t>Korzystając z uprawnienia nadanego treścią art. 18 ust. 3 ustawy Pzp*:</w:t>
      </w:r>
    </w:p>
    <w:p>
      <w:pPr>
        <w:pStyle w:val="Normal"/>
        <w:suppressAutoHyphens w:val="true"/>
        <w:spacing w:lineRule="auto" w:line="264" w:before="0" w:after="0"/>
        <w:ind w:hanging="408" w:left="834"/>
        <w:rPr>
          <w:rFonts w:ascii="Arial" w:hAnsi="Arial" w:cs="Arial"/>
          <w:lang w:eastAsia="zh-CN"/>
        </w:rPr>
      </w:pPr>
      <w:r>
        <w:rPr>
          <w:rFonts w:cs="Arial" w:ascii="Arial" w:hAnsi="Arial"/>
          <w:lang w:eastAsia="zh-CN"/>
        </w:rPr>
        <w:t xml:space="preserve">   ⃣    </w:t>
      </w:r>
      <w:r>
        <w:rPr>
          <w:rFonts w:cs="Arial" w:ascii="Arial" w:hAnsi="Arial"/>
          <w:lang w:eastAsia="zh-CN"/>
        </w:rPr>
        <w:t xml:space="preserve">zastrzegamy, że informacje:  </w:t>
      </w:r>
    </w:p>
    <w:p>
      <w:pPr>
        <w:pStyle w:val="Normal"/>
        <w:suppressAutoHyphens w:val="true"/>
        <w:spacing w:lineRule="auto" w:line="264" w:before="0" w:after="0"/>
        <w:ind w:hanging="0" w:left="425"/>
        <w:rPr>
          <w:rFonts w:ascii="Arial" w:hAnsi="Arial" w:cs="Arial"/>
          <w:lang w:eastAsia="zh-CN"/>
        </w:rPr>
      </w:pPr>
      <w:r>
        <w:rPr>
          <w:rFonts w:cs="Arial" w:ascii="Arial" w:hAnsi="Arial"/>
          <w:lang w:eastAsia="zh-CN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spacing w:lineRule="auto" w:line="264" w:before="0" w:after="0"/>
        <w:ind w:hanging="0" w:left="425"/>
        <w:jc w:val="center"/>
        <w:rPr>
          <w:rFonts w:ascii="Arial" w:hAnsi="Arial" w:cs="Arial"/>
          <w:lang w:eastAsia="zh-CN"/>
        </w:rPr>
      </w:pPr>
      <w:r>
        <w:rPr>
          <w:rFonts w:cs="Arial" w:ascii="Arial" w:hAnsi="Arial"/>
          <w:lang w:eastAsia="zh-CN"/>
        </w:rPr>
        <w:t>(wymienić czego dotyczą)</w:t>
      </w:r>
    </w:p>
    <w:p>
      <w:pPr>
        <w:pStyle w:val="Normal"/>
        <w:suppressAutoHyphens w:val="true"/>
        <w:spacing w:lineRule="auto" w:line="264" w:before="0" w:after="0"/>
        <w:ind w:hanging="0" w:left="425"/>
        <w:jc w:val="both"/>
        <w:rPr>
          <w:rFonts w:ascii="Arial" w:hAnsi="Arial" w:cs="Arial"/>
          <w:lang w:eastAsia="zh-CN"/>
        </w:rPr>
      </w:pPr>
      <w:r>
        <w:rPr>
          <w:rFonts w:cs="Arial" w:ascii="Arial" w:hAnsi="Arial"/>
          <w:lang w:eastAsia="zh-CN"/>
        </w:rPr>
        <w:t>zawarte w następujących dokumentach:</w:t>
      </w:r>
    </w:p>
    <w:p>
      <w:pPr>
        <w:pStyle w:val="Normal"/>
        <w:suppressAutoHyphens w:val="true"/>
        <w:spacing w:lineRule="auto" w:line="264" w:before="0" w:after="0"/>
        <w:ind w:hanging="0" w:left="425"/>
        <w:jc w:val="both"/>
        <w:rPr>
          <w:rFonts w:ascii="Arial" w:hAnsi="Arial" w:cs="Arial"/>
          <w:lang w:eastAsia="zh-CN"/>
        </w:rPr>
      </w:pPr>
      <w:r>
        <w:rPr>
          <w:rFonts w:cs="Arial" w:ascii="Arial" w:hAnsi="Arial"/>
          <w:lang w:eastAsia="zh-CN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spacing w:lineRule="auto" w:line="264" w:before="0" w:after="120"/>
        <w:ind w:hanging="0" w:left="426"/>
        <w:jc w:val="both"/>
        <w:rPr>
          <w:rFonts w:ascii="Arial" w:hAnsi="Arial" w:cs="Arial"/>
          <w:lang w:eastAsia="zh-CN"/>
        </w:rPr>
      </w:pPr>
      <w:r>
        <w:rPr>
          <w:rFonts w:cs="Arial" w:ascii="Arial" w:hAnsi="Arial"/>
          <w:lang w:eastAsia="zh-CN"/>
        </w:rPr>
        <w:t>stanowią tajemnicę przedsiębiorstwa, zgodnie z definicją zawartą w treści art. 11 ust. 2 ustawy z 16 kwietnia 1993 r. o zwalczaniu nieuczciwej konkurencji i nie mogą być udostępniane lub w przypadku braku dokumentów stanowiących tajemnicę przedsiębiorstwa zaznaczyć poniżej tekst:</w:t>
      </w:r>
    </w:p>
    <w:p>
      <w:pPr>
        <w:pStyle w:val="ListParagraph"/>
        <w:suppressAutoHyphens w:val="true"/>
        <w:spacing w:lineRule="auto" w:line="264" w:before="0" w:after="120"/>
        <w:ind w:hanging="284" w:left="851"/>
        <w:contextualSpacing/>
        <w:jc w:val="both"/>
        <w:rPr>
          <w:rFonts w:ascii="Arial" w:hAnsi="Arial" w:cs="Arial"/>
          <w:i/>
          <w:i/>
          <w:lang w:eastAsia="zh-CN"/>
        </w:rPr>
      </w:pPr>
      <w:r>
        <w:rPr>
          <w:rFonts w:cs="Arial" w:ascii="Arial" w:hAnsi="Arial"/>
          <w:lang w:eastAsia="zh-CN"/>
        </w:rPr>
        <w:t xml:space="preserve">   ⃣     </w:t>
      </w:r>
      <w:r>
        <w:rPr>
          <w:rFonts w:cs="Arial" w:ascii="Arial" w:hAnsi="Arial"/>
          <w:lang w:eastAsia="zh-CN"/>
        </w:rPr>
        <w:t>Nie zastrzegamy informacji.</w:t>
      </w:r>
    </w:p>
    <w:p>
      <w:pPr>
        <w:pStyle w:val="ListParagraph"/>
        <w:tabs>
          <w:tab w:val="clear" w:pos="708"/>
          <w:tab w:val="left" w:pos="426" w:leader="none"/>
        </w:tabs>
        <w:suppressAutoHyphens w:val="true"/>
        <w:spacing w:lineRule="auto" w:line="264" w:before="0" w:after="200"/>
        <w:ind w:hanging="0" w:left="360"/>
        <w:contextualSpacing/>
        <w:jc w:val="both"/>
        <w:rPr>
          <w:rFonts w:ascii="Arial" w:hAnsi="Arial" w:cs="Arial"/>
          <w:lang w:eastAsia="zh-CN"/>
        </w:rPr>
      </w:pPr>
      <w:r>
        <w:rPr>
          <w:rFonts w:cs="Arial" w:ascii="Arial" w:hAnsi="Arial"/>
          <w:lang w:eastAsia="zh-CN"/>
        </w:rPr>
        <w:t>*zaznaczyć krzyżykiem odpowiednio</w:t>
      </w:r>
    </w:p>
    <w:p>
      <w:pPr>
        <w:pStyle w:val="ListParagraph"/>
        <w:tabs>
          <w:tab w:val="clear" w:pos="708"/>
          <w:tab w:val="left" w:pos="426" w:leader="none"/>
        </w:tabs>
        <w:suppressAutoHyphens w:val="true"/>
        <w:spacing w:lineRule="auto" w:line="264" w:before="0" w:after="200"/>
        <w:ind w:hanging="0" w:left="360"/>
        <w:contextualSpacing/>
        <w:jc w:val="both"/>
        <w:rPr>
          <w:rFonts w:ascii="Arial" w:hAnsi="Arial" w:cs="Arial"/>
          <w:lang w:eastAsia="zh-CN"/>
        </w:rPr>
      </w:pPr>
      <w:r>
        <w:rPr>
          <w:rFonts w:cs="Arial" w:ascii="Arial" w:hAnsi="Arial"/>
          <w:lang w:eastAsia="zh-CN"/>
        </w:rPr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426" w:leader="none"/>
        </w:tabs>
        <w:suppressAutoHyphens w:val="true"/>
        <w:spacing w:lineRule="auto" w:line="264" w:before="0" w:after="20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  <w:lang w:eastAsia="zh-CN"/>
        </w:rPr>
        <w:t xml:space="preserve">Oświadczamy, że wypełniliśmy obowiązki informacyjne przewidziane w art. 13 lub art. 14 RODO </w:t>
      </w:r>
      <w:r>
        <w:rPr>
          <w:rStyle w:val="FootnoteReference"/>
          <w:rFonts w:cs="Arial" w:ascii="Arial" w:hAnsi="Arial"/>
          <w:lang w:eastAsia="zh-CN"/>
        </w:rPr>
        <w:footnoteReference w:id="4"/>
      </w:r>
      <w:r>
        <w:rPr>
          <w:rFonts w:cs="Arial" w:ascii="Arial" w:hAnsi="Arial"/>
          <w:lang w:eastAsia="zh-CN"/>
        </w:rPr>
        <w:t xml:space="preserve"> wobec osób fizycznych, od których dane osobowe bezpośrednio lub pośrednio pozyskano w celu ubiegania się o udzielenie zamówienia publicznego w niniejszym postępowaniu.</w:t>
      </w:r>
      <w:r>
        <w:rPr>
          <w:rStyle w:val="FootnoteReference"/>
          <w:rFonts w:cs="Arial" w:ascii="Arial" w:hAnsi="Arial"/>
          <w:lang w:eastAsia="zh-CN"/>
        </w:rPr>
        <w:footnoteReference w:id="5"/>
      </w:r>
    </w:p>
    <w:p>
      <w:pPr>
        <w:pStyle w:val="ListParagraph"/>
        <w:tabs>
          <w:tab w:val="clear" w:pos="708"/>
          <w:tab w:val="left" w:pos="426" w:leader="none"/>
        </w:tabs>
        <w:suppressAutoHyphens w:val="true"/>
        <w:spacing w:lineRule="auto" w:line="264" w:before="0" w:after="200"/>
        <w:ind w:hanging="0" w:left="36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426" w:leader="none"/>
        </w:tabs>
        <w:suppressAutoHyphens w:val="true"/>
        <w:spacing w:lineRule="auto" w:line="264" w:before="0" w:after="20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  <w:lang w:eastAsia="pl-PL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</w:t>
      </w:r>
    </w:p>
    <w:p>
      <w:pPr>
        <w:pStyle w:val="ListParagraph"/>
        <w:tabs>
          <w:tab w:val="clear" w:pos="708"/>
          <w:tab w:val="left" w:pos="426" w:leader="none"/>
        </w:tabs>
        <w:suppressAutoHyphens w:val="true"/>
        <w:spacing w:lineRule="auto" w:line="264" w:before="0" w:after="200"/>
        <w:ind w:hanging="0" w:left="36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426" w:leader="none"/>
        </w:tabs>
        <w:suppressAutoHyphens w:val="true"/>
        <w:spacing w:lineRule="auto" w:line="264" w:before="0" w:after="20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  <w:t>Dane kontaktowe osoby upoważnionej do kontaktu: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426" w:leader="none"/>
        </w:tabs>
        <w:spacing w:lineRule="auto" w:line="264" w:before="0" w:after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  <w:t>Imię i nazwisko osoby kontaktowej:……………………………..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426" w:leader="none"/>
        </w:tabs>
        <w:spacing w:lineRule="auto" w:line="264" w:before="0" w:after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  <w:t>Adres poczty elektronicznej za pomocą, której prowadzona będzie korespondencja związana z niniejszym postępowaniem: …………………………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426" w:leader="none"/>
        </w:tabs>
        <w:spacing w:lineRule="auto" w:line="264" w:before="0" w:after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  <w:t>Numer telefonu: ………………………………..…………</w:t>
      </w:r>
    </w:p>
    <w:p>
      <w:pPr>
        <w:pStyle w:val="ListParagraph"/>
        <w:spacing w:lineRule="auto" w:line="264" w:before="0" w:after="0"/>
        <w:ind w:hanging="0" w:left="786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</w:r>
      <w:bookmarkStart w:id="2" w:name="_Hlk45534532"/>
      <w:bookmarkStart w:id="3" w:name="_Hlk45534532"/>
      <w:bookmarkEnd w:id="3"/>
    </w:p>
    <w:p>
      <w:pPr>
        <w:pStyle w:val="ListParagraph"/>
        <w:numPr>
          <w:ilvl w:val="0"/>
          <w:numId w:val="3"/>
        </w:numPr>
        <w:spacing w:lineRule="auto" w:line="264" w:before="0" w:after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  <w:lang w:eastAsia="zh-CN"/>
        </w:rPr>
        <w:t>Wykonawca informuje, że jest:**</w:t>
      </w:r>
      <w:r>
        <w:rPr>
          <w:rStyle w:val="FootnoteReference"/>
          <w:rFonts w:cs="Arial" w:ascii="Arial" w:hAnsi="Arial"/>
          <w:lang w:eastAsia="zh-CN"/>
        </w:rPr>
        <w:footnoteReference w:id="6"/>
      </w:r>
      <w:r>
        <w:rPr>
          <w:rFonts w:cs="Arial" w:ascii="Arial" w:hAnsi="Arial"/>
          <w:lang w:eastAsia="zh-CN"/>
        </w:rPr>
        <w:t>:</w:t>
      </w:r>
    </w:p>
    <w:p>
      <w:pPr>
        <w:pStyle w:val="Normal"/>
        <w:tabs>
          <w:tab w:val="clear" w:pos="708"/>
          <w:tab w:val="left" w:pos="426" w:leader="none"/>
          <w:tab w:val="left" w:pos="851" w:leader="none"/>
        </w:tabs>
        <w:suppressAutoHyphens w:val="true"/>
        <w:spacing w:lineRule="auto" w:line="264" w:before="0" w:after="200"/>
        <w:ind w:hanging="76" w:left="502"/>
        <w:jc w:val="both"/>
        <w:rPr>
          <w:rFonts w:ascii="Arial" w:hAnsi="Arial" w:cs="Arial"/>
          <w:lang w:eastAsia="zh-CN"/>
        </w:rPr>
      </w:pPr>
      <w:r>
        <w:rPr>
          <w:rFonts w:cs="Arial" w:ascii="Arial" w:hAnsi="Arial"/>
          <w:lang w:eastAsia="zh-CN"/>
        </w:rPr>
        <w:t xml:space="preserve">     ⃣     </w:t>
      </w:r>
      <w:r>
        <w:rPr>
          <w:rFonts w:cs="Arial" w:ascii="Arial" w:hAnsi="Arial"/>
          <w:lang w:eastAsia="zh-CN"/>
        </w:rPr>
        <w:t>jest mikroprzedsiębiorstwem,</w:t>
      </w:r>
    </w:p>
    <w:p>
      <w:pPr>
        <w:pStyle w:val="Normal"/>
        <w:tabs>
          <w:tab w:val="clear" w:pos="708"/>
          <w:tab w:val="left" w:pos="426" w:leader="none"/>
          <w:tab w:val="left" w:pos="851" w:leader="none"/>
        </w:tabs>
        <w:suppressAutoHyphens w:val="true"/>
        <w:spacing w:lineRule="auto" w:line="264" w:before="0" w:after="200"/>
        <w:ind w:hanging="0" w:left="502"/>
        <w:jc w:val="both"/>
        <w:rPr>
          <w:rFonts w:ascii="Arial" w:hAnsi="Arial" w:cs="Arial"/>
          <w:lang w:eastAsia="zh-CN"/>
        </w:rPr>
      </w:pPr>
      <w:r>
        <w:rPr>
          <w:rFonts w:cs="Arial" w:ascii="Arial" w:hAnsi="Arial"/>
          <w:lang w:eastAsia="zh-CN"/>
        </w:rPr>
        <w:t xml:space="preserve">   ⃣       </w:t>
      </w:r>
      <w:r>
        <w:rPr>
          <w:rFonts w:cs="Arial" w:ascii="Arial" w:hAnsi="Arial"/>
          <w:lang w:eastAsia="zh-CN"/>
        </w:rPr>
        <w:t>jest małym przedsiębiorstwem,</w:t>
      </w:r>
    </w:p>
    <w:p>
      <w:pPr>
        <w:pStyle w:val="Normal"/>
        <w:tabs>
          <w:tab w:val="clear" w:pos="708"/>
          <w:tab w:val="left" w:pos="426" w:leader="none"/>
          <w:tab w:val="left" w:pos="851" w:leader="none"/>
        </w:tabs>
        <w:suppressAutoHyphens w:val="true"/>
        <w:spacing w:lineRule="auto" w:line="264" w:before="0" w:after="200"/>
        <w:ind w:hanging="0" w:left="502"/>
        <w:jc w:val="both"/>
        <w:rPr>
          <w:rFonts w:ascii="Arial" w:hAnsi="Arial" w:cs="Arial"/>
          <w:lang w:eastAsia="zh-CN"/>
        </w:rPr>
      </w:pPr>
      <w:r>
        <w:rPr>
          <w:rFonts w:cs="Arial" w:ascii="Arial" w:hAnsi="Arial"/>
          <w:lang w:eastAsia="zh-CN"/>
        </w:rPr>
        <w:t xml:space="preserve">   ⃣       </w:t>
      </w:r>
      <w:r>
        <w:rPr>
          <w:rFonts w:cs="Arial" w:ascii="Arial" w:hAnsi="Arial"/>
          <w:lang w:eastAsia="zh-CN"/>
        </w:rPr>
        <w:t>jest średnim przedsiębiorstwem,</w:t>
      </w:r>
    </w:p>
    <w:p>
      <w:pPr>
        <w:pStyle w:val="Normal"/>
        <w:tabs>
          <w:tab w:val="clear" w:pos="708"/>
          <w:tab w:val="left" w:pos="426" w:leader="none"/>
          <w:tab w:val="left" w:pos="851" w:leader="none"/>
        </w:tabs>
        <w:suppressAutoHyphens w:val="true"/>
        <w:spacing w:lineRule="auto" w:line="264" w:before="0" w:after="200"/>
        <w:ind w:hanging="0" w:left="502"/>
        <w:jc w:val="both"/>
        <w:rPr>
          <w:rFonts w:ascii="Arial" w:hAnsi="Arial" w:cs="Arial"/>
          <w:lang w:eastAsia="zh-CN"/>
        </w:rPr>
      </w:pPr>
      <w:r>
        <w:rPr>
          <w:rFonts w:cs="Arial" w:ascii="Arial" w:hAnsi="Arial"/>
          <w:lang w:eastAsia="zh-CN"/>
        </w:rPr>
        <w:t xml:space="preserve">   ⃣       </w:t>
      </w:r>
      <w:r>
        <w:rPr>
          <w:rFonts w:cs="Arial" w:ascii="Arial" w:hAnsi="Arial"/>
          <w:lang w:eastAsia="zh-CN"/>
        </w:rPr>
        <w:t>jest jednoosobową działalnością gospodarczą,</w:t>
      </w:r>
    </w:p>
    <w:p>
      <w:pPr>
        <w:pStyle w:val="Normal"/>
        <w:tabs>
          <w:tab w:val="clear" w:pos="708"/>
          <w:tab w:val="left" w:pos="851" w:leader="none"/>
          <w:tab w:val="left" w:pos="993" w:leader="none"/>
        </w:tabs>
        <w:suppressAutoHyphens w:val="true"/>
        <w:spacing w:lineRule="auto" w:line="264" w:before="0" w:after="200"/>
        <w:ind w:hanging="0" w:left="502"/>
        <w:jc w:val="both"/>
        <w:rPr>
          <w:rFonts w:ascii="Arial" w:hAnsi="Arial" w:cs="Arial"/>
          <w:lang w:eastAsia="zh-CN"/>
        </w:rPr>
      </w:pPr>
      <w:r>
        <w:rPr>
          <w:rFonts w:cs="Arial" w:ascii="Arial" w:hAnsi="Arial"/>
          <w:lang w:eastAsia="zh-CN"/>
        </w:rPr>
        <w:t xml:space="preserve">   ⃣       </w:t>
      </w:r>
      <w:r>
        <w:rPr>
          <w:rFonts w:cs="Arial" w:ascii="Arial" w:hAnsi="Arial"/>
          <w:lang w:eastAsia="zh-CN"/>
        </w:rPr>
        <w:t>jest osobą fizyczną nieprowadzącą działalności gospodarczej,</w:t>
      </w:r>
    </w:p>
    <w:p>
      <w:pPr>
        <w:pStyle w:val="Normal"/>
        <w:tabs>
          <w:tab w:val="clear" w:pos="708"/>
          <w:tab w:val="left" w:pos="426" w:leader="none"/>
          <w:tab w:val="left" w:pos="851" w:leader="none"/>
        </w:tabs>
        <w:suppressAutoHyphens w:val="true"/>
        <w:spacing w:lineRule="auto" w:line="264" w:before="0" w:after="200"/>
        <w:ind w:hanging="0" w:left="502"/>
        <w:jc w:val="both"/>
        <w:rPr>
          <w:rFonts w:ascii="Arial" w:hAnsi="Arial" w:cs="Arial"/>
          <w:lang w:eastAsia="zh-CN"/>
        </w:rPr>
      </w:pPr>
      <w:r>
        <w:rPr>
          <w:rFonts w:cs="Arial" w:ascii="Arial" w:hAnsi="Arial"/>
          <w:lang w:eastAsia="zh-CN"/>
        </w:rPr>
        <w:t xml:space="preserve">   ⃣       </w:t>
      </w:r>
      <w:r>
        <w:rPr>
          <w:rFonts w:cs="Arial" w:ascii="Arial" w:hAnsi="Arial"/>
          <w:lang w:eastAsia="zh-CN"/>
        </w:rPr>
        <w:t>jest inny rodzaj,</w:t>
      </w:r>
    </w:p>
    <w:p>
      <w:pPr>
        <w:pStyle w:val="Normal"/>
        <w:tabs>
          <w:tab w:val="clear" w:pos="708"/>
          <w:tab w:val="left" w:pos="426" w:leader="none"/>
          <w:tab w:val="left" w:pos="851" w:leader="none"/>
        </w:tabs>
        <w:suppressAutoHyphens w:val="true"/>
        <w:spacing w:lineRule="auto" w:line="264" w:before="0" w:after="200"/>
        <w:ind w:firstLine="65" w:left="502"/>
        <w:jc w:val="both"/>
        <w:rPr>
          <w:rFonts w:ascii="Arial" w:hAnsi="Arial" w:cs="Arial"/>
          <w:lang w:eastAsia="zh-CN"/>
        </w:rPr>
      </w:pPr>
      <w:r>
        <w:rPr>
          <w:rFonts w:cs="Arial" w:ascii="Arial" w:hAnsi="Arial"/>
          <w:lang w:eastAsia="zh-CN"/>
        </w:rPr>
        <w:t xml:space="preserve">  ⃣       </w:t>
      </w:r>
      <w:r>
        <w:rPr>
          <w:rFonts w:cs="Arial" w:ascii="Arial" w:hAnsi="Arial"/>
          <w:lang w:eastAsia="zh-CN"/>
        </w:rPr>
        <w:t>nie jest mikroprzedsiębiorstwem bądź małym lub średnim przedsiębiorstwem.</w:t>
      </w:r>
    </w:p>
    <w:p>
      <w:pPr>
        <w:pStyle w:val="Normal"/>
        <w:tabs>
          <w:tab w:val="clear" w:pos="708"/>
          <w:tab w:val="left" w:pos="426" w:leader="none"/>
          <w:tab w:val="left" w:pos="851" w:leader="none"/>
        </w:tabs>
        <w:suppressAutoHyphens w:val="true"/>
        <w:spacing w:lineRule="auto" w:line="264" w:before="0" w:after="200"/>
        <w:ind w:hanging="0" w:left="502"/>
        <w:jc w:val="both"/>
        <w:rPr>
          <w:rFonts w:ascii="Arial" w:hAnsi="Arial" w:cs="Arial"/>
          <w:lang w:eastAsia="zh-CN"/>
        </w:rPr>
      </w:pPr>
      <w:r>
        <w:rPr>
          <w:rFonts w:cs="Arial" w:ascii="Arial" w:hAnsi="Arial"/>
          <w:lang w:eastAsia="zh-CN"/>
        </w:rPr>
        <w:t xml:space="preserve">**zaznaczyć krzyżykiem odpowiednio   </w:t>
      </w:r>
    </w:p>
    <w:p>
      <w:pPr>
        <w:pStyle w:val="ListParagraph"/>
        <w:numPr>
          <w:ilvl w:val="0"/>
          <w:numId w:val="3"/>
        </w:numPr>
        <w:suppressAutoHyphens w:val="true"/>
        <w:spacing w:lineRule="auto" w:line="276" w:before="0" w:after="200"/>
        <w:contextualSpacing w:val="false"/>
        <w:jc w:val="both"/>
        <w:rPr>
          <w:rFonts w:ascii="Arial" w:hAnsi="Arial" w:cs="Arial"/>
          <w:lang w:eastAsia="ar-SA"/>
        </w:rPr>
      </w:pPr>
      <w:r>
        <w:rPr>
          <w:rFonts w:cs="Arial" w:ascii="Arial" w:hAnsi="Arial"/>
          <w:lang w:eastAsia="ar-SA"/>
        </w:rPr>
        <w:t>Oświadczamy, że podwykonawcy/podwykonawcom zamierzamy powierzyć wykonanie następującej/ych części zamówienia (zakres prac) …………………………………..............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426" w:leader="none"/>
          <w:tab w:val="left" w:pos="851" w:leader="none"/>
        </w:tabs>
        <w:suppressAutoHyphens w:val="true"/>
        <w:spacing w:lineRule="auto" w:line="264" w:before="0" w:after="200"/>
        <w:contextualSpacing/>
        <w:jc w:val="both"/>
        <w:rPr>
          <w:rFonts w:ascii="Arial" w:hAnsi="Arial" w:cs="Arial"/>
          <w:lang w:eastAsia="zh-CN"/>
        </w:rPr>
      </w:pPr>
      <w:r>
        <w:rPr>
          <w:rFonts w:cs="Arial" w:ascii="Arial" w:hAnsi="Arial"/>
          <w:lang w:eastAsia="zh-CN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tabs>
          <w:tab w:val="clear" w:pos="708"/>
          <w:tab w:val="left" w:pos="426" w:leader="none"/>
          <w:tab w:val="left" w:pos="851" w:leader="none"/>
        </w:tabs>
        <w:suppressAutoHyphens w:val="true"/>
        <w:spacing w:lineRule="auto" w:line="264" w:before="0" w:after="200"/>
        <w:jc w:val="both"/>
        <w:rPr>
          <w:rFonts w:ascii="Arial" w:hAnsi="Arial" w:cs="Arial"/>
          <w:lang w:eastAsia="zh-CN"/>
        </w:rPr>
      </w:pPr>
      <w:r>
        <w:rPr>
          <w:rFonts w:cs="Arial" w:ascii="Arial" w:hAnsi="Arial"/>
          <w:lang w:eastAsia="zh-CN"/>
        </w:rPr>
      </w:r>
    </w:p>
    <w:p>
      <w:pPr>
        <w:pStyle w:val="Normal"/>
        <w:tabs>
          <w:tab w:val="clear" w:pos="708"/>
          <w:tab w:val="left" w:pos="426" w:leader="none"/>
          <w:tab w:val="left" w:pos="851" w:leader="none"/>
        </w:tabs>
        <w:suppressAutoHyphens w:val="true"/>
        <w:spacing w:lineRule="auto" w:line="264" w:before="0" w:after="200"/>
        <w:rPr>
          <w:rFonts w:ascii="Arial" w:hAnsi="Arial" w:cs="Arial"/>
          <w:lang w:eastAsia="zh-CN"/>
        </w:rPr>
      </w:pPr>
      <w:r>
        <w:rPr>
          <w:rFonts w:cs="Arial" w:ascii="Arial" w:hAnsi="Arial"/>
          <w:lang w:eastAsia="zh-CN"/>
        </w:rPr>
      </w:r>
    </w:p>
    <w:p>
      <w:pPr>
        <w:pStyle w:val="ListParagraph"/>
        <w:ind w:hanging="0" w:left="360"/>
        <w:rPr>
          <w:rFonts w:ascii="Arial" w:hAnsi="Arial" w:cs="Arial"/>
        </w:rPr>
      </w:pPr>
      <w:r>
        <w:rPr>
          <w:rFonts w:cs="Arial" w:ascii="Arial" w:hAnsi="Arial"/>
        </w:rPr>
        <w:t xml:space="preserve">............................ (miejsowość), dnia .................... r. </w:t>
      </w:r>
    </w:p>
    <w:p>
      <w:pPr>
        <w:pStyle w:val="ListParagraph"/>
        <w:suppressAutoHyphens w:val="true"/>
        <w:spacing w:lineRule="auto" w:line="264"/>
        <w:ind w:hanging="0" w:left="360"/>
        <w:jc w:val="both"/>
        <w:rPr>
          <w:rFonts w:ascii="Arial" w:hAnsi="Arial" w:cs="Arial"/>
          <w:bCs/>
          <w:iCs/>
          <w:color w:val="000000"/>
        </w:rPr>
      </w:pPr>
      <w:r>
        <w:rPr>
          <w:rFonts w:cs="Arial" w:ascii="Arial" w:hAnsi="Arial"/>
          <w:bCs/>
          <w:iCs/>
          <w:color w:val="000000"/>
        </w:rPr>
      </w:r>
    </w:p>
    <w:p>
      <w:pPr>
        <w:pStyle w:val="Normal"/>
        <w:rPr>
          <w:rFonts w:ascii="Arial" w:hAnsi="Arial" w:cs="Arial"/>
          <w:bCs/>
          <w:iCs/>
          <w:color w:val="000000"/>
        </w:rPr>
      </w:pPr>
      <w:r>
        <w:rPr>
          <w:rFonts w:cs="Arial" w:ascii="Arial" w:hAnsi="Arial"/>
          <w:bCs/>
          <w:iCs/>
          <w:color w:val="000000"/>
        </w:rPr>
      </w:r>
    </w:p>
    <w:p>
      <w:pPr>
        <w:pStyle w:val="Normal"/>
        <w:rPr>
          <w:rFonts w:ascii="Arial" w:hAnsi="Arial" w:cs="Arial"/>
          <w:i/>
          <w:i/>
          <w:color w:val="FF0000"/>
        </w:rPr>
      </w:pPr>
      <w:r>
        <w:rPr>
          <w:rFonts w:cs="Arial" w:ascii="Arial" w:hAnsi="Arial"/>
          <w:i/>
          <w:color w:val="FF0000"/>
        </w:rPr>
        <w:t>Uwaga! Dokument należy opatrzyć kwalifikowanym podpisem elektronicznym, podpisem zaufanym lub podpisem osobistym osoby upoważnionej do reprezentowania wykonawcy zgodnie z formą reprezentacji określoną w dokumencie rejestrowym właściwym dla formy organizacyjnej lub innym dokumencie.</w:t>
      </w:r>
    </w:p>
    <w:p>
      <w:pPr>
        <w:pStyle w:val="ListParagraph"/>
        <w:suppressAutoHyphens w:val="true"/>
        <w:spacing w:lineRule="auto" w:line="264" w:before="0" w:after="160"/>
        <w:ind w:hanging="0" w:left="360"/>
        <w:contextualSpacing/>
        <w:jc w:val="both"/>
        <w:rPr>
          <w:rFonts w:ascii="Arial" w:hAnsi="Arial" w:cs="Arial"/>
          <w:bCs/>
          <w:iCs/>
          <w:color w:val="000000"/>
        </w:rPr>
      </w:pPr>
      <w:r>
        <w:rPr>
          <w:rFonts w:cs="Arial" w:ascii="Arial" w:hAnsi="Arial"/>
          <w:bCs/>
          <w:iCs/>
          <w:color w:val="000000"/>
        </w:rPr>
      </w:r>
    </w:p>
    <w:sectPr>
      <w:footerReference w:type="even" r:id="rId2"/>
      <w:footerReference w:type="default" r:id="rId3"/>
      <w:footerReference w:type="first" r:id="rId4"/>
      <w:footnotePr>
        <w:pos w:val="sectEnd"/>
        <w:numFmt w:val="decimal"/>
      </w:footnotePr>
      <w:endnotePr>
        <w:pos w:val="sectEnd"/>
        <w:numFmt w:val="lowerRoman"/>
      </w:endnotePr>
      <w:type w:val="nextPage"/>
      <w:pgSz w:w="11906" w:h="16838"/>
      <w:pgMar w:left="1418" w:right="1418" w:gutter="0" w:header="0" w:top="1134" w:footer="709" w:bottom="992"/>
      <w:pgNumType w:fmt="decimal"/>
      <w:formProt w:val="false"/>
      <w:textDirection w:val="lrTb"/>
      <w:docGrid w:type="default" w:linePitch="360" w:charSpace="4096"/>
    </w:sectPr>
  </w:body>
</w:document>
</file>

<file path=word/endnotes.xml><?xml version="1.0" encoding="utf-8"?>
<w:end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endnote w:id="0" w:type="separator">
    <w:p>
      <w:r>
        <w:separator/>
      </w:r>
    </w:p>
  </w:endnote>
  <w:endnote w:id="1" w:type="continuationSeparator">
    <w:p>
      <w:r>
        <w:continuationSeparator/>
      </w:r>
    </w:p>
  </w:endnote>
  <w:endnote w:id="2">
    <w:p>
      <w:pPr>
        <w:pStyle w:val="EndnoteText"/>
        <w:rPr/>
      </w:pPr>
      <w:r>
        <w:rPr>
          <w:rStyle w:val="Znakiprzypiswkocowych"/>
        </w:rPr>
        <w:endnoteRef/>
      </w:r>
      <w:r>
        <w:rPr/>
        <w:t xml:space="preserve"> </w:t>
      </w:r>
      <w:r>
        <w:rPr>
          <w:rFonts w:cs="Arial" w:ascii="Arial" w:hAnsi="Arial"/>
          <w:sz w:val="14"/>
          <w:szCs w:val="14"/>
        </w:rPr>
        <w:t>Niepotrzebne skreślić</w:t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Calibri Ligh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rFonts w:ascii="Times New Roman" w:hAnsi="Times New Roman"/>
        <w:sz w:val="18"/>
        <w:szCs w:val="20"/>
      </w:rPr>
    </w:pPr>
    <w:r>
      <w:rPr>
        <w:rFonts w:ascii="Times New Roman" w:hAnsi="Times New Roman"/>
        <w:sz w:val="18"/>
        <w:szCs w:val="20"/>
      </w:rPr>
      <w:t xml:space="preserve">Strona </w:t>
    </w:r>
    <w:r>
      <w:rPr>
        <w:bCs/>
        <w:sz w:val="18"/>
        <w:szCs w:val="20"/>
      </w:rPr>
      <w:fldChar w:fldCharType="begin"/>
    </w:r>
    <w:r>
      <w:rPr>
        <w:sz w:val="18"/>
        <w:szCs w:val="20"/>
        <w:bCs/>
      </w:rPr>
      <w:instrText xml:space="preserve"> PAGE </w:instrText>
    </w:r>
    <w:r>
      <w:rPr>
        <w:sz w:val="18"/>
        <w:szCs w:val="20"/>
        <w:bCs/>
      </w:rPr>
      <w:fldChar w:fldCharType="separate"/>
    </w:r>
    <w:r>
      <w:rPr>
        <w:sz w:val="18"/>
        <w:szCs w:val="20"/>
        <w:bCs/>
      </w:rPr>
      <w:t>4</w:t>
    </w:r>
    <w:r>
      <w:rPr>
        <w:sz w:val="18"/>
        <w:szCs w:val="20"/>
        <w:bCs/>
      </w:rPr>
      <w:fldChar w:fldCharType="end"/>
    </w:r>
    <w:r>
      <w:rPr>
        <w:rFonts w:ascii="Times New Roman" w:hAnsi="Times New Roman"/>
        <w:sz w:val="18"/>
        <w:szCs w:val="20"/>
      </w:rPr>
      <w:t xml:space="preserve"> z </w:t>
    </w:r>
    <w:r>
      <w:rPr>
        <w:bCs/>
        <w:sz w:val="18"/>
        <w:szCs w:val="20"/>
      </w:rPr>
      <w:fldChar w:fldCharType="begin"/>
    </w:r>
    <w:r>
      <w:rPr>
        <w:sz w:val="18"/>
        <w:szCs w:val="20"/>
        <w:bCs/>
      </w:rPr>
      <w:instrText xml:space="preserve"> NUMPAGES </w:instrText>
    </w:r>
    <w:r>
      <w:rPr>
        <w:sz w:val="18"/>
        <w:szCs w:val="20"/>
        <w:bCs/>
      </w:rPr>
      <w:fldChar w:fldCharType="separate"/>
    </w:r>
    <w:r>
      <w:rPr>
        <w:sz w:val="18"/>
        <w:szCs w:val="20"/>
        <w:bCs/>
      </w:rPr>
      <w:t>4</w:t>
    </w:r>
    <w:r>
      <w:rPr>
        <w:sz w:val="18"/>
        <w:szCs w:val="20"/>
        <w:bCs/>
      </w:rPr>
      <w:fldChar w:fldCharType="end"/>
    </w:r>
  </w:p>
  <w:p>
    <w:pPr>
      <w:pStyle w:val="Footer"/>
      <w:rPr>
        <w:rFonts w:ascii="Times New Roman" w:hAnsi="Times New Roman"/>
        <w:sz w:val="18"/>
        <w:szCs w:val="20"/>
      </w:rPr>
    </w:pPr>
    <w:r>
      <w:rPr>
        <w:rFonts w:ascii="Times New Roman" w:hAnsi="Times New Roman"/>
        <w:sz w:val="18"/>
        <w:szCs w:val="2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rFonts w:ascii="Times New Roman" w:hAnsi="Times New Roman"/>
        <w:sz w:val="18"/>
        <w:szCs w:val="20"/>
      </w:rPr>
    </w:pPr>
    <w:r>
      <w:rPr>
        <w:rFonts w:ascii="Times New Roman" w:hAnsi="Times New Roman"/>
        <w:sz w:val="18"/>
        <w:szCs w:val="20"/>
      </w:rPr>
      <w:t xml:space="preserve">Strona </w:t>
    </w:r>
    <w:r>
      <w:rPr>
        <w:bCs/>
        <w:sz w:val="18"/>
        <w:szCs w:val="20"/>
      </w:rPr>
      <w:fldChar w:fldCharType="begin"/>
    </w:r>
    <w:r>
      <w:rPr>
        <w:sz w:val="18"/>
        <w:szCs w:val="20"/>
        <w:bCs/>
      </w:rPr>
      <w:instrText xml:space="preserve"> PAGE </w:instrText>
    </w:r>
    <w:r>
      <w:rPr>
        <w:sz w:val="18"/>
        <w:szCs w:val="20"/>
        <w:bCs/>
      </w:rPr>
      <w:fldChar w:fldCharType="separate"/>
    </w:r>
    <w:r>
      <w:rPr>
        <w:sz w:val="18"/>
        <w:szCs w:val="20"/>
        <w:bCs/>
      </w:rPr>
      <w:t>4</w:t>
    </w:r>
    <w:r>
      <w:rPr>
        <w:sz w:val="18"/>
        <w:szCs w:val="20"/>
        <w:bCs/>
      </w:rPr>
      <w:fldChar w:fldCharType="end"/>
    </w:r>
    <w:r>
      <w:rPr>
        <w:rFonts w:ascii="Times New Roman" w:hAnsi="Times New Roman"/>
        <w:sz w:val="18"/>
        <w:szCs w:val="20"/>
      </w:rPr>
      <w:t xml:space="preserve"> z </w:t>
    </w:r>
    <w:r>
      <w:rPr>
        <w:bCs/>
        <w:sz w:val="18"/>
        <w:szCs w:val="20"/>
      </w:rPr>
      <w:fldChar w:fldCharType="begin"/>
    </w:r>
    <w:r>
      <w:rPr>
        <w:sz w:val="18"/>
        <w:szCs w:val="20"/>
        <w:bCs/>
      </w:rPr>
      <w:instrText xml:space="preserve"> NUMPAGES </w:instrText>
    </w:r>
    <w:r>
      <w:rPr>
        <w:sz w:val="18"/>
        <w:szCs w:val="20"/>
        <w:bCs/>
      </w:rPr>
      <w:fldChar w:fldCharType="separate"/>
    </w:r>
    <w:r>
      <w:rPr>
        <w:sz w:val="18"/>
        <w:szCs w:val="20"/>
        <w:bCs/>
      </w:rPr>
      <w:t>4</w:t>
    </w:r>
    <w:r>
      <w:rPr>
        <w:sz w:val="18"/>
        <w:szCs w:val="20"/>
        <w:bCs/>
      </w:rPr>
      <w:fldChar w:fldCharType="end"/>
    </w:r>
  </w:p>
  <w:p>
    <w:pPr>
      <w:pStyle w:val="Footer"/>
      <w:rPr>
        <w:rFonts w:ascii="Times New Roman" w:hAnsi="Times New Roman"/>
        <w:sz w:val="18"/>
        <w:szCs w:val="20"/>
      </w:rPr>
    </w:pPr>
    <w:r>
      <w:rPr>
        <w:rFonts w:ascii="Times New Roman" w:hAnsi="Times New Roman"/>
        <w:sz w:val="18"/>
        <w:szCs w:val="20"/>
      </w:rPr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4"/>
          <w:szCs w:val="14"/>
        </w:rPr>
        <w:t>Niepotrzebne  skreślić</w:t>
      </w:r>
    </w:p>
  </w:footnote>
  <w:footnote w:id="3">
    <w:p>
      <w:pPr>
        <w:pStyle w:val="Normal"/>
        <w:shd w:val="clear" w:color="auto" w:fill="FFFFFF"/>
        <w:spacing w:before="0" w:after="160"/>
        <w:jc w:val="both"/>
        <w:textAlignment w:val="baseline"/>
        <w:rPr>
          <w:rFonts w:ascii="Arial" w:hAnsi="Arial" w:cs="Arial"/>
          <w:sz w:val="14"/>
          <w:szCs w:val="14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4"/>
          <w:szCs w:val="14"/>
        </w:rPr>
        <w:t>Oświadczenie dotyczy zapisu z art. 225. ust. 1 ustawy Pzp: Jeżeli  została  złożona  oferta,  której  wybór  prowadziłby  do powstania   u zamawiającego  obowiązku  podatkowego  zgodnie  z ustawą  z dnia 11 marca  200 4 r.  o podatku od towarów i usług, dla celów zastosowania kryterium ceny lub kosztu zamawiający dolicza do przedstawionej  w tej ofercie ceny kwotę podatku od towarów i usług, którą miałby obowiązek rozliczyć.</w:t>
      </w:r>
    </w:p>
  </w:footnote>
  <w:footnote w:id="4">
    <w:p>
      <w:pPr>
        <w:pStyle w:val="FootnoteText"/>
        <w:jc w:val="both"/>
        <w:rPr>
          <w:rFonts w:ascii="Arial" w:hAnsi="Arial" w:cs="Arial"/>
          <w:sz w:val="14"/>
          <w:szCs w:val="14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4"/>
          <w:szCs w:val="14"/>
        </w:rPr>
        <w:t xml:space="preserve"> </w:t>
      </w:r>
      <w:r>
        <w:rPr>
          <w:rFonts w:cs="Arial" w:ascii="Arial" w:hAnsi="Arial"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>
      <w:pPr>
        <w:pStyle w:val="FootnoteText"/>
        <w:jc w:val="both"/>
        <w:rPr>
          <w:rFonts w:ascii="Arial" w:hAnsi="Arial" w:cs="Arial"/>
          <w:sz w:val="14"/>
          <w:szCs w:val="14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4"/>
          <w:szCs w:val="14"/>
        </w:rPr>
        <w:t xml:space="preserve"> </w:t>
      </w:r>
      <w:r>
        <w:rPr>
          <w:rFonts w:cs="Arial" w:ascii="Arial" w:hAnsi="Arial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>
      <w:pPr>
        <w:pStyle w:val="FootnoteText"/>
        <w:jc w:val="both"/>
        <w:rPr>
          <w:rFonts w:ascii="Arial" w:hAnsi="Arial" w:eastAsia="Arial Unicode MS" w:cs="Arial"/>
          <w:sz w:val="14"/>
          <w:szCs w:val="14"/>
          <w:lang w:eastAsia="en-GB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4"/>
          <w:szCs w:val="14"/>
        </w:rPr>
        <w:t xml:space="preserve"> </w:t>
      </w:r>
      <w:r>
        <w:rPr>
          <w:rFonts w:cs="Arial" w:ascii="Arial" w:hAnsi="Arial"/>
          <w:sz w:val="14"/>
          <w:szCs w:val="14"/>
          <w:lang w:eastAsia="en-GB"/>
        </w:rPr>
        <w:t>Z</w:t>
      </w:r>
      <w:r>
        <w:rPr>
          <w:rFonts w:eastAsia="Arial Unicode MS" w:cs="Arial" w:ascii="Arial" w:hAnsi="Arial"/>
          <w:sz w:val="14"/>
          <w:szCs w:val="14"/>
          <w:lang w:eastAsia="en-GB"/>
        </w:rPr>
        <w:t xml:space="preserve">alecenie Komisji z dnia 6 maja 2003 r. dotyczące definicji mikroprzedsiębiorstw oraz małych i średnich przedsiębiorstw (Dz.U. L 124 z 20.5.2003, s. 36). Informacje wymagane są wyłącznie do celów statystycznych. </w:t>
      </w:r>
    </w:p>
    <w:p>
      <w:pPr>
        <w:pStyle w:val="FootnoteText"/>
        <w:jc w:val="both"/>
        <w:rPr>
          <w:rFonts w:ascii="Arial" w:hAnsi="Arial" w:eastAsia="Arial Unicode MS" w:cs="Arial"/>
          <w:sz w:val="14"/>
          <w:szCs w:val="14"/>
          <w:lang w:eastAsia="en-GB"/>
        </w:rPr>
      </w:pPr>
      <w:r>
        <w:rPr>
          <w:rFonts w:eastAsia="Arial Unicode MS" w:cs="Arial" w:ascii="Arial" w:hAnsi="Arial"/>
          <w:sz w:val="14"/>
          <w:szCs w:val="14"/>
          <w:lang w:eastAsia="en-GB"/>
        </w:rPr>
        <w:t>Definicje:</w:t>
      </w:r>
    </w:p>
    <w:p>
      <w:pPr>
        <w:pStyle w:val="Normal"/>
        <w:jc w:val="both"/>
        <w:rPr>
          <w:rFonts w:ascii="Arial" w:hAnsi="Arial" w:cs="Arial"/>
          <w:i/>
          <w:i/>
          <w:iCs/>
          <w:sz w:val="14"/>
          <w:szCs w:val="14"/>
        </w:rPr>
      </w:pPr>
      <w:r>
        <w:rPr>
          <w:rFonts w:cs="Arial" w:ascii="Arial" w:hAnsi="Arial"/>
          <w:b/>
          <w:bCs/>
          <w:i/>
          <w:iCs/>
          <w:sz w:val="14"/>
          <w:szCs w:val="14"/>
        </w:rPr>
        <w:t>Mikroprzedsiębiorstwo</w:t>
      </w:r>
      <w:r>
        <w:rPr>
          <w:rFonts w:cs="Arial" w:ascii="Arial" w:hAnsi="Arial"/>
          <w:i/>
          <w:iCs/>
          <w:sz w:val="14"/>
          <w:szCs w:val="14"/>
        </w:rPr>
        <w:t>: przedsiębiorstwo, które zatrudnia mniej niż 10 osób i którego roczny obrót lub roczna suma bilansowa nie przekracza 2 milionów EUR.</w:t>
      </w:r>
    </w:p>
    <w:p>
      <w:pPr>
        <w:pStyle w:val="Normal"/>
        <w:jc w:val="both"/>
        <w:rPr>
          <w:rFonts w:ascii="Arial" w:hAnsi="Arial" w:cs="Arial"/>
          <w:i/>
          <w:i/>
          <w:iCs/>
          <w:sz w:val="14"/>
          <w:szCs w:val="14"/>
        </w:rPr>
      </w:pPr>
      <w:r>
        <w:rPr>
          <w:rFonts w:cs="Arial" w:ascii="Arial" w:hAnsi="Arial"/>
          <w:b/>
          <w:bCs/>
          <w:i/>
          <w:iCs/>
          <w:sz w:val="14"/>
          <w:szCs w:val="14"/>
        </w:rPr>
        <w:t>Małe przedsiębiorstwo</w:t>
      </w:r>
      <w:r>
        <w:rPr>
          <w:rFonts w:cs="Arial" w:ascii="Arial" w:hAnsi="Arial"/>
          <w:i/>
          <w:iCs/>
          <w:sz w:val="14"/>
          <w:szCs w:val="14"/>
        </w:rPr>
        <w:t>: przedsiębiorstwo, które zatrudnia mniej niż 50 osób i którego roczny obrót lub roczna suma bilansowa nie przekracza 10 milionów EUR.</w:t>
      </w:r>
    </w:p>
    <w:p>
      <w:pPr>
        <w:pStyle w:val="Normal"/>
        <w:jc w:val="both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b/>
          <w:bCs/>
          <w:i/>
          <w:iCs/>
          <w:sz w:val="14"/>
          <w:szCs w:val="14"/>
        </w:rPr>
        <w:t>Średnie przedsiębiorstwa:</w:t>
      </w:r>
      <w:r>
        <w:rPr>
          <w:rFonts w:cs="Arial" w:ascii="Arial" w:hAnsi="Arial"/>
          <w:i/>
          <w:iCs/>
          <w:sz w:val="14"/>
          <w:szCs w:val="14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>
      <w:pPr>
        <w:pStyle w:val="FootnoteText"/>
        <w:rPr>
          <w:rFonts w:ascii="Calibri Light" w:hAnsi="Calibri Light" w:cs="Calibri Light" w:asciiTheme="majorHAnsi" w:cstheme="majorHAnsi" w:hAnsiTheme="majorHAnsi"/>
          <w:sz w:val="18"/>
          <w:szCs w:val="18"/>
        </w:rPr>
      </w:pPr>
      <w:r>
        <w:rP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pos w:val="sectEnd"/>
    <w:numFmt w:val="decimal"/>
    <w:footnote w:id="0"/>
    <w:footnote w:id="1"/>
  </w:footnotePr>
  <w:endnotePr>
    <w:pos w:val="sectEnd"/>
    <w:numFmt w:val="lowerRoman"/>
    <w:endnote w:id="0"/>
    <w:endnote w:id="1"/>
  </w:endnotePr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Indent 3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239b9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uiPriority w:val="99"/>
    <w:qFormat/>
    <w:rsid w:val="00517052"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517052"/>
    <w:rPr>
      <w:rFonts w:ascii="Calibri" w:hAnsi="Calibri" w:eastAsia="Calibri" w:cs="Times New Roman"/>
      <w:sz w:val="20"/>
      <w:szCs w:val="20"/>
      <w:lang w:eastAsia="zh-CN"/>
    </w:rPr>
  </w:style>
  <w:style w:type="character" w:styleId="Znakiprzypiswdolnych" w:customStyle="1">
    <w:name w:val="Znaki przypisów dolnych"/>
    <w:qFormat/>
    <w:rsid w:val="00583608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semiHidden/>
    <w:unhideWhenUsed/>
    <w:qFormat/>
    <w:rsid w:val="00d17b6c"/>
    <w:rPr>
      <w:vertAlign w:val="superscript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6d789f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c27250"/>
    <w:rPr/>
  </w:style>
  <w:style w:type="character" w:styleId="Tekstpodstawowywcity3Znak" w:customStyle="1">
    <w:name w:val="Tekst podstawowy wcięty 3 Znak"/>
    <w:basedOn w:val="DefaultParagraphFont"/>
    <w:uiPriority w:val="99"/>
    <w:qFormat/>
    <w:rsid w:val="00583608"/>
    <w:rPr>
      <w:sz w:val="16"/>
      <w:szCs w:val="16"/>
    </w:rPr>
  </w:style>
  <w:style w:type="character" w:styleId="Tekstpodstawowywcity3Znak1" w:customStyle="1">
    <w:name w:val="Tekst podstawowy wcięty 3 Znak1"/>
    <w:basedOn w:val="DefaultParagraphFont"/>
    <w:uiPriority w:val="99"/>
    <w:semiHidden/>
    <w:qFormat/>
    <w:rsid w:val="00583608"/>
    <w:rPr>
      <w:sz w:val="16"/>
      <w:szCs w:val="16"/>
    </w:rPr>
  </w:style>
  <w:style w:type="character" w:styleId="AkapitzlistZnak" w:customStyle="1">
    <w:name w:val="Akapit z listą Znak"/>
    <w:uiPriority w:val="34"/>
    <w:qFormat/>
    <w:rsid w:val="00583608"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582972"/>
    <w:rPr>
      <w:sz w:val="20"/>
      <w:szCs w:val="20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582972"/>
    <w:rPr>
      <w:vertAlign w:val="superscript"/>
    </w:rPr>
  </w:style>
  <w:style w:type="character" w:styleId="FontStyle70">
    <w:name w:val="Font Style70"/>
    <w:qFormat/>
    <w:rPr>
      <w:rFonts w:ascii="Times New Roman" w:hAnsi="Times New Roman" w:cs="Times New Roman"/>
      <w:b/>
      <w:bCs/>
      <w:color w:val="000000"/>
      <w:sz w:val="20"/>
      <w:szCs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51705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517052"/>
    <w:pPr>
      <w:suppressAutoHyphens w:val="true"/>
      <w:spacing w:lineRule="auto" w:line="240" w:before="0" w:after="0"/>
    </w:pPr>
    <w:rPr>
      <w:rFonts w:ascii="Calibri" w:hAnsi="Calibri" w:eastAsia="Calibri" w:cs="Times New Roman"/>
      <w:sz w:val="20"/>
      <w:szCs w:val="20"/>
      <w:lang w:eastAsia="zh-CN"/>
    </w:rPr>
  </w:style>
  <w:style w:type="paragraph" w:styleId="ListParagraph">
    <w:name w:val="List Paragraph"/>
    <w:basedOn w:val="Normal"/>
    <w:link w:val="AkapitzlistZnak"/>
    <w:uiPriority w:val="34"/>
    <w:qFormat/>
    <w:rsid w:val="009840f7"/>
    <w:pPr>
      <w:spacing w:before="0" w:after="160"/>
      <w:ind w:hanging="0" w:left="72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d789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NagwekZnak"/>
    <w:uiPriority w:val="99"/>
    <w:unhideWhenUsed/>
    <w:rsid w:val="00c2725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Indent3">
    <w:name w:val="Body Text Indent 3"/>
    <w:basedOn w:val="Normal"/>
    <w:link w:val="Tekstpodstawowywcity3Znak"/>
    <w:uiPriority w:val="99"/>
    <w:unhideWhenUsed/>
    <w:qFormat/>
    <w:rsid w:val="00583608"/>
    <w:pPr>
      <w:spacing w:lineRule="auto" w:line="240" w:before="0" w:after="120"/>
      <w:ind w:hanging="0" w:left="283"/>
    </w:pPr>
    <w:rPr>
      <w:sz w:val="16"/>
      <w:szCs w:val="16"/>
    </w:rPr>
  </w:style>
  <w:style w:type="paragraph" w:styleId="Default" w:customStyle="1">
    <w:name w:val="Default"/>
    <w:qFormat/>
    <w:rsid w:val="00583608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SimSun" w:cs="Mangal"/>
      <w:color w:val="000000"/>
      <w:kern w:val="0"/>
      <w:sz w:val="24"/>
      <w:szCs w:val="24"/>
      <w:lang w:val="pl-PL" w:eastAsia="zh-CN" w:bidi="hi-IN"/>
    </w:rPr>
  </w:style>
  <w:style w:type="paragraph" w:styleId="Revision">
    <w:name w:val="Revision"/>
    <w:uiPriority w:val="99"/>
    <w:semiHidden/>
    <w:qFormat/>
    <w:rsid w:val="00d95def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582972"/>
    <w:pPr>
      <w:spacing w:lineRule="auto" w:line="240" w:before="0" w:after="0"/>
    </w:pPr>
    <w:rPr>
      <w:sz w:val="20"/>
      <w:szCs w:val="20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Times New Roman" w:cs="Times New Roman"/>
      <w:color w:val="auto"/>
      <w:kern w:val="2"/>
      <w:sz w:val="20"/>
      <w:szCs w:val="20"/>
      <w:lang w:val="pl-PL" w:eastAsia="zh-CN" w:bidi="ar-SA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e74abe"/>
    <w:pPr>
      <w:spacing w:after="0" w:line="240" w:lineRule="auto"/>
    </w:pPr>
    <w:rPr>
      <w:sz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37918-B071-472C-AD83-E6F490631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Application>LibreOffice/25.2.7.2$Windows_X86_64 LibreOffice_project/5cbfd1ab6520636bb5f7b99185aa69bd7456825d</Application>
  <AppVersion>15.0000</AppVersion>
  <Pages>5</Pages>
  <Words>1218</Words>
  <Characters>8611</Characters>
  <CharactersWithSpaces>9841</CharactersWithSpaces>
  <Paragraphs>111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2023-10-19T12:22:00Z</dcterms:created>
  <dc:creator>Aleksandra</dc:creator>
  <dc:description/>
  <dc:language>pl-PL</dc:language>
  <cp:lastModifiedBy/>
  <dcterms:modified xsi:type="dcterms:W3CDTF">2026-03-02T20:29:02Z</dcterms:modified>
  <cp:revision>269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