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FB2D4" w14:textId="4A7D6959" w:rsidR="00A74CC9" w:rsidRDefault="00A74CC9" w:rsidP="00114FCE">
      <w:pPr>
        <w:pStyle w:val="Tytu"/>
        <w:spacing w:line="224" w:lineRule="atLeast"/>
        <w:rPr>
          <w:rFonts w:asciiTheme="minorHAnsi" w:hAnsiTheme="minorHAnsi" w:cstheme="minorHAnsi"/>
          <w:spacing w:val="60"/>
          <w:sz w:val="40"/>
          <w:szCs w:val="40"/>
          <w:highlight w:val="yellow"/>
        </w:rPr>
      </w:pPr>
      <w:r w:rsidRPr="00B26F38">
        <w:rPr>
          <w:noProof/>
          <w:sz w:val="24"/>
          <w:szCs w:val="24"/>
          <w:lang w:eastAsia="pl-PL"/>
        </w:rPr>
        <w:drawing>
          <wp:inline distT="0" distB="0" distL="0" distR="0" wp14:anchorId="483F6102" wp14:editId="42797639">
            <wp:extent cx="5683250" cy="1097174"/>
            <wp:effectExtent l="0" t="0" r="0" b="8255"/>
            <wp:docPr id="199345966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48051" cy="1090379"/>
                    </a:xfrm>
                    <a:prstGeom prst="rect">
                      <a:avLst/>
                    </a:prstGeom>
                    <a:noFill/>
                    <a:ln>
                      <a:noFill/>
                    </a:ln>
                  </pic:spPr>
                </pic:pic>
              </a:graphicData>
            </a:graphic>
          </wp:inline>
        </w:drawing>
      </w:r>
    </w:p>
    <w:p w14:paraId="3D1B74AF" w14:textId="35F63DDA" w:rsidR="00114FCE" w:rsidRPr="00A74CC9" w:rsidRDefault="00114FCE" w:rsidP="00114FCE">
      <w:pPr>
        <w:pStyle w:val="Tytu"/>
        <w:spacing w:line="224" w:lineRule="atLeast"/>
        <w:rPr>
          <w:rFonts w:asciiTheme="minorHAnsi" w:hAnsiTheme="minorHAnsi" w:cstheme="minorHAnsi"/>
          <w:spacing w:val="60"/>
          <w:sz w:val="40"/>
          <w:szCs w:val="40"/>
        </w:rPr>
      </w:pPr>
      <w:r w:rsidRPr="00A74CC9">
        <w:rPr>
          <w:rFonts w:asciiTheme="minorHAnsi" w:hAnsiTheme="minorHAnsi" w:cstheme="minorHAnsi"/>
          <w:spacing w:val="60"/>
          <w:sz w:val="40"/>
          <w:szCs w:val="40"/>
        </w:rPr>
        <w:t>Specyfikacja</w:t>
      </w:r>
    </w:p>
    <w:p w14:paraId="61583CE2" w14:textId="77777777" w:rsidR="00114FCE" w:rsidRPr="00A74CC9" w:rsidRDefault="00114FCE" w:rsidP="00114FCE">
      <w:pPr>
        <w:pStyle w:val="Tytu"/>
        <w:spacing w:line="224" w:lineRule="atLeast"/>
        <w:rPr>
          <w:rFonts w:asciiTheme="minorHAnsi" w:hAnsiTheme="minorHAnsi" w:cstheme="minorHAnsi"/>
          <w:spacing w:val="60"/>
          <w:sz w:val="40"/>
          <w:szCs w:val="40"/>
        </w:rPr>
      </w:pPr>
      <w:r w:rsidRPr="00A74CC9">
        <w:rPr>
          <w:rFonts w:asciiTheme="minorHAnsi" w:hAnsiTheme="minorHAnsi" w:cstheme="minorHAnsi"/>
          <w:spacing w:val="60"/>
          <w:sz w:val="40"/>
          <w:szCs w:val="40"/>
        </w:rPr>
        <w:t>WARUNKÓW zamówienia</w:t>
      </w:r>
    </w:p>
    <w:p w14:paraId="112485BE" w14:textId="77777777" w:rsidR="00114FCE" w:rsidRPr="00A74CC9" w:rsidRDefault="00114FCE" w:rsidP="00114FCE">
      <w:pPr>
        <w:spacing w:after="0" w:line="224" w:lineRule="atLeast"/>
        <w:jc w:val="center"/>
        <w:rPr>
          <w:rFonts w:eastAsia="Times New Roman" w:cstheme="minorHAnsi"/>
          <w:b/>
          <w:bCs/>
          <w:sz w:val="24"/>
          <w:szCs w:val="24"/>
          <w:lang w:eastAsia="pl-PL"/>
        </w:rPr>
      </w:pPr>
    </w:p>
    <w:p w14:paraId="412B831E" w14:textId="77777777" w:rsidR="00114FCE" w:rsidRPr="00A74CC9" w:rsidRDefault="00114FCE" w:rsidP="00114FCE">
      <w:pPr>
        <w:spacing w:after="0" w:line="224" w:lineRule="atLeast"/>
        <w:jc w:val="center"/>
        <w:rPr>
          <w:rFonts w:eastAsia="Times New Roman" w:cstheme="minorHAnsi"/>
          <w:b/>
          <w:bCs/>
          <w:sz w:val="24"/>
          <w:szCs w:val="24"/>
          <w:lang w:eastAsia="pl-PL"/>
        </w:rPr>
      </w:pPr>
      <w:r w:rsidRPr="00A74CC9">
        <w:rPr>
          <w:rFonts w:eastAsia="Times New Roman" w:cstheme="minorHAnsi"/>
          <w:b/>
          <w:bCs/>
          <w:sz w:val="24"/>
          <w:szCs w:val="24"/>
          <w:lang w:eastAsia="pl-PL"/>
        </w:rPr>
        <w:t>ZAMAWIAJĄCY MIASTO KRAŚNIK</w:t>
      </w:r>
    </w:p>
    <w:p w14:paraId="3D51FF79" w14:textId="77777777" w:rsidR="00114FCE" w:rsidRPr="00A74CC9" w:rsidRDefault="00114FCE" w:rsidP="00114FCE">
      <w:pPr>
        <w:spacing w:after="0" w:line="224" w:lineRule="atLeast"/>
        <w:rPr>
          <w:rFonts w:eastAsia="Times New Roman" w:cstheme="minorHAnsi"/>
          <w:b/>
          <w:bCs/>
          <w:sz w:val="24"/>
          <w:szCs w:val="24"/>
          <w:lang w:eastAsia="pl-PL"/>
        </w:rPr>
      </w:pPr>
    </w:p>
    <w:p w14:paraId="0DC29C2D" w14:textId="42A0E0DD" w:rsidR="00114FCE" w:rsidRPr="00A74CC9" w:rsidRDefault="00114FCE" w:rsidP="00114FCE">
      <w:pPr>
        <w:pStyle w:val="Nagwek3"/>
        <w:keepNext w:val="0"/>
        <w:tabs>
          <w:tab w:val="left" w:pos="0"/>
        </w:tabs>
        <w:spacing w:line="224" w:lineRule="atLeast"/>
        <w:rPr>
          <w:rFonts w:asciiTheme="minorHAnsi" w:hAnsiTheme="minorHAnsi" w:cstheme="minorHAnsi"/>
          <w:b w:val="0"/>
          <w:sz w:val="24"/>
          <w:szCs w:val="24"/>
        </w:rPr>
      </w:pPr>
      <w:r w:rsidRPr="00A74CC9">
        <w:rPr>
          <w:rFonts w:asciiTheme="minorHAnsi" w:hAnsiTheme="minorHAnsi" w:cstheme="minorHAnsi"/>
          <w:b w:val="0"/>
          <w:sz w:val="24"/>
          <w:szCs w:val="24"/>
        </w:rPr>
        <w:t>zaprasza do złożenia oferty w postępowaniu prowadzonym w trybie podstawowym bez negocjacji, o którym mowa w art. 275 pkt 1 ustawy z dnia 11 września 2019 r. Prawo zamówień publicznych (tekst jedn. Dz. U. z 2024 r., poz. 1320</w:t>
      </w:r>
      <w:r w:rsidR="003A4531" w:rsidRPr="00A74CC9">
        <w:rPr>
          <w:rFonts w:asciiTheme="minorHAnsi" w:hAnsiTheme="minorHAnsi" w:cstheme="minorHAnsi"/>
          <w:b w:val="0"/>
          <w:sz w:val="24"/>
          <w:szCs w:val="24"/>
        </w:rPr>
        <w:t xml:space="preserve"> ze zm.</w:t>
      </w:r>
      <w:r w:rsidRPr="00A74CC9">
        <w:rPr>
          <w:rFonts w:asciiTheme="minorHAnsi" w:hAnsiTheme="minorHAnsi" w:cstheme="minorHAnsi"/>
          <w:b w:val="0"/>
          <w:sz w:val="24"/>
          <w:szCs w:val="24"/>
        </w:rPr>
        <w:t>), zwanej dalej ustawą Pzp, o wartości zamówienia nieprzekraczającej progów unijnych, o których mowa w art. 3 ustawy Pzp, na realizację zamówienia (dostawy) pn.</w:t>
      </w:r>
    </w:p>
    <w:p w14:paraId="7DEE2E4E" w14:textId="77777777" w:rsidR="00114FCE" w:rsidRPr="00A74CC9" w:rsidRDefault="00114FCE" w:rsidP="00114FCE">
      <w:pPr>
        <w:spacing w:after="0" w:line="224" w:lineRule="atLeast"/>
        <w:rPr>
          <w:rFonts w:cstheme="minorHAnsi"/>
          <w:b/>
          <w:i/>
          <w:sz w:val="36"/>
          <w:szCs w:val="36"/>
          <w:highlight w:val="yellow"/>
        </w:rPr>
      </w:pPr>
    </w:p>
    <w:p w14:paraId="47175DE4" w14:textId="61A965B6" w:rsidR="009C2893" w:rsidRDefault="00A74CC9" w:rsidP="00114FCE">
      <w:pPr>
        <w:spacing w:after="0" w:line="224" w:lineRule="atLeast"/>
        <w:rPr>
          <w:rFonts w:cstheme="minorHAnsi"/>
          <w:b/>
          <w:i/>
          <w:sz w:val="36"/>
          <w:szCs w:val="36"/>
        </w:rPr>
      </w:pPr>
      <w:bookmarkStart w:id="0" w:name="_Hlk222313875"/>
      <w:r w:rsidRPr="00A74CC9">
        <w:rPr>
          <w:rFonts w:cstheme="minorHAnsi"/>
          <w:b/>
          <w:i/>
          <w:sz w:val="36"/>
          <w:szCs w:val="36"/>
        </w:rPr>
        <w:t>Dostawa wyposażenia miejskiego żłobka „Wesołe Brzdące”</w:t>
      </w:r>
    </w:p>
    <w:bookmarkEnd w:id="0"/>
    <w:p w14:paraId="3AAFE51D" w14:textId="77777777" w:rsidR="00A74CC9" w:rsidRPr="00A74CC9" w:rsidRDefault="00A74CC9" w:rsidP="00114FCE">
      <w:pPr>
        <w:spacing w:after="0" w:line="224" w:lineRule="atLeast"/>
        <w:rPr>
          <w:rFonts w:cstheme="minorHAnsi"/>
          <w:b/>
          <w:i/>
          <w:sz w:val="36"/>
          <w:szCs w:val="36"/>
          <w:highlight w:val="yellow"/>
        </w:rPr>
      </w:pPr>
    </w:p>
    <w:p w14:paraId="21A45513" w14:textId="77777777" w:rsidR="00114FCE" w:rsidRPr="00A74CC9" w:rsidRDefault="00114FCE" w:rsidP="00114FCE">
      <w:pPr>
        <w:pStyle w:val="Akapitzlist"/>
        <w:numPr>
          <w:ilvl w:val="0"/>
          <w:numId w:val="1"/>
        </w:numPr>
        <w:shd w:val="clear" w:color="auto" w:fill="FFFFFF"/>
        <w:spacing w:after="0" w:line="224" w:lineRule="atLeast"/>
        <w:ind w:left="284" w:hanging="142"/>
        <w:rPr>
          <w:rFonts w:cstheme="minorHAnsi"/>
          <w:b/>
          <w:szCs w:val="24"/>
          <w:u w:val="single"/>
          <w:lang w:eastAsia="pl-PL"/>
        </w:rPr>
      </w:pPr>
      <w:r w:rsidRPr="00A74CC9">
        <w:rPr>
          <w:rFonts w:cstheme="minorHAnsi"/>
          <w:b/>
          <w:sz w:val="24"/>
          <w:szCs w:val="24"/>
          <w:u w:val="single"/>
          <w:lang w:eastAsia="pl-PL"/>
        </w:rPr>
        <w:t>NAZWA, ADRES ZAMAWIAJĄCEGO</w:t>
      </w:r>
    </w:p>
    <w:p w14:paraId="386075EC" w14:textId="77777777" w:rsidR="00114FCE" w:rsidRPr="00A74CC9" w:rsidRDefault="00114FCE" w:rsidP="00114FCE">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A74CC9">
        <w:rPr>
          <w:rFonts w:asciiTheme="minorHAnsi" w:hAnsiTheme="minorHAnsi" w:cstheme="minorHAnsi"/>
          <w:b w:val="0"/>
          <w:szCs w:val="24"/>
          <w:lang w:eastAsia="pl-PL"/>
        </w:rPr>
        <w:t>Nazwa zamawiającego – Miasto Kraśnik.</w:t>
      </w:r>
    </w:p>
    <w:p w14:paraId="6798A52A" w14:textId="77777777" w:rsidR="00114FCE" w:rsidRPr="00A74CC9" w:rsidRDefault="00114FCE" w:rsidP="00114FCE">
      <w:pPr>
        <w:pStyle w:val="Nagwek2"/>
        <w:numPr>
          <w:ilvl w:val="0"/>
          <w:numId w:val="2"/>
        </w:numPr>
        <w:tabs>
          <w:tab w:val="left" w:pos="0"/>
        </w:tabs>
        <w:spacing w:line="224" w:lineRule="atLeast"/>
        <w:ind w:hanging="436"/>
        <w:rPr>
          <w:rFonts w:asciiTheme="minorHAnsi" w:hAnsiTheme="minorHAnsi" w:cstheme="minorHAnsi"/>
          <w:b w:val="0"/>
          <w:szCs w:val="24"/>
        </w:rPr>
      </w:pPr>
      <w:r w:rsidRPr="00A74CC9">
        <w:rPr>
          <w:rFonts w:asciiTheme="minorHAnsi" w:hAnsiTheme="minorHAnsi" w:cstheme="minorHAnsi"/>
          <w:b w:val="0"/>
          <w:szCs w:val="24"/>
          <w:lang w:eastAsia="pl-PL"/>
        </w:rPr>
        <w:t>Adres zamawiającego -</w:t>
      </w:r>
      <w:r w:rsidRPr="00A74CC9">
        <w:rPr>
          <w:rFonts w:asciiTheme="minorHAnsi" w:hAnsiTheme="minorHAnsi" w:cstheme="minorHAnsi"/>
          <w:b w:val="0"/>
          <w:szCs w:val="24"/>
        </w:rPr>
        <w:t xml:space="preserve"> ul. Lubelska 84, 23-200 Kraśnik.</w:t>
      </w:r>
    </w:p>
    <w:p w14:paraId="66053291" w14:textId="77777777" w:rsidR="00114FCE" w:rsidRPr="00A74CC9" w:rsidRDefault="00114FCE" w:rsidP="00114FCE">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A74CC9">
        <w:rPr>
          <w:rFonts w:asciiTheme="minorHAnsi" w:hAnsiTheme="minorHAnsi" w:cstheme="minorHAnsi"/>
          <w:b w:val="0"/>
          <w:szCs w:val="24"/>
          <w:lang w:eastAsia="pl-PL"/>
        </w:rPr>
        <w:t>Numer telefonu – 81 825 15 40.</w:t>
      </w:r>
    </w:p>
    <w:p w14:paraId="7071DD9B" w14:textId="77777777" w:rsidR="00114FCE" w:rsidRPr="00A74CC9" w:rsidRDefault="00114FCE" w:rsidP="00114FCE">
      <w:pPr>
        <w:pStyle w:val="Nagwek2"/>
        <w:numPr>
          <w:ilvl w:val="0"/>
          <w:numId w:val="2"/>
        </w:numPr>
        <w:tabs>
          <w:tab w:val="left" w:pos="0"/>
        </w:tabs>
        <w:spacing w:line="224" w:lineRule="atLeast"/>
        <w:ind w:hanging="436"/>
        <w:rPr>
          <w:rFonts w:asciiTheme="minorHAnsi" w:hAnsiTheme="minorHAnsi" w:cstheme="minorHAnsi"/>
          <w:b w:val="0"/>
          <w:szCs w:val="24"/>
          <w:lang w:eastAsia="pl-PL"/>
        </w:rPr>
      </w:pPr>
      <w:r w:rsidRPr="00A74CC9">
        <w:rPr>
          <w:rFonts w:asciiTheme="minorHAnsi" w:hAnsiTheme="minorHAnsi" w:cstheme="minorHAnsi"/>
          <w:b w:val="0"/>
          <w:szCs w:val="24"/>
          <w:lang w:eastAsia="pl-PL"/>
        </w:rPr>
        <w:t xml:space="preserve">Adres poczty elektronicznej – </w:t>
      </w:r>
      <w:hyperlink r:id="rId9" w:history="1">
        <w:r w:rsidRPr="00A74CC9">
          <w:rPr>
            <w:rStyle w:val="Hipercze"/>
            <w:rFonts w:asciiTheme="minorHAnsi" w:hAnsiTheme="minorHAnsi" w:cstheme="minorHAnsi"/>
            <w:b w:val="0"/>
            <w:bCs/>
            <w:szCs w:val="24"/>
            <w:lang w:eastAsia="pl-PL"/>
          </w:rPr>
          <w:t>zp@krasnik.eu</w:t>
        </w:r>
      </w:hyperlink>
      <w:r w:rsidRPr="00A74CC9">
        <w:rPr>
          <w:rStyle w:val="Hipercze"/>
          <w:rFonts w:asciiTheme="minorHAnsi" w:hAnsiTheme="minorHAnsi" w:cstheme="minorHAnsi"/>
          <w:b w:val="0"/>
          <w:bCs/>
          <w:szCs w:val="24"/>
          <w:lang w:eastAsia="pl-PL"/>
        </w:rPr>
        <w:t>.</w:t>
      </w:r>
    </w:p>
    <w:p w14:paraId="5B4F89F4" w14:textId="11512F15" w:rsidR="00114FCE" w:rsidRPr="003A01AE" w:rsidRDefault="00114FCE" w:rsidP="00114FCE">
      <w:pPr>
        <w:pStyle w:val="Nagwek2"/>
        <w:numPr>
          <w:ilvl w:val="0"/>
          <w:numId w:val="2"/>
        </w:numPr>
        <w:tabs>
          <w:tab w:val="left" w:pos="0"/>
        </w:tabs>
        <w:spacing w:line="224" w:lineRule="atLeast"/>
        <w:ind w:hanging="436"/>
        <w:rPr>
          <w:rStyle w:val="Hipercze"/>
          <w:rFonts w:asciiTheme="minorHAnsi" w:hAnsiTheme="minorHAnsi" w:cstheme="minorHAnsi"/>
          <w:b w:val="0"/>
          <w:szCs w:val="24"/>
          <w:lang w:eastAsia="pl-PL"/>
        </w:rPr>
      </w:pPr>
      <w:r w:rsidRPr="003A01AE">
        <w:rPr>
          <w:rFonts w:asciiTheme="minorHAnsi" w:hAnsiTheme="minorHAnsi" w:cstheme="minorHAnsi"/>
          <w:b w:val="0"/>
          <w:szCs w:val="24"/>
          <w:lang w:eastAsia="pl-PL"/>
        </w:rPr>
        <w:t>Adres strony internetowej prowadzonego postępowania</w:t>
      </w:r>
      <w:r w:rsidRPr="003A01AE">
        <w:rPr>
          <w:rFonts w:asciiTheme="minorHAnsi" w:hAnsiTheme="minorHAnsi" w:cstheme="minorHAnsi"/>
          <w:szCs w:val="24"/>
          <w:lang w:eastAsia="pl-PL"/>
        </w:rPr>
        <w:t xml:space="preserve"> </w:t>
      </w:r>
      <w:r w:rsidRPr="003A01AE">
        <w:rPr>
          <w:rFonts w:asciiTheme="minorHAnsi" w:hAnsiTheme="minorHAnsi" w:cstheme="minorHAnsi"/>
          <w:b w:val="0"/>
          <w:bCs/>
          <w:szCs w:val="24"/>
          <w:lang w:eastAsia="pl-PL"/>
        </w:rPr>
        <w:t xml:space="preserve">oraz </w:t>
      </w:r>
      <w:r w:rsidRPr="003A01AE">
        <w:rPr>
          <w:rFonts w:asciiTheme="minorHAnsi" w:hAnsiTheme="minorHAnsi" w:cstheme="minorHAnsi"/>
          <w:b w:val="0"/>
          <w:szCs w:val="24"/>
          <w:lang w:eastAsia="pl-PL"/>
        </w:rPr>
        <w:t xml:space="preserve">strony internetowej, na której udostępniane będą zmiany i wyjaśnienia treści SWZ oraz inne dokumenty zamówienia bezpośrednio związane z postępowaniem o udzielenie zamówienia - </w:t>
      </w:r>
      <w:hyperlink r:id="rId10" w:history="1">
        <w:r w:rsidR="003A01AE" w:rsidRPr="003A01AE">
          <w:rPr>
            <w:rStyle w:val="Hipercze"/>
            <w:rFonts w:asciiTheme="minorHAnsi" w:hAnsiTheme="minorHAnsi" w:cstheme="minorHAnsi"/>
            <w:b w:val="0"/>
            <w:szCs w:val="24"/>
            <w:lang w:eastAsia="pl-PL"/>
          </w:rPr>
          <w:t>https://ezamowienia.gov.pl/mp-client/search/list/ocds-148610-43adda3b-d394-4cab-970a-a2069c00f021</w:t>
        </w:r>
      </w:hyperlink>
    </w:p>
    <w:p w14:paraId="156C3F38" w14:textId="6E612CCB" w:rsidR="00114FCE" w:rsidRPr="003A01AE" w:rsidRDefault="00114FCE" w:rsidP="00114FCE">
      <w:pPr>
        <w:pStyle w:val="Nagwek2"/>
        <w:numPr>
          <w:ilvl w:val="0"/>
          <w:numId w:val="2"/>
        </w:numPr>
        <w:tabs>
          <w:tab w:val="left" w:pos="0"/>
        </w:tabs>
        <w:spacing w:line="224" w:lineRule="atLeast"/>
        <w:ind w:hanging="436"/>
        <w:rPr>
          <w:rFonts w:asciiTheme="minorHAnsi" w:hAnsiTheme="minorHAnsi" w:cstheme="minorHAnsi"/>
          <w:lang w:eastAsia="pl-PL"/>
        </w:rPr>
      </w:pPr>
      <w:r w:rsidRPr="003A01AE">
        <w:rPr>
          <w:rFonts w:asciiTheme="minorHAnsi" w:hAnsiTheme="minorHAnsi" w:cstheme="minorHAnsi"/>
          <w:b w:val="0"/>
          <w:bCs/>
          <w:lang w:eastAsia="pl-PL"/>
        </w:rPr>
        <w:t>Numer</w:t>
      </w:r>
      <w:r w:rsidRPr="003A01AE">
        <w:rPr>
          <w:rFonts w:asciiTheme="minorHAnsi" w:hAnsiTheme="minorHAnsi" w:cstheme="minorHAnsi"/>
          <w:lang w:eastAsia="pl-PL"/>
        </w:rPr>
        <w:t xml:space="preserve"> </w:t>
      </w:r>
      <w:r w:rsidRPr="003A01AE">
        <w:rPr>
          <w:rFonts w:asciiTheme="minorHAnsi" w:hAnsiTheme="minorHAnsi" w:cstheme="minorHAnsi"/>
          <w:b w:val="0"/>
          <w:szCs w:val="24"/>
          <w:lang w:eastAsia="pl-PL"/>
        </w:rPr>
        <w:t>postępowania</w:t>
      </w:r>
      <w:r w:rsidRPr="003A01AE">
        <w:rPr>
          <w:rFonts w:asciiTheme="minorHAnsi" w:hAnsiTheme="minorHAnsi" w:cstheme="minorHAnsi"/>
          <w:lang w:eastAsia="pl-PL"/>
        </w:rPr>
        <w:t>: ZP.271.1</w:t>
      </w:r>
      <w:r w:rsidR="009E7569" w:rsidRPr="003A01AE">
        <w:rPr>
          <w:rFonts w:asciiTheme="minorHAnsi" w:hAnsiTheme="minorHAnsi" w:cstheme="minorHAnsi"/>
          <w:lang w:eastAsia="pl-PL"/>
        </w:rPr>
        <w:t>.</w:t>
      </w:r>
      <w:r w:rsidR="00A74CC9" w:rsidRPr="003A01AE">
        <w:rPr>
          <w:rFonts w:asciiTheme="minorHAnsi" w:hAnsiTheme="minorHAnsi" w:cstheme="minorHAnsi"/>
          <w:lang w:eastAsia="pl-PL"/>
        </w:rPr>
        <w:t>7.2026</w:t>
      </w:r>
    </w:p>
    <w:p w14:paraId="5D78987F" w14:textId="77777777" w:rsidR="003B448D" w:rsidRPr="00A74CC9" w:rsidRDefault="003B448D" w:rsidP="00771239">
      <w:pPr>
        <w:spacing w:after="0" w:line="24" w:lineRule="atLeast"/>
        <w:rPr>
          <w:rFonts w:cstheme="minorHAnsi"/>
          <w:highlight w:val="yellow"/>
          <w:lang w:eastAsia="pl-PL"/>
        </w:rPr>
      </w:pPr>
    </w:p>
    <w:p w14:paraId="4E5D7356" w14:textId="77777777" w:rsidR="00EB19EC" w:rsidRPr="00A74CC9"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A74CC9">
        <w:rPr>
          <w:rFonts w:eastAsia="Times New Roman" w:cstheme="minorHAnsi"/>
          <w:b/>
          <w:bCs/>
          <w:sz w:val="24"/>
          <w:szCs w:val="24"/>
          <w:u w:val="single"/>
          <w:lang w:eastAsia="pl-PL"/>
        </w:rPr>
        <w:t>TRYB UDZIELENIA ZAMÓWIENIA</w:t>
      </w:r>
      <w:r w:rsidR="003B448D" w:rsidRPr="00A74CC9">
        <w:rPr>
          <w:rFonts w:eastAsia="Times New Roman" w:cstheme="minorHAnsi"/>
          <w:b/>
          <w:bCs/>
          <w:sz w:val="24"/>
          <w:szCs w:val="24"/>
          <w:u w:val="single"/>
          <w:lang w:eastAsia="pl-PL"/>
        </w:rPr>
        <w:t xml:space="preserve"> </w:t>
      </w:r>
    </w:p>
    <w:p w14:paraId="5B6577A9" w14:textId="4B2B48DB" w:rsidR="003B448D" w:rsidRPr="00A74CC9" w:rsidRDefault="00EB19EC" w:rsidP="00771239">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A74CC9">
        <w:rPr>
          <w:rFonts w:eastAsia="Times New Roman" w:cstheme="minorHAnsi"/>
          <w:sz w:val="24"/>
          <w:szCs w:val="24"/>
          <w:lang w:eastAsia="pl-PL"/>
        </w:rPr>
        <w:t>P</w:t>
      </w:r>
      <w:r w:rsidR="003B448D" w:rsidRPr="00A74CC9">
        <w:rPr>
          <w:rFonts w:eastAsia="Times New Roman" w:cstheme="minorHAnsi"/>
          <w:sz w:val="24"/>
          <w:szCs w:val="24"/>
          <w:lang w:eastAsia="pl-PL"/>
        </w:rPr>
        <w:t xml:space="preserve">ostępowanie prowadzone jest w trybie podstawowym, o </w:t>
      </w:r>
      <w:r w:rsidRPr="00A74CC9">
        <w:rPr>
          <w:rFonts w:eastAsia="Times New Roman" w:cstheme="minorHAnsi"/>
          <w:sz w:val="24"/>
          <w:szCs w:val="24"/>
          <w:lang w:eastAsia="pl-PL"/>
        </w:rPr>
        <w:t xml:space="preserve">którym mowa w </w:t>
      </w:r>
      <w:r w:rsidR="003B448D" w:rsidRPr="00A74CC9">
        <w:rPr>
          <w:rFonts w:eastAsia="Times New Roman" w:cstheme="minorHAnsi"/>
          <w:sz w:val="24"/>
          <w:szCs w:val="24"/>
          <w:lang w:eastAsia="pl-PL"/>
        </w:rPr>
        <w:t xml:space="preserve">art.  275 pkt 1 </w:t>
      </w:r>
      <w:r w:rsidRPr="00A74CC9">
        <w:rPr>
          <w:rFonts w:eastAsia="Times New Roman" w:cstheme="minorHAnsi"/>
          <w:sz w:val="24"/>
          <w:szCs w:val="24"/>
          <w:lang w:eastAsia="pl-PL"/>
        </w:rPr>
        <w:t>ustawy Pzp</w:t>
      </w:r>
      <w:r w:rsidR="00A74CC9" w:rsidRPr="00A74CC9">
        <w:rPr>
          <w:rFonts w:eastAsia="Times New Roman" w:cstheme="minorHAnsi"/>
          <w:sz w:val="24"/>
          <w:szCs w:val="24"/>
          <w:lang w:eastAsia="pl-PL"/>
        </w:rPr>
        <w:t>, przy czym dla sprzętu informatycznego w ramach części nr 3 zamówienia w związku z art. 30 ust. 4 ustawy Pzp.</w:t>
      </w:r>
    </w:p>
    <w:p w14:paraId="45FACF70" w14:textId="505218BF" w:rsidR="003E45FF" w:rsidRPr="00A74CC9" w:rsidRDefault="003B448D" w:rsidP="00771239">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A74CC9">
        <w:rPr>
          <w:rFonts w:eastAsia="Times New Roman" w:cstheme="minorHAnsi"/>
          <w:sz w:val="24"/>
          <w:szCs w:val="24"/>
          <w:lang w:eastAsia="pl-PL"/>
        </w:rPr>
        <w:t>Zamawiający nie przewiduje wyboru najkorzystniejszej oferty z możliwością prowadzenia negocjacji.</w:t>
      </w:r>
    </w:p>
    <w:p w14:paraId="5E98BAE4" w14:textId="2446B46A" w:rsidR="006B7189" w:rsidRPr="00A74CC9" w:rsidRDefault="006B7189" w:rsidP="00771239">
      <w:pPr>
        <w:shd w:val="clear" w:color="auto" w:fill="FFFFFF"/>
        <w:spacing w:after="0" w:line="24" w:lineRule="atLeast"/>
        <w:rPr>
          <w:rFonts w:eastAsia="Times New Roman" w:cstheme="minorHAnsi"/>
          <w:b/>
          <w:bCs/>
          <w:sz w:val="24"/>
          <w:szCs w:val="24"/>
          <w:highlight w:val="yellow"/>
          <w:lang w:eastAsia="pl-PL"/>
        </w:rPr>
      </w:pPr>
    </w:p>
    <w:p w14:paraId="66EA4225" w14:textId="2FAFEAAE" w:rsidR="003E45FF" w:rsidRPr="00E4056B"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4056B">
        <w:rPr>
          <w:rFonts w:eastAsia="Times New Roman" w:cstheme="minorHAnsi"/>
          <w:b/>
          <w:bCs/>
          <w:sz w:val="24"/>
          <w:szCs w:val="24"/>
          <w:u w:val="single"/>
          <w:lang w:eastAsia="pl-PL"/>
        </w:rPr>
        <w:t>OPIS PRZEDMIOTU ZAMÓWIENIA</w:t>
      </w:r>
    </w:p>
    <w:p w14:paraId="610981AD" w14:textId="01472AB3" w:rsidR="00E4056B" w:rsidRPr="00E4056B"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bookmarkStart w:id="1" w:name="_Hlk203026316"/>
      <w:bookmarkStart w:id="2" w:name="_Hlk66702480"/>
      <w:bookmarkStart w:id="3" w:name="_Hlk60127578"/>
      <w:r w:rsidRPr="00E4056B">
        <w:rPr>
          <w:rFonts w:ascii="Calibri" w:hAnsi="Calibri" w:cs="Calibri"/>
          <w:bCs/>
          <w:sz w:val="24"/>
          <w:szCs w:val="24"/>
        </w:rPr>
        <w:t>Przedmiotem zamówienia jest „</w:t>
      </w:r>
      <w:r w:rsidRPr="00E4056B">
        <w:rPr>
          <w:rFonts w:ascii="Calibri" w:hAnsi="Calibri" w:cs="Calibri"/>
          <w:b/>
          <w:sz w:val="24"/>
          <w:szCs w:val="24"/>
        </w:rPr>
        <w:t>Dostawa wyposażenia miejskiego żłobka „Wesołe Brzdące”</w:t>
      </w:r>
      <w:r w:rsidRPr="00E4056B">
        <w:rPr>
          <w:rFonts w:ascii="Calibri" w:hAnsi="Calibri" w:cs="Calibri"/>
          <w:bCs/>
          <w:sz w:val="24"/>
          <w:szCs w:val="24"/>
        </w:rPr>
        <w:t>.</w:t>
      </w:r>
    </w:p>
    <w:p w14:paraId="06B99CD0" w14:textId="0E7D2682" w:rsidR="00E4056B" w:rsidRPr="00472406" w:rsidRDefault="00E4056B" w:rsidP="00E4056B">
      <w:pPr>
        <w:numPr>
          <w:ilvl w:val="0"/>
          <w:numId w:val="41"/>
        </w:numPr>
        <w:tabs>
          <w:tab w:val="clear" w:pos="360"/>
          <w:tab w:val="num" w:pos="709"/>
        </w:tabs>
        <w:spacing w:after="0" w:line="24" w:lineRule="atLeast"/>
        <w:ind w:left="709" w:hanging="425"/>
        <w:rPr>
          <w:rFonts w:cstheme="minorHAnsi"/>
          <w:sz w:val="24"/>
          <w:szCs w:val="24"/>
        </w:rPr>
      </w:pPr>
      <w:bookmarkStart w:id="4" w:name="_Hlk204254216"/>
      <w:bookmarkStart w:id="5" w:name="_Hlk33904991"/>
      <w:r w:rsidRPr="00E4056B">
        <w:rPr>
          <w:rFonts w:ascii="Calibri" w:hAnsi="Calibri" w:cs="Calibri"/>
          <w:bCs/>
          <w:sz w:val="24"/>
          <w:szCs w:val="24"/>
        </w:rPr>
        <w:t>Przedmiot</w:t>
      </w:r>
      <w:r w:rsidRPr="008C76A5">
        <w:rPr>
          <w:rFonts w:cstheme="minorHAnsi"/>
          <w:sz w:val="24"/>
          <w:szCs w:val="24"/>
        </w:rPr>
        <w:t xml:space="preserve"> zamówienia jest realizowany w ramach zadania pn. „</w:t>
      </w:r>
      <w:r w:rsidRPr="008C76A5">
        <w:rPr>
          <w:rFonts w:cstheme="minorHAnsi"/>
          <w:b/>
          <w:bCs/>
          <w:sz w:val="24"/>
          <w:szCs w:val="24"/>
        </w:rPr>
        <w:t xml:space="preserve">Utworzenie </w:t>
      </w:r>
      <w:r>
        <w:rPr>
          <w:rFonts w:cstheme="minorHAnsi"/>
          <w:b/>
          <w:bCs/>
          <w:sz w:val="24"/>
          <w:szCs w:val="24"/>
        </w:rPr>
        <w:t>30</w:t>
      </w:r>
      <w:r w:rsidRPr="008C76A5">
        <w:rPr>
          <w:rFonts w:cstheme="minorHAnsi"/>
          <w:b/>
          <w:bCs/>
          <w:sz w:val="24"/>
          <w:szCs w:val="24"/>
        </w:rPr>
        <w:t xml:space="preserve"> nowych miejsc opieki w ramach programu </w:t>
      </w:r>
      <w:r>
        <w:rPr>
          <w:rFonts w:cstheme="minorHAnsi"/>
          <w:b/>
          <w:bCs/>
          <w:sz w:val="24"/>
          <w:szCs w:val="24"/>
        </w:rPr>
        <w:t>Aktywny Maluch</w:t>
      </w:r>
      <w:r w:rsidRPr="008C76A5">
        <w:rPr>
          <w:rFonts w:cstheme="minorHAnsi"/>
          <w:b/>
          <w:bCs/>
          <w:sz w:val="24"/>
          <w:szCs w:val="24"/>
        </w:rPr>
        <w:t xml:space="preserve"> 2022-2029 – edycja </w:t>
      </w:r>
      <w:r>
        <w:rPr>
          <w:rFonts w:cstheme="minorHAnsi"/>
          <w:b/>
          <w:bCs/>
          <w:sz w:val="24"/>
          <w:szCs w:val="24"/>
        </w:rPr>
        <w:t>7</w:t>
      </w:r>
      <w:r w:rsidRPr="008C76A5">
        <w:rPr>
          <w:rFonts w:cstheme="minorHAnsi"/>
          <w:b/>
          <w:bCs/>
          <w:sz w:val="24"/>
          <w:szCs w:val="24"/>
        </w:rPr>
        <w:t xml:space="preserve"> w </w:t>
      </w:r>
      <w:r>
        <w:rPr>
          <w:rFonts w:cstheme="minorHAnsi"/>
          <w:b/>
          <w:bCs/>
          <w:sz w:val="24"/>
          <w:szCs w:val="24"/>
        </w:rPr>
        <w:t>ż</w:t>
      </w:r>
      <w:r w:rsidRPr="008C76A5">
        <w:rPr>
          <w:rFonts w:cstheme="minorHAnsi"/>
          <w:b/>
          <w:bCs/>
          <w:sz w:val="24"/>
          <w:szCs w:val="24"/>
        </w:rPr>
        <w:t xml:space="preserve">łobku </w:t>
      </w:r>
      <w:r>
        <w:rPr>
          <w:rFonts w:cstheme="minorHAnsi"/>
          <w:b/>
          <w:bCs/>
          <w:sz w:val="24"/>
          <w:szCs w:val="24"/>
        </w:rPr>
        <w:t>Miejski Żłobek „Wesołe Brzdące” w Kraśniku, ul. Juliusza Słowackiego 5, 23-204 Kraśnik</w:t>
      </w:r>
      <w:r w:rsidRPr="008C76A5">
        <w:rPr>
          <w:rFonts w:cstheme="minorHAnsi"/>
          <w:sz w:val="24"/>
          <w:szCs w:val="24"/>
        </w:rPr>
        <w:t xml:space="preserve">”, dofinansowanego ze środków z Krajowego Planu Odbudowy </w:t>
      </w:r>
      <w:r w:rsidRPr="008C76A5">
        <w:rPr>
          <w:rFonts w:cstheme="minorHAnsi"/>
          <w:sz w:val="24"/>
          <w:szCs w:val="24"/>
        </w:rPr>
        <w:lastRenderedPageBreak/>
        <w:t>i</w:t>
      </w:r>
      <w:r>
        <w:rPr>
          <w:rFonts w:cstheme="minorHAnsi"/>
          <w:sz w:val="24"/>
          <w:szCs w:val="24"/>
        </w:rPr>
        <w:t> </w:t>
      </w:r>
      <w:r w:rsidRPr="008C76A5">
        <w:rPr>
          <w:rFonts w:cstheme="minorHAnsi"/>
          <w:sz w:val="24"/>
          <w:szCs w:val="24"/>
        </w:rPr>
        <w:t>Zwiększania Odporności w ramach Programu rozwoju instytucji opieki nad dziećmi w</w:t>
      </w:r>
      <w:r>
        <w:rPr>
          <w:rFonts w:cstheme="minorHAnsi"/>
          <w:sz w:val="24"/>
          <w:szCs w:val="24"/>
        </w:rPr>
        <w:t> </w:t>
      </w:r>
      <w:r w:rsidRPr="008C76A5">
        <w:rPr>
          <w:rFonts w:cstheme="minorHAnsi"/>
          <w:sz w:val="24"/>
          <w:szCs w:val="24"/>
        </w:rPr>
        <w:t xml:space="preserve">wieku do lat 3 </w:t>
      </w:r>
      <w:r>
        <w:rPr>
          <w:rFonts w:cstheme="minorHAnsi"/>
          <w:sz w:val="24"/>
          <w:szCs w:val="24"/>
        </w:rPr>
        <w:t>Aktywny Maluch</w:t>
      </w:r>
      <w:r w:rsidRPr="008C76A5">
        <w:rPr>
          <w:rFonts w:cstheme="minorHAnsi"/>
          <w:sz w:val="24"/>
          <w:szCs w:val="24"/>
        </w:rPr>
        <w:t xml:space="preserve"> 2022-2029 – edycja </w:t>
      </w:r>
      <w:r>
        <w:rPr>
          <w:rFonts w:cstheme="minorHAnsi"/>
          <w:sz w:val="24"/>
          <w:szCs w:val="24"/>
        </w:rPr>
        <w:t>7</w:t>
      </w:r>
      <w:r w:rsidRPr="008C76A5">
        <w:rPr>
          <w:rFonts w:cstheme="minorHAnsi"/>
          <w:sz w:val="24"/>
          <w:szCs w:val="24"/>
        </w:rPr>
        <w:t>.</w:t>
      </w:r>
    </w:p>
    <w:bookmarkEnd w:id="4"/>
    <w:p w14:paraId="320032D0" w14:textId="0F297B27" w:rsidR="00E4056B" w:rsidRPr="00D418C6"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r w:rsidRPr="00D418C6">
        <w:rPr>
          <w:rFonts w:ascii="Calibri" w:hAnsi="Calibri" w:cs="Calibri"/>
          <w:bCs/>
          <w:sz w:val="24"/>
          <w:szCs w:val="24"/>
        </w:rPr>
        <w:t>Przedmiot zamówienia obejmuje w szczególności dostawę mebli</w:t>
      </w:r>
      <w:r w:rsidR="00D418C6" w:rsidRPr="00D418C6">
        <w:rPr>
          <w:rFonts w:ascii="Calibri" w:hAnsi="Calibri" w:cs="Calibri"/>
          <w:bCs/>
          <w:sz w:val="24"/>
          <w:szCs w:val="24"/>
        </w:rPr>
        <w:t>, pomocy dydaktycznych, sprzętu informatycznego, sprzętu AGD</w:t>
      </w:r>
      <w:r w:rsidRPr="00D418C6">
        <w:rPr>
          <w:rFonts w:ascii="Calibri" w:hAnsi="Calibri" w:cs="Calibri"/>
          <w:bCs/>
          <w:sz w:val="24"/>
          <w:szCs w:val="24"/>
        </w:rPr>
        <w:t xml:space="preserve"> i różnego wyposażenia. Szczegółowy opis przedmiotu zamówienia zawierają załączniki nr </w:t>
      </w:r>
      <w:r w:rsidR="00D418C6" w:rsidRPr="00D418C6">
        <w:rPr>
          <w:rFonts w:ascii="Calibri" w:hAnsi="Calibri" w:cs="Calibri"/>
          <w:bCs/>
          <w:sz w:val="24"/>
          <w:szCs w:val="24"/>
        </w:rPr>
        <w:t>1</w:t>
      </w:r>
      <w:r w:rsidRPr="00D418C6">
        <w:rPr>
          <w:rFonts w:ascii="Calibri" w:hAnsi="Calibri" w:cs="Calibri"/>
          <w:bCs/>
          <w:sz w:val="24"/>
          <w:szCs w:val="24"/>
        </w:rPr>
        <w:t>a</w:t>
      </w:r>
      <w:r w:rsidR="00D418C6" w:rsidRPr="00D418C6">
        <w:rPr>
          <w:rFonts w:ascii="Calibri" w:hAnsi="Calibri" w:cs="Calibri"/>
          <w:bCs/>
          <w:sz w:val="24"/>
          <w:szCs w:val="24"/>
        </w:rPr>
        <w:t xml:space="preserve">, 1b </w:t>
      </w:r>
      <w:r w:rsidRPr="00D418C6">
        <w:rPr>
          <w:rFonts w:ascii="Calibri" w:hAnsi="Calibri" w:cs="Calibri"/>
          <w:bCs/>
          <w:sz w:val="24"/>
          <w:szCs w:val="24"/>
        </w:rPr>
        <w:t>i </w:t>
      </w:r>
      <w:r w:rsidR="00D418C6" w:rsidRPr="00D418C6">
        <w:rPr>
          <w:rFonts w:ascii="Calibri" w:hAnsi="Calibri" w:cs="Calibri"/>
          <w:bCs/>
          <w:sz w:val="24"/>
          <w:szCs w:val="24"/>
        </w:rPr>
        <w:t>1c</w:t>
      </w:r>
      <w:r w:rsidRPr="00D418C6">
        <w:rPr>
          <w:rFonts w:ascii="Calibri" w:hAnsi="Calibri" w:cs="Calibri"/>
          <w:bCs/>
          <w:sz w:val="24"/>
          <w:szCs w:val="24"/>
        </w:rPr>
        <w:t xml:space="preserve"> do SWZ.</w:t>
      </w:r>
    </w:p>
    <w:p w14:paraId="4CAA1494" w14:textId="7F7FAB1E" w:rsidR="00E4056B" w:rsidRPr="00D418C6" w:rsidRDefault="00E4056B" w:rsidP="00E4056B">
      <w:pPr>
        <w:numPr>
          <w:ilvl w:val="0"/>
          <w:numId w:val="41"/>
        </w:numPr>
        <w:tabs>
          <w:tab w:val="clear" w:pos="360"/>
          <w:tab w:val="num" w:pos="709"/>
        </w:tabs>
        <w:spacing w:after="0" w:line="24" w:lineRule="atLeast"/>
        <w:ind w:left="709" w:hanging="425"/>
        <w:rPr>
          <w:rFonts w:cstheme="minorHAnsi"/>
          <w:bCs/>
          <w:sz w:val="24"/>
          <w:szCs w:val="24"/>
        </w:rPr>
      </w:pPr>
      <w:r w:rsidRPr="00D418C6">
        <w:rPr>
          <w:rFonts w:cstheme="minorHAnsi"/>
          <w:sz w:val="24"/>
          <w:szCs w:val="24"/>
        </w:rPr>
        <w:t>Zamawiający</w:t>
      </w:r>
      <w:r w:rsidRPr="00D418C6">
        <w:rPr>
          <w:rFonts w:cstheme="minorHAnsi"/>
          <w:bCs/>
          <w:sz w:val="24"/>
          <w:szCs w:val="24"/>
        </w:rPr>
        <w:t xml:space="preserve">, zgodnie z art. 91 ust. 1 ustawy Pzp, dopuszcza składanie ofert częściowych z podziałem na </w:t>
      </w:r>
      <w:r w:rsidR="00D418C6">
        <w:rPr>
          <w:rFonts w:cstheme="minorHAnsi"/>
          <w:bCs/>
          <w:sz w:val="24"/>
          <w:szCs w:val="24"/>
        </w:rPr>
        <w:t>3</w:t>
      </w:r>
      <w:r w:rsidRPr="00D418C6">
        <w:rPr>
          <w:rFonts w:cstheme="minorHAnsi"/>
          <w:bCs/>
          <w:sz w:val="24"/>
          <w:szCs w:val="24"/>
        </w:rPr>
        <w:t xml:space="preserve"> części, jak poniżej:</w:t>
      </w:r>
    </w:p>
    <w:p w14:paraId="33E44264" w14:textId="65EE6B1F" w:rsidR="00E4056B" w:rsidRPr="00D418C6" w:rsidRDefault="00E4056B" w:rsidP="001D2B5F">
      <w:pPr>
        <w:numPr>
          <w:ilvl w:val="0"/>
          <w:numId w:val="42"/>
        </w:numPr>
        <w:tabs>
          <w:tab w:val="clear" w:pos="720"/>
          <w:tab w:val="num" w:pos="993"/>
        </w:tabs>
        <w:spacing w:after="0" w:line="24" w:lineRule="atLeast"/>
        <w:ind w:left="993" w:hanging="284"/>
        <w:rPr>
          <w:rFonts w:cstheme="minorHAnsi"/>
          <w:sz w:val="24"/>
          <w:szCs w:val="24"/>
        </w:rPr>
      </w:pPr>
      <w:bookmarkStart w:id="6" w:name="_Hlk168909159"/>
      <w:r w:rsidRPr="00D418C6">
        <w:rPr>
          <w:rFonts w:cstheme="minorHAnsi"/>
          <w:b/>
          <w:sz w:val="24"/>
          <w:szCs w:val="24"/>
        </w:rPr>
        <w:t>część nr 1 zamówienia</w:t>
      </w:r>
      <w:r w:rsidRPr="00D418C6">
        <w:rPr>
          <w:rFonts w:cstheme="minorHAnsi"/>
          <w:sz w:val="24"/>
          <w:szCs w:val="24"/>
        </w:rPr>
        <w:t xml:space="preserve"> – dostawa mebli </w:t>
      </w:r>
      <w:r w:rsidR="00D418C6" w:rsidRPr="00D418C6">
        <w:rPr>
          <w:rFonts w:cstheme="minorHAnsi"/>
          <w:sz w:val="24"/>
          <w:szCs w:val="24"/>
        </w:rPr>
        <w:t>do miejskiego żłobka „Wesołe Brzdące”</w:t>
      </w:r>
    </w:p>
    <w:p w14:paraId="56D3BAE3" w14:textId="5ECB98AC" w:rsidR="00E4056B" w:rsidRPr="00D418C6" w:rsidRDefault="00E4056B" w:rsidP="001D2B5F">
      <w:pPr>
        <w:numPr>
          <w:ilvl w:val="0"/>
          <w:numId w:val="42"/>
        </w:numPr>
        <w:tabs>
          <w:tab w:val="clear" w:pos="720"/>
          <w:tab w:val="num" w:pos="993"/>
        </w:tabs>
        <w:spacing w:after="0" w:line="24" w:lineRule="atLeast"/>
        <w:ind w:left="993" w:hanging="284"/>
        <w:rPr>
          <w:rFonts w:cstheme="minorHAnsi"/>
          <w:sz w:val="24"/>
          <w:szCs w:val="24"/>
        </w:rPr>
      </w:pPr>
      <w:r w:rsidRPr="00D418C6">
        <w:rPr>
          <w:rFonts w:cstheme="minorHAnsi"/>
          <w:b/>
          <w:sz w:val="24"/>
          <w:szCs w:val="24"/>
        </w:rPr>
        <w:t>część nr 2 zamówienia</w:t>
      </w:r>
      <w:r w:rsidRPr="00D418C6">
        <w:rPr>
          <w:rFonts w:cstheme="minorHAnsi"/>
          <w:sz w:val="24"/>
          <w:szCs w:val="24"/>
        </w:rPr>
        <w:t xml:space="preserve"> – </w:t>
      </w:r>
      <w:r w:rsidR="00D418C6" w:rsidRPr="00D418C6">
        <w:rPr>
          <w:rFonts w:cstheme="minorHAnsi"/>
          <w:sz w:val="24"/>
          <w:szCs w:val="24"/>
        </w:rPr>
        <w:t>dostawa pomocy dydaktycznych i różnego wyposażenia do miejskiego żłobka „Wesołe Brzdące”,</w:t>
      </w:r>
    </w:p>
    <w:p w14:paraId="6DC31213" w14:textId="00BE8A02" w:rsidR="00D418C6" w:rsidRPr="00D418C6" w:rsidRDefault="00D418C6" w:rsidP="001D2B5F">
      <w:pPr>
        <w:numPr>
          <w:ilvl w:val="0"/>
          <w:numId w:val="42"/>
        </w:numPr>
        <w:tabs>
          <w:tab w:val="clear" w:pos="720"/>
          <w:tab w:val="num" w:pos="993"/>
        </w:tabs>
        <w:spacing w:after="0" w:line="24" w:lineRule="atLeast"/>
        <w:ind w:left="993" w:hanging="284"/>
        <w:rPr>
          <w:rFonts w:cstheme="minorHAnsi"/>
          <w:sz w:val="24"/>
          <w:szCs w:val="24"/>
        </w:rPr>
      </w:pPr>
      <w:r w:rsidRPr="00D418C6">
        <w:rPr>
          <w:rFonts w:cstheme="minorHAnsi"/>
          <w:b/>
          <w:sz w:val="24"/>
          <w:szCs w:val="24"/>
        </w:rPr>
        <w:t>część nr 2 zamówienia</w:t>
      </w:r>
      <w:r w:rsidRPr="00D418C6">
        <w:rPr>
          <w:rFonts w:cstheme="minorHAnsi"/>
          <w:sz w:val="24"/>
          <w:szCs w:val="24"/>
        </w:rPr>
        <w:t xml:space="preserve"> – dostawa sprzętu informatycznego i AGD do miejskiego żłobka „Wesołe Brzdące”.</w:t>
      </w:r>
    </w:p>
    <w:bookmarkEnd w:id="6"/>
    <w:p w14:paraId="2B3B307B" w14:textId="77777777" w:rsidR="00D418C6" w:rsidRPr="00D418C6" w:rsidRDefault="00E4056B" w:rsidP="000F3EF4">
      <w:pPr>
        <w:numPr>
          <w:ilvl w:val="0"/>
          <w:numId w:val="41"/>
        </w:numPr>
        <w:tabs>
          <w:tab w:val="clear" w:pos="360"/>
          <w:tab w:val="num" w:pos="709"/>
        </w:tabs>
        <w:spacing w:after="0" w:line="24" w:lineRule="atLeast"/>
        <w:ind w:left="709" w:hanging="425"/>
        <w:rPr>
          <w:rFonts w:ascii="Calibri" w:hAnsi="Calibri" w:cs="Calibri"/>
          <w:bCs/>
          <w:sz w:val="24"/>
          <w:szCs w:val="24"/>
        </w:rPr>
      </w:pPr>
      <w:r w:rsidRPr="00D418C6">
        <w:rPr>
          <w:rFonts w:ascii="Calibri" w:hAnsi="Calibri" w:cs="Calibri"/>
          <w:bCs/>
          <w:sz w:val="24"/>
          <w:szCs w:val="24"/>
        </w:rPr>
        <w:t>Adres dostawy – Żłobek „</w:t>
      </w:r>
      <w:r w:rsidR="00D418C6" w:rsidRPr="00D418C6">
        <w:rPr>
          <w:rFonts w:ascii="Calibri" w:hAnsi="Calibri" w:cs="Calibri"/>
          <w:bCs/>
          <w:sz w:val="24"/>
          <w:szCs w:val="24"/>
        </w:rPr>
        <w:t>Wesołe Brzdące</w:t>
      </w:r>
      <w:r w:rsidRPr="00D418C6">
        <w:rPr>
          <w:rFonts w:ascii="Calibri" w:hAnsi="Calibri" w:cs="Calibri"/>
          <w:bCs/>
          <w:sz w:val="24"/>
          <w:szCs w:val="24"/>
        </w:rPr>
        <w:t xml:space="preserve">” w </w:t>
      </w:r>
      <w:r w:rsidR="00D418C6" w:rsidRPr="00D418C6">
        <w:rPr>
          <w:rFonts w:ascii="Calibri" w:hAnsi="Calibri" w:cs="Calibri"/>
          <w:bCs/>
          <w:sz w:val="24"/>
          <w:szCs w:val="24"/>
        </w:rPr>
        <w:t>Kraśniku, ul. Słowackiego 5, 23-204 Kraśnik.</w:t>
      </w:r>
    </w:p>
    <w:p w14:paraId="33CA44B0" w14:textId="583C76E7" w:rsidR="00E4056B" w:rsidRPr="00D418C6" w:rsidRDefault="00E4056B" w:rsidP="000F3EF4">
      <w:pPr>
        <w:numPr>
          <w:ilvl w:val="0"/>
          <w:numId w:val="41"/>
        </w:numPr>
        <w:tabs>
          <w:tab w:val="clear" w:pos="360"/>
          <w:tab w:val="num" w:pos="709"/>
        </w:tabs>
        <w:spacing w:after="0" w:line="24" w:lineRule="atLeast"/>
        <w:ind w:left="709" w:hanging="425"/>
        <w:rPr>
          <w:rFonts w:ascii="Calibri" w:hAnsi="Calibri" w:cs="Calibri"/>
          <w:bCs/>
          <w:sz w:val="24"/>
          <w:szCs w:val="24"/>
        </w:rPr>
      </w:pPr>
      <w:r w:rsidRPr="00D418C6">
        <w:rPr>
          <w:rFonts w:ascii="Calibri" w:hAnsi="Calibri" w:cs="Calibri"/>
          <w:bCs/>
          <w:sz w:val="24"/>
          <w:szCs w:val="24"/>
        </w:rPr>
        <w:t xml:space="preserve">Zakres zamówienia obejmuje w szczególności zakup wyposażenia, określonego odpowiednio w załącznikach do SWZ nr </w:t>
      </w:r>
      <w:r w:rsidR="00D418C6" w:rsidRPr="00D418C6">
        <w:rPr>
          <w:rFonts w:ascii="Calibri" w:hAnsi="Calibri" w:cs="Calibri"/>
          <w:bCs/>
          <w:sz w:val="24"/>
          <w:szCs w:val="24"/>
        </w:rPr>
        <w:t>1</w:t>
      </w:r>
      <w:r w:rsidRPr="00D418C6">
        <w:rPr>
          <w:rFonts w:ascii="Calibri" w:hAnsi="Calibri" w:cs="Calibri"/>
          <w:bCs/>
          <w:sz w:val="24"/>
          <w:szCs w:val="24"/>
        </w:rPr>
        <w:t xml:space="preserve">a (dotyczy części nr 1 zamówienia), </w:t>
      </w:r>
      <w:r w:rsidR="00D418C6" w:rsidRPr="00D418C6">
        <w:rPr>
          <w:rFonts w:ascii="Calibri" w:hAnsi="Calibri" w:cs="Calibri"/>
          <w:bCs/>
          <w:sz w:val="24"/>
          <w:szCs w:val="24"/>
        </w:rPr>
        <w:t>1</w:t>
      </w:r>
      <w:r w:rsidRPr="00D418C6">
        <w:rPr>
          <w:rFonts w:ascii="Calibri" w:hAnsi="Calibri" w:cs="Calibri"/>
          <w:bCs/>
          <w:sz w:val="24"/>
          <w:szCs w:val="24"/>
        </w:rPr>
        <w:t>b (dotyczy części nr 2 zamówienia)</w:t>
      </w:r>
      <w:r w:rsidR="00D418C6" w:rsidRPr="00D418C6">
        <w:rPr>
          <w:rFonts w:ascii="Calibri" w:hAnsi="Calibri" w:cs="Calibri"/>
          <w:bCs/>
          <w:sz w:val="24"/>
          <w:szCs w:val="24"/>
        </w:rPr>
        <w:t>, 1c (dotyczy części nr 3 zamówienia)</w:t>
      </w:r>
      <w:r w:rsidRPr="00D418C6">
        <w:rPr>
          <w:rFonts w:ascii="Calibri" w:hAnsi="Calibri" w:cs="Calibri"/>
          <w:bCs/>
          <w:sz w:val="24"/>
          <w:szCs w:val="24"/>
        </w:rPr>
        <w:t xml:space="preserve"> wraz z jego dostarczeniem oraz zamontowaniem w miejscach wskazanych przez Zamawiającego tj. z transportem, rozładunkiem, wniesieniem, a także montażem. Przez montaż należy rozumieć instalację kompletnego i gotowego do użycia wyposażenia z uwzględnieniem dostosowania go do pomieszczeń, w których będzie użytkowane oraz do elementów znajdujących się w tych pomieszczeniach (montaż będzie polegał w szczególności na złożeniu, zainstalowaniu, ustawieniu lub powieszeniu, wypoziomowaniu poszczególnych elementów wyposażenia będących przedmiotem zamówienia). Prace montażowe należy wykonywać zgodnie z zaleceniami producentów wyposażenia.</w:t>
      </w:r>
    </w:p>
    <w:p w14:paraId="71B9EADA" w14:textId="5D4A4DCC" w:rsidR="00E4056B"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r w:rsidRPr="00A2121D">
        <w:rPr>
          <w:rFonts w:ascii="Calibri" w:hAnsi="Calibri" w:cs="Calibri"/>
          <w:bCs/>
          <w:sz w:val="24"/>
          <w:szCs w:val="24"/>
        </w:rPr>
        <w:t xml:space="preserve">Zamawiający wymaga, aby dostarczone wyposażenie stanowiące przedmiot zamówienia było fabrycznie nowe, nieużywane, posiadało wymagane parametry, określone w  szczegółowym opisie przedmiotu zamówienia (załączniki nr </w:t>
      </w:r>
      <w:r w:rsidR="00A2121D" w:rsidRPr="00A2121D">
        <w:rPr>
          <w:rFonts w:ascii="Calibri" w:hAnsi="Calibri" w:cs="Calibri"/>
          <w:bCs/>
          <w:sz w:val="24"/>
          <w:szCs w:val="24"/>
        </w:rPr>
        <w:t>1</w:t>
      </w:r>
      <w:r w:rsidRPr="00A2121D">
        <w:rPr>
          <w:rFonts w:ascii="Calibri" w:hAnsi="Calibri" w:cs="Calibri"/>
          <w:bCs/>
          <w:sz w:val="24"/>
          <w:szCs w:val="24"/>
        </w:rPr>
        <w:t xml:space="preserve">a, </w:t>
      </w:r>
      <w:r w:rsidR="00A2121D" w:rsidRPr="00A2121D">
        <w:rPr>
          <w:rFonts w:ascii="Calibri" w:hAnsi="Calibri" w:cs="Calibri"/>
          <w:bCs/>
          <w:sz w:val="24"/>
          <w:szCs w:val="24"/>
        </w:rPr>
        <w:t>1</w:t>
      </w:r>
      <w:r w:rsidRPr="00A2121D">
        <w:rPr>
          <w:rFonts w:ascii="Calibri" w:hAnsi="Calibri" w:cs="Calibri"/>
          <w:bCs/>
          <w:sz w:val="24"/>
          <w:szCs w:val="24"/>
        </w:rPr>
        <w:t>b</w:t>
      </w:r>
      <w:r w:rsidR="00A2121D" w:rsidRPr="00A2121D">
        <w:rPr>
          <w:rFonts w:ascii="Calibri" w:hAnsi="Calibri" w:cs="Calibri"/>
          <w:bCs/>
          <w:sz w:val="24"/>
          <w:szCs w:val="24"/>
        </w:rPr>
        <w:t>, 1c</w:t>
      </w:r>
      <w:r w:rsidRPr="00A2121D">
        <w:rPr>
          <w:rFonts w:ascii="Calibri" w:hAnsi="Calibri" w:cs="Calibri"/>
          <w:bCs/>
          <w:sz w:val="24"/>
          <w:szCs w:val="24"/>
        </w:rPr>
        <w:t xml:space="preserve"> do SWZ), znajdowało się w stanie nieuszkodzonym, technicznie sprawnym, kompletne i gotowe do użytkowania oraz spełniało wymagane polskim prawem</w:t>
      </w:r>
      <w:r w:rsidR="00B54D93">
        <w:rPr>
          <w:rFonts w:ascii="Calibri" w:hAnsi="Calibri" w:cs="Calibri"/>
          <w:bCs/>
          <w:sz w:val="24"/>
          <w:szCs w:val="24"/>
        </w:rPr>
        <w:t xml:space="preserve"> normy</w:t>
      </w:r>
      <w:r w:rsidRPr="00A2121D">
        <w:rPr>
          <w:rFonts w:ascii="Calibri" w:hAnsi="Calibri" w:cs="Calibri"/>
          <w:bCs/>
          <w:sz w:val="24"/>
          <w:szCs w:val="24"/>
        </w:rPr>
        <w:t>. Zamawiający wyklucza dostawę wyposażenia powystawowego. Wyposażenie musi posiadać deklarację CE – Conformité Européenne lub równoważne, posiadać dołączone niezbędne instrukcje i materiały dotyczące użytkowania – w języku polskim. Wyposażenie musi posiadać stosowne certyfikaty, atesty, aprobaty dopuszczające do sprzedaży i użytkowania na terenie Polski.</w:t>
      </w:r>
    </w:p>
    <w:p w14:paraId="6AEA1196" w14:textId="77777777" w:rsidR="004D4529" w:rsidRPr="004D4529" w:rsidRDefault="004D4529" w:rsidP="004D4529">
      <w:pPr>
        <w:numPr>
          <w:ilvl w:val="0"/>
          <w:numId w:val="41"/>
        </w:numPr>
        <w:tabs>
          <w:tab w:val="clear" w:pos="360"/>
          <w:tab w:val="num" w:pos="709"/>
        </w:tabs>
        <w:spacing w:after="0" w:line="24" w:lineRule="atLeast"/>
        <w:ind w:left="709" w:hanging="425"/>
        <w:rPr>
          <w:rFonts w:ascii="Calibri" w:hAnsi="Calibri" w:cs="Calibri"/>
          <w:bCs/>
          <w:sz w:val="24"/>
          <w:szCs w:val="24"/>
        </w:rPr>
      </w:pPr>
      <w:r w:rsidRPr="004D4529">
        <w:rPr>
          <w:rFonts w:ascii="Calibri" w:hAnsi="Calibri" w:cs="Calibri"/>
          <w:bCs/>
          <w:sz w:val="24"/>
          <w:szCs w:val="24"/>
        </w:rPr>
        <w:t xml:space="preserve">Dostarczone wyposażenie musi być pełnowartościowe i wyprodukowane zgodnie z obowiązującymi normami i standardami. Sprzęt informatyczny i sprzęt AGD musi pochodzić z seryjnej produkcji i nie może należeć do grupy urządzeń przeznaczonych do wycofania z produkcji. </w:t>
      </w:r>
    </w:p>
    <w:p w14:paraId="0CAEAD3A" w14:textId="7EBB1A3A" w:rsidR="004D4529" w:rsidRPr="004D4529" w:rsidRDefault="004D4529" w:rsidP="004D4529">
      <w:pPr>
        <w:numPr>
          <w:ilvl w:val="0"/>
          <w:numId w:val="41"/>
        </w:numPr>
        <w:tabs>
          <w:tab w:val="clear" w:pos="360"/>
          <w:tab w:val="num" w:pos="709"/>
        </w:tabs>
        <w:spacing w:after="0" w:line="24" w:lineRule="atLeast"/>
        <w:ind w:left="709" w:hanging="425"/>
        <w:rPr>
          <w:rFonts w:ascii="Calibri" w:hAnsi="Calibri" w:cs="Calibri"/>
          <w:color w:val="000000"/>
          <w:sz w:val="24"/>
          <w:szCs w:val="24"/>
        </w:rPr>
      </w:pPr>
      <w:r w:rsidRPr="004D4529">
        <w:rPr>
          <w:rFonts w:ascii="Calibri" w:hAnsi="Calibri" w:cs="Calibri"/>
          <w:bCs/>
          <w:sz w:val="24"/>
          <w:szCs w:val="24"/>
        </w:rPr>
        <w:t>Przedmiot zamówienia musi być wolny od jakichkolwiek wad fizycznych i prawnych oraz  nie może być obciążony jakimikolwiek roszczeniami osób trzecich, nie może być przedmiotem zastawu, zastawu skarbowego, zajęcia w postępowaniu egzekucyjnym, jak również nie</w:t>
      </w:r>
      <w:r w:rsidRPr="004D4529">
        <w:rPr>
          <w:rFonts w:ascii="Calibri" w:hAnsi="Calibri" w:cs="Calibri"/>
          <w:color w:val="000000"/>
          <w:sz w:val="24"/>
          <w:szCs w:val="24"/>
        </w:rPr>
        <w:t xml:space="preserve"> może wobec niego być podjęte jakiekolwiek inne działanie mogące skutkować zgłoszeniem jakichkolwiek roszczeń osób trzecich.  </w:t>
      </w:r>
    </w:p>
    <w:p w14:paraId="631642C5" w14:textId="680C6278" w:rsidR="004D4529" w:rsidRDefault="004D4529" w:rsidP="004D4529">
      <w:pPr>
        <w:spacing w:after="0" w:line="24" w:lineRule="atLeast"/>
        <w:rPr>
          <w:rFonts w:ascii="Calibri" w:hAnsi="Calibri" w:cs="Calibri"/>
          <w:bCs/>
          <w:sz w:val="24"/>
          <w:szCs w:val="24"/>
        </w:rPr>
      </w:pPr>
    </w:p>
    <w:p w14:paraId="0473A203" w14:textId="3977EC31" w:rsidR="00E4056B" w:rsidRPr="00A2121D"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r w:rsidRPr="00A2121D">
        <w:rPr>
          <w:rFonts w:ascii="Calibri" w:hAnsi="Calibri" w:cs="Calibri"/>
          <w:bCs/>
          <w:sz w:val="24"/>
          <w:szCs w:val="24"/>
        </w:rPr>
        <w:lastRenderedPageBreak/>
        <w:t>Zabawki i pomoce dydaktyczne muszą spełniać wymagania bezpieczeństwa i higieny oraz posiadać oznakowanie CE</w:t>
      </w:r>
      <w:r w:rsidR="00A2121D" w:rsidRPr="00A2121D">
        <w:rPr>
          <w:rFonts w:ascii="Calibri" w:hAnsi="Calibri" w:cs="Calibri"/>
          <w:bCs/>
          <w:sz w:val="24"/>
          <w:szCs w:val="24"/>
        </w:rPr>
        <w:t xml:space="preserve"> - Conformité Européenne lub równoważne</w:t>
      </w:r>
      <w:r w:rsidRPr="00A2121D">
        <w:rPr>
          <w:rFonts w:ascii="Calibri" w:hAnsi="Calibri" w:cs="Calibri"/>
          <w:bCs/>
          <w:sz w:val="24"/>
          <w:szCs w:val="24"/>
        </w:rPr>
        <w:t xml:space="preserve">, muszą być dopuszczone do użytkowania przez dzieci do lat 3. </w:t>
      </w:r>
    </w:p>
    <w:p w14:paraId="631B0775" w14:textId="77777777" w:rsidR="00E4056B" w:rsidRPr="00CE6CFD"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bookmarkStart w:id="7" w:name="_Hlk52189031"/>
      <w:r w:rsidRPr="00CE6CFD">
        <w:rPr>
          <w:rFonts w:ascii="Calibri" w:hAnsi="Calibri" w:cs="Calibri"/>
          <w:bCs/>
          <w:sz w:val="24"/>
          <w:szCs w:val="24"/>
        </w:rPr>
        <w:t>Meble muszą być bezpieczne (wyroby trwałe, niemożliwe do zdemontowania przez dzieci, bez ostrych krawędzi, szpar, nie wydzielające szkodliwych substancji, itp.), łatwe do utrzymania w czystości (wyroby gładkie, nienasiąkliwe, łatwe do mycia, itp.), dopuszczone do stosowania w budownictwie oraz w obiektach takich jak żłobek, niepalne. Cechy te muszą być udokumentowane (atesty, certyfikaty). Konstrukcje muszą być solidne i mocne.</w:t>
      </w:r>
      <w:bookmarkEnd w:id="7"/>
      <w:r w:rsidRPr="00CE6CFD">
        <w:rPr>
          <w:rFonts w:ascii="Calibri" w:hAnsi="Calibri" w:cs="Calibri"/>
          <w:bCs/>
          <w:sz w:val="24"/>
          <w:szCs w:val="24"/>
        </w:rPr>
        <w:t xml:space="preserve"> Meble mają być ze sobą spójne w obrębie danego pomieszczenia. </w:t>
      </w:r>
    </w:p>
    <w:p w14:paraId="1EFA0074" w14:textId="77777777" w:rsidR="00E4056B" w:rsidRPr="00CE6CFD"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r w:rsidRPr="00CE6CFD">
        <w:rPr>
          <w:rFonts w:ascii="Calibri" w:hAnsi="Calibri" w:cs="Calibri"/>
          <w:bCs/>
          <w:sz w:val="24"/>
          <w:szCs w:val="24"/>
        </w:rPr>
        <w:t>Wykonawca realizujący część nr 1 zamówienia w terminie do 5 dni roboczych od daty podpisania umowy, dokona pomiarów niezbędnych do sprawdzenia poprawności wymiarów mebli podanych przez Zamawiającego w opisie przedmiotu zamówienia. Wymiary podane w opisie przedmiotu zamówienia mogą nieznacznie ulec zmianie.</w:t>
      </w:r>
      <w:r w:rsidRPr="00CE6CFD">
        <w:rPr>
          <w:rFonts w:cs="Calibri"/>
          <w:bCs/>
          <w:sz w:val="24"/>
          <w:szCs w:val="24"/>
        </w:rPr>
        <w:t xml:space="preserve"> </w:t>
      </w:r>
      <w:r w:rsidRPr="00CE6CFD">
        <w:rPr>
          <w:rFonts w:ascii="Calibri" w:hAnsi="Calibri" w:cs="Calibri"/>
          <w:bCs/>
          <w:sz w:val="24"/>
          <w:szCs w:val="24"/>
        </w:rPr>
        <w:t xml:space="preserve">Pomiary zostaną wykonane przy obecności przedstawiciela Zamawiającego. Z przeprowadzonych pomiarów strony sporządzą protokół określający ostateczne wymiary mebli. </w:t>
      </w:r>
    </w:p>
    <w:p w14:paraId="51155916" w14:textId="77777777" w:rsidR="00E4056B" w:rsidRPr="00E773D3" w:rsidRDefault="00E4056B" w:rsidP="00E4056B">
      <w:pPr>
        <w:numPr>
          <w:ilvl w:val="0"/>
          <w:numId w:val="41"/>
        </w:numPr>
        <w:tabs>
          <w:tab w:val="clear" w:pos="360"/>
          <w:tab w:val="num" w:pos="709"/>
        </w:tabs>
        <w:spacing w:after="0" w:line="24" w:lineRule="atLeast"/>
        <w:ind w:left="709" w:hanging="425"/>
        <w:rPr>
          <w:rFonts w:ascii="Calibri" w:hAnsi="Calibri" w:cs="Calibri"/>
          <w:sz w:val="24"/>
          <w:szCs w:val="24"/>
        </w:rPr>
      </w:pPr>
      <w:bookmarkStart w:id="8" w:name="_Hlk81993278"/>
      <w:r w:rsidRPr="00E773D3">
        <w:rPr>
          <w:rFonts w:ascii="Calibri" w:hAnsi="Calibri" w:cs="Calibri"/>
          <w:bCs/>
          <w:sz w:val="24"/>
          <w:szCs w:val="24"/>
        </w:rPr>
        <w:t xml:space="preserve">Wykonawcy </w:t>
      </w:r>
      <w:r w:rsidRPr="00E773D3">
        <w:rPr>
          <w:rFonts w:ascii="Calibri" w:hAnsi="Calibri" w:cs="Calibri"/>
          <w:sz w:val="24"/>
          <w:szCs w:val="24"/>
        </w:rPr>
        <w:t>przed przystąpieniem do dostawy przekażą Zamawiającemu, do akceptacji, informacje dotyczące wyposażenia (producent, model, opis techniczny/karta techniczna, wymagane prawem certyfikaty, atesty itp.) a </w:t>
      </w:r>
      <w:r w:rsidRPr="00E773D3">
        <w:rPr>
          <w:rFonts w:ascii="Calibri" w:hAnsi="Calibri" w:cs="Calibri"/>
          <w:bCs/>
          <w:sz w:val="24"/>
          <w:szCs w:val="24"/>
        </w:rPr>
        <w:t xml:space="preserve">Wykonawca realizujący </w:t>
      </w:r>
      <w:r w:rsidRPr="00E773D3">
        <w:rPr>
          <w:rFonts w:ascii="Calibri" w:hAnsi="Calibri" w:cs="Calibri"/>
          <w:sz w:val="24"/>
          <w:szCs w:val="24"/>
        </w:rPr>
        <w:t xml:space="preserve"> część nr 1 zamówienia dodatkowo kolorystykę wraz z przekazaniem próbek z wzornika kolorów. Zamawiający w terminie 5 dni zaakceptuje wyposażenie do dostawy lub przekaże uwagi. Wykonawca może przystąpić do dostawy wyposażenia po uzyskaniu akceptacji wyposażenia przez Zamawiającego.</w:t>
      </w:r>
    </w:p>
    <w:bookmarkEnd w:id="8"/>
    <w:p w14:paraId="3B078206" w14:textId="77777777" w:rsidR="00E4056B" w:rsidRPr="00E773D3"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r w:rsidRPr="00E773D3">
        <w:rPr>
          <w:rFonts w:ascii="Calibri" w:hAnsi="Calibri" w:cs="Calibri"/>
          <w:bCs/>
          <w:sz w:val="24"/>
          <w:szCs w:val="24"/>
        </w:rPr>
        <w:t>Wykonawca, na co najmniej 2 dni przed planowaną dostawą, poinformuje o niej Zamawiającego wskazując daty oraz przewidywane godziny dostawy i montażu wyposażenia.</w:t>
      </w:r>
    </w:p>
    <w:p w14:paraId="2A1402A3" w14:textId="77777777" w:rsidR="00E4056B" w:rsidRPr="00E773D3"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r w:rsidRPr="00E773D3">
        <w:rPr>
          <w:rFonts w:ascii="Calibri" w:hAnsi="Calibri" w:cs="Calibri"/>
          <w:bCs/>
          <w:sz w:val="24"/>
          <w:szCs w:val="24"/>
        </w:rPr>
        <w:t>Dostawa przedmiotu zamówienia nastąpi w dniach roboczych tj. poniedziałek -</w:t>
      </w:r>
      <w:r w:rsidRPr="00E773D3">
        <w:rPr>
          <w:rFonts w:ascii="Calibri" w:hAnsi="Calibri" w:cs="Calibri"/>
          <w:bCs/>
          <w:sz w:val="24"/>
          <w:szCs w:val="24"/>
        </w:rPr>
        <w:br/>
        <w:t>- piątek, w godzinach każdorazowo uzgodnionych z przedstawicielem Zamawiającego.</w:t>
      </w:r>
    </w:p>
    <w:p w14:paraId="5CB5F49D" w14:textId="77777777" w:rsidR="00E4056B" w:rsidRPr="00E773D3" w:rsidRDefault="00E4056B" w:rsidP="00E4056B">
      <w:pPr>
        <w:numPr>
          <w:ilvl w:val="0"/>
          <w:numId w:val="41"/>
        </w:numPr>
        <w:tabs>
          <w:tab w:val="clear" w:pos="360"/>
          <w:tab w:val="num" w:pos="709"/>
        </w:tabs>
        <w:spacing w:after="0" w:line="24" w:lineRule="atLeast"/>
        <w:ind w:left="709" w:hanging="425"/>
        <w:rPr>
          <w:rFonts w:ascii="Calibri" w:hAnsi="Calibri" w:cs="Calibri"/>
          <w:bCs/>
          <w:sz w:val="24"/>
          <w:szCs w:val="24"/>
        </w:rPr>
      </w:pPr>
      <w:r w:rsidRPr="00E773D3">
        <w:rPr>
          <w:rFonts w:ascii="Calibri" w:hAnsi="Calibri" w:cs="Calibri"/>
          <w:bCs/>
          <w:sz w:val="24"/>
          <w:szCs w:val="24"/>
        </w:rPr>
        <w:t>Zamówienie obejmuje również wszelkie badania dostarczonych elementów przedmiotu zamówienia w zakresie niezbędnym do oceny ich prawidłowego funkcjonowania, w tym podłączenie i uruchomienie (jeżeli dotyczy).</w:t>
      </w:r>
    </w:p>
    <w:bookmarkEnd w:id="5"/>
    <w:p w14:paraId="4B761D3A" w14:textId="77777777" w:rsidR="00E4056B" w:rsidRPr="00E773D3" w:rsidRDefault="00E4056B" w:rsidP="00E4056B">
      <w:pPr>
        <w:numPr>
          <w:ilvl w:val="0"/>
          <w:numId w:val="41"/>
        </w:numPr>
        <w:tabs>
          <w:tab w:val="clear" w:pos="360"/>
          <w:tab w:val="num" w:pos="709"/>
        </w:tabs>
        <w:spacing w:after="0" w:line="24" w:lineRule="atLeast"/>
        <w:ind w:left="709" w:hanging="425"/>
        <w:rPr>
          <w:rFonts w:cstheme="minorHAnsi"/>
          <w:b/>
          <w:bCs/>
          <w:sz w:val="24"/>
          <w:szCs w:val="24"/>
          <w:lang w:eastAsia="pl-PL"/>
        </w:rPr>
      </w:pPr>
      <w:r w:rsidRPr="00E773D3">
        <w:rPr>
          <w:sz w:val="24"/>
          <w:szCs w:val="24"/>
        </w:rPr>
        <w:t>Kody</w:t>
      </w:r>
      <w:r w:rsidRPr="00E773D3">
        <w:rPr>
          <w:rFonts w:cstheme="minorHAnsi"/>
          <w:sz w:val="24"/>
          <w:szCs w:val="24"/>
          <w:lang w:eastAsia="pl-PL"/>
        </w:rPr>
        <w:t xml:space="preserve"> CPV:</w:t>
      </w:r>
    </w:p>
    <w:p w14:paraId="0D4C0D05" w14:textId="77777777" w:rsidR="00E4056B" w:rsidRPr="008B0FD6" w:rsidRDefault="00E4056B" w:rsidP="001D2B5F">
      <w:pPr>
        <w:pStyle w:val="Akapitzlist"/>
        <w:numPr>
          <w:ilvl w:val="0"/>
          <w:numId w:val="43"/>
        </w:numPr>
        <w:spacing w:after="0" w:line="24" w:lineRule="atLeast"/>
        <w:ind w:left="1134" w:hanging="425"/>
        <w:rPr>
          <w:rFonts w:cstheme="minorHAnsi"/>
          <w:sz w:val="24"/>
          <w:szCs w:val="24"/>
          <w:lang w:eastAsia="ar-SA"/>
        </w:rPr>
      </w:pPr>
      <w:r w:rsidRPr="008B0FD6">
        <w:rPr>
          <w:rFonts w:cstheme="minorHAnsi"/>
          <w:sz w:val="24"/>
          <w:szCs w:val="24"/>
          <w:lang w:eastAsia="ar-SA"/>
        </w:rPr>
        <w:t>39100000-3 – meble,</w:t>
      </w:r>
    </w:p>
    <w:p w14:paraId="399C2F37" w14:textId="77777777" w:rsidR="00E4056B" w:rsidRPr="008B0FD6" w:rsidRDefault="00E4056B" w:rsidP="001D2B5F">
      <w:pPr>
        <w:pStyle w:val="Akapitzlist"/>
        <w:numPr>
          <w:ilvl w:val="0"/>
          <w:numId w:val="43"/>
        </w:numPr>
        <w:spacing w:after="0" w:line="24" w:lineRule="atLeast"/>
        <w:ind w:left="1134" w:hanging="425"/>
        <w:rPr>
          <w:rFonts w:cstheme="minorHAnsi"/>
          <w:sz w:val="24"/>
          <w:szCs w:val="24"/>
          <w:lang w:eastAsia="ar-SA"/>
        </w:rPr>
      </w:pPr>
      <w:r w:rsidRPr="008B0FD6">
        <w:rPr>
          <w:rFonts w:cstheme="minorHAnsi"/>
          <w:sz w:val="24"/>
          <w:szCs w:val="24"/>
          <w:lang w:eastAsia="ar-SA"/>
        </w:rPr>
        <w:t xml:space="preserve">39151000-5 – meble różne, </w:t>
      </w:r>
    </w:p>
    <w:p w14:paraId="2AA43013" w14:textId="77777777" w:rsidR="00CF2695" w:rsidRPr="008B0FD6" w:rsidRDefault="00CF2695" w:rsidP="001D2B5F">
      <w:pPr>
        <w:pStyle w:val="Akapitzlist"/>
        <w:numPr>
          <w:ilvl w:val="0"/>
          <w:numId w:val="43"/>
        </w:numPr>
        <w:spacing w:after="0" w:line="24" w:lineRule="atLeast"/>
        <w:ind w:left="1134" w:hanging="425"/>
        <w:rPr>
          <w:sz w:val="24"/>
          <w:szCs w:val="24"/>
        </w:rPr>
      </w:pPr>
      <w:r w:rsidRPr="008B0FD6">
        <w:rPr>
          <w:sz w:val="24"/>
          <w:szCs w:val="24"/>
        </w:rPr>
        <w:t xml:space="preserve">39162100-6 – pomoce dydaktyczne, </w:t>
      </w:r>
    </w:p>
    <w:p w14:paraId="59242FD0" w14:textId="77777777" w:rsidR="00CF2695" w:rsidRPr="008B0FD6" w:rsidRDefault="00CF2695" w:rsidP="001D2B5F">
      <w:pPr>
        <w:pStyle w:val="Akapitzlist"/>
        <w:numPr>
          <w:ilvl w:val="0"/>
          <w:numId w:val="43"/>
        </w:numPr>
        <w:spacing w:after="0" w:line="24" w:lineRule="atLeast"/>
        <w:ind w:left="1134" w:hanging="425"/>
        <w:rPr>
          <w:rFonts w:cstheme="minorHAnsi"/>
          <w:sz w:val="24"/>
          <w:szCs w:val="24"/>
          <w:lang w:eastAsia="ar-SA"/>
        </w:rPr>
      </w:pPr>
      <w:r w:rsidRPr="008B0FD6">
        <w:rPr>
          <w:rFonts w:cstheme="minorHAnsi"/>
          <w:sz w:val="24"/>
          <w:szCs w:val="24"/>
          <w:lang w:eastAsia="ar-SA"/>
        </w:rPr>
        <w:t>37520000-9 – zabawki,</w:t>
      </w:r>
    </w:p>
    <w:p w14:paraId="37CC25E0" w14:textId="77777777" w:rsidR="00E4056B" w:rsidRPr="008B0FD6" w:rsidRDefault="00E4056B" w:rsidP="001D2B5F">
      <w:pPr>
        <w:pStyle w:val="Akapitzlist"/>
        <w:numPr>
          <w:ilvl w:val="0"/>
          <w:numId w:val="43"/>
        </w:numPr>
        <w:spacing w:after="0" w:line="24" w:lineRule="atLeast"/>
        <w:ind w:left="1134" w:hanging="425"/>
        <w:rPr>
          <w:rFonts w:cstheme="minorHAnsi"/>
          <w:sz w:val="24"/>
          <w:szCs w:val="24"/>
          <w:lang w:eastAsia="ar-SA"/>
        </w:rPr>
      </w:pPr>
      <w:r w:rsidRPr="008B0FD6">
        <w:rPr>
          <w:rFonts w:cstheme="minorHAnsi"/>
          <w:sz w:val="24"/>
          <w:szCs w:val="24"/>
          <w:lang w:eastAsia="ar-SA"/>
        </w:rPr>
        <w:t>39290000-1 – wyposażenie różne,</w:t>
      </w:r>
    </w:p>
    <w:p w14:paraId="530B389F" w14:textId="70880F0A" w:rsidR="00E773D3" w:rsidRPr="008B0FD6" w:rsidRDefault="00E4056B" w:rsidP="001D2B5F">
      <w:pPr>
        <w:pStyle w:val="Akapitzlist"/>
        <w:numPr>
          <w:ilvl w:val="0"/>
          <w:numId w:val="43"/>
        </w:numPr>
        <w:spacing w:after="0" w:line="24" w:lineRule="atLeast"/>
        <w:ind w:left="1134" w:hanging="425"/>
        <w:rPr>
          <w:rFonts w:cstheme="minorHAnsi"/>
          <w:sz w:val="24"/>
          <w:szCs w:val="24"/>
          <w:lang w:eastAsia="ar-SA"/>
        </w:rPr>
      </w:pPr>
      <w:r w:rsidRPr="008B0FD6">
        <w:rPr>
          <w:rFonts w:cstheme="minorHAnsi"/>
          <w:sz w:val="24"/>
          <w:szCs w:val="24"/>
          <w:lang w:eastAsia="ar-SA"/>
        </w:rPr>
        <w:t>39221000-7 – sprzęt kuchenny</w:t>
      </w:r>
      <w:r w:rsidR="00E773D3" w:rsidRPr="008B0FD6">
        <w:rPr>
          <w:rFonts w:cstheme="minorHAnsi"/>
          <w:sz w:val="24"/>
          <w:szCs w:val="24"/>
          <w:lang w:eastAsia="ar-SA"/>
        </w:rPr>
        <w:t>,</w:t>
      </w:r>
    </w:p>
    <w:p w14:paraId="2EB5E653" w14:textId="3F7E9044" w:rsidR="00E773D3" w:rsidRPr="008B0FD6" w:rsidRDefault="00E773D3" w:rsidP="001D2B5F">
      <w:pPr>
        <w:pStyle w:val="Akapitzlist"/>
        <w:numPr>
          <w:ilvl w:val="0"/>
          <w:numId w:val="43"/>
        </w:numPr>
        <w:spacing w:after="0" w:line="24" w:lineRule="atLeast"/>
        <w:ind w:left="1134" w:hanging="425"/>
        <w:rPr>
          <w:rFonts w:cstheme="minorHAnsi"/>
          <w:sz w:val="24"/>
          <w:szCs w:val="24"/>
          <w:lang w:eastAsia="ar-SA"/>
        </w:rPr>
      </w:pPr>
      <w:r w:rsidRPr="008B0FD6">
        <w:rPr>
          <w:rFonts w:cstheme="minorHAnsi"/>
          <w:sz w:val="24"/>
          <w:szCs w:val="24"/>
          <w:lang w:eastAsia="ar-SA"/>
        </w:rPr>
        <w:t>30213100-6 – komputery przenośne,</w:t>
      </w:r>
    </w:p>
    <w:p w14:paraId="37365156" w14:textId="2053FC8F" w:rsidR="00E4056B" w:rsidRPr="008B0FD6" w:rsidRDefault="00CF2695" w:rsidP="001D2B5F">
      <w:pPr>
        <w:pStyle w:val="Akapitzlist"/>
        <w:numPr>
          <w:ilvl w:val="0"/>
          <w:numId w:val="43"/>
        </w:numPr>
        <w:spacing w:after="0" w:line="24" w:lineRule="atLeast"/>
        <w:ind w:left="1134" w:hanging="425"/>
        <w:rPr>
          <w:rFonts w:cstheme="minorHAnsi"/>
          <w:sz w:val="24"/>
          <w:szCs w:val="24"/>
          <w:lang w:eastAsia="ar-SA"/>
        </w:rPr>
      </w:pPr>
      <w:r w:rsidRPr="008B0FD6">
        <w:rPr>
          <w:rFonts w:cstheme="minorHAnsi"/>
          <w:sz w:val="24"/>
          <w:szCs w:val="24"/>
          <w:lang w:eastAsia="ar-SA"/>
        </w:rPr>
        <w:t>30232110-8 – drukarki laserowe,</w:t>
      </w:r>
    </w:p>
    <w:p w14:paraId="0CC3D8BC" w14:textId="7426076A" w:rsidR="00E4056B" w:rsidRPr="00B47E98" w:rsidRDefault="00CF2695" w:rsidP="001D2B5F">
      <w:pPr>
        <w:pStyle w:val="Akapitzlist"/>
        <w:numPr>
          <w:ilvl w:val="0"/>
          <w:numId w:val="43"/>
        </w:numPr>
        <w:spacing w:after="0" w:line="24" w:lineRule="atLeast"/>
        <w:ind w:left="1134" w:hanging="425"/>
        <w:rPr>
          <w:rFonts w:ascii="Calibri" w:hAnsi="Calibri" w:cs="Calibri"/>
          <w:sz w:val="24"/>
          <w:szCs w:val="24"/>
        </w:rPr>
      </w:pPr>
      <w:r w:rsidRPr="008B0FD6">
        <w:rPr>
          <w:rFonts w:cstheme="minorHAnsi"/>
          <w:sz w:val="24"/>
          <w:szCs w:val="24"/>
          <w:lang w:eastAsia="ar-SA"/>
        </w:rPr>
        <w:t>34911100-7 – wózki.</w:t>
      </w:r>
    </w:p>
    <w:p w14:paraId="71F75AAD" w14:textId="383624A7" w:rsidR="00B47E98" w:rsidRDefault="00B47E98" w:rsidP="00B47E98">
      <w:pPr>
        <w:pStyle w:val="Akapitzlist"/>
        <w:spacing w:after="0" w:line="24" w:lineRule="atLeast"/>
        <w:ind w:left="1134"/>
        <w:rPr>
          <w:rFonts w:cstheme="minorHAnsi"/>
          <w:sz w:val="24"/>
          <w:szCs w:val="24"/>
          <w:lang w:eastAsia="ar-SA"/>
        </w:rPr>
      </w:pPr>
    </w:p>
    <w:p w14:paraId="1028F3E9" w14:textId="2AC31085" w:rsidR="00B47E98" w:rsidRDefault="00B47E98" w:rsidP="00B47E98">
      <w:pPr>
        <w:pStyle w:val="Akapitzlist"/>
        <w:spacing w:after="0" w:line="24" w:lineRule="atLeast"/>
        <w:ind w:left="1134"/>
        <w:rPr>
          <w:rFonts w:cstheme="minorHAnsi"/>
          <w:sz w:val="24"/>
          <w:szCs w:val="24"/>
          <w:lang w:eastAsia="ar-SA"/>
        </w:rPr>
      </w:pPr>
    </w:p>
    <w:p w14:paraId="185D7FE2" w14:textId="77777777" w:rsidR="00B47E98" w:rsidRPr="008B0FD6" w:rsidRDefault="00B47E98" w:rsidP="00B47E98">
      <w:pPr>
        <w:pStyle w:val="Akapitzlist"/>
        <w:spacing w:after="0" w:line="24" w:lineRule="atLeast"/>
        <w:ind w:left="1134"/>
        <w:rPr>
          <w:rFonts w:ascii="Calibri" w:hAnsi="Calibri" w:cs="Calibri"/>
          <w:sz w:val="24"/>
          <w:szCs w:val="24"/>
        </w:rPr>
      </w:pPr>
    </w:p>
    <w:bookmarkEnd w:id="1"/>
    <w:bookmarkEnd w:id="2"/>
    <w:bookmarkEnd w:id="3"/>
    <w:p w14:paraId="4F397F7A" w14:textId="2D957079" w:rsidR="00D977CD" w:rsidRPr="00A90EB2" w:rsidRDefault="00D977CD"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A90EB2">
        <w:rPr>
          <w:rFonts w:eastAsia="Times New Roman" w:cstheme="minorHAnsi"/>
          <w:b/>
          <w:bCs/>
          <w:sz w:val="24"/>
          <w:szCs w:val="24"/>
          <w:u w:val="single"/>
          <w:lang w:eastAsia="pl-PL"/>
        </w:rPr>
        <w:lastRenderedPageBreak/>
        <w:t xml:space="preserve">INFORMACJE, O KTÓRYCH MOWA W ART. 281 UST. 2 PKT  4, </w:t>
      </w:r>
      <w:r w:rsidR="00CD69DF" w:rsidRPr="00A90EB2">
        <w:rPr>
          <w:rFonts w:eastAsia="Times New Roman" w:cstheme="minorHAnsi"/>
          <w:b/>
          <w:bCs/>
          <w:sz w:val="24"/>
          <w:szCs w:val="24"/>
          <w:u w:val="single"/>
          <w:lang w:eastAsia="pl-PL"/>
        </w:rPr>
        <w:t>6</w:t>
      </w:r>
      <w:r w:rsidR="00F079D3" w:rsidRPr="00A90EB2">
        <w:rPr>
          <w:rFonts w:eastAsia="Times New Roman" w:cstheme="minorHAnsi"/>
          <w:b/>
          <w:bCs/>
          <w:sz w:val="24"/>
          <w:szCs w:val="24"/>
          <w:u w:val="single"/>
          <w:lang w:eastAsia="pl-PL"/>
        </w:rPr>
        <w:t>,</w:t>
      </w:r>
      <w:r w:rsidR="00D27301" w:rsidRPr="00A90EB2">
        <w:rPr>
          <w:rFonts w:eastAsia="Times New Roman" w:cstheme="minorHAnsi"/>
          <w:b/>
          <w:bCs/>
          <w:sz w:val="24"/>
          <w:szCs w:val="24"/>
          <w:u w:val="single"/>
          <w:lang w:eastAsia="pl-PL"/>
        </w:rPr>
        <w:t xml:space="preserve"> 8,</w:t>
      </w:r>
      <w:r w:rsidR="00F079D3" w:rsidRPr="00A90EB2">
        <w:rPr>
          <w:rFonts w:eastAsia="Times New Roman" w:cstheme="minorHAnsi"/>
          <w:b/>
          <w:bCs/>
          <w:sz w:val="24"/>
          <w:szCs w:val="24"/>
          <w:u w:val="single"/>
          <w:lang w:eastAsia="pl-PL"/>
        </w:rPr>
        <w:t xml:space="preserve"> 9, 11, 12</w:t>
      </w:r>
      <w:r w:rsidR="00C9424D" w:rsidRPr="00A90EB2">
        <w:rPr>
          <w:rFonts w:eastAsia="Times New Roman" w:cstheme="minorHAnsi"/>
          <w:b/>
          <w:bCs/>
          <w:sz w:val="24"/>
          <w:szCs w:val="24"/>
          <w:u w:val="single"/>
          <w:lang w:eastAsia="pl-PL"/>
        </w:rPr>
        <w:t xml:space="preserve">, 14, </w:t>
      </w:r>
      <w:r w:rsidR="006B425C" w:rsidRPr="00A90EB2">
        <w:rPr>
          <w:rFonts w:eastAsia="Times New Roman" w:cstheme="minorHAnsi"/>
          <w:b/>
          <w:bCs/>
          <w:sz w:val="24"/>
          <w:szCs w:val="24"/>
          <w:u w:val="single"/>
          <w:lang w:eastAsia="pl-PL"/>
        </w:rPr>
        <w:t>15, 16, 17, 18 USTAWY PZP.</w:t>
      </w:r>
    </w:p>
    <w:p w14:paraId="343CBDE0" w14:textId="0B0C5DBB" w:rsidR="008B6A36" w:rsidRPr="00A90EB2" w:rsidRDefault="008B6A36" w:rsidP="008B6A36">
      <w:pPr>
        <w:pStyle w:val="Akapitzlist"/>
        <w:numPr>
          <w:ilvl w:val="0"/>
          <w:numId w:val="4"/>
        </w:numPr>
        <w:shd w:val="clear" w:color="auto" w:fill="FFFFFF"/>
        <w:spacing w:after="0" w:line="24" w:lineRule="atLeast"/>
        <w:ind w:left="709" w:hanging="425"/>
        <w:rPr>
          <w:sz w:val="24"/>
          <w:szCs w:val="24"/>
        </w:rPr>
      </w:pPr>
      <w:r w:rsidRPr="00A90EB2">
        <w:rPr>
          <w:rFonts w:eastAsia="Times New Roman" w:cstheme="minorHAnsi"/>
          <w:sz w:val="24"/>
          <w:szCs w:val="24"/>
          <w:lang w:eastAsia="pl-PL"/>
        </w:rPr>
        <w:t xml:space="preserve">Zamawiający dopuszcza możliwość składania ofert częściowych </w:t>
      </w:r>
      <w:r w:rsidRPr="00A90EB2">
        <w:rPr>
          <w:sz w:val="24"/>
          <w:szCs w:val="24"/>
        </w:rPr>
        <w:t>z podziałem na 3 części, jak poniżej:</w:t>
      </w:r>
    </w:p>
    <w:p w14:paraId="1DE2202B" w14:textId="77777777" w:rsidR="008B6A36" w:rsidRPr="00A90EB2" w:rsidRDefault="008B6A36" w:rsidP="001D2B5F">
      <w:pPr>
        <w:pStyle w:val="Akapitzlist"/>
        <w:numPr>
          <w:ilvl w:val="0"/>
          <w:numId w:val="44"/>
        </w:numPr>
        <w:spacing w:after="0" w:line="24" w:lineRule="atLeast"/>
        <w:ind w:left="993" w:hanging="284"/>
        <w:rPr>
          <w:rFonts w:cstheme="minorHAnsi"/>
          <w:sz w:val="24"/>
          <w:szCs w:val="24"/>
        </w:rPr>
      </w:pPr>
      <w:r w:rsidRPr="00A90EB2">
        <w:rPr>
          <w:rFonts w:cstheme="minorHAnsi"/>
          <w:b/>
          <w:sz w:val="24"/>
          <w:szCs w:val="24"/>
        </w:rPr>
        <w:t>część nr 1 zamówienia</w:t>
      </w:r>
      <w:r w:rsidRPr="00A90EB2">
        <w:rPr>
          <w:rFonts w:cstheme="minorHAnsi"/>
          <w:sz w:val="24"/>
          <w:szCs w:val="24"/>
        </w:rPr>
        <w:t xml:space="preserve"> – dostawa mebli do miejskiego żłobka „Wesołe Brzdące”</w:t>
      </w:r>
    </w:p>
    <w:p w14:paraId="06F8E1E0" w14:textId="77777777" w:rsidR="008B6A36" w:rsidRPr="00A90EB2" w:rsidRDefault="008B6A36" w:rsidP="001D2B5F">
      <w:pPr>
        <w:pStyle w:val="Akapitzlist"/>
        <w:numPr>
          <w:ilvl w:val="0"/>
          <w:numId w:val="44"/>
        </w:numPr>
        <w:spacing w:after="0" w:line="24" w:lineRule="atLeast"/>
        <w:ind w:left="993" w:hanging="284"/>
        <w:rPr>
          <w:rFonts w:cstheme="minorHAnsi"/>
          <w:sz w:val="24"/>
          <w:szCs w:val="24"/>
        </w:rPr>
      </w:pPr>
      <w:r w:rsidRPr="00A90EB2">
        <w:rPr>
          <w:rFonts w:cstheme="minorHAnsi"/>
          <w:b/>
          <w:sz w:val="24"/>
          <w:szCs w:val="24"/>
        </w:rPr>
        <w:t>część nr 2 zamówienia</w:t>
      </w:r>
      <w:r w:rsidRPr="00A90EB2">
        <w:rPr>
          <w:rFonts w:cstheme="minorHAnsi"/>
          <w:sz w:val="24"/>
          <w:szCs w:val="24"/>
        </w:rPr>
        <w:t xml:space="preserve"> – dostawa pomocy dydaktycznych i różnego wyposażenia do miejskiego żłobka „Wesołe Brzdące”,</w:t>
      </w:r>
    </w:p>
    <w:p w14:paraId="14FDF018" w14:textId="22650BCD" w:rsidR="008B6A36" w:rsidRPr="00A90EB2" w:rsidRDefault="008B6A36" w:rsidP="001D2B5F">
      <w:pPr>
        <w:pStyle w:val="Akapitzlist"/>
        <w:numPr>
          <w:ilvl w:val="0"/>
          <w:numId w:val="44"/>
        </w:numPr>
        <w:spacing w:after="0" w:line="24" w:lineRule="atLeast"/>
        <w:ind w:left="993" w:hanging="284"/>
        <w:rPr>
          <w:rFonts w:cstheme="minorHAnsi"/>
          <w:sz w:val="24"/>
          <w:szCs w:val="24"/>
        </w:rPr>
      </w:pPr>
      <w:r w:rsidRPr="00A90EB2">
        <w:rPr>
          <w:rFonts w:cstheme="minorHAnsi"/>
          <w:b/>
          <w:sz w:val="24"/>
          <w:szCs w:val="24"/>
        </w:rPr>
        <w:t xml:space="preserve">część nr </w:t>
      </w:r>
      <w:r w:rsidR="00B47E98">
        <w:rPr>
          <w:rFonts w:cstheme="minorHAnsi"/>
          <w:b/>
          <w:sz w:val="24"/>
          <w:szCs w:val="24"/>
        </w:rPr>
        <w:t>3</w:t>
      </w:r>
      <w:r w:rsidRPr="00A90EB2">
        <w:rPr>
          <w:rFonts w:cstheme="minorHAnsi"/>
          <w:b/>
          <w:sz w:val="24"/>
          <w:szCs w:val="24"/>
        </w:rPr>
        <w:t xml:space="preserve"> zamówienia</w:t>
      </w:r>
      <w:r w:rsidRPr="00A90EB2">
        <w:rPr>
          <w:rFonts w:cstheme="minorHAnsi"/>
          <w:sz w:val="24"/>
          <w:szCs w:val="24"/>
        </w:rPr>
        <w:t xml:space="preserve"> – dostawa sprzętu informatycznego i AGD do miejskiego żłobka „Wesołe Brzdące”.</w:t>
      </w:r>
    </w:p>
    <w:p w14:paraId="00D20849" w14:textId="77777777" w:rsidR="008B6A36" w:rsidRPr="00DC49C5" w:rsidRDefault="008B6A36" w:rsidP="008B6A36">
      <w:pPr>
        <w:pStyle w:val="Akapitzlist"/>
        <w:shd w:val="clear" w:color="auto" w:fill="FFFFFF"/>
        <w:spacing w:after="0" w:line="24" w:lineRule="atLeast"/>
        <w:ind w:left="709"/>
        <w:rPr>
          <w:rFonts w:eastAsia="Times New Roman" w:cstheme="minorHAnsi"/>
          <w:b/>
          <w:bCs/>
          <w:sz w:val="24"/>
          <w:szCs w:val="24"/>
          <w:lang w:eastAsia="pl-PL"/>
        </w:rPr>
      </w:pPr>
      <w:r w:rsidRPr="00A90EB2">
        <w:rPr>
          <w:sz w:val="24"/>
          <w:szCs w:val="24"/>
        </w:rPr>
        <w:t>Zamawiający nie ogranicza liczby części, na które ofertę może złożyć jeden Wykonawca.</w:t>
      </w:r>
    </w:p>
    <w:p w14:paraId="47C854B4" w14:textId="39A563F6" w:rsidR="00CD69DF" w:rsidRPr="00582C72" w:rsidRDefault="00CD69DF"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dopuszcza możliwości składania ofert wariantowych.</w:t>
      </w:r>
    </w:p>
    <w:p w14:paraId="2209BC7F" w14:textId="699B7DC0" w:rsidR="00D27301" w:rsidRPr="00582C72" w:rsidRDefault="00D27301"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stawia wymagań w zakresie zatrudnienia osób, o których mowa w</w:t>
      </w:r>
      <w:r w:rsidR="00C02254" w:rsidRPr="00582C72">
        <w:rPr>
          <w:rFonts w:eastAsia="Times New Roman" w:cstheme="minorHAnsi"/>
          <w:sz w:val="24"/>
          <w:szCs w:val="24"/>
          <w:lang w:eastAsia="pl-PL"/>
        </w:rPr>
        <w:t> </w:t>
      </w:r>
      <w:r w:rsidRPr="00582C72">
        <w:rPr>
          <w:rFonts w:eastAsia="Times New Roman" w:cstheme="minorHAnsi"/>
          <w:sz w:val="24"/>
          <w:szCs w:val="24"/>
          <w:lang w:eastAsia="pl-PL"/>
        </w:rPr>
        <w:t>art. 96 ust. 2 pkt 2 ustawy Pzp</w:t>
      </w:r>
      <w:r w:rsidR="00A76092" w:rsidRPr="00582C72">
        <w:rPr>
          <w:rFonts w:eastAsia="Times New Roman" w:cstheme="minorHAnsi"/>
          <w:sz w:val="24"/>
          <w:szCs w:val="24"/>
          <w:lang w:eastAsia="pl-PL"/>
        </w:rPr>
        <w:t>.</w:t>
      </w:r>
    </w:p>
    <w:p w14:paraId="4F954CB3" w14:textId="7AD03EE4" w:rsidR="00F079D3" w:rsidRPr="00582C72" w:rsidRDefault="00F079D3"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zastrzega możliwości ubiegania się o udzielenie zamówienia wyłącznie przez wykonawców, o których mowa w art. 94 ustawy Pzp.</w:t>
      </w:r>
    </w:p>
    <w:p w14:paraId="66A20AD5" w14:textId="29810EC6" w:rsidR="00F079D3" w:rsidRPr="00582C72" w:rsidRDefault="00F079D3"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przewiduje udzielenia zamówień, o których mowa w art. 214 ust. 1 pkt 7 i 8 ustawy Pzp.</w:t>
      </w:r>
    </w:p>
    <w:p w14:paraId="5720819E" w14:textId="45B56300" w:rsidR="00F079D3" w:rsidRPr="00582C72" w:rsidRDefault="00F079D3"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wymaga złożenia oferty po</w:t>
      </w:r>
      <w:r w:rsidR="00C9424D" w:rsidRPr="00582C72">
        <w:rPr>
          <w:rFonts w:eastAsia="Times New Roman" w:cstheme="minorHAnsi"/>
          <w:sz w:val="24"/>
          <w:szCs w:val="24"/>
          <w:lang w:eastAsia="pl-PL"/>
        </w:rPr>
        <w:t xml:space="preserve"> uprzednim</w:t>
      </w:r>
      <w:r w:rsidRPr="00582C72">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582C72" w:rsidRDefault="00C9424D"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przewiduje zwrotu kosztów udziału w postę</w:t>
      </w:r>
      <w:r w:rsidR="00A716F3" w:rsidRPr="00582C72">
        <w:rPr>
          <w:rFonts w:eastAsia="Times New Roman" w:cstheme="minorHAnsi"/>
          <w:sz w:val="24"/>
          <w:szCs w:val="24"/>
          <w:lang w:eastAsia="pl-PL"/>
        </w:rPr>
        <w:t>p</w:t>
      </w:r>
      <w:r w:rsidRPr="00582C72">
        <w:rPr>
          <w:rFonts w:eastAsia="Times New Roman" w:cstheme="minorHAnsi"/>
          <w:sz w:val="24"/>
          <w:szCs w:val="24"/>
          <w:lang w:eastAsia="pl-PL"/>
        </w:rPr>
        <w:t>owaniu.</w:t>
      </w:r>
    </w:p>
    <w:p w14:paraId="3942F57A" w14:textId="1D867CDC" w:rsidR="00C9424D" w:rsidRPr="00582C72" w:rsidRDefault="006B425C"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zastrzega obowiązku osobistego wykonania przez wykonawcę kluczowych zadań.</w:t>
      </w:r>
    </w:p>
    <w:p w14:paraId="4B70C868" w14:textId="79521173" w:rsidR="006B425C" w:rsidRPr="00582C72" w:rsidRDefault="006B425C"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przewiduje zawarcia umowy ramowej.</w:t>
      </w:r>
    </w:p>
    <w:p w14:paraId="5C7459EB" w14:textId="11EADDEA" w:rsidR="006B425C" w:rsidRPr="00582C72" w:rsidRDefault="006B425C"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przewiduje wyboru oferty najkorzystniejszej z zastosowaniem aukcji elektronicznej.</w:t>
      </w:r>
    </w:p>
    <w:p w14:paraId="1D87D940" w14:textId="28124757" w:rsidR="003511EB" w:rsidRPr="00582C72" w:rsidRDefault="006B425C" w:rsidP="00771239">
      <w:pPr>
        <w:pStyle w:val="Akapitzlist"/>
        <w:numPr>
          <w:ilvl w:val="0"/>
          <w:numId w:val="4"/>
        </w:numPr>
        <w:shd w:val="clear" w:color="auto" w:fill="FFFFFF"/>
        <w:spacing w:after="0" w:line="24" w:lineRule="atLeast"/>
        <w:ind w:left="709" w:hanging="425"/>
        <w:rPr>
          <w:rFonts w:eastAsia="Times New Roman" w:cstheme="minorHAnsi"/>
          <w:b/>
          <w:bCs/>
          <w:sz w:val="24"/>
          <w:szCs w:val="24"/>
          <w:lang w:eastAsia="pl-PL"/>
        </w:rPr>
      </w:pPr>
      <w:r w:rsidRPr="00582C72">
        <w:rPr>
          <w:rFonts w:eastAsia="Times New Roman" w:cstheme="minorHAnsi"/>
          <w:sz w:val="24"/>
          <w:szCs w:val="24"/>
          <w:lang w:eastAsia="pl-PL"/>
        </w:rPr>
        <w:t>Zamawiający nie dopuszcza możliwości składania ofert w postaci katalogów elektronicznych lub dołączenia katalogów elektronicznych do oferty.</w:t>
      </w:r>
    </w:p>
    <w:p w14:paraId="29B1EA1D" w14:textId="77777777" w:rsidR="00B93CBA" w:rsidRPr="00A74CC9" w:rsidRDefault="00B93CBA" w:rsidP="00771239">
      <w:pPr>
        <w:shd w:val="clear" w:color="auto" w:fill="FFFFFF"/>
        <w:spacing w:after="0" w:line="24" w:lineRule="atLeast"/>
        <w:rPr>
          <w:rFonts w:eastAsia="Times New Roman" w:cstheme="minorHAnsi"/>
          <w:sz w:val="24"/>
          <w:szCs w:val="24"/>
          <w:highlight w:val="yellow"/>
          <w:lang w:eastAsia="pl-PL"/>
        </w:rPr>
      </w:pPr>
    </w:p>
    <w:p w14:paraId="43F88425" w14:textId="19752702" w:rsidR="003E45FF" w:rsidRPr="00582C72"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582C72">
        <w:rPr>
          <w:rFonts w:eastAsia="Times New Roman" w:cstheme="minorHAnsi"/>
          <w:b/>
          <w:bCs/>
          <w:sz w:val="24"/>
          <w:szCs w:val="24"/>
          <w:u w:val="single"/>
          <w:lang w:eastAsia="pl-PL"/>
        </w:rPr>
        <w:t>TERMIN WYKONANIA ZAMÓWIENIA</w:t>
      </w:r>
    </w:p>
    <w:p w14:paraId="1E31CBA6" w14:textId="77777777" w:rsidR="00582C72" w:rsidRDefault="00A27E13" w:rsidP="00582C72">
      <w:pPr>
        <w:shd w:val="clear" w:color="auto" w:fill="FFFFFF"/>
        <w:spacing w:after="0" w:line="24" w:lineRule="atLeast"/>
        <w:ind w:left="284"/>
        <w:rPr>
          <w:rFonts w:eastAsia="Times New Roman" w:cstheme="minorHAnsi"/>
          <w:sz w:val="24"/>
          <w:szCs w:val="24"/>
          <w:lang w:eastAsia="pl-PL"/>
        </w:rPr>
      </w:pPr>
      <w:r w:rsidRPr="00582C72">
        <w:rPr>
          <w:rFonts w:eastAsia="Times New Roman" w:cstheme="minorHAnsi"/>
          <w:sz w:val="24"/>
          <w:szCs w:val="24"/>
          <w:lang w:eastAsia="pl-PL"/>
        </w:rPr>
        <w:t>Termin wykonania zamówienia</w:t>
      </w:r>
      <w:r w:rsidR="00582C72">
        <w:rPr>
          <w:rFonts w:eastAsia="Times New Roman" w:cstheme="minorHAnsi"/>
          <w:sz w:val="24"/>
          <w:szCs w:val="24"/>
          <w:lang w:eastAsia="pl-PL"/>
        </w:rPr>
        <w:t>:</w:t>
      </w:r>
    </w:p>
    <w:p w14:paraId="6038A75C" w14:textId="7F1BC1E1" w:rsidR="00744143" w:rsidRDefault="00DF7D14" w:rsidP="00582C72">
      <w:pPr>
        <w:pStyle w:val="Akapitzlist"/>
        <w:numPr>
          <w:ilvl w:val="2"/>
          <w:numId w:val="1"/>
        </w:numPr>
        <w:shd w:val="clear" w:color="auto" w:fill="FFFFFF"/>
        <w:spacing w:after="0" w:line="24" w:lineRule="atLeast"/>
        <w:ind w:left="567" w:hanging="283"/>
        <w:rPr>
          <w:rFonts w:eastAsia="Times New Roman" w:cstheme="minorHAnsi"/>
          <w:sz w:val="24"/>
          <w:szCs w:val="24"/>
          <w:lang w:eastAsia="pl-PL"/>
        </w:rPr>
      </w:pPr>
      <w:r>
        <w:rPr>
          <w:rFonts w:eastAsia="Times New Roman" w:cstheme="minorHAnsi"/>
          <w:sz w:val="24"/>
          <w:szCs w:val="24"/>
          <w:lang w:eastAsia="pl-PL"/>
        </w:rPr>
        <w:t xml:space="preserve">część nr 1 zamówienia </w:t>
      </w:r>
      <w:r w:rsidR="00A27E13" w:rsidRPr="00582C72">
        <w:rPr>
          <w:rFonts w:eastAsia="Times New Roman" w:cstheme="minorHAnsi"/>
          <w:sz w:val="24"/>
          <w:szCs w:val="24"/>
          <w:lang w:eastAsia="pl-PL"/>
        </w:rPr>
        <w:t xml:space="preserve">– </w:t>
      </w:r>
      <w:r w:rsidR="00A27E13" w:rsidRPr="00582C72">
        <w:rPr>
          <w:rFonts w:eastAsia="Times New Roman" w:cstheme="minorHAnsi"/>
          <w:b/>
          <w:bCs/>
          <w:sz w:val="24"/>
          <w:szCs w:val="24"/>
          <w:lang w:eastAsia="pl-PL"/>
        </w:rPr>
        <w:t xml:space="preserve">do </w:t>
      </w:r>
      <w:r w:rsidR="000656C1">
        <w:rPr>
          <w:rFonts w:eastAsia="Times New Roman" w:cstheme="minorHAnsi"/>
          <w:b/>
          <w:bCs/>
          <w:sz w:val="24"/>
          <w:szCs w:val="24"/>
          <w:lang w:eastAsia="pl-PL"/>
        </w:rPr>
        <w:t>3</w:t>
      </w:r>
      <w:r w:rsidR="00582C72" w:rsidRPr="00582C72">
        <w:rPr>
          <w:rFonts w:eastAsia="Times New Roman" w:cstheme="minorHAnsi"/>
          <w:b/>
          <w:bCs/>
          <w:sz w:val="24"/>
          <w:szCs w:val="24"/>
          <w:lang w:eastAsia="pl-PL"/>
        </w:rPr>
        <w:t xml:space="preserve">0 dni kalendarzowych </w:t>
      </w:r>
      <w:r w:rsidRPr="00DF7D14">
        <w:rPr>
          <w:rFonts w:eastAsia="Times New Roman" w:cstheme="minorHAnsi"/>
          <w:b/>
          <w:bCs/>
          <w:sz w:val="24"/>
          <w:szCs w:val="24"/>
          <w:lang w:eastAsia="pl-PL"/>
        </w:rPr>
        <w:t>od daty podpisania umowy,</w:t>
      </w:r>
    </w:p>
    <w:p w14:paraId="2776DD3A" w14:textId="349AC7B7" w:rsidR="00DF7D14" w:rsidRDefault="00DF7D14" w:rsidP="00DF7D14">
      <w:pPr>
        <w:pStyle w:val="Akapitzlist"/>
        <w:numPr>
          <w:ilvl w:val="2"/>
          <w:numId w:val="1"/>
        </w:numPr>
        <w:shd w:val="clear" w:color="auto" w:fill="FFFFFF"/>
        <w:spacing w:after="0" w:line="24" w:lineRule="atLeast"/>
        <w:ind w:left="567" w:hanging="283"/>
        <w:rPr>
          <w:rFonts w:eastAsia="Times New Roman" w:cstheme="minorHAnsi"/>
          <w:sz w:val="24"/>
          <w:szCs w:val="24"/>
          <w:lang w:eastAsia="pl-PL"/>
        </w:rPr>
      </w:pPr>
      <w:r>
        <w:rPr>
          <w:rFonts w:eastAsia="Times New Roman" w:cstheme="minorHAnsi"/>
          <w:sz w:val="24"/>
          <w:szCs w:val="24"/>
          <w:lang w:eastAsia="pl-PL"/>
        </w:rPr>
        <w:t xml:space="preserve">część nr 2 zamówienia </w:t>
      </w:r>
      <w:r w:rsidRPr="00582C72">
        <w:rPr>
          <w:rFonts w:eastAsia="Times New Roman" w:cstheme="minorHAnsi"/>
          <w:sz w:val="24"/>
          <w:szCs w:val="24"/>
          <w:lang w:eastAsia="pl-PL"/>
        </w:rPr>
        <w:t xml:space="preserve">– </w:t>
      </w:r>
      <w:r w:rsidRPr="00582C72">
        <w:rPr>
          <w:rFonts w:eastAsia="Times New Roman" w:cstheme="minorHAnsi"/>
          <w:b/>
          <w:bCs/>
          <w:sz w:val="24"/>
          <w:szCs w:val="24"/>
          <w:lang w:eastAsia="pl-PL"/>
        </w:rPr>
        <w:t xml:space="preserve">do </w:t>
      </w:r>
      <w:r w:rsidR="000656C1">
        <w:rPr>
          <w:rFonts w:eastAsia="Times New Roman" w:cstheme="minorHAnsi"/>
          <w:b/>
          <w:bCs/>
          <w:sz w:val="24"/>
          <w:szCs w:val="24"/>
          <w:lang w:eastAsia="pl-PL"/>
        </w:rPr>
        <w:t>3</w:t>
      </w:r>
      <w:r w:rsidRPr="00582C72">
        <w:rPr>
          <w:rFonts w:eastAsia="Times New Roman" w:cstheme="minorHAnsi"/>
          <w:b/>
          <w:bCs/>
          <w:sz w:val="24"/>
          <w:szCs w:val="24"/>
          <w:lang w:eastAsia="pl-PL"/>
        </w:rPr>
        <w:t xml:space="preserve">0 dni kalendarzowych </w:t>
      </w:r>
      <w:r w:rsidRPr="00DF7D14">
        <w:rPr>
          <w:rFonts w:eastAsia="Times New Roman" w:cstheme="minorHAnsi"/>
          <w:b/>
          <w:bCs/>
          <w:sz w:val="24"/>
          <w:szCs w:val="24"/>
          <w:lang w:eastAsia="pl-PL"/>
        </w:rPr>
        <w:t>od daty podpisania umowy,</w:t>
      </w:r>
    </w:p>
    <w:p w14:paraId="272777D0" w14:textId="7B458E5A" w:rsidR="00DF7D14" w:rsidRPr="00DF7D14" w:rsidRDefault="00DF7D14" w:rsidP="00DF7D14">
      <w:pPr>
        <w:pStyle w:val="Akapitzlist"/>
        <w:numPr>
          <w:ilvl w:val="2"/>
          <w:numId w:val="1"/>
        </w:numPr>
        <w:shd w:val="clear" w:color="auto" w:fill="FFFFFF"/>
        <w:spacing w:after="0" w:line="24" w:lineRule="atLeast"/>
        <w:ind w:left="567" w:hanging="283"/>
        <w:rPr>
          <w:rFonts w:eastAsia="Times New Roman" w:cstheme="minorHAnsi"/>
          <w:sz w:val="24"/>
          <w:szCs w:val="24"/>
          <w:lang w:eastAsia="pl-PL"/>
        </w:rPr>
      </w:pPr>
      <w:r>
        <w:rPr>
          <w:rFonts w:eastAsia="Times New Roman" w:cstheme="minorHAnsi"/>
          <w:sz w:val="24"/>
          <w:szCs w:val="24"/>
          <w:lang w:eastAsia="pl-PL"/>
        </w:rPr>
        <w:t xml:space="preserve">część nr 3 zamówienia </w:t>
      </w:r>
      <w:r w:rsidRPr="00582C72">
        <w:rPr>
          <w:rFonts w:eastAsia="Times New Roman" w:cstheme="minorHAnsi"/>
          <w:sz w:val="24"/>
          <w:szCs w:val="24"/>
          <w:lang w:eastAsia="pl-PL"/>
        </w:rPr>
        <w:t xml:space="preserve">– </w:t>
      </w:r>
      <w:r w:rsidRPr="00582C72">
        <w:rPr>
          <w:rFonts w:eastAsia="Times New Roman" w:cstheme="minorHAnsi"/>
          <w:b/>
          <w:bCs/>
          <w:sz w:val="24"/>
          <w:szCs w:val="24"/>
          <w:lang w:eastAsia="pl-PL"/>
        </w:rPr>
        <w:t xml:space="preserve">do </w:t>
      </w:r>
      <w:r w:rsidR="000656C1">
        <w:rPr>
          <w:rFonts w:eastAsia="Times New Roman" w:cstheme="minorHAnsi"/>
          <w:b/>
          <w:bCs/>
          <w:sz w:val="24"/>
          <w:szCs w:val="24"/>
          <w:lang w:eastAsia="pl-PL"/>
        </w:rPr>
        <w:t>3</w:t>
      </w:r>
      <w:r w:rsidRPr="00582C72">
        <w:rPr>
          <w:rFonts w:eastAsia="Times New Roman" w:cstheme="minorHAnsi"/>
          <w:b/>
          <w:bCs/>
          <w:sz w:val="24"/>
          <w:szCs w:val="24"/>
          <w:lang w:eastAsia="pl-PL"/>
        </w:rPr>
        <w:t xml:space="preserve">0 dni kalendarzowych </w:t>
      </w:r>
      <w:r w:rsidRPr="00DF7D14">
        <w:rPr>
          <w:rFonts w:eastAsia="Times New Roman" w:cstheme="minorHAnsi"/>
          <w:b/>
          <w:bCs/>
          <w:sz w:val="24"/>
          <w:szCs w:val="24"/>
          <w:lang w:eastAsia="pl-PL"/>
        </w:rPr>
        <w:t>od daty podpisania umowy</w:t>
      </w:r>
      <w:r>
        <w:rPr>
          <w:rFonts w:eastAsia="Times New Roman" w:cstheme="minorHAnsi"/>
          <w:b/>
          <w:bCs/>
          <w:sz w:val="24"/>
          <w:szCs w:val="24"/>
          <w:lang w:eastAsia="pl-PL"/>
        </w:rPr>
        <w:t>.</w:t>
      </w:r>
    </w:p>
    <w:p w14:paraId="2B3775C3" w14:textId="77777777" w:rsidR="006B2BF0" w:rsidRPr="00A74CC9" w:rsidRDefault="006B2BF0" w:rsidP="006B2BF0">
      <w:pPr>
        <w:shd w:val="clear" w:color="auto" w:fill="FFFFFF"/>
        <w:spacing w:after="0" w:line="24" w:lineRule="atLeast"/>
        <w:ind w:left="284"/>
        <w:rPr>
          <w:rFonts w:eastAsia="Times New Roman" w:cstheme="minorHAnsi"/>
          <w:b/>
          <w:bCs/>
          <w:sz w:val="24"/>
          <w:szCs w:val="24"/>
          <w:highlight w:val="yellow"/>
          <w:lang w:eastAsia="pl-PL"/>
        </w:rPr>
      </w:pPr>
    </w:p>
    <w:p w14:paraId="5F271271" w14:textId="0B198C70" w:rsidR="00D977CD" w:rsidRPr="00AE4191" w:rsidRDefault="005865E7"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AE4191">
        <w:rPr>
          <w:rFonts w:eastAsia="Times New Roman" w:cstheme="minorHAnsi"/>
          <w:b/>
          <w:bCs/>
          <w:sz w:val="24"/>
          <w:szCs w:val="24"/>
          <w:u w:val="single"/>
          <w:lang w:eastAsia="pl-PL"/>
        </w:rPr>
        <w:t>PODSTAWY WYKLUCZENIA</w:t>
      </w:r>
      <w:r w:rsidR="00FF754B" w:rsidRPr="00AE4191">
        <w:rPr>
          <w:rFonts w:eastAsia="Times New Roman" w:cstheme="minorHAnsi"/>
          <w:b/>
          <w:bCs/>
          <w:sz w:val="24"/>
          <w:szCs w:val="24"/>
          <w:u w:val="single"/>
          <w:lang w:eastAsia="pl-PL"/>
        </w:rPr>
        <w:t xml:space="preserve"> </w:t>
      </w:r>
    </w:p>
    <w:p w14:paraId="3F8CB997" w14:textId="02624DFC" w:rsidR="00C63C6E" w:rsidRPr="00AE4191" w:rsidRDefault="00FF754B" w:rsidP="00771239">
      <w:pPr>
        <w:shd w:val="clear" w:color="auto" w:fill="FFFFFF"/>
        <w:tabs>
          <w:tab w:val="left" w:pos="709"/>
        </w:tabs>
        <w:spacing w:after="0" w:line="24" w:lineRule="atLeast"/>
        <w:ind w:left="284"/>
        <w:rPr>
          <w:rFonts w:eastAsia="Times New Roman" w:cstheme="minorHAnsi"/>
          <w:b/>
          <w:bCs/>
          <w:sz w:val="24"/>
          <w:szCs w:val="24"/>
          <w:lang w:eastAsia="pl-PL"/>
        </w:rPr>
      </w:pPr>
      <w:r w:rsidRPr="00AE4191">
        <w:rPr>
          <w:rFonts w:eastAsia="Times New Roman" w:cstheme="minorHAnsi"/>
          <w:sz w:val="24"/>
          <w:szCs w:val="24"/>
          <w:lang w:eastAsia="pl-PL"/>
        </w:rPr>
        <w:t xml:space="preserve">Z postępowania o udzielenie zamówienia </w:t>
      </w:r>
      <w:r w:rsidRPr="00AE4191">
        <w:rPr>
          <w:rFonts w:eastAsia="Times New Roman" w:cstheme="minorHAnsi"/>
          <w:b/>
          <w:bCs/>
          <w:sz w:val="24"/>
          <w:szCs w:val="24"/>
          <w:u w:val="single"/>
          <w:lang w:eastAsia="pl-PL"/>
        </w:rPr>
        <w:t>wyklucza się</w:t>
      </w:r>
      <w:r w:rsidRPr="00AE4191">
        <w:rPr>
          <w:rFonts w:eastAsia="Times New Roman" w:cstheme="minorHAnsi"/>
          <w:b/>
          <w:bCs/>
          <w:sz w:val="24"/>
          <w:szCs w:val="24"/>
          <w:lang w:eastAsia="pl-PL"/>
        </w:rPr>
        <w:t xml:space="preserve"> </w:t>
      </w:r>
      <w:r w:rsidRPr="00AE4191">
        <w:rPr>
          <w:rFonts w:eastAsia="Times New Roman" w:cstheme="minorHAnsi"/>
          <w:sz w:val="24"/>
          <w:szCs w:val="24"/>
          <w:lang w:eastAsia="pl-PL"/>
        </w:rPr>
        <w:t>Wykonawc</w:t>
      </w:r>
      <w:r w:rsidR="000C0438" w:rsidRPr="00AE4191">
        <w:rPr>
          <w:rFonts w:eastAsia="Times New Roman" w:cstheme="minorHAnsi"/>
          <w:sz w:val="24"/>
          <w:szCs w:val="24"/>
          <w:lang w:eastAsia="pl-PL"/>
        </w:rPr>
        <w:t>ę</w:t>
      </w:r>
      <w:r w:rsidR="00724C73" w:rsidRPr="00AE4191">
        <w:rPr>
          <w:rFonts w:eastAsia="Times New Roman" w:cstheme="minorHAnsi"/>
          <w:sz w:val="24"/>
          <w:szCs w:val="24"/>
          <w:lang w:eastAsia="pl-PL"/>
        </w:rPr>
        <w:t>,</w:t>
      </w:r>
      <w:r w:rsidR="000C0438" w:rsidRPr="00AE4191">
        <w:rPr>
          <w:rFonts w:eastAsia="Times New Roman" w:cstheme="minorHAnsi"/>
          <w:sz w:val="24"/>
          <w:szCs w:val="24"/>
          <w:lang w:eastAsia="pl-PL"/>
        </w:rPr>
        <w:t xml:space="preserve"> </w:t>
      </w:r>
      <w:r w:rsidRPr="00AE4191">
        <w:rPr>
          <w:rFonts w:eastAsia="Times New Roman" w:cstheme="minorHAnsi"/>
          <w:sz w:val="24"/>
          <w:szCs w:val="24"/>
          <w:lang w:eastAsia="pl-PL"/>
        </w:rPr>
        <w:t>w stosunku do któr</w:t>
      </w:r>
      <w:r w:rsidR="000C0438" w:rsidRPr="00AE4191">
        <w:rPr>
          <w:rFonts w:eastAsia="Times New Roman" w:cstheme="minorHAnsi"/>
          <w:sz w:val="24"/>
          <w:szCs w:val="24"/>
          <w:lang w:eastAsia="pl-PL"/>
        </w:rPr>
        <w:t>ego</w:t>
      </w:r>
      <w:r w:rsidRPr="00AE4191">
        <w:rPr>
          <w:rFonts w:eastAsia="Times New Roman" w:cstheme="minorHAnsi"/>
          <w:sz w:val="24"/>
          <w:szCs w:val="24"/>
          <w:lang w:eastAsia="pl-PL"/>
        </w:rPr>
        <w:t xml:space="preserve"> zachodzi którakolwiek z okoliczności wskazanych</w:t>
      </w:r>
      <w:r w:rsidR="00C63C6E" w:rsidRPr="00AE4191">
        <w:rPr>
          <w:rFonts w:eastAsia="Times New Roman" w:cstheme="minorHAnsi"/>
          <w:sz w:val="24"/>
          <w:szCs w:val="24"/>
          <w:lang w:eastAsia="pl-PL"/>
        </w:rPr>
        <w:t>:</w:t>
      </w:r>
    </w:p>
    <w:p w14:paraId="2274A83C" w14:textId="1FFD111F" w:rsidR="006F0FF5" w:rsidRPr="00AE4191" w:rsidRDefault="00FF754B" w:rsidP="00771239">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r w:rsidRPr="00AE4191">
        <w:rPr>
          <w:rFonts w:eastAsia="Times New Roman" w:cstheme="minorHAnsi"/>
          <w:b/>
          <w:bCs/>
          <w:sz w:val="24"/>
          <w:szCs w:val="24"/>
          <w:lang w:eastAsia="pl-PL"/>
        </w:rPr>
        <w:t>w art. 108 ust. 1</w:t>
      </w:r>
      <w:r w:rsidR="00FE496D" w:rsidRPr="00AE4191">
        <w:rPr>
          <w:rFonts w:eastAsia="Times New Roman" w:cstheme="minorHAnsi"/>
          <w:b/>
          <w:bCs/>
          <w:sz w:val="24"/>
          <w:szCs w:val="24"/>
          <w:lang w:eastAsia="pl-PL"/>
        </w:rPr>
        <w:t xml:space="preserve"> pkt 1-6</w:t>
      </w:r>
      <w:r w:rsidRPr="00AE4191">
        <w:rPr>
          <w:rFonts w:eastAsia="Times New Roman" w:cstheme="minorHAnsi"/>
          <w:b/>
          <w:bCs/>
          <w:sz w:val="24"/>
          <w:szCs w:val="24"/>
          <w:lang w:eastAsia="pl-PL"/>
        </w:rPr>
        <w:t xml:space="preserve"> ustawy Pzp</w:t>
      </w:r>
      <w:r w:rsidR="00034F40" w:rsidRPr="00AE4191">
        <w:rPr>
          <w:rFonts w:eastAsia="Times New Roman" w:cstheme="minorHAnsi"/>
          <w:sz w:val="24"/>
          <w:szCs w:val="24"/>
          <w:lang w:eastAsia="pl-PL"/>
        </w:rPr>
        <w:t xml:space="preserve"> tj</w:t>
      </w:r>
      <w:r w:rsidR="006F0FF5" w:rsidRPr="00AE4191">
        <w:rPr>
          <w:rFonts w:eastAsia="Times New Roman" w:cstheme="minorHAnsi"/>
          <w:sz w:val="24"/>
          <w:szCs w:val="24"/>
          <w:lang w:eastAsia="pl-PL"/>
        </w:rPr>
        <w:t>.</w:t>
      </w:r>
      <w:r w:rsidR="00034F40" w:rsidRPr="00AE4191">
        <w:rPr>
          <w:rFonts w:eastAsia="Times New Roman" w:cstheme="minorHAnsi"/>
          <w:sz w:val="24"/>
          <w:szCs w:val="24"/>
          <w:lang w:eastAsia="pl-PL"/>
        </w:rPr>
        <w:t>:</w:t>
      </w:r>
      <w:r w:rsidR="00C63C6E" w:rsidRPr="00AE4191">
        <w:rPr>
          <w:rFonts w:eastAsia="Times New Roman" w:cstheme="minorHAnsi"/>
          <w:sz w:val="24"/>
          <w:szCs w:val="24"/>
          <w:lang w:eastAsia="pl-PL"/>
        </w:rPr>
        <w:t xml:space="preserve"> </w:t>
      </w:r>
    </w:p>
    <w:p w14:paraId="29F17B9E" w14:textId="15587C1A" w:rsidR="00034F40" w:rsidRPr="00AE4191" w:rsidRDefault="006F0FF5" w:rsidP="003242C6">
      <w:pPr>
        <w:pStyle w:val="Akapitzlist"/>
        <w:shd w:val="clear" w:color="auto" w:fill="FFFFFF"/>
        <w:tabs>
          <w:tab w:val="left" w:pos="709"/>
        </w:tabs>
        <w:spacing w:after="0" w:line="24" w:lineRule="atLeast"/>
        <w:ind w:left="709"/>
        <w:rPr>
          <w:rFonts w:eastAsia="Times New Roman" w:cstheme="minorHAnsi"/>
          <w:b/>
          <w:bCs/>
          <w:sz w:val="24"/>
          <w:szCs w:val="24"/>
          <w:lang w:eastAsia="pl-PL"/>
        </w:rPr>
      </w:pPr>
      <w:r w:rsidRPr="00AE4191">
        <w:rPr>
          <w:rFonts w:eastAsia="Times New Roman" w:cstheme="minorHAnsi"/>
          <w:sz w:val="24"/>
          <w:szCs w:val="24"/>
          <w:lang w:eastAsia="pl-PL"/>
        </w:rPr>
        <w:t>„</w:t>
      </w:r>
      <w:r w:rsidR="00034F40" w:rsidRPr="00AE4191">
        <w:rPr>
          <w:rFonts w:eastAsia="Times New Roman" w:cstheme="minorHAnsi"/>
          <w:sz w:val="24"/>
          <w:szCs w:val="24"/>
          <w:lang w:eastAsia="pl-PL"/>
        </w:rPr>
        <w:t>z</w:t>
      </w:r>
      <w:r w:rsidR="00034F40" w:rsidRPr="00AE4191">
        <w:rPr>
          <w:rFonts w:cstheme="minorHAnsi"/>
          <w:sz w:val="24"/>
          <w:szCs w:val="24"/>
        </w:rPr>
        <w:t xml:space="preserve"> postępowania o udzielenie zamówienia wyklucza się wykonawcę: </w:t>
      </w:r>
    </w:p>
    <w:p w14:paraId="5EF8B1E4" w14:textId="46E73F2B" w:rsidR="00034F40" w:rsidRPr="00AE4191" w:rsidRDefault="00034F40" w:rsidP="00103490">
      <w:pPr>
        <w:pStyle w:val="Akapitzlist"/>
        <w:numPr>
          <w:ilvl w:val="2"/>
          <w:numId w:val="28"/>
        </w:numPr>
        <w:shd w:val="clear" w:color="auto" w:fill="FFFFFF"/>
        <w:tabs>
          <w:tab w:val="left" w:pos="993"/>
        </w:tabs>
        <w:spacing w:after="0" w:line="24" w:lineRule="atLeast"/>
        <w:ind w:left="993" w:hanging="284"/>
        <w:rPr>
          <w:rFonts w:cstheme="minorHAnsi"/>
          <w:sz w:val="24"/>
          <w:szCs w:val="24"/>
        </w:rPr>
      </w:pPr>
      <w:r w:rsidRPr="00AE4191">
        <w:rPr>
          <w:rFonts w:cstheme="minorHAnsi"/>
          <w:sz w:val="24"/>
          <w:szCs w:val="24"/>
        </w:rPr>
        <w:t xml:space="preserve">będącego osobą fizyczną, którego prawomocnie skazano za przestępstwo: </w:t>
      </w:r>
    </w:p>
    <w:p w14:paraId="32EDA5D6" w14:textId="1F19C862" w:rsidR="00034F40" w:rsidRPr="00AE4191" w:rsidRDefault="00034F40" w:rsidP="00103490">
      <w:pPr>
        <w:pStyle w:val="Akapitzlist"/>
        <w:numPr>
          <w:ilvl w:val="5"/>
          <w:numId w:val="29"/>
        </w:numPr>
        <w:shd w:val="clear" w:color="auto" w:fill="FFFFFF"/>
        <w:tabs>
          <w:tab w:val="left" w:pos="1276"/>
        </w:tabs>
        <w:spacing w:after="0" w:line="24" w:lineRule="atLeast"/>
        <w:ind w:left="1276" w:hanging="283"/>
        <w:rPr>
          <w:rFonts w:cstheme="minorHAnsi"/>
          <w:sz w:val="24"/>
          <w:szCs w:val="24"/>
        </w:rPr>
      </w:pPr>
      <w:r w:rsidRPr="00AE4191">
        <w:rPr>
          <w:rFonts w:cstheme="minorHAnsi"/>
          <w:sz w:val="24"/>
          <w:szCs w:val="24"/>
        </w:rPr>
        <w:t xml:space="preserve">udziału w zorganizowanej grupie przestępczej albo związku mającym na celu popełnienie przestępstwa lub przestępstwa skarbowego, o którym mowa w art. 258 Kodeksu karnego, </w:t>
      </w:r>
    </w:p>
    <w:p w14:paraId="06BC9543" w14:textId="598C0F05" w:rsidR="00034F40" w:rsidRPr="00AE4191" w:rsidRDefault="00034F40" w:rsidP="00103490">
      <w:pPr>
        <w:pStyle w:val="Akapitzlist"/>
        <w:numPr>
          <w:ilvl w:val="5"/>
          <w:numId w:val="29"/>
        </w:numPr>
        <w:shd w:val="clear" w:color="auto" w:fill="FFFFFF"/>
        <w:tabs>
          <w:tab w:val="left" w:pos="1276"/>
        </w:tabs>
        <w:spacing w:after="0" w:line="24" w:lineRule="atLeast"/>
        <w:ind w:left="1276" w:hanging="283"/>
        <w:rPr>
          <w:rFonts w:cstheme="minorHAnsi"/>
          <w:sz w:val="24"/>
          <w:szCs w:val="24"/>
        </w:rPr>
      </w:pPr>
      <w:r w:rsidRPr="00AE4191">
        <w:rPr>
          <w:rFonts w:cstheme="minorHAnsi"/>
          <w:sz w:val="24"/>
          <w:szCs w:val="24"/>
        </w:rPr>
        <w:t xml:space="preserve">handlu ludźmi, o którym mowa w art. 189a Kodeksu karnego, </w:t>
      </w:r>
    </w:p>
    <w:p w14:paraId="2B76E313" w14:textId="22A39676" w:rsidR="00034F40" w:rsidRPr="00AE4191" w:rsidRDefault="00C23FF3" w:rsidP="00103490">
      <w:pPr>
        <w:pStyle w:val="Akapitzlist"/>
        <w:numPr>
          <w:ilvl w:val="5"/>
          <w:numId w:val="29"/>
        </w:numPr>
        <w:shd w:val="clear" w:color="auto" w:fill="FFFFFF"/>
        <w:tabs>
          <w:tab w:val="left" w:pos="1276"/>
        </w:tabs>
        <w:spacing w:after="0" w:line="24" w:lineRule="atLeast"/>
        <w:ind w:left="1276" w:hanging="283"/>
        <w:rPr>
          <w:rFonts w:cstheme="minorHAnsi"/>
          <w:sz w:val="24"/>
          <w:szCs w:val="24"/>
        </w:rPr>
      </w:pPr>
      <w:r w:rsidRPr="00AE4191">
        <w:rPr>
          <w:rFonts w:cstheme="minorHAnsi"/>
          <w:sz w:val="24"/>
          <w:szCs w:val="24"/>
        </w:rPr>
        <w:t xml:space="preserve">o którym mowa w art. 228-230a, art. 250a Kodeksu karnego, w art. 46-48 ustawy z dnia 25 czerwca 2010 r. o sporcie (Dz. U. z 2020 r. poz. 1133 oraz </w:t>
      </w:r>
      <w:r w:rsidRPr="00AE4191">
        <w:rPr>
          <w:rFonts w:cstheme="minorHAnsi"/>
          <w:sz w:val="24"/>
          <w:szCs w:val="24"/>
        </w:rPr>
        <w:lastRenderedPageBreak/>
        <w:t>z</w:t>
      </w:r>
      <w:r w:rsidR="003242C6" w:rsidRPr="00AE4191">
        <w:rPr>
          <w:rFonts w:cstheme="minorHAnsi"/>
          <w:sz w:val="24"/>
          <w:szCs w:val="24"/>
        </w:rPr>
        <w:t> </w:t>
      </w:r>
      <w:r w:rsidRPr="00AE4191">
        <w:rPr>
          <w:rFonts w:cstheme="minorHAnsi"/>
          <w:sz w:val="24"/>
          <w:szCs w:val="24"/>
        </w:rPr>
        <w:t>2021 r. poz. 2054) lub w art. 54 ust. 1-4 ustawy z dnia 12 maja 2011 r. o refundacji leków, środków spożywczych specjalnego przeznaczenia żywieniowego oraz wyrobów medycznych (Dz. U. z 2021 r. poz. 523, 1292, 1559 i 2054)</w:t>
      </w:r>
      <w:r w:rsidR="00034F40" w:rsidRPr="00AE4191">
        <w:rPr>
          <w:rFonts w:cstheme="minorHAnsi"/>
          <w:sz w:val="24"/>
          <w:szCs w:val="24"/>
        </w:rPr>
        <w:t xml:space="preserve">, </w:t>
      </w:r>
    </w:p>
    <w:p w14:paraId="3B3FAB20" w14:textId="5A42FD1D" w:rsidR="006F0FF5" w:rsidRPr="00AE4191" w:rsidRDefault="00034F40" w:rsidP="00103490">
      <w:pPr>
        <w:pStyle w:val="Akapitzlist"/>
        <w:numPr>
          <w:ilvl w:val="5"/>
          <w:numId w:val="29"/>
        </w:numPr>
        <w:shd w:val="clear" w:color="auto" w:fill="FFFFFF"/>
        <w:tabs>
          <w:tab w:val="left" w:pos="1276"/>
        </w:tabs>
        <w:spacing w:after="0" w:line="24" w:lineRule="atLeast"/>
        <w:ind w:left="1276" w:hanging="283"/>
        <w:rPr>
          <w:rFonts w:cstheme="minorHAnsi"/>
          <w:sz w:val="24"/>
          <w:szCs w:val="24"/>
        </w:rPr>
      </w:pPr>
      <w:r w:rsidRPr="00AE4191">
        <w:rPr>
          <w:rFonts w:cstheme="minorHAnsi"/>
          <w:sz w:val="24"/>
          <w:szCs w:val="24"/>
        </w:rPr>
        <w:t>finansowania przestępstwa o charakterze terrorystycznym, o którym mowa w</w:t>
      </w:r>
      <w:r w:rsidR="003242C6" w:rsidRPr="00AE4191">
        <w:rPr>
          <w:rFonts w:cstheme="minorHAnsi"/>
          <w:sz w:val="24"/>
          <w:szCs w:val="24"/>
        </w:rPr>
        <w:t> </w:t>
      </w:r>
      <w:r w:rsidRPr="00AE4191">
        <w:rPr>
          <w:rFonts w:cstheme="minorHAnsi"/>
          <w:sz w:val="24"/>
          <w:szCs w:val="24"/>
        </w:rPr>
        <w:t xml:space="preserve">art. 165a Kodeksu karnego, lub przestępstwo udaremniania lub utrudniania stwierdzenia przestępnego pochodzenia pieniędzy lub ukrywania ich pochodzenia, o którym mowa w art. 299 Kodeksu karnego, </w:t>
      </w:r>
    </w:p>
    <w:p w14:paraId="4A2AE4ED" w14:textId="0DE98823" w:rsidR="00034F40" w:rsidRPr="00AE4191" w:rsidRDefault="00034F40" w:rsidP="00103490">
      <w:pPr>
        <w:pStyle w:val="Akapitzlist"/>
        <w:numPr>
          <w:ilvl w:val="5"/>
          <w:numId w:val="29"/>
        </w:numPr>
        <w:shd w:val="clear" w:color="auto" w:fill="FFFFFF"/>
        <w:tabs>
          <w:tab w:val="left" w:pos="1276"/>
        </w:tabs>
        <w:spacing w:after="0" w:line="24" w:lineRule="atLeast"/>
        <w:ind w:left="1276" w:hanging="283"/>
        <w:rPr>
          <w:rFonts w:cstheme="minorHAnsi"/>
          <w:sz w:val="24"/>
          <w:szCs w:val="24"/>
        </w:rPr>
      </w:pPr>
      <w:r w:rsidRPr="00AE4191">
        <w:rPr>
          <w:rFonts w:cstheme="minorHAnsi"/>
          <w:sz w:val="24"/>
          <w:szCs w:val="24"/>
        </w:rPr>
        <w:t xml:space="preserve">o charakterze terrorystycznym, o którym mowa w art. 115 § 20 Kodeksu karnego, lub mające na celu popełnienie tego przestępstwa, </w:t>
      </w:r>
    </w:p>
    <w:p w14:paraId="70AC1B34" w14:textId="5D4FAADB" w:rsidR="006F0FF5" w:rsidRPr="00AE4191" w:rsidRDefault="00034F40" w:rsidP="00103490">
      <w:pPr>
        <w:pStyle w:val="Akapitzlist"/>
        <w:numPr>
          <w:ilvl w:val="5"/>
          <w:numId w:val="29"/>
        </w:numPr>
        <w:shd w:val="clear" w:color="auto" w:fill="FFFFFF"/>
        <w:tabs>
          <w:tab w:val="left" w:pos="1276"/>
        </w:tabs>
        <w:spacing w:after="0" w:line="24" w:lineRule="atLeast"/>
        <w:ind w:left="1276" w:hanging="283"/>
        <w:rPr>
          <w:rFonts w:cstheme="minorHAnsi"/>
          <w:sz w:val="24"/>
          <w:szCs w:val="24"/>
        </w:rPr>
      </w:pPr>
      <w:r w:rsidRPr="00AE4191">
        <w:rPr>
          <w:rFonts w:cstheme="minorHAns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2F277210" w14:textId="188813A7" w:rsidR="006F0FF5" w:rsidRPr="00AE4191" w:rsidRDefault="00034F40" w:rsidP="00103490">
      <w:pPr>
        <w:pStyle w:val="Akapitzlist"/>
        <w:numPr>
          <w:ilvl w:val="5"/>
          <w:numId w:val="29"/>
        </w:numPr>
        <w:tabs>
          <w:tab w:val="left" w:pos="1276"/>
        </w:tabs>
        <w:spacing w:after="0" w:line="24" w:lineRule="atLeast"/>
        <w:ind w:left="1276" w:hanging="283"/>
        <w:rPr>
          <w:rFonts w:cstheme="minorHAnsi"/>
          <w:sz w:val="24"/>
          <w:szCs w:val="24"/>
        </w:rPr>
      </w:pPr>
      <w:r w:rsidRPr="00AE4191">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AE4191">
        <w:rPr>
          <w:rFonts w:cstheme="minorHAnsi"/>
          <w:sz w:val="24"/>
          <w:szCs w:val="24"/>
        </w:rPr>
        <w:t> </w:t>
      </w:r>
      <w:r w:rsidRPr="00AE4191">
        <w:rPr>
          <w:rFonts w:cstheme="minorHAnsi"/>
          <w:sz w:val="24"/>
          <w:szCs w:val="24"/>
        </w:rPr>
        <w:t>których mowa w art. 270–277d Kodeksu karnego, lub przestępstwo skarbowe,</w:t>
      </w:r>
    </w:p>
    <w:p w14:paraId="1770A229" w14:textId="157B344A" w:rsidR="006F0FF5" w:rsidRPr="00AE4191" w:rsidRDefault="00034F40" w:rsidP="00103490">
      <w:pPr>
        <w:pStyle w:val="Akapitzlist"/>
        <w:numPr>
          <w:ilvl w:val="5"/>
          <w:numId w:val="29"/>
        </w:numPr>
        <w:tabs>
          <w:tab w:val="left" w:pos="1276"/>
        </w:tabs>
        <w:spacing w:after="0" w:line="24" w:lineRule="atLeast"/>
        <w:ind w:left="1276" w:hanging="283"/>
        <w:rPr>
          <w:rFonts w:cstheme="minorHAnsi"/>
          <w:sz w:val="24"/>
          <w:szCs w:val="24"/>
        </w:rPr>
      </w:pPr>
      <w:r w:rsidRPr="00AE4191">
        <w:rPr>
          <w:rFonts w:cstheme="minorHAnsi"/>
          <w:sz w:val="24"/>
          <w:szCs w:val="24"/>
        </w:rPr>
        <w:t>o którym mowa w art. 9 ust. 1 i 3 lub art. 10 ustawy z dnia 15 czerwca 2012</w:t>
      </w:r>
      <w:r w:rsidR="006F0FF5" w:rsidRPr="00AE4191">
        <w:rPr>
          <w:rFonts w:cstheme="minorHAnsi"/>
          <w:sz w:val="24"/>
          <w:szCs w:val="24"/>
        </w:rPr>
        <w:t> </w:t>
      </w:r>
      <w:r w:rsidRPr="00AE4191">
        <w:rPr>
          <w:rFonts w:cstheme="minorHAnsi"/>
          <w:sz w:val="24"/>
          <w:szCs w:val="24"/>
        </w:rPr>
        <w:t>r. o</w:t>
      </w:r>
      <w:r w:rsidR="003242C6" w:rsidRPr="00AE4191">
        <w:rPr>
          <w:rFonts w:cstheme="minorHAnsi"/>
          <w:sz w:val="24"/>
          <w:szCs w:val="24"/>
        </w:rPr>
        <w:t> </w:t>
      </w:r>
      <w:r w:rsidRPr="00AE4191">
        <w:rPr>
          <w:rFonts w:cstheme="minorHAnsi"/>
          <w:sz w:val="24"/>
          <w:szCs w:val="24"/>
        </w:rPr>
        <w:t xml:space="preserve">skutkach powierzania wykonywania pracy cudzoziemcom przebywającym wbrew przepisom na terytorium Rzeczypospolitej Polskiej – lub za odpowiedni czyn zabroniony określony w przepisach prawa obcego; </w:t>
      </w:r>
    </w:p>
    <w:p w14:paraId="2D26147E" w14:textId="7FF4BC98" w:rsidR="006F0FF5" w:rsidRPr="00AE4191" w:rsidRDefault="00034F40" w:rsidP="00103490">
      <w:pPr>
        <w:pStyle w:val="Akapitzlist"/>
        <w:numPr>
          <w:ilvl w:val="2"/>
          <w:numId w:val="28"/>
        </w:numPr>
        <w:shd w:val="clear" w:color="auto" w:fill="FFFFFF"/>
        <w:tabs>
          <w:tab w:val="left" w:pos="993"/>
        </w:tabs>
        <w:spacing w:after="0" w:line="24" w:lineRule="atLeast"/>
        <w:ind w:left="993" w:hanging="284"/>
        <w:rPr>
          <w:rFonts w:cstheme="minorHAnsi"/>
          <w:sz w:val="24"/>
          <w:szCs w:val="24"/>
        </w:rPr>
      </w:pPr>
      <w:r w:rsidRPr="00AE4191">
        <w:rPr>
          <w:rFonts w:cstheme="minorHAnsi"/>
          <w:sz w:val="24"/>
          <w:szCs w:val="24"/>
        </w:rPr>
        <w:t>jeżeli urzędującego członka jego organu zarządzającego lub nadzorczego, wspólnika spółki w spółce jawnej lub partnerskiej albo komplementariusza w</w:t>
      </w:r>
      <w:r w:rsidR="006F0FF5" w:rsidRPr="00AE4191">
        <w:rPr>
          <w:rFonts w:cstheme="minorHAnsi"/>
          <w:sz w:val="24"/>
          <w:szCs w:val="24"/>
        </w:rPr>
        <w:t> </w:t>
      </w:r>
      <w:r w:rsidRPr="00AE4191">
        <w:rPr>
          <w:rFonts w:cstheme="minorHAnsi"/>
          <w:sz w:val="24"/>
          <w:szCs w:val="24"/>
        </w:rPr>
        <w:t xml:space="preserve">spółce komandytowej lub komandytowo-akcyjnej lub prokurenta prawomocnie skazano za przestępstwo, o którym mowa w pkt 1; </w:t>
      </w:r>
    </w:p>
    <w:p w14:paraId="586F7EF5" w14:textId="4CC8DDD3" w:rsidR="006F0FF5" w:rsidRPr="00AE4191" w:rsidRDefault="00034F40" w:rsidP="00103490">
      <w:pPr>
        <w:pStyle w:val="Akapitzlist"/>
        <w:numPr>
          <w:ilvl w:val="2"/>
          <w:numId w:val="28"/>
        </w:numPr>
        <w:shd w:val="clear" w:color="auto" w:fill="FFFFFF"/>
        <w:tabs>
          <w:tab w:val="left" w:pos="993"/>
        </w:tabs>
        <w:spacing w:after="0" w:line="24" w:lineRule="atLeast"/>
        <w:ind w:left="993" w:hanging="284"/>
        <w:rPr>
          <w:rFonts w:cstheme="minorHAnsi"/>
          <w:sz w:val="24"/>
          <w:szCs w:val="24"/>
        </w:rPr>
      </w:pPr>
      <w:r w:rsidRPr="00AE4191">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AE4191">
        <w:rPr>
          <w:rFonts w:cstheme="minorHAnsi"/>
          <w:sz w:val="24"/>
          <w:szCs w:val="24"/>
        </w:rPr>
        <w:t> </w:t>
      </w:r>
      <w:r w:rsidRPr="00AE4191">
        <w:rPr>
          <w:rFonts w:cstheme="minorHAnsi"/>
          <w:sz w:val="24"/>
          <w:szCs w:val="24"/>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34B676C" w14:textId="789D836F" w:rsidR="006F0FF5" w:rsidRPr="00AE4191" w:rsidRDefault="00034F40" w:rsidP="00103490">
      <w:pPr>
        <w:pStyle w:val="Akapitzlist"/>
        <w:numPr>
          <w:ilvl w:val="2"/>
          <w:numId w:val="28"/>
        </w:numPr>
        <w:shd w:val="clear" w:color="auto" w:fill="FFFFFF"/>
        <w:tabs>
          <w:tab w:val="left" w:pos="993"/>
        </w:tabs>
        <w:spacing w:after="0" w:line="24" w:lineRule="atLeast"/>
        <w:ind w:left="993" w:hanging="284"/>
        <w:rPr>
          <w:rFonts w:cstheme="minorHAnsi"/>
          <w:sz w:val="24"/>
          <w:szCs w:val="24"/>
        </w:rPr>
      </w:pPr>
      <w:r w:rsidRPr="00AE4191">
        <w:rPr>
          <w:rFonts w:cstheme="minorHAnsi"/>
          <w:sz w:val="24"/>
          <w:szCs w:val="24"/>
        </w:rPr>
        <w:t xml:space="preserve">wobec którego prawomocnie orzeczono zakaz ubiegania się o zamówienia publiczne; </w:t>
      </w:r>
    </w:p>
    <w:p w14:paraId="1D3D5EAE" w14:textId="006CBD31" w:rsidR="006F0FF5" w:rsidRPr="00AE4191" w:rsidRDefault="00034F40" w:rsidP="00103490">
      <w:pPr>
        <w:pStyle w:val="Akapitzlist"/>
        <w:numPr>
          <w:ilvl w:val="2"/>
          <w:numId w:val="28"/>
        </w:numPr>
        <w:shd w:val="clear" w:color="auto" w:fill="FFFFFF"/>
        <w:tabs>
          <w:tab w:val="left" w:pos="993"/>
        </w:tabs>
        <w:spacing w:after="0" w:line="24" w:lineRule="atLeast"/>
        <w:ind w:left="993" w:hanging="284"/>
        <w:rPr>
          <w:rFonts w:cstheme="minorHAnsi"/>
          <w:sz w:val="24"/>
          <w:szCs w:val="24"/>
        </w:rPr>
      </w:pPr>
      <w:r w:rsidRPr="00AE4191">
        <w:rPr>
          <w:rFonts w:cstheme="minorHAnsi"/>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3242C6" w:rsidRPr="00AE4191">
        <w:rPr>
          <w:rFonts w:cstheme="minorHAnsi"/>
          <w:sz w:val="24"/>
          <w:szCs w:val="24"/>
        </w:rPr>
        <w:t> </w:t>
      </w:r>
      <w:r w:rsidRPr="00AE4191">
        <w:rPr>
          <w:rFonts w:cstheme="minorHAnsi"/>
          <w:sz w:val="24"/>
          <w:szCs w:val="24"/>
        </w:rPr>
        <w:t>konsumentów, złożyli odrębne oferty, oferty częściowe lub wnioski o</w:t>
      </w:r>
      <w:r w:rsidR="008E5D0B" w:rsidRPr="00AE4191">
        <w:rPr>
          <w:rFonts w:cstheme="minorHAnsi"/>
          <w:sz w:val="24"/>
          <w:szCs w:val="24"/>
        </w:rPr>
        <w:t> </w:t>
      </w:r>
      <w:r w:rsidRPr="00AE4191">
        <w:rPr>
          <w:rFonts w:cstheme="minorHAnsi"/>
          <w:sz w:val="24"/>
          <w:szCs w:val="24"/>
        </w:rPr>
        <w:t xml:space="preserve">dopuszczenie do udziału w postępowaniu, chyba że wykażą, że przygotowali te oferty lub wnioski niezależnie od siebie; </w:t>
      </w:r>
    </w:p>
    <w:p w14:paraId="4198DAB2" w14:textId="7D7AAA2C" w:rsidR="00034F40" w:rsidRPr="00AE4191" w:rsidRDefault="00034F40" w:rsidP="00103490">
      <w:pPr>
        <w:pStyle w:val="Akapitzlist"/>
        <w:numPr>
          <w:ilvl w:val="2"/>
          <w:numId w:val="28"/>
        </w:numPr>
        <w:shd w:val="clear" w:color="auto" w:fill="FFFFFF"/>
        <w:tabs>
          <w:tab w:val="left" w:pos="993"/>
        </w:tabs>
        <w:spacing w:after="0" w:line="24" w:lineRule="atLeast"/>
        <w:ind w:left="993" w:hanging="284"/>
        <w:rPr>
          <w:rFonts w:eastAsia="Times New Roman" w:cstheme="minorHAnsi"/>
          <w:b/>
          <w:bCs/>
          <w:sz w:val="24"/>
          <w:szCs w:val="24"/>
          <w:lang w:eastAsia="pl-PL"/>
        </w:rPr>
      </w:pPr>
      <w:r w:rsidRPr="00AE4191">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AE4191">
        <w:rPr>
          <w:rFonts w:cstheme="minorHAnsi"/>
          <w:sz w:val="24"/>
          <w:szCs w:val="24"/>
        </w:rPr>
        <w:t> </w:t>
      </w:r>
      <w:r w:rsidRPr="00AE4191">
        <w:rPr>
          <w:rFonts w:cstheme="minorHAnsi"/>
          <w:sz w:val="24"/>
          <w:szCs w:val="24"/>
        </w:rPr>
        <w:t>rozumieniu ustawy z dnia 16 lutego 2007 r. o ochronie konkurencji i</w:t>
      </w:r>
      <w:r w:rsidR="006F0FF5" w:rsidRPr="00AE4191">
        <w:rPr>
          <w:rFonts w:cstheme="minorHAnsi"/>
          <w:sz w:val="24"/>
          <w:szCs w:val="24"/>
        </w:rPr>
        <w:t> </w:t>
      </w:r>
      <w:r w:rsidRPr="00AE4191">
        <w:rPr>
          <w:rFonts w:cstheme="minorHAnsi"/>
          <w:sz w:val="24"/>
          <w:szCs w:val="24"/>
        </w:rPr>
        <w:t xml:space="preserve">konsumentów, chyba że </w:t>
      </w:r>
      <w:r w:rsidRPr="00AE4191">
        <w:rPr>
          <w:rFonts w:cstheme="minorHAnsi"/>
          <w:sz w:val="24"/>
          <w:szCs w:val="24"/>
        </w:rPr>
        <w:lastRenderedPageBreak/>
        <w:t>spowodowane tym zakłócenie konkurencji może być wyeliminowane w inny sposób niż przez wykluczenie wykonawcy z udziału w</w:t>
      </w:r>
      <w:r w:rsidR="006F0FF5" w:rsidRPr="00AE4191">
        <w:rPr>
          <w:rFonts w:cstheme="minorHAnsi"/>
          <w:sz w:val="24"/>
          <w:szCs w:val="24"/>
        </w:rPr>
        <w:t> </w:t>
      </w:r>
      <w:r w:rsidRPr="00AE4191">
        <w:rPr>
          <w:rFonts w:cstheme="minorHAnsi"/>
          <w:sz w:val="24"/>
          <w:szCs w:val="24"/>
        </w:rPr>
        <w:t>postępowaniu o udzielenie zamówienia</w:t>
      </w:r>
      <w:r w:rsidR="006F0FF5" w:rsidRPr="00AE4191">
        <w:rPr>
          <w:rFonts w:cstheme="minorHAnsi"/>
          <w:sz w:val="24"/>
          <w:szCs w:val="24"/>
        </w:rPr>
        <w:t>”,</w:t>
      </w:r>
    </w:p>
    <w:p w14:paraId="66A2AD15" w14:textId="77777777" w:rsidR="008E5D0B" w:rsidRPr="00AE4191" w:rsidRDefault="008E5D0B" w:rsidP="008E5D0B">
      <w:pPr>
        <w:pStyle w:val="Akapitzlist"/>
        <w:numPr>
          <w:ilvl w:val="1"/>
          <w:numId w:val="20"/>
        </w:numPr>
        <w:shd w:val="clear" w:color="auto" w:fill="FFFFFF"/>
        <w:tabs>
          <w:tab w:val="left" w:pos="709"/>
        </w:tabs>
        <w:spacing w:after="0" w:line="224" w:lineRule="atLeast"/>
        <w:ind w:left="1134" w:hanging="850"/>
        <w:rPr>
          <w:rFonts w:eastAsia="Times New Roman" w:cstheme="minorHAnsi"/>
          <w:b/>
          <w:bCs/>
          <w:sz w:val="24"/>
          <w:szCs w:val="24"/>
          <w:lang w:eastAsia="pl-PL"/>
        </w:rPr>
      </w:pPr>
      <w:bookmarkStart w:id="9" w:name="_Hlk102637796"/>
      <w:r w:rsidRPr="00AE4191">
        <w:rPr>
          <w:rFonts w:eastAsia="Times New Roman" w:cstheme="minorHAnsi"/>
          <w:b/>
          <w:bCs/>
          <w:sz w:val="24"/>
          <w:szCs w:val="24"/>
          <w:lang w:eastAsia="pl-PL"/>
        </w:rPr>
        <w:t>w art. 109 ust. 1 pkt 4, 5, 7, 8 i 10 ustawy Pzp</w:t>
      </w:r>
      <w:r w:rsidRPr="00AE4191">
        <w:rPr>
          <w:rFonts w:eastAsia="Times New Roman" w:cstheme="minorHAnsi"/>
          <w:sz w:val="24"/>
          <w:szCs w:val="24"/>
          <w:lang w:eastAsia="pl-PL"/>
        </w:rPr>
        <w:t xml:space="preserve"> </w:t>
      </w:r>
      <w:r w:rsidRPr="00AE4191">
        <w:rPr>
          <w:rFonts w:eastAsia="Times New Roman" w:cstheme="minorHAnsi"/>
          <w:b/>
          <w:bCs/>
          <w:sz w:val="24"/>
          <w:szCs w:val="24"/>
          <w:lang w:eastAsia="pl-PL"/>
        </w:rPr>
        <w:t>tj.</w:t>
      </w:r>
      <w:r w:rsidRPr="00AE4191">
        <w:rPr>
          <w:rFonts w:eastAsia="Times New Roman" w:cstheme="minorHAnsi"/>
          <w:sz w:val="24"/>
          <w:szCs w:val="24"/>
          <w:lang w:eastAsia="pl-PL"/>
        </w:rPr>
        <w:t xml:space="preserve"> </w:t>
      </w:r>
    </w:p>
    <w:p w14:paraId="09D6E5E3" w14:textId="77777777" w:rsidR="008E5D0B" w:rsidRPr="00AE4191" w:rsidRDefault="008E5D0B" w:rsidP="008E5D0B">
      <w:pPr>
        <w:pStyle w:val="Akapitzlist"/>
        <w:shd w:val="clear" w:color="auto" w:fill="FFFFFF"/>
        <w:spacing w:after="0" w:line="224" w:lineRule="atLeast"/>
        <w:ind w:left="709"/>
        <w:rPr>
          <w:rFonts w:eastAsia="Times New Roman" w:cstheme="minorHAnsi"/>
          <w:b/>
          <w:bCs/>
          <w:sz w:val="24"/>
          <w:szCs w:val="24"/>
          <w:lang w:eastAsia="pl-PL"/>
        </w:rPr>
      </w:pPr>
      <w:r w:rsidRPr="00AE4191">
        <w:rPr>
          <w:rFonts w:cstheme="minorHAnsi"/>
          <w:sz w:val="24"/>
          <w:szCs w:val="24"/>
        </w:rPr>
        <w:t>„Z postępowania o udzielenie zamówienia zamawiający wykluczy wykonawcę:</w:t>
      </w:r>
    </w:p>
    <w:p w14:paraId="143DD995" w14:textId="77777777" w:rsidR="008E5D0B" w:rsidRPr="00AE4191" w:rsidRDefault="008E5D0B" w:rsidP="00103490">
      <w:pPr>
        <w:pStyle w:val="Akapitzlist"/>
        <w:numPr>
          <w:ilvl w:val="0"/>
          <w:numId w:val="30"/>
        </w:numPr>
        <w:spacing w:after="0" w:line="224" w:lineRule="atLeast"/>
        <w:ind w:left="1134" w:hanging="425"/>
        <w:rPr>
          <w:rFonts w:cstheme="minorHAnsi"/>
          <w:sz w:val="24"/>
          <w:szCs w:val="24"/>
        </w:rPr>
      </w:pPr>
      <w:r w:rsidRPr="00AE4191">
        <w:rPr>
          <w:rFonts w:cstheme="minorHAns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3D0F1BD" w14:textId="77777777" w:rsidR="008E5D0B" w:rsidRPr="00AE4191" w:rsidRDefault="008E5D0B" w:rsidP="00103490">
      <w:pPr>
        <w:pStyle w:val="Akapitzlist"/>
        <w:numPr>
          <w:ilvl w:val="0"/>
          <w:numId w:val="30"/>
        </w:numPr>
        <w:spacing w:after="0" w:line="224" w:lineRule="atLeast"/>
        <w:ind w:left="1134" w:hanging="425"/>
        <w:rPr>
          <w:rFonts w:cstheme="minorHAnsi"/>
          <w:sz w:val="24"/>
          <w:szCs w:val="24"/>
        </w:rPr>
      </w:pPr>
      <w:r w:rsidRPr="00AE4191">
        <w:rPr>
          <w:rFonts w:cstheme="minorHAns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1D69383" w14:textId="77777777" w:rsidR="008E5D0B" w:rsidRPr="00AE4191" w:rsidRDefault="008E5D0B" w:rsidP="00103490">
      <w:pPr>
        <w:pStyle w:val="Akapitzlist"/>
        <w:numPr>
          <w:ilvl w:val="0"/>
          <w:numId w:val="40"/>
        </w:numPr>
        <w:spacing w:after="0" w:line="224" w:lineRule="atLeast"/>
        <w:ind w:left="1134" w:hanging="425"/>
        <w:rPr>
          <w:rFonts w:cstheme="minorHAnsi"/>
          <w:sz w:val="24"/>
          <w:szCs w:val="24"/>
        </w:rPr>
      </w:pPr>
      <w:r w:rsidRPr="00AE4191">
        <w:rPr>
          <w:rFonts w:cstheme="minorHAnsi"/>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FE5D6BE" w14:textId="77777777" w:rsidR="008E5D0B" w:rsidRPr="00AE4191" w:rsidRDefault="008E5D0B" w:rsidP="00103490">
      <w:pPr>
        <w:pStyle w:val="Akapitzlist"/>
        <w:numPr>
          <w:ilvl w:val="0"/>
          <w:numId w:val="32"/>
        </w:numPr>
        <w:spacing w:after="0" w:line="224" w:lineRule="atLeast"/>
        <w:ind w:left="1134" w:hanging="425"/>
        <w:rPr>
          <w:rFonts w:cstheme="minorHAnsi"/>
          <w:sz w:val="24"/>
          <w:szCs w:val="24"/>
        </w:rPr>
      </w:pPr>
      <w:r w:rsidRPr="00AE4191">
        <w:rPr>
          <w:rFonts w:cstheme="minorHAnsi"/>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F6BFBCE" w14:textId="77777777" w:rsidR="008E5D0B" w:rsidRPr="00AE4191" w:rsidRDefault="008E5D0B" w:rsidP="00103490">
      <w:pPr>
        <w:pStyle w:val="Akapitzlist"/>
        <w:numPr>
          <w:ilvl w:val="0"/>
          <w:numId w:val="31"/>
        </w:numPr>
        <w:spacing w:after="0" w:line="224" w:lineRule="atLeast"/>
        <w:ind w:left="1134" w:hanging="425"/>
        <w:rPr>
          <w:rFonts w:cstheme="minorHAnsi"/>
          <w:sz w:val="24"/>
          <w:szCs w:val="24"/>
        </w:rPr>
      </w:pPr>
      <w:r w:rsidRPr="00AE4191">
        <w:rPr>
          <w:rFonts w:cstheme="minorHAnsi"/>
          <w:sz w:val="24"/>
          <w:szCs w:val="24"/>
        </w:rPr>
        <w:t>który w wyniku lekkomyślności lub niedbalstwa przedstawił informacje wprowadzające w błąd, co mogło mieć istotny wpływ na decyzje podejmowane przez zamawiającego w postępowaniu o udzielenie zamówienia.”</w:t>
      </w:r>
    </w:p>
    <w:p w14:paraId="7E071142" w14:textId="295CBD22" w:rsidR="00425A18" w:rsidRPr="00AE4191" w:rsidRDefault="00425A18" w:rsidP="00771239">
      <w:pPr>
        <w:pStyle w:val="Akapitzlist"/>
        <w:numPr>
          <w:ilvl w:val="1"/>
          <w:numId w:val="20"/>
        </w:numPr>
        <w:shd w:val="clear" w:color="auto" w:fill="FFFFFF"/>
        <w:tabs>
          <w:tab w:val="left" w:pos="709"/>
        </w:tabs>
        <w:spacing w:after="0" w:line="24" w:lineRule="atLeast"/>
        <w:ind w:left="709" w:hanging="425"/>
        <w:rPr>
          <w:rFonts w:eastAsia="Times New Roman" w:cstheme="minorHAnsi"/>
          <w:b/>
          <w:bCs/>
          <w:sz w:val="24"/>
          <w:szCs w:val="24"/>
          <w:lang w:eastAsia="pl-PL"/>
        </w:rPr>
      </w:pPr>
      <w:r w:rsidRPr="00AE4191">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r w:rsidR="006D6FAB" w:rsidRPr="00AE4191">
        <w:rPr>
          <w:rFonts w:eastAsia="Times New Roman" w:cstheme="minorHAnsi"/>
          <w:b/>
          <w:bCs/>
          <w:sz w:val="24"/>
          <w:szCs w:val="24"/>
          <w:lang w:eastAsia="pl-PL"/>
        </w:rPr>
        <w:t xml:space="preserve">tekst jedn. </w:t>
      </w:r>
      <w:r w:rsidRPr="00AE4191">
        <w:rPr>
          <w:rFonts w:eastAsia="Times New Roman" w:cstheme="minorHAnsi"/>
          <w:b/>
          <w:bCs/>
          <w:sz w:val="24"/>
          <w:szCs w:val="24"/>
          <w:lang w:eastAsia="pl-PL"/>
        </w:rPr>
        <w:t>Dz. U. z 202</w:t>
      </w:r>
      <w:r w:rsidR="000D3800" w:rsidRPr="00AE4191">
        <w:rPr>
          <w:rFonts w:eastAsia="Times New Roman" w:cstheme="minorHAnsi"/>
          <w:b/>
          <w:bCs/>
          <w:sz w:val="24"/>
          <w:szCs w:val="24"/>
          <w:lang w:eastAsia="pl-PL"/>
        </w:rPr>
        <w:t>5</w:t>
      </w:r>
      <w:r w:rsidRPr="00AE4191">
        <w:rPr>
          <w:rFonts w:eastAsia="Times New Roman" w:cstheme="minorHAnsi"/>
          <w:b/>
          <w:bCs/>
          <w:sz w:val="24"/>
          <w:szCs w:val="24"/>
          <w:lang w:eastAsia="pl-PL"/>
        </w:rPr>
        <w:t xml:space="preserve"> r., poz. </w:t>
      </w:r>
      <w:r w:rsidR="008E5D0B" w:rsidRPr="00AE4191">
        <w:rPr>
          <w:rFonts w:eastAsia="Times New Roman" w:cstheme="minorHAnsi"/>
          <w:b/>
          <w:bCs/>
          <w:sz w:val="24"/>
          <w:szCs w:val="24"/>
          <w:lang w:eastAsia="pl-PL"/>
        </w:rPr>
        <w:t>5</w:t>
      </w:r>
      <w:r w:rsidR="000D3800" w:rsidRPr="00AE4191">
        <w:rPr>
          <w:rFonts w:eastAsia="Times New Roman" w:cstheme="minorHAnsi"/>
          <w:b/>
          <w:bCs/>
          <w:sz w:val="24"/>
          <w:szCs w:val="24"/>
          <w:lang w:eastAsia="pl-PL"/>
        </w:rPr>
        <w:t>14</w:t>
      </w:r>
      <w:r w:rsidRPr="00AE4191">
        <w:rPr>
          <w:rFonts w:eastAsia="Times New Roman" w:cstheme="minorHAnsi"/>
          <w:b/>
          <w:bCs/>
          <w:sz w:val="24"/>
          <w:szCs w:val="24"/>
          <w:lang w:eastAsia="pl-PL"/>
        </w:rPr>
        <w:t>)</w:t>
      </w:r>
      <w:r w:rsidRPr="00AE4191">
        <w:rPr>
          <w:sz w:val="24"/>
          <w:szCs w:val="24"/>
        </w:rPr>
        <w:t xml:space="preserve"> </w:t>
      </w:r>
      <w:bookmarkEnd w:id="9"/>
      <w:r w:rsidRPr="00AE4191">
        <w:rPr>
          <w:b/>
          <w:bCs/>
          <w:sz w:val="24"/>
          <w:szCs w:val="24"/>
        </w:rPr>
        <w:t>tj.:</w:t>
      </w:r>
      <w:r w:rsidRPr="00AE4191">
        <w:t xml:space="preserve"> </w:t>
      </w:r>
    </w:p>
    <w:p w14:paraId="18AEC753" w14:textId="65DD8368" w:rsidR="00425A18" w:rsidRPr="00AE4191" w:rsidRDefault="00425A18" w:rsidP="003242C6">
      <w:pPr>
        <w:pStyle w:val="Akapitzlist"/>
        <w:shd w:val="clear" w:color="auto" w:fill="FFFFFF"/>
        <w:spacing w:after="0" w:line="24" w:lineRule="atLeast"/>
        <w:ind w:left="709"/>
        <w:rPr>
          <w:rFonts w:eastAsia="Times New Roman" w:cstheme="minorHAnsi"/>
          <w:b/>
          <w:bCs/>
          <w:sz w:val="24"/>
          <w:szCs w:val="24"/>
          <w:lang w:eastAsia="pl-PL"/>
        </w:rPr>
      </w:pPr>
      <w:r w:rsidRPr="00AE4191">
        <w:t>„</w:t>
      </w:r>
      <w:r w:rsidRPr="00AE4191">
        <w:rPr>
          <w:sz w:val="24"/>
          <w:szCs w:val="24"/>
        </w:rPr>
        <w:t xml:space="preserve">Z postępowania o udzielenie zamówienia publicznego lub konkursu prowadzonego na podstawie </w:t>
      </w:r>
      <w:hyperlink r:id="rId11" w:anchor="/document/18903829?cm=DOCUMENT" w:history="1">
        <w:r w:rsidRPr="00AE4191">
          <w:rPr>
            <w:sz w:val="24"/>
            <w:szCs w:val="24"/>
          </w:rPr>
          <w:t>ustawy</w:t>
        </w:r>
      </w:hyperlink>
      <w:r w:rsidRPr="00AE4191">
        <w:rPr>
          <w:sz w:val="24"/>
          <w:szCs w:val="24"/>
        </w:rPr>
        <w:t xml:space="preserve"> z dnia 11 września 2019 r. - Prawo zamówień publicznych wyklucza się:</w:t>
      </w:r>
    </w:p>
    <w:p w14:paraId="042180EA" w14:textId="083B0682" w:rsidR="00425A18" w:rsidRPr="00AE4191" w:rsidRDefault="00425A18" w:rsidP="00103490">
      <w:pPr>
        <w:pStyle w:val="Akapitzlist"/>
        <w:numPr>
          <w:ilvl w:val="0"/>
          <w:numId w:val="33"/>
        </w:numPr>
        <w:spacing w:after="0" w:line="24" w:lineRule="atLeast"/>
        <w:ind w:left="993" w:hanging="284"/>
        <w:rPr>
          <w:sz w:val="24"/>
          <w:szCs w:val="24"/>
        </w:rPr>
      </w:pPr>
      <w:r w:rsidRPr="00AE4191">
        <w:rPr>
          <w:sz w:val="24"/>
          <w:szCs w:val="24"/>
        </w:rPr>
        <w:t>wykonawcę oraz uczestnika konkursu wymienionego w wykazach określonych w</w:t>
      </w:r>
      <w:r w:rsidR="003242C6" w:rsidRPr="00AE4191">
        <w:rPr>
          <w:sz w:val="24"/>
          <w:szCs w:val="24"/>
        </w:rPr>
        <w:t> </w:t>
      </w:r>
      <w:hyperlink r:id="rId12" w:anchor="/document/67607987?cm=DOCUMENT" w:history="1">
        <w:r w:rsidRPr="00AE4191">
          <w:rPr>
            <w:sz w:val="24"/>
            <w:szCs w:val="24"/>
          </w:rPr>
          <w:t>rozporządzeniu</w:t>
        </w:r>
      </w:hyperlink>
      <w:r w:rsidRPr="00AE4191">
        <w:rPr>
          <w:sz w:val="24"/>
          <w:szCs w:val="24"/>
        </w:rPr>
        <w:t xml:space="preserve"> 765/2006 i </w:t>
      </w:r>
      <w:hyperlink r:id="rId13" w:anchor="/document/68410867?cm=DOCUMENT" w:history="1">
        <w:r w:rsidRPr="00AE4191">
          <w:rPr>
            <w:sz w:val="24"/>
            <w:szCs w:val="24"/>
          </w:rPr>
          <w:t>rozporządzeniu</w:t>
        </w:r>
      </w:hyperlink>
      <w:r w:rsidRPr="00AE4191">
        <w:rPr>
          <w:sz w:val="24"/>
          <w:szCs w:val="24"/>
        </w:rPr>
        <w:t xml:space="preserv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45B489C" w14:textId="77777777" w:rsidR="00425A18" w:rsidRPr="00AE4191" w:rsidRDefault="00425A18" w:rsidP="00103490">
      <w:pPr>
        <w:pStyle w:val="Akapitzlist"/>
        <w:numPr>
          <w:ilvl w:val="0"/>
          <w:numId w:val="33"/>
        </w:numPr>
        <w:spacing w:after="0" w:line="24" w:lineRule="atLeast"/>
        <w:ind w:left="993" w:hanging="284"/>
        <w:rPr>
          <w:sz w:val="24"/>
          <w:szCs w:val="24"/>
        </w:rPr>
      </w:pPr>
      <w:r w:rsidRPr="00AE4191">
        <w:rPr>
          <w:sz w:val="24"/>
          <w:szCs w:val="24"/>
        </w:rPr>
        <w:t xml:space="preserve">wykonawcę oraz uczestnika konkursu, którego beneficjentem rzeczywistym w rozumieniu </w:t>
      </w:r>
      <w:hyperlink r:id="rId14" w:anchor="/document/18708093?cm=DOCUMENT" w:history="1">
        <w:r w:rsidRPr="00AE4191">
          <w:rPr>
            <w:sz w:val="24"/>
            <w:szCs w:val="24"/>
          </w:rPr>
          <w:t>ustawy</w:t>
        </w:r>
      </w:hyperlink>
      <w:r w:rsidRPr="00AE4191">
        <w:rPr>
          <w:sz w:val="24"/>
          <w:szCs w:val="24"/>
        </w:rPr>
        <w:t xml:space="preserve"> z dnia 1 marca 2018 r. o przeciwdziałaniu praniu pieniędzy oraz finansowaniu terroryzmu (Dz. U. z 2022 r. poz. 593 i 655) jest osoba wymieniona w wykazach określonych w </w:t>
      </w:r>
      <w:hyperlink r:id="rId15" w:anchor="/document/67607987?cm=DOCUMENT" w:history="1">
        <w:r w:rsidRPr="00AE4191">
          <w:rPr>
            <w:sz w:val="24"/>
            <w:szCs w:val="24"/>
          </w:rPr>
          <w:t>rozporządzeniu</w:t>
        </w:r>
      </w:hyperlink>
      <w:r w:rsidRPr="00AE4191">
        <w:rPr>
          <w:sz w:val="24"/>
          <w:szCs w:val="24"/>
        </w:rPr>
        <w:t xml:space="preserve"> 765/2006 i </w:t>
      </w:r>
      <w:hyperlink r:id="rId16" w:anchor="/document/68410867?cm=DOCUMENT" w:history="1">
        <w:r w:rsidRPr="00AE4191">
          <w:rPr>
            <w:sz w:val="24"/>
            <w:szCs w:val="24"/>
          </w:rPr>
          <w:t>rozporządzeniu</w:t>
        </w:r>
      </w:hyperlink>
      <w:r w:rsidRPr="00AE4191">
        <w:rPr>
          <w:sz w:val="24"/>
          <w:szCs w:val="24"/>
        </w:rPr>
        <w:t xml:space="preserve"> 269/2014 albo wpisana na listę lub będąca takim beneficjentem </w:t>
      </w:r>
      <w:r w:rsidRPr="00AE4191">
        <w:rPr>
          <w:sz w:val="24"/>
          <w:szCs w:val="24"/>
        </w:rPr>
        <w:lastRenderedPageBreak/>
        <w:t>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D2FAE5" w14:textId="42803F65" w:rsidR="00425A18" w:rsidRPr="00AE4191" w:rsidRDefault="00425A18" w:rsidP="00103490">
      <w:pPr>
        <w:pStyle w:val="Akapitzlist"/>
        <w:numPr>
          <w:ilvl w:val="0"/>
          <w:numId w:val="33"/>
        </w:numPr>
        <w:spacing w:after="0" w:line="24" w:lineRule="atLeast"/>
        <w:ind w:left="993" w:hanging="284"/>
        <w:rPr>
          <w:rFonts w:eastAsia="Times New Roman" w:cstheme="minorHAnsi"/>
          <w:b/>
          <w:bCs/>
          <w:sz w:val="24"/>
          <w:szCs w:val="24"/>
          <w:lang w:eastAsia="pl-PL"/>
        </w:rPr>
      </w:pPr>
      <w:r w:rsidRPr="00AE4191">
        <w:rPr>
          <w:sz w:val="24"/>
          <w:szCs w:val="24"/>
        </w:rPr>
        <w:t xml:space="preserve">wykonawcę oraz uczestnika konkursu, którego jednostką dominującą w rozumieniu </w:t>
      </w:r>
      <w:hyperlink r:id="rId17" w:anchor="/document/16796295?unitId=art(3)ust(1)pkt(37)&amp;cm=DOCUMENT" w:history="1">
        <w:r w:rsidRPr="00AE4191">
          <w:rPr>
            <w:sz w:val="24"/>
            <w:szCs w:val="24"/>
          </w:rPr>
          <w:t>art. 3 ust. 1 pkt 37</w:t>
        </w:r>
      </w:hyperlink>
      <w:r w:rsidRPr="00AE4191">
        <w:rPr>
          <w:sz w:val="24"/>
          <w:szCs w:val="24"/>
        </w:rPr>
        <w:t xml:space="preserve"> ustawy z dnia 29 września 1994 r. o rachunkowości (Dz. U. z 2021 r. poz. 217, 2105 i 2106) jest podmiot wymieniony w wykazach określonych w </w:t>
      </w:r>
      <w:hyperlink r:id="rId18" w:anchor="/document/67607987?cm=DOCUMENT" w:history="1">
        <w:r w:rsidRPr="00AE4191">
          <w:rPr>
            <w:sz w:val="24"/>
            <w:szCs w:val="24"/>
          </w:rPr>
          <w:t>rozporządzeniu</w:t>
        </w:r>
      </w:hyperlink>
      <w:r w:rsidRPr="00AE4191">
        <w:rPr>
          <w:sz w:val="24"/>
          <w:szCs w:val="24"/>
        </w:rPr>
        <w:t xml:space="preserve"> 765/2006 i </w:t>
      </w:r>
      <w:hyperlink r:id="rId19" w:anchor="/document/68410867?cm=DOCUMENT" w:history="1">
        <w:r w:rsidRPr="00AE4191">
          <w:rPr>
            <w:sz w:val="24"/>
            <w:szCs w:val="24"/>
          </w:rPr>
          <w:t>rozporządzeniu</w:t>
        </w:r>
      </w:hyperlink>
      <w:r w:rsidRPr="00AE4191">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w:t>
      </w:r>
      <w:r w:rsidR="003242C6" w:rsidRPr="00AE4191">
        <w:rPr>
          <w:sz w:val="24"/>
          <w:szCs w:val="24"/>
        </w:rPr>
        <w:t> </w:t>
      </w:r>
      <w:r w:rsidRPr="00AE4191">
        <w:rPr>
          <w:sz w:val="24"/>
          <w:szCs w:val="24"/>
        </w:rPr>
        <w:t>dnia 13 kwietnia 2022 r. o szczególnych rozwiązaniach w zakresie przeciwdziałania wspieraniu agresji na Ukrainę oraz służących ochronie bezpieczeństwa narodowego”.</w:t>
      </w:r>
    </w:p>
    <w:p w14:paraId="5D87E36E" w14:textId="77777777" w:rsidR="00425A18" w:rsidRPr="00A74CC9" w:rsidRDefault="00425A18" w:rsidP="00771239">
      <w:pPr>
        <w:shd w:val="clear" w:color="auto" w:fill="FFFFFF"/>
        <w:spacing w:after="0" w:line="24" w:lineRule="atLeast"/>
        <w:rPr>
          <w:rFonts w:eastAsia="Times New Roman" w:cstheme="minorHAnsi"/>
          <w:b/>
          <w:bCs/>
          <w:sz w:val="24"/>
          <w:szCs w:val="24"/>
          <w:highlight w:val="yellow"/>
          <w:lang w:eastAsia="pl-PL"/>
        </w:rPr>
      </w:pPr>
    </w:p>
    <w:p w14:paraId="5B882158" w14:textId="0ADFFAB6" w:rsidR="000C0438" w:rsidRPr="001834FA" w:rsidRDefault="000C0438"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lang w:eastAsia="pl-PL"/>
        </w:rPr>
      </w:pPr>
      <w:r w:rsidRPr="001834FA">
        <w:rPr>
          <w:rFonts w:eastAsia="Times New Roman" w:cstheme="minorHAnsi"/>
          <w:b/>
          <w:bCs/>
          <w:sz w:val="24"/>
          <w:szCs w:val="24"/>
          <w:u w:val="single"/>
          <w:lang w:eastAsia="pl-PL"/>
        </w:rPr>
        <w:t>WARUNKI UDZIAŁU W POSTĘPOWANIU</w:t>
      </w:r>
    </w:p>
    <w:p w14:paraId="4C36C76B" w14:textId="77777777" w:rsidR="00833F17" w:rsidRPr="00833561" w:rsidRDefault="00833F17" w:rsidP="00833F17">
      <w:pPr>
        <w:pStyle w:val="Akapitzlist"/>
        <w:numPr>
          <w:ilvl w:val="1"/>
          <w:numId w:val="22"/>
        </w:numPr>
        <w:spacing w:after="0" w:line="24" w:lineRule="atLeast"/>
        <w:ind w:left="567" w:hanging="283"/>
        <w:rPr>
          <w:rFonts w:cstheme="minorHAnsi"/>
          <w:b/>
          <w:sz w:val="24"/>
          <w:szCs w:val="24"/>
          <w:u w:val="single"/>
        </w:rPr>
      </w:pPr>
      <w:r w:rsidRPr="00833561">
        <w:rPr>
          <w:rFonts w:cstheme="minorHAnsi"/>
          <w:b/>
          <w:sz w:val="24"/>
          <w:szCs w:val="24"/>
          <w:u w:val="single"/>
        </w:rPr>
        <w:t xml:space="preserve">O udzielenie zamówienia mogą ubiegać się Wykonawcy, którzy spełniają warunki udziału w postępowaniu dotyczące: </w:t>
      </w:r>
    </w:p>
    <w:p w14:paraId="6C8D2B4F" w14:textId="77777777" w:rsidR="00833F17" w:rsidRPr="00833561" w:rsidRDefault="00833F17" w:rsidP="00833F17">
      <w:pPr>
        <w:pStyle w:val="Akapitzlist"/>
        <w:numPr>
          <w:ilvl w:val="0"/>
          <w:numId w:val="21"/>
        </w:numPr>
        <w:spacing w:after="0" w:line="24" w:lineRule="atLeast"/>
        <w:ind w:left="851" w:hanging="284"/>
        <w:rPr>
          <w:rFonts w:eastAsia="Calibri" w:cstheme="minorHAnsi"/>
          <w:sz w:val="24"/>
          <w:szCs w:val="24"/>
        </w:rPr>
      </w:pPr>
      <w:r w:rsidRPr="00833561">
        <w:rPr>
          <w:rFonts w:cstheme="minorHAnsi"/>
          <w:b/>
          <w:bCs/>
          <w:sz w:val="24"/>
          <w:szCs w:val="24"/>
        </w:rPr>
        <w:t xml:space="preserve">zdolności do występowania w obrocie gospodarczym - </w:t>
      </w:r>
      <w:r w:rsidRPr="00833561">
        <w:rPr>
          <w:rFonts w:eastAsia="Calibri" w:cstheme="minorHAnsi"/>
          <w:sz w:val="24"/>
          <w:szCs w:val="24"/>
        </w:rPr>
        <w:t>Zamawiający nie stawia warunku w tym zakresie.</w:t>
      </w:r>
    </w:p>
    <w:p w14:paraId="7EC374ED" w14:textId="77777777" w:rsidR="00833F17" w:rsidRPr="00833561" w:rsidRDefault="00833F17" w:rsidP="00833F17">
      <w:pPr>
        <w:pStyle w:val="Akapitzlist"/>
        <w:numPr>
          <w:ilvl w:val="0"/>
          <w:numId w:val="21"/>
        </w:numPr>
        <w:spacing w:after="0" w:line="24" w:lineRule="atLeast"/>
        <w:ind w:left="851" w:hanging="284"/>
        <w:rPr>
          <w:rFonts w:cstheme="minorHAnsi"/>
          <w:bCs/>
          <w:sz w:val="24"/>
          <w:szCs w:val="24"/>
          <w:u w:val="single"/>
        </w:rPr>
      </w:pPr>
      <w:bookmarkStart w:id="10" w:name="_Hlk61041939"/>
      <w:r w:rsidRPr="00833561">
        <w:rPr>
          <w:rFonts w:cstheme="minorHAnsi"/>
          <w:b/>
          <w:bCs/>
          <w:sz w:val="24"/>
          <w:szCs w:val="24"/>
        </w:rPr>
        <w:t xml:space="preserve">uprawnień do prowadzenia określonej działalności gospodarczej lub zawodowej, </w:t>
      </w:r>
      <w:r w:rsidRPr="00833561">
        <w:rPr>
          <w:rFonts w:cstheme="minorHAnsi"/>
          <w:b/>
          <w:bCs/>
          <w:sz w:val="24"/>
          <w:szCs w:val="24"/>
        </w:rPr>
        <w:br/>
        <w:t xml:space="preserve">o ile wynika to z odrębnych przepisów - </w:t>
      </w:r>
      <w:r w:rsidRPr="00833561">
        <w:rPr>
          <w:rFonts w:cstheme="minorHAnsi"/>
          <w:bCs/>
          <w:sz w:val="24"/>
          <w:szCs w:val="24"/>
        </w:rPr>
        <w:t>Zamawiający</w:t>
      </w:r>
      <w:r w:rsidRPr="00833561">
        <w:rPr>
          <w:rFonts w:eastAsia="Calibri" w:cstheme="minorHAnsi"/>
          <w:sz w:val="24"/>
          <w:szCs w:val="24"/>
        </w:rPr>
        <w:t xml:space="preserve"> nie stawia warunku w tym zakresie.</w:t>
      </w:r>
    </w:p>
    <w:bookmarkEnd w:id="10"/>
    <w:p w14:paraId="2B69926C" w14:textId="77777777" w:rsidR="00833F17" w:rsidRPr="00833561" w:rsidRDefault="00833F17" w:rsidP="00833F17">
      <w:pPr>
        <w:pStyle w:val="Akapitzlist"/>
        <w:numPr>
          <w:ilvl w:val="0"/>
          <w:numId w:val="21"/>
        </w:numPr>
        <w:spacing w:after="0" w:line="24" w:lineRule="atLeast"/>
        <w:ind w:left="851" w:hanging="284"/>
        <w:rPr>
          <w:rFonts w:cstheme="minorHAnsi"/>
          <w:b/>
          <w:bCs/>
          <w:sz w:val="24"/>
          <w:szCs w:val="24"/>
        </w:rPr>
      </w:pPr>
      <w:r w:rsidRPr="00833561">
        <w:rPr>
          <w:rFonts w:cstheme="minorHAnsi"/>
          <w:b/>
          <w:bCs/>
          <w:sz w:val="24"/>
          <w:szCs w:val="24"/>
        </w:rPr>
        <w:t xml:space="preserve">sytuacji ekonomicznej i finansowej - </w:t>
      </w:r>
      <w:r w:rsidRPr="00833561">
        <w:rPr>
          <w:rFonts w:cstheme="minorHAnsi"/>
          <w:bCs/>
          <w:sz w:val="24"/>
          <w:szCs w:val="24"/>
        </w:rPr>
        <w:t>Zama</w:t>
      </w:r>
      <w:r w:rsidRPr="00833561">
        <w:rPr>
          <w:rFonts w:eastAsia="Calibri" w:cstheme="minorHAnsi"/>
          <w:sz w:val="24"/>
          <w:szCs w:val="24"/>
        </w:rPr>
        <w:t>wiający nie stawia warunku w tym zakresie.</w:t>
      </w:r>
    </w:p>
    <w:p w14:paraId="0C23097C" w14:textId="77777777" w:rsidR="00833F17" w:rsidRPr="00833561" w:rsidRDefault="00833F17" w:rsidP="00833F17">
      <w:pPr>
        <w:pStyle w:val="Akapitzlist"/>
        <w:numPr>
          <w:ilvl w:val="0"/>
          <w:numId w:val="21"/>
        </w:numPr>
        <w:autoSpaceDE w:val="0"/>
        <w:autoSpaceDN w:val="0"/>
        <w:adjustRightInd w:val="0"/>
        <w:spacing w:after="0" w:line="24" w:lineRule="atLeast"/>
        <w:ind w:left="851" w:hanging="284"/>
        <w:rPr>
          <w:rFonts w:cstheme="minorHAnsi"/>
          <w:b/>
          <w:bCs/>
          <w:sz w:val="24"/>
          <w:szCs w:val="24"/>
          <w:u w:val="single"/>
        </w:rPr>
      </w:pPr>
      <w:r w:rsidRPr="00833561">
        <w:rPr>
          <w:rFonts w:cstheme="minorHAnsi"/>
          <w:b/>
          <w:bCs/>
          <w:sz w:val="24"/>
          <w:szCs w:val="24"/>
          <w:u w:val="single"/>
        </w:rPr>
        <w:t xml:space="preserve">zdolności technicznej lub zawodowej: </w:t>
      </w:r>
    </w:p>
    <w:p w14:paraId="62D639FA" w14:textId="23210EE4" w:rsidR="00AE4191" w:rsidRPr="00833F17" w:rsidRDefault="00AE4191" w:rsidP="00833F17">
      <w:pPr>
        <w:pStyle w:val="Akapitzlist"/>
        <w:numPr>
          <w:ilvl w:val="5"/>
          <w:numId w:val="21"/>
        </w:numPr>
        <w:spacing w:after="0" w:line="24" w:lineRule="atLeast"/>
        <w:ind w:left="1134" w:hanging="283"/>
        <w:rPr>
          <w:rFonts w:cstheme="minorHAnsi"/>
          <w:b/>
          <w:sz w:val="24"/>
          <w:szCs w:val="24"/>
        </w:rPr>
      </w:pPr>
      <w:r w:rsidRPr="00833F17">
        <w:rPr>
          <w:rFonts w:cstheme="minorHAnsi"/>
          <w:b/>
          <w:sz w:val="24"/>
          <w:szCs w:val="24"/>
        </w:rPr>
        <w:t>w przypadku składania oferty na część nr 1 zamówienia - warunek dotyczący doświadczenia tj. warunek dotyczący wykonania, w okresie ostatnich 3 lat, co najmniej 1 zadania polegającego na dostawie mebli o wartości min. 50 000,00</w:t>
      </w:r>
      <w:r w:rsidR="00833F17">
        <w:rPr>
          <w:rFonts w:cstheme="minorHAnsi"/>
          <w:b/>
          <w:sz w:val="24"/>
          <w:szCs w:val="24"/>
        </w:rPr>
        <w:t> </w:t>
      </w:r>
      <w:r w:rsidRPr="00833F17">
        <w:rPr>
          <w:rFonts w:cstheme="minorHAnsi"/>
          <w:b/>
          <w:sz w:val="24"/>
          <w:szCs w:val="24"/>
        </w:rPr>
        <w:t>zł brutto (każde zadanie).</w:t>
      </w:r>
    </w:p>
    <w:p w14:paraId="4F7B2308" w14:textId="77777777" w:rsidR="00AE4191" w:rsidRPr="00833561" w:rsidRDefault="00AE4191" w:rsidP="00833F17">
      <w:pPr>
        <w:pStyle w:val="Akapitzlist"/>
        <w:spacing w:after="0" w:line="24" w:lineRule="atLeast"/>
        <w:ind w:left="1134"/>
        <w:rPr>
          <w:rFonts w:cstheme="minorHAnsi"/>
          <w:bCs/>
          <w:sz w:val="24"/>
          <w:szCs w:val="24"/>
        </w:rPr>
      </w:pPr>
      <w:r w:rsidRPr="00833561">
        <w:rPr>
          <w:rFonts w:cstheme="minorHAnsi"/>
          <w:bCs/>
          <w:sz w:val="24"/>
          <w:szCs w:val="24"/>
        </w:rPr>
        <w:t>Przez jedno zadanie należy rozumieć zadanie świadczone na rzecz jednego Zleceniodawcy na podstawie jednej umowy.</w:t>
      </w:r>
    </w:p>
    <w:p w14:paraId="41FBC35F" w14:textId="77777777" w:rsidR="00AE4191" w:rsidRPr="00833561" w:rsidRDefault="00AE4191" w:rsidP="00833F17">
      <w:pPr>
        <w:pStyle w:val="Akapitzlist"/>
        <w:spacing w:after="0" w:line="24" w:lineRule="atLeast"/>
        <w:ind w:left="1134"/>
        <w:rPr>
          <w:rFonts w:cstheme="minorHAnsi"/>
          <w:bCs/>
          <w:sz w:val="24"/>
          <w:szCs w:val="24"/>
        </w:rPr>
      </w:pPr>
      <w:r w:rsidRPr="00833561">
        <w:rPr>
          <w:rFonts w:cstheme="minorHAnsi"/>
          <w:bCs/>
          <w:sz w:val="24"/>
          <w:szCs w:val="24"/>
        </w:rPr>
        <w:t xml:space="preserve">Okres wyrażony powyżej w latach (w okresie ostatnich 3 lat) liczy się </w:t>
      </w:r>
      <w:bookmarkStart w:id="11" w:name="_Hlk85048707"/>
      <w:r w:rsidRPr="00833561">
        <w:rPr>
          <w:rFonts w:cstheme="minorHAnsi"/>
          <w:bCs/>
          <w:sz w:val="24"/>
          <w:szCs w:val="24"/>
        </w:rPr>
        <w:t>wstecz od dnia, w którym upływa termin składania ofert</w:t>
      </w:r>
      <w:bookmarkEnd w:id="11"/>
      <w:r w:rsidRPr="00833561">
        <w:rPr>
          <w:rFonts w:cstheme="minorHAnsi"/>
          <w:bCs/>
          <w:sz w:val="24"/>
          <w:szCs w:val="24"/>
        </w:rPr>
        <w:t>.</w:t>
      </w:r>
    </w:p>
    <w:p w14:paraId="7282E8B4" w14:textId="77777777" w:rsidR="00AE4191" w:rsidRPr="00833561" w:rsidRDefault="00AE4191" w:rsidP="00833F17">
      <w:pPr>
        <w:pStyle w:val="Akapitzlist"/>
        <w:spacing w:after="0" w:line="24" w:lineRule="atLeast"/>
        <w:ind w:left="1134"/>
        <w:rPr>
          <w:rFonts w:cstheme="minorHAnsi"/>
          <w:bCs/>
          <w:sz w:val="24"/>
          <w:szCs w:val="24"/>
        </w:rPr>
      </w:pPr>
      <w:r w:rsidRPr="00833561">
        <w:rPr>
          <w:rFonts w:cstheme="minorHAnsi"/>
          <w:bCs/>
          <w:sz w:val="24"/>
          <w:szCs w:val="24"/>
        </w:rPr>
        <w:t>Wartość podaną w walutach innych niż PLN wykonawca przeliczy wg średniego kursu NBP na dzień opublikowania bieżącego postępowania.</w:t>
      </w:r>
    </w:p>
    <w:p w14:paraId="23262F63" w14:textId="77777777" w:rsidR="00AE4191" w:rsidRPr="00833561" w:rsidRDefault="00AE4191" w:rsidP="00833F17">
      <w:pPr>
        <w:pStyle w:val="Akapitzlist"/>
        <w:spacing w:after="0" w:line="24" w:lineRule="atLeast"/>
        <w:ind w:left="1134"/>
        <w:rPr>
          <w:rFonts w:cstheme="minorHAnsi"/>
          <w:bCs/>
          <w:sz w:val="24"/>
          <w:szCs w:val="24"/>
        </w:rPr>
      </w:pPr>
      <w:r w:rsidRPr="00833561">
        <w:rPr>
          <w:rFonts w:cstheme="minorHAnsi"/>
          <w:bCs/>
          <w:sz w:val="24"/>
          <w:szCs w:val="24"/>
        </w:rPr>
        <w:t>Jeżeli wykonawca powołuje się na doświadczenie w realizacji dostaw, wykonywanych wspólnie z innymi wykonawcami, wykaz dotyczy dostaw, w których wykonaniu wykonawca ten bezpośrednio uczestniczył.</w:t>
      </w:r>
    </w:p>
    <w:p w14:paraId="0AF4B552" w14:textId="77777777" w:rsidR="00AE4191" w:rsidRPr="00833561" w:rsidRDefault="00AE4191" w:rsidP="00833F17">
      <w:pPr>
        <w:pStyle w:val="Akapitzlist"/>
        <w:spacing w:after="0" w:line="24" w:lineRule="atLeast"/>
        <w:ind w:left="1134"/>
        <w:rPr>
          <w:rFonts w:cstheme="minorHAnsi"/>
          <w:bCs/>
          <w:sz w:val="24"/>
          <w:szCs w:val="24"/>
        </w:rPr>
      </w:pPr>
      <w:r w:rsidRPr="00833561">
        <w:rPr>
          <w:rFonts w:cstheme="minorHAnsi"/>
          <w:bCs/>
          <w:sz w:val="24"/>
          <w:szCs w:val="24"/>
        </w:rPr>
        <w:t>W przypadku gdy Wykonawca wykonał w ramach jednego zadania większy zakres prac, dla potrzeb zamówienia powinien wyodrębnić i podać wartość dostaw, o których mowa w warunku powyżej.</w:t>
      </w:r>
    </w:p>
    <w:p w14:paraId="68DCC1C9" w14:textId="77777777" w:rsidR="00AE4191" w:rsidRPr="00833561" w:rsidRDefault="00AE4191" w:rsidP="00833F17">
      <w:pPr>
        <w:pStyle w:val="Akapitzlist"/>
        <w:spacing w:after="0" w:line="24" w:lineRule="atLeast"/>
        <w:ind w:left="1134"/>
        <w:rPr>
          <w:rFonts w:cstheme="minorHAnsi"/>
          <w:bCs/>
          <w:sz w:val="24"/>
          <w:szCs w:val="24"/>
        </w:rPr>
      </w:pPr>
      <w:r w:rsidRPr="00833561">
        <w:rPr>
          <w:rFonts w:cstheme="minorHAnsi"/>
          <w:bCs/>
          <w:sz w:val="24"/>
          <w:szCs w:val="24"/>
        </w:rPr>
        <w:t>Zamawiający zastrzega możliwość weryfikacji należytego wykonania dostaw bezpośrednio u podmiotu, na rzecz którego zostały wykonane.</w:t>
      </w:r>
    </w:p>
    <w:p w14:paraId="2B479521" w14:textId="627C31A2" w:rsidR="00AE4191" w:rsidRPr="00833561" w:rsidRDefault="00AE4191" w:rsidP="00833F17">
      <w:pPr>
        <w:pStyle w:val="Akapitzlist"/>
        <w:numPr>
          <w:ilvl w:val="5"/>
          <w:numId w:val="21"/>
        </w:numPr>
        <w:spacing w:after="0" w:line="24" w:lineRule="atLeast"/>
        <w:ind w:left="1134" w:hanging="283"/>
        <w:rPr>
          <w:rFonts w:ascii="Times New Roman" w:hAnsi="Times New Roman" w:cs="Times New Roman"/>
          <w:b/>
          <w:sz w:val="24"/>
          <w:szCs w:val="24"/>
        </w:rPr>
      </w:pPr>
      <w:r w:rsidRPr="00E77B58">
        <w:rPr>
          <w:rFonts w:cstheme="minorHAnsi"/>
          <w:b/>
          <w:sz w:val="24"/>
          <w:szCs w:val="24"/>
          <w:u w:val="single"/>
        </w:rPr>
        <w:t>w przypadku składania</w:t>
      </w:r>
      <w:r w:rsidRPr="00833561">
        <w:rPr>
          <w:rFonts w:cstheme="minorHAnsi"/>
          <w:b/>
          <w:sz w:val="24"/>
          <w:szCs w:val="24"/>
          <w:u w:val="single"/>
        </w:rPr>
        <w:t xml:space="preserve"> oferty na część nr 2</w:t>
      </w:r>
      <w:r w:rsidR="00833F17">
        <w:rPr>
          <w:rFonts w:cstheme="minorHAnsi"/>
          <w:b/>
          <w:sz w:val="24"/>
          <w:szCs w:val="24"/>
          <w:u w:val="single"/>
        </w:rPr>
        <w:t xml:space="preserve"> i część nr 3</w:t>
      </w:r>
      <w:r w:rsidRPr="00833561">
        <w:rPr>
          <w:rFonts w:cstheme="minorHAnsi"/>
          <w:b/>
          <w:sz w:val="24"/>
          <w:szCs w:val="24"/>
          <w:u w:val="single"/>
        </w:rPr>
        <w:t xml:space="preserve"> zamówienia </w:t>
      </w:r>
      <w:r w:rsidRPr="00833561">
        <w:rPr>
          <w:rFonts w:cstheme="minorHAnsi"/>
          <w:bCs/>
          <w:sz w:val="24"/>
          <w:szCs w:val="24"/>
        </w:rPr>
        <w:t>– Zamawiający nie stawia warunku w tym zakresie.</w:t>
      </w:r>
    </w:p>
    <w:p w14:paraId="4E18B857" w14:textId="77777777" w:rsidR="00E77B58" w:rsidRPr="00833561" w:rsidRDefault="00E77B58" w:rsidP="00E77B58">
      <w:pPr>
        <w:pStyle w:val="Akapitzlist"/>
        <w:numPr>
          <w:ilvl w:val="1"/>
          <w:numId w:val="22"/>
        </w:numPr>
        <w:spacing w:after="0" w:line="24" w:lineRule="atLeast"/>
        <w:ind w:left="567" w:hanging="283"/>
        <w:rPr>
          <w:rFonts w:eastAsia="Calibri" w:cstheme="minorHAnsi"/>
          <w:sz w:val="24"/>
          <w:szCs w:val="24"/>
        </w:rPr>
      </w:pPr>
      <w:bookmarkStart w:id="12" w:name="_Hlk222315826"/>
      <w:r w:rsidRPr="00833561">
        <w:rPr>
          <w:rFonts w:eastAsia="Calibri" w:cstheme="minorHAnsi"/>
          <w:sz w:val="24"/>
          <w:szCs w:val="24"/>
        </w:rPr>
        <w:lastRenderedPageBreak/>
        <w:t>Ocena spełniania warunków udziału w postępowaniu o zamówienie publiczne przeprowadzona będzie w oparciu o złożone przez wykonawców oświadczenia i dokumenty zgodnie z formułą „spełnia – nie spełnia”.</w:t>
      </w:r>
    </w:p>
    <w:p w14:paraId="2564B54D" w14:textId="77777777" w:rsidR="00E77B58" w:rsidRPr="00833561" w:rsidRDefault="00E77B58" w:rsidP="00E77B58">
      <w:pPr>
        <w:pStyle w:val="Akapitzlist"/>
        <w:numPr>
          <w:ilvl w:val="1"/>
          <w:numId w:val="22"/>
        </w:numPr>
        <w:spacing w:after="0" w:line="24" w:lineRule="atLeast"/>
        <w:ind w:left="567" w:hanging="283"/>
        <w:rPr>
          <w:rFonts w:eastAsia="Calibri" w:cstheme="minorHAnsi"/>
          <w:sz w:val="24"/>
          <w:szCs w:val="24"/>
        </w:rPr>
      </w:pPr>
      <w:r w:rsidRPr="00833561">
        <w:rPr>
          <w:rFonts w:eastAsia="Calibri" w:cstheme="minorHAnsi"/>
          <w:sz w:val="24"/>
          <w:szCs w:val="24"/>
        </w:rPr>
        <w:t xml:space="preserve">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t>
      </w:r>
    </w:p>
    <w:p w14:paraId="238C20B1" w14:textId="77777777" w:rsidR="00E77B58" w:rsidRPr="00833561" w:rsidRDefault="00E77B58" w:rsidP="00E77B58">
      <w:pPr>
        <w:pStyle w:val="Akapitzlist"/>
        <w:numPr>
          <w:ilvl w:val="1"/>
          <w:numId w:val="22"/>
        </w:numPr>
        <w:spacing w:after="0" w:line="24" w:lineRule="atLeast"/>
        <w:ind w:left="567" w:hanging="283"/>
        <w:rPr>
          <w:rFonts w:eastAsia="Calibri" w:cstheme="minorHAnsi"/>
          <w:sz w:val="24"/>
          <w:szCs w:val="24"/>
        </w:rPr>
      </w:pPr>
      <w:r w:rsidRPr="00833561">
        <w:rPr>
          <w:rFonts w:eastAsia="Calibri" w:cstheme="minorHAnsi"/>
          <w:sz w:val="24"/>
          <w:szCs w:val="24"/>
        </w:rPr>
        <w:t xml:space="preserve">Wykonawca, który polega na zdolnościach podmiotów udostępniających zasoby, musi udowodnić zamawiającemu, że realizując zamówienie, będzie dysponował niezbędnymi zasobami tych podmiotów, w szczególności </w:t>
      </w:r>
      <w:r w:rsidRPr="00833561">
        <w:rPr>
          <w:rFonts w:eastAsia="Calibri" w:cstheme="minorHAnsi"/>
          <w:b/>
          <w:bCs/>
          <w:sz w:val="24"/>
          <w:szCs w:val="24"/>
        </w:rPr>
        <w:t xml:space="preserve">dołączając do oferty zobowiązanie tych podmiotów </w:t>
      </w:r>
      <w:r w:rsidRPr="00833561">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833561">
        <w:rPr>
          <w:rFonts w:eastAsia="Calibri" w:cstheme="minorHAnsi"/>
          <w:b/>
          <w:bCs/>
          <w:i/>
          <w:iCs/>
          <w:sz w:val="24"/>
          <w:szCs w:val="24"/>
        </w:rPr>
        <w:t xml:space="preserve"> </w:t>
      </w:r>
      <w:r w:rsidRPr="00833561">
        <w:rPr>
          <w:rFonts w:eastAsia="Calibri" w:cstheme="minorHAnsi"/>
          <w:bCs/>
          <w:iCs/>
          <w:sz w:val="24"/>
          <w:szCs w:val="24"/>
        </w:rPr>
        <w:t xml:space="preserve">zgodnie z </w:t>
      </w:r>
      <w:r w:rsidRPr="00833561">
        <w:rPr>
          <w:rFonts w:eastAsia="Calibri" w:cstheme="minorHAnsi"/>
          <w:b/>
          <w:iCs/>
          <w:sz w:val="24"/>
          <w:szCs w:val="24"/>
        </w:rPr>
        <w:t>z</w:t>
      </w:r>
      <w:r w:rsidRPr="00833561">
        <w:rPr>
          <w:rFonts w:eastAsia="Calibri" w:cstheme="minorHAnsi"/>
          <w:b/>
          <w:bCs/>
          <w:iCs/>
          <w:sz w:val="24"/>
          <w:szCs w:val="24"/>
        </w:rPr>
        <w:t xml:space="preserve">ałącznikiem nr 4 do SWZ. </w:t>
      </w:r>
      <w:r w:rsidRPr="00833561">
        <w:rPr>
          <w:rFonts w:eastAsia="Calibri" w:cstheme="minorHAnsi"/>
          <w:iCs/>
          <w:sz w:val="24"/>
          <w:szCs w:val="24"/>
        </w:rPr>
        <w:t>Wykonawca może przedstawić też inny środek dowodowy potwierdzający, że wykonawca realizując zamówienie, będzie dysponował niezbędnymi zasobami tych podmiotów.</w:t>
      </w:r>
    </w:p>
    <w:p w14:paraId="51CEF859" w14:textId="77777777" w:rsidR="00E77B58" w:rsidRPr="00833561" w:rsidRDefault="00E77B58" w:rsidP="00E77B58">
      <w:pPr>
        <w:pStyle w:val="Akapitzlist"/>
        <w:numPr>
          <w:ilvl w:val="1"/>
          <w:numId w:val="22"/>
        </w:numPr>
        <w:spacing w:after="0" w:line="24" w:lineRule="atLeast"/>
        <w:ind w:left="567" w:hanging="283"/>
        <w:rPr>
          <w:rFonts w:eastAsia="Calibri" w:cstheme="minorHAnsi"/>
          <w:sz w:val="24"/>
          <w:szCs w:val="24"/>
        </w:rPr>
      </w:pPr>
      <w:r w:rsidRPr="00833561">
        <w:rPr>
          <w:rFonts w:eastAsia="Calibri" w:cstheme="minorHAnsi"/>
          <w:sz w:val="24"/>
          <w:szCs w:val="24"/>
        </w:rPr>
        <w:t xml:space="preserve">Z zobowiązania lub innych dokumentów potwierdzających udostępnienie zasobów przez inne podmioty musi bezspornie i jednoznacznie wynikać w szczególności: </w:t>
      </w:r>
    </w:p>
    <w:p w14:paraId="0C1A4434" w14:textId="77777777" w:rsidR="00E77B58" w:rsidRPr="00833561" w:rsidRDefault="00E77B58" w:rsidP="00E77B58">
      <w:pPr>
        <w:pStyle w:val="Akapitzlist"/>
        <w:numPr>
          <w:ilvl w:val="0"/>
          <w:numId w:val="23"/>
        </w:numPr>
        <w:spacing w:after="0" w:line="24" w:lineRule="atLeast"/>
        <w:ind w:left="851" w:hanging="284"/>
        <w:rPr>
          <w:rFonts w:eastAsia="Calibri" w:cstheme="minorHAnsi"/>
          <w:sz w:val="24"/>
          <w:szCs w:val="24"/>
        </w:rPr>
      </w:pPr>
      <w:r w:rsidRPr="00833561">
        <w:rPr>
          <w:rFonts w:eastAsia="Calibri" w:cstheme="minorHAnsi"/>
          <w:sz w:val="24"/>
          <w:szCs w:val="24"/>
        </w:rPr>
        <w:t>zakres dostępnych wykonawcy zasobów podmiotu udostępniającego zasoby,</w:t>
      </w:r>
    </w:p>
    <w:p w14:paraId="66B73882" w14:textId="77777777" w:rsidR="00E77B58" w:rsidRPr="00833561" w:rsidRDefault="00E77B58" w:rsidP="00E77B58">
      <w:pPr>
        <w:pStyle w:val="Akapitzlist"/>
        <w:numPr>
          <w:ilvl w:val="0"/>
          <w:numId w:val="23"/>
        </w:numPr>
        <w:spacing w:after="0" w:line="24" w:lineRule="atLeast"/>
        <w:ind w:left="851" w:hanging="284"/>
        <w:rPr>
          <w:rFonts w:eastAsia="Calibri" w:cstheme="minorHAnsi"/>
          <w:sz w:val="24"/>
          <w:szCs w:val="24"/>
        </w:rPr>
      </w:pPr>
      <w:r w:rsidRPr="00833561">
        <w:rPr>
          <w:rFonts w:eastAsia="Calibri" w:cstheme="minorHAnsi"/>
          <w:sz w:val="24"/>
          <w:szCs w:val="24"/>
        </w:rPr>
        <w:t>sposób i okres udostępnienia wykonawcy i wykorzystania przez niego zasobów podmiotu udostępniającego te zasoby przy wykonywaniu zamówienia.</w:t>
      </w:r>
    </w:p>
    <w:p w14:paraId="1DFFC738" w14:textId="77777777" w:rsidR="00E77B58" w:rsidRPr="00833561" w:rsidRDefault="00E77B58" w:rsidP="00E77B58">
      <w:pPr>
        <w:pStyle w:val="Akapitzlist"/>
        <w:numPr>
          <w:ilvl w:val="1"/>
          <w:numId w:val="22"/>
        </w:numPr>
        <w:spacing w:after="0" w:line="24" w:lineRule="atLeast"/>
        <w:ind w:left="567" w:hanging="283"/>
        <w:rPr>
          <w:rFonts w:eastAsia="Calibri" w:cstheme="minorHAnsi"/>
          <w:sz w:val="24"/>
          <w:szCs w:val="24"/>
        </w:rPr>
      </w:pPr>
      <w:r w:rsidRPr="00833561">
        <w:rPr>
          <w:rFonts w:eastAsia="Calibri" w:cstheme="minorHAnsi"/>
          <w:sz w:val="24"/>
          <w:szCs w:val="24"/>
        </w:rPr>
        <w:t>Dla swej skuteczności zobowiązanie musi zostać złożone przez osobę/osoby uprawnione do reprezentowania podmiotu udostępniającego zasoby w powyższym zakresie. Zobowiązanie złożone przez osobę nieuprawnioną nie dowodzi udostępnienia zasobu.</w:t>
      </w:r>
    </w:p>
    <w:p w14:paraId="788A69B6" w14:textId="77777777" w:rsidR="00E77B58" w:rsidRPr="00833561" w:rsidRDefault="00E77B58" w:rsidP="00E77B58">
      <w:pPr>
        <w:pStyle w:val="Akapitzlist"/>
        <w:numPr>
          <w:ilvl w:val="1"/>
          <w:numId w:val="22"/>
        </w:numPr>
        <w:spacing w:after="0" w:line="24" w:lineRule="atLeast"/>
        <w:ind w:left="567" w:hanging="283"/>
        <w:rPr>
          <w:rFonts w:eastAsia="Calibri" w:cstheme="minorHAnsi"/>
          <w:sz w:val="24"/>
          <w:szCs w:val="24"/>
        </w:rPr>
      </w:pPr>
      <w:r w:rsidRPr="00833561">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bookmarkEnd w:id="12"/>
    <w:p w14:paraId="4DFF26C8" w14:textId="77777777" w:rsidR="00C254FF" w:rsidRPr="00A74CC9" w:rsidRDefault="00C254FF" w:rsidP="000D3800">
      <w:pPr>
        <w:pStyle w:val="Akapitzlist"/>
        <w:autoSpaceDE w:val="0"/>
        <w:autoSpaceDN w:val="0"/>
        <w:adjustRightInd w:val="0"/>
        <w:spacing w:after="0" w:line="24" w:lineRule="atLeast"/>
        <w:ind w:left="851"/>
        <w:rPr>
          <w:rFonts w:cstheme="minorHAnsi"/>
          <w:b/>
          <w:bCs/>
          <w:sz w:val="24"/>
          <w:szCs w:val="24"/>
          <w:highlight w:val="yellow"/>
          <w:u w:val="single"/>
        </w:rPr>
      </w:pPr>
    </w:p>
    <w:p w14:paraId="59A038BF" w14:textId="4E87D15B" w:rsidR="00F51CBD" w:rsidRPr="00670F27" w:rsidRDefault="009D1B53"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670F27">
        <w:rPr>
          <w:rFonts w:eastAsia="Times New Roman" w:cstheme="minorHAnsi"/>
          <w:b/>
          <w:bCs/>
          <w:sz w:val="24"/>
          <w:szCs w:val="24"/>
          <w:u w:val="single"/>
          <w:lang w:eastAsia="pl-PL"/>
        </w:rPr>
        <w:t>PRZEDMIOTOWE I PODMIOTOWE ŚRODKI DOWODOWE</w:t>
      </w:r>
    </w:p>
    <w:p w14:paraId="3D7BC321" w14:textId="504C8D9E" w:rsidR="006D2E2A" w:rsidRPr="00670F27" w:rsidRDefault="006D2E2A" w:rsidP="00771239">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670F27">
        <w:rPr>
          <w:rFonts w:cstheme="minorHAnsi"/>
          <w:bCs/>
          <w:sz w:val="24"/>
          <w:szCs w:val="24"/>
        </w:rPr>
        <w:t>Zamawiający nie żąda złożenia przedmiotowych środków dowodowych.</w:t>
      </w:r>
    </w:p>
    <w:p w14:paraId="68E0799C" w14:textId="77777777" w:rsidR="00670F27" w:rsidRPr="00670F27" w:rsidRDefault="009F2039" w:rsidP="00A84FEB">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670F27">
        <w:rPr>
          <w:rFonts w:cstheme="minorHAnsi"/>
          <w:bCs/>
          <w:sz w:val="24"/>
          <w:szCs w:val="24"/>
        </w:rPr>
        <w:t xml:space="preserve">Zamawiający wezwie wykonawcę, którego oferta zostanie najwyżej oceniona, do złożenia w wyznaczonym terminie, nie krótszym niż 5 dni od dnia wezwania, </w:t>
      </w:r>
      <w:r w:rsidRPr="00670F27">
        <w:rPr>
          <w:rFonts w:cstheme="minorHAnsi"/>
          <w:b/>
          <w:sz w:val="24"/>
          <w:szCs w:val="24"/>
        </w:rPr>
        <w:t xml:space="preserve">następujących </w:t>
      </w:r>
      <w:r w:rsidRPr="00670F27">
        <w:rPr>
          <w:rFonts w:cstheme="minorHAnsi"/>
          <w:b/>
          <w:sz w:val="24"/>
          <w:szCs w:val="24"/>
          <w:u w:val="thick"/>
        </w:rPr>
        <w:t>podmiotowych środków dowodowych</w:t>
      </w:r>
      <w:r w:rsidR="00670F27">
        <w:rPr>
          <w:rFonts w:cstheme="minorHAnsi"/>
          <w:b/>
          <w:sz w:val="24"/>
          <w:szCs w:val="24"/>
          <w:u w:val="thick"/>
        </w:rPr>
        <w:t>:</w:t>
      </w:r>
    </w:p>
    <w:p w14:paraId="13DE567D" w14:textId="77777777" w:rsidR="00670F27" w:rsidRPr="00F21630" w:rsidRDefault="00670F27" w:rsidP="00670F2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F21630">
        <w:rPr>
          <w:rFonts w:cstheme="minorHAnsi"/>
          <w:b/>
          <w:sz w:val="24"/>
          <w:szCs w:val="24"/>
          <w:u w:val="single"/>
          <w:shd w:val="clear" w:color="auto" w:fill="FFFFFF"/>
        </w:rPr>
        <w:t>w celu potwierdzenia braku podstaw wykluczenia z udziału w postępowaniu:</w:t>
      </w:r>
    </w:p>
    <w:p w14:paraId="53A8AAB7" w14:textId="3246061E" w:rsidR="00670F27" w:rsidRPr="00F21630" w:rsidRDefault="00670F27" w:rsidP="00670F27">
      <w:pPr>
        <w:pStyle w:val="Akapitzlist"/>
        <w:numPr>
          <w:ilvl w:val="0"/>
          <w:numId w:val="25"/>
        </w:numPr>
        <w:suppressAutoHyphens/>
        <w:spacing w:after="0" w:line="24" w:lineRule="atLeast"/>
        <w:rPr>
          <w:rFonts w:cstheme="minorHAnsi"/>
          <w:bCs/>
          <w:sz w:val="24"/>
          <w:szCs w:val="24"/>
          <w:shd w:val="clear" w:color="auto" w:fill="FFFFFF"/>
        </w:rPr>
      </w:pPr>
      <w:r w:rsidRPr="00F21630">
        <w:rPr>
          <w:rFonts w:cstheme="minorHAnsi"/>
          <w:bCs/>
          <w:sz w:val="24"/>
          <w:szCs w:val="24"/>
          <w:shd w:val="clear" w:color="auto" w:fill="FFFFFF"/>
        </w:rPr>
        <w:t>oświadczenie wykonawcy, w zakresie art. 108 ust. 1 pkt 5 ustawy Pzp, o braku przynależności do tej samej grupy kapitałowej w rozumieniu ustawy z dnia 16 lutego 2007 r. o ochronie konkurencji i konsumentów (tekst jedn. Dz. U. z 202</w:t>
      </w:r>
      <w:r>
        <w:rPr>
          <w:rFonts w:cstheme="minorHAnsi"/>
          <w:bCs/>
          <w:sz w:val="24"/>
          <w:szCs w:val="24"/>
          <w:shd w:val="clear" w:color="auto" w:fill="FFFFFF"/>
        </w:rPr>
        <w:t>5</w:t>
      </w:r>
      <w:r w:rsidRPr="00F21630">
        <w:rPr>
          <w:rFonts w:cstheme="minorHAnsi"/>
          <w:bCs/>
          <w:sz w:val="24"/>
          <w:szCs w:val="24"/>
          <w:shd w:val="clear" w:color="auto" w:fill="FFFFFF"/>
        </w:rPr>
        <w:t xml:space="preserve"> r. poz. </w:t>
      </w:r>
      <w:r>
        <w:rPr>
          <w:rFonts w:cstheme="minorHAnsi"/>
          <w:bCs/>
          <w:sz w:val="24"/>
          <w:szCs w:val="24"/>
          <w:shd w:val="clear" w:color="auto" w:fill="FFFFFF"/>
        </w:rPr>
        <w:t>1714</w:t>
      </w:r>
      <w:r w:rsidRPr="00F21630">
        <w:rPr>
          <w:rFonts w:cstheme="minorHAnsi"/>
          <w:bCs/>
          <w:sz w:val="24"/>
          <w:szCs w:val="24"/>
          <w:shd w:val="clear" w:color="auto" w:fill="FFFFFF"/>
        </w:rPr>
        <w:t xml:space="preserve">), z innym wykonawcą, który złożył odrębną ofertę albo oświadczenie o przynależności do tej samej grupy kapitałowej wraz z dokumentami lub informacjami potwierdzającymi przygotowanie oferty niezależnie od innego wykonawcy należącego do tej samej grupy kapitałowej (wzór oświadczenia stanowi </w:t>
      </w:r>
      <w:r w:rsidRPr="00F21630">
        <w:rPr>
          <w:rFonts w:cstheme="minorHAnsi"/>
          <w:b/>
          <w:sz w:val="24"/>
          <w:szCs w:val="24"/>
          <w:shd w:val="clear" w:color="auto" w:fill="FFFFFF"/>
        </w:rPr>
        <w:t xml:space="preserve">załącznik nr </w:t>
      </w:r>
      <w:r>
        <w:rPr>
          <w:rFonts w:cstheme="minorHAnsi"/>
          <w:b/>
          <w:sz w:val="24"/>
          <w:szCs w:val="24"/>
          <w:shd w:val="clear" w:color="auto" w:fill="FFFFFF"/>
        </w:rPr>
        <w:t>6</w:t>
      </w:r>
      <w:r w:rsidRPr="00F21630">
        <w:rPr>
          <w:rFonts w:cstheme="minorHAnsi"/>
          <w:b/>
          <w:sz w:val="24"/>
          <w:szCs w:val="24"/>
          <w:shd w:val="clear" w:color="auto" w:fill="FFFFFF"/>
        </w:rPr>
        <w:t xml:space="preserve"> do SWZ</w:t>
      </w:r>
      <w:r w:rsidRPr="00F21630">
        <w:rPr>
          <w:rFonts w:cstheme="minorHAnsi"/>
          <w:bCs/>
          <w:sz w:val="24"/>
          <w:szCs w:val="24"/>
          <w:shd w:val="clear" w:color="auto" w:fill="FFFFFF"/>
        </w:rPr>
        <w:t>),</w:t>
      </w:r>
    </w:p>
    <w:p w14:paraId="08AA0CE5" w14:textId="77777777" w:rsidR="00670F27" w:rsidRPr="00F21630" w:rsidRDefault="00670F27" w:rsidP="00670F27">
      <w:pPr>
        <w:pStyle w:val="Akapitzlist"/>
        <w:numPr>
          <w:ilvl w:val="0"/>
          <w:numId w:val="25"/>
        </w:numPr>
        <w:suppressAutoHyphens/>
        <w:spacing w:after="0" w:line="24" w:lineRule="atLeast"/>
        <w:rPr>
          <w:rFonts w:cstheme="minorHAnsi"/>
          <w:bCs/>
          <w:sz w:val="24"/>
          <w:szCs w:val="24"/>
          <w:shd w:val="clear" w:color="auto" w:fill="FFFFFF"/>
        </w:rPr>
      </w:pPr>
      <w:r w:rsidRPr="00F21630">
        <w:rPr>
          <w:rFonts w:cstheme="minorHAnsi"/>
          <w:bCs/>
          <w:sz w:val="24"/>
          <w:szCs w:val="24"/>
          <w:shd w:val="clear" w:color="auto" w:fill="FFFFFF"/>
        </w:rPr>
        <w:t xml:space="preserve">odpis lub informacja z Krajowego Rejestru Sądowego lub z Centralnej Ewidencji i Informacji o Działalności Gospodarczej, w zakresie art. 109 ust. 1 </w:t>
      </w:r>
      <w:r w:rsidRPr="00F21630">
        <w:rPr>
          <w:rFonts w:cstheme="minorHAnsi"/>
          <w:bCs/>
          <w:sz w:val="24"/>
          <w:szCs w:val="24"/>
          <w:shd w:val="clear" w:color="auto" w:fill="FFFFFF"/>
        </w:rPr>
        <w:lastRenderedPageBreak/>
        <w:t>pkt 4 ustawy, sporządzone nie wcześniej niż 3 miesiące przed jej złożeniem, jeżeli odrębne przepisy wymagają wpisu do rejestru lub ewidencji,</w:t>
      </w:r>
    </w:p>
    <w:p w14:paraId="7EBD5B92" w14:textId="2947EE53" w:rsidR="00670F27" w:rsidRPr="00F21630" w:rsidRDefault="00670F27" w:rsidP="00670F27">
      <w:pPr>
        <w:pStyle w:val="Akapitzlist"/>
        <w:numPr>
          <w:ilvl w:val="0"/>
          <w:numId w:val="25"/>
        </w:numPr>
        <w:suppressAutoHyphens/>
        <w:spacing w:after="0" w:line="24" w:lineRule="atLeast"/>
        <w:rPr>
          <w:rFonts w:cstheme="minorHAnsi"/>
          <w:bCs/>
          <w:sz w:val="24"/>
          <w:szCs w:val="24"/>
          <w:shd w:val="clear" w:color="auto" w:fill="FFFFFF"/>
        </w:rPr>
      </w:pPr>
      <w:r w:rsidRPr="00F21630">
        <w:rPr>
          <w:rFonts w:cstheme="minorHAnsi"/>
          <w:bCs/>
          <w:sz w:val="24"/>
          <w:szCs w:val="24"/>
          <w:shd w:val="clear" w:color="auto" w:fill="FFFFFF"/>
        </w:rPr>
        <w:t xml:space="preserve">oświadczenie wykonawcy o aktualności informacji zawartych w oświadczeniu, o którym mowa w art. 125 ust. 1 ustawy Pzp (załączniku nr </w:t>
      </w:r>
      <w:r>
        <w:rPr>
          <w:rFonts w:cstheme="minorHAnsi"/>
          <w:bCs/>
          <w:sz w:val="24"/>
          <w:szCs w:val="24"/>
          <w:shd w:val="clear" w:color="auto" w:fill="FFFFFF"/>
        </w:rPr>
        <w:t>3</w:t>
      </w:r>
      <w:r w:rsidRPr="00F21630">
        <w:rPr>
          <w:rFonts w:cstheme="minorHAnsi"/>
          <w:bCs/>
          <w:sz w:val="24"/>
          <w:szCs w:val="24"/>
          <w:shd w:val="clear" w:color="auto" w:fill="FFFFFF"/>
        </w:rPr>
        <w:t xml:space="preserve"> do SWZ), w zakresie podstaw wykluczenia z postępowania, </w:t>
      </w:r>
      <w:bookmarkStart w:id="13" w:name="_Hlk65758364"/>
      <w:r w:rsidRPr="00F21630">
        <w:rPr>
          <w:rFonts w:cstheme="minorHAnsi"/>
          <w:bCs/>
          <w:sz w:val="24"/>
          <w:szCs w:val="24"/>
          <w:shd w:val="clear" w:color="auto" w:fill="FFFFFF"/>
        </w:rPr>
        <w:t xml:space="preserve">o których mowa w art. 108 ust. 1 pkt 1, 2, 3, 4, 6 ustawy Pzp oraz w art. 109 ust. 1 pkt 5, 7, 8 i pkt 10 oraz w art. 7 ust. 1 ustawy z dnia 13 kwietnia 2022 r. o szczególnych rozwiązaniach w zakresie przeciwdziałania wspieraniu agresji na Ukrainę oraz służących ochronie bezpieczeństwa narodowego (tekst jedn. Dz. U. z 2025 r., poz. 514) </w:t>
      </w:r>
      <w:bookmarkEnd w:id="13"/>
      <w:r w:rsidRPr="00F21630">
        <w:rPr>
          <w:rFonts w:cstheme="minorHAnsi"/>
          <w:bCs/>
          <w:sz w:val="24"/>
          <w:szCs w:val="24"/>
          <w:shd w:val="clear" w:color="auto" w:fill="FFFFFF"/>
        </w:rPr>
        <w:t xml:space="preserve">- wzór oświadczenia stanowi </w:t>
      </w:r>
      <w:r w:rsidRPr="00F21630">
        <w:rPr>
          <w:rFonts w:cstheme="minorHAnsi"/>
          <w:b/>
          <w:sz w:val="24"/>
          <w:szCs w:val="24"/>
          <w:shd w:val="clear" w:color="auto" w:fill="FFFFFF"/>
        </w:rPr>
        <w:t>załącznik nr 7 do SWZ</w:t>
      </w:r>
      <w:r w:rsidRPr="00F21630">
        <w:rPr>
          <w:rFonts w:cstheme="minorHAnsi"/>
          <w:bCs/>
          <w:sz w:val="24"/>
          <w:szCs w:val="24"/>
          <w:shd w:val="clear" w:color="auto" w:fill="FFFFFF"/>
        </w:rPr>
        <w:t>,</w:t>
      </w:r>
    </w:p>
    <w:p w14:paraId="416EDA96" w14:textId="77777777" w:rsidR="00670F27" w:rsidRPr="009E1C66" w:rsidRDefault="00670F27" w:rsidP="00670F27">
      <w:pPr>
        <w:pStyle w:val="Akapitzlist"/>
        <w:numPr>
          <w:ilvl w:val="0"/>
          <w:numId w:val="25"/>
        </w:numPr>
        <w:suppressAutoHyphens/>
        <w:spacing w:after="0" w:line="24" w:lineRule="atLeast"/>
        <w:rPr>
          <w:rFonts w:cstheme="minorHAnsi"/>
          <w:bCs/>
          <w:sz w:val="24"/>
          <w:szCs w:val="24"/>
          <w:shd w:val="clear" w:color="auto" w:fill="FFFFFF"/>
        </w:rPr>
      </w:pPr>
      <w:r w:rsidRPr="009E1C66">
        <w:rPr>
          <w:rFonts w:cstheme="minorHAnsi"/>
          <w:bCs/>
          <w:sz w:val="24"/>
          <w:szCs w:val="24"/>
        </w:rPr>
        <w:t>dokumenty potwierdzające brak podstaw do wykluczenia z postępowania, o których mowa w dziale VIII ust. 2 pkt 1 lit. a-c SWZ składa każdy z Wykonawców wspólnie ubiegających się o zamówienie,</w:t>
      </w:r>
    </w:p>
    <w:p w14:paraId="54C491B8" w14:textId="77777777" w:rsidR="00670F27" w:rsidRPr="000E5589" w:rsidRDefault="00670F27" w:rsidP="00670F27">
      <w:pPr>
        <w:pStyle w:val="Akapitzlist"/>
        <w:numPr>
          <w:ilvl w:val="0"/>
          <w:numId w:val="25"/>
        </w:numPr>
        <w:suppressAutoHyphens/>
        <w:spacing w:after="0" w:line="24" w:lineRule="atLeast"/>
        <w:rPr>
          <w:rFonts w:cstheme="minorHAnsi"/>
          <w:bCs/>
          <w:sz w:val="24"/>
          <w:szCs w:val="24"/>
          <w:shd w:val="clear" w:color="auto" w:fill="FFFFFF"/>
        </w:rPr>
      </w:pPr>
      <w:r w:rsidRPr="000E5589">
        <w:rPr>
          <w:rFonts w:cstheme="minorHAnsi"/>
          <w:bCs/>
          <w:sz w:val="24"/>
          <w:szCs w:val="24"/>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b-c SWZ dotyczących tych podmiotów potwierdzających, że nie zachodzą wobec tych podmiotów podstawy wykluczenia z postępowania. </w:t>
      </w:r>
    </w:p>
    <w:p w14:paraId="141728E5" w14:textId="77777777" w:rsidR="00670F27" w:rsidRPr="000E5589" w:rsidRDefault="00670F27" w:rsidP="00670F27">
      <w:pPr>
        <w:pStyle w:val="Akapitzlist"/>
        <w:numPr>
          <w:ilvl w:val="0"/>
          <w:numId w:val="25"/>
        </w:numPr>
        <w:suppressAutoHyphens/>
        <w:spacing w:after="0" w:line="24" w:lineRule="atLeast"/>
        <w:rPr>
          <w:rFonts w:eastAsia="Times New Roman" w:cstheme="minorHAnsi"/>
          <w:sz w:val="24"/>
          <w:szCs w:val="24"/>
          <w:lang w:eastAsia="pl-PL"/>
        </w:rPr>
      </w:pPr>
      <w:r w:rsidRPr="000E5589">
        <w:rPr>
          <w:rFonts w:cstheme="minorHAnsi"/>
          <w:bCs/>
          <w:sz w:val="24"/>
          <w:szCs w:val="24"/>
        </w:rPr>
        <w:t>Jeżeli</w:t>
      </w:r>
      <w:r w:rsidRPr="000E5589">
        <w:rPr>
          <w:rFonts w:eastAsia="Times New Roman" w:cstheme="minorHAnsi"/>
          <w:sz w:val="24"/>
          <w:szCs w:val="24"/>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788A5FE" w14:textId="77777777" w:rsidR="00670F27" w:rsidRPr="000E5589" w:rsidRDefault="00670F27" w:rsidP="00670F27">
      <w:pPr>
        <w:spacing w:after="0" w:line="24" w:lineRule="atLeast"/>
        <w:ind w:left="1418"/>
        <w:rPr>
          <w:rFonts w:eastAsia="Times New Roman" w:cstheme="minorHAnsi"/>
          <w:sz w:val="24"/>
          <w:szCs w:val="24"/>
          <w:lang w:eastAsia="pl-PL"/>
        </w:rPr>
      </w:pPr>
      <w:r w:rsidRPr="000E5589">
        <w:rPr>
          <w:rFonts w:eastAsia="Times New Roman" w:cstheme="minorHAnsi"/>
          <w:sz w:val="24"/>
          <w:szCs w:val="24"/>
          <w:lang w:eastAsia="pl-PL"/>
        </w:rPr>
        <w:t>Dokumenty powinny być wystawione nie wcześniej niż 3 miesiące przed ich złożeniem.</w:t>
      </w:r>
    </w:p>
    <w:p w14:paraId="3054E215" w14:textId="77777777" w:rsidR="00670F27" w:rsidRPr="000E5589" w:rsidRDefault="00670F27" w:rsidP="00670F27">
      <w:pPr>
        <w:pStyle w:val="Akapitzlist"/>
        <w:numPr>
          <w:ilvl w:val="0"/>
          <w:numId w:val="25"/>
        </w:numPr>
        <w:suppressAutoHyphens/>
        <w:spacing w:after="0" w:line="24" w:lineRule="atLeast"/>
        <w:rPr>
          <w:rFonts w:eastAsia="Times New Roman" w:cstheme="minorHAnsi"/>
          <w:sz w:val="24"/>
          <w:szCs w:val="24"/>
          <w:lang w:eastAsia="pl-PL"/>
        </w:rPr>
      </w:pPr>
      <w:r w:rsidRPr="000E5589">
        <w:rPr>
          <w:rFonts w:eastAsia="Times New Roman" w:cstheme="minorHAnsi"/>
          <w:sz w:val="24"/>
          <w:szCs w:val="24"/>
          <w:lang w:eastAsia="pl-PL"/>
        </w:rPr>
        <w:t>Jeżeli w kraju, w którym wykonawca ma siedzibę lub miejsce zamieszkania lub miejsce zamieszkania ma osoba, której dokument dotyczy, nie wydaje się dokumentów, o których mowa w lit. f,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7B38AF51" w14:textId="5912CCF0" w:rsidR="00670F27" w:rsidRPr="00670F27" w:rsidRDefault="00670F27" w:rsidP="00670F2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F3470A">
        <w:rPr>
          <w:rFonts w:cstheme="minorHAnsi"/>
          <w:b/>
          <w:sz w:val="24"/>
          <w:szCs w:val="24"/>
          <w:u w:val="single"/>
          <w:shd w:val="clear" w:color="auto" w:fill="FFFFFF"/>
        </w:rPr>
        <w:t>w celu potwierdzenia spełniania warunków udziału w postępowaniu</w:t>
      </w:r>
      <w:r>
        <w:rPr>
          <w:rFonts w:cstheme="minorHAnsi"/>
          <w:b/>
          <w:sz w:val="24"/>
          <w:szCs w:val="24"/>
          <w:u w:val="single"/>
          <w:shd w:val="clear" w:color="auto" w:fill="FFFFFF"/>
        </w:rPr>
        <w:t xml:space="preserve"> (dotyczy części nr 1 zamówienia)</w:t>
      </w:r>
      <w:r w:rsidRPr="00670F27">
        <w:rPr>
          <w:rFonts w:cstheme="minorHAnsi"/>
          <w:bCs/>
          <w:sz w:val="24"/>
          <w:szCs w:val="24"/>
          <w:shd w:val="clear" w:color="auto" w:fill="FFFFFF"/>
        </w:rPr>
        <w:t xml:space="preserve"> - wykaz dostaw (</w:t>
      </w:r>
      <w:r w:rsidRPr="00670F27">
        <w:rPr>
          <w:rFonts w:cstheme="minorHAnsi"/>
          <w:b/>
          <w:sz w:val="24"/>
          <w:szCs w:val="24"/>
          <w:shd w:val="clear" w:color="auto" w:fill="FFFFFF"/>
        </w:rPr>
        <w:t>wzór stanowi załącznik  nr 8 do SWZ</w:t>
      </w:r>
      <w:r w:rsidRPr="00670F27">
        <w:rPr>
          <w:rFonts w:cstheme="minorHAnsi"/>
          <w:bCs/>
          <w:sz w:val="24"/>
          <w:szCs w:val="24"/>
          <w:shd w:val="clear" w:color="auto" w:fill="FFFFFF"/>
        </w:rPr>
        <w:t xml:space="preserve">) </w:t>
      </w:r>
      <w:r w:rsidRPr="00670F27">
        <w:rPr>
          <w:rFonts w:cstheme="minorHAnsi"/>
          <w:bCs/>
          <w:sz w:val="24"/>
          <w:szCs w:val="24"/>
          <w:shd w:val="clear" w:color="auto" w:fill="FFFFFF"/>
        </w:rPr>
        <w:lastRenderedPageBreak/>
        <w:t>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07254F26" w14:textId="3FDF9449" w:rsidR="009F2039" w:rsidRPr="00814FD3" w:rsidRDefault="009F2039" w:rsidP="00771239">
      <w:pPr>
        <w:numPr>
          <w:ilvl w:val="1"/>
          <w:numId w:val="5"/>
        </w:numPr>
        <w:tabs>
          <w:tab w:val="clear" w:pos="1440"/>
        </w:tabs>
        <w:suppressAutoHyphens/>
        <w:spacing w:after="0" w:line="24" w:lineRule="atLeast"/>
        <w:ind w:left="709" w:hanging="425"/>
        <w:rPr>
          <w:rFonts w:cstheme="minorHAnsi"/>
          <w:b/>
          <w:bCs/>
          <w:sz w:val="24"/>
          <w:szCs w:val="24"/>
        </w:rPr>
      </w:pPr>
      <w:r w:rsidRPr="00814FD3">
        <w:rPr>
          <w:rFonts w:cstheme="minorHAnsi"/>
          <w:sz w:val="24"/>
          <w:szCs w:val="24"/>
        </w:rPr>
        <w:t>Zamawiający nie wzywa do złożenia podmiotowych środków dowodowych, jeżeli</w:t>
      </w:r>
      <w:r w:rsidR="00A7371B" w:rsidRPr="00814FD3">
        <w:rPr>
          <w:rFonts w:cstheme="minorHAnsi"/>
          <w:sz w:val="24"/>
          <w:szCs w:val="24"/>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814FD3">
        <w:rPr>
          <w:rFonts w:cstheme="minorHAnsi"/>
          <w:b/>
          <w:bCs/>
          <w:sz w:val="24"/>
          <w:szCs w:val="24"/>
        </w:rPr>
        <w:t>o ile wykonawca wskazał w</w:t>
      </w:r>
      <w:r w:rsidR="001B24B4" w:rsidRPr="00814FD3">
        <w:rPr>
          <w:rFonts w:cstheme="minorHAnsi"/>
          <w:b/>
          <w:bCs/>
          <w:sz w:val="24"/>
          <w:szCs w:val="24"/>
        </w:rPr>
        <w:t> </w:t>
      </w:r>
      <w:r w:rsidR="00A7371B" w:rsidRPr="00814FD3">
        <w:rPr>
          <w:rFonts w:cstheme="minorHAnsi"/>
          <w:b/>
          <w:bCs/>
          <w:sz w:val="24"/>
          <w:szCs w:val="24"/>
        </w:rPr>
        <w:t xml:space="preserve">oświadczeniu, o którym mowa w art. 125 ust. 1 (załącznik nr </w:t>
      </w:r>
      <w:r w:rsidR="008455F1" w:rsidRPr="00814FD3">
        <w:rPr>
          <w:rFonts w:cstheme="minorHAnsi"/>
          <w:b/>
          <w:bCs/>
          <w:sz w:val="24"/>
          <w:szCs w:val="24"/>
        </w:rPr>
        <w:t>3</w:t>
      </w:r>
      <w:r w:rsidR="00A7371B" w:rsidRPr="00814FD3">
        <w:rPr>
          <w:rFonts w:cstheme="minorHAnsi"/>
          <w:b/>
          <w:bCs/>
          <w:sz w:val="24"/>
          <w:szCs w:val="24"/>
        </w:rPr>
        <w:t xml:space="preserve"> do SWZ)</w:t>
      </w:r>
      <w:r w:rsidR="008C0A74" w:rsidRPr="00814FD3">
        <w:rPr>
          <w:rFonts w:cstheme="minorHAnsi"/>
          <w:b/>
          <w:bCs/>
          <w:sz w:val="24"/>
          <w:szCs w:val="24"/>
        </w:rPr>
        <w:t xml:space="preserve"> lub w formularzu ofertowym</w:t>
      </w:r>
      <w:r w:rsidR="00A7371B" w:rsidRPr="00814FD3">
        <w:rPr>
          <w:rFonts w:cstheme="minorHAnsi"/>
          <w:b/>
          <w:bCs/>
          <w:sz w:val="24"/>
          <w:szCs w:val="24"/>
        </w:rPr>
        <w:t xml:space="preserve">, dane umożliwiające dostęp do tych środków. </w:t>
      </w:r>
    </w:p>
    <w:p w14:paraId="3D5A1E93" w14:textId="2C354D36" w:rsidR="009F2039" w:rsidRPr="00814FD3" w:rsidRDefault="009F2039" w:rsidP="00771239">
      <w:pPr>
        <w:numPr>
          <w:ilvl w:val="1"/>
          <w:numId w:val="5"/>
        </w:numPr>
        <w:tabs>
          <w:tab w:val="clear" w:pos="1440"/>
        </w:tabs>
        <w:suppressAutoHyphens/>
        <w:spacing w:after="0" w:line="24" w:lineRule="atLeast"/>
        <w:ind w:left="709" w:hanging="425"/>
        <w:rPr>
          <w:rFonts w:cstheme="minorHAnsi"/>
          <w:sz w:val="24"/>
          <w:szCs w:val="24"/>
        </w:rPr>
      </w:pPr>
      <w:r w:rsidRPr="00814FD3">
        <w:rPr>
          <w:rFonts w:cstheme="minorHAnsi"/>
          <w:sz w:val="24"/>
          <w:szCs w:val="24"/>
        </w:rPr>
        <w:t>Do oświadczeń i dokumentów składanych przez Wykonawcę w postępowaniu zastosowanie mają w szczególności przepisy rozporządzenia Ministra Rozwoju Pracy i</w:t>
      </w:r>
      <w:r w:rsidR="00A7371B" w:rsidRPr="00814FD3">
        <w:rPr>
          <w:rFonts w:cstheme="minorHAnsi"/>
          <w:sz w:val="24"/>
          <w:szCs w:val="24"/>
        </w:rPr>
        <w:t> </w:t>
      </w:r>
      <w:r w:rsidRPr="00814FD3">
        <w:rPr>
          <w:rFonts w:cstheme="minorHAnsi"/>
          <w:sz w:val="24"/>
          <w:szCs w:val="24"/>
        </w:rPr>
        <w:t>Technologii z dnia 23 grudnia 2020 r. w sprawie podmiotowych środków dowodowych oraz innych dokumentów lub oświadczeń, jakich może żądać zamawiający od wykonawcy (Dz.U. z 2020 r. poz. 2415</w:t>
      </w:r>
      <w:r w:rsidR="0052601B" w:rsidRPr="00814FD3">
        <w:rPr>
          <w:rFonts w:cstheme="minorHAnsi"/>
          <w:sz w:val="24"/>
          <w:szCs w:val="24"/>
        </w:rPr>
        <w:t xml:space="preserve"> ze zm.</w:t>
      </w:r>
      <w:r w:rsidRPr="00814FD3">
        <w:rPr>
          <w:rFonts w:cstheme="minorHAnsi"/>
          <w:sz w:val="24"/>
          <w:szCs w:val="24"/>
        </w:rPr>
        <w:t xml:space="preserve">) oraz rozporządzenia Prezesa Rady Ministrów z dnia </w:t>
      </w:r>
      <w:r w:rsidRPr="00814FD3">
        <w:rPr>
          <w:rFonts w:cstheme="minorHAnsi"/>
          <w:caps/>
          <w:sz w:val="24"/>
          <w:szCs w:val="24"/>
        </w:rPr>
        <w:t xml:space="preserve">30 </w:t>
      </w:r>
      <w:r w:rsidRPr="00814FD3">
        <w:rPr>
          <w:rFonts w:cstheme="minorHAnsi"/>
          <w:sz w:val="24"/>
          <w:szCs w:val="24"/>
        </w:rPr>
        <w:t>grudnia 2020 r. w sprawie sposobu sporządzania i</w:t>
      </w:r>
      <w:r w:rsidR="00A7371B" w:rsidRPr="00814FD3">
        <w:rPr>
          <w:rFonts w:cstheme="minorHAnsi"/>
          <w:sz w:val="24"/>
          <w:szCs w:val="24"/>
        </w:rPr>
        <w:t> </w:t>
      </w:r>
      <w:r w:rsidRPr="00814FD3">
        <w:rPr>
          <w:rFonts w:cstheme="minorHAnsi"/>
          <w:sz w:val="24"/>
          <w:szCs w:val="24"/>
        </w:rPr>
        <w:t>przekazywania informacji oraz wymagań technicznych dla dokumentów elektronicznych oraz środków komunikacji elektronicznej w postępowaniu o</w:t>
      </w:r>
      <w:r w:rsidR="0052601B" w:rsidRPr="00814FD3">
        <w:rPr>
          <w:rFonts w:cstheme="minorHAnsi"/>
          <w:sz w:val="24"/>
          <w:szCs w:val="24"/>
        </w:rPr>
        <w:t> </w:t>
      </w:r>
      <w:r w:rsidRPr="00814FD3">
        <w:rPr>
          <w:rFonts w:cstheme="minorHAnsi"/>
          <w:sz w:val="24"/>
          <w:szCs w:val="24"/>
        </w:rPr>
        <w:t>udzielenie zamówienia publicznego lub konkursie (Dz. U. z 2020 r. poz. 2452).</w:t>
      </w:r>
    </w:p>
    <w:p w14:paraId="56923DC9" w14:textId="665191DD" w:rsidR="002D065C" w:rsidRPr="00814FD3" w:rsidRDefault="009F2039" w:rsidP="00771239">
      <w:pPr>
        <w:numPr>
          <w:ilvl w:val="1"/>
          <w:numId w:val="5"/>
        </w:numPr>
        <w:tabs>
          <w:tab w:val="clear" w:pos="1440"/>
        </w:tabs>
        <w:suppressAutoHyphens/>
        <w:spacing w:after="0" w:line="24" w:lineRule="atLeast"/>
        <w:ind w:left="709" w:hanging="425"/>
        <w:rPr>
          <w:rFonts w:cstheme="minorHAnsi"/>
          <w:sz w:val="24"/>
          <w:szCs w:val="24"/>
        </w:rPr>
      </w:pPr>
      <w:r w:rsidRPr="00814FD3">
        <w:rPr>
          <w:rFonts w:cstheme="minorHAnsi"/>
          <w:sz w:val="24"/>
          <w:szCs w:val="24"/>
        </w:rPr>
        <w:t>D</w:t>
      </w:r>
      <w:r w:rsidR="002E5FDC" w:rsidRPr="00814FD3">
        <w:rPr>
          <w:rFonts w:cstheme="minorHAnsi"/>
          <w:sz w:val="24"/>
          <w:szCs w:val="24"/>
        </w:rPr>
        <w:t>okumenty wymagane do złożenia wraz z ofertą zostały wskazane w dziale X</w:t>
      </w:r>
      <w:r w:rsidRPr="00814FD3">
        <w:rPr>
          <w:rFonts w:cstheme="minorHAnsi"/>
          <w:sz w:val="24"/>
          <w:szCs w:val="24"/>
        </w:rPr>
        <w:t>I</w:t>
      </w:r>
      <w:r w:rsidR="002E5FDC" w:rsidRPr="00814FD3">
        <w:rPr>
          <w:rFonts w:cstheme="minorHAnsi"/>
          <w:sz w:val="24"/>
          <w:szCs w:val="24"/>
        </w:rPr>
        <w:t xml:space="preserve">I ust. </w:t>
      </w:r>
      <w:r w:rsidR="008C0A74" w:rsidRPr="00814FD3">
        <w:rPr>
          <w:rFonts w:cstheme="minorHAnsi"/>
          <w:sz w:val="24"/>
          <w:szCs w:val="24"/>
        </w:rPr>
        <w:t>8</w:t>
      </w:r>
      <w:r w:rsidR="002E5FDC" w:rsidRPr="00814FD3">
        <w:rPr>
          <w:rFonts w:cstheme="minorHAnsi"/>
          <w:sz w:val="24"/>
          <w:szCs w:val="24"/>
        </w:rPr>
        <w:t xml:space="preserve"> SWZ.</w:t>
      </w:r>
    </w:p>
    <w:p w14:paraId="76F4F755" w14:textId="77777777" w:rsidR="0030669A" w:rsidRPr="00A74CC9" w:rsidRDefault="0030669A" w:rsidP="00771239">
      <w:pPr>
        <w:shd w:val="clear" w:color="auto" w:fill="FFFFFF"/>
        <w:spacing w:after="0" w:line="24" w:lineRule="atLeast"/>
        <w:rPr>
          <w:rFonts w:eastAsia="Times New Roman" w:cstheme="minorHAnsi"/>
          <w:b/>
          <w:bCs/>
          <w:sz w:val="24"/>
          <w:szCs w:val="24"/>
          <w:highlight w:val="yellow"/>
          <w:lang w:eastAsia="pl-PL"/>
        </w:rPr>
      </w:pPr>
    </w:p>
    <w:p w14:paraId="69F31E95" w14:textId="5AB60216" w:rsidR="00DA633C" w:rsidRPr="002708C9" w:rsidRDefault="00DA633C" w:rsidP="00771239">
      <w:pPr>
        <w:pStyle w:val="Akapitzlist"/>
        <w:numPr>
          <w:ilvl w:val="0"/>
          <w:numId w:val="1"/>
        </w:numPr>
        <w:shd w:val="clear" w:color="auto" w:fill="FFFFFF"/>
        <w:spacing w:after="0" w:line="24" w:lineRule="atLeast"/>
        <w:ind w:left="284" w:hanging="142"/>
        <w:rPr>
          <w:rFonts w:cstheme="minorHAnsi"/>
          <w:b/>
          <w:sz w:val="24"/>
          <w:szCs w:val="24"/>
          <w:u w:val="single"/>
        </w:rPr>
      </w:pPr>
      <w:r w:rsidRPr="002708C9">
        <w:rPr>
          <w:rFonts w:eastAsia="Times New Roman" w:cstheme="minorHAnsi"/>
          <w:b/>
          <w:bCs/>
          <w:sz w:val="24"/>
          <w:szCs w:val="24"/>
          <w:u w:val="single"/>
          <w:lang w:eastAsia="pl-PL"/>
        </w:rPr>
        <w:t>INFORMACJA</w:t>
      </w:r>
      <w:r w:rsidRPr="002708C9">
        <w:rPr>
          <w:rFonts w:cstheme="minorHAnsi"/>
          <w:b/>
          <w:sz w:val="24"/>
          <w:szCs w:val="24"/>
          <w:u w:val="single"/>
        </w:rPr>
        <w:t xml:space="preserve"> DLA WYKONAWCÓW WSPÓLNIE UBIEGAJĄCYCH SIĘ O UDZIELENIE ZAMÓWIENIA (SPÓŁKI CYWILNE/ KONSORCJA)</w:t>
      </w:r>
    </w:p>
    <w:p w14:paraId="5EF6010B" w14:textId="72A58673" w:rsidR="008C4F35" w:rsidRPr="002708C9" w:rsidRDefault="00DA633C" w:rsidP="00771239">
      <w:pPr>
        <w:pStyle w:val="Akapitzlist"/>
        <w:numPr>
          <w:ilvl w:val="0"/>
          <w:numId w:val="7"/>
        </w:numPr>
        <w:tabs>
          <w:tab w:val="clear" w:pos="1009"/>
        </w:tabs>
        <w:spacing w:after="0" w:line="24" w:lineRule="atLeast"/>
        <w:ind w:left="709" w:hanging="425"/>
        <w:rPr>
          <w:rFonts w:cstheme="minorHAnsi"/>
          <w:sz w:val="24"/>
          <w:szCs w:val="24"/>
        </w:rPr>
      </w:pPr>
      <w:r w:rsidRPr="002708C9">
        <w:rPr>
          <w:rFonts w:cstheme="minorHAnsi"/>
          <w:sz w:val="24"/>
          <w:szCs w:val="24"/>
        </w:rPr>
        <w:t xml:space="preserve">Wykonawcy mogą wspólnie ubiegać się o udzielenie zamówienia. W takim przypadku </w:t>
      </w:r>
      <w:r w:rsidR="000E25FA" w:rsidRPr="002708C9">
        <w:rPr>
          <w:rFonts w:cstheme="minorHAnsi"/>
          <w:b/>
          <w:bCs/>
          <w:sz w:val="24"/>
          <w:szCs w:val="24"/>
        </w:rPr>
        <w:t>wszyscy Wykonawcy</w:t>
      </w:r>
      <w:r w:rsidR="000E25FA" w:rsidRPr="002708C9">
        <w:rPr>
          <w:rFonts w:cstheme="minorHAnsi"/>
          <w:sz w:val="24"/>
          <w:szCs w:val="24"/>
        </w:rPr>
        <w:t xml:space="preserve"> wspólnie ubiegający się o udzielenie zamówienia </w:t>
      </w:r>
      <w:r w:rsidRPr="002708C9">
        <w:rPr>
          <w:rFonts w:cstheme="minorHAnsi"/>
          <w:b/>
          <w:bCs/>
          <w:sz w:val="24"/>
          <w:szCs w:val="24"/>
        </w:rPr>
        <w:t>ustanawiają pełnomocnika</w:t>
      </w:r>
      <w:r w:rsidRPr="002708C9">
        <w:rPr>
          <w:rFonts w:cstheme="minorHAnsi"/>
          <w:sz w:val="24"/>
          <w:szCs w:val="24"/>
        </w:rPr>
        <w:t xml:space="preserve"> do reprezentowania ich w</w:t>
      </w:r>
      <w:r w:rsidR="000E25FA" w:rsidRPr="002708C9">
        <w:rPr>
          <w:rFonts w:cstheme="minorHAnsi"/>
          <w:sz w:val="24"/>
          <w:szCs w:val="24"/>
        </w:rPr>
        <w:t> </w:t>
      </w:r>
      <w:r w:rsidRPr="002708C9">
        <w:rPr>
          <w:rFonts w:cstheme="minorHAnsi"/>
          <w:sz w:val="24"/>
          <w:szCs w:val="24"/>
        </w:rPr>
        <w:t>postępowaniu albo do reprezentowania i</w:t>
      </w:r>
      <w:r w:rsidR="000E25FA" w:rsidRPr="002708C9">
        <w:rPr>
          <w:rFonts w:cstheme="minorHAnsi"/>
          <w:sz w:val="24"/>
          <w:szCs w:val="24"/>
        </w:rPr>
        <w:t> </w:t>
      </w:r>
      <w:r w:rsidRPr="002708C9">
        <w:rPr>
          <w:rFonts w:cstheme="minorHAnsi"/>
          <w:sz w:val="24"/>
          <w:szCs w:val="24"/>
        </w:rPr>
        <w:t xml:space="preserve">zawarcia umowy w sprawie zamówienia publicznego. </w:t>
      </w:r>
      <w:r w:rsidR="00D737FA" w:rsidRPr="002708C9">
        <w:rPr>
          <w:rFonts w:cstheme="minorHAnsi"/>
          <w:b/>
          <w:bCs/>
          <w:sz w:val="24"/>
          <w:szCs w:val="24"/>
        </w:rPr>
        <w:t>Do oferty należy dołączyć stosowne pełnomocnictwo, podpisane przez osoby upoważnione do składania oświadczeń woli</w:t>
      </w:r>
      <w:r w:rsidR="00535CCD" w:rsidRPr="002708C9">
        <w:rPr>
          <w:rFonts w:cstheme="minorHAnsi"/>
          <w:b/>
          <w:bCs/>
          <w:sz w:val="24"/>
          <w:szCs w:val="24"/>
        </w:rPr>
        <w:t xml:space="preserve"> w imieniu </w:t>
      </w:r>
      <w:r w:rsidR="00D737FA" w:rsidRPr="002708C9">
        <w:rPr>
          <w:rFonts w:cstheme="minorHAnsi"/>
          <w:b/>
          <w:bCs/>
          <w:sz w:val="24"/>
          <w:szCs w:val="24"/>
          <w:u w:val="single"/>
        </w:rPr>
        <w:t>każdego ze wspólników</w:t>
      </w:r>
      <w:r w:rsidR="00D737FA" w:rsidRPr="002708C9">
        <w:rPr>
          <w:rFonts w:cstheme="minorHAnsi"/>
          <w:sz w:val="24"/>
          <w:szCs w:val="24"/>
        </w:rPr>
        <w:t xml:space="preserve">. </w:t>
      </w:r>
      <w:r w:rsidR="008C4F35" w:rsidRPr="002708C9">
        <w:rPr>
          <w:rFonts w:cstheme="minorHAnsi"/>
          <w:bCs/>
          <w:sz w:val="24"/>
          <w:szCs w:val="24"/>
        </w:rPr>
        <w:t>Pełnomocnictwo musi być złożone w oryginale w takiej samej formie, jak składana oferta (tj. w formie elektronicznej (</w:t>
      </w:r>
      <w:r w:rsidR="004C4207" w:rsidRPr="002708C9">
        <w:rPr>
          <w:rFonts w:cstheme="minorHAnsi"/>
          <w:bCs/>
          <w:sz w:val="24"/>
          <w:szCs w:val="24"/>
        </w:rPr>
        <w:t xml:space="preserve">opatrzone kwalifikowanym podpisem elektronicznym) </w:t>
      </w:r>
      <w:r w:rsidR="008C4F35" w:rsidRPr="002708C9">
        <w:rPr>
          <w:rFonts w:cstheme="minorHAnsi"/>
          <w:bCs/>
          <w:sz w:val="24"/>
          <w:szCs w:val="24"/>
        </w:rPr>
        <w:t>lub postaci elektronicznej</w:t>
      </w:r>
      <w:r w:rsidR="004C4207" w:rsidRPr="002708C9">
        <w:rPr>
          <w:rFonts w:cstheme="minorHAnsi"/>
          <w:bCs/>
          <w:sz w:val="24"/>
          <w:szCs w:val="24"/>
        </w:rPr>
        <w:t xml:space="preserve"> opatrzone</w:t>
      </w:r>
      <w:r w:rsidR="008C4F35" w:rsidRPr="002708C9">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2708C9">
        <w:rPr>
          <w:rFonts w:cstheme="minorHAnsi"/>
          <w:bCs/>
          <w:sz w:val="24"/>
          <w:szCs w:val="24"/>
        </w:rPr>
        <w:t>z</w:t>
      </w:r>
      <w:r w:rsidR="008C4F35" w:rsidRPr="002708C9">
        <w:rPr>
          <w:rFonts w:cstheme="minorHAnsi"/>
          <w:bCs/>
          <w:sz w:val="24"/>
          <w:szCs w:val="24"/>
        </w:rPr>
        <w:t xml:space="preserve"> art. 97 § 2 ustawy z dnia 14 lutego 1991 r. - Prawo o</w:t>
      </w:r>
      <w:r w:rsidR="00A01353" w:rsidRPr="002708C9">
        <w:rPr>
          <w:rFonts w:cstheme="minorHAnsi"/>
          <w:bCs/>
          <w:sz w:val="24"/>
          <w:szCs w:val="24"/>
        </w:rPr>
        <w:t> </w:t>
      </w:r>
      <w:r w:rsidR="008C4F35" w:rsidRPr="002708C9">
        <w:rPr>
          <w:rFonts w:cstheme="minorHAnsi"/>
          <w:bCs/>
          <w:sz w:val="24"/>
          <w:szCs w:val="24"/>
        </w:rPr>
        <w:t xml:space="preserve">notariacie, które to poświadczenie notariusz opatruje kwalifikowanym podpisem </w:t>
      </w:r>
      <w:r w:rsidR="008C4F35" w:rsidRPr="002708C9">
        <w:rPr>
          <w:rFonts w:cstheme="minorHAnsi"/>
          <w:bCs/>
          <w:sz w:val="24"/>
          <w:szCs w:val="24"/>
        </w:rPr>
        <w:lastRenderedPageBreak/>
        <w:t>elektronicznym, bądź też poprzez opatrzenie skanu pełnomocnictwa sporządzonego uprzednio w formie pisemnej kwalifikowanym podpisem elektronicznym, podpisem zaufanym lub podpisem osobistym mocodawcy.</w:t>
      </w:r>
    </w:p>
    <w:p w14:paraId="3216529D" w14:textId="24E9F8CD" w:rsidR="00915EB5" w:rsidRPr="00915EB5" w:rsidRDefault="00DC0CA0" w:rsidP="00915EB5">
      <w:pPr>
        <w:pStyle w:val="Akapitzlist"/>
        <w:numPr>
          <w:ilvl w:val="0"/>
          <w:numId w:val="7"/>
        </w:numPr>
        <w:tabs>
          <w:tab w:val="clear" w:pos="1009"/>
        </w:tabs>
        <w:spacing w:after="0" w:line="24" w:lineRule="atLeast"/>
        <w:ind w:left="709" w:hanging="425"/>
        <w:rPr>
          <w:rFonts w:cstheme="minorHAnsi"/>
          <w:bCs/>
          <w:sz w:val="24"/>
          <w:szCs w:val="24"/>
        </w:rPr>
      </w:pPr>
      <w:r w:rsidRPr="00915EB5">
        <w:rPr>
          <w:rFonts w:cstheme="minorHAnsi"/>
          <w:bCs/>
          <w:sz w:val="24"/>
          <w:szCs w:val="24"/>
        </w:rPr>
        <w:t xml:space="preserve">Oświadczenia (załącznik nr </w:t>
      </w:r>
      <w:r w:rsidR="008455F1" w:rsidRPr="00915EB5">
        <w:rPr>
          <w:rFonts w:cstheme="minorHAnsi"/>
          <w:bCs/>
          <w:sz w:val="24"/>
          <w:szCs w:val="24"/>
        </w:rPr>
        <w:t>3</w:t>
      </w:r>
      <w:r w:rsidRPr="00915EB5">
        <w:rPr>
          <w:rFonts w:cstheme="minorHAnsi"/>
          <w:bCs/>
          <w:sz w:val="24"/>
          <w:szCs w:val="24"/>
        </w:rPr>
        <w:t xml:space="preserve"> do SWZ) i dokumenty potwierdzające brak podstaw do wykluczenia z postępowania, o których mowa w dziale VIII ust. 2 pkt 1</w:t>
      </w:r>
      <w:r w:rsidR="0022503F" w:rsidRPr="00915EB5">
        <w:rPr>
          <w:rFonts w:cstheme="minorHAnsi"/>
          <w:bCs/>
          <w:sz w:val="24"/>
          <w:szCs w:val="24"/>
        </w:rPr>
        <w:t>-3</w:t>
      </w:r>
      <w:r w:rsidR="00E93E1A" w:rsidRPr="00915EB5">
        <w:rPr>
          <w:rFonts w:cstheme="minorHAnsi"/>
          <w:bCs/>
          <w:sz w:val="24"/>
          <w:szCs w:val="24"/>
        </w:rPr>
        <w:t xml:space="preserve"> </w:t>
      </w:r>
      <w:r w:rsidRPr="00915EB5">
        <w:rPr>
          <w:rFonts w:cstheme="minorHAnsi"/>
          <w:bCs/>
          <w:sz w:val="24"/>
          <w:szCs w:val="24"/>
        </w:rPr>
        <w:t xml:space="preserve">SWZ składa każdy z Wykonawców wspólnie ubiegających się o zamówienie. </w:t>
      </w:r>
      <w:r w:rsidR="00915EB5" w:rsidRPr="00915EB5">
        <w:rPr>
          <w:rFonts w:cstheme="minorHAnsi"/>
          <w:bCs/>
          <w:sz w:val="24"/>
          <w:szCs w:val="24"/>
        </w:rPr>
        <w:t>Oświadczenia potwierdzają brak podstaw wykluczenia oraz spełnianie warunków udziału w</w:t>
      </w:r>
      <w:r w:rsidR="00915EB5">
        <w:rPr>
          <w:rFonts w:cstheme="minorHAnsi"/>
          <w:bCs/>
          <w:sz w:val="24"/>
          <w:szCs w:val="24"/>
        </w:rPr>
        <w:t> </w:t>
      </w:r>
      <w:r w:rsidR="00915EB5" w:rsidRPr="00915EB5">
        <w:rPr>
          <w:rFonts w:cstheme="minorHAnsi"/>
          <w:bCs/>
          <w:sz w:val="24"/>
          <w:szCs w:val="24"/>
        </w:rPr>
        <w:t>zakresie, w jakim każdy z wykonawców wykazuje spełnianie warunków udziału w</w:t>
      </w:r>
      <w:r w:rsidR="00915EB5">
        <w:rPr>
          <w:rFonts w:cstheme="minorHAnsi"/>
          <w:bCs/>
          <w:sz w:val="24"/>
          <w:szCs w:val="24"/>
        </w:rPr>
        <w:t> </w:t>
      </w:r>
      <w:r w:rsidR="00915EB5" w:rsidRPr="00915EB5">
        <w:rPr>
          <w:rFonts w:cstheme="minorHAnsi"/>
          <w:bCs/>
          <w:sz w:val="24"/>
          <w:szCs w:val="24"/>
        </w:rPr>
        <w:t>postępowaniu.</w:t>
      </w:r>
    </w:p>
    <w:p w14:paraId="1B95BE8F" w14:textId="1D6C0DBB" w:rsidR="005955AA" w:rsidRPr="00915EB5" w:rsidRDefault="005955AA" w:rsidP="00915EB5">
      <w:pPr>
        <w:pStyle w:val="Akapitzlist"/>
        <w:spacing w:after="0" w:line="24" w:lineRule="atLeast"/>
        <w:ind w:left="709"/>
        <w:rPr>
          <w:rFonts w:cstheme="minorHAnsi"/>
          <w:bCs/>
          <w:sz w:val="24"/>
          <w:szCs w:val="24"/>
          <w:highlight w:val="yellow"/>
        </w:rPr>
      </w:pPr>
    </w:p>
    <w:p w14:paraId="003B069E" w14:textId="384AB5E8" w:rsidR="003E45FF" w:rsidRPr="001345EC"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1345EC">
        <w:rPr>
          <w:rFonts w:eastAsia="Times New Roman" w:cstheme="minorHAnsi"/>
          <w:b/>
          <w:bCs/>
          <w:sz w:val="24"/>
          <w:szCs w:val="24"/>
          <w:u w:val="single"/>
          <w:lang w:eastAsia="pl-PL"/>
        </w:rPr>
        <w:t>ŚRODK</w:t>
      </w:r>
      <w:r w:rsidR="0001663C" w:rsidRPr="001345EC">
        <w:rPr>
          <w:rFonts w:eastAsia="Times New Roman" w:cstheme="minorHAnsi"/>
          <w:b/>
          <w:bCs/>
          <w:sz w:val="24"/>
          <w:szCs w:val="24"/>
          <w:u w:val="single"/>
          <w:lang w:eastAsia="pl-PL"/>
        </w:rPr>
        <w:t>I</w:t>
      </w:r>
      <w:r w:rsidRPr="001345EC">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1345EC">
        <w:rPr>
          <w:rFonts w:eastAsia="Times New Roman" w:cstheme="minorHAnsi"/>
          <w:b/>
          <w:bCs/>
          <w:sz w:val="24"/>
          <w:szCs w:val="24"/>
          <w:u w:val="single"/>
          <w:lang w:eastAsia="pl-PL"/>
        </w:rPr>
        <w:t>A</w:t>
      </w:r>
      <w:r w:rsidRPr="001345EC">
        <w:rPr>
          <w:rFonts w:eastAsia="Times New Roman" w:cstheme="minorHAnsi"/>
          <w:b/>
          <w:bCs/>
          <w:sz w:val="24"/>
          <w:szCs w:val="24"/>
          <w:u w:val="single"/>
          <w:lang w:eastAsia="pl-PL"/>
        </w:rPr>
        <w:t xml:space="preserve"> TECHNICZN</w:t>
      </w:r>
      <w:r w:rsidR="0001663C" w:rsidRPr="001345EC">
        <w:rPr>
          <w:rFonts w:eastAsia="Times New Roman" w:cstheme="minorHAnsi"/>
          <w:b/>
          <w:bCs/>
          <w:sz w:val="24"/>
          <w:szCs w:val="24"/>
          <w:u w:val="single"/>
          <w:lang w:eastAsia="pl-PL"/>
        </w:rPr>
        <w:t xml:space="preserve">E </w:t>
      </w:r>
      <w:r w:rsidRPr="001345EC">
        <w:rPr>
          <w:rFonts w:eastAsia="Times New Roman" w:cstheme="minorHAnsi"/>
          <w:b/>
          <w:bCs/>
          <w:sz w:val="24"/>
          <w:szCs w:val="24"/>
          <w:u w:val="single"/>
          <w:lang w:eastAsia="pl-PL"/>
        </w:rPr>
        <w:t>I</w:t>
      </w:r>
      <w:r w:rsidR="007C1D6E" w:rsidRPr="001345EC">
        <w:rPr>
          <w:rFonts w:eastAsia="Times New Roman" w:cstheme="minorHAnsi"/>
          <w:b/>
          <w:bCs/>
          <w:sz w:val="24"/>
          <w:szCs w:val="24"/>
          <w:u w:val="single"/>
          <w:lang w:eastAsia="pl-PL"/>
        </w:rPr>
        <w:t> </w:t>
      </w:r>
      <w:r w:rsidRPr="001345EC">
        <w:rPr>
          <w:rFonts w:eastAsia="Times New Roman" w:cstheme="minorHAnsi"/>
          <w:b/>
          <w:bCs/>
          <w:sz w:val="24"/>
          <w:szCs w:val="24"/>
          <w:u w:val="single"/>
          <w:lang w:eastAsia="pl-PL"/>
        </w:rPr>
        <w:t>ORGANIZACYJN</w:t>
      </w:r>
      <w:r w:rsidR="0001663C" w:rsidRPr="001345EC">
        <w:rPr>
          <w:rFonts w:eastAsia="Times New Roman" w:cstheme="minorHAnsi"/>
          <w:b/>
          <w:bCs/>
          <w:sz w:val="24"/>
          <w:szCs w:val="24"/>
          <w:u w:val="single"/>
          <w:lang w:eastAsia="pl-PL"/>
        </w:rPr>
        <w:t>E</w:t>
      </w:r>
      <w:r w:rsidRPr="001345EC">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color w:val="0462C1"/>
        </w:rPr>
      </w:pPr>
      <w:r w:rsidRPr="001345EC">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1345EC">
        <w:rPr>
          <w:rFonts w:asciiTheme="minorHAnsi" w:hAnsiTheme="minorHAnsi" w:cstheme="minorHAnsi"/>
          <w:color w:val="0462C1"/>
        </w:rPr>
        <w:t xml:space="preserve">https://ezamowienia.gov.pl. </w:t>
      </w:r>
    </w:p>
    <w:p w14:paraId="146CEECF"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Korzystanie z Platformy e-Zamówienia jest bezpłatne. </w:t>
      </w:r>
    </w:p>
    <w:p w14:paraId="7EA3D3DF" w14:textId="5C3B1E97" w:rsidR="004A3EDB" w:rsidRPr="003A01AE" w:rsidRDefault="004A3EDB" w:rsidP="00103490">
      <w:pPr>
        <w:pStyle w:val="Default"/>
        <w:numPr>
          <w:ilvl w:val="0"/>
          <w:numId w:val="34"/>
        </w:numPr>
        <w:spacing w:line="24" w:lineRule="atLeast"/>
        <w:ind w:left="709" w:hanging="425"/>
        <w:rPr>
          <w:rStyle w:val="Hipercze"/>
          <w:rFonts w:asciiTheme="minorHAnsi" w:hAnsiTheme="minorHAnsi" w:cstheme="minorHAnsi"/>
          <w:color w:val="000000"/>
          <w:u w:val="none"/>
        </w:rPr>
      </w:pPr>
      <w:r w:rsidRPr="003A01AE">
        <w:rPr>
          <w:rFonts w:asciiTheme="minorHAnsi" w:hAnsiTheme="minorHAnsi" w:cstheme="minorHAnsi"/>
        </w:rPr>
        <w:t xml:space="preserve">Adres strony internetowej prowadzonego postępowania: </w:t>
      </w:r>
      <w:hyperlink r:id="rId20" w:history="1">
        <w:r w:rsidR="003A01AE" w:rsidRPr="003A01AE">
          <w:rPr>
            <w:rStyle w:val="Hipercze"/>
            <w:rFonts w:asciiTheme="minorHAnsi" w:hAnsiTheme="minorHAnsi" w:cstheme="minorHAnsi"/>
            <w:bCs/>
            <w:lang w:eastAsia="pl-PL"/>
          </w:rPr>
          <w:t>https://ezamowienia.gov.pl/mp-client/search/list/ocds-148610-43adda3b-d394-4cab-970a-a2069c00f021</w:t>
        </w:r>
      </w:hyperlink>
    </w:p>
    <w:p w14:paraId="6E03FD28" w14:textId="77777777" w:rsidR="004A3EDB" w:rsidRPr="003A01AE" w:rsidRDefault="004A3EDB" w:rsidP="00771239">
      <w:pPr>
        <w:pStyle w:val="Default"/>
        <w:spacing w:line="24" w:lineRule="atLeast"/>
        <w:ind w:left="709"/>
        <w:rPr>
          <w:rFonts w:asciiTheme="minorHAnsi" w:hAnsiTheme="minorHAnsi" w:cstheme="minorHAnsi"/>
        </w:rPr>
      </w:pPr>
      <w:r w:rsidRPr="003A01AE">
        <w:rPr>
          <w:rFonts w:asciiTheme="minorHAnsi" w:hAnsiTheme="minorHAnsi" w:cstheme="minorHAnsi"/>
        </w:rPr>
        <w:t xml:space="preserve">Postępowanie można wyszukać również ze strony głównej Platformy e-Zamówienia (przycisk „Przeglądaj postępowania/konkursy”). </w:t>
      </w:r>
    </w:p>
    <w:p w14:paraId="2A13DE25" w14:textId="06C23F1D" w:rsidR="004A3EDB" w:rsidRPr="003A01AE" w:rsidRDefault="004A3EDB" w:rsidP="00103490">
      <w:pPr>
        <w:pStyle w:val="Default"/>
        <w:numPr>
          <w:ilvl w:val="0"/>
          <w:numId w:val="34"/>
        </w:numPr>
        <w:spacing w:line="24" w:lineRule="atLeast"/>
        <w:ind w:left="709" w:hanging="425"/>
        <w:rPr>
          <w:rFonts w:asciiTheme="minorHAnsi" w:hAnsiTheme="minorHAnsi" w:cstheme="minorHAnsi"/>
        </w:rPr>
      </w:pPr>
      <w:r w:rsidRPr="003A01AE">
        <w:rPr>
          <w:rFonts w:asciiTheme="minorHAnsi" w:hAnsiTheme="minorHAnsi" w:cstheme="minorHAnsi"/>
        </w:rPr>
        <w:t>Identyfikator (ID) postępowania na Platformie e-Zamówienia:</w:t>
      </w:r>
      <w:r w:rsidRPr="003A01AE">
        <w:rPr>
          <w:rFonts w:asciiTheme="minorHAnsi" w:hAnsiTheme="minorHAnsi" w:cstheme="minorHAnsi"/>
          <w:color w:val="auto"/>
        </w:rPr>
        <w:t xml:space="preserve"> </w:t>
      </w:r>
      <w:r w:rsidR="003A01AE" w:rsidRPr="003A01AE">
        <w:rPr>
          <w:rFonts w:asciiTheme="minorHAnsi" w:hAnsiTheme="minorHAnsi" w:cstheme="minorHAnsi"/>
        </w:rPr>
        <w:t>ocds-148610-43adda3b-d394-4cab-970a-a2069c00f021</w:t>
      </w:r>
      <w:r w:rsidR="00B5143E" w:rsidRPr="003A01AE">
        <w:rPr>
          <w:rFonts w:asciiTheme="minorHAnsi" w:hAnsiTheme="minorHAnsi" w:cstheme="minorHAnsi"/>
        </w:rPr>
        <w:t>.</w:t>
      </w:r>
    </w:p>
    <w:p w14:paraId="573DF999" w14:textId="70C47AC5"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Wykonawca zamierzający wziąć udział w postępowaniu o udzielenie zamówienia publicznego musi posiadać konto podmiotu „</w:t>
      </w:r>
      <w:r w:rsidRPr="001345EC">
        <w:rPr>
          <w:rFonts w:asciiTheme="minorHAnsi" w:hAnsiTheme="minorHAnsi" w:cstheme="minorHAnsi"/>
          <w:b/>
          <w:bCs/>
        </w:rPr>
        <w:t>Wykonawca</w:t>
      </w:r>
      <w:r w:rsidRPr="001345EC">
        <w:rPr>
          <w:rFonts w:asciiTheme="minorHAnsi" w:hAnsiTheme="minorHAnsi" w:cstheme="minorHAnsi"/>
        </w:rPr>
        <w:t xml:space="preserve">” na Platformie </w:t>
      </w:r>
      <w:r w:rsidRPr="001345EC">
        <w:rPr>
          <w:rFonts w:asciiTheme="minorHAnsi" w:hAnsiTheme="minorHAnsi" w:cstheme="minorHAnsi"/>
        </w:rPr>
        <w:br/>
        <w:t xml:space="preserve">e-Zamówienia. Szczegółowe informacje na temat zakładania kont podmiotów oraz zasady i warunki korzystania z Platformy e-Zamówienia określa </w:t>
      </w:r>
      <w:r w:rsidRPr="001345EC">
        <w:rPr>
          <w:rFonts w:asciiTheme="minorHAnsi" w:hAnsiTheme="minorHAnsi" w:cstheme="minorHAnsi"/>
          <w:i/>
          <w:iCs/>
        </w:rPr>
        <w:t xml:space="preserve">Regulamin Platformy e-Zamówienia, </w:t>
      </w:r>
      <w:r w:rsidRPr="001345EC">
        <w:rPr>
          <w:rFonts w:asciiTheme="minorHAnsi" w:hAnsiTheme="minorHAnsi" w:cstheme="minorHAnsi"/>
        </w:rPr>
        <w:t xml:space="preserve">dostępny na stronie internetowej </w:t>
      </w:r>
      <w:r w:rsidRPr="001345EC">
        <w:rPr>
          <w:rFonts w:asciiTheme="minorHAnsi" w:hAnsiTheme="minorHAnsi" w:cstheme="minorHAnsi"/>
          <w:color w:val="0462C1"/>
        </w:rPr>
        <w:t xml:space="preserve">https://ezamowienia.gov.pl </w:t>
      </w:r>
      <w:r w:rsidRPr="001345EC">
        <w:rPr>
          <w:rFonts w:asciiTheme="minorHAnsi" w:hAnsiTheme="minorHAnsi" w:cstheme="minorHAnsi"/>
        </w:rPr>
        <w:t xml:space="preserve">oraz informacje zamieszczone w zakładce „Centrum Pomocy”. Sposób komunikacji opisuje instrukcja: </w:t>
      </w:r>
      <w:hyperlink r:id="rId21" w:history="1">
        <w:r w:rsidRPr="001345EC">
          <w:rPr>
            <w:rStyle w:val="Hipercze"/>
            <w:rFonts w:asciiTheme="minorHAnsi" w:hAnsiTheme="minorHAnsi" w:cstheme="minorHAnsi"/>
          </w:rPr>
          <w:t>https://media.ezamowienia.gov.pl/pod/2021/10/Komunikacja-w-postepowaniu-5.1.pdf</w:t>
        </w:r>
      </w:hyperlink>
      <w:r w:rsidRPr="001345EC">
        <w:rPr>
          <w:rFonts w:asciiTheme="minorHAnsi" w:hAnsiTheme="minorHAnsi" w:cstheme="minorHAnsi"/>
        </w:rPr>
        <w:t>.</w:t>
      </w:r>
    </w:p>
    <w:p w14:paraId="7F9D3958"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Informacje, oświadczenia lub dokumenty, inne niż wymienione w § 2 ust. 1 rozporządzenia Prezesa Rady Ministrów w sprawie wymagań dla dokumentów </w:t>
      </w:r>
      <w:r w:rsidRPr="001345EC">
        <w:rPr>
          <w:rFonts w:asciiTheme="minorHAnsi" w:hAnsiTheme="minorHAnsi" w:cstheme="minorHAnsi"/>
        </w:rPr>
        <w:lastRenderedPageBreak/>
        <w:t xml:space="preserve">elektronicznych, przekazywane w postępowaniu sporządza się w postaci elektronicznej: </w:t>
      </w:r>
    </w:p>
    <w:p w14:paraId="550602A1" w14:textId="77777777" w:rsidR="004A3EDB" w:rsidRPr="001345EC" w:rsidRDefault="004A3EDB" w:rsidP="00103490">
      <w:pPr>
        <w:pStyle w:val="Default"/>
        <w:numPr>
          <w:ilvl w:val="0"/>
          <w:numId w:val="35"/>
        </w:numPr>
        <w:spacing w:line="24" w:lineRule="atLeast"/>
        <w:ind w:left="1134" w:hanging="425"/>
        <w:rPr>
          <w:rFonts w:asciiTheme="minorHAnsi" w:hAnsiTheme="minorHAnsi" w:cstheme="minorHAnsi"/>
        </w:rPr>
      </w:pPr>
      <w:r w:rsidRPr="001345EC">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1345EC" w:rsidRDefault="004A3EDB" w:rsidP="00103490">
      <w:pPr>
        <w:pStyle w:val="Default"/>
        <w:numPr>
          <w:ilvl w:val="0"/>
          <w:numId w:val="35"/>
        </w:numPr>
        <w:spacing w:line="24" w:lineRule="atLeast"/>
        <w:ind w:left="1134" w:hanging="425"/>
        <w:rPr>
          <w:rFonts w:asciiTheme="minorHAnsi" w:hAnsiTheme="minorHAnsi" w:cstheme="minorHAnsi"/>
        </w:rPr>
      </w:pPr>
      <w:r w:rsidRPr="001345EC">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57FD2C41"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5D7FB3" w:rsidRPr="001345EC">
        <w:rPr>
          <w:rFonts w:asciiTheme="minorHAnsi" w:hAnsiTheme="minorHAnsi" w:cstheme="minorHAnsi"/>
        </w:rPr>
        <w:t>tekst jedn. Dz. U. z 202</w:t>
      </w:r>
      <w:r w:rsidR="008B7D86">
        <w:rPr>
          <w:rFonts w:asciiTheme="minorHAnsi" w:hAnsiTheme="minorHAnsi" w:cstheme="minorHAnsi"/>
        </w:rPr>
        <w:t>6</w:t>
      </w:r>
      <w:r w:rsidR="005D7FB3" w:rsidRPr="001345EC">
        <w:rPr>
          <w:rFonts w:asciiTheme="minorHAnsi" w:hAnsiTheme="minorHAnsi" w:cstheme="minorHAnsi"/>
        </w:rPr>
        <w:t xml:space="preserve"> r., poz. </w:t>
      </w:r>
      <w:r w:rsidR="008B7D86">
        <w:rPr>
          <w:rFonts w:asciiTheme="minorHAnsi" w:hAnsiTheme="minorHAnsi" w:cstheme="minorHAnsi"/>
        </w:rPr>
        <w:t>85</w:t>
      </w:r>
      <w:r w:rsidRPr="001345EC">
        <w:rPr>
          <w:rFonts w:asciiTheme="minorHAnsi" w:hAnsiTheme="minorHAnsi" w:cstheme="minorHAnsi"/>
        </w:rPr>
        <w:t>) wykonawca, w celu utrzymania w</w:t>
      </w:r>
      <w:r w:rsidR="005D7FB3" w:rsidRPr="001345EC">
        <w:rPr>
          <w:rFonts w:asciiTheme="minorHAnsi" w:hAnsiTheme="minorHAnsi" w:cstheme="minorHAnsi"/>
        </w:rPr>
        <w:t> </w:t>
      </w:r>
      <w:r w:rsidRPr="001345EC">
        <w:rPr>
          <w:rFonts w:asciiTheme="minorHAnsi" w:hAnsiTheme="minorHAnsi" w:cstheme="minorHAnsi"/>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1345EC">
        <w:rPr>
          <w:rFonts w:asciiTheme="minorHAnsi" w:hAnsiTheme="minorHAnsi" w:cstheme="minorHAnsi"/>
        </w:rPr>
        <w:br/>
        <w:t xml:space="preserve">e-Zamówienia. </w:t>
      </w:r>
    </w:p>
    <w:p w14:paraId="54E0D1DD"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Wszystkie wysłane i odebrane w postępowaniu przez wykonawcę wiadomości widoczne są po zalogowaniu w podglądzie postępowania w zakładce „Komunikacja”. </w:t>
      </w:r>
    </w:p>
    <w:p w14:paraId="4FDFF336" w14:textId="7777777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1345EC" w:rsidRDefault="004A3EDB" w:rsidP="00103490">
      <w:pPr>
        <w:pStyle w:val="Default"/>
        <w:numPr>
          <w:ilvl w:val="0"/>
          <w:numId w:val="34"/>
        </w:numPr>
        <w:spacing w:line="24" w:lineRule="atLeast"/>
        <w:ind w:left="709" w:hanging="425"/>
        <w:rPr>
          <w:rFonts w:asciiTheme="minorHAnsi" w:eastAsia="Times New Roman" w:hAnsiTheme="minorHAnsi" w:cstheme="minorHAnsi"/>
          <w:lang w:eastAsia="pl-PL"/>
        </w:rPr>
      </w:pPr>
      <w:r w:rsidRPr="001345EC">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1345EC">
        <w:rPr>
          <w:rFonts w:asciiTheme="minorHAnsi" w:hAnsiTheme="minorHAnsi" w:cstheme="minorHAnsi"/>
          <w:i/>
          <w:iCs/>
        </w:rPr>
        <w:t xml:space="preserve">Regulamin Platformy e-Zamówienia, </w:t>
      </w:r>
      <w:r w:rsidRPr="001345EC">
        <w:rPr>
          <w:rFonts w:asciiTheme="minorHAnsi" w:hAnsiTheme="minorHAnsi" w:cstheme="minorHAnsi"/>
        </w:rPr>
        <w:t>w szczególności:</w:t>
      </w:r>
      <w:r w:rsidRPr="001345EC">
        <w:rPr>
          <w:rFonts w:asciiTheme="minorHAnsi" w:hAnsiTheme="minorHAnsi" w:cstheme="minorHAnsi"/>
          <w:i/>
          <w:iCs/>
        </w:rPr>
        <w:t xml:space="preserve"> </w:t>
      </w:r>
    </w:p>
    <w:p w14:paraId="675DD671" w14:textId="77777777" w:rsidR="004A3EDB" w:rsidRPr="001345EC" w:rsidRDefault="004A3EDB" w:rsidP="00103490">
      <w:pPr>
        <w:pStyle w:val="Default"/>
        <w:numPr>
          <w:ilvl w:val="0"/>
          <w:numId w:val="36"/>
        </w:numPr>
        <w:tabs>
          <w:tab w:val="clear" w:pos="720"/>
          <w:tab w:val="num" w:pos="993"/>
        </w:tabs>
        <w:spacing w:line="24" w:lineRule="atLeast"/>
        <w:ind w:left="993" w:hanging="284"/>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1345EC" w:rsidRDefault="004A3EDB" w:rsidP="00103490">
      <w:pPr>
        <w:pStyle w:val="Default"/>
        <w:numPr>
          <w:ilvl w:val="0"/>
          <w:numId w:val="37"/>
        </w:numPr>
        <w:spacing w:line="24" w:lineRule="atLeast"/>
        <w:ind w:left="1276" w:hanging="283"/>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 xml:space="preserve"> Komputer PC:</w:t>
      </w:r>
    </w:p>
    <w:p w14:paraId="7D6C6731" w14:textId="77777777" w:rsidR="004A3EDB" w:rsidRPr="001345EC" w:rsidRDefault="004A3EDB" w:rsidP="00103490">
      <w:pPr>
        <w:pStyle w:val="Default"/>
        <w:numPr>
          <w:ilvl w:val="0"/>
          <w:numId w:val="38"/>
        </w:numPr>
        <w:spacing w:line="24" w:lineRule="atLeast"/>
        <w:ind w:left="1560" w:hanging="284"/>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parametry minimum: Intel Core2 Duo, 2 GB RAM, HDD,</w:t>
      </w:r>
    </w:p>
    <w:p w14:paraId="42BFB60A" w14:textId="77777777" w:rsidR="004A3EDB" w:rsidRPr="001345EC" w:rsidRDefault="004A3EDB" w:rsidP="00103490">
      <w:pPr>
        <w:pStyle w:val="Default"/>
        <w:numPr>
          <w:ilvl w:val="0"/>
          <w:numId w:val="38"/>
        </w:numPr>
        <w:spacing w:line="24" w:lineRule="atLeast"/>
        <w:ind w:left="1560" w:hanging="284"/>
        <w:rPr>
          <w:rFonts w:asciiTheme="minorHAnsi" w:eastAsia="Times New Roman" w:hAnsiTheme="minorHAnsi" w:cstheme="minorHAnsi"/>
          <w:lang w:eastAsia="pl-PL"/>
        </w:rPr>
      </w:pPr>
      <w:r w:rsidRPr="001345EC">
        <w:rPr>
          <w:rFonts w:asciiTheme="minorHAnsi" w:eastAsia="Times New Roman" w:hAnsiTheme="minorHAnsi" w:cstheme="minorHAnsi"/>
          <w:lang w:eastAsia="pl-PL"/>
        </w:rPr>
        <w:lastRenderedPageBreak/>
        <w:t>zainstalowany jeden z poniższych systemów operacyjnych:</w:t>
      </w:r>
    </w:p>
    <w:p w14:paraId="4FB7858F" w14:textId="77777777" w:rsidR="004A3EDB" w:rsidRPr="001345EC" w:rsidRDefault="004A3EDB" w:rsidP="00771239">
      <w:pPr>
        <w:pStyle w:val="Default"/>
        <w:spacing w:line="24" w:lineRule="atLeast"/>
        <w:ind w:left="1560"/>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MS Windows 7 lub nowszy</w:t>
      </w:r>
    </w:p>
    <w:p w14:paraId="4E8B9651" w14:textId="77777777" w:rsidR="004A3EDB" w:rsidRPr="001345EC" w:rsidRDefault="004A3EDB" w:rsidP="00771239">
      <w:pPr>
        <w:pStyle w:val="Default"/>
        <w:spacing w:line="24" w:lineRule="atLeast"/>
        <w:ind w:left="1560"/>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OSX/Mac OS 10.10,.</w:t>
      </w:r>
    </w:p>
    <w:p w14:paraId="5C127352" w14:textId="77777777" w:rsidR="004A3EDB" w:rsidRPr="001345EC" w:rsidRDefault="004A3EDB" w:rsidP="00771239">
      <w:pPr>
        <w:pStyle w:val="Default"/>
        <w:spacing w:line="24" w:lineRule="atLeast"/>
        <w:ind w:left="1560"/>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Ubuntu 14.04</w:t>
      </w:r>
    </w:p>
    <w:p w14:paraId="4ADEFF15" w14:textId="77777777" w:rsidR="004A3EDB" w:rsidRPr="001345EC" w:rsidRDefault="004A3EDB" w:rsidP="00103490">
      <w:pPr>
        <w:pStyle w:val="Default"/>
        <w:numPr>
          <w:ilvl w:val="0"/>
          <w:numId w:val="38"/>
        </w:numPr>
        <w:spacing w:line="24" w:lineRule="atLeast"/>
        <w:ind w:left="1560" w:hanging="284"/>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Zainstalowana jedna z poniższych przeglądarek:</w:t>
      </w:r>
    </w:p>
    <w:p w14:paraId="67ECB0DA" w14:textId="77777777" w:rsidR="004A3EDB" w:rsidRPr="001345EC" w:rsidRDefault="004A3EDB" w:rsidP="00771239">
      <w:pPr>
        <w:pStyle w:val="Default"/>
        <w:spacing w:line="24" w:lineRule="atLeast"/>
        <w:ind w:left="1560"/>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Chrome 66.0 lub nowsza</w:t>
      </w:r>
    </w:p>
    <w:p w14:paraId="7E498E6E" w14:textId="77777777" w:rsidR="004A3EDB" w:rsidRPr="001345EC" w:rsidRDefault="004A3EDB" w:rsidP="00771239">
      <w:pPr>
        <w:pStyle w:val="Default"/>
        <w:spacing w:line="24" w:lineRule="atLeast"/>
        <w:ind w:left="1560"/>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Firefox 59.0 lub nowszy</w:t>
      </w:r>
    </w:p>
    <w:p w14:paraId="66EA2019" w14:textId="77777777" w:rsidR="004A3EDB" w:rsidRPr="001345EC" w:rsidRDefault="004A3EDB" w:rsidP="00771239">
      <w:pPr>
        <w:pStyle w:val="Default"/>
        <w:spacing w:line="24" w:lineRule="atLeast"/>
        <w:ind w:left="1560"/>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Safari 11.1 lub nowsza</w:t>
      </w:r>
    </w:p>
    <w:p w14:paraId="3EDE4EF3" w14:textId="77777777" w:rsidR="004A3EDB" w:rsidRPr="001345EC" w:rsidRDefault="004A3EDB" w:rsidP="00771239">
      <w:pPr>
        <w:pStyle w:val="Default"/>
        <w:spacing w:line="24" w:lineRule="atLeast"/>
        <w:ind w:left="1560"/>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Edge 14.0 i nowsze</w:t>
      </w:r>
    </w:p>
    <w:p w14:paraId="7187A162" w14:textId="77777777" w:rsidR="004A3EDB" w:rsidRPr="001345EC" w:rsidRDefault="004A3EDB" w:rsidP="00771239">
      <w:pPr>
        <w:pStyle w:val="Default"/>
        <w:spacing w:line="24" w:lineRule="atLeast"/>
        <w:ind w:left="993"/>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albo</w:t>
      </w:r>
    </w:p>
    <w:p w14:paraId="7B471606" w14:textId="77777777" w:rsidR="004A3EDB" w:rsidRPr="001345EC" w:rsidRDefault="004A3EDB" w:rsidP="00103490">
      <w:pPr>
        <w:pStyle w:val="Default"/>
        <w:numPr>
          <w:ilvl w:val="0"/>
          <w:numId w:val="37"/>
        </w:numPr>
        <w:spacing w:line="24" w:lineRule="atLeast"/>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1.2 Tablet/Telefon:</w:t>
      </w:r>
      <w:r w:rsidRPr="001345EC">
        <w:rPr>
          <w:rFonts w:asciiTheme="minorHAnsi" w:eastAsia="Times New Roman" w:hAnsiTheme="minorHAnsi" w:cstheme="minorHAnsi"/>
          <w:lang w:eastAsia="pl-PL"/>
        </w:rPr>
        <w:br/>
        <w:t>Parametry minimum: 4 rdzenie procesora, 2GB RAM, Android 6.0 Marshmallow, iOS 10.3, Przeglądarka Chrome 61 lub nowa.</w:t>
      </w:r>
    </w:p>
    <w:p w14:paraId="7124D3E5" w14:textId="77777777" w:rsidR="004A3EDB" w:rsidRPr="001345EC" w:rsidRDefault="004A3EDB" w:rsidP="00103490">
      <w:pPr>
        <w:pStyle w:val="Default"/>
        <w:numPr>
          <w:ilvl w:val="0"/>
          <w:numId w:val="36"/>
        </w:numPr>
        <w:tabs>
          <w:tab w:val="clear" w:pos="720"/>
          <w:tab w:val="num" w:pos="993"/>
        </w:tabs>
        <w:spacing w:line="24" w:lineRule="atLeast"/>
        <w:ind w:left="993" w:hanging="284"/>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Dla skorzystania z pełnej funkcjonalności może być konieczne włączenie w przeglądarce obsługi protokołu bezpiecznej transmisji danych SSL, obsługi Java Script, oraz cookies;</w:t>
      </w:r>
    </w:p>
    <w:p w14:paraId="2CE1F1CD" w14:textId="77777777" w:rsidR="004A3EDB" w:rsidRPr="001345EC" w:rsidRDefault="004A3EDB" w:rsidP="00103490">
      <w:pPr>
        <w:pStyle w:val="Default"/>
        <w:numPr>
          <w:ilvl w:val="0"/>
          <w:numId w:val="36"/>
        </w:numPr>
        <w:tabs>
          <w:tab w:val="clear" w:pos="720"/>
          <w:tab w:val="num" w:pos="993"/>
        </w:tabs>
        <w:spacing w:line="24" w:lineRule="atLeast"/>
        <w:ind w:left="993" w:hanging="284"/>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Specyfikacja połączenia, formatu przesyłanych danych oraz kodowania i oznaczania czasu odbioru danych:</w:t>
      </w:r>
    </w:p>
    <w:p w14:paraId="730617D1" w14:textId="77777777" w:rsidR="004A3EDB" w:rsidRPr="001345EC" w:rsidRDefault="004A3EDB" w:rsidP="00103490">
      <w:pPr>
        <w:pStyle w:val="Default"/>
        <w:numPr>
          <w:ilvl w:val="0"/>
          <w:numId w:val="39"/>
        </w:numPr>
        <w:spacing w:line="24" w:lineRule="atLeast"/>
        <w:ind w:left="1276" w:hanging="283"/>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specyfikacja połączenia – formularze udostępnione są za pomocą protokołu TLS 1.2,</w:t>
      </w:r>
    </w:p>
    <w:p w14:paraId="4BCC9EAB" w14:textId="77777777" w:rsidR="004A3EDB" w:rsidRPr="001345EC" w:rsidRDefault="004A3EDB" w:rsidP="00103490">
      <w:pPr>
        <w:pStyle w:val="Default"/>
        <w:numPr>
          <w:ilvl w:val="0"/>
          <w:numId w:val="39"/>
        </w:numPr>
        <w:spacing w:line="24" w:lineRule="atLeast"/>
        <w:ind w:left="1276" w:hanging="283"/>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1345EC" w:rsidRDefault="004A3EDB" w:rsidP="00103490">
      <w:pPr>
        <w:pStyle w:val="Default"/>
        <w:numPr>
          <w:ilvl w:val="0"/>
          <w:numId w:val="39"/>
        </w:numPr>
        <w:spacing w:line="24" w:lineRule="atLeast"/>
        <w:ind w:left="1276" w:hanging="283"/>
        <w:rPr>
          <w:rFonts w:asciiTheme="minorHAnsi" w:eastAsia="Times New Roman" w:hAnsiTheme="minorHAnsi" w:cstheme="minorHAnsi"/>
          <w:lang w:eastAsia="pl-PL"/>
        </w:rPr>
      </w:pPr>
      <w:r w:rsidRPr="001345EC">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34D01CE7" w:rsidR="004A3EDB" w:rsidRPr="001345EC" w:rsidRDefault="004A3EDB" w:rsidP="00103490">
      <w:pPr>
        <w:pStyle w:val="Default"/>
        <w:numPr>
          <w:ilvl w:val="0"/>
          <w:numId w:val="34"/>
        </w:numPr>
        <w:spacing w:line="24" w:lineRule="atLeast"/>
        <w:ind w:left="709" w:hanging="425"/>
        <w:rPr>
          <w:rFonts w:asciiTheme="minorHAnsi" w:hAnsiTheme="minorHAnsi" w:cstheme="minorHAnsi"/>
        </w:rPr>
      </w:pPr>
      <w:r w:rsidRPr="001345EC">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71230A" w:rsidRPr="001345EC">
        <w:rPr>
          <w:rFonts w:asciiTheme="minorHAnsi" w:hAnsiTheme="minorHAnsi" w:cstheme="minorHAnsi"/>
        </w:rPr>
        <w:t>2</w:t>
      </w:r>
      <w:r w:rsidRPr="001345EC">
        <w:rPr>
          <w:rFonts w:asciiTheme="minorHAnsi" w:hAnsiTheme="minorHAnsi" w:cstheme="minorHAnsi"/>
        </w:rPr>
        <w:t xml:space="preserve">2) </w:t>
      </w:r>
      <w:r w:rsidR="00AD0BA8" w:rsidRPr="001345EC">
        <w:rPr>
          <w:rFonts w:asciiTheme="minorHAnsi" w:hAnsiTheme="minorHAnsi" w:cstheme="minorHAnsi"/>
        </w:rPr>
        <w:t>458 77 99</w:t>
      </w:r>
      <w:r w:rsidRPr="001345EC">
        <w:rPr>
          <w:rFonts w:asciiTheme="minorHAnsi" w:hAnsiTheme="minorHAnsi" w:cstheme="minorHAnsi"/>
        </w:rPr>
        <w:t xml:space="preserve"> lub drogą elektroniczną poprzez formularz udostępniony na stronie internetowej </w:t>
      </w:r>
      <w:r w:rsidRPr="001345EC">
        <w:rPr>
          <w:rFonts w:asciiTheme="minorHAnsi" w:hAnsiTheme="minorHAnsi" w:cstheme="minorHAnsi"/>
          <w:color w:val="0462C1"/>
        </w:rPr>
        <w:t xml:space="preserve">https://ezamowienia.gov.pl </w:t>
      </w:r>
      <w:r w:rsidRPr="001345EC">
        <w:rPr>
          <w:rFonts w:asciiTheme="minorHAnsi" w:hAnsiTheme="minorHAnsi" w:cstheme="minorHAnsi"/>
        </w:rPr>
        <w:t xml:space="preserve">w zakładce „Zgłoś problem”. </w:t>
      </w:r>
    </w:p>
    <w:p w14:paraId="56A5C1E4" w14:textId="3556DF5B" w:rsidR="004A3EDB" w:rsidRPr="001345EC" w:rsidRDefault="004A3EDB" w:rsidP="00103490">
      <w:pPr>
        <w:pStyle w:val="Default"/>
        <w:numPr>
          <w:ilvl w:val="0"/>
          <w:numId w:val="34"/>
        </w:numPr>
        <w:spacing w:line="24" w:lineRule="atLeast"/>
        <w:ind w:left="709" w:hanging="425"/>
      </w:pPr>
      <w:r w:rsidRPr="001345EC">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w:t>
      </w:r>
      <w:r w:rsidR="00B35227" w:rsidRPr="001345EC">
        <w:rPr>
          <w:rFonts w:asciiTheme="minorHAnsi" w:hAnsiTheme="minorHAnsi" w:cstheme="minorHAnsi"/>
        </w:rPr>
        <w:br/>
      </w:r>
      <w:r w:rsidRPr="001345EC">
        <w:rPr>
          <w:rFonts w:asciiTheme="minorHAnsi" w:hAnsiTheme="minorHAnsi" w:cstheme="minorHAnsi"/>
        </w:rPr>
        <w:t xml:space="preserve">e-mail: </w:t>
      </w:r>
      <w:hyperlink r:id="rId22" w:history="1">
        <w:r w:rsidR="005660BE" w:rsidRPr="001345EC">
          <w:rPr>
            <w:rStyle w:val="Hipercze"/>
            <w:rFonts w:asciiTheme="minorHAnsi" w:hAnsiTheme="minorHAnsi" w:cstheme="minorHAnsi"/>
          </w:rPr>
          <w:t>zp@krasnik.eu</w:t>
        </w:r>
      </w:hyperlink>
      <w:r w:rsidRPr="001345EC">
        <w:rPr>
          <w:rFonts w:asciiTheme="minorHAnsi" w:hAnsiTheme="minorHAnsi" w:cstheme="minorHAnsi"/>
        </w:rPr>
        <w:t xml:space="preserve"> (nie dotyczy składania ofert</w:t>
      </w:r>
      <w:r w:rsidRPr="001345EC">
        <w:t xml:space="preserve">). </w:t>
      </w:r>
    </w:p>
    <w:p w14:paraId="39562CC5" w14:textId="77777777" w:rsidR="004E5EEE" w:rsidRPr="001345EC" w:rsidRDefault="004E5EEE" w:rsidP="00771239">
      <w:pPr>
        <w:pStyle w:val="Akapitzlist"/>
        <w:shd w:val="clear" w:color="auto" w:fill="FFFFFF"/>
        <w:spacing w:after="0" w:line="24" w:lineRule="atLeast"/>
        <w:ind w:left="284"/>
        <w:rPr>
          <w:rFonts w:eastAsia="Times New Roman" w:cstheme="minorHAnsi"/>
          <w:b/>
          <w:bCs/>
          <w:sz w:val="24"/>
          <w:szCs w:val="24"/>
          <w:lang w:eastAsia="pl-PL"/>
        </w:rPr>
      </w:pPr>
    </w:p>
    <w:p w14:paraId="168DFA07" w14:textId="23DB8DFD" w:rsidR="003E45FF" w:rsidRPr="00514F18"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514F18">
        <w:rPr>
          <w:rFonts w:eastAsia="Times New Roman" w:cstheme="minorHAnsi"/>
          <w:b/>
          <w:bCs/>
          <w:sz w:val="24"/>
          <w:szCs w:val="24"/>
          <w:u w:val="single"/>
          <w:lang w:eastAsia="pl-PL"/>
        </w:rPr>
        <w:t>OS</w:t>
      </w:r>
      <w:r w:rsidR="00A723FE" w:rsidRPr="00514F18">
        <w:rPr>
          <w:rFonts w:eastAsia="Times New Roman" w:cstheme="minorHAnsi"/>
          <w:b/>
          <w:bCs/>
          <w:sz w:val="24"/>
          <w:szCs w:val="24"/>
          <w:u w:val="single"/>
          <w:lang w:eastAsia="pl-PL"/>
        </w:rPr>
        <w:t>O</w:t>
      </w:r>
      <w:r w:rsidRPr="00514F18">
        <w:rPr>
          <w:rFonts w:eastAsia="Times New Roman" w:cstheme="minorHAnsi"/>
          <w:b/>
          <w:bCs/>
          <w:sz w:val="24"/>
          <w:szCs w:val="24"/>
          <w:u w:val="single"/>
          <w:lang w:eastAsia="pl-PL"/>
        </w:rPr>
        <w:t>B</w:t>
      </w:r>
      <w:r w:rsidR="00A723FE" w:rsidRPr="00514F18">
        <w:rPr>
          <w:rFonts w:eastAsia="Times New Roman" w:cstheme="minorHAnsi"/>
          <w:b/>
          <w:bCs/>
          <w:sz w:val="24"/>
          <w:szCs w:val="24"/>
          <w:u w:val="single"/>
          <w:lang w:eastAsia="pl-PL"/>
        </w:rPr>
        <w:t>Y</w:t>
      </w:r>
      <w:r w:rsidRPr="00514F18">
        <w:rPr>
          <w:rFonts w:eastAsia="Times New Roman" w:cstheme="minorHAnsi"/>
          <w:b/>
          <w:bCs/>
          <w:sz w:val="24"/>
          <w:szCs w:val="24"/>
          <w:u w:val="single"/>
          <w:lang w:eastAsia="pl-PL"/>
        </w:rPr>
        <w:t xml:space="preserve"> UPRAWNION</w:t>
      </w:r>
      <w:r w:rsidR="00A723FE" w:rsidRPr="00514F18">
        <w:rPr>
          <w:rFonts w:eastAsia="Times New Roman" w:cstheme="minorHAnsi"/>
          <w:b/>
          <w:bCs/>
          <w:sz w:val="24"/>
          <w:szCs w:val="24"/>
          <w:u w:val="single"/>
          <w:lang w:eastAsia="pl-PL"/>
        </w:rPr>
        <w:t>E</w:t>
      </w:r>
      <w:r w:rsidRPr="00514F18">
        <w:rPr>
          <w:rFonts w:eastAsia="Times New Roman" w:cstheme="minorHAnsi"/>
          <w:b/>
          <w:bCs/>
          <w:sz w:val="24"/>
          <w:szCs w:val="24"/>
          <w:u w:val="single"/>
          <w:lang w:eastAsia="pl-PL"/>
        </w:rPr>
        <w:t xml:space="preserve"> DO KOMUNIKOWANIA SIĘ Z WYKONAWCAMI</w:t>
      </w:r>
    </w:p>
    <w:p w14:paraId="72E55303" w14:textId="777EE4A6" w:rsidR="00A723FE" w:rsidRPr="00514F18" w:rsidRDefault="00A723FE" w:rsidP="00771239">
      <w:pPr>
        <w:pStyle w:val="Akapitzlist"/>
        <w:spacing w:after="0" w:line="24" w:lineRule="atLeast"/>
        <w:ind w:left="284"/>
        <w:rPr>
          <w:rFonts w:eastAsia="Times New Roman" w:cstheme="minorHAnsi"/>
          <w:b/>
          <w:bCs/>
          <w:sz w:val="24"/>
          <w:szCs w:val="24"/>
          <w:lang w:eastAsia="pl-PL"/>
        </w:rPr>
      </w:pPr>
      <w:r w:rsidRPr="00514F18">
        <w:rPr>
          <w:rFonts w:eastAsia="Times New Roman" w:cstheme="minorHAnsi"/>
          <w:sz w:val="24"/>
          <w:szCs w:val="24"/>
          <w:lang w:eastAsia="pl-PL"/>
        </w:rPr>
        <w:t xml:space="preserve">Osobami uprawnionymi do komunikowania się z Wykonawcami są: Agnieszka Kulik, </w:t>
      </w:r>
      <w:r w:rsidR="00514F18" w:rsidRPr="00514F18">
        <w:rPr>
          <w:rFonts w:eastAsia="Times New Roman" w:cstheme="minorHAnsi"/>
          <w:sz w:val="24"/>
          <w:szCs w:val="24"/>
          <w:lang w:eastAsia="pl-PL"/>
        </w:rPr>
        <w:t>Monika Poleszak</w:t>
      </w:r>
      <w:r w:rsidR="001238E2" w:rsidRPr="00514F18">
        <w:rPr>
          <w:rFonts w:eastAsia="Times New Roman" w:cstheme="minorHAnsi"/>
          <w:sz w:val="24"/>
          <w:szCs w:val="24"/>
          <w:lang w:eastAsia="pl-PL"/>
        </w:rPr>
        <w:t xml:space="preserve">, </w:t>
      </w:r>
      <w:r w:rsidR="001238E2" w:rsidRPr="00514F18">
        <w:rPr>
          <w:rFonts w:cstheme="minorHAnsi"/>
          <w:sz w:val="24"/>
          <w:szCs w:val="24"/>
        </w:rPr>
        <w:t xml:space="preserve">e-mail: </w:t>
      </w:r>
      <w:hyperlink r:id="rId23" w:history="1">
        <w:r w:rsidR="005660BE" w:rsidRPr="00514F18">
          <w:rPr>
            <w:rStyle w:val="Hipercze"/>
          </w:rPr>
          <w:t>zp@krasnik.eu</w:t>
        </w:r>
      </w:hyperlink>
      <w:r w:rsidR="005660BE" w:rsidRPr="00514F18">
        <w:t xml:space="preserve">. </w:t>
      </w:r>
    </w:p>
    <w:p w14:paraId="41C597C3" w14:textId="77777777" w:rsidR="00B10BDB" w:rsidRPr="00A74CC9" w:rsidRDefault="00B10BDB" w:rsidP="00771239">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0AF2E950" w14:textId="7DFE298E" w:rsidR="003E45FF" w:rsidRPr="008375F9"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8375F9">
        <w:rPr>
          <w:rFonts w:eastAsia="Times New Roman" w:cstheme="minorHAnsi"/>
          <w:b/>
          <w:bCs/>
          <w:sz w:val="24"/>
          <w:szCs w:val="24"/>
          <w:u w:val="single"/>
          <w:lang w:eastAsia="pl-PL"/>
        </w:rPr>
        <w:t>OPIS SPOSOBU PRZYGOTOWANIA OFERTY</w:t>
      </w:r>
    </w:p>
    <w:p w14:paraId="40F035BA" w14:textId="75D6B5AF" w:rsidR="002368D8" w:rsidRPr="008375F9" w:rsidRDefault="002368D8" w:rsidP="00771239">
      <w:pPr>
        <w:pStyle w:val="Akapitzlist"/>
        <w:numPr>
          <w:ilvl w:val="0"/>
          <w:numId w:val="18"/>
        </w:numPr>
        <w:spacing w:after="0" w:line="24" w:lineRule="atLeast"/>
        <w:ind w:left="709" w:hanging="425"/>
        <w:contextualSpacing w:val="0"/>
        <w:rPr>
          <w:rFonts w:eastAsia="Verdana" w:cstheme="minorHAnsi"/>
          <w:sz w:val="24"/>
          <w:szCs w:val="24"/>
        </w:rPr>
      </w:pPr>
      <w:r w:rsidRPr="008375F9">
        <w:rPr>
          <w:rFonts w:eastAsia="Verdana" w:cstheme="minorHAnsi"/>
          <w:sz w:val="24"/>
          <w:szCs w:val="24"/>
        </w:rPr>
        <w:t>Wykonawca może złożyć tylko</w:t>
      </w:r>
      <w:r w:rsidR="0060065C" w:rsidRPr="008375F9">
        <w:rPr>
          <w:rFonts w:eastAsia="Verdana" w:cstheme="minorHAnsi"/>
          <w:sz w:val="24"/>
          <w:szCs w:val="24"/>
        </w:rPr>
        <w:t xml:space="preserve"> po jednej ofercie na każdą z części zamówienia.</w:t>
      </w:r>
    </w:p>
    <w:p w14:paraId="5A49FADC" w14:textId="1A1520EE" w:rsidR="002368D8" w:rsidRPr="008375F9" w:rsidRDefault="002368D8" w:rsidP="00771239">
      <w:pPr>
        <w:pStyle w:val="Akapitzlist"/>
        <w:numPr>
          <w:ilvl w:val="0"/>
          <w:numId w:val="18"/>
        </w:numPr>
        <w:spacing w:after="0" w:line="24" w:lineRule="atLeast"/>
        <w:ind w:left="709" w:hanging="425"/>
        <w:contextualSpacing w:val="0"/>
        <w:rPr>
          <w:rFonts w:eastAsia="Verdana" w:cstheme="minorHAnsi"/>
          <w:sz w:val="24"/>
          <w:szCs w:val="24"/>
        </w:rPr>
      </w:pPr>
      <w:r w:rsidRPr="008375F9">
        <w:rPr>
          <w:rFonts w:eastAsia="Verdana" w:cstheme="minorHAnsi"/>
          <w:sz w:val="24"/>
          <w:szCs w:val="24"/>
        </w:rPr>
        <w:t>Treść oferty musi odpowiadać treści SWZ.</w:t>
      </w:r>
    </w:p>
    <w:p w14:paraId="197C60EC" w14:textId="76349136" w:rsidR="00EB4EA1" w:rsidRPr="00257A32" w:rsidRDefault="00EB4EA1" w:rsidP="00771239">
      <w:pPr>
        <w:pStyle w:val="Akapitzlist"/>
        <w:numPr>
          <w:ilvl w:val="0"/>
          <w:numId w:val="18"/>
        </w:numPr>
        <w:spacing w:after="0" w:line="24" w:lineRule="atLeast"/>
        <w:ind w:left="709" w:hanging="425"/>
        <w:contextualSpacing w:val="0"/>
        <w:rPr>
          <w:rFonts w:cstheme="minorHAnsi"/>
          <w:sz w:val="24"/>
          <w:szCs w:val="24"/>
        </w:rPr>
      </w:pPr>
      <w:r w:rsidRPr="00257A32">
        <w:rPr>
          <w:rFonts w:cstheme="minorHAnsi"/>
          <w:sz w:val="24"/>
          <w:szCs w:val="24"/>
        </w:rPr>
        <w:t>Wykonawca przygotowuje ofertę przy pomocy interaktywnego „</w:t>
      </w:r>
      <w:r w:rsidRPr="00257A32">
        <w:rPr>
          <w:rFonts w:cstheme="minorHAnsi"/>
          <w:b/>
          <w:bCs/>
          <w:sz w:val="24"/>
          <w:szCs w:val="24"/>
        </w:rPr>
        <w:t xml:space="preserve">Formularza ofertowego” </w:t>
      </w:r>
      <w:r w:rsidRPr="00257A32">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E63382" w:rsidRDefault="00EB4EA1" w:rsidP="00771239">
      <w:pPr>
        <w:pStyle w:val="Akapitzlist"/>
        <w:numPr>
          <w:ilvl w:val="0"/>
          <w:numId w:val="18"/>
        </w:numPr>
        <w:spacing w:after="0" w:line="24" w:lineRule="atLeast"/>
        <w:ind w:left="709" w:hanging="425"/>
        <w:contextualSpacing w:val="0"/>
        <w:rPr>
          <w:rFonts w:cstheme="minorHAnsi"/>
          <w:sz w:val="24"/>
          <w:szCs w:val="24"/>
        </w:rPr>
      </w:pPr>
      <w:r w:rsidRPr="00E63382">
        <w:rPr>
          <w:rFonts w:cstheme="minorHAnsi"/>
          <w:sz w:val="24"/>
          <w:szCs w:val="24"/>
        </w:rPr>
        <w:t xml:space="preserve">Zalogowany wykonawca używając przycisku „Wypełnij” widocznego pod „Formularzem ofertowym” zobowiązany jest do zweryfikowania poprawności danych automatycznie pobranych przez system z jego konta i uzupełnienia pozostałych </w:t>
      </w:r>
      <w:r w:rsidRPr="00E63382">
        <w:rPr>
          <w:rFonts w:cstheme="minorHAnsi"/>
          <w:sz w:val="24"/>
          <w:szCs w:val="24"/>
        </w:rPr>
        <w:lastRenderedPageBreak/>
        <w:t>informacji dotyczących wykonawcy/wykonawców wspólnie ubiegających się o</w:t>
      </w:r>
      <w:r w:rsidR="00660576" w:rsidRPr="00E63382">
        <w:rPr>
          <w:rFonts w:cstheme="minorHAnsi"/>
          <w:sz w:val="24"/>
          <w:szCs w:val="24"/>
        </w:rPr>
        <w:t> </w:t>
      </w:r>
      <w:r w:rsidRPr="00E63382">
        <w:rPr>
          <w:rFonts w:cstheme="minorHAnsi"/>
          <w:sz w:val="24"/>
          <w:szCs w:val="24"/>
        </w:rPr>
        <w:t xml:space="preserve">udzielenie zamówienia. </w:t>
      </w:r>
    </w:p>
    <w:p w14:paraId="14928B0A" w14:textId="12E6825E" w:rsidR="00EB4EA1" w:rsidRPr="00771D3B" w:rsidRDefault="00EB4EA1" w:rsidP="00771239">
      <w:pPr>
        <w:pStyle w:val="Akapitzlist"/>
        <w:numPr>
          <w:ilvl w:val="0"/>
          <w:numId w:val="18"/>
        </w:numPr>
        <w:spacing w:after="0" w:line="24" w:lineRule="atLeast"/>
        <w:ind w:left="709" w:hanging="425"/>
        <w:contextualSpacing w:val="0"/>
        <w:rPr>
          <w:rFonts w:cstheme="minorHAnsi"/>
          <w:sz w:val="24"/>
          <w:szCs w:val="24"/>
        </w:rPr>
      </w:pPr>
      <w:r w:rsidRPr="00771D3B">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771D3B">
        <w:rPr>
          <w:rFonts w:cstheme="minorHAnsi"/>
          <w:sz w:val="24"/>
          <w:szCs w:val="24"/>
        </w:rPr>
        <w:t>ust.</w:t>
      </w:r>
      <w:r w:rsidRPr="00771D3B">
        <w:rPr>
          <w:rFonts w:cstheme="minorHAnsi"/>
          <w:sz w:val="24"/>
          <w:szCs w:val="24"/>
        </w:rPr>
        <w:t xml:space="preserve"> </w:t>
      </w:r>
      <w:r w:rsidR="00660576" w:rsidRPr="00771D3B">
        <w:rPr>
          <w:rFonts w:cstheme="minorHAnsi"/>
          <w:sz w:val="24"/>
          <w:szCs w:val="24"/>
        </w:rPr>
        <w:t>6</w:t>
      </w:r>
      <w:r w:rsidRPr="00771D3B">
        <w:rPr>
          <w:rFonts w:cstheme="minorHAnsi"/>
          <w:sz w:val="24"/>
          <w:szCs w:val="24"/>
        </w:rPr>
        <w:t xml:space="preserve">. </w:t>
      </w:r>
    </w:p>
    <w:p w14:paraId="54ECCAC2" w14:textId="77777777" w:rsidR="00EB4EA1" w:rsidRPr="00771D3B" w:rsidRDefault="00EB4EA1" w:rsidP="00771239">
      <w:pPr>
        <w:pStyle w:val="Default"/>
        <w:spacing w:line="24" w:lineRule="atLeast"/>
        <w:ind w:left="709"/>
        <w:rPr>
          <w:rFonts w:asciiTheme="minorHAnsi" w:hAnsiTheme="minorHAnsi" w:cstheme="minorHAnsi"/>
        </w:rPr>
      </w:pPr>
      <w:r w:rsidRPr="00771D3B">
        <w:rPr>
          <w:rFonts w:asciiTheme="minorHAnsi" w:hAnsiTheme="minorHAnsi" w:cstheme="minorHAnsi"/>
          <w:b/>
          <w:bCs/>
          <w:color w:val="auto"/>
        </w:rPr>
        <w:t xml:space="preserve">Uwaga! </w:t>
      </w:r>
      <w:r w:rsidRPr="00771D3B">
        <w:rPr>
          <w:rFonts w:asciiTheme="minorHAnsi" w:hAnsiTheme="minorHAnsi" w:cstheme="minorHAnsi"/>
          <w:b/>
          <w:bCs/>
        </w:rPr>
        <w:t>Nie należy zmieniać nazwy pliku nadanej przez Platformę e-Zamówienia. Zapisany „Formularz ofertowy” należy zawsze otwierać w programie Adobe Acrobat Reader DC.</w:t>
      </w:r>
      <w:r w:rsidRPr="00771D3B">
        <w:rPr>
          <w:rFonts w:asciiTheme="minorHAnsi" w:hAnsiTheme="minorHAnsi" w:cstheme="minorHAnsi"/>
        </w:rPr>
        <w:t xml:space="preserve"> </w:t>
      </w:r>
    </w:p>
    <w:p w14:paraId="1B2B634C" w14:textId="7F91E463" w:rsidR="00EB4EA1" w:rsidRPr="005F1D15" w:rsidRDefault="00EB4EA1" w:rsidP="00771239">
      <w:pPr>
        <w:pStyle w:val="Akapitzlist"/>
        <w:numPr>
          <w:ilvl w:val="0"/>
          <w:numId w:val="18"/>
        </w:numPr>
        <w:spacing w:after="0" w:line="24" w:lineRule="atLeast"/>
        <w:ind w:left="709" w:hanging="425"/>
        <w:contextualSpacing w:val="0"/>
        <w:rPr>
          <w:rFonts w:cstheme="minorHAnsi"/>
          <w:sz w:val="24"/>
          <w:szCs w:val="24"/>
        </w:rPr>
      </w:pPr>
      <w:r w:rsidRPr="005F1D15">
        <w:rPr>
          <w:rFonts w:cstheme="minorHAnsi"/>
          <w:b/>
          <w:bCs/>
          <w:sz w:val="24"/>
          <w:szCs w:val="24"/>
        </w:rPr>
        <w:t xml:space="preserve">Formularz ofertowy </w:t>
      </w:r>
      <w:r w:rsidRPr="005F1D15">
        <w:rPr>
          <w:rFonts w:cstheme="minorHAnsi"/>
          <w:sz w:val="24"/>
          <w:szCs w:val="24"/>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r w:rsidR="005660BE" w:rsidRPr="005F1D15">
        <w:rPr>
          <w:rFonts w:cstheme="minorHAnsi"/>
          <w:sz w:val="24"/>
          <w:szCs w:val="24"/>
        </w:rPr>
        <w:t xml:space="preserve"> 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w:t>
      </w:r>
      <w:r w:rsidRPr="005F1D15">
        <w:rPr>
          <w:rFonts w:cstheme="minorHAnsi"/>
          <w:sz w:val="24"/>
          <w:szCs w:val="24"/>
        </w:rPr>
        <w:t xml:space="preserve"> </w:t>
      </w:r>
      <w:r w:rsidRPr="005F1D15">
        <w:rPr>
          <w:rFonts w:cstheme="minorHAnsi"/>
          <w:b/>
          <w:bCs/>
          <w:sz w:val="24"/>
          <w:szCs w:val="24"/>
        </w:rPr>
        <w:t xml:space="preserve">Pozostałe dokumenty </w:t>
      </w:r>
      <w:r w:rsidRPr="005F1D15">
        <w:rPr>
          <w:rFonts w:cstheme="minorHAnsi"/>
          <w:sz w:val="24"/>
          <w:szCs w:val="24"/>
        </w:rPr>
        <w:t>wchodzące w</w:t>
      </w:r>
      <w:r w:rsidR="00660576" w:rsidRPr="005F1D15">
        <w:rPr>
          <w:rFonts w:cstheme="minorHAnsi"/>
          <w:sz w:val="24"/>
          <w:szCs w:val="24"/>
        </w:rPr>
        <w:t> </w:t>
      </w:r>
      <w:r w:rsidRPr="005F1D15">
        <w:rPr>
          <w:rFonts w:cstheme="minorHAnsi"/>
          <w:sz w:val="24"/>
          <w:szCs w:val="24"/>
        </w:rPr>
        <w:t>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5F1D15">
        <w:rPr>
          <w:rFonts w:cstheme="minorHAnsi"/>
        </w:rPr>
        <w:t> </w:t>
      </w:r>
      <w:r w:rsidRPr="005F1D15">
        <w:rPr>
          <w:rFonts w:cstheme="minorHAnsi"/>
          <w:sz w:val="24"/>
          <w:szCs w:val="24"/>
        </w:rPr>
        <w:t>jego typu (zewnętrzny, wewnętrzny) w polu „Załączniki i inne dokumenty przedstawione w</w:t>
      </w:r>
      <w:r w:rsidRPr="005F1D15">
        <w:rPr>
          <w:rFonts w:cstheme="minorHAnsi"/>
        </w:rPr>
        <w:t> </w:t>
      </w:r>
      <w:r w:rsidRPr="005F1D15">
        <w:rPr>
          <w:rFonts w:cstheme="minorHAnsi"/>
          <w:sz w:val="24"/>
          <w:szCs w:val="24"/>
        </w:rPr>
        <w:t>ofercie przez Wykonawcę” dodaje się uprzednio podpisane dokumenty wraz z</w:t>
      </w:r>
      <w:r w:rsidRPr="005F1D15">
        <w:rPr>
          <w:rFonts w:cstheme="minorHAnsi"/>
        </w:rPr>
        <w:t> </w:t>
      </w:r>
      <w:r w:rsidRPr="005F1D15">
        <w:rPr>
          <w:rFonts w:cstheme="minorHAnsi"/>
          <w:sz w:val="24"/>
          <w:szCs w:val="24"/>
        </w:rPr>
        <w:t xml:space="preserve">wygenerowanym plikiem podpisu (typ zewnętrzny) lub dokument z wszytym podpisem (typ wewnętrzny). </w:t>
      </w:r>
    </w:p>
    <w:p w14:paraId="6A8D26E2" w14:textId="0C496870" w:rsidR="00EB4EA1" w:rsidRPr="005F1D15" w:rsidRDefault="00EB4EA1" w:rsidP="00771239">
      <w:pPr>
        <w:pStyle w:val="Default"/>
        <w:spacing w:line="24" w:lineRule="atLeast"/>
        <w:ind w:left="709"/>
        <w:rPr>
          <w:rFonts w:asciiTheme="minorHAnsi" w:hAnsiTheme="minorHAnsi" w:cstheme="minorHAnsi"/>
        </w:rPr>
      </w:pPr>
      <w:r w:rsidRPr="005F1D1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5F1D15">
        <w:rPr>
          <w:rFonts w:asciiTheme="minorHAnsi" w:hAnsiTheme="minorHAnsi" w:cstheme="minorHAnsi"/>
        </w:rPr>
        <w:t> </w:t>
      </w:r>
      <w:r w:rsidRPr="005F1D15">
        <w:rPr>
          <w:rFonts w:asciiTheme="minorHAnsi" w:hAnsiTheme="minorHAnsi" w:cstheme="minorHAnsi"/>
        </w:rPr>
        <w:t>tym pliku odpowiednio kwalifikowanym podpisem elektronicznym, podpisem zaufanym lub podpisem osobistym.</w:t>
      </w:r>
    </w:p>
    <w:p w14:paraId="4419A8DB" w14:textId="77777777" w:rsidR="00EB4EA1" w:rsidRPr="005F1D15" w:rsidRDefault="00EB4EA1" w:rsidP="00771239">
      <w:pPr>
        <w:pStyle w:val="Akapitzlist"/>
        <w:numPr>
          <w:ilvl w:val="0"/>
          <w:numId w:val="18"/>
        </w:numPr>
        <w:spacing w:after="0" w:line="24" w:lineRule="atLeast"/>
        <w:ind w:left="709" w:hanging="425"/>
        <w:contextualSpacing w:val="0"/>
        <w:rPr>
          <w:rFonts w:cstheme="minorHAnsi"/>
          <w:sz w:val="24"/>
          <w:szCs w:val="24"/>
        </w:rPr>
      </w:pPr>
      <w:r w:rsidRPr="005F1D15">
        <w:rPr>
          <w:rFonts w:cstheme="minorHAnsi"/>
          <w:sz w:val="24"/>
          <w:szCs w:val="24"/>
        </w:rPr>
        <w:t xml:space="preserve">Maksymalny łączny rozmiar plików stanowiących ofertę lub składanych wraz z ofertą to 250 MB. </w:t>
      </w:r>
    </w:p>
    <w:p w14:paraId="63299F0A" w14:textId="1581D6F1" w:rsidR="002368D8" w:rsidRPr="005F1D15" w:rsidRDefault="0005731F" w:rsidP="00771239">
      <w:pPr>
        <w:pStyle w:val="Akapitzlist"/>
        <w:numPr>
          <w:ilvl w:val="0"/>
          <w:numId w:val="18"/>
        </w:numPr>
        <w:spacing w:after="0" w:line="24" w:lineRule="atLeast"/>
        <w:ind w:left="709" w:hanging="425"/>
        <w:contextualSpacing w:val="0"/>
        <w:rPr>
          <w:rFonts w:eastAsia="Verdana" w:cstheme="minorHAnsi"/>
          <w:b/>
          <w:bCs/>
          <w:sz w:val="24"/>
          <w:szCs w:val="24"/>
          <w:u w:val="single"/>
        </w:rPr>
      </w:pPr>
      <w:r w:rsidRPr="005F1D15">
        <w:rPr>
          <w:rFonts w:eastAsia="Verdana" w:cstheme="minorHAnsi"/>
          <w:b/>
          <w:bCs/>
          <w:sz w:val="24"/>
          <w:szCs w:val="24"/>
          <w:u w:val="single"/>
        </w:rPr>
        <w:t>Jako załączniki do oferty</w:t>
      </w:r>
      <w:r w:rsidR="002368D8" w:rsidRPr="005F1D15">
        <w:rPr>
          <w:rFonts w:eastAsia="Verdana" w:cstheme="minorHAnsi"/>
          <w:b/>
          <w:bCs/>
          <w:sz w:val="24"/>
          <w:szCs w:val="24"/>
          <w:u w:val="single"/>
        </w:rPr>
        <w:t xml:space="preserve"> Wykonawca jest zobowiązany złożyć:</w:t>
      </w:r>
    </w:p>
    <w:p w14:paraId="0AF56366" w14:textId="07CD9048" w:rsidR="005F1D15" w:rsidRPr="00CD5DF6" w:rsidRDefault="005F1D15" w:rsidP="005F1D15">
      <w:pPr>
        <w:pStyle w:val="Akapitzlist"/>
        <w:numPr>
          <w:ilvl w:val="0"/>
          <w:numId w:val="19"/>
        </w:numPr>
        <w:spacing w:after="0" w:line="24" w:lineRule="atLeast"/>
        <w:ind w:left="1134" w:right="20" w:hanging="425"/>
        <w:contextualSpacing w:val="0"/>
        <w:rPr>
          <w:rFonts w:eastAsia="Verdana" w:cstheme="minorHAnsi"/>
          <w:b/>
          <w:sz w:val="24"/>
          <w:szCs w:val="24"/>
        </w:rPr>
      </w:pPr>
      <w:bookmarkStart w:id="14" w:name="_Hlk193105394"/>
      <w:r w:rsidRPr="00CD5DF6">
        <w:rPr>
          <w:rFonts w:eastAsia="Verdana" w:cstheme="minorHAnsi"/>
          <w:sz w:val="24"/>
          <w:szCs w:val="24"/>
        </w:rPr>
        <w:t>oświadczenie o niepodleganiu wykluczeniu i spełnianiu warunków udziału w postępowaniu, o którym mowa w art. 125 ust. 1 ustawy Pzp (</w:t>
      </w:r>
      <w:r w:rsidRPr="00CD5DF6">
        <w:rPr>
          <w:rFonts w:eastAsia="Verdana" w:cstheme="minorHAnsi"/>
          <w:b/>
          <w:bCs/>
          <w:sz w:val="24"/>
          <w:szCs w:val="24"/>
        </w:rPr>
        <w:t xml:space="preserve">załącznik nr </w:t>
      </w:r>
      <w:r w:rsidR="00BC074A">
        <w:rPr>
          <w:rFonts w:eastAsia="Verdana" w:cstheme="minorHAnsi"/>
          <w:b/>
          <w:bCs/>
          <w:sz w:val="24"/>
          <w:szCs w:val="24"/>
        </w:rPr>
        <w:t>3</w:t>
      </w:r>
      <w:r w:rsidRPr="00CD5DF6">
        <w:rPr>
          <w:rFonts w:eastAsia="Verdana" w:cstheme="minorHAnsi"/>
          <w:b/>
          <w:bCs/>
          <w:sz w:val="24"/>
          <w:szCs w:val="24"/>
        </w:rPr>
        <w:t xml:space="preserve"> do SWZ</w:t>
      </w:r>
      <w:r w:rsidRPr="00CD5DF6">
        <w:rPr>
          <w:rFonts w:eastAsia="Verdana" w:cstheme="minorHAnsi"/>
          <w:sz w:val="24"/>
          <w:szCs w:val="24"/>
        </w:rPr>
        <w:t>) składane, pod rygorem nieważności, w formie elektronicznej (opatrzone kwalifikowanym podpisem elektronicznym) lub w postaci elektronicznej opatrzonej podpisem zaufanym lub podpisem osobistym,</w:t>
      </w:r>
    </w:p>
    <w:p w14:paraId="02F308F7" w14:textId="77777777" w:rsidR="005F1D15" w:rsidRPr="00CD5DF6" w:rsidRDefault="005F1D15" w:rsidP="005F1D15">
      <w:pPr>
        <w:pStyle w:val="Akapitzlist"/>
        <w:numPr>
          <w:ilvl w:val="0"/>
          <w:numId w:val="19"/>
        </w:numPr>
        <w:spacing w:after="0" w:line="24" w:lineRule="atLeast"/>
        <w:ind w:left="1134" w:right="20" w:hanging="425"/>
        <w:contextualSpacing w:val="0"/>
        <w:rPr>
          <w:rFonts w:eastAsia="Verdana" w:cstheme="minorHAnsi"/>
          <w:b/>
          <w:sz w:val="24"/>
          <w:szCs w:val="24"/>
        </w:rPr>
      </w:pPr>
      <w:r w:rsidRPr="00CD5DF6">
        <w:rPr>
          <w:rFonts w:cstheme="minorHAnsi"/>
          <w:sz w:val="24"/>
          <w:szCs w:val="24"/>
        </w:rPr>
        <w:t>w przypadku wspólnego ubiegania się o zamówienie przez wykonawców, oświadczenie, o którym mowa w pkt 1 składa każdy z wykonawców wspólnie ubiegających się o zamówienie,</w:t>
      </w:r>
    </w:p>
    <w:p w14:paraId="40AB9517" w14:textId="446FE053" w:rsidR="005F1D15" w:rsidRPr="00CD5DF6" w:rsidRDefault="005F1D15" w:rsidP="005F1D15">
      <w:pPr>
        <w:pStyle w:val="Akapitzlist"/>
        <w:numPr>
          <w:ilvl w:val="0"/>
          <w:numId w:val="19"/>
        </w:numPr>
        <w:spacing w:after="0" w:line="24" w:lineRule="atLeast"/>
        <w:ind w:left="1134" w:right="20" w:hanging="425"/>
        <w:contextualSpacing w:val="0"/>
        <w:rPr>
          <w:rFonts w:eastAsia="Calibri" w:cstheme="minorHAnsi"/>
          <w:sz w:val="24"/>
          <w:szCs w:val="24"/>
        </w:rPr>
      </w:pPr>
      <w:r w:rsidRPr="00CD5DF6">
        <w:rPr>
          <w:rFonts w:eastAsia="Calibri" w:cstheme="minorHAnsi"/>
          <w:sz w:val="24"/>
          <w:szCs w:val="24"/>
        </w:rPr>
        <w:lastRenderedPageBreak/>
        <w:t>Wykonawca, który polega na zdolnościach podmiotów udostępniających zasoby,</w:t>
      </w:r>
      <w:r w:rsidRPr="00CD5DF6">
        <w:rPr>
          <w:rFonts w:cstheme="minorHAnsi"/>
          <w:b/>
          <w:sz w:val="24"/>
          <w:szCs w:val="24"/>
        </w:rPr>
        <w:t xml:space="preserve"> na zasadach określonych w art. 118 ustawy Pzp,</w:t>
      </w:r>
      <w:r w:rsidRPr="00CD5DF6">
        <w:rPr>
          <w:rFonts w:eastAsia="Calibri" w:cstheme="minorHAnsi"/>
          <w:sz w:val="24"/>
          <w:szCs w:val="24"/>
        </w:rPr>
        <w:t xml:space="preserve"> musi udowodnić zamawiającemu, że realizując zamówienie, będzie dysponował niezbędnymi zasobami tych podmiotów, w szczególności </w:t>
      </w:r>
      <w:r w:rsidRPr="00CD5DF6">
        <w:rPr>
          <w:rFonts w:eastAsia="Calibri" w:cstheme="minorHAnsi"/>
          <w:b/>
          <w:bCs/>
          <w:sz w:val="24"/>
          <w:szCs w:val="24"/>
        </w:rPr>
        <w:t xml:space="preserve">dołączając do oferty zobowiązanie tych podmiotów </w:t>
      </w:r>
      <w:r w:rsidRPr="00CD5DF6">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CD5DF6">
        <w:rPr>
          <w:rFonts w:eastAsia="Calibri" w:cstheme="minorHAnsi"/>
          <w:b/>
          <w:bCs/>
          <w:i/>
          <w:iCs/>
          <w:sz w:val="24"/>
          <w:szCs w:val="24"/>
        </w:rPr>
        <w:t xml:space="preserve"> </w:t>
      </w:r>
      <w:r w:rsidRPr="00CD5DF6">
        <w:rPr>
          <w:rFonts w:eastAsia="Calibri" w:cstheme="minorHAnsi"/>
          <w:bCs/>
          <w:iCs/>
          <w:sz w:val="24"/>
          <w:szCs w:val="24"/>
        </w:rPr>
        <w:t xml:space="preserve">zgodnie </w:t>
      </w:r>
      <w:r w:rsidRPr="00CD5DF6">
        <w:rPr>
          <w:rFonts w:eastAsia="Calibri" w:cstheme="minorHAnsi"/>
          <w:b/>
          <w:iCs/>
          <w:sz w:val="24"/>
          <w:szCs w:val="24"/>
        </w:rPr>
        <w:t>z</w:t>
      </w:r>
      <w:r w:rsidRPr="00CD5DF6">
        <w:rPr>
          <w:rFonts w:eastAsia="Calibri" w:cstheme="minorHAnsi"/>
          <w:bCs/>
          <w:iCs/>
          <w:sz w:val="24"/>
          <w:szCs w:val="24"/>
        </w:rPr>
        <w:t> </w:t>
      </w:r>
      <w:r w:rsidRPr="00CD5DF6">
        <w:rPr>
          <w:rFonts w:eastAsia="Calibri" w:cstheme="minorHAnsi"/>
          <w:b/>
          <w:iCs/>
          <w:sz w:val="24"/>
          <w:szCs w:val="24"/>
        </w:rPr>
        <w:t>z</w:t>
      </w:r>
      <w:r w:rsidRPr="00CD5DF6">
        <w:rPr>
          <w:rFonts w:eastAsia="Calibri" w:cstheme="minorHAnsi"/>
          <w:b/>
          <w:bCs/>
          <w:iCs/>
          <w:sz w:val="24"/>
          <w:szCs w:val="24"/>
        </w:rPr>
        <w:t xml:space="preserve">ałącznikiem nr </w:t>
      </w:r>
      <w:r w:rsidR="00BC074A">
        <w:rPr>
          <w:rFonts w:eastAsia="Calibri" w:cstheme="minorHAnsi"/>
          <w:b/>
          <w:bCs/>
          <w:iCs/>
          <w:sz w:val="24"/>
          <w:szCs w:val="24"/>
        </w:rPr>
        <w:t>4</w:t>
      </w:r>
      <w:r w:rsidRPr="00CD5DF6">
        <w:rPr>
          <w:rFonts w:eastAsia="Calibri" w:cstheme="minorHAnsi"/>
          <w:b/>
          <w:bCs/>
          <w:iCs/>
          <w:sz w:val="24"/>
          <w:szCs w:val="24"/>
        </w:rPr>
        <w:t xml:space="preserve"> do SWZ. </w:t>
      </w:r>
      <w:r w:rsidRPr="00CD5DF6">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CD5DF6">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1837764" w14:textId="77777777" w:rsidR="005F1D15" w:rsidRPr="00CD5DF6" w:rsidRDefault="005F1D15" w:rsidP="005F1D15">
      <w:pPr>
        <w:pStyle w:val="Akapitzlist"/>
        <w:numPr>
          <w:ilvl w:val="0"/>
          <w:numId w:val="24"/>
        </w:numPr>
        <w:spacing w:after="0" w:line="24" w:lineRule="atLeast"/>
        <w:ind w:left="1418" w:hanging="284"/>
        <w:rPr>
          <w:rFonts w:eastAsia="Calibri" w:cstheme="minorHAnsi"/>
          <w:sz w:val="24"/>
          <w:szCs w:val="24"/>
        </w:rPr>
      </w:pPr>
      <w:r w:rsidRPr="00CD5DF6">
        <w:rPr>
          <w:rFonts w:eastAsia="Calibri" w:cstheme="minorHAnsi"/>
          <w:sz w:val="24"/>
          <w:szCs w:val="24"/>
        </w:rPr>
        <w:t>zakres dostępnych wykonawcy zasobów podmiotu udostępniającego zasoby,</w:t>
      </w:r>
    </w:p>
    <w:p w14:paraId="7B87EE3F" w14:textId="77777777" w:rsidR="005F1D15" w:rsidRPr="00CD5DF6" w:rsidRDefault="005F1D15" w:rsidP="005F1D15">
      <w:pPr>
        <w:pStyle w:val="Akapitzlist"/>
        <w:numPr>
          <w:ilvl w:val="0"/>
          <w:numId w:val="24"/>
        </w:numPr>
        <w:spacing w:after="0" w:line="24" w:lineRule="atLeast"/>
        <w:ind w:left="1418" w:hanging="284"/>
        <w:rPr>
          <w:rFonts w:eastAsia="Calibri" w:cstheme="minorHAnsi"/>
          <w:sz w:val="24"/>
          <w:szCs w:val="24"/>
        </w:rPr>
      </w:pPr>
      <w:r w:rsidRPr="00CD5DF6">
        <w:rPr>
          <w:rFonts w:eastAsia="Calibri" w:cstheme="minorHAnsi"/>
          <w:sz w:val="24"/>
          <w:szCs w:val="24"/>
        </w:rPr>
        <w:t>sposób i okres udostępnienia wykonawcy i wykorzystania przez niego zasobów podmiotu udostępniającego te zasoby przy wykonywaniu zamówienia,</w:t>
      </w:r>
    </w:p>
    <w:p w14:paraId="323F0596" w14:textId="5088ADED" w:rsidR="005F1D15" w:rsidRPr="00CD5DF6" w:rsidRDefault="005F1D15" w:rsidP="005F1D15">
      <w:pPr>
        <w:pStyle w:val="Akapitzlist"/>
        <w:numPr>
          <w:ilvl w:val="0"/>
          <w:numId w:val="19"/>
        </w:numPr>
        <w:spacing w:after="0" w:line="24" w:lineRule="atLeast"/>
        <w:ind w:left="1134" w:right="20" w:hanging="425"/>
        <w:contextualSpacing w:val="0"/>
        <w:rPr>
          <w:rFonts w:cstheme="minorHAnsi"/>
          <w:sz w:val="24"/>
          <w:szCs w:val="24"/>
        </w:rPr>
      </w:pPr>
      <w:r w:rsidRPr="00CD5DF6">
        <w:rPr>
          <w:rFonts w:cstheme="minorHAnsi"/>
          <w:sz w:val="24"/>
          <w:szCs w:val="24"/>
        </w:rPr>
        <w:t xml:space="preserve">Wykonawca, w przypadku polegania na zdolnościach podmiotów udostępniających zasoby, na zasadach określonych w art. 118 ustawy Pzp, przedstawia, wraz z oświadczeniem, o którym mowa w ust. 3, także oświadczenie podmiotu udostępniającego zasoby, potwierdzające brak podstaw wykluczenia tego podmiotu oraz odpowiednio spełnianie warunków udziału w postępowaniu, w zakresie, w jakim wykonawca powołuje się na jego zasoby. Oświadczenie podmiotu udostępniającego zasoby stanowi </w:t>
      </w:r>
      <w:r w:rsidRPr="00CD5DF6">
        <w:rPr>
          <w:rFonts w:cstheme="minorHAnsi"/>
          <w:b/>
          <w:bCs/>
          <w:sz w:val="24"/>
          <w:szCs w:val="24"/>
        </w:rPr>
        <w:t xml:space="preserve">załącznik nr </w:t>
      </w:r>
      <w:r w:rsidR="0002235E">
        <w:rPr>
          <w:rFonts w:cstheme="minorHAnsi"/>
          <w:b/>
          <w:bCs/>
          <w:sz w:val="24"/>
          <w:szCs w:val="24"/>
        </w:rPr>
        <w:t>5</w:t>
      </w:r>
      <w:r w:rsidRPr="00CD5DF6">
        <w:rPr>
          <w:rFonts w:cstheme="minorHAnsi"/>
          <w:b/>
          <w:bCs/>
          <w:sz w:val="24"/>
          <w:szCs w:val="24"/>
        </w:rPr>
        <w:t xml:space="preserve"> do SWZ.</w:t>
      </w:r>
    </w:p>
    <w:p w14:paraId="36C62AF4" w14:textId="77777777" w:rsidR="005F1D15" w:rsidRPr="00CD5DF6" w:rsidRDefault="005F1D15" w:rsidP="005F1D15">
      <w:pPr>
        <w:pStyle w:val="Akapitzlist"/>
        <w:numPr>
          <w:ilvl w:val="0"/>
          <w:numId w:val="19"/>
        </w:numPr>
        <w:spacing w:after="0" w:line="24" w:lineRule="atLeast"/>
        <w:ind w:left="1134" w:right="20" w:hanging="425"/>
        <w:contextualSpacing w:val="0"/>
        <w:rPr>
          <w:rFonts w:eastAsia="Verdana" w:cstheme="minorHAnsi"/>
          <w:bCs/>
          <w:sz w:val="24"/>
          <w:szCs w:val="24"/>
        </w:rPr>
      </w:pPr>
      <w:r w:rsidRPr="00CD5DF6">
        <w:rPr>
          <w:rFonts w:eastAsia="Verdana" w:cstheme="minorHAnsi"/>
          <w:bCs/>
          <w:sz w:val="24"/>
          <w:szCs w:val="24"/>
        </w:rPr>
        <w:t xml:space="preserve">w celu potwierdzenia, że osoba działająca w imieniu wykonawcy jest umocowana do jego reprezentowania, zamawiający żąda od wykonawcy złożenia wraz z ofertą </w:t>
      </w:r>
      <w:r w:rsidRPr="00CD5DF6">
        <w:rPr>
          <w:rFonts w:eastAsia="Verdana" w:cstheme="minorHAnsi"/>
          <w:b/>
          <w:sz w:val="24"/>
          <w:szCs w:val="24"/>
        </w:rPr>
        <w:t>odpisu lub informacji z Krajowego Rejestru Sądowego, Centralnej Ewidencji i Informacji o Działalności Gospodarczej lub innego właściwego rejestru</w:t>
      </w:r>
      <w:r w:rsidRPr="00CD5DF6">
        <w:rPr>
          <w:rFonts w:eastAsia="Verdana" w:cstheme="minorHAnsi"/>
          <w:bCs/>
          <w:sz w:val="24"/>
          <w:szCs w:val="24"/>
        </w:rPr>
        <w:t xml:space="preserve">, przy czym, Wykonawca nie jest zobowiązany do złożenia tych dokumentów, jeżeli zamawiający może je uzyskać za pomocą bezpłatnych i ogólnodostępnych baz danych, </w:t>
      </w:r>
      <w:r w:rsidRPr="00CD5DF6">
        <w:rPr>
          <w:rFonts w:eastAsia="Verdana" w:cstheme="minorHAnsi"/>
          <w:b/>
          <w:sz w:val="24"/>
          <w:szCs w:val="24"/>
        </w:rPr>
        <w:t>o ile wykonawca wskazał dane umożliwiające dostęp do tych dokumentów</w:t>
      </w:r>
      <w:r w:rsidRPr="00CD5DF6">
        <w:rPr>
          <w:rFonts w:eastAsia="Verdana" w:cstheme="minorHAnsi"/>
          <w:bCs/>
          <w:sz w:val="24"/>
          <w:szCs w:val="24"/>
        </w:rPr>
        <w:t>,</w:t>
      </w:r>
    </w:p>
    <w:p w14:paraId="6B6A95D9" w14:textId="77777777" w:rsidR="005F1D15" w:rsidRPr="00CD5DF6" w:rsidRDefault="005F1D15" w:rsidP="005F1D15">
      <w:pPr>
        <w:pStyle w:val="Akapitzlist"/>
        <w:numPr>
          <w:ilvl w:val="0"/>
          <w:numId w:val="19"/>
        </w:numPr>
        <w:spacing w:after="0" w:line="24" w:lineRule="atLeast"/>
        <w:ind w:left="1134" w:right="20" w:hanging="425"/>
        <w:contextualSpacing w:val="0"/>
        <w:rPr>
          <w:rFonts w:eastAsia="Verdana" w:cstheme="minorHAnsi"/>
          <w:sz w:val="24"/>
          <w:szCs w:val="24"/>
        </w:rPr>
      </w:pPr>
      <w:r w:rsidRPr="00CD5DF6">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 o których mowa w punkcie 5,</w:t>
      </w:r>
    </w:p>
    <w:p w14:paraId="7303A369" w14:textId="77777777" w:rsidR="005F1D15" w:rsidRPr="00CD5DF6" w:rsidRDefault="005F1D15" w:rsidP="005F1D15">
      <w:pPr>
        <w:pStyle w:val="Akapitzlist"/>
        <w:numPr>
          <w:ilvl w:val="0"/>
          <w:numId w:val="19"/>
        </w:numPr>
        <w:spacing w:after="0" w:line="24" w:lineRule="atLeast"/>
        <w:ind w:left="1134" w:right="20" w:hanging="425"/>
        <w:contextualSpacing w:val="0"/>
        <w:rPr>
          <w:rFonts w:eastAsia="Verdana" w:cstheme="minorHAnsi"/>
          <w:sz w:val="24"/>
          <w:szCs w:val="24"/>
        </w:rPr>
      </w:pPr>
      <w:r w:rsidRPr="00CD5DF6">
        <w:rPr>
          <w:rFonts w:cstheme="minorHAnsi"/>
          <w:sz w:val="24"/>
          <w:szCs w:val="24"/>
        </w:rPr>
        <w:t>pełnomocnictwo, o którym mowa w dziale IX ust. 1 SWZ - w przypadku wspólnego ubiegania się o zamówienie przez wykonawców</w:t>
      </w:r>
      <w:r w:rsidRPr="00CD5DF6">
        <w:rPr>
          <w:rFonts w:eastAsia="Verdana" w:cstheme="minorHAnsi"/>
          <w:sz w:val="24"/>
          <w:szCs w:val="24"/>
        </w:rPr>
        <w:t>, (pełnomocnictwo, podpisane przez osoby upoważnione do składania oświadczeń woli każdego ze wspólników).</w:t>
      </w:r>
    </w:p>
    <w:p w14:paraId="4F5D14D7" w14:textId="77777777" w:rsidR="005F1D15" w:rsidRPr="00CD5DF6" w:rsidRDefault="005F1D15" w:rsidP="005F1D15">
      <w:pPr>
        <w:pStyle w:val="Akapitzlist"/>
        <w:numPr>
          <w:ilvl w:val="0"/>
          <w:numId w:val="19"/>
        </w:numPr>
        <w:spacing w:after="0" w:line="24" w:lineRule="atLeast"/>
        <w:ind w:left="1134" w:right="20" w:hanging="425"/>
        <w:contextualSpacing w:val="0"/>
        <w:rPr>
          <w:rFonts w:eastAsia="Verdana" w:cstheme="minorHAnsi"/>
          <w:sz w:val="24"/>
          <w:szCs w:val="24"/>
        </w:rPr>
      </w:pPr>
      <w:r w:rsidRPr="00CD5DF6">
        <w:rPr>
          <w:rFonts w:eastAsia="Verdana" w:cstheme="minorHAnsi"/>
          <w:sz w:val="24"/>
          <w:szCs w:val="24"/>
        </w:rPr>
        <w:t>zastrzeżenie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bookmarkEnd w:id="14"/>
    <w:p w14:paraId="0EC2AD19" w14:textId="6B0712DE" w:rsidR="004E4098" w:rsidRPr="00CB435F" w:rsidRDefault="004E4098" w:rsidP="00771239">
      <w:pPr>
        <w:pStyle w:val="Akapitzlist"/>
        <w:numPr>
          <w:ilvl w:val="0"/>
          <w:numId w:val="18"/>
        </w:numPr>
        <w:spacing w:after="0" w:line="24" w:lineRule="atLeast"/>
        <w:ind w:left="709" w:hanging="425"/>
        <w:contextualSpacing w:val="0"/>
        <w:rPr>
          <w:rFonts w:eastAsia="Verdana" w:cstheme="minorHAnsi"/>
          <w:sz w:val="24"/>
          <w:szCs w:val="24"/>
        </w:rPr>
      </w:pPr>
      <w:r w:rsidRPr="00CB435F">
        <w:rPr>
          <w:rFonts w:eastAsia="Verdana" w:cstheme="minorHAnsi"/>
          <w:b/>
          <w:bCs/>
          <w:sz w:val="24"/>
          <w:szCs w:val="24"/>
        </w:rPr>
        <w:lastRenderedPageBreak/>
        <w:t>Zamawiający</w:t>
      </w:r>
      <w:r w:rsidRPr="00CB435F">
        <w:rPr>
          <w:rFonts w:eastAsia="Verdana" w:cstheme="minorHAnsi"/>
          <w:sz w:val="24"/>
          <w:szCs w:val="24"/>
        </w:rPr>
        <w:t xml:space="preserve"> </w:t>
      </w:r>
      <w:r w:rsidRPr="00CB435F">
        <w:rPr>
          <w:rFonts w:eastAsia="Verdana" w:cstheme="minorHAnsi"/>
          <w:b/>
          <w:bCs/>
          <w:sz w:val="24"/>
          <w:szCs w:val="24"/>
        </w:rPr>
        <w:t>żąda wskazania przez wykonawcę części zamówienia, których wykonanie zamierza powierzyć podwykonawcom</w:t>
      </w:r>
      <w:r w:rsidRPr="00CB435F">
        <w:rPr>
          <w:rFonts w:eastAsia="Verdana" w:cstheme="minorHAnsi"/>
          <w:sz w:val="24"/>
          <w:szCs w:val="24"/>
        </w:rPr>
        <w:t xml:space="preserve"> i podania przez wykonawcę nazw podwykonawców</w:t>
      </w:r>
      <w:r w:rsidR="00C82607" w:rsidRPr="00CB435F">
        <w:rPr>
          <w:rFonts w:eastAsia="Verdana" w:cstheme="minorHAnsi"/>
          <w:sz w:val="24"/>
          <w:szCs w:val="24"/>
        </w:rPr>
        <w:t>,</w:t>
      </w:r>
      <w:r w:rsidRPr="00CB435F">
        <w:rPr>
          <w:rFonts w:eastAsia="Verdana" w:cstheme="minorHAnsi"/>
          <w:sz w:val="24"/>
          <w:szCs w:val="24"/>
        </w:rPr>
        <w:t xml:space="preserve"> jeżeli są już znani. Informacji należy udzielić w formularzu ofertowym.</w:t>
      </w:r>
    </w:p>
    <w:p w14:paraId="299D95D2" w14:textId="6B2871A8" w:rsidR="00F210A6" w:rsidRPr="00CB435F" w:rsidRDefault="00F210A6" w:rsidP="00771239">
      <w:pPr>
        <w:pStyle w:val="Akapitzlist"/>
        <w:numPr>
          <w:ilvl w:val="0"/>
          <w:numId w:val="18"/>
        </w:numPr>
        <w:spacing w:after="0" w:line="24" w:lineRule="atLeast"/>
        <w:ind w:left="709" w:hanging="425"/>
        <w:contextualSpacing w:val="0"/>
        <w:rPr>
          <w:rFonts w:eastAsia="Verdana" w:cstheme="minorHAnsi"/>
          <w:sz w:val="24"/>
          <w:szCs w:val="24"/>
        </w:rPr>
      </w:pPr>
      <w:r w:rsidRPr="00CB435F">
        <w:rPr>
          <w:rFonts w:cstheme="minorHAnsi"/>
          <w:sz w:val="24"/>
          <w:szCs w:val="24"/>
        </w:rPr>
        <w:t>Sposób sporządzenia dokumentów elektronicznych musi być zgod</w:t>
      </w:r>
      <w:r w:rsidR="004E4098" w:rsidRPr="00CB435F">
        <w:rPr>
          <w:rFonts w:cstheme="minorHAnsi"/>
          <w:sz w:val="24"/>
          <w:szCs w:val="24"/>
        </w:rPr>
        <w:t>n</w:t>
      </w:r>
      <w:r w:rsidRPr="00CB435F">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CB435F">
        <w:rPr>
          <w:rFonts w:cstheme="minorHAnsi"/>
          <w:sz w:val="24"/>
          <w:szCs w:val="24"/>
        </w:rPr>
        <w:t> </w:t>
      </w:r>
      <w:r w:rsidRPr="00CB435F">
        <w:rPr>
          <w:rFonts w:cstheme="minorHAnsi"/>
          <w:sz w:val="24"/>
          <w:szCs w:val="24"/>
        </w:rPr>
        <w:t>dnia 23 grudnia 2020 r. w sprawie podmiotowych środków dowodowych oraz innych dokumentów lub oświadczeń, jakich może żądać zamawiający od wykonawcy (Dz. U. z</w:t>
      </w:r>
      <w:r w:rsidR="00783930" w:rsidRPr="00CB435F">
        <w:rPr>
          <w:rFonts w:cstheme="minorHAnsi"/>
          <w:sz w:val="24"/>
          <w:szCs w:val="24"/>
        </w:rPr>
        <w:t> </w:t>
      </w:r>
      <w:r w:rsidRPr="00CB435F">
        <w:rPr>
          <w:rFonts w:cstheme="minorHAnsi"/>
          <w:sz w:val="24"/>
          <w:szCs w:val="24"/>
        </w:rPr>
        <w:t>2020 poz. 2415</w:t>
      </w:r>
      <w:r w:rsidR="00D01ED2" w:rsidRPr="00CB435F">
        <w:rPr>
          <w:rFonts w:cstheme="minorHAnsi"/>
          <w:sz w:val="24"/>
          <w:szCs w:val="24"/>
        </w:rPr>
        <w:t xml:space="preserve"> ze zm.</w:t>
      </w:r>
      <w:r w:rsidRPr="00CB435F">
        <w:rPr>
          <w:rFonts w:cstheme="minorHAnsi"/>
          <w:sz w:val="24"/>
          <w:szCs w:val="24"/>
        </w:rPr>
        <w:t>).</w:t>
      </w:r>
    </w:p>
    <w:p w14:paraId="3F8B4D6D" w14:textId="54869336" w:rsidR="002368D8" w:rsidRPr="00CB435F" w:rsidRDefault="002368D8" w:rsidP="00771239">
      <w:pPr>
        <w:pStyle w:val="Akapitzlist"/>
        <w:numPr>
          <w:ilvl w:val="0"/>
          <w:numId w:val="18"/>
        </w:numPr>
        <w:spacing w:after="0" w:line="24" w:lineRule="atLeast"/>
        <w:ind w:left="709" w:hanging="425"/>
        <w:contextualSpacing w:val="0"/>
        <w:rPr>
          <w:rFonts w:eastAsia="Verdana" w:cstheme="minorHAnsi"/>
          <w:sz w:val="24"/>
          <w:szCs w:val="24"/>
        </w:rPr>
      </w:pPr>
      <w:r w:rsidRPr="00CB435F">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CB435F" w:rsidRDefault="002368D8" w:rsidP="00771239">
      <w:pPr>
        <w:pStyle w:val="Akapitzlist"/>
        <w:numPr>
          <w:ilvl w:val="0"/>
          <w:numId w:val="18"/>
        </w:numPr>
        <w:spacing w:after="0" w:line="24" w:lineRule="atLeast"/>
        <w:ind w:left="709" w:hanging="425"/>
        <w:contextualSpacing w:val="0"/>
        <w:rPr>
          <w:rFonts w:eastAsia="Verdana" w:cstheme="minorHAnsi"/>
          <w:sz w:val="24"/>
          <w:szCs w:val="24"/>
        </w:rPr>
      </w:pPr>
      <w:r w:rsidRPr="00CB435F">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CB435F">
        <w:rPr>
          <w:rFonts w:eastAsia="Verdana" w:cstheme="minorHAnsi"/>
          <w:sz w:val="24"/>
          <w:szCs w:val="24"/>
        </w:rPr>
        <w:t>.</w:t>
      </w:r>
    </w:p>
    <w:p w14:paraId="7A55BCCB" w14:textId="6C0F1AB8" w:rsidR="002368D8" w:rsidRPr="00CB435F" w:rsidRDefault="002368D8" w:rsidP="00771239">
      <w:pPr>
        <w:pStyle w:val="Akapitzlist"/>
        <w:numPr>
          <w:ilvl w:val="0"/>
          <w:numId w:val="18"/>
        </w:numPr>
        <w:spacing w:after="0" w:line="24" w:lineRule="atLeast"/>
        <w:ind w:left="709" w:hanging="425"/>
        <w:contextualSpacing w:val="0"/>
        <w:rPr>
          <w:rFonts w:eastAsia="Verdana" w:cstheme="minorHAnsi"/>
          <w:sz w:val="24"/>
          <w:szCs w:val="24"/>
        </w:rPr>
      </w:pPr>
      <w:r w:rsidRPr="00CB435F">
        <w:rPr>
          <w:rFonts w:eastAsia="Verdana" w:cstheme="minorHAnsi"/>
          <w:sz w:val="24"/>
          <w:szCs w:val="24"/>
        </w:rPr>
        <w:t>Oferta powinna być sporządzona w języku polskim. Każdy dokument składający się na ofertę powinien być czytelny.</w:t>
      </w:r>
    </w:p>
    <w:p w14:paraId="2F0BD467" w14:textId="08310D38" w:rsidR="00754C04" w:rsidRPr="00CB435F" w:rsidRDefault="004E5EEE" w:rsidP="00771239">
      <w:pPr>
        <w:pStyle w:val="Akapitzlist"/>
        <w:numPr>
          <w:ilvl w:val="0"/>
          <w:numId w:val="18"/>
        </w:numPr>
        <w:spacing w:after="0" w:line="24" w:lineRule="atLeast"/>
        <w:ind w:left="709" w:hanging="425"/>
        <w:contextualSpacing w:val="0"/>
        <w:rPr>
          <w:rFonts w:eastAsia="Verdana" w:cstheme="minorHAnsi"/>
          <w:sz w:val="24"/>
          <w:szCs w:val="24"/>
        </w:rPr>
      </w:pPr>
      <w:r w:rsidRPr="00CB435F">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CB435F" w:rsidRDefault="004E1E81" w:rsidP="00771239">
      <w:pPr>
        <w:pStyle w:val="Akapitzlist"/>
        <w:numPr>
          <w:ilvl w:val="0"/>
          <w:numId w:val="18"/>
        </w:numPr>
        <w:spacing w:after="0" w:line="24" w:lineRule="atLeast"/>
        <w:ind w:left="709" w:hanging="425"/>
        <w:contextualSpacing w:val="0"/>
        <w:rPr>
          <w:rFonts w:cstheme="minorHAnsi"/>
          <w:sz w:val="24"/>
          <w:szCs w:val="24"/>
        </w:rPr>
      </w:pPr>
      <w:r w:rsidRPr="00CB435F">
        <w:rPr>
          <w:rFonts w:cstheme="minorHAnsi"/>
          <w:sz w:val="24"/>
          <w:szCs w:val="24"/>
        </w:rPr>
        <w:t>Postępowanie prowadzi się w języku polskim.</w:t>
      </w:r>
    </w:p>
    <w:p w14:paraId="57B7C18A" w14:textId="6457F0B9" w:rsidR="00264680" w:rsidRDefault="00264680" w:rsidP="00771239">
      <w:pPr>
        <w:pStyle w:val="Akapitzlist"/>
        <w:numPr>
          <w:ilvl w:val="0"/>
          <w:numId w:val="18"/>
        </w:numPr>
        <w:spacing w:after="0" w:line="24" w:lineRule="atLeast"/>
        <w:ind w:left="709" w:hanging="425"/>
        <w:contextualSpacing w:val="0"/>
        <w:rPr>
          <w:rFonts w:cstheme="minorHAnsi"/>
          <w:sz w:val="24"/>
          <w:szCs w:val="24"/>
        </w:rPr>
      </w:pPr>
      <w:r w:rsidRPr="00CB435F">
        <w:rPr>
          <w:rFonts w:cstheme="minorHAnsi"/>
          <w:sz w:val="24"/>
          <w:szCs w:val="24"/>
        </w:rPr>
        <w:t>Sposób składania ofert</w:t>
      </w:r>
      <w:r w:rsidR="00C82607" w:rsidRPr="00CB435F">
        <w:rPr>
          <w:rFonts w:cstheme="minorHAnsi"/>
          <w:sz w:val="24"/>
          <w:szCs w:val="24"/>
        </w:rPr>
        <w:t>y</w:t>
      </w:r>
      <w:r w:rsidRPr="00CB435F">
        <w:rPr>
          <w:rFonts w:cstheme="minorHAnsi"/>
          <w:sz w:val="24"/>
          <w:szCs w:val="24"/>
        </w:rPr>
        <w:t xml:space="preserve"> określa dział XV SWZ.</w:t>
      </w:r>
    </w:p>
    <w:p w14:paraId="1CBAD661" w14:textId="77777777" w:rsidR="00CB435F" w:rsidRPr="00CB435F" w:rsidRDefault="00CB435F" w:rsidP="00CB435F">
      <w:pPr>
        <w:pStyle w:val="Akapitzlist"/>
        <w:spacing w:after="0" w:line="24" w:lineRule="atLeast"/>
        <w:ind w:left="709"/>
        <w:contextualSpacing w:val="0"/>
        <w:rPr>
          <w:rFonts w:cstheme="minorHAnsi"/>
          <w:sz w:val="24"/>
          <w:szCs w:val="24"/>
        </w:rPr>
      </w:pPr>
    </w:p>
    <w:p w14:paraId="1BF6843B" w14:textId="77777777" w:rsidR="005D58D8" w:rsidRPr="007E5EE6" w:rsidRDefault="005D58D8"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bookmarkStart w:id="15" w:name="_Hlk90450640"/>
      <w:r w:rsidRPr="007E5EE6">
        <w:rPr>
          <w:rFonts w:eastAsia="Times New Roman" w:cstheme="minorHAnsi"/>
          <w:b/>
          <w:bCs/>
          <w:sz w:val="24"/>
          <w:szCs w:val="24"/>
          <w:u w:val="single"/>
          <w:lang w:eastAsia="pl-PL"/>
        </w:rPr>
        <w:t xml:space="preserve">WYMAGANIA DOTYCZĄCE WADIUM, W TYM JEGO KWOTA </w:t>
      </w:r>
    </w:p>
    <w:p w14:paraId="4A650589" w14:textId="5A9C1034" w:rsidR="005D58D8" w:rsidRPr="007E5EE6" w:rsidRDefault="00EB1A1A" w:rsidP="00771239">
      <w:pPr>
        <w:suppressAutoHyphens/>
        <w:spacing w:after="0" w:line="24" w:lineRule="atLeast"/>
        <w:ind w:left="284"/>
        <w:rPr>
          <w:rFonts w:cstheme="minorHAnsi"/>
          <w:sz w:val="24"/>
          <w:szCs w:val="24"/>
        </w:rPr>
      </w:pPr>
      <w:r w:rsidRPr="007E5EE6">
        <w:rPr>
          <w:rFonts w:cstheme="minorHAnsi"/>
          <w:sz w:val="24"/>
          <w:szCs w:val="24"/>
        </w:rPr>
        <w:t>Zamawiający nie żąda wniesienia wadium.</w:t>
      </w:r>
    </w:p>
    <w:bookmarkEnd w:id="15"/>
    <w:p w14:paraId="209245B8" w14:textId="77777777" w:rsidR="005D58D8" w:rsidRPr="00A74CC9" w:rsidRDefault="005D58D8" w:rsidP="00771239">
      <w:pPr>
        <w:suppressAutoHyphens/>
        <w:spacing w:after="0" w:line="24" w:lineRule="atLeast"/>
        <w:ind w:left="709"/>
        <w:rPr>
          <w:rFonts w:eastAsia="Times New Roman" w:cstheme="minorHAnsi"/>
          <w:b/>
          <w:bCs/>
          <w:sz w:val="24"/>
          <w:szCs w:val="24"/>
          <w:highlight w:val="yellow"/>
          <w:u w:val="single"/>
          <w:lang w:eastAsia="pl-PL"/>
        </w:rPr>
      </w:pPr>
    </w:p>
    <w:p w14:paraId="26895B5E" w14:textId="77777777" w:rsidR="005D58D8" w:rsidRPr="00B10708" w:rsidRDefault="005D58D8"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10708">
        <w:rPr>
          <w:rFonts w:eastAsia="Times New Roman" w:cstheme="minorHAnsi"/>
          <w:b/>
          <w:bCs/>
          <w:sz w:val="24"/>
          <w:szCs w:val="24"/>
          <w:u w:val="single"/>
          <w:lang w:eastAsia="pl-PL"/>
        </w:rPr>
        <w:t>TERMIN ZWIĄZANIA OFERTĄ</w:t>
      </w:r>
    </w:p>
    <w:p w14:paraId="7E82EF79" w14:textId="4E17004D" w:rsidR="005D58D8" w:rsidRPr="00B10708" w:rsidRDefault="005D58D8" w:rsidP="00771239">
      <w:pPr>
        <w:pStyle w:val="Akapitzlist"/>
        <w:numPr>
          <w:ilvl w:val="0"/>
          <w:numId w:val="14"/>
        </w:numPr>
        <w:spacing w:after="0" w:line="24" w:lineRule="atLeast"/>
        <w:ind w:left="567" w:hanging="283"/>
        <w:rPr>
          <w:rFonts w:cstheme="minorHAnsi"/>
          <w:sz w:val="24"/>
          <w:szCs w:val="24"/>
        </w:rPr>
      </w:pPr>
      <w:r w:rsidRPr="00B10708">
        <w:rPr>
          <w:rFonts w:cstheme="minorHAnsi"/>
          <w:sz w:val="24"/>
          <w:szCs w:val="24"/>
        </w:rPr>
        <w:t xml:space="preserve">Wykonawca będzie związany ofertą do dnia </w:t>
      </w:r>
      <w:r w:rsidR="00B10708" w:rsidRPr="00B10708">
        <w:rPr>
          <w:rFonts w:cstheme="minorHAnsi"/>
          <w:b/>
          <w:bCs/>
          <w:caps/>
          <w:sz w:val="24"/>
          <w:szCs w:val="24"/>
          <w:u w:val="single"/>
        </w:rPr>
        <w:t>03.04</w:t>
      </w:r>
      <w:r w:rsidR="00EA2F83" w:rsidRPr="00B10708">
        <w:rPr>
          <w:rFonts w:cstheme="minorHAnsi"/>
          <w:b/>
          <w:bCs/>
          <w:caps/>
          <w:sz w:val="24"/>
          <w:szCs w:val="24"/>
          <w:u w:val="single"/>
        </w:rPr>
        <w:t>.202</w:t>
      </w:r>
      <w:r w:rsidR="007E5EE6" w:rsidRPr="00B10708">
        <w:rPr>
          <w:rFonts w:cstheme="minorHAnsi"/>
          <w:b/>
          <w:bCs/>
          <w:caps/>
          <w:sz w:val="24"/>
          <w:szCs w:val="24"/>
          <w:u w:val="single"/>
        </w:rPr>
        <w:t>6</w:t>
      </w:r>
      <w:r w:rsidRPr="00B10708">
        <w:rPr>
          <w:rFonts w:cstheme="minorHAnsi"/>
          <w:b/>
          <w:bCs/>
          <w:caps/>
          <w:sz w:val="24"/>
          <w:szCs w:val="24"/>
          <w:u w:val="single"/>
        </w:rPr>
        <w:t xml:space="preserve"> </w:t>
      </w:r>
      <w:r w:rsidRPr="00B10708">
        <w:rPr>
          <w:rFonts w:cstheme="minorHAnsi"/>
          <w:b/>
          <w:bCs/>
          <w:sz w:val="24"/>
          <w:szCs w:val="24"/>
          <w:u w:val="single"/>
        </w:rPr>
        <w:t>r</w:t>
      </w:r>
      <w:r w:rsidR="00EA2F83" w:rsidRPr="00B10708">
        <w:rPr>
          <w:rFonts w:cstheme="minorHAnsi"/>
          <w:b/>
          <w:bCs/>
          <w:sz w:val="24"/>
          <w:szCs w:val="24"/>
          <w:u w:val="single"/>
        </w:rPr>
        <w:t>.</w:t>
      </w:r>
      <w:r w:rsidRPr="00B10708">
        <w:rPr>
          <w:rFonts w:cstheme="minorHAnsi"/>
          <w:b/>
          <w:bCs/>
          <w:sz w:val="24"/>
          <w:szCs w:val="24"/>
          <w:u w:val="single"/>
        </w:rPr>
        <w:t>.</w:t>
      </w:r>
    </w:p>
    <w:p w14:paraId="0029FC5B" w14:textId="77777777" w:rsidR="005D58D8" w:rsidRPr="007E5EE6" w:rsidRDefault="005D58D8" w:rsidP="00771239">
      <w:pPr>
        <w:pStyle w:val="Akapitzlist"/>
        <w:numPr>
          <w:ilvl w:val="0"/>
          <w:numId w:val="14"/>
        </w:numPr>
        <w:spacing w:after="0" w:line="24" w:lineRule="atLeast"/>
        <w:ind w:left="567" w:hanging="283"/>
        <w:rPr>
          <w:rFonts w:cstheme="minorHAnsi"/>
          <w:sz w:val="24"/>
          <w:szCs w:val="24"/>
        </w:rPr>
      </w:pPr>
      <w:r w:rsidRPr="007E5EE6">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7E5EE6">
        <w:rPr>
          <w:rFonts w:cstheme="minorHAnsi"/>
          <w:sz w:val="24"/>
          <w:szCs w:val="24"/>
        </w:rPr>
        <w:tab/>
      </w:r>
    </w:p>
    <w:p w14:paraId="46369925" w14:textId="19AB9D65" w:rsidR="005D58D8" w:rsidRPr="007E5EE6" w:rsidRDefault="005D58D8" w:rsidP="00771239">
      <w:pPr>
        <w:pStyle w:val="Akapitzlist"/>
        <w:numPr>
          <w:ilvl w:val="0"/>
          <w:numId w:val="14"/>
        </w:numPr>
        <w:spacing w:after="0" w:line="24" w:lineRule="atLeast"/>
        <w:ind w:left="567" w:hanging="283"/>
        <w:rPr>
          <w:rFonts w:ascii="Times New Roman" w:eastAsia="Times New Roman" w:hAnsi="Times New Roman" w:cs="Times New Roman"/>
          <w:b/>
          <w:bCs/>
          <w:sz w:val="24"/>
          <w:szCs w:val="24"/>
          <w:u w:val="single"/>
          <w:lang w:eastAsia="pl-PL"/>
        </w:rPr>
      </w:pPr>
      <w:r w:rsidRPr="007E5EE6">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A74CC9" w:rsidRDefault="00BB5E3D" w:rsidP="00771239">
      <w:pPr>
        <w:pStyle w:val="Akapitzlist"/>
        <w:shd w:val="clear" w:color="auto" w:fill="FFFFFF"/>
        <w:spacing w:after="0" w:line="24" w:lineRule="atLeast"/>
        <w:ind w:left="284"/>
        <w:rPr>
          <w:rFonts w:eastAsia="Times New Roman" w:cstheme="minorHAnsi"/>
          <w:b/>
          <w:bCs/>
          <w:sz w:val="24"/>
          <w:szCs w:val="24"/>
          <w:highlight w:val="yellow"/>
          <w:u w:val="single"/>
          <w:lang w:eastAsia="pl-PL"/>
        </w:rPr>
      </w:pPr>
    </w:p>
    <w:p w14:paraId="23ED6161" w14:textId="369CE04E" w:rsidR="003E45FF" w:rsidRPr="007E5EE6"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7E5EE6">
        <w:rPr>
          <w:rFonts w:eastAsia="Times New Roman" w:cstheme="minorHAnsi"/>
          <w:b/>
          <w:bCs/>
          <w:sz w:val="24"/>
          <w:szCs w:val="24"/>
          <w:u w:val="single"/>
          <w:lang w:eastAsia="pl-PL"/>
        </w:rPr>
        <w:t>SPOSÓB ORAZ TERMIN SKŁADANIA OFERT</w:t>
      </w:r>
    </w:p>
    <w:p w14:paraId="6E322F7F" w14:textId="3EEB86F3" w:rsidR="008554BA" w:rsidRPr="00B10708" w:rsidRDefault="008554BA" w:rsidP="00771239">
      <w:pPr>
        <w:pStyle w:val="Akapitzlist"/>
        <w:numPr>
          <w:ilvl w:val="0"/>
          <w:numId w:val="17"/>
        </w:numPr>
        <w:shd w:val="clear" w:color="auto" w:fill="FFFFFF"/>
        <w:spacing w:after="0" w:line="24" w:lineRule="atLeast"/>
        <w:ind w:left="709" w:hanging="425"/>
        <w:rPr>
          <w:rFonts w:cstheme="minorHAnsi"/>
          <w:b/>
          <w:bCs/>
          <w:sz w:val="24"/>
          <w:szCs w:val="24"/>
        </w:rPr>
      </w:pPr>
      <w:r w:rsidRPr="00B10708">
        <w:rPr>
          <w:rFonts w:eastAsia="Times New Roman" w:cstheme="minorHAnsi"/>
          <w:sz w:val="24"/>
          <w:szCs w:val="24"/>
          <w:lang w:eastAsia="pl-PL"/>
        </w:rPr>
        <w:t>Ofertę</w:t>
      </w:r>
      <w:r w:rsidRPr="00B10708">
        <w:rPr>
          <w:rFonts w:cstheme="minorHAnsi"/>
          <w:sz w:val="24"/>
          <w:szCs w:val="24"/>
        </w:rPr>
        <w:t xml:space="preserve"> należy złożyć do dnia </w:t>
      </w:r>
      <w:r w:rsidR="00B10708" w:rsidRPr="00B10708">
        <w:rPr>
          <w:rFonts w:cstheme="minorHAnsi"/>
          <w:b/>
          <w:bCs/>
          <w:sz w:val="24"/>
          <w:szCs w:val="24"/>
        </w:rPr>
        <w:t>06.03.</w:t>
      </w:r>
      <w:r w:rsidR="00EA2F83" w:rsidRPr="00B10708">
        <w:rPr>
          <w:rFonts w:cstheme="minorHAnsi"/>
          <w:b/>
          <w:bCs/>
          <w:sz w:val="24"/>
          <w:szCs w:val="24"/>
        </w:rPr>
        <w:t>202</w:t>
      </w:r>
      <w:r w:rsidR="007E5EE6" w:rsidRPr="00B10708">
        <w:rPr>
          <w:rFonts w:cstheme="minorHAnsi"/>
          <w:b/>
          <w:bCs/>
          <w:sz w:val="24"/>
          <w:szCs w:val="24"/>
        </w:rPr>
        <w:t>6</w:t>
      </w:r>
      <w:r w:rsidRPr="00B10708">
        <w:rPr>
          <w:rFonts w:cstheme="minorHAnsi"/>
          <w:b/>
          <w:bCs/>
          <w:sz w:val="24"/>
          <w:szCs w:val="24"/>
        </w:rPr>
        <w:t xml:space="preserve"> r. godz. 10:00.</w:t>
      </w:r>
    </w:p>
    <w:p w14:paraId="21A1D39B" w14:textId="77777777" w:rsidR="009E724C" w:rsidRPr="000514D0" w:rsidRDefault="009E724C"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cstheme="minorHAnsi"/>
          <w:sz w:val="24"/>
          <w:szCs w:val="24"/>
        </w:rPr>
        <w:t>Wykonawca składa ofertę za pośrednictwem zakładki „Oferty/wnioski”, widocznej w</w:t>
      </w:r>
      <w:r w:rsidRPr="000514D0">
        <w:rPr>
          <w:rFonts w:cstheme="minorHAnsi"/>
        </w:rPr>
        <w:t> </w:t>
      </w:r>
      <w:r w:rsidRPr="000514D0">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83FB693" w14:textId="3CAD313A" w:rsidR="009E724C" w:rsidRPr="000514D0" w:rsidRDefault="009E724C"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cstheme="minorHAnsi"/>
          <w:sz w:val="24"/>
          <w:szCs w:val="24"/>
        </w:rPr>
        <w:lastRenderedPageBreak/>
        <w:t>Wykonawca dodaje wybrany z dysku i uprzednio podpisany „Formularz oferty” w</w:t>
      </w:r>
      <w:r w:rsidR="00F70BAE" w:rsidRPr="000514D0">
        <w:rPr>
          <w:rFonts w:cstheme="minorHAnsi"/>
          <w:sz w:val="24"/>
          <w:szCs w:val="24"/>
        </w:rPr>
        <w:t> </w:t>
      </w:r>
      <w:r w:rsidRPr="000514D0">
        <w:rPr>
          <w:rFonts w:cstheme="minorHAnsi"/>
          <w:sz w:val="24"/>
          <w:szCs w:val="24"/>
        </w:rPr>
        <w:t>pierwszym polu („Wypełniony formularz oferty”). W kolejnym polu („Załączniki i</w:t>
      </w:r>
      <w:r w:rsidR="00F70BAE" w:rsidRPr="000514D0">
        <w:rPr>
          <w:rFonts w:cstheme="minorHAnsi"/>
          <w:sz w:val="24"/>
          <w:szCs w:val="24"/>
        </w:rPr>
        <w:t> </w:t>
      </w:r>
      <w:r w:rsidRPr="000514D0">
        <w:rPr>
          <w:rFonts w:cstheme="minorHAnsi"/>
          <w:sz w:val="24"/>
          <w:szCs w:val="24"/>
        </w:rPr>
        <w:t xml:space="preserve">inne dokumenty przedstawione w ofercie przez Wykonawcę”) wykonawca dodaje pozostałe pliki stanowiące ofertę lub składane wraz z ofertą, o których mowa w dziale </w:t>
      </w:r>
      <w:r w:rsidR="00F70BAE" w:rsidRPr="000514D0">
        <w:rPr>
          <w:rFonts w:cstheme="minorHAnsi"/>
          <w:sz w:val="24"/>
          <w:szCs w:val="24"/>
        </w:rPr>
        <w:t>XII ust. 8 SWZ.</w:t>
      </w:r>
    </w:p>
    <w:p w14:paraId="1F4C1A5E" w14:textId="03069376" w:rsidR="009E724C" w:rsidRPr="000514D0" w:rsidRDefault="009E724C"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cstheme="minorHAnsi"/>
          <w:sz w:val="24"/>
          <w:szCs w:val="24"/>
        </w:rPr>
        <w:t>Jeżeli wraz z ofertą składane są dokumenty zawierające tajemnicę przedsiębiorstwa wykonawca, w celu utrzymania w poufności tych informacji, przekazuje je w</w:t>
      </w:r>
      <w:r w:rsidR="002E6E0F" w:rsidRPr="000514D0">
        <w:rPr>
          <w:rFonts w:cstheme="minorHAnsi"/>
          <w:sz w:val="24"/>
          <w:szCs w:val="24"/>
        </w:rPr>
        <w:t> </w:t>
      </w:r>
      <w:r w:rsidRPr="000514D0">
        <w:rPr>
          <w:rFonts w:cstheme="minorHAnsi"/>
          <w:sz w:val="24"/>
          <w:szCs w:val="24"/>
        </w:rPr>
        <w:t>wydzielonym i</w:t>
      </w:r>
      <w:r w:rsidRPr="000514D0">
        <w:rPr>
          <w:rFonts w:cstheme="minorHAnsi"/>
        </w:rPr>
        <w:t> </w:t>
      </w:r>
      <w:r w:rsidRPr="000514D0">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0514D0">
        <w:rPr>
          <w:rFonts w:cstheme="minorHAnsi"/>
        </w:rPr>
        <w:t> </w:t>
      </w:r>
      <w:r w:rsidRPr="000514D0">
        <w:rPr>
          <w:rFonts w:cstheme="minorHAnsi"/>
          <w:sz w:val="24"/>
          <w:szCs w:val="24"/>
        </w:rPr>
        <w:t xml:space="preserve">polu „Załączniki i inne dokumenty przedstawione w ofercie przez Wykonawcę”. </w:t>
      </w:r>
    </w:p>
    <w:p w14:paraId="459C5061" w14:textId="249AAB06" w:rsidR="009E724C" w:rsidRPr="000514D0" w:rsidRDefault="009E724C"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cstheme="minorHAnsi"/>
          <w:sz w:val="24"/>
          <w:szCs w:val="24"/>
        </w:rPr>
        <w:t>System sprawdza, czy złożone pliki są podpisane i automatycznie je szyfruje, jednocześnie informując o tym wykonawcę. Potwierdzenie czasu przekazania i</w:t>
      </w:r>
      <w:r w:rsidR="008A73A6" w:rsidRPr="000514D0">
        <w:rPr>
          <w:rFonts w:cstheme="minorHAnsi"/>
          <w:sz w:val="24"/>
          <w:szCs w:val="24"/>
        </w:rPr>
        <w:t> </w:t>
      </w:r>
      <w:r w:rsidRPr="000514D0">
        <w:rPr>
          <w:rFonts w:cstheme="minorHAnsi"/>
          <w:sz w:val="24"/>
          <w:szCs w:val="24"/>
        </w:rPr>
        <w:t>odbioru oferty znajduje się w Elektronicznym Potwierdzeniu Przesłania (EPP) i</w:t>
      </w:r>
      <w:r w:rsidR="008A73A6" w:rsidRPr="000514D0">
        <w:rPr>
          <w:rFonts w:cstheme="minorHAnsi"/>
          <w:sz w:val="24"/>
          <w:szCs w:val="24"/>
        </w:rPr>
        <w:t> </w:t>
      </w:r>
      <w:r w:rsidRPr="000514D0">
        <w:rPr>
          <w:rFonts w:cstheme="minorHAnsi"/>
          <w:sz w:val="24"/>
          <w:szCs w:val="24"/>
        </w:rPr>
        <w:t xml:space="preserve">Elektronicznym Potwierdzeniu Odebrania (EPO). EPP i EPO dostępne są dla zalogowanego Wykonawcy w zakładce „Oferty/Wnioski”. </w:t>
      </w:r>
    </w:p>
    <w:p w14:paraId="5661232A" w14:textId="777E8B10" w:rsidR="00A73204" w:rsidRPr="000514D0" w:rsidRDefault="00A73204"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eastAsia="Times New Roman" w:cstheme="minorHAnsi"/>
          <w:sz w:val="24"/>
          <w:szCs w:val="24"/>
          <w:lang w:eastAsia="pl-PL"/>
        </w:rPr>
        <w:t>Proces składania ofert może trwać przez dłuższy czas, w zależności od liczby i</w:t>
      </w:r>
      <w:r w:rsidR="008A73A6" w:rsidRPr="000514D0">
        <w:rPr>
          <w:rFonts w:eastAsia="Times New Roman" w:cstheme="minorHAnsi"/>
          <w:sz w:val="24"/>
          <w:szCs w:val="24"/>
          <w:lang w:eastAsia="pl-PL"/>
        </w:rPr>
        <w:t> </w:t>
      </w:r>
      <w:r w:rsidRPr="000514D0">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0514D0" w:rsidRDefault="009E724C"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cstheme="minorHAnsi"/>
          <w:sz w:val="24"/>
          <w:szCs w:val="24"/>
        </w:rPr>
        <w:t xml:space="preserve">Oferta może być złożona tylko do upływu terminu składania ofert. </w:t>
      </w:r>
    </w:p>
    <w:p w14:paraId="44151136" w14:textId="77777777" w:rsidR="009E724C" w:rsidRPr="000514D0" w:rsidRDefault="009E724C"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0514D0" w:rsidRDefault="009E724C"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cstheme="minorHAnsi"/>
          <w:sz w:val="24"/>
          <w:szCs w:val="24"/>
        </w:rPr>
        <w:t xml:space="preserve">Maksymalny łączny rozmiar plików stanowiących ofertę lub składanych wraz z ofertą to 250 MB. </w:t>
      </w:r>
    </w:p>
    <w:p w14:paraId="711A0260" w14:textId="746C2226" w:rsidR="006B5330" w:rsidRPr="000514D0" w:rsidRDefault="006B5330" w:rsidP="00771239">
      <w:pPr>
        <w:pStyle w:val="Akapitzlist"/>
        <w:numPr>
          <w:ilvl w:val="0"/>
          <w:numId w:val="17"/>
        </w:numPr>
        <w:shd w:val="clear" w:color="auto" w:fill="FFFFFF"/>
        <w:spacing w:after="0" w:line="24" w:lineRule="atLeast"/>
        <w:ind w:left="709" w:hanging="425"/>
        <w:rPr>
          <w:rFonts w:cstheme="minorHAnsi"/>
          <w:sz w:val="24"/>
          <w:szCs w:val="24"/>
        </w:rPr>
      </w:pPr>
      <w:r w:rsidRPr="000514D0">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0514D0" w:rsidRDefault="006B5330" w:rsidP="00771239">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0514D0">
        <w:rPr>
          <w:rFonts w:eastAsia="Times New Roman" w:cstheme="minorHAnsi"/>
          <w:sz w:val="24"/>
          <w:szCs w:val="24"/>
          <w:lang w:eastAsia="pl-PL"/>
        </w:rPr>
        <w:t>Zamawiający odrzuca ofertę, jeżeli została złożona po terminie składania ofert.</w:t>
      </w:r>
    </w:p>
    <w:p w14:paraId="6C1AE3E5" w14:textId="3C40F6AC" w:rsidR="00A73204" w:rsidRPr="000514D0" w:rsidRDefault="00A73204" w:rsidP="00771239">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0514D0">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7904ADB2" w14:textId="77777777" w:rsidR="0086774A" w:rsidRPr="00A74CC9" w:rsidRDefault="0086774A" w:rsidP="00771239">
      <w:pPr>
        <w:shd w:val="clear" w:color="auto" w:fill="FFFFFF"/>
        <w:spacing w:after="0" w:line="24" w:lineRule="atLeast"/>
        <w:rPr>
          <w:rFonts w:eastAsia="Times New Roman" w:cstheme="minorHAnsi"/>
          <w:b/>
          <w:bCs/>
          <w:sz w:val="24"/>
          <w:szCs w:val="24"/>
          <w:highlight w:val="yellow"/>
          <w:u w:val="single"/>
          <w:lang w:eastAsia="pl-PL"/>
        </w:rPr>
      </w:pPr>
    </w:p>
    <w:p w14:paraId="64BD8C5F" w14:textId="76948829" w:rsidR="003E45FF" w:rsidRPr="00AC360F"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AC360F">
        <w:rPr>
          <w:rFonts w:eastAsia="Times New Roman" w:cstheme="minorHAnsi"/>
          <w:b/>
          <w:bCs/>
          <w:sz w:val="24"/>
          <w:szCs w:val="24"/>
          <w:u w:val="single"/>
          <w:lang w:eastAsia="pl-PL"/>
        </w:rPr>
        <w:t>TERMIN OTWARCIA OFERT</w:t>
      </w:r>
    </w:p>
    <w:p w14:paraId="6A9A7FAE" w14:textId="77713FE6" w:rsidR="00FD3BB0" w:rsidRPr="00B10708" w:rsidRDefault="00FD3BB0" w:rsidP="00771239">
      <w:pPr>
        <w:pStyle w:val="Nagwek3"/>
        <w:numPr>
          <w:ilvl w:val="3"/>
          <w:numId w:val="16"/>
        </w:numPr>
        <w:tabs>
          <w:tab w:val="clear" w:pos="4897"/>
        </w:tabs>
        <w:spacing w:line="24" w:lineRule="atLeast"/>
        <w:ind w:left="567" w:hanging="283"/>
        <w:rPr>
          <w:rFonts w:asciiTheme="minorHAnsi" w:hAnsiTheme="minorHAnsi" w:cstheme="minorHAnsi"/>
          <w:b w:val="0"/>
          <w:bCs/>
          <w:sz w:val="24"/>
          <w:szCs w:val="24"/>
        </w:rPr>
      </w:pPr>
      <w:r w:rsidRPr="00B10708">
        <w:rPr>
          <w:rFonts w:asciiTheme="minorHAnsi" w:hAnsiTheme="minorHAnsi" w:cstheme="minorHAnsi"/>
          <w:b w:val="0"/>
          <w:bCs/>
          <w:sz w:val="24"/>
          <w:szCs w:val="24"/>
        </w:rPr>
        <w:t xml:space="preserve">Otwarcie ofert nastąpi w dniu </w:t>
      </w:r>
      <w:r w:rsidR="00B10708" w:rsidRPr="00B10708">
        <w:rPr>
          <w:rFonts w:asciiTheme="minorHAnsi" w:hAnsiTheme="minorHAnsi" w:cstheme="minorHAnsi"/>
          <w:sz w:val="24"/>
          <w:szCs w:val="24"/>
        </w:rPr>
        <w:t>06.03.</w:t>
      </w:r>
      <w:r w:rsidR="004735C1" w:rsidRPr="00B10708">
        <w:rPr>
          <w:rFonts w:asciiTheme="minorHAnsi" w:hAnsiTheme="minorHAnsi" w:cstheme="minorHAnsi"/>
          <w:sz w:val="24"/>
          <w:szCs w:val="24"/>
        </w:rPr>
        <w:t>202</w:t>
      </w:r>
      <w:r w:rsidR="00AC360F" w:rsidRPr="00B10708">
        <w:rPr>
          <w:rFonts w:asciiTheme="minorHAnsi" w:hAnsiTheme="minorHAnsi" w:cstheme="minorHAnsi"/>
          <w:sz w:val="24"/>
          <w:szCs w:val="24"/>
        </w:rPr>
        <w:t>6</w:t>
      </w:r>
      <w:r w:rsidRPr="00B10708">
        <w:rPr>
          <w:rFonts w:asciiTheme="minorHAnsi" w:hAnsiTheme="minorHAnsi" w:cstheme="minorHAnsi"/>
          <w:sz w:val="24"/>
          <w:szCs w:val="24"/>
        </w:rPr>
        <w:t xml:space="preserve"> r. o godz. 10:30</w:t>
      </w:r>
      <w:r w:rsidRPr="00B10708">
        <w:rPr>
          <w:rFonts w:asciiTheme="minorHAnsi" w:hAnsiTheme="minorHAnsi" w:cstheme="minorHAnsi"/>
          <w:b w:val="0"/>
          <w:bCs/>
          <w:sz w:val="24"/>
          <w:szCs w:val="24"/>
        </w:rPr>
        <w:t>.</w:t>
      </w:r>
    </w:p>
    <w:p w14:paraId="5078CB32" w14:textId="1F1B7A05" w:rsidR="00A45AD5" w:rsidRPr="00AC360F" w:rsidRDefault="00A45AD5" w:rsidP="00771239">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AC360F">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AC360F" w:rsidRDefault="004F7EC1" w:rsidP="00771239">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AC360F">
        <w:rPr>
          <w:rFonts w:asciiTheme="minorHAnsi" w:hAnsiTheme="minorHAnsi" w:cstheme="minorHAnsi"/>
          <w:b w:val="0"/>
          <w:bCs/>
          <w:sz w:val="24"/>
          <w:szCs w:val="24"/>
        </w:rPr>
        <w:t xml:space="preserve">W przypadku awarii systemu teleinformatycznego przy użyciu którego następuję otwarcie, która powoduje brak możliwości otwarcia ofert w terminie określonym </w:t>
      </w:r>
      <w:r w:rsidRPr="00AC360F">
        <w:rPr>
          <w:rFonts w:asciiTheme="minorHAnsi" w:hAnsiTheme="minorHAnsi" w:cstheme="minorHAnsi"/>
          <w:b w:val="0"/>
          <w:bCs/>
          <w:sz w:val="24"/>
          <w:szCs w:val="24"/>
        </w:rPr>
        <w:br/>
        <w:t>w ust. 1, otwarcie ofert nastąpi niezwłocznie po usunięciu awarii.</w:t>
      </w:r>
    </w:p>
    <w:p w14:paraId="44436AF4" w14:textId="77777777" w:rsidR="00FD3BB0" w:rsidRPr="00AC360F" w:rsidRDefault="00FD3BB0" w:rsidP="00AC360F">
      <w:pPr>
        <w:pStyle w:val="Nagwek3"/>
        <w:keepNext w:val="0"/>
        <w:numPr>
          <w:ilvl w:val="3"/>
          <w:numId w:val="16"/>
        </w:numPr>
        <w:tabs>
          <w:tab w:val="clear" w:pos="4897"/>
        </w:tabs>
        <w:spacing w:line="24" w:lineRule="atLeast"/>
        <w:ind w:left="567" w:hanging="283"/>
        <w:rPr>
          <w:rFonts w:asciiTheme="minorHAnsi" w:hAnsiTheme="minorHAnsi" w:cstheme="minorHAnsi"/>
          <w:b w:val="0"/>
          <w:bCs/>
          <w:sz w:val="24"/>
          <w:szCs w:val="24"/>
        </w:rPr>
      </w:pPr>
      <w:r w:rsidRPr="00AC360F">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AC360F" w:rsidRDefault="00FD3BB0" w:rsidP="00AC360F">
      <w:pPr>
        <w:pStyle w:val="Nagwek3"/>
        <w:keepNext w:val="0"/>
        <w:numPr>
          <w:ilvl w:val="3"/>
          <w:numId w:val="16"/>
        </w:numPr>
        <w:tabs>
          <w:tab w:val="clear" w:pos="4897"/>
        </w:tabs>
        <w:spacing w:line="24" w:lineRule="atLeast"/>
        <w:ind w:left="567" w:hanging="283"/>
        <w:rPr>
          <w:rFonts w:asciiTheme="minorHAnsi" w:hAnsiTheme="minorHAnsi" w:cstheme="minorHAnsi"/>
          <w:b w:val="0"/>
          <w:sz w:val="24"/>
          <w:szCs w:val="24"/>
        </w:rPr>
      </w:pPr>
      <w:r w:rsidRPr="00AC360F">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AC360F" w:rsidRDefault="00FD3BB0" w:rsidP="00771239">
      <w:pPr>
        <w:spacing w:after="0" w:line="24" w:lineRule="atLeast"/>
        <w:ind w:left="993" w:hanging="426"/>
        <w:rPr>
          <w:rFonts w:eastAsia="Times New Roman" w:cstheme="minorHAnsi"/>
          <w:bCs/>
          <w:sz w:val="24"/>
          <w:szCs w:val="24"/>
          <w:lang w:eastAsia="ar-SA"/>
        </w:rPr>
      </w:pPr>
      <w:r w:rsidRPr="00AC360F">
        <w:rPr>
          <w:rFonts w:eastAsia="Times New Roman" w:cstheme="minorHAnsi"/>
          <w:bCs/>
          <w:sz w:val="24"/>
          <w:szCs w:val="24"/>
          <w:lang w:eastAsia="ar-SA"/>
        </w:rPr>
        <w:lastRenderedPageBreak/>
        <w:t>1)</w:t>
      </w:r>
      <w:r w:rsidRPr="00AC360F">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AC360F" w:rsidRDefault="00FD3BB0" w:rsidP="00771239">
      <w:pPr>
        <w:spacing w:after="0" w:line="24" w:lineRule="atLeast"/>
        <w:ind w:left="993" w:hanging="426"/>
        <w:rPr>
          <w:rFonts w:eastAsia="Times New Roman" w:cstheme="minorHAnsi"/>
          <w:bCs/>
          <w:sz w:val="24"/>
          <w:szCs w:val="24"/>
          <w:lang w:eastAsia="ar-SA"/>
        </w:rPr>
      </w:pPr>
      <w:r w:rsidRPr="00AC360F">
        <w:rPr>
          <w:rFonts w:eastAsia="Times New Roman" w:cstheme="minorHAnsi"/>
          <w:bCs/>
          <w:sz w:val="24"/>
          <w:szCs w:val="24"/>
          <w:lang w:eastAsia="ar-SA"/>
        </w:rPr>
        <w:t>2)</w:t>
      </w:r>
      <w:r w:rsidRPr="00AC360F">
        <w:rPr>
          <w:rFonts w:eastAsia="Times New Roman" w:cstheme="minorHAnsi"/>
          <w:bCs/>
          <w:sz w:val="24"/>
          <w:szCs w:val="24"/>
          <w:lang w:eastAsia="ar-SA"/>
        </w:rPr>
        <w:tab/>
        <w:t>cenach zawartych w ofertach.</w:t>
      </w:r>
    </w:p>
    <w:p w14:paraId="3779B443" w14:textId="77777777" w:rsidR="00295821" w:rsidRPr="00AC360F" w:rsidRDefault="00295821" w:rsidP="00771239">
      <w:pPr>
        <w:shd w:val="clear" w:color="auto" w:fill="FFFFFF"/>
        <w:spacing w:after="0" w:line="24" w:lineRule="atLeast"/>
        <w:rPr>
          <w:rFonts w:eastAsia="Times New Roman" w:cstheme="minorHAnsi"/>
          <w:b/>
          <w:bCs/>
          <w:sz w:val="24"/>
          <w:szCs w:val="24"/>
          <w:u w:val="single"/>
          <w:lang w:eastAsia="pl-PL"/>
        </w:rPr>
      </w:pPr>
    </w:p>
    <w:p w14:paraId="767B3754" w14:textId="6AA4ABAC" w:rsidR="003E45FF" w:rsidRPr="00AC360F"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AC360F">
        <w:rPr>
          <w:rFonts w:eastAsia="Times New Roman" w:cstheme="minorHAnsi"/>
          <w:b/>
          <w:bCs/>
          <w:sz w:val="24"/>
          <w:szCs w:val="24"/>
          <w:u w:val="single"/>
          <w:lang w:eastAsia="pl-PL"/>
        </w:rPr>
        <w:t>SPOSÓB OBLICZENIA CENY</w:t>
      </w:r>
    </w:p>
    <w:p w14:paraId="23687924" w14:textId="4256951B" w:rsidR="005A2FA1" w:rsidRPr="00AC360F" w:rsidRDefault="005A2FA1" w:rsidP="00103490">
      <w:pPr>
        <w:pStyle w:val="Tekstpodstawowywcity21"/>
        <w:numPr>
          <w:ilvl w:val="0"/>
          <w:numId w:val="26"/>
        </w:numPr>
        <w:tabs>
          <w:tab w:val="clear" w:pos="644"/>
          <w:tab w:val="num" w:pos="709"/>
        </w:tabs>
        <w:suppressAutoHyphens w:val="0"/>
        <w:spacing w:line="24" w:lineRule="atLeast"/>
        <w:ind w:left="709" w:hanging="425"/>
        <w:jc w:val="left"/>
        <w:rPr>
          <w:rFonts w:asciiTheme="minorHAnsi" w:hAnsiTheme="minorHAnsi" w:cstheme="minorHAnsi"/>
          <w:sz w:val="24"/>
          <w:szCs w:val="24"/>
        </w:rPr>
      </w:pPr>
      <w:bookmarkStart w:id="16" w:name="_Hlk66639711"/>
      <w:r w:rsidRPr="00AC360F">
        <w:rPr>
          <w:rFonts w:asciiTheme="minorHAnsi" w:hAnsiTheme="minorHAnsi" w:cstheme="minorHAnsi"/>
          <w:sz w:val="24"/>
          <w:szCs w:val="24"/>
        </w:rPr>
        <w:t>Cenę ofertową należy wyliczyć w szczególności na podstawi</w:t>
      </w:r>
      <w:r w:rsidR="00AC360F">
        <w:rPr>
          <w:rFonts w:asciiTheme="minorHAnsi" w:hAnsiTheme="minorHAnsi" w:cstheme="minorHAnsi"/>
          <w:sz w:val="24"/>
          <w:szCs w:val="24"/>
        </w:rPr>
        <w:t>e</w:t>
      </w:r>
      <w:r w:rsidRPr="00AC360F">
        <w:rPr>
          <w:rFonts w:asciiTheme="minorHAnsi" w:hAnsiTheme="minorHAnsi" w:cstheme="minorHAnsi"/>
          <w:sz w:val="24"/>
          <w:szCs w:val="24"/>
        </w:rPr>
        <w:t xml:space="preserve"> </w:t>
      </w:r>
      <w:r w:rsidR="00155D81" w:rsidRPr="00AC360F">
        <w:rPr>
          <w:rFonts w:asciiTheme="minorHAnsi" w:hAnsiTheme="minorHAnsi" w:cstheme="minorHAnsi"/>
          <w:sz w:val="24"/>
          <w:szCs w:val="24"/>
        </w:rPr>
        <w:t xml:space="preserve">opisu przedmiotu zamówienia, </w:t>
      </w:r>
      <w:r w:rsidRPr="00AC360F">
        <w:rPr>
          <w:rFonts w:asciiTheme="minorHAnsi" w:hAnsiTheme="minorHAnsi" w:cstheme="minorHAnsi"/>
          <w:sz w:val="24"/>
          <w:szCs w:val="24"/>
        </w:rPr>
        <w:t>projektu umowy, specyfikacji warunków zamówienia</w:t>
      </w:r>
      <w:r w:rsidR="00AC360F" w:rsidRPr="00AC360F">
        <w:rPr>
          <w:rFonts w:asciiTheme="minorHAnsi" w:hAnsiTheme="minorHAnsi" w:cstheme="minorHAnsi"/>
          <w:sz w:val="24"/>
          <w:szCs w:val="24"/>
        </w:rPr>
        <w:t>, oddzielnie dla części zamówienia na którą/które Wykonawca składa ofertę</w:t>
      </w:r>
      <w:r w:rsidR="001C797E" w:rsidRPr="00AC360F">
        <w:rPr>
          <w:rFonts w:asciiTheme="minorHAnsi" w:hAnsiTheme="minorHAnsi" w:cstheme="minorHAnsi"/>
          <w:sz w:val="24"/>
          <w:szCs w:val="24"/>
        </w:rPr>
        <w:t>.</w:t>
      </w:r>
    </w:p>
    <w:p w14:paraId="79FC1E09" w14:textId="22CE0113" w:rsidR="005A2FA1" w:rsidRPr="00AC360F" w:rsidRDefault="005A2FA1" w:rsidP="00103490">
      <w:pPr>
        <w:pStyle w:val="Tekstpodstawowywcity21"/>
        <w:numPr>
          <w:ilvl w:val="0"/>
          <w:numId w:val="26"/>
        </w:numPr>
        <w:tabs>
          <w:tab w:val="clear" w:pos="644"/>
          <w:tab w:val="num" w:pos="709"/>
        </w:tabs>
        <w:suppressAutoHyphens w:val="0"/>
        <w:spacing w:line="24" w:lineRule="atLeast"/>
        <w:ind w:left="709" w:hanging="425"/>
        <w:jc w:val="left"/>
        <w:rPr>
          <w:rFonts w:asciiTheme="minorHAnsi" w:hAnsiTheme="minorHAnsi" w:cstheme="minorHAnsi"/>
          <w:sz w:val="24"/>
          <w:szCs w:val="24"/>
        </w:rPr>
      </w:pPr>
      <w:r w:rsidRPr="00AC360F">
        <w:rPr>
          <w:rFonts w:asciiTheme="minorHAnsi" w:hAnsiTheme="minorHAnsi" w:cstheme="minorHAnsi"/>
          <w:sz w:val="24"/>
          <w:szCs w:val="24"/>
        </w:rPr>
        <w:t xml:space="preserve">Wykonawca poda cenę ofertową brutto w </w:t>
      </w:r>
      <w:r w:rsidR="0066643C" w:rsidRPr="00AC360F">
        <w:rPr>
          <w:rFonts w:asciiTheme="minorHAnsi" w:hAnsiTheme="minorHAnsi" w:cstheme="minorHAnsi"/>
          <w:sz w:val="24"/>
          <w:szCs w:val="24"/>
        </w:rPr>
        <w:t xml:space="preserve">interaktywnym </w:t>
      </w:r>
      <w:r w:rsidRPr="00AC360F">
        <w:rPr>
          <w:rFonts w:asciiTheme="minorHAnsi" w:hAnsiTheme="minorHAnsi" w:cstheme="minorHAnsi"/>
          <w:sz w:val="24"/>
          <w:szCs w:val="24"/>
        </w:rPr>
        <w:t xml:space="preserve">formularzu ofertowym stanowiącym załącznik nr </w:t>
      </w:r>
      <w:r w:rsidR="008A73A6" w:rsidRPr="00AC360F">
        <w:rPr>
          <w:rFonts w:asciiTheme="minorHAnsi" w:hAnsiTheme="minorHAnsi" w:cstheme="minorHAnsi"/>
          <w:sz w:val="24"/>
          <w:szCs w:val="24"/>
        </w:rPr>
        <w:t>2</w:t>
      </w:r>
      <w:r w:rsidRPr="00AC360F">
        <w:rPr>
          <w:rFonts w:asciiTheme="minorHAnsi" w:hAnsiTheme="minorHAnsi" w:cstheme="minorHAnsi"/>
          <w:sz w:val="24"/>
          <w:szCs w:val="24"/>
        </w:rPr>
        <w:t xml:space="preserve"> do SWZ</w:t>
      </w:r>
      <w:r w:rsidR="004413DC">
        <w:rPr>
          <w:rFonts w:asciiTheme="minorHAnsi" w:hAnsiTheme="minorHAnsi" w:cstheme="minorHAnsi"/>
          <w:sz w:val="24"/>
          <w:szCs w:val="24"/>
        </w:rPr>
        <w:t xml:space="preserve"> oddzielnie dla części zamówienia na którą/które Wykonawca składa ofertę.</w:t>
      </w:r>
    </w:p>
    <w:p w14:paraId="06E99073" w14:textId="3F3C9360" w:rsidR="00F93054" w:rsidRPr="00433D5C" w:rsidRDefault="005A2FA1" w:rsidP="00103490">
      <w:pPr>
        <w:pStyle w:val="Tekstpodstawowywcity21"/>
        <w:numPr>
          <w:ilvl w:val="0"/>
          <w:numId w:val="26"/>
        </w:numPr>
        <w:tabs>
          <w:tab w:val="clear" w:pos="644"/>
          <w:tab w:val="num" w:pos="709"/>
        </w:tabs>
        <w:suppressAutoHyphens w:val="0"/>
        <w:autoSpaceDE w:val="0"/>
        <w:autoSpaceDN w:val="0"/>
        <w:adjustRightInd w:val="0"/>
        <w:spacing w:line="24" w:lineRule="atLeast"/>
        <w:ind w:left="709" w:hanging="425"/>
        <w:jc w:val="left"/>
        <w:rPr>
          <w:rFonts w:asciiTheme="minorHAnsi" w:hAnsiTheme="minorHAnsi" w:cstheme="minorHAnsi"/>
          <w:sz w:val="22"/>
          <w:szCs w:val="22"/>
        </w:rPr>
      </w:pPr>
      <w:bookmarkStart w:id="17" w:name="_Hlk33902716"/>
      <w:r w:rsidRPr="00433D5C">
        <w:rPr>
          <w:rFonts w:asciiTheme="minorHAnsi" w:hAnsiTheme="minorHAnsi" w:cstheme="minorHAnsi"/>
          <w:sz w:val="24"/>
          <w:szCs w:val="24"/>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433D5C">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w:t>
      </w:r>
    </w:p>
    <w:bookmarkEnd w:id="17"/>
    <w:p w14:paraId="47E63A31" w14:textId="0A6C657F" w:rsidR="005A2FA1" w:rsidRPr="004413DC" w:rsidRDefault="005A2FA1" w:rsidP="00103490">
      <w:pPr>
        <w:pStyle w:val="Tekstpodstawowywcity21"/>
        <w:numPr>
          <w:ilvl w:val="0"/>
          <w:numId w:val="26"/>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4413DC">
        <w:rPr>
          <w:rFonts w:asciiTheme="minorHAnsi" w:hAnsiTheme="minorHAnsi" w:cstheme="minorHAnsi"/>
          <w:sz w:val="24"/>
          <w:szCs w:val="24"/>
        </w:rPr>
        <w:t>Cena</w:t>
      </w:r>
      <w:r w:rsidRPr="004413DC">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w:t>
      </w:r>
      <w:r w:rsidR="00295821" w:rsidRPr="004413DC">
        <w:rPr>
          <w:rFonts w:asciiTheme="minorHAnsi" w:hAnsiTheme="minorHAnsi" w:cstheme="minorHAnsi"/>
          <w:sz w:val="24"/>
          <w:szCs w:val="24"/>
          <w:shd w:val="clear" w:color="auto" w:fill="FFFFFF"/>
        </w:rPr>
        <w:t> </w:t>
      </w:r>
      <w:r w:rsidRPr="004413DC">
        <w:rPr>
          <w:rFonts w:asciiTheme="minorHAnsi" w:hAnsiTheme="minorHAnsi" w:cstheme="minorHAnsi"/>
          <w:sz w:val="24"/>
          <w:szCs w:val="24"/>
          <w:shd w:val="clear" w:color="auto" w:fill="FFFFFF"/>
        </w:rPr>
        <w:t>realizacją przedmiotu zamówienia.</w:t>
      </w:r>
    </w:p>
    <w:p w14:paraId="6653516D" w14:textId="77777777" w:rsidR="005A2FA1" w:rsidRPr="00962693" w:rsidRDefault="005A2FA1" w:rsidP="00103490">
      <w:pPr>
        <w:pStyle w:val="Tekstpodstawowywcity21"/>
        <w:numPr>
          <w:ilvl w:val="0"/>
          <w:numId w:val="26"/>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962693">
        <w:rPr>
          <w:rFonts w:asciiTheme="minorHAnsi" w:hAnsiTheme="minorHAnsi" w:cstheme="minorHAnsi"/>
          <w:sz w:val="24"/>
          <w:szCs w:val="24"/>
        </w:rPr>
        <w:t>Cena</w:t>
      </w:r>
      <w:r w:rsidRPr="00962693">
        <w:rPr>
          <w:rFonts w:asciiTheme="minorHAnsi" w:hAnsiTheme="minorHAnsi" w:cstheme="minorHAnsi"/>
          <w:sz w:val="24"/>
          <w:szCs w:val="24"/>
          <w:shd w:val="clear" w:color="auto" w:fill="FFFFFF"/>
        </w:rPr>
        <w:t xml:space="preserve"> ofertowa powinna być wyrażona w złotych polskich (PLN) z dokładnością do dwóch </w:t>
      </w:r>
      <w:r w:rsidRPr="00962693">
        <w:rPr>
          <w:rFonts w:asciiTheme="minorHAnsi" w:hAnsiTheme="minorHAnsi" w:cstheme="minorHAnsi"/>
          <w:sz w:val="24"/>
          <w:szCs w:val="24"/>
        </w:rPr>
        <w:t>miejsc</w:t>
      </w:r>
      <w:r w:rsidRPr="00962693">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14:paraId="2567A475" w14:textId="77777777" w:rsidR="005A2FA1" w:rsidRPr="00962693" w:rsidRDefault="005A2FA1" w:rsidP="00103490">
      <w:pPr>
        <w:pStyle w:val="Tekstpodstawowywcity21"/>
        <w:numPr>
          <w:ilvl w:val="0"/>
          <w:numId w:val="26"/>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962693">
        <w:rPr>
          <w:rFonts w:asciiTheme="minorHAnsi" w:hAnsiTheme="minorHAnsi" w:cstheme="minorHAnsi"/>
          <w:sz w:val="24"/>
          <w:szCs w:val="24"/>
          <w:shd w:val="clear" w:color="auto" w:fill="FFFFFF"/>
        </w:rPr>
        <w:t>Zamawiający nie przewiduje rozliczeń w walucie obcej.</w:t>
      </w:r>
    </w:p>
    <w:p w14:paraId="141CD886" w14:textId="77777777" w:rsidR="005A2FA1" w:rsidRPr="00962693" w:rsidRDefault="005A2FA1" w:rsidP="00103490">
      <w:pPr>
        <w:pStyle w:val="Tekstpodstawowywcity21"/>
        <w:numPr>
          <w:ilvl w:val="0"/>
          <w:numId w:val="26"/>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962693">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31AB531D" w14:textId="2E7099AC" w:rsidR="005A2FA1" w:rsidRPr="00962693" w:rsidRDefault="005A2FA1" w:rsidP="00103490">
      <w:pPr>
        <w:pStyle w:val="Tekstpodstawowywcity21"/>
        <w:numPr>
          <w:ilvl w:val="0"/>
          <w:numId w:val="26"/>
        </w:numPr>
        <w:tabs>
          <w:tab w:val="clear" w:pos="644"/>
          <w:tab w:val="num" w:pos="709"/>
        </w:tabs>
        <w:suppressAutoHyphens w:val="0"/>
        <w:spacing w:line="24" w:lineRule="atLeast"/>
        <w:ind w:left="709" w:hanging="425"/>
        <w:jc w:val="left"/>
        <w:rPr>
          <w:rFonts w:asciiTheme="minorHAnsi" w:hAnsiTheme="minorHAnsi" w:cstheme="minorHAnsi"/>
          <w:b/>
          <w:bCs/>
          <w:sz w:val="24"/>
          <w:szCs w:val="24"/>
          <w:lang w:eastAsia="pl-PL"/>
        </w:rPr>
      </w:pPr>
      <w:r w:rsidRPr="00962693">
        <w:rPr>
          <w:rFonts w:asciiTheme="minorHAnsi" w:hAnsiTheme="minorHAnsi" w:cstheme="minorHAnsi"/>
          <w:sz w:val="24"/>
          <w:szCs w:val="24"/>
        </w:rPr>
        <w:t>Jeżeli</w:t>
      </w:r>
      <w:r w:rsidRPr="00962693">
        <w:rPr>
          <w:rFonts w:asciiTheme="minorHAnsi" w:hAnsiTheme="minorHAnsi" w:cstheme="minorHAnsi"/>
          <w:sz w:val="24"/>
          <w:szCs w:val="24"/>
          <w:shd w:val="clear" w:color="auto" w:fill="FFFFFF"/>
        </w:rPr>
        <w:t xml:space="preserve"> została złożona oferta, której wybór prowadziłby do powstania u zamawiającego obowiązku podatkowego zgodnie z ustawą z dnia 11 marca 2004 r. o</w:t>
      </w:r>
      <w:r w:rsidR="00295821" w:rsidRPr="00962693">
        <w:rPr>
          <w:rFonts w:asciiTheme="minorHAnsi" w:hAnsiTheme="minorHAnsi" w:cstheme="minorHAnsi"/>
          <w:sz w:val="24"/>
          <w:szCs w:val="24"/>
          <w:shd w:val="clear" w:color="auto" w:fill="FFFFFF"/>
        </w:rPr>
        <w:t> </w:t>
      </w:r>
      <w:r w:rsidRPr="00962693">
        <w:rPr>
          <w:rFonts w:asciiTheme="minorHAnsi" w:hAnsiTheme="minorHAnsi" w:cstheme="minorHAnsi"/>
          <w:sz w:val="24"/>
          <w:szCs w:val="24"/>
          <w:shd w:val="clear" w:color="auto" w:fill="FFFFFF"/>
        </w:rPr>
        <w:t>podatku od towarów i usług (</w:t>
      </w:r>
      <w:r w:rsidR="00197463" w:rsidRPr="00962693">
        <w:rPr>
          <w:rFonts w:asciiTheme="minorHAnsi" w:hAnsiTheme="minorHAnsi" w:cstheme="minorHAnsi"/>
          <w:sz w:val="24"/>
          <w:szCs w:val="24"/>
          <w:shd w:val="clear" w:color="auto" w:fill="FFFFFF"/>
        </w:rPr>
        <w:t xml:space="preserve">tekst jedn. </w:t>
      </w:r>
      <w:r w:rsidRPr="00962693">
        <w:rPr>
          <w:rFonts w:asciiTheme="minorHAnsi" w:hAnsiTheme="minorHAnsi" w:cstheme="minorHAnsi"/>
          <w:sz w:val="24"/>
          <w:szCs w:val="24"/>
          <w:shd w:val="clear" w:color="auto" w:fill="FFFFFF"/>
        </w:rPr>
        <w:t>Dz. U. z 202</w:t>
      </w:r>
      <w:r w:rsidR="00807822" w:rsidRPr="00962693">
        <w:rPr>
          <w:rFonts w:asciiTheme="minorHAnsi" w:hAnsiTheme="minorHAnsi" w:cstheme="minorHAnsi"/>
          <w:sz w:val="24"/>
          <w:szCs w:val="24"/>
          <w:shd w:val="clear" w:color="auto" w:fill="FFFFFF"/>
        </w:rPr>
        <w:t>5</w:t>
      </w:r>
      <w:r w:rsidRPr="00962693">
        <w:rPr>
          <w:rFonts w:asciiTheme="minorHAnsi" w:hAnsiTheme="minorHAnsi" w:cstheme="minorHAnsi"/>
          <w:sz w:val="24"/>
          <w:szCs w:val="24"/>
          <w:shd w:val="clear" w:color="auto" w:fill="FFFFFF"/>
        </w:rPr>
        <w:t xml:space="preserve"> r. poz.</w:t>
      </w:r>
      <w:r w:rsidR="00E06AEB" w:rsidRPr="00962693">
        <w:rPr>
          <w:rFonts w:asciiTheme="minorHAnsi" w:hAnsiTheme="minorHAnsi" w:cstheme="minorHAnsi"/>
          <w:sz w:val="24"/>
          <w:szCs w:val="24"/>
          <w:shd w:val="clear" w:color="auto" w:fill="FFFFFF"/>
        </w:rPr>
        <w:t xml:space="preserve"> </w:t>
      </w:r>
      <w:r w:rsidR="00807822" w:rsidRPr="00962693">
        <w:rPr>
          <w:rFonts w:asciiTheme="minorHAnsi" w:hAnsiTheme="minorHAnsi" w:cstheme="minorHAnsi"/>
          <w:sz w:val="24"/>
          <w:szCs w:val="24"/>
          <w:shd w:val="clear" w:color="auto" w:fill="FFFFFF"/>
        </w:rPr>
        <w:t>775</w:t>
      </w:r>
      <w:r w:rsidR="00962693" w:rsidRPr="00962693">
        <w:rPr>
          <w:rFonts w:asciiTheme="minorHAnsi" w:hAnsiTheme="minorHAnsi" w:cstheme="minorHAnsi"/>
          <w:sz w:val="24"/>
          <w:szCs w:val="24"/>
          <w:shd w:val="clear" w:color="auto" w:fill="FFFFFF"/>
        </w:rPr>
        <w:t xml:space="preserve"> ze zm.</w:t>
      </w:r>
      <w:r w:rsidRPr="00962693">
        <w:rPr>
          <w:rFonts w:asciiTheme="minorHAnsi" w:hAnsiTheme="minorHAnsi" w:cstheme="minorHAnsi"/>
          <w:sz w:val="24"/>
          <w:szCs w:val="24"/>
          <w:shd w:val="clear" w:color="auto" w:fill="FFFFFF"/>
        </w:rPr>
        <w:t>), dla celów zastosowania kryterium ceny zamawiający dolicza do przedstawionej w tej ofercie ceny kwotę podatku od towarów i usług, którą miałby obowiązek rozliczyć. W</w:t>
      </w:r>
      <w:r w:rsidR="00181C71" w:rsidRPr="00962693">
        <w:rPr>
          <w:rFonts w:asciiTheme="minorHAnsi" w:hAnsiTheme="minorHAnsi" w:cstheme="minorHAnsi"/>
          <w:sz w:val="24"/>
          <w:szCs w:val="24"/>
          <w:shd w:val="clear" w:color="auto" w:fill="FFFFFF"/>
        </w:rPr>
        <w:t> </w:t>
      </w:r>
      <w:r w:rsidRPr="00962693">
        <w:rPr>
          <w:rFonts w:asciiTheme="minorHAnsi" w:hAnsiTheme="minorHAnsi" w:cstheme="minorHAnsi"/>
          <w:sz w:val="24"/>
          <w:szCs w:val="24"/>
          <w:shd w:val="clear" w:color="auto" w:fill="FFFFFF"/>
        </w:rPr>
        <w:t>ofercie wykonawca ma obowiązek:</w:t>
      </w:r>
    </w:p>
    <w:p w14:paraId="14A04F7D" w14:textId="77777777" w:rsidR="005A2FA1" w:rsidRPr="00962693" w:rsidRDefault="005A2FA1" w:rsidP="00771239">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962693">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962693" w:rsidRDefault="005A2FA1" w:rsidP="00771239">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962693">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962693" w:rsidRDefault="005A2FA1" w:rsidP="00771239">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962693">
        <w:rPr>
          <w:rFonts w:cstheme="minorHAnsi"/>
          <w:sz w:val="24"/>
          <w:szCs w:val="24"/>
          <w:shd w:val="clear" w:color="auto" w:fill="FFFFFF"/>
        </w:rPr>
        <w:t>wskazania wartości towaru lub usługi objętego obowiązkiem podatkowym zamawiającego, bez kwoty podatku,</w:t>
      </w:r>
    </w:p>
    <w:p w14:paraId="79E89FB5" w14:textId="30C414F5" w:rsidR="005A2FA1" w:rsidRPr="00962693" w:rsidRDefault="005A2FA1" w:rsidP="00771239">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962693">
        <w:rPr>
          <w:rFonts w:cstheme="minorHAnsi"/>
          <w:sz w:val="24"/>
          <w:szCs w:val="24"/>
          <w:shd w:val="clear" w:color="auto" w:fill="FFFFFF"/>
        </w:rPr>
        <w:t>wskazania stawki podatku od towarów i usług, która zgodnie z wiedzą wykonawcy, będzie miała zastosowanie.</w:t>
      </w:r>
    </w:p>
    <w:p w14:paraId="6D64BAB1" w14:textId="75CECCB8" w:rsidR="00962693" w:rsidRPr="00962693" w:rsidRDefault="00962693" w:rsidP="00962693">
      <w:pPr>
        <w:pStyle w:val="Tekstpodstawowywcity21"/>
        <w:numPr>
          <w:ilvl w:val="0"/>
          <w:numId w:val="26"/>
        </w:numPr>
        <w:tabs>
          <w:tab w:val="clear" w:pos="644"/>
        </w:tabs>
        <w:spacing w:line="24" w:lineRule="atLeast"/>
        <w:jc w:val="left"/>
        <w:rPr>
          <w:rFonts w:asciiTheme="minorHAnsi" w:hAnsiTheme="minorHAnsi" w:cstheme="minorHAnsi"/>
          <w:sz w:val="24"/>
          <w:szCs w:val="24"/>
        </w:rPr>
      </w:pPr>
      <w:r w:rsidRPr="00FB4651">
        <w:rPr>
          <w:rFonts w:asciiTheme="minorHAnsi" w:hAnsiTheme="minorHAnsi" w:cstheme="minorHAnsi"/>
          <w:sz w:val="24"/>
          <w:szCs w:val="24"/>
        </w:rPr>
        <w:t>Wykonawca wyliczy cenę ofertową zgodnie z obowiązującymi przepisami, w szczególności zgodnie z ustawą z dnia 10 października 2002 r. o minimalnym wynagrodzeniu za pracę (tekst jedn. Dz. U. z 2024 r., poz. 1773).</w:t>
      </w:r>
    </w:p>
    <w:bookmarkEnd w:id="16"/>
    <w:p w14:paraId="0D5E24E4" w14:textId="77777777" w:rsidR="00A04C23" w:rsidRPr="00A74CC9" w:rsidRDefault="00A04C23" w:rsidP="00771239">
      <w:pPr>
        <w:pStyle w:val="Tekstpodstawowywcity21"/>
        <w:spacing w:line="24" w:lineRule="atLeast"/>
        <w:ind w:left="644" w:firstLine="0"/>
        <w:jc w:val="left"/>
        <w:rPr>
          <w:rFonts w:asciiTheme="minorHAnsi" w:hAnsiTheme="minorHAnsi" w:cstheme="minorHAnsi"/>
          <w:sz w:val="24"/>
          <w:szCs w:val="24"/>
          <w:highlight w:val="yellow"/>
        </w:rPr>
      </w:pPr>
    </w:p>
    <w:p w14:paraId="700696A9" w14:textId="31847364" w:rsidR="003E45FF" w:rsidRPr="00E3558B"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3558B">
        <w:rPr>
          <w:rFonts w:eastAsia="Times New Roman" w:cstheme="minorHAnsi"/>
          <w:b/>
          <w:bCs/>
          <w:sz w:val="24"/>
          <w:szCs w:val="24"/>
          <w:u w:val="single"/>
          <w:lang w:eastAsia="pl-PL"/>
        </w:rPr>
        <w:lastRenderedPageBreak/>
        <w:t>OPIS KRYTERIÓW OCENY OFERT, WRAZ Z PODANIEM WAG TYCH KRYTERIÓW I</w:t>
      </w:r>
      <w:r w:rsidR="00E774E2" w:rsidRPr="00E3558B">
        <w:rPr>
          <w:rFonts w:eastAsia="Times New Roman" w:cstheme="minorHAnsi"/>
          <w:b/>
          <w:bCs/>
          <w:sz w:val="24"/>
          <w:szCs w:val="24"/>
          <w:u w:val="single"/>
          <w:lang w:eastAsia="pl-PL"/>
        </w:rPr>
        <w:t> </w:t>
      </w:r>
      <w:r w:rsidRPr="00E3558B">
        <w:rPr>
          <w:rFonts w:eastAsia="Times New Roman" w:cstheme="minorHAnsi"/>
          <w:b/>
          <w:bCs/>
          <w:sz w:val="24"/>
          <w:szCs w:val="24"/>
          <w:u w:val="single"/>
          <w:lang w:eastAsia="pl-PL"/>
        </w:rPr>
        <w:t>SPOSOBU OCENY OFERT</w:t>
      </w:r>
    </w:p>
    <w:p w14:paraId="7F06D9C8" w14:textId="7796954E" w:rsidR="00064304" w:rsidRPr="00E3558B" w:rsidRDefault="00B31263" w:rsidP="00771239">
      <w:pPr>
        <w:numPr>
          <w:ilvl w:val="0"/>
          <w:numId w:val="15"/>
        </w:numPr>
        <w:suppressAutoHyphens/>
        <w:spacing w:after="0" w:line="24" w:lineRule="atLeast"/>
        <w:ind w:left="709" w:hanging="425"/>
        <w:rPr>
          <w:rFonts w:cstheme="minorHAnsi"/>
          <w:sz w:val="24"/>
          <w:szCs w:val="24"/>
        </w:rPr>
      </w:pPr>
      <w:r w:rsidRPr="00E3558B">
        <w:rPr>
          <w:rFonts w:cstheme="minorHAnsi"/>
          <w:sz w:val="24"/>
          <w:szCs w:val="24"/>
        </w:rPr>
        <w:t>Przy wyborze najkorzystniejszej oferty Zamawiający będzie się kierował następującymi kryteriami oceny ofert</w:t>
      </w:r>
      <w:r w:rsidR="00E3558B" w:rsidRPr="00E3558B">
        <w:rPr>
          <w:rFonts w:cstheme="minorHAnsi"/>
          <w:sz w:val="24"/>
          <w:szCs w:val="24"/>
        </w:rPr>
        <w:t xml:space="preserve"> (dotyczy każdej z części zamówienia)</w:t>
      </w:r>
      <w:r w:rsidR="00B13A61" w:rsidRPr="00E3558B">
        <w:rPr>
          <w:rFonts w:cstheme="minorHAnsi"/>
          <w:sz w:val="24"/>
          <w:szCs w:val="24"/>
        </w:rPr>
        <w:t>:</w:t>
      </w:r>
    </w:p>
    <w:p w14:paraId="44DDBDF9" w14:textId="33F7B872" w:rsidR="00064304" w:rsidRPr="00E3558B" w:rsidRDefault="00064304" w:rsidP="00771239">
      <w:pPr>
        <w:numPr>
          <w:ilvl w:val="1"/>
          <w:numId w:val="15"/>
        </w:numPr>
        <w:tabs>
          <w:tab w:val="clear" w:pos="1440"/>
        </w:tabs>
        <w:suppressAutoHyphens/>
        <w:spacing w:after="0" w:line="24" w:lineRule="atLeast"/>
        <w:ind w:left="1134" w:hanging="425"/>
        <w:rPr>
          <w:rFonts w:cstheme="minorHAnsi"/>
          <w:sz w:val="24"/>
          <w:szCs w:val="24"/>
        </w:rPr>
      </w:pPr>
      <w:r w:rsidRPr="00E3558B">
        <w:rPr>
          <w:rFonts w:cstheme="minorHAnsi"/>
          <w:sz w:val="24"/>
          <w:szCs w:val="24"/>
        </w:rPr>
        <w:t>cena o wadze 60 % (oferowaną cenę Wykonawca poda w</w:t>
      </w:r>
      <w:r w:rsidR="00DF46B0" w:rsidRPr="00E3558B">
        <w:rPr>
          <w:rFonts w:cstheme="minorHAnsi"/>
          <w:sz w:val="24"/>
          <w:szCs w:val="24"/>
        </w:rPr>
        <w:t xml:space="preserve"> </w:t>
      </w:r>
      <w:r w:rsidRPr="00E3558B">
        <w:rPr>
          <w:rFonts w:cstheme="minorHAnsi"/>
          <w:sz w:val="24"/>
          <w:szCs w:val="24"/>
        </w:rPr>
        <w:t>formularzu ofertowym),</w:t>
      </w:r>
    </w:p>
    <w:p w14:paraId="0051E579" w14:textId="416BAEAD" w:rsidR="006D26E7" w:rsidRPr="00E3558B" w:rsidRDefault="00AB77C5" w:rsidP="00771239">
      <w:pPr>
        <w:numPr>
          <w:ilvl w:val="1"/>
          <w:numId w:val="15"/>
        </w:numPr>
        <w:tabs>
          <w:tab w:val="clear" w:pos="1440"/>
        </w:tabs>
        <w:suppressAutoHyphens/>
        <w:spacing w:after="0" w:line="24" w:lineRule="atLeast"/>
        <w:ind w:left="1134" w:hanging="425"/>
        <w:rPr>
          <w:rFonts w:cstheme="minorHAnsi"/>
          <w:sz w:val="24"/>
          <w:szCs w:val="24"/>
        </w:rPr>
      </w:pPr>
      <w:r w:rsidRPr="00E3558B">
        <w:rPr>
          <w:rFonts w:cstheme="minorHAnsi"/>
          <w:sz w:val="24"/>
          <w:szCs w:val="24"/>
        </w:rPr>
        <w:t>okres gwarancji</w:t>
      </w:r>
      <w:r w:rsidR="00064304" w:rsidRPr="00E3558B">
        <w:rPr>
          <w:rFonts w:cstheme="minorHAnsi"/>
          <w:sz w:val="24"/>
          <w:szCs w:val="24"/>
        </w:rPr>
        <w:t xml:space="preserve"> o</w:t>
      </w:r>
      <w:r w:rsidR="00672319" w:rsidRPr="00E3558B">
        <w:rPr>
          <w:rFonts w:cstheme="minorHAnsi"/>
          <w:sz w:val="24"/>
          <w:szCs w:val="24"/>
        </w:rPr>
        <w:t> </w:t>
      </w:r>
      <w:r w:rsidR="00064304" w:rsidRPr="00E3558B">
        <w:rPr>
          <w:rFonts w:cstheme="minorHAnsi"/>
          <w:sz w:val="24"/>
          <w:szCs w:val="24"/>
        </w:rPr>
        <w:t>wadze 40 %</w:t>
      </w:r>
      <w:r w:rsidRPr="00E3558B">
        <w:rPr>
          <w:rFonts w:cstheme="minorHAnsi"/>
          <w:sz w:val="24"/>
          <w:szCs w:val="24"/>
        </w:rPr>
        <w:t xml:space="preserve"> (oferowany okres gwarancji Wykonawca poda w</w:t>
      </w:r>
      <w:r w:rsidR="00893B7D" w:rsidRPr="00E3558B">
        <w:rPr>
          <w:rFonts w:cstheme="minorHAnsi"/>
          <w:sz w:val="24"/>
          <w:szCs w:val="24"/>
        </w:rPr>
        <w:t> </w:t>
      </w:r>
      <w:r w:rsidRPr="00E3558B">
        <w:rPr>
          <w:rFonts w:cstheme="minorHAnsi"/>
          <w:sz w:val="24"/>
          <w:szCs w:val="24"/>
        </w:rPr>
        <w:t>formularzu ofertowym)</w:t>
      </w:r>
      <w:r w:rsidR="006D26E7" w:rsidRPr="00E3558B">
        <w:rPr>
          <w:rFonts w:cstheme="minorHAnsi"/>
          <w:sz w:val="24"/>
          <w:szCs w:val="24"/>
        </w:rPr>
        <w:t xml:space="preserve">. </w:t>
      </w:r>
    </w:p>
    <w:p w14:paraId="39CDC9A9" w14:textId="3271A429" w:rsidR="00064304" w:rsidRPr="00D96A31" w:rsidRDefault="00064304" w:rsidP="00771239">
      <w:pPr>
        <w:numPr>
          <w:ilvl w:val="0"/>
          <w:numId w:val="15"/>
        </w:numPr>
        <w:suppressAutoHyphens/>
        <w:spacing w:after="0" w:line="24" w:lineRule="atLeast"/>
        <w:ind w:left="709" w:hanging="425"/>
        <w:rPr>
          <w:rFonts w:cstheme="minorHAnsi"/>
          <w:sz w:val="24"/>
          <w:szCs w:val="24"/>
        </w:rPr>
      </w:pPr>
      <w:r w:rsidRPr="00E3558B">
        <w:rPr>
          <w:rFonts w:cstheme="minorHAnsi"/>
          <w:sz w:val="24"/>
          <w:szCs w:val="24"/>
        </w:rPr>
        <w:t xml:space="preserve">Każda oferta będzie oceniana w skali 100 </w:t>
      </w:r>
      <w:r w:rsidR="00C76CE7" w:rsidRPr="00E3558B">
        <w:rPr>
          <w:rFonts w:cstheme="minorHAnsi"/>
          <w:sz w:val="24"/>
          <w:szCs w:val="24"/>
        </w:rPr>
        <w:t>punktów</w:t>
      </w:r>
      <w:r w:rsidR="00E3558B" w:rsidRPr="00E3558B">
        <w:rPr>
          <w:rFonts w:cstheme="minorHAnsi"/>
          <w:sz w:val="24"/>
          <w:szCs w:val="24"/>
        </w:rPr>
        <w:t xml:space="preserve">, oddzielnie dla każdej z części </w:t>
      </w:r>
      <w:r w:rsidR="00E3558B" w:rsidRPr="00D96A31">
        <w:rPr>
          <w:rFonts w:cstheme="minorHAnsi"/>
          <w:sz w:val="24"/>
          <w:szCs w:val="24"/>
        </w:rPr>
        <w:t>zamówienia</w:t>
      </w:r>
      <w:r w:rsidR="00C76CE7" w:rsidRPr="00D96A31">
        <w:rPr>
          <w:rFonts w:cstheme="minorHAnsi"/>
          <w:sz w:val="24"/>
          <w:szCs w:val="24"/>
        </w:rPr>
        <w:t>.</w:t>
      </w:r>
    </w:p>
    <w:p w14:paraId="26BE1FCE" w14:textId="77777777" w:rsidR="00064304" w:rsidRPr="00D96A31" w:rsidRDefault="00064304" w:rsidP="00771239">
      <w:pPr>
        <w:numPr>
          <w:ilvl w:val="0"/>
          <w:numId w:val="15"/>
        </w:numPr>
        <w:suppressAutoHyphens/>
        <w:spacing w:after="0" w:line="24" w:lineRule="atLeast"/>
        <w:ind w:left="709" w:hanging="425"/>
        <w:rPr>
          <w:rFonts w:cstheme="minorHAnsi"/>
          <w:sz w:val="24"/>
          <w:szCs w:val="24"/>
        </w:rPr>
      </w:pPr>
      <w:r w:rsidRPr="00D96A31">
        <w:rPr>
          <w:rFonts w:cstheme="minorHAnsi"/>
          <w:sz w:val="24"/>
          <w:szCs w:val="24"/>
        </w:rPr>
        <w:t>Liczba punktów w kryterium cena będzie obliczona na podstawie następującego wzoru:</w:t>
      </w:r>
    </w:p>
    <w:p w14:paraId="69D64FC5" w14:textId="1E3B152F" w:rsidR="00DF46B0" w:rsidRPr="00D96A31" w:rsidRDefault="00A52625" w:rsidP="00771239">
      <w:pPr>
        <w:spacing w:after="0" w:line="24" w:lineRule="atLeast"/>
        <w:ind w:left="372" w:firstLine="708"/>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7C99669E" w14:textId="77777777" w:rsidR="00B50C33" w:rsidRPr="00D96A31" w:rsidRDefault="00B50C33" w:rsidP="00771239">
      <w:pPr>
        <w:spacing w:after="0" w:line="24" w:lineRule="atLeast"/>
        <w:ind w:left="372" w:firstLine="708"/>
        <w:rPr>
          <w:rFonts w:cstheme="minorHAnsi"/>
          <w:b/>
          <w:sz w:val="18"/>
          <w:szCs w:val="18"/>
        </w:rPr>
      </w:pPr>
    </w:p>
    <w:p w14:paraId="36D83B91" w14:textId="5574CAEA" w:rsidR="00064304" w:rsidRPr="00D96A31" w:rsidRDefault="00B31263" w:rsidP="00771239">
      <w:pPr>
        <w:spacing w:after="0" w:line="24" w:lineRule="atLeast"/>
        <w:ind w:left="372" w:firstLine="708"/>
        <w:rPr>
          <w:rFonts w:cstheme="minorHAnsi"/>
          <w:b/>
          <w:sz w:val="18"/>
          <w:szCs w:val="18"/>
        </w:rPr>
      </w:pPr>
      <w:r w:rsidRPr="00D96A31">
        <w:rPr>
          <w:rFonts w:cstheme="minorHAnsi"/>
          <w:b/>
          <w:sz w:val="18"/>
          <w:szCs w:val="18"/>
        </w:rPr>
        <w:t>* spośród wszystkich złożonych ofert niepodlegających odrzuceniu</w:t>
      </w:r>
    </w:p>
    <w:p w14:paraId="0AB6FDC9" w14:textId="37BBCFBB" w:rsidR="00B13A61" w:rsidRPr="00A74CC9" w:rsidRDefault="00B13A61" w:rsidP="00526F67">
      <w:pPr>
        <w:suppressAutoHyphens/>
        <w:spacing w:after="0" w:line="24" w:lineRule="atLeast"/>
        <w:rPr>
          <w:rFonts w:cstheme="minorHAnsi"/>
          <w:sz w:val="24"/>
          <w:szCs w:val="24"/>
          <w:highlight w:val="yellow"/>
        </w:rPr>
      </w:pPr>
    </w:p>
    <w:p w14:paraId="6470D966" w14:textId="55967D25" w:rsidR="001E4686" w:rsidRPr="008C7616" w:rsidRDefault="001E4686" w:rsidP="00771239">
      <w:pPr>
        <w:numPr>
          <w:ilvl w:val="0"/>
          <w:numId w:val="15"/>
        </w:numPr>
        <w:suppressAutoHyphens/>
        <w:spacing w:after="0" w:line="24" w:lineRule="atLeast"/>
        <w:ind w:left="709" w:hanging="425"/>
        <w:rPr>
          <w:rFonts w:cstheme="minorHAnsi"/>
          <w:sz w:val="24"/>
          <w:szCs w:val="24"/>
        </w:rPr>
      </w:pPr>
      <w:r w:rsidRPr="008C7616">
        <w:rPr>
          <w:rFonts w:cstheme="minorHAnsi"/>
          <w:sz w:val="24"/>
          <w:szCs w:val="24"/>
        </w:rPr>
        <w:t>Punkty w kryterium „okres gwarancji” przyznawane będą w następujący sposób:</w:t>
      </w:r>
    </w:p>
    <w:p w14:paraId="585109BA" w14:textId="582620CE" w:rsidR="001E4686" w:rsidRPr="008C7616" w:rsidRDefault="001E4686" w:rsidP="00103490">
      <w:pPr>
        <w:pStyle w:val="WW-Tekstpodstawowy3"/>
        <w:numPr>
          <w:ilvl w:val="0"/>
          <w:numId w:val="27"/>
        </w:numPr>
        <w:tabs>
          <w:tab w:val="num" w:pos="993"/>
        </w:tabs>
        <w:spacing w:line="24" w:lineRule="atLeast"/>
        <w:ind w:left="993" w:hanging="284"/>
        <w:rPr>
          <w:rFonts w:asciiTheme="minorHAnsi" w:hAnsiTheme="minorHAnsi" w:cstheme="minorHAnsi"/>
          <w:b w:val="0"/>
          <w:sz w:val="24"/>
          <w:szCs w:val="24"/>
        </w:rPr>
      </w:pPr>
      <w:r w:rsidRPr="008C7616">
        <w:rPr>
          <w:rFonts w:asciiTheme="minorHAnsi" w:hAnsiTheme="minorHAnsi" w:cstheme="minorHAnsi"/>
          <w:b w:val="0"/>
          <w:sz w:val="24"/>
          <w:szCs w:val="24"/>
        </w:rPr>
        <w:t xml:space="preserve">okres gwarancji wynoszący </w:t>
      </w:r>
      <w:r w:rsidR="009E1EEF" w:rsidRPr="008C7616">
        <w:rPr>
          <w:rFonts w:asciiTheme="minorHAnsi" w:hAnsiTheme="minorHAnsi" w:cstheme="minorHAnsi"/>
          <w:b w:val="0"/>
          <w:sz w:val="24"/>
          <w:szCs w:val="24"/>
        </w:rPr>
        <w:t>3</w:t>
      </w:r>
      <w:r w:rsidR="008F7E44" w:rsidRPr="008C7616">
        <w:rPr>
          <w:rFonts w:asciiTheme="minorHAnsi" w:hAnsiTheme="minorHAnsi" w:cstheme="minorHAnsi"/>
          <w:b w:val="0"/>
          <w:sz w:val="24"/>
          <w:szCs w:val="24"/>
        </w:rPr>
        <w:t xml:space="preserve"> lata</w:t>
      </w:r>
      <w:r w:rsidRPr="008C7616">
        <w:rPr>
          <w:rFonts w:asciiTheme="minorHAnsi" w:hAnsiTheme="minorHAnsi" w:cstheme="minorHAnsi"/>
          <w:b w:val="0"/>
          <w:sz w:val="24"/>
          <w:szCs w:val="24"/>
        </w:rPr>
        <w:t xml:space="preserve"> – 0 p</w:t>
      </w:r>
      <w:r w:rsidR="00A52625" w:rsidRPr="008C7616">
        <w:rPr>
          <w:rFonts w:asciiTheme="minorHAnsi" w:hAnsiTheme="minorHAnsi" w:cstheme="minorHAnsi"/>
          <w:b w:val="0"/>
          <w:sz w:val="24"/>
          <w:szCs w:val="24"/>
        </w:rPr>
        <w:t>unktów</w:t>
      </w:r>
      <w:r w:rsidRPr="008C7616">
        <w:rPr>
          <w:rFonts w:asciiTheme="minorHAnsi" w:hAnsiTheme="minorHAnsi" w:cstheme="minorHAnsi"/>
          <w:b w:val="0"/>
          <w:sz w:val="24"/>
          <w:szCs w:val="24"/>
        </w:rPr>
        <w:t>,</w:t>
      </w:r>
    </w:p>
    <w:p w14:paraId="37EEFF16" w14:textId="748336A2" w:rsidR="001E4686" w:rsidRPr="008C7616" w:rsidRDefault="001E4686" w:rsidP="00103490">
      <w:pPr>
        <w:pStyle w:val="WW-Tekstpodstawowy3"/>
        <w:numPr>
          <w:ilvl w:val="0"/>
          <w:numId w:val="27"/>
        </w:numPr>
        <w:tabs>
          <w:tab w:val="num" w:pos="993"/>
        </w:tabs>
        <w:spacing w:line="24" w:lineRule="atLeast"/>
        <w:ind w:left="993" w:hanging="284"/>
        <w:rPr>
          <w:rFonts w:asciiTheme="minorHAnsi" w:hAnsiTheme="minorHAnsi" w:cstheme="minorHAnsi"/>
          <w:b w:val="0"/>
          <w:sz w:val="24"/>
          <w:szCs w:val="24"/>
        </w:rPr>
      </w:pPr>
      <w:r w:rsidRPr="008C7616">
        <w:rPr>
          <w:rFonts w:asciiTheme="minorHAnsi" w:hAnsiTheme="minorHAnsi" w:cstheme="minorHAnsi"/>
          <w:b w:val="0"/>
          <w:sz w:val="24"/>
          <w:szCs w:val="24"/>
        </w:rPr>
        <w:t xml:space="preserve">okres gwarancji wynoszący </w:t>
      </w:r>
      <w:r w:rsidR="009E1EEF" w:rsidRPr="008C7616">
        <w:rPr>
          <w:rFonts w:asciiTheme="minorHAnsi" w:hAnsiTheme="minorHAnsi" w:cstheme="minorHAnsi"/>
          <w:b w:val="0"/>
          <w:sz w:val="24"/>
          <w:szCs w:val="24"/>
        </w:rPr>
        <w:t>4</w:t>
      </w:r>
      <w:r w:rsidR="008F7E44" w:rsidRPr="008C7616">
        <w:rPr>
          <w:rFonts w:asciiTheme="minorHAnsi" w:hAnsiTheme="minorHAnsi" w:cstheme="minorHAnsi"/>
          <w:b w:val="0"/>
          <w:sz w:val="24"/>
          <w:szCs w:val="24"/>
        </w:rPr>
        <w:t xml:space="preserve"> </w:t>
      </w:r>
      <w:r w:rsidR="009E1EEF" w:rsidRPr="008C7616">
        <w:rPr>
          <w:rFonts w:asciiTheme="minorHAnsi" w:hAnsiTheme="minorHAnsi" w:cstheme="minorHAnsi"/>
          <w:b w:val="0"/>
          <w:sz w:val="24"/>
          <w:szCs w:val="24"/>
        </w:rPr>
        <w:t>lata</w:t>
      </w:r>
      <w:r w:rsidRPr="008C7616">
        <w:rPr>
          <w:rFonts w:asciiTheme="minorHAnsi" w:hAnsiTheme="minorHAnsi" w:cstheme="minorHAnsi"/>
          <w:b w:val="0"/>
          <w:sz w:val="24"/>
          <w:szCs w:val="24"/>
        </w:rPr>
        <w:t xml:space="preserve"> –20 </w:t>
      </w:r>
      <w:r w:rsidR="00A52625" w:rsidRPr="008C7616">
        <w:rPr>
          <w:rFonts w:asciiTheme="minorHAnsi" w:hAnsiTheme="minorHAnsi" w:cstheme="minorHAnsi"/>
          <w:b w:val="0"/>
          <w:sz w:val="24"/>
          <w:szCs w:val="24"/>
        </w:rPr>
        <w:t>punktów</w:t>
      </w:r>
      <w:r w:rsidRPr="008C7616">
        <w:rPr>
          <w:rFonts w:asciiTheme="minorHAnsi" w:hAnsiTheme="minorHAnsi" w:cstheme="minorHAnsi"/>
          <w:b w:val="0"/>
          <w:sz w:val="24"/>
          <w:szCs w:val="24"/>
        </w:rPr>
        <w:t>,</w:t>
      </w:r>
    </w:p>
    <w:p w14:paraId="66BCB2A7" w14:textId="2FEE08D2" w:rsidR="001E4686" w:rsidRPr="008C7616" w:rsidRDefault="001E4686" w:rsidP="00103490">
      <w:pPr>
        <w:pStyle w:val="WW-Tekstpodstawowy3"/>
        <w:numPr>
          <w:ilvl w:val="0"/>
          <w:numId w:val="27"/>
        </w:numPr>
        <w:tabs>
          <w:tab w:val="num" w:pos="993"/>
        </w:tabs>
        <w:spacing w:line="24" w:lineRule="atLeast"/>
        <w:ind w:left="993" w:hanging="284"/>
        <w:rPr>
          <w:rFonts w:asciiTheme="minorHAnsi" w:hAnsiTheme="minorHAnsi" w:cstheme="minorHAnsi"/>
          <w:b w:val="0"/>
          <w:sz w:val="24"/>
          <w:szCs w:val="24"/>
        </w:rPr>
      </w:pPr>
      <w:r w:rsidRPr="008C7616">
        <w:rPr>
          <w:rFonts w:asciiTheme="minorHAnsi" w:hAnsiTheme="minorHAnsi" w:cstheme="minorHAnsi"/>
          <w:b w:val="0"/>
          <w:sz w:val="24"/>
          <w:szCs w:val="24"/>
        </w:rPr>
        <w:t xml:space="preserve">okres gwarancji wynoszący </w:t>
      </w:r>
      <w:r w:rsidR="009E1EEF" w:rsidRPr="008C7616">
        <w:rPr>
          <w:rFonts w:asciiTheme="minorHAnsi" w:hAnsiTheme="minorHAnsi" w:cstheme="minorHAnsi"/>
          <w:b w:val="0"/>
          <w:sz w:val="24"/>
          <w:szCs w:val="24"/>
        </w:rPr>
        <w:t>5</w:t>
      </w:r>
      <w:r w:rsidRPr="008C7616">
        <w:rPr>
          <w:rFonts w:asciiTheme="minorHAnsi" w:hAnsiTheme="minorHAnsi" w:cstheme="minorHAnsi"/>
          <w:b w:val="0"/>
          <w:sz w:val="24"/>
          <w:szCs w:val="24"/>
        </w:rPr>
        <w:t xml:space="preserve"> lat – 40 </w:t>
      </w:r>
      <w:r w:rsidR="00A52625" w:rsidRPr="008C7616">
        <w:rPr>
          <w:rFonts w:asciiTheme="minorHAnsi" w:hAnsiTheme="minorHAnsi" w:cstheme="minorHAnsi"/>
          <w:b w:val="0"/>
          <w:sz w:val="24"/>
          <w:szCs w:val="24"/>
        </w:rPr>
        <w:t>punktów</w:t>
      </w:r>
      <w:r w:rsidRPr="008C7616">
        <w:rPr>
          <w:rFonts w:asciiTheme="minorHAnsi" w:hAnsiTheme="minorHAnsi" w:cstheme="minorHAnsi"/>
          <w:b w:val="0"/>
          <w:sz w:val="24"/>
          <w:szCs w:val="24"/>
        </w:rPr>
        <w:t>.</w:t>
      </w:r>
    </w:p>
    <w:p w14:paraId="701E8B54" w14:textId="402E6FCB" w:rsidR="001E4686" w:rsidRPr="008C7616" w:rsidRDefault="001E4686" w:rsidP="00771239">
      <w:pPr>
        <w:spacing w:after="0" w:line="24" w:lineRule="atLeast"/>
        <w:ind w:left="709"/>
        <w:rPr>
          <w:rFonts w:cstheme="minorHAnsi"/>
          <w:b/>
          <w:sz w:val="24"/>
          <w:szCs w:val="24"/>
        </w:rPr>
      </w:pPr>
      <w:r w:rsidRPr="008C7616">
        <w:rPr>
          <w:rFonts w:cstheme="minorHAnsi"/>
          <w:b/>
          <w:sz w:val="24"/>
          <w:szCs w:val="24"/>
          <w:u w:val="single"/>
        </w:rPr>
        <w:t xml:space="preserve">Uwaga! </w:t>
      </w:r>
      <w:r w:rsidRPr="008C7616">
        <w:rPr>
          <w:rFonts w:cstheme="minorHAnsi"/>
          <w:b/>
          <w:sz w:val="24"/>
          <w:szCs w:val="24"/>
        </w:rPr>
        <w:t>Zamawiający zastrzega, iż</w:t>
      </w:r>
      <w:r w:rsidRPr="008C7616">
        <w:rPr>
          <w:rFonts w:cstheme="minorHAnsi"/>
          <w:sz w:val="24"/>
          <w:szCs w:val="24"/>
        </w:rPr>
        <w:t xml:space="preserve"> </w:t>
      </w:r>
      <w:r w:rsidRPr="008C7616">
        <w:rPr>
          <w:rFonts w:cstheme="minorHAnsi"/>
          <w:b/>
          <w:sz w:val="24"/>
          <w:szCs w:val="24"/>
        </w:rPr>
        <w:t xml:space="preserve">oferowany okres gwarancji nie może być krótszy niż </w:t>
      </w:r>
      <w:r w:rsidR="009E1EEF" w:rsidRPr="008C7616">
        <w:rPr>
          <w:rFonts w:cstheme="minorHAnsi"/>
          <w:b/>
          <w:sz w:val="24"/>
          <w:szCs w:val="24"/>
        </w:rPr>
        <w:t>3</w:t>
      </w:r>
      <w:r w:rsidR="008F7E44" w:rsidRPr="008C7616">
        <w:rPr>
          <w:rFonts w:cstheme="minorHAnsi"/>
          <w:b/>
          <w:sz w:val="24"/>
          <w:szCs w:val="24"/>
        </w:rPr>
        <w:t xml:space="preserve"> lata </w:t>
      </w:r>
      <w:r w:rsidRPr="008C7616">
        <w:rPr>
          <w:rFonts w:cstheme="minorHAnsi"/>
          <w:b/>
          <w:sz w:val="24"/>
          <w:szCs w:val="24"/>
        </w:rPr>
        <w:t>i</w:t>
      </w:r>
      <w:r w:rsidRPr="008C7616">
        <w:rPr>
          <w:rFonts w:cstheme="minorHAnsi"/>
          <w:b/>
        </w:rPr>
        <w:t xml:space="preserve"> </w:t>
      </w:r>
      <w:r w:rsidRPr="008C7616">
        <w:rPr>
          <w:rFonts w:cstheme="minorHAnsi"/>
          <w:b/>
          <w:sz w:val="24"/>
          <w:szCs w:val="24"/>
        </w:rPr>
        <w:t xml:space="preserve">dłuższy niż </w:t>
      </w:r>
      <w:r w:rsidR="009E1EEF" w:rsidRPr="008C7616">
        <w:rPr>
          <w:rFonts w:cstheme="minorHAnsi"/>
          <w:b/>
          <w:sz w:val="24"/>
          <w:szCs w:val="24"/>
        </w:rPr>
        <w:t>5</w:t>
      </w:r>
      <w:r w:rsidRPr="008C7616">
        <w:rPr>
          <w:rFonts w:cstheme="minorHAnsi"/>
          <w:b/>
          <w:sz w:val="24"/>
          <w:szCs w:val="24"/>
        </w:rPr>
        <w:t xml:space="preserve"> lat. Wykonawca poda okres gwarancji w pełnych latach.</w:t>
      </w:r>
      <w:r w:rsidR="008C7616">
        <w:rPr>
          <w:rFonts w:cstheme="minorHAnsi"/>
          <w:b/>
          <w:sz w:val="24"/>
          <w:szCs w:val="24"/>
        </w:rPr>
        <w:t xml:space="preserve"> </w:t>
      </w:r>
      <w:r w:rsidR="00526F67" w:rsidRPr="008C7616">
        <w:rPr>
          <w:rFonts w:cstheme="minorHAnsi"/>
          <w:sz w:val="24"/>
          <w:szCs w:val="24"/>
        </w:rPr>
        <w:t>Okres gwarancji liczony jest od daty podpisania przez Zamawiającego protokołu odbioru przedmiotu zamówienia.</w:t>
      </w:r>
      <w:r w:rsidRPr="008C7616">
        <w:rPr>
          <w:rFonts w:cstheme="minorHAnsi"/>
          <w:b/>
          <w:sz w:val="24"/>
          <w:szCs w:val="24"/>
        </w:rPr>
        <w:br/>
      </w:r>
      <w:r w:rsidRPr="008C7616">
        <w:rPr>
          <w:rFonts w:cstheme="minorHAnsi"/>
          <w:sz w:val="24"/>
          <w:szCs w:val="24"/>
        </w:rPr>
        <w:t>W przypadku, gdy Wykonawca nie poda w formularzu ofertowym oferowanego okresu gwarancji, lub poda okres inny niż jeden ze wskazanych powyżej,</w:t>
      </w:r>
      <w:r w:rsidR="003153BA" w:rsidRPr="008C7616">
        <w:rPr>
          <w:rFonts w:cstheme="minorHAnsi"/>
          <w:sz w:val="24"/>
          <w:szCs w:val="24"/>
        </w:rPr>
        <w:t xml:space="preserve"> lub </w:t>
      </w:r>
      <w:r w:rsidR="00765110" w:rsidRPr="008C7616">
        <w:rPr>
          <w:rFonts w:cstheme="minorHAnsi"/>
          <w:sz w:val="24"/>
          <w:szCs w:val="24"/>
        </w:rPr>
        <w:t>poda</w:t>
      </w:r>
      <w:r w:rsidR="003153BA" w:rsidRPr="008C7616">
        <w:rPr>
          <w:rFonts w:cstheme="minorHAnsi"/>
          <w:sz w:val="24"/>
          <w:szCs w:val="24"/>
        </w:rPr>
        <w:t xml:space="preserve"> więcej niż jeden z ww. okresów gwarancji</w:t>
      </w:r>
      <w:r w:rsidR="000A7EDE" w:rsidRPr="008C7616">
        <w:rPr>
          <w:rFonts w:cstheme="minorHAnsi"/>
          <w:sz w:val="24"/>
          <w:szCs w:val="24"/>
        </w:rPr>
        <w:t>,</w:t>
      </w:r>
      <w:r w:rsidRPr="008C7616">
        <w:rPr>
          <w:rFonts w:cstheme="minorHAnsi"/>
          <w:sz w:val="24"/>
          <w:szCs w:val="24"/>
        </w:rPr>
        <w:t xml:space="preserve"> Zamawiający uzna, że Wykonawca oferuje okres gwarancji wynoszący </w:t>
      </w:r>
      <w:r w:rsidR="009E1EEF" w:rsidRPr="008C7616">
        <w:rPr>
          <w:rFonts w:cstheme="minorHAnsi"/>
          <w:sz w:val="24"/>
          <w:szCs w:val="24"/>
        </w:rPr>
        <w:t>3</w:t>
      </w:r>
      <w:r w:rsidR="008F7E44" w:rsidRPr="008C7616">
        <w:rPr>
          <w:rFonts w:cstheme="minorHAnsi"/>
          <w:sz w:val="24"/>
          <w:szCs w:val="24"/>
        </w:rPr>
        <w:t xml:space="preserve"> lata</w:t>
      </w:r>
      <w:r w:rsidRPr="008C7616">
        <w:rPr>
          <w:rFonts w:cstheme="minorHAnsi"/>
          <w:sz w:val="24"/>
          <w:szCs w:val="24"/>
        </w:rPr>
        <w:t xml:space="preserve"> i przyzna ofercie 0 punktów w tym kryterium.</w:t>
      </w:r>
    </w:p>
    <w:p w14:paraId="5ED40D79" w14:textId="62DE0DBF" w:rsidR="001E4686" w:rsidRPr="008C7616" w:rsidRDefault="001E4686" w:rsidP="00771239">
      <w:pPr>
        <w:numPr>
          <w:ilvl w:val="0"/>
          <w:numId w:val="15"/>
        </w:numPr>
        <w:suppressAutoHyphens/>
        <w:spacing w:after="0" w:line="24" w:lineRule="atLeast"/>
        <w:ind w:left="709" w:hanging="425"/>
        <w:rPr>
          <w:rFonts w:cstheme="minorHAnsi"/>
          <w:sz w:val="24"/>
          <w:szCs w:val="24"/>
        </w:rPr>
      </w:pPr>
      <w:r w:rsidRPr="008C7616">
        <w:rPr>
          <w:rFonts w:cstheme="minorHAnsi"/>
          <w:sz w:val="24"/>
          <w:szCs w:val="24"/>
        </w:rPr>
        <w:t xml:space="preserve">Liczba punktów przyznana ofercie badanej </w:t>
      </w:r>
      <w:r w:rsidR="008C7616" w:rsidRPr="008C7616">
        <w:rPr>
          <w:rFonts w:cstheme="minorHAnsi"/>
          <w:sz w:val="24"/>
          <w:szCs w:val="24"/>
        </w:rPr>
        <w:t xml:space="preserve">w danej części zamówienia </w:t>
      </w:r>
      <w:r w:rsidRPr="008C7616">
        <w:rPr>
          <w:rFonts w:cstheme="minorHAnsi"/>
          <w:sz w:val="24"/>
          <w:szCs w:val="24"/>
        </w:rPr>
        <w:t>jest sumą punktów otrzymanych w</w:t>
      </w:r>
      <w:r w:rsidR="00810D39" w:rsidRPr="008C7616">
        <w:rPr>
          <w:rFonts w:cstheme="minorHAnsi"/>
          <w:sz w:val="24"/>
          <w:szCs w:val="24"/>
        </w:rPr>
        <w:t> </w:t>
      </w:r>
      <w:r w:rsidRPr="008C7616">
        <w:rPr>
          <w:rFonts w:cstheme="minorHAnsi"/>
          <w:sz w:val="24"/>
          <w:szCs w:val="24"/>
        </w:rPr>
        <w:t>kryterium „cena” i punktów otrzymanych w kryterium „okres gwarancji”.</w:t>
      </w:r>
    </w:p>
    <w:p w14:paraId="377D5814" w14:textId="68D635A6" w:rsidR="00581C39" w:rsidRPr="008C7616" w:rsidRDefault="003153BA" w:rsidP="00771239">
      <w:pPr>
        <w:numPr>
          <w:ilvl w:val="0"/>
          <w:numId w:val="15"/>
        </w:numPr>
        <w:suppressAutoHyphens/>
        <w:spacing w:after="0" w:line="24" w:lineRule="atLeast"/>
        <w:ind w:left="709" w:hanging="425"/>
        <w:rPr>
          <w:rFonts w:cstheme="minorHAnsi"/>
          <w:sz w:val="24"/>
          <w:szCs w:val="24"/>
        </w:rPr>
      </w:pPr>
      <w:r w:rsidRPr="008C7616">
        <w:rPr>
          <w:rFonts w:cstheme="minorHAnsi"/>
          <w:sz w:val="24"/>
          <w:szCs w:val="24"/>
        </w:rPr>
        <w:t>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w:t>
      </w:r>
    </w:p>
    <w:p w14:paraId="65C3A48A" w14:textId="36C99FEC" w:rsidR="00064304" w:rsidRPr="008C7616" w:rsidRDefault="00064304" w:rsidP="00771239">
      <w:pPr>
        <w:numPr>
          <w:ilvl w:val="0"/>
          <w:numId w:val="15"/>
        </w:numPr>
        <w:suppressAutoHyphens/>
        <w:spacing w:after="0" w:line="24" w:lineRule="atLeast"/>
        <w:ind w:left="709" w:hanging="425"/>
        <w:rPr>
          <w:rFonts w:cstheme="minorHAnsi"/>
          <w:sz w:val="24"/>
          <w:szCs w:val="24"/>
        </w:rPr>
      </w:pPr>
      <w:r w:rsidRPr="008C7616">
        <w:rPr>
          <w:rFonts w:cstheme="minorHAnsi"/>
          <w:sz w:val="24"/>
          <w:szCs w:val="24"/>
        </w:rPr>
        <w:t>Zamawiający wybierze najkorzystniejszą ofertę, tj. z najwyższą liczbą punktów, spośród nieodrzuconych ofert</w:t>
      </w:r>
      <w:r w:rsidR="008C7616" w:rsidRPr="008C7616">
        <w:rPr>
          <w:rFonts w:cstheme="minorHAnsi"/>
          <w:sz w:val="24"/>
          <w:szCs w:val="24"/>
        </w:rPr>
        <w:t>, oddzielnie dla każdej z części zamówienia.</w:t>
      </w:r>
    </w:p>
    <w:p w14:paraId="069946BC" w14:textId="77777777" w:rsidR="00765110" w:rsidRPr="00A74CC9" w:rsidRDefault="00765110" w:rsidP="00771239">
      <w:pPr>
        <w:suppressAutoHyphens/>
        <w:spacing w:after="0" w:line="24" w:lineRule="atLeast"/>
        <w:ind w:left="709"/>
        <w:rPr>
          <w:rFonts w:cstheme="minorHAnsi"/>
          <w:sz w:val="24"/>
          <w:szCs w:val="24"/>
          <w:highlight w:val="yellow"/>
        </w:rPr>
      </w:pPr>
    </w:p>
    <w:p w14:paraId="2F986CC6" w14:textId="77777777" w:rsidR="006834DB" w:rsidRPr="003E0E86" w:rsidRDefault="006834DB"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E0E86">
        <w:rPr>
          <w:rFonts w:eastAsia="Times New Roman" w:cstheme="minorHAnsi"/>
          <w:b/>
          <w:bCs/>
          <w:sz w:val="24"/>
          <w:szCs w:val="24"/>
          <w:u w:val="single"/>
          <w:lang w:eastAsia="pl-PL"/>
        </w:rPr>
        <w:t>PROJEKTOWANE POSTANOWIENIA UMOWY W SPRAWIE ZAMÓWIENIA PUBLICZNEGO, KTÓRE ZOSTANĄ WPROWADZONE DO TREŚCI TEJ UMOWY</w:t>
      </w:r>
    </w:p>
    <w:p w14:paraId="1D13008D" w14:textId="0B41205C" w:rsidR="00C71770" w:rsidRPr="003E0E86" w:rsidRDefault="00C71770" w:rsidP="00C71770">
      <w:pPr>
        <w:shd w:val="clear" w:color="auto" w:fill="FFFFFF"/>
        <w:spacing w:after="0" w:line="240" w:lineRule="auto"/>
        <w:ind w:left="284"/>
        <w:jc w:val="both"/>
        <w:rPr>
          <w:rFonts w:cstheme="minorHAnsi"/>
          <w:bCs/>
          <w:sz w:val="24"/>
          <w:szCs w:val="24"/>
        </w:rPr>
      </w:pPr>
      <w:r w:rsidRPr="003E0E86">
        <w:rPr>
          <w:rFonts w:cstheme="minorHAnsi"/>
          <w:bCs/>
          <w:sz w:val="24"/>
          <w:szCs w:val="24"/>
        </w:rPr>
        <w:t>Do SWZ dołączon</w:t>
      </w:r>
      <w:r w:rsidR="003E0E86" w:rsidRPr="003E0E86">
        <w:rPr>
          <w:rFonts w:cstheme="minorHAnsi"/>
          <w:bCs/>
          <w:sz w:val="24"/>
          <w:szCs w:val="24"/>
        </w:rPr>
        <w:t xml:space="preserve">e są </w:t>
      </w:r>
      <w:r w:rsidRPr="003E0E86">
        <w:rPr>
          <w:rFonts w:cstheme="minorHAnsi"/>
          <w:bCs/>
          <w:sz w:val="24"/>
          <w:szCs w:val="24"/>
        </w:rPr>
        <w:t>wz</w:t>
      </w:r>
      <w:r w:rsidR="003E0E86" w:rsidRPr="003E0E86">
        <w:rPr>
          <w:rFonts w:cstheme="minorHAnsi"/>
          <w:bCs/>
          <w:sz w:val="24"/>
          <w:szCs w:val="24"/>
        </w:rPr>
        <w:t>ory</w:t>
      </w:r>
      <w:r w:rsidRPr="003E0E86">
        <w:rPr>
          <w:rFonts w:cstheme="minorHAnsi"/>
          <w:bCs/>
          <w:sz w:val="24"/>
          <w:szCs w:val="24"/>
        </w:rPr>
        <w:t xml:space="preserve"> um</w:t>
      </w:r>
      <w:r w:rsidR="003E0E86" w:rsidRPr="003E0E86">
        <w:rPr>
          <w:rFonts w:cstheme="minorHAnsi"/>
          <w:bCs/>
          <w:sz w:val="24"/>
          <w:szCs w:val="24"/>
        </w:rPr>
        <w:t xml:space="preserve">ów </w:t>
      </w:r>
      <w:r w:rsidRPr="003E0E86">
        <w:rPr>
          <w:rFonts w:cstheme="minorHAnsi"/>
          <w:bCs/>
          <w:sz w:val="24"/>
          <w:szCs w:val="24"/>
        </w:rPr>
        <w:t>stanowiąc</w:t>
      </w:r>
      <w:r w:rsidR="003E0E86" w:rsidRPr="003E0E86">
        <w:rPr>
          <w:rFonts w:cstheme="minorHAnsi"/>
          <w:bCs/>
          <w:sz w:val="24"/>
          <w:szCs w:val="24"/>
        </w:rPr>
        <w:t>e</w:t>
      </w:r>
      <w:r w:rsidRPr="003E0E86">
        <w:rPr>
          <w:rFonts w:cstheme="minorHAnsi"/>
          <w:bCs/>
          <w:sz w:val="24"/>
          <w:szCs w:val="24"/>
        </w:rPr>
        <w:t xml:space="preserve"> jej integralną część, będąc</w:t>
      </w:r>
      <w:r w:rsidR="003E0E86" w:rsidRPr="003E0E86">
        <w:rPr>
          <w:rFonts w:cstheme="minorHAnsi"/>
          <w:bCs/>
          <w:sz w:val="24"/>
          <w:szCs w:val="24"/>
        </w:rPr>
        <w:t>e</w:t>
      </w:r>
      <w:r w:rsidRPr="003E0E86">
        <w:rPr>
          <w:rFonts w:cstheme="minorHAnsi"/>
          <w:bCs/>
          <w:sz w:val="24"/>
          <w:szCs w:val="24"/>
        </w:rPr>
        <w:t xml:space="preserve"> załącznik</w:t>
      </w:r>
      <w:r w:rsidR="003E0E86" w:rsidRPr="003E0E86">
        <w:rPr>
          <w:rFonts w:cstheme="minorHAnsi"/>
          <w:bCs/>
          <w:sz w:val="24"/>
          <w:szCs w:val="24"/>
        </w:rPr>
        <w:t xml:space="preserve">ami </w:t>
      </w:r>
      <w:r w:rsidRPr="003E0E86">
        <w:rPr>
          <w:rFonts w:cstheme="minorHAnsi"/>
          <w:bCs/>
          <w:sz w:val="24"/>
          <w:szCs w:val="24"/>
        </w:rPr>
        <w:t xml:space="preserve">nr </w:t>
      </w:r>
      <w:r w:rsidR="003E0E86" w:rsidRPr="003E0E86">
        <w:rPr>
          <w:rFonts w:cstheme="minorHAnsi"/>
          <w:bCs/>
          <w:sz w:val="24"/>
          <w:szCs w:val="24"/>
        </w:rPr>
        <w:t>9a (dotyczy części nr 1 zamówienia), 9b (dotyczy części nr</w:t>
      </w:r>
      <w:r w:rsidR="00D26BE5">
        <w:rPr>
          <w:rFonts w:cstheme="minorHAnsi"/>
          <w:bCs/>
          <w:sz w:val="24"/>
          <w:szCs w:val="24"/>
        </w:rPr>
        <w:t xml:space="preserve"> </w:t>
      </w:r>
      <w:r w:rsidR="003E0E86" w:rsidRPr="003E0E86">
        <w:rPr>
          <w:rFonts w:cstheme="minorHAnsi"/>
          <w:bCs/>
          <w:sz w:val="24"/>
          <w:szCs w:val="24"/>
        </w:rPr>
        <w:t>2 zamówienia) i 9c</w:t>
      </w:r>
      <w:r w:rsidRPr="003E0E86">
        <w:rPr>
          <w:rFonts w:cstheme="minorHAnsi"/>
          <w:bCs/>
          <w:sz w:val="24"/>
          <w:szCs w:val="24"/>
        </w:rPr>
        <w:t xml:space="preserve"> do SWZ</w:t>
      </w:r>
      <w:r w:rsidR="003E0E86" w:rsidRPr="003E0E86">
        <w:rPr>
          <w:rFonts w:cstheme="minorHAnsi"/>
          <w:bCs/>
          <w:sz w:val="24"/>
          <w:szCs w:val="24"/>
        </w:rPr>
        <w:t xml:space="preserve"> (dotyczy części nr 3 zamówienia)</w:t>
      </w:r>
      <w:r w:rsidRPr="003E0E86">
        <w:rPr>
          <w:rFonts w:cstheme="minorHAnsi"/>
          <w:bCs/>
          <w:sz w:val="24"/>
          <w:szCs w:val="24"/>
        </w:rPr>
        <w:t>, w który</w:t>
      </w:r>
      <w:r w:rsidR="003E0E86" w:rsidRPr="003E0E86">
        <w:rPr>
          <w:rFonts w:cstheme="minorHAnsi"/>
          <w:bCs/>
          <w:sz w:val="24"/>
          <w:szCs w:val="24"/>
        </w:rPr>
        <w:t>ch</w:t>
      </w:r>
      <w:r w:rsidRPr="003E0E86">
        <w:rPr>
          <w:rFonts w:cstheme="minorHAnsi"/>
          <w:bCs/>
          <w:sz w:val="24"/>
          <w:szCs w:val="24"/>
        </w:rPr>
        <w:t xml:space="preserve"> Zamawiający przewidział wszystkie istotne dla stron postanowienia oraz przyszłe zobowiązania Wykonawcy i Zamawiającego.</w:t>
      </w:r>
    </w:p>
    <w:p w14:paraId="1E1C33FC" w14:textId="4F45C6C5" w:rsidR="003C7B3A" w:rsidRDefault="003C7B3A" w:rsidP="00771239">
      <w:pPr>
        <w:pStyle w:val="Akapitzlist"/>
        <w:shd w:val="clear" w:color="auto" w:fill="FFFFFF"/>
        <w:spacing w:after="0" w:line="24" w:lineRule="atLeast"/>
        <w:ind w:left="709"/>
        <w:rPr>
          <w:rFonts w:eastAsia="Times New Roman" w:cstheme="minorHAnsi"/>
          <w:sz w:val="24"/>
          <w:szCs w:val="24"/>
          <w:highlight w:val="yellow"/>
          <w:lang w:eastAsia="pl-PL"/>
        </w:rPr>
      </w:pPr>
    </w:p>
    <w:p w14:paraId="42E75B1E" w14:textId="77777777" w:rsidR="003E0E86" w:rsidRPr="00A74CC9" w:rsidRDefault="003E0E86" w:rsidP="00771239">
      <w:pPr>
        <w:pStyle w:val="Akapitzlist"/>
        <w:shd w:val="clear" w:color="auto" w:fill="FFFFFF"/>
        <w:spacing w:after="0" w:line="24" w:lineRule="atLeast"/>
        <w:ind w:left="709"/>
        <w:rPr>
          <w:rFonts w:eastAsia="Times New Roman" w:cstheme="minorHAnsi"/>
          <w:sz w:val="24"/>
          <w:szCs w:val="24"/>
          <w:highlight w:val="yellow"/>
          <w:lang w:eastAsia="pl-PL"/>
        </w:rPr>
      </w:pPr>
    </w:p>
    <w:p w14:paraId="5C663789" w14:textId="17870D08" w:rsidR="00436F21" w:rsidRPr="003E0E86" w:rsidRDefault="00436F21"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E0E86">
        <w:rPr>
          <w:rFonts w:eastAsia="Times New Roman" w:cstheme="minorHAnsi"/>
          <w:b/>
          <w:bCs/>
          <w:sz w:val="24"/>
          <w:szCs w:val="24"/>
          <w:u w:val="single"/>
          <w:lang w:eastAsia="pl-PL"/>
        </w:rPr>
        <w:lastRenderedPageBreak/>
        <w:t>INFORMACJE DOTYCZĄCE ZABEZPIECZENIA NALEŻYTEGO WYKONANIA UMOWY</w:t>
      </w:r>
    </w:p>
    <w:p w14:paraId="629983B2" w14:textId="75858654" w:rsidR="00514FB1" w:rsidRPr="003E0E86" w:rsidRDefault="00514FB1" w:rsidP="00771239">
      <w:pPr>
        <w:suppressAutoHyphens/>
        <w:spacing w:after="0" w:line="24" w:lineRule="atLeast"/>
        <w:ind w:left="284"/>
        <w:rPr>
          <w:rFonts w:cstheme="minorHAnsi"/>
          <w:bCs/>
          <w:sz w:val="24"/>
          <w:szCs w:val="24"/>
        </w:rPr>
      </w:pPr>
      <w:r w:rsidRPr="003E0E86">
        <w:rPr>
          <w:rFonts w:cstheme="minorHAnsi"/>
          <w:sz w:val="24"/>
          <w:szCs w:val="24"/>
        </w:rPr>
        <w:t xml:space="preserve">Zamawiający </w:t>
      </w:r>
      <w:r w:rsidR="003F73A7" w:rsidRPr="003E0E86">
        <w:rPr>
          <w:rFonts w:cstheme="minorHAnsi"/>
          <w:sz w:val="24"/>
          <w:szCs w:val="24"/>
        </w:rPr>
        <w:t xml:space="preserve">nie </w:t>
      </w:r>
      <w:r w:rsidRPr="003E0E86">
        <w:rPr>
          <w:rFonts w:cstheme="minorHAnsi"/>
          <w:sz w:val="24"/>
          <w:szCs w:val="24"/>
        </w:rPr>
        <w:t>będzie żądać wniesienia zabezpieczenia należytego wykonania umowy</w:t>
      </w:r>
      <w:r w:rsidRPr="003E0E86">
        <w:rPr>
          <w:rFonts w:cstheme="minorHAnsi"/>
          <w:bCs/>
          <w:sz w:val="24"/>
          <w:szCs w:val="24"/>
        </w:rPr>
        <w:t>.</w:t>
      </w:r>
    </w:p>
    <w:p w14:paraId="510A9A0F" w14:textId="77777777" w:rsidR="0030669A" w:rsidRPr="00A74CC9" w:rsidRDefault="0030669A" w:rsidP="00771239">
      <w:pPr>
        <w:pStyle w:val="Akapitzlist"/>
        <w:shd w:val="clear" w:color="auto" w:fill="FFFFFF"/>
        <w:spacing w:after="0" w:line="24" w:lineRule="atLeast"/>
        <w:ind w:left="709"/>
        <w:rPr>
          <w:rFonts w:eastAsia="Times New Roman" w:cstheme="minorHAnsi"/>
          <w:sz w:val="24"/>
          <w:szCs w:val="24"/>
          <w:highlight w:val="yellow"/>
          <w:lang w:eastAsia="pl-PL"/>
        </w:rPr>
      </w:pPr>
    </w:p>
    <w:p w14:paraId="47CEC90E" w14:textId="098B2375" w:rsidR="003E45FF" w:rsidRPr="00EC207C"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C207C">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EC207C" w:rsidRDefault="00A660C7" w:rsidP="00771239">
      <w:pPr>
        <w:numPr>
          <w:ilvl w:val="0"/>
          <w:numId w:val="12"/>
        </w:numPr>
        <w:spacing w:after="0" w:line="24" w:lineRule="atLeast"/>
        <w:ind w:left="709" w:hanging="425"/>
        <w:rPr>
          <w:rFonts w:cstheme="minorHAnsi"/>
          <w:sz w:val="24"/>
          <w:szCs w:val="24"/>
        </w:rPr>
      </w:pPr>
      <w:r w:rsidRPr="00EC207C">
        <w:rPr>
          <w:rFonts w:cstheme="minorHAnsi"/>
          <w:sz w:val="24"/>
          <w:szCs w:val="24"/>
        </w:rPr>
        <w:t>Wykonawca przed podpisaniem umowy dostarczy Zamawiającemu:</w:t>
      </w:r>
    </w:p>
    <w:p w14:paraId="7047207C" w14:textId="77777777" w:rsidR="00A660C7" w:rsidRPr="00EC207C" w:rsidRDefault="00A660C7" w:rsidP="00771239">
      <w:pPr>
        <w:numPr>
          <w:ilvl w:val="0"/>
          <w:numId w:val="13"/>
        </w:numPr>
        <w:tabs>
          <w:tab w:val="left" w:pos="1134"/>
        </w:tabs>
        <w:spacing w:after="0" w:line="24" w:lineRule="atLeast"/>
        <w:ind w:left="1134" w:hanging="425"/>
        <w:rPr>
          <w:rFonts w:cstheme="minorHAnsi"/>
          <w:sz w:val="24"/>
          <w:szCs w:val="24"/>
        </w:rPr>
      </w:pPr>
      <w:r w:rsidRPr="00EC207C">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0BE7C9DC" w14:textId="3EABBFEF" w:rsidR="00EC207C" w:rsidRPr="004D0197" w:rsidRDefault="00EC207C" w:rsidP="00EC207C">
      <w:pPr>
        <w:numPr>
          <w:ilvl w:val="0"/>
          <w:numId w:val="13"/>
        </w:numPr>
        <w:tabs>
          <w:tab w:val="left" w:pos="1134"/>
        </w:tabs>
        <w:spacing w:after="0" w:line="24" w:lineRule="atLeast"/>
        <w:ind w:left="1134" w:hanging="425"/>
        <w:rPr>
          <w:rFonts w:cstheme="minorHAnsi"/>
          <w:sz w:val="24"/>
          <w:szCs w:val="24"/>
        </w:rPr>
      </w:pPr>
      <w:r w:rsidRPr="004D0197">
        <w:rPr>
          <w:rFonts w:cstheme="minorHAnsi"/>
          <w:sz w:val="24"/>
          <w:szCs w:val="24"/>
        </w:rPr>
        <w:t>informacje o cenach jednostkowych netto, brutto i stawce VAT,</w:t>
      </w:r>
    </w:p>
    <w:p w14:paraId="7D468F8F" w14:textId="77777777" w:rsidR="00EC3DE1" w:rsidRPr="00EC207C" w:rsidRDefault="00A660C7" w:rsidP="00771239">
      <w:pPr>
        <w:numPr>
          <w:ilvl w:val="0"/>
          <w:numId w:val="13"/>
        </w:numPr>
        <w:tabs>
          <w:tab w:val="left" w:pos="1134"/>
        </w:tabs>
        <w:spacing w:after="0" w:line="24" w:lineRule="atLeast"/>
        <w:ind w:left="1134" w:hanging="425"/>
        <w:rPr>
          <w:rFonts w:cstheme="minorHAnsi"/>
          <w:sz w:val="24"/>
          <w:szCs w:val="24"/>
        </w:rPr>
      </w:pPr>
      <w:r w:rsidRPr="00EC207C">
        <w:rPr>
          <w:rFonts w:cstheme="minorHAnsi"/>
          <w:sz w:val="24"/>
          <w:szCs w:val="24"/>
        </w:rPr>
        <w:t>dane kontaktowe (imię i nazwisko, nr telefonu, adres e-mail</w:t>
      </w:r>
      <w:r w:rsidR="0079616E" w:rsidRPr="00EC207C">
        <w:rPr>
          <w:rFonts w:cstheme="minorHAnsi"/>
          <w:sz w:val="24"/>
          <w:szCs w:val="24"/>
        </w:rPr>
        <w:t>, adres korespondencyjny</w:t>
      </w:r>
      <w:r w:rsidRPr="00EC207C">
        <w:rPr>
          <w:rFonts w:cstheme="minorHAnsi"/>
          <w:sz w:val="24"/>
          <w:szCs w:val="24"/>
        </w:rPr>
        <w:t xml:space="preserve">) do osób </w:t>
      </w:r>
      <w:r w:rsidR="00C97C3F" w:rsidRPr="00EC207C">
        <w:rPr>
          <w:rFonts w:cstheme="minorHAnsi"/>
          <w:sz w:val="24"/>
          <w:szCs w:val="24"/>
        </w:rPr>
        <w:t>wyznaczonych do kontaktów z zamawiającym</w:t>
      </w:r>
      <w:r w:rsidR="00EC3DE1" w:rsidRPr="00EC207C">
        <w:rPr>
          <w:rFonts w:cstheme="minorHAnsi"/>
          <w:sz w:val="24"/>
          <w:szCs w:val="24"/>
        </w:rPr>
        <w:t>,</w:t>
      </w:r>
    </w:p>
    <w:p w14:paraId="2C83CEEA" w14:textId="77777777" w:rsidR="00AE0B79" w:rsidRPr="00EC207C" w:rsidRDefault="00EC3DE1" w:rsidP="00771239">
      <w:pPr>
        <w:numPr>
          <w:ilvl w:val="0"/>
          <w:numId w:val="13"/>
        </w:numPr>
        <w:tabs>
          <w:tab w:val="left" w:pos="1134"/>
        </w:tabs>
        <w:spacing w:after="0" w:line="24" w:lineRule="atLeast"/>
        <w:ind w:left="1134" w:hanging="425"/>
        <w:rPr>
          <w:rFonts w:cstheme="minorHAnsi"/>
          <w:sz w:val="24"/>
          <w:szCs w:val="24"/>
        </w:rPr>
      </w:pPr>
      <w:r w:rsidRPr="00EC207C">
        <w:rPr>
          <w:rFonts w:cstheme="minorHAnsi"/>
          <w:sz w:val="24"/>
          <w:szCs w:val="24"/>
        </w:rPr>
        <w:t>adres poczty elektronicznej do zgłaszania wad/szkód</w:t>
      </w:r>
      <w:r w:rsidR="00AE0B79" w:rsidRPr="00EC207C">
        <w:rPr>
          <w:rFonts w:cstheme="minorHAnsi"/>
          <w:sz w:val="24"/>
          <w:szCs w:val="24"/>
        </w:rPr>
        <w:t>,</w:t>
      </w:r>
    </w:p>
    <w:p w14:paraId="2D376BD4" w14:textId="4A1C2814" w:rsidR="00A660C7" w:rsidRPr="00EC207C" w:rsidRDefault="00AE0B79" w:rsidP="00771239">
      <w:pPr>
        <w:numPr>
          <w:ilvl w:val="0"/>
          <w:numId w:val="13"/>
        </w:numPr>
        <w:tabs>
          <w:tab w:val="left" w:pos="1134"/>
        </w:tabs>
        <w:spacing w:after="0" w:line="24" w:lineRule="atLeast"/>
        <w:ind w:left="1134" w:hanging="425"/>
        <w:rPr>
          <w:rFonts w:cstheme="minorHAnsi"/>
          <w:sz w:val="24"/>
          <w:szCs w:val="24"/>
        </w:rPr>
      </w:pPr>
      <w:r w:rsidRPr="00EC207C">
        <w:rPr>
          <w:rFonts w:cstheme="minorHAnsi"/>
          <w:sz w:val="24"/>
          <w:szCs w:val="24"/>
        </w:rPr>
        <w:t>adres poczty elektronicznej Wykonawcy</w:t>
      </w:r>
      <w:r w:rsidR="00EC3DE1" w:rsidRPr="00EC207C">
        <w:rPr>
          <w:rFonts w:cstheme="minorHAnsi"/>
          <w:sz w:val="24"/>
          <w:szCs w:val="24"/>
        </w:rPr>
        <w:t>.</w:t>
      </w:r>
    </w:p>
    <w:p w14:paraId="5F1D5C1C" w14:textId="77777777" w:rsidR="00A660C7" w:rsidRPr="00EC207C" w:rsidRDefault="00A660C7" w:rsidP="00771239">
      <w:pPr>
        <w:numPr>
          <w:ilvl w:val="0"/>
          <w:numId w:val="12"/>
        </w:numPr>
        <w:spacing w:after="0" w:line="24" w:lineRule="atLeast"/>
        <w:ind w:left="709" w:hanging="425"/>
        <w:rPr>
          <w:rFonts w:cstheme="minorHAnsi"/>
          <w:sz w:val="24"/>
          <w:szCs w:val="24"/>
        </w:rPr>
      </w:pPr>
      <w:r w:rsidRPr="00EC207C">
        <w:rPr>
          <w:rFonts w:cstheme="minorHAnsi"/>
          <w:sz w:val="24"/>
          <w:szCs w:val="24"/>
        </w:rPr>
        <w:t>Zamawiający zawiera umowę w sprawie zamówienia publicznego w terminie nie krótszym niż 5 dni od dnia przesłania zawiadomienia o wyborze najkorzystniejszej oferty.</w:t>
      </w:r>
    </w:p>
    <w:p w14:paraId="04638C65" w14:textId="261956C4" w:rsidR="00A660C7" w:rsidRPr="00EC207C" w:rsidRDefault="00A660C7" w:rsidP="00771239">
      <w:pPr>
        <w:numPr>
          <w:ilvl w:val="0"/>
          <w:numId w:val="12"/>
        </w:numPr>
        <w:spacing w:after="0" w:line="24" w:lineRule="atLeast"/>
        <w:ind w:left="709" w:hanging="425"/>
        <w:rPr>
          <w:rFonts w:cstheme="minorHAnsi"/>
          <w:sz w:val="24"/>
          <w:szCs w:val="24"/>
        </w:rPr>
      </w:pPr>
      <w:r w:rsidRPr="00EC207C">
        <w:rPr>
          <w:rFonts w:cstheme="minorHAnsi"/>
          <w:sz w:val="24"/>
          <w:szCs w:val="24"/>
        </w:rPr>
        <w:t xml:space="preserve">Zamawiający może zawrzeć umowę w sprawie zamówienia publicznego przed upływem terminu, o którym mowa w ust. 2, jeżeli </w:t>
      </w:r>
      <w:r w:rsidRPr="00EC207C">
        <w:rPr>
          <w:rFonts w:cstheme="minorHAnsi"/>
          <w:sz w:val="24"/>
          <w:szCs w:val="24"/>
        </w:rPr>
        <w:tab/>
        <w:t>w postępowaniu o udzielenie zamówienia prowadzonym w trybie</w:t>
      </w:r>
      <w:r w:rsidRPr="00EC207C">
        <w:rPr>
          <w:rFonts w:cstheme="minorHAnsi"/>
          <w:sz w:val="24"/>
          <w:szCs w:val="24"/>
        </w:rPr>
        <w:tab/>
        <w:t>podstawowym złożono tylko jedną ofertę.</w:t>
      </w:r>
    </w:p>
    <w:p w14:paraId="6F7E15B7" w14:textId="09672F79" w:rsidR="00A660C7" w:rsidRPr="00EC207C" w:rsidRDefault="00A660C7" w:rsidP="00771239">
      <w:pPr>
        <w:numPr>
          <w:ilvl w:val="0"/>
          <w:numId w:val="12"/>
        </w:numPr>
        <w:spacing w:after="0" w:line="24" w:lineRule="atLeast"/>
        <w:ind w:left="709" w:hanging="425"/>
        <w:rPr>
          <w:rFonts w:cstheme="minorHAnsi"/>
          <w:sz w:val="24"/>
          <w:szCs w:val="24"/>
        </w:rPr>
      </w:pPr>
      <w:r w:rsidRPr="00EC207C">
        <w:rPr>
          <w:rFonts w:cstheme="minorHAnsi"/>
          <w:sz w:val="24"/>
          <w:szCs w:val="24"/>
        </w:rPr>
        <w:t>Wykonawca będzie zobowiązany do podpisania umowy w miejscu i terminie wskazanym przez Zamawiającego.</w:t>
      </w:r>
    </w:p>
    <w:p w14:paraId="20CC5FAC" w14:textId="77777777" w:rsidR="000C5342" w:rsidRPr="00A74CC9" w:rsidRDefault="000C5342" w:rsidP="00771239">
      <w:pPr>
        <w:shd w:val="clear" w:color="auto" w:fill="FFFFFF"/>
        <w:spacing w:after="0" w:line="24" w:lineRule="atLeast"/>
        <w:rPr>
          <w:rFonts w:eastAsia="Times New Roman" w:cstheme="minorHAnsi"/>
          <w:b/>
          <w:bCs/>
          <w:sz w:val="24"/>
          <w:szCs w:val="24"/>
          <w:highlight w:val="yellow"/>
          <w:lang w:eastAsia="pl-PL"/>
        </w:rPr>
      </w:pPr>
    </w:p>
    <w:p w14:paraId="6303FB12" w14:textId="63698021" w:rsidR="003E45FF" w:rsidRPr="00E23617" w:rsidRDefault="003E45FF"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23617">
        <w:rPr>
          <w:rFonts w:eastAsia="Times New Roman" w:cstheme="minorHAnsi"/>
          <w:b/>
          <w:bCs/>
          <w:sz w:val="24"/>
          <w:szCs w:val="24"/>
          <w:u w:val="single"/>
          <w:lang w:eastAsia="pl-PL"/>
        </w:rPr>
        <w:t>POUCZENIE O ŚRODKACH OCHRONY PRAWNEJ PRZYSŁUGUJĄCYCH WYKONAWCY.</w:t>
      </w:r>
    </w:p>
    <w:p w14:paraId="13C2A6A1" w14:textId="04091C5F" w:rsidR="00B40B53" w:rsidRPr="00E23617" w:rsidRDefault="00B40B53"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rPr>
        <w:t>Środki ochrony prawnej przysługujące wykonawcy reguluje dział IX ustawy Pzp. Zamawiający przedstawia poniżej najistotniejsze informacje.</w:t>
      </w:r>
    </w:p>
    <w:p w14:paraId="6D502344" w14:textId="77D72566" w:rsidR="009D154E" w:rsidRPr="00E23617" w:rsidRDefault="009D154E"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rPr>
        <w:t>Środki ochrony prawnej określone w niniejszym dziale przysługują wykonawcy</w:t>
      </w:r>
      <w:r w:rsidR="00A511CA" w:rsidRPr="00E23617">
        <w:rPr>
          <w:rFonts w:cstheme="minorHAnsi"/>
          <w:sz w:val="24"/>
          <w:szCs w:val="24"/>
        </w:rPr>
        <w:t xml:space="preserve"> </w:t>
      </w:r>
      <w:r w:rsidRPr="00E23617">
        <w:rPr>
          <w:rFonts w:cstheme="minorHAnsi"/>
          <w:sz w:val="24"/>
          <w:szCs w:val="24"/>
        </w:rPr>
        <w:t xml:space="preserve">oraz innemu podmiotowi, jeżeli ma lub miał interes w uzyskaniu zamówienia oraz poniósł lub może ponieść szkodę w wyniku naruszenia przez zamawiającego przepisów ustawy </w:t>
      </w:r>
      <w:r w:rsidR="00A511CA" w:rsidRPr="00E23617">
        <w:rPr>
          <w:rFonts w:cstheme="minorHAnsi"/>
          <w:sz w:val="24"/>
          <w:szCs w:val="24"/>
        </w:rPr>
        <w:t>Pzp.</w:t>
      </w:r>
      <w:r w:rsidRPr="00E23617">
        <w:rPr>
          <w:rFonts w:cstheme="minorHAnsi"/>
          <w:sz w:val="24"/>
          <w:szCs w:val="24"/>
        </w:rPr>
        <w:t xml:space="preserve"> </w:t>
      </w:r>
    </w:p>
    <w:p w14:paraId="3665E582" w14:textId="5DB90C83" w:rsidR="009D154E" w:rsidRPr="00E23617" w:rsidRDefault="009D154E"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shd w:val="clear" w:color="auto" w:fill="FFFFFF"/>
        </w:rPr>
        <w:t>Środki</w:t>
      </w:r>
      <w:r w:rsidRPr="00E23617">
        <w:rPr>
          <w:rFonts w:cstheme="minorHAnsi"/>
          <w:sz w:val="24"/>
          <w:szCs w:val="24"/>
        </w:rPr>
        <w:t xml:space="preserve"> ochrony prawnej wobec ogłoszenia wszczynającego postępowanie o</w:t>
      </w:r>
      <w:r w:rsidR="00907E61" w:rsidRPr="00E23617">
        <w:rPr>
          <w:rFonts w:cstheme="minorHAnsi"/>
          <w:sz w:val="24"/>
          <w:szCs w:val="24"/>
        </w:rPr>
        <w:t> </w:t>
      </w:r>
      <w:r w:rsidRPr="00E23617">
        <w:rPr>
          <w:rFonts w:cstheme="minorHAnsi"/>
          <w:sz w:val="24"/>
          <w:szCs w:val="24"/>
        </w:rPr>
        <w:t xml:space="preserve">udzielenie zamówienia oraz dokumentów zamówienia przysługują również organizacjom wpisanym na listę, o której mowa w art. 469 pkt 15 </w:t>
      </w:r>
      <w:r w:rsidR="0021241D" w:rsidRPr="00E23617">
        <w:rPr>
          <w:rFonts w:cstheme="minorHAnsi"/>
          <w:sz w:val="24"/>
          <w:szCs w:val="24"/>
        </w:rPr>
        <w:t>ustawy Pzp</w:t>
      </w:r>
      <w:r w:rsidRPr="00E23617">
        <w:rPr>
          <w:rFonts w:cstheme="minorHAnsi"/>
          <w:sz w:val="24"/>
          <w:szCs w:val="24"/>
        </w:rPr>
        <w:t xml:space="preserve"> oraz Rzecznikowi Małych i</w:t>
      </w:r>
      <w:r w:rsidR="00571076" w:rsidRPr="00E23617">
        <w:rPr>
          <w:rFonts w:cstheme="minorHAnsi"/>
          <w:sz w:val="24"/>
          <w:szCs w:val="24"/>
        </w:rPr>
        <w:t> </w:t>
      </w:r>
      <w:r w:rsidRPr="00E23617">
        <w:rPr>
          <w:rFonts w:cstheme="minorHAnsi"/>
          <w:sz w:val="24"/>
          <w:szCs w:val="24"/>
        </w:rPr>
        <w:t>Średnich Przedsiębiorców.</w:t>
      </w:r>
    </w:p>
    <w:p w14:paraId="7E22852A" w14:textId="1ECC2230" w:rsidR="009D154E" w:rsidRPr="00E23617" w:rsidRDefault="009D154E"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shd w:val="clear" w:color="auto" w:fill="FFFFFF"/>
        </w:rPr>
        <w:t>Odwołanie</w:t>
      </w:r>
      <w:r w:rsidRPr="00E23617">
        <w:rPr>
          <w:rFonts w:cstheme="minorHAnsi"/>
          <w:sz w:val="24"/>
          <w:szCs w:val="24"/>
        </w:rPr>
        <w:t xml:space="preserve"> przysługuje na:</w:t>
      </w:r>
    </w:p>
    <w:p w14:paraId="0D5B8D67" w14:textId="30898D07" w:rsidR="009D154E" w:rsidRPr="00E23617" w:rsidRDefault="009D154E" w:rsidP="00771239">
      <w:pPr>
        <w:pStyle w:val="Akapitzlist"/>
        <w:numPr>
          <w:ilvl w:val="2"/>
          <w:numId w:val="10"/>
        </w:numPr>
        <w:suppressAutoHyphens/>
        <w:spacing w:after="0" w:line="24" w:lineRule="atLeast"/>
        <w:ind w:left="993" w:hanging="284"/>
        <w:rPr>
          <w:rFonts w:cstheme="minorHAnsi"/>
          <w:sz w:val="24"/>
          <w:szCs w:val="24"/>
        </w:rPr>
      </w:pPr>
      <w:r w:rsidRPr="00E23617">
        <w:rPr>
          <w:rFonts w:cstheme="minorHAnsi"/>
          <w:sz w:val="24"/>
          <w:szCs w:val="24"/>
        </w:rPr>
        <w:t xml:space="preserve">niezgodną z przepisami ustawy czynność </w:t>
      </w:r>
      <w:r w:rsidR="00571076" w:rsidRPr="00E23617">
        <w:rPr>
          <w:rFonts w:cstheme="minorHAnsi"/>
          <w:sz w:val="24"/>
          <w:szCs w:val="24"/>
        </w:rPr>
        <w:t>z</w:t>
      </w:r>
      <w:r w:rsidRPr="00E23617">
        <w:rPr>
          <w:rFonts w:cstheme="minorHAnsi"/>
          <w:sz w:val="24"/>
          <w:szCs w:val="24"/>
        </w:rPr>
        <w:t>amawiającego, podjętą w postępowaniu o</w:t>
      </w:r>
      <w:r w:rsidR="00571076" w:rsidRPr="00E23617">
        <w:rPr>
          <w:rFonts w:cstheme="minorHAnsi"/>
          <w:sz w:val="24"/>
          <w:szCs w:val="24"/>
        </w:rPr>
        <w:t> </w:t>
      </w:r>
      <w:r w:rsidRPr="00E23617">
        <w:rPr>
          <w:rFonts w:cstheme="minorHAnsi"/>
          <w:sz w:val="24"/>
          <w:szCs w:val="24"/>
        </w:rPr>
        <w:t>udzielenie zamówienia, w tym na projektowane postanowienie umowy</w:t>
      </w:r>
      <w:r w:rsidR="00571076" w:rsidRPr="00E23617">
        <w:rPr>
          <w:rFonts w:cstheme="minorHAnsi"/>
          <w:sz w:val="24"/>
          <w:szCs w:val="24"/>
        </w:rPr>
        <w:t>,</w:t>
      </w:r>
    </w:p>
    <w:p w14:paraId="0C4C66B0" w14:textId="06291418" w:rsidR="009D154E" w:rsidRPr="00E23617" w:rsidRDefault="009D154E" w:rsidP="00771239">
      <w:pPr>
        <w:pStyle w:val="Akapitzlist"/>
        <w:numPr>
          <w:ilvl w:val="2"/>
          <w:numId w:val="10"/>
        </w:numPr>
        <w:suppressAutoHyphens/>
        <w:spacing w:after="0" w:line="24" w:lineRule="atLeast"/>
        <w:ind w:left="993" w:hanging="284"/>
        <w:rPr>
          <w:rFonts w:cstheme="minorHAnsi"/>
          <w:sz w:val="24"/>
          <w:szCs w:val="24"/>
        </w:rPr>
      </w:pPr>
      <w:r w:rsidRPr="00E23617">
        <w:rPr>
          <w:rFonts w:cstheme="minorHAnsi"/>
          <w:sz w:val="24"/>
          <w:szCs w:val="24"/>
        </w:rPr>
        <w:t>zaniechanie czynności w postępowaniu o udzielenie zamówienia do której zamawiający był obowiązany na podstawie ustawy</w:t>
      </w:r>
      <w:r w:rsidR="00571076" w:rsidRPr="00E23617">
        <w:rPr>
          <w:rFonts w:cstheme="minorHAnsi"/>
          <w:sz w:val="24"/>
          <w:szCs w:val="24"/>
        </w:rPr>
        <w:t xml:space="preserve"> Pzp.</w:t>
      </w:r>
    </w:p>
    <w:p w14:paraId="15B6D1DB" w14:textId="77777777" w:rsidR="00571076" w:rsidRPr="00E23617" w:rsidRDefault="009D154E"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shd w:val="clear" w:color="auto" w:fill="FFFFFF"/>
        </w:rPr>
        <w:t>Odwołanie</w:t>
      </w:r>
      <w:r w:rsidRPr="00E23617">
        <w:rPr>
          <w:rFonts w:cstheme="minorHAnsi"/>
          <w:sz w:val="24"/>
          <w:szCs w:val="24"/>
        </w:rPr>
        <w:t xml:space="preserve"> wnosi się do Prezesa Izby. </w:t>
      </w:r>
    </w:p>
    <w:p w14:paraId="727DA204" w14:textId="6B0B97B3" w:rsidR="00B40B53" w:rsidRPr="00E23617" w:rsidRDefault="00B40B53"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rPr>
        <w:t>Odwołujący przekazuje zamawiającemu odwołanie wniesione w formie elektronicznej albo postaci elektronicznej albo kopię tego odwołania, jeżeli zostało ono wniesione w</w:t>
      </w:r>
      <w:r w:rsidR="00832AE9" w:rsidRPr="00E23617">
        <w:rPr>
          <w:rFonts w:cstheme="minorHAnsi"/>
          <w:sz w:val="24"/>
          <w:szCs w:val="24"/>
        </w:rPr>
        <w:t> </w:t>
      </w:r>
      <w:r w:rsidRPr="00E23617">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E23617" w:rsidRDefault="009D154E"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rPr>
        <w:lastRenderedPageBreak/>
        <w:t xml:space="preserve">Odwołanie wobec treści ogłoszenia lub treści </w:t>
      </w:r>
      <w:r w:rsidR="00B40B53" w:rsidRPr="00E23617">
        <w:rPr>
          <w:rFonts w:cstheme="minorHAnsi"/>
          <w:sz w:val="24"/>
          <w:szCs w:val="24"/>
        </w:rPr>
        <w:t>dokumentów zamówienia</w:t>
      </w:r>
      <w:r w:rsidRPr="00E23617">
        <w:rPr>
          <w:rFonts w:cstheme="minorHAnsi"/>
          <w:sz w:val="24"/>
          <w:szCs w:val="24"/>
        </w:rPr>
        <w:t xml:space="preserve"> wnosi się w</w:t>
      </w:r>
      <w:r w:rsidR="00832AE9" w:rsidRPr="00E23617">
        <w:rPr>
          <w:rFonts w:cstheme="minorHAnsi"/>
          <w:sz w:val="24"/>
          <w:szCs w:val="24"/>
        </w:rPr>
        <w:t> </w:t>
      </w:r>
      <w:r w:rsidRPr="00E23617">
        <w:rPr>
          <w:rFonts w:cstheme="minorHAnsi"/>
          <w:sz w:val="24"/>
          <w:szCs w:val="24"/>
        </w:rPr>
        <w:t xml:space="preserve">terminie 5 dni od dnia zamieszczenia ogłoszenia w Biuletynie Zamówień Publicznych lub </w:t>
      </w:r>
      <w:r w:rsidR="00B40B53" w:rsidRPr="00E23617">
        <w:rPr>
          <w:rFonts w:cstheme="minorHAnsi"/>
          <w:sz w:val="24"/>
          <w:szCs w:val="24"/>
        </w:rPr>
        <w:t>dokumentów zamówienia</w:t>
      </w:r>
      <w:r w:rsidRPr="00E23617">
        <w:rPr>
          <w:rFonts w:cstheme="minorHAnsi"/>
          <w:sz w:val="24"/>
          <w:szCs w:val="24"/>
        </w:rPr>
        <w:t xml:space="preserve"> na stronie internetowej.</w:t>
      </w:r>
    </w:p>
    <w:p w14:paraId="10220C46" w14:textId="02ADC875" w:rsidR="009D154E" w:rsidRPr="00E23617" w:rsidRDefault="009D154E"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rPr>
        <w:t>Odwołanie wnosi się w terminie:</w:t>
      </w:r>
    </w:p>
    <w:p w14:paraId="053D9CCB" w14:textId="7C2D616F" w:rsidR="009D154E" w:rsidRPr="00E23617" w:rsidRDefault="009D154E" w:rsidP="00771239">
      <w:pPr>
        <w:pStyle w:val="Akapitzlist"/>
        <w:numPr>
          <w:ilvl w:val="2"/>
          <w:numId w:val="11"/>
        </w:numPr>
        <w:suppressAutoHyphens/>
        <w:spacing w:after="0" w:line="24" w:lineRule="atLeast"/>
        <w:ind w:left="993" w:hanging="284"/>
        <w:rPr>
          <w:rFonts w:cstheme="minorHAnsi"/>
          <w:sz w:val="24"/>
          <w:szCs w:val="24"/>
        </w:rPr>
      </w:pPr>
      <w:r w:rsidRPr="00E23617">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E23617" w:rsidRDefault="009D154E" w:rsidP="00771239">
      <w:pPr>
        <w:pStyle w:val="Akapitzlist"/>
        <w:numPr>
          <w:ilvl w:val="2"/>
          <w:numId w:val="11"/>
        </w:numPr>
        <w:suppressAutoHyphens/>
        <w:spacing w:after="0" w:line="24" w:lineRule="atLeast"/>
        <w:ind w:left="993" w:hanging="284"/>
        <w:rPr>
          <w:rFonts w:cstheme="minorHAnsi"/>
          <w:sz w:val="24"/>
          <w:szCs w:val="24"/>
        </w:rPr>
      </w:pPr>
      <w:r w:rsidRPr="00E23617">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E23617">
        <w:rPr>
          <w:rFonts w:cstheme="minorHAnsi"/>
          <w:sz w:val="24"/>
          <w:szCs w:val="24"/>
        </w:rPr>
        <w:t>.</w:t>
      </w:r>
    </w:p>
    <w:p w14:paraId="5F9727D9" w14:textId="7658DDC6" w:rsidR="009D154E" w:rsidRPr="00E23617" w:rsidRDefault="009D154E" w:rsidP="00771239">
      <w:pPr>
        <w:pStyle w:val="Akapitzlist"/>
        <w:numPr>
          <w:ilvl w:val="0"/>
          <w:numId w:val="9"/>
        </w:numPr>
        <w:shd w:val="clear" w:color="auto" w:fill="FFFFFF"/>
        <w:spacing w:after="0" w:line="24" w:lineRule="atLeast"/>
        <w:ind w:left="709" w:hanging="425"/>
        <w:rPr>
          <w:rFonts w:cstheme="minorHAnsi"/>
          <w:sz w:val="24"/>
          <w:szCs w:val="24"/>
        </w:rPr>
      </w:pPr>
      <w:r w:rsidRPr="00E23617">
        <w:rPr>
          <w:rFonts w:cstheme="minorHAnsi"/>
          <w:sz w:val="24"/>
          <w:szCs w:val="24"/>
        </w:rPr>
        <w:t xml:space="preserve">Odwołanie w przypadkach innych niż określone w </w:t>
      </w:r>
      <w:r w:rsidR="00B40B53" w:rsidRPr="00E23617">
        <w:rPr>
          <w:rFonts w:cstheme="minorHAnsi"/>
          <w:sz w:val="24"/>
          <w:szCs w:val="24"/>
        </w:rPr>
        <w:t xml:space="preserve">ust. 7 i 8 </w:t>
      </w:r>
      <w:r w:rsidRPr="00E23617">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E23617">
        <w:rPr>
          <w:rFonts w:cstheme="minorHAnsi"/>
          <w:sz w:val="24"/>
          <w:szCs w:val="24"/>
        </w:rPr>
        <w:t>.</w:t>
      </w:r>
    </w:p>
    <w:p w14:paraId="7D512FDA" w14:textId="77777777" w:rsidR="00503DDD" w:rsidRPr="00A74CC9" w:rsidRDefault="00503DDD" w:rsidP="00771239">
      <w:pPr>
        <w:shd w:val="clear" w:color="auto" w:fill="FFFFFF"/>
        <w:spacing w:after="0" w:line="24" w:lineRule="atLeast"/>
        <w:rPr>
          <w:rFonts w:cstheme="minorHAnsi"/>
          <w:sz w:val="24"/>
          <w:szCs w:val="24"/>
          <w:highlight w:val="yellow"/>
        </w:rPr>
      </w:pPr>
    </w:p>
    <w:p w14:paraId="28872576" w14:textId="2A441D23" w:rsidR="00737C02" w:rsidRPr="005E71B0" w:rsidRDefault="00737C02" w:rsidP="00771239">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5E71B0">
        <w:rPr>
          <w:rFonts w:eastAsia="Times New Roman" w:cstheme="minorHAnsi"/>
          <w:b/>
          <w:bCs/>
          <w:sz w:val="24"/>
          <w:szCs w:val="24"/>
          <w:u w:val="single"/>
          <w:lang w:eastAsia="pl-PL"/>
        </w:rPr>
        <w:t>WYKAZ ZAŁĄCZNIKÓW DO SWZ</w:t>
      </w:r>
    </w:p>
    <w:p w14:paraId="3DC1FD2A" w14:textId="422E99BD" w:rsidR="00AE0B79" w:rsidRPr="005E71B0" w:rsidRDefault="00AE0B79" w:rsidP="00AE0B79">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sz w:val="24"/>
          <w:szCs w:val="24"/>
        </w:rPr>
        <w:t>Załącznik nr 1</w:t>
      </w:r>
      <w:r w:rsidR="00E23617" w:rsidRPr="005E71B0">
        <w:rPr>
          <w:rFonts w:cstheme="minorHAnsi"/>
          <w:sz w:val="24"/>
          <w:szCs w:val="24"/>
        </w:rPr>
        <w:t>a</w:t>
      </w:r>
      <w:r w:rsidRPr="005E71B0">
        <w:rPr>
          <w:rFonts w:cstheme="minorHAnsi"/>
          <w:sz w:val="24"/>
          <w:szCs w:val="24"/>
        </w:rPr>
        <w:t xml:space="preserve"> – opis przedmiotu zamówienia</w:t>
      </w:r>
      <w:r w:rsidR="00E23617" w:rsidRPr="005E71B0">
        <w:rPr>
          <w:rFonts w:cstheme="minorHAnsi"/>
          <w:sz w:val="24"/>
          <w:szCs w:val="24"/>
        </w:rPr>
        <w:t xml:space="preserve"> dotyczący części nr 1 zamówienia</w:t>
      </w:r>
      <w:r w:rsidRPr="005E71B0">
        <w:rPr>
          <w:rFonts w:cstheme="minorHAnsi"/>
          <w:sz w:val="24"/>
          <w:szCs w:val="24"/>
        </w:rPr>
        <w:t>.</w:t>
      </w:r>
    </w:p>
    <w:p w14:paraId="1BF4087B" w14:textId="41A41594" w:rsidR="00E23617" w:rsidRPr="005E71B0" w:rsidRDefault="00E23617" w:rsidP="00E23617">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sz w:val="24"/>
          <w:szCs w:val="24"/>
        </w:rPr>
        <w:t>Załącznik nr 1b – opis przedmiotu zamówienia dotyczący części nr 2 zamówienia.</w:t>
      </w:r>
    </w:p>
    <w:p w14:paraId="7BF628E0" w14:textId="40F3A772" w:rsidR="00E23617" w:rsidRPr="005E71B0" w:rsidRDefault="00E23617" w:rsidP="00E23617">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sz w:val="24"/>
          <w:szCs w:val="24"/>
        </w:rPr>
        <w:t>Załącznik nr 1</w:t>
      </w:r>
      <w:r w:rsidR="005E71B0">
        <w:rPr>
          <w:rFonts w:cstheme="minorHAnsi"/>
          <w:sz w:val="24"/>
          <w:szCs w:val="24"/>
        </w:rPr>
        <w:t>c</w:t>
      </w:r>
      <w:r w:rsidRPr="005E71B0">
        <w:rPr>
          <w:rFonts w:cstheme="minorHAnsi"/>
          <w:sz w:val="24"/>
          <w:szCs w:val="24"/>
        </w:rPr>
        <w:t xml:space="preserve"> – opis przedmiotu zamówienia dotyczący części nr 3 zamówienia.</w:t>
      </w:r>
    </w:p>
    <w:p w14:paraId="47EF8BF4" w14:textId="1A13ECD9" w:rsidR="00737C02" w:rsidRPr="005E71B0" w:rsidRDefault="00737C02" w:rsidP="00771239">
      <w:pPr>
        <w:pStyle w:val="Akapitzlist"/>
        <w:numPr>
          <w:ilvl w:val="0"/>
          <w:numId w:val="8"/>
        </w:numPr>
        <w:suppressAutoHyphens/>
        <w:spacing w:after="0" w:line="24" w:lineRule="atLeast"/>
        <w:rPr>
          <w:rFonts w:cstheme="minorHAnsi"/>
          <w:sz w:val="24"/>
          <w:szCs w:val="24"/>
        </w:rPr>
      </w:pPr>
      <w:r w:rsidRPr="005E71B0">
        <w:rPr>
          <w:rFonts w:cstheme="minorHAnsi"/>
          <w:sz w:val="24"/>
          <w:szCs w:val="24"/>
        </w:rPr>
        <w:t xml:space="preserve">Załącznik nr </w:t>
      </w:r>
      <w:r w:rsidR="00AE0B79" w:rsidRPr="005E71B0">
        <w:rPr>
          <w:rFonts w:cstheme="minorHAnsi"/>
          <w:sz w:val="24"/>
          <w:szCs w:val="24"/>
        </w:rPr>
        <w:t>2</w:t>
      </w:r>
      <w:r w:rsidRPr="005E71B0">
        <w:rPr>
          <w:rFonts w:cstheme="minorHAnsi"/>
          <w:sz w:val="24"/>
          <w:szCs w:val="24"/>
        </w:rPr>
        <w:t xml:space="preserve"> – </w:t>
      </w:r>
      <w:r w:rsidR="001A47FC" w:rsidRPr="005E71B0">
        <w:rPr>
          <w:rFonts w:cstheme="minorHAnsi"/>
          <w:sz w:val="24"/>
          <w:szCs w:val="24"/>
        </w:rPr>
        <w:t xml:space="preserve">interaktywny </w:t>
      </w:r>
      <w:r w:rsidRPr="005E71B0">
        <w:rPr>
          <w:rFonts w:cstheme="minorHAnsi"/>
          <w:sz w:val="24"/>
          <w:szCs w:val="24"/>
        </w:rPr>
        <w:t>formularz ofertowy.</w:t>
      </w:r>
    </w:p>
    <w:p w14:paraId="0D205F10" w14:textId="4F97C29B" w:rsidR="00737C02" w:rsidRPr="005E71B0" w:rsidRDefault="00015296" w:rsidP="00771239">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bCs/>
          <w:sz w:val="24"/>
          <w:szCs w:val="24"/>
        </w:rPr>
        <w:t xml:space="preserve">Załącznik nr 3 – </w:t>
      </w:r>
      <w:r w:rsidR="00737C02" w:rsidRPr="005E71B0">
        <w:rPr>
          <w:rFonts w:cstheme="minorHAnsi"/>
          <w:bCs/>
          <w:sz w:val="24"/>
          <w:szCs w:val="24"/>
        </w:rPr>
        <w:t>oświadczenie o</w:t>
      </w:r>
      <w:r w:rsidR="00E23617" w:rsidRPr="005E71B0">
        <w:rPr>
          <w:rFonts w:cstheme="minorHAnsi"/>
          <w:bCs/>
          <w:sz w:val="24"/>
          <w:szCs w:val="24"/>
        </w:rPr>
        <w:t xml:space="preserve"> spełnianiu warunku udziału w postępowaniu i</w:t>
      </w:r>
      <w:r w:rsidR="00737C02" w:rsidRPr="005E71B0">
        <w:rPr>
          <w:rFonts w:cstheme="minorHAnsi"/>
          <w:bCs/>
          <w:sz w:val="24"/>
          <w:szCs w:val="24"/>
        </w:rPr>
        <w:t xml:space="preserve"> braku podstaw do wykluczenia</w:t>
      </w:r>
      <w:r w:rsidR="00096399" w:rsidRPr="005E71B0">
        <w:rPr>
          <w:rFonts w:cstheme="minorHAnsi"/>
          <w:bCs/>
          <w:sz w:val="24"/>
          <w:szCs w:val="24"/>
        </w:rPr>
        <w:t xml:space="preserve"> </w:t>
      </w:r>
      <w:r w:rsidR="00A765B5" w:rsidRPr="005E71B0">
        <w:rPr>
          <w:rFonts w:cstheme="minorHAnsi"/>
          <w:bCs/>
          <w:sz w:val="24"/>
          <w:szCs w:val="24"/>
        </w:rPr>
        <w:t>z</w:t>
      </w:r>
      <w:r w:rsidR="00096399" w:rsidRPr="005E71B0">
        <w:rPr>
          <w:rFonts w:cstheme="minorHAnsi"/>
          <w:bCs/>
          <w:sz w:val="24"/>
          <w:szCs w:val="24"/>
        </w:rPr>
        <w:t xml:space="preserve"> postępowani</w:t>
      </w:r>
      <w:r w:rsidR="00A765B5" w:rsidRPr="005E71B0">
        <w:rPr>
          <w:rFonts w:cstheme="minorHAnsi"/>
          <w:bCs/>
          <w:sz w:val="24"/>
          <w:szCs w:val="24"/>
        </w:rPr>
        <w:t>a</w:t>
      </w:r>
      <w:r w:rsidR="00737C02" w:rsidRPr="005E71B0">
        <w:rPr>
          <w:rFonts w:cstheme="minorHAnsi"/>
          <w:bCs/>
          <w:sz w:val="24"/>
          <w:szCs w:val="24"/>
        </w:rPr>
        <w:t>.</w:t>
      </w:r>
    </w:p>
    <w:p w14:paraId="1A28DF6B" w14:textId="77777777" w:rsidR="00E23617" w:rsidRPr="005E71B0" w:rsidRDefault="00E23617" w:rsidP="00E23617">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bCs/>
          <w:sz w:val="24"/>
          <w:szCs w:val="24"/>
        </w:rPr>
        <w:t>Załącznik nr 4 – zobowiązanie podmiotu udostępniającego zasoby.</w:t>
      </w:r>
    </w:p>
    <w:p w14:paraId="2D0FC771" w14:textId="77777777" w:rsidR="00E23617" w:rsidRPr="005E71B0" w:rsidRDefault="00E23617" w:rsidP="00E23617">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sz w:val="24"/>
          <w:szCs w:val="24"/>
        </w:rPr>
        <w:t xml:space="preserve">Załącznik nr 5 – </w:t>
      </w:r>
      <w:r w:rsidRPr="005E71B0">
        <w:rPr>
          <w:rFonts w:cstheme="minorHAnsi"/>
          <w:bCs/>
          <w:sz w:val="24"/>
          <w:szCs w:val="24"/>
        </w:rPr>
        <w:t>oświadczenie podmiotu udostępniającego zasoby, o braku podstaw do wykluczenia oraz o spełnianiu warunków udziału w postępowaniu.</w:t>
      </w:r>
    </w:p>
    <w:p w14:paraId="458F6506" w14:textId="61F436EE" w:rsidR="00737C02" w:rsidRPr="005E71B0" w:rsidRDefault="00737C02" w:rsidP="00771239">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bCs/>
          <w:sz w:val="24"/>
          <w:szCs w:val="24"/>
        </w:rPr>
        <w:t xml:space="preserve">Załącznik nr </w:t>
      </w:r>
      <w:r w:rsidR="00E23617" w:rsidRPr="005E71B0">
        <w:rPr>
          <w:rFonts w:cstheme="minorHAnsi"/>
          <w:bCs/>
          <w:sz w:val="24"/>
          <w:szCs w:val="24"/>
        </w:rPr>
        <w:t>6</w:t>
      </w:r>
      <w:r w:rsidRPr="005E71B0">
        <w:rPr>
          <w:rFonts w:cstheme="minorHAnsi"/>
          <w:bCs/>
          <w:sz w:val="24"/>
          <w:szCs w:val="24"/>
        </w:rPr>
        <w:t xml:space="preserve"> – </w:t>
      </w:r>
      <w:r w:rsidR="00096399" w:rsidRPr="005E71B0">
        <w:rPr>
          <w:rFonts w:cstheme="minorHAnsi"/>
          <w:bCs/>
          <w:sz w:val="24"/>
          <w:szCs w:val="24"/>
        </w:rPr>
        <w:t>oświadczenie dot. grupy kapitałowej.</w:t>
      </w:r>
    </w:p>
    <w:p w14:paraId="1C032E4C" w14:textId="4099FF0C" w:rsidR="00096399" w:rsidRPr="005E71B0" w:rsidRDefault="00096399" w:rsidP="00771239">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bCs/>
          <w:sz w:val="24"/>
          <w:szCs w:val="24"/>
        </w:rPr>
        <w:t xml:space="preserve">Załącznik nr </w:t>
      </w:r>
      <w:r w:rsidR="00E23617" w:rsidRPr="005E71B0">
        <w:rPr>
          <w:rFonts w:cstheme="minorHAnsi"/>
          <w:bCs/>
          <w:sz w:val="24"/>
          <w:szCs w:val="24"/>
        </w:rPr>
        <w:t>7</w:t>
      </w:r>
      <w:r w:rsidRPr="005E71B0">
        <w:rPr>
          <w:rFonts w:cstheme="minorHAnsi"/>
          <w:bCs/>
          <w:sz w:val="24"/>
          <w:szCs w:val="24"/>
        </w:rPr>
        <w:t xml:space="preserve"> – oświadczenie o aktualności informacji złożonych w oświadczeniu wstępnym</w:t>
      </w:r>
      <w:r w:rsidR="00FD3EFD" w:rsidRPr="005E71B0">
        <w:rPr>
          <w:rFonts w:cstheme="minorHAnsi"/>
          <w:bCs/>
          <w:sz w:val="24"/>
          <w:szCs w:val="24"/>
        </w:rPr>
        <w:t>.</w:t>
      </w:r>
    </w:p>
    <w:p w14:paraId="1BD7D218" w14:textId="6EDA33FE" w:rsidR="00E23617" w:rsidRPr="005E71B0" w:rsidRDefault="00E23617" w:rsidP="00771239">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bCs/>
          <w:sz w:val="24"/>
          <w:szCs w:val="24"/>
        </w:rPr>
        <w:t>Załącznik nr 8 – wykaz dostaw (dotyczy części nr 1 zamówienia).</w:t>
      </w:r>
    </w:p>
    <w:p w14:paraId="30BF7E93" w14:textId="44BF6BFC" w:rsidR="00737C02" w:rsidRPr="005E71B0" w:rsidRDefault="00737C02" w:rsidP="00E23617">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bCs/>
          <w:sz w:val="24"/>
          <w:szCs w:val="24"/>
        </w:rPr>
        <w:t xml:space="preserve">Załącznik nr </w:t>
      </w:r>
      <w:r w:rsidR="00E23617" w:rsidRPr="005E71B0">
        <w:rPr>
          <w:rFonts w:cstheme="minorHAnsi"/>
          <w:bCs/>
          <w:sz w:val="24"/>
          <w:szCs w:val="24"/>
        </w:rPr>
        <w:t>9a</w:t>
      </w:r>
      <w:r w:rsidR="00A765B5" w:rsidRPr="005E71B0">
        <w:rPr>
          <w:rFonts w:cstheme="minorHAnsi"/>
          <w:bCs/>
          <w:sz w:val="24"/>
          <w:szCs w:val="24"/>
        </w:rPr>
        <w:t xml:space="preserve"> </w:t>
      </w:r>
      <w:r w:rsidRPr="005E71B0">
        <w:rPr>
          <w:rFonts w:cstheme="minorHAnsi"/>
          <w:bCs/>
          <w:sz w:val="24"/>
          <w:szCs w:val="24"/>
        </w:rPr>
        <w:t xml:space="preserve">– </w:t>
      </w:r>
      <w:r w:rsidR="00015296" w:rsidRPr="005E71B0">
        <w:rPr>
          <w:rFonts w:cstheme="minorHAnsi"/>
          <w:bCs/>
          <w:sz w:val="24"/>
          <w:szCs w:val="24"/>
        </w:rPr>
        <w:t>wz</w:t>
      </w:r>
      <w:r w:rsidR="00A765B5" w:rsidRPr="005E71B0">
        <w:rPr>
          <w:rFonts w:cstheme="minorHAnsi"/>
          <w:bCs/>
          <w:sz w:val="24"/>
          <w:szCs w:val="24"/>
        </w:rPr>
        <w:t>ór</w:t>
      </w:r>
      <w:r w:rsidR="00015296" w:rsidRPr="005E71B0">
        <w:rPr>
          <w:rFonts w:cstheme="minorHAnsi"/>
          <w:bCs/>
          <w:sz w:val="24"/>
          <w:szCs w:val="24"/>
        </w:rPr>
        <w:t xml:space="preserve"> um</w:t>
      </w:r>
      <w:r w:rsidR="00A765B5" w:rsidRPr="005E71B0">
        <w:rPr>
          <w:rFonts w:cstheme="minorHAnsi"/>
          <w:bCs/>
          <w:sz w:val="24"/>
          <w:szCs w:val="24"/>
        </w:rPr>
        <w:t>owy</w:t>
      </w:r>
      <w:r w:rsidR="00E23617" w:rsidRPr="005E71B0">
        <w:rPr>
          <w:rFonts w:cstheme="minorHAnsi"/>
          <w:bCs/>
          <w:sz w:val="24"/>
          <w:szCs w:val="24"/>
        </w:rPr>
        <w:t xml:space="preserve"> </w:t>
      </w:r>
      <w:r w:rsidR="00E23617" w:rsidRPr="005E71B0">
        <w:rPr>
          <w:rFonts w:cstheme="minorHAnsi"/>
          <w:sz w:val="24"/>
          <w:szCs w:val="24"/>
        </w:rPr>
        <w:t>dotyczący części nr 1 zamówienia.</w:t>
      </w:r>
    </w:p>
    <w:p w14:paraId="1FE8E138" w14:textId="3766EC51" w:rsidR="00E23617" w:rsidRPr="005E71B0" w:rsidRDefault="00E23617" w:rsidP="00E23617">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bCs/>
          <w:sz w:val="24"/>
          <w:szCs w:val="24"/>
        </w:rPr>
        <w:t xml:space="preserve">Załącznik nr 9b – wzór umowy </w:t>
      </w:r>
      <w:r w:rsidRPr="005E71B0">
        <w:rPr>
          <w:rFonts w:cstheme="minorHAnsi"/>
          <w:sz w:val="24"/>
          <w:szCs w:val="24"/>
        </w:rPr>
        <w:t>dotyczący części nr 2 zamówienia.</w:t>
      </w:r>
      <w:r w:rsidRPr="005E71B0">
        <w:rPr>
          <w:rFonts w:cstheme="minorHAnsi"/>
          <w:bCs/>
          <w:sz w:val="24"/>
          <w:szCs w:val="24"/>
        </w:rPr>
        <w:t xml:space="preserve"> </w:t>
      </w:r>
    </w:p>
    <w:p w14:paraId="661AA455" w14:textId="25FAE396" w:rsidR="00E23617" w:rsidRPr="005E71B0" w:rsidRDefault="00E23617" w:rsidP="00E23617">
      <w:pPr>
        <w:pStyle w:val="Akapitzlist"/>
        <w:numPr>
          <w:ilvl w:val="0"/>
          <w:numId w:val="8"/>
        </w:numPr>
        <w:tabs>
          <w:tab w:val="num" w:pos="426"/>
        </w:tabs>
        <w:suppressAutoHyphens/>
        <w:spacing w:after="0" w:line="24" w:lineRule="atLeast"/>
        <w:rPr>
          <w:rFonts w:cstheme="minorHAnsi"/>
          <w:bCs/>
          <w:sz w:val="24"/>
          <w:szCs w:val="24"/>
        </w:rPr>
      </w:pPr>
      <w:r w:rsidRPr="005E71B0">
        <w:rPr>
          <w:rFonts w:cstheme="minorHAnsi"/>
          <w:bCs/>
          <w:sz w:val="24"/>
          <w:szCs w:val="24"/>
        </w:rPr>
        <w:t xml:space="preserve">Załącznik nr 9c – wzór umowy </w:t>
      </w:r>
      <w:r w:rsidRPr="005E71B0">
        <w:rPr>
          <w:rFonts w:cstheme="minorHAnsi"/>
          <w:sz w:val="24"/>
          <w:szCs w:val="24"/>
        </w:rPr>
        <w:t>dotyczący części nr 3 zamówienia.</w:t>
      </w:r>
      <w:r w:rsidRPr="005E71B0">
        <w:rPr>
          <w:rFonts w:cstheme="minorHAnsi"/>
          <w:bCs/>
          <w:sz w:val="24"/>
          <w:szCs w:val="24"/>
        </w:rPr>
        <w:t xml:space="preserve"> </w:t>
      </w:r>
    </w:p>
    <w:p w14:paraId="3D67A4B2" w14:textId="4FE4063C" w:rsidR="00737C02" w:rsidRPr="005E71B0" w:rsidRDefault="00737C02" w:rsidP="00771239">
      <w:pPr>
        <w:pStyle w:val="Akapitzlist"/>
        <w:numPr>
          <w:ilvl w:val="0"/>
          <w:numId w:val="8"/>
        </w:numPr>
        <w:tabs>
          <w:tab w:val="num" w:pos="426"/>
        </w:tabs>
        <w:suppressAutoHyphens/>
        <w:spacing w:after="0" w:line="24" w:lineRule="atLeast"/>
        <w:rPr>
          <w:rFonts w:cstheme="minorHAnsi"/>
          <w:sz w:val="24"/>
          <w:szCs w:val="24"/>
        </w:rPr>
      </w:pPr>
      <w:r w:rsidRPr="005E71B0">
        <w:rPr>
          <w:rFonts w:cstheme="minorHAnsi"/>
          <w:bCs/>
          <w:sz w:val="24"/>
          <w:szCs w:val="24"/>
        </w:rPr>
        <w:t xml:space="preserve">Załącznik nr </w:t>
      </w:r>
      <w:r w:rsidR="00E23617" w:rsidRPr="005E71B0">
        <w:rPr>
          <w:rFonts w:cstheme="minorHAnsi"/>
          <w:bCs/>
          <w:sz w:val="24"/>
          <w:szCs w:val="24"/>
        </w:rPr>
        <w:t>10</w:t>
      </w:r>
      <w:r w:rsidRPr="005E71B0">
        <w:rPr>
          <w:rFonts w:cstheme="minorHAnsi"/>
          <w:bCs/>
          <w:sz w:val="24"/>
          <w:szCs w:val="24"/>
        </w:rPr>
        <w:t xml:space="preserve"> – klauzula</w:t>
      </w:r>
      <w:r w:rsidRPr="005E71B0">
        <w:rPr>
          <w:rFonts w:cstheme="minorHAnsi"/>
          <w:sz w:val="24"/>
          <w:szCs w:val="24"/>
        </w:rPr>
        <w:t xml:space="preserve"> dotycząca ochrony danych osobowych.</w:t>
      </w:r>
    </w:p>
    <w:p w14:paraId="7C57DF36" w14:textId="77777777" w:rsidR="002C3BC4" w:rsidRPr="005E71B0" w:rsidRDefault="002C3BC4" w:rsidP="00771239">
      <w:pPr>
        <w:tabs>
          <w:tab w:val="left" w:pos="329"/>
        </w:tabs>
        <w:spacing w:after="0" w:line="24" w:lineRule="atLeast"/>
        <w:rPr>
          <w:rFonts w:cstheme="minorHAnsi"/>
          <w:b/>
          <w:i/>
          <w:sz w:val="24"/>
          <w:szCs w:val="24"/>
        </w:rPr>
      </w:pPr>
    </w:p>
    <w:p w14:paraId="1594EAC3" w14:textId="77777777" w:rsidR="002E09FD" w:rsidRPr="005E71B0" w:rsidRDefault="002E09FD" w:rsidP="00771239">
      <w:pPr>
        <w:tabs>
          <w:tab w:val="left" w:pos="329"/>
        </w:tabs>
        <w:spacing w:after="0" w:line="24" w:lineRule="atLeast"/>
        <w:rPr>
          <w:rFonts w:cstheme="minorHAnsi"/>
          <w:b/>
          <w:i/>
          <w:sz w:val="24"/>
          <w:szCs w:val="24"/>
        </w:rPr>
      </w:pPr>
    </w:p>
    <w:p w14:paraId="386AFD04" w14:textId="244C8673" w:rsidR="008164AA" w:rsidRPr="005E71B0" w:rsidRDefault="00737C02" w:rsidP="00907E61">
      <w:pPr>
        <w:tabs>
          <w:tab w:val="left" w:pos="329"/>
        </w:tabs>
        <w:spacing w:after="0" w:line="24" w:lineRule="atLeast"/>
        <w:jc w:val="right"/>
        <w:rPr>
          <w:rFonts w:cstheme="minorHAnsi"/>
          <w:b/>
          <w:i/>
          <w:sz w:val="24"/>
          <w:szCs w:val="24"/>
        </w:rPr>
      </w:pPr>
      <w:r w:rsidRPr="005E71B0">
        <w:rPr>
          <w:rFonts w:cstheme="minorHAnsi"/>
          <w:b/>
          <w:i/>
          <w:sz w:val="24"/>
          <w:szCs w:val="24"/>
        </w:rPr>
        <w:t>Zatwierdzam:</w:t>
      </w:r>
    </w:p>
    <w:p w14:paraId="1C067F14" w14:textId="521B0BFC" w:rsidR="00503DDD" w:rsidRPr="00A74CC9" w:rsidRDefault="00503DDD" w:rsidP="00907E61">
      <w:pPr>
        <w:tabs>
          <w:tab w:val="left" w:pos="329"/>
        </w:tabs>
        <w:spacing w:after="0" w:line="24" w:lineRule="atLeast"/>
        <w:jc w:val="right"/>
        <w:rPr>
          <w:rFonts w:cstheme="minorHAnsi"/>
          <w:b/>
          <w:i/>
          <w:sz w:val="24"/>
          <w:szCs w:val="24"/>
          <w:highlight w:val="yellow"/>
        </w:rPr>
      </w:pPr>
    </w:p>
    <w:p w14:paraId="34180089" w14:textId="35225507" w:rsidR="005660B8" w:rsidRPr="00A74CC9" w:rsidRDefault="005660B8" w:rsidP="00907E61">
      <w:pPr>
        <w:tabs>
          <w:tab w:val="left" w:pos="329"/>
        </w:tabs>
        <w:spacing w:after="0" w:line="24" w:lineRule="atLeast"/>
        <w:jc w:val="right"/>
        <w:rPr>
          <w:rFonts w:cstheme="minorHAnsi"/>
          <w:b/>
          <w:i/>
          <w:sz w:val="24"/>
          <w:szCs w:val="24"/>
          <w:highlight w:val="yellow"/>
        </w:rPr>
      </w:pPr>
    </w:p>
    <w:p w14:paraId="0124AD63" w14:textId="77777777" w:rsidR="002E09FD" w:rsidRPr="00A74CC9" w:rsidRDefault="002E09FD" w:rsidP="00907E61">
      <w:pPr>
        <w:tabs>
          <w:tab w:val="left" w:pos="329"/>
        </w:tabs>
        <w:spacing w:after="0" w:line="24" w:lineRule="atLeast"/>
        <w:jc w:val="right"/>
        <w:rPr>
          <w:rFonts w:cstheme="minorHAnsi"/>
          <w:b/>
          <w:i/>
          <w:sz w:val="24"/>
          <w:szCs w:val="24"/>
          <w:highlight w:val="yellow"/>
        </w:rPr>
      </w:pPr>
    </w:p>
    <w:p w14:paraId="334522B7" w14:textId="77777777" w:rsidR="00AE0B79" w:rsidRPr="00A74CC9" w:rsidRDefault="00AE0B79" w:rsidP="00907E61">
      <w:pPr>
        <w:tabs>
          <w:tab w:val="left" w:pos="329"/>
        </w:tabs>
        <w:spacing w:after="0" w:line="24" w:lineRule="atLeast"/>
        <w:jc w:val="right"/>
        <w:rPr>
          <w:rFonts w:cstheme="minorHAnsi"/>
          <w:b/>
          <w:i/>
          <w:sz w:val="24"/>
          <w:szCs w:val="24"/>
          <w:highlight w:val="yellow"/>
        </w:rPr>
      </w:pPr>
    </w:p>
    <w:p w14:paraId="64EC5446" w14:textId="04A213F1" w:rsidR="00753A23" w:rsidRPr="00263DC7" w:rsidRDefault="00AE0B79" w:rsidP="00AE0B79">
      <w:pPr>
        <w:spacing w:after="0" w:line="24" w:lineRule="atLeast"/>
        <w:ind w:left="2552" w:hanging="2552"/>
        <w:jc w:val="right"/>
        <w:rPr>
          <w:rFonts w:eastAsia="Times New Roman" w:cstheme="minorHAnsi"/>
          <w:b/>
          <w:bCs/>
          <w:sz w:val="24"/>
          <w:szCs w:val="24"/>
          <w:lang w:eastAsia="pl-PL"/>
        </w:rPr>
      </w:pPr>
      <w:r w:rsidRPr="00D971BB">
        <w:rPr>
          <w:rFonts w:cstheme="minorHAnsi"/>
          <w:b/>
          <w:i/>
          <w:sz w:val="24"/>
          <w:szCs w:val="24"/>
        </w:rPr>
        <w:t>Kraśnik</w:t>
      </w:r>
      <w:r w:rsidR="00737C02" w:rsidRPr="00D971BB">
        <w:rPr>
          <w:rFonts w:cstheme="minorHAnsi"/>
          <w:b/>
          <w:i/>
          <w:sz w:val="24"/>
          <w:szCs w:val="24"/>
        </w:rPr>
        <w:t>, dnia</w:t>
      </w:r>
      <w:r w:rsidR="000351DB" w:rsidRPr="00D971BB">
        <w:rPr>
          <w:rFonts w:cstheme="minorHAnsi"/>
          <w:b/>
          <w:i/>
          <w:sz w:val="24"/>
          <w:szCs w:val="24"/>
        </w:rPr>
        <w:t xml:space="preserve"> </w:t>
      </w:r>
      <w:r w:rsidR="00D971BB" w:rsidRPr="00D971BB">
        <w:rPr>
          <w:rFonts w:cstheme="minorHAnsi"/>
          <w:b/>
          <w:i/>
          <w:sz w:val="24"/>
          <w:szCs w:val="24"/>
        </w:rPr>
        <w:t>2</w:t>
      </w:r>
      <w:r w:rsidR="00AC27E3">
        <w:rPr>
          <w:rFonts w:cstheme="minorHAnsi"/>
          <w:b/>
          <w:i/>
          <w:sz w:val="24"/>
          <w:szCs w:val="24"/>
        </w:rPr>
        <w:t>6</w:t>
      </w:r>
      <w:r w:rsidR="00D971BB" w:rsidRPr="00D971BB">
        <w:rPr>
          <w:rFonts w:cstheme="minorHAnsi"/>
          <w:b/>
          <w:i/>
          <w:sz w:val="24"/>
          <w:szCs w:val="24"/>
        </w:rPr>
        <w:t>.02.</w:t>
      </w:r>
      <w:r w:rsidR="00E23617" w:rsidRPr="00D971BB">
        <w:rPr>
          <w:rFonts w:cstheme="minorHAnsi"/>
          <w:b/>
          <w:i/>
          <w:sz w:val="24"/>
          <w:szCs w:val="24"/>
        </w:rPr>
        <w:t>2026</w:t>
      </w:r>
      <w:r w:rsidR="004735C1" w:rsidRPr="00D971BB">
        <w:rPr>
          <w:rFonts w:cstheme="minorHAnsi"/>
          <w:b/>
          <w:i/>
          <w:sz w:val="24"/>
          <w:szCs w:val="24"/>
        </w:rPr>
        <w:t xml:space="preserve"> </w:t>
      </w:r>
      <w:r w:rsidR="00385E60" w:rsidRPr="00D971BB">
        <w:rPr>
          <w:rFonts w:cstheme="minorHAnsi"/>
          <w:b/>
          <w:i/>
          <w:sz w:val="24"/>
          <w:szCs w:val="24"/>
        </w:rPr>
        <w:t>r</w:t>
      </w:r>
      <w:r w:rsidR="00737C02" w:rsidRPr="00D971BB">
        <w:rPr>
          <w:rFonts w:cstheme="minorHAnsi"/>
          <w:b/>
          <w:i/>
          <w:sz w:val="24"/>
          <w:szCs w:val="24"/>
        </w:rPr>
        <w:t>.</w:t>
      </w:r>
      <w:r w:rsidRPr="00D971BB">
        <w:rPr>
          <w:rFonts w:cstheme="minorHAnsi"/>
          <w:b/>
          <w:i/>
          <w:sz w:val="24"/>
          <w:szCs w:val="24"/>
        </w:rPr>
        <w:t>, ………………………………..</w:t>
      </w:r>
      <w:r w:rsidR="006A73CD" w:rsidRPr="00AE0B79">
        <w:rPr>
          <w:rFonts w:cstheme="minorHAnsi"/>
          <w:b/>
          <w:i/>
          <w:sz w:val="24"/>
          <w:szCs w:val="24"/>
        </w:rPr>
        <w:tab/>
      </w:r>
      <w:r w:rsidR="00737C02" w:rsidRPr="00AE0B79">
        <w:rPr>
          <w:rFonts w:cstheme="minorHAnsi"/>
          <w:b/>
          <w:i/>
          <w:sz w:val="24"/>
          <w:szCs w:val="24"/>
        </w:rPr>
        <w:t xml:space="preserve"> </w:t>
      </w:r>
    </w:p>
    <w:sectPr w:rsidR="00753A23" w:rsidRPr="00263DC7" w:rsidSect="00114FCE">
      <w:footerReference w:type="default" r:id="rId24"/>
      <w:footerReference w:type="first" r:id="rId2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BFC86" w14:textId="77777777" w:rsidR="00CE4318" w:rsidRDefault="00CE4318" w:rsidP="003E45FF">
      <w:pPr>
        <w:spacing w:after="0" w:line="240" w:lineRule="auto"/>
      </w:pPr>
      <w:r>
        <w:separator/>
      </w:r>
    </w:p>
  </w:endnote>
  <w:endnote w:type="continuationSeparator" w:id="0">
    <w:p w14:paraId="49163327" w14:textId="77777777" w:rsidR="00CE4318" w:rsidRDefault="00CE4318"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541D89A5" w:rsidR="006D26E7" w:rsidRPr="00263DC7" w:rsidRDefault="006D26E7"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EndPr/>
      <w:sdtContent>
        <w:sdt>
          <w:sdtPr>
            <w:rPr>
              <w:rFonts w:asciiTheme="majorHAnsi" w:hAnsiTheme="majorHAnsi" w:cstheme="majorHAnsi"/>
              <w:i/>
              <w:iCs/>
            </w:rPr>
            <w:id w:val="-1769616900"/>
            <w:docPartObj>
              <w:docPartGallery w:val="Page Numbers (Top of Page)"/>
              <w:docPartUnique/>
            </w:docPartObj>
          </w:sdtPr>
          <w:sdtEnd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r w:rsidR="00AE4191" w:rsidRPr="00AE4191">
              <w:rPr>
                <w:rFonts w:asciiTheme="majorHAnsi" w:hAnsiTheme="majorHAnsi" w:cstheme="majorHAnsi"/>
                <w:i/>
                <w:iCs/>
              </w:rPr>
              <w:t>Dostawa wyposażenia miejskiego żłobka „Wesołe Brzdące”</w:t>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3BCDA" w14:textId="657CB7B8" w:rsidR="00114FCE" w:rsidRPr="00263DC7" w:rsidRDefault="00114FCE" w:rsidP="00114FCE">
    <w:pPr>
      <w:pStyle w:val="Stopka"/>
      <w:jc w:val="center"/>
      <w:rPr>
        <w:rFonts w:asciiTheme="majorHAnsi" w:hAnsiTheme="majorHAnsi" w:cstheme="majorHAnsi"/>
        <w:i/>
        <w:iCs/>
      </w:rPr>
    </w:pPr>
    <w:r>
      <w:tab/>
    </w: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672103665"/>
        <w:docPartObj>
          <w:docPartGallery w:val="Page Numbers (Bottom of Page)"/>
          <w:docPartUnique/>
        </w:docPartObj>
      </w:sdtPr>
      <w:sdtEndPr/>
      <w:sdtContent>
        <w:sdt>
          <w:sdtPr>
            <w:rPr>
              <w:rFonts w:asciiTheme="majorHAnsi" w:hAnsiTheme="majorHAnsi" w:cstheme="majorHAnsi"/>
              <w:i/>
              <w:iCs/>
            </w:rPr>
            <w:id w:val="-436835059"/>
            <w:docPartObj>
              <w:docPartGallery w:val="Page Numbers (Top of Page)"/>
              <w:docPartUnique/>
            </w:docPartObj>
          </w:sdtPr>
          <w:sdtEnd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Pr>
                <w:rFonts w:asciiTheme="majorHAnsi" w:hAnsiTheme="majorHAnsi" w:cstheme="majorHAnsi"/>
                <w:i/>
                <w:iCs/>
              </w:rPr>
              <w:t>20</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 xml:space="preserve">SWZ - </w:t>
            </w:r>
            <w:r w:rsidR="00E4056B" w:rsidRPr="00E4056B">
              <w:rPr>
                <w:rFonts w:asciiTheme="majorHAnsi" w:hAnsiTheme="majorHAnsi" w:cstheme="majorHAnsi"/>
                <w:i/>
                <w:iCs/>
              </w:rPr>
              <w:t>Dostawa wyposażenia miejskiego żłobka „Wesołe Brzdące”</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A2C4C" w14:textId="77777777" w:rsidR="00CE4318" w:rsidRDefault="00CE4318" w:rsidP="003E45FF">
      <w:pPr>
        <w:spacing w:after="0" w:line="240" w:lineRule="auto"/>
      </w:pPr>
      <w:r>
        <w:separator/>
      </w:r>
    </w:p>
  </w:footnote>
  <w:footnote w:type="continuationSeparator" w:id="0">
    <w:p w14:paraId="71137AE4" w14:textId="77777777" w:rsidR="00CE4318" w:rsidRDefault="00CE4318"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40157C8"/>
    <w:multiLevelType w:val="hybridMultilevel"/>
    <w:tmpl w:val="CFBE27A6"/>
    <w:lvl w:ilvl="0" w:tplc="75C6A096">
      <w:start w:val="1"/>
      <w:numFmt w:val="upperRoman"/>
      <w:lvlText w:val="%1."/>
      <w:lvlJc w:val="right"/>
      <w:pPr>
        <w:ind w:left="1353"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7"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90178"/>
    <w:multiLevelType w:val="hybridMultilevel"/>
    <w:tmpl w:val="BFC8D948"/>
    <w:lvl w:ilvl="0" w:tplc="22847180">
      <w:start w:val="1"/>
      <w:numFmt w:val="decimal"/>
      <w:lvlText w:val="%1)"/>
      <w:lvlJc w:val="left"/>
      <w:pPr>
        <w:ind w:left="360" w:hanging="360"/>
      </w:pPr>
      <w:rPr>
        <w:rFonts w:asciiTheme="minorHAnsi" w:eastAsia="Times New Roman" w:hAnsiTheme="minorHAnsi"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545E1E38">
      <w:start w:val="1"/>
      <w:numFmt w:val="lowerLetter"/>
      <w:lvlText w:val="%6)"/>
      <w:lvlJc w:val="left"/>
      <w:pPr>
        <w:ind w:left="4320" w:hanging="180"/>
      </w:pPr>
      <w:rPr>
        <w:rFonts w:ascii="Calibri" w:hAnsi="Calibri" w:cs="Calibri"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2E2B51EF"/>
    <w:multiLevelType w:val="hybridMultilevel"/>
    <w:tmpl w:val="2362AD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1"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3A7A134D"/>
    <w:multiLevelType w:val="hybridMultilevel"/>
    <w:tmpl w:val="36220622"/>
    <w:lvl w:ilvl="0" w:tplc="A75E47DE">
      <w:start w:val="1"/>
      <w:numFmt w:val="decimal"/>
      <w:lvlText w:val="%1."/>
      <w:lvlJc w:val="left"/>
      <w:pPr>
        <w:tabs>
          <w:tab w:val="num" w:pos="644"/>
        </w:tabs>
        <w:ind w:left="644" w:hanging="360"/>
      </w:pPr>
      <w:rPr>
        <w:rFonts w:asciiTheme="minorHAnsi" w:hAnsiTheme="minorHAnsi" w:cstheme="minorHAnsi" w:hint="default"/>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4"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3FD57CCA"/>
    <w:multiLevelType w:val="hybridMultilevel"/>
    <w:tmpl w:val="C77216D6"/>
    <w:lvl w:ilvl="0" w:tplc="CC9295D2">
      <w:start w:val="1"/>
      <w:numFmt w:val="decimal"/>
      <w:lvlText w:val="%1."/>
      <w:lvlJc w:val="left"/>
      <w:pPr>
        <w:tabs>
          <w:tab w:val="num" w:pos="720"/>
        </w:tabs>
        <w:ind w:left="720" w:hanging="360"/>
      </w:pPr>
      <w:rPr>
        <w:b/>
      </w:rPr>
    </w:lvl>
    <w:lvl w:ilvl="1" w:tplc="8C0ABCBE">
      <w:start w:val="1"/>
      <w:numFmt w:val="decimal"/>
      <w:lvlText w:val="%2."/>
      <w:lvlJc w:val="left"/>
      <w:pPr>
        <w:tabs>
          <w:tab w:val="num" w:pos="1440"/>
        </w:tabs>
        <w:ind w:left="1440" w:hanging="360"/>
      </w:pPr>
      <w:rPr>
        <w:b w:val="0"/>
        <w:bCs w:val="0"/>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2FC6D37"/>
    <w:multiLevelType w:val="hybridMultilevel"/>
    <w:tmpl w:val="F8A444DC"/>
    <w:lvl w:ilvl="0" w:tplc="04150017">
      <w:start w:val="1"/>
      <w:numFmt w:val="lowerLetter"/>
      <w:lvlText w:val="%1)"/>
      <w:lvlJc w:val="left"/>
      <w:pPr>
        <w:ind w:left="1440" w:hanging="360"/>
      </w:pPr>
      <w:rPr>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DB6AF5"/>
    <w:multiLevelType w:val="hybridMultilevel"/>
    <w:tmpl w:val="2B3E691A"/>
    <w:lvl w:ilvl="0" w:tplc="6C8A87F6">
      <w:start w:val="1"/>
      <w:numFmt w:val="decimal"/>
      <w:lvlText w:val="%1)"/>
      <w:lvlJc w:val="left"/>
      <w:pPr>
        <w:tabs>
          <w:tab w:val="num" w:pos="720"/>
        </w:tabs>
        <w:ind w:left="720" w:hanging="360"/>
      </w:pPr>
      <w:rPr>
        <w:rFonts w:hint="default"/>
        <w:b w:val="0"/>
        <w:i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48675816"/>
    <w:multiLevelType w:val="hybridMultilevel"/>
    <w:tmpl w:val="026C6B56"/>
    <w:lvl w:ilvl="0" w:tplc="04150011">
      <w:start w:val="1"/>
      <w:numFmt w:val="decimal"/>
      <w:lvlText w:val="%1)"/>
      <w:lvlJc w:val="left"/>
      <w:pPr>
        <w:ind w:left="8441" w:hanging="360"/>
      </w:p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33"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A97284"/>
    <w:multiLevelType w:val="hybridMultilevel"/>
    <w:tmpl w:val="7F3227E6"/>
    <w:lvl w:ilvl="0" w:tplc="0415000F">
      <w:start w:val="1"/>
      <w:numFmt w:val="decimal"/>
      <w:lvlText w:val="%1."/>
      <w:lvlJc w:val="left"/>
      <w:pPr>
        <w:tabs>
          <w:tab w:val="num" w:pos="360"/>
        </w:tabs>
        <w:ind w:left="360" w:hanging="360"/>
      </w:pPr>
      <w:rPr>
        <w:rFonts w:hint="default"/>
        <w:b w:val="0"/>
        <w:i w:val="0"/>
        <w:iCs w:val="0"/>
        <w:color w:val="auto"/>
        <w:sz w:val="24"/>
        <w:szCs w:val="24"/>
      </w:rPr>
    </w:lvl>
    <w:lvl w:ilvl="1" w:tplc="E0EC4DBE">
      <w:start w:val="1"/>
      <w:numFmt w:val="decimal"/>
      <w:lvlText w:val="%2)"/>
      <w:lvlJc w:val="left"/>
      <w:pPr>
        <w:tabs>
          <w:tab w:val="num" w:pos="1200"/>
        </w:tabs>
        <w:ind w:left="1200" w:hanging="360"/>
      </w:pPr>
      <w:rPr>
        <w:rFonts w:hint="default"/>
        <w:b w:val="0"/>
        <w:sz w:val="24"/>
        <w:szCs w:val="24"/>
      </w:rPr>
    </w:lvl>
    <w:lvl w:ilvl="2" w:tplc="0415001B" w:tentative="1">
      <w:start w:val="1"/>
      <w:numFmt w:val="lowerRoman"/>
      <w:lvlText w:val="%3."/>
      <w:lvlJc w:val="right"/>
      <w:pPr>
        <w:tabs>
          <w:tab w:val="num" w:pos="1920"/>
        </w:tabs>
        <w:ind w:left="1920" w:hanging="180"/>
      </w:pPr>
    </w:lvl>
    <w:lvl w:ilvl="3" w:tplc="0415000F">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38"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39"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1"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4F503E"/>
    <w:multiLevelType w:val="hybridMultilevel"/>
    <w:tmpl w:val="50F67B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C970D05"/>
    <w:multiLevelType w:val="hybridMultilevel"/>
    <w:tmpl w:val="573AC910"/>
    <w:lvl w:ilvl="0" w:tplc="17E4D912">
      <w:start w:val="1"/>
      <w:numFmt w:val="decimal"/>
      <w:lvlText w:val="%1."/>
      <w:lvlJc w:val="left"/>
      <w:pPr>
        <w:ind w:left="7165"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6"/>
  </w:num>
  <w:num w:numId="2">
    <w:abstractNumId w:val="44"/>
  </w:num>
  <w:num w:numId="3">
    <w:abstractNumId w:val="42"/>
  </w:num>
  <w:num w:numId="4">
    <w:abstractNumId w:val="39"/>
  </w:num>
  <w:num w:numId="5">
    <w:abstractNumId w:val="27"/>
  </w:num>
  <w:num w:numId="6">
    <w:abstractNumId w:val="31"/>
  </w:num>
  <w:num w:numId="7">
    <w:abstractNumId w:val="46"/>
  </w:num>
  <w:num w:numId="8">
    <w:abstractNumId w:val="35"/>
  </w:num>
  <w:num w:numId="9">
    <w:abstractNumId w:val="13"/>
  </w:num>
  <w:num w:numId="10">
    <w:abstractNumId w:val="28"/>
  </w:num>
  <w:num w:numId="11">
    <w:abstractNumId w:val="14"/>
  </w:num>
  <w:num w:numId="12">
    <w:abstractNumId w:val="11"/>
  </w:num>
  <w:num w:numId="13">
    <w:abstractNumId w:val="9"/>
  </w:num>
  <w:num w:numId="14">
    <w:abstractNumId w:val="47"/>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0"/>
  </w:num>
  <w:num w:numId="18">
    <w:abstractNumId w:val="38"/>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7"/>
  </w:num>
  <w:num w:numId="22">
    <w:abstractNumId w:val="24"/>
  </w:num>
  <w:num w:numId="23">
    <w:abstractNumId w:val="32"/>
  </w:num>
  <w:num w:numId="24">
    <w:abstractNumId w:val="36"/>
  </w:num>
  <w:num w:numId="25">
    <w:abstractNumId w:val="29"/>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num>
  <w:num w:numId="29">
    <w:abstractNumId w:val="25"/>
  </w:num>
  <w:num w:numId="30">
    <w:abstractNumId w:val="16"/>
  </w:num>
  <w:num w:numId="31">
    <w:abstractNumId w:val="43"/>
  </w:num>
  <w:num w:numId="32">
    <w:abstractNumId w:val="15"/>
  </w:num>
  <w:num w:numId="33">
    <w:abstractNumId w:val="26"/>
  </w:num>
  <w:num w:numId="34">
    <w:abstractNumId w:val="8"/>
  </w:num>
  <w:num w:numId="35">
    <w:abstractNumId w:val="48"/>
  </w:num>
  <w:num w:numId="36">
    <w:abstractNumId w:val="21"/>
  </w:num>
  <w:num w:numId="37">
    <w:abstractNumId w:val="41"/>
  </w:num>
  <w:num w:numId="38">
    <w:abstractNumId w:val="18"/>
  </w:num>
  <w:num w:numId="39">
    <w:abstractNumId w:val="33"/>
  </w:num>
  <w:num w:numId="40">
    <w:abstractNumId w:val="34"/>
  </w:num>
  <w:num w:numId="41">
    <w:abstractNumId w:val="37"/>
  </w:num>
  <w:num w:numId="42">
    <w:abstractNumId w:val="30"/>
  </w:num>
  <w:num w:numId="43">
    <w:abstractNumId w:val="19"/>
  </w:num>
  <w:num w:numId="44">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9"/>
    <w:rsid w:val="00001C7B"/>
    <w:rsid w:val="00010447"/>
    <w:rsid w:val="00015296"/>
    <w:rsid w:val="000161EB"/>
    <w:rsid w:val="0001663C"/>
    <w:rsid w:val="0002235E"/>
    <w:rsid w:val="00034F40"/>
    <w:rsid w:val="000351DB"/>
    <w:rsid w:val="00035268"/>
    <w:rsid w:val="000365B4"/>
    <w:rsid w:val="000425CE"/>
    <w:rsid w:val="00043817"/>
    <w:rsid w:val="00044C16"/>
    <w:rsid w:val="00045717"/>
    <w:rsid w:val="00045FE9"/>
    <w:rsid w:val="000463FA"/>
    <w:rsid w:val="000479E0"/>
    <w:rsid w:val="00050C14"/>
    <w:rsid w:val="000514D0"/>
    <w:rsid w:val="0005151C"/>
    <w:rsid w:val="000534BC"/>
    <w:rsid w:val="00053910"/>
    <w:rsid w:val="000565D3"/>
    <w:rsid w:val="0005731F"/>
    <w:rsid w:val="0005782B"/>
    <w:rsid w:val="0006032F"/>
    <w:rsid w:val="00061E47"/>
    <w:rsid w:val="0006310C"/>
    <w:rsid w:val="00064304"/>
    <w:rsid w:val="000656C1"/>
    <w:rsid w:val="00070ED8"/>
    <w:rsid w:val="00071AA9"/>
    <w:rsid w:val="00077C06"/>
    <w:rsid w:val="00084FDB"/>
    <w:rsid w:val="000850B7"/>
    <w:rsid w:val="00085102"/>
    <w:rsid w:val="00087FC4"/>
    <w:rsid w:val="00092CC7"/>
    <w:rsid w:val="00096399"/>
    <w:rsid w:val="00097983"/>
    <w:rsid w:val="000A03C6"/>
    <w:rsid w:val="000A336E"/>
    <w:rsid w:val="000A7843"/>
    <w:rsid w:val="000A7EDE"/>
    <w:rsid w:val="000B0621"/>
    <w:rsid w:val="000B0C8A"/>
    <w:rsid w:val="000B113D"/>
    <w:rsid w:val="000B117C"/>
    <w:rsid w:val="000B19CB"/>
    <w:rsid w:val="000B2EE2"/>
    <w:rsid w:val="000B405A"/>
    <w:rsid w:val="000B620F"/>
    <w:rsid w:val="000B753A"/>
    <w:rsid w:val="000B76E0"/>
    <w:rsid w:val="000C0438"/>
    <w:rsid w:val="000C4CE1"/>
    <w:rsid w:val="000C5342"/>
    <w:rsid w:val="000D32D6"/>
    <w:rsid w:val="000D367F"/>
    <w:rsid w:val="000D3800"/>
    <w:rsid w:val="000D434B"/>
    <w:rsid w:val="000D5CCB"/>
    <w:rsid w:val="000D5E6E"/>
    <w:rsid w:val="000E11DE"/>
    <w:rsid w:val="000E1588"/>
    <w:rsid w:val="000E25FA"/>
    <w:rsid w:val="000E31A9"/>
    <w:rsid w:val="000E3C08"/>
    <w:rsid w:val="000E62AA"/>
    <w:rsid w:val="000E6C26"/>
    <w:rsid w:val="000F4C63"/>
    <w:rsid w:val="0010048B"/>
    <w:rsid w:val="0010068E"/>
    <w:rsid w:val="00102D5A"/>
    <w:rsid w:val="00103490"/>
    <w:rsid w:val="00104261"/>
    <w:rsid w:val="00104722"/>
    <w:rsid w:val="00107000"/>
    <w:rsid w:val="00107B34"/>
    <w:rsid w:val="001105FE"/>
    <w:rsid w:val="00111C39"/>
    <w:rsid w:val="00112BF5"/>
    <w:rsid w:val="00113ACA"/>
    <w:rsid w:val="00114BB7"/>
    <w:rsid w:val="00114ED2"/>
    <w:rsid w:val="00114FCE"/>
    <w:rsid w:val="00116E3C"/>
    <w:rsid w:val="0012231B"/>
    <w:rsid w:val="001238E2"/>
    <w:rsid w:val="00123B72"/>
    <w:rsid w:val="00125977"/>
    <w:rsid w:val="001268C4"/>
    <w:rsid w:val="00127FC7"/>
    <w:rsid w:val="001324BA"/>
    <w:rsid w:val="001331E0"/>
    <w:rsid w:val="00133593"/>
    <w:rsid w:val="00133A65"/>
    <w:rsid w:val="00133FBA"/>
    <w:rsid w:val="001345EC"/>
    <w:rsid w:val="001423BC"/>
    <w:rsid w:val="001445CA"/>
    <w:rsid w:val="001452DB"/>
    <w:rsid w:val="0014710A"/>
    <w:rsid w:val="00147D9B"/>
    <w:rsid w:val="00151671"/>
    <w:rsid w:val="00155D81"/>
    <w:rsid w:val="0015679D"/>
    <w:rsid w:val="0016118A"/>
    <w:rsid w:val="001633AD"/>
    <w:rsid w:val="00165373"/>
    <w:rsid w:val="00165B40"/>
    <w:rsid w:val="00167C40"/>
    <w:rsid w:val="0017076B"/>
    <w:rsid w:val="001709A5"/>
    <w:rsid w:val="00174548"/>
    <w:rsid w:val="00176F77"/>
    <w:rsid w:val="00181C71"/>
    <w:rsid w:val="001834FA"/>
    <w:rsid w:val="001848AE"/>
    <w:rsid w:val="00185F42"/>
    <w:rsid w:val="001911CB"/>
    <w:rsid w:val="001934A6"/>
    <w:rsid w:val="00193587"/>
    <w:rsid w:val="00194A84"/>
    <w:rsid w:val="00196C4F"/>
    <w:rsid w:val="00197463"/>
    <w:rsid w:val="001A062A"/>
    <w:rsid w:val="001A0AEF"/>
    <w:rsid w:val="001A141B"/>
    <w:rsid w:val="001A211E"/>
    <w:rsid w:val="001A4000"/>
    <w:rsid w:val="001A4751"/>
    <w:rsid w:val="001A47FC"/>
    <w:rsid w:val="001A61C4"/>
    <w:rsid w:val="001A675C"/>
    <w:rsid w:val="001B027B"/>
    <w:rsid w:val="001B24B4"/>
    <w:rsid w:val="001B24B8"/>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2B5F"/>
    <w:rsid w:val="001D6B0D"/>
    <w:rsid w:val="001D6F1B"/>
    <w:rsid w:val="001E4686"/>
    <w:rsid w:val="001E52D6"/>
    <w:rsid w:val="001E6498"/>
    <w:rsid w:val="001F24F1"/>
    <w:rsid w:val="001F3181"/>
    <w:rsid w:val="001F3CF2"/>
    <w:rsid w:val="001F44CC"/>
    <w:rsid w:val="001F66C0"/>
    <w:rsid w:val="0020040C"/>
    <w:rsid w:val="00202DAE"/>
    <w:rsid w:val="00203ECC"/>
    <w:rsid w:val="0021241D"/>
    <w:rsid w:val="0021430D"/>
    <w:rsid w:val="002145C3"/>
    <w:rsid w:val="00214886"/>
    <w:rsid w:val="0021604A"/>
    <w:rsid w:val="00220894"/>
    <w:rsid w:val="00221A02"/>
    <w:rsid w:val="00221EE5"/>
    <w:rsid w:val="002246E4"/>
    <w:rsid w:val="0022503F"/>
    <w:rsid w:val="00225823"/>
    <w:rsid w:val="00225DCC"/>
    <w:rsid w:val="00225E8B"/>
    <w:rsid w:val="002263CD"/>
    <w:rsid w:val="00226E45"/>
    <w:rsid w:val="00230B4C"/>
    <w:rsid w:val="00231BF9"/>
    <w:rsid w:val="002337DC"/>
    <w:rsid w:val="00233CB9"/>
    <w:rsid w:val="00234E84"/>
    <w:rsid w:val="002358A1"/>
    <w:rsid w:val="002368D8"/>
    <w:rsid w:val="00237FA3"/>
    <w:rsid w:val="00240369"/>
    <w:rsid w:val="00243261"/>
    <w:rsid w:val="00243668"/>
    <w:rsid w:val="002439B2"/>
    <w:rsid w:val="00244C59"/>
    <w:rsid w:val="00251FE0"/>
    <w:rsid w:val="00255545"/>
    <w:rsid w:val="002558AC"/>
    <w:rsid w:val="0025602C"/>
    <w:rsid w:val="002576D5"/>
    <w:rsid w:val="00257A32"/>
    <w:rsid w:val="00257D8A"/>
    <w:rsid w:val="00263DC7"/>
    <w:rsid w:val="00264680"/>
    <w:rsid w:val="00264D31"/>
    <w:rsid w:val="0026592A"/>
    <w:rsid w:val="00265A8E"/>
    <w:rsid w:val="002708C9"/>
    <w:rsid w:val="002710D3"/>
    <w:rsid w:val="0027151F"/>
    <w:rsid w:val="002747DA"/>
    <w:rsid w:val="0027527D"/>
    <w:rsid w:val="00275867"/>
    <w:rsid w:val="00275CCE"/>
    <w:rsid w:val="002773AF"/>
    <w:rsid w:val="0028078F"/>
    <w:rsid w:val="002825E1"/>
    <w:rsid w:val="00285259"/>
    <w:rsid w:val="00291158"/>
    <w:rsid w:val="00291863"/>
    <w:rsid w:val="0029539C"/>
    <w:rsid w:val="00295821"/>
    <w:rsid w:val="002A57C4"/>
    <w:rsid w:val="002A69E1"/>
    <w:rsid w:val="002A6DE9"/>
    <w:rsid w:val="002B7D05"/>
    <w:rsid w:val="002C3BC4"/>
    <w:rsid w:val="002C5A19"/>
    <w:rsid w:val="002C6861"/>
    <w:rsid w:val="002C6BBA"/>
    <w:rsid w:val="002C7BD1"/>
    <w:rsid w:val="002D065C"/>
    <w:rsid w:val="002D129E"/>
    <w:rsid w:val="002D3B1A"/>
    <w:rsid w:val="002D3CFC"/>
    <w:rsid w:val="002D5E6C"/>
    <w:rsid w:val="002E0424"/>
    <w:rsid w:val="002E09FD"/>
    <w:rsid w:val="002E0B7F"/>
    <w:rsid w:val="002E1368"/>
    <w:rsid w:val="002E4CCB"/>
    <w:rsid w:val="002E5FDC"/>
    <w:rsid w:val="002E6E0F"/>
    <w:rsid w:val="002F08FD"/>
    <w:rsid w:val="002F6A03"/>
    <w:rsid w:val="002F7CE5"/>
    <w:rsid w:val="003019EA"/>
    <w:rsid w:val="0030669A"/>
    <w:rsid w:val="003105E6"/>
    <w:rsid w:val="003110BD"/>
    <w:rsid w:val="0031180E"/>
    <w:rsid w:val="00314664"/>
    <w:rsid w:val="003153BA"/>
    <w:rsid w:val="0031613B"/>
    <w:rsid w:val="003242C6"/>
    <w:rsid w:val="00332CE0"/>
    <w:rsid w:val="003337FE"/>
    <w:rsid w:val="00334523"/>
    <w:rsid w:val="0033750B"/>
    <w:rsid w:val="003447B1"/>
    <w:rsid w:val="00345FA8"/>
    <w:rsid w:val="00346568"/>
    <w:rsid w:val="003511EB"/>
    <w:rsid w:val="00354152"/>
    <w:rsid w:val="00364814"/>
    <w:rsid w:val="003657BC"/>
    <w:rsid w:val="003663CD"/>
    <w:rsid w:val="003678F1"/>
    <w:rsid w:val="00371580"/>
    <w:rsid w:val="00371E14"/>
    <w:rsid w:val="00374ED4"/>
    <w:rsid w:val="003763AE"/>
    <w:rsid w:val="00376A88"/>
    <w:rsid w:val="00376C8F"/>
    <w:rsid w:val="003775F9"/>
    <w:rsid w:val="00383556"/>
    <w:rsid w:val="00384F40"/>
    <w:rsid w:val="00385503"/>
    <w:rsid w:val="00385E60"/>
    <w:rsid w:val="00390C6D"/>
    <w:rsid w:val="00392765"/>
    <w:rsid w:val="00395AA6"/>
    <w:rsid w:val="003A01AE"/>
    <w:rsid w:val="003A2A06"/>
    <w:rsid w:val="003A4531"/>
    <w:rsid w:val="003A7CE7"/>
    <w:rsid w:val="003B0A19"/>
    <w:rsid w:val="003B4483"/>
    <w:rsid w:val="003B448D"/>
    <w:rsid w:val="003C080D"/>
    <w:rsid w:val="003C0DD6"/>
    <w:rsid w:val="003C204A"/>
    <w:rsid w:val="003C2A82"/>
    <w:rsid w:val="003C3DC9"/>
    <w:rsid w:val="003C5979"/>
    <w:rsid w:val="003C6E50"/>
    <w:rsid w:val="003C71F7"/>
    <w:rsid w:val="003C7B3A"/>
    <w:rsid w:val="003D2908"/>
    <w:rsid w:val="003D4585"/>
    <w:rsid w:val="003E03D0"/>
    <w:rsid w:val="003E0E86"/>
    <w:rsid w:val="003E269E"/>
    <w:rsid w:val="003E45FF"/>
    <w:rsid w:val="003E5A13"/>
    <w:rsid w:val="003E5D04"/>
    <w:rsid w:val="003E7C9C"/>
    <w:rsid w:val="003F05CB"/>
    <w:rsid w:val="003F0B90"/>
    <w:rsid w:val="003F5083"/>
    <w:rsid w:val="003F73A7"/>
    <w:rsid w:val="004026A9"/>
    <w:rsid w:val="00404560"/>
    <w:rsid w:val="004049D2"/>
    <w:rsid w:val="0040658D"/>
    <w:rsid w:val="00406616"/>
    <w:rsid w:val="0040685C"/>
    <w:rsid w:val="0041418A"/>
    <w:rsid w:val="00415BF7"/>
    <w:rsid w:val="00415DBD"/>
    <w:rsid w:val="00415FDD"/>
    <w:rsid w:val="00417792"/>
    <w:rsid w:val="004177CF"/>
    <w:rsid w:val="0042396B"/>
    <w:rsid w:val="0042565D"/>
    <w:rsid w:val="00425A18"/>
    <w:rsid w:val="00426F3D"/>
    <w:rsid w:val="0043196E"/>
    <w:rsid w:val="00431D01"/>
    <w:rsid w:val="00432D2A"/>
    <w:rsid w:val="00433D5C"/>
    <w:rsid w:val="00436561"/>
    <w:rsid w:val="00436C52"/>
    <w:rsid w:val="00436F21"/>
    <w:rsid w:val="0043752A"/>
    <w:rsid w:val="004413DC"/>
    <w:rsid w:val="004416F9"/>
    <w:rsid w:val="00445257"/>
    <w:rsid w:val="00445BA8"/>
    <w:rsid w:val="004505D1"/>
    <w:rsid w:val="004553AD"/>
    <w:rsid w:val="0046261D"/>
    <w:rsid w:val="004643DB"/>
    <w:rsid w:val="00465314"/>
    <w:rsid w:val="004664A3"/>
    <w:rsid w:val="00466AF3"/>
    <w:rsid w:val="00466CF8"/>
    <w:rsid w:val="00472625"/>
    <w:rsid w:val="00473180"/>
    <w:rsid w:val="004735C1"/>
    <w:rsid w:val="00475C89"/>
    <w:rsid w:val="004767C4"/>
    <w:rsid w:val="00477C4D"/>
    <w:rsid w:val="00480E6A"/>
    <w:rsid w:val="00481397"/>
    <w:rsid w:val="00483BF0"/>
    <w:rsid w:val="004854AB"/>
    <w:rsid w:val="00486665"/>
    <w:rsid w:val="00490C77"/>
    <w:rsid w:val="004933C8"/>
    <w:rsid w:val="00494734"/>
    <w:rsid w:val="004967D1"/>
    <w:rsid w:val="004A0250"/>
    <w:rsid w:val="004A2788"/>
    <w:rsid w:val="004A3EDB"/>
    <w:rsid w:val="004A4966"/>
    <w:rsid w:val="004A4A06"/>
    <w:rsid w:val="004A5457"/>
    <w:rsid w:val="004A700D"/>
    <w:rsid w:val="004B38B3"/>
    <w:rsid w:val="004C029E"/>
    <w:rsid w:val="004C05C7"/>
    <w:rsid w:val="004C0BBB"/>
    <w:rsid w:val="004C0E4A"/>
    <w:rsid w:val="004C1883"/>
    <w:rsid w:val="004C4207"/>
    <w:rsid w:val="004D3B30"/>
    <w:rsid w:val="004D4529"/>
    <w:rsid w:val="004E10DA"/>
    <w:rsid w:val="004E1E81"/>
    <w:rsid w:val="004E253E"/>
    <w:rsid w:val="004E4098"/>
    <w:rsid w:val="004E5EEE"/>
    <w:rsid w:val="004F6F54"/>
    <w:rsid w:val="004F7EC1"/>
    <w:rsid w:val="0050069D"/>
    <w:rsid w:val="00501186"/>
    <w:rsid w:val="00503DDD"/>
    <w:rsid w:val="00513F38"/>
    <w:rsid w:val="00514933"/>
    <w:rsid w:val="00514A46"/>
    <w:rsid w:val="00514F18"/>
    <w:rsid w:val="00514FB1"/>
    <w:rsid w:val="005236B9"/>
    <w:rsid w:val="005255EA"/>
    <w:rsid w:val="0052601B"/>
    <w:rsid w:val="00526F67"/>
    <w:rsid w:val="005271F8"/>
    <w:rsid w:val="00527B72"/>
    <w:rsid w:val="005311D1"/>
    <w:rsid w:val="00531950"/>
    <w:rsid w:val="00531B38"/>
    <w:rsid w:val="00533BC9"/>
    <w:rsid w:val="00535CCD"/>
    <w:rsid w:val="00542489"/>
    <w:rsid w:val="00542EA1"/>
    <w:rsid w:val="00545B87"/>
    <w:rsid w:val="0055115A"/>
    <w:rsid w:val="00551B8D"/>
    <w:rsid w:val="0055256B"/>
    <w:rsid w:val="00555837"/>
    <w:rsid w:val="00557022"/>
    <w:rsid w:val="0056098D"/>
    <w:rsid w:val="005651E7"/>
    <w:rsid w:val="005660B8"/>
    <w:rsid w:val="005660BE"/>
    <w:rsid w:val="00571076"/>
    <w:rsid w:val="00572340"/>
    <w:rsid w:val="00574F0F"/>
    <w:rsid w:val="00576E00"/>
    <w:rsid w:val="005778DE"/>
    <w:rsid w:val="00581C39"/>
    <w:rsid w:val="00581F06"/>
    <w:rsid w:val="00582876"/>
    <w:rsid w:val="00582C72"/>
    <w:rsid w:val="005865E7"/>
    <w:rsid w:val="005955AA"/>
    <w:rsid w:val="005961D8"/>
    <w:rsid w:val="005A13C1"/>
    <w:rsid w:val="005A28E8"/>
    <w:rsid w:val="005A2FA1"/>
    <w:rsid w:val="005A4F1C"/>
    <w:rsid w:val="005A7369"/>
    <w:rsid w:val="005B3A3A"/>
    <w:rsid w:val="005B3F3D"/>
    <w:rsid w:val="005B7145"/>
    <w:rsid w:val="005B740D"/>
    <w:rsid w:val="005C0DE1"/>
    <w:rsid w:val="005C1704"/>
    <w:rsid w:val="005C6F92"/>
    <w:rsid w:val="005D015C"/>
    <w:rsid w:val="005D2F17"/>
    <w:rsid w:val="005D58D8"/>
    <w:rsid w:val="005D7B03"/>
    <w:rsid w:val="005D7FB3"/>
    <w:rsid w:val="005E71B0"/>
    <w:rsid w:val="005F1304"/>
    <w:rsid w:val="005F1D15"/>
    <w:rsid w:val="005F2014"/>
    <w:rsid w:val="005F6098"/>
    <w:rsid w:val="0060065C"/>
    <w:rsid w:val="006010A3"/>
    <w:rsid w:val="00601585"/>
    <w:rsid w:val="00602886"/>
    <w:rsid w:val="00603264"/>
    <w:rsid w:val="006062B7"/>
    <w:rsid w:val="0061278E"/>
    <w:rsid w:val="00620280"/>
    <w:rsid w:val="00620939"/>
    <w:rsid w:val="0062371B"/>
    <w:rsid w:val="006238B9"/>
    <w:rsid w:val="00624328"/>
    <w:rsid w:val="006245A9"/>
    <w:rsid w:val="006307E5"/>
    <w:rsid w:val="00631B3E"/>
    <w:rsid w:val="006361E7"/>
    <w:rsid w:val="00636624"/>
    <w:rsid w:val="0064722D"/>
    <w:rsid w:val="00647590"/>
    <w:rsid w:val="006559DF"/>
    <w:rsid w:val="006563DE"/>
    <w:rsid w:val="00656C8F"/>
    <w:rsid w:val="00660576"/>
    <w:rsid w:val="00660F81"/>
    <w:rsid w:val="00663BA3"/>
    <w:rsid w:val="00663D45"/>
    <w:rsid w:val="006642A2"/>
    <w:rsid w:val="0066643C"/>
    <w:rsid w:val="00670F27"/>
    <w:rsid w:val="00672319"/>
    <w:rsid w:val="00673D9E"/>
    <w:rsid w:val="00674638"/>
    <w:rsid w:val="00677926"/>
    <w:rsid w:val="00681274"/>
    <w:rsid w:val="00683171"/>
    <w:rsid w:val="006834DB"/>
    <w:rsid w:val="00690492"/>
    <w:rsid w:val="00691C5B"/>
    <w:rsid w:val="00694C73"/>
    <w:rsid w:val="00695D08"/>
    <w:rsid w:val="006964F1"/>
    <w:rsid w:val="006A3A68"/>
    <w:rsid w:val="006A42A2"/>
    <w:rsid w:val="006A4C58"/>
    <w:rsid w:val="006A73CD"/>
    <w:rsid w:val="006B222F"/>
    <w:rsid w:val="006B2BF0"/>
    <w:rsid w:val="006B359A"/>
    <w:rsid w:val="006B425C"/>
    <w:rsid w:val="006B5330"/>
    <w:rsid w:val="006B7189"/>
    <w:rsid w:val="006B77E3"/>
    <w:rsid w:val="006C0530"/>
    <w:rsid w:val="006C0682"/>
    <w:rsid w:val="006C18EE"/>
    <w:rsid w:val="006C3D82"/>
    <w:rsid w:val="006C633F"/>
    <w:rsid w:val="006C7C7C"/>
    <w:rsid w:val="006D183A"/>
    <w:rsid w:val="006D26E7"/>
    <w:rsid w:val="006D2E2A"/>
    <w:rsid w:val="006D39D2"/>
    <w:rsid w:val="006D6B8F"/>
    <w:rsid w:val="006D6FAB"/>
    <w:rsid w:val="006E2886"/>
    <w:rsid w:val="006E5DF6"/>
    <w:rsid w:val="006E6A4A"/>
    <w:rsid w:val="006F0FF5"/>
    <w:rsid w:val="006F2432"/>
    <w:rsid w:val="006F42E3"/>
    <w:rsid w:val="00703E84"/>
    <w:rsid w:val="00707308"/>
    <w:rsid w:val="0071137F"/>
    <w:rsid w:val="00711C61"/>
    <w:rsid w:val="0071230A"/>
    <w:rsid w:val="00714163"/>
    <w:rsid w:val="00716323"/>
    <w:rsid w:val="00717671"/>
    <w:rsid w:val="0072055F"/>
    <w:rsid w:val="00722775"/>
    <w:rsid w:val="007236FF"/>
    <w:rsid w:val="00723E9B"/>
    <w:rsid w:val="0072451B"/>
    <w:rsid w:val="00724C73"/>
    <w:rsid w:val="00725841"/>
    <w:rsid w:val="00727490"/>
    <w:rsid w:val="0073062A"/>
    <w:rsid w:val="00732EC2"/>
    <w:rsid w:val="00733473"/>
    <w:rsid w:val="00737C02"/>
    <w:rsid w:val="00740E44"/>
    <w:rsid w:val="0074107B"/>
    <w:rsid w:val="007414E9"/>
    <w:rsid w:val="00741ED7"/>
    <w:rsid w:val="00742196"/>
    <w:rsid w:val="00743D12"/>
    <w:rsid w:val="00744143"/>
    <w:rsid w:val="00744CC4"/>
    <w:rsid w:val="0074746F"/>
    <w:rsid w:val="00752E96"/>
    <w:rsid w:val="00753A23"/>
    <w:rsid w:val="00754C04"/>
    <w:rsid w:val="007575AE"/>
    <w:rsid w:val="007621CB"/>
    <w:rsid w:val="0076265C"/>
    <w:rsid w:val="00765110"/>
    <w:rsid w:val="00765477"/>
    <w:rsid w:val="00771239"/>
    <w:rsid w:val="00771D3B"/>
    <w:rsid w:val="0077297F"/>
    <w:rsid w:val="00773B22"/>
    <w:rsid w:val="00775D8E"/>
    <w:rsid w:val="007819B8"/>
    <w:rsid w:val="00783930"/>
    <w:rsid w:val="007854F0"/>
    <w:rsid w:val="0078649C"/>
    <w:rsid w:val="00786CD2"/>
    <w:rsid w:val="00787B77"/>
    <w:rsid w:val="00791A16"/>
    <w:rsid w:val="00794806"/>
    <w:rsid w:val="0079616E"/>
    <w:rsid w:val="00797097"/>
    <w:rsid w:val="007A040E"/>
    <w:rsid w:val="007A1347"/>
    <w:rsid w:val="007A33DD"/>
    <w:rsid w:val="007A4D37"/>
    <w:rsid w:val="007B0F2E"/>
    <w:rsid w:val="007B1BD0"/>
    <w:rsid w:val="007B5A5B"/>
    <w:rsid w:val="007B7C05"/>
    <w:rsid w:val="007C0604"/>
    <w:rsid w:val="007C1BC0"/>
    <w:rsid w:val="007C1D6E"/>
    <w:rsid w:val="007C28F9"/>
    <w:rsid w:val="007D17A4"/>
    <w:rsid w:val="007D23D7"/>
    <w:rsid w:val="007D3AFF"/>
    <w:rsid w:val="007D7EA3"/>
    <w:rsid w:val="007E0EBA"/>
    <w:rsid w:val="007E333C"/>
    <w:rsid w:val="007E55D7"/>
    <w:rsid w:val="007E5EE6"/>
    <w:rsid w:val="007F0C6A"/>
    <w:rsid w:val="007F6FE6"/>
    <w:rsid w:val="0080173E"/>
    <w:rsid w:val="00801DFC"/>
    <w:rsid w:val="00803B22"/>
    <w:rsid w:val="00807822"/>
    <w:rsid w:val="00807DFE"/>
    <w:rsid w:val="00810937"/>
    <w:rsid w:val="00810D39"/>
    <w:rsid w:val="008124BE"/>
    <w:rsid w:val="00814FD3"/>
    <w:rsid w:val="0081536E"/>
    <w:rsid w:val="008164AA"/>
    <w:rsid w:val="008172C2"/>
    <w:rsid w:val="00820B7D"/>
    <w:rsid w:val="00823E62"/>
    <w:rsid w:val="00825182"/>
    <w:rsid w:val="00825974"/>
    <w:rsid w:val="00830145"/>
    <w:rsid w:val="00830404"/>
    <w:rsid w:val="008305C9"/>
    <w:rsid w:val="00831E48"/>
    <w:rsid w:val="00832AE9"/>
    <w:rsid w:val="00833F17"/>
    <w:rsid w:val="00836197"/>
    <w:rsid w:val="008375F9"/>
    <w:rsid w:val="00837A60"/>
    <w:rsid w:val="0084408A"/>
    <w:rsid w:val="00845200"/>
    <w:rsid w:val="008455F1"/>
    <w:rsid w:val="00846F5F"/>
    <w:rsid w:val="00852322"/>
    <w:rsid w:val="0085447B"/>
    <w:rsid w:val="008554BA"/>
    <w:rsid w:val="008658C6"/>
    <w:rsid w:val="0086692D"/>
    <w:rsid w:val="0086774A"/>
    <w:rsid w:val="00870FE4"/>
    <w:rsid w:val="00871AB6"/>
    <w:rsid w:val="0087492D"/>
    <w:rsid w:val="008810C9"/>
    <w:rsid w:val="00883CA3"/>
    <w:rsid w:val="008845AA"/>
    <w:rsid w:val="00884A19"/>
    <w:rsid w:val="00884DCC"/>
    <w:rsid w:val="00891487"/>
    <w:rsid w:val="008932A6"/>
    <w:rsid w:val="008935F6"/>
    <w:rsid w:val="00893B7D"/>
    <w:rsid w:val="00893EE3"/>
    <w:rsid w:val="008A09BD"/>
    <w:rsid w:val="008A15FD"/>
    <w:rsid w:val="008A1E5F"/>
    <w:rsid w:val="008A73A6"/>
    <w:rsid w:val="008B0FD6"/>
    <w:rsid w:val="008B258F"/>
    <w:rsid w:val="008B2841"/>
    <w:rsid w:val="008B43C6"/>
    <w:rsid w:val="008B6A36"/>
    <w:rsid w:val="008B7650"/>
    <w:rsid w:val="008B7D86"/>
    <w:rsid w:val="008C0A74"/>
    <w:rsid w:val="008C4F35"/>
    <w:rsid w:val="008C628A"/>
    <w:rsid w:val="008C6BAD"/>
    <w:rsid w:val="008C6E65"/>
    <w:rsid w:val="008C7616"/>
    <w:rsid w:val="008C7B94"/>
    <w:rsid w:val="008D0966"/>
    <w:rsid w:val="008D12C5"/>
    <w:rsid w:val="008D1CC9"/>
    <w:rsid w:val="008D2200"/>
    <w:rsid w:val="008D3733"/>
    <w:rsid w:val="008E1725"/>
    <w:rsid w:val="008E1A1D"/>
    <w:rsid w:val="008E3CEB"/>
    <w:rsid w:val="008E3FB1"/>
    <w:rsid w:val="008E4F71"/>
    <w:rsid w:val="008E56D9"/>
    <w:rsid w:val="008E5D0B"/>
    <w:rsid w:val="008F15FF"/>
    <w:rsid w:val="008F38D3"/>
    <w:rsid w:val="008F7095"/>
    <w:rsid w:val="008F7E44"/>
    <w:rsid w:val="00902429"/>
    <w:rsid w:val="00902C79"/>
    <w:rsid w:val="0090386A"/>
    <w:rsid w:val="0090432A"/>
    <w:rsid w:val="00906B59"/>
    <w:rsid w:val="00907E61"/>
    <w:rsid w:val="00915931"/>
    <w:rsid w:val="00915EB5"/>
    <w:rsid w:val="00916877"/>
    <w:rsid w:val="00920510"/>
    <w:rsid w:val="00921464"/>
    <w:rsid w:val="0092396B"/>
    <w:rsid w:val="009241C8"/>
    <w:rsid w:val="009268F8"/>
    <w:rsid w:val="00936346"/>
    <w:rsid w:val="00937108"/>
    <w:rsid w:val="00944E0D"/>
    <w:rsid w:val="0094606C"/>
    <w:rsid w:val="00947335"/>
    <w:rsid w:val="00947C20"/>
    <w:rsid w:val="009501EC"/>
    <w:rsid w:val="009508CB"/>
    <w:rsid w:val="009538B8"/>
    <w:rsid w:val="00954BB0"/>
    <w:rsid w:val="00954BEA"/>
    <w:rsid w:val="00956DDA"/>
    <w:rsid w:val="00961288"/>
    <w:rsid w:val="00961625"/>
    <w:rsid w:val="00962693"/>
    <w:rsid w:val="00966474"/>
    <w:rsid w:val="00966D95"/>
    <w:rsid w:val="00967B06"/>
    <w:rsid w:val="009729F6"/>
    <w:rsid w:val="009762F4"/>
    <w:rsid w:val="009766C4"/>
    <w:rsid w:val="00980E51"/>
    <w:rsid w:val="00981568"/>
    <w:rsid w:val="00983FD9"/>
    <w:rsid w:val="0098407E"/>
    <w:rsid w:val="009843B2"/>
    <w:rsid w:val="00986BFE"/>
    <w:rsid w:val="00990C33"/>
    <w:rsid w:val="009A3EBB"/>
    <w:rsid w:val="009A5ECE"/>
    <w:rsid w:val="009A6A69"/>
    <w:rsid w:val="009B25A8"/>
    <w:rsid w:val="009B2AE5"/>
    <w:rsid w:val="009B5764"/>
    <w:rsid w:val="009B6A78"/>
    <w:rsid w:val="009C0093"/>
    <w:rsid w:val="009C2893"/>
    <w:rsid w:val="009C320E"/>
    <w:rsid w:val="009C599A"/>
    <w:rsid w:val="009C606B"/>
    <w:rsid w:val="009D02B2"/>
    <w:rsid w:val="009D154E"/>
    <w:rsid w:val="009D1B53"/>
    <w:rsid w:val="009D33CC"/>
    <w:rsid w:val="009D564F"/>
    <w:rsid w:val="009E1257"/>
    <w:rsid w:val="009E1EEF"/>
    <w:rsid w:val="009E28FC"/>
    <w:rsid w:val="009E3D91"/>
    <w:rsid w:val="009E53CF"/>
    <w:rsid w:val="009E6CF4"/>
    <w:rsid w:val="009E724C"/>
    <w:rsid w:val="009E7569"/>
    <w:rsid w:val="009E7D95"/>
    <w:rsid w:val="009F01C1"/>
    <w:rsid w:val="009F2039"/>
    <w:rsid w:val="009F5080"/>
    <w:rsid w:val="009F579A"/>
    <w:rsid w:val="009F779A"/>
    <w:rsid w:val="00A00024"/>
    <w:rsid w:val="00A00B8D"/>
    <w:rsid w:val="00A01353"/>
    <w:rsid w:val="00A04C23"/>
    <w:rsid w:val="00A06A5E"/>
    <w:rsid w:val="00A106D9"/>
    <w:rsid w:val="00A1401E"/>
    <w:rsid w:val="00A2121D"/>
    <w:rsid w:val="00A219D6"/>
    <w:rsid w:val="00A220F4"/>
    <w:rsid w:val="00A22709"/>
    <w:rsid w:val="00A23480"/>
    <w:rsid w:val="00A27E13"/>
    <w:rsid w:val="00A3015D"/>
    <w:rsid w:val="00A30393"/>
    <w:rsid w:val="00A31DB9"/>
    <w:rsid w:val="00A324F2"/>
    <w:rsid w:val="00A32A52"/>
    <w:rsid w:val="00A42F92"/>
    <w:rsid w:val="00A45AD5"/>
    <w:rsid w:val="00A45B7D"/>
    <w:rsid w:val="00A46DDA"/>
    <w:rsid w:val="00A511CA"/>
    <w:rsid w:val="00A52625"/>
    <w:rsid w:val="00A557A8"/>
    <w:rsid w:val="00A660C7"/>
    <w:rsid w:val="00A66254"/>
    <w:rsid w:val="00A6656E"/>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4CC9"/>
    <w:rsid w:val="00A76092"/>
    <w:rsid w:val="00A765B5"/>
    <w:rsid w:val="00A772FC"/>
    <w:rsid w:val="00A800C8"/>
    <w:rsid w:val="00A81B52"/>
    <w:rsid w:val="00A8214F"/>
    <w:rsid w:val="00A84FEB"/>
    <w:rsid w:val="00A8536A"/>
    <w:rsid w:val="00A85A0D"/>
    <w:rsid w:val="00A85B62"/>
    <w:rsid w:val="00A904AA"/>
    <w:rsid w:val="00A909BC"/>
    <w:rsid w:val="00A90EB2"/>
    <w:rsid w:val="00A949D7"/>
    <w:rsid w:val="00A97448"/>
    <w:rsid w:val="00A97701"/>
    <w:rsid w:val="00AA2137"/>
    <w:rsid w:val="00AA300A"/>
    <w:rsid w:val="00AA4358"/>
    <w:rsid w:val="00AA6FB1"/>
    <w:rsid w:val="00AA72E7"/>
    <w:rsid w:val="00AB0081"/>
    <w:rsid w:val="00AB06B6"/>
    <w:rsid w:val="00AB0A1C"/>
    <w:rsid w:val="00AB60E4"/>
    <w:rsid w:val="00AB77C5"/>
    <w:rsid w:val="00AC1A38"/>
    <w:rsid w:val="00AC27E3"/>
    <w:rsid w:val="00AC360F"/>
    <w:rsid w:val="00AC6539"/>
    <w:rsid w:val="00AC6E96"/>
    <w:rsid w:val="00AD0BA8"/>
    <w:rsid w:val="00AD0F37"/>
    <w:rsid w:val="00AD290C"/>
    <w:rsid w:val="00AD2D6B"/>
    <w:rsid w:val="00AE0B79"/>
    <w:rsid w:val="00AE10C1"/>
    <w:rsid w:val="00AE141D"/>
    <w:rsid w:val="00AE4191"/>
    <w:rsid w:val="00AE72FD"/>
    <w:rsid w:val="00AE7FEE"/>
    <w:rsid w:val="00AF1CB8"/>
    <w:rsid w:val="00AF31E8"/>
    <w:rsid w:val="00AF4AD5"/>
    <w:rsid w:val="00AF7047"/>
    <w:rsid w:val="00B0409F"/>
    <w:rsid w:val="00B047A8"/>
    <w:rsid w:val="00B052F2"/>
    <w:rsid w:val="00B05E0D"/>
    <w:rsid w:val="00B10708"/>
    <w:rsid w:val="00B10BDB"/>
    <w:rsid w:val="00B111B2"/>
    <w:rsid w:val="00B13A61"/>
    <w:rsid w:val="00B13D57"/>
    <w:rsid w:val="00B15280"/>
    <w:rsid w:val="00B16A25"/>
    <w:rsid w:val="00B16D3F"/>
    <w:rsid w:val="00B2297B"/>
    <w:rsid w:val="00B237F3"/>
    <w:rsid w:val="00B269A9"/>
    <w:rsid w:val="00B3096D"/>
    <w:rsid w:val="00B31263"/>
    <w:rsid w:val="00B3161E"/>
    <w:rsid w:val="00B31EAA"/>
    <w:rsid w:val="00B35227"/>
    <w:rsid w:val="00B40041"/>
    <w:rsid w:val="00B40279"/>
    <w:rsid w:val="00B40B53"/>
    <w:rsid w:val="00B415C8"/>
    <w:rsid w:val="00B421C3"/>
    <w:rsid w:val="00B4455B"/>
    <w:rsid w:val="00B4592C"/>
    <w:rsid w:val="00B45D11"/>
    <w:rsid w:val="00B477E0"/>
    <w:rsid w:val="00B47E98"/>
    <w:rsid w:val="00B50C33"/>
    <w:rsid w:val="00B5143E"/>
    <w:rsid w:val="00B54D93"/>
    <w:rsid w:val="00B56521"/>
    <w:rsid w:val="00B62762"/>
    <w:rsid w:val="00B67309"/>
    <w:rsid w:val="00B715F4"/>
    <w:rsid w:val="00B731B0"/>
    <w:rsid w:val="00B736DA"/>
    <w:rsid w:val="00B757D6"/>
    <w:rsid w:val="00B80803"/>
    <w:rsid w:val="00B80950"/>
    <w:rsid w:val="00B80E88"/>
    <w:rsid w:val="00B82B97"/>
    <w:rsid w:val="00B85166"/>
    <w:rsid w:val="00B85581"/>
    <w:rsid w:val="00B870CD"/>
    <w:rsid w:val="00B879D1"/>
    <w:rsid w:val="00B91620"/>
    <w:rsid w:val="00B93CBA"/>
    <w:rsid w:val="00B9464E"/>
    <w:rsid w:val="00B95223"/>
    <w:rsid w:val="00B9636A"/>
    <w:rsid w:val="00BA127E"/>
    <w:rsid w:val="00BA3A94"/>
    <w:rsid w:val="00BA40F8"/>
    <w:rsid w:val="00BA4E2A"/>
    <w:rsid w:val="00BA7CBF"/>
    <w:rsid w:val="00BB3703"/>
    <w:rsid w:val="00BB423A"/>
    <w:rsid w:val="00BB5330"/>
    <w:rsid w:val="00BB5E3D"/>
    <w:rsid w:val="00BC074A"/>
    <w:rsid w:val="00BC0E52"/>
    <w:rsid w:val="00BC2EB9"/>
    <w:rsid w:val="00BC3CD0"/>
    <w:rsid w:val="00BC3CD7"/>
    <w:rsid w:val="00BC71C3"/>
    <w:rsid w:val="00BD1511"/>
    <w:rsid w:val="00BE0076"/>
    <w:rsid w:val="00BE0ACD"/>
    <w:rsid w:val="00BF08E4"/>
    <w:rsid w:val="00BF1BC6"/>
    <w:rsid w:val="00BF4996"/>
    <w:rsid w:val="00BF599D"/>
    <w:rsid w:val="00BF5FCC"/>
    <w:rsid w:val="00BF660C"/>
    <w:rsid w:val="00C02254"/>
    <w:rsid w:val="00C0360D"/>
    <w:rsid w:val="00C11B60"/>
    <w:rsid w:val="00C149D0"/>
    <w:rsid w:val="00C16FFA"/>
    <w:rsid w:val="00C1775F"/>
    <w:rsid w:val="00C23FF3"/>
    <w:rsid w:val="00C254FF"/>
    <w:rsid w:val="00C26747"/>
    <w:rsid w:val="00C27455"/>
    <w:rsid w:val="00C27768"/>
    <w:rsid w:val="00C27E6E"/>
    <w:rsid w:val="00C3130D"/>
    <w:rsid w:val="00C31666"/>
    <w:rsid w:val="00C408D9"/>
    <w:rsid w:val="00C4105E"/>
    <w:rsid w:val="00C42AA9"/>
    <w:rsid w:val="00C432CD"/>
    <w:rsid w:val="00C436DC"/>
    <w:rsid w:val="00C4403E"/>
    <w:rsid w:val="00C475CB"/>
    <w:rsid w:val="00C47CC4"/>
    <w:rsid w:val="00C515FE"/>
    <w:rsid w:val="00C51C78"/>
    <w:rsid w:val="00C536C3"/>
    <w:rsid w:val="00C545BD"/>
    <w:rsid w:val="00C56370"/>
    <w:rsid w:val="00C6021A"/>
    <w:rsid w:val="00C63C6E"/>
    <w:rsid w:val="00C65816"/>
    <w:rsid w:val="00C71770"/>
    <w:rsid w:val="00C71B2F"/>
    <w:rsid w:val="00C72226"/>
    <w:rsid w:val="00C73086"/>
    <w:rsid w:val="00C74282"/>
    <w:rsid w:val="00C7436B"/>
    <w:rsid w:val="00C74907"/>
    <w:rsid w:val="00C74E2B"/>
    <w:rsid w:val="00C76CE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A68A7"/>
    <w:rsid w:val="00CB023C"/>
    <w:rsid w:val="00CB435F"/>
    <w:rsid w:val="00CB5B55"/>
    <w:rsid w:val="00CB768F"/>
    <w:rsid w:val="00CB7DF5"/>
    <w:rsid w:val="00CC0555"/>
    <w:rsid w:val="00CC08F0"/>
    <w:rsid w:val="00CC09A5"/>
    <w:rsid w:val="00CC1616"/>
    <w:rsid w:val="00CC1E50"/>
    <w:rsid w:val="00CC22A2"/>
    <w:rsid w:val="00CD29DC"/>
    <w:rsid w:val="00CD2A70"/>
    <w:rsid w:val="00CD3D16"/>
    <w:rsid w:val="00CD3D78"/>
    <w:rsid w:val="00CD69DF"/>
    <w:rsid w:val="00CE04F1"/>
    <w:rsid w:val="00CE4318"/>
    <w:rsid w:val="00CE51CC"/>
    <w:rsid w:val="00CE6CFD"/>
    <w:rsid w:val="00CF0242"/>
    <w:rsid w:val="00CF25D5"/>
    <w:rsid w:val="00CF2695"/>
    <w:rsid w:val="00CF6FAD"/>
    <w:rsid w:val="00D00322"/>
    <w:rsid w:val="00D01ED2"/>
    <w:rsid w:val="00D02154"/>
    <w:rsid w:val="00D04C1D"/>
    <w:rsid w:val="00D07758"/>
    <w:rsid w:val="00D1191F"/>
    <w:rsid w:val="00D11F6C"/>
    <w:rsid w:val="00D1383C"/>
    <w:rsid w:val="00D13AAC"/>
    <w:rsid w:val="00D150B5"/>
    <w:rsid w:val="00D16750"/>
    <w:rsid w:val="00D167B6"/>
    <w:rsid w:val="00D20313"/>
    <w:rsid w:val="00D240EA"/>
    <w:rsid w:val="00D2441E"/>
    <w:rsid w:val="00D25092"/>
    <w:rsid w:val="00D26BE5"/>
    <w:rsid w:val="00D27301"/>
    <w:rsid w:val="00D31703"/>
    <w:rsid w:val="00D4007F"/>
    <w:rsid w:val="00D418C6"/>
    <w:rsid w:val="00D41A92"/>
    <w:rsid w:val="00D466A4"/>
    <w:rsid w:val="00D471CB"/>
    <w:rsid w:val="00D513A9"/>
    <w:rsid w:val="00D5248F"/>
    <w:rsid w:val="00D557B7"/>
    <w:rsid w:val="00D57967"/>
    <w:rsid w:val="00D57A59"/>
    <w:rsid w:val="00D57C0E"/>
    <w:rsid w:val="00D60B0F"/>
    <w:rsid w:val="00D61E62"/>
    <w:rsid w:val="00D62779"/>
    <w:rsid w:val="00D631E2"/>
    <w:rsid w:val="00D669D4"/>
    <w:rsid w:val="00D723EF"/>
    <w:rsid w:val="00D7367D"/>
    <w:rsid w:val="00D737FA"/>
    <w:rsid w:val="00D73B84"/>
    <w:rsid w:val="00D75B23"/>
    <w:rsid w:val="00D76C00"/>
    <w:rsid w:val="00D84D34"/>
    <w:rsid w:val="00D86EDF"/>
    <w:rsid w:val="00D87045"/>
    <w:rsid w:val="00D87795"/>
    <w:rsid w:val="00D90326"/>
    <w:rsid w:val="00D930B2"/>
    <w:rsid w:val="00D96A31"/>
    <w:rsid w:val="00D971BB"/>
    <w:rsid w:val="00D977CD"/>
    <w:rsid w:val="00DA51F9"/>
    <w:rsid w:val="00DA6236"/>
    <w:rsid w:val="00DA633C"/>
    <w:rsid w:val="00DB174F"/>
    <w:rsid w:val="00DB18EE"/>
    <w:rsid w:val="00DB28B6"/>
    <w:rsid w:val="00DB39AF"/>
    <w:rsid w:val="00DB6E85"/>
    <w:rsid w:val="00DC0CA0"/>
    <w:rsid w:val="00DC49A6"/>
    <w:rsid w:val="00DD06C9"/>
    <w:rsid w:val="00DD0E2C"/>
    <w:rsid w:val="00DD1463"/>
    <w:rsid w:val="00DD3D26"/>
    <w:rsid w:val="00DD591A"/>
    <w:rsid w:val="00DD7CC0"/>
    <w:rsid w:val="00DE3EB8"/>
    <w:rsid w:val="00DE56D6"/>
    <w:rsid w:val="00DE63C9"/>
    <w:rsid w:val="00DF26C3"/>
    <w:rsid w:val="00DF3726"/>
    <w:rsid w:val="00DF46B0"/>
    <w:rsid w:val="00DF5664"/>
    <w:rsid w:val="00DF7D14"/>
    <w:rsid w:val="00E01178"/>
    <w:rsid w:val="00E02902"/>
    <w:rsid w:val="00E0602B"/>
    <w:rsid w:val="00E06AEB"/>
    <w:rsid w:val="00E07754"/>
    <w:rsid w:val="00E12966"/>
    <w:rsid w:val="00E13DE3"/>
    <w:rsid w:val="00E16162"/>
    <w:rsid w:val="00E17D28"/>
    <w:rsid w:val="00E216FD"/>
    <w:rsid w:val="00E221A8"/>
    <w:rsid w:val="00E23617"/>
    <w:rsid w:val="00E23A2D"/>
    <w:rsid w:val="00E240F1"/>
    <w:rsid w:val="00E24C0C"/>
    <w:rsid w:val="00E26473"/>
    <w:rsid w:val="00E279AA"/>
    <w:rsid w:val="00E33B7E"/>
    <w:rsid w:val="00E34393"/>
    <w:rsid w:val="00E3558B"/>
    <w:rsid w:val="00E3576E"/>
    <w:rsid w:val="00E36B83"/>
    <w:rsid w:val="00E4056B"/>
    <w:rsid w:val="00E40D50"/>
    <w:rsid w:val="00E41186"/>
    <w:rsid w:val="00E42A88"/>
    <w:rsid w:val="00E44307"/>
    <w:rsid w:val="00E45395"/>
    <w:rsid w:val="00E45B2E"/>
    <w:rsid w:val="00E462AC"/>
    <w:rsid w:val="00E51A27"/>
    <w:rsid w:val="00E572E9"/>
    <w:rsid w:val="00E57CE2"/>
    <w:rsid w:val="00E61D17"/>
    <w:rsid w:val="00E63382"/>
    <w:rsid w:val="00E65D43"/>
    <w:rsid w:val="00E6739C"/>
    <w:rsid w:val="00E70597"/>
    <w:rsid w:val="00E706F4"/>
    <w:rsid w:val="00E74740"/>
    <w:rsid w:val="00E7616E"/>
    <w:rsid w:val="00E76497"/>
    <w:rsid w:val="00E773D3"/>
    <w:rsid w:val="00E774E2"/>
    <w:rsid w:val="00E77B58"/>
    <w:rsid w:val="00E853DA"/>
    <w:rsid w:val="00E90F41"/>
    <w:rsid w:val="00E91950"/>
    <w:rsid w:val="00E92434"/>
    <w:rsid w:val="00E932AC"/>
    <w:rsid w:val="00E93E1A"/>
    <w:rsid w:val="00E94BEC"/>
    <w:rsid w:val="00E95066"/>
    <w:rsid w:val="00E97E2F"/>
    <w:rsid w:val="00EA2E65"/>
    <w:rsid w:val="00EA2F83"/>
    <w:rsid w:val="00EA30B4"/>
    <w:rsid w:val="00EA4ECF"/>
    <w:rsid w:val="00EA5685"/>
    <w:rsid w:val="00EA67AF"/>
    <w:rsid w:val="00EB19EC"/>
    <w:rsid w:val="00EB1A1A"/>
    <w:rsid w:val="00EB39E2"/>
    <w:rsid w:val="00EB4EA1"/>
    <w:rsid w:val="00EC207C"/>
    <w:rsid w:val="00EC3DC4"/>
    <w:rsid w:val="00EC3DE1"/>
    <w:rsid w:val="00EC62D2"/>
    <w:rsid w:val="00EC666D"/>
    <w:rsid w:val="00ED2FCE"/>
    <w:rsid w:val="00ED530B"/>
    <w:rsid w:val="00ED61DC"/>
    <w:rsid w:val="00ED68D9"/>
    <w:rsid w:val="00ED6A5B"/>
    <w:rsid w:val="00EE36D2"/>
    <w:rsid w:val="00EF0545"/>
    <w:rsid w:val="00EF0C91"/>
    <w:rsid w:val="00EF51FD"/>
    <w:rsid w:val="00EF7396"/>
    <w:rsid w:val="00F00918"/>
    <w:rsid w:val="00F00D81"/>
    <w:rsid w:val="00F017B9"/>
    <w:rsid w:val="00F0196D"/>
    <w:rsid w:val="00F02E25"/>
    <w:rsid w:val="00F04890"/>
    <w:rsid w:val="00F079D3"/>
    <w:rsid w:val="00F14FC7"/>
    <w:rsid w:val="00F202F6"/>
    <w:rsid w:val="00F210A6"/>
    <w:rsid w:val="00F22137"/>
    <w:rsid w:val="00F22B9A"/>
    <w:rsid w:val="00F26BB8"/>
    <w:rsid w:val="00F30437"/>
    <w:rsid w:val="00F31371"/>
    <w:rsid w:val="00F31D2E"/>
    <w:rsid w:val="00F3302D"/>
    <w:rsid w:val="00F3377E"/>
    <w:rsid w:val="00F345C3"/>
    <w:rsid w:val="00F35B94"/>
    <w:rsid w:val="00F372BB"/>
    <w:rsid w:val="00F40252"/>
    <w:rsid w:val="00F40782"/>
    <w:rsid w:val="00F408B6"/>
    <w:rsid w:val="00F457B4"/>
    <w:rsid w:val="00F4708E"/>
    <w:rsid w:val="00F5004C"/>
    <w:rsid w:val="00F51CBD"/>
    <w:rsid w:val="00F6186E"/>
    <w:rsid w:val="00F62E3E"/>
    <w:rsid w:val="00F63818"/>
    <w:rsid w:val="00F6569B"/>
    <w:rsid w:val="00F65C2E"/>
    <w:rsid w:val="00F667A1"/>
    <w:rsid w:val="00F66804"/>
    <w:rsid w:val="00F70BAE"/>
    <w:rsid w:val="00F7275A"/>
    <w:rsid w:val="00F76D4D"/>
    <w:rsid w:val="00F8041C"/>
    <w:rsid w:val="00F84F8D"/>
    <w:rsid w:val="00F90A42"/>
    <w:rsid w:val="00F91E11"/>
    <w:rsid w:val="00F93054"/>
    <w:rsid w:val="00F96A65"/>
    <w:rsid w:val="00FA26CD"/>
    <w:rsid w:val="00FA2950"/>
    <w:rsid w:val="00FA3738"/>
    <w:rsid w:val="00FA3929"/>
    <w:rsid w:val="00FA3E6C"/>
    <w:rsid w:val="00FA77E4"/>
    <w:rsid w:val="00FB0E6B"/>
    <w:rsid w:val="00FB4553"/>
    <w:rsid w:val="00FB476B"/>
    <w:rsid w:val="00FB4849"/>
    <w:rsid w:val="00FB5FBF"/>
    <w:rsid w:val="00FC149C"/>
    <w:rsid w:val="00FC1CA5"/>
    <w:rsid w:val="00FC65C6"/>
    <w:rsid w:val="00FC7890"/>
    <w:rsid w:val="00FD2C01"/>
    <w:rsid w:val="00FD396C"/>
    <w:rsid w:val="00FD3BB0"/>
    <w:rsid w:val="00FD3EFD"/>
    <w:rsid w:val="00FD6510"/>
    <w:rsid w:val="00FE18D8"/>
    <w:rsid w:val="00FE1D25"/>
    <w:rsid w:val="00FE496D"/>
    <w:rsid w:val="00FF4126"/>
    <w:rsid w:val="00FF66D7"/>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lp11"/>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D418C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18C6"/>
    <w:rPr>
      <w:sz w:val="20"/>
      <w:szCs w:val="20"/>
    </w:rPr>
  </w:style>
  <w:style w:type="character" w:styleId="Odwoanieprzypisukocowego">
    <w:name w:val="endnote reference"/>
    <w:basedOn w:val="Domylnaczcionkaakapitu"/>
    <w:uiPriority w:val="99"/>
    <w:semiHidden/>
    <w:unhideWhenUsed/>
    <w:rsid w:val="00D418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75443533">
      <w:bodyDiv w:val="1"/>
      <w:marLeft w:val="0"/>
      <w:marRight w:val="0"/>
      <w:marTop w:val="0"/>
      <w:marBottom w:val="0"/>
      <w:divBdr>
        <w:top w:val="none" w:sz="0" w:space="0" w:color="auto"/>
        <w:left w:val="none" w:sz="0" w:space="0" w:color="auto"/>
        <w:bottom w:val="none" w:sz="0" w:space="0" w:color="auto"/>
        <w:right w:val="none" w:sz="0" w:space="0" w:color="auto"/>
      </w:divBdr>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1604122">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03049107">
      <w:bodyDiv w:val="1"/>
      <w:marLeft w:val="0"/>
      <w:marRight w:val="0"/>
      <w:marTop w:val="0"/>
      <w:marBottom w:val="0"/>
      <w:divBdr>
        <w:top w:val="none" w:sz="0" w:space="0" w:color="auto"/>
        <w:left w:val="none" w:sz="0" w:space="0" w:color="auto"/>
        <w:bottom w:val="none" w:sz="0" w:space="0" w:color="auto"/>
        <w:right w:val="none" w:sz="0" w:space="0" w:color="auto"/>
      </w:divBdr>
    </w:div>
    <w:div w:id="365645718">
      <w:bodyDiv w:val="1"/>
      <w:marLeft w:val="0"/>
      <w:marRight w:val="0"/>
      <w:marTop w:val="0"/>
      <w:marBottom w:val="0"/>
      <w:divBdr>
        <w:top w:val="none" w:sz="0" w:space="0" w:color="auto"/>
        <w:left w:val="none" w:sz="0" w:space="0" w:color="auto"/>
        <w:bottom w:val="none" w:sz="0" w:space="0" w:color="auto"/>
        <w:right w:val="none" w:sz="0" w:space="0" w:color="auto"/>
      </w:divBdr>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06597493">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17359116">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27551105">
      <w:bodyDiv w:val="1"/>
      <w:marLeft w:val="0"/>
      <w:marRight w:val="0"/>
      <w:marTop w:val="0"/>
      <w:marBottom w:val="0"/>
      <w:divBdr>
        <w:top w:val="none" w:sz="0" w:space="0" w:color="auto"/>
        <w:left w:val="none" w:sz="0" w:space="0" w:color="auto"/>
        <w:bottom w:val="none" w:sz="0" w:space="0" w:color="auto"/>
        <w:right w:val="none" w:sz="0" w:space="0" w:color="auto"/>
      </w:divBdr>
    </w:div>
    <w:div w:id="831068925">
      <w:bodyDiv w:val="1"/>
      <w:marLeft w:val="0"/>
      <w:marRight w:val="0"/>
      <w:marTop w:val="0"/>
      <w:marBottom w:val="0"/>
      <w:divBdr>
        <w:top w:val="none" w:sz="0" w:space="0" w:color="auto"/>
        <w:left w:val="none" w:sz="0" w:space="0" w:color="auto"/>
        <w:bottom w:val="none" w:sz="0" w:space="0" w:color="auto"/>
        <w:right w:val="none" w:sz="0" w:space="0" w:color="auto"/>
      </w:divBdr>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875000936">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731567">
      <w:bodyDiv w:val="1"/>
      <w:marLeft w:val="0"/>
      <w:marRight w:val="0"/>
      <w:marTop w:val="0"/>
      <w:marBottom w:val="0"/>
      <w:divBdr>
        <w:top w:val="none" w:sz="0" w:space="0" w:color="auto"/>
        <w:left w:val="none" w:sz="0" w:space="0" w:color="auto"/>
        <w:bottom w:val="none" w:sz="0" w:space="0" w:color="auto"/>
        <w:right w:val="none" w:sz="0" w:space="0" w:color="auto"/>
      </w:divBdr>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47935885">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74943828">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46398821">
      <w:bodyDiv w:val="1"/>
      <w:marLeft w:val="0"/>
      <w:marRight w:val="0"/>
      <w:marTop w:val="0"/>
      <w:marBottom w:val="0"/>
      <w:divBdr>
        <w:top w:val="none" w:sz="0" w:space="0" w:color="auto"/>
        <w:left w:val="none" w:sz="0" w:space="0" w:color="auto"/>
        <w:bottom w:val="none" w:sz="0" w:space="0" w:color="auto"/>
        <w:right w:val="none" w:sz="0" w:space="0" w:color="auto"/>
      </w:divBdr>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28794288">
      <w:bodyDiv w:val="1"/>
      <w:marLeft w:val="0"/>
      <w:marRight w:val="0"/>
      <w:marTop w:val="0"/>
      <w:marBottom w:val="0"/>
      <w:divBdr>
        <w:top w:val="none" w:sz="0" w:space="0" w:color="auto"/>
        <w:left w:val="none" w:sz="0" w:space="0" w:color="auto"/>
        <w:bottom w:val="none" w:sz="0" w:space="0" w:color="auto"/>
        <w:right w:val="none" w:sz="0" w:space="0" w:color="auto"/>
      </w:divBdr>
    </w:div>
    <w:div w:id="1778211682">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835026873">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search/list/ocds-148610-43adda3b-d394-4cab-970a-a2069c00f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p@krasnik.eu" TargetMode="External"/><Relationship Id="rId10" Type="http://schemas.openxmlformats.org/officeDocument/2006/relationships/hyperlink" Target="https://ezamowienia.gov.pl/mp-client/search/list/ocds-148610-43adda3b-d394-4cab-970a-a2069c00f021"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p@krasnik.eu" TargetMode="External"/><Relationship Id="rId14" Type="http://schemas.openxmlformats.org/officeDocument/2006/relationships/hyperlink" Target="https://sip.lex.pl/" TargetMode="External"/><Relationship Id="rId22" Type="http://schemas.openxmlformats.org/officeDocument/2006/relationships/hyperlink" Target="mailto:zp@krasnik.eu"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6884</TotalTime>
  <Pages>21</Pages>
  <Words>8649</Words>
  <Characters>51899</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Kulik</cp:lastModifiedBy>
  <cp:revision>907</cp:revision>
  <cp:lastPrinted>2025-10-03T09:25:00Z</cp:lastPrinted>
  <dcterms:created xsi:type="dcterms:W3CDTF">2021-01-30T18:59:00Z</dcterms:created>
  <dcterms:modified xsi:type="dcterms:W3CDTF">2026-02-26T06:44:00Z</dcterms:modified>
</cp:coreProperties>
</file>