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74C90" w14:textId="0EA75C36" w:rsidR="006E4CC8" w:rsidRDefault="006E4CC8" w:rsidP="006E4CC8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</w:t>
      </w:r>
      <w:r w:rsidR="00FE5D06">
        <w:rPr>
          <w:rFonts w:ascii="Cambria" w:hAnsi="Cambria"/>
          <w:b/>
          <w:bCs/>
        </w:rPr>
        <w:t>a</w:t>
      </w:r>
      <w:r>
        <w:rPr>
          <w:rFonts w:ascii="Cambria" w:hAnsi="Cambria"/>
          <w:b/>
          <w:bCs/>
        </w:rPr>
        <w:t xml:space="preserve"> do SWZ</w:t>
      </w:r>
    </w:p>
    <w:p w14:paraId="144118EA" w14:textId="77777777" w:rsidR="006E4CC8" w:rsidRDefault="006E4CC8" w:rsidP="006E4CC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podmiotu udostępniającego zasoby składanego</w:t>
      </w:r>
      <w:r>
        <w:rPr>
          <w:rFonts w:ascii="Cambria" w:hAnsi="Cambria"/>
          <w:b/>
          <w:bCs/>
        </w:rPr>
        <w:br/>
        <w:t>na podstawie art. 125 ust. 1 ustawy Pzp</w:t>
      </w:r>
    </w:p>
    <w:p w14:paraId="52408BFA" w14:textId="77777777" w:rsidR="006E4CC8" w:rsidRDefault="006E4CC8" w:rsidP="006E4CC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Times New Roman"/>
          <w:color w:val="0070C0"/>
          <w:sz w:val="16"/>
          <w:szCs w:val="16"/>
          <w:u w:val="single"/>
        </w:rPr>
      </w:pPr>
    </w:p>
    <w:p w14:paraId="1146E0D2" w14:textId="77777777" w:rsidR="006E4CC8" w:rsidRDefault="006E4CC8" w:rsidP="006E4CC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4"/>
          <w:szCs w:val="24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ZASOBY:</w:t>
      </w:r>
    </w:p>
    <w:p w14:paraId="672B9A73" w14:textId="77777777" w:rsidR="006E4CC8" w:rsidRDefault="006E4CC8" w:rsidP="006E4CC8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ED11688" w14:textId="77777777" w:rsidR="006E4CC8" w:rsidRDefault="006E4CC8" w:rsidP="006E4CC8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65A1057" w14:textId="77777777" w:rsidR="006E4CC8" w:rsidRDefault="006E4CC8" w:rsidP="006E4CC8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8317E2C" w14:textId="77777777" w:rsidR="006E4CC8" w:rsidRDefault="006E4CC8" w:rsidP="006E4CC8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DC22A0A" w14:textId="77777777" w:rsidR="006E4CC8" w:rsidRDefault="006E4CC8" w:rsidP="006E4CC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CD38320" w14:textId="77777777" w:rsidR="006E4CC8" w:rsidRDefault="006E4CC8" w:rsidP="006E4CC8">
      <w:pPr>
        <w:spacing w:line="300" w:lineRule="auto"/>
        <w:rPr>
          <w:rFonts w:ascii="Cambria" w:hAnsi="Cambria"/>
          <w:sz w:val="24"/>
          <w:szCs w:val="24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295A0CA9" w14:textId="77777777" w:rsidR="006E4CC8" w:rsidRDefault="006E4CC8" w:rsidP="006E4CC8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EA48569" w14:textId="77777777" w:rsidR="006E4CC8" w:rsidRDefault="006E4CC8" w:rsidP="006E4CC8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89EFB11" w14:textId="77777777" w:rsidR="006E4CC8" w:rsidRDefault="006E4CC8" w:rsidP="006E4CC8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61280A2" w14:textId="77777777" w:rsidR="006E4CC8" w:rsidRDefault="006E4CC8" w:rsidP="006E4CC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6E4CC8" w14:paraId="2525B2EF" w14:textId="77777777" w:rsidTr="006E4CC8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DDAF4E" w14:textId="77777777" w:rsidR="006E4CC8" w:rsidRDefault="006E4CC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9AFEC1" w14:textId="77777777" w:rsidR="006E4CC8" w:rsidRDefault="006E4CC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0A2C0D88" w14:textId="77777777" w:rsidR="006E4CC8" w:rsidRDefault="006E4CC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70FBE98" w14:textId="77777777" w:rsidR="006E4CC8" w:rsidRDefault="006E4CC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UWZGLĘDNIAJĄCE PRZESŁANKI WYKLUCZENIA WSKAZANE W USTAWIE PRAWO ZAMÓWIEŃ PUBLICZNYCH I USTAWIE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20FC329" w14:textId="77777777" w:rsidR="006E4CC8" w:rsidRDefault="006E4CC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1BEABA1" w14:textId="77777777" w:rsidR="006E4CC8" w:rsidRDefault="006E4CC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składane na podstawie art. 125 ust. 1 ustawy Pzp</w:t>
            </w:r>
          </w:p>
          <w:p w14:paraId="0ACAE7A7" w14:textId="77777777" w:rsidR="006E4CC8" w:rsidRDefault="006E4CC8">
            <w:pPr>
              <w:spacing w:line="276" w:lineRule="auto"/>
              <w:jc w:val="center"/>
              <w:rPr>
                <w:rFonts w:ascii="Cambria" w:hAnsi="Cambria" w:cs="Times New Roman"/>
                <w:b/>
              </w:rPr>
            </w:pPr>
          </w:p>
        </w:tc>
      </w:tr>
    </w:tbl>
    <w:p w14:paraId="324E4D50" w14:textId="77777777" w:rsidR="006E4CC8" w:rsidRDefault="006E4CC8" w:rsidP="006E4CC8">
      <w:pPr>
        <w:tabs>
          <w:tab w:val="left" w:pos="567"/>
        </w:tabs>
        <w:spacing w:line="300" w:lineRule="auto"/>
        <w:jc w:val="both"/>
        <w:rPr>
          <w:rFonts w:ascii="Cambria" w:eastAsia="Calibri" w:hAnsi="Cambria"/>
          <w:sz w:val="10"/>
          <w:szCs w:val="10"/>
        </w:rPr>
      </w:pPr>
    </w:p>
    <w:p w14:paraId="00F8C022" w14:textId="6F662BF7" w:rsidR="006E4CC8" w:rsidRPr="00FE5D06" w:rsidRDefault="006E4CC8" w:rsidP="006E4CC8">
      <w:pPr>
        <w:jc w:val="both"/>
        <w:rPr>
          <w:rFonts w:ascii="Calibri" w:hAnsi="Calibri" w:cs="Calibri"/>
          <w:b/>
          <w:bCs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bookmarkStart w:id="0" w:name="_Hlk126574166"/>
      <w:r w:rsidR="00FE5D06" w:rsidRPr="006962F3">
        <w:rPr>
          <w:rFonts w:ascii="Calibri" w:hAnsi="Calibri" w:cs="Calibri"/>
          <w:b/>
          <w:bCs/>
        </w:rPr>
        <w:t>„</w:t>
      </w:r>
      <w:bookmarkStart w:id="1" w:name="_Hlk207879585"/>
      <w:bookmarkEnd w:id="0"/>
      <w:r w:rsidR="00FE5D06" w:rsidRPr="006962F3">
        <w:rPr>
          <w:rFonts w:ascii="Calibri" w:hAnsi="Calibri" w:cs="Calibri"/>
          <w:b/>
          <w:bCs/>
        </w:rPr>
        <w:t>„</w:t>
      </w:r>
      <w:r w:rsidR="00FE5D06">
        <w:rPr>
          <w:rFonts w:ascii="Calibri" w:hAnsi="Calibri" w:cs="Calibri"/>
          <w:b/>
          <w:bCs/>
          <w:shd w:val="clear" w:color="auto" w:fill="FFFFFF"/>
        </w:rPr>
        <w:t>Świadczenie usług</w:t>
      </w:r>
      <w:r w:rsidR="00FE5D06" w:rsidRPr="002264BA">
        <w:rPr>
          <w:rFonts w:ascii="Calibri" w:hAnsi="Calibri" w:cs="Calibri"/>
          <w:b/>
          <w:bCs/>
          <w:shd w:val="clear" w:color="auto" w:fill="FFFFFF"/>
        </w:rPr>
        <w:t xml:space="preserve"> </w:t>
      </w:r>
      <w:r w:rsidR="00FE5D06">
        <w:rPr>
          <w:rFonts w:ascii="Calibri" w:hAnsi="Calibri" w:cs="Calibri"/>
          <w:b/>
          <w:bCs/>
          <w:shd w:val="clear" w:color="auto" w:fill="FFFFFF"/>
        </w:rPr>
        <w:t xml:space="preserve">i poradnictwa psychologa” </w:t>
      </w:r>
      <w:r w:rsidR="00FE5D06" w:rsidRPr="002264BA">
        <w:rPr>
          <w:rFonts w:ascii="Calibri" w:hAnsi="Calibri" w:cs="Calibri"/>
          <w:b/>
          <w:bCs/>
          <w:shd w:val="clear" w:color="auto" w:fill="FFFFFF"/>
        </w:rPr>
        <w:t>w ramach projektu „Integracja społeczna osób zagrożonych ubóstwem i wykluczeniem w</w:t>
      </w:r>
      <w:r w:rsidR="00FE5D06" w:rsidRPr="00A174CA">
        <w:rPr>
          <w:rFonts w:ascii="Calibri" w:hAnsi="Calibri" w:cs="Calibri"/>
          <w:b/>
          <w:bCs/>
          <w:shd w:val="clear" w:color="auto" w:fill="FFFFFF"/>
        </w:rPr>
        <w:t xml:space="preserve"> Gminie Jabłonna”</w:t>
      </w:r>
      <w:bookmarkEnd w:id="1"/>
      <w:r>
        <w:rPr>
          <w:b/>
          <w:bCs/>
          <w:sz w:val="26"/>
          <w:szCs w:val="26"/>
        </w:rPr>
        <w:t xml:space="preserve"> </w:t>
      </w:r>
      <w:r>
        <w:rPr>
          <w:rFonts w:ascii="Cambria" w:hAnsi="Cambria"/>
          <w:snapToGrid w:val="0"/>
        </w:rPr>
        <w:t>p</w:t>
      </w:r>
      <w:r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Jabłonna, </w:t>
      </w:r>
      <w:r>
        <w:rPr>
          <w:rFonts w:ascii="Cambria" w:hAnsi="Cambria"/>
          <w:b/>
          <w:u w:val="single"/>
        </w:rPr>
        <w:t>oświadczam, co następuje:</w:t>
      </w:r>
    </w:p>
    <w:p w14:paraId="61EF8DD0" w14:textId="77777777" w:rsidR="006E4CC8" w:rsidRDefault="006E4CC8" w:rsidP="006E4CC8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E204243" w14:textId="77777777" w:rsidR="006E4CC8" w:rsidRDefault="006E4CC8" w:rsidP="006E4CC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</w:rPr>
        <w:t>OŚWIADCZENIA DOTYCZĄCE PODSTAW WYKLUCZENIA:</w:t>
      </w:r>
    </w:p>
    <w:p w14:paraId="769ADBEE" w14:textId="77777777" w:rsidR="006E4CC8" w:rsidRDefault="006E4CC8" w:rsidP="006E4CC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DF42044" w14:textId="77777777" w:rsidR="006E4CC8" w:rsidRDefault="006E4CC8" w:rsidP="006E4CC8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</w:rPr>
        <w:t>Oświadczam, że nie podlegam wykluczeniu z postępowania na podstawie art. 108 ust. 1 ustawy Pzp.</w:t>
      </w:r>
    </w:p>
    <w:p w14:paraId="09868C46" w14:textId="77777777" w:rsidR="006E4CC8" w:rsidRDefault="006E4CC8" w:rsidP="006E4CC8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z 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>z dnia 13 kwietnia 2022 r.</w:t>
      </w:r>
      <w:r>
        <w:rPr>
          <w:rFonts w:ascii="Cambria" w:hAnsi="Cambria" w:cs="Arial"/>
          <w:i/>
          <w:iCs/>
          <w:color w:val="222222"/>
        </w:rPr>
        <w:t xml:space="preserve">o szczególnych rozwiązaniach w </w:t>
      </w:r>
      <w:r>
        <w:rPr>
          <w:rFonts w:ascii="Cambria" w:hAnsi="Cambria" w:cs="Arial"/>
          <w:i/>
          <w:iCs/>
          <w:color w:val="222222"/>
        </w:rPr>
        <w:lastRenderedPageBreak/>
        <w:t>zakresie przeciwdziałania wspieraniu agresji na Ukrainę oraz służących ochronie bezpieczeństwa narodowego</w:t>
      </w:r>
      <w:r>
        <w:rPr>
          <w:rFonts w:ascii="Cambria" w:hAnsi="Cambria" w:cs="Arial"/>
          <w:iCs/>
        </w:rPr>
        <w:t>(</w:t>
      </w:r>
      <w:r>
        <w:rPr>
          <w:rFonts w:ascii="Cambria" w:eastAsia="SimSun" w:hAnsi="Cambria" w:cs="Cambria"/>
          <w:kern w:val="2"/>
          <w:lang w:eastAsia="ar-SA"/>
        </w:rPr>
        <w:t>t. j. Dz. U. 2025 r., poz. 514</w:t>
      </w:r>
      <w:r>
        <w:rPr>
          <w:rFonts w:ascii="Cambria" w:hAnsi="Cambria" w:cs="Arial"/>
          <w:iCs/>
        </w:rPr>
        <w:t>)</w:t>
      </w:r>
      <w:r>
        <w:rPr>
          <w:rStyle w:val="Odwoanieprzypisudolnego"/>
          <w:rFonts w:ascii="Cambria" w:hAnsi="Cambria" w:cs="Arial"/>
          <w:i/>
          <w:iCs/>
        </w:rPr>
        <w:footnoteReference w:id="1"/>
      </w:r>
      <w:r>
        <w:rPr>
          <w:rFonts w:ascii="Cambria" w:hAnsi="Cambria" w:cs="Arial"/>
          <w:i/>
          <w:iCs/>
        </w:rPr>
        <w:t>.</w:t>
      </w:r>
    </w:p>
    <w:p w14:paraId="09C01C6B" w14:textId="77777777" w:rsidR="006E4CC8" w:rsidRDefault="006E4CC8" w:rsidP="006E4CC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A0EF72F" w14:textId="77777777" w:rsidR="006E4CC8" w:rsidRDefault="006E4CC8" w:rsidP="006E4CC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/>
          <w:b/>
        </w:rPr>
        <w:t>OŚWIADCZENIE DOTYCZĄCE WARUNKÓW UDZIAŁU W POSTĘPOWANIU:</w:t>
      </w:r>
    </w:p>
    <w:p w14:paraId="1B2D9666" w14:textId="77777777" w:rsidR="006E4CC8" w:rsidRDefault="006E4CC8" w:rsidP="006E4CC8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EEF961B" w14:textId="77777777" w:rsidR="006E4CC8" w:rsidRDefault="006E4CC8" w:rsidP="006E4CC8">
      <w:pPr>
        <w:tabs>
          <w:tab w:val="left" w:pos="567"/>
        </w:tabs>
        <w:spacing w:line="276" w:lineRule="auto"/>
        <w:jc w:val="both"/>
        <w:rPr>
          <w:rFonts w:ascii="Cambria" w:hAnsi="Cambria" w:cstheme="minorHAnsi"/>
          <w:iCs/>
          <w:sz w:val="24"/>
          <w:szCs w:val="24"/>
        </w:rPr>
      </w:pPr>
      <w:r>
        <w:rPr>
          <w:rFonts w:ascii="Cambria" w:hAnsi="Cambria" w:cs="Arial"/>
        </w:rPr>
        <w:t xml:space="preserve">Oświadczam, że spełniam warunki udziału w postępowaniu </w:t>
      </w:r>
      <w:r>
        <w:rPr>
          <w:rFonts w:ascii="Cambria" w:hAnsi="Cambria" w:cstheme="minorHAnsi"/>
        </w:rPr>
        <w:t xml:space="preserve">określone przez Zamawiającego w rozdziale 6 Specyfikacji Warunków Zamówienia </w:t>
      </w:r>
      <w:r>
        <w:rPr>
          <w:rFonts w:ascii="Cambria" w:hAnsi="Cambria" w:cstheme="minorHAnsi"/>
          <w:iCs/>
        </w:rPr>
        <w:t>w zakresie warunku wskazanego w:</w:t>
      </w:r>
    </w:p>
    <w:p w14:paraId="085E557D" w14:textId="77777777" w:rsidR="006E4CC8" w:rsidRDefault="006E4CC8" w:rsidP="006E4CC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602616C" w14:textId="392CBAA8" w:rsidR="006E4CC8" w:rsidRDefault="006E4CC8" w:rsidP="006E4CC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24"/>
          <w:szCs w:val="24"/>
        </w:rPr>
      </w:pPr>
      <w:r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Arial"/>
          <w:b/>
          <w:bCs/>
        </w:rPr>
        <w:instrText xml:space="preserve"> FORMCHECKBOX </w:instrText>
      </w:r>
      <w:r w:rsidR="00F549B5">
        <w:rPr>
          <w:rFonts w:ascii="Cambria" w:hAnsi="Cambria" w:cs="Arial"/>
          <w:b/>
          <w:bCs/>
        </w:rPr>
      </w:r>
      <w:r w:rsidR="00F549B5">
        <w:rPr>
          <w:rFonts w:ascii="Cambria" w:hAnsi="Cambria" w:cs="Arial"/>
          <w:b/>
          <w:bCs/>
        </w:rPr>
        <w:fldChar w:fldCharType="separate"/>
      </w:r>
      <w:r>
        <w:rPr>
          <w:rFonts w:ascii="Cambria" w:hAnsi="Cambria" w:cs="Arial"/>
          <w:b/>
          <w:bCs/>
        </w:rPr>
        <w:fldChar w:fldCharType="end"/>
      </w:r>
      <w:r>
        <w:rPr>
          <w:rFonts w:ascii="Cambria" w:hAnsi="Cambria" w:cstheme="minorHAnsi"/>
          <w:color w:val="000000"/>
        </w:rPr>
        <w:t>pkt. 6.2.4</w:t>
      </w:r>
    </w:p>
    <w:p w14:paraId="44602AE0" w14:textId="77777777" w:rsidR="006E4CC8" w:rsidRDefault="006E4CC8" w:rsidP="006E4CC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27C727B" w14:textId="77777777" w:rsidR="006E4CC8" w:rsidRDefault="006E4CC8" w:rsidP="006E4CC8">
      <w:pPr>
        <w:spacing w:after="120" w:line="360" w:lineRule="auto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</w:rPr>
        <w:t xml:space="preserve">w następującym zakresie: </w:t>
      </w:r>
    </w:p>
    <w:p w14:paraId="5B40B85E" w14:textId="77777777" w:rsidR="006E4CC8" w:rsidRDefault="006E4CC8" w:rsidP="006E4CC8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14:paraId="5CEDC643" w14:textId="77777777" w:rsidR="006E4CC8" w:rsidRDefault="006E4CC8" w:rsidP="006E4CC8">
      <w:pPr>
        <w:spacing w:line="300" w:lineRule="auto"/>
        <w:jc w:val="both"/>
        <w:rPr>
          <w:rFonts w:ascii="Cambria" w:hAnsi="Cambria" w:cs="Times New Roman"/>
          <w:sz w:val="10"/>
          <w:szCs w:val="10"/>
        </w:rPr>
      </w:pPr>
    </w:p>
    <w:p w14:paraId="28DBE98F" w14:textId="77777777" w:rsidR="006E4CC8" w:rsidRDefault="006E4CC8" w:rsidP="006E4CC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</w:rPr>
        <w:t>OŚWIADCZENIE DOTYCZĄCE PODANYCH INFORMACJI:</w:t>
      </w:r>
    </w:p>
    <w:p w14:paraId="179BD809" w14:textId="77777777" w:rsidR="006E4CC8" w:rsidRDefault="006E4CC8" w:rsidP="006E4CC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0BB96E1" w14:textId="77777777" w:rsidR="006E4CC8" w:rsidRDefault="006E4CC8" w:rsidP="006E4CC8">
      <w:pPr>
        <w:spacing w:line="30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9805C3" w14:textId="77777777" w:rsidR="006E4CC8" w:rsidRDefault="006E4CC8" w:rsidP="006E4CC8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E21E361" w14:textId="77777777" w:rsidR="006E4CC8" w:rsidRDefault="006E4CC8" w:rsidP="006E4CC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</w:rPr>
        <w:t>INFORMACJA DOTYCZĄCA DOSTĘPU DO PODMIOTOWYCH ŚRODKÓW DOWODOWYCH:</w:t>
      </w:r>
    </w:p>
    <w:p w14:paraId="651CDC66" w14:textId="77777777" w:rsidR="006E4CC8" w:rsidRDefault="006E4CC8" w:rsidP="006E4CC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F401EEE" w14:textId="77777777" w:rsidR="006E4CC8" w:rsidRDefault="006E4CC8" w:rsidP="006E4CC8">
      <w:pPr>
        <w:spacing w:line="360" w:lineRule="auto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 dane umożliwiające dostęp do tych środków:.................................................................................................................................................................</w:t>
      </w:r>
    </w:p>
    <w:p w14:paraId="79EF5D2F" w14:textId="77777777" w:rsidR="006E4CC8" w:rsidRDefault="006E4CC8" w:rsidP="006E4CC8">
      <w:pPr>
        <w:spacing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14:paraId="2CD7323D" w14:textId="15573E25" w:rsidR="00484AEB" w:rsidRPr="00551BEA" w:rsidRDefault="00484AEB" w:rsidP="00551BE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sectPr w:rsidR="00484AEB" w:rsidRPr="00551BEA" w:rsidSect="004914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1D43F" w14:textId="77777777" w:rsidR="00F549B5" w:rsidRDefault="00F549B5" w:rsidP="00D154D7">
      <w:pPr>
        <w:spacing w:after="0" w:line="240" w:lineRule="auto"/>
      </w:pPr>
      <w:r>
        <w:separator/>
      </w:r>
    </w:p>
  </w:endnote>
  <w:endnote w:type="continuationSeparator" w:id="0">
    <w:p w14:paraId="5B520A67" w14:textId="77777777" w:rsidR="00F549B5" w:rsidRDefault="00F549B5" w:rsidP="00D15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D98E0" w14:textId="47D4D9E2" w:rsidR="007C166A" w:rsidRPr="007C166A" w:rsidRDefault="007C166A" w:rsidP="007C166A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A807E" w14:textId="77777777" w:rsidR="00F549B5" w:rsidRDefault="00F549B5" w:rsidP="00D154D7">
      <w:pPr>
        <w:spacing w:after="0" w:line="240" w:lineRule="auto"/>
      </w:pPr>
      <w:r>
        <w:separator/>
      </w:r>
    </w:p>
  </w:footnote>
  <w:footnote w:type="continuationSeparator" w:id="0">
    <w:p w14:paraId="1777307D" w14:textId="77777777" w:rsidR="00F549B5" w:rsidRDefault="00F549B5" w:rsidP="00D154D7">
      <w:pPr>
        <w:spacing w:after="0" w:line="240" w:lineRule="auto"/>
      </w:pPr>
      <w:r>
        <w:continuationSeparator/>
      </w:r>
    </w:p>
  </w:footnote>
  <w:footnote w:id="1">
    <w:p w14:paraId="6ED6D446" w14:textId="77777777" w:rsidR="006E4CC8" w:rsidRDefault="006E4CC8" w:rsidP="006E4CC8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29A798A" w14:textId="77777777" w:rsidR="006E4CC8" w:rsidRDefault="006E4CC8" w:rsidP="006E4CC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358391" w14:textId="77777777" w:rsidR="006E4CC8" w:rsidRDefault="006E4CC8" w:rsidP="006E4CC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0522C0" w14:textId="77777777" w:rsidR="006E4CC8" w:rsidRDefault="006E4CC8" w:rsidP="006E4CC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E0346" w14:textId="77777777" w:rsidR="00FE5D06" w:rsidRPr="002264BA" w:rsidRDefault="00FE5D06" w:rsidP="00FE5D06">
    <w:pPr>
      <w:pStyle w:val="Nagwek"/>
    </w:pPr>
    <w:bookmarkStart w:id="2" w:name="_Hlk207879428"/>
    <w:bookmarkStart w:id="3" w:name="_Hlk207879429"/>
    <w:r w:rsidRPr="00E558B5">
      <w:rPr>
        <w:noProof/>
      </w:rPr>
      <w:drawing>
        <wp:inline distT="0" distB="0" distL="0" distR="0" wp14:anchorId="3717BFAD" wp14:editId="25211DED">
          <wp:extent cx="5593080" cy="784860"/>
          <wp:effectExtent l="0" t="0" r="762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308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  <w:p w14:paraId="0A108700" w14:textId="77777777" w:rsidR="00FE5D06" w:rsidRPr="000158A2" w:rsidRDefault="00FE5D06" w:rsidP="00FE5D06">
    <w:pPr>
      <w:pStyle w:val="Nagwek"/>
    </w:pPr>
  </w:p>
  <w:p w14:paraId="1FB8F8F2" w14:textId="266007E9" w:rsidR="007B500B" w:rsidRPr="006E4CC8" w:rsidRDefault="007B500B" w:rsidP="006E4C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4C6878"/>
    <w:multiLevelType w:val="hybridMultilevel"/>
    <w:tmpl w:val="95824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51586"/>
    <w:rsid w:val="000876A4"/>
    <w:rsid w:val="0008785E"/>
    <w:rsid w:val="000C3359"/>
    <w:rsid w:val="000D6526"/>
    <w:rsid w:val="000E38EB"/>
    <w:rsid w:val="000F16BA"/>
    <w:rsid w:val="0011429D"/>
    <w:rsid w:val="0011449A"/>
    <w:rsid w:val="001D6FD3"/>
    <w:rsid w:val="00202234"/>
    <w:rsid w:val="00207C32"/>
    <w:rsid w:val="00225992"/>
    <w:rsid w:val="00242924"/>
    <w:rsid w:val="00260E9D"/>
    <w:rsid w:val="002834F5"/>
    <w:rsid w:val="00284390"/>
    <w:rsid w:val="00286CA0"/>
    <w:rsid w:val="002903D6"/>
    <w:rsid w:val="00297594"/>
    <w:rsid w:val="002A2501"/>
    <w:rsid w:val="002F20FF"/>
    <w:rsid w:val="00330A37"/>
    <w:rsid w:val="00337E13"/>
    <w:rsid w:val="003D3518"/>
    <w:rsid w:val="003D623F"/>
    <w:rsid w:val="003D6876"/>
    <w:rsid w:val="003E34DE"/>
    <w:rsid w:val="003E7DDB"/>
    <w:rsid w:val="004203AD"/>
    <w:rsid w:val="00423E7D"/>
    <w:rsid w:val="00484AEB"/>
    <w:rsid w:val="004914A2"/>
    <w:rsid w:val="004D7D60"/>
    <w:rsid w:val="005239B3"/>
    <w:rsid w:val="00551BEA"/>
    <w:rsid w:val="00630350"/>
    <w:rsid w:val="00674D8E"/>
    <w:rsid w:val="00697901"/>
    <w:rsid w:val="006A0015"/>
    <w:rsid w:val="006E1E17"/>
    <w:rsid w:val="006E4CC8"/>
    <w:rsid w:val="00772251"/>
    <w:rsid w:val="007B500B"/>
    <w:rsid w:val="007C166A"/>
    <w:rsid w:val="007E2797"/>
    <w:rsid w:val="007F6F09"/>
    <w:rsid w:val="0082204E"/>
    <w:rsid w:val="00841B99"/>
    <w:rsid w:val="008B6CC0"/>
    <w:rsid w:val="008C2C3E"/>
    <w:rsid w:val="008E5947"/>
    <w:rsid w:val="00900E03"/>
    <w:rsid w:val="00916021"/>
    <w:rsid w:val="009D6FF3"/>
    <w:rsid w:val="00A24739"/>
    <w:rsid w:val="00AA391F"/>
    <w:rsid w:val="00AD42EA"/>
    <w:rsid w:val="00B47A07"/>
    <w:rsid w:val="00B96AA9"/>
    <w:rsid w:val="00BB5FC7"/>
    <w:rsid w:val="00C124A5"/>
    <w:rsid w:val="00C16399"/>
    <w:rsid w:val="00C37972"/>
    <w:rsid w:val="00C83613"/>
    <w:rsid w:val="00C84B7A"/>
    <w:rsid w:val="00CD581E"/>
    <w:rsid w:val="00CD5FAF"/>
    <w:rsid w:val="00CE1F9E"/>
    <w:rsid w:val="00CF16E9"/>
    <w:rsid w:val="00D07B7E"/>
    <w:rsid w:val="00D11C93"/>
    <w:rsid w:val="00D14765"/>
    <w:rsid w:val="00D154D7"/>
    <w:rsid w:val="00D61DE3"/>
    <w:rsid w:val="00D74626"/>
    <w:rsid w:val="00DA492A"/>
    <w:rsid w:val="00E673EB"/>
    <w:rsid w:val="00E71611"/>
    <w:rsid w:val="00E8608A"/>
    <w:rsid w:val="00F31C6D"/>
    <w:rsid w:val="00F5338C"/>
    <w:rsid w:val="00F549B5"/>
    <w:rsid w:val="00F84763"/>
    <w:rsid w:val="00FC46D0"/>
    <w:rsid w:val="00FE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D1F60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4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D154D7"/>
  </w:style>
  <w:style w:type="paragraph" w:styleId="Stopka">
    <w:name w:val="footer"/>
    <w:basedOn w:val="Normalny"/>
    <w:link w:val="Stopka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4D7"/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L1,Numerowanie,lp1,lp"/>
    <w:basedOn w:val="Normalny"/>
    <w:link w:val="AkapitzlistZnak"/>
    <w:uiPriority w:val="34"/>
    <w:qFormat/>
    <w:rsid w:val="00CD5F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66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34"/>
    <w:qFormat/>
    <w:locked/>
    <w:rsid w:val="00E673EB"/>
  </w:style>
  <w:style w:type="character" w:styleId="Hipercze">
    <w:name w:val="Hyperlink"/>
    <w:semiHidden/>
    <w:unhideWhenUsed/>
    <w:rsid w:val="006E4CC8"/>
    <w:rPr>
      <w:u w:val="single"/>
    </w:rPr>
  </w:style>
  <w:style w:type="character" w:customStyle="1" w:styleId="BezodstpwZnak">
    <w:name w:val="Bez odstępów Znak"/>
    <w:link w:val="Bezodstpw"/>
    <w:uiPriority w:val="99"/>
    <w:locked/>
    <w:rsid w:val="006E4CC8"/>
    <w:rPr>
      <w:rFonts w:ascii="Times New Roman" w:eastAsia="Times New Roman" w:hAnsi="Times New Roman" w:cs="Times New Roman"/>
      <w:color w:val="000000"/>
      <w:lang w:eastAsia="pl-PL"/>
    </w:rPr>
  </w:style>
  <w:style w:type="paragraph" w:styleId="Bezodstpw">
    <w:name w:val="No Spacing"/>
    <w:link w:val="BezodstpwZnak"/>
    <w:uiPriority w:val="99"/>
    <w:qFormat/>
    <w:rsid w:val="006E4CC8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4CC8"/>
    <w:rPr>
      <w:vertAlign w:val="superscript"/>
    </w:rPr>
  </w:style>
  <w:style w:type="table" w:styleId="Tabela-Siatka">
    <w:name w:val="Table Grid"/>
    <w:basedOn w:val="Standardowy"/>
    <w:uiPriority w:val="59"/>
    <w:rsid w:val="006E4CC8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1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Kłapeć Anita</cp:lastModifiedBy>
  <cp:revision>10</cp:revision>
  <dcterms:created xsi:type="dcterms:W3CDTF">2022-02-09T13:00:00Z</dcterms:created>
  <dcterms:modified xsi:type="dcterms:W3CDTF">2026-02-25T14:05:00Z</dcterms:modified>
</cp:coreProperties>
</file>