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F327B" w14:textId="147AB928" w:rsidR="004B2506" w:rsidRPr="00335ED0" w:rsidRDefault="004B2506" w:rsidP="004B2506">
      <w:pPr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 xml:space="preserve">Nr sprawy: </w:t>
      </w:r>
      <w:r w:rsidR="000A64F0" w:rsidRPr="00335ED0">
        <w:rPr>
          <w:rFonts w:ascii="Aptos" w:hAnsi="Aptos" w:cs="Arial"/>
          <w:sz w:val="24"/>
          <w:szCs w:val="24"/>
        </w:rPr>
        <w:t>ZP1-</w:t>
      </w:r>
      <w:r w:rsidR="00E35E06">
        <w:rPr>
          <w:rFonts w:ascii="Aptos" w:hAnsi="Aptos" w:cs="Arial"/>
          <w:sz w:val="24"/>
          <w:szCs w:val="24"/>
        </w:rPr>
        <w:t>7</w:t>
      </w:r>
      <w:r w:rsidR="000A64F0" w:rsidRPr="00335ED0">
        <w:rPr>
          <w:rFonts w:ascii="Aptos" w:hAnsi="Aptos" w:cs="Arial"/>
          <w:sz w:val="24"/>
          <w:szCs w:val="24"/>
        </w:rPr>
        <w:t>/202</w:t>
      </w:r>
      <w:r w:rsidR="00E35E06">
        <w:rPr>
          <w:rFonts w:ascii="Aptos" w:hAnsi="Aptos" w:cs="Arial"/>
          <w:sz w:val="24"/>
          <w:szCs w:val="24"/>
        </w:rPr>
        <w:t>6</w:t>
      </w:r>
    </w:p>
    <w:p w14:paraId="46D9BF84" w14:textId="77777777" w:rsidR="004B2506" w:rsidRPr="00335ED0" w:rsidRDefault="004B2506" w:rsidP="003E2C77">
      <w:pPr>
        <w:rPr>
          <w:rFonts w:ascii="Aptos" w:hAnsi="Aptos" w:cs="Arial"/>
          <w:sz w:val="24"/>
          <w:szCs w:val="24"/>
        </w:rPr>
      </w:pPr>
    </w:p>
    <w:p w14:paraId="3963B65F" w14:textId="0E1E8374" w:rsidR="00F30F36" w:rsidRPr="00335ED0" w:rsidRDefault="000A64F0" w:rsidP="000A64F0">
      <w:pPr>
        <w:jc w:val="center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noProof/>
          <w:sz w:val="24"/>
          <w:szCs w:val="24"/>
        </w:rPr>
        <w:drawing>
          <wp:inline distT="0" distB="0" distL="0" distR="0" wp14:anchorId="43A5BEF9" wp14:editId="6D87CC5D">
            <wp:extent cx="1124714" cy="1591059"/>
            <wp:effectExtent l="0" t="0" r="0" b="9525"/>
            <wp:docPr id="151302443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3024438" name="Obraz 1513024438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4714" cy="1591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E2C77" w:rsidRPr="00335ED0">
        <w:rPr>
          <w:rFonts w:ascii="Aptos" w:hAnsi="Aptos" w:cs="Arial"/>
          <w:sz w:val="24"/>
          <w:szCs w:val="24"/>
        </w:rPr>
        <w:br w:type="textWrapping" w:clear="all"/>
      </w:r>
    </w:p>
    <w:p w14:paraId="6CC92AF7" w14:textId="7C8247BA" w:rsidR="009C7983" w:rsidRPr="00335ED0" w:rsidRDefault="009C7983" w:rsidP="009C7983">
      <w:pPr>
        <w:jc w:val="center"/>
        <w:rPr>
          <w:rFonts w:ascii="Aptos" w:hAnsi="Aptos" w:cs="Arial"/>
          <w:sz w:val="24"/>
          <w:szCs w:val="24"/>
        </w:rPr>
      </w:pPr>
    </w:p>
    <w:p w14:paraId="2D06B078" w14:textId="3D7FC56A" w:rsidR="009C7983" w:rsidRPr="00335ED0" w:rsidRDefault="000A64F0" w:rsidP="009C7983">
      <w:pPr>
        <w:jc w:val="center"/>
        <w:rPr>
          <w:rFonts w:ascii="Aptos" w:hAnsi="Aptos" w:cs="Arial"/>
          <w:b/>
          <w:bCs/>
          <w:color w:val="1F3864" w:themeColor="accent1" w:themeShade="80"/>
          <w:sz w:val="48"/>
          <w:szCs w:val="48"/>
        </w:rPr>
      </w:pPr>
      <w:r w:rsidRPr="00335ED0">
        <w:rPr>
          <w:rFonts w:ascii="Aptos" w:hAnsi="Aptos" w:cs="Arial"/>
          <w:b/>
          <w:bCs/>
          <w:color w:val="1F3864" w:themeColor="accent1" w:themeShade="80"/>
          <w:sz w:val="48"/>
          <w:szCs w:val="48"/>
        </w:rPr>
        <w:t>ZESPÓŁ OPIEKI ZDROWOTNEJ W OLEŚNIE</w:t>
      </w:r>
    </w:p>
    <w:p w14:paraId="36373CDA" w14:textId="00263AB6" w:rsidR="009C7983" w:rsidRPr="00335ED0" w:rsidRDefault="009C7983" w:rsidP="004B2506">
      <w:pPr>
        <w:rPr>
          <w:rFonts w:ascii="Aptos" w:hAnsi="Aptos" w:cs="Arial"/>
          <w:sz w:val="24"/>
          <w:szCs w:val="24"/>
        </w:rPr>
      </w:pPr>
    </w:p>
    <w:p w14:paraId="55A6FE7B" w14:textId="027D8E87" w:rsidR="009C7983" w:rsidRPr="00335ED0" w:rsidRDefault="009C7983" w:rsidP="009C7983">
      <w:pPr>
        <w:jc w:val="center"/>
        <w:rPr>
          <w:rFonts w:ascii="Aptos" w:hAnsi="Aptos" w:cs="Arial"/>
          <w:sz w:val="24"/>
          <w:szCs w:val="24"/>
        </w:rPr>
      </w:pPr>
    </w:p>
    <w:p w14:paraId="25D18ABD" w14:textId="40E7A865" w:rsidR="009C7983" w:rsidRPr="00335ED0" w:rsidRDefault="009C7983" w:rsidP="009C7983">
      <w:pPr>
        <w:jc w:val="center"/>
        <w:rPr>
          <w:rFonts w:ascii="Aptos" w:hAnsi="Aptos" w:cs="Arial"/>
          <w:b/>
          <w:bCs/>
          <w:sz w:val="36"/>
          <w:szCs w:val="36"/>
        </w:rPr>
      </w:pPr>
      <w:r w:rsidRPr="00335ED0">
        <w:rPr>
          <w:rFonts w:ascii="Aptos" w:hAnsi="Aptos" w:cs="Arial"/>
          <w:b/>
          <w:bCs/>
          <w:sz w:val="36"/>
          <w:szCs w:val="36"/>
        </w:rPr>
        <w:t>Specyfikacja Warunków Zamówienia</w:t>
      </w:r>
    </w:p>
    <w:p w14:paraId="123412C5" w14:textId="7CCC4252" w:rsidR="009C7983" w:rsidRPr="00335ED0" w:rsidRDefault="009C7983" w:rsidP="009C7983">
      <w:pPr>
        <w:jc w:val="center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dla postępowania prowadzonego w trybie art. 275 pkt 1 ustawy</w:t>
      </w:r>
      <w:r w:rsidR="00B446D0" w:rsidRPr="00335ED0">
        <w:rPr>
          <w:rFonts w:ascii="Aptos" w:hAnsi="Aptos" w:cs="Arial"/>
          <w:sz w:val="24"/>
          <w:szCs w:val="24"/>
        </w:rPr>
        <w:t xml:space="preserve"> z dnia 11 września 2019 roku</w:t>
      </w:r>
      <w:r w:rsidRPr="00335ED0">
        <w:rPr>
          <w:rFonts w:ascii="Aptos" w:hAnsi="Aptos" w:cs="Arial"/>
          <w:sz w:val="24"/>
          <w:szCs w:val="24"/>
        </w:rPr>
        <w:t xml:space="preserve"> Prawo Zamówień publicznych</w:t>
      </w:r>
      <w:r w:rsidR="00B446D0" w:rsidRPr="00335ED0">
        <w:rPr>
          <w:rFonts w:ascii="Aptos" w:hAnsi="Aptos" w:cs="Arial"/>
          <w:sz w:val="24"/>
          <w:szCs w:val="24"/>
        </w:rPr>
        <w:t xml:space="preserve"> (Dz.U. z 20</w:t>
      </w:r>
      <w:r w:rsidR="003C108B" w:rsidRPr="00335ED0">
        <w:rPr>
          <w:rFonts w:ascii="Aptos" w:hAnsi="Aptos" w:cs="Arial"/>
          <w:sz w:val="24"/>
          <w:szCs w:val="24"/>
        </w:rPr>
        <w:t>2</w:t>
      </w:r>
      <w:r w:rsidR="00335ED0">
        <w:rPr>
          <w:rFonts w:ascii="Aptos" w:hAnsi="Aptos" w:cs="Arial"/>
          <w:sz w:val="24"/>
          <w:szCs w:val="24"/>
        </w:rPr>
        <w:t>4</w:t>
      </w:r>
      <w:r w:rsidR="00B446D0" w:rsidRPr="00335ED0">
        <w:rPr>
          <w:rFonts w:ascii="Aptos" w:hAnsi="Aptos" w:cs="Arial"/>
          <w:sz w:val="24"/>
          <w:szCs w:val="24"/>
        </w:rPr>
        <w:t xml:space="preserve"> r., poz. </w:t>
      </w:r>
      <w:r w:rsidR="00335ED0">
        <w:rPr>
          <w:rFonts w:ascii="Aptos" w:hAnsi="Aptos" w:cs="Arial"/>
          <w:sz w:val="24"/>
          <w:szCs w:val="24"/>
        </w:rPr>
        <w:t>1320</w:t>
      </w:r>
      <w:r w:rsidR="00B446D0" w:rsidRPr="00335ED0">
        <w:rPr>
          <w:rFonts w:ascii="Aptos" w:hAnsi="Aptos" w:cs="Arial"/>
          <w:sz w:val="24"/>
          <w:szCs w:val="24"/>
        </w:rPr>
        <w:t xml:space="preserve"> z </w:t>
      </w:r>
      <w:proofErr w:type="spellStart"/>
      <w:r w:rsidR="00B446D0" w:rsidRPr="00335ED0">
        <w:rPr>
          <w:rFonts w:ascii="Aptos" w:hAnsi="Aptos" w:cs="Arial"/>
          <w:sz w:val="24"/>
          <w:szCs w:val="24"/>
        </w:rPr>
        <w:t>późn</w:t>
      </w:r>
      <w:proofErr w:type="spellEnd"/>
      <w:r w:rsidR="00B446D0" w:rsidRPr="00335ED0">
        <w:rPr>
          <w:rFonts w:ascii="Aptos" w:hAnsi="Aptos" w:cs="Arial"/>
          <w:sz w:val="24"/>
          <w:szCs w:val="24"/>
        </w:rPr>
        <w:t xml:space="preserve">. zm.), dalej „ustawa” – </w:t>
      </w:r>
      <w:r w:rsidRPr="00335ED0">
        <w:rPr>
          <w:rFonts w:ascii="Aptos" w:hAnsi="Aptos" w:cs="Arial"/>
          <w:sz w:val="24"/>
          <w:szCs w:val="24"/>
        </w:rPr>
        <w:t>tryb podstawowy bez negocjacji</w:t>
      </w:r>
    </w:p>
    <w:p w14:paraId="2583A573" w14:textId="466EEFC3" w:rsidR="009C7983" w:rsidRPr="00335ED0" w:rsidRDefault="009C7983" w:rsidP="009C7983">
      <w:pPr>
        <w:jc w:val="center"/>
        <w:rPr>
          <w:rFonts w:ascii="Aptos" w:hAnsi="Aptos" w:cs="Arial"/>
          <w:sz w:val="24"/>
          <w:szCs w:val="24"/>
        </w:rPr>
      </w:pPr>
    </w:p>
    <w:p w14:paraId="28F0F484" w14:textId="0AFC4EE3" w:rsidR="009C7983" w:rsidRPr="00335ED0" w:rsidRDefault="009C7983" w:rsidP="009C7983">
      <w:pPr>
        <w:jc w:val="center"/>
        <w:rPr>
          <w:rFonts w:ascii="Aptos" w:hAnsi="Aptos" w:cs="Arial"/>
          <w:sz w:val="24"/>
          <w:szCs w:val="24"/>
        </w:rPr>
      </w:pPr>
    </w:p>
    <w:p w14:paraId="0C6B09C0" w14:textId="77777777" w:rsidR="00761A09" w:rsidRPr="00335ED0" w:rsidRDefault="00761A09" w:rsidP="009C7983">
      <w:pPr>
        <w:jc w:val="center"/>
        <w:rPr>
          <w:rFonts w:ascii="Aptos" w:hAnsi="Aptos" w:cs="Arial"/>
          <w:sz w:val="24"/>
          <w:szCs w:val="24"/>
        </w:rPr>
      </w:pPr>
    </w:p>
    <w:bookmarkStart w:id="0" w:name="_Hlk156823777"/>
    <w:p w14:paraId="300BA764" w14:textId="04AF584C" w:rsidR="00761A09" w:rsidRPr="00335ED0" w:rsidRDefault="00000000" w:rsidP="00761A09">
      <w:pPr>
        <w:jc w:val="center"/>
        <w:rPr>
          <w:rFonts w:ascii="Aptos" w:hAnsi="Aptos" w:cs="Arial"/>
          <w:b/>
          <w:bCs/>
          <w:sz w:val="28"/>
          <w:szCs w:val="28"/>
        </w:rPr>
      </w:pPr>
      <w:sdt>
        <w:sdtPr>
          <w:rPr>
            <w:rFonts w:ascii="Aptos" w:hAnsi="Aptos" w:cs="Arial"/>
            <w:b/>
            <w:bCs/>
            <w:sz w:val="28"/>
            <w:szCs w:val="28"/>
          </w:rPr>
          <w:id w:val="-707719618"/>
          <w:placeholder>
            <w:docPart w:val="0051DA30664441B8A2E56F5FFDB7E1D4"/>
          </w:placeholder>
        </w:sdtPr>
        <w:sdtContent>
          <w:r w:rsidR="00C95E44" w:rsidRPr="00335ED0">
            <w:rPr>
              <w:rFonts w:ascii="Aptos" w:hAnsi="Aptos" w:cs="Arial"/>
              <w:b/>
              <w:bCs/>
              <w:sz w:val="28"/>
              <w:szCs w:val="28"/>
            </w:rPr>
            <w:t xml:space="preserve">Dostawa </w:t>
          </w:r>
          <w:r w:rsidR="00BB41A8">
            <w:rPr>
              <w:rFonts w:ascii="Aptos" w:hAnsi="Aptos" w:cs="Arial"/>
              <w:b/>
              <w:bCs/>
              <w:sz w:val="28"/>
              <w:szCs w:val="28"/>
            </w:rPr>
            <w:t>urządzeń kardiologicznych</w:t>
          </w:r>
        </w:sdtContent>
      </w:sdt>
      <w:bookmarkEnd w:id="0"/>
    </w:p>
    <w:p w14:paraId="61D23ED7" w14:textId="2B083DDF" w:rsidR="009C7983" w:rsidRPr="00335ED0" w:rsidRDefault="009C7983" w:rsidP="009C7983">
      <w:pPr>
        <w:jc w:val="center"/>
        <w:rPr>
          <w:rFonts w:ascii="Aptos" w:hAnsi="Aptos" w:cs="Arial"/>
          <w:sz w:val="24"/>
          <w:szCs w:val="24"/>
        </w:rPr>
      </w:pPr>
    </w:p>
    <w:p w14:paraId="763A5100" w14:textId="364267A9" w:rsidR="009C7983" w:rsidRPr="00335ED0" w:rsidRDefault="009C7983" w:rsidP="009C7983">
      <w:pPr>
        <w:jc w:val="center"/>
        <w:rPr>
          <w:rFonts w:ascii="Aptos" w:hAnsi="Aptos" w:cs="Arial"/>
          <w:sz w:val="24"/>
          <w:szCs w:val="24"/>
        </w:rPr>
      </w:pPr>
    </w:p>
    <w:p w14:paraId="2C8F7F36" w14:textId="180FF2AB" w:rsidR="009C7983" w:rsidRPr="00335ED0" w:rsidRDefault="009C7983" w:rsidP="00335ED0">
      <w:pPr>
        <w:rPr>
          <w:rFonts w:ascii="Aptos" w:hAnsi="Aptos" w:cs="Arial"/>
          <w:sz w:val="24"/>
          <w:szCs w:val="24"/>
        </w:rPr>
      </w:pPr>
    </w:p>
    <w:p w14:paraId="26898C3D" w14:textId="53AD2DC4" w:rsidR="00060692" w:rsidRPr="00335ED0" w:rsidRDefault="00060692" w:rsidP="00273D2E">
      <w:pPr>
        <w:rPr>
          <w:rFonts w:ascii="Aptos" w:hAnsi="Aptos" w:cs="Arial"/>
          <w:sz w:val="24"/>
          <w:szCs w:val="24"/>
        </w:rPr>
      </w:pPr>
    </w:p>
    <w:p w14:paraId="35C1A79F" w14:textId="22AD5DB0" w:rsidR="004D028B" w:rsidRPr="00335ED0" w:rsidRDefault="004D028B" w:rsidP="009C7983">
      <w:pPr>
        <w:jc w:val="center"/>
        <w:rPr>
          <w:rFonts w:ascii="Aptos" w:hAnsi="Aptos" w:cs="Arial"/>
          <w:sz w:val="24"/>
          <w:szCs w:val="24"/>
        </w:rPr>
      </w:pPr>
    </w:p>
    <w:p w14:paraId="7C6DBC19" w14:textId="6B4EAD23" w:rsidR="00060692" w:rsidRPr="00335ED0" w:rsidRDefault="00060692" w:rsidP="00B41731">
      <w:pPr>
        <w:jc w:val="center"/>
        <w:rPr>
          <w:rFonts w:ascii="Aptos" w:hAnsi="Aptos" w:cs="Arial"/>
          <w:sz w:val="24"/>
          <w:szCs w:val="24"/>
        </w:rPr>
      </w:pPr>
      <w:r w:rsidRPr="00E35E06">
        <w:rPr>
          <w:rFonts w:ascii="Aptos" w:hAnsi="Aptos" w:cs="Arial"/>
          <w:sz w:val="24"/>
          <w:szCs w:val="24"/>
        </w:rPr>
        <w:t xml:space="preserve">Olesno, </w:t>
      </w:r>
      <w:r w:rsidR="00570487" w:rsidRPr="00E35E06">
        <w:rPr>
          <w:rFonts w:ascii="Aptos" w:hAnsi="Aptos" w:cs="Arial"/>
          <w:sz w:val="24"/>
          <w:szCs w:val="24"/>
        </w:rPr>
        <w:t xml:space="preserve"> </w:t>
      </w:r>
      <w:r w:rsidR="00DA05C9" w:rsidRPr="00E35E06">
        <w:rPr>
          <w:rFonts w:ascii="Aptos" w:hAnsi="Aptos" w:cs="Arial"/>
          <w:sz w:val="24"/>
          <w:szCs w:val="24"/>
        </w:rPr>
        <w:t xml:space="preserve">25 </w:t>
      </w:r>
      <w:r w:rsidR="00335ED0" w:rsidRPr="00E35E06">
        <w:rPr>
          <w:rFonts w:ascii="Aptos" w:hAnsi="Aptos" w:cs="Arial"/>
          <w:sz w:val="24"/>
          <w:szCs w:val="24"/>
        </w:rPr>
        <w:t>lutego</w:t>
      </w:r>
      <w:r w:rsidR="004D028B" w:rsidRPr="00E35E06">
        <w:rPr>
          <w:rFonts w:ascii="Aptos" w:hAnsi="Aptos" w:cs="Arial"/>
          <w:sz w:val="24"/>
          <w:szCs w:val="24"/>
        </w:rPr>
        <w:t xml:space="preserve"> 202</w:t>
      </w:r>
      <w:r w:rsidR="00335ED0" w:rsidRPr="00E35E06">
        <w:rPr>
          <w:rFonts w:ascii="Aptos" w:hAnsi="Aptos" w:cs="Arial"/>
          <w:sz w:val="24"/>
          <w:szCs w:val="24"/>
        </w:rPr>
        <w:t>6</w:t>
      </w:r>
      <w:r w:rsidRPr="00E35E06">
        <w:rPr>
          <w:rFonts w:ascii="Aptos" w:hAnsi="Aptos" w:cs="Arial"/>
          <w:sz w:val="24"/>
          <w:szCs w:val="24"/>
        </w:rPr>
        <w:t xml:space="preserve"> roku</w:t>
      </w:r>
    </w:p>
    <w:sdt>
      <w:sdtPr>
        <w:rPr>
          <w:rFonts w:ascii="Aptos" w:hAnsi="Aptos"/>
          <w:caps w:val="0"/>
          <w:color w:val="auto"/>
          <w:spacing w:val="0"/>
          <w:sz w:val="24"/>
          <w:szCs w:val="24"/>
        </w:rPr>
        <w:id w:val="3000215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5709757" w14:textId="405A205E" w:rsidR="006B2B4C" w:rsidRPr="00335ED0" w:rsidRDefault="006B2B4C">
          <w:pPr>
            <w:pStyle w:val="Nagwekspisutreci"/>
            <w:rPr>
              <w:rFonts w:ascii="Aptos" w:hAnsi="Aptos"/>
              <w:sz w:val="24"/>
              <w:szCs w:val="24"/>
            </w:rPr>
          </w:pPr>
          <w:r w:rsidRPr="00335ED0">
            <w:rPr>
              <w:rFonts w:ascii="Aptos" w:hAnsi="Aptos"/>
              <w:sz w:val="24"/>
              <w:szCs w:val="24"/>
            </w:rPr>
            <w:t>Spis treści</w:t>
          </w:r>
        </w:p>
        <w:p w14:paraId="470BAE5B" w14:textId="19B0AE41" w:rsidR="00335ED0" w:rsidRDefault="006B2B4C">
          <w:pPr>
            <w:pStyle w:val="Spistreci1"/>
            <w:tabs>
              <w:tab w:val="left" w:pos="400"/>
              <w:tab w:val="right" w:leader="dot" w:pos="9628"/>
            </w:tabs>
            <w:rPr>
              <w:rFonts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 w:rsidRPr="00335ED0">
            <w:rPr>
              <w:rFonts w:ascii="Aptos" w:hAnsi="Aptos"/>
              <w:sz w:val="24"/>
              <w:szCs w:val="24"/>
            </w:rPr>
            <w:fldChar w:fldCharType="begin"/>
          </w:r>
          <w:r w:rsidRPr="00335ED0">
            <w:rPr>
              <w:rFonts w:ascii="Aptos" w:hAnsi="Aptos"/>
              <w:sz w:val="24"/>
              <w:szCs w:val="24"/>
            </w:rPr>
            <w:instrText xml:space="preserve"> TOC \o "1-3" \h \z \u </w:instrText>
          </w:r>
          <w:r w:rsidRPr="00335ED0">
            <w:rPr>
              <w:rFonts w:ascii="Aptos" w:hAnsi="Aptos"/>
              <w:sz w:val="24"/>
              <w:szCs w:val="24"/>
            </w:rPr>
            <w:fldChar w:fldCharType="separate"/>
          </w:r>
          <w:hyperlink w:anchor="_Toc222308226" w:history="1">
            <w:r w:rsidR="00335ED0" w:rsidRPr="004028A6">
              <w:rPr>
                <w:rStyle w:val="Hipercze"/>
                <w:rFonts w:ascii="Arial" w:eastAsiaTheme="majorEastAsia" w:hAnsi="Arial" w:cs="Arial"/>
                <w:noProof/>
              </w:rPr>
              <w:t>I.</w:t>
            </w:r>
            <w:r w:rsidR="00335ED0">
              <w:rPr>
                <w:rFonts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335ED0" w:rsidRPr="004028A6">
              <w:rPr>
                <w:rStyle w:val="Hipercze"/>
                <w:rFonts w:ascii="Aptos" w:hAnsi="Aptos" w:cs="Arial"/>
                <w:noProof/>
              </w:rPr>
              <w:t>NAZWA ORAZ ADRES ZAMAWIAJĄCEGO</w:t>
            </w:r>
            <w:r w:rsidR="00335ED0">
              <w:rPr>
                <w:noProof/>
                <w:webHidden/>
              </w:rPr>
              <w:tab/>
            </w:r>
            <w:r w:rsidR="00335ED0">
              <w:rPr>
                <w:noProof/>
                <w:webHidden/>
              </w:rPr>
              <w:fldChar w:fldCharType="begin"/>
            </w:r>
            <w:r w:rsidR="00335ED0">
              <w:rPr>
                <w:noProof/>
                <w:webHidden/>
              </w:rPr>
              <w:instrText xml:space="preserve"> PAGEREF _Toc222308226 \h </w:instrText>
            </w:r>
            <w:r w:rsidR="00335ED0">
              <w:rPr>
                <w:noProof/>
                <w:webHidden/>
              </w:rPr>
            </w:r>
            <w:r w:rsidR="00335ED0">
              <w:rPr>
                <w:noProof/>
                <w:webHidden/>
              </w:rPr>
              <w:fldChar w:fldCharType="separate"/>
            </w:r>
            <w:r w:rsidR="00335ED0">
              <w:rPr>
                <w:noProof/>
                <w:webHidden/>
              </w:rPr>
              <w:t>3</w:t>
            </w:r>
            <w:r w:rsidR="00335ED0">
              <w:rPr>
                <w:noProof/>
                <w:webHidden/>
              </w:rPr>
              <w:fldChar w:fldCharType="end"/>
            </w:r>
          </w:hyperlink>
        </w:p>
        <w:p w14:paraId="262CA915" w14:textId="369EBE58" w:rsidR="00335ED0" w:rsidRDefault="00335ED0">
          <w:pPr>
            <w:pStyle w:val="Spistreci1"/>
            <w:tabs>
              <w:tab w:val="left" w:pos="600"/>
              <w:tab w:val="right" w:leader="dot" w:pos="9628"/>
            </w:tabs>
            <w:rPr>
              <w:rFonts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22308227" w:history="1">
            <w:r w:rsidRPr="004028A6">
              <w:rPr>
                <w:rStyle w:val="Hipercze"/>
                <w:rFonts w:ascii="Arial" w:eastAsiaTheme="majorEastAsia" w:hAnsi="Arial" w:cs="Arial"/>
                <w:noProof/>
              </w:rPr>
              <w:t>II.</w:t>
            </w:r>
            <w:r>
              <w:rPr>
                <w:rFonts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4028A6">
              <w:rPr>
                <w:rStyle w:val="Hipercze"/>
                <w:rFonts w:ascii="Aptos" w:hAnsi="Aptos" w:cs="Arial"/>
                <w:noProof/>
              </w:rPr>
              <w:t>TRYB UDZIELENIA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_Toc222308227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5F642C" w14:textId="28A0E135" w:rsidR="00335ED0" w:rsidRDefault="00335ED0">
          <w:pPr>
            <w:pStyle w:val="Spistreci1"/>
            <w:tabs>
              <w:tab w:val="left" w:pos="600"/>
              <w:tab w:val="right" w:leader="dot" w:pos="9628"/>
            </w:tabs>
            <w:rPr>
              <w:rFonts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22308228" w:history="1">
            <w:r w:rsidRPr="004028A6">
              <w:rPr>
                <w:rStyle w:val="Hipercze"/>
                <w:rFonts w:ascii="Arial" w:eastAsiaTheme="majorEastAsia" w:hAnsi="Arial" w:cs="Arial"/>
                <w:noProof/>
              </w:rPr>
              <w:t>III.</w:t>
            </w:r>
            <w:r>
              <w:rPr>
                <w:rFonts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4028A6">
              <w:rPr>
                <w:rStyle w:val="Hipercze"/>
                <w:rFonts w:ascii="Aptos" w:hAnsi="Aptos" w:cs="Arial"/>
                <w:noProof/>
              </w:rPr>
              <w:t>OPIS PRZEDMIOTU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_Toc222308228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92A1C8" w14:textId="11FA573C" w:rsidR="00335ED0" w:rsidRDefault="00335ED0">
          <w:pPr>
            <w:pStyle w:val="Spistreci1"/>
            <w:tabs>
              <w:tab w:val="left" w:pos="600"/>
              <w:tab w:val="right" w:leader="dot" w:pos="9628"/>
            </w:tabs>
            <w:rPr>
              <w:rFonts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22308229" w:history="1">
            <w:r w:rsidRPr="004028A6">
              <w:rPr>
                <w:rStyle w:val="Hipercze"/>
                <w:rFonts w:ascii="Arial" w:eastAsiaTheme="majorEastAsia" w:hAnsi="Arial" w:cs="Arial"/>
                <w:noProof/>
              </w:rPr>
              <w:t>IV.</w:t>
            </w:r>
            <w:r>
              <w:rPr>
                <w:rFonts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4028A6">
              <w:rPr>
                <w:rStyle w:val="Hipercze"/>
                <w:rFonts w:ascii="Aptos" w:hAnsi="Aptos" w:cs="Arial"/>
                <w:noProof/>
              </w:rPr>
              <w:t>TERMIN WYKONANIA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_Toc222308229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555F89" w14:textId="04721ACF" w:rsidR="00335ED0" w:rsidRDefault="00335ED0">
          <w:pPr>
            <w:pStyle w:val="Spistreci1"/>
            <w:tabs>
              <w:tab w:val="left" w:pos="600"/>
              <w:tab w:val="right" w:leader="dot" w:pos="9628"/>
            </w:tabs>
            <w:rPr>
              <w:rFonts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22308230" w:history="1">
            <w:r w:rsidRPr="004028A6">
              <w:rPr>
                <w:rStyle w:val="Hipercze"/>
                <w:rFonts w:ascii="Arial" w:eastAsiaTheme="majorEastAsia" w:hAnsi="Arial" w:cs="Arial"/>
                <w:noProof/>
              </w:rPr>
              <w:t>V.</w:t>
            </w:r>
            <w:r>
              <w:rPr>
                <w:rFonts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4028A6">
              <w:rPr>
                <w:rStyle w:val="Hipercze"/>
                <w:rFonts w:ascii="Aptos" w:hAnsi="Aptos" w:cs="Arial"/>
                <w:noProof/>
              </w:rPr>
              <w:t>OPIS CZĘŚCI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_Toc222308230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3EB122" w14:textId="1ABBE285" w:rsidR="00335ED0" w:rsidRDefault="00335ED0">
          <w:pPr>
            <w:pStyle w:val="Spistreci1"/>
            <w:tabs>
              <w:tab w:val="left" w:pos="600"/>
              <w:tab w:val="right" w:leader="dot" w:pos="9628"/>
            </w:tabs>
            <w:rPr>
              <w:rFonts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22308231" w:history="1">
            <w:r w:rsidRPr="004028A6">
              <w:rPr>
                <w:rStyle w:val="Hipercze"/>
                <w:rFonts w:ascii="Arial" w:eastAsiaTheme="majorEastAsia" w:hAnsi="Arial" w:cs="Arial"/>
                <w:noProof/>
              </w:rPr>
              <w:t>VI.</w:t>
            </w:r>
            <w:r>
              <w:rPr>
                <w:rFonts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4028A6">
              <w:rPr>
                <w:rStyle w:val="Hipercze"/>
                <w:rFonts w:ascii="Aptos" w:hAnsi="Aptos" w:cs="Arial"/>
                <w:noProof/>
              </w:rPr>
              <w:t>PODWYKONAWSTWO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_Toc222308231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1E3F30" w14:textId="1FABE806" w:rsidR="00335ED0" w:rsidRDefault="00335ED0">
          <w:pPr>
            <w:pStyle w:val="Spistreci1"/>
            <w:tabs>
              <w:tab w:val="left" w:pos="600"/>
              <w:tab w:val="right" w:leader="dot" w:pos="9628"/>
            </w:tabs>
            <w:rPr>
              <w:rFonts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22308232" w:history="1">
            <w:r w:rsidRPr="004028A6">
              <w:rPr>
                <w:rStyle w:val="Hipercze"/>
                <w:rFonts w:ascii="Arial" w:eastAsiaTheme="majorEastAsia" w:hAnsi="Arial" w:cs="Arial"/>
                <w:noProof/>
              </w:rPr>
              <w:t>VII.</w:t>
            </w:r>
            <w:r>
              <w:rPr>
                <w:rFonts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4028A6">
              <w:rPr>
                <w:rStyle w:val="Hipercze"/>
                <w:rFonts w:ascii="Aptos" w:hAnsi="Aptos" w:cs="Arial"/>
                <w:noProof/>
              </w:rPr>
              <w:t>WARUNKI UDZIAŁU W POSTĘPOWANIU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_Toc222308232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6B0C78" w14:textId="55FC2575" w:rsidR="00335ED0" w:rsidRDefault="00335ED0">
          <w:pPr>
            <w:pStyle w:val="Spistreci1"/>
            <w:tabs>
              <w:tab w:val="left" w:pos="600"/>
              <w:tab w:val="right" w:leader="dot" w:pos="9628"/>
            </w:tabs>
            <w:rPr>
              <w:rFonts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22308233" w:history="1">
            <w:r w:rsidRPr="004028A6">
              <w:rPr>
                <w:rStyle w:val="Hipercze"/>
                <w:rFonts w:ascii="Arial" w:eastAsiaTheme="majorEastAsia" w:hAnsi="Arial" w:cs="Arial"/>
                <w:noProof/>
              </w:rPr>
              <w:t>VIII.</w:t>
            </w:r>
            <w:r>
              <w:rPr>
                <w:rFonts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4028A6">
              <w:rPr>
                <w:rStyle w:val="Hipercze"/>
                <w:rFonts w:ascii="Aptos" w:hAnsi="Aptos" w:cs="Arial"/>
                <w:noProof/>
              </w:rPr>
              <w:t>PODSTAWY WYKLUCZENIA Z POSTĘPOWANIA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_Toc222308233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CA5780" w14:textId="3FEAC6C2" w:rsidR="00335ED0" w:rsidRDefault="00335ED0">
          <w:pPr>
            <w:pStyle w:val="Spistreci1"/>
            <w:tabs>
              <w:tab w:val="left" w:pos="600"/>
              <w:tab w:val="right" w:leader="dot" w:pos="9628"/>
            </w:tabs>
            <w:rPr>
              <w:rFonts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22308234" w:history="1">
            <w:r w:rsidRPr="004028A6">
              <w:rPr>
                <w:rStyle w:val="Hipercze"/>
                <w:rFonts w:ascii="Arial" w:eastAsiaTheme="majorEastAsia" w:hAnsi="Arial" w:cs="Arial"/>
                <w:noProof/>
              </w:rPr>
              <w:t>IX.</w:t>
            </w:r>
            <w:r>
              <w:rPr>
                <w:rFonts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4028A6">
              <w:rPr>
                <w:rStyle w:val="Hipercze"/>
                <w:rFonts w:ascii="Aptos" w:hAnsi="Aptos" w:cs="Arial"/>
                <w:noProof/>
              </w:rPr>
              <w:t>OŚWIADCZENIA I DOKUMENTY, JAKIE ZOBOWIĄZANI SĄ DOSTARCZYĆ WYKONAWCY W CELU POTWIERDZENIA SPEŁNIANIA WARUNKÓW UDZIAŁU W POSTĘPOWANIU ORAZ WYKAZANIA BRAKU PODSTAW WYKLUCZENIA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_Toc222308234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8B7F60" w14:textId="6EF93171" w:rsidR="00335ED0" w:rsidRDefault="00335ED0">
          <w:pPr>
            <w:pStyle w:val="Spistreci1"/>
            <w:tabs>
              <w:tab w:val="left" w:pos="600"/>
              <w:tab w:val="right" w:leader="dot" w:pos="9628"/>
            </w:tabs>
            <w:rPr>
              <w:rFonts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22308235" w:history="1">
            <w:r w:rsidRPr="004028A6">
              <w:rPr>
                <w:rStyle w:val="Hipercze"/>
                <w:rFonts w:ascii="Arial" w:eastAsiaTheme="majorEastAsia" w:hAnsi="Arial" w:cs="Arial"/>
                <w:noProof/>
              </w:rPr>
              <w:t>X.</w:t>
            </w:r>
            <w:r>
              <w:rPr>
                <w:rFonts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4028A6">
              <w:rPr>
                <w:rStyle w:val="Hipercze"/>
                <w:rFonts w:ascii="Aptos" w:hAnsi="Aptos" w:cs="Arial"/>
                <w:noProof/>
              </w:rPr>
              <w:t>INFORMACJA DLA WYKONAWCÓW WSPÓLNIE UBIEGAJĄCYCH SIĘ O UDZIELENIE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_Toc222308235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A2505A" w14:textId="0DDDB70A" w:rsidR="00335ED0" w:rsidRDefault="00335ED0">
          <w:pPr>
            <w:pStyle w:val="Spistreci1"/>
            <w:tabs>
              <w:tab w:val="left" w:pos="600"/>
              <w:tab w:val="right" w:leader="dot" w:pos="9628"/>
            </w:tabs>
            <w:rPr>
              <w:rFonts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22308236" w:history="1">
            <w:r w:rsidRPr="004028A6">
              <w:rPr>
                <w:rStyle w:val="Hipercze"/>
                <w:rFonts w:ascii="Arial" w:eastAsiaTheme="majorEastAsia" w:hAnsi="Arial" w:cs="Arial"/>
                <w:noProof/>
              </w:rPr>
              <w:t>XI.</w:t>
            </w:r>
            <w:r>
              <w:rPr>
                <w:rFonts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4028A6">
              <w:rPr>
                <w:rStyle w:val="Hipercze"/>
                <w:rFonts w:ascii="Aptos" w:hAnsi="Aptos" w:cs="Arial"/>
                <w:noProof/>
              </w:rPr>
              <w:t>INFORMACJA O SPOSOBIE KOMUNIKOWANIA SIĘ ZAMAWIAJĄCEGO Z WYKONAWCAMI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_Toc222308236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F17BA9" w14:textId="27E40F5F" w:rsidR="00335ED0" w:rsidRDefault="00335ED0">
          <w:pPr>
            <w:pStyle w:val="Spistreci1"/>
            <w:tabs>
              <w:tab w:val="left" w:pos="600"/>
              <w:tab w:val="right" w:leader="dot" w:pos="9628"/>
            </w:tabs>
            <w:rPr>
              <w:rFonts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22308237" w:history="1">
            <w:r w:rsidRPr="004028A6">
              <w:rPr>
                <w:rStyle w:val="Hipercze"/>
                <w:rFonts w:ascii="Arial" w:eastAsiaTheme="majorEastAsia" w:hAnsi="Arial" w:cs="Arial"/>
                <w:noProof/>
              </w:rPr>
              <w:t>XII.</w:t>
            </w:r>
            <w:r>
              <w:rPr>
                <w:rFonts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4028A6">
              <w:rPr>
                <w:rStyle w:val="Hipercze"/>
                <w:rFonts w:ascii="Aptos" w:hAnsi="Aptos" w:cs="Arial"/>
                <w:noProof/>
              </w:rPr>
              <w:t>WSKAZANIE OSÓB UPRAWNIONYCH DO KOMUNIKOWANIA SIĘ Z WYKONAWCAMI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_Toc222308237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22030D" w14:textId="573EE292" w:rsidR="00335ED0" w:rsidRDefault="00335ED0">
          <w:pPr>
            <w:pStyle w:val="Spistreci1"/>
            <w:tabs>
              <w:tab w:val="left" w:pos="600"/>
              <w:tab w:val="right" w:leader="dot" w:pos="9628"/>
            </w:tabs>
            <w:rPr>
              <w:rFonts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22308238" w:history="1">
            <w:r w:rsidRPr="004028A6">
              <w:rPr>
                <w:rStyle w:val="Hipercze"/>
                <w:rFonts w:ascii="Arial" w:eastAsiaTheme="majorEastAsia" w:hAnsi="Arial" w:cs="Arial"/>
                <w:noProof/>
              </w:rPr>
              <w:t>XIII.</w:t>
            </w:r>
            <w:r>
              <w:rPr>
                <w:rFonts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4028A6">
              <w:rPr>
                <w:rStyle w:val="Hipercze"/>
                <w:rFonts w:ascii="Aptos" w:hAnsi="Aptos" w:cs="Arial"/>
                <w:noProof/>
              </w:rPr>
              <w:t>OPIS SPOSOBU PRZYGOTOWANIA OFERTY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_Toc222308238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DBB88E" w14:textId="2AC6C038" w:rsidR="00335ED0" w:rsidRDefault="00335ED0">
          <w:pPr>
            <w:pStyle w:val="Spistreci1"/>
            <w:tabs>
              <w:tab w:val="left" w:pos="800"/>
              <w:tab w:val="right" w:leader="dot" w:pos="9628"/>
            </w:tabs>
            <w:rPr>
              <w:rFonts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22308239" w:history="1">
            <w:r w:rsidRPr="004028A6">
              <w:rPr>
                <w:rStyle w:val="Hipercze"/>
                <w:rFonts w:ascii="Arial" w:eastAsiaTheme="majorEastAsia" w:hAnsi="Arial" w:cs="Arial"/>
                <w:noProof/>
              </w:rPr>
              <w:t>XIV.</w:t>
            </w:r>
            <w:r>
              <w:rPr>
                <w:rFonts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4028A6">
              <w:rPr>
                <w:rStyle w:val="Hipercze"/>
                <w:rFonts w:ascii="Aptos" w:hAnsi="Aptos" w:cs="Arial"/>
                <w:noProof/>
              </w:rPr>
              <w:t>SPOSÓB OBLICZENIA 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_Toc222308239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43E737" w14:textId="2AFA20AE" w:rsidR="00335ED0" w:rsidRDefault="00335ED0">
          <w:pPr>
            <w:pStyle w:val="Spistreci1"/>
            <w:tabs>
              <w:tab w:val="left" w:pos="600"/>
              <w:tab w:val="right" w:leader="dot" w:pos="9628"/>
            </w:tabs>
            <w:rPr>
              <w:rFonts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22308240" w:history="1">
            <w:r w:rsidRPr="004028A6">
              <w:rPr>
                <w:rStyle w:val="Hipercze"/>
                <w:rFonts w:ascii="Arial" w:eastAsiaTheme="majorEastAsia" w:hAnsi="Arial" w:cs="Arial"/>
                <w:noProof/>
              </w:rPr>
              <w:t>XV.</w:t>
            </w:r>
            <w:r>
              <w:rPr>
                <w:rFonts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4028A6">
              <w:rPr>
                <w:rStyle w:val="Hipercze"/>
                <w:rFonts w:ascii="Aptos" w:hAnsi="Aptos" w:cs="Arial"/>
                <w:noProof/>
              </w:rPr>
              <w:t>Wymagania Dotyczące Wadium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_Toc222308240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0A1BB2" w14:textId="0330EDC4" w:rsidR="00335ED0" w:rsidRDefault="00335ED0">
          <w:pPr>
            <w:pStyle w:val="Spistreci1"/>
            <w:tabs>
              <w:tab w:val="left" w:pos="800"/>
              <w:tab w:val="right" w:leader="dot" w:pos="9628"/>
            </w:tabs>
            <w:rPr>
              <w:rFonts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22308241" w:history="1">
            <w:r w:rsidRPr="004028A6">
              <w:rPr>
                <w:rStyle w:val="Hipercze"/>
                <w:rFonts w:ascii="Arial" w:eastAsiaTheme="majorEastAsia" w:hAnsi="Arial" w:cs="Arial"/>
                <w:noProof/>
              </w:rPr>
              <w:t>XVI.</w:t>
            </w:r>
            <w:r>
              <w:rPr>
                <w:rFonts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4028A6">
              <w:rPr>
                <w:rStyle w:val="Hipercze"/>
                <w:rFonts w:ascii="Aptos" w:hAnsi="Aptos" w:cs="Arial"/>
                <w:noProof/>
              </w:rPr>
              <w:t>TERMIN ZWIĄZANIA OFERTĄ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_Toc222308241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D55906" w14:textId="2C6FF906" w:rsidR="00335ED0" w:rsidRDefault="00335ED0">
          <w:pPr>
            <w:pStyle w:val="Spistreci1"/>
            <w:tabs>
              <w:tab w:val="left" w:pos="800"/>
              <w:tab w:val="right" w:leader="dot" w:pos="9628"/>
            </w:tabs>
            <w:rPr>
              <w:rFonts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22308242" w:history="1">
            <w:r w:rsidRPr="004028A6">
              <w:rPr>
                <w:rStyle w:val="Hipercze"/>
                <w:rFonts w:ascii="Arial" w:eastAsiaTheme="majorEastAsia" w:hAnsi="Arial" w:cs="Arial"/>
                <w:noProof/>
              </w:rPr>
              <w:t>XVII.</w:t>
            </w:r>
            <w:r>
              <w:rPr>
                <w:rFonts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4028A6">
              <w:rPr>
                <w:rStyle w:val="Hipercze"/>
                <w:rFonts w:ascii="Aptos" w:hAnsi="Aptos" w:cs="Arial"/>
                <w:noProof/>
              </w:rPr>
              <w:t>TERMIN SKŁADANIA I OTWARCIA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_Toc222308242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C52175" w14:textId="4CCA735A" w:rsidR="00335ED0" w:rsidRDefault="00335ED0">
          <w:pPr>
            <w:pStyle w:val="Spistreci1"/>
            <w:tabs>
              <w:tab w:val="left" w:pos="800"/>
              <w:tab w:val="right" w:leader="dot" w:pos="9628"/>
            </w:tabs>
            <w:rPr>
              <w:rFonts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22308243" w:history="1">
            <w:r w:rsidRPr="004028A6">
              <w:rPr>
                <w:rStyle w:val="Hipercze"/>
                <w:rFonts w:ascii="Arial" w:eastAsiaTheme="majorEastAsia" w:hAnsi="Arial" w:cs="Arial"/>
                <w:noProof/>
              </w:rPr>
              <w:t>XVIII.</w:t>
            </w:r>
            <w:r>
              <w:rPr>
                <w:rFonts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4028A6">
              <w:rPr>
                <w:rStyle w:val="Hipercze"/>
                <w:rFonts w:ascii="Aptos" w:hAnsi="Aptos" w:cs="Arial"/>
                <w:noProof/>
              </w:rPr>
              <w:t>OPIS KRYTERIÓW OCENY OFERT, WRAZ Z PODANIEM WAG TYCH KRYTERIÓW I SPOSOBU OCENY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_Toc222308243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A15D06" w14:textId="6E1222C1" w:rsidR="00335ED0" w:rsidRDefault="00335ED0">
          <w:pPr>
            <w:pStyle w:val="Spistreci1"/>
            <w:tabs>
              <w:tab w:val="left" w:pos="800"/>
              <w:tab w:val="right" w:leader="dot" w:pos="9628"/>
            </w:tabs>
            <w:rPr>
              <w:rFonts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22308244" w:history="1">
            <w:r w:rsidRPr="004028A6">
              <w:rPr>
                <w:rStyle w:val="Hipercze"/>
                <w:rFonts w:ascii="Arial" w:eastAsiaTheme="majorEastAsia" w:hAnsi="Arial" w:cs="Arial"/>
                <w:noProof/>
              </w:rPr>
              <w:t>XIX.</w:t>
            </w:r>
            <w:r>
              <w:rPr>
                <w:rFonts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4028A6">
              <w:rPr>
                <w:rStyle w:val="Hipercze"/>
                <w:rFonts w:ascii="Aptos" w:hAnsi="Aptos" w:cs="Arial"/>
                <w:noProof/>
              </w:rPr>
              <w:t>INFORMACJE O FORMALNOŚCIACH, JAKIE POWINNY BYĆ DOPEŁNIONE PO WYBORZE OFERTY W CELU ZAWARCIA UMOWY W SPRAWIE ZAMÓWIENIA PUBLICZNEGO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_Toc222308244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7A68A6" w14:textId="5DCC991A" w:rsidR="00335ED0" w:rsidRDefault="00335ED0">
          <w:pPr>
            <w:pStyle w:val="Spistreci1"/>
            <w:tabs>
              <w:tab w:val="left" w:pos="600"/>
              <w:tab w:val="right" w:leader="dot" w:pos="9628"/>
            </w:tabs>
            <w:rPr>
              <w:rFonts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22308245" w:history="1">
            <w:r w:rsidRPr="004028A6">
              <w:rPr>
                <w:rStyle w:val="Hipercze"/>
                <w:rFonts w:ascii="Arial" w:eastAsiaTheme="majorEastAsia" w:hAnsi="Arial" w:cs="Arial"/>
                <w:noProof/>
              </w:rPr>
              <w:t>XX.</w:t>
            </w:r>
            <w:r>
              <w:rPr>
                <w:rFonts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4028A6">
              <w:rPr>
                <w:rStyle w:val="Hipercze"/>
                <w:rFonts w:ascii="Aptos" w:hAnsi="Aptos" w:cs="Arial"/>
                <w:noProof/>
              </w:rPr>
              <w:t>INFORMACJE O TREŚCI ZAWIERANEJ UMOWY ORAZ MOŻLIWOŚCI JEJ ZMIANY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_Toc222308245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0D8E5C" w14:textId="4908C4B2" w:rsidR="00335ED0" w:rsidRDefault="00335ED0">
          <w:pPr>
            <w:pStyle w:val="Spistreci1"/>
            <w:tabs>
              <w:tab w:val="left" w:pos="800"/>
              <w:tab w:val="right" w:leader="dot" w:pos="9628"/>
            </w:tabs>
            <w:rPr>
              <w:rFonts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22308246" w:history="1">
            <w:r w:rsidRPr="004028A6">
              <w:rPr>
                <w:rStyle w:val="Hipercze"/>
                <w:rFonts w:ascii="Arial" w:eastAsiaTheme="majorEastAsia" w:hAnsi="Arial" w:cs="Arial"/>
                <w:noProof/>
                <w:lang w:val="cs-CZ"/>
              </w:rPr>
              <w:t>XXI.</w:t>
            </w:r>
            <w:r>
              <w:rPr>
                <w:rFonts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4028A6">
              <w:rPr>
                <w:rStyle w:val="Hipercze"/>
                <w:rFonts w:ascii="Aptos" w:hAnsi="Aptos" w:cs="Arial"/>
                <w:noProof/>
                <w:lang w:val="cs-CZ"/>
              </w:rPr>
              <w:t>Informacje dotyczące zabezpieczenia należytego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_Toc222308246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1B2209" w14:textId="63EA0D8A" w:rsidR="00335ED0" w:rsidRDefault="00335ED0">
          <w:pPr>
            <w:pStyle w:val="Spistreci1"/>
            <w:tabs>
              <w:tab w:val="left" w:pos="800"/>
              <w:tab w:val="right" w:leader="dot" w:pos="9628"/>
            </w:tabs>
            <w:rPr>
              <w:rFonts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22308247" w:history="1">
            <w:r w:rsidRPr="004028A6">
              <w:rPr>
                <w:rStyle w:val="Hipercze"/>
                <w:rFonts w:ascii="Arial" w:eastAsiaTheme="majorEastAsia" w:hAnsi="Arial" w:cs="Arial"/>
                <w:noProof/>
                <w:lang w:val="cs-CZ"/>
              </w:rPr>
              <w:t>XXII.</w:t>
            </w:r>
            <w:r>
              <w:rPr>
                <w:rFonts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4028A6">
              <w:rPr>
                <w:rStyle w:val="Hipercze"/>
                <w:rFonts w:ascii="Aptos" w:hAnsi="Aptos" w:cs="Arial"/>
                <w:noProof/>
                <w:lang w:val="cs-CZ"/>
              </w:rPr>
              <w:t xml:space="preserve">POUCZENIE O </w:t>
            </w:r>
            <w:r w:rsidRPr="004028A6">
              <w:rPr>
                <w:rStyle w:val="Hipercze"/>
                <w:rFonts w:ascii="Aptos" w:hAnsi="Aptos" w:cs="Arial"/>
                <w:noProof/>
              </w:rPr>
              <w:t>ŚRODKACH</w:t>
            </w:r>
            <w:r w:rsidRPr="004028A6">
              <w:rPr>
                <w:rStyle w:val="Hipercze"/>
                <w:rFonts w:ascii="Aptos" w:hAnsi="Aptos" w:cs="Arial"/>
                <w:noProof/>
                <w:lang w:val="cs-CZ"/>
              </w:rPr>
              <w:t xml:space="preserve"> OCHRONY PRAWNEJ PRZYSŁUGUJĄCYCH WYKONAWCY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_Toc222308247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F5791B" w14:textId="66B82939" w:rsidR="00335ED0" w:rsidRDefault="00335ED0">
          <w:pPr>
            <w:pStyle w:val="Spistreci1"/>
            <w:tabs>
              <w:tab w:val="left" w:pos="800"/>
              <w:tab w:val="right" w:leader="dot" w:pos="9628"/>
            </w:tabs>
            <w:rPr>
              <w:rFonts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22308248" w:history="1">
            <w:r w:rsidRPr="004028A6">
              <w:rPr>
                <w:rStyle w:val="Hipercze"/>
                <w:rFonts w:ascii="Arial" w:eastAsiaTheme="majorEastAsia" w:hAnsi="Arial" w:cs="Arial"/>
                <w:noProof/>
              </w:rPr>
              <w:t>XXIII.</w:t>
            </w:r>
            <w:r>
              <w:rPr>
                <w:rFonts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4028A6">
              <w:rPr>
                <w:rStyle w:val="Hipercze"/>
                <w:rFonts w:ascii="Aptos" w:hAnsi="Aptos" w:cs="Arial"/>
                <w:noProof/>
              </w:rPr>
              <w:t>OCHRONA DANYCH OSOBOWYCH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_Toc222308248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33BF60" w14:textId="56C3E1AE" w:rsidR="00335ED0" w:rsidRDefault="00335ED0">
          <w:pPr>
            <w:pStyle w:val="Spistreci1"/>
            <w:tabs>
              <w:tab w:val="left" w:pos="800"/>
              <w:tab w:val="right" w:leader="dot" w:pos="9628"/>
            </w:tabs>
            <w:rPr>
              <w:rFonts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22308249" w:history="1">
            <w:r w:rsidRPr="004028A6">
              <w:rPr>
                <w:rStyle w:val="Hipercze"/>
                <w:rFonts w:ascii="Arial" w:eastAsiaTheme="majorEastAsia" w:hAnsi="Arial" w:cs="Arial"/>
                <w:noProof/>
              </w:rPr>
              <w:t>XXIV.</w:t>
            </w:r>
            <w:r>
              <w:rPr>
                <w:rFonts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4028A6">
              <w:rPr>
                <w:rStyle w:val="Hipercze"/>
                <w:rFonts w:ascii="Aptos" w:hAnsi="Aptos" w:cs="Arial"/>
                <w:noProof/>
              </w:rPr>
              <w:t>WYKAZ ZAŁĄCZNIKÓW DO SWZ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_Toc222308249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6A9216" w14:textId="4041930D" w:rsidR="006B2B4C" w:rsidRPr="00335ED0" w:rsidRDefault="006B2B4C">
          <w:pPr>
            <w:rPr>
              <w:rFonts w:ascii="Aptos" w:hAnsi="Aptos"/>
              <w:sz w:val="24"/>
              <w:szCs w:val="24"/>
            </w:rPr>
          </w:pPr>
          <w:r w:rsidRPr="00335ED0">
            <w:rPr>
              <w:rFonts w:ascii="Aptos" w:hAnsi="Aptos"/>
              <w:b/>
              <w:bCs/>
              <w:sz w:val="24"/>
              <w:szCs w:val="24"/>
            </w:rPr>
            <w:fldChar w:fldCharType="end"/>
          </w:r>
        </w:p>
      </w:sdtContent>
    </w:sdt>
    <w:p w14:paraId="3B19CBA4" w14:textId="20EB9B92" w:rsidR="00D92A0F" w:rsidRPr="00335ED0" w:rsidRDefault="00D92A0F" w:rsidP="00791981">
      <w:pPr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br w:type="page"/>
      </w:r>
    </w:p>
    <w:p w14:paraId="677DCF04" w14:textId="265FB9EF" w:rsidR="003A6925" w:rsidRPr="00335ED0" w:rsidRDefault="003A6925" w:rsidP="00C72F95">
      <w:pPr>
        <w:pStyle w:val="Nagwek1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CB9CA" w:themeFill="text2" w:themeFillTint="66"/>
        <w:spacing w:before="60" w:after="60"/>
        <w:ind w:left="425" w:hanging="357"/>
        <w15:collapsed/>
        <w:rPr>
          <w:rFonts w:ascii="Aptos" w:hAnsi="Aptos" w:cs="Arial"/>
          <w:b/>
          <w:bCs/>
          <w:color w:val="auto"/>
          <w:sz w:val="24"/>
          <w:szCs w:val="24"/>
        </w:rPr>
      </w:pPr>
      <w:bookmarkStart w:id="1" w:name="_Toc222308226"/>
      <w:r w:rsidRPr="00335ED0">
        <w:rPr>
          <w:rFonts w:ascii="Aptos" w:hAnsi="Aptos" w:cs="Arial"/>
          <w:b/>
          <w:bCs/>
          <w:color w:val="auto"/>
          <w:sz w:val="24"/>
          <w:szCs w:val="24"/>
        </w:rPr>
        <w:lastRenderedPageBreak/>
        <w:t>N</w:t>
      </w:r>
      <w:r w:rsidR="00D92A0F" w:rsidRPr="00335ED0">
        <w:rPr>
          <w:rFonts w:ascii="Aptos" w:hAnsi="Aptos" w:cs="Arial"/>
          <w:b/>
          <w:bCs/>
          <w:color w:val="auto"/>
          <w:sz w:val="24"/>
          <w:szCs w:val="24"/>
        </w:rPr>
        <w:t>AZWA ORAZ ADRES ZAMAWIAJĄCEGO</w:t>
      </w:r>
      <w:bookmarkEnd w:id="1"/>
    </w:p>
    <w:p w14:paraId="416CCC8F" w14:textId="0D4830C8" w:rsidR="00791981" w:rsidRPr="00335ED0" w:rsidRDefault="000A64F0" w:rsidP="007F06ED">
      <w:pPr>
        <w:spacing w:before="60" w:after="6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Zespół Opieki Zdrowotnej w Oleśnie</w:t>
      </w:r>
    </w:p>
    <w:p w14:paraId="7671AC02" w14:textId="231BE9A4" w:rsidR="0099032B" w:rsidRPr="00335ED0" w:rsidRDefault="0099032B" w:rsidP="007F06ED">
      <w:pPr>
        <w:spacing w:before="60" w:after="6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 xml:space="preserve">ul. </w:t>
      </w:r>
      <w:r w:rsidR="000A64F0" w:rsidRPr="00335ED0">
        <w:rPr>
          <w:rFonts w:ascii="Aptos" w:hAnsi="Aptos" w:cs="Arial"/>
          <w:sz w:val="24"/>
          <w:szCs w:val="24"/>
        </w:rPr>
        <w:t>Klonowa 1</w:t>
      </w:r>
      <w:r w:rsidRPr="00335ED0">
        <w:rPr>
          <w:rFonts w:ascii="Aptos" w:hAnsi="Aptos" w:cs="Arial"/>
          <w:sz w:val="24"/>
          <w:szCs w:val="24"/>
        </w:rPr>
        <w:t>, 46-300 Olesno</w:t>
      </w:r>
    </w:p>
    <w:p w14:paraId="34A3DDCF" w14:textId="092DE602" w:rsidR="0099032B" w:rsidRPr="00335ED0" w:rsidRDefault="0099032B" w:rsidP="007F06ED">
      <w:pPr>
        <w:spacing w:before="60" w:after="6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 xml:space="preserve">NIP </w:t>
      </w:r>
      <w:r w:rsidR="000A64F0" w:rsidRPr="00335ED0">
        <w:rPr>
          <w:rFonts w:ascii="Aptos" w:hAnsi="Aptos" w:cs="Arial"/>
          <w:sz w:val="24"/>
          <w:szCs w:val="24"/>
        </w:rPr>
        <w:t>5761361228</w:t>
      </w:r>
      <w:r w:rsidRPr="00335ED0">
        <w:rPr>
          <w:rFonts w:ascii="Aptos" w:hAnsi="Aptos" w:cs="Arial"/>
          <w:sz w:val="24"/>
          <w:szCs w:val="24"/>
        </w:rPr>
        <w:tab/>
        <w:t xml:space="preserve">REGON </w:t>
      </w:r>
      <w:r w:rsidR="000A64F0" w:rsidRPr="00335ED0">
        <w:rPr>
          <w:rFonts w:ascii="Aptos" w:hAnsi="Aptos" w:cs="Arial"/>
          <w:sz w:val="24"/>
          <w:szCs w:val="24"/>
        </w:rPr>
        <w:t>000306584</w:t>
      </w:r>
    </w:p>
    <w:p w14:paraId="4555D862" w14:textId="030F4255" w:rsidR="0099032B" w:rsidRPr="00335ED0" w:rsidRDefault="0099032B" w:rsidP="007F06ED">
      <w:pPr>
        <w:spacing w:before="60" w:after="6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 xml:space="preserve">adres e-mail: </w:t>
      </w:r>
      <w:hyperlink r:id="rId9" w:history="1">
        <w:r w:rsidR="00977162" w:rsidRPr="00335ED0">
          <w:rPr>
            <w:rStyle w:val="Hipercze"/>
            <w:rFonts w:ascii="Aptos" w:hAnsi="Aptos" w:cs="Arial"/>
            <w:sz w:val="24"/>
            <w:szCs w:val="24"/>
          </w:rPr>
          <w:t>sekretariat@szpitalolesno.pl</w:t>
        </w:r>
      </w:hyperlink>
    </w:p>
    <w:p w14:paraId="543CA851" w14:textId="57B95D2D" w:rsidR="0099032B" w:rsidRPr="00335ED0" w:rsidRDefault="0099032B" w:rsidP="007F06ED">
      <w:pPr>
        <w:spacing w:before="60" w:after="6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tel. 34 3750600; 34 3750601</w:t>
      </w:r>
    </w:p>
    <w:p w14:paraId="22B3F694" w14:textId="76F73F2A" w:rsidR="0099032B" w:rsidRPr="00335ED0" w:rsidRDefault="0099032B" w:rsidP="007F06ED">
      <w:pPr>
        <w:spacing w:before="60" w:after="60"/>
        <w:rPr>
          <w:rFonts w:ascii="Aptos" w:hAnsi="Aptos" w:cs="Arial"/>
          <w:sz w:val="24"/>
          <w:szCs w:val="24"/>
        </w:rPr>
      </w:pPr>
      <w:r w:rsidRPr="002F44A5">
        <w:rPr>
          <w:rFonts w:ascii="Aptos" w:hAnsi="Aptos" w:cs="Arial"/>
          <w:sz w:val="24"/>
          <w:szCs w:val="24"/>
        </w:rPr>
        <w:t xml:space="preserve">strona internetowa prowadzonego postępowania: </w:t>
      </w:r>
      <w:bookmarkStart w:id="2" w:name="_Hlk153539194"/>
      <w:r w:rsidRPr="002F44A5">
        <w:fldChar w:fldCharType="begin"/>
      </w:r>
      <w:r w:rsidR="00C83800" w:rsidRPr="002F44A5">
        <w:rPr>
          <w:rFonts w:ascii="Aptos" w:hAnsi="Aptos"/>
          <w:sz w:val="24"/>
          <w:szCs w:val="24"/>
        </w:rPr>
        <w:instrText>HYPERLINK "https://ezamowienia.gov.pl/mp-client/search/list/ocds-148610-ad638532-3aa5-11ef-880f-0e435a8a43bc"</w:instrText>
      </w:r>
      <w:r w:rsidRPr="002F44A5">
        <w:fldChar w:fldCharType="separate"/>
      </w:r>
      <w:r w:rsidR="00C83800" w:rsidRPr="002F44A5">
        <w:rPr>
          <w:rStyle w:val="Hipercze"/>
          <w:rFonts w:ascii="Aptos" w:hAnsi="Aptos" w:cs="Arial"/>
          <w:sz w:val="24"/>
          <w:szCs w:val="24"/>
        </w:rPr>
        <w:t>https://ezamowienia.gov.pl/mp-client/search/list/</w:t>
      </w:r>
      <w:r w:rsidRPr="002F44A5">
        <w:rPr>
          <w:rStyle w:val="Hipercze"/>
          <w:rFonts w:ascii="Aptos" w:hAnsi="Aptos" w:cs="Arial"/>
          <w:sz w:val="24"/>
          <w:szCs w:val="24"/>
        </w:rPr>
        <w:fldChar w:fldCharType="end"/>
      </w:r>
      <w:bookmarkEnd w:id="2"/>
      <w:r w:rsidR="002F44A5" w:rsidRPr="002F44A5">
        <w:rPr>
          <w:rStyle w:val="Hipercze"/>
          <w:rFonts w:ascii="Aptos" w:hAnsi="Aptos" w:cs="Arial"/>
          <w:sz w:val="24"/>
          <w:szCs w:val="24"/>
        </w:rPr>
        <w:t>ocds-148610-cc6ffa41-baaa-4193-b462-77f4e8a06ef5</w:t>
      </w:r>
      <w:r w:rsidR="00E35E06" w:rsidRPr="00335ED0">
        <w:rPr>
          <w:rFonts w:ascii="Aptos" w:hAnsi="Aptos" w:cs="Arial"/>
          <w:sz w:val="24"/>
          <w:szCs w:val="24"/>
        </w:rPr>
        <w:t xml:space="preserve"> </w:t>
      </w:r>
    </w:p>
    <w:p w14:paraId="4A3840FC" w14:textId="4495A98A" w:rsidR="00D92A0F" w:rsidRPr="00335ED0" w:rsidRDefault="00D92A0F" w:rsidP="00C72F95">
      <w:pPr>
        <w:pStyle w:val="Nagwek1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CB9CA" w:themeFill="text2" w:themeFillTint="66"/>
        <w:spacing w:before="60" w:after="60"/>
        <w:ind w:left="425" w:hanging="357"/>
        <w:rPr>
          <w:rFonts w:ascii="Aptos" w:hAnsi="Aptos" w:cs="Arial"/>
          <w:b/>
          <w:bCs/>
          <w:color w:val="auto"/>
          <w:sz w:val="24"/>
          <w:szCs w:val="24"/>
        </w:rPr>
      </w:pPr>
      <w:bookmarkStart w:id="3" w:name="_Toc222308227"/>
      <w:r w:rsidRPr="00335ED0">
        <w:rPr>
          <w:rFonts w:ascii="Aptos" w:hAnsi="Aptos" w:cs="Arial"/>
          <w:b/>
          <w:bCs/>
          <w:color w:val="auto"/>
          <w:sz w:val="24"/>
          <w:szCs w:val="24"/>
        </w:rPr>
        <w:t>TRYB UDZIELENIA ZAMÓWIENIA</w:t>
      </w:r>
      <w:bookmarkEnd w:id="3"/>
    </w:p>
    <w:p w14:paraId="58EFC83B" w14:textId="00B8F6F2" w:rsidR="0099032B" w:rsidRPr="00335ED0" w:rsidRDefault="0099032B" w:rsidP="00C72F95">
      <w:pPr>
        <w:pStyle w:val="Akapitzlist"/>
        <w:numPr>
          <w:ilvl w:val="0"/>
          <w:numId w:val="3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Niniejsze postępowanie prowadzone jest</w:t>
      </w:r>
      <w:r w:rsidR="00B446D0" w:rsidRPr="00335ED0">
        <w:rPr>
          <w:rFonts w:ascii="Aptos" w:hAnsi="Aptos" w:cs="Arial"/>
          <w:sz w:val="24"/>
          <w:szCs w:val="24"/>
        </w:rPr>
        <w:t xml:space="preserve"> w trybie podstawowym</w:t>
      </w:r>
      <w:r w:rsidRPr="00335ED0">
        <w:rPr>
          <w:rFonts w:ascii="Aptos" w:hAnsi="Aptos" w:cs="Arial"/>
          <w:sz w:val="24"/>
          <w:szCs w:val="24"/>
        </w:rPr>
        <w:t xml:space="preserve"> </w:t>
      </w:r>
      <w:r w:rsidR="00B446D0" w:rsidRPr="00335ED0">
        <w:rPr>
          <w:rFonts w:ascii="Aptos" w:hAnsi="Aptos" w:cs="Arial"/>
          <w:sz w:val="24"/>
          <w:szCs w:val="24"/>
        </w:rPr>
        <w:t xml:space="preserve">na podstawie </w:t>
      </w:r>
      <w:r w:rsidRPr="00335ED0">
        <w:rPr>
          <w:rFonts w:ascii="Aptos" w:hAnsi="Aptos" w:cs="Arial"/>
          <w:sz w:val="24"/>
          <w:szCs w:val="24"/>
        </w:rPr>
        <w:t xml:space="preserve">art. 275 pkt 1 </w:t>
      </w:r>
      <w:r w:rsidR="00B446D0" w:rsidRPr="00335ED0">
        <w:rPr>
          <w:rFonts w:ascii="Aptos" w:hAnsi="Aptos" w:cs="Arial"/>
          <w:sz w:val="24"/>
          <w:szCs w:val="24"/>
        </w:rPr>
        <w:t>ustawy</w:t>
      </w:r>
      <w:r w:rsidRPr="00335ED0">
        <w:rPr>
          <w:rFonts w:ascii="Aptos" w:hAnsi="Aptos" w:cs="Arial"/>
          <w:sz w:val="24"/>
          <w:szCs w:val="24"/>
        </w:rPr>
        <w:t xml:space="preserve"> oraz niniejszej Specyfikacji Warunków Zamówienia, zwan</w:t>
      </w:r>
      <w:r w:rsidR="00B446D0" w:rsidRPr="00335ED0">
        <w:rPr>
          <w:rFonts w:ascii="Aptos" w:hAnsi="Aptos" w:cs="Arial"/>
          <w:sz w:val="24"/>
          <w:szCs w:val="24"/>
        </w:rPr>
        <w:t>ej</w:t>
      </w:r>
      <w:r w:rsidRPr="00335ED0">
        <w:rPr>
          <w:rFonts w:ascii="Aptos" w:hAnsi="Aptos" w:cs="Arial"/>
          <w:sz w:val="24"/>
          <w:szCs w:val="24"/>
        </w:rPr>
        <w:t xml:space="preserve"> dalej „SWZ”. </w:t>
      </w:r>
    </w:p>
    <w:p w14:paraId="3C95F331" w14:textId="0D69F48B" w:rsidR="0099032B" w:rsidRPr="00335ED0" w:rsidRDefault="0099032B" w:rsidP="00C72F95">
      <w:pPr>
        <w:pStyle w:val="Akapitzlist"/>
        <w:numPr>
          <w:ilvl w:val="0"/>
          <w:numId w:val="3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Zamawiający nie przewiduje wyboru najkorzystniejszej oferty z możliwością prowadzenia negocjacji.</w:t>
      </w:r>
    </w:p>
    <w:p w14:paraId="194F6FCF" w14:textId="63005EAC" w:rsidR="00DB0573" w:rsidRPr="00335ED0" w:rsidRDefault="00DB0573" w:rsidP="00C72F95">
      <w:pPr>
        <w:pStyle w:val="Nagwek1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CB9CA" w:themeFill="text2" w:themeFillTint="66"/>
        <w:spacing w:before="60" w:after="60"/>
        <w:ind w:left="425" w:hanging="357"/>
        <w:rPr>
          <w:rFonts w:ascii="Aptos" w:hAnsi="Aptos" w:cs="Arial"/>
          <w:b/>
          <w:bCs/>
          <w:color w:val="auto"/>
          <w:sz w:val="24"/>
          <w:szCs w:val="24"/>
        </w:rPr>
      </w:pPr>
      <w:bookmarkStart w:id="4" w:name="_Toc222308228"/>
      <w:r w:rsidRPr="00335ED0">
        <w:rPr>
          <w:rFonts w:ascii="Aptos" w:hAnsi="Aptos" w:cs="Arial"/>
          <w:b/>
          <w:bCs/>
          <w:color w:val="auto"/>
          <w:sz w:val="24"/>
          <w:szCs w:val="24"/>
        </w:rPr>
        <w:t>OPIS PRZEDMIOTU ZAMÓWIENIA</w:t>
      </w:r>
      <w:bookmarkEnd w:id="4"/>
    </w:p>
    <w:p w14:paraId="072A5017" w14:textId="6658DCB0" w:rsidR="00B446D0" w:rsidRPr="00335ED0" w:rsidRDefault="00B446D0" w:rsidP="00C72F95">
      <w:pPr>
        <w:pStyle w:val="Akapitzlist"/>
        <w:numPr>
          <w:ilvl w:val="0"/>
          <w:numId w:val="4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Przedmiot zamówienia opisany jest następującym kodem Wspólnego Słownika Zamówień (CPV):</w:t>
      </w:r>
    </w:p>
    <w:p w14:paraId="29C2EDB5" w14:textId="2B6B248F" w:rsidR="00761A09" w:rsidRPr="00E35E06" w:rsidRDefault="00BB41A8" w:rsidP="00BB41A8">
      <w:pPr>
        <w:spacing w:before="60" w:after="60"/>
        <w:ind w:firstLine="284"/>
        <w:rPr>
          <w:rFonts w:ascii="Aptos" w:hAnsi="Aptos" w:cs="Arial"/>
          <w:sz w:val="24"/>
          <w:szCs w:val="24"/>
        </w:rPr>
      </w:pPr>
      <w:r w:rsidRPr="00E35E06">
        <w:rPr>
          <w:rFonts w:ascii="Aptos" w:hAnsi="Aptos" w:cs="Arial"/>
          <w:sz w:val="24"/>
          <w:szCs w:val="24"/>
        </w:rPr>
        <w:t xml:space="preserve">33123000-8 </w:t>
      </w:r>
      <w:r w:rsidR="001C7D19">
        <w:rPr>
          <w:rFonts w:ascii="Aptos" w:hAnsi="Aptos" w:cs="Arial"/>
          <w:sz w:val="24"/>
          <w:szCs w:val="24"/>
        </w:rPr>
        <w:t xml:space="preserve"> - </w:t>
      </w:r>
      <w:r w:rsidRPr="00E35E06">
        <w:rPr>
          <w:rFonts w:ascii="Aptos" w:hAnsi="Aptos" w:cs="Arial"/>
          <w:sz w:val="24"/>
          <w:szCs w:val="24"/>
        </w:rPr>
        <w:t>Urządzenia do diagnostyki sercowo-naczyniowej</w:t>
      </w:r>
    </w:p>
    <w:p w14:paraId="3FC4CE64" w14:textId="43F064BC" w:rsidR="00BB41A8" w:rsidRDefault="00BB41A8" w:rsidP="00BB41A8">
      <w:pPr>
        <w:pStyle w:val="Akapitzlist"/>
        <w:spacing w:before="60" w:after="60"/>
        <w:ind w:left="284"/>
        <w:contextualSpacing w:val="0"/>
        <w:rPr>
          <w:rFonts w:ascii="Aptos" w:hAnsi="Aptos" w:cs="Arial"/>
          <w:sz w:val="24"/>
          <w:szCs w:val="24"/>
        </w:rPr>
      </w:pPr>
      <w:r w:rsidRPr="00BB41A8">
        <w:rPr>
          <w:rFonts w:ascii="Aptos" w:hAnsi="Aptos" w:cs="Arial"/>
          <w:sz w:val="24"/>
          <w:szCs w:val="24"/>
        </w:rPr>
        <w:t>33123210-3 – Urządzenia do monitorowania czynności serca</w:t>
      </w:r>
    </w:p>
    <w:p w14:paraId="7CD1A97F" w14:textId="38374DC1" w:rsidR="00BB41A8" w:rsidRDefault="00BB41A8" w:rsidP="00BB41A8">
      <w:pPr>
        <w:pStyle w:val="Akapitzlist"/>
        <w:spacing w:before="60" w:after="60"/>
        <w:ind w:left="284"/>
        <w:contextualSpacing w:val="0"/>
        <w:rPr>
          <w:rFonts w:ascii="Aptos" w:hAnsi="Aptos" w:cs="Arial"/>
          <w:sz w:val="24"/>
          <w:szCs w:val="24"/>
        </w:rPr>
      </w:pPr>
      <w:r w:rsidRPr="00BB41A8">
        <w:rPr>
          <w:rFonts w:ascii="Aptos" w:hAnsi="Aptos" w:cs="Arial"/>
          <w:sz w:val="24"/>
          <w:szCs w:val="24"/>
        </w:rPr>
        <w:t>33123200-0 – Urządzenia do elektrokardiografii</w:t>
      </w:r>
    </w:p>
    <w:p w14:paraId="13820F1D" w14:textId="16459AE1" w:rsidR="00BB41A8" w:rsidRDefault="00BB41A8" w:rsidP="00BB41A8">
      <w:pPr>
        <w:pStyle w:val="Akapitzlist"/>
        <w:spacing w:before="60" w:after="60"/>
        <w:ind w:left="284"/>
        <w:contextualSpacing w:val="0"/>
        <w:rPr>
          <w:rFonts w:ascii="Aptos" w:hAnsi="Aptos" w:cs="Arial"/>
          <w:sz w:val="24"/>
          <w:szCs w:val="24"/>
        </w:rPr>
      </w:pPr>
      <w:r w:rsidRPr="00BB41A8">
        <w:rPr>
          <w:rFonts w:ascii="Aptos" w:hAnsi="Aptos" w:cs="Arial"/>
          <w:sz w:val="24"/>
          <w:szCs w:val="24"/>
        </w:rPr>
        <w:t>33182100-0 – Defibrylatory</w:t>
      </w:r>
    </w:p>
    <w:p w14:paraId="2681BDC1" w14:textId="6F2F89B9" w:rsidR="00BB41A8" w:rsidRDefault="00BB41A8" w:rsidP="00BB41A8">
      <w:pPr>
        <w:pStyle w:val="Akapitzlist"/>
        <w:spacing w:before="60" w:after="60"/>
        <w:ind w:left="284"/>
        <w:contextualSpacing w:val="0"/>
        <w:rPr>
          <w:rFonts w:ascii="Aptos" w:hAnsi="Aptos" w:cs="Arial"/>
          <w:sz w:val="24"/>
          <w:szCs w:val="24"/>
        </w:rPr>
      </w:pPr>
      <w:r w:rsidRPr="00BB41A8">
        <w:rPr>
          <w:rFonts w:ascii="Aptos" w:hAnsi="Aptos" w:cs="Arial"/>
          <w:sz w:val="24"/>
          <w:szCs w:val="24"/>
        </w:rPr>
        <w:t>48180000-3 – Pakiety oprogramowania medycznego</w:t>
      </w:r>
    </w:p>
    <w:p w14:paraId="33E54916" w14:textId="77777777" w:rsidR="00BB41A8" w:rsidRDefault="00B446D0" w:rsidP="00BB41A8">
      <w:pPr>
        <w:pStyle w:val="Akapitzlist"/>
        <w:numPr>
          <w:ilvl w:val="0"/>
          <w:numId w:val="4"/>
        </w:numPr>
        <w:spacing w:before="60" w:after="60"/>
        <w:ind w:left="284" w:hanging="284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Przedmiotem zamówienia jest</w:t>
      </w:r>
      <w:r w:rsidR="00977162" w:rsidRPr="00335ED0">
        <w:rPr>
          <w:rFonts w:ascii="Aptos" w:hAnsi="Aptos" w:cs="Arial"/>
          <w:sz w:val="24"/>
          <w:szCs w:val="24"/>
        </w:rPr>
        <w:t xml:space="preserve"> </w:t>
      </w:r>
      <w:r w:rsidR="00BB41A8">
        <w:rPr>
          <w:rFonts w:ascii="Aptos" w:hAnsi="Aptos" w:cs="Arial"/>
          <w:sz w:val="24"/>
          <w:szCs w:val="24"/>
        </w:rPr>
        <w:t>doposażenie Poradni kardiologicznej oraz Oddziału wewnętrznego Zespołu Opieki Zdrowotnej w Oleśnie w specjalistyczne urządzenia kardiologiczne, w podziale na zadania:</w:t>
      </w:r>
    </w:p>
    <w:p w14:paraId="2056A5AD" w14:textId="582E0B0C" w:rsidR="00BB41A8" w:rsidRDefault="00BB41A8" w:rsidP="00DD4DC1">
      <w:pPr>
        <w:pStyle w:val="Akapitzlist"/>
        <w:numPr>
          <w:ilvl w:val="1"/>
          <w:numId w:val="4"/>
        </w:numPr>
        <w:spacing w:before="60" w:after="60"/>
        <w:ind w:left="425" w:hanging="425"/>
        <w:contextualSpacing w:val="0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 xml:space="preserve">Zadanie nr </w:t>
      </w:r>
      <w:r w:rsidR="00F45B67">
        <w:rPr>
          <w:rFonts w:ascii="Aptos" w:hAnsi="Aptos" w:cs="Arial"/>
          <w:sz w:val="24"/>
          <w:szCs w:val="24"/>
        </w:rPr>
        <w:t>1</w:t>
      </w:r>
      <w:r>
        <w:rPr>
          <w:rFonts w:ascii="Aptos" w:hAnsi="Aptos" w:cs="Arial"/>
          <w:sz w:val="24"/>
          <w:szCs w:val="24"/>
        </w:rPr>
        <w:t xml:space="preserve"> – </w:t>
      </w:r>
      <w:proofErr w:type="spellStart"/>
      <w:r>
        <w:rPr>
          <w:rFonts w:ascii="Aptos" w:hAnsi="Aptos" w:cs="Arial"/>
          <w:sz w:val="24"/>
          <w:szCs w:val="24"/>
        </w:rPr>
        <w:t>Holter</w:t>
      </w:r>
      <w:proofErr w:type="spellEnd"/>
      <w:r>
        <w:rPr>
          <w:rFonts w:ascii="Aptos" w:hAnsi="Aptos" w:cs="Arial"/>
          <w:sz w:val="24"/>
          <w:szCs w:val="24"/>
        </w:rPr>
        <w:t xml:space="preserve"> ciśnieniowy</w:t>
      </w:r>
    </w:p>
    <w:p w14:paraId="7F247B94" w14:textId="0BA0E395" w:rsidR="00DD4DC1" w:rsidRDefault="00BB41A8" w:rsidP="00DD4DC1">
      <w:pPr>
        <w:pStyle w:val="Akapitzlist"/>
        <w:numPr>
          <w:ilvl w:val="1"/>
          <w:numId w:val="4"/>
        </w:numPr>
        <w:spacing w:before="60" w:after="60"/>
        <w:ind w:left="425" w:hanging="425"/>
        <w:contextualSpacing w:val="0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 xml:space="preserve">Zadanie nr </w:t>
      </w:r>
      <w:r w:rsidR="00F45B67">
        <w:rPr>
          <w:rFonts w:ascii="Aptos" w:hAnsi="Aptos" w:cs="Arial"/>
          <w:sz w:val="24"/>
          <w:szCs w:val="24"/>
        </w:rPr>
        <w:t>2</w:t>
      </w:r>
      <w:r>
        <w:rPr>
          <w:rFonts w:ascii="Aptos" w:hAnsi="Aptos" w:cs="Arial"/>
          <w:sz w:val="24"/>
          <w:szCs w:val="24"/>
        </w:rPr>
        <w:t xml:space="preserve"> </w:t>
      </w:r>
      <w:r w:rsidR="00DD4DC1">
        <w:rPr>
          <w:rFonts w:ascii="Aptos" w:hAnsi="Aptos" w:cs="Arial"/>
          <w:sz w:val="24"/>
          <w:szCs w:val="24"/>
        </w:rPr>
        <w:t>–</w:t>
      </w:r>
      <w:r>
        <w:rPr>
          <w:rFonts w:ascii="Aptos" w:hAnsi="Aptos" w:cs="Arial"/>
          <w:sz w:val="24"/>
          <w:szCs w:val="24"/>
        </w:rPr>
        <w:t xml:space="preserve"> </w:t>
      </w:r>
      <w:r w:rsidR="00DD4DC1">
        <w:rPr>
          <w:rFonts w:ascii="Aptos" w:hAnsi="Aptos" w:cs="Arial"/>
          <w:sz w:val="24"/>
          <w:szCs w:val="24"/>
        </w:rPr>
        <w:t>Rejestratory holterowskie wraz z oprogramowaniem na potrzeby Poradni kardiologicznej</w:t>
      </w:r>
    </w:p>
    <w:p w14:paraId="00BF88B9" w14:textId="6FB9D303" w:rsidR="00DD4DC1" w:rsidRDefault="00DD4DC1" w:rsidP="00DD4DC1">
      <w:pPr>
        <w:pStyle w:val="Akapitzlist"/>
        <w:numPr>
          <w:ilvl w:val="1"/>
          <w:numId w:val="4"/>
        </w:numPr>
        <w:spacing w:before="60" w:after="60"/>
        <w:ind w:left="425" w:hanging="425"/>
        <w:contextualSpacing w:val="0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 xml:space="preserve">Zadanie nr </w:t>
      </w:r>
      <w:r w:rsidR="00F45B67">
        <w:rPr>
          <w:rFonts w:ascii="Aptos" w:hAnsi="Aptos" w:cs="Arial"/>
          <w:sz w:val="24"/>
          <w:szCs w:val="24"/>
        </w:rPr>
        <w:t>3</w:t>
      </w:r>
      <w:r>
        <w:rPr>
          <w:rFonts w:ascii="Aptos" w:hAnsi="Aptos" w:cs="Arial"/>
          <w:sz w:val="24"/>
          <w:szCs w:val="24"/>
        </w:rPr>
        <w:t xml:space="preserve"> – Rejestratory holterowskie na potrzeby Oddziału wewnętrznego</w:t>
      </w:r>
    </w:p>
    <w:p w14:paraId="5E3621F2" w14:textId="43DA4B15" w:rsidR="00DD4DC1" w:rsidRDefault="00DD4DC1" w:rsidP="00DD4DC1">
      <w:pPr>
        <w:pStyle w:val="Akapitzlist"/>
        <w:numPr>
          <w:ilvl w:val="1"/>
          <w:numId w:val="4"/>
        </w:numPr>
        <w:spacing w:before="60" w:after="60"/>
        <w:ind w:left="425" w:hanging="425"/>
        <w:contextualSpacing w:val="0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 xml:space="preserve">Zadanie nr </w:t>
      </w:r>
      <w:r w:rsidR="00F45B67">
        <w:rPr>
          <w:rFonts w:ascii="Aptos" w:hAnsi="Aptos" w:cs="Arial"/>
          <w:sz w:val="24"/>
          <w:szCs w:val="24"/>
        </w:rPr>
        <w:t>4</w:t>
      </w:r>
      <w:r>
        <w:rPr>
          <w:rFonts w:ascii="Aptos" w:hAnsi="Aptos" w:cs="Arial"/>
          <w:sz w:val="24"/>
          <w:szCs w:val="24"/>
        </w:rPr>
        <w:t xml:space="preserve"> – Zestaw do prób wysiłkowych</w:t>
      </w:r>
    </w:p>
    <w:p w14:paraId="306DC188" w14:textId="31F45124" w:rsidR="00DD4DC1" w:rsidRDefault="00DD4DC1" w:rsidP="00DD4DC1">
      <w:pPr>
        <w:pStyle w:val="Akapitzlist"/>
        <w:numPr>
          <w:ilvl w:val="1"/>
          <w:numId w:val="4"/>
        </w:numPr>
        <w:spacing w:before="60" w:after="60"/>
        <w:ind w:left="425" w:hanging="425"/>
        <w:contextualSpacing w:val="0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 xml:space="preserve">Zadanie nr </w:t>
      </w:r>
      <w:r w:rsidR="00F45B67">
        <w:rPr>
          <w:rFonts w:ascii="Aptos" w:hAnsi="Aptos" w:cs="Arial"/>
          <w:sz w:val="24"/>
          <w:szCs w:val="24"/>
        </w:rPr>
        <w:t>5</w:t>
      </w:r>
      <w:r>
        <w:rPr>
          <w:rFonts w:ascii="Aptos" w:hAnsi="Aptos" w:cs="Arial"/>
          <w:sz w:val="24"/>
          <w:szCs w:val="24"/>
        </w:rPr>
        <w:t xml:space="preserve"> – Aparat EKG</w:t>
      </w:r>
    </w:p>
    <w:p w14:paraId="21EC19F9" w14:textId="5E1F01C9" w:rsidR="00DD4DC1" w:rsidRDefault="00DD4DC1" w:rsidP="00DD4DC1">
      <w:pPr>
        <w:pStyle w:val="Akapitzlist"/>
        <w:numPr>
          <w:ilvl w:val="1"/>
          <w:numId w:val="4"/>
        </w:numPr>
        <w:spacing w:before="60" w:after="60"/>
        <w:ind w:left="425" w:hanging="425"/>
        <w:contextualSpacing w:val="0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 xml:space="preserve">Zadanie nr </w:t>
      </w:r>
      <w:r w:rsidR="00F45B67">
        <w:rPr>
          <w:rFonts w:ascii="Aptos" w:hAnsi="Aptos" w:cs="Arial"/>
          <w:sz w:val="24"/>
          <w:szCs w:val="24"/>
        </w:rPr>
        <w:t>6</w:t>
      </w:r>
      <w:r>
        <w:rPr>
          <w:rFonts w:ascii="Aptos" w:hAnsi="Aptos" w:cs="Arial"/>
          <w:sz w:val="24"/>
          <w:szCs w:val="24"/>
        </w:rPr>
        <w:t xml:space="preserve"> – Defibrylator</w:t>
      </w:r>
      <w:r w:rsidR="00DD51DC">
        <w:rPr>
          <w:rFonts w:ascii="Aptos" w:hAnsi="Aptos" w:cs="Arial"/>
          <w:sz w:val="24"/>
          <w:szCs w:val="24"/>
        </w:rPr>
        <w:t>y</w:t>
      </w:r>
      <w:r>
        <w:rPr>
          <w:rFonts w:ascii="Aptos" w:hAnsi="Aptos" w:cs="Arial"/>
          <w:sz w:val="24"/>
          <w:szCs w:val="24"/>
        </w:rPr>
        <w:t xml:space="preserve"> </w:t>
      </w:r>
    </w:p>
    <w:p w14:paraId="71C58B7D" w14:textId="2351124C" w:rsidR="00C83800" w:rsidRPr="002B6831" w:rsidRDefault="00DD4DC1" w:rsidP="002B6831">
      <w:pPr>
        <w:pStyle w:val="Akapitzlist"/>
        <w:numPr>
          <w:ilvl w:val="1"/>
          <w:numId w:val="4"/>
        </w:numPr>
        <w:spacing w:before="60" w:after="60"/>
        <w:ind w:left="425" w:hanging="425"/>
        <w:contextualSpacing w:val="0"/>
        <w:rPr>
          <w:rFonts w:ascii="Aptos" w:hAnsi="Aptos" w:cs="Arial"/>
          <w:sz w:val="24"/>
          <w:szCs w:val="24"/>
        </w:rPr>
      </w:pPr>
      <w:r w:rsidRPr="002B6831">
        <w:rPr>
          <w:rFonts w:ascii="Aptos" w:hAnsi="Aptos" w:cs="Arial"/>
          <w:sz w:val="24"/>
          <w:szCs w:val="24"/>
        </w:rPr>
        <w:t xml:space="preserve">Zadanie nr </w:t>
      </w:r>
      <w:r w:rsidR="00DD51DC">
        <w:rPr>
          <w:rFonts w:ascii="Aptos" w:hAnsi="Aptos" w:cs="Arial"/>
          <w:sz w:val="24"/>
          <w:szCs w:val="24"/>
        </w:rPr>
        <w:t>7</w:t>
      </w:r>
      <w:r w:rsidRPr="002B6831">
        <w:rPr>
          <w:rFonts w:ascii="Aptos" w:hAnsi="Aptos" w:cs="Arial"/>
          <w:sz w:val="24"/>
          <w:szCs w:val="24"/>
        </w:rPr>
        <w:t xml:space="preserve"> – Rejestrator EKG</w:t>
      </w:r>
      <w:r w:rsidR="00BB41A8" w:rsidRPr="002B6831">
        <w:rPr>
          <w:rFonts w:ascii="Aptos" w:hAnsi="Aptos" w:cs="Arial"/>
          <w:sz w:val="24"/>
          <w:szCs w:val="24"/>
        </w:rPr>
        <w:t xml:space="preserve"> </w:t>
      </w:r>
    </w:p>
    <w:p w14:paraId="6BFD7A97" w14:textId="090164AA" w:rsidR="00977162" w:rsidRPr="00335ED0" w:rsidRDefault="00977162" w:rsidP="00C72F95">
      <w:pPr>
        <w:pStyle w:val="Akapitzlist"/>
        <w:numPr>
          <w:ilvl w:val="0"/>
          <w:numId w:val="4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 xml:space="preserve">Szczegółowy opis przedmiotu zamówienia zawiera Załącznik nr </w:t>
      </w:r>
      <w:r w:rsidR="00C805FB" w:rsidRPr="00335ED0">
        <w:rPr>
          <w:rFonts w:ascii="Aptos" w:hAnsi="Aptos" w:cs="Arial"/>
          <w:sz w:val="24"/>
          <w:szCs w:val="24"/>
        </w:rPr>
        <w:t>3</w:t>
      </w:r>
      <w:r w:rsidR="0036112B" w:rsidRPr="00335ED0">
        <w:rPr>
          <w:rFonts w:ascii="Aptos" w:hAnsi="Aptos" w:cs="Arial"/>
          <w:sz w:val="24"/>
          <w:szCs w:val="24"/>
        </w:rPr>
        <w:t xml:space="preserve"> do SWZ</w:t>
      </w:r>
    </w:p>
    <w:p w14:paraId="1905860F" w14:textId="743DA293" w:rsidR="0000079A" w:rsidRPr="00DD4DC1" w:rsidRDefault="00DD4DC1" w:rsidP="00041DD5">
      <w:pPr>
        <w:pStyle w:val="Akapitzlist"/>
        <w:numPr>
          <w:ilvl w:val="0"/>
          <w:numId w:val="4"/>
        </w:numPr>
        <w:spacing w:before="60" w:after="60"/>
        <w:ind w:left="284" w:hanging="284"/>
        <w:rPr>
          <w:rFonts w:ascii="Aptos" w:hAnsi="Aptos" w:cs="Arial"/>
          <w:sz w:val="24"/>
          <w:szCs w:val="24"/>
        </w:rPr>
      </w:pPr>
      <w:r w:rsidRPr="00DD4DC1">
        <w:rPr>
          <w:rFonts w:ascii="Aptos" w:hAnsi="Aptos" w:cs="Arial"/>
          <w:sz w:val="24"/>
          <w:szCs w:val="24"/>
        </w:rPr>
        <w:t>Przedmiotowe zadanie jest realizowane w ramach projektu pn. „Doposażenie Zespołu Opieki Zdrowotnej w Oleśnie w specjalistyczne urządzenia medyczne w zakresie diagnostyki</w:t>
      </w:r>
      <w:r>
        <w:rPr>
          <w:rFonts w:ascii="Aptos" w:hAnsi="Aptos" w:cs="Arial"/>
          <w:sz w:val="24"/>
          <w:szCs w:val="24"/>
        </w:rPr>
        <w:t xml:space="preserve"> </w:t>
      </w:r>
      <w:r w:rsidRPr="00DD4DC1">
        <w:rPr>
          <w:rFonts w:ascii="Aptos" w:hAnsi="Aptos" w:cs="Arial"/>
          <w:sz w:val="24"/>
          <w:szCs w:val="24"/>
        </w:rPr>
        <w:t>i leczenia chorób układu krążenia” współfinansowanego z Krajowego Planu Odbudowy i Zwiększania Odporności (KPO). Inwestycja D1.1.</w:t>
      </w:r>
      <w:r>
        <w:rPr>
          <w:rFonts w:ascii="Aptos" w:hAnsi="Aptos" w:cs="Arial"/>
          <w:sz w:val="24"/>
          <w:szCs w:val="24"/>
        </w:rPr>
        <w:t>1</w:t>
      </w:r>
      <w:r w:rsidRPr="00DD4DC1">
        <w:rPr>
          <w:rFonts w:ascii="Aptos" w:hAnsi="Aptos" w:cs="Arial"/>
          <w:sz w:val="24"/>
          <w:szCs w:val="24"/>
        </w:rPr>
        <w:t xml:space="preserve"> „Rozwój i modernizacja infrastruktury centrów opieki wysokospecjalistycznej i innych podmiotów</w:t>
      </w:r>
      <w:r>
        <w:rPr>
          <w:rFonts w:ascii="Aptos" w:hAnsi="Aptos" w:cs="Arial"/>
          <w:sz w:val="24"/>
          <w:szCs w:val="24"/>
        </w:rPr>
        <w:t xml:space="preserve"> </w:t>
      </w:r>
      <w:r w:rsidRPr="00DD4DC1">
        <w:rPr>
          <w:rFonts w:ascii="Aptos" w:hAnsi="Aptos" w:cs="Arial"/>
          <w:sz w:val="24"/>
          <w:szCs w:val="24"/>
        </w:rPr>
        <w:t>leczniczych” będąca elementem komponentu D „Efektywność, dostępność i jakość systemu ochrony zdrowia”</w:t>
      </w:r>
      <w:r w:rsidR="0013732E" w:rsidRPr="00DD4DC1">
        <w:rPr>
          <w:rFonts w:ascii="Aptos" w:hAnsi="Aptos" w:cs="Arial"/>
          <w:sz w:val="24"/>
          <w:szCs w:val="24"/>
        </w:rPr>
        <w:t>.</w:t>
      </w:r>
    </w:p>
    <w:p w14:paraId="03F4AE1E" w14:textId="04E464DA" w:rsidR="0000079A" w:rsidRPr="00335ED0" w:rsidRDefault="0000079A" w:rsidP="00C72F95">
      <w:pPr>
        <w:pStyle w:val="Akapitzlist"/>
        <w:numPr>
          <w:ilvl w:val="0"/>
          <w:numId w:val="4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Jeżeli w dokumentach zamówienia wskazano odniesienie do norm, ocen technicznych, specyfikacji technicznych i systemów referencji technicznych, Zamawiający dopuszcza rozwiązania równoważne opisywanym</w:t>
      </w:r>
      <w:r w:rsidR="00C72F95" w:rsidRPr="00335ED0">
        <w:rPr>
          <w:rFonts w:ascii="Aptos" w:hAnsi="Aptos" w:cs="Arial"/>
          <w:sz w:val="24"/>
          <w:szCs w:val="24"/>
        </w:rPr>
        <w:t>.</w:t>
      </w:r>
    </w:p>
    <w:p w14:paraId="1D221783" w14:textId="48FDBF09" w:rsidR="0000079A" w:rsidRPr="00335ED0" w:rsidRDefault="0000079A" w:rsidP="00C72F95">
      <w:pPr>
        <w:pStyle w:val="Akapitzlist"/>
        <w:numPr>
          <w:ilvl w:val="0"/>
          <w:numId w:val="4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lastRenderedPageBreak/>
        <w:t xml:space="preserve">Wykazanie równoważności norm, ocen technicznych, specyfikacji technicznych i systemów referencji technicznych leży po stronie Wykonawcy i powinno zostać przez niego udokumentowane i złożone wraz z ofertą </w:t>
      </w:r>
      <w:r w:rsidR="00C72F95" w:rsidRPr="00335ED0">
        <w:rPr>
          <w:rFonts w:ascii="Aptos" w:hAnsi="Aptos" w:cs="Arial"/>
          <w:sz w:val="24"/>
          <w:szCs w:val="24"/>
        </w:rPr>
        <w:t>.</w:t>
      </w:r>
    </w:p>
    <w:p w14:paraId="77F55852" w14:textId="6626EEE1" w:rsidR="00DB0573" w:rsidRPr="00335ED0" w:rsidRDefault="00DB0573" w:rsidP="00C72F95">
      <w:pPr>
        <w:pStyle w:val="Nagwek1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CB9CA" w:themeFill="text2" w:themeFillTint="66"/>
        <w:spacing w:before="60" w:after="60"/>
        <w:ind w:left="425" w:hanging="357"/>
        <w:rPr>
          <w:rFonts w:ascii="Aptos" w:hAnsi="Aptos" w:cs="Arial"/>
          <w:b/>
          <w:bCs/>
          <w:color w:val="auto"/>
          <w:sz w:val="24"/>
          <w:szCs w:val="24"/>
        </w:rPr>
      </w:pPr>
      <w:bookmarkStart w:id="5" w:name="_Toc222308229"/>
      <w:r w:rsidRPr="00335ED0">
        <w:rPr>
          <w:rFonts w:ascii="Aptos" w:hAnsi="Aptos" w:cs="Arial"/>
          <w:b/>
          <w:bCs/>
          <w:color w:val="auto"/>
          <w:sz w:val="24"/>
          <w:szCs w:val="24"/>
        </w:rPr>
        <w:t>TERMIN WYKONANIA ZAMÓWIENIA</w:t>
      </w:r>
      <w:bookmarkEnd w:id="5"/>
    </w:p>
    <w:p w14:paraId="617223CA" w14:textId="0999849C" w:rsidR="00A3724C" w:rsidRPr="00335ED0" w:rsidRDefault="00CE22A9" w:rsidP="00C72F95">
      <w:pPr>
        <w:spacing w:before="60" w:after="60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>Termin wykonania zamówienia do 30 dni</w:t>
      </w:r>
    </w:p>
    <w:p w14:paraId="4B15E229" w14:textId="332ABC60" w:rsidR="006D2822" w:rsidRPr="00335ED0" w:rsidRDefault="006D2822" w:rsidP="00C72F95">
      <w:pPr>
        <w:pStyle w:val="Nagwek1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CB9CA" w:themeFill="text2" w:themeFillTint="66"/>
        <w:spacing w:before="60" w:after="60"/>
        <w:ind w:left="425" w:hanging="357"/>
        <w:rPr>
          <w:rFonts w:ascii="Aptos" w:hAnsi="Aptos" w:cs="Arial"/>
          <w:b/>
          <w:bCs/>
          <w:color w:val="auto"/>
          <w:sz w:val="24"/>
          <w:szCs w:val="24"/>
        </w:rPr>
      </w:pPr>
      <w:bookmarkStart w:id="6" w:name="_Toc222308230"/>
      <w:r w:rsidRPr="00335ED0">
        <w:rPr>
          <w:rFonts w:ascii="Aptos" w:hAnsi="Aptos" w:cs="Arial"/>
          <w:b/>
          <w:bCs/>
          <w:color w:val="auto"/>
          <w:sz w:val="24"/>
          <w:szCs w:val="24"/>
        </w:rPr>
        <w:t>OPIS CZĘŚCI ZAMÓWIENIA</w:t>
      </w:r>
      <w:bookmarkEnd w:id="6"/>
    </w:p>
    <w:p w14:paraId="45644376" w14:textId="4E4524D1" w:rsidR="00A3724C" w:rsidRPr="00335ED0" w:rsidRDefault="006D2822" w:rsidP="00C72F95">
      <w:pPr>
        <w:spacing w:before="60" w:after="6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Zamawiający dopuszcza składani</w:t>
      </w:r>
      <w:r w:rsidR="006A514F" w:rsidRPr="00335ED0">
        <w:rPr>
          <w:rFonts w:ascii="Aptos" w:hAnsi="Aptos" w:cs="Arial"/>
          <w:sz w:val="24"/>
          <w:szCs w:val="24"/>
        </w:rPr>
        <w:t>e</w:t>
      </w:r>
      <w:r w:rsidRPr="00335ED0">
        <w:rPr>
          <w:rFonts w:ascii="Aptos" w:hAnsi="Aptos" w:cs="Arial"/>
          <w:sz w:val="24"/>
          <w:szCs w:val="24"/>
        </w:rPr>
        <w:t xml:space="preserve"> ofert częściowych</w:t>
      </w:r>
      <w:r w:rsidR="00B17652">
        <w:rPr>
          <w:rFonts w:ascii="Aptos" w:hAnsi="Aptos" w:cs="Arial"/>
          <w:sz w:val="24"/>
          <w:szCs w:val="24"/>
        </w:rPr>
        <w:t xml:space="preserve"> </w:t>
      </w:r>
      <w:r w:rsidR="00B17652" w:rsidRPr="00257856">
        <w:rPr>
          <w:rFonts w:ascii="Arial" w:hAnsi="Arial" w:cs="Arial"/>
          <w:sz w:val="24"/>
          <w:szCs w:val="24"/>
        </w:rPr>
        <w:t>z podziałem na zadania bez ograniczeń</w:t>
      </w:r>
    </w:p>
    <w:p w14:paraId="1E7E80EC" w14:textId="7B41A8E3" w:rsidR="00034886" w:rsidRPr="00335ED0" w:rsidRDefault="00034886" w:rsidP="00C72F95">
      <w:pPr>
        <w:pStyle w:val="Nagwek1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CB9CA" w:themeFill="text2" w:themeFillTint="66"/>
        <w:spacing w:before="60" w:after="60"/>
        <w:ind w:left="425" w:hanging="357"/>
        <w:rPr>
          <w:rFonts w:ascii="Aptos" w:hAnsi="Aptos" w:cs="Arial"/>
          <w:b/>
          <w:bCs/>
          <w:color w:val="auto"/>
          <w:sz w:val="24"/>
          <w:szCs w:val="24"/>
        </w:rPr>
      </w:pPr>
      <w:bookmarkStart w:id="7" w:name="_Toc222308231"/>
      <w:r w:rsidRPr="00335ED0">
        <w:rPr>
          <w:rFonts w:ascii="Aptos" w:hAnsi="Aptos" w:cs="Arial"/>
          <w:b/>
          <w:bCs/>
          <w:color w:val="auto"/>
          <w:sz w:val="24"/>
          <w:szCs w:val="24"/>
        </w:rPr>
        <w:t>PODWYKONAWSTWO</w:t>
      </w:r>
      <w:bookmarkEnd w:id="7"/>
    </w:p>
    <w:p w14:paraId="705BC24D" w14:textId="77777777" w:rsidR="000C79F4" w:rsidRPr="00335ED0" w:rsidRDefault="000C79F4">
      <w:pPr>
        <w:pStyle w:val="Akapitzlist"/>
        <w:numPr>
          <w:ilvl w:val="0"/>
          <w:numId w:val="5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 xml:space="preserve">Wykonawca może powierzyć wykonanie części zamówienia podwykonawcy (podwykonawcom) . </w:t>
      </w:r>
    </w:p>
    <w:p w14:paraId="20F91669" w14:textId="2CBEF5B5" w:rsidR="00034886" w:rsidRPr="00335ED0" w:rsidRDefault="000C79F4">
      <w:pPr>
        <w:pStyle w:val="Akapitzlist"/>
        <w:numPr>
          <w:ilvl w:val="0"/>
          <w:numId w:val="5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podwykonawców</w:t>
      </w:r>
      <w:r w:rsidR="001F1D25" w:rsidRPr="00335ED0">
        <w:rPr>
          <w:rFonts w:ascii="Aptos" w:hAnsi="Aptos" w:cs="Arial"/>
          <w:sz w:val="24"/>
          <w:szCs w:val="24"/>
        </w:rPr>
        <w:t>.</w:t>
      </w:r>
    </w:p>
    <w:p w14:paraId="34E4E7C9" w14:textId="79390631" w:rsidR="001F1D25" w:rsidRPr="00335ED0" w:rsidRDefault="001F1D25">
      <w:pPr>
        <w:pStyle w:val="Akapitzlist"/>
        <w:numPr>
          <w:ilvl w:val="0"/>
          <w:numId w:val="5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Zamawiający nie zastrzega obowiązku osobistego wykonania przez Wykonawcę kluczowych części zamówienia.</w:t>
      </w:r>
    </w:p>
    <w:p w14:paraId="2DCA0012" w14:textId="5759D277" w:rsidR="00DB0573" w:rsidRPr="00335ED0" w:rsidRDefault="00DB0573" w:rsidP="00C72F95">
      <w:pPr>
        <w:pStyle w:val="Nagwek1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CB9CA" w:themeFill="text2" w:themeFillTint="66"/>
        <w:spacing w:before="60" w:after="60"/>
        <w:ind w:left="425" w:hanging="357"/>
        <w:rPr>
          <w:rFonts w:ascii="Aptos" w:hAnsi="Aptos" w:cs="Arial"/>
          <w:b/>
          <w:bCs/>
          <w:color w:val="auto"/>
          <w:sz w:val="24"/>
          <w:szCs w:val="24"/>
        </w:rPr>
      </w:pPr>
      <w:bookmarkStart w:id="8" w:name="_Toc222308232"/>
      <w:r w:rsidRPr="00335ED0">
        <w:rPr>
          <w:rFonts w:ascii="Aptos" w:hAnsi="Aptos" w:cs="Arial"/>
          <w:b/>
          <w:bCs/>
          <w:color w:val="auto"/>
          <w:sz w:val="24"/>
          <w:szCs w:val="24"/>
        </w:rPr>
        <w:t>WARUNKI UDZIAŁU W POSTĘPOWANIU</w:t>
      </w:r>
      <w:bookmarkEnd w:id="8"/>
    </w:p>
    <w:p w14:paraId="434B8D6F" w14:textId="428EAF13" w:rsidR="000C79F4" w:rsidRPr="00335ED0" w:rsidRDefault="000C79F4">
      <w:pPr>
        <w:pStyle w:val="Akapitzlist"/>
        <w:numPr>
          <w:ilvl w:val="0"/>
          <w:numId w:val="6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 xml:space="preserve">O udzielenie zamówienia mogą ubiegać się Wykonawcy, którzy nie podlegają wykluczeniu na zasadach określonych w Rozdziale </w:t>
      </w:r>
      <w:r w:rsidR="003C63C9" w:rsidRPr="00335ED0">
        <w:rPr>
          <w:rFonts w:ascii="Aptos" w:hAnsi="Aptos" w:cs="Arial"/>
          <w:sz w:val="24"/>
          <w:szCs w:val="24"/>
        </w:rPr>
        <w:t>VIII</w:t>
      </w:r>
      <w:r w:rsidRPr="00335ED0">
        <w:rPr>
          <w:rFonts w:ascii="Aptos" w:hAnsi="Aptos" w:cs="Arial"/>
          <w:sz w:val="24"/>
          <w:szCs w:val="24"/>
        </w:rPr>
        <w:t xml:space="preserve"> SWZ, oraz spełniają określone przez Zamawiającego warunki udziału w postępowaniu.</w:t>
      </w:r>
    </w:p>
    <w:p w14:paraId="447DACEC" w14:textId="4EB6226C" w:rsidR="000C79F4" w:rsidRPr="00335ED0" w:rsidRDefault="000C79F4">
      <w:pPr>
        <w:pStyle w:val="Akapitzlist"/>
        <w:numPr>
          <w:ilvl w:val="0"/>
          <w:numId w:val="6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O udzielenie zamówienia mogą ubiegać się Wykonawcy, którzy spełniają warunki dotyczące:</w:t>
      </w:r>
    </w:p>
    <w:p w14:paraId="245FAC28" w14:textId="76A92548" w:rsidR="000C79F4" w:rsidRPr="00335ED0" w:rsidRDefault="000C79F4">
      <w:pPr>
        <w:pStyle w:val="Akapitzlist"/>
        <w:numPr>
          <w:ilvl w:val="0"/>
          <w:numId w:val="7"/>
        </w:numPr>
        <w:spacing w:before="60" w:after="60"/>
        <w:ind w:left="567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zdolności do występowania w obrocie gospodarczym:</w:t>
      </w:r>
    </w:p>
    <w:p w14:paraId="055C4CE2" w14:textId="77777777" w:rsidR="000C79F4" w:rsidRPr="00335ED0" w:rsidRDefault="000C79F4" w:rsidP="00C72F95">
      <w:pPr>
        <w:spacing w:before="60" w:after="60"/>
        <w:ind w:left="284" w:firstLine="142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Zamawiający nie stawia warunku w powyższym zakresie.</w:t>
      </w:r>
    </w:p>
    <w:p w14:paraId="40FE1F1E" w14:textId="69DF1913" w:rsidR="000C79F4" w:rsidRPr="00335ED0" w:rsidRDefault="000C79F4">
      <w:pPr>
        <w:pStyle w:val="Akapitzlist"/>
        <w:numPr>
          <w:ilvl w:val="0"/>
          <w:numId w:val="7"/>
        </w:numPr>
        <w:spacing w:before="60" w:after="60"/>
        <w:ind w:left="567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uprawnień do prowadzenia określonej działalności gospodarczej lub zawodowej, o ile wynika to z</w:t>
      </w:r>
      <w:r w:rsidR="00D06A7C" w:rsidRPr="00335ED0">
        <w:rPr>
          <w:rFonts w:ascii="Aptos" w:hAnsi="Aptos" w:cs="Arial"/>
          <w:sz w:val="24"/>
          <w:szCs w:val="24"/>
        </w:rPr>
        <w:t> </w:t>
      </w:r>
      <w:r w:rsidRPr="00335ED0">
        <w:rPr>
          <w:rFonts w:ascii="Aptos" w:hAnsi="Aptos" w:cs="Arial"/>
          <w:sz w:val="24"/>
          <w:szCs w:val="24"/>
        </w:rPr>
        <w:t>odrębnych przepisów :</w:t>
      </w:r>
    </w:p>
    <w:p w14:paraId="6FFC9165" w14:textId="77777777" w:rsidR="000C79F4" w:rsidRPr="00335ED0" w:rsidRDefault="000C79F4" w:rsidP="00C72F95">
      <w:pPr>
        <w:spacing w:before="60" w:after="60"/>
        <w:ind w:left="284" w:firstLine="142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Zamawiający nie stawia warunku w powyższym zakresie.</w:t>
      </w:r>
    </w:p>
    <w:p w14:paraId="4762C52E" w14:textId="3DEF2383" w:rsidR="000C79F4" w:rsidRPr="00335ED0" w:rsidRDefault="000C79F4">
      <w:pPr>
        <w:pStyle w:val="Akapitzlist"/>
        <w:numPr>
          <w:ilvl w:val="0"/>
          <w:numId w:val="7"/>
        </w:numPr>
        <w:spacing w:before="60" w:after="60"/>
        <w:ind w:left="567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sytuacji ekonomicznej lub finansowej:</w:t>
      </w:r>
    </w:p>
    <w:p w14:paraId="3333485C" w14:textId="77777777" w:rsidR="000C79F4" w:rsidRPr="00335ED0" w:rsidRDefault="000C79F4" w:rsidP="00C72F95">
      <w:pPr>
        <w:spacing w:before="60" w:after="60"/>
        <w:ind w:left="284" w:firstLine="142"/>
        <w:rPr>
          <w:rFonts w:ascii="Aptos" w:hAnsi="Aptos" w:cs="Arial"/>
          <w:sz w:val="24"/>
          <w:szCs w:val="24"/>
        </w:rPr>
      </w:pPr>
      <w:bookmarkStart w:id="9" w:name="_Hlk156473656"/>
      <w:r w:rsidRPr="00335ED0">
        <w:rPr>
          <w:rFonts w:ascii="Aptos" w:hAnsi="Aptos" w:cs="Arial"/>
          <w:sz w:val="24"/>
          <w:szCs w:val="24"/>
        </w:rPr>
        <w:t>Zamawiający nie stawia warunku w powyższym zakresie</w:t>
      </w:r>
      <w:bookmarkEnd w:id="9"/>
      <w:r w:rsidRPr="00335ED0">
        <w:rPr>
          <w:rFonts w:ascii="Aptos" w:hAnsi="Aptos" w:cs="Arial"/>
          <w:sz w:val="24"/>
          <w:szCs w:val="24"/>
        </w:rPr>
        <w:t>.</w:t>
      </w:r>
    </w:p>
    <w:p w14:paraId="516BB24F" w14:textId="2112AA08" w:rsidR="00C11576" w:rsidRPr="00335ED0" w:rsidRDefault="000C79F4">
      <w:pPr>
        <w:pStyle w:val="Akapitzlist"/>
        <w:numPr>
          <w:ilvl w:val="0"/>
          <w:numId w:val="7"/>
        </w:numPr>
        <w:spacing w:before="60" w:after="60"/>
        <w:ind w:left="567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zdolności technicznej lub zawodowej</w:t>
      </w:r>
    </w:p>
    <w:p w14:paraId="7DE11F83" w14:textId="0440927C" w:rsidR="002A3354" w:rsidRPr="00335ED0" w:rsidRDefault="00C11576" w:rsidP="00C72F95">
      <w:pPr>
        <w:spacing w:before="60" w:after="60"/>
        <w:ind w:left="284" w:firstLine="142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Zamawiający nie stawia warunku w powyższym zakresie</w:t>
      </w:r>
    </w:p>
    <w:p w14:paraId="73D51373" w14:textId="601D35A7" w:rsidR="00DB0573" w:rsidRPr="00335ED0" w:rsidRDefault="00DB0573" w:rsidP="00C72F95">
      <w:pPr>
        <w:pStyle w:val="Nagwek1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CB9CA" w:themeFill="text2" w:themeFillTint="66"/>
        <w:spacing w:before="60" w:after="60"/>
        <w:ind w:left="425" w:hanging="357"/>
        <w:rPr>
          <w:rFonts w:ascii="Aptos" w:hAnsi="Aptos" w:cs="Arial"/>
          <w:b/>
          <w:bCs/>
          <w:color w:val="auto"/>
          <w:sz w:val="24"/>
          <w:szCs w:val="24"/>
        </w:rPr>
      </w:pPr>
      <w:bookmarkStart w:id="10" w:name="_Toc222308233"/>
      <w:r w:rsidRPr="00335ED0">
        <w:rPr>
          <w:rFonts w:ascii="Aptos" w:hAnsi="Aptos" w:cs="Arial"/>
          <w:b/>
          <w:bCs/>
          <w:color w:val="auto"/>
          <w:sz w:val="24"/>
          <w:szCs w:val="24"/>
        </w:rPr>
        <w:t>PODSTAWY WYKLUCZENIA Z POSTĘPOWANIA</w:t>
      </w:r>
      <w:bookmarkEnd w:id="10"/>
    </w:p>
    <w:p w14:paraId="687F6CF5" w14:textId="56D7D7F6" w:rsidR="00170350" w:rsidRPr="00335ED0" w:rsidRDefault="00170350">
      <w:pPr>
        <w:pStyle w:val="Akapitzlist"/>
        <w:numPr>
          <w:ilvl w:val="0"/>
          <w:numId w:val="8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Z postępowania o udzielenie zamówienia wyklucza się Wykonawców, w stosunku do których zachodzi którakolwiek z okoliczności wskazanych:</w:t>
      </w:r>
    </w:p>
    <w:p w14:paraId="7B83DA07" w14:textId="52860EB1" w:rsidR="00170350" w:rsidRPr="00335ED0" w:rsidRDefault="00170350">
      <w:pPr>
        <w:pStyle w:val="Akapitzlist"/>
        <w:numPr>
          <w:ilvl w:val="0"/>
          <w:numId w:val="9"/>
        </w:numPr>
        <w:spacing w:before="60" w:after="60"/>
        <w:ind w:left="567" w:hanging="283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w art. 108 ust. 1 ustawy;</w:t>
      </w:r>
    </w:p>
    <w:p w14:paraId="7179633C" w14:textId="732F0C81" w:rsidR="00D23689" w:rsidRPr="00335ED0" w:rsidRDefault="00DB41F9">
      <w:pPr>
        <w:pStyle w:val="Akapitzlist"/>
        <w:numPr>
          <w:ilvl w:val="0"/>
          <w:numId w:val="9"/>
        </w:numPr>
        <w:spacing w:before="60" w:after="60"/>
        <w:ind w:left="567" w:hanging="283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lastRenderedPageBreak/>
        <w:t>w art. 7 ust. 1 ustawy o szczególnych rozwiązaniach w zakresie przeciwdziałania wspieraniu agresji na Ukrainę oraz służących ochronie bezpieczeństwa narodowego</w:t>
      </w:r>
      <w:r w:rsidR="001F1D25" w:rsidRPr="00335ED0">
        <w:rPr>
          <w:rFonts w:ascii="Aptos" w:hAnsi="Aptos" w:cs="Arial"/>
          <w:sz w:val="24"/>
          <w:szCs w:val="24"/>
        </w:rPr>
        <w:t>.</w:t>
      </w:r>
    </w:p>
    <w:p w14:paraId="2FE38A50" w14:textId="77777777" w:rsidR="00C11576" w:rsidRPr="00335ED0" w:rsidRDefault="00C11576" w:rsidP="00C72F95">
      <w:pPr>
        <w:spacing w:before="60" w:after="6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UWAGA!</w:t>
      </w:r>
    </w:p>
    <w:p w14:paraId="473DED36" w14:textId="1B9B2A6B" w:rsidR="00C11576" w:rsidRPr="00335ED0" w:rsidRDefault="00C11576" w:rsidP="00C72F95">
      <w:pPr>
        <w:spacing w:before="60" w:after="6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W celu potwierdzenia braku istnienia okoliczności, o których mowa w pkt VIII. 2) SWZ, Zamawiający zastrzega możliwość samodzielnego badania ogólnodostępnych rejestrów, w tym Centralnej Ewidencji i Informacji o Działalności Gospodarczej, Krajowego Rejestru Sądowego oraz Centralnego Rejestru Beneficjentów Rzeczywistych. W uzasadnionych przypadkach Zamawiający będzie żądał innych koniecznych dokumentów i oświadczeń, w</w:t>
      </w:r>
      <w:r w:rsidR="003C63C9" w:rsidRPr="00335ED0">
        <w:rPr>
          <w:rFonts w:ascii="Aptos" w:hAnsi="Aptos" w:cs="Arial"/>
          <w:sz w:val="24"/>
          <w:szCs w:val="24"/>
        </w:rPr>
        <w:t> </w:t>
      </w:r>
      <w:r w:rsidRPr="00335ED0">
        <w:rPr>
          <w:rFonts w:ascii="Aptos" w:hAnsi="Aptos" w:cs="Arial"/>
          <w:sz w:val="24"/>
          <w:szCs w:val="24"/>
        </w:rPr>
        <w:t>szczególności poświadczonego przez Wykonawcę za zgodność z oryginałem wyciągu z</w:t>
      </w:r>
      <w:r w:rsidR="003C63C9" w:rsidRPr="00335ED0">
        <w:rPr>
          <w:rFonts w:ascii="Aptos" w:hAnsi="Aptos" w:cs="Arial"/>
          <w:sz w:val="24"/>
          <w:szCs w:val="24"/>
        </w:rPr>
        <w:t> </w:t>
      </w:r>
      <w:r w:rsidRPr="00335ED0">
        <w:rPr>
          <w:rFonts w:ascii="Aptos" w:hAnsi="Aptos" w:cs="Arial"/>
          <w:sz w:val="24"/>
          <w:szCs w:val="24"/>
        </w:rPr>
        <w:t>księgi udziałów (art. 188 Kodeksu Spółek Handlowych) lub rejestru akcji (art. 3281 Kodeksu Spółek Handlowych).</w:t>
      </w:r>
    </w:p>
    <w:p w14:paraId="53232A26" w14:textId="2DC21BC4" w:rsidR="00C11576" w:rsidRPr="00335ED0" w:rsidRDefault="00C11576" w:rsidP="00C72F95">
      <w:pPr>
        <w:spacing w:before="60" w:after="6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W przypadku Wykonawcy zagranicznego, w razie potrzeby, Zamawiający wezwie Wykonawcę do złożenia dokumentów z odpowiedniego rejestru, takiego jak rejestr sądowy, albo, w przypadku braku takiego rejestru, inny równoważny dokument wydany przez właściwy organ sądowy lub administracyjny kraju, w którym Wykonawca ma siedzibę lub miejsce zamieszkania, wraz z tłumaczeniem na język polski</w:t>
      </w:r>
    </w:p>
    <w:p w14:paraId="72B46A6F" w14:textId="0E4B1F26" w:rsidR="009C7983" w:rsidRPr="00335ED0" w:rsidRDefault="00DB0573" w:rsidP="00C72F95">
      <w:pPr>
        <w:pStyle w:val="Nagwek1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CB9CA" w:themeFill="text2" w:themeFillTint="66"/>
        <w:spacing w:before="60" w:after="60"/>
        <w:ind w:left="425" w:hanging="357"/>
        <w:rPr>
          <w:rFonts w:ascii="Aptos" w:hAnsi="Aptos" w:cs="Arial"/>
          <w:b/>
          <w:bCs/>
          <w:color w:val="auto"/>
          <w:sz w:val="24"/>
          <w:szCs w:val="24"/>
        </w:rPr>
      </w:pPr>
      <w:bookmarkStart w:id="11" w:name="_Toc222308234"/>
      <w:r w:rsidRPr="00335ED0">
        <w:rPr>
          <w:rFonts w:ascii="Aptos" w:hAnsi="Aptos" w:cs="Arial"/>
          <w:b/>
          <w:bCs/>
          <w:color w:val="auto"/>
          <w:sz w:val="24"/>
          <w:szCs w:val="24"/>
        </w:rPr>
        <w:t>OŚWIADCZENIA I DOKUMENTY, JAKIE ZOBOWIĄZANI SĄ DOSTARCZYĆ WYKONAWCY W CELU POTWIERDZENIA SPEŁNIANIA WARUNKÓW UDZIAŁU W</w:t>
      </w:r>
      <w:r w:rsidR="00791981" w:rsidRPr="00335ED0">
        <w:rPr>
          <w:rFonts w:ascii="Aptos" w:hAnsi="Aptos" w:cs="Arial"/>
          <w:b/>
          <w:bCs/>
          <w:color w:val="auto"/>
          <w:sz w:val="24"/>
          <w:szCs w:val="24"/>
        </w:rPr>
        <w:t> </w:t>
      </w:r>
      <w:r w:rsidRPr="00335ED0">
        <w:rPr>
          <w:rFonts w:ascii="Aptos" w:hAnsi="Aptos" w:cs="Arial"/>
          <w:b/>
          <w:bCs/>
          <w:color w:val="auto"/>
          <w:sz w:val="24"/>
          <w:szCs w:val="24"/>
        </w:rPr>
        <w:t>POSTĘPOWANIU ORAZ WYKAZANIA BRAKU PODSTAW WYKLUCZENIA</w:t>
      </w:r>
      <w:bookmarkEnd w:id="11"/>
    </w:p>
    <w:p w14:paraId="0E26DBE9" w14:textId="249461C6" w:rsidR="008E212D" w:rsidRPr="00335ED0" w:rsidRDefault="006550F1" w:rsidP="00A030C4">
      <w:pPr>
        <w:pStyle w:val="Akapitzlist"/>
        <w:numPr>
          <w:ilvl w:val="0"/>
          <w:numId w:val="10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Do oferty Wykonawca zobowiązany jest dołączyć aktualne na dzień składania ofert oświadczenie o braku podstaw do wykluczenia z</w:t>
      </w:r>
      <w:r w:rsidR="00D70820" w:rsidRPr="00335ED0">
        <w:rPr>
          <w:rFonts w:ascii="Aptos" w:hAnsi="Aptos" w:cs="Arial"/>
          <w:sz w:val="24"/>
          <w:szCs w:val="24"/>
        </w:rPr>
        <w:t> </w:t>
      </w:r>
      <w:r w:rsidRPr="00335ED0">
        <w:rPr>
          <w:rFonts w:ascii="Aptos" w:hAnsi="Aptos" w:cs="Arial"/>
          <w:sz w:val="24"/>
          <w:szCs w:val="24"/>
        </w:rPr>
        <w:t>postępowania – zgodnie z</w:t>
      </w:r>
      <w:r w:rsidR="007022C3" w:rsidRPr="00335ED0">
        <w:rPr>
          <w:rFonts w:ascii="Aptos" w:hAnsi="Aptos" w:cs="Arial"/>
          <w:sz w:val="24"/>
          <w:szCs w:val="24"/>
        </w:rPr>
        <w:t> </w:t>
      </w:r>
      <w:r w:rsidRPr="00335ED0">
        <w:rPr>
          <w:rFonts w:ascii="Aptos" w:hAnsi="Aptos" w:cs="Arial"/>
          <w:sz w:val="24"/>
          <w:szCs w:val="24"/>
        </w:rPr>
        <w:t>Załącznikiem</w:t>
      </w:r>
      <w:r w:rsidR="00DA05C9">
        <w:rPr>
          <w:rFonts w:ascii="Aptos" w:hAnsi="Aptos" w:cs="Arial"/>
          <w:sz w:val="24"/>
          <w:szCs w:val="24"/>
        </w:rPr>
        <w:t xml:space="preserve"> </w:t>
      </w:r>
      <w:r w:rsidRPr="00335ED0">
        <w:rPr>
          <w:rFonts w:ascii="Aptos" w:hAnsi="Aptos" w:cs="Arial"/>
          <w:sz w:val="24"/>
          <w:szCs w:val="24"/>
        </w:rPr>
        <w:t xml:space="preserve"> nr </w:t>
      </w:r>
      <w:r w:rsidR="00C805FB" w:rsidRPr="00335ED0">
        <w:rPr>
          <w:rFonts w:ascii="Aptos" w:hAnsi="Aptos" w:cs="Arial"/>
          <w:sz w:val="24"/>
          <w:szCs w:val="24"/>
        </w:rPr>
        <w:t>4</w:t>
      </w:r>
      <w:r w:rsidRPr="00335ED0">
        <w:rPr>
          <w:rFonts w:ascii="Aptos" w:hAnsi="Aptos" w:cs="Arial"/>
          <w:sz w:val="24"/>
          <w:szCs w:val="24"/>
        </w:rPr>
        <w:t xml:space="preserve"> do SWZ;</w:t>
      </w:r>
    </w:p>
    <w:p w14:paraId="77002A5B" w14:textId="402F5E83" w:rsidR="003758FE" w:rsidRPr="00335ED0" w:rsidRDefault="003758FE" w:rsidP="00C72F95">
      <w:pPr>
        <w:pStyle w:val="Nagwek1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CB9CA" w:themeFill="text2" w:themeFillTint="66"/>
        <w:spacing w:before="60" w:after="60"/>
        <w:ind w:left="567" w:hanging="501"/>
        <w:rPr>
          <w:rFonts w:ascii="Aptos" w:hAnsi="Aptos" w:cs="Arial"/>
          <w:b/>
          <w:bCs/>
          <w:color w:val="auto"/>
          <w:sz w:val="24"/>
          <w:szCs w:val="24"/>
        </w:rPr>
      </w:pPr>
      <w:bookmarkStart w:id="12" w:name="_Toc222308235"/>
      <w:r w:rsidRPr="00335ED0">
        <w:rPr>
          <w:rFonts w:ascii="Aptos" w:hAnsi="Aptos" w:cs="Arial"/>
          <w:b/>
          <w:bCs/>
          <w:color w:val="auto"/>
          <w:sz w:val="24"/>
          <w:szCs w:val="24"/>
        </w:rPr>
        <w:t>INFORMACJA DLA WYKONAWCÓW WSPÓLNIE UBIEGAJĄCYCH SIĘ O</w:t>
      </w:r>
      <w:r w:rsidR="00D06A7C" w:rsidRPr="00335ED0">
        <w:rPr>
          <w:rFonts w:ascii="Aptos" w:hAnsi="Aptos" w:cs="Arial"/>
          <w:b/>
          <w:bCs/>
          <w:color w:val="auto"/>
          <w:sz w:val="24"/>
          <w:szCs w:val="24"/>
        </w:rPr>
        <w:t> </w:t>
      </w:r>
      <w:r w:rsidRPr="00335ED0">
        <w:rPr>
          <w:rFonts w:ascii="Aptos" w:hAnsi="Aptos" w:cs="Arial"/>
          <w:b/>
          <w:bCs/>
          <w:color w:val="auto"/>
          <w:sz w:val="24"/>
          <w:szCs w:val="24"/>
        </w:rPr>
        <w:t>UDZIELENIE ZAMÓWIENIA</w:t>
      </w:r>
      <w:bookmarkEnd w:id="12"/>
    </w:p>
    <w:p w14:paraId="187E0B76" w14:textId="77777777" w:rsidR="003758FE" w:rsidRPr="00335ED0" w:rsidRDefault="003758FE">
      <w:pPr>
        <w:pStyle w:val="Akapitzlist"/>
        <w:numPr>
          <w:ilvl w:val="0"/>
          <w:numId w:val="11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bookmarkStart w:id="13" w:name="_Hlk162007234"/>
      <w:r w:rsidRPr="00335ED0">
        <w:rPr>
          <w:rFonts w:ascii="Aptos" w:hAnsi="Aptos" w:cs="Arial"/>
          <w:sz w:val="24"/>
          <w:szCs w:val="24"/>
        </w:rPr>
        <w:t xml:space="preserve">Wykonawcy mogą wspólnie ubiegać się o udzielenie zamówienia. W takim przypadku Wykonawcy ustanawiają pełnomocnika do reprezentowania ich w postępowaniu albo do reprezentowania i zawarcia umowy w sprawie zamówienia publicznego. Pełnomocnictwo winno być załączone do oferty. </w:t>
      </w:r>
    </w:p>
    <w:p w14:paraId="368A69A9" w14:textId="36B1B4C8" w:rsidR="003758FE" w:rsidRPr="00335ED0" w:rsidRDefault="003758FE">
      <w:pPr>
        <w:pStyle w:val="Akapitzlist"/>
        <w:numPr>
          <w:ilvl w:val="0"/>
          <w:numId w:val="11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 xml:space="preserve">W przypadku Wykonawców wspólnie ubiegających się o udzielenie zamówienia, oświadczenia, o których mowa w Rozdziale </w:t>
      </w:r>
      <w:r w:rsidR="003C63C9" w:rsidRPr="00335ED0">
        <w:rPr>
          <w:rFonts w:ascii="Aptos" w:hAnsi="Aptos" w:cs="Arial"/>
          <w:sz w:val="24"/>
          <w:szCs w:val="24"/>
        </w:rPr>
        <w:t>I</w:t>
      </w:r>
      <w:r w:rsidRPr="00335ED0">
        <w:rPr>
          <w:rFonts w:ascii="Aptos" w:hAnsi="Aptos" w:cs="Arial"/>
          <w:sz w:val="24"/>
          <w:szCs w:val="24"/>
        </w:rPr>
        <w:t>X ust. 1 SWZ, składa każdy z wykonawców. Oświadczenia te potwierdzają brak podstaw wykluczenia oraz spełnianie warunków udziału w zakresie, w jakim każdy z wykonawców wykazuje spełnianie warunków udziału w postępowaniu.</w:t>
      </w:r>
    </w:p>
    <w:p w14:paraId="19E2ED31" w14:textId="3F8B915C" w:rsidR="003758FE" w:rsidRPr="00335ED0" w:rsidRDefault="003758FE">
      <w:pPr>
        <w:pStyle w:val="Akapitzlist"/>
        <w:numPr>
          <w:ilvl w:val="0"/>
          <w:numId w:val="11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Oświadczenia i dokumenty potwierdzające brak podstaw do wykluczenia z postępowania składa każdy z</w:t>
      </w:r>
      <w:r w:rsidR="00E54CD0" w:rsidRPr="00335ED0">
        <w:rPr>
          <w:rFonts w:ascii="Aptos" w:hAnsi="Aptos" w:cs="Arial"/>
          <w:sz w:val="24"/>
          <w:szCs w:val="24"/>
        </w:rPr>
        <w:t> </w:t>
      </w:r>
      <w:r w:rsidRPr="00335ED0">
        <w:rPr>
          <w:rFonts w:ascii="Aptos" w:hAnsi="Aptos" w:cs="Arial"/>
          <w:sz w:val="24"/>
          <w:szCs w:val="24"/>
        </w:rPr>
        <w:t>Wykonawców wspólnie ubiegających się o zamówienie</w:t>
      </w:r>
      <w:bookmarkEnd w:id="13"/>
      <w:r w:rsidRPr="00335ED0">
        <w:rPr>
          <w:rFonts w:ascii="Aptos" w:hAnsi="Aptos" w:cs="Arial"/>
          <w:sz w:val="24"/>
          <w:szCs w:val="24"/>
        </w:rPr>
        <w:t>.</w:t>
      </w:r>
    </w:p>
    <w:p w14:paraId="1C3FB9B9" w14:textId="60A00C2E" w:rsidR="00DB0573" w:rsidRPr="00335ED0" w:rsidRDefault="00DB0573" w:rsidP="00C72F95">
      <w:pPr>
        <w:pStyle w:val="Nagwek1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CB9CA" w:themeFill="text2" w:themeFillTint="66"/>
        <w:spacing w:before="60" w:after="60"/>
        <w:ind w:left="567" w:hanging="499"/>
        <w:rPr>
          <w:rFonts w:ascii="Aptos" w:hAnsi="Aptos" w:cs="Arial"/>
          <w:b/>
          <w:bCs/>
          <w:color w:val="auto"/>
          <w:sz w:val="24"/>
          <w:szCs w:val="24"/>
        </w:rPr>
      </w:pPr>
      <w:bookmarkStart w:id="14" w:name="_Toc222308236"/>
      <w:r w:rsidRPr="00335ED0">
        <w:rPr>
          <w:rFonts w:ascii="Aptos" w:hAnsi="Aptos" w:cs="Arial"/>
          <w:b/>
          <w:bCs/>
          <w:color w:val="auto"/>
          <w:sz w:val="24"/>
          <w:szCs w:val="24"/>
        </w:rPr>
        <w:t xml:space="preserve">INFORMACJA O SPOSOBIE </w:t>
      </w:r>
      <w:r w:rsidR="00152F68" w:rsidRPr="00335ED0">
        <w:rPr>
          <w:rFonts w:ascii="Aptos" w:hAnsi="Aptos" w:cs="Arial"/>
          <w:b/>
          <w:bCs/>
          <w:color w:val="auto"/>
          <w:sz w:val="24"/>
          <w:szCs w:val="24"/>
        </w:rPr>
        <w:t>KOMUNIKOWANIA SIĘ ZAMAWIAJĄCEGO Z</w:t>
      </w:r>
      <w:r w:rsidR="00170350" w:rsidRPr="00335ED0">
        <w:rPr>
          <w:rFonts w:ascii="Aptos" w:hAnsi="Aptos" w:cs="Arial"/>
          <w:b/>
          <w:bCs/>
          <w:color w:val="auto"/>
          <w:sz w:val="24"/>
          <w:szCs w:val="24"/>
        </w:rPr>
        <w:t> </w:t>
      </w:r>
      <w:r w:rsidR="00152F68" w:rsidRPr="00335ED0">
        <w:rPr>
          <w:rFonts w:ascii="Aptos" w:hAnsi="Aptos" w:cs="Arial"/>
          <w:b/>
          <w:bCs/>
          <w:color w:val="auto"/>
          <w:sz w:val="24"/>
          <w:szCs w:val="24"/>
        </w:rPr>
        <w:t>WYKONAWCAMI</w:t>
      </w:r>
      <w:bookmarkEnd w:id="14"/>
    </w:p>
    <w:p w14:paraId="68C439EF" w14:textId="5EC223DE" w:rsidR="003758FE" w:rsidRPr="00335ED0" w:rsidRDefault="003758FE">
      <w:pPr>
        <w:pStyle w:val="Akapitzlist"/>
        <w:numPr>
          <w:ilvl w:val="0"/>
          <w:numId w:val="26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 xml:space="preserve">Postępowanie prowadzone jest w języku polskim w formie elektronicznej za pośrednictwem platformy </w:t>
      </w:r>
      <w:r w:rsidR="003F3E35" w:rsidRPr="00335ED0">
        <w:rPr>
          <w:rFonts w:ascii="Aptos" w:hAnsi="Aptos" w:cs="Arial"/>
          <w:sz w:val="24"/>
          <w:szCs w:val="24"/>
        </w:rPr>
        <w:t>e-Zamówienia</w:t>
      </w:r>
      <w:r w:rsidRPr="00335ED0">
        <w:rPr>
          <w:rFonts w:ascii="Aptos" w:hAnsi="Aptos" w:cs="Arial"/>
          <w:sz w:val="24"/>
          <w:szCs w:val="24"/>
        </w:rPr>
        <w:t xml:space="preserve"> (dalej jako „</w:t>
      </w:r>
      <w:r w:rsidR="00D00B2C" w:rsidRPr="00335ED0">
        <w:rPr>
          <w:rFonts w:ascii="Aptos" w:hAnsi="Aptos" w:cs="Arial"/>
          <w:sz w:val="24"/>
          <w:szCs w:val="24"/>
        </w:rPr>
        <w:t>p</w:t>
      </w:r>
      <w:r w:rsidRPr="00335ED0">
        <w:rPr>
          <w:rFonts w:ascii="Aptos" w:hAnsi="Aptos" w:cs="Arial"/>
          <w:sz w:val="24"/>
          <w:szCs w:val="24"/>
        </w:rPr>
        <w:t>latforma”) pod adresem:</w:t>
      </w:r>
    </w:p>
    <w:p w14:paraId="6E8DB8F6" w14:textId="719B6963" w:rsidR="00D00B2C" w:rsidRPr="002F44A5" w:rsidRDefault="002F44A5" w:rsidP="00C72F95">
      <w:pPr>
        <w:pStyle w:val="Akapitzlist"/>
        <w:spacing w:before="60" w:after="60"/>
        <w:ind w:left="284"/>
        <w:contextualSpacing w:val="0"/>
        <w:rPr>
          <w:rFonts w:ascii="Aptos" w:hAnsi="Aptos" w:cs="Arial"/>
          <w:sz w:val="24"/>
          <w:szCs w:val="24"/>
        </w:rPr>
      </w:pPr>
      <w:hyperlink r:id="rId10" w:history="1">
        <w:r w:rsidRPr="00AC31D8">
          <w:rPr>
            <w:rStyle w:val="Hipercze"/>
            <w:rFonts w:ascii="Aptos" w:hAnsi="Aptos" w:cs="Arial"/>
            <w:sz w:val="24"/>
            <w:szCs w:val="24"/>
          </w:rPr>
          <w:t>https://ezamowienia.gov.pl/mp-client/search/list/</w:t>
        </w:r>
        <w:r w:rsidRPr="00AC31D8">
          <w:rPr>
            <w:rStyle w:val="Hipercze"/>
            <w:rFonts w:ascii="Aptos" w:hAnsi="Aptos"/>
            <w:sz w:val="24"/>
            <w:szCs w:val="24"/>
            <w:shd w:val="clear" w:color="auto" w:fill="FFFFFF"/>
          </w:rPr>
          <w:t>ocds-148610-cc6ffa41-baaa-4193-b462-77f4e8a06ef5</w:t>
        </w:r>
      </w:hyperlink>
      <w:r>
        <w:rPr>
          <w:rFonts w:ascii="Aptos" w:hAnsi="Aptos" w:cs="Arial"/>
          <w:sz w:val="24"/>
          <w:szCs w:val="24"/>
        </w:rPr>
        <w:t xml:space="preserve"> </w:t>
      </w:r>
      <w:r w:rsidRPr="002F44A5">
        <w:rPr>
          <w:rFonts w:ascii="Aptos" w:hAnsi="Aptos" w:cs="Arial"/>
          <w:sz w:val="24"/>
          <w:szCs w:val="24"/>
        </w:rPr>
        <w:t xml:space="preserve"> </w:t>
      </w:r>
    </w:p>
    <w:p w14:paraId="315B9762" w14:textId="0B26B051" w:rsidR="003758FE" w:rsidRPr="00335ED0" w:rsidRDefault="003E0C3E" w:rsidP="003E0C3E">
      <w:pPr>
        <w:pStyle w:val="Akapitzlist"/>
        <w:numPr>
          <w:ilvl w:val="0"/>
          <w:numId w:val="26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Korzystanie z Platformy jest bezpłatne</w:t>
      </w:r>
      <w:r w:rsidR="003758FE" w:rsidRPr="00335ED0">
        <w:rPr>
          <w:rFonts w:ascii="Aptos" w:hAnsi="Aptos" w:cs="Arial"/>
          <w:sz w:val="24"/>
          <w:szCs w:val="24"/>
        </w:rPr>
        <w:t>.</w:t>
      </w:r>
    </w:p>
    <w:p w14:paraId="3A76CECB" w14:textId="7AE806AD" w:rsidR="003E0C3E" w:rsidRPr="00335ED0" w:rsidRDefault="003E0C3E" w:rsidP="003E0C3E">
      <w:pPr>
        <w:pStyle w:val="Akapitzlist"/>
        <w:numPr>
          <w:ilvl w:val="0"/>
          <w:numId w:val="26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Postępowanie można wyszukać również ze strony głównej Platformy (przycisk „Przeglądaj postępowania/konkursy”).</w:t>
      </w:r>
    </w:p>
    <w:p w14:paraId="1E1514AB" w14:textId="22F7632F" w:rsidR="003E0C3E" w:rsidRPr="002F44A5" w:rsidRDefault="00DB2B33" w:rsidP="003E0C3E">
      <w:pPr>
        <w:pStyle w:val="Akapitzlist"/>
        <w:numPr>
          <w:ilvl w:val="0"/>
          <w:numId w:val="26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2F44A5">
        <w:rPr>
          <w:rFonts w:ascii="Aptos" w:hAnsi="Aptos" w:cs="Arial"/>
          <w:sz w:val="24"/>
          <w:szCs w:val="24"/>
        </w:rPr>
        <w:t>Identyfikator (ID) postępowania na Platformie:</w:t>
      </w:r>
      <w:r w:rsidR="002F44A5" w:rsidRPr="002F44A5">
        <w:rPr>
          <w:rFonts w:ascii="Aptos" w:hAnsi="Aptos" w:cs="Arial"/>
          <w:sz w:val="24"/>
          <w:szCs w:val="24"/>
        </w:rPr>
        <w:t xml:space="preserve"> ocds-148610-cc6ffa41-baaa-4193-b462-77f4e8a06ef5</w:t>
      </w:r>
    </w:p>
    <w:p w14:paraId="3D8CC85F" w14:textId="77777777" w:rsidR="00DB2B33" w:rsidRPr="00335ED0" w:rsidRDefault="00DB2B33" w:rsidP="00DB2B33">
      <w:pPr>
        <w:pStyle w:val="Akapitzlist"/>
        <w:numPr>
          <w:ilvl w:val="0"/>
          <w:numId w:val="26"/>
        </w:numPr>
        <w:ind w:left="284" w:hanging="284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 xml:space="preserve">Wykonawca zamierzający wziąć udział w postępowaniu o udzielenie zamówienia publicznego, musi posiadać konto typu „Wykonawca” na Platformie. Szczegółowe informacje na temat zakładania kont podmiotów oraz zasady i warunki korzystania z Platformy dostępne są na stronie internetowej: </w:t>
      </w:r>
      <w:hyperlink r:id="rId11" w:anchor="regulamin-serwisu" w:history="1">
        <w:r w:rsidRPr="00335ED0">
          <w:rPr>
            <w:rStyle w:val="Hipercze"/>
            <w:rFonts w:ascii="Aptos" w:hAnsi="Aptos" w:cs="Arial"/>
            <w:sz w:val="24"/>
            <w:szCs w:val="24"/>
          </w:rPr>
          <w:t>https://ezamowienia.gov.pl/pl/regulamin/#regulamin-serwisu</w:t>
        </w:r>
      </w:hyperlink>
      <w:r w:rsidRPr="00335ED0">
        <w:rPr>
          <w:rFonts w:ascii="Aptos" w:hAnsi="Aptos" w:cs="Arial"/>
          <w:sz w:val="24"/>
          <w:szCs w:val="24"/>
        </w:rPr>
        <w:t xml:space="preserve"> oraz w zakładce „Centrum pomocy” </w:t>
      </w:r>
      <w:hyperlink r:id="rId12" w:history="1">
        <w:r w:rsidRPr="00335ED0">
          <w:rPr>
            <w:rStyle w:val="Hipercze"/>
            <w:rFonts w:ascii="Aptos" w:hAnsi="Aptos" w:cs="Arial"/>
            <w:sz w:val="24"/>
            <w:szCs w:val="24"/>
          </w:rPr>
          <w:t>https://ezamowienia.gov.pl/pl/komponent-edukacyjny/</w:t>
        </w:r>
      </w:hyperlink>
    </w:p>
    <w:p w14:paraId="21906F6A" w14:textId="390AECD3" w:rsidR="00DB2B33" w:rsidRPr="00335ED0" w:rsidRDefault="00DB2B33" w:rsidP="003E0C3E">
      <w:pPr>
        <w:pStyle w:val="Akapitzlist"/>
        <w:numPr>
          <w:ilvl w:val="0"/>
          <w:numId w:val="26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Przeglądanie i pobieranie treści dokumentacji postępowania nie wymaga posiadania konta na Platformie.</w:t>
      </w:r>
    </w:p>
    <w:p w14:paraId="0082277C" w14:textId="7ACFE5CE" w:rsidR="00DB2B33" w:rsidRPr="00335ED0" w:rsidRDefault="00DB2B33" w:rsidP="003E0C3E">
      <w:pPr>
        <w:pStyle w:val="Akapitzlist"/>
        <w:numPr>
          <w:ilvl w:val="0"/>
          <w:numId w:val="26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Komunikacja w postępowaniu, z wyłączeniem składania ofert, odbywa się drogą elektroniczną za pośrednictwem formularzy do komunikacji dostępnych w zakładce „Formularze” („Formularze do komunikacji”). Za pośrednictwem formularzy odbywa się przekazywanie wezwań i zawiadomień, zadawanie pytań i udzielanie odpowiedzi</w:t>
      </w:r>
    </w:p>
    <w:p w14:paraId="0405BC9D" w14:textId="432CBFC1" w:rsidR="00DB2B33" w:rsidRPr="00335ED0" w:rsidRDefault="00DB2B33" w:rsidP="003E0C3E">
      <w:pPr>
        <w:pStyle w:val="Akapitzlist"/>
        <w:numPr>
          <w:ilvl w:val="0"/>
          <w:numId w:val="26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Możliwość wykorzystywania w postępowaniu „Formularzy do komunikacji” w pełnym zakresie wymaga posiadania konta na Platformie oraz zalogowania. Do korzystania z formularzy w celu zadawania pytań dotyczących treści dokumentów zamówienia, wystarczy posiadanie konta uproszczonego</w:t>
      </w:r>
      <w:r w:rsidR="00460F22" w:rsidRPr="00335ED0">
        <w:rPr>
          <w:rFonts w:ascii="Aptos" w:hAnsi="Aptos" w:cs="Arial"/>
          <w:sz w:val="24"/>
          <w:szCs w:val="24"/>
        </w:rPr>
        <w:t>.</w:t>
      </w:r>
    </w:p>
    <w:p w14:paraId="73035E5B" w14:textId="24DED153" w:rsidR="00460F22" w:rsidRPr="00335ED0" w:rsidRDefault="00460F22" w:rsidP="003E0C3E">
      <w:pPr>
        <w:pStyle w:val="Akapitzlist"/>
        <w:numPr>
          <w:ilvl w:val="0"/>
          <w:numId w:val="26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Wszystkie wysłane i odebrane wiadomości widoczne są po zalogowaniu na konto, w podglądzie postępowania, w zakładce „Komunikacja”</w:t>
      </w:r>
      <w:r w:rsidR="00CC6360" w:rsidRPr="00335ED0">
        <w:rPr>
          <w:rFonts w:ascii="Aptos" w:hAnsi="Aptos" w:cs="Arial"/>
          <w:sz w:val="24"/>
          <w:szCs w:val="24"/>
        </w:rPr>
        <w:t>.</w:t>
      </w:r>
    </w:p>
    <w:p w14:paraId="155DCC9F" w14:textId="00AAC124" w:rsidR="00CC6360" w:rsidRPr="00335ED0" w:rsidRDefault="00CC6360" w:rsidP="00CC6360">
      <w:pPr>
        <w:pStyle w:val="Akapitzlist"/>
        <w:numPr>
          <w:ilvl w:val="0"/>
          <w:numId w:val="26"/>
        </w:numPr>
        <w:spacing w:before="60" w:after="60"/>
        <w:ind w:left="284" w:hanging="426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Maksymalny rozmiar plików przesyłanych za pośrednictwem „Formularzy do komunikacji” wynosi 25 MB (wielkość ta dotyczy plików przesyłanych jako załączniki do jednego formularza).</w:t>
      </w:r>
    </w:p>
    <w:p w14:paraId="3F2EE126" w14:textId="45F4C271" w:rsidR="00CC6360" w:rsidRPr="00335ED0" w:rsidRDefault="00CC6360" w:rsidP="00CC6360">
      <w:pPr>
        <w:pStyle w:val="Akapitzlist"/>
        <w:numPr>
          <w:ilvl w:val="0"/>
          <w:numId w:val="26"/>
        </w:numPr>
        <w:spacing w:before="60" w:after="60"/>
        <w:ind w:left="284" w:hanging="426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Minimalne wymagania techniczne dotyczące sprzętu używanego w celu korzystania z usług Platformy e-Zamówienia oraz informacje dotyczące specyfikacji połączenia określa Regulamin Platformy e-Zamówienia.</w:t>
      </w:r>
    </w:p>
    <w:p w14:paraId="3FDA6DB5" w14:textId="556FA68D" w:rsidR="00CC6360" w:rsidRPr="00335ED0" w:rsidRDefault="00CC6360" w:rsidP="00CC6360">
      <w:pPr>
        <w:pStyle w:val="Akapitzlist"/>
        <w:numPr>
          <w:ilvl w:val="0"/>
          <w:numId w:val="26"/>
        </w:numPr>
        <w:spacing w:before="60" w:after="60"/>
        <w:ind w:left="284" w:hanging="426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W przypadku problemów technicznych i awarii związanych z funkcjonowaniem Platformy e-Zamówienia użytkownicy mogą skorzystać ze wsparcia technicznego dostępnego poprzez formularz udostępniony na stronie internetowej https://ezamowienia.gov.pl w zakładce „Zgłoś problem”.</w:t>
      </w:r>
    </w:p>
    <w:p w14:paraId="44ED7929" w14:textId="2E2401CB" w:rsidR="003758FE" w:rsidRPr="00335ED0" w:rsidRDefault="004939C2" w:rsidP="008673D6">
      <w:pPr>
        <w:pStyle w:val="Akapitzlist"/>
        <w:numPr>
          <w:ilvl w:val="0"/>
          <w:numId w:val="26"/>
        </w:numPr>
        <w:spacing w:before="60" w:after="60"/>
        <w:ind w:left="284" w:hanging="426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W uzasadnionych przypadkach (np. awaria platformy zakupowej) Zamawiający dopuszcza komunikację zastępczą za pośrednictwem poczty e-mail do osób wskazanych w części XI</w:t>
      </w:r>
      <w:r w:rsidR="00980861" w:rsidRPr="00335ED0">
        <w:rPr>
          <w:rFonts w:ascii="Aptos" w:hAnsi="Aptos" w:cs="Arial"/>
          <w:sz w:val="24"/>
          <w:szCs w:val="24"/>
        </w:rPr>
        <w:t>I</w:t>
      </w:r>
      <w:r w:rsidRPr="00335ED0">
        <w:rPr>
          <w:rFonts w:ascii="Aptos" w:hAnsi="Aptos" w:cs="Arial"/>
          <w:sz w:val="24"/>
          <w:szCs w:val="24"/>
        </w:rPr>
        <w:t xml:space="preserve"> SWZ.</w:t>
      </w:r>
    </w:p>
    <w:p w14:paraId="1284982C" w14:textId="55E95E68" w:rsidR="003758FE" w:rsidRPr="00335ED0" w:rsidRDefault="003758FE" w:rsidP="00C72F95">
      <w:pPr>
        <w:pStyle w:val="Nagwek1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CB9CA" w:themeFill="text2" w:themeFillTint="66"/>
        <w:spacing w:before="60" w:after="60"/>
        <w:ind w:left="567" w:hanging="501"/>
        <w:rPr>
          <w:rFonts w:ascii="Aptos" w:hAnsi="Aptos" w:cs="Arial"/>
          <w:b/>
          <w:bCs/>
          <w:color w:val="auto"/>
          <w:sz w:val="24"/>
          <w:szCs w:val="24"/>
        </w:rPr>
      </w:pPr>
      <w:bookmarkStart w:id="15" w:name="_Toc222308237"/>
      <w:r w:rsidRPr="00335ED0">
        <w:rPr>
          <w:rFonts w:ascii="Aptos" w:hAnsi="Aptos" w:cs="Arial"/>
          <w:b/>
          <w:bCs/>
          <w:color w:val="auto"/>
          <w:sz w:val="24"/>
          <w:szCs w:val="24"/>
        </w:rPr>
        <w:lastRenderedPageBreak/>
        <w:t>WSKAZANIE OSÓB UPRAWNIONYCH DO KOMUNIKOWANIA SIĘ Z</w:t>
      </w:r>
      <w:r w:rsidR="00D00B2C" w:rsidRPr="00335ED0">
        <w:rPr>
          <w:rFonts w:ascii="Aptos" w:hAnsi="Aptos" w:cs="Arial"/>
          <w:b/>
          <w:bCs/>
          <w:color w:val="auto"/>
          <w:sz w:val="24"/>
          <w:szCs w:val="24"/>
        </w:rPr>
        <w:t> </w:t>
      </w:r>
      <w:r w:rsidRPr="00335ED0">
        <w:rPr>
          <w:rFonts w:ascii="Aptos" w:hAnsi="Aptos" w:cs="Arial"/>
          <w:b/>
          <w:bCs/>
          <w:color w:val="auto"/>
          <w:sz w:val="24"/>
          <w:szCs w:val="24"/>
        </w:rPr>
        <w:t>WYKONAWCAMI</w:t>
      </w:r>
      <w:bookmarkEnd w:id="15"/>
    </w:p>
    <w:p w14:paraId="519C1CDA" w14:textId="24E121DD" w:rsidR="001642A9" w:rsidRPr="00335ED0" w:rsidRDefault="001642A9" w:rsidP="00C72F95">
      <w:pPr>
        <w:spacing w:before="60" w:after="6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 xml:space="preserve">Pracownikami upoważnionym do bezpośredniego porozumiewania się z Wykonawcami </w:t>
      </w:r>
      <w:r w:rsidR="00E5164A" w:rsidRPr="00335ED0">
        <w:rPr>
          <w:rFonts w:ascii="Aptos" w:hAnsi="Aptos" w:cs="Arial"/>
          <w:sz w:val="24"/>
          <w:szCs w:val="24"/>
        </w:rPr>
        <w:t>jest</w:t>
      </w:r>
      <w:r w:rsidRPr="00335ED0">
        <w:rPr>
          <w:rFonts w:ascii="Aptos" w:hAnsi="Aptos" w:cs="Arial"/>
          <w:sz w:val="24"/>
          <w:szCs w:val="24"/>
        </w:rPr>
        <w:t>:</w:t>
      </w:r>
    </w:p>
    <w:p w14:paraId="398E84F4" w14:textId="13940330" w:rsidR="004939C2" w:rsidRDefault="001642A9" w:rsidP="00C72F95">
      <w:pPr>
        <w:spacing w:before="60" w:after="60"/>
        <w:rPr>
          <w:rFonts w:ascii="Aptos" w:hAnsi="Aptos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Rafał Halski</w:t>
      </w:r>
      <w:r w:rsidR="004939C2" w:rsidRPr="00335ED0">
        <w:rPr>
          <w:rFonts w:ascii="Aptos" w:hAnsi="Aptos" w:cs="Arial"/>
          <w:sz w:val="24"/>
          <w:szCs w:val="24"/>
        </w:rPr>
        <w:t xml:space="preserve"> e-mail: </w:t>
      </w:r>
      <w:hyperlink r:id="rId13" w:history="1">
        <w:r w:rsidR="00B17652">
          <w:rPr>
            <w:rStyle w:val="Hipercze"/>
            <w:rFonts w:ascii="Aptos" w:hAnsi="Aptos" w:cs="Arial"/>
            <w:sz w:val="24"/>
            <w:szCs w:val="24"/>
          </w:rPr>
          <w:t>r.halski@szpitalolesno.pl</w:t>
        </w:r>
      </w:hyperlink>
    </w:p>
    <w:p w14:paraId="6438B697" w14:textId="2658EE16" w:rsidR="00B17652" w:rsidRPr="00335ED0" w:rsidRDefault="00B17652" w:rsidP="00C72F95">
      <w:pPr>
        <w:spacing w:before="60" w:after="60"/>
        <w:rPr>
          <w:rFonts w:ascii="Aptos" w:hAnsi="Aptos" w:cs="Arial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Edward Żurek e-mail: </w:t>
      </w:r>
      <w:hyperlink r:id="rId14" w:history="1">
        <w:r w:rsidRPr="007B5CCA">
          <w:rPr>
            <w:rStyle w:val="Hipercze"/>
            <w:rFonts w:ascii="Aptos" w:hAnsi="Aptos"/>
            <w:sz w:val="24"/>
            <w:szCs w:val="24"/>
          </w:rPr>
          <w:t>dz@szpitalolesno.pl</w:t>
        </w:r>
      </w:hyperlink>
      <w:r>
        <w:rPr>
          <w:rFonts w:ascii="Aptos" w:hAnsi="Aptos"/>
          <w:sz w:val="24"/>
          <w:szCs w:val="24"/>
        </w:rPr>
        <w:t xml:space="preserve"> </w:t>
      </w:r>
    </w:p>
    <w:p w14:paraId="5146AB3C" w14:textId="7F336F68" w:rsidR="00152F68" w:rsidRPr="00335ED0" w:rsidRDefault="00152F68" w:rsidP="00C72F95">
      <w:pPr>
        <w:pStyle w:val="Nagwek1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CB9CA" w:themeFill="text2" w:themeFillTint="66"/>
        <w:spacing w:before="60" w:after="60"/>
        <w:ind w:left="426" w:hanging="426"/>
        <w:rPr>
          <w:rFonts w:ascii="Aptos" w:hAnsi="Aptos" w:cs="Arial"/>
          <w:b/>
          <w:bCs/>
          <w:color w:val="auto"/>
          <w:sz w:val="24"/>
          <w:szCs w:val="24"/>
        </w:rPr>
      </w:pPr>
      <w:bookmarkStart w:id="16" w:name="_Toc222308238"/>
      <w:r w:rsidRPr="00335ED0">
        <w:rPr>
          <w:rFonts w:ascii="Aptos" w:hAnsi="Aptos" w:cs="Arial"/>
          <w:b/>
          <w:bCs/>
          <w:color w:val="auto"/>
          <w:sz w:val="24"/>
          <w:szCs w:val="24"/>
        </w:rPr>
        <w:t>OPIS SPOSOBU PRZYGOTOWANIA OFERTY</w:t>
      </w:r>
      <w:bookmarkEnd w:id="16"/>
    </w:p>
    <w:p w14:paraId="2EEFFA8E" w14:textId="45F60B87" w:rsidR="001642A9" w:rsidRPr="00335ED0" w:rsidRDefault="001642A9">
      <w:pPr>
        <w:pStyle w:val="Akapitzlist"/>
        <w:numPr>
          <w:ilvl w:val="0"/>
          <w:numId w:val="12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Oferta musi obejmować całość przedmiotu zamówienia i być sporządzona zgodnie z</w:t>
      </w:r>
      <w:r w:rsidR="00980861" w:rsidRPr="00335ED0">
        <w:rPr>
          <w:rFonts w:ascii="Aptos" w:hAnsi="Aptos" w:cs="Arial"/>
          <w:sz w:val="24"/>
          <w:szCs w:val="24"/>
        </w:rPr>
        <w:t> </w:t>
      </w:r>
      <w:r w:rsidRPr="00335ED0">
        <w:rPr>
          <w:rFonts w:ascii="Aptos" w:hAnsi="Aptos" w:cs="Arial"/>
          <w:sz w:val="24"/>
          <w:szCs w:val="24"/>
        </w:rPr>
        <w:t>niniejszą SWZ na formularz</w:t>
      </w:r>
      <w:r w:rsidR="00A575BA" w:rsidRPr="00335ED0">
        <w:rPr>
          <w:rFonts w:ascii="Aptos" w:hAnsi="Aptos" w:cs="Arial"/>
          <w:sz w:val="24"/>
          <w:szCs w:val="24"/>
        </w:rPr>
        <w:t>u</w:t>
      </w:r>
      <w:r w:rsidRPr="00335ED0">
        <w:rPr>
          <w:rFonts w:ascii="Aptos" w:hAnsi="Aptos" w:cs="Arial"/>
          <w:sz w:val="24"/>
          <w:szCs w:val="24"/>
        </w:rPr>
        <w:t xml:space="preserve"> o treści zgodnej z określoną we wzorze stanowiącym Załącznik nr 1 </w:t>
      </w:r>
      <w:r w:rsidR="00A575BA" w:rsidRPr="00335ED0">
        <w:rPr>
          <w:rFonts w:ascii="Aptos" w:hAnsi="Aptos" w:cs="Arial"/>
          <w:sz w:val="24"/>
          <w:szCs w:val="24"/>
        </w:rPr>
        <w:t>do SWZ</w:t>
      </w:r>
      <w:r w:rsidRPr="00335ED0">
        <w:rPr>
          <w:rFonts w:ascii="Aptos" w:hAnsi="Aptos" w:cs="Arial"/>
          <w:sz w:val="24"/>
          <w:szCs w:val="24"/>
        </w:rPr>
        <w:t>.</w:t>
      </w:r>
    </w:p>
    <w:p w14:paraId="3C587967" w14:textId="1D6C2630" w:rsidR="008673D6" w:rsidRPr="00335ED0" w:rsidRDefault="008673D6">
      <w:pPr>
        <w:pStyle w:val="Akapitzlist"/>
        <w:numPr>
          <w:ilvl w:val="0"/>
          <w:numId w:val="12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Wykonawca przygotowuje ofertę przy pomocy interaktywnego „Formularza ofertowego” udostępnionego przez Zamawiającego na Platformie e-Zamówienia i zamieszczonego w podglądzie postępowania w zakładce „Informacje podstawowe”.</w:t>
      </w:r>
    </w:p>
    <w:p w14:paraId="34334A69" w14:textId="76B3B012" w:rsidR="008673D6" w:rsidRPr="00335ED0" w:rsidRDefault="008673D6">
      <w:pPr>
        <w:pStyle w:val="Akapitzlist"/>
        <w:numPr>
          <w:ilvl w:val="0"/>
          <w:numId w:val="12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</w:t>
      </w:r>
    </w:p>
    <w:p w14:paraId="6F4B7068" w14:textId="5B0C2549" w:rsidR="008673D6" w:rsidRPr="00335ED0" w:rsidRDefault="008673D6">
      <w:pPr>
        <w:pStyle w:val="Akapitzlist"/>
        <w:numPr>
          <w:ilvl w:val="0"/>
          <w:numId w:val="12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elektronicznego.</w:t>
      </w:r>
    </w:p>
    <w:p w14:paraId="093ECDFA" w14:textId="16FF78DD" w:rsidR="008673D6" w:rsidRPr="00335ED0" w:rsidRDefault="008673D6" w:rsidP="008673D6">
      <w:pPr>
        <w:pStyle w:val="Akapitzlist"/>
        <w:spacing w:before="60" w:after="60"/>
        <w:ind w:left="284"/>
        <w:contextualSpacing w:val="0"/>
        <w:rPr>
          <w:rFonts w:ascii="Aptos" w:hAnsi="Aptos" w:cs="Arial"/>
          <w:b/>
          <w:bCs/>
          <w:sz w:val="24"/>
          <w:szCs w:val="24"/>
        </w:rPr>
      </w:pPr>
      <w:r w:rsidRPr="00335ED0">
        <w:rPr>
          <w:rFonts w:ascii="Aptos" w:hAnsi="Aptos" w:cs="Arial"/>
          <w:b/>
          <w:bCs/>
          <w:sz w:val="24"/>
          <w:szCs w:val="24"/>
        </w:rPr>
        <w:t xml:space="preserve">Uwaga! Nie należy zmieniać nazwy pliku nadanej przez Platformę e-Zamówienia. Zapisany „Formularz ofertowy” należy zawsze otwierać w programie Adobe </w:t>
      </w:r>
      <w:proofErr w:type="spellStart"/>
      <w:r w:rsidRPr="00335ED0">
        <w:rPr>
          <w:rFonts w:ascii="Aptos" w:hAnsi="Aptos" w:cs="Arial"/>
          <w:b/>
          <w:bCs/>
          <w:sz w:val="24"/>
          <w:szCs w:val="24"/>
        </w:rPr>
        <w:t>Acrobat</w:t>
      </w:r>
      <w:proofErr w:type="spellEnd"/>
      <w:r w:rsidRPr="00335ED0">
        <w:rPr>
          <w:rFonts w:ascii="Aptos" w:hAnsi="Aptos" w:cs="Arial"/>
          <w:b/>
          <w:bCs/>
          <w:sz w:val="24"/>
          <w:szCs w:val="24"/>
        </w:rPr>
        <w:t xml:space="preserve"> Reader DC.</w:t>
      </w:r>
    </w:p>
    <w:p w14:paraId="13023F15" w14:textId="7219D7A0" w:rsidR="008673D6" w:rsidRPr="00335ED0" w:rsidRDefault="008673D6">
      <w:pPr>
        <w:pStyle w:val="Akapitzlist"/>
        <w:numPr>
          <w:ilvl w:val="0"/>
          <w:numId w:val="12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335ED0">
        <w:rPr>
          <w:rFonts w:ascii="Aptos" w:hAnsi="Aptos" w:cs="Arial"/>
          <w:sz w:val="24"/>
          <w:szCs w:val="24"/>
        </w:rPr>
        <w:t>drag&amp;drop</w:t>
      </w:r>
      <w:proofErr w:type="spellEnd"/>
      <w:r w:rsidRPr="00335ED0">
        <w:rPr>
          <w:rFonts w:ascii="Aptos" w:hAnsi="Aptos" w:cs="Arial"/>
          <w:sz w:val="24"/>
          <w:szCs w:val="24"/>
        </w:rPr>
        <w:t xml:space="preserve"> („przeciągnij” i „upuść”) służące do dodawania plików.</w:t>
      </w:r>
    </w:p>
    <w:p w14:paraId="08BFDCA6" w14:textId="04EFD72B" w:rsidR="008673D6" w:rsidRPr="00335ED0" w:rsidRDefault="008673D6">
      <w:pPr>
        <w:pStyle w:val="Akapitzlist"/>
        <w:numPr>
          <w:ilvl w:val="0"/>
          <w:numId w:val="12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24E3E15E" w14:textId="19F94A4C" w:rsidR="008673D6" w:rsidRPr="00335ED0" w:rsidRDefault="008673D6">
      <w:pPr>
        <w:pStyle w:val="Akapitzlist"/>
        <w:numPr>
          <w:ilvl w:val="0"/>
          <w:numId w:val="12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476BEEB5" w14:textId="7751AA61" w:rsidR="001642A9" w:rsidRPr="00335ED0" w:rsidRDefault="001642A9">
      <w:pPr>
        <w:pStyle w:val="Akapitzlist"/>
        <w:numPr>
          <w:ilvl w:val="0"/>
          <w:numId w:val="12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lastRenderedPageBreak/>
        <w:t>Wykonawca ma prawo złożyć tylko jedną ofertę. Złożenie większej liczby ofert lub oferty zawierającej rozwiązania alternatywne lub oferty wariantowej, spowoduje odrzucenie wszystkich ofert złożonych przez danego Wykonawcę.</w:t>
      </w:r>
    </w:p>
    <w:p w14:paraId="12B16D6C" w14:textId="38FB50B1" w:rsidR="001642A9" w:rsidRPr="00335ED0" w:rsidRDefault="001642A9">
      <w:pPr>
        <w:pStyle w:val="Akapitzlist"/>
        <w:numPr>
          <w:ilvl w:val="0"/>
          <w:numId w:val="12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Oferta musi spełniać następujące wymogi:</w:t>
      </w:r>
    </w:p>
    <w:p w14:paraId="3EF66464" w14:textId="76B41002" w:rsidR="001642A9" w:rsidRPr="00335ED0" w:rsidRDefault="001642A9">
      <w:pPr>
        <w:pStyle w:val="Akapitzlist"/>
        <w:numPr>
          <w:ilvl w:val="0"/>
          <w:numId w:val="13"/>
        </w:numPr>
        <w:spacing w:before="60" w:after="60"/>
        <w:ind w:left="426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 xml:space="preserve">oferta wraz z załącznikami musi być podpisana przez osobę upoważnioną do reprezentowania Wykonawcy, </w:t>
      </w:r>
    </w:p>
    <w:p w14:paraId="53E3C9E2" w14:textId="19DCB9B1" w:rsidR="004C5915" w:rsidRPr="00335ED0" w:rsidRDefault="001642A9">
      <w:pPr>
        <w:pStyle w:val="Akapitzlist"/>
        <w:numPr>
          <w:ilvl w:val="0"/>
          <w:numId w:val="13"/>
        </w:numPr>
        <w:spacing w:before="60" w:after="60"/>
        <w:ind w:left="426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 xml:space="preserve">treść wszystkich załączników musi być zgodna z treścią wzorów stanowiących załączniki do SWZ, </w:t>
      </w:r>
    </w:p>
    <w:p w14:paraId="4B970FA0" w14:textId="6D163D66" w:rsidR="004C5915" w:rsidRPr="00335ED0" w:rsidRDefault="004C5915" w:rsidP="008673D6">
      <w:pPr>
        <w:pStyle w:val="Akapitzlist"/>
        <w:numPr>
          <w:ilvl w:val="0"/>
          <w:numId w:val="12"/>
        </w:numPr>
        <w:spacing w:before="60" w:after="60"/>
        <w:ind w:left="284" w:hanging="426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Oferta</w:t>
      </w:r>
      <w:r w:rsidR="008673D6" w:rsidRPr="00335ED0">
        <w:rPr>
          <w:rFonts w:ascii="Aptos" w:hAnsi="Aptos" w:cs="Arial"/>
          <w:sz w:val="24"/>
          <w:szCs w:val="24"/>
        </w:rPr>
        <w:t xml:space="preserve"> i pozostałe dokumenty</w:t>
      </w:r>
      <w:r w:rsidRPr="00335ED0">
        <w:rPr>
          <w:rFonts w:ascii="Aptos" w:hAnsi="Aptos" w:cs="Arial"/>
          <w:sz w:val="24"/>
          <w:szCs w:val="24"/>
        </w:rPr>
        <w:t xml:space="preserve"> składan</w:t>
      </w:r>
      <w:r w:rsidR="008673D6" w:rsidRPr="00335ED0">
        <w:rPr>
          <w:rFonts w:ascii="Aptos" w:hAnsi="Aptos" w:cs="Arial"/>
          <w:sz w:val="24"/>
          <w:szCs w:val="24"/>
        </w:rPr>
        <w:t>e</w:t>
      </w:r>
      <w:r w:rsidRPr="00335ED0">
        <w:rPr>
          <w:rFonts w:ascii="Aptos" w:hAnsi="Aptos" w:cs="Arial"/>
          <w:sz w:val="24"/>
          <w:szCs w:val="24"/>
        </w:rPr>
        <w:t xml:space="preserve"> elektronicznie musi zostać podpisana elektronicznym </w:t>
      </w:r>
      <w:hyperlink r:id="rId15" w:history="1">
        <w:r w:rsidRPr="00335ED0">
          <w:rPr>
            <w:rStyle w:val="Hipercze"/>
            <w:rFonts w:ascii="Aptos" w:hAnsi="Aptos" w:cs="Arial"/>
            <w:sz w:val="24"/>
            <w:szCs w:val="24"/>
          </w:rPr>
          <w:t>podpisem kwalifikowanym</w:t>
        </w:r>
      </w:hyperlink>
      <w:r w:rsidRPr="00335ED0">
        <w:rPr>
          <w:rFonts w:ascii="Aptos" w:hAnsi="Aptos" w:cs="Arial"/>
          <w:sz w:val="24"/>
          <w:szCs w:val="24"/>
        </w:rPr>
        <w:t xml:space="preserve"> lub </w:t>
      </w:r>
      <w:hyperlink r:id="rId16" w:history="1">
        <w:r w:rsidRPr="00335ED0">
          <w:rPr>
            <w:rStyle w:val="Hipercze"/>
            <w:rFonts w:ascii="Aptos" w:hAnsi="Aptos" w:cs="Arial"/>
            <w:sz w:val="24"/>
            <w:szCs w:val="24"/>
          </w:rPr>
          <w:t>podpisem zaufanym</w:t>
        </w:r>
      </w:hyperlink>
      <w:r w:rsidRPr="00335ED0">
        <w:rPr>
          <w:rFonts w:ascii="Aptos" w:hAnsi="Aptos" w:cs="Arial"/>
          <w:sz w:val="24"/>
          <w:szCs w:val="24"/>
        </w:rPr>
        <w:t xml:space="preserve"> lub </w:t>
      </w:r>
      <w:hyperlink r:id="rId17" w:history="1">
        <w:r w:rsidRPr="00335ED0">
          <w:rPr>
            <w:rStyle w:val="Hipercze"/>
            <w:rFonts w:ascii="Aptos" w:hAnsi="Aptos" w:cs="Arial"/>
            <w:sz w:val="24"/>
            <w:szCs w:val="24"/>
          </w:rPr>
          <w:t>podpisem osobistym</w:t>
        </w:r>
      </w:hyperlink>
      <w:r w:rsidRPr="00335ED0">
        <w:rPr>
          <w:rFonts w:ascii="Aptos" w:hAnsi="Aptos" w:cs="Arial"/>
          <w:sz w:val="24"/>
          <w:szCs w:val="24"/>
        </w:rPr>
        <w:t xml:space="preserve">. </w:t>
      </w:r>
      <w:r w:rsidR="008673D6" w:rsidRPr="00335ED0">
        <w:rPr>
          <w:rFonts w:ascii="Aptos" w:hAnsi="Aptos" w:cs="Arial"/>
          <w:sz w:val="24"/>
          <w:szCs w:val="24"/>
        </w:rPr>
        <w:t>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</w:t>
      </w:r>
      <w:r w:rsidR="001237A7" w:rsidRPr="00335ED0">
        <w:rPr>
          <w:rFonts w:ascii="Aptos" w:hAnsi="Aptos" w:cs="Arial"/>
          <w:sz w:val="24"/>
          <w:szCs w:val="24"/>
        </w:rPr>
        <w:t>.</w:t>
      </w:r>
    </w:p>
    <w:p w14:paraId="7DC48EB0" w14:textId="10541F7C" w:rsidR="001237A7" w:rsidRPr="00335ED0" w:rsidRDefault="004C5915" w:rsidP="008673D6">
      <w:pPr>
        <w:pStyle w:val="Akapitzlist"/>
        <w:numPr>
          <w:ilvl w:val="0"/>
          <w:numId w:val="12"/>
        </w:numPr>
        <w:spacing w:before="60" w:after="60"/>
        <w:ind w:left="284" w:hanging="426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Poświadczenia za zgodność z oryginałem dokonuje odpowiednio Wykonawca, podmiot, na którego zdolnościach lub sytuacji polega Wykonawca, Wykonawcy wspólnie ubiegający się o udzielenie zamówienia publicznego albo pod</w:t>
      </w:r>
      <w:r w:rsidR="00A575BA" w:rsidRPr="00335ED0">
        <w:rPr>
          <w:rFonts w:ascii="Aptos" w:hAnsi="Aptos" w:cs="Arial"/>
          <w:sz w:val="24"/>
          <w:szCs w:val="24"/>
        </w:rPr>
        <w:t>w</w:t>
      </w:r>
      <w:r w:rsidRPr="00335ED0">
        <w:rPr>
          <w:rFonts w:ascii="Aptos" w:hAnsi="Aptos" w:cs="Arial"/>
          <w:sz w:val="24"/>
          <w:szCs w:val="24"/>
        </w:rPr>
        <w:t>ykonawca, w zakresie dokumentów, które każdego z nich dotyczą. Poprzez oryginał należy rozumieć dokument podpisany kwalifikowanym podpisem elektronicznym lub podpisem zaufanym lub podpisem osobistym przez osobę/osoby upoważnioną/upoważnione. Poświadczenie za zgodność z oryginałem następuje w formie elektronicznej podpisane kwalifikowanym podpisem elektronicznym lub podpisem zaufanym lub podpisem osobistym przez osobę/osoby upoważnioną/upoważnione.</w:t>
      </w:r>
    </w:p>
    <w:p w14:paraId="5B68539D" w14:textId="77777777" w:rsidR="001237A7" w:rsidRPr="00335ED0" w:rsidRDefault="004C5915" w:rsidP="006D3D84">
      <w:pPr>
        <w:pStyle w:val="Akapitzlist"/>
        <w:numPr>
          <w:ilvl w:val="0"/>
          <w:numId w:val="12"/>
        </w:numPr>
        <w:spacing w:before="60" w:after="60"/>
        <w:ind w:left="426" w:hanging="426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Podpisy kwalifikowane wykorzystywane przez wykonawców do podpisywania wszelkich plików muszą spełniać “Rozporządzenie Parlamentu Europejskiego i Rady w sprawie identyfikacji elektronicznej i usług zaufania w odniesieniu do transakcji elektronicznych na rynku wewnętrznym (</w:t>
      </w:r>
      <w:proofErr w:type="spellStart"/>
      <w:r w:rsidRPr="00335ED0">
        <w:rPr>
          <w:rFonts w:ascii="Aptos" w:hAnsi="Aptos" w:cs="Arial"/>
          <w:sz w:val="24"/>
          <w:szCs w:val="24"/>
        </w:rPr>
        <w:t>eIDAS</w:t>
      </w:r>
      <w:proofErr w:type="spellEnd"/>
      <w:r w:rsidRPr="00335ED0">
        <w:rPr>
          <w:rFonts w:ascii="Aptos" w:hAnsi="Aptos" w:cs="Arial"/>
          <w:sz w:val="24"/>
          <w:szCs w:val="24"/>
        </w:rPr>
        <w:t>) (UE) nr 910/2014 - od 1 lipca 2016 roku”.</w:t>
      </w:r>
    </w:p>
    <w:p w14:paraId="13D54598" w14:textId="53179520" w:rsidR="001237A7" w:rsidRPr="00335ED0" w:rsidRDefault="003C0909" w:rsidP="006D3D84">
      <w:pPr>
        <w:pStyle w:val="Akapitzlist"/>
        <w:numPr>
          <w:ilvl w:val="0"/>
          <w:numId w:val="12"/>
        </w:numPr>
        <w:spacing w:before="60" w:after="60"/>
        <w:ind w:left="426" w:hanging="426"/>
        <w:contextualSpacing w:val="0"/>
        <w:rPr>
          <w:rFonts w:ascii="Aptos" w:hAnsi="Aptos" w:cs="Arial"/>
          <w:b/>
          <w:bCs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 xml:space="preserve">Zamawiający </w:t>
      </w:r>
      <w:r w:rsidR="007F7EE7" w:rsidRPr="00335ED0">
        <w:rPr>
          <w:rFonts w:ascii="Aptos" w:hAnsi="Aptos" w:cs="Arial"/>
          <w:sz w:val="24"/>
          <w:szCs w:val="24"/>
        </w:rPr>
        <w:t>rekomenduje</w:t>
      </w:r>
      <w:r w:rsidRPr="00335ED0">
        <w:rPr>
          <w:rFonts w:ascii="Aptos" w:hAnsi="Aptos" w:cs="Arial"/>
          <w:sz w:val="24"/>
          <w:szCs w:val="24"/>
        </w:rPr>
        <w:t xml:space="preserve"> przesyłanie danych w formatach .</w:t>
      </w:r>
      <w:proofErr w:type="spellStart"/>
      <w:r w:rsidRPr="00335ED0">
        <w:rPr>
          <w:rFonts w:ascii="Aptos" w:hAnsi="Aptos" w:cs="Arial"/>
          <w:sz w:val="24"/>
          <w:szCs w:val="24"/>
        </w:rPr>
        <w:t>doc</w:t>
      </w:r>
      <w:proofErr w:type="spellEnd"/>
      <w:r w:rsidRPr="00335ED0">
        <w:rPr>
          <w:rFonts w:ascii="Aptos" w:hAnsi="Aptos" w:cs="Arial"/>
          <w:sz w:val="24"/>
          <w:szCs w:val="24"/>
        </w:rPr>
        <w:t>, .</w:t>
      </w:r>
      <w:proofErr w:type="spellStart"/>
      <w:r w:rsidRPr="00335ED0">
        <w:rPr>
          <w:rFonts w:ascii="Aptos" w:hAnsi="Aptos" w:cs="Arial"/>
          <w:sz w:val="24"/>
          <w:szCs w:val="24"/>
        </w:rPr>
        <w:t>odt</w:t>
      </w:r>
      <w:proofErr w:type="spellEnd"/>
      <w:r w:rsidRPr="00335ED0">
        <w:rPr>
          <w:rFonts w:ascii="Aptos" w:hAnsi="Aptos" w:cs="Arial"/>
          <w:sz w:val="24"/>
          <w:szCs w:val="24"/>
        </w:rPr>
        <w:t>, .</w:t>
      </w:r>
      <w:proofErr w:type="spellStart"/>
      <w:r w:rsidRPr="00335ED0">
        <w:rPr>
          <w:rFonts w:ascii="Aptos" w:hAnsi="Aptos" w:cs="Arial"/>
          <w:sz w:val="24"/>
          <w:szCs w:val="24"/>
        </w:rPr>
        <w:t>ods</w:t>
      </w:r>
      <w:proofErr w:type="spellEnd"/>
      <w:r w:rsidRPr="00335ED0">
        <w:rPr>
          <w:rFonts w:ascii="Aptos" w:hAnsi="Aptos" w:cs="Arial"/>
          <w:sz w:val="24"/>
          <w:szCs w:val="24"/>
        </w:rPr>
        <w:t>, .</w:t>
      </w:r>
      <w:proofErr w:type="spellStart"/>
      <w:r w:rsidRPr="00335ED0">
        <w:rPr>
          <w:rFonts w:ascii="Aptos" w:hAnsi="Aptos" w:cs="Arial"/>
          <w:sz w:val="24"/>
          <w:szCs w:val="24"/>
        </w:rPr>
        <w:t>docx</w:t>
      </w:r>
      <w:proofErr w:type="spellEnd"/>
      <w:r w:rsidRPr="00335ED0">
        <w:rPr>
          <w:rFonts w:ascii="Aptos" w:hAnsi="Aptos" w:cs="Arial"/>
          <w:sz w:val="24"/>
          <w:szCs w:val="24"/>
        </w:rPr>
        <w:t>, .txt, .xls, .</w:t>
      </w:r>
      <w:proofErr w:type="spellStart"/>
      <w:r w:rsidRPr="00335ED0">
        <w:rPr>
          <w:rFonts w:ascii="Aptos" w:hAnsi="Aptos" w:cs="Arial"/>
          <w:sz w:val="24"/>
          <w:szCs w:val="24"/>
        </w:rPr>
        <w:t>xlsx</w:t>
      </w:r>
      <w:proofErr w:type="spellEnd"/>
      <w:r w:rsidRPr="00335ED0">
        <w:rPr>
          <w:rFonts w:ascii="Aptos" w:hAnsi="Aptos" w:cs="Arial"/>
          <w:sz w:val="24"/>
          <w:szCs w:val="24"/>
        </w:rPr>
        <w:t>, .</w:t>
      </w:r>
      <w:proofErr w:type="spellStart"/>
      <w:r w:rsidRPr="00335ED0">
        <w:rPr>
          <w:rFonts w:ascii="Aptos" w:hAnsi="Aptos" w:cs="Arial"/>
          <w:sz w:val="24"/>
          <w:szCs w:val="24"/>
        </w:rPr>
        <w:t>csv</w:t>
      </w:r>
      <w:proofErr w:type="spellEnd"/>
      <w:r w:rsidRPr="00335ED0">
        <w:rPr>
          <w:rFonts w:ascii="Aptos" w:hAnsi="Aptos" w:cs="Arial"/>
          <w:sz w:val="24"/>
          <w:szCs w:val="24"/>
        </w:rPr>
        <w:t>, .pdf, .jpg, .</w:t>
      </w:r>
      <w:proofErr w:type="spellStart"/>
      <w:r w:rsidRPr="00335ED0">
        <w:rPr>
          <w:rFonts w:ascii="Aptos" w:hAnsi="Aptos" w:cs="Arial"/>
          <w:sz w:val="24"/>
          <w:szCs w:val="24"/>
        </w:rPr>
        <w:t>png</w:t>
      </w:r>
      <w:proofErr w:type="spellEnd"/>
      <w:r w:rsidRPr="00335ED0">
        <w:rPr>
          <w:rFonts w:ascii="Aptos" w:hAnsi="Aptos" w:cs="Arial"/>
          <w:sz w:val="24"/>
          <w:szCs w:val="24"/>
        </w:rPr>
        <w:t xml:space="preserve">, </w:t>
      </w:r>
      <w:r w:rsidR="00A575BA" w:rsidRPr="00335ED0">
        <w:rPr>
          <w:rFonts w:ascii="Aptos" w:hAnsi="Aptos" w:cs="Arial"/>
          <w:b/>
          <w:bCs/>
          <w:sz w:val="24"/>
          <w:szCs w:val="24"/>
        </w:rPr>
        <w:t>ze szczególnym uwzględnieniem plików .pdf</w:t>
      </w:r>
    </w:p>
    <w:p w14:paraId="5BCE2E62" w14:textId="7012059A" w:rsidR="001237A7" w:rsidRPr="00335ED0" w:rsidRDefault="001237A7" w:rsidP="006D3D84">
      <w:pPr>
        <w:pStyle w:val="Akapitzlist"/>
        <w:numPr>
          <w:ilvl w:val="0"/>
          <w:numId w:val="12"/>
        </w:numPr>
        <w:spacing w:before="60" w:after="60"/>
        <w:ind w:left="426" w:hanging="426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 xml:space="preserve">W </w:t>
      </w:r>
      <w:r w:rsidR="003C0909" w:rsidRPr="00335ED0">
        <w:rPr>
          <w:rFonts w:ascii="Aptos" w:hAnsi="Aptos" w:cs="Arial"/>
          <w:sz w:val="24"/>
          <w:szCs w:val="24"/>
        </w:rPr>
        <w:t>celu ewentualnej kompresji danych Zamawiający rekomenduje wykorzystanie jednego z</w:t>
      </w:r>
      <w:r w:rsidR="00E5164A" w:rsidRPr="00335ED0">
        <w:rPr>
          <w:rFonts w:ascii="Aptos" w:hAnsi="Aptos" w:cs="Arial"/>
          <w:sz w:val="24"/>
          <w:szCs w:val="24"/>
        </w:rPr>
        <w:t> </w:t>
      </w:r>
      <w:r w:rsidR="003C0909" w:rsidRPr="00335ED0">
        <w:rPr>
          <w:rFonts w:ascii="Aptos" w:hAnsi="Aptos" w:cs="Arial"/>
          <w:sz w:val="24"/>
          <w:szCs w:val="24"/>
        </w:rPr>
        <w:t>formatów:</w:t>
      </w:r>
      <w:r w:rsidRPr="00335ED0">
        <w:rPr>
          <w:rFonts w:ascii="Aptos" w:hAnsi="Aptos" w:cs="Arial"/>
          <w:sz w:val="24"/>
          <w:szCs w:val="24"/>
        </w:rPr>
        <w:t xml:space="preserve"> </w:t>
      </w:r>
      <w:r w:rsidR="003C0909" w:rsidRPr="00335ED0">
        <w:rPr>
          <w:rFonts w:ascii="Aptos" w:hAnsi="Aptos" w:cs="Arial"/>
          <w:sz w:val="24"/>
          <w:szCs w:val="24"/>
        </w:rPr>
        <w:t>.zip .7Z</w:t>
      </w:r>
    </w:p>
    <w:p w14:paraId="44AE8AB7" w14:textId="3B8C4982" w:rsidR="001237A7" w:rsidRPr="00335ED0" w:rsidRDefault="006D3D84" w:rsidP="006D3D84">
      <w:pPr>
        <w:pStyle w:val="Akapitzlist"/>
        <w:numPr>
          <w:ilvl w:val="0"/>
          <w:numId w:val="12"/>
        </w:numPr>
        <w:spacing w:before="60" w:after="60"/>
        <w:ind w:left="426" w:hanging="426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682A1CBC" w14:textId="1611BFA3" w:rsidR="001237A7" w:rsidRPr="00335ED0" w:rsidRDefault="001237A7">
      <w:pPr>
        <w:pStyle w:val="Akapitzlist"/>
        <w:numPr>
          <w:ilvl w:val="0"/>
          <w:numId w:val="12"/>
        </w:numPr>
        <w:spacing w:before="60" w:after="60"/>
        <w:ind w:left="426" w:hanging="426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Zamawiający rekomenduje wykorzystanie podpisu z kwalifikowanym znacznikiem czasu.</w:t>
      </w:r>
    </w:p>
    <w:p w14:paraId="41F18258" w14:textId="572B0980" w:rsidR="007F7EE7" w:rsidRPr="00335ED0" w:rsidRDefault="007F7EE7">
      <w:pPr>
        <w:pStyle w:val="Akapitzlist"/>
        <w:numPr>
          <w:ilvl w:val="0"/>
          <w:numId w:val="12"/>
        </w:numPr>
        <w:spacing w:before="60" w:after="60"/>
        <w:ind w:left="426" w:hanging="426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lastRenderedPageBreak/>
        <w:t>Zamawiający zaleca aby w przypadku podpisywania pliku przez kilka osób, stosować podpisy tego samego rodzaju. Podpisywanie różnymi rodzajami podpisów np. osobistym i</w:t>
      </w:r>
      <w:r w:rsidR="00E5164A" w:rsidRPr="00335ED0">
        <w:rPr>
          <w:rFonts w:ascii="Aptos" w:hAnsi="Aptos" w:cs="Arial"/>
          <w:sz w:val="24"/>
          <w:szCs w:val="24"/>
        </w:rPr>
        <w:t> </w:t>
      </w:r>
      <w:r w:rsidRPr="00335ED0">
        <w:rPr>
          <w:rFonts w:ascii="Aptos" w:hAnsi="Aptos" w:cs="Arial"/>
          <w:sz w:val="24"/>
          <w:szCs w:val="24"/>
        </w:rPr>
        <w:t>kwalifikowanym może doprowadzić do problemów w weryfikacji plików.</w:t>
      </w:r>
    </w:p>
    <w:p w14:paraId="2F90A659" w14:textId="6AD22585" w:rsidR="007F7EE7" w:rsidRPr="00335ED0" w:rsidRDefault="006D3D84">
      <w:pPr>
        <w:pStyle w:val="Akapitzlist"/>
        <w:numPr>
          <w:ilvl w:val="0"/>
          <w:numId w:val="12"/>
        </w:numPr>
        <w:spacing w:before="60" w:after="60"/>
        <w:ind w:left="426" w:hanging="426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Oferta może być złożona tylko do upływu terminu składania ofert.</w:t>
      </w:r>
    </w:p>
    <w:p w14:paraId="78AA03D6" w14:textId="118AC73D" w:rsidR="006D3D84" w:rsidRPr="00335ED0" w:rsidRDefault="006D3D84">
      <w:pPr>
        <w:pStyle w:val="Akapitzlist"/>
        <w:numPr>
          <w:ilvl w:val="0"/>
          <w:numId w:val="12"/>
        </w:numPr>
        <w:spacing w:before="60" w:after="60"/>
        <w:ind w:left="426" w:hanging="426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Wykonawca może przed upływem terminu składania ofert wycofać ofertę. Wykonawca wycofuje ofertę w zakładce „Oferty/wnioski” używając przycisku „Wycofaj ofertę”.</w:t>
      </w:r>
    </w:p>
    <w:p w14:paraId="63753DAB" w14:textId="6E4017AF" w:rsidR="006D3D84" w:rsidRPr="00335ED0" w:rsidRDefault="006D3D84">
      <w:pPr>
        <w:pStyle w:val="Akapitzlist"/>
        <w:numPr>
          <w:ilvl w:val="0"/>
          <w:numId w:val="12"/>
        </w:numPr>
        <w:spacing w:before="60" w:after="60"/>
        <w:ind w:left="426" w:hanging="426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Maksymalny łączny rozmiar plików stanowiących ofertę lub składanych wraz z ofertą to 250 MB.</w:t>
      </w:r>
    </w:p>
    <w:p w14:paraId="02EB84F3" w14:textId="77777777" w:rsidR="007F7EE7" w:rsidRPr="00335ED0" w:rsidRDefault="007F7EE7">
      <w:pPr>
        <w:pStyle w:val="Akapitzlist"/>
        <w:numPr>
          <w:ilvl w:val="0"/>
          <w:numId w:val="12"/>
        </w:numPr>
        <w:spacing w:before="60" w:after="60"/>
        <w:ind w:left="426" w:hanging="426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Wykonawcy składający ofertę wspólną ustanawiają pełnomocnika do reprezentowania ich w postępowaniu o udzielenie zamówienia albo reprezentowania w postępowaniu i zawarcia umowy.</w:t>
      </w:r>
    </w:p>
    <w:p w14:paraId="0876EA2A" w14:textId="18107B27" w:rsidR="007F7EE7" w:rsidRPr="00335ED0" w:rsidRDefault="007F7EE7">
      <w:pPr>
        <w:pStyle w:val="Akapitzlist"/>
        <w:numPr>
          <w:ilvl w:val="0"/>
          <w:numId w:val="12"/>
        </w:numPr>
        <w:spacing w:before="60" w:after="60"/>
        <w:ind w:left="426" w:hanging="426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Do oferty wspólnej Wykonawcy dołączają pełnomocnictwo</w:t>
      </w:r>
      <w:r w:rsidR="001767CE" w:rsidRPr="00335ED0">
        <w:rPr>
          <w:rFonts w:ascii="Aptos" w:hAnsi="Aptos" w:cs="Arial"/>
          <w:sz w:val="24"/>
          <w:szCs w:val="24"/>
        </w:rPr>
        <w:t>.</w:t>
      </w:r>
    </w:p>
    <w:p w14:paraId="374E5070" w14:textId="220A8401" w:rsidR="001642A9" w:rsidRPr="00335ED0" w:rsidRDefault="001642A9">
      <w:pPr>
        <w:pStyle w:val="Akapitzlist"/>
        <w:numPr>
          <w:ilvl w:val="0"/>
          <w:numId w:val="12"/>
        </w:numPr>
        <w:spacing w:before="60" w:after="60"/>
        <w:ind w:left="426" w:hanging="426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W przypadku, kiedy ofertę składa</w:t>
      </w:r>
      <w:r w:rsidR="00CA1F1B" w:rsidRPr="00335ED0">
        <w:rPr>
          <w:rFonts w:ascii="Aptos" w:hAnsi="Aptos" w:cs="Arial"/>
          <w:sz w:val="24"/>
          <w:szCs w:val="24"/>
        </w:rPr>
        <w:t xml:space="preserve"> wspólnie</w:t>
      </w:r>
      <w:r w:rsidRPr="00335ED0">
        <w:rPr>
          <w:rFonts w:ascii="Aptos" w:hAnsi="Aptos" w:cs="Arial"/>
          <w:sz w:val="24"/>
          <w:szCs w:val="24"/>
        </w:rPr>
        <w:t xml:space="preserve"> kilka podmiotów, oferta tych wykonawców musi spełniać następujące warunki:</w:t>
      </w:r>
    </w:p>
    <w:p w14:paraId="425FB42B" w14:textId="3AD6F16A" w:rsidR="007F7EE7" w:rsidRPr="00335ED0" w:rsidRDefault="007F7EE7">
      <w:pPr>
        <w:pStyle w:val="Akapitzlist"/>
        <w:numPr>
          <w:ilvl w:val="0"/>
          <w:numId w:val="14"/>
        </w:numPr>
        <w:spacing w:before="60" w:after="60"/>
        <w:ind w:left="567" w:hanging="283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oferta wspólna powinna być sporządzona zgodnie z SWZ;</w:t>
      </w:r>
    </w:p>
    <w:p w14:paraId="6C8FA21F" w14:textId="6C12BB4E" w:rsidR="007F7EE7" w:rsidRPr="00335ED0" w:rsidRDefault="007F7EE7">
      <w:pPr>
        <w:pStyle w:val="Akapitzlist"/>
        <w:numPr>
          <w:ilvl w:val="0"/>
          <w:numId w:val="14"/>
        </w:numPr>
        <w:spacing w:before="60" w:after="60"/>
        <w:ind w:left="567" w:hanging="283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sposób składania dokumentów w ofercie wspólnej:</w:t>
      </w:r>
    </w:p>
    <w:p w14:paraId="5D4B6A8F" w14:textId="303875CC" w:rsidR="007F7EE7" w:rsidRPr="00335ED0" w:rsidRDefault="007F7EE7">
      <w:pPr>
        <w:pStyle w:val="Akapitzlist"/>
        <w:numPr>
          <w:ilvl w:val="0"/>
          <w:numId w:val="15"/>
        </w:numPr>
        <w:spacing w:before="60" w:after="60"/>
        <w:ind w:left="851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dokumenty, dotyczące własnej firmy, takie jak np.: oświadczenie o braku podstaw do wykluczenia składa każdy z Wykonawców składających ofertę wspólną we własnym imieniu;</w:t>
      </w:r>
    </w:p>
    <w:p w14:paraId="3143CDFC" w14:textId="06B19F57" w:rsidR="007F7EE7" w:rsidRPr="00335ED0" w:rsidRDefault="007F7EE7">
      <w:pPr>
        <w:pStyle w:val="Akapitzlist"/>
        <w:numPr>
          <w:ilvl w:val="0"/>
          <w:numId w:val="15"/>
        </w:numPr>
        <w:spacing w:before="60" w:after="60"/>
        <w:ind w:left="851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dokumenty wspólne takie jak np.: formularz ofertowy, formularz cenowy, dokumenty podmiotowe i</w:t>
      </w:r>
      <w:r w:rsidR="00E54CD0" w:rsidRPr="00335ED0">
        <w:rPr>
          <w:rFonts w:ascii="Aptos" w:hAnsi="Aptos" w:cs="Arial"/>
          <w:sz w:val="24"/>
          <w:szCs w:val="24"/>
        </w:rPr>
        <w:t> </w:t>
      </w:r>
      <w:r w:rsidRPr="00335ED0">
        <w:rPr>
          <w:rFonts w:ascii="Aptos" w:hAnsi="Aptos" w:cs="Arial"/>
          <w:sz w:val="24"/>
          <w:szCs w:val="24"/>
        </w:rPr>
        <w:t>przedmiotowe składa pełnomocnik Wykonawców w imieniu wszystkich Wykonawców składających ofertę wspólną;</w:t>
      </w:r>
    </w:p>
    <w:p w14:paraId="571C2AE1" w14:textId="39811332" w:rsidR="001642A9" w:rsidRPr="00335ED0" w:rsidRDefault="007F7EE7">
      <w:pPr>
        <w:pStyle w:val="Akapitzlist"/>
        <w:numPr>
          <w:ilvl w:val="0"/>
          <w:numId w:val="15"/>
        </w:numPr>
        <w:spacing w:before="60" w:after="60"/>
        <w:ind w:left="851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kopie dokumentów dotyczących każdego z Wykonawców składających ofertę wspólną muszą być poświadczone za zgodność z oryginałem przez osobę lub osoby upoważnione do reprezentowania tych Wykonawców.</w:t>
      </w:r>
    </w:p>
    <w:p w14:paraId="7345D580" w14:textId="5AAC2871" w:rsidR="001642A9" w:rsidRPr="00335ED0" w:rsidRDefault="001642A9">
      <w:pPr>
        <w:pStyle w:val="Akapitzlist"/>
        <w:numPr>
          <w:ilvl w:val="0"/>
          <w:numId w:val="12"/>
        </w:numPr>
        <w:spacing w:before="60" w:after="60"/>
        <w:ind w:left="426" w:hanging="426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Wykonawca ponosi wszelkie koszty związane z przygotowaniem i złożeniem oferty</w:t>
      </w:r>
      <w:r w:rsidR="001767CE" w:rsidRPr="00335ED0">
        <w:rPr>
          <w:rFonts w:ascii="Aptos" w:hAnsi="Aptos" w:cs="Arial"/>
          <w:sz w:val="24"/>
          <w:szCs w:val="24"/>
        </w:rPr>
        <w:t>.</w:t>
      </w:r>
    </w:p>
    <w:p w14:paraId="7514683D" w14:textId="77777777" w:rsidR="001767CE" w:rsidRPr="00335ED0" w:rsidRDefault="001767CE">
      <w:pPr>
        <w:pStyle w:val="Akapitzlist"/>
        <w:numPr>
          <w:ilvl w:val="0"/>
          <w:numId w:val="12"/>
        </w:numPr>
        <w:spacing w:before="60" w:after="60"/>
        <w:ind w:left="426" w:hanging="426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Dokumenty stanowiące ofertę, które należy złożyć:</w:t>
      </w:r>
    </w:p>
    <w:p w14:paraId="2AEFED90" w14:textId="4CD0356B" w:rsidR="001767CE" w:rsidRPr="00335ED0" w:rsidRDefault="00A575BA">
      <w:pPr>
        <w:pStyle w:val="Akapitzlist"/>
        <w:numPr>
          <w:ilvl w:val="0"/>
          <w:numId w:val="27"/>
        </w:numPr>
        <w:spacing w:before="60" w:after="60"/>
        <w:ind w:left="426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f</w:t>
      </w:r>
      <w:r w:rsidR="001767CE" w:rsidRPr="00335ED0">
        <w:rPr>
          <w:rFonts w:ascii="Aptos" w:hAnsi="Aptos" w:cs="Arial"/>
          <w:sz w:val="24"/>
          <w:szCs w:val="24"/>
        </w:rPr>
        <w:t>ormularz ofertowy</w:t>
      </w:r>
      <w:r w:rsidR="00EA00E9" w:rsidRPr="00335ED0">
        <w:rPr>
          <w:rFonts w:ascii="Aptos" w:hAnsi="Aptos" w:cs="Arial"/>
          <w:sz w:val="24"/>
          <w:szCs w:val="24"/>
        </w:rPr>
        <w:t xml:space="preserve"> – załącznik nr 1</w:t>
      </w:r>
      <w:r w:rsidRPr="00335ED0">
        <w:rPr>
          <w:rFonts w:ascii="Aptos" w:hAnsi="Aptos" w:cs="Arial"/>
          <w:sz w:val="24"/>
          <w:szCs w:val="24"/>
        </w:rPr>
        <w:t>;</w:t>
      </w:r>
    </w:p>
    <w:p w14:paraId="0362D209" w14:textId="6FABEC4A" w:rsidR="00C805FB" w:rsidRPr="00335ED0" w:rsidRDefault="00C805FB">
      <w:pPr>
        <w:pStyle w:val="Akapitzlist"/>
        <w:numPr>
          <w:ilvl w:val="0"/>
          <w:numId w:val="27"/>
        </w:numPr>
        <w:spacing w:before="60" w:after="60"/>
        <w:ind w:left="426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formularz rzeczowo-cenowy – załącznik nr 2</w:t>
      </w:r>
    </w:p>
    <w:p w14:paraId="2695C381" w14:textId="7B31C891" w:rsidR="00980861" w:rsidRPr="00DA5020" w:rsidRDefault="00DA5020">
      <w:pPr>
        <w:pStyle w:val="Akapitzlist"/>
        <w:numPr>
          <w:ilvl w:val="0"/>
          <w:numId w:val="27"/>
        </w:numPr>
        <w:spacing w:before="60" w:after="60"/>
        <w:ind w:left="426" w:hanging="284"/>
        <w:contextualSpacing w:val="0"/>
        <w:rPr>
          <w:rFonts w:ascii="Aptos" w:hAnsi="Aptos" w:cs="Arial"/>
          <w:sz w:val="24"/>
          <w:szCs w:val="24"/>
        </w:rPr>
      </w:pPr>
      <w:r w:rsidRPr="00DA5020">
        <w:rPr>
          <w:rFonts w:ascii="Aptos" w:hAnsi="Aptos" w:cs="Arial"/>
          <w:sz w:val="24"/>
          <w:szCs w:val="24"/>
        </w:rPr>
        <w:t xml:space="preserve">formularz </w:t>
      </w:r>
      <w:r w:rsidR="00980861" w:rsidRPr="00DA5020">
        <w:rPr>
          <w:rFonts w:ascii="Aptos" w:hAnsi="Aptos" w:cs="Arial"/>
          <w:sz w:val="24"/>
          <w:szCs w:val="24"/>
        </w:rPr>
        <w:t xml:space="preserve"> </w:t>
      </w:r>
      <w:r w:rsidRPr="00DA5020">
        <w:rPr>
          <w:rFonts w:ascii="Aptos" w:hAnsi="Aptos" w:cs="Arial"/>
          <w:sz w:val="24"/>
          <w:szCs w:val="24"/>
        </w:rPr>
        <w:t>wymagania i parametry techniczne</w:t>
      </w:r>
      <w:r w:rsidR="001124B9">
        <w:rPr>
          <w:rFonts w:ascii="Aptos" w:hAnsi="Aptos" w:cs="Arial"/>
          <w:sz w:val="24"/>
          <w:szCs w:val="24"/>
        </w:rPr>
        <w:t xml:space="preserve"> </w:t>
      </w:r>
      <w:r w:rsidR="00980861" w:rsidRPr="00DA5020">
        <w:rPr>
          <w:rFonts w:ascii="Aptos" w:hAnsi="Aptos" w:cs="Arial"/>
          <w:sz w:val="24"/>
          <w:szCs w:val="24"/>
        </w:rPr>
        <w:t xml:space="preserve">– załącznik nr </w:t>
      </w:r>
      <w:r w:rsidR="00C805FB" w:rsidRPr="00DA5020">
        <w:rPr>
          <w:rFonts w:ascii="Aptos" w:hAnsi="Aptos" w:cs="Arial"/>
          <w:sz w:val="24"/>
          <w:szCs w:val="24"/>
        </w:rPr>
        <w:t>3</w:t>
      </w:r>
      <w:r w:rsidR="00980861" w:rsidRPr="00DA5020">
        <w:rPr>
          <w:rFonts w:ascii="Aptos" w:hAnsi="Aptos" w:cs="Arial"/>
          <w:sz w:val="24"/>
          <w:szCs w:val="24"/>
        </w:rPr>
        <w:t>;</w:t>
      </w:r>
    </w:p>
    <w:p w14:paraId="6D37EE8D" w14:textId="5777A8D2" w:rsidR="001767CE" w:rsidRPr="00335ED0" w:rsidRDefault="00A575BA">
      <w:pPr>
        <w:pStyle w:val="Akapitzlist"/>
        <w:numPr>
          <w:ilvl w:val="0"/>
          <w:numId w:val="27"/>
        </w:numPr>
        <w:spacing w:before="60" w:after="60"/>
        <w:ind w:left="426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 xml:space="preserve">oświadczenie o braku podstaw do wykluczenia i o spełnianiu warunków udziału w postępowaniu </w:t>
      </w:r>
      <w:r w:rsidR="001767CE" w:rsidRPr="00335ED0">
        <w:rPr>
          <w:rFonts w:ascii="Aptos" w:hAnsi="Aptos" w:cs="Arial"/>
          <w:sz w:val="24"/>
          <w:szCs w:val="24"/>
        </w:rPr>
        <w:t>– w</w:t>
      </w:r>
      <w:r w:rsidRPr="00335ED0">
        <w:rPr>
          <w:rFonts w:ascii="Aptos" w:hAnsi="Aptos" w:cs="Arial"/>
          <w:sz w:val="24"/>
          <w:szCs w:val="24"/>
        </w:rPr>
        <w:t> </w:t>
      </w:r>
      <w:r w:rsidR="001767CE" w:rsidRPr="00335ED0">
        <w:rPr>
          <w:rFonts w:ascii="Aptos" w:hAnsi="Aptos" w:cs="Arial"/>
          <w:sz w:val="24"/>
          <w:szCs w:val="24"/>
        </w:rPr>
        <w:t>przypadku wspólnego ubiegania się o zamówienie przez Wykonawców, oświadczenie o</w:t>
      </w:r>
      <w:r w:rsidR="00E5164A" w:rsidRPr="00335ED0">
        <w:rPr>
          <w:rFonts w:ascii="Aptos" w:hAnsi="Aptos" w:cs="Arial"/>
          <w:sz w:val="24"/>
          <w:szCs w:val="24"/>
        </w:rPr>
        <w:t> </w:t>
      </w:r>
      <w:r w:rsidR="001767CE" w:rsidRPr="00335ED0">
        <w:rPr>
          <w:rFonts w:ascii="Aptos" w:hAnsi="Aptos" w:cs="Arial"/>
          <w:sz w:val="24"/>
          <w:szCs w:val="24"/>
        </w:rPr>
        <w:t>niepoleganiu wykluczeniu składa każdy z Wykonawców</w:t>
      </w:r>
      <w:r w:rsidR="00EA00E9" w:rsidRPr="00335ED0">
        <w:rPr>
          <w:rFonts w:ascii="Aptos" w:hAnsi="Aptos" w:cs="Arial"/>
          <w:sz w:val="24"/>
          <w:szCs w:val="24"/>
        </w:rPr>
        <w:t xml:space="preserve"> – załącznik nr </w:t>
      </w:r>
      <w:r w:rsidR="00DA05C9">
        <w:rPr>
          <w:rFonts w:ascii="Aptos" w:hAnsi="Aptos" w:cs="Arial"/>
          <w:sz w:val="24"/>
          <w:szCs w:val="24"/>
        </w:rPr>
        <w:t>4</w:t>
      </w:r>
      <w:r w:rsidRPr="00335ED0">
        <w:rPr>
          <w:rFonts w:ascii="Aptos" w:hAnsi="Aptos" w:cs="Arial"/>
          <w:sz w:val="24"/>
          <w:szCs w:val="24"/>
        </w:rPr>
        <w:t>;</w:t>
      </w:r>
    </w:p>
    <w:p w14:paraId="204918FA" w14:textId="4E00E9A7" w:rsidR="001767CE" w:rsidRPr="00335ED0" w:rsidRDefault="00A575BA">
      <w:pPr>
        <w:pStyle w:val="Akapitzlist"/>
        <w:numPr>
          <w:ilvl w:val="0"/>
          <w:numId w:val="27"/>
        </w:numPr>
        <w:spacing w:before="60" w:after="60"/>
        <w:ind w:left="426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p</w:t>
      </w:r>
      <w:r w:rsidR="001767CE" w:rsidRPr="00335ED0">
        <w:rPr>
          <w:rFonts w:ascii="Aptos" w:hAnsi="Aptos" w:cs="Arial"/>
          <w:sz w:val="24"/>
          <w:szCs w:val="24"/>
        </w:rPr>
        <w:t>ełnomocnictwo upoważniające do złożenia oferty, o ile ofertę składa pełnomocnik</w:t>
      </w:r>
      <w:r w:rsidRPr="00335ED0">
        <w:rPr>
          <w:rFonts w:ascii="Aptos" w:hAnsi="Aptos" w:cs="Arial"/>
          <w:sz w:val="24"/>
          <w:szCs w:val="24"/>
        </w:rPr>
        <w:t>;</w:t>
      </w:r>
    </w:p>
    <w:p w14:paraId="2F4FF2B5" w14:textId="67A8D8C4" w:rsidR="001767CE" w:rsidRPr="00335ED0" w:rsidRDefault="00A575BA">
      <w:pPr>
        <w:pStyle w:val="Akapitzlist"/>
        <w:numPr>
          <w:ilvl w:val="0"/>
          <w:numId w:val="27"/>
        </w:numPr>
        <w:spacing w:before="60" w:after="60"/>
        <w:ind w:left="426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p</w:t>
      </w:r>
      <w:r w:rsidR="001767CE" w:rsidRPr="00335ED0">
        <w:rPr>
          <w:rFonts w:ascii="Aptos" w:hAnsi="Aptos" w:cs="Arial"/>
          <w:sz w:val="24"/>
          <w:szCs w:val="24"/>
        </w:rPr>
        <w:t>ełnomocnictwo dla pełnomocnika do reprezentowania w postępowaniu Wykonawców wspólnie ubiegających się o udzielenie zamówienia - dotyczy ofert składanych przez Wykonawców wspólnie ubiegających się o udzielenie zamówienia;</w:t>
      </w:r>
    </w:p>
    <w:p w14:paraId="1E8FEC9A" w14:textId="3FFF0968" w:rsidR="001767CE" w:rsidRPr="00335ED0" w:rsidRDefault="001767CE">
      <w:pPr>
        <w:pStyle w:val="Akapitzlist"/>
        <w:numPr>
          <w:ilvl w:val="0"/>
          <w:numId w:val="12"/>
        </w:numPr>
        <w:spacing w:before="60" w:after="60"/>
        <w:ind w:left="426" w:hanging="426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lastRenderedPageBreak/>
        <w:t>Oferta,</w:t>
      </w:r>
      <w:r w:rsidR="00980861" w:rsidRPr="00335ED0">
        <w:rPr>
          <w:rFonts w:ascii="Aptos" w:hAnsi="Aptos" w:cs="Arial"/>
          <w:sz w:val="24"/>
          <w:szCs w:val="24"/>
        </w:rPr>
        <w:t xml:space="preserve"> formularz rzeczowo-cenowy</w:t>
      </w:r>
      <w:r w:rsidR="001124B9">
        <w:rPr>
          <w:rFonts w:ascii="Aptos" w:hAnsi="Aptos" w:cs="Arial"/>
          <w:sz w:val="24"/>
          <w:szCs w:val="24"/>
        </w:rPr>
        <w:t xml:space="preserve">, </w:t>
      </w:r>
      <w:r w:rsidR="001124B9" w:rsidRPr="00DA5020">
        <w:rPr>
          <w:rFonts w:ascii="Aptos" w:hAnsi="Aptos" w:cs="Arial"/>
          <w:sz w:val="24"/>
          <w:szCs w:val="24"/>
        </w:rPr>
        <w:t>formularz  wymagania i parametry techniczne</w:t>
      </w:r>
      <w:r w:rsidR="00980861" w:rsidRPr="00335ED0">
        <w:rPr>
          <w:rFonts w:ascii="Aptos" w:hAnsi="Aptos" w:cs="Arial"/>
          <w:sz w:val="24"/>
          <w:szCs w:val="24"/>
        </w:rPr>
        <w:t xml:space="preserve"> będąc</w:t>
      </w:r>
      <w:r w:rsidR="001124B9">
        <w:rPr>
          <w:rFonts w:ascii="Aptos" w:hAnsi="Aptos" w:cs="Arial"/>
          <w:sz w:val="24"/>
          <w:szCs w:val="24"/>
        </w:rPr>
        <w:t>e</w:t>
      </w:r>
      <w:r w:rsidR="00980861" w:rsidRPr="00335ED0">
        <w:rPr>
          <w:rFonts w:ascii="Aptos" w:hAnsi="Aptos" w:cs="Arial"/>
          <w:sz w:val="24"/>
          <w:szCs w:val="24"/>
        </w:rPr>
        <w:t xml:space="preserve"> elementem oferty oraz</w:t>
      </w:r>
      <w:r w:rsidRPr="00335ED0">
        <w:rPr>
          <w:rFonts w:ascii="Aptos" w:hAnsi="Aptos" w:cs="Arial"/>
          <w:sz w:val="24"/>
          <w:szCs w:val="24"/>
        </w:rPr>
        <w:t xml:space="preserve"> oświadczenie </w:t>
      </w:r>
      <w:r w:rsidR="00A575BA" w:rsidRPr="00335ED0">
        <w:rPr>
          <w:rFonts w:ascii="Aptos" w:hAnsi="Aptos" w:cs="Arial"/>
          <w:sz w:val="24"/>
          <w:szCs w:val="24"/>
        </w:rPr>
        <w:t xml:space="preserve">o braku podstaw do wykluczenia i o spełnianiu warunków udziału w postępowaniu </w:t>
      </w:r>
      <w:r w:rsidRPr="00335ED0">
        <w:rPr>
          <w:rFonts w:ascii="Aptos" w:hAnsi="Aptos" w:cs="Arial"/>
          <w:sz w:val="24"/>
          <w:szCs w:val="24"/>
        </w:rPr>
        <w:t>muszą być złożone w oryginale.</w:t>
      </w:r>
    </w:p>
    <w:p w14:paraId="1FB0E08F" w14:textId="3A295124" w:rsidR="001767CE" w:rsidRPr="00335ED0" w:rsidRDefault="001767CE">
      <w:pPr>
        <w:pStyle w:val="Akapitzlist"/>
        <w:numPr>
          <w:ilvl w:val="0"/>
          <w:numId w:val="12"/>
        </w:numPr>
        <w:spacing w:before="60" w:after="60"/>
        <w:ind w:left="426" w:hanging="426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Pełnomocnictwo do złożenia oferty musi być złożone w oryginale w takiej samej formie, jak składana oferta (</w:t>
      </w:r>
      <w:proofErr w:type="spellStart"/>
      <w:r w:rsidRPr="00335ED0">
        <w:rPr>
          <w:rFonts w:ascii="Aptos" w:hAnsi="Aptos" w:cs="Arial"/>
          <w:sz w:val="24"/>
          <w:szCs w:val="24"/>
        </w:rPr>
        <w:t>t.j</w:t>
      </w:r>
      <w:proofErr w:type="spellEnd"/>
      <w:r w:rsidRPr="00335ED0">
        <w:rPr>
          <w:rFonts w:ascii="Aptos" w:hAnsi="Aptos" w:cs="Arial"/>
          <w:sz w:val="24"/>
          <w:szCs w:val="24"/>
        </w:rPr>
        <w:t>. w formie elektronicznej lub postaci elektronicznej opatrzonej podpisem zaufanym lub podpisem osobistym). Dopuszcza się także złożenie elektronicznej kopii (skanu) pełnomocnictwa sporządzonego uprzednio w formie pisemnej, w formie elektronicznego poświadczenia sporządzonego stosownie do art. 97 § 2 ustawy z dnia 14 lutego 1991 r. - Prawo o notariacie,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013B24C6" w14:textId="452053F4" w:rsidR="00152F68" w:rsidRPr="00335ED0" w:rsidRDefault="00152F68" w:rsidP="00C72F95">
      <w:pPr>
        <w:pStyle w:val="Nagwek1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CB9CA" w:themeFill="text2" w:themeFillTint="66"/>
        <w:spacing w:before="60" w:after="60"/>
        <w:ind w:left="567" w:hanging="499"/>
        <w:rPr>
          <w:rFonts w:ascii="Aptos" w:hAnsi="Aptos" w:cs="Arial"/>
          <w:b/>
          <w:bCs/>
          <w:color w:val="auto"/>
          <w:sz w:val="24"/>
          <w:szCs w:val="24"/>
        </w:rPr>
      </w:pPr>
      <w:bookmarkStart w:id="17" w:name="_Toc222308239"/>
      <w:r w:rsidRPr="00335ED0">
        <w:rPr>
          <w:rFonts w:ascii="Aptos" w:hAnsi="Aptos" w:cs="Arial"/>
          <w:b/>
          <w:bCs/>
          <w:color w:val="auto"/>
          <w:sz w:val="24"/>
          <w:szCs w:val="24"/>
        </w:rPr>
        <w:t>SPOSÓB OBLICZENIA CENY</w:t>
      </w:r>
      <w:bookmarkEnd w:id="17"/>
    </w:p>
    <w:p w14:paraId="7DD1A83C" w14:textId="0F1187CC" w:rsidR="00515F50" w:rsidRPr="00335ED0" w:rsidRDefault="00515F50">
      <w:pPr>
        <w:pStyle w:val="Akapitzlist"/>
        <w:numPr>
          <w:ilvl w:val="0"/>
          <w:numId w:val="16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Cena oferty uwzględnia wszystkie zobowiązania, musi być podana w PLN liczbowo</w:t>
      </w:r>
      <w:r w:rsidR="007F4078" w:rsidRPr="00335ED0">
        <w:rPr>
          <w:rFonts w:ascii="Aptos" w:hAnsi="Aptos" w:cs="Arial"/>
          <w:sz w:val="24"/>
          <w:szCs w:val="24"/>
        </w:rPr>
        <w:t>,</w:t>
      </w:r>
      <w:r w:rsidRPr="00335ED0">
        <w:rPr>
          <w:rFonts w:ascii="Aptos" w:hAnsi="Aptos" w:cs="Arial"/>
          <w:sz w:val="24"/>
          <w:szCs w:val="24"/>
        </w:rPr>
        <w:t xml:space="preserve"> </w:t>
      </w:r>
      <w:r w:rsidR="007F4078" w:rsidRPr="00335ED0">
        <w:rPr>
          <w:rFonts w:ascii="Aptos" w:hAnsi="Aptos" w:cs="Arial"/>
          <w:sz w:val="24"/>
          <w:szCs w:val="24"/>
        </w:rPr>
        <w:t>w</w:t>
      </w:r>
      <w:r w:rsidR="00213B67" w:rsidRPr="00335ED0">
        <w:rPr>
          <w:rFonts w:ascii="Aptos" w:hAnsi="Aptos" w:cs="Arial"/>
          <w:sz w:val="24"/>
          <w:szCs w:val="24"/>
        </w:rPr>
        <w:t> </w:t>
      </w:r>
      <w:r w:rsidRPr="00335ED0">
        <w:rPr>
          <w:rFonts w:ascii="Aptos" w:hAnsi="Aptos" w:cs="Arial"/>
          <w:sz w:val="24"/>
          <w:szCs w:val="24"/>
        </w:rPr>
        <w:t xml:space="preserve">zaokrągleniu do dwóch miejsc po przecinku (zgodnie ze wzorem oferty przetargowej – Załącznik Nr 1 do SWZ). </w:t>
      </w:r>
    </w:p>
    <w:p w14:paraId="6F2FF583" w14:textId="5C2F492D" w:rsidR="00515F50" w:rsidRPr="00335ED0" w:rsidRDefault="00515F50">
      <w:pPr>
        <w:pStyle w:val="Akapitzlist"/>
        <w:numPr>
          <w:ilvl w:val="0"/>
          <w:numId w:val="16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Cena może być tylko jedna.</w:t>
      </w:r>
    </w:p>
    <w:p w14:paraId="7D23E925" w14:textId="77777777" w:rsidR="006D3D84" w:rsidRPr="00335ED0" w:rsidRDefault="007F4078">
      <w:pPr>
        <w:pStyle w:val="Akapitzlist"/>
        <w:numPr>
          <w:ilvl w:val="0"/>
          <w:numId w:val="16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Cena ofertowa brutto musi uwzględniać wszystkie koszty związane z realizacją przedmiotu zamówienia zgodnie z opisem przedmiotu zamówienia oraz istotnymi postanowieniami umowy określonymi w niniejszej SWZ</w:t>
      </w:r>
      <w:r w:rsidR="00A575BA" w:rsidRPr="00335ED0">
        <w:rPr>
          <w:rFonts w:ascii="Aptos" w:hAnsi="Aptos" w:cs="Arial"/>
          <w:sz w:val="24"/>
          <w:szCs w:val="24"/>
        </w:rPr>
        <w:t>.</w:t>
      </w:r>
      <w:r w:rsidR="006B2B4C" w:rsidRPr="00335ED0">
        <w:rPr>
          <w:rFonts w:ascii="Aptos" w:hAnsi="Aptos" w:cs="Arial"/>
          <w:sz w:val="24"/>
          <w:szCs w:val="24"/>
        </w:rPr>
        <w:t xml:space="preserve"> </w:t>
      </w:r>
    </w:p>
    <w:p w14:paraId="02F56343" w14:textId="7C22B2A4" w:rsidR="007F4078" w:rsidRPr="00335ED0" w:rsidRDefault="006D3D84">
      <w:pPr>
        <w:pStyle w:val="Akapitzlist"/>
        <w:numPr>
          <w:ilvl w:val="0"/>
          <w:numId w:val="16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 xml:space="preserve">W </w:t>
      </w:r>
      <w:r w:rsidR="00725B31" w:rsidRPr="00335ED0">
        <w:rPr>
          <w:rFonts w:ascii="Aptos" w:hAnsi="Aptos" w:cs="Arial"/>
          <w:sz w:val="24"/>
          <w:szCs w:val="24"/>
        </w:rPr>
        <w:t>Załączniku nr 2</w:t>
      </w:r>
      <w:r w:rsidRPr="00335ED0">
        <w:rPr>
          <w:rFonts w:ascii="Aptos" w:hAnsi="Aptos" w:cs="Arial"/>
          <w:sz w:val="24"/>
          <w:szCs w:val="24"/>
        </w:rPr>
        <w:t xml:space="preserve"> Wykonawca podaje właściwą stawkę podatku od towarów i usług.</w:t>
      </w:r>
    </w:p>
    <w:p w14:paraId="1181B6C2" w14:textId="408E3822" w:rsidR="00515F50" w:rsidRPr="00335ED0" w:rsidRDefault="007F4078">
      <w:pPr>
        <w:pStyle w:val="Akapitzlist"/>
        <w:numPr>
          <w:ilvl w:val="0"/>
          <w:numId w:val="16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 xml:space="preserve">Cena podana na </w:t>
      </w:r>
      <w:r w:rsidR="00A575BA" w:rsidRPr="00335ED0">
        <w:rPr>
          <w:rFonts w:ascii="Aptos" w:hAnsi="Aptos" w:cs="Arial"/>
          <w:sz w:val="24"/>
          <w:szCs w:val="24"/>
        </w:rPr>
        <w:t>f</w:t>
      </w:r>
      <w:r w:rsidRPr="00335ED0">
        <w:rPr>
          <w:rFonts w:ascii="Aptos" w:hAnsi="Aptos" w:cs="Arial"/>
          <w:sz w:val="24"/>
          <w:szCs w:val="24"/>
        </w:rPr>
        <w:t xml:space="preserve">ormularzu </w:t>
      </w:r>
      <w:r w:rsidR="00A575BA" w:rsidRPr="00335ED0">
        <w:rPr>
          <w:rFonts w:ascii="Aptos" w:hAnsi="Aptos" w:cs="Arial"/>
          <w:sz w:val="24"/>
          <w:szCs w:val="24"/>
        </w:rPr>
        <w:t>o</w:t>
      </w:r>
      <w:r w:rsidRPr="00335ED0">
        <w:rPr>
          <w:rFonts w:ascii="Aptos" w:hAnsi="Aptos" w:cs="Arial"/>
          <w:sz w:val="24"/>
          <w:szCs w:val="24"/>
        </w:rPr>
        <w:t>fertowym jest ceną ostateczną, niepodlegającą negocjacji i</w:t>
      </w:r>
      <w:r w:rsidR="00213B67" w:rsidRPr="00335ED0">
        <w:rPr>
          <w:rFonts w:ascii="Aptos" w:hAnsi="Aptos" w:cs="Arial"/>
          <w:sz w:val="24"/>
          <w:szCs w:val="24"/>
        </w:rPr>
        <w:t> </w:t>
      </w:r>
      <w:r w:rsidRPr="00335ED0">
        <w:rPr>
          <w:rFonts w:ascii="Aptos" w:hAnsi="Aptos" w:cs="Arial"/>
          <w:sz w:val="24"/>
          <w:szCs w:val="24"/>
        </w:rPr>
        <w:t>wyczerpującą wszelkie należności Wykonawcy wobec Zamawiającego związane z realizacją przedmiotu zamówienia</w:t>
      </w:r>
      <w:r w:rsidR="00515F50" w:rsidRPr="00335ED0">
        <w:rPr>
          <w:rFonts w:ascii="Aptos" w:hAnsi="Aptos" w:cs="Arial"/>
          <w:sz w:val="24"/>
          <w:szCs w:val="24"/>
        </w:rPr>
        <w:t>.</w:t>
      </w:r>
    </w:p>
    <w:p w14:paraId="77452B28" w14:textId="6E906A0C" w:rsidR="00515F50" w:rsidRPr="00335ED0" w:rsidRDefault="00515F50">
      <w:pPr>
        <w:pStyle w:val="Akapitzlist"/>
        <w:numPr>
          <w:ilvl w:val="0"/>
          <w:numId w:val="16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Jeżeli w postępowaniu zostanie złożona oferta, której wybór prowadziłby do powstania obowiązku podatkowego Zamawiającego na podstawie przepisów o podatku od towarów i usług, Zamawiający w celu oceny takiej oferty doliczy do przedstawionej w niej ceny podatek od towarów i usług, który miałby obowiązek odprowadzić zgodnie z obowiązującymi przepisami.</w:t>
      </w:r>
    </w:p>
    <w:p w14:paraId="3395968B" w14:textId="18443C4C" w:rsidR="00515F50" w:rsidRPr="00335ED0" w:rsidRDefault="00515F50">
      <w:pPr>
        <w:pStyle w:val="Akapitzlist"/>
        <w:numPr>
          <w:ilvl w:val="0"/>
          <w:numId w:val="16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Wykonawca, składając ofertę, zobowiązany jest do poinformowania zamawiającego, czy wybór oferty będzie prowadzić do powstania u zamawiającego obowiązku podatkowego, wskazując:</w:t>
      </w:r>
    </w:p>
    <w:p w14:paraId="0CBD1376" w14:textId="6E69F522" w:rsidR="00515F50" w:rsidRPr="00335ED0" w:rsidRDefault="00515F50">
      <w:pPr>
        <w:pStyle w:val="Akapitzlist"/>
        <w:numPr>
          <w:ilvl w:val="0"/>
          <w:numId w:val="17"/>
        </w:numPr>
        <w:spacing w:before="60" w:after="60"/>
        <w:ind w:left="567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nazwę (rodzaj) towaru lub usługi, których dostawa lub świadczenie będzie prowadzić do jego powstania,</w:t>
      </w:r>
    </w:p>
    <w:p w14:paraId="04419D8C" w14:textId="02C8A778" w:rsidR="00515F50" w:rsidRPr="00335ED0" w:rsidRDefault="00515F50">
      <w:pPr>
        <w:pStyle w:val="Akapitzlist"/>
        <w:numPr>
          <w:ilvl w:val="0"/>
          <w:numId w:val="17"/>
        </w:numPr>
        <w:spacing w:before="60" w:after="60"/>
        <w:ind w:left="567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wskazując ich wartość bez kwoty podatku</w:t>
      </w:r>
    </w:p>
    <w:p w14:paraId="70B673BB" w14:textId="0B2BC479" w:rsidR="001769F1" w:rsidRPr="00335ED0" w:rsidRDefault="001769F1" w:rsidP="00C72F95">
      <w:pPr>
        <w:pStyle w:val="Nagwek1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CB9CA" w:themeFill="text2" w:themeFillTint="66"/>
        <w:spacing w:before="60" w:after="60"/>
        <w:ind w:left="709" w:hanging="643"/>
        <w:rPr>
          <w:rFonts w:ascii="Aptos" w:hAnsi="Aptos" w:cs="Arial"/>
          <w:b/>
          <w:bCs/>
          <w:color w:val="auto"/>
          <w:sz w:val="24"/>
          <w:szCs w:val="24"/>
        </w:rPr>
      </w:pPr>
      <w:bookmarkStart w:id="18" w:name="_Toc222308240"/>
      <w:r w:rsidRPr="00335ED0">
        <w:rPr>
          <w:rFonts w:ascii="Aptos" w:hAnsi="Aptos" w:cs="Arial"/>
          <w:b/>
          <w:bCs/>
          <w:color w:val="auto"/>
          <w:sz w:val="24"/>
          <w:szCs w:val="24"/>
        </w:rPr>
        <w:t>Wymagania Dotyczące Wadium</w:t>
      </w:r>
      <w:bookmarkEnd w:id="18"/>
    </w:p>
    <w:p w14:paraId="0D2DF489" w14:textId="2728E3FA" w:rsidR="0065615D" w:rsidRPr="00335ED0" w:rsidRDefault="00953D00" w:rsidP="00243835">
      <w:pPr>
        <w:spacing w:before="60" w:after="6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Zamawiający</w:t>
      </w:r>
      <w:r w:rsidR="00973900" w:rsidRPr="00335ED0">
        <w:rPr>
          <w:rFonts w:ascii="Aptos" w:hAnsi="Aptos" w:cs="Arial"/>
          <w:sz w:val="24"/>
          <w:szCs w:val="24"/>
        </w:rPr>
        <w:t xml:space="preserve"> nie</w:t>
      </w:r>
      <w:r w:rsidRPr="00335ED0">
        <w:rPr>
          <w:rFonts w:ascii="Aptos" w:hAnsi="Aptos" w:cs="Arial"/>
          <w:sz w:val="24"/>
          <w:szCs w:val="24"/>
        </w:rPr>
        <w:t xml:space="preserve"> </w:t>
      </w:r>
      <w:r w:rsidR="0065615D" w:rsidRPr="00335ED0">
        <w:rPr>
          <w:rFonts w:ascii="Aptos" w:hAnsi="Aptos" w:cs="Arial"/>
          <w:sz w:val="24"/>
          <w:szCs w:val="24"/>
        </w:rPr>
        <w:t>żąda wniesienia wadium</w:t>
      </w:r>
      <w:r w:rsidR="005F7C1F" w:rsidRPr="00335ED0">
        <w:rPr>
          <w:rFonts w:ascii="Aptos" w:hAnsi="Aptos" w:cs="Arial"/>
          <w:sz w:val="24"/>
          <w:szCs w:val="24"/>
        </w:rPr>
        <w:t>.</w:t>
      </w:r>
    </w:p>
    <w:p w14:paraId="2D3E5D52" w14:textId="2282B1B7" w:rsidR="00152F68" w:rsidRPr="00335ED0" w:rsidRDefault="00152F68" w:rsidP="00C72F95">
      <w:pPr>
        <w:pStyle w:val="Nagwek1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CB9CA" w:themeFill="text2" w:themeFillTint="66"/>
        <w:spacing w:before="60" w:after="60"/>
        <w:ind w:left="709" w:hanging="643"/>
        <w:rPr>
          <w:rFonts w:ascii="Aptos" w:hAnsi="Aptos" w:cs="Arial"/>
          <w:b/>
          <w:bCs/>
          <w:color w:val="auto"/>
          <w:sz w:val="24"/>
          <w:szCs w:val="24"/>
        </w:rPr>
      </w:pPr>
      <w:bookmarkStart w:id="19" w:name="_Toc222308241"/>
      <w:r w:rsidRPr="00335ED0">
        <w:rPr>
          <w:rFonts w:ascii="Aptos" w:hAnsi="Aptos" w:cs="Arial"/>
          <w:b/>
          <w:bCs/>
          <w:color w:val="auto"/>
          <w:sz w:val="24"/>
          <w:szCs w:val="24"/>
        </w:rPr>
        <w:t>TERMIN ZWIĄZANIA OFERTĄ</w:t>
      </w:r>
      <w:bookmarkEnd w:id="19"/>
    </w:p>
    <w:p w14:paraId="3860BFA2" w14:textId="3D3CFB40" w:rsidR="007F4078" w:rsidRPr="00335ED0" w:rsidRDefault="007F4078" w:rsidP="00C72F95">
      <w:pPr>
        <w:spacing w:before="60" w:after="60"/>
        <w:rPr>
          <w:rFonts w:ascii="Aptos" w:hAnsi="Aptos" w:cs="Arial"/>
          <w:sz w:val="24"/>
          <w:szCs w:val="24"/>
        </w:rPr>
      </w:pPr>
      <w:r w:rsidRPr="00CE22A9">
        <w:rPr>
          <w:rFonts w:ascii="Aptos" w:hAnsi="Aptos" w:cs="Arial"/>
          <w:sz w:val="24"/>
          <w:szCs w:val="24"/>
        </w:rPr>
        <w:lastRenderedPageBreak/>
        <w:t xml:space="preserve">Wykonawca będzie związany ofertą przez okres 30 dni, tj. do dnia </w:t>
      </w:r>
      <w:r w:rsidR="00DA5020" w:rsidRPr="00CE22A9">
        <w:rPr>
          <w:rFonts w:ascii="Aptos" w:hAnsi="Aptos" w:cs="Arial"/>
          <w:sz w:val="24"/>
          <w:szCs w:val="24"/>
        </w:rPr>
        <w:t>0</w:t>
      </w:r>
      <w:r w:rsidR="00E35E06" w:rsidRPr="00CE22A9">
        <w:rPr>
          <w:rFonts w:ascii="Aptos" w:hAnsi="Aptos" w:cs="Arial"/>
          <w:sz w:val="24"/>
          <w:szCs w:val="24"/>
        </w:rPr>
        <w:t>3</w:t>
      </w:r>
      <w:r w:rsidR="00EE3C02" w:rsidRPr="00CE22A9">
        <w:rPr>
          <w:rFonts w:ascii="Aptos" w:hAnsi="Aptos" w:cs="Arial"/>
          <w:sz w:val="24"/>
          <w:szCs w:val="24"/>
        </w:rPr>
        <w:t>.0</w:t>
      </w:r>
      <w:r w:rsidR="00DA5020" w:rsidRPr="00CE22A9">
        <w:rPr>
          <w:rFonts w:ascii="Aptos" w:hAnsi="Aptos" w:cs="Arial"/>
          <w:sz w:val="24"/>
          <w:szCs w:val="24"/>
        </w:rPr>
        <w:t>4</w:t>
      </w:r>
      <w:r w:rsidR="00EE3C02" w:rsidRPr="00CE22A9">
        <w:rPr>
          <w:rFonts w:ascii="Aptos" w:hAnsi="Aptos" w:cs="Arial"/>
          <w:sz w:val="24"/>
          <w:szCs w:val="24"/>
        </w:rPr>
        <w:t>.202</w:t>
      </w:r>
      <w:r w:rsidR="00DA5020" w:rsidRPr="00CE22A9">
        <w:rPr>
          <w:rFonts w:ascii="Aptos" w:hAnsi="Aptos" w:cs="Arial"/>
          <w:sz w:val="24"/>
          <w:szCs w:val="24"/>
        </w:rPr>
        <w:t>6</w:t>
      </w:r>
      <w:r w:rsidRPr="00CE22A9">
        <w:rPr>
          <w:rFonts w:ascii="Aptos" w:hAnsi="Aptos" w:cs="Arial"/>
          <w:sz w:val="24"/>
          <w:szCs w:val="24"/>
        </w:rPr>
        <w:t xml:space="preserve"> r. Bieg terminu związania ofertą rozpoczyna się wraz z upływem terminu składania ofert</w:t>
      </w:r>
      <w:r w:rsidR="00EE3C02" w:rsidRPr="00CE22A9">
        <w:rPr>
          <w:rFonts w:ascii="Aptos" w:hAnsi="Aptos" w:cs="Arial"/>
          <w:sz w:val="24"/>
          <w:szCs w:val="24"/>
        </w:rPr>
        <w:t>.</w:t>
      </w:r>
    </w:p>
    <w:p w14:paraId="70E539BA" w14:textId="2C8A067C" w:rsidR="00152F68" w:rsidRPr="00CE22A9" w:rsidRDefault="00152F68" w:rsidP="007022C3">
      <w:pPr>
        <w:pStyle w:val="Nagwek1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CB9CA" w:themeFill="text2" w:themeFillTint="66"/>
        <w:spacing w:before="60" w:after="60"/>
        <w:ind w:left="851" w:hanging="785"/>
        <w:rPr>
          <w:rFonts w:ascii="Aptos" w:hAnsi="Aptos" w:cs="Arial"/>
          <w:b/>
          <w:bCs/>
          <w:color w:val="auto"/>
          <w:sz w:val="24"/>
          <w:szCs w:val="24"/>
        </w:rPr>
      </w:pPr>
      <w:bookmarkStart w:id="20" w:name="_Toc222308242"/>
      <w:r w:rsidRPr="00CE22A9">
        <w:rPr>
          <w:rFonts w:ascii="Aptos" w:hAnsi="Aptos" w:cs="Arial"/>
          <w:b/>
          <w:bCs/>
          <w:color w:val="auto"/>
          <w:sz w:val="24"/>
          <w:szCs w:val="24"/>
        </w:rPr>
        <w:t>TERMIN SKŁADANIA I OTWARCIA OFERT</w:t>
      </w:r>
      <w:bookmarkEnd w:id="20"/>
    </w:p>
    <w:p w14:paraId="291D8187" w14:textId="01118823" w:rsidR="00515F50" w:rsidRPr="00CE22A9" w:rsidRDefault="00515F50">
      <w:pPr>
        <w:pStyle w:val="Akapitzlist"/>
        <w:numPr>
          <w:ilvl w:val="0"/>
          <w:numId w:val="18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CE22A9">
        <w:rPr>
          <w:rFonts w:ascii="Aptos" w:hAnsi="Aptos" w:cs="Arial"/>
          <w:sz w:val="24"/>
          <w:szCs w:val="24"/>
        </w:rPr>
        <w:t xml:space="preserve">Ofertę wraz z wymaganymi dokumentami należy umieścić na </w:t>
      </w:r>
      <w:r w:rsidR="007F4078" w:rsidRPr="00CE22A9">
        <w:rPr>
          <w:rFonts w:ascii="Aptos" w:hAnsi="Aptos" w:cs="Arial"/>
          <w:sz w:val="24"/>
          <w:szCs w:val="24"/>
        </w:rPr>
        <w:t>platformie</w:t>
      </w:r>
      <w:r w:rsidRPr="00CE22A9">
        <w:rPr>
          <w:rFonts w:ascii="Aptos" w:hAnsi="Aptos" w:cs="Arial"/>
          <w:sz w:val="24"/>
          <w:szCs w:val="24"/>
        </w:rPr>
        <w:t xml:space="preserve"> pod adresem:</w:t>
      </w:r>
      <w:r w:rsidR="00083331" w:rsidRPr="00083331">
        <w:t xml:space="preserve"> </w:t>
      </w:r>
      <w:hyperlink r:id="rId18" w:history="1">
        <w:r w:rsidR="00083331" w:rsidRPr="00535966">
          <w:rPr>
            <w:rStyle w:val="Hipercze"/>
            <w:rFonts w:ascii="Aptos" w:hAnsi="Aptos" w:cs="Arial"/>
            <w:sz w:val="24"/>
            <w:szCs w:val="24"/>
          </w:rPr>
          <w:t>https://ezamowienia.gov.pl/mp-client/search/list/ocds-148610-cc6ffa41-baaa-4193-b462-77f4e8a06ef5</w:t>
        </w:r>
      </w:hyperlink>
      <w:r w:rsidR="00083331">
        <w:rPr>
          <w:rFonts w:ascii="Aptos" w:hAnsi="Aptos" w:cs="Arial"/>
          <w:sz w:val="24"/>
          <w:szCs w:val="24"/>
        </w:rPr>
        <w:t xml:space="preserve"> </w:t>
      </w:r>
      <w:r w:rsidR="002F748E" w:rsidRPr="00CE22A9">
        <w:rPr>
          <w:rFonts w:ascii="Aptos" w:hAnsi="Aptos" w:cs="Arial"/>
          <w:sz w:val="24"/>
          <w:szCs w:val="24"/>
        </w:rPr>
        <w:t xml:space="preserve"> </w:t>
      </w:r>
      <w:r w:rsidRPr="00CE22A9">
        <w:rPr>
          <w:rFonts w:ascii="Aptos" w:hAnsi="Aptos" w:cs="Arial"/>
          <w:b/>
          <w:bCs/>
          <w:sz w:val="24"/>
          <w:szCs w:val="24"/>
        </w:rPr>
        <w:t xml:space="preserve">do dnia </w:t>
      </w:r>
      <w:r w:rsidR="00DA5020" w:rsidRPr="00CE22A9">
        <w:rPr>
          <w:rFonts w:ascii="Aptos" w:hAnsi="Aptos" w:cs="Arial"/>
          <w:b/>
          <w:bCs/>
          <w:sz w:val="24"/>
          <w:szCs w:val="24"/>
        </w:rPr>
        <w:t>0</w:t>
      </w:r>
      <w:r w:rsidR="00E35E06" w:rsidRPr="00CE22A9">
        <w:rPr>
          <w:rFonts w:ascii="Aptos" w:hAnsi="Aptos" w:cs="Arial"/>
          <w:b/>
          <w:bCs/>
          <w:sz w:val="24"/>
          <w:szCs w:val="24"/>
        </w:rPr>
        <w:t>5</w:t>
      </w:r>
      <w:r w:rsidR="001769F1" w:rsidRPr="00CE22A9">
        <w:rPr>
          <w:rFonts w:ascii="Aptos" w:hAnsi="Aptos" w:cs="Arial"/>
          <w:b/>
          <w:bCs/>
          <w:sz w:val="24"/>
          <w:szCs w:val="24"/>
        </w:rPr>
        <w:t xml:space="preserve"> </w:t>
      </w:r>
      <w:r w:rsidR="00DA5020" w:rsidRPr="00CE22A9">
        <w:rPr>
          <w:rFonts w:ascii="Aptos" w:hAnsi="Aptos" w:cs="Arial"/>
          <w:b/>
          <w:bCs/>
          <w:sz w:val="24"/>
          <w:szCs w:val="24"/>
        </w:rPr>
        <w:t>marca</w:t>
      </w:r>
      <w:r w:rsidR="00EE3C02" w:rsidRPr="00CE22A9">
        <w:rPr>
          <w:rFonts w:ascii="Aptos" w:hAnsi="Aptos" w:cs="Arial"/>
          <w:b/>
          <w:bCs/>
          <w:sz w:val="24"/>
          <w:szCs w:val="24"/>
        </w:rPr>
        <w:t xml:space="preserve"> 202</w:t>
      </w:r>
      <w:r w:rsidR="00DA5020" w:rsidRPr="00CE22A9">
        <w:rPr>
          <w:rFonts w:ascii="Aptos" w:hAnsi="Aptos" w:cs="Arial"/>
          <w:b/>
          <w:bCs/>
          <w:sz w:val="24"/>
          <w:szCs w:val="24"/>
        </w:rPr>
        <w:t>6</w:t>
      </w:r>
      <w:r w:rsidR="00EE3C02" w:rsidRPr="00CE22A9">
        <w:rPr>
          <w:rFonts w:ascii="Aptos" w:hAnsi="Aptos" w:cs="Arial"/>
          <w:b/>
          <w:bCs/>
          <w:sz w:val="24"/>
          <w:szCs w:val="24"/>
        </w:rPr>
        <w:t xml:space="preserve"> r. godz.</w:t>
      </w:r>
      <w:r w:rsidR="0066573C" w:rsidRPr="00CE22A9">
        <w:rPr>
          <w:rFonts w:ascii="Aptos" w:hAnsi="Aptos" w:cs="Arial"/>
          <w:b/>
          <w:bCs/>
          <w:sz w:val="24"/>
          <w:szCs w:val="24"/>
        </w:rPr>
        <w:t> </w:t>
      </w:r>
      <w:r w:rsidR="00CE22A9">
        <w:rPr>
          <w:rFonts w:ascii="Aptos" w:hAnsi="Aptos" w:cs="Arial"/>
          <w:b/>
          <w:bCs/>
          <w:sz w:val="24"/>
          <w:szCs w:val="24"/>
        </w:rPr>
        <w:t>09</w:t>
      </w:r>
      <w:r w:rsidR="00EE3C02" w:rsidRPr="00CE22A9">
        <w:rPr>
          <w:rFonts w:ascii="Aptos" w:hAnsi="Aptos" w:cs="Arial"/>
          <w:b/>
          <w:bCs/>
          <w:sz w:val="24"/>
          <w:szCs w:val="24"/>
        </w:rPr>
        <w:t>:00</w:t>
      </w:r>
      <w:r w:rsidR="00EE3C02" w:rsidRPr="00CE22A9">
        <w:rPr>
          <w:rFonts w:ascii="Aptos" w:hAnsi="Aptos" w:cs="Arial"/>
          <w:sz w:val="24"/>
          <w:szCs w:val="24"/>
        </w:rPr>
        <w:t>.</w:t>
      </w:r>
    </w:p>
    <w:p w14:paraId="6BFEDF5F" w14:textId="77777777" w:rsidR="00515F50" w:rsidRPr="00CE22A9" w:rsidRDefault="00515F50">
      <w:pPr>
        <w:pStyle w:val="Akapitzlist"/>
        <w:numPr>
          <w:ilvl w:val="0"/>
          <w:numId w:val="18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CE22A9">
        <w:rPr>
          <w:rFonts w:ascii="Aptos" w:hAnsi="Aptos" w:cs="Arial"/>
          <w:sz w:val="24"/>
          <w:szCs w:val="24"/>
        </w:rPr>
        <w:t>Do oferty należy dołączyć wszystkie wymagane w SWZ dokumenty.</w:t>
      </w:r>
    </w:p>
    <w:p w14:paraId="1E199FB3" w14:textId="6E9F0725" w:rsidR="007F4078" w:rsidRPr="00CE22A9" w:rsidRDefault="007F4078">
      <w:pPr>
        <w:pStyle w:val="Akapitzlist"/>
        <w:numPr>
          <w:ilvl w:val="0"/>
          <w:numId w:val="18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CE22A9">
        <w:rPr>
          <w:rFonts w:ascii="Aptos" w:hAnsi="Aptos" w:cs="Arial"/>
          <w:sz w:val="24"/>
          <w:szCs w:val="24"/>
        </w:rPr>
        <w:t>Otwarcie ofert następ w dniu</w:t>
      </w:r>
      <w:r w:rsidR="00EE3C02" w:rsidRPr="00CE22A9">
        <w:rPr>
          <w:rFonts w:ascii="Aptos" w:hAnsi="Aptos" w:cs="Arial"/>
          <w:sz w:val="24"/>
          <w:szCs w:val="24"/>
        </w:rPr>
        <w:t xml:space="preserve"> </w:t>
      </w:r>
      <w:r w:rsidR="00DA5020" w:rsidRPr="00CE22A9">
        <w:rPr>
          <w:rFonts w:ascii="Aptos" w:hAnsi="Aptos" w:cs="Arial"/>
          <w:sz w:val="24"/>
          <w:szCs w:val="24"/>
        </w:rPr>
        <w:t>0</w:t>
      </w:r>
      <w:r w:rsidR="00E35E06" w:rsidRPr="00CE22A9">
        <w:rPr>
          <w:rFonts w:ascii="Aptos" w:hAnsi="Aptos" w:cs="Arial"/>
          <w:sz w:val="24"/>
          <w:szCs w:val="24"/>
        </w:rPr>
        <w:t>5</w:t>
      </w:r>
      <w:r w:rsidR="0066573C" w:rsidRPr="00CE22A9">
        <w:rPr>
          <w:rFonts w:ascii="Aptos" w:hAnsi="Aptos" w:cs="Arial"/>
          <w:sz w:val="24"/>
          <w:szCs w:val="24"/>
        </w:rPr>
        <w:t xml:space="preserve"> </w:t>
      </w:r>
      <w:r w:rsidR="00DA5020" w:rsidRPr="00CE22A9">
        <w:rPr>
          <w:rFonts w:ascii="Aptos" w:hAnsi="Aptos" w:cs="Arial"/>
          <w:sz w:val="24"/>
          <w:szCs w:val="24"/>
        </w:rPr>
        <w:t>marca</w:t>
      </w:r>
      <w:r w:rsidR="00EE3C02" w:rsidRPr="00CE22A9">
        <w:rPr>
          <w:rFonts w:ascii="Aptos" w:hAnsi="Aptos" w:cs="Arial"/>
          <w:sz w:val="24"/>
          <w:szCs w:val="24"/>
        </w:rPr>
        <w:t xml:space="preserve"> 202</w:t>
      </w:r>
      <w:r w:rsidR="00DA5020" w:rsidRPr="00CE22A9">
        <w:rPr>
          <w:rFonts w:ascii="Aptos" w:hAnsi="Aptos" w:cs="Arial"/>
          <w:sz w:val="24"/>
          <w:szCs w:val="24"/>
        </w:rPr>
        <w:t>6</w:t>
      </w:r>
      <w:r w:rsidR="00EE3C02" w:rsidRPr="00CE22A9">
        <w:rPr>
          <w:rFonts w:ascii="Aptos" w:hAnsi="Aptos" w:cs="Arial"/>
          <w:sz w:val="24"/>
          <w:szCs w:val="24"/>
        </w:rPr>
        <w:t xml:space="preserve"> </w:t>
      </w:r>
      <w:r w:rsidRPr="00CE22A9">
        <w:rPr>
          <w:rFonts w:ascii="Aptos" w:hAnsi="Aptos" w:cs="Arial"/>
          <w:sz w:val="24"/>
          <w:szCs w:val="24"/>
        </w:rPr>
        <w:t>r. o godzinie</w:t>
      </w:r>
      <w:r w:rsidR="00EE3C02" w:rsidRPr="00CE22A9">
        <w:rPr>
          <w:rFonts w:ascii="Aptos" w:hAnsi="Aptos" w:cs="Arial"/>
          <w:sz w:val="24"/>
          <w:szCs w:val="24"/>
        </w:rPr>
        <w:t xml:space="preserve"> </w:t>
      </w:r>
      <w:r w:rsidR="00CE22A9">
        <w:rPr>
          <w:rFonts w:ascii="Aptos" w:hAnsi="Aptos" w:cs="Arial"/>
          <w:sz w:val="24"/>
          <w:szCs w:val="24"/>
        </w:rPr>
        <w:t>09</w:t>
      </w:r>
      <w:r w:rsidRPr="00CE22A9">
        <w:rPr>
          <w:rFonts w:ascii="Aptos" w:hAnsi="Aptos" w:cs="Arial"/>
          <w:sz w:val="24"/>
          <w:szCs w:val="24"/>
        </w:rPr>
        <w:t>:</w:t>
      </w:r>
      <w:r w:rsidR="00DA5020" w:rsidRPr="00CE22A9">
        <w:rPr>
          <w:rFonts w:ascii="Aptos" w:hAnsi="Aptos" w:cs="Arial"/>
          <w:sz w:val="24"/>
          <w:szCs w:val="24"/>
        </w:rPr>
        <w:t>1</w:t>
      </w:r>
      <w:r w:rsidR="00EE3C02" w:rsidRPr="00CE22A9">
        <w:rPr>
          <w:rFonts w:ascii="Aptos" w:hAnsi="Aptos" w:cs="Arial"/>
          <w:sz w:val="24"/>
          <w:szCs w:val="24"/>
        </w:rPr>
        <w:t>5</w:t>
      </w:r>
      <w:r w:rsidRPr="00CE22A9">
        <w:rPr>
          <w:rFonts w:ascii="Aptos" w:hAnsi="Aptos" w:cs="Arial"/>
          <w:sz w:val="24"/>
          <w:szCs w:val="24"/>
        </w:rPr>
        <w:t xml:space="preserve"> </w:t>
      </w:r>
    </w:p>
    <w:p w14:paraId="730FAD87" w14:textId="77777777" w:rsidR="007F4078" w:rsidRPr="00335ED0" w:rsidRDefault="007F4078">
      <w:pPr>
        <w:pStyle w:val="Akapitzlist"/>
        <w:numPr>
          <w:ilvl w:val="0"/>
          <w:numId w:val="18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Zamawiający, najpóźniej przed otwarciem ofert, udostępnia na stronie internetowej prowadzonego postępowania informację o kwocie, jaką zamierza przeznaczyć na sfinansowanie zamówienia.</w:t>
      </w:r>
    </w:p>
    <w:p w14:paraId="3B8115F8" w14:textId="7BD8511C" w:rsidR="007F4078" w:rsidRPr="00335ED0" w:rsidRDefault="007F4078">
      <w:pPr>
        <w:pStyle w:val="Akapitzlist"/>
        <w:numPr>
          <w:ilvl w:val="0"/>
          <w:numId w:val="18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Zamawiający, niezwłocznie po otwarciu ofert, udostępnia na stronie internetowej prowadzonego postępowania informacje o:</w:t>
      </w:r>
    </w:p>
    <w:p w14:paraId="6234A3BB" w14:textId="2688FDC5" w:rsidR="007F4078" w:rsidRPr="00335ED0" w:rsidRDefault="007F4078">
      <w:pPr>
        <w:pStyle w:val="Akapitzlist"/>
        <w:numPr>
          <w:ilvl w:val="0"/>
          <w:numId w:val="19"/>
        </w:numPr>
        <w:spacing w:before="60" w:after="60"/>
        <w:ind w:left="567" w:hanging="283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nazwach albo imionach i nazwiskach oraz siedzibach lub miejscach prowadzonej działalności gospodarczej albo miejscach zamieszkania wykonawców, których oferty zostały otwarte;</w:t>
      </w:r>
    </w:p>
    <w:p w14:paraId="187A3891" w14:textId="4B67720E" w:rsidR="007F4078" w:rsidRPr="00335ED0" w:rsidRDefault="007F4078">
      <w:pPr>
        <w:pStyle w:val="Akapitzlist"/>
        <w:numPr>
          <w:ilvl w:val="0"/>
          <w:numId w:val="19"/>
        </w:numPr>
        <w:spacing w:before="60" w:after="60"/>
        <w:ind w:left="567" w:hanging="283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cenach lub kosztach zawartych w ofertach.</w:t>
      </w:r>
    </w:p>
    <w:p w14:paraId="70E083D2" w14:textId="44A51809" w:rsidR="00152F68" w:rsidRPr="00335ED0" w:rsidRDefault="00152F68" w:rsidP="00E02BD9">
      <w:pPr>
        <w:pStyle w:val="Nagwek1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CB9CA" w:themeFill="text2" w:themeFillTint="66"/>
        <w:spacing w:before="60" w:after="60"/>
        <w:ind w:left="851" w:hanging="785"/>
        <w:rPr>
          <w:rFonts w:ascii="Aptos" w:hAnsi="Aptos" w:cs="Arial"/>
          <w:b/>
          <w:bCs/>
          <w:color w:val="auto"/>
          <w:sz w:val="24"/>
          <w:szCs w:val="24"/>
        </w:rPr>
      </w:pPr>
      <w:bookmarkStart w:id="21" w:name="_Toc222308243"/>
      <w:r w:rsidRPr="00335ED0">
        <w:rPr>
          <w:rFonts w:ascii="Aptos" w:hAnsi="Aptos" w:cs="Arial"/>
          <w:b/>
          <w:bCs/>
          <w:color w:val="auto"/>
          <w:sz w:val="24"/>
          <w:szCs w:val="24"/>
        </w:rPr>
        <w:t>OPIS KRYTERIÓW OCENY OFERT, WRAZ Z PODANIEM WAG TYCH KRYTERIÓW I SPOSOBU OCENY OFERT</w:t>
      </w:r>
      <w:bookmarkEnd w:id="21"/>
    </w:p>
    <w:p w14:paraId="495FA8F0" w14:textId="32C1B7B2" w:rsidR="006A207B" w:rsidRPr="00335ED0" w:rsidRDefault="004C1A15">
      <w:pPr>
        <w:pStyle w:val="Akapitzlist"/>
        <w:numPr>
          <w:ilvl w:val="0"/>
          <w:numId w:val="20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Przy wyborze najkorzystniejszej oferty Zamawiający będzie się kierował następującymi kryteriami oceny ofert</w:t>
      </w:r>
      <w:r w:rsidR="00DA5020">
        <w:rPr>
          <w:rFonts w:ascii="Aptos" w:hAnsi="Aptos" w:cs="Arial"/>
          <w:sz w:val="24"/>
          <w:szCs w:val="24"/>
        </w:rPr>
        <w:t xml:space="preserve"> dla każdego zadania</w:t>
      </w:r>
      <w:r w:rsidRPr="00335ED0">
        <w:rPr>
          <w:rFonts w:ascii="Aptos" w:hAnsi="Aptos" w:cs="Arial"/>
          <w:sz w:val="24"/>
          <w:szCs w:val="24"/>
        </w:rPr>
        <w:t>:</w:t>
      </w:r>
    </w:p>
    <w:p w14:paraId="33496C50" w14:textId="367E942D" w:rsidR="007F06ED" w:rsidRPr="00335ED0" w:rsidRDefault="006A207B" w:rsidP="00E02BD9">
      <w:pPr>
        <w:spacing w:before="60" w:after="60"/>
        <w:ind w:firstLine="284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 xml:space="preserve">Cena (C) – waga kryterium </w:t>
      </w:r>
      <w:r w:rsidR="00DA5020">
        <w:rPr>
          <w:rFonts w:ascii="Aptos" w:hAnsi="Aptos" w:cs="Arial"/>
          <w:sz w:val="24"/>
          <w:szCs w:val="24"/>
        </w:rPr>
        <w:t>10</w:t>
      </w:r>
      <w:r w:rsidR="00C805FB" w:rsidRPr="00335ED0">
        <w:rPr>
          <w:rFonts w:ascii="Aptos" w:hAnsi="Aptos" w:cs="Arial"/>
          <w:sz w:val="24"/>
          <w:szCs w:val="24"/>
        </w:rPr>
        <w:t>0</w:t>
      </w:r>
      <w:r w:rsidRPr="00335ED0">
        <w:rPr>
          <w:rFonts w:ascii="Aptos" w:hAnsi="Aptos" w:cs="Arial"/>
          <w:sz w:val="24"/>
          <w:szCs w:val="24"/>
        </w:rPr>
        <w:t>%;</w:t>
      </w:r>
    </w:p>
    <w:p w14:paraId="642C28BA" w14:textId="0A7D7CE6" w:rsidR="004C1A15" w:rsidRPr="00335ED0" w:rsidRDefault="004C1A15">
      <w:pPr>
        <w:pStyle w:val="Akapitzlist"/>
        <w:numPr>
          <w:ilvl w:val="0"/>
          <w:numId w:val="20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Zasady oceny ofert w poszczególnych kryteriach:</w:t>
      </w:r>
    </w:p>
    <w:p w14:paraId="76DC8DF2" w14:textId="1ECF6DAD" w:rsidR="002767F6" w:rsidRPr="00335ED0" w:rsidRDefault="002767F6" w:rsidP="00E02BD9">
      <w:pPr>
        <w:pStyle w:val="Akapitzlist"/>
        <w:spacing w:before="60" w:after="60"/>
        <w:ind w:left="64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 xml:space="preserve">Cena (C) – waga </w:t>
      </w:r>
      <w:r w:rsidR="00DA5020">
        <w:rPr>
          <w:rFonts w:ascii="Aptos" w:hAnsi="Aptos" w:cs="Arial"/>
          <w:sz w:val="24"/>
          <w:szCs w:val="24"/>
        </w:rPr>
        <w:t>10</w:t>
      </w:r>
      <w:r w:rsidR="00C805FB" w:rsidRPr="00335ED0">
        <w:rPr>
          <w:rFonts w:ascii="Aptos" w:hAnsi="Aptos" w:cs="Arial"/>
          <w:sz w:val="24"/>
          <w:szCs w:val="24"/>
        </w:rPr>
        <w:t>0</w:t>
      </w:r>
      <w:r w:rsidRPr="00335ED0">
        <w:rPr>
          <w:rFonts w:ascii="Aptos" w:hAnsi="Aptos" w:cs="Arial"/>
          <w:sz w:val="24"/>
          <w:szCs w:val="24"/>
        </w:rPr>
        <w:t>%</w:t>
      </w:r>
    </w:p>
    <w:p w14:paraId="17E913D9" w14:textId="77777777" w:rsidR="00EF3B54" w:rsidRPr="00335ED0" w:rsidRDefault="00EF3B54" w:rsidP="00E02BD9">
      <w:pPr>
        <w:pStyle w:val="Akapitzlist"/>
        <w:spacing w:before="60" w:after="60"/>
        <w:ind w:left="644"/>
        <w:contextualSpacing w:val="0"/>
        <w:rPr>
          <w:rFonts w:ascii="Aptos" w:hAnsi="Aptos" w:cs="Arial"/>
          <w:sz w:val="24"/>
          <w:szCs w:val="24"/>
        </w:rPr>
      </w:pPr>
    </w:p>
    <w:tbl>
      <w:tblPr>
        <w:tblStyle w:val="Tabela-Siatka"/>
        <w:tblW w:w="8638" w:type="dxa"/>
        <w:tblInd w:w="792" w:type="dxa"/>
        <w:tblLook w:val="04A0" w:firstRow="1" w:lastRow="0" w:firstColumn="1" w:lastColumn="0" w:noHBand="0" w:noVBand="1"/>
      </w:tblPr>
      <w:tblGrid>
        <w:gridCol w:w="486"/>
        <w:gridCol w:w="357"/>
        <w:gridCol w:w="4744"/>
        <w:gridCol w:w="567"/>
        <w:gridCol w:w="1559"/>
        <w:gridCol w:w="925"/>
      </w:tblGrid>
      <w:tr w:rsidR="002767F6" w:rsidRPr="00335ED0" w14:paraId="519751C9" w14:textId="77777777" w:rsidTr="00E02BD9">
        <w:trPr>
          <w:trHeight w:val="287"/>
        </w:trPr>
        <w:tc>
          <w:tcPr>
            <w:tcW w:w="48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E70AF" w14:textId="77777777" w:rsidR="002767F6" w:rsidRPr="00335ED0" w:rsidRDefault="002767F6" w:rsidP="00C72F95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ptos" w:eastAsia="Calibri" w:hAnsi="Aptos" w:cs="Arial"/>
                <w:bCs/>
                <w:sz w:val="24"/>
                <w:szCs w:val="24"/>
              </w:rPr>
            </w:pPr>
            <w:bookmarkStart w:id="22" w:name="_Hlk161988626"/>
            <w:r w:rsidRPr="00335ED0">
              <w:rPr>
                <w:rFonts w:ascii="Aptos" w:eastAsia="Calibri" w:hAnsi="Aptos" w:cs="Arial"/>
                <w:bCs/>
                <w:sz w:val="24"/>
                <w:szCs w:val="24"/>
              </w:rPr>
              <w:t>C</w:t>
            </w:r>
          </w:p>
        </w:tc>
        <w:tc>
          <w:tcPr>
            <w:tcW w:w="35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758F1E" w14:textId="77777777" w:rsidR="002767F6" w:rsidRPr="00335ED0" w:rsidRDefault="002767F6" w:rsidP="00C72F95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ptos" w:eastAsia="Calibri" w:hAnsi="Aptos" w:cs="Arial"/>
                <w:bCs/>
                <w:sz w:val="24"/>
                <w:szCs w:val="24"/>
              </w:rPr>
            </w:pPr>
            <w:r w:rsidRPr="00335ED0">
              <w:rPr>
                <w:rFonts w:ascii="Aptos" w:eastAsia="Calibri" w:hAnsi="Aptos" w:cs="Arial"/>
                <w:bCs/>
                <w:sz w:val="24"/>
                <w:szCs w:val="24"/>
              </w:rPr>
              <w:t>=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002573" w14:textId="77777777" w:rsidR="002767F6" w:rsidRPr="00335ED0" w:rsidRDefault="002767F6" w:rsidP="00C72F95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Aptos" w:eastAsia="Calibri" w:hAnsi="Aptos" w:cs="Arial"/>
                <w:bCs/>
                <w:sz w:val="24"/>
                <w:szCs w:val="24"/>
                <w:vertAlign w:val="superscript"/>
              </w:rPr>
            </w:pPr>
            <w:r w:rsidRPr="00335ED0">
              <w:rPr>
                <w:rFonts w:ascii="Aptos" w:eastAsia="Calibri" w:hAnsi="Aptos" w:cs="Arial"/>
                <w:bCs/>
                <w:sz w:val="24"/>
                <w:szCs w:val="24"/>
              </w:rPr>
              <w:t>Najniższa cena spośród złożonych ofert*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A9856C" w14:textId="77777777" w:rsidR="002767F6" w:rsidRPr="00335ED0" w:rsidRDefault="002767F6" w:rsidP="00C72F95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ptos" w:eastAsia="Calibri" w:hAnsi="Aptos" w:cs="Arial"/>
                <w:bCs/>
                <w:sz w:val="24"/>
                <w:szCs w:val="24"/>
              </w:rPr>
            </w:pPr>
            <w:r w:rsidRPr="00335ED0">
              <w:rPr>
                <w:rFonts w:ascii="Aptos" w:eastAsia="Calibri" w:hAnsi="Aptos" w:cs="Arial"/>
                <w:bCs/>
                <w:sz w:val="24"/>
                <w:szCs w:val="24"/>
              </w:rPr>
              <w:t>x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702F24" w14:textId="251D2A03" w:rsidR="002767F6" w:rsidRPr="00335ED0" w:rsidRDefault="002767F6" w:rsidP="00C72F95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ptos" w:eastAsia="Calibri" w:hAnsi="Aptos" w:cs="Arial"/>
                <w:bCs/>
                <w:sz w:val="24"/>
                <w:szCs w:val="24"/>
              </w:rPr>
            </w:pPr>
            <w:r w:rsidRPr="00335ED0">
              <w:rPr>
                <w:rFonts w:ascii="Aptos" w:eastAsia="Calibri" w:hAnsi="Aptos" w:cs="Arial"/>
                <w:bCs/>
                <w:sz w:val="24"/>
                <w:szCs w:val="24"/>
              </w:rPr>
              <w:t xml:space="preserve">100 x </w:t>
            </w:r>
            <w:r w:rsidR="00DA5020">
              <w:rPr>
                <w:rFonts w:ascii="Aptos" w:eastAsia="Calibri" w:hAnsi="Aptos" w:cs="Arial"/>
                <w:bCs/>
                <w:sz w:val="24"/>
                <w:szCs w:val="24"/>
              </w:rPr>
              <w:t>10</w:t>
            </w:r>
            <w:r w:rsidR="00DD431D" w:rsidRPr="00335ED0">
              <w:rPr>
                <w:rFonts w:ascii="Aptos" w:eastAsia="Calibri" w:hAnsi="Aptos" w:cs="Arial"/>
                <w:bCs/>
                <w:sz w:val="24"/>
                <w:szCs w:val="24"/>
              </w:rPr>
              <w:t>0</w:t>
            </w:r>
            <w:r w:rsidRPr="00335ED0">
              <w:rPr>
                <w:rFonts w:ascii="Aptos" w:eastAsia="Calibri" w:hAnsi="Aptos" w:cs="Arial"/>
                <w:bCs/>
                <w:sz w:val="24"/>
                <w:szCs w:val="24"/>
              </w:rPr>
              <w:t>%</w:t>
            </w:r>
          </w:p>
        </w:tc>
        <w:tc>
          <w:tcPr>
            <w:tcW w:w="92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CD46AE" w14:textId="77777777" w:rsidR="002767F6" w:rsidRPr="00335ED0" w:rsidRDefault="002767F6" w:rsidP="00C72F95">
            <w:pPr>
              <w:autoSpaceDE w:val="0"/>
              <w:autoSpaceDN w:val="0"/>
              <w:adjustRightInd w:val="0"/>
              <w:spacing w:before="60" w:after="60" w:line="276" w:lineRule="auto"/>
              <w:ind w:left="709"/>
              <w:rPr>
                <w:rFonts w:ascii="Aptos" w:eastAsia="Calibri" w:hAnsi="Aptos" w:cs="Arial"/>
                <w:sz w:val="24"/>
                <w:szCs w:val="24"/>
              </w:rPr>
            </w:pPr>
            <w:r w:rsidRPr="00335ED0">
              <w:rPr>
                <w:rFonts w:ascii="Aptos" w:eastAsia="Calibri" w:hAnsi="Aptos" w:cs="Arial"/>
                <w:bCs/>
                <w:sz w:val="24"/>
                <w:szCs w:val="24"/>
              </w:rPr>
              <w:t xml:space="preserve"> </w:t>
            </w:r>
          </w:p>
          <w:p w14:paraId="6F1D4970" w14:textId="77777777" w:rsidR="002767F6" w:rsidRPr="00335ED0" w:rsidRDefault="002767F6" w:rsidP="00C72F95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ptos" w:eastAsia="Calibri" w:hAnsi="Aptos" w:cs="Arial"/>
                <w:bCs/>
                <w:sz w:val="24"/>
                <w:szCs w:val="24"/>
              </w:rPr>
            </w:pPr>
          </w:p>
        </w:tc>
      </w:tr>
      <w:tr w:rsidR="002767F6" w:rsidRPr="00335ED0" w14:paraId="6CA6CD43" w14:textId="77777777" w:rsidTr="00E02BD9">
        <w:tc>
          <w:tcPr>
            <w:tcW w:w="48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5296EDA" w14:textId="77777777" w:rsidR="002767F6" w:rsidRPr="00335ED0" w:rsidRDefault="002767F6" w:rsidP="00C72F95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ptos" w:eastAsia="Calibri" w:hAnsi="Aptos" w:cs="Arial"/>
                <w:bCs/>
                <w:sz w:val="24"/>
                <w:szCs w:val="24"/>
              </w:rPr>
            </w:pPr>
          </w:p>
        </w:tc>
        <w:tc>
          <w:tcPr>
            <w:tcW w:w="35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18E6B14" w14:textId="77777777" w:rsidR="002767F6" w:rsidRPr="00335ED0" w:rsidRDefault="002767F6" w:rsidP="00C72F95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ptos" w:eastAsia="Calibri" w:hAnsi="Aptos" w:cs="Arial"/>
                <w:bCs/>
                <w:sz w:val="24"/>
                <w:szCs w:val="24"/>
              </w:rPr>
            </w:pPr>
          </w:p>
        </w:tc>
        <w:tc>
          <w:tcPr>
            <w:tcW w:w="47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AE957D" w14:textId="77777777" w:rsidR="002767F6" w:rsidRPr="00335ED0" w:rsidRDefault="002767F6" w:rsidP="00C72F95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Aptos" w:eastAsia="Calibri" w:hAnsi="Aptos" w:cs="Arial"/>
                <w:bCs/>
                <w:sz w:val="24"/>
                <w:szCs w:val="24"/>
              </w:rPr>
            </w:pPr>
            <w:r w:rsidRPr="00335ED0">
              <w:rPr>
                <w:rFonts w:ascii="Aptos" w:eastAsia="Calibri" w:hAnsi="Aptos" w:cs="Arial"/>
                <w:bCs/>
                <w:sz w:val="24"/>
                <w:szCs w:val="24"/>
              </w:rPr>
              <w:t>Cena badanej oferty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7A9B13C" w14:textId="77777777" w:rsidR="002767F6" w:rsidRPr="00335ED0" w:rsidRDefault="002767F6" w:rsidP="00C72F95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ptos" w:eastAsia="Calibri" w:hAnsi="Aptos" w:cs="Arial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400EF97" w14:textId="77777777" w:rsidR="002767F6" w:rsidRPr="00335ED0" w:rsidRDefault="002767F6" w:rsidP="00C72F95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ptos" w:eastAsia="Calibri" w:hAnsi="Aptos" w:cs="Arial"/>
                <w:bCs/>
                <w:sz w:val="24"/>
                <w:szCs w:val="24"/>
              </w:rPr>
            </w:pPr>
          </w:p>
        </w:tc>
        <w:tc>
          <w:tcPr>
            <w:tcW w:w="92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2F42E74" w14:textId="77777777" w:rsidR="002767F6" w:rsidRPr="00335ED0" w:rsidRDefault="002767F6" w:rsidP="00C72F95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ptos" w:eastAsia="Calibri" w:hAnsi="Aptos" w:cs="Arial"/>
                <w:bCs/>
                <w:sz w:val="24"/>
                <w:szCs w:val="24"/>
              </w:rPr>
            </w:pPr>
          </w:p>
        </w:tc>
      </w:tr>
    </w:tbl>
    <w:bookmarkEnd w:id="22"/>
    <w:p w14:paraId="5C1AF956" w14:textId="3696E60D" w:rsidR="00DD431D" w:rsidRPr="00DA5020" w:rsidRDefault="002767F6" w:rsidP="00DA5020">
      <w:pPr>
        <w:pStyle w:val="Akapitzlist"/>
        <w:spacing w:before="60" w:after="60"/>
        <w:ind w:left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*spośród wszystkich złożonych ofert niepodlegających odrzuceniu</w:t>
      </w:r>
    </w:p>
    <w:p w14:paraId="536EA98B" w14:textId="28735D69" w:rsidR="00832922" w:rsidRPr="00335ED0" w:rsidRDefault="004C1A15">
      <w:pPr>
        <w:pStyle w:val="Akapitzlist"/>
        <w:numPr>
          <w:ilvl w:val="0"/>
          <w:numId w:val="20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Punktacja przyznawana ofertom w poszczególnych kryteriach oceny ofert będzie liczona z</w:t>
      </w:r>
      <w:r w:rsidR="00D86EB9" w:rsidRPr="00335ED0">
        <w:rPr>
          <w:rFonts w:ascii="Aptos" w:hAnsi="Aptos" w:cs="Arial"/>
          <w:sz w:val="24"/>
          <w:szCs w:val="24"/>
        </w:rPr>
        <w:t> </w:t>
      </w:r>
      <w:r w:rsidRPr="00335ED0">
        <w:rPr>
          <w:rFonts w:ascii="Aptos" w:hAnsi="Aptos" w:cs="Arial"/>
          <w:sz w:val="24"/>
          <w:szCs w:val="24"/>
        </w:rPr>
        <w:t>dokładnością do dwóch miejsc po przecinku, zgodnie z zasadami arytmetyki.</w:t>
      </w:r>
    </w:p>
    <w:p w14:paraId="3EFBE895" w14:textId="77777777" w:rsidR="00832922" w:rsidRPr="00335ED0" w:rsidRDefault="004C1A15">
      <w:pPr>
        <w:pStyle w:val="Akapitzlist"/>
        <w:numPr>
          <w:ilvl w:val="0"/>
          <w:numId w:val="20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W toku badania i oceny ofert Zamawiający może żądać od Wykonawcy wyjaśnień dotyczących treści złożonej oferty, w tym zaoferowanej ceny.</w:t>
      </w:r>
    </w:p>
    <w:p w14:paraId="0C97FD65" w14:textId="1762A90C" w:rsidR="004C1A15" w:rsidRPr="00335ED0" w:rsidRDefault="004C1A15">
      <w:pPr>
        <w:pStyle w:val="Akapitzlist"/>
        <w:numPr>
          <w:ilvl w:val="0"/>
          <w:numId w:val="20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Zamawiający udzieli zamówienia Wykonawcy, którego oferta zostanie uznana za najkorzystniejszą.</w:t>
      </w:r>
    </w:p>
    <w:p w14:paraId="42F4CE92" w14:textId="611670F2" w:rsidR="00152F68" w:rsidRPr="00335ED0" w:rsidRDefault="00152F68" w:rsidP="00C72F95">
      <w:pPr>
        <w:pStyle w:val="Nagwek1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CB9CA" w:themeFill="text2" w:themeFillTint="66"/>
        <w:spacing w:before="60" w:after="60"/>
        <w:ind w:left="567" w:hanging="501"/>
        <w:rPr>
          <w:rFonts w:ascii="Aptos" w:hAnsi="Aptos" w:cs="Arial"/>
          <w:b/>
          <w:bCs/>
          <w:color w:val="auto"/>
          <w:sz w:val="24"/>
          <w:szCs w:val="24"/>
        </w:rPr>
      </w:pPr>
      <w:bookmarkStart w:id="23" w:name="_Toc222308244"/>
      <w:r w:rsidRPr="00335ED0">
        <w:rPr>
          <w:rFonts w:ascii="Aptos" w:hAnsi="Aptos" w:cs="Arial"/>
          <w:b/>
          <w:bCs/>
          <w:color w:val="auto"/>
          <w:sz w:val="24"/>
          <w:szCs w:val="24"/>
        </w:rPr>
        <w:t>INFORMACJE O FORMALNOŚCIACH, JAKIE POWINNY BYĆ DOPEŁNIONE PO WYBORZE OFERTY W CELU ZAWARCIA UMOWY W SPRAWIE ZAMÓWIENIA PUBLICZNEGO</w:t>
      </w:r>
      <w:bookmarkEnd w:id="23"/>
    </w:p>
    <w:p w14:paraId="79EEDC5D" w14:textId="11B6AD0D" w:rsidR="00395E64" w:rsidRPr="00335ED0" w:rsidRDefault="00395E64">
      <w:pPr>
        <w:pStyle w:val="Akapitzlist"/>
        <w:numPr>
          <w:ilvl w:val="0"/>
          <w:numId w:val="21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lastRenderedPageBreak/>
        <w:t>Zamawiający zawiadomi Wykonawców o wyborze najkorzystniejszej oferty podając nazwę i adres Wykonawcy wraz z uzasadnieniem jej wyboru, punktacją przyznaną ofertom w każdym kryterium oceny ofert i łączną punktację.</w:t>
      </w:r>
    </w:p>
    <w:p w14:paraId="34F7E56E" w14:textId="6E282F5E" w:rsidR="00832922" w:rsidRPr="00335ED0" w:rsidRDefault="00395E64">
      <w:pPr>
        <w:pStyle w:val="Akapitzlist"/>
        <w:numPr>
          <w:ilvl w:val="0"/>
          <w:numId w:val="21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Zamawiający zawiera umowę w sprawie zamówienia publicznego w terminie nie krótszym niż 5</w:t>
      </w:r>
      <w:r w:rsidR="00D86EB9" w:rsidRPr="00335ED0">
        <w:rPr>
          <w:rFonts w:ascii="Aptos" w:hAnsi="Aptos" w:cs="Arial"/>
          <w:sz w:val="24"/>
          <w:szCs w:val="24"/>
        </w:rPr>
        <w:t> </w:t>
      </w:r>
      <w:r w:rsidRPr="00335ED0">
        <w:rPr>
          <w:rFonts w:ascii="Aptos" w:hAnsi="Aptos" w:cs="Arial"/>
          <w:sz w:val="24"/>
          <w:szCs w:val="24"/>
        </w:rPr>
        <w:t>dni od dnia przesłania zawiadomienia o wyborze najkorzystniejszej oferty.</w:t>
      </w:r>
    </w:p>
    <w:p w14:paraId="40D4E26C" w14:textId="0D9DE1C7" w:rsidR="00EE3C02" w:rsidRPr="00335ED0" w:rsidRDefault="00EE3C02">
      <w:pPr>
        <w:pStyle w:val="Akapitzlist"/>
        <w:numPr>
          <w:ilvl w:val="0"/>
          <w:numId w:val="21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Zamawiający może zawrzeć́ umowę̨ w sprawie zamówienia publicznego przed upływem terminu, o którym mowa w ust. 2, jeżeli w post</w:t>
      </w:r>
      <w:r w:rsidR="000A5EF9" w:rsidRPr="00335ED0">
        <w:rPr>
          <w:rFonts w:ascii="Aptos" w:hAnsi="Aptos" w:cs="Arial"/>
          <w:sz w:val="24"/>
          <w:szCs w:val="24"/>
        </w:rPr>
        <w:t>ę</w:t>
      </w:r>
      <w:r w:rsidRPr="00335ED0">
        <w:rPr>
          <w:rFonts w:ascii="Aptos" w:hAnsi="Aptos" w:cs="Arial"/>
          <w:sz w:val="24"/>
          <w:szCs w:val="24"/>
        </w:rPr>
        <w:t>powaniu o udzielenie zamówienia złożono tylko jedną ofertę.</w:t>
      </w:r>
    </w:p>
    <w:p w14:paraId="4B53C0AF" w14:textId="077509EC" w:rsidR="00395E64" w:rsidRPr="00335ED0" w:rsidRDefault="00395E64">
      <w:pPr>
        <w:pStyle w:val="Akapitzlist"/>
        <w:numPr>
          <w:ilvl w:val="0"/>
          <w:numId w:val="21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Umowa w sprawie realizacji zamówienia publicznego zawarta zostanie z</w:t>
      </w:r>
      <w:r w:rsidR="00E513AD" w:rsidRPr="00335ED0">
        <w:rPr>
          <w:rFonts w:ascii="Aptos" w:hAnsi="Aptos" w:cs="Arial"/>
          <w:sz w:val="24"/>
          <w:szCs w:val="24"/>
        </w:rPr>
        <w:t> </w:t>
      </w:r>
      <w:r w:rsidRPr="00335ED0">
        <w:rPr>
          <w:rFonts w:ascii="Aptos" w:hAnsi="Aptos" w:cs="Arial"/>
          <w:sz w:val="24"/>
          <w:szCs w:val="24"/>
        </w:rPr>
        <w:t>uwzględnieniem postanowień wynikających z treści niniejszej SWZ oraz danych zawartych w ofercie</w:t>
      </w:r>
      <w:r w:rsidR="00EE3C02" w:rsidRPr="00335ED0">
        <w:rPr>
          <w:rFonts w:ascii="Aptos" w:hAnsi="Aptos" w:cs="Arial"/>
          <w:sz w:val="24"/>
          <w:szCs w:val="24"/>
        </w:rPr>
        <w:t>.</w:t>
      </w:r>
    </w:p>
    <w:p w14:paraId="373433F9" w14:textId="77777777" w:rsidR="00395E64" w:rsidRPr="00335ED0" w:rsidRDefault="00395E64">
      <w:pPr>
        <w:pStyle w:val="Akapitzlist"/>
        <w:numPr>
          <w:ilvl w:val="0"/>
          <w:numId w:val="21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Wykonawca, którego oferta została wybrana jako najkorzystniejsza, zostanie poinformowany przez Zamawiającego o miejscu i terminie podpisania umowy.</w:t>
      </w:r>
    </w:p>
    <w:p w14:paraId="5D34BD6C" w14:textId="5DB5A2EB" w:rsidR="00395E64" w:rsidRPr="00335ED0" w:rsidRDefault="00395E64">
      <w:pPr>
        <w:pStyle w:val="Akapitzlist"/>
        <w:numPr>
          <w:ilvl w:val="0"/>
          <w:numId w:val="21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 xml:space="preserve">Wykonawca, o którym mowa w ust. 4, ma obowiązek zawrzeć umowę w sprawie zamówienia na warunkach określonych w projektowanych postanowieniach umowy, które stanowią </w:t>
      </w:r>
      <w:r w:rsidR="00EE3C02" w:rsidRPr="00335ED0">
        <w:rPr>
          <w:rFonts w:ascii="Aptos" w:hAnsi="Aptos" w:cs="Arial"/>
          <w:sz w:val="24"/>
          <w:szCs w:val="24"/>
        </w:rPr>
        <w:t>Z</w:t>
      </w:r>
      <w:r w:rsidRPr="00335ED0">
        <w:rPr>
          <w:rFonts w:ascii="Aptos" w:hAnsi="Aptos" w:cs="Arial"/>
          <w:sz w:val="24"/>
          <w:szCs w:val="24"/>
        </w:rPr>
        <w:t>ałącznik</w:t>
      </w:r>
      <w:r w:rsidR="00EE3C02" w:rsidRPr="00335ED0">
        <w:rPr>
          <w:rFonts w:ascii="Aptos" w:hAnsi="Aptos" w:cs="Arial"/>
          <w:sz w:val="24"/>
          <w:szCs w:val="24"/>
        </w:rPr>
        <w:t xml:space="preserve"> nr </w:t>
      </w:r>
      <w:r w:rsidR="00CE22A9">
        <w:rPr>
          <w:rFonts w:ascii="Aptos" w:hAnsi="Aptos" w:cs="Arial"/>
          <w:sz w:val="24"/>
          <w:szCs w:val="24"/>
        </w:rPr>
        <w:t>5</w:t>
      </w:r>
      <w:r w:rsidRPr="00335ED0">
        <w:rPr>
          <w:rFonts w:ascii="Aptos" w:hAnsi="Aptos" w:cs="Arial"/>
          <w:sz w:val="24"/>
          <w:szCs w:val="24"/>
        </w:rPr>
        <w:t xml:space="preserve"> do SWZ. Umowa zostanie uzupełniona o zapisy wynikające ze złożonej oferty.</w:t>
      </w:r>
    </w:p>
    <w:p w14:paraId="533F6EDB" w14:textId="14EBBDD3" w:rsidR="00EE3C02" w:rsidRPr="00335ED0" w:rsidRDefault="00EE3C02">
      <w:pPr>
        <w:pStyle w:val="Akapitzlist"/>
        <w:numPr>
          <w:ilvl w:val="0"/>
          <w:numId w:val="21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Przed podpisaniem umowy Wykonawcy wspólnie ubiegający się o udzielenie zamówienia (w</w:t>
      </w:r>
      <w:r w:rsidR="00EA00E9" w:rsidRPr="00335ED0">
        <w:rPr>
          <w:rFonts w:ascii="Aptos" w:hAnsi="Aptos" w:cs="Arial"/>
          <w:sz w:val="24"/>
          <w:szCs w:val="24"/>
        </w:rPr>
        <w:t> </w:t>
      </w:r>
      <w:r w:rsidRPr="00335ED0">
        <w:rPr>
          <w:rFonts w:ascii="Aptos" w:hAnsi="Aptos" w:cs="Arial"/>
          <w:sz w:val="24"/>
          <w:szCs w:val="24"/>
        </w:rPr>
        <w:t>przypadku wyboru ich oferty jako najkorzystniejszej) przedstawią Zamawiającemu umowę regulującą współpracę tych Wykonawców.</w:t>
      </w:r>
    </w:p>
    <w:p w14:paraId="1FF0E1F9" w14:textId="771A4336" w:rsidR="00EE3C02" w:rsidRPr="00335ED0" w:rsidRDefault="00EE3C02">
      <w:pPr>
        <w:pStyle w:val="Akapitzlist"/>
        <w:numPr>
          <w:ilvl w:val="0"/>
          <w:numId w:val="21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Jeżeli Wykonawca, którego oferta została wybrana jako najkorzystniejsza, uchyla się̨ od zawarcia umowy w sprawie zamówienia publicznego Zamawiający może dokonać́ ponownego badania i</w:t>
      </w:r>
      <w:r w:rsidR="00EA00E9" w:rsidRPr="00335ED0">
        <w:rPr>
          <w:rFonts w:ascii="Aptos" w:hAnsi="Aptos" w:cs="Arial"/>
          <w:sz w:val="24"/>
          <w:szCs w:val="24"/>
        </w:rPr>
        <w:t> </w:t>
      </w:r>
      <w:r w:rsidRPr="00335ED0">
        <w:rPr>
          <w:rFonts w:ascii="Aptos" w:hAnsi="Aptos" w:cs="Arial"/>
          <w:sz w:val="24"/>
          <w:szCs w:val="24"/>
        </w:rPr>
        <w:t>oceny ofert spośród ofert pozostałych w postepowaniu Wykonawców albo unieważnić́ post</w:t>
      </w:r>
      <w:r w:rsidR="00E02BD9" w:rsidRPr="00335ED0">
        <w:rPr>
          <w:rFonts w:ascii="Aptos" w:hAnsi="Aptos" w:cs="Arial"/>
          <w:sz w:val="24"/>
          <w:szCs w:val="24"/>
        </w:rPr>
        <w:t>ę</w:t>
      </w:r>
      <w:r w:rsidRPr="00335ED0">
        <w:rPr>
          <w:rFonts w:ascii="Aptos" w:hAnsi="Aptos" w:cs="Arial"/>
          <w:sz w:val="24"/>
          <w:szCs w:val="24"/>
        </w:rPr>
        <w:t>powanie.</w:t>
      </w:r>
    </w:p>
    <w:p w14:paraId="5C737672" w14:textId="0203557C" w:rsidR="00152F68" w:rsidRPr="00335ED0" w:rsidRDefault="00152F68" w:rsidP="00C72F95">
      <w:pPr>
        <w:pStyle w:val="Nagwek1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CB9CA" w:themeFill="text2" w:themeFillTint="66"/>
        <w:spacing w:before="60" w:after="60"/>
        <w:ind w:left="567" w:hanging="501"/>
        <w:rPr>
          <w:rFonts w:ascii="Aptos" w:hAnsi="Aptos" w:cs="Arial"/>
          <w:b/>
          <w:bCs/>
          <w:color w:val="auto"/>
          <w:sz w:val="24"/>
          <w:szCs w:val="24"/>
        </w:rPr>
      </w:pPr>
      <w:bookmarkStart w:id="24" w:name="_Toc222308245"/>
      <w:r w:rsidRPr="00335ED0">
        <w:rPr>
          <w:rFonts w:ascii="Aptos" w:hAnsi="Aptos" w:cs="Arial"/>
          <w:b/>
          <w:bCs/>
          <w:color w:val="auto"/>
          <w:sz w:val="24"/>
          <w:szCs w:val="24"/>
        </w:rPr>
        <w:t>INFORMACJE O TREŚCI ZAWIERANEJ UMOWY ORAZ MOŻLIWOŚCI JEJ ZMIANY</w:t>
      </w:r>
      <w:bookmarkEnd w:id="24"/>
    </w:p>
    <w:p w14:paraId="4C368F6F" w14:textId="267F5A13" w:rsidR="00395E64" w:rsidRPr="00335ED0" w:rsidRDefault="00395E64">
      <w:pPr>
        <w:pStyle w:val="Akapitzlist"/>
        <w:numPr>
          <w:ilvl w:val="0"/>
          <w:numId w:val="22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Zamawiający wymaga, aby wybrany Wykonawca zawarł z nim umowę na warunkach określonych w</w:t>
      </w:r>
      <w:r w:rsidR="00EE3C02" w:rsidRPr="00335ED0">
        <w:rPr>
          <w:rFonts w:ascii="Aptos" w:hAnsi="Aptos" w:cs="Arial"/>
          <w:sz w:val="24"/>
          <w:szCs w:val="24"/>
        </w:rPr>
        <w:t> </w:t>
      </w:r>
      <w:r w:rsidRPr="00335ED0">
        <w:rPr>
          <w:rFonts w:ascii="Aptos" w:hAnsi="Aptos" w:cs="Arial"/>
          <w:sz w:val="24"/>
          <w:szCs w:val="24"/>
        </w:rPr>
        <w:t xml:space="preserve">projekcie umowy stanowiącym </w:t>
      </w:r>
      <w:r w:rsidR="00EE3C02" w:rsidRPr="00335ED0">
        <w:rPr>
          <w:rFonts w:ascii="Aptos" w:hAnsi="Aptos" w:cs="Arial"/>
          <w:sz w:val="24"/>
          <w:szCs w:val="24"/>
        </w:rPr>
        <w:t>Z</w:t>
      </w:r>
      <w:r w:rsidRPr="00335ED0">
        <w:rPr>
          <w:rFonts w:ascii="Aptos" w:hAnsi="Aptos" w:cs="Arial"/>
          <w:sz w:val="24"/>
          <w:szCs w:val="24"/>
        </w:rPr>
        <w:t>ałącznik</w:t>
      </w:r>
      <w:r w:rsidR="00EE3C02" w:rsidRPr="00335ED0">
        <w:rPr>
          <w:rFonts w:ascii="Aptos" w:hAnsi="Aptos" w:cs="Arial"/>
          <w:sz w:val="24"/>
          <w:szCs w:val="24"/>
        </w:rPr>
        <w:t xml:space="preserve"> nr </w:t>
      </w:r>
      <w:r w:rsidR="00E65093" w:rsidRPr="00335ED0">
        <w:rPr>
          <w:rFonts w:ascii="Aptos" w:hAnsi="Aptos" w:cs="Arial"/>
          <w:sz w:val="24"/>
          <w:szCs w:val="24"/>
        </w:rPr>
        <w:t>5</w:t>
      </w:r>
      <w:r w:rsidRPr="00335ED0">
        <w:rPr>
          <w:rFonts w:ascii="Aptos" w:hAnsi="Aptos" w:cs="Arial"/>
          <w:sz w:val="24"/>
          <w:szCs w:val="24"/>
        </w:rPr>
        <w:t xml:space="preserve"> do SWZ.</w:t>
      </w:r>
    </w:p>
    <w:p w14:paraId="01E2AB62" w14:textId="363B4783" w:rsidR="00970EAB" w:rsidRPr="00335ED0" w:rsidRDefault="00970EAB">
      <w:pPr>
        <w:pStyle w:val="Akapitzlist"/>
        <w:numPr>
          <w:ilvl w:val="0"/>
          <w:numId w:val="22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Zamawiający rekomenduje zawarcie umowy w formie elektronicznej.</w:t>
      </w:r>
    </w:p>
    <w:p w14:paraId="642961E6" w14:textId="658B413D" w:rsidR="00395E64" w:rsidRPr="00335ED0" w:rsidRDefault="00395E64">
      <w:pPr>
        <w:pStyle w:val="Akapitzlist"/>
        <w:numPr>
          <w:ilvl w:val="0"/>
          <w:numId w:val="22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Zamawiający zastrzega sobie, iż ostateczna treść umowy w stosunku do projektu umowy może ulec zmianie, jednakże wyłącznie w zakresie nie zmieniającym istotnych warunków złożonej oferty i SWZ.</w:t>
      </w:r>
    </w:p>
    <w:p w14:paraId="54F3312A" w14:textId="324D9649" w:rsidR="00395E64" w:rsidRPr="00335ED0" w:rsidRDefault="00395E64">
      <w:pPr>
        <w:pStyle w:val="Akapitzlist"/>
        <w:numPr>
          <w:ilvl w:val="0"/>
          <w:numId w:val="22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Zamawiający, zgodnie z art. 4</w:t>
      </w:r>
      <w:r w:rsidR="006342FB" w:rsidRPr="00335ED0">
        <w:rPr>
          <w:rFonts w:ascii="Aptos" w:hAnsi="Aptos" w:cs="Arial"/>
          <w:sz w:val="24"/>
          <w:szCs w:val="24"/>
        </w:rPr>
        <w:t>54-455</w:t>
      </w:r>
      <w:r w:rsidRPr="00335ED0">
        <w:rPr>
          <w:rFonts w:ascii="Aptos" w:hAnsi="Aptos" w:cs="Arial"/>
          <w:sz w:val="24"/>
          <w:szCs w:val="24"/>
        </w:rPr>
        <w:t xml:space="preserve"> ustawy, przewiduje możliwość dokonania zmian postanowień zawartej umowy w sprawie zamówienia publicznego, w sposób i na warunkach określonych w projekcie umowy.</w:t>
      </w:r>
    </w:p>
    <w:p w14:paraId="5AEAD50F" w14:textId="4DFB6A20" w:rsidR="00146BE8" w:rsidRPr="00335ED0" w:rsidRDefault="008D15A9" w:rsidP="00C72F95">
      <w:pPr>
        <w:pStyle w:val="Nagwek1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CB9CA" w:themeFill="text2" w:themeFillTint="66"/>
        <w:spacing w:before="60" w:after="60"/>
        <w:ind w:left="426" w:hanging="426"/>
        <w:rPr>
          <w:rFonts w:ascii="Aptos" w:hAnsi="Aptos" w:cs="Arial"/>
          <w:b/>
          <w:bCs/>
          <w:color w:val="auto"/>
          <w:sz w:val="24"/>
          <w:szCs w:val="24"/>
          <w:lang w:val="cs-CZ"/>
        </w:rPr>
      </w:pPr>
      <w:bookmarkStart w:id="25" w:name="_Toc222308246"/>
      <w:r w:rsidRPr="00335ED0">
        <w:rPr>
          <w:rFonts w:ascii="Aptos" w:hAnsi="Aptos" w:cs="Arial"/>
          <w:b/>
          <w:bCs/>
          <w:color w:val="auto"/>
          <w:sz w:val="24"/>
          <w:szCs w:val="24"/>
          <w:lang w:val="cs-CZ"/>
        </w:rPr>
        <w:t>Informacje dotyczące zabezpieczenia n</w:t>
      </w:r>
      <w:r w:rsidR="00273D2E" w:rsidRPr="00335ED0">
        <w:rPr>
          <w:rFonts w:ascii="Aptos" w:hAnsi="Aptos" w:cs="Arial"/>
          <w:b/>
          <w:bCs/>
          <w:color w:val="auto"/>
          <w:sz w:val="24"/>
          <w:szCs w:val="24"/>
          <w:lang w:val="cs-CZ"/>
        </w:rPr>
        <w:t>a</w:t>
      </w:r>
      <w:r w:rsidRPr="00335ED0">
        <w:rPr>
          <w:rFonts w:ascii="Aptos" w:hAnsi="Aptos" w:cs="Arial"/>
          <w:b/>
          <w:bCs/>
          <w:color w:val="auto"/>
          <w:sz w:val="24"/>
          <w:szCs w:val="24"/>
          <w:lang w:val="cs-CZ"/>
        </w:rPr>
        <w:t>leżytego wykonania umowy</w:t>
      </w:r>
      <w:bookmarkEnd w:id="25"/>
    </w:p>
    <w:p w14:paraId="1DB758E0" w14:textId="240AEC09" w:rsidR="00D6444E" w:rsidRPr="00335ED0" w:rsidRDefault="00970EAB" w:rsidP="000A5EF9">
      <w:pPr>
        <w:pStyle w:val="Akapitzlist"/>
        <w:spacing w:before="60" w:after="60"/>
        <w:ind w:left="284"/>
        <w:contextualSpacing w:val="0"/>
        <w:rPr>
          <w:rFonts w:ascii="Aptos" w:hAnsi="Aptos" w:cs="Arial"/>
          <w:sz w:val="24"/>
          <w:szCs w:val="24"/>
          <w:lang w:val="cs-CZ"/>
        </w:rPr>
      </w:pPr>
      <w:r w:rsidRPr="00335ED0">
        <w:rPr>
          <w:rFonts w:ascii="Aptos" w:hAnsi="Aptos" w:cs="Arial"/>
          <w:bCs/>
          <w:sz w:val="24"/>
          <w:szCs w:val="24"/>
        </w:rPr>
        <w:t>Zamawiający nie żąda wniesienia zabezpieczenia należytego wykonania umowy</w:t>
      </w:r>
      <w:r w:rsidR="00B33D40" w:rsidRPr="00335ED0">
        <w:rPr>
          <w:rFonts w:ascii="Aptos" w:hAnsi="Aptos" w:cs="Arial"/>
          <w:bCs/>
          <w:sz w:val="24"/>
          <w:szCs w:val="24"/>
        </w:rPr>
        <w:t>.</w:t>
      </w:r>
    </w:p>
    <w:p w14:paraId="381FA39F" w14:textId="3DD97859" w:rsidR="00152F68" w:rsidRPr="00335ED0" w:rsidRDefault="00152F68" w:rsidP="00C72F95">
      <w:pPr>
        <w:pStyle w:val="Nagwek1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CB9CA" w:themeFill="text2" w:themeFillTint="66"/>
        <w:spacing w:before="60" w:after="60"/>
        <w:ind w:left="426" w:hanging="426"/>
        <w:rPr>
          <w:rFonts w:ascii="Aptos" w:hAnsi="Aptos" w:cs="Arial"/>
          <w:b/>
          <w:bCs/>
          <w:color w:val="auto"/>
          <w:sz w:val="24"/>
          <w:szCs w:val="24"/>
          <w:lang w:val="cs-CZ"/>
        </w:rPr>
      </w:pPr>
      <w:bookmarkStart w:id="26" w:name="_Toc222308247"/>
      <w:r w:rsidRPr="00335ED0">
        <w:rPr>
          <w:rFonts w:ascii="Aptos" w:hAnsi="Aptos" w:cs="Arial"/>
          <w:b/>
          <w:bCs/>
          <w:color w:val="auto"/>
          <w:sz w:val="24"/>
          <w:szCs w:val="24"/>
          <w:lang w:val="cs-CZ"/>
        </w:rPr>
        <w:t xml:space="preserve">POUCZENIE O </w:t>
      </w:r>
      <w:r w:rsidRPr="00335ED0">
        <w:rPr>
          <w:rFonts w:ascii="Aptos" w:hAnsi="Aptos" w:cs="Arial"/>
          <w:b/>
          <w:bCs/>
          <w:color w:val="auto"/>
          <w:sz w:val="24"/>
          <w:szCs w:val="24"/>
        </w:rPr>
        <w:t>ŚRODKACH</w:t>
      </w:r>
      <w:r w:rsidRPr="00335ED0">
        <w:rPr>
          <w:rFonts w:ascii="Aptos" w:hAnsi="Aptos" w:cs="Arial"/>
          <w:b/>
          <w:bCs/>
          <w:color w:val="auto"/>
          <w:sz w:val="24"/>
          <w:szCs w:val="24"/>
          <w:lang w:val="cs-CZ"/>
        </w:rPr>
        <w:t xml:space="preserve"> OCHRONY PRAWNEJ PRZYSŁUGUJĄCYCH</w:t>
      </w:r>
      <w:r w:rsidR="006342FB" w:rsidRPr="00335ED0">
        <w:rPr>
          <w:rFonts w:ascii="Aptos" w:hAnsi="Aptos" w:cs="Arial"/>
          <w:b/>
          <w:bCs/>
          <w:color w:val="auto"/>
          <w:sz w:val="24"/>
          <w:szCs w:val="24"/>
          <w:lang w:val="cs-CZ"/>
        </w:rPr>
        <w:t xml:space="preserve"> </w:t>
      </w:r>
      <w:r w:rsidRPr="00335ED0">
        <w:rPr>
          <w:rFonts w:ascii="Aptos" w:hAnsi="Aptos" w:cs="Arial"/>
          <w:b/>
          <w:bCs/>
          <w:color w:val="auto"/>
          <w:sz w:val="24"/>
          <w:szCs w:val="24"/>
          <w:lang w:val="cs-CZ"/>
        </w:rPr>
        <w:t>WYKONAWCY</w:t>
      </w:r>
      <w:bookmarkEnd w:id="26"/>
    </w:p>
    <w:p w14:paraId="5B8DDB06" w14:textId="77777777" w:rsidR="006342FB" w:rsidRPr="00335ED0" w:rsidRDefault="006342FB">
      <w:pPr>
        <w:pStyle w:val="Akapitzlist"/>
        <w:numPr>
          <w:ilvl w:val="0"/>
          <w:numId w:val="23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  <w:lang w:val="cs-CZ"/>
        </w:rPr>
      </w:pPr>
      <w:r w:rsidRPr="00335ED0">
        <w:rPr>
          <w:rFonts w:ascii="Aptos" w:hAnsi="Aptos" w:cs="Arial"/>
          <w:sz w:val="24"/>
          <w:szCs w:val="24"/>
          <w:lang w:val="cs-CZ"/>
        </w:rPr>
        <w:lastRenderedPageBreak/>
        <w:t>Środki ochrony prawnej przysługują ̨ Wykonawcy, jeżeli̇ ma lub miał interes w uzyskaniu zamówieniá oraz poniósł́ lub możė ponieść́ szkodę w wyniku naruszenia przez Zamawiającegǫ przepisów pzp.</w:t>
      </w:r>
    </w:p>
    <w:p w14:paraId="6C186951" w14:textId="2A9D8469" w:rsidR="006342FB" w:rsidRPr="00335ED0" w:rsidRDefault="006342FB">
      <w:pPr>
        <w:pStyle w:val="Akapitzlist"/>
        <w:numPr>
          <w:ilvl w:val="0"/>
          <w:numId w:val="23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  <w:lang w:val="cs-CZ"/>
        </w:rPr>
      </w:pPr>
      <w:r w:rsidRPr="00335ED0">
        <w:rPr>
          <w:rFonts w:ascii="Aptos" w:hAnsi="Aptos" w:cs="Arial"/>
          <w:sz w:val="24"/>
          <w:szCs w:val="24"/>
          <w:lang w:val="cs-CZ"/>
        </w:rPr>
        <w:t>Odwołanie przysługuje na:</w:t>
      </w:r>
    </w:p>
    <w:p w14:paraId="7F8D3717" w14:textId="03E23FAA" w:rsidR="006342FB" w:rsidRPr="00335ED0" w:rsidRDefault="006342FB">
      <w:pPr>
        <w:pStyle w:val="Akapitzlist"/>
        <w:numPr>
          <w:ilvl w:val="0"/>
          <w:numId w:val="24"/>
        </w:numPr>
        <w:spacing w:before="60" w:after="60"/>
        <w:ind w:left="567" w:hanging="283"/>
        <w:contextualSpacing w:val="0"/>
        <w:rPr>
          <w:rFonts w:ascii="Aptos" w:hAnsi="Aptos" w:cs="Arial"/>
          <w:sz w:val="24"/>
          <w:szCs w:val="24"/>
          <w:lang w:val="cs-CZ"/>
        </w:rPr>
      </w:pPr>
      <w:r w:rsidRPr="00335ED0">
        <w:rPr>
          <w:rFonts w:ascii="Aptos" w:hAnsi="Aptos" w:cs="Arial"/>
          <w:sz w:val="24"/>
          <w:szCs w:val="24"/>
          <w:lang w:val="cs-CZ"/>
        </w:rPr>
        <w:t>niezgodna z przepisami ustawy czynność́́ Zamawiającego, podjętą w postepowanių o</w:t>
      </w:r>
      <w:r w:rsidR="00EA00E9" w:rsidRPr="00335ED0">
        <w:rPr>
          <w:rFonts w:ascii="Aptos" w:hAnsi="Aptos" w:cs="Arial"/>
          <w:sz w:val="24"/>
          <w:szCs w:val="24"/>
          <w:lang w:val="cs-CZ"/>
        </w:rPr>
        <w:t> </w:t>
      </w:r>
      <w:r w:rsidRPr="00335ED0">
        <w:rPr>
          <w:rFonts w:ascii="Aptos" w:hAnsi="Aptos" w:cs="Arial"/>
          <w:sz w:val="24"/>
          <w:szCs w:val="24"/>
          <w:lang w:val="cs-CZ"/>
        </w:rPr>
        <w:t>udzielenie zamówienia,́ w tym na projektowane postanowienie umowy;</w:t>
      </w:r>
    </w:p>
    <w:p w14:paraId="6787787F" w14:textId="603FF2C4" w:rsidR="006342FB" w:rsidRPr="00335ED0" w:rsidRDefault="006342FB">
      <w:pPr>
        <w:pStyle w:val="Akapitzlist"/>
        <w:numPr>
          <w:ilvl w:val="0"/>
          <w:numId w:val="24"/>
        </w:numPr>
        <w:spacing w:before="60" w:after="60"/>
        <w:ind w:left="567" w:hanging="283"/>
        <w:contextualSpacing w:val="0"/>
        <w:rPr>
          <w:rFonts w:ascii="Aptos" w:hAnsi="Aptos" w:cs="Arial"/>
          <w:sz w:val="24"/>
          <w:szCs w:val="24"/>
          <w:lang w:val="cs-CZ"/>
        </w:rPr>
      </w:pPr>
      <w:r w:rsidRPr="00335ED0">
        <w:rPr>
          <w:rFonts w:ascii="Aptos" w:hAnsi="Aptos" w:cs="Arial"/>
          <w:sz w:val="24"/>
          <w:szCs w:val="24"/>
          <w:lang w:val="cs-CZ"/>
        </w:rPr>
        <w:t>zaniechanie czynnoścí w postepowanių o udzielenie zamówienia,́ do której́ Zamawiający̨ był obowiązany̨ na podstawie ustawy.</w:t>
      </w:r>
    </w:p>
    <w:p w14:paraId="532685D0" w14:textId="40DFC6BD" w:rsidR="006342FB" w:rsidRPr="00335ED0" w:rsidRDefault="006342FB">
      <w:pPr>
        <w:pStyle w:val="Akapitzlist"/>
        <w:numPr>
          <w:ilvl w:val="0"/>
          <w:numId w:val="23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  <w:lang w:val="cs-CZ"/>
        </w:rPr>
      </w:pPr>
      <w:r w:rsidRPr="00335ED0">
        <w:rPr>
          <w:rFonts w:ascii="Aptos" w:hAnsi="Aptos" w:cs="Arial"/>
          <w:sz w:val="24"/>
          <w:szCs w:val="24"/>
          <w:lang w:val="cs-CZ"/>
        </w:rPr>
        <w:t>Odwołanie wnosi się ̨ do Prezesa Krajowej Izby Odwoławczej w formie pisemnej albo w formie elektronicznej albo w postaci elektronicznej opatrzone podpisem zaufanym.</w:t>
      </w:r>
    </w:p>
    <w:p w14:paraId="07E86910" w14:textId="2250858D" w:rsidR="006342FB" w:rsidRPr="00335ED0" w:rsidRDefault="006342FB">
      <w:pPr>
        <w:pStyle w:val="Akapitzlist"/>
        <w:numPr>
          <w:ilvl w:val="0"/>
          <w:numId w:val="23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  <w:lang w:val="cs-CZ"/>
        </w:rPr>
      </w:pPr>
      <w:r w:rsidRPr="00335ED0">
        <w:rPr>
          <w:rFonts w:ascii="Aptos" w:hAnsi="Aptos" w:cs="Arial"/>
          <w:sz w:val="24"/>
          <w:szCs w:val="24"/>
          <w:lang w:val="cs-CZ"/>
        </w:rPr>
        <w:t>Na orzeczenie Krajowej Izby Odwoławczej oraz postanowienie Prezesa Krajowej Izby Odwoławczej, o któryḿ mowa w art. 519 ust. 1 pzp, stronom oraz uczestnikom postepowanią odwoławczego przysługuje skarga do sadu.̨ Skargę̨ wnosi się ̨ do Sadų Okręgowegǫ w Warszawie za pośrednictweḿ Prezesa Krajowej Izby Odwoławczej.</w:t>
      </w:r>
    </w:p>
    <w:p w14:paraId="411EFD7F" w14:textId="5DC06CC0" w:rsidR="006342FB" w:rsidRPr="00335ED0" w:rsidRDefault="006342FB">
      <w:pPr>
        <w:pStyle w:val="Akapitzlist"/>
        <w:numPr>
          <w:ilvl w:val="0"/>
          <w:numId w:val="23"/>
        </w:numPr>
        <w:spacing w:before="60" w:after="60"/>
        <w:ind w:left="284" w:hanging="284"/>
        <w:contextualSpacing w:val="0"/>
        <w:rPr>
          <w:rFonts w:ascii="Aptos" w:hAnsi="Aptos" w:cs="Arial"/>
          <w:sz w:val="24"/>
          <w:szCs w:val="24"/>
          <w:lang w:val="cs-CZ"/>
        </w:rPr>
      </w:pPr>
      <w:r w:rsidRPr="00335ED0">
        <w:rPr>
          <w:rFonts w:ascii="Aptos" w:hAnsi="Aptos" w:cs="Arial"/>
          <w:sz w:val="24"/>
          <w:szCs w:val="24"/>
          <w:lang w:val="cs-CZ"/>
        </w:rPr>
        <w:t>Szczegółowe informacje dotyczące środków ochrony prawnej określone są w Dziale IX „Środki ochrony prawnej” ustawy.</w:t>
      </w:r>
    </w:p>
    <w:p w14:paraId="3332705A" w14:textId="677BB6DE" w:rsidR="00152F68" w:rsidRPr="00335ED0" w:rsidRDefault="00152F68" w:rsidP="00C72F95">
      <w:pPr>
        <w:pStyle w:val="Nagwek1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CB9CA" w:themeFill="text2" w:themeFillTint="66"/>
        <w:spacing w:before="60" w:after="60"/>
        <w:ind w:left="851" w:hanging="783"/>
        <w:rPr>
          <w:rFonts w:ascii="Aptos" w:hAnsi="Aptos" w:cs="Arial"/>
          <w:b/>
          <w:bCs/>
          <w:color w:val="auto"/>
          <w:sz w:val="24"/>
          <w:szCs w:val="24"/>
        </w:rPr>
      </w:pPr>
      <w:bookmarkStart w:id="27" w:name="_Toc222308248"/>
      <w:r w:rsidRPr="00335ED0">
        <w:rPr>
          <w:rFonts w:ascii="Aptos" w:hAnsi="Aptos" w:cs="Arial"/>
          <w:b/>
          <w:bCs/>
          <w:color w:val="auto"/>
          <w:sz w:val="24"/>
          <w:szCs w:val="24"/>
        </w:rPr>
        <w:t>OCHRONA DANYCH OSOBOWYCH</w:t>
      </w:r>
      <w:bookmarkEnd w:id="27"/>
    </w:p>
    <w:p w14:paraId="2D59F22E" w14:textId="77777777" w:rsidR="00977162" w:rsidRPr="00335ED0" w:rsidRDefault="00977162" w:rsidP="00E02BD9">
      <w:pPr>
        <w:numPr>
          <w:ilvl w:val="3"/>
          <w:numId w:val="36"/>
        </w:num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before="60" w:after="60"/>
        <w:ind w:left="284" w:hanging="284"/>
        <w:rPr>
          <w:rFonts w:ascii="Aptos" w:eastAsia="Times New Roman" w:hAnsi="Aptos" w:cs="Arial"/>
          <w:sz w:val="24"/>
          <w:szCs w:val="24"/>
          <w:lang w:eastAsia="pl-PL"/>
        </w:rPr>
      </w:pPr>
      <w:r w:rsidRPr="00335ED0">
        <w:rPr>
          <w:rFonts w:ascii="Aptos" w:eastAsia="Times New Roman" w:hAnsi="Aptos" w:cs="Arial"/>
          <w:sz w:val="24"/>
          <w:szCs w:val="24"/>
          <w:lang w:eastAsia="pl-PL"/>
        </w:rPr>
        <w:t xml:space="preserve">Zgodnie z art. 13 ust. 1 i 2 </w:t>
      </w:r>
      <w:r w:rsidRPr="00335ED0">
        <w:rPr>
          <w:rFonts w:ascii="Aptos" w:eastAsia="Calibri" w:hAnsi="Aptos" w:cs="Arial"/>
          <w:sz w:val="24"/>
          <w:szCs w:val="24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335ED0">
        <w:rPr>
          <w:rFonts w:ascii="Aptos" w:eastAsia="Times New Roman" w:hAnsi="Aptos" w:cs="Arial"/>
          <w:sz w:val="24"/>
          <w:szCs w:val="24"/>
          <w:lang w:eastAsia="pl-PL"/>
        </w:rPr>
        <w:t xml:space="preserve">dalej „RODO”, informuję, że: </w:t>
      </w:r>
    </w:p>
    <w:p w14:paraId="6EAC8F85" w14:textId="77777777" w:rsidR="00977162" w:rsidRPr="00335ED0" w:rsidRDefault="00977162" w:rsidP="00E02BD9">
      <w:pPr>
        <w:suppressAutoHyphens/>
        <w:overflowPunct w:val="0"/>
        <w:autoSpaceDE w:val="0"/>
        <w:autoSpaceDN w:val="0"/>
        <w:adjustRightInd w:val="0"/>
        <w:spacing w:before="60" w:after="60"/>
        <w:ind w:left="567" w:hanging="283"/>
        <w:rPr>
          <w:rFonts w:ascii="Aptos" w:eastAsia="Times New Roman" w:hAnsi="Aptos" w:cs="Arial"/>
          <w:sz w:val="24"/>
          <w:szCs w:val="24"/>
          <w:lang w:eastAsia="pl-PL"/>
        </w:rPr>
      </w:pPr>
      <w:r w:rsidRPr="00335ED0">
        <w:rPr>
          <w:rFonts w:ascii="Aptos" w:eastAsia="Times New Roman" w:hAnsi="Aptos" w:cs="Arial"/>
          <w:sz w:val="24"/>
          <w:szCs w:val="24"/>
          <w:lang w:eastAsia="pl-PL"/>
        </w:rPr>
        <w:t xml:space="preserve">1) administratorem danych osobowych jest Zamawiający, </w:t>
      </w:r>
    </w:p>
    <w:p w14:paraId="6D0AE616" w14:textId="77777777" w:rsidR="00977162" w:rsidRPr="00335ED0" w:rsidRDefault="00977162" w:rsidP="00E02BD9">
      <w:pPr>
        <w:numPr>
          <w:ilvl w:val="0"/>
          <w:numId w:val="36"/>
        </w:numPr>
        <w:suppressAutoHyphens/>
        <w:overflowPunct w:val="0"/>
        <w:autoSpaceDE w:val="0"/>
        <w:autoSpaceDN w:val="0"/>
        <w:adjustRightInd w:val="0"/>
        <w:spacing w:before="60" w:after="60"/>
        <w:ind w:left="567" w:hanging="283"/>
        <w:rPr>
          <w:rFonts w:ascii="Aptos" w:eastAsia="Times New Roman" w:hAnsi="Aptos" w:cs="Arial"/>
          <w:sz w:val="24"/>
          <w:szCs w:val="24"/>
          <w:lang w:eastAsia="pl-PL"/>
        </w:rPr>
      </w:pPr>
      <w:r w:rsidRPr="00335ED0">
        <w:rPr>
          <w:rFonts w:ascii="Aptos" w:eastAsia="Times New Roman" w:hAnsi="Aptos" w:cs="Arial"/>
          <w:sz w:val="24"/>
          <w:szCs w:val="24"/>
          <w:lang w:eastAsia="pl-PL"/>
        </w:rPr>
        <w:t xml:space="preserve">inspektorem ochrony danych osobowych w Zespole Opieki Zdrowotnej w Oleśnie jest: Tomasz Radziszewski, tel.:  731303621, adres email: </w:t>
      </w:r>
      <w:r w:rsidRPr="00335ED0">
        <w:rPr>
          <w:rFonts w:ascii="Aptos" w:eastAsia="Times New Roman" w:hAnsi="Aptos" w:cs="Arial"/>
          <w:sz w:val="24"/>
          <w:szCs w:val="24"/>
          <w:u w:val="single"/>
          <w:lang w:eastAsia="pl-PL"/>
        </w:rPr>
        <w:t>iod@5de.pl</w:t>
      </w:r>
      <w:r w:rsidRPr="00335ED0">
        <w:rPr>
          <w:rFonts w:ascii="Aptos" w:eastAsia="Times New Roman" w:hAnsi="Aptos" w:cs="Arial"/>
          <w:sz w:val="24"/>
          <w:szCs w:val="24"/>
          <w:lang w:eastAsia="pl-PL"/>
        </w:rPr>
        <w:t>;</w:t>
      </w:r>
    </w:p>
    <w:p w14:paraId="5629D519" w14:textId="062804FD" w:rsidR="00977162" w:rsidRPr="00335ED0" w:rsidRDefault="00977162" w:rsidP="00E02BD9">
      <w:pPr>
        <w:numPr>
          <w:ilvl w:val="0"/>
          <w:numId w:val="36"/>
        </w:numPr>
        <w:suppressAutoHyphens/>
        <w:overflowPunct w:val="0"/>
        <w:autoSpaceDE w:val="0"/>
        <w:autoSpaceDN w:val="0"/>
        <w:adjustRightInd w:val="0"/>
        <w:spacing w:before="60" w:after="60"/>
        <w:ind w:left="567" w:hanging="283"/>
        <w:rPr>
          <w:rFonts w:ascii="Aptos" w:eastAsia="Times New Roman" w:hAnsi="Aptos" w:cs="Arial"/>
          <w:sz w:val="24"/>
          <w:szCs w:val="24"/>
          <w:lang w:eastAsia="pl-PL"/>
        </w:rPr>
      </w:pPr>
      <w:r w:rsidRPr="00335ED0">
        <w:rPr>
          <w:rFonts w:ascii="Aptos" w:eastAsia="Times New Roman" w:hAnsi="Aptos" w:cs="Arial"/>
          <w:sz w:val="24"/>
          <w:szCs w:val="24"/>
          <w:lang w:eastAsia="pl-PL"/>
        </w:rPr>
        <w:t>dane osobowe przetwarzane będą na podstawie art. 6 ust. 1 lit. c</w:t>
      </w:r>
      <w:r w:rsidRPr="00335ED0">
        <w:rPr>
          <w:rFonts w:ascii="Aptos" w:eastAsia="Times New Roman" w:hAnsi="Aptos" w:cs="Arial"/>
          <w:i/>
          <w:sz w:val="24"/>
          <w:szCs w:val="24"/>
          <w:lang w:eastAsia="pl-PL"/>
        </w:rPr>
        <w:t xml:space="preserve"> </w:t>
      </w:r>
      <w:r w:rsidRPr="00335ED0">
        <w:rPr>
          <w:rFonts w:ascii="Aptos" w:eastAsia="Times New Roman" w:hAnsi="Aptos" w:cs="Arial"/>
          <w:sz w:val="24"/>
          <w:szCs w:val="24"/>
          <w:lang w:eastAsia="pl-PL"/>
        </w:rPr>
        <w:t xml:space="preserve">RODO w celu </w:t>
      </w:r>
      <w:r w:rsidRPr="00335ED0">
        <w:rPr>
          <w:rFonts w:ascii="Aptos" w:eastAsia="Calibri" w:hAnsi="Aptos" w:cs="Arial"/>
          <w:sz w:val="24"/>
          <w:szCs w:val="24"/>
        </w:rPr>
        <w:t>związanym z postępowaniem o udzielenie zamówienia publicznego na:</w:t>
      </w:r>
      <w:r w:rsidRPr="00335ED0">
        <w:rPr>
          <w:rFonts w:ascii="Aptos" w:eastAsia="Times New Roman" w:hAnsi="Aptos" w:cs="Arial"/>
          <w:sz w:val="24"/>
          <w:szCs w:val="24"/>
          <w:lang w:eastAsia="pl-PL"/>
        </w:rPr>
        <w:t xml:space="preserve"> </w:t>
      </w:r>
      <w:bookmarkStart w:id="28" w:name="_Hlk84412121"/>
      <w:r w:rsidRPr="00335ED0">
        <w:rPr>
          <w:rFonts w:ascii="Aptos" w:eastAsia="Times New Roman" w:hAnsi="Aptos" w:cs="Arial"/>
          <w:sz w:val="24"/>
          <w:szCs w:val="24"/>
          <w:lang w:eastAsia="pl-PL"/>
        </w:rPr>
        <w:t xml:space="preserve">Dostawa </w:t>
      </w:r>
      <w:r w:rsidR="00CE22A9">
        <w:rPr>
          <w:rFonts w:ascii="Aptos" w:eastAsia="Times New Roman" w:hAnsi="Aptos" w:cs="Arial"/>
          <w:sz w:val="24"/>
          <w:szCs w:val="24"/>
          <w:lang w:eastAsia="pl-PL"/>
        </w:rPr>
        <w:t>urządzeń kardiologicznych.</w:t>
      </w:r>
    </w:p>
    <w:bookmarkEnd w:id="28"/>
    <w:p w14:paraId="1DE10AB5" w14:textId="77777777" w:rsidR="00977162" w:rsidRPr="00335ED0" w:rsidRDefault="00977162" w:rsidP="00E02BD9">
      <w:pPr>
        <w:numPr>
          <w:ilvl w:val="0"/>
          <w:numId w:val="36"/>
        </w:numPr>
        <w:suppressAutoHyphens/>
        <w:overflowPunct w:val="0"/>
        <w:autoSpaceDE w:val="0"/>
        <w:autoSpaceDN w:val="0"/>
        <w:adjustRightInd w:val="0"/>
        <w:spacing w:before="60" w:after="60"/>
        <w:ind w:left="567" w:hanging="283"/>
        <w:rPr>
          <w:rFonts w:ascii="Aptos" w:eastAsia="Times New Roman" w:hAnsi="Aptos" w:cs="Arial"/>
          <w:sz w:val="24"/>
          <w:szCs w:val="24"/>
          <w:lang w:eastAsia="pl-PL"/>
        </w:rPr>
      </w:pPr>
      <w:r w:rsidRPr="00335ED0">
        <w:rPr>
          <w:rFonts w:ascii="Aptos" w:eastAsia="Times New Roman" w:hAnsi="Aptos" w:cs="Arial"/>
          <w:sz w:val="24"/>
          <w:szCs w:val="24"/>
          <w:lang w:eastAsia="pl-PL"/>
        </w:rPr>
        <w:t xml:space="preserve">odbiorcami danych osobowych będą osoby lub podmioty, którym udostępniona zostanie dokumentacja postępowania w oparciu o przepisy ustawy;  </w:t>
      </w:r>
    </w:p>
    <w:p w14:paraId="5D648770" w14:textId="77777777" w:rsidR="00977162" w:rsidRPr="00335ED0" w:rsidRDefault="00977162" w:rsidP="00E02BD9">
      <w:pPr>
        <w:numPr>
          <w:ilvl w:val="0"/>
          <w:numId w:val="36"/>
        </w:numPr>
        <w:suppressAutoHyphens/>
        <w:overflowPunct w:val="0"/>
        <w:autoSpaceDE w:val="0"/>
        <w:autoSpaceDN w:val="0"/>
        <w:adjustRightInd w:val="0"/>
        <w:spacing w:before="60" w:after="60"/>
        <w:ind w:left="567" w:hanging="283"/>
        <w:rPr>
          <w:rFonts w:ascii="Aptos" w:eastAsia="Times New Roman" w:hAnsi="Aptos" w:cs="Arial"/>
          <w:sz w:val="24"/>
          <w:szCs w:val="24"/>
          <w:lang w:eastAsia="pl-PL"/>
        </w:rPr>
      </w:pPr>
      <w:r w:rsidRPr="00335ED0">
        <w:rPr>
          <w:rFonts w:ascii="Aptos" w:eastAsia="Times New Roman" w:hAnsi="Aptos" w:cs="Arial"/>
          <w:sz w:val="24"/>
          <w:szCs w:val="24"/>
          <w:lang w:eastAsia="pl-PL"/>
        </w:rPr>
        <w:t>dane osobowe będą przechowywane przez okres 4 lat od dnia zakończenia postępowania o udzielenie zamówienia, a jeżeli czas trwania umowy przekracza 4 lata, okres przechowywania obejmuje cały czas trwania umowy;</w:t>
      </w:r>
    </w:p>
    <w:p w14:paraId="74ACAAAD" w14:textId="77777777" w:rsidR="00977162" w:rsidRPr="00335ED0" w:rsidRDefault="00977162" w:rsidP="00E02BD9">
      <w:pPr>
        <w:numPr>
          <w:ilvl w:val="0"/>
          <w:numId w:val="36"/>
        </w:numPr>
        <w:suppressAutoHyphens/>
        <w:overflowPunct w:val="0"/>
        <w:autoSpaceDE w:val="0"/>
        <w:autoSpaceDN w:val="0"/>
        <w:adjustRightInd w:val="0"/>
        <w:spacing w:before="60" w:after="60"/>
        <w:ind w:left="567" w:hanging="283"/>
        <w:rPr>
          <w:rFonts w:ascii="Aptos" w:eastAsia="Times New Roman" w:hAnsi="Aptos" w:cs="Arial"/>
          <w:sz w:val="24"/>
          <w:szCs w:val="24"/>
          <w:lang w:eastAsia="pl-PL"/>
        </w:rPr>
      </w:pPr>
      <w:r w:rsidRPr="00335ED0">
        <w:rPr>
          <w:rFonts w:ascii="Aptos" w:eastAsia="Times New Roman" w:hAnsi="Aptos" w:cs="Arial"/>
          <w:sz w:val="24"/>
          <w:szCs w:val="24"/>
          <w:lang w:eastAsia="pl-PL"/>
        </w:rPr>
        <w:t xml:space="preserve">obowiązek podania danych osobowych bezpośrednio dotyczących jest wymogiem ustawowym określonym w przepisach ustawy, związanym z udziałem w postępowaniu o udzielenie zamówienia publicznego; konsekwencje niepodania określonych danych wynikają z ustawy;  </w:t>
      </w:r>
    </w:p>
    <w:p w14:paraId="1F1CAAA2" w14:textId="77777777" w:rsidR="00977162" w:rsidRPr="00335ED0" w:rsidRDefault="00977162" w:rsidP="00E02BD9">
      <w:pPr>
        <w:numPr>
          <w:ilvl w:val="0"/>
          <w:numId w:val="36"/>
        </w:numPr>
        <w:suppressAutoHyphens/>
        <w:overflowPunct w:val="0"/>
        <w:autoSpaceDE w:val="0"/>
        <w:autoSpaceDN w:val="0"/>
        <w:adjustRightInd w:val="0"/>
        <w:spacing w:before="60" w:after="60"/>
        <w:ind w:left="567" w:hanging="283"/>
        <w:rPr>
          <w:rFonts w:ascii="Aptos" w:eastAsia="Times New Roman" w:hAnsi="Aptos" w:cs="Arial"/>
          <w:sz w:val="24"/>
          <w:szCs w:val="24"/>
          <w:lang w:eastAsia="pl-PL"/>
        </w:rPr>
      </w:pPr>
      <w:r w:rsidRPr="00335ED0">
        <w:rPr>
          <w:rFonts w:ascii="Aptos" w:eastAsia="Times New Roman" w:hAnsi="Aptos" w:cs="Arial"/>
          <w:sz w:val="24"/>
          <w:szCs w:val="24"/>
          <w:lang w:eastAsia="pl-PL"/>
        </w:rPr>
        <w:t>w odniesieniu do danych osobowych decyzje nie będą podejmowane w sposób zautomatyzowany, stosowanie do art. 22 RODO;</w:t>
      </w:r>
    </w:p>
    <w:p w14:paraId="29CABF07" w14:textId="77777777" w:rsidR="00977162" w:rsidRPr="00335ED0" w:rsidRDefault="00977162" w:rsidP="00E02BD9">
      <w:pPr>
        <w:numPr>
          <w:ilvl w:val="0"/>
          <w:numId w:val="36"/>
        </w:numPr>
        <w:suppressAutoHyphens/>
        <w:overflowPunct w:val="0"/>
        <w:autoSpaceDE w:val="0"/>
        <w:autoSpaceDN w:val="0"/>
        <w:adjustRightInd w:val="0"/>
        <w:spacing w:before="60" w:after="60"/>
        <w:ind w:left="567" w:hanging="283"/>
        <w:rPr>
          <w:rFonts w:ascii="Aptos" w:eastAsia="Times New Roman" w:hAnsi="Aptos" w:cs="Arial"/>
          <w:sz w:val="24"/>
          <w:szCs w:val="24"/>
          <w:lang w:eastAsia="pl-PL"/>
        </w:rPr>
      </w:pPr>
      <w:r w:rsidRPr="00335ED0">
        <w:rPr>
          <w:rFonts w:ascii="Aptos" w:eastAsia="Times New Roman" w:hAnsi="Aptos" w:cs="Arial"/>
          <w:sz w:val="24"/>
          <w:szCs w:val="24"/>
          <w:lang w:eastAsia="pl-PL"/>
        </w:rPr>
        <w:lastRenderedPageBreak/>
        <w:t>Wykonawca posiada:</w:t>
      </w:r>
    </w:p>
    <w:p w14:paraId="620F2F88" w14:textId="77777777" w:rsidR="00977162" w:rsidRPr="00335ED0" w:rsidRDefault="00977162" w:rsidP="00E02BD9">
      <w:pPr>
        <w:numPr>
          <w:ilvl w:val="0"/>
          <w:numId w:val="37"/>
        </w:numPr>
        <w:suppressAutoHyphens/>
        <w:overflowPunct w:val="0"/>
        <w:autoSpaceDE w:val="0"/>
        <w:autoSpaceDN w:val="0"/>
        <w:adjustRightInd w:val="0"/>
        <w:spacing w:before="60" w:after="60"/>
        <w:ind w:left="567" w:hanging="283"/>
        <w:rPr>
          <w:rFonts w:ascii="Aptos" w:eastAsia="Times New Roman" w:hAnsi="Aptos" w:cs="Arial"/>
          <w:sz w:val="24"/>
          <w:szCs w:val="24"/>
          <w:lang w:eastAsia="pl-PL"/>
        </w:rPr>
      </w:pPr>
      <w:r w:rsidRPr="00335ED0">
        <w:rPr>
          <w:rFonts w:ascii="Aptos" w:eastAsia="Times New Roman" w:hAnsi="Aptos" w:cs="Arial"/>
          <w:sz w:val="24"/>
          <w:szCs w:val="24"/>
          <w:lang w:eastAsia="pl-PL"/>
        </w:rPr>
        <w:t>na podstawie art. 15 RODO prawo dostępu do danych osobowych;</w:t>
      </w:r>
    </w:p>
    <w:p w14:paraId="7B9F52E3" w14:textId="77777777" w:rsidR="00977162" w:rsidRPr="00335ED0" w:rsidRDefault="00977162" w:rsidP="00E02BD9">
      <w:pPr>
        <w:numPr>
          <w:ilvl w:val="0"/>
          <w:numId w:val="37"/>
        </w:numPr>
        <w:suppressAutoHyphens/>
        <w:overflowPunct w:val="0"/>
        <w:autoSpaceDE w:val="0"/>
        <w:autoSpaceDN w:val="0"/>
        <w:adjustRightInd w:val="0"/>
        <w:spacing w:before="60" w:after="60"/>
        <w:ind w:left="567" w:hanging="283"/>
        <w:rPr>
          <w:rFonts w:ascii="Aptos" w:eastAsia="Times New Roman" w:hAnsi="Aptos" w:cs="Arial"/>
          <w:sz w:val="24"/>
          <w:szCs w:val="24"/>
          <w:lang w:eastAsia="pl-PL"/>
        </w:rPr>
      </w:pPr>
      <w:r w:rsidRPr="00335ED0">
        <w:rPr>
          <w:rFonts w:ascii="Aptos" w:eastAsia="Times New Roman" w:hAnsi="Aptos" w:cs="Arial"/>
          <w:sz w:val="24"/>
          <w:szCs w:val="24"/>
          <w:lang w:eastAsia="pl-PL"/>
        </w:rPr>
        <w:t>na podstawie art. 16 RODO prawo do sprostowania danych osobowych;</w:t>
      </w:r>
    </w:p>
    <w:p w14:paraId="2A3BD08B" w14:textId="77777777" w:rsidR="00977162" w:rsidRPr="00335ED0" w:rsidRDefault="00977162" w:rsidP="00E02BD9">
      <w:pPr>
        <w:numPr>
          <w:ilvl w:val="0"/>
          <w:numId w:val="37"/>
        </w:numPr>
        <w:suppressAutoHyphens/>
        <w:overflowPunct w:val="0"/>
        <w:autoSpaceDE w:val="0"/>
        <w:autoSpaceDN w:val="0"/>
        <w:adjustRightInd w:val="0"/>
        <w:spacing w:before="60" w:after="60"/>
        <w:ind w:left="567" w:hanging="283"/>
        <w:rPr>
          <w:rFonts w:ascii="Aptos" w:eastAsia="Times New Roman" w:hAnsi="Aptos" w:cs="Arial"/>
          <w:sz w:val="24"/>
          <w:szCs w:val="24"/>
          <w:lang w:eastAsia="pl-PL"/>
        </w:rPr>
      </w:pPr>
      <w:r w:rsidRPr="00335ED0">
        <w:rPr>
          <w:rFonts w:ascii="Aptos" w:eastAsia="Times New Roman" w:hAnsi="Aptos" w:cs="Arial"/>
          <w:sz w:val="24"/>
          <w:szCs w:val="24"/>
          <w:lang w:eastAsia="pl-PL"/>
        </w:rPr>
        <w:t>na podstawie art. 18 RODO prawo żądania od administratora ograniczenia przetwarzania danych osobowych z zastrzeżeniem przypadków, o których mowa w art. 18 ust. 2 RODO;</w:t>
      </w:r>
    </w:p>
    <w:p w14:paraId="53BC248F" w14:textId="77777777" w:rsidR="00977162" w:rsidRPr="00335ED0" w:rsidRDefault="00977162" w:rsidP="00E02BD9">
      <w:pPr>
        <w:numPr>
          <w:ilvl w:val="0"/>
          <w:numId w:val="37"/>
        </w:numPr>
        <w:suppressAutoHyphens/>
        <w:overflowPunct w:val="0"/>
        <w:autoSpaceDE w:val="0"/>
        <w:autoSpaceDN w:val="0"/>
        <w:adjustRightInd w:val="0"/>
        <w:spacing w:before="60" w:after="60"/>
        <w:ind w:left="567" w:hanging="283"/>
        <w:rPr>
          <w:rFonts w:ascii="Aptos" w:eastAsia="Times New Roman" w:hAnsi="Aptos" w:cs="Arial"/>
          <w:sz w:val="24"/>
          <w:szCs w:val="24"/>
          <w:lang w:eastAsia="pl-PL"/>
        </w:rPr>
      </w:pPr>
      <w:r w:rsidRPr="00335ED0">
        <w:rPr>
          <w:rFonts w:ascii="Aptos" w:eastAsia="Times New Roman" w:hAnsi="Aptos" w:cs="Arial"/>
          <w:sz w:val="24"/>
          <w:szCs w:val="24"/>
          <w:lang w:eastAsia="pl-PL"/>
        </w:rPr>
        <w:t>prawo do wniesienia skargi do Prezesa Urzędu Ochrony Danych Osobowych, gdy uzna, że przetwarzanie danych osobowych narusza przepisy RODO;</w:t>
      </w:r>
    </w:p>
    <w:p w14:paraId="73D36766" w14:textId="77777777" w:rsidR="00977162" w:rsidRPr="00335ED0" w:rsidRDefault="00977162" w:rsidP="00E02BD9">
      <w:pPr>
        <w:numPr>
          <w:ilvl w:val="0"/>
          <w:numId w:val="36"/>
        </w:numPr>
        <w:suppressAutoHyphens/>
        <w:overflowPunct w:val="0"/>
        <w:autoSpaceDE w:val="0"/>
        <w:autoSpaceDN w:val="0"/>
        <w:adjustRightInd w:val="0"/>
        <w:spacing w:before="60" w:after="60"/>
        <w:ind w:left="567" w:hanging="283"/>
        <w:rPr>
          <w:rFonts w:ascii="Aptos" w:eastAsia="Times New Roman" w:hAnsi="Aptos" w:cs="Arial"/>
          <w:sz w:val="24"/>
          <w:szCs w:val="24"/>
          <w:lang w:eastAsia="pl-PL"/>
        </w:rPr>
      </w:pPr>
      <w:r w:rsidRPr="00335ED0">
        <w:rPr>
          <w:rFonts w:ascii="Aptos" w:eastAsia="Times New Roman" w:hAnsi="Aptos" w:cs="Arial"/>
          <w:sz w:val="24"/>
          <w:szCs w:val="24"/>
          <w:lang w:eastAsia="pl-PL"/>
        </w:rPr>
        <w:t>Wykonawcy nie przysługuje:</w:t>
      </w:r>
    </w:p>
    <w:p w14:paraId="1032B203" w14:textId="77777777" w:rsidR="00977162" w:rsidRPr="00335ED0" w:rsidRDefault="00977162" w:rsidP="00E02BD9">
      <w:pPr>
        <w:numPr>
          <w:ilvl w:val="0"/>
          <w:numId w:val="38"/>
        </w:numPr>
        <w:suppressAutoHyphens/>
        <w:overflowPunct w:val="0"/>
        <w:autoSpaceDE w:val="0"/>
        <w:autoSpaceDN w:val="0"/>
        <w:adjustRightInd w:val="0"/>
        <w:spacing w:before="60" w:after="60"/>
        <w:ind w:left="567" w:hanging="283"/>
        <w:rPr>
          <w:rFonts w:ascii="Aptos" w:eastAsia="Times New Roman" w:hAnsi="Aptos" w:cs="Arial"/>
          <w:i/>
          <w:sz w:val="24"/>
          <w:szCs w:val="24"/>
          <w:lang w:eastAsia="pl-PL"/>
        </w:rPr>
      </w:pPr>
      <w:r w:rsidRPr="00335ED0">
        <w:rPr>
          <w:rFonts w:ascii="Aptos" w:eastAsia="Times New Roman" w:hAnsi="Aptos" w:cs="Arial"/>
          <w:sz w:val="24"/>
          <w:szCs w:val="24"/>
          <w:lang w:eastAsia="pl-PL"/>
        </w:rPr>
        <w:t>w związku z art. 17 ust. 3 lit. b, d lub e RODO prawo do usunięcia danych osobowych;</w:t>
      </w:r>
    </w:p>
    <w:p w14:paraId="03E3DD9B" w14:textId="77777777" w:rsidR="00977162" w:rsidRPr="00335ED0" w:rsidRDefault="00977162" w:rsidP="00E02BD9">
      <w:pPr>
        <w:numPr>
          <w:ilvl w:val="0"/>
          <w:numId w:val="38"/>
        </w:numPr>
        <w:suppressAutoHyphens/>
        <w:overflowPunct w:val="0"/>
        <w:autoSpaceDE w:val="0"/>
        <w:autoSpaceDN w:val="0"/>
        <w:adjustRightInd w:val="0"/>
        <w:spacing w:before="60" w:after="60"/>
        <w:ind w:left="567" w:hanging="283"/>
        <w:rPr>
          <w:rFonts w:ascii="Aptos" w:eastAsia="Times New Roman" w:hAnsi="Aptos" w:cs="Arial"/>
          <w:i/>
          <w:sz w:val="24"/>
          <w:szCs w:val="24"/>
          <w:lang w:eastAsia="pl-PL"/>
        </w:rPr>
      </w:pPr>
      <w:r w:rsidRPr="00335ED0">
        <w:rPr>
          <w:rFonts w:ascii="Aptos" w:eastAsia="Times New Roman" w:hAnsi="Aptos" w:cs="Arial"/>
          <w:sz w:val="24"/>
          <w:szCs w:val="24"/>
          <w:lang w:eastAsia="pl-PL"/>
        </w:rPr>
        <w:t>prawo do przenoszenia danych osobowych, o którym mowa w art. 20 RODO;</w:t>
      </w:r>
    </w:p>
    <w:p w14:paraId="5FFB3A93" w14:textId="77777777" w:rsidR="00977162" w:rsidRPr="00335ED0" w:rsidRDefault="00977162" w:rsidP="00E02BD9">
      <w:pPr>
        <w:numPr>
          <w:ilvl w:val="0"/>
          <w:numId w:val="38"/>
        </w:numPr>
        <w:suppressAutoHyphens/>
        <w:overflowPunct w:val="0"/>
        <w:autoSpaceDE w:val="0"/>
        <w:autoSpaceDN w:val="0"/>
        <w:adjustRightInd w:val="0"/>
        <w:spacing w:before="60" w:after="60"/>
        <w:ind w:left="567" w:hanging="283"/>
        <w:rPr>
          <w:rFonts w:ascii="Aptos" w:eastAsia="Times New Roman" w:hAnsi="Aptos" w:cs="Arial"/>
          <w:i/>
          <w:sz w:val="24"/>
          <w:szCs w:val="24"/>
          <w:lang w:eastAsia="pl-PL"/>
        </w:rPr>
      </w:pPr>
      <w:r w:rsidRPr="00335ED0">
        <w:rPr>
          <w:rFonts w:ascii="Aptos" w:eastAsia="Times New Roman" w:hAnsi="Aptos" w:cs="Arial"/>
          <w:sz w:val="24"/>
          <w:szCs w:val="24"/>
          <w:lang w:eastAsia="pl-PL"/>
        </w:rPr>
        <w:t>na podstawie art. 21 RODO prawo sprzeciwu, wobec przetwarzania danych osobowych, gdyż podstawą prawną przetwarzania danych osobowych jest art. 6 ust. 1 lit. c RODO.</w:t>
      </w:r>
    </w:p>
    <w:p w14:paraId="10235884" w14:textId="21CBA380" w:rsidR="003A6925" w:rsidRPr="00335ED0" w:rsidRDefault="00977162" w:rsidP="00E02BD9">
      <w:pPr>
        <w:pStyle w:val="Akapitzlist"/>
        <w:numPr>
          <w:ilvl w:val="0"/>
          <w:numId w:val="40"/>
        </w:numPr>
        <w:suppressAutoHyphens/>
        <w:overflowPunct w:val="0"/>
        <w:autoSpaceDE w:val="0"/>
        <w:autoSpaceDN w:val="0"/>
        <w:adjustRightInd w:val="0"/>
        <w:spacing w:before="60" w:after="60"/>
        <w:ind w:left="567"/>
        <w:contextualSpacing w:val="0"/>
        <w:rPr>
          <w:rFonts w:ascii="Aptos" w:eastAsia="Times New Roman" w:hAnsi="Aptos" w:cs="Arial"/>
          <w:i/>
          <w:sz w:val="24"/>
          <w:szCs w:val="24"/>
          <w:lang w:eastAsia="pl-PL"/>
        </w:rPr>
      </w:pPr>
      <w:r w:rsidRPr="00335ED0">
        <w:rPr>
          <w:rFonts w:ascii="Aptos" w:eastAsia="Times New Roman" w:hAnsi="Aptos" w:cs="Arial"/>
          <w:bCs/>
          <w:sz w:val="24"/>
          <w:szCs w:val="24"/>
          <w:lang w:eastAsia="pl-PL"/>
        </w:rPr>
        <w:t>Wykonawcy przysługuje  prawo wniesienia skargi do organu nadzorczego na niezgodne z RODO przetwarzanie Pani/Pana danych osobowych przez administratora. Organem właściwym dla przedmiotowej skargi jest Urząd Ochrony Danych Osobowych, ul. Stawki 2, 00-193 Warszawa</w:t>
      </w:r>
      <w:r w:rsidR="003A6925" w:rsidRPr="00335ED0">
        <w:rPr>
          <w:rFonts w:ascii="Aptos" w:hAnsi="Aptos" w:cs="Arial"/>
          <w:sz w:val="24"/>
          <w:szCs w:val="24"/>
        </w:rPr>
        <w:t>.</w:t>
      </w:r>
    </w:p>
    <w:p w14:paraId="01B1F1FF" w14:textId="3A18DA17" w:rsidR="00152F68" w:rsidRPr="00335ED0" w:rsidRDefault="00152F68" w:rsidP="00C72F95">
      <w:pPr>
        <w:pStyle w:val="Nagwek1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CB9CA" w:themeFill="text2" w:themeFillTint="66"/>
        <w:spacing w:before="60" w:after="60"/>
        <w:ind w:left="851" w:hanging="783"/>
        <w:rPr>
          <w:rFonts w:ascii="Aptos" w:hAnsi="Aptos" w:cs="Arial"/>
          <w:b/>
          <w:bCs/>
          <w:color w:val="auto"/>
          <w:sz w:val="24"/>
          <w:szCs w:val="24"/>
        </w:rPr>
      </w:pPr>
      <w:bookmarkStart w:id="29" w:name="_Toc222308249"/>
      <w:r w:rsidRPr="00335ED0">
        <w:rPr>
          <w:rFonts w:ascii="Aptos" w:hAnsi="Aptos" w:cs="Arial"/>
          <w:b/>
          <w:bCs/>
          <w:color w:val="auto"/>
          <w:sz w:val="24"/>
          <w:szCs w:val="24"/>
        </w:rPr>
        <w:t>WYKAZ ZAŁĄCZNIKÓW DO SWZ</w:t>
      </w:r>
      <w:bookmarkEnd w:id="29"/>
    </w:p>
    <w:p w14:paraId="10A6E033" w14:textId="7218DA99" w:rsidR="006342FB" w:rsidRPr="00335ED0" w:rsidRDefault="006342FB" w:rsidP="00C72F95">
      <w:pPr>
        <w:spacing w:before="60" w:after="6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 xml:space="preserve">Zestawienie załączników do niniejszej SWZ, które są jej integralną częścią: </w:t>
      </w:r>
    </w:p>
    <w:p w14:paraId="6CF3C8EF" w14:textId="1671CBD0" w:rsidR="006342FB" w:rsidRPr="00335ED0" w:rsidRDefault="006342FB">
      <w:pPr>
        <w:pStyle w:val="Akapitzlist"/>
        <w:numPr>
          <w:ilvl w:val="0"/>
          <w:numId w:val="25"/>
        </w:numPr>
        <w:spacing w:before="60" w:after="60"/>
        <w:ind w:left="567" w:hanging="283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Załącznik nr 1 – Formularz oferty przetargowej</w:t>
      </w:r>
      <w:r w:rsidR="00EA00E9" w:rsidRPr="00335ED0">
        <w:rPr>
          <w:rFonts w:ascii="Aptos" w:hAnsi="Aptos" w:cs="Arial"/>
          <w:sz w:val="24"/>
          <w:szCs w:val="24"/>
        </w:rPr>
        <w:t>;</w:t>
      </w:r>
    </w:p>
    <w:p w14:paraId="7D954624" w14:textId="18877B07" w:rsidR="00C805FB" w:rsidRPr="00335ED0" w:rsidRDefault="00C805FB">
      <w:pPr>
        <w:pStyle w:val="Akapitzlist"/>
        <w:numPr>
          <w:ilvl w:val="0"/>
          <w:numId w:val="25"/>
        </w:numPr>
        <w:spacing w:before="60" w:after="60"/>
        <w:ind w:left="567" w:hanging="283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>Załącznik nr 2 – Formularz rzeczowo-cenowy;</w:t>
      </w:r>
    </w:p>
    <w:p w14:paraId="6A72C575" w14:textId="528AF532" w:rsidR="000A5EF9" w:rsidRPr="00335ED0" w:rsidRDefault="000A5EF9">
      <w:pPr>
        <w:pStyle w:val="Akapitzlist"/>
        <w:numPr>
          <w:ilvl w:val="0"/>
          <w:numId w:val="25"/>
        </w:numPr>
        <w:spacing w:before="60" w:after="60"/>
        <w:ind w:left="567" w:hanging="283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 xml:space="preserve">Załącznik nr </w:t>
      </w:r>
      <w:r w:rsidR="00C805FB" w:rsidRPr="00335ED0">
        <w:rPr>
          <w:rFonts w:ascii="Aptos" w:hAnsi="Aptos" w:cs="Arial"/>
          <w:sz w:val="24"/>
          <w:szCs w:val="24"/>
        </w:rPr>
        <w:t>3</w:t>
      </w:r>
      <w:r w:rsidRPr="00335ED0">
        <w:rPr>
          <w:rFonts w:ascii="Aptos" w:hAnsi="Aptos" w:cs="Arial"/>
          <w:sz w:val="24"/>
          <w:szCs w:val="24"/>
        </w:rPr>
        <w:t xml:space="preserve"> – </w:t>
      </w:r>
      <w:r w:rsidR="00DA5020">
        <w:rPr>
          <w:rFonts w:ascii="Aptos" w:hAnsi="Aptos" w:cs="Arial"/>
          <w:sz w:val="24"/>
          <w:szCs w:val="24"/>
        </w:rPr>
        <w:t>Formularz w</w:t>
      </w:r>
      <w:r w:rsidR="00BC5F93" w:rsidRPr="00335ED0">
        <w:rPr>
          <w:rFonts w:ascii="Aptos" w:hAnsi="Aptos" w:cs="Arial"/>
          <w:sz w:val="24"/>
          <w:szCs w:val="24"/>
        </w:rPr>
        <w:t>ymagania i parametry techniczne</w:t>
      </w:r>
      <w:r w:rsidRPr="00335ED0">
        <w:rPr>
          <w:rFonts w:ascii="Aptos" w:hAnsi="Aptos" w:cs="Arial"/>
          <w:sz w:val="24"/>
          <w:szCs w:val="24"/>
        </w:rPr>
        <w:t>;</w:t>
      </w:r>
    </w:p>
    <w:p w14:paraId="77F13DF2" w14:textId="5688C123" w:rsidR="006342FB" w:rsidRDefault="006342FB">
      <w:pPr>
        <w:pStyle w:val="Akapitzlist"/>
        <w:numPr>
          <w:ilvl w:val="0"/>
          <w:numId w:val="25"/>
        </w:numPr>
        <w:spacing w:before="60" w:after="60"/>
        <w:ind w:left="567" w:hanging="283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 xml:space="preserve">Załącznik nr </w:t>
      </w:r>
      <w:r w:rsidR="00C805FB" w:rsidRPr="00335ED0">
        <w:rPr>
          <w:rFonts w:ascii="Aptos" w:hAnsi="Aptos" w:cs="Arial"/>
          <w:sz w:val="24"/>
          <w:szCs w:val="24"/>
        </w:rPr>
        <w:t>4</w:t>
      </w:r>
      <w:r w:rsidRPr="00335ED0">
        <w:rPr>
          <w:rFonts w:ascii="Aptos" w:hAnsi="Aptos" w:cs="Arial"/>
          <w:sz w:val="24"/>
          <w:szCs w:val="24"/>
        </w:rPr>
        <w:t xml:space="preserve"> – Oświadczenie o braku podstaw do wykluczenia i o spełnianiu warunków udziału w postępowaniu</w:t>
      </w:r>
      <w:r w:rsidR="00EA00E9" w:rsidRPr="00335ED0">
        <w:rPr>
          <w:rFonts w:ascii="Aptos" w:hAnsi="Aptos" w:cs="Arial"/>
          <w:sz w:val="24"/>
          <w:szCs w:val="24"/>
        </w:rPr>
        <w:t>;</w:t>
      </w:r>
    </w:p>
    <w:p w14:paraId="7C319069" w14:textId="2E785782" w:rsidR="009C7983" w:rsidRPr="00335ED0" w:rsidRDefault="006342FB" w:rsidP="00EF3B54">
      <w:pPr>
        <w:pStyle w:val="Akapitzlist"/>
        <w:numPr>
          <w:ilvl w:val="0"/>
          <w:numId w:val="25"/>
        </w:numPr>
        <w:spacing w:before="60" w:after="60"/>
        <w:ind w:left="567" w:hanging="283"/>
        <w:contextualSpacing w:val="0"/>
        <w:rPr>
          <w:rFonts w:ascii="Aptos" w:hAnsi="Aptos" w:cs="Arial"/>
          <w:sz w:val="24"/>
          <w:szCs w:val="24"/>
        </w:rPr>
      </w:pPr>
      <w:r w:rsidRPr="00335ED0">
        <w:rPr>
          <w:rFonts w:ascii="Aptos" w:hAnsi="Aptos" w:cs="Arial"/>
          <w:sz w:val="24"/>
          <w:szCs w:val="24"/>
        </w:rPr>
        <w:t xml:space="preserve">Załącznik nr </w:t>
      </w:r>
      <w:r w:rsidR="008969A6">
        <w:rPr>
          <w:rFonts w:ascii="Aptos" w:hAnsi="Aptos" w:cs="Arial"/>
          <w:sz w:val="24"/>
          <w:szCs w:val="24"/>
        </w:rPr>
        <w:t>5</w:t>
      </w:r>
      <w:r w:rsidRPr="00335ED0">
        <w:rPr>
          <w:rFonts w:ascii="Aptos" w:hAnsi="Aptos" w:cs="Arial"/>
          <w:sz w:val="24"/>
          <w:szCs w:val="24"/>
        </w:rPr>
        <w:t xml:space="preserve"> – </w:t>
      </w:r>
      <w:r w:rsidR="008969A6">
        <w:rPr>
          <w:rFonts w:ascii="Aptos" w:hAnsi="Aptos" w:cs="Arial"/>
          <w:sz w:val="24"/>
          <w:szCs w:val="24"/>
        </w:rPr>
        <w:t>Projekt</w:t>
      </w:r>
      <w:r w:rsidR="00EF3B54" w:rsidRPr="00335ED0">
        <w:rPr>
          <w:rFonts w:ascii="Aptos" w:hAnsi="Aptos" w:cs="Arial"/>
          <w:sz w:val="24"/>
          <w:szCs w:val="24"/>
        </w:rPr>
        <w:t xml:space="preserve"> umowy.</w:t>
      </w:r>
    </w:p>
    <w:p w14:paraId="068B1E53" w14:textId="77777777" w:rsidR="00EF3B54" w:rsidRPr="00335ED0" w:rsidRDefault="00EF3B54" w:rsidP="00EF3B54">
      <w:pPr>
        <w:pStyle w:val="Akapitzlist"/>
        <w:spacing w:before="60" w:after="60"/>
        <w:ind w:left="567"/>
        <w:contextualSpacing w:val="0"/>
        <w:rPr>
          <w:rFonts w:ascii="Aptos" w:hAnsi="Aptos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7C6BA7" w:rsidRPr="00335ED0" w14:paraId="55815156" w14:textId="77777777" w:rsidTr="00970EAB">
        <w:trPr>
          <w:trHeight w:val="321"/>
        </w:trPr>
        <w:tc>
          <w:tcPr>
            <w:tcW w:w="4814" w:type="dxa"/>
          </w:tcPr>
          <w:p w14:paraId="0AF9ADDE" w14:textId="13C36CDE" w:rsidR="007C6BA7" w:rsidRPr="00335ED0" w:rsidRDefault="007C6BA7" w:rsidP="00C72F95">
            <w:pPr>
              <w:spacing w:before="60" w:after="60" w:line="276" w:lineRule="auto"/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335ED0">
              <w:rPr>
                <w:rFonts w:ascii="Aptos" w:hAnsi="Aptos" w:cs="Arial"/>
                <w:sz w:val="24"/>
                <w:szCs w:val="24"/>
              </w:rPr>
              <w:t>Sporządził:</w:t>
            </w:r>
          </w:p>
        </w:tc>
        <w:tc>
          <w:tcPr>
            <w:tcW w:w="4814" w:type="dxa"/>
          </w:tcPr>
          <w:p w14:paraId="278FDF96" w14:textId="17DCF780" w:rsidR="007C6BA7" w:rsidRPr="00335ED0" w:rsidRDefault="007C6BA7" w:rsidP="00C72F95">
            <w:pPr>
              <w:spacing w:before="60" w:after="60" w:line="276" w:lineRule="auto"/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335ED0">
              <w:rPr>
                <w:rFonts w:ascii="Aptos" w:hAnsi="Aptos" w:cs="Arial"/>
                <w:sz w:val="24"/>
                <w:szCs w:val="24"/>
              </w:rPr>
              <w:t>Zatwierdził</w:t>
            </w:r>
          </w:p>
        </w:tc>
      </w:tr>
      <w:tr w:rsidR="007C6BA7" w:rsidRPr="00335ED0" w14:paraId="7D244809" w14:textId="77777777" w:rsidTr="0066573C">
        <w:trPr>
          <w:trHeight w:val="841"/>
        </w:trPr>
        <w:tc>
          <w:tcPr>
            <w:tcW w:w="4814" w:type="dxa"/>
            <w:vAlign w:val="center"/>
          </w:tcPr>
          <w:p w14:paraId="5D1A33E5" w14:textId="63D1B39E" w:rsidR="007C6BA7" w:rsidRPr="00335ED0" w:rsidRDefault="00B17652" w:rsidP="00C72F95">
            <w:pPr>
              <w:spacing w:before="60" w:after="60" w:line="276" w:lineRule="auto"/>
              <w:jc w:val="center"/>
              <w:rPr>
                <w:rFonts w:ascii="Aptos" w:hAnsi="Aptos" w:cs="Arial"/>
                <w:sz w:val="24"/>
                <w:szCs w:val="24"/>
              </w:rPr>
            </w:pPr>
            <w:r>
              <w:rPr>
                <w:rFonts w:ascii="Aptos" w:hAnsi="Aptos" w:cs="Arial"/>
                <w:sz w:val="24"/>
                <w:szCs w:val="24"/>
              </w:rPr>
              <w:t>Edward Żurek</w:t>
            </w:r>
          </w:p>
        </w:tc>
        <w:tc>
          <w:tcPr>
            <w:tcW w:w="4814" w:type="dxa"/>
            <w:vAlign w:val="center"/>
          </w:tcPr>
          <w:p w14:paraId="5145C85C" w14:textId="5F225437" w:rsidR="007C6BA7" w:rsidRPr="00335ED0" w:rsidRDefault="004A0689" w:rsidP="00C72F95">
            <w:pPr>
              <w:spacing w:before="60" w:after="60" w:line="276" w:lineRule="auto"/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335ED0">
              <w:rPr>
                <w:rFonts w:ascii="Aptos" w:hAnsi="Aptos" w:cs="Arial"/>
                <w:sz w:val="24"/>
                <w:szCs w:val="24"/>
              </w:rPr>
              <w:t xml:space="preserve">Andrzej </w:t>
            </w:r>
            <w:proofErr w:type="spellStart"/>
            <w:r w:rsidRPr="00335ED0">
              <w:rPr>
                <w:rFonts w:ascii="Aptos" w:hAnsi="Aptos" w:cs="Arial"/>
                <w:sz w:val="24"/>
                <w:szCs w:val="24"/>
              </w:rPr>
              <w:t>Prochota</w:t>
            </w:r>
            <w:proofErr w:type="spellEnd"/>
          </w:p>
        </w:tc>
      </w:tr>
    </w:tbl>
    <w:p w14:paraId="5805F1CD" w14:textId="771A26BA" w:rsidR="009C7983" w:rsidRPr="00335ED0" w:rsidRDefault="009C7983" w:rsidP="00C72F95">
      <w:pPr>
        <w:spacing w:before="60" w:after="60"/>
        <w:rPr>
          <w:rFonts w:ascii="Aptos" w:hAnsi="Aptos" w:cs="Arial"/>
          <w:sz w:val="24"/>
          <w:szCs w:val="24"/>
        </w:rPr>
      </w:pPr>
    </w:p>
    <w:p w14:paraId="679C3C1B" w14:textId="5F397F2C" w:rsidR="009C7983" w:rsidRPr="00335ED0" w:rsidRDefault="009C7983" w:rsidP="00C72F95">
      <w:pPr>
        <w:spacing w:before="60" w:after="60"/>
        <w:rPr>
          <w:rFonts w:ascii="Aptos" w:hAnsi="Aptos" w:cs="Arial"/>
          <w:sz w:val="24"/>
          <w:szCs w:val="24"/>
        </w:rPr>
      </w:pPr>
    </w:p>
    <w:sectPr w:rsidR="009C7983" w:rsidRPr="00335ED0" w:rsidSect="00335ED0">
      <w:headerReference w:type="default" r:id="rId19"/>
      <w:footerReference w:type="default" r:id="rId20"/>
      <w:headerReference w:type="first" r:id="rId21"/>
      <w:pgSz w:w="11906" w:h="16838"/>
      <w:pgMar w:top="1701" w:right="1134" w:bottom="1134" w:left="1134" w:header="284" w:footer="531" w:gutter="0"/>
      <w:pgBorders w:display="firstPage" w:offsetFrom="page">
        <w:top w:val="single" w:sz="4" w:space="24" w:color="2F5496" w:themeColor="accent1" w:themeShade="BF"/>
        <w:left w:val="single" w:sz="4" w:space="24" w:color="2F5496" w:themeColor="accent1" w:themeShade="BF"/>
        <w:bottom w:val="single" w:sz="4" w:space="24" w:color="2F5496" w:themeColor="accent1" w:themeShade="BF"/>
        <w:right w:val="single" w:sz="4" w:space="24" w:color="2F5496" w:themeColor="accent1" w:themeShade="B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CFFE4" w14:textId="77777777" w:rsidR="007551A6" w:rsidRDefault="007551A6" w:rsidP="009C7983">
      <w:pPr>
        <w:spacing w:after="0" w:line="240" w:lineRule="auto"/>
      </w:pPr>
      <w:r>
        <w:separator/>
      </w:r>
    </w:p>
  </w:endnote>
  <w:endnote w:type="continuationSeparator" w:id="0">
    <w:p w14:paraId="7138B835" w14:textId="77777777" w:rsidR="007551A6" w:rsidRDefault="007551A6" w:rsidP="009C7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6502737"/>
      <w:docPartObj>
        <w:docPartGallery w:val="Page Numbers (Bottom of Page)"/>
        <w:docPartUnique/>
      </w:docPartObj>
    </w:sdtPr>
    <w:sdtContent>
      <w:p w14:paraId="44CD33DE" w14:textId="621E94D7" w:rsidR="00B33D40" w:rsidRDefault="00B33D4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D13E75" w14:textId="7EC141F1" w:rsidR="006B2B4C" w:rsidRPr="00764D4A" w:rsidRDefault="006B2B4C" w:rsidP="00384FB7">
    <w:pPr>
      <w:pStyle w:val="Stopka"/>
      <w:spacing w:before="0" w:line="276" w:lineRule="auto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FBE9A" w14:textId="77777777" w:rsidR="007551A6" w:rsidRDefault="007551A6" w:rsidP="009C7983">
      <w:pPr>
        <w:spacing w:after="0" w:line="240" w:lineRule="auto"/>
      </w:pPr>
      <w:r>
        <w:separator/>
      </w:r>
    </w:p>
  </w:footnote>
  <w:footnote w:type="continuationSeparator" w:id="0">
    <w:p w14:paraId="34438D91" w14:textId="77777777" w:rsidR="007551A6" w:rsidRDefault="007551A6" w:rsidP="009C7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19E22" w14:textId="0B150A5E" w:rsidR="006B2B4C" w:rsidRPr="00764D4A" w:rsidRDefault="00335ED0" w:rsidP="00335ED0">
    <w:pPr>
      <w:pStyle w:val="Nagwek"/>
      <w:spacing w:before="40" w:after="120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inline distT="0" distB="0" distL="0" distR="0" wp14:anchorId="413B6CF9" wp14:editId="19449F89">
          <wp:extent cx="5761219" cy="573074"/>
          <wp:effectExtent l="0" t="0" r="0" b="0"/>
          <wp:docPr id="11825208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2520845" name="Obraz 11825208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219" cy="573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E8518" w14:textId="1669A084" w:rsidR="00335ED0" w:rsidRDefault="00335ED0" w:rsidP="00335ED0">
    <w:pPr>
      <w:pStyle w:val="Nagwek"/>
      <w:jc w:val="center"/>
    </w:pPr>
    <w:r>
      <w:rPr>
        <w:noProof/>
      </w:rPr>
      <w:drawing>
        <wp:inline distT="0" distB="0" distL="0" distR="0" wp14:anchorId="6D3F94E8" wp14:editId="35A9CFD4">
          <wp:extent cx="5761219" cy="573074"/>
          <wp:effectExtent l="0" t="0" r="0" b="0"/>
          <wp:docPr id="5373700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7370070" name="Obraz 53737007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219" cy="573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B3FDB"/>
    <w:multiLevelType w:val="hybridMultilevel"/>
    <w:tmpl w:val="E15E4E94"/>
    <w:lvl w:ilvl="0" w:tplc="803C16B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C87AF7"/>
    <w:multiLevelType w:val="hybridMultilevel"/>
    <w:tmpl w:val="581A67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46907"/>
    <w:multiLevelType w:val="hybridMultilevel"/>
    <w:tmpl w:val="DEFAD46A"/>
    <w:lvl w:ilvl="0" w:tplc="947C071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FCC4AFF"/>
    <w:multiLevelType w:val="hybridMultilevel"/>
    <w:tmpl w:val="D8F6E352"/>
    <w:lvl w:ilvl="0" w:tplc="12DA738E">
      <w:start w:val="1"/>
      <w:numFmt w:val="upperRoman"/>
      <w:lvlText w:val="%1."/>
      <w:lvlJc w:val="left"/>
      <w:pPr>
        <w:ind w:left="1080" w:hanging="360"/>
      </w:pPr>
      <w:rPr>
        <w:rFonts w:ascii="Arial" w:eastAsiaTheme="maj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C84279"/>
    <w:multiLevelType w:val="hybridMultilevel"/>
    <w:tmpl w:val="FBAC799E"/>
    <w:lvl w:ilvl="0" w:tplc="7376F59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4B17A61"/>
    <w:multiLevelType w:val="hybridMultilevel"/>
    <w:tmpl w:val="7F6A9D90"/>
    <w:lvl w:ilvl="0" w:tplc="0742D6A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C3B69"/>
    <w:multiLevelType w:val="hybridMultilevel"/>
    <w:tmpl w:val="D0503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6A70DE06"/>
    <w:lvl w:ilvl="0" w:tplc="D944B23E">
      <w:start w:val="1"/>
      <w:numFmt w:val="bullet"/>
      <w:lvlText w:val="−"/>
      <w:lvlJc w:val="left"/>
      <w:pPr>
        <w:ind w:left="1211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1DC41B7F"/>
    <w:multiLevelType w:val="hybridMultilevel"/>
    <w:tmpl w:val="9502F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042865"/>
    <w:multiLevelType w:val="hybridMultilevel"/>
    <w:tmpl w:val="5D12E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A342B"/>
    <w:multiLevelType w:val="hybridMultilevel"/>
    <w:tmpl w:val="11A2AFB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86C6D5C"/>
    <w:multiLevelType w:val="hybridMultilevel"/>
    <w:tmpl w:val="9C64377C"/>
    <w:lvl w:ilvl="0" w:tplc="DD64C5CA">
      <w:start w:val="1"/>
      <w:numFmt w:val="decimal"/>
      <w:lvlText w:val="%1)"/>
      <w:lvlJc w:val="left"/>
      <w:pPr>
        <w:ind w:left="927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B6D2D46"/>
    <w:multiLevelType w:val="hybridMultilevel"/>
    <w:tmpl w:val="3DA0AF82"/>
    <w:lvl w:ilvl="0" w:tplc="B17C7ACC">
      <w:start w:val="10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1650E"/>
    <w:multiLevelType w:val="hybridMultilevel"/>
    <w:tmpl w:val="4348B1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45AE3"/>
    <w:multiLevelType w:val="hybridMultilevel"/>
    <w:tmpl w:val="1D106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626F14"/>
    <w:multiLevelType w:val="hybridMultilevel"/>
    <w:tmpl w:val="240893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845299"/>
    <w:multiLevelType w:val="hybridMultilevel"/>
    <w:tmpl w:val="F9BC4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7C0438"/>
    <w:multiLevelType w:val="hybridMultilevel"/>
    <w:tmpl w:val="0296B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E84C93"/>
    <w:multiLevelType w:val="hybridMultilevel"/>
    <w:tmpl w:val="E056FA58"/>
    <w:lvl w:ilvl="0" w:tplc="C478B7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A17A19"/>
    <w:multiLevelType w:val="hybridMultilevel"/>
    <w:tmpl w:val="AFCE0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94E91"/>
    <w:multiLevelType w:val="hybridMultilevel"/>
    <w:tmpl w:val="C130C2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1068C7"/>
    <w:multiLevelType w:val="hybridMultilevel"/>
    <w:tmpl w:val="ED986936"/>
    <w:lvl w:ilvl="0" w:tplc="D944B23E">
      <w:start w:val="1"/>
      <w:numFmt w:val="bullet"/>
      <w:lvlText w:val="−"/>
      <w:lvlJc w:val="left"/>
      <w:pPr>
        <w:ind w:left="1211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3EE76E8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3332F7A"/>
    <w:multiLevelType w:val="hybridMultilevel"/>
    <w:tmpl w:val="3258BC96"/>
    <w:lvl w:ilvl="0" w:tplc="6EB8F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531E1C"/>
    <w:multiLevelType w:val="hybridMultilevel"/>
    <w:tmpl w:val="9CF04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E1527A"/>
    <w:multiLevelType w:val="hybridMultilevel"/>
    <w:tmpl w:val="BBF65690"/>
    <w:lvl w:ilvl="0" w:tplc="6EB8F32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535642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4016B30"/>
    <w:multiLevelType w:val="hybridMultilevel"/>
    <w:tmpl w:val="A26808F2"/>
    <w:lvl w:ilvl="0" w:tplc="4D2634AA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6D0371"/>
    <w:multiLevelType w:val="hybridMultilevel"/>
    <w:tmpl w:val="55925DCE"/>
    <w:lvl w:ilvl="0" w:tplc="947C071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5D293755"/>
    <w:multiLevelType w:val="hybridMultilevel"/>
    <w:tmpl w:val="CCAA4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802C86"/>
    <w:multiLevelType w:val="hybridMultilevel"/>
    <w:tmpl w:val="95123F7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2F7667E"/>
    <w:multiLevelType w:val="hybridMultilevel"/>
    <w:tmpl w:val="A5460932"/>
    <w:lvl w:ilvl="0" w:tplc="3D344A4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3C65E14"/>
    <w:multiLevelType w:val="hybridMultilevel"/>
    <w:tmpl w:val="F244D1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59B2F64"/>
    <w:multiLevelType w:val="hybridMultilevel"/>
    <w:tmpl w:val="AB5C5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1E64A8"/>
    <w:multiLevelType w:val="hybridMultilevel"/>
    <w:tmpl w:val="8AFA2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DE4520"/>
    <w:multiLevelType w:val="hybridMultilevel"/>
    <w:tmpl w:val="2494B8B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6B00450"/>
    <w:multiLevelType w:val="hybridMultilevel"/>
    <w:tmpl w:val="63D0B0C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9297437"/>
    <w:multiLevelType w:val="hybridMultilevel"/>
    <w:tmpl w:val="6194EACA"/>
    <w:lvl w:ilvl="0" w:tplc="6EB8F32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7A1665A2"/>
    <w:multiLevelType w:val="multilevel"/>
    <w:tmpl w:val="B150D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9" w15:restartNumberingAfterBreak="0">
    <w:nsid w:val="7A850800"/>
    <w:multiLevelType w:val="hybridMultilevel"/>
    <w:tmpl w:val="3F586424"/>
    <w:lvl w:ilvl="0" w:tplc="6EB8F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ED0770"/>
    <w:multiLevelType w:val="hybridMultilevel"/>
    <w:tmpl w:val="C3A06B40"/>
    <w:lvl w:ilvl="0" w:tplc="6D98F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EC0E4B"/>
    <w:multiLevelType w:val="hybridMultilevel"/>
    <w:tmpl w:val="F014F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2F73DA"/>
    <w:multiLevelType w:val="hybridMultilevel"/>
    <w:tmpl w:val="8A4065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1263205">
    <w:abstractNumId w:val="6"/>
  </w:num>
  <w:num w:numId="2" w16cid:durableId="101732051">
    <w:abstractNumId w:val="3"/>
  </w:num>
  <w:num w:numId="3" w16cid:durableId="1871408552">
    <w:abstractNumId w:val="29"/>
  </w:num>
  <w:num w:numId="4" w16cid:durableId="845829520">
    <w:abstractNumId w:val="38"/>
  </w:num>
  <w:num w:numId="5" w16cid:durableId="180632011">
    <w:abstractNumId w:val="33"/>
  </w:num>
  <w:num w:numId="6" w16cid:durableId="376660233">
    <w:abstractNumId w:val="9"/>
  </w:num>
  <w:num w:numId="7" w16cid:durableId="379666881">
    <w:abstractNumId w:val="18"/>
  </w:num>
  <w:num w:numId="8" w16cid:durableId="1201212023">
    <w:abstractNumId w:val="16"/>
  </w:num>
  <w:num w:numId="9" w16cid:durableId="330568477">
    <w:abstractNumId w:val="40"/>
  </w:num>
  <w:num w:numId="10" w16cid:durableId="74399648">
    <w:abstractNumId w:val="42"/>
  </w:num>
  <w:num w:numId="11" w16cid:durableId="1875533245">
    <w:abstractNumId w:val="24"/>
  </w:num>
  <w:num w:numId="12" w16cid:durableId="2113158113">
    <w:abstractNumId w:val="8"/>
  </w:num>
  <w:num w:numId="13" w16cid:durableId="1650792336">
    <w:abstractNumId w:val="20"/>
  </w:num>
  <w:num w:numId="14" w16cid:durableId="173150757">
    <w:abstractNumId w:val="31"/>
  </w:num>
  <w:num w:numId="15" w16cid:durableId="332954004">
    <w:abstractNumId w:val="0"/>
  </w:num>
  <w:num w:numId="16" w16cid:durableId="1755778912">
    <w:abstractNumId w:val="17"/>
  </w:num>
  <w:num w:numId="17" w16cid:durableId="1073547440">
    <w:abstractNumId w:val="28"/>
  </w:num>
  <w:num w:numId="18" w16cid:durableId="106321022">
    <w:abstractNumId w:val="41"/>
  </w:num>
  <w:num w:numId="19" w16cid:durableId="618531323">
    <w:abstractNumId w:val="32"/>
  </w:num>
  <w:num w:numId="20" w16cid:durableId="1091048806">
    <w:abstractNumId w:val="22"/>
  </w:num>
  <w:num w:numId="21" w16cid:durableId="796220642">
    <w:abstractNumId w:val="19"/>
  </w:num>
  <w:num w:numId="22" w16cid:durableId="135880054">
    <w:abstractNumId w:val="13"/>
  </w:num>
  <w:num w:numId="23" w16cid:durableId="1318146637">
    <w:abstractNumId w:val="15"/>
  </w:num>
  <w:num w:numId="24" w16cid:durableId="707024080">
    <w:abstractNumId w:val="35"/>
  </w:num>
  <w:num w:numId="25" w16cid:durableId="519709855">
    <w:abstractNumId w:val="1"/>
  </w:num>
  <w:num w:numId="26" w16cid:durableId="682440756">
    <w:abstractNumId w:val="14"/>
  </w:num>
  <w:num w:numId="27" w16cid:durableId="608124563">
    <w:abstractNumId w:val="36"/>
  </w:num>
  <w:num w:numId="28" w16cid:durableId="968709113">
    <w:abstractNumId w:val="4"/>
  </w:num>
  <w:num w:numId="29" w16cid:durableId="1737895459">
    <w:abstractNumId w:val="2"/>
  </w:num>
  <w:num w:numId="30" w16cid:durableId="1934045708">
    <w:abstractNumId w:val="10"/>
  </w:num>
  <w:num w:numId="31" w16cid:durableId="737823071">
    <w:abstractNumId w:val="26"/>
  </w:num>
  <w:num w:numId="32" w16cid:durableId="916205768">
    <w:abstractNumId w:val="5"/>
  </w:num>
  <w:num w:numId="33" w16cid:durableId="693117299">
    <w:abstractNumId w:val="39"/>
  </w:num>
  <w:num w:numId="34" w16cid:durableId="1077828879">
    <w:abstractNumId w:val="23"/>
  </w:num>
  <w:num w:numId="35" w16cid:durableId="1724673219">
    <w:abstractNumId w:val="27"/>
  </w:num>
  <w:num w:numId="36" w16cid:durableId="12210151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37411481">
    <w:abstractNumId w:val="7"/>
  </w:num>
  <w:num w:numId="38" w16cid:durableId="421685193">
    <w:abstractNumId w:val="21"/>
  </w:num>
  <w:num w:numId="39" w16cid:durableId="2050185444">
    <w:abstractNumId w:val="30"/>
  </w:num>
  <w:num w:numId="40" w16cid:durableId="1167401936">
    <w:abstractNumId w:val="12"/>
  </w:num>
  <w:num w:numId="41" w16cid:durableId="950745834">
    <w:abstractNumId w:val="25"/>
  </w:num>
  <w:num w:numId="42" w16cid:durableId="34813638">
    <w:abstractNumId w:val="34"/>
  </w:num>
  <w:num w:numId="43" w16cid:durableId="2098401997">
    <w:abstractNumId w:val="3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BD8"/>
    <w:rsid w:val="0000079A"/>
    <w:rsid w:val="000157A7"/>
    <w:rsid w:val="000170EA"/>
    <w:rsid w:val="00030CB6"/>
    <w:rsid w:val="00034886"/>
    <w:rsid w:val="00041DD5"/>
    <w:rsid w:val="00043D0B"/>
    <w:rsid w:val="00060692"/>
    <w:rsid w:val="00083331"/>
    <w:rsid w:val="000936A7"/>
    <w:rsid w:val="000A3508"/>
    <w:rsid w:val="000A5EF9"/>
    <w:rsid w:val="000A64F0"/>
    <w:rsid w:val="000B1164"/>
    <w:rsid w:val="000C79F4"/>
    <w:rsid w:val="000C7D47"/>
    <w:rsid w:val="000D573D"/>
    <w:rsid w:val="000E0C0B"/>
    <w:rsid w:val="000E0FDB"/>
    <w:rsid w:val="000F757D"/>
    <w:rsid w:val="001124B9"/>
    <w:rsid w:val="00121154"/>
    <w:rsid w:val="0012344C"/>
    <w:rsid w:val="001237A7"/>
    <w:rsid w:val="00123943"/>
    <w:rsid w:val="001239F3"/>
    <w:rsid w:val="00131AEF"/>
    <w:rsid w:val="00132098"/>
    <w:rsid w:val="0013732E"/>
    <w:rsid w:val="0014002D"/>
    <w:rsid w:val="00146BE8"/>
    <w:rsid w:val="00152F68"/>
    <w:rsid w:val="00156610"/>
    <w:rsid w:val="001642A9"/>
    <w:rsid w:val="0016474D"/>
    <w:rsid w:val="00170350"/>
    <w:rsid w:val="001767CE"/>
    <w:rsid w:val="001769F1"/>
    <w:rsid w:val="001777C9"/>
    <w:rsid w:val="00184926"/>
    <w:rsid w:val="001939AC"/>
    <w:rsid w:val="00195A42"/>
    <w:rsid w:val="001B20D2"/>
    <w:rsid w:val="001C7D19"/>
    <w:rsid w:val="001D3934"/>
    <w:rsid w:val="001F1D25"/>
    <w:rsid w:val="001F75DD"/>
    <w:rsid w:val="001F7C93"/>
    <w:rsid w:val="00202AF4"/>
    <w:rsid w:val="00207BE8"/>
    <w:rsid w:val="00213B67"/>
    <w:rsid w:val="00220744"/>
    <w:rsid w:val="0023521F"/>
    <w:rsid w:val="00237027"/>
    <w:rsid w:val="002415C4"/>
    <w:rsid w:val="00243835"/>
    <w:rsid w:val="002455ED"/>
    <w:rsid w:val="00255BD8"/>
    <w:rsid w:val="0027006B"/>
    <w:rsid w:val="00273641"/>
    <w:rsid w:val="00273D2E"/>
    <w:rsid w:val="002767F6"/>
    <w:rsid w:val="00287F56"/>
    <w:rsid w:val="002A1EB8"/>
    <w:rsid w:val="002A3354"/>
    <w:rsid w:val="002A42DF"/>
    <w:rsid w:val="002B6831"/>
    <w:rsid w:val="002C5198"/>
    <w:rsid w:val="002D38AD"/>
    <w:rsid w:val="002E1202"/>
    <w:rsid w:val="002E4D99"/>
    <w:rsid w:val="002E52DE"/>
    <w:rsid w:val="002F44A5"/>
    <w:rsid w:val="002F748E"/>
    <w:rsid w:val="00310D98"/>
    <w:rsid w:val="00312818"/>
    <w:rsid w:val="00316AAB"/>
    <w:rsid w:val="003308A8"/>
    <w:rsid w:val="00335ED0"/>
    <w:rsid w:val="00337FAE"/>
    <w:rsid w:val="003464B6"/>
    <w:rsid w:val="003505B6"/>
    <w:rsid w:val="00350FE5"/>
    <w:rsid w:val="0036112B"/>
    <w:rsid w:val="0036669E"/>
    <w:rsid w:val="00367256"/>
    <w:rsid w:val="003700D8"/>
    <w:rsid w:val="003758FE"/>
    <w:rsid w:val="00380E38"/>
    <w:rsid w:val="00384FB7"/>
    <w:rsid w:val="00395E64"/>
    <w:rsid w:val="003A0819"/>
    <w:rsid w:val="003A6925"/>
    <w:rsid w:val="003C0909"/>
    <w:rsid w:val="003C108B"/>
    <w:rsid w:val="003C391A"/>
    <w:rsid w:val="003C5724"/>
    <w:rsid w:val="003C63C9"/>
    <w:rsid w:val="003E0C3E"/>
    <w:rsid w:val="003E2C77"/>
    <w:rsid w:val="003E6C19"/>
    <w:rsid w:val="003F1C6B"/>
    <w:rsid w:val="003F3E35"/>
    <w:rsid w:val="00401381"/>
    <w:rsid w:val="00412408"/>
    <w:rsid w:val="00415CED"/>
    <w:rsid w:val="00433352"/>
    <w:rsid w:val="00460F22"/>
    <w:rsid w:val="00485075"/>
    <w:rsid w:val="004939C2"/>
    <w:rsid w:val="004A0689"/>
    <w:rsid w:val="004A1952"/>
    <w:rsid w:val="004B2506"/>
    <w:rsid w:val="004C1A15"/>
    <w:rsid w:val="004C5915"/>
    <w:rsid w:val="004C7FF9"/>
    <w:rsid w:val="004D028B"/>
    <w:rsid w:val="004E46FE"/>
    <w:rsid w:val="004F2093"/>
    <w:rsid w:val="005003B8"/>
    <w:rsid w:val="00515F50"/>
    <w:rsid w:val="005403EC"/>
    <w:rsid w:val="0054042C"/>
    <w:rsid w:val="005471DB"/>
    <w:rsid w:val="00570487"/>
    <w:rsid w:val="00585DAC"/>
    <w:rsid w:val="005879C3"/>
    <w:rsid w:val="005D1BE2"/>
    <w:rsid w:val="005E6985"/>
    <w:rsid w:val="005E7B8D"/>
    <w:rsid w:val="005F7C1F"/>
    <w:rsid w:val="00601174"/>
    <w:rsid w:val="00605E2A"/>
    <w:rsid w:val="00614A8F"/>
    <w:rsid w:val="0061716A"/>
    <w:rsid w:val="006342FB"/>
    <w:rsid w:val="0064362E"/>
    <w:rsid w:val="00651449"/>
    <w:rsid w:val="006550F1"/>
    <w:rsid w:val="00655F6B"/>
    <w:rsid w:val="0065615D"/>
    <w:rsid w:val="0066573C"/>
    <w:rsid w:val="006672BA"/>
    <w:rsid w:val="00667FF2"/>
    <w:rsid w:val="006762ED"/>
    <w:rsid w:val="00680A22"/>
    <w:rsid w:val="006A207B"/>
    <w:rsid w:val="006A514F"/>
    <w:rsid w:val="006B2B4C"/>
    <w:rsid w:val="006D1951"/>
    <w:rsid w:val="006D2822"/>
    <w:rsid w:val="006D3D84"/>
    <w:rsid w:val="006D6316"/>
    <w:rsid w:val="006E1F6C"/>
    <w:rsid w:val="006E3EE3"/>
    <w:rsid w:val="006F6578"/>
    <w:rsid w:val="006F7F8C"/>
    <w:rsid w:val="007022C3"/>
    <w:rsid w:val="00707925"/>
    <w:rsid w:val="0071298E"/>
    <w:rsid w:val="00725B31"/>
    <w:rsid w:val="00732EF5"/>
    <w:rsid w:val="007551A6"/>
    <w:rsid w:val="00757D9D"/>
    <w:rsid w:val="007601A4"/>
    <w:rsid w:val="00761A09"/>
    <w:rsid w:val="007648D2"/>
    <w:rsid w:val="00764D4A"/>
    <w:rsid w:val="00770AF4"/>
    <w:rsid w:val="007765B2"/>
    <w:rsid w:val="0078178B"/>
    <w:rsid w:val="00791981"/>
    <w:rsid w:val="00792713"/>
    <w:rsid w:val="007A4562"/>
    <w:rsid w:val="007C1805"/>
    <w:rsid w:val="007C6BA7"/>
    <w:rsid w:val="007D1B85"/>
    <w:rsid w:val="007F06ED"/>
    <w:rsid w:val="007F39CC"/>
    <w:rsid w:val="007F4078"/>
    <w:rsid w:val="007F7EE7"/>
    <w:rsid w:val="008015CF"/>
    <w:rsid w:val="00817A90"/>
    <w:rsid w:val="008305E8"/>
    <w:rsid w:val="00832922"/>
    <w:rsid w:val="008673D6"/>
    <w:rsid w:val="00880A38"/>
    <w:rsid w:val="00882EEF"/>
    <w:rsid w:val="008857F1"/>
    <w:rsid w:val="008969A6"/>
    <w:rsid w:val="008A6147"/>
    <w:rsid w:val="008B0F67"/>
    <w:rsid w:val="008B55F1"/>
    <w:rsid w:val="008D15A9"/>
    <w:rsid w:val="008D2B44"/>
    <w:rsid w:val="008D6A99"/>
    <w:rsid w:val="008E212D"/>
    <w:rsid w:val="009017EC"/>
    <w:rsid w:val="00903217"/>
    <w:rsid w:val="00906AFC"/>
    <w:rsid w:val="00907C66"/>
    <w:rsid w:val="009234DB"/>
    <w:rsid w:val="00930727"/>
    <w:rsid w:val="0093311B"/>
    <w:rsid w:val="009355C2"/>
    <w:rsid w:val="00935E34"/>
    <w:rsid w:val="00953D00"/>
    <w:rsid w:val="0095722A"/>
    <w:rsid w:val="009665E5"/>
    <w:rsid w:val="00967CD2"/>
    <w:rsid w:val="00970EAB"/>
    <w:rsid w:val="00973900"/>
    <w:rsid w:val="00977162"/>
    <w:rsid w:val="00980861"/>
    <w:rsid w:val="00980BD0"/>
    <w:rsid w:val="0099032B"/>
    <w:rsid w:val="009B4F1F"/>
    <w:rsid w:val="009C7983"/>
    <w:rsid w:val="009D1CFD"/>
    <w:rsid w:val="009D60EF"/>
    <w:rsid w:val="00A030B6"/>
    <w:rsid w:val="00A030C4"/>
    <w:rsid w:val="00A2233B"/>
    <w:rsid w:val="00A3724C"/>
    <w:rsid w:val="00A4372F"/>
    <w:rsid w:val="00A4387F"/>
    <w:rsid w:val="00A575BA"/>
    <w:rsid w:val="00A74595"/>
    <w:rsid w:val="00A924E3"/>
    <w:rsid w:val="00A969CB"/>
    <w:rsid w:val="00AA171C"/>
    <w:rsid w:val="00AA46F0"/>
    <w:rsid w:val="00AB6E39"/>
    <w:rsid w:val="00AD4B69"/>
    <w:rsid w:val="00AF79C2"/>
    <w:rsid w:val="00B0337A"/>
    <w:rsid w:val="00B17652"/>
    <w:rsid w:val="00B33D40"/>
    <w:rsid w:val="00B342F9"/>
    <w:rsid w:val="00B41731"/>
    <w:rsid w:val="00B41A38"/>
    <w:rsid w:val="00B426A8"/>
    <w:rsid w:val="00B43A7C"/>
    <w:rsid w:val="00B446D0"/>
    <w:rsid w:val="00B53E26"/>
    <w:rsid w:val="00B56726"/>
    <w:rsid w:val="00B61255"/>
    <w:rsid w:val="00B70793"/>
    <w:rsid w:val="00B75DDA"/>
    <w:rsid w:val="00B824C7"/>
    <w:rsid w:val="00B849E0"/>
    <w:rsid w:val="00BA2E07"/>
    <w:rsid w:val="00BB41A8"/>
    <w:rsid w:val="00BB6AC7"/>
    <w:rsid w:val="00BC107B"/>
    <w:rsid w:val="00BC5F93"/>
    <w:rsid w:val="00BD06D6"/>
    <w:rsid w:val="00BD101A"/>
    <w:rsid w:val="00BD2CC0"/>
    <w:rsid w:val="00BE06FC"/>
    <w:rsid w:val="00C10B4C"/>
    <w:rsid w:val="00C11576"/>
    <w:rsid w:val="00C135EE"/>
    <w:rsid w:val="00C17FC3"/>
    <w:rsid w:val="00C210A4"/>
    <w:rsid w:val="00C263D5"/>
    <w:rsid w:val="00C26819"/>
    <w:rsid w:val="00C35AAC"/>
    <w:rsid w:val="00C6455B"/>
    <w:rsid w:val="00C72F95"/>
    <w:rsid w:val="00C73DAF"/>
    <w:rsid w:val="00C75D57"/>
    <w:rsid w:val="00C8010D"/>
    <w:rsid w:val="00C805FB"/>
    <w:rsid w:val="00C83800"/>
    <w:rsid w:val="00C8467E"/>
    <w:rsid w:val="00C85E94"/>
    <w:rsid w:val="00C920A4"/>
    <w:rsid w:val="00C95E44"/>
    <w:rsid w:val="00CA1F1B"/>
    <w:rsid w:val="00CC50F3"/>
    <w:rsid w:val="00CC6360"/>
    <w:rsid w:val="00CD0905"/>
    <w:rsid w:val="00CE22A9"/>
    <w:rsid w:val="00CE4C03"/>
    <w:rsid w:val="00CF6432"/>
    <w:rsid w:val="00CF76B2"/>
    <w:rsid w:val="00D00B2C"/>
    <w:rsid w:val="00D06A7C"/>
    <w:rsid w:val="00D23689"/>
    <w:rsid w:val="00D377A9"/>
    <w:rsid w:val="00D43B27"/>
    <w:rsid w:val="00D46EC7"/>
    <w:rsid w:val="00D6444E"/>
    <w:rsid w:val="00D70820"/>
    <w:rsid w:val="00D86EB9"/>
    <w:rsid w:val="00D92A0F"/>
    <w:rsid w:val="00D93470"/>
    <w:rsid w:val="00DA05C9"/>
    <w:rsid w:val="00DA5020"/>
    <w:rsid w:val="00DB0573"/>
    <w:rsid w:val="00DB2B33"/>
    <w:rsid w:val="00DB41F9"/>
    <w:rsid w:val="00DC3F59"/>
    <w:rsid w:val="00DC54F9"/>
    <w:rsid w:val="00DC6D77"/>
    <w:rsid w:val="00DD431D"/>
    <w:rsid w:val="00DD4DC1"/>
    <w:rsid w:val="00DD51DC"/>
    <w:rsid w:val="00DD6CA9"/>
    <w:rsid w:val="00E02BD9"/>
    <w:rsid w:val="00E221BA"/>
    <w:rsid w:val="00E35E06"/>
    <w:rsid w:val="00E36A39"/>
    <w:rsid w:val="00E41096"/>
    <w:rsid w:val="00E42C39"/>
    <w:rsid w:val="00E43673"/>
    <w:rsid w:val="00E513AD"/>
    <w:rsid w:val="00E5164A"/>
    <w:rsid w:val="00E54CD0"/>
    <w:rsid w:val="00E65093"/>
    <w:rsid w:val="00E74FC5"/>
    <w:rsid w:val="00E77B73"/>
    <w:rsid w:val="00E8034A"/>
    <w:rsid w:val="00EA00E9"/>
    <w:rsid w:val="00EA5798"/>
    <w:rsid w:val="00EC39A9"/>
    <w:rsid w:val="00EE3C02"/>
    <w:rsid w:val="00EF2B0E"/>
    <w:rsid w:val="00EF3B54"/>
    <w:rsid w:val="00EF5CC6"/>
    <w:rsid w:val="00F06602"/>
    <w:rsid w:val="00F066F6"/>
    <w:rsid w:val="00F24B9C"/>
    <w:rsid w:val="00F25A8E"/>
    <w:rsid w:val="00F26A8C"/>
    <w:rsid w:val="00F27385"/>
    <w:rsid w:val="00F30F36"/>
    <w:rsid w:val="00F375E5"/>
    <w:rsid w:val="00F45B67"/>
    <w:rsid w:val="00F50B18"/>
    <w:rsid w:val="00F638AB"/>
    <w:rsid w:val="00F64A8A"/>
    <w:rsid w:val="00F70516"/>
    <w:rsid w:val="00FB77BE"/>
    <w:rsid w:val="00FD630A"/>
    <w:rsid w:val="00FE0B46"/>
    <w:rsid w:val="00FE6BAA"/>
    <w:rsid w:val="00FF3722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AF346F"/>
  <w15:chartTrackingRefBased/>
  <w15:docId w15:val="{720250DB-EECB-4608-BCE8-37258EB69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46FE"/>
  </w:style>
  <w:style w:type="paragraph" w:styleId="Nagwek1">
    <w:name w:val="heading 1"/>
    <w:basedOn w:val="Normalny"/>
    <w:next w:val="Normalny"/>
    <w:link w:val="Nagwek1Znak"/>
    <w:uiPriority w:val="9"/>
    <w:qFormat/>
    <w:rsid w:val="003E2C77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2C77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2C77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2C77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E2C77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E2C77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E2C77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E2C77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E2C77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79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7983"/>
  </w:style>
  <w:style w:type="paragraph" w:styleId="Stopka">
    <w:name w:val="footer"/>
    <w:basedOn w:val="Normalny"/>
    <w:link w:val="StopkaZnak"/>
    <w:uiPriority w:val="99"/>
    <w:unhideWhenUsed/>
    <w:rsid w:val="009C79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7983"/>
  </w:style>
  <w:style w:type="paragraph" w:styleId="Akapitzlist">
    <w:name w:val="List Paragraph"/>
    <w:basedOn w:val="Normalny"/>
    <w:uiPriority w:val="34"/>
    <w:qFormat/>
    <w:rsid w:val="00D92A0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3E2C77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E2C77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824C7"/>
    <w:pPr>
      <w:spacing w:before="120" w:after="120"/>
    </w:pPr>
    <w:rPr>
      <w:rFonts w:cstheme="minorHAnsi"/>
      <w:b/>
      <w:bCs/>
      <w:caps/>
    </w:rPr>
  </w:style>
  <w:style w:type="character" w:styleId="Hipercze">
    <w:name w:val="Hyperlink"/>
    <w:basedOn w:val="Domylnaczcionkaakapitu"/>
    <w:uiPriority w:val="99"/>
    <w:unhideWhenUsed/>
    <w:rsid w:val="00D92A0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032B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4C1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7C6BA7"/>
    <w:rPr>
      <w:color w:val="808080"/>
    </w:rPr>
  </w:style>
  <w:style w:type="paragraph" w:styleId="Spistreci2">
    <w:name w:val="toc 2"/>
    <w:basedOn w:val="Normalny"/>
    <w:next w:val="Normalny"/>
    <w:autoRedefine/>
    <w:uiPriority w:val="39"/>
    <w:unhideWhenUsed/>
    <w:rsid w:val="00184926"/>
    <w:pPr>
      <w:spacing w:before="0" w:after="0"/>
      <w:ind w:left="200"/>
    </w:pPr>
    <w:rPr>
      <w:rFonts w:cstheme="minorHAnsi"/>
      <w:smallCaps/>
    </w:rPr>
  </w:style>
  <w:style w:type="paragraph" w:styleId="Spistreci3">
    <w:name w:val="toc 3"/>
    <w:basedOn w:val="Normalny"/>
    <w:next w:val="Normalny"/>
    <w:autoRedefine/>
    <w:uiPriority w:val="39"/>
    <w:unhideWhenUsed/>
    <w:rsid w:val="00184926"/>
    <w:pPr>
      <w:spacing w:before="0" w:after="0"/>
      <w:ind w:left="400"/>
    </w:pPr>
    <w:rPr>
      <w:rFonts w:cstheme="minorHAnsi"/>
      <w:i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184926"/>
    <w:pPr>
      <w:spacing w:before="0" w:after="0"/>
      <w:ind w:left="600"/>
    </w:pPr>
    <w:rPr>
      <w:rFonts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184926"/>
    <w:pPr>
      <w:spacing w:before="0" w:after="0"/>
      <w:ind w:left="800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184926"/>
    <w:pPr>
      <w:spacing w:before="0" w:after="0"/>
      <w:ind w:left="1000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184926"/>
    <w:pPr>
      <w:spacing w:before="0" w:after="0"/>
      <w:ind w:left="1200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184926"/>
    <w:pPr>
      <w:spacing w:before="0" w:after="0"/>
      <w:ind w:left="1400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184926"/>
    <w:pPr>
      <w:spacing w:before="0" w:after="0"/>
      <w:ind w:left="1600"/>
    </w:pPr>
    <w:rPr>
      <w:rFonts w:cstheme="minorHAnsi"/>
      <w:sz w:val="18"/>
      <w:szCs w:val="18"/>
    </w:rPr>
  </w:style>
  <w:style w:type="paragraph" w:styleId="Bezodstpw">
    <w:name w:val="No Spacing"/>
    <w:link w:val="BezodstpwZnak"/>
    <w:uiPriority w:val="1"/>
    <w:qFormat/>
    <w:rsid w:val="003E2C7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184926"/>
  </w:style>
  <w:style w:type="character" w:customStyle="1" w:styleId="Nagwek2Znak">
    <w:name w:val="Nagłówek 2 Znak"/>
    <w:basedOn w:val="Domylnaczcionkaakapitu"/>
    <w:link w:val="Nagwek2"/>
    <w:uiPriority w:val="9"/>
    <w:semiHidden/>
    <w:rsid w:val="003E2C77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2C77"/>
    <w:rPr>
      <w:caps/>
      <w:color w:val="1F3763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E2C77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E2C77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E2C77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E2C77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E2C77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E2C77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E2C77"/>
    <w:rPr>
      <w:b/>
      <w:bCs/>
      <w:color w:val="2F5496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3E2C77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3E2C77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2C77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3E2C77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3E2C77"/>
    <w:rPr>
      <w:b/>
      <w:bCs/>
    </w:rPr>
  </w:style>
  <w:style w:type="character" w:styleId="Uwydatnienie">
    <w:name w:val="Emphasis"/>
    <w:uiPriority w:val="20"/>
    <w:qFormat/>
    <w:rsid w:val="003E2C77"/>
    <w:rPr>
      <w:caps/>
      <w:color w:val="1F3763" w:themeColor="accent1" w:themeShade="7F"/>
      <w:spacing w:val="5"/>
    </w:rPr>
  </w:style>
  <w:style w:type="paragraph" w:styleId="Cytat">
    <w:name w:val="Quote"/>
    <w:basedOn w:val="Normalny"/>
    <w:next w:val="Normalny"/>
    <w:link w:val="CytatZnak"/>
    <w:uiPriority w:val="29"/>
    <w:qFormat/>
    <w:rsid w:val="003E2C77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3E2C77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E2C77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E2C77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3E2C77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3E2C77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3E2C77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3E2C77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3E2C77"/>
    <w:rPr>
      <w:b/>
      <w:bCs/>
      <w:i/>
      <w:iCs/>
      <w:spacing w:val="0"/>
    </w:rPr>
  </w:style>
  <w:style w:type="character" w:styleId="UyteHipercze">
    <w:name w:val="FollowedHyperlink"/>
    <w:basedOn w:val="Domylnaczcionkaakapitu"/>
    <w:uiPriority w:val="99"/>
    <w:semiHidden/>
    <w:unhideWhenUsed/>
    <w:rsid w:val="00980BD0"/>
    <w:rPr>
      <w:color w:val="954F72" w:themeColor="followedHyperlink"/>
      <w:u w:val="single"/>
    </w:rPr>
  </w:style>
  <w:style w:type="paragraph" w:customStyle="1" w:styleId="BodyText21">
    <w:name w:val="Body Text 21"/>
    <w:basedOn w:val="Normalny"/>
    <w:rsid w:val="00977162"/>
    <w:pPr>
      <w:spacing w:before="0"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B2B3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B2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13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6192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98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9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rhalski@szpitalolesno.pl" TargetMode="External"/><Relationship Id="rId18" Type="http://schemas.openxmlformats.org/officeDocument/2006/relationships/hyperlink" Target="https://ezamowienia.gov.pl/mp-client/search/list/ocds-148610-cc6ffa41-baaa-4193-b462-77f4e8a06ef5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pl/komponent-edukacyjny/" TargetMode="External"/><Relationship Id="rId17" Type="http://schemas.openxmlformats.org/officeDocument/2006/relationships/hyperlink" Target="https://www.gov.pl/web/mswia/oprogramowanie-do-pobrani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oj.gov.pl/nforms/signer/upload?xFormsAppName=SIGNER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/regulamin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nccert.pl/" TargetMode="External"/><Relationship Id="rId23" Type="http://schemas.openxmlformats.org/officeDocument/2006/relationships/glossaryDocument" Target="glossary/document.xml"/><Relationship Id="rId10" Type="http://schemas.openxmlformats.org/officeDocument/2006/relationships/hyperlink" Target="https://ezamowienia.gov.pl/mp-client/search/list/ocds-148610-cc6ffa41-baaa-4193-b462-77f4e8a06ef5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szpitalolesno.pl" TargetMode="External"/><Relationship Id="rId14" Type="http://schemas.openxmlformats.org/officeDocument/2006/relationships/hyperlink" Target="mailto:dz@szpitalolesno.pl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051DA30664441B8A2E56F5FFDB7E1D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852530-8EE2-44E3-90F7-93165AC769A6}"/>
      </w:docPartPr>
      <w:docPartBody>
        <w:p w:rsidR="00641DB7" w:rsidRDefault="00111518" w:rsidP="00111518">
          <w:pPr>
            <w:pStyle w:val="0051DA30664441B8A2E56F5FFDB7E1D4"/>
          </w:pPr>
          <w:r>
            <w:rPr>
              <w:rStyle w:val="Tekstzastpczy"/>
            </w:rPr>
            <w:t>Opis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518"/>
    <w:rsid w:val="0006368C"/>
    <w:rsid w:val="000837E4"/>
    <w:rsid w:val="000C650E"/>
    <w:rsid w:val="00101D0C"/>
    <w:rsid w:val="00111518"/>
    <w:rsid w:val="00195A42"/>
    <w:rsid w:val="001F4236"/>
    <w:rsid w:val="002174D8"/>
    <w:rsid w:val="00217F10"/>
    <w:rsid w:val="002629EE"/>
    <w:rsid w:val="002C5198"/>
    <w:rsid w:val="002E4EDF"/>
    <w:rsid w:val="002E52DE"/>
    <w:rsid w:val="0034414C"/>
    <w:rsid w:val="00382D78"/>
    <w:rsid w:val="003B0BCD"/>
    <w:rsid w:val="003C5724"/>
    <w:rsid w:val="003D1C7E"/>
    <w:rsid w:val="00420A40"/>
    <w:rsid w:val="004330A4"/>
    <w:rsid w:val="00457EC0"/>
    <w:rsid w:val="00480206"/>
    <w:rsid w:val="0054042C"/>
    <w:rsid w:val="00564A84"/>
    <w:rsid w:val="00585DAC"/>
    <w:rsid w:val="00641DB7"/>
    <w:rsid w:val="006521DA"/>
    <w:rsid w:val="00670E81"/>
    <w:rsid w:val="00671B81"/>
    <w:rsid w:val="0067710F"/>
    <w:rsid w:val="006E3EE3"/>
    <w:rsid w:val="007540CD"/>
    <w:rsid w:val="00796F4F"/>
    <w:rsid w:val="007F39CC"/>
    <w:rsid w:val="0088481E"/>
    <w:rsid w:val="008E22CD"/>
    <w:rsid w:val="0093311B"/>
    <w:rsid w:val="0093628E"/>
    <w:rsid w:val="009812AF"/>
    <w:rsid w:val="00986890"/>
    <w:rsid w:val="00A0018B"/>
    <w:rsid w:val="00A91479"/>
    <w:rsid w:val="00AC4342"/>
    <w:rsid w:val="00B41A38"/>
    <w:rsid w:val="00B93FE7"/>
    <w:rsid w:val="00BA0C64"/>
    <w:rsid w:val="00C67DC5"/>
    <w:rsid w:val="00C8467E"/>
    <w:rsid w:val="00D422EA"/>
    <w:rsid w:val="00D7552C"/>
    <w:rsid w:val="00E24FB6"/>
    <w:rsid w:val="00E37F7C"/>
    <w:rsid w:val="00E66DFA"/>
    <w:rsid w:val="00ED6916"/>
    <w:rsid w:val="00EF5CC6"/>
    <w:rsid w:val="00F43CFB"/>
    <w:rsid w:val="00F54DCC"/>
    <w:rsid w:val="00F64A8A"/>
    <w:rsid w:val="00F86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11518"/>
    <w:rPr>
      <w:color w:val="808080"/>
    </w:rPr>
  </w:style>
  <w:style w:type="paragraph" w:customStyle="1" w:styleId="0051DA30664441B8A2E56F5FFDB7E1D4">
    <w:name w:val="0051DA30664441B8A2E56F5FFDB7E1D4"/>
    <w:rsid w:val="001115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B19532-1ECB-45B5-9460-CD25A14C3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2318</TotalTime>
  <Pages>14</Pages>
  <Words>4562</Words>
  <Characters>27373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arunków zamówienia</vt:lpstr>
    </vt:vector>
  </TitlesOfParts>
  <Company/>
  <LinksUpToDate>false</LinksUpToDate>
  <CharactersWithSpaces>31872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arunków zamówienia</dc:title>
  <dc:subject/>
  <dc:creator>Powiat Oleski</dc:creator>
  <cp:keywords/>
  <dc:description/>
  <cp:lastModifiedBy>Edward</cp:lastModifiedBy>
  <cp:revision>116</cp:revision>
  <cp:lastPrinted>2024-07-08T06:35:00Z</cp:lastPrinted>
  <dcterms:created xsi:type="dcterms:W3CDTF">2021-01-11T12:56:00Z</dcterms:created>
  <dcterms:modified xsi:type="dcterms:W3CDTF">2026-02-25T09:50:00Z</dcterms:modified>
</cp:coreProperties>
</file>