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473E2" w14:textId="77777777" w:rsidR="00091488" w:rsidRPr="00091488" w:rsidRDefault="00091488" w:rsidP="002D6EA9">
      <w:pPr>
        <w:spacing w:after="0" w:line="240" w:lineRule="auto"/>
      </w:pPr>
      <w:r w:rsidRPr="00091488">
        <w:t xml:space="preserve">Przedszkole Publiczne w Tuchowie </w:t>
      </w:r>
    </w:p>
    <w:p w14:paraId="68F0543E" w14:textId="2D3E6221" w:rsidR="00091488" w:rsidRPr="00091488" w:rsidRDefault="00091488" w:rsidP="002D6EA9">
      <w:pPr>
        <w:spacing w:after="0" w:line="240" w:lineRule="auto"/>
      </w:pPr>
      <w:r w:rsidRPr="00091488">
        <w:t xml:space="preserve">ul. Szpitalna 2. </w:t>
      </w:r>
      <w:r w:rsidR="00D962D6">
        <w:t xml:space="preserve"> </w:t>
      </w:r>
      <w:r w:rsidRPr="00091488">
        <w:t xml:space="preserve">33-170 Tuchów </w:t>
      </w:r>
    </w:p>
    <w:p w14:paraId="66DCB0C1" w14:textId="77777777" w:rsidR="00091488" w:rsidRPr="00091488" w:rsidRDefault="00091488" w:rsidP="00091488">
      <w:pPr>
        <w:rPr>
          <w:b/>
        </w:rPr>
      </w:pPr>
    </w:p>
    <w:p w14:paraId="3B75BAF9" w14:textId="516C4A98" w:rsidR="00091488" w:rsidRPr="00091488" w:rsidRDefault="00721B52" w:rsidP="00091488">
      <w:pPr>
        <w:jc w:val="center"/>
        <w:rPr>
          <w:b/>
          <w:sz w:val="28"/>
          <w:szCs w:val="28"/>
        </w:rPr>
      </w:pPr>
      <w:r>
        <w:rPr>
          <w:b/>
          <w:noProof/>
          <w:sz w:val="28"/>
          <w:szCs w:val="28"/>
        </w:rPr>
        <mc:AlternateContent>
          <mc:Choice Requires="wpi">
            <w:drawing>
              <wp:anchor distT="0" distB="0" distL="114300" distR="114300" simplePos="0" relativeHeight="251663360" behindDoc="0" locked="0" layoutInCell="1" allowOverlap="1" wp14:anchorId="42768C93" wp14:editId="2CFB2ECF">
                <wp:simplePos x="0" y="0"/>
                <wp:positionH relativeFrom="column">
                  <wp:posOffset>-1425755</wp:posOffset>
                </wp:positionH>
                <wp:positionV relativeFrom="paragraph">
                  <wp:posOffset>347800</wp:posOffset>
                </wp:positionV>
                <wp:extent cx="360" cy="360"/>
                <wp:effectExtent l="38100" t="38100" r="38100" b="38100"/>
                <wp:wrapNone/>
                <wp:docPr id="1484197139" name="Pismo odręczne 7"/>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7962685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7" o:spid="_x0000_s1026" type="#_x0000_t75" style="position:absolute;margin-left:-112.75pt;margin-top:26.9pt;width:1.05pt;height:1.0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">
                <v:imagedata r:id="rId9" o:title=""/>
              </v:shape>
            </w:pict>
          </mc:Fallback>
        </mc:AlternateContent>
      </w:r>
      <w:r>
        <w:rPr>
          <w:b/>
          <w:noProof/>
          <w:sz w:val="28"/>
          <w:szCs w:val="28"/>
        </w:rPr>
        <mc:AlternateContent>
          <mc:Choice Requires="wpi">
            <w:drawing>
              <wp:anchor distT="0" distB="0" distL="114300" distR="114300" simplePos="0" relativeHeight="251662336" behindDoc="0" locked="0" layoutInCell="1" allowOverlap="1" wp14:anchorId="290E0D93" wp14:editId="77F82036">
                <wp:simplePos x="0" y="0"/>
                <wp:positionH relativeFrom="column">
                  <wp:posOffset>-1425755</wp:posOffset>
                </wp:positionH>
                <wp:positionV relativeFrom="paragraph">
                  <wp:posOffset>347800</wp:posOffset>
                </wp:positionV>
                <wp:extent cx="360" cy="360"/>
                <wp:effectExtent l="38100" t="38100" r="38100" b="38100"/>
                <wp:wrapNone/>
                <wp:docPr id="735565101" name="Pismo odręczne 6"/>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 w14:anchorId="5EA81E2B" id="Pismo odręczne 6" o:spid="_x0000_s1026" type="#_x0000_t75" style="position:absolute;margin-left:-112.75pt;margin-top:26.9pt;width:1.05pt;height:1.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">
                <v:imagedata r:id="rId9" o:title=""/>
              </v:shape>
            </w:pict>
          </mc:Fallback>
        </mc:AlternateContent>
      </w:r>
      <w:r>
        <w:rPr>
          <w:b/>
          <w:noProof/>
          <w:sz w:val="28"/>
          <w:szCs w:val="28"/>
        </w:rPr>
        <mc:AlternateContent>
          <mc:Choice Requires="wpi">
            <w:drawing>
              <wp:anchor distT="0" distB="0" distL="114300" distR="114300" simplePos="0" relativeHeight="251661312" behindDoc="0" locked="0" layoutInCell="1" allowOverlap="1" wp14:anchorId="4ACE1DE7" wp14:editId="68FA1784">
                <wp:simplePos x="0" y="0"/>
                <wp:positionH relativeFrom="column">
                  <wp:posOffset>-1425755</wp:posOffset>
                </wp:positionH>
                <wp:positionV relativeFrom="paragraph">
                  <wp:posOffset>324760</wp:posOffset>
                </wp:positionV>
                <wp:extent cx="360" cy="14040"/>
                <wp:effectExtent l="38100" t="38100" r="38100" b="43180"/>
                <wp:wrapNone/>
                <wp:docPr id="2087902365" name="Pismo odręczne 5"/>
                <wp:cNvGraphicFramePr/>
                <a:graphic xmlns:a="http://schemas.openxmlformats.org/drawingml/2006/main">
                  <a:graphicData uri="http://schemas.microsoft.com/office/word/2010/wordprocessingInk">
                    <w14:contentPart bwMode="auto" r:id="rId11">
                      <w14:nvContentPartPr>
                        <w14:cNvContentPartPr/>
                      </w14:nvContentPartPr>
                      <w14:xfrm>
                        <a:off x="0" y="0"/>
                        <a:ext cx="360" cy="14040"/>
                      </w14:xfrm>
                    </w14:contentPart>
                  </a:graphicData>
                </a:graphic>
              </wp:anchor>
            </w:drawing>
          </mc:Choice>
          <mc:Fallback>
            <w:pict>
              <v:shape w14:anchorId="09AA9EC7" id="Pismo odręczne 5" o:spid="_x0000_s1026" type="#_x0000_t75" style="position:absolute;margin-left:-112.75pt;margin-top:25.05pt;width:1.05pt;height:2.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">
                <v:imagedata r:id="rId12" o:title=""/>
              </v:shape>
            </w:pict>
          </mc:Fallback>
        </mc:AlternateContent>
      </w:r>
      <w:r w:rsidR="00091488" w:rsidRPr="00091488">
        <w:rPr>
          <w:b/>
          <w:sz w:val="28"/>
          <w:szCs w:val="28"/>
        </w:rPr>
        <w:t>SPECYFIKACJA WARUNKÓW ZAMÓWIENIA</w:t>
      </w:r>
    </w:p>
    <w:p w14:paraId="2E92BAA6" w14:textId="77777777" w:rsidR="00091488" w:rsidRPr="00091488" w:rsidRDefault="00091488" w:rsidP="00091488"/>
    <w:p w14:paraId="3AB566F4" w14:textId="52AF6195" w:rsidR="00091488" w:rsidRPr="00B75C7B" w:rsidRDefault="00091488" w:rsidP="00091488">
      <w:pPr>
        <w:rPr>
          <w:b/>
          <w:sz w:val="24"/>
          <w:szCs w:val="24"/>
        </w:rPr>
      </w:pPr>
      <w:r w:rsidRPr="00B75C7B">
        <w:rPr>
          <w:sz w:val="24"/>
          <w:szCs w:val="24"/>
        </w:rPr>
        <w:t xml:space="preserve">Nr postępowania nadany przez Zamawiającego: </w:t>
      </w:r>
      <w:r w:rsidR="00A145E5" w:rsidRPr="00B75C7B">
        <w:rPr>
          <w:sz w:val="24"/>
          <w:szCs w:val="24"/>
        </w:rPr>
        <w:t xml:space="preserve"> </w:t>
      </w:r>
      <w:r w:rsidRPr="00B75C7B">
        <w:rPr>
          <w:b/>
          <w:sz w:val="24"/>
          <w:szCs w:val="24"/>
        </w:rPr>
        <w:t>PPT/271-</w:t>
      </w:r>
      <w:r w:rsidR="000B2221" w:rsidRPr="00B75C7B">
        <w:rPr>
          <w:b/>
          <w:sz w:val="24"/>
          <w:szCs w:val="24"/>
        </w:rPr>
        <w:t>1</w:t>
      </w:r>
      <w:r w:rsidR="002023CD" w:rsidRPr="00B75C7B">
        <w:rPr>
          <w:b/>
          <w:sz w:val="24"/>
          <w:szCs w:val="24"/>
        </w:rPr>
        <w:t>.2</w:t>
      </w:r>
      <w:r w:rsidRPr="00B75C7B">
        <w:rPr>
          <w:b/>
          <w:sz w:val="24"/>
          <w:szCs w:val="24"/>
        </w:rPr>
        <w:t>/2</w:t>
      </w:r>
      <w:r w:rsidR="000B2221" w:rsidRPr="00B75C7B">
        <w:rPr>
          <w:b/>
          <w:sz w:val="24"/>
          <w:szCs w:val="24"/>
        </w:rPr>
        <w:t>6</w:t>
      </w:r>
    </w:p>
    <w:p w14:paraId="052E2E98" w14:textId="77777777" w:rsidR="00B75C7B" w:rsidRPr="00B75C7B" w:rsidRDefault="001306E8" w:rsidP="00B75C7B">
      <w:pPr>
        <w:rPr>
          <w:b/>
          <w:bCs/>
        </w:rPr>
      </w:pPr>
      <w:r w:rsidRPr="00B75C7B">
        <w:t xml:space="preserve">Postępowanie prowadzone </w:t>
      </w:r>
      <w:r w:rsidR="00721B52" w:rsidRPr="00B75C7B">
        <w:t xml:space="preserve">na stronie E-zamówienia </w:t>
      </w:r>
      <w:r w:rsidR="00B75C7B" w:rsidRPr="00B75C7B">
        <w:t>https://ezamowienia.gov.pl/mp-client/search/list/ocds-148610-1b863dda-8a88-48df-bf8f-872383006aaa</w:t>
      </w:r>
    </w:p>
    <w:p w14:paraId="18B01551" w14:textId="57BE34D0" w:rsidR="001C08CB" w:rsidRPr="00B75C7B" w:rsidRDefault="001C08CB" w:rsidP="00721B52">
      <w:pPr>
        <w:rPr>
          <w:rFonts w:ascii="Roboto" w:hAnsi="Roboto"/>
          <w:color w:val="4A4A4A"/>
          <w:shd w:val="clear" w:color="auto" w:fill="FFFFFF"/>
        </w:rPr>
      </w:pPr>
    </w:p>
    <w:p w14:paraId="55306D1D" w14:textId="77777777" w:rsidR="00B75C7B" w:rsidRPr="00B75C7B" w:rsidRDefault="003C5E7A" w:rsidP="00B75C7B">
      <w:pPr>
        <w:rPr>
          <w:rFonts w:cstheme="minorHAnsi"/>
          <w:b/>
          <w:bCs/>
        </w:rPr>
      </w:pPr>
      <w:r w:rsidRPr="00B75C7B">
        <w:t>Identyfikator postępowania:</w:t>
      </w:r>
      <w:r w:rsidRPr="00B75C7B">
        <w:rPr>
          <w:rFonts w:cstheme="minorHAnsi"/>
          <w:sz w:val="24"/>
          <w:szCs w:val="24"/>
        </w:rPr>
        <w:t xml:space="preserve"> </w:t>
      </w:r>
      <w:r w:rsidR="00B75C7B" w:rsidRPr="00B75C7B">
        <w:rPr>
          <w:rFonts w:cstheme="minorHAnsi"/>
        </w:rPr>
        <w:t>ocds-148610-1b863dda-8a88-48df-bf8f-872383006aaa</w:t>
      </w:r>
    </w:p>
    <w:p w14:paraId="3074D92F" w14:textId="3DD6E3BA" w:rsidR="00721B52" w:rsidRPr="00B75C7B" w:rsidRDefault="00721B52" w:rsidP="00721B52"/>
    <w:p w14:paraId="5C3B649F" w14:textId="77777777" w:rsidR="00091488" w:rsidRPr="00091488" w:rsidRDefault="00091488" w:rsidP="00091488">
      <w:pPr>
        <w:rPr>
          <w:b/>
        </w:rPr>
      </w:pPr>
    </w:p>
    <w:p w14:paraId="6D901AA0" w14:textId="77777777" w:rsidR="00091488" w:rsidRPr="00091488" w:rsidRDefault="00091488" w:rsidP="00091488">
      <w:pPr>
        <w:rPr>
          <w:b/>
        </w:rPr>
      </w:pPr>
      <w:r w:rsidRPr="00091488">
        <w:rPr>
          <w:b/>
        </w:rPr>
        <w:t>Tryb postępowania;</w:t>
      </w:r>
    </w:p>
    <w:p w14:paraId="2430F67C" w14:textId="77777777" w:rsidR="00DF7F74" w:rsidRPr="000A28CE" w:rsidRDefault="00DF7F74" w:rsidP="00DF7F74">
      <w:pPr>
        <w:rPr>
          <w:b/>
          <w:bCs/>
          <w:highlight w:val="yellow"/>
        </w:rPr>
      </w:pPr>
    </w:p>
    <w:p w14:paraId="056CA63A" w14:textId="0842A709" w:rsidR="00DF7F74" w:rsidRPr="003C5E7A" w:rsidRDefault="00DF7F74" w:rsidP="00DF7F74">
      <w:r w:rsidRPr="003C5E7A">
        <w:t xml:space="preserve">Postępowanie prowadzone w trybie podstawowym bez negocjacji (na podst. art. 275 pkt. 1 Ustawy PZP)  o wartości zamówienia nie przekraczającej progów unijnych określonych na podstawie art. 3 ustawy z 11 września 2019 r. - Prawo zamówień publicznych (Dz.U. z 2024 poz. 1320 </w:t>
      </w:r>
      <w:r w:rsidR="007E64F1">
        <w:t xml:space="preserve">ze </w:t>
      </w:r>
      <w:proofErr w:type="spellStart"/>
      <w:r w:rsidR="007E64F1">
        <w:t>zm</w:t>
      </w:r>
      <w:proofErr w:type="spellEnd"/>
      <w:r w:rsidRPr="003C5E7A">
        <w:t>)</w:t>
      </w:r>
    </w:p>
    <w:p w14:paraId="52BC3755" w14:textId="14342813" w:rsidR="00091488" w:rsidRPr="00091488" w:rsidRDefault="00437343" w:rsidP="00091488">
      <w:r>
        <w:t>Nazwa postępowania</w:t>
      </w:r>
    </w:p>
    <w:p w14:paraId="32F1D354" w14:textId="1059DF5C" w:rsidR="00091488" w:rsidRPr="00091488" w:rsidRDefault="002023CD" w:rsidP="00091488">
      <w:r>
        <w:rPr>
          <w:rFonts w:ascii="Calibri" w:hAnsi="Calibri" w:cs="Calibri"/>
          <w:b/>
          <w:bCs/>
          <w:sz w:val="24"/>
          <w:szCs w:val="24"/>
        </w:rPr>
        <w:t>„</w:t>
      </w:r>
      <w:r w:rsidR="00C30797">
        <w:rPr>
          <w:rFonts w:ascii="Calibri" w:hAnsi="Calibri" w:cs="Calibri"/>
          <w:b/>
          <w:bCs/>
          <w:sz w:val="24"/>
          <w:szCs w:val="24"/>
        </w:rPr>
        <w:t>D</w:t>
      </w:r>
      <w:r>
        <w:rPr>
          <w:rFonts w:ascii="Calibri" w:hAnsi="Calibri" w:cs="Calibri"/>
          <w:b/>
          <w:bCs/>
          <w:sz w:val="24"/>
          <w:szCs w:val="24"/>
        </w:rPr>
        <w:t>ostawa artykułów spożywczych na potrzeby stołówki Przedszkola Publicznego w Tuchowie w okresie od lutego  do sierpnia 2026  roku – Zadanie nr 3 ,</w:t>
      </w:r>
    </w:p>
    <w:p w14:paraId="2AB99455" w14:textId="13667611" w:rsidR="00DE5F03" w:rsidRDefault="00091488" w:rsidP="00091488">
      <w:r w:rsidRPr="00091488">
        <w:t>Zamawiający oczekuje, że Wykonawcy zapoznają się dokładnie z treścią niniejszej specyfikacji warunków zamówienia i załączników. Pełne ryzyko nieterminowego dostarczenia wszystkich wymaganych informacji i dokumentów, oraz przedłożenia oferty nie odpowiadającej zbiorowi niniejszych dokumentów ponosi Wykonawca</w:t>
      </w:r>
    </w:p>
    <w:p w14:paraId="35DFC27D" w14:textId="77777777" w:rsidR="00DE5F03" w:rsidRDefault="00DE5F03" w:rsidP="00091488"/>
    <w:p w14:paraId="5FC83C40" w14:textId="77777777" w:rsidR="00DE5F03" w:rsidRDefault="00DE5F03" w:rsidP="00091488"/>
    <w:p w14:paraId="185A3529" w14:textId="77777777" w:rsidR="00DE5F03" w:rsidRPr="00091488" w:rsidRDefault="00DE5F03" w:rsidP="00091488"/>
    <w:p w14:paraId="202F8399" w14:textId="1632E2F2" w:rsidR="007F5E02" w:rsidRPr="00D6287E" w:rsidRDefault="00091488" w:rsidP="009422A4">
      <w:r w:rsidRPr="00091488">
        <w:t xml:space="preserve">Tuchów: ZATWIERDZAM: </w:t>
      </w:r>
      <w:r w:rsidR="002023CD">
        <w:t>05.02.2026</w:t>
      </w:r>
    </w:p>
    <w:p w14:paraId="467C2917" w14:textId="352B4B1F" w:rsidR="007F5E02" w:rsidRDefault="00C81FC4" w:rsidP="00091488">
      <w:pPr>
        <w:rPr>
          <w:b/>
        </w:rPr>
      </w:pPr>
      <w:r>
        <w:rPr>
          <w:b/>
        </w:rPr>
        <w:t>Ewa Świderska</w:t>
      </w:r>
    </w:p>
    <w:p w14:paraId="730CA556" w14:textId="77777777" w:rsidR="00C81FC4" w:rsidRDefault="00C81FC4" w:rsidP="00091488">
      <w:pPr>
        <w:rPr>
          <w:b/>
        </w:rPr>
      </w:pPr>
    </w:p>
    <w:p w14:paraId="0C94DD9A" w14:textId="77777777" w:rsidR="00C81FC4" w:rsidRDefault="00C81FC4" w:rsidP="00091488">
      <w:pPr>
        <w:rPr>
          <w:b/>
        </w:rPr>
      </w:pPr>
    </w:p>
    <w:p w14:paraId="720FACA3" w14:textId="77777777" w:rsidR="00C81FC4" w:rsidRDefault="00C81FC4" w:rsidP="00091488">
      <w:pPr>
        <w:rPr>
          <w:b/>
        </w:rPr>
      </w:pPr>
    </w:p>
    <w:p w14:paraId="1559F3C5" w14:textId="77777777" w:rsidR="003C5E7A" w:rsidRDefault="003C5E7A" w:rsidP="00091488">
      <w:pPr>
        <w:rPr>
          <w:b/>
        </w:rPr>
      </w:pPr>
    </w:p>
    <w:p w14:paraId="399C783E" w14:textId="77777777" w:rsidR="003C5E7A" w:rsidRDefault="003C5E7A" w:rsidP="00091488">
      <w:pPr>
        <w:rPr>
          <w:b/>
        </w:rPr>
      </w:pPr>
    </w:p>
    <w:p w14:paraId="391B1575" w14:textId="77777777" w:rsidR="003C5E7A" w:rsidRDefault="003C5E7A" w:rsidP="00091488">
      <w:pPr>
        <w:rPr>
          <w:b/>
        </w:rPr>
      </w:pPr>
    </w:p>
    <w:p w14:paraId="0E24FB14" w14:textId="77777777" w:rsidR="002023CD" w:rsidRDefault="002023CD" w:rsidP="00091488">
      <w:pPr>
        <w:rPr>
          <w:b/>
        </w:rPr>
      </w:pPr>
    </w:p>
    <w:p w14:paraId="3019B95A" w14:textId="4A464CC0" w:rsidR="00091488" w:rsidRPr="00091488" w:rsidRDefault="00091488" w:rsidP="00091488">
      <w:pPr>
        <w:rPr>
          <w:b/>
        </w:rPr>
      </w:pPr>
      <w:r w:rsidRPr="00091488">
        <w:rPr>
          <w:b/>
        </w:rPr>
        <w:t xml:space="preserve">Spis treści </w:t>
      </w:r>
    </w:p>
    <w:p w14:paraId="65E87102" w14:textId="77777777" w:rsidR="00091488" w:rsidRPr="00091488" w:rsidRDefault="00091488" w:rsidP="00091488">
      <w:pPr>
        <w:rPr>
          <w:b/>
        </w:rPr>
      </w:pPr>
    </w:p>
    <w:p w14:paraId="7ED339F4" w14:textId="354E4AEC" w:rsidR="00091488" w:rsidRPr="00091488" w:rsidRDefault="00091488" w:rsidP="007609AE">
      <w:pPr>
        <w:numPr>
          <w:ilvl w:val="0"/>
          <w:numId w:val="1"/>
        </w:numPr>
        <w:rPr>
          <w:b/>
          <w:bCs/>
        </w:rPr>
      </w:pPr>
      <w:r w:rsidRPr="00091488">
        <w:rPr>
          <w:b/>
          <w:bCs/>
        </w:rPr>
        <w:t xml:space="preserve">NAZWA ORAZ ADRES ZAMAWIAJĄCEGO, ADRES POCZTY ELEKTRONICZNEJ, STRONY INTERNETOWEJ PROWADZONEGO POSTĘPOWANIA. </w:t>
      </w:r>
    </w:p>
    <w:p w14:paraId="086341F3" w14:textId="77777777" w:rsidR="00091488" w:rsidRPr="00091488" w:rsidRDefault="00091488" w:rsidP="007609AE">
      <w:pPr>
        <w:numPr>
          <w:ilvl w:val="0"/>
          <w:numId w:val="1"/>
        </w:numPr>
        <w:rPr>
          <w:b/>
          <w:bCs/>
        </w:rPr>
      </w:pPr>
      <w:r w:rsidRPr="00091488">
        <w:rPr>
          <w:b/>
          <w:bCs/>
        </w:rPr>
        <w:t xml:space="preserve">TRYB UDZIELENIA ZAMÓWIENIA </w:t>
      </w:r>
    </w:p>
    <w:p w14:paraId="62E5C7F0" w14:textId="77777777" w:rsidR="00091488" w:rsidRDefault="00091488" w:rsidP="007609AE">
      <w:pPr>
        <w:numPr>
          <w:ilvl w:val="0"/>
          <w:numId w:val="1"/>
        </w:numPr>
        <w:rPr>
          <w:b/>
          <w:bCs/>
        </w:rPr>
      </w:pPr>
      <w:r w:rsidRPr="00091488">
        <w:rPr>
          <w:b/>
          <w:bCs/>
        </w:rPr>
        <w:t xml:space="preserve">OPIS PRZEDMIOTU ZAMÓWIENIA </w:t>
      </w:r>
    </w:p>
    <w:p w14:paraId="59380782" w14:textId="1FD3BD3C" w:rsidR="00A66B2F" w:rsidRPr="00091488" w:rsidRDefault="00A66B2F" w:rsidP="007609AE">
      <w:pPr>
        <w:numPr>
          <w:ilvl w:val="0"/>
          <w:numId w:val="1"/>
        </w:numPr>
        <w:rPr>
          <w:b/>
          <w:bCs/>
        </w:rPr>
      </w:pPr>
      <w:r>
        <w:rPr>
          <w:b/>
          <w:bCs/>
        </w:rPr>
        <w:t>TERMIN WYKONANIA ZAMÓWIENIA</w:t>
      </w:r>
    </w:p>
    <w:p w14:paraId="24343907" w14:textId="77777777" w:rsidR="00091488" w:rsidRPr="00091488" w:rsidRDefault="00091488" w:rsidP="007609AE">
      <w:pPr>
        <w:numPr>
          <w:ilvl w:val="0"/>
          <w:numId w:val="1"/>
        </w:numPr>
        <w:rPr>
          <w:b/>
          <w:bCs/>
        </w:rPr>
      </w:pPr>
      <w:r w:rsidRPr="00091488">
        <w:rPr>
          <w:b/>
          <w:bCs/>
        </w:rPr>
        <w:t>INFORMACJA O PRZEDMIOTOWYCH ŚRODKACH DOWODOWYCH</w:t>
      </w:r>
    </w:p>
    <w:p w14:paraId="2B397E36" w14:textId="0918105B" w:rsidR="00091488" w:rsidRPr="00091488" w:rsidRDefault="00091488" w:rsidP="007609AE">
      <w:pPr>
        <w:numPr>
          <w:ilvl w:val="0"/>
          <w:numId w:val="1"/>
        </w:numPr>
        <w:rPr>
          <w:b/>
          <w:bCs/>
        </w:rPr>
      </w:pPr>
      <w:r w:rsidRPr="00091488">
        <w:rPr>
          <w:b/>
          <w:bCs/>
        </w:rPr>
        <w:t>INFORMACJA O PODMIOTOWYCH ŚRODKACH DOWODOWYCH ŻĄDANYCH W CELU POTWIERDZENIA SPEŁNIANIA WARUNKÓW UDZIAŁU W POSTĘPOWANIU ORAZ WYKAZANIA PODSTAW WYKLUCZENIA.</w:t>
      </w:r>
    </w:p>
    <w:p w14:paraId="57ABAC37" w14:textId="77777777" w:rsidR="00091488" w:rsidRPr="00091488" w:rsidRDefault="00091488" w:rsidP="007609AE">
      <w:pPr>
        <w:numPr>
          <w:ilvl w:val="0"/>
          <w:numId w:val="1"/>
        </w:numPr>
        <w:rPr>
          <w:b/>
          <w:bCs/>
        </w:rPr>
      </w:pPr>
      <w:r w:rsidRPr="00091488">
        <w:rPr>
          <w:b/>
          <w:bCs/>
        </w:rPr>
        <w:t xml:space="preserve">PODSTAWY WYKLUCZENIA Z POSTĘPOWANIA </w:t>
      </w:r>
    </w:p>
    <w:p w14:paraId="6FFAA892" w14:textId="77777777" w:rsidR="00091488" w:rsidRPr="00091488" w:rsidRDefault="00091488" w:rsidP="007609AE">
      <w:pPr>
        <w:numPr>
          <w:ilvl w:val="0"/>
          <w:numId w:val="1"/>
        </w:numPr>
        <w:rPr>
          <w:b/>
          <w:bCs/>
        </w:rPr>
      </w:pPr>
      <w:r w:rsidRPr="00091488">
        <w:rPr>
          <w:b/>
          <w:bCs/>
        </w:rPr>
        <w:t>WARUNKI UDZIAŁU W POSTĘPOWANIU</w:t>
      </w:r>
    </w:p>
    <w:p w14:paraId="76933A8B" w14:textId="26109002" w:rsidR="00091488" w:rsidRPr="00091488" w:rsidRDefault="00091488" w:rsidP="007609AE">
      <w:pPr>
        <w:numPr>
          <w:ilvl w:val="0"/>
          <w:numId w:val="1"/>
        </w:numPr>
        <w:rPr>
          <w:b/>
          <w:bCs/>
        </w:rPr>
      </w:pPr>
      <w:r w:rsidRPr="00091488">
        <w:rPr>
          <w:b/>
          <w:bCs/>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939D6D1" w14:textId="77777777" w:rsidR="00091488" w:rsidRPr="00091488" w:rsidRDefault="00091488" w:rsidP="007609AE">
      <w:pPr>
        <w:numPr>
          <w:ilvl w:val="0"/>
          <w:numId w:val="1"/>
        </w:numPr>
        <w:rPr>
          <w:b/>
          <w:bCs/>
        </w:rPr>
      </w:pPr>
      <w:r w:rsidRPr="00091488">
        <w:rPr>
          <w:b/>
          <w:bCs/>
        </w:rPr>
        <w:t>OSOBY UPRAWNIOINE DO PORUZUMIEWANIA SIĘ Z WYKONAWCAMI</w:t>
      </w:r>
    </w:p>
    <w:p w14:paraId="0AF2CE32" w14:textId="77777777" w:rsidR="00091488" w:rsidRPr="00091488" w:rsidRDefault="00091488" w:rsidP="007609AE">
      <w:pPr>
        <w:numPr>
          <w:ilvl w:val="0"/>
          <w:numId w:val="1"/>
        </w:numPr>
        <w:rPr>
          <w:b/>
          <w:bCs/>
        </w:rPr>
      </w:pPr>
      <w:r w:rsidRPr="00091488">
        <w:rPr>
          <w:b/>
          <w:bCs/>
        </w:rPr>
        <w:t xml:space="preserve">TERMIN ZWIĄZANIA OFERTĄ </w:t>
      </w:r>
    </w:p>
    <w:p w14:paraId="1FDD0578" w14:textId="77777777" w:rsidR="00091488" w:rsidRPr="00091488" w:rsidRDefault="00091488" w:rsidP="007609AE">
      <w:pPr>
        <w:numPr>
          <w:ilvl w:val="0"/>
          <w:numId w:val="1"/>
        </w:numPr>
        <w:rPr>
          <w:b/>
          <w:bCs/>
        </w:rPr>
      </w:pPr>
      <w:r w:rsidRPr="00091488">
        <w:rPr>
          <w:b/>
          <w:bCs/>
        </w:rPr>
        <w:t xml:space="preserve">OPIS SPOSOBU PRZYGOTOWANIA OFERTY  </w:t>
      </w:r>
    </w:p>
    <w:p w14:paraId="7D2793FF" w14:textId="77777777" w:rsidR="00091488" w:rsidRPr="00091488" w:rsidRDefault="00091488" w:rsidP="007609AE">
      <w:pPr>
        <w:numPr>
          <w:ilvl w:val="0"/>
          <w:numId w:val="1"/>
        </w:numPr>
        <w:rPr>
          <w:b/>
          <w:bCs/>
        </w:rPr>
      </w:pPr>
      <w:r w:rsidRPr="00091488">
        <w:rPr>
          <w:b/>
          <w:bCs/>
        </w:rPr>
        <w:t xml:space="preserve">SPOSÓB I TERMIN SKŁADANIA I OTWARCIA OFERT </w:t>
      </w:r>
    </w:p>
    <w:p w14:paraId="7265A1CF" w14:textId="77777777" w:rsidR="00091488" w:rsidRPr="00091488" w:rsidRDefault="00091488" w:rsidP="007609AE">
      <w:pPr>
        <w:numPr>
          <w:ilvl w:val="0"/>
          <w:numId w:val="1"/>
        </w:numPr>
        <w:rPr>
          <w:b/>
          <w:bCs/>
        </w:rPr>
      </w:pPr>
      <w:r w:rsidRPr="00091488">
        <w:rPr>
          <w:b/>
          <w:bCs/>
        </w:rPr>
        <w:t xml:space="preserve">OPIS SPOSOBU OBLICZANIA CENY </w:t>
      </w:r>
    </w:p>
    <w:p w14:paraId="3FFD6BEC" w14:textId="77777777" w:rsidR="00091488" w:rsidRPr="00091488" w:rsidRDefault="00091488" w:rsidP="007609AE">
      <w:pPr>
        <w:numPr>
          <w:ilvl w:val="0"/>
          <w:numId w:val="1"/>
        </w:numPr>
        <w:rPr>
          <w:b/>
          <w:bCs/>
        </w:rPr>
      </w:pPr>
      <w:r w:rsidRPr="00091488">
        <w:rPr>
          <w:b/>
          <w:bCs/>
        </w:rPr>
        <w:t xml:space="preserve">KRYTERIA I  ZASADY OCENY OFERT </w:t>
      </w:r>
    </w:p>
    <w:p w14:paraId="782221F6" w14:textId="77777777" w:rsidR="00091488" w:rsidRPr="00091488" w:rsidRDefault="00091488" w:rsidP="007609AE">
      <w:pPr>
        <w:numPr>
          <w:ilvl w:val="0"/>
          <w:numId w:val="1"/>
        </w:numPr>
        <w:rPr>
          <w:b/>
          <w:bCs/>
        </w:rPr>
      </w:pPr>
      <w:r w:rsidRPr="00091488">
        <w:rPr>
          <w:b/>
          <w:bCs/>
        </w:rPr>
        <w:t xml:space="preserve">INFORMACJA O FORMALNOŚCIACH DOTYCZĄCYCH ZAWARCIA UMOWY </w:t>
      </w:r>
    </w:p>
    <w:p w14:paraId="507DC36A" w14:textId="77777777" w:rsidR="00091488" w:rsidRPr="00091488" w:rsidRDefault="00091488" w:rsidP="007609AE">
      <w:pPr>
        <w:numPr>
          <w:ilvl w:val="0"/>
          <w:numId w:val="1"/>
        </w:numPr>
        <w:rPr>
          <w:b/>
          <w:bCs/>
        </w:rPr>
      </w:pPr>
      <w:r w:rsidRPr="00091488">
        <w:rPr>
          <w:b/>
          <w:bCs/>
        </w:rPr>
        <w:t xml:space="preserve">ISTOTNE POSTANOWIENIA UMOWY </w:t>
      </w:r>
    </w:p>
    <w:p w14:paraId="03BEACD4" w14:textId="77777777" w:rsidR="00091488" w:rsidRPr="00091488" w:rsidRDefault="00091488" w:rsidP="007609AE">
      <w:pPr>
        <w:numPr>
          <w:ilvl w:val="0"/>
          <w:numId w:val="1"/>
        </w:numPr>
        <w:rPr>
          <w:b/>
          <w:bCs/>
        </w:rPr>
      </w:pPr>
      <w:r w:rsidRPr="00091488">
        <w:rPr>
          <w:b/>
          <w:bCs/>
        </w:rPr>
        <w:t>INFORMACJE DODATKOWE</w:t>
      </w:r>
    </w:p>
    <w:p w14:paraId="1B2A9595" w14:textId="497EA8D6" w:rsidR="00091488" w:rsidRPr="00091488" w:rsidRDefault="00091488" w:rsidP="007609AE">
      <w:pPr>
        <w:numPr>
          <w:ilvl w:val="0"/>
          <w:numId w:val="1"/>
        </w:numPr>
        <w:rPr>
          <w:b/>
          <w:bCs/>
        </w:rPr>
      </w:pPr>
      <w:r w:rsidRPr="00091488">
        <w:rPr>
          <w:b/>
          <w:bCs/>
        </w:rPr>
        <w:t>POUCZENIE O ŚRODKACH OCHRONY PRAWNEJ PRZYSŁUGUJĄCYCH  WYKONAWCY W TOKU POSTĘPOWANIA O UDZIELENIE ZAMÓWIENIA</w:t>
      </w:r>
    </w:p>
    <w:p w14:paraId="197172D2" w14:textId="50606A20" w:rsidR="00091488" w:rsidRPr="00091488" w:rsidRDefault="00091488" w:rsidP="007609AE">
      <w:pPr>
        <w:numPr>
          <w:ilvl w:val="0"/>
          <w:numId w:val="1"/>
        </w:numPr>
        <w:rPr>
          <w:b/>
        </w:rPr>
      </w:pPr>
      <w:r w:rsidRPr="00091488">
        <w:rPr>
          <w:b/>
        </w:rPr>
        <w:t xml:space="preserve">INFORMACJA O PRZETWARZANIU DANYCH OSOBOWYCH </w:t>
      </w:r>
    </w:p>
    <w:p w14:paraId="304E9697" w14:textId="08CA9773" w:rsidR="00091488" w:rsidRPr="00091488" w:rsidRDefault="00091488" w:rsidP="007609AE">
      <w:pPr>
        <w:numPr>
          <w:ilvl w:val="0"/>
          <w:numId w:val="1"/>
        </w:numPr>
        <w:rPr>
          <w:b/>
        </w:rPr>
      </w:pPr>
      <w:r w:rsidRPr="00091488">
        <w:rPr>
          <w:b/>
        </w:rPr>
        <w:t>WYKAZ ZAŁĄCZNIKÓW</w:t>
      </w:r>
      <w:r w:rsidR="00D64CD2">
        <w:rPr>
          <w:b/>
        </w:rPr>
        <w:t>.</w:t>
      </w:r>
    </w:p>
    <w:p w14:paraId="51F3F074" w14:textId="77777777" w:rsidR="00091488" w:rsidRPr="00091488" w:rsidRDefault="00091488" w:rsidP="00091488"/>
    <w:p w14:paraId="165C6491" w14:textId="77777777" w:rsidR="00091488" w:rsidRDefault="00091488" w:rsidP="00091488">
      <w:pPr>
        <w:rPr>
          <w:b/>
          <w:bCs/>
        </w:rPr>
      </w:pPr>
    </w:p>
    <w:p w14:paraId="17434FF6" w14:textId="77777777" w:rsidR="002D6EA9" w:rsidRPr="00091488" w:rsidRDefault="002D6EA9" w:rsidP="00091488">
      <w:pPr>
        <w:rPr>
          <w:b/>
          <w:bCs/>
        </w:rPr>
      </w:pPr>
    </w:p>
    <w:p w14:paraId="175C0480"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I.  NAZWA ORAZ ADRES ZAMAWIAJĄCEGO , ADRES POCZTY ELEKTRONICZNEJ, STRONY INTERNETOWEJ PROWADZONEGO POSTĘPOWANIA. </w:t>
      </w:r>
    </w:p>
    <w:p w14:paraId="40255168" w14:textId="77777777" w:rsidR="00091488" w:rsidRPr="002D568C" w:rsidRDefault="00091488" w:rsidP="002D568C">
      <w:pPr>
        <w:jc w:val="both"/>
        <w:rPr>
          <w:rFonts w:cstheme="minorHAnsi"/>
          <w:sz w:val="24"/>
          <w:szCs w:val="24"/>
        </w:rPr>
      </w:pPr>
      <w:r w:rsidRPr="002D568C">
        <w:rPr>
          <w:rFonts w:cstheme="minorHAnsi"/>
          <w:sz w:val="24"/>
          <w:szCs w:val="24"/>
        </w:rPr>
        <w:t>Przedszkole Publiczne w Tuchowie, ul. Szpitalna 2. 33-170 Tuchów.                                                         Przedszkole reprezentuje Ewa Świderska – dyrektor przedszkola.</w:t>
      </w:r>
    </w:p>
    <w:p w14:paraId="6F83FD87" w14:textId="362D587E" w:rsidR="002D568C" w:rsidRDefault="00091488" w:rsidP="002D568C">
      <w:pPr>
        <w:jc w:val="both"/>
        <w:rPr>
          <w:rFonts w:cstheme="minorHAnsi"/>
          <w:sz w:val="24"/>
          <w:szCs w:val="24"/>
        </w:rPr>
      </w:pPr>
      <w:r w:rsidRPr="002D568C">
        <w:rPr>
          <w:rFonts w:cstheme="minorHAnsi"/>
          <w:sz w:val="24"/>
          <w:szCs w:val="24"/>
        </w:rPr>
        <w:t xml:space="preserve">Tel. </w:t>
      </w:r>
      <w:r w:rsidR="002F384F">
        <w:rPr>
          <w:rFonts w:cstheme="minorHAnsi"/>
          <w:sz w:val="24"/>
          <w:szCs w:val="24"/>
        </w:rPr>
        <w:t>14 6525 387</w:t>
      </w:r>
      <w:r w:rsidR="002D568C">
        <w:rPr>
          <w:rFonts w:cstheme="minorHAnsi"/>
          <w:sz w:val="24"/>
          <w:szCs w:val="24"/>
        </w:rPr>
        <w:t xml:space="preserve">              </w:t>
      </w:r>
      <w:r w:rsidRPr="002D568C">
        <w:rPr>
          <w:rFonts w:cstheme="minorHAnsi"/>
          <w:sz w:val="24"/>
          <w:szCs w:val="24"/>
        </w:rPr>
        <w:t xml:space="preserve"> </w:t>
      </w:r>
    </w:p>
    <w:p w14:paraId="045D64D6" w14:textId="686D9DDD" w:rsidR="00091488" w:rsidRPr="002D568C" w:rsidRDefault="00091488" w:rsidP="00835B93">
      <w:pPr>
        <w:rPr>
          <w:rFonts w:cstheme="minorHAnsi"/>
          <w:sz w:val="24"/>
          <w:szCs w:val="24"/>
          <w:u w:val="single"/>
        </w:rPr>
      </w:pPr>
      <w:r w:rsidRPr="002D568C">
        <w:rPr>
          <w:rFonts w:cstheme="minorHAnsi"/>
          <w:sz w:val="24"/>
          <w:szCs w:val="24"/>
        </w:rPr>
        <w:t xml:space="preserve">e-mail; </w:t>
      </w:r>
      <w:hyperlink r:id="rId13" w:history="1">
        <w:r w:rsidR="00835B93" w:rsidRPr="00E156CA">
          <w:rPr>
            <w:rStyle w:val="Hipercze"/>
          </w:rPr>
          <w:t>przedszkole@przedszkoletuchow.pl</w:t>
        </w:r>
      </w:hyperlink>
      <w:r w:rsidR="00835B93">
        <w:t xml:space="preserve">                                                                                                                                        </w:t>
      </w:r>
      <w:r w:rsidRPr="002D568C">
        <w:rPr>
          <w:rFonts w:cstheme="minorHAnsi"/>
          <w:sz w:val="24"/>
          <w:szCs w:val="24"/>
        </w:rPr>
        <w:t xml:space="preserve">adres strony internetowej   </w:t>
      </w:r>
      <w:hyperlink r:id="rId14" w:history="1">
        <w:r w:rsidRPr="002D568C">
          <w:rPr>
            <w:rStyle w:val="Hipercze"/>
            <w:rFonts w:cstheme="minorHAnsi"/>
            <w:sz w:val="24"/>
            <w:szCs w:val="24"/>
          </w:rPr>
          <w:t>http://przedszkoletuchow.pl</w:t>
        </w:r>
      </w:hyperlink>
    </w:p>
    <w:p w14:paraId="612B91F5" w14:textId="5F8B5C69" w:rsidR="003366ED" w:rsidRPr="00B75C7B" w:rsidRDefault="00091488" w:rsidP="002D568C">
      <w:pPr>
        <w:jc w:val="both"/>
        <w:rPr>
          <w:rFonts w:cstheme="minorHAnsi"/>
          <w:bCs/>
          <w:sz w:val="24"/>
          <w:szCs w:val="24"/>
        </w:rPr>
      </w:pPr>
      <w:r w:rsidRPr="002D568C">
        <w:rPr>
          <w:rFonts w:cstheme="minorHAnsi"/>
          <w:sz w:val="24"/>
          <w:szCs w:val="24"/>
        </w:rPr>
        <w:t xml:space="preserve">Strona </w:t>
      </w:r>
      <w:r w:rsidRPr="00B75C7B">
        <w:rPr>
          <w:rFonts w:cstheme="minorHAnsi"/>
          <w:sz w:val="24"/>
          <w:szCs w:val="24"/>
        </w:rPr>
        <w:t>internetowa prowadzonego postępowania  na stronie E-</w:t>
      </w:r>
      <w:r w:rsidRPr="00B75C7B">
        <w:rPr>
          <w:rFonts w:cstheme="minorHAnsi"/>
          <w:bCs/>
          <w:sz w:val="24"/>
          <w:szCs w:val="24"/>
        </w:rPr>
        <w:t xml:space="preserve">zamówienia: </w:t>
      </w:r>
    </w:p>
    <w:p w14:paraId="04DA4260" w14:textId="77777777" w:rsidR="00B75C7B" w:rsidRPr="00B75C7B" w:rsidRDefault="00091488" w:rsidP="00B75C7B">
      <w:pPr>
        <w:pStyle w:val="Nagwek3"/>
        <w:shd w:val="clear" w:color="auto" w:fill="FFFFFF"/>
        <w:spacing w:before="0"/>
        <w:rPr>
          <w:rFonts w:ascii="Roboto" w:eastAsia="Times New Roman" w:hAnsi="Roboto" w:cs="Times New Roman"/>
          <w:b/>
          <w:bCs/>
          <w:color w:val="0D4259"/>
          <w:kern w:val="0"/>
          <w:sz w:val="27"/>
          <w:szCs w:val="27"/>
          <w:lang w:eastAsia="pl-PL"/>
          <w14:ligatures w14:val="none"/>
        </w:rPr>
      </w:pPr>
      <w:r w:rsidRPr="00B75C7B">
        <w:rPr>
          <w:rFonts w:cstheme="minorHAnsi"/>
          <w:bCs/>
        </w:rPr>
        <w:t>POSTĘPOWANIE:</w:t>
      </w:r>
      <w:r w:rsidR="00760A98" w:rsidRPr="00B75C7B">
        <w:rPr>
          <w:rFonts w:cstheme="minorHAnsi"/>
          <w:bCs/>
        </w:rPr>
        <w:t xml:space="preserve"> </w:t>
      </w:r>
      <w:r w:rsidR="00B75C7B" w:rsidRPr="00B75C7B">
        <w:rPr>
          <w:rFonts w:ascii="Roboto" w:eastAsia="Times New Roman" w:hAnsi="Roboto" w:cs="Times New Roman"/>
          <w:color w:val="000000"/>
          <w:kern w:val="0"/>
          <w:sz w:val="27"/>
          <w:szCs w:val="27"/>
          <w:lang w:eastAsia="pl-PL"/>
          <w14:ligatures w14:val="none"/>
        </w:rPr>
        <w:t>https://ezamowienia.gov.pl/mp-client/search/list/ocds-148610-1b863dda-8a88-48df-bf8f-872383006aaa</w:t>
      </w:r>
    </w:p>
    <w:p w14:paraId="5A1A8A20" w14:textId="4430FD2B" w:rsidR="007E58FC" w:rsidRPr="00B75C7B" w:rsidRDefault="007E58FC" w:rsidP="0007024C">
      <w:pPr>
        <w:jc w:val="both"/>
        <w:rPr>
          <w:rFonts w:cstheme="minorHAnsi"/>
          <w:sz w:val="24"/>
          <w:szCs w:val="24"/>
        </w:rPr>
      </w:pPr>
    </w:p>
    <w:p w14:paraId="2A7A1934" w14:textId="77777777" w:rsidR="00B75C7B" w:rsidRPr="00B75C7B" w:rsidRDefault="00091488" w:rsidP="00B75C7B">
      <w:pPr>
        <w:jc w:val="both"/>
        <w:rPr>
          <w:rFonts w:cstheme="minorHAnsi"/>
          <w:b/>
          <w:bCs/>
        </w:rPr>
      </w:pPr>
      <w:r w:rsidRPr="00B75C7B">
        <w:rPr>
          <w:rFonts w:cstheme="minorHAnsi"/>
          <w:sz w:val="24"/>
          <w:szCs w:val="24"/>
        </w:rPr>
        <w:t>Identyfikator postępowania</w:t>
      </w:r>
      <w:r w:rsidR="00526699" w:rsidRPr="00B75C7B">
        <w:rPr>
          <w:rFonts w:cstheme="minorHAnsi"/>
          <w:sz w:val="24"/>
          <w:szCs w:val="24"/>
        </w:rPr>
        <w:t>:</w:t>
      </w:r>
      <w:r w:rsidR="00CA01F9" w:rsidRPr="00B75C7B">
        <w:rPr>
          <w:rFonts w:cstheme="minorHAnsi"/>
          <w:sz w:val="24"/>
          <w:szCs w:val="24"/>
        </w:rPr>
        <w:t xml:space="preserve"> </w:t>
      </w:r>
      <w:r w:rsidR="00B75C7B" w:rsidRPr="00B75C7B">
        <w:rPr>
          <w:rFonts w:cstheme="minorHAnsi"/>
        </w:rPr>
        <w:t>ocds-148610-1b863dda-8a88-48df-bf8f-872383006aaa</w:t>
      </w:r>
    </w:p>
    <w:p w14:paraId="4496C69B" w14:textId="2925B114" w:rsidR="00C33EB7" w:rsidRPr="003366ED" w:rsidRDefault="00C33EB7" w:rsidP="0007024C">
      <w:pPr>
        <w:jc w:val="both"/>
        <w:rPr>
          <w:rFonts w:cstheme="minorHAnsi"/>
          <w:b/>
          <w:bCs/>
        </w:rPr>
      </w:pPr>
    </w:p>
    <w:p w14:paraId="5443C43D" w14:textId="2C2C8FD6" w:rsidR="00091488" w:rsidRPr="00487176" w:rsidRDefault="00091488" w:rsidP="00CA01F9">
      <w:pPr>
        <w:rPr>
          <w:rFonts w:cstheme="minorHAnsi"/>
          <w:sz w:val="24"/>
          <w:szCs w:val="24"/>
        </w:rPr>
      </w:pPr>
      <w:r w:rsidRPr="00487176">
        <w:rPr>
          <w:rFonts w:cstheme="minorHAnsi"/>
          <w:sz w:val="24"/>
          <w:szCs w:val="24"/>
        </w:rPr>
        <w:t xml:space="preserve">Na wskazanych stronach będą umieszczane zmiany, wyjaśnienia treści SWZ oraz inne dokumenty zamówienia bezpośrednio związane z postępowaniem o zamówienie publiczne. </w:t>
      </w:r>
    </w:p>
    <w:p w14:paraId="46CC2C9B" w14:textId="77777777" w:rsidR="00091488" w:rsidRPr="002D568C" w:rsidRDefault="00091488" w:rsidP="002D568C">
      <w:pPr>
        <w:jc w:val="both"/>
        <w:rPr>
          <w:rFonts w:cstheme="minorHAnsi"/>
          <w:sz w:val="24"/>
          <w:szCs w:val="24"/>
        </w:rPr>
      </w:pPr>
    </w:p>
    <w:p w14:paraId="21D804FC" w14:textId="77777777" w:rsidR="00091488" w:rsidRDefault="00091488" w:rsidP="002D568C">
      <w:pPr>
        <w:jc w:val="both"/>
        <w:rPr>
          <w:rFonts w:cstheme="minorHAnsi"/>
          <w:b/>
          <w:sz w:val="24"/>
          <w:szCs w:val="24"/>
          <w:u w:val="double"/>
        </w:rPr>
      </w:pPr>
      <w:r w:rsidRPr="002D568C">
        <w:rPr>
          <w:rFonts w:cstheme="minorHAnsi"/>
          <w:b/>
          <w:sz w:val="24"/>
          <w:szCs w:val="24"/>
          <w:u w:val="double"/>
        </w:rPr>
        <w:t xml:space="preserve">II. TRYB UDZIELENIA ZAMÓWIENIA </w:t>
      </w:r>
    </w:p>
    <w:p w14:paraId="1F271FED" w14:textId="6B34E4EC" w:rsidR="00C300FB" w:rsidRPr="00FD692A" w:rsidRDefault="00C300FB" w:rsidP="00FD692A">
      <w:pPr>
        <w:numPr>
          <w:ilvl w:val="0"/>
          <w:numId w:val="2"/>
        </w:numPr>
        <w:spacing w:after="0" w:line="240" w:lineRule="auto"/>
        <w:jc w:val="both"/>
        <w:rPr>
          <w:rFonts w:cstheme="minorHAnsi"/>
          <w:sz w:val="24"/>
          <w:szCs w:val="24"/>
        </w:rPr>
      </w:pPr>
      <w:r w:rsidRPr="00FD692A">
        <w:rPr>
          <w:sz w:val="24"/>
          <w:szCs w:val="24"/>
        </w:rPr>
        <w:t xml:space="preserve">Wartość zamówienia nie przekracza kwot określonych w przepisach wydanych na podstawie art. 3 ust. 2 ustawy PZP. </w:t>
      </w:r>
      <w:r w:rsidR="004C3A5B" w:rsidRPr="00FD692A">
        <w:rPr>
          <w:rFonts w:cstheme="minorHAnsi"/>
          <w:sz w:val="24"/>
          <w:szCs w:val="24"/>
        </w:rPr>
        <w:t>Postepowanie jest prowadzone zgodnie z zasadami dla zamówień klasycznych o wartości równej lub przekraczającej kwotę 1</w:t>
      </w:r>
      <w:r w:rsidR="000B2221">
        <w:rPr>
          <w:rFonts w:cstheme="minorHAnsi"/>
          <w:sz w:val="24"/>
          <w:szCs w:val="24"/>
        </w:rPr>
        <w:t>7</w:t>
      </w:r>
      <w:r w:rsidR="004C3A5B" w:rsidRPr="00FD692A">
        <w:rPr>
          <w:rFonts w:cstheme="minorHAnsi"/>
          <w:sz w:val="24"/>
          <w:szCs w:val="24"/>
        </w:rPr>
        <w:t>0 000 złotych.</w:t>
      </w:r>
    </w:p>
    <w:p w14:paraId="3B007DA5" w14:textId="072118D7" w:rsidR="00C300FB" w:rsidRPr="00FD692A" w:rsidRDefault="00C300FB" w:rsidP="00FD692A">
      <w:pPr>
        <w:pStyle w:val="Akapitzlist"/>
        <w:numPr>
          <w:ilvl w:val="0"/>
          <w:numId w:val="2"/>
        </w:numPr>
        <w:spacing w:after="0" w:afterAutospacing="0" w:line="240" w:lineRule="auto"/>
        <w:rPr>
          <w:szCs w:val="24"/>
        </w:rPr>
      </w:pPr>
      <w:r w:rsidRPr="00FD692A">
        <w:rPr>
          <w:szCs w:val="24"/>
        </w:rPr>
        <w:t>Zamówienie publiczne udzielane jest w trybie podstawowym bez przeprowadzenia negocjacji zgodnie z art. 275 pkt 1 ustawy z dnia 11 września 2019 r. Prawo zamówień publicznych (Dz.U. z 2024 poz. 1320</w:t>
      </w:r>
      <w:r w:rsidR="00DF0011">
        <w:rPr>
          <w:szCs w:val="24"/>
        </w:rPr>
        <w:t xml:space="preserve"> z</w:t>
      </w:r>
      <w:r w:rsidR="002A68B2">
        <w:rPr>
          <w:szCs w:val="24"/>
        </w:rPr>
        <w:t xml:space="preserve">e </w:t>
      </w:r>
      <w:proofErr w:type="spellStart"/>
      <w:r w:rsidR="002A68B2">
        <w:rPr>
          <w:szCs w:val="24"/>
        </w:rPr>
        <w:t>zm</w:t>
      </w:r>
      <w:proofErr w:type="spellEnd"/>
      <w:r w:rsidR="00DF0011">
        <w:rPr>
          <w:szCs w:val="24"/>
        </w:rPr>
        <w:t xml:space="preserve"> </w:t>
      </w:r>
      <w:r w:rsidR="00E12913">
        <w:rPr>
          <w:szCs w:val="24"/>
        </w:rPr>
        <w:t xml:space="preserve"> </w:t>
      </w:r>
      <w:r w:rsidRPr="00FD692A">
        <w:rPr>
          <w:szCs w:val="24"/>
        </w:rPr>
        <w:t>), zwaną dalej ustawą.</w:t>
      </w:r>
    </w:p>
    <w:p w14:paraId="1377DB38" w14:textId="6134ADCF" w:rsidR="004C3A5B" w:rsidRDefault="00C300FB" w:rsidP="00FD692A">
      <w:pPr>
        <w:pStyle w:val="Akapitzlist"/>
        <w:numPr>
          <w:ilvl w:val="0"/>
          <w:numId w:val="2"/>
        </w:numPr>
        <w:spacing w:after="0" w:afterAutospacing="0" w:line="240" w:lineRule="auto"/>
        <w:rPr>
          <w:szCs w:val="24"/>
        </w:rPr>
      </w:pPr>
      <w:r w:rsidRPr="00FD692A">
        <w:rPr>
          <w:szCs w:val="24"/>
        </w:rPr>
        <w:t>Zamawiający informuje, że nie przewiduje wyboru najkorzystniejszej oferty z możliwością prowadzenia negocjacji.</w:t>
      </w:r>
    </w:p>
    <w:p w14:paraId="2B33FD69" w14:textId="77777777" w:rsidR="00FD692A" w:rsidRPr="00FD692A" w:rsidRDefault="00FD692A" w:rsidP="00FD692A">
      <w:pPr>
        <w:pStyle w:val="Akapitzlist"/>
        <w:spacing w:after="0" w:afterAutospacing="0" w:line="240" w:lineRule="auto"/>
        <w:ind w:left="502" w:firstLine="0"/>
        <w:rPr>
          <w:szCs w:val="24"/>
        </w:rPr>
      </w:pPr>
    </w:p>
    <w:p w14:paraId="5A8DDF46" w14:textId="63A34F05" w:rsidR="00091488" w:rsidRPr="00203EFD" w:rsidRDefault="00091488" w:rsidP="004C3A5B">
      <w:pPr>
        <w:ind w:left="142"/>
        <w:jc w:val="both"/>
        <w:rPr>
          <w:rFonts w:cstheme="minorHAnsi"/>
          <w:b/>
          <w:sz w:val="24"/>
          <w:szCs w:val="24"/>
          <w:u w:val="double"/>
        </w:rPr>
      </w:pPr>
      <w:r w:rsidRPr="00203EFD">
        <w:rPr>
          <w:rFonts w:cstheme="minorHAnsi"/>
          <w:b/>
          <w:sz w:val="24"/>
          <w:szCs w:val="24"/>
          <w:u w:val="double"/>
        </w:rPr>
        <w:t xml:space="preserve">III  OPIS PRZEDMIOTU ZAMÓWIENIA </w:t>
      </w:r>
    </w:p>
    <w:p w14:paraId="1AFF795C" w14:textId="737AAB73" w:rsidR="00091488" w:rsidRPr="002D568C" w:rsidRDefault="00091488" w:rsidP="002023CD">
      <w:pPr>
        <w:rPr>
          <w:rFonts w:cstheme="minorHAnsi"/>
          <w:sz w:val="24"/>
          <w:szCs w:val="24"/>
        </w:rPr>
      </w:pPr>
      <w:r w:rsidRPr="00A40C01">
        <w:rPr>
          <w:rFonts w:cstheme="minorHAnsi"/>
          <w:bCs/>
          <w:sz w:val="24"/>
          <w:szCs w:val="24"/>
        </w:rPr>
        <w:t>Przedmiotem zamówienia PPT/271-</w:t>
      </w:r>
      <w:r w:rsidR="000B2221">
        <w:rPr>
          <w:rFonts w:cstheme="minorHAnsi"/>
          <w:bCs/>
          <w:sz w:val="24"/>
          <w:szCs w:val="24"/>
        </w:rPr>
        <w:t>1</w:t>
      </w:r>
      <w:r w:rsidR="002023CD">
        <w:rPr>
          <w:rFonts w:cstheme="minorHAnsi"/>
          <w:bCs/>
          <w:sz w:val="24"/>
          <w:szCs w:val="24"/>
        </w:rPr>
        <w:t>.2</w:t>
      </w:r>
      <w:r w:rsidRPr="00A40C01">
        <w:rPr>
          <w:rFonts w:cstheme="minorHAnsi"/>
          <w:bCs/>
          <w:sz w:val="24"/>
          <w:szCs w:val="24"/>
        </w:rPr>
        <w:t>/2</w:t>
      </w:r>
      <w:r w:rsidR="000B2221">
        <w:rPr>
          <w:rFonts w:cstheme="minorHAnsi"/>
          <w:bCs/>
          <w:sz w:val="24"/>
          <w:szCs w:val="24"/>
        </w:rPr>
        <w:t>6</w:t>
      </w:r>
      <w:r w:rsidRPr="00A40C01">
        <w:rPr>
          <w:rFonts w:cstheme="minorHAnsi"/>
          <w:bCs/>
          <w:sz w:val="24"/>
          <w:szCs w:val="24"/>
        </w:rPr>
        <w:t xml:space="preserve"> jest:</w:t>
      </w:r>
      <w:r w:rsidR="00E20437" w:rsidRPr="00A40C01">
        <w:rPr>
          <w:rFonts w:cstheme="minorHAnsi"/>
          <w:bCs/>
          <w:sz w:val="24"/>
          <w:szCs w:val="24"/>
        </w:rPr>
        <w:t xml:space="preserve"> </w:t>
      </w:r>
      <w:r w:rsidR="002023CD" w:rsidRPr="002023CD">
        <w:rPr>
          <w:b/>
          <w:bCs/>
        </w:rPr>
        <w:t>„</w:t>
      </w:r>
      <w:r w:rsidR="00C30797">
        <w:rPr>
          <w:b/>
          <w:bCs/>
        </w:rPr>
        <w:t>D</w:t>
      </w:r>
      <w:r w:rsidR="002023CD" w:rsidRPr="002023CD">
        <w:rPr>
          <w:b/>
          <w:bCs/>
        </w:rPr>
        <w:t>ostawa artykułów spożywczych na potrzeby stołówki Przedszkola Publicznego w Tuchowie w okresie od lutego  do sierpnia 2026  roku – Zadanie nr 3 ,</w:t>
      </w:r>
      <w:r w:rsidRPr="00A40C01">
        <w:rPr>
          <w:rFonts w:cstheme="minorHAnsi"/>
          <w:bCs/>
          <w:sz w:val="24"/>
          <w:szCs w:val="24"/>
        </w:rPr>
        <w:t xml:space="preserve"> </w:t>
      </w:r>
      <w:bookmarkStart w:id="0" w:name="_Hlk123201103"/>
    </w:p>
    <w:p w14:paraId="55DF7917" w14:textId="132C3E8E" w:rsidR="00091488" w:rsidRPr="002D568C" w:rsidRDefault="00091488" w:rsidP="002D568C">
      <w:pPr>
        <w:jc w:val="both"/>
        <w:rPr>
          <w:rFonts w:cstheme="minorHAnsi"/>
          <w:b/>
          <w:sz w:val="24"/>
          <w:szCs w:val="24"/>
        </w:rPr>
      </w:pPr>
      <w:r w:rsidRPr="002D568C">
        <w:rPr>
          <w:rFonts w:cstheme="minorHAnsi"/>
          <w:b/>
          <w:sz w:val="24"/>
          <w:szCs w:val="24"/>
        </w:rPr>
        <w:t xml:space="preserve">Część  nr: 3- nabiał, różne art. </w:t>
      </w:r>
      <w:r w:rsidR="00516161">
        <w:rPr>
          <w:rFonts w:cstheme="minorHAnsi"/>
          <w:b/>
          <w:sz w:val="24"/>
          <w:szCs w:val="24"/>
        </w:rPr>
        <w:t>s</w:t>
      </w:r>
      <w:r w:rsidRPr="002D568C">
        <w:rPr>
          <w:rFonts w:cstheme="minorHAnsi"/>
          <w:b/>
          <w:sz w:val="24"/>
          <w:szCs w:val="24"/>
        </w:rPr>
        <w:t xml:space="preserve">pożywcze </w:t>
      </w:r>
    </w:p>
    <w:p w14:paraId="793549CF" w14:textId="646FE5CB" w:rsidR="00091488" w:rsidRPr="002D568C" w:rsidRDefault="00091488" w:rsidP="00DA16F3">
      <w:pPr>
        <w:spacing w:after="0" w:line="240" w:lineRule="auto"/>
        <w:jc w:val="both"/>
        <w:rPr>
          <w:rFonts w:cstheme="minorHAnsi"/>
          <w:b/>
          <w:sz w:val="24"/>
          <w:szCs w:val="24"/>
        </w:rPr>
      </w:pPr>
      <w:r w:rsidRPr="002D568C">
        <w:rPr>
          <w:rFonts w:cstheme="minorHAnsi"/>
          <w:bCs/>
          <w:sz w:val="24"/>
          <w:szCs w:val="24"/>
        </w:rPr>
        <w:t>CPV15500000 -   3,</w:t>
      </w:r>
      <w:r w:rsidRPr="002D568C">
        <w:rPr>
          <w:rFonts w:cstheme="minorHAnsi"/>
          <w:b/>
          <w:bCs/>
          <w:sz w:val="24"/>
          <w:szCs w:val="24"/>
          <w:u w:val="double"/>
        </w:rPr>
        <w:t xml:space="preserve"> </w:t>
      </w:r>
      <w:r w:rsidRPr="002D568C">
        <w:rPr>
          <w:rFonts w:cstheme="minorHAnsi"/>
          <w:b/>
          <w:sz w:val="24"/>
          <w:szCs w:val="24"/>
        </w:rPr>
        <w:t>CPV</w:t>
      </w:r>
      <w:r w:rsidRPr="002D568C">
        <w:rPr>
          <w:rFonts w:cstheme="minorHAnsi"/>
          <w:bCs/>
          <w:sz w:val="24"/>
          <w:szCs w:val="24"/>
        </w:rPr>
        <w:t> 15898000-</w:t>
      </w:r>
      <w:r w:rsidRPr="002D568C">
        <w:rPr>
          <w:rFonts w:cstheme="minorHAnsi"/>
          <w:b/>
          <w:sz w:val="24"/>
          <w:szCs w:val="24"/>
        </w:rPr>
        <w:t xml:space="preserve">9 </w:t>
      </w:r>
      <w:r w:rsidRPr="002D568C">
        <w:rPr>
          <w:rFonts w:cstheme="minorHAnsi"/>
          <w:bCs/>
          <w:sz w:val="24"/>
          <w:szCs w:val="24"/>
        </w:rPr>
        <w:t>CPV 15800000-6,</w:t>
      </w:r>
    </w:p>
    <w:p w14:paraId="0C5D7DF8"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lastRenderedPageBreak/>
        <w:t xml:space="preserve">-15551300-8 jogurt </w:t>
      </w:r>
    </w:p>
    <w:p w14:paraId="79B638A1"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-15530000-2 masło </w:t>
      </w:r>
    </w:p>
    <w:p w14:paraId="5EA778C4"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-15512000-0 śmietana </w:t>
      </w:r>
    </w:p>
    <w:p w14:paraId="59D0CFD8"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-15511000-3 mleko </w:t>
      </w:r>
    </w:p>
    <w:p w14:paraId="3AC266BD"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-15542100-0 ser twarogowy </w:t>
      </w:r>
    </w:p>
    <w:p w14:paraId="4EEC2F42"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-15542200-1 ser miękki </w:t>
      </w:r>
    </w:p>
    <w:p w14:paraId="55DDE592"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-15511210-8 mleko </w:t>
      </w:r>
      <w:proofErr w:type="spellStart"/>
      <w:r w:rsidRPr="002D568C">
        <w:rPr>
          <w:rFonts w:cstheme="minorHAnsi"/>
          <w:sz w:val="24"/>
          <w:szCs w:val="24"/>
        </w:rPr>
        <w:t>uht</w:t>
      </w:r>
      <w:proofErr w:type="spellEnd"/>
      <w:r w:rsidRPr="002D568C">
        <w:rPr>
          <w:rFonts w:cstheme="minorHAnsi"/>
          <w:sz w:val="24"/>
          <w:szCs w:val="24"/>
        </w:rPr>
        <w:t xml:space="preserve"> </w:t>
      </w:r>
    </w:p>
    <w:p w14:paraId="374761B0" w14:textId="2AEFB0EB"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-15551000-5 jogurt i pozostałe przefermentowane przetwory mleczne </w:t>
      </w:r>
    </w:p>
    <w:p w14:paraId="487B5FD9"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-15897200-4 – produkty puszkowane </w:t>
      </w:r>
    </w:p>
    <w:p w14:paraId="4018E98A"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-15851100-9 – makaron niegotowany </w:t>
      </w:r>
    </w:p>
    <w:p w14:paraId="16C42794"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-15612100-2 – mąka pszenna </w:t>
      </w:r>
    </w:p>
    <w:p w14:paraId="7E2F2770"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-15870000-7 – przyprawy i przyprawy korzenne </w:t>
      </w:r>
    </w:p>
    <w:p w14:paraId="7208E93F"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-15330000-0 – przetworzone warzywa i owoce </w:t>
      </w:r>
    </w:p>
    <w:p w14:paraId="5AE915F0"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-15872000-1 – zioła i przyprawy korzenne </w:t>
      </w:r>
    </w:p>
    <w:p w14:paraId="3AFB825D"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  -15842000-2 – czekolada i wyroby cukiernicze </w:t>
      </w:r>
    </w:p>
    <w:p w14:paraId="5DC4EC05"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  -15332290-3 – dżemy </w:t>
      </w:r>
    </w:p>
    <w:p w14:paraId="669F6B88" w14:textId="77777777"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  - 5321000-4 soki owocowe </w:t>
      </w:r>
    </w:p>
    <w:p w14:paraId="03D49DDC" w14:textId="5561FB3A" w:rsidR="00091488" w:rsidRPr="002D568C" w:rsidRDefault="00091488" w:rsidP="00DA16F3">
      <w:pPr>
        <w:spacing w:after="0" w:line="240" w:lineRule="auto"/>
        <w:jc w:val="both"/>
        <w:rPr>
          <w:rFonts w:cstheme="minorHAnsi"/>
          <w:sz w:val="24"/>
          <w:szCs w:val="24"/>
        </w:rPr>
      </w:pPr>
      <w:r w:rsidRPr="002D568C">
        <w:rPr>
          <w:rFonts w:cstheme="minorHAnsi"/>
          <w:sz w:val="24"/>
          <w:szCs w:val="24"/>
        </w:rPr>
        <w:t xml:space="preserve">  - 03142500-3 jajka </w:t>
      </w:r>
    </w:p>
    <w:bookmarkEnd w:id="0"/>
    <w:p w14:paraId="4E8DC723" w14:textId="0FE975E4" w:rsidR="00091488" w:rsidRPr="003554E5" w:rsidRDefault="00091488" w:rsidP="00924DA4">
      <w:pPr>
        <w:numPr>
          <w:ilvl w:val="0"/>
          <w:numId w:val="3"/>
        </w:numPr>
        <w:spacing w:after="0"/>
        <w:jc w:val="both"/>
        <w:rPr>
          <w:rFonts w:cstheme="minorHAnsi"/>
          <w:sz w:val="24"/>
          <w:szCs w:val="24"/>
        </w:rPr>
      </w:pPr>
      <w:r w:rsidRPr="003554E5">
        <w:rPr>
          <w:rFonts w:cstheme="minorHAnsi"/>
          <w:sz w:val="24"/>
          <w:szCs w:val="24"/>
        </w:rPr>
        <w:t>Szczegółowy Opis przedmiotu zamówienia został określony w załącznik</w:t>
      </w:r>
      <w:r w:rsidR="002023CD">
        <w:rPr>
          <w:rFonts w:cstheme="minorHAnsi"/>
          <w:sz w:val="24"/>
          <w:szCs w:val="24"/>
        </w:rPr>
        <w:t>u</w:t>
      </w:r>
      <w:r w:rsidRPr="003554E5">
        <w:rPr>
          <w:rFonts w:cstheme="minorHAnsi"/>
          <w:sz w:val="24"/>
          <w:szCs w:val="24"/>
        </w:rPr>
        <w:t xml:space="preserve"> nr </w:t>
      </w:r>
      <w:r w:rsidR="0064412A" w:rsidRPr="003554E5">
        <w:rPr>
          <w:rFonts w:cstheme="minorHAnsi"/>
          <w:sz w:val="24"/>
          <w:szCs w:val="24"/>
        </w:rPr>
        <w:t xml:space="preserve"> </w:t>
      </w:r>
      <w:r w:rsidRPr="003554E5">
        <w:rPr>
          <w:rFonts w:cstheme="minorHAnsi"/>
          <w:sz w:val="24"/>
          <w:szCs w:val="24"/>
        </w:rPr>
        <w:t xml:space="preserve">2,   – </w:t>
      </w:r>
      <w:r w:rsidR="0064412A" w:rsidRPr="003554E5">
        <w:rPr>
          <w:rFonts w:cstheme="minorHAnsi"/>
          <w:sz w:val="24"/>
          <w:szCs w:val="24"/>
        </w:rPr>
        <w:t>f</w:t>
      </w:r>
      <w:r w:rsidRPr="003554E5">
        <w:rPr>
          <w:rFonts w:cstheme="minorHAnsi"/>
          <w:sz w:val="24"/>
          <w:szCs w:val="24"/>
        </w:rPr>
        <w:t>ormularz</w:t>
      </w:r>
      <w:r w:rsidR="002023CD">
        <w:rPr>
          <w:rFonts w:cstheme="minorHAnsi"/>
          <w:sz w:val="24"/>
          <w:szCs w:val="24"/>
        </w:rPr>
        <w:t>u</w:t>
      </w:r>
      <w:r w:rsidRPr="003554E5">
        <w:rPr>
          <w:rFonts w:cstheme="minorHAnsi"/>
          <w:sz w:val="24"/>
          <w:szCs w:val="24"/>
        </w:rPr>
        <w:t xml:space="preserve"> asortymentowo</w:t>
      </w:r>
      <w:r w:rsidR="002023CD">
        <w:rPr>
          <w:rFonts w:cstheme="minorHAnsi"/>
          <w:sz w:val="24"/>
          <w:szCs w:val="24"/>
        </w:rPr>
        <w:t>- cenowym.</w:t>
      </w:r>
    </w:p>
    <w:p w14:paraId="7563CF05" w14:textId="28C91D32" w:rsidR="00091488" w:rsidRPr="002D568C" w:rsidRDefault="00091488" w:rsidP="007609AE">
      <w:pPr>
        <w:numPr>
          <w:ilvl w:val="0"/>
          <w:numId w:val="3"/>
        </w:numPr>
        <w:jc w:val="both"/>
        <w:rPr>
          <w:rFonts w:cstheme="minorHAnsi"/>
          <w:sz w:val="24"/>
          <w:szCs w:val="24"/>
        </w:rPr>
      </w:pPr>
      <w:r w:rsidRPr="002D568C">
        <w:rPr>
          <w:rFonts w:cstheme="minorHAnsi"/>
          <w:sz w:val="24"/>
          <w:szCs w:val="24"/>
        </w:rPr>
        <w:t>Wykonawca zobowiązany jest do stosowania cen widniejących na formularz</w:t>
      </w:r>
      <w:r w:rsidR="002023CD">
        <w:rPr>
          <w:rFonts w:cstheme="minorHAnsi"/>
          <w:sz w:val="24"/>
          <w:szCs w:val="24"/>
        </w:rPr>
        <w:t xml:space="preserve">u </w:t>
      </w:r>
      <w:r w:rsidRPr="002D568C">
        <w:rPr>
          <w:rFonts w:cstheme="minorHAnsi"/>
          <w:sz w:val="24"/>
          <w:szCs w:val="24"/>
        </w:rPr>
        <w:t>asortymentowo - cenow</w:t>
      </w:r>
      <w:r w:rsidR="002023CD">
        <w:rPr>
          <w:rFonts w:cstheme="minorHAnsi"/>
          <w:sz w:val="24"/>
          <w:szCs w:val="24"/>
        </w:rPr>
        <w:t>ym</w:t>
      </w:r>
      <w:r w:rsidRPr="002D568C">
        <w:rPr>
          <w:rFonts w:cstheme="minorHAnsi"/>
          <w:sz w:val="24"/>
          <w:szCs w:val="24"/>
        </w:rPr>
        <w:t xml:space="preserve"> przez cały okres trwania Umowy (z zastrzeżeniem możliwości waloryzacji ceny dokonywanej na zasadach określonych w umowie).</w:t>
      </w:r>
    </w:p>
    <w:p w14:paraId="422DA1A2" w14:textId="4FE1276B" w:rsidR="00091488" w:rsidRPr="002D568C" w:rsidRDefault="00091488" w:rsidP="007609AE">
      <w:pPr>
        <w:numPr>
          <w:ilvl w:val="0"/>
          <w:numId w:val="3"/>
        </w:numPr>
        <w:jc w:val="both"/>
        <w:rPr>
          <w:rFonts w:cstheme="minorHAnsi"/>
          <w:sz w:val="24"/>
          <w:szCs w:val="24"/>
        </w:rPr>
      </w:pPr>
      <w:r w:rsidRPr="002D568C">
        <w:rPr>
          <w:rFonts w:cstheme="minorHAnsi"/>
          <w:sz w:val="24"/>
          <w:szCs w:val="24"/>
        </w:rPr>
        <w:t>Z uwagi na charakter i specyfikę zamówienia, tj. zmieniające się faktyczne zapotrzebowanie na poszczególne pozycje określone w Załącznikach nr 2</w:t>
      </w:r>
      <w:r w:rsidR="008E286C">
        <w:rPr>
          <w:rFonts w:cstheme="minorHAnsi"/>
          <w:sz w:val="24"/>
          <w:szCs w:val="24"/>
        </w:rPr>
        <w:t xml:space="preserve"> </w:t>
      </w:r>
      <w:r w:rsidRPr="002D568C">
        <w:rPr>
          <w:rFonts w:cstheme="minorHAnsi"/>
          <w:sz w:val="24"/>
          <w:szCs w:val="24"/>
        </w:rPr>
        <w:t>do SWZ, w okresie realizacji zamówienia, które zależne jest od liczby dzieci i stosowanych diet</w:t>
      </w:r>
      <w:r w:rsidR="003C4130">
        <w:rPr>
          <w:rFonts w:cstheme="minorHAnsi"/>
          <w:sz w:val="24"/>
          <w:szCs w:val="24"/>
        </w:rPr>
        <w:t xml:space="preserve">, </w:t>
      </w:r>
      <w:r w:rsidRPr="002D568C">
        <w:rPr>
          <w:rFonts w:cstheme="minorHAnsi"/>
          <w:sz w:val="24"/>
          <w:szCs w:val="24"/>
        </w:rPr>
        <w:t xml:space="preserve">Zamawiający w przypadku zaistnienia takiej potrzeby zastrzega sobie w ramach realizacji zamówienia, prawo opcji (art. 441 ustawy </w:t>
      </w:r>
      <w:proofErr w:type="spellStart"/>
      <w:r w:rsidRPr="002D568C">
        <w:rPr>
          <w:rFonts w:cstheme="minorHAnsi"/>
          <w:sz w:val="24"/>
          <w:szCs w:val="24"/>
        </w:rPr>
        <w:t>Pzp</w:t>
      </w:r>
      <w:proofErr w:type="spellEnd"/>
      <w:r w:rsidRPr="002D568C">
        <w:rPr>
          <w:rFonts w:cstheme="minorHAnsi"/>
          <w:sz w:val="24"/>
          <w:szCs w:val="24"/>
        </w:rPr>
        <w:t>)</w:t>
      </w:r>
      <w:r w:rsidR="003C4130">
        <w:rPr>
          <w:rFonts w:cstheme="minorHAnsi"/>
          <w:sz w:val="24"/>
          <w:szCs w:val="24"/>
        </w:rPr>
        <w:t>,</w:t>
      </w:r>
      <w:r w:rsidRPr="002D568C">
        <w:rPr>
          <w:rFonts w:cstheme="minorHAnsi"/>
          <w:sz w:val="24"/>
          <w:szCs w:val="24"/>
        </w:rPr>
        <w:t xml:space="preserve"> czyli zakupu większej liczby niektórych pozycji asortymentowych w ramach danej części, przy równoczesnym zmniejszeniu liczby innych pozycji asortymentowych, pod warunkiem zachowania obowiązujących cen jednostkowych przedmiotu umowy i niezmienionej całkowitej wartości przedmiotu umowy. </w:t>
      </w:r>
    </w:p>
    <w:p w14:paraId="41676634" w14:textId="67C8F186" w:rsidR="00091488" w:rsidRPr="002D568C" w:rsidRDefault="00091488" w:rsidP="007609AE">
      <w:pPr>
        <w:numPr>
          <w:ilvl w:val="0"/>
          <w:numId w:val="3"/>
        </w:numPr>
        <w:jc w:val="both"/>
        <w:rPr>
          <w:rFonts w:cstheme="minorHAnsi"/>
          <w:sz w:val="24"/>
          <w:szCs w:val="24"/>
        </w:rPr>
      </w:pPr>
      <w:r w:rsidRPr="002D568C">
        <w:rPr>
          <w:rFonts w:cstheme="minorHAnsi"/>
          <w:sz w:val="24"/>
          <w:szCs w:val="24"/>
        </w:rPr>
        <w:t xml:space="preserve">Zamawiający zastrzega sobie prawo zakupu mniejszej ilości przedmiotu umowy, przy czym gwarantuje jego realizację na poziomie 70% wartości brutto zamówienia podstawowego. Niezrealizowanie pozostałej części nie będzie skutkowało roszczeniami odszkodowawczymi ze strony Wykonawcy. </w:t>
      </w:r>
    </w:p>
    <w:p w14:paraId="6194D90B" w14:textId="291D82D8" w:rsidR="00091488" w:rsidRPr="002D568C" w:rsidRDefault="00091488" w:rsidP="007609AE">
      <w:pPr>
        <w:numPr>
          <w:ilvl w:val="0"/>
          <w:numId w:val="4"/>
        </w:numPr>
        <w:jc w:val="both"/>
        <w:rPr>
          <w:rFonts w:cstheme="minorHAnsi"/>
          <w:sz w:val="24"/>
          <w:szCs w:val="24"/>
        </w:rPr>
      </w:pPr>
      <w:r w:rsidRPr="002D568C">
        <w:rPr>
          <w:rFonts w:cstheme="minorHAnsi"/>
          <w:sz w:val="24"/>
          <w:szCs w:val="24"/>
        </w:rPr>
        <w:t>Towar musi być świeży,  pierwszego  gatunku, najwyższej jakości dopuszczony do obrotu zgodnie z obowiązującymi normami, atestami, terminami przydatności do spożycia z nienaruszonymi cechami pierwotnymi ;</w:t>
      </w:r>
    </w:p>
    <w:p w14:paraId="58E4D681" w14:textId="77777777" w:rsidR="00AF43A5" w:rsidRPr="00AF43A5" w:rsidRDefault="00AF43A5" w:rsidP="00AF4111">
      <w:pPr>
        <w:spacing w:after="0" w:line="240" w:lineRule="auto"/>
        <w:ind w:left="720"/>
        <w:jc w:val="both"/>
        <w:rPr>
          <w:rFonts w:cstheme="minorHAnsi"/>
          <w:sz w:val="24"/>
          <w:szCs w:val="24"/>
        </w:rPr>
      </w:pPr>
    </w:p>
    <w:p w14:paraId="3E1DD9C5" w14:textId="760F144D" w:rsidR="005F5E43" w:rsidRPr="00AF43A5" w:rsidRDefault="00996FAD" w:rsidP="00F211FC">
      <w:pPr>
        <w:numPr>
          <w:ilvl w:val="0"/>
          <w:numId w:val="5"/>
        </w:numPr>
        <w:spacing w:after="0" w:line="240" w:lineRule="auto"/>
        <w:ind w:left="720"/>
        <w:jc w:val="both"/>
        <w:rPr>
          <w:rFonts w:cstheme="minorHAnsi"/>
          <w:sz w:val="24"/>
          <w:szCs w:val="24"/>
        </w:rPr>
      </w:pPr>
      <w:r w:rsidRPr="00AF43A5">
        <w:rPr>
          <w:rFonts w:cstheme="minorHAnsi"/>
          <w:sz w:val="24"/>
          <w:szCs w:val="24"/>
        </w:rPr>
        <w:t xml:space="preserve">RÓŻNE </w:t>
      </w:r>
      <w:r w:rsidR="00091488" w:rsidRPr="00AF43A5">
        <w:rPr>
          <w:rFonts w:cstheme="minorHAnsi"/>
          <w:sz w:val="24"/>
          <w:szCs w:val="24"/>
        </w:rPr>
        <w:t xml:space="preserve">ARTYKUŁY SPOŻYWCZE   </w:t>
      </w:r>
      <w:proofErr w:type="spellStart"/>
      <w:r w:rsidR="00091488" w:rsidRPr="00AF43A5">
        <w:rPr>
          <w:rFonts w:cstheme="minorHAnsi"/>
          <w:sz w:val="24"/>
          <w:szCs w:val="24"/>
        </w:rPr>
        <w:t>Cz</w:t>
      </w:r>
      <w:proofErr w:type="spellEnd"/>
      <w:r w:rsidR="00091488" w:rsidRPr="00AF43A5">
        <w:rPr>
          <w:rFonts w:cstheme="minorHAnsi"/>
          <w:sz w:val="24"/>
          <w:szCs w:val="24"/>
        </w:rPr>
        <w:t xml:space="preserve"> 3</w:t>
      </w:r>
      <w:r w:rsidR="000141A3" w:rsidRPr="00AF43A5">
        <w:rPr>
          <w:rFonts w:cstheme="minorHAnsi"/>
          <w:sz w:val="24"/>
          <w:szCs w:val="24"/>
        </w:rPr>
        <w:t xml:space="preserve">. </w:t>
      </w:r>
      <w:r w:rsidR="00091488" w:rsidRPr="00AF43A5">
        <w:rPr>
          <w:rFonts w:cstheme="minorHAnsi"/>
          <w:sz w:val="24"/>
          <w:szCs w:val="24"/>
        </w:rPr>
        <w:t xml:space="preserve"> </w:t>
      </w:r>
      <w:r w:rsidR="00F67AE2" w:rsidRPr="00AF43A5">
        <w:rPr>
          <w:rFonts w:cstheme="minorHAnsi"/>
          <w:sz w:val="24"/>
          <w:szCs w:val="24"/>
        </w:rPr>
        <w:t xml:space="preserve">Produkty powinna charakteryzować: świeżość, dobry smak po otwarciu produktów, powinny być  dostarczane w oryginalnych, </w:t>
      </w:r>
      <w:r w:rsidR="00F67AE2" w:rsidRPr="00AF43A5">
        <w:rPr>
          <w:rFonts w:cstheme="minorHAnsi"/>
          <w:sz w:val="24"/>
          <w:szCs w:val="24"/>
        </w:rPr>
        <w:lastRenderedPageBreak/>
        <w:t>nienaruszonych opakowaniach zawierających oznaczenia fabryczne</w:t>
      </w:r>
      <w:r w:rsidR="00AF43A5" w:rsidRPr="00AF43A5">
        <w:rPr>
          <w:rFonts w:cstheme="minorHAnsi"/>
          <w:sz w:val="24"/>
          <w:szCs w:val="24"/>
        </w:rPr>
        <w:t xml:space="preserve">. </w:t>
      </w:r>
      <w:r w:rsidR="005F5E43" w:rsidRPr="00AF43A5">
        <w:rPr>
          <w:rFonts w:cstheme="minorHAnsi"/>
          <w:sz w:val="24"/>
          <w:szCs w:val="24"/>
        </w:rPr>
        <w:t xml:space="preserve">Przyprawy: </w:t>
      </w:r>
      <w:r w:rsidR="00AF43A5" w:rsidRPr="00AF43A5">
        <w:rPr>
          <w:rFonts w:cstheme="minorHAnsi"/>
          <w:sz w:val="24"/>
          <w:szCs w:val="24"/>
        </w:rPr>
        <w:t xml:space="preserve">o </w:t>
      </w:r>
      <w:r w:rsidR="005F5E43" w:rsidRPr="00AF43A5">
        <w:rPr>
          <w:rFonts w:cstheme="minorHAnsi"/>
          <w:sz w:val="24"/>
          <w:szCs w:val="24"/>
        </w:rPr>
        <w:t>zapach</w:t>
      </w:r>
      <w:r w:rsidR="00AF43A5" w:rsidRPr="00AF43A5">
        <w:rPr>
          <w:rFonts w:cstheme="minorHAnsi"/>
          <w:sz w:val="24"/>
          <w:szCs w:val="24"/>
        </w:rPr>
        <w:t>u</w:t>
      </w:r>
      <w:r w:rsidR="005F5E43" w:rsidRPr="00AF43A5">
        <w:rPr>
          <w:rFonts w:cstheme="minorHAnsi"/>
          <w:sz w:val="24"/>
          <w:szCs w:val="24"/>
        </w:rPr>
        <w:t xml:space="preserve"> świeży</w:t>
      </w:r>
      <w:r w:rsidR="00AF43A5" w:rsidRPr="00AF43A5">
        <w:rPr>
          <w:rFonts w:cstheme="minorHAnsi"/>
          <w:sz w:val="24"/>
          <w:szCs w:val="24"/>
        </w:rPr>
        <w:t>m</w:t>
      </w:r>
      <w:r w:rsidR="005F5E43" w:rsidRPr="00AF43A5">
        <w:rPr>
          <w:rFonts w:cstheme="minorHAnsi"/>
          <w:sz w:val="24"/>
          <w:szCs w:val="24"/>
        </w:rPr>
        <w:t xml:space="preserve"> po otwarciu produktów, bez oznak spleśnienia, grudek, produkty gotowane sypkie, bez sklejania się twarde sprężyste, produkty z puszek bez pleśni, mętnej konsystencji. </w:t>
      </w:r>
      <w:r w:rsidR="005F5E43" w:rsidRPr="00AF43A5">
        <w:rPr>
          <w:rFonts w:cstheme="minorHAnsi"/>
          <w:sz w:val="24"/>
          <w:szCs w:val="24"/>
          <w:lang w:bidi="pl-PL"/>
        </w:rPr>
        <w:t>Wszystkie artykuły suche powinny być pakowane w czyste opakowania jednostkowe przeznaczone do kontaktu z żywnością chroniące zawartość przed uszkodzeniem. Powinny być suche, bez obecności szkodników oraz uszkodzeń przez nich wyrządzonych, bez śladów pleśni czy wilgoci.</w:t>
      </w:r>
    </w:p>
    <w:p w14:paraId="3F44769A" w14:textId="14A2725F" w:rsidR="00996FAD" w:rsidRPr="00AF43A5" w:rsidRDefault="005F5E43" w:rsidP="00AF4111">
      <w:pPr>
        <w:spacing w:line="240" w:lineRule="auto"/>
        <w:ind w:left="720"/>
        <w:jc w:val="both"/>
        <w:rPr>
          <w:rFonts w:cstheme="minorHAnsi"/>
          <w:sz w:val="24"/>
          <w:szCs w:val="24"/>
        </w:rPr>
      </w:pPr>
      <w:r w:rsidRPr="00AF43A5">
        <w:rPr>
          <w:rFonts w:cstheme="minorHAnsi"/>
          <w:sz w:val="24"/>
          <w:szCs w:val="24"/>
        </w:rPr>
        <w:t xml:space="preserve">Jaja czyste, bez pęknięć, muszą być oznakowane weterynaryjnym numerem zakładu produkcyjnego. W dniu dostawy do Zamawiającego nie będą starsze niż 7 dni od daty pakowania. Wielkość: L . </w:t>
      </w:r>
      <w:r w:rsidR="00F67AE2" w:rsidRPr="00AF43A5">
        <w:rPr>
          <w:rFonts w:cstheme="minorHAnsi"/>
          <w:sz w:val="24"/>
          <w:szCs w:val="24"/>
        </w:rPr>
        <w:t>Przewożone zgodnie z wymogami HACCP i przepisami sanitarno- epidemiologicznymi. Dostarczane artykuły spożywcze muszą przy każdej dostawie posiadać wszystkie niezbędne dokumenty wymagane przepisami prawa w zakresie produktów żywnościowych.</w:t>
      </w:r>
    </w:p>
    <w:p w14:paraId="0E26FCB5" w14:textId="4D587393" w:rsidR="00091488" w:rsidRPr="002927DB" w:rsidRDefault="00091488" w:rsidP="00F211FC">
      <w:pPr>
        <w:numPr>
          <w:ilvl w:val="0"/>
          <w:numId w:val="6"/>
        </w:numPr>
        <w:ind w:left="131"/>
        <w:jc w:val="both"/>
        <w:rPr>
          <w:rFonts w:cstheme="minorHAnsi"/>
          <w:sz w:val="24"/>
          <w:szCs w:val="24"/>
        </w:rPr>
      </w:pPr>
      <w:r w:rsidRPr="002927DB">
        <w:rPr>
          <w:rFonts w:cstheme="minorHAnsi"/>
          <w:sz w:val="24"/>
          <w:szCs w:val="24"/>
        </w:rPr>
        <w:t>Wykonawca gwarantuje, że dostarczone artykuły żywnościowe będą zgodne z   obowiązującymi przepisami i przedstawi na żądanie Zamawiającego  stosowne    dokumenty zgodnie z:</w:t>
      </w:r>
    </w:p>
    <w:p w14:paraId="08B95B56" w14:textId="77777777"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Rozporządzeniem Ministra Zdrowia z dnia 26 lipca 2016 r. w sprawie grup środków spożywczych przeznaczonych odsprzedaży dzieciom i młodzieży w jednostkach systemu oświaty oraz wymagań, jakie muszą spełniać środki spożywcze stosowane w ramach żywienia zbiorowego dzieci i młodzieży w tych jednostkach (Dz. U.2016  poz.1154)</w:t>
      </w:r>
    </w:p>
    <w:p w14:paraId="49F1B2D5" w14:textId="77777777"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Ustawą z dnia 25 sierpnia 2006 r. o bezpieczeństwie żywności i żywienia (</w:t>
      </w:r>
      <w:proofErr w:type="spellStart"/>
      <w:r w:rsidRPr="002D568C">
        <w:rPr>
          <w:rFonts w:cstheme="minorHAnsi"/>
          <w:sz w:val="24"/>
          <w:szCs w:val="24"/>
        </w:rPr>
        <w:t>t.j</w:t>
      </w:r>
      <w:proofErr w:type="spellEnd"/>
      <w:r w:rsidRPr="002D568C">
        <w:rPr>
          <w:rFonts w:cstheme="minorHAnsi"/>
          <w:sz w:val="24"/>
          <w:szCs w:val="24"/>
        </w:rPr>
        <w:t xml:space="preserve">. Dz. U. z 2023 r. poz. 1448),  </w:t>
      </w:r>
    </w:p>
    <w:p w14:paraId="58665EE2" w14:textId="77777777"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Rozporządzeniem Parlamentu Europejskiego i Rady (WE) nr 1333/2008 z dnia 16 grudnia 2008 r. w sprawie dodatków do żywności (Dz.U. L 354 z 31.12.2008 s. 16),</w:t>
      </w:r>
    </w:p>
    <w:p w14:paraId="6A52E535" w14:textId="711A3C41"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 xml:space="preserve">Ustawą z dnia 21 grudnia 2000 r. o jakości handlowej artykułów rolno  – spożywczych  ( Dz. </w:t>
      </w:r>
      <w:proofErr w:type="spellStart"/>
      <w:r w:rsidRPr="002D568C">
        <w:rPr>
          <w:rFonts w:cstheme="minorHAnsi"/>
          <w:sz w:val="24"/>
          <w:szCs w:val="24"/>
        </w:rPr>
        <w:t>U.z</w:t>
      </w:r>
      <w:proofErr w:type="spellEnd"/>
      <w:r w:rsidRPr="002D568C">
        <w:rPr>
          <w:rFonts w:cstheme="minorHAnsi"/>
          <w:sz w:val="24"/>
          <w:szCs w:val="24"/>
        </w:rPr>
        <w:t xml:space="preserve"> 202</w:t>
      </w:r>
      <w:r w:rsidR="00BE770D">
        <w:rPr>
          <w:rFonts w:cstheme="minorHAnsi"/>
          <w:sz w:val="24"/>
          <w:szCs w:val="24"/>
        </w:rPr>
        <w:t>3</w:t>
      </w:r>
      <w:r w:rsidRPr="002D568C">
        <w:rPr>
          <w:rFonts w:cstheme="minorHAnsi"/>
          <w:sz w:val="24"/>
          <w:szCs w:val="24"/>
        </w:rPr>
        <w:t xml:space="preserve"> r. poz. </w:t>
      </w:r>
      <w:r w:rsidR="00BE770D">
        <w:rPr>
          <w:rFonts w:cstheme="minorHAnsi"/>
          <w:sz w:val="24"/>
          <w:szCs w:val="24"/>
        </w:rPr>
        <w:t>1980</w:t>
      </w:r>
      <w:r w:rsidRPr="002D568C">
        <w:rPr>
          <w:rFonts w:cstheme="minorHAnsi"/>
          <w:sz w:val="24"/>
          <w:szCs w:val="24"/>
        </w:rPr>
        <w:t>) wraz z aktami wykonawczymi,</w:t>
      </w:r>
    </w:p>
    <w:p w14:paraId="09300BAF" w14:textId="77777777"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Dyrektywami i Rozporządzeniem UE w szczególności z Rozporządzeniem (WE) Nr 852/2004 Parlamentu Europejskiego i Rady z dnia 29 kwietnia 2004 r. w sprawie higieny środków spożywczych (Dz.U. L 139 z 30.04.2004, s. 1); Dz. Urz. UE Polskie wydanie specjalne rozdz.13, t. 34, str. 319),</w:t>
      </w:r>
    </w:p>
    <w:p w14:paraId="133CDB7E" w14:textId="77777777"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 xml:space="preserve">Rozporządzeniem WE nr 854/2004 Parlamentu Europejskiego i Rady z 29 kwietnia 2004 r. ustanawiające szczególne przepisy dotyczące organizacji urzędowych kontroli w odniesieniu do produktów pochodzenia zwierzęcego przeznaczonych do spożycia przez ludzi (DZ.U. L 139 z 30.04.2004, s. 55 z </w:t>
      </w:r>
      <w:proofErr w:type="spellStart"/>
      <w:r w:rsidRPr="002D568C">
        <w:rPr>
          <w:rFonts w:cstheme="minorHAnsi"/>
          <w:sz w:val="24"/>
          <w:szCs w:val="24"/>
        </w:rPr>
        <w:t>późn</w:t>
      </w:r>
      <w:proofErr w:type="spellEnd"/>
      <w:r w:rsidRPr="002D568C">
        <w:rPr>
          <w:rFonts w:cstheme="minorHAnsi"/>
          <w:sz w:val="24"/>
          <w:szCs w:val="24"/>
        </w:rPr>
        <w:t xml:space="preserve">. zm.) </w:t>
      </w:r>
      <w:proofErr w:type="spellStart"/>
      <w:r w:rsidRPr="002D568C">
        <w:rPr>
          <w:rFonts w:cstheme="minorHAnsi"/>
          <w:sz w:val="24"/>
          <w:szCs w:val="24"/>
        </w:rPr>
        <w:t>Dz.Urz</w:t>
      </w:r>
      <w:proofErr w:type="spellEnd"/>
      <w:r w:rsidRPr="002D568C">
        <w:rPr>
          <w:rFonts w:cstheme="minorHAnsi"/>
          <w:sz w:val="24"/>
          <w:szCs w:val="24"/>
        </w:rPr>
        <w:t xml:space="preserve">. UE Polskie wydanie specjalne rozdz. 3, t. 45 str. 75 z </w:t>
      </w:r>
      <w:proofErr w:type="spellStart"/>
      <w:r w:rsidRPr="002D568C">
        <w:rPr>
          <w:rFonts w:cstheme="minorHAnsi"/>
          <w:sz w:val="24"/>
          <w:szCs w:val="24"/>
        </w:rPr>
        <w:t>poźn</w:t>
      </w:r>
      <w:proofErr w:type="spellEnd"/>
      <w:r w:rsidRPr="002D568C">
        <w:rPr>
          <w:rFonts w:cstheme="minorHAnsi"/>
          <w:sz w:val="24"/>
          <w:szCs w:val="24"/>
        </w:rPr>
        <w:t>. zm.),</w:t>
      </w:r>
    </w:p>
    <w:p w14:paraId="20BD3CFA" w14:textId="77777777" w:rsidR="00091488" w:rsidRPr="002D568C" w:rsidRDefault="00091488" w:rsidP="00F211FC">
      <w:pPr>
        <w:numPr>
          <w:ilvl w:val="0"/>
          <w:numId w:val="7"/>
        </w:numPr>
        <w:ind w:left="720"/>
        <w:jc w:val="both"/>
        <w:rPr>
          <w:rFonts w:cstheme="minorHAnsi"/>
          <w:sz w:val="24"/>
          <w:szCs w:val="24"/>
        </w:rPr>
      </w:pPr>
      <w:r w:rsidRPr="002D568C">
        <w:rPr>
          <w:rFonts w:cstheme="minorHAnsi"/>
          <w:sz w:val="24"/>
          <w:szCs w:val="24"/>
        </w:rPr>
        <w:t xml:space="preserve">Rozporządzeniem (WE) 178/2002 Parlamentu Europejskiego i Rady z dnia 28 stycznia 2002 ustanawiające ogólne zasady i wymagania prawa żywnościowego, powołujące Europejski Urząd ds. Bezpieczeństwa Żywności (Dz. U. UE L z dnia 1 lutego 2002 r z </w:t>
      </w:r>
      <w:proofErr w:type="spellStart"/>
      <w:r w:rsidRPr="002D568C">
        <w:rPr>
          <w:rFonts w:cstheme="minorHAnsi"/>
          <w:sz w:val="24"/>
          <w:szCs w:val="24"/>
        </w:rPr>
        <w:t>poźn</w:t>
      </w:r>
      <w:proofErr w:type="spellEnd"/>
      <w:r w:rsidRPr="002D568C">
        <w:rPr>
          <w:rFonts w:cstheme="minorHAnsi"/>
          <w:sz w:val="24"/>
          <w:szCs w:val="24"/>
        </w:rPr>
        <w:t xml:space="preserve">. </w:t>
      </w:r>
      <w:proofErr w:type="spellStart"/>
      <w:r w:rsidRPr="002D568C">
        <w:rPr>
          <w:rFonts w:cstheme="minorHAnsi"/>
          <w:sz w:val="24"/>
          <w:szCs w:val="24"/>
        </w:rPr>
        <w:t>zm</w:t>
      </w:r>
      <w:proofErr w:type="spellEnd"/>
      <w:r w:rsidRPr="002D568C">
        <w:rPr>
          <w:rFonts w:cstheme="minorHAnsi"/>
          <w:sz w:val="24"/>
          <w:szCs w:val="24"/>
        </w:rPr>
        <w:t xml:space="preserve">: Dz. U. UE Polskie Wydanie specjalne rozdz. 15, t. 6, str. 463 , z </w:t>
      </w:r>
      <w:proofErr w:type="spellStart"/>
      <w:r w:rsidRPr="002D568C">
        <w:rPr>
          <w:rFonts w:cstheme="minorHAnsi"/>
          <w:sz w:val="24"/>
          <w:szCs w:val="24"/>
        </w:rPr>
        <w:t>poźn</w:t>
      </w:r>
      <w:proofErr w:type="spellEnd"/>
      <w:r w:rsidRPr="002D568C">
        <w:rPr>
          <w:rFonts w:cstheme="minorHAnsi"/>
          <w:sz w:val="24"/>
          <w:szCs w:val="24"/>
        </w:rPr>
        <w:t>. zm.),</w:t>
      </w:r>
    </w:p>
    <w:p w14:paraId="209DC30B" w14:textId="01FCF2EA" w:rsidR="00091488" w:rsidRPr="002D568C" w:rsidRDefault="00091488" w:rsidP="00F211FC">
      <w:pPr>
        <w:numPr>
          <w:ilvl w:val="0"/>
          <w:numId w:val="7"/>
        </w:numPr>
        <w:jc w:val="both"/>
        <w:rPr>
          <w:rFonts w:cstheme="minorHAnsi"/>
          <w:sz w:val="24"/>
          <w:szCs w:val="24"/>
        </w:rPr>
      </w:pPr>
      <w:r w:rsidRPr="002D568C">
        <w:rPr>
          <w:rFonts w:cstheme="minorHAnsi"/>
          <w:sz w:val="24"/>
          <w:szCs w:val="24"/>
        </w:rPr>
        <w:lastRenderedPageBreak/>
        <w:t>Ustawą z dnia 16 grudnia 2005 r. o produktach pochodzenia zwierzęcego (</w:t>
      </w:r>
      <w:proofErr w:type="spellStart"/>
      <w:r w:rsidRPr="002D568C">
        <w:rPr>
          <w:rFonts w:cstheme="minorHAnsi"/>
          <w:sz w:val="24"/>
          <w:szCs w:val="24"/>
        </w:rPr>
        <w:t>t.j</w:t>
      </w:r>
      <w:proofErr w:type="spellEnd"/>
      <w:r w:rsidRPr="002D568C">
        <w:rPr>
          <w:rFonts w:cstheme="minorHAnsi"/>
          <w:sz w:val="24"/>
          <w:szCs w:val="24"/>
        </w:rPr>
        <w:t>. Dz. U. z 202</w:t>
      </w:r>
      <w:r w:rsidR="000D2925">
        <w:rPr>
          <w:rFonts w:cstheme="minorHAnsi"/>
          <w:sz w:val="24"/>
          <w:szCs w:val="24"/>
        </w:rPr>
        <w:t>3</w:t>
      </w:r>
      <w:r w:rsidRPr="002D568C">
        <w:rPr>
          <w:rFonts w:cstheme="minorHAnsi"/>
          <w:sz w:val="24"/>
          <w:szCs w:val="24"/>
        </w:rPr>
        <w:t xml:space="preserve"> r. poz.</w:t>
      </w:r>
      <w:r w:rsidR="000D2925">
        <w:rPr>
          <w:rFonts w:cstheme="minorHAnsi"/>
          <w:sz w:val="24"/>
          <w:szCs w:val="24"/>
        </w:rPr>
        <w:t>872</w:t>
      </w:r>
      <w:r w:rsidRPr="002D568C">
        <w:rPr>
          <w:rFonts w:cstheme="minorHAnsi"/>
          <w:sz w:val="24"/>
          <w:szCs w:val="24"/>
        </w:rPr>
        <w:t>).</w:t>
      </w:r>
    </w:p>
    <w:p w14:paraId="27AA46B8" w14:textId="7B10B515" w:rsidR="00091488" w:rsidRPr="002D568C" w:rsidRDefault="00091488" w:rsidP="00F211FC">
      <w:pPr>
        <w:numPr>
          <w:ilvl w:val="0"/>
          <w:numId w:val="6"/>
        </w:numPr>
        <w:jc w:val="both"/>
        <w:rPr>
          <w:rFonts w:cstheme="minorHAnsi"/>
          <w:sz w:val="24"/>
          <w:szCs w:val="24"/>
        </w:rPr>
      </w:pPr>
      <w:r w:rsidRPr="002D568C">
        <w:rPr>
          <w:rFonts w:cstheme="minorHAnsi"/>
          <w:sz w:val="24"/>
          <w:szCs w:val="24"/>
        </w:rPr>
        <w:t xml:space="preserve">Dostawy będą dokonywane partiami, zgodnie z bieżącymi potrzebami Zamawiającego /zwane dalej: zapotrzebowaniem/. </w:t>
      </w:r>
    </w:p>
    <w:p w14:paraId="09BF4578" w14:textId="2B8D988C" w:rsidR="00091488" w:rsidRPr="002D568C" w:rsidRDefault="00091488" w:rsidP="00F211FC">
      <w:pPr>
        <w:numPr>
          <w:ilvl w:val="0"/>
          <w:numId w:val="6"/>
        </w:numPr>
        <w:jc w:val="both"/>
        <w:rPr>
          <w:rFonts w:cstheme="minorHAnsi"/>
          <w:sz w:val="24"/>
          <w:szCs w:val="24"/>
        </w:rPr>
      </w:pPr>
      <w:r w:rsidRPr="002D568C">
        <w:rPr>
          <w:rFonts w:cstheme="minorHAnsi"/>
          <w:sz w:val="24"/>
          <w:szCs w:val="24"/>
        </w:rPr>
        <w:t xml:space="preserve">Zgłoszenie zapotrzebowania będzie następować drogą elektroniczną (na adres e-mail Wykonawcy lub telefoniczną przez upoważnionego pracownika Zamawiającego, najpóźniej w dniu poprzedzającym dzień planowanych dostaw, do godz. 13.00 (zapotrzebowanie określać będzie dokładną ilość zamawianych produktów oraz wymagany termin dostawy). </w:t>
      </w:r>
    </w:p>
    <w:p w14:paraId="5D94C9F5" w14:textId="105C1ADB" w:rsidR="00091488" w:rsidRPr="002D568C" w:rsidRDefault="00091488" w:rsidP="00F211FC">
      <w:pPr>
        <w:numPr>
          <w:ilvl w:val="0"/>
          <w:numId w:val="6"/>
        </w:numPr>
        <w:jc w:val="both"/>
        <w:rPr>
          <w:rFonts w:cstheme="minorHAnsi"/>
          <w:sz w:val="24"/>
          <w:szCs w:val="24"/>
        </w:rPr>
      </w:pPr>
      <w:r w:rsidRPr="002D568C">
        <w:rPr>
          <w:rFonts w:cstheme="minorHAnsi"/>
          <w:sz w:val="24"/>
          <w:szCs w:val="24"/>
        </w:rPr>
        <w:t xml:space="preserve">Zamawiający ustala, że zamówienia przypadające na poniedziałki oraz dni poświąteczne składane będą w piątek lub dzień poprzedzający dzień lub dni świąteczne. </w:t>
      </w:r>
    </w:p>
    <w:p w14:paraId="21D0A51E" w14:textId="122FA26D" w:rsidR="00091488" w:rsidRPr="002D568C" w:rsidRDefault="00091488" w:rsidP="00F211FC">
      <w:pPr>
        <w:numPr>
          <w:ilvl w:val="0"/>
          <w:numId w:val="6"/>
        </w:numPr>
        <w:jc w:val="both"/>
        <w:rPr>
          <w:rFonts w:cstheme="minorHAnsi"/>
          <w:bCs/>
          <w:sz w:val="24"/>
          <w:szCs w:val="24"/>
        </w:rPr>
      </w:pPr>
      <w:r w:rsidRPr="002D568C">
        <w:rPr>
          <w:rFonts w:cstheme="minorHAnsi"/>
          <w:bCs/>
          <w:sz w:val="24"/>
          <w:szCs w:val="24"/>
        </w:rPr>
        <w:t>Wymagania dotyczące transportu do Zamawiającego.</w:t>
      </w:r>
    </w:p>
    <w:p w14:paraId="2F660BAD" w14:textId="51D5521A" w:rsidR="00091488" w:rsidRPr="002D568C" w:rsidRDefault="00091488" w:rsidP="00F211FC">
      <w:pPr>
        <w:numPr>
          <w:ilvl w:val="0"/>
          <w:numId w:val="8"/>
        </w:numPr>
        <w:jc w:val="both"/>
        <w:rPr>
          <w:rFonts w:cstheme="minorHAnsi"/>
          <w:sz w:val="24"/>
          <w:szCs w:val="24"/>
        </w:rPr>
      </w:pPr>
      <w:r w:rsidRPr="002D568C">
        <w:rPr>
          <w:rFonts w:cstheme="minorHAnsi"/>
          <w:sz w:val="24"/>
          <w:szCs w:val="24"/>
        </w:rPr>
        <w:t xml:space="preserve">Wykonawca dostarczy przedmiot zamówienia specjalistycznym środkiem transportu przystosowanym do przewozu żywności, zgodnie z obowiązującymi przepisami i opinią Sanepidu na własny koszt w terminach, asortymencie i ilościach zgodnie z bieżącym zapotrzebowaniem Zamawiającego. Wykonawca realizować będzie dostawę transportem, na własny koszt i własne ryzyko. </w:t>
      </w:r>
    </w:p>
    <w:p w14:paraId="78DAC95B" w14:textId="77777777" w:rsidR="00091488" w:rsidRPr="002D568C" w:rsidRDefault="00091488" w:rsidP="00F211FC">
      <w:pPr>
        <w:numPr>
          <w:ilvl w:val="0"/>
          <w:numId w:val="8"/>
        </w:numPr>
        <w:jc w:val="both"/>
        <w:rPr>
          <w:rFonts w:cstheme="minorHAnsi"/>
          <w:sz w:val="24"/>
          <w:szCs w:val="24"/>
        </w:rPr>
      </w:pPr>
      <w:r w:rsidRPr="002D568C">
        <w:rPr>
          <w:rFonts w:cstheme="minorHAnsi"/>
          <w:sz w:val="24"/>
          <w:szCs w:val="24"/>
        </w:rPr>
        <w:t>Wykonawca zabezpieczy należycie towar na czas przewozu (opakowania, pojemniki przystosowane do przewozu danego asortymentu) i ponosi całkowitą odpowiedzialność za dostawę i jakość dostarczanego towaru,</w:t>
      </w:r>
    </w:p>
    <w:p w14:paraId="6E92D1EB" w14:textId="66BD64E5" w:rsidR="00091488" w:rsidRPr="002D568C" w:rsidRDefault="00091488" w:rsidP="00F211FC">
      <w:pPr>
        <w:numPr>
          <w:ilvl w:val="0"/>
          <w:numId w:val="8"/>
        </w:numPr>
        <w:jc w:val="both"/>
        <w:rPr>
          <w:rFonts w:cstheme="minorHAnsi"/>
          <w:sz w:val="24"/>
          <w:szCs w:val="24"/>
        </w:rPr>
      </w:pPr>
      <w:r w:rsidRPr="002D568C">
        <w:rPr>
          <w:rFonts w:cstheme="minorHAnsi"/>
          <w:sz w:val="24"/>
          <w:szCs w:val="24"/>
        </w:rPr>
        <w:t>Koszty przewozu, zabezpieczenia towaru i ubezpieczenia na czas przewozu ponosi Wykonawca.</w:t>
      </w:r>
    </w:p>
    <w:p w14:paraId="43D7C19A" w14:textId="6DC822CF" w:rsidR="00091488" w:rsidRPr="002D568C" w:rsidRDefault="00091488" w:rsidP="00F211FC">
      <w:pPr>
        <w:numPr>
          <w:ilvl w:val="0"/>
          <w:numId w:val="8"/>
        </w:numPr>
        <w:jc w:val="both"/>
        <w:rPr>
          <w:rFonts w:cstheme="minorHAnsi"/>
          <w:sz w:val="24"/>
          <w:szCs w:val="24"/>
        </w:rPr>
      </w:pPr>
      <w:r w:rsidRPr="002D568C">
        <w:rPr>
          <w:rFonts w:cstheme="minorHAnsi"/>
          <w:sz w:val="24"/>
          <w:szCs w:val="24"/>
        </w:rPr>
        <w:t>Wykonawca  będzie wnosił przedmiot  zamówienia do pomieszczeń wskazanych przez Zamawiającego, znajdujących się w jego siedzibie Przedszkola Publicznego w Tuchowie  wejście  strony zachodniej budynku.</w:t>
      </w:r>
    </w:p>
    <w:p w14:paraId="472B0551" w14:textId="77777777" w:rsidR="00091488" w:rsidRPr="002D568C" w:rsidRDefault="00091488" w:rsidP="00F211FC">
      <w:pPr>
        <w:numPr>
          <w:ilvl w:val="0"/>
          <w:numId w:val="8"/>
        </w:numPr>
        <w:jc w:val="both"/>
        <w:rPr>
          <w:rFonts w:cstheme="minorHAnsi"/>
          <w:sz w:val="24"/>
          <w:szCs w:val="24"/>
        </w:rPr>
      </w:pPr>
      <w:r w:rsidRPr="002D568C">
        <w:rPr>
          <w:rFonts w:cstheme="minorHAnsi"/>
          <w:sz w:val="24"/>
          <w:szCs w:val="24"/>
        </w:rPr>
        <w:t xml:space="preserve">Wykonawca zobowiązuje się realizować dostawy w godzinach od 7:00 do 13. </w:t>
      </w:r>
    </w:p>
    <w:p w14:paraId="047937AD" w14:textId="32D87B72" w:rsidR="00091488" w:rsidRPr="002D568C" w:rsidRDefault="00B3267C" w:rsidP="002D568C">
      <w:pPr>
        <w:jc w:val="both"/>
        <w:rPr>
          <w:rFonts w:cstheme="minorHAnsi"/>
          <w:sz w:val="24"/>
          <w:szCs w:val="24"/>
        </w:rPr>
      </w:pPr>
      <w:r w:rsidRPr="002D568C">
        <w:rPr>
          <w:rFonts w:cstheme="minorHAnsi"/>
          <w:sz w:val="24"/>
          <w:szCs w:val="24"/>
        </w:rPr>
        <w:t xml:space="preserve">                   </w:t>
      </w:r>
      <w:r w:rsidR="00091488" w:rsidRPr="002D568C">
        <w:rPr>
          <w:rFonts w:cstheme="minorHAnsi"/>
          <w:sz w:val="24"/>
          <w:szCs w:val="24"/>
        </w:rPr>
        <w:t>Dostawa pieczywa powinna być zrealizowana do godziny 7:00.</w:t>
      </w:r>
    </w:p>
    <w:p w14:paraId="4AD7C30D" w14:textId="77777777" w:rsidR="007D503B" w:rsidRDefault="00091488" w:rsidP="00F211FC">
      <w:pPr>
        <w:numPr>
          <w:ilvl w:val="0"/>
          <w:numId w:val="8"/>
        </w:numPr>
        <w:jc w:val="both"/>
        <w:rPr>
          <w:rFonts w:cstheme="minorHAnsi"/>
          <w:sz w:val="24"/>
          <w:szCs w:val="24"/>
        </w:rPr>
      </w:pPr>
      <w:r w:rsidRPr="002D568C">
        <w:rPr>
          <w:rFonts w:cstheme="minorHAnsi"/>
          <w:sz w:val="24"/>
          <w:szCs w:val="24"/>
        </w:rPr>
        <w:t xml:space="preserve"> Opakowania będą wypożyczone Zamawiającemu nieodpłatnie lub wliczone w cenę towaru. Od momentu dostawy towaru do magazynu Zamawiającego, koszty w całym okresie korzystania z przedmiotu zamówienia ( w tym koszty przechowywania, koszty przetworzenia, koszty wywozu odpadów) są kosztami Zamawiającego.</w:t>
      </w:r>
    </w:p>
    <w:p w14:paraId="52E875F2" w14:textId="35FF1B13" w:rsidR="00B26590" w:rsidRPr="00A70845" w:rsidRDefault="007D503B" w:rsidP="00F211FC">
      <w:pPr>
        <w:numPr>
          <w:ilvl w:val="0"/>
          <w:numId w:val="8"/>
        </w:numPr>
        <w:jc w:val="both"/>
        <w:rPr>
          <w:rFonts w:cstheme="minorHAnsi"/>
          <w:sz w:val="24"/>
          <w:szCs w:val="24"/>
        </w:rPr>
      </w:pPr>
      <w:r w:rsidRPr="00A70845">
        <w:rPr>
          <w:sz w:val="24"/>
          <w:szCs w:val="24"/>
        </w:rPr>
        <w:t>Ka</w:t>
      </w:r>
      <w:r w:rsidR="00B26590" w:rsidRPr="00A70845">
        <w:rPr>
          <w:sz w:val="24"/>
          <w:szCs w:val="24"/>
        </w:rPr>
        <w:t>żdy oferowany artykuł powinien być oznakowany etykietą zawierającą następujące dane: nazwa środka spożywczego, nazwa producenta, wykaz składników występujących w środku spożywczym, termin przydatności do spożycia</w:t>
      </w:r>
    </w:p>
    <w:p w14:paraId="3B01B874" w14:textId="7B4F5F8A" w:rsidR="00B26590" w:rsidRPr="00A70845" w:rsidRDefault="00856734" w:rsidP="00F211FC">
      <w:pPr>
        <w:numPr>
          <w:ilvl w:val="0"/>
          <w:numId w:val="8"/>
        </w:numPr>
        <w:jc w:val="both"/>
        <w:rPr>
          <w:rFonts w:cstheme="minorHAnsi"/>
          <w:sz w:val="24"/>
          <w:szCs w:val="24"/>
        </w:rPr>
      </w:pPr>
      <w:r w:rsidRPr="00A70845">
        <w:rPr>
          <w:sz w:val="24"/>
          <w:szCs w:val="24"/>
        </w:rPr>
        <w:t>D</w:t>
      </w:r>
      <w:r w:rsidR="00B26590" w:rsidRPr="00A70845">
        <w:rPr>
          <w:sz w:val="24"/>
          <w:szCs w:val="24"/>
        </w:rPr>
        <w:t>o każdej dostawy Wykonawca dołącza  WZ lub Fakturę.  Na podstawie dołączonych WZ Wykonawca wystawi fakturę.</w:t>
      </w:r>
    </w:p>
    <w:p w14:paraId="17A34E98" w14:textId="79EC8B42" w:rsidR="00B26590" w:rsidRPr="00A70845" w:rsidRDefault="00A059F2" w:rsidP="00C34398">
      <w:pPr>
        <w:rPr>
          <w:sz w:val="24"/>
          <w:szCs w:val="24"/>
        </w:rPr>
      </w:pPr>
      <w:r w:rsidRPr="00A70845">
        <w:rPr>
          <w:sz w:val="24"/>
          <w:szCs w:val="24"/>
        </w:rPr>
        <w:lastRenderedPageBreak/>
        <w:t>S</w:t>
      </w:r>
      <w:r w:rsidR="00B26590" w:rsidRPr="00A70845">
        <w:rPr>
          <w:sz w:val="24"/>
          <w:szCs w:val="24"/>
        </w:rPr>
        <w:t>zczegółowy Opis przedmiotu zamówienia został określony w załączniku nr 2</w:t>
      </w:r>
      <w:r w:rsidR="00EA05C2">
        <w:rPr>
          <w:sz w:val="24"/>
          <w:szCs w:val="24"/>
        </w:rPr>
        <w:t xml:space="preserve">: </w:t>
      </w:r>
      <w:r w:rsidR="00B26590" w:rsidRPr="00A70845">
        <w:rPr>
          <w:sz w:val="24"/>
          <w:szCs w:val="24"/>
        </w:rPr>
        <w:t xml:space="preserve"> Formularz</w:t>
      </w:r>
      <w:r w:rsidR="00EA05C2">
        <w:rPr>
          <w:sz w:val="24"/>
          <w:szCs w:val="24"/>
        </w:rPr>
        <w:t>u</w:t>
      </w:r>
      <w:r w:rsidR="00B26590" w:rsidRPr="00A70845">
        <w:rPr>
          <w:sz w:val="24"/>
          <w:szCs w:val="24"/>
        </w:rPr>
        <w:t xml:space="preserve"> asortymentowo - cenowy</w:t>
      </w:r>
      <w:r w:rsidR="00EA05C2">
        <w:rPr>
          <w:sz w:val="24"/>
          <w:szCs w:val="24"/>
        </w:rPr>
        <w:t>m</w:t>
      </w:r>
      <w:r w:rsidR="00B26590" w:rsidRPr="00A70845">
        <w:rPr>
          <w:sz w:val="24"/>
          <w:szCs w:val="24"/>
        </w:rPr>
        <w:t xml:space="preserve">. Wykonawca zobowiązany jest do stosowania cen widniejących na formularzach asortymentowo - cenowych przez cały okres trwania Umowy.  Nie dopuszcza się składania ofert, które nie obejmują wszystkich pozycji danego pakietu Zamówienia. </w:t>
      </w:r>
    </w:p>
    <w:p w14:paraId="187EEEAC" w14:textId="0E3FAA65" w:rsidR="00C34398" w:rsidRPr="00C34398" w:rsidRDefault="000775BD" w:rsidP="00C34398">
      <w:pPr>
        <w:jc w:val="both"/>
        <w:rPr>
          <w:rFonts w:cstheme="minorHAnsi"/>
          <w:b/>
          <w:sz w:val="24"/>
          <w:szCs w:val="24"/>
          <w:u w:val="double"/>
        </w:rPr>
      </w:pPr>
      <w:r>
        <w:rPr>
          <w:rFonts w:cstheme="minorHAnsi"/>
          <w:b/>
          <w:sz w:val="24"/>
          <w:szCs w:val="24"/>
          <w:u w:val="double"/>
        </w:rPr>
        <w:t>I</w:t>
      </w:r>
      <w:r w:rsidR="00C34398" w:rsidRPr="00C34398">
        <w:rPr>
          <w:rFonts w:cstheme="minorHAnsi"/>
          <w:b/>
          <w:sz w:val="24"/>
          <w:szCs w:val="24"/>
          <w:u w:val="double"/>
        </w:rPr>
        <w:t xml:space="preserve">V. </w:t>
      </w:r>
      <w:r w:rsidR="00C34398" w:rsidRPr="00C34398">
        <w:rPr>
          <w:rFonts w:cstheme="minorHAnsi"/>
          <w:b/>
          <w:sz w:val="24"/>
          <w:szCs w:val="24"/>
          <w:u w:val="double"/>
        </w:rPr>
        <w:tab/>
        <w:t xml:space="preserve">TERMIN WYKONANIA ZAMÓWIENIA </w:t>
      </w:r>
    </w:p>
    <w:p w14:paraId="2D75FB41" w14:textId="4E2B235B" w:rsidR="00D27557" w:rsidRPr="00D321DB" w:rsidRDefault="00C34398" w:rsidP="002D568C">
      <w:pPr>
        <w:jc w:val="both"/>
        <w:rPr>
          <w:rFonts w:cstheme="minorHAnsi"/>
          <w:sz w:val="24"/>
          <w:szCs w:val="24"/>
        </w:rPr>
      </w:pPr>
      <w:r w:rsidRPr="00D321DB">
        <w:rPr>
          <w:rFonts w:cstheme="minorHAnsi"/>
          <w:sz w:val="24"/>
          <w:szCs w:val="24"/>
        </w:rPr>
        <w:t xml:space="preserve">Zamówienie będzie realizowane w okresie od podpisania umowy i nie będzie realizowane dłużej niż do dnia 31 </w:t>
      </w:r>
      <w:r w:rsidR="000B2221">
        <w:rPr>
          <w:rFonts w:cstheme="minorHAnsi"/>
          <w:sz w:val="24"/>
          <w:szCs w:val="24"/>
        </w:rPr>
        <w:t xml:space="preserve">sierpnia 2026 </w:t>
      </w:r>
      <w:r w:rsidRPr="00D321DB">
        <w:rPr>
          <w:rFonts w:cstheme="minorHAnsi"/>
          <w:sz w:val="24"/>
          <w:szCs w:val="24"/>
        </w:rPr>
        <w:t xml:space="preserve">  r.  lub do wyczerpania kwoty maksymalnego wynagrodzenia przysługującego Wykonawcy z tytułu realizacji umowy, w zależności od tego, które zdarzenie nastąpi pierwsze.  </w:t>
      </w:r>
    </w:p>
    <w:p w14:paraId="454C9A99" w14:textId="41EDB3C8" w:rsidR="00091488" w:rsidRPr="002D568C" w:rsidRDefault="00AE1521" w:rsidP="002D568C">
      <w:pPr>
        <w:jc w:val="both"/>
        <w:rPr>
          <w:rFonts w:cstheme="minorHAnsi"/>
          <w:b/>
          <w:sz w:val="24"/>
          <w:szCs w:val="24"/>
          <w:u w:val="double"/>
        </w:rPr>
      </w:pPr>
      <w:r>
        <w:rPr>
          <w:rFonts w:cstheme="minorHAnsi"/>
          <w:b/>
          <w:sz w:val="24"/>
          <w:szCs w:val="24"/>
          <w:u w:val="double"/>
        </w:rPr>
        <w:t>V</w:t>
      </w:r>
      <w:r w:rsidR="00091488" w:rsidRPr="002D568C">
        <w:rPr>
          <w:rFonts w:cstheme="minorHAnsi"/>
          <w:b/>
          <w:sz w:val="24"/>
          <w:szCs w:val="24"/>
          <w:u w:val="double"/>
        </w:rPr>
        <w:t xml:space="preserve"> INFORMACJA O PRZEDMIOTOWYCH ŚRODKACH DOWODOWYCH</w:t>
      </w:r>
    </w:p>
    <w:p w14:paraId="25999D98" w14:textId="51CD3E58" w:rsidR="00091488" w:rsidRPr="002D568C" w:rsidRDefault="00091488" w:rsidP="002D568C">
      <w:pPr>
        <w:jc w:val="both"/>
        <w:rPr>
          <w:rFonts w:cstheme="minorHAnsi"/>
          <w:sz w:val="24"/>
          <w:szCs w:val="24"/>
        </w:rPr>
      </w:pPr>
      <w:r w:rsidRPr="002D568C">
        <w:rPr>
          <w:rFonts w:cstheme="minorHAnsi"/>
          <w:sz w:val="24"/>
          <w:szCs w:val="24"/>
        </w:rPr>
        <w:t>Zamawiający nie precyzuje w tym zakresie żadnych wymagań, których spełnienie Wykonawca zobowiązany jest wykazać w sposób szczególny.</w:t>
      </w:r>
    </w:p>
    <w:p w14:paraId="6A0B1066"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VI . INFORMACJA O PODMIOTOWYCH ŚRODKACH DOWODOWYCH ŻĄDANYCH W CELU POTWIERDZENIA SPEŁNIANIA WARUNKÓW UDZIAŁU W POSTĘPOWANIU ORAZ WYKAZANIA PODSTAW WYKLUCZENIA </w:t>
      </w:r>
    </w:p>
    <w:p w14:paraId="458100D5" w14:textId="77777777" w:rsidR="00091488" w:rsidRPr="002D568C" w:rsidRDefault="00091488" w:rsidP="00F211FC">
      <w:pPr>
        <w:numPr>
          <w:ilvl w:val="0"/>
          <w:numId w:val="9"/>
        </w:numPr>
        <w:jc w:val="both"/>
        <w:rPr>
          <w:rFonts w:cstheme="minorHAnsi"/>
          <w:sz w:val="24"/>
          <w:szCs w:val="24"/>
        </w:rPr>
      </w:pPr>
      <w:r w:rsidRPr="002D568C">
        <w:rPr>
          <w:rFonts w:cstheme="minorHAnsi"/>
          <w:sz w:val="24"/>
          <w:szCs w:val="24"/>
        </w:rPr>
        <w:t xml:space="preserve">Do oferty Wykonawca dołącza aktualne na dzień składania ofert oświadczenie, o którym  mowa w art. 125 ust. 1 ustawy </w:t>
      </w:r>
      <w:proofErr w:type="spellStart"/>
      <w:r w:rsidRPr="002D568C">
        <w:rPr>
          <w:rFonts w:cstheme="minorHAnsi"/>
          <w:sz w:val="24"/>
          <w:szCs w:val="24"/>
        </w:rPr>
        <w:t>Pzp</w:t>
      </w:r>
      <w:proofErr w:type="spellEnd"/>
      <w:r w:rsidRPr="002D568C">
        <w:rPr>
          <w:rFonts w:cstheme="minorHAnsi"/>
          <w:sz w:val="24"/>
          <w:szCs w:val="24"/>
        </w:rPr>
        <w:t>:</w:t>
      </w:r>
    </w:p>
    <w:p w14:paraId="433F8767" w14:textId="6C271B5A" w:rsidR="00C83F48" w:rsidRDefault="00091488" w:rsidP="00F211FC">
      <w:pPr>
        <w:numPr>
          <w:ilvl w:val="0"/>
          <w:numId w:val="10"/>
        </w:numPr>
        <w:jc w:val="both"/>
        <w:rPr>
          <w:rFonts w:cstheme="minorHAnsi"/>
          <w:sz w:val="24"/>
          <w:szCs w:val="24"/>
        </w:rPr>
      </w:pPr>
      <w:r w:rsidRPr="002D568C">
        <w:rPr>
          <w:rFonts w:cstheme="minorHAnsi"/>
          <w:sz w:val="24"/>
          <w:szCs w:val="24"/>
        </w:rPr>
        <w:t xml:space="preserve">dotyczące przesłanek wykluczenia </w:t>
      </w:r>
      <w:r w:rsidR="00D95DDB">
        <w:rPr>
          <w:rFonts w:cstheme="minorHAnsi"/>
          <w:sz w:val="24"/>
          <w:szCs w:val="24"/>
        </w:rPr>
        <w:t xml:space="preserve"> i spełnienia warunków udziału w </w:t>
      </w:r>
      <w:r w:rsidRPr="002D568C">
        <w:rPr>
          <w:rFonts w:cstheme="minorHAnsi"/>
          <w:sz w:val="24"/>
          <w:szCs w:val="24"/>
        </w:rPr>
        <w:t xml:space="preserve"> postępowani</w:t>
      </w:r>
      <w:r w:rsidR="00D95DDB">
        <w:rPr>
          <w:rFonts w:cstheme="minorHAnsi"/>
          <w:sz w:val="24"/>
          <w:szCs w:val="24"/>
        </w:rPr>
        <w:t>u</w:t>
      </w:r>
      <w:r w:rsidRPr="002D568C">
        <w:rPr>
          <w:rFonts w:cstheme="minorHAnsi"/>
          <w:sz w:val="24"/>
          <w:szCs w:val="24"/>
        </w:rPr>
        <w:t xml:space="preserve">, którego wzór stanowi załącznik nr </w:t>
      </w:r>
      <w:r w:rsidR="00EA05C2">
        <w:rPr>
          <w:rFonts w:cstheme="minorHAnsi"/>
          <w:sz w:val="24"/>
          <w:szCs w:val="24"/>
        </w:rPr>
        <w:t>3</w:t>
      </w:r>
      <w:r w:rsidRPr="002D568C">
        <w:rPr>
          <w:rFonts w:cstheme="minorHAnsi"/>
          <w:sz w:val="24"/>
          <w:szCs w:val="24"/>
        </w:rPr>
        <w:t xml:space="preserve"> do SWZ. </w:t>
      </w:r>
    </w:p>
    <w:p w14:paraId="0109B4D0" w14:textId="5D6F0889" w:rsidR="00091488" w:rsidRPr="002D568C" w:rsidRDefault="00091488" w:rsidP="00C83F48">
      <w:pPr>
        <w:ind w:left="720"/>
        <w:jc w:val="both"/>
        <w:rPr>
          <w:rFonts w:cstheme="minorHAnsi"/>
          <w:sz w:val="24"/>
          <w:szCs w:val="24"/>
        </w:rPr>
      </w:pPr>
      <w:r w:rsidRPr="002D568C">
        <w:rPr>
          <w:rFonts w:cstheme="minorHAnsi"/>
          <w:sz w:val="24"/>
          <w:szCs w:val="24"/>
        </w:rPr>
        <w:t>Informacje zawarte w oświadczeniu stanowią potwierdzenie, że Wykonawca nie podlega wykluczeniu,</w:t>
      </w:r>
      <w:r w:rsidR="00C83F48">
        <w:rPr>
          <w:rFonts w:cstheme="minorHAnsi"/>
          <w:sz w:val="24"/>
          <w:szCs w:val="24"/>
        </w:rPr>
        <w:t xml:space="preserve"> </w:t>
      </w:r>
      <w:r w:rsidR="00C701FD">
        <w:rPr>
          <w:rFonts w:cstheme="minorHAnsi"/>
          <w:sz w:val="24"/>
          <w:szCs w:val="24"/>
        </w:rPr>
        <w:t>i spełnia warunki udziału w postępowaniu.</w:t>
      </w:r>
    </w:p>
    <w:p w14:paraId="43A627CA" w14:textId="5B885C0D" w:rsidR="00091488" w:rsidRPr="002D568C" w:rsidRDefault="00CF0652" w:rsidP="00F211FC">
      <w:pPr>
        <w:pStyle w:val="Akapitzlist"/>
        <w:numPr>
          <w:ilvl w:val="0"/>
          <w:numId w:val="34"/>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O</w:t>
      </w:r>
      <w:r w:rsidR="00091488" w:rsidRPr="002D568C">
        <w:rPr>
          <w:rFonts w:asciiTheme="minorHAnsi" w:hAnsiTheme="minorHAnsi" w:cstheme="minorHAnsi"/>
          <w:szCs w:val="24"/>
        </w:rPr>
        <w:t>świadczenie, o którym mowa w ust. 1, stanowi dowód potwierdzający  brak podstaw wykluczenia, spełnianie warunków udziału w postępowaniu lub kryteriów selekcji, odpowiednio na dzień składania wniosków o dopuszczenie do udziału w postępowaniu albo ofert, zastępujący wymagane przez zamawiającego podmiotowe środki dowodowe,</w:t>
      </w:r>
    </w:p>
    <w:p w14:paraId="585144D3" w14:textId="4EC37F42" w:rsidR="00091488" w:rsidRPr="002D568C" w:rsidRDefault="00091488" w:rsidP="00F211FC">
      <w:pPr>
        <w:pStyle w:val="Akapitzlist"/>
        <w:numPr>
          <w:ilvl w:val="0"/>
          <w:numId w:val="34"/>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p>
    <w:p w14:paraId="1C5E24AC" w14:textId="697972B7" w:rsidR="00CF0652" w:rsidRPr="002D568C" w:rsidRDefault="00091488" w:rsidP="00F211FC">
      <w:pPr>
        <w:pStyle w:val="Akapitzlist"/>
        <w:numPr>
          <w:ilvl w:val="0"/>
          <w:numId w:val="34"/>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Wykonawca, który zamierza powierzyć wykonanie części zamówienia podwykonawcom, zamieszcza informacje o podwykonawcach w oświadczeniu, o którym mowa w pkt. 1. Zamawiający może badać, czy nie zachodzą wobec podwykonawcy niebędącego podmiotem udostępniającym zasoby, podstawy wykluczenia. Wykonawca na żądanie zamawiającego przedstawia oświadczenie, o którym mowa w art. 125 ust. 1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lub podmiotowe środki dowodowe dotyczące tego podwykonawcy</w:t>
      </w:r>
      <w:r w:rsidR="006D12FC" w:rsidRPr="002D568C">
        <w:rPr>
          <w:rFonts w:asciiTheme="minorHAnsi" w:hAnsiTheme="minorHAnsi" w:cstheme="minorHAnsi"/>
          <w:szCs w:val="24"/>
          <w:lang w:bidi="pl-PL"/>
        </w:rPr>
        <w:t>,</w:t>
      </w:r>
    </w:p>
    <w:p w14:paraId="2B2D2080" w14:textId="7ED61B17" w:rsidR="00091488" w:rsidRPr="002D568C" w:rsidRDefault="006D12FC" w:rsidP="00F211FC">
      <w:pPr>
        <w:pStyle w:val="Akapitzlist"/>
        <w:numPr>
          <w:ilvl w:val="0"/>
          <w:numId w:val="34"/>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lastRenderedPageBreak/>
        <w:t>w</w:t>
      </w:r>
      <w:r w:rsidR="00091488" w:rsidRPr="002D568C">
        <w:rPr>
          <w:rFonts w:asciiTheme="minorHAnsi" w:hAnsiTheme="minorHAnsi" w:cstheme="minorHAnsi"/>
          <w:szCs w:val="24"/>
          <w:lang w:bidi="pl-PL"/>
        </w:rPr>
        <w:t xml:space="preserve"> przypadku wspólnego ubiegania się o zamówienie przez wykonawców, oświadczenie o którym mowa w ust. 1, składa każdy z wykonawców wspólnie ubiegających się o zamówienie. Oświadczenia te potwierdzają brak podstaw wykluczenia oraz spełnianie warunków udziału w postępowaniu w zakresie, w jakim każdy z wykonawców wykazuje spełnienie warunków udziału w postępowaniu.</w:t>
      </w:r>
    </w:p>
    <w:p w14:paraId="674D1CDF" w14:textId="77777777" w:rsidR="00CF0652" w:rsidRPr="002D568C" w:rsidRDefault="00CF0652" w:rsidP="002D568C">
      <w:pPr>
        <w:pStyle w:val="Akapitzlist"/>
        <w:spacing w:after="0" w:afterAutospacing="0" w:line="240" w:lineRule="auto"/>
        <w:ind w:left="567" w:firstLine="0"/>
        <w:jc w:val="both"/>
        <w:rPr>
          <w:rFonts w:asciiTheme="minorHAnsi" w:hAnsiTheme="minorHAnsi" w:cstheme="minorHAnsi"/>
          <w:szCs w:val="24"/>
          <w:lang w:bidi="pl-PL"/>
        </w:rPr>
      </w:pPr>
    </w:p>
    <w:p w14:paraId="1A67C9D3" w14:textId="765E3766" w:rsidR="00CF0652" w:rsidRPr="002D568C" w:rsidRDefault="00091488" w:rsidP="00F211FC">
      <w:pPr>
        <w:pStyle w:val="Akapitzlist"/>
        <w:numPr>
          <w:ilvl w:val="0"/>
          <w:numId w:val="9"/>
        </w:numPr>
        <w:spacing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Zgodnie z art. 274 ust. 1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i/>
          <w:szCs w:val="24"/>
          <w:lang w:bidi="pl-PL"/>
        </w:rPr>
        <w:t xml:space="preserve"> </w:t>
      </w:r>
      <w:r w:rsidRPr="002D568C">
        <w:rPr>
          <w:rFonts w:asciiTheme="minorHAnsi" w:hAnsiTheme="minorHAnsi" w:cstheme="minorHAnsi"/>
          <w:szCs w:val="24"/>
          <w:lang w:bidi="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Zamawiający nie wezwie do złożenia podmiotowych środków dowodowych, jeżeli można je uzyskać za pomocą bezpłatnych i ogólnodostępnych baz danych, w szczególności rejestrów publicznych w rozumieniu ustawy z dnia 17 lutego 2005 r. o informatyzacji działalności podmiotów realizujących zadania publiczne (Dz.U. z 202</w:t>
      </w:r>
      <w:r w:rsidR="00B5351F">
        <w:rPr>
          <w:rFonts w:asciiTheme="minorHAnsi" w:hAnsiTheme="minorHAnsi" w:cstheme="minorHAnsi"/>
          <w:szCs w:val="24"/>
          <w:lang w:bidi="pl-PL"/>
        </w:rPr>
        <w:t>5</w:t>
      </w:r>
      <w:r w:rsidRPr="002D568C">
        <w:rPr>
          <w:rFonts w:asciiTheme="minorHAnsi" w:hAnsiTheme="minorHAnsi" w:cstheme="minorHAnsi"/>
          <w:szCs w:val="24"/>
          <w:lang w:bidi="pl-PL"/>
        </w:rPr>
        <w:t xml:space="preserve"> r.,</w:t>
      </w:r>
      <w:proofErr w:type="spellStart"/>
      <w:r w:rsidR="00D95EC6">
        <w:rPr>
          <w:rFonts w:asciiTheme="minorHAnsi" w:hAnsiTheme="minorHAnsi" w:cstheme="minorHAnsi"/>
          <w:szCs w:val="24"/>
          <w:lang w:bidi="pl-PL"/>
        </w:rPr>
        <w:t>poz</w:t>
      </w:r>
      <w:proofErr w:type="spellEnd"/>
      <w:r w:rsidR="00D95EC6">
        <w:rPr>
          <w:rFonts w:asciiTheme="minorHAnsi" w:hAnsiTheme="minorHAnsi" w:cstheme="minorHAnsi"/>
          <w:szCs w:val="24"/>
          <w:lang w:bidi="pl-PL"/>
        </w:rPr>
        <w:t xml:space="preserve"> </w:t>
      </w:r>
      <w:r w:rsidRPr="002D568C">
        <w:rPr>
          <w:rFonts w:asciiTheme="minorHAnsi" w:hAnsiTheme="minorHAnsi" w:cstheme="minorHAnsi"/>
          <w:szCs w:val="24"/>
          <w:lang w:bidi="pl-PL"/>
        </w:rPr>
        <w:t>.</w:t>
      </w:r>
      <w:r w:rsidR="00B5351F">
        <w:rPr>
          <w:rFonts w:asciiTheme="minorHAnsi" w:hAnsiTheme="minorHAnsi" w:cstheme="minorHAnsi"/>
          <w:szCs w:val="24"/>
          <w:lang w:bidi="pl-PL"/>
        </w:rPr>
        <w:t>1703</w:t>
      </w:r>
      <w:r w:rsidRPr="002D568C">
        <w:rPr>
          <w:rFonts w:asciiTheme="minorHAnsi" w:hAnsiTheme="minorHAnsi" w:cstheme="minorHAnsi"/>
          <w:szCs w:val="24"/>
          <w:lang w:bidi="pl-PL"/>
        </w:rPr>
        <w:t>), o ile Wykonawca wskaże w oświadczeniu, o którym mowa w pkt. 1, dane umożliwiające dostęp do tych środków</w:t>
      </w:r>
      <w:r w:rsidR="00CF0652" w:rsidRPr="002D568C">
        <w:rPr>
          <w:rFonts w:asciiTheme="minorHAnsi" w:hAnsiTheme="minorHAnsi" w:cstheme="minorHAnsi"/>
          <w:szCs w:val="24"/>
          <w:lang w:bidi="pl-PL"/>
        </w:rPr>
        <w:t>.</w:t>
      </w:r>
    </w:p>
    <w:p w14:paraId="19115E15" w14:textId="77777777" w:rsidR="00CF0652" w:rsidRPr="002D568C" w:rsidRDefault="00CF0652" w:rsidP="002D568C">
      <w:pPr>
        <w:pStyle w:val="Akapitzlist"/>
        <w:spacing w:line="240" w:lineRule="auto"/>
        <w:ind w:left="567" w:firstLine="0"/>
        <w:jc w:val="both"/>
        <w:rPr>
          <w:rFonts w:asciiTheme="minorHAnsi" w:hAnsiTheme="minorHAnsi" w:cstheme="minorHAnsi"/>
          <w:szCs w:val="24"/>
          <w:lang w:bidi="pl-PL"/>
        </w:rPr>
      </w:pPr>
    </w:p>
    <w:p w14:paraId="4DF243AA" w14:textId="77777777" w:rsidR="00091488" w:rsidRPr="002D568C" w:rsidRDefault="00091488" w:rsidP="00F211FC">
      <w:pPr>
        <w:pStyle w:val="Akapitzlist"/>
        <w:numPr>
          <w:ilvl w:val="0"/>
          <w:numId w:val="9"/>
        </w:numPr>
        <w:jc w:val="both"/>
        <w:rPr>
          <w:rFonts w:asciiTheme="minorHAnsi" w:hAnsiTheme="minorHAnsi" w:cstheme="minorHAnsi"/>
          <w:szCs w:val="24"/>
          <w:lang w:bidi="pl-PL"/>
        </w:rPr>
      </w:pPr>
      <w:r w:rsidRPr="002D568C">
        <w:rPr>
          <w:rFonts w:asciiTheme="minorHAnsi" w:hAnsiTheme="minorHAnsi" w:cstheme="minorHAnsi"/>
          <w:szCs w:val="24"/>
          <w:lang w:bidi="pl-PL"/>
        </w:rPr>
        <w:t>Forma składanych oświadczeń i dokumentów:</w:t>
      </w:r>
    </w:p>
    <w:p w14:paraId="621AB695" w14:textId="59BBE358" w:rsidR="00091488" w:rsidRPr="002D568C" w:rsidRDefault="00091488" w:rsidP="00F211FC">
      <w:pPr>
        <w:pStyle w:val="Akapitzlist"/>
        <w:numPr>
          <w:ilvl w:val="0"/>
          <w:numId w:val="35"/>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oferta, oświadczenie, o którym mowa w art. 125 ust. 1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xml:space="preserve">, podmiotowe środki dowodowe, w tym oświadczenie, o którym mowa w art. 117 ust. 4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xml:space="preserve"> oraz zobowiązanie podmiotu udostępniającego zasoby, o którym mowa w art. 118 ust. 3 i 4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zwane dalej: zobowiązaniem podmiotu udostępniającego zasoby, przedmiotowe środki dowodowe, pełnomocnictwo, sporządza się w postaci elektronicznej. Pozostałe dokumenty, informacje i oświadczenia sporządza się w postaci elektronicznej lub jako tekst wpisany do wiadomości przekazywanej przy użyciu środków komunikacji elektronicznej. Dokumenty elektroniczne przekazuje się przy użyciu środków komunikacji elektronicznej wskazanych przez Zamawiającego,</w:t>
      </w:r>
    </w:p>
    <w:p w14:paraId="31B8C034" w14:textId="77777777" w:rsidR="00CF0652" w:rsidRPr="002D568C" w:rsidRDefault="00CF0652" w:rsidP="002D568C">
      <w:pPr>
        <w:pStyle w:val="Akapitzlist"/>
        <w:spacing w:after="0" w:afterAutospacing="0" w:line="240" w:lineRule="auto"/>
        <w:ind w:left="567" w:firstLine="0"/>
        <w:jc w:val="both"/>
        <w:rPr>
          <w:rFonts w:asciiTheme="minorHAnsi" w:hAnsiTheme="minorHAnsi" w:cstheme="minorHAnsi"/>
          <w:szCs w:val="24"/>
          <w:lang w:bidi="pl-PL"/>
        </w:rPr>
      </w:pPr>
    </w:p>
    <w:p w14:paraId="02F20CC1" w14:textId="77777777" w:rsidR="003F7C99" w:rsidRPr="002D568C" w:rsidRDefault="00091488" w:rsidP="00F211FC">
      <w:pPr>
        <w:pStyle w:val="Akapitzlist"/>
        <w:numPr>
          <w:ilvl w:val="0"/>
          <w:numId w:val="35"/>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zgodnie z art. 63 ust. 2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xml:space="preserve"> ofertę oraz oświadczenie, o którym mowa w art. 125 ust. 1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xml:space="preserve"> składa się pod rygorem nieważności w formie elektronicznej lub w postaci elektronicznej opatrzonej podpisem kwalifikowanym, zaufanym lub podpisem osobistym,</w:t>
      </w:r>
    </w:p>
    <w:p w14:paraId="3DE0A282" w14:textId="438C930C" w:rsidR="00091488" w:rsidRPr="002D568C" w:rsidRDefault="00091488" w:rsidP="00F211FC">
      <w:pPr>
        <w:pStyle w:val="Akapitzlist"/>
        <w:numPr>
          <w:ilvl w:val="0"/>
          <w:numId w:val="35"/>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zwanymi dalej upoważnionymi podmiotami, jako dokument elektroniczny, przekazuje się ten dokument,</w:t>
      </w:r>
    </w:p>
    <w:p w14:paraId="0173A86E" w14:textId="77777777" w:rsidR="00534CA7" w:rsidRPr="002D568C" w:rsidRDefault="009B2D86" w:rsidP="00F211FC">
      <w:pPr>
        <w:pStyle w:val="Akapitzlist"/>
        <w:numPr>
          <w:ilvl w:val="0"/>
          <w:numId w:val="35"/>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w</w:t>
      </w:r>
      <w:r w:rsidR="00A43F84" w:rsidRPr="002D568C">
        <w:rPr>
          <w:rFonts w:asciiTheme="minorHAnsi" w:hAnsiTheme="minorHAnsi" w:cstheme="minorHAnsi"/>
          <w:szCs w:val="24"/>
          <w:lang w:bidi="pl-PL"/>
        </w:rPr>
        <w:t xml:space="preserve"> </w:t>
      </w:r>
      <w:r w:rsidR="00091488" w:rsidRPr="002D568C">
        <w:rPr>
          <w:rFonts w:asciiTheme="minorHAnsi" w:hAnsiTheme="minorHAnsi" w:cstheme="minorHAnsi"/>
          <w:szCs w:val="24"/>
          <w:lang w:bidi="pl-PL"/>
        </w:rPr>
        <w:t xml:space="preserve">przypadku, gdy podmiotowe środki dowodowe, w tym oświadczenie, o którym mowa w art. 117 ust. 4 ustawy </w:t>
      </w:r>
      <w:proofErr w:type="spellStart"/>
      <w:r w:rsidR="00091488" w:rsidRPr="002D568C">
        <w:rPr>
          <w:rFonts w:asciiTheme="minorHAnsi" w:hAnsiTheme="minorHAnsi" w:cstheme="minorHAnsi"/>
          <w:szCs w:val="24"/>
          <w:lang w:bidi="pl-PL"/>
        </w:rPr>
        <w:t>Pzp</w:t>
      </w:r>
      <w:proofErr w:type="spellEnd"/>
      <w:r w:rsidR="00091488" w:rsidRPr="002D568C">
        <w:rPr>
          <w:rFonts w:asciiTheme="minorHAnsi" w:hAnsiTheme="minorHAnsi" w:cstheme="minorHAnsi"/>
          <w:szCs w:val="24"/>
          <w:lang w:bidi="pl-PL"/>
        </w:rPr>
        <w:t xml:space="preserve"> oraz zobowiązanie podmiotu udostępniającego zasoby, przedmiotowe środki dowodowe, niewystawione przez upoważnione </w:t>
      </w:r>
      <w:r w:rsidR="00091488" w:rsidRPr="002D568C">
        <w:rPr>
          <w:rFonts w:asciiTheme="minorHAnsi" w:hAnsiTheme="minorHAnsi" w:cstheme="minorHAnsi"/>
          <w:szCs w:val="24"/>
          <w:lang w:bidi="pl-PL"/>
        </w:rPr>
        <w:lastRenderedPageBreak/>
        <w:t>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EE3BFA7" w14:textId="3D9B14A4" w:rsidR="00091488" w:rsidRPr="002D568C" w:rsidRDefault="00091488" w:rsidP="00F211FC">
      <w:pPr>
        <w:pStyle w:val="Akapitzlist"/>
        <w:numPr>
          <w:ilvl w:val="0"/>
          <w:numId w:val="35"/>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87A3602" w14:textId="77777777" w:rsidR="00534CA7" w:rsidRPr="002D568C" w:rsidRDefault="00534CA7" w:rsidP="002D568C">
      <w:pPr>
        <w:pStyle w:val="Akapitzlist"/>
        <w:spacing w:after="0" w:afterAutospacing="0" w:line="240" w:lineRule="auto"/>
        <w:ind w:left="927" w:firstLine="0"/>
        <w:jc w:val="both"/>
        <w:rPr>
          <w:rFonts w:asciiTheme="minorHAnsi" w:hAnsiTheme="minorHAnsi" w:cstheme="minorHAnsi"/>
          <w:szCs w:val="24"/>
          <w:lang w:bidi="pl-PL"/>
        </w:rPr>
      </w:pPr>
    </w:p>
    <w:p w14:paraId="523C11C1" w14:textId="49A1DE5F" w:rsidR="00091488" w:rsidRPr="002D568C" w:rsidRDefault="00091488" w:rsidP="00F211FC">
      <w:pPr>
        <w:pStyle w:val="Akapitzlist"/>
        <w:numPr>
          <w:ilvl w:val="0"/>
          <w:numId w:val="9"/>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Zamawiający żąda załączenia do oferty Pełnomocnictwa (oryginał w postaci elektronicznej podpisany elektronicznym podpisem kwalifikowanym, podpisem zaufanym lub podpisem osobistym lub elektroniczna kopia dokumentu potwierdzona za zgodność z oryginałem przez notariusza) do podpisania oferty, o ile prawo do reprezentowania Wykonawcy nie wynika z innych dokumentów złożonych wraz z ofertą. W przypadku Wykonawców wspólnie ubiegających się o udzielenie zamówienia, do oferty należy dołączyć pełnomocnictwo podpisane elektronicznym podpisem kwalifikowanym, podpisem zaufanym lub podpisem osobistym przez uprawnionych przedstawicieli pozostałych Wykonawców, upoważniające jednego z Wykonawców do reprezentowania pozostałych.</w:t>
      </w:r>
    </w:p>
    <w:p w14:paraId="2D5D0BFD" w14:textId="77777777" w:rsidR="00534CA7" w:rsidRPr="002D568C" w:rsidRDefault="00534CA7" w:rsidP="002D568C">
      <w:pPr>
        <w:pStyle w:val="Akapitzlist"/>
        <w:spacing w:after="0" w:afterAutospacing="0" w:line="240" w:lineRule="auto"/>
        <w:ind w:left="567" w:firstLine="0"/>
        <w:jc w:val="both"/>
        <w:rPr>
          <w:rFonts w:asciiTheme="minorHAnsi" w:hAnsiTheme="minorHAnsi" w:cstheme="minorHAnsi"/>
          <w:szCs w:val="24"/>
          <w:lang w:bidi="pl-PL"/>
        </w:rPr>
      </w:pPr>
    </w:p>
    <w:p w14:paraId="6581F9C5"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Dokumenty lub oświadczenia sporządzone w języku obcym muszą zostać złożone wraz z tłumaczeniem na język polski poświadczonym przez tłumacza przysięgłego.</w:t>
      </w:r>
    </w:p>
    <w:p w14:paraId="4657E08B"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Jeżeli Wykonawca ma siedzibę lub miejsce zamieszkania poza terytorium Rzeczypospolitej Polskiej, Zamawiający żąda następujących dokumentów:</w:t>
      </w:r>
    </w:p>
    <w:p w14:paraId="344E1681" w14:textId="4E9A21A7" w:rsidR="00091488" w:rsidRPr="002D568C" w:rsidRDefault="00091488" w:rsidP="00F211FC">
      <w:pPr>
        <w:pStyle w:val="Akapitzlist"/>
        <w:numPr>
          <w:ilvl w:val="1"/>
          <w:numId w:val="9"/>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2C21CD2" w14:textId="77777777" w:rsidR="00091488" w:rsidRPr="002D568C" w:rsidRDefault="00091488" w:rsidP="00F211FC">
      <w:pPr>
        <w:numPr>
          <w:ilvl w:val="1"/>
          <w:numId w:val="9"/>
        </w:numPr>
        <w:spacing w:after="0" w:line="240" w:lineRule="auto"/>
        <w:jc w:val="both"/>
        <w:rPr>
          <w:rFonts w:cstheme="minorHAnsi"/>
          <w:sz w:val="24"/>
          <w:szCs w:val="24"/>
          <w:lang w:bidi="pl-PL"/>
        </w:rPr>
      </w:pPr>
      <w:r w:rsidRPr="002D568C">
        <w:rPr>
          <w:rFonts w:cstheme="minorHAnsi"/>
          <w:sz w:val="24"/>
          <w:szCs w:val="24"/>
          <w:lang w:bidi="pl-PL"/>
        </w:rPr>
        <w:t xml:space="preserve">dokument, o którym mowa w powyższym </w:t>
      </w:r>
      <w:proofErr w:type="spellStart"/>
      <w:r w:rsidRPr="002D568C">
        <w:rPr>
          <w:rFonts w:cstheme="minorHAnsi"/>
          <w:sz w:val="24"/>
          <w:szCs w:val="24"/>
          <w:lang w:bidi="pl-PL"/>
        </w:rPr>
        <w:t>ppkt</w:t>
      </w:r>
      <w:proofErr w:type="spellEnd"/>
      <w:r w:rsidRPr="002D568C">
        <w:rPr>
          <w:rFonts w:cstheme="minorHAnsi"/>
          <w:sz w:val="24"/>
          <w:szCs w:val="24"/>
          <w:lang w:bidi="pl-PL"/>
        </w:rPr>
        <w:t>. 6.1) powinien być wystawiony nie wcześniej niż 3 miesiące przed ich złożeniem.</w:t>
      </w:r>
    </w:p>
    <w:p w14:paraId="715B8F7E" w14:textId="77777777" w:rsidR="00A1299E" w:rsidRPr="002D568C" w:rsidRDefault="00A1299E" w:rsidP="002D568C">
      <w:pPr>
        <w:spacing w:after="0" w:line="240" w:lineRule="auto"/>
        <w:ind w:left="850"/>
        <w:jc w:val="both"/>
        <w:rPr>
          <w:rFonts w:cstheme="minorHAnsi"/>
          <w:sz w:val="24"/>
          <w:szCs w:val="24"/>
          <w:lang w:bidi="pl-PL"/>
        </w:rPr>
      </w:pPr>
    </w:p>
    <w:p w14:paraId="5BD8627A"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 xml:space="preserve">Jeżeli w kraju, w którym Wykonawca ma siedzibę lub miejsce zamieszkania, nie wydaje się dokumentów, o których mowa w </w:t>
      </w:r>
      <w:proofErr w:type="spellStart"/>
      <w:r w:rsidRPr="002D568C">
        <w:rPr>
          <w:rFonts w:cstheme="minorHAnsi"/>
          <w:sz w:val="24"/>
          <w:szCs w:val="24"/>
          <w:lang w:bidi="pl-PL"/>
        </w:rPr>
        <w:t>ppkt</w:t>
      </w:r>
      <w:proofErr w:type="spellEnd"/>
      <w:r w:rsidRPr="002D568C">
        <w:rPr>
          <w:rFonts w:cstheme="minorHAnsi"/>
          <w:sz w:val="24"/>
          <w:szCs w:val="24"/>
          <w:lang w:bidi="pl-PL"/>
        </w:rPr>
        <w:t xml:space="preserve">. 6.1),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t>
      </w:r>
      <w:r w:rsidRPr="002D568C">
        <w:rPr>
          <w:rFonts w:cstheme="minorHAnsi"/>
          <w:sz w:val="24"/>
          <w:szCs w:val="24"/>
          <w:lang w:bidi="pl-PL"/>
        </w:rPr>
        <w:lastRenderedPageBreak/>
        <w:t xml:space="preserve">względu na siedzibę lub miejsce zamieszkania Wykonawcy. W niniejszym przypadku stosuje się zapisy </w:t>
      </w:r>
      <w:proofErr w:type="spellStart"/>
      <w:r w:rsidRPr="002D568C">
        <w:rPr>
          <w:rFonts w:cstheme="minorHAnsi"/>
          <w:sz w:val="24"/>
          <w:szCs w:val="24"/>
          <w:lang w:bidi="pl-PL"/>
        </w:rPr>
        <w:t>ppkt</w:t>
      </w:r>
      <w:proofErr w:type="spellEnd"/>
      <w:r w:rsidRPr="002D568C">
        <w:rPr>
          <w:rFonts w:cstheme="minorHAnsi"/>
          <w:sz w:val="24"/>
          <w:szCs w:val="24"/>
          <w:lang w:bidi="pl-PL"/>
        </w:rPr>
        <w:t>. 6.2).</w:t>
      </w:r>
    </w:p>
    <w:p w14:paraId="1746D962"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 xml:space="preserve">Do podmiotów udostępniających zasoby na zasadach określonych w art. 118 ustawy </w:t>
      </w:r>
      <w:proofErr w:type="spellStart"/>
      <w:r w:rsidRPr="002D568C">
        <w:rPr>
          <w:rFonts w:cstheme="minorHAnsi"/>
          <w:sz w:val="24"/>
          <w:szCs w:val="24"/>
          <w:lang w:bidi="pl-PL"/>
        </w:rPr>
        <w:t>Pzp</w:t>
      </w:r>
      <w:proofErr w:type="spellEnd"/>
      <w:r w:rsidRPr="002D568C">
        <w:rPr>
          <w:rFonts w:cstheme="minorHAnsi"/>
          <w:sz w:val="24"/>
          <w:szCs w:val="24"/>
          <w:lang w:bidi="pl-PL"/>
        </w:rPr>
        <w:t xml:space="preserve"> oraz podwykonawców niebędących podmiotami udostępniającymi zasoby na tych zasadach, mających siedzibę lub miejsce zamieszkania poza terytorium Rzeczypospolitej Polskiej, zapisy pkt. 6 i 7 stosuje się odpowiednio.</w:t>
      </w:r>
    </w:p>
    <w:p w14:paraId="140E5022"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424DF6E"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 xml:space="preserve">Jeżeli Wykonawca nie złożył oświadczenia, o którym mowa w art. 125 ustawy </w:t>
      </w:r>
      <w:proofErr w:type="spellStart"/>
      <w:r w:rsidRPr="002D568C">
        <w:rPr>
          <w:rFonts w:cstheme="minorHAnsi"/>
          <w:sz w:val="24"/>
          <w:szCs w:val="24"/>
          <w:lang w:bidi="pl-PL"/>
        </w:rPr>
        <w:t>Pzp</w:t>
      </w:r>
      <w:proofErr w:type="spellEnd"/>
      <w:r w:rsidRPr="002D568C">
        <w:rPr>
          <w:rFonts w:cstheme="minorHAnsi"/>
          <w:sz w:val="24"/>
          <w:szCs w:val="24"/>
          <w:lang w:bidi="pl-PL"/>
        </w:rPr>
        <w:t>,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59C1F7C"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Wykonawca składa podmiotowe środki dowodowe na wezwanie, aktualne na dzień ich złożenia.</w:t>
      </w:r>
    </w:p>
    <w:p w14:paraId="21708515" w14:textId="77777777" w:rsidR="00091488" w:rsidRPr="002D568C" w:rsidRDefault="00091488" w:rsidP="00F211FC">
      <w:pPr>
        <w:numPr>
          <w:ilvl w:val="0"/>
          <w:numId w:val="9"/>
        </w:numPr>
        <w:jc w:val="both"/>
        <w:rPr>
          <w:rFonts w:cstheme="minorHAnsi"/>
          <w:sz w:val="24"/>
          <w:szCs w:val="24"/>
          <w:lang w:bidi="pl-PL"/>
        </w:rPr>
      </w:pPr>
      <w:r w:rsidRPr="002D568C">
        <w:rPr>
          <w:rFonts w:cstheme="minorHAnsi"/>
          <w:sz w:val="24"/>
          <w:szCs w:val="24"/>
          <w:lang w:bidi="pl-PL"/>
        </w:rPr>
        <w:t xml:space="preserve">W zakresie nieuregulowanym ustawą </w:t>
      </w:r>
      <w:proofErr w:type="spellStart"/>
      <w:r w:rsidRPr="002D568C">
        <w:rPr>
          <w:rFonts w:cstheme="minorHAnsi"/>
          <w:sz w:val="24"/>
          <w:szCs w:val="24"/>
          <w:lang w:bidi="pl-PL"/>
        </w:rPr>
        <w:t>Pzp</w:t>
      </w:r>
      <w:proofErr w:type="spellEnd"/>
      <w:r w:rsidRPr="002D568C">
        <w:rPr>
          <w:rFonts w:cstheme="minorHAnsi"/>
          <w:sz w:val="24"/>
          <w:szCs w:val="24"/>
          <w:lang w:bidi="pl-PL"/>
        </w:rPr>
        <w:t xml:space="preserve">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zwanego dalej: rozporządzeniem Prezesa Rady Ministrów w sprawie wymagań dla dokumentów elektronicznych.</w:t>
      </w:r>
    </w:p>
    <w:p w14:paraId="74AE3078" w14:textId="77777777" w:rsidR="00091488" w:rsidRPr="002D568C" w:rsidRDefault="00091488" w:rsidP="002D568C">
      <w:pPr>
        <w:jc w:val="both"/>
        <w:rPr>
          <w:rFonts w:cstheme="minorHAnsi"/>
          <w:sz w:val="24"/>
          <w:szCs w:val="24"/>
          <w:lang w:bidi="pl-PL"/>
        </w:rPr>
      </w:pPr>
    </w:p>
    <w:p w14:paraId="5986747D"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VII  PODSTAWY WYKLUCZENIA Z POSTĘPOWANIA </w:t>
      </w:r>
    </w:p>
    <w:p w14:paraId="162FB3DB" w14:textId="77777777" w:rsidR="00091488" w:rsidRPr="002D568C" w:rsidRDefault="00091488" w:rsidP="00F211FC">
      <w:pPr>
        <w:numPr>
          <w:ilvl w:val="0"/>
          <w:numId w:val="11"/>
        </w:numPr>
        <w:jc w:val="both"/>
        <w:rPr>
          <w:rFonts w:cstheme="minorHAnsi"/>
          <w:sz w:val="24"/>
          <w:szCs w:val="24"/>
        </w:rPr>
      </w:pPr>
      <w:r w:rsidRPr="002D568C">
        <w:rPr>
          <w:rFonts w:cstheme="minorHAnsi"/>
          <w:sz w:val="24"/>
          <w:szCs w:val="24"/>
          <w:lang w:bidi="pl-PL"/>
        </w:rPr>
        <w:t xml:space="preserve">Z postępowania o udzielenie zamówienia wyklucza się na podstawie art. 108 ustawy </w:t>
      </w:r>
      <w:proofErr w:type="spellStart"/>
      <w:r w:rsidRPr="002D568C">
        <w:rPr>
          <w:rFonts w:cstheme="minorHAnsi"/>
          <w:sz w:val="24"/>
          <w:szCs w:val="24"/>
          <w:lang w:bidi="pl-PL"/>
        </w:rPr>
        <w:t>Pzp</w:t>
      </w:r>
      <w:proofErr w:type="spellEnd"/>
      <w:r w:rsidRPr="002D568C">
        <w:rPr>
          <w:rFonts w:cstheme="minorHAnsi"/>
          <w:sz w:val="24"/>
          <w:szCs w:val="24"/>
          <w:lang w:bidi="pl-PL"/>
        </w:rPr>
        <w:t xml:space="preserve">, z    zastrzeżeniem art. 110 ust. 2 ustawy </w:t>
      </w:r>
      <w:proofErr w:type="spellStart"/>
      <w:r w:rsidRPr="002D568C">
        <w:rPr>
          <w:rFonts w:cstheme="minorHAnsi"/>
          <w:sz w:val="24"/>
          <w:szCs w:val="24"/>
          <w:lang w:bidi="pl-PL"/>
        </w:rPr>
        <w:t>Pzp</w:t>
      </w:r>
      <w:proofErr w:type="spellEnd"/>
      <w:r w:rsidRPr="002D568C">
        <w:rPr>
          <w:rFonts w:cstheme="minorHAnsi"/>
          <w:sz w:val="24"/>
          <w:szCs w:val="24"/>
          <w:lang w:bidi="pl-PL"/>
        </w:rPr>
        <w:t xml:space="preserve"> Wykonawcę:</w:t>
      </w:r>
    </w:p>
    <w:p w14:paraId="3F13A73C" w14:textId="77777777" w:rsidR="00091488" w:rsidRPr="002D568C" w:rsidRDefault="00091488" w:rsidP="00F211FC">
      <w:pPr>
        <w:numPr>
          <w:ilvl w:val="0"/>
          <w:numId w:val="12"/>
        </w:numPr>
        <w:jc w:val="both"/>
        <w:rPr>
          <w:rFonts w:cstheme="minorHAnsi"/>
          <w:sz w:val="24"/>
          <w:szCs w:val="24"/>
        </w:rPr>
      </w:pPr>
      <w:r w:rsidRPr="002D568C">
        <w:rPr>
          <w:rFonts w:cstheme="minorHAnsi"/>
          <w:sz w:val="24"/>
          <w:szCs w:val="24"/>
        </w:rPr>
        <w:t>będącego osobą fizyczną, którego prawomocnie skazano za przestępstwo:</w:t>
      </w:r>
    </w:p>
    <w:p w14:paraId="700377FE" w14:textId="1DF9C221" w:rsidR="00091488" w:rsidRPr="002D568C" w:rsidRDefault="00091488" w:rsidP="00F211FC">
      <w:pPr>
        <w:numPr>
          <w:ilvl w:val="0"/>
          <w:numId w:val="13"/>
        </w:numPr>
        <w:jc w:val="both"/>
        <w:rPr>
          <w:rFonts w:cstheme="minorHAnsi"/>
          <w:sz w:val="24"/>
          <w:szCs w:val="24"/>
        </w:rPr>
      </w:pPr>
      <w:r w:rsidRPr="002D568C">
        <w:rPr>
          <w:rFonts w:cstheme="minorHAnsi"/>
          <w:sz w:val="24"/>
          <w:szCs w:val="24"/>
        </w:rPr>
        <w:t xml:space="preserve">udziału w zorganizowanej grupie przestępczej albo związku mającym na celu popełnienie przestępstwa lub przestępstwa skarbowego, o którym mowa </w:t>
      </w:r>
      <w:r w:rsidRPr="002D568C">
        <w:rPr>
          <w:rFonts w:cstheme="minorHAnsi"/>
          <w:sz w:val="24"/>
          <w:szCs w:val="24"/>
        </w:rPr>
        <w:lastRenderedPageBreak/>
        <w:t>w art. 258 ustawy z dnia 6 czerwca 1997 r. Kodeks Karny (Dz.U. z 20</w:t>
      </w:r>
      <w:r w:rsidR="000236CE">
        <w:rPr>
          <w:rFonts w:cstheme="minorHAnsi"/>
          <w:sz w:val="24"/>
          <w:szCs w:val="24"/>
        </w:rPr>
        <w:t>24</w:t>
      </w:r>
      <w:r w:rsidRPr="002D568C">
        <w:rPr>
          <w:rFonts w:cstheme="minorHAnsi"/>
          <w:sz w:val="24"/>
          <w:szCs w:val="24"/>
        </w:rPr>
        <w:t xml:space="preserve"> r., poz. </w:t>
      </w:r>
      <w:r w:rsidR="000236CE">
        <w:rPr>
          <w:rFonts w:cstheme="minorHAnsi"/>
          <w:sz w:val="24"/>
          <w:szCs w:val="24"/>
        </w:rPr>
        <w:t>17</w:t>
      </w:r>
      <w:r w:rsidRPr="002D568C">
        <w:rPr>
          <w:rFonts w:cstheme="minorHAnsi"/>
          <w:sz w:val="24"/>
          <w:szCs w:val="24"/>
        </w:rPr>
        <w:t xml:space="preserve">)zwanym dalej: </w:t>
      </w:r>
      <w:r w:rsidRPr="002D568C">
        <w:rPr>
          <w:rFonts w:cstheme="minorHAnsi"/>
          <w:i/>
          <w:sz w:val="24"/>
          <w:szCs w:val="24"/>
        </w:rPr>
        <w:t>Kodeksem karnym</w:t>
      </w:r>
      <w:r w:rsidRPr="002D568C">
        <w:rPr>
          <w:rFonts w:cstheme="minorHAnsi"/>
          <w:sz w:val="24"/>
          <w:szCs w:val="24"/>
        </w:rPr>
        <w:t>,</w:t>
      </w:r>
    </w:p>
    <w:p w14:paraId="501F4B40" w14:textId="77777777" w:rsidR="00091488" w:rsidRPr="002D568C" w:rsidRDefault="00091488" w:rsidP="00F211FC">
      <w:pPr>
        <w:numPr>
          <w:ilvl w:val="0"/>
          <w:numId w:val="13"/>
        </w:numPr>
        <w:jc w:val="both"/>
        <w:rPr>
          <w:rFonts w:cstheme="minorHAnsi"/>
          <w:sz w:val="24"/>
          <w:szCs w:val="24"/>
        </w:rPr>
      </w:pPr>
      <w:r w:rsidRPr="002D568C">
        <w:rPr>
          <w:rFonts w:cstheme="minorHAnsi"/>
          <w:sz w:val="24"/>
          <w:szCs w:val="24"/>
        </w:rPr>
        <w:t>handlu ludźmi, o którym mowa w art. 189a Kodeksu karnego,</w:t>
      </w:r>
    </w:p>
    <w:p w14:paraId="5B96B961" w14:textId="76999DC6" w:rsidR="00091488" w:rsidRPr="002D568C" w:rsidRDefault="00091488" w:rsidP="00F211FC">
      <w:pPr>
        <w:numPr>
          <w:ilvl w:val="0"/>
          <w:numId w:val="13"/>
        </w:numPr>
        <w:jc w:val="both"/>
        <w:rPr>
          <w:rFonts w:cstheme="minorHAnsi"/>
          <w:sz w:val="24"/>
          <w:szCs w:val="24"/>
        </w:rPr>
      </w:pPr>
      <w:r w:rsidRPr="002D568C">
        <w:rPr>
          <w:rFonts w:cstheme="minorHAnsi"/>
          <w:sz w:val="24"/>
          <w:szCs w:val="24"/>
        </w:rPr>
        <w:t>o którym mowa w art. 228–230a, art. 250a Kodeksu karnego lub w art. 46 lub art. 48 ustawy z dnia 25 czerwca 2010 r. o sporcie (Dz.U. z 202</w:t>
      </w:r>
      <w:r w:rsidR="006A72E4">
        <w:rPr>
          <w:rFonts w:cstheme="minorHAnsi"/>
          <w:sz w:val="24"/>
          <w:szCs w:val="24"/>
        </w:rPr>
        <w:t>4</w:t>
      </w:r>
      <w:r w:rsidRPr="002D568C">
        <w:rPr>
          <w:rFonts w:cstheme="minorHAnsi"/>
          <w:sz w:val="24"/>
          <w:szCs w:val="24"/>
        </w:rPr>
        <w:t xml:space="preserve"> r., poz. </w:t>
      </w:r>
      <w:r w:rsidR="006A72E4">
        <w:rPr>
          <w:rFonts w:cstheme="minorHAnsi"/>
          <w:sz w:val="24"/>
          <w:szCs w:val="24"/>
        </w:rPr>
        <w:t>1488</w:t>
      </w:r>
      <w:r w:rsidRPr="002D568C">
        <w:rPr>
          <w:rFonts w:cstheme="minorHAnsi"/>
          <w:sz w:val="24"/>
          <w:szCs w:val="24"/>
        </w:rPr>
        <w:t>),</w:t>
      </w:r>
    </w:p>
    <w:p w14:paraId="4052A3FE" w14:textId="77777777" w:rsidR="00091488" w:rsidRPr="002D568C" w:rsidRDefault="00091488" w:rsidP="00F211FC">
      <w:pPr>
        <w:numPr>
          <w:ilvl w:val="0"/>
          <w:numId w:val="13"/>
        </w:numPr>
        <w:jc w:val="both"/>
        <w:rPr>
          <w:rFonts w:cstheme="minorHAnsi"/>
          <w:sz w:val="24"/>
          <w:szCs w:val="24"/>
        </w:rPr>
      </w:pPr>
      <w:r w:rsidRPr="002D568C">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D6A1460" w14:textId="77777777" w:rsidR="00091488" w:rsidRPr="002D568C" w:rsidRDefault="00091488" w:rsidP="00F211FC">
      <w:pPr>
        <w:numPr>
          <w:ilvl w:val="0"/>
          <w:numId w:val="13"/>
        </w:numPr>
        <w:jc w:val="both"/>
        <w:rPr>
          <w:rFonts w:cstheme="minorHAnsi"/>
          <w:sz w:val="24"/>
          <w:szCs w:val="24"/>
        </w:rPr>
      </w:pPr>
      <w:r w:rsidRPr="002D568C">
        <w:rPr>
          <w:rFonts w:cstheme="minorHAnsi"/>
          <w:sz w:val="24"/>
          <w:szCs w:val="24"/>
        </w:rPr>
        <w:t>o charakterze terrorystycznym, o którym mowa w art. 115 § 20 Kodeksu karnego, lub mające na celu popełnienie tego przestępstwa,</w:t>
      </w:r>
    </w:p>
    <w:p w14:paraId="299C7D32" w14:textId="77777777" w:rsidR="00091488" w:rsidRPr="002D568C" w:rsidRDefault="00091488" w:rsidP="00F211FC">
      <w:pPr>
        <w:numPr>
          <w:ilvl w:val="0"/>
          <w:numId w:val="13"/>
        </w:numPr>
        <w:jc w:val="both"/>
        <w:rPr>
          <w:rFonts w:cstheme="minorHAnsi"/>
          <w:sz w:val="24"/>
          <w:szCs w:val="24"/>
        </w:rPr>
      </w:pPr>
      <w:r w:rsidRPr="002D568C">
        <w:rPr>
          <w:rFonts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737BA43A" w14:textId="77777777" w:rsidR="00091488" w:rsidRPr="002D568C" w:rsidRDefault="00091488" w:rsidP="00F211FC">
      <w:pPr>
        <w:numPr>
          <w:ilvl w:val="0"/>
          <w:numId w:val="13"/>
        </w:numPr>
        <w:jc w:val="both"/>
        <w:rPr>
          <w:rFonts w:cstheme="minorHAnsi"/>
          <w:sz w:val="24"/>
          <w:szCs w:val="24"/>
        </w:rPr>
      </w:pPr>
      <w:r w:rsidRPr="002D568C">
        <w:rPr>
          <w:rFonts w:cstheme="minorHAnsi"/>
          <w:sz w:val="24"/>
          <w:szCs w:val="24"/>
        </w:rPr>
        <w:t>przeciwko obrotowi gospodarczemu, o których mowa w art. 296–307 Kodeksu karnego, przestępstwo oszustwa, o którym mowa w art. 286 Kodeksu karnego, przestępstwo przeciwko wiarygodności dokumentów, o których mowa w art. 270 – 277d Kodeksu karnego, lub przestępstwo skarbowe,</w:t>
      </w:r>
    </w:p>
    <w:p w14:paraId="695846B2" w14:textId="77777777" w:rsidR="00091488" w:rsidRPr="002D568C" w:rsidRDefault="00091488" w:rsidP="00F211FC">
      <w:pPr>
        <w:numPr>
          <w:ilvl w:val="0"/>
          <w:numId w:val="13"/>
        </w:numPr>
        <w:jc w:val="both"/>
        <w:rPr>
          <w:rFonts w:cstheme="minorHAnsi"/>
          <w:sz w:val="24"/>
          <w:szCs w:val="24"/>
        </w:rPr>
      </w:pPr>
      <w:r w:rsidRPr="002D568C">
        <w:rPr>
          <w:rFonts w:cstheme="minorHAnsi"/>
          <w:sz w:val="24"/>
          <w:szCs w:val="24"/>
        </w:rPr>
        <w:t>o którym mowa w art. 9 ust. 1 i 3 lub art. 10 ww. ustawy z dnia 15 czerwca 2012 r. o skutkach powierzania wykonywania pracy cudzoziemcom przebywającym wbrew przepisom na terytorium Rzeczypospolitej Polskiej  – lub za odpowiedni czyn zabroniony określony w przepisach prawa obcego,</w:t>
      </w:r>
    </w:p>
    <w:p w14:paraId="7A9CFDCA" w14:textId="77777777" w:rsidR="00091488" w:rsidRPr="002D568C" w:rsidRDefault="00091488" w:rsidP="00F211FC">
      <w:pPr>
        <w:numPr>
          <w:ilvl w:val="0"/>
          <w:numId w:val="12"/>
        </w:numPr>
        <w:jc w:val="both"/>
        <w:rPr>
          <w:rFonts w:cstheme="minorHAnsi"/>
          <w:sz w:val="24"/>
          <w:szCs w:val="24"/>
        </w:rPr>
      </w:pPr>
      <w:r w:rsidRPr="002D568C">
        <w:rPr>
          <w:rFonts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3C13A7F" w14:textId="77777777" w:rsidR="00091488" w:rsidRPr="002D568C" w:rsidRDefault="00091488" w:rsidP="00F211FC">
      <w:pPr>
        <w:numPr>
          <w:ilvl w:val="0"/>
          <w:numId w:val="12"/>
        </w:numPr>
        <w:jc w:val="both"/>
        <w:rPr>
          <w:rFonts w:cstheme="minorHAnsi"/>
          <w:sz w:val="24"/>
          <w:szCs w:val="24"/>
        </w:rPr>
      </w:pPr>
      <w:r w:rsidRPr="002D568C">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6EE0DC0" w14:textId="77777777" w:rsidR="00091488" w:rsidRPr="002D568C" w:rsidRDefault="00091488" w:rsidP="00F211FC">
      <w:pPr>
        <w:numPr>
          <w:ilvl w:val="0"/>
          <w:numId w:val="12"/>
        </w:numPr>
        <w:jc w:val="both"/>
        <w:rPr>
          <w:rFonts w:cstheme="minorHAnsi"/>
          <w:sz w:val="24"/>
          <w:szCs w:val="24"/>
        </w:rPr>
      </w:pPr>
      <w:r w:rsidRPr="002D568C">
        <w:rPr>
          <w:rFonts w:cstheme="minorHAnsi"/>
          <w:sz w:val="24"/>
          <w:szCs w:val="24"/>
        </w:rPr>
        <w:t>wobec którego prawomocnie orzeczono zakaz ubiegania się o zamówienia publiczne,</w:t>
      </w:r>
    </w:p>
    <w:p w14:paraId="05926315" w14:textId="305B78AB" w:rsidR="00091488" w:rsidRPr="002D568C" w:rsidRDefault="00091488" w:rsidP="00F211FC">
      <w:pPr>
        <w:numPr>
          <w:ilvl w:val="0"/>
          <w:numId w:val="12"/>
        </w:numPr>
        <w:jc w:val="both"/>
        <w:rPr>
          <w:rFonts w:cstheme="minorHAnsi"/>
          <w:sz w:val="24"/>
          <w:szCs w:val="24"/>
        </w:rPr>
      </w:pPr>
      <w:r w:rsidRPr="002D568C">
        <w:rPr>
          <w:rFonts w:cstheme="minorHAnsi"/>
          <w:sz w:val="24"/>
          <w:szCs w:val="24"/>
        </w:rPr>
        <w:t xml:space="preserve">jeżeli Zamawiający może stwierdzić, na podstawie wiarygodnych przesłanek, że Wykonawca zawarł z innymi wykonawcami porozumienie mające na celu zakłócenie </w:t>
      </w:r>
      <w:r w:rsidRPr="002D568C">
        <w:rPr>
          <w:rFonts w:cstheme="minorHAnsi"/>
          <w:sz w:val="24"/>
          <w:szCs w:val="24"/>
        </w:rPr>
        <w:lastRenderedPageBreak/>
        <w:t>konkurencji, w szczególności, jeżeli należąc do tej samej grupy kapitałowej w rozumieniu ustawy z dnia 16 lutego 2007 r. o ochronie konkurencji i konsumentów (Dz.U. z 202</w:t>
      </w:r>
      <w:r w:rsidR="00983102">
        <w:rPr>
          <w:rFonts w:cstheme="minorHAnsi"/>
          <w:sz w:val="24"/>
          <w:szCs w:val="24"/>
        </w:rPr>
        <w:t>4</w:t>
      </w:r>
      <w:r w:rsidRPr="002D568C">
        <w:rPr>
          <w:rFonts w:cstheme="minorHAnsi"/>
          <w:sz w:val="24"/>
          <w:szCs w:val="24"/>
        </w:rPr>
        <w:t xml:space="preserve"> r., poz. </w:t>
      </w:r>
      <w:r w:rsidR="00983102">
        <w:rPr>
          <w:rFonts w:cstheme="minorHAnsi"/>
          <w:sz w:val="24"/>
          <w:szCs w:val="24"/>
        </w:rPr>
        <w:t>1616</w:t>
      </w:r>
      <w:r w:rsidRPr="002D568C">
        <w:rPr>
          <w:rFonts w:cstheme="minorHAnsi"/>
          <w:sz w:val="24"/>
          <w:szCs w:val="24"/>
        </w:rPr>
        <w:t xml:space="preserve">), zwanej dalej </w:t>
      </w:r>
      <w:r w:rsidRPr="002D568C">
        <w:rPr>
          <w:rFonts w:cstheme="minorHAnsi"/>
          <w:iCs/>
          <w:sz w:val="24"/>
          <w:szCs w:val="24"/>
          <w:lang w:bidi="pl-PL"/>
        </w:rPr>
        <w:t>ustawą z dnia 16 lutego 2007 r. o ochronie konkurencji i konsumentów</w:t>
      </w:r>
      <w:r w:rsidRPr="002D568C">
        <w:rPr>
          <w:rFonts w:cstheme="minorHAnsi"/>
          <w:iCs/>
          <w:sz w:val="24"/>
          <w:szCs w:val="24"/>
        </w:rPr>
        <w:t xml:space="preserve"> złożyli odrębne ofe</w:t>
      </w:r>
      <w:r w:rsidRPr="002D568C">
        <w:rPr>
          <w:rFonts w:cstheme="minorHAnsi"/>
          <w:sz w:val="24"/>
          <w:szCs w:val="24"/>
        </w:rPr>
        <w:t>rty, oferty częściowe lub wnioski o dopuszczenie do udziału w postępowaniu, chyba że wykażą, że przygotowali te oferty lub wnioski niezależnie od siebie,</w:t>
      </w:r>
    </w:p>
    <w:p w14:paraId="5BEFD86C" w14:textId="77777777" w:rsidR="00091488" w:rsidRPr="002D568C" w:rsidRDefault="00091488" w:rsidP="00F211FC">
      <w:pPr>
        <w:numPr>
          <w:ilvl w:val="0"/>
          <w:numId w:val="12"/>
        </w:numPr>
        <w:jc w:val="both"/>
        <w:rPr>
          <w:rFonts w:cstheme="minorHAnsi"/>
          <w:sz w:val="24"/>
          <w:szCs w:val="24"/>
        </w:rPr>
      </w:pPr>
      <w:r w:rsidRPr="002D568C">
        <w:rPr>
          <w:rFonts w:cstheme="minorHAnsi"/>
          <w:sz w:val="24"/>
          <w:szCs w:val="24"/>
        </w:rPr>
        <w:t xml:space="preserve">jeżeli, w przypadkach, o których mowa w art. 85 ust. 1 ustawy </w:t>
      </w:r>
      <w:proofErr w:type="spellStart"/>
      <w:r w:rsidRPr="002D568C">
        <w:rPr>
          <w:rFonts w:cstheme="minorHAnsi"/>
          <w:sz w:val="24"/>
          <w:szCs w:val="24"/>
        </w:rPr>
        <w:t>Pzp</w:t>
      </w:r>
      <w:proofErr w:type="spellEnd"/>
      <w:r w:rsidRPr="002D568C">
        <w:rPr>
          <w:rFonts w:cstheme="minorHAnsi"/>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B4E7F21" w14:textId="77777777" w:rsidR="00091488" w:rsidRPr="002D568C" w:rsidRDefault="00091488" w:rsidP="00F211FC">
      <w:pPr>
        <w:numPr>
          <w:ilvl w:val="0"/>
          <w:numId w:val="14"/>
        </w:numPr>
        <w:jc w:val="both"/>
        <w:rPr>
          <w:rFonts w:cstheme="minorHAnsi"/>
          <w:sz w:val="24"/>
          <w:szCs w:val="24"/>
        </w:rPr>
      </w:pPr>
      <w:r w:rsidRPr="002D568C">
        <w:rPr>
          <w:rFonts w:cstheme="minorHAnsi"/>
          <w:bCs/>
          <w:sz w:val="24"/>
          <w:szCs w:val="24"/>
          <w:lang w:bidi="pl-PL"/>
        </w:rPr>
        <w:t xml:space="preserve">Z postępowania o udzielenie zamówienia wyklucza się Wykonawcę na podstawie </w:t>
      </w:r>
      <w:r w:rsidRPr="002D568C">
        <w:rPr>
          <w:rFonts w:cstheme="minorHAnsi"/>
          <w:bCs/>
          <w:sz w:val="24"/>
          <w:szCs w:val="24"/>
        </w:rPr>
        <w:t>art. 7 ust. 1 ustawy z dnia 13 kwietnia 2022 r. o szczególnych rozwiązaniach w zakresie przeciwdziałania wspieraniu agresji na Ukrainę oraz służących ochronie bezpieczeństwa narodowego na okres trwania tych okoliczności.</w:t>
      </w:r>
    </w:p>
    <w:p w14:paraId="2D6FCAF0" w14:textId="77777777" w:rsidR="00091488" w:rsidRPr="002D568C" w:rsidRDefault="00091488" w:rsidP="00F211FC">
      <w:pPr>
        <w:numPr>
          <w:ilvl w:val="0"/>
          <w:numId w:val="15"/>
        </w:numPr>
        <w:jc w:val="both"/>
        <w:rPr>
          <w:rFonts w:cstheme="minorHAnsi"/>
          <w:sz w:val="24"/>
          <w:szCs w:val="24"/>
          <w:lang w:bidi="pl-PL"/>
        </w:rPr>
      </w:pPr>
      <w:r w:rsidRPr="002D568C">
        <w:rPr>
          <w:rFonts w:cstheme="minorHAnsi"/>
          <w:sz w:val="24"/>
          <w:szCs w:val="24"/>
          <w:lang w:bidi="pl-PL"/>
        </w:rPr>
        <w:t>Wykonawca może zostać wykluczony przez Zamawiającego na każdym etapie postępowania o udzielenie zamówienia.</w:t>
      </w:r>
    </w:p>
    <w:p w14:paraId="34C92AA3" w14:textId="77777777" w:rsidR="00091488" w:rsidRPr="002D568C" w:rsidRDefault="00091488" w:rsidP="00F211FC">
      <w:pPr>
        <w:numPr>
          <w:ilvl w:val="0"/>
          <w:numId w:val="15"/>
        </w:numPr>
        <w:jc w:val="both"/>
        <w:rPr>
          <w:rFonts w:cstheme="minorHAnsi"/>
          <w:sz w:val="24"/>
          <w:szCs w:val="24"/>
          <w:lang w:bidi="pl-PL"/>
        </w:rPr>
      </w:pPr>
      <w:r w:rsidRPr="002D568C">
        <w:rPr>
          <w:rFonts w:cstheme="minorHAnsi"/>
          <w:sz w:val="24"/>
          <w:szCs w:val="24"/>
          <w:lang w:bidi="pl-PL"/>
        </w:rPr>
        <w:t xml:space="preserve">Wykluczenie Wykonawcy następuje zgodnie z art. 111 ustawy </w:t>
      </w:r>
      <w:proofErr w:type="spellStart"/>
      <w:r w:rsidRPr="002D568C">
        <w:rPr>
          <w:rFonts w:cstheme="minorHAnsi"/>
          <w:sz w:val="24"/>
          <w:szCs w:val="24"/>
          <w:lang w:bidi="pl-PL"/>
        </w:rPr>
        <w:t>Pzp</w:t>
      </w:r>
      <w:proofErr w:type="spellEnd"/>
      <w:r w:rsidRPr="002D568C">
        <w:rPr>
          <w:rFonts w:cstheme="minorHAnsi"/>
          <w:sz w:val="24"/>
          <w:szCs w:val="24"/>
          <w:lang w:bidi="pl-PL"/>
        </w:rPr>
        <w:t>.</w:t>
      </w:r>
    </w:p>
    <w:p w14:paraId="247573B4" w14:textId="77777777" w:rsidR="00091488" w:rsidRPr="002D568C" w:rsidRDefault="00091488" w:rsidP="002D568C">
      <w:pPr>
        <w:jc w:val="both"/>
        <w:rPr>
          <w:rFonts w:cstheme="minorHAnsi"/>
          <w:sz w:val="24"/>
          <w:szCs w:val="24"/>
        </w:rPr>
      </w:pPr>
    </w:p>
    <w:p w14:paraId="48E4749E"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VIII  WARUNKI UCZESTNICZENIA W POSTĘPOWANIU</w:t>
      </w:r>
    </w:p>
    <w:p w14:paraId="7F5A9C06" w14:textId="77777777" w:rsidR="00091488" w:rsidRPr="002D568C" w:rsidRDefault="00091488" w:rsidP="002D568C">
      <w:pPr>
        <w:jc w:val="both"/>
        <w:rPr>
          <w:rFonts w:cstheme="minorHAnsi"/>
          <w:sz w:val="24"/>
          <w:szCs w:val="24"/>
        </w:rPr>
      </w:pPr>
      <w:r w:rsidRPr="002D568C">
        <w:rPr>
          <w:rFonts w:cstheme="minorHAnsi"/>
          <w:sz w:val="24"/>
          <w:szCs w:val="24"/>
        </w:rPr>
        <w:t xml:space="preserve">Na podstawie art. 57 ustawy </w:t>
      </w:r>
      <w:proofErr w:type="spellStart"/>
      <w:r w:rsidRPr="002D568C">
        <w:rPr>
          <w:rFonts w:cstheme="minorHAnsi"/>
          <w:sz w:val="24"/>
          <w:szCs w:val="24"/>
        </w:rPr>
        <w:t>Pzp</w:t>
      </w:r>
      <w:proofErr w:type="spellEnd"/>
      <w:r w:rsidRPr="002D568C">
        <w:rPr>
          <w:rFonts w:cstheme="minorHAnsi"/>
          <w:sz w:val="24"/>
          <w:szCs w:val="24"/>
        </w:rPr>
        <w:t>, o udzielenie zamówienia publicznego mogą ubiegać się Wykonawcy, którzy:</w:t>
      </w:r>
    </w:p>
    <w:p w14:paraId="7D3D907D" w14:textId="062CB818" w:rsidR="00875780" w:rsidRPr="002D568C" w:rsidRDefault="00091488" w:rsidP="002D568C">
      <w:pPr>
        <w:jc w:val="both"/>
        <w:rPr>
          <w:rFonts w:cstheme="minorHAnsi"/>
          <w:sz w:val="24"/>
          <w:szCs w:val="24"/>
          <w:lang w:bidi="pl-PL"/>
        </w:rPr>
      </w:pPr>
      <w:r w:rsidRPr="002D568C">
        <w:rPr>
          <w:rFonts w:cstheme="minorHAnsi"/>
          <w:sz w:val="24"/>
          <w:szCs w:val="24"/>
          <w:lang w:bidi="pl-PL"/>
        </w:rPr>
        <w:t>1.     Nie podlegają wykluczeniu;</w:t>
      </w:r>
    </w:p>
    <w:p w14:paraId="461E110A" w14:textId="77777777" w:rsidR="00091488" w:rsidRDefault="00091488" w:rsidP="00F211FC">
      <w:pPr>
        <w:pStyle w:val="Akapitzlist"/>
        <w:numPr>
          <w:ilvl w:val="0"/>
          <w:numId w:val="11"/>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Spełniają warunki udziału w postępowaniu dotyczące:</w:t>
      </w:r>
    </w:p>
    <w:p w14:paraId="45F3CDAA" w14:textId="77777777" w:rsidR="000C170E" w:rsidRPr="002D568C" w:rsidRDefault="000C170E" w:rsidP="000C170E">
      <w:pPr>
        <w:pStyle w:val="Akapitzlist"/>
        <w:spacing w:after="0" w:afterAutospacing="0" w:line="240" w:lineRule="auto"/>
        <w:ind w:left="360" w:firstLine="0"/>
        <w:jc w:val="both"/>
        <w:rPr>
          <w:rFonts w:asciiTheme="minorHAnsi" w:hAnsiTheme="minorHAnsi" w:cstheme="minorHAnsi"/>
          <w:szCs w:val="24"/>
          <w:lang w:bidi="pl-PL"/>
        </w:rPr>
      </w:pPr>
    </w:p>
    <w:p w14:paraId="0A808281" w14:textId="77777777" w:rsidR="00091488" w:rsidRPr="000C170E" w:rsidRDefault="00091488" w:rsidP="00F211FC">
      <w:pPr>
        <w:pStyle w:val="Akapitzlist"/>
        <w:numPr>
          <w:ilvl w:val="0"/>
          <w:numId w:val="38"/>
        </w:numPr>
        <w:spacing w:after="0" w:line="240" w:lineRule="auto"/>
        <w:jc w:val="both"/>
        <w:rPr>
          <w:rFonts w:cstheme="minorHAnsi"/>
          <w:szCs w:val="24"/>
        </w:rPr>
      </w:pPr>
      <w:r w:rsidRPr="000C170E">
        <w:rPr>
          <w:rFonts w:cstheme="minorHAnsi"/>
          <w:szCs w:val="24"/>
        </w:rPr>
        <w:t>Zdolności do występowania w obrocie gospodarczym. Zamawiający nie stawia szczególnych wymagań w zakresie spełnienia tego warunku;</w:t>
      </w:r>
    </w:p>
    <w:p w14:paraId="7F1B487B" w14:textId="7E330C58" w:rsidR="00091488" w:rsidRPr="000C170E" w:rsidRDefault="00091488" w:rsidP="00F211FC">
      <w:pPr>
        <w:pStyle w:val="Akapitzlist"/>
        <w:numPr>
          <w:ilvl w:val="0"/>
          <w:numId w:val="38"/>
        </w:numPr>
        <w:spacing w:line="240" w:lineRule="auto"/>
        <w:jc w:val="both"/>
        <w:rPr>
          <w:rFonts w:cstheme="minorHAnsi"/>
          <w:szCs w:val="24"/>
        </w:rPr>
      </w:pPr>
      <w:r w:rsidRPr="000C170E">
        <w:rPr>
          <w:rFonts w:cstheme="minorHAnsi"/>
          <w:szCs w:val="24"/>
        </w:rPr>
        <w:t>Uprawnień do prowadzenia określonej działalności gospodarczej lub zawodowej, o ile wynika to z odrębnych przepisów. Zamawiający nie stawia szczególnych wymagań w zakresie spełnienia tego warunku;</w:t>
      </w:r>
    </w:p>
    <w:p w14:paraId="54B88AAC" w14:textId="77777777" w:rsidR="00091488" w:rsidRPr="000C170E" w:rsidRDefault="00091488" w:rsidP="00F211FC">
      <w:pPr>
        <w:pStyle w:val="Akapitzlist"/>
        <w:numPr>
          <w:ilvl w:val="0"/>
          <w:numId w:val="38"/>
        </w:numPr>
        <w:spacing w:line="240" w:lineRule="auto"/>
        <w:jc w:val="both"/>
        <w:rPr>
          <w:rFonts w:cstheme="minorHAnsi"/>
          <w:szCs w:val="24"/>
        </w:rPr>
      </w:pPr>
      <w:r w:rsidRPr="000C170E">
        <w:rPr>
          <w:rFonts w:cstheme="minorHAnsi"/>
          <w:szCs w:val="24"/>
        </w:rPr>
        <w:t>Sytuacji ekonomicznej lub finansowej. Zamawiający nie stawia szczególnych wymagań w zakresie spełnienia tego warunku. Zdolności technicznej lub zawodowej. Zamawiający nie stawia szczególnych wymagań w zakresie spełnienia tego warunku.</w:t>
      </w:r>
    </w:p>
    <w:p w14:paraId="46ACC937" w14:textId="77777777" w:rsidR="00091488" w:rsidRPr="002D568C" w:rsidRDefault="00091488" w:rsidP="00F211FC">
      <w:pPr>
        <w:pStyle w:val="Akapitzlist"/>
        <w:numPr>
          <w:ilvl w:val="0"/>
          <w:numId w:val="11"/>
        </w:numPr>
        <w:spacing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Wykonawcy mogą wspólnie ubiegać się o udzielenie zamówienia w oparciu o postanowienia art. 58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w:t>
      </w:r>
    </w:p>
    <w:p w14:paraId="6DB02FEC" w14:textId="77777777" w:rsidR="00091488" w:rsidRPr="002D568C" w:rsidRDefault="00091488" w:rsidP="00F211FC">
      <w:pPr>
        <w:numPr>
          <w:ilvl w:val="0"/>
          <w:numId w:val="16"/>
        </w:numPr>
        <w:jc w:val="both"/>
        <w:rPr>
          <w:rFonts w:cstheme="minorHAnsi"/>
          <w:sz w:val="24"/>
          <w:szCs w:val="24"/>
          <w:lang w:bidi="pl-PL"/>
        </w:rPr>
      </w:pPr>
      <w:r w:rsidRPr="002D568C">
        <w:rPr>
          <w:rFonts w:cstheme="minorHAnsi"/>
          <w:sz w:val="24"/>
          <w:szCs w:val="24"/>
          <w:lang w:bidi="pl-PL"/>
        </w:rPr>
        <w:t>warunek zostanie spełniony, jeżeli spełni go co najmniej jeden z tych Wykonawców albo wszyscy ci Wykonawcy wspólnie,</w:t>
      </w:r>
    </w:p>
    <w:p w14:paraId="1B2B74FC" w14:textId="77777777" w:rsidR="00091488" w:rsidRPr="002D568C" w:rsidRDefault="00091488" w:rsidP="00F211FC">
      <w:pPr>
        <w:numPr>
          <w:ilvl w:val="0"/>
          <w:numId w:val="16"/>
        </w:numPr>
        <w:jc w:val="both"/>
        <w:rPr>
          <w:rFonts w:cstheme="minorHAnsi"/>
          <w:sz w:val="24"/>
          <w:szCs w:val="24"/>
          <w:lang w:bidi="pl-PL"/>
        </w:rPr>
      </w:pPr>
      <w:r w:rsidRPr="002D568C">
        <w:rPr>
          <w:rFonts w:cstheme="minorHAnsi"/>
          <w:sz w:val="24"/>
          <w:szCs w:val="24"/>
          <w:lang w:bidi="pl-PL"/>
        </w:rPr>
        <w:lastRenderedPageBreak/>
        <w:t>Wykonawcy ustanawiają pełnomocnika do reprezentowania ich w postępowaniu albo reprezentowania w postępowaniu i zawarcia umowy w sprawie zamówienia publicznego,</w:t>
      </w:r>
    </w:p>
    <w:p w14:paraId="6D33B1F3" w14:textId="77777777" w:rsidR="00091488" w:rsidRPr="002D568C" w:rsidRDefault="00091488" w:rsidP="00F211FC">
      <w:pPr>
        <w:numPr>
          <w:ilvl w:val="0"/>
          <w:numId w:val="16"/>
        </w:numPr>
        <w:jc w:val="both"/>
        <w:rPr>
          <w:rFonts w:cstheme="minorHAnsi"/>
          <w:sz w:val="24"/>
          <w:szCs w:val="24"/>
          <w:lang w:bidi="pl-PL"/>
        </w:rPr>
      </w:pPr>
      <w:r w:rsidRPr="002D568C">
        <w:rPr>
          <w:rFonts w:cstheme="minorHAnsi"/>
          <w:sz w:val="24"/>
          <w:szCs w:val="24"/>
          <w:lang w:bidi="pl-PL"/>
        </w:rPr>
        <w:t>jeżeli oferta Wykonawców, o których mowa w pkt. 3., zostanie wybrana, Zamawiający zastrzega możliwość żądania przed zawarciem umowy w sprawie zamówienia publicznego, przedłożenia kopii umowy regulującej współpracę tych Wykonawców.</w:t>
      </w:r>
    </w:p>
    <w:p w14:paraId="733E9F46" w14:textId="0995758A" w:rsidR="00091488" w:rsidRPr="002D568C" w:rsidRDefault="00091488" w:rsidP="00F211FC">
      <w:pPr>
        <w:pStyle w:val="Akapitzlist"/>
        <w:numPr>
          <w:ilvl w:val="0"/>
          <w:numId w:val="11"/>
        </w:numPr>
        <w:spacing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 zgodnie z art. 118 ust. 1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w:t>
      </w:r>
    </w:p>
    <w:p w14:paraId="7F78ECA0" w14:textId="77777777" w:rsidR="00C4163F" w:rsidRPr="002D568C" w:rsidRDefault="00C4163F" w:rsidP="002D568C">
      <w:pPr>
        <w:pStyle w:val="Akapitzlist"/>
        <w:spacing w:line="240" w:lineRule="auto"/>
        <w:ind w:left="360" w:firstLine="0"/>
        <w:jc w:val="both"/>
        <w:rPr>
          <w:rFonts w:asciiTheme="minorHAnsi" w:hAnsiTheme="minorHAnsi" w:cstheme="minorHAnsi"/>
          <w:szCs w:val="24"/>
          <w:lang w:bidi="pl-PL"/>
        </w:rPr>
      </w:pPr>
    </w:p>
    <w:p w14:paraId="44714521" w14:textId="77777777" w:rsidR="00091488" w:rsidRPr="002D568C" w:rsidRDefault="00091488" w:rsidP="00F211FC">
      <w:pPr>
        <w:pStyle w:val="Akapitzlist"/>
        <w:numPr>
          <w:ilvl w:val="0"/>
          <w:numId w:val="11"/>
        </w:numPr>
        <w:spacing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dostawy, usługi lub roboty budowlane, do których realizacji te uprawnienia są wymagane.</w:t>
      </w:r>
    </w:p>
    <w:p w14:paraId="1A84AC7F" w14:textId="77777777" w:rsidR="00C4163F" w:rsidRPr="002D568C" w:rsidRDefault="00C4163F" w:rsidP="002D568C">
      <w:pPr>
        <w:pStyle w:val="Akapitzlist"/>
        <w:jc w:val="both"/>
        <w:rPr>
          <w:rFonts w:asciiTheme="minorHAnsi" w:hAnsiTheme="minorHAnsi" w:cstheme="minorHAnsi"/>
          <w:szCs w:val="24"/>
          <w:lang w:bidi="pl-PL"/>
        </w:rPr>
      </w:pPr>
    </w:p>
    <w:p w14:paraId="1CC6C2AB" w14:textId="55E8A4E0" w:rsidR="000C170E" w:rsidRDefault="00091488" w:rsidP="00F211FC">
      <w:pPr>
        <w:pStyle w:val="Akapitzlist"/>
        <w:numPr>
          <w:ilvl w:val="0"/>
          <w:numId w:val="11"/>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2F7AB77" w14:textId="77777777" w:rsidR="000C170E" w:rsidRPr="000C170E" w:rsidRDefault="000C170E" w:rsidP="000C170E">
      <w:pPr>
        <w:spacing w:after="0" w:line="240" w:lineRule="auto"/>
        <w:jc w:val="both"/>
        <w:rPr>
          <w:rFonts w:cstheme="minorHAnsi"/>
          <w:szCs w:val="24"/>
          <w:lang w:bidi="pl-PL"/>
        </w:rPr>
      </w:pPr>
    </w:p>
    <w:p w14:paraId="6AD99761" w14:textId="77777777" w:rsidR="00091488" w:rsidRPr="002D568C" w:rsidRDefault="00091488" w:rsidP="00F211FC">
      <w:pPr>
        <w:pStyle w:val="Akapitzlist"/>
        <w:numPr>
          <w:ilvl w:val="0"/>
          <w:numId w:val="11"/>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(art. 118 ust. 3 ustawy </w:t>
      </w:r>
      <w:proofErr w:type="spellStart"/>
      <w:r w:rsidRPr="002D568C">
        <w:rPr>
          <w:rFonts w:asciiTheme="minorHAnsi" w:hAnsiTheme="minorHAnsi" w:cstheme="minorHAnsi"/>
          <w:szCs w:val="24"/>
          <w:lang w:bidi="pl-PL"/>
        </w:rPr>
        <w:t>Pzp</w:t>
      </w:r>
      <w:proofErr w:type="spellEnd"/>
      <w:r w:rsidRPr="002D568C">
        <w:rPr>
          <w:rFonts w:asciiTheme="minorHAnsi" w:hAnsiTheme="minorHAnsi" w:cstheme="minorHAnsi"/>
          <w:szCs w:val="24"/>
          <w:lang w:bidi="pl-PL"/>
        </w:rPr>
        <w:t>).</w:t>
      </w:r>
    </w:p>
    <w:p w14:paraId="713C0CE7" w14:textId="77777777" w:rsidR="00C4163F" w:rsidRPr="002D568C" w:rsidRDefault="00C4163F" w:rsidP="002D568C">
      <w:pPr>
        <w:pStyle w:val="Akapitzlist"/>
        <w:ind w:left="360" w:firstLine="0"/>
        <w:jc w:val="both"/>
        <w:rPr>
          <w:rFonts w:asciiTheme="minorHAnsi" w:hAnsiTheme="minorHAnsi" w:cstheme="minorHAnsi"/>
          <w:szCs w:val="24"/>
          <w:lang w:bidi="pl-PL"/>
        </w:rPr>
      </w:pPr>
    </w:p>
    <w:p w14:paraId="389144D2" w14:textId="169BC75E" w:rsidR="00091488" w:rsidRPr="002D568C" w:rsidRDefault="00091488" w:rsidP="00F211FC">
      <w:pPr>
        <w:pStyle w:val="Akapitzlist"/>
        <w:numPr>
          <w:ilvl w:val="0"/>
          <w:numId w:val="11"/>
        </w:numPr>
        <w:spacing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Zobowiązanie podmiotu udostępniającego zasoby, o którym mowa w pkt. 7., potwierdza, że stosunek łączący Wykonawcę z podmiotami udostępniającymi zasoby, gwarantuje rzeczywisty dostęp do tych zasobów oraz określa, w szczególności:</w:t>
      </w:r>
    </w:p>
    <w:p w14:paraId="380A0B60" w14:textId="27FFFB08" w:rsidR="00091488" w:rsidRPr="002D568C" w:rsidRDefault="00091488" w:rsidP="00F211FC">
      <w:pPr>
        <w:pStyle w:val="Akapitzlist"/>
        <w:numPr>
          <w:ilvl w:val="1"/>
          <w:numId w:val="9"/>
        </w:numPr>
        <w:jc w:val="both"/>
        <w:rPr>
          <w:rFonts w:asciiTheme="minorHAnsi" w:hAnsiTheme="minorHAnsi" w:cstheme="minorHAnsi"/>
          <w:szCs w:val="24"/>
          <w:lang w:bidi="pl-PL"/>
        </w:rPr>
      </w:pPr>
      <w:r w:rsidRPr="002D568C">
        <w:rPr>
          <w:rFonts w:asciiTheme="minorHAnsi" w:hAnsiTheme="minorHAnsi" w:cstheme="minorHAnsi"/>
          <w:szCs w:val="24"/>
          <w:lang w:bidi="pl-PL"/>
        </w:rPr>
        <w:t>zakres dostępnych Wykonawcy zasobów podmiotu udostępniającego zasoby,</w:t>
      </w:r>
    </w:p>
    <w:p w14:paraId="7463289B" w14:textId="77777777" w:rsidR="00091488" w:rsidRPr="002D568C" w:rsidRDefault="00091488" w:rsidP="00F211FC">
      <w:pPr>
        <w:numPr>
          <w:ilvl w:val="1"/>
          <w:numId w:val="9"/>
        </w:numPr>
        <w:jc w:val="both"/>
        <w:rPr>
          <w:rFonts w:cstheme="minorHAnsi"/>
          <w:sz w:val="24"/>
          <w:szCs w:val="24"/>
          <w:lang w:bidi="pl-PL"/>
        </w:rPr>
      </w:pPr>
      <w:r w:rsidRPr="002D568C">
        <w:rPr>
          <w:rFonts w:cstheme="minorHAnsi"/>
          <w:sz w:val="24"/>
          <w:szCs w:val="24"/>
          <w:lang w:bidi="pl-PL"/>
        </w:rPr>
        <w:t>sposób i okres udostępnienia Wykonawcy i wykorzystania przez niego zasobów podmiotu udostępniającego te zasoby przy wykonywaniu zamówienia,</w:t>
      </w:r>
    </w:p>
    <w:p w14:paraId="1B19AE22" w14:textId="77777777" w:rsidR="00091488" w:rsidRPr="002D568C" w:rsidRDefault="00091488" w:rsidP="00F211FC">
      <w:pPr>
        <w:numPr>
          <w:ilvl w:val="1"/>
          <w:numId w:val="9"/>
        </w:numPr>
        <w:jc w:val="both"/>
        <w:rPr>
          <w:rFonts w:cstheme="minorHAnsi"/>
          <w:sz w:val="24"/>
          <w:szCs w:val="24"/>
          <w:lang w:bidi="pl-PL"/>
        </w:rPr>
      </w:pPr>
      <w:r w:rsidRPr="002D568C">
        <w:rPr>
          <w:rFonts w:cstheme="minorHAnsi"/>
          <w:sz w:val="24"/>
          <w:szCs w:val="24"/>
          <w:lang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33A1083" w14:textId="1B85502B" w:rsidR="00091488" w:rsidRPr="002D568C" w:rsidRDefault="00091488" w:rsidP="00F211FC">
      <w:pPr>
        <w:pStyle w:val="Akapitzlist"/>
        <w:numPr>
          <w:ilvl w:val="0"/>
          <w:numId w:val="11"/>
        </w:numPr>
        <w:spacing w:after="0" w:afterAutospacing="0" w:line="240" w:lineRule="auto"/>
        <w:jc w:val="both"/>
        <w:rPr>
          <w:rFonts w:asciiTheme="minorHAnsi" w:hAnsiTheme="minorHAnsi" w:cstheme="minorHAnsi"/>
          <w:szCs w:val="24"/>
          <w:lang w:bidi="pl-PL"/>
        </w:rPr>
      </w:pPr>
      <w:r w:rsidRPr="002D568C">
        <w:rPr>
          <w:rFonts w:asciiTheme="minorHAnsi" w:hAnsiTheme="minorHAnsi" w:cstheme="minorHAnsi"/>
          <w:szCs w:val="24"/>
          <w:lang w:bidi="pl-PL"/>
        </w:rPr>
        <w:t xml:space="preserve">Podmiot, który zobowiązał się do udostępnienia zasobów, odpowiada solidarnie z Wykonawcą, który polega na jego sytuacji finansowej lub ekonomicznej, za szkodę </w:t>
      </w:r>
      <w:r w:rsidRPr="002D568C">
        <w:rPr>
          <w:rFonts w:asciiTheme="minorHAnsi" w:hAnsiTheme="minorHAnsi" w:cstheme="minorHAnsi"/>
          <w:szCs w:val="24"/>
          <w:lang w:bidi="pl-PL"/>
        </w:rPr>
        <w:lastRenderedPageBreak/>
        <w:t>poniesioną przez Zamawiającego powstałą wskutek nieudostępnienia tych zasobów, chyba, że za nieudostępnienie zasobów podmiot ten nie ponosi winy.</w:t>
      </w:r>
    </w:p>
    <w:p w14:paraId="54662098" w14:textId="77777777" w:rsidR="00695EFE" w:rsidRPr="002D568C" w:rsidRDefault="00695EFE" w:rsidP="002D568C">
      <w:pPr>
        <w:pStyle w:val="Akapitzlist"/>
        <w:spacing w:after="0" w:afterAutospacing="0" w:line="240" w:lineRule="auto"/>
        <w:ind w:left="360" w:firstLine="0"/>
        <w:jc w:val="both"/>
        <w:rPr>
          <w:rFonts w:asciiTheme="minorHAnsi" w:hAnsiTheme="minorHAnsi" w:cstheme="minorHAnsi"/>
          <w:szCs w:val="24"/>
          <w:lang w:bidi="pl-PL"/>
        </w:rPr>
      </w:pPr>
    </w:p>
    <w:p w14:paraId="25985A57" w14:textId="77777777" w:rsidR="00091488" w:rsidRPr="002D568C" w:rsidRDefault="00091488" w:rsidP="00F211FC">
      <w:pPr>
        <w:numPr>
          <w:ilvl w:val="0"/>
          <w:numId w:val="11"/>
        </w:numPr>
        <w:jc w:val="both"/>
        <w:rPr>
          <w:rFonts w:cstheme="minorHAnsi"/>
          <w:sz w:val="24"/>
          <w:szCs w:val="24"/>
          <w:lang w:bidi="pl-PL"/>
        </w:rPr>
      </w:pPr>
      <w:r w:rsidRPr="002D568C">
        <w:rPr>
          <w:rFonts w:cstheme="minorHAnsi"/>
          <w:sz w:val="24"/>
          <w:szCs w:val="24"/>
          <w:lang w:bidi="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0CE92E5" w14:textId="77777777" w:rsidR="00091488" w:rsidRPr="002D568C" w:rsidRDefault="00091488" w:rsidP="00F211FC">
      <w:pPr>
        <w:numPr>
          <w:ilvl w:val="0"/>
          <w:numId w:val="11"/>
        </w:numPr>
        <w:jc w:val="both"/>
        <w:rPr>
          <w:rFonts w:cstheme="minorHAnsi"/>
          <w:sz w:val="24"/>
          <w:szCs w:val="24"/>
          <w:lang w:bidi="pl-PL"/>
        </w:rPr>
      </w:pPr>
      <w:r w:rsidRPr="002D568C">
        <w:rPr>
          <w:rFonts w:cstheme="minorHAnsi"/>
          <w:sz w:val="24"/>
          <w:szCs w:val="24"/>
          <w:lang w:bidi="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E64C7B" w14:textId="77777777" w:rsidR="00091488" w:rsidRPr="002D568C" w:rsidRDefault="00091488" w:rsidP="00F211FC">
      <w:pPr>
        <w:numPr>
          <w:ilvl w:val="0"/>
          <w:numId w:val="11"/>
        </w:numPr>
        <w:jc w:val="both"/>
        <w:rPr>
          <w:rFonts w:cstheme="minorHAnsi"/>
          <w:sz w:val="24"/>
          <w:szCs w:val="24"/>
          <w:lang w:bidi="pl-PL"/>
        </w:rPr>
      </w:pPr>
      <w:r w:rsidRPr="002D568C">
        <w:rPr>
          <w:rFonts w:cstheme="minorHAnsi"/>
          <w:sz w:val="24"/>
          <w:szCs w:val="24"/>
          <w:lang w:bidi="pl-PL"/>
        </w:rPr>
        <w:t>Zamawiający oceni, czy udostępniane Wykonawcy zasoby zdolności technicznych lub zawodowych przez podmioty udostępniające pozwalają na wykazanie przez Wykonawcę spełnienia warunków udziału w postępowaniu, a także bada, czy nie zachodzą wobec tego podmiotu podstawy wykluczenia, które zostały przewidziane względem Wykonawcy.</w:t>
      </w:r>
    </w:p>
    <w:p w14:paraId="33CA9002" w14:textId="77777777" w:rsidR="00091488" w:rsidRPr="002D568C" w:rsidRDefault="00091488" w:rsidP="002D568C">
      <w:pPr>
        <w:jc w:val="both"/>
        <w:rPr>
          <w:rFonts w:cstheme="minorHAnsi"/>
          <w:sz w:val="24"/>
          <w:szCs w:val="24"/>
        </w:rPr>
      </w:pPr>
    </w:p>
    <w:p w14:paraId="7D03742A"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IX .  INFORMACJA O ŚRODKACH KOMUNIKACJI ELEKTRONICZNEJ, PRZY UŻYCIU KTÓRYCH ZAMAWIAJĄCY   BĘDZIE KOMUNIKOWAŁ SIĘ Z WYKONAWCAMI ORAZ INFORMACJE O  WYMAGANIACH TECHNICZNYCH I ORGANIZACYJNYCH SPORZĄDZANIA, WYSYŁANIA I ODBIERANIA KORESPONDENCJI ELEKTRONICZNEJ </w:t>
      </w:r>
    </w:p>
    <w:p w14:paraId="121E3BCC" w14:textId="77777777" w:rsidR="00DD5B86" w:rsidRDefault="00DD5B86" w:rsidP="00DD5B86">
      <w:pPr>
        <w:rPr>
          <w:b/>
        </w:rPr>
      </w:pPr>
      <w:r w:rsidRPr="009C052E">
        <w:rPr>
          <w:b/>
        </w:rPr>
        <w:t>(dotyczy wszystkich części)</w:t>
      </w:r>
    </w:p>
    <w:p w14:paraId="2CE8C5E5" w14:textId="77777777" w:rsidR="00DD5B86" w:rsidRPr="00FD3680" w:rsidRDefault="00DD5B86" w:rsidP="00F211FC">
      <w:pPr>
        <w:pStyle w:val="Akapitzlist"/>
        <w:numPr>
          <w:ilvl w:val="0"/>
          <w:numId w:val="40"/>
        </w:numPr>
        <w:spacing w:after="160" w:afterAutospacing="0" w:line="259" w:lineRule="auto"/>
        <w:rPr>
          <w:b/>
        </w:rPr>
      </w:pPr>
      <w:r w:rsidRPr="00FD3680">
        <w:t xml:space="preserve">Komunikacja w postępowaniu o udzielenie zamówienia odbywa się przy użyciu środków komunikacji elektronicznej, przy użyciu Platformy e-Zamówienia, która dostępna jest pod </w:t>
      </w:r>
      <w:r w:rsidRPr="00FD3680">
        <w:rPr>
          <w:b/>
          <w:bCs/>
        </w:rPr>
        <w:t xml:space="preserve">adresem </w:t>
      </w:r>
      <w:hyperlink r:id="rId15" w:history="1">
        <w:r w:rsidRPr="00FD3680">
          <w:rPr>
            <w:rStyle w:val="Hipercze"/>
            <w:b/>
            <w:bCs/>
          </w:rPr>
          <w:t>https://ezamowienia.gov.pl</w:t>
        </w:r>
      </w:hyperlink>
    </w:p>
    <w:p w14:paraId="61503C5A" w14:textId="77777777" w:rsidR="00FD3680" w:rsidRPr="00FD3680" w:rsidRDefault="00FD3680" w:rsidP="00FD3680">
      <w:pPr>
        <w:pStyle w:val="Akapitzlist"/>
        <w:spacing w:after="160" w:afterAutospacing="0" w:line="259" w:lineRule="auto"/>
        <w:ind w:left="360" w:firstLine="0"/>
        <w:rPr>
          <w:b/>
        </w:rPr>
      </w:pPr>
    </w:p>
    <w:p w14:paraId="78FCB249" w14:textId="77777777" w:rsidR="00DD5B86" w:rsidRPr="00FD3680" w:rsidRDefault="00DD5B86" w:rsidP="00F211FC">
      <w:pPr>
        <w:pStyle w:val="Akapitzlist"/>
        <w:numPr>
          <w:ilvl w:val="0"/>
          <w:numId w:val="39"/>
        </w:numPr>
        <w:spacing w:after="160" w:afterAutospacing="0" w:line="259" w:lineRule="auto"/>
      </w:pPr>
      <w:r w:rsidRPr="00FD3680">
        <w:t xml:space="preserve">Wykonawca zamierzający wziąć udział w postępowaniu o udzielenie zamówienia publicznego, </w:t>
      </w:r>
      <w:r w:rsidRPr="00FD3680">
        <w:rPr>
          <w:u w:val="single"/>
        </w:rPr>
        <w:t>musi posiadać konto podmiotu Wykonawca</w:t>
      </w:r>
      <w:r w:rsidRPr="00FD3680">
        <w:t xml:space="preserve"> na Platformie e-Zamówienia. Szczegółowe informacje na temat zakładania kont podmiotów oraz zasady i warunki korzystania z Platformy e-Zamówienia określa Regulamin Platformy e-Zamówienia, dostępny na stronie internetowej </w:t>
      </w:r>
      <w:hyperlink r:id="rId16" w:history="1">
        <w:r w:rsidRPr="00FD3680">
          <w:rPr>
            <w:rStyle w:val="Hipercze"/>
            <w:b/>
            <w:bCs/>
          </w:rPr>
          <w:t>https://ezamowienia.gov.pl</w:t>
        </w:r>
      </w:hyperlink>
      <w:r w:rsidRPr="00FD3680">
        <w:t xml:space="preserve"> oraz w zakładce „Centrum Pomocy”.</w:t>
      </w:r>
    </w:p>
    <w:p w14:paraId="1150A165" w14:textId="196479F4" w:rsidR="00DD5B86" w:rsidRPr="00FD3680" w:rsidRDefault="00DD5B86" w:rsidP="00F211FC">
      <w:pPr>
        <w:pStyle w:val="Akapitzlist"/>
        <w:numPr>
          <w:ilvl w:val="0"/>
          <w:numId w:val="39"/>
        </w:numPr>
        <w:spacing w:after="160" w:afterAutospacing="0" w:line="259" w:lineRule="auto"/>
      </w:pPr>
      <w:r w:rsidRPr="00FD3680">
        <w:t>Wszelka korespondencja kierowana do zamawiającego powinna sygnowana wskazanym nr referencyjnym sprawy -</w:t>
      </w:r>
      <w:r w:rsidRPr="00FD3680">
        <w:rPr>
          <w:i/>
          <w:iCs/>
          <w:lang w:val="de-DE"/>
        </w:rPr>
        <w:t xml:space="preserve">  </w:t>
      </w:r>
      <w:r w:rsidRPr="00FD3680">
        <w:rPr>
          <w:lang w:val="de-DE"/>
        </w:rPr>
        <w:t>PPT 271-</w:t>
      </w:r>
      <w:r w:rsidR="000B2221">
        <w:rPr>
          <w:lang w:val="de-DE"/>
        </w:rPr>
        <w:t>1</w:t>
      </w:r>
      <w:r w:rsidR="002023CD">
        <w:rPr>
          <w:lang w:val="de-DE"/>
        </w:rPr>
        <w:t>.2</w:t>
      </w:r>
      <w:r w:rsidRPr="00FD3680">
        <w:rPr>
          <w:lang w:val="de-DE"/>
        </w:rPr>
        <w:t>/202</w:t>
      </w:r>
      <w:r w:rsidR="000B2221">
        <w:rPr>
          <w:lang w:val="de-DE"/>
        </w:rPr>
        <w:t>6</w:t>
      </w:r>
    </w:p>
    <w:p w14:paraId="5D4C515E" w14:textId="77777777" w:rsidR="00DD5B86" w:rsidRPr="00FD3680" w:rsidRDefault="00DD5B86" w:rsidP="00F211FC">
      <w:pPr>
        <w:pStyle w:val="Akapitzlist"/>
        <w:numPr>
          <w:ilvl w:val="0"/>
          <w:numId w:val="39"/>
        </w:numPr>
        <w:spacing w:after="160" w:afterAutospacing="0" w:line="259" w:lineRule="auto"/>
      </w:pPr>
      <w:r w:rsidRPr="00FD3680">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FD3680">
        <w:t>t.j</w:t>
      </w:r>
      <w:proofErr w:type="spellEnd"/>
      <w:r w:rsidRPr="00FD3680">
        <w:t xml:space="preserve">.  Dz. U. z 2022  r. poz. 1233) wykonawca, w celu utrzymania w poufności tych informacji, przekazuje je w wydzielonym i odpowiednio oznaczonym </w:t>
      </w:r>
      <w:r w:rsidRPr="00FD3680">
        <w:lastRenderedPageBreak/>
        <w:t>pliku, wraz z jednoczesnym zaznaczeniem w nazwie pliku „Dokument stanowiący tajemnicę przedsiębiorstwa”</w:t>
      </w:r>
    </w:p>
    <w:p w14:paraId="53DA6D65" w14:textId="77777777" w:rsidR="00DD5B86" w:rsidRPr="00FD3680" w:rsidRDefault="00DD5B86" w:rsidP="00F211FC">
      <w:pPr>
        <w:pStyle w:val="Akapitzlist"/>
        <w:numPr>
          <w:ilvl w:val="0"/>
          <w:numId w:val="39"/>
        </w:numPr>
        <w:spacing w:after="160" w:afterAutospacing="0" w:line="259" w:lineRule="auto"/>
      </w:pPr>
      <w:r w:rsidRPr="00FD3680">
        <w:t xml:space="preserve">Komunikacja w postępowaniu, </w:t>
      </w:r>
      <w:r w:rsidRPr="00FD3680">
        <w:rPr>
          <w:b/>
          <w:bCs/>
        </w:rPr>
        <w:t xml:space="preserve">z wyłączeniem składania ofert </w:t>
      </w:r>
      <w:r w:rsidRPr="00FD3680">
        <w:t>odbywa się drogą elektroniczną za pośrednictwem</w:t>
      </w:r>
      <w:r w:rsidRPr="00FD3680">
        <w:rPr>
          <w:b/>
          <w:bCs/>
        </w:rPr>
        <w:t xml:space="preserve">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DA3AB42" w14:textId="77777777" w:rsidR="00DD5B86" w:rsidRPr="00FD3680" w:rsidRDefault="00DD5B86" w:rsidP="00DD5B86">
      <w:pPr>
        <w:pStyle w:val="Akapitzlist"/>
      </w:pPr>
    </w:p>
    <w:p w14:paraId="0AEDEE94" w14:textId="77777777" w:rsidR="00DD5B86" w:rsidRPr="00FD3680" w:rsidRDefault="00DD5B86" w:rsidP="00F211FC">
      <w:pPr>
        <w:pStyle w:val="Akapitzlist"/>
        <w:numPr>
          <w:ilvl w:val="0"/>
          <w:numId w:val="40"/>
        </w:numPr>
        <w:spacing w:after="160" w:afterAutospacing="0" w:line="259" w:lineRule="auto"/>
      </w:pPr>
      <w:r w:rsidRPr="00FD3680">
        <w:t xml:space="preserve">W przypadku załączników, które są zgodnie z ustawą </w:t>
      </w:r>
      <w:proofErr w:type="spellStart"/>
      <w:r w:rsidRPr="00FD3680">
        <w:t>Pzp</w:t>
      </w:r>
      <w:proofErr w:type="spellEnd"/>
      <w:r w:rsidRPr="00FD3680">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r w:rsidRPr="00FD3680">
        <w:br/>
        <w:t xml:space="preserve"> Możliwość korzystania w postępowaniu z „Formularzy do komunikacji” w pełnym zakresie wymag</w:t>
      </w:r>
      <w:r w:rsidRPr="00FD3680">
        <w:rPr>
          <w:u w:val="single"/>
        </w:rPr>
        <w:t xml:space="preserve">a </w:t>
      </w:r>
      <w:r w:rsidRPr="00FD3680">
        <w:rPr>
          <w:b/>
          <w:bCs/>
          <w:u w:val="single"/>
        </w:rPr>
        <w:t xml:space="preserve">posiadania konta „Wykonawcy” na Platformie e-Zamówienia </w:t>
      </w:r>
      <w:r w:rsidRPr="00FD3680">
        <w:t xml:space="preserve">oraz </w:t>
      </w:r>
      <w:r w:rsidRPr="00FD3680">
        <w:rPr>
          <w:b/>
          <w:bCs/>
        </w:rPr>
        <w:t xml:space="preserve">zalogowania się na Platformie e-Zamówienia. Do korzystania z „Formularzy do komunikacji” służących do zadawania pytań dotyczących treści dokumentów zamówienia wystarczające jest posiadanie tzw. konta uproszczonego na Platformie </w:t>
      </w:r>
      <w:r w:rsidRPr="00FD3680">
        <w:rPr>
          <w:b/>
          <w:bCs/>
        </w:rPr>
        <w:br/>
        <w:t>e-Zamówienia.</w:t>
      </w:r>
    </w:p>
    <w:p w14:paraId="64E650F2" w14:textId="77777777" w:rsidR="00DD5B86" w:rsidRPr="00FD3680" w:rsidRDefault="00DD5B86" w:rsidP="00F211FC">
      <w:pPr>
        <w:pStyle w:val="Akapitzlist"/>
        <w:numPr>
          <w:ilvl w:val="0"/>
          <w:numId w:val="40"/>
        </w:numPr>
        <w:spacing w:after="160" w:afterAutospacing="0" w:line="259" w:lineRule="auto"/>
      </w:pPr>
      <w:r w:rsidRPr="00FD3680">
        <w:t xml:space="preserve">Wszystkie wysłane i odebrane w postępowaniu przez wykonawcę wiadomości widoczne są po zalogowaniu w podglądzie postępowania w zakładce </w:t>
      </w:r>
      <w:r w:rsidRPr="00FD3680">
        <w:rPr>
          <w:b/>
          <w:bCs/>
        </w:rPr>
        <w:t>„Komunikacja”.</w:t>
      </w:r>
    </w:p>
    <w:p w14:paraId="72BC420E" w14:textId="77777777" w:rsidR="00DD5B86" w:rsidRPr="00FD3680" w:rsidRDefault="00DD5B86" w:rsidP="00F211FC">
      <w:pPr>
        <w:pStyle w:val="Akapitzlist"/>
        <w:numPr>
          <w:ilvl w:val="0"/>
          <w:numId w:val="40"/>
        </w:numPr>
        <w:spacing w:after="160" w:afterAutospacing="0" w:line="259" w:lineRule="auto"/>
      </w:pPr>
      <w:r w:rsidRPr="00FD3680">
        <w:t>Maksymalny rozmiar plików przesyłanych za pośrednictwem „Formularzy do komunikacji” wynosi 150 MB (wielkość ta dotyczy plików przesyłanych jako załączniki do jednego formularza).</w:t>
      </w:r>
    </w:p>
    <w:p w14:paraId="3B3F13BD" w14:textId="77777777" w:rsidR="00DD5B86" w:rsidRPr="00FD3680" w:rsidRDefault="00DD5B86" w:rsidP="00F211FC">
      <w:pPr>
        <w:pStyle w:val="Akapitzlist"/>
        <w:numPr>
          <w:ilvl w:val="0"/>
          <w:numId w:val="40"/>
        </w:numPr>
        <w:spacing w:after="160" w:afterAutospacing="0" w:line="259" w:lineRule="auto"/>
      </w:pPr>
      <w:r w:rsidRPr="00FD3680">
        <w:t xml:space="preserve">Minimalne wymagania techniczne dotyczące sprzętu używanego w celu korzystania z usług Platformy e-Zamówienia oraz informacje dotyczące specyfikacji połączenia określa </w:t>
      </w:r>
      <w:r w:rsidRPr="00FD3680">
        <w:rPr>
          <w:i/>
          <w:iCs/>
        </w:rPr>
        <w:t>Regulamin Platformy e-Zamówienia.</w:t>
      </w:r>
    </w:p>
    <w:p w14:paraId="7DE50EDA" w14:textId="6AC3B619" w:rsidR="00DD5B86" w:rsidRPr="00FD3680" w:rsidRDefault="00DD5B86" w:rsidP="00F211FC">
      <w:pPr>
        <w:pStyle w:val="Akapitzlist"/>
        <w:numPr>
          <w:ilvl w:val="0"/>
          <w:numId w:val="40"/>
        </w:numPr>
        <w:spacing w:after="160" w:afterAutospacing="0" w:line="259" w:lineRule="auto"/>
      </w:pPr>
      <w:r w:rsidRPr="00FD3680">
        <w:rPr>
          <w:i/>
          <w:iCs/>
        </w:rPr>
        <w:t xml:space="preserve">W przypadku </w:t>
      </w:r>
      <w:r w:rsidRPr="00FD3680">
        <w:t xml:space="preserve">problemów technicznych i awarii związanych z funkcjonowaniem Platformy </w:t>
      </w:r>
      <w:r w:rsidRPr="00FD3680">
        <w:br/>
        <w:t>e-Zamówienia użytkownicy mogą skorzystać ze wsparcia technicznego  drogą elektroniczną poprzez formularz udostępniony na stronie internetowej https://ezamowienia.gov.pl w zakładce „Zgłoś problem”.</w:t>
      </w:r>
    </w:p>
    <w:p w14:paraId="5777AF30" w14:textId="77777777" w:rsidR="00DD5B86" w:rsidRPr="00FD3680" w:rsidRDefault="00DD5B86" w:rsidP="00F211FC">
      <w:pPr>
        <w:pStyle w:val="Akapitzlist"/>
        <w:numPr>
          <w:ilvl w:val="0"/>
          <w:numId w:val="40"/>
        </w:numPr>
        <w:spacing w:after="160" w:afterAutospacing="0" w:line="259" w:lineRule="auto"/>
        <w:rPr>
          <w:b/>
          <w:bCs/>
          <w:u w:val="single"/>
        </w:rPr>
      </w:pPr>
      <w:r w:rsidRPr="00FD3680">
        <w:rPr>
          <w:i/>
          <w:iCs/>
        </w:rPr>
        <w:t xml:space="preserve">W </w:t>
      </w:r>
      <w:r w:rsidRPr="00FD3680">
        <w:t xml:space="preserve">szczególnie uzasadnionych przypadkach uniemożliwiających komunikację wykonawcy </w:t>
      </w:r>
      <w:r w:rsidRPr="00FD3680">
        <w:br/>
        <w:t xml:space="preserve">i zamawiającego za pośrednictwem Platformy e-Zamówienia, Zamawiający dopuszcza komunikację za pomocą poczty elektronicznej na adres e-mail: </w:t>
      </w:r>
      <w:hyperlink r:id="rId17" w:history="1">
        <w:r w:rsidRPr="00FD3680">
          <w:rPr>
            <w:rStyle w:val="Hipercze"/>
            <w:b/>
            <w:lang w:val="en-US"/>
          </w:rPr>
          <w:t>przedszkole@przedszkoletuchow.pl</w:t>
        </w:r>
      </w:hyperlink>
      <w:r w:rsidRPr="00FD3680">
        <w:rPr>
          <w:b/>
          <w:lang w:val="en-US"/>
        </w:rPr>
        <w:t xml:space="preserve">   </w:t>
      </w:r>
      <w:r w:rsidRPr="00FD3680">
        <w:rPr>
          <w:b/>
          <w:bCs/>
          <w:u w:val="single"/>
        </w:rPr>
        <w:t>nie dotyczy składania ofert )</w:t>
      </w:r>
    </w:p>
    <w:p w14:paraId="2588B728" w14:textId="77777777" w:rsidR="00DD5B86" w:rsidRPr="00FD3680" w:rsidRDefault="00DD5B86" w:rsidP="00F211FC">
      <w:pPr>
        <w:pStyle w:val="Akapitzlist"/>
        <w:numPr>
          <w:ilvl w:val="0"/>
          <w:numId w:val="40"/>
        </w:numPr>
        <w:spacing w:after="160" w:afterAutospacing="0" w:line="259" w:lineRule="auto"/>
        <w:rPr>
          <w:b/>
          <w:bCs/>
          <w:u w:val="single"/>
        </w:rPr>
      </w:pPr>
      <w:r w:rsidRPr="00FD3680">
        <w:t>Korzystanie z Platformy e-Zamówienia jest bezpłatne.</w:t>
      </w:r>
    </w:p>
    <w:p w14:paraId="57B3CDDC" w14:textId="39D1F08A" w:rsidR="00091488" w:rsidRPr="00FD3680" w:rsidRDefault="00DD5B86" w:rsidP="00F211FC">
      <w:pPr>
        <w:pStyle w:val="Akapitzlist"/>
        <w:numPr>
          <w:ilvl w:val="0"/>
          <w:numId w:val="40"/>
        </w:numPr>
        <w:spacing w:after="160" w:afterAutospacing="0" w:line="259" w:lineRule="auto"/>
        <w:rPr>
          <w:b/>
          <w:bCs/>
          <w:u w:val="single"/>
        </w:rPr>
      </w:pPr>
      <w:r w:rsidRPr="00FD3680">
        <w:lastRenderedPageBreak/>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r w:rsidR="00A834DF">
        <w:t xml:space="preserve">, 2023 r. </w:t>
      </w:r>
      <w:proofErr w:type="spellStart"/>
      <w:r w:rsidR="00A834DF">
        <w:t>poz</w:t>
      </w:r>
      <w:proofErr w:type="spellEnd"/>
      <w:r w:rsidR="00A834DF">
        <w:t xml:space="preserve"> 1824</w:t>
      </w:r>
      <w:r w:rsidRPr="00FD3680">
        <w:t>)</w:t>
      </w:r>
    </w:p>
    <w:p w14:paraId="27ED66C9"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 X   OSOBY UPRAWNIOINE DO PORUZUMIEWANIA SIĘ Z WYKONAWCAMI </w:t>
      </w:r>
    </w:p>
    <w:p w14:paraId="146E353F" w14:textId="28A66EBD" w:rsidR="00091488" w:rsidRPr="00F7124D" w:rsidRDefault="008114A8" w:rsidP="00F211FC">
      <w:pPr>
        <w:numPr>
          <w:ilvl w:val="0"/>
          <w:numId w:val="42"/>
        </w:numPr>
        <w:rPr>
          <w:sz w:val="24"/>
          <w:szCs w:val="24"/>
        </w:rPr>
      </w:pPr>
      <w:r w:rsidRPr="00F7124D">
        <w:rPr>
          <w:sz w:val="24"/>
          <w:szCs w:val="24"/>
        </w:rPr>
        <w:t>Osobami uprawnionymi do porozumiewania się z Wykonawcami są:</w:t>
      </w:r>
      <w:r w:rsidRPr="00F7124D">
        <w:rPr>
          <w:sz w:val="24"/>
          <w:szCs w:val="24"/>
        </w:rPr>
        <w:br/>
        <w:t xml:space="preserve">w zakresie przedmiotu zamówienia,  Ewa Świderska  </w:t>
      </w:r>
      <w:r w:rsidRPr="00F7124D">
        <w:rPr>
          <w:b/>
          <w:sz w:val="24"/>
          <w:szCs w:val="24"/>
        </w:rPr>
        <w:t xml:space="preserve">adres mailowy: </w:t>
      </w:r>
      <w:hyperlink r:id="rId18" w:history="1">
        <w:r w:rsidR="009C6BA2" w:rsidRPr="00AB27DF">
          <w:rPr>
            <w:rStyle w:val="Hipercze"/>
            <w:b/>
            <w:bCs/>
            <w:sz w:val="24"/>
            <w:szCs w:val="24"/>
            <w:lang w:val="en-US"/>
          </w:rPr>
          <w:t>n.walas@przedszkoletuchow.pl</w:t>
        </w:r>
      </w:hyperlink>
      <w:r w:rsidRPr="00F7124D">
        <w:rPr>
          <w:sz w:val="24"/>
          <w:szCs w:val="24"/>
        </w:rPr>
        <w:t xml:space="preserve"> w zakresie procedury Ewa Świderska  adres mailowy: </w:t>
      </w:r>
      <w:hyperlink r:id="rId19" w:history="1">
        <w:r w:rsidRPr="00F7124D">
          <w:rPr>
            <w:rStyle w:val="Hipercze"/>
            <w:sz w:val="24"/>
            <w:szCs w:val="24"/>
          </w:rPr>
          <w:t>przedszkole@przedszkoletuchow.pl</w:t>
        </w:r>
      </w:hyperlink>
      <w:r w:rsidRPr="00F7124D">
        <w:rPr>
          <w:sz w:val="24"/>
          <w:szCs w:val="24"/>
        </w:rPr>
        <w:t xml:space="preserve">                                                                                                              Ze względu na pisemność postępowania Zamawiający nie przewiduje kontaktów telefonicznych.</w:t>
      </w:r>
    </w:p>
    <w:p w14:paraId="62FD70E6" w14:textId="77777777" w:rsidR="00091488" w:rsidRPr="00E42384" w:rsidRDefault="00091488" w:rsidP="002D568C">
      <w:pPr>
        <w:jc w:val="both"/>
        <w:rPr>
          <w:rFonts w:cstheme="minorHAnsi"/>
          <w:b/>
          <w:sz w:val="24"/>
          <w:szCs w:val="24"/>
          <w:u w:val="double"/>
        </w:rPr>
      </w:pPr>
      <w:r w:rsidRPr="00E42384">
        <w:rPr>
          <w:rFonts w:cstheme="minorHAnsi"/>
          <w:b/>
          <w:sz w:val="24"/>
          <w:szCs w:val="24"/>
          <w:u w:val="double"/>
        </w:rPr>
        <w:t xml:space="preserve">XI TERMIN ZWIĄZANIA OFERTĄ </w:t>
      </w:r>
    </w:p>
    <w:p w14:paraId="2FE11E8B" w14:textId="30AE80EA" w:rsidR="00091488" w:rsidRPr="00E42384" w:rsidRDefault="00091488" w:rsidP="00F211FC">
      <w:pPr>
        <w:numPr>
          <w:ilvl w:val="0"/>
          <w:numId w:val="17"/>
        </w:numPr>
        <w:jc w:val="both"/>
        <w:rPr>
          <w:rFonts w:cstheme="minorHAnsi"/>
          <w:sz w:val="24"/>
          <w:szCs w:val="24"/>
        </w:rPr>
      </w:pPr>
      <w:r w:rsidRPr="00E42384">
        <w:rPr>
          <w:rFonts w:cstheme="minorHAnsi"/>
          <w:sz w:val="24"/>
          <w:szCs w:val="24"/>
          <w:u w:val="single"/>
        </w:rPr>
        <w:t>Wykonawca jest związany ofertą przez okres 30 dn</w:t>
      </w:r>
      <w:r w:rsidR="00563AF0" w:rsidRPr="00E42384">
        <w:rPr>
          <w:rFonts w:cstheme="minorHAnsi"/>
          <w:sz w:val="24"/>
          <w:szCs w:val="24"/>
          <w:u w:val="single"/>
        </w:rPr>
        <w:t>i</w:t>
      </w:r>
      <w:r w:rsidR="00274EA7">
        <w:rPr>
          <w:rFonts w:cstheme="minorHAnsi"/>
          <w:sz w:val="24"/>
          <w:szCs w:val="24"/>
          <w:u w:val="single"/>
        </w:rPr>
        <w:t xml:space="preserve">  </w:t>
      </w:r>
    </w:p>
    <w:p w14:paraId="6A5D7F0E" w14:textId="77777777" w:rsidR="00091488" w:rsidRPr="00E42384" w:rsidRDefault="00091488" w:rsidP="00F211FC">
      <w:pPr>
        <w:numPr>
          <w:ilvl w:val="0"/>
          <w:numId w:val="17"/>
        </w:numPr>
        <w:jc w:val="both"/>
        <w:rPr>
          <w:rFonts w:cstheme="minorHAnsi"/>
          <w:sz w:val="24"/>
          <w:szCs w:val="24"/>
        </w:rPr>
      </w:pPr>
      <w:r w:rsidRPr="00E42384">
        <w:rPr>
          <w:rFonts w:cstheme="minorHAnsi"/>
          <w:sz w:val="24"/>
          <w:szCs w:val="24"/>
        </w:rPr>
        <w:t xml:space="preserve">Bieg terminu związania ofertą rozpoczyna się wraz z upływem terminu składania ofert. </w:t>
      </w:r>
    </w:p>
    <w:p w14:paraId="1FE01DA5" w14:textId="77777777" w:rsidR="00091488" w:rsidRPr="002D568C" w:rsidRDefault="00091488" w:rsidP="00F211FC">
      <w:pPr>
        <w:numPr>
          <w:ilvl w:val="0"/>
          <w:numId w:val="17"/>
        </w:numPr>
        <w:jc w:val="both"/>
        <w:rPr>
          <w:rFonts w:cstheme="minorHAnsi"/>
          <w:sz w:val="24"/>
          <w:szCs w:val="24"/>
        </w:rPr>
      </w:pPr>
      <w:r w:rsidRPr="00E42384">
        <w:rPr>
          <w:rFonts w:cstheme="minorHAnsi"/>
          <w:sz w:val="24"/>
          <w:szCs w:val="24"/>
        </w:rPr>
        <w:t>W przypadku gdy wybór najkorzystniejszej oferty nie nastąpi przed upływem terminu</w:t>
      </w:r>
      <w:r w:rsidRPr="002D568C">
        <w:rPr>
          <w:rFonts w:cstheme="minorHAnsi"/>
          <w:sz w:val="24"/>
          <w:szCs w:val="24"/>
        </w:rPr>
        <w:t xml:space="preserve"> związania ofertą określonego w SWZ, Zamawiający przed upływem terminu związania ofertą zwraca się jednokrotnie do Wykonawców o wyrażenie zgody na przedłużenie tego terminu o wskazany okres, nie dłuższy niż 30 dni. </w:t>
      </w:r>
    </w:p>
    <w:p w14:paraId="73DE0972" w14:textId="77777777" w:rsidR="00091488" w:rsidRPr="002D568C" w:rsidRDefault="00091488" w:rsidP="00F211FC">
      <w:pPr>
        <w:numPr>
          <w:ilvl w:val="0"/>
          <w:numId w:val="17"/>
        </w:numPr>
        <w:jc w:val="both"/>
        <w:rPr>
          <w:rFonts w:cstheme="minorHAnsi"/>
          <w:sz w:val="24"/>
          <w:szCs w:val="24"/>
        </w:rPr>
      </w:pPr>
      <w:r w:rsidRPr="002D568C">
        <w:rPr>
          <w:rFonts w:cstheme="minorHAnsi"/>
          <w:sz w:val="24"/>
          <w:szCs w:val="24"/>
        </w:rPr>
        <w:t>Przedłużenie terminu związania ofertą, o którym mowa w pkt. 2, wymaga złożenia przez Wykonawcę pisemnego oświadczenia o wyrażeniu zgody na przedłużenie terminu związania ofertą.</w:t>
      </w:r>
    </w:p>
    <w:p w14:paraId="08BA161E" w14:textId="77777777" w:rsidR="00091488" w:rsidRPr="002D568C" w:rsidRDefault="00091488" w:rsidP="002D568C">
      <w:pPr>
        <w:jc w:val="both"/>
        <w:rPr>
          <w:rFonts w:cstheme="minorHAnsi"/>
          <w:b/>
          <w:sz w:val="24"/>
          <w:szCs w:val="24"/>
        </w:rPr>
      </w:pPr>
      <w:r w:rsidRPr="002D568C">
        <w:rPr>
          <w:rFonts w:cstheme="minorHAnsi"/>
          <w:b/>
          <w:sz w:val="24"/>
          <w:szCs w:val="24"/>
        </w:rPr>
        <w:t xml:space="preserve">XII. </w:t>
      </w:r>
      <w:r w:rsidRPr="002D568C">
        <w:rPr>
          <w:rFonts w:cstheme="minorHAnsi"/>
          <w:b/>
          <w:sz w:val="24"/>
          <w:szCs w:val="24"/>
        </w:rPr>
        <w:tab/>
      </w:r>
      <w:r w:rsidRPr="002D568C">
        <w:rPr>
          <w:rFonts w:cstheme="minorHAnsi"/>
          <w:b/>
          <w:sz w:val="24"/>
          <w:szCs w:val="24"/>
          <w:u w:val="double"/>
        </w:rPr>
        <w:t>OPIS SPOSOBU PRZYGOTOWANIA OFERTY</w:t>
      </w:r>
      <w:r w:rsidRPr="002D568C">
        <w:rPr>
          <w:rFonts w:cstheme="minorHAnsi"/>
          <w:b/>
          <w:sz w:val="24"/>
          <w:szCs w:val="24"/>
        </w:rPr>
        <w:t xml:space="preserve">  </w:t>
      </w:r>
    </w:p>
    <w:p w14:paraId="252538C8" w14:textId="21FA4464"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Wykonawca zobowiązany jest do posiadania/założenia konta: na platformie </w:t>
      </w:r>
      <w:hyperlink r:id="rId20" w:history="1">
        <w:r w:rsidRPr="002D568C">
          <w:rPr>
            <w:rStyle w:val="Hipercze"/>
            <w:rFonts w:cstheme="minorHAnsi"/>
            <w:b/>
            <w:sz w:val="24"/>
            <w:szCs w:val="24"/>
          </w:rPr>
          <w:t>https://ezamowienia.gov.pl/</w:t>
        </w:r>
      </w:hyperlink>
      <w:hyperlink r:id="rId21" w:history="1">
        <w:r w:rsidRPr="002D568C">
          <w:rPr>
            <w:rStyle w:val="Hipercze"/>
            <w:rFonts w:cstheme="minorHAnsi"/>
            <w:sz w:val="24"/>
            <w:szCs w:val="24"/>
          </w:rPr>
          <w:t xml:space="preserve"> </w:t>
        </w:r>
      </w:hyperlink>
    </w:p>
    <w:p w14:paraId="20000C4D"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Wykonawca składa ofertę za pośrednictwem zakładki „Oferty/wnioski”, widocznej w podglądzie postępowania po zalogowaniu się na konto Wykonawcy na platformie </w:t>
      </w:r>
      <w:hyperlink r:id="rId22" w:history="1">
        <w:r w:rsidRPr="002D568C">
          <w:rPr>
            <w:rStyle w:val="Hipercze"/>
            <w:rFonts w:cstheme="minorHAnsi"/>
            <w:sz w:val="24"/>
            <w:szCs w:val="24"/>
          </w:rPr>
          <w:t>https://ezamowienia.gov.pl/</w:t>
        </w:r>
      </w:hyperlink>
      <w:r w:rsidRPr="002D568C">
        <w:rPr>
          <w:rFonts w:cstheme="minorHAnsi"/>
          <w:sz w:val="24"/>
          <w:szCs w:val="24"/>
        </w:rPr>
        <w:t xml:space="preserve">    </w:t>
      </w:r>
    </w:p>
    <w:p w14:paraId="3CE4AFED"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Po wybraniu przycisku „Złóż ofertę” system prezentuje okno składania oferty umożliwiające przekazanie dokumentów elektronicznych, w którym znajdują się dwa pola </w:t>
      </w:r>
      <w:proofErr w:type="spellStart"/>
      <w:r w:rsidRPr="002D568C">
        <w:rPr>
          <w:rFonts w:cstheme="minorHAnsi"/>
          <w:sz w:val="24"/>
          <w:szCs w:val="24"/>
        </w:rPr>
        <w:t>drag&amp;drop</w:t>
      </w:r>
      <w:proofErr w:type="spellEnd"/>
      <w:r w:rsidRPr="002D568C">
        <w:rPr>
          <w:rFonts w:cstheme="minorHAnsi"/>
          <w:sz w:val="24"/>
          <w:szCs w:val="24"/>
        </w:rPr>
        <w:t xml:space="preserve"> („przeciągnij” i „upuść”) służące do dodawania plików. Wykonawca dodaje wybrany z dysku i uprzednio podpisany „Formularz oferty” w pierwszym polu („Wypełniony formularz oferty”). W kolejnym polu („ Załączniki i inne dokumenty </w:t>
      </w:r>
      <w:r w:rsidRPr="002D568C">
        <w:rPr>
          <w:rFonts w:cstheme="minorHAnsi"/>
          <w:sz w:val="24"/>
          <w:szCs w:val="24"/>
        </w:rPr>
        <w:lastRenderedPageBreak/>
        <w:t xml:space="preserve">przedstawione w ofercie przez Wykonawcę”) wykonawca dodaje pozostałe pliki stanowiące ofertę lub składane wraz z ofertą.  UWAGA! W polu „Wypełniony formularz oferty” Platforma umożliwia dodanie wyłącznie jednego pliku.   </w:t>
      </w:r>
    </w:p>
    <w:p w14:paraId="2C3DFBA7"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Formularz ofertowy składa się, pod rygorem nieważności, w formie elektronicznej lub w postaci elektronicznej opatrzonej podpisem elektronicznym, podpisem zaufanym lub podpisem osobistym. </w:t>
      </w:r>
    </w:p>
    <w:p w14:paraId="60EC065D" w14:textId="77777777" w:rsidR="00091488" w:rsidRPr="002D568C" w:rsidRDefault="00091488" w:rsidP="000C170E">
      <w:pPr>
        <w:ind w:left="502"/>
        <w:jc w:val="both"/>
        <w:rPr>
          <w:rFonts w:cstheme="minorHAnsi"/>
          <w:sz w:val="24"/>
          <w:szCs w:val="24"/>
        </w:rPr>
      </w:pPr>
      <w:r w:rsidRPr="002D568C">
        <w:rPr>
          <w:rFonts w:cstheme="minorHAnsi"/>
          <w:sz w:val="24"/>
          <w:szCs w:val="24"/>
          <w:u w:val="single"/>
        </w:rPr>
        <w:t>Rekomendowanym wariantem podpisu jest typ wewnętrzny</w:t>
      </w:r>
      <w:r w:rsidRPr="002D568C">
        <w:rPr>
          <w:rFonts w:cstheme="minorHAnsi"/>
          <w:sz w:val="24"/>
          <w:szCs w:val="24"/>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9BD0FAD"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Pozostałe dokumenty wchodzące w skład oferty lub składane wraz z ofertą, które są zgodne  z ustawą </w:t>
      </w:r>
      <w:proofErr w:type="spellStart"/>
      <w:r w:rsidRPr="002D568C">
        <w:rPr>
          <w:rFonts w:cstheme="minorHAnsi"/>
          <w:sz w:val="24"/>
          <w:szCs w:val="24"/>
        </w:rPr>
        <w:t>Pzp</w:t>
      </w:r>
      <w:proofErr w:type="spellEnd"/>
      <w:r w:rsidRPr="002D568C">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 typ zewnętrzny) lub dokument  z wszytym podpisem ( typ wewnętrzny). </w:t>
      </w:r>
    </w:p>
    <w:p w14:paraId="450F3D49"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Pełnomocnictwo do reprezentowania Wykonawcy składa się w formie elektronicznej lub    w postaci elektronicznej opatrzone kwalifikowanym podpisem elektronicznym, podpisem zaufanym lub podpisem osobistym. </w:t>
      </w:r>
    </w:p>
    <w:p w14:paraId="74AEE066"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 </w:t>
      </w:r>
    </w:p>
    <w:p w14:paraId="6E23790A" w14:textId="24A00F6F"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Poświadczenia zgodności cyfrowego odwzorowania z dokumentem w postaci papierowej może dokonać również notariusz. </w:t>
      </w:r>
    </w:p>
    <w:p w14:paraId="07184BE4" w14:textId="635D818A"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W przypadku przekazywania dokumentu elektronicznego w formie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57F76C6" w14:textId="753814C2"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System sprawdza, czy złożone pliki są podpisane i automatycznie je szyfruje, jednocześnie informując o tym wykonawcę. Potwierdzenie czasu przekazania i odbioru oferty znajduje </w:t>
      </w:r>
      <w:r w:rsidRPr="002D568C">
        <w:rPr>
          <w:rFonts w:cstheme="minorHAnsi"/>
          <w:sz w:val="24"/>
          <w:szCs w:val="24"/>
        </w:rPr>
        <w:lastRenderedPageBreak/>
        <w:t xml:space="preserve">się w Elektronicznym potwierdzeniu Przesłania (EPP) i Elektronicznym Potwierdzenie odbioru .(EPO). EPP i EPO dostępne są dla zalogowanego Wykonawcy w zakładce „ Oferty/Wnioski”.  </w:t>
      </w:r>
    </w:p>
    <w:p w14:paraId="22F03BAD" w14:textId="697253F6"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Wykonawca może złożyć tylko jedną ofertę na daną część. Oferty Wykonawcy, który przedłoży więcej niż jedną ofertę dla danej części, zostaną odrzucone. </w:t>
      </w:r>
    </w:p>
    <w:p w14:paraId="752E0ECC"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Treść ofert musi odpowiadać treści SWZ. </w:t>
      </w:r>
    </w:p>
    <w:p w14:paraId="02FA95BC"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Oferta wraz ze stanowiącymi jej integralną część załącznikami musi być sporządzona przez Wykonawcę ściśle według postanowień niniejszej SWZ. </w:t>
      </w:r>
    </w:p>
    <w:p w14:paraId="624EF6E1"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Oferta oraz pozostałe oświadczenia i dokumenty, dla których zamawiający określił wzory formularzy, powinny być sporządzone zgodnie z podanymi wzorami. </w:t>
      </w:r>
    </w:p>
    <w:p w14:paraId="0A620EAE"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Oferta wraz z załącznikami musi być czytelna i sporządzona w języku polskim. </w:t>
      </w:r>
    </w:p>
    <w:p w14:paraId="6ED9D3C5" w14:textId="77777777" w:rsidR="00091488" w:rsidRPr="002D568C" w:rsidRDefault="00091488" w:rsidP="00F211FC">
      <w:pPr>
        <w:numPr>
          <w:ilvl w:val="0"/>
          <w:numId w:val="18"/>
        </w:numPr>
        <w:jc w:val="both"/>
        <w:rPr>
          <w:rFonts w:cstheme="minorHAnsi"/>
          <w:sz w:val="24"/>
          <w:szCs w:val="24"/>
        </w:rPr>
      </w:pPr>
      <w:r w:rsidRPr="002D568C">
        <w:rPr>
          <w:rFonts w:cstheme="minorHAnsi"/>
          <w:b/>
          <w:sz w:val="24"/>
          <w:szCs w:val="24"/>
        </w:rPr>
        <w:t xml:space="preserve">Wykonawca w terminie składania ofert powinien złożyć:  </w:t>
      </w:r>
    </w:p>
    <w:p w14:paraId="359E0D00" w14:textId="65B082D2" w:rsidR="00091488" w:rsidRPr="002D568C" w:rsidRDefault="008D622F" w:rsidP="00F211FC">
      <w:pPr>
        <w:numPr>
          <w:ilvl w:val="1"/>
          <w:numId w:val="19"/>
        </w:numPr>
        <w:ind w:left="513"/>
        <w:jc w:val="both"/>
        <w:rPr>
          <w:rFonts w:cstheme="minorHAnsi"/>
          <w:sz w:val="24"/>
          <w:szCs w:val="24"/>
        </w:rPr>
      </w:pPr>
      <w:r>
        <w:rPr>
          <w:rFonts w:cstheme="minorHAnsi"/>
          <w:b/>
          <w:sz w:val="24"/>
          <w:szCs w:val="24"/>
        </w:rPr>
        <w:t xml:space="preserve"> </w:t>
      </w:r>
      <w:r w:rsidR="00091488" w:rsidRPr="002D568C">
        <w:rPr>
          <w:rFonts w:cstheme="minorHAnsi"/>
          <w:b/>
          <w:sz w:val="24"/>
          <w:szCs w:val="24"/>
        </w:rPr>
        <w:t>Formularz ofertowy</w:t>
      </w:r>
      <w:r w:rsidR="00091488" w:rsidRPr="002D568C">
        <w:rPr>
          <w:rFonts w:cstheme="minorHAnsi"/>
          <w:sz w:val="24"/>
          <w:szCs w:val="24"/>
        </w:rPr>
        <w:t xml:space="preserve"> stanowiący </w:t>
      </w:r>
      <w:r w:rsidR="00091488" w:rsidRPr="002D568C">
        <w:rPr>
          <w:rFonts w:cstheme="minorHAnsi"/>
          <w:b/>
          <w:sz w:val="24"/>
          <w:szCs w:val="24"/>
        </w:rPr>
        <w:t>załącznik nr 1 do SWZ</w:t>
      </w:r>
      <w:r w:rsidR="00091488" w:rsidRPr="002D568C">
        <w:rPr>
          <w:rFonts w:cstheme="minorHAnsi"/>
          <w:sz w:val="24"/>
          <w:szCs w:val="24"/>
        </w:rPr>
        <w:t xml:space="preserve">. </w:t>
      </w:r>
    </w:p>
    <w:p w14:paraId="0B658A27" w14:textId="31946F7E" w:rsidR="00091488" w:rsidRPr="002D568C" w:rsidRDefault="008D622F" w:rsidP="00F211FC">
      <w:pPr>
        <w:numPr>
          <w:ilvl w:val="1"/>
          <w:numId w:val="19"/>
        </w:numPr>
        <w:ind w:left="513"/>
        <w:jc w:val="both"/>
        <w:rPr>
          <w:rFonts w:cstheme="minorHAnsi"/>
          <w:sz w:val="24"/>
          <w:szCs w:val="24"/>
        </w:rPr>
      </w:pPr>
      <w:r>
        <w:rPr>
          <w:rFonts w:cstheme="minorHAnsi"/>
          <w:b/>
          <w:sz w:val="24"/>
          <w:szCs w:val="24"/>
        </w:rPr>
        <w:t xml:space="preserve"> </w:t>
      </w:r>
      <w:r w:rsidR="00091488" w:rsidRPr="002D568C">
        <w:rPr>
          <w:rFonts w:cstheme="minorHAnsi"/>
          <w:b/>
          <w:sz w:val="24"/>
          <w:szCs w:val="24"/>
        </w:rPr>
        <w:t xml:space="preserve">Formularz </w:t>
      </w:r>
      <w:r w:rsidR="00E34DAB">
        <w:rPr>
          <w:rFonts w:cstheme="minorHAnsi"/>
          <w:b/>
          <w:sz w:val="24"/>
          <w:szCs w:val="24"/>
        </w:rPr>
        <w:t xml:space="preserve">asortymentowo </w:t>
      </w:r>
      <w:r w:rsidR="00091488" w:rsidRPr="002D568C">
        <w:rPr>
          <w:rFonts w:cstheme="minorHAnsi"/>
          <w:b/>
          <w:sz w:val="24"/>
          <w:szCs w:val="24"/>
        </w:rPr>
        <w:t>cenowy</w:t>
      </w:r>
      <w:r w:rsidR="00091488" w:rsidRPr="002D568C">
        <w:rPr>
          <w:rFonts w:cstheme="minorHAnsi"/>
          <w:sz w:val="24"/>
          <w:szCs w:val="24"/>
        </w:rPr>
        <w:t xml:space="preserve"> na każdy pakiet na który Wykonawca składa ofertę: </w:t>
      </w:r>
      <w:r w:rsidR="00E34DAB">
        <w:rPr>
          <w:rFonts w:cstheme="minorHAnsi"/>
          <w:sz w:val="24"/>
          <w:szCs w:val="24"/>
        </w:rPr>
        <w:t xml:space="preserve">wg załącznika </w:t>
      </w:r>
      <w:r w:rsidR="00091488" w:rsidRPr="002D568C">
        <w:rPr>
          <w:rFonts w:cstheme="minorHAnsi"/>
          <w:sz w:val="24"/>
          <w:szCs w:val="24"/>
        </w:rPr>
        <w:t xml:space="preserve"> nr </w:t>
      </w:r>
      <w:r w:rsidR="00091488" w:rsidRPr="002D568C">
        <w:rPr>
          <w:rFonts w:cstheme="minorHAnsi"/>
          <w:b/>
          <w:sz w:val="24"/>
          <w:szCs w:val="24"/>
        </w:rPr>
        <w:t>2, do SWZ.</w:t>
      </w:r>
      <w:r w:rsidR="00091488" w:rsidRPr="002D568C">
        <w:rPr>
          <w:rFonts w:cstheme="minorHAnsi"/>
          <w:sz w:val="24"/>
          <w:szCs w:val="24"/>
        </w:rPr>
        <w:t xml:space="preserve"> </w:t>
      </w:r>
    </w:p>
    <w:p w14:paraId="0F7E975E" w14:textId="6EBB5121" w:rsidR="00091488" w:rsidRPr="00B7486D" w:rsidRDefault="008D622F" w:rsidP="00F211FC">
      <w:pPr>
        <w:numPr>
          <w:ilvl w:val="1"/>
          <w:numId w:val="19"/>
        </w:numPr>
        <w:ind w:left="513"/>
        <w:jc w:val="both"/>
        <w:rPr>
          <w:rFonts w:cstheme="minorHAnsi"/>
          <w:sz w:val="24"/>
          <w:szCs w:val="24"/>
        </w:rPr>
      </w:pPr>
      <w:r>
        <w:rPr>
          <w:rFonts w:cstheme="minorHAnsi"/>
          <w:sz w:val="24"/>
          <w:szCs w:val="24"/>
        </w:rPr>
        <w:t xml:space="preserve"> </w:t>
      </w:r>
      <w:r w:rsidR="00091488" w:rsidRPr="002D568C">
        <w:rPr>
          <w:rFonts w:cstheme="minorHAnsi"/>
          <w:sz w:val="24"/>
          <w:szCs w:val="24"/>
        </w:rPr>
        <w:t xml:space="preserve">Oświadczenie o spełnianiu warunków udziału </w:t>
      </w:r>
      <w:r w:rsidR="004B6EDE">
        <w:rPr>
          <w:rFonts w:cstheme="minorHAnsi"/>
          <w:sz w:val="24"/>
          <w:szCs w:val="24"/>
        </w:rPr>
        <w:t xml:space="preserve"> i niepodleganiu wykluczeniu </w:t>
      </w:r>
      <w:r w:rsidR="00091488" w:rsidRPr="002D568C">
        <w:rPr>
          <w:rFonts w:cstheme="minorHAnsi"/>
          <w:sz w:val="24"/>
          <w:szCs w:val="24"/>
        </w:rPr>
        <w:t xml:space="preserve">zgodnie ze wzorem stanowiącym załącznik </w:t>
      </w:r>
      <w:r w:rsidR="00091488" w:rsidRPr="002D568C">
        <w:rPr>
          <w:rFonts w:cstheme="minorHAnsi"/>
          <w:b/>
          <w:sz w:val="24"/>
          <w:szCs w:val="24"/>
        </w:rPr>
        <w:t xml:space="preserve">nr </w:t>
      </w:r>
      <w:r w:rsidR="00E34DAB">
        <w:rPr>
          <w:rFonts w:cstheme="minorHAnsi"/>
          <w:b/>
          <w:sz w:val="24"/>
          <w:szCs w:val="24"/>
        </w:rPr>
        <w:t>3</w:t>
      </w:r>
      <w:r w:rsidR="00091488" w:rsidRPr="002D568C">
        <w:rPr>
          <w:rFonts w:cstheme="minorHAnsi"/>
          <w:b/>
          <w:sz w:val="24"/>
          <w:szCs w:val="24"/>
        </w:rPr>
        <w:t xml:space="preserve"> do SWZ</w:t>
      </w:r>
      <w:r w:rsidR="00091488" w:rsidRPr="002D568C">
        <w:rPr>
          <w:rFonts w:cstheme="minorHAnsi"/>
          <w:sz w:val="24"/>
          <w:szCs w:val="24"/>
        </w:rPr>
        <w:t xml:space="preserve">. </w:t>
      </w:r>
    </w:p>
    <w:p w14:paraId="2858FD54" w14:textId="53ECCA86" w:rsidR="00091488" w:rsidRPr="002D568C" w:rsidRDefault="001649B4" w:rsidP="00F211FC">
      <w:pPr>
        <w:numPr>
          <w:ilvl w:val="1"/>
          <w:numId w:val="19"/>
        </w:numPr>
        <w:ind w:left="513"/>
        <w:jc w:val="both"/>
        <w:rPr>
          <w:rFonts w:cstheme="minorHAnsi"/>
          <w:sz w:val="24"/>
          <w:szCs w:val="24"/>
        </w:rPr>
      </w:pPr>
      <w:r>
        <w:rPr>
          <w:rFonts w:cstheme="minorHAnsi"/>
          <w:sz w:val="24"/>
          <w:szCs w:val="24"/>
        </w:rPr>
        <w:t xml:space="preserve"> </w:t>
      </w:r>
      <w:r w:rsidR="00091488" w:rsidRPr="002D568C">
        <w:rPr>
          <w:rFonts w:cstheme="minorHAnsi"/>
          <w:sz w:val="24"/>
          <w:szCs w:val="24"/>
        </w:rPr>
        <w:t>Pełnomocnictwa do złożenia oferty /</w:t>
      </w:r>
      <w:r w:rsidR="00091488" w:rsidRPr="002D568C">
        <w:rPr>
          <w:rFonts w:cstheme="minorHAnsi"/>
          <w:b/>
          <w:sz w:val="24"/>
          <w:szCs w:val="24"/>
        </w:rPr>
        <w:t>jeżeli dotyczy.</w:t>
      </w:r>
      <w:r w:rsidR="00091488" w:rsidRPr="002D568C">
        <w:rPr>
          <w:rFonts w:cstheme="minorHAnsi"/>
          <w:sz w:val="24"/>
          <w:szCs w:val="24"/>
        </w:rPr>
        <w:t xml:space="preserve"> </w:t>
      </w:r>
    </w:p>
    <w:p w14:paraId="58786517"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Zgodnie z art. 18 ust. 3 ustawy </w:t>
      </w:r>
      <w:proofErr w:type="spellStart"/>
      <w:r w:rsidRPr="002D568C">
        <w:rPr>
          <w:rFonts w:cstheme="minorHAnsi"/>
          <w:sz w:val="24"/>
          <w:szCs w:val="24"/>
        </w:rPr>
        <w:t>Pzp</w:t>
      </w:r>
      <w:proofErr w:type="spellEnd"/>
      <w:r w:rsidRPr="002D568C">
        <w:rPr>
          <w:rFonts w:cstheme="minorHAnsi"/>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1DCB0896"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Jeżeli wraz z ofertą składane są dokumenty zawierające tajemnicę przedsiębiorstwa wykonawca, w celu utrzymania w poufności tych informacji, przekazuje je w wydzielonym i odpowiednio oznaczonym pliku, wraz z jednoznacznym zaznaczeniem w nazwie pliku: Dokument stanowiący tajemnicę przedsiębiorstwa”. Zarówno załącznik stanowiący tajemnicę przedsiębiorstwa jak i uzasadnienie i zastrzeżenia tajemnicy przedsiębiorstwa należy dodać w polu „ Załączniki i inne dokumenty przedstawione w ofercie przez Wykonawcę”. </w:t>
      </w:r>
    </w:p>
    <w:p w14:paraId="1115252E"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 Wykonawca może przed upływem terminu składania ofert wycofać ofertę. Wykonawca wycofuje ofertę w zakładce „Oferty/Wnioski” używając przycisku „Wycofaj ofertę”.</w:t>
      </w:r>
    </w:p>
    <w:p w14:paraId="73402282"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Maksymalny łączny rozmiar plików stanowiących ofertę lub składanych wraz z ofertą to 250 MB. </w:t>
      </w:r>
    </w:p>
    <w:p w14:paraId="7E78DC65"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lastRenderedPageBreak/>
        <w:t xml:space="preserve">Ceny oferty muszą zawierać wszystkie koszty, jakie musi ponieść Wykonawca, aby zrealizować zamówienie z najwyższą starannością.  </w:t>
      </w:r>
    </w:p>
    <w:p w14:paraId="7DAC029A" w14:textId="77777777"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Dokumenty i oświadczenia składane przez wykonawcę powinny być w języku polskim.  W przypadku załączenia dokumentów sporządzonych w innym języku niż dopuszczony, Wykonawca zobowiązany jest załączyć tłumaczenie na język polski.  </w:t>
      </w:r>
    </w:p>
    <w:p w14:paraId="79AD598C" w14:textId="396E1A12" w:rsidR="00091488" w:rsidRPr="002D568C" w:rsidRDefault="00091488" w:rsidP="00F211FC">
      <w:pPr>
        <w:numPr>
          <w:ilvl w:val="0"/>
          <w:numId w:val="18"/>
        </w:numPr>
        <w:jc w:val="both"/>
        <w:rPr>
          <w:rFonts w:cstheme="minorHAnsi"/>
          <w:sz w:val="24"/>
          <w:szCs w:val="24"/>
        </w:rPr>
      </w:pPr>
      <w:r w:rsidRPr="002D568C">
        <w:rPr>
          <w:rFonts w:cstheme="minorHAnsi"/>
          <w:sz w:val="24"/>
          <w:szCs w:val="24"/>
        </w:rPr>
        <w:t>Rozszerzenia plików wykorzystywanych przez Wykonawców powinny być zgodne                              z Załącznikiem nr 2 do “Rozporządzenia Rady Ministrów w sprawie Krajowych Ram Interoperacyjności, minimalnych wymagań dla rejestrów publicznych i wymiany informacj</w:t>
      </w:r>
      <w:r w:rsidR="00AF5E0C">
        <w:rPr>
          <w:rFonts w:cstheme="minorHAnsi"/>
          <w:sz w:val="24"/>
          <w:szCs w:val="24"/>
        </w:rPr>
        <w:t xml:space="preserve">i </w:t>
      </w:r>
      <w:r w:rsidRPr="002D568C">
        <w:rPr>
          <w:rFonts w:cstheme="minorHAnsi"/>
          <w:sz w:val="24"/>
          <w:szCs w:val="24"/>
        </w:rPr>
        <w:t xml:space="preserve">w postaci elektronicznej oraz minimalnych wymagań dla systemów teleinformatycznych”, zwanego dalej Rozporządzeniem KRI.  </w:t>
      </w:r>
    </w:p>
    <w:p w14:paraId="6D735C61" w14:textId="7699080E" w:rsidR="00091488" w:rsidRPr="002D568C" w:rsidRDefault="00091488" w:rsidP="00F211FC">
      <w:pPr>
        <w:numPr>
          <w:ilvl w:val="0"/>
          <w:numId w:val="18"/>
        </w:numPr>
        <w:jc w:val="both"/>
        <w:rPr>
          <w:rFonts w:cstheme="minorHAnsi"/>
          <w:sz w:val="24"/>
          <w:szCs w:val="24"/>
        </w:rPr>
      </w:pPr>
      <w:r w:rsidRPr="002D568C">
        <w:rPr>
          <w:rFonts w:cstheme="minorHAnsi"/>
          <w:sz w:val="24"/>
          <w:szCs w:val="24"/>
        </w:rPr>
        <w:t>Zamawiający rekomenduje wykorzystanie formatów: .pdf .</w:t>
      </w:r>
      <w:proofErr w:type="spellStart"/>
      <w:r w:rsidRPr="002D568C">
        <w:rPr>
          <w:rFonts w:cstheme="minorHAnsi"/>
          <w:sz w:val="24"/>
          <w:szCs w:val="24"/>
        </w:rPr>
        <w:t>doc</w:t>
      </w:r>
      <w:proofErr w:type="spellEnd"/>
      <w:r w:rsidRPr="002D568C">
        <w:rPr>
          <w:rFonts w:cstheme="minorHAnsi"/>
          <w:sz w:val="24"/>
          <w:szCs w:val="24"/>
        </w:rPr>
        <w:t xml:space="preserve"> .</w:t>
      </w:r>
      <w:proofErr w:type="spellStart"/>
      <w:r w:rsidRPr="002D568C">
        <w:rPr>
          <w:rFonts w:cstheme="minorHAnsi"/>
          <w:sz w:val="24"/>
          <w:szCs w:val="24"/>
        </w:rPr>
        <w:t>docx</w:t>
      </w:r>
      <w:proofErr w:type="spellEnd"/>
      <w:r w:rsidRPr="002D568C">
        <w:rPr>
          <w:rFonts w:cstheme="minorHAnsi"/>
          <w:sz w:val="24"/>
          <w:szCs w:val="24"/>
        </w:rPr>
        <w:t xml:space="preserve"> .xls .</w:t>
      </w:r>
      <w:proofErr w:type="spellStart"/>
      <w:r w:rsidRPr="002D568C">
        <w:rPr>
          <w:rFonts w:cstheme="minorHAnsi"/>
          <w:sz w:val="24"/>
          <w:szCs w:val="24"/>
        </w:rPr>
        <w:t>xlsx</w:t>
      </w:r>
      <w:proofErr w:type="spellEnd"/>
      <w:r w:rsidRPr="002D568C">
        <w:rPr>
          <w:rFonts w:cstheme="minorHAnsi"/>
          <w:sz w:val="24"/>
          <w:szCs w:val="24"/>
        </w:rPr>
        <w:t xml:space="preserve"> .jpg (.</w:t>
      </w:r>
      <w:proofErr w:type="spellStart"/>
      <w:r w:rsidRPr="002D568C">
        <w:rPr>
          <w:rFonts w:cstheme="minorHAnsi"/>
          <w:sz w:val="24"/>
          <w:szCs w:val="24"/>
        </w:rPr>
        <w:t>jpeg</w:t>
      </w:r>
      <w:proofErr w:type="spellEnd"/>
      <w:r w:rsidRPr="002D568C">
        <w:rPr>
          <w:rFonts w:cstheme="minorHAnsi"/>
          <w:sz w:val="24"/>
          <w:szCs w:val="24"/>
        </w:rPr>
        <w:t xml:space="preserve">)  ze szczególnym wskazaniem na .pdf  W celu ewentualnej kompresji danych Zamawiający rekomenduje wykorzystanie jednego   z rozszerzeń: .zip lub .7Z  </w:t>
      </w:r>
    </w:p>
    <w:p w14:paraId="48FC617C" w14:textId="4E046021"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0E0F312" w14:textId="2AFA9191" w:rsidR="00091488" w:rsidRPr="002D568C" w:rsidRDefault="00091488" w:rsidP="00F211FC">
      <w:pPr>
        <w:numPr>
          <w:ilvl w:val="0"/>
          <w:numId w:val="18"/>
        </w:numPr>
        <w:jc w:val="both"/>
        <w:rPr>
          <w:rFonts w:cstheme="minorHAnsi"/>
          <w:sz w:val="24"/>
          <w:szCs w:val="24"/>
        </w:rPr>
      </w:pPr>
      <w:r w:rsidRPr="002D568C">
        <w:rPr>
          <w:rFonts w:cstheme="minorHAnsi"/>
          <w:sz w:val="24"/>
          <w:szCs w:val="24"/>
        </w:rPr>
        <w:t xml:space="preserve">Ofertę należy przygotować z należytą starannością dla podmiotu ubiegającego się o udzielenie zamówienia publicznego i zachowaniem odpowiedniego odstępu czasu do zakończenia przyjmowania ofert/wniosków. </w:t>
      </w:r>
    </w:p>
    <w:p w14:paraId="6B5BF247" w14:textId="39902C8A" w:rsidR="00091488" w:rsidRPr="002D568C" w:rsidRDefault="00091488" w:rsidP="00F211FC">
      <w:pPr>
        <w:numPr>
          <w:ilvl w:val="0"/>
          <w:numId w:val="18"/>
        </w:numPr>
        <w:jc w:val="both"/>
        <w:rPr>
          <w:rFonts w:cstheme="minorHAnsi"/>
          <w:sz w:val="24"/>
          <w:szCs w:val="24"/>
        </w:rPr>
      </w:pPr>
      <w:r w:rsidRPr="002D568C">
        <w:rPr>
          <w:rFonts w:cstheme="minorHAnsi"/>
          <w:sz w:val="24"/>
          <w:szCs w:val="24"/>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2D568C">
        <w:rPr>
          <w:rFonts w:cstheme="minorHAnsi"/>
          <w:b/>
          <w:sz w:val="24"/>
          <w:szCs w:val="24"/>
        </w:rPr>
        <w:t xml:space="preserve"> </w:t>
      </w:r>
      <w:r w:rsidRPr="002D568C">
        <w:rPr>
          <w:rFonts w:cstheme="minorHAnsi"/>
          <w:sz w:val="24"/>
          <w:szCs w:val="24"/>
        </w:rPr>
        <w:t>w sprawie sposobu sporządzania i przekazywania informacji oraz wymagań technicznych dla dokumentów elektronicznych oraz środków komunikacji elektronicznej w postępowaniu o udzielenie zamówienia publicznego lub konkursie (Dz. U. z 2020 r. poz. 2452).</w:t>
      </w:r>
    </w:p>
    <w:p w14:paraId="3AEDCA74" w14:textId="68D15F8D" w:rsidR="00DA3C60" w:rsidRPr="00E42384" w:rsidRDefault="00091488" w:rsidP="00F211FC">
      <w:pPr>
        <w:numPr>
          <w:ilvl w:val="0"/>
          <w:numId w:val="18"/>
        </w:numPr>
        <w:jc w:val="both"/>
        <w:rPr>
          <w:rFonts w:cstheme="minorHAnsi"/>
          <w:sz w:val="24"/>
          <w:szCs w:val="24"/>
        </w:rPr>
      </w:pPr>
      <w:r w:rsidRPr="002D568C">
        <w:rPr>
          <w:rFonts w:cstheme="minorHAnsi"/>
          <w:sz w:val="24"/>
          <w:szCs w:val="24"/>
        </w:rPr>
        <w:t>Wykonawcy ponoszą wszelkie koszty związane z przygotowaniem i złożeniem oferty. Zamawiający nie przewiduje zwrotu kosztów udziału w postępowaniu.</w:t>
      </w:r>
      <w:r w:rsidRPr="002D568C">
        <w:rPr>
          <w:rFonts w:cstheme="minorHAnsi"/>
          <w:b/>
          <w:sz w:val="24"/>
          <w:szCs w:val="24"/>
        </w:rPr>
        <w:t xml:space="preserve"> </w:t>
      </w:r>
    </w:p>
    <w:p w14:paraId="6BDE23C1"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XIII. SPOSÓB I TERMIN SKŁADANIA I OTWARCIA OFERT </w:t>
      </w:r>
    </w:p>
    <w:p w14:paraId="7D38133A" w14:textId="42F02796" w:rsidR="00091488" w:rsidRPr="002D568C" w:rsidRDefault="00091488" w:rsidP="00F211FC">
      <w:pPr>
        <w:numPr>
          <w:ilvl w:val="0"/>
          <w:numId w:val="20"/>
        </w:numPr>
        <w:jc w:val="both"/>
        <w:rPr>
          <w:rFonts w:cstheme="minorHAnsi"/>
          <w:sz w:val="24"/>
          <w:szCs w:val="24"/>
        </w:rPr>
      </w:pPr>
      <w:r w:rsidRPr="002D568C">
        <w:rPr>
          <w:rFonts w:cstheme="minorHAnsi"/>
          <w:sz w:val="24"/>
          <w:szCs w:val="24"/>
        </w:rPr>
        <w:t xml:space="preserve">Środkiem komunikacji elektronicznej, służącym złożeniu oferty przez Wykonawcę, jest jego prawidłowe złożenie na Platformie dostępnej pod adresem </w:t>
      </w:r>
      <w:r w:rsidRPr="002D568C">
        <w:rPr>
          <w:rFonts w:cstheme="minorHAnsi"/>
          <w:b/>
          <w:sz w:val="24"/>
          <w:szCs w:val="24"/>
        </w:rPr>
        <w:t>https://ezamowienia.gov.pl/</w:t>
      </w:r>
      <w:r w:rsidRPr="002D568C">
        <w:rPr>
          <w:rFonts w:cstheme="minorHAnsi"/>
          <w:sz w:val="24"/>
          <w:szCs w:val="24"/>
        </w:rPr>
        <w:t xml:space="preserve"> Korzystanie z Platformy Przetargowej przez Wykonawcę jest bezpłatne.</w:t>
      </w:r>
    </w:p>
    <w:p w14:paraId="6B46895C" w14:textId="754A1F0A" w:rsidR="00091488" w:rsidRPr="0028583D" w:rsidRDefault="00091488" w:rsidP="00F211FC">
      <w:pPr>
        <w:numPr>
          <w:ilvl w:val="0"/>
          <w:numId w:val="20"/>
        </w:numPr>
        <w:jc w:val="both"/>
        <w:rPr>
          <w:rFonts w:cstheme="minorHAnsi"/>
          <w:sz w:val="24"/>
          <w:szCs w:val="24"/>
        </w:rPr>
      </w:pPr>
      <w:r w:rsidRPr="002D568C">
        <w:rPr>
          <w:rFonts w:cstheme="minorHAnsi"/>
          <w:b/>
          <w:sz w:val="24"/>
          <w:szCs w:val="24"/>
        </w:rPr>
        <w:t xml:space="preserve">Ofertę należy złożyć w terminie </w:t>
      </w:r>
      <w:r w:rsidRPr="0028583D">
        <w:rPr>
          <w:rFonts w:cstheme="minorHAnsi"/>
          <w:b/>
          <w:sz w:val="24"/>
          <w:szCs w:val="24"/>
        </w:rPr>
        <w:t xml:space="preserve">do </w:t>
      </w:r>
      <w:r w:rsidR="002023CD">
        <w:rPr>
          <w:rFonts w:cstheme="minorHAnsi"/>
          <w:b/>
          <w:sz w:val="24"/>
          <w:szCs w:val="24"/>
        </w:rPr>
        <w:t>17</w:t>
      </w:r>
      <w:r w:rsidR="000B2221">
        <w:rPr>
          <w:rFonts w:cstheme="minorHAnsi"/>
          <w:b/>
          <w:sz w:val="24"/>
          <w:szCs w:val="24"/>
        </w:rPr>
        <w:t xml:space="preserve"> </w:t>
      </w:r>
      <w:r w:rsidR="002023CD">
        <w:rPr>
          <w:rFonts w:cstheme="minorHAnsi"/>
          <w:b/>
          <w:sz w:val="24"/>
          <w:szCs w:val="24"/>
        </w:rPr>
        <w:t>lutego</w:t>
      </w:r>
      <w:r w:rsidR="000B2221">
        <w:rPr>
          <w:rFonts w:cstheme="minorHAnsi"/>
          <w:b/>
          <w:sz w:val="24"/>
          <w:szCs w:val="24"/>
        </w:rPr>
        <w:t xml:space="preserve"> 2026</w:t>
      </w:r>
      <w:r w:rsidR="00100A9B" w:rsidRPr="0028583D">
        <w:rPr>
          <w:rFonts w:cstheme="minorHAnsi"/>
          <w:b/>
          <w:sz w:val="24"/>
          <w:szCs w:val="24"/>
        </w:rPr>
        <w:t xml:space="preserve"> </w:t>
      </w:r>
      <w:r w:rsidRPr="0028583D">
        <w:rPr>
          <w:rFonts w:cstheme="minorHAnsi"/>
          <w:b/>
          <w:sz w:val="24"/>
          <w:szCs w:val="24"/>
        </w:rPr>
        <w:t>r. do godz.</w:t>
      </w:r>
      <w:r w:rsidR="00D37751">
        <w:rPr>
          <w:rFonts w:cstheme="minorHAnsi"/>
          <w:b/>
          <w:sz w:val="24"/>
          <w:szCs w:val="24"/>
        </w:rPr>
        <w:t>9</w:t>
      </w:r>
      <w:r w:rsidR="00100A9B" w:rsidRPr="0028583D">
        <w:rPr>
          <w:rFonts w:cstheme="minorHAnsi"/>
          <w:b/>
          <w:sz w:val="24"/>
          <w:szCs w:val="24"/>
        </w:rPr>
        <w:t>:</w:t>
      </w:r>
      <w:r w:rsidR="003A3ED5" w:rsidRPr="0028583D">
        <w:rPr>
          <w:rFonts w:cstheme="minorHAnsi"/>
          <w:b/>
          <w:sz w:val="24"/>
          <w:szCs w:val="24"/>
        </w:rPr>
        <w:t>0</w:t>
      </w:r>
      <w:r w:rsidR="00100A9B" w:rsidRPr="0028583D">
        <w:rPr>
          <w:rFonts w:cstheme="minorHAnsi"/>
          <w:b/>
          <w:sz w:val="24"/>
          <w:szCs w:val="24"/>
        </w:rPr>
        <w:t>0</w:t>
      </w:r>
      <w:r w:rsidRPr="0028583D">
        <w:rPr>
          <w:rFonts w:cstheme="minorHAnsi"/>
          <w:sz w:val="24"/>
          <w:szCs w:val="24"/>
        </w:rPr>
        <w:t xml:space="preserve"> </w:t>
      </w:r>
    </w:p>
    <w:p w14:paraId="702B79AA" w14:textId="7F9FDED2" w:rsidR="00091488" w:rsidRPr="0028583D" w:rsidRDefault="00091488" w:rsidP="00F211FC">
      <w:pPr>
        <w:numPr>
          <w:ilvl w:val="0"/>
          <w:numId w:val="20"/>
        </w:numPr>
        <w:jc w:val="both"/>
        <w:rPr>
          <w:rFonts w:cstheme="minorHAnsi"/>
          <w:sz w:val="24"/>
          <w:szCs w:val="24"/>
        </w:rPr>
      </w:pPr>
      <w:r w:rsidRPr="0028583D">
        <w:rPr>
          <w:rFonts w:cstheme="minorHAnsi"/>
          <w:sz w:val="24"/>
          <w:szCs w:val="24"/>
        </w:rPr>
        <w:t xml:space="preserve">Zamawiający odrzuca ofertę, jeżeli została złożona po terminie składania ofert.  Uwaga! O terminie złożenia oferty decyduje czas ostatecznego wysłania oferty, a nie czas rozpoczęcia jej wprowadzenia.  </w:t>
      </w:r>
    </w:p>
    <w:p w14:paraId="1F39C975" w14:textId="4D82D519" w:rsidR="00091488" w:rsidRPr="002D568C" w:rsidRDefault="00091488" w:rsidP="00F211FC">
      <w:pPr>
        <w:numPr>
          <w:ilvl w:val="0"/>
          <w:numId w:val="20"/>
        </w:numPr>
        <w:jc w:val="both"/>
        <w:rPr>
          <w:rFonts w:cstheme="minorHAnsi"/>
          <w:sz w:val="24"/>
          <w:szCs w:val="24"/>
        </w:rPr>
      </w:pPr>
      <w:r w:rsidRPr="0028583D">
        <w:rPr>
          <w:rFonts w:cstheme="minorHAnsi"/>
          <w:b/>
          <w:sz w:val="24"/>
          <w:szCs w:val="24"/>
        </w:rPr>
        <w:lastRenderedPageBreak/>
        <w:t xml:space="preserve">Otwarcie ofert nastąpi w dniu </w:t>
      </w:r>
      <w:r w:rsidR="002023CD">
        <w:rPr>
          <w:rFonts w:cstheme="minorHAnsi"/>
          <w:b/>
          <w:sz w:val="24"/>
          <w:szCs w:val="24"/>
        </w:rPr>
        <w:t>1</w:t>
      </w:r>
      <w:r w:rsidR="001F474A">
        <w:rPr>
          <w:rFonts w:cstheme="minorHAnsi"/>
          <w:b/>
          <w:sz w:val="24"/>
          <w:szCs w:val="24"/>
        </w:rPr>
        <w:t>7</w:t>
      </w:r>
      <w:r w:rsidR="000B2221">
        <w:rPr>
          <w:rFonts w:cstheme="minorHAnsi"/>
          <w:b/>
          <w:sz w:val="24"/>
          <w:szCs w:val="24"/>
        </w:rPr>
        <w:t xml:space="preserve"> </w:t>
      </w:r>
      <w:r w:rsidR="002023CD">
        <w:rPr>
          <w:rFonts w:cstheme="minorHAnsi"/>
          <w:b/>
          <w:sz w:val="24"/>
          <w:szCs w:val="24"/>
        </w:rPr>
        <w:t>lutego</w:t>
      </w:r>
      <w:r w:rsidR="000B2221">
        <w:rPr>
          <w:rFonts w:cstheme="minorHAnsi"/>
          <w:b/>
          <w:sz w:val="24"/>
          <w:szCs w:val="24"/>
        </w:rPr>
        <w:t xml:space="preserve"> 2026</w:t>
      </w:r>
      <w:r w:rsidR="00100A9B" w:rsidRPr="0028583D">
        <w:rPr>
          <w:rFonts w:cstheme="minorHAnsi"/>
          <w:b/>
          <w:sz w:val="24"/>
          <w:szCs w:val="24"/>
        </w:rPr>
        <w:t xml:space="preserve"> </w:t>
      </w:r>
      <w:r w:rsidRPr="0028583D">
        <w:rPr>
          <w:rFonts w:cstheme="minorHAnsi"/>
          <w:b/>
          <w:sz w:val="24"/>
          <w:szCs w:val="24"/>
        </w:rPr>
        <w:t xml:space="preserve"> r. o godz. </w:t>
      </w:r>
      <w:r w:rsidR="00D37751">
        <w:rPr>
          <w:rFonts w:cstheme="minorHAnsi"/>
          <w:b/>
          <w:sz w:val="24"/>
          <w:szCs w:val="24"/>
        </w:rPr>
        <w:t>9</w:t>
      </w:r>
      <w:r w:rsidR="000C52A2" w:rsidRPr="0028583D">
        <w:rPr>
          <w:rFonts w:cstheme="minorHAnsi"/>
          <w:b/>
          <w:sz w:val="24"/>
          <w:szCs w:val="24"/>
        </w:rPr>
        <w:t>:30</w:t>
      </w:r>
      <w:r w:rsidRPr="0028583D">
        <w:rPr>
          <w:rFonts w:cstheme="minorHAnsi"/>
          <w:sz w:val="24"/>
          <w:szCs w:val="24"/>
        </w:rPr>
        <w:t xml:space="preserve"> za pośrednictwem Platformy </w:t>
      </w:r>
      <w:hyperlink r:id="rId23" w:history="1">
        <w:r w:rsidRPr="0028583D">
          <w:rPr>
            <w:rStyle w:val="Hipercze"/>
            <w:rFonts w:cstheme="minorHAnsi"/>
            <w:sz w:val="24"/>
            <w:szCs w:val="24"/>
          </w:rPr>
          <w:t>https://ezamowienia.gov.pl/</w:t>
        </w:r>
      </w:hyperlink>
      <w:hyperlink r:id="rId24" w:history="1">
        <w:r w:rsidRPr="0028583D">
          <w:rPr>
            <w:rStyle w:val="Hipercze"/>
            <w:rFonts w:cstheme="minorHAnsi"/>
            <w:b/>
            <w:sz w:val="24"/>
            <w:szCs w:val="24"/>
          </w:rPr>
          <w:t xml:space="preserve"> </w:t>
        </w:r>
      </w:hyperlink>
      <w:r w:rsidRPr="0028583D">
        <w:rPr>
          <w:rFonts w:cstheme="minorHAnsi"/>
          <w:sz w:val="24"/>
          <w:szCs w:val="24"/>
        </w:rPr>
        <w:t>poprzez odszyfrowanie ofert</w:t>
      </w:r>
      <w:r w:rsidRPr="002D568C">
        <w:rPr>
          <w:rFonts w:cstheme="minorHAnsi"/>
          <w:sz w:val="24"/>
          <w:szCs w:val="24"/>
        </w:rPr>
        <w:t xml:space="preserve"> przez Zamawiającego.  </w:t>
      </w:r>
    </w:p>
    <w:p w14:paraId="1BDB137F" w14:textId="29090F69" w:rsidR="00091488" w:rsidRPr="002D568C" w:rsidRDefault="00091488" w:rsidP="00F211FC">
      <w:pPr>
        <w:numPr>
          <w:ilvl w:val="0"/>
          <w:numId w:val="20"/>
        </w:numPr>
        <w:jc w:val="both"/>
        <w:rPr>
          <w:rFonts w:cstheme="minorHAnsi"/>
          <w:sz w:val="24"/>
          <w:szCs w:val="24"/>
        </w:rPr>
      </w:pPr>
      <w:r w:rsidRPr="002D568C">
        <w:rPr>
          <w:rFonts w:cstheme="minorHAnsi"/>
          <w:sz w:val="24"/>
          <w:szCs w:val="24"/>
        </w:rPr>
        <w:t xml:space="preserve">Otwarcie ofert jest niejawne.  </w:t>
      </w:r>
    </w:p>
    <w:p w14:paraId="78616592" w14:textId="16676785" w:rsidR="00091488" w:rsidRPr="002D568C" w:rsidRDefault="00091488" w:rsidP="00F211FC">
      <w:pPr>
        <w:numPr>
          <w:ilvl w:val="0"/>
          <w:numId w:val="20"/>
        </w:numPr>
        <w:jc w:val="both"/>
        <w:rPr>
          <w:rFonts w:cstheme="minorHAnsi"/>
          <w:sz w:val="24"/>
          <w:szCs w:val="24"/>
        </w:rPr>
      </w:pPr>
      <w:r w:rsidRPr="002D568C">
        <w:rPr>
          <w:rFonts w:cstheme="minorHAnsi"/>
          <w:sz w:val="24"/>
          <w:szCs w:val="24"/>
        </w:rPr>
        <w:t xml:space="preserve">Zgodnie z art. 222 ust. 4 ustawy </w:t>
      </w:r>
      <w:proofErr w:type="spellStart"/>
      <w:r w:rsidRPr="002D568C">
        <w:rPr>
          <w:rFonts w:cstheme="minorHAnsi"/>
          <w:sz w:val="24"/>
          <w:szCs w:val="24"/>
        </w:rPr>
        <w:t>Pzp</w:t>
      </w:r>
      <w:proofErr w:type="spellEnd"/>
      <w:r w:rsidRPr="002D568C">
        <w:rPr>
          <w:rFonts w:cstheme="minorHAnsi"/>
          <w:sz w:val="24"/>
          <w:szCs w:val="24"/>
        </w:rPr>
        <w:t xml:space="preserve"> Zamawiający, najpóźniej przed otwarciem ofert, udostępnia na stronie internetowej prowadzonego postępowania informację o kwocie, jaką zamierza przeznaczyć na sfinansowanie zamówienia. </w:t>
      </w:r>
    </w:p>
    <w:p w14:paraId="684E6794" w14:textId="6033AD31" w:rsidR="00091488" w:rsidRPr="002D568C" w:rsidRDefault="00091488" w:rsidP="00F211FC">
      <w:pPr>
        <w:numPr>
          <w:ilvl w:val="0"/>
          <w:numId w:val="20"/>
        </w:numPr>
        <w:jc w:val="both"/>
        <w:rPr>
          <w:rFonts w:cstheme="minorHAnsi"/>
          <w:sz w:val="24"/>
          <w:szCs w:val="24"/>
        </w:rPr>
      </w:pPr>
      <w:r w:rsidRPr="002D568C">
        <w:rPr>
          <w:rFonts w:cstheme="minorHAnsi"/>
          <w:sz w:val="24"/>
          <w:szCs w:val="24"/>
        </w:rPr>
        <w:t xml:space="preserve">Zamawiający, niezwłocznie po otwarciu ofert, udostępni na Platformie e-Zamówienia </w:t>
      </w:r>
      <w:hyperlink r:id="rId25" w:history="1">
        <w:r w:rsidRPr="002D568C">
          <w:rPr>
            <w:rStyle w:val="Hipercze"/>
            <w:rFonts w:cstheme="minorHAnsi"/>
            <w:sz w:val="24"/>
            <w:szCs w:val="24"/>
          </w:rPr>
          <w:t>https://ezamowienia.gov.pl/</w:t>
        </w:r>
      </w:hyperlink>
      <w:hyperlink r:id="rId26" w:history="1">
        <w:r w:rsidRPr="002D568C">
          <w:rPr>
            <w:rStyle w:val="Hipercze"/>
            <w:rFonts w:cstheme="minorHAnsi"/>
            <w:b/>
            <w:sz w:val="24"/>
            <w:szCs w:val="24"/>
          </w:rPr>
          <w:t xml:space="preserve"> </w:t>
        </w:r>
      </w:hyperlink>
      <w:r w:rsidRPr="002D568C">
        <w:rPr>
          <w:rFonts w:cstheme="minorHAnsi"/>
          <w:sz w:val="24"/>
          <w:szCs w:val="24"/>
        </w:rPr>
        <w:t xml:space="preserve">informacje, o: </w:t>
      </w:r>
      <w:r w:rsidR="00B22996" w:rsidRPr="002D568C">
        <w:rPr>
          <w:rFonts w:cstheme="minorHAnsi"/>
          <w:sz w:val="24"/>
          <w:szCs w:val="24"/>
        </w:rPr>
        <w:t xml:space="preserve"> </w:t>
      </w:r>
    </w:p>
    <w:p w14:paraId="5004D67B" w14:textId="539A1920" w:rsidR="00091488" w:rsidRPr="002D568C" w:rsidRDefault="00091488" w:rsidP="00F211FC">
      <w:pPr>
        <w:numPr>
          <w:ilvl w:val="1"/>
          <w:numId w:val="20"/>
        </w:numPr>
        <w:jc w:val="both"/>
        <w:rPr>
          <w:rFonts w:cstheme="minorHAnsi"/>
          <w:sz w:val="24"/>
          <w:szCs w:val="24"/>
        </w:rPr>
      </w:pPr>
      <w:r w:rsidRPr="002D568C">
        <w:rPr>
          <w:rFonts w:cstheme="minorHAnsi"/>
          <w:sz w:val="24"/>
          <w:szCs w:val="24"/>
        </w:rPr>
        <w:t xml:space="preserve">nazwach albo imionach i nazwiskach oraz siedzibach lub miejscach prowadzonej działalności   gospodarczej albo miejscach zamieszkania wykonawców, których oferty zostały otwarte; </w:t>
      </w:r>
    </w:p>
    <w:p w14:paraId="2B5F6430" w14:textId="030E80B7" w:rsidR="00091488" w:rsidRPr="002D568C" w:rsidRDefault="00091488" w:rsidP="00F211FC">
      <w:pPr>
        <w:numPr>
          <w:ilvl w:val="1"/>
          <w:numId w:val="20"/>
        </w:numPr>
        <w:jc w:val="both"/>
        <w:rPr>
          <w:rFonts w:cstheme="minorHAnsi"/>
          <w:sz w:val="24"/>
          <w:szCs w:val="24"/>
        </w:rPr>
      </w:pPr>
      <w:r w:rsidRPr="002D568C">
        <w:rPr>
          <w:rFonts w:cstheme="minorHAnsi"/>
          <w:sz w:val="24"/>
          <w:szCs w:val="24"/>
        </w:rPr>
        <w:t xml:space="preserve">cenach lub kosztach zawartych w ofertach. </w:t>
      </w:r>
    </w:p>
    <w:p w14:paraId="7F34358F" w14:textId="3FC71822" w:rsidR="00091488" w:rsidRPr="00CC0C76" w:rsidRDefault="00091488" w:rsidP="00F211FC">
      <w:pPr>
        <w:numPr>
          <w:ilvl w:val="0"/>
          <w:numId w:val="20"/>
        </w:numPr>
        <w:jc w:val="both"/>
        <w:rPr>
          <w:rFonts w:cstheme="minorHAnsi"/>
          <w:sz w:val="24"/>
          <w:szCs w:val="24"/>
        </w:rPr>
      </w:pPr>
      <w:r w:rsidRPr="00CC0C76">
        <w:rPr>
          <w:rFonts w:cstheme="minorHAnsi"/>
          <w:sz w:val="24"/>
          <w:szCs w:val="24"/>
        </w:rPr>
        <w:t xml:space="preserve">W przypadku awarii systemu, która powoduje brak możliwości otwarcia ofert w terminie określonym przez Zamawiającego, otwarcie ofert następuje niezwłocznie po usunięciu awarii. </w:t>
      </w:r>
    </w:p>
    <w:p w14:paraId="59FD5EA3" w14:textId="598D7D57" w:rsidR="00091488" w:rsidRPr="007645ED" w:rsidRDefault="00091488" w:rsidP="00F211FC">
      <w:pPr>
        <w:numPr>
          <w:ilvl w:val="0"/>
          <w:numId w:val="20"/>
        </w:numPr>
        <w:jc w:val="both"/>
        <w:rPr>
          <w:rFonts w:cstheme="minorHAnsi"/>
          <w:sz w:val="24"/>
          <w:szCs w:val="24"/>
        </w:rPr>
      </w:pPr>
      <w:r w:rsidRPr="002D568C">
        <w:rPr>
          <w:rFonts w:cstheme="minorHAnsi"/>
          <w:sz w:val="24"/>
          <w:szCs w:val="24"/>
        </w:rPr>
        <w:t xml:space="preserve">Zamawiający poinformuje o zmianie terminu otwarcia ofert na stronie internetowej prowadzonego postępowania. </w:t>
      </w:r>
    </w:p>
    <w:p w14:paraId="5B47236D" w14:textId="3E4E571F" w:rsidR="00091488" w:rsidRPr="007645ED" w:rsidRDefault="00091488" w:rsidP="002D568C">
      <w:pPr>
        <w:jc w:val="both"/>
        <w:rPr>
          <w:rFonts w:cstheme="minorHAnsi"/>
          <w:b/>
          <w:sz w:val="24"/>
          <w:szCs w:val="24"/>
          <w:u w:val="double"/>
        </w:rPr>
      </w:pPr>
      <w:r w:rsidRPr="002D568C">
        <w:rPr>
          <w:rFonts w:cstheme="minorHAnsi"/>
          <w:b/>
          <w:sz w:val="24"/>
          <w:szCs w:val="24"/>
          <w:u w:val="double"/>
        </w:rPr>
        <w:t xml:space="preserve">XIV OPIS SPOSOBU OBLICZANIA CENY </w:t>
      </w:r>
    </w:p>
    <w:p w14:paraId="5326EB88" w14:textId="77777777" w:rsidR="00091488" w:rsidRPr="002D568C" w:rsidRDefault="00091488" w:rsidP="00F211FC">
      <w:pPr>
        <w:pStyle w:val="Akapitzlist"/>
        <w:numPr>
          <w:ilvl w:val="0"/>
          <w:numId w:val="36"/>
        </w:numPr>
        <w:spacing w:line="240" w:lineRule="auto"/>
        <w:jc w:val="both"/>
        <w:rPr>
          <w:rFonts w:asciiTheme="minorHAnsi" w:hAnsiTheme="minorHAnsi" w:cstheme="minorHAnsi"/>
          <w:szCs w:val="24"/>
        </w:rPr>
      </w:pPr>
      <w:r w:rsidRPr="002D568C">
        <w:rPr>
          <w:rFonts w:asciiTheme="minorHAnsi" w:hAnsiTheme="minorHAnsi" w:cstheme="minorHAnsi"/>
          <w:szCs w:val="24"/>
        </w:rPr>
        <w:t>Wykonawca określa cenę całkowitą za realizację zamówienia poprzez wskazanie w Formularzu Oferty ceny brutto oferty zawierającej należny podatek od towarów i usług (VAT).</w:t>
      </w:r>
    </w:p>
    <w:p w14:paraId="17269F91" w14:textId="77777777" w:rsidR="00091488" w:rsidRPr="002D568C" w:rsidRDefault="00091488" w:rsidP="00F211FC">
      <w:pPr>
        <w:pStyle w:val="Akapitzlist"/>
        <w:numPr>
          <w:ilvl w:val="0"/>
          <w:numId w:val="36"/>
        </w:numPr>
        <w:spacing w:line="240" w:lineRule="auto"/>
        <w:jc w:val="both"/>
        <w:rPr>
          <w:rFonts w:asciiTheme="minorHAnsi" w:hAnsiTheme="minorHAnsi" w:cstheme="minorHAnsi"/>
          <w:szCs w:val="24"/>
        </w:rPr>
      </w:pPr>
      <w:r w:rsidRPr="002D568C">
        <w:rPr>
          <w:rFonts w:asciiTheme="minorHAnsi" w:hAnsiTheme="minorHAnsi" w:cstheme="minorHAnsi"/>
          <w:szCs w:val="24"/>
        </w:rPr>
        <w:t>Ceny podane w ofercie winny być wyliczone z dokładnością do dwóch miejsc po przecinku i podane w złotych polskich. Ceny realizacji zamówienia powinny być wyrażone liczbowo.</w:t>
      </w:r>
    </w:p>
    <w:p w14:paraId="3FC44B60" w14:textId="77777777" w:rsidR="00091488" w:rsidRPr="002D568C" w:rsidRDefault="00091488" w:rsidP="00F211FC">
      <w:pPr>
        <w:pStyle w:val="Akapitzlist"/>
        <w:numPr>
          <w:ilvl w:val="0"/>
          <w:numId w:val="36"/>
        </w:numPr>
        <w:spacing w:line="240" w:lineRule="auto"/>
        <w:jc w:val="both"/>
        <w:rPr>
          <w:rFonts w:asciiTheme="minorHAnsi" w:hAnsiTheme="minorHAnsi" w:cstheme="minorHAnsi"/>
          <w:szCs w:val="24"/>
        </w:rPr>
      </w:pPr>
      <w:r w:rsidRPr="002D568C">
        <w:rPr>
          <w:rFonts w:asciiTheme="minorHAnsi" w:hAnsiTheme="minorHAnsi" w:cstheme="minorHAnsi"/>
          <w:szCs w:val="24"/>
        </w:rPr>
        <w:t>Podane w ofercie ceny muszą uwzględniać wszystkie wymagania SWZ oraz obejmować wszelkie koszty , jakie wykonawca poniesie z tytułu należnej oraz zgodnej z obowiązującymi przepisami realizacji przedmiotu zamówienia.</w:t>
      </w:r>
    </w:p>
    <w:p w14:paraId="0117E66C" w14:textId="77777777" w:rsidR="004B09D4" w:rsidRPr="00BC3393" w:rsidRDefault="00091488" w:rsidP="00F211FC">
      <w:pPr>
        <w:pStyle w:val="Akapitzlist"/>
        <w:numPr>
          <w:ilvl w:val="0"/>
          <w:numId w:val="36"/>
        </w:numPr>
        <w:spacing w:line="240" w:lineRule="auto"/>
        <w:jc w:val="both"/>
        <w:rPr>
          <w:rFonts w:asciiTheme="minorHAnsi" w:hAnsiTheme="minorHAnsi" w:cstheme="minorHAnsi"/>
          <w:bCs/>
          <w:szCs w:val="24"/>
        </w:rPr>
      </w:pPr>
      <w:r w:rsidRPr="002D568C">
        <w:rPr>
          <w:rFonts w:asciiTheme="minorHAnsi" w:hAnsiTheme="minorHAnsi" w:cstheme="minorHAnsi"/>
          <w:szCs w:val="24"/>
        </w:rPr>
        <w:t xml:space="preserve">Wszystkie pozycje formularza asortymentowo - cenowego </w:t>
      </w:r>
      <w:r w:rsidRPr="00BC3393">
        <w:rPr>
          <w:rFonts w:asciiTheme="minorHAnsi" w:hAnsiTheme="minorHAnsi" w:cstheme="minorHAnsi"/>
          <w:bCs/>
          <w:szCs w:val="24"/>
        </w:rPr>
        <w:t xml:space="preserve">muszą zawierać cenę jednostkową </w:t>
      </w:r>
      <w:r w:rsidR="00740471" w:rsidRPr="00BC3393">
        <w:rPr>
          <w:rFonts w:asciiTheme="minorHAnsi" w:hAnsiTheme="minorHAnsi" w:cstheme="minorHAnsi"/>
          <w:bCs/>
          <w:szCs w:val="24"/>
        </w:rPr>
        <w:t>netto</w:t>
      </w:r>
      <w:r w:rsidRPr="00BC3393">
        <w:rPr>
          <w:rFonts w:asciiTheme="minorHAnsi" w:hAnsiTheme="minorHAnsi" w:cstheme="minorHAnsi"/>
          <w:bCs/>
          <w:szCs w:val="24"/>
        </w:rPr>
        <w:t xml:space="preserve">, którą wykonawca musi pomnożyć przez ilość następnie wpisać w rubrykę wartość </w:t>
      </w:r>
      <w:r w:rsidR="005F41BF" w:rsidRPr="00BC3393">
        <w:rPr>
          <w:rFonts w:asciiTheme="minorHAnsi" w:hAnsiTheme="minorHAnsi" w:cstheme="minorHAnsi"/>
          <w:bCs/>
          <w:szCs w:val="24"/>
        </w:rPr>
        <w:t>netto</w:t>
      </w:r>
      <w:r w:rsidRPr="00BC3393">
        <w:rPr>
          <w:rFonts w:asciiTheme="minorHAnsi" w:hAnsiTheme="minorHAnsi" w:cstheme="minorHAnsi"/>
          <w:bCs/>
          <w:szCs w:val="24"/>
        </w:rPr>
        <w:t xml:space="preserve">. </w:t>
      </w:r>
    </w:p>
    <w:p w14:paraId="3F8BEFA3" w14:textId="30C249D8" w:rsidR="000A7BFB" w:rsidRPr="00BC3393" w:rsidRDefault="00935460" w:rsidP="002D568C">
      <w:pPr>
        <w:spacing w:line="240" w:lineRule="auto"/>
        <w:ind w:left="677"/>
        <w:jc w:val="both"/>
        <w:rPr>
          <w:rFonts w:cstheme="minorHAnsi"/>
          <w:bCs/>
          <w:sz w:val="24"/>
          <w:szCs w:val="24"/>
        </w:rPr>
      </w:pPr>
      <w:r w:rsidRPr="00BC3393">
        <w:rPr>
          <w:rFonts w:cstheme="minorHAnsi"/>
          <w:bCs/>
          <w:sz w:val="24"/>
          <w:szCs w:val="24"/>
        </w:rPr>
        <w:t xml:space="preserve">W kolejnej rubryce </w:t>
      </w:r>
      <w:r w:rsidR="004E1935" w:rsidRPr="00BC3393">
        <w:rPr>
          <w:rFonts w:cstheme="minorHAnsi"/>
          <w:bCs/>
          <w:sz w:val="24"/>
          <w:szCs w:val="24"/>
        </w:rPr>
        <w:t>należy podać stawkę Vat</w:t>
      </w:r>
      <w:r w:rsidR="00012400" w:rsidRPr="00BC3393">
        <w:rPr>
          <w:rFonts w:cstheme="minorHAnsi"/>
          <w:bCs/>
          <w:sz w:val="24"/>
          <w:szCs w:val="24"/>
        </w:rPr>
        <w:t xml:space="preserve"> i wartość brutto</w:t>
      </w:r>
      <w:r w:rsidR="004B09D4" w:rsidRPr="00BC3393">
        <w:rPr>
          <w:rFonts w:cstheme="minorHAnsi"/>
          <w:bCs/>
          <w:sz w:val="24"/>
          <w:szCs w:val="24"/>
        </w:rPr>
        <w:t xml:space="preserve"> kolejnych produktów </w:t>
      </w:r>
      <w:r w:rsidR="007645ED" w:rsidRPr="00BC3393">
        <w:rPr>
          <w:rFonts w:cstheme="minorHAnsi"/>
          <w:bCs/>
          <w:sz w:val="24"/>
          <w:szCs w:val="24"/>
        </w:rPr>
        <w:t xml:space="preserve">                 </w:t>
      </w:r>
      <w:r w:rsidR="004B09D4" w:rsidRPr="00BC3393">
        <w:rPr>
          <w:rFonts w:cstheme="minorHAnsi"/>
          <w:bCs/>
          <w:sz w:val="24"/>
          <w:szCs w:val="24"/>
        </w:rPr>
        <w:t>( wartość netto + wartość podatku Vat).</w:t>
      </w:r>
    </w:p>
    <w:p w14:paraId="688C8993" w14:textId="7300EF93" w:rsidR="00091488" w:rsidRPr="00BC3393" w:rsidRDefault="00091488" w:rsidP="002D568C">
      <w:pPr>
        <w:ind w:left="677"/>
        <w:jc w:val="both"/>
        <w:rPr>
          <w:rFonts w:cstheme="minorHAnsi"/>
          <w:bCs/>
          <w:sz w:val="24"/>
          <w:szCs w:val="24"/>
        </w:rPr>
      </w:pPr>
      <w:r w:rsidRPr="00BC3393">
        <w:rPr>
          <w:rFonts w:cstheme="minorHAnsi"/>
          <w:bCs/>
          <w:sz w:val="24"/>
          <w:szCs w:val="24"/>
        </w:rPr>
        <w:t>Suma wartości brutto  wszystkich produktów stanowi cenę ofertową (</w:t>
      </w:r>
      <w:r w:rsidR="00276E43" w:rsidRPr="00BC3393">
        <w:rPr>
          <w:rFonts w:cstheme="minorHAnsi"/>
          <w:bCs/>
          <w:sz w:val="24"/>
          <w:szCs w:val="24"/>
        </w:rPr>
        <w:t>k</w:t>
      </w:r>
      <w:r w:rsidR="00A86192" w:rsidRPr="00BC3393">
        <w:rPr>
          <w:rFonts w:cstheme="minorHAnsi"/>
          <w:bCs/>
          <w:sz w:val="24"/>
          <w:szCs w:val="24"/>
        </w:rPr>
        <w:t xml:space="preserve">tórą </w:t>
      </w:r>
      <w:r w:rsidRPr="00BC3393">
        <w:rPr>
          <w:rFonts w:cstheme="minorHAnsi"/>
          <w:bCs/>
          <w:sz w:val="24"/>
          <w:szCs w:val="24"/>
        </w:rPr>
        <w:t>wpisujemy w Formularzu ofertowym zał. nr 1 do SWZ).</w:t>
      </w:r>
    </w:p>
    <w:p w14:paraId="7286B539" w14:textId="77777777" w:rsidR="00091488" w:rsidRPr="00BC3393" w:rsidRDefault="00091488" w:rsidP="00F211FC">
      <w:pPr>
        <w:pStyle w:val="Akapitzlist"/>
        <w:numPr>
          <w:ilvl w:val="0"/>
          <w:numId w:val="36"/>
        </w:numPr>
        <w:jc w:val="both"/>
        <w:rPr>
          <w:rFonts w:asciiTheme="minorHAnsi" w:hAnsiTheme="minorHAnsi" w:cstheme="minorHAnsi"/>
          <w:bCs/>
          <w:szCs w:val="24"/>
        </w:rPr>
      </w:pPr>
      <w:r w:rsidRPr="00BC3393">
        <w:rPr>
          <w:rFonts w:asciiTheme="minorHAnsi" w:hAnsiTheme="minorHAnsi" w:cstheme="minorHAnsi"/>
          <w:bCs/>
          <w:szCs w:val="24"/>
        </w:rPr>
        <w:t>Rozliczenia między Zamawiającym a Wykonawcą będą prowadzone w PLN.</w:t>
      </w:r>
    </w:p>
    <w:p w14:paraId="34E35055" w14:textId="53A5D5B3" w:rsidR="00091488" w:rsidRPr="00BC3393" w:rsidRDefault="00091488" w:rsidP="00F211FC">
      <w:pPr>
        <w:pStyle w:val="Akapitzlist"/>
        <w:numPr>
          <w:ilvl w:val="0"/>
          <w:numId w:val="36"/>
        </w:numPr>
        <w:spacing w:line="240" w:lineRule="auto"/>
        <w:jc w:val="both"/>
        <w:rPr>
          <w:rFonts w:asciiTheme="minorHAnsi" w:hAnsiTheme="minorHAnsi" w:cstheme="minorHAnsi"/>
          <w:bCs/>
          <w:szCs w:val="24"/>
        </w:rPr>
      </w:pPr>
      <w:r w:rsidRPr="00BC3393">
        <w:rPr>
          <w:rFonts w:asciiTheme="minorHAnsi" w:hAnsiTheme="minorHAnsi" w:cstheme="minorHAnsi"/>
          <w:bCs/>
          <w:szCs w:val="24"/>
        </w:rPr>
        <w:lastRenderedPageBreak/>
        <w:t>Wykonawca musi wycenić każdą pozycję w Formularzu asortymentowo- cenow</w:t>
      </w:r>
      <w:r w:rsidR="002B7E4B" w:rsidRPr="00BC3393">
        <w:rPr>
          <w:rFonts w:asciiTheme="minorHAnsi" w:hAnsiTheme="minorHAnsi" w:cstheme="minorHAnsi"/>
          <w:bCs/>
          <w:szCs w:val="24"/>
        </w:rPr>
        <w:t xml:space="preserve">ym określonym w </w:t>
      </w:r>
      <w:r w:rsidRPr="00BC3393">
        <w:rPr>
          <w:rFonts w:asciiTheme="minorHAnsi" w:hAnsiTheme="minorHAnsi" w:cstheme="minorHAnsi"/>
          <w:bCs/>
          <w:szCs w:val="24"/>
        </w:rPr>
        <w:t xml:space="preserve"> zał. nr </w:t>
      </w:r>
      <w:r w:rsidR="00065B3D" w:rsidRPr="00BC3393">
        <w:rPr>
          <w:rFonts w:asciiTheme="minorHAnsi" w:hAnsiTheme="minorHAnsi" w:cstheme="minorHAnsi"/>
          <w:bCs/>
          <w:szCs w:val="24"/>
        </w:rPr>
        <w:t xml:space="preserve">2 </w:t>
      </w:r>
      <w:r w:rsidR="002B7E4B" w:rsidRPr="00BC3393">
        <w:rPr>
          <w:rFonts w:asciiTheme="minorHAnsi" w:hAnsiTheme="minorHAnsi" w:cstheme="minorHAnsi"/>
          <w:bCs/>
          <w:szCs w:val="24"/>
        </w:rPr>
        <w:t xml:space="preserve"> </w:t>
      </w:r>
      <w:r w:rsidR="004771A1" w:rsidRPr="00BC3393">
        <w:rPr>
          <w:rFonts w:asciiTheme="minorHAnsi" w:hAnsiTheme="minorHAnsi" w:cstheme="minorHAnsi"/>
          <w:bCs/>
          <w:szCs w:val="24"/>
        </w:rPr>
        <w:t xml:space="preserve">dla </w:t>
      </w:r>
      <w:r w:rsidR="00E61984" w:rsidRPr="00BC3393">
        <w:rPr>
          <w:rFonts w:asciiTheme="minorHAnsi" w:hAnsiTheme="minorHAnsi" w:cstheme="minorHAnsi"/>
          <w:bCs/>
          <w:szCs w:val="24"/>
        </w:rPr>
        <w:t>wybranej przez Wykonawcę części zamówienia.</w:t>
      </w:r>
      <w:r w:rsidRPr="00BC3393">
        <w:rPr>
          <w:rFonts w:asciiTheme="minorHAnsi" w:hAnsiTheme="minorHAnsi" w:cstheme="minorHAnsi"/>
          <w:bCs/>
          <w:szCs w:val="24"/>
        </w:rPr>
        <w:t xml:space="preserve"> . Wykonawca nie może zmieniać jednostek miar, opisów w tabelach.</w:t>
      </w:r>
    </w:p>
    <w:p w14:paraId="28FCC136" w14:textId="77777777" w:rsidR="00BC3393" w:rsidRPr="00BC3393" w:rsidRDefault="00BC3393" w:rsidP="00BC3393">
      <w:pPr>
        <w:pStyle w:val="Akapitzlist"/>
        <w:spacing w:line="240" w:lineRule="auto"/>
        <w:ind w:firstLine="0"/>
        <w:jc w:val="both"/>
        <w:rPr>
          <w:rFonts w:asciiTheme="minorHAnsi" w:hAnsiTheme="minorHAnsi" w:cstheme="minorHAnsi"/>
          <w:bCs/>
          <w:szCs w:val="24"/>
        </w:rPr>
      </w:pPr>
    </w:p>
    <w:p w14:paraId="456D531B" w14:textId="7E6AE02F" w:rsidR="00091488" w:rsidRPr="002D568C" w:rsidRDefault="00091488" w:rsidP="00F211FC">
      <w:pPr>
        <w:pStyle w:val="Akapitzlist"/>
        <w:numPr>
          <w:ilvl w:val="0"/>
          <w:numId w:val="36"/>
        </w:numPr>
        <w:spacing w:line="240" w:lineRule="auto"/>
        <w:jc w:val="both"/>
        <w:rPr>
          <w:rFonts w:asciiTheme="minorHAnsi" w:hAnsiTheme="minorHAnsi" w:cstheme="minorHAnsi"/>
          <w:szCs w:val="24"/>
        </w:rPr>
      </w:pPr>
      <w:r w:rsidRPr="002D568C">
        <w:rPr>
          <w:rFonts w:asciiTheme="minorHAnsi" w:hAnsiTheme="minorHAnsi" w:cstheme="minorHAnsi"/>
          <w:szCs w:val="24"/>
        </w:rPr>
        <w:t xml:space="preserve">Podana przez Wykonawcę w Formularzu Ofertowym cena ofertowa brutto brana będzie pod uwagę w trakcie oceny ofert  i wyboru najkorzystniejszej oferty Wszystkie ceny, w tym ceny jednostkowe, podane przez Wykonawcę, nie podlegają podwyższeniu w okresie realizacji zamówienia, z wyjątkiem sytuacji przewidzianych w umowie. Zamawiający unieważni postępowanie, jeżeli cena lub koszt najkorzystniejszej oferty lub oferta z najniższą ceną przewyższa kwotę, którą zamawiający zamierza przeznaczyć na sfinansowanie zamówienia, chyba że zamawiający może zwiększyć tę kwotę do ceny lub kosztu najkorzystniejszej oferty (art. 255 pkt </w:t>
      </w:r>
      <w:r w:rsidR="00C30797">
        <w:rPr>
          <w:rFonts w:asciiTheme="minorHAnsi" w:hAnsiTheme="minorHAnsi" w:cstheme="minorHAnsi"/>
          <w:szCs w:val="24"/>
        </w:rPr>
        <w:t>3</w:t>
      </w:r>
      <w:r w:rsidRPr="002D568C">
        <w:rPr>
          <w:rFonts w:asciiTheme="minorHAnsi" w:hAnsiTheme="minorHAnsi" w:cstheme="minorHAnsi"/>
          <w:szCs w:val="24"/>
        </w:rPr>
        <w:t xml:space="preserve"> ustawy </w:t>
      </w:r>
      <w:proofErr w:type="spellStart"/>
      <w:r w:rsidRPr="002D568C">
        <w:rPr>
          <w:rFonts w:asciiTheme="minorHAnsi" w:hAnsiTheme="minorHAnsi" w:cstheme="minorHAnsi"/>
          <w:szCs w:val="24"/>
        </w:rPr>
        <w:t>Pzp</w:t>
      </w:r>
      <w:proofErr w:type="spellEnd"/>
      <w:r w:rsidRPr="002D568C">
        <w:rPr>
          <w:rFonts w:asciiTheme="minorHAnsi" w:hAnsiTheme="minorHAnsi" w:cstheme="minorHAnsi"/>
          <w:szCs w:val="24"/>
        </w:rPr>
        <w:t xml:space="preserve">). </w:t>
      </w:r>
    </w:p>
    <w:p w14:paraId="3BC1CF00" w14:textId="77777777" w:rsidR="00383684" w:rsidRPr="002D568C" w:rsidRDefault="00383684" w:rsidP="002D568C">
      <w:pPr>
        <w:pStyle w:val="Akapitzlist"/>
        <w:spacing w:line="240" w:lineRule="auto"/>
        <w:ind w:firstLine="0"/>
        <w:jc w:val="both"/>
        <w:rPr>
          <w:rFonts w:asciiTheme="minorHAnsi" w:hAnsiTheme="minorHAnsi" w:cstheme="minorHAnsi"/>
          <w:szCs w:val="24"/>
        </w:rPr>
      </w:pPr>
    </w:p>
    <w:p w14:paraId="0E1A0EE6" w14:textId="77777777" w:rsidR="00091488" w:rsidRPr="002D568C" w:rsidRDefault="00091488" w:rsidP="00F211FC">
      <w:pPr>
        <w:pStyle w:val="Akapitzlist"/>
        <w:numPr>
          <w:ilvl w:val="0"/>
          <w:numId w:val="36"/>
        </w:numPr>
        <w:spacing w:line="240" w:lineRule="auto"/>
        <w:jc w:val="both"/>
        <w:rPr>
          <w:rFonts w:asciiTheme="minorHAnsi" w:hAnsiTheme="minorHAnsi" w:cstheme="minorHAnsi"/>
          <w:szCs w:val="24"/>
        </w:rPr>
      </w:pPr>
      <w:r w:rsidRPr="002D568C">
        <w:rPr>
          <w:rFonts w:asciiTheme="minorHAnsi" w:hAnsiTheme="minorHAnsi" w:cstheme="minorHAnsi"/>
          <w:szCs w:val="24"/>
        </w:rPr>
        <w:t>Zamawiający poprawia w ofercie oczywiste omyłki rachunkowe w obliczeniu ceny, z uwzględnieniem konsekwencji rachunkowych dokonanych poprawek, niezwłocznie zawiadamiając o tym wykonawcę, którego oferta została poprawiona. Zamawiający poprawia w ofercie inne omyłki polegające na niezgodności oferty z SWZ, niepowodujące istotnych zmian w treści oferty, niezwłocznie zawiadamiając o tym wykonawcę, którego oferta została poprawiona</w:t>
      </w:r>
      <w:r w:rsidRPr="002D568C">
        <w:rPr>
          <w:rFonts w:asciiTheme="minorHAnsi" w:hAnsiTheme="minorHAnsi" w:cstheme="minorHAnsi"/>
          <w:i/>
          <w:szCs w:val="24"/>
        </w:rPr>
        <w:t>.</w:t>
      </w:r>
      <w:r w:rsidRPr="002D568C">
        <w:rPr>
          <w:rFonts w:asciiTheme="minorHAnsi" w:hAnsiTheme="minorHAnsi" w:cstheme="minorHAnsi"/>
          <w:szCs w:val="24"/>
        </w:rPr>
        <w:t xml:space="preserve"> </w:t>
      </w:r>
    </w:p>
    <w:p w14:paraId="3DB971EE" w14:textId="77777777" w:rsidR="00091488" w:rsidRPr="002D568C" w:rsidRDefault="00091488" w:rsidP="002D568C">
      <w:pPr>
        <w:jc w:val="both"/>
        <w:rPr>
          <w:rFonts w:cstheme="minorHAnsi"/>
          <w:sz w:val="24"/>
          <w:szCs w:val="24"/>
        </w:rPr>
      </w:pPr>
    </w:p>
    <w:p w14:paraId="0E5490EE"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XV KRYTERIA I  ZASADY OCENY OFERT </w:t>
      </w:r>
    </w:p>
    <w:p w14:paraId="479369E1" w14:textId="389DAF1C" w:rsidR="00091488" w:rsidRPr="002D568C" w:rsidRDefault="00091488" w:rsidP="00F211FC">
      <w:pPr>
        <w:numPr>
          <w:ilvl w:val="0"/>
          <w:numId w:val="21"/>
        </w:numPr>
        <w:jc w:val="both"/>
        <w:rPr>
          <w:rFonts w:cstheme="minorHAnsi"/>
          <w:sz w:val="24"/>
          <w:szCs w:val="24"/>
          <w:u w:val="single"/>
        </w:rPr>
      </w:pPr>
      <w:bookmarkStart w:id="1" w:name="_Hlk123202877"/>
      <w:r w:rsidRPr="002D568C">
        <w:rPr>
          <w:rFonts w:cstheme="minorHAnsi"/>
          <w:sz w:val="24"/>
          <w:szCs w:val="24"/>
          <w:u w:val="single"/>
        </w:rPr>
        <w:t>Wybór oferty najkorzystniejszej zostanie dokonany według następujących kryteriów oceny ofert:</w:t>
      </w:r>
    </w:p>
    <w:p w14:paraId="40D0B4B7" w14:textId="0A2883E1" w:rsidR="00091488" w:rsidRPr="002D568C" w:rsidRDefault="00091488" w:rsidP="002D568C">
      <w:pPr>
        <w:jc w:val="both"/>
        <w:rPr>
          <w:rFonts w:cstheme="minorHAnsi"/>
          <w:sz w:val="24"/>
          <w:szCs w:val="24"/>
        </w:rPr>
      </w:pPr>
      <w:r w:rsidRPr="002D568C">
        <w:rPr>
          <w:rFonts w:cstheme="minorHAnsi"/>
          <w:sz w:val="24"/>
          <w:szCs w:val="24"/>
        </w:rPr>
        <w:t xml:space="preserve">      1)</w:t>
      </w:r>
      <w:r w:rsidRPr="002D568C">
        <w:rPr>
          <w:rFonts w:cstheme="minorHAnsi"/>
          <w:sz w:val="24"/>
          <w:szCs w:val="24"/>
        </w:rPr>
        <w:tab/>
        <w:t xml:space="preserve"> </w:t>
      </w:r>
      <w:r w:rsidRPr="002D568C">
        <w:rPr>
          <w:rFonts w:cstheme="minorHAnsi"/>
          <w:b/>
          <w:bCs/>
          <w:sz w:val="24"/>
          <w:szCs w:val="24"/>
        </w:rPr>
        <w:t>Kryterium Cena (C)</w:t>
      </w:r>
      <w:r w:rsidRPr="002D568C">
        <w:rPr>
          <w:rFonts w:cstheme="minorHAnsi"/>
          <w:sz w:val="24"/>
          <w:szCs w:val="24"/>
        </w:rPr>
        <w:t xml:space="preserve"> – 60 % - Sposób przyznania punktów w kryterium „cena”: </w:t>
      </w:r>
    </w:p>
    <w:p w14:paraId="21B1B6E9" w14:textId="77777777" w:rsidR="00091488" w:rsidRPr="002D568C" w:rsidRDefault="00091488" w:rsidP="002D568C">
      <w:pPr>
        <w:jc w:val="both"/>
        <w:rPr>
          <w:rFonts w:cstheme="minorHAnsi"/>
          <w:sz w:val="24"/>
          <w:szCs w:val="24"/>
        </w:rPr>
      </w:pPr>
      <w:r w:rsidRPr="002D568C">
        <w:rPr>
          <w:rFonts w:cstheme="minorHAnsi"/>
          <w:sz w:val="24"/>
          <w:szCs w:val="24"/>
        </w:rPr>
        <w:t xml:space="preserve">                         najniższa cena ofertowa</w:t>
      </w:r>
    </w:p>
    <w:p w14:paraId="39C2C7BC" w14:textId="77777777" w:rsidR="00091488" w:rsidRPr="002D568C" w:rsidRDefault="00091488" w:rsidP="002D568C">
      <w:pPr>
        <w:jc w:val="both"/>
        <w:rPr>
          <w:rFonts w:cstheme="minorHAnsi"/>
          <w:sz w:val="24"/>
          <w:szCs w:val="24"/>
        </w:rPr>
      </w:pPr>
      <w:r w:rsidRPr="002D568C">
        <w:rPr>
          <w:rFonts w:cstheme="minorHAnsi"/>
          <w:sz w:val="24"/>
          <w:szCs w:val="24"/>
        </w:rPr>
        <w:t xml:space="preserve">C = ---------------------------------------------------- x 100 x 60% </w:t>
      </w:r>
    </w:p>
    <w:p w14:paraId="00754EE4" w14:textId="7D87F317" w:rsidR="00091488" w:rsidRPr="002D568C" w:rsidRDefault="00091488" w:rsidP="002D568C">
      <w:pPr>
        <w:jc w:val="both"/>
        <w:rPr>
          <w:rFonts w:cstheme="minorHAnsi"/>
          <w:sz w:val="24"/>
          <w:szCs w:val="24"/>
        </w:rPr>
      </w:pPr>
      <w:r w:rsidRPr="002D568C">
        <w:rPr>
          <w:rFonts w:cstheme="minorHAnsi"/>
          <w:sz w:val="24"/>
          <w:szCs w:val="24"/>
        </w:rPr>
        <w:t xml:space="preserve">         </w:t>
      </w:r>
      <w:r w:rsidR="00A86192" w:rsidRPr="002D568C">
        <w:rPr>
          <w:rFonts w:cstheme="minorHAnsi"/>
          <w:sz w:val="24"/>
          <w:szCs w:val="24"/>
        </w:rPr>
        <w:t xml:space="preserve">  </w:t>
      </w:r>
      <w:r w:rsidRPr="002D568C">
        <w:rPr>
          <w:rFonts w:cstheme="minorHAnsi"/>
          <w:sz w:val="24"/>
          <w:szCs w:val="24"/>
        </w:rPr>
        <w:t xml:space="preserve">   cena ofertowa w ofercie ocenianej</w:t>
      </w:r>
    </w:p>
    <w:p w14:paraId="2F604145" w14:textId="77777777" w:rsidR="00091488" w:rsidRPr="002D568C" w:rsidRDefault="00091488" w:rsidP="002D568C">
      <w:pPr>
        <w:jc w:val="both"/>
        <w:rPr>
          <w:rFonts w:cstheme="minorHAnsi"/>
          <w:sz w:val="24"/>
          <w:szCs w:val="24"/>
        </w:rPr>
      </w:pPr>
    </w:p>
    <w:p w14:paraId="20C2CEB4" w14:textId="7694D4A9" w:rsidR="00091488" w:rsidRPr="002D568C" w:rsidRDefault="00091488" w:rsidP="002D568C">
      <w:pPr>
        <w:jc w:val="both"/>
        <w:rPr>
          <w:rFonts w:cstheme="minorHAnsi"/>
          <w:sz w:val="24"/>
          <w:szCs w:val="24"/>
        </w:rPr>
      </w:pPr>
      <w:r w:rsidRPr="002D568C">
        <w:rPr>
          <w:rFonts w:cstheme="minorHAnsi"/>
          <w:sz w:val="24"/>
          <w:szCs w:val="24"/>
        </w:rPr>
        <w:t xml:space="preserve">       W powyższym kryterium Wykonawca może uzyskać maksymalnie 60 pkt. </w:t>
      </w:r>
    </w:p>
    <w:p w14:paraId="1D946D6F" w14:textId="5145511B" w:rsidR="00091488" w:rsidRPr="002D568C" w:rsidRDefault="00091488" w:rsidP="00F211FC">
      <w:pPr>
        <w:numPr>
          <w:ilvl w:val="0"/>
          <w:numId w:val="22"/>
        </w:numPr>
        <w:jc w:val="both"/>
        <w:rPr>
          <w:rFonts w:cstheme="minorHAnsi"/>
          <w:sz w:val="24"/>
          <w:szCs w:val="24"/>
        </w:rPr>
      </w:pPr>
      <w:r w:rsidRPr="002D568C">
        <w:rPr>
          <w:rFonts w:cstheme="minorHAnsi"/>
          <w:noProof/>
          <w:sz w:val="24"/>
          <w:szCs w:val="24"/>
        </w:rPr>
        <mc:AlternateContent>
          <mc:Choice Requires="wpg">
            <w:drawing>
              <wp:anchor distT="0" distB="0" distL="114300" distR="114300" simplePos="0" relativeHeight="251659264" behindDoc="1" locked="0" layoutInCell="1" allowOverlap="1" wp14:anchorId="4E55AB63" wp14:editId="47E32D79">
                <wp:simplePos x="0" y="0"/>
                <wp:positionH relativeFrom="column">
                  <wp:posOffset>102870</wp:posOffset>
                </wp:positionH>
                <wp:positionV relativeFrom="paragraph">
                  <wp:posOffset>-5080</wp:posOffset>
                </wp:positionV>
                <wp:extent cx="5654675" cy="159385"/>
                <wp:effectExtent l="0" t="0" r="3175" b="0"/>
                <wp:wrapNone/>
                <wp:docPr id="1384759475" name="Grupa 4"/>
                <wp:cNvGraphicFramePr/>
                <a:graphic xmlns:a="http://schemas.openxmlformats.org/drawingml/2006/main">
                  <a:graphicData uri="http://schemas.microsoft.com/office/word/2010/wordprocessingGroup">
                    <wpg:wgp>
                      <wpg:cNvGrpSpPr/>
                      <wpg:grpSpPr>
                        <a:xfrm>
                          <a:off x="0" y="0"/>
                          <a:ext cx="5654675" cy="159385"/>
                          <a:chOff x="0" y="0"/>
                          <a:chExt cx="5654675" cy="159385"/>
                        </a:xfrm>
                      </wpg:grpSpPr>
                      <wps:wsp>
                        <wps:cNvPr id="1004387061" name="Shape 14468"/>
                        <wps:cNvSpPr/>
                        <wps:spPr>
                          <a:xfrm>
                            <a:off x="0" y="0"/>
                            <a:ext cx="857885" cy="159385"/>
                          </a:xfrm>
                          <a:custGeom>
                            <a:avLst/>
                            <a:gdLst/>
                            <a:ahLst/>
                            <a:cxnLst/>
                            <a:rect l="0" t="0" r="0" b="0"/>
                            <a:pathLst>
                              <a:path w="857885" h="159385">
                                <a:moveTo>
                                  <a:pt x="0" y="0"/>
                                </a:moveTo>
                                <a:lnTo>
                                  <a:pt x="857885" y="0"/>
                                </a:lnTo>
                                <a:lnTo>
                                  <a:pt x="857885" y="159385"/>
                                </a:lnTo>
                                <a:lnTo>
                                  <a:pt x="0" y="15938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008112161" name="Shape 14469"/>
                        <wps:cNvSpPr/>
                        <wps:spPr>
                          <a:xfrm>
                            <a:off x="858520" y="0"/>
                            <a:ext cx="4796155" cy="159385"/>
                          </a:xfrm>
                          <a:custGeom>
                            <a:avLst/>
                            <a:gdLst/>
                            <a:ahLst/>
                            <a:cxnLst/>
                            <a:rect l="0" t="0" r="0" b="0"/>
                            <a:pathLst>
                              <a:path w="4796155" h="159385">
                                <a:moveTo>
                                  <a:pt x="0" y="0"/>
                                </a:moveTo>
                                <a:lnTo>
                                  <a:pt x="4796155" y="0"/>
                                </a:lnTo>
                                <a:lnTo>
                                  <a:pt x="4796155" y="159385"/>
                                </a:lnTo>
                                <a:lnTo>
                                  <a:pt x="0" y="15938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51FF8E1F" id="Grupa 4" o:spid="_x0000_s1026" style="position:absolute;margin-left:8.1pt;margin-top:-.4pt;width:445.25pt;height:12.55pt;z-index:-251657216" coordsize="56546,1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">
                <v:shape id="Shape 14468" o:spid="_x0000_s1027" style="position:absolute;width:8578;height:1593;visibility:visible;mso-wrap-style:square;v-text-anchor:top" coordsize="857885,159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" path="m,l857885,r,159385l,159385,,e" stroked="f" strokeweight="0">
                  <v:stroke miterlimit="83231f" joinstyle="miter"/>
                  <v:path arrowok="t" textboxrect="0,0,857885,159385"/>
                </v:shape>
                <v:shape id="Shape 14469" o:spid="_x0000_s1028" style="position:absolute;left:8585;width:47961;height:1593;visibility:visible;mso-wrap-style:square;v-text-anchor:top" coordsize="4796155,159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" path="m,l4796155,r,159385l,159385,,e" stroked="f" strokeweight="0">
                  <v:stroke miterlimit="83231f" joinstyle="miter"/>
                  <v:path arrowok="t" textboxrect="0,0,4796155,159385"/>
                </v:shape>
              </v:group>
            </w:pict>
          </mc:Fallback>
        </mc:AlternateContent>
      </w:r>
      <w:r w:rsidRPr="002D568C">
        <w:rPr>
          <w:rFonts w:cstheme="minorHAnsi"/>
          <w:b/>
          <w:bCs/>
          <w:sz w:val="24"/>
          <w:szCs w:val="24"/>
        </w:rPr>
        <w:t>Kryterium : Reklamacja</w:t>
      </w:r>
      <w:r w:rsidRPr="002D568C">
        <w:rPr>
          <w:rFonts w:cstheme="minorHAnsi"/>
          <w:sz w:val="24"/>
          <w:szCs w:val="24"/>
        </w:rPr>
        <w:t xml:space="preserve">  </w:t>
      </w:r>
      <w:r w:rsidRPr="002D568C">
        <w:rPr>
          <w:rFonts w:cstheme="minorHAnsi"/>
          <w:b/>
          <w:bCs/>
          <w:sz w:val="24"/>
          <w:szCs w:val="24"/>
        </w:rPr>
        <w:t>(R)</w:t>
      </w:r>
      <w:r w:rsidRPr="002D568C">
        <w:rPr>
          <w:rFonts w:cstheme="minorHAnsi"/>
          <w:sz w:val="24"/>
          <w:szCs w:val="24"/>
        </w:rPr>
        <w:t xml:space="preserve"> czas wymiany  wadliwego towaru, wymiana towaru niezgodnego z zamówieniem, niewłaściwej jakości.</w:t>
      </w:r>
    </w:p>
    <w:p w14:paraId="6236F731" w14:textId="77777777" w:rsidR="00091488" w:rsidRPr="002D568C" w:rsidRDefault="00091488" w:rsidP="002D568C">
      <w:pPr>
        <w:jc w:val="both"/>
        <w:rPr>
          <w:rFonts w:cstheme="minorHAnsi"/>
          <w:sz w:val="24"/>
          <w:szCs w:val="24"/>
        </w:rPr>
      </w:pPr>
      <w:r w:rsidRPr="002D568C">
        <w:rPr>
          <w:rFonts w:cstheme="minorHAnsi"/>
          <w:sz w:val="24"/>
          <w:szCs w:val="24"/>
        </w:rPr>
        <w:t xml:space="preserve">a)  do 24 godzin od   zgłoszenia– 40 PKT </w:t>
      </w:r>
    </w:p>
    <w:p w14:paraId="6C04B895" w14:textId="1AA5A230" w:rsidR="00091488" w:rsidRPr="002D568C" w:rsidRDefault="00091488" w:rsidP="002D568C">
      <w:pPr>
        <w:jc w:val="both"/>
        <w:rPr>
          <w:rFonts w:cstheme="minorHAnsi"/>
          <w:sz w:val="24"/>
          <w:szCs w:val="24"/>
        </w:rPr>
      </w:pPr>
      <w:r w:rsidRPr="002D568C">
        <w:rPr>
          <w:rFonts w:cstheme="minorHAnsi"/>
          <w:sz w:val="24"/>
          <w:szCs w:val="24"/>
        </w:rPr>
        <w:t>b)</w:t>
      </w:r>
      <w:r w:rsidRPr="002D568C">
        <w:rPr>
          <w:rFonts w:cstheme="minorHAnsi"/>
          <w:sz w:val="24"/>
          <w:szCs w:val="24"/>
        </w:rPr>
        <w:tab/>
        <w:t xml:space="preserve"> czas dłuższy niż  24 godziny od zgłoszenia  - 0  PKT </w:t>
      </w:r>
    </w:p>
    <w:p w14:paraId="0C2A2464" w14:textId="77777777" w:rsidR="00091488" w:rsidRPr="00A82D60" w:rsidRDefault="00091488" w:rsidP="002D568C">
      <w:pPr>
        <w:jc w:val="both"/>
        <w:rPr>
          <w:rFonts w:cstheme="minorHAnsi"/>
          <w:bCs/>
          <w:sz w:val="24"/>
          <w:szCs w:val="24"/>
        </w:rPr>
      </w:pPr>
      <w:r w:rsidRPr="00A82D60">
        <w:rPr>
          <w:rFonts w:cstheme="minorHAnsi"/>
          <w:bCs/>
          <w:sz w:val="24"/>
          <w:szCs w:val="24"/>
        </w:rPr>
        <w:t xml:space="preserve">        P – ogólna liczba punktów przyznana w kryterium   2.</w:t>
      </w:r>
    </w:p>
    <w:p w14:paraId="1C5EB5A9" w14:textId="51104B10" w:rsidR="00091488" w:rsidRPr="002D568C" w:rsidRDefault="00091488" w:rsidP="002D568C">
      <w:pPr>
        <w:jc w:val="both"/>
        <w:rPr>
          <w:rFonts w:cstheme="minorHAnsi"/>
          <w:sz w:val="24"/>
          <w:szCs w:val="24"/>
        </w:rPr>
      </w:pPr>
      <w:r w:rsidRPr="002D568C">
        <w:rPr>
          <w:rFonts w:cstheme="minorHAnsi"/>
          <w:sz w:val="24"/>
          <w:szCs w:val="24"/>
        </w:rPr>
        <w:t xml:space="preserve">  C+R = suma przyznanych punktów w kryterium CENA i  KRYTERIUM CZAS    REKLAMACJI </w:t>
      </w:r>
    </w:p>
    <w:p w14:paraId="5C048EFB" w14:textId="6AE64202" w:rsidR="00091488" w:rsidRPr="007C0185" w:rsidRDefault="00091488" w:rsidP="00F211FC">
      <w:pPr>
        <w:numPr>
          <w:ilvl w:val="0"/>
          <w:numId w:val="21"/>
        </w:numPr>
        <w:jc w:val="both"/>
        <w:rPr>
          <w:rFonts w:cstheme="minorHAnsi"/>
          <w:sz w:val="24"/>
          <w:szCs w:val="24"/>
        </w:rPr>
      </w:pPr>
      <w:r w:rsidRPr="002D568C">
        <w:rPr>
          <w:rFonts w:cstheme="minorHAnsi"/>
          <w:noProof/>
          <w:sz w:val="24"/>
          <w:szCs w:val="24"/>
        </w:rPr>
        <mc:AlternateContent>
          <mc:Choice Requires="wpg">
            <w:drawing>
              <wp:anchor distT="0" distB="0" distL="114300" distR="114300" simplePos="0" relativeHeight="251660288" behindDoc="1" locked="0" layoutInCell="1" allowOverlap="1" wp14:anchorId="479CD998" wp14:editId="2DAA74F0">
                <wp:simplePos x="0" y="0"/>
                <wp:positionH relativeFrom="column">
                  <wp:posOffset>2905760</wp:posOffset>
                </wp:positionH>
                <wp:positionV relativeFrom="paragraph">
                  <wp:posOffset>-6350</wp:posOffset>
                </wp:positionV>
                <wp:extent cx="1863725" cy="160655"/>
                <wp:effectExtent l="0" t="0" r="3175" b="0"/>
                <wp:wrapNone/>
                <wp:docPr id="1386154752" name="Grupa 3"/>
                <wp:cNvGraphicFramePr/>
                <a:graphic xmlns:a="http://schemas.openxmlformats.org/drawingml/2006/main">
                  <a:graphicData uri="http://schemas.microsoft.com/office/word/2010/wordprocessingGroup">
                    <wpg:wgp>
                      <wpg:cNvGrpSpPr/>
                      <wpg:grpSpPr>
                        <a:xfrm>
                          <a:off x="0" y="0"/>
                          <a:ext cx="1863725" cy="160655"/>
                          <a:chOff x="0" y="0"/>
                          <a:chExt cx="1863725" cy="160655"/>
                        </a:xfrm>
                      </wpg:grpSpPr>
                      <wps:wsp>
                        <wps:cNvPr id="1051750524" name="Shape 14470"/>
                        <wps:cNvSpPr/>
                        <wps:spPr>
                          <a:xfrm>
                            <a:off x="0" y="0"/>
                            <a:ext cx="706755" cy="160655"/>
                          </a:xfrm>
                          <a:custGeom>
                            <a:avLst/>
                            <a:gdLst/>
                            <a:ahLst/>
                            <a:cxnLst/>
                            <a:rect l="0" t="0" r="0" b="0"/>
                            <a:pathLst>
                              <a:path w="706755" h="160655">
                                <a:moveTo>
                                  <a:pt x="0" y="0"/>
                                </a:moveTo>
                                <a:lnTo>
                                  <a:pt x="706755" y="0"/>
                                </a:lnTo>
                                <a:lnTo>
                                  <a:pt x="706755" y="160655"/>
                                </a:lnTo>
                                <a:lnTo>
                                  <a:pt x="0" y="16065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7755730" name="Shape 14471"/>
                        <wps:cNvSpPr/>
                        <wps:spPr>
                          <a:xfrm>
                            <a:off x="707390" y="0"/>
                            <a:ext cx="1156335" cy="160655"/>
                          </a:xfrm>
                          <a:custGeom>
                            <a:avLst/>
                            <a:gdLst/>
                            <a:ahLst/>
                            <a:cxnLst/>
                            <a:rect l="0" t="0" r="0" b="0"/>
                            <a:pathLst>
                              <a:path w="1156335" h="160655">
                                <a:moveTo>
                                  <a:pt x="0" y="0"/>
                                </a:moveTo>
                                <a:lnTo>
                                  <a:pt x="1156335" y="0"/>
                                </a:lnTo>
                                <a:lnTo>
                                  <a:pt x="1156335" y="160655"/>
                                </a:lnTo>
                                <a:lnTo>
                                  <a:pt x="0" y="16065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1C351F6" id="Grupa 3" o:spid="_x0000_s1026" style="position:absolute;margin-left:228.8pt;margin-top:-.5pt;width:146.75pt;height:12.65pt;z-index:-251656192" coordsize="18637,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">
                <v:shape id="Shape 14470" o:spid="_x0000_s1027" style="position:absolute;width:7067;height:1606;visibility:visible;mso-wrap-style:square;v-text-anchor:top" coordsize="706755,160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" path="m,l706755,r,160655l,160655,,e" stroked="f" strokeweight="0">
                  <v:stroke miterlimit="83231f" joinstyle="miter"/>
                  <v:path arrowok="t" textboxrect="0,0,706755,160655"/>
                </v:shape>
                <v:shape id="Shape 14471" o:spid="_x0000_s1028" style="position:absolute;left:7073;width:11564;height:1606;visibility:visible;mso-wrap-style:square;v-text-anchor:top" coordsize="1156335,160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" path="m,l1156335,r,160655l,160655,,e" stroked="f" strokeweight="0">
                  <v:stroke miterlimit="83231f" joinstyle="miter"/>
                  <v:path arrowok="t" textboxrect="0,0,1156335,160655"/>
                </v:shape>
              </v:group>
            </w:pict>
          </mc:Fallback>
        </mc:AlternateContent>
      </w:r>
      <w:r w:rsidRPr="002D568C">
        <w:rPr>
          <w:rFonts w:cstheme="minorHAnsi"/>
          <w:b/>
          <w:bCs/>
          <w:sz w:val="24"/>
          <w:szCs w:val="24"/>
        </w:rPr>
        <w:t xml:space="preserve">Przyznane punkty </w:t>
      </w:r>
      <w:r w:rsidRPr="002D568C">
        <w:rPr>
          <w:rFonts w:cstheme="minorHAnsi"/>
          <w:b/>
          <w:bCs/>
          <w:sz w:val="24"/>
          <w:szCs w:val="24"/>
          <w:u w:val="single"/>
        </w:rPr>
        <w:t>w</w:t>
      </w:r>
      <w:r w:rsidRPr="002D568C">
        <w:rPr>
          <w:rFonts w:cstheme="minorHAnsi"/>
          <w:b/>
          <w:sz w:val="24"/>
          <w:szCs w:val="24"/>
          <w:u w:val="single"/>
        </w:rPr>
        <w:t xml:space="preserve"> kryterium cena i reklamacja  będą  sumowane. </w:t>
      </w:r>
    </w:p>
    <w:p w14:paraId="0B2E118F" w14:textId="61143B71" w:rsidR="00091488" w:rsidRPr="002D568C" w:rsidRDefault="00091488" w:rsidP="00F211FC">
      <w:pPr>
        <w:numPr>
          <w:ilvl w:val="0"/>
          <w:numId w:val="21"/>
        </w:numPr>
        <w:jc w:val="both"/>
        <w:rPr>
          <w:rFonts w:cstheme="minorHAnsi"/>
          <w:sz w:val="24"/>
          <w:szCs w:val="24"/>
        </w:rPr>
      </w:pPr>
      <w:r w:rsidRPr="002D568C">
        <w:rPr>
          <w:rFonts w:cstheme="minorHAnsi"/>
          <w:sz w:val="24"/>
          <w:szCs w:val="24"/>
        </w:rPr>
        <w:lastRenderedPageBreak/>
        <w:t>W przypadku gdy Wykonawca w formularzu ofertowym nie wskaże drugiego kryterium Zamawiający przyjmie, iż jest to termin wskazany w pkt. 2 b) niniejszej specyfikacji istotnych warunków zamówienia Wykonawca otrzyma – 0 punktów. (dotyczy wszystkich części).</w:t>
      </w:r>
      <w:bookmarkEnd w:id="1"/>
    </w:p>
    <w:p w14:paraId="01644E21" w14:textId="77777777" w:rsidR="00091488" w:rsidRPr="002D568C" w:rsidRDefault="00091488" w:rsidP="00F211FC">
      <w:pPr>
        <w:numPr>
          <w:ilvl w:val="0"/>
          <w:numId w:val="21"/>
        </w:numPr>
        <w:jc w:val="both"/>
        <w:rPr>
          <w:rFonts w:cstheme="minorHAnsi"/>
          <w:sz w:val="24"/>
          <w:szCs w:val="24"/>
        </w:rPr>
      </w:pPr>
      <w:r w:rsidRPr="002D568C">
        <w:rPr>
          <w:rFonts w:cstheme="minorHAnsi"/>
          <w:sz w:val="24"/>
          <w:szCs w:val="24"/>
        </w:rPr>
        <w:t xml:space="preserve">W sytuacji, gdy Zamawiający nie będzie mógł wybrać najkorzystniejszej oferty, z uwagi na to, że dwie lub więcej ofert przedstawia taki sam bilans ceny i innych kryteriów oceny ofert. </w:t>
      </w:r>
    </w:p>
    <w:p w14:paraId="0015FDCB" w14:textId="77777777" w:rsidR="00091488" w:rsidRPr="002D568C" w:rsidRDefault="00091488" w:rsidP="000F2CB3">
      <w:pPr>
        <w:ind w:left="360"/>
        <w:jc w:val="both"/>
        <w:rPr>
          <w:rFonts w:cstheme="minorHAnsi"/>
          <w:sz w:val="24"/>
          <w:szCs w:val="24"/>
        </w:rPr>
      </w:pPr>
      <w:r w:rsidRPr="002D568C">
        <w:rPr>
          <w:rFonts w:cstheme="minorHAnsi"/>
          <w:sz w:val="24"/>
          <w:szCs w:val="24"/>
        </w:rPr>
        <w:t>Zamawiający spośród tych ofert wybiera ofertę z najniższą ceną, a jeżeli zostały złożone oferty o takiej samej cenie lub koszcie, zamawiający wzywa wykonawców, którzy złożyli te oferty, do złożenia w terminie określonym przez zamawiającego ofert dodatkowych.</w:t>
      </w:r>
    </w:p>
    <w:p w14:paraId="66B5F1E4" w14:textId="77777777" w:rsidR="00091488" w:rsidRPr="002D568C" w:rsidRDefault="00091488" w:rsidP="00F211FC">
      <w:pPr>
        <w:numPr>
          <w:ilvl w:val="0"/>
          <w:numId w:val="21"/>
        </w:numPr>
        <w:jc w:val="both"/>
        <w:rPr>
          <w:rFonts w:cstheme="minorHAnsi"/>
          <w:sz w:val="24"/>
          <w:szCs w:val="24"/>
        </w:rPr>
      </w:pPr>
      <w:r w:rsidRPr="002D568C">
        <w:rPr>
          <w:rFonts w:cstheme="minorHAnsi"/>
          <w:sz w:val="24"/>
          <w:szCs w:val="24"/>
        </w:rPr>
        <w:t>Za najkorzystniejszą zostanie uznana oferta, która uzyska najwyższą ilość punktów.</w:t>
      </w:r>
    </w:p>
    <w:p w14:paraId="46658286" w14:textId="4E6E0CC0" w:rsidR="00091488" w:rsidRPr="007C0185" w:rsidRDefault="00091488" w:rsidP="00F211FC">
      <w:pPr>
        <w:numPr>
          <w:ilvl w:val="0"/>
          <w:numId w:val="21"/>
        </w:numPr>
        <w:jc w:val="both"/>
        <w:rPr>
          <w:rFonts w:cstheme="minorHAnsi"/>
          <w:sz w:val="24"/>
          <w:szCs w:val="24"/>
        </w:rPr>
      </w:pPr>
      <w:r w:rsidRPr="002D568C">
        <w:rPr>
          <w:rFonts w:cstheme="minorHAnsi"/>
          <w:sz w:val="24"/>
          <w:szCs w:val="24"/>
        </w:rPr>
        <w:t xml:space="preserve">Zamawiający udzieli zamówienia Wykonawcy, którego oferta odpowiadać będzie wszystkim wymaganiom przedstawionym w ustawie </w:t>
      </w:r>
      <w:proofErr w:type="spellStart"/>
      <w:r w:rsidRPr="002D568C">
        <w:rPr>
          <w:rFonts w:cstheme="minorHAnsi"/>
          <w:sz w:val="24"/>
          <w:szCs w:val="24"/>
        </w:rPr>
        <w:t>Pzp</w:t>
      </w:r>
      <w:proofErr w:type="spellEnd"/>
      <w:r w:rsidRPr="002D568C">
        <w:rPr>
          <w:rFonts w:cstheme="minorHAnsi"/>
          <w:sz w:val="24"/>
          <w:szCs w:val="24"/>
        </w:rPr>
        <w:t xml:space="preserve"> oraz nin. SWZ i zostanie oceniona, jako najkorzystniejsza w oparciu o podane kryteria wyboru. </w:t>
      </w:r>
    </w:p>
    <w:p w14:paraId="3F4D24D9"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XVI  INFORMACJA O FORMALNOŚCIACH DOTYCZĄCYCH ZAWARCIA UMOWY</w:t>
      </w:r>
    </w:p>
    <w:p w14:paraId="0D8B6E54" w14:textId="6527577E" w:rsidR="00091488" w:rsidRPr="002D568C" w:rsidRDefault="00091488" w:rsidP="00F211FC">
      <w:pPr>
        <w:numPr>
          <w:ilvl w:val="0"/>
          <w:numId w:val="23"/>
        </w:numPr>
        <w:jc w:val="both"/>
        <w:rPr>
          <w:rFonts w:cstheme="minorHAnsi"/>
          <w:sz w:val="24"/>
          <w:szCs w:val="24"/>
        </w:rPr>
      </w:pPr>
      <w:r w:rsidRPr="002D568C">
        <w:rPr>
          <w:rFonts w:cstheme="minorHAnsi"/>
          <w:sz w:val="24"/>
          <w:szCs w:val="24"/>
        </w:rPr>
        <w:t>Zamawiający zawiera umowę w sprawie zamówienia publicznego z uwzględnieniem art. 308 ust.</w:t>
      </w:r>
      <w:r w:rsidRPr="00215261">
        <w:rPr>
          <w:rFonts w:cstheme="minorHAnsi"/>
          <w:sz w:val="24"/>
          <w:szCs w:val="24"/>
        </w:rPr>
        <w:t xml:space="preserve">2 </w:t>
      </w:r>
      <w:hyperlink r:id="rId27" w:history="1">
        <w:proofErr w:type="spellStart"/>
        <w:r w:rsidRPr="00215261">
          <w:rPr>
            <w:rStyle w:val="Hipercze"/>
            <w:rFonts w:cstheme="minorHAnsi"/>
            <w:color w:val="auto"/>
            <w:sz w:val="24"/>
            <w:szCs w:val="24"/>
          </w:rPr>
          <w:t>Pzp</w:t>
        </w:r>
        <w:proofErr w:type="spellEnd"/>
      </w:hyperlink>
      <w:hyperlink r:id="rId28" w:history="1">
        <w:r w:rsidRPr="00215261">
          <w:rPr>
            <w:rStyle w:val="Hipercze"/>
            <w:rFonts w:cstheme="minorHAnsi"/>
            <w:color w:val="auto"/>
            <w:sz w:val="24"/>
            <w:szCs w:val="24"/>
          </w:rPr>
          <w:t xml:space="preserve"> </w:t>
        </w:r>
      </w:hyperlink>
      <w:r w:rsidRPr="002D568C">
        <w:rPr>
          <w:rFonts w:cstheme="minorHAnsi"/>
          <w:sz w:val="24"/>
          <w:szCs w:val="24"/>
        </w:rPr>
        <w:t xml:space="preserve">w terminie nie krótszym niż 5 dni od dnia przesłania zawiadomienia o wyborze najkorzystniejszej oferty, jeżeli zawiadomienie to zostało przesłane przy użyciu środków komunikacji elektronicznej, albo 10 dni, jeżeli zostało przesłane w inny sposób Zamawiający może zawrzeć umowę w sprawie zamówienia publicznego przed upływem terminu, o którym mowa w pkt 1., jeżeli w postępowaniu o udzielenie zamówienia złożono tylko jedną ofertę. Wykonawca, którego oferta została wybrana jako najkorzystniejsza, zostanie poinformowany przez Zamawiającego o miejscu i terminie podpisania umowy. </w:t>
      </w:r>
    </w:p>
    <w:p w14:paraId="391449A8" w14:textId="77777777" w:rsidR="00091488" w:rsidRPr="002D568C" w:rsidRDefault="00091488" w:rsidP="00F211FC">
      <w:pPr>
        <w:numPr>
          <w:ilvl w:val="0"/>
          <w:numId w:val="23"/>
        </w:numPr>
        <w:jc w:val="both"/>
        <w:rPr>
          <w:rFonts w:cstheme="minorHAnsi"/>
          <w:sz w:val="24"/>
          <w:szCs w:val="24"/>
        </w:rPr>
      </w:pPr>
      <w:r w:rsidRPr="002D568C">
        <w:rPr>
          <w:rFonts w:cstheme="minorHAnsi"/>
          <w:sz w:val="24"/>
          <w:szCs w:val="24"/>
        </w:rPr>
        <w:t xml:space="preserve">Osoby reprezentujące Wykonawcę przy podpisywaniu umowy powinny posiadać ze sobą dokumenty potwierdzające ich umocowanie do reprezentowania Wykonawcy, o ile umocowanie to nie będzie wynikać z dokumentów załączonych do oferty. </w:t>
      </w:r>
    </w:p>
    <w:p w14:paraId="5A5A9443" w14:textId="77777777" w:rsidR="00091488" w:rsidRPr="002D568C" w:rsidRDefault="00091488" w:rsidP="00F211FC">
      <w:pPr>
        <w:numPr>
          <w:ilvl w:val="0"/>
          <w:numId w:val="23"/>
        </w:numPr>
        <w:jc w:val="both"/>
        <w:rPr>
          <w:rFonts w:cstheme="minorHAnsi"/>
          <w:sz w:val="24"/>
          <w:szCs w:val="24"/>
        </w:rPr>
      </w:pPr>
      <w:r w:rsidRPr="002D568C">
        <w:rPr>
          <w:rFonts w:cstheme="minorHAnsi"/>
          <w:sz w:val="24"/>
          <w:szCs w:val="24"/>
        </w:rPr>
        <w:t xml:space="preserve">Wykonawca, o którym mowa w pkt 1., ma obowiązek zawrzeć umowę w sprawie zamówienia na warunkach określonych w projektowanych postanowieniach umowy, które stanowią załącznik nr 8 do SWZ. Umowa zostanie uzupełniona o zapisy wynikające ze złożonej oferty. </w:t>
      </w:r>
    </w:p>
    <w:p w14:paraId="5FF6AD33" w14:textId="77777777" w:rsidR="00091488" w:rsidRPr="002D568C" w:rsidRDefault="00091488" w:rsidP="00F211FC">
      <w:pPr>
        <w:numPr>
          <w:ilvl w:val="0"/>
          <w:numId w:val="23"/>
        </w:numPr>
        <w:jc w:val="both"/>
        <w:rPr>
          <w:rFonts w:cstheme="minorHAnsi"/>
          <w:sz w:val="24"/>
          <w:szCs w:val="24"/>
        </w:rPr>
      </w:pPr>
      <w:r w:rsidRPr="002D568C">
        <w:rPr>
          <w:rFonts w:cstheme="minorHAnsi"/>
          <w:sz w:val="24"/>
          <w:szCs w:val="24"/>
        </w:rPr>
        <w:t xml:space="preserve">Przed podpisaniem umowy Wykonawcy wspólnie ubiegający się o udzielenie zamówienia (w przypadku wyboru ich oferty jako najkorzystniejszej) przedstawią Zamawiającemu umowę regulującą współpracę tych Wykonawców. </w:t>
      </w:r>
    </w:p>
    <w:p w14:paraId="155F55B9" w14:textId="77777777" w:rsidR="00091488" w:rsidRPr="002D568C" w:rsidRDefault="00091488" w:rsidP="00F211FC">
      <w:pPr>
        <w:numPr>
          <w:ilvl w:val="0"/>
          <w:numId w:val="23"/>
        </w:numPr>
        <w:jc w:val="both"/>
        <w:rPr>
          <w:rFonts w:cstheme="minorHAnsi"/>
          <w:sz w:val="24"/>
          <w:szCs w:val="24"/>
        </w:rPr>
      </w:pPr>
      <w:r w:rsidRPr="002D568C">
        <w:rPr>
          <w:rFonts w:cstheme="minorHAnsi"/>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0C457216" w14:textId="724A32A5" w:rsidR="00091488" w:rsidRPr="007C0185" w:rsidRDefault="00091488" w:rsidP="00F211FC">
      <w:pPr>
        <w:numPr>
          <w:ilvl w:val="0"/>
          <w:numId w:val="23"/>
        </w:numPr>
        <w:jc w:val="both"/>
        <w:rPr>
          <w:rFonts w:cstheme="minorHAnsi"/>
          <w:sz w:val="24"/>
          <w:szCs w:val="24"/>
        </w:rPr>
      </w:pPr>
      <w:r w:rsidRPr="002D568C">
        <w:rPr>
          <w:rFonts w:cstheme="minorHAnsi"/>
          <w:sz w:val="24"/>
          <w:szCs w:val="24"/>
        </w:rPr>
        <w:lastRenderedPageBreak/>
        <w:t xml:space="preserve">Jeżeli została wybrana oferta Wykonawców wspólnie ubiegających się o udzielenie zamówienia, Zamawiający przed zawarciem umowy o zamówienie publiczne, może zażądać umowy regulującej współpracę tych Wykonawców. </w:t>
      </w:r>
    </w:p>
    <w:p w14:paraId="5F367BF9"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XVII  ISTOTNE POSTANOWIENIA UMOWY </w:t>
      </w:r>
    </w:p>
    <w:p w14:paraId="483EF252" w14:textId="5A495117" w:rsidR="00091488" w:rsidRPr="002D568C" w:rsidRDefault="00091488" w:rsidP="00F211FC">
      <w:pPr>
        <w:numPr>
          <w:ilvl w:val="0"/>
          <w:numId w:val="24"/>
        </w:numPr>
        <w:jc w:val="both"/>
        <w:rPr>
          <w:rFonts w:cstheme="minorHAnsi"/>
          <w:sz w:val="24"/>
          <w:szCs w:val="24"/>
        </w:rPr>
      </w:pPr>
      <w:r w:rsidRPr="002D568C">
        <w:rPr>
          <w:rFonts w:cstheme="minorHAnsi"/>
          <w:sz w:val="24"/>
          <w:szCs w:val="24"/>
        </w:rPr>
        <w:t xml:space="preserve">Wzór umowy określony został w zał. nr </w:t>
      </w:r>
      <w:r w:rsidR="00A82D60">
        <w:rPr>
          <w:rFonts w:cstheme="minorHAnsi"/>
          <w:sz w:val="24"/>
          <w:szCs w:val="24"/>
        </w:rPr>
        <w:t>4</w:t>
      </w:r>
      <w:r w:rsidRPr="002D568C">
        <w:rPr>
          <w:rFonts w:cstheme="minorHAnsi"/>
          <w:sz w:val="24"/>
          <w:szCs w:val="24"/>
        </w:rPr>
        <w:t xml:space="preserve"> do SWZ.</w:t>
      </w:r>
    </w:p>
    <w:p w14:paraId="31E31F16" w14:textId="77777777" w:rsidR="00091488" w:rsidRPr="002D568C" w:rsidRDefault="00091488" w:rsidP="00F211FC">
      <w:pPr>
        <w:numPr>
          <w:ilvl w:val="0"/>
          <w:numId w:val="24"/>
        </w:numPr>
        <w:jc w:val="both"/>
        <w:rPr>
          <w:rFonts w:cstheme="minorHAnsi"/>
          <w:sz w:val="24"/>
          <w:szCs w:val="24"/>
        </w:rPr>
      </w:pPr>
      <w:r w:rsidRPr="002D568C">
        <w:rPr>
          <w:rFonts w:cstheme="minorHAnsi"/>
          <w:sz w:val="24"/>
          <w:szCs w:val="24"/>
        </w:rPr>
        <w:t>Zamawiający przewiduje i zastrzega sobie prawo wprowadzenia zmiany w treści umowy w zakresie określonym w postanowieniach umowy.</w:t>
      </w:r>
    </w:p>
    <w:p w14:paraId="47C6E19E" w14:textId="5A91E11A" w:rsidR="001F474A" w:rsidRPr="001F474A" w:rsidRDefault="00091488" w:rsidP="00F211FC">
      <w:pPr>
        <w:numPr>
          <w:ilvl w:val="0"/>
          <w:numId w:val="24"/>
        </w:numPr>
        <w:jc w:val="both"/>
        <w:rPr>
          <w:rFonts w:cstheme="minorHAnsi"/>
          <w:sz w:val="24"/>
          <w:szCs w:val="24"/>
        </w:rPr>
      </w:pPr>
      <w:r w:rsidRPr="002D568C">
        <w:rPr>
          <w:rFonts w:cstheme="minorHAnsi"/>
          <w:sz w:val="24"/>
          <w:szCs w:val="24"/>
        </w:rPr>
        <w:t>Zmiana postanowień zawartej umowy może nastąpić wyłącznie w formie pisemnej pod rygorem nieważności, za zgodą obu stron.</w:t>
      </w:r>
    </w:p>
    <w:p w14:paraId="0508E719" w14:textId="77777777" w:rsidR="001F474A" w:rsidRPr="001F474A" w:rsidRDefault="001F474A" w:rsidP="00F211FC">
      <w:pPr>
        <w:pStyle w:val="Akapitzlist"/>
        <w:numPr>
          <w:ilvl w:val="0"/>
          <w:numId w:val="24"/>
        </w:numPr>
        <w:jc w:val="both"/>
      </w:pPr>
      <w:r w:rsidRPr="001F474A">
        <w:rPr>
          <w:rFonts w:cstheme="minorHAnsi"/>
          <w:szCs w:val="24"/>
        </w:rPr>
        <w:t>D</w:t>
      </w:r>
      <w:r w:rsidR="00091488" w:rsidRPr="001F474A">
        <w:rPr>
          <w:rFonts w:cstheme="minorHAnsi"/>
          <w:szCs w:val="24"/>
        </w:rPr>
        <w:t xml:space="preserve">o każdej dostawy Wykonawca dołącza  WZ  lub fakturę.  Na podstawie WZ Wykonawca wystawi fakturę. </w:t>
      </w:r>
    </w:p>
    <w:p w14:paraId="334D29D5" w14:textId="3E6261B6" w:rsidR="001F474A" w:rsidRPr="000B302A" w:rsidRDefault="001F474A" w:rsidP="001F474A">
      <w:pPr>
        <w:pStyle w:val="Akapitzlist"/>
        <w:spacing w:after="160" w:afterAutospacing="0" w:line="259" w:lineRule="auto"/>
        <w:ind w:firstLine="0"/>
        <w:jc w:val="both"/>
      </w:pPr>
      <w:r>
        <w:t>W</w:t>
      </w:r>
      <w:r w:rsidRPr="000B302A">
        <w:t xml:space="preserve">ynagrodzenie będzie płatne w terminie do 14 dni od doręczenia Zamawiającemu prawidłowo wystawionej faktury. Podstawą do wystawienia faktury przez Wykonawcę będą Protokoły Odbioru Dostaw. </w:t>
      </w:r>
    </w:p>
    <w:p w14:paraId="324A96BD" w14:textId="77777777" w:rsidR="001F474A" w:rsidRPr="000B302A" w:rsidRDefault="001F474A" w:rsidP="00F211FC">
      <w:pPr>
        <w:pStyle w:val="Akapitzlist"/>
        <w:numPr>
          <w:ilvl w:val="0"/>
          <w:numId w:val="43"/>
        </w:numPr>
        <w:spacing w:after="160" w:afterAutospacing="0" w:line="259" w:lineRule="auto"/>
        <w:jc w:val="both"/>
      </w:pPr>
      <w:r w:rsidRPr="000B302A">
        <w:t>Faktury będą wystawiane i przesyłane do Zamawiającego za pośrednictwem Krajowego Systemu e-Faktur (</w:t>
      </w:r>
      <w:proofErr w:type="spellStart"/>
      <w:r w:rsidRPr="000B302A">
        <w:t>KSeF</w:t>
      </w:r>
      <w:proofErr w:type="spellEnd"/>
      <w:r w:rsidRPr="000B302A">
        <w:t xml:space="preserve">), z zastrzeżeniem przepisów przejściowych dotyczących okresu początkowego implementacji </w:t>
      </w:r>
      <w:proofErr w:type="spellStart"/>
      <w:r w:rsidRPr="000B302A">
        <w:t>KSeF</w:t>
      </w:r>
      <w:proofErr w:type="spellEnd"/>
      <w:r w:rsidRPr="000B302A">
        <w:t xml:space="preserve">. </w:t>
      </w:r>
    </w:p>
    <w:p w14:paraId="728599A3" w14:textId="77777777" w:rsidR="001F474A" w:rsidRPr="000B302A" w:rsidRDefault="001F474A" w:rsidP="00F211FC">
      <w:pPr>
        <w:pStyle w:val="Akapitzlist"/>
        <w:numPr>
          <w:ilvl w:val="0"/>
          <w:numId w:val="43"/>
        </w:numPr>
        <w:spacing w:after="160" w:afterAutospacing="0" w:line="259" w:lineRule="auto"/>
        <w:jc w:val="both"/>
      </w:pPr>
      <w:r w:rsidRPr="000B302A">
        <w:t xml:space="preserve">Termin płatności każdej faktury liczy się od daty jej otrzymania przez Zamawiającego z systemu </w:t>
      </w:r>
      <w:proofErr w:type="spellStart"/>
      <w:r w:rsidRPr="000B302A">
        <w:t>KSeF</w:t>
      </w:r>
      <w:proofErr w:type="spellEnd"/>
      <w:r w:rsidRPr="000B302A">
        <w:t xml:space="preserve">. Wykonawca zobowiązuje się do wystawiania faktur w </w:t>
      </w:r>
      <w:proofErr w:type="spellStart"/>
      <w:r w:rsidRPr="000B302A">
        <w:t>KSeF</w:t>
      </w:r>
      <w:proofErr w:type="spellEnd"/>
      <w:r w:rsidRPr="000B302A">
        <w:t>, zgodnie z obowiązującymi przepisami prawa od 1 stycznia 2026 roku</w:t>
      </w:r>
    </w:p>
    <w:p w14:paraId="0A63FF46" w14:textId="77777777" w:rsidR="001F474A" w:rsidRPr="000B302A" w:rsidRDefault="001F474A" w:rsidP="00F211FC">
      <w:pPr>
        <w:pStyle w:val="Akapitzlist"/>
        <w:numPr>
          <w:ilvl w:val="0"/>
          <w:numId w:val="43"/>
        </w:numPr>
        <w:spacing w:after="160" w:afterAutospacing="0" w:line="259" w:lineRule="auto"/>
        <w:jc w:val="both"/>
      </w:pPr>
      <w:r w:rsidRPr="000B302A">
        <w:t xml:space="preserve"> Za datę zapłaty faktury strony uznają dzień wydania przez Zamawiającego swojemu bankowi dyspozycji obciążenia konta na rzecz Wykonawcy</w:t>
      </w:r>
    </w:p>
    <w:p w14:paraId="3944DA0D" w14:textId="77777777" w:rsidR="001F474A" w:rsidRPr="000D6542" w:rsidRDefault="001F474A" w:rsidP="00F211FC">
      <w:pPr>
        <w:pStyle w:val="Akapitzlist"/>
        <w:numPr>
          <w:ilvl w:val="0"/>
          <w:numId w:val="43"/>
        </w:numPr>
        <w:spacing w:after="160" w:afterAutospacing="0" w:line="259" w:lineRule="auto"/>
        <w:jc w:val="both"/>
      </w:pPr>
      <w:r w:rsidRPr="000D6542">
        <w:t xml:space="preserve"> Wynagrodzenie będzie płatne na rachunek bankowy Wykonawcy wskazany w fakturze. </w:t>
      </w:r>
    </w:p>
    <w:p w14:paraId="216DF25A" w14:textId="77777777" w:rsidR="001F474A" w:rsidRPr="000D6542" w:rsidRDefault="001F474A" w:rsidP="00F211FC">
      <w:pPr>
        <w:pStyle w:val="Akapitzlist"/>
        <w:numPr>
          <w:ilvl w:val="0"/>
          <w:numId w:val="43"/>
        </w:numPr>
        <w:spacing w:after="160" w:afterAutospacing="0" w:line="259" w:lineRule="auto"/>
        <w:jc w:val="both"/>
      </w:pPr>
      <w:r w:rsidRPr="000D6542">
        <w:t xml:space="preserve">Podatek VAT naliczony zostanie w wysokości obowiązującej w dniu wystawienia faktury. </w:t>
      </w:r>
    </w:p>
    <w:p w14:paraId="11F72111" w14:textId="77777777" w:rsidR="001F474A" w:rsidRPr="000D6542" w:rsidRDefault="001F474A" w:rsidP="00F211FC">
      <w:pPr>
        <w:pStyle w:val="Akapitzlist"/>
        <w:numPr>
          <w:ilvl w:val="0"/>
          <w:numId w:val="43"/>
        </w:numPr>
        <w:spacing w:after="160" w:afterAutospacing="0" w:line="259" w:lineRule="auto"/>
        <w:jc w:val="both"/>
      </w:pPr>
      <w:r w:rsidRPr="000D6542">
        <w:t>Wykonawca przy realizacji Umowy zobowiązuje posługiwać się rachunkiem rozliczeniowym, o którym mowa w art. 49 ust. 1 pkt 1 ustawy z dnia 29 sierpnia 1997 r. Prawo bankowe (tekst jedn.: Dz. U. z 202</w:t>
      </w:r>
      <w:r>
        <w:t>6</w:t>
      </w:r>
      <w:r w:rsidRPr="000D6542">
        <w:t xml:space="preserve"> r. poz. </w:t>
      </w:r>
      <w:r>
        <w:t>38</w:t>
      </w:r>
      <w:r w:rsidRPr="000D6542">
        <w:t>) zawartym w wykazie podmiotów, o którym mowa w art. 96b ust. 1 ustawy z dnia 11 marca 2004 r. o podatku od towarów i usług (tekst jedn. Dz.U. z 202</w:t>
      </w:r>
      <w:r>
        <w:t>5</w:t>
      </w:r>
      <w:r w:rsidRPr="000D6542">
        <w:t xml:space="preserve"> poz.</w:t>
      </w:r>
      <w:r>
        <w:t>775,894,869,1203,1541,1811</w:t>
      </w:r>
      <w:r w:rsidRPr="000D6542">
        <w:t>).</w:t>
      </w:r>
    </w:p>
    <w:p w14:paraId="50BC4FC2" w14:textId="77777777" w:rsidR="001F474A" w:rsidRDefault="001F474A" w:rsidP="00F211FC">
      <w:pPr>
        <w:pStyle w:val="Akapitzlist"/>
        <w:numPr>
          <w:ilvl w:val="0"/>
          <w:numId w:val="43"/>
        </w:numPr>
        <w:spacing w:after="160" w:afterAutospacing="0" w:line="259" w:lineRule="auto"/>
        <w:jc w:val="both"/>
      </w:pPr>
      <w:r w:rsidRPr="000D6542">
        <w:t xml:space="preserve">Wykonawca nie może bez uprzedniej zgody Zamawiającego wyrażonej na piśmie pod rygorem nieważności, przenieść na osobę trzecią jakiejkolwiek wierzytelności wynikającej z Umowy.  </w:t>
      </w:r>
    </w:p>
    <w:p w14:paraId="683D000E" w14:textId="77777777" w:rsidR="001F474A" w:rsidRPr="000D6542" w:rsidRDefault="001F474A" w:rsidP="001F474A">
      <w:pPr>
        <w:pStyle w:val="Akapitzlist"/>
        <w:spacing w:after="160" w:afterAutospacing="0" w:line="259" w:lineRule="auto"/>
        <w:ind w:firstLine="0"/>
        <w:jc w:val="both"/>
      </w:pPr>
    </w:p>
    <w:p w14:paraId="634CA35C" w14:textId="77777777" w:rsidR="001F474A" w:rsidRPr="000D6542" w:rsidRDefault="001F474A" w:rsidP="00F211FC">
      <w:pPr>
        <w:pStyle w:val="Akapitzlist"/>
        <w:numPr>
          <w:ilvl w:val="0"/>
          <w:numId w:val="43"/>
        </w:numPr>
        <w:spacing w:after="160" w:afterAutospacing="0" w:line="259" w:lineRule="auto"/>
        <w:jc w:val="both"/>
      </w:pPr>
      <w:r w:rsidRPr="000D6542">
        <w:t xml:space="preserve">Prawidłowo wystawiona faktura powinna obejmować dane:  </w:t>
      </w:r>
    </w:p>
    <w:p w14:paraId="0E23F11E" w14:textId="77777777" w:rsidR="001F474A" w:rsidRPr="000D6542" w:rsidRDefault="001F474A" w:rsidP="001F474A">
      <w:pPr>
        <w:spacing w:after="0" w:line="240" w:lineRule="auto"/>
        <w:ind w:left="708"/>
        <w:jc w:val="both"/>
      </w:pPr>
      <w:r w:rsidRPr="000D6542">
        <w:t xml:space="preserve">Nabywca - Gmina Tuchów, ul. Rynek 1. 33-170 Tuchów NIP: 993-033-64-43  </w:t>
      </w:r>
    </w:p>
    <w:p w14:paraId="13E5C692" w14:textId="77777777" w:rsidR="001F474A" w:rsidRDefault="001F474A" w:rsidP="001F474A">
      <w:pPr>
        <w:spacing w:after="0" w:line="240" w:lineRule="auto"/>
        <w:ind w:left="708"/>
        <w:jc w:val="both"/>
      </w:pPr>
    </w:p>
    <w:p w14:paraId="70FF8B21" w14:textId="77777777" w:rsidR="001F474A" w:rsidRDefault="001F474A" w:rsidP="001F474A">
      <w:pPr>
        <w:spacing w:after="0" w:line="240" w:lineRule="auto"/>
        <w:ind w:left="708"/>
        <w:jc w:val="both"/>
      </w:pPr>
      <w:r w:rsidRPr="000D6542">
        <w:t xml:space="preserve">Odbiorca - Przedszkole Publiczne z w Tuchowie. ul. Szpitalna 2. 33-170 Tuchów. </w:t>
      </w:r>
    </w:p>
    <w:p w14:paraId="168964C1" w14:textId="77777777" w:rsidR="001F474A" w:rsidRDefault="001F474A" w:rsidP="001F474A">
      <w:pPr>
        <w:spacing w:after="0" w:line="240" w:lineRule="auto"/>
        <w:ind w:left="708"/>
        <w:jc w:val="both"/>
      </w:pPr>
      <w:r>
        <w:t>NIP: 993-01-81-756</w:t>
      </w:r>
    </w:p>
    <w:p w14:paraId="2FEB0C04" w14:textId="77777777" w:rsidR="001F474A" w:rsidRPr="000D6542" w:rsidRDefault="001F474A" w:rsidP="001F474A">
      <w:pPr>
        <w:spacing w:after="0" w:line="240" w:lineRule="auto"/>
        <w:jc w:val="both"/>
      </w:pPr>
    </w:p>
    <w:p w14:paraId="1C1F4355" w14:textId="77777777" w:rsidR="001F474A" w:rsidRDefault="001F474A" w:rsidP="001F474A">
      <w:pPr>
        <w:ind w:left="786"/>
        <w:jc w:val="both"/>
        <w:rPr>
          <w:rFonts w:cstheme="minorHAnsi"/>
          <w:sz w:val="24"/>
          <w:szCs w:val="24"/>
        </w:rPr>
      </w:pPr>
    </w:p>
    <w:p w14:paraId="5FC7020F" w14:textId="77777777" w:rsidR="001F474A" w:rsidRDefault="001F474A" w:rsidP="001F474A">
      <w:pPr>
        <w:ind w:left="786"/>
        <w:jc w:val="both"/>
        <w:rPr>
          <w:rFonts w:cstheme="minorHAnsi"/>
          <w:sz w:val="24"/>
          <w:szCs w:val="24"/>
        </w:rPr>
      </w:pPr>
    </w:p>
    <w:p w14:paraId="4A9194BA" w14:textId="77777777" w:rsidR="001F474A" w:rsidRDefault="001F474A" w:rsidP="001F474A">
      <w:pPr>
        <w:ind w:left="786"/>
        <w:jc w:val="both"/>
        <w:rPr>
          <w:rFonts w:cstheme="minorHAnsi"/>
          <w:sz w:val="24"/>
          <w:szCs w:val="24"/>
        </w:rPr>
      </w:pPr>
    </w:p>
    <w:p w14:paraId="5757E037" w14:textId="70A6D04A" w:rsidR="00091488" w:rsidRPr="002D568C" w:rsidRDefault="00091488" w:rsidP="00F211FC">
      <w:pPr>
        <w:numPr>
          <w:ilvl w:val="0"/>
          <w:numId w:val="25"/>
        </w:numPr>
        <w:jc w:val="both"/>
        <w:rPr>
          <w:rFonts w:cstheme="minorHAnsi"/>
          <w:sz w:val="24"/>
          <w:szCs w:val="24"/>
        </w:rPr>
      </w:pPr>
      <w:r w:rsidRPr="001F474A">
        <w:rPr>
          <w:rFonts w:cstheme="minorHAnsi"/>
          <w:sz w:val="24"/>
          <w:szCs w:val="24"/>
        </w:rPr>
        <w:t xml:space="preserve">W przypadku wystawienia faktury </w:t>
      </w:r>
      <w:r w:rsidRPr="002D568C">
        <w:rPr>
          <w:rFonts w:cstheme="minorHAnsi"/>
          <w:sz w:val="24"/>
          <w:szCs w:val="24"/>
        </w:rPr>
        <w:t xml:space="preserve">w formie pisemnej, prawidłowo wystawiona faktura powinna być doręczona do siedziby Zamawiającego. </w:t>
      </w:r>
    </w:p>
    <w:p w14:paraId="359A0DAD" w14:textId="0F3AB1DC" w:rsidR="008609DA" w:rsidRPr="002D568C" w:rsidRDefault="00091488" w:rsidP="002D568C">
      <w:pPr>
        <w:jc w:val="both"/>
        <w:rPr>
          <w:rFonts w:cstheme="minorHAnsi"/>
          <w:b/>
          <w:sz w:val="24"/>
          <w:szCs w:val="24"/>
          <w:u w:val="double"/>
        </w:rPr>
      </w:pPr>
      <w:r w:rsidRPr="002D568C">
        <w:rPr>
          <w:rFonts w:cstheme="minorHAnsi"/>
          <w:b/>
          <w:sz w:val="24"/>
          <w:szCs w:val="24"/>
          <w:u w:val="double"/>
        </w:rPr>
        <w:t>XVIII  INFORMACJE DODATKOWE</w:t>
      </w:r>
    </w:p>
    <w:p w14:paraId="2DAD6452" w14:textId="362F8161" w:rsidR="00271529" w:rsidRPr="002D568C" w:rsidRDefault="00091488" w:rsidP="00F211FC">
      <w:pPr>
        <w:pStyle w:val="Akapitzlist"/>
        <w:numPr>
          <w:ilvl w:val="0"/>
          <w:numId w:val="37"/>
        </w:numPr>
        <w:spacing w:after="0" w:line="240" w:lineRule="auto"/>
        <w:jc w:val="both"/>
        <w:rPr>
          <w:rFonts w:asciiTheme="minorHAnsi" w:hAnsiTheme="minorHAnsi" w:cstheme="minorHAnsi"/>
          <w:szCs w:val="24"/>
        </w:rPr>
      </w:pPr>
      <w:r w:rsidRPr="002D568C">
        <w:rPr>
          <w:rFonts w:asciiTheme="minorHAnsi" w:hAnsiTheme="minorHAnsi" w:cstheme="minorHAnsi"/>
          <w:szCs w:val="24"/>
        </w:rPr>
        <w:t>W niniejszym postępowaniu o udzielenie zamówienia publicznego ofertę może</w:t>
      </w:r>
      <w:r w:rsidR="00AF65BE" w:rsidRPr="002D568C">
        <w:rPr>
          <w:rFonts w:asciiTheme="minorHAnsi" w:hAnsiTheme="minorHAnsi" w:cstheme="minorHAnsi"/>
          <w:szCs w:val="24"/>
        </w:rPr>
        <w:t xml:space="preserve"> </w:t>
      </w:r>
      <w:r w:rsidRPr="002D568C">
        <w:rPr>
          <w:rFonts w:asciiTheme="minorHAnsi" w:hAnsiTheme="minorHAnsi" w:cstheme="minorHAnsi"/>
          <w:szCs w:val="24"/>
        </w:rPr>
        <w:t>złożyć osoba fizyczna, osoba prawna lub jednostka organizacyjna nieposiadająca osobowości prawnej oraz podmioty występujące wspólnie, o ile spełniają warunki określone  w Ustawie  oraz w niniejszej specyfikacji. Każdy Wykonawca może złożyć tylko jedną ofertę.</w:t>
      </w:r>
    </w:p>
    <w:p w14:paraId="4369E16B" w14:textId="3ED614FB"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Oferta musi obejmować wszystkie pozycje określone w danej grupie. Zamawiający nie przewiduje możliwości wydzielania pozycji z danej części. </w:t>
      </w:r>
    </w:p>
    <w:p w14:paraId="4FF99FB6"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dopuszcza możliwości złożenia oferty wariantowej, o której mowa w art. 92 ust. 1 ustawy Prawo zamówień publicznych tzn. oferty przewidującej odmienny sposób wykonania zamówienia niż określony w niniejszej SWZ. </w:t>
      </w:r>
    </w:p>
    <w:p w14:paraId="3670DACA"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przewiduje podstaw wykluczenia wskazanych w art.109 ust.1 ustawy </w:t>
      </w:r>
      <w:proofErr w:type="spellStart"/>
      <w:r w:rsidRPr="002D568C">
        <w:rPr>
          <w:rFonts w:asciiTheme="minorHAnsi" w:hAnsiTheme="minorHAnsi" w:cstheme="minorHAnsi"/>
          <w:szCs w:val="24"/>
        </w:rPr>
        <w:t>Pzp</w:t>
      </w:r>
      <w:proofErr w:type="spellEnd"/>
      <w:r w:rsidRPr="002D568C">
        <w:rPr>
          <w:rFonts w:asciiTheme="minorHAnsi" w:hAnsiTheme="minorHAnsi" w:cstheme="minorHAnsi"/>
          <w:szCs w:val="24"/>
        </w:rPr>
        <w:t>.</w:t>
      </w:r>
    </w:p>
    <w:p w14:paraId="15D58A28"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zamierza w ramach niniejszego postępowania zawrzeć umowy ramowej, o której mowa w art. 7 pkt 26 ustawy Prawo zamówień publicznych. </w:t>
      </w:r>
    </w:p>
    <w:p w14:paraId="3C21EC49"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zamierza ustanowić dynamicznego systemu zakupów, o którym mowa w art. 7 pkt 5 ustawy Prawo zamówień publicznych. </w:t>
      </w:r>
    </w:p>
    <w:p w14:paraId="7C72787E"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przewiduje możliwości złożenia oferty w postaci katalogu elektronicznego,  o którym mowa w art. 93 ust. 2 ustawy Prawo zamówień publicznych. </w:t>
      </w:r>
    </w:p>
    <w:p w14:paraId="4E858105"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przewiduje udzielania zaliczek na poczet wykonania zamówienia, o których mowa w art. 442 ustawy Prawo zamówień publicznych. </w:t>
      </w:r>
    </w:p>
    <w:p w14:paraId="72B37168"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przewiduje wyboru najkorzystniejszej oferty z zastosowaniem aukcji elektronicznej. </w:t>
      </w:r>
    </w:p>
    <w:p w14:paraId="6912A5C1"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przewiduje zwrotu kosztów udziału w postępowaniu. </w:t>
      </w:r>
    </w:p>
    <w:p w14:paraId="0B6DCA70"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Zamawiający nie zastrzega osobistego wykonania przez Wykonawcę kluczowych części zamówienia. Wykonawca może powierzyć wykonanie części zamówienia podwykonawcy. </w:t>
      </w:r>
    </w:p>
    <w:p w14:paraId="0DFBDEB1"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Postępowanie prowadzone jest w języku polskim. </w:t>
      </w:r>
    </w:p>
    <w:p w14:paraId="129AE207"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Zamawiający nie przewiduje odbycia wizji lokalnej.</w:t>
      </w:r>
    </w:p>
    <w:p w14:paraId="5ADDE315"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Zamawiający nie  przewiduje się rozliczeń w walutach obcych.</w:t>
      </w:r>
    </w:p>
    <w:p w14:paraId="0D5D93D8" w14:textId="429BF1F8"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Nie zastrzega możliwości ubiegania się o udzielenie zamówienia wyłącznie przez wykonawców, o których mowa w art. 94 ustawy </w:t>
      </w:r>
      <w:proofErr w:type="spellStart"/>
      <w:r w:rsidRPr="002D568C">
        <w:rPr>
          <w:rFonts w:asciiTheme="minorHAnsi" w:hAnsiTheme="minorHAnsi" w:cstheme="minorHAnsi"/>
          <w:szCs w:val="24"/>
        </w:rPr>
        <w:t>Pzp</w:t>
      </w:r>
      <w:proofErr w:type="spellEnd"/>
      <w:r w:rsidRPr="002D568C">
        <w:rPr>
          <w:rFonts w:asciiTheme="minorHAnsi" w:hAnsiTheme="minorHAnsi" w:cstheme="minorHAnsi"/>
          <w:szCs w:val="24"/>
        </w:rPr>
        <w:t xml:space="preserve">, </w:t>
      </w:r>
    </w:p>
    <w:p w14:paraId="59FD7892" w14:textId="2E1DCF85"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Nie określa wymagań dotyczących zatrudnienia na podstawie art. 95 ustawy </w:t>
      </w:r>
      <w:proofErr w:type="spellStart"/>
      <w:r w:rsidRPr="002D568C">
        <w:rPr>
          <w:rFonts w:asciiTheme="minorHAnsi" w:hAnsiTheme="minorHAnsi" w:cstheme="minorHAnsi"/>
          <w:szCs w:val="24"/>
        </w:rPr>
        <w:t>Pzp</w:t>
      </w:r>
      <w:proofErr w:type="spellEnd"/>
      <w:r w:rsidRPr="002D568C">
        <w:rPr>
          <w:rFonts w:asciiTheme="minorHAnsi" w:hAnsiTheme="minorHAnsi" w:cstheme="minorHAnsi"/>
          <w:szCs w:val="24"/>
        </w:rPr>
        <w:t>,</w:t>
      </w:r>
    </w:p>
    <w:p w14:paraId="6C074E3B"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Nie określa dodatkowych wymagań związanych z zatrudnianiem osób, o których mowa w art. 96 ust. 2 pkt 2 ustawy </w:t>
      </w:r>
      <w:proofErr w:type="spellStart"/>
      <w:r w:rsidRPr="002D568C">
        <w:rPr>
          <w:rFonts w:asciiTheme="minorHAnsi" w:hAnsiTheme="minorHAnsi" w:cstheme="minorHAnsi"/>
          <w:szCs w:val="24"/>
        </w:rPr>
        <w:t>Pzp</w:t>
      </w:r>
      <w:proofErr w:type="spellEnd"/>
      <w:r w:rsidRPr="002D568C">
        <w:rPr>
          <w:rFonts w:asciiTheme="minorHAnsi" w:hAnsiTheme="minorHAnsi" w:cstheme="minorHAnsi"/>
          <w:szCs w:val="24"/>
        </w:rPr>
        <w:t>,</w:t>
      </w:r>
    </w:p>
    <w:p w14:paraId="6F511B6D"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Nie przewiduje udzielania zamówień, o których mowa w art. 214 ust. 1 pkt 7 i 8,</w:t>
      </w:r>
    </w:p>
    <w:p w14:paraId="15961751" w14:textId="77777777"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t xml:space="preserve">Nie dokonuje zastrzeżenia obowiązku osobistego wykonania przez Wykonawcę kluczowych zadań na podstawie art. 60 pkt 1 oraz art. 121 pkt 1 ustawy </w:t>
      </w:r>
      <w:proofErr w:type="spellStart"/>
      <w:r w:rsidRPr="002D568C">
        <w:rPr>
          <w:rFonts w:asciiTheme="minorHAnsi" w:hAnsiTheme="minorHAnsi" w:cstheme="minorHAnsi"/>
          <w:szCs w:val="24"/>
        </w:rPr>
        <w:t>Pzp</w:t>
      </w:r>
      <w:proofErr w:type="spellEnd"/>
      <w:r w:rsidRPr="002D568C">
        <w:rPr>
          <w:rFonts w:asciiTheme="minorHAnsi" w:hAnsiTheme="minorHAnsi" w:cstheme="minorHAnsi"/>
          <w:szCs w:val="24"/>
        </w:rPr>
        <w:t>,</w:t>
      </w:r>
    </w:p>
    <w:p w14:paraId="0E563663" w14:textId="6147975D" w:rsidR="00091488" w:rsidRPr="002D568C" w:rsidRDefault="00091488" w:rsidP="00F211FC">
      <w:pPr>
        <w:pStyle w:val="Akapitzlist"/>
        <w:numPr>
          <w:ilvl w:val="0"/>
          <w:numId w:val="37"/>
        </w:numPr>
        <w:spacing w:after="0" w:afterAutospacing="0" w:line="240" w:lineRule="auto"/>
        <w:jc w:val="both"/>
        <w:rPr>
          <w:rFonts w:asciiTheme="minorHAnsi" w:hAnsiTheme="minorHAnsi" w:cstheme="minorHAnsi"/>
          <w:szCs w:val="24"/>
        </w:rPr>
      </w:pPr>
      <w:r w:rsidRPr="002D568C">
        <w:rPr>
          <w:rFonts w:asciiTheme="minorHAnsi" w:hAnsiTheme="minorHAnsi" w:cstheme="minorHAnsi"/>
          <w:szCs w:val="24"/>
        </w:rPr>
        <w:lastRenderedPageBreak/>
        <w:t xml:space="preserve">Zamawiający udostępnia w przedmiotowym postępowaniu SWZ wraz z całą dokumentacją postępowania na stronie internetowej </w:t>
      </w:r>
      <w:hyperlink r:id="rId29" w:history="1">
        <w:r w:rsidRPr="002D568C">
          <w:rPr>
            <w:rStyle w:val="Hipercze"/>
            <w:rFonts w:asciiTheme="minorHAnsi" w:hAnsiTheme="minorHAnsi" w:cstheme="minorHAnsi"/>
            <w:szCs w:val="24"/>
          </w:rPr>
          <w:t>https://ezamowienia.gov.pl/</w:t>
        </w:r>
      </w:hyperlink>
      <w:hyperlink r:id="rId30" w:history="1">
        <w:r w:rsidRPr="002D568C">
          <w:rPr>
            <w:rStyle w:val="Hipercze"/>
            <w:rFonts w:asciiTheme="minorHAnsi" w:hAnsiTheme="minorHAnsi" w:cstheme="minorHAnsi"/>
            <w:szCs w:val="24"/>
          </w:rPr>
          <w:t xml:space="preserve"> </w:t>
        </w:r>
      </w:hyperlink>
      <w:r w:rsidRPr="002D568C">
        <w:rPr>
          <w:rFonts w:asciiTheme="minorHAnsi" w:hAnsiTheme="minorHAnsi" w:cstheme="minorHAnsi"/>
          <w:szCs w:val="24"/>
        </w:rPr>
        <w:t xml:space="preserve"> </w:t>
      </w:r>
      <w:r w:rsidRPr="002D568C">
        <w:rPr>
          <w:rFonts w:asciiTheme="minorHAnsi" w:hAnsiTheme="minorHAnsi" w:cstheme="minorHAnsi"/>
          <w:szCs w:val="24"/>
        </w:rPr>
        <w:tab/>
        <w:t xml:space="preserve"> </w:t>
      </w:r>
    </w:p>
    <w:p w14:paraId="058F77F2" w14:textId="77777777" w:rsidR="00F211FC" w:rsidRDefault="00091488" w:rsidP="00F211FC">
      <w:pPr>
        <w:jc w:val="both"/>
        <w:rPr>
          <w:rFonts w:cstheme="minorHAnsi"/>
          <w:b/>
          <w:sz w:val="24"/>
          <w:szCs w:val="24"/>
          <w:u w:val="double"/>
        </w:rPr>
      </w:pPr>
      <w:r w:rsidRPr="002D568C">
        <w:rPr>
          <w:rFonts w:cstheme="minorHAnsi"/>
          <w:b/>
          <w:sz w:val="24"/>
          <w:szCs w:val="24"/>
          <w:u w:val="double"/>
        </w:rPr>
        <w:t xml:space="preserve">XIX   POUCZENIE O ŚRODKACH OCHRONY PRAWNEJ PRZYSŁUGUJĄCYCH  WYKONAWCY W TOKU POSTĘPOWANIA O UDZIELENIE ZAMÓWIENIA </w:t>
      </w:r>
    </w:p>
    <w:p w14:paraId="4B725F00" w14:textId="331346CA" w:rsidR="00091488" w:rsidRPr="002D568C" w:rsidRDefault="00091488" w:rsidP="00F211FC">
      <w:pPr>
        <w:jc w:val="both"/>
        <w:rPr>
          <w:rFonts w:cstheme="minorHAnsi"/>
          <w:sz w:val="24"/>
          <w:szCs w:val="24"/>
        </w:rPr>
      </w:pPr>
      <w:r w:rsidRPr="002D568C">
        <w:rPr>
          <w:rFonts w:cstheme="minorHAnsi"/>
          <w:sz w:val="24"/>
          <w:szCs w:val="24"/>
        </w:rPr>
        <w:t xml:space="preserve">Każdemu Wykonawcy, a także innemu podmiotowi, jeżeli ma lub miał interes </w:t>
      </w:r>
      <w:r w:rsidRPr="002D568C">
        <w:rPr>
          <w:rFonts w:cstheme="minorHAnsi"/>
          <w:sz w:val="24"/>
          <w:szCs w:val="24"/>
        </w:rPr>
        <w:br/>
        <w:t xml:space="preserve">w uzyskaniu danego zamówienia oraz poniósł lub może ponieść szkodę w wyniku naruszenia przez Zamawiającego przepisów ustawy </w:t>
      </w:r>
      <w:proofErr w:type="spellStart"/>
      <w:r w:rsidRPr="002D568C">
        <w:rPr>
          <w:rFonts w:cstheme="minorHAnsi"/>
          <w:sz w:val="24"/>
          <w:szCs w:val="24"/>
        </w:rPr>
        <w:t>Pzp</w:t>
      </w:r>
      <w:proofErr w:type="spellEnd"/>
      <w:r w:rsidRPr="002D568C">
        <w:rPr>
          <w:rFonts w:cstheme="minorHAnsi"/>
          <w:sz w:val="24"/>
          <w:szCs w:val="24"/>
        </w:rPr>
        <w:t xml:space="preserve">, przysługują środki ochrony prawnej przewidziane w dziale IX ustawy </w:t>
      </w:r>
      <w:proofErr w:type="spellStart"/>
      <w:r w:rsidRPr="002D568C">
        <w:rPr>
          <w:rFonts w:cstheme="minorHAnsi"/>
          <w:sz w:val="24"/>
          <w:szCs w:val="24"/>
        </w:rPr>
        <w:t>Pzp</w:t>
      </w:r>
      <w:proofErr w:type="spellEnd"/>
      <w:r w:rsidRPr="002D568C">
        <w:rPr>
          <w:rFonts w:cstheme="minorHAnsi"/>
          <w:sz w:val="24"/>
          <w:szCs w:val="24"/>
        </w:rPr>
        <w:t>.</w:t>
      </w:r>
    </w:p>
    <w:p w14:paraId="7DB3575E" w14:textId="77777777" w:rsidR="00091488" w:rsidRPr="002D568C" w:rsidRDefault="00091488" w:rsidP="00F211FC">
      <w:pPr>
        <w:numPr>
          <w:ilvl w:val="0"/>
          <w:numId w:val="26"/>
        </w:numPr>
        <w:jc w:val="both"/>
        <w:rPr>
          <w:rFonts w:cstheme="minorHAnsi"/>
          <w:sz w:val="24"/>
          <w:szCs w:val="24"/>
        </w:rPr>
      </w:pPr>
      <w:r w:rsidRPr="002D568C">
        <w:rPr>
          <w:rFonts w:cstheme="minorHAnsi"/>
          <w:sz w:val="24"/>
          <w:szCs w:val="24"/>
        </w:rPr>
        <w:t xml:space="preserve">Środki ochrony prawnej wobec Ogłoszenia o zamówieniu oraz dokumentów zamówienia przysługują również organizacjom wpisanym na listę, o której mowa </w:t>
      </w:r>
      <w:r w:rsidRPr="002D568C">
        <w:rPr>
          <w:rFonts w:cstheme="minorHAnsi"/>
          <w:sz w:val="24"/>
          <w:szCs w:val="24"/>
        </w:rPr>
        <w:br/>
        <w:t xml:space="preserve">w art. 469 pkt 15) ustawy </w:t>
      </w:r>
      <w:proofErr w:type="spellStart"/>
      <w:r w:rsidRPr="002D568C">
        <w:rPr>
          <w:rFonts w:cstheme="minorHAnsi"/>
          <w:sz w:val="24"/>
          <w:szCs w:val="24"/>
        </w:rPr>
        <w:t>Pzp</w:t>
      </w:r>
      <w:proofErr w:type="spellEnd"/>
      <w:r w:rsidRPr="002D568C">
        <w:rPr>
          <w:rFonts w:cstheme="minorHAnsi"/>
          <w:sz w:val="24"/>
          <w:szCs w:val="24"/>
        </w:rPr>
        <w:t xml:space="preserve"> oraz Rzecznikowi Małych i Średnich Przedsiębiorstw.</w:t>
      </w:r>
    </w:p>
    <w:p w14:paraId="642B9F37" w14:textId="77777777" w:rsidR="00091488" w:rsidRPr="002D568C" w:rsidRDefault="00091488" w:rsidP="00F211FC">
      <w:pPr>
        <w:numPr>
          <w:ilvl w:val="0"/>
          <w:numId w:val="26"/>
        </w:numPr>
        <w:jc w:val="both"/>
        <w:rPr>
          <w:rFonts w:cstheme="minorHAnsi"/>
          <w:sz w:val="24"/>
          <w:szCs w:val="24"/>
        </w:rPr>
      </w:pPr>
      <w:r w:rsidRPr="002D568C">
        <w:rPr>
          <w:rFonts w:cstheme="minorHAnsi"/>
          <w:sz w:val="24"/>
          <w:szCs w:val="24"/>
        </w:rPr>
        <w:t>Odwołanie przysługuje na:</w:t>
      </w:r>
    </w:p>
    <w:p w14:paraId="7887FABC" w14:textId="77777777" w:rsidR="00091488" w:rsidRPr="002D568C" w:rsidRDefault="00091488" w:rsidP="00F211FC">
      <w:pPr>
        <w:numPr>
          <w:ilvl w:val="0"/>
          <w:numId w:val="27"/>
        </w:numPr>
        <w:jc w:val="both"/>
        <w:rPr>
          <w:rFonts w:cstheme="minorHAnsi"/>
          <w:sz w:val="24"/>
          <w:szCs w:val="24"/>
        </w:rPr>
      </w:pPr>
      <w:r w:rsidRPr="002D568C">
        <w:rPr>
          <w:rFonts w:cstheme="minorHAnsi"/>
          <w:sz w:val="24"/>
          <w:szCs w:val="24"/>
        </w:rPr>
        <w:t>niezgodną z przepisami ustawy czynność Zamawiającego, podjętą w postępowaniu o udzielenie zamówienia, w tym na projektowane postanowienie umowy;</w:t>
      </w:r>
    </w:p>
    <w:p w14:paraId="13AB04DF" w14:textId="77777777" w:rsidR="00091488" w:rsidRPr="002D568C" w:rsidRDefault="00091488" w:rsidP="00F211FC">
      <w:pPr>
        <w:numPr>
          <w:ilvl w:val="0"/>
          <w:numId w:val="27"/>
        </w:numPr>
        <w:jc w:val="both"/>
        <w:rPr>
          <w:rFonts w:cstheme="minorHAnsi"/>
          <w:sz w:val="24"/>
          <w:szCs w:val="24"/>
        </w:rPr>
      </w:pPr>
      <w:r w:rsidRPr="002D568C">
        <w:rPr>
          <w:rFonts w:cstheme="minorHAnsi"/>
          <w:sz w:val="24"/>
          <w:szCs w:val="24"/>
        </w:rPr>
        <w:t>zaniechanie czynności w postępowaniu o udzielenie zamówienia do której Zamawiający był obowiązany na podstawie ustawy.</w:t>
      </w:r>
    </w:p>
    <w:p w14:paraId="22E69B2E" w14:textId="77777777" w:rsidR="00091488" w:rsidRPr="002D568C" w:rsidRDefault="00091488" w:rsidP="00F211FC">
      <w:pPr>
        <w:numPr>
          <w:ilvl w:val="0"/>
          <w:numId w:val="26"/>
        </w:numPr>
        <w:jc w:val="both"/>
        <w:rPr>
          <w:rFonts w:cstheme="minorHAnsi"/>
          <w:sz w:val="24"/>
          <w:szCs w:val="24"/>
        </w:rPr>
      </w:pPr>
      <w:r w:rsidRPr="002D568C">
        <w:rPr>
          <w:rFonts w:cstheme="minorHAnsi"/>
          <w:sz w:val="24"/>
          <w:szCs w:val="24"/>
        </w:rPr>
        <w:t xml:space="preserve">Odwołanie wnosi się do Prezesa Krajowej Izby Odwoławczej, zwanej dalej </w:t>
      </w:r>
      <w:r w:rsidRPr="002D568C">
        <w:rPr>
          <w:rFonts w:cstheme="minorHAnsi"/>
          <w:i/>
          <w:sz w:val="24"/>
          <w:szCs w:val="24"/>
        </w:rPr>
        <w:t>Izbą</w:t>
      </w:r>
      <w:r w:rsidRPr="002D568C">
        <w:rPr>
          <w:rFonts w:cstheme="minorHAnsi"/>
          <w:sz w:val="24"/>
          <w:szCs w:val="24"/>
        </w:rPr>
        <w:t>. Odwołujący przekazuje kopię odwołania Zamawiającemu przed upływem terminu do wniesienia odwołania w taki sposób, aby mógł on zapoznać się z jego treścią przed upływem tego terminu.</w:t>
      </w:r>
    </w:p>
    <w:p w14:paraId="03DC0816" w14:textId="77777777" w:rsidR="00091488" w:rsidRPr="002D568C" w:rsidRDefault="00091488" w:rsidP="00F211FC">
      <w:pPr>
        <w:numPr>
          <w:ilvl w:val="0"/>
          <w:numId w:val="26"/>
        </w:numPr>
        <w:jc w:val="both"/>
        <w:rPr>
          <w:rFonts w:cstheme="minorHAnsi"/>
          <w:sz w:val="24"/>
          <w:szCs w:val="24"/>
        </w:rPr>
      </w:pPr>
      <w:r w:rsidRPr="002D568C">
        <w:rPr>
          <w:rFonts w:cstheme="minorHAnsi"/>
          <w:sz w:val="24"/>
          <w:szCs w:val="24"/>
        </w:rPr>
        <w:t>Odwołanie wobec treści ogłoszenia lub treści SWZ wnosi się w terminie 5 dni od dnia zamieszczenia ogłoszenia na stronie internetowej prowadzonego postępowania lub treści SWZ na stronie internetowej.</w:t>
      </w:r>
    </w:p>
    <w:p w14:paraId="2B2ED556" w14:textId="77777777" w:rsidR="00091488" w:rsidRPr="002D568C" w:rsidRDefault="00091488" w:rsidP="00F211FC">
      <w:pPr>
        <w:numPr>
          <w:ilvl w:val="0"/>
          <w:numId w:val="26"/>
        </w:numPr>
        <w:jc w:val="both"/>
        <w:rPr>
          <w:rFonts w:cstheme="minorHAnsi"/>
          <w:sz w:val="24"/>
          <w:szCs w:val="24"/>
        </w:rPr>
      </w:pPr>
      <w:r w:rsidRPr="002D568C">
        <w:rPr>
          <w:rFonts w:cstheme="minorHAnsi"/>
          <w:sz w:val="24"/>
          <w:szCs w:val="24"/>
        </w:rPr>
        <w:t>Odwołanie wnosi się w terminie:</w:t>
      </w:r>
    </w:p>
    <w:p w14:paraId="3EBB1790" w14:textId="77777777" w:rsidR="00091488" w:rsidRPr="002D568C" w:rsidRDefault="00091488" w:rsidP="00F211FC">
      <w:pPr>
        <w:numPr>
          <w:ilvl w:val="0"/>
          <w:numId w:val="28"/>
        </w:numPr>
        <w:jc w:val="both"/>
        <w:rPr>
          <w:rFonts w:cstheme="minorHAnsi"/>
          <w:sz w:val="24"/>
          <w:szCs w:val="24"/>
        </w:rPr>
      </w:pPr>
      <w:r w:rsidRPr="002D568C">
        <w:rPr>
          <w:rFonts w:cstheme="minorHAnsi"/>
          <w:sz w:val="24"/>
          <w:szCs w:val="24"/>
        </w:rPr>
        <w:t>5 dni od dnia przekazania informacji o czynności Zamawiającego stanowiącej podstawę jego wniesienia, jeżeli informacja została przekazana przy użyciu środków komunikacji elektronicznej,</w:t>
      </w:r>
    </w:p>
    <w:p w14:paraId="2A83C88E" w14:textId="77777777" w:rsidR="00091488" w:rsidRPr="002D568C" w:rsidRDefault="00091488" w:rsidP="00F211FC">
      <w:pPr>
        <w:numPr>
          <w:ilvl w:val="0"/>
          <w:numId w:val="28"/>
        </w:numPr>
        <w:jc w:val="both"/>
        <w:rPr>
          <w:rFonts w:cstheme="minorHAnsi"/>
          <w:sz w:val="24"/>
          <w:szCs w:val="24"/>
        </w:rPr>
      </w:pPr>
      <w:r w:rsidRPr="002D568C">
        <w:rPr>
          <w:rFonts w:cstheme="minorHAnsi"/>
          <w:sz w:val="24"/>
          <w:szCs w:val="24"/>
        </w:rPr>
        <w:t>10 dni od dnia przekazania informacji o czynności Zamawiającego stanowiącej podstawę jego wniesienia, jeżeli informacja została przekazana w sposób inny niż określony w pkt 1).</w:t>
      </w:r>
    </w:p>
    <w:p w14:paraId="1CB1AFE0" w14:textId="77777777" w:rsidR="00091488" w:rsidRPr="002D568C" w:rsidRDefault="00091488" w:rsidP="00F211FC">
      <w:pPr>
        <w:numPr>
          <w:ilvl w:val="0"/>
          <w:numId w:val="29"/>
        </w:numPr>
        <w:jc w:val="both"/>
        <w:rPr>
          <w:rFonts w:cstheme="minorHAnsi"/>
          <w:sz w:val="24"/>
          <w:szCs w:val="24"/>
        </w:rPr>
      </w:pPr>
      <w:r w:rsidRPr="002D568C">
        <w:rPr>
          <w:rFonts w:cstheme="minorHAnsi"/>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7B4F85E" w14:textId="77777777" w:rsidR="00091488" w:rsidRPr="002D568C" w:rsidRDefault="00091488" w:rsidP="00F211FC">
      <w:pPr>
        <w:numPr>
          <w:ilvl w:val="0"/>
          <w:numId w:val="29"/>
        </w:numPr>
        <w:jc w:val="both"/>
        <w:rPr>
          <w:rFonts w:cstheme="minorHAnsi"/>
          <w:sz w:val="24"/>
          <w:szCs w:val="24"/>
        </w:rPr>
      </w:pPr>
      <w:r w:rsidRPr="002D568C">
        <w:rPr>
          <w:rFonts w:cstheme="minorHAnsi"/>
          <w:sz w:val="24"/>
          <w:szCs w:val="24"/>
        </w:rPr>
        <w:t xml:space="preserve">Na orzeczenie Izby oraz postanowienie Prezesa Izby, o którym mowa w art. 519 ust. 1 ustawy </w:t>
      </w:r>
      <w:proofErr w:type="spellStart"/>
      <w:r w:rsidRPr="002D568C">
        <w:rPr>
          <w:rFonts w:cstheme="minorHAnsi"/>
          <w:sz w:val="24"/>
          <w:szCs w:val="24"/>
        </w:rPr>
        <w:t>Pzp</w:t>
      </w:r>
      <w:proofErr w:type="spellEnd"/>
      <w:r w:rsidRPr="002D568C">
        <w:rPr>
          <w:rFonts w:cstheme="minorHAnsi"/>
          <w:sz w:val="24"/>
          <w:szCs w:val="24"/>
        </w:rPr>
        <w:t>, stronom oraz uczestnikom postępowania odwoławczego przysługuje skarga do sądu.</w:t>
      </w:r>
    </w:p>
    <w:p w14:paraId="24A91FBE" w14:textId="282F9415" w:rsidR="00091488" w:rsidRPr="002D568C" w:rsidRDefault="00091488" w:rsidP="00F211FC">
      <w:pPr>
        <w:numPr>
          <w:ilvl w:val="0"/>
          <w:numId w:val="29"/>
        </w:numPr>
        <w:jc w:val="both"/>
        <w:rPr>
          <w:rFonts w:cstheme="minorHAnsi"/>
          <w:sz w:val="24"/>
          <w:szCs w:val="24"/>
        </w:rPr>
      </w:pPr>
      <w:r w:rsidRPr="002D568C">
        <w:rPr>
          <w:rFonts w:cstheme="minorHAnsi"/>
          <w:sz w:val="24"/>
          <w:szCs w:val="24"/>
        </w:rPr>
        <w:lastRenderedPageBreak/>
        <w:t>W postępowaniu toczącym się wskutek wniesienia skargi stosuje się odpowiednio przepisy ustawy z dnia 17 listopada 1964 r. Kodeks postępowania cywilnego (Dz.U. z 202</w:t>
      </w:r>
      <w:r w:rsidR="004C482F">
        <w:rPr>
          <w:rFonts w:cstheme="minorHAnsi"/>
          <w:sz w:val="24"/>
          <w:szCs w:val="24"/>
        </w:rPr>
        <w:t>4</w:t>
      </w:r>
      <w:r w:rsidRPr="002D568C">
        <w:rPr>
          <w:rFonts w:cstheme="minorHAnsi"/>
          <w:sz w:val="24"/>
          <w:szCs w:val="24"/>
        </w:rPr>
        <w:t xml:space="preserve"> r., poz. </w:t>
      </w:r>
      <w:r w:rsidR="004C482F">
        <w:rPr>
          <w:rFonts w:cstheme="minorHAnsi"/>
          <w:sz w:val="24"/>
          <w:szCs w:val="24"/>
        </w:rPr>
        <w:t>1568</w:t>
      </w:r>
      <w:r w:rsidR="00F051B2">
        <w:rPr>
          <w:rFonts w:cstheme="minorHAnsi"/>
          <w:sz w:val="24"/>
          <w:szCs w:val="24"/>
        </w:rPr>
        <w:t xml:space="preserve">, </w:t>
      </w:r>
      <w:r w:rsidR="0009215F">
        <w:rPr>
          <w:rFonts w:cstheme="minorHAnsi"/>
          <w:sz w:val="24"/>
          <w:szCs w:val="24"/>
        </w:rPr>
        <w:t>1841 z 2025 poz. 620.</w:t>
      </w:r>
      <w:r w:rsidRPr="002D568C">
        <w:rPr>
          <w:rFonts w:cstheme="minorHAnsi"/>
          <w:sz w:val="24"/>
          <w:szCs w:val="24"/>
        </w:rPr>
        <w:t>) o apelacji, jeżeli przepisy niniejszego rozdziału nie stanowią inaczej.</w:t>
      </w:r>
    </w:p>
    <w:p w14:paraId="07337D97" w14:textId="4579D312" w:rsidR="00091488" w:rsidRPr="002D568C" w:rsidRDefault="00091488" w:rsidP="00F211FC">
      <w:pPr>
        <w:numPr>
          <w:ilvl w:val="0"/>
          <w:numId w:val="29"/>
        </w:numPr>
        <w:jc w:val="both"/>
        <w:rPr>
          <w:rFonts w:cstheme="minorHAnsi"/>
          <w:sz w:val="24"/>
          <w:szCs w:val="24"/>
        </w:rPr>
      </w:pPr>
      <w:r w:rsidRPr="002D568C">
        <w:rPr>
          <w:rFonts w:cstheme="minorHAnsi"/>
          <w:sz w:val="24"/>
          <w:szCs w:val="24"/>
        </w:rPr>
        <w:t xml:space="preserve">Skargę wnosi się za pośrednictwem Prezesa Izby, w terminie 14 dni od dnia doręczenia orzeczenia Izby lub postanowienia Prezesa Izby, o którym mowa w art. 519 ust. 1 ustawy </w:t>
      </w:r>
      <w:proofErr w:type="spellStart"/>
      <w:r w:rsidRPr="002D568C">
        <w:rPr>
          <w:rFonts w:cstheme="minorHAnsi"/>
          <w:sz w:val="24"/>
          <w:szCs w:val="24"/>
        </w:rPr>
        <w:t>Pzp</w:t>
      </w:r>
      <w:proofErr w:type="spellEnd"/>
      <w:r w:rsidRPr="002D568C">
        <w:rPr>
          <w:rFonts w:cstheme="minorHAnsi"/>
          <w:sz w:val="24"/>
          <w:szCs w:val="24"/>
        </w:rPr>
        <w:t>, przesyłając jednocześnie jej odpis przeciwnikowi skargi. Złożenie skargi w placówce pocztowej operatora wyznaczonego w rozumieniu ustawy z dnia 23 listopada 2012 r. Prawo pocztowe (Dz.U. z 202</w:t>
      </w:r>
      <w:r w:rsidR="00374D02">
        <w:rPr>
          <w:rFonts w:cstheme="minorHAnsi"/>
          <w:sz w:val="24"/>
          <w:szCs w:val="24"/>
        </w:rPr>
        <w:t>5</w:t>
      </w:r>
      <w:r w:rsidRPr="002D568C">
        <w:rPr>
          <w:rFonts w:cstheme="minorHAnsi"/>
          <w:sz w:val="24"/>
          <w:szCs w:val="24"/>
        </w:rPr>
        <w:t xml:space="preserve"> r., poz. </w:t>
      </w:r>
      <w:r w:rsidR="00374D02">
        <w:rPr>
          <w:rFonts w:cstheme="minorHAnsi"/>
          <w:sz w:val="24"/>
          <w:szCs w:val="24"/>
        </w:rPr>
        <w:t>366</w:t>
      </w:r>
      <w:r w:rsidR="00CF77C0">
        <w:rPr>
          <w:rFonts w:cstheme="minorHAnsi"/>
          <w:sz w:val="24"/>
          <w:szCs w:val="24"/>
        </w:rPr>
        <w:t>)</w:t>
      </w:r>
      <w:r w:rsidRPr="002D568C">
        <w:rPr>
          <w:rFonts w:cstheme="minorHAnsi"/>
          <w:sz w:val="24"/>
          <w:szCs w:val="24"/>
        </w:rPr>
        <w:t xml:space="preserve"> jest równoznaczne z jej wniesieniem.</w:t>
      </w:r>
    </w:p>
    <w:p w14:paraId="22BE5BD2" w14:textId="7D899C4E" w:rsidR="00091488" w:rsidRPr="007C0185" w:rsidRDefault="00091488" w:rsidP="00F211FC">
      <w:pPr>
        <w:numPr>
          <w:ilvl w:val="0"/>
          <w:numId w:val="29"/>
        </w:numPr>
        <w:jc w:val="both"/>
        <w:rPr>
          <w:rFonts w:cstheme="minorHAnsi"/>
          <w:sz w:val="24"/>
          <w:szCs w:val="24"/>
        </w:rPr>
      </w:pPr>
      <w:r w:rsidRPr="002D568C">
        <w:rPr>
          <w:rFonts w:cstheme="minorHAnsi"/>
          <w:sz w:val="24"/>
          <w:szCs w:val="24"/>
        </w:rPr>
        <w:t>Prezes Izby przekazuje skargę wraz z aktami postępowania odwoławczego do Sądu Okręgowego w Warszawie - sądu zamówień publicznych w terminie 7 dni od dnia jej otrzymania.</w:t>
      </w:r>
    </w:p>
    <w:p w14:paraId="7BD54F38"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 xml:space="preserve">XX. INFORMACJA O PRZETWARZANIU DANYCH OSOBOWYCH </w:t>
      </w:r>
    </w:p>
    <w:p w14:paraId="414CFF92" w14:textId="77777777" w:rsidR="00091488" w:rsidRPr="002D568C" w:rsidRDefault="00091488" w:rsidP="00F211FC">
      <w:pPr>
        <w:numPr>
          <w:ilvl w:val="0"/>
          <w:numId w:val="30"/>
        </w:numPr>
        <w:spacing w:line="240" w:lineRule="auto"/>
        <w:jc w:val="both"/>
        <w:rPr>
          <w:rFonts w:cstheme="minorHAnsi"/>
          <w:sz w:val="24"/>
          <w:szCs w:val="24"/>
        </w:rPr>
      </w:pPr>
      <w:r w:rsidRPr="002D568C">
        <w:rPr>
          <w:rFonts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1F550FE" w14:textId="77777777" w:rsidR="00091488" w:rsidRPr="002D568C" w:rsidRDefault="00091488" w:rsidP="00932F2D">
      <w:pPr>
        <w:spacing w:line="240" w:lineRule="auto"/>
        <w:ind w:left="360"/>
        <w:jc w:val="both"/>
        <w:rPr>
          <w:rFonts w:cstheme="minorHAnsi"/>
          <w:sz w:val="24"/>
          <w:szCs w:val="24"/>
        </w:rPr>
      </w:pPr>
      <w:r w:rsidRPr="002D568C">
        <w:rPr>
          <w:rFonts w:cstheme="minorHAnsi"/>
          <w:sz w:val="24"/>
          <w:szCs w:val="24"/>
        </w:rPr>
        <w:t>Administratorem  Pana/Pani  danych  osobowych  jest  Przedszkole Publiczne w Tuchowie  zwane dalej Administratorem, z siedzibą przy ulicy Szpitalnej 2 , 33-170 Tuchów, którego przedstawicielem jest Dyrektor przedszkola.</w:t>
      </w:r>
    </w:p>
    <w:p w14:paraId="1E5A3A58" w14:textId="3302FB1D" w:rsidR="00091488" w:rsidRPr="002D568C" w:rsidRDefault="00091488" w:rsidP="00F211FC">
      <w:pPr>
        <w:numPr>
          <w:ilvl w:val="0"/>
          <w:numId w:val="30"/>
        </w:numPr>
        <w:spacing w:line="240" w:lineRule="auto"/>
        <w:jc w:val="both"/>
        <w:rPr>
          <w:rFonts w:cstheme="minorHAnsi"/>
          <w:sz w:val="24"/>
          <w:szCs w:val="24"/>
        </w:rPr>
      </w:pPr>
      <w:r w:rsidRPr="002D568C">
        <w:rPr>
          <w:rFonts w:cstheme="minorHAnsi"/>
          <w:sz w:val="24"/>
          <w:szCs w:val="24"/>
        </w:rPr>
        <w:t xml:space="preserve">Administrator wyznaczył inspektora ochrony danych, z którym może się Pani/Pan skontaktować poprzez  email: </w:t>
      </w:r>
      <w:hyperlink r:id="rId31" w:history="1">
        <w:r w:rsidRPr="002D568C">
          <w:rPr>
            <w:rStyle w:val="Hipercze"/>
            <w:rFonts w:cstheme="minorHAnsi"/>
            <w:sz w:val="24"/>
            <w:szCs w:val="24"/>
          </w:rPr>
          <w:t>iod@tuchow.pl</w:t>
        </w:r>
      </w:hyperlink>
      <w:r w:rsidRPr="002D568C">
        <w:rPr>
          <w:rFonts w:cstheme="minorHAnsi"/>
          <w:sz w:val="24"/>
          <w:szCs w:val="24"/>
        </w:rPr>
        <w:t xml:space="preserve"> lub pisemnie na adres siedziby administratora.</w:t>
      </w:r>
    </w:p>
    <w:p w14:paraId="02FDA6CC" w14:textId="65B42F8E" w:rsidR="00091488" w:rsidRPr="002D568C" w:rsidRDefault="00091488" w:rsidP="001C3A37">
      <w:pPr>
        <w:rPr>
          <w:rFonts w:cstheme="minorHAnsi"/>
          <w:sz w:val="24"/>
          <w:szCs w:val="24"/>
        </w:rPr>
      </w:pPr>
      <w:r w:rsidRPr="002D568C">
        <w:rPr>
          <w:rFonts w:cstheme="minorHAnsi"/>
          <w:sz w:val="24"/>
          <w:szCs w:val="24"/>
        </w:rPr>
        <w:t>Pani/Pana dane osobowe przetwarzane będą na podstawie art. 6 ust. 1 lit. c RODO w celu związanym z postępowaniem o udzielenie zamówienia publicznego pn</w:t>
      </w:r>
      <w:r w:rsidRPr="002D568C">
        <w:rPr>
          <w:rFonts w:cstheme="minorHAnsi"/>
          <w:b/>
          <w:sz w:val="24"/>
          <w:szCs w:val="24"/>
        </w:rPr>
        <w:t xml:space="preserve">. </w:t>
      </w:r>
      <w:r w:rsidR="007D69DC">
        <w:rPr>
          <w:rFonts w:ascii="Calibri" w:hAnsi="Calibri" w:cs="Calibri"/>
          <w:b/>
          <w:bCs/>
          <w:sz w:val="24"/>
          <w:szCs w:val="24"/>
        </w:rPr>
        <w:t>„</w:t>
      </w:r>
      <w:r w:rsidR="00C30797">
        <w:rPr>
          <w:rFonts w:ascii="Calibri" w:hAnsi="Calibri" w:cs="Calibri"/>
          <w:b/>
          <w:bCs/>
          <w:sz w:val="24"/>
          <w:szCs w:val="24"/>
        </w:rPr>
        <w:t>D</w:t>
      </w:r>
      <w:r w:rsidR="007D69DC">
        <w:rPr>
          <w:rFonts w:ascii="Calibri" w:hAnsi="Calibri" w:cs="Calibri"/>
          <w:b/>
          <w:bCs/>
          <w:sz w:val="24"/>
          <w:szCs w:val="24"/>
        </w:rPr>
        <w:t>ostawa artykułów spożywczych na potrzeby stołówki Przedszkola Publicznego w Tuchowie w okresie od lutego  do sierpnia 2026  roku – Zadanie nr 3 ,</w:t>
      </w:r>
      <w:r w:rsidRPr="002D568C">
        <w:rPr>
          <w:rFonts w:cstheme="minorHAnsi"/>
          <w:sz w:val="24"/>
          <w:szCs w:val="24"/>
        </w:rPr>
        <w:t xml:space="preserve">Nr  sprawy </w:t>
      </w:r>
      <w:r w:rsidRPr="002D568C">
        <w:rPr>
          <w:rFonts w:cstheme="minorHAnsi"/>
          <w:b/>
          <w:sz w:val="24"/>
          <w:szCs w:val="24"/>
        </w:rPr>
        <w:t>PPT/271-</w:t>
      </w:r>
      <w:r w:rsidR="000B2221">
        <w:rPr>
          <w:rFonts w:cstheme="minorHAnsi"/>
          <w:b/>
          <w:sz w:val="24"/>
          <w:szCs w:val="24"/>
        </w:rPr>
        <w:t>1</w:t>
      </w:r>
      <w:r w:rsidR="007D69DC">
        <w:rPr>
          <w:rFonts w:cstheme="minorHAnsi"/>
          <w:b/>
          <w:sz w:val="24"/>
          <w:szCs w:val="24"/>
        </w:rPr>
        <w:t>.2</w:t>
      </w:r>
      <w:r w:rsidR="002D568C" w:rsidRPr="002D568C">
        <w:rPr>
          <w:rFonts w:cstheme="minorHAnsi"/>
          <w:b/>
          <w:sz w:val="24"/>
          <w:szCs w:val="24"/>
        </w:rPr>
        <w:t>/</w:t>
      </w:r>
      <w:r w:rsidRPr="002D568C">
        <w:rPr>
          <w:rFonts w:cstheme="minorHAnsi"/>
          <w:b/>
          <w:sz w:val="24"/>
          <w:szCs w:val="24"/>
        </w:rPr>
        <w:t>2</w:t>
      </w:r>
      <w:r w:rsidR="000B2221">
        <w:rPr>
          <w:rFonts w:cstheme="minorHAnsi"/>
          <w:b/>
          <w:sz w:val="24"/>
          <w:szCs w:val="24"/>
        </w:rPr>
        <w:t>6</w:t>
      </w:r>
      <w:r w:rsidR="001C3A37">
        <w:rPr>
          <w:rFonts w:cstheme="minorHAnsi"/>
          <w:b/>
          <w:sz w:val="24"/>
          <w:szCs w:val="24"/>
        </w:rPr>
        <w:t xml:space="preserve"> </w:t>
      </w:r>
      <w:r w:rsidRPr="002D568C">
        <w:rPr>
          <w:rFonts w:cstheme="minorHAnsi"/>
          <w:sz w:val="24"/>
          <w:szCs w:val="24"/>
        </w:rPr>
        <w:t>, prowadzonym w trybie podstawowym.</w:t>
      </w:r>
    </w:p>
    <w:p w14:paraId="5C5038DB" w14:textId="1DD8471B" w:rsidR="00091488" w:rsidRPr="00243DAE" w:rsidRDefault="00091488" w:rsidP="00243DAE">
      <w:r w:rsidRPr="002D568C">
        <w:rPr>
          <w:rFonts w:cstheme="minorHAnsi"/>
          <w:sz w:val="24"/>
          <w:szCs w:val="24"/>
        </w:rPr>
        <w:t>Odbiorcami Pani/Pana danych osobowych będą osoby lub podmioty, którym udostępniona     zostanie dokumentacja postępowania w oparciu o art. 8 oraz art. 96 ust. 3 ustawy z dnia 29 stycznia 2004 r. - Prawo zamówień publicznych (</w:t>
      </w:r>
      <w:r w:rsidR="00243DAE" w:rsidRPr="003C5E7A">
        <w:t>(Dz.U. z 2024 poz. 1320</w:t>
      </w:r>
      <w:r w:rsidR="007B63A7">
        <w:t xml:space="preserve"> ze zm.</w:t>
      </w:r>
      <w:r w:rsidR="00243DAE" w:rsidRPr="003C5E7A">
        <w:t xml:space="preserve"> )</w:t>
      </w:r>
      <w:r w:rsidR="00243DAE">
        <w:t xml:space="preserve"> </w:t>
      </w:r>
      <w:r w:rsidR="00CA01F9">
        <w:t xml:space="preserve"> zwaną </w:t>
      </w:r>
      <w:r w:rsidRPr="002D568C">
        <w:rPr>
          <w:rFonts w:cstheme="minorHAnsi"/>
          <w:sz w:val="24"/>
          <w:szCs w:val="24"/>
        </w:rPr>
        <w:t xml:space="preserve">dalej „ustawa </w:t>
      </w:r>
      <w:proofErr w:type="spellStart"/>
      <w:r w:rsidRPr="002D568C">
        <w:rPr>
          <w:rFonts w:cstheme="minorHAnsi"/>
          <w:sz w:val="24"/>
          <w:szCs w:val="24"/>
        </w:rPr>
        <w:t>Pzp</w:t>
      </w:r>
      <w:proofErr w:type="spellEnd"/>
      <w:r w:rsidRPr="002D568C">
        <w:rPr>
          <w:rFonts w:cstheme="minorHAnsi"/>
          <w:sz w:val="24"/>
          <w:szCs w:val="24"/>
        </w:rPr>
        <w:t>”;</w:t>
      </w:r>
    </w:p>
    <w:p w14:paraId="4037FCE8" w14:textId="46B50136" w:rsidR="00091488" w:rsidRPr="002D568C" w:rsidRDefault="00091488" w:rsidP="00F211FC">
      <w:pPr>
        <w:numPr>
          <w:ilvl w:val="0"/>
          <w:numId w:val="30"/>
        </w:numPr>
        <w:spacing w:line="240" w:lineRule="auto"/>
        <w:jc w:val="both"/>
        <w:rPr>
          <w:rFonts w:cstheme="minorHAnsi"/>
          <w:sz w:val="24"/>
          <w:szCs w:val="24"/>
        </w:rPr>
      </w:pPr>
      <w:r w:rsidRPr="002D568C">
        <w:rPr>
          <w:rFonts w:cstheme="minorHAnsi"/>
          <w:sz w:val="24"/>
          <w:szCs w:val="24"/>
        </w:rPr>
        <w:t xml:space="preserve">Pani/Pana dane osobowe będą przechowywane, zgodnie z art. </w:t>
      </w:r>
      <w:r w:rsidR="00197494">
        <w:rPr>
          <w:rFonts w:cstheme="minorHAnsi"/>
          <w:sz w:val="24"/>
          <w:szCs w:val="24"/>
        </w:rPr>
        <w:t>78</w:t>
      </w:r>
      <w:r w:rsidRPr="002D568C">
        <w:rPr>
          <w:rFonts w:cstheme="minorHAnsi"/>
          <w:sz w:val="24"/>
          <w:szCs w:val="24"/>
        </w:rPr>
        <w:t xml:space="preserve">ust. 1 ustawy </w:t>
      </w:r>
      <w:proofErr w:type="spellStart"/>
      <w:r w:rsidRPr="002D568C">
        <w:rPr>
          <w:rFonts w:cstheme="minorHAnsi"/>
          <w:sz w:val="24"/>
          <w:szCs w:val="24"/>
        </w:rPr>
        <w:t>Pzp</w:t>
      </w:r>
      <w:proofErr w:type="spellEnd"/>
      <w:r w:rsidRPr="002D568C">
        <w:rPr>
          <w:rFonts w:cstheme="minorHAnsi"/>
          <w:sz w:val="24"/>
          <w:szCs w:val="24"/>
        </w:rPr>
        <w:t>, przez okres 4 lat od dnia zakończenia postępowania o udzielenie zamówienia, a jeżeli czas trwania umowy przekracza 4 lata, okres przechowywania obejmuje cały czas trwania umowy;</w:t>
      </w:r>
    </w:p>
    <w:p w14:paraId="3EEE1E5B" w14:textId="77777777" w:rsidR="00091488" w:rsidRPr="002D568C" w:rsidRDefault="00091488" w:rsidP="00F211FC">
      <w:pPr>
        <w:numPr>
          <w:ilvl w:val="0"/>
          <w:numId w:val="30"/>
        </w:numPr>
        <w:spacing w:line="240" w:lineRule="auto"/>
        <w:jc w:val="both"/>
        <w:rPr>
          <w:rFonts w:cstheme="minorHAnsi"/>
          <w:sz w:val="24"/>
          <w:szCs w:val="24"/>
        </w:rPr>
      </w:pPr>
      <w:r w:rsidRPr="002D568C">
        <w:rPr>
          <w:rFonts w:cstheme="minorHAnsi"/>
          <w:sz w:val="24"/>
          <w:szCs w:val="24"/>
        </w:rPr>
        <w:t xml:space="preserve">Obowiązek podania przez Panią/Pana danych osobowych bezpośrednio Pani/Pana dotyczących jest wymogiem ustawowym określonym w przepisach ustawy </w:t>
      </w:r>
      <w:proofErr w:type="spellStart"/>
      <w:r w:rsidRPr="002D568C">
        <w:rPr>
          <w:rFonts w:cstheme="minorHAnsi"/>
          <w:sz w:val="24"/>
          <w:szCs w:val="24"/>
        </w:rPr>
        <w:t>Pzp</w:t>
      </w:r>
      <w:proofErr w:type="spellEnd"/>
      <w:r w:rsidRPr="002D568C">
        <w:rPr>
          <w:rFonts w:cstheme="minorHAnsi"/>
          <w:sz w:val="24"/>
          <w:szCs w:val="24"/>
        </w:rPr>
        <w:t xml:space="preserve">, związanym </w:t>
      </w:r>
      <w:r w:rsidRPr="002D568C">
        <w:rPr>
          <w:rFonts w:cstheme="minorHAnsi"/>
          <w:sz w:val="24"/>
          <w:szCs w:val="24"/>
        </w:rPr>
        <w:lastRenderedPageBreak/>
        <w:t xml:space="preserve">z udziałem w postępowaniu o udzielenie zamówienia publicznego; konsekwencje niepodania określonych danych wynikają z ustawy </w:t>
      </w:r>
      <w:proofErr w:type="spellStart"/>
      <w:r w:rsidRPr="002D568C">
        <w:rPr>
          <w:rFonts w:cstheme="minorHAnsi"/>
          <w:sz w:val="24"/>
          <w:szCs w:val="24"/>
        </w:rPr>
        <w:t>Pzp</w:t>
      </w:r>
      <w:proofErr w:type="spellEnd"/>
      <w:r w:rsidRPr="002D568C">
        <w:rPr>
          <w:rFonts w:cstheme="minorHAnsi"/>
          <w:sz w:val="24"/>
          <w:szCs w:val="24"/>
        </w:rPr>
        <w:t xml:space="preserve">; </w:t>
      </w:r>
    </w:p>
    <w:p w14:paraId="500F6D3D" w14:textId="77777777" w:rsidR="00091488" w:rsidRPr="002D568C" w:rsidRDefault="00091488" w:rsidP="00F211FC">
      <w:pPr>
        <w:numPr>
          <w:ilvl w:val="0"/>
          <w:numId w:val="30"/>
        </w:numPr>
        <w:spacing w:line="240" w:lineRule="auto"/>
        <w:jc w:val="both"/>
        <w:rPr>
          <w:rFonts w:cstheme="minorHAnsi"/>
          <w:sz w:val="24"/>
          <w:szCs w:val="24"/>
        </w:rPr>
      </w:pPr>
      <w:r w:rsidRPr="002D568C">
        <w:rPr>
          <w:rFonts w:cstheme="minorHAnsi"/>
          <w:sz w:val="24"/>
          <w:szCs w:val="24"/>
        </w:rPr>
        <w:t xml:space="preserve">W odniesieniu do Pani/Pana danych osobowych decyzje nie będą podejmowane w sposób     zautomatyzowany, </w:t>
      </w:r>
    </w:p>
    <w:p w14:paraId="7ADE9160" w14:textId="77777777" w:rsidR="00091488" w:rsidRPr="002D568C" w:rsidRDefault="00091488" w:rsidP="00F211FC">
      <w:pPr>
        <w:numPr>
          <w:ilvl w:val="0"/>
          <w:numId w:val="30"/>
        </w:numPr>
        <w:spacing w:line="240" w:lineRule="auto"/>
        <w:jc w:val="both"/>
        <w:rPr>
          <w:rFonts w:cstheme="minorHAnsi"/>
          <w:sz w:val="24"/>
          <w:szCs w:val="24"/>
        </w:rPr>
      </w:pPr>
      <w:r w:rsidRPr="002D568C">
        <w:rPr>
          <w:rFonts w:cstheme="minorHAnsi"/>
          <w:sz w:val="24"/>
          <w:szCs w:val="24"/>
        </w:rPr>
        <w:t xml:space="preserve">Stosowanie do art. 22 RODO; posiada Pani/Pan: </w:t>
      </w:r>
    </w:p>
    <w:p w14:paraId="477C165F" w14:textId="77777777" w:rsidR="00091488" w:rsidRPr="002D568C" w:rsidRDefault="00091488" w:rsidP="00932F2D">
      <w:pPr>
        <w:spacing w:line="240" w:lineRule="auto"/>
        <w:jc w:val="both"/>
        <w:rPr>
          <w:rFonts w:cstheme="minorHAnsi"/>
          <w:sz w:val="24"/>
          <w:szCs w:val="24"/>
        </w:rPr>
      </w:pPr>
      <w:r w:rsidRPr="002D568C">
        <w:rPr>
          <w:rFonts w:cstheme="minorHAnsi"/>
          <w:sz w:val="24"/>
          <w:szCs w:val="24"/>
        </w:rPr>
        <w:t xml:space="preserve">− na podstawie art. 15 RODO prawo dostępu do danych osobowych Pani/Pana dotyczących; </w:t>
      </w:r>
    </w:p>
    <w:p w14:paraId="7E731625" w14:textId="77777777" w:rsidR="00091488" w:rsidRPr="002D568C" w:rsidRDefault="00091488" w:rsidP="00932F2D">
      <w:pPr>
        <w:spacing w:line="240" w:lineRule="auto"/>
        <w:jc w:val="both"/>
        <w:rPr>
          <w:rFonts w:cstheme="minorHAnsi"/>
          <w:sz w:val="24"/>
          <w:szCs w:val="24"/>
        </w:rPr>
      </w:pPr>
      <w:r w:rsidRPr="002D568C">
        <w:rPr>
          <w:rFonts w:cstheme="minorHAnsi"/>
          <w:sz w:val="24"/>
          <w:szCs w:val="24"/>
        </w:rPr>
        <w:t xml:space="preserve">−  na podstawie art. 16 RODO prawo do sprostowania Pani/Pana danych osobowych**; </w:t>
      </w:r>
    </w:p>
    <w:p w14:paraId="20258F44" w14:textId="77777777" w:rsidR="00091488" w:rsidRPr="002D568C" w:rsidRDefault="00091488" w:rsidP="00932F2D">
      <w:pPr>
        <w:spacing w:line="240" w:lineRule="auto"/>
        <w:jc w:val="both"/>
        <w:rPr>
          <w:rFonts w:cstheme="minorHAnsi"/>
          <w:sz w:val="24"/>
          <w:szCs w:val="24"/>
        </w:rPr>
      </w:pPr>
      <w:r w:rsidRPr="002D568C">
        <w:rPr>
          <w:rFonts w:cstheme="minorHAnsi"/>
          <w:sz w:val="24"/>
          <w:szCs w:val="24"/>
        </w:rPr>
        <w:t xml:space="preserve">− na podstawie art. 18 RODO prawo żądania od administratora ograniczenia przetwarzania       danych osobowych z zastrzeżeniem przypadków, o których mowa w art. 18 ust. 2 RODO***; </w:t>
      </w:r>
    </w:p>
    <w:p w14:paraId="5BF5E710" w14:textId="77777777" w:rsidR="00091488" w:rsidRPr="002D568C" w:rsidRDefault="00091488" w:rsidP="00932F2D">
      <w:pPr>
        <w:spacing w:line="240" w:lineRule="auto"/>
        <w:jc w:val="both"/>
        <w:rPr>
          <w:rFonts w:cstheme="minorHAnsi"/>
          <w:sz w:val="24"/>
          <w:szCs w:val="24"/>
        </w:rPr>
      </w:pPr>
      <w:r w:rsidRPr="002D568C">
        <w:rPr>
          <w:rFonts w:cstheme="minorHAnsi"/>
          <w:sz w:val="24"/>
          <w:szCs w:val="24"/>
        </w:rPr>
        <w:t xml:space="preserve">− prawo do wniesienia skargi do Prezesa Urzędu Ochrony Danych Osobowych, gdy uzna   Pani/Pan, że          przetwarzanie danych osobowych Pani/Pana dotyczących narusza przepisy RODO, nie przysługuje Pani/Panu: </w:t>
      </w:r>
    </w:p>
    <w:p w14:paraId="55255032" w14:textId="77777777" w:rsidR="007C0185" w:rsidRDefault="00091488" w:rsidP="00932F2D">
      <w:pPr>
        <w:spacing w:line="240" w:lineRule="auto"/>
        <w:jc w:val="both"/>
        <w:rPr>
          <w:rFonts w:cstheme="minorHAnsi"/>
          <w:sz w:val="24"/>
          <w:szCs w:val="24"/>
        </w:rPr>
      </w:pPr>
      <w:r w:rsidRPr="002D568C">
        <w:rPr>
          <w:rFonts w:cstheme="minorHAnsi"/>
          <w:sz w:val="24"/>
          <w:szCs w:val="24"/>
        </w:rPr>
        <w:t xml:space="preserve">  - w związku z art. 17 ust. 3 lit. b, d lub e RODO prawo do usunięcia danych osobowych; </w:t>
      </w:r>
    </w:p>
    <w:p w14:paraId="4D5926D0" w14:textId="7F1B4B51" w:rsidR="00091488" w:rsidRPr="002D568C" w:rsidRDefault="00091488" w:rsidP="00932F2D">
      <w:pPr>
        <w:spacing w:line="240" w:lineRule="auto"/>
        <w:jc w:val="both"/>
        <w:rPr>
          <w:rFonts w:cstheme="minorHAnsi"/>
          <w:sz w:val="24"/>
          <w:szCs w:val="24"/>
        </w:rPr>
      </w:pPr>
      <w:r w:rsidRPr="002D568C">
        <w:rPr>
          <w:rFonts w:cstheme="minorHAnsi"/>
          <w:sz w:val="24"/>
          <w:szCs w:val="24"/>
        </w:rPr>
        <w:t xml:space="preserve"> - prawo do przenoszenia danych osobowych, o którym mowa w art. 20 RODO; </w:t>
      </w:r>
    </w:p>
    <w:p w14:paraId="7032CA7C" w14:textId="77777777" w:rsidR="00091488" w:rsidRPr="002D568C" w:rsidRDefault="00091488" w:rsidP="00932F2D">
      <w:pPr>
        <w:spacing w:line="240" w:lineRule="auto"/>
        <w:jc w:val="both"/>
        <w:rPr>
          <w:rFonts w:cstheme="minorHAnsi"/>
          <w:sz w:val="24"/>
          <w:szCs w:val="24"/>
        </w:rPr>
      </w:pPr>
      <w:r w:rsidRPr="002D568C">
        <w:rPr>
          <w:rFonts w:cstheme="minorHAnsi"/>
          <w:sz w:val="24"/>
          <w:szCs w:val="24"/>
        </w:rPr>
        <w:t xml:space="preserve">− na podstawie art. 21 RODO prawo sprzeciwu, wobec przetwarzania danych osobowych, gdyż podstawą prawną przetwarzania Pani/Pana danych osobowych jest art. 6 ust. 1 lit. c RODO. </w:t>
      </w:r>
    </w:p>
    <w:p w14:paraId="678ED77A" w14:textId="77777777" w:rsidR="00091488" w:rsidRPr="002D568C" w:rsidRDefault="00091488" w:rsidP="002D568C">
      <w:pPr>
        <w:jc w:val="both"/>
        <w:rPr>
          <w:rFonts w:cstheme="minorHAnsi"/>
          <w:sz w:val="24"/>
          <w:szCs w:val="24"/>
        </w:rPr>
      </w:pPr>
      <w:r w:rsidRPr="002D568C">
        <w:rPr>
          <w:rFonts w:cstheme="minorHAnsi"/>
          <w:sz w:val="24"/>
          <w:szCs w:val="24"/>
        </w:rPr>
        <w:t xml:space="preserve"> </w:t>
      </w:r>
    </w:p>
    <w:p w14:paraId="6DED5AD4" w14:textId="77777777" w:rsidR="00091488" w:rsidRPr="002D568C" w:rsidRDefault="00091488" w:rsidP="002D568C">
      <w:pPr>
        <w:jc w:val="both"/>
        <w:rPr>
          <w:rFonts w:cstheme="minorHAnsi"/>
          <w:sz w:val="24"/>
          <w:szCs w:val="24"/>
        </w:rPr>
      </w:pPr>
      <w:r w:rsidRPr="002D568C">
        <w:rPr>
          <w:rFonts w:cstheme="minorHAnsi"/>
          <w:sz w:val="24"/>
          <w:szCs w:val="24"/>
        </w:rPr>
        <w:t xml:space="preserve">*Wyjaśnienie: informacja w tym zakresie jest wymagana, jeżeli w odniesieniu do danego administratora lub podmiotu przetwarzającego istnieje obowiązek wyznaczenia inspektora ochrony danych osobowych. </w:t>
      </w:r>
    </w:p>
    <w:p w14:paraId="45C26C5A" w14:textId="77777777" w:rsidR="00091488" w:rsidRPr="002D568C" w:rsidRDefault="00091488" w:rsidP="002D568C">
      <w:pPr>
        <w:jc w:val="both"/>
        <w:rPr>
          <w:rFonts w:cstheme="minorHAnsi"/>
          <w:sz w:val="24"/>
          <w:szCs w:val="24"/>
        </w:rPr>
      </w:pPr>
      <w:r w:rsidRPr="002D568C">
        <w:rPr>
          <w:rFonts w:cstheme="minorHAns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2D568C">
        <w:rPr>
          <w:rFonts w:cstheme="minorHAnsi"/>
          <w:sz w:val="24"/>
          <w:szCs w:val="24"/>
        </w:rPr>
        <w:t>Pzp</w:t>
      </w:r>
      <w:proofErr w:type="spellEnd"/>
      <w:r w:rsidRPr="002D568C">
        <w:rPr>
          <w:rFonts w:cstheme="minorHAnsi"/>
          <w:sz w:val="24"/>
          <w:szCs w:val="24"/>
        </w:rPr>
        <w:t xml:space="preserve"> oraz nie może naruszać integralności protokołu oraz jego załączników. </w:t>
      </w:r>
    </w:p>
    <w:p w14:paraId="42744570" w14:textId="19AC8C4A" w:rsidR="00091488" w:rsidRPr="00F211FC" w:rsidRDefault="00091488" w:rsidP="002D568C">
      <w:pPr>
        <w:jc w:val="both"/>
        <w:rPr>
          <w:rFonts w:cstheme="minorHAnsi"/>
          <w:sz w:val="24"/>
          <w:szCs w:val="24"/>
        </w:rPr>
      </w:pPr>
      <w:r w:rsidRPr="002D568C">
        <w:rPr>
          <w:rFonts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198B614" w14:textId="77777777" w:rsidR="00091488" w:rsidRPr="002D568C" w:rsidRDefault="00091488" w:rsidP="002D568C">
      <w:pPr>
        <w:jc w:val="both"/>
        <w:rPr>
          <w:rFonts w:cstheme="minorHAnsi"/>
          <w:b/>
          <w:sz w:val="24"/>
          <w:szCs w:val="24"/>
          <w:u w:val="double"/>
        </w:rPr>
      </w:pPr>
      <w:r w:rsidRPr="002D568C">
        <w:rPr>
          <w:rFonts w:cstheme="minorHAnsi"/>
          <w:b/>
          <w:sz w:val="24"/>
          <w:szCs w:val="24"/>
          <w:u w:val="double"/>
        </w:rPr>
        <w:t>XXI. WYKAZ ZAŁĄCZNIKÓW DO SWZ</w:t>
      </w:r>
    </w:p>
    <w:p w14:paraId="5A8DCF51" w14:textId="04CD0A77" w:rsidR="00091488" w:rsidRPr="002D568C" w:rsidRDefault="00091488" w:rsidP="00F211FC">
      <w:pPr>
        <w:numPr>
          <w:ilvl w:val="0"/>
          <w:numId w:val="31"/>
        </w:numPr>
        <w:jc w:val="both"/>
        <w:rPr>
          <w:rFonts w:cstheme="minorHAnsi"/>
          <w:sz w:val="24"/>
          <w:szCs w:val="24"/>
        </w:rPr>
      </w:pPr>
      <w:r w:rsidRPr="002D568C">
        <w:rPr>
          <w:rFonts w:cstheme="minorHAnsi"/>
          <w:sz w:val="24"/>
          <w:szCs w:val="24"/>
        </w:rPr>
        <w:t>Załącznik nr 1  Formularz oferty.</w:t>
      </w:r>
    </w:p>
    <w:p w14:paraId="0D573D28" w14:textId="672BE2E6" w:rsidR="00091488" w:rsidRPr="002D568C" w:rsidRDefault="00091488" w:rsidP="00F211FC">
      <w:pPr>
        <w:numPr>
          <w:ilvl w:val="0"/>
          <w:numId w:val="31"/>
        </w:numPr>
        <w:jc w:val="both"/>
        <w:rPr>
          <w:rFonts w:cstheme="minorHAnsi"/>
          <w:sz w:val="24"/>
          <w:szCs w:val="24"/>
        </w:rPr>
      </w:pPr>
      <w:r w:rsidRPr="002D568C">
        <w:rPr>
          <w:rFonts w:cstheme="minorHAnsi"/>
          <w:sz w:val="24"/>
          <w:szCs w:val="24"/>
        </w:rPr>
        <w:t xml:space="preserve">Załącznik nr 2  Formularz </w:t>
      </w:r>
      <w:r w:rsidR="006E4E18">
        <w:rPr>
          <w:rFonts w:cstheme="minorHAnsi"/>
          <w:sz w:val="24"/>
          <w:szCs w:val="24"/>
        </w:rPr>
        <w:t xml:space="preserve">asortymentowo – cenowy </w:t>
      </w:r>
    </w:p>
    <w:p w14:paraId="66D1E798" w14:textId="3EA38858" w:rsidR="00091488" w:rsidRPr="002D568C" w:rsidRDefault="00091488" w:rsidP="00F211FC">
      <w:pPr>
        <w:numPr>
          <w:ilvl w:val="0"/>
          <w:numId w:val="31"/>
        </w:numPr>
        <w:jc w:val="both"/>
        <w:rPr>
          <w:rFonts w:cstheme="minorHAnsi"/>
          <w:sz w:val="24"/>
          <w:szCs w:val="24"/>
        </w:rPr>
      </w:pPr>
      <w:r w:rsidRPr="002D568C">
        <w:rPr>
          <w:rFonts w:cstheme="minorHAnsi"/>
          <w:sz w:val="24"/>
          <w:szCs w:val="24"/>
        </w:rPr>
        <w:t xml:space="preserve">Załącznik nr 3   </w:t>
      </w:r>
      <w:r w:rsidR="008107C0">
        <w:rPr>
          <w:rFonts w:cstheme="minorHAnsi"/>
          <w:sz w:val="24"/>
          <w:szCs w:val="24"/>
        </w:rPr>
        <w:t xml:space="preserve">Wzór </w:t>
      </w:r>
      <w:r w:rsidRPr="002D568C">
        <w:rPr>
          <w:rFonts w:cstheme="minorHAnsi"/>
          <w:sz w:val="24"/>
          <w:szCs w:val="24"/>
        </w:rPr>
        <w:t xml:space="preserve"> </w:t>
      </w:r>
      <w:r w:rsidR="008107C0">
        <w:rPr>
          <w:rFonts w:cstheme="minorHAnsi"/>
          <w:sz w:val="24"/>
          <w:szCs w:val="24"/>
        </w:rPr>
        <w:t>oświadczeni</w:t>
      </w:r>
      <w:r w:rsidR="0062676A">
        <w:rPr>
          <w:rFonts w:cstheme="minorHAnsi"/>
          <w:sz w:val="24"/>
          <w:szCs w:val="24"/>
        </w:rPr>
        <w:t>a</w:t>
      </w:r>
      <w:r w:rsidR="008107C0">
        <w:rPr>
          <w:rFonts w:cstheme="minorHAnsi"/>
          <w:sz w:val="24"/>
          <w:szCs w:val="24"/>
        </w:rPr>
        <w:t xml:space="preserve"> Wykonawcy </w:t>
      </w:r>
      <w:r w:rsidR="0097711B">
        <w:rPr>
          <w:rFonts w:cstheme="minorHAnsi"/>
          <w:sz w:val="24"/>
          <w:szCs w:val="24"/>
        </w:rPr>
        <w:t xml:space="preserve">o spełnieniu warunków udziału w postępowaniu i </w:t>
      </w:r>
      <w:r w:rsidR="00A145E5">
        <w:rPr>
          <w:rFonts w:cstheme="minorHAnsi"/>
          <w:sz w:val="24"/>
          <w:szCs w:val="24"/>
        </w:rPr>
        <w:t>o niepodleganiu wykluczeniu.</w:t>
      </w:r>
    </w:p>
    <w:p w14:paraId="0DDB4B56" w14:textId="5FEA2F90" w:rsidR="00316303" w:rsidRPr="001F474A" w:rsidRDefault="00091488" w:rsidP="00F211FC">
      <w:pPr>
        <w:numPr>
          <w:ilvl w:val="0"/>
          <w:numId w:val="31"/>
        </w:numPr>
        <w:jc w:val="both"/>
        <w:rPr>
          <w:rFonts w:cstheme="minorHAnsi"/>
          <w:sz w:val="24"/>
          <w:szCs w:val="24"/>
        </w:rPr>
      </w:pPr>
      <w:r w:rsidRPr="002D568C">
        <w:rPr>
          <w:rFonts w:cstheme="minorHAnsi"/>
          <w:sz w:val="24"/>
          <w:szCs w:val="24"/>
        </w:rPr>
        <w:t xml:space="preserve">Załącznik nr </w:t>
      </w:r>
      <w:r w:rsidR="008107C0">
        <w:rPr>
          <w:rFonts w:cstheme="minorHAnsi"/>
          <w:sz w:val="24"/>
          <w:szCs w:val="24"/>
        </w:rPr>
        <w:t>4</w:t>
      </w:r>
      <w:r w:rsidR="009346E4">
        <w:rPr>
          <w:rFonts w:cstheme="minorHAnsi"/>
          <w:sz w:val="24"/>
          <w:szCs w:val="24"/>
        </w:rPr>
        <w:t xml:space="preserve"> </w:t>
      </w:r>
      <w:r w:rsidRPr="002D568C">
        <w:rPr>
          <w:rFonts w:cstheme="minorHAnsi"/>
          <w:sz w:val="24"/>
          <w:szCs w:val="24"/>
        </w:rPr>
        <w:t xml:space="preserve"> Wzór umowy </w:t>
      </w:r>
    </w:p>
    <w:sectPr w:rsidR="00316303" w:rsidRPr="001F474A">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6F36B" w14:textId="77777777" w:rsidR="00886DF8" w:rsidRDefault="00886DF8" w:rsidP="004926E2">
      <w:pPr>
        <w:spacing w:after="0" w:line="240" w:lineRule="auto"/>
      </w:pPr>
      <w:r>
        <w:separator/>
      </w:r>
    </w:p>
  </w:endnote>
  <w:endnote w:type="continuationSeparator" w:id="0">
    <w:p w14:paraId="2552AEF8" w14:textId="77777777" w:rsidR="00886DF8" w:rsidRDefault="00886DF8" w:rsidP="00492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8449251"/>
      <w:docPartObj>
        <w:docPartGallery w:val="Page Numbers (Bottom of Page)"/>
        <w:docPartUnique/>
      </w:docPartObj>
    </w:sdtPr>
    <w:sdtEndPr/>
    <w:sdtContent>
      <w:p w14:paraId="13C2137A" w14:textId="0E131EBB" w:rsidR="004926E2" w:rsidRDefault="004926E2">
        <w:pPr>
          <w:pStyle w:val="Stopka"/>
          <w:jc w:val="right"/>
        </w:pPr>
        <w:r>
          <w:fldChar w:fldCharType="begin"/>
        </w:r>
        <w:r>
          <w:instrText>PAGE   \* MERGEFORMAT</w:instrText>
        </w:r>
        <w:r>
          <w:fldChar w:fldCharType="separate"/>
        </w:r>
        <w:r>
          <w:t>2</w:t>
        </w:r>
        <w:r>
          <w:fldChar w:fldCharType="end"/>
        </w:r>
      </w:p>
    </w:sdtContent>
  </w:sdt>
  <w:p w14:paraId="67BEF2AF" w14:textId="77777777" w:rsidR="004926E2" w:rsidRDefault="004926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0EE88" w14:textId="77777777" w:rsidR="00886DF8" w:rsidRDefault="00886DF8" w:rsidP="004926E2">
      <w:pPr>
        <w:spacing w:after="0" w:line="240" w:lineRule="auto"/>
      </w:pPr>
      <w:r>
        <w:separator/>
      </w:r>
    </w:p>
  </w:footnote>
  <w:footnote w:type="continuationSeparator" w:id="0">
    <w:p w14:paraId="327CDB16" w14:textId="77777777" w:rsidR="00886DF8" w:rsidRDefault="00886DF8" w:rsidP="004926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704A"/>
    <w:multiLevelType w:val="multilevel"/>
    <w:tmpl w:val="BE460D5C"/>
    <w:styleLink w:val="Biecalista1"/>
    <w:lvl w:ilvl="0">
      <w:start w:val="1"/>
      <w:numFmt w:val="decimal"/>
      <w:lvlText w:val="%1."/>
      <w:lvlJc w:val="left"/>
      <w:pPr>
        <w:ind w:left="298"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start w:val="1"/>
      <w:numFmt w:val="lowerLetter"/>
      <w:lvlText w:val="%2."/>
      <w:lvlJc w:val="left"/>
      <w:pPr>
        <w:ind w:left="1018" w:hanging="360"/>
      </w:pPr>
    </w:lvl>
    <w:lvl w:ilvl="2">
      <w:start w:val="1"/>
      <w:numFmt w:val="lowerRoman"/>
      <w:lvlText w:val="%3."/>
      <w:lvlJc w:val="right"/>
      <w:pPr>
        <w:ind w:left="1738" w:hanging="180"/>
      </w:pPr>
    </w:lvl>
    <w:lvl w:ilvl="3">
      <w:start w:val="1"/>
      <w:numFmt w:val="decimal"/>
      <w:lvlText w:val="%4."/>
      <w:lvlJc w:val="left"/>
      <w:pPr>
        <w:ind w:left="2458" w:hanging="360"/>
      </w:pPr>
    </w:lvl>
    <w:lvl w:ilvl="4">
      <w:start w:val="1"/>
      <w:numFmt w:val="lowerLetter"/>
      <w:lvlText w:val="%5."/>
      <w:lvlJc w:val="left"/>
      <w:pPr>
        <w:ind w:left="3178" w:hanging="360"/>
      </w:pPr>
    </w:lvl>
    <w:lvl w:ilvl="5">
      <w:start w:val="1"/>
      <w:numFmt w:val="lowerRoman"/>
      <w:lvlText w:val="%6."/>
      <w:lvlJc w:val="right"/>
      <w:pPr>
        <w:ind w:left="3898" w:hanging="180"/>
      </w:pPr>
    </w:lvl>
    <w:lvl w:ilvl="6">
      <w:start w:val="1"/>
      <w:numFmt w:val="decimal"/>
      <w:lvlText w:val="%7."/>
      <w:lvlJc w:val="left"/>
      <w:pPr>
        <w:ind w:left="4618" w:hanging="360"/>
      </w:pPr>
    </w:lvl>
    <w:lvl w:ilvl="7">
      <w:start w:val="1"/>
      <w:numFmt w:val="lowerLetter"/>
      <w:lvlText w:val="%8."/>
      <w:lvlJc w:val="left"/>
      <w:pPr>
        <w:ind w:left="5338" w:hanging="360"/>
      </w:pPr>
    </w:lvl>
    <w:lvl w:ilvl="8">
      <w:start w:val="1"/>
      <w:numFmt w:val="lowerRoman"/>
      <w:lvlText w:val="%9."/>
      <w:lvlJc w:val="right"/>
      <w:pPr>
        <w:ind w:left="6058" w:hanging="180"/>
      </w:pPr>
    </w:lvl>
  </w:abstractNum>
  <w:abstractNum w:abstractNumId="1" w15:restartNumberingAfterBreak="0">
    <w:nsid w:val="03FD3998"/>
    <w:multiLevelType w:val="hybridMultilevel"/>
    <w:tmpl w:val="AEB019E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4BC5A87"/>
    <w:multiLevelType w:val="hybridMultilevel"/>
    <w:tmpl w:val="3822D2E2"/>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 w15:restartNumberingAfterBreak="0">
    <w:nsid w:val="064C46BF"/>
    <w:multiLevelType w:val="hybridMultilevel"/>
    <w:tmpl w:val="AFFE1A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897277C"/>
    <w:multiLevelType w:val="hybridMultilevel"/>
    <w:tmpl w:val="D696C4B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 w15:restartNumberingAfterBreak="0">
    <w:nsid w:val="0B2E2857"/>
    <w:multiLevelType w:val="hybridMultilevel"/>
    <w:tmpl w:val="023055E8"/>
    <w:lvl w:ilvl="0" w:tplc="0E981FC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D23A50"/>
    <w:multiLevelType w:val="hybridMultilevel"/>
    <w:tmpl w:val="4FA274DE"/>
    <w:lvl w:ilvl="0" w:tplc="02C2080E">
      <w:start w:val="1"/>
      <w:numFmt w:val="decimal"/>
      <w:lvlText w:val="%1."/>
      <w:lvlJc w:val="left"/>
      <w:pPr>
        <w:ind w:left="945"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495830A0">
      <w:start w:val="1"/>
      <w:numFmt w:val="lowerLetter"/>
      <w:lvlText w:val="%2)"/>
      <w:lvlJc w:val="left"/>
      <w:pPr>
        <w:ind w:left="129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2" w:tplc="D08C33D2">
      <w:start w:val="1"/>
      <w:numFmt w:val="lowerRoman"/>
      <w:lvlText w:val="%3"/>
      <w:lvlJc w:val="left"/>
      <w:pPr>
        <w:ind w:left="164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3" w:tplc="86BEA12A">
      <w:start w:val="1"/>
      <w:numFmt w:val="decimal"/>
      <w:lvlText w:val="%4"/>
      <w:lvlJc w:val="left"/>
      <w:pPr>
        <w:ind w:left="236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4" w:tplc="6B24B19A">
      <w:start w:val="1"/>
      <w:numFmt w:val="lowerLetter"/>
      <w:lvlText w:val="%5"/>
      <w:lvlJc w:val="left"/>
      <w:pPr>
        <w:ind w:left="308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5" w:tplc="08C27154">
      <w:start w:val="1"/>
      <w:numFmt w:val="lowerRoman"/>
      <w:lvlText w:val="%6"/>
      <w:lvlJc w:val="left"/>
      <w:pPr>
        <w:ind w:left="380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6" w:tplc="2026BFAC">
      <w:start w:val="1"/>
      <w:numFmt w:val="decimal"/>
      <w:lvlText w:val="%7"/>
      <w:lvlJc w:val="left"/>
      <w:pPr>
        <w:ind w:left="452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7" w:tplc="CEA2C2F8">
      <w:start w:val="1"/>
      <w:numFmt w:val="lowerLetter"/>
      <w:lvlText w:val="%8"/>
      <w:lvlJc w:val="left"/>
      <w:pPr>
        <w:ind w:left="524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lvl w:ilvl="8" w:tplc="20D04ACE">
      <w:start w:val="1"/>
      <w:numFmt w:val="lowerRoman"/>
      <w:lvlText w:val="%9"/>
      <w:lvlJc w:val="left"/>
      <w:pPr>
        <w:ind w:left="5969" w:hanging="11"/>
      </w:pPr>
      <w:rPr>
        <w:rFonts w:ascii="Calibri" w:eastAsia="Calibri" w:hAnsi="Calibri" w:cs="Calibri"/>
        <w:b/>
        <w:bCs/>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0E864F5B"/>
    <w:multiLevelType w:val="hybridMultilevel"/>
    <w:tmpl w:val="57BC2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DD4C1E"/>
    <w:multiLevelType w:val="hybridMultilevel"/>
    <w:tmpl w:val="E7400232"/>
    <w:lvl w:ilvl="0" w:tplc="D848F3A4">
      <w:start w:val="10"/>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174D8F"/>
    <w:multiLevelType w:val="hybridMultilevel"/>
    <w:tmpl w:val="2196ED5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D81699"/>
    <w:multiLevelType w:val="hybridMultilevel"/>
    <w:tmpl w:val="4BB02FBC"/>
    <w:lvl w:ilvl="0" w:tplc="AE8CC6AA">
      <w:start w:val="1"/>
      <w:numFmt w:val="decimal"/>
      <w:lvlText w:val="%1."/>
      <w:lvlJc w:val="left"/>
      <w:pPr>
        <w:ind w:left="11"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B80866A">
      <w:start w:val="1"/>
      <w:numFmt w:val="lowerLetter"/>
      <w:lvlText w:val="%2)"/>
      <w:lvlJc w:val="left"/>
      <w:pPr>
        <w:ind w:left="19"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F3989614">
      <w:start w:val="1"/>
      <w:numFmt w:val="lowerRoman"/>
      <w:lvlText w:val="%3"/>
      <w:lvlJc w:val="left"/>
      <w:pPr>
        <w:ind w:left="97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E2BE2982">
      <w:start w:val="1"/>
      <w:numFmt w:val="decimal"/>
      <w:lvlText w:val="%4"/>
      <w:lvlJc w:val="left"/>
      <w:pPr>
        <w:ind w:left="169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D08E6010">
      <w:start w:val="1"/>
      <w:numFmt w:val="lowerLetter"/>
      <w:lvlText w:val="%5"/>
      <w:lvlJc w:val="left"/>
      <w:pPr>
        <w:ind w:left="241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9BE06CB8">
      <w:start w:val="1"/>
      <w:numFmt w:val="lowerRoman"/>
      <w:lvlText w:val="%6"/>
      <w:lvlJc w:val="left"/>
      <w:pPr>
        <w:ind w:left="313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4824F9F2">
      <w:start w:val="1"/>
      <w:numFmt w:val="decimal"/>
      <w:lvlText w:val="%7"/>
      <w:lvlJc w:val="left"/>
      <w:pPr>
        <w:ind w:left="385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4306C944">
      <w:start w:val="1"/>
      <w:numFmt w:val="lowerLetter"/>
      <w:lvlText w:val="%8"/>
      <w:lvlJc w:val="left"/>
      <w:pPr>
        <w:ind w:left="457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A9442600">
      <w:start w:val="1"/>
      <w:numFmt w:val="lowerRoman"/>
      <w:lvlText w:val="%9"/>
      <w:lvlJc w:val="left"/>
      <w:pPr>
        <w:ind w:left="5297" w:hanging="11"/>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1" w15:restartNumberingAfterBreak="0">
    <w:nsid w:val="25D343FA"/>
    <w:multiLevelType w:val="hybridMultilevel"/>
    <w:tmpl w:val="BBAEAF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79C52F8"/>
    <w:multiLevelType w:val="hybridMultilevel"/>
    <w:tmpl w:val="50AEB468"/>
    <w:lvl w:ilvl="0" w:tplc="EFA40766">
      <w:start w:val="1"/>
      <w:numFmt w:val="decimal"/>
      <w:lvlText w:val="%1."/>
      <w:lvlJc w:val="left"/>
      <w:pPr>
        <w:ind w:left="426"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1" w:tplc="4552E244">
      <w:start w:val="1"/>
      <w:numFmt w:val="lowerLetter"/>
      <w:lvlText w:val="%2"/>
      <w:lvlJc w:val="left"/>
      <w:pPr>
        <w:ind w:left="108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2" w:tplc="0C6831E0">
      <w:start w:val="1"/>
      <w:numFmt w:val="lowerRoman"/>
      <w:lvlText w:val="%3"/>
      <w:lvlJc w:val="left"/>
      <w:pPr>
        <w:ind w:left="180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3" w:tplc="ADA4DC1C">
      <w:start w:val="1"/>
      <w:numFmt w:val="decimal"/>
      <w:lvlText w:val="%4"/>
      <w:lvlJc w:val="left"/>
      <w:pPr>
        <w:ind w:left="252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4" w:tplc="DBAAC710">
      <w:start w:val="1"/>
      <w:numFmt w:val="lowerLetter"/>
      <w:lvlText w:val="%5"/>
      <w:lvlJc w:val="left"/>
      <w:pPr>
        <w:ind w:left="324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5" w:tplc="677460C6">
      <w:start w:val="1"/>
      <w:numFmt w:val="lowerRoman"/>
      <w:lvlText w:val="%6"/>
      <w:lvlJc w:val="left"/>
      <w:pPr>
        <w:ind w:left="396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6" w:tplc="F854500C">
      <w:start w:val="1"/>
      <w:numFmt w:val="decimal"/>
      <w:lvlText w:val="%7"/>
      <w:lvlJc w:val="left"/>
      <w:pPr>
        <w:ind w:left="468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7" w:tplc="748ED136">
      <w:start w:val="1"/>
      <w:numFmt w:val="lowerLetter"/>
      <w:lvlText w:val="%8"/>
      <w:lvlJc w:val="left"/>
      <w:pPr>
        <w:ind w:left="540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lvl w:ilvl="8" w:tplc="A9B048AC">
      <w:start w:val="1"/>
      <w:numFmt w:val="lowerRoman"/>
      <w:lvlText w:val="%9"/>
      <w:lvlJc w:val="left"/>
      <w:pPr>
        <w:ind w:left="6120" w:hanging="11"/>
      </w:pPr>
      <w:rPr>
        <w:rFonts w:ascii="Calibri" w:eastAsia="Calibri" w:hAnsi="Calibri" w:cs="Calibri"/>
        <w:b w:val="0"/>
        <w:i w:val="0"/>
        <w:strike w:val="0"/>
        <w:dstrike w:val="0"/>
        <w:color w:val="00000A"/>
        <w:sz w:val="22"/>
        <w:szCs w:val="22"/>
        <w:u w:val="none" w:color="000000"/>
        <w:effect w:val="none"/>
        <w:bdr w:val="none" w:sz="0" w:space="0" w:color="auto" w:frame="1"/>
        <w:vertAlign w:val="baseline"/>
      </w:rPr>
    </w:lvl>
  </w:abstractNum>
  <w:abstractNum w:abstractNumId="13" w15:restartNumberingAfterBreak="0">
    <w:nsid w:val="27F7583F"/>
    <w:multiLevelType w:val="hybridMultilevel"/>
    <w:tmpl w:val="43E8A9BC"/>
    <w:lvl w:ilvl="0" w:tplc="41FA873C">
      <w:start w:val="9"/>
      <w:numFmt w:val="decimal"/>
      <w:lvlText w:val="%1."/>
      <w:lvlJc w:val="left"/>
      <w:pPr>
        <w:ind w:left="360"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4" w15:restartNumberingAfterBreak="0">
    <w:nsid w:val="299615E0"/>
    <w:multiLevelType w:val="hybridMultilevel"/>
    <w:tmpl w:val="A7AA964A"/>
    <w:lvl w:ilvl="0" w:tplc="18061622">
      <w:start w:val="1"/>
      <w:numFmt w:val="decimal"/>
      <w:lvlText w:val="%1)"/>
      <w:lvlJc w:val="center"/>
      <w:pPr>
        <w:ind w:left="1069" w:hanging="360"/>
      </w:pPr>
      <w:rPr>
        <w:rFonts w:ascii="Arial" w:eastAsia="Calibri" w:hAnsi="Arial" w:cs="Arial"/>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5" w15:restartNumberingAfterBreak="0">
    <w:nsid w:val="2B76764D"/>
    <w:multiLevelType w:val="multilevel"/>
    <w:tmpl w:val="632CE99A"/>
    <w:lvl w:ilvl="0">
      <w:start w:val="3"/>
      <w:numFmt w:val="decimal"/>
      <w:lvlText w:val="%1."/>
      <w:lvlJc w:val="left"/>
      <w:pPr>
        <w:tabs>
          <w:tab w:val="num" w:pos="360"/>
        </w:tabs>
        <w:ind w:left="360" w:hanging="360"/>
      </w:pPr>
      <w:rPr>
        <w:b w:val="0"/>
        <w:i w:val="0"/>
      </w:rPr>
    </w:lvl>
    <w:lvl w:ilvl="1">
      <w:start w:val="1"/>
      <w:numFmt w:val="decimal"/>
      <w:isLgl/>
      <w:lvlText w:val="%1.%2."/>
      <w:lvlJc w:val="left"/>
      <w:pPr>
        <w:ind w:left="1077" w:hanging="720"/>
      </w:pPr>
    </w:lvl>
    <w:lvl w:ilvl="2">
      <w:start w:val="1"/>
      <w:numFmt w:val="decimal"/>
      <w:isLgl/>
      <w:lvlText w:val="%1.%2.%3."/>
      <w:lvlJc w:val="left"/>
      <w:pPr>
        <w:ind w:left="1434" w:hanging="720"/>
      </w:pPr>
    </w:lvl>
    <w:lvl w:ilvl="3">
      <w:start w:val="1"/>
      <w:numFmt w:val="decimal"/>
      <w:isLgl/>
      <w:lvlText w:val="%1.%2.%3.%4."/>
      <w:lvlJc w:val="left"/>
      <w:pPr>
        <w:ind w:left="2151" w:hanging="1080"/>
      </w:pPr>
    </w:lvl>
    <w:lvl w:ilvl="4">
      <w:start w:val="1"/>
      <w:numFmt w:val="decimal"/>
      <w:isLgl/>
      <w:lvlText w:val="%1.%2.%3.%4.%5."/>
      <w:lvlJc w:val="left"/>
      <w:pPr>
        <w:ind w:left="2508" w:hanging="1080"/>
      </w:pPr>
    </w:lvl>
    <w:lvl w:ilvl="5">
      <w:start w:val="1"/>
      <w:numFmt w:val="decimal"/>
      <w:isLgl/>
      <w:lvlText w:val="%1.%2.%3.%4.%5.%6."/>
      <w:lvlJc w:val="left"/>
      <w:pPr>
        <w:ind w:left="3225" w:hanging="1440"/>
      </w:pPr>
    </w:lvl>
    <w:lvl w:ilvl="6">
      <w:start w:val="1"/>
      <w:numFmt w:val="decimal"/>
      <w:isLgl/>
      <w:lvlText w:val="%1.%2.%3.%4.%5.%6.%7."/>
      <w:lvlJc w:val="left"/>
      <w:pPr>
        <w:ind w:left="3582" w:hanging="1440"/>
      </w:pPr>
    </w:lvl>
    <w:lvl w:ilvl="7">
      <w:start w:val="1"/>
      <w:numFmt w:val="decimal"/>
      <w:isLgl/>
      <w:lvlText w:val="%1.%2.%3.%4.%5.%6.%7.%8."/>
      <w:lvlJc w:val="left"/>
      <w:pPr>
        <w:ind w:left="4299" w:hanging="1800"/>
      </w:pPr>
    </w:lvl>
    <w:lvl w:ilvl="8">
      <w:start w:val="1"/>
      <w:numFmt w:val="decimal"/>
      <w:isLgl/>
      <w:lvlText w:val="%1.%2.%3.%4.%5.%6.%7.%8.%9."/>
      <w:lvlJc w:val="left"/>
      <w:pPr>
        <w:ind w:left="5016" w:hanging="2160"/>
      </w:pPr>
    </w:lvl>
  </w:abstractNum>
  <w:abstractNum w:abstractNumId="16" w15:restartNumberingAfterBreak="0">
    <w:nsid w:val="30EA4C87"/>
    <w:multiLevelType w:val="hybridMultilevel"/>
    <w:tmpl w:val="18584B50"/>
    <w:lvl w:ilvl="0" w:tplc="04150001">
      <w:start w:val="1"/>
      <w:numFmt w:val="bullet"/>
      <w:lvlText w:val=""/>
      <w:lvlJc w:val="left"/>
      <w:pPr>
        <w:ind w:left="1091" w:hanging="360"/>
      </w:pPr>
      <w:rPr>
        <w:rFonts w:ascii="Symbol" w:hAnsi="Symbol" w:hint="default"/>
      </w:rPr>
    </w:lvl>
    <w:lvl w:ilvl="1" w:tplc="04150003">
      <w:start w:val="1"/>
      <w:numFmt w:val="bullet"/>
      <w:lvlText w:val="o"/>
      <w:lvlJc w:val="left"/>
      <w:pPr>
        <w:ind w:left="1811" w:hanging="360"/>
      </w:pPr>
      <w:rPr>
        <w:rFonts w:ascii="Courier New" w:hAnsi="Courier New" w:cs="Courier New" w:hint="default"/>
      </w:rPr>
    </w:lvl>
    <w:lvl w:ilvl="2" w:tplc="04150005">
      <w:start w:val="1"/>
      <w:numFmt w:val="bullet"/>
      <w:lvlText w:val=""/>
      <w:lvlJc w:val="left"/>
      <w:pPr>
        <w:ind w:left="2531" w:hanging="360"/>
      </w:pPr>
      <w:rPr>
        <w:rFonts w:ascii="Wingdings" w:hAnsi="Wingdings" w:hint="default"/>
      </w:rPr>
    </w:lvl>
    <w:lvl w:ilvl="3" w:tplc="04150001">
      <w:start w:val="1"/>
      <w:numFmt w:val="bullet"/>
      <w:lvlText w:val=""/>
      <w:lvlJc w:val="left"/>
      <w:pPr>
        <w:ind w:left="3251" w:hanging="360"/>
      </w:pPr>
      <w:rPr>
        <w:rFonts w:ascii="Symbol" w:hAnsi="Symbol" w:hint="default"/>
      </w:rPr>
    </w:lvl>
    <w:lvl w:ilvl="4" w:tplc="04150003">
      <w:start w:val="1"/>
      <w:numFmt w:val="bullet"/>
      <w:lvlText w:val="o"/>
      <w:lvlJc w:val="left"/>
      <w:pPr>
        <w:ind w:left="3971" w:hanging="360"/>
      </w:pPr>
      <w:rPr>
        <w:rFonts w:ascii="Courier New" w:hAnsi="Courier New" w:cs="Courier New" w:hint="default"/>
      </w:rPr>
    </w:lvl>
    <w:lvl w:ilvl="5" w:tplc="04150005">
      <w:start w:val="1"/>
      <w:numFmt w:val="bullet"/>
      <w:lvlText w:val=""/>
      <w:lvlJc w:val="left"/>
      <w:pPr>
        <w:ind w:left="4691" w:hanging="360"/>
      </w:pPr>
      <w:rPr>
        <w:rFonts w:ascii="Wingdings" w:hAnsi="Wingdings" w:hint="default"/>
      </w:rPr>
    </w:lvl>
    <w:lvl w:ilvl="6" w:tplc="04150001">
      <w:start w:val="1"/>
      <w:numFmt w:val="bullet"/>
      <w:lvlText w:val=""/>
      <w:lvlJc w:val="left"/>
      <w:pPr>
        <w:ind w:left="5411" w:hanging="360"/>
      </w:pPr>
      <w:rPr>
        <w:rFonts w:ascii="Symbol" w:hAnsi="Symbol" w:hint="default"/>
      </w:rPr>
    </w:lvl>
    <w:lvl w:ilvl="7" w:tplc="04150003">
      <w:start w:val="1"/>
      <w:numFmt w:val="bullet"/>
      <w:lvlText w:val="o"/>
      <w:lvlJc w:val="left"/>
      <w:pPr>
        <w:ind w:left="6131" w:hanging="360"/>
      </w:pPr>
      <w:rPr>
        <w:rFonts w:ascii="Courier New" w:hAnsi="Courier New" w:cs="Courier New" w:hint="default"/>
      </w:rPr>
    </w:lvl>
    <w:lvl w:ilvl="8" w:tplc="04150005">
      <w:start w:val="1"/>
      <w:numFmt w:val="bullet"/>
      <w:lvlText w:val=""/>
      <w:lvlJc w:val="left"/>
      <w:pPr>
        <w:ind w:left="6851" w:hanging="360"/>
      </w:pPr>
      <w:rPr>
        <w:rFonts w:ascii="Wingdings" w:hAnsi="Wingdings" w:hint="default"/>
      </w:rPr>
    </w:lvl>
  </w:abstractNum>
  <w:abstractNum w:abstractNumId="17" w15:restartNumberingAfterBreak="0">
    <w:nsid w:val="316B1B44"/>
    <w:multiLevelType w:val="hybridMultilevel"/>
    <w:tmpl w:val="732A74FC"/>
    <w:lvl w:ilvl="0" w:tplc="04150013">
      <w:start w:val="1"/>
      <w:numFmt w:val="upperRoman"/>
      <w:lvlText w:val="%1."/>
      <w:lvlJc w:val="right"/>
      <w:pPr>
        <w:ind w:left="757" w:hanging="360"/>
      </w:p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18" w15:restartNumberingAfterBreak="0">
    <w:nsid w:val="345311F5"/>
    <w:multiLevelType w:val="hybridMultilevel"/>
    <w:tmpl w:val="465C8516"/>
    <w:lvl w:ilvl="0" w:tplc="6E04F354">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69A711C"/>
    <w:multiLevelType w:val="multilevel"/>
    <w:tmpl w:val="11FC515E"/>
    <w:styleLink w:val="WWNum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0" w15:restartNumberingAfterBreak="0">
    <w:nsid w:val="36B86F25"/>
    <w:multiLevelType w:val="hybridMultilevel"/>
    <w:tmpl w:val="88628036"/>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1" w15:restartNumberingAfterBreak="0">
    <w:nsid w:val="371B3B2E"/>
    <w:multiLevelType w:val="hybridMultilevel"/>
    <w:tmpl w:val="92565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242024"/>
    <w:multiLevelType w:val="hybridMultilevel"/>
    <w:tmpl w:val="5D0647DE"/>
    <w:lvl w:ilvl="0" w:tplc="881E79B0">
      <w:start w:val="2"/>
      <w:numFmt w:val="decimal"/>
      <w:lvlText w:val="%1)"/>
      <w:lvlJc w:val="left"/>
      <w:pPr>
        <w:ind w:left="360" w:hanging="360"/>
      </w:pPr>
    </w:lvl>
    <w:lvl w:ilvl="1" w:tplc="04150019">
      <w:start w:val="1"/>
      <w:numFmt w:val="lowerLetter"/>
      <w:lvlText w:val="%2."/>
      <w:lvlJc w:val="left"/>
      <w:pPr>
        <w:ind w:left="589" w:hanging="360"/>
      </w:pPr>
    </w:lvl>
    <w:lvl w:ilvl="2" w:tplc="0415001B">
      <w:start w:val="1"/>
      <w:numFmt w:val="lowerRoman"/>
      <w:lvlText w:val="%3."/>
      <w:lvlJc w:val="right"/>
      <w:pPr>
        <w:ind w:left="1309" w:hanging="180"/>
      </w:pPr>
    </w:lvl>
    <w:lvl w:ilvl="3" w:tplc="0415000F">
      <w:start w:val="1"/>
      <w:numFmt w:val="decimal"/>
      <w:lvlText w:val="%4."/>
      <w:lvlJc w:val="left"/>
      <w:pPr>
        <w:ind w:left="2029" w:hanging="360"/>
      </w:pPr>
    </w:lvl>
    <w:lvl w:ilvl="4" w:tplc="04150019">
      <w:start w:val="1"/>
      <w:numFmt w:val="lowerLetter"/>
      <w:lvlText w:val="%5."/>
      <w:lvlJc w:val="left"/>
      <w:pPr>
        <w:ind w:left="2749" w:hanging="360"/>
      </w:pPr>
    </w:lvl>
    <w:lvl w:ilvl="5" w:tplc="0415001B">
      <w:start w:val="1"/>
      <w:numFmt w:val="lowerRoman"/>
      <w:lvlText w:val="%6."/>
      <w:lvlJc w:val="right"/>
      <w:pPr>
        <w:ind w:left="3469" w:hanging="180"/>
      </w:pPr>
    </w:lvl>
    <w:lvl w:ilvl="6" w:tplc="0415000F">
      <w:start w:val="1"/>
      <w:numFmt w:val="decimal"/>
      <w:lvlText w:val="%7."/>
      <w:lvlJc w:val="left"/>
      <w:pPr>
        <w:ind w:left="4189" w:hanging="360"/>
      </w:pPr>
    </w:lvl>
    <w:lvl w:ilvl="7" w:tplc="04150019">
      <w:start w:val="1"/>
      <w:numFmt w:val="lowerLetter"/>
      <w:lvlText w:val="%8."/>
      <w:lvlJc w:val="left"/>
      <w:pPr>
        <w:ind w:left="4909" w:hanging="360"/>
      </w:pPr>
    </w:lvl>
    <w:lvl w:ilvl="8" w:tplc="0415001B">
      <w:start w:val="1"/>
      <w:numFmt w:val="lowerRoman"/>
      <w:lvlText w:val="%9."/>
      <w:lvlJc w:val="right"/>
      <w:pPr>
        <w:ind w:left="5629" w:hanging="180"/>
      </w:pPr>
    </w:lvl>
  </w:abstractNum>
  <w:abstractNum w:abstractNumId="23" w15:restartNumberingAfterBreak="0">
    <w:nsid w:val="38DB73E6"/>
    <w:multiLevelType w:val="hybridMultilevel"/>
    <w:tmpl w:val="1180C680"/>
    <w:lvl w:ilvl="0" w:tplc="04150011">
      <w:start w:val="1"/>
      <w:numFmt w:val="decimal"/>
      <w:lvlText w:val="%1)"/>
      <w:lvlJc w:val="left"/>
      <w:pPr>
        <w:ind w:left="1211" w:hanging="360"/>
      </w:pPr>
      <w:rPr>
        <w:b w:val="0"/>
        <w:i w:val="0"/>
        <w:sz w:val="24"/>
        <w:szCs w:val="24"/>
      </w:rPr>
    </w:lvl>
    <w:lvl w:ilvl="1" w:tplc="04150011">
      <w:start w:val="1"/>
      <w:numFmt w:val="decimal"/>
      <w:lvlText w:val="%2)"/>
      <w:lvlJc w:val="left"/>
      <w:pPr>
        <w:ind w:left="1920"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4" w15:restartNumberingAfterBreak="0">
    <w:nsid w:val="3C9A2E51"/>
    <w:multiLevelType w:val="hybridMultilevel"/>
    <w:tmpl w:val="4B16E9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DCC7E57"/>
    <w:multiLevelType w:val="hybridMultilevel"/>
    <w:tmpl w:val="9B94F8C8"/>
    <w:lvl w:ilvl="0" w:tplc="99B2CE3C">
      <w:start w:val="1"/>
      <w:numFmt w:val="decimal"/>
      <w:lvlText w:val="%1."/>
      <w:lvlJc w:val="left"/>
      <w:pPr>
        <w:ind w:left="720" w:hanging="36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F9465C"/>
    <w:multiLevelType w:val="hybridMultilevel"/>
    <w:tmpl w:val="358E0F5A"/>
    <w:lvl w:ilvl="0" w:tplc="5D806906">
      <w:start w:val="1"/>
      <w:numFmt w:val="decimal"/>
      <w:lvlText w:val="%1."/>
      <w:lvlJc w:val="left"/>
      <w:pPr>
        <w:ind w:left="360"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591066E"/>
    <w:multiLevelType w:val="hybridMultilevel"/>
    <w:tmpl w:val="3B1CF41E"/>
    <w:lvl w:ilvl="0" w:tplc="DA1A971C">
      <w:start w:val="1"/>
      <w:numFmt w:val="decimal"/>
      <w:lvlText w:val="%1."/>
      <w:lvlJc w:val="left"/>
      <w:pPr>
        <w:ind w:left="502" w:hanging="36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61F5661"/>
    <w:multiLevelType w:val="hybridMultilevel"/>
    <w:tmpl w:val="877E5B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9846DF"/>
    <w:multiLevelType w:val="hybridMultilevel"/>
    <w:tmpl w:val="DE201B98"/>
    <w:lvl w:ilvl="0" w:tplc="462C795A">
      <w:start w:val="1"/>
      <w:numFmt w:val="decimal"/>
      <w:lvlText w:val="%1."/>
      <w:lvlJc w:val="left"/>
      <w:pPr>
        <w:ind w:left="352" w:hanging="360"/>
      </w:pPr>
      <w:rPr>
        <w:rFonts w:eastAsia="Times New Roman"/>
        <w:color w:val="1C1C1C"/>
      </w:rPr>
    </w:lvl>
    <w:lvl w:ilvl="1" w:tplc="04150019">
      <w:start w:val="1"/>
      <w:numFmt w:val="lowerLetter"/>
      <w:lvlText w:val="%2."/>
      <w:lvlJc w:val="left"/>
      <w:pPr>
        <w:ind w:left="1072" w:hanging="360"/>
      </w:pPr>
    </w:lvl>
    <w:lvl w:ilvl="2" w:tplc="0415001B">
      <w:start w:val="1"/>
      <w:numFmt w:val="lowerRoman"/>
      <w:lvlText w:val="%3."/>
      <w:lvlJc w:val="right"/>
      <w:pPr>
        <w:ind w:left="1792" w:hanging="180"/>
      </w:pPr>
    </w:lvl>
    <w:lvl w:ilvl="3" w:tplc="0415000F">
      <w:start w:val="1"/>
      <w:numFmt w:val="decimal"/>
      <w:lvlText w:val="%4."/>
      <w:lvlJc w:val="left"/>
      <w:pPr>
        <w:ind w:left="2512" w:hanging="360"/>
      </w:pPr>
    </w:lvl>
    <w:lvl w:ilvl="4" w:tplc="04150019">
      <w:start w:val="1"/>
      <w:numFmt w:val="lowerLetter"/>
      <w:lvlText w:val="%5."/>
      <w:lvlJc w:val="left"/>
      <w:pPr>
        <w:ind w:left="3232" w:hanging="360"/>
      </w:pPr>
    </w:lvl>
    <w:lvl w:ilvl="5" w:tplc="0415001B">
      <w:start w:val="1"/>
      <w:numFmt w:val="lowerRoman"/>
      <w:lvlText w:val="%6."/>
      <w:lvlJc w:val="right"/>
      <w:pPr>
        <w:ind w:left="3952" w:hanging="180"/>
      </w:pPr>
    </w:lvl>
    <w:lvl w:ilvl="6" w:tplc="0415000F">
      <w:start w:val="1"/>
      <w:numFmt w:val="decimal"/>
      <w:lvlText w:val="%7."/>
      <w:lvlJc w:val="left"/>
      <w:pPr>
        <w:ind w:left="4672" w:hanging="360"/>
      </w:pPr>
    </w:lvl>
    <w:lvl w:ilvl="7" w:tplc="04150019">
      <w:start w:val="1"/>
      <w:numFmt w:val="lowerLetter"/>
      <w:lvlText w:val="%8."/>
      <w:lvlJc w:val="left"/>
      <w:pPr>
        <w:ind w:left="5392" w:hanging="360"/>
      </w:pPr>
    </w:lvl>
    <w:lvl w:ilvl="8" w:tplc="0415001B">
      <w:start w:val="1"/>
      <w:numFmt w:val="lowerRoman"/>
      <w:lvlText w:val="%9."/>
      <w:lvlJc w:val="right"/>
      <w:pPr>
        <w:ind w:left="6112" w:hanging="180"/>
      </w:pPr>
    </w:lvl>
  </w:abstractNum>
  <w:abstractNum w:abstractNumId="30" w15:restartNumberingAfterBreak="0">
    <w:nsid w:val="6182089F"/>
    <w:multiLevelType w:val="hybridMultilevel"/>
    <w:tmpl w:val="111CB574"/>
    <w:lvl w:ilvl="0" w:tplc="2E446B84">
      <w:start w:val="1"/>
      <w:numFmt w:val="decimal"/>
      <w:lvlText w:val="%1."/>
      <w:lvlJc w:val="left"/>
      <w:pPr>
        <w:ind w:left="567" w:hanging="425"/>
      </w:pPr>
      <w:rPr>
        <w:rFonts w:ascii="Arial" w:eastAsia="Arial Narrow" w:hAnsi="Arial" w:cs="Arial" w:hint="default"/>
        <w:b w:val="0"/>
        <w:bCs w:val="0"/>
        <w:i w:val="0"/>
        <w:iCs w:val="0"/>
        <w:w w:val="100"/>
        <w:sz w:val="20"/>
        <w:szCs w:val="20"/>
        <w:lang w:val="pl-PL" w:eastAsia="en-US" w:bidi="ar-SA"/>
      </w:rPr>
    </w:lvl>
    <w:lvl w:ilvl="1" w:tplc="B862F526">
      <w:start w:val="1"/>
      <w:numFmt w:val="decimal"/>
      <w:lvlText w:val="%2)"/>
      <w:lvlJc w:val="left"/>
      <w:pPr>
        <w:ind w:left="926" w:hanging="360"/>
      </w:pPr>
      <w:rPr>
        <w:rFonts w:ascii="Calibri" w:eastAsia="Calibri" w:hAnsi="Calibri" w:cs="Calibri"/>
      </w:rPr>
    </w:lvl>
    <w:lvl w:ilvl="2" w:tplc="7E54F56E">
      <w:numFmt w:val="bullet"/>
      <w:lvlText w:val="•"/>
      <w:lvlJc w:val="left"/>
      <w:pPr>
        <w:ind w:left="1743" w:hanging="284"/>
      </w:pPr>
      <w:rPr>
        <w:lang w:val="pl-PL" w:eastAsia="en-US" w:bidi="ar-SA"/>
      </w:rPr>
    </w:lvl>
    <w:lvl w:ilvl="3" w:tplc="1374B376">
      <w:numFmt w:val="bullet"/>
      <w:lvlText w:val="•"/>
      <w:lvlJc w:val="left"/>
      <w:pPr>
        <w:ind w:left="2633" w:hanging="284"/>
      </w:pPr>
      <w:rPr>
        <w:lang w:val="pl-PL" w:eastAsia="en-US" w:bidi="ar-SA"/>
      </w:rPr>
    </w:lvl>
    <w:lvl w:ilvl="4" w:tplc="2DCEAD8A">
      <w:numFmt w:val="bullet"/>
      <w:lvlText w:val="•"/>
      <w:lvlJc w:val="left"/>
      <w:pPr>
        <w:ind w:left="3522" w:hanging="284"/>
      </w:pPr>
      <w:rPr>
        <w:lang w:val="pl-PL" w:eastAsia="en-US" w:bidi="ar-SA"/>
      </w:rPr>
    </w:lvl>
    <w:lvl w:ilvl="5" w:tplc="11344C60">
      <w:numFmt w:val="bullet"/>
      <w:lvlText w:val="•"/>
      <w:lvlJc w:val="left"/>
      <w:pPr>
        <w:ind w:left="4412" w:hanging="284"/>
      </w:pPr>
      <w:rPr>
        <w:lang w:val="pl-PL" w:eastAsia="en-US" w:bidi="ar-SA"/>
      </w:rPr>
    </w:lvl>
    <w:lvl w:ilvl="6" w:tplc="5FAE1984">
      <w:numFmt w:val="bullet"/>
      <w:lvlText w:val="•"/>
      <w:lvlJc w:val="left"/>
      <w:pPr>
        <w:ind w:left="5302" w:hanging="284"/>
      </w:pPr>
      <w:rPr>
        <w:lang w:val="pl-PL" w:eastAsia="en-US" w:bidi="ar-SA"/>
      </w:rPr>
    </w:lvl>
    <w:lvl w:ilvl="7" w:tplc="5CC0C18C">
      <w:numFmt w:val="bullet"/>
      <w:lvlText w:val="•"/>
      <w:lvlJc w:val="left"/>
      <w:pPr>
        <w:ind w:left="6191" w:hanging="284"/>
      </w:pPr>
      <w:rPr>
        <w:lang w:val="pl-PL" w:eastAsia="en-US" w:bidi="ar-SA"/>
      </w:rPr>
    </w:lvl>
    <w:lvl w:ilvl="8" w:tplc="B9D6DF54">
      <w:numFmt w:val="bullet"/>
      <w:lvlText w:val="•"/>
      <w:lvlJc w:val="left"/>
      <w:pPr>
        <w:ind w:left="7081" w:hanging="284"/>
      </w:pPr>
      <w:rPr>
        <w:lang w:val="pl-PL" w:eastAsia="en-US" w:bidi="ar-SA"/>
      </w:rPr>
    </w:lvl>
  </w:abstractNum>
  <w:abstractNum w:abstractNumId="31" w15:restartNumberingAfterBreak="0">
    <w:nsid w:val="638F33EC"/>
    <w:multiLevelType w:val="hybridMultilevel"/>
    <w:tmpl w:val="968E5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D44665"/>
    <w:multiLevelType w:val="hybridMultilevel"/>
    <w:tmpl w:val="8D4C3B5E"/>
    <w:lvl w:ilvl="0" w:tplc="9D9CDF3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63966FD"/>
    <w:multiLevelType w:val="hybridMultilevel"/>
    <w:tmpl w:val="E272B99E"/>
    <w:lvl w:ilvl="0" w:tplc="04150001">
      <w:start w:val="1"/>
      <w:numFmt w:val="bullet"/>
      <w:lvlText w:val=""/>
      <w:lvlJc w:val="left"/>
      <w:pPr>
        <w:ind w:left="1091" w:hanging="360"/>
      </w:pPr>
      <w:rPr>
        <w:rFonts w:ascii="Symbol" w:hAnsi="Symbol" w:hint="default"/>
      </w:rPr>
    </w:lvl>
    <w:lvl w:ilvl="1" w:tplc="04150003">
      <w:start w:val="1"/>
      <w:numFmt w:val="bullet"/>
      <w:lvlText w:val="o"/>
      <w:lvlJc w:val="left"/>
      <w:pPr>
        <w:ind w:left="1811" w:hanging="360"/>
      </w:pPr>
      <w:rPr>
        <w:rFonts w:ascii="Courier New" w:hAnsi="Courier New" w:cs="Courier New" w:hint="default"/>
      </w:rPr>
    </w:lvl>
    <w:lvl w:ilvl="2" w:tplc="04150005">
      <w:start w:val="1"/>
      <w:numFmt w:val="bullet"/>
      <w:lvlText w:val=""/>
      <w:lvlJc w:val="left"/>
      <w:pPr>
        <w:ind w:left="2531" w:hanging="360"/>
      </w:pPr>
      <w:rPr>
        <w:rFonts w:ascii="Wingdings" w:hAnsi="Wingdings" w:hint="default"/>
      </w:rPr>
    </w:lvl>
    <w:lvl w:ilvl="3" w:tplc="04150001">
      <w:start w:val="1"/>
      <w:numFmt w:val="bullet"/>
      <w:lvlText w:val=""/>
      <w:lvlJc w:val="left"/>
      <w:pPr>
        <w:ind w:left="3251" w:hanging="360"/>
      </w:pPr>
      <w:rPr>
        <w:rFonts w:ascii="Symbol" w:hAnsi="Symbol" w:hint="default"/>
      </w:rPr>
    </w:lvl>
    <w:lvl w:ilvl="4" w:tplc="04150003">
      <w:start w:val="1"/>
      <w:numFmt w:val="bullet"/>
      <w:lvlText w:val="o"/>
      <w:lvlJc w:val="left"/>
      <w:pPr>
        <w:ind w:left="3971" w:hanging="360"/>
      </w:pPr>
      <w:rPr>
        <w:rFonts w:ascii="Courier New" w:hAnsi="Courier New" w:cs="Courier New" w:hint="default"/>
      </w:rPr>
    </w:lvl>
    <w:lvl w:ilvl="5" w:tplc="04150005">
      <w:start w:val="1"/>
      <w:numFmt w:val="bullet"/>
      <w:lvlText w:val=""/>
      <w:lvlJc w:val="left"/>
      <w:pPr>
        <w:ind w:left="4691" w:hanging="360"/>
      </w:pPr>
      <w:rPr>
        <w:rFonts w:ascii="Wingdings" w:hAnsi="Wingdings" w:hint="default"/>
      </w:rPr>
    </w:lvl>
    <w:lvl w:ilvl="6" w:tplc="04150001">
      <w:start w:val="1"/>
      <w:numFmt w:val="bullet"/>
      <w:lvlText w:val=""/>
      <w:lvlJc w:val="left"/>
      <w:pPr>
        <w:ind w:left="5411" w:hanging="360"/>
      </w:pPr>
      <w:rPr>
        <w:rFonts w:ascii="Symbol" w:hAnsi="Symbol" w:hint="default"/>
      </w:rPr>
    </w:lvl>
    <w:lvl w:ilvl="7" w:tplc="04150003">
      <w:start w:val="1"/>
      <w:numFmt w:val="bullet"/>
      <w:lvlText w:val="o"/>
      <w:lvlJc w:val="left"/>
      <w:pPr>
        <w:ind w:left="6131" w:hanging="360"/>
      </w:pPr>
      <w:rPr>
        <w:rFonts w:ascii="Courier New" w:hAnsi="Courier New" w:cs="Courier New" w:hint="default"/>
      </w:rPr>
    </w:lvl>
    <w:lvl w:ilvl="8" w:tplc="04150005">
      <w:start w:val="1"/>
      <w:numFmt w:val="bullet"/>
      <w:lvlText w:val=""/>
      <w:lvlJc w:val="left"/>
      <w:pPr>
        <w:ind w:left="6851" w:hanging="360"/>
      </w:pPr>
      <w:rPr>
        <w:rFonts w:ascii="Wingdings" w:hAnsi="Wingdings" w:hint="default"/>
      </w:rPr>
    </w:lvl>
  </w:abstractNum>
  <w:abstractNum w:abstractNumId="34" w15:restartNumberingAfterBreak="0">
    <w:nsid w:val="66993DFF"/>
    <w:multiLevelType w:val="hybridMultilevel"/>
    <w:tmpl w:val="9F9CB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463B20"/>
    <w:multiLevelType w:val="hybridMultilevel"/>
    <w:tmpl w:val="0F628652"/>
    <w:lvl w:ilvl="0" w:tplc="5D806906">
      <w:start w:val="1"/>
      <w:numFmt w:val="decimal"/>
      <w:lvlText w:val="%1."/>
      <w:lvlJc w:val="left"/>
      <w:pPr>
        <w:ind w:left="360"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C7347B1"/>
    <w:multiLevelType w:val="hybridMultilevel"/>
    <w:tmpl w:val="621E8BA6"/>
    <w:lvl w:ilvl="0" w:tplc="8A40420E">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DA80A2A"/>
    <w:multiLevelType w:val="hybridMultilevel"/>
    <w:tmpl w:val="CB2612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0D9004A"/>
    <w:multiLevelType w:val="hybridMultilevel"/>
    <w:tmpl w:val="D6368F1C"/>
    <w:lvl w:ilvl="0" w:tplc="0415000F">
      <w:start w:val="1"/>
      <w:numFmt w:val="decimal"/>
      <w:lvlText w:val="%1."/>
      <w:lvlJc w:val="left"/>
      <w:pPr>
        <w:ind w:left="502" w:hanging="360"/>
      </w:pPr>
    </w:lvl>
    <w:lvl w:ilvl="1" w:tplc="04150019">
      <w:start w:val="1"/>
      <w:numFmt w:val="lowerLetter"/>
      <w:lvlText w:val="%2."/>
      <w:lvlJc w:val="left"/>
      <w:pPr>
        <w:ind w:left="1090" w:hanging="360"/>
      </w:pPr>
    </w:lvl>
    <w:lvl w:ilvl="2" w:tplc="0415001B">
      <w:start w:val="1"/>
      <w:numFmt w:val="lowerRoman"/>
      <w:lvlText w:val="%3."/>
      <w:lvlJc w:val="right"/>
      <w:pPr>
        <w:ind w:left="1810" w:hanging="180"/>
      </w:pPr>
    </w:lvl>
    <w:lvl w:ilvl="3" w:tplc="0415000F">
      <w:start w:val="1"/>
      <w:numFmt w:val="decimal"/>
      <w:lvlText w:val="%4."/>
      <w:lvlJc w:val="left"/>
      <w:pPr>
        <w:ind w:left="2530" w:hanging="360"/>
      </w:pPr>
    </w:lvl>
    <w:lvl w:ilvl="4" w:tplc="04150019">
      <w:start w:val="1"/>
      <w:numFmt w:val="lowerLetter"/>
      <w:lvlText w:val="%5."/>
      <w:lvlJc w:val="left"/>
      <w:pPr>
        <w:ind w:left="3250" w:hanging="360"/>
      </w:pPr>
    </w:lvl>
    <w:lvl w:ilvl="5" w:tplc="0415001B">
      <w:start w:val="1"/>
      <w:numFmt w:val="lowerRoman"/>
      <w:lvlText w:val="%6."/>
      <w:lvlJc w:val="right"/>
      <w:pPr>
        <w:ind w:left="3970" w:hanging="180"/>
      </w:pPr>
    </w:lvl>
    <w:lvl w:ilvl="6" w:tplc="0415000F">
      <w:start w:val="1"/>
      <w:numFmt w:val="decimal"/>
      <w:lvlText w:val="%7."/>
      <w:lvlJc w:val="left"/>
      <w:pPr>
        <w:ind w:left="4690" w:hanging="360"/>
      </w:pPr>
    </w:lvl>
    <w:lvl w:ilvl="7" w:tplc="04150019">
      <w:start w:val="1"/>
      <w:numFmt w:val="lowerLetter"/>
      <w:lvlText w:val="%8."/>
      <w:lvlJc w:val="left"/>
      <w:pPr>
        <w:ind w:left="5410" w:hanging="360"/>
      </w:pPr>
    </w:lvl>
    <w:lvl w:ilvl="8" w:tplc="0415001B">
      <w:start w:val="1"/>
      <w:numFmt w:val="lowerRoman"/>
      <w:lvlText w:val="%9."/>
      <w:lvlJc w:val="right"/>
      <w:pPr>
        <w:ind w:left="6130" w:hanging="180"/>
      </w:pPr>
    </w:lvl>
  </w:abstractNum>
  <w:abstractNum w:abstractNumId="39" w15:restartNumberingAfterBreak="0">
    <w:nsid w:val="71662A90"/>
    <w:multiLevelType w:val="multilevel"/>
    <w:tmpl w:val="E3A4C3D0"/>
    <w:styleLink w:val="Biecalista2"/>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77C1A45"/>
    <w:multiLevelType w:val="hybridMultilevel"/>
    <w:tmpl w:val="19EA988A"/>
    <w:lvl w:ilvl="0" w:tplc="59E07B68">
      <w:start w:val="1"/>
      <w:numFmt w:val="decimal"/>
      <w:lvlText w:val="%1)"/>
      <w:lvlJc w:val="left"/>
      <w:pPr>
        <w:ind w:left="862" w:hanging="360"/>
      </w:pPr>
      <w:rPr>
        <w:color w:val="1C1C1C"/>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1" w15:restartNumberingAfterBreak="0">
    <w:nsid w:val="79D236A8"/>
    <w:multiLevelType w:val="hybridMultilevel"/>
    <w:tmpl w:val="41443B18"/>
    <w:lvl w:ilvl="0" w:tplc="8CAE82E6">
      <w:start w:val="7"/>
      <w:numFmt w:val="decimal"/>
      <w:lvlText w:val="%1."/>
      <w:lvlJc w:val="left"/>
      <w:pPr>
        <w:ind w:left="644" w:hanging="360"/>
      </w:pPr>
      <w:rPr>
        <w:b w:val="0"/>
        <w:i w:val="0"/>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3740380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6031770">
    <w:abstractNumId w:val="38"/>
  </w:num>
  <w:num w:numId="3" w16cid:durableId="5081333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2857443">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1508224">
    <w:abstractNumId w:val="33"/>
  </w:num>
  <w:num w:numId="6" w16cid:durableId="1177648445">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566791">
    <w:abstractNumId w:val="16"/>
  </w:num>
  <w:num w:numId="8" w16cid:durableId="11656349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0384870">
    <w:abstractNumId w:val="30"/>
  </w:num>
  <w:num w:numId="10" w16cid:durableId="17032451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1565933">
    <w:abstractNumId w:val="9"/>
  </w:num>
  <w:num w:numId="12" w16cid:durableId="20965830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7102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727016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979550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0517528">
    <w:abstractNumId w:val="24"/>
  </w:num>
  <w:num w:numId="17" w16cid:durableId="1879662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12614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6230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14653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34680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684464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08385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3553333">
    <w:abstractNumId w:val="12"/>
  </w:num>
  <w:num w:numId="25" w16cid:durableId="1591111540">
    <w:abstractNumId w:val="2"/>
  </w:num>
  <w:num w:numId="26" w16cid:durableId="14736724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69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35013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2203066">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9740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574355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86452435">
    <w:abstractNumId w:val="0"/>
  </w:num>
  <w:num w:numId="33" w16cid:durableId="1004212687">
    <w:abstractNumId w:val="39"/>
  </w:num>
  <w:num w:numId="34" w16cid:durableId="1626429347">
    <w:abstractNumId w:val="36"/>
  </w:num>
  <w:num w:numId="35" w16cid:durableId="360203505">
    <w:abstractNumId w:val="1"/>
  </w:num>
  <w:num w:numId="36" w16cid:durableId="587428303">
    <w:abstractNumId w:val="34"/>
  </w:num>
  <w:num w:numId="37" w16cid:durableId="1455364725">
    <w:abstractNumId w:val="21"/>
  </w:num>
  <w:num w:numId="38" w16cid:durableId="426732908">
    <w:abstractNumId w:val="7"/>
  </w:num>
  <w:num w:numId="39" w16cid:durableId="336924921">
    <w:abstractNumId w:val="31"/>
  </w:num>
  <w:num w:numId="40" w16cid:durableId="498547457">
    <w:abstractNumId w:val="37"/>
  </w:num>
  <w:num w:numId="41" w16cid:durableId="1355301350">
    <w:abstractNumId w:val="19"/>
  </w:num>
  <w:num w:numId="42" w16cid:durableId="13783602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3889030">
    <w:abstractNumId w:val="2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88"/>
    <w:rsid w:val="00001DC1"/>
    <w:rsid w:val="000021C1"/>
    <w:rsid w:val="00012400"/>
    <w:rsid w:val="000141A3"/>
    <w:rsid w:val="000236CE"/>
    <w:rsid w:val="00026008"/>
    <w:rsid w:val="0003106B"/>
    <w:rsid w:val="0004512C"/>
    <w:rsid w:val="00053496"/>
    <w:rsid w:val="0005506F"/>
    <w:rsid w:val="00055B89"/>
    <w:rsid w:val="000637FC"/>
    <w:rsid w:val="00065B3D"/>
    <w:rsid w:val="0007024C"/>
    <w:rsid w:val="00071BFD"/>
    <w:rsid w:val="00076C5B"/>
    <w:rsid w:val="000775BD"/>
    <w:rsid w:val="00091488"/>
    <w:rsid w:val="0009215F"/>
    <w:rsid w:val="00094EBD"/>
    <w:rsid w:val="000A7BFB"/>
    <w:rsid w:val="000B2221"/>
    <w:rsid w:val="000B6059"/>
    <w:rsid w:val="000C170E"/>
    <w:rsid w:val="000C52A2"/>
    <w:rsid w:val="000D2925"/>
    <w:rsid w:val="000E2AAD"/>
    <w:rsid w:val="000E547C"/>
    <w:rsid w:val="000E7BB2"/>
    <w:rsid w:val="000F2CB3"/>
    <w:rsid w:val="00100A9B"/>
    <w:rsid w:val="00106E99"/>
    <w:rsid w:val="001306E8"/>
    <w:rsid w:val="00146169"/>
    <w:rsid w:val="001473A7"/>
    <w:rsid w:val="00157114"/>
    <w:rsid w:val="001649B4"/>
    <w:rsid w:val="00172B10"/>
    <w:rsid w:val="0019126C"/>
    <w:rsid w:val="00197494"/>
    <w:rsid w:val="001A37F8"/>
    <w:rsid w:val="001A4C91"/>
    <w:rsid w:val="001B408B"/>
    <w:rsid w:val="001B4BAC"/>
    <w:rsid w:val="001C08CB"/>
    <w:rsid w:val="001C3A37"/>
    <w:rsid w:val="001D3482"/>
    <w:rsid w:val="001D49FE"/>
    <w:rsid w:val="001F44F7"/>
    <w:rsid w:val="001F474A"/>
    <w:rsid w:val="002023CD"/>
    <w:rsid w:val="00203EFD"/>
    <w:rsid w:val="00210FE7"/>
    <w:rsid w:val="00211B52"/>
    <w:rsid w:val="00215261"/>
    <w:rsid w:val="00217536"/>
    <w:rsid w:val="00243DAE"/>
    <w:rsid w:val="00246B44"/>
    <w:rsid w:val="00261089"/>
    <w:rsid w:val="00271529"/>
    <w:rsid w:val="00274EA7"/>
    <w:rsid w:val="00276E43"/>
    <w:rsid w:val="0028583D"/>
    <w:rsid w:val="002927DB"/>
    <w:rsid w:val="00292895"/>
    <w:rsid w:val="0029741F"/>
    <w:rsid w:val="002A02E2"/>
    <w:rsid w:val="002A68B2"/>
    <w:rsid w:val="002A7380"/>
    <w:rsid w:val="002B2CE3"/>
    <w:rsid w:val="002B3C34"/>
    <w:rsid w:val="002B7E4B"/>
    <w:rsid w:val="002D0970"/>
    <w:rsid w:val="002D0CFA"/>
    <w:rsid w:val="002D568C"/>
    <w:rsid w:val="002D6EA9"/>
    <w:rsid w:val="002D7D47"/>
    <w:rsid w:val="002F384F"/>
    <w:rsid w:val="003036C8"/>
    <w:rsid w:val="00306830"/>
    <w:rsid w:val="00316303"/>
    <w:rsid w:val="003202CD"/>
    <w:rsid w:val="003366ED"/>
    <w:rsid w:val="00354FB0"/>
    <w:rsid w:val="003554E5"/>
    <w:rsid w:val="00362A45"/>
    <w:rsid w:val="00366531"/>
    <w:rsid w:val="00374D02"/>
    <w:rsid w:val="00383684"/>
    <w:rsid w:val="003857AC"/>
    <w:rsid w:val="00391F35"/>
    <w:rsid w:val="003971AA"/>
    <w:rsid w:val="003A3535"/>
    <w:rsid w:val="003A3ED5"/>
    <w:rsid w:val="003C4130"/>
    <w:rsid w:val="003C5E7A"/>
    <w:rsid w:val="003F7C99"/>
    <w:rsid w:val="004075B8"/>
    <w:rsid w:val="00414C91"/>
    <w:rsid w:val="0041665C"/>
    <w:rsid w:val="004243BD"/>
    <w:rsid w:val="00424704"/>
    <w:rsid w:val="0043089C"/>
    <w:rsid w:val="004315A4"/>
    <w:rsid w:val="00436E50"/>
    <w:rsid w:val="00437343"/>
    <w:rsid w:val="00445D6B"/>
    <w:rsid w:val="004771A1"/>
    <w:rsid w:val="00477D58"/>
    <w:rsid w:val="00487176"/>
    <w:rsid w:val="0049035D"/>
    <w:rsid w:val="004926E2"/>
    <w:rsid w:val="00493EEF"/>
    <w:rsid w:val="00497DD5"/>
    <w:rsid w:val="004A7E5C"/>
    <w:rsid w:val="004B09D4"/>
    <w:rsid w:val="004B0F2E"/>
    <w:rsid w:val="004B1943"/>
    <w:rsid w:val="004B6EDE"/>
    <w:rsid w:val="004C3A5B"/>
    <w:rsid w:val="004C482F"/>
    <w:rsid w:val="004C5E50"/>
    <w:rsid w:val="004E0C44"/>
    <w:rsid w:val="004E1935"/>
    <w:rsid w:val="004E3559"/>
    <w:rsid w:val="004F24CB"/>
    <w:rsid w:val="004F6C2E"/>
    <w:rsid w:val="00516161"/>
    <w:rsid w:val="005203BF"/>
    <w:rsid w:val="00526699"/>
    <w:rsid w:val="00534CA7"/>
    <w:rsid w:val="005442A7"/>
    <w:rsid w:val="00552423"/>
    <w:rsid w:val="005616C8"/>
    <w:rsid w:val="00563AF0"/>
    <w:rsid w:val="005A62B0"/>
    <w:rsid w:val="005E5E30"/>
    <w:rsid w:val="005F41BF"/>
    <w:rsid w:val="005F5E43"/>
    <w:rsid w:val="0062676A"/>
    <w:rsid w:val="0064412A"/>
    <w:rsid w:val="00644319"/>
    <w:rsid w:val="00652E89"/>
    <w:rsid w:val="006604BF"/>
    <w:rsid w:val="00660BEC"/>
    <w:rsid w:val="00680502"/>
    <w:rsid w:val="00693036"/>
    <w:rsid w:val="00695EFE"/>
    <w:rsid w:val="006A72E4"/>
    <w:rsid w:val="006B2199"/>
    <w:rsid w:val="006B30E5"/>
    <w:rsid w:val="006D12FC"/>
    <w:rsid w:val="006D5761"/>
    <w:rsid w:val="006E4E18"/>
    <w:rsid w:val="007163A5"/>
    <w:rsid w:val="00716AC2"/>
    <w:rsid w:val="0072008A"/>
    <w:rsid w:val="00721B52"/>
    <w:rsid w:val="0073427E"/>
    <w:rsid w:val="00736CF4"/>
    <w:rsid w:val="00740471"/>
    <w:rsid w:val="007609AE"/>
    <w:rsid w:val="00760A98"/>
    <w:rsid w:val="00761DAE"/>
    <w:rsid w:val="007645ED"/>
    <w:rsid w:val="00782254"/>
    <w:rsid w:val="007A3591"/>
    <w:rsid w:val="007A48EE"/>
    <w:rsid w:val="007A60BF"/>
    <w:rsid w:val="007B63A7"/>
    <w:rsid w:val="007C0185"/>
    <w:rsid w:val="007D503B"/>
    <w:rsid w:val="007D69DC"/>
    <w:rsid w:val="007D6FFB"/>
    <w:rsid w:val="007E361F"/>
    <w:rsid w:val="007E58FC"/>
    <w:rsid w:val="007E64F1"/>
    <w:rsid w:val="007F424C"/>
    <w:rsid w:val="007F5E02"/>
    <w:rsid w:val="0080569F"/>
    <w:rsid w:val="008107C0"/>
    <w:rsid w:val="008114A8"/>
    <w:rsid w:val="00835B93"/>
    <w:rsid w:val="00837DD6"/>
    <w:rsid w:val="008464AE"/>
    <w:rsid w:val="00856734"/>
    <w:rsid w:val="008609DA"/>
    <w:rsid w:val="00871EEF"/>
    <w:rsid w:val="00875780"/>
    <w:rsid w:val="008825F8"/>
    <w:rsid w:val="00886DF8"/>
    <w:rsid w:val="008A59C5"/>
    <w:rsid w:val="008D1126"/>
    <w:rsid w:val="008D622F"/>
    <w:rsid w:val="008E286C"/>
    <w:rsid w:val="00915F51"/>
    <w:rsid w:val="0093200E"/>
    <w:rsid w:val="00932F2D"/>
    <w:rsid w:val="009346E4"/>
    <w:rsid w:val="00935460"/>
    <w:rsid w:val="00940926"/>
    <w:rsid w:val="009422A4"/>
    <w:rsid w:val="00971B5B"/>
    <w:rsid w:val="0097711B"/>
    <w:rsid w:val="00983102"/>
    <w:rsid w:val="00996FAD"/>
    <w:rsid w:val="009A3F0F"/>
    <w:rsid w:val="009B2D86"/>
    <w:rsid w:val="009C6BA2"/>
    <w:rsid w:val="009D7367"/>
    <w:rsid w:val="00A053F9"/>
    <w:rsid w:val="00A059F2"/>
    <w:rsid w:val="00A1299E"/>
    <w:rsid w:val="00A145E5"/>
    <w:rsid w:val="00A16990"/>
    <w:rsid w:val="00A22993"/>
    <w:rsid w:val="00A24794"/>
    <w:rsid w:val="00A3665E"/>
    <w:rsid w:val="00A405B3"/>
    <w:rsid w:val="00A40C01"/>
    <w:rsid w:val="00A43F84"/>
    <w:rsid w:val="00A4737D"/>
    <w:rsid w:val="00A65A87"/>
    <w:rsid w:val="00A65B1F"/>
    <w:rsid w:val="00A65F13"/>
    <w:rsid w:val="00A66B2F"/>
    <w:rsid w:val="00A70845"/>
    <w:rsid w:val="00A76DF9"/>
    <w:rsid w:val="00A82D60"/>
    <w:rsid w:val="00A834DF"/>
    <w:rsid w:val="00A86192"/>
    <w:rsid w:val="00A92B4D"/>
    <w:rsid w:val="00AA2115"/>
    <w:rsid w:val="00AE1521"/>
    <w:rsid w:val="00AF4111"/>
    <w:rsid w:val="00AF43A5"/>
    <w:rsid w:val="00AF58AD"/>
    <w:rsid w:val="00AF5E0C"/>
    <w:rsid w:val="00AF65BE"/>
    <w:rsid w:val="00B05E7E"/>
    <w:rsid w:val="00B22996"/>
    <w:rsid w:val="00B26590"/>
    <w:rsid w:val="00B3267C"/>
    <w:rsid w:val="00B5351F"/>
    <w:rsid w:val="00B658DB"/>
    <w:rsid w:val="00B66A2E"/>
    <w:rsid w:val="00B7486D"/>
    <w:rsid w:val="00B74D7D"/>
    <w:rsid w:val="00B75C7B"/>
    <w:rsid w:val="00B87F44"/>
    <w:rsid w:val="00B940B3"/>
    <w:rsid w:val="00BA4C81"/>
    <w:rsid w:val="00BC2C57"/>
    <w:rsid w:val="00BC3393"/>
    <w:rsid w:val="00BE1521"/>
    <w:rsid w:val="00BE3BE2"/>
    <w:rsid w:val="00BE770D"/>
    <w:rsid w:val="00BE7EB7"/>
    <w:rsid w:val="00C03D4F"/>
    <w:rsid w:val="00C11476"/>
    <w:rsid w:val="00C263C6"/>
    <w:rsid w:val="00C300FB"/>
    <w:rsid w:val="00C30797"/>
    <w:rsid w:val="00C33EB7"/>
    <w:rsid w:val="00C34398"/>
    <w:rsid w:val="00C36C70"/>
    <w:rsid w:val="00C4163F"/>
    <w:rsid w:val="00C701FD"/>
    <w:rsid w:val="00C74B9A"/>
    <w:rsid w:val="00C81FC4"/>
    <w:rsid w:val="00C83F48"/>
    <w:rsid w:val="00C84680"/>
    <w:rsid w:val="00CA01F9"/>
    <w:rsid w:val="00CA4BEE"/>
    <w:rsid w:val="00CA721C"/>
    <w:rsid w:val="00CB085D"/>
    <w:rsid w:val="00CB1B60"/>
    <w:rsid w:val="00CC078B"/>
    <w:rsid w:val="00CC0C76"/>
    <w:rsid w:val="00CF0652"/>
    <w:rsid w:val="00CF77C0"/>
    <w:rsid w:val="00D20B70"/>
    <w:rsid w:val="00D27557"/>
    <w:rsid w:val="00D321DB"/>
    <w:rsid w:val="00D33E15"/>
    <w:rsid w:val="00D36AD5"/>
    <w:rsid w:val="00D37751"/>
    <w:rsid w:val="00D50A7B"/>
    <w:rsid w:val="00D51113"/>
    <w:rsid w:val="00D52B8E"/>
    <w:rsid w:val="00D56C0E"/>
    <w:rsid w:val="00D6287E"/>
    <w:rsid w:val="00D64CD2"/>
    <w:rsid w:val="00D74349"/>
    <w:rsid w:val="00D76D4F"/>
    <w:rsid w:val="00D95DDB"/>
    <w:rsid w:val="00D95EC6"/>
    <w:rsid w:val="00D962D6"/>
    <w:rsid w:val="00DA16F3"/>
    <w:rsid w:val="00DA176B"/>
    <w:rsid w:val="00DA3C60"/>
    <w:rsid w:val="00DB5B58"/>
    <w:rsid w:val="00DB650A"/>
    <w:rsid w:val="00DC5D10"/>
    <w:rsid w:val="00DD5B86"/>
    <w:rsid w:val="00DE5F03"/>
    <w:rsid w:val="00DE6884"/>
    <w:rsid w:val="00DF0011"/>
    <w:rsid w:val="00DF7F74"/>
    <w:rsid w:val="00E12913"/>
    <w:rsid w:val="00E20437"/>
    <w:rsid w:val="00E34DAB"/>
    <w:rsid w:val="00E36E6B"/>
    <w:rsid w:val="00E42384"/>
    <w:rsid w:val="00E479AC"/>
    <w:rsid w:val="00E520E3"/>
    <w:rsid w:val="00E5445F"/>
    <w:rsid w:val="00E61984"/>
    <w:rsid w:val="00E759F2"/>
    <w:rsid w:val="00E77293"/>
    <w:rsid w:val="00E85535"/>
    <w:rsid w:val="00E913BF"/>
    <w:rsid w:val="00E9192D"/>
    <w:rsid w:val="00EA05C2"/>
    <w:rsid w:val="00EA1AE1"/>
    <w:rsid w:val="00EA2FD8"/>
    <w:rsid w:val="00EA4F59"/>
    <w:rsid w:val="00EA7934"/>
    <w:rsid w:val="00EB3AE9"/>
    <w:rsid w:val="00ED6EDD"/>
    <w:rsid w:val="00ED78DB"/>
    <w:rsid w:val="00EE2C13"/>
    <w:rsid w:val="00F01169"/>
    <w:rsid w:val="00F051B2"/>
    <w:rsid w:val="00F211FC"/>
    <w:rsid w:val="00F22C85"/>
    <w:rsid w:val="00F23648"/>
    <w:rsid w:val="00F3616D"/>
    <w:rsid w:val="00F46A23"/>
    <w:rsid w:val="00F64CC2"/>
    <w:rsid w:val="00F65051"/>
    <w:rsid w:val="00F67AE2"/>
    <w:rsid w:val="00F7124D"/>
    <w:rsid w:val="00F7321E"/>
    <w:rsid w:val="00F73E5B"/>
    <w:rsid w:val="00F75A1D"/>
    <w:rsid w:val="00F77BC6"/>
    <w:rsid w:val="00F87718"/>
    <w:rsid w:val="00FB73BB"/>
    <w:rsid w:val="00FD3680"/>
    <w:rsid w:val="00FD69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C0996"/>
  <w15:chartTrackingRefBased/>
  <w15:docId w15:val="{10C53404-DAEF-457B-96BD-DC89F254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091488"/>
    <w:pPr>
      <w:keepNext/>
      <w:keepLines/>
      <w:spacing w:after="100" w:afterAutospacing="1" w:line="364" w:lineRule="auto"/>
      <w:ind w:left="281" w:hanging="10"/>
      <w:outlineLvl w:val="0"/>
    </w:pPr>
    <w:rPr>
      <w:rFonts w:ascii="Calibri" w:eastAsia="Calibri" w:hAnsi="Calibri" w:cs="Calibri"/>
      <w:b/>
      <w:color w:val="000000"/>
      <w:kern w:val="0"/>
      <w:sz w:val="24"/>
      <w:u w:val="double" w:color="000000"/>
      <w:lang w:eastAsia="pl-PL"/>
      <w14:ligatures w14:val="none"/>
    </w:rPr>
  </w:style>
  <w:style w:type="paragraph" w:styleId="Nagwek3">
    <w:name w:val="heading 3"/>
    <w:basedOn w:val="Normalny"/>
    <w:next w:val="Normalny"/>
    <w:link w:val="Nagwek3Znak"/>
    <w:uiPriority w:val="9"/>
    <w:semiHidden/>
    <w:unhideWhenUsed/>
    <w:qFormat/>
    <w:rsid w:val="000451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1488"/>
    <w:rPr>
      <w:rFonts w:ascii="Calibri" w:eastAsia="Calibri" w:hAnsi="Calibri" w:cs="Calibri"/>
      <w:b/>
      <w:color w:val="000000"/>
      <w:kern w:val="0"/>
      <w:sz w:val="24"/>
      <w:u w:val="double" w:color="000000"/>
      <w:lang w:eastAsia="pl-PL"/>
      <w14:ligatures w14:val="none"/>
    </w:rPr>
  </w:style>
  <w:style w:type="character" w:styleId="Hipercze">
    <w:name w:val="Hyperlink"/>
    <w:basedOn w:val="Domylnaczcionkaakapitu"/>
    <w:uiPriority w:val="99"/>
    <w:unhideWhenUsed/>
    <w:rsid w:val="00091488"/>
    <w:rPr>
      <w:color w:val="0563C1" w:themeColor="hyperlink"/>
      <w:u w:val="single"/>
    </w:rPr>
  </w:style>
  <w:style w:type="character" w:styleId="UyteHipercze">
    <w:name w:val="FollowedHyperlink"/>
    <w:basedOn w:val="Domylnaczcionkaakapitu"/>
    <w:uiPriority w:val="99"/>
    <w:semiHidden/>
    <w:unhideWhenUsed/>
    <w:rsid w:val="00091488"/>
    <w:rPr>
      <w:color w:val="954F72" w:themeColor="followedHyperlink"/>
      <w:u w:val="single"/>
    </w:rPr>
  </w:style>
  <w:style w:type="paragraph" w:customStyle="1" w:styleId="msonormal0">
    <w:name w:val="msonormal"/>
    <w:basedOn w:val="Normalny"/>
    <w:rsid w:val="0009148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091488"/>
    <w:pPr>
      <w:tabs>
        <w:tab w:val="center" w:pos="4536"/>
        <w:tab w:val="right" w:pos="9072"/>
      </w:tabs>
      <w:spacing w:after="100" w:afterAutospacing="1" w:line="240" w:lineRule="auto"/>
      <w:ind w:left="408" w:hanging="11"/>
    </w:pPr>
    <w:rPr>
      <w:rFonts w:ascii="Calibri" w:eastAsia="Calibri" w:hAnsi="Calibri" w:cs="Calibri"/>
      <w:color w:val="000000"/>
      <w:kern w:val="0"/>
      <w:sz w:val="24"/>
      <w:lang w:eastAsia="pl-PL"/>
      <w14:ligatures w14:val="none"/>
    </w:rPr>
  </w:style>
  <w:style w:type="character" w:customStyle="1" w:styleId="NagwekZnak">
    <w:name w:val="Nagłówek Znak"/>
    <w:basedOn w:val="Domylnaczcionkaakapitu"/>
    <w:link w:val="Nagwek"/>
    <w:uiPriority w:val="99"/>
    <w:rsid w:val="00091488"/>
    <w:rPr>
      <w:rFonts w:ascii="Calibri" w:eastAsia="Calibri" w:hAnsi="Calibri" w:cs="Calibri"/>
      <w:color w:val="000000"/>
      <w:kern w:val="0"/>
      <w:sz w:val="24"/>
      <w:lang w:eastAsia="pl-PL"/>
      <w14:ligatures w14:val="none"/>
    </w:rPr>
  </w:style>
  <w:style w:type="paragraph" w:styleId="Stopka">
    <w:name w:val="footer"/>
    <w:basedOn w:val="Normalny"/>
    <w:link w:val="StopkaZnak"/>
    <w:uiPriority w:val="99"/>
    <w:unhideWhenUsed/>
    <w:rsid w:val="00091488"/>
    <w:pPr>
      <w:tabs>
        <w:tab w:val="center" w:pos="4536"/>
        <w:tab w:val="right" w:pos="9072"/>
      </w:tabs>
      <w:spacing w:after="100" w:afterAutospacing="1" w:line="240" w:lineRule="auto"/>
      <w:ind w:left="408" w:hanging="11"/>
    </w:pPr>
    <w:rPr>
      <w:rFonts w:ascii="Calibri" w:eastAsia="Calibri" w:hAnsi="Calibri" w:cs="Calibri"/>
      <w:color w:val="000000"/>
      <w:kern w:val="0"/>
      <w:sz w:val="24"/>
      <w:lang w:eastAsia="pl-PL"/>
      <w14:ligatures w14:val="none"/>
    </w:rPr>
  </w:style>
  <w:style w:type="character" w:customStyle="1" w:styleId="StopkaZnak">
    <w:name w:val="Stopka Znak"/>
    <w:basedOn w:val="Domylnaczcionkaakapitu"/>
    <w:link w:val="Stopka"/>
    <w:uiPriority w:val="99"/>
    <w:rsid w:val="00091488"/>
    <w:rPr>
      <w:rFonts w:ascii="Calibri" w:eastAsia="Calibri" w:hAnsi="Calibri" w:cs="Calibri"/>
      <w:color w:val="000000"/>
      <w:kern w:val="0"/>
      <w:sz w:val="24"/>
      <w:lang w:eastAsia="pl-PL"/>
      <w14:ligatures w14:val="none"/>
    </w:rPr>
  </w:style>
  <w:style w:type="paragraph" w:styleId="Tekstdymka">
    <w:name w:val="Balloon Text"/>
    <w:basedOn w:val="Normalny"/>
    <w:link w:val="TekstdymkaZnak"/>
    <w:uiPriority w:val="99"/>
    <w:semiHidden/>
    <w:unhideWhenUsed/>
    <w:rsid w:val="00091488"/>
    <w:pPr>
      <w:spacing w:after="100" w:afterAutospacing="1" w:line="240" w:lineRule="auto"/>
      <w:ind w:left="408" w:hanging="11"/>
    </w:pPr>
    <w:rPr>
      <w:rFonts w:ascii="Segoe UI" w:eastAsia="Calibri"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091488"/>
    <w:rPr>
      <w:rFonts w:ascii="Segoe UI" w:eastAsia="Calibri" w:hAnsi="Segoe UI" w:cs="Segoe UI"/>
      <w:color w:val="000000"/>
      <w:kern w:val="0"/>
      <w:sz w:val="18"/>
      <w:szCs w:val="18"/>
      <w:lang w:eastAsia="pl-PL"/>
      <w14:ligatures w14:val="none"/>
    </w:rPr>
  </w:style>
  <w:style w:type="paragraph" w:styleId="Bezodstpw">
    <w:name w:val="No Spacing"/>
    <w:uiPriority w:val="1"/>
    <w:qFormat/>
    <w:rsid w:val="00091488"/>
    <w:pPr>
      <w:spacing w:after="100" w:afterAutospacing="1" w:line="240" w:lineRule="auto"/>
      <w:ind w:left="709" w:right="6" w:hanging="11"/>
      <w:jc w:val="both"/>
    </w:pPr>
    <w:rPr>
      <w:rFonts w:ascii="Calibri" w:eastAsia="Calibri" w:hAnsi="Calibri" w:cs="Calibri"/>
      <w:color w:val="000000"/>
      <w:kern w:val="0"/>
      <w:lang w:eastAsia="pl-PL"/>
      <w14:ligatures w14:val="none"/>
    </w:rPr>
  </w:style>
  <w:style w:type="character" w:customStyle="1" w:styleId="AkapitzlistZnak">
    <w:name w:val="Akapit z listą Znak"/>
    <w:aliases w:val="Podsis rysunku Znak,List bullet 2 Znak,Wypunktowanie Znak,L1 Znak,Numerowanie Znak,Data wydania Znak,List Paragraph Znak,CW_Lista Znak,Akapit z listą5 Znak,lp1 Znak,Preambuła Znak,CP-UC Znak,CP-Punkty Znak,Bullet List Znak,b1 Znak"/>
    <w:link w:val="Akapitzlist"/>
    <w:uiPriority w:val="34"/>
    <w:qFormat/>
    <w:locked/>
    <w:rsid w:val="00091488"/>
    <w:rPr>
      <w:rFonts w:ascii="Calibri" w:eastAsia="Calibri" w:hAnsi="Calibri" w:cs="Calibri"/>
      <w:color w:val="000000"/>
      <w:sz w:val="24"/>
    </w:rPr>
  </w:style>
  <w:style w:type="paragraph" w:styleId="Akapitzlist">
    <w:name w:val="List Paragraph"/>
    <w:aliases w:val="Podsis rysunku,List bullet 2,Wypunktowanie,L1,Numerowanie,Data wydania,List Paragraph,CW_Lista,Akapit z listą5,lp1,Preambuła,CP-UC,CP-Punkty,Bullet List,List - bullets,Equipment,Bullet 1,List Paragraph Char Char,b1,Figure_name,Ref,Dot pt"/>
    <w:basedOn w:val="Normalny"/>
    <w:link w:val="AkapitzlistZnak"/>
    <w:uiPriority w:val="34"/>
    <w:qFormat/>
    <w:rsid w:val="00091488"/>
    <w:pPr>
      <w:spacing w:after="100" w:afterAutospacing="1" w:line="364" w:lineRule="auto"/>
      <w:ind w:left="720" w:hanging="11"/>
      <w:contextualSpacing/>
    </w:pPr>
    <w:rPr>
      <w:rFonts w:ascii="Calibri" w:eastAsia="Calibri" w:hAnsi="Calibri" w:cs="Calibri"/>
      <w:color w:val="000000"/>
      <w:sz w:val="24"/>
    </w:rPr>
  </w:style>
  <w:style w:type="paragraph" w:customStyle="1" w:styleId="Teksttreci">
    <w:name w:val="Tekst treści"/>
    <w:basedOn w:val="Normalny"/>
    <w:rsid w:val="00091488"/>
    <w:pPr>
      <w:widowControl w:val="0"/>
      <w:shd w:val="clear" w:color="auto" w:fill="FFFFFF"/>
      <w:spacing w:after="100" w:line="240" w:lineRule="auto"/>
    </w:pPr>
    <w:rPr>
      <w:rFonts w:ascii="Arial" w:eastAsia="Arial" w:hAnsi="Arial" w:cs="Arial"/>
      <w:color w:val="000000"/>
      <w:kern w:val="0"/>
      <w:sz w:val="20"/>
      <w:szCs w:val="20"/>
      <w:lang w:eastAsia="pl-PL" w:bidi="pl-PL"/>
      <w14:ligatures w14:val="none"/>
    </w:rPr>
  </w:style>
  <w:style w:type="character" w:customStyle="1" w:styleId="Nierozpoznanawzmianka1">
    <w:name w:val="Nierozpoznana wzmianka1"/>
    <w:basedOn w:val="Domylnaczcionkaakapitu"/>
    <w:uiPriority w:val="99"/>
    <w:semiHidden/>
    <w:rsid w:val="00091488"/>
    <w:rPr>
      <w:color w:val="605E5C"/>
      <w:shd w:val="clear" w:color="auto" w:fill="E1DFDD"/>
    </w:rPr>
  </w:style>
  <w:style w:type="character" w:styleId="Pogrubienie">
    <w:name w:val="Strong"/>
    <w:basedOn w:val="Domylnaczcionkaakapitu"/>
    <w:uiPriority w:val="22"/>
    <w:qFormat/>
    <w:rsid w:val="00091488"/>
    <w:rPr>
      <w:b/>
      <w:bCs/>
    </w:rPr>
  </w:style>
  <w:style w:type="numbering" w:customStyle="1" w:styleId="Biecalista1">
    <w:name w:val="Bieżąca lista1"/>
    <w:uiPriority w:val="99"/>
    <w:rsid w:val="00091488"/>
    <w:pPr>
      <w:numPr>
        <w:numId w:val="32"/>
      </w:numPr>
    </w:pPr>
  </w:style>
  <w:style w:type="numbering" w:customStyle="1" w:styleId="Biecalista2">
    <w:name w:val="Bieżąca lista2"/>
    <w:uiPriority w:val="99"/>
    <w:rsid w:val="00091488"/>
    <w:pPr>
      <w:numPr>
        <w:numId w:val="33"/>
      </w:numPr>
    </w:pPr>
  </w:style>
  <w:style w:type="character" w:styleId="Nierozpoznanawzmianka">
    <w:name w:val="Unresolved Mention"/>
    <w:basedOn w:val="Domylnaczcionkaakapitu"/>
    <w:uiPriority w:val="99"/>
    <w:semiHidden/>
    <w:unhideWhenUsed/>
    <w:rsid w:val="00091488"/>
    <w:rPr>
      <w:color w:val="605E5C"/>
      <w:shd w:val="clear" w:color="auto" w:fill="E1DFDD"/>
    </w:rPr>
  </w:style>
  <w:style w:type="character" w:styleId="Odwoaniedelikatne">
    <w:name w:val="Subtle Reference"/>
    <w:basedOn w:val="Domylnaczcionkaakapitu"/>
    <w:uiPriority w:val="31"/>
    <w:qFormat/>
    <w:rsid w:val="00A3665E"/>
    <w:rPr>
      <w:smallCaps/>
      <w:color w:val="5A5A5A" w:themeColor="text1" w:themeTint="A5"/>
    </w:rPr>
  </w:style>
  <w:style w:type="numbering" w:customStyle="1" w:styleId="WWNum6">
    <w:name w:val="WWNum6"/>
    <w:rsid w:val="008114A8"/>
    <w:pPr>
      <w:numPr>
        <w:numId w:val="41"/>
      </w:numPr>
    </w:pPr>
  </w:style>
  <w:style w:type="character" w:customStyle="1" w:styleId="Nagwek3Znak">
    <w:name w:val="Nagłówek 3 Znak"/>
    <w:basedOn w:val="Domylnaczcionkaakapitu"/>
    <w:link w:val="Nagwek3"/>
    <w:uiPriority w:val="9"/>
    <w:semiHidden/>
    <w:rsid w:val="0004512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80301">
      <w:bodyDiv w:val="1"/>
      <w:marLeft w:val="0"/>
      <w:marRight w:val="0"/>
      <w:marTop w:val="0"/>
      <w:marBottom w:val="0"/>
      <w:divBdr>
        <w:top w:val="none" w:sz="0" w:space="0" w:color="auto"/>
        <w:left w:val="none" w:sz="0" w:space="0" w:color="auto"/>
        <w:bottom w:val="none" w:sz="0" w:space="0" w:color="auto"/>
        <w:right w:val="none" w:sz="0" w:space="0" w:color="auto"/>
      </w:divBdr>
    </w:div>
    <w:div w:id="128832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zedszkole@przedszkoletuchow.pl" TargetMode="External"/><Relationship Id="rId18" Type="http://schemas.openxmlformats.org/officeDocument/2006/relationships/hyperlink" Target="mailto:n.walas@przedszkoletuchow.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przedszkole@przedszkoletuchow.pl" TargetMode="External"/><Relationship Id="rId25" Type="http://schemas.openxmlformats.org/officeDocument/2006/relationships/hyperlink" Target="https://ezamowienia.gov.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3.xml"/><Relationship Id="rId24" Type="http://schemas.openxmlformats.org/officeDocument/2006/relationships/hyperlink" Target="https://ezamowienia.gov.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s://isap.sejm.gov.pl/isap.nsf/DocDetails.xsp?id=WDU20210001129" TargetMode="External"/><Relationship Id="rId10" Type="http://schemas.openxmlformats.org/officeDocument/2006/relationships/customXml" Target="ink/ink2.xml"/><Relationship Id="rId19" Type="http://schemas.openxmlformats.org/officeDocument/2006/relationships/hyperlink" Target="mailto:przedszkole@przedszkoletuchow.pl" TargetMode="External"/><Relationship Id="rId31" Type="http://schemas.openxmlformats.org/officeDocument/2006/relationships/hyperlink" Target="mailto:iod@tuchow.p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przedszkoletuchow.pl" TargetMode="External"/><Relationship Id="rId22" Type="http://schemas.openxmlformats.org/officeDocument/2006/relationships/hyperlink" Target="https://ezamowienia.gov.pl/" TargetMode="External"/><Relationship Id="rId27" Type="http://schemas.openxmlformats.org/officeDocument/2006/relationships/hyperlink" Target="https://isap.sejm.gov.pl/isap.nsf/DocDetails.xsp?id=WDU20210001129" TargetMode="External"/><Relationship Id="rId30" Type="http://schemas.openxmlformats.org/officeDocument/2006/relationships/hyperlink" Target="https://ezamowienia.gov.pl/" TargetMode="External"/><Relationship Id="rId8"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29T08:15:36.332"/>
    </inkml:context>
    <inkml:brush xml:id="br0">
      <inkml:brushProperty name="width" value="0.035" units="cm"/>
      <inkml:brushProperty name="height" value="0.035" units="cm"/>
    </inkml:brush>
  </inkml:definitions>
  <inkml:trace contextRef="#ctx0" brushRef="#br0">0 1 24575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29T08:15:36.111"/>
    </inkml:context>
    <inkml:brush xml:id="br0">
      <inkml:brushProperty name="width" value="0.035" units="cm"/>
      <inkml:brushProperty name="height" value="0.035" units="cm"/>
    </inkml:brush>
  </inkml:definitions>
  <inkml:trace contextRef="#ctx0" brushRef="#br0">0 1 24575</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29T08:15:35.877"/>
    </inkml:context>
    <inkml:brush xml:id="br0">
      <inkml:brushProperty name="width" value="0.035" units="cm"/>
      <inkml:brushProperty name="height" value="0.035" units="cm"/>
    </inkml:brush>
  </inkml:definitions>
  <inkml:trace contextRef="#ctx0" brushRef="#br0">0 1 24575,'0'3'0,"0"6"0,0 4 0,0 0-8191</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6505F-D743-4085-BD89-8F961EEB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27</Pages>
  <Words>9504</Words>
  <Characters>57025</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Świderska</dc:creator>
  <cp:keywords/>
  <dc:description/>
  <cp:lastModifiedBy>Ewa Świderska</cp:lastModifiedBy>
  <cp:revision>294</cp:revision>
  <cp:lastPrinted>2025-01-29T07:49:00Z</cp:lastPrinted>
  <dcterms:created xsi:type="dcterms:W3CDTF">2024-08-08T08:22:00Z</dcterms:created>
  <dcterms:modified xsi:type="dcterms:W3CDTF">2026-02-05T20:35:00Z</dcterms:modified>
</cp:coreProperties>
</file>