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74E51" w14:textId="3ED8FB5F" w:rsidR="00805263" w:rsidRPr="00885B78" w:rsidRDefault="00805263" w:rsidP="00676298">
      <w:pPr>
        <w:pStyle w:val="Nagwek5"/>
        <w:jc w:val="right"/>
        <w:rPr>
          <w:rFonts w:asciiTheme="minorHAnsi" w:hAnsiTheme="minorHAnsi" w:cstheme="minorHAnsi"/>
          <w:sz w:val="20"/>
          <w:u w:val="none"/>
        </w:rPr>
      </w:pPr>
      <w:r w:rsidRPr="00885B78">
        <w:rPr>
          <w:rFonts w:asciiTheme="minorHAnsi" w:hAnsiTheme="minorHAnsi" w:cstheme="minorHAnsi"/>
          <w:sz w:val="20"/>
          <w:u w:val="none"/>
        </w:rPr>
        <w:t xml:space="preserve">Załącznik nr </w:t>
      </w:r>
      <w:r w:rsidR="001075E5" w:rsidRPr="00885B78">
        <w:rPr>
          <w:rFonts w:asciiTheme="minorHAnsi" w:hAnsiTheme="minorHAnsi" w:cstheme="minorHAnsi"/>
          <w:sz w:val="20"/>
          <w:u w:val="none"/>
        </w:rPr>
        <w:t>9</w:t>
      </w:r>
      <w:r w:rsidRPr="00885B78">
        <w:rPr>
          <w:rFonts w:asciiTheme="minorHAnsi" w:hAnsiTheme="minorHAnsi" w:cstheme="minorHAnsi"/>
          <w:sz w:val="20"/>
          <w:u w:val="none"/>
        </w:rPr>
        <w:t xml:space="preserve"> do SWZ</w:t>
      </w:r>
    </w:p>
    <w:p w14:paraId="6F0BFCDE" w14:textId="77777777" w:rsidR="00676298" w:rsidRDefault="00676298" w:rsidP="00E058B2">
      <w:pPr>
        <w:spacing w:line="276" w:lineRule="auto"/>
        <w:ind w:left="426" w:hanging="426"/>
        <w:jc w:val="center"/>
        <w:rPr>
          <w:rFonts w:asciiTheme="minorHAnsi" w:eastAsia="Times New Roman" w:hAnsiTheme="minorHAnsi" w:cs="Calibri"/>
          <w:b/>
          <w:bCs/>
          <w:i/>
          <w:sz w:val="20"/>
          <w:szCs w:val="20"/>
        </w:rPr>
      </w:pPr>
    </w:p>
    <w:p w14:paraId="11644B8D" w14:textId="37FC8F23" w:rsidR="00805263" w:rsidRPr="00885B78" w:rsidRDefault="00805263" w:rsidP="00E058B2">
      <w:pPr>
        <w:spacing w:line="276" w:lineRule="auto"/>
        <w:ind w:left="426" w:hanging="426"/>
        <w:jc w:val="center"/>
        <w:rPr>
          <w:rFonts w:asciiTheme="minorHAnsi" w:eastAsia="Times New Roman" w:hAnsiTheme="minorHAnsi" w:cs="Calibri"/>
          <w:bCs/>
          <w:i/>
          <w:sz w:val="20"/>
          <w:szCs w:val="20"/>
        </w:rPr>
      </w:pPr>
      <w:r w:rsidRPr="00885B78">
        <w:rPr>
          <w:rFonts w:asciiTheme="minorHAnsi" w:eastAsia="Times New Roman" w:hAnsiTheme="minorHAnsi" w:cs="Calibri"/>
          <w:b/>
          <w:bCs/>
          <w:i/>
          <w:sz w:val="20"/>
          <w:szCs w:val="20"/>
        </w:rPr>
        <w:t>Projekt</w:t>
      </w:r>
    </w:p>
    <w:p w14:paraId="4FB316B2" w14:textId="6ADD9C7C" w:rsidR="00805263" w:rsidRPr="00885B78" w:rsidRDefault="00805263" w:rsidP="00E058B2">
      <w:pPr>
        <w:spacing w:line="276" w:lineRule="auto"/>
        <w:ind w:left="426" w:hanging="426"/>
        <w:jc w:val="center"/>
        <w:rPr>
          <w:rFonts w:asciiTheme="minorHAnsi" w:eastAsia="Times New Roman" w:hAnsiTheme="minorHAnsi" w:cs="Calibri"/>
          <w:bCs/>
          <w:sz w:val="20"/>
          <w:szCs w:val="20"/>
        </w:rPr>
      </w:pPr>
      <w:r w:rsidRPr="00885B78">
        <w:rPr>
          <w:rFonts w:asciiTheme="minorHAnsi" w:eastAsia="Times New Roman" w:hAnsiTheme="minorHAnsi" w:cs="Calibri"/>
          <w:b/>
          <w:sz w:val="20"/>
          <w:szCs w:val="20"/>
          <w:u w:val="single"/>
        </w:rPr>
        <w:t>U m o w a  nr ..........</w:t>
      </w:r>
      <w:r w:rsidR="00560FA6" w:rsidRPr="00885B78">
        <w:rPr>
          <w:rFonts w:asciiTheme="minorHAnsi" w:eastAsia="Times New Roman" w:hAnsiTheme="minorHAnsi" w:cs="Calibri"/>
          <w:b/>
          <w:sz w:val="20"/>
          <w:szCs w:val="20"/>
          <w:u w:val="single"/>
        </w:rPr>
        <w:t xml:space="preserve"> </w:t>
      </w:r>
    </w:p>
    <w:p w14:paraId="150CEA2D" w14:textId="77777777" w:rsidR="00554241" w:rsidRPr="00885B78" w:rsidRDefault="00554241" w:rsidP="00E058B2">
      <w:pPr>
        <w:spacing w:line="276" w:lineRule="auto"/>
        <w:ind w:left="426" w:hanging="426"/>
        <w:jc w:val="both"/>
        <w:rPr>
          <w:rFonts w:asciiTheme="minorHAnsi" w:hAnsiTheme="minorHAnsi" w:cs="Calibri"/>
          <w:sz w:val="20"/>
          <w:szCs w:val="20"/>
        </w:rPr>
      </w:pPr>
    </w:p>
    <w:p w14:paraId="247A8687" w14:textId="71A45625" w:rsidR="00584C13" w:rsidRPr="00885B78" w:rsidRDefault="00584C1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zawarta w dniu ………</w:t>
      </w:r>
      <w:r w:rsidR="00801D31" w:rsidRPr="00885B78">
        <w:rPr>
          <w:rFonts w:asciiTheme="minorHAnsi" w:hAnsiTheme="minorHAnsi" w:cs="Calibri"/>
          <w:sz w:val="20"/>
          <w:szCs w:val="20"/>
        </w:rPr>
        <w:t>……..</w:t>
      </w:r>
      <w:r w:rsidRPr="00885B78">
        <w:rPr>
          <w:rFonts w:asciiTheme="minorHAnsi" w:hAnsiTheme="minorHAnsi" w:cs="Calibri"/>
          <w:sz w:val="20"/>
          <w:szCs w:val="20"/>
        </w:rPr>
        <w:t xml:space="preserve"> 20</w:t>
      </w:r>
      <w:r w:rsidR="00E13578" w:rsidRPr="00885B78">
        <w:rPr>
          <w:rFonts w:asciiTheme="minorHAnsi" w:hAnsiTheme="minorHAnsi" w:cs="Calibri"/>
          <w:sz w:val="20"/>
          <w:szCs w:val="20"/>
        </w:rPr>
        <w:t>2</w:t>
      </w:r>
      <w:r w:rsidR="005F288A">
        <w:rPr>
          <w:rFonts w:asciiTheme="minorHAnsi" w:hAnsiTheme="minorHAnsi" w:cs="Calibri"/>
          <w:sz w:val="20"/>
          <w:szCs w:val="20"/>
        </w:rPr>
        <w:t>6</w:t>
      </w:r>
      <w:r w:rsidR="00554241" w:rsidRPr="00885B78">
        <w:rPr>
          <w:rFonts w:asciiTheme="minorHAnsi" w:hAnsiTheme="minorHAnsi" w:cs="Calibri"/>
          <w:sz w:val="20"/>
          <w:szCs w:val="20"/>
        </w:rPr>
        <w:t xml:space="preserve"> </w:t>
      </w:r>
      <w:r w:rsidRPr="00885B78">
        <w:rPr>
          <w:rFonts w:asciiTheme="minorHAnsi" w:hAnsiTheme="minorHAnsi" w:cs="Calibri"/>
          <w:sz w:val="20"/>
          <w:szCs w:val="20"/>
        </w:rPr>
        <w:t xml:space="preserve">r. w </w:t>
      </w:r>
      <w:r w:rsidR="00057B32" w:rsidRPr="00885B78">
        <w:rPr>
          <w:rFonts w:asciiTheme="minorHAnsi" w:hAnsiTheme="minorHAnsi" w:cs="Calibri"/>
          <w:sz w:val="20"/>
          <w:szCs w:val="20"/>
        </w:rPr>
        <w:t>………………………</w:t>
      </w:r>
      <w:r w:rsidR="00801D31" w:rsidRPr="00885B78">
        <w:rPr>
          <w:rFonts w:asciiTheme="minorHAnsi" w:hAnsiTheme="minorHAnsi" w:cs="Calibri"/>
          <w:sz w:val="20"/>
          <w:szCs w:val="20"/>
        </w:rPr>
        <w:t xml:space="preserve">…. </w:t>
      </w:r>
      <w:r w:rsidRPr="00885B78">
        <w:rPr>
          <w:rFonts w:asciiTheme="minorHAnsi" w:hAnsiTheme="minorHAnsi" w:cs="Calibri"/>
          <w:sz w:val="20"/>
          <w:szCs w:val="20"/>
        </w:rPr>
        <w:t>pomiędzy:</w:t>
      </w:r>
    </w:p>
    <w:p w14:paraId="0B26EE52" w14:textId="77777777" w:rsidR="00EA60FC" w:rsidRPr="00EA60FC" w:rsidRDefault="00EA60FC" w:rsidP="00EA60FC">
      <w:pPr>
        <w:tabs>
          <w:tab w:val="left" w:pos="540"/>
        </w:tabs>
        <w:spacing w:line="276" w:lineRule="auto"/>
        <w:jc w:val="both"/>
        <w:rPr>
          <w:rFonts w:asciiTheme="minorHAnsi" w:hAnsiTheme="minorHAnsi" w:cs="Calibri"/>
          <w:b/>
          <w:bCs/>
          <w:sz w:val="20"/>
          <w:szCs w:val="20"/>
        </w:rPr>
      </w:pPr>
      <w:r w:rsidRPr="00EA60FC">
        <w:rPr>
          <w:rFonts w:asciiTheme="minorHAnsi" w:hAnsiTheme="minorHAnsi" w:cs="Calibri"/>
          <w:b/>
          <w:bCs/>
          <w:sz w:val="20"/>
          <w:szCs w:val="20"/>
        </w:rPr>
        <w:t>Gmina Wodzisław</w:t>
      </w:r>
    </w:p>
    <w:p w14:paraId="00E134AE" w14:textId="6F9181F3" w:rsidR="0051491C" w:rsidRPr="00885B78" w:rsidRDefault="00EA60FC" w:rsidP="00EA60FC">
      <w:pPr>
        <w:tabs>
          <w:tab w:val="left" w:pos="540"/>
        </w:tabs>
        <w:spacing w:line="276" w:lineRule="auto"/>
        <w:jc w:val="both"/>
        <w:rPr>
          <w:rFonts w:asciiTheme="minorHAnsi" w:hAnsiTheme="minorHAnsi" w:cs="Calibri"/>
          <w:b/>
          <w:bCs/>
          <w:sz w:val="20"/>
          <w:szCs w:val="20"/>
        </w:rPr>
      </w:pPr>
      <w:r w:rsidRPr="00EA60FC">
        <w:rPr>
          <w:rFonts w:asciiTheme="minorHAnsi" w:hAnsiTheme="minorHAnsi" w:cs="Calibri"/>
          <w:b/>
          <w:bCs/>
          <w:sz w:val="20"/>
          <w:szCs w:val="20"/>
        </w:rPr>
        <w:t>ul. Krakowska 6, 28-330 Wodzisław</w:t>
      </w:r>
      <w:r w:rsidR="0051491C" w:rsidRPr="00885B78">
        <w:rPr>
          <w:rFonts w:asciiTheme="minorHAnsi" w:hAnsiTheme="minorHAnsi" w:cs="Calibri"/>
          <w:b/>
          <w:bCs/>
          <w:sz w:val="20"/>
          <w:szCs w:val="20"/>
        </w:rPr>
        <w:t xml:space="preserve">, </w:t>
      </w:r>
    </w:p>
    <w:p w14:paraId="06DB6A97" w14:textId="4B1475D4" w:rsidR="00944B12" w:rsidRPr="00885B78" w:rsidRDefault="007936D9" w:rsidP="007936D9">
      <w:pPr>
        <w:pStyle w:val="Standard"/>
        <w:spacing w:line="276" w:lineRule="auto"/>
        <w:ind w:left="426" w:hanging="426"/>
        <w:rPr>
          <w:rFonts w:asciiTheme="minorHAnsi" w:eastAsia="Calibri" w:hAnsiTheme="minorHAnsi" w:cs="Calibri"/>
          <w:b/>
          <w:sz w:val="20"/>
          <w:szCs w:val="20"/>
          <w:bdr w:val="none" w:sz="0" w:space="0" w:color="auto" w:frame="1"/>
          <w:lang w:eastAsia="en-US"/>
        </w:rPr>
      </w:pPr>
      <w:r w:rsidRPr="007936D9">
        <w:rPr>
          <w:rFonts w:asciiTheme="minorHAnsi" w:hAnsiTheme="minorHAnsi" w:cs="Calibri"/>
          <w:b/>
          <w:bCs/>
          <w:sz w:val="20"/>
          <w:szCs w:val="20"/>
        </w:rPr>
        <w:t xml:space="preserve">NIP: </w:t>
      </w:r>
      <w:r w:rsidR="00EA60FC">
        <w:rPr>
          <w:rFonts w:asciiTheme="minorHAnsi" w:hAnsiTheme="minorHAnsi" w:cs="Calibri"/>
          <w:b/>
          <w:bCs/>
          <w:sz w:val="20"/>
          <w:szCs w:val="20"/>
        </w:rPr>
        <w:t>……………</w:t>
      </w:r>
      <w:r>
        <w:rPr>
          <w:rFonts w:asciiTheme="minorHAnsi" w:hAnsiTheme="minorHAnsi" w:cs="Calibri"/>
          <w:b/>
          <w:bCs/>
          <w:sz w:val="20"/>
          <w:szCs w:val="20"/>
        </w:rPr>
        <w:t xml:space="preserve">; </w:t>
      </w:r>
      <w:r w:rsidRPr="007936D9">
        <w:rPr>
          <w:rFonts w:asciiTheme="minorHAnsi" w:hAnsiTheme="minorHAnsi" w:cs="Calibri"/>
          <w:b/>
          <w:bCs/>
          <w:sz w:val="20"/>
          <w:szCs w:val="20"/>
        </w:rPr>
        <w:t xml:space="preserve">REGON: </w:t>
      </w:r>
      <w:r w:rsidR="00EA60FC">
        <w:rPr>
          <w:rFonts w:asciiTheme="minorHAnsi" w:hAnsiTheme="minorHAnsi" w:cs="Calibri"/>
          <w:b/>
          <w:bCs/>
          <w:sz w:val="20"/>
          <w:szCs w:val="20"/>
        </w:rPr>
        <w:t>………………</w:t>
      </w:r>
    </w:p>
    <w:p w14:paraId="7085FE34" w14:textId="47501B72" w:rsidR="00584C13" w:rsidRPr="00885B78" w:rsidRDefault="00801D31" w:rsidP="00E058B2">
      <w:pPr>
        <w:pStyle w:val="Standard"/>
        <w:spacing w:line="276" w:lineRule="auto"/>
        <w:ind w:left="426" w:hanging="426"/>
        <w:rPr>
          <w:rFonts w:asciiTheme="minorHAnsi" w:hAnsiTheme="minorHAnsi" w:cs="Calibri"/>
          <w:b/>
          <w:bCs/>
          <w:sz w:val="20"/>
          <w:szCs w:val="20"/>
        </w:rPr>
      </w:pPr>
      <w:r w:rsidRPr="00885B78">
        <w:rPr>
          <w:rFonts w:asciiTheme="minorHAnsi" w:hAnsiTheme="minorHAnsi" w:cs="Calibri"/>
          <w:sz w:val="20"/>
          <w:szCs w:val="20"/>
        </w:rPr>
        <w:t>k</w:t>
      </w:r>
      <w:r w:rsidR="00FB0DD4" w:rsidRPr="00885B78">
        <w:rPr>
          <w:rFonts w:asciiTheme="minorHAnsi" w:hAnsiTheme="minorHAnsi" w:cs="Calibri"/>
          <w:sz w:val="20"/>
          <w:szCs w:val="20"/>
        </w:rPr>
        <w:t>tórą r</w:t>
      </w:r>
      <w:r w:rsidR="00584C13" w:rsidRPr="00885B78">
        <w:rPr>
          <w:rFonts w:asciiTheme="minorHAnsi" w:hAnsiTheme="minorHAnsi" w:cs="Calibri"/>
          <w:sz w:val="20"/>
          <w:szCs w:val="20"/>
        </w:rPr>
        <w:t>eprezent</w:t>
      </w:r>
      <w:r w:rsidR="00FB0DD4" w:rsidRPr="00885B78">
        <w:rPr>
          <w:rFonts w:asciiTheme="minorHAnsi" w:hAnsiTheme="minorHAnsi" w:cs="Calibri"/>
          <w:sz w:val="20"/>
          <w:szCs w:val="20"/>
        </w:rPr>
        <w:t>uje</w:t>
      </w:r>
      <w:r w:rsidR="00584C13" w:rsidRPr="00885B78">
        <w:rPr>
          <w:rFonts w:asciiTheme="minorHAnsi" w:hAnsiTheme="minorHAnsi" w:cs="Calibri"/>
          <w:sz w:val="20"/>
          <w:szCs w:val="20"/>
        </w:rPr>
        <w:t>:</w:t>
      </w:r>
    </w:p>
    <w:p w14:paraId="5F760F98" w14:textId="77777777" w:rsidR="00584C13" w:rsidRPr="00885B78" w:rsidRDefault="00710109" w:rsidP="00E058B2">
      <w:pPr>
        <w:pStyle w:val="Standard"/>
        <w:spacing w:after="120" w:line="276" w:lineRule="auto"/>
        <w:ind w:left="426" w:hanging="426"/>
        <w:rPr>
          <w:rFonts w:asciiTheme="minorHAnsi" w:hAnsiTheme="minorHAnsi" w:cs="Calibri"/>
          <w:b/>
          <w:sz w:val="20"/>
          <w:szCs w:val="20"/>
        </w:rPr>
      </w:pPr>
      <w:r w:rsidRPr="00885B78">
        <w:rPr>
          <w:rFonts w:asciiTheme="minorHAnsi" w:hAnsiTheme="minorHAnsi" w:cs="Calibri"/>
          <w:b/>
          <w:sz w:val="20"/>
          <w:szCs w:val="20"/>
        </w:rPr>
        <w:t>……………………..</w:t>
      </w:r>
      <w:r w:rsidR="00FB0DD4" w:rsidRPr="00885B78">
        <w:rPr>
          <w:rFonts w:asciiTheme="minorHAnsi" w:hAnsiTheme="minorHAnsi" w:cs="Calibri"/>
          <w:b/>
          <w:sz w:val="20"/>
          <w:szCs w:val="20"/>
        </w:rPr>
        <w:t xml:space="preserve"> –</w:t>
      </w:r>
      <w:r w:rsidR="00584C13" w:rsidRPr="00885B78">
        <w:rPr>
          <w:rFonts w:asciiTheme="minorHAnsi" w:hAnsiTheme="minorHAnsi" w:cs="Calibri"/>
          <w:b/>
          <w:sz w:val="20"/>
          <w:szCs w:val="20"/>
        </w:rPr>
        <w:t xml:space="preserve"> </w:t>
      </w:r>
      <w:r w:rsidRPr="00885B78">
        <w:rPr>
          <w:rFonts w:asciiTheme="minorHAnsi" w:hAnsiTheme="minorHAnsi" w:cs="Calibri"/>
          <w:b/>
          <w:sz w:val="20"/>
          <w:szCs w:val="20"/>
        </w:rPr>
        <w:t>……………….</w:t>
      </w:r>
    </w:p>
    <w:p w14:paraId="7D6CE3BE" w14:textId="43E116F9" w:rsidR="00AD4FA3" w:rsidRPr="00885B78" w:rsidRDefault="00AD4FA3" w:rsidP="00E058B2">
      <w:pPr>
        <w:pStyle w:val="Standard"/>
        <w:spacing w:after="120"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przy kontrasygnacie </w:t>
      </w:r>
    </w:p>
    <w:p w14:paraId="06CED0BB" w14:textId="134BF31B" w:rsidR="00AD4FA3" w:rsidRPr="00885B78" w:rsidRDefault="00AD4FA3" w:rsidP="00E058B2">
      <w:pPr>
        <w:pStyle w:val="Standard"/>
        <w:spacing w:after="120"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 - ………………… </w:t>
      </w:r>
    </w:p>
    <w:p w14:paraId="0F914AC7" w14:textId="77777777" w:rsidR="00584C13" w:rsidRPr="00885B78" w:rsidRDefault="00584C13" w:rsidP="00E058B2">
      <w:pPr>
        <w:pStyle w:val="Heading"/>
        <w:spacing w:after="120" w:line="276" w:lineRule="auto"/>
        <w:ind w:left="426" w:hanging="426"/>
        <w:jc w:val="left"/>
        <w:rPr>
          <w:rFonts w:asciiTheme="minorHAnsi" w:hAnsiTheme="minorHAnsi" w:cs="Calibri"/>
          <w:kern w:val="0"/>
          <w:sz w:val="20"/>
          <w:szCs w:val="20"/>
        </w:rPr>
      </w:pPr>
      <w:r w:rsidRPr="00885B78">
        <w:rPr>
          <w:rFonts w:asciiTheme="minorHAnsi" w:hAnsiTheme="minorHAnsi" w:cs="Calibri"/>
          <w:kern w:val="0"/>
          <w:sz w:val="20"/>
          <w:szCs w:val="20"/>
        </w:rPr>
        <w:t xml:space="preserve">zwaną dalej </w:t>
      </w:r>
      <w:r w:rsidRPr="00885B78">
        <w:rPr>
          <w:rFonts w:asciiTheme="minorHAnsi" w:hAnsiTheme="minorHAnsi" w:cs="Calibri"/>
          <w:b/>
          <w:bCs/>
          <w:kern w:val="0"/>
          <w:sz w:val="20"/>
          <w:szCs w:val="20"/>
        </w:rPr>
        <w:t xml:space="preserve">Zamawiającym, </w:t>
      </w:r>
    </w:p>
    <w:p w14:paraId="53EE76E7"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a</w:t>
      </w:r>
    </w:p>
    <w:p w14:paraId="7E54681C" w14:textId="2FE0A3CF" w:rsidR="00805263" w:rsidRPr="00885B78" w:rsidRDefault="00805263" w:rsidP="00554241">
      <w:pPr>
        <w:spacing w:line="276" w:lineRule="auto"/>
        <w:jc w:val="both"/>
        <w:rPr>
          <w:rFonts w:asciiTheme="minorHAnsi" w:hAnsiTheme="minorHAnsi" w:cs="Calibri"/>
          <w:sz w:val="20"/>
          <w:szCs w:val="20"/>
        </w:rPr>
      </w:pPr>
      <w:r w:rsidRPr="00885B78">
        <w:rPr>
          <w:rFonts w:asciiTheme="minorHAnsi" w:hAnsiTheme="minorHAnsi" w:cs="Calibri"/>
          <w:sz w:val="20"/>
          <w:szCs w:val="20"/>
        </w:rPr>
        <w:t>Firmą ……………………………………………………….</w:t>
      </w:r>
      <w:r w:rsidR="00801D31" w:rsidRPr="00885B78">
        <w:rPr>
          <w:rFonts w:asciiTheme="minorHAnsi" w:hAnsiTheme="minorHAnsi" w:cs="Calibri"/>
          <w:sz w:val="20"/>
          <w:szCs w:val="20"/>
        </w:rPr>
        <w:t xml:space="preserve"> </w:t>
      </w:r>
      <w:r w:rsidRPr="00885B78">
        <w:rPr>
          <w:rFonts w:asciiTheme="minorHAnsi" w:hAnsiTheme="minorHAnsi" w:cs="Calibri"/>
          <w:sz w:val="20"/>
          <w:szCs w:val="20"/>
        </w:rPr>
        <w:t>(nazwa i adres Wykonawcy), wpisaną do Krajowego Rejestru Sądowego pod nr: …………. Przez……………….. (lub Centralnej Ewidencji i Informacji o Działalności Gospodarczej) NIP: …………</w:t>
      </w:r>
      <w:r w:rsidR="00801D31" w:rsidRPr="00885B78">
        <w:rPr>
          <w:rFonts w:asciiTheme="minorHAnsi" w:hAnsiTheme="minorHAnsi" w:cs="Calibri"/>
          <w:sz w:val="20"/>
          <w:szCs w:val="20"/>
        </w:rPr>
        <w:t>…………</w:t>
      </w:r>
      <w:r w:rsidRPr="00885B78">
        <w:rPr>
          <w:rFonts w:asciiTheme="minorHAnsi" w:hAnsiTheme="minorHAnsi" w:cs="Calibri"/>
          <w:sz w:val="20"/>
          <w:szCs w:val="20"/>
        </w:rPr>
        <w:t>……, REGON:………………….,</w:t>
      </w:r>
    </w:p>
    <w:p w14:paraId="072B0578" w14:textId="77777777" w:rsidR="00805263" w:rsidRPr="00885B78" w:rsidRDefault="00FB0DD4"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którą </w:t>
      </w:r>
      <w:r w:rsidR="00805263" w:rsidRPr="00885B78">
        <w:rPr>
          <w:rFonts w:asciiTheme="minorHAnsi" w:hAnsiTheme="minorHAnsi" w:cs="Calibri"/>
          <w:sz w:val="20"/>
          <w:szCs w:val="20"/>
        </w:rPr>
        <w:t>reprezent</w:t>
      </w:r>
      <w:r w:rsidRPr="00885B78">
        <w:rPr>
          <w:rFonts w:asciiTheme="minorHAnsi" w:hAnsiTheme="minorHAnsi" w:cs="Calibri"/>
          <w:sz w:val="20"/>
          <w:szCs w:val="20"/>
        </w:rPr>
        <w:t>uje:</w:t>
      </w:r>
    </w:p>
    <w:p w14:paraId="187D737C"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 </w:t>
      </w:r>
    </w:p>
    <w:p w14:paraId="1FC419F1"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 xml:space="preserve">zwanym w treści umowy </w:t>
      </w:r>
      <w:r w:rsidRPr="00885B78">
        <w:rPr>
          <w:rFonts w:asciiTheme="minorHAnsi" w:hAnsiTheme="minorHAnsi" w:cs="Calibri"/>
          <w:b/>
          <w:sz w:val="20"/>
          <w:szCs w:val="20"/>
        </w:rPr>
        <w:t>„Wykonawcą”.</w:t>
      </w:r>
    </w:p>
    <w:p w14:paraId="4123E760"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bCs/>
          <w:sz w:val="20"/>
          <w:szCs w:val="20"/>
        </w:rPr>
        <w:t>§ 1</w:t>
      </w:r>
    </w:p>
    <w:p w14:paraId="197029E4" w14:textId="2A9592AB" w:rsidR="0091494B" w:rsidRPr="00940C0E" w:rsidRDefault="00702DCF" w:rsidP="00940C0E">
      <w:pPr>
        <w:numPr>
          <w:ilvl w:val="0"/>
          <w:numId w:val="16"/>
        </w:numPr>
        <w:tabs>
          <w:tab w:val="clear" w:pos="0"/>
        </w:tabs>
        <w:suppressAutoHyphens/>
        <w:autoSpaceDE w:val="0"/>
        <w:spacing w:line="276" w:lineRule="auto"/>
        <w:ind w:left="426" w:hanging="426"/>
        <w:jc w:val="both"/>
        <w:rPr>
          <w:rFonts w:asciiTheme="minorHAnsi" w:hAnsiTheme="minorHAnsi" w:cs="Calibri"/>
          <w:iCs/>
          <w:sz w:val="20"/>
          <w:szCs w:val="20"/>
        </w:rPr>
      </w:pPr>
      <w:r w:rsidRPr="00940C0E">
        <w:rPr>
          <w:rFonts w:asciiTheme="minorHAnsi" w:hAnsiTheme="minorHAnsi" w:cs="Calibri"/>
          <w:sz w:val="20"/>
          <w:szCs w:val="20"/>
        </w:rPr>
        <w:t xml:space="preserve">W wyniku udzielonego zamówienia publicznego w trybie podstawowym, na podstawie art. 275 pkt 1 ustawy z dnia 11 września 2019 r. - Prawo zamówień publicznych (Dz. U. z </w:t>
      </w:r>
      <w:r w:rsidR="00AE1387" w:rsidRPr="00940C0E">
        <w:rPr>
          <w:rFonts w:asciiTheme="minorHAnsi" w:hAnsiTheme="minorHAnsi" w:cs="Calibri"/>
          <w:sz w:val="20"/>
          <w:szCs w:val="20"/>
        </w:rPr>
        <w:t>202</w:t>
      </w:r>
      <w:r w:rsidR="0051491C" w:rsidRPr="00940C0E">
        <w:rPr>
          <w:rFonts w:asciiTheme="minorHAnsi" w:hAnsiTheme="minorHAnsi" w:cs="Calibri"/>
          <w:sz w:val="20"/>
          <w:szCs w:val="20"/>
        </w:rPr>
        <w:t>4</w:t>
      </w:r>
      <w:r w:rsidRPr="00940C0E">
        <w:rPr>
          <w:rFonts w:asciiTheme="minorHAnsi" w:hAnsiTheme="minorHAnsi" w:cs="Calibri"/>
          <w:sz w:val="20"/>
          <w:szCs w:val="20"/>
        </w:rPr>
        <w:t xml:space="preserve"> r., poz. </w:t>
      </w:r>
      <w:r w:rsidR="00AE1387" w:rsidRPr="00940C0E">
        <w:rPr>
          <w:rFonts w:asciiTheme="minorHAnsi" w:hAnsiTheme="minorHAnsi" w:cs="Calibri"/>
          <w:sz w:val="20"/>
          <w:szCs w:val="20"/>
        </w:rPr>
        <w:t>1</w:t>
      </w:r>
      <w:r w:rsidR="0051491C" w:rsidRPr="00940C0E">
        <w:rPr>
          <w:rFonts w:asciiTheme="minorHAnsi" w:hAnsiTheme="minorHAnsi" w:cs="Calibri"/>
          <w:sz w:val="20"/>
          <w:szCs w:val="20"/>
        </w:rPr>
        <w:t>320</w:t>
      </w:r>
      <w:r w:rsidRPr="00940C0E">
        <w:rPr>
          <w:rFonts w:asciiTheme="minorHAnsi" w:hAnsiTheme="minorHAnsi" w:cs="Calibri"/>
          <w:sz w:val="20"/>
          <w:szCs w:val="20"/>
        </w:rPr>
        <w:t xml:space="preserve"> ze zm.) [zwanej dalej także „ustawa Pzp”], Zamawiający zleca, a Wykonawca przyjmuje do wykonania: </w:t>
      </w:r>
      <w:r w:rsidR="00805263" w:rsidRPr="00940C0E">
        <w:rPr>
          <w:rFonts w:asciiTheme="minorHAnsi" w:hAnsiTheme="minorHAnsi" w:cs="Calibri"/>
          <w:sz w:val="20"/>
          <w:szCs w:val="20"/>
        </w:rPr>
        <w:t xml:space="preserve">generalną realizację </w:t>
      </w:r>
      <w:r w:rsidR="003C45F2" w:rsidRPr="00940C0E">
        <w:rPr>
          <w:rFonts w:asciiTheme="minorHAnsi" w:hAnsiTheme="minorHAnsi" w:cs="Calibri"/>
          <w:b/>
          <w:bCs/>
          <w:sz w:val="20"/>
          <w:szCs w:val="20"/>
        </w:rPr>
        <w:t>„</w:t>
      </w:r>
      <w:r w:rsidR="00940C0E" w:rsidRPr="00940C0E">
        <w:rPr>
          <w:rFonts w:asciiTheme="minorHAnsi" w:hAnsiTheme="minorHAnsi" w:cs="Calibri"/>
          <w:b/>
          <w:bCs/>
          <w:sz w:val="20"/>
          <w:szCs w:val="20"/>
        </w:rPr>
        <w:t>Poprawa gospodarki wodno-ściekowej na terenie gm. Wodzisław: zadanie 1. Budowa sieci kanalizacji sanitarnej w ulicy Żarnowskiej w Wodzisławiu</w:t>
      </w:r>
      <w:r w:rsidR="003C45F2" w:rsidRPr="00940C0E">
        <w:rPr>
          <w:rFonts w:asciiTheme="minorHAnsi" w:hAnsiTheme="minorHAnsi" w:cs="Calibri"/>
          <w:b/>
          <w:bCs/>
          <w:sz w:val="20"/>
          <w:szCs w:val="20"/>
        </w:rPr>
        <w:t>”</w:t>
      </w:r>
      <w:r w:rsidR="00D37723" w:rsidRPr="00940C0E">
        <w:rPr>
          <w:rFonts w:asciiTheme="minorHAnsi" w:hAnsiTheme="minorHAnsi" w:cs="Calibri"/>
          <w:b/>
          <w:bCs/>
          <w:sz w:val="20"/>
          <w:szCs w:val="20"/>
        </w:rPr>
        <w:t xml:space="preserve">, </w:t>
      </w:r>
      <w:r w:rsidR="00D37723" w:rsidRPr="00940C0E">
        <w:rPr>
          <w:rFonts w:asciiTheme="minorHAnsi" w:hAnsiTheme="minorHAnsi" w:cs="Calibri"/>
          <w:sz w:val="20"/>
          <w:szCs w:val="20"/>
        </w:rPr>
        <w:t>zadanie realizowane w ramach inwestycji B3.1.1 „Inwestycje  w zrównoważoną gospodarkę wodno-ściekową na terenach wiejskich” objętej Krajowym Planem Odbudowy i Zwiększania Odporności, za realizację której odpowiedzialny jest Minister Rolnictwa i Rozwoju Wsi</w:t>
      </w:r>
      <w:r w:rsidR="00A14045" w:rsidRPr="00940C0E">
        <w:rPr>
          <w:rFonts w:asciiTheme="minorHAnsi" w:hAnsiTheme="minorHAnsi" w:cs="Calibri"/>
          <w:sz w:val="20"/>
          <w:szCs w:val="20"/>
        </w:rPr>
        <w:t>:</w:t>
      </w:r>
    </w:p>
    <w:p w14:paraId="091EA22A" w14:textId="77777777" w:rsidR="00A87237" w:rsidRPr="00885B78" w:rsidRDefault="00A87237" w:rsidP="00E058B2">
      <w:pPr>
        <w:suppressAutoHyphens/>
        <w:autoSpaceDE w:val="0"/>
        <w:spacing w:line="276" w:lineRule="auto"/>
        <w:ind w:left="426" w:hanging="426"/>
        <w:jc w:val="both"/>
        <w:rPr>
          <w:rFonts w:asciiTheme="minorHAnsi" w:hAnsiTheme="minorHAnsi" w:cs="Calibri"/>
          <w:b/>
          <w:bCs/>
          <w:iCs/>
          <w:sz w:val="20"/>
          <w:szCs w:val="20"/>
        </w:rPr>
      </w:pPr>
    </w:p>
    <w:p w14:paraId="7F03C566" w14:textId="15394263" w:rsidR="00805263" w:rsidRPr="00885B78" w:rsidRDefault="00805263" w:rsidP="00881D6F">
      <w:pPr>
        <w:numPr>
          <w:ilvl w:val="0"/>
          <w:numId w:val="16"/>
        </w:numPr>
        <w:suppressAutoHyphens/>
        <w:autoSpaceDE w:val="0"/>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Szczegółowy zakres przedmiotu umowy określa dokumentacja, nazwana w dalszej części umowy dokumentacją, obejmująca:</w:t>
      </w:r>
    </w:p>
    <w:p w14:paraId="3179C428" w14:textId="348C6F28" w:rsidR="00331577" w:rsidRPr="00885B78" w:rsidRDefault="008666D4" w:rsidP="00881D6F">
      <w:pPr>
        <w:numPr>
          <w:ilvl w:val="0"/>
          <w:numId w:val="14"/>
        </w:numPr>
        <w:tabs>
          <w:tab w:val="clear" w:pos="0"/>
        </w:tabs>
        <w:suppressAutoHyphens/>
        <w:autoSpaceDE w:val="0"/>
        <w:spacing w:line="276" w:lineRule="auto"/>
        <w:ind w:left="851" w:hanging="426"/>
        <w:rPr>
          <w:rFonts w:asciiTheme="minorHAnsi" w:hAnsiTheme="minorHAnsi" w:cs="Calibri"/>
          <w:sz w:val="20"/>
          <w:szCs w:val="20"/>
        </w:rPr>
      </w:pPr>
      <w:r w:rsidRPr="00885B78">
        <w:rPr>
          <w:rFonts w:asciiTheme="minorHAnsi" w:hAnsiTheme="minorHAnsi" w:cs="Calibri"/>
          <w:sz w:val="20"/>
          <w:szCs w:val="20"/>
        </w:rPr>
        <w:t xml:space="preserve">Projekt budowlany </w:t>
      </w:r>
    </w:p>
    <w:p w14:paraId="3F7D818B" w14:textId="6FFBFF30" w:rsidR="00805263" w:rsidRPr="00885B78" w:rsidRDefault="00805263" w:rsidP="00881D6F">
      <w:pPr>
        <w:numPr>
          <w:ilvl w:val="0"/>
          <w:numId w:val="14"/>
        </w:numPr>
        <w:tabs>
          <w:tab w:val="clear" w:pos="0"/>
        </w:tabs>
        <w:suppressAutoHyphens/>
        <w:autoSpaceDE w:val="0"/>
        <w:spacing w:line="276" w:lineRule="auto"/>
        <w:ind w:left="851" w:hanging="426"/>
        <w:rPr>
          <w:rFonts w:asciiTheme="minorHAnsi" w:hAnsiTheme="minorHAnsi" w:cs="Calibri"/>
          <w:sz w:val="20"/>
          <w:szCs w:val="20"/>
        </w:rPr>
      </w:pPr>
      <w:r w:rsidRPr="00885B78">
        <w:rPr>
          <w:rFonts w:asciiTheme="minorHAnsi" w:hAnsiTheme="minorHAnsi" w:cs="Calibri"/>
          <w:sz w:val="20"/>
          <w:szCs w:val="20"/>
        </w:rPr>
        <w:t xml:space="preserve">Specyfikacja techniczna wykonania i odbioru robót, </w:t>
      </w:r>
    </w:p>
    <w:p w14:paraId="4CDF857E" w14:textId="5EC78061" w:rsidR="00805263" w:rsidRPr="00885B78" w:rsidRDefault="00805263" w:rsidP="00881D6F">
      <w:pPr>
        <w:numPr>
          <w:ilvl w:val="0"/>
          <w:numId w:val="14"/>
        </w:numPr>
        <w:tabs>
          <w:tab w:val="clear" w:pos="0"/>
        </w:tabs>
        <w:suppressAutoHyphens/>
        <w:autoSpaceDE w:val="0"/>
        <w:spacing w:line="276" w:lineRule="auto"/>
        <w:ind w:left="851" w:hanging="426"/>
        <w:rPr>
          <w:rFonts w:asciiTheme="minorHAnsi" w:hAnsiTheme="minorHAnsi" w:cs="Calibri"/>
          <w:sz w:val="20"/>
          <w:szCs w:val="20"/>
        </w:rPr>
      </w:pPr>
      <w:r w:rsidRPr="00885B78">
        <w:rPr>
          <w:rFonts w:asciiTheme="minorHAnsi" w:hAnsiTheme="minorHAnsi" w:cs="Calibri"/>
          <w:sz w:val="20"/>
          <w:szCs w:val="20"/>
        </w:rPr>
        <w:t>Specyfikacja warunków zamówienia</w:t>
      </w:r>
      <w:r w:rsidR="00EE66FF">
        <w:rPr>
          <w:rFonts w:asciiTheme="minorHAnsi" w:hAnsiTheme="minorHAnsi" w:cs="Calibri"/>
          <w:sz w:val="20"/>
          <w:szCs w:val="20"/>
        </w:rPr>
        <w:t xml:space="preserve"> z załącznikami</w:t>
      </w:r>
      <w:r w:rsidRPr="00885B78">
        <w:rPr>
          <w:rFonts w:asciiTheme="minorHAnsi" w:hAnsiTheme="minorHAnsi" w:cs="Calibri"/>
          <w:sz w:val="20"/>
          <w:szCs w:val="20"/>
        </w:rPr>
        <w:t>,</w:t>
      </w:r>
    </w:p>
    <w:p w14:paraId="3610FE01" w14:textId="77777777" w:rsidR="00805263" w:rsidRPr="00885B78" w:rsidRDefault="00805263" w:rsidP="00881D6F">
      <w:pPr>
        <w:numPr>
          <w:ilvl w:val="0"/>
          <w:numId w:val="14"/>
        </w:numPr>
        <w:tabs>
          <w:tab w:val="clear" w:pos="0"/>
        </w:tabs>
        <w:suppressAutoHyphens/>
        <w:autoSpaceDE w:val="0"/>
        <w:spacing w:line="276" w:lineRule="auto"/>
        <w:ind w:left="851" w:hanging="426"/>
        <w:rPr>
          <w:rFonts w:asciiTheme="minorHAnsi" w:hAnsiTheme="minorHAnsi" w:cs="Calibri"/>
          <w:bCs/>
          <w:sz w:val="20"/>
          <w:szCs w:val="20"/>
        </w:rPr>
      </w:pPr>
      <w:r w:rsidRPr="00885B78">
        <w:rPr>
          <w:rFonts w:asciiTheme="minorHAnsi" w:hAnsiTheme="minorHAnsi" w:cs="Calibri"/>
          <w:sz w:val="20"/>
          <w:szCs w:val="20"/>
        </w:rPr>
        <w:t>Przedmiar robót.</w:t>
      </w:r>
    </w:p>
    <w:p w14:paraId="44ED2DED" w14:textId="6C3C3E59" w:rsidR="00805263" w:rsidRPr="00885B78" w:rsidRDefault="00805263" w:rsidP="00881D6F">
      <w:pPr>
        <w:numPr>
          <w:ilvl w:val="0"/>
          <w:numId w:val="16"/>
        </w:numPr>
        <w:suppressAutoHyphens/>
        <w:autoSpaceDE w:val="0"/>
        <w:spacing w:line="276" w:lineRule="auto"/>
        <w:ind w:left="426" w:hanging="426"/>
        <w:jc w:val="both"/>
        <w:rPr>
          <w:rFonts w:asciiTheme="minorHAnsi" w:hAnsiTheme="minorHAnsi" w:cs="Calibri"/>
          <w:bCs/>
          <w:sz w:val="20"/>
          <w:szCs w:val="20"/>
        </w:rPr>
      </w:pPr>
      <w:r w:rsidRPr="00885B78">
        <w:rPr>
          <w:rFonts w:asciiTheme="minorHAnsi" w:hAnsiTheme="minorHAnsi" w:cs="Calibri"/>
          <w:bCs/>
          <w:sz w:val="20"/>
          <w:szCs w:val="20"/>
        </w:rPr>
        <w:t>Wykonawca oświadcza, że zapoznał się z zakresem robót i oświadcza, że zobowiązuje się wykonać przedmiot umowy zgodnie z</w:t>
      </w:r>
      <w:r w:rsidR="00102EC0" w:rsidRPr="00885B78">
        <w:rPr>
          <w:rFonts w:asciiTheme="minorHAnsi" w:hAnsiTheme="minorHAnsi" w:cs="Calibri"/>
          <w:bCs/>
          <w:sz w:val="20"/>
          <w:szCs w:val="20"/>
        </w:rPr>
        <w:t xml:space="preserve"> dokumentacją,</w:t>
      </w:r>
      <w:r w:rsidR="00D8593E" w:rsidRPr="00885B78">
        <w:rPr>
          <w:rFonts w:asciiTheme="minorHAnsi" w:hAnsiTheme="minorHAnsi" w:cs="Calibri"/>
          <w:bCs/>
          <w:sz w:val="20"/>
          <w:szCs w:val="20"/>
        </w:rPr>
        <w:t xml:space="preserve"> </w:t>
      </w:r>
      <w:r w:rsidRPr="00885B78">
        <w:rPr>
          <w:rFonts w:asciiTheme="minorHAnsi" w:hAnsiTheme="minorHAnsi" w:cs="Calibri"/>
          <w:bCs/>
          <w:sz w:val="20"/>
          <w:szCs w:val="20"/>
        </w:rPr>
        <w:t xml:space="preserve">specyfikacją techniczną wykonania i odbioru robót budowlanych, </w:t>
      </w:r>
      <w:r w:rsidRPr="00885B78">
        <w:rPr>
          <w:rFonts w:asciiTheme="minorHAnsi" w:hAnsiTheme="minorHAnsi" w:cs="Calibri"/>
          <w:sz w:val="20"/>
          <w:szCs w:val="20"/>
        </w:rPr>
        <w:t xml:space="preserve">specyfikacja warunków zamówienia </w:t>
      </w:r>
      <w:r w:rsidRPr="00885B78">
        <w:rPr>
          <w:rFonts w:asciiTheme="minorHAnsi" w:hAnsiTheme="minorHAnsi" w:cs="Calibri"/>
          <w:bCs/>
          <w:sz w:val="20"/>
          <w:szCs w:val="20"/>
        </w:rPr>
        <w:t>i uznaje je za wystarczające do realizacji zamówienia.</w:t>
      </w:r>
    </w:p>
    <w:p w14:paraId="5A07B476" w14:textId="271C1A5B" w:rsidR="00805263" w:rsidRPr="00885B78" w:rsidRDefault="00805263" w:rsidP="00881D6F">
      <w:pPr>
        <w:numPr>
          <w:ilvl w:val="0"/>
          <w:numId w:val="16"/>
        </w:numPr>
        <w:suppressAutoHyphens/>
        <w:autoSpaceDE w:val="0"/>
        <w:spacing w:line="276" w:lineRule="auto"/>
        <w:ind w:left="426" w:hanging="426"/>
        <w:jc w:val="both"/>
        <w:rPr>
          <w:rFonts w:asciiTheme="minorHAnsi" w:hAnsiTheme="minorHAnsi" w:cs="Calibri"/>
          <w:bCs/>
          <w:sz w:val="20"/>
          <w:szCs w:val="20"/>
        </w:rPr>
      </w:pPr>
      <w:r w:rsidRPr="00885B78">
        <w:rPr>
          <w:rFonts w:asciiTheme="minorHAnsi" w:hAnsiTheme="minorHAnsi" w:cs="Calibri"/>
          <w:bCs/>
          <w:sz w:val="20"/>
          <w:szCs w:val="20"/>
        </w:rPr>
        <w:t>W przypadku rozbieżności lub nieścisłości w zapisach poszczególnych dokumentów wchodzących w skład dokumentacji przyjmuje się, że prawidłowo zostały przedstawione dane wg hierarchii dokumentów wynikającej z kolejności ich wyszczególnienia w ust.</w:t>
      </w:r>
      <w:r w:rsidR="003363E1" w:rsidRPr="00885B78">
        <w:rPr>
          <w:rFonts w:asciiTheme="minorHAnsi" w:hAnsiTheme="minorHAnsi" w:cs="Calibri"/>
          <w:bCs/>
          <w:sz w:val="20"/>
          <w:szCs w:val="20"/>
        </w:rPr>
        <w:t xml:space="preserve"> </w:t>
      </w:r>
      <w:r w:rsidRPr="00885B78">
        <w:rPr>
          <w:rFonts w:asciiTheme="minorHAnsi" w:hAnsiTheme="minorHAnsi" w:cs="Calibri"/>
          <w:bCs/>
          <w:sz w:val="20"/>
          <w:szCs w:val="20"/>
        </w:rPr>
        <w:t xml:space="preserve">2. </w:t>
      </w:r>
    </w:p>
    <w:p w14:paraId="74A30B20" w14:textId="77777777" w:rsidR="00805263" w:rsidRPr="00885B78" w:rsidRDefault="00805263" w:rsidP="00881D6F">
      <w:pPr>
        <w:numPr>
          <w:ilvl w:val="0"/>
          <w:numId w:val="16"/>
        </w:numPr>
        <w:suppressAutoHyphens/>
        <w:autoSpaceDE w:val="0"/>
        <w:spacing w:after="60" w:line="276" w:lineRule="auto"/>
        <w:ind w:left="426" w:hanging="426"/>
        <w:jc w:val="both"/>
        <w:rPr>
          <w:rFonts w:asciiTheme="minorHAnsi" w:hAnsiTheme="minorHAnsi" w:cs="Calibri"/>
          <w:bCs/>
          <w:sz w:val="20"/>
          <w:szCs w:val="20"/>
        </w:rPr>
      </w:pPr>
      <w:r w:rsidRPr="00885B78">
        <w:rPr>
          <w:rFonts w:asciiTheme="minorHAnsi" w:hAnsiTheme="minorHAnsi" w:cs="Calibri"/>
          <w:bCs/>
          <w:sz w:val="20"/>
          <w:szCs w:val="20"/>
        </w:rPr>
        <w:t>Porozumiewanie się stron w sprawach związanych z wykonywaniem umowy odbywać się będzie poprzez zapisy w dzienniku budowy oraz w drodze korespondencji pisemnej</w:t>
      </w:r>
      <w:r w:rsidRPr="00885B78">
        <w:rPr>
          <w:rFonts w:asciiTheme="minorHAnsi" w:hAnsiTheme="minorHAnsi" w:cs="Calibri"/>
          <w:bCs/>
          <w:color w:val="FF0000"/>
          <w:sz w:val="20"/>
          <w:szCs w:val="20"/>
        </w:rPr>
        <w:t xml:space="preserve"> </w:t>
      </w:r>
      <w:r w:rsidRPr="00885B78">
        <w:rPr>
          <w:rFonts w:asciiTheme="minorHAnsi" w:hAnsiTheme="minorHAnsi" w:cs="Calibri"/>
          <w:bCs/>
          <w:sz w:val="20"/>
          <w:szCs w:val="20"/>
        </w:rPr>
        <w:t>doręczanej adresatom za pokwitowaniem.</w:t>
      </w:r>
    </w:p>
    <w:p w14:paraId="04D8E8D1" w14:textId="77777777" w:rsidR="000C6615" w:rsidRPr="00885B78" w:rsidRDefault="000C6615" w:rsidP="00881D6F">
      <w:pPr>
        <w:numPr>
          <w:ilvl w:val="0"/>
          <w:numId w:val="16"/>
        </w:numPr>
        <w:tabs>
          <w:tab w:val="clear" w:pos="0"/>
        </w:tab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lastRenderedPageBreak/>
        <w:t xml:space="preserve">Wykonawca w terminie czternastu dni od daty zawarcia umowy przedstawi do zatwierdzenia przez Zamawiającego po pozytywnej opinii Inspektora nadzoru </w:t>
      </w:r>
      <w:r w:rsidRPr="00AB1CD9">
        <w:rPr>
          <w:rFonts w:asciiTheme="minorHAnsi" w:hAnsiTheme="minorHAnsi" w:cs="Calibri"/>
          <w:b/>
          <w:bCs/>
          <w:sz w:val="20"/>
          <w:szCs w:val="20"/>
        </w:rPr>
        <w:t>harmonogram rzeczowo-finansowy</w:t>
      </w:r>
      <w:r w:rsidRPr="00885B78">
        <w:rPr>
          <w:rFonts w:asciiTheme="minorHAnsi" w:hAnsiTheme="minorHAnsi" w:cs="Calibri"/>
          <w:sz w:val="20"/>
          <w:szCs w:val="20"/>
        </w:rPr>
        <w:t xml:space="preserve"> (dalej harmonogram robót lub harmonogram) z uwzględnieniem terminów wykonania, który zawierać będzie:</w:t>
      </w:r>
    </w:p>
    <w:p w14:paraId="10684E61" w14:textId="77777777" w:rsidR="000C6615" w:rsidRPr="00885B78" w:rsidRDefault="000C6615" w:rsidP="00881D6F">
      <w:pPr>
        <w:numPr>
          <w:ilvl w:val="0"/>
          <w:numId w:val="35"/>
        </w:numPr>
        <w:spacing w:line="276" w:lineRule="auto"/>
        <w:ind w:left="709" w:hanging="283"/>
        <w:jc w:val="both"/>
        <w:rPr>
          <w:rFonts w:asciiTheme="minorHAnsi" w:hAnsiTheme="minorHAnsi" w:cs="Calibri"/>
          <w:sz w:val="20"/>
          <w:szCs w:val="20"/>
        </w:rPr>
      </w:pPr>
      <w:r w:rsidRPr="00885B78">
        <w:rPr>
          <w:rFonts w:asciiTheme="minorHAnsi" w:hAnsiTheme="minorHAnsi" w:cs="Calibri"/>
          <w:sz w:val="20"/>
          <w:szCs w:val="20"/>
        </w:rPr>
        <w:t>okres realizacji i zakres czynności przygotowawczych,</w:t>
      </w:r>
    </w:p>
    <w:p w14:paraId="0C939869" w14:textId="77777777" w:rsidR="000C6615" w:rsidRPr="006809DE" w:rsidRDefault="000C6615" w:rsidP="00881D6F">
      <w:pPr>
        <w:numPr>
          <w:ilvl w:val="0"/>
          <w:numId w:val="35"/>
        </w:numPr>
        <w:spacing w:line="276" w:lineRule="auto"/>
        <w:ind w:left="709" w:hanging="283"/>
        <w:jc w:val="both"/>
        <w:rPr>
          <w:rFonts w:asciiTheme="minorHAnsi" w:hAnsiTheme="minorHAnsi" w:cs="Calibri"/>
          <w:sz w:val="20"/>
          <w:szCs w:val="20"/>
        </w:rPr>
      </w:pPr>
      <w:r w:rsidRPr="00885B78">
        <w:rPr>
          <w:rFonts w:asciiTheme="minorHAnsi" w:hAnsiTheme="minorHAnsi" w:cs="Calibri"/>
          <w:sz w:val="20"/>
          <w:szCs w:val="20"/>
        </w:rPr>
        <w:t xml:space="preserve">kolejność wykonywania czynności oraz terminy rozpoczęcia i zakończenia poszczególnych etapów lub elementów robót (rozumiane jako rozdziały i podrozdziały  kosztorysów ofertowych) z podaniem ich zakresu i wartości netto/brutto zgodnych z ofertą wraz z uwzględnieniem terminów i zakresu rzeczowo-finansowego </w:t>
      </w:r>
      <w:r w:rsidRPr="006809DE">
        <w:rPr>
          <w:rFonts w:asciiTheme="minorHAnsi" w:hAnsiTheme="minorHAnsi" w:cs="Calibri"/>
          <w:sz w:val="20"/>
          <w:szCs w:val="20"/>
        </w:rPr>
        <w:t>przedmiotów odbioru częściowego i końcowego.</w:t>
      </w:r>
    </w:p>
    <w:p w14:paraId="154ABE54" w14:textId="315C9C1D" w:rsidR="000C6615" w:rsidRPr="002B2598" w:rsidRDefault="000C6615" w:rsidP="00881D6F">
      <w:pPr>
        <w:numPr>
          <w:ilvl w:val="0"/>
          <w:numId w:val="16"/>
        </w:numPr>
        <w:spacing w:line="276" w:lineRule="auto"/>
        <w:ind w:left="426" w:hanging="426"/>
        <w:jc w:val="both"/>
        <w:rPr>
          <w:rFonts w:asciiTheme="minorHAnsi" w:hAnsiTheme="minorHAnsi" w:cs="Calibri"/>
          <w:strike/>
          <w:sz w:val="20"/>
          <w:szCs w:val="20"/>
        </w:rPr>
      </w:pPr>
      <w:r w:rsidRPr="002B2598">
        <w:rPr>
          <w:rFonts w:asciiTheme="minorHAnsi" w:hAnsiTheme="minorHAnsi" w:cs="Calibri"/>
          <w:sz w:val="20"/>
          <w:szCs w:val="20"/>
        </w:rPr>
        <w:t>Harmonogram wymaga pisemnej akceptacji Zamawiającego</w:t>
      </w:r>
      <w:r w:rsidR="00A75462" w:rsidRPr="002B2598">
        <w:rPr>
          <w:rFonts w:asciiTheme="minorHAnsi" w:hAnsiTheme="minorHAnsi" w:cs="Calibri"/>
          <w:sz w:val="20"/>
          <w:szCs w:val="20"/>
        </w:rPr>
        <w:t xml:space="preserve">. </w:t>
      </w:r>
      <w:r w:rsidRPr="002B2598">
        <w:rPr>
          <w:rFonts w:asciiTheme="minorHAnsi" w:hAnsiTheme="minorHAnsi" w:cs="Calibri"/>
          <w:sz w:val="20"/>
          <w:szCs w:val="20"/>
        </w:rPr>
        <w:t xml:space="preserve">Zaakceptowany przez Zamawiającego harmonogram stanowić będzie załącznik do umowy. </w:t>
      </w:r>
    </w:p>
    <w:p w14:paraId="51787FF8" w14:textId="3B029031" w:rsidR="00A75462" w:rsidRPr="002B2598" w:rsidRDefault="00A75462" w:rsidP="00881D6F">
      <w:pPr>
        <w:numPr>
          <w:ilvl w:val="0"/>
          <w:numId w:val="16"/>
        </w:numPr>
        <w:spacing w:line="276" w:lineRule="auto"/>
        <w:ind w:left="426" w:hanging="426"/>
        <w:jc w:val="both"/>
        <w:rPr>
          <w:rFonts w:asciiTheme="minorHAnsi" w:hAnsiTheme="minorHAnsi" w:cs="Calibri"/>
          <w:strike/>
          <w:sz w:val="20"/>
          <w:szCs w:val="20"/>
        </w:rPr>
      </w:pPr>
      <w:r w:rsidRPr="002B2598">
        <w:rPr>
          <w:rFonts w:asciiTheme="minorHAnsi" w:hAnsiTheme="minorHAnsi" w:cs="Calibri"/>
          <w:sz w:val="20"/>
          <w:szCs w:val="20"/>
        </w:rPr>
        <w:t>Wykonawca zobowiązany jest, w terminie 7 dni roboczych od dnia otrzymania uwag i zastrzeżeń,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w:t>
      </w:r>
      <w:r w:rsidR="002051D3" w:rsidRPr="002B2598">
        <w:rPr>
          <w:rFonts w:asciiTheme="minorHAnsi" w:hAnsiTheme="minorHAnsi" w:cs="Calibri"/>
          <w:sz w:val="20"/>
          <w:szCs w:val="20"/>
        </w:rPr>
        <w:t>.</w:t>
      </w:r>
      <w:r w:rsidRPr="002B2598">
        <w:rPr>
          <w:rFonts w:asciiTheme="minorHAnsi" w:hAnsiTheme="minorHAnsi" w:cs="Calibri"/>
          <w:strike/>
          <w:sz w:val="20"/>
          <w:szCs w:val="20"/>
        </w:rPr>
        <w:t xml:space="preserve"> </w:t>
      </w:r>
    </w:p>
    <w:p w14:paraId="6F74493F" w14:textId="5020CB5B" w:rsidR="000C6615" w:rsidRPr="002B2598" w:rsidRDefault="000C6615"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Postęp robót winien odpowiadać ww. harmonogramowi, a zachowanie uzgodnionych terminów jest podstawowym obowiązkiem Wykonawcy.</w:t>
      </w:r>
    </w:p>
    <w:p w14:paraId="3B4B1F02" w14:textId="3BC53E4E" w:rsidR="00A75462" w:rsidRPr="002B2598" w:rsidRDefault="00A75462"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eastAsia="Cambria" w:hAnsiTheme="minorHAnsi"/>
          <w:sz w:val="20"/>
          <w:szCs w:val="20"/>
        </w:rPr>
        <w:t>Zmiana harmonogramu jest dopuszczalna w przypadkach uzasadnionych i nie wymaga aneksu do umowy o ile zmiana nie powoduje niezgodności harmonogramu z postanowienia</w:t>
      </w:r>
      <w:r w:rsidR="008324DC" w:rsidRPr="002B2598">
        <w:rPr>
          <w:rFonts w:asciiTheme="minorHAnsi" w:eastAsia="Cambria" w:hAnsiTheme="minorHAnsi"/>
          <w:sz w:val="20"/>
          <w:szCs w:val="20"/>
        </w:rPr>
        <w:t>mi</w:t>
      </w:r>
      <w:r w:rsidRPr="002B2598">
        <w:rPr>
          <w:rFonts w:asciiTheme="minorHAnsi" w:eastAsia="Cambria" w:hAnsiTheme="minorHAnsi"/>
          <w:sz w:val="20"/>
          <w:szCs w:val="20"/>
        </w:rPr>
        <w:t xml:space="preserve"> umowy. Wniosek o zmianę harmonogramu wraz z uzasadnieniem składa Zamawiający lub Wykonawca zachowując zasady opisane w </w:t>
      </w:r>
      <w:r w:rsidR="002051D3" w:rsidRPr="002B2598">
        <w:rPr>
          <w:rFonts w:asciiTheme="minorHAnsi" w:eastAsia="Cambria" w:hAnsiTheme="minorHAnsi"/>
          <w:sz w:val="20"/>
          <w:szCs w:val="20"/>
        </w:rPr>
        <w:t>ust.</w:t>
      </w:r>
      <w:r w:rsidRPr="002B2598">
        <w:rPr>
          <w:rFonts w:asciiTheme="minorHAnsi" w:eastAsia="Cambria" w:hAnsiTheme="minorHAnsi"/>
          <w:sz w:val="20"/>
          <w:szCs w:val="20"/>
        </w:rPr>
        <w:t xml:space="preserve"> 8 . Zmiana harmonogramu wymaga zgody obu stron umowy wyrażonej na piśmie.</w:t>
      </w:r>
    </w:p>
    <w:p w14:paraId="1D8ECF92" w14:textId="6DBA55D7" w:rsidR="00273054" w:rsidRPr="002B2598" w:rsidRDefault="00273054"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 przypadku dokonania zmiany umowy wpływającej na treść harmonogramu strony dostosowują harmonogram do zmienionych zapisów umowy. Zmieniony harmonogram stanowi załącznik od aneksu od umowy.</w:t>
      </w:r>
    </w:p>
    <w:p w14:paraId="0F770951" w14:textId="055F341E" w:rsidR="000C6615" w:rsidRPr="002B2598" w:rsidRDefault="000C6615"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 przypadku zmiany  terminu końcowego robót; Przedmiotu umowy (w oparciu o dopuszczalne zmiany wskazane w SWZ) wykonawca opracuje w terminie 5 dni, nowy aktualny harmonogram uwz</w:t>
      </w:r>
      <w:r w:rsidR="000421C5" w:rsidRPr="002B2598">
        <w:rPr>
          <w:rFonts w:asciiTheme="minorHAnsi" w:hAnsiTheme="minorHAnsi" w:cs="Calibri"/>
          <w:sz w:val="20"/>
          <w:szCs w:val="20"/>
        </w:rPr>
        <w:t>ględniający przedmiotowe zmiany</w:t>
      </w:r>
      <w:r w:rsidRPr="002B2598">
        <w:rPr>
          <w:rFonts w:asciiTheme="minorHAnsi" w:hAnsiTheme="minorHAnsi" w:cs="Calibri"/>
          <w:sz w:val="20"/>
          <w:szCs w:val="20"/>
        </w:rPr>
        <w:t xml:space="preserve"> (harmonogram taki będzie zawierał roboty i wartości robót już wykonanych oraz pozostałe do wykonania). Niewykonanie tego obowiązku uprawnia Zamawiającego do odstąpienia od umowy w terminie </w:t>
      </w:r>
      <w:r w:rsidR="00CF06D8" w:rsidRPr="002B2598">
        <w:rPr>
          <w:rFonts w:asciiTheme="minorHAnsi" w:hAnsiTheme="minorHAnsi" w:cs="Calibri"/>
          <w:sz w:val="20"/>
          <w:szCs w:val="20"/>
        </w:rPr>
        <w:t xml:space="preserve">30 </w:t>
      </w:r>
      <w:r w:rsidRPr="002B2598">
        <w:rPr>
          <w:rFonts w:asciiTheme="minorHAnsi" w:hAnsiTheme="minorHAnsi" w:cs="Calibri"/>
          <w:sz w:val="20"/>
          <w:szCs w:val="20"/>
        </w:rPr>
        <w:t>dni od upływu terminu do przedłużenia zaktualizowanego harmonogramu robót.</w:t>
      </w:r>
    </w:p>
    <w:p w14:paraId="5F790592" w14:textId="77777777" w:rsidR="000C6615" w:rsidRPr="002B2598" w:rsidRDefault="000C6615"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 xml:space="preserve">Każda zmiana harmonogramu wymaga formy pisemnej. </w:t>
      </w:r>
    </w:p>
    <w:p w14:paraId="7423599E" w14:textId="222C783A" w:rsidR="007C57B6" w:rsidRPr="002B2598" w:rsidRDefault="007C57B6" w:rsidP="00881D6F">
      <w:pPr>
        <w:numPr>
          <w:ilvl w:val="0"/>
          <w:numId w:val="16"/>
        </w:numPr>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Wykonawca zobowiązany jest do przygotowania na żądanie Zamawiającego informacji odnośnie postępu prac związanych z realizacją przedmiotu Umowy.</w:t>
      </w:r>
    </w:p>
    <w:p w14:paraId="3BEBF551" w14:textId="77777777" w:rsidR="0047285A" w:rsidRPr="00885B78" w:rsidRDefault="0047285A" w:rsidP="00E058B2">
      <w:pPr>
        <w:suppressAutoHyphens/>
        <w:autoSpaceDE w:val="0"/>
        <w:spacing w:line="276" w:lineRule="auto"/>
        <w:ind w:left="426" w:hanging="426"/>
        <w:jc w:val="both"/>
        <w:rPr>
          <w:rFonts w:asciiTheme="minorHAnsi" w:hAnsiTheme="minorHAnsi" w:cs="Calibri"/>
          <w:bCs/>
          <w:sz w:val="20"/>
          <w:szCs w:val="20"/>
        </w:rPr>
      </w:pPr>
    </w:p>
    <w:p w14:paraId="662EE6CF"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bCs/>
          <w:sz w:val="20"/>
          <w:szCs w:val="20"/>
        </w:rPr>
        <w:t>§ 2</w:t>
      </w:r>
    </w:p>
    <w:p w14:paraId="305990DB"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Strony ustalają następujące terminy realizacji:</w:t>
      </w:r>
    </w:p>
    <w:p w14:paraId="08718D65" w14:textId="4A04DA88" w:rsidR="00CA2FB1" w:rsidRPr="002B2598" w:rsidRDefault="00805263" w:rsidP="006467D0">
      <w:pPr>
        <w:numPr>
          <w:ilvl w:val="0"/>
          <w:numId w:val="10"/>
        </w:numPr>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Protokolarne</w:t>
      </w:r>
      <w:r w:rsidR="002B2598">
        <w:rPr>
          <w:rFonts w:asciiTheme="minorHAnsi" w:hAnsiTheme="minorHAnsi" w:cs="Calibri"/>
          <w:sz w:val="20"/>
          <w:szCs w:val="20"/>
        </w:rPr>
        <w:t xml:space="preserve"> </w:t>
      </w:r>
      <w:r w:rsidR="00CA2FB1" w:rsidRPr="002B2598">
        <w:rPr>
          <w:rFonts w:asciiTheme="minorHAnsi" w:hAnsiTheme="minorHAnsi" w:cs="Calibri"/>
          <w:sz w:val="20"/>
          <w:szCs w:val="20"/>
        </w:rPr>
        <w:t xml:space="preserve">przekazanie Wykonawcy placu budowy na czas realizacji przedmiotu zamówienia - w terminie uzgodnionym przez strony, </w:t>
      </w:r>
    </w:p>
    <w:p w14:paraId="6FA6D0F1" w14:textId="2731FE18" w:rsidR="00702DCF" w:rsidRPr="002B2598" w:rsidRDefault="00702DCF" w:rsidP="00881D6F">
      <w:pPr>
        <w:numPr>
          <w:ilvl w:val="0"/>
          <w:numId w:val="10"/>
        </w:numPr>
        <w:suppressAutoHyphens/>
        <w:spacing w:line="276" w:lineRule="auto"/>
        <w:ind w:left="426" w:hanging="426"/>
        <w:jc w:val="both"/>
        <w:rPr>
          <w:rFonts w:asciiTheme="minorHAnsi" w:hAnsiTheme="minorHAnsi" w:cs="Calibri"/>
          <w:sz w:val="20"/>
          <w:szCs w:val="20"/>
        </w:rPr>
      </w:pPr>
      <w:r w:rsidRPr="002B2598">
        <w:rPr>
          <w:rFonts w:asciiTheme="minorHAnsi" w:eastAsia="Arial Unicode MS" w:hAnsiTheme="minorHAnsi" w:cs="Calibri"/>
          <w:sz w:val="20"/>
          <w:szCs w:val="20"/>
          <w:lang w:eastAsia="zh-CN" w:bidi="hi-IN"/>
        </w:rPr>
        <w:t xml:space="preserve">Wykonawca zobowiązuje się wykonać Przedmiot Umowy określony w § 1 </w:t>
      </w:r>
      <w:r w:rsidR="00D70600" w:rsidRPr="002B2598">
        <w:rPr>
          <w:rFonts w:asciiTheme="minorHAnsi" w:eastAsia="Arial Unicode MS" w:hAnsiTheme="minorHAnsi" w:cs="Calibri"/>
          <w:b/>
          <w:bCs/>
          <w:sz w:val="20"/>
          <w:szCs w:val="20"/>
          <w:lang w:eastAsia="zh-CN" w:bidi="hi-IN"/>
        </w:rPr>
        <w:t xml:space="preserve">w terminie </w:t>
      </w:r>
      <w:r w:rsidR="00AB1CD9">
        <w:rPr>
          <w:rFonts w:asciiTheme="minorHAnsi" w:eastAsia="Arial Unicode MS" w:hAnsiTheme="minorHAnsi" w:cs="Calibri"/>
          <w:b/>
          <w:bCs/>
          <w:sz w:val="20"/>
          <w:szCs w:val="20"/>
          <w:lang w:eastAsia="zh-CN" w:bidi="hi-IN"/>
        </w:rPr>
        <w:t xml:space="preserve">od dnia zawarcia umowy </w:t>
      </w:r>
      <w:r w:rsidR="000B79D9" w:rsidRPr="002B2598">
        <w:rPr>
          <w:rFonts w:asciiTheme="minorHAnsi" w:eastAsia="Arial Unicode MS" w:hAnsiTheme="minorHAnsi" w:cs="Calibri"/>
          <w:b/>
          <w:bCs/>
          <w:sz w:val="20"/>
          <w:szCs w:val="20"/>
          <w:lang w:eastAsia="zh-CN" w:bidi="hi-IN"/>
        </w:rPr>
        <w:t xml:space="preserve">do dnia </w:t>
      </w:r>
      <w:r w:rsidR="00AB1CD9">
        <w:rPr>
          <w:rFonts w:asciiTheme="minorHAnsi" w:eastAsia="Arial Unicode MS" w:hAnsiTheme="minorHAnsi" w:cs="Calibri"/>
          <w:b/>
          <w:bCs/>
          <w:sz w:val="20"/>
          <w:szCs w:val="20"/>
          <w:lang w:eastAsia="zh-CN" w:bidi="hi-IN"/>
        </w:rPr>
        <w:t>30.04.2026 r.</w:t>
      </w:r>
    </w:p>
    <w:p w14:paraId="24D7EDCB" w14:textId="77777777" w:rsidR="00805263" w:rsidRPr="00885B78" w:rsidRDefault="00805263" w:rsidP="00881D6F">
      <w:pPr>
        <w:numPr>
          <w:ilvl w:val="0"/>
          <w:numId w:val="10"/>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Przez zakończenie rob</w:t>
      </w:r>
      <w:r w:rsidR="008B4EB4" w:rsidRPr="00885B78">
        <w:rPr>
          <w:rFonts w:asciiTheme="minorHAnsi" w:hAnsiTheme="minorHAnsi" w:cs="Calibri"/>
          <w:sz w:val="20"/>
          <w:szCs w:val="20"/>
        </w:rPr>
        <w:t>ót w terminie wskazanym w ust. 2</w:t>
      </w:r>
      <w:r w:rsidRPr="00885B78">
        <w:rPr>
          <w:rFonts w:asciiTheme="minorHAnsi" w:hAnsiTheme="minorHAnsi" w:cs="Calibri"/>
          <w:sz w:val="20"/>
          <w:szCs w:val="20"/>
        </w:rPr>
        <w:t xml:space="preserve"> należy rozumieć ich zgłoszenie Zamawiającemu przez Wykonawcę w sposób wskazany w </w:t>
      </w:r>
      <w:r w:rsidRPr="00885B78">
        <w:rPr>
          <w:rFonts w:asciiTheme="minorHAnsi" w:hAnsiTheme="minorHAnsi" w:cs="Calibri"/>
          <w:bCs/>
          <w:sz w:val="20"/>
          <w:szCs w:val="20"/>
        </w:rPr>
        <w:t>§ 15 ust. 2 umowy.</w:t>
      </w:r>
    </w:p>
    <w:p w14:paraId="103C966F" w14:textId="77777777" w:rsidR="00805263" w:rsidRPr="00885B78" w:rsidRDefault="00805263" w:rsidP="00E058B2">
      <w:pPr>
        <w:spacing w:line="276" w:lineRule="auto"/>
        <w:ind w:left="426" w:hanging="426"/>
        <w:rPr>
          <w:rFonts w:asciiTheme="minorHAnsi" w:hAnsiTheme="minorHAnsi" w:cs="Calibri"/>
          <w:sz w:val="20"/>
          <w:szCs w:val="20"/>
        </w:rPr>
      </w:pPr>
    </w:p>
    <w:p w14:paraId="7F63E840" w14:textId="77777777" w:rsidR="00805263" w:rsidRPr="00885B78" w:rsidRDefault="00805263"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bCs/>
          <w:sz w:val="20"/>
          <w:szCs w:val="20"/>
        </w:rPr>
        <w:t>§ 3</w:t>
      </w:r>
    </w:p>
    <w:p w14:paraId="36D1EDD7" w14:textId="36F5854D" w:rsidR="00805263" w:rsidRPr="00885B78" w:rsidRDefault="00702DCF" w:rsidP="009B269D">
      <w:pPr>
        <w:numPr>
          <w:ilvl w:val="0"/>
          <w:numId w:val="6"/>
        </w:numPr>
        <w:suppressAutoHyphens/>
        <w:spacing w:line="276" w:lineRule="auto"/>
        <w:ind w:left="426" w:hanging="426"/>
        <w:rPr>
          <w:rFonts w:asciiTheme="minorHAnsi" w:hAnsiTheme="minorHAnsi" w:cs="Calibri"/>
          <w:b/>
          <w:bCs/>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zobowiązany jest zawiadomić </w:t>
      </w:r>
      <w:r w:rsidRPr="00885B78">
        <w:rPr>
          <w:rFonts w:asciiTheme="minorHAnsi" w:hAnsiTheme="minorHAnsi" w:cs="Calibri"/>
          <w:b/>
          <w:bCs/>
          <w:sz w:val="20"/>
          <w:szCs w:val="20"/>
        </w:rPr>
        <w:t xml:space="preserve">Zamawiającego </w:t>
      </w:r>
      <w:r w:rsidRPr="00885B78">
        <w:rPr>
          <w:rFonts w:asciiTheme="minorHAnsi" w:hAnsiTheme="minorHAnsi" w:cs="Calibri"/>
          <w:sz w:val="20"/>
          <w:szCs w:val="20"/>
        </w:rPr>
        <w:t>o zauważonych wadach w dokumentacji w terminie 7 dni od daty ich ujawnienia</w:t>
      </w:r>
      <w:r w:rsidR="00805263" w:rsidRPr="00885B78">
        <w:rPr>
          <w:rFonts w:asciiTheme="minorHAnsi" w:hAnsiTheme="minorHAnsi" w:cs="Calibri"/>
          <w:bCs/>
          <w:sz w:val="20"/>
          <w:szCs w:val="20"/>
        </w:rPr>
        <w:t xml:space="preserve">. </w:t>
      </w:r>
    </w:p>
    <w:p w14:paraId="2E9E1E0F" w14:textId="0D10F112" w:rsidR="00805263" w:rsidRPr="00885B78" w:rsidRDefault="00805263" w:rsidP="009B269D">
      <w:pPr>
        <w:numPr>
          <w:ilvl w:val="0"/>
          <w:numId w:val="6"/>
        </w:numPr>
        <w:suppressAutoHyphens/>
        <w:spacing w:line="276" w:lineRule="auto"/>
        <w:ind w:left="426" w:hanging="426"/>
        <w:jc w:val="both"/>
        <w:rPr>
          <w:rFonts w:asciiTheme="minorHAnsi" w:hAnsiTheme="minorHAnsi" w:cs="Calibri"/>
          <w:b/>
          <w:bCs/>
          <w:sz w:val="20"/>
          <w:szCs w:val="20"/>
        </w:rPr>
      </w:pP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ponosi odpowiedzialność za wynikłą szkodę na skutek zaniechania zawiadomienia </w:t>
      </w:r>
      <w:r w:rsidRPr="00885B78">
        <w:rPr>
          <w:rFonts w:asciiTheme="minorHAnsi" w:hAnsiTheme="minorHAnsi" w:cs="Calibri"/>
          <w:b/>
          <w:bCs/>
          <w:sz w:val="20"/>
          <w:szCs w:val="20"/>
        </w:rPr>
        <w:t xml:space="preserve">Zamawiającego </w:t>
      </w:r>
      <w:r w:rsidRPr="00885B78">
        <w:rPr>
          <w:rFonts w:asciiTheme="minorHAnsi" w:hAnsiTheme="minorHAnsi" w:cs="Calibri"/>
          <w:sz w:val="20"/>
          <w:szCs w:val="20"/>
        </w:rPr>
        <w:t xml:space="preserve">o zauważonych wadach </w:t>
      </w:r>
      <w:r w:rsidR="00934292" w:rsidRPr="00885B78">
        <w:rPr>
          <w:rFonts w:asciiTheme="minorHAnsi" w:hAnsiTheme="minorHAnsi" w:cs="Calibri"/>
          <w:sz w:val="20"/>
          <w:szCs w:val="20"/>
        </w:rPr>
        <w:t xml:space="preserve">w </w:t>
      </w:r>
      <w:r w:rsidRPr="00885B78">
        <w:rPr>
          <w:rFonts w:asciiTheme="minorHAnsi" w:hAnsiTheme="minorHAnsi" w:cs="Calibri"/>
          <w:bCs/>
          <w:sz w:val="20"/>
          <w:szCs w:val="20"/>
        </w:rPr>
        <w:t xml:space="preserve"> </w:t>
      </w:r>
      <w:r w:rsidR="00716136" w:rsidRPr="00885B78">
        <w:rPr>
          <w:rFonts w:asciiTheme="minorHAnsi" w:hAnsiTheme="minorHAnsi" w:cs="Calibri"/>
          <w:bCs/>
          <w:sz w:val="20"/>
          <w:szCs w:val="20"/>
        </w:rPr>
        <w:t>dokumentacji</w:t>
      </w:r>
      <w:r w:rsidRPr="00885B78">
        <w:rPr>
          <w:rFonts w:asciiTheme="minorHAnsi" w:hAnsiTheme="minorHAnsi" w:cs="Calibri"/>
          <w:bCs/>
          <w:sz w:val="20"/>
          <w:szCs w:val="20"/>
        </w:rPr>
        <w:t xml:space="preserve"> i przedmiarze robót</w:t>
      </w:r>
      <w:r w:rsidRPr="00885B78">
        <w:rPr>
          <w:rFonts w:asciiTheme="minorHAnsi" w:hAnsiTheme="minorHAnsi" w:cs="Calibri"/>
          <w:sz w:val="20"/>
          <w:szCs w:val="20"/>
        </w:rPr>
        <w:t xml:space="preserve">. </w:t>
      </w:r>
    </w:p>
    <w:p w14:paraId="02F3EDD6" w14:textId="77777777" w:rsidR="00805263" w:rsidRPr="00885B78" w:rsidRDefault="00805263" w:rsidP="009B269D">
      <w:pPr>
        <w:numPr>
          <w:ilvl w:val="0"/>
          <w:numId w:val="6"/>
        </w:numPr>
        <w:suppressAutoHyphens/>
        <w:spacing w:after="60" w:line="276" w:lineRule="auto"/>
        <w:ind w:left="426" w:hanging="426"/>
        <w:jc w:val="both"/>
        <w:rPr>
          <w:rFonts w:asciiTheme="minorHAnsi" w:hAnsiTheme="minorHAnsi" w:cs="Calibri"/>
          <w:b/>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ponosi odpowiedzialność za wszelkie szkody i straty, które spowodował w czasie realizacji przedmiotu umowy wobec </w:t>
      </w:r>
      <w:r w:rsidRPr="00885B78">
        <w:rPr>
          <w:rFonts w:asciiTheme="minorHAnsi" w:hAnsiTheme="minorHAnsi" w:cs="Calibri"/>
          <w:b/>
          <w:bCs/>
          <w:sz w:val="20"/>
          <w:szCs w:val="20"/>
        </w:rPr>
        <w:t xml:space="preserve">Zamawiającego </w:t>
      </w:r>
      <w:r w:rsidRPr="00885B78">
        <w:rPr>
          <w:rFonts w:asciiTheme="minorHAnsi" w:hAnsiTheme="minorHAnsi" w:cs="Calibri"/>
          <w:sz w:val="20"/>
          <w:szCs w:val="20"/>
        </w:rPr>
        <w:t>i osób trzecich.</w:t>
      </w:r>
    </w:p>
    <w:p w14:paraId="62F7C9B0" w14:textId="77777777" w:rsidR="00805263" w:rsidRPr="00E40544" w:rsidRDefault="00805263" w:rsidP="009B269D">
      <w:pPr>
        <w:numPr>
          <w:ilvl w:val="0"/>
          <w:numId w:val="6"/>
        </w:numPr>
        <w:suppressAutoHyphens/>
        <w:spacing w:line="276" w:lineRule="auto"/>
        <w:ind w:left="426" w:hanging="426"/>
        <w:jc w:val="both"/>
        <w:rPr>
          <w:rFonts w:asciiTheme="minorHAnsi" w:hAnsiTheme="minorHAnsi" w:cs="Calibri"/>
          <w:b/>
          <w:bCs/>
          <w:sz w:val="20"/>
          <w:szCs w:val="20"/>
        </w:rPr>
      </w:pPr>
      <w:r w:rsidRPr="00E40544">
        <w:rPr>
          <w:rFonts w:asciiTheme="minorHAnsi" w:hAnsiTheme="minorHAnsi" w:cs="Calibri"/>
          <w:b/>
          <w:sz w:val="20"/>
          <w:szCs w:val="20"/>
        </w:rPr>
        <w:lastRenderedPageBreak/>
        <w:t>Wykonawca</w:t>
      </w:r>
      <w:r w:rsidRPr="00E40544">
        <w:rPr>
          <w:rFonts w:asciiTheme="minorHAnsi" w:hAnsiTheme="minorHAnsi" w:cs="Calibri"/>
          <w:sz w:val="20"/>
          <w:szCs w:val="20"/>
        </w:rPr>
        <w:t xml:space="preserve"> przy pracach związanych z realizacją przedmiotu zamówienia zobowiązuje się, do wykorzystywania wyłącznie maszyn wyposażan</w:t>
      </w:r>
      <w:r w:rsidR="008F4D40" w:rsidRPr="00E40544">
        <w:rPr>
          <w:rFonts w:asciiTheme="minorHAnsi" w:hAnsiTheme="minorHAnsi" w:cs="Calibri"/>
          <w:sz w:val="20"/>
          <w:szCs w:val="20"/>
        </w:rPr>
        <w:t>ych</w:t>
      </w:r>
      <w:r w:rsidRPr="00E40544">
        <w:rPr>
          <w:rFonts w:asciiTheme="minorHAnsi" w:hAnsiTheme="minorHAnsi" w:cs="Calibri"/>
          <w:sz w:val="20"/>
          <w:szCs w:val="20"/>
        </w:rPr>
        <w:t xml:space="preserve"> w absorbenty oleju pozwalające na zbiór rozlanego oleju w przypadku awarii.</w:t>
      </w:r>
    </w:p>
    <w:p w14:paraId="57013F74" w14:textId="77777777" w:rsidR="00805263" w:rsidRPr="00885B78" w:rsidRDefault="00805263" w:rsidP="009B269D">
      <w:pPr>
        <w:numPr>
          <w:ilvl w:val="0"/>
          <w:numId w:val="6"/>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jest zobowiązany do zawiadamiania wpisem do dziennika budowy i powiadomienia Inspektora Nadzoru o wykonaniu robót zanikających i ulegających zakryciu z 3 dniowym wyprzedzeniem umożliwiającym ich sprawdzenie przez Inspektora Nadzoru. Jeżeli </w:t>
      </w: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nie poinformuje o tym fakcie </w:t>
      </w:r>
      <w:r w:rsidRPr="00885B78">
        <w:rPr>
          <w:rFonts w:asciiTheme="minorHAnsi" w:hAnsiTheme="minorHAnsi" w:cs="Calibri"/>
          <w:b/>
          <w:bCs/>
          <w:sz w:val="20"/>
          <w:szCs w:val="20"/>
        </w:rPr>
        <w:t>Zamawiającego</w:t>
      </w:r>
      <w:r w:rsidRPr="00885B78">
        <w:rPr>
          <w:rFonts w:asciiTheme="minorHAnsi" w:hAnsiTheme="minorHAnsi" w:cs="Calibri"/>
          <w:sz w:val="20"/>
          <w:szCs w:val="20"/>
        </w:rPr>
        <w:t>, zobowiązany będzie odkryć te roboty lub wykonać rozbiórkę, a następnie przywrócić je do stanu poprzedniego na własny koszt.</w:t>
      </w:r>
    </w:p>
    <w:p w14:paraId="65EC1FCD" w14:textId="77777777" w:rsidR="00805263" w:rsidRPr="00885B78" w:rsidRDefault="00805263" w:rsidP="009B269D">
      <w:pPr>
        <w:numPr>
          <w:ilvl w:val="0"/>
          <w:numId w:val="6"/>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 czynności opisanych w ust.</w:t>
      </w:r>
      <w:r w:rsidR="008F4D40" w:rsidRPr="00885B78">
        <w:rPr>
          <w:rFonts w:asciiTheme="minorHAnsi" w:hAnsiTheme="minorHAnsi" w:cs="Calibri"/>
          <w:sz w:val="20"/>
          <w:szCs w:val="20"/>
        </w:rPr>
        <w:t xml:space="preserve"> </w:t>
      </w:r>
      <w:r w:rsidRPr="00885B78">
        <w:rPr>
          <w:rFonts w:asciiTheme="minorHAnsi" w:hAnsiTheme="minorHAnsi" w:cs="Calibri"/>
          <w:sz w:val="20"/>
          <w:szCs w:val="20"/>
        </w:rPr>
        <w:t>5 sporządza się protokół odbioru robót zanikających i ulegających zakryciu podpisany przez inspektora nadzoru i kierownika budowy. Stanowi on podstawę do realizacji kolejnych etapów robót budowlanych.</w:t>
      </w:r>
    </w:p>
    <w:p w14:paraId="3BEBCD3C" w14:textId="20D21FE9" w:rsidR="00702DCF" w:rsidRPr="00885B78" w:rsidRDefault="00805263" w:rsidP="009B269D">
      <w:pPr>
        <w:numPr>
          <w:ilvl w:val="0"/>
          <w:numId w:val="6"/>
        </w:numPr>
        <w:suppressAutoHyphens/>
        <w:spacing w:line="276" w:lineRule="auto"/>
        <w:ind w:left="426" w:hanging="426"/>
        <w:jc w:val="both"/>
        <w:rPr>
          <w:rFonts w:asciiTheme="minorHAnsi" w:eastAsia="Times New Roman" w:hAnsiTheme="minorHAnsi" w:cs="Calibri"/>
          <w:bCs/>
          <w:sz w:val="20"/>
          <w:szCs w:val="20"/>
        </w:rPr>
      </w:pPr>
      <w:r w:rsidRPr="00885B78">
        <w:rPr>
          <w:rFonts w:asciiTheme="minorHAnsi" w:hAnsiTheme="minorHAnsi" w:cs="Calibri"/>
          <w:sz w:val="20"/>
          <w:szCs w:val="20"/>
        </w:rPr>
        <w:t>Wykonywanie robót przez Wykonawcę przy pomocy podwykonawców odbywać się może za zgodą Zamawiającego wyłącznie na zasadach określonych w art. 647</w:t>
      </w:r>
      <w:r w:rsidRPr="00885B78">
        <w:rPr>
          <w:rFonts w:asciiTheme="minorHAnsi" w:hAnsiTheme="minorHAnsi" w:cs="Calibri"/>
          <w:sz w:val="20"/>
          <w:szCs w:val="20"/>
          <w:vertAlign w:val="superscript"/>
        </w:rPr>
        <w:t>1</w:t>
      </w:r>
      <w:r w:rsidRPr="00885B78">
        <w:rPr>
          <w:rFonts w:asciiTheme="minorHAnsi" w:hAnsiTheme="minorHAnsi" w:cs="Calibri"/>
          <w:sz w:val="20"/>
          <w:szCs w:val="20"/>
        </w:rPr>
        <w:t xml:space="preserve"> Kodeksu cywilnego cywilny (tekst jednolity Dz. U. z </w:t>
      </w:r>
      <w:r w:rsidR="00AE1387" w:rsidRPr="00885B78">
        <w:rPr>
          <w:rFonts w:asciiTheme="minorHAnsi" w:hAnsiTheme="minorHAnsi" w:cs="Calibri"/>
          <w:sz w:val="20"/>
          <w:szCs w:val="20"/>
        </w:rPr>
        <w:t>202</w:t>
      </w:r>
      <w:r w:rsidR="00251A72">
        <w:rPr>
          <w:rFonts w:asciiTheme="minorHAnsi" w:hAnsiTheme="minorHAnsi" w:cs="Calibri"/>
          <w:sz w:val="20"/>
          <w:szCs w:val="20"/>
        </w:rPr>
        <w:t>5</w:t>
      </w:r>
      <w:r w:rsidRPr="00885B78">
        <w:rPr>
          <w:rFonts w:asciiTheme="minorHAnsi" w:hAnsiTheme="minorHAnsi" w:cs="Calibri"/>
          <w:sz w:val="20"/>
          <w:szCs w:val="20"/>
        </w:rPr>
        <w:t xml:space="preserve"> r., poz. </w:t>
      </w:r>
      <w:r w:rsidR="00C001D0" w:rsidRPr="00885B78">
        <w:rPr>
          <w:rFonts w:asciiTheme="minorHAnsi" w:hAnsiTheme="minorHAnsi" w:cs="Calibri"/>
          <w:sz w:val="20"/>
          <w:szCs w:val="20"/>
        </w:rPr>
        <w:t>10</w:t>
      </w:r>
      <w:r w:rsidR="00251A72">
        <w:rPr>
          <w:rFonts w:asciiTheme="minorHAnsi" w:hAnsiTheme="minorHAnsi" w:cs="Calibri"/>
          <w:sz w:val="20"/>
          <w:szCs w:val="20"/>
        </w:rPr>
        <w:t>7</w:t>
      </w:r>
      <w:r w:rsidR="00C001D0" w:rsidRPr="00885B78">
        <w:rPr>
          <w:rFonts w:asciiTheme="minorHAnsi" w:hAnsiTheme="minorHAnsi" w:cs="Calibri"/>
          <w:sz w:val="20"/>
          <w:szCs w:val="20"/>
        </w:rPr>
        <w:t>1</w:t>
      </w:r>
      <w:r w:rsidRPr="00885B78">
        <w:rPr>
          <w:rFonts w:asciiTheme="minorHAnsi" w:hAnsiTheme="minorHAnsi" w:cs="Calibri"/>
          <w:sz w:val="20"/>
          <w:szCs w:val="20"/>
        </w:rPr>
        <w:t xml:space="preserve"> z późn. zm.) z zastrzeżeniem postanowień ustawy Prawo zamówień publicznyc</w:t>
      </w:r>
      <w:r w:rsidR="00794D6E" w:rsidRPr="00885B78">
        <w:rPr>
          <w:rFonts w:asciiTheme="minorHAnsi" w:hAnsiTheme="minorHAnsi" w:cs="Calibri"/>
          <w:sz w:val="20"/>
          <w:szCs w:val="20"/>
        </w:rPr>
        <w:t xml:space="preserve">h (tekst jednolity, Dz. U. </w:t>
      </w:r>
      <w:r w:rsidR="00756136" w:rsidRPr="00885B78">
        <w:rPr>
          <w:rFonts w:asciiTheme="minorHAnsi" w:hAnsiTheme="minorHAnsi" w:cs="Calibri"/>
          <w:sz w:val="20"/>
          <w:szCs w:val="20"/>
        </w:rPr>
        <w:t>z</w:t>
      </w:r>
      <w:r w:rsidR="00794D6E" w:rsidRPr="00885B78">
        <w:rPr>
          <w:rFonts w:asciiTheme="minorHAnsi" w:hAnsiTheme="minorHAnsi" w:cs="Calibri"/>
          <w:sz w:val="20"/>
          <w:szCs w:val="20"/>
        </w:rPr>
        <w:t xml:space="preserve"> </w:t>
      </w:r>
      <w:r w:rsidR="00AE1387" w:rsidRPr="00885B78">
        <w:rPr>
          <w:rFonts w:asciiTheme="minorHAnsi" w:hAnsiTheme="minorHAnsi" w:cs="Calibri"/>
          <w:sz w:val="20"/>
          <w:szCs w:val="20"/>
        </w:rPr>
        <w:t>202</w:t>
      </w:r>
      <w:r w:rsidR="0011149C" w:rsidRPr="00885B78">
        <w:rPr>
          <w:rFonts w:asciiTheme="minorHAnsi" w:hAnsiTheme="minorHAnsi" w:cs="Calibri"/>
          <w:sz w:val="20"/>
          <w:szCs w:val="20"/>
        </w:rPr>
        <w:t>4</w:t>
      </w:r>
      <w:r w:rsidR="00FA24C3" w:rsidRPr="00885B78">
        <w:rPr>
          <w:rFonts w:asciiTheme="minorHAnsi" w:hAnsiTheme="minorHAnsi" w:cs="Calibri"/>
          <w:sz w:val="20"/>
          <w:szCs w:val="20"/>
        </w:rPr>
        <w:t xml:space="preserve"> r.</w:t>
      </w:r>
      <w:r w:rsidRPr="00885B78">
        <w:rPr>
          <w:rFonts w:asciiTheme="minorHAnsi" w:hAnsiTheme="minorHAnsi" w:cs="Calibri"/>
          <w:sz w:val="20"/>
          <w:szCs w:val="20"/>
        </w:rPr>
        <w:t xml:space="preserve"> poz . </w:t>
      </w:r>
      <w:r w:rsidR="00AE1387" w:rsidRPr="00885B78">
        <w:rPr>
          <w:rFonts w:asciiTheme="minorHAnsi" w:hAnsiTheme="minorHAnsi" w:cs="Calibri"/>
          <w:sz w:val="20"/>
          <w:szCs w:val="20"/>
        </w:rPr>
        <w:t>1</w:t>
      </w:r>
      <w:r w:rsidR="0011149C" w:rsidRPr="00885B78">
        <w:rPr>
          <w:rFonts w:asciiTheme="minorHAnsi" w:hAnsiTheme="minorHAnsi" w:cs="Calibri"/>
          <w:sz w:val="20"/>
          <w:szCs w:val="20"/>
        </w:rPr>
        <w:t>320</w:t>
      </w:r>
      <w:r w:rsidR="00151CD9" w:rsidRPr="00885B78">
        <w:rPr>
          <w:rFonts w:asciiTheme="minorHAnsi" w:hAnsiTheme="minorHAnsi" w:cs="Calibri"/>
          <w:sz w:val="20"/>
          <w:szCs w:val="20"/>
        </w:rPr>
        <w:t xml:space="preserve"> ze zmianami</w:t>
      </w:r>
      <w:r w:rsidRPr="00885B78">
        <w:rPr>
          <w:rFonts w:asciiTheme="minorHAnsi" w:hAnsiTheme="minorHAnsi" w:cs="Calibri"/>
          <w:sz w:val="20"/>
          <w:szCs w:val="20"/>
        </w:rPr>
        <w:t>)</w:t>
      </w:r>
    </w:p>
    <w:p w14:paraId="75A64779" w14:textId="4FE6001F" w:rsidR="00702DCF" w:rsidRPr="00885B78" w:rsidRDefault="00702DCF" w:rsidP="009B269D">
      <w:pPr>
        <w:numPr>
          <w:ilvl w:val="0"/>
          <w:numId w:val="6"/>
        </w:numPr>
        <w:suppressAutoHyphens/>
        <w:spacing w:line="276" w:lineRule="auto"/>
        <w:ind w:left="426" w:hanging="426"/>
        <w:jc w:val="both"/>
        <w:rPr>
          <w:rFonts w:asciiTheme="minorHAnsi" w:eastAsia="Times New Roman" w:hAnsiTheme="minorHAnsi" w:cs="Calibri"/>
          <w:bCs/>
          <w:sz w:val="20"/>
          <w:szCs w:val="20"/>
        </w:rPr>
      </w:pPr>
      <w:r w:rsidRPr="00885B78">
        <w:rPr>
          <w:rFonts w:asciiTheme="minorHAnsi" w:hAnsiTheme="minorHAnsi" w:cs="Calibri"/>
          <w:bCs/>
          <w:sz w:val="20"/>
          <w:szCs w:val="20"/>
        </w:rPr>
        <w:t>Przy realizacji zamówienia z udziałem podwykonawcy zastosowanie mają przepisy art. 437, 447, 464 i 465 ustawy Pzp.</w:t>
      </w:r>
    </w:p>
    <w:p w14:paraId="4EFA4C87" w14:textId="77777777" w:rsidR="00B227AD" w:rsidRPr="00885B78" w:rsidRDefault="00B227AD" w:rsidP="00D27996">
      <w:pPr>
        <w:pStyle w:val="Tytu"/>
        <w:spacing w:after="120" w:line="276" w:lineRule="auto"/>
        <w:ind w:left="851" w:hanging="426"/>
        <w:jc w:val="both"/>
        <w:rPr>
          <w:rFonts w:asciiTheme="minorHAnsi" w:hAnsiTheme="minorHAnsi" w:cs="Calibri"/>
          <w:b w:val="0"/>
          <w:sz w:val="20"/>
        </w:rPr>
      </w:pPr>
      <w:r w:rsidRPr="00885B78">
        <w:rPr>
          <w:rFonts w:asciiTheme="minorHAnsi" w:hAnsiTheme="minorHAnsi" w:cs="Calibri"/>
          <w:b w:val="0"/>
          <w:bCs/>
          <w:sz w:val="20"/>
        </w:rPr>
        <w:t>1)</w:t>
      </w:r>
      <w:r w:rsidRPr="00885B78">
        <w:rPr>
          <w:rFonts w:asciiTheme="minorHAnsi" w:hAnsiTheme="minorHAnsi" w:cs="Calibri"/>
          <w:b w:val="0"/>
          <w:bCs/>
          <w:sz w:val="20"/>
        </w:rPr>
        <w:tab/>
      </w:r>
      <w:r w:rsidRPr="00885B78">
        <w:rPr>
          <w:rFonts w:asciiTheme="minorHAnsi" w:hAnsiTheme="minorHAnsi" w:cs="Calibri"/>
          <w:b w:val="0"/>
          <w:sz w:val="20"/>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w:t>
      </w:r>
      <w:r w:rsidRPr="00885B78">
        <w:rPr>
          <w:rFonts w:asciiTheme="minorHAnsi" w:hAnsiTheme="minorHAnsi" w:cs="Calibri"/>
          <w:sz w:val="20"/>
        </w:rPr>
        <w:t xml:space="preserve"> </w:t>
      </w:r>
      <w:r w:rsidRPr="00885B78">
        <w:rPr>
          <w:rFonts w:asciiTheme="minorHAnsi" w:hAnsiTheme="minorHAnsi" w:cs="Calibri"/>
          <w:b w:val="0"/>
          <w:sz w:val="20"/>
        </w:rPr>
        <w:t xml:space="preserve">której przedmiotem są roboty budowlane . </w:t>
      </w:r>
    </w:p>
    <w:p w14:paraId="7356AA83" w14:textId="77777777" w:rsidR="00B227AD" w:rsidRPr="00885B78" w:rsidRDefault="00B227AD" w:rsidP="00D27996">
      <w:pPr>
        <w:pStyle w:val="Tytu"/>
        <w:spacing w:after="120" w:line="276" w:lineRule="auto"/>
        <w:ind w:left="851" w:hanging="426"/>
        <w:jc w:val="both"/>
        <w:rPr>
          <w:rFonts w:asciiTheme="minorHAnsi" w:hAnsiTheme="minorHAnsi" w:cs="Calibri"/>
          <w:b w:val="0"/>
          <w:sz w:val="20"/>
        </w:rPr>
      </w:pPr>
      <w:r w:rsidRPr="00885B78">
        <w:rPr>
          <w:rFonts w:asciiTheme="minorHAnsi" w:hAnsiTheme="minorHAnsi" w:cs="Calibri"/>
          <w:b w:val="0"/>
          <w:sz w:val="20"/>
        </w:rPr>
        <w:t>2)</w:t>
      </w:r>
      <w:r w:rsidRPr="00885B78">
        <w:rPr>
          <w:rFonts w:asciiTheme="minorHAnsi" w:hAnsiTheme="minorHAnsi" w:cs="Calibri"/>
          <w:b w:val="0"/>
          <w:sz w:val="20"/>
        </w:rPr>
        <w:tab/>
        <w:t>Wymogi nałożone wobec treści zawieranych umów z podwykonawcami i dalszymi podwykonawcami, której przedmiotem są;</w:t>
      </w:r>
    </w:p>
    <w:p w14:paraId="5ED84AC4" w14:textId="7572A8F0" w:rsidR="00B227AD" w:rsidRPr="00885B78" w:rsidRDefault="00B227AD" w:rsidP="00E058B2">
      <w:pPr>
        <w:pStyle w:val="Tytu"/>
        <w:spacing w:after="120" w:line="276" w:lineRule="auto"/>
        <w:ind w:left="426" w:hanging="426"/>
        <w:jc w:val="both"/>
        <w:rPr>
          <w:rFonts w:asciiTheme="minorHAnsi" w:hAnsiTheme="minorHAnsi" w:cs="Calibri"/>
          <w:bCs/>
          <w:sz w:val="20"/>
        </w:rPr>
      </w:pPr>
      <w:r w:rsidRPr="00885B78">
        <w:rPr>
          <w:rFonts w:asciiTheme="minorHAnsi" w:hAnsiTheme="minorHAnsi" w:cs="Calibri"/>
          <w:bCs/>
          <w:sz w:val="20"/>
        </w:rPr>
        <w:t>roboty budowlane</w:t>
      </w:r>
    </w:p>
    <w:p w14:paraId="2AB91FB0"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Umowa nie może określać terminu zapłaty dłuższego niż 30 dni od dnia doręczenia faktury, </w:t>
      </w:r>
    </w:p>
    <w:p w14:paraId="1B017EA7"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w umowie zakres i wielkość kar umownych nie może być bardziej rygorystyczna niż te określone </w:t>
      </w:r>
      <w:r w:rsidRPr="00885B78">
        <w:rPr>
          <w:rFonts w:asciiTheme="minorHAnsi" w:hAnsiTheme="minorHAnsi" w:cs="Calibri"/>
          <w:sz w:val="20"/>
          <w:szCs w:val="20"/>
        </w:rPr>
        <w:br/>
        <w:t xml:space="preserve">w umowie podstawowej pomiędzy Zamawiającym i Wykonawcą, </w:t>
      </w:r>
    </w:p>
    <w:p w14:paraId="23648CBC"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w umowie wysokość i warunki zabezpieczenia należytego wykonania umowy nie mogą być bardziej rygorystyczne niż te określone w umowie podstawowej pomiędzy Zamawiającym i Wykonawcą, </w:t>
      </w:r>
    </w:p>
    <w:p w14:paraId="6377C762" w14:textId="77777777"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bCs/>
          <w:sz w:val="20"/>
          <w:szCs w:val="20"/>
        </w:rPr>
      </w:pPr>
      <w:r w:rsidRPr="00885B78">
        <w:rPr>
          <w:rFonts w:asciiTheme="minorHAnsi" w:hAnsiTheme="minorHAnsi" w:cs="Calibri"/>
          <w:bCs/>
          <w:sz w:val="20"/>
          <w:szCs w:val="20"/>
        </w:rPr>
        <w:t xml:space="preserve">termin realizacji, sposób spełnienia świadczenia oraz zmiany zawartej umowy musi być zgodny </w:t>
      </w:r>
      <w:r w:rsidRPr="00885B78">
        <w:rPr>
          <w:rFonts w:asciiTheme="minorHAnsi" w:hAnsiTheme="minorHAnsi" w:cs="Calibri"/>
          <w:bCs/>
          <w:sz w:val="20"/>
          <w:szCs w:val="20"/>
        </w:rPr>
        <w:br/>
        <w:t>z wymogami określonymi w SWZ.</w:t>
      </w:r>
    </w:p>
    <w:p w14:paraId="0528F88F" w14:textId="2BF29834" w:rsidR="00B227AD" w:rsidRPr="00885B78" w:rsidRDefault="00B227AD" w:rsidP="00D27996">
      <w:pPr>
        <w:pStyle w:val="Bezodstpw"/>
        <w:numPr>
          <w:ilvl w:val="0"/>
          <w:numId w:val="2"/>
        </w:numPr>
        <w:suppressAutoHyphens/>
        <w:spacing w:line="276" w:lineRule="auto"/>
        <w:ind w:left="851" w:hanging="426"/>
        <w:jc w:val="both"/>
        <w:rPr>
          <w:rFonts w:asciiTheme="minorHAnsi" w:hAnsiTheme="minorHAnsi" w:cs="Calibri"/>
          <w:bCs/>
          <w:sz w:val="20"/>
          <w:szCs w:val="20"/>
        </w:rPr>
      </w:pPr>
      <w:r w:rsidRPr="00885B78">
        <w:rPr>
          <w:rFonts w:asciiTheme="minorHAnsi" w:hAnsiTheme="minorHAnsi" w:cs="Calibri"/>
          <w:bCs/>
          <w:sz w:val="20"/>
          <w:szCs w:val="20"/>
        </w:rPr>
        <w:t>zakazuje się wprowadzenia do umowy zapisów, które będą zwalniały wykonawcę z odpowiedzialności względem zamawiającego za roboty wykonane przez podwykonawcę lub dalszych podwykonawców.</w:t>
      </w:r>
    </w:p>
    <w:p w14:paraId="0FD44664" w14:textId="77777777" w:rsidR="00B227AD" w:rsidRPr="00885B78" w:rsidRDefault="00B227AD" w:rsidP="00E058B2">
      <w:pPr>
        <w:pStyle w:val="Bezodstpw"/>
        <w:suppressAutoHyphens/>
        <w:spacing w:line="276" w:lineRule="auto"/>
        <w:ind w:left="426" w:hanging="426"/>
        <w:jc w:val="both"/>
        <w:rPr>
          <w:rFonts w:asciiTheme="minorHAnsi" w:hAnsiTheme="minorHAnsi" w:cs="Calibri"/>
          <w:b/>
          <w:sz w:val="20"/>
          <w:szCs w:val="20"/>
        </w:rPr>
      </w:pPr>
      <w:r w:rsidRPr="00885B78">
        <w:rPr>
          <w:rFonts w:asciiTheme="minorHAnsi" w:hAnsiTheme="minorHAnsi" w:cs="Calibri"/>
          <w:b/>
          <w:sz w:val="20"/>
          <w:szCs w:val="20"/>
        </w:rPr>
        <w:t>dostawy lub usługi</w:t>
      </w:r>
    </w:p>
    <w:p w14:paraId="5D9D25E5" w14:textId="77777777" w:rsidR="00B227AD" w:rsidRPr="00885B78" w:rsidRDefault="00B227AD" w:rsidP="00881D6F">
      <w:pPr>
        <w:pStyle w:val="Bezodstpw"/>
        <w:numPr>
          <w:ilvl w:val="0"/>
          <w:numId w:val="30"/>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Umowa nie może określać terminu zapłaty dłuższego niż 30 dni od dnia doręczenia faktury, </w:t>
      </w:r>
    </w:p>
    <w:p w14:paraId="70C3AB8A" w14:textId="77777777" w:rsidR="00B227AD" w:rsidRPr="00885B78" w:rsidRDefault="00B227AD" w:rsidP="00881D6F">
      <w:pPr>
        <w:pStyle w:val="Bezodstpw"/>
        <w:numPr>
          <w:ilvl w:val="0"/>
          <w:numId w:val="30"/>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Umowa musi zawierać w szczególności postanowienia dotyczące kwoty wynagrodzenia i zasad płatności za wykonane dostawy lub usługi</w:t>
      </w:r>
    </w:p>
    <w:p w14:paraId="1D98B5CF" w14:textId="77777777" w:rsidR="00B227AD" w:rsidRPr="00885B78" w:rsidRDefault="00B227AD" w:rsidP="00E058B2">
      <w:pPr>
        <w:pStyle w:val="Bezodstpw"/>
        <w:suppressAutoHyphens/>
        <w:spacing w:line="276" w:lineRule="auto"/>
        <w:ind w:left="426" w:hanging="426"/>
        <w:jc w:val="both"/>
        <w:rPr>
          <w:rFonts w:asciiTheme="minorHAnsi" w:hAnsiTheme="minorHAnsi" w:cs="Calibri"/>
          <w:b/>
          <w:sz w:val="20"/>
          <w:szCs w:val="20"/>
        </w:rPr>
      </w:pPr>
    </w:p>
    <w:p w14:paraId="0683969A" w14:textId="77777777" w:rsidR="00B227AD" w:rsidRPr="00885B78" w:rsidRDefault="00B227AD" w:rsidP="00D27996">
      <w:pPr>
        <w:pStyle w:val="Tytu"/>
        <w:spacing w:after="120" w:line="276" w:lineRule="auto"/>
        <w:ind w:left="851" w:hanging="426"/>
        <w:jc w:val="both"/>
        <w:rPr>
          <w:rFonts w:asciiTheme="minorHAnsi" w:hAnsiTheme="minorHAnsi" w:cs="Calibri"/>
          <w:b w:val="0"/>
          <w:sz w:val="20"/>
        </w:rPr>
      </w:pPr>
      <w:r w:rsidRPr="00885B78">
        <w:rPr>
          <w:rFonts w:asciiTheme="minorHAnsi" w:hAnsiTheme="minorHAnsi" w:cs="Calibri"/>
          <w:b w:val="0"/>
          <w:bCs/>
          <w:sz w:val="20"/>
        </w:rPr>
        <w:t xml:space="preserve">3) </w:t>
      </w:r>
      <w:r w:rsidRPr="00885B78">
        <w:rPr>
          <w:rFonts w:asciiTheme="minorHAnsi" w:hAnsiTheme="minorHAnsi" w:cs="Calibri"/>
          <w:b w:val="0"/>
          <w:bCs/>
          <w:sz w:val="20"/>
        </w:rPr>
        <w:tab/>
        <w:t xml:space="preserve">Zamawiający w terminie 5 dni od daty przekazania projektu umowy składa pisemne zastrzeżenia do jej treści. </w:t>
      </w:r>
      <w:r w:rsidRPr="00885B78">
        <w:rPr>
          <w:rFonts w:asciiTheme="minorHAnsi" w:hAnsiTheme="minorHAnsi" w:cs="Calibri"/>
          <w:b w:val="0"/>
          <w:sz w:val="20"/>
        </w:rPr>
        <w:t>Niezgłoszenie pisemnych zastrzeżeń</w:t>
      </w:r>
      <w:r w:rsidRPr="00885B78">
        <w:rPr>
          <w:rFonts w:asciiTheme="minorHAnsi" w:hAnsiTheme="minorHAnsi" w:cs="Calibri"/>
          <w:b w:val="0"/>
          <w:bCs/>
          <w:sz w:val="20"/>
        </w:rPr>
        <w:t xml:space="preserve"> w terminie wskazanym </w:t>
      </w:r>
      <w:r w:rsidRPr="00885B78">
        <w:rPr>
          <w:rFonts w:asciiTheme="minorHAnsi" w:hAnsiTheme="minorHAnsi" w:cs="Calibri"/>
          <w:b w:val="0"/>
          <w:sz w:val="20"/>
        </w:rPr>
        <w:t>uważa się projekt umowy za zaakceptowany.</w:t>
      </w:r>
    </w:p>
    <w:p w14:paraId="0135419B" w14:textId="77777777" w:rsidR="00B227AD" w:rsidRPr="00885B78" w:rsidRDefault="00B227AD" w:rsidP="00D27996">
      <w:pPr>
        <w:pStyle w:val="Tytu"/>
        <w:spacing w:after="120" w:line="276" w:lineRule="auto"/>
        <w:ind w:left="851" w:hanging="426"/>
        <w:jc w:val="both"/>
        <w:rPr>
          <w:rFonts w:asciiTheme="minorHAnsi" w:hAnsiTheme="minorHAnsi" w:cs="Calibri"/>
          <w:b w:val="0"/>
          <w:bCs/>
          <w:sz w:val="20"/>
        </w:rPr>
      </w:pPr>
      <w:r w:rsidRPr="00885B78">
        <w:rPr>
          <w:rFonts w:asciiTheme="minorHAnsi" w:hAnsiTheme="minorHAnsi" w:cs="Calibri"/>
          <w:b w:val="0"/>
          <w:sz w:val="20"/>
        </w:rPr>
        <w:t>4)</w:t>
      </w:r>
      <w:r w:rsidRPr="00885B78">
        <w:rPr>
          <w:rFonts w:asciiTheme="minorHAnsi" w:hAnsiTheme="minorHAnsi" w:cs="Calibri"/>
          <w:b w:val="0"/>
          <w:sz w:val="20"/>
        </w:rPr>
        <w:tab/>
        <w:t>Wykonawca, podwykonawca lub dalszy podwykonawca zamówienia przedkłada zamawiającemu poświadczoną za zgodność z oryginałem kopię zawartej umowy o podwykonawstwo na roboty budowlane, dostawy i usługi w terminie 7 dni od dnia ich zawarcia. Powyższy obowiązek   nie dotyczy umów na dostawy i usługi, o których mowa niniejszym punkcie jeżeli: ich wartość nie przekracza 0,5% wartości inwestycji o ile nie przekracza kwoty 50.000 złotych</w:t>
      </w:r>
      <w:r w:rsidRPr="00885B78">
        <w:rPr>
          <w:rFonts w:asciiTheme="minorHAnsi" w:hAnsiTheme="minorHAnsi" w:cs="Calibri"/>
          <w:b w:val="0"/>
          <w:bCs/>
          <w:sz w:val="20"/>
        </w:rPr>
        <w:t>.</w:t>
      </w:r>
    </w:p>
    <w:p w14:paraId="7929AB0B" w14:textId="427EB7F6" w:rsidR="00702DCF" w:rsidRPr="00885B78" w:rsidRDefault="00702DCF" w:rsidP="00881D6F">
      <w:pPr>
        <w:pStyle w:val="Heading"/>
        <w:numPr>
          <w:ilvl w:val="0"/>
          <w:numId w:val="24"/>
        </w:numPr>
        <w:spacing w:after="120" w:line="276" w:lineRule="auto"/>
        <w:ind w:left="426" w:hanging="426"/>
        <w:jc w:val="both"/>
        <w:rPr>
          <w:rFonts w:asciiTheme="minorHAnsi" w:hAnsiTheme="minorHAnsi" w:cs="Calibri"/>
          <w:kern w:val="0"/>
          <w:sz w:val="20"/>
          <w:szCs w:val="20"/>
        </w:rPr>
      </w:pPr>
      <w:r w:rsidRPr="00885B78">
        <w:rPr>
          <w:rFonts w:asciiTheme="minorHAnsi" w:hAnsiTheme="minorHAnsi" w:cs="Calibri"/>
          <w:kern w:val="0"/>
          <w:sz w:val="20"/>
          <w:szCs w:val="20"/>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Pzp.</w:t>
      </w:r>
    </w:p>
    <w:p w14:paraId="4E93C4E6" w14:textId="77777777" w:rsidR="00702DCF" w:rsidRPr="00885B78" w:rsidRDefault="00702DCF" w:rsidP="00881D6F">
      <w:pPr>
        <w:pStyle w:val="Heading"/>
        <w:widowControl/>
        <w:numPr>
          <w:ilvl w:val="0"/>
          <w:numId w:val="24"/>
        </w:numPr>
        <w:suppressAutoHyphens w:val="0"/>
        <w:spacing w:after="120" w:line="276" w:lineRule="auto"/>
        <w:ind w:left="426" w:hanging="426"/>
        <w:jc w:val="both"/>
        <w:rPr>
          <w:rFonts w:asciiTheme="minorHAnsi" w:hAnsiTheme="minorHAnsi" w:cs="Calibri"/>
          <w:kern w:val="0"/>
          <w:sz w:val="20"/>
          <w:szCs w:val="20"/>
        </w:rPr>
      </w:pPr>
      <w:r w:rsidRPr="00885B78">
        <w:rPr>
          <w:rFonts w:asciiTheme="minorHAnsi" w:hAnsiTheme="minorHAnsi" w:cs="Calibri"/>
          <w:kern w:val="0"/>
          <w:sz w:val="20"/>
          <w:szCs w:val="20"/>
        </w:rPr>
        <w:t>Podwykonawcami robót będą ...........................................</w:t>
      </w:r>
    </w:p>
    <w:p w14:paraId="15F587CB" w14:textId="77777777" w:rsidR="00702DCF" w:rsidRPr="00885B78" w:rsidRDefault="00702DCF" w:rsidP="00881D6F">
      <w:pPr>
        <w:numPr>
          <w:ilvl w:val="0"/>
          <w:numId w:val="24"/>
        </w:numPr>
        <w:spacing w:after="120" w:line="276" w:lineRule="auto"/>
        <w:ind w:left="426" w:hanging="426"/>
        <w:jc w:val="both"/>
        <w:rPr>
          <w:rFonts w:asciiTheme="minorHAnsi" w:hAnsiTheme="minorHAnsi" w:cs="Calibri"/>
          <w:sz w:val="20"/>
          <w:szCs w:val="20"/>
        </w:rPr>
      </w:pPr>
      <w:r w:rsidRPr="00885B78">
        <w:rPr>
          <w:rFonts w:asciiTheme="minorHAnsi" w:eastAsia="Times New Roman" w:hAnsiTheme="minorHAnsi" w:cs="Calibri"/>
          <w:sz w:val="20"/>
          <w:szCs w:val="20"/>
          <w:lang w:eastAsia="ar-SA"/>
        </w:rPr>
        <w:t xml:space="preserve">Wykonawca gwarantuje, że osoby, wymagane w SWZ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14:paraId="0767413B" w14:textId="77777777" w:rsidR="00702DCF" w:rsidRPr="00885B78" w:rsidRDefault="00702DCF" w:rsidP="00881D6F">
      <w:pPr>
        <w:numPr>
          <w:ilvl w:val="0"/>
          <w:numId w:val="24"/>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 zakresie, w jakim: Zamawiający, na podstawie art. 95 ustawy Pzp określił w SWZ wymagania zatrudnienia przez Wykonawcę lub podwykonawcę na podstawie umowy o pracę osób wykonujących czynności wchodzące w zakres przedmiotu zamówienia:</w:t>
      </w:r>
    </w:p>
    <w:p w14:paraId="1F3E16AE" w14:textId="3A9D15BD"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Przed zawarciem niniejszej </w:t>
      </w:r>
      <w:r w:rsidRPr="00885B78">
        <w:rPr>
          <w:rFonts w:asciiTheme="minorHAnsi" w:hAnsiTheme="minorHAnsi" w:cs="Calibri"/>
          <w:sz w:val="20"/>
          <w:szCs w:val="20"/>
          <w:lang w:val="pl-PL"/>
        </w:rPr>
        <w:t>U</w:t>
      </w:r>
      <w:r w:rsidRPr="00885B78">
        <w:rPr>
          <w:rFonts w:asciiTheme="minorHAnsi" w:hAnsiTheme="minorHAnsi" w:cs="Calibri"/>
          <w:sz w:val="20"/>
          <w:szCs w:val="20"/>
        </w:rPr>
        <w:t xml:space="preserve">mowy i rozpoczęciem pracy nowo zgłaszanych pracowników </w:t>
      </w:r>
      <w:r w:rsidRPr="00885B78">
        <w:rPr>
          <w:rFonts w:asciiTheme="minorHAnsi" w:hAnsiTheme="minorHAnsi" w:cs="Calibri"/>
          <w:sz w:val="20"/>
          <w:szCs w:val="20"/>
        </w:rPr>
        <w:br/>
        <w:t>do  realizacji czynności, do których odnosi się Obowiązek Zatrudnienia osób na umowę o pracę</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Wykonawca przedłoży Zamawiającemu listę pracowników własnych i 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upoważnia Zamawiającego i wyznaczonego przedstawiciela do niedopuszczenia tych osób do pracy</w:t>
      </w:r>
      <w:r w:rsidRPr="00885B78">
        <w:rPr>
          <w:rFonts w:asciiTheme="minorHAnsi" w:hAnsiTheme="minorHAnsi" w:cs="Calibri"/>
          <w:sz w:val="20"/>
          <w:szCs w:val="20"/>
          <w:lang w:val="pl-PL"/>
        </w:rPr>
        <w:t>;</w:t>
      </w:r>
    </w:p>
    <w:p w14:paraId="2BF8C510" w14:textId="77777777"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W przypadku zmiany składu osobowego Personelu Wykonawcy zapisy </w:t>
      </w:r>
      <w:r w:rsidRPr="00885B78">
        <w:rPr>
          <w:rFonts w:asciiTheme="minorHAnsi" w:hAnsiTheme="minorHAnsi" w:cs="Calibri"/>
          <w:sz w:val="20"/>
          <w:szCs w:val="20"/>
          <w:lang w:val="pl-PL"/>
        </w:rPr>
        <w:t>pkt</w:t>
      </w:r>
      <w:r w:rsidRPr="00885B78">
        <w:rPr>
          <w:rFonts w:asciiTheme="minorHAnsi" w:hAnsiTheme="minorHAnsi" w:cs="Calibri"/>
          <w:sz w:val="20"/>
          <w:szCs w:val="20"/>
        </w:rPr>
        <w:t>.</w:t>
      </w:r>
      <w:r w:rsidRPr="00885B78">
        <w:rPr>
          <w:rFonts w:asciiTheme="minorHAnsi" w:hAnsiTheme="minorHAnsi" w:cs="Calibri"/>
          <w:sz w:val="20"/>
          <w:szCs w:val="20"/>
          <w:lang w:val="pl-PL"/>
        </w:rPr>
        <w:t>1 powyżej</w:t>
      </w:r>
      <w:r w:rsidRPr="00885B78">
        <w:rPr>
          <w:rFonts w:asciiTheme="minorHAnsi" w:hAnsiTheme="minorHAnsi" w:cs="Calibri"/>
          <w:sz w:val="20"/>
          <w:szCs w:val="20"/>
        </w:rPr>
        <w:t xml:space="preserve"> stosuje się odpowiednio</w:t>
      </w:r>
      <w:r w:rsidRPr="00885B78">
        <w:rPr>
          <w:rFonts w:asciiTheme="minorHAnsi" w:hAnsiTheme="minorHAnsi" w:cs="Calibri"/>
          <w:sz w:val="20"/>
          <w:szCs w:val="20"/>
          <w:lang w:val="pl-PL"/>
        </w:rPr>
        <w:t>;</w:t>
      </w:r>
    </w:p>
    <w:p w14:paraId="01ACC4F8" w14:textId="77777777"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Na każde żądanie Zamawiającego</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Wykonawca zobowiązany jest przedłożyć Zamawiającemu umowy </w:t>
      </w:r>
      <w:r w:rsidRPr="00885B78">
        <w:rPr>
          <w:rFonts w:asciiTheme="minorHAnsi" w:hAnsiTheme="minorHAnsi" w:cs="Calibri"/>
          <w:sz w:val="20"/>
          <w:szCs w:val="20"/>
        </w:rPr>
        <w:br/>
        <w:t>o pracę oraz inne dokumenty (na przykład z ZUS) uwiarygadniające zatrudnienie osób realizujących czynności, do których odnosi się Obowiązek Zatrudnienia. Nieprzedłożenie umów i innych dokumentów (nie okazanie do wglądu), o których mowa w zdaniu poprzednim</w:t>
      </w:r>
      <w:r w:rsidRPr="00885B78">
        <w:rPr>
          <w:rFonts w:asciiTheme="minorHAnsi" w:hAnsiTheme="minorHAnsi" w:cs="Calibri"/>
          <w:sz w:val="20"/>
          <w:szCs w:val="20"/>
          <w:lang w:val="pl-PL"/>
        </w:rPr>
        <w:t>,</w:t>
      </w:r>
      <w:r w:rsidRPr="00885B78">
        <w:rPr>
          <w:rFonts w:asciiTheme="minorHAnsi" w:hAnsiTheme="minorHAnsi" w:cs="Calibri"/>
          <w:sz w:val="20"/>
          <w:szCs w:val="20"/>
        </w:rPr>
        <w:t xml:space="preserve"> stanowi przypadek naruszenia Obowiązku Zatrudnienia</w:t>
      </w:r>
      <w:r w:rsidRPr="00885B78">
        <w:rPr>
          <w:rFonts w:asciiTheme="minorHAnsi" w:hAnsiTheme="minorHAnsi" w:cs="Calibri"/>
          <w:sz w:val="20"/>
          <w:szCs w:val="20"/>
          <w:lang w:val="pl-PL"/>
        </w:rPr>
        <w:t>;</w:t>
      </w:r>
    </w:p>
    <w:p w14:paraId="5C0CFC83" w14:textId="77777777" w:rsidR="00702DCF" w:rsidRPr="00885B78" w:rsidRDefault="00702DCF" w:rsidP="00881D6F">
      <w:pPr>
        <w:pStyle w:val="Akapitzlist"/>
        <w:numPr>
          <w:ilvl w:val="0"/>
          <w:numId w:val="2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Przedstawiciel Zamawiającego uprawniony jest do sprawdzania tożsamości Personelu Wykonawcy uczestniczącego w realizacji prac.</w:t>
      </w:r>
    </w:p>
    <w:p w14:paraId="3E49060B" w14:textId="77777777" w:rsidR="00805263" w:rsidRPr="002B2598" w:rsidRDefault="00805263" w:rsidP="00E058B2">
      <w:pPr>
        <w:spacing w:line="276" w:lineRule="auto"/>
        <w:ind w:left="426" w:hanging="426"/>
        <w:jc w:val="center"/>
        <w:rPr>
          <w:rFonts w:asciiTheme="minorHAnsi" w:hAnsiTheme="minorHAnsi" w:cs="Calibri"/>
          <w:bCs/>
          <w:sz w:val="20"/>
          <w:szCs w:val="20"/>
        </w:rPr>
      </w:pPr>
      <w:r w:rsidRPr="002B2598">
        <w:rPr>
          <w:rFonts w:asciiTheme="minorHAnsi" w:hAnsiTheme="minorHAnsi" w:cs="Calibri"/>
          <w:b/>
          <w:sz w:val="20"/>
          <w:szCs w:val="20"/>
        </w:rPr>
        <w:t>§ 4</w:t>
      </w:r>
    </w:p>
    <w:p w14:paraId="4FE004C7" w14:textId="77777777" w:rsidR="00BB2DB1" w:rsidRPr="002B2598" w:rsidRDefault="00BB2DB1" w:rsidP="00881D6F">
      <w:pPr>
        <w:widowControl w:val="0"/>
        <w:numPr>
          <w:ilvl w:val="1"/>
          <w:numId w:val="43"/>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bCs/>
          <w:sz w:val="20"/>
          <w:szCs w:val="20"/>
        </w:rPr>
      </w:pPr>
      <w:r w:rsidRPr="002B2598">
        <w:rPr>
          <w:rFonts w:asciiTheme="minorHAnsi" w:hAnsiTheme="minorHAnsi" w:cs="Calibri"/>
          <w:bCs/>
          <w:sz w:val="20"/>
          <w:szCs w:val="20"/>
        </w:rPr>
        <w:t>Osobą upoważnioną do kontaktów:</w:t>
      </w:r>
    </w:p>
    <w:p w14:paraId="60243602" w14:textId="77777777" w:rsidR="00BB2DB1" w:rsidRPr="00032E19" w:rsidRDefault="00BB2DB1" w:rsidP="00881D6F">
      <w:pPr>
        <w:widowControl w:val="0"/>
        <w:numPr>
          <w:ilvl w:val="0"/>
          <w:numId w:val="44"/>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bCs/>
          <w:sz w:val="20"/>
          <w:szCs w:val="20"/>
        </w:rPr>
      </w:pPr>
      <w:r w:rsidRPr="002B2598">
        <w:rPr>
          <w:rFonts w:asciiTheme="minorHAnsi" w:hAnsiTheme="minorHAnsi" w:cs="Calibri"/>
          <w:bCs/>
          <w:sz w:val="20"/>
          <w:szCs w:val="20"/>
        </w:rPr>
        <w:t xml:space="preserve">z Wykonawcą ze strony Zamawiającego jest: …….; nr tel.: </w:t>
      </w:r>
      <w:r w:rsidRPr="00032E19">
        <w:rPr>
          <w:rFonts w:asciiTheme="minorHAnsi" w:hAnsiTheme="minorHAnsi" w:cs="Calibri"/>
          <w:bCs/>
          <w:sz w:val="20"/>
          <w:szCs w:val="20"/>
        </w:rPr>
        <w:t>……..; e-mail: ……….;</w:t>
      </w:r>
    </w:p>
    <w:p w14:paraId="526EE5A5" w14:textId="26918E75" w:rsidR="00BB2DB1" w:rsidRPr="00032E19" w:rsidRDefault="00BB2DB1" w:rsidP="00881D6F">
      <w:pPr>
        <w:widowControl w:val="0"/>
        <w:numPr>
          <w:ilvl w:val="0"/>
          <w:numId w:val="44"/>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bCs/>
          <w:sz w:val="20"/>
          <w:szCs w:val="20"/>
        </w:rPr>
      </w:pPr>
      <w:r w:rsidRPr="00032E19">
        <w:rPr>
          <w:rFonts w:asciiTheme="minorHAnsi" w:hAnsiTheme="minorHAnsi" w:cs="Calibri"/>
          <w:bCs/>
          <w:sz w:val="20"/>
          <w:szCs w:val="20"/>
        </w:rPr>
        <w:t>z Zamawiającym ze strony Wykonawcy jest: ……………………; nr tel.: ………………….; e-mail: ……………………;</w:t>
      </w:r>
    </w:p>
    <w:p w14:paraId="7CD0835A" w14:textId="77777777" w:rsidR="00BB2DB1" w:rsidRPr="00032E19" w:rsidRDefault="00BB2DB1" w:rsidP="00B15232">
      <w:pPr>
        <w:pStyle w:val="Akapitzlist"/>
        <w:numPr>
          <w:ilvl w:val="1"/>
          <w:numId w:val="43"/>
        </w:numPr>
        <w:ind w:left="426" w:hanging="426"/>
        <w:rPr>
          <w:rFonts w:asciiTheme="minorHAnsi" w:hAnsiTheme="minorHAnsi" w:cs="Calibri"/>
          <w:bCs/>
          <w:sz w:val="20"/>
          <w:szCs w:val="20"/>
        </w:rPr>
      </w:pPr>
      <w:r w:rsidRPr="00032E19">
        <w:rPr>
          <w:rFonts w:asciiTheme="minorHAnsi" w:hAnsiTheme="minorHAnsi" w:cs="Calibri"/>
          <w:bCs/>
          <w:sz w:val="20"/>
          <w:szCs w:val="20"/>
        </w:rPr>
        <w:t>Osoby wymienione w ust. 1 nie są upoważnione do podejmowania decyzji powodujących zmianę postanowień umowy, w szczególności zmiany uzgodnionego wynagrodzenia lub zmiany zakresu czynności i prac objętych umową.</w:t>
      </w:r>
    </w:p>
    <w:p w14:paraId="12799975" w14:textId="15BA2863" w:rsidR="00805263" w:rsidRPr="00032E19" w:rsidRDefault="00805263" w:rsidP="00B15232">
      <w:pPr>
        <w:pStyle w:val="Akapitzlist"/>
        <w:widowControl w:val="0"/>
        <w:numPr>
          <w:ilvl w:val="1"/>
          <w:numId w:val="43"/>
        </w:numPr>
        <w:suppressAutoHyphens/>
        <w:autoSpaceDE w:val="0"/>
        <w:autoSpaceDN w:val="0"/>
        <w:adjustRightInd w:val="0"/>
        <w:spacing w:after="200" w:line="276" w:lineRule="auto"/>
        <w:ind w:left="426" w:hanging="426"/>
        <w:jc w:val="both"/>
        <w:textAlignment w:val="baseline"/>
        <w:rPr>
          <w:rFonts w:asciiTheme="minorHAnsi" w:hAnsiTheme="minorHAnsi" w:cs="Calibri"/>
          <w:bCs/>
          <w:sz w:val="20"/>
          <w:szCs w:val="20"/>
        </w:rPr>
      </w:pPr>
      <w:r w:rsidRPr="00032E19">
        <w:rPr>
          <w:rFonts w:asciiTheme="minorHAnsi" w:hAnsiTheme="minorHAnsi" w:cs="Calibri"/>
          <w:bCs/>
          <w:sz w:val="20"/>
          <w:szCs w:val="20"/>
        </w:rPr>
        <w:t>Zamawiający zapewnia nadzór Inwestorski nad robotami stanowiącym</w:t>
      </w:r>
      <w:r w:rsidR="00FB0DD4" w:rsidRPr="00032E19">
        <w:rPr>
          <w:rFonts w:asciiTheme="minorHAnsi" w:hAnsiTheme="minorHAnsi" w:cs="Calibri"/>
          <w:bCs/>
          <w:sz w:val="20"/>
          <w:szCs w:val="20"/>
        </w:rPr>
        <w:t>i przedmiot niniejszej umowy, z</w:t>
      </w:r>
      <w:r w:rsidRPr="00032E19">
        <w:rPr>
          <w:rFonts w:asciiTheme="minorHAnsi" w:hAnsiTheme="minorHAnsi" w:cs="Calibri"/>
          <w:bCs/>
          <w:sz w:val="20"/>
          <w:szCs w:val="20"/>
        </w:rPr>
        <w:t xml:space="preserve">godnie z </w:t>
      </w:r>
      <w:r w:rsidRPr="00032E19">
        <w:rPr>
          <w:rFonts w:asciiTheme="minorHAnsi" w:hAnsiTheme="minorHAnsi" w:cs="Calibri"/>
          <w:sz w:val="20"/>
          <w:szCs w:val="20"/>
        </w:rPr>
        <w:t xml:space="preserve">ustawą z dnia 7 lipca 1994r. Prawo Budowlane (tekst jednolity </w:t>
      </w:r>
      <w:r w:rsidR="000C5B4A" w:rsidRPr="00032E19">
        <w:rPr>
          <w:rFonts w:asciiTheme="minorHAnsi" w:hAnsiTheme="minorHAnsi" w:cs="Calibri"/>
          <w:bCs/>
          <w:sz w:val="20"/>
          <w:szCs w:val="20"/>
        </w:rPr>
        <w:t xml:space="preserve">Dz. U. z </w:t>
      </w:r>
      <w:r w:rsidR="00535618" w:rsidRPr="00032E19">
        <w:rPr>
          <w:rFonts w:asciiTheme="minorHAnsi" w:hAnsiTheme="minorHAnsi" w:cs="Calibri"/>
          <w:bCs/>
          <w:sz w:val="20"/>
          <w:szCs w:val="20"/>
        </w:rPr>
        <w:t>202</w:t>
      </w:r>
      <w:r w:rsidR="00F15952" w:rsidRPr="00032E19">
        <w:rPr>
          <w:rFonts w:asciiTheme="minorHAnsi" w:hAnsiTheme="minorHAnsi" w:cs="Calibri"/>
          <w:bCs/>
          <w:sz w:val="20"/>
          <w:szCs w:val="20"/>
        </w:rPr>
        <w:t>4</w:t>
      </w:r>
      <w:r w:rsidRPr="00032E19">
        <w:rPr>
          <w:rFonts w:asciiTheme="minorHAnsi" w:hAnsiTheme="minorHAnsi" w:cs="Calibri"/>
          <w:bCs/>
          <w:sz w:val="20"/>
          <w:szCs w:val="20"/>
        </w:rPr>
        <w:t xml:space="preserve"> r., poz. </w:t>
      </w:r>
      <w:r w:rsidR="00F15952" w:rsidRPr="00032E19">
        <w:rPr>
          <w:rFonts w:asciiTheme="minorHAnsi" w:hAnsiTheme="minorHAnsi" w:cs="Calibri"/>
          <w:bCs/>
          <w:sz w:val="20"/>
          <w:szCs w:val="20"/>
        </w:rPr>
        <w:t>725</w:t>
      </w:r>
      <w:r w:rsidR="00175253" w:rsidRPr="00032E19">
        <w:rPr>
          <w:rFonts w:asciiTheme="minorHAnsi" w:hAnsiTheme="minorHAnsi" w:cs="Calibri"/>
          <w:sz w:val="20"/>
          <w:szCs w:val="20"/>
        </w:rPr>
        <w:t xml:space="preserve"> ze zmian.</w:t>
      </w:r>
      <w:r w:rsidRPr="00032E19">
        <w:rPr>
          <w:rFonts w:asciiTheme="minorHAnsi" w:hAnsiTheme="minorHAnsi" w:cs="Calibri"/>
          <w:sz w:val="20"/>
          <w:szCs w:val="20"/>
        </w:rPr>
        <w:t>).</w:t>
      </w:r>
    </w:p>
    <w:p w14:paraId="71F26A26" w14:textId="77777777" w:rsidR="002B2598" w:rsidRPr="00032E19" w:rsidRDefault="00805263" w:rsidP="00B15232">
      <w:pPr>
        <w:pStyle w:val="Akapitzlist"/>
        <w:widowControl w:val="0"/>
        <w:numPr>
          <w:ilvl w:val="1"/>
          <w:numId w:val="43"/>
        </w:numPr>
        <w:suppressAutoHyphens/>
        <w:autoSpaceDE w:val="0"/>
        <w:autoSpaceDN w:val="0"/>
        <w:adjustRightInd w:val="0"/>
        <w:spacing w:after="200" w:line="276" w:lineRule="auto"/>
        <w:ind w:left="426" w:hanging="426"/>
        <w:jc w:val="both"/>
        <w:textAlignment w:val="baseline"/>
        <w:rPr>
          <w:rFonts w:asciiTheme="minorHAnsi" w:hAnsiTheme="minorHAnsi" w:cs="Calibri"/>
          <w:bCs/>
          <w:sz w:val="20"/>
          <w:szCs w:val="20"/>
        </w:rPr>
      </w:pPr>
      <w:r w:rsidRPr="00032E19">
        <w:rPr>
          <w:rFonts w:asciiTheme="minorHAnsi" w:hAnsiTheme="minorHAnsi" w:cs="Calibri"/>
          <w:sz w:val="20"/>
          <w:szCs w:val="20"/>
        </w:rPr>
        <w:t>Przedstawicielem Zamawiającego w sprawie koordynowania procesu budowlanego jest ………………………...</w:t>
      </w:r>
    </w:p>
    <w:p w14:paraId="34A47CF8" w14:textId="77777777" w:rsidR="002A57C7" w:rsidRPr="002A57C7" w:rsidRDefault="00805263" w:rsidP="00B15232">
      <w:pPr>
        <w:pStyle w:val="Akapitzlist"/>
        <w:widowControl w:val="0"/>
        <w:numPr>
          <w:ilvl w:val="1"/>
          <w:numId w:val="43"/>
        </w:numPr>
        <w:suppressAutoHyphens/>
        <w:autoSpaceDE w:val="0"/>
        <w:autoSpaceDN w:val="0"/>
        <w:adjustRightInd w:val="0"/>
        <w:spacing w:after="200" w:line="276" w:lineRule="auto"/>
        <w:ind w:left="426" w:hanging="426"/>
        <w:jc w:val="both"/>
        <w:textAlignment w:val="baseline"/>
        <w:rPr>
          <w:rFonts w:asciiTheme="minorHAnsi" w:hAnsiTheme="minorHAnsi" w:cs="Calibri"/>
          <w:bCs/>
          <w:sz w:val="20"/>
          <w:szCs w:val="20"/>
        </w:rPr>
      </w:pPr>
      <w:r w:rsidRPr="00032E19">
        <w:rPr>
          <w:rFonts w:asciiTheme="minorHAnsi" w:hAnsiTheme="minorHAnsi" w:cs="Calibri"/>
          <w:sz w:val="20"/>
          <w:szCs w:val="20"/>
        </w:rPr>
        <w:t xml:space="preserve">Ustanowionym przez Wykonawcę Kierownikiem budowy jest: </w:t>
      </w:r>
    </w:p>
    <w:p w14:paraId="31C41265" w14:textId="77777777" w:rsidR="002A57C7" w:rsidRDefault="00805263" w:rsidP="002A57C7">
      <w:pPr>
        <w:pStyle w:val="Akapitzlist"/>
        <w:widowControl w:val="0"/>
        <w:numPr>
          <w:ilvl w:val="0"/>
          <w:numId w:val="59"/>
        </w:numPr>
        <w:suppressAutoHyphens/>
        <w:autoSpaceDE w:val="0"/>
        <w:autoSpaceDN w:val="0"/>
        <w:adjustRightInd w:val="0"/>
        <w:spacing w:after="200" w:line="276" w:lineRule="auto"/>
        <w:ind w:left="709" w:hanging="283"/>
        <w:jc w:val="both"/>
        <w:textAlignment w:val="baseline"/>
        <w:rPr>
          <w:rFonts w:asciiTheme="minorHAnsi" w:hAnsiTheme="minorHAnsi" w:cs="Calibri"/>
          <w:sz w:val="20"/>
          <w:szCs w:val="20"/>
        </w:rPr>
      </w:pPr>
      <w:r w:rsidRPr="00032E19">
        <w:rPr>
          <w:rFonts w:asciiTheme="minorHAnsi" w:hAnsiTheme="minorHAnsi" w:cs="Calibri"/>
          <w:sz w:val="20"/>
          <w:szCs w:val="20"/>
        </w:rPr>
        <w:t>…………………………………</w:t>
      </w:r>
      <w:r w:rsidR="00FD5700">
        <w:rPr>
          <w:rFonts w:asciiTheme="minorHAnsi" w:hAnsiTheme="minorHAnsi" w:cs="Calibri"/>
          <w:sz w:val="20"/>
          <w:szCs w:val="20"/>
        </w:rPr>
        <w:t>, nr uprawnień</w:t>
      </w:r>
      <w:r w:rsidR="002A57C7">
        <w:rPr>
          <w:rFonts w:asciiTheme="minorHAnsi" w:hAnsiTheme="minorHAnsi" w:cs="Calibri"/>
          <w:sz w:val="20"/>
          <w:szCs w:val="20"/>
        </w:rPr>
        <w:t xml:space="preserve"> …………….., </w:t>
      </w:r>
      <w:r w:rsidRPr="00032E19">
        <w:rPr>
          <w:rFonts w:asciiTheme="minorHAnsi" w:hAnsiTheme="minorHAnsi" w:cs="Calibri"/>
          <w:sz w:val="20"/>
          <w:szCs w:val="20"/>
        </w:rPr>
        <w:t xml:space="preserve"> </w:t>
      </w:r>
    </w:p>
    <w:p w14:paraId="628E85A3" w14:textId="255B11BC" w:rsidR="00805263" w:rsidRPr="00EF5C91" w:rsidRDefault="00805263" w:rsidP="002A57C7">
      <w:pPr>
        <w:pStyle w:val="Akapitzlist"/>
        <w:widowControl w:val="0"/>
        <w:suppressAutoHyphens/>
        <w:autoSpaceDE w:val="0"/>
        <w:autoSpaceDN w:val="0"/>
        <w:adjustRightInd w:val="0"/>
        <w:spacing w:after="200" w:line="276" w:lineRule="auto"/>
        <w:ind w:left="426"/>
        <w:jc w:val="both"/>
        <w:textAlignment w:val="baseline"/>
        <w:rPr>
          <w:rFonts w:asciiTheme="minorHAnsi" w:hAnsiTheme="minorHAnsi" w:cs="Calibri"/>
          <w:sz w:val="20"/>
          <w:szCs w:val="20"/>
        </w:rPr>
      </w:pPr>
      <w:r w:rsidRPr="00032E19">
        <w:rPr>
          <w:rFonts w:asciiTheme="minorHAnsi" w:hAnsiTheme="minorHAnsi" w:cs="Calibri"/>
          <w:iCs/>
          <w:sz w:val="20"/>
          <w:szCs w:val="20"/>
        </w:rPr>
        <w:t xml:space="preserve">działający w granicach umocowania określonego przepisami ustawy z dnia 7 lipca 1994r. Prawo Budowlane </w:t>
      </w:r>
      <w:r w:rsidR="00282089" w:rsidRPr="00032E19">
        <w:rPr>
          <w:rFonts w:asciiTheme="minorHAnsi" w:hAnsiTheme="minorHAnsi" w:cs="Calibri"/>
          <w:sz w:val="20"/>
          <w:szCs w:val="20"/>
        </w:rPr>
        <w:t xml:space="preserve">(tekst </w:t>
      </w:r>
      <w:r w:rsidR="00282089" w:rsidRPr="00EF5C91">
        <w:rPr>
          <w:rFonts w:asciiTheme="minorHAnsi" w:hAnsiTheme="minorHAnsi" w:cs="Calibri"/>
          <w:sz w:val="20"/>
          <w:szCs w:val="20"/>
        </w:rPr>
        <w:t>jedn.</w:t>
      </w:r>
      <w:r w:rsidRPr="00EF5C91">
        <w:rPr>
          <w:rFonts w:asciiTheme="minorHAnsi" w:hAnsiTheme="minorHAnsi" w:cs="Calibri"/>
          <w:sz w:val="20"/>
          <w:szCs w:val="20"/>
        </w:rPr>
        <w:t xml:space="preserve"> </w:t>
      </w:r>
      <w:r w:rsidR="000C5B4A" w:rsidRPr="00EF5C91">
        <w:rPr>
          <w:rFonts w:asciiTheme="minorHAnsi" w:hAnsiTheme="minorHAnsi" w:cs="Calibri"/>
          <w:bCs/>
          <w:sz w:val="20"/>
          <w:szCs w:val="20"/>
        </w:rPr>
        <w:t xml:space="preserve">Dz. U. z </w:t>
      </w:r>
      <w:r w:rsidR="00FD7F38" w:rsidRPr="00EF5C91">
        <w:rPr>
          <w:rFonts w:asciiTheme="minorHAnsi" w:hAnsiTheme="minorHAnsi" w:cs="Calibri"/>
          <w:bCs/>
          <w:sz w:val="20"/>
          <w:szCs w:val="20"/>
        </w:rPr>
        <w:t>2025</w:t>
      </w:r>
      <w:r w:rsidRPr="00EF5C91">
        <w:rPr>
          <w:rFonts w:asciiTheme="minorHAnsi" w:hAnsiTheme="minorHAnsi" w:cs="Calibri"/>
          <w:bCs/>
          <w:sz w:val="20"/>
          <w:szCs w:val="20"/>
        </w:rPr>
        <w:t xml:space="preserve"> r., </w:t>
      </w:r>
      <w:r w:rsidR="00FD7F38" w:rsidRPr="00EF5C91">
        <w:rPr>
          <w:rFonts w:asciiTheme="minorHAnsi" w:hAnsiTheme="minorHAnsi" w:cs="Calibri"/>
          <w:bCs/>
          <w:sz w:val="20"/>
          <w:szCs w:val="20"/>
        </w:rPr>
        <w:t>418</w:t>
      </w:r>
      <w:r w:rsidR="00175253" w:rsidRPr="00EF5C91">
        <w:rPr>
          <w:rFonts w:asciiTheme="minorHAnsi" w:hAnsiTheme="minorHAnsi" w:cs="Calibri"/>
          <w:bCs/>
          <w:sz w:val="20"/>
          <w:szCs w:val="20"/>
        </w:rPr>
        <w:t xml:space="preserve"> ze zmian</w:t>
      </w:r>
      <w:r w:rsidRPr="00EF5C91">
        <w:rPr>
          <w:rFonts w:asciiTheme="minorHAnsi" w:hAnsiTheme="minorHAnsi" w:cs="Calibri"/>
          <w:sz w:val="20"/>
          <w:szCs w:val="20"/>
        </w:rPr>
        <w:t xml:space="preserve">). </w:t>
      </w:r>
    </w:p>
    <w:p w14:paraId="54FF40D7" w14:textId="65C000CB" w:rsidR="00641103" w:rsidRPr="00EF5C91" w:rsidRDefault="00641103" w:rsidP="00641103">
      <w:pPr>
        <w:pStyle w:val="Akapitzlist"/>
        <w:widowControl w:val="0"/>
        <w:numPr>
          <w:ilvl w:val="1"/>
          <w:numId w:val="43"/>
        </w:numPr>
        <w:suppressAutoHyphens/>
        <w:autoSpaceDE w:val="0"/>
        <w:autoSpaceDN w:val="0"/>
        <w:adjustRightInd w:val="0"/>
        <w:spacing w:after="200" w:line="276" w:lineRule="auto"/>
        <w:jc w:val="both"/>
        <w:textAlignment w:val="baseline"/>
        <w:rPr>
          <w:rFonts w:asciiTheme="minorHAnsi" w:hAnsiTheme="minorHAnsi" w:cs="Calibri"/>
          <w:bCs/>
          <w:sz w:val="20"/>
          <w:szCs w:val="20"/>
        </w:rPr>
      </w:pPr>
      <w:r w:rsidRPr="00EF5C91">
        <w:rPr>
          <w:rFonts w:asciiTheme="minorHAnsi" w:hAnsiTheme="minorHAnsi" w:cs="Calibri"/>
          <w:sz w:val="20"/>
          <w:szCs w:val="20"/>
        </w:rPr>
        <w:t>Ustanowionym przez Wykonawcę</w:t>
      </w:r>
      <w:r w:rsidRPr="00EF5C91">
        <w:rPr>
          <w:rFonts w:asciiTheme="minorHAnsi" w:hAnsiTheme="minorHAnsi" w:cstheme="minorHAnsi"/>
          <w:b/>
          <w:bCs/>
          <w:sz w:val="20"/>
          <w:szCs w:val="20"/>
        </w:rPr>
        <w:t xml:space="preserve"> Kierownikiem robót elektrycznych jest</w:t>
      </w:r>
    </w:p>
    <w:p w14:paraId="28B7332E" w14:textId="1E8A5E88" w:rsidR="00783E61" w:rsidRPr="00EF5C91" w:rsidRDefault="00783E61" w:rsidP="00783E61">
      <w:pPr>
        <w:widowControl w:val="0"/>
        <w:suppressAutoHyphens/>
        <w:autoSpaceDE w:val="0"/>
        <w:autoSpaceDN w:val="0"/>
        <w:adjustRightInd w:val="0"/>
        <w:spacing w:after="200"/>
        <w:jc w:val="both"/>
        <w:textAlignment w:val="baseline"/>
        <w:rPr>
          <w:rFonts w:asciiTheme="minorHAnsi" w:hAnsiTheme="minorHAnsi" w:cs="Calibri"/>
          <w:sz w:val="20"/>
          <w:szCs w:val="20"/>
        </w:rPr>
      </w:pPr>
      <w:r w:rsidRPr="00EF5C91">
        <w:rPr>
          <w:rFonts w:asciiTheme="minorHAnsi" w:hAnsiTheme="minorHAnsi" w:cs="Calibri"/>
          <w:sz w:val="20"/>
          <w:szCs w:val="20"/>
        </w:rPr>
        <w:t xml:space="preserve">- …………………………………, nr uprawnień ……………..,  </w:t>
      </w:r>
    </w:p>
    <w:p w14:paraId="1733403C" w14:textId="77777777" w:rsidR="00783E61" w:rsidRPr="00EF5C91" w:rsidRDefault="00783E61" w:rsidP="00783E61">
      <w:pPr>
        <w:pStyle w:val="Akapitzlist"/>
        <w:widowControl w:val="0"/>
        <w:suppressAutoHyphens/>
        <w:autoSpaceDE w:val="0"/>
        <w:autoSpaceDN w:val="0"/>
        <w:adjustRightInd w:val="0"/>
        <w:spacing w:after="200"/>
        <w:ind w:left="426"/>
        <w:jc w:val="both"/>
        <w:textAlignment w:val="baseline"/>
        <w:rPr>
          <w:rFonts w:asciiTheme="minorHAnsi" w:hAnsiTheme="minorHAnsi" w:cs="Calibri"/>
          <w:sz w:val="20"/>
          <w:szCs w:val="20"/>
        </w:rPr>
      </w:pPr>
      <w:r w:rsidRPr="00EF5C91">
        <w:rPr>
          <w:rFonts w:asciiTheme="minorHAnsi" w:hAnsiTheme="minorHAnsi" w:cs="Calibri"/>
          <w:iCs/>
          <w:sz w:val="20"/>
          <w:szCs w:val="20"/>
        </w:rPr>
        <w:t xml:space="preserve">działający w granicach umocowania określonego przepisami ustawy z dnia 7 lipca 1994r. Prawo Budowlane </w:t>
      </w:r>
      <w:r w:rsidRPr="00EF5C91">
        <w:rPr>
          <w:rFonts w:asciiTheme="minorHAnsi" w:hAnsiTheme="minorHAnsi" w:cs="Calibri"/>
          <w:sz w:val="20"/>
          <w:szCs w:val="20"/>
        </w:rPr>
        <w:t xml:space="preserve">(tekst </w:t>
      </w:r>
      <w:r w:rsidRPr="00EF5C91">
        <w:rPr>
          <w:rFonts w:asciiTheme="minorHAnsi" w:hAnsiTheme="minorHAnsi" w:cs="Calibri"/>
          <w:sz w:val="20"/>
          <w:szCs w:val="20"/>
        </w:rPr>
        <w:lastRenderedPageBreak/>
        <w:t xml:space="preserve">jedn. </w:t>
      </w:r>
      <w:r w:rsidRPr="00EF5C91">
        <w:rPr>
          <w:rFonts w:asciiTheme="minorHAnsi" w:hAnsiTheme="minorHAnsi" w:cs="Calibri"/>
          <w:bCs/>
          <w:sz w:val="20"/>
          <w:szCs w:val="20"/>
        </w:rPr>
        <w:t>Dz. U. z 2025 r., 418 ze zmian</w:t>
      </w:r>
      <w:r w:rsidRPr="00EF5C91">
        <w:rPr>
          <w:rFonts w:asciiTheme="minorHAnsi" w:hAnsiTheme="minorHAnsi" w:cs="Calibri"/>
          <w:sz w:val="20"/>
          <w:szCs w:val="20"/>
        </w:rPr>
        <w:t xml:space="preserve">). </w:t>
      </w:r>
    </w:p>
    <w:p w14:paraId="15D85EBD" w14:textId="77777777" w:rsidR="00783E61" w:rsidRPr="00032E19" w:rsidRDefault="00783E61" w:rsidP="00783E61">
      <w:pPr>
        <w:pStyle w:val="Akapitzlist"/>
        <w:widowControl w:val="0"/>
        <w:suppressAutoHyphens/>
        <w:autoSpaceDE w:val="0"/>
        <w:autoSpaceDN w:val="0"/>
        <w:adjustRightInd w:val="0"/>
        <w:spacing w:after="200" w:line="276" w:lineRule="auto"/>
        <w:ind w:left="502"/>
        <w:jc w:val="both"/>
        <w:textAlignment w:val="baseline"/>
        <w:rPr>
          <w:rFonts w:asciiTheme="minorHAnsi" w:hAnsiTheme="minorHAnsi" w:cs="Calibri"/>
          <w:bCs/>
          <w:sz w:val="20"/>
          <w:szCs w:val="20"/>
        </w:rPr>
      </w:pPr>
    </w:p>
    <w:p w14:paraId="10A999A1" w14:textId="77777777" w:rsidR="00805263" w:rsidRPr="00885B78" w:rsidRDefault="00805263" w:rsidP="00E058B2">
      <w:pPr>
        <w:spacing w:before="120"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§5</w:t>
      </w:r>
    </w:p>
    <w:p w14:paraId="3193D927" w14:textId="77777777" w:rsidR="00B15232" w:rsidRDefault="00805263" w:rsidP="00B15232">
      <w:pPr>
        <w:numPr>
          <w:ilvl w:val="0"/>
          <w:numId w:val="8"/>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6477F591" w14:textId="0994EEA5" w:rsidR="00805263" w:rsidRPr="00B15232" w:rsidRDefault="00805263" w:rsidP="00B15232">
      <w:pPr>
        <w:suppressAutoHyphens/>
        <w:spacing w:line="276" w:lineRule="auto"/>
        <w:ind w:left="426"/>
        <w:jc w:val="both"/>
        <w:rPr>
          <w:rFonts w:asciiTheme="minorHAnsi" w:hAnsiTheme="minorHAnsi" w:cs="Calibri"/>
          <w:sz w:val="20"/>
          <w:szCs w:val="20"/>
        </w:rPr>
      </w:pPr>
      <w:r w:rsidRPr="00B15232">
        <w:rPr>
          <w:rFonts w:asciiTheme="minorHAnsi" w:hAnsiTheme="minorHAnsi" w:cs="Calibri"/>
          <w:sz w:val="20"/>
          <w:szCs w:val="20"/>
        </w:rPr>
        <w:t>Zamawiający może zwrócić się o usunięcie określonych osób, gdy osoby te:</w:t>
      </w:r>
    </w:p>
    <w:p w14:paraId="6914B821" w14:textId="77777777" w:rsidR="00805263" w:rsidRPr="00885B78" w:rsidRDefault="00805263" w:rsidP="00D27996">
      <w:pPr>
        <w:numPr>
          <w:ilvl w:val="0"/>
          <w:numId w:val="5"/>
        </w:numPr>
        <w:tabs>
          <w:tab w:val="clear" w:pos="360"/>
        </w:tabs>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nie przestrzegają przepisów BHP,</w:t>
      </w:r>
    </w:p>
    <w:p w14:paraId="5AE8BEE0" w14:textId="77777777" w:rsidR="00805263" w:rsidRPr="00885B78" w:rsidRDefault="00805263" w:rsidP="00D27996">
      <w:pPr>
        <w:numPr>
          <w:ilvl w:val="0"/>
          <w:numId w:val="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nie prowadzą dokumentacji budowy zgodnie z Prawem budowlanym,</w:t>
      </w:r>
    </w:p>
    <w:p w14:paraId="2DEF7F01" w14:textId="3037943A" w:rsidR="00805263" w:rsidRPr="00885B78" w:rsidRDefault="00805263" w:rsidP="00D27996">
      <w:pPr>
        <w:numPr>
          <w:ilvl w:val="0"/>
          <w:numId w:val="5"/>
        </w:numPr>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nie wykonują robót budowlanych zgodnie z</w:t>
      </w:r>
      <w:r w:rsidR="00716136" w:rsidRPr="00885B78">
        <w:rPr>
          <w:rFonts w:asciiTheme="minorHAnsi" w:hAnsiTheme="minorHAnsi" w:cs="Calibri"/>
          <w:sz w:val="20"/>
          <w:szCs w:val="20"/>
        </w:rPr>
        <w:t xml:space="preserve"> dokumentacją,</w:t>
      </w:r>
      <w:r w:rsidR="00A26338" w:rsidRPr="00885B78">
        <w:rPr>
          <w:rFonts w:asciiTheme="minorHAnsi" w:hAnsiTheme="minorHAnsi" w:cs="Calibri"/>
          <w:sz w:val="20"/>
          <w:szCs w:val="20"/>
        </w:rPr>
        <w:t xml:space="preserve"> </w:t>
      </w:r>
      <w:r w:rsidRPr="00885B78">
        <w:rPr>
          <w:rFonts w:asciiTheme="minorHAnsi" w:hAnsiTheme="minorHAnsi" w:cs="Calibri"/>
          <w:sz w:val="20"/>
          <w:szCs w:val="20"/>
        </w:rPr>
        <w:t>specyfikacją techniczną wykonania i odbioru robót budowlanych oraz zasadami wiedzy technicznej.</w:t>
      </w:r>
    </w:p>
    <w:p w14:paraId="57E804DB"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7B0F27F0"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Wykonawca zobowiązany jest prowadzić na bieżąco i przechowywać dokumenty zgodnie z art. 3 pkt. 13 i art. 46 ustawy Prawo budowlane.</w:t>
      </w:r>
    </w:p>
    <w:p w14:paraId="0F7C0EFD"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2557A97F" w14:textId="77777777" w:rsidR="00805263" w:rsidRPr="00885B78" w:rsidRDefault="00805263" w:rsidP="00881D6F">
      <w:pPr>
        <w:numPr>
          <w:ilvl w:val="0"/>
          <w:numId w:val="8"/>
        </w:numPr>
        <w:tabs>
          <w:tab w:val="clear" w:pos="36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Od daty protokolarnego przejęcia budowy do końcowego odbioru robót, Wykonawca ponosi odpowiedzialność na zasadach ogólnych, za wszelkie szkody powstałe na budowie.</w:t>
      </w:r>
    </w:p>
    <w:p w14:paraId="32DFE887"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52E847AD"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 6</w:t>
      </w:r>
    </w:p>
    <w:p w14:paraId="3412A060" w14:textId="4027C44F" w:rsidR="0042053F" w:rsidRPr="00885B78" w:rsidRDefault="0042053F" w:rsidP="00E058B2">
      <w:pPr>
        <w:pStyle w:val="Standard"/>
        <w:spacing w:after="120" w:line="276" w:lineRule="auto"/>
        <w:ind w:left="426" w:hanging="426"/>
        <w:rPr>
          <w:rFonts w:asciiTheme="minorHAnsi" w:hAnsiTheme="minorHAnsi" w:cs="Calibri"/>
          <w:sz w:val="20"/>
          <w:szCs w:val="20"/>
        </w:rPr>
      </w:pPr>
      <w:r w:rsidRPr="00885B78">
        <w:rPr>
          <w:rFonts w:asciiTheme="minorHAnsi" w:hAnsiTheme="minorHAnsi" w:cs="Calibri"/>
          <w:bCs/>
          <w:sz w:val="20"/>
          <w:szCs w:val="20"/>
        </w:rPr>
        <w:t>1.</w:t>
      </w:r>
      <w:r w:rsidRPr="00885B78">
        <w:rPr>
          <w:rFonts w:asciiTheme="minorHAnsi" w:hAnsiTheme="minorHAnsi" w:cs="Calibri"/>
          <w:bCs/>
          <w:sz w:val="20"/>
          <w:szCs w:val="20"/>
        </w:rPr>
        <w:tab/>
        <w:t xml:space="preserve">Wykonawca </w:t>
      </w:r>
      <w:r w:rsidRPr="00885B78">
        <w:rPr>
          <w:rFonts w:asciiTheme="minorHAnsi" w:hAnsiTheme="minorHAnsi" w:cs="Calibri"/>
          <w:sz w:val="20"/>
          <w:szCs w:val="20"/>
        </w:rPr>
        <w:t xml:space="preserve">w ramach przysługującego mu </w:t>
      </w:r>
      <w:r w:rsidR="00A26338" w:rsidRPr="00885B78">
        <w:rPr>
          <w:rFonts w:asciiTheme="minorHAnsi" w:hAnsiTheme="minorHAnsi" w:cs="Calibri"/>
          <w:sz w:val="20"/>
          <w:szCs w:val="20"/>
        </w:rPr>
        <w:t>wynagrodzenia,</w:t>
      </w:r>
      <w:r w:rsidRPr="00885B78">
        <w:rPr>
          <w:rFonts w:asciiTheme="minorHAnsi" w:hAnsiTheme="minorHAnsi" w:cs="Calibri"/>
          <w:sz w:val="20"/>
          <w:szCs w:val="20"/>
        </w:rPr>
        <w:t xml:space="preserve"> o którym mowa w </w:t>
      </w:r>
      <w:r w:rsidR="004120F8">
        <w:rPr>
          <w:rFonts w:asciiTheme="minorHAnsi" w:hAnsiTheme="minorHAnsi" w:cs="Calibri"/>
          <w:b/>
          <w:bCs/>
          <w:sz w:val="20"/>
          <w:szCs w:val="20"/>
        </w:rPr>
        <w:t>§ 11</w:t>
      </w:r>
      <w:r w:rsidRPr="00885B78">
        <w:rPr>
          <w:rFonts w:asciiTheme="minorHAnsi" w:hAnsiTheme="minorHAnsi" w:cs="Calibri"/>
          <w:b/>
          <w:bCs/>
          <w:sz w:val="20"/>
          <w:szCs w:val="20"/>
        </w:rPr>
        <w:t xml:space="preserve"> ust. 1</w:t>
      </w:r>
      <w:r w:rsidRPr="00885B78">
        <w:rPr>
          <w:rFonts w:asciiTheme="minorHAnsi" w:hAnsiTheme="minorHAnsi" w:cs="Calibri"/>
          <w:sz w:val="20"/>
          <w:szCs w:val="20"/>
        </w:rPr>
        <w:t>:</w:t>
      </w:r>
    </w:p>
    <w:p w14:paraId="499F4543" w14:textId="30A3DD32" w:rsidR="0042053F" w:rsidRPr="00885B78" w:rsidRDefault="0042053F" w:rsidP="00641103">
      <w:pPr>
        <w:pStyle w:val="Standard"/>
        <w:spacing w:after="120"/>
        <w:ind w:left="851" w:hanging="426"/>
        <w:jc w:val="both"/>
        <w:rPr>
          <w:rFonts w:asciiTheme="minorHAnsi" w:hAnsiTheme="minorHAnsi" w:cs="Calibri"/>
          <w:sz w:val="20"/>
          <w:szCs w:val="20"/>
        </w:rPr>
      </w:pPr>
      <w:r w:rsidRPr="00885B78">
        <w:rPr>
          <w:rFonts w:asciiTheme="minorHAnsi" w:hAnsiTheme="minorHAnsi" w:cs="Calibri"/>
          <w:sz w:val="20"/>
          <w:szCs w:val="20"/>
        </w:rPr>
        <w:t xml:space="preserve">1)  </w:t>
      </w:r>
      <w:r w:rsidR="0003068F" w:rsidRPr="00885B78">
        <w:rPr>
          <w:rFonts w:asciiTheme="minorHAnsi" w:hAnsiTheme="minorHAnsi" w:cs="Calibri"/>
          <w:sz w:val="20"/>
          <w:szCs w:val="20"/>
        </w:rPr>
        <w:t xml:space="preserve"> </w:t>
      </w:r>
      <w:r w:rsidRPr="00885B78">
        <w:rPr>
          <w:rFonts w:asciiTheme="minorHAnsi" w:hAnsiTheme="minorHAnsi" w:cs="Calibri"/>
          <w:sz w:val="20"/>
          <w:szCs w:val="20"/>
        </w:rPr>
        <w:t>przygotuje zaplecze budowy tj. odpowiednie pomieszczenia</w:t>
      </w:r>
      <w:r w:rsidRPr="00885B78">
        <w:rPr>
          <w:rFonts w:asciiTheme="minorHAnsi" w:hAnsiTheme="minorHAnsi" w:cs="Calibri"/>
          <w:b/>
          <w:bCs/>
          <w:sz w:val="20"/>
          <w:szCs w:val="20"/>
        </w:rPr>
        <w:t xml:space="preserve"> </w:t>
      </w:r>
      <w:r w:rsidR="00694991" w:rsidRPr="00885B78">
        <w:rPr>
          <w:rFonts w:asciiTheme="minorHAnsi" w:hAnsiTheme="minorHAnsi" w:cs="Calibri"/>
          <w:sz w:val="20"/>
          <w:szCs w:val="20"/>
        </w:rPr>
        <w:t>magazynowe na składowanie</w:t>
      </w:r>
      <w:r w:rsidRPr="00885B78">
        <w:rPr>
          <w:rFonts w:asciiTheme="minorHAnsi" w:hAnsiTheme="minorHAnsi" w:cs="Calibri"/>
          <w:sz w:val="20"/>
          <w:szCs w:val="20"/>
        </w:rPr>
        <w:t xml:space="preserve"> materiałów i narzędzi, pomieszczenia socjalne dla swoich pracowników</w:t>
      </w:r>
      <w:r w:rsidRPr="006809DE">
        <w:rPr>
          <w:rFonts w:asciiTheme="minorHAnsi" w:hAnsiTheme="minorHAnsi" w:cs="Calibri"/>
          <w:sz w:val="20"/>
          <w:szCs w:val="20"/>
        </w:rPr>
        <w:t>, ogrodzenie pla</w:t>
      </w:r>
      <w:r w:rsidR="0003068F" w:rsidRPr="006809DE">
        <w:rPr>
          <w:rFonts w:asciiTheme="minorHAnsi" w:hAnsiTheme="minorHAnsi" w:cs="Calibri"/>
          <w:sz w:val="20"/>
          <w:szCs w:val="20"/>
        </w:rPr>
        <w:t xml:space="preserve">cu budowy </w:t>
      </w:r>
      <w:r w:rsidR="0003068F" w:rsidRPr="00885B78">
        <w:rPr>
          <w:rFonts w:asciiTheme="minorHAnsi" w:hAnsiTheme="minorHAnsi" w:cs="Calibri"/>
          <w:sz w:val="20"/>
          <w:szCs w:val="20"/>
        </w:rPr>
        <w:t>wraz z oznakowaniem (</w:t>
      </w:r>
      <w:r w:rsidRPr="00885B78">
        <w:rPr>
          <w:rFonts w:asciiTheme="minorHAnsi" w:hAnsiTheme="minorHAnsi" w:cs="Calibri"/>
          <w:sz w:val="20"/>
          <w:szCs w:val="20"/>
        </w:rPr>
        <w:t>tablica informacyjna), zamontuje liczniki poboru energii elektrycznej i wody ponosząc koszty ich zużycia w okresie realizacji robót.</w:t>
      </w:r>
    </w:p>
    <w:p w14:paraId="7E30F2A1" w14:textId="77777777" w:rsidR="0042053F" w:rsidRPr="00885B78" w:rsidRDefault="0042053F" w:rsidP="00641103">
      <w:pPr>
        <w:pStyle w:val="Standard"/>
        <w:spacing w:after="120"/>
        <w:ind w:left="851" w:hanging="426"/>
        <w:jc w:val="both"/>
        <w:rPr>
          <w:rFonts w:asciiTheme="minorHAnsi" w:hAnsiTheme="minorHAnsi" w:cs="Calibri"/>
          <w:sz w:val="20"/>
          <w:szCs w:val="20"/>
        </w:rPr>
      </w:pPr>
      <w:r w:rsidRPr="00885B78">
        <w:rPr>
          <w:rFonts w:asciiTheme="minorHAnsi" w:hAnsiTheme="minorHAnsi" w:cs="Calibri"/>
          <w:sz w:val="20"/>
          <w:szCs w:val="20"/>
        </w:rPr>
        <w:t>2)</w:t>
      </w:r>
      <w:r w:rsidRPr="00885B78">
        <w:rPr>
          <w:rFonts w:asciiTheme="minorHAnsi" w:hAnsiTheme="minorHAnsi" w:cs="Calibri"/>
          <w:sz w:val="20"/>
          <w:szCs w:val="20"/>
        </w:rPr>
        <w:tab/>
        <w:t xml:space="preserve">sporządzi lub zapewni sporządzenie, przed rozpoczęciem budowy, planu bezpieczeństwa i   ochrony zdrowia w zakresie określonym w art. 21a ustawy z dnia 21.07.2001 r. o zmianie ustawy prawo budowlane oraz Rozporządzenie Ministra Infrastruktury z dnia 23.06.2003 r. </w:t>
      </w:r>
      <w:r w:rsidR="00FC1420" w:rsidRPr="00885B78">
        <w:rPr>
          <w:rFonts w:asciiTheme="minorHAnsi" w:hAnsiTheme="minorHAnsi" w:cs="Calibri"/>
          <w:sz w:val="20"/>
          <w:szCs w:val="20"/>
        </w:rPr>
        <w:t>w sprawie informacji dotyczącej bezpieczeństwa i ochrony zdrowia oraz planu bezpieczeństwa i ochrony zdrowia</w:t>
      </w:r>
    </w:p>
    <w:p w14:paraId="0F43D3C4" w14:textId="34747801" w:rsidR="00555F01" w:rsidRPr="002B2598" w:rsidRDefault="00555F01" w:rsidP="00641103">
      <w:pPr>
        <w:pStyle w:val="Standard"/>
        <w:spacing w:after="120"/>
        <w:ind w:left="851" w:hanging="426"/>
        <w:jc w:val="both"/>
        <w:rPr>
          <w:rFonts w:asciiTheme="minorHAnsi" w:hAnsiTheme="minorHAnsi" w:cs="Calibri"/>
          <w:sz w:val="20"/>
          <w:szCs w:val="20"/>
        </w:rPr>
      </w:pPr>
      <w:r w:rsidRPr="00885B78">
        <w:rPr>
          <w:rFonts w:asciiTheme="minorHAnsi" w:hAnsiTheme="minorHAnsi" w:cs="Calibri"/>
          <w:sz w:val="20"/>
          <w:szCs w:val="20"/>
        </w:rPr>
        <w:t>3)</w:t>
      </w:r>
      <w:r w:rsidRPr="00885B78">
        <w:rPr>
          <w:rFonts w:asciiTheme="minorHAnsi" w:hAnsiTheme="minorHAnsi" w:cs="Calibri"/>
          <w:sz w:val="20"/>
          <w:szCs w:val="20"/>
        </w:rPr>
        <w:tab/>
      </w:r>
      <w:r w:rsidRPr="002B2598">
        <w:rPr>
          <w:rFonts w:asciiTheme="minorHAnsi" w:hAnsiTheme="minorHAnsi" w:cs="Calibri"/>
          <w:sz w:val="20"/>
          <w:szCs w:val="20"/>
        </w:rPr>
        <w:t>prowadzenie systematycznych prac porządkowych w czasie realizacji robót,</w:t>
      </w:r>
    </w:p>
    <w:p w14:paraId="6A4E7F2C" w14:textId="380DBD53" w:rsidR="00555F01" w:rsidRPr="002B2598" w:rsidRDefault="00555F01" w:rsidP="00641103">
      <w:pPr>
        <w:pStyle w:val="Standard"/>
        <w:spacing w:after="120"/>
        <w:ind w:left="851" w:hanging="426"/>
        <w:jc w:val="both"/>
        <w:rPr>
          <w:rFonts w:asciiTheme="minorHAnsi" w:hAnsiTheme="minorHAnsi" w:cs="Calibri"/>
          <w:sz w:val="20"/>
          <w:szCs w:val="20"/>
          <w:lang w:eastAsia="ar-SA"/>
        </w:rPr>
      </w:pPr>
      <w:r w:rsidRPr="002B2598">
        <w:rPr>
          <w:rFonts w:asciiTheme="minorHAnsi" w:hAnsiTheme="minorHAnsi" w:cs="Calibri"/>
          <w:sz w:val="20"/>
          <w:szCs w:val="20"/>
        </w:rPr>
        <w:t>4)</w:t>
      </w:r>
      <w:r w:rsidRPr="002B2598">
        <w:rPr>
          <w:rFonts w:asciiTheme="minorHAnsi" w:hAnsiTheme="minorHAnsi" w:cs="Calibri"/>
          <w:sz w:val="20"/>
          <w:szCs w:val="20"/>
        </w:rPr>
        <w:tab/>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r w:rsidRPr="002B2598">
        <w:rPr>
          <w:rFonts w:asciiTheme="minorHAnsi" w:hAnsiTheme="minorHAnsi" w:cs="Calibri"/>
          <w:sz w:val="20"/>
          <w:szCs w:val="20"/>
          <w:lang w:eastAsia="ar-SA"/>
        </w:rPr>
        <w:t xml:space="preserve"> </w:t>
      </w:r>
    </w:p>
    <w:p w14:paraId="34ED3695" w14:textId="357EA502" w:rsidR="00555F01" w:rsidRPr="002B2598" w:rsidRDefault="00555F01" w:rsidP="00641103">
      <w:pPr>
        <w:pStyle w:val="Standard"/>
        <w:spacing w:after="120"/>
        <w:ind w:left="851" w:hanging="426"/>
        <w:jc w:val="both"/>
        <w:rPr>
          <w:rFonts w:asciiTheme="minorHAnsi" w:hAnsiTheme="minorHAnsi" w:cs="Calibri"/>
          <w:sz w:val="20"/>
          <w:szCs w:val="20"/>
        </w:rPr>
      </w:pPr>
      <w:r w:rsidRPr="002B2598">
        <w:rPr>
          <w:rFonts w:asciiTheme="minorHAnsi" w:hAnsiTheme="minorHAnsi" w:cs="Calibri"/>
          <w:sz w:val="20"/>
          <w:szCs w:val="20"/>
        </w:rPr>
        <w:t>5)</w:t>
      </w:r>
      <w:r w:rsidRPr="002B2598">
        <w:rPr>
          <w:rFonts w:asciiTheme="minorHAnsi" w:hAnsiTheme="minorHAnsi" w:cs="Calibri"/>
          <w:sz w:val="20"/>
          <w:szCs w:val="20"/>
        </w:rPr>
        <w:tab/>
        <w:t>wykonywanie dodatkowych badań materiałów lub robót budzących wątpliwości Inspektora Nadzoru i Zamawiającego co do ich jakości.</w:t>
      </w:r>
    </w:p>
    <w:p w14:paraId="7F241D55" w14:textId="2BCA72F6" w:rsidR="00772A5F" w:rsidRPr="002B2598" w:rsidRDefault="00772A5F" w:rsidP="00641103">
      <w:pPr>
        <w:pStyle w:val="Standard"/>
        <w:spacing w:after="120"/>
        <w:ind w:left="851" w:hanging="426"/>
        <w:jc w:val="both"/>
        <w:rPr>
          <w:rFonts w:asciiTheme="minorHAnsi" w:hAnsiTheme="minorHAnsi" w:cs="Calibri"/>
          <w:sz w:val="20"/>
          <w:szCs w:val="20"/>
        </w:rPr>
      </w:pPr>
      <w:r w:rsidRPr="002B2598">
        <w:rPr>
          <w:rFonts w:asciiTheme="minorHAnsi" w:hAnsiTheme="minorHAnsi" w:cs="Calibri"/>
          <w:sz w:val="20"/>
          <w:szCs w:val="20"/>
        </w:rPr>
        <w:t>6)</w:t>
      </w:r>
      <w:r w:rsidRPr="002B2598">
        <w:rPr>
          <w:rFonts w:asciiTheme="minorHAnsi" w:hAnsiTheme="minorHAnsi" w:cs="Calibri"/>
          <w:sz w:val="20"/>
          <w:szCs w:val="20"/>
        </w:rPr>
        <w:tab/>
        <w:t>usuwanie usterek i wad stwierdzonych w czasie realizacji robót oraz ujawnionych w okresie rękojmi i gwarancji,</w:t>
      </w:r>
    </w:p>
    <w:p w14:paraId="021EAB50" w14:textId="2818F194" w:rsidR="00772A5F" w:rsidRPr="002B2598" w:rsidRDefault="00772A5F" w:rsidP="00641103">
      <w:pPr>
        <w:autoSpaceDE w:val="0"/>
        <w:autoSpaceDN w:val="0"/>
        <w:adjustRightInd w:val="0"/>
        <w:ind w:left="851" w:hanging="425"/>
        <w:contextualSpacing/>
        <w:jc w:val="both"/>
        <w:rPr>
          <w:rFonts w:asciiTheme="minorHAnsi" w:eastAsia="Times New Roman" w:hAnsiTheme="minorHAnsi" w:cs="Calibri"/>
          <w:sz w:val="20"/>
          <w:szCs w:val="20"/>
          <w:lang w:eastAsia="pl-PL"/>
        </w:rPr>
      </w:pPr>
      <w:r w:rsidRPr="002B2598">
        <w:rPr>
          <w:rFonts w:asciiTheme="minorHAnsi" w:eastAsia="Times New Roman" w:hAnsiTheme="minorHAnsi" w:cs="Calibri"/>
          <w:sz w:val="20"/>
          <w:szCs w:val="20"/>
          <w:lang w:eastAsia="pl-PL"/>
        </w:rPr>
        <w:t xml:space="preserve">7) </w:t>
      </w:r>
      <w:r w:rsidRPr="002B2598">
        <w:rPr>
          <w:rFonts w:asciiTheme="minorHAnsi" w:eastAsia="Times New Roman" w:hAnsiTheme="minorHAnsi" w:cs="Calibri"/>
          <w:sz w:val="20"/>
          <w:szCs w:val="20"/>
          <w:lang w:eastAsia="pl-PL"/>
        </w:rPr>
        <w:tab/>
      </w:r>
      <w:r w:rsidR="000421C5" w:rsidRPr="002B2598">
        <w:rPr>
          <w:rFonts w:asciiTheme="minorHAnsi" w:eastAsia="Times New Roman" w:hAnsiTheme="minorHAnsi" w:cs="Calibri"/>
          <w:sz w:val="20"/>
          <w:szCs w:val="20"/>
          <w:lang w:eastAsia="pl-PL"/>
        </w:rPr>
        <w:t>w</w:t>
      </w:r>
      <w:r w:rsidRPr="002B2598">
        <w:rPr>
          <w:rFonts w:asciiTheme="minorHAnsi" w:eastAsia="Times New Roman" w:hAnsiTheme="minorHAnsi" w:cs="Calibri"/>
          <w:sz w:val="20"/>
          <w:szCs w:val="20"/>
          <w:lang w:eastAsia="pl-PL"/>
        </w:rPr>
        <w:t xml:space="preserve">ytworzone podczas prac rozbiórkowych odpady Wykonawca zobowiązany jest segregować w miejscu ich wytworzenia i magazynować selektywnie do czasu wywozu z placu rozbiórki. </w:t>
      </w:r>
    </w:p>
    <w:p w14:paraId="40638D0B" w14:textId="2EF00B6F" w:rsidR="00555F01" w:rsidRPr="002B2598" w:rsidRDefault="00772A5F" w:rsidP="00641103">
      <w:pPr>
        <w:autoSpaceDE w:val="0"/>
        <w:autoSpaceDN w:val="0"/>
        <w:adjustRightInd w:val="0"/>
        <w:ind w:left="426"/>
        <w:contextualSpacing/>
        <w:jc w:val="both"/>
        <w:rPr>
          <w:rFonts w:asciiTheme="minorHAnsi" w:eastAsia="Times New Roman" w:hAnsiTheme="minorHAnsi" w:cs="Calibri"/>
          <w:sz w:val="20"/>
          <w:szCs w:val="20"/>
          <w:lang w:eastAsia="pl-PL"/>
        </w:rPr>
      </w:pPr>
      <w:r w:rsidRPr="002B2598">
        <w:rPr>
          <w:rFonts w:asciiTheme="minorHAnsi" w:eastAsia="Times New Roman" w:hAnsiTheme="minorHAnsi" w:cs="Calibri"/>
          <w:sz w:val="20"/>
          <w:szCs w:val="20"/>
          <w:lang w:eastAsia="pl-PL"/>
        </w:rPr>
        <w:t>8)</w:t>
      </w:r>
      <w:r w:rsidRPr="002B2598">
        <w:rPr>
          <w:rFonts w:asciiTheme="minorHAnsi" w:eastAsia="Times New Roman" w:hAnsiTheme="minorHAnsi" w:cs="Calibri"/>
          <w:sz w:val="20"/>
          <w:szCs w:val="20"/>
          <w:lang w:eastAsia="pl-PL"/>
        </w:rPr>
        <w:tab/>
      </w:r>
      <w:r w:rsidR="000421C5" w:rsidRPr="002B2598">
        <w:rPr>
          <w:rFonts w:asciiTheme="minorHAnsi" w:eastAsia="Times New Roman" w:hAnsiTheme="minorHAnsi" w:cs="Calibri"/>
          <w:sz w:val="20"/>
          <w:szCs w:val="20"/>
          <w:lang w:eastAsia="pl-PL"/>
        </w:rPr>
        <w:t xml:space="preserve"> z</w:t>
      </w:r>
      <w:r w:rsidRPr="002B2598">
        <w:rPr>
          <w:rFonts w:asciiTheme="minorHAnsi" w:eastAsia="Times New Roman" w:hAnsiTheme="minorHAnsi" w:cs="Calibri"/>
          <w:sz w:val="20"/>
          <w:szCs w:val="20"/>
          <w:lang w:eastAsia="pl-PL"/>
        </w:rPr>
        <w:t>amawiający nie przewiduje przekazania Wykonawcy placu pod zaplecze budowy</w:t>
      </w:r>
    </w:p>
    <w:p w14:paraId="50DB0CE3" w14:textId="18705DFB" w:rsidR="00772A5F" w:rsidRPr="002B2598" w:rsidRDefault="000421C5"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k</w:t>
      </w:r>
      <w:r w:rsidR="00772A5F" w:rsidRPr="002B2598">
        <w:rPr>
          <w:rFonts w:asciiTheme="minorHAnsi" w:eastAsia="Times New Roman" w:hAnsiTheme="minorHAnsi" w:cs="Calibri"/>
          <w:sz w:val="20"/>
          <w:szCs w:val="20"/>
          <w:lang w:val="pl-PL" w:eastAsia="pl-PL"/>
        </w:rPr>
        <w:t xml:space="preserve">ażdorazowo Wykonawca poinformuje Zamawiającego nie później niż na 5 dni roboczych przed ich podjęciem - o działaniach, których podjęcie może spowodować utrudnienia dla społeczności lokalnej, takich jak: </w:t>
      </w:r>
      <w:r w:rsidR="00772A5F" w:rsidRPr="002B2598">
        <w:rPr>
          <w:rFonts w:asciiTheme="minorHAnsi" w:eastAsia="Times New Roman" w:hAnsiTheme="minorHAnsi" w:cs="Calibri"/>
          <w:sz w:val="20"/>
          <w:szCs w:val="20"/>
          <w:lang w:val="pl-PL" w:eastAsia="pl-PL"/>
        </w:rPr>
        <w:lastRenderedPageBreak/>
        <w:t>przekładanie, odcięcie lub zamknięcie dróg, wodociągów, kanalizacji, elektryczności, gazu lub innych mediów użyteczności publicznej, tymczasowa zmiana organizacji ruchu, transporty ponadnormatywne.</w:t>
      </w:r>
    </w:p>
    <w:p w14:paraId="48DC3B8A" w14:textId="21F6DD8C" w:rsidR="00104FB2" w:rsidRPr="002B2598" w:rsidRDefault="00104FB2"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 xml:space="preserve">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1165B7EF" w14:textId="44861630" w:rsidR="00772A5F" w:rsidRPr="002B2598" w:rsidRDefault="00347248"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eastAsia="Times New Roman" w:hAnsiTheme="minorHAnsi" w:cs="Calibri"/>
          <w:sz w:val="20"/>
          <w:szCs w:val="20"/>
          <w:lang w:val="pl-PL" w:eastAsia="pl-PL"/>
        </w:rPr>
        <w:t>uczestniczenie we wszystkich Radach Budowy zwoływanych przez Zamawiającego, dotyczących realizacji przedmiotu umowy,</w:t>
      </w:r>
    </w:p>
    <w:p w14:paraId="15852995" w14:textId="131A9ACE" w:rsidR="00555F01"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 zapewni dozór terenu budowy j</w:t>
      </w:r>
      <w:r w:rsidR="0003068F" w:rsidRPr="002B2598">
        <w:rPr>
          <w:rFonts w:asciiTheme="minorHAnsi" w:hAnsiTheme="minorHAnsi" w:cs="Calibri"/>
          <w:sz w:val="20"/>
          <w:szCs w:val="20"/>
        </w:rPr>
        <w:t xml:space="preserve">ak również ochronę znajdującego </w:t>
      </w:r>
      <w:r w:rsidRPr="002B2598">
        <w:rPr>
          <w:rFonts w:asciiTheme="minorHAnsi" w:hAnsiTheme="minorHAnsi" w:cs="Calibri"/>
          <w:sz w:val="20"/>
          <w:szCs w:val="20"/>
        </w:rPr>
        <w:t>się na nim mienia</w:t>
      </w:r>
      <w:r w:rsidR="00555F01" w:rsidRPr="002B2598">
        <w:rPr>
          <w:rFonts w:asciiTheme="minorHAnsi" w:hAnsiTheme="minorHAnsi" w:cs="Calibri"/>
          <w:sz w:val="20"/>
          <w:szCs w:val="20"/>
        </w:rPr>
        <w:t>.</w:t>
      </w:r>
    </w:p>
    <w:p w14:paraId="3D3FF3B5" w14:textId="119D3D8D"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usunie z terenu budowy gruz i materiały z rozbiórki, działając zgodnie z ustawą o odpadach. W przypadku złomu metalowego należy go przekazać do punktu skupu a uzyskane środki finansowe ze sprzedaży należy przekazać na konto Zamawiającego.</w:t>
      </w:r>
    </w:p>
    <w:p w14:paraId="59754E9A" w14:textId="3713EB09"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zamontuje liczniki poboru zużytych mediów wykorzystywanych na cele realizowanych robót i zgodne z ich wskazaniami będzie uiszczał opłaty na rzecz </w:t>
      </w:r>
      <w:r w:rsidR="00A26338" w:rsidRPr="002B2598">
        <w:rPr>
          <w:rFonts w:asciiTheme="minorHAnsi" w:hAnsiTheme="minorHAnsi" w:cs="Calibri"/>
          <w:sz w:val="20"/>
          <w:szCs w:val="20"/>
        </w:rPr>
        <w:t>Zamawiającego,</w:t>
      </w:r>
      <w:r w:rsidRPr="002B2598">
        <w:rPr>
          <w:rFonts w:asciiTheme="minorHAnsi" w:hAnsiTheme="minorHAnsi" w:cs="Calibri"/>
          <w:sz w:val="20"/>
          <w:szCs w:val="20"/>
        </w:rPr>
        <w:t xml:space="preserve"> jeżeli taka potrzeba powstanie.</w:t>
      </w:r>
    </w:p>
    <w:p w14:paraId="045560B6" w14:textId="6D7CBBF4"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przeprowadzi branżowe próby i odbiory techniczne i technologiczne, wykona inwentaryzację geodezyjną oraz sporządzi dokumentacje powykonawczą z kosztorysami robót wykonanych. </w:t>
      </w:r>
    </w:p>
    <w:p w14:paraId="5A6BD5C5" w14:textId="169E019A" w:rsidR="0042053F" w:rsidRPr="002B2598" w:rsidRDefault="0042053F" w:rsidP="00881D6F">
      <w:pPr>
        <w:pStyle w:val="Akapitzlist"/>
        <w:numPr>
          <w:ilvl w:val="0"/>
          <w:numId w:val="45"/>
        </w:numPr>
        <w:jc w:val="both"/>
        <w:rPr>
          <w:rFonts w:asciiTheme="minorHAnsi" w:eastAsia="Times New Roman" w:hAnsiTheme="minorHAnsi" w:cs="Calibri"/>
          <w:sz w:val="20"/>
          <w:szCs w:val="20"/>
          <w:lang w:val="pl-PL" w:eastAsia="pl-PL"/>
        </w:rPr>
      </w:pPr>
      <w:r w:rsidRPr="002B2598">
        <w:rPr>
          <w:rFonts w:asciiTheme="minorHAnsi" w:hAnsiTheme="minorHAnsi" w:cs="Calibri"/>
          <w:sz w:val="20"/>
          <w:szCs w:val="20"/>
        </w:rPr>
        <w:t xml:space="preserve">usunie materiały zbędne z placu budowy na wysypisko śmieci, uporządkuje teren budowy, przywróci stan pierwotny drogi dojazdowej na plac budowy. </w:t>
      </w:r>
    </w:p>
    <w:p w14:paraId="0073F204" w14:textId="006DC5AE" w:rsidR="000C5A02" w:rsidRPr="0098343F" w:rsidRDefault="0042053F" w:rsidP="00EF5C91">
      <w:pPr>
        <w:pStyle w:val="Akapitzlist"/>
        <w:numPr>
          <w:ilvl w:val="0"/>
          <w:numId w:val="45"/>
        </w:numPr>
        <w:jc w:val="both"/>
        <w:rPr>
          <w:rFonts w:asciiTheme="minorHAnsi" w:eastAsia="Times New Roman" w:hAnsiTheme="minorHAnsi" w:cs="Calibri"/>
          <w:strike/>
          <w:color w:val="EE0000"/>
          <w:sz w:val="20"/>
          <w:szCs w:val="20"/>
          <w:lang w:val="pl-PL" w:eastAsia="pl-PL"/>
        </w:rPr>
      </w:pPr>
      <w:r w:rsidRPr="002B2598">
        <w:rPr>
          <w:rFonts w:asciiTheme="minorHAnsi" w:hAnsiTheme="minorHAnsi" w:cs="Calibri"/>
          <w:sz w:val="20"/>
          <w:szCs w:val="20"/>
        </w:rPr>
        <w:t xml:space="preserve">zapewni przywrócenie do stanu pierwotnego wjazdów, ogrodzeń oraz miejsc realizowanych robót, </w:t>
      </w:r>
    </w:p>
    <w:p w14:paraId="22EB96A2" w14:textId="6F5F7D96" w:rsidR="00A70A56" w:rsidRPr="002B2598" w:rsidRDefault="00A70A56" w:rsidP="00A70A56">
      <w:pPr>
        <w:pStyle w:val="Akapitzlist"/>
        <w:numPr>
          <w:ilvl w:val="0"/>
          <w:numId w:val="45"/>
        </w:numPr>
        <w:tabs>
          <w:tab w:val="left" w:pos="851"/>
        </w:tabs>
        <w:autoSpaceDE w:val="0"/>
        <w:autoSpaceDN w:val="0"/>
        <w:adjustRightInd w:val="0"/>
        <w:spacing w:line="276" w:lineRule="auto"/>
        <w:jc w:val="both"/>
        <w:rPr>
          <w:rFonts w:asciiTheme="minorHAnsi" w:hAnsiTheme="minorHAnsi" w:cs="Calibri"/>
          <w:sz w:val="20"/>
          <w:szCs w:val="20"/>
        </w:rPr>
      </w:pPr>
      <w:r w:rsidRPr="002B2598">
        <w:rPr>
          <w:rFonts w:asciiTheme="minorHAnsi" w:hAnsiTheme="minorHAnsi" w:cs="Calibri"/>
          <w:sz w:val="20"/>
          <w:szCs w:val="20"/>
        </w:rPr>
        <w:t xml:space="preserve">Do obowiązków wykonawcy należy także wykonanie i montaż tablicy informacyjnej z informacją o dofinansowaniu zadania w ramach </w:t>
      </w:r>
      <w:r w:rsidRPr="002B2598">
        <w:rPr>
          <w:rFonts w:asciiTheme="minorHAnsi" w:hAnsiTheme="minorHAnsi" w:cs="Calibri"/>
          <w:sz w:val="20"/>
          <w:szCs w:val="20"/>
          <w:lang w:val="pl-PL"/>
        </w:rPr>
        <w:t>inwestycji B3.1.1 ,,Inwestycja w zrównoważoną gospodarkę wodno-ściekową na terenach wiejskich” objętej Krajowym Planem Odbudowy i Zwiększania Odporności, za realizację której odpowiedzialny jest Mi</w:t>
      </w:r>
      <w:r w:rsidR="00331FA0" w:rsidRPr="002B2598">
        <w:rPr>
          <w:rFonts w:asciiTheme="minorHAnsi" w:hAnsiTheme="minorHAnsi" w:cs="Calibri"/>
          <w:sz w:val="20"/>
          <w:szCs w:val="20"/>
          <w:lang w:val="pl-PL"/>
        </w:rPr>
        <w:t xml:space="preserve">nister Rolnictwa i Rozwoju Wsi. </w:t>
      </w:r>
      <w:r w:rsidRPr="002B2598">
        <w:rPr>
          <w:rFonts w:asciiTheme="minorHAnsi" w:hAnsiTheme="minorHAnsi" w:cs="Calibri"/>
          <w:sz w:val="20"/>
          <w:szCs w:val="20"/>
        </w:rPr>
        <w:t>Projekt tablicy i jej szczegółową lokalizację Wykonawca winien uzgodnić z Zamawiającym.</w:t>
      </w:r>
    </w:p>
    <w:p w14:paraId="165DD40E" w14:textId="77777777" w:rsidR="00A70A56" w:rsidRPr="00885B78" w:rsidRDefault="00A70A56" w:rsidP="00A70A56">
      <w:pPr>
        <w:pStyle w:val="Akapitzlist"/>
        <w:ind w:left="786"/>
        <w:jc w:val="both"/>
        <w:rPr>
          <w:rFonts w:asciiTheme="minorHAnsi" w:eastAsia="Times New Roman" w:hAnsiTheme="minorHAnsi" w:cs="Calibri"/>
          <w:color w:val="C00000"/>
          <w:sz w:val="20"/>
          <w:szCs w:val="20"/>
          <w:highlight w:val="yellow"/>
          <w:lang w:val="pl-PL" w:eastAsia="pl-PL"/>
        </w:rPr>
      </w:pPr>
    </w:p>
    <w:p w14:paraId="6EAB3DF2" w14:textId="77777777" w:rsidR="003702C8" w:rsidRDefault="003702C8" w:rsidP="00E058B2">
      <w:pPr>
        <w:spacing w:line="276" w:lineRule="auto"/>
        <w:ind w:left="426" w:hanging="426"/>
        <w:jc w:val="center"/>
        <w:rPr>
          <w:rFonts w:asciiTheme="minorHAnsi" w:hAnsiTheme="minorHAnsi" w:cs="Calibri"/>
          <w:b/>
          <w:sz w:val="20"/>
          <w:szCs w:val="20"/>
        </w:rPr>
      </w:pPr>
    </w:p>
    <w:p w14:paraId="1B497A96" w14:textId="77777777" w:rsidR="003702C8" w:rsidRDefault="003702C8" w:rsidP="00E058B2">
      <w:pPr>
        <w:spacing w:line="276" w:lineRule="auto"/>
        <w:ind w:left="426" w:hanging="426"/>
        <w:jc w:val="center"/>
        <w:rPr>
          <w:rFonts w:asciiTheme="minorHAnsi" w:hAnsiTheme="minorHAnsi" w:cs="Calibri"/>
          <w:b/>
          <w:sz w:val="20"/>
          <w:szCs w:val="20"/>
        </w:rPr>
      </w:pPr>
    </w:p>
    <w:p w14:paraId="2C5B4161" w14:textId="3A7450B8" w:rsidR="00805263" w:rsidRPr="00885B78" w:rsidRDefault="00805263"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sz w:val="20"/>
          <w:szCs w:val="20"/>
        </w:rPr>
        <w:t>§ 7</w:t>
      </w:r>
    </w:p>
    <w:p w14:paraId="43E7F3B7"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na własny koszt:</w:t>
      </w:r>
    </w:p>
    <w:p w14:paraId="347D8647" w14:textId="77777777" w:rsidR="00805263" w:rsidRPr="00885B78" w:rsidRDefault="00805263" w:rsidP="00881D6F">
      <w:pPr>
        <w:numPr>
          <w:ilvl w:val="0"/>
          <w:numId w:val="15"/>
        </w:numPr>
        <w:tabs>
          <w:tab w:val="left" w:pos="426"/>
        </w:tabs>
        <w:suppressAutoHyphens/>
        <w:spacing w:line="276" w:lineRule="auto"/>
        <w:ind w:left="426" w:hanging="426"/>
        <w:jc w:val="both"/>
        <w:rPr>
          <w:rFonts w:asciiTheme="minorHAnsi" w:hAnsiTheme="minorHAnsi" w:cs="Calibri"/>
          <w:strike/>
          <w:sz w:val="20"/>
          <w:szCs w:val="20"/>
        </w:rPr>
      </w:pPr>
      <w:r w:rsidRPr="00885B78">
        <w:rPr>
          <w:rFonts w:asciiTheme="minorHAnsi" w:hAnsiTheme="minorHAnsi" w:cs="Calibri"/>
          <w:sz w:val="20"/>
          <w:szCs w:val="20"/>
        </w:rPr>
        <w:t>Przygotuje zaplecze budowy tj. odpowiednie pomieszczenia magazynowe na składowanie materiałów i narzędzi, pomieszczenia socjalne dla swoich pracowników, wraz z ich oznakowaniem (tablica informacyjna).</w:t>
      </w:r>
    </w:p>
    <w:p w14:paraId="4E95209E" w14:textId="77777777" w:rsidR="00805263" w:rsidRPr="00885B78" w:rsidRDefault="00805263" w:rsidP="00881D6F">
      <w:pPr>
        <w:numPr>
          <w:ilvl w:val="0"/>
          <w:numId w:val="15"/>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Zobowiązany jest do zorganizowania, zagospodarowania, wyposażenia i odpowiedniego zabezpieczenia i oznakowania terenu realizowanych prac budowlanych (np. taśmy, tablice ostrzegawcze itp.).</w:t>
      </w:r>
    </w:p>
    <w:p w14:paraId="4A112A89"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0F999B25" w14:textId="4D4F987F" w:rsidR="00805263" w:rsidRPr="00885B78" w:rsidRDefault="00805263" w:rsidP="00E058B2">
      <w:pPr>
        <w:spacing w:line="276" w:lineRule="auto"/>
        <w:ind w:left="426" w:hanging="426"/>
        <w:jc w:val="center"/>
        <w:rPr>
          <w:rFonts w:asciiTheme="minorHAnsi" w:hAnsiTheme="minorHAnsi" w:cs="Calibri"/>
          <w:b/>
          <w:bCs/>
          <w:sz w:val="20"/>
          <w:szCs w:val="20"/>
        </w:rPr>
      </w:pPr>
      <w:r w:rsidRPr="00885B78">
        <w:rPr>
          <w:rFonts w:asciiTheme="minorHAnsi" w:hAnsiTheme="minorHAnsi" w:cs="Calibri"/>
          <w:b/>
          <w:sz w:val="20"/>
          <w:szCs w:val="20"/>
        </w:rPr>
        <w:t>§ 8</w:t>
      </w:r>
    </w:p>
    <w:p w14:paraId="12E197F6" w14:textId="77777777" w:rsidR="00805263" w:rsidRPr="00032E19" w:rsidRDefault="00805263" w:rsidP="009B269D">
      <w:pPr>
        <w:numPr>
          <w:ilvl w:val="0"/>
          <w:numId w:val="4"/>
        </w:numPr>
        <w:tabs>
          <w:tab w:val="clear" w:pos="72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zobowiązuje się do </w:t>
      </w:r>
      <w:r w:rsidRPr="00032E19">
        <w:rPr>
          <w:rFonts w:asciiTheme="minorHAnsi" w:hAnsiTheme="minorHAnsi" w:cs="Calibri"/>
          <w:sz w:val="20"/>
          <w:szCs w:val="20"/>
        </w:rPr>
        <w:t>wykonania przedmiotu umowy z materiałów własnych.</w:t>
      </w:r>
    </w:p>
    <w:p w14:paraId="738F70B6" w14:textId="37429056" w:rsidR="00805263" w:rsidRPr="00032E19" w:rsidRDefault="00805263" w:rsidP="009B269D">
      <w:pPr>
        <w:numPr>
          <w:ilvl w:val="0"/>
          <w:numId w:val="4"/>
        </w:numPr>
        <w:tabs>
          <w:tab w:val="clear" w:pos="720"/>
          <w:tab w:val="left" w:pos="709"/>
        </w:tabs>
        <w:suppressAutoHyphens/>
        <w:spacing w:line="276" w:lineRule="auto"/>
        <w:ind w:left="426" w:hanging="426"/>
        <w:jc w:val="both"/>
        <w:rPr>
          <w:rFonts w:asciiTheme="minorHAnsi" w:hAnsiTheme="minorHAnsi" w:cs="Calibri"/>
          <w:sz w:val="20"/>
          <w:szCs w:val="20"/>
        </w:rPr>
      </w:pPr>
      <w:r w:rsidRPr="00032E19">
        <w:rPr>
          <w:rFonts w:asciiTheme="minorHAnsi" w:hAnsiTheme="minorHAnsi" w:cs="Calibri"/>
          <w:sz w:val="20"/>
          <w:szCs w:val="20"/>
        </w:rPr>
        <w:t>Materiały i urządzenia muszą odpowiadać wymogom wyrobów dopuszczonych do obrotu i stosowania w budownictwie zgodnie z ustawą z dnia 16 kwietnia 2004 roku o wyrobach budowlanych (</w:t>
      </w:r>
      <w:r w:rsidR="00702DCF" w:rsidRPr="00032E19">
        <w:rPr>
          <w:rFonts w:asciiTheme="minorHAnsi" w:hAnsiTheme="minorHAnsi" w:cs="Calibri"/>
          <w:sz w:val="20"/>
          <w:szCs w:val="20"/>
        </w:rPr>
        <w:t>Dz. U. z 202</w:t>
      </w:r>
      <w:r w:rsidR="0057103E" w:rsidRPr="00032E19">
        <w:rPr>
          <w:rFonts w:asciiTheme="minorHAnsi" w:hAnsiTheme="minorHAnsi" w:cs="Calibri"/>
          <w:sz w:val="20"/>
          <w:szCs w:val="20"/>
        </w:rPr>
        <w:t>1</w:t>
      </w:r>
      <w:r w:rsidR="00702DCF" w:rsidRPr="00032E19">
        <w:rPr>
          <w:rFonts w:asciiTheme="minorHAnsi" w:hAnsiTheme="minorHAnsi" w:cs="Calibri"/>
          <w:sz w:val="20"/>
          <w:szCs w:val="20"/>
        </w:rPr>
        <w:t xml:space="preserve"> r. poz. </w:t>
      </w:r>
      <w:r w:rsidR="0057103E" w:rsidRPr="00032E19">
        <w:rPr>
          <w:rFonts w:asciiTheme="minorHAnsi" w:hAnsiTheme="minorHAnsi" w:cs="Calibri"/>
          <w:sz w:val="20"/>
          <w:szCs w:val="20"/>
        </w:rPr>
        <w:t xml:space="preserve">1213 ze zmianami </w:t>
      </w:r>
      <w:r w:rsidRPr="00032E19">
        <w:rPr>
          <w:rFonts w:asciiTheme="minorHAnsi" w:hAnsiTheme="minorHAnsi" w:cs="Calibri"/>
          <w:sz w:val="20"/>
          <w:szCs w:val="20"/>
        </w:rPr>
        <w:t>) a zgodnie z art.</w:t>
      </w:r>
      <w:r w:rsidR="008F4D40" w:rsidRPr="00032E19">
        <w:rPr>
          <w:rFonts w:asciiTheme="minorHAnsi" w:hAnsiTheme="minorHAnsi" w:cs="Calibri"/>
          <w:sz w:val="20"/>
          <w:szCs w:val="20"/>
        </w:rPr>
        <w:t xml:space="preserve"> </w:t>
      </w:r>
      <w:r w:rsidRPr="00032E19">
        <w:rPr>
          <w:rFonts w:asciiTheme="minorHAnsi" w:hAnsiTheme="minorHAnsi" w:cs="Calibri"/>
          <w:sz w:val="20"/>
          <w:szCs w:val="20"/>
        </w:rPr>
        <w:t xml:space="preserve">10 ustawy z dnia 7 lipca 1994 roku Prawo Budowlane (tekst jednolity </w:t>
      </w:r>
      <w:r w:rsidRPr="00032E19">
        <w:rPr>
          <w:rFonts w:asciiTheme="minorHAnsi" w:hAnsiTheme="minorHAnsi" w:cs="Calibri"/>
          <w:bCs/>
          <w:sz w:val="20"/>
          <w:szCs w:val="20"/>
        </w:rPr>
        <w:t xml:space="preserve">Dz. </w:t>
      </w:r>
      <w:r w:rsidR="00F846C7" w:rsidRPr="00032E19">
        <w:rPr>
          <w:rFonts w:asciiTheme="minorHAnsi" w:hAnsiTheme="minorHAnsi" w:cs="Calibri"/>
          <w:bCs/>
          <w:sz w:val="20"/>
          <w:szCs w:val="20"/>
        </w:rPr>
        <w:t xml:space="preserve">U. </w:t>
      </w:r>
      <w:r w:rsidR="00436A3E" w:rsidRPr="00032E19">
        <w:rPr>
          <w:rFonts w:asciiTheme="minorHAnsi" w:hAnsiTheme="minorHAnsi" w:cs="Calibri"/>
          <w:bCs/>
          <w:sz w:val="20"/>
          <w:szCs w:val="20"/>
        </w:rPr>
        <w:t>2025</w:t>
      </w:r>
      <w:r w:rsidRPr="00032E19">
        <w:rPr>
          <w:rFonts w:asciiTheme="minorHAnsi" w:hAnsiTheme="minorHAnsi" w:cs="Calibri"/>
          <w:bCs/>
          <w:sz w:val="20"/>
          <w:szCs w:val="20"/>
        </w:rPr>
        <w:t xml:space="preserve"> r. poz. </w:t>
      </w:r>
      <w:r w:rsidR="00436A3E" w:rsidRPr="00032E19">
        <w:rPr>
          <w:rFonts w:asciiTheme="minorHAnsi" w:hAnsiTheme="minorHAnsi" w:cs="Calibri"/>
          <w:bCs/>
          <w:sz w:val="20"/>
          <w:szCs w:val="20"/>
        </w:rPr>
        <w:t>418</w:t>
      </w:r>
      <w:r w:rsidRPr="00032E19">
        <w:rPr>
          <w:rFonts w:asciiTheme="minorHAnsi" w:hAnsiTheme="minorHAnsi" w:cs="Calibri"/>
          <w:bCs/>
          <w:sz w:val="20"/>
          <w:szCs w:val="20"/>
        </w:rPr>
        <w:t xml:space="preserve"> z późn. zm.</w:t>
      </w:r>
      <w:r w:rsidRPr="00032E19">
        <w:rPr>
          <w:rFonts w:asciiTheme="minorHAnsi" w:hAnsiTheme="minorHAnsi" w:cs="Calibri"/>
          <w:sz w:val="20"/>
          <w:szCs w:val="20"/>
        </w:rPr>
        <w:t>) oraz dokumentacji.</w:t>
      </w:r>
    </w:p>
    <w:p w14:paraId="60E3E6BC" w14:textId="37CEA861" w:rsidR="00805263" w:rsidRPr="00032E19" w:rsidRDefault="00805263" w:rsidP="009B269D">
      <w:pPr>
        <w:numPr>
          <w:ilvl w:val="0"/>
          <w:numId w:val="4"/>
        </w:numPr>
        <w:tabs>
          <w:tab w:val="clear" w:pos="720"/>
          <w:tab w:val="left" w:pos="709"/>
        </w:tabs>
        <w:suppressAutoHyphens/>
        <w:spacing w:line="276" w:lineRule="auto"/>
        <w:ind w:left="426" w:hanging="426"/>
        <w:rPr>
          <w:rFonts w:asciiTheme="minorHAnsi" w:hAnsiTheme="minorHAnsi" w:cs="Calibri"/>
          <w:b/>
          <w:bCs/>
          <w:sz w:val="20"/>
          <w:szCs w:val="20"/>
        </w:rPr>
      </w:pPr>
      <w:r w:rsidRPr="00032E19">
        <w:rPr>
          <w:rFonts w:asciiTheme="minorHAnsi" w:hAnsiTheme="minorHAnsi" w:cs="Calibri"/>
          <w:sz w:val="20"/>
          <w:szCs w:val="20"/>
        </w:rPr>
        <w:t xml:space="preserve">W uzasadnionych przypadkach na żądanie </w:t>
      </w:r>
      <w:r w:rsidRPr="00032E19">
        <w:rPr>
          <w:rFonts w:asciiTheme="minorHAnsi" w:hAnsiTheme="minorHAnsi" w:cs="Calibri"/>
          <w:b/>
          <w:bCs/>
          <w:sz w:val="20"/>
          <w:szCs w:val="20"/>
        </w:rPr>
        <w:t>Zamawiającego, Wykonawca</w:t>
      </w:r>
      <w:r w:rsidRPr="00032E19">
        <w:rPr>
          <w:rFonts w:asciiTheme="minorHAnsi" w:hAnsiTheme="minorHAnsi" w:cs="Calibri"/>
          <w:sz w:val="20"/>
          <w:szCs w:val="20"/>
        </w:rPr>
        <w:t xml:space="preserve"> musi przedstawić dodatkowe badania laboratoryjne wbudowanych materiałów. Badania te </w:t>
      </w:r>
      <w:r w:rsidRPr="00032E19">
        <w:rPr>
          <w:rFonts w:asciiTheme="minorHAnsi" w:hAnsiTheme="minorHAnsi" w:cs="Calibri"/>
          <w:b/>
          <w:bCs/>
          <w:sz w:val="20"/>
          <w:szCs w:val="20"/>
        </w:rPr>
        <w:t xml:space="preserve">Wykonawca </w:t>
      </w:r>
      <w:r w:rsidRPr="00032E19">
        <w:rPr>
          <w:rFonts w:asciiTheme="minorHAnsi" w:hAnsiTheme="minorHAnsi" w:cs="Calibri"/>
          <w:sz w:val="20"/>
          <w:szCs w:val="20"/>
        </w:rPr>
        <w:t>wykona na własny koszt.</w:t>
      </w:r>
    </w:p>
    <w:p w14:paraId="22179470" w14:textId="77777777" w:rsidR="00805263" w:rsidRPr="00032E19" w:rsidRDefault="00805263" w:rsidP="009B269D">
      <w:pPr>
        <w:numPr>
          <w:ilvl w:val="0"/>
          <w:numId w:val="4"/>
        </w:numPr>
        <w:tabs>
          <w:tab w:val="clear" w:pos="720"/>
          <w:tab w:val="left" w:pos="709"/>
        </w:tabs>
        <w:suppressAutoHyphens/>
        <w:spacing w:line="276" w:lineRule="auto"/>
        <w:ind w:left="426" w:hanging="426"/>
        <w:jc w:val="both"/>
        <w:rPr>
          <w:rFonts w:asciiTheme="minorHAnsi" w:hAnsiTheme="minorHAnsi" w:cs="Calibri"/>
          <w:sz w:val="20"/>
          <w:szCs w:val="20"/>
        </w:rPr>
      </w:pPr>
      <w:r w:rsidRPr="00032E19">
        <w:rPr>
          <w:rFonts w:asciiTheme="minorHAnsi" w:hAnsiTheme="minorHAnsi" w:cs="Calibri"/>
          <w:b/>
          <w:bCs/>
          <w:sz w:val="20"/>
          <w:szCs w:val="20"/>
        </w:rPr>
        <w:t xml:space="preserve">Wykonawca </w:t>
      </w:r>
      <w:r w:rsidRPr="00032E19">
        <w:rPr>
          <w:rFonts w:asciiTheme="minorHAnsi" w:hAnsiTheme="minorHAnsi" w:cs="Calibri"/>
          <w:sz w:val="20"/>
          <w:szCs w:val="20"/>
        </w:rPr>
        <w:t xml:space="preserve">jest zobowiązany, na każde żądanie </w:t>
      </w:r>
      <w:r w:rsidRPr="00032E19">
        <w:rPr>
          <w:rFonts w:asciiTheme="minorHAnsi" w:hAnsiTheme="minorHAnsi" w:cs="Calibri"/>
          <w:b/>
          <w:bCs/>
          <w:sz w:val="20"/>
          <w:szCs w:val="20"/>
        </w:rPr>
        <w:t>Zamawiającego</w:t>
      </w:r>
      <w:r w:rsidRPr="00032E19">
        <w:rPr>
          <w:rFonts w:asciiTheme="minorHAnsi" w:hAnsiTheme="minorHAnsi" w:cs="Calibri"/>
          <w:sz w:val="20"/>
          <w:szCs w:val="20"/>
        </w:rPr>
        <w:t xml:space="preserve"> do przekazania świadectw jakości materiałów dostarczonych na plac budowy (certyfikat na znak bezpieczeństwa, deklaracja zgodności, aprobata techniczna itp.), jak również do uzyskania akceptacji </w:t>
      </w:r>
      <w:r w:rsidRPr="00032E19">
        <w:rPr>
          <w:rFonts w:asciiTheme="minorHAnsi" w:hAnsiTheme="minorHAnsi" w:cs="Calibri"/>
          <w:b/>
          <w:bCs/>
          <w:sz w:val="20"/>
          <w:szCs w:val="20"/>
        </w:rPr>
        <w:t xml:space="preserve">Zamawiającego </w:t>
      </w:r>
      <w:r w:rsidRPr="00032E19">
        <w:rPr>
          <w:rFonts w:asciiTheme="minorHAnsi" w:hAnsiTheme="minorHAnsi" w:cs="Calibri"/>
          <w:sz w:val="20"/>
          <w:szCs w:val="20"/>
        </w:rPr>
        <w:t>(Inspektora Nadzoru) przed ich wbudowaniem.</w:t>
      </w:r>
    </w:p>
    <w:p w14:paraId="7DA653DE" w14:textId="77777777" w:rsidR="00805263" w:rsidRPr="00032E19" w:rsidRDefault="00805263" w:rsidP="00E058B2">
      <w:pPr>
        <w:spacing w:line="276" w:lineRule="auto"/>
        <w:ind w:left="426" w:hanging="426"/>
        <w:jc w:val="both"/>
        <w:rPr>
          <w:rFonts w:asciiTheme="minorHAnsi" w:hAnsiTheme="minorHAnsi" w:cs="Calibri"/>
          <w:sz w:val="20"/>
          <w:szCs w:val="20"/>
        </w:rPr>
      </w:pPr>
    </w:p>
    <w:p w14:paraId="70EC5AEA" w14:textId="77777777" w:rsidR="00805263" w:rsidRPr="00885B78" w:rsidRDefault="00805263" w:rsidP="00E058B2">
      <w:pPr>
        <w:spacing w:line="276" w:lineRule="auto"/>
        <w:ind w:left="426" w:hanging="426"/>
        <w:jc w:val="center"/>
        <w:rPr>
          <w:rFonts w:asciiTheme="minorHAnsi" w:eastAsia="Times New Roman" w:hAnsiTheme="minorHAnsi" w:cs="Calibri"/>
          <w:b/>
          <w:sz w:val="20"/>
          <w:szCs w:val="20"/>
        </w:rPr>
      </w:pPr>
      <w:r w:rsidRPr="00032E19">
        <w:rPr>
          <w:rFonts w:asciiTheme="minorHAnsi" w:hAnsiTheme="minorHAnsi" w:cs="Calibri"/>
          <w:b/>
          <w:sz w:val="20"/>
          <w:szCs w:val="20"/>
        </w:rPr>
        <w:t>§ 9</w:t>
      </w:r>
    </w:p>
    <w:p w14:paraId="3668B92C" w14:textId="3D31B1D9" w:rsidR="00976B47" w:rsidRPr="00885B78" w:rsidRDefault="00976B47" w:rsidP="009B269D">
      <w:pPr>
        <w:numPr>
          <w:ilvl w:val="0"/>
          <w:numId w:val="3"/>
        </w:numPr>
        <w:tabs>
          <w:tab w:val="clear" w:pos="720"/>
        </w:tabs>
        <w:suppressAutoHyphens/>
        <w:spacing w:line="276" w:lineRule="auto"/>
        <w:ind w:left="426" w:hanging="426"/>
        <w:jc w:val="both"/>
        <w:rPr>
          <w:rFonts w:asciiTheme="minorHAnsi" w:hAnsiTheme="minorHAnsi" w:cs="Calibri"/>
          <w:sz w:val="20"/>
          <w:szCs w:val="20"/>
        </w:rPr>
      </w:pPr>
      <w:r w:rsidRPr="00885B78">
        <w:rPr>
          <w:rFonts w:asciiTheme="minorHAnsi" w:eastAsia="Times New Roman" w:hAnsiTheme="minorHAnsi" w:cs="Calibri"/>
          <w:b/>
          <w:color w:val="000000"/>
          <w:sz w:val="20"/>
          <w:szCs w:val="20"/>
          <w:lang w:eastAsia="ar-SA"/>
        </w:rPr>
        <w:lastRenderedPageBreak/>
        <w:t>Wykonawca</w:t>
      </w:r>
      <w:r w:rsidRPr="00885B78">
        <w:rPr>
          <w:rFonts w:asciiTheme="minorHAnsi" w:eastAsia="Times New Roman" w:hAnsiTheme="minorHAnsi" w:cs="Calibri"/>
          <w:bCs/>
          <w:color w:val="000000"/>
          <w:sz w:val="20"/>
          <w:szCs w:val="20"/>
          <w:lang w:eastAsia="ar-SA"/>
        </w:rPr>
        <w:t xml:space="preserve"> zobowiązuje </w:t>
      </w:r>
      <w:r w:rsidRPr="00885B78">
        <w:rPr>
          <w:rFonts w:asciiTheme="minorHAnsi" w:eastAsia="Times New Roman" w:hAnsiTheme="minorHAnsi" w:cs="Calibri"/>
          <w:bCs/>
          <w:sz w:val="20"/>
          <w:szCs w:val="20"/>
          <w:lang w:eastAsia="ar-SA"/>
        </w:rPr>
        <w:t>się do posiadania polisy OC na</w:t>
      </w:r>
      <w:r w:rsidRPr="00885B78">
        <w:rPr>
          <w:rFonts w:asciiTheme="minorHAnsi" w:eastAsia="Times New Roman" w:hAnsiTheme="minorHAnsi" w:cs="Calibri"/>
          <w:bCs/>
          <w:color w:val="000000"/>
          <w:sz w:val="20"/>
          <w:szCs w:val="20"/>
          <w:lang w:eastAsia="ar-SA"/>
        </w:rPr>
        <w:t xml:space="preserve"> kwotę nie mniejszą niż wartość złożonej oferty  z tytułu szkód, które mogą zaistnieć w okresie od rozpoczęcia robót do przekazania przedmiotu umowy </w:t>
      </w:r>
      <w:r w:rsidRPr="00885B78">
        <w:rPr>
          <w:rFonts w:asciiTheme="minorHAnsi" w:eastAsia="Times New Roman" w:hAnsiTheme="minorHAnsi" w:cs="Calibri"/>
          <w:b/>
          <w:color w:val="000000"/>
          <w:sz w:val="20"/>
          <w:szCs w:val="20"/>
          <w:lang w:eastAsia="ar-SA"/>
        </w:rPr>
        <w:t>Zamawiającemu</w:t>
      </w:r>
      <w:r w:rsidRPr="00885B78">
        <w:rPr>
          <w:rFonts w:asciiTheme="minorHAnsi" w:eastAsia="Times New Roman" w:hAnsiTheme="minorHAnsi" w:cs="Calibri"/>
          <w:bCs/>
          <w:color w:val="000000"/>
          <w:sz w:val="20"/>
          <w:szCs w:val="20"/>
          <w:lang w:eastAsia="ar-SA"/>
        </w:rPr>
        <w:t>, w związku z ok</w:t>
      </w:r>
      <w:r w:rsidR="00694991" w:rsidRPr="00885B78">
        <w:rPr>
          <w:rFonts w:asciiTheme="minorHAnsi" w:eastAsia="Times New Roman" w:hAnsiTheme="minorHAnsi" w:cs="Calibri"/>
          <w:bCs/>
          <w:color w:val="000000"/>
          <w:sz w:val="20"/>
          <w:szCs w:val="20"/>
          <w:lang w:eastAsia="ar-SA"/>
        </w:rPr>
        <w:t>reślonymi zdarzeniami losowymi -</w:t>
      </w:r>
      <w:r w:rsidRPr="00885B78">
        <w:rPr>
          <w:rFonts w:asciiTheme="minorHAnsi" w:eastAsia="Times New Roman" w:hAnsiTheme="minorHAnsi" w:cs="Calibri"/>
          <w:bCs/>
          <w:color w:val="000000"/>
          <w:sz w:val="20"/>
          <w:szCs w:val="20"/>
          <w:lang w:eastAsia="ar-SA"/>
        </w:rPr>
        <w:t xml:space="preserve"> od odpowiedzialności cywilnej (odpowiedzialność cywilna za szkody oraz następstwa nieszczęśliwych wypadków dotyczących pracowników i osób trzecich, a powstałych w związku z prowadzonymi robotami</w:t>
      </w:r>
      <w:r w:rsidRPr="00885B78">
        <w:rPr>
          <w:rFonts w:asciiTheme="minorHAnsi" w:hAnsiTheme="minorHAnsi" w:cs="Calibri"/>
          <w:sz w:val="20"/>
          <w:szCs w:val="20"/>
        </w:rPr>
        <w:t>.</w:t>
      </w:r>
    </w:p>
    <w:p w14:paraId="6A9491B1"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60A622CB" w14:textId="77777777" w:rsidR="00805263" w:rsidRPr="00885B78" w:rsidRDefault="00805263" w:rsidP="00E058B2">
      <w:pPr>
        <w:spacing w:line="276" w:lineRule="auto"/>
        <w:ind w:left="426" w:hanging="426"/>
        <w:jc w:val="center"/>
        <w:rPr>
          <w:rFonts w:asciiTheme="minorHAnsi" w:hAnsiTheme="minorHAnsi" w:cs="Calibri"/>
          <w:b/>
          <w:sz w:val="20"/>
          <w:szCs w:val="20"/>
        </w:rPr>
      </w:pPr>
      <w:bookmarkStart w:id="1" w:name="_Hlk193794893"/>
      <w:r w:rsidRPr="00885B78">
        <w:rPr>
          <w:rFonts w:asciiTheme="minorHAnsi" w:hAnsiTheme="minorHAnsi" w:cs="Calibri"/>
          <w:b/>
          <w:sz w:val="20"/>
          <w:szCs w:val="20"/>
        </w:rPr>
        <w:t>§ 10</w:t>
      </w:r>
    </w:p>
    <w:bookmarkEnd w:id="1"/>
    <w:p w14:paraId="7C01584C" w14:textId="77777777" w:rsidR="00284ABF" w:rsidRPr="002B2598" w:rsidRDefault="00284ABF" w:rsidP="00284ABF">
      <w:pPr>
        <w:spacing w:line="276" w:lineRule="auto"/>
        <w:rPr>
          <w:rFonts w:asciiTheme="minorHAnsi" w:hAnsiTheme="minorHAnsi" w:cs="Calibri"/>
          <w:b/>
          <w:bCs/>
          <w:sz w:val="20"/>
          <w:szCs w:val="20"/>
          <w:lang w:val="x-none"/>
        </w:rPr>
      </w:pPr>
      <w:r w:rsidRPr="002B2598">
        <w:rPr>
          <w:rFonts w:asciiTheme="minorHAnsi" w:hAnsiTheme="minorHAnsi" w:cs="Calibri"/>
          <w:b/>
          <w:bCs/>
          <w:sz w:val="20"/>
          <w:szCs w:val="20"/>
          <w:lang w:val="x-none"/>
        </w:rPr>
        <w:t>Obowiązki Kierownika budowy</w:t>
      </w:r>
    </w:p>
    <w:p w14:paraId="5AA565DA" w14:textId="3947E8F2" w:rsidR="00284ABF" w:rsidRPr="002B2598" w:rsidRDefault="00284ABF" w:rsidP="00881D6F">
      <w:pPr>
        <w:widowControl w:val="0"/>
        <w:numPr>
          <w:ilvl w:val="2"/>
          <w:numId w:val="46"/>
        </w:numPr>
        <w:tabs>
          <w:tab w:val="num" w:pos="284"/>
        </w:tabs>
        <w:suppressAutoHyphens/>
        <w:adjustRightInd w:val="0"/>
        <w:spacing w:line="276" w:lineRule="auto"/>
        <w:ind w:left="284"/>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Kierownik budowy działać będzie w granicach umocowania określonego w ustawie z dnia 7 lipca 1994 r.  Prawo budowlane.</w:t>
      </w:r>
    </w:p>
    <w:p w14:paraId="16413AFC" w14:textId="77777777" w:rsidR="00284ABF" w:rsidRPr="002B2598" w:rsidRDefault="00284ABF" w:rsidP="00881D6F">
      <w:pPr>
        <w:widowControl w:val="0"/>
        <w:numPr>
          <w:ilvl w:val="2"/>
          <w:numId w:val="46"/>
        </w:numPr>
        <w:tabs>
          <w:tab w:val="num" w:pos="284"/>
        </w:tabs>
        <w:suppressAutoHyphens/>
        <w:adjustRightInd w:val="0"/>
        <w:spacing w:line="276" w:lineRule="auto"/>
        <w:ind w:left="284"/>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Kierownik budowy zobowiązany jest do:</w:t>
      </w:r>
    </w:p>
    <w:p w14:paraId="5F808067" w14:textId="16C062FC"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złożenia Zamawiającemu w dniu przekazania placu budowy oświadczenia o przyjęciu obowiązków kierownika budowy,</w:t>
      </w:r>
    </w:p>
    <w:p w14:paraId="5FCAEBB9"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prowadzenia dziennika budowy, </w:t>
      </w:r>
    </w:p>
    <w:p w14:paraId="06C1FF2A"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przedkładania Inspektorowi Nadzoru wniosków o zatwierdzenie do wbudowania materiałów przed ich wbudowaniem</w:t>
      </w:r>
    </w:p>
    <w:p w14:paraId="5B669166"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08E4D72A"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E1F2951"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koordynowania wszystkich prac na budowie w tym wykonywanych przez podwykonawców, </w:t>
      </w:r>
    </w:p>
    <w:p w14:paraId="1C80F812"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uczestniczenia w Radach Budowy i odbiorach,</w:t>
      </w:r>
    </w:p>
    <w:p w14:paraId="1AB996BE"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uczestniczenia w odbiorze końcowym zadania, w tym kontroli organów uprawnionych, </w:t>
      </w:r>
    </w:p>
    <w:p w14:paraId="5CD8C672" w14:textId="77777777"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niezwłocznego informowanie Inspektora Nadzoru i Zamawiającego o problemach lub okolicznościach, które mogą wpłynąć na jakość robót lub opóźnienie terminu zakończenia zadania, </w:t>
      </w:r>
    </w:p>
    <w:p w14:paraId="0341F1F0" w14:textId="7FBE4E02" w:rsidR="00284ABF" w:rsidRPr="002B2598" w:rsidRDefault="00284ABF" w:rsidP="00881D6F">
      <w:pPr>
        <w:widowControl w:val="0"/>
        <w:numPr>
          <w:ilvl w:val="0"/>
          <w:numId w:val="47"/>
        </w:numPr>
        <w:suppressAutoHyphens/>
        <w:overflowPunct w:val="0"/>
        <w:autoSpaceDE w:val="0"/>
        <w:autoSpaceDN w:val="0"/>
        <w:adjustRightInd w:val="0"/>
        <w:spacing w:line="276" w:lineRule="auto"/>
        <w:ind w:left="709" w:hanging="425"/>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informowania Inspektora Nadzoru i Zamawiającego o konieczności wykonania robót dodatkowych i</w:t>
      </w:r>
      <w:r w:rsidR="002B2598">
        <w:rPr>
          <w:rFonts w:asciiTheme="minorHAnsi" w:hAnsiTheme="minorHAnsi" w:cs="Calibri"/>
          <w:sz w:val="20"/>
          <w:szCs w:val="20"/>
          <w:lang w:val="x-none"/>
        </w:rPr>
        <w:t xml:space="preserve"> </w:t>
      </w:r>
      <w:r w:rsidRPr="002B2598">
        <w:rPr>
          <w:rFonts w:asciiTheme="minorHAnsi" w:hAnsiTheme="minorHAnsi" w:cs="Calibri"/>
          <w:sz w:val="20"/>
          <w:szCs w:val="20"/>
          <w:lang w:val="x-none"/>
        </w:rPr>
        <w:t>zamiennych niezwłocznie, lecz nie później niż w terminie 5 dni od daty stwierdzenia konieczności ich wykonania.</w:t>
      </w:r>
    </w:p>
    <w:p w14:paraId="40F77822" w14:textId="77777777" w:rsidR="00284ABF" w:rsidRPr="00885B78" w:rsidRDefault="00284ABF" w:rsidP="00E058B2">
      <w:pPr>
        <w:spacing w:line="276" w:lineRule="auto"/>
        <w:ind w:left="426" w:hanging="426"/>
        <w:jc w:val="center"/>
        <w:rPr>
          <w:rFonts w:asciiTheme="minorHAnsi" w:hAnsiTheme="minorHAnsi" w:cs="Calibri"/>
          <w:b/>
          <w:sz w:val="20"/>
          <w:szCs w:val="20"/>
        </w:rPr>
      </w:pPr>
    </w:p>
    <w:p w14:paraId="0619BF83" w14:textId="70C89966" w:rsidR="00284ABF" w:rsidRPr="00885B78" w:rsidRDefault="00284ABF" w:rsidP="00284ABF">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11</w:t>
      </w:r>
    </w:p>
    <w:p w14:paraId="4759C6AE" w14:textId="77777777" w:rsidR="00062859" w:rsidRPr="00885B78" w:rsidRDefault="00062859" w:rsidP="00881D6F">
      <w:pPr>
        <w:numPr>
          <w:ilvl w:val="0"/>
          <w:numId w:val="36"/>
        </w:numPr>
        <w:tabs>
          <w:tab w:val="clear" w:pos="1080"/>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Cena   brutto wykonania przedmiotu umowy wynosi:</w:t>
      </w:r>
      <w:r w:rsidRPr="00885B78">
        <w:rPr>
          <w:rFonts w:asciiTheme="minorHAnsi" w:hAnsiTheme="minorHAnsi" w:cs="Calibri"/>
          <w:sz w:val="20"/>
          <w:szCs w:val="20"/>
        </w:rPr>
        <w:t xml:space="preserve">  </w:t>
      </w:r>
    </w:p>
    <w:p w14:paraId="1DFB6E8C" w14:textId="77777777" w:rsidR="00F14C03" w:rsidRPr="00885B78" w:rsidRDefault="00062859" w:rsidP="00365679">
      <w:pPr>
        <w:suppressAutoHyphens/>
        <w:spacing w:before="120" w:line="276" w:lineRule="auto"/>
        <w:ind w:left="426"/>
        <w:jc w:val="both"/>
        <w:rPr>
          <w:rFonts w:asciiTheme="minorHAnsi" w:hAnsiTheme="minorHAnsi" w:cs="Calibri"/>
          <w:sz w:val="20"/>
          <w:szCs w:val="20"/>
        </w:rPr>
      </w:pPr>
      <w:r w:rsidRPr="00885B78">
        <w:rPr>
          <w:rFonts w:asciiTheme="minorHAnsi" w:hAnsiTheme="minorHAnsi" w:cs="Calibri"/>
          <w:b/>
          <w:bCs/>
          <w:sz w:val="20"/>
          <w:szCs w:val="20"/>
        </w:rPr>
        <w:t>................................ złotych</w:t>
      </w:r>
      <w:r w:rsidRPr="00885B78">
        <w:rPr>
          <w:rFonts w:asciiTheme="minorHAnsi" w:hAnsiTheme="minorHAnsi" w:cs="Calibri"/>
          <w:sz w:val="20"/>
          <w:szCs w:val="20"/>
        </w:rPr>
        <w:t>, w tym podatek VAT (słownie: ............................................................................ ...............................................................)</w:t>
      </w:r>
      <w:r w:rsidR="006B7B22" w:rsidRPr="00885B78">
        <w:rPr>
          <w:rFonts w:asciiTheme="minorHAnsi" w:hAnsiTheme="minorHAnsi" w:cs="Calibri"/>
          <w:sz w:val="20"/>
          <w:szCs w:val="20"/>
        </w:rPr>
        <w:t>, w tym:</w:t>
      </w:r>
    </w:p>
    <w:p w14:paraId="4625323B" w14:textId="29AB4806" w:rsidR="00062859" w:rsidRPr="00885B78" w:rsidRDefault="00375BB2"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885B78">
        <w:rPr>
          <w:rFonts w:asciiTheme="minorHAnsi" w:hAnsiTheme="minorHAnsi" w:cs="Calibri"/>
          <w:b/>
          <w:bCs/>
          <w:sz w:val="20"/>
          <w:szCs w:val="20"/>
        </w:rPr>
        <w:t xml:space="preserve">Wykonawca </w:t>
      </w:r>
      <w:r w:rsidRPr="00885B78">
        <w:rPr>
          <w:rFonts w:asciiTheme="minorHAnsi" w:hAnsiTheme="minorHAnsi" w:cs="Calibri"/>
          <w:sz w:val="20"/>
          <w:szCs w:val="20"/>
        </w:rPr>
        <w:t xml:space="preserve">zobowiązany jest do wykonania przedmiotu umowy w pełnym zakresie, zgodnie z projektem budowlanym, specyfikacją techniczną wykonania i odbioru robót SWZ, przedmiarem robót i pozwoleniem na budowę, w oparciu o harmonogram rzeczowo - finansowy robót; do formy wynagrodzenia ma zastosowanie art. 632 K.C., tj. </w:t>
      </w:r>
      <w:r w:rsidRPr="00885B78">
        <w:rPr>
          <w:rStyle w:val="FontStyle32"/>
          <w:rFonts w:asciiTheme="minorHAnsi" w:hAnsiTheme="minorHAnsi" w:cs="Calibri"/>
          <w:sz w:val="20"/>
          <w:szCs w:val="20"/>
        </w:rPr>
        <w:t>stanowi wynagrodzenie ryczałtowe (niesie ryzyko ryczałtu) i jest niezmienne przez cały okres realizacji Umowy</w:t>
      </w:r>
      <w:r w:rsidR="00062859" w:rsidRPr="00885B78">
        <w:rPr>
          <w:rFonts w:asciiTheme="minorHAnsi" w:hAnsiTheme="minorHAnsi" w:cs="Calibri"/>
          <w:sz w:val="20"/>
          <w:szCs w:val="20"/>
        </w:rPr>
        <w:t xml:space="preserve">. </w:t>
      </w:r>
    </w:p>
    <w:p w14:paraId="31C8620A"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W przypadku konieczności zaniechania lub niewykonania części umowy, strony przewidują, że wynagrodzenie Wykonawcy ulegnie odpowiednio zmniejszeniu o wartość prac niewykonanych.</w:t>
      </w:r>
    </w:p>
    <w:p w14:paraId="6F65DBB8"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 xml:space="preserve">Strony przewidują możliwość zmiany umowy poprzez zlecenie wykonania prac nieobjętych dokumentacją projektową na zasadach określonych w art. 454-455 ustawy Prawo zamówień publicznych za dodatkowym </w:t>
      </w:r>
      <w:r w:rsidRPr="002B2598">
        <w:rPr>
          <w:rFonts w:asciiTheme="minorHAnsi" w:hAnsiTheme="minorHAnsi" w:cs="Calibri"/>
          <w:sz w:val="20"/>
          <w:szCs w:val="20"/>
          <w:lang w:val="x-none"/>
        </w:rPr>
        <w:lastRenderedPageBreak/>
        <w:t xml:space="preserve">wynagrodzeniem. Roboty ujęte w Dokumentacji Projektowej i STWIORB a nieujęte w przedmiarze, Wykonawca wykona bez odrębnego wynagrodzenia. </w:t>
      </w:r>
    </w:p>
    <w:p w14:paraId="31AB03A0"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08B6EC9E"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 xml:space="preserve">Wykonawca przed podpisaniem umowy złożył Zamawiającemu kosztorysy (sporządzone metodą szczegółową lub uproszczoną) wskazujące sposób wyliczenia ceny ofertowej robót budowlanych z podziałem na branże i zakres rzeczowy zamówienia, z wyszczególnieniem zastosowanych w kosztorysie ofertowym składników ceno-twórczych (stawka r-g w zł; Kp - koszty pośrednie w % od R i S; Kz – koszty zakupu w % od M; Z- zysk w % od R, S, Kp). </w:t>
      </w:r>
    </w:p>
    <w:p w14:paraId="6CA0148E" w14:textId="77777777" w:rsidR="00FD3775" w:rsidRPr="002B2598" w:rsidRDefault="00FD3775" w:rsidP="00881D6F">
      <w:pPr>
        <w:numPr>
          <w:ilvl w:val="0"/>
          <w:numId w:val="36"/>
        </w:numPr>
        <w:tabs>
          <w:tab w:val="clear" w:pos="1080"/>
        </w:tabs>
        <w:suppressAutoHyphens/>
        <w:spacing w:after="120" w:line="276" w:lineRule="auto"/>
        <w:ind w:left="426" w:hanging="426"/>
        <w:jc w:val="both"/>
        <w:rPr>
          <w:rFonts w:asciiTheme="minorHAnsi" w:hAnsiTheme="minorHAnsi" w:cs="Calibri"/>
          <w:sz w:val="20"/>
          <w:szCs w:val="20"/>
        </w:rPr>
      </w:pPr>
      <w:r w:rsidRPr="002B2598">
        <w:rPr>
          <w:rFonts w:asciiTheme="minorHAnsi" w:hAnsiTheme="minorHAnsi" w:cs="Calibri"/>
          <w:sz w:val="20"/>
          <w:szCs w:val="20"/>
          <w:lang w:val="x-none"/>
        </w:rPr>
        <w:t>Kosztorys, o którym mowa w ust. 6, będzie służył do obliczenia należnego wynagrodzenia Wykonawcy, w szczególności w przypadku:</w:t>
      </w:r>
    </w:p>
    <w:p w14:paraId="54417D67"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odstąpienia od umowy,</w:t>
      </w:r>
    </w:p>
    <w:p w14:paraId="6F74AEF5"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rezygnacji z wykonania części przedmiotu umowy,</w:t>
      </w:r>
    </w:p>
    <w:p w14:paraId="6A68E556"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zlecenia robót nieujętych w Dokumentacji Projektowej i STWIORB;</w:t>
      </w:r>
    </w:p>
    <w:p w14:paraId="553309A7" w14:textId="77777777" w:rsidR="00FD3775" w:rsidRPr="002B2598" w:rsidRDefault="00FD3775" w:rsidP="00881D6F">
      <w:pPr>
        <w:widowControl w:val="0"/>
        <w:numPr>
          <w:ilvl w:val="0"/>
          <w:numId w:val="48"/>
        </w:numPr>
        <w:tabs>
          <w:tab w:val="left" w:pos="709"/>
        </w:tabs>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robót zamiennych.</w:t>
      </w:r>
    </w:p>
    <w:p w14:paraId="22063DB6" w14:textId="08D05EB0" w:rsidR="00FD3775" w:rsidRPr="002B2598" w:rsidRDefault="00FD3775" w:rsidP="002A57C7">
      <w:pPr>
        <w:pStyle w:val="Akapitzlist"/>
        <w:widowControl w:val="0"/>
        <w:numPr>
          <w:ilvl w:val="0"/>
          <w:numId w:val="50"/>
        </w:numPr>
        <w:tabs>
          <w:tab w:val="left" w:pos="709"/>
        </w:tabs>
        <w:suppressAutoHyphens/>
        <w:autoSpaceDE w:val="0"/>
        <w:autoSpaceDN w:val="0"/>
        <w:adjustRightInd w:val="0"/>
        <w:spacing w:after="200" w:line="276" w:lineRule="auto"/>
        <w:ind w:left="426" w:hanging="426"/>
        <w:jc w:val="both"/>
        <w:textAlignment w:val="baseline"/>
        <w:rPr>
          <w:rFonts w:asciiTheme="minorHAnsi" w:hAnsiTheme="minorHAnsi" w:cs="Calibri"/>
          <w:sz w:val="20"/>
          <w:szCs w:val="20"/>
        </w:rPr>
      </w:pPr>
      <w:r w:rsidRPr="002B2598">
        <w:rPr>
          <w:rFonts w:asciiTheme="minorHAnsi" w:hAnsiTheme="minorHAnsi" w:cs="Calibri"/>
          <w:sz w:val="20"/>
          <w:szCs w:val="20"/>
        </w:rPr>
        <w:t>Kosztorys, o którym mowa w ust. 6, wskazuje sposób kalkulacji wynagrodzenia ryczałtowego (uwzględniający wszystkie przewidziane przedmiotem zamówienia branże).</w:t>
      </w:r>
    </w:p>
    <w:p w14:paraId="647A3420"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W przypadku, gdyby ceny robót dodatkowych określonych w ust. 7 pkt 3) nie były objęte kosztorysem, o którym mowa w ust. 6, przy rozliczeniu obwiązywać będą następujące zasady:</w:t>
      </w:r>
    </w:p>
    <w:p w14:paraId="3F2E94A1"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roboty dodatkowe zostaną rozliczone w oparciu o kosztorysy sporządzone przez Wykonawcę 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6;</w:t>
      </w:r>
    </w:p>
    <w:p w14:paraId="7908B8A1"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ceny materiałów będą przyjmowane według ceny z faktury zakupu (cena po upuście, jeżeli taka na fakturze występuje) jednak w wysokości nie wyższej niż 80 % średniej ceny z aktualnego w dniu rozliczenia wydawnictwa Sekocenbud;.</w:t>
      </w:r>
    </w:p>
    <w:p w14:paraId="5E9FF804"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ceny sprzętu będą przyjmowane według ceny z faktury zakupu (cena po upuście, jeżeli taka na fakturze występuje) jednak w wysokości nie wyższej niż 80 % średniej ceny z aktualnego w dniu rozliczenia wydawnictwa Sekocenbud;</w:t>
      </w:r>
    </w:p>
    <w:p w14:paraId="39FA9149" w14:textId="77777777" w:rsidR="00FD3775" w:rsidRPr="002B2598" w:rsidRDefault="00FD3775" w:rsidP="00881D6F">
      <w:pPr>
        <w:widowControl w:val="0"/>
        <w:numPr>
          <w:ilvl w:val="2"/>
          <w:numId w:val="49"/>
        </w:numPr>
        <w:suppressAutoHyphens/>
        <w:autoSpaceDE w:val="0"/>
        <w:autoSpaceDN w:val="0"/>
        <w:adjustRightInd w:val="0"/>
        <w:spacing w:after="200" w:line="276" w:lineRule="auto"/>
        <w:ind w:left="709" w:hanging="283"/>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do wyceny robót metodą szczegółową lub uproszczoną należy stosować, zachowując kolejność jak w zapisie: KNR, KNNR i kalkulacje własne.</w:t>
      </w:r>
    </w:p>
    <w:p w14:paraId="5CA48392"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Ewentualne roboty dodatkowe, tj. nieobjęte Dokumentacją Projektową, realizowane będą w wyniku zmiany umowy, o których mowa w art. 455 ust. 1 pkt 1, 3 i 4 oraz ust. 2 ustawy Prawo Zamówień Publicznych. </w:t>
      </w:r>
    </w:p>
    <w:p w14:paraId="2E586104"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0F8E9C4A"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Bez uprzedniej zgody Zamawiającego mogą być wykonywane jedynie prace niezbędne ze względu na bezpieczeństwo lub konieczność zapobieżenia awarii. </w:t>
      </w:r>
    </w:p>
    <w:p w14:paraId="6D0E8172"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Spisany przez Strony protokół konieczności zawierający zakres robót, stanowić będzie podstawę do zawarcia aneksu do umowy. Roboty nie ujęte w protokole konieczności nie podlegają zapłacie. </w:t>
      </w:r>
    </w:p>
    <w:p w14:paraId="6088E5F4" w14:textId="77777777" w:rsidR="00FD3775" w:rsidRPr="002B2598" w:rsidRDefault="00FD3775"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lang w:val="x-none"/>
        </w:rPr>
        <w:t xml:space="preserve">Wszelkie składniki dotyczące ustalania cen, przyjęte przez Wykonawcę do wyceny oferty stanowiącej Przedmiot umowy są stałe i nie podlegają zmianom w trakcie obowiązywania umowy oraz będą stosowane do wyceny </w:t>
      </w:r>
      <w:r w:rsidRPr="002B2598">
        <w:rPr>
          <w:rFonts w:asciiTheme="minorHAnsi" w:hAnsiTheme="minorHAnsi" w:cs="Calibri"/>
          <w:sz w:val="20"/>
          <w:szCs w:val="20"/>
          <w:lang w:val="x-none"/>
        </w:rPr>
        <w:lastRenderedPageBreak/>
        <w:t xml:space="preserve">zamówień dodatkowych, które mogą wystąpić w trakcie realizacji zamówienia. Wykonawca zobowiązany jest wykonać zamówienia dodatkowe przy jednoczesnym zachowaniu tych samych norm, standardów i parametrów technicznych co w zamówieniu podstawowym. </w:t>
      </w:r>
    </w:p>
    <w:p w14:paraId="017C7CAF" w14:textId="77777777" w:rsidR="00062859" w:rsidRPr="002B2598" w:rsidRDefault="00062859"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rPr>
        <w:t>Wykonywanie robót przez Wykonawcę przy pomocy podwykonawców odbywać się może za zgodą Zamawiającego wyłącznie na zasadach określonych w art. 647</w:t>
      </w:r>
      <w:r w:rsidRPr="002B2598">
        <w:rPr>
          <w:rFonts w:asciiTheme="minorHAnsi" w:hAnsiTheme="minorHAnsi" w:cs="Calibri"/>
          <w:sz w:val="20"/>
          <w:szCs w:val="20"/>
          <w:vertAlign w:val="superscript"/>
        </w:rPr>
        <w:t>1</w:t>
      </w:r>
      <w:r w:rsidRPr="002B2598">
        <w:rPr>
          <w:rFonts w:asciiTheme="minorHAnsi" w:hAnsiTheme="minorHAnsi" w:cs="Calibri"/>
          <w:sz w:val="20"/>
          <w:szCs w:val="20"/>
        </w:rPr>
        <w:t xml:space="preserve">  Kodeksu cywilnego.</w:t>
      </w:r>
    </w:p>
    <w:p w14:paraId="1FC7F1A2" w14:textId="77777777" w:rsidR="00062859" w:rsidRPr="002B2598" w:rsidRDefault="00062859"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bCs/>
          <w:sz w:val="20"/>
          <w:szCs w:val="20"/>
        </w:rPr>
        <w:t xml:space="preserve">W przypadku stwierdzenia wykonania zakresu robót w sposób niezgodny z dokumentacją </w:t>
      </w:r>
      <w:r w:rsidRPr="002B2598">
        <w:rPr>
          <w:rFonts w:asciiTheme="minorHAnsi" w:hAnsiTheme="minorHAnsi" w:cs="Calibri"/>
          <w:bCs/>
          <w:sz w:val="20"/>
          <w:szCs w:val="20"/>
        </w:rPr>
        <w:br/>
        <w:t xml:space="preserve">(użycie materiałów innych niż w dokumentacji lub zadeklarowanych w złożonej ofercie oraz zastosowanie technologia niezgodnej z dokumentacją lub zadeklarowanej w złożonej ofercie) </w:t>
      </w:r>
      <w:r w:rsidRPr="002B2598">
        <w:rPr>
          <w:rFonts w:asciiTheme="minorHAnsi" w:hAnsiTheme="minorHAnsi" w:cs="Calibri"/>
          <w:sz w:val="20"/>
          <w:szCs w:val="20"/>
        </w:rPr>
        <w:t xml:space="preserve">zamawiający pomniejszy wynagrodzenie za te roboty wykorzystując do tego ceny rynkowe lub w przypadku ich braku sekocenbud </w:t>
      </w:r>
      <w:r w:rsidRPr="002B2598">
        <w:rPr>
          <w:rFonts w:asciiTheme="minorHAnsi" w:hAnsiTheme="minorHAnsi" w:cs="Calibri"/>
          <w:sz w:val="20"/>
          <w:szCs w:val="20"/>
        </w:rPr>
        <w:br/>
        <w:t xml:space="preserve">i nałoży karę umowną zgodnie z zapisami umowy </w:t>
      </w:r>
    </w:p>
    <w:p w14:paraId="548DA633" w14:textId="77777777" w:rsidR="00062859" w:rsidRPr="002B2598" w:rsidRDefault="00062859" w:rsidP="00881D6F">
      <w:pPr>
        <w:widowControl w:val="0"/>
        <w:numPr>
          <w:ilvl w:val="0"/>
          <w:numId w:val="50"/>
        </w:numPr>
        <w:suppressAutoHyphens/>
        <w:autoSpaceDE w:val="0"/>
        <w:autoSpaceDN w:val="0"/>
        <w:adjustRightInd w:val="0"/>
        <w:spacing w:after="200" w:line="276" w:lineRule="auto"/>
        <w:ind w:left="426" w:hanging="426"/>
        <w:contextualSpacing/>
        <w:jc w:val="both"/>
        <w:textAlignment w:val="baseline"/>
        <w:rPr>
          <w:rFonts w:asciiTheme="minorHAnsi" w:hAnsiTheme="minorHAnsi" w:cs="Calibri"/>
          <w:sz w:val="20"/>
          <w:szCs w:val="20"/>
          <w:lang w:val="x-none"/>
        </w:rPr>
      </w:pPr>
      <w:r w:rsidRPr="002B2598">
        <w:rPr>
          <w:rFonts w:asciiTheme="minorHAnsi" w:hAnsiTheme="minorHAnsi" w:cs="Calibri"/>
          <w:sz w:val="20"/>
          <w:szCs w:val="20"/>
        </w:rPr>
        <w:t>W uzasadnionych przypadkach dopuszcza się wprowadzanie zmian w stosunku do dokumentacji:</w:t>
      </w:r>
    </w:p>
    <w:p w14:paraId="592DC968" w14:textId="77777777" w:rsidR="00062859" w:rsidRPr="00885B78" w:rsidRDefault="00062859" w:rsidP="00881D6F">
      <w:pPr>
        <w:numPr>
          <w:ilvl w:val="0"/>
          <w:numId w:val="37"/>
        </w:numPr>
        <w:suppressAutoHyphens/>
        <w:spacing w:after="120" w:line="276" w:lineRule="auto"/>
        <w:jc w:val="both"/>
        <w:rPr>
          <w:rFonts w:asciiTheme="minorHAnsi" w:hAnsiTheme="minorHAnsi" w:cs="Calibri"/>
          <w:sz w:val="20"/>
          <w:szCs w:val="20"/>
        </w:rPr>
      </w:pPr>
      <w:r w:rsidRPr="002B2598">
        <w:rPr>
          <w:rFonts w:asciiTheme="minorHAnsi" w:hAnsiTheme="minorHAnsi" w:cs="Calibri"/>
          <w:sz w:val="20"/>
          <w:szCs w:val="20"/>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w:t>
      </w:r>
      <w:r w:rsidRPr="00885B78">
        <w:rPr>
          <w:rFonts w:asciiTheme="minorHAnsi" w:hAnsiTheme="minorHAnsi" w:cs="Calibri"/>
          <w:sz w:val="20"/>
          <w:szCs w:val="20"/>
        </w:rPr>
        <w:t>przedstawia projekt zamienny zawierający opis proponowanych zmian wraz z rysunkami. Projekt taki wymaga akceptacji i zatwierdzenia do realizacji przez Zamawiającego.</w:t>
      </w:r>
    </w:p>
    <w:p w14:paraId="4C9478E4" w14:textId="77777777" w:rsidR="00062859" w:rsidRPr="000874CD" w:rsidRDefault="00062859" w:rsidP="00881D6F">
      <w:pPr>
        <w:numPr>
          <w:ilvl w:val="0"/>
          <w:numId w:val="37"/>
        </w:numPr>
        <w:suppressAutoHyphens/>
        <w:spacing w:after="120" w:line="276" w:lineRule="auto"/>
        <w:jc w:val="both"/>
        <w:rPr>
          <w:rFonts w:asciiTheme="minorHAnsi" w:hAnsiTheme="minorHAnsi" w:cs="Calibri"/>
          <w:sz w:val="20"/>
          <w:szCs w:val="20"/>
        </w:rPr>
      </w:pPr>
      <w:r w:rsidRPr="00885B78">
        <w:rPr>
          <w:rFonts w:asciiTheme="minorHAnsi" w:hAnsiTheme="minorHAnsi" w:cs="Calibri"/>
          <w:sz w:val="20"/>
          <w:szCs w:val="20"/>
        </w:rPr>
        <w:t xml:space="preserve">w przypadku gdy z punktu widzenia Zamawiającego zachodzi potrzeba zmiany rozwiązań technicznych wynikających z umowy Zamawiający sporządza protokół konieczności, a następnie dostarcza dokumentację na te roboty wraz ze </w:t>
      </w:r>
      <w:r w:rsidRPr="000874CD">
        <w:rPr>
          <w:rFonts w:asciiTheme="minorHAnsi" w:hAnsiTheme="minorHAnsi" w:cs="Calibri"/>
          <w:sz w:val="20"/>
          <w:szCs w:val="20"/>
        </w:rPr>
        <w:t>zleceniem ich wykonania.</w:t>
      </w:r>
    </w:p>
    <w:p w14:paraId="76EEA20F" w14:textId="018C7D5C" w:rsidR="00062859" w:rsidRPr="00885B78" w:rsidRDefault="00062859" w:rsidP="00881D6F">
      <w:pPr>
        <w:numPr>
          <w:ilvl w:val="0"/>
          <w:numId w:val="37"/>
        </w:numPr>
        <w:suppressAutoHyphens/>
        <w:spacing w:after="120" w:line="276" w:lineRule="auto"/>
        <w:jc w:val="both"/>
        <w:rPr>
          <w:rFonts w:asciiTheme="minorHAnsi" w:hAnsiTheme="minorHAnsi" w:cs="Calibri"/>
          <w:sz w:val="20"/>
          <w:szCs w:val="20"/>
        </w:rPr>
      </w:pPr>
      <w:r w:rsidRPr="000874CD">
        <w:rPr>
          <w:rFonts w:asciiTheme="minorHAnsi" w:hAnsiTheme="minorHAnsi" w:cs="Calibri"/>
          <w:sz w:val="20"/>
          <w:szCs w:val="20"/>
        </w:rPr>
        <w:t xml:space="preserve">W przypadku, gdy określone w ust. </w:t>
      </w:r>
      <w:r w:rsidR="000874CD" w:rsidRPr="000874CD">
        <w:rPr>
          <w:rFonts w:asciiTheme="minorHAnsi" w:hAnsiTheme="minorHAnsi" w:cs="Calibri"/>
          <w:sz w:val="20"/>
          <w:szCs w:val="20"/>
        </w:rPr>
        <w:t>17</w:t>
      </w:r>
      <w:r w:rsidRPr="000874CD">
        <w:rPr>
          <w:rFonts w:asciiTheme="minorHAnsi" w:hAnsiTheme="minorHAnsi" w:cs="Calibri"/>
          <w:sz w:val="20"/>
          <w:szCs w:val="20"/>
        </w:rPr>
        <w:t xml:space="preserve"> pkt. 2 zmiany spowodują wzrost kosztów, roboty te będą traktowane jako dodatkowe i Zamawiający złoży na ich wykonanie dodatkowe </w:t>
      </w:r>
      <w:r w:rsidRPr="00885B78">
        <w:rPr>
          <w:rFonts w:asciiTheme="minorHAnsi" w:hAnsiTheme="minorHAnsi" w:cs="Calibri"/>
          <w:sz w:val="20"/>
          <w:szCs w:val="20"/>
        </w:rPr>
        <w:t>zamówienie, w trybie wynikającym z ustawy Prawo zamówień publicznych.</w:t>
      </w:r>
    </w:p>
    <w:p w14:paraId="3BCC147B" w14:textId="1AAE3325" w:rsidR="00062859" w:rsidRPr="00885B78" w:rsidRDefault="00062859" w:rsidP="00881D6F">
      <w:pPr>
        <w:pStyle w:val="Akapitzlist"/>
        <w:numPr>
          <w:ilvl w:val="0"/>
          <w:numId w:val="50"/>
        </w:numPr>
        <w:suppressAutoHyphens/>
        <w:spacing w:after="120" w:line="276" w:lineRule="auto"/>
        <w:ind w:left="426"/>
        <w:jc w:val="both"/>
        <w:rPr>
          <w:rFonts w:asciiTheme="minorHAnsi" w:hAnsiTheme="minorHAnsi" w:cs="Calibri"/>
          <w:sz w:val="20"/>
          <w:szCs w:val="20"/>
        </w:rPr>
      </w:pPr>
      <w:r w:rsidRPr="00885B78">
        <w:rPr>
          <w:rFonts w:asciiTheme="minorHAnsi" w:hAnsiTheme="minorHAnsi" w:cs="Calibri"/>
          <w:sz w:val="20"/>
          <w:szCs w:val="20"/>
        </w:rPr>
        <w:t xml:space="preserve">Wprowadza się następujące zasady dotyczące płatności wynagrodzenia należnego dla Wykonawcy  </w:t>
      </w:r>
      <w:r w:rsidRPr="00885B78">
        <w:rPr>
          <w:rFonts w:asciiTheme="minorHAnsi" w:hAnsiTheme="minorHAnsi" w:cs="Calibri"/>
          <w:sz w:val="20"/>
          <w:szCs w:val="20"/>
        </w:rPr>
        <w:br/>
        <w:t>z tytułu realizacji Umowy z zastosowaniem mechanizmu podzielonej płatności:</w:t>
      </w:r>
    </w:p>
    <w:p w14:paraId="1F3A966A" w14:textId="77777777"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 xml:space="preserve">Zamawiający zastrzega sobie prawo rozliczenia płatności wynikających z umowy za pośrednictwem metody podzielonej płatności (ang. split payment) przewidzianego w przepisach ustawy o podatku </w:t>
      </w:r>
      <w:r w:rsidRPr="00885B78">
        <w:rPr>
          <w:rFonts w:asciiTheme="minorHAnsi" w:hAnsiTheme="minorHAnsi" w:cs="Calibri"/>
          <w:sz w:val="20"/>
          <w:szCs w:val="20"/>
        </w:rPr>
        <w:br/>
        <w:t>od towarów i usług.</w:t>
      </w:r>
    </w:p>
    <w:p w14:paraId="25A93148" w14:textId="77777777"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Wykonawca oświadcza, że rachunek bankowy na który będą dokonywane płatności to nr………………….</w:t>
      </w:r>
    </w:p>
    <w:p w14:paraId="66D469A6" w14:textId="77777777" w:rsidR="00062859" w:rsidRPr="00885B78" w:rsidRDefault="00062859" w:rsidP="00881D6F">
      <w:pPr>
        <w:pStyle w:val="Akapitzlist"/>
        <w:numPr>
          <w:ilvl w:val="0"/>
          <w:numId w:val="39"/>
        </w:numPr>
        <w:suppressAutoHyphens/>
        <w:spacing w:after="120" w:line="276" w:lineRule="auto"/>
        <w:ind w:left="993" w:hanging="284"/>
        <w:jc w:val="both"/>
        <w:rPr>
          <w:rFonts w:asciiTheme="minorHAnsi" w:hAnsiTheme="minorHAnsi" w:cs="Calibri"/>
          <w:sz w:val="20"/>
          <w:szCs w:val="20"/>
        </w:rPr>
      </w:pPr>
      <w:r w:rsidRPr="00885B78">
        <w:rPr>
          <w:rFonts w:asciiTheme="minorHAnsi" w:hAnsiTheme="minorHAnsi" w:cs="Calibri"/>
          <w:sz w:val="20"/>
          <w:szCs w:val="20"/>
        </w:rPr>
        <w:t>jest rachunkiem umożliwiającym płatność w ramach mechanizmu podzielonej płatności, o którym mowa powyżej.</w:t>
      </w:r>
    </w:p>
    <w:p w14:paraId="7DE604FB" w14:textId="77777777" w:rsidR="00062859" w:rsidRPr="00885B78" w:rsidRDefault="00062859" w:rsidP="00881D6F">
      <w:pPr>
        <w:pStyle w:val="Akapitzlist"/>
        <w:numPr>
          <w:ilvl w:val="0"/>
          <w:numId w:val="39"/>
        </w:numPr>
        <w:suppressAutoHyphens/>
        <w:spacing w:after="120" w:line="276" w:lineRule="auto"/>
        <w:ind w:left="993" w:hanging="284"/>
        <w:jc w:val="both"/>
        <w:rPr>
          <w:rFonts w:asciiTheme="minorHAnsi" w:hAnsiTheme="minorHAnsi" w:cs="Calibri"/>
          <w:sz w:val="20"/>
          <w:szCs w:val="20"/>
        </w:rPr>
      </w:pPr>
      <w:r w:rsidRPr="00885B78">
        <w:rPr>
          <w:rFonts w:asciiTheme="minorHAnsi" w:hAnsiTheme="minorHAnsi" w:cs="Calibri"/>
          <w:sz w:val="20"/>
          <w:szCs w:val="20"/>
        </w:rPr>
        <w:t xml:space="preserve">jest rachunkiem znajdującym się w elektronicznym wykazie podmiotów prowadzonym </w:t>
      </w:r>
      <w:r w:rsidRPr="00885B78">
        <w:rPr>
          <w:rFonts w:asciiTheme="minorHAnsi" w:hAnsiTheme="minorHAnsi" w:cs="Calibri"/>
          <w:sz w:val="20"/>
          <w:szCs w:val="20"/>
        </w:rPr>
        <w:br/>
        <w:t xml:space="preserve">od 1 września 2019 r. przez Szefa Krajowej Administracji Skarbowej, o którym mowa  w ustawie </w:t>
      </w:r>
      <w:r w:rsidRPr="00885B78">
        <w:rPr>
          <w:rFonts w:asciiTheme="minorHAnsi" w:hAnsiTheme="minorHAnsi" w:cs="Calibri"/>
          <w:sz w:val="20"/>
          <w:szCs w:val="20"/>
        </w:rPr>
        <w:br/>
        <w:t>o podatku od towarów i usług.</w:t>
      </w:r>
    </w:p>
    <w:p w14:paraId="7C59FECD" w14:textId="0F42B5CD"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2390F4C9" w14:textId="77777777" w:rsidR="00062859" w:rsidRPr="00885B78" w:rsidRDefault="00062859" w:rsidP="00881D6F">
      <w:pPr>
        <w:pStyle w:val="Akapitzlist"/>
        <w:numPr>
          <w:ilvl w:val="0"/>
          <w:numId w:val="38"/>
        </w:numPr>
        <w:suppressAutoHyphens/>
        <w:spacing w:after="120" w:line="276" w:lineRule="auto"/>
        <w:ind w:hanging="294"/>
        <w:jc w:val="both"/>
        <w:rPr>
          <w:rFonts w:asciiTheme="minorHAnsi" w:hAnsiTheme="minorHAnsi" w:cs="Calibri"/>
          <w:sz w:val="20"/>
          <w:szCs w:val="20"/>
        </w:rPr>
      </w:pPr>
      <w:r w:rsidRPr="00885B78">
        <w:rPr>
          <w:rFonts w:asciiTheme="minorHAnsi" w:hAnsiTheme="minorHAnsi" w:cs="Calibri"/>
          <w:sz w:val="20"/>
          <w:szCs w:val="20"/>
        </w:rPr>
        <w:t>Strony postanawiają, że nie jest dopuszczalny bez zgody Zamawiającego przelew wierzytelności z tytułu wynagrodzenia za zrealizowany przedmiot umowy na osobę trzecią.</w:t>
      </w:r>
    </w:p>
    <w:p w14:paraId="4BD17C27" w14:textId="574D71DD" w:rsidR="00B756B5" w:rsidRPr="00885B78" w:rsidRDefault="00062859" w:rsidP="00881D6F">
      <w:pPr>
        <w:pStyle w:val="Akapitzlist"/>
        <w:numPr>
          <w:ilvl w:val="0"/>
          <w:numId w:val="50"/>
        </w:numPr>
        <w:ind w:left="426"/>
        <w:jc w:val="both"/>
        <w:rPr>
          <w:rFonts w:asciiTheme="minorHAnsi" w:hAnsiTheme="minorHAnsi" w:cs="Calibri"/>
          <w:sz w:val="20"/>
          <w:szCs w:val="20"/>
        </w:rPr>
      </w:pPr>
      <w:r w:rsidRPr="00885B78">
        <w:rPr>
          <w:rFonts w:asciiTheme="minorHAnsi" w:hAnsiTheme="minorHAnsi" w:cs="Calibri"/>
          <w:sz w:val="20"/>
          <w:szCs w:val="20"/>
        </w:rPr>
        <w:t>Wynagrodzenie należne Wykonawcy zostanie ustalone z zastosowaniem stawki VAT obowiązującej w chwili powstania obowiązku podatkowego</w:t>
      </w:r>
      <w:r w:rsidR="00B756B5" w:rsidRPr="00885B78">
        <w:rPr>
          <w:rFonts w:asciiTheme="minorHAnsi" w:hAnsiTheme="minorHAnsi" w:cs="Calibri"/>
          <w:sz w:val="20"/>
          <w:szCs w:val="20"/>
        </w:rPr>
        <w:t>.</w:t>
      </w:r>
    </w:p>
    <w:p w14:paraId="1FB8E760" w14:textId="77777777" w:rsidR="00FD3775" w:rsidRPr="00885B78" w:rsidRDefault="00FD3775" w:rsidP="00FD3775">
      <w:pPr>
        <w:jc w:val="both"/>
        <w:rPr>
          <w:rFonts w:asciiTheme="minorHAnsi" w:hAnsiTheme="minorHAnsi" w:cs="Calibri"/>
          <w:sz w:val="20"/>
          <w:szCs w:val="20"/>
        </w:rPr>
      </w:pPr>
    </w:p>
    <w:p w14:paraId="2BE24A8B" w14:textId="176CEE92" w:rsidR="00F0070F" w:rsidRPr="00885B78" w:rsidRDefault="008910C6" w:rsidP="00F0070F">
      <w:pPr>
        <w:spacing w:line="276" w:lineRule="auto"/>
        <w:ind w:left="426" w:hanging="426"/>
        <w:jc w:val="center"/>
        <w:rPr>
          <w:rFonts w:asciiTheme="minorHAnsi" w:hAnsiTheme="minorHAnsi" w:cs="Calibri"/>
          <w:sz w:val="20"/>
          <w:szCs w:val="20"/>
        </w:rPr>
      </w:pPr>
      <w:r>
        <w:rPr>
          <w:rFonts w:asciiTheme="minorHAnsi" w:hAnsiTheme="minorHAnsi" w:cs="Calibri"/>
          <w:b/>
          <w:sz w:val="20"/>
          <w:szCs w:val="20"/>
        </w:rPr>
        <w:t>§ 12</w:t>
      </w:r>
    </w:p>
    <w:p w14:paraId="5476EA8E" w14:textId="63B8DD4C" w:rsidR="00F51EF9" w:rsidRPr="00885B78" w:rsidRDefault="00F51EF9" w:rsidP="00881D6F">
      <w:pPr>
        <w:numPr>
          <w:ilvl w:val="0"/>
          <w:numId w:val="42"/>
        </w:numPr>
        <w:suppressAutoHyphens/>
        <w:spacing w:after="120" w:line="276" w:lineRule="auto"/>
        <w:jc w:val="both"/>
        <w:rPr>
          <w:rFonts w:asciiTheme="minorHAnsi" w:hAnsiTheme="minorHAnsi" w:cs="Calibri"/>
          <w:b/>
          <w:bCs/>
          <w:color w:val="000000"/>
          <w:sz w:val="20"/>
          <w:szCs w:val="20"/>
        </w:rPr>
      </w:pPr>
      <w:bookmarkStart w:id="2" w:name="_Hlk156215865"/>
      <w:r w:rsidRPr="00885B78">
        <w:rPr>
          <w:rFonts w:asciiTheme="minorHAnsi" w:hAnsiTheme="minorHAnsi" w:cs="Calibri"/>
          <w:b/>
          <w:bCs/>
          <w:color w:val="000000"/>
          <w:sz w:val="20"/>
          <w:szCs w:val="20"/>
        </w:rPr>
        <w:t xml:space="preserve">Zamawiający </w:t>
      </w:r>
      <w:r w:rsidR="00CD3F12">
        <w:rPr>
          <w:rFonts w:asciiTheme="minorHAnsi" w:hAnsiTheme="minorHAnsi" w:cs="Calibri"/>
          <w:b/>
          <w:bCs/>
          <w:color w:val="000000"/>
          <w:sz w:val="20"/>
          <w:szCs w:val="20"/>
        </w:rPr>
        <w:t xml:space="preserve">nie </w:t>
      </w:r>
      <w:r w:rsidRPr="00885B78">
        <w:rPr>
          <w:rFonts w:asciiTheme="minorHAnsi" w:hAnsiTheme="minorHAnsi" w:cs="Calibri"/>
          <w:b/>
          <w:bCs/>
          <w:color w:val="000000"/>
          <w:sz w:val="20"/>
          <w:szCs w:val="20"/>
        </w:rPr>
        <w:t>dopuszcza częściowe</w:t>
      </w:r>
      <w:r w:rsidR="00CD3F12">
        <w:rPr>
          <w:rFonts w:asciiTheme="minorHAnsi" w:hAnsiTheme="minorHAnsi" w:cs="Calibri"/>
          <w:b/>
          <w:bCs/>
          <w:color w:val="000000"/>
          <w:sz w:val="20"/>
          <w:szCs w:val="20"/>
        </w:rPr>
        <w:t>go</w:t>
      </w:r>
      <w:r w:rsidRPr="00885B78">
        <w:rPr>
          <w:rFonts w:asciiTheme="minorHAnsi" w:hAnsiTheme="minorHAnsi" w:cs="Calibri"/>
          <w:b/>
          <w:bCs/>
          <w:color w:val="000000"/>
          <w:sz w:val="20"/>
          <w:szCs w:val="20"/>
        </w:rPr>
        <w:t xml:space="preserve"> fakturowanie robót. </w:t>
      </w:r>
    </w:p>
    <w:bookmarkEnd w:id="2"/>
    <w:p w14:paraId="1E2F7C81" w14:textId="430D1920" w:rsidR="00F0070F" w:rsidRPr="00885B78" w:rsidRDefault="00F0070F" w:rsidP="00F0070F">
      <w:pPr>
        <w:pStyle w:val="Akapitzlist"/>
        <w:spacing w:after="120"/>
        <w:ind w:left="709"/>
        <w:jc w:val="both"/>
        <w:rPr>
          <w:rFonts w:asciiTheme="minorHAnsi" w:hAnsiTheme="minorHAnsi" w:cs="Calibri"/>
          <w:bCs/>
          <w:sz w:val="20"/>
          <w:szCs w:val="20"/>
        </w:rPr>
      </w:pPr>
    </w:p>
    <w:p w14:paraId="76B26221" w14:textId="03F5951A"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hAnsiTheme="minorHAnsi" w:cs="Calibri"/>
          <w:b/>
          <w:sz w:val="20"/>
          <w:szCs w:val="20"/>
        </w:rPr>
        <w:lastRenderedPageBreak/>
        <w:t>§ 13</w:t>
      </w:r>
    </w:p>
    <w:p w14:paraId="685AB6C3" w14:textId="2852E547"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bookmarkStart w:id="3" w:name="_Hlk62391320"/>
      <w:r w:rsidRPr="00885B78">
        <w:rPr>
          <w:rFonts w:asciiTheme="minorHAnsi" w:hAnsiTheme="minorHAnsi" w:cs="Calibri"/>
          <w:kern w:val="0"/>
          <w:sz w:val="20"/>
          <w:szCs w:val="20"/>
        </w:rPr>
        <w:t xml:space="preserve">Zapłata nastąpi w terminie do 30 dni licząc od dnia doręczenia </w:t>
      </w:r>
      <w:r w:rsidRPr="00885B78">
        <w:rPr>
          <w:rFonts w:asciiTheme="minorHAnsi" w:hAnsiTheme="minorHAnsi" w:cs="Calibri"/>
          <w:bCs/>
          <w:kern w:val="0"/>
          <w:sz w:val="20"/>
          <w:szCs w:val="20"/>
        </w:rPr>
        <w:t xml:space="preserve">Zamawiającemu </w:t>
      </w:r>
      <w:r w:rsidRPr="00885B78">
        <w:rPr>
          <w:rFonts w:asciiTheme="minorHAnsi" w:hAnsiTheme="minorHAnsi" w:cs="Calibri"/>
          <w:kern w:val="0"/>
          <w:sz w:val="20"/>
          <w:szCs w:val="20"/>
        </w:rPr>
        <w:t>faktury wraz z protokołem odbioru robót końcowych z kompletnymi dokumentami odbiorowymi – na konto Wykonawcy wskazane w fakturze</w:t>
      </w:r>
      <w:bookmarkEnd w:id="3"/>
      <w:r w:rsidRPr="00885B78">
        <w:rPr>
          <w:rFonts w:asciiTheme="minorHAnsi" w:hAnsiTheme="minorHAnsi" w:cs="Calibri"/>
          <w:kern w:val="0"/>
          <w:sz w:val="20"/>
          <w:szCs w:val="20"/>
        </w:rPr>
        <w:t>.</w:t>
      </w:r>
    </w:p>
    <w:p w14:paraId="7B22517F" w14:textId="77777777" w:rsidR="002838F7" w:rsidRPr="00885B78" w:rsidRDefault="002838F7" w:rsidP="00881D6F">
      <w:pPr>
        <w:pStyle w:val="Style7"/>
        <w:widowControl/>
        <w:numPr>
          <w:ilvl w:val="3"/>
          <w:numId w:val="26"/>
        </w:numPr>
        <w:tabs>
          <w:tab w:val="left" w:pos="-142"/>
        </w:tabs>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Za dzień zapłaty uznaje się dzień obciążenia rachunku Zamawiającego.</w:t>
      </w:r>
    </w:p>
    <w:p w14:paraId="135E6B2A" w14:textId="35EED8FE"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Jeżeli Wykonawca będzie korzystał z podwykonawców, to warunkiem zapłaty przez Zamawiającego należnego wynagrodzenia za odebrane roboty budowlane jest przedstawienie dowodów zapłaty wymagalnego wynagrodzenia podwykonawcom i dalszym podwykonawcom</w:t>
      </w:r>
      <w:r w:rsidR="00763C6F" w:rsidRPr="00885B78">
        <w:rPr>
          <w:rFonts w:asciiTheme="minorHAnsi" w:hAnsiTheme="minorHAnsi" w:cs="Calibri"/>
          <w:kern w:val="0"/>
          <w:sz w:val="20"/>
          <w:szCs w:val="20"/>
        </w:rPr>
        <w:t>.</w:t>
      </w:r>
    </w:p>
    <w:p w14:paraId="6A5C6FFD" w14:textId="35BA87E8"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W przypadku nieprzedstawienia przez Wykonawcę dowodu zapłaty, o których mowa w ust. 3 wstrzymuje się wypłatę należnego wynagrodzenia w części równej sumie kwot wynikających z nieprzedstawionych dowodów zapłaty.</w:t>
      </w:r>
    </w:p>
    <w:p w14:paraId="70E36D86" w14:textId="4FFC9DBB"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CC76A3D" w14:textId="4B64B0E7" w:rsidR="002838F7" w:rsidRPr="00885B78" w:rsidRDefault="002838F7" w:rsidP="00881D6F">
      <w:pPr>
        <w:pStyle w:val="Style7"/>
        <w:widowControl/>
        <w:numPr>
          <w:ilvl w:val="3"/>
          <w:numId w:val="26"/>
        </w:numPr>
        <w:spacing w:line="276" w:lineRule="auto"/>
        <w:ind w:left="284" w:hanging="284"/>
        <w:rPr>
          <w:rFonts w:asciiTheme="minorHAnsi" w:hAnsiTheme="minorHAnsi" w:cs="Calibri"/>
          <w:kern w:val="0"/>
          <w:sz w:val="20"/>
          <w:szCs w:val="20"/>
        </w:rPr>
      </w:pPr>
      <w:r w:rsidRPr="00885B78">
        <w:rPr>
          <w:rFonts w:asciiTheme="minorHAnsi" w:hAnsiTheme="minorHAnsi" w:cs="Calibri"/>
          <w:kern w:val="0"/>
          <w:sz w:val="20"/>
          <w:szCs w:val="20"/>
        </w:rPr>
        <w:t>Zamawiający przed dokonaniem płatności, o której mowa w ust. 5, zwróci się do Wykonawcy aby ten w terminie 7 dni złożył pisemne wyjaśnienie powodów nie uregulowania zobowiązań wobec podwykonawcy.  Po wyjaśnień Wykonawcy, Zamawiający może:</w:t>
      </w:r>
    </w:p>
    <w:p w14:paraId="0943B102" w14:textId="77777777" w:rsidR="002838F7" w:rsidRPr="00885B78" w:rsidRDefault="002838F7" w:rsidP="00881D6F">
      <w:pPr>
        <w:pStyle w:val="Bezodstpw"/>
        <w:numPr>
          <w:ilvl w:val="0"/>
          <w:numId w:val="27"/>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odmówić bezpośredniej zapłaty wynagrodzenia podwykonawcy lub dalszemu podwykonawcy, jeżeli Wykonawca wykaże niezasadność takiej zapłaty albo</w:t>
      </w:r>
    </w:p>
    <w:p w14:paraId="04EA3D2C" w14:textId="77777777" w:rsidR="002838F7" w:rsidRPr="00885B78" w:rsidRDefault="002838F7" w:rsidP="00881D6F">
      <w:pPr>
        <w:pStyle w:val="Bezodstpw"/>
        <w:numPr>
          <w:ilvl w:val="0"/>
          <w:numId w:val="27"/>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939713D" w14:textId="77777777" w:rsidR="002838F7" w:rsidRPr="00885B78" w:rsidRDefault="002838F7" w:rsidP="00881D6F">
      <w:pPr>
        <w:pStyle w:val="Bezodstpw"/>
        <w:numPr>
          <w:ilvl w:val="0"/>
          <w:numId w:val="27"/>
        </w:numPr>
        <w:spacing w:after="240"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dokonać bezpośredniej zapłaty wynagrodzenia podwykonawcy lub dalszemu podwykonawcy,</w:t>
      </w:r>
    </w:p>
    <w:p w14:paraId="164546DA" w14:textId="77777777" w:rsidR="00A244AE" w:rsidRPr="00885B78" w:rsidRDefault="00A244AE" w:rsidP="00D27996">
      <w:pPr>
        <w:spacing w:line="276" w:lineRule="auto"/>
        <w:ind w:left="284" w:hanging="426"/>
        <w:jc w:val="center"/>
        <w:rPr>
          <w:rFonts w:asciiTheme="minorHAnsi" w:hAnsiTheme="minorHAnsi" w:cs="Calibri"/>
          <w:b/>
          <w:sz w:val="20"/>
          <w:szCs w:val="20"/>
        </w:rPr>
      </w:pPr>
    </w:p>
    <w:p w14:paraId="7ABBC8FF" w14:textId="050B4EF3"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hAnsiTheme="minorHAnsi" w:cs="Calibri"/>
          <w:b/>
          <w:sz w:val="20"/>
          <w:szCs w:val="20"/>
        </w:rPr>
        <w:t>§ 14</w:t>
      </w:r>
    </w:p>
    <w:p w14:paraId="111ADA7F" w14:textId="77777777" w:rsidR="00805263" w:rsidRPr="00885B78" w:rsidRDefault="00805263" w:rsidP="00881D6F">
      <w:pPr>
        <w:numPr>
          <w:ilvl w:val="0"/>
          <w:numId w:val="13"/>
        </w:numPr>
        <w:tabs>
          <w:tab w:val="clear" w:pos="0"/>
        </w:tabs>
        <w:suppressAutoHyphens/>
        <w:spacing w:line="276" w:lineRule="auto"/>
        <w:ind w:left="426" w:hanging="426"/>
        <w:jc w:val="both"/>
        <w:rPr>
          <w:rFonts w:asciiTheme="minorHAnsi" w:hAnsiTheme="minorHAnsi" w:cs="Calibri"/>
          <w:b/>
          <w:sz w:val="20"/>
          <w:szCs w:val="20"/>
        </w:rPr>
      </w:pPr>
      <w:r w:rsidRPr="00885B78">
        <w:rPr>
          <w:rFonts w:asciiTheme="minorHAnsi" w:hAnsiTheme="minorHAnsi" w:cs="Calibri"/>
          <w:b/>
          <w:sz w:val="20"/>
          <w:szCs w:val="20"/>
        </w:rPr>
        <w:t>Przed podpisaniem umowy, Wykonawca złoży u Zamawiającego dokument stwierdzający zabezpieczenie należytego wykonania przedmiotu zamówienia.</w:t>
      </w:r>
    </w:p>
    <w:p w14:paraId="13EA20E6" w14:textId="33488212"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Wykonawca udziela Zamawiającemu zabezpieczenia należytego wykonania przedmiotu umowy w kwocie stanowiącej </w:t>
      </w:r>
      <w:r w:rsidR="006B6DE9" w:rsidRPr="00885B78">
        <w:rPr>
          <w:rFonts w:asciiTheme="minorHAnsi" w:hAnsiTheme="minorHAnsi" w:cs="Calibri"/>
          <w:sz w:val="20"/>
          <w:szCs w:val="20"/>
        </w:rPr>
        <w:t>5</w:t>
      </w:r>
      <w:r w:rsidRPr="00885B78">
        <w:rPr>
          <w:rFonts w:asciiTheme="minorHAnsi" w:hAnsiTheme="minorHAnsi" w:cs="Calibri"/>
          <w:sz w:val="20"/>
          <w:szCs w:val="20"/>
        </w:rPr>
        <w:t>% ceny brutto wykona</w:t>
      </w:r>
      <w:r w:rsidR="003210BB" w:rsidRPr="00885B78">
        <w:rPr>
          <w:rFonts w:asciiTheme="minorHAnsi" w:hAnsiTheme="minorHAnsi" w:cs="Calibri"/>
          <w:sz w:val="20"/>
          <w:szCs w:val="20"/>
        </w:rPr>
        <w:t xml:space="preserve">nia przedmiotu umowy, tj. </w:t>
      </w:r>
      <w:r w:rsidR="000758FE" w:rsidRPr="00885B78">
        <w:rPr>
          <w:rFonts w:asciiTheme="minorHAnsi" w:hAnsiTheme="minorHAnsi" w:cs="Calibri"/>
          <w:sz w:val="20"/>
          <w:szCs w:val="20"/>
        </w:rPr>
        <w:t>kwotę</w:t>
      </w:r>
      <w:r w:rsidR="00D27996" w:rsidRPr="00885B78">
        <w:rPr>
          <w:rFonts w:asciiTheme="minorHAnsi" w:hAnsiTheme="minorHAnsi" w:cs="Calibri"/>
          <w:sz w:val="20"/>
          <w:szCs w:val="20"/>
        </w:rPr>
        <w:t xml:space="preserve"> </w:t>
      </w:r>
      <w:r w:rsidRPr="00885B78">
        <w:rPr>
          <w:rFonts w:asciiTheme="minorHAnsi" w:hAnsiTheme="minorHAnsi" w:cs="Calibri"/>
          <w:sz w:val="20"/>
          <w:szCs w:val="20"/>
        </w:rPr>
        <w:t>………………….zł (słownie: ………………</w:t>
      </w:r>
      <w:r w:rsidR="003210BB" w:rsidRPr="00885B78">
        <w:rPr>
          <w:rFonts w:asciiTheme="minorHAnsi" w:hAnsiTheme="minorHAnsi" w:cs="Calibri"/>
          <w:sz w:val="20"/>
          <w:szCs w:val="20"/>
        </w:rPr>
        <w:t>…………………………….…… złotych …../100)</w:t>
      </w:r>
    </w:p>
    <w:p w14:paraId="17FCCBEF" w14:textId="62E7A6DD"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Zabezpieczeniem należytego wykonania przedmiotu </w:t>
      </w:r>
      <w:r w:rsidR="00AC2F28" w:rsidRPr="00885B78">
        <w:rPr>
          <w:rFonts w:asciiTheme="minorHAnsi" w:hAnsiTheme="minorHAnsi" w:cs="Calibri"/>
          <w:sz w:val="20"/>
          <w:szCs w:val="20"/>
        </w:rPr>
        <w:t xml:space="preserve"> </w:t>
      </w:r>
      <w:r w:rsidRPr="00885B78">
        <w:rPr>
          <w:rFonts w:asciiTheme="minorHAnsi" w:hAnsiTheme="minorHAnsi" w:cs="Calibri"/>
          <w:sz w:val="20"/>
          <w:szCs w:val="20"/>
        </w:rPr>
        <w:t>umowy jest  ……………………………………………..</w:t>
      </w:r>
    </w:p>
    <w:p w14:paraId="58284206" w14:textId="77777777"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Część zabezpieczenia, gwarantująca wykonanie robót zgodnie z umową, w wysokości 70 % całości zabezpieczenia zwrócona zostanie Wykonawcy w ciągu 30 dni po odbiorze końcowym przedmiotu umowy.</w:t>
      </w:r>
    </w:p>
    <w:p w14:paraId="1B79D4D8" w14:textId="7B8A33B1"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Pozostała część zabezpieczenia w wysokości 30 % całości zabezpieczenia, służąca do pokrycia roszczeń w ramach rękojmi, zwrócona zostanie Wykonawcy w ciągu 14 dni po upływie okresu </w:t>
      </w:r>
      <w:r w:rsidR="00F3713C" w:rsidRPr="00885B78">
        <w:rPr>
          <w:rFonts w:asciiTheme="minorHAnsi" w:hAnsiTheme="minorHAnsi" w:cs="Calibri"/>
          <w:sz w:val="20"/>
          <w:szCs w:val="20"/>
        </w:rPr>
        <w:t>rękojmi za wady i gwarancji</w:t>
      </w:r>
      <w:r w:rsidRPr="00885B78">
        <w:rPr>
          <w:rFonts w:asciiTheme="minorHAnsi" w:hAnsiTheme="minorHAnsi" w:cs="Calibri"/>
          <w:sz w:val="20"/>
          <w:szCs w:val="20"/>
        </w:rPr>
        <w:t>.</w:t>
      </w:r>
    </w:p>
    <w:p w14:paraId="2BE73531" w14:textId="77777777" w:rsidR="00805263" w:rsidRPr="00885B78" w:rsidRDefault="00805263" w:rsidP="00881D6F">
      <w:pPr>
        <w:numPr>
          <w:ilvl w:val="0"/>
          <w:numId w:val="13"/>
        </w:numPr>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Zwrócona Wykonawcy kwota zabezpieczenia należytego wykonania umowy, określona w pkt. 2 może ulec zmniejszeniu z tytułu potrąceń za złą jakość robót, nie dotrzymania terminu zakończenia prac lub nakładów poniesionych przez Zamawiającego na usunięcie ewentualnych wad, jeżeli nie dokonał tego Wykonawca.</w:t>
      </w:r>
    </w:p>
    <w:p w14:paraId="5971FE20" w14:textId="661D2180" w:rsidR="00C769CF" w:rsidRPr="00885B78" w:rsidRDefault="00C769CF" w:rsidP="00A470B2">
      <w:pPr>
        <w:spacing w:before="80" w:line="276" w:lineRule="auto"/>
        <w:rPr>
          <w:rFonts w:asciiTheme="minorHAnsi" w:hAnsiTheme="minorHAnsi" w:cs="Calibri"/>
          <w:b/>
          <w:sz w:val="20"/>
          <w:szCs w:val="20"/>
        </w:rPr>
      </w:pPr>
    </w:p>
    <w:p w14:paraId="5FF060A8" w14:textId="1253E30C" w:rsidR="00805263" w:rsidRPr="00885B78" w:rsidRDefault="008910C6" w:rsidP="00E058B2">
      <w:pPr>
        <w:spacing w:before="80" w:line="276" w:lineRule="auto"/>
        <w:ind w:left="426" w:hanging="426"/>
        <w:jc w:val="center"/>
        <w:rPr>
          <w:rFonts w:asciiTheme="minorHAnsi" w:hAnsiTheme="minorHAnsi" w:cs="Calibri"/>
          <w:sz w:val="20"/>
          <w:szCs w:val="20"/>
        </w:rPr>
      </w:pPr>
      <w:r>
        <w:rPr>
          <w:rFonts w:asciiTheme="minorHAnsi" w:hAnsiTheme="minorHAnsi" w:cs="Calibri"/>
          <w:b/>
          <w:sz w:val="20"/>
          <w:szCs w:val="20"/>
        </w:rPr>
        <w:t>§ 15</w:t>
      </w:r>
    </w:p>
    <w:p w14:paraId="23B8EE4A" w14:textId="1DF20CFA" w:rsidR="00805263" w:rsidRPr="00885B78" w:rsidRDefault="00805263" w:rsidP="00716136">
      <w:pPr>
        <w:spacing w:line="276" w:lineRule="auto"/>
        <w:ind w:left="426"/>
        <w:jc w:val="both"/>
        <w:rPr>
          <w:rFonts w:asciiTheme="minorHAnsi" w:hAnsiTheme="minorHAnsi" w:cs="Calibri"/>
          <w:sz w:val="20"/>
          <w:szCs w:val="20"/>
        </w:rPr>
      </w:pPr>
      <w:r w:rsidRPr="00885B78">
        <w:rPr>
          <w:rFonts w:asciiTheme="minorHAnsi" w:hAnsiTheme="minorHAnsi" w:cs="Calibri"/>
          <w:sz w:val="20"/>
          <w:szCs w:val="20"/>
        </w:rPr>
        <w:t>Wykonawca zobowiązuje się wykonać przedmiot umowy zgodnie z</w:t>
      </w:r>
      <w:r w:rsidR="00716136" w:rsidRPr="00885B78">
        <w:rPr>
          <w:rFonts w:asciiTheme="minorHAnsi" w:hAnsiTheme="minorHAnsi" w:cs="Calibri"/>
          <w:sz w:val="20"/>
          <w:szCs w:val="20"/>
        </w:rPr>
        <w:t xml:space="preserve"> dokumentacją, </w:t>
      </w:r>
      <w:r w:rsidR="00F820AA" w:rsidRPr="00885B78">
        <w:rPr>
          <w:rFonts w:asciiTheme="minorHAnsi" w:hAnsiTheme="minorHAnsi" w:cs="Calibri"/>
          <w:sz w:val="20"/>
          <w:szCs w:val="20"/>
        </w:rPr>
        <w:t xml:space="preserve"> </w:t>
      </w:r>
      <w:r w:rsidRPr="00885B78">
        <w:rPr>
          <w:rFonts w:asciiTheme="minorHAnsi" w:hAnsiTheme="minorHAnsi" w:cs="Calibri"/>
          <w:sz w:val="20"/>
          <w:szCs w:val="20"/>
        </w:rPr>
        <w:t>specyfikacją techniczną wykonania i odbioru robót budowlanych, przedmiarem robót, zasadami wiedzy technicznej, obowiązującymi przepisami w szczególności techniczno-budowlanymi, normami oraz przepisami BHP.</w:t>
      </w:r>
    </w:p>
    <w:p w14:paraId="089A5DE2" w14:textId="77777777" w:rsidR="001F73AA" w:rsidRPr="00885B78" w:rsidRDefault="001F73AA" w:rsidP="00E058B2">
      <w:pPr>
        <w:spacing w:line="276" w:lineRule="auto"/>
        <w:ind w:left="426" w:hanging="426"/>
        <w:jc w:val="center"/>
        <w:rPr>
          <w:rFonts w:asciiTheme="minorHAnsi" w:hAnsiTheme="minorHAnsi" w:cs="Calibri"/>
          <w:b/>
          <w:bCs/>
          <w:sz w:val="20"/>
          <w:szCs w:val="20"/>
        </w:rPr>
      </w:pPr>
    </w:p>
    <w:p w14:paraId="25106824" w14:textId="26037CFA"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hAnsiTheme="minorHAnsi" w:cs="Calibri"/>
          <w:b/>
          <w:bCs/>
          <w:sz w:val="20"/>
          <w:szCs w:val="20"/>
        </w:rPr>
        <w:t>§ 16</w:t>
      </w:r>
    </w:p>
    <w:p w14:paraId="0177FA09" w14:textId="77777777" w:rsidR="00805263" w:rsidRPr="00885B78" w:rsidRDefault="00805263"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lastRenderedPageBreak/>
        <w:t xml:space="preserve">Po wykonaniu robót objętych umową, </w:t>
      </w: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przygotuje przedmiot umowy do odbioru końcowego i złoży pisemne zgłoszenie w siedzibie zamawiającego</w:t>
      </w:r>
    </w:p>
    <w:p w14:paraId="72BFCD49" w14:textId="77777777" w:rsidR="00805263" w:rsidRPr="00885B78" w:rsidRDefault="00805263" w:rsidP="00881D6F">
      <w:pPr>
        <w:numPr>
          <w:ilvl w:val="0"/>
          <w:numId w:val="12"/>
        </w:numPr>
        <w:tabs>
          <w:tab w:val="clear" w:pos="1080"/>
          <w:tab w:val="left" w:pos="-142"/>
        </w:tabs>
        <w:suppressAutoHyphens/>
        <w:spacing w:line="276" w:lineRule="auto"/>
        <w:ind w:left="426" w:hanging="426"/>
        <w:jc w:val="both"/>
        <w:rPr>
          <w:rFonts w:asciiTheme="minorHAnsi" w:eastAsia="Times-Roman" w:hAnsiTheme="minorHAnsi" w:cs="Calibri"/>
          <w:sz w:val="20"/>
          <w:szCs w:val="20"/>
        </w:rPr>
      </w:pPr>
      <w:r w:rsidRPr="00885B78">
        <w:rPr>
          <w:rFonts w:asciiTheme="minorHAnsi" w:hAnsiTheme="minorHAnsi" w:cs="Calibri"/>
          <w:sz w:val="20"/>
          <w:szCs w:val="20"/>
        </w:rPr>
        <w:t xml:space="preserve">Do zgłoszenia zakończenia robót </w:t>
      </w:r>
      <w:r w:rsidRPr="00885B78">
        <w:rPr>
          <w:rFonts w:asciiTheme="minorHAnsi" w:hAnsiTheme="minorHAnsi" w:cs="Calibri"/>
          <w:b/>
          <w:sz w:val="20"/>
          <w:szCs w:val="20"/>
        </w:rPr>
        <w:t xml:space="preserve">Wykonawca </w:t>
      </w:r>
      <w:r w:rsidRPr="00885B78">
        <w:rPr>
          <w:rFonts w:asciiTheme="minorHAnsi" w:hAnsiTheme="minorHAnsi" w:cs="Calibri"/>
          <w:sz w:val="20"/>
          <w:szCs w:val="20"/>
        </w:rPr>
        <w:t>załącza;</w:t>
      </w:r>
    </w:p>
    <w:p w14:paraId="43335531" w14:textId="77777777" w:rsidR="00805263" w:rsidRPr="002B2598" w:rsidRDefault="00805263" w:rsidP="00881D6F">
      <w:pPr>
        <w:numPr>
          <w:ilvl w:val="0"/>
          <w:numId w:val="11"/>
        </w:numPr>
        <w:tabs>
          <w:tab w:val="clear" w:pos="0"/>
        </w:tabs>
        <w:suppressAutoHyphens/>
        <w:autoSpaceDE w:val="0"/>
        <w:spacing w:line="276" w:lineRule="auto"/>
        <w:ind w:left="851" w:hanging="426"/>
        <w:jc w:val="both"/>
        <w:rPr>
          <w:rFonts w:asciiTheme="minorHAnsi" w:eastAsia="Times-Roman" w:hAnsiTheme="minorHAnsi" w:cs="Calibri"/>
          <w:sz w:val="20"/>
          <w:szCs w:val="20"/>
        </w:rPr>
      </w:pPr>
      <w:r w:rsidRPr="00885B78">
        <w:rPr>
          <w:rFonts w:asciiTheme="minorHAnsi" w:eastAsia="Times-Roman" w:hAnsiTheme="minorHAnsi" w:cs="Calibri"/>
          <w:sz w:val="20"/>
          <w:szCs w:val="20"/>
        </w:rPr>
        <w:t>dokument potwierdzaj</w:t>
      </w:r>
      <w:r w:rsidRPr="00885B78">
        <w:rPr>
          <w:rFonts w:asciiTheme="minorHAnsi" w:eastAsia="TTE1FA5458t00" w:hAnsiTheme="minorHAnsi" w:cs="Calibri"/>
          <w:sz w:val="20"/>
          <w:szCs w:val="20"/>
        </w:rPr>
        <w:t>ą</w:t>
      </w:r>
      <w:r w:rsidRPr="00885B78">
        <w:rPr>
          <w:rFonts w:asciiTheme="minorHAnsi" w:eastAsia="Times-Roman" w:hAnsiTheme="minorHAnsi" w:cs="Calibri"/>
          <w:sz w:val="20"/>
          <w:szCs w:val="20"/>
        </w:rPr>
        <w:t>cy gotowo</w:t>
      </w:r>
      <w:r w:rsidRPr="00885B78">
        <w:rPr>
          <w:rFonts w:asciiTheme="minorHAnsi" w:eastAsia="TTE1FA5458t00" w:hAnsiTheme="minorHAnsi" w:cs="Calibri"/>
          <w:sz w:val="20"/>
          <w:szCs w:val="20"/>
        </w:rPr>
        <w:t xml:space="preserve">ść </w:t>
      </w:r>
      <w:r w:rsidRPr="00885B78">
        <w:rPr>
          <w:rFonts w:asciiTheme="minorHAnsi" w:eastAsia="Times-Roman" w:hAnsiTheme="minorHAnsi" w:cs="Calibri"/>
          <w:sz w:val="20"/>
          <w:szCs w:val="20"/>
        </w:rPr>
        <w:t xml:space="preserve">do odbioru potwierdzony wpisem kierownika budowy i inspektora nadzoru, który składa poza ww. wpisem odrębne oświadczenie stwierdzające, że prace objęte umową </w:t>
      </w:r>
      <w:r w:rsidRPr="002B2598">
        <w:rPr>
          <w:rFonts w:asciiTheme="minorHAnsi" w:eastAsia="Times-Roman" w:hAnsiTheme="minorHAnsi" w:cs="Calibri"/>
          <w:sz w:val="20"/>
          <w:szCs w:val="20"/>
        </w:rPr>
        <w:t>zostały zakończone i wykonane zgodnie z zawartą umową i dokumentacją projektową lub wskazuje na niezakończenie tych robót zgodnie z zawartą umową podając rodzaj i rozmiar prac niewykonanych.</w:t>
      </w:r>
    </w:p>
    <w:p w14:paraId="23581EEE" w14:textId="023D2022" w:rsidR="00805263" w:rsidRPr="002B2598" w:rsidRDefault="00805263" w:rsidP="00881D6F">
      <w:pPr>
        <w:numPr>
          <w:ilvl w:val="0"/>
          <w:numId w:val="11"/>
        </w:numPr>
        <w:tabs>
          <w:tab w:val="clear" w:pos="0"/>
        </w:tabs>
        <w:suppressAutoHyphens/>
        <w:autoSpaceDE w:val="0"/>
        <w:spacing w:line="276" w:lineRule="auto"/>
        <w:ind w:left="851" w:hanging="426"/>
        <w:jc w:val="both"/>
        <w:rPr>
          <w:rFonts w:asciiTheme="minorHAnsi" w:eastAsia="Times-Roman" w:hAnsiTheme="minorHAnsi" w:cs="Calibri"/>
          <w:sz w:val="20"/>
          <w:szCs w:val="20"/>
        </w:rPr>
      </w:pPr>
      <w:r w:rsidRPr="002B2598">
        <w:rPr>
          <w:rFonts w:asciiTheme="minorHAnsi" w:eastAsia="Times-Roman" w:hAnsiTheme="minorHAnsi" w:cs="Calibri"/>
          <w:sz w:val="20"/>
          <w:szCs w:val="20"/>
        </w:rPr>
        <w:t>operat powykonawczy do sprawdzenia, który musi zawiera</w:t>
      </w:r>
      <w:r w:rsidRPr="002B2598">
        <w:rPr>
          <w:rFonts w:asciiTheme="minorHAnsi" w:eastAsia="TTE1FA5458t00" w:hAnsiTheme="minorHAnsi" w:cs="Calibri"/>
          <w:sz w:val="20"/>
          <w:szCs w:val="20"/>
        </w:rPr>
        <w:t>ć</w:t>
      </w:r>
      <w:r w:rsidRPr="002B2598">
        <w:rPr>
          <w:rFonts w:asciiTheme="minorHAnsi" w:eastAsia="Times-Roman" w:hAnsiTheme="minorHAnsi" w:cs="Calibri"/>
          <w:sz w:val="20"/>
          <w:szCs w:val="20"/>
        </w:rPr>
        <w:t>:</w:t>
      </w:r>
    </w:p>
    <w:p w14:paraId="7050CBB0" w14:textId="023A2928" w:rsidR="001D782B" w:rsidRPr="002B2598" w:rsidRDefault="001D782B"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Dziennik budowy – jeżeli dotyczy</w:t>
      </w:r>
    </w:p>
    <w:p w14:paraId="06A75A0B" w14:textId="3BF7BFBA"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dokumentacj</w:t>
      </w:r>
      <w:r w:rsidRPr="002B2598">
        <w:rPr>
          <w:rFonts w:asciiTheme="minorHAnsi" w:eastAsia="TTE1FA5458t00" w:hAnsiTheme="minorHAnsi" w:cs="Calibri"/>
          <w:sz w:val="20"/>
          <w:szCs w:val="20"/>
        </w:rPr>
        <w:t xml:space="preserve">ę </w:t>
      </w:r>
      <w:r w:rsidRPr="002B2598">
        <w:rPr>
          <w:rFonts w:asciiTheme="minorHAnsi" w:eastAsia="Times-Roman" w:hAnsiTheme="minorHAnsi" w:cs="Calibri"/>
          <w:sz w:val="20"/>
          <w:szCs w:val="20"/>
        </w:rPr>
        <w:t>powykonawcz</w:t>
      </w:r>
      <w:r w:rsidRPr="002B2598">
        <w:rPr>
          <w:rFonts w:asciiTheme="minorHAnsi" w:eastAsia="TTE1FA5458t00" w:hAnsiTheme="minorHAnsi" w:cs="Calibri"/>
          <w:sz w:val="20"/>
          <w:szCs w:val="20"/>
        </w:rPr>
        <w:t xml:space="preserve">ą </w:t>
      </w:r>
      <w:r w:rsidRPr="002B2598">
        <w:rPr>
          <w:rFonts w:asciiTheme="minorHAnsi" w:eastAsia="Times-Roman" w:hAnsiTheme="minorHAnsi" w:cs="Calibri"/>
          <w:sz w:val="20"/>
          <w:szCs w:val="20"/>
        </w:rPr>
        <w:t>z naniesionymi zmianami podpisan</w:t>
      </w:r>
      <w:r w:rsidRPr="002B2598">
        <w:rPr>
          <w:rFonts w:asciiTheme="minorHAnsi" w:eastAsia="TTE1FA5458t00" w:hAnsiTheme="minorHAnsi" w:cs="Calibri"/>
          <w:sz w:val="20"/>
          <w:szCs w:val="20"/>
        </w:rPr>
        <w:t xml:space="preserve">a </w:t>
      </w:r>
      <w:r w:rsidRPr="002B2598">
        <w:rPr>
          <w:rFonts w:asciiTheme="minorHAnsi" w:eastAsia="Times-Roman" w:hAnsiTheme="minorHAnsi" w:cs="Calibri"/>
          <w:sz w:val="20"/>
          <w:szCs w:val="20"/>
        </w:rPr>
        <w:t>przez kierownika budowy i Inspektora Nadzoru,</w:t>
      </w:r>
    </w:p>
    <w:p w14:paraId="5D3619B5" w14:textId="77777777"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o</w:t>
      </w:r>
      <w:r w:rsidRPr="002B2598">
        <w:rPr>
          <w:rFonts w:asciiTheme="minorHAnsi" w:eastAsia="TTE1FA5458t00" w:hAnsiTheme="minorHAnsi" w:cs="Calibri"/>
          <w:sz w:val="20"/>
          <w:szCs w:val="20"/>
        </w:rPr>
        <w:t>ś</w:t>
      </w:r>
      <w:r w:rsidRPr="002B2598">
        <w:rPr>
          <w:rFonts w:asciiTheme="minorHAnsi" w:eastAsia="Times-Roman" w:hAnsiTheme="minorHAnsi" w:cs="Calibri"/>
          <w:sz w:val="20"/>
          <w:szCs w:val="20"/>
        </w:rPr>
        <w:t>wiadczenie kierownika budowy, że roboty zostały wykonane zgodnie z dokumentacj</w:t>
      </w:r>
      <w:r w:rsidRPr="002B2598">
        <w:rPr>
          <w:rFonts w:asciiTheme="minorHAnsi" w:eastAsia="TTE1FA5458t00" w:hAnsiTheme="minorHAnsi" w:cs="Calibri"/>
          <w:sz w:val="20"/>
          <w:szCs w:val="20"/>
        </w:rPr>
        <w:t>ą</w:t>
      </w:r>
      <w:r w:rsidRPr="002B2598">
        <w:rPr>
          <w:rFonts w:asciiTheme="minorHAnsi" w:eastAsia="Times-Roman" w:hAnsiTheme="minorHAnsi" w:cs="Calibri"/>
          <w:sz w:val="20"/>
          <w:szCs w:val="20"/>
        </w:rPr>
        <w:t>, a przy zmianach potwierdzenie, że zmiany zostały zaakceptowane przez autora projektu i Inspektora Nadzoru oraz że teren budowy został uprz</w:t>
      </w:r>
      <w:r w:rsidRPr="002B2598">
        <w:rPr>
          <w:rFonts w:asciiTheme="minorHAnsi" w:eastAsia="TTE1FA5458t00" w:hAnsiTheme="minorHAnsi" w:cs="Calibri"/>
          <w:sz w:val="20"/>
          <w:szCs w:val="20"/>
        </w:rPr>
        <w:t>ą</w:t>
      </w:r>
      <w:r w:rsidRPr="002B2598">
        <w:rPr>
          <w:rFonts w:asciiTheme="minorHAnsi" w:eastAsia="Times-Roman" w:hAnsiTheme="minorHAnsi" w:cs="Calibri"/>
          <w:sz w:val="20"/>
          <w:szCs w:val="20"/>
        </w:rPr>
        <w:t>tni</w:t>
      </w:r>
      <w:r w:rsidRPr="002B2598">
        <w:rPr>
          <w:rFonts w:asciiTheme="minorHAnsi" w:eastAsia="TTE1FA5458t00" w:hAnsiTheme="minorHAnsi" w:cs="Calibri"/>
          <w:sz w:val="20"/>
          <w:szCs w:val="20"/>
        </w:rPr>
        <w:t>ę</w:t>
      </w:r>
      <w:r w:rsidRPr="002B2598">
        <w:rPr>
          <w:rFonts w:asciiTheme="minorHAnsi" w:eastAsia="Times-Roman" w:hAnsiTheme="minorHAnsi" w:cs="Calibri"/>
          <w:sz w:val="20"/>
          <w:szCs w:val="20"/>
        </w:rPr>
        <w:t>ty – 2 egz.,</w:t>
      </w:r>
    </w:p>
    <w:p w14:paraId="7F851A0E" w14:textId="77777777"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atesty, certyfikaty i aprobaty zgodno</w:t>
      </w:r>
      <w:r w:rsidRPr="002B2598">
        <w:rPr>
          <w:rFonts w:asciiTheme="minorHAnsi" w:eastAsia="TTE1FA5458t00" w:hAnsiTheme="minorHAnsi" w:cs="Calibri"/>
          <w:sz w:val="20"/>
          <w:szCs w:val="20"/>
        </w:rPr>
        <w:t>ś</w:t>
      </w:r>
      <w:r w:rsidRPr="002B2598">
        <w:rPr>
          <w:rFonts w:asciiTheme="minorHAnsi" w:eastAsia="Times-Roman" w:hAnsiTheme="minorHAnsi" w:cs="Calibri"/>
          <w:sz w:val="20"/>
          <w:szCs w:val="20"/>
        </w:rPr>
        <w:t>ci na wbudowane materiały zgodnie ze specyfikacj</w:t>
      </w:r>
      <w:r w:rsidRPr="002B2598">
        <w:rPr>
          <w:rFonts w:asciiTheme="minorHAnsi" w:eastAsia="TTE1FA5458t00" w:hAnsiTheme="minorHAnsi" w:cs="Calibri"/>
          <w:sz w:val="20"/>
          <w:szCs w:val="20"/>
        </w:rPr>
        <w:t xml:space="preserve">ą techniczną </w:t>
      </w:r>
      <w:r w:rsidRPr="002B2598">
        <w:rPr>
          <w:rFonts w:asciiTheme="minorHAnsi" w:eastAsia="Times-Roman" w:hAnsiTheme="minorHAnsi" w:cs="Calibri"/>
          <w:sz w:val="20"/>
          <w:szCs w:val="20"/>
        </w:rPr>
        <w:t>wykonania i odbioru robót - 1 egz,</w:t>
      </w:r>
    </w:p>
    <w:p w14:paraId="5AC46A95" w14:textId="0F5C9BC9" w:rsidR="00862281" w:rsidRPr="002B2598" w:rsidRDefault="00225BF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p</w:t>
      </w:r>
      <w:r w:rsidR="00862281" w:rsidRPr="002B2598">
        <w:rPr>
          <w:rFonts w:asciiTheme="minorHAnsi" w:eastAsia="Times-Roman" w:hAnsiTheme="minorHAnsi" w:cs="Calibri"/>
          <w:sz w:val="20"/>
          <w:szCs w:val="20"/>
        </w:rPr>
        <w:t>rotokoły i zaświadczenia z przeprowadzonych prób, badań, sprawdzeń i inne dokumenty wymagane w STWIORB w tym przeglądy ciągów głównych kamerą wideo,</w:t>
      </w:r>
    </w:p>
    <w:p w14:paraId="30457B1B" w14:textId="77777777" w:rsidR="0042053F" w:rsidRPr="002B2598" w:rsidRDefault="0042053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2B2598">
        <w:rPr>
          <w:rFonts w:asciiTheme="minorHAnsi" w:eastAsia="Times-Roman" w:hAnsiTheme="minorHAnsi" w:cs="Calibri"/>
          <w:sz w:val="20"/>
          <w:szCs w:val="20"/>
        </w:rPr>
        <w:t>pomiary ge</w:t>
      </w:r>
      <w:r w:rsidR="00314FB4" w:rsidRPr="002B2598">
        <w:rPr>
          <w:rFonts w:asciiTheme="minorHAnsi" w:eastAsia="Times-Roman" w:hAnsiTheme="minorHAnsi" w:cs="Calibri"/>
          <w:sz w:val="20"/>
          <w:szCs w:val="20"/>
        </w:rPr>
        <w:t>odezyjne zakończonej inwestycji,</w:t>
      </w:r>
    </w:p>
    <w:p w14:paraId="205EB3A3" w14:textId="66106D0D" w:rsidR="00862281" w:rsidRPr="002B2598" w:rsidRDefault="00225BFF"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4302DF">
        <w:rPr>
          <w:rFonts w:asciiTheme="minorHAnsi" w:eastAsia="Times-Roman" w:hAnsiTheme="minorHAnsi" w:cs="Calibri"/>
          <w:sz w:val="20"/>
          <w:szCs w:val="20"/>
        </w:rPr>
        <w:t>i</w:t>
      </w:r>
      <w:r w:rsidR="00862281" w:rsidRPr="004302DF">
        <w:rPr>
          <w:rFonts w:asciiTheme="minorHAnsi" w:eastAsia="Times-Roman" w:hAnsiTheme="minorHAnsi" w:cs="Calibri"/>
          <w:sz w:val="20"/>
          <w:szCs w:val="20"/>
        </w:rPr>
        <w:t>nwentaryzację geodezyjną powykonawczą przedłożoną do Państwowego Zasobu Geodezyjnego i</w:t>
      </w:r>
      <w:r w:rsidR="00862281" w:rsidRPr="002B2598">
        <w:rPr>
          <w:rFonts w:asciiTheme="minorHAnsi" w:eastAsia="Times-Roman" w:hAnsiTheme="minorHAnsi" w:cs="Calibri"/>
          <w:sz w:val="20"/>
          <w:szCs w:val="20"/>
        </w:rPr>
        <w:t xml:space="preserve"> Kartograficznego w PODGiK wraz ze stosownymi oświadczeniami geodety w dwóch egzemplarzach,</w:t>
      </w:r>
    </w:p>
    <w:p w14:paraId="18BB9E79" w14:textId="74D53169" w:rsidR="004302DF" w:rsidRPr="00D93438" w:rsidRDefault="005C66AC" w:rsidP="00881D6F">
      <w:pPr>
        <w:numPr>
          <w:ilvl w:val="0"/>
          <w:numId w:val="40"/>
        </w:numPr>
        <w:autoSpaceDE w:val="0"/>
        <w:spacing w:after="60" w:line="276" w:lineRule="auto"/>
        <w:ind w:left="993" w:hanging="284"/>
        <w:jc w:val="both"/>
        <w:rPr>
          <w:rFonts w:asciiTheme="minorHAnsi" w:eastAsia="Times-Roman" w:hAnsiTheme="minorHAnsi" w:cs="Calibri"/>
          <w:sz w:val="20"/>
          <w:szCs w:val="20"/>
        </w:rPr>
      </w:pPr>
      <w:r w:rsidRPr="00D93438">
        <w:rPr>
          <w:rFonts w:asciiTheme="minorHAnsi" w:eastAsia="Times-Roman" w:hAnsiTheme="minorHAnsi" w:cs="Calibri"/>
          <w:sz w:val="20"/>
          <w:szCs w:val="20"/>
        </w:rPr>
        <w:t xml:space="preserve">raport z przeprowadzonej </w:t>
      </w:r>
      <w:r w:rsidR="00FC201C" w:rsidRPr="00D93438">
        <w:rPr>
          <w:rFonts w:asciiTheme="minorHAnsi" w:eastAsia="Times-Roman" w:hAnsiTheme="minorHAnsi" w:cs="Calibri"/>
          <w:sz w:val="20"/>
          <w:szCs w:val="20"/>
        </w:rPr>
        <w:t>inspekcji kamerą TV</w:t>
      </w:r>
    </w:p>
    <w:p w14:paraId="77BFD7D9" w14:textId="705CB43B" w:rsidR="00805263" w:rsidRPr="002B2598" w:rsidRDefault="00805263" w:rsidP="00881D6F">
      <w:pPr>
        <w:numPr>
          <w:ilvl w:val="0"/>
          <w:numId w:val="12"/>
        </w:numPr>
        <w:tabs>
          <w:tab w:val="left" w:pos="709"/>
        </w:tabs>
        <w:suppressAutoHyphens/>
        <w:spacing w:line="276" w:lineRule="auto"/>
        <w:ind w:left="426" w:hanging="426"/>
        <w:jc w:val="both"/>
        <w:rPr>
          <w:rFonts w:asciiTheme="minorHAnsi" w:hAnsiTheme="minorHAnsi" w:cs="Calibri"/>
          <w:b/>
          <w:bCs/>
          <w:sz w:val="20"/>
          <w:szCs w:val="20"/>
        </w:rPr>
      </w:pPr>
      <w:r w:rsidRPr="002B2598">
        <w:rPr>
          <w:rFonts w:asciiTheme="minorHAnsi" w:hAnsiTheme="minorHAnsi" w:cs="Calibri"/>
          <w:sz w:val="20"/>
          <w:szCs w:val="20"/>
        </w:rPr>
        <w:t xml:space="preserve">Odbiór końcowy przedmiotu umowy rozpocznie się </w:t>
      </w:r>
      <w:r w:rsidRPr="000874CD">
        <w:rPr>
          <w:rFonts w:asciiTheme="minorHAnsi" w:hAnsiTheme="minorHAnsi" w:cs="Calibri"/>
          <w:sz w:val="20"/>
          <w:szCs w:val="20"/>
        </w:rPr>
        <w:t xml:space="preserve">w ciągu </w:t>
      </w:r>
      <w:r w:rsidR="004302DF" w:rsidRPr="000874CD">
        <w:rPr>
          <w:rFonts w:asciiTheme="minorHAnsi" w:hAnsiTheme="minorHAnsi" w:cs="Calibri"/>
          <w:sz w:val="20"/>
          <w:szCs w:val="20"/>
        </w:rPr>
        <w:t>7</w:t>
      </w:r>
      <w:r w:rsidRPr="000874CD">
        <w:rPr>
          <w:rFonts w:asciiTheme="minorHAnsi" w:hAnsiTheme="minorHAnsi" w:cs="Calibri"/>
          <w:sz w:val="20"/>
          <w:szCs w:val="20"/>
        </w:rPr>
        <w:t xml:space="preserve"> dni od</w:t>
      </w:r>
      <w:r w:rsidRPr="002B2598">
        <w:rPr>
          <w:rFonts w:asciiTheme="minorHAnsi" w:hAnsiTheme="minorHAnsi" w:cs="Calibri"/>
          <w:sz w:val="20"/>
          <w:szCs w:val="20"/>
        </w:rPr>
        <w:t xml:space="preserve"> daty przekazania zgłoszenia Zamawiającemu przez </w:t>
      </w:r>
      <w:r w:rsidRPr="002B2598">
        <w:rPr>
          <w:rFonts w:asciiTheme="minorHAnsi" w:hAnsiTheme="minorHAnsi" w:cs="Calibri"/>
          <w:b/>
          <w:bCs/>
          <w:sz w:val="20"/>
          <w:szCs w:val="20"/>
        </w:rPr>
        <w:t xml:space="preserve">Wykonawcę </w:t>
      </w:r>
      <w:r w:rsidRPr="002B2598">
        <w:rPr>
          <w:rFonts w:asciiTheme="minorHAnsi" w:hAnsiTheme="minorHAnsi" w:cs="Calibri"/>
          <w:bCs/>
          <w:sz w:val="20"/>
          <w:szCs w:val="20"/>
        </w:rPr>
        <w:t>i dostarczenia kompletu dokumentów, o których mowa w ust. 2 niniejszego paragrafu</w:t>
      </w:r>
      <w:r w:rsidRPr="002B2598">
        <w:rPr>
          <w:rFonts w:asciiTheme="minorHAnsi" w:hAnsiTheme="minorHAnsi" w:cs="Calibri"/>
          <w:sz w:val="20"/>
          <w:szCs w:val="20"/>
        </w:rPr>
        <w:t xml:space="preserve"> i będzie przeprowadzony komisyjnie z udziałem przedstawicieli Stron.</w:t>
      </w:r>
    </w:p>
    <w:p w14:paraId="2250BB6D" w14:textId="77777777" w:rsidR="002838F7" w:rsidRPr="002B2598" w:rsidRDefault="00805263"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b/>
          <w:bCs/>
          <w:sz w:val="20"/>
          <w:szCs w:val="20"/>
        </w:rPr>
        <w:t>Zamawiający</w:t>
      </w:r>
      <w:r w:rsidRPr="002B2598">
        <w:rPr>
          <w:rFonts w:asciiTheme="minorHAnsi" w:hAnsiTheme="minorHAnsi" w:cs="Calibri"/>
          <w:sz w:val="20"/>
          <w:szCs w:val="20"/>
        </w:rPr>
        <w:t xml:space="preserve"> zakończy czynności odbioru najpóźniej w ciągu 14 dni, licząc od daty rozpoczęcia odbioru, o ile nie nastąpi przerwanie czynności odbiorowych.</w:t>
      </w:r>
    </w:p>
    <w:p w14:paraId="462C9A76" w14:textId="542ECBE4" w:rsidR="002838F7" w:rsidRPr="00885B78" w:rsidRDefault="002838F7" w:rsidP="00881D6F">
      <w:pPr>
        <w:numPr>
          <w:ilvl w:val="0"/>
          <w:numId w:val="12"/>
        </w:numPr>
        <w:tabs>
          <w:tab w:val="left" w:pos="709"/>
        </w:tabs>
        <w:suppressAutoHyphens/>
        <w:spacing w:line="276" w:lineRule="auto"/>
        <w:ind w:left="426" w:hanging="426"/>
        <w:jc w:val="both"/>
        <w:rPr>
          <w:rFonts w:asciiTheme="minorHAnsi" w:hAnsiTheme="minorHAnsi" w:cs="Calibri"/>
          <w:sz w:val="20"/>
          <w:szCs w:val="20"/>
        </w:rPr>
      </w:pPr>
      <w:r w:rsidRPr="002B2598">
        <w:rPr>
          <w:rFonts w:asciiTheme="minorHAnsi" w:hAnsiTheme="minorHAnsi" w:cs="Calibri"/>
          <w:sz w:val="20"/>
          <w:szCs w:val="20"/>
        </w:rPr>
        <w:t xml:space="preserve">Jeżeli w toku czynności odbioru zostaną stwierdzone </w:t>
      </w:r>
      <w:r w:rsidRPr="00885B78">
        <w:rPr>
          <w:rFonts w:asciiTheme="minorHAnsi" w:hAnsiTheme="minorHAnsi" w:cs="Calibri"/>
          <w:sz w:val="20"/>
          <w:szCs w:val="20"/>
        </w:rPr>
        <w:t>wady lub braki:</w:t>
      </w:r>
    </w:p>
    <w:p w14:paraId="382E723D" w14:textId="77777777" w:rsidR="002838F7" w:rsidRPr="00885B78" w:rsidRDefault="002838F7" w:rsidP="001C7877">
      <w:pPr>
        <w:spacing w:after="6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1)   nadające się do usunięcia – Zamawiający przerwie czynności odbioru do czasu wyznaczonego na usunięcia wad lub braków;</w:t>
      </w:r>
    </w:p>
    <w:p w14:paraId="25F6C17C" w14:textId="77777777" w:rsidR="002838F7" w:rsidRPr="00885B78" w:rsidRDefault="002838F7" w:rsidP="001C7877">
      <w:pPr>
        <w:tabs>
          <w:tab w:val="num" w:pos="709"/>
        </w:tabs>
        <w:spacing w:after="12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2)  nie 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w:t>
      </w:r>
    </w:p>
    <w:p w14:paraId="739C6E6C" w14:textId="1EDA00AC" w:rsidR="00314FB4" w:rsidRPr="00885B78" w:rsidRDefault="00E57140" w:rsidP="001C7877">
      <w:pPr>
        <w:tabs>
          <w:tab w:val="left" w:pos="426"/>
        </w:tabs>
        <w:spacing w:after="12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8</w:t>
      </w:r>
      <w:r w:rsidR="002838F7" w:rsidRPr="00885B78">
        <w:rPr>
          <w:rFonts w:asciiTheme="minorHAnsi" w:hAnsiTheme="minorHAnsi" w:cs="Calibri"/>
          <w:sz w:val="20"/>
          <w:szCs w:val="20"/>
        </w:rPr>
        <w:t>.</w:t>
      </w:r>
      <w:r w:rsidR="001C7877" w:rsidRPr="00885B78">
        <w:rPr>
          <w:rFonts w:asciiTheme="minorHAnsi" w:hAnsiTheme="minorHAnsi" w:cs="Calibri"/>
          <w:sz w:val="20"/>
          <w:szCs w:val="20"/>
        </w:rPr>
        <w:tab/>
      </w:r>
      <w:r w:rsidR="002838F7" w:rsidRPr="00885B78">
        <w:rPr>
          <w:rFonts w:asciiTheme="minorHAnsi" w:hAnsiTheme="minorHAnsi" w:cs="Calibri"/>
          <w:sz w:val="20"/>
          <w:szCs w:val="20"/>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534507EA" w14:textId="4B27A9E6" w:rsidR="001F73AA" w:rsidRPr="00885B78" w:rsidRDefault="008910C6" w:rsidP="00E058B2">
      <w:pPr>
        <w:spacing w:line="276" w:lineRule="auto"/>
        <w:ind w:left="426" w:hanging="426"/>
        <w:jc w:val="center"/>
        <w:rPr>
          <w:rFonts w:asciiTheme="minorHAnsi" w:hAnsiTheme="minorHAnsi" w:cs="Calibri"/>
          <w:b/>
          <w:bCs/>
          <w:sz w:val="20"/>
          <w:szCs w:val="20"/>
        </w:rPr>
      </w:pPr>
      <w:r>
        <w:rPr>
          <w:rFonts w:asciiTheme="minorHAnsi" w:hAnsiTheme="minorHAnsi" w:cs="Calibri"/>
          <w:b/>
          <w:bCs/>
          <w:sz w:val="20"/>
          <w:szCs w:val="20"/>
        </w:rPr>
        <w:t>§ 17</w:t>
      </w:r>
    </w:p>
    <w:p w14:paraId="1A4D7E64" w14:textId="3DD1FCF3" w:rsidR="001F73AA" w:rsidRPr="00885B78" w:rsidRDefault="001F73AA" w:rsidP="00881D6F">
      <w:pPr>
        <w:pStyle w:val="Akapitzlist"/>
        <w:numPr>
          <w:ilvl w:val="3"/>
          <w:numId w:val="11"/>
        </w:numPr>
        <w:tabs>
          <w:tab w:val="clear" w:pos="0"/>
        </w:tabs>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Po zakończeniu robót </w:t>
      </w: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zobowiązany jest uporządkować teren budowy, i przekazać go </w:t>
      </w:r>
      <w:r w:rsidRPr="00885B78">
        <w:rPr>
          <w:rFonts w:asciiTheme="minorHAnsi" w:hAnsiTheme="minorHAnsi" w:cs="Calibri"/>
          <w:b/>
          <w:bCs/>
          <w:sz w:val="20"/>
          <w:szCs w:val="20"/>
        </w:rPr>
        <w:t xml:space="preserve">Zamawiającemu </w:t>
      </w:r>
      <w:r w:rsidRPr="00885B78">
        <w:rPr>
          <w:rFonts w:asciiTheme="minorHAnsi" w:hAnsiTheme="minorHAnsi" w:cs="Calibri"/>
          <w:sz w:val="20"/>
          <w:szCs w:val="20"/>
        </w:rPr>
        <w:t>w terminie ustalonym dla odbioru końcowego robót.</w:t>
      </w:r>
    </w:p>
    <w:p w14:paraId="642CE2A9" w14:textId="77777777" w:rsidR="003C6AF1" w:rsidRPr="00885B78" w:rsidRDefault="003C6AF1" w:rsidP="00E058B2">
      <w:pPr>
        <w:spacing w:line="276" w:lineRule="auto"/>
        <w:ind w:left="426" w:hanging="426"/>
        <w:jc w:val="both"/>
        <w:rPr>
          <w:rFonts w:asciiTheme="minorHAnsi" w:hAnsiTheme="minorHAnsi" w:cs="Calibri"/>
          <w:sz w:val="20"/>
          <w:szCs w:val="20"/>
        </w:rPr>
      </w:pPr>
    </w:p>
    <w:p w14:paraId="71E970C9" w14:textId="7D4482D9" w:rsidR="00805263" w:rsidRPr="00885B78" w:rsidRDefault="008910C6" w:rsidP="00E058B2">
      <w:pPr>
        <w:spacing w:line="276" w:lineRule="auto"/>
        <w:ind w:left="426" w:hanging="426"/>
        <w:jc w:val="center"/>
        <w:rPr>
          <w:rFonts w:asciiTheme="minorHAnsi" w:hAnsiTheme="minorHAnsi" w:cs="Calibri"/>
          <w:sz w:val="20"/>
          <w:szCs w:val="20"/>
        </w:rPr>
      </w:pPr>
      <w:r>
        <w:rPr>
          <w:rFonts w:asciiTheme="minorHAnsi" w:eastAsia="Times New Roman" w:hAnsiTheme="minorHAnsi" w:cs="Calibri"/>
          <w:b/>
          <w:bCs/>
          <w:sz w:val="20"/>
          <w:szCs w:val="20"/>
        </w:rPr>
        <w:t>§ 18</w:t>
      </w:r>
    </w:p>
    <w:p w14:paraId="2398C7F5" w14:textId="77777777" w:rsidR="001F73AA" w:rsidRPr="00885B78" w:rsidRDefault="001F73AA" w:rsidP="001C7877">
      <w:pPr>
        <w:spacing w:line="276" w:lineRule="auto"/>
        <w:jc w:val="both"/>
        <w:rPr>
          <w:rFonts w:asciiTheme="minorHAnsi" w:hAnsiTheme="minorHAnsi" w:cs="Calibri"/>
          <w:sz w:val="20"/>
          <w:szCs w:val="20"/>
        </w:rPr>
      </w:pPr>
      <w:r w:rsidRPr="00885B78">
        <w:rPr>
          <w:rFonts w:asciiTheme="minorHAnsi" w:hAnsiTheme="minorHAnsi" w:cs="Calibri"/>
          <w:sz w:val="20"/>
          <w:szCs w:val="20"/>
        </w:rPr>
        <w:t xml:space="preserve">W przypadku złej jakości prac (niezgodnej z aktualnie obowiązującymi normami i przepisami), stwierdzonych dwukrotnym dowodem pisemnym (wpis do dziennika budowy lub powiadomienie na piśmie), </w:t>
      </w:r>
      <w:r w:rsidRPr="00885B78">
        <w:rPr>
          <w:rFonts w:asciiTheme="minorHAnsi" w:hAnsiTheme="minorHAnsi" w:cs="Calibri"/>
          <w:b/>
          <w:bCs/>
          <w:sz w:val="20"/>
          <w:szCs w:val="20"/>
        </w:rPr>
        <w:t>Zamawiający</w:t>
      </w:r>
      <w:r w:rsidRPr="00885B78">
        <w:rPr>
          <w:rFonts w:asciiTheme="minorHAnsi" w:hAnsiTheme="minorHAnsi" w:cs="Calibri"/>
          <w:sz w:val="20"/>
          <w:szCs w:val="20"/>
        </w:rPr>
        <w:t xml:space="preserve"> może odstąpić od umowy w terminie natychmiastowym z przyczyn leżących po stronie </w:t>
      </w:r>
      <w:r w:rsidRPr="00885B78">
        <w:rPr>
          <w:rFonts w:asciiTheme="minorHAnsi" w:hAnsiTheme="minorHAnsi" w:cs="Calibri"/>
          <w:b/>
          <w:bCs/>
          <w:sz w:val="20"/>
          <w:szCs w:val="20"/>
        </w:rPr>
        <w:t>Wykonawcy</w:t>
      </w:r>
      <w:r w:rsidRPr="00885B78">
        <w:rPr>
          <w:rFonts w:asciiTheme="minorHAnsi" w:hAnsiTheme="minorHAnsi" w:cs="Calibri"/>
          <w:sz w:val="20"/>
          <w:szCs w:val="20"/>
        </w:rPr>
        <w:t xml:space="preserve">, a </w:t>
      </w: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będzie obciążony wszelkimi kosztami z tego tytułu.</w:t>
      </w:r>
    </w:p>
    <w:p w14:paraId="373BBC13" w14:textId="77777777" w:rsidR="00805263" w:rsidRPr="00885B78" w:rsidRDefault="00805263" w:rsidP="00E058B2">
      <w:pPr>
        <w:tabs>
          <w:tab w:val="left" w:pos="709"/>
        </w:tabs>
        <w:suppressAutoHyphens/>
        <w:spacing w:line="276" w:lineRule="auto"/>
        <w:ind w:left="426" w:hanging="426"/>
        <w:jc w:val="both"/>
        <w:rPr>
          <w:rFonts w:asciiTheme="minorHAnsi" w:hAnsiTheme="minorHAnsi" w:cs="Calibri"/>
          <w:sz w:val="20"/>
          <w:szCs w:val="20"/>
        </w:rPr>
      </w:pPr>
    </w:p>
    <w:p w14:paraId="3D241DE5" w14:textId="291D1920" w:rsidR="00E058B2" w:rsidRPr="00885B78" w:rsidRDefault="008910C6" w:rsidP="00E058B2">
      <w:pPr>
        <w:spacing w:after="120" w:line="276" w:lineRule="auto"/>
        <w:ind w:left="426" w:hanging="426"/>
        <w:jc w:val="center"/>
        <w:rPr>
          <w:rFonts w:asciiTheme="minorHAnsi" w:hAnsiTheme="minorHAnsi" w:cs="Calibri"/>
          <w:b/>
          <w:bCs/>
          <w:sz w:val="20"/>
          <w:szCs w:val="20"/>
        </w:rPr>
      </w:pPr>
      <w:r>
        <w:rPr>
          <w:rFonts w:asciiTheme="minorHAnsi" w:hAnsiTheme="minorHAnsi" w:cs="Calibri"/>
          <w:b/>
          <w:bCs/>
          <w:sz w:val="20"/>
          <w:szCs w:val="20"/>
        </w:rPr>
        <w:t>§ 19</w:t>
      </w:r>
    </w:p>
    <w:p w14:paraId="2D9BB083"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b/>
          <w:bCs/>
          <w:sz w:val="20"/>
        </w:rPr>
        <w:t>Wykonawca</w:t>
      </w:r>
      <w:r w:rsidRPr="00885B78">
        <w:rPr>
          <w:rFonts w:asciiTheme="minorHAnsi" w:hAnsiTheme="minorHAnsi" w:cs="Calibri"/>
          <w:sz w:val="20"/>
        </w:rPr>
        <w:t xml:space="preserve"> jest odpowiedzialny względem </w:t>
      </w:r>
      <w:r w:rsidRPr="00885B78">
        <w:rPr>
          <w:rFonts w:asciiTheme="minorHAnsi" w:hAnsiTheme="minorHAnsi" w:cs="Calibri"/>
          <w:b/>
          <w:bCs/>
          <w:sz w:val="20"/>
        </w:rPr>
        <w:t>Zamawiającego</w:t>
      </w:r>
      <w:r w:rsidRPr="00885B78">
        <w:rPr>
          <w:rFonts w:asciiTheme="minorHAnsi" w:hAnsiTheme="minorHAnsi" w:cs="Calibri"/>
          <w:sz w:val="20"/>
        </w:rPr>
        <w:t>, jeżeli wykonany Przedmiot umowy ma wady zmniejszające jego wartość lub użyteczność.</w:t>
      </w:r>
    </w:p>
    <w:p w14:paraId="48CF4EA8"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b/>
          <w:bCs/>
          <w:sz w:val="20"/>
        </w:rPr>
        <w:t>Wykonawca</w:t>
      </w:r>
      <w:r w:rsidRPr="00885B78">
        <w:rPr>
          <w:rFonts w:asciiTheme="minorHAnsi" w:hAnsiTheme="minorHAnsi" w:cs="Calibri"/>
          <w:sz w:val="20"/>
        </w:rPr>
        <w:t xml:space="preserve"> jest odpowiedzialny z tytułu rękojmi za wady fizyczne wykonanych robót istniejące w czasie odbioru końcowego oraz za wady i awarie powstałe po odbiorze w okresie trwania rękojmi.</w:t>
      </w:r>
    </w:p>
    <w:p w14:paraId="54095E4B"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O wykryciu wady </w:t>
      </w:r>
      <w:r w:rsidRPr="00885B78">
        <w:rPr>
          <w:rFonts w:asciiTheme="minorHAnsi" w:hAnsiTheme="minorHAnsi" w:cs="Calibri"/>
          <w:b/>
          <w:bCs/>
          <w:sz w:val="20"/>
        </w:rPr>
        <w:t>Zamawiający</w:t>
      </w:r>
      <w:r w:rsidRPr="00885B78">
        <w:rPr>
          <w:rFonts w:asciiTheme="minorHAnsi" w:hAnsiTheme="minorHAnsi" w:cs="Calibri"/>
          <w:sz w:val="20"/>
        </w:rPr>
        <w:t xml:space="preserve"> jest zobowiązany zawiadomić </w:t>
      </w:r>
      <w:r w:rsidRPr="00885B78">
        <w:rPr>
          <w:rFonts w:asciiTheme="minorHAnsi" w:hAnsiTheme="minorHAnsi" w:cs="Calibri"/>
          <w:b/>
          <w:bCs/>
          <w:sz w:val="20"/>
        </w:rPr>
        <w:t xml:space="preserve">Wykonawcę </w:t>
      </w:r>
      <w:r w:rsidRPr="00885B78">
        <w:rPr>
          <w:rFonts w:asciiTheme="minorHAnsi" w:hAnsiTheme="minorHAnsi" w:cs="Calibri"/>
          <w:sz w:val="20"/>
        </w:rPr>
        <w:t xml:space="preserve">pisemnie w terminie 7 dni od daty </w:t>
      </w:r>
      <w:r w:rsidRPr="00885B78">
        <w:rPr>
          <w:rFonts w:asciiTheme="minorHAnsi" w:hAnsiTheme="minorHAnsi" w:cs="Calibri"/>
          <w:sz w:val="20"/>
        </w:rPr>
        <w:br/>
        <w:t xml:space="preserve">jej ujawnienia. Istnienie wady stwierdza się protokolarnie po przeprowadzeniu oględzin. O dacie oględzin </w:t>
      </w:r>
      <w:r w:rsidRPr="00885B78">
        <w:rPr>
          <w:rFonts w:asciiTheme="minorHAnsi" w:hAnsiTheme="minorHAnsi" w:cs="Calibri"/>
          <w:b/>
          <w:bCs/>
          <w:sz w:val="20"/>
        </w:rPr>
        <w:t>Zamawiający</w:t>
      </w:r>
      <w:r w:rsidRPr="00885B78">
        <w:rPr>
          <w:rFonts w:asciiTheme="minorHAnsi" w:hAnsiTheme="minorHAnsi" w:cs="Calibri"/>
          <w:sz w:val="20"/>
        </w:rPr>
        <w:t xml:space="preserve"> poinformuje </w:t>
      </w:r>
      <w:r w:rsidRPr="00885B78">
        <w:rPr>
          <w:rFonts w:asciiTheme="minorHAnsi" w:hAnsiTheme="minorHAnsi" w:cs="Calibri"/>
          <w:b/>
          <w:bCs/>
          <w:sz w:val="20"/>
        </w:rPr>
        <w:t>Wykonawcę</w:t>
      </w:r>
      <w:r w:rsidRPr="00885B78">
        <w:rPr>
          <w:rFonts w:asciiTheme="minorHAnsi" w:hAnsiTheme="minorHAnsi" w:cs="Calibri"/>
          <w:sz w:val="20"/>
        </w:rPr>
        <w:t xml:space="preserve"> na 7 dni przed planowanym terminem.</w:t>
      </w:r>
    </w:p>
    <w:p w14:paraId="0673463B"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W przypadku stwierdzenia istnienia wady obciążającej </w:t>
      </w:r>
      <w:r w:rsidRPr="00885B78">
        <w:rPr>
          <w:rFonts w:asciiTheme="minorHAnsi" w:hAnsiTheme="minorHAnsi" w:cs="Calibri"/>
          <w:b/>
          <w:bCs/>
          <w:sz w:val="20"/>
        </w:rPr>
        <w:t>Wykonawcę</w:t>
      </w:r>
      <w:r w:rsidRPr="00885B78">
        <w:rPr>
          <w:rFonts w:asciiTheme="minorHAnsi" w:hAnsiTheme="minorHAnsi" w:cs="Calibri"/>
          <w:sz w:val="20"/>
        </w:rPr>
        <w:t xml:space="preserve">, </w:t>
      </w:r>
      <w:r w:rsidRPr="00885B78">
        <w:rPr>
          <w:rFonts w:asciiTheme="minorHAnsi" w:hAnsiTheme="minorHAnsi" w:cs="Calibri"/>
          <w:b/>
          <w:bCs/>
          <w:sz w:val="20"/>
        </w:rPr>
        <w:t>Zamawiający</w:t>
      </w:r>
      <w:r w:rsidRPr="00885B78">
        <w:rPr>
          <w:rFonts w:asciiTheme="minorHAnsi" w:hAnsiTheme="minorHAnsi" w:cs="Calibri"/>
          <w:sz w:val="20"/>
        </w:rPr>
        <w:t xml:space="preserve"> wyznacza </w:t>
      </w:r>
      <w:r w:rsidRPr="00885B78">
        <w:rPr>
          <w:rFonts w:asciiTheme="minorHAnsi" w:hAnsiTheme="minorHAnsi" w:cs="Calibri"/>
          <w:b/>
          <w:bCs/>
          <w:sz w:val="20"/>
        </w:rPr>
        <w:t>Wykonawcy</w:t>
      </w:r>
      <w:r w:rsidRPr="00885B78">
        <w:rPr>
          <w:rFonts w:asciiTheme="minorHAnsi" w:hAnsiTheme="minorHAnsi" w:cs="Calibri"/>
          <w:sz w:val="20"/>
        </w:rPr>
        <w:t xml:space="preserve"> odpowiedni termin na jej usunięcie. Usunięcie wady stwierdza się protokolarnie.</w:t>
      </w:r>
    </w:p>
    <w:p w14:paraId="0F59F6E4"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W razie nie usunięcia, przez </w:t>
      </w:r>
      <w:r w:rsidRPr="00885B78">
        <w:rPr>
          <w:rFonts w:asciiTheme="minorHAnsi" w:hAnsiTheme="minorHAnsi" w:cs="Calibri"/>
          <w:b/>
          <w:bCs/>
          <w:sz w:val="20"/>
        </w:rPr>
        <w:t>Wykonawcę</w:t>
      </w:r>
      <w:r w:rsidRPr="00885B78">
        <w:rPr>
          <w:rFonts w:asciiTheme="minorHAnsi" w:hAnsiTheme="minorHAnsi" w:cs="Calibri"/>
          <w:sz w:val="20"/>
        </w:rPr>
        <w:t xml:space="preserve">, w wyznaczonym terminie ujawnionych wad wykonanych robót, </w:t>
      </w:r>
      <w:r w:rsidRPr="00885B78">
        <w:rPr>
          <w:rFonts w:asciiTheme="minorHAnsi" w:hAnsiTheme="minorHAnsi" w:cs="Calibri"/>
          <w:b/>
          <w:bCs/>
          <w:sz w:val="20"/>
        </w:rPr>
        <w:t>Zamawiający</w:t>
      </w:r>
      <w:r w:rsidRPr="00885B78">
        <w:rPr>
          <w:rFonts w:asciiTheme="minorHAnsi" w:hAnsiTheme="minorHAnsi" w:cs="Calibri"/>
          <w:sz w:val="20"/>
        </w:rPr>
        <w:t xml:space="preserve"> może zlecić ich usunięcie na koszt i ryzyko </w:t>
      </w:r>
      <w:r w:rsidRPr="00885B78">
        <w:rPr>
          <w:rFonts w:asciiTheme="minorHAnsi" w:hAnsiTheme="minorHAnsi" w:cs="Calibri"/>
          <w:b/>
          <w:bCs/>
          <w:sz w:val="20"/>
        </w:rPr>
        <w:t>Wykonawcy</w:t>
      </w:r>
      <w:r w:rsidRPr="00885B78">
        <w:rPr>
          <w:rFonts w:asciiTheme="minorHAnsi" w:hAnsiTheme="minorHAnsi" w:cs="Calibri"/>
          <w:sz w:val="20"/>
        </w:rPr>
        <w:t xml:space="preserve"> innemu wykonawcy. </w:t>
      </w:r>
    </w:p>
    <w:p w14:paraId="096137D0" w14:textId="77777777" w:rsidR="00E058B2" w:rsidRPr="00885B78" w:rsidRDefault="00E058B2" w:rsidP="00881D6F">
      <w:pPr>
        <w:pStyle w:val="Tekstpodstawowywcity2"/>
        <w:numPr>
          <w:ilvl w:val="0"/>
          <w:numId w:val="31"/>
        </w:numPr>
        <w:tabs>
          <w:tab w:val="clear" w:pos="1560"/>
        </w:tabs>
        <w:spacing w:after="120" w:line="276" w:lineRule="auto"/>
        <w:ind w:left="426" w:hanging="426"/>
        <w:rPr>
          <w:rFonts w:asciiTheme="minorHAnsi" w:hAnsiTheme="minorHAnsi" w:cs="Calibri"/>
          <w:sz w:val="20"/>
        </w:rPr>
      </w:pPr>
      <w:r w:rsidRPr="00885B78">
        <w:rPr>
          <w:rFonts w:asciiTheme="minorHAnsi" w:hAnsiTheme="minorHAnsi" w:cs="Calibri"/>
          <w:sz w:val="20"/>
        </w:rPr>
        <w:t xml:space="preserve">Jeżeli wady uniemożliwiają użytkowanie Przedmiotu umowy zgodnie z jego przeznaczeniem, </w:t>
      </w:r>
      <w:r w:rsidRPr="00885B78">
        <w:rPr>
          <w:rFonts w:asciiTheme="minorHAnsi" w:hAnsiTheme="minorHAnsi" w:cs="Calibri"/>
          <w:b/>
          <w:bCs/>
          <w:sz w:val="20"/>
        </w:rPr>
        <w:t>Zamawiający</w:t>
      </w:r>
      <w:r w:rsidRPr="00885B78">
        <w:rPr>
          <w:rFonts w:asciiTheme="minorHAnsi" w:hAnsiTheme="minorHAnsi" w:cs="Calibri"/>
          <w:sz w:val="20"/>
        </w:rPr>
        <w:t xml:space="preserve"> może obniżyć </w:t>
      </w:r>
      <w:r w:rsidRPr="00885B78">
        <w:rPr>
          <w:rFonts w:asciiTheme="minorHAnsi" w:hAnsiTheme="minorHAnsi" w:cs="Calibri"/>
          <w:b/>
          <w:bCs/>
          <w:sz w:val="20"/>
        </w:rPr>
        <w:t>Wykonawcy</w:t>
      </w:r>
      <w:r w:rsidRPr="00885B78">
        <w:rPr>
          <w:rFonts w:asciiTheme="minorHAnsi" w:hAnsiTheme="minorHAnsi" w:cs="Calibri"/>
          <w:sz w:val="20"/>
        </w:rPr>
        <w:t xml:space="preserve"> wynagrodzenie za ten Przedmiot odpowiednio do utraconej wartości użytkowej, estetycznej i technicznej.</w:t>
      </w:r>
    </w:p>
    <w:p w14:paraId="09AAF5FA" w14:textId="07334142" w:rsidR="00805263" w:rsidRPr="00885B78" w:rsidRDefault="008910C6" w:rsidP="00E058B2">
      <w:pPr>
        <w:spacing w:line="276" w:lineRule="auto"/>
        <w:ind w:left="426" w:hanging="426"/>
        <w:jc w:val="center"/>
        <w:rPr>
          <w:rFonts w:asciiTheme="minorHAnsi" w:eastAsia="Times New Roman" w:hAnsiTheme="minorHAnsi" w:cs="Calibri"/>
          <w:bCs/>
          <w:sz w:val="20"/>
          <w:szCs w:val="20"/>
        </w:rPr>
      </w:pPr>
      <w:r>
        <w:rPr>
          <w:rFonts w:asciiTheme="minorHAnsi" w:hAnsiTheme="minorHAnsi" w:cs="Calibri"/>
          <w:b/>
          <w:bCs/>
          <w:sz w:val="20"/>
          <w:szCs w:val="20"/>
        </w:rPr>
        <w:t>§ 20</w:t>
      </w:r>
    </w:p>
    <w:p w14:paraId="7EAB3FD3" w14:textId="2FE6F6E2" w:rsidR="001F73AA" w:rsidRPr="00885B78" w:rsidRDefault="00285324" w:rsidP="00E058B2">
      <w:pPr>
        <w:spacing w:line="276" w:lineRule="auto"/>
        <w:ind w:left="426" w:hanging="426"/>
        <w:jc w:val="both"/>
        <w:outlineLvl w:val="0"/>
        <w:rPr>
          <w:rFonts w:asciiTheme="minorHAnsi" w:hAnsiTheme="minorHAnsi" w:cs="Calibri"/>
          <w:sz w:val="20"/>
          <w:szCs w:val="20"/>
        </w:rPr>
      </w:pPr>
      <w:r w:rsidRPr="00885B78">
        <w:rPr>
          <w:rFonts w:asciiTheme="minorHAnsi" w:hAnsiTheme="minorHAnsi" w:cs="Calibri"/>
          <w:sz w:val="20"/>
          <w:szCs w:val="20"/>
        </w:rPr>
        <w:t xml:space="preserve">1. </w:t>
      </w:r>
      <w:r w:rsidRPr="00885B78">
        <w:rPr>
          <w:rFonts w:asciiTheme="minorHAnsi" w:hAnsiTheme="minorHAnsi" w:cs="Calibri"/>
          <w:sz w:val="20"/>
          <w:szCs w:val="20"/>
        </w:rPr>
        <w:tab/>
      </w:r>
      <w:r w:rsidR="001F73AA" w:rsidRPr="00885B78">
        <w:rPr>
          <w:rFonts w:asciiTheme="minorHAnsi" w:hAnsiTheme="minorHAnsi" w:cs="Calibri"/>
          <w:sz w:val="20"/>
          <w:szCs w:val="20"/>
        </w:rPr>
        <w:t xml:space="preserve">Na zasadach określonych w niniejszej umowie, niezależnie od udzielonej rękojmi na okres </w:t>
      </w:r>
      <w:r w:rsidR="00C63789" w:rsidRPr="00885B78">
        <w:rPr>
          <w:rFonts w:asciiTheme="minorHAnsi" w:hAnsiTheme="minorHAnsi" w:cs="Calibri"/>
          <w:sz w:val="20"/>
          <w:szCs w:val="20"/>
        </w:rPr>
        <w:t>………</w:t>
      </w:r>
      <w:r w:rsidR="001F73AA" w:rsidRPr="00885B78">
        <w:rPr>
          <w:rFonts w:asciiTheme="minorHAnsi" w:hAnsiTheme="minorHAnsi" w:cs="Calibri"/>
          <w:sz w:val="20"/>
          <w:szCs w:val="20"/>
        </w:rPr>
        <w:t xml:space="preserve">… miesięcy Wykonawca udziela Zamawiającemu </w:t>
      </w:r>
      <w:r w:rsidR="00C63789" w:rsidRPr="00885B78">
        <w:rPr>
          <w:rFonts w:asciiTheme="minorHAnsi" w:hAnsiTheme="minorHAnsi" w:cs="Calibri"/>
          <w:sz w:val="20"/>
          <w:szCs w:val="20"/>
        </w:rPr>
        <w:t>……..</w:t>
      </w:r>
      <w:r w:rsidR="001F73AA" w:rsidRPr="00885B78">
        <w:rPr>
          <w:rFonts w:asciiTheme="minorHAnsi" w:hAnsiTheme="minorHAnsi" w:cs="Calibri"/>
          <w:sz w:val="20"/>
          <w:szCs w:val="20"/>
        </w:rPr>
        <w:t>….. miesięcznej gwarancji jakości wykonanych prac.</w:t>
      </w:r>
    </w:p>
    <w:p w14:paraId="0ABC70D9" w14:textId="77777777"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2. </w:t>
      </w:r>
      <w:r w:rsidRPr="00885B78">
        <w:rPr>
          <w:rFonts w:asciiTheme="minorHAnsi" w:hAnsiTheme="minorHAnsi" w:cs="Calibri"/>
          <w:sz w:val="20"/>
          <w:szCs w:val="20"/>
        </w:rPr>
        <w:tab/>
        <w:t>Uprawnienia z tytułu gwarancji nie naruszają uprawnień Zamawiającego z tytułu rękojmi.</w:t>
      </w:r>
    </w:p>
    <w:p w14:paraId="7A41FD96" w14:textId="77777777"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3. </w:t>
      </w:r>
      <w:r w:rsidRPr="00885B78">
        <w:rPr>
          <w:rFonts w:asciiTheme="minorHAnsi" w:hAnsiTheme="minorHAnsi" w:cs="Calibri"/>
          <w:sz w:val="20"/>
          <w:szCs w:val="20"/>
        </w:rPr>
        <w:tab/>
        <w:t>Zamawiający może wykonywać uprawnienia z tytułu rękojmi za wady fizyczne rzeczy niezależnie od uprawnień wynikających z gwarancji.</w:t>
      </w:r>
    </w:p>
    <w:p w14:paraId="50AA4BA4" w14:textId="77777777"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4. </w:t>
      </w:r>
      <w:r w:rsidRPr="00885B78">
        <w:rPr>
          <w:rFonts w:asciiTheme="minorHAnsi" w:hAnsiTheme="minorHAnsi" w:cs="Calibri"/>
          <w:sz w:val="20"/>
          <w:szCs w:val="20"/>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3024BF00" w14:textId="4EFE171F" w:rsidR="001F73AA" w:rsidRPr="00885B78" w:rsidRDefault="001F73AA" w:rsidP="00E058B2">
      <w:pPr>
        <w:spacing w:line="276" w:lineRule="auto"/>
        <w:ind w:left="426" w:hanging="426"/>
        <w:jc w:val="both"/>
        <w:outlineLvl w:val="0"/>
        <w:rPr>
          <w:rFonts w:asciiTheme="minorHAnsi" w:hAnsiTheme="minorHAnsi" w:cs="Calibri"/>
          <w:sz w:val="20"/>
          <w:szCs w:val="20"/>
        </w:rPr>
      </w:pPr>
      <w:bookmarkStart w:id="4" w:name="_Toc415435792"/>
      <w:r w:rsidRPr="00885B78">
        <w:rPr>
          <w:rFonts w:asciiTheme="minorHAnsi" w:hAnsiTheme="minorHAnsi" w:cs="Calibri"/>
          <w:sz w:val="20"/>
          <w:szCs w:val="20"/>
        </w:rPr>
        <w:t>5.   Rękojmia za wady</w:t>
      </w:r>
      <w:bookmarkEnd w:id="4"/>
      <w:r w:rsidRPr="00885B78">
        <w:rPr>
          <w:rFonts w:asciiTheme="minorHAnsi" w:hAnsiTheme="minorHAnsi" w:cs="Calibri"/>
          <w:sz w:val="20"/>
          <w:szCs w:val="20"/>
        </w:rPr>
        <w:t>:</w:t>
      </w:r>
    </w:p>
    <w:p w14:paraId="0CC03679"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Zamawiającemu, na zasadach określonych w Kodeksie cywilnym i niniejszej umowie, przysługują uprawnienia z tytułu rękojmi za wady fizyczne i wady prawne przedmiotu umowy.</w:t>
      </w:r>
    </w:p>
    <w:p w14:paraId="44F680C5"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Odpowiedzialność Wykonawcy z tytułu rękojmi powstaje z mocy prawa, ma charakter bezwzględny i jest niezależna od wiedzy oraz winy Wykonawcy.</w:t>
      </w:r>
    </w:p>
    <w:p w14:paraId="3FB6E3FA"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W okresie trwania rękojmi  Wykonawca będzie usuwał wady swoim kosztem i staraniem.</w:t>
      </w:r>
    </w:p>
    <w:p w14:paraId="6654C290" w14:textId="1A053186"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Uprawnienia z tytułu rękojmi za wady fizyczne wygasają po upływie .......</w:t>
      </w:r>
      <w:r w:rsidR="008F3983" w:rsidRPr="00885B78">
        <w:rPr>
          <w:rFonts w:asciiTheme="minorHAnsi" w:hAnsiTheme="minorHAnsi" w:cs="Calibri"/>
          <w:sz w:val="20"/>
          <w:szCs w:val="20"/>
        </w:rPr>
        <w:t>......</w:t>
      </w:r>
      <w:r w:rsidRPr="00885B78">
        <w:rPr>
          <w:rFonts w:asciiTheme="minorHAnsi" w:hAnsiTheme="minorHAnsi" w:cs="Calibri"/>
          <w:sz w:val="20"/>
          <w:szCs w:val="20"/>
        </w:rPr>
        <w:t>..... m-cy licząc od dnia sporządzenia protokołu końcowego odbioru robót.</w:t>
      </w:r>
    </w:p>
    <w:p w14:paraId="5CB8F8DC"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 xml:space="preserve">O istnieniu wady przedmiotu umowy Zamawiający obowiązany jest zawiadomić wykonawcę na piśmie niezwłocznie po wykryciu wady. </w:t>
      </w:r>
    </w:p>
    <w:p w14:paraId="3F2FF500"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lastRenderedPageBreak/>
        <w:t>W pisemnym powiadomieniu o istnieniu wady, Zamawiający wyznacza wykonawcy termin usunięcia wady. Termin ten powinien być możliwy do dotrzymania przez Wykonawcę uwzględniając technologię usunięcia wady.</w:t>
      </w:r>
    </w:p>
    <w:p w14:paraId="2DD6DC1D"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Usunięcie wady powinno być stwierdzone protokołem podpisanym przez strony umowy.</w:t>
      </w:r>
    </w:p>
    <w:p w14:paraId="26C71995" w14:textId="77777777" w:rsidR="001F73AA" w:rsidRPr="00885B78" w:rsidRDefault="001F73AA" w:rsidP="00881D6F">
      <w:pPr>
        <w:numPr>
          <w:ilvl w:val="0"/>
          <w:numId w:val="21"/>
        </w:numPr>
        <w:spacing w:line="276" w:lineRule="auto"/>
        <w:ind w:left="709" w:hanging="426"/>
        <w:jc w:val="both"/>
        <w:rPr>
          <w:rFonts w:asciiTheme="minorHAnsi" w:hAnsiTheme="minorHAnsi" w:cs="Calibri"/>
          <w:sz w:val="20"/>
          <w:szCs w:val="20"/>
        </w:rPr>
      </w:pPr>
      <w:r w:rsidRPr="00885B78">
        <w:rPr>
          <w:rFonts w:asciiTheme="minorHAnsi" w:hAnsiTheme="minorHAnsi" w:cs="Calibri"/>
          <w:sz w:val="20"/>
          <w:szCs w:val="20"/>
        </w:rPr>
        <w:t>Zabezpieczenie roszczeń z tytułu rękojmi następuje na zasadach określonych w §13 niniejszej umowy.</w:t>
      </w:r>
    </w:p>
    <w:p w14:paraId="3F2D22D3" w14:textId="1485860E" w:rsidR="001F73AA" w:rsidRPr="00885B78" w:rsidRDefault="001F73AA"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6.   Gwarancja jakości:</w:t>
      </w:r>
    </w:p>
    <w:p w14:paraId="419DCD3F" w14:textId="31A83503" w:rsidR="001F73AA" w:rsidRPr="00885B78" w:rsidRDefault="001F73AA" w:rsidP="00881D6F">
      <w:pPr>
        <w:pStyle w:val="Akapitzlist"/>
        <w:numPr>
          <w:ilvl w:val="1"/>
          <w:numId w:val="22"/>
        </w:numPr>
        <w:spacing w:after="20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 xml:space="preserve">Niezależnie od rękojmi Wykonawca udziela niniejszym Zamawiającemu </w:t>
      </w:r>
      <w:r w:rsidR="008F3983" w:rsidRPr="00885B78">
        <w:rPr>
          <w:rFonts w:asciiTheme="minorHAnsi" w:hAnsiTheme="minorHAnsi" w:cs="Calibri"/>
          <w:sz w:val="20"/>
          <w:szCs w:val="20"/>
          <w:lang w:val="pl-PL"/>
        </w:rPr>
        <w:t>………</w:t>
      </w:r>
      <w:r w:rsidRPr="00885B78">
        <w:rPr>
          <w:rFonts w:asciiTheme="minorHAnsi" w:hAnsiTheme="minorHAnsi" w:cs="Calibri"/>
          <w:sz w:val="20"/>
          <w:szCs w:val="20"/>
        </w:rPr>
        <w:t>… miesięcznej gwarancji jakości wykonania prac. Termin gwarancji będzie liczony od dnia podpisania protokołu końcowego odbioru robót.</w:t>
      </w:r>
    </w:p>
    <w:p w14:paraId="5DD7C67F" w14:textId="77777777" w:rsidR="001F73AA" w:rsidRPr="00885B78" w:rsidRDefault="001F73AA" w:rsidP="00881D6F">
      <w:pPr>
        <w:pStyle w:val="Akapitzlist"/>
        <w:numPr>
          <w:ilvl w:val="1"/>
          <w:numId w:val="22"/>
        </w:numPr>
        <w:spacing w:after="20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Szczegółowe warunki gwarancji zostały określone we wzorze dokumentu gwarancyjnego stanowiącego załącznik do niniejszej umowy.</w:t>
      </w:r>
    </w:p>
    <w:p w14:paraId="39E6E375" w14:textId="77777777" w:rsidR="001F73AA" w:rsidRPr="00885B78" w:rsidRDefault="001F73AA" w:rsidP="00881D6F">
      <w:pPr>
        <w:pStyle w:val="Akapitzlist"/>
        <w:numPr>
          <w:ilvl w:val="1"/>
          <w:numId w:val="22"/>
        </w:numPr>
        <w:spacing w:after="200"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W dniu sporządzenia protokołu końcowego odbioru robót Wykonawca przekaże Zamawiającemu kartę gwarancyjną zgodną ze wzorem, o której mowa powyżej.</w:t>
      </w:r>
    </w:p>
    <w:p w14:paraId="69B0D9DD"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Bieg gwarancji rozpoczyna się z dniem końcowym odbioru przedmiotu umowy przez Zamawiającego.</w:t>
      </w:r>
    </w:p>
    <w:p w14:paraId="40A2F5BC"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 okresie gwarancyjnym i trwania rękojmi Wykonawca zobowiązuje się do usunięcia powstałych wad (usterek) jak również bieżących napraw i konserwacji w terminie ustalonym przez Zamawiającego.</w:t>
      </w:r>
    </w:p>
    <w:p w14:paraId="46BA1034"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Wykonawca będzie usuwał wady (usterki) w okresie odpowiedzialności swoim kosztem i staraniem.</w:t>
      </w:r>
    </w:p>
    <w:p w14:paraId="6B0C6BBC"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Usunięcia wady (usterki) oraz dokonanie napraw będzie stwierdzone protokolarnie, po uprzednim zawiadomieniu przez Wykonawcę Zamawiającego o jej usunięciu lub dokonaniu.</w:t>
      </w:r>
    </w:p>
    <w:p w14:paraId="568E0B20" w14:textId="77777777" w:rsidR="001F73AA" w:rsidRPr="00885B78" w:rsidRDefault="001F73AA" w:rsidP="00881D6F">
      <w:pPr>
        <w:pStyle w:val="Akapitzlist"/>
        <w:numPr>
          <w:ilvl w:val="0"/>
          <w:numId w:val="23"/>
        </w:numPr>
        <w:spacing w:after="20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Czas reakcji na zgłoszenie usterki: przystąpienie do usunięcia usterki nie przekroczy 7 dni od zgłoszenia usterki (powiadomienia telefonicznego, a następnie potwierdza zgłoszenie faksem bądź mailem), z wyłączeniem dni ustawowo wolnych od pracy.</w:t>
      </w:r>
    </w:p>
    <w:p w14:paraId="5B2471A8" w14:textId="20404C78" w:rsidR="002838F7" w:rsidRPr="00885B78" w:rsidRDefault="001F73AA" w:rsidP="00881D6F">
      <w:pPr>
        <w:pStyle w:val="Akapitzlist"/>
        <w:numPr>
          <w:ilvl w:val="0"/>
          <w:numId w:val="23"/>
        </w:numPr>
        <w:spacing w:after="8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Naprawa gwarancyjna będzie wykonana w terminie nie dłuższym niż 14 dni, licząc od dnia przy</w:t>
      </w:r>
      <w:r w:rsidR="008F3983" w:rsidRPr="00885B78">
        <w:rPr>
          <w:rFonts w:asciiTheme="minorHAnsi" w:hAnsiTheme="minorHAnsi" w:cs="Calibri"/>
          <w:sz w:val="20"/>
          <w:szCs w:val="20"/>
        </w:rPr>
        <w:t>jęcia zgłoszenia (telefonicznie</w:t>
      </w:r>
      <w:r w:rsidRPr="00885B78">
        <w:rPr>
          <w:rFonts w:asciiTheme="minorHAnsi" w:hAnsiTheme="minorHAnsi" w:cs="Calibri"/>
          <w:sz w:val="20"/>
          <w:szCs w:val="20"/>
        </w:rPr>
        <w:t>, faksem lub e-mailem), chyba że Strony w oparciu o stosowny protokół konieczności wzajemnie podpisany uzgodnią dłuższy czas naprawy.</w:t>
      </w:r>
    </w:p>
    <w:p w14:paraId="16FEC2AA" w14:textId="008A77D9" w:rsidR="00805263" w:rsidRPr="00885B78" w:rsidRDefault="001F73AA" w:rsidP="00881D6F">
      <w:pPr>
        <w:pStyle w:val="Akapitzlist"/>
        <w:numPr>
          <w:ilvl w:val="0"/>
          <w:numId w:val="23"/>
        </w:numPr>
        <w:spacing w:after="80"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Gwarancja ulega automatycznie przedłużeniu o okres naprawy, tj. czas liczony od zgłoszenia istnienia wady do usunięcia wady stwierdzonego protokolarnie.</w:t>
      </w:r>
    </w:p>
    <w:p w14:paraId="467EB7DE" w14:textId="77777777" w:rsidR="001F73AA" w:rsidRPr="00885B78" w:rsidRDefault="001F73AA" w:rsidP="00E058B2">
      <w:pPr>
        <w:spacing w:line="276" w:lineRule="auto"/>
        <w:ind w:left="426" w:hanging="426"/>
        <w:jc w:val="center"/>
        <w:rPr>
          <w:rFonts w:asciiTheme="minorHAnsi" w:eastAsia="Times New Roman" w:hAnsiTheme="minorHAnsi" w:cs="Calibri"/>
          <w:b/>
          <w:bCs/>
          <w:sz w:val="20"/>
          <w:szCs w:val="20"/>
        </w:rPr>
      </w:pPr>
    </w:p>
    <w:p w14:paraId="06609DC3" w14:textId="7F53945D"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xml:space="preserve">§ </w:t>
      </w:r>
      <w:r w:rsidR="008910C6">
        <w:rPr>
          <w:rFonts w:asciiTheme="minorHAnsi" w:eastAsia="Times New Roman" w:hAnsiTheme="minorHAnsi" w:cs="Calibri"/>
          <w:b/>
          <w:bCs/>
          <w:sz w:val="20"/>
          <w:szCs w:val="20"/>
        </w:rPr>
        <w:t>21</w:t>
      </w:r>
    </w:p>
    <w:p w14:paraId="4390FAB6" w14:textId="60985203" w:rsidR="00805263" w:rsidRPr="00885B78" w:rsidRDefault="00805263" w:rsidP="00E058B2">
      <w:pPr>
        <w:spacing w:line="276" w:lineRule="auto"/>
        <w:ind w:left="426" w:hanging="426"/>
        <w:jc w:val="both"/>
        <w:rPr>
          <w:rFonts w:asciiTheme="minorHAnsi" w:hAnsiTheme="minorHAnsi" w:cs="Calibri"/>
          <w:b/>
          <w:bCs/>
          <w:sz w:val="20"/>
          <w:szCs w:val="20"/>
        </w:rPr>
      </w:pPr>
      <w:r w:rsidRPr="00885B78">
        <w:rPr>
          <w:rFonts w:asciiTheme="minorHAnsi" w:eastAsia="Times New Roman" w:hAnsiTheme="minorHAnsi" w:cs="Calibri"/>
          <w:sz w:val="20"/>
          <w:szCs w:val="20"/>
        </w:rPr>
        <w:t>W przypadku niewykonania lub nienależytego wykonania umowy naliczone będą kary umowne:</w:t>
      </w:r>
    </w:p>
    <w:p w14:paraId="2BEEECCA" w14:textId="77777777" w:rsidR="00805263" w:rsidRPr="00885B78" w:rsidRDefault="00805263" w:rsidP="00881D6F">
      <w:pPr>
        <w:numPr>
          <w:ilvl w:val="0"/>
          <w:numId w:val="17"/>
        </w:numPr>
        <w:tabs>
          <w:tab w:val="clear" w:pos="708"/>
        </w:tabs>
        <w:suppressAutoHyphens/>
        <w:spacing w:line="276" w:lineRule="auto"/>
        <w:ind w:left="426" w:hanging="426"/>
        <w:rPr>
          <w:rFonts w:asciiTheme="minorHAnsi" w:hAnsiTheme="minorHAnsi" w:cs="Calibri"/>
          <w:sz w:val="20"/>
          <w:szCs w:val="20"/>
        </w:rPr>
      </w:pPr>
      <w:r w:rsidRPr="00885B78">
        <w:rPr>
          <w:rFonts w:asciiTheme="minorHAnsi" w:hAnsiTheme="minorHAnsi" w:cs="Calibri"/>
          <w:b/>
          <w:bCs/>
          <w:sz w:val="20"/>
          <w:szCs w:val="20"/>
        </w:rPr>
        <w:t>Wykonawca</w:t>
      </w:r>
      <w:r w:rsidRPr="00885B78">
        <w:rPr>
          <w:rFonts w:asciiTheme="minorHAnsi" w:hAnsiTheme="minorHAnsi" w:cs="Calibri"/>
          <w:sz w:val="20"/>
          <w:szCs w:val="20"/>
        </w:rPr>
        <w:t xml:space="preserve"> zapłaci </w:t>
      </w:r>
      <w:r w:rsidRPr="00885B78">
        <w:rPr>
          <w:rFonts w:asciiTheme="minorHAnsi" w:hAnsiTheme="minorHAnsi" w:cs="Calibri"/>
          <w:b/>
          <w:bCs/>
          <w:sz w:val="20"/>
          <w:szCs w:val="20"/>
        </w:rPr>
        <w:t>Zamawiającemu</w:t>
      </w:r>
      <w:r w:rsidRPr="00885B78">
        <w:rPr>
          <w:rFonts w:asciiTheme="minorHAnsi" w:hAnsiTheme="minorHAnsi" w:cs="Calibri"/>
          <w:sz w:val="20"/>
          <w:szCs w:val="20"/>
        </w:rPr>
        <w:t xml:space="preserve"> karę umowną:</w:t>
      </w:r>
    </w:p>
    <w:p w14:paraId="07FEBE9A" w14:textId="23D0019B" w:rsidR="00805263" w:rsidRPr="00D93438" w:rsidRDefault="00805263" w:rsidP="001C7877">
      <w:pPr>
        <w:numPr>
          <w:ilvl w:val="0"/>
          <w:numId w:val="7"/>
        </w:numPr>
        <w:tabs>
          <w:tab w:val="clear" w:pos="1080"/>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za zwłokę w wykonaniu</w:t>
      </w:r>
      <w:r w:rsidR="008F4D40" w:rsidRPr="00885B78">
        <w:rPr>
          <w:rFonts w:asciiTheme="minorHAnsi" w:hAnsiTheme="minorHAnsi" w:cs="Calibri"/>
          <w:sz w:val="20"/>
          <w:szCs w:val="20"/>
        </w:rPr>
        <w:t xml:space="preserve"> przedmiotu umowy w terminie </w:t>
      </w:r>
      <w:r w:rsidRPr="00885B78">
        <w:rPr>
          <w:rFonts w:asciiTheme="minorHAnsi" w:hAnsiTheme="minorHAnsi" w:cs="Calibri"/>
          <w:sz w:val="20"/>
          <w:szCs w:val="20"/>
        </w:rPr>
        <w:t>końcow</w:t>
      </w:r>
      <w:r w:rsidR="008F4D40" w:rsidRPr="00885B78">
        <w:rPr>
          <w:rFonts w:asciiTheme="minorHAnsi" w:hAnsiTheme="minorHAnsi" w:cs="Calibri"/>
          <w:sz w:val="20"/>
          <w:szCs w:val="20"/>
        </w:rPr>
        <w:t xml:space="preserve">ym </w:t>
      </w:r>
      <w:r w:rsidR="00ED3F4F" w:rsidRPr="00885B78">
        <w:rPr>
          <w:rFonts w:asciiTheme="minorHAnsi" w:hAnsiTheme="minorHAnsi" w:cs="Calibri"/>
          <w:sz w:val="20"/>
          <w:szCs w:val="20"/>
        </w:rPr>
        <w:t>a</w:t>
      </w:r>
      <w:r w:rsidR="005379AE" w:rsidRPr="00885B78">
        <w:rPr>
          <w:rFonts w:asciiTheme="minorHAnsi" w:hAnsiTheme="minorHAnsi" w:cs="Calibri"/>
          <w:sz w:val="20"/>
          <w:szCs w:val="20"/>
        </w:rPr>
        <w:t xml:space="preserve"> wynikającego z harmonogramu finansowo </w:t>
      </w:r>
      <w:r w:rsidR="005379AE" w:rsidRPr="00D93438">
        <w:rPr>
          <w:rFonts w:asciiTheme="minorHAnsi" w:hAnsiTheme="minorHAnsi" w:cs="Calibri"/>
          <w:sz w:val="20"/>
          <w:szCs w:val="20"/>
        </w:rPr>
        <w:t xml:space="preserve">rzeczowego </w:t>
      </w:r>
      <w:r w:rsidRPr="00D93438">
        <w:rPr>
          <w:rFonts w:asciiTheme="minorHAnsi" w:hAnsiTheme="minorHAnsi" w:cs="Calibri"/>
          <w:sz w:val="20"/>
          <w:szCs w:val="20"/>
        </w:rPr>
        <w:t xml:space="preserve"> w wysokości </w:t>
      </w:r>
      <w:r w:rsidR="00FC201C" w:rsidRPr="00D93438">
        <w:rPr>
          <w:rFonts w:asciiTheme="minorHAnsi" w:hAnsiTheme="minorHAnsi" w:cs="Calibri"/>
          <w:sz w:val="20"/>
          <w:szCs w:val="20"/>
        </w:rPr>
        <w:t>0,5</w:t>
      </w:r>
      <w:r w:rsidRPr="00D93438">
        <w:rPr>
          <w:rFonts w:asciiTheme="minorHAnsi" w:hAnsiTheme="minorHAnsi" w:cs="Calibri"/>
          <w:sz w:val="20"/>
          <w:szCs w:val="20"/>
        </w:rPr>
        <w:t xml:space="preserve"> %</w:t>
      </w:r>
      <w:r w:rsidR="00845D53" w:rsidRPr="00D93438">
        <w:rPr>
          <w:rFonts w:asciiTheme="minorHAnsi" w:hAnsiTheme="minorHAnsi" w:cs="Calibri"/>
          <w:sz w:val="20"/>
          <w:szCs w:val="20"/>
        </w:rPr>
        <w:t xml:space="preserve"> </w:t>
      </w:r>
      <w:r w:rsidRPr="00D93438">
        <w:rPr>
          <w:rFonts w:asciiTheme="minorHAnsi" w:hAnsiTheme="minorHAnsi" w:cs="Calibri"/>
          <w:sz w:val="20"/>
          <w:szCs w:val="20"/>
        </w:rPr>
        <w:t>wynagro</w:t>
      </w:r>
      <w:r w:rsidR="004120F8" w:rsidRPr="00D93438">
        <w:rPr>
          <w:rFonts w:asciiTheme="minorHAnsi" w:hAnsiTheme="minorHAnsi" w:cs="Calibri"/>
          <w:sz w:val="20"/>
          <w:szCs w:val="20"/>
        </w:rPr>
        <w:t>dzenia brutto określonego w § 11</w:t>
      </w:r>
      <w:r w:rsidRPr="00D93438">
        <w:rPr>
          <w:rFonts w:asciiTheme="minorHAnsi" w:hAnsiTheme="minorHAnsi" w:cs="Calibri"/>
          <w:sz w:val="20"/>
          <w:szCs w:val="20"/>
        </w:rPr>
        <w:t xml:space="preserve"> ust. 1 umowy, za każdy dzień zwłoki;</w:t>
      </w:r>
    </w:p>
    <w:p w14:paraId="52E2DCC8" w14:textId="13B0E50B"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 xml:space="preserve">za nieprzedłożenie do zaakceptowania projektu umowy o podwykonawstwo, której przedmiotem są roboty budowlane, lub projektu jej zmiany za każdy stwierdzony przypadek w wysokości </w:t>
      </w:r>
      <w:r w:rsidR="00FC201C">
        <w:rPr>
          <w:rFonts w:asciiTheme="minorHAnsi" w:hAnsiTheme="minorHAnsi" w:cs="Calibri"/>
          <w:color w:val="EE0000"/>
          <w:sz w:val="20"/>
          <w:szCs w:val="20"/>
        </w:rPr>
        <w:t>1</w:t>
      </w:r>
      <w:r w:rsidRPr="00845D53">
        <w:rPr>
          <w:rFonts w:asciiTheme="minorHAnsi" w:hAnsiTheme="minorHAnsi" w:cs="Calibri"/>
          <w:color w:val="EE0000"/>
          <w:sz w:val="20"/>
          <w:szCs w:val="20"/>
        </w:rPr>
        <w:t>%</w:t>
      </w:r>
      <w:r w:rsidR="00845D53" w:rsidRPr="00845D53">
        <w:rPr>
          <w:rFonts w:asciiTheme="minorHAnsi" w:hAnsiTheme="minorHAnsi" w:cs="Calibri"/>
          <w:color w:val="EE0000"/>
          <w:sz w:val="20"/>
          <w:szCs w:val="20"/>
        </w:rPr>
        <w:t xml:space="preserve"> </w:t>
      </w:r>
      <w:r w:rsidRPr="00885B78">
        <w:rPr>
          <w:rFonts w:asciiTheme="minorHAnsi" w:hAnsiTheme="minorHAnsi" w:cs="Calibri"/>
          <w:sz w:val="20"/>
          <w:szCs w:val="20"/>
        </w:rPr>
        <w:t>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643CBF64" w14:textId="3DB104DF" w:rsidR="0038661D" w:rsidRPr="002C252B" w:rsidRDefault="0038661D" w:rsidP="001C7877">
      <w:pPr>
        <w:pStyle w:val="Akapitzlist"/>
        <w:numPr>
          <w:ilvl w:val="0"/>
          <w:numId w:val="7"/>
        </w:numPr>
        <w:tabs>
          <w:tab w:val="clear" w:pos="1080"/>
          <w:tab w:val="num" w:pos="709"/>
        </w:tabs>
        <w:spacing w:line="276" w:lineRule="auto"/>
        <w:ind w:left="709" w:hanging="284"/>
        <w:rPr>
          <w:rFonts w:asciiTheme="minorHAnsi" w:hAnsiTheme="minorHAnsi" w:cs="Calibri"/>
          <w:sz w:val="20"/>
          <w:szCs w:val="20"/>
        </w:rPr>
      </w:pPr>
      <w:r w:rsidRPr="002C252B">
        <w:rPr>
          <w:rFonts w:asciiTheme="minorHAnsi" w:hAnsiTheme="minorHAnsi" w:cs="Calibri"/>
          <w:sz w:val="20"/>
          <w:szCs w:val="20"/>
        </w:rPr>
        <w:t>za zwłokę w przedłożeniu do zatwierdzenia nowego lub zmienionego harmonogramu w wysokości 0,05 % wynagrodzenia brutto określonego w § 1</w:t>
      </w:r>
      <w:r w:rsidR="002C252B" w:rsidRPr="002C252B">
        <w:rPr>
          <w:rFonts w:asciiTheme="minorHAnsi" w:hAnsiTheme="minorHAnsi" w:cs="Calibri"/>
          <w:sz w:val="20"/>
          <w:szCs w:val="20"/>
        </w:rPr>
        <w:t>1</w:t>
      </w:r>
      <w:r w:rsidRPr="002C252B">
        <w:rPr>
          <w:rFonts w:asciiTheme="minorHAnsi" w:hAnsiTheme="minorHAnsi" w:cs="Calibri"/>
          <w:sz w:val="20"/>
          <w:szCs w:val="20"/>
        </w:rPr>
        <w:t xml:space="preserve"> ust. 1 umowy, za każdy dzień zwłoki;</w:t>
      </w:r>
    </w:p>
    <w:p w14:paraId="09875E43" w14:textId="73D80F13" w:rsidR="0038661D" w:rsidRPr="00D93438" w:rsidRDefault="0038661D" w:rsidP="001C7877">
      <w:pPr>
        <w:pStyle w:val="Akapitzlist"/>
        <w:numPr>
          <w:ilvl w:val="0"/>
          <w:numId w:val="7"/>
        </w:numPr>
        <w:tabs>
          <w:tab w:val="clear" w:pos="1080"/>
          <w:tab w:val="num" w:pos="709"/>
        </w:tabs>
        <w:spacing w:line="276" w:lineRule="auto"/>
        <w:ind w:left="709" w:hanging="284"/>
        <w:rPr>
          <w:rFonts w:asciiTheme="minorHAnsi" w:hAnsiTheme="minorHAnsi" w:cs="Calibri"/>
          <w:sz w:val="20"/>
          <w:szCs w:val="20"/>
        </w:rPr>
      </w:pPr>
      <w:r w:rsidRPr="002C252B">
        <w:rPr>
          <w:rFonts w:asciiTheme="minorHAnsi" w:hAnsiTheme="minorHAnsi" w:cs="Calibri"/>
          <w:sz w:val="20"/>
          <w:szCs w:val="20"/>
        </w:rPr>
        <w:t xml:space="preserve">za przedłożenie kosztorysu ofertowego przed zawarciem umowy niezgodnego z wymaganiami opisanymi w SWZ i nie dokonanie jego zmiany w terminie 2 dni roboczych od jego przekazania do poprawienia w </w:t>
      </w:r>
      <w:r w:rsidRPr="00D93438">
        <w:rPr>
          <w:rFonts w:asciiTheme="minorHAnsi" w:hAnsiTheme="minorHAnsi" w:cs="Calibri"/>
          <w:sz w:val="20"/>
          <w:szCs w:val="20"/>
        </w:rPr>
        <w:t xml:space="preserve">wysokości </w:t>
      </w:r>
      <w:r w:rsidR="00FC201C" w:rsidRPr="00D93438">
        <w:rPr>
          <w:rFonts w:asciiTheme="minorHAnsi" w:hAnsiTheme="minorHAnsi" w:cs="Calibri"/>
          <w:sz w:val="20"/>
          <w:szCs w:val="20"/>
        </w:rPr>
        <w:t>25</w:t>
      </w:r>
      <w:r w:rsidRPr="00D93438">
        <w:rPr>
          <w:rFonts w:asciiTheme="minorHAnsi" w:hAnsiTheme="minorHAnsi" w:cs="Calibri"/>
          <w:sz w:val="20"/>
          <w:szCs w:val="20"/>
        </w:rPr>
        <w:t>00 zł</w:t>
      </w:r>
      <w:r w:rsidR="00FC201C" w:rsidRPr="00D93438">
        <w:rPr>
          <w:rFonts w:asciiTheme="minorHAnsi" w:hAnsiTheme="minorHAnsi" w:cs="Calibri"/>
          <w:sz w:val="20"/>
          <w:szCs w:val="20"/>
        </w:rPr>
        <w:t xml:space="preserve"> </w:t>
      </w:r>
      <w:r w:rsidRPr="00D93438">
        <w:rPr>
          <w:rFonts w:asciiTheme="minorHAnsi" w:hAnsiTheme="minorHAnsi" w:cs="Calibri"/>
          <w:sz w:val="20"/>
          <w:szCs w:val="20"/>
        </w:rPr>
        <w:t xml:space="preserve">za każdy dzień </w:t>
      </w:r>
      <w:r w:rsidR="00F10F13" w:rsidRPr="00D93438">
        <w:rPr>
          <w:rFonts w:asciiTheme="minorHAnsi" w:hAnsiTheme="minorHAnsi" w:cs="Calibri"/>
          <w:sz w:val="20"/>
          <w:szCs w:val="20"/>
          <w:lang w:val="pl-PL"/>
        </w:rPr>
        <w:t>zwłoki</w:t>
      </w:r>
      <w:r w:rsidRPr="00D93438">
        <w:rPr>
          <w:rFonts w:asciiTheme="minorHAnsi" w:hAnsiTheme="minorHAnsi" w:cs="Calibri"/>
          <w:sz w:val="20"/>
          <w:szCs w:val="20"/>
        </w:rPr>
        <w:t xml:space="preserve">.  </w:t>
      </w:r>
    </w:p>
    <w:p w14:paraId="5E70EE83" w14:textId="64680147"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 xml:space="preserve">za nieprzedłożenie poświadczonej za zgodność z oryginałem kopii umowy o podwykonawstwo lub jej zmiany za każdy stwierdzony przypadek w wysokości </w:t>
      </w:r>
      <w:r w:rsidR="00F10F13" w:rsidRPr="00885B78">
        <w:rPr>
          <w:rFonts w:asciiTheme="minorHAnsi" w:hAnsiTheme="minorHAnsi" w:cs="Calibri"/>
          <w:sz w:val="20"/>
          <w:szCs w:val="20"/>
        </w:rPr>
        <w:t>1</w:t>
      </w:r>
      <w:r w:rsidRPr="00885B78">
        <w:rPr>
          <w:rFonts w:asciiTheme="minorHAnsi" w:hAnsiTheme="minorHAnsi" w:cs="Calibri"/>
          <w:sz w:val="20"/>
          <w:szCs w:val="20"/>
        </w:rPr>
        <w:t xml:space="preserve"> %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2D7B05D0" w14:textId="11B071C8"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 xml:space="preserve">za brak zapłaty lub nieterminową zapłatę wynagrodzenia należnego podwykonawcom lub dalszym podwykonawcom za każdy stwierdzony przypadek w wysokości </w:t>
      </w:r>
      <w:r w:rsidR="00F10F13" w:rsidRPr="00885B78">
        <w:rPr>
          <w:rFonts w:asciiTheme="minorHAnsi" w:hAnsiTheme="minorHAnsi" w:cs="Calibri"/>
          <w:sz w:val="20"/>
          <w:szCs w:val="20"/>
        </w:rPr>
        <w:t>1</w:t>
      </w:r>
      <w:r w:rsidRPr="00885B78">
        <w:rPr>
          <w:rFonts w:asciiTheme="minorHAnsi" w:hAnsiTheme="minorHAnsi" w:cs="Calibri"/>
          <w:sz w:val="20"/>
          <w:szCs w:val="20"/>
        </w:rPr>
        <w:t>%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639AB774" w14:textId="2FF7460B"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hAnsiTheme="minorHAnsi" w:cs="Calibri"/>
          <w:sz w:val="20"/>
          <w:szCs w:val="20"/>
        </w:rPr>
        <w:t>za niewprowadzenie zmiany umowy o podwykonawstwo w zakresie terminu zapłaty za każdy stwierdzony przypadek w wysokości 2 % wynagro</w:t>
      </w:r>
      <w:r w:rsidR="004120F8">
        <w:rPr>
          <w:rFonts w:asciiTheme="minorHAnsi" w:hAnsiTheme="minorHAnsi" w:cs="Calibri"/>
          <w:sz w:val="20"/>
          <w:szCs w:val="20"/>
        </w:rPr>
        <w:t>dzenia brutto określonego w § 11</w:t>
      </w:r>
      <w:r w:rsidRPr="00885B78">
        <w:rPr>
          <w:rFonts w:asciiTheme="minorHAnsi" w:hAnsiTheme="minorHAnsi" w:cs="Calibri"/>
          <w:sz w:val="20"/>
          <w:szCs w:val="20"/>
        </w:rPr>
        <w:t xml:space="preserve"> ust. 1 umowy</w:t>
      </w:r>
      <w:r w:rsidR="008F4D40" w:rsidRPr="00885B78">
        <w:rPr>
          <w:rFonts w:asciiTheme="minorHAnsi" w:hAnsiTheme="minorHAnsi" w:cs="Calibri"/>
          <w:sz w:val="20"/>
          <w:szCs w:val="20"/>
        </w:rPr>
        <w:t>;</w:t>
      </w:r>
    </w:p>
    <w:p w14:paraId="417CD480" w14:textId="77777777" w:rsidR="00805263" w:rsidRPr="00885B78" w:rsidRDefault="00805263" w:rsidP="001C7877">
      <w:pPr>
        <w:numPr>
          <w:ilvl w:val="0"/>
          <w:numId w:val="7"/>
        </w:numPr>
        <w:tabs>
          <w:tab w:val="clear" w:pos="1080"/>
          <w:tab w:val="left" w:pos="709"/>
        </w:tabs>
        <w:suppressAutoHyphens/>
        <w:spacing w:line="276" w:lineRule="auto"/>
        <w:ind w:left="709" w:hanging="284"/>
        <w:jc w:val="both"/>
        <w:rPr>
          <w:rFonts w:asciiTheme="minorHAnsi" w:hAnsiTheme="minorHAnsi" w:cs="Calibri"/>
          <w:sz w:val="20"/>
          <w:szCs w:val="20"/>
        </w:rPr>
      </w:pPr>
      <w:r w:rsidRPr="00885B78">
        <w:rPr>
          <w:rFonts w:asciiTheme="minorHAnsi" w:eastAsia="Times New Roman" w:hAnsiTheme="minorHAnsi" w:cs="Calibri"/>
          <w:sz w:val="20"/>
          <w:szCs w:val="20"/>
          <w:lang w:eastAsia="pl-PL"/>
        </w:rPr>
        <w:lastRenderedPageBreak/>
        <w:t xml:space="preserve">za naruszenie obowiązku realizacji przedmiotu Umowy przy pomocy osób zatrudnionych przez Wykonawcę na podstawie umowy o pracę za każdy stwierdzony przypadek </w:t>
      </w:r>
      <w:r w:rsidRPr="00885B78">
        <w:rPr>
          <w:rFonts w:asciiTheme="minorHAnsi" w:hAnsiTheme="minorHAnsi" w:cs="Calibri"/>
          <w:sz w:val="20"/>
          <w:szCs w:val="20"/>
          <w:lang w:eastAsia="pl-PL"/>
        </w:rPr>
        <w:t>– karę umowną w wysokości 5000 zł (pięć tysięcy złotych)</w:t>
      </w:r>
      <w:r w:rsidR="008F4D40" w:rsidRPr="00885B78">
        <w:rPr>
          <w:rFonts w:asciiTheme="minorHAnsi" w:hAnsiTheme="minorHAnsi" w:cs="Calibri"/>
          <w:sz w:val="20"/>
          <w:szCs w:val="20"/>
          <w:lang w:eastAsia="pl-PL"/>
        </w:rPr>
        <w:t>;</w:t>
      </w:r>
    </w:p>
    <w:p w14:paraId="6CF119E6" w14:textId="69A48B32" w:rsidR="00805263" w:rsidRPr="00885B78" w:rsidRDefault="00805263" w:rsidP="001C7877">
      <w:pPr>
        <w:numPr>
          <w:ilvl w:val="0"/>
          <w:numId w:val="7"/>
        </w:numPr>
        <w:tabs>
          <w:tab w:val="clear" w:pos="1080"/>
        </w:tabs>
        <w:suppressAutoHyphens/>
        <w:spacing w:line="276" w:lineRule="auto"/>
        <w:ind w:left="851" w:hanging="426"/>
        <w:jc w:val="both"/>
        <w:rPr>
          <w:rFonts w:asciiTheme="minorHAnsi" w:hAnsiTheme="minorHAnsi" w:cs="Calibri"/>
          <w:sz w:val="20"/>
          <w:szCs w:val="20"/>
        </w:rPr>
      </w:pPr>
      <w:r w:rsidRPr="00885B78">
        <w:rPr>
          <w:rFonts w:asciiTheme="minorHAnsi" w:hAnsiTheme="minorHAnsi" w:cs="Calibri"/>
          <w:sz w:val="20"/>
          <w:szCs w:val="20"/>
        </w:rPr>
        <w:t>za zwłokę w usunięciu wad i usterek w okresie rękojmi w wysokości 0,2 % wynagrod</w:t>
      </w:r>
      <w:r w:rsidR="004120F8">
        <w:rPr>
          <w:rFonts w:asciiTheme="minorHAnsi" w:hAnsiTheme="minorHAnsi" w:cs="Calibri"/>
          <w:sz w:val="20"/>
          <w:szCs w:val="20"/>
        </w:rPr>
        <w:t xml:space="preserve">zenia brutto określonego w § 11 </w:t>
      </w:r>
      <w:r w:rsidRPr="00885B78">
        <w:rPr>
          <w:rFonts w:asciiTheme="minorHAnsi" w:hAnsiTheme="minorHAnsi" w:cs="Calibri"/>
          <w:sz w:val="20"/>
          <w:szCs w:val="20"/>
        </w:rPr>
        <w:t>ust. 1 umowy, za każdy dzień zwłoki liczonej od daty wyznaczonej na usunięcie wad;</w:t>
      </w:r>
    </w:p>
    <w:p w14:paraId="787B7FDE" w14:textId="24838DAA" w:rsidR="00805263" w:rsidRPr="00D93438" w:rsidRDefault="00F10F13" w:rsidP="001C7877">
      <w:pPr>
        <w:numPr>
          <w:ilvl w:val="0"/>
          <w:numId w:val="7"/>
        </w:numPr>
        <w:tabs>
          <w:tab w:val="clear" w:pos="1080"/>
        </w:tabs>
        <w:suppressAutoHyphens/>
        <w:spacing w:line="276" w:lineRule="auto"/>
        <w:ind w:left="851" w:hanging="426"/>
        <w:jc w:val="both"/>
        <w:rPr>
          <w:rFonts w:asciiTheme="minorHAnsi" w:eastAsia="Times New Roman" w:hAnsiTheme="minorHAnsi" w:cs="Calibri"/>
          <w:bCs/>
          <w:sz w:val="20"/>
          <w:szCs w:val="20"/>
        </w:rPr>
      </w:pPr>
      <w:r w:rsidRPr="00D93438">
        <w:rPr>
          <w:rFonts w:asciiTheme="minorHAnsi" w:hAnsiTheme="minorHAnsi" w:cs="Calibri"/>
          <w:sz w:val="20"/>
          <w:szCs w:val="20"/>
        </w:rPr>
        <w:t xml:space="preserve">za odstąpienie od Umowy przez Zamawiającego (niezależnie czy na podstawie umowy czy też na podstawie kodeksu cywilnego) z przyczyn zależnych od Wykonawcy w wysokości </w:t>
      </w:r>
      <w:r w:rsidR="004E424C" w:rsidRPr="00D93438">
        <w:rPr>
          <w:rFonts w:asciiTheme="minorHAnsi" w:hAnsiTheme="minorHAnsi" w:cs="Calibri"/>
          <w:sz w:val="20"/>
          <w:szCs w:val="20"/>
        </w:rPr>
        <w:t>10</w:t>
      </w:r>
      <w:r w:rsidRPr="00D93438">
        <w:rPr>
          <w:rFonts w:asciiTheme="minorHAnsi" w:hAnsiTheme="minorHAnsi" w:cs="Calibri"/>
          <w:sz w:val="20"/>
          <w:szCs w:val="20"/>
        </w:rPr>
        <w:t>%</w:t>
      </w:r>
      <w:r w:rsidR="00845D53" w:rsidRPr="00D93438">
        <w:rPr>
          <w:rFonts w:asciiTheme="minorHAnsi" w:hAnsiTheme="minorHAnsi" w:cs="Calibri"/>
          <w:sz w:val="20"/>
          <w:szCs w:val="20"/>
        </w:rPr>
        <w:t xml:space="preserve"> </w:t>
      </w:r>
      <w:r w:rsidRPr="00D93438">
        <w:rPr>
          <w:rFonts w:asciiTheme="minorHAnsi" w:hAnsiTheme="minorHAnsi" w:cs="Calibri"/>
          <w:sz w:val="20"/>
          <w:szCs w:val="20"/>
        </w:rPr>
        <w:t>wynagro</w:t>
      </w:r>
      <w:r w:rsidR="004120F8" w:rsidRPr="00D93438">
        <w:rPr>
          <w:rFonts w:asciiTheme="minorHAnsi" w:hAnsiTheme="minorHAnsi" w:cs="Calibri"/>
          <w:sz w:val="20"/>
          <w:szCs w:val="20"/>
        </w:rPr>
        <w:t>dzenia brutto określonego w § 11</w:t>
      </w:r>
      <w:r w:rsidRPr="00D93438">
        <w:rPr>
          <w:rFonts w:asciiTheme="minorHAnsi" w:hAnsiTheme="minorHAnsi" w:cs="Calibri"/>
          <w:sz w:val="20"/>
          <w:szCs w:val="20"/>
        </w:rPr>
        <w:t xml:space="preserve"> ust. 1 Umowy</w:t>
      </w:r>
      <w:r w:rsidR="00805263" w:rsidRPr="00D93438">
        <w:rPr>
          <w:rFonts w:asciiTheme="minorHAnsi" w:hAnsiTheme="minorHAnsi" w:cs="Calibri"/>
          <w:sz w:val="20"/>
          <w:szCs w:val="20"/>
        </w:rPr>
        <w:t>.</w:t>
      </w:r>
    </w:p>
    <w:p w14:paraId="34E55678" w14:textId="77777777" w:rsidR="00805263" w:rsidRPr="00885B78" w:rsidRDefault="00805263" w:rsidP="00881D6F">
      <w:pPr>
        <w:numPr>
          <w:ilvl w:val="0"/>
          <w:numId w:val="17"/>
        </w:numPr>
        <w:tabs>
          <w:tab w:val="left" w:pos="426"/>
        </w:tabs>
        <w:suppressAutoHyphens/>
        <w:spacing w:line="276" w:lineRule="auto"/>
        <w:ind w:left="426" w:hanging="426"/>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xml:space="preserve">Zamawiający </w:t>
      </w:r>
      <w:r w:rsidRPr="00885B78">
        <w:rPr>
          <w:rFonts w:asciiTheme="minorHAnsi" w:eastAsia="Times New Roman" w:hAnsiTheme="minorHAnsi" w:cs="Calibri"/>
          <w:sz w:val="20"/>
          <w:szCs w:val="20"/>
        </w:rPr>
        <w:t xml:space="preserve">zapłaci </w:t>
      </w:r>
      <w:r w:rsidRPr="00885B78">
        <w:rPr>
          <w:rFonts w:asciiTheme="minorHAnsi" w:eastAsia="Times New Roman" w:hAnsiTheme="minorHAnsi" w:cs="Calibri"/>
          <w:b/>
          <w:bCs/>
          <w:sz w:val="20"/>
          <w:szCs w:val="20"/>
        </w:rPr>
        <w:t>Wykonawcy</w:t>
      </w:r>
      <w:r w:rsidRPr="00885B78">
        <w:rPr>
          <w:rFonts w:asciiTheme="minorHAnsi" w:eastAsia="Times New Roman" w:hAnsiTheme="minorHAnsi" w:cs="Calibri"/>
          <w:sz w:val="20"/>
          <w:szCs w:val="20"/>
        </w:rPr>
        <w:t xml:space="preserve"> karę umowną:</w:t>
      </w:r>
    </w:p>
    <w:p w14:paraId="5D3305F2" w14:textId="40CA30CC" w:rsidR="00805263" w:rsidRPr="00885B78" w:rsidRDefault="00805263" w:rsidP="00881D6F">
      <w:pPr>
        <w:numPr>
          <w:ilvl w:val="0"/>
          <w:numId w:val="9"/>
        </w:numPr>
        <w:tabs>
          <w:tab w:val="clear" w:pos="1440"/>
        </w:tabs>
        <w:suppressAutoHyphens/>
        <w:spacing w:line="276" w:lineRule="auto"/>
        <w:ind w:left="851"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 zwłokę w przekazaniu dokumentacji budowlanej w wysokości 0,1 % wynagro</w:t>
      </w:r>
      <w:r w:rsidR="004120F8">
        <w:rPr>
          <w:rFonts w:asciiTheme="minorHAnsi" w:eastAsia="Times New Roman" w:hAnsiTheme="minorHAnsi" w:cs="Calibri"/>
          <w:sz w:val="20"/>
          <w:szCs w:val="20"/>
        </w:rPr>
        <w:t>dzenia brutto określonego w § 11</w:t>
      </w:r>
      <w:r w:rsidRPr="00885B78">
        <w:rPr>
          <w:rFonts w:asciiTheme="minorHAnsi" w:eastAsia="Times New Roman" w:hAnsiTheme="minorHAnsi" w:cs="Calibri"/>
          <w:sz w:val="20"/>
          <w:szCs w:val="20"/>
        </w:rPr>
        <w:t xml:space="preserve"> ust. 1 umowy, licząc od terminu umownego na jej przekazanie;</w:t>
      </w:r>
    </w:p>
    <w:p w14:paraId="0977F247" w14:textId="69FE0896" w:rsidR="00805263" w:rsidRPr="00885B78" w:rsidRDefault="00805263" w:rsidP="00881D6F">
      <w:pPr>
        <w:numPr>
          <w:ilvl w:val="0"/>
          <w:numId w:val="9"/>
        </w:numPr>
        <w:tabs>
          <w:tab w:val="clear" w:pos="1440"/>
        </w:tabs>
        <w:suppressAutoHyphens/>
        <w:spacing w:line="276" w:lineRule="auto"/>
        <w:ind w:left="851"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 zwłokę w przekazaniu placu budowy w wysokości 0,1 % wynagrodzenia brutto ok</w:t>
      </w:r>
      <w:r w:rsidR="004120F8">
        <w:rPr>
          <w:rFonts w:asciiTheme="minorHAnsi" w:eastAsia="Times New Roman" w:hAnsiTheme="minorHAnsi" w:cs="Calibri"/>
          <w:sz w:val="20"/>
          <w:szCs w:val="20"/>
        </w:rPr>
        <w:t>reślonego w § 11</w:t>
      </w:r>
      <w:r w:rsidRPr="00885B78">
        <w:rPr>
          <w:rFonts w:asciiTheme="minorHAnsi" w:eastAsia="Times New Roman" w:hAnsiTheme="minorHAnsi" w:cs="Calibri"/>
          <w:sz w:val="20"/>
          <w:szCs w:val="20"/>
        </w:rPr>
        <w:t xml:space="preserve"> ust. 1 umowy, za każdy dzień </w:t>
      </w:r>
      <w:r w:rsidR="00296574" w:rsidRPr="00885B78">
        <w:rPr>
          <w:rFonts w:asciiTheme="minorHAnsi" w:eastAsia="Times New Roman" w:hAnsiTheme="minorHAnsi" w:cs="Calibri"/>
          <w:sz w:val="20"/>
          <w:szCs w:val="20"/>
        </w:rPr>
        <w:t>zwłoki</w:t>
      </w:r>
      <w:r w:rsidRPr="00885B78">
        <w:rPr>
          <w:rFonts w:asciiTheme="minorHAnsi" w:eastAsia="Times New Roman" w:hAnsiTheme="minorHAnsi" w:cs="Calibri"/>
          <w:sz w:val="20"/>
          <w:szCs w:val="20"/>
        </w:rPr>
        <w:t>;</w:t>
      </w:r>
    </w:p>
    <w:p w14:paraId="59964DB5" w14:textId="4AC4462E" w:rsidR="00805263" w:rsidRPr="00885B78" w:rsidRDefault="00805263" w:rsidP="00881D6F">
      <w:pPr>
        <w:numPr>
          <w:ilvl w:val="0"/>
          <w:numId w:val="9"/>
        </w:numPr>
        <w:tabs>
          <w:tab w:val="clear" w:pos="1440"/>
        </w:tabs>
        <w:suppressAutoHyphens/>
        <w:spacing w:line="276" w:lineRule="auto"/>
        <w:ind w:left="851"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 zwłokę w przeprowadzeniu odbioru końcowego w wysokości 0,1 % wynagro</w:t>
      </w:r>
      <w:r w:rsidR="004120F8">
        <w:rPr>
          <w:rFonts w:asciiTheme="minorHAnsi" w:eastAsia="Times New Roman" w:hAnsiTheme="minorHAnsi" w:cs="Calibri"/>
          <w:sz w:val="20"/>
          <w:szCs w:val="20"/>
        </w:rPr>
        <w:t>dzenia brutto określonego w § 11</w:t>
      </w:r>
      <w:r w:rsidRPr="00885B78">
        <w:rPr>
          <w:rFonts w:asciiTheme="minorHAnsi" w:eastAsia="Times New Roman" w:hAnsiTheme="minorHAnsi" w:cs="Calibri"/>
          <w:sz w:val="20"/>
          <w:szCs w:val="20"/>
        </w:rPr>
        <w:t xml:space="preserve"> ust. 1 umowy, za każdy dzień zwłoki licząc od następnego dnia po terminie, w którym odbiór miał być zakończony.</w:t>
      </w:r>
    </w:p>
    <w:p w14:paraId="5419C0A8" w14:textId="77777777" w:rsidR="00C02102"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Zamawiający ma prawo potrącenia kar umownych z bieżących należności Wykonawcy.</w:t>
      </w:r>
    </w:p>
    <w:p w14:paraId="7B00D986" w14:textId="77777777" w:rsidR="00C02102"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Wykonawca upoważnia Zamawiającego do dokonywania potrąceń z wynagrodzenia przewidzianego niniejszą umową naliczonych kar umownych.</w:t>
      </w:r>
    </w:p>
    <w:p w14:paraId="6AA5EA7B" w14:textId="36C62788" w:rsidR="00C02102"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hAnsiTheme="minorHAnsi" w:cs="Calibri"/>
          <w:color w:val="000000"/>
          <w:sz w:val="20"/>
          <w:szCs w:val="20"/>
        </w:rPr>
        <w:t xml:space="preserve">Ustala się górny limit kar umownych na poziomie do </w:t>
      </w:r>
      <w:r w:rsidR="002B2598">
        <w:rPr>
          <w:rFonts w:asciiTheme="minorHAnsi" w:hAnsiTheme="minorHAnsi" w:cs="Calibri"/>
          <w:color w:val="000000"/>
          <w:sz w:val="20"/>
          <w:szCs w:val="20"/>
        </w:rPr>
        <w:t>3</w:t>
      </w:r>
      <w:r w:rsidRPr="00885B78">
        <w:rPr>
          <w:rFonts w:asciiTheme="minorHAnsi" w:hAnsiTheme="minorHAnsi" w:cs="Calibri"/>
          <w:color w:val="000000"/>
          <w:sz w:val="20"/>
          <w:szCs w:val="20"/>
        </w:rPr>
        <w:t>0% wynagro</w:t>
      </w:r>
      <w:r w:rsidR="004120F8">
        <w:rPr>
          <w:rFonts w:asciiTheme="minorHAnsi" w:hAnsiTheme="minorHAnsi" w:cs="Calibri"/>
          <w:color w:val="000000"/>
          <w:sz w:val="20"/>
          <w:szCs w:val="20"/>
        </w:rPr>
        <w:t>dzenia brutto określonego w § 11</w:t>
      </w:r>
      <w:r w:rsidRPr="00885B78">
        <w:rPr>
          <w:rFonts w:asciiTheme="minorHAnsi" w:hAnsiTheme="minorHAnsi" w:cs="Calibri"/>
          <w:color w:val="000000"/>
          <w:sz w:val="20"/>
          <w:szCs w:val="20"/>
        </w:rPr>
        <w:t xml:space="preserve"> ust. 1 umowy. Limit kar nie ogranicza wysokości dochodzenia odszkodowania.</w:t>
      </w:r>
    </w:p>
    <w:p w14:paraId="282166E7" w14:textId="7A2153CF" w:rsidR="00805263" w:rsidRPr="00885B78" w:rsidRDefault="00C02102" w:rsidP="00881D6F">
      <w:pPr>
        <w:numPr>
          <w:ilvl w:val="0"/>
          <w:numId w:val="17"/>
        </w:numPr>
        <w:suppressAutoHyphens/>
        <w:spacing w:line="276" w:lineRule="auto"/>
        <w:ind w:left="426" w:hanging="426"/>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Strony zastrzegają sobie prawo dochodzenia odszkodowania uzupełniającego na zasadach ogólnych przepisów Kodeksu cywilnego w sytuacji, gdy szkoda przewyższy wysokość kar umownych</w:t>
      </w:r>
      <w:r w:rsidR="00805263" w:rsidRPr="00885B78">
        <w:rPr>
          <w:rFonts w:asciiTheme="minorHAnsi" w:eastAsia="Times New Roman" w:hAnsiTheme="minorHAnsi" w:cs="Calibri"/>
          <w:sz w:val="20"/>
          <w:szCs w:val="20"/>
        </w:rPr>
        <w:t>.</w:t>
      </w:r>
    </w:p>
    <w:p w14:paraId="47B0E227" w14:textId="77777777" w:rsidR="00805263" w:rsidRPr="00885B78" w:rsidRDefault="00805263" w:rsidP="00E058B2">
      <w:pPr>
        <w:spacing w:line="276" w:lineRule="auto"/>
        <w:ind w:left="426" w:hanging="426"/>
        <w:jc w:val="center"/>
        <w:rPr>
          <w:rFonts w:asciiTheme="minorHAnsi" w:eastAsia="Times New Roman" w:hAnsiTheme="minorHAnsi" w:cs="Calibri"/>
          <w:b/>
          <w:bCs/>
          <w:sz w:val="20"/>
          <w:szCs w:val="20"/>
        </w:rPr>
      </w:pPr>
    </w:p>
    <w:p w14:paraId="67E0DA3E" w14:textId="0A9856D6"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2</w:t>
      </w:r>
    </w:p>
    <w:p w14:paraId="3E558992" w14:textId="77777777" w:rsidR="00F205AD" w:rsidRPr="00885B78" w:rsidRDefault="00F205AD" w:rsidP="00881D6F">
      <w:pPr>
        <w:pStyle w:val="Tekstpodstawowywcity2"/>
        <w:numPr>
          <w:ilvl w:val="2"/>
          <w:numId w:val="32"/>
        </w:numPr>
        <w:spacing w:after="120" w:line="276" w:lineRule="auto"/>
        <w:ind w:left="360" w:hanging="360"/>
        <w:rPr>
          <w:rFonts w:asciiTheme="minorHAnsi" w:hAnsiTheme="minorHAnsi" w:cs="Calibri"/>
          <w:sz w:val="20"/>
        </w:rPr>
      </w:pPr>
      <w:r w:rsidRPr="00885B78">
        <w:rPr>
          <w:rFonts w:asciiTheme="minorHAnsi" w:hAnsiTheme="minorHAnsi" w:cs="Calibri"/>
          <w:sz w:val="20"/>
        </w:rPr>
        <w:t xml:space="preserve">W przypadku odstąpienia od umowy (przez Wykonawcę albo Zamawiającego) </w:t>
      </w:r>
      <w:r w:rsidRPr="00885B78">
        <w:rPr>
          <w:rFonts w:asciiTheme="minorHAnsi" w:hAnsiTheme="minorHAnsi" w:cs="Calibri"/>
          <w:b/>
          <w:bCs/>
          <w:sz w:val="20"/>
        </w:rPr>
        <w:t>Wykonawca</w:t>
      </w:r>
      <w:r w:rsidRPr="00885B78">
        <w:rPr>
          <w:rFonts w:asciiTheme="minorHAnsi" w:hAnsiTheme="minorHAnsi" w:cs="Calibri"/>
          <w:sz w:val="20"/>
        </w:rPr>
        <w:t xml:space="preserve"> powinien natychmiast wstrzymać i zabezpieczyć niezakończone roboty oraz plac budowy.</w:t>
      </w:r>
    </w:p>
    <w:p w14:paraId="728B70F7" w14:textId="0B16204B" w:rsidR="00F205AD" w:rsidRPr="00885B78" w:rsidRDefault="00F205AD" w:rsidP="00881D6F">
      <w:pPr>
        <w:pStyle w:val="Tekstpodstawowywcity2"/>
        <w:numPr>
          <w:ilvl w:val="2"/>
          <w:numId w:val="32"/>
        </w:numPr>
        <w:spacing w:after="120" w:line="276" w:lineRule="auto"/>
        <w:ind w:left="360" w:hanging="360"/>
        <w:rPr>
          <w:rFonts w:asciiTheme="minorHAnsi" w:hAnsiTheme="minorHAnsi" w:cs="Calibri"/>
          <w:sz w:val="20"/>
        </w:rPr>
      </w:pPr>
      <w:r w:rsidRPr="00885B78">
        <w:rPr>
          <w:rFonts w:asciiTheme="minorHAnsi" w:hAnsiTheme="minorHAnsi" w:cs="Calibri"/>
          <w:b/>
          <w:bCs/>
          <w:sz w:val="20"/>
        </w:rPr>
        <w:t>Zamawiającemu, niezależnie od przepisów kodeksu cywilnego  przysługuje prawo do odstąpienia od Umowy w terminie 14 dni od wystąpienia którejkolwiek z przyczyn</w:t>
      </w:r>
      <w:r w:rsidRPr="00885B78">
        <w:rPr>
          <w:rFonts w:asciiTheme="minorHAnsi" w:hAnsiTheme="minorHAnsi" w:cs="Calibri"/>
          <w:sz w:val="20"/>
        </w:rPr>
        <w:t>:</w:t>
      </w:r>
    </w:p>
    <w:p w14:paraId="6A79A625" w14:textId="201BE34F" w:rsidR="00F205AD" w:rsidRPr="00885B78" w:rsidRDefault="00F205AD" w:rsidP="00881D6F">
      <w:pPr>
        <w:pStyle w:val="Tekstpodstawowywcity2"/>
        <w:numPr>
          <w:ilvl w:val="0"/>
          <w:numId w:val="33"/>
        </w:numPr>
        <w:spacing w:after="120" w:line="276" w:lineRule="auto"/>
        <w:ind w:left="709" w:hanging="283"/>
        <w:rPr>
          <w:rFonts w:asciiTheme="minorHAnsi" w:hAnsiTheme="minorHAnsi" w:cs="Calibri"/>
          <w:sz w:val="20"/>
        </w:rPr>
      </w:pPr>
      <w:r w:rsidRPr="00885B78">
        <w:rPr>
          <w:rFonts w:asciiTheme="minorHAnsi" w:hAnsiTheme="minorHAnsi" w:cs="Calibri"/>
          <w:sz w:val="20"/>
        </w:rPr>
        <w:t xml:space="preserve">w razie gdy Wykonawca nie rozpoczął realizacji Robót w terminie przewidzianym w </w:t>
      </w:r>
      <w:r w:rsidR="009B269D" w:rsidRPr="00885B78">
        <w:rPr>
          <w:rFonts w:asciiTheme="minorHAnsi" w:hAnsiTheme="minorHAnsi" w:cs="Calibri"/>
          <w:sz w:val="20"/>
        </w:rPr>
        <w:t>harmonogramie</w:t>
      </w:r>
      <w:r w:rsidRPr="00885B78">
        <w:rPr>
          <w:rFonts w:asciiTheme="minorHAnsi" w:hAnsiTheme="minorHAnsi" w:cs="Calibri"/>
          <w:sz w:val="20"/>
        </w:rPr>
        <w:t>;</w:t>
      </w:r>
    </w:p>
    <w:p w14:paraId="57E7C15E" w14:textId="77777777" w:rsidR="00F205AD" w:rsidRPr="00885B78" w:rsidRDefault="00F205AD" w:rsidP="00881D6F">
      <w:pPr>
        <w:pStyle w:val="Tekstpodstawowywcity2"/>
        <w:numPr>
          <w:ilvl w:val="0"/>
          <w:numId w:val="33"/>
        </w:numPr>
        <w:spacing w:after="120" w:line="276" w:lineRule="auto"/>
        <w:ind w:left="709" w:hanging="283"/>
        <w:rPr>
          <w:rFonts w:asciiTheme="minorHAnsi" w:hAnsiTheme="minorHAnsi" w:cs="Calibri"/>
          <w:sz w:val="20"/>
        </w:rPr>
      </w:pPr>
      <w:r w:rsidRPr="00885B78">
        <w:rPr>
          <w:rFonts w:asciiTheme="minorHAnsi" w:hAnsiTheme="minorHAnsi" w:cs="Calibri"/>
          <w:sz w:val="20"/>
        </w:rPr>
        <w:t xml:space="preserve">w razie gdy Wykonawca bez zgody Zamawiającego przerwał realizację Robót i przerwa trwa dłużej </w:t>
      </w:r>
      <w:r w:rsidRPr="00885B78">
        <w:rPr>
          <w:rFonts w:asciiTheme="minorHAnsi" w:hAnsiTheme="minorHAnsi" w:cs="Calibri"/>
          <w:sz w:val="20"/>
        </w:rPr>
        <w:br/>
        <w:t>niż 10 dni;</w:t>
      </w:r>
    </w:p>
    <w:p w14:paraId="70F20A83"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3)</w:t>
      </w:r>
      <w:r w:rsidRPr="00885B78">
        <w:rPr>
          <w:rFonts w:asciiTheme="minorHAnsi" w:hAnsiTheme="minorHAnsi" w:cs="Calibri"/>
          <w:sz w:val="20"/>
        </w:rPr>
        <w:tab/>
        <w:t>w razie gdy opóźnienie Wykonawcy w realizacji Przedmiotu umowy w stosunku do Harmonogramu przekracza 10 dni;</w:t>
      </w:r>
    </w:p>
    <w:p w14:paraId="108A3BDA"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sz w:val="20"/>
        </w:rPr>
        <w:t xml:space="preserve">      przed odstąpieniem od umowy na podstawie przesłanek określonych w pkt. od 1 do 3 Zamawiający wezwie Wykonawcę aby w terminie 10 dni od daty wezwania doprowadził swoje działania do zgodnych </w:t>
      </w:r>
      <w:r w:rsidRPr="00885B78">
        <w:rPr>
          <w:rFonts w:asciiTheme="minorHAnsi" w:hAnsiTheme="minorHAnsi" w:cs="Calibri"/>
          <w:sz w:val="20"/>
        </w:rPr>
        <w:br/>
        <w:t xml:space="preserve">z postanowieniami Umowy. </w:t>
      </w:r>
    </w:p>
    <w:p w14:paraId="2226E234"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4)</w:t>
      </w:r>
      <w:r w:rsidRPr="00885B78">
        <w:rPr>
          <w:rFonts w:asciiTheme="minorHAnsi" w:hAnsiTheme="minorHAnsi" w:cs="Calibri"/>
          <w:sz w:val="20"/>
        </w:rPr>
        <w:tab/>
        <w:t>w przypadku gdy Wykonawca wprowadzi Podwykonawcę na teren budowy z naruszeniem któregokolwiek z postanowień niniejszej Umowy;</w:t>
      </w:r>
    </w:p>
    <w:p w14:paraId="48C0ADB9"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5)</w:t>
      </w:r>
      <w:r w:rsidRPr="00885B78">
        <w:rPr>
          <w:rFonts w:asciiTheme="minorHAnsi" w:hAnsiTheme="minorHAnsi" w:cs="Calibri"/>
          <w:sz w:val="20"/>
        </w:rPr>
        <w:tab/>
        <w:t>w razie gdy Wykonawca nie płaci swojemu/im Podwykonawcy/om realizującym roboty objęte Przedmiotem umowy i/lub opóźnia się z płatnościami na ich rzecz powyżej 10 dni w stosunku do terminu płatności wynikającego z faktury i/lub faktur wystawionych przez Podwykonawców na rzecz Wykonawcy;</w:t>
      </w:r>
    </w:p>
    <w:p w14:paraId="22D55AF7" w14:textId="77777777" w:rsidR="00F205AD" w:rsidRPr="00885B78" w:rsidRDefault="00F205AD" w:rsidP="00F205AD">
      <w:pPr>
        <w:pStyle w:val="Tekstpodstawowywcity2"/>
        <w:spacing w:line="276" w:lineRule="auto"/>
        <w:ind w:left="709" w:hanging="283"/>
        <w:rPr>
          <w:rFonts w:asciiTheme="minorHAnsi" w:hAnsiTheme="minorHAnsi" w:cs="Calibri"/>
          <w:sz w:val="20"/>
        </w:rPr>
      </w:pPr>
      <w:r w:rsidRPr="00885B78">
        <w:rPr>
          <w:rFonts w:asciiTheme="minorHAnsi" w:hAnsiTheme="minorHAnsi" w:cs="Calibri"/>
          <w:bCs/>
          <w:sz w:val="20"/>
        </w:rPr>
        <w:t>6)</w:t>
      </w:r>
      <w:r w:rsidRPr="00885B78">
        <w:rPr>
          <w:rFonts w:asciiTheme="minorHAnsi" w:hAnsiTheme="minorHAnsi" w:cs="Calibri"/>
          <w:sz w:val="20"/>
        </w:rPr>
        <w:tab/>
        <w:t xml:space="preserve">w razie gdy Wykonawca narusza jakiekolwiek postanowienia niniejszej Umowy (inne niż wskazane </w:t>
      </w:r>
      <w:r w:rsidRPr="00885B78">
        <w:rPr>
          <w:rFonts w:asciiTheme="minorHAnsi" w:hAnsiTheme="minorHAnsi" w:cs="Calibri"/>
          <w:sz w:val="20"/>
        </w:rPr>
        <w:br/>
        <w:t xml:space="preserve">w ust. 2 pkt 1 – 6 powyżej) - w szczególności  nie wykonuje swoich obowiązków lub wykonuje swoje obowiązki w sposób sprzeczny z Umową (w tym nieterminowo), narusza zakazy lub nakazy przewidziane Umową lub </w:t>
      </w:r>
      <w:r w:rsidRPr="00885B78">
        <w:rPr>
          <w:rFonts w:asciiTheme="minorHAnsi" w:hAnsiTheme="minorHAnsi" w:cs="Calibri"/>
          <w:sz w:val="20"/>
        </w:rPr>
        <w:lastRenderedPageBreak/>
        <w:t>narusza przepisy prawa i nie zaprzestaje ww. naruszeń oraz nie usuwa ich skutków, mimo pisemnego wezwania i wyznaczenia Wykonawcy dodatkowego terminu na powyższe (nie dłuższego niż 7 dni);</w:t>
      </w:r>
    </w:p>
    <w:p w14:paraId="6E0F7784" w14:textId="51FA88C7" w:rsidR="00F205AD" w:rsidRPr="00885B78" w:rsidRDefault="00F205AD" w:rsidP="002B5670">
      <w:pPr>
        <w:pStyle w:val="Tekstpodstawowywcity2"/>
        <w:numPr>
          <w:ilvl w:val="3"/>
          <w:numId w:val="58"/>
        </w:numPr>
        <w:spacing w:line="276" w:lineRule="auto"/>
        <w:ind w:left="426" w:hanging="426"/>
        <w:rPr>
          <w:rFonts w:asciiTheme="minorHAnsi" w:hAnsiTheme="minorHAnsi" w:cs="Calibri"/>
          <w:sz w:val="20"/>
        </w:rPr>
      </w:pPr>
      <w:r w:rsidRPr="00885B78">
        <w:rPr>
          <w:rFonts w:asciiTheme="minorHAnsi" w:hAnsiTheme="minorHAnsi" w:cs="Calibri"/>
          <w:sz w:val="20"/>
        </w:rPr>
        <w:t>W przypadku odstąpienia od Umowy, Wykonawcę oraz Zamawiającego obciążają następujące obowiązki szczegółowe:</w:t>
      </w:r>
    </w:p>
    <w:p w14:paraId="6268EF39" w14:textId="6CBA503C" w:rsidR="00F205AD" w:rsidRPr="00885B78" w:rsidRDefault="00F205AD" w:rsidP="00881D6F">
      <w:pPr>
        <w:pStyle w:val="Tekstpodstawowywcity2"/>
        <w:numPr>
          <w:ilvl w:val="0"/>
          <w:numId w:val="34"/>
        </w:numPr>
        <w:tabs>
          <w:tab w:val="left" w:pos="1134"/>
        </w:tabs>
        <w:spacing w:after="120" w:line="276" w:lineRule="auto"/>
        <w:rPr>
          <w:rFonts w:asciiTheme="minorHAnsi" w:hAnsiTheme="minorHAnsi" w:cs="Calibri"/>
          <w:sz w:val="20"/>
        </w:rPr>
      </w:pPr>
      <w:r w:rsidRPr="00885B78">
        <w:rPr>
          <w:rFonts w:asciiTheme="minorHAnsi" w:hAnsiTheme="minorHAnsi" w:cs="Calibri"/>
          <w:sz w:val="20"/>
        </w:rPr>
        <w:t>w terminie 7 dni od dnia od dnia złożenia oświadczenia o odstąpieniu, Strony sporządzą szczegółowy protokół inwentaryzacji robót – protokół inwentaryzacji stanowi podstawę do wystawienia przez Wykonawcę faktury VAT, zgodnie ze stanem ustalonym w protokole inwentaryzacji oraz Harmonogramem; w  przypadku gdy Wykonawca nie przystąpi do sporządzenia protokołu inwentaryzacji prac w ww. terminie, Zamawiający ma prawo do jednostronnego sporządzenia protokołu;</w:t>
      </w:r>
    </w:p>
    <w:p w14:paraId="6EAE49AD" w14:textId="42A51006" w:rsidR="00F205AD" w:rsidRPr="00885B78" w:rsidRDefault="00F205AD" w:rsidP="00881D6F">
      <w:pPr>
        <w:pStyle w:val="Tekstpodstawowywcity2"/>
        <w:numPr>
          <w:ilvl w:val="0"/>
          <w:numId w:val="34"/>
        </w:numPr>
        <w:tabs>
          <w:tab w:val="left" w:pos="1134"/>
        </w:tabs>
        <w:spacing w:after="120" w:line="276" w:lineRule="auto"/>
        <w:rPr>
          <w:rFonts w:asciiTheme="minorHAnsi" w:hAnsiTheme="minorHAnsi" w:cs="Calibri"/>
          <w:sz w:val="20"/>
        </w:rPr>
      </w:pPr>
      <w:r w:rsidRPr="00885B78">
        <w:rPr>
          <w:rFonts w:asciiTheme="minorHAnsi" w:hAnsiTheme="minorHAnsi" w:cs="Calibri"/>
          <w:sz w:val="20"/>
        </w:rPr>
        <w:t>Wykonawca niezwłocznie przerwie i zabezpieczy przerwane Roboty w zakresie uzgodnionym w protokole inwentaryzacji, na koszt tej Strony, z przyczyn której dotyczących doszło do odstąpienia od Umowy.</w:t>
      </w:r>
    </w:p>
    <w:p w14:paraId="64801958"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885B78">
        <w:rPr>
          <w:rFonts w:asciiTheme="minorHAnsi" w:hAnsiTheme="minorHAnsi" w:cs="Calibri"/>
          <w:sz w:val="20"/>
        </w:rPr>
        <w:t xml:space="preserve">Strony postanawiają, że wzajemne roszczenia Stron nie wygasają na skutek odstąpienia od Umowy – bez względu na podstawę faktyczną i prawną odstąpienia. Odstąpienie od Umowy, nie ma również wpływu na nabycie przez Zamawiającego praw autorskich, w zakresie w jakim Zamawiający nabył te prawa do dnia odstąpienia, a także na ustalone umową kary umowne, a także możliwość skorzystania z zabezpieczenia należytego wykonania umowy w zakresie robót wykonanych przez Wykonawcę do dnia odstąpienia.  </w:t>
      </w:r>
    </w:p>
    <w:p w14:paraId="4468ADC6"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W protokole inwentaryzacji prac, o którym mowa w ust. 3 powyżej, Zamawiający wskaże usterki/wady Robót wraz z terminem ich usunięcia, a Wykonawca będzie zobowiązany do ich usunięcia. W przypadku odstąpienia z przyczyn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14:paraId="3307C7A9"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Jeżeli niniejsza Umowa nie stanowi inaczej, według wyboru Zamawiającego odstąpienie od niniejszej Umowy może nastąpić ze skutkiem wstecznym lub jedynie w części niewykonanej ze skutkiem na przyszłość.  </w:t>
      </w:r>
    </w:p>
    <w:p w14:paraId="0ADFEB56"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W każdym przypadku odstąpienia, po złożeniu oświadczenia o odstąpieniu przez Zamawiającego albo Wykonawcę, Wykonawca bezzwłocznie zaprzestanie wykonywania jakichkolwiek dalszych Robót poza takimi, jaka może zostać polecona przez Zamawiającego lub Inspektora Nadzoru w celu ochrony życia lub własności lub w celu zapewnienia bezpieczeństwa Robót,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wykonywa się przez złożenie stosownego oświadczenia Wykonawcy, w terminie 30 dni od dnia odstąpienia od Umowy. Wówczas te Materiały i Urządzenia uwzględnia się w protokole inwentaryzacji, o którym mowa w ust. 4 powyżej, a Wykonawca zobowiązany jest nie usuwać ich z terenu budowy, a w razie ich usunięcia – dostarczyć je z powrotem na teren budowy; jednocześnie Wykonawca wyda Zamawiającemu całość dokumentacji związanej z ww. Materiałami i Urządzeniami – najpóźniej w dniu wystawienia faktury obejmującej ww. Materiały i Urządzenia. </w:t>
      </w:r>
    </w:p>
    <w:p w14:paraId="056E1FE2" w14:textId="77777777" w:rsid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Odstąpienie od umowy powinno nastąpić w formie pisemnej pod rygorem nieważności takiego oświadczenia i powinno zawierać uzasadnienie.</w:t>
      </w:r>
    </w:p>
    <w:p w14:paraId="4D51DA4C" w14:textId="26577D49" w:rsidR="00F205AD" w:rsidRPr="002B5670" w:rsidRDefault="00F205AD" w:rsidP="002B5670">
      <w:pPr>
        <w:pStyle w:val="Tekstpodstawowywcity2"/>
        <w:numPr>
          <w:ilvl w:val="3"/>
          <w:numId w:val="58"/>
        </w:numPr>
        <w:spacing w:line="276" w:lineRule="auto"/>
        <w:ind w:left="426" w:hanging="426"/>
        <w:rPr>
          <w:rFonts w:asciiTheme="minorHAnsi" w:hAnsiTheme="minorHAnsi" w:cs="Calibri"/>
          <w:sz w:val="20"/>
        </w:rPr>
      </w:pPr>
      <w:r w:rsidRPr="002B5670">
        <w:rPr>
          <w:rFonts w:asciiTheme="minorHAnsi" w:hAnsiTheme="minorHAnsi" w:cs="Calibri"/>
          <w:sz w:val="20"/>
        </w:rPr>
        <w:t xml:space="preserve">W razie odstąpienia od umowy, </w:t>
      </w:r>
      <w:r w:rsidRPr="002B5670">
        <w:rPr>
          <w:rFonts w:asciiTheme="minorHAnsi" w:hAnsiTheme="minorHAnsi" w:cs="Calibri"/>
          <w:b/>
          <w:bCs/>
          <w:sz w:val="20"/>
        </w:rPr>
        <w:t>Zamawiający</w:t>
      </w:r>
      <w:r w:rsidRPr="002B5670">
        <w:rPr>
          <w:rFonts w:asciiTheme="minorHAnsi" w:hAnsiTheme="minorHAnsi" w:cs="Calibri"/>
          <w:sz w:val="20"/>
        </w:rPr>
        <w:t xml:space="preserve"> zobowiązany jest do dokonania odbioru robót wykonanych do dnia odstąpienia od umowy, zapłaty wynagrodzenia za wykonane roboty oraz protokolarnego przejęcia placu budowy.</w:t>
      </w:r>
    </w:p>
    <w:p w14:paraId="1366408A" w14:textId="77777777" w:rsidR="002B5670" w:rsidRDefault="002B5670" w:rsidP="00E058B2">
      <w:pPr>
        <w:spacing w:before="80" w:line="276" w:lineRule="auto"/>
        <w:ind w:left="426" w:hanging="426"/>
        <w:jc w:val="center"/>
        <w:rPr>
          <w:rFonts w:asciiTheme="minorHAnsi" w:hAnsiTheme="minorHAnsi" w:cs="Calibri"/>
          <w:b/>
          <w:bCs/>
          <w:sz w:val="20"/>
          <w:szCs w:val="20"/>
        </w:rPr>
      </w:pPr>
    </w:p>
    <w:p w14:paraId="5BCDB9C5" w14:textId="6CC9C3B7" w:rsidR="00805263" w:rsidRPr="00885B78" w:rsidRDefault="00805263" w:rsidP="00E058B2">
      <w:pPr>
        <w:spacing w:before="80" w:line="276" w:lineRule="auto"/>
        <w:ind w:left="426" w:hanging="426"/>
        <w:jc w:val="center"/>
        <w:rPr>
          <w:rFonts w:asciiTheme="minorHAnsi" w:hAnsiTheme="minorHAnsi" w:cs="Calibri"/>
          <w:bCs/>
          <w:sz w:val="20"/>
          <w:szCs w:val="20"/>
        </w:rPr>
      </w:pPr>
      <w:r w:rsidRPr="00885B78">
        <w:rPr>
          <w:rFonts w:asciiTheme="minorHAnsi" w:hAnsiTheme="minorHAnsi" w:cs="Calibri"/>
          <w:b/>
          <w:bCs/>
          <w:sz w:val="20"/>
          <w:szCs w:val="20"/>
        </w:rPr>
        <w:t>§ 2</w:t>
      </w:r>
      <w:r w:rsidR="008910C6">
        <w:rPr>
          <w:rFonts w:asciiTheme="minorHAnsi" w:hAnsiTheme="minorHAnsi" w:cs="Calibri"/>
          <w:b/>
          <w:bCs/>
          <w:sz w:val="20"/>
          <w:szCs w:val="20"/>
        </w:rPr>
        <w:t>3</w:t>
      </w:r>
    </w:p>
    <w:p w14:paraId="4B9F268F" w14:textId="5D027F08" w:rsidR="00F10F13" w:rsidRPr="00885B78" w:rsidRDefault="00E57140" w:rsidP="00A6003C">
      <w:pPr>
        <w:tabs>
          <w:tab w:val="num" w:pos="0"/>
        </w:tabs>
        <w:spacing w:line="276" w:lineRule="auto"/>
        <w:jc w:val="both"/>
        <w:rPr>
          <w:rFonts w:asciiTheme="minorHAnsi" w:hAnsiTheme="minorHAnsi" w:cs="Calibri"/>
          <w:sz w:val="20"/>
          <w:szCs w:val="20"/>
        </w:rPr>
      </w:pPr>
      <w:r w:rsidRPr="00885B78">
        <w:rPr>
          <w:rFonts w:asciiTheme="minorHAnsi" w:hAnsiTheme="minorHAnsi" w:cs="Calibri"/>
          <w:sz w:val="20"/>
          <w:szCs w:val="20"/>
        </w:rPr>
        <w:t>Zmawiający dopuszcza zmiany zawartej umowy, zmiany zostały określone w SWZ</w:t>
      </w:r>
      <w:r w:rsidR="005E094A" w:rsidRPr="00885B78">
        <w:rPr>
          <w:rFonts w:asciiTheme="minorHAnsi" w:hAnsiTheme="minorHAnsi" w:cs="Calibri"/>
          <w:sz w:val="20"/>
          <w:szCs w:val="20"/>
        </w:rPr>
        <w:t xml:space="preserve"> rozdział XXIII</w:t>
      </w:r>
      <w:r w:rsidRPr="00885B78">
        <w:rPr>
          <w:rFonts w:asciiTheme="minorHAnsi" w:hAnsiTheme="minorHAnsi" w:cs="Calibri"/>
          <w:sz w:val="20"/>
          <w:szCs w:val="20"/>
        </w:rPr>
        <w:t xml:space="preserve">, która stanowi integralną część niniejszej umowy. </w:t>
      </w:r>
    </w:p>
    <w:p w14:paraId="4CBC0DD5" w14:textId="3C397431"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hAnsiTheme="minorHAnsi" w:cs="Calibri"/>
          <w:b/>
          <w:bCs/>
          <w:sz w:val="20"/>
          <w:szCs w:val="20"/>
        </w:rPr>
        <w:t>§ 2</w:t>
      </w:r>
      <w:r w:rsidR="008910C6">
        <w:rPr>
          <w:rFonts w:asciiTheme="minorHAnsi" w:hAnsiTheme="minorHAnsi" w:cs="Calibri"/>
          <w:b/>
          <w:bCs/>
          <w:sz w:val="20"/>
          <w:szCs w:val="20"/>
        </w:rPr>
        <w:t>4</w:t>
      </w:r>
    </w:p>
    <w:p w14:paraId="656B7958" w14:textId="6D2DFC8D" w:rsidR="00805263" w:rsidRPr="00885B78" w:rsidRDefault="00805263" w:rsidP="00E058B2">
      <w:pPr>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lastRenderedPageBreak/>
        <w:t>1.</w:t>
      </w:r>
      <w:r w:rsidRPr="00885B78">
        <w:rPr>
          <w:rFonts w:asciiTheme="minorHAnsi" w:eastAsia="Times New Roman" w:hAnsiTheme="minorHAnsi" w:cs="Calibri"/>
          <w:sz w:val="20"/>
          <w:szCs w:val="20"/>
        </w:rPr>
        <w:tab/>
        <w:t>W sprawach nieuregulowanych niniejszą umową znajdują zastosowanie przepisy Kodeksu cywilnego</w:t>
      </w:r>
      <w:r w:rsidRPr="00885B78">
        <w:rPr>
          <w:rFonts w:asciiTheme="minorHAnsi" w:eastAsia="Times New Roman" w:hAnsiTheme="minorHAnsi" w:cs="Calibri"/>
          <w:b/>
          <w:sz w:val="20"/>
          <w:szCs w:val="20"/>
        </w:rPr>
        <w:t>,</w:t>
      </w:r>
      <w:r w:rsidRPr="00885B78">
        <w:rPr>
          <w:rFonts w:asciiTheme="minorHAnsi" w:eastAsia="Times New Roman" w:hAnsiTheme="minorHAnsi" w:cs="Calibri"/>
          <w:sz w:val="20"/>
          <w:szCs w:val="20"/>
        </w:rPr>
        <w:t xml:space="preserve"> ustawy z dnia </w:t>
      </w:r>
      <w:r w:rsidR="00F10F13" w:rsidRPr="00885B78">
        <w:rPr>
          <w:rFonts w:asciiTheme="minorHAnsi" w:eastAsia="Times New Roman" w:hAnsiTheme="minorHAnsi" w:cs="Calibri"/>
          <w:sz w:val="20"/>
          <w:szCs w:val="20"/>
        </w:rPr>
        <w:t>11</w:t>
      </w:r>
      <w:r w:rsidRPr="00885B78">
        <w:rPr>
          <w:rFonts w:asciiTheme="minorHAnsi" w:eastAsia="Times New Roman" w:hAnsiTheme="minorHAnsi" w:cs="Calibri"/>
          <w:sz w:val="20"/>
          <w:szCs w:val="20"/>
        </w:rPr>
        <w:t xml:space="preserve"> </w:t>
      </w:r>
      <w:r w:rsidR="00F10F13" w:rsidRPr="00885B78">
        <w:rPr>
          <w:rFonts w:asciiTheme="minorHAnsi" w:eastAsia="Times New Roman" w:hAnsiTheme="minorHAnsi" w:cs="Calibri"/>
          <w:sz w:val="20"/>
          <w:szCs w:val="20"/>
        </w:rPr>
        <w:t>września</w:t>
      </w:r>
      <w:r w:rsidRPr="00885B78">
        <w:rPr>
          <w:rFonts w:asciiTheme="minorHAnsi" w:eastAsia="Times New Roman" w:hAnsiTheme="minorHAnsi" w:cs="Calibri"/>
          <w:sz w:val="20"/>
          <w:szCs w:val="20"/>
        </w:rPr>
        <w:t xml:space="preserve"> </w:t>
      </w:r>
      <w:r w:rsidR="00F10F13" w:rsidRPr="00885B78">
        <w:rPr>
          <w:rFonts w:asciiTheme="minorHAnsi" w:eastAsia="Times New Roman" w:hAnsiTheme="minorHAnsi" w:cs="Calibri"/>
          <w:sz w:val="20"/>
          <w:szCs w:val="20"/>
        </w:rPr>
        <w:t>2019</w:t>
      </w:r>
      <w:r w:rsidRPr="00885B78">
        <w:rPr>
          <w:rFonts w:asciiTheme="minorHAnsi" w:eastAsia="Times New Roman" w:hAnsiTheme="minorHAnsi" w:cs="Calibri"/>
          <w:sz w:val="20"/>
          <w:szCs w:val="20"/>
        </w:rPr>
        <w:t xml:space="preserve"> r. Prawo zamówień publicznyc</w:t>
      </w:r>
      <w:r w:rsidR="002C336A" w:rsidRPr="00885B78">
        <w:rPr>
          <w:rFonts w:asciiTheme="minorHAnsi" w:eastAsia="Times New Roman" w:hAnsiTheme="minorHAnsi" w:cs="Calibri"/>
          <w:sz w:val="20"/>
          <w:szCs w:val="20"/>
        </w:rPr>
        <w:t xml:space="preserve">h (tekst jednolity Dz. U. </w:t>
      </w:r>
      <w:r w:rsidR="00A6003C" w:rsidRPr="00885B78">
        <w:rPr>
          <w:rFonts w:asciiTheme="minorHAnsi" w:eastAsia="Times New Roman" w:hAnsiTheme="minorHAnsi" w:cs="Calibri"/>
          <w:sz w:val="20"/>
          <w:szCs w:val="20"/>
        </w:rPr>
        <w:t>z</w:t>
      </w:r>
      <w:r w:rsidR="002C336A" w:rsidRPr="00885B78">
        <w:rPr>
          <w:rFonts w:asciiTheme="minorHAnsi" w:eastAsia="Times New Roman" w:hAnsiTheme="minorHAnsi" w:cs="Calibri"/>
          <w:sz w:val="20"/>
          <w:szCs w:val="20"/>
        </w:rPr>
        <w:t xml:space="preserve"> </w:t>
      </w:r>
      <w:r w:rsidR="00AE1387" w:rsidRPr="00885B78">
        <w:rPr>
          <w:rFonts w:asciiTheme="minorHAnsi" w:eastAsia="Times New Roman" w:hAnsiTheme="minorHAnsi" w:cs="Calibri"/>
          <w:sz w:val="20"/>
          <w:szCs w:val="20"/>
        </w:rPr>
        <w:t>202</w:t>
      </w:r>
      <w:r w:rsidR="00A6003C" w:rsidRPr="00885B78">
        <w:rPr>
          <w:rFonts w:asciiTheme="minorHAnsi" w:eastAsia="Times New Roman" w:hAnsiTheme="minorHAnsi" w:cs="Calibri"/>
          <w:sz w:val="20"/>
          <w:szCs w:val="20"/>
        </w:rPr>
        <w:t>4</w:t>
      </w:r>
      <w:r w:rsidR="002C336A" w:rsidRPr="00885B78">
        <w:rPr>
          <w:rFonts w:asciiTheme="minorHAnsi" w:eastAsia="Times New Roman" w:hAnsiTheme="minorHAnsi" w:cs="Calibri"/>
          <w:sz w:val="20"/>
          <w:szCs w:val="20"/>
        </w:rPr>
        <w:t xml:space="preserve"> </w:t>
      </w:r>
      <w:r w:rsidRPr="00885B78">
        <w:rPr>
          <w:rFonts w:asciiTheme="minorHAnsi" w:eastAsia="Times New Roman" w:hAnsiTheme="minorHAnsi" w:cs="Calibri"/>
          <w:sz w:val="20"/>
          <w:szCs w:val="20"/>
        </w:rPr>
        <w:t xml:space="preserve">r. poz. </w:t>
      </w:r>
      <w:r w:rsidR="00AE1387" w:rsidRPr="00885B78">
        <w:rPr>
          <w:rFonts w:asciiTheme="minorHAnsi" w:eastAsia="Times New Roman" w:hAnsiTheme="minorHAnsi" w:cs="Calibri"/>
          <w:sz w:val="20"/>
          <w:szCs w:val="20"/>
        </w:rPr>
        <w:t>1</w:t>
      </w:r>
      <w:r w:rsidR="00A6003C" w:rsidRPr="00885B78">
        <w:rPr>
          <w:rFonts w:asciiTheme="minorHAnsi" w:eastAsia="Times New Roman" w:hAnsiTheme="minorHAnsi" w:cs="Calibri"/>
          <w:sz w:val="20"/>
          <w:szCs w:val="20"/>
        </w:rPr>
        <w:t>320</w:t>
      </w:r>
      <w:r w:rsidR="00F10F13" w:rsidRPr="00885B78">
        <w:rPr>
          <w:rFonts w:asciiTheme="minorHAnsi" w:eastAsia="Times New Roman" w:hAnsiTheme="minorHAnsi" w:cs="Calibri"/>
          <w:sz w:val="20"/>
          <w:szCs w:val="20"/>
        </w:rPr>
        <w:t xml:space="preserve"> ze zmianami</w:t>
      </w:r>
      <w:r w:rsidRPr="00885B78">
        <w:rPr>
          <w:rFonts w:asciiTheme="minorHAnsi" w:eastAsia="Times New Roman" w:hAnsiTheme="minorHAnsi" w:cs="Calibri"/>
          <w:sz w:val="20"/>
          <w:szCs w:val="20"/>
        </w:rPr>
        <w:t>) oraz inne obowiązujące przepisy prawa.</w:t>
      </w:r>
    </w:p>
    <w:p w14:paraId="671B246B" w14:textId="2E31071F" w:rsidR="00805263" w:rsidRPr="00885B78" w:rsidRDefault="00805263" w:rsidP="00E058B2">
      <w:pPr>
        <w:tabs>
          <w:tab w:val="left" w:pos="426"/>
        </w:tabs>
        <w:spacing w:line="276" w:lineRule="auto"/>
        <w:ind w:left="426" w:hanging="426"/>
        <w:jc w:val="both"/>
        <w:rPr>
          <w:rFonts w:asciiTheme="minorHAnsi" w:eastAsia="Times New Roman" w:hAnsiTheme="minorHAnsi" w:cs="Calibri"/>
          <w:b/>
          <w:sz w:val="20"/>
          <w:szCs w:val="20"/>
        </w:rPr>
      </w:pPr>
      <w:r w:rsidRPr="00885B78">
        <w:rPr>
          <w:rFonts w:asciiTheme="minorHAnsi" w:eastAsia="Times New Roman" w:hAnsiTheme="minorHAnsi" w:cs="Calibri"/>
          <w:sz w:val="20"/>
          <w:szCs w:val="20"/>
        </w:rPr>
        <w:t>2.</w:t>
      </w:r>
      <w:r w:rsidRPr="00885B78">
        <w:rPr>
          <w:rFonts w:asciiTheme="minorHAnsi" w:eastAsia="Times New Roman" w:hAnsiTheme="minorHAnsi" w:cs="Calibri"/>
          <w:sz w:val="20"/>
          <w:szCs w:val="20"/>
        </w:rPr>
        <w:tab/>
        <w:t xml:space="preserve">W </w:t>
      </w:r>
      <w:bookmarkStart w:id="5" w:name="_Hlk97212469"/>
      <w:r w:rsidR="00E61B04" w:rsidRPr="00885B78">
        <w:rPr>
          <w:rFonts w:asciiTheme="minorHAnsi" w:eastAsia="Times New Roman" w:hAnsiTheme="minorHAnsi" w:cs="Calibri"/>
          <w:sz w:val="20"/>
          <w:szCs w:val="20"/>
        </w:rPr>
        <w:t xml:space="preserve">Strony postanawiają, iż w razie ewentualnych sporów w relacji Zamawiający/Wykonawca o roszczenia </w:t>
      </w:r>
      <w:bookmarkStart w:id="6" w:name="_Hlk97212463"/>
      <w:bookmarkEnd w:id="5"/>
      <w:r w:rsidR="00E61B04" w:rsidRPr="00885B78">
        <w:rPr>
          <w:rFonts w:asciiTheme="minorHAnsi" w:eastAsia="Times New Roman" w:hAnsiTheme="minorHAnsi" w:cs="Calibri"/>
          <w:sz w:val="20"/>
          <w:szCs w:val="20"/>
        </w:rPr>
        <w:t>cywilnoprawne w sprawach, w których zawarcie ugody jest dopuszczalne, poddadzą się mediacjom lub innemu polubownemu rozwiązaniu sporu przed Sądem polubownym przy Prokuratorii Generalnej Rzeczypospolitej Polskiej, wybranym mediatorem albo osobom prowadzącą inne polubowne rozwiązanie sporu</w:t>
      </w:r>
      <w:bookmarkEnd w:id="6"/>
      <w:r w:rsidRPr="00885B78">
        <w:rPr>
          <w:rFonts w:asciiTheme="minorHAnsi" w:eastAsia="Times New Roman" w:hAnsiTheme="minorHAnsi" w:cs="Calibri"/>
          <w:b/>
          <w:sz w:val="20"/>
          <w:szCs w:val="20"/>
        </w:rPr>
        <w:t>.</w:t>
      </w:r>
    </w:p>
    <w:p w14:paraId="128D5577" w14:textId="7978A68C" w:rsidR="00C50DA2" w:rsidRPr="00885B78" w:rsidRDefault="00C50DA2" w:rsidP="00E058B2">
      <w:pPr>
        <w:tabs>
          <w:tab w:val="left" w:pos="426"/>
        </w:tabs>
        <w:spacing w:line="276" w:lineRule="auto"/>
        <w:ind w:left="426" w:hanging="426"/>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 xml:space="preserve">3. </w:t>
      </w:r>
      <w:r w:rsidRPr="00885B78">
        <w:rPr>
          <w:rFonts w:asciiTheme="minorHAnsi" w:eastAsia="Times New Roman" w:hAnsiTheme="minorHAnsi" w:cs="Calibri"/>
          <w:sz w:val="20"/>
          <w:szCs w:val="20"/>
        </w:rPr>
        <w:tab/>
        <w:t>Cesja wierzytelności Wykonawcy tytułem wynagrodzenia z niniejszej umowy na rzecz podmiotów trzecich jest możliwa wyłącznie za uprzednią pisemną zgodą Zamawiającego pod rygorem nieważności, po zabezpieczeniu wszystkich zasadnych roszczeń Zamawiającego, podwykonawców i dalszych podwykonawców, jeśli takie wystąpią</w:t>
      </w:r>
    </w:p>
    <w:p w14:paraId="17511BF4" w14:textId="30AC6450" w:rsidR="00805263" w:rsidRPr="00885B78" w:rsidRDefault="00805263" w:rsidP="00E058B2">
      <w:pPr>
        <w:spacing w:before="120" w:line="276" w:lineRule="auto"/>
        <w:ind w:left="426" w:hanging="426"/>
        <w:jc w:val="center"/>
        <w:rPr>
          <w:rFonts w:asciiTheme="minorHAnsi" w:eastAsia="Times New Roman" w:hAnsiTheme="minorHAnsi" w:cs="Calibri"/>
          <w:bCs/>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5</w:t>
      </w:r>
    </w:p>
    <w:p w14:paraId="1DAA1584" w14:textId="77777777" w:rsidR="00805263" w:rsidRPr="00885B78" w:rsidRDefault="00805263" w:rsidP="00A6003C">
      <w:pPr>
        <w:spacing w:line="276" w:lineRule="auto"/>
        <w:jc w:val="both"/>
        <w:rPr>
          <w:rFonts w:asciiTheme="minorHAnsi" w:eastAsia="Times New Roman" w:hAnsiTheme="minorHAnsi" w:cs="Calibri"/>
          <w:b/>
          <w:bCs/>
          <w:sz w:val="20"/>
          <w:szCs w:val="20"/>
        </w:rPr>
      </w:pPr>
      <w:r w:rsidRPr="00885B78">
        <w:rPr>
          <w:rFonts w:asciiTheme="minorHAnsi" w:eastAsia="Times New Roman" w:hAnsiTheme="minorHAnsi" w:cs="Calibri"/>
          <w:bCs/>
          <w:sz w:val="20"/>
          <w:szCs w:val="20"/>
        </w:rPr>
        <w:t xml:space="preserve">Wykonawca nie jest uprawiony przenosić praw i obowiązków wynikających z tej umowy na osoby trzecie bez zgody Zamawiającego wyrażonej na piśmie. </w:t>
      </w:r>
    </w:p>
    <w:p w14:paraId="3C5A6AC0" w14:textId="77777777" w:rsidR="006A4489" w:rsidRPr="00885B78" w:rsidRDefault="006A4489" w:rsidP="00E058B2">
      <w:pPr>
        <w:spacing w:line="276" w:lineRule="auto"/>
        <w:ind w:left="426" w:hanging="426"/>
        <w:jc w:val="center"/>
        <w:rPr>
          <w:rFonts w:asciiTheme="minorHAnsi" w:eastAsia="Times New Roman" w:hAnsiTheme="minorHAnsi" w:cs="Calibri"/>
          <w:b/>
          <w:bCs/>
          <w:sz w:val="20"/>
          <w:szCs w:val="20"/>
        </w:rPr>
      </w:pPr>
    </w:p>
    <w:p w14:paraId="428B8817" w14:textId="77777777" w:rsidR="000B6DFE" w:rsidRDefault="000B6DFE" w:rsidP="00E058B2">
      <w:pPr>
        <w:spacing w:line="276" w:lineRule="auto"/>
        <w:ind w:left="426" w:hanging="426"/>
        <w:jc w:val="center"/>
        <w:rPr>
          <w:rFonts w:asciiTheme="minorHAnsi" w:eastAsia="Times New Roman" w:hAnsiTheme="minorHAnsi" w:cs="Calibri"/>
          <w:b/>
          <w:bCs/>
          <w:sz w:val="20"/>
          <w:szCs w:val="20"/>
        </w:rPr>
      </w:pPr>
    </w:p>
    <w:p w14:paraId="52A9F1EE" w14:textId="79941F8E"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6</w:t>
      </w:r>
    </w:p>
    <w:p w14:paraId="5CB311AC" w14:textId="77777777" w:rsidR="00805263" w:rsidRPr="00885B78" w:rsidRDefault="00805263" w:rsidP="00E058B2">
      <w:pPr>
        <w:spacing w:line="276" w:lineRule="auto"/>
        <w:ind w:left="426" w:hanging="426"/>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 xml:space="preserve">Wszelkie zmiany treści umowy mogą nastąpić jedynie w formie pisemnej pod rygorem nieważności. </w:t>
      </w:r>
    </w:p>
    <w:p w14:paraId="5CB9E7FF" w14:textId="77777777" w:rsidR="00A244AE" w:rsidRPr="00885B78" w:rsidRDefault="00A244AE" w:rsidP="00E058B2">
      <w:pPr>
        <w:spacing w:line="276" w:lineRule="auto"/>
        <w:ind w:left="426" w:hanging="426"/>
        <w:jc w:val="center"/>
        <w:rPr>
          <w:rFonts w:asciiTheme="minorHAnsi" w:eastAsia="Times New Roman" w:hAnsiTheme="minorHAnsi" w:cs="Calibri"/>
          <w:b/>
          <w:bCs/>
          <w:sz w:val="20"/>
          <w:szCs w:val="20"/>
        </w:rPr>
      </w:pPr>
    </w:p>
    <w:p w14:paraId="63060CC8" w14:textId="754595DC"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7</w:t>
      </w:r>
    </w:p>
    <w:p w14:paraId="7A254B1D" w14:textId="77777777" w:rsidR="00805263" w:rsidRPr="00885B78" w:rsidRDefault="00805263" w:rsidP="001361C2">
      <w:pPr>
        <w:spacing w:line="276" w:lineRule="auto"/>
        <w:jc w:val="both"/>
        <w:rPr>
          <w:rFonts w:asciiTheme="minorHAnsi" w:eastAsia="Times New Roman" w:hAnsiTheme="minorHAnsi" w:cs="Calibri"/>
          <w:b/>
          <w:bCs/>
          <w:sz w:val="20"/>
          <w:szCs w:val="20"/>
        </w:rPr>
      </w:pPr>
      <w:r w:rsidRPr="00885B78">
        <w:rPr>
          <w:rFonts w:asciiTheme="minorHAnsi" w:eastAsia="Times New Roman" w:hAnsiTheme="minorHAnsi" w:cs="Calibri"/>
          <w:sz w:val="20"/>
          <w:szCs w:val="20"/>
        </w:rPr>
        <w:t xml:space="preserve">Umowa została sporządzona w trzech jednobrzmiących egzemplarzach, z czego 2 egzemplarze dla Zamawiającego i 1 dla Wykonawcy. </w:t>
      </w:r>
    </w:p>
    <w:p w14:paraId="03BF9E69" w14:textId="77777777" w:rsidR="00805263" w:rsidRPr="00885B78" w:rsidRDefault="00805263" w:rsidP="00E058B2">
      <w:pPr>
        <w:spacing w:line="276" w:lineRule="auto"/>
        <w:ind w:left="426" w:hanging="426"/>
        <w:jc w:val="center"/>
        <w:rPr>
          <w:rFonts w:asciiTheme="minorHAnsi" w:eastAsia="Times New Roman" w:hAnsiTheme="minorHAnsi" w:cs="Calibri"/>
          <w:b/>
          <w:bCs/>
          <w:sz w:val="20"/>
          <w:szCs w:val="20"/>
        </w:rPr>
      </w:pPr>
    </w:p>
    <w:p w14:paraId="692CD3D2" w14:textId="6AB9380F" w:rsidR="00805263" w:rsidRPr="00885B78" w:rsidRDefault="00805263" w:rsidP="00E058B2">
      <w:pPr>
        <w:spacing w:line="276" w:lineRule="auto"/>
        <w:ind w:left="426" w:hanging="426"/>
        <w:jc w:val="center"/>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2</w:t>
      </w:r>
      <w:r w:rsidR="008910C6">
        <w:rPr>
          <w:rFonts w:asciiTheme="minorHAnsi" w:eastAsia="Times New Roman" w:hAnsiTheme="minorHAnsi" w:cs="Calibri"/>
          <w:b/>
          <w:bCs/>
          <w:sz w:val="20"/>
          <w:szCs w:val="20"/>
        </w:rPr>
        <w:t>8</w:t>
      </w:r>
    </w:p>
    <w:p w14:paraId="77C70989" w14:textId="0C883A1C" w:rsidR="00805263" w:rsidRPr="00885B78" w:rsidRDefault="00805263" w:rsidP="00881D6F">
      <w:pPr>
        <w:numPr>
          <w:ilvl w:val="0"/>
          <w:numId w:val="18"/>
        </w:numPr>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 xml:space="preserve">Integralną część niniejszej umowy </w:t>
      </w:r>
      <w:r w:rsidR="00E65AC5" w:rsidRPr="00885B78">
        <w:rPr>
          <w:rFonts w:asciiTheme="minorHAnsi" w:eastAsia="Times New Roman" w:hAnsiTheme="minorHAnsi" w:cs="Calibri"/>
          <w:sz w:val="20"/>
          <w:szCs w:val="20"/>
        </w:rPr>
        <w:t>stanowią:</w:t>
      </w:r>
    </w:p>
    <w:p w14:paraId="21D71AEB" w14:textId="67FAE26B" w:rsidR="00805263" w:rsidRPr="00885B78" w:rsidRDefault="00714AD5"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 xml:space="preserve">Dokumentacja projektowa </w:t>
      </w:r>
    </w:p>
    <w:p w14:paraId="23955B64" w14:textId="38288521" w:rsidR="00E65AC5" w:rsidRPr="00885B78" w:rsidRDefault="00E65AC5"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Przedmiar</w:t>
      </w:r>
      <w:r w:rsidR="00201334" w:rsidRPr="00885B78">
        <w:rPr>
          <w:rFonts w:asciiTheme="minorHAnsi" w:eastAsia="Times New Roman" w:hAnsiTheme="minorHAnsi" w:cs="Calibri"/>
          <w:sz w:val="20"/>
          <w:szCs w:val="20"/>
        </w:rPr>
        <w:t xml:space="preserve">, </w:t>
      </w:r>
    </w:p>
    <w:p w14:paraId="54305D85" w14:textId="77777777" w:rsidR="00805263" w:rsidRPr="00885B78" w:rsidRDefault="00805263" w:rsidP="00881D6F">
      <w:pPr>
        <w:keepNext/>
        <w:numPr>
          <w:ilvl w:val="0"/>
          <w:numId w:val="19"/>
        </w:numPr>
        <w:tabs>
          <w:tab w:val="clear" w:pos="1151"/>
          <w:tab w:val="num" w:pos="1276"/>
        </w:tabs>
        <w:suppressAutoHyphens/>
        <w:spacing w:line="276" w:lineRule="auto"/>
        <w:ind w:left="426" w:hanging="426"/>
        <w:jc w:val="both"/>
        <w:rPr>
          <w:rFonts w:asciiTheme="minorHAnsi" w:hAnsiTheme="minorHAnsi" w:cs="Calibri"/>
          <w:sz w:val="20"/>
          <w:szCs w:val="20"/>
        </w:rPr>
      </w:pPr>
      <w:r w:rsidRPr="00885B78">
        <w:rPr>
          <w:rFonts w:asciiTheme="minorHAnsi" w:eastAsia="Times New Roman" w:hAnsiTheme="minorHAnsi" w:cs="Calibri"/>
          <w:sz w:val="20"/>
          <w:szCs w:val="20"/>
        </w:rPr>
        <w:t>Oferta wykonawcy</w:t>
      </w:r>
    </w:p>
    <w:p w14:paraId="5E80A157" w14:textId="64C201ED" w:rsidR="00805263" w:rsidRPr="00885B78" w:rsidRDefault="00805263" w:rsidP="00881D6F">
      <w:pPr>
        <w:numPr>
          <w:ilvl w:val="0"/>
          <w:numId w:val="19"/>
        </w:numPr>
        <w:tabs>
          <w:tab w:val="clear" w:pos="1151"/>
          <w:tab w:val="num" w:pos="1276"/>
        </w:tabs>
        <w:suppressAutoHyphens/>
        <w:spacing w:line="276" w:lineRule="auto"/>
        <w:ind w:left="426" w:hanging="426"/>
        <w:rPr>
          <w:rFonts w:asciiTheme="minorHAnsi" w:eastAsia="Times New Roman" w:hAnsiTheme="minorHAnsi" w:cs="Calibri"/>
          <w:sz w:val="20"/>
          <w:szCs w:val="20"/>
        </w:rPr>
      </w:pPr>
      <w:r w:rsidRPr="00885B78">
        <w:rPr>
          <w:rFonts w:asciiTheme="minorHAnsi" w:hAnsiTheme="minorHAnsi" w:cs="Calibri"/>
          <w:sz w:val="20"/>
          <w:szCs w:val="20"/>
        </w:rPr>
        <w:t>SWZ</w:t>
      </w:r>
    </w:p>
    <w:p w14:paraId="07BA6146" w14:textId="77777777" w:rsidR="00805263" w:rsidRPr="00885B78" w:rsidRDefault="00805263"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 xml:space="preserve">Kosztorys ofertowy </w:t>
      </w:r>
    </w:p>
    <w:p w14:paraId="7CE4E615" w14:textId="67692853" w:rsidR="001361C2" w:rsidRPr="00885B78" w:rsidRDefault="001361C2" w:rsidP="00881D6F">
      <w:pPr>
        <w:keepNext/>
        <w:numPr>
          <w:ilvl w:val="0"/>
          <w:numId w:val="19"/>
        </w:numPr>
        <w:tabs>
          <w:tab w:val="clear" w:pos="1151"/>
          <w:tab w:val="num" w:pos="1276"/>
        </w:tabs>
        <w:suppressAutoHyphens/>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sz w:val="20"/>
          <w:szCs w:val="20"/>
        </w:rPr>
        <w:t>Harmonogram</w:t>
      </w:r>
    </w:p>
    <w:p w14:paraId="143265AB" w14:textId="77777777" w:rsidR="00805263" w:rsidRPr="00885B78" w:rsidRDefault="00805263" w:rsidP="00E058B2">
      <w:pPr>
        <w:spacing w:line="276" w:lineRule="auto"/>
        <w:ind w:left="426" w:hanging="426"/>
        <w:jc w:val="both"/>
        <w:rPr>
          <w:rFonts w:asciiTheme="minorHAnsi" w:eastAsia="Times New Roman" w:hAnsiTheme="minorHAnsi" w:cs="Calibri"/>
          <w:b/>
          <w:bCs/>
          <w:sz w:val="20"/>
          <w:szCs w:val="20"/>
        </w:rPr>
      </w:pPr>
    </w:p>
    <w:p w14:paraId="6C72FD2D" w14:textId="77777777" w:rsidR="00805263" w:rsidRPr="00885B78" w:rsidRDefault="00805263" w:rsidP="00E058B2">
      <w:pPr>
        <w:spacing w:line="276" w:lineRule="auto"/>
        <w:ind w:left="426" w:hanging="426"/>
        <w:jc w:val="both"/>
        <w:rPr>
          <w:rFonts w:asciiTheme="minorHAnsi" w:eastAsia="Times New Roman" w:hAnsiTheme="minorHAnsi" w:cs="Calibri"/>
          <w:sz w:val="20"/>
          <w:szCs w:val="20"/>
        </w:rPr>
      </w:pPr>
      <w:r w:rsidRPr="00885B78">
        <w:rPr>
          <w:rFonts w:asciiTheme="minorHAnsi" w:eastAsia="Times New Roman" w:hAnsiTheme="minorHAnsi" w:cs="Calibri"/>
          <w:b/>
          <w:bCs/>
          <w:sz w:val="20"/>
          <w:szCs w:val="20"/>
        </w:rPr>
        <w:t xml:space="preserve">  </w:t>
      </w:r>
      <w:r w:rsidRPr="00885B78">
        <w:rPr>
          <w:rFonts w:asciiTheme="minorHAnsi" w:eastAsia="Times New Roman" w:hAnsiTheme="minorHAnsi" w:cs="Calibri"/>
          <w:b/>
          <w:bCs/>
          <w:sz w:val="20"/>
          <w:szCs w:val="20"/>
        </w:rPr>
        <w:tab/>
        <w:t xml:space="preserve"> ZAMAWIAJĄCY:</w:t>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r>
      <w:r w:rsidRPr="00885B78">
        <w:rPr>
          <w:rFonts w:asciiTheme="minorHAnsi" w:eastAsia="Times New Roman" w:hAnsiTheme="minorHAnsi" w:cs="Calibri"/>
          <w:b/>
          <w:bCs/>
          <w:sz w:val="20"/>
          <w:szCs w:val="20"/>
        </w:rPr>
        <w:tab/>
        <w:t>WYKONAWCA:</w:t>
      </w:r>
    </w:p>
    <w:p w14:paraId="1267A00F" w14:textId="77777777" w:rsidR="00805263" w:rsidRPr="00885B78" w:rsidRDefault="00C34A30"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br w:type="column"/>
      </w:r>
      <w:r w:rsidR="00E53518" w:rsidRPr="00885B78">
        <w:rPr>
          <w:rFonts w:asciiTheme="minorHAnsi" w:hAnsiTheme="minorHAnsi" w:cs="Calibri"/>
          <w:b/>
          <w:sz w:val="20"/>
          <w:szCs w:val="20"/>
        </w:rPr>
        <w:lastRenderedPageBreak/>
        <w:t>K</w:t>
      </w:r>
      <w:r w:rsidR="00805263" w:rsidRPr="00885B78">
        <w:rPr>
          <w:rFonts w:asciiTheme="minorHAnsi" w:hAnsiTheme="minorHAnsi" w:cs="Calibri"/>
          <w:b/>
          <w:sz w:val="20"/>
          <w:szCs w:val="20"/>
        </w:rPr>
        <w:t>ARTA GWARANCYJNA</w:t>
      </w:r>
    </w:p>
    <w:p w14:paraId="2C742AE7"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sz w:val="20"/>
          <w:szCs w:val="20"/>
        </w:rPr>
        <w:t>wykonanych robót w okresie gwarancji</w:t>
      </w:r>
    </w:p>
    <w:p w14:paraId="3F9DB4C0" w14:textId="77777777" w:rsidR="005B73F5" w:rsidRPr="005B73F5" w:rsidRDefault="0041148A" w:rsidP="005B73F5">
      <w:pPr>
        <w:spacing w:line="276" w:lineRule="auto"/>
        <w:ind w:left="426" w:hanging="426"/>
        <w:jc w:val="center"/>
        <w:rPr>
          <w:rFonts w:cs="Calibri"/>
          <w:b/>
        </w:rPr>
      </w:pPr>
      <w:r w:rsidRPr="00885B78">
        <w:rPr>
          <w:rFonts w:asciiTheme="minorHAnsi" w:hAnsiTheme="minorHAnsi" w:cs="Calibri"/>
          <w:b/>
          <w:bCs/>
          <w:sz w:val="20"/>
          <w:szCs w:val="20"/>
        </w:rPr>
        <w:t>„</w:t>
      </w:r>
      <w:r w:rsidR="005B73F5" w:rsidRPr="005B73F5">
        <w:rPr>
          <w:rFonts w:cs="Calibri"/>
          <w:b/>
        </w:rPr>
        <w:t xml:space="preserve">Poprawa gospodarki wodno-ściekowej na terenie gm. Wodzisław: </w:t>
      </w:r>
    </w:p>
    <w:p w14:paraId="7F9EB662" w14:textId="202BF31B" w:rsidR="003210BB" w:rsidRPr="00885B78" w:rsidRDefault="005B73F5" w:rsidP="005B73F5">
      <w:pPr>
        <w:spacing w:line="276" w:lineRule="auto"/>
        <w:ind w:left="426" w:hanging="426"/>
        <w:jc w:val="center"/>
        <w:rPr>
          <w:rFonts w:asciiTheme="minorHAnsi" w:hAnsiTheme="minorHAnsi" w:cs="Calibri"/>
          <w:b/>
          <w:bCs/>
          <w:sz w:val="20"/>
          <w:szCs w:val="20"/>
        </w:rPr>
      </w:pPr>
      <w:r w:rsidRPr="005B73F5">
        <w:rPr>
          <w:rFonts w:cs="Calibri"/>
          <w:b/>
        </w:rPr>
        <w:t>zadanie 1. Budowa sieci kanalizacji sanitarnej w ulicy Żarnowskiej w Wodzisławiu</w:t>
      </w:r>
      <w:r w:rsidR="0041148A" w:rsidRPr="00885B78">
        <w:rPr>
          <w:rFonts w:asciiTheme="minorHAnsi" w:hAnsiTheme="minorHAnsi" w:cs="Calibri"/>
          <w:b/>
          <w:bCs/>
          <w:sz w:val="20"/>
          <w:szCs w:val="20"/>
        </w:rPr>
        <w:t>”</w:t>
      </w:r>
    </w:p>
    <w:p w14:paraId="06C7BEF9" w14:textId="77777777" w:rsidR="000B56BE" w:rsidRPr="00885B78" w:rsidRDefault="000B56BE" w:rsidP="00E058B2">
      <w:pPr>
        <w:autoSpaceDE w:val="0"/>
        <w:autoSpaceDN w:val="0"/>
        <w:adjustRightInd w:val="0"/>
        <w:spacing w:line="276" w:lineRule="auto"/>
        <w:ind w:left="426" w:hanging="426"/>
        <w:jc w:val="center"/>
        <w:rPr>
          <w:rFonts w:asciiTheme="minorHAnsi" w:hAnsiTheme="minorHAnsi" w:cs="Calibri"/>
          <w:b/>
          <w:bCs/>
          <w:sz w:val="20"/>
          <w:szCs w:val="20"/>
          <w:lang w:eastAsia="x-none"/>
        </w:rPr>
      </w:pPr>
    </w:p>
    <w:p w14:paraId="37F60331"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1</w:t>
      </w:r>
    </w:p>
    <w:p w14:paraId="73E53322"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Przedmiot i termin gwarancji</w:t>
      </w:r>
    </w:p>
    <w:p w14:paraId="3AE7925E"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1. Gwarant odpowiada wobec Zamawiającego z tytułu niniejszej Karty Gwarancyjnej za cały przedmiot Umowy, w tym także za części realizowane przez podwykonawców.</w:t>
      </w:r>
    </w:p>
    <w:p w14:paraId="60E6F318"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2. W okresie gwarancji Wykonawca obowiązany jest do nieodpłatnego usuwania wad ujawnionych po odbiorze końcowym</w:t>
      </w:r>
    </w:p>
    <w:p w14:paraId="1708BC7C"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3. Gwarant jest odpowiedzialny wobec Zamawiającego za realizację wszystkich zobowiązań powstałych w wyniku wykonanej umowy.</w:t>
      </w:r>
    </w:p>
    <w:p w14:paraId="45338F9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4. Ilekroć w niniejszej Karcie Gwarancyjnej jest mowa o wadzie należy przez to rozumieć wadę fizyczną, o której mowa w art. 556 § 1 k.c.</w:t>
      </w:r>
    </w:p>
    <w:p w14:paraId="6617F2E3" w14:textId="3E72B128" w:rsidR="00805263" w:rsidRPr="00885B78" w:rsidRDefault="00805263" w:rsidP="00E058B2">
      <w:pPr>
        <w:spacing w:line="276" w:lineRule="auto"/>
        <w:ind w:left="426" w:hanging="426"/>
        <w:jc w:val="both"/>
        <w:rPr>
          <w:rFonts w:asciiTheme="minorHAnsi" w:hAnsiTheme="minorHAnsi" w:cs="Calibri"/>
          <w:b/>
          <w:sz w:val="20"/>
          <w:szCs w:val="20"/>
        </w:rPr>
      </w:pPr>
      <w:r w:rsidRPr="00885B78">
        <w:rPr>
          <w:rFonts w:asciiTheme="minorHAnsi" w:hAnsiTheme="minorHAnsi" w:cs="Calibri"/>
          <w:sz w:val="20"/>
          <w:szCs w:val="20"/>
        </w:rPr>
        <w:t xml:space="preserve">5. Okres gwarancji wynosi </w:t>
      </w:r>
      <w:r w:rsidRPr="00885B78">
        <w:rPr>
          <w:rFonts w:asciiTheme="minorHAnsi" w:hAnsiTheme="minorHAnsi" w:cs="Calibri"/>
          <w:b/>
          <w:sz w:val="20"/>
          <w:szCs w:val="20"/>
        </w:rPr>
        <w:t>…</w:t>
      </w:r>
      <w:r w:rsidR="009364A5" w:rsidRPr="00885B78">
        <w:rPr>
          <w:rFonts w:asciiTheme="minorHAnsi" w:hAnsiTheme="minorHAnsi" w:cs="Calibri"/>
          <w:b/>
          <w:sz w:val="20"/>
          <w:szCs w:val="20"/>
        </w:rPr>
        <w:t>..</w:t>
      </w:r>
      <w:r w:rsidRPr="00885B78">
        <w:rPr>
          <w:rFonts w:asciiTheme="minorHAnsi" w:hAnsiTheme="minorHAnsi" w:cs="Calibri"/>
          <w:b/>
          <w:sz w:val="20"/>
          <w:szCs w:val="20"/>
        </w:rPr>
        <w:t xml:space="preserve">. </w:t>
      </w:r>
      <w:r w:rsidR="00B605C7" w:rsidRPr="00885B78">
        <w:rPr>
          <w:rFonts w:asciiTheme="minorHAnsi" w:hAnsiTheme="minorHAnsi" w:cs="Calibri"/>
          <w:b/>
          <w:sz w:val="20"/>
          <w:szCs w:val="20"/>
        </w:rPr>
        <w:t>miesięcy</w:t>
      </w:r>
      <w:r w:rsidRPr="00885B78">
        <w:rPr>
          <w:rFonts w:asciiTheme="minorHAnsi" w:hAnsiTheme="minorHAnsi" w:cs="Calibri"/>
          <w:sz w:val="20"/>
          <w:szCs w:val="20"/>
        </w:rPr>
        <w:t>, licząc od dnia odbioru końcowego.</w:t>
      </w:r>
    </w:p>
    <w:p w14:paraId="3FCDCB4D"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54FD24D5"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2</w:t>
      </w:r>
    </w:p>
    <w:p w14:paraId="0E7AF3BF"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Obowiązki i uprawnienia stron</w:t>
      </w:r>
    </w:p>
    <w:p w14:paraId="1DE59D3D"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1. W przypadku wystąpienia jakiejkolwiek wady w przedmiocie Umowy Zamawiający jest uprawniony do:</w:t>
      </w:r>
    </w:p>
    <w:p w14:paraId="0CCDDF2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a) żądania usunięcia wady przedmiotu Umowy, a w przypadku gdy dana rzecz wchodząca w zakres przedmiotu Umowy była już dwukrotnie naprawiana – do żądania wymiany tej rzeczy na nową, wolną od wad;</w:t>
      </w:r>
    </w:p>
    <w:p w14:paraId="50F62179"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b) wskazania trybu usunięcia wady/wymiany rzeczy na wolną od wad;</w:t>
      </w:r>
    </w:p>
    <w:p w14:paraId="0D6EFE0B"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 żądania od Gwaranta kary umownej za nieterminowe usunięcie wad na zasadach określonych umową;</w:t>
      </w:r>
    </w:p>
    <w:p w14:paraId="7614B2BA" w14:textId="3DF3A1B5"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d) żądania od Gwaranta odszkodowania za nieterminowe usunięcia wad lub wymiany rzeczy na wolną od wad w wysokości przewyższającej kwotę kary umownej, o której mowa w § </w:t>
      </w:r>
      <w:r w:rsidR="000758FE" w:rsidRPr="00885B78">
        <w:rPr>
          <w:rFonts w:asciiTheme="minorHAnsi" w:hAnsiTheme="minorHAnsi" w:cs="Calibri"/>
          <w:sz w:val="20"/>
          <w:szCs w:val="20"/>
        </w:rPr>
        <w:t>19</w:t>
      </w:r>
      <w:r w:rsidRPr="00885B78">
        <w:rPr>
          <w:rFonts w:asciiTheme="minorHAnsi" w:hAnsiTheme="minorHAnsi" w:cs="Calibri"/>
          <w:sz w:val="20"/>
          <w:szCs w:val="20"/>
        </w:rPr>
        <w:t xml:space="preserve"> ust.1  pkt. </w:t>
      </w:r>
      <w:r w:rsidR="000758FE" w:rsidRPr="00885B78">
        <w:rPr>
          <w:rFonts w:asciiTheme="minorHAnsi" w:hAnsiTheme="minorHAnsi" w:cs="Calibri"/>
          <w:sz w:val="20"/>
          <w:szCs w:val="20"/>
        </w:rPr>
        <w:t>10</w:t>
      </w:r>
      <w:r w:rsidRPr="00885B78">
        <w:rPr>
          <w:rFonts w:asciiTheme="minorHAnsi" w:hAnsiTheme="minorHAnsi" w:cs="Calibri"/>
          <w:sz w:val="20"/>
          <w:szCs w:val="20"/>
        </w:rPr>
        <w:t>) umowy</w:t>
      </w:r>
    </w:p>
    <w:p w14:paraId="13197565"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52B965DA"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3. Nie podlegają z tytułu gwarancji wady powstałe na skutek:</w:t>
      </w:r>
    </w:p>
    <w:p w14:paraId="2D8544F2"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a) siły wyższej, pod pojęciem, których strony utrzymują: stan wojny, klęski żywiołowej, strajk generalny,</w:t>
      </w:r>
    </w:p>
    <w:p w14:paraId="6CB2CF3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b) normalnego zużycia budowli lub jego części </w:t>
      </w:r>
    </w:p>
    <w:p w14:paraId="22C3EF2F"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c) szkód wynikłych z winy Użytkownika.</w:t>
      </w:r>
    </w:p>
    <w:p w14:paraId="51BBAA20"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277A757A" w14:textId="77777777" w:rsidR="00805263" w:rsidRPr="00885B78" w:rsidRDefault="00805263" w:rsidP="00E058B2">
      <w:pPr>
        <w:spacing w:line="276" w:lineRule="auto"/>
        <w:ind w:left="426" w:hanging="426"/>
        <w:jc w:val="both"/>
        <w:rPr>
          <w:rFonts w:asciiTheme="minorHAnsi" w:hAnsiTheme="minorHAnsi" w:cs="Calibri"/>
          <w:b/>
          <w:sz w:val="20"/>
          <w:szCs w:val="20"/>
        </w:rPr>
      </w:pPr>
      <w:r w:rsidRPr="00885B78">
        <w:rPr>
          <w:rFonts w:asciiTheme="minorHAnsi" w:hAnsiTheme="minorHAnsi" w:cs="Calibri"/>
          <w:sz w:val="20"/>
          <w:szCs w:val="20"/>
        </w:rPr>
        <w:t>5. Wykonawca jest odpowiedzialny za wszelkie szkody i straty, które spowodował w czasie prac nad usuwaniem wad.</w:t>
      </w:r>
    </w:p>
    <w:p w14:paraId="1FF999B8" w14:textId="77777777" w:rsidR="00805263" w:rsidRPr="00885B78" w:rsidRDefault="00805263" w:rsidP="00E058B2">
      <w:pPr>
        <w:spacing w:line="276" w:lineRule="auto"/>
        <w:ind w:left="426" w:hanging="426"/>
        <w:jc w:val="both"/>
        <w:rPr>
          <w:rFonts w:asciiTheme="minorHAnsi" w:hAnsiTheme="minorHAnsi" w:cs="Calibri"/>
          <w:b/>
          <w:sz w:val="20"/>
          <w:szCs w:val="20"/>
        </w:rPr>
      </w:pPr>
    </w:p>
    <w:p w14:paraId="458AFDDD"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3</w:t>
      </w:r>
    </w:p>
    <w:p w14:paraId="0039CED9"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Przeglądy gwarancyjne</w:t>
      </w:r>
    </w:p>
    <w:p w14:paraId="44C0F9DA" w14:textId="4742337A" w:rsidR="00805263" w:rsidRPr="008C4E80" w:rsidRDefault="00805263" w:rsidP="00E058B2">
      <w:pPr>
        <w:spacing w:line="276" w:lineRule="auto"/>
        <w:ind w:left="426" w:hanging="426"/>
        <w:jc w:val="both"/>
        <w:rPr>
          <w:rFonts w:asciiTheme="minorHAnsi" w:hAnsiTheme="minorHAnsi" w:cs="Calibri"/>
          <w:color w:val="C00000"/>
          <w:sz w:val="20"/>
          <w:szCs w:val="20"/>
        </w:rPr>
      </w:pPr>
      <w:r w:rsidRPr="00885B78">
        <w:rPr>
          <w:rFonts w:asciiTheme="minorHAnsi" w:hAnsiTheme="minorHAnsi" w:cs="Calibri"/>
          <w:sz w:val="20"/>
          <w:szCs w:val="20"/>
        </w:rPr>
        <w:t>1. Komisyjne prze</w:t>
      </w:r>
      <w:r w:rsidRPr="002B2598">
        <w:rPr>
          <w:rFonts w:asciiTheme="minorHAnsi" w:hAnsiTheme="minorHAnsi" w:cs="Calibri"/>
          <w:sz w:val="20"/>
          <w:szCs w:val="20"/>
        </w:rPr>
        <w:t>glądy gwarancyjne odbywać się będą w połowie okresu gwarancji</w:t>
      </w:r>
      <w:r w:rsidR="008C4E80" w:rsidRPr="002B2598">
        <w:rPr>
          <w:rFonts w:asciiTheme="minorHAnsi" w:hAnsiTheme="minorHAnsi" w:cs="Calibri"/>
          <w:sz w:val="20"/>
          <w:szCs w:val="20"/>
        </w:rPr>
        <w:t xml:space="preserve"> i miesiąc przed końcem okresu gwarancyjnego. </w:t>
      </w:r>
    </w:p>
    <w:p w14:paraId="3A3E01AE"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2. Datę, godzinę i miejsce dokonania przeglądu gwarancyjnego wyznacza Zamawiający, zawiadamiając o nim Gwaranta na piśmie z co najmniej 14 dniowym wyprzedzeniem.</w:t>
      </w:r>
    </w:p>
    <w:p w14:paraId="77D33E22"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3. W skład komisji przeglądowej będą wchodziły osoby wyznaczone przez Zamawiającego oraz co najmniej 1 osoba wyznaczone przez Gwaranta.</w:t>
      </w:r>
    </w:p>
    <w:p w14:paraId="7E039AF4"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lastRenderedPageBreak/>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B5C858A"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77BE58F" w14:textId="77777777" w:rsidR="00805263" w:rsidRPr="00885B78" w:rsidRDefault="00805263" w:rsidP="00E058B2">
      <w:pPr>
        <w:spacing w:line="276" w:lineRule="auto"/>
        <w:ind w:left="426" w:hanging="426"/>
        <w:jc w:val="both"/>
        <w:rPr>
          <w:rFonts w:asciiTheme="minorHAnsi" w:hAnsiTheme="minorHAnsi" w:cs="Calibri"/>
          <w:sz w:val="20"/>
          <w:szCs w:val="20"/>
        </w:rPr>
      </w:pPr>
    </w:p>
    <w:p w14:paraId="4722847A"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4</w:t>
      </w:r>
    </w:p>
    <w:p w14:paraId="12411AE2"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Wezwanie do usunięcia wady i tryby usuwania wad</w:t>
      </w:r>
    </w:p>
    <w:p w14:paraId="66B10C6B"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3136472E" w14:textId="77777777" w:rsidR="00805263" w:rsidRPr="00885B78" w:rsidRDefault="00805263" w:rsidP="00881D6F">
      <w:pPr>
        <w:numPr>
          <w:ilvl w:val="0"/>
          <w:numId w:val="20"/>
        </w:numPr>
        <w:suppressAutoHyphens/>
        <w:spacing w:line="276" w:lineRule="auto"/>
        <w:ind w:left="426" w:hanging="426"/>
        <w:jc w:val="both"/>
        <w:rPr>
          <w:rFonts w:asciiTheme="minorHAnsi" w:eastAsia="Times New Roman" w:hAnsiTheme="minorHAnsi" w:cs="Calibri"/>
          <w:sz w:val="20"/>
          <w:szCs w:val="20"/>
          <w:lang w:eastAsia="pl-PL"/>
        </w:rPr>
      </w:pPr>
      <w:r w:rsidRPr="00885B78">
        <w:rPr>
          <w:rFonts w:asciiTheme="minorHAnsi" w:eastAsia="Times New Roman" w:hAnsiTheme="minorHAnsi"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A556F2E" w14:textId="77777777" w:rsidR="00805263" w:rsidRPr="00885B78" w:rsidRDefault="00805263" w:rsidP="00881D6F">
      <w:pPr>
        <w:numPr>
          <w:ilvl w:val="0"/>
          <w:numId w:val="20"/>
        </w:numPr>
        <w:suppressAutoHyphens/>
        <w:spacing w:line="276" w:lineRule="auto"/>
        <w:ind w:left="426" w:hanging="426"/>
        <w:jc w:val="both"/>
        <w:rPr>
          <w:rFonts w:asciiTheme="minorHAnsi" w:eastAsia="Times New Roman" w:hAnsiTheme="minorHAnsi" w:cs="Calibri"/>
          <w:sz w:val="20"/>
          <w:szCs w:val="20"/>
          <w:lang w:eastAsia="pl-PL"/>
        </w:rPr>
      </w:pPr>
      <w:r w:rsidRPr="00885B78">
        <w:rPr>
          <w:rFonts w:asciiTheme="minorHAnsi" w:eastAsia="Times New Roman" w:hAnsiTheme="minorHAnsi" w:cs="Calibri"/>
          <w:sz w:val="20"/>
          <w:szCs w:val="20"/>
          <w:lang w:eastAsia="pl-PL"/>
        </w:rPr>
        <w:t xml:space="preserve">W przypadku stwierdzenia istnienia wady obciążającej </w:t>
      </w:r>
      <w:r w:rsidRPr="00885B78">
        <w:rPr>
          <w:rFonts w:asciiTheme="minorHAnsi" w:eastAsia="Times New Roman" w:hAnsiTheme="minorHAnsi" w:cs="Calibri"/>
          <w:b/>
          <w:bCs/>
          <w:sz w:val="20"/>
          <w:szCs w:val="20"/>
          <w:lang w:eastAsia="pl-PL"/>
        </w:rPr>
        <w:t>Gwaranta</w:t>
      </w:r>
      <w:r w:rsidRPr="00885B78">
        <w:rPr>
          <w:rFonts w:asciiTheme="minorHAnsi" w:eastAsia="Times New Roman" w:hAnsiTheme="minorHAnsi" w:cs="Calibri"/>
          <w:sz w:val="20"/>
          <w:szCs w:val="20"/>
          <w:lang w:eastAsia="pl-PL"/>
        </w:rPr>
        <w:t xml:space="preserve">, </w:t>
      </w:r>
      <w:r w:rsidRPr="00885B78">
        <w:rPr>
          <w:rFonts w:asciiTheme="minorHAnsi" w:eastAsia="Times New Roman" w:hAnsiTheme="minorHAnsi" w:cs="Calibri"/>
          <w:b/>
          <w:bCs/>
          <w:sz w:val="20"/>
          <w:szCs w:val="20"/>
          <w:lang w:eastAsia="pl-PL"/>
        </w:rPr>
        <w:t>Zamawiający</w:t>
      </w:r>
      <w:r w:rsidRPr="00885B78">
        <w:rPr>
          <w:rFonts w:asciiTheme="minorHAnsi" w:eastAsia="Times New Roman" w:hAnsiTheme="minorHAnsi" w:cs="Calibri"/>
          <w:sz w:val="20"/>
          <w:szCs w:val="20"/>
          <w:lang w:eastAsia="pl-PL"/>
        </w:rPr>
        <w:t xml:space="preserve"> wyznacza </w:t>
      </w:r>
      <w:r w:rsidRPr="00885B78">
        <w:rPr>
          <w:rFonts w:asciiTheme="minorHAnsi" w:eastAsia="Times New Roman" w:hAnsiTheme="minorHAnsi" w:cs="Calibri"/>
          <w:b/>
          <w:bCs/>
          <w:sz w:val="20"/>
          <w:szCs w:val="20"/>
          <w:lang w:eastAsia="pl-PL"/>
        </w:rPr>
        <w:t>Gwarantowi</w:t>
      </w:r>
      <w:r w:rsidRPr="00885B78">
        <w:rPr>
          <w:rFonts w:asciiTheme="minorHAnsi" w:eastAsia="Times New Roman" w:hAnsiTheme="minorHAnsi" w:cs="Calibri"/>
          <w:sz w:val="20"/>
          <w:szCs w:val="20"/>
          <w:lang w:eastAsia="pl-PL"/>
        </w:rPr>
        <w:t xml:space="preserve"> odpowiedni termin na jej usunięcie. Usunięcie wady stwierdza się protokolarnie</w:t>
      </w:r>
    </w:p>
    <w:p w14:paraId="0A96E56C" w14:textId="77777777" w:rsidR="00805263" w:rsidRPr="00885B78" w:rsidRDefault="00805263" w:rsidP="00881D6F">
      <w:pPr>
        <w:numPr>
          <w:ilvl w:val="0"/>
          <w:numId w:val="20"/>
        </w:numPr>
        <w:suppressAutoHyphens/>
        <w:spacing w:line="276" w:lineRule="auto"/>
        <w:ind w:left="426" w:hanging="426"/>
        <w:jc w:val="both"/>
        <w:rPr>
          <w:rFonts w:asciiTheme="minorHAnsi" w:eastAsia="Times New Roman" w:hAnsiTheme="minorHAnsi" w:cs="Calibri"/>
          <w:sz w:val="20"/>
          <w:szCs w:val="20"/>
          <w:lang w:eastAsia="pl-PL"/>
        </w:rPr>
      </w:pPr>
      <w:r w:rsidRPr="00885B78">
        <w:rPr>
          <w:rFonts w:asciiTheme="minorHAnsi" w:eastAsia="Times New Roman" w:hAnsiTheme="minorHAnsi" w:cs="Calibri"/>
          <w:sz w:val="20"/>
          <w:szCs w:val="20"/>
          <w:lang w:eastAsia="pl-PL"/>
        </w:rPr>
        <w:t xml:space="preserve">W razie nie usunięcia, przez  Gwaranta , w wyznaczonym przez Zamawiającego terminie ujawnionych wad wykonanych robót, </w:t>
      </w:r>
      <w:r w:rsidRPr="00885B78">
        <w:rPr>
          <w:rFonts w:asciiTheme="minorHAnsi" w:eastAsia="Times New Roman" w:hAnsiTheme="minorHAnsi" w:cs="Calibri"/>
          <w:b/>
          <w:bCs/>
          <w:sz w:val="20"/>
          <w:szCs w:val="20"/>
          <w:lang w:eastAsia="pl-PL"/>
        </w:rPr>
        <w:t>Zamawiający</w:t>
      </w:r>
      <w:r w:rsidRPr="00885B78">
        <w:rPr>
          <w:rFonts w:asciiTheme="minorHAnsi" w:eastAsia="Times New Roman" w:hAnsiTheme="minorHAnsi" w:cs="Calibri"/>
          <w:sz w:val="20"/>
          <w:szCs w:val="20"/>
          <w:lang w:eastAsia="pl-PL"/>
        </w:rPr>
        <w:t xml:space="preserve"> może zlecić ich usunięcie osobie trzeciej na koszt i ryzyko </w:t>
      </w:r>
      <w:r w:rsidRPr="00885B78">
        <w:rPr>
          <w:rFonts w:asciiTheme="minorHAnsi" w:eastAsia="Times New Roman" w:hAnsiTheme="minorHAnsi" w:cs="Calibri"/>
          <w:b/>
          <w:bCs/>
          <w:sz w:val="20"/>
          <w:szCs w:val="20"/>
          <w:lang w:eastAsia="pl-PL"/>
        </w:rPr>
        <w:t>Gwaranta.</w:t>
      </w:r>
    </w:p>
    <w:p w14:paraId="59EC0C11" w14:textId="77777777" w:rsidR="00805263" w:rsidRPr="00885B78" w:rsidRDefault="00805263" w:rsidP="00E058B2">
      <w:pPr>
        <w:spacing w:line="276" w:lineRule="auto"/>
        <w:ind w:left="426" w:hanging="426"/>
        <w:jc w:val="both"/>
        <w:rPr>
          <w:rFonts w:asciiTheme="minorHAnsi" w:hAnsiTheme="minorHAnsi" w:cs="Calibri"/>
          <w:sz w:val="20"/>
          <w:szCs w:val="20"/>
        </w:rPr>
      </w:pPr>
      <w:r w:rsidRPr="00885B78">
        <w:rPr>
          <w:rFonts w:asciiTheme="minorHAnsi" w:hAnsiTheme="minorHAnsi" w:cs="Calibri"/>
          <w:sz w:val="20"/>
          <w:szCs w:val="20"/>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F97CBFB" w14:textId="77777777" w:rsidR="00805263" w:rsidRPr="00885B78" w:rsidRDefault="00805263" w:rsidP="00E058B2">
      <w:pPr>
        <w:spacing w:line="276" w:lineRule="auto"/>
        <w:ind w:left="426" w:hanging="426"/>
        <w:jc w:val="both"/>
        <w:rPr>
          <w:rFonts w:asciiTheme="minorHAnsi" w:hAnsiTheme="minorHAnsi" w:cs="Calibri"/>
          <w:b/>
          <w:sz w:val="20"/>
          <w:szCs w:val="20"/>
        </w:rPr>
      </w:pPr>
      <w:r w:rsidRPr="00885B78">
        <w:rPr>
          <w:rFonts w:asciiTheme="minorHAnsi" w:hAnsiTheme="minorHAnsi" w:cs="Calibri"/>
          <w:sz w:val="20"/>
          <w:szCs w:val="20"/>
        </w:rPr>
        <w:t>5. Terminy do wykonania napraw gwarancyjnych lub dostarczenia rzeczy wolnych od wad mogą zostać wydłużone w szczególnie uzasadnionych przypadkach po wyrażeniu pisemnej zgody Zamawiającego.</w:t>
      </w:r>
    </w:p>
    <w:p w14:paraId="0D7933EE"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7DC9D978"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5</w:t>
      </w:r>
    </w:p>
    <w:p w14:paraId="43A8D0A5"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Komunikacja</w:t>
      </w:r>
    </w:p>
    <w:p w14:paraId="3E59341D" w14:textId="77777777" w:rsidR="00805263" w:rsidRPr="00885B78" w:rsidRDefault="00805263" w:rsidP="0097481C">
      <w:pPr>
        <w:spacing w:line="276" w:lineRule="auto"/>
        <w:ind w:left="142" w:hanging="142"/>
        <w:jc w:val="both"/>
        <w:rPr>
          <w:rFonts w:asciiTheme="minorHAnsi" w:hAnsiTheme="minorHAnsi" w:cs="Calibri"/>
          <w:sz w:val="20"/>
          <w:szCs w:val="20"/>
        </w:rPr>
      </w:pPr>
      <w:r w:rsidRPr="00885B78">
        <w:rPr>
          <w:rFonts w:asciiTheme="minorHAnsi" w:hAnsiTheme="minorHAnsi" w:cs="Calibri"/>
          <w:sz w:val="20"/>
          <w:szCs w:val="20"/>
        </w:rPr>
        <w:t>1. Wszelka komunikacja pomiędzy stronami wymaga zachowania formy pisemnej.</w:t>
      </w:r>
    </w:p>
    <w:p w14:paraId="7F312522" w14:textId="77777777" w:rsidR="00805263" w:rsidRPr="00885B78" w:rsidRDefault="00805263" w:rsidP="0097481C">
      <w:pPr>
        <w:spacing w:line="276" w:lineRule="auto"/>
        <w:ind w:left="142" w:hanging="142"/>
        <w:jc w:val="both"/>
        <w:rPr>
          <w:rFonts w:asciiTheme="minorHAnsi" w:hAnsiTheme="minorHAnsi" w:cs="Calibri"/>
          <w:sz w:val="20"/>
          <w:szCs w:val="20"/>
        </w:rPr>
      </w:pPr>
      <w:r w:rsidRPr="00885B78">
        <w:rPr>
          <w:rFonts w:asciiTheme="minorHAnsi" w:hAnsiTheme="minorHAnsi" w:cs="Calibri"/>
          <w:sz w:val="20"/>
          <w:szCs w:val="20"/>
        </w:rPr>
        <w:t xml:space="preserve">2. Wszelkie pisma skierowane do Gwaranta należy wysyłać na adres: </w:t>
      </w:r>
      <w:r w:rsidRPr="00885B78">
        <w:rPr>
          <w:rFonts w:asciiTheme="minorHAnsi" w:hAnsiTheme="minorHAnsi" w:cs="Calibri"/>
          <w:b/>
          <w:sz w:val="20"/>
          <w:szCs w:val="20"/>
          <w:u w:val="single"/>
        </w:rPr>
        <w:t>[adres Wykonawcy</w:t>
      </w:r>
      <w:r w:rsidRPr="00885B78">
        <w:rPr>
          <w:rFonts w:asciiTheme="minorHAnsi" w:hAnsiTheme="minorHAnsi" w:cs="Calibri"/>
          <w:sz w:val="20"/>
          <w:szCs w:val="20"/>
        </w:rPr>
        <w:t>]</w:t>
      </w:r>
    </w:p>
    <w:p w14:paraId="1B6A7912" w14:textId="7F6B16FC" w:rsidR="00805263" w:rsidRPr="005F288A" w:rsidRDefault="00805263" w:rsidP="005F288A">
      <w:pPr>
        <w:keepNext/>
        <w:keepLines/>
        <w:widowControl w:val="0"/>
        <w:spacing w:line="276" w:lineRule="auto"/>
        <w:ind w:left="142" w:hanging="142"/>
        <w:contextualSpacing/>
        <w:jc w:val="both"/>
        <w:outlineLvl w:val="2"/>
        <w:rPr>
          <w:rFonts w:asciiTheme="minorHAnsi" w:hAnsiTheme="minorHAnsi" w:cs="Calibri"/>
          <w:b/>
          <w:bCs/>
          <w:sz w:val="20"/>
          <w:szCs w:val="20"/>
        </w:rPr>
      </w:pPr>
      <w:r w:rsidRPr="00885B78">
        <w:rPr>
          <w:rFonts w:asciiTheme="minorHAnsi" w:hAnsiTheme="minorHAnsi" w:cs="Calibri"/>
          <w:sz w:val="20"/>
          <w:szCs w:val="20"/>
        </w:rPr>
        <w:t xml:space="preserve">3. Wszelkie pisma skierowane do Zamawiającego należy wysyłać na adres: </w:t>
      </w:r>
      <w:r w:rsidR="005B73F5" w:rsidRPr="00885B78">
        <w:rPr>
          <w:rFonts w:asciiTheme="minorHAnsi" w:hAnsiTheme="minorHAnsi" w:cs="Calibri"/>
          <w:b/>
          <w:sz w:val="20"/>
          <w:szCs w:val="20"/>
          <w:u w:val="single"/>
        </w:rPr>
        <w:t xml:space="preserve">[adres </w:t>
      </w:r>
      <w:r w:rsidR="0076312C">
        <w:rPr>
          <w:rFonts w:asciiTheme="minorHAnsi" w:hAnsiTheme="minorHAnsi" w:cs="Calibri"/>
          <w:b/>
          <w:sz w:val="20"/>
          <w:szCs w:val="20"/>
          <w:u w:val="single"/>
        </w:rPr>
        <w:t>Zamawiającego</w:t>
      </w:r>
      <w:r w:rsidR="005B73F5" w:rsidRPr="00885B78">
        <w:rPr>
          <w:rFonts w:asciiTheme="minorHAnsi" w:hAnsiTheme="minorHAnsi" w:cs="Calibri"/>
          <w:sz w:val="20"/>
          <w:szCs w:val="20"/>
        </w:rPr>
        <w:t>]</w:t>
      </w:r>
    </w:p>
    <w:p w14:paraId="5EB37AC8" w14:textId="77777777" w:rsidR="00805263" w:rsidRPr="00885B78" w:rsidRDefault="00805263" w:rsidP="0097481C">
      <w:pPr>
        <w:spacing w:line="276" w:lineRule="auto"/>
        <w:ind w:left="142" w:hanging="142"/>
        <w:jc w:val="both"/>
        <w:rPr>
          <w:rFonts w:asciiTheme="minorHAnsi" w:hAnsiTheme="minorHAnsi" w:cs="Calibri"/>
          <w:sz w:val="20"/>
          <w:szCs w:val="20"/>
        </w:rPr>
      </w:pPr>
      <w:r w:rsidRPr="00885B78">
        <w:rPr>
          <w:rFonts w:asciiTheme="minorHAnsi" w:hAnsiTheme="minorHAnsi" w:cs="Calibr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267A434B" w14:textId="77777777" w:rsidR="00805263" w:rsidRPr="00885B78" w:rsidRDefault="00805263" w:rsidP="0097481C">
      <w:pPr>
        <w:spacing w:line="276" w:lineRule="auto"/>
        <w:ind w:left="142" w:hanging="142"/>
        <w:jc w:val="both"/>
        <w:rPr>
          <w:rFonts w:asciiTheme="minorHAnsi" w:hAnsiTheme="minorHAnsi" w:cs="Calibri"/>
          <w:b/>
          <w:sz w:val="20"/>
          <w:szCs w:val="20"/>
        </w:rPr>
      </w:pPr>
      <w:r w:rsidRPr="00885B78">
        <w:rPr>
          <w:rFonts w:asciiTheme="minorHAnsi" w:hAnsiTheme="minorHAnsi" w:cs="Calibri"/>
          <w:sz w:val="20"/>
          <w:szCs w:val="20"/>
        </w:rPr>
        <w:t xml:space="preserve">5. Gwarant jest obowiązany w terminie 7 dni od daty złożenia wniosku o upadłość lub likwidację </w:t>
      </w:r>
      <w:r w:rsidR="008F4D40" w:rsidRPr="00885B78">
        <w:rPr>
          <w:rFonts w:asciiTheme="minorHAnsi" w:hAnsiTheme="minorHAnsi" w:cs="Calibri"/>
          <w:sz w:val="20"/>
          <w:szCs w:val="20"/>
        </w:rPr>
        <w:t xml:space="preserve">obowiązany jest </w:t>
      </w:r>
      <w:r w:rsidRPr="00885B78">
        <w:rPr>
          <w:rFonts w:asciiTheme="minorHAnsi" w:hAnsiTheme="minorHAnsi" w:cs="Calibri"/>
          <w:sz w:val="20"/>
          <w:szCs w:val="20"/>
        </w:rPr>
        <w:t xml:space="preserve">powiadomić na piśmie o tym fakcie Zamawiającego. </w:t>
      </w:r>
    </w:p>
    <w:p w14:paraId="3B7458A8" w14:textId="77777777" w:rsidR="00805263" w:rsidRPr="00885B78" w:rsidRDefault="00805263" w:rsidP="00E058B2">
      <w:pPr>
        <w:spacing w:line="276" w:lineRule="auto"/>
        <w:ind w:left="426" w:hanging="426"/>
        <w:jc w:val="center"/>
        <w:rPr>
          <w:rFonts w:asciiTheme="minorHAnsi" w:hAnsiTheme="minorHAnsi" w:cs="Calibri"/>
          <w:b/>
          <w:sz w:val="20"/>
          <w:szCs w:val="20"/>
        </w:rPr>
      </w:pPr>
    </w:p>
    <w:p w14:paraId="7979F8A6" w14:textId="77777777" w:rsidR="00805263" w:rsidRPr="00885B78" w:rsidRDefault="00805263" w:rsidP="00E058B2">
      <w:pPr>
        <w:spacing w:line="276" w:lineRule="auto"/>
        <w:ind w:left="426" w:hanging="426"/>
        <w:jc w:val="center"/>
        <w:rPr>
          <w:rFonts w:asciiTheme="minorHAnsi" w:hAnsiTheme="minorHAnsi" w:cs="Calibri"/>
          <w:b/>
          <w:sz w:val="20"/>
          <w:szCs w:val="20"/>
        </w:rPr>
      </w:pPr>
      <w:r w:rsidRPr="00885B78">
        <w:rPr>
          <w:rFonts w:asciiTheme="minorHAnsi" w:hAnsiTheme="minorHAnsi" w:cs="Calibri"/>
          <w:b/>
          <w:sz w:val="20"/>
          <w:szCs w:val="20"/>
        </w:rPr>
        <w:t>§ 6</w:t>
      </w:r>
    </w:p>
    <w:p w14:paraId="5744ED6B" w14:textId="77777777" w:rsidR="00805263" w:rsidRPr="00885B78" w:rsidRDefault="00805263" w:rsidP="00E058B2">
      <w:pPr>
        <w:spacing w:line="276" w:lineRule="auto"/>
        <w:ind w:left="426" w:hanging="426"/>
        <w:jc w:val="center"/>
        <w:rPr>
          <w:rFonts w:asciiTheme="minorHAnsi" w:hAnsiTheme="minorHAnsi" w:cs="Calibri"/>
          <w:sz w:val="20"/>
          <w:szCs w:val="20"/>
        </w:rPr>
      </w:pPr>
      <w:r w:rsidRPr="00885B78">
        <w:rPr>
          <w:rFonts w:asciiTheme="minorHAnsi" w:hAnsiTheme="minorHAnsi" w:cs="Calibri"/>
          <w:b/>
          <w:sz w:val="20"/>
          <w:szCs w:val="20"/>
        </w:rPr>
        <w:t>Postanowienia końcowe</w:t>
      </w:r>
    </w:p>
    <w:p w14:paraId="0A54F81E"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1. W sprawach nieuregulowanych zastosowanie mają odpowiednie przepisy prawa polskiego, w szczególności Kodeksu cywilnego</w:t>
      </w:r>
    </w:p>
    <w:p w14:paraId="78BF4CFE"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2. Integralną częścią niniejszej Karty Gwarancyjnej jest Umowa oraz inne dokumenty będące jej integralną częścią</w:t>
      </w:r>
    </w:p>
    <w:p w14:paraId="5DF9B205"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3. Wszelkie zmiany niniejszej Karty Gwarancyjnej wymagają formy pisemnej pod rygorem nieważności.</w:t>
      </w:r>
    </w:p>
    <w:p w14:paraId="4F2F4C7F" w14:textId="77777777" w:rsidR="00805263" w:rsidRPr="00885B78" w:rsidRDefault="00805263" w:rsidP="003E2A28">
      <w:pPr>
        <w:spacing w:line="276" w:lineRule="auto"/>
        <w:ind w:left="142" w:hanging="142"/>
        <w:rPr>
          <w:rFonts w:asciiTheme="minorHAnsi" w:hAnsiTheme="minorHAnsi" w:cs="Calibri"/>
          <w:sz w:val="20"/>
          <w:szCs w:val="20"/>
        </w:rPr>
      </w:pPr>
      <w:r w:rsidRPr="00885B78">
        <w:rPr>
          <w:rFonts w:asciiTheme="minorHAnsi" w:hAnsiTheme="minorHAnsi" w:cs="Calibri"/>
          <w:sz w:val="20"/>
          <w:szCs w:val="20"/>
        </w:rPr>
        <w:t>4. Niniejszą Kartę Gwarancyjną sporządzono w trzech egzemplarzach na prawach oryginału, dwa egzemplarze dla Zamawiającego , jeden dla Gwaranta</w:t>
      </w:r>
    </w:p>
    <w:p w14:paraId="64968671" w14:textId="77777777" w:rsidR="00805263" w:rsidRPr="00885B78" w:rsidRDefault="00805263" w:rsidP="00E058B2">
      <w:pPr>
        <w:spacing w:line="276" w:lineRule="auto"/>
        <w:ind w:left="426" w:hanging="426"/>
        <w:rPr>
          <w:rFonts w:asciiTheme="minorHAnsi" w:hAnsiTheme="minorHAnsi" w:cs="Calibri"/>
          <w:sz w:val="20"/>
          <w:szCs w:val="20"/>
        </w:rPr>
      </w:pPr>
    </w:p>
    <w:p w14:paraId="7DB082E0"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Warunki gwarancji podpisali:</w:t>
      </w:r>
    </w:p>
    <w:p w14:paraId="7799C5CE" w14:textId="77777777" w:rsidR="00805263" w:rsidRPr="00885B78" w:rsidRDefault="00805263" w:rsidP="00E058B2">
      <w:pPr>
        <w:spacing w:line="276" w:lineRule="auto"/>
        <w:ind w:left="426" w:hanging="426"/>
        <w:rPr>
          <w:rFonts w:asciiTheme="minorHAnsi" w:hAnsiTheme="minorHAnsi" w:cs="Calibri"/>
          <w:sz w:val="20"/>
          <w:szCs w:val="20"/>
        </w:rPr>
      </w:pPr>
    </w:p>
    <w:p w14:paraId="6146688B"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sz w:val="20"/>
          <w:szCs w:val="20"/>
        </w:rPr>
        <w:t>Udzielający gwarancji</w:t>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t xml:space="preserve"> Przyjmujący gwarancję </w:t>
      </w:r>
    </w:p>
    <w:p w14:paraId="65258E4F" w14:textId="77777777" w:rsidR="00805263" w:rsidRPr="00885B78" w:rsidRDefault="00805263" w:rsidP="00E058B2">
      <w:pPr>
        <w:spacing w:line="276" w:lineRule="auto"/>
        <w:ind w:left="426" w:hanging="426"/>
        <w:rPr>
          <w:rFonts w:asciiTheme="minorHAnsi" w:hAnsiTheme="minorHAnsi" w:cs="Calibri"/>
          <w:sz w:val="20"/>
          <w:szCs w:val="20"/>
        </w:rPr>
      </w:pPr>
      <w:r w:rsidRPr="00885B78">
        <w:rPr>
          <w:rFonts w:asciiTheme="minorHAnsi" w:hAnsiTheme="minorHAnsi" w:cs="Calibri"/>
          <w:b/>
          <w:sz w:val="20"/>
          <w:szCs w:val="20"/>
        </w:rPr>
        <w:t>Przedstawiciel Wykonawcy/Gwarant:</w:t>
      </w:r>
      <w:r w:rsidRPr="00885B78">
        <w:rPr>
          <w:rFonts w:asciiTheme="minorHAnsi" w:hAnsiTheme="minorHAnsi" w:cs="Calibri"/>
          <w:sz w:val="20"/>
          <w:szCs w:val="20"/>
        </w:rPr>
        <w:t xml:space="preserve"> </w:t>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sz w:val="20"/>
          <w:szCs w:val="20"/>
        </w:rPr>
        <w:tab/>
      </w:r>
      <w:r w:rsidRPr="00885B78">
        <w:rPr>
          <w:rFonts w:asciiTheme="minorHAnsi" w:hAnsiTheme="minorHAnsi" w:cs="Calibri"/>
          <w:b/>
          <w:sz w:val="20"/>
          <w:szCs w:val="20"/>
        </w:rPr>
        <w:t xml:space="preserve"> </w:t>
      </w:r>
      <w:r w:rsidRPr="00885B78">
        <w:rPr>
          <w:rFonts w:asciiTheme="minorHAnsi" w:hAnsiTheme="minorHAnsi" w:cs="Calibri"/>
          <w:b/>
          <w:sz w:val="20"/>
          <w:szCs w:val="20"/>
        </w:rPr>
        <w:tab/>
      </w:r>
      <w:r w:rsidRPr="00885B78">
        <w:rPr>
          <w:rFonts w:asciiTheme="minorHAnsi" w:hAnsiTheme="minorHAnsi" w:cs="Calibri"/>
          <w:b/>
          <w:sz w:val="20"/>
          <w:szCs w:val="20"/>
        </w:rPr>
        <w:tab/>
        <w:t>Przedstawiciel Zamawiającego:</w:t>
      </w:r>
    </w:p>
    <w:sectPr w:rsidR="00805263" w:rsidRPr="00885B78" w:rsidSect="002257E6">
      <w:headerReference w:type="default" r:id="rId11"/>
      <w:footerReference w:type="default" r:id="rId12"/>
      <w:headerReference w:type="first" r:id="rId13"/>
      <w:footerReference w:type="first" r:id="rId14"/>
      <w:footnotePr>
        <w:pos w:val="beneathText"/>
      </w:footnotePr>
      <w:pgSz w:w="11906" w:h="16838"/>
      <w:pgMar w:top="1239" w:right="851" w:bottom="567" w:left="1418" w:header="426" w:footer="5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C45C1" w14:textId="77777777" w:rsidR="00F628C9" w:rsidRDefault="00F628C9">
      <w:r>
        <w:separator/>
      </w:r>
    </w:p>
  </w:endnote>
  <w:endnote w:type="continuationSeparator" w:id="0">
    <w:p w14:paraId="762267C1" w14:textId="77777777" w:rsidR="00F628C9" w:rsidRDefault="00F6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TTE1FA5458t00">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2FD12" w14:textId="77777777" w:rsidR="003D5AE1" w:rsidRPr="0011149C" w:rsidRDefault="003D5AE1" w:rsidP="005E295E">
    <w:pPr>
      <w:jc w:val="right"/>
      <w:rPr>
        <w:rFonts w:cs="Calibri"/>
        <w:sz w:val="18"/>
        <w:szCs w:val="18"/>
      </w:rPr>
    </w:pPr>
  </w:p>
  <w:p w14:paraId="29A3856A" w14:textId="77777777" w:rsidR="003D5AE1" w:rsidRPr="0011149C" w:rsidRDefault="003D5AE1" w:rsidP="005E295E">
    <w:pPr>
      <w:jc w:val="right"/>
      <w:rPr>
        <w:rFonts w:cs="Calibri"/>
        <w:sz w:val="18"/>
        <w:szCs w:val="18"/>
      </w:rPr>
    </w:pPr>
  </w:p>
  <w:p w14:paraId="01420050" w14:textId="7698926A" w:rsidR="003D5AE1" w:rsidRPr="0011149C" w:rsidRDefault="003D5AE1" w:rsidP="001012E5">
    <w:pPr>
      <w:ind w:right="565"/>
      <w:jc w:val="right"/>
      <w:rPr>
        <w:rFonts w:cs="Calibri"/>
        <w:sz w:val="18"/>
        <w:szCs w:val="18"/>
      </w:rPr>
    </w:pPr>
    <w:r w:rsidRPr="0011149C">
      <w:rPr>
        <w:rFonts w:cs="Calibri"/>
        <w:sz w:val="18"/>
        <w:szCs w:val="18"/>
      </w:rPr>
      <w:tab/>
      <w:t xml:space="preserve">Strona </w:t>
    </w:r>
    <w:r w:rsidRPr="0011149C">
      <w:rPr>
        <w:rFonts w:cs="Calibri"/>
        <w:sz w:val="18"/>
        <w:szCs w:val="18"/>
      </w:rPr>
      <w:fldChar w:fldCharType="begin"/>
    </w:r>
    <w:r w:rsidRPr="0011149C">
      <w:rPr>
        <w:rFonts w:cs="Calibri"/>
        <w:sz w:val="18"/>
        <w:szCs w:val="18"/>
      </w:rPr>
      <w:instrText xml:space="preserve"> PAGE </w:instrText>
    </w:r>
    <w:r w:rsidRPr="0011149C">
      <w:rPr>
        <w:rFonts w:cs="Calibri"/>
        <w:sz w:val="18"/>
        <w:szCs w:val="18"/>
      </w:rPr>
      <w:fldChar w:fldCharType="separate"/>
    </w:r>
    <w:r w:rsidR="003D1DE8">
      <w:rPr>
        <w:rFonts w:cs="Calibri"/>
        <w:noProof/>
        <w:sz w:val="18"/>
        <w:szCs w:val="18"/>
      </w:rPr>
      <w:t>19</w:t>
    </w:r>
    <w:r w:rsidRPr="0011149C">
      <w:rPr>
        <w:rFonts w:cs="Calibri"/>
        <w:sz w:val="18"/>
        <w:szCs w:val="18"/>
      </w:rPr>
      <w:fldChar w:fldCharType="end"/>
    </w:r>
    <w:r w:rsidRPr="0011149C">
      <w:rPr>
        <w:rFonts w:cs="Calibri"/>
        <w:sz w:val="18"/>
        <w:szCs w:val="18"/>
      </w:rPr>
      <w:t xml:space="preserve"> z </w:t>
    </w:r>
    <w:r w:rsidRPr="0011149C">
      <w:rPr>
        <w:rFonts w:cs="Calibri"/>
        <w:sz w:val="18"/>
        <w:szCs w:val="18"/>
      </w:rPr>
      <w:fldChar w:fldCharType="begin"/>
    </w:r>
    <w:r w:rsidRPr="0011149C">
      <w:rPr>
        <w:rFonts w:cs="Calibri"/>
        <w:sz w:val="18"/>
        <w:szCs w:val="18"/>
      </w:rPr>
      <w:instrText xml:space="preserve"> NUMPAGES  </w:instrText>
    </w:r>
    <w:r w:rsidRPr="0011149C">
      <w:rPr>
        <w:rFonts w:cs="Calibri"/>
        <w:sz w:val="18"/>
        <w:szCs w:val="18"/>
      </w:rPr>
      <w:fldChar w:fldCharType="separate"/>
    </w:r>
    <w:r w:rsidR="003D1DE8">
      <w:rPr>
        <w:rFonts w:cs="Calibri"/>
        <w:noProof/>
        <w:sz w:val="18"/>
        <w:szCs w:val="18"/>
      </w:rPr>
      <w:t>19</w:t>
    </w:r>
    <w:r w:rsidRPr="0011149C">
      <w:rPr>
        <w:rFonts w:cs="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30D43" w14:textId="77777777" w:rsidR="003D5AE1" w:rsidRPr="00805263" w:rsidRDefault="003D5AE1" w:rsidP="007E18B8">
    <w:pPr>
      <w:spacing w:before="120"/>
      <w:jc w:val="right"/>
      <w:rPr>
        <w:rFonts w:ascii="Cambria" w:hAnsi="Cambria" w:cs="Tahoma"/>
        <w:sz w:val="18"/>
        <w:szCs w:val="18"/>
      </w:rPr>
    </w:pPr>
    <w:r w:rsidRPr="00805263">
      <w:rPr>
        <w:rFonts w:ascii="Cambria" w:hAnsi="Cambria" w:cs="Tahoma"/>
        <w:sz w:val="18"/>
        <w:szCs w:val="18"/>
      </w:rPr>
      <w:t xml:space="preserve">Strona </w:t>
    </w:r>
    <w:r w:rsidRPr="00805263">
      <w:rPr>
        <w:rFonts w:ascii="Cambria" w:hAnsi="Cambria" w:cs="Tahoma"/>
        <w:sz w:val="18"/>
        <w:szCs w:val="18"/>
      </w:rPr>
      <w:fldChar w:fldCharType="begin"/>
    </w:r>
    <w:r w:rsidRPr="00805263">
      <w:rPr>
        <w:rFonts w:ascii="Cambria" w:hAnsi="Cambria" w:cs="Tahoma"/>
        <w:sz w:val="18"/>
        <w:szCs w:val="18"/>
      </w:rPr>
      <w:instrText xml:space="preserve"> PAGE </w:instrText>
    </w:r>
    <w:r w:rsidRPr="00805263">
      <w:rPr>
        <w:rFonts w:ascii="Cambria" w:hAnsi="Cambria" w:cs="Tahoma"/>
        <w:sz w:val="18"/>
        <w:szCs w:val="18"/>
      </w:rPr>
      <w:fldChar w:fldCharType="separate"/>
    </w:r>
    <w:r w:rsidR="00622374">
      <w:rPr>
        <w:rFonts w:ascii="Cambria" w:hAnsi="Cambria" w:cs="Tahoma"/>
        <w:noProof/>
        <w:sz w:val="18"/>
        <w:szCs w:val="18"/>
      </w:rPr>
      <w:t>1</w:t>
    </w:r>
    <w:r w:rsidRPr="00805263">
      <w:rPr>
        <w:rFonts w:ascii="Cambria" w:hAnsi="Cambria" w:cs="Tahoma"/>
        <w:sz w:val="18"/>
        <w:szCs w:val="18"/>
      </w:rPr>
      <w:fldChar w:fldCharType="end"/>
    </w:r>
    <w:r w:rsidRPr="00805263">
      <w:rPr>
        <w:rFonts w:ascii="Cambria" w:hAnsi="Cambria" w:cs="Tahoma"/>
        <w:sz w:val="18"/>
        <w:szCs w:val="18"/>
      </w:rPr>
      <w:t xml:space="preserve"> z </w:t>
    </w:r>
    <w:r w:rsidRPr="00805263">
      <w:rPr>
        <w:rFonts w:ascii="Cambria" w:hAnsi="Cambria" w:cs="Tahoma"/>
        <w:sz w:val="18"/>
        <w:szCs w:val="18"/>
      </w:rPr>
      <w:fldChar w:fldCharType="begin"/>
    </w:r>
    <w:r w:rsidRPr="00805263">
      <w:rPr>
        <w:rFonts w:ascii="Cambria" w:hAnsi="Cambria" w:cs="Tahoma"/>
        <w:sz w:val="18"/>
        <w:szCs w:val="18"/>
      </w:rPr>
      <w:instrText xml:space="preserve"> NUMPAGES  </w:instrText>
    </w:r>
    <w:r w:rsidRPr="00805263">
      <w:rPr>
        <w:rFonts w:ascii="Cambria" w:hAnsi="Cambria" w:cs="Tahoma"/>
        <w:sz w:val="18"/>
        <w:szCs w:val="18"/>
      </w:rPr>
      <w:fldChar w:fldCharType="separate"/>
    </w:r>
    <w:r w:rsidR="00622374">
      <w:rPr>
        <w:rFonts w:ascii="Cambria" w:hAnsi="Cambria" w:cs="Tahoma"/>
        <w:noProof/>
        <w:sz w:val="18"/>
        <w:szCs w:val="18"/>
      </w:rPr>
      <w:t>14</w:t>
    </w:r>
    <w:r w:rsidRPr="00805263">
      <w:rPr>
        <w:rFonts w:ascii="Cambria" w:hAnsi="Cambri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9606F" w14:textId="77777777" w:rsidR="00F628C9" w:rsidRDefault="00F628C9">
      <w:bookmarkStart w:id="0" w:name="_Hlk219158863"/>
      <w:bookmarkEnd w:id="0"/>
      <w:r>
        <w:separator/>
      </w:r>
    </w:p>
  </w:footnote>
  <w:footnote w:type="continuationSeparator" w:id="0">
    <w:p w14:paraId="6E80FA22" w14:textId="77777777" w:rsidR="00F628C9" w:rsidRDefault="00F62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5A21C" w14:textId="77777777" w:rsidR="00791C13" w:rsidRDefault="00791C13" w:rsidP="00791C13">
    <w:pPr>
      <w:pStyle w:val="Nagwek"/>
      <w:jc w:val="center"/>
      <w:rPr>
        <w:i/>
      </w:rPr>
    </w:pPr>
    <w:r>
      <w:rPr>
        <w:noProof/>
        <w:lang w:eastAsia="pl-PL"/>
      </w:rPr>
      <w:drawing>
        <wp:inline distT="0" distB="0" distL="0" distR="0" wp14:anchorId="00D983C5" wp14:editId="33A0C8DA">
          <wp:extent cx="5737225" cy="704850"/>
          <wp:effectExtent l="0" t="0" r="0" b="0"/>
          <wp:docPr id="2066359874" name="Obraz 1">
            <a:extLst xmlns:a="http://schemas.openxmlformats.org/drawingml/2006/main">
              <a:ext uri="{FF2B5EF4-FFF2-40B4-BE49-F238E27FC236}">
                <a16:creationId xmlns:a16="http://schemas.microsoft.com/office/drawing/2014/main" id="{CD1D63CD-8B51-4CAF-9285-EBC107911C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CD1D63CD-8B51-4CAF-9285-EBC107911C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7225" cy="7048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5802CDF" w14:textId="77777777" w:rsidR="00676298" w:rsidRDefault="00676298" w:rsidP="00791C13">
    <w:pPr>
      <w:tabs>
        <w:tab w:val="center" w:pos="4536"/>
        <w:tab w:val="left" w:pos="6945"/>
      </w:tabs>
      <w:spacing w:line="276" w:lineRule="auto"/>
      <w:rPr>
        <w:rFonts w:cs="Calibri"/>
        <w:sz w:val="18"/>
        <w:szCs w:val="18"/>
      </w:rPr>
    </w:pPr>
  </w:p>
  <w:p w14:paraId="4924070F" w14:textId="4DCC4956" w:rsidR="003D5AE1" w:rsidRDefault="00791C13" w:rsidP="00791C13">
    <w:pPr>
      <w:tabs>
        <w:tab w:val="center" w:pos="4536"/>
        <w:tab w:val="left" w:pos="6945"/>
      </w:tabs>
      <w:spacing w:line="276" w:lineRule="auto"/>
      <w:rPr>
        <w:rFonts w:cs="Calibri"/>
        <w:sz w:val="18"/>
        <w:szCs w:val="18"/>
      </w:rPr>
    </w:pPr>
    <w:r w:rsidRPr="00A61AAA">
      <w:rPr>
        <w:rFonts w:cs="Calibri"/>
        <w:sz w:val="18"/>
        <w:szCs w:val="18"/>
      </w:rPr>
      <w:t>Nr referencyjny:</w:t>
    </w:r>
    <w:r w:rsidR="00F3539E" w:rsidRPr="00F3539E">
      <w:t xml:space="preserve"> </w:t>
    </w:r>
    <w:r w:rsidR="00F3539E" w:rsidRPr="00F3539E">
      <w:rPr>
        <w:rFonts w:cs="Calibri"/>
        <w:sz w:val="18"/>
        <w:szCs w:val="18"/>
      </w:rPr>
      <w:t>ZP.271.1.2.2026</w:t>
    </w:r>
    <w:r w:rsidRPr="00A61AAA">
      <w:rPr>
        <w:rFonts w:cs="Calibri"/>
        <w:sz w:val="18"/>
        <w:szCs w:val="18"/>
      </w:rPr>
      <w:t xml:space="preserve"> </w:t>
    </w:r>
    <w:r w:rsidR="00676298">
      <w:rPr>
        <w:rFonts w:cs="Calibri"/>
        <w:sz w:val="18"/>
        <w:szCs w:val="18"/>
      </w:rPr>
      <w:t xml:space="preserve"> </w:t>
    </w:r>
  </w:p>
  <w:p w14:paraId="5F9F4E58" w14:textId="77777777" w:rsidR="00791C13" w:rsidRPr="00791C13" w:rsidRDefault="00791C13" w:rsidP="00791C13">
    <w:pPr>
      <w:tabs>
        <w:tab w:val="center" w:pos="4536"/>
        <w:tab w:val="left" w:pos="6945"/>
      </w:tabs>
      <w:spacing w:line="276" w:lineRule="auto"/>
      <w:rPr>
        <w:rFonts w:cs="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6F838" w14:textId="77777777" w:rsidR="00651DAA" w:rsidRPr="00C60A45" w:rsidRDefault="00651DAA" w:rsidP="00651DAA">
    <w:pPr>
      <w:pStyle w:val="Nagwek"/>
      <w:pBdr>
        <w:bottom w:val="single" w:sz="4" w:space="1" w:color="auto"/>
      </w:pBdr>
      <w:tabs>
        <w:tab w:val="clear" w:pos="4536"/>
        <w:tab w:val="clear" w:pos="9072"/>
        <w:tab w:val="left" w:pos="3525"/>
      </w:tabs>
      <w:rPr>
        <w:rFonts w:ascii="Cambria" w:hAnsi="Cambria"/>
        <w:bCs/>
        <w:iCs/>
        <w:sz w:val="20"/>
      </w:rPr>
    </w:pPr>
    <w:bookmarkStart w:id="7" w:name="_Hlk79438113"/>
    <w:r>
      <w:rPr>
        <w:rFonts w:ascii="Cambria" w:eastAsia="Times-Roman" w:hAnsi="Cambria" w:cs="Arial"/>
        <w:bCs/>
        <w:iCs/>
        <w:sz w:val="20"/>
      </w:rPr>
      <w:t xml:space="preserve">Nr </w:t>
    </w:r>
    <w:r w:rsidRPr="00C11AF4">
      <w:rPr>
        <w:rFonts w:ascii="Cambria" w:eastAsia="Times-Roman" w:hAnsi="Cambria" w:cs="Arial"/>
        <w:bCs/>
        <w:iCs/>
        <w:sz w:val="20"/>
      </w:rPr>
      <w:t>postępowania : Zp.271.</w:t>
    </w:r>
    <w:r>
      <w:rPr>
        <w:rFonts w:ascii="Cambria" w:eastAsia="Times-Roman" w:hAnsi="Cambria" w:cs="Arial"/>
        <w:bCs/>
        <w:iCs/>
        <w:sz w:val="20"/>
      </w:rPr>
      <w:t>8</w:t>
    </w:r>
    <w:r w:rsidRPr="00C11AF4">
      <w:rPr>
        <w:rFonts w:ascii="Cambria" w:eastAsia="Times-Roman" w:hAnsi="Cambria" w:cs="Arial"/>
        <w:bCs/>
        <w:iCs/>
        <w:sz w:val="20"/>
      </w:rPr>
      <w:t>.2021</w:t>
    </w:r>
    <w:bookmarkEnd w:id="7"/>
  </w:p>
  <w:p w14:paraId="67617BF3" w14:textId="77777777" w:rsidR="003D5AE1" w:rsidRPr="00E13578" w:rsidRDefault="003D5AE1" w:rsidP="00E135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C0E80DCE"/>
    <w:lvl w:ilvl="0">
      <w:start w:val="1"/>
      <w:numFmt w:val="decimal"/>
      <w:lvlText w:val="%1."/>
      <w:lvlJc w:val="left"/>
      <w:pPr>
        <w:tabs>
          <w:tab w:val="num" w:pos="720"/>
        </w:tabs>
        <w:ind w:left="720" w:hanging="360"/>
      </w:pPr>
      <w:rPr>
        <w:rFonts w:ascii="Calibri" w:hAnsi="Calibri" w:cs="Calibri" w:hint="default"/>
        <w:b w:val="0"/>
        <w:bCs w:val="0"/>
        <w:sz w:val="20"/>
        <w:szCs w:val="20"/>
      </w:rPr>
    </w:lvl>
  </w:abstractNum>
  <w:abstractNum w:abstractNumId="2" w15:restartNumberingAfterBreak="0">
    <w:nsid w:val="00000005"/>
    <w:multiLevelType w:val="singleLevel"/>
    <w:tmpl w:val="1F820D48"/>
    <w:name w:val="WW8Num4"/>
    <w:lvl w:ilvl="0">
      <w:start w:val="1"/>
      <w:numFmt w:val="decimal"/>
      <w:lvlText w:val="%1)"/>
      <w:lvlJc w:val="left"/>
      <w:pPr>
        <w:tabs>
          <w:tab w:val="num" w:pos="360"/>
        </w:tabs>
        <w:ind w:left="360" w:hanging="360"/>
      </w:pPr>
      <w:rPr>
        <w:rFonts w:ascii="Calibri" w:hAnsi="Calibri" w:cs="Calibri" w:hint="default"/>
        <w:sz w:val="20"/>
        <w:szCs w:val="20"/>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0D68C386"/>
    <w:name w:val="WW8Num6"/>
    <w:lvl w:ilvl="0">
      <w:start w:val="1"/>
      <w:numFmt w:val="decimal"/>
      <w:lvlText w:val="%1."/>
      <w:lvlJc w:val="left"/>
      <w:pPr>
        <w:tabs>
          <w:tab w:val="num" w:pos="360"/>
        </w:tabs>
        <w:ind w:left="360" w:hanging="360"/>
      </w:pPr>
      <w:rPr>
        <w:rFonts w:ascii="Calibri" w:hAnsi="Calibri" w:cs="Calibri" w:hint="default"/>
        <w:b w:val="0"/>
        <w:bCs/>
        <w:strike w:val="0"/>
        <w:dstrike w:val="0"/>
        <w:color w:val="auto"/>
        <w:sz w:val="20"/>
        <w:szCs w:val="22"/>
      </w:rPr>
    </w:lvl>
  </w:abstractNum>
  <w:abstractNum w:abstractNumId="5" w15:restartNumberingAfterBreak="0">
    <w:nsid w:val="00000008"/>
    <w:multiLevelType w:val="singleLevel"/>
    <w:tmpl w:val="99E2FFB6"/>
    <w:name w:val="WW8Num7"/>
    <w:lvl w:ilvl="0">
      <w:start w:val="1"/>
      <w:numFmt w:val="decimal"/>
      <w:lvlText w:val="%1)"/>
      <w:lvlJc w:val="left"/>
      <w:pPr>
        <w:tabs>
          <w:tab w:val="num" w:pos="1080"/>
        </w:tabs>
        <w:ind w:left="1080" w:hanging="360"/>
      </w:pPr>
      <w:rPr>
        <w:rFonts w:ascii="Calibri" w:hAnsi="Calibri" w:cs="Calibri" w:hint="default"/>
        <w:sz w:val="20"/>
        <w:szCs w:val="20"/>
      </w:rPr>
    </w:lvl>
  </w:abstractNum>
  <w:abstractNum w:abstractNumId="6" w15:restartNumberingAfterBreak="0">
    <w:nsid w:val="00000009"/>
    <w:multiLevelType w:val="singleLevel"/>
    <w:tmpl w:val="80ACE558"/>
    <w:name w:val="WW8Num8"/>
    <w:lvl w:ilvl="0">
      <w:start w:val="1"/>
      <w:numFmt w:val="decimal"/>
      <w:lvlText w:val="%1."/>
      <w:lvlJc w:val="left"/>
      <w:pPr>
        <w:tabs>
          <w:tab w:val="num" w:pos="0"/>
        </w:tabs>
        <w:ind w:left="840" w:hanging="480"/>
      </w:pPr>
      <w:rPr>
        <w:rFonts w:ascii="Calibri" w:hAnsi="Calibri" w:cs="Calibri" w:hint="default"/>
        <w:b w:val="0"/>
        <w:bCs/>
        <w:sz w:val="20"/>
        <w:szCs w:val="20"/>
      </w:rPr>
    </w:lvl>
  </w:abstractNum>
  <w:abstractNum w:abstractNumId="7" w15:restartNumberingAfterBreak="0">
    <w:nsid w:val="0000000A"/>
    <w:multiLevelType w:val="singleLevel"/>
    <w:tmpl w:val="5FCEC88A"/>
    <w:name w:val="WW8Num10"/>
    <w:lvl w:ilvl="0">
      <w:start w:val="1"/>
      <w:numFmt w:val="decimal"/>
      <w:lvlText w:val="%1."/>
      <w:lvlJc w:val="left"/>
      <w:pPr>
        <w:tabs>
          <w:tab w:val="num" w:pos="1306"/>
        </w:tabs>
        <w:ind w:left="1306" w:hanging="360"/>
      </w:pPr>
      <w:rPr>
        <w:rFonts w:ascii="Cambria" w:hAnsi="Cambria" w:cs="Arial" w:hint="default"/>
        <w:b w:val="0"/>
        <w:color w:val="auto"/>
        <w:sz w:val="20"/>
        <w:szCs w:val="20"/>
      </w:rPr>
    </w:lvl>
  </w:abstractNum>
  <w:abstractNum w:abstractNumId="8" w15:restartNumberingAfterBreak="0">
    <w:nsid w:val="0000000B"/>
    <w:multiLevelType w:val="singleLevel"/>
    <w:tmpl w:val="0000000B"/>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04150017"/>
    <w:name w:val="WW8Num192"/>
    <w:lvl w:ilvl="0">
      <w:start w:val="1"/>
      <w:numFmt w:val="lowerLetter"/>
      <w:lvlText w:val="%1)"/>
      <w:lvlJc w:val="left"/>
      <w:pPr>
        <w:ind w:left="2520" w:hanging="360"/>
      </w:pPr>
    </w:lvl>
  </w:abstractNum>
  <w:abstractNum w:abstractNumId="10" w15:restartNumberingAfterBreak="0">
    <w:nsid w:val="0000000D"/>
    <w:multiLevelType w:val="singleLevel"/>
    <w:tmpl w:val="236C4624"/>
    <w:name w:val="WW8Num12"/>
    <w:lvl w:ilvl="0">
      <w:start w:val="1"/>
      <w:numFmt w:val="decimal"/>
      <w:lvlText w:val="%1)"/>
      <w:lvlJc w:val="left"/>
      <w:pPr>
        <w:tabs>
          <w:tab w:val="num" w:pos="1440"/>
        </w:tabs>
        <w:ind w:left="1440" w:hanging="360"/>
      </w:pPr>
      <w:rPr>
        <w:rFonts w:ascii="Calibri" w:eastAsia="Times New Roman" w:hAnsi="Calibri" w:cs="Calibri" w:hint="default"/>
        <w:sz w:val="20"/>
        <w:szCs w:val="20"/>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0680C2C0"/>
    <w:name w:val="WW8Num15"/>
    <w:lvl w:ilvl="0">
      <w:start w:val="1"/>
      <w:numFmt w:val="decimal"/>
      <w:lvlText w:val="%1."/>
      <w:lvlJc w:val="left"/>
      <w:pPr>
        <w:tabs>
          <w:tab w:val="num" w:pos="1080"/>
        </w:tabs>
        <w:ind w:left="1080" w:hanging="360"/>
      </w:pPr>
      <w:rPr>
        <w:rFonts w:ascii="Calibri" w:hAnsi="Calibri" w:cs="Calibri" w:hint="default"/>
        <w:b w:val="0"/>
        <w:sz w:val="20"/>
        <w:szCs w:val="20"/>
      </w:rPr>
    </w:lvl>
  </w:abstractNum>
  <w:abstractNum w:abstractNumId="13" w15:restartNumberingAfterBreak="0">
    <w:nsid w:val="00000013"/>
    <w:multiLevelType w:val="singleLevel"/>
    <w:tmpl w:val="8C8EA2BC"/>
    <w:name w:val="WW8Num18"/>
    <w:lvl w:ilvl="0">
      <w:start w:val="1"/>
      <w:numFmt w:val="decimal"/>
      <w:lvlText w:val="%1."/>
      <w:lvlJc w:val="left"/>
      <w:pPr>
        <w:tabs>
          <w:tab w:val="num" w:pos="0"/>
        </w:tabs>
        <w:ind w:left="1004" w:hanging="360"/>
      </w:pPr>
      <w:rPr>
        <w:rFonts w:ascii="Calibri" w:hAnsi="Calibri" w:cs="Calibri" w:hint="default"/>
        <w:b w:val="0"/>
        <w:bCs/>
        <w:sz w:val="20"/>
        <w:szCs w:val="22"/>
      </w:rPr>
    </w:lvl>
  </w:abstractNum>
  <w:abstractNum w:abstractNumId="14" w15:restartNumberingAfterBreak="0">
    <w:nsid w:val="00000014"/>
    <w:multiLevelType w:val="multilevel"/>
    <w:tmpl w:val="D18C8B48"/>
    <w:name w:val="WW8Num19"/>
    <w:lvl w:ilvl="0">
      <w:start w:val="1"/>
      <w:numFmt w:val="decimal"/>
      <w:lvlText w:val="%1)"/>
      <w:lvlJc w:val="left"/>
      <w:pPr>
        <w:tabs>
          <w:tab w:val="num" w:pos="0"/>
        </w:tabs>
        <w:ind w:left="1800" w:hanging="360"/>
      </w:pPr>
      <w:rPr>
        <w:rFonts w:ascii="Calibri" w:eastAsia="Times-Roman" w:hAnsi="Calibri" w:cs="Calibri" w:hint="default"/>
        <w:sz w:val="20"/>
        <w:szCs w:val="20"/>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00000015"/>
    <w:multiLevelType w:val="singleLevel"/>
    <w:tmpl w:val="09D69F2C"/>
    <w:name w:val="WW8Num20"/>
    <w:lvl w:ilvl="0">
      <w:start w:val="1"/>
      <w:numFmt w:val="decimal"/>
      <w:lvlText w:val="%1."/>
      <w:lvlJc w:val="left"/>
      <w:pPr>
        <w:tabs>
          <w:tab w:val="num" w:pos="1080"/>
        </w:tabs>
        <w:ind w:left="1080" w:hanging="360"/>
      </w:pPr>
      <w:rPr>
        <w:rFonts w:ascii="Calibri" w:hAnsi="Calibri" w:cs="Calibri" w:hint="default"/>
        <w:b w:val="0"/>
        <w:bCs w:val="0"/>
        <w:strike w:val="0"/>
        <w:sz w:val="20"/>
        <w:szCs w:val="20"/>
      </w:rPr>
    </w:lvl>
  </w:abstractNum>
  <w:abstractNum w:abstractNumId="16" w15:restartNumberingAfterBreak="0">
    <w:nsid w:val="00000016"/>
    <w:multiLevelType w:val="singleLevel"/>
    <w:tmpl w:val="E8B060E2"/>
    <w:name w:val="WW8Num21"/>
    <w:lvl w:ilvl="0">
      <w:start w:val="1"/>
      <w:numFmt w:val="decimal"/>
      <w:lvlText w:val="%1)"/>
      <w:lvlJc w:val="left"/>
      <w:pPr>
        <w:tabs>
          <w:tab w:val="num" w:pos="1560"/>
        </w:tabs>
        <w:ind w:left="1520" w:hanging="320"/>
      </w:pPr>
      <w:rPr>
        <w:rFonts w:ascii="Cambria" w:eastAsia="Times New Roman" w:hAnsi="Cambria" w:cs="Arial" w:hint="default"/>
        <w:b w:val="0"/>
        <w:sz w:val="20"/>
        <w:szCs w:val="20"/>
      </w:rPr>
    </w:lvl>
  </w:abstractNum>
  <w:abstractNum w:abstractNumId="17"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9"/>
    <w:multiLevelType w:val="multilevel"/>
    <w:tmpl w:val="F5381C2A"/>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Cambria" w:eastAsia="Times New Roman" w:hAnsi="Cambria" w:cs="Arial" w:hint="default"/>
        <w:b w:val="0"/>
        <w:sz w:val="20"/>
        <w:szCs w:val="2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9" w15:restartNumberingAfterBreak="0">
    <w:nsid w:val="0000001D"/>
    <w:multiLevelType w:val="singleLevel"/>
    <w:tmpl w:val="B33210F0"/>
    <w:lvl w:ilvl="0">
      <w:start w:val="1"/>
      <w:numFmt w:val="decimal"/>
      <w:lvlText w:val="%1)"/>
      <w:lvlJc w:val="left"/>
      <w:pPr>
        <w:tabs>
          <w:tab w:val="num" w:pos="0"/>
        </w:tabs>
        <w:ind w:left="720" w:hanging="360"/>
      </w:pPr>
      <w:rPr>
        <w:rFonts w:ascii="Calibri" w:hAnsi="Calibri" w:cs="Calibri" w:hint="default"/>
        <w:sz w:val="20"/>
        <w:szCs w:val="20"/>
      </w:rPr>
    </w:lvl>
  </w:abstractNum>
  <w:abstractNum w:abstractNumId="20"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1"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2" w15:restartNumberingAfterBreak="0">
    <w:nsid w:val="00000024"/>
    <w:multiLevelType w:val="multilevel"/>
    <w:tmpl w:val="07D4A62A"/>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Cambria" w:eastAsia="Times New Roman" w:hAnsi="Cambria" w:cs="Arial" w:hint="default"/>
        <w:sz w:val="20"/>
        <w:szCs w:val="20"/>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3"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4"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5"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6"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27"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28" w15:restartNumberingAfterBreak="0">
    <w:nsid w:val="00000040"/>
    <w:multiLevelType w:val="multilevel"/>
    <w:tmpl w:val="C0B6A3F8"/>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sz w:val="20"/>
        <w:szCs w:val="20"/>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29"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0" w15:restartNumberingAfterBreak="0">
    <w:nsid w:val="0000004B"/>
    <w:multiLevelType w:val="multilevel"/>
    <w:tmpl w:val="89F8930E"/>
    <w:name w:val="WW8Num75"/>
    <w:lvl w:ilvl="0">
      <w:start w:val="1"/>
      <w:numFmt w:val="decimal"/>
      <w:lvlText w:val="%1."/>
      <w:lvlJc w:val="left"/>
      <w:pPr>
        <w:tabs>
          <w:tab w:val="num" w:pos="0"/>
        </w:tabs>
        <w:ind w:left="862" w:hanging="360"/>
      </w:pPr>
      <w:rPr>
        <w:rFonts w:ascii="Calibri" w:hAnsi="Calibri" w:cs="Calibri" w:hint="default"/>
        <w:b w:val="0"/>
        <w:strike w:val="0"/>
        <w:sz w:val="20"/>
        <w:szCs w:val="20"/>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1"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4E"/>
    <w:multiLevelType w:val="singleLevel"/>
    <w:tmpl w:val="999A4990"/>
    <w:name w:val="WW8Num79"/>
    <w:lvl w:ilvl="0">
      <w:start w:val="1"/>
      <w:numFmt w:val="decimal"/>
      <w:lvlText w:val="%1."/>
      <w:lvlJc w:val="left"/>
      <w:pPr>
        <w:tabs>
          <w:tab w:val="num" w:pos="0"/>
        </w:tabs>
        <w:ind w:left="720" w:hanging="360"/>
      </w:pPr>
      <w:rPr>
        <w:rFonts w:ascii="Calibri" w:hAnsi="Calibri" w:cs="Calibri" w:hint="default"/>
        <w:b w:val="0"/>
        <w:bCs/>
        <w:strike w:val="0"/>
        <w:color w:val="auto"/>
        <w:sz w:val="20"/>
        <w:szCs w:val="22"/>
      </w:rPr>
    </w:lvl>
  </w:abstractNum>
  <w:abstractNum w:abstractNumId="33"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4" w15:restartNumberingAfterBreak="0">
    <w:nsid w:val="00000057"/>
    <w:multiLevelType w:val="singleLevel"/>
    <w:tmpl w:val="670464DC"/>
    <w:name w:val="WW8Num89"/>
    <w:lvl w:ilvl="0">
      <w:start w:val="1"/>
      <w:numFmt w:val="decimal"/>
      <w:lvlText w:val="%1."/>
      <w:lvlJc w:val="left"/>
      <w:pPr>
        <w:tabs>
          <w:tab w:val="num" w:pos="708"/>
        </w:tabs>
        <w:ind w:left="1080" w:hanging="360"/>
      </w:pPr>
      <w:rPr>
        <w:rFonts w:ascii="Calibri" w:hAnsi="Calibri" w:cs="Calibri" w:hint="default"/>
        <w:b w:val="0"/>
        <w:bCs w:val="0"/>
        <w:sz w:val="20"/>
        <w:szCs w:val="20"/>
      </w:rPr>
    </w:lvl>
  </w:abstractNum>
  <w:abstractNum w:abstractNumId="35" w15:restartNumberingAfterBreak="0">
    <w:nsid w:val="00887FF2"/>
    <w:multiLevelType w:val="multilevel"/>
    <w:tmpl w:val="30DE33B4"/>
    <w:name w:val="WW8Num342"/>
    <w:lvl w:ilvl="0">
      <w:start w:val="1"/>
      <w:numFmt w:val="decimal"/>
      <w:lvlText w:val="%1."/>
      <w:lvlJc w:val="left"/>
      <w:pPr>
        <w:tabs>
          <w:tab w:val="num" w:pos="0"/>
        </w:tabs>
        <w:ind w:left="502" w:hanging="36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6" w15:restartNumberingAfterBreak="0">
    <w:nsid w:val="025406BF"/>
    <w:multiLevelType w:val="hybridMultilevel"/>
    <w:tmpl w:val="128E2C88"/>
    <w:lvl w:ilvl="0" w:tplc="D3F84D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02A221BB"/>
    <w:multiLevelType w:val="singleLevel"/>
    <w:tmpl w:val="56DA8402"/>
    <w:lvl w:ilvl="0">
      <w:start w:val="1"/>
      <w:numFmt w:val="lowerLetter"/>
      <w:lvlText w:val="%1)"/>
      <w:lvlJc w:val="left"/>
      <w:pPr>
        <w:ind w:left="2520" w:hanging="360"/>
      </w:pPr>
      <w:rPr>
        <w:strike w:val="0"/>
      </w:rPr>
    </w:lvl>
  </w:abstractNum>
  <w:abstractNum w:abstractNumId="38" w15:restartNumberingAfterBreak="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A95B4D"/>
    <w:multiLevelType w:val="hybridMultilevel"/>
    <w:tmpl w:val="0A62AA6A"/>
    <w:lvl w:ilvl="0" w:tplc="34CE50C6">
      <w:start w:val="1"/>
      <w:numFmt w:val="bullet"/>
      <w:lvlText w:val="-"/>
      <w:lvlJc w:val="left"/>
      <w:pPr>
        <w:ind w:left="1146" w:hanging="360"/>
      </w:pPr>
      <w:rPr>
        <w:rFonts w:ascii="Cambria" w:hAnsi="Cambri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12E93A90"/>
    <w:multiLevelType w:val="hybridMultilevel"/>
    <w:tmpl w:val="76E6D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136C4DEC"/>
    <w:multiLevelType w:val="hybridMultilevel"/>
    <w:tmpl w:val="3B7EDC4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1DAC155B"/>
    <w:multiLevelType w:val="singleLevel"/>
    <w:tmpl w:val="4142D83E"/>
    <w:lvl w:ilvl="0">
      <w:start w:val="1"/>
      <w:numFmt w:val="lowerLetter"/>
      <w:lvlText w:val="%1)"/>
      <w:lvlJc w:val="left"/>
      <w:pPr>
        <w:ind w:left="1080" w:hanging="360"/>
      </w:pPr>
      <w:rPr>
        <w:rFonts w:ascii="Calibri" w:eastAsia="Times New Roman" w:hAnsi="Calibri" w:cs="Calibri" w:hint="default"/>
      </w:rPr>
    </w:lvl>
  </w:abstractNum>
  <w:abstractNum w:abstractNumId="4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BB2A90"/>
    <w:multiLevelType w:val="hybridMultilevel"/>
    <w:tmpl w:val="FDB255F2"/>
    <w:lvl w:ilvl="0" w:tplc="6096DEA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59363E"/>
    <w:multiLevelType w:val="hybridMultilevel"/>
    <w:tmpl w:val="165C1E94"/>
    <w:lvl w:ilvl="0" w:tplc="9B0814BE">
      <w:start w:val="1"/>
      <w:numFmt w:val="decimal"/>
      <w:lvlText w:val="%1)"/>
      <w:lvlJc w:val="left"/>
      <w:pPr>
        <w:ind w:left="786"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7F548C"/>
    <w:multiLevelType w:val="hybridMultilevel"/>
    <w:tmpl w:val="6DF0FD4A"/>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51"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52"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8C4710"/>
    <w:multiLevelType w:val="hybridMultilevel"/>
    <w:tmpl w:val="24DEC020"/>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19F6F7E"/>
    <w:multiLevelType w:val="multilevel"/>
    <w:tmpl w:val="F2986070"/>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56" w15:restartNumberingAfterBreak="0">
    <w:nsid w:val="40FB116B"/>
    <w:multiLevelType w:val="hybridMultilevel"/>
    <w:tmpl w:val="F6524EB6"/>
    <w:lvl w:ilvl="0" w:tplc="85E65D28">
      <w:start w:val="1"/>
      <w:numFmt w:val="bullet"/>
      <w:lvlText w:val=""/>
      <w:lvlJc w:val="left"/>
      <w:pPr>
        <w:ind w:left="1648" w:hanging="360"/>
      </w:pPr>
      <w:rPr>
        <w:rFonts w:ascii="Symbol" w:hAnsi="Symbol" w:hint="default"/>
      </w:rPr>
    </w:lvl>
    <w:lvl w:ilvl="1" w:tplc="04150003">
      <w:start w:val="1"/>
      <w:numFmt w:val="bullet"/>
      <w:lvlText w:val="o"/>
      <w:lvlJc w:val="left"/>
      <w:pPr>
        <w:ind w:left="2368" w:hanging="360"/>
      </w:pPr>
      <w:rPr>
        <w:rFonts w:ascii="Courier New" w:hAnsi="Courier New" w:cs="Courier New" w:hint="default"/>
      </w:rPr>
    </w:lvl>
    <w:lvl w:ilvl="2" w:tplc="04150005">
      <w:start w:val="1"/>
      <w:numFmt w:val="bullet"/>
      <w:lvlText w:val=""/>
      <w:lvlJc w:val="left"/>
      <w:pPr>
        <w:ind w:left="3088" w:hanging="360"/>
      </w:pPr>
      <w:rPr>
        <w:rFonts w:ascii="Wingdings" w:hAnsi="Wingdings" w:hint="default"/>
      </w:rPr>
    </w:lvl>
    <w:lvl w:ilvl="3" w:tplc="04150001">
      <w:start w:val="1"/>
      <w:numFmt w:val="bullet"/>
      <w:lvlText w:val=""/>
      <w:lvlJc w:val="left"/>
      <w:pPr>
        <w:ind w:left="3808" w:hanging="360"/>
      </w:pPr>
      <w:rPr>
        <w:rFonts w:ascii="Symbol" w:hAnsi="Symbol" w:hint="default"/>
      </w:rPr>
    </w:lvl>
    <w:lvl w:ilvl="4" w:tplc="04150003">
      <w:start w:val="1"/>
      <w:numFmt w:val="bullet"/>
      <w:lvlText w:val="o"/>
      <w:lvlJc w:val="left"/>
      <w:pPr>
        <w:ind w:left="4528" w:hanging="360"/>
      </w:pPr>
      <w:rPr>
        <w:rFonts w:ascii="Courier New" w:hAnsi="Courier New" w:cs="Courier New" w:hint="default"/>
      </w:rPr>
    </w:lvl>
    <w:lvl w:ilvl="5" w:tplc="04150005">
      <w:start w:val="1"/>
      <w:numFmt w:val="bullet"/>
      <w:lvlText w:val=""/>
      <w:lvlJc w:val="left"/>
      <w:pPr>
        <w:ind w:left="5248" w:hanging="360"/>
      </w:pPr>
      <w:rPr>
        <w:rFonts w:ascii="Wingdings" w:hAnsi="Wingdings" w:hint="default"/>
      </w:rPr>
    </w:lvl>
    <w:lvl w:ilvl="6" w:tplc="04150001">
      <w:start w:val="1"/>
      <w:numFmt w:val="bullet"/>
      <w:lvlText w:val=""/>
      <w:lvlJc w:val="left"/>
      <w:pPr>
        <w:ind w:left="5968" w:hanging="360"/>
      </w:pPr>
      <w:rPr>
        <w:rFonts w:ascii="Symbol" w:hAnsi="Symbol" w:hint="default"/>
      </w:rPr>
    </w:lvl>
    <w:lvl w:ilvl="7" w:tplc="04150003">
      <w:start w:val="1"/>
      <w:numFmt w:val="bullet"/>
      <w:lvlText w:val="o"/>
      <w:lvlJc w:val="left"/>
      <w:pPr>
        <w:ind w:left="6688" w:hanging="360"/>
      </w:pPr>
      <w:rPr>
        <w:rFonts w:ascii="Courier New" w:hAnsi="Courier New" w:cs="Courier New" w:hint="default"/>
      </w:rPr>
    </w:lvl>
    <w:lvl w:ilvl="8" w:tplc="04150005">
      <w:start w:val="1"/>
      <w:numFmt w:val="bullet"/>
      <w:lvlText w:val=""/>
      <w:lvlJc w:val="left"/>
      <w:pPr>
        <w:ind w:left="7408" w:hanging="360"/>
      </w:pPr>
      <w:rPr>
        <w:rFonts w:ascii="Wingdings" w:hAnsi="Wingdings" w:hint="default"/>
      </w:rPr>
    </w:lvl>
  </w:abstractNum>
  <w:abstractNum w:abstractNumId="57" w15:restartNumberingAfterBreak="0">
    <w:nsid w:val="46B37FCC"/>
    <w:multiLevelType w:val="hybridMultilevel"/>
    <w:tmpl w:val="0446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9"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AB678D"/>
    <w:multiLevelType w:val="hybridMultilevel"/>
    <w:tmpl w:val="91EA5A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11B2D0A"/>
    <w:multiLevelType w:val="hybridMultilevel"/>
    <w:tmpl w:val="24B6A954"/>
    <w:lvl w:ilvl="0" w:tplc="04150011">
      <w:start w:val="1"/>
      <w:numFmt w:val="decimal"/>
      <w:lvlText w:val="%1)"/>
      <w:lvlJc w:val="left"/>
      <w:pPr>
        <w:ind w:left="720" w:hanging="360"/>
      </w:pPr>
    </w:lvl>
    <w:lvl w:ilvl="1" w:tplc="73529FF0">
      <w:start w:val="1"/>
      <w:numFmt w:val="decimal"/>
      <w:lvlText w:val="%2."/>
      <w:lvlJc w:val="left"/>
      <w:pPr>
        <w:ind w:left="502" w:hanging="360"/>
      </w:pPr>
      <w:rPr>
        <w:rFonts w:hint="default"/>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3" w15:restartNumberingAfterBreak="0">
    <w:nsid w:val="56FA0759"/>
    <w:multiLevelType w:val="hybridMultilevel"/>
    <w:tmpl w:val="450EBB2E"/>
    <w:lvl w:ilvl="0" w:tplc="5B6232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85502F2"/>
    <w:multiLevelType w:val="multilevel"/>
    <w:tmpl w:val="C70CA924"/>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5" w15:restartNumberingAfterBreak="0">
    <w:nsid w:val="59537E76"/>
    <w:multiLevelType w:val="hybridMultilevel"/>
    <w:tmpl w:val="D4CC4A06"/>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F728708C">
      <w:start w:val="1"/>
      <w:numFmt w:val="decimal"/>
      <w:lvlText w:val="%3."/>
      <w:lvlJc w:val="left"/>
      <w:pPr>
        <w:ind w:left="2307"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0F972EA"/>
    <w:multiLevelType w:val="hybridMultilevel"/>
    <w:tmpl w:val="79B4900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67782FF4"/>
    <w:multiLevelType w:val="multilevel"/>
    <w:tmpl w:val="7110E126"/>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9" w15:restartNumberingAfterBreak="0">
    <w:nsid w:val="72A31B14"/>
    <w:multiLevelType w:val="hybridMultilevel"/>
    <w:tmpl w:val="AD0A09D8"/>
    <w:lvl w:ilvl="0" w:tplc="16A2BE74">
      <w:start w:val="9"/>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4941DB3"/>
    <w:multiLevelType w:val="multilevel"/>
    <w:tmpl w:val="02501A98"/>
    <w:name w:val="WW8Num193"/>
    <w:lvl w:ilvl="0">
      <w:start w:val="2"/>
      <w:numFmt w:val="decimal"/>
      <w:lvlText w:val="%1)"/>
      <w:lvlJc w:val="left"/>
      <w:pPr>
        <w:tabs>
          <w:tab w:val="num" w:pos="0"/>
        </w:tabs>
        <w:ind w:left="1800" w:hanging="360"/>
      </w:pPr>
      <w:rPr>
        <w:rFonts w:ascii="Calibri" w:eastAsia="Times-Roman" w:hAnsi="Calibri" w:cs="Calibri" w:hint="default"/>
        <w:sz w:val="20"/>
        <w:szCs w:val="20"/>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3"/>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1" w15:restartNumberingAfterBreak="0">
    <w:nsid w:val="75115697"/>
    <w:multiLevelType w:val="hybridMultilevel"/>
    <w:tmpl w:val="6560813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61143CA"/>
    <w:multiLevelType w:val="hybridMultilevel"/>
    <w:tmpl w:val="E1B0D874"/>
    <w:name w:val="WW8Num442"/>
    <w:lvl w:ilvl="0" w:tplc="AACA9B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5133852">
    <w:abstractNumId w:val="55"/>
  </w:num>
  <w:num w:numId="2" w16cid:durableId="348065234">
    <w:abstractNumId w:val="9"/>
  </w:num>
  <w:num w:numId="3" w16cid:durableId="866061461">
    <w:abstractNumId w:val="0"/>
  </w:num>
  <w:num w:numId="4" w16cid:durableId="1094471353">
    <w:abstractNumId w:val="1"/>
  </w:num>
  <w:num w:numId="5" w16cid:durableId="955528785">
    <w:abstractNumId w:val="2"/>
  </w:num>
  <w:num w:numId="6" w16cid:durableId="1051659821">
    <w:abstractNumId w:val="4"/>
  </w:num>
  <w:num w:numId="7" w16cid:durableId="155151464">
    <w:abstractNumId w:val="5"/>
  </w:num>
  <w:num w:numId="8" w16cid:durableId="152380396">
    <w:abstractNumId w:val="8"/>
  </w:num>
  <w:num w:numId="9" w16cid:durableId="1294751138">
    <w:abstractNumId w:val="10"/>
  </w:num>
  <w:num w:numId="10" w16cid:durableId="1048914876">
    <w:abstractNumId w:val="13"/>
  </w:num>
  <w:num w:numId="11" w16cid:durableId="248541509">
    <w:abstractNumId w:val="14"/>
  </w:num>
  <w:num w:numId="12" w16cid:durableId="558857265">
    <w:abstractNumId w:val="15"/>
  </w:num>
  <w:num w:numId="13" w16cid:durableId="1342973105">
    <w:abstractNumId w:val="20"/>
  </w:num>
  <w:num w:numId="14" w16cid:durableId="1509441815">
    <w:abstractNumId w:val="29"/>
  </w:num>
  <w:num w:numId="15" w16cid:durableId="1972442353">
    <w:abstractNumId w:val="30"/>
  </w:num>
  <w:num w:numId="16" w16cid:durableId="293340452">
    <w:abstractNumId w:val="32"/>
  </w:num>
  <w:num w:numId="17" w16cid:durableId="1188912579">
    <w:abstractNumId w:val="34"/>
  </w:num>
  <w:num w:numId="18" w16cid:durableId="481191754">
    <w:abstractNumId w:val="40"/>
  </w:num>
  <w:num w:numId="19" w16cid:durableId="1746344579">
    <w:abstractNumId w:val="54"/>
  </w:num>
  <w:num w:numId="20" w16cid:durableId="1321732635">
    <w:abstractNumId w:val="21"/>
  </w:num>
  <w:num w:numId="21" w16cid:durableId="265232807">
    <w:abstractNumId w:val="58"/>
  </w:num>
  <w:num w:numId="22" w16cid:durableId="647127434">
    <w:abstractNumId w:val="73"/>
  </w:num>
  <w:num w:numId="23" w16cid:durableId="1730611808">
    <w:abstractNumId w:val="59"/>
  </w:num>
  <w:num w:numId="24" w16cid:durableId="555433357">
    <w:abstractNumId w:val="62"/>
  </w:num>
  <w:num w:numId="25" w16cid:durableId="1004282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9386461">
    <w:abstractNumId w:val="64"/>
    <w:lvlOverride w:ilvl="3">
      <w:lvl w:ilvl="3">
        <w:start w:val="1"/>
        <w:numFmt w:val="decimal"/>
        <w:lvlText w:val="%4."/>
        <w:lvlJc w:val="left"/>
        <w:rPr>
          <w:rFonts w:ascii="Calibri" w:hAnsi="Calibri" w:cs="Calibri" w:hint="default"/>
          <w:sz w:val="20"/>
          <w:szCs w:val="20"/>
        </w:rPr>
      </w:lvl>
    </w:lvlOverride>
  </w:num>
  <w:num w:numId="27" w16cid:durableId="1038121823">
    <w:abstractNumId w:val="48"/>
  </w:num>
  <w:num w:numId="28" w16cid:durableId="1257248875">
    <w:abstractNumId w:val="67"/>
  </w:num>
  <w:num w:numId="29" w16cid:durableId="795174216">
    <w:abstractNumId w:val="68"/>
  </w:num>
  <w:num w:numId="30" w16cid:durableId="1139497885">
    <w:abstractNumId w:val="44"/>
  </w:num>
  <w:num w:numId="31" w16cid:durableId="709302229">
    <w:abstractNumId w:val="47"/>
  </w:num>
  <w:num w:numId="32" w16cid:durableId="145497911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74397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3387872">
    <w:abstractNumId w:val="63"/>
  </w:num>
  <w:num w:numId="35" w16cid:durableId="1115758257">
    <w:abstractNumId w:val="56"/>
  </w:num>
  <w:num w:numId="36" w16cid:durableId="1554850751">
    <w:abstractNumId w:val="12"/>
    <w:lvlOverride w:ilvl="0">
      <w:startOverride w:val="1"/>
    </w:lvlOverride>
  </w:num>
  <w:num w:numId="37" w16cid:durableId="1393039862">
    <w:abstractNumId w:val="19"/>
    <w:lvlOverride w:ilvl="0">
      <w:startOverride w:val="1"/>
    </w:lvlOverride>
  </w:num>
  <w:num w:numId="38" w16cid:durableId="8349976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223364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3849639">
    <w:abstractNumId w:val="37"/>
  </w:num>
  <w:num w:numId="41" w16cid:durableId="451679729">
    <w:abstractNumId w:val="64"/>
  </w:num>
  <w:num w:numId="42" w16cid:durableId="1086613297">
    <w:abstractNumId w:val="51"/>
  </w:num>
  <w:num w:numId="43" w16cid:durableId="1840997353">
    <w:abstractNumId w:val="61"/>
  </w:num>
  <w:num w:numId="44" w16cid:durableId="195435408">
    <w:abstractNumId w:val="52"/>
  </w:num>
  <w:num w:numId="45" w16cid:durableId="1373656546">
    <w:abstractNumId w:val="69"/>
  </w:num>
  <w:num w:numId="46" w16cid:durableId="1932398039">
    <w:abstractNumId w:val="42"/>
  </w:num>
  <w:num w:numId="47" w16cid:durableId="2115974538">
    <w:abstractNumId w:val="46"/>
  </w:num>
  <w:num w:numId="48" w16cid:durableId="309988432">
    <w:abstractNumId w:val="45"/>
  </w:num>
  <w:num w:numId="49" w16cid:durableId="580138260">
    <w:abstractNumId w:val="43"/>
  </w:num>
  <w:num w:numId="50" w16cid:durableId="1350062114">
    <w:abstractNumId w:val="53"/>
  </w:num>
  <w:num w:numId="51" w16cid:durableId="1042287339">
    <w:abstractNumId w:val="49"/>
  </w:num>
  <w:num w:numId="52" w16cid:durableId="1782726835">
    <w:abstractNumId w:val="36"/>
  </w:num>
  <w:num w:numId="53" w16cid:durableId="1462532263">
    <w:abstractNumId w:val="71"/>
  </w:num>
  <w:num w:numId="54" w16cid:durableId="2026440059">
    <w:abstractNumId w:val="38"/>
  </w:num>
  <w:num w:numId="55" w16cid:durableId="201938407">
    <w:abstractNumId w:val="60"/>
  </w:num>
  <w:num w:numId="56" w16cid:durableId="1485707707">
    <w:abstractNumId w:val="66"/>
  </w:num>
  <w:num w:numId="57" w16cid:durableId="1177042015">
    <w:abstractNumId w:val="57"/>
  </w:num>
  <w:num w:numId="58" w16cid:durableId="1255088746">
    <w:abstractNumId w:val="70"/>
  </w:num>
  <w:num w:numId="59" w16cid:durableId="79155412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38"/>
    <w:rsid w:val="00006D92"/>
    <w:rsid w:val="000108EC"/>
    <w:rsid w:val="000136E3"/>
    <w:rsid w:val="0001393B"/>
    <w:rsid w:val="00013C06"/>
    <w:rsid w:val="00014078"/>
    <w:rsid w:val="00015291"/>
    <w:rsid w:val="0002402D"/>
    <w:rsid w:val="0003068F"/>
    <w:rsid w:val="00032E19"/>
    <w:rsid w:val="000340ED"/>
    <w:rsid w:val="00040CCA"/>
    <w:rsid w:val="000415A0"/>
    <w:rsid w:val="000421C5"/>
    <w:rsid w:val="0005203A"/>
    <w:rsid w:val="00053192"/>
    <w:rsid w:val="000537FA"/>
    <w:rsid w:val="00057B32"/>
    <w:rsid w:val="000615A4"/>
    <w:rsid w:val="000618C8"/>
    <w:rsid w:val="00061E44"/>
    <w:rsid w:val="00062859"/>
    <w:rsid w:val="000758FE"/>
    <w:rsid w:val="000779E3"/>
    <w:rsid w:val="00080C78"/>
    <w:rsid w:val="000853C1"/>
    <w:rsid w:val="000874CD"/>
    <w:rsid w:val="00094E8A"/>
    <w:rsid w:val="00097BC2"/>
    <w:rsid w:val="000A044F"/>
    <w:rsid w:val="000A1D87"/>
    <w:rsid w:val="000A3987"/>
    <w:rsid w:val="000A41E2"/>
    <w:rsid w:val="000A4CDE"/>
    <w:rsid w:val="000A58C7"/>
    <w:rsid w:val="000A59E3"/>
    <w:rsid w:val="000B2620"/>
    <w:rsid w:val="000B56BE"/>
    <w:rsid w:val="000B57AC"/>
    <w:rsid w:val="000B6B80"/>
    <w:rsid w:val="000B6DFE"/>
    <w:rsid w:val="000B79D9"/>
    <w:rsid w:val="000C1EAD"/>
    <w:rsid w:val="000C5A02"/>
    <w:rsid w:val="000C5B4A"/>
    <w:rsid w:val="000C6615"/>
    <w:rsid w:val="000C712D"/>
    <w:rsid w:val="000D426D"/>
    <w:rsid w:val="000D44B7"/>
    <w:rsid w:val="000E15E9"/>
    <w:rsid w:val="000E51C8"/>
    <w:rsid w:val="000E6D4D"/>
    <w:rsid w:val="000F14DC"/>
    <w:rsid w:val="000F36CB"/>
    <w:rsid w:val="000F3DA8"/>
    <w:rsid w:val="000F6548"/>
    <w:rsid w:val="000F6A48"/>
    <w:rsid w:val="000F73BB"/>
    <w:rsid w:val="000F7790"/>
    <w:rsid w:val="000F7C56"/>
    <w:rsid w:val="001000F6"/>
    <w:rsid w:val="001012E5"/>
    <w:rsid w:val="00102106"/>
    <w:rsid w:val="0010230E"/>
    <w:rsid w:val="00102EC0"/>
    <w:rsid w:val="00103895"/>
    <w:rsid w:val="001039FF"/>
    <w:rsid w:val="00104FB2"/>
    <w:rsid w:val="001075E5"/>
    <w:rsid w:val="0011149C"/>
    <w:rsid w:val="00113DC0"/>
    <w:rsid w:val="00116B0F"/>
    <w:rsid w:val="00117B65"/>
    <w:rsid w:val="00120160"/>
    <w:rsid w:val="00121FDC"/>
    <w:rsid w:val="001226F3"/>
    <w:rsid w:val="001314AE"/>
    <w:rsid w:val="00132307"/>
    <w:rsid w:val="00135742"/>
    <w:rsid w:val="001361C2"/>
    <w:rsid w:val="00143104"/>
    <w:rsid w:val="00144013"/>
    <w:rsid w:val="001475A3"/>
    <w:rsid w:val="00151CD9"/>
    <w:rsid w:val="001536C7"/>
    <w:rsid w:val="001579F6"/>
    <w:rsid w:val="001604E5"/>
    <w:rsid w:val="0016090B"/>
    <w:rsid w:val="00161106"/>
    <w:rsid w:val="001614EE"/>
    <w:rsid w:val="00162831"/>
    <w:rsid w:val="001660B2"/>
    <w:rsid w:val="00166F27"/>
    <w:rsid w:val="00170451"/>
    <w:rsid w:val="00172EA2"/>
    <w:rsid w:val="00174FE1"/>
    <w:rsid w:val="00175253"/>
    <w:rsid w:val="0018064C"/>
    <w:rsid w:val="00187D53"/>
    <w:rsid w:val="001966F1"/>
    <w:rsid w:val="001A3E74"/>
    <w:rsid w:val="001A6603"/>
    <w:rsid w:val="001A6700"/>
    <w:rsid w:val="001B3AC0"/>
    <w:rsid w:val="001B4DAA"/>
    <w:rsid w:val="001B51E8"/>
    <w:rsid w:val="001B7CA8"/>
    <w:rsid w:val="001C0284"/>
    <w:rsid w:val="001C0A0B"/>
    <w:rsid w:val="001C140F"/>
    <w:rsid w:val="001C33CD"/>
    <w:rsid w:val="001C3F55"/>
    <w:rsid w:val="001C48DF"/>
    <w:rsid w:val="001C4E06"/>
    <w:rsid w:val="001C7826"/>
    <w:rsid w:val="001C7877"/>
    <w:rsid w:val="001D54EE"/>
    <w:rsid w:val="001D56F1"/>
    <w:rsid w:val="001D6795"/>
    <w:rsid w:val="001D782B"/>
    <w:rsid w:val="001E05E6"/>
    <w:rsid w:val="001E2B69"/>
    <w:rsid w:val="001E3CDE"/>
    <w:rsid w:val="001E43B1"/>
    <w:rsid w:val="001E4749"/>
    <w:rsid w:val="001F010F"/>
    <w:rsid w:val="001F0D30"/>
    <w:rsid w:val="001F1FEF"/>
    <w:rsid w:val="001F46D6"/>
    <w:rsid w:val="001F5804"/>
    <w:rsid w:val="001F6B83"/>
    <w:rsid w:val="001F6E01"/>
    <w:rsid w:val="001F732D"/>
    <w:rsid w:val="001F73AA"/>
    <w:rsid w:val="002005C2"/>
    <w:rsid w:val="00201334"/>
    <w:rsid w:val="002051D3"/>
    <w:rsid w:val="00206971"/>
    <w:rsid w:val="00206D3D"/>
    <w:rsid w:val="0021288E"/>
    <w:rsid w:val="0022092D"/>
    <w:rsid w:val="00222060"/>
    <w:rsid w:val="002257E6"/>
    <w:rsid w:val="00225BFF"/>
    <w:rsid w:val="002306DA"/>
    <w:rsid w:val="00234834"/>
    <w:rsid w:val="002359BE"/>
    <w:rsid w:val="00235FEA"/>
    <w:rsid w:val="00236E9A"/>
    <w:rsid w:val="00243EEC"/>
    <w:rsid w:val="002446EC"/>
    <w:rsid w:val="0024587D"/>
    <w:rsid w:val="002459C1"/>
    <w:rsid w:val="00245B0A"/>
    <w:rsid w:val="0024701F"/>
    <w:rsid w:val="0025029C"/>
    <w:rsid w:val="00251A72"/>
    <w:rsid w:val="0025489C"/>
    <w:rsid w:val="002555ED"/>
    <w:rsid w:val="0026162A"/>
    <w:rsid w:val="00266C0D"/>
    <w:rsid w:val="0027219C"/>
    <w:rsid w:val="00273054"/>
    <w:rsid w:val="0027330F"/>
    <w:rsid w:val="00282089"/>
    <w:rsid w:val="002838F7"/>
    <w:rsid w:val="00284ABF"/>
    <w:rsid w:val="0028526B"/>
    <w:rsid w:val="00285324"/>
    <w:rsid w:val="00296574"/>
    <w:rsid w:val="002A0C83"/>
    <w:rsid w:val="002A0D12"/>
    <w:rsid w:val="002A0EE0"/>
    <w:rsid w:val="002A57C7"/>
    <w:rsid w:val="002B15C1"/>
    <w:rsid w:val="002B198F"/>
    <w:rsid w:val="002B212C"/>
    <w:rsid w:val="002B2598"/>
    <w:rsid w:val="002B3D91"/>
    <w:rsid w:val="002B5670"/>
    <w:rsid w:val="002C0C1A"/>
    <w:rsid w:val="002C252B"/>
    <w:rsid w:val="002C2CA7"/>
    <w:rsid w:val="002C336A"/>
    <w:rsid w:val="002D47D7"/>
    <w:rsid w:val="002D5B9A"/>
    <w:rsid w:val="002D602D"/>
    <w:rsid w:val="002E14BB"/>
    <w:rsid w:val="002E4205"/>
    <w:rsid w:val="002E4B37"/>
    <w:rsid w:val="002E7388"/>
    <w:rsid w:val="002F2548"/>
    <w:rsid w:val="002F3DB1"/>
    <w:rsid w:val="00305C98"/>
    <w:rsid w:val="00314FB4"/>
    <w:rsid w:val="00315C23"/>
    <w:rsid w:val="00317487"/>
    <w:rsid w:val="003210BB"/>
    <w:rsid w:val="00324F81"/>
    <w:rsid w:val="00325368"/>
    <w:rsid w:val="003271D1"/>
    <w:rsid w:val="00331577"/>
    <w:rsid w:val="00331FA0"/>
    <w:rsid w:val="0033301E"/>
    <w:rsid w:val="003340E9"/>
    <w:rsid w:val="00334B6C"/>
    <w:rsid w:val="00334F07"/>
    <w:rsid w:val="003363E1"/>
    <w:rsid w:val="00342A86"/>
    <w:rsid w:val="00345447"/>
    <w:rsid w:val="0034637D"/>
    <w:rsid w:val="00347248"/>
    <w:rsid w:val="00347380"/>
    <w:rsid w:val="0035219E"/>
    <w:rsid w:val="00353234"/>
    <w:rsid w:val="00354891"/>
    <w:rsid w:val="00354CB6"/>
    <w:rsid w:val="003624C3"/>
    <w:rsid w:val="00362884"/>
    <w:rsid w:val="00365679"/>
    <w:rsid w:val="003660F3"/>
    <w:rsid w:val="0036718B"/>
    <w:rsid w:val="003702C8"/>
    <w:rsid w:val="0037045A"/>
    <w:rsid w:val="00373425"/>
    <w:rsid w:val="003753D8"/>
    <w:rsid w:val="00375BB2"/>
    <w:rsid w:val="00383380"/>
    <w:rsid w:val="003848C3"/>
    <w:rsid w:val="0038661D"/>
    <w:rsid w:val="003878D9"/>
    <w:rsid w:val="00387EB6"/>
    <w:rsid w:val="00391667"/>
    <w:rsid w:val="00393B97"/>
    <w:rsid w:val="00394C99"/>
    <w:rsid w:val="00397545"/>
    <w:rsid w:val="003A1DF2"/>
    <w:rsid w:val="003A230F"/>
    <w:rsid w:val="003A24B0"/>
    <w:rsid w:val="003A2E9C"/>
    <w:rsid w:val="003A4272"/>
    <w:rsid w:val="003A59EC"/>
    <w:rsid w:val="003B1C13"/>
    <w:rsid w:val="003B3C58"/>
    <w:rsid w:val="003B5BEC"/>
    <w:rsid w:val="003C2779"/>
    <w:rsid w:val="003C45F2"/>
    <w:rsid w:val="003C6831"/>
    <w:rsid w:val="003C699B"/>
    <w:rsid w:val="003C6AF1"/>
    <w:rsid w:val="003C7AA3"/>
    <w:rsid w:val="003D1DE8"/>
    <w:rsid w:val="003D5AE1"/>
    <w:rsid w:val="003D69DF"/>
    <w:rsid w:val="003E06CA"/>
    <w:rsid w:val="003E2A28"/>
    <w:rsid w:val="003F43FD"/>
    <w:rsid w:val="003F7160"/>
    <w:rsid w:val="0040092E"/>
    <w:rsid w:val="004026E4"/>
    <w:rsid w:val="00405707"/>
    <w:rsid w:val="00405D2D"/>
    <w:rsid w:val="00406BD4"/>
    <w:rsid w:val="0041148A"/>
    <w:rsid w:val="004120F8"/>
    <w:rsid w:val="0042053F"/>
    <w:rsid w:val="00421368"/>
    <w:rsid w:val="00426FA6"/>
    <w:rsid w:val="004302DF"/>
    <w:rsid w:val="00430A3E"/>
    <w:rsid w:val="004319A5"/>
    <w:rsid w:val="00431DA4"/>
    <w:rsid w:val="004359D2"/>
    <w:rsid w:val="00436A3E"/>
    <w:rsid w:val="00444DF9"/>
    <w:rsid w:val="0044652F"/>
    <w:rsid w:val="00457A32"/>
    <w:rsid w:val="0046218D"/>
    <w:rsid w:val="0046295D"/>
    <w:rsid w:val="00465636"/>
    <w:rsid w:val="0047285A"/>
    <w:rsid w:val="00473678"/>
    <w:rsid w:val="00486FF5"/>
    <w:rsid w:val="004901CB"/>
    <w:rsid w:val="004905E9"/>
    <w:rsid w:val="00492850"/>
    <w:rsid w:val="004944E6"/>
    <w:rsid w:val="00497C95"/>
    <w:rsid w:val="004A02B4"/>
    <w:rsid w:val="004A3A2B"/>
    <w:rsid w:val="004A4373"/>
    <w:rsid w:val="004A6AE3"/>
    <w:rsid w:val="004B0119"/>
    <w:rsid w:val="004B0D63"/>
    <w:rsid w:val="004B79F3"/>
    <w:rsid w:val="004C0876"/>
    <w:rsid w:val="004C4F54"/>
    <w:rsid w:val="004C6494"/>
    <w:rsid w:val="004C668D"/>
    <w:rsid w:val="004C7922"/>
    <w:rsid w:val="004D443B"/>
    <w:rsid w:val="004D77DE"/>
    <w:rsid w:val="004E424C"/>
    <w:rsid w:val="004E6C66"/>
    <w:rsid w:val="004F0927"/>
    <w:rsid w:val="004F5239"/>
    <w:rsid w:val="004F7B0C"/>
    <w:rsid w:val="005001D7"/>
    <w:rsid w:val="005005C4"/>
    <w:rsid w:val="0051033B"/>
    <w:rsid w:val="0051129C"/>
    <w:rsid w:val="00512059"/>
    <w:rsid w:val="0051373E"/>
    <w:rsid w:val="0051491C"/>
    <w:rsid w:val="00516A3F"/>
    <w:rsid w:val="005226A5"/>
    <w:rsid w:val="00523BC1"/>
    <w:rsid w:val="00526643"/>
    <w:rsid w:val="00530085"/>
    <w:rsid w:val="00535618"/>
    <w:rsid w:val="00535788"/>
    <w:rsid w:val="00537288"/>
    <w:rsid w:val="005379AE"/>
    <w:rsid w:val="00547E4F"/>
    <w:rsid w:val="00553068"/>
    <w:rsid w:val="00554241"/>
    <w:rsid w:val="00555F01"/>
    <w:rsid w:val="00556B34"/>
    <w:rsid w:val="005601FC"/>
    <w:rsid w:val="00560FA6"/>
    <w:rsid w:val="005623C9"/>
    <w:rsid w:val="00563E0F"/>
    <w:rsid w:val="0057076B"/>
    <w:rsid w:val="0057079D"/>
    <w:rsid w:val="0057103E"/>
    <w:rsid w:val="00572917"/>
    <w:rsid w:val="00573C92"/>
    <w:rsid w:val="005800AC"/>
    <w:rsid w:val="005838A7"/>
    <w:rsid w:val="00583D55"/>
    <w:rsid w:val="00584C13"/>
    <w:rsid w:val="00585BBA"/>
    <w:rsid w:val="0059198A"/>
    <w:rsid w:val="00594329"/>
    <w:rsid w:val="0059770B"/>
    <w:rsid w:val="005A12D8"/>
    <w:rsid w:val="005A7157"/>
    <w:rsid w:val="005A79B1"/>
    <w:rsid w:val="005A7E96"/>
    <w:rsid w:val="005B1C65"/>
    <w:rsid w:val="005B1F57"/>
    <w:rsid w:val="005B2CAB"/>
    <w:rsid w:val="005B324B"/>
    <w:rsid w:val="005B39FF"/>
    <w:rsid w:val="005B3F21"/>
    <w:rsid w:val="005B4B79"/>
    <w:rsid w:val="005B73F5"/>
    <w:rsid w:val="005C55F1"/>
    <w:rsid w:val="005C600A"/>
    <w:rsid w:val="005C66AC"/>
    <w:rsid w:val="005D179E"/>
    <w:rsid w:val="005D3B65"/>
    <w:rsid w:val="005D466F"/>
    <w:rsid w:val="005E094A"/>
    <w:rsid w:val="005E1119"/>
    <w:rsid w:val="005E295E"/>
    <w:rsid w:val="005E640B"/>
    <w:rsid w:val="005E663A"/>
    <w:rsid w:val="005F288A"/>
    <w:rsid w:val="005F3D1F"/>
    <w:rsid w:val="005F486E"/>
    <w:rsid w:val="00600D2D"/>
    <w:rsid w:val="00600D74"/>
    <w:rsid w:val="00603931"/>
    <w:rsid w:val="00612038"/>
    <w:rsid w:val="00615232"/>
    <w:rsid w:val="00616BF1"/>
    <w:rsid w:val="00617217"/>
    <w:rsid w:val="00617454"/>
    <w:rsid w:val="00617846"/>
    <w:rsid w:val="006206AF"/>
    <w:rsid w:val="00622374"/>
    <w:rsid w:val="006240E7"/>
    <w:rsid w:val="00625881"/>
    <w:rsid w:val="00626C22"/>
    <w:rsid w:val="00632AE6"/>
    <w:rsid w:val="00633E5C"/>
    <w:rsid w:val="00634638"/>
    <w:rsid w:val="006356CB"/>
    <w:rsid w:val="0064089F"/>
    <w:rsid w:val="00641103"/>
    <w:rsid w:val="00641E36"/>
    <w:rsid w:val="00642095"/>
    <w:rsid w:val="006478B7"/>
    <w:rsid w:val="00650A8C"/>
    <w:rsid w:val="00651DAA"/>
    <w:rsid w:val="00651F15"/>
    <w:rsid w:val="00656C6F"/>
    <w:rsid w:val="00666D28"/>
    <w:rsid w:val="00671202"/>
    <w:rsid w:val="00673C3A"/>
    <w:rsid w:val="00676298"/>
    <w:rsid w:val="006809DE"/>
    <w:rsid w:val="0068411F"/>
    <w:rsid w:val="0069266B"/>
    <w:rsid w:val="00694315"/>
    <w:rsid w:val="00694991"/>
    <w:rsid w:val="0069755A"/>
    <w:rsid w:val="006A2526"/>
    <w:rsid w:val="006A4489"/>
    <w:rsid w:val="006A6866"/>
    <w:rsid w:val="006B6193"/>
    <w:rsid w:val="006B6DE9"/>
    <w:rsid w:val="006B7B22"/>
    <w:rsid w:val="006C2C41"/>
    <w:rsid w:val="006C4CD0"/>
    <w:rsid w:val="006D166C"/>
    <w:rsid w:val="006D1B8D"/>
    <w:rsid w:val="006D39E3"/>
    <w:rsid w:val="006D4649"/>
    <w:rsid w:val="006D49E6"/>
    <w:rsid w:val="006D648E"/>
    <w:rsid w:val="006E3A70"/>
    <w:rsid w:val="006E741E"/>
    <w:rsid w:val="006F5943"/>
    <w:rsid w:val="006F600A"/>
    <w:rsid w:val="00702DCF"/>
    <w:rsid w:val="00703C4E"/>
    <w:rsid w:val="00710109"/>
    <w:rsid w:val="0071136E"/>
    <w:rsid w:val="00714AD5"/>
    <w:rsid w:val="00716136"/>
    <w:rsid w:val="00725B9F"/>
    <w:rsid w:val="00730364"/>
    <w:rsid w:val="00731EE7"/>
    <w:rsid w:val="00735526"/>
    <w:rsid w:val="007365AA"/>
    <w:rsid w:val="007379B4"/>
    <w:rsid w:val="00744478"/>
    <w:rsid w:val="007445CB"/>
    <w:rsid w:val="007503F5"/>
    <w:rsid w:val="007525F5"/>
    <w:rsid w:val="00754864"/>
    <w:rsid w:val="00756136"/>
    <w:rsid w:val="00757D7D"/>
    <w:rsid w:val="0076312C"/>
    <w:rsid w:val="00763C6F"/>
    <w:rsid w:val="00765728"/>
    <w:rsid w:val="00765F8C"/>
    <w:rsid w:val="007668B4"/>
    <w:rsid w:val="0076695B"/>
    <w:rsid w:val="00766FC3"/>
    <w:rsid w:val="007670F7"/>
    <w:rsid w:val="00772A5F"/>
    <w:rsid w:val="00775A15"/>
    <w:rsid w:val="00783165"/>
    <w:rsid w:val="00783E61"/>
    <w:rsid w:val="00784393"/>
    <w:rsid w:val="00790D96"/>
    <w:rsid w:val="007919C4"/>
    <w:rsid w:val="00791C13"/>
    <w:rsid w:val="007936D9"/>
    <w:rsid w:val="00793C3A"/>
    <w:rsid w:val="00794D6E"/>
    <w:rsid w:val="007A2CA1"/>
    <w:rsid w:val="007B0266"/>
    <w:rsid w:val="007B6607"/>
    <w:rsid w:val="007C0A5E"/>
    <w:rsid w:val="007C2B10"/>
    <w:rsid w:val="007C57B6"/>
    <w:rsid w:val="007D2657"/>
    <w:rsid w:val="007D3690"/>
    <w:rsid w:val="007D5803"/>
    <w:rsid w:val="007D612E"/>
    <w:rsid w:val="007D6E75"/>
    <w:rsid w:val="007D71BD"/>
    <w:rsid w:val="007E18B8"/>
    <w:rsid w:val="007E344E"/>
    <w:rsid w:val="007E3A78"/>
    <w:rsid w:val="007E7192"/>
    <w:rsid w:val="007E74E6"/>
    <w:rsid w:val="007F6C77"/>
    <w:rsid w:val="00800909"/>
    <w:rsid w:val="00800C78"/>
    <w:rsid w:val="00801D31"/>
    <w:rsid w:val="008045DB"/>
    <w:rsid w:val="00805263"/>
    <w:rsid w:val="00806098"/>
    <w:rsid w:val="0080637B"/>
    <w:rsid w:val="00807BEC"/>
    <w:rsid w:val="0081155A"/>
    <w:rsid w:val="0081382D"/>
    <w:rsid w:val="00814E33"/>
    <w:rsid w:val="00815465"/>
    <w:rsid w:val="008209F1"/>
    <w:rsid w:val="008222BC"/>
    <w:rsid w:val="00822763"/>
    <w:rsid w:val="00823197"/>
    <w:rsid w:val="00825455"/>
    <w:rsid w:val="008324DC"/>
    <w:rsid w:val="00834309"/>
    <w:rsid w:val="00835F0D"/>
    <w:rsid w:val="00837DEE"/>
    <w:rsid w:val="008433F8"/>
    <w:rsid w:val="008434DB"/>
    <w:rsid w:val="008450CC"/>
    <w:rsid w:val="00845D53"/>
    <w:rsid w:val="00846108"/>
    <w:rsid w:val="00846187"/>
    <w:rsid w:val="00856716"/>
    <w:rsid w:val="00860784"/>
    <w:rsid w:val="00862281"/>
    <w:rsid w:val="00863346"/>
    <w:rsid w:val="00863A85"/>
    <w:rsid w:val="00865A85"/>
    <w:rsid w:val="0086660C"/>
    <w:rsid w:val="008666D4"/>
    <w:rsid w:val="0086781F"/>
    <w:rsid w:val="0087136D"/>
    <w:rsid w:val="008725E9"/>
    <w:rsid w:val="008754B1"/>
    <w:rsid w:val="0087712C"/>
    <w:rsid w:val="00880EB5"/>
    <w:rsid w:val="00881D6F"/>
    <w:rsid w:val="00882359"/>
    <w:rsid w:val="008850E1"/>
    <w:rsid w:val="00885B78"/>
    <w:rsid w:val="00885C1E"/>
    <w:rsid w:val="00890938"/>
    <w:rsid w:val="00890D8A"/>
    <w:rsid w:val="008910C6"/>
    <w:rsid w:val="008A020F"/>
    <w:rsid w:val="008A2FFD"/>
    <w:rsid w:val="008A478A"/>
    <w:rsid w:val="008A6BED"/>
    <w:rsid w:val="008B2F90"/>
    <w:rsid w:val="008B4EB4"/>
    <w:rsid w:val="008B52A5"/>
    <w:rsid w:val="008C36FE"/>
    <w:rsid w:val="008C4413"/>
    <w:rsid w:val="008C4E80"/>
    <w:rsid w:val="008C6363"/>
    <w:rsid w:val="008D31A1"/>
    <w:rsid w:val="008D3543"/>
    <w:rsid w:val="008D3692"/>
    <w:rsid w:val="008E03E6"/>
    <w:rsid w:val="008E0C82"/>
    <w:rsid w:val="008E145A"/>
    <w:rsid w:val="008E6C77"/>
    <w:rsid w:val="008F3983"/>
    <w:rsid w:val="008F3C06"/>
    <w:rsid w:val="008F4D40"/>
    <w:rsid w:val="008F5154"/>
    <w:rsid w:val="009006B7"/>
    <w:rsid w:val="0090533B"/>
    <w:rsid w:val="009075D1"/>
    <w:rsid w:val="00910631"/>
    <w:rsid w:val="0091494B"/>
    <w:rsid w:val="00917880"/>
    <w:rsid w:val="00924805"/>
    <w:rsid w:val="00925304"/>
    <w:rsid w:val="0092568C"/>
    <w:rsid w:val="009263C3"/>
    <w:rsid w:val="009302EE"/>
    <w:rsid w:val="00931D31"/>
    <w:rsid w:val="00934292"/>
    <w:rsid w:val="009364A5"/>
    <w:rsid w:val="00940C0E"/>
    <w:rsid w:val="00941503"/>
    <w:rsid w:val="00944B12"/>
    <w:rsid w:val="0095027C"/>
    <w:rsid w:val="00951A98"/>
    <w:rsid w:val="0095387E"/>
    <w:rsid w:val="0095495C"/>
    <w:rsid w:val="0096246A"/>
    <w:rsid w:val="00965E8A"/>
    <w:rsid w:val="0096771B"/>
    <w:rsid w:val="0097481C"/>
    <w:rsid w:val="00975F0C"/>
    <w:rsid w:val="00976B47"/>
    <w:rsid w:val="00976B90"/>
    <w:rsid w:val="0098343F"/>
    <w:rsid w:val="009901B3"/>
    <w:rsid w:val="00991841"/>
    <w:rsid w:val="009922AE"/>
    <w:rsid w:val="00994D50"/>
    <w:rsid w:val="00996310"/>
    <w:rsid w:val="00996D09"/>
    <w:rsid w:val="00996D27"/>
    <w:rsid w:val="00997B0D"/>
    <w:rsid w:val="00997E14"/>
    <w:rsid w:val="009A7E8E"/>
    <w:rsid w:val="009B269D"/>
    <w:rsid w:val="009C2AFA"/>
    <w:rsid w:val="009C583B"/>
    <w:rsid w:val="009D045C"/>
    <w:rsid w:val="009D27CA"/>
    <w:rsid w:val="009D56D1"/>
    <w:rsid w:val="009E1A2E"/>
    <w:rsid w:val="009E6363"/>
    <w:rsid w:val="009F353F"/>
    <w:rsid w:val="009F42F1"/>
    <w:rsid w:val="009F4619"/>
    <w:rsid w:val="009F565B"/>
    <w:rsid w:val="00A00414"/>
    <w:rsid w:val="00A0282D"/>
    <w:rsid w:val="00A03806"/>
    <w:rsid w:val="00A03DDB"/>
    <w:rsid w:val="00A055F7"/>
    <w:rsid w:val="00A12449"/>
    <w:rsid w:val="00A12C23"/>
    <w:rsid w:val="00A14045"/>
    <w:rsid w:val="00A16B18"/>
    <w:rsid w:val="00A21502"/>
    <w:rsid w:val="00A22288"/>
    <w:rsid w:val="00A23211"/>
    <w:rsid w:val="00A244AE"/>
    <w:rsid w:val="00A26338"/>
    <w:rsid w:val="00A26A34"/>
    <w:rsid w:val="00A31D00"/>
    <w:rsid w:val="00A32096"/>
    <w:rsid w:val="00A37A88"/>
    <w:rsid w:val="00A4399B"/>
    <w:rsid w:val="00A45C81"/>
    <w:rsid w:val="00A470B2"/>
    <w:rsid w:val="00A54649"/>
    <w:rsid w:val="00A54CAE"/>
    <w:rsid w:val="00A6003C"/>
    <w:rsid w:val="00A60C93"/>
    <w:rsid w:val="00A615BB"/>
    <w:rsid w:val="00A63EF2"/>
    <w:rsid w:val="00A67554"/>
    <w:rsid w:val="00A70A56"/>
    <w:rsid w:val="00A71196"/>
    <w:rsid w:val="00A74598"/>
    <w:rsid w:val="00A75462"/>
    <w:rsid w:val="00A75AD9"/>
    <w:rsid w:val="00A84676"/>
    <w:rsid w:val="00A85BA1"/>
    <w:rsid w:val="00A87237"/>
    <w:rsid w:val="00A9395D"/>
    <w:rsid w:val="00A94172"/>
    <w:rsid w:val="00A95DCA"/>
    <w:rsid w:val="00AA2B48"/>
    <w:rsid w:val="00AB1CD9"/>
    <w:rsid w:val="00AB2C8E"/>
    <w:rsid w:val="00AC2451"/>
    <w:rsid w:val="00AC2F28"/>
    <w:rsid w:val="00AC3457"/>
    <w:rsid w:val="00AD0960"/>
    <w:rsid w:val="00AD0BC3"/>
    <w:rsid w:val="00AD2CD0"/>
    <w:rsid w:val="00AD4FA3"/>
    <w:rsid w:val="00AD6079"/>
    <w:rsid w:val="00AD7564"/>
    <w:rsid w:val="00AE1387"/>
    <w:rsid w:val="00AE1F70"/>
    <w:rsid w:val="00AF0566"/>
    <w:rsid w:val="00AF2B3D"/>
    <w:rsid w:val="00AF3D1C"/>
    <w:rsid w:val="00AF4855"/>
    <w:rsid w:val="00AF7AEB"/>
    <w:rsid w:val="00B0213D"/>
    <w:rsid w:val="00B03CF0"/>
    <w:rsid w:val="00B04544"/>
    <w:rsid w:val="00B05652"/>
    <w:rsid w:val="00B07FBD"/>
    <w:rsid w:val="00B104C6"/>
    <w:rsid w:val="00B148BB"/>
    <w:rsid w:val="00B15232"/>
    <w:rsid w:val="00B153F8"/>
    <w:rsid w:val="00B2179F"/>
    <w:rsid w:val="00B227AD"/>
    <w:rsid w:val="00B265A2"/>
    <w:rsid w:val="00B31C5E"/>
    <w:rsid w:val="00B35B11"/>
    <w:rsid w:val="00B36BF4"/>
    <w:rsid w:val="00B41CD8"/>
    <w:rsid w:val="00B4237C"/>
    <w:rsid w:val="00B472E4"/>
    <w:rsid w:val="00B4794D"/>
    <w:rsid w:val="00B47B74"/>
    <w:rsid w:val="00B50FC1"/>
    <w:rsid w:val="00B52223"/>
    <w:rsid w:val="00B56A99"/>
    <w:rsid w:val="00B57594"/>
    <w:rsid w:val="00B605C7"/>
    <w:rsid w:val="00B606C8"/>
    <w:rsid w:val="00B64228"/>
    <w:rsid w:val="00B7073B"/>
    <w:rsid w:val="00B723DF"/>
    <w:rsid w:val="00B7541E"/>
    <w:rsid w:val="00B756B5"/>
    <w:rsid w:val="00B76D0E"/>
    <w:rsid w:val="00B77F69"/>
    <w:rsid w:val="00B80DFE"/>
    <w:rsid w:val="00B85D5C"/>
    <w:rsid w:val="00B8664D"/>
    <w:rsid w:val="00B94929"/>
    <w:rsid w:val="00B95BBA"/>
    <w:rsid w:val="00BA2600"/>
    <w:rsid w:val="00BA5A15"/>
    <w:rsid w:val="00BA7892"/>
    <w:rsid w:val="00BB04B1"/>
    <w:rsid w:val="00BB0C6C"/>
    <w:rsid w:val="00BB129E"/>
    <w:rsid w:val="00BB25B8"/>
    <w:rsid w:val="00BB2DB1"/>
    <w:rsid w:val="00BC18ED"/>
    <w:rsid w:val="00BC1910"/>
    <w:rsid w:val="00BC371C"/>
    <w:rsid w:val="00BC6860"/>
    <w:rsid w:val="00BD1C5C"/>
    <w:rsid w:val="00BD2439"/>
    <w:rsid w:val="00BD359A"/>
    <w:rsid w:val="00BD40C1"/>
    <w:rsid w:val="00BD77B8"/>
    <w:rsid w:val="00BE40DF"/>
    <w:rsid w:val="00BE42FE"/>
    <w:rsid w:val="00BE7842"/>
    <w:rsid w:val="00BF1BDA"/>
    <w:rsid w:val="00C001D0"/>
    <w:rsid w:val="00C02102"/>
    <w:rsid w:val="00C0361E"/>
    <w:rsid w:val="00C042B6"/>
    <w:rsid w:val="00C0681D"/>
    <w:rsid w:val="00C078D8"/>
    <w:rsid w:val="00C1289C"/>
    <w:rsid w:val="00C1778C"/>
    <w:rsid w:val="00C17C0D"/>
    <w:rsid w:val="00C21BCD"/>
    <w:rsid w:val="00C21D2A"/>
    <w:rsid w:val="00C256AB"/>
    <w:rsid w:val="00C25890"/>
    <w:rsid w:val="00C26B66"/>
    <w:rsid w:val="00C31F2A"/>
    <w:rsid w:val="00C346A6"/>
    <w:rsid w:val="00C34A30"/>
    <w:rsid w:val="00C35AD4"/>
    <w:rsid w:val="00C45AA9"/>
    <w:rsid w:val="00C465C9"/>
    <w:rsid w:val="00C472DF"/>
    <w:rsid w:val="00C50DA2"/>
    <w:rsid w:val="00C512A8"/>
    <w:rsid w:val="00C52619"/>
    <w:rsid w:val="00C528AB"/>
    <w:rsid w:val="00C53093"/>
    <w:rsid w:val="00C60C90"/>
    <w:rsid w:val="00C60D7A"/>
    <w:rsid w:val="00C61D33"/>
    <w:rsid w:val="00C63789"/>
    <w:rsid w:val="00C63CB7"/>
    <w:rsid w:val="00C6689A"/>
    <w:rsid w:val="00C769CF"/>
    <w:rsid w:val="00C77733"/>
    <w:rsid w:val="00C8425E"/>
    <w:rsid w:val="00C90BF7"/>
    <w:rsid w:val="00C91A24"/>
    <w:rsid w:val="00C9614E"/>
    <w:rsid w:val="00C966F2"/>
    <w:rsid w:val="00C96D06"/>
    <w:rsid w:val="00CA2FB1"/>
    <w:rsid w:val="00CA46F2"/>
    <w:rsid w:val="00CA4F7C"/>
    <w:rsid w:val="00CB0DCE"/>
    <w:rsid w:val="00CB3E6D"/>
    <w:rsid w:val="00CB5599"/>
    <w:rsid w:val="00CB5606"/>
    <w:rsid w:val="00CB5FD3"/>
    <w:rsid w:val="00CB67B1"/>
    <w:rsid w:val="00CB7870"/>
    <w:rsid w:val="00CC1DE9"/>
    <w:rsid w:val="00CC22D7"/>
    <w:rsid w:val="00CC78F2"/>
    <w:rsid w:val="00CD2AB0"/>
    <w:rsid w:val="00CD3F12"/>
    <w:rsid w:val="00CE039E"/>
    <w:rsid w:val="00CE46DF"/>
    <w:rsid w:val="00CE5280"/>
    <w:rsid w:val="00CE6699"/>
    <w:rsid w:val="00CF06D8"/>
    <w:rsid w:val="00CF2EF8"/>
    <w:rsid w:val="00CF3235"/>
    <w:rsid w:val="00CF5B30"/>
    <w:rsid w:val="00CF7341"/>
    <w:rsid w:val="00D00C62"/>
    <w:rsid w:val="00D03E15"/>
    <w:rsid w:val="00D04711"/>
    <w:rsid w:val="00D05899"/>
    <w:rsid w:val="00D07426"/>
    <w:rsid w:val="00D1256B"/>
    <w:rsid w:val="00D13F50"/>
    <w:rsid w:val="00D15A1A"/>
    <w:rsid w:val="00D1613A"/>
    <w:rsid w:val="00D16A65"/>
    <w:rsid w:val="00D17C33"/>
    <w:rsid w:val="00D216C7"/>
    <w:rsid w:val="00D221E4"/>
    <w:rsid w:val="00D24DF1"/>
    <w:rsid w:val="00D26616"/>
    <w:rsid w:val="00D26DE6"/>
    <w:rsid w:val="00D27996"/>
    <w:rsid w:val="00D27CAD"/>
    <w:rsid w:val="00D30428"/>
    <w:rsid w:val="00D306CA"/>
    <w:rsid w:val="00D37723"/>
    <w:rsid w:val="00D40804"/>
    <w:rsid w:val="00D43C3E"/>
    <w:rsid w:val="00D5148B"/>
    <w:rsid w:val="00D608F2"/>
    <w:rsid w:val="00D60B37"/>
    <w:rsid w:val="00D622B3"/>
    <w:rsid w:val="00D64CA4"/>
    <w:rsid w:val="00D70600"/>
    <w:rsid w:val="00D71C90"/>
    <w:rsid w:val="00D73D54"/>
    <w:rsid w:val="00D742BB"/>
    <w:rsid w:val="00D749AB"/>
    <w:rsid w:val="00D74C65"/>
    <w:rsid w:val="00D76503"/>
    <w:rsid w:val="00D76AC1"/>
    <w:rsid w:val="00D82DE1"/>
    <w:rsid w:val="00D85177"/>
    <w:rsid w:val="00D8593E"/>
    <w:rsid w:val="00D93438"/>
    <w:rsid w:val="00DA321D"/>
    <w:rsid w:val="00DA4C7B"/>
    <w:rsid w:val="00DA54AC"/>
    <w:rsid w:val="00DA663B"/>
    <w:rsid w:val="00DA7041"/>
    <w:rsid w:val="00DA7137"/>
    <w:rsid w:val="00DB3AD3"/>
    <w:rsid w:val="00DB4E41"/>
    <w:rsid w:val="00DB69E3"/>
    <w:rsid w:val="00DB7B5F"/>
    <w:rsid w:val="00DC3B5B"/>
    <w:rsid w:val="00DC480D"/>
    <w:rsid w:val="00DC57EF"/>
    <w:rsid w:val="00DC6E24"/>
    <w:rsid w:val="00DD0D69"/>
    <w:rsid w:val="00DD2543"/>
    <w:rsid w:val="00DE6711"/>
    <w:rsid w:val="00DF5487"/>
    <w:rsid w:val="00E01543"/>
    <w:rsid w:val="00E017FD"/>
    <w:rsid w:val="00E01C9A"/>
    <w:rsid w:val="00E058B2"/>
    <w:rsid w:val="00E078ED"/>
    <w:rsid w:val="00E13578"/>
    <w:rsid w:val="00E14055"/>
    <w:rsid w:val="00E20444"/>
    <w:rsid w:val="00E27F4E"/>
    <w:rsid w:val="00E329DA"/>
    <w:rsid w:val="00E33BA9"/>
    <w:rsid w:val="00E34387"/>
    <w:rsid w:val="00E3503C"/>
    <w:rsid w:val="00E3706F"/>
    <w:rsid w:val="00E40544"/>
    <w:rsid w:val="00E40D8B"/>
    <w:rsid w:val="00E4159F"/>
    <w:rsid w:val="00E41A0E"/>
    <w:rsid w:val="00E4462D"/>
    <w:rsid w:val="00E515F5"/>
    <w:rsid w:val="00E51E58"/>
    <w:rsid w:val="00E525BC"/>
    <w:rsid w:val="00E53518"/>
    <w:rsid w:val="00E5388E"/>
    <w:rsid w:val="00E55304"/>
    <w:rsid w:val="00E57140"/>
    <w:rsid w:val="00E617A9"/>
    <w:rsid w:val="00E61B04"/>
    <w:rsid w:val="00E65AC5"/>
    <w:rsid w:val="00E65E87"/>
    <w:rsid w:val="00E71C44"/>
    <w:rsid w:val="00E72828"/>
    <w:rsid w:val="00E728AF"/>
    <w:rsid w:val="00E73EB5"/>
    <w:rsid w:val="00E74C84"/>
    <w:rsid w:val="00E83945"/>
    <w:rsid w:val="00E900FF"/>
    <w:rsid w:val="00E9572D"/>
    <w:rsid w:val="00EA5E5B"/>
    <w:rsid w:val="00EA60FC"/>
    <w:rsid w:val="00EB25EB"/>
    <w:rsid w:val="00EB3304"/>
    <w:rsid w:val="00EB3B42"/>
    <w:rsid w:val="00EC15BC"/>
    <w:rsid w:val="00EC6D9D"/>
    <w:rsid w:val="00EC7F01"/>
    <w:rsid w:val="00ED082C"/>
    <w:rsid w:val="00ED3F4F"/>
    <w:rsid w:val="00EE0EB2"/>
    <w:rsid w:val="00EE550F"/>
    <w:rsid w:val="00EE6230"/>
    <w:rsid w:val="00EE66FF"/>
    <w:rsid w:val="00EE6832"/>
    <w:rsid w:val="00EE6C1B"/>
    <w:rsid w:val="00EF3A4C"/>
    <w:rsid w:val="00EF5C91"/>
    <w:rsid w:val="00EF7CC7"/>
    <w:rsid w:val="00F0070F"/>
    <w:rsid w:val="00F04CE9"/>
    <w:rsid w:val="00F10D1B"/>
    <w:rsid w:val="00F10F13"/>
    <w:rsid w:val="00F137A7"/>
    <w:rsid w:val="00F13ABF"/>
    <w:rsid w:val="00F14C03"/>
    <w:rsid w:val="00F15952"/>
    <w:rsid w:val="00F205AD"/>
    <w:rsid w:val="00F21695"/>
    <w:rsid w:val="00F23701"/>
    <w:rsid w:val="00F238F3"/>
    <w:rsid w:val="00F24214"/>
    <w:rsid w:val="00F24721"/>
    <w:rsid w:val="00F27754"/>
    <w:rsid w:val="00F279C7"/>
    <w:rsid w:val="00F31A71"/>
    <w:rsid w:val="00F3264F"/>
    <w:rsid w:val="00F3468A"/>
    <w:rsid w:val="00F3539E"/>
    <w:rsid w:val="00F3713C"/>
    <w:rsid w:val="00F42C10"/>
    <w:rsid w:val="00F43250"/>
    <w:rsid w:val="00F45EE2"/>
    <w:rsid w:val="00F51EF9"/>
    <w:rsid w:val="00F55C89"/>
    <w:rsid w:val="00F628C9"/>
    <w:rsid w:val="00F63268"/>
    <w:rsid w:val="00F65530"/>
    <w:rsid w:val="00F7073D"/>
    <w:rsid w:val="00F70917"/>
    <w:rsid w:val="00F721F5"/>
    <w:rsid w:val="00F74FA6"/>
    <w:rsid w:val="00F820AA"/>
    <w:rsid w:val="00F83422"/>
    <w:rsid w:val="00F846C7"/>
    <w:rsid w:val="00F879CD"/>
    <w:rsid w:val="00F91CA7"/>
    <w:rsid w:val="00F91D64"/>
    <w:rsid w:val="00FA0868"/>
    <w:rsid w:val="00FA24C3"/>
    <w:rsid w:val="00FA4147"/>
    <w:rsid w:val="00FB0DD4"/>
    <w:rsid w:val="00FB14E4"/>
    <w:rsid w:val="00FB3F90"/>
    <w:rsid w:val="00FC0911"/>
    <w:rsid w:val="00FC1420"/>
    <w:rsid w:val="00FC175D"/>
    <w:rsid w:val="00FC201C"/>
    <w:rsid w:val="00FC6F0C"/>
    <w:rsid w:val="00FD3775"/>
    <w:rsid w:val="00FD4899"/>
    <w:rsid w:val="00FD5700"/>
    <w:rsid w:val="00FD6291"/>
    <w:rsid w:val="00FD71A2"/>
    <w:rsid w:val="00FD7F38"/>
    <w:rsid w:val="00FE0135"/>
    <w:rsid w:val="00FE7F8E"/>
    <w:rsid w:val="00FF37C8"/>
    <w:rsid w:val="00FF6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EF48A"/>
  <w15:docId w15:val="{4A9AA65A-ABA2-487C-80F3-2A4DFC0A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eastAsia="en-US"/>
    </w:rPr>
  </w:style>
  <w:style w:type="paragraph" w:styleId="Nagwek1">
    <w:name w:val="heading 1"/>
    <w:basedOn w:val="Normalny"/>
    <w:next w:val="Normalny"/>
    <w:qFormat/>
    <w:pPr>
      <w:keepNext/>
      <w:ind w:left="360"/>
      <w:outlineLvl w:val="0"/>
    </w:pPr>
    <w:rPr>
      <w:rFonts w:ascii="Times New Roman" w:eastAsia="Times New Roman" w:hAnsi="Times New Roman"/>
      <w:i/>
      <w:sz w:val="28"/>
      <w:szCs w:val="20"/>
    </w:rPr>
  </w:style>
  <w:style w:type="paragraph" w:styleId="Nagwek2">
    <w:name w:val="heading 2"/>
    <w:basedOn w:val="Normalny"/>
    <w:next w:val="Normalny"/>
    <w:qFormat/>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i/>
      <w:sz w:val="28"/>
      <w:lang w:eastAsia="en-US"/>
    </w:rPr>
  </w:style>
  <w:style w:type="character" w:customStyle="1" w:styleId="Nagwek2Znak">
    <w:name w:val="Nagłówek 2 Znak"/>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Pr>
      <w:rFonts w:ascii="Times New Roman" w:eastAsia="Times New Roman" w:hAnsi="Times New Roman"/>
      <w:i/>
      <w:sz w:val="24"/>
      <w:lang w:eastAsia="en-US"/>
    </w:rPr>
  </w:style>
  <w:style w:type="character" w:customStyle="1" w:styleId="Nagwek4Znak">
    <w:name w:val="Nagłówek 4 Znak"/>
    <w:rPr>
      <w:rFonts w:ascii="Times New Roman" w:eastAsia="Times New Roman" w:hAnsi="Times New Roman"/>
      <w:b/>
      <w:sz w:val="24"/>
      <w:lang w:eastAsia="en-US"/>
    </w:rPr>
  </w:style>
  <w:style w:type="character" w:customStyle="1" w:styleId="Nagwek5Znak">
    <w:name w:val="Nagłówek 5 Znak"/>
    <w:rPr>
      <w:rFonts w:ascii="Times New Roman" w:eastAsia="Times New Roman" w:hAnsi="Times New Roman"/>
      <w:sz w:val="24"/>
      <w:u w:val="single"/>
      <w:lang w:eastAsia="en-US"/>
    </w:rPr>
  </w:style>
  <w:style w:type="character" w:customStyle="1" w:styleId="Nagwek6Znak">
    <w:name w:val="Nagłówek 6 Znak"/>
    <w:rPr>
      <w:rFonts w:ascii="Times New Roman" w:eastAsia="Times New Roman" w:hAnsi="Times New Roman"/>
      <w:b/>
      <w:bCs/>
      <w:sz w:val="24"/>
      <w:lang w:eastAsia="en-US"/>
    </w:rPr>
  </w:style>
  <w:style w:type="character" w:customStyle="1" w:styleId="Nagwek7Znak">
    <w:name w:val="Nagłówek 7 Znak"/>
    <w:rPr>
      <w:rFonts w:ascii="Times New Roman" w:eastAsia="Times New Roman" w:hAnsi="Times New Roman"/>
      <w:b/>
      <w:lang w:eastAsia="en-US"/>
    </w:rPr>
  </w:style>
  <w:style w:type="character" w:customStyle="1" w:styleId="Nagwek8Znak">
    <w:name w:val="Nagłówek 8 Znak"/>
    <w:rPr>
      <w:rFonts w:ascii="Verdana" w:eastAsia="Times New Roman" w:hAnsi="Verdana"/>
      <w:b/>
      <w:i/>
      <w:lang w:eastAsia="en-US"/>
    </w:rPr>
  </w:style>
  <w:style w:type="character" w:customStyle="1" w:styleId="Nagwek9Znak">
    <w:name w:val="Nagłówek 9 Znak"/>
    <w:rPr>
      <w:rFonts w:ascii="Times New Roman" w:eastAsia="Times New Roman" w:hAnsi="Times New Roman"/>
      <w:sz w:val="32"/>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ytu">
    <w:name w:val="Title"/>
    <w:aliases w:val=" Znak"/>
    <w:basedOn w:val="Normalny"/>
    <w:qFormat/>
    <w:pPr>
      <w:jc w:val="center"/>
    </w:pPr>
    <w:rPr>
      <w:rFonts w:ascii="Times New Roman" w:eastAsia="Times New Roman" w:hAnsi="Times New Roman"/>
      <w:b/>
      <w:sz w:val="28"/>
      <w:szCs w:val="20"/>
    </w:rPr>
  </w:style>
  <w:style w:type="character" w:customStyle="1" w:styleId="TytuZnak">
    <w:name w:val="Tytuł Znak"/>
    <w:aliases w:val=" Znak Znak,Znak Znak"/>
    <w:rPr>
      <w:rFonts w:ascii="Times New Roman" w:eastAsia="Times New Roman" w:hAnsi="Times New Roman"/>
      <w:b/>
      <w:sz w:val="28"/>
      <w:lang w:eastAsia="en-US"/>
    </w:rPr>
  </w:style>
  <w:style w:type="paragraph" w:styleId="Tekstpodstawowywcity">
    <w:name w:val="Body Text Indent"/>
    <w:basedOn w:val="Normalny"/>
    <w:semiHidden/>
    <w:pPr>
      <w:ind w:left="360"/>
    </w:pPr>
    <w:rPr>
      <w:rFonts w:ascii="Times New Roman" w:eastAsia="Times New Roman" w:hAnsi="Times New Roman"/>
      <w:sz w:val="28"/>
      <w:szCs w:val="20"/>
    </w:rPr>
  </w:style>
  <w:style w:type="character" w:customStyle="1" w:styleId="TekstpodstawowywcityZnak">
    <w:name w:val="Tekst podstawowy wcięty Znak"/>
    <w:rPr>
      <w:rFonts w:ascii="Times New Roman" w:eastAsia="Times New Roman" w:hAnsi="Times New Roman"/>
      <w:sz w:val="28"/>
      <w:lang w:eastAsia="en-US"/>
    </w:rPr>
  </w:style>
  <w:style w:type="paragraph" w:styleId="Tekstpodstawowy">
    <w:name w:val="Body Text"/>
    <w:basedOn w:val="Normalny"/>
    <w:semiHidden/>
    <w:pPr>
      <w:jc w:val="both"/>
    </w:pPr>
    <w:rPr>
      <w:rFonts w:ascii="Times New Roman" w:eastAsia="Times New Roman" w:hAnsi="Times New Roman"/>
      <w:sz w:val="24"/>
      <w:szCs w:val="20"/>
    </w:rPr>
  </w:style>
  <w:style w:type="character" w:customStyle="1" w:styleId="TekstpodstawowyZnak">
    <w:name w:val="Tekst podstawowy Znak"/>
    <w:rPr>
      <w:rFonts w:ascii="Times New Roman" w:eastAsia="Times New Roman" w:hAnsi="Times New Roman"/>
      <w:sz w:val="24"/>
      <w:lang w:eastAsia="en-US"/>
    </w:rPr>
  </w:style>
  <w:style w:type="paragraph" w:styleId="Stopka">
    <w:name w:val="footer"/>
    <w:basedOn w:val="Normalny"/>
    <w:semiHidden/>
    <w:pPr>
      <w:tabs>
        <w:tab w:val="center" w:pos="4536"/>
        <w:tab w:val="right" w:pos="9072"/>
      </w:tabs>
    </w:pPr>
    <w:rPr>
      <w:rFonts w:ascii="Times New Roman" w:eastAsia="Times New Roman" w:hAnsi="Times New Roman"/>
      <w:sz w:val="28"/>
      <w:szCs w:val="20"/>
    </w:rPr>
  </w:style>
  <w:style w:type="character" w:customStyle="1" w:styleId="StopkaZnak">
    <w:name w:val="Stopka Znak"/>
    <w:rPr>
      <w:rFonts w:ascii="Times New Roman" w:eastAsia="Times New Roman" w:hAnsi="Times New Roman"/>
      <w:sz w:val="28"/>
      <w:lang w:eastAsia="en-US"/>
    </w:rPr>
  </w:style>
  <w:style w:type="character" w:styleId="Numerstrony">
    <w:name w:val="page number"/>
    <w:basedOn w:val="Domylnaczcionkaakapitu"/>
    <w:semiHidden/>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uiPriority w:val="99"/>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rPr>
      <w:rFonts w:ascii="Times New Roman" w:eastAsia="Times New Roman" w:hAnsi="Times New Roman"/>
      <w:sz w:val="28"/>
      <w:lang w:eastAsia="en-US"/>
    </w:rPr>
  </w:style>
  <w:style w:type="paragraph" w:styleId="Tekstpodstawowy2">
    <w:name w:val="Body Text 2"/>
    <w:basedOn w:val="Normalny"/>
    <w:semiHidden/>
    <w:pPr>
      <w:jc w:val="both"/>
    </w:pPr>
    <w:rPr>
      <w:rFonts w:ascii="Times New Roman" w:eastAsia="Times New Roman" w:hAnsi="Times New Roman"/>
      <w:i/>
      <w:sz w:val="24"/>
      <w:szCs w:val="20"/>
    </w:rPr>
  </w:style>
  <w:style w:type="character" w:customStyle="1" w:styleId="Tekstpodstawowy2Znak">
    <w:name w:val="Tekst podstawowy 2 Znak"/>
    <w:rPr>
      <w:rFonts w:ascii="Times New Roman" w:eastAsia="Times New Roman" w:hAnsi="Times New Roman"/>
      <w:i/>
      <w:sz w:val="24"/>
      <w:lang w:eastAsia="en-US"/>
    </w:rPr>
  </w:style>
  <w:style w:type="paragraph" w:styleId="Tekstpodstawowy3">
    <w:name w:val="Body Text 3"/>
    <w:basedOn w:val="Normalny"/>
    <w:semiHidden/>
    <w:pPr>
      <w:jc w:val="both"/>
    </w:pPr>
    <w:rPr>
      <w:rFonts w:ascii="Times New Roman" w:eastAsia="Times New Roman" w:hAnsi="Times New Roman"/>
      <w:sz w:val="24"/>
      <w:szCs w:val="20"/>
    </w:rPr>
  </w:style>
  <w:style w:type="character" w:customStyle="1" w:styleId="Tekstpodstawowy3Znak">
    <w:name w:val="Tekst podstawowy 3 Znak"/>
    <w:rPr>
      <w:rFonts w:ascii="Times New Roman" w:eastAsia="Times New Roman" w:hAnsi="Times New Roman"/>
      <w:sz w:val="24"/>
      <w:lang w:eastAsia="en-US"/>
    </w:rPr>
  </w:style>
  <w:style w:type="paragraph" w:styleId="Tekstpodstawowywcity2">
    <w:name w:val="Body Text Indent 2"/>
    <w:basedOn w:val="Normalny"/>
    <w:semiHidden/>
    <w:pPr>
      <w:ind w:left="360"/>
      <w:jc w:val="both"/>
    </w:pPr>
    <w:rPr>
      <w:rFonts w:ascii="Times New Roman" w:eastAsia="Times New Roman" w:hAnsi="Times New Roman"/>
      <w:sz w:val="24"/>
      <w:szCs w:val="20"/>
    </w:rPr>
  </w:style>
  <w:style w:type="character" w:customStyle="1" w:styleId="Tekstpodstawowywcity2Znak">
    <w:name w:val="Tekst podstawowy wcięty 2 Znak"/>
    <w:rPr>
      <w:rFonts w:ascii="Times New Roman" w:eastAsia="Times New Roman" w:hAnsi="Times New Roman"/>
      <w:sz w:val="24"/>
      <w:lang w:eastAsia="en-US"/>
    </w:rPr>
  </w:style>
  <w:style w:type="paragraph" w:styleId="Tekstpodstawowywcity3">
    <w:name w:val="Body Text Indent 3"/>
    <w:basedOn w:val="Normalny"/>
    <w:semiHidden/>
    <w:pPr>
      <w:ind w:left="708"/>
      <w:jc w:val="both"/>
    </w:pPr>
    <w:rPr>
      <w:rFonts w:ascii="Times New Roman" w:eastAsia="Times New Roman" w:hAnsi="Times New Roman"/>
      <w:sz w:val="24"/>
      <w:szCs w:val="20"/>
    </w:rPr>
  </w:style>
  <w:style w:type="character" w:customStyle="1" w:styleId="Tekstpodstawowywcity3Znak">
    <w:name w:val="Tekst podstawowy wcięty 3 Znak"/>
    <w:rPr>
      <w:rFonts w:ascii="Times New Roman" w:eastAsia="Times New Roman" w:hAnsi="Times New Roman"/>
      <w:sz w:val="24"/>
      <w:lang w:eastAsia="en-US"/>
    </w:rPr>
  </w:style>
  <w:style w:type="paragraph" w:styleId="Podtytu">
    <w:name w:val="Subtitle"/>
    <w:basedOn w:val="Normalny"/>
    <w:qFormat/>
    <w:pPr>
      <w:jc w:val="center"/>
    </w:pPr>
    <w:rPr>
      <w:rFonts w:ascii="Times New Roman" w:eastAsia="Times New Roman" w:hAnsi="Times New Roman"/>
      <w:b/>
      <w:sz w:val="26"/>
      <w:szCs w:val="20"/>
    </w:rPr>
  </w:style>
  <w:style w:type="character" w:customStyle="1" w:styleId="PodtytuZnak">
    <w:name w:val="Podtytuł Znak"/>
    <w:rPr>
      <w:rFonts w:ascii="Times New Roman" w:eastAsia="Times New Roman" w:hAnsi="Times New Roman"/>
      <w:b/>
      <w:sz w:val="26"/>
      <w:lang w:eastAsia="en-US"/>
    </w:rPr>
  </w:style>
  <w:style w:type="paragraph" w:customStyle="1" w:styleId="ProPublico1">
    <w:name w:val="ProPublico1"/>
    <w:basedOn w:val="Normalny"/>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pPr>
      <w:widowControl w:val="0"/>
      <w:jc w:val="both"/>
    </w:pPr>
    <w:rPr>
      <w:rFonts w:ascii="Arial" w:eastAsia="Times New Roman" w:hAnsi="Arial"/>
      <w:szCs w:val="20"/>
      <w:lang w:eastAsia="pl-PL"/>
    </w:rPr>
  </w:style>
  <w:style w:type="paragraph" w:styleId="Tekstblokowy">
    <w:name w:val="Block Text"/>
    <w:basedOn w:val="Normalny"/>
    <w:semiHidden/>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pPr>
      <w:spacing w:before="60" w:after="60"/>
      <w:ind w:left="851" w:hanging="295"/>
      <w:jc w:val="both"/>
    </w:pPr>
    <w:rPr>
      <w:rFonts w:ascii="Times New Roman" w:eastAsia="Times New Roman" w:hAnsi="Times New Roman"/>
      <w:sz w:val="24"/>
      <w:szCs w:val="20"/>
      <w:lang w:eastAsia="pl-PL"/>
    </w:rPr>
  </w:style>
  <w:style w:type="paragraph" w:customStyle="1" w:styleId="ust">
    <w:name w:val="ust"/>
    <w:pPr>
      <w:spacing w:before="60" w:after="60"/>
      <w:ind w:left="426" w:hanging="284"/>
      <w:jc w:val="both"/>
    </w:pPr>
    <w:rPr>
      <w:rFonts w:ascii="Times New Roman" w:eastAsia="Times New Roman" w:hAnsi="Times New Roman"/>
      <w:sz w:val="24"/>
    </w:rPr>
  </w:style>
  <w:style w:type="paragraph" w:customStyle="1" w:styleId="pkt1">
    <w:name w:val="pkt1"/>
    <w:basedOn w:val="pkt"/>
    <w:pPr>
      <w:ind w:left="850" w:hanging="425"/>
    </w:pPr>
  </w:style>
  <w:style w:type="character" w:styleId="Hipercze">
    <w:name w:val="Hyperlink"/>
    <w:rPr>
      <w:color w:val="0000FF"/>
      <w:u w:val="single"/>
    </w:rPr>
  </w:style>
  <w:style w:type="character" w:styleId="UyteHipercze">
    <w:name w:val="FollowedHyperlink"/>
    <w:semiHidden/>
    <w:rPr>
      <w:color w:val="800080"/>
      <w:u w:val="single"/>
    </w:rPr>
  </w:style>
  <w:style w:type="character" w:styleId="Odwoaniedokomentarza">
    <w:name w:val="annotation reference"/>
    <w:uiPriority w:val="99"/>
    <w:rPr>
      <w:sz w:val="16"/>
      <w:szCs w:val="16"/>
    </w:rPr>
  </w:style>
  <w:style w:type="paragraph" w:styleId="Tekstkomentarza">
    <w:name w:val="annotation text"/>
    <w:basedOn w:val="Normalny"/>
    <w:uiPriority w:val="99"/>
    <w:rPr>
      <w:rFonts w:ascii="Times New Roman" w:eastAsia="Times New Roman" w:hAnsi="Times New Roman"/>
      <w:sz w:val="20"/>
      <w:szCs w:val="20"/>
    </w:rPr>
  </w:style>
  <w:style w:type="character" w:customStyle="1" w:styleId="TekstkomentarzaZnak">
    <w:name w:val="Tekst komentarza Znak"/>
    <w:uiPriority w:val="99"/>
    <w:rPr>
      <w:rFonts w:ascii="Times New Roman" w:eastAsia="Times New Roman" w:hAnsi="Times New Roman"/>
      <w:lang w:eastAsia="en-US"/>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lang w:eastAsia="en-US"/>
    </w:rPr>
  </w:style>
  <w:style w:type="paragraph" w:customStyle="1" w:styleId="FR3">
    <w:name w:val="FR3"/>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Pr>
      <w:rFonts w:ascii="Arial" w:hAnsi="Arial" w:cs="Arial"/>
      <w:b/>
      <w:bCs/>
      <w:sz w:val="26"/>
      <w:szCs w:val="26"/>
      <w:lang w:val="pl-PL" w:eastAsia="pl-PL" w:bidi="ar-SA"/>
    </w:rPr>
  </w:style>
  <w:style w:type="paragraph" w:styleId="Spistreci1">
    <w:name w:val="toc 1"/>
    <w:basedOn w:val="Normalny"/>
    <w:next w:val="Normalny"/>
    <w:autoRedefine/>
    <w:semiHidden/>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semiHidden/>
    <w:rPr>
      <w:rFonts w:ascii="Times New Roman" w:eastAsia="Times New Roman" w:hAnsi="Times New Roman"/>
      <w:sz w:val="20"/>
      <w:szCs w:val="20"/>
      <w:lang w:eastAsia="pl-PL"/>
    </w:rPr>
  </w:style>
  <w:style w:type="character" w:customStyle="1" w:styleId="TekstprzypisudolnegoZnak">
    <w:name w:val="Tekst przypisu dolnego Znak"/>
    <w:semiHidden/>
    <w:rPr>
      <w:rFonts w:ascii="Times New Roman" w:eastAsia="Times New Roman" w:hAnsi="Times New Roman"/>
    </w:rPr>
  </w:style>
  <w:style w:type="paragraph" w:styleId="NormalnyWeb">
    <w:name w:val="Normal (Web)"/>
    <w:basedOn w:val="Normalny"/>
    <w:semiHidden/>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Pr>
      <w:vertAlign w:val="superscript"/>
    </w:rPr>
  </w:style>
  <w:style w:type="paragraph" w:customStyle="1" w:styleId="Nagwekstrony">
    <w:name w:val="Nag?—wek strony"/>
    <w:basedOn w:val="Normalny"/>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Pr>
      <w:rFonts w:ascii="Times New Roman" w:eastAsia="Times New Roman" w:hAnsi="Times New Roman"/>
      <w:sz w:val="24"/>
      <w:szCs w:val="24"/>
      <w:lang w:eastAsia="pl-PL"/>
    </w:rPr>
  </w:style>
  <w:style w:type="paragraph" w:styleId="Bezodstpw">
    <w:name w:val="No Spacing"/>
    <w:uiPriority w:val="99"/>
    <w:qFormat/>
    <w:rPr>
      <w:sz w:val="22"/>
      <w:szCs w:val="22"/>
      <w:lang w:eastAsia="en-US"/>
    </w:rPr>
  </w:style>
  <w:style w:type="paragraph" w:customStyle="1" w:styleId="Style3">
    <w:name w:val="Style3"/>
    <w:basedOn w:val="Normalny"/>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Pr>
      <w:rFonts w:ascii="Times New Roman" w:hAnsi="Times New Roman" w:cs="Times New Roman"/>
      <w:b/>
      <w:bCs/>
      <w:sz w:val="26"/>
      <w:szCs w:val="26"/>
    </w:rPr>
  </w:style>
  <w:style w:type="character" w:customStyle="1" w:styleId="FontStyle23">
    <w:name w:val="Font Style23"/>
    <w:rPr>
      <w:rFonts w:ascii="Times New Roman" w:hAnsi="Times New Roman" w:cs="Times New Roman"/>
      <w:sz w:val="22"/>
      <w:szCs w:val="22"/>
    </w:rPr>
  </w:style>
  <w:style w:type="character" w:customStyle="1" w:styleId="FontStyle27">
    <w:name w:val="Font Style27"/>
    <w:rPr>
      <w:rFonts w:ascii="Times New Roman" w:hAnsi="Times New Roman" w:cs="Times New Roman"/>
      <w:b/>
      <w:bCs/>
      <w:sz w:val="22"/>
      <w:szCs w:val="22"/>
    </w:rPr>
  </w:style>
  <w:style w:type="paragraph" w:customStyle="1" w:styleId="Standard">
    <w:name w:val="Standard"/>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pPr>
      <w:widowControl w:val="0"/>
      <w:suppressLineNumbers/>
      <w:suppressAutoHyphens/>
    </w:pPr>
    <w:rPr>
      <w:rFonts w:ascii="Times New Roman" w:eastAsia="Arial Unicode MS" w:hAnsi="Times New Roman"/>
      <w:kern w:val="1"/>
      <w:sz w:val="24"/>
      <w:szCs w:val="24"/>
    </w:rPr>
  </w:style>
  <w:style w:type="character" w:customStyle="1" w:styleId="FontStyle21">
    <w:name w:val="Font Style21"/>
    <w:rPr>
      <w:rFonts w:ascii="Bookman Old Style" w:hAnsi="Bookman Old Style" w:cs="Bookman Old Style"/>
      <w:b/>
      <w:bCs/>
      <w:sz w:val="16"/>
      <w:szCs w:val="16"/>
    </w:rPr>
  </w:style>
  <w:style w:type="paragraph" w:styleId="Wcicienormalne">
    <w:name w:val="Normal Indent"/>
    <w:basedOn w:val="Normalny"/>
    <w:semiHidden/>
    <w:pPr>
      <w:ind w:left="708"/>
    </w:pPr>
    <w:rPr>
      <w:rFonts w:ascii="Arial" w:eastAsia="Times New Roman" w:hAnsi="Arial"/>
      <w:sz w:val="20"/>
      <w:szCs w:val="20"/>
      <w:lang w:val="en-GB" w:eastAsia="pl-PL"/>
    </w:rPr>
  </w:style>
  <w:style w:type="paragraph" w:customStyle="1" w:styleId="normaltableau">
    <w:name w:val="normal_tableau"/>
    <w:basedOn w:val="Normalny"/>
    <w:pPr>
      <w:spacing w:before="120" w:after="120"/>
      <w:jc w:val="both"/>
    </w:pPr>
    <w:rPr>
      <w:rFonts w:ascii="Optima" w:eastAsia="Times New Roman" w:hAnsi="Optima"/>
      <w:szCs w:val="20"/>
      <w:lang w:val="en-GB" w:eastAsia="pl-PL"/>
    </w:rPr>
  </w:style>
  <w:style w:type="paragraph" w:styleId="Zwykytekst">
    <w:name w:val="Plain Text"/>
    <w:basedOn w:val="Normalny"/>
    <w:semiHidden/>
    <w:rPr>
      <w:rFonts w:ascii="Courier New" w:eastAsia="Times New Roman" w:hAnsi="Courier New"/>
      <w:sz w:val="20"/>
      <w:szCs w:val="20"/>
      <w:lang w:eastAsia="pl-PL"/>
    </w:rPr>
  </w:style>
  <w:style w:type="character" w:customStyle="1" w:styleId="ZwykytekstZnak">
    <w:name w:val="Zwykły tekst Znak"/>
    <w:rPr>
      <w:rFonts w:ascii="Courier New" w:eastAsia="Times New Roman" w:hAnsi="Courier New"/>
    </w:rPr>
  </w:style>
  <w:style w:type="paragraph" w:styleId="Lista">
    <w:name w:val="List"/>
    <w:basedOn w:val="Normalny"/>
    <w:semiHidden/>
    <w:pPr>
      <w:ind w:left="283" w:hanging="283"/>
    </w:pPr>
    <w:rPr>
      <w:rFonts w:ascii="Times New Roman" w:eastAsia="Times New Roman" w:hAnsi="Times New Roman"/>
      <w:sz w:val="20"/>
      <w:szCs w:val="20"/>
      <w:lang w:eastAsia="pl-PL"/>
    </w:rPr>
  </w:style>
  <w:style w:type="paragraph" w:customStyle="1" w:styleId="Zal-text">
    <w:name w:val="Zal-text"/>
    <w:basedOn w:val="Normalny"/>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style>
  <w:style w:type="paragraph" w:customStyle="1" w:styleId="WW-Tekstpodstawowy2">
    <w:name w:val="WW-Tekst podstawowy 2"/>
    <w:basedOn w:val="Normalny"/>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Akapitzlist1">
    <w:name w:val="Akapit z listą1"/>
    <w:basedOn w:val="Normalny"/>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bie"/>
    <w:basedOn w:val="Normalny"/>
    <w:link w:val="AkapitzlistZnak"/>
    <w:uiPriority w:val="34"/>
    <w:qFormat/>
    <w:rsid w:val="005E295E"/>
    <w:pPr>
      <w:ind w:left="720"/>
      <w:contextualSpacing/>
    </w:pPr>
    <w:rPr>
      <w:lang w:val="x-none"/>
    </w:rPr>
  </w:style>
  <w:style w:type="table" w:styleId="Tabela-Siatka">
    <w:name w:val="Table Grid"/>
    <w:basedOn w:val="Standardowy"/>
    <w:uiPriority w:val="59"/>
    <w:rsid w:val="001F6E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8A478A"/>
    <w:rPr>
      <w:rFonts w:ascii="Arial" w:hAnsi="Arial" w:cs="Arial"/>
      <w:b/>
      <w:bCs/>
      <w:sz w:val="26"/>
      <w:szCs w:val="26"/>
    </w:rPr>
  </w:style>
  <w:style w:type="paragraph" w:customStyle="1" w:styleId="Heading">
    <w:name w:val="Heading"/>
    <w:basedOn w:val="Standard"/>
    <w:next w:val="Podtytu"/>
    <w:uiPriority w:val="99"/>
    <w:rsid w:val="00584C13"/>
    <w:pPr>
      <w:suppressAutoHyphens/>
      <w:autoSpaceDE/>
      <w:adjustRightInd/>
      <w:jc w:val="center"/>
      <w:textAlignment w:val="baseline"/>
    </w:pPr>
    <w:rPr>
      <w:rFonts w:ascii="Arial Narrow" w:eastAsia="WenQuanYi Zen Hei" w:hAnsi="Arial Narrow" w:cs="Arial Narrow"/>
      <w:kern w:val="3"/>
      <w:sz w:val="28"/>
      <w:lang w:eastAsia="zh-CN" w:bidi="hi-IN"/>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rsid w:val="001F73AA"/>
    <w:rPr>
      <w:sz w:val="22"/>
      <w:szCs w:val="22"/>
      <w:lang w:eastAsia="en-US"/>
    </w:rPr>
  </w:style>
  <w:style w:type="paragraph" w:customStyle="1" w:styleId="Teksttreci">
    <w:name w:val="Tekst treści"/>
    <w:basedOn w:val="Normalny"/>
    <w:rsid w:val="008F4D40"/>
    <w:pPr>
      <w:widowControl w:val="0"/>
      <w:shd w:val="clear" w:color="auto" w:fill="FFFFFF"/>
      <w:spacing w:line="413" w:lineRule="exact"/>
    </w:pPr>
    <w:rPr>
      <w:rFonts w:ascii="Times New Roman" w:eastAsia="Times New Roman" w:hAnsi="Times New Roman"/>
      <w:sz w:val="20"/>
      <w:szCs w:val="20"/>
      <w:lang w:val="x-none" w:eastAsia="x-none"/>
    </w:rPr>
  </w:style>
  <w:style w:type="numbering" w:customStyle="1" w:styleId="WW8Num5">
    <w:name w:val="WW8Num5"/>
    <w:rsid w:val="00702DCF"/>
    <w:pPr>
      <w:numPr>
        <w:numId w:val="29"/>
      </w:numPr>
    </w:pPr>
  </w:style>
  <w:style w:type="numbering" w:customStyle="1" w:styleId="WW8Num15">
    <w:name w:val="WW8Num15"/>
    <w:basedOn w:val="Bezlisty"/>
    <w:rsid w:val="00702DCF"/>
    <w:pPr>
      <w:numPr>
        <w:numId w:val="28"/>
      </w:numPr>
    </w:pPr>
  </w:style>
  <w:style w:type="numbering" w:customStyle="1" w:styleId="WW8Num27">
    <w:name w:val="WW8Num27"/>
    <w:rsid w:val="00702DCF"/>
    <w:pPr>
      <w:numPr>
        <w:numId w:val="24"/>
      </w:numPr>
    </w:pPr>
  </w:style>
  <w:style w:type="paragraph" w:customStyle="1" w:styleId="Style7">
    <w:name w:val="Style7"/>
    <w:basedOn w:val="Standard"/>
    <w:rsid w:val="002838F7"/>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numbering" w:customStyle="1" w:styleId="WW8Num13">
    <w:name w:val="WW8Num13"/>
    <w:rsid w:val="002838F7"/>
    <w:pPr>
      <w:numPr>
        <w:numId w:val="41"/>
      </w:numPr>
    </w:pPr>
  </w:style>
  <w:style w:type="character" w:customStyle="1" w:styleId="FontStyle32">
    <w:name w:val="Font Style32"/>
    <w:uiPriority w:val="99"/>
    <w:rsid w:val="00062859"/>
    <w:rPr>
      <w:rFonts w:ascii="Arial Unicode MS" w:eastAsia="Arial Unicode MS" w:hAnsi="Arial Unicode MS" w:hint="default"/>
      <w:sz w:val="14"/>
    </w:rPr>
  </w:style>
  <w:style w:type="paragraph" w:customStyle="1" w:styleId="CharZnakCharZnakCharZnakCharZnakZnakZnakZnakZnakZnakZnak">
    <w:name w:val="Char Znak Char Znak Char Znak Char Znak Znak Znak Znak Znak Znak Znak"/>
    <w:basedOn w:val="Normalny"/>
    <w:rsid w:val="0051491C"/>
    <w:rPr>
      <w:rFonts w:ascii="Times New Roman" w:eastAsia="Times New Roman" w:hAnsi="Times New Roman"/>
      <w:sz w:val="24"/>
      <w:szCs w:val="24"/>
      <w:lang w:eastAsia="pl-PL"/>
    </w:rPr>
  </w:style>
  <w:style w:type="paragraph" w:styleId="Poprawka">
    <w:name w:val="Revision"/>
    <w:hidden/>
    <w:uiPriority w:val="99"/>
    <w:semiHidden/>
    <w:rsid w:val="002005C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369455678">
      <w:bodyDiv w:val="1"/>
      <w:marLeft w:val="0"/>
      <w:marRight w:val="0"/>
      <w:marTop w:val="0"/>
      <w:marBottom w:val="0"/>
      <w:divBdr>
        <w:top w:val="none" w:sz="0" w:space="0" w:color="auto"/>
        <w:left w:val="none" w:sz="0" w:space="0" w:color="auto"/>
        <w:bottom w:val="none" w:sz="0" w:space="0" w:color="auto"/>
        <w:right w:val="none" w:sz="0" w:space="0" w:color="auto"/>
      </w:divBdr>
    </w:div>
    <w:div w:id="504130878">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763965181">
      <w:bodyDiv w:val="1"/>
      <w:marLeft w:val="0"/>
      <w:marRight w:val="0"/>
      <w:marTop w:val="0"/>
      <w:marBottom w:val="0"/>
      <w:divBdr>
        <w:top w:val="none" w:sz="0" w:space="0" w:color="auto"/>
        <w:left w:val="none" w:sz="0" w:space="0" w:color="auto"/>
        <w:bottom w:val="none" w:sz="0" w:space="0" w:color="auto"/>
        <w:right w:val="none" w:sz="0" w:space="0" w:color="auto"/>
      </w:divBdr>
    </w:div>
    <w:div w:id="832794747">
      <w:bodyDiv w:val="1"/>
      <w:marLeft w:val="0"/>
      <w:marRight w:val="0"/>
      <w:marTop w:val="0"/>
      <w:marBottom w:val="0"/>
      <w:divBdr>
        <w:top w:val="none" w:sz="0" w:space="0" w:color="auto"/>
        <w:left w:val="none" w:sz="0" w:space="0" w:color="auto"/>
        <w:bottom w:val="none" w:sz="0" w:space="0" w:color="auto"/>
        <w:right w:val="none" w:sz="0" w:space="0" w:color="auto"/>
      </w:divBdr>
    </w:div>
    <w:div w:id="950477817">
      <w:bodyDiv w:val="1"/>
      <w:marLeft w:val="0"/>
      <w:marRight w:val="0"/>
      <w:marTop w:val="0"/>
      <w:marBottom w:val="0"/>
      <w:divBdr>
        <w:top w:val="none" w:sz="0" w:space="0" w:color="auto"/>
        <w:left w:val="none" w:sz="0" w:space="0" w:color="auto"/>
        <w:bottom w:val="none" w:sz="0" w:space="0" w:color="auto"/>
        <w:right w:val="none" w:sz="0" w:space="0" w:color="auto"/>
      </w:divBdr>
    </w:div>
    <w:div w:id="1823693448">
      <w:bodyDiv w:val="1"/>
      <w:marLeft w:val="0"/>
      <w:marRight w:val="0"/>
      <w:marTop w:val="0"/>
      <w:marBottom w:val="0"/>
      <w:divBdr>
        <w:top w:val="none" w:sz="0" w:space="0" w:color="auto"/>
        <w:left w:val="none" w:sz="0" w:space="0" w:color="auto"/>
        <w:bottom w:val="none" w:sz="0" w:space="0" w:color="auto"/>
        <w:right w:val="none" w:sz="0" w:space="0" w:color="auto"/>
      </w:divBdr>
    </w:div>
    <w:div w:id="1827044348">
      <w:bodyDiv w:val="1"/>
      <w:marLeft w:val="0"/>
      <w:marRight w:val="0"/>
      <w:marTop w:val="0"/>
      <w:marBottom w:val="0"/>
      <w:divBdr>
        <w:top w:val="none" w:sz="0" w:space="0" w:color="auto"/>
        <w:left w:val="none" w:sz="0" w:space="0" w:color="auto"/>
        <w:bottom w:val="none" w:sz="0" w:space="0" w:color="auto"/>
        <w:right w:val="none" w:sz="0" w:space="0" w:color="auto"/>
      </w:divBdr>
    </w:div>
    <w:div w:id="184185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1369C429A61FB4B82131E14F5981693" ma:contentTypeVersion="14" ma:contentTypeDescription="Utwórz nowy dokument." ma:contentTypeScope="" ma:versionID="1cbf6158330b05281816bb89dd5a7d78">
  <xsd:schema xmlns:xsd="http://www.w3.org/2001/XMLSchema" xmlns:xs="http://www.w3.org/2001/XMLSchema" xmlns:p="http://schemas.microsoft.com/office/2006/metadata/properties" xmlns:ns2="147221e5-76b2-4806-a46b-4cccc38c7e2f" xmlns:ns3="bd155054-772e-4cf4-9f0e-8a32a9d0e2ad" targetNamespace="http://schemas.microsoft.com/office/2006/metadata/properties" ma:root="true" ma:fieldsID="48c9d6f6a37bdb6b3feb540cad489501" ns2:_="" ns3:_="">
    <xsd:import namespace="147221e5-76b2-4806-a46b-4cccc38c7e2f"/>
    <xsd:import namespace="bd155054-772e-4cf4-9f0e-8a32a9d0e2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221e5-76b2-4806-a46b-4cccc38c7e2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2bf6e64f-3cbd-48c5-b69f-5a8f443e964a}" ma:internalName="TaxCatchAll" ma:showField="CatchAllData" ma:web="147221e5-76b2-4806-a46b-4cccc38c7e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d155054-772e-4cf4-9f0e-8a32a9d0e2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e034d8d-789c-4ec0-a36c-ce598fbae5d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155054-772e-4cf4-9f0e-8a32a9d0e2ad">
      <Terms xmlns="http://schemas.microsoft.com/office/infopath/2007/PartnerControls"/>
    </lcf76f155ced4ddcb4097134ff3c332f>
    <TaxCatchAll xmlns="147221e5-76b2-4806-a46b-4cccc38c7e2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6F88A-B527-49CF-A22D-A2A8257CFE9C}">
  <ds:schemaRefs>
    <ds:schemaRef ds:uri="http://schemas.microsoft.com/sharepoint/v3/contenttype/forms"/>
  </ds:schemaRefs>
</ds:datastoreItem>
</file>

<file path=customXml/itemProps2.xml><?xml version="1.0" encoding="utf-8"?>
<ds:datastoreItem xmlns:ds="http://schemas.openxmlformats.org/officeDocument/2006/customXml" ds:itemID="{28AD48AE-641F-4520-BE3D-E902D9CDF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221e5-76b2-4806-a46b-4cccc38c7e2f"/>
    <ds:schemaRef ds:uri="bd155054-772e-4cf4-9f0e-8a32a9d0e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8D7CB8-F0B3-4BB0-9B51-D8F7618BA949}">
  <ds:schemaRefs>
    <ds:schemaRef ds:uri="http://schemas.microsoft.com/office/2006/metadata/properties"/>
    <ds:schemaRef ds:uri="http://schemas.microsoft.com/office/infopath/2007/PartnerControls"/>
    <ds:schemaRef ds:uri="bd155054-772e-4cf4-9f0e-8a32a9d0e2ad"/>
    <ds:schemaRef ds:uri="147221e5-76b2-4806-a46b-4cccc38c7e2f"/>
  </ds:schemaRefs>
</ds:datastoreItem>
</file>

<file path=customXml/itemProps4.xml><?xml version="1.0" encoding="utf-8"?>
<ds:datastoreItem xmlns:ds="http://schemas.openxmlformats.org/officeDocument/2006/customXml" ds:itemID="{A7B39035-5E2D-4EB2-AC10-396F43F0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8326</Words>
  <Characters>49957</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Dagmara Dudek</dc:creator>
  <cp:lastModifiedBy>Tomasz </cp:lastModifiedBy>
  <cp:revision>8</cp:revision>
  <cp:lastPrinted>2021-04-13T08:18:00Z</cp:lastPrinted>
  <dcterms:created xsi:type="dcterms:W3CDTF">2026-01-30T10:16:00Z</dcterms:created>
  <dcterms:modified xsi:type="dcterms:W3CDTF">2026-02-02T11:53:00Z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0x01010081369C429A61FB4B82131E14F5981693</vt:lpwstr>
  </property>
  <property fmtid="{D5CDD505-2E9C-101B-9397-08002B2CF9AE}" pid="3" name="MediaServiceImageTags">
    <vt:lpwstr/>
  </property>
</Properties>
</file>