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5776A" w14:textId="77777777" w:rsidR="00E34116" w:rsidRPr="00A961E4" w:rsidRDefault="00E34116" w:rsidP="00120217">
      <w:pPr>
        <w:jc w:val="both"/>
      </w:pPr>
    </w:p>
    <w:p w14:paraId="7D72FCF7" w14:textId="77777777" w:rsidR="00E34116" w:rsidRDefault="00E34116" w:rsidP="00120217">
      <w:pPr>
        <w:jc w:val="both"/>
        <w:rPr>
          <w:rFonts w:ascii="Calibri" w:eastAsia="Calibri" w:hAnsi="Calibri" w:cs="Times New Roman"/>
          <w:b/>
          <w:color w:val="FF0000"/>
          <w:sz w:val="22"/>
          <w:szCs w:val="22"/>
        </w:rPr>
      </w:pPr>
    </w:p>
    <w:p w14:paraId="643BB7D3" w14:textId="77777777" w:rsidR="00A13865" w:rsidRDefault="00A13865" w:rsidP="00120217">
      <w:pPr>
        <w:jc w:val="both"/>
        <w:rPr>
          <w:rFonts w:ascii="Calibri" w:eastAsia="Calibri" w:hAnsi="Calibri" w:cs="Times New Roman"/>
          <w:b/>
          <w:color w:val="FF0000"/>
          <w:sz w:val="22"/>
          <w:szCs w:val="22"/>
        </w:rPr>
      </w:pPr>
    </w:p>
    <w:p w14:paraId="62080506" w14:textId="77777777" w:rsidR="00A13865" w:rsidRPr="00195912" w:rsidRDefault="00A13865" w:rsidP="00120217">
      <w:pPr>
        <w:jc w:val="both"/>
        <w:rPr>
          <w:rFonts w:ascii="Calibri" w:eastAsia="Calibri" w:hAnsi="Calibri" w:cs="Times New Roman"/>
          <w:b/>
          <w:color w:val="FF0000"/>
          <w:sz w:val="22"/>
          <w:szCs w:val="22"/>
        </w:rPr>
      </w:pPr>
    </w:p>
    <w:p w14:paraId="224DDD42" w14:textId="77777777" w:rsidR="00E34116" w:rsidRPr="00195912" w:rsidRDefault="00E34116" w:rsidP="00E34116">
      <w:pPr>
        <w:spacing w:after="160" w:line="259" w:lineRule="auto"/>
        <w:jc w:val="center"/>
        <w:rPr>
          <w:rFonts w:ascii="Calibri" w:eastAsia="Calibri" w:hAnsi="Calibri" w:cs="Times New Roman"/>
          <w:b/>
          <w:sz w:val="22"/>
          <w:szCs w:val="22"/>
        </w:rPr>
      </w:pPr>
      <w:r w:rsidRPr="00195912">
        <w:rPr>
          <w:rFonts w:ascii="Calibri" w:eastAsia="Calibri" w:hAnsi="Calibri" w:cs="Times New Roman"/>
          <w:b/>
          <w:sz w:val="22"/>
          <w:szCs w:val="22"/>
        </w:rPr>
        <w:t>SPECYFIKACJA WARUNKÓW ZAMÓWIENIA</w:t>
      </w:r>
    </w:p>
    <w:p w14:paraId="202E0000" w14:textId="3591BBD5" w:rsidR="00E34116" w:rsidRPr="00195912" w:rsidRDefault="00E34116" w:rsidP="00E34116">
      <w:pPr>
        <w:spacing w:after="160" w:line="259" w:lineRule="auto"/>
        <w:jc w:val="center"/>
        <w:rPr>
          <w:rFonts w:ascii="Calibri" w:eastAsia="Calibri" w:hAnsi="Calibri" w:cs="Times New Roman"/>
          <w:sz w:val="22"/>
          <w:szCs w:val="22"/>
        </w:rPr>
      </w:pPr>
      <w:r w:rsidRPr="00195912">
        <w:rPr>
          <w:rFonts w:ascii="Calibri" w:eastAsia="Calibri" w:hAnsi="Calibri" w:cs="Times New Roman"/>
          <w:sz w:val="22"/>
          <w:szCs w:val="22"/>
        </w:rPr>
        <w:t xml:space="preserve"> na wykonanie zamówienia publicznego</w:t>
      </w:r>
    </w:p>
    <w:p w14:paraId="68B59C2E" w14:textId="041E36FF" w:rsidR="00A13865" w:rsidRDefault="00E34116" w:rsidP="00E34116">
      <w:pPr>
        <w:spacing w:after="160" w:line="259" w:lineRule="auto"/>
        <w:jc w:val="center"/>
        <w:rPr>
          <w:rFonts w:ascii="Calibri" w:eastAsia="Calibri" w:hAnsi="Calibri" w:cs="Times New Roman"/>
          <w:sz w:val="22"/>
          <w:szCs w:val="22"/>
        </w:rPr>
      </w:pPr>
      <w:r w:rsidRPr="00195912">
        <w:rPr>
          <w:rFonts w:ascii="Calibri" w:eastAsia="Calibri" w:hAnsi="Calibri" w:cs="Times New Roman"/>
          <w:sz w:val="22"/>
          <w:szCs w:val="22"/>
        </w:rPr>
        <w:t xml:space="preserve">o wartości szacunkowej </w:t>
      </w:r>
      <w:r w:rsidR="00A67656">
        <w:rPr>
          <w:rFonts w:ascii="Calibri" w:eastAsia="Calibri" w:hAnsi="Calibri" w:cs="Times New Roman"/>
          <w:sz w:val="22"/>
          <w:szCs w:val="22"/>
        </w:rPr>
        <w:t>nie przekraczającej pro</w:t>
      </w:r>
      <w:r w:rsidRPr="00195912">
        <w:rPr>
          <w:rFonts w:ascii="Calibri" w:eastAsia="Calibri" w:hAnsi="Calibri" w:cs="Times New Roman"/>
          <w:sz w:val="22"/>
          <w:szCs w:val="22"/>
        </w:rPr>
        <w:t>g</w:t>
      </w:r>
      <w:r w:rsidR="00A67656">
        <w:rPr>
          <w:rFonts w:ascii="Calibri" w:eastAsia="Calibri" w:hAnsi="Calibri" w:cs="Times New Roman"/>
          <w:sz w:val="22"/>
          <w:szCs w:val="22"/>
        </w:rPr>
        <w:t>u unijnego</w:t>
      </w:r>
      <w:r w:rsidRPr="00195912">
        <w:rPr>
          <w:rFonts w:ascii="Calibri" w:eastAsia="Calibri" w:hAnsi="Calibri" w:cs="Times New Roman"/>
          <w:sz w:val="22"/>
          <w:szCs w:val="22"/>
        </w:rPr>
        <w:t xml:space="preserve"> </w:t>
      </w:r>
    </w:p>
    <w:p w14:paraId="132ABC83" w14:textId="5F8F0A72" w:rsidR="00A13865" w:rsidRDefault="00E34116" w:rsidP="00E34116">
      <w:pPr>
        <w:spacing w:after="160" w:line="259" w:lineRule="auto"/>
        <w:jc w:val="center"/>
        <w:rPr>
          <w:rFonts w:ascii="Calibri" w:eastAsia="Calibri" w:hAnsi="Calibri" w:cs="Times New Roman"/>
          <w:sz w:val="22"/>
          <w:szCs w:val="22"/>
        </w:rPr>
      </w:pPr>
      <w:r w:rsidRPr="00195912">
        <w:rPr>
          <w:rFonts w:ascii="Calibri" w:eastAsia="Calibri" w:hAnsi="Calibri" w:cs="Times New Roman"/>
          <w:sz w:val="22"/>
          <w:szCs w:val="22"/>
        </w:rPr>
        <w:t>określon</w:t>
      </w:r>
      <w:r w:rsidR="00A67656">
        <w:rPr>
          <w:rFonts w:ascii="Calibri" w:eastAsia="Calibri" w:hAnsi="Calibri" w:cs="Times New Roman"/>
          <w:sz w:val="22"/>
          <w:szCs w:val="22"/>
        </w:rPr>
        <w:t>ego</w:t>
      </w:r>
      <w:r w:rsidRPr="00195912">
        <w:rPr>
          <w:rFonts w:ascii="Calibri" w:eastAsia="Calibri" w:hAnsi="Calibri" w:cs="Times New Roman"/>
          <w:sz w:val="22"/>
          <w:szCs w:val="22"/>
        </w:rPr>
        <w:t xml:space="preserve"> na podstawie art. 3 ust. 1 pkt 1 ustawy z dnia 11 września 2019 r.– </w:t>
      </w:r>
    </w:p>
    <w:p w14:paraId="1FC2BD5E" w14:textId="73D11B76" w:rsidR="00E34116" w:rsidRPr="00195912" w:rsidRDefault="00E34116" w:rsidP="00E34116">
      <w:pPr>
        <w:spacing w:after="160" w:line="259" w:lineRule="auto"/>
        <w:jc w:val="center"/>
        <w:rPr>
          <w:rFonts w:ascii="Calibri" w:eastAsia="Calibri" w:hAnsi="Calibri" w:cs="Times New Roman"/>
          <w:sz w:val="22"/>
          <w:szCs w:val="22"/>
        </w:rPr>
      </w:pPr>
      <w:r w:rsidRPr="00195912">
        <w:rPr>
          <w:rFonts w:ascii="Calibri" w:eastAsia="Calibri" w:hAnsi="Calibri" w:cs="Times New Roman"/>
          <w:sz w:val="22"/>
          <w:szCs w:val="22"/>
        </w:rPr>
        <w:t>Prawo zamówień publicznych (Dz. U. z 20</w:t>
      </w:r>
      <w:r w:rsidR="007B7CD4">
        <w:rPr>
          <w:rFonts w:ascii="Calibri" w:eastAsia="Calibri" w:hAnsi="Calibri" w:cs="Times New Roman"/>
          <w:sz w:val="22"/>
          <w:szCs w:val="22"/>
        </w:rPr>
        <w:t xml:space="preserve">24 r </w:t>
      </w:r>
      <w:r w:rsidRPr="00195912">
        <w:rPr>
          <w:rFonts w:ascii="Calibri" w:eastAsia="Calibri" w:hAnsi="Calibri" w:cs="Times New Roman"/>
          <w:sz w:val="22"/>
          <w:szCs w:val="22"/>
        </w:rPr>
        <w:t xml:space="preserve"> poz. </w:t>
      </w:r>
      <w:r w:rsidR="007B7CD4">
        <w:rPr>
          <w:rFonts w:ascii="Calibri" w:eastAsia="Calibri" w:hAnsi="Calibri" w:cs="Times New Roman"/>
          <w:sz w:val="22"/>
          <w:szCs w:val="22"/>
        </w:rPr>
        <w:t xml:space="preserve">1320 </w:t>
      </w:r>
      <w:r w:rsidRPr="00195912">
        <w:rPr>
          <w:rFonts w:ascii="Calibri" w:eastAsia="Calibri" w:hAnsi="Calibri" w:cs="Times New Roman"/>
          <w:sz w:val="22"/>
          <w:szCs w:val="22"/>
        </w:rPr>
        <w:t>)</w:t>
      </w:r>
    </w:p>
    <w:p w14:paraId="0CE78FED" w14:textId="77777777" w:rsidR="00E34116" w:rsidRPr="00195912" w:rsidRDefault="00E34116" w:rsidP="00E34116">
      <w:pPr>
        <w:spacing w:after="160" w:line="259" w:lineRule="auto"/>
        <w:jc w:val="center"/>
        <w:rPr>
          <w:rFonts w:ascii="Calibri" w:eastAsia="Calibri" w:hAnsi="Calibri" w:cs="Times New Roman"/>
          <w:sz w:val="22"/>
          <w:szCs w:val="22"/>
        </w:rPr>
      </w:pPr>
    </w:p>
    <w:p w14:paraId="2A89233B" w14:textId="77777777" w:rsidR="00E34116" w:rsidRPr="00195912" w:rsidRDefault="00E34116" w:rsidP="00E34116">
      <w:pPr>
        <w:spacing w:after="160" w:line="259" w:lineRule="auto"/>
        <w:jc w:val="center"/>
        <w:rPr>
          <w:rFonts w:ascii="Calibri" w:eastAsia="Calibri" w:hAnsi="Calibri" w:cs="Times New Roman"/>
          <w:sz w:val="22"/>
          <w:szCs w:val="22"/>
        </w:rPr>
      </w:pPr>
    </w:p>
    <w:p w14:paraId="6A1967BF" w14:textId="77777777" w:rsidR="00E34116" w:rsidRPr="00195912" w:rsidRDefault="00E34116" w:rsidP="00E34116">
      <w:pPr>
        <w:spacing w:after="160" w:line="259" w:lineRule="auto"/>
        <w:jc w:val="center"/>
        <w:rPr>
          <w:rFonts w:ascii="Calibri" w:eastAsia="Calibri" w:hAnsi="Calibri" w:cs="Times New Roman"/>
          <w:sz w:val="22"/>
          <w:szCs w:val="22"/>
        </w:rPr>
      </w:pPr>
      <w:r w:rsidRPr="00195912">
        <w:rPr>
          <w:rFonts w:ascii="Calibri" w:eastAsia="Calibri" w:hAnsi="Calibri" w:cs="Times New Roman"/>
          <w:sz w:val="22"/>
          <w:szCs w:val="22"/>
        </w:rPr>
        <w:t>pn.</w:t>
      </w:r>
    </w:p>
    <w:p w14:paraId="57E6E58D" w14:textId="5AAAE78B" w:rsidR="00A67656" w:rsidRPr="00765584" w:rsidRDefault="00A67656" w:rsidP="00A67656">
      <w:pPr>
        <w:jc w:val="center"/>
        <w:rPr>
          <w:rFonts w:ascii="Calibri" w:hAnsi="Calibri"/>
          <w:b/>
          <w:sz w:val="28"/>
          <w:szCs w:val="28"/>
        </w:rPr>
      </w:pPr>
      <w:r w:rsidRPr="00765584">
        <w:rPr>
          <w:rFonts w:ascii="Calibri" w:hAnsi="Calibri"/>
          <w:b/>
          <w:sz w:val="28"/>
          <w:szCs w:val="28"/>
        </w:rPr>
        <w:t>Dosta</w:t>
      </w:r>
      <w:r w:rsidR="00F80223">
        <w:rPr>
          <w:rFonts w:ascii="Calibri" w:hAnsi="Calibri"/>
          <w:b/>
          <w:sz w:val="28"/>
          <w:szCs w:val="28"/>
        </w:rPr>
        <w:t>wa produktów żywnościowych dla 6</w:t>
      </w:r>
      <w:r>
        <w:rPr>
          <w:rFonts w:ascii="Calibri" w:hAnsi="Calibri"/>
          <w:b/>
          <w:sz w:val="28"/>
          <w:szCs w:val="28"/>
        </w:rPr>
        <w:t xml:space="preserve"> </w:t>
      </w:r>
      <w:r w:rsidRPr="00765584">
        <w:rPr>
          <w:rFonts w:ascii="Calibri" w:hAnsi="Calibri"/>
          <w:b/>
          <w:sz w:val="28"/>
          <w:szCs w:val="28"/>
        </w:rPr>
        <w:t>oddziałów Żłobka Mie</w:t>
      </w:r>
      <w:r w:rsidR="00F80223">
        <w:rPr>
          <w:rFonts w:ascii="Calibri" w:hAnsi="Calibri"/>
          <w:b/>
          <w:sz w:val="28"/>
          <w:szCs w:val="28"/>
        </w:rPr>
        <w:t>jskiego w Koszalinie na rok 2026/2027</w:t>
      </w:r>
      <w:r>
        <w:rPr>
          <w:rFonts w:ascii="Calibri" w:hAnsi="Calibri"/>
          <w:b/>
          <w:sz w:val="28"/>
          <w:szCs w:val="28"/>
        </w:rPr>
        <w:t xml:space="preserve"> -</w:t>
      </w:r>
      <w:r>
        <w:rPr>
          <w:rFonts w:ascii="Calibri" w:hAnsi="Calibri" w:cs="Calibri"/>
          <w:b/>
          <w:sz w:val="22"/>
        </w:rPr>
        <w:t>10 zadań</w:t>
      </w:r>
    </w:p>
    <w:p w14:paraId="0C10349B" w14:textId="77777777" w:rsidR="00E34116" w:rsidRPr="00195912" w:rsidRDefault="00E34116" w:rsidP="00E34116">
      <w:pPr>
        <w:spacing w:after="160" w:line="259" w:lineRule="auto"/>
        <w:jc w:val="center"/>
        <w:rPr>
          <w:rFonts w:ascii="Calibri" w:eastAsia="Calibri" w:hAnsi="Calibri" w:cs="Times New Roman"/>
          <w:sz w:val="22"/>
          <w:szCs w:val="22"/>
        </w:rPr>
      </w:pPr>
    </w:p>
    <w:p w14:paraId="64BEC38C" w14:textId="77777777" w:rsidR="00E34116" w:rsidRPr="00195912" w:rsidRDefault="00E34116" w:rsidP="00E34116">
      <w:pPr>
        <w:spacing w:after="160" w:line="259" w:lineRule="auto"/>
        <w:jc w:val="center"/>
        <w:rPr>
          <w:rFonts w:ascii="Calibri" w:eastAsia="Calibri" w:hAnsi="Calibri" w:cs="Times New Roman"/>
          <w:sz w:val="22"/>
          <w:szCs w:val="22"/>
        </w:rPr>
      </w:pPr>
    </w:p>
    <w:p w14:paraId="6A3D1176" w14:textId="77777777" w:rsidR="00E34116" w:rsidRPr="00195912" w:rsidRDefault="00E34116" w:rsidP="00E34116">
      <w:pPr>
        <w:spacing w:after="160" w:line="259" w:lineRule="auto"/>
        <w:jc w:val="both"/>
        <w:rPr>
          <w:rFonts w:ascii="Calibri" w:eastAsia="Calibri" w:hAnsi="Calibri" w:cs="Times New Roman"/>
          <w:sz w:val="22"/>
          <w:szCs w:val="22"/>
        </w:rPr>
      </w:pPr>
    </w:p>
    <w:p w14:paraId="30C59AB0" w14:textId="77777777" w:rsidR="00E34116" w:rsidRPr="00195912" w:rsidRDefault="00E34116" w:rsidP="00E34116">
      <w:pPr>
        <w:spacing w:after="160" w:line="259" w:lineRule="auto"/>
        <w:jc w:val="both"/>
        <w:rPr>
          <w:rFonts w:ascii="Calibri" w:eastAsia="Calibri" w:hAnsi="Calibri" w:cs="Times New Roman"/>
          <w:sz w:val="22"/>
          <w:szCs w:val="22"/>
        </w:rPr>
      </w:pPr>
    </w:p>
    <w:p w14:paraId="27CC1FDD" w14:textId="77777777" w:rsidR="00E34116" w:rsidRPr="00195912" w:rsidRDefault="00E34116" w:rsidP="00E34116">
      <w:pPr>
        <w:spacing w:after="160" w:line="259" w:lineRule="auto"/>
        <w:jc w:val="both"/>
        <w:rPr>
          <w:rFonts w:ascii="Calibri" w:eastAsia="Calibri" w:hAnsi="Calibri" w:cs="Times New Roman"/>
          <w:sz w:val="22"/>
          <w:szCs w:val="22"/>
        </w:rPr>
      </w:pPr>
    </w:p>
    <w:p w14:paraId="5CEF3787" w14:textId="77777777" w:rsidR="00E34116" w:rsidRPr="00195912" w:rsidRDefault="00E34116" w:rsidP="00E34116">
      <w:pPr>
        <w:spacing w:after="160" w:line="259" w:lineRule="auto"/>
        <w:jc w:val="both"/>
        <w:rPr>
          <w:rFonts w:ascii="Calibri" w:eastAsia="Calibri" w:hAnsi="Calibri" w:cs="Times New Roman"/>
          <w:sz w:val="22"/>
          <w:szCs w:val="22"/>
        </w:rPr>
      </w:pPr>
    </w:p>
    <w:p w14:paraId="60321281" w14:textId="77777777" w:rsidR="00E34116" w:rsidRPr="00195912" w:rsidRDefault="00E34116" w:rsidP="00E34116">
      <w:pPr>
        <w:spacing w:after="160" w:line="259" w:lineRule="auto"/>
        <w:jc w:val="both"/>
        <w:rPr>
          <w:rFonts w:ascii="Calibri" w:eastAsia="Calibri" w:hAnsi="Calibri" w:cs="Times New Roman"/>
          <w:sz w:val="22"/>
          <w:szCs w:val="22"/>
        </w:rPr>
      </w:pPr>
    </w:p>
    <w:p w14:paraId="7BFCBE3E" w14:textId="230A0D6E" w:rsidR="00E34116" w:rsidRPr="00195912" w:rsidRDefault="009468C0" w:rsidP="00E34116">
      <w:pPr>
        <w:spacing w:after="160" w:line="259" w:lineRule="auto"/>
        <w:jc w:val="both"/>
        <w:rPr>
          <w:rFonts w:ascii="Calibri" w:eastAsia="Calibri" w:hAnsi="Calibri" w:cs="Times New Roman"/>
          <w:sz w:val="22"/>
          <w:szCs w:val="22"/>
        </w:rPr>
      </w:pPr>
      <w:r>
        <w:rPr>
          <w:rFonts w:ascii="Calibri" w:eastAsia="Calibri" w:hAnsi="Calibri" w:cs="Times New Roman"/>
          <w:sz w:val="22"/>
          <w:szCs w:val="22"/>
        </w:rPr>
        <w:t xml:space="preserve">                                                                                                                           </w:t>
      </w:r>
      <w:r w:rsidR="00E34116" w:rsidRPr="00195912">
        <w:rPr>
          <w:rFonts w:ascii="Calibri" w:eastAsia="Calibri" w:hAnsi="Calibri" w:cs="Times New Roman"/>
          <w:sz w:val="22"/>
          <w:szCs w:val="22"/>
        </w:rPr>
        <w:t>ZATWIERDZAM</w:t>
      </w:r>
    </w:p>
    <w:p w14:paraId="7645121C" w14:textId="77777777" w:rsidR="00E34116" w:rsidRPr="00195912" w:rsidRDefault="00E34116" w:rsidP="00E34116">
      <w:pPr>
        <w:spacing w:after="160" w:line="259" w:lineRule="auto"/>
        <w:jc w:val="both"/>
        <w:rPr>
          <w:rFonts w:ascii="Calibri" w:eastAsia="Calibri" w:hAnsi="Calibri" w:cs="Times New Roman"/>
          <w:sz w:val="22"/>
          <w:szCs w:val="22"/>
        </w:rPr>
      </w:pPr>
    </w:p>
    <w:p w14:paraId="52D4A61F" w14:textId="73CD8E29" w:rsidR="00E34116" w:rsidRPr="00D42E7B" w:rsidRDefault="00CE3839" w:rsidP="00E34116">
      <w:pPr>
        <w:spacing w:after="160" w:line="259" w:lineRule="auto"/>
        <w:ind w:left="4678"/>
        <w:jc w:val="center"/>
        <w:rPr>
          <w:rFonts w:ascii="Calibri" w:eastAsia="Calibri" w:hAnsi="Calibri" w:cs="Times New Roman"/>
          <w:sz w:val="22"/>
          <w:szCs w:val="22"/>
        </w:rPr>
      </w:pPr>
      <w:r>
        <w:rPr>
          <w:rFonts w:ascii="Calibri" w:eastAsia="Calibri" w:hAnsi="Calibri" w:cs="Times New Roman"/>
          <w:sz w:val="22"/>
          <w:szCs w:val="22"/>
        </w:rPr>
        <w:t>Jolanta Gałan</w:t>
      </w:r>
    </w:p>
    <w:p w14:paraId="42F5C6F5" w14:textId="6131C4A3" w:rsidR="00E34116" w:rsidRPr="00D42E7B" w:rsidRDefault="00213B3A" w:rsidP="00E34116">
      <w:pPr>
        <w:spacing w:after="160" w:line="259" w:lineRule="auto"/>
        <w:ind w:left="4678"/>
        <w:jc w:val="center"/>
        <w:rPr>
          <w:rFonts w:ascii="Calibri" w:eastAsia="Calibri" w:hAnsi="Calibri" w:cs="Times New Roman"/>
          <w:sz w:val="22"/>
          <w:szCs w:val="22"/>
        </w:rPr>
      </w:pPr>
      <w:r>
        <w:rPr>
          <w:rFonts w:ascii="Calibri" w:eastAsia="Calibri" w:hAnsi="Calibri" w:cs="Times New Roman"/>
          <w:sz w:val="22"/>
          <w:szCs w:val="22"/>
        </w:rPr>
        <w:t>……………………………………………………….</w:t>
      </w:r>
    </w:p>
    <w:p w14:paraId="69DE7AB8" w14:textId="1F112906" w:rsidR="00E34116" w:rsidRPr="00D42E7B" w:rsidRDefault="00CE3839" w:rsidP="00E34116">
      <w:pPr>
        <w:spacing w:after="160" w:line="259" w:lineRule="auto"/>
        <w:ind w:left="4678"/>
        <w:jc w:val="center"/>
        <w:rPr>
          <w:rFonts w:ascii="Calibri" w:eastAsia="Calibri" w:hAnsi="Calibri" w:cs="Times New Roman"/>
          <w:sz w:val="22"/>
          <w:szCs w:val="22"/>
        </w:rPr>
      </w:pPr>
      <w:r>
        <w:rPr>
          <w:rFonts w:ascii="Calibri" w:eastAsia="Calibri" w:hAnsi="Calibri" w:cs="Times New Roman"/>
          <w:sz w:val="22"/>
          <w:szCs w:val="22"/>
        </w:rPr>
        <w:t xml:space="preserve"> Dyrektor Żłobka Miejskiego </w:t>
      </w:r>
      <w:r w:rsidR="00E34116" w:rsidRPr="00D42E7B">
        <w:rPr>
          <w:rFonts w:ascii="Calibri" w:eastAsia="Calibri" w:hAnsi="Calibri" w:cs="Times New Roman"/>
          <w:sz w:val="22"/>
          <w:szCs w:val="22"/>
        </w:rPr>
        <w:t xml:space="preserve">w </w:t>
      </w:r>
      <w:r w:rsidR="00A67656">
        <w:rPr>
          <w:rFonts w:ascii="Calibri" w:eastAsia="Calibri" w:hAnsi="Calibri" w:cs="Times New Roman"/>
          <w:sz w:val="22"/>
          <w:szCs w:val="22"/>
        </w:rPr>
        <w:t>Koszalinie</w:t>
      </w:r>
    </w:p>
    <w:p w14:paraId="1FD36573" w14:textId="028071BE" w:rsidR="009468C0" w:rsidRPr="00D42E7B" w:rsidRDefault="009468C0" w:rsidP="00E34116">
      <w:pPr>
        <w:spacing w:after="160" w:line="259" w:lineRule="auto"/>
        <w:ind w:left="4678"/>
        <w:jc w:val="center"/>
        <w:rPr>
          <w:rFonts w:ascii="Calibri" w:eastAsia="Calibri" w:hAnsi="Calibri" w:cs="Times New Roman"/>
          <w:sz w:val="22"/>
          <w:szCs w:val="22"/>
        </w:rPr>
      </w:pPr>
      <w:r w:rsidRPr="00D42E7B">
        <w:rPr>
          <w:rFonts w:ascii="Calibri" w:eastAsia="Calibri" w:hAnsi="Calibri" w:cs="Times New Roman"/>
          <w:sz w:val="22"/>
          <w:szCs w:val="22"/>
        </w:rPr>
        <w:t xml:space="preserve"> </w:t>
      </w:r>
    </w:p>
    <w:p w14:paraId="1716DD42" w14:textId="7D1A6255" w:rsidR="00E34116" w:rsidRPr="00195912" w:rsidRDefault="00E34116" w:rsidP="00E34116">
      <w:pPr>
        <w:spacing w:after="160" w:line="259" w:lineRule="auto"/>
        <w:ind w:left="4678"/>
        <w:jc w:val="center"/>
        <w:rPr>
          <w:rFonts w:ascii="Calibri" w:eastAsia="Calibri" w:hAnsi="Calibri" w:cs="Times New Roman"/>
          <w:sz w:val="22"/>
          <w:szCs w:val="22"/>
        </w:rPr>
      </w:pPr>
      <w:r w:rsidRPr="00195912">
        <w:rPr>
          <w:rFonts w:ascii="Calibri" w:eastAsia="Calibri" w:hAnsi="Calibri" w:cs="Times New Roman"/>
          <w:sz w:val="22"/>
          <w:szCs w:val="22"/>
        </w:rPr>
        <w:t xml:space="preserve"> </w:t>
      </w:r>
    </w:p>
    <w:p w14:paraId="22DB6C59" w14:textId="77777777" w:rsidR="00A13865" w:rsidRDefault="00A13865" w:rsidP="00E34116">
      <w:pPr>
        <w:spacing w:after="160" w:line="259" w:lineRule="auto"/>
        <w:jc w:val="both"/>
        <w:rPr>
          <w:rFonts w:ascii="Calibri" w:eastAsia="Calibri" w:hAnsi="Calibri" w:cs="Times New Roman"/>
          <w:sz w:val="22"/>
          <w:szCs w:val="22"/>
        </w:rPr>
      </w:pPr>
    </w:p>
    <w:p w14:paraId="2EFD38F6" w14:textId="7E0D727C" w:rsidR="00E34116" w:rsidRPr="00195912" w:rsidRDefault="00213B3A" w:rsidP="00E34116">
      <w:pPr>
        <w:spacing w:after="160" w:line="259" w:lineRule="auto"/>
        <w:jc w:val="both"/>
        <w:rPr>
          <w:rFonts w:ascii="Calibri" w:eastAsia="Calibri" w:hAnsi="Calibri" w:cs="Times New Roman"/>
          <w:sz w:val="22"/>
          <w:szCs w:val="22"/>
        </w:rPr>
      </w:pPr>
      <w:r w:rsidRPr="00243F3B">
        <w:rPr>
          <w:rFonts w:ascii="Calibri" w:eastAsia="Calibri" w:hAnsi="Calibri" w:cs="Times New Roman"/>
          <w:sz w:val="22"/>
          <w:szCs w:val="22"/>
        </w:rPr>
        <w:t>Koszalin</w:t>
      </w:r>
      <w:r w:rsidR="00643643" w:rsidRPr="00243F3B">
        <w:rPr>
          <w:rFonts w:ascii="Calibri" w:eastAsia="Calibri" w:hAnsi="Calibri" w:cs="Times New Roman"/>
          <w:sz w:val="22"/>
          <w:szCs w:val="22"/>
        </w:rPr>
        <w:t>, dnia</w:t>
      </w:r>
      <w:r w:rsidR="00E34116" w:rsidRPr="00243F3B">
        <w:rPr>
          <w:rFonts w:ascii="Calibri" w:eastAsia="Calibri" w:hAnsi="Calibri" w:cs="Times New Roman"/>
          <w:sz w:val="22"/>
          <w:szCs w:val="22"/>
        </w:rPr>
        <w:t xml:space="preserve"> </w:t>
      </w:r>
      <w:r w:rsidR="008F45B8">
        <w:rPr>
          <w:rFonts w:ascii="Calibri" w:eastAsia="Calibri" w:hAnsi="Calibri" w:cs="Times New Roman"/>
          <w:sz w:val="22"/>
          <w:szCs w:val="22"/>
        </w:rPr>
        <w:t xml:space="preserve"> 2 luty </w:t>
      </w:r>
      <w:r w:rsidR="003F4BDA" w:rsidRPr="00FA1ED6">
        <w:rPr>
          <w:rFonts w:ascii="Calibri" w:eastAsia="Calibri" w:hAnsi="Calibri" w:cs="Times New Roman"/>
          <w:sz w:val="22"/>
          <w:szCs w:val="22"/>
        </w:rPr>
        <w:t>2</w:t>
      </w:r>
      <w:r w:rsidR="00F80223">
        <w:rPr>
          <w:rFonts w:ascii="Calibri" w:eastAsia="Calibri" w:hAnsi="Calibri" w:cs="Times New Roman"/>
          <w:sz w:val="22"/>
          <w:szCs w:val="22"/>
        </w:rPr>
        <w:t>026</w:t>
      </w:r>
      <w:r w:rsidR="004356C7" w:rsidRPr="00FA1ED6">
        <w:rPr>
          <w:rFonts w:ascii="Calibri" w:eastAsia="Calibri" w:hAnsi="Calibri" w:cs="Times New Roman"/>
          <w:sz w:val="22"/>
          <w:szCs w:val="22"/>
        </w:rPr>
        <w:t xml:space="preserve"> </w:t>
      </w:r>
      <w:r w:rsidR="00E34116" w:rsidRPr="00FA1ED6">
        <w:rPr>
          <w:rFonts w:ascii="Calibri" w:eastAsia="Calibri" w:hAnsi="Calibri" w:cs="Times New Roman"/>
          <w:sz w:val="22"/>
          <w:szCs w:val="22"/>
        </w:rPr>
        <w:t>r</w:t>
      </w:r>
      <w:r w:rsidR="004356C7" w:rsidRPr="00FA1ED6">
        <w:rPr>
          <w:rFonts w:ascii="Calibri" w:eastAsia="Calibri" w:hAnsi="Calibri" w:cs="Times New Roman"/>
          <w:sz w:val="22"/>
          <w:szCs w:val="22"/>
        </w:rPr>
        <w:t>.</w:t>
      </w:r>
      <w:r w:rsidR="00E34116" w:rsidRPr="00A12A4B">
        <w:rPr>
          <w:rFonts w:ascii="Calibri" w:eastAsia="Calibri" w:hAnsi="Calibri" w:cs="Times New Roman"/>
          <w:sz w:val="22"/>
          <w:szCs w:val="22"/>
        </w:rPr>
        <w:tab/>
      </w:r>
      <w:r w:rsidR="00E34116" w:rsidRPr="00195912">
        <w:rPr>
          <w:rFonts w:ascii="Calibri" w:eastAsia="Calibri" w:hAnsi="Calibri" w:cs="Times New Roman"/>
          <w:sz w:val="22"/>
          <w:szCs w:val="22"/>
        </w:rPr>
        <w:tab/>
      </w:r>
      <w:r w:rsidR="00E34116" w:rsidRPr="00195912">
        <w:rPr>
          <w:rFonts w:ascii="Calibri" w:eastAsia="Calibri" w:hAnsi="Calibri" w:cs="Times New Roman"/>
          <w:sz w:val="22"/>
          <w:szCs w:val="22"/>
        </w:rPr>
        <w:tab/>
      </w:r>
      <w:r w:rsidR="00E34116" w:rsidRPr="00195912">
        <w:rPr>
          <w:rFonts w:ascii="Calibri" w:eastAsia="Calibri" w:hAnsi="Calibri" w:cs="Times New Roman"/>
          <w:sz w:val="22"/>
          <w:szCs w:val="22"/>
        </w:rPr>
        <w:tab/>
        <w:t xml:space="preserve">               </w:t>
      </w:r>
    </w:p>
    <w:p w14:paraId="6AE80299" w14:textId="77777777" w:rsidR="00E34116" w:rsidRDefault="00E34116" w:rsidP="00120217">
      <w:pPr>
        <w:jc w:val="both"/>
        <w:rPr>
          <w:rFonts w:ascii="Calibri" w:eastAsia="Calibri" w:hAnsi="Calibri" w:cs="Times New Roman"/>
          <w:b/>
          <w:color w:val="FF0000"/>
          <w:sz w:val="22"/>
          <w:szCs w:val="22"/>
        </w:rPr>
      </w:pPr>
    </w:p>
    <w:p w14:paraId="6A69E8E3" w14:textId="7918CD9C" w:rsidR="00791A82" w:rsidRPr="00195912" w:rsidRDefault="00791A82" w:rsidP="004B631A">
      <w:pPr>
        <w:rPr>
          <w:rFonts w:ascii="Calibri" w:eastAsia="Calibri" w:hAnsi="Calibri" w:cs="Times New Roman"/>
          <w:b/>
          <w:color w:val="FF0000"/>
          <w:sz w:val="22"/>
          <w:szCs w:val="22"/>
        </w:rPr>
      </w:pPr>
    </w:p>
    <w:p w14:paraId="15B2D64B" w14:textId="282DF1F6" w:rsidR="00120217" w:rsidRPr="00195912" w:rsidRDefault="00120217" w:rsidP="00120217">
      <w:pPr>
        <w:jc w:val="both"/>
        <w:rPr>
          <w:rFonts w:ascii="Calibri" w:eastAsia="Calibri" w:hAnsi="Calibri" w:cs="Times New Roman"/>
          <w:b/>
          <w:sz w:val="22"/>
          <w:szCs w:val="22"/>
        </w:rPr>
      </w:pPr>
      <w:r w:rsidRPr="00195912">
        <w:rPr>
          <w:rFonts w:ascii="Calibri" w:eastAsia="Calibri" w:hAnsi="Calibri" w:cs="Times New Roman"/>
          <w:b/>
          <w:sz w:val="22"/>
          <w:szCs w:val="22"/>
        </w:rPr>
        <w:lastRenderedPageBreak/>
        <w:t xml:space="preserve">DZIAŁ A </w:t>
      </w:r>
      <w:r w:rsidR="00213B3A">
        <w:rPr>
          <w:rFonts w:ascii="Calibri" w:eastAsia="Calibri" w:hAnsi="Calibri" w:cs="Times New Roman"/>
          <w:b/>
          <w:sz w:val="22"/>
          <w:szCs w:val="22"/>
        </w:rPr>
        <w:t>– obligatoryjne zapisy</w:t>
      </w:r>
    </w:p>
    <w:p w14:paraId="08D3AFB3" w14:textId="77777777" w:rsidR="00120217" w:rsidRPr="00195912" w:rsidRDefault="00120217" w:rsidP="00120217">
      <w:pPr>
        <w:jc w:val="both"/>
        <w:rPr>
          <w:rFonts w:ascii="Calibri" w:eastAsia="Calibri" w:hAnsi="Calibri" w:cs="Times New Roman"/>
          <w:b/>
          <w:bCs/>
          <w:sz w:val="22"/>
          <w:szCs w:val="22"/>
        </w:rPr>
      </w:pPr>
    </w:p>
    <w:p w14:paraId="3C081F33" w14:textId="77777777" w:rsidR="00120217" w:rsidRPr="00195912" w:rsidRDefault="00120217" w:rsidP="0045147F">
      <w:pPr>
        <w:pStyle w:val="Tytu"/>
        <w:rPr>
          <w:rFonts w:asciiTheme="minorHAnsi" w:eastAsia="Calibri" w:hAnsiTheme="minorHAnsi"/>
          <w:b/>
          <w:sz w:val="22"/>
          <w:szCs w:val="22"/>
        </w:rPr>
      </w:pPr>
      <w:r w:rsidRPr="00195912">
        <w:rPr>
          <w:rFonts w:asciiTheme="minorHAnsi" w:eastAsia="Calibri" w:hAnsiTheme="minorHAnsi"/>
          <w:b/>
          <w:bCs/>
          <w:sz w:val="22"/>
          <w:szCs w:val="22"/>
        </w:rPr>
        <w:t>Rozdział I.</w:t>
      </w:r>
      <w:r w:rsidRPr="00195912">
        <w:rPr>
          <w:rFonts w:asciiTheme="minorHAnsi" w:eastAsia="Calibri" w:hAnsiTheme="minorHAnsi"/>
          <w:b/>
          <w:sz w:val="22"/>
          <w:szCs w:val="22"/>
        </w:rPr>
        <w:t xml:space="preserve"> Zamawiający</w:t>
      </w:r>
    </w:p>
    <w:p w14:paraId="3F8B221D" w14:textId="77777777" w:rsidR="00A67656" w:rsidRPr="00A67656" w:rsidRDefault="00A67656" w:rsidP="002925B0">
      <w:pPr>
        <w:pStyle w:val="Akapitzlist"/>
        <w:numPr>
          <w:ilvl w:val="0"/>
          <w:numId w:val="7"/>
        </w:numPr>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 xml:space="preserve">Żłobek Miejski </w:t>
      </w:r>
    </w:p>
    <w:p w14:paraId="57A87A3E" w14:textId="3DF59828" w:rsidR="00A67656" w:rsidRPr="00A67656" w:rsidRDefault="002A31DE" w:rsidP="00A67656">
      <w:pPr>
        <w:pStyle w:val="Akapitzlist"/>
        <w:spacing w:after="160" w:line="259" w:lineRule="auto"/>
        <w:jc w:val="both"/>
        <w:rPr>
          <w:rFonts w:ascii="Calibri" w:eastAsia="Calibri" w:hAnsi="Calibri" w:cs="Times New Roman"/>
          <w:sz w:val="22"/>
          <w:szCs w:val="22"/>
        </w:rPr>
      </w:pPr>
      <w:r>
        <w:rPr>
          <w:rFonts w:ascii="Calibri" w:eastAsia="Calibri" w:hAnsi="Calibri" w:cs="Times New Roman"/>
          <w:sz w:val="22"/>
          <w:szCs w:val="22"/>
        </w:rPr>
        <w:t>ul. Morska 43</w:t>
      </w:r>
    </w:p>
    <w:p w14:paraId="75666FD7" w14:textId="206C2C04" w:rsidR="00A67656" w:rsidRPr="00A67656" w:rsidRDefault="002A31DE" w:rsidP="00A67656">
      <w:pPr>
        <w:pStyle w:val="Akapitzlist"/>
        <w:spacing w:after="160" w:line="259" w:lineRule="auto"/>
        <w:jc w:val="both"/>
        <w:rPr>
          <w:rFonts w:ascii="Calibri" w:eastAsia="Calibri" w:hAnsi="Calibri" w:cs="Times New Roman"/>
          <w:sz w:val="22"/>
          <w:szCs w:val="22"/>
        </w:rPr>
      </w:pPr>
      <w:r>
        <w:rPr>
          <w:rFonts w:ascii="Calibri" w:eastAsia="Calibri" w:hAnsi="Calibri" w:cs="Times New Roman"/>
          <w:sz w:val="22"/>
          <w:szCs w:val="22"/>
        </w:rPr>
        <w:t>75 – 215</w:t>
      </w:r>
      <w:r w:rsidR="00A67656" w:rsidRPr="00A67656">
        <w:rPr>
          <w:rFonts w:ascii="Calibri" w:eastAsia="Calibri" w:hAnsi="Calibri" w:cs="Times New Roman"/>
          <w:sz w:val="22"/>
          <w:szCs w:val="22"/>
        </w:rPr>
        <w:t xml:space="preserve"> Koszalin</w:t>
      </w:r>
    </w:p>
    <w:p w14:paraId="75DD8AB5" w14:textId="77777777" w:rsidR="00A67656" w:rsidRPr="00A67656" w:rsidRDefault="00A67656" w:rsidP="00A67656">
      <w:pPr>
        <w:pStyle w:val="Akapitzlist"/>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NIP 669-23-10-836</w:t>
      </w:r>
    </w:p>
    <w:p w14:paraId="4F1F287B" w14:textId="22419D16" w:rsidR="00A67656" w:rsidRPr="00A67656" w:rsidRDefault="00A67656" w:rsidP="002925B0">
      <w:pPr>
        <w:pStyle w:val="Akapitzlist"/>
        <w:numPr>
          <w:ilvl w:val="0"/>
          <w:numId w:val="7"/>
        </w:numPr>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 xml:space="preserve">adres  e-mail: </w:t>
      </w:r>
      <w:hyperlink r:id="rId8" w:history="1">
        <w:r w:rsidR="009869C5" w:rsidRPr="00A12A4B">
          <w:rPr>
            <w:rStyle w:val="Hipercze"/>
            <w:rFonts w:ascii="Calibri" w:eastAsia="Calibri" w:hAnsi="Calibri" w:cs="Times New Roman"/>
            <w:color w:val="auto"/>
            <w:sz w:val="22"/>
            <w:szCs w:val="22"/>
          </w:rPr>
          <w:t>zlobekkoszalin@zlobekmiejski.pl</w:t>
        </w:r>
      </w:hyperlink>
      <w:r w:rsidRPr="00A12A4B">
        <w:rPr>
          <w:rFonts w:ascii="Calibri" w:eastAsia="Calibri" w:hAnsi="Calibri" w:cs="Times New Roman"/>
          <w:sz w:val="22"/>
          <w:szCs w:val="22"/>
        </w:rPr>
        <w:t xml:space="preserve"> </w:t>
      </w:r>
    </w:p>
    <w:p w14:paraId="7960D1B8" w14:textId="1687DC12" w:rsidR="00A67656" w:rsidRPr="00A12A4B" w:rsidRDefault="00A67656" w:rsidP="002925B0">
      <w:pPr>
        <w:pStyle w:val="Akapitzlist"/>
        <w:numPr>
          <w:ilvl w:val="0"/>
          <w:numId w:val="7"/>
        </w:numPr>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strona i</w:t>
      </w:r>
      <w:r>
        <w:rPr>
          <w:rFonts w:ascii="Calibri" w:eastAsia="Calibri" w:hAnsi="Calibri" w:cs="Times New Roman"/>
          <w:sz w:val="22"/>
          <w:szCs w:val="22"/>
        </w:rPr>
        <w:t xml:space="preserve">nternetowa: </w:t>
      </w:r>
      <w:hyperlink r:id="rId9" w:history="1">
        <w:r w:rsidRPr="00A12A4B">
          <w:rPr>
            <w:rStyle w:val="Hipercze"/>
            <w:rFonts w:ascii="Calibri" w:eastAsia="Calibri" w:hAnsi="Calibri" w:cs="Times New Roman"/>
            <w:color w:val="auto"/>
            <w:sz w:val="22"/>
            <w:szCs w:val="22"/>
          </w:rPr>
          <w:t>www.zlobekmiejski.pl</w:t>
        </w:r>
      </w:hyperlink>
      <w:r w:rsidRPr="00A12A4B">
        <w:rPr>
          <w:rFonts w:ascii="Calibri" w:eastAsia="Calibri" w:hAnsi="Calibri" w:cs="Times New Roman"/>
          <w:sz w:val="22"/>
          <w:szCs w:val="22"/>
        </w:rPr>
        <w:t xml:space="preserve"> </w:t>
      </w:r>
    </w:p>
    <w:p w14:paraId="125A7449" w14:textId="77777777" w:rsidR="00A67656" w:rsidRPr="00A67656" w:rsidRDefault="00A67656" w:rsidP="002925B0">
      <w:pPr>
        <w:pStyle w:val="Akapitzlist"/>
        <w:numPr>
          <w:ilvl w:val="0"/>
          <w:numId w:val="7"/>
        </w:numPr>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godziny urzędowania:</w:t>
      </w:r>
    </w:p>
    <w:p w14:paraId="7145A172" w14:textId="13EC4A43" w:rsidR="00A67656" w:rsidRPr="00A67656" w:rsidRDefault="00A67656" w:rsidP="00A67656">
      <w:pPr>
        <w:pStyle w:val="Akapitzlist"/>
        <w:spacing w:after="160" w:line="259" w:lineRule="auto"/>
        <w:jc w:val="both"/>
        <w:rPr>
          <w:rFonts w:ascii="Calibri" w:eastAsia="Calibri" w:hAnsi="Calibri" w:cs="Times New Roman"/>
          <w:sz w:val="22"/>
          <w:szCs w:val="22"/>
        </w:rPr>
      </w:pPr>
      <w:r w:rsidRPr="00A67656">
        <w:rPr>
          <w:rFonts w:ascii="Calibri" w:eastAsia="Calibri" w:hAnsi="Calibri" w:cs="Times New Roman"/>
          <w:sz w:val="22"/>
          <w:szCs w:val="22"/>
        </w:rPr>
        <w:t>poniedziałek - piątek 8 -15</w:t>
      </w:r>
    </w:p>
    <w:p w14:paraId="30FE7F89" w14:textId="77777777" w:rsidR="00120217" w:rsidRPr="00195912" w:rsidRDefault="00120217" w:rsidP="0045147F">
      <w:pPr>
        <w:pStyle w:val="Tytu"/>
        <w:rPr>
          <w:rFonts w:asciiTheme="minorHAnsi" w:eastAsia="Calibri" w:hAnsiTheme="minorHAnsi"/>
          <w:b/>
          <w:sz w:val="22"/>
          <w:szCs w:val="22"/>
        </w:rPr>
      </w:pPr>
      <w:r w:rsidRPr="00195912">
        <w:rPr>
          <w:rFonts w:asciiTheme="minorHAnsi" w:eastAsia="Calibri" w:hAnsiTheme="minorHAnsi"/>
          <w:b/>
          <w:sz w:val="22"/>
          <w:szCs w:val="22"/>
        </w:rPr>
        <w:t xml:space="preserve">Rozdział II. Strona internetowa </w:t>
      </w:r>
    </w:p>
    <w:p w14:paraId="07451E81" w14:textId="77777777" w:rsidR="00421AA5" w:rsidRPr="00A12A4B" w:rsidRDefault="00120217" w:rsidP="002925B0">
      <w:pPr>
        <w:pStyle w:val="Akapitzlist"/>
        <w:numPr>
          <w:ilvl w:val="0"/>
          <w:numId w:val="10"/>
        </w:numPr>
        <w:autoSpaceDE w:val="0"/>
        <w:autoSpaceDN w:val="0"/>
        <w:adjustRightInd w:val="0"/>
        <w:jc w:val="both"/>
        <w:rPr>
          <w:rFonts w:ascii="Calibri" w:hAnsi="Calibri" w:cs="Calibri"/>
          <w:sz w:val="23"/>
          <w:szCs w:val="23"/>
        </w:rPr>
      </w:pPr>
      <w:r w:rsidRPr="00195912">
        <w:rPr>
          <w:rFonts w:ascii="Calibri" w:eastAsia="Calibri" w:hAnsi="Calibri" w:cs="Times New Roman"/>
          <w:bCs/>
          <w:sz w:val="22"/>
          <w:szCs w:val="22"/>
        </w:rPr>
        <w:t xml:space="preserve">Zamawiający będzie prowadził korespondencję w zakresie obejmującym zmiany i wyjaśnieniami treści SWZ oraz inne dokumenty zamówienia bezpośrednio związane z postępowaniem o udzielenie zamówienia </w:t>
      </w:r>
      <w:r w:rsidR="00421AA5">
        <w:rPr>
          <w:rFonts w:ascii="Calibri" w:eastAsia="Calibri" w:hAnsi="Calibri" w:cs="Times New Roman"/>
          <w:bCs/>
          <w:sz w:val="22"/>
          <w:szCs w:val="22"/>
        </w:rPr>
        <w:t>na stronie</w:t>
      </w:r>
      <w:r w:rsidRPr="00195912">
        <w:rPr>
          <w:rFonts w:ascii="Calibri" w:eastAsia="Calibri" w:hAnsi="Calibri" w:cs="Times New Roman"/>
          <w:bCs/>
          <w:sz w:val="22"/>
          <w:szCs w:val="22"/>
        </w:rPr>
        <w:t xml:space="preserve"> intern</w:t>
      </w:r>
      <w:r w:rsidR="009468C0">
        <w:rPr>
          <w:rFonts w:ascii="Calibri" w:eastAsia="Calibri" w:hAnsi="Calibri" w:cs="Times New Roman"/>
          <w:bCs/>
          <w:sz w:val="22"/>
          <w:szCs w:val="22"/>
        </w:rPr>
        <w:t>e</w:t>
      </w:r>
      <w:r w:rsidRPr="00195912">
        <w:rPr>
          <w:rFonts w:ascii="Calibri" w:eastAsia="Calibri" w:hAnsi="Calibri" w:cs="Times New Roman"/>
          <w:bCs/>
          <w:sz w:val="22"/>
          <w:szCs w:val="22"/>
        </w:rPr>
        <w:t>towej</w:t>
      </w:r>
      <w:r w:rsidR="00421AA5">
        <w:rPr>
          <w:rFonts w:ascii="Calibri" w:eastAsia="Calibri" w:hAnsi="Calibri" w:cs="Times New Roman"/>
          <w:bCs/>
          <w:sz w:val="22"/>
          <w:szCs w:val="22"/>
        </w:rPr>
        <w:t xml:space="preserve"> </w:t>
      </w:r>
      <w:r w:rsidR="00421AA5" w:rsidRPr="00A12A4B">
        <w:rPr>
          <w:rFonts w:ascii="Calibri" w:eastAsia="Calibri" w:hAnsi="Calibri" w:cs="Times New Roman"/>
          <w:bCs/>
          <w:sz w:val="22"/>
          <w:szCs w:val="22"/>
        </w:rPr>
        <w:t>prowadzonego postępowania</w:t>
      </w:r>
      <w:r w:rsidR="00421AA5" w:rsidRPr="00A12A4B">
        <w:rPr>
          <w:rFonts w:ascii="Calibri" w:eastAsia="Calibri" w:hAnsi="Calibri" w:cs="Times New Roman"/>
          <w:sz w:val="22"/>
          <w:szCs w:val="22"/>
        </w:rPr>
        <w:t xml:space="preserve">, tj.  </w:t>
      </w:r>
    </w:p>
    <w:p w14:paraId="41590A73" w14:textId="37873E55" w:rsidR="0034403D" w:rsidRPr="00314685" w:rsidRDefault="00386D67" w:rsidP="000424BB">
      <w:pPr>
        <w:pStyle w:val="Akapitzlist"/>
        <w:autoSpaceDE w:val="0"/>
        <w:autoSpaceDN w:val="0"/>
        <w:adjustRightInd w:val="0"/>
        <w:rPr>
          <w:rFonts w:ascii="Calibri" w:hAnsi="Calibri" w:cs="Calibri"/>
          <w:sz w:val="23"/>
          <w:szCs w:val="23"/>
        </w:rPr>
      </w:pPr>
      <w:hyperlink r:id="rId10" w:history="1">
        <w:r w:rsidR="00421AA5" w:rsidRPr="00314685">
          <w:rPr>
            <w:rStyle w:val="Hipercze"/>
            <w:rFonts w:ascii="Calibri" w:hAnsi="Calibri" w:cs="Calibri"/>
            <w:color w:val="auto"/>
            <w:sz w:val="23"/>
            <w:szCs w:val="23"/>
          </w:rPr>
          <w:t>https://ezamowienia.gov.pl</w:t>
        </w:r>
      </w:hyperlink>
      <w:r w:rsidR="00421AA5" w:rsidRPr="00314685">
        <w:rPr>
          <w:rFonts w:ascii="Calibri" w:hAnsi="Calibri" w:cs="Calibri"/>
          <w:sz w:val="23"/>
          <w:szCs w:val="23"/>
        </w:rPr>
        <w:t xml:space="preserve">. , </w:t>
      </w:r>
    </w:p>
    <w:p w14:paraId="340A5320" w14:textId="359421D0" w:rsidR="004C0E6A" w:rsidRDefault="00421AA5" w:rsidP="004C0E6A">
      <w:pPr>
        <w:pStyle w:val="Akapitzlist"/>
        <w:autoSpaceDE w:val="0"/>
        <w:autoSpaceDN w:val="0"/>
        <w:adjustRightInd w:val="0"/>
        <w:rPr>
          <w:rFonts w:ascii="Calibri" w:eastAsia="Calibri" w:hAnsi="Calibri" w:cs="Times New Roman"/>
          <w:sz w:val="22"/>
          <w:szCs w:val="22"/>
        </w:rPr>
      </w:pPr>
      <w:r>
        <w:rPr>
          <w:rFonts w:ascii="Calibri" w:eastAsia="Calibri" w:hAnsi="Calibri" w:cs="Times New Roman"/>
          <w:bCs/>
          <w:sz w:val="22"/>
          <w:szCs w:val="22"/>
        </w:rPr>
        <w:t xml:space="preserve">Oraz na </w:t>
      </w:r>
      <w:r>
        <w:rPr>
          <w:rFonts w:ascii="Calibri" w:eastAsia="Calibri" w:hAnsi="Calibri" w:cs="Times New Roman"/>
          <w:sz w:val="22"/>
          <w:szCs w:val="22"/>
        </w:rPr>
        <w:t xml:space="preserve"> stronie</w:t>
      </w:r>
      <w:r w:rsidR="00E34116" w:rsidRPr="00421AA5">
        <w:rPr>
          <w:rFonts w:ascii="Calibri" w:eastAsia="Calibri" w:hAnsi="Calibri" w:cs="Times New Roman"/>
          <w:sz w:val="22"/>
          <w:szCs w:val="22"/>
        </w:rPr>
        <w:t xml:space="preserve"> internetowej </w:t>
      </w:r>
      <w:r>
        <w:rPr>
          <w:rFonts w:ascii="Calibri" w:eastAsia="Calibri" w:hAnsi="Calibri" w:cs="Times New Roman"/>
          <w:sz w:val="22"/>
          <w:szCs w:val="22"/>
        </w:rPr>
        <w:t>zamawiającego</w:t>
      </w:r>
      <w:r w:rsidR="00E34116" w:rsidRPr="00421AA5">
        <w:rPr>
          <w:rFonts w:ascii="Calibri" w:eastAsia="Calibri" w:hAnsi="Calibri" w:cs="Times New Roman"/>
          <w:sz w:val="22"/>
          <w:szCs w:val="22"/>
        </w:rPr>
        <w:t>:</w:t>
      </w:r>
    </w:p>
    <w:p w14:paraId="0EE1F870" w14:textId="12B81632" w:rsidR="00FF2677" w:rsidRPr="004C0E6A" w:rsidRDefault="00876CC8" w:rsidP="004C0E6A">
      <w:pPr>
        <w:pStyle w:val="Akapitzlist"/>
        <w:autoSpaceDE w:val="0"/>
        <w:autoSpaceDN w:val="0"/>
        <w:adjustRightInd w:val="0"/>
        <w:rPr>
          <w:rFonts w:ascii="Calibri" w:eastAsia="Calibri" w:hAnsi="Calibri" w:cs="Times New Roman"/>
          <w:sz w:val="22"/>
          <w:szCs w:val="22"/>
        </w:rPr>
      </w:pPr>
      <w:r>
        <w:rPr>
          <w:rFonts w:ascii="Calibri" w:eastAsia="Calibri" w:hAnsi="Calibri" w:cs="Times New Roman"/>
          <w:sz w:val="22"/>
          <w:szCs w:val="22"/>
        </w:rPr>
        <w:t xml:space="preserve"> </w:t>
      </w:r>
      <w:r w:rsidRPr="00876CC8">
        <w:rPr>
          <w:rFonts w:ascii="Calibri" w:eastAsia="Calibri" w:hAnsi="Calibri" w:cs="Times New Roman"/>
          <w:sz w:val="22"/>
          <w:szCs w:val="22"/>
        </w:rPr>
        <w:t>http://zlobekmiejski.koszalin.ibip.pl/public/</w:t>
      </w:r>
    </w:p>
    <w:p w14:paraId="07FC3F1F" w14:textId="4730F5EF" w:rsidR="0090753F" w:rsidRPr="0090753F" w:rsidRDefault="0090753F" w:rsidP="002925B0">
      <w:pPr>
        <w:pStyle w:val="Akapitzlist"/>
        <w:numPr>
          <w:ilvl w:val="0"/>
          <w:numId w:val="10"/>
        </w:numPr>
        <w:autoSpaceDE w:val="0"/>
        <w:autoSpaceDN w:val="0"/>
        <w:adjustRightInd w:val="0"/>
        <w:jc w:val="both"/>
        <w:rPr>
          <w:rFonts w:ascii="Calibri" w:hAnsi="Calibri" w:cs="Calibri"/>
          <w:color w:val="0462C1"/>
          <w:sz w:val="23"/>
          <w:szCs w:val="23"/>
        </w:rPr>
      </w:pPr>
      <w:r w:rsidRPr="0090753F">
        <w:rPr>
          <w:rFonts w:ascii="Calibri" w:hAnsi="Calibri" w:cs="Calibri"/>
          <w:color w:val="000000"/>
          <w:sz w:val="23"/>
          <w:szCs w:val="23"/>
        </w:rPr>
        <w:t>W postępowaniu o udzielenie zamówienia</w:t>
      </w:r>
      <w:r w:rsidR="00421AA5">
        <w:rPr>
          <w:rFonts w:ascii="Calibri" w:hAnsi="Calibri" w:cs="Calibri"/>
          <w:color w:val="000000"/>
          <w:sz w:val="23"/>
          <w:szCs w:val="23"/>
        </w:rPr>
        <w:t xml:space="preserve"> publicznego komunikacja między z</w:t>
      </w:r>
      <w:r w:rsidRPr="0090753F">
        <w:rPr>
          <w:rFonts w:ascii="Calibri" w:hAnsi="Calibri" w:cs="Calibri"/>
          <w:color w:val="000000"/>
          <w:sz w:val="23"/>
          <w:szCs w:val="23"/>
        </w:rPr>
        <w:t xml:space="preserve">amawiającym a wykonawcami odbywa się przy użyciu Platformy e-Zamówienia, która jest dostępna pod adresem </w:t>
      </w:r>
      <w:r w:rsidRPr="00A12A4B">
        <w:rPr>
          <w:rFonts w:ascii="Calibri" w:hAnsi="Calibri" w:cs="Calibri"/>
          <w:sz w:val="23"/>
          <w:szCs w:val="23"/>
        </w:rPr>
        <w:t xml:space="preserve">https://ezamowienia.gov.pl. </w:t>
      </w:r>
    </w:p>
    <w:p w14:paraId="493E5BAD" w14:textId="32323FD0" w:rsidR="0051275E" w:rsidRDefault="0051275E" w:rsidP="0051275E">
      <w:pPr>
        <w:contextualSpacing/>
        <w:jc w:val="both"/>
        <w:rPr>
          <w:rFonts w:ascii="Calibri" w:eastAsia="Calibri" w:hAnsi="Calibri" w:cs="Times New Roman"/>
          <w:sz w:val="22"/>
          <w:szCs w:val="22"/>
        </w:rPr>
      </w:pPr>
    </w:p>
    <w:p w14:paraId="5F37187E" w14:textId="411D7098" w:rsidR="00120217" w:rsidRPr="00195912" w:rsidRDefault="00E81E51" w:rsidP="0045147F">
      <w:pPr>
        <w:pStyle w:val="Tytu"/>
        <w:rPr>
          <w:rFonts w:asciiTheme="minorHAnsi" w:eastAsia="Calibri" w:hAnsiTheme="minorHAnsi"/>
          <w:b/>
          <w:sz w:val="22"/>
          <w:szCs w:val="22"/>
        </w:rPr>
      </w:pPr>
      <w:r>
        <w:rPr>
          <w:rFonts w:asciiTheme="minorHAnsi" w:eastAsia="Calibri" w:hAnsiTheme="minorHAnsi"/>
          <w:b/>
          <w:sz w:val="22"/>
          <w:szCs w:val="22"/>
        </w:rPr>
        <w:t xml:space="preserve">Rozdział </w:t>
      </w:r>
      <w:r w:rsidR="00120217" w:rsidRPr="00195912">
        <w:rPr>
          <w:rFonts w:asciiTheme="minorHAnsi" w:eastAsia="Calibri" w:hAnsiTheme="minorHAnsi"/>
          <w:b/>
          <w:sz w:val="22"/>
          <w:szCs w:val="22"/>
        </w:rPr>
        <w:t>III. T</w:t>
      </w:r>
      <w:r w:rsidR="00120217" w:rsidRPr="00195912">
        <w:rPr>
          <w:rFonts w:asciiTheme="minorHAnsi" w:eastAsia="Calibri" w:hAnsiTheme="minorHAnsi"/>
          <w:b/>
          <w:bCs/>
          <w:sz w:val="22"/>
          <w:szCs w:val="22"/>
        </w:rPr>
        <w:t>ryb</w:t>
      </w:r>
      <w:r w:rsidR="00120217" w:rsidRPr="00195912">
        <w:rPr>
          <w:rFonts w:asciiTheme="minorHAnsi" w:eastAsia="Calibri" w:hAnsiTheme="minorHAnsi"/>
          <w:b/>
          <w:sz w:val="22"/>
          <w:szCs w:val="22"/>
        </w:rPr>
        <w:t xml:space="preserve"> </w:t>
      </w:r>
      <w:r w:rsidR="00120217" w:rsidRPr="00195912">
        <w:rPr>
          <w:rFonts w:asciiTheme="minorHAnsi" w:eastAsia="Calibri" w:hAnsiTheme="minorHAnsi"/>
          <w:b/>
          <w:bCs/>
          <w:sz w:val="22"/>
          <w:szCs w:val="22"/>
        </w:rPr>
        <w:t>postępowania</w:t>
      </w:r>
      <w:r w:rsidR="00120217" w:rsidRPr="00195912">
        <w:rPr>
          <w:rFonts w:asciiTheme="minorHAnsi" w:eastAsia="Calibri" w:hAnsiTheme="minorHAnsi"/>
          <w:b/>
          <w:sz w:val="22"/>
          <w:szCs w:val="22"/>
        </w:rPr>
        <w:t xml:space="preserve">; </w:t>
      </w:r>
    </w:p>
    <w:p w14:paraId="5692A5DD" w14:textId="264F150B" w:rsidR="00E81E51" w:rsidRPr="00E81E51" w:rsidRDefault="00E81E51" w:rsidP="002925B0">
      <w:pPr>
        <w:pStyle w:val="Akapitzlist"/>
        <w:numPr>
          <w:ilvl w:val="0"/>
          <w:numId w:val="20"/>
        </w:numPr>
        <w:jc w:val="both"/>
        <w:rPr>
          <w:rFonts w:ascii="Calibri" w:eastAsia="Calibri" w:hAnsi="Calibri" w:cs="Times New Roman"/>
          <w:sz w:val="22"/>
          <w:szCs w:val="22"/>
        </w:rPr>
      </w:pPr>
      <w:r w:rsidRPr="00E81E51">
        <w:rPr>
          <w:rFonts w:ascii="Calibri" w:eastAsia="Calibri" w:hAnsi="Calibri" w:cs="Times New Roman"/>
          <w:sz w:val="22"/>
          <w:szCs w:val="22"/>
        </w:rPr>
        <w:t>Niniejsze postępowanie o udzielenie zamówienia publicznego prowadzone jest w oparciu o przepisy ustawy dla wartości zamówienia poniżej „progu unijnego”.</w:t>
      </w:r>
    </w:p>
    <w:p w14:paraId="52F201B3" w14:textId="00612798" w:rsidR="00E81E51" w:rsidRDefault="00E81E51" w:rsidP="002925B0">
      <w:pPr>
        <w:pStyle w:val="Akapitzlist"/>
        <w:numPr>
          <w:ilvl w:val="0"/>
          <w:numId w:val="20"/>
        </w:numPr>
        <w:jc w:val="both"/>
        <w:rPr>
          <w:rFonts w:ascii="Calibri" w:eastAsia="Calibri" w:hAnsi="Calibri" w:cs="Times New Roman"/>
          <w:sz w:val="22"/>
          <w:szCs w:val="22"/>
        </w:rPr>
      </w:pPr>
      <w:r w:rsidRPr="00E81E51">
        <w:rPr>
          <w:rFonts w:ascii="Calibri" w:eastAsia="Calibri" w:hAnsi="Calibri" w:cs="Times New Roman"/>
          <w:sz w:val="22"/>
          <w:szCs w:val="22"/>
        </w:rPr>
        <w:t xml:space="preserve">Postępowanie o udzielanie zamówienia publicznego prowadzone jest w </w:t>
      </w:r>
      <w:r w:rsidRPr="00E81E51">
        <w:rPr>
          <w:rFonts w:ascii="Calibri" w:eastAsia="Calibri" w:hAnsi="Calibri" w:cs="Times New Roman"/>
          <w:b/>
          <w:sz w:val="22"/>
          <w:szCs w:val="22"/>
        </w:rPr>
        <w:t>trybie podstawowym na podstawie art. 275 ust. 1</w:t>
      </w:r>
      <w:r w:rsidRPr="00E81E51">
        <w:rPr>
          <w:rFonts w:ascii="Calibri" w:eastAsia="Calibri" w:hAnsi="Calibri" w:cs="Times New Roman"/>
          <w:sz w:val="22"/>
          <w:szCs w:val="22"/>
        </w:rPr>
        <w:t xml:space="preserve"> ustawy z dnia 11 września 2019 r. – Prawo za</w:t>
      </w:r>
      <w:r w:rsidR="00421AA5">
        <w:rPr>
          <w:rFonts w:ascii="Calibri" w:eastAsia="Calibri" w:hAnsi="Calibri" w:cs="Times New Roman"/>
          <w:sz w:val="22"/>
          <w:szCs w:val="22"/>
        </w:rPr>
        <w:t>mówień publicznych (Dz. U. z 2022</w:t>
      </w:r>
      <w:r w:rsidRPr="00E81E51">
        <w:rPr>
          <w:rFonts w:ascii="Calibri" w:eastAsia="Calibri" w:hAnsi="Calibri" w:cs="Times New Roman"/>
          <w:sz w:val="22"/>
          <w:szCs w:val="22"/>
        </w:rPr>
        <w:t xml:space="preserve">, poz. </w:t>
      </w:r>
      <w:r w:rsidR="00421AA5">
        <w:rPr>
          <w:rFonts w:ascii="Calibri" w:eastAsia="Calibri" w:hAnsi="Calibri" w:cs="Times New Roman"/>
          <w:sz w:val="22"/>
          <w:szCs w:val="22"/>
        </w:rPr>
        <w:t>1710</w:t>
      </w:r>
      <w:r w:rsidRPr="00E81E51">
        <w:rPr>
          <w:rFonts w:ascii="Calibri" w:eastAsia="Calibri" w:hAnsi="Calibri" w:cs="Times New Roman"/>
          <w:sz w:val="22"/>
          <w:szCs w:val="22"/>
        </w:rPr>
        <w:t xml:space="preserve"> z późn. zm.) zwanej dalej ustawą Pzp oraz aktów wykonawczych do tej ustawy.</w:t>
      </w:r>
    </w:p>
    <w:p w14:paraId="293817E1" w14:textId="0BA19B76" w:rsidR="00E81E51" w:rsidRPr="00E81E51" w:rsidRDefault="00E81E51" w:rsidP="002925B0">
      <w:pPr>
        <w:pStyle w:val="Akapitzlist"/>
        <w:numPr>
          <w:ilvl w:val="0"/>
          <w:numId w:val="20"/>
        </w:numPr>
        <w:jc w:val="both"/>
        <w:rPr>
          <w:rFonts w:ascii="Calibri" w:eastAsia="Calibri" w:hAnsi="Calibri" w:cs="Times New Roman"/>
          <w:sz w:val="22"/>
          <w:szCs w:val="22"/>
        </w:rPr>
      </w:pPr>
      <w:r w:rsidRPr="00E81E51">
        <w:rPr>
          <w:rFonts w:ascii="Calibri" w:eastAsia="Calibri" w:hAnsi="Calibri" w:cs="Times New Roman"/>
          <w:sz w:val="22"/>
          <w:szCs w:val="22"/>
        </w:rPr>
        <w:t>Zamawiający udzieli zamówienia w trybie podstawowym, w którym w odpowiedzi na ogłoszenie o zamówieniu oferty mogą składać wszyscy zainteresowani wykonawcy, a następnie zamawiający:</w:t>
      </w:r>
    </w:p>
    <w:p w14:paraId="77B0DDC9" w14:textId="77777777" w:rsidR="00E81E51" w:rsidRDefault="00E81E51" w:rsidP="00E81E51">
      <w:pPr>
        <w:jc w:val="both"/>
        <w:rPr>
          <w:rFonts w:ascii="Calibri" w:eastAsia="Calibri" w:hAnsi="Calibri" w:cs="Times New Roman"/>
          <w:sz w:val="22"/>
          <w:szCs w:val="22"/>
        </w:rPr>
      </w:pPr>
    </w:p>
    <w:p w14:paraId="4DB314DE" w14:textId="77777777" w:rsidR="00E81E51" w:rsidRPr="00E81E51" w:rsidRDefault="00E81E51" w:rsidP="002925B0">
      <w:pPr>
        <w:numPr>
          <w:ilvl w:val="0"/>
          <w:numId w:val="22"/>
        </w:numPr>
        <w:jc w:val="both"/>
        <w:rPr>
          <w:rFonts w:ascii="Calibri" w:eastAsia="Calibri" w:hAnsi="Calibri" w:cs="Times New Roman"/>
          <w:vanish/>
          <w:sz w:val="22"/>
          <w:szCs w:val="22"/>
          <w:lang w:val="x-none"/>
        </w:rPr>
      </w:pPr>
    </w:p>
    <w:p w14:paraId="6A347584" w14:textId="77777777" w:rsidR="00E81E51" w:rsidRPr="00E81E51" w:rsidRDefault="00E81E51" w:rsidP="002925B0">
      <w:pPr>
        <w:numPr>
          <w:ilvl w:val="0"/>
          <w:numId w:val="21"/>
        </w:numPr>
        <w:jc w:val="both"/>
        <w:rPr>
          <w:rFonts w:ascii="Calibri" w:eastAsia="Calibri" w:hAnsi="Calibri" w:cs="Times New Roman"/>
          <w:vanish/>
          <w:sz w:val="22"/>
          <w:szCs w:val="22"/>
          <w:lang w:val="x-none"/>
        </w:rPr>
      </w:pPr>
    </w:p>
    <w:p w14:paraId="6F8B8286" w14:textId="6C6C7C44" w:rsidR="00E81E51" w:rsidRDefault="00E81E51" w:rsidP="00694096">
      <w:pPr>
        <w:pStyle w:val="Tytu"/>
        <w:pBdr>
          <w:left w:val="double" w:sz="4" w:space="25" w:color="auto"/>
        </w:pBdr>
        <w:ind w:left="360"/>
        <w:rPr>
          <w:rFonts w:ascii="Calibri" w:eastAsia="Calibri" w:hAnsi="Calibri" w:cs="Times New Roman"/>
          <w:sz w:val="22"/>
          <w:szCs w:val="22"/>
        </w:rPr>
      </w:pPr>
      <w:r w:rsidRPr="00195912">
        <w:rPr>
          <w:rFonts w:asciiTheme="minorHAnsi" w:eastAsia="Calibri" w:hAnsiTheme="minorHAnsi"/>
          <w:b/>
          <w:sz w:val="22"/>
          <w:szCs w:val="22"/>
        </w:rPr>
        <w:t xml:space="preserve">Rozdział IV. </w:t>
      </w:r>
      <w:r w:rsidR="00694096">
        <w:rPr>
          <w:rFonts w:asciiTheme="minorHAnsi" w:eastAsia="Calibri" w:hAnsiTheme="minorHAnsi"/>
          <w:b/>
          <w:sz w:val="22"/>
          <w:szCs w:val="22"/>
        </w:rPr>
        <w:t>Negocjacje</w:t>
      </w:r>
    </w:p>
    <w:p w14:paraId="561B53E7" w14:textId="77777777" w:rsidR="00E81E51" w:rsidRDefault="00E81E51" w:rsidP="00E81E51">
      <w:pPr>
        <w:jc w:val="both"/>
        <w:rPr>
          <w:rFonts w:ascii="Calibri" w:eastAsia="Calibri" w:hAnsi="Calibri" w:cs="Times New Roman"/>
          <w:sz w:val="22"/>
          <w:szCs w:val="22"/>
        </w:rPr>
      </w:pPr>
    </w:p>
    <w:p w14:paraId="798D463B" w14:textId="77777777" w:rsidR="00E81E51" w:rsidRPr="00E81E51" w:rsidRDefault="00E81E51" w:rsidP="00E81E51">
      <w:pPr>
        <w:jc w:val="both"/>
        <w:rPr>
          <w:rFonts w:ascii="Calibri" w:eastAsia="Calibri" w:hAnsi="Calibri" w:cs="Times New Roman"/>
          <w:bCs/>
          <w:sz w:val="22"/>
          <w:szCs w:val="22"/>
        </w:rPr>
      </w:pPr>
      <w:r w:rsidRPr="00E81E51">
        <w:rPr>
          <w:rFonts w:ascii="Calibri" w:eastAsia="Calibri" w:hAnsi="Calibri" w:cs="Times New Roman"/>
          <w:sz w:val="22"/>
          <w:szCs w:val="22"/>
        </w:rPr>
        <w:t>Zamawiający nie będzie prowadził negocjacji w niniejszym postępowaniu.</w:t>
      </w:r>
    </w:p>
    <w:p w14:paraId="573959D6" w14:textId="77777777" w:rsidR="00E81E51" w:rsidRPr="00195912" w:rsidRDefault="00E81E51" w:rsidP="00E81E51">
      <w:pPr>
        <w:jc w:val="both"/>
        <w:rPr>
          <w:rFonts w:ascii="Calibri" w:eastAsia="Calibri" w:hAnsi="Calibri" w:cs="Times New Roman"/>
          <w:sz w:val="22"/>
          <w:szCs w:val="22"/>
        </w:rPr>
      </w:pPr>
    </w:p>
    <w:p w14:paraId="2E5841D8" w14:textId="18E834F7" w:rsidR="00120217" w:rsidRPr="00195912" w:rsidRDefault="00120217" w:rsidP="0045147F">
      <w:pPr>
        <w:pStyle w:val="Tytu"/>
        <w:rPr>
          <w:rFonts w:asciiTheme="minorHAnsi" w:eastAsia="Calibri" w:hAnsiTheme="minorHAnsi"/>
          <w:b/>
          <w:sz w:val="22"/>
          <w:szCs w:val="22"/>
        </w:rPr>
      </w:pPr>
      <w:r w:rsidRPr="00195912">
        <w:rPr>
          <w:rFonts w:asciiTheme="minorHAnsi" w:eastAsia="Calibri" w:hAnsiTheme="minorHAnsi"/>
          <w:b/>
          <w:sz w:val="22"/>
          <w:szCs w:val="22"/>
        </w:rPr>
        <w:t xml:space="preserve">Rozdział V. Opis przedmiotu zamówienia </w:t>
      </w:r>
    </w:p>
    <w:p w14:paraId="0AE2BB89" w14:textId="6BD15332" w:rsidR="00120217" w:rsidRPr="00195912" w:rsidRDefault="00120217" w:rsidP="004D4921">
      <w:pPr>
        <w:numPr>
          <w:ilvl w:val="0"/>
          <w:numId w:val="2"/>
        </w:numPr>
        <w:spacing w:after="200" w:line="276" w:lineRule="auto"/>
        <w:ind w:left="426" w:firstLine="0"/>
        <w:contextualSpacing/>
        <w:jc w:val="both"/>
        <w:rPr>
          <w:rFonts w:ascii="Calibri" w:eastAsia="Calibri" w:hAnsi="Calibri" w:cs="Times New Roman"/>
          <w:sz w:val="22"/>
          <w:szCs w:val="22"/>
        </w:rPr>
      </w:pPr>
      <w:r w:rsidRPr="00195912">
        <w:rPr>
          <w:rFonts w:ascii="Calibri" w:eastAsia="Calibri" w:hAnsi="Calibri" w:cs="Times New Roman"/>
          <w:sz w:val="22"/>
          <w:szCs w:val="22"/>
        </w:rPr>
        <w:t>Nazwa przedmiotu zamówienia</w:t>
      </w:r>
      <w:r w:rsidR="000767CA" w:rsidRPr="00195912">
        <w:rPr>
          <w:rFonts w:ascii="Calibri" w:eastAsia="Calibri" w:hAnsi="Calibri" w:cs="Times New Roman"/>
          <w:sz w:val="22"/>
          <w:szCs w:val="22"/>
        </w:rPr>
        <w:t>:</w:t>
      </w:r>
    </w:p>
    <w:p w14:paraId="6DF105E8" w14:textId="11CE85BB" w:rsidR="00694096" w:rsidRPr="009746AB" w:rsidRDefault="00694096" w:rsidP="00694096">
      <w:pPr>
        <w:jc w:val="center"/>
        <w:rPr>
          <w:rFonts w:ascii="Calibri" w:eastAsia="Calibri" w:hAnsi="Calibri" w:cs="Times New Roman"/>
          <w:b/>
          <w:sz w:val="22"/>
          <w:szCs w:val="22"/>
        </w:rPr>
      </w:pPr>
      <w:r w:rsidRPr="009746AB">
        <w:rPr>
          <w:rFonts w:ascii="Calibri" w:eastAsia="Calibri" w:hAnsi="Calibri" w:cs="Times New Roman"/>
          <w:b/>
          <w:sz w:val="22"/>
          <w:szCs w:val="22"/>
        </w:rPr>
        <w:t>Dosta</w:t>
      </w:r>
      <w:r w:rsidR="00F80223">
        <w:rPr>
          <w:rFonts w:ascii="Calibri" w:eastAsia="Calibri" w:hAnsi="Calibri" w:cs="Times New Roman"/>
          <w:b/>
          <w:sz w:val="22"/>
          <w:szCs w:val="22"/>
        </w:rPr>
        <w:t>wa produktów żywnościowych dla 6</w:t>
      </w:r>
      <w:r w:rsidRPr="009746AB">
        <w:rPr>
          <w:rFonts w:ascii="Calibri" w:eastAsia="Calibri" w:hAnsi="Calibri" w:cs="Times New Roman"/>
          <w:b/>
          <w:sz w:val="22"/>
          <w:szCs w:val="22"/>
        </w:rPr>
        <w:t xml:space="preserve"> oddziałów Żłobka Mie</w:t>
      </w:r>
      <w:r w:rsidR="00643643">
        <w:rPr>
          <w:rFonts w:ascii="Calibri" w:eastAsia="Calibri" w:hAnsi="Calibri" w:cs="Times New Roman"/>
          <w:b/>
          <w:sz w:val="22"/>
          <w:szCs w:val="22"/>
        </w:rPr>
        <w:t xml:space="preserve">jskiego w </w:t>
      </w:r>
      <w:r w:rsidR="00F80223">
        <w:rPr>
          <w:rFonts w:ascii="Calibri" w:eastAsia="Calibri" w:hAnsi="Calibri" w:cs="Times New Roman"/>
          <w:b/>
          <w:sz w:val="22"/>
          <w:szCs w:val="22"/>
        </w:rPr>
        <w:t>Koszalinie na rok 2026/2027</w:t>
      </w:r>
      <w:r w:rsidRPr="009746AB">
        <w:rPr>
          <w:rFonts w:ascii="Calibri" w:eastAsia="Calibri" w:hAnsi="Calibri" w:cs="Times New Roman"/>
          <w:b/>
          <w:sz w:val="22"/>
          <w:szCs w:val="22"/>
        </w:rPr>
        <w:t xml:space="preserve"> -10 zadań</w:t>
      </w:r>
    </w:p>
    <w:p w14:paraId="5BBC1083" w14:textId="3C67343C" w:rsidR="00120217" w:rsidRPr="00195912" w:rsidRDefault="00120217" w:rsidP="004D4921">
      <w:pPr>
        <w:pStyle w:val="Akapitzlist"/>
        <w:numPr>
          <w:ilvl w:val="0"/>
          <w:numId w:val="2"/>
        </w:numPr>
        <w:ind w:left="426" w:firstLine="0"/>
        <w:jc w:val="both"/>
        <w:rPr>
          <w:rFonts w:ascii="Calibri" w:eastAsia="Calibri" w:hAnsi="Calibri" w:cs="Times New Roman"/>
          <w:sz w:val="22"/>
          <w:szCs w:val="22"/>
        </w:rPr>
      </w:pPr>
      <w:r w:rsidRPr="00195912">
        <w:rPr>
          <w:rFonts w:ascii="Calibri" w:eastAsia="Calibri" w:hAnsi="Calibri" w:cs="Times New Roman"/>
          <w:sz w:val="22"/>
          <w:szCs w:val="22"/>
        </w:rPr>
        <w:t xml:space="preserve">Nr referencyjny: </w:t>
      </w:r>
      <w:r w:rsidR="00F80223">
        <w:rPr>
          <w:rFonts w:ascii="Calibri" w:hAnsi="Calibri" w:cs="Calibri"/>
          <w:b/>
          <w:sz w:val="22"/>
          <w:szCs w:val="22"/>
        </w:rPr>
        <w:t>ŻM/D-1/2026</w:t>
      </w:r>
      <w:r w:rsidR="000D4440">
        <w:rPr>
          <w:rFonts w:ascii="Calibri" w:hAnsi="Calibri" w:cs="Calibri"/>
          <w:b/>
          <w:sz w:val="22"/>
          <w:szCs w:val="22"/>
        </w:rPr>
        <w:t xml:space="preserve"> </w:t>
      </w:r>
    </w:p>
    <w:p w14:paraId="7C4F948D" w14:textId="6C39088D" w:rsidR="00A13865" w:rsidRPr="000424BB" w:rsidRDefault="001515CC" w:rsidP="001515CC">
      <w:pPr>
        <w:spacing w:after="200" w:line="276" w:lineRule="auto"/>
        <w:ind w:left="993"/>
        <w:contextualSpacing/>
        <w:jc w:val="both"/>
        <w:rPr>
          <w:rFonts w:ascii="Calibri" w:eastAsia="Calibri" w:hAnsi="Calibri" w:cs="Times New Roman"/>
          <w:sz w:val="22"/>
          <w:szCs w:val="22"/>
        </w:rPr>
      </w:pPr>
      <w:r w:rsidRPr="000424BB">
        <w:rPr>
          <w:rFonts w:ascii="Calibri" w:eastAsia="Calibri" w:hAnsi="Calibri" w:cs="Times New Roman"/>
          <w:sz w:val="22"/>
          <w:szCs w:val="22"/>
        </w:rPr>
        <w:lastRenderedPageBreak/>
        <w:t xml:space="preserve">- </w:t>
      </w:r>
      <w:r w:rsidR="00120217" w:rsidRPr="000424BB">
        <w:rPr>
          <w:rFonts w:ascii="Calibri" w:eastAsia="Calibri" w:hAnsi="Calibri" w:cs="Times New Roman"/>
          <w:sz w:val="22"/>
          <w:szCs w:val="22"/>
        </w:rPr>
        <w:t xml:space="preserve">Wszelka korespondencja kierowana do zamawiającego powinna zawierać w tytule nazwę postępowania wskazana w ust. 1 </w:t>
      </w:r>
      <w:r w:rsidRPr="000424BB">
        <w:rPr>
          <w:rFonts w:ascii="Calibri" w:eastAsia="Calibri" w:hAnsi="Calibri" w:cs="Times New Roman"/>
          <w:sz w:val="22"/>
          <w:szCs w:val="22"/>
        </w:rPr>
        <w:t xml:space="preserve">oraz </w:t>
      </w:r>
      <w:r w:rsidR="00120217" w:rsidRPr="000424BB">
        <w:rPr>
          <w:rFonts w:ascii="Calibri" w:eastAsia="Calibri" w:hAnsi="Calibri" w:cs="Times New Roman"/>
          <w:sz w:val="22"/>
          <w:szCs w:val="22"/>
        </w:rPr>
        <w:t>sygnowana wskazanym nr referencyjnym sprawy</w:t>
      </w:r>
      <w:r w:rsidR="0034403D" w:rsidRPr="000424BB">
        <w:rPr>
          <w:rFonts w:ascii="Calibri" w:eastAsia="Calibri" w:hAnsi="Calibri" w:cs="Times New Roman"/>
          <w:sz w:val="22"/>
          <w:szCs w:val="22"/>
        </w:rPr>
        <w:t xml:space="preserve"> wskazanym w ust. 2</w:t>
      </w:r>
      <w:r w:rsidR="00120217" w:rsidRPr="000424BB">
        <w:rPr>
          <w:rFonts w:ascii="Calibri" w:eastAsia="Calibri" w:hAnsi="Calibri" w:cs="Times New Roman"/>
          <w:sz w:val="22"/>
          <w:szCs w:val="22"/>
        </w:rPr>
        <w:t>.</w:t>
      </w:r>
    </w:p>
    <w:p w14:paraId="5BCDFA63" w14:textId="77777777" w:rsidR="00184FCB" w:rsidRDefault="00120217"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95912">
        <w:rPr>
          <w:rFonts w:ascii="Calibri" w:eastAsia="Calibri" w:hAnsi="Calibri" w:cs="Times New Roman"/>
          <w:sz w:val="22"/>
          <w:szCs w:val="22"/>
        </w:rPr>
        <w:t>Szczegółowy opis przedmiotu zamówienia</w:t>
      </w:r>
      <w:r w:rsidR="00184FCB">
        <w:rPr>
          <w:rFonts w:ascii="Calibri" w:eastAsia="Calibri" w:hAnsi="Calibri" w:cs="Times New Roman"/>
          <w:sz w:val="22"/>
          <w:szCs w:val="22"/>
        </w:rPr>
        <w:t xml:space="preserve"> </w:t>
      </w:r>
      <w:r w:rsidR="00184FCB" w:rsidRPr="000424BB">
        <w:rPr>
          <w:rFonts w:ascii="Calibri" w:eastAsia="Calibri" w:hAnsi="Calibri" w:cs="Times New Roman"/>
          <w:sz w:val="22"/>
          <w:szCs w:val="22"/>
        </w:rPr>
        <w:t>zawiera załącznik nr 2 do SWZ</w:t>
      </w:r>
    </w:p>
    <w:p w14:paraId="2FCEB057" w14:textId="2E6BC2E4" w:rsidR="00120217" w:rsidRDefault="001427BE" w:rsidP="00184FCB">
      <w:pPr>
        <w:pStyle w:val="Akapitzlist"/>
        <w:spacing w:line="276" w:lineRule="auto"/>
        <w:ind w:left="709"/>
        <w:jc w:val="both"/>
        <w:rPr>
          <w:rFonts w:ascii="Calibri" w:eastAsia="Calibri" w:hAnsi="Calibri" w:cs="Times New Roman"/>
          <w:sz w:val="22"/>
          <w:szCs w:val="22"/>
        </w:rPr>
      </w:pPr>
      <w:r w:rsidRPr="007421B4">
        <w:rPr>
          <w:rFonts w:ascii="Calibri" w:eastAsia="Calibri" w:hAnsi="Calibri" w:cs="Times New Roman"/>
          <w:sz w:val="22"/>
          <w:szCs w:val="22"/>
        </w:rPr>
        <w:t>/</w:t>
      </w:r>
      <w:r w:rsidRPr="000424BB">
        <w:rPr>
          <w:rFonts w:ascii="Calibri" w:eastAsia="Calibri" w:hAnsi="Calibri" w:cs="Calibri"/>
          <w:sz w:val="22"/>
          <w:szCs w:val="22"/>
        </w:rPr>
        <w:t>formularz</w:t>
      </w:r>
      <w:r w:rsidR="007301E8" w:rsidRPr="000424BB">
        <w:rPr>
          <w:rFonts w:ascii="Calibri" w:eastAsia="Calibri" w:hAnsi="Calibri" w:cs="Calibri"/>
          <w:sz w:val="22"/>
          <w:szCs w:val="22"/>
        </w:rPr>
        <w:t xml:space="preserve"> ofertowo</w:t>
      </w:r>
      <w:r w:rsidRPr="000424BB">
        <w:rPr>
          <w:rFonts w:ascii="Calibri" w:eastAsia="Calibri" w:hAnsi="Calibri" w:cs="Calibri"/>
          <w:sz w:val="22"/>
          <w:szCs w:val="22"/>
        </w:rPr>
        <w:t xml:space="preserve"> </w:t>
      </w:r>
      <w:r w:rsidR="00184FCB" w:rsidRPr="000424BB">
        <w:rPr>
          <w:rFonts w:ascii="Calibri" w:eastAsia="Calibri" w:hAnsi="Calibri" w:cs="Calibri"/>
          <w:sz w:val="22"/>
          <w:szCs w:val="22"/>
        </w:rPr>
        <w:t>- cenowy</w:t>
      </w:r>
      <w:r w:rsidRPr="000424BB">
        <w:rPr>
          <w:rFonts w:ascii="Calibri" w:eastAsia="Calibri" w:hAnsi="Calibri" w:cs="Calibri"/>
          <w:sz w:val="22"/>
          <w:szCs w:val="22"/>
        </w:rPr>
        <w:t xml:space="preserve"> </w:t>
      </w:r>
      <w:r w:rsidR="00120217" w:rsidRPr="000424BB">
        <w:rPr>
          <w:rFonts w:ascii="Calibri" w:eastAsia="Calibri" w:hAnsi="Calibri" w:cs="Times New Roman"/>
          <w:sz w:val="22"/>
          <w:szCs w:val="22"/>
        </w:rPr>
        <w:t>zawiera zał</w:t>
      </w:r>
      <w:r w:rsidR="00FA0F64" w:rsidRPr="000424BB">
        <w:rPr>
          <w:rFonts w:ascii="Calibri" w:eastAsia="Calibri" w:hAnsi="Calibri" w:cs="Times New Roman"/>
          <w:sz w:val="22"/>
          <w:szCs w:val="22"/>
        </w:rPr>
        <w:t xml:space="preserve">ącznik </w:t>
      </w:r>
      <w:r w:rsidR="00120217" w:rsidRPr="000424BB">
        <w:rPr>
          <w:rFonts w:ascii="Calibri" w:eastAsia="Calibri" w:hAnsi="Calibri" w:cs="Times New Roman"/>
          <w:sz w:val="22"/>
          <w:szCs w:val="22"/>
        </w:rPr>
        <w:t xml:space="preserve">nr </w:t>
      </w:r>
      <w:r w:rsidR="00B82D98" w:rsidRPr="000424BB">
        <w:rPr>
          <w:rFonts w:ascii="Calibri" w:eastAsia="Calibri" w:hAnsi="Calibri" w:cs="Times New Roman"/>
          <w:sz w:val="22"/>
          <w:szCs w:val="22"/>
        </w:rPr>
        <w:t>2</w:t>
      </w:r>
      <w:r w:rsidR="00184FCB" w:rsidRPr="000424BB">
        <w:rPr>
          <w:rFonts w:ascii="Calibri" w:eastAsia="Calibri" w:hAnsi="Calibri" w:cs="Times New Roman"/>
          <w:sz w:val="22"/>
          <w:szCs w:val="22"/>
        </w:rPr>
        <w:t>a</w:t>
      </w:r>
      <w:r w:rsidR="00B82D98" w:rsidRPr="000424BB">
        <w:rPr>
          <w:rFonts w:ascii="Calibri" w:eastAsia="Calibri" w:hAnsi="Calibri" w:cs="Times New Roman"/>
          <w:sz w:val="22"/>
          <w:szCs w:val="22"/>
        </w:rPr>
        <w:t xml:space="preserve"> </w:t>
      </w:r>
      <w:r w:rsidR="009468C0" w:rsidRPr="007421B4">
        <w:rPr>
          <w:rFonts w:ascii="Calibri" w:eastAsia="Calibri" w:hAnsi="Calibri" w:cs="Times New Roman"/>
          <w:sz w:val="22"/>
          <w:szCs w:val="22"/>
        </w:rPr>
        <w:t xml:space="preserve">do </w:t>
      </w:r>
      <w:r w:rsidR="00120217" w:rsidRPr="007421B4">
        <w:rPr>
          <w:rFonts w:ascii="Calibri" w:eastAsia="Calibri" w:hAnsi="Calibri" w:cs="Times New Roman"/>
          <w:sz w:val="22"/>
          <w:szCs w:val="22"/>
        </w:rPr>
        <w:t>SWZ</w:t>
      </w:r>
      <w:r w:rsidR="00131721">
        <w:rPr>
          <w:rFonts w:ascii="Calibri" w:eastAsia="Calibri" w:hAnsi="Calibri" w:cs="Times New Roman"/>
          <w:sz w:val="22"/>
          <w:szCs w:val="22"/>
        </w:rPr>
        <w:t>.</w:t>
      </w:r>
    </w:p>
    <w:p w14:paraId="16BB450D" w14:textId="6EFC8ED0"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Zakres zamówienia obejmuje dostawę produktów j.w. wymienionych w poszc</w:t>
      </w:r>
      <w:r w:rsidR="00F80223">
        <w:rPr>
          <w:rFonts w:ascii="Calibri" w:hAnsi="Calibri"/>
          <w:sz w:val="22"/>
          <w:szCs w:val="22"/>
        </w:rPr>
        <w:t>zególnych zadaniach dla kuchni 6</w:t>
      </w:r>
      <w:r w:rsidRPr="00131721">
        <w:rPr>
          <w:rFonts w:ascii="Calibri" w:hAnsi="Calibri"/>
          <w:sz w:val="22"/>
          <w:szCs w:val="22"/>
        </w:rPr>
        <w:t xml:space="preserve"> oddziałów Żłobka Miejskiego na terenie Koszalina</w:t>
      </w:r>
      <w:r w:rsidRPr="00131721">
        <w:rPr>
          <w:rFonts w:ascii="Calibri" w:hAnsi="Calibri"/>
          <w:b/>
          <w:sz w:val="22"/>
          <w:szCs w:val="22"/>
        </w:rPr>
        <w:t xml:space="preserve"> </w:t>
      </w:r>
      <w:r w:rsidRPr="00131721">
        <w:rPr>
          <w:rFonts w:ascii="Calibri" w:hAnsi="Calibri"/>
          <w:sz w:val="22"/>
          <w:szCs w:val="22"/>
        </w:rPr>
        <w:t xml:space="preserve">na koszt Wykonawcy w terminach i ilościach określonych przez Zamawiającego. </w:t>
      </w:r>
    </w:p>
    <w:p w14:paraId="3263CCEF" w14:textId="77777777"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 xml:space="preserve">Wykonawca będzie dostarczał artykuły spożywcze będące przedmiotem zamówienia sukcesywnie, zgodnie ze składanymi zamówieniami od poniedziałku do piątku. </w:t>
      </w:r>
    </w:p>
    <w:p w14:paraId="1671DB83" w14:textId="02C653D8" w:rsidR="00131721" w:rsidRPr="00131721" w:rsidRDefault="00D51406" w:rsidP="00C667EF">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hAnsi="Calibri"/>
          <w:sz w:val="22"/>
          <w:szCs w:val="22"/>
        </w:rPr>
        <w:t xml:space="preserve">Wykonawca dostaw </w:t>
      </w:r>
      <w:r w:rsidR="00131721" w:rsidRPr="000D4440">
        <w:rPr>
          <w:rFonts w:ascii="Calibri" w:hAnsi="Calibri"/>
          <w:sz w:val="22"/>
          <w:szCs w:val="22"/>
        </w:rPr>
        <w:t>art. spożywczych zobowiązany jest wnieść dostarczone produkty na własny koszt do wskazanego przez pracownika miejsca ich przechowywania</w:t>
      </w:r>
      <w:r w:rsidR="00131721" w:rsidRPr="00131721">
        <w:rPr>
          <w:rFonts w:ascii="Calibri" w:hAnsi="Calibri"/>
          <w:b/>
          <w:sz w:val="22"/>
          <w:szCs w:val="22"/>
          <w:u w:val="single"/>
        </w:rPr>
        <w:t>.</w:t>
      </w:r>
    </w:p>
    <w:p w14:paraId="382F0DD1" w14:textId="7C14EFF3"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Podane w formularzu cenowym ilości produktów określają przewidywane maksyma</w:t>
      </w:r>
      <w:r w:rsidR="00B056F4">
        <w:rPr>
          <w:rFonts w:ascii="Calibri" w:hAnsi="Calibri"/>
          <w:sz w:val="22"/>
          <w:szCs w:val="22"/>
        </w:rPr>
        <w:t>lne zapotrzebowanie dla kuchni 6</w:t>
      </w:r>
      <w:r w:rsidRPr="00131721">
        <w:rPr>
          <w:rFonts w:ascii="Calibri" w:hAnsi="Calibri"/>
          <w:sz w:val="22"/>
          <w:szCs w:val="22"/>
        </w:rPr>
        <w:t xml:space="preserve"> oddziałów Żłobka Miejskiego na terenie Koszalina na w/w produkty w okresie trwania umowy. </w:t>
      </w:r>
    </w:p>
    <w:p w14:paraId="2DC5D2D6" w14:textId="2B691738" w:rsidR="00131721" w:rsidRPr="00E8798D"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Zamawiający nie gwarantuje</w:t>
      </w:r>
      <w:r>
        <w:rPr>
          <w:rFonts w:ascii="Calibri" w:hAnsi="Calibri"/>
          <w:sz w:val="22"/>
          <w:szCs w:val="22"/>
        </w:rPr>
        <w:t xml:space="preserve"> w</w:t>
      </w:r>
      <w:r w:rsidRPr="00131721">
        <w:rPr>
          <w:rFonts w:ascii="Calibri" w:hAnsi="Calibri"/>
          <w:sz w:val="22"/>
          <w:szCs w:val="22"/>
        </w:rPr>
        <w:t>ykonawcy, że złoży zamówienie na maksymalną ilość określonych dostaw. Jest to uzależnione od rzeczywistego zapotrzebowania, jakie będzie istniało w okresie realizacji umowy</w:t>
      </w:r>
      <w:r w:rsidRPr="00E8798D">
        <w:rPr>
          <w:rFonts w:ascii="Calibri" w:hAnsi="Calibri"/>
          <w:sz w:val="22"/>
          <w:szCs w:val="22"/>
        </w:rPr>
        <w:t xml:space="preserve">. Zamawiający </w:t>
      </w:r>
      <w:r w:rsidR="00B82D98" w:rsidRPr="00E8798D">
        <w:rPr>
          <w:rFonts w:ascii="Calibri" w:hAnsi="Calibri"/>
          <w:sz w:val="22"/>
          <w:szCs w:val="22"/>
        </w:rPr>
        <w:t xml:space="preserve">gwarantuje realizację </w:t>
      </w:r>
      <w:r w:rsidR="00B82D98" w:rsidRPr="00421AA5">
        <w:rPr>
          <w:rFonts w:ascii="Calibri" w:hAnsi="Calibri"/>
          <w:b/>
          <w:sz w:val="22"/>
          <w:szCs w:val="22"/>
        </w:rPr>
        <w:t xml:space="preserve">minimum 75 </w:t>
      </w:r>
      <w:r w:rsidRPr="00421AA5">
        <w:rPr>
          <w:rFonts w:ascii="Calibri" w:hAnsi="Calibri"/>
          <w:b/>
          <w:sz w:val="22"/>
          <w:szCs w:val="22"/>
        </w:rPr>
        <w:t xml:space="preserve">% wartości </w:t>
      </w:r>
      <w:r w:rsidRPr="00E8798D">
        <w:rPr>
          <w:rFonts w:ascii="Calibri" w:hAnsi="Calibri"/>
          <w:sz w:val="22"/>
          <w:szCs w:val="22"/>
        </w:rPr>
        <w:t>zawartej umowy.</w:t>
      </w:r>
      <w:r w:rsidR="009746AB" w:rsidRPr="00E8798D">
        <w:rPr>
          <w:rFonts w:ascii="Calibri" w:hAnsi="Calibri"/>
          <w:sz w:val="22"/>
          <w:szCs w:val="22"/>
        </w:rPr>
        <w:t xml:space="preserve"> W przypadku wyczerpania ilości danego asortymentu a jednocześnie dalszego jego zapotrzebowania, zamawiający będzie realizował kosztem innego asortymentu, który okaże się zmniejszoną potrzebą w kontekście ilości wskazanej w załączniku asortymentowo-cenowym</w:t>
      </w:r>
      <w:r w:rsidR="00184FCB">
        <w:rPr>
          <w:rFonts w:ascii="Calibri" w:hAnsi="Calibri"/>
          <w:sz w:val="22"/>
          <w:szCs w:val="22"/>
        </w:rPr>
        <w:t xml:space="preserve">, </w:t>
      </w:r>
      <w:r w:rsidR="00184FCB" w:rsidRPr="000424BB">
        <w:rPr>
          <w:rFonts w:ascii="Calibri" w:hAnsi="Calibri"/>
          <w:sz w:val="22"/>
          <w:szCs w:val="22"/>
        </w:rPr>
        <w:t>z zastrzeżeniem nie przekroczenia wartości umowy</w:t>
      </w:r>
      <w:r w:rsidR="009746AB" w:rsidRPr="000424BB">
        <w:rPr>
          <w:rFonts w:ascii="Calibri" w:hAnsi="Calibri"/>
          <w:sz w:val="22"/>
          <w:szCs w:val="22"/>
        </w:rPr>
        <w:t xml:space="preserve">. </w:t>
      </w:r>
    </w:p>
    <w:p w14:paraId="195663DB" w14:textId="77777777"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 xml:space="preserve">Każdy artykuł spożywczy musi posiadać fabryczne jednostkowe opakowanie wraz z opisem i oznaczeniem wymaganym przepisami prawa (skład, kalorie, waga termin przydatności do spożycia). </w:t>
      </w:r>
    </w:p>
    <w:p w14:paraId="28FEE617" w14:textId="224191B1"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sidRPr="00131721">
        <w:rPr>
          <w:rFonts w:ascii="Calibri" w:hAnsi="Calibri"/>
          <w:sz w:val="22"/>
          <w:szCs w:val="22"/>
        </w:rPr>
        <w:t>Wykonawca zapewni, że dostarczone artykuły spożywcze będą należytej jakości oraz że będą dostarczone w oryginalnych i nienaruszonych opakowaniach nie później niż w połowie okresu przydatności do spożycia przewidzianego dla danego produktu.</w:t>
      </w:r>
    </w:p>
    <w:p w14:paraId="55CDCE5B" w14:textId="4E21559C"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hAnsi="Calibri"/>
          <w:iCs/>
          <w:sz w:val="22"/>
          <w:szCs w:val="22"/>
        </w:rPr>
        <w:t xml:space="preserve"> </w:t>
      </w:r>
      <w:r w:rsidRPr="00131721">
        <w:rPr>
          <w:rFonts w:ascii="Calibri" w:hAnsi="Calibri"/>
          <w:iCs/>
          <w:sz w:val="22"/>
          <w:szCs w:val="22"/>
        </w:rPr>
        <w:t xml:space="preserve">Dopuszcza się na etapie składania oferty zmianę określonego asortymentu na równoważny </w:t>
      </w:r>
      <w:r w:rsidRPr="00131721">
        <w:rPr>
          <w:rFonts w:ascii="Calibri" w:hAnsi="Calibri"/>
          <w:sz w:val="22"/>
          <w:szCs w:val="22"/>
        </w:rPr>
        <w:t xml:space="preserve">(asortyment równoważny należy wyraźnie oznaczyć w formularzu cenowym w dodatkowej  rubryce (3) o nazwie „Nazwa produktu oferowanego przez Wykonawcę”), </w:t>
      </w:r>
      <w:r w:rsidRPr="00131721">
        <w:rPr>
          <w:rFonts w:ascii="Calibri" w:hAnsi="Calibri"/>
          <w:iCs/>
          <w:sz w:val="22"/>
          <w:szCs w:val="22"/>
        </w:rPr>
        <w:t>odpowiadający jakością, składem i gramaturą i opakowaniem artykułom wymienionym</w:t>
      </w:r>
      <w:r w:rsidR="00C36730">
        <w:rPr>
          <w:rFonts w:ascii="Calibri" w:hAnsi="Calibri"/>
          <w:iCs/>
          <w:sz w:val="22"/>
          <w:szCs w:val="22"/>
        </w:rPr>
        <w:t xml:space="preserve"> w poniższym zestawieniu przez z</w:t>
      </w:r>
      <w:r w:rsidRPr="00131721">
        <w:rPr>
          <w:rFonts w:ascii="Calibri" w:hAnsi="Calibri"/>
          <w:iCs/>
          <w:sz w:val="22"/>
          <w:szCs w:val="22"/>
        </w:rPr>
        <w:t>amawiającego.</w:t>
      </w:r>
    </w:p>
    <w:p w14:paraId="53725645" w14:textId="2ACFDA76"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hAnsi="Calibri"/>
          <w:sz w:val="22"/>
          <w:szCs w:val="22"/>
        </w:rPr>
        <w:t xml:space="preserve"> </w:t>
      </w:r>
      <w:r w:rsidR="00C36730">
        <w:rPr>
          <w:rFonts w:ascii="Calibri" w:hAnsi="Calibri"/>
          <w:sz w:val="22"/>
          <w:szCs w:val="22"/>
        </w:rPr>
        <w:t>W przypadku zaoferowania przez w</w:t>
      </w:r>
      <w:r w:rsidRPr="00131721">
        <w:rPr>
          <w:rFonts w:ascii="Calibri" w:hAnsi="Calibri"/>
          <w:sz w:val="22"/>
          <w:szCs w:val="22"/>
        </w:rPr>
        <w:t>ykon</w:t>
      </w:r>
      <w:r w:rsidR="00C36730">
        <w:rPr>
          <w:rFonts w:ascii="Calibri" w:hAnsi="Calibri"/>
          <w:sz w:val="22"/>
          <w:szCs w:val="22"/>
        </w:rPr>
        <w:t>awcę asortymentu równoważnego, w</w:t>
      </w:r>
      <w:r w:rsidRPr="00131721">
        <w:rPr>
          <w:rFonts w:ascii="Calibri" w:hAnsi="Calibri"/>
          <w:sz w:val="22"/>
          <w:szCs w:val="22"/>
        </w:rPr>
        <w:t>ykonawca ma obowiązek przedłożyć</w:t>
      </w:r>
      <w:r>
        <w:rPr>
          <w:rFonts w:ascii="Calibri" w:hAnsi="Calibri"/>
          <w:sz w:val="22"/>
          <w:szCs w:val="22"/>
        </w:rPr>
        <w:t xml:space="preserve"> </w:t>
      </w:r>
      <w:r w:rsidRPr="00E8798D">
        <w:rPr>
          <w:rFonts w:ascii="Calibri" w:hAnsi="Calibri"/>
          <w:sz w:val="22"/>
          <w:szCs w:val="22"/>
        </w:rPr>
        <w:t xml:space="preserve">przy dostawie </w:t>
      </w:r>
      <w:r w:rsidRPr="00131721">
        <w:rPr>
          <w:rFonts w:ascii="Calibri" w:hAnsi="Calibri"/>
          <w:sz w:val="22"/>
          <w:szCs w:val="22"/>
        </w:rPr>
        <w:t xml:space="preserve">informację nt składu produktu, opakowania, bądź wyliczeń gramatury w celu wykazania, że zaoferowany produkt równoważny jest </w:t>
      </w:r>
      <w:r w:rsidR="00117536">
        <w:rPr>
          <w:rFonts w:ascii="Calibri" w:hAnsi="Calibri"/>
          <w:sz w:val="22"/>
          <w:szCs w:val="22"/>
        </w:rPr>
        <w:t xml:space="preserve">i </w:t>
      </w:r>
      <w:r w:rsidRPr="00131721">
        <w:rPr>
          <w:rFonts w:ascii="Calibri" w:hAnsi="Calibri"/>
          <w:sz w:val="22"/>
          <w:szCs w:val="22"/>
        </w:rPr>
        <w:t>zgodny z z</w:t>
      </w:r>
      <w:r w:rsidR="00C36730">
        <w:rPr>
          <w:rFonts w:ascii="Calibri" w:hAnsi="Calibri"/>
          <w:sz w:val="22"/>
          <w:szCs w:val="22"/>
        </w:rPr>
        <w:t>apotrzebowanym produktem przez z</w:t>
      </w:r>
      <w:r w:rsidRPr="00131721">
        <w:rPr>
          <w:rFonts w:ascii="Calibri" w:hAnsi="Calibri"/>
          <w:sz w:val="22"/>
          <w:szCs w:val="22"/>
        </w:rPr>
        <w:t>amawiającego</w:t>
      </w:r>
      <w:r w:rsidR="00C36730">
        <w:rPr>
          <w:rFonts w:ascii="Calibri" w:hAnsi="Calibri"/>
          <w:sz w:val="22"/>
          <w:szCs w:val="22"/>
        </w:rPr>
        <w:t>. Z</w:t>
      </w:r>
      <w:r w:rsidR="00117536">
        <w:rPr>
          <w:rFonts w:ascii="Calibri" w:hAnsi="Calibri"/>
          <w:sz w:val="22"/>
          <w:szCs w:val="22"/>
        </w:rPr>
        <w:t>amawiający zastrzega prawo do zażądania</w:t>
      </w:r>
      <w:r w:rsidR="00C36730">
        <w:rPr>
          <w:rFonts w:ascii="Calibri" w:hAnsi="Calibri"/>
          <w:sz w:val="22"/>
          <w:szCs w:val="22"/>
        </w:rPr>
        <w:t xml:space="preserve"> dostarczenia przez wykonawcę do siedziby z</w:t>
      </w:r>
      <w:r w:rsidRPr="00131721">
        <w:rPr>
          <w:rFonts w:ascii="Calibri" w:hAnsi="Calibri"/>
          <w:sz w:val="22"/>
          <w:szCs w:val="22"/>
        </w:rPr>
        <w:t>amawiającego tego asortymentu w celu zaakceptowania go pod względem jako</w:t>
      </w:r>
      <w:r w:rsidR="00C36730">
        <w:rPr>
          <w:rFonts w:ascii="Calibri" w:hAnsi="Calibri"/>
          <w:sz w:val="22"/>
          <w:szCs w:val="22"/>
        </w:rPr>
        <w:t>ściowym. Gdy zaoferowany przez w</w:t>
      </w:r>
      <w:r w:rsidRPr="00131721">
        <w:rPr>
          <w:rFonts w:ascii="Calibri" w:hAnsi="Calibri"/>
          <w:sz w:val="22"/>
          <w:szCs w:val="22"/>
        </w:rPr>
        <w:t>ykonawcę produkt równoważny będzie po</w:t>
      </w:r>
      <w:r w:rsidR="00C36730">
        <w:rPr>
          <w:rFonts w:ascii="Calibri" w:hAnsi="Calibri"/>
          <w:sz w:val="22"/>
          <w:szCs w:val="22"/>
        </w:rPr>
        <w:t>siadał inną niż pożądaną przez z</w:t>
      </w:r>
      <w:r w:rsidRPr="00131721">
        <w:rPr>
          <w:rFonts w:ascii="Calibri" w:hAnsi="Calibri"/>
          <w:sz w:val="22"/>
          <w:szCs w:val="22"/>
        </w:rPr>
        <w:t>amawiającego gramaturę wówczas analizie cenowej poddana zostanie  wartość 100 gr produktu równoważnego.</w:t>
      </w:r>
    </w:p>
    <w:p w14:paraId="64646D68" w14:textId="76B34205" w:rsidR="00131721" w:rsidRPr="00131721"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hAnsi="Calibri"/>
          <w:sz w:val="22"/>
          <w:szCs w:val="22"/>
        </w:rPr>
        <w:lastRenderedPageBreak/>
        <w:t xml:space="preserve"> </w:t>
      </w:r>
      <w:r w:rsidRPr="00131721">
        <w:rPr>
          <w:rFonts w:ascii="Calibri" w:hAnsi="Calibri"/>
          <w:sz w:val="22"/>
          <w:szCs w:val="22"/>
        </w:rPr>
        <w:t>Zamawiający wymaga aby każda pozycja w Formularzu</w:t>
      </w:r>
      <w:r w:rsidR="00B82D98">
        <w:rPr>
          <w:rFonts w:ascii="Calibri" w:hAnsi="Calibri"/>
          <w:sz w:val="22"/>
          <w:szCs w:val="22"/>
        </w:rPr>
        <w:t xml:space="preserve"> ofertowo-</w:t>
      </w:r>
      <w:r w:rsidRPr="00131721">
        <w:rPr>
          <w:rFonts w:ascii="Calibri" w:hAnsi="Calibri"/>
          <w:sz w:val="22"/>
          <w:szCs w:val="22"/>
        </w:rPr>
        <w:t xml:space="preserve"> cenowym (poszczególnych zadaniach) była wypełniona. </w:t>
      </w:r>
      <w:r w:rsidR="00117536">
        <w:rPr>
          <w:rFonts w:ascii="Calibri" w:hAnsi="Calibri"/>
          <w:sz w:val="22"/>
          <w:szCs w:val="22"/>
        </w:rPr>
        <w:t>Brak wypełnienia</w:t>
      </w:r>
      <w:r w:rsidR="00C36730">
        <w:rPr>
          <w:rFonts w:ascii="Calibri" w:hAnsi="Calibri"/>
          <w:sz w:val="22"/>
          <w:szCs w:val="22"/>
        </w:rPr>
        <w:t xml:space="preserve"> przez w</w:t>
      </w:r>
      <w:r w:rsidRPr="00131721">
        <w:rPr>
          <w:rFonts w:ascii="Calibri" w:hAnsi="Calibri"/>
          <w:sz w:val="22"/>
          <w:szCs w:val="22"/>
        </w:rPr>
        <w:t xml:space="preserve">ykonawcę jakiejkolwiek z pozycji w wybranej grupie spowoduje odrzucenie </w:t>
      </w:r>
      <w:r>
        <w:rPr>
          <w:rFonts w:ascii="Calibri" w:hAnsi="Calibri"/>
          <w:sz w:val="22"/>
          <w:szCs w:val="22"/>
        </w:rPr>
        <w:t>o</w:t>
      </w:r>
      <w:r w:rsidR="00C36730">
        <w:rPr>
          <w:rFonts w:ascii="Calibri" w:hAnsi="Calibri"/>
          <w:sz w:val="22"/>
          <w:szCs w:val="22"/>
        </w:rPr>
        <w:t>ferty tego w</w:t>
      </w:r>
      <w:r w:rsidRPr="00131721">
        <w:rPr>
          <w:rFonts w:ascii="Calibri" w:hAnsi="Calibri"/>
          <w:sz w:val="22"/>
          <w:szCs w:val="22"/>
        </w:rPr>
        <w:t>ykonawcy w zakresie tego zadania</w:t>
      </w:r>
      <w:r w:rsidR="00117536">
        <w:rPr>
          <w:rFonts w:ascii="Calibri" w:hAnsi="Calibri"/>
          <w:sz w:val="22"/>
          <w:szCs w:val="22"/>
        </w:rPr>
        <w:t>, jako oferty niezgodnej z warunkami zamówienia</w:t>
      </w:r>
      <w:r w:rsidRPr="00131721">
        <w:rPr>
          <w:rFonts w:ascii="Calibri" w:hAnsi="Calibri"/>
          <w:sz w:val="22"/>
          <w:szCs w:val="22"/>
        </w:rPr>
        <w:t>.</w:t>
      </w:r>
    </w:p>
    <w:p w14:paraId="7BC60E89" w14:textId="5AAC1B2E" w:rsidR="00131721" w:rsidRPr="00BE7495"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hAnsi="Calibri"/>
          <w:sz w:val="22"/>
          <w:szCs w:val="22"/>
        </w:rPr>
        <w:t xml:space="preserve"> </w:t>
      </w:r>
      <w:r w:rsidRPr="00131721">
        <w:rPr>
          <w:rFonts w:ascii="Calibri" w:hAnsi="Calibri"/>
          <w:sz w:val="22"/>
          <w:szCs w:val="22"/>
        </w:rPr>
        <w:t xml:space="preserve">Produkty żywnościowe będące przedmiotem zamówienia muszą odpowiadać wszelkim normom i standardom dopuszczającym je do sprzedaży i spożycia w przypadku mięsa i przetworów mięsnych, jaj, ryb wymagane  przy każdorazowej dostawie dostarczenie  przez Wykonawcę </w:t>
      </w:r>
      <w:r w:rsidRPr="00131721">
        <w:rPr>
          <w:rFonts w:ascii="Calibri" w:hAnsi="Calibri"/>
          <w:b/>
          <w:sz w:val="22"/>
          <w:szCs w:val="22"/>
        </w:rPr>
        <w:t>dokumentu  HDI</w:t>
      </w:r>
      <w:r w:rsidRPr="00131721">
        <w:rPr>
          <w:rFonts w:ascii="Calibri" w:hAnsi="Calibri"/>
          <w:sz w:val="22"/>
          <w:szCs w:val="22"/>
        </w:rPr>
        <w:t xml:space="preserve"> (wymagany certyfikat).</w:t>
      </w:r>
      <w:r w:rsidR="00980E54">
        <w:rPr>
          <w:rFonts w:ascii="Calibri" w:hAnsi="Calibri"/>
          <w:sz w:val="22"/>
          <w:szCs w:val="22"/>
        </w:rPr>
        <w:t xml:space="preserve">  Dostawy produktów muszą spełniać wymagania </w:t>
      </w:r>
      <w:r w:rsidR="00BE7495">
        <w:rPr>
          <w:rFonts w:ascii="Calibri" w:hAnsi="Calibri"/>
          <w:sz w:val="22"/>
          <w:szCs w:val="22"/>
        </w:rPr>
        <w:t xml:space="preserve">zawarte </w:t>
      </w:r>
      <w:r w:rsidR="00980E54">
        <w:rPr>
          <w:rFonts w:ascii="Calibri" w:hAnsi="Calibri"/>
          <w:sz w:val="22"/>
          <w:szCs w:val="22"/>
        </w:rPr>
        <w:t>w obowiązujących przepisach prawa dotyczących produkcji i obrotu żywnością</w:t>
      </w:r>
      <w:r w:rsidR="00BE7495">
        <w:rPr>
          <w:rFonts w:ascii="Calibri" w:hAnsi="Calibri"/>
          <w:sz w:val="22"/>
          <w:szCs w:val="22"/>
        </w:rPr>
        <w:t xml:space="preserve">, a w szczególności: </w:t>
      </w:r>
    </w:p>
    <w:p w14:paraId="3E61600B" w14:textId="77777777" w:rsidR="00BE7495" w:rsidRPr="00BE7495" w:rsidRDefault="00BE7495" w:rsidP="002925B0">
      <w:pPr>
        <w:pStyle w:val="Tekstpodstawowy3"/>
        <w:numPr>
          <w:ilvl w:val="0"/>
          <w:numId w:val="36"/>
        </w:numPr>
        <w:suppressAutoHyphens/>
        <w:overflowPunct w:val="0"/>
        <w:autoSpaceDE w:val="0"/>
        <w:spacing w:after="0" w:line="300" w:lineRule="auto"/>
        <w:ind w:right="-2"/>
        <w:jc w:val="both"/>
        <w:textAlignment w:val="baseline"/>
        <w:rPr>
          <w:rFonts w:ascii="Calibri" w:hAnsi="Calibri" w:cs="Calibri"/>
          <w:sz w:val="22"/>
          <w:szCs w:val="22"/>
        </w:rPr>
      </w:pPr>
      <w:r w:rsidRPr="00BE7495">
        <w:rPr>
          <w:rFonts w:ascii="Calibri" w:hAnsi="Calibri" w:cs="Calibri"/>
          <w:sz w:val="22"/>
          <w:szCs w:val="22"/>
        </w:rPr>
        <w:t>ustawy z dnia 25 sierpnia 2006 r. o bezpieczeństwie żywności i żywienia (t.j. Dz. U. z 2020 r., poz. 2021 z późn. zm.), wraz z przepisami wykonawczymi;</w:t>
      </w:r>
    </w:p>
    <w:p w14:paraId="1A0581EB" w14:textId="60ABEAF3" w:rsidR="00BE7495" w:rsidRPr="00BE7495" w:rsidRDefault="00BE7495" w:rsidP="002925B0">
      <w:pPr>
        <w:pStyle w:val="Tekstpodstawowy3"/>
        <w:numPr>
          <w:ilvl w:val="0"/>
          <w:numId w:val="36"/>
        </w:numPr>
        <w:suppressAutoHyphens/>
        <w:overflowPunct w:val="0"/>
        <w:autoSpaceDE w:val="0"/>
        <w:spacing w:after="0" w:line="300" w:lineRule="auto"/>
        <w:ind w:right="-2"/>
        <w:jc w:val="both"/>
        <w:textAlignment w:val="baseline"/>
        <w:rPr>
          <w:rFonts w:ascii="Calibri" w:hAnsi="Calibri" w:cs="Calibri"/>
          <w:sz w:val="22"/>
          <w:szCs w:val="22"/>
        </w:rPr>
      </w:pPr>
      <w:r w:rsidRPr="00BE7495">
        <w:rPr>
          <w:rFonts w:ascii="Calibri" w:hAnsi="Calibri" w:cs="Calibri"/>
          <w:sz w:val="22"/>
          <w:szCs w:val="22"/>
        </w:rPr>
        <w:t>ustawy z dnia 21 grudnia 2000 r. o jakości handlowej artykułów rolno-spożywczych (t.j. Dz. U. z 2021 r. poz. 630 z późn. zm.) - każdy produkt winien być wyprodukowany i wprowadzony do obrotu zgodnie z normami systemu HACCP lub zasadami Dobrej Praktyki Produkcji lub zasadami Dobrej Praktyki Higienicznej;</w:t>
      </w:r>
    </w:p>
    <w:p w14:paraId="179B87A2" w14:textId="087D63D2" w:rsidR="00BE7495" w:rsidRPr="00BE7495" w:rsidRDefault="00BE7495" w:rsidP="002925B0">
      <w:pPr>
        <w:pStyle w:val="Tekstpodstawowy3"/>
        <w:numPr>
          <w:ilvl w:val="0"/>
          <w:numId w:val="36"/>
        </w:numPr>
        <w:suppressAutoHyphens/>
        <w:overflowPunct w:val="0"/>
        <w:autoSpaceDE w:val="0"/>
        <w:spacing w:after="0" w:line="300" w:lineRule="auto"/>
        <w:ind w:right="-2"/>
        <w:jc w:val="both"/>
        <w:textAlignment w:val="baseline"/>
        <w:rPr>
          <w:rFonts w:ascii="Calibri" w:hAnsi="Calibri" w:cs="Calibri"/>
          <w:sz w:val="22"/>
          <w:szCs w:val="22"/>
        </w:rPr>
      </w:pPr>
      <w:r w:rsidRPr="00BE7495">
        <w:rPr>
          <w:rStyle w:val="markedcontent"/>
          <w:rFonts w:ascii="Calibri" w:hAnsi="Calibri" w:cs="Calibri"/>
          <w:sz w:val="22"/>
          <w:szCs w:val="22"/>
        </w:rPr>
        <w:t>ustawy z dnia 21 grudnia 2000 r. o jakości handlowej artykułów rolno-spożywczych (t. j. Dz. U. 2019 poz. 2178 z późń.zm)</w:t>
      </w:r>
      <w:r>
        <w:rPr>
          <w:rStyle w:val="markedcontent"/>
          <w:rFonts w:ascii="Calibri" w:hAnsi="Calibri" w:cs="Calibri"/>
          <w:sz w:val="22"/>
          <w:szCs w:val="22"/>
        </w:rPr>
        <w:t>,</w:t>
      </w:r>
    </w:p>
    <w:p w14:paraId="7828A337" w14:textId="51367FD0" w:rsidR="00131721" w:rsidRPr="001C4564" w:rsidRDefault="00131721"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D</w:t>
      </w:r>
      <w:r w:rsidRPr="00131721">
        <w:rPr>
          <w:sz w:val="22"/>
          <w:szCs w:val="22"/>
        </w:rPr>
        <w:t xml:space="preserve">ostawa produktów żywnościowych odbywać się będzie w okresie: </w:t>
      </w:r>
      <w:r w:rsidRPr="00131721">
        <w:rPr>
          <w:b/>
          <w:sz w:val="22"/>
          <w:szCs w:val="22"/>
        </w:rPr>
        <w:t>202</w:t>
      </w:r>
      <w:r w:rsidR="00B056F4">
        <w:rPr>
          <w:b/>
          <w:sz w:val="22"/>
          <w:szCs w:val="22"/>
        </w:rPr>
        <w:t>6</w:t>
      </w:r>
      <w:r w:rsidRPr="00131721">
        <w:rPr>
          <w:b/>
          <w:sz w:val="22"/>
          <w:szCs w:val="22"/>
        </w:rPr>
        <w:t>/202</w:t>
      </w:r>
      <w:r w:rsidR="00B056F4">
        <w:rPr>
          <w:b/>
          <w:sz w:val="22"/>
          <w:szCs w:val="22"/>
        </w:rPr>
        <w:t>7</w:t>
      </w:r>
      <w:r w:rsidRPr="00131721">
        <w:rPr>
          <w:sz w:val="22"/>
          <w:szCs w:val="22"/>
        </w:rPr>
        <w:t xml:space="preserve"> r. z wyłączeniem jednomiesięcznej przerwy w</w:t>
      </w:r>
      <w:r w:rsidR="001C4564">
        <w:rPr>
          <w:sz w:val="22"/>
          <w:szCs w:val="22"/>
        </w:rPr>
        <w:t>akacyjnej (lipiec lub sierpień).</w:t>
      </w:r>
    </w:p>
    <w:p w14:paraId="4A0A6227" w14:textId="4DC240AF" w:rsidR="00131721" w:rsidRPr="001C4564" w:rsidRDefault="001C4564"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M</w:t>
      </w:r>
      <w:r w:rsidR="00131721" w:rsidRPr="001C4564">
        <w:rPr>
          <w:sz w:val="22"/>
          <w:szCs w:val="22"/>
        </w:rPr>
        <w:t xml:space="preserve">iejscem dostaw produktów żywnościowych jest </w:t>
      </w:r>
      <w:r w:rsidR="00B056F4">
        <w:rPr>
          <w:b/>
          <w:sz w:val="22"/>
          <w:szCs w:val="22"/>
        </w:rPr>
        <w:t>6</w:t>
      </w:r>
      <w:r w:rsidR="00131721" w:rsidRPr="001C4564">
        <w:rPr>
          <w:sz w:val="22"/>
          <w:szCs w:val="22"/>
        </w:rPr>
        <w:t xml:space="preserve"> oddziałów żłobkowych na terenie Koszalina (zał. </w:t>
      </w:r>
      <w:r w:rsidR="00131721" w:rsidRPr="001C4564">
        <w:rPr>
          <w:b/>
          <w:sz w:val="22"/>
          <w:szCs w:val="22"/>
        </w:rPr>
        <w:t xml:space="preserve">Nr 1 </w:t>
      </w:r>
      <w:r w:rsidR="00131721" w:rsidRPr="001C4564">
        <w:rPr>
          <w:sz w:val="22"/>
          <w:szCs w:val="22"/>
        </w:rPr>
        <w:t>do umowy</w:t>
      </w:r>
      <w:r w:rsidR="00131721" w:rsidRPr="001C4564">
        <w:rPr>
          <w:b/>
          <w:sz w:val="22"/>
          <w:szCs w:val="22"/>
        </w:rPr>
        <w:t>)</w:t>
      </w:r>
      <w:r w:rsidR="00131721" w:rsidRPr="001C4564">
        <w:rPr>
          <w:sz w:val="22"/>
          <w:szCs w:val="22"/>
        </w:rPr>
        <w:t>. Wykonawca zamówienia zobowiązany jest we własnym zakresie i na własny koszt zapewnić dostawę przedmiotu zamówienia do wszystkich</w:t>
      </w:r>
      <w:r w:rsidR="00B056F4">
        <w:rPr>
          <w:b/>
          <w:sz w:val="22"/>
          <w:szCs w:val="22"/>
        </w:rPr>
        <w:t xml:space="preserve"> 6</w:t>
      </w:r>
      <w:r w:rsidR="00131721" w:rsidRPr="001C4564">
        <w:rPr>
          <w:sz w:val="22"/>
          <w:szCs w:val="22"/>
        </w:rPr>
        <w:t xml:space="preserve"> </w:t>
      </w:r>
      <w:r>
        <w:rPr>
          <w:sz w:val="22"/>
          <w:szCs w:val="22"/>
        </w:rPr>
        <w:t>oddziałów żłobkowych.</w:t>
      </w:r>
    </w:p>
    <w:p w14:paraId="0B643EAC" w14:textId="261608B7" w:rsidR="00131721" w:rsidRPr="001C4564" w:rsidRDefault="001C4564"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D</w:t>
      </w:r>
      <w:r w:rsidR="00131721" w:rsidRPr="001C4564">
        <w:rPr>
          <w:sz w:val="22"/>
          <w:szCs w:val="22"/>
        </w:rPr>
        <w:t>ostawy odbywać się będą sukcesywnie, częściami w oparciu o telefoniczne zamówienia z jednodniowym wyprzedzeniem</w:t>
      </w:r>
      <w:r w:rsidR="007301E8">
        <w:rPr>
          <w:sz w:val="22"/>
          <w:szCs w:val="22"/>
        </w:rPr>
        <w:t xml:space="preserve"> </w:t>
      </w:r>
      <w:r w:rsidR="000424BB">
        <w:rPr>
          <w:sz w:val="22"/>
          <w:szCs w:val="22"/>
        </w:rPr>
        <w:t xml:space="preserve">w </w:t>
      </w:r>
      <w:r w:rsidR="000424BB" w:rsidRPr="000424BB">
        <w:rPr>
          <w:sz w:val="22"/>
          <w:szCs w:val="22"/>
        </w:rPr>
        <w:t>dni robocze</w:t>
      </w:r>
      <w:r w:rsidR="00131721" w:rsidRPr="001C4564">
        <w:rPr>
          <w:sz w:val="22"/>
          <w:szCs w:val="22"/>
        </w:rPr>
        <w:t>, przynajmniej 3 razy w tygodniu w term</w:t>
      </w:r>
      <w:r w:rsidR="00C36730">
        <w:rPr>
          <w:sz w:val="22"/>
          <w:szCs w:val="22"/>
        </w:rPr>
        <w:t>inie uzgodnionym z z</w:t>
      </w:r>
      <w:r>
        <w:rPr>
          <w:sz w:val="22"/>
          <w:szCs w:val="22"/>
        </w:rPr>
        <w:t>amawiającym.</w:t>
      </w:r>
    </w:p>
    <w:p w14:paraId="1FC5116C" w14:textId="32AD443F" w:rsidR="00131721" w:rsidRPr="001C4564" w:rsidRDefault="001C4564"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D</w:t>
      </w:r>
      <w:r w:rsidR="00131721" w:rsidRPr="001C4564">
        <w:rPr>
          <w:sz w:val="22"/>
          <w:szCs w:val="22"/>
        </w:rPr>
        <w:t>ostawy produktów mleczarskich, nabiału i pieczywa odbywać się będą codziennie (od poniedziałku do piątku) na podstawie złożonego jednodniowego wcześniej zamówienia w godzinach rann</w:t>
      </w:r>
      <w:r w:rsidR="00C36730">
        <w:rPr>
          <w:sz w:val="22"/>
          <w:szCs w:val="22"/>
        </w:rPr>
        <w:t>ych uzgodnionych z z</w:t>
      </w:r>
      <w:r>
        <w:rPr>
          <w:sz w:val="22"/>
          <w:szCs w:val="22"/>
        </w:rPr>
        <w:t>amawiającym.</w:t>
      </w:r>
    </w:p>
    <w:p w14:paraId="663A13E7" w14:textId="0C2C66A7" w:rsidR="00131721" w:rsidRPr="001C4564" w:rsidRDefault="001C4564"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D</w:t>
      </w:r>
      <w:r w:rsidR="00131721" w:rsidRPr="001C4564">
        <w:rPr>
          <w:sz w:val="22"/>
          <w:szCs w:val="22"/>
        </w:rPr>
        <w:t>ostawy produktów mięsnych, drobiowych oraz wędlin odbywać się będą 4 razy w tygodniu w term</w:t>
      </w:r>
      <w:r w:rsidR="00C36730">
        <w:rPr>
          <w:sz w:val="22"/>
          <w:szCs w:val="22"/>
        </w:rPr>
        <w:t>inie uzgodnionym z z</w:t>
      </w:r>
      <w:r>
        <w:rPr>
          <w:sz w:val="22"/>
          <w:szCs w:val="22"/>
        </w:rPr>
        <w:t>amawiającym.</w:t>
      </w:r>
    </w:p>
    <w:p w14:paraId="46FC78F3" w14:textId="16A1D13E" w:rsidR="00131721" w:rsidRPr="00C667EF" w:rsidRDefault="001C4564"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T</w:t>
      </w:r>
      <w:r w:rsidR="00131721" w:rsidRPr="001C4564">
        <w:rPr>
          <w:sz w:val="22"/>
          <w:szCs w:val="22"/>
        </w:rPr>
        <w:t>ransport, opakowania oraz przewożone produkty muszą spełniać  wymogi HACCP</w:t>
      </w:r>
      <w:r>
        <w:rPr>
          <w:sz w:val="22"/>
          <w:szCs w:val="22"/>
        </w:rPr>
        <w:t>.</w:t>
      </w:r>
    </w:p>
    <w:p w14:paraId="2727FB2F" w14:textId="77777777" w:rsidR="00C667EF" w:rsidRPr="00D51406" w:rsidRDefault="00C667EF" w:rsidP="00C667EF">
      <w:pPr>
        <w:pStyle w:val="Akapitzlist"/>
        <w:numPr>
          <w:ilvl w:val="0"/>
          <w:numId w:val="2"/>
        </w:numPr>
        <w:spacing w:line="276" w:lineRule="auto"/>
        <w:ind w:left="709" w:hanging="283"/>
        <w:jc w:val="both"/>
        <w:rPr>
          <w:rFonts w:ascii="Calibri" w:eastAsia="Calibri" w:hAnsi="Calibri" w:cs="Times New Roman"/>
          <w:sz w:val="22"/>
          <w:szCs w:val="22"/>
        </w:rPr>
      </w:pPr>
      <w:r>
        <w:rPr>
          <w:sz w:val="22"/>
          <w:szCs w:val="22"/>
        </w:rPr>
        <w:t xml:space="preserve"> Szczegółowy podział zamówienia na części został określony w Dziale B SWZ.</w:t>
      </w:r>
    </w:p>
    <w:p w14:paraId="537777A3" w14:textId="6424C7DC" w:rsidR="00694096" w:rsidRPr="00D51406" w:rsidRDefault="00D51406" w:rsidP="00D51406">
      <w:pPr>
        <w:pStyle w:val="Akapitzlist"/>
        <w:numPr>
          <w:ilvl w:val="0"/>
          <w:numId w:val="2"/>
        </w:numPr>
        <w:spacing w:line="276" w:lineRule="auto"/>
        <w:ind w:left="709" w:hanging="283"/>
        <w:jc w:val="both"/>
        <w:rPr>
          <w:rFonts w:ascii="Calibri" w:eastAsia="Calibri" w:hAnsi="Calibri" w:cs="Times New Roman"/>
          <w:sz w:val="22"/>
          <w:szCs w:val="22"/>
        </w:rPr>
      </w:pPr>
      <w:r>
        <w:rPr>
          <w:rFonts w:ascii="Calibri" w:eastAsia="Calibri" w:hAnsi="Calibri" w:cs="Times New Roman"/>
          <w:sz w:val="22"/>
          <w:szCs w:val="22"/>
        </w:rPr>
        <w:t xml:space="preserve"> </w:t>
      </w:r>
      <w:r w:rsidR="00B82D98" w:rsidRPr="00D51406">
        <w:rPr>
          <w:sz w:val="22"/>
          <w:szCs w:val="22"/>
        </w:rPr>
        <w:t>Oddziały Żłobka Miejskiego na terenie Koszalina</w:t>
      </w:r>
      <w:r w:rsidR="00A57D9B" w:rsidRPr="00D51406">
        <w:rPr>
          <w:sz w:val="22"/>
          <w:szCs w:val="22"/>
        </w:rPr>
        <w:t xml:space="preserve"> z</w:t>
      </w:r>
      <w:r w:rsidR="00694096" w:rsidRPr="00D51406">
        <w:rPr>
          <w:sz w:val="22"/>
          <w:szCs w:val="22"/>
        </w:rPr>
        <w:t xml:space="preserve">godnie </w:t>
      </w:r>
      <w:r w:rsidR="00B82D98" w:rsidRPr="00D51406">
        <w:rPr>
          <w:sz w:val="22"/>
          <w:szCs w:val="22"/>
        </w:rPr>
        <w:t xml:space="preserve">z załącznikiem nr  1 </w:t>
      </w:r>
      <w:r w:rsidR="00694096" w:rsidRPr="00D51406">
        <w:rPr>
          <w:sz w:val="22"/>
          <w:szCs w:val="22"/>
        </w:rPr>
        <w:t xml:space="preserve"> do umowy</w:t>
      </w:r>
      <w:r w:rsidR="004356C7">
        <w:rPr>
          <w:sz w:val="22"/>
          <w:szCs w:val="22"/>
        </w:rPr>
        <w:t>.</w:t>
      </w:r>
    </w:p>
    <w:p w14:paraId="6E0C5FAB" w14:textId="77777777" w:rsidR="00D6731C" w:rsidRPr="00195912" w:rsidRDefault="00D6731C" w:rsidP="00C667EF">
      <w:pPr>
        <w:spacing w:line="276" w:lineRule="auto"/>
        <w:jc w:val="both"/>
        <w:rPr>
          <w:rFonts w:ascii="Calibri" w:eastAsia="Calibri" w:hAnsi="Calibri" w:cs="Times New Roman"/>
          <w:b/>
          <w:sz w:val="22"/>
          <w:szCs w:val="22"/>
        </w:rPr>
      </w:pPr>
    </w:p>
    <w:p w14:paraId="35E4CE78" w14:textId="085B5E5B" w:rsidR="00D6731C" w:rsidRPr="00195912" w:rsidRDefault="00120217" w:rsidP="00F554EF">
      <w:pPr>
        <w:pStyle w:val="Tytu"/>
        <w:rPr>
          <w:rFonts w:asciiTheme="minorHAnsi" w:eastAsia="Calibri" w:hAnsiTheme="minorHAnsi"/>
          <w:b/>
          <w:sz w:val="22"/>
          <w:szCs w:val="22"/>
        </w:rPr>
      </w:pPr>
      <w:r w:rsidRPr="00195912">
        <w:rPr>
          <w:rFonts w:asciiTheme="minorHAnsi" w:eastAsia="Calibri" w:hAnsiTheme="minorHAnsi"/>
          <w:b/>
          <w:sz w:val="22"/>
          <w:szCs w:val="22"/>
        </w:rPr>
        <w:t>Rozdział VI. Termin wykonania zamówienia</w:t>
      </w:r>
    </w:p>
    <w:p w14:paraId="251C726B" w14:textId="77777777" w:rsidR="00C667EF" w:rsidRDefault="00C667EF" w:rsidP="00F554EF">
      <w:pPr>
        <w:jc w:val="both"/>
        <w:rPr>
          <w:rFonts w:ascii="Calibri" w:eastAsia="Calibri" w:hAnsi="Calibri" w:cs="Times New Roman"/>
          <w:sz w:val="22"/>
          <w:szCs w:val="22"/>
        </w:rPr>
      </w:pPr>
    </w:p>
    <w:p w14:paraId="38EBCA96" w14:textId="48C7A9BE" w:rsidR="00391F46" w:rsidRDefault="00120217" w:rsidP="00F554EF">
      <w:pPr>
        <w:jc w:val="both"/>
        <w:rPr>
          <w:rFonts w:ascii="Calibri" w:eastAsia="Calibri" w:hAnsi="Calibri" w:cs="Times New Roman"/>
          <w:sz w:val="22"/>
          <w:szCs w:val="22"/>
        </w:rPr>
      </w:pPr>
      <w:r w:rsidRPr="00195912">
        <w:rPr>
          <w:rFonts w:ascii="Calibri" w:eastAsia="Calibri" w:hAnsi="Calibri" w:cs="Times New Roman"/>
          <w:sz w:val="22"/>
          <w:szCs w:val="22"/>
        </w:rPr>
        <w:t xml:space="preserve">Termin wykonania zamówienia </w:t>
      </w:r>
      <w:r w:rsidR="00F554EF" w:rsidRPr="00195912">
        <w:rPr>
          <w:rFonts w:ascii="Calibri" w:eastAsia="Calibri" w:hAnsi="Calibri" w:cs="Times New Roman"/>
          <w:sz w:val="22"/>
          <w:szCs w:val="22"/>
        </w:rPr>
        <w:t>wynosi</w:t>
      </w:r>
      <w:r w:rsidR="00D6731C" w:rsidRPr="00195912">
        <w:rPr>
          <w:rFonts w:ascii="Calibri" w:eastAsia="Calibri" w:hAnsi="Calibri" w:cs="Times New Roman"/>
          <w:sz w:val="22"/>
          <w:szCs w:val="22"/>
        </w:rPr>
        <w:t xml:space="preserve"> </w:t>
      </w:r>
      <w:r w:rsidR="008807D7">
        <w:rPr>
          <w:rFonts w:ascii="Calibri" w:eastAsia="Calibri" w:hAnsi="Calibri" w:cs="Times New Roman"/>
          <w:sz w:val="22"/>
          <w:szCs w:val="22"/>
        </w:rPr>
        <w:t xml:space="preserve">do </w:t>
      </w:r>
      <w:r w:rsidR="00391F46">
        <w:rPr>
          <w:rFonts w:ascii="Calibri" w:eastAsia="Calibri" w:hAnsi="Calibri" w:cs="Times New Roman"/>
          <w:b/>
          <w:bCs/>
          <w:sz w:val="22"/>
          <w:szCs w:val="22"/>
        </w:rPr>
        <w:t>12 miesięcy</w:t>
      </w:r>
      <w:r w:rsidR="00CF586C" w:rsidRPr="008807D7">
        <w:rPr>
          <w:rFonts w:ascii="Calibri" w:eastAsia="Calibri" w:hAnsi="Calibri" w:cs="Times New Roman"/>
          <w:b/>
          <w:bCs/>
          <w:sz w:val="22"/>
          <w:szCs w:val="22"/>
        </w:rPr>
        <w:t xml:space="preserve"> </w:t>
      </w:r>
      <w:r w:rsidR="00D6731C" w:rsidRPr="00195912">
        <w:rPr>
          <w:rFonts w:ascii="Calibri" w:eastAsia="Calibri" w:hAnsi="Calibri" w:cs="Times New Roman"/>
          <w:sz w:val="22"/>
          <w:szCs w:val="22"/>
        </w:rPr>
        <w:t>od dnia zawarcia umowy</w:t>
      </w:r>
      <w:r w:rsidR="008807D7">
        <w:rPr>
          <w:rFonts w:ascii="Calibri" w:eastAsia="Calibri" w:hAnsi="Calibri" w:cs="Times New Roman"/>
          <w:sz w:val="22"/>
          <w:szCs w:val="22"/>
        </w:rPr>
        <w:t>.</w:t>
      </w:r>
    </w:p>
    <w:p w14:paraId="2EC7C247" w14:textId="77777777" w:rsidR="00391F46" w:rsidRDefault="00391F46" w:rsidP="00F554EF">
      <w:pPr>
        <w:jc w:val="both"/>
        <w:rPr>
          <w:rFonts w:ascii="Calibri" w:eastAsia="Calibri" w:hAnsi="Calibri" w:cs="Times New Roman"/>
          <w:sz w:val="22"/>
          <w:szCs w:val="22"/>
        </w:rPr>
      </w:pPr>
    </w:p>
    <w:tbl>
      <w:tblPr>
        <w:tblW w:w="9242" w:type="dxa"/>
        <w:tblInd w:w="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hemeFill="background1"/>
        <w:tblCellMar>
          <w:left w:w="70" w:type="dxa"/>
          <w:right w:w="70" w:type="dxa"/>
        </w:tblCellMar>
        <w:tblLook w:val="0000" w:firstRow="0" w:lastRow="0" w:firstColumn="0" w:lastColumn="0" w:noHBand="0" w:noVBand="0"/>
      </w:tblPr>
      <w:tblGrid>
        <w:gridCol w:w="9242"/>
      </w:tblGrid>
      <w:tr w:rsidR="00391F46" w:rsidRPr="00391F46" w14:paraId="1BB7CCDC" w14:textId="77777777" w:rsidTr="00391F46">
        <w:trPr>
          <w:trHeight w:val="429"/>
        </w:trPr>
        <w:tc>
          <w:tcPr>
            <w:tcW w:w="9242" w:type="dxa"/>
            <w:shd w:val="clear" w:color="auto" w:fill="FFFFFF" w:themeFill="background1"/>
          </w:tcPr>
          <w:p w14:paraId="16D59B69" w14:textId="613EE5A0" w:rsidR="00391F46" w:rsidRPr="00391F46" w:rsidRDefault="00391F46" w:rsidP="00AF1C08">
            <w:pPr>
              <w:jc w:val="both"/>
              <w:rPr>
                <w:rFonts w:ascii="Calibri" w:eastAsia="Calibri" w:hAnsi="Calibri" w:cs="Times New Roman"/>
                <w:b/>
                <w:sz w:val="22"/>
                <w:szCs w:val="22"/>
              </w:rPr>
            </w:pPr>
            <w:r w:rsidRPr="00391F46">
              <w:rPr>
                <w:rFonts w:ascii="Calibri" w:eastAsia="Calibri" w:hAnsi="Calibri" w:cs="Times New Roman"/>
                <w:b/>
                <w:sz w:val="22"/>
                <w:szCs w:val="22"/>
              </w:rPr>
              <w:t xml:space="preserve">Rozdział VII. </w:t>
            </w:r>
            <w:r w:rsidR="00AF1C08">
              <w:rPr>
                <w:rFonts w:ascii="Calibri" w:eastAsia="Calibri" w:hAnsi="Calibri" w:cs="Times New Roman"/>
                <w:b/>
                <w:sz w:val="22"/>
                <w:szCs w:val="22"/>
              </w:rPr>
              <w:t>Projektowane</w:t>
            </w:r>
            <w:r w:rsidRPr="00391F46">
              <w:rPr>
                <w:rFonts w:ascii="Calibri" w:eastAsia="Calibri" w:hAnsi="Calibri" w:cs="Times New Roman"/>
                <w:b/>
                <w:sz w:val="22"/>
                <w:szCs w:val="22"/>
              </w:rPr>
              <w:t xml:space="preserve"> postanowienia umowy w sprawie zamówienia publicznego.</w:t>
            </w:r>
          </w:p>
        </w:tc>
      </w:tr>
    </w:tbl>
    <w:p w14:paraId="753AD2DC" w14:textId="77777777" w:rsidR="00391F46" w:rsidRPr="00391F46" w:rsidRDefault="00391F46" w:rsidP="00391F46">
      <w:pPr>
        <w:jc w:val="both"/>
        <w:rPr>
          <w:rFonts w:ascii="Calibri" w:eastAsia="Calibri" w:hAnsi="Calibri" w:cs="Times New Roman"/>
          <w:sz w:val="22"/>
          <w:szCs w:val="22"/>
        </w:rPr>
      </w:pPr>
      <w:r w:rsidRPr="00391F46">
        <w:rPr>
          <w:rFonts w:ascii="Calibri" w:eastAsia="Calibri" w:hAnsi="Calibri" w:cs="Times New Roman"/>
          <w:b/>
          <w:sz w:val="22"/>
          <w:szCs w:val="22"/>
        </w:rPr>
        <w:lastRenderedPageBreak/>
        <w:t xml:space="preserve"> </w:t>
      </w:r>
    </w:p>
    <w:p w14:paraId="6CB831F0" w14:textId="105F1C45" w:rsidR="00391F46" w:rsidRPr="00391F46" w:rsidRDefault="00391F46" w:rsidP="002925B0">
      <w:pPr>
        <w:numPr>
          <w:ilvl w:val="0"/>
          <w:numId w:val="23"/>
        </w:numPr>
        <w:jc w:val="both"/>
        <w:rPr>
          <w:rFonts w:ascii="Calibri" w:eastAsia="Calibri" w:hAnsi="Calibri" w:cs="Times New Roman"/>
          <w:sz w:val="22"/>
          <w:szCs w:val="22"/>
        </w:rPr>
      </w:pPr>
      <w:r w:rsidRPr="00391F46">
        <w:rPr>
          <w:rFonts w:ascii="Calibri" w:eastAsia="Calibri" w:hAnsi="Calibri" w:cs="Times New Roman"/>
          <w:sz w:val="22"/>
          <w:szCs w:val="22"/>
        </w:rPr>
        <w:t xml:space="preserve">Istotne postanowienia umowy zawarte zostały w projekcie umowy </w:t>
      </w:r>
      <w:r w:rsidRPr="00391F46">
        <w:rPr>
          <w:rFonts w:ascii="Calibri" w:eastAsia="Calibri" w:hAnsi="Calibri" w:cs="Times New Roman"/>
          <w:b/>
          <w:sz w:val="22"/>
          <w:szCs w:val="22"/>
        </w:rPr>
        <w:t xml:space="preserve">Załącznik nr </w:t>
      </w:r>
      <w:r w:rsidR="00A62B68">
        <w:rPr>
          <w:rFonts w:ascii="Calibri" w:eastAsia="Calibri" w:hAnsi="Calibri" w:cs="Times New Roman"/>
          <w:b/>
          <w:sz w:val="22"/>
          <w:szCs w:val="22"/>
        </w:rPr>
        <w:t>4</w:t>
      </w:r>
      <w:r w:rsidRPr="00391F46">
        <w:rPr>
          <w:rFonts w:ascii="Calibri" w:eastAsia="Calibri" w:hAnsi="Calibri" w:cs="Times New Roman"/>
          <w:b/>
          <w:sz w:val="22"/>
          <w:szCs w:val="22"/>
        </w:rPr>
        <w:t xml:space="preserve"> do SWZ</w:t>
      </w:r>
      <w:r w:rsidRPr="00391F46">
        <w:rPr>
          <w:rFonts w:ascii="Calibri" w:eastAsia="Calibri" w:hAnsi="Calibri" w:cs="Times New Roman"/>
          <w:sz w:val="22"/>
          <w:szCs w:val="22"/>
        </w:rPr>
        <w:t>.</w:t>
      </w:r>
    </w:p>
    <w:p w14:paraId="7160B34E" w14:textId="77777777" w:rsidR="00391F46" w:rsidRPr="00391F46" w:rsidRDefault="00391F46" w:rsidP="002925B0">
      <w:pPr>
        <w:numPr>
          <w:ilvl w:val="0"/>
          <w:numId w:val="26"/>
        </w:numPr>
        <w:jc w:val="both"/>
        <w:rPr>
          <w:rFonts w:ascii="Calibri" w:eastAsia="Calibri" w:hAnsi="Calibri" w:cs="Times New Roman"/>
          <w:bCs/>
          <w:vanish/>
          <w:sz w:val="22"/>
          <w:szCs w:val="22"/>
          <w:lang w:val="x-none"/>
        </w:rPr>
      </w:pPr>
    </w:p>
    <w:p w14:paraId="25CB9F90" w14:textId="77777777" w:rsidR="00391F46" w:rsidRPr="00391F46" w:rsidRDefault="00391F46" w:rsidP="002925B0">
      <w:pPr>
        <w:numPr>
          <w:ilvl w:val="0"/>
          <w:numId w:val="26"/>
        </w:numPr>
        <w:jc w:val="both"/>
        <w:rPr>
          <w:rFonts w:ascii="Calibri" w:eastAsia="Calibri" w:hAnsi="Calibri" w:cs="Times New Roman"/>
          <w:bCs/>
          <w:vanish/>
          <w:sz w:val="22"/>
          <w:szCs w:val="22"/>
          <w:lang w:val="x-none"/>
        </w:rPr>
      </w:pPr>
    </w:p>
    <w:p w14:paraId="5F73BF1B" w14:textId="65CFC632" w:rsidR="00117536" w:rsidRPr="00140B66" w:rsidRDefault="00117536" w:rsidP="002925B0">
      <w:pPr>
        <w:numPr>
          <w:ilvl w:val="0"/>
          <w:numId w:val="23"/>
        </w:numPr>
        <w:jc w:val="both"/>
        <w:rPr>
          <w:rFonts w:ascii="Calibri" w:eastAsia="Calibri" w:hAnsi="Calibri" w:cs="Times New Roman"/>
          <w:sz w:val="22"/>
          <w:szCs w:val="22"/>
        </w:rPr>
      </w:pPr>
      <w:r w:rsidRPr="00140B66">
        <w:rPr>
          <w:rFonts w:ascii="Calibri" w:eastAsia="Calibri" w:hAnsi="Calibri" w:cs="Times New Roman"/>
          <w:sz w:val="22"/>
          <w:szCs w:val="22"/>
        </w:rPr>
        <w:t>Zamawiający przewiduje waloryzacje wynagrodzenia wykonawcy w oparciu o art. 439 ust. 1 ustaw</w:t>
      </w:r>
      <w:r w:rsidR="004F2BC5" w:rsidRPr="00140B66">
        <w:rPr>
          <w:rFonts w:ascii="Calibri" w:eastAsia="Calibri" w:hAnsi="Calibri" w:cs="Times New Roman"/>
          <w:sz w:val="22"/>
          <w:szCs w:val="22"/>
        </w:rPr>
        <w:t>y</w:t>
      </w:r>
      <w:r w:rsidR="007301E8" w:rsidRPr="00140B66">
        <w:rPr>
          <w:rFonts w:ascii="Calibri" w:eastAsia="Calibri" w:hAnsi="Calibri" w:cs="Times New Roman"/>
          <w:sz w:val="22"/>
          <w:szCs w:val="22"/>
        </w:rPr>
        <w:t xml:space="preserve"> i </w:t>
      </w:r>
      <w:r w:rsidR="004F2BC5" w:rsidRPr="00140B66">
        <w:rPr>
          <w:rFonts w:ascii="Calibri" w:eastAsia="Calibri" w:hAnsi="Calibri" w:cs="Times New Roman"/>
          <w:sz w:val="22"/>
          <w:szCs w:val="22"/>
        </w:rPr>
        <w:t xml:space="preserve">wskazane </w:t>
      </w:r>
      <w:r w:rsidR="007301E8" w:rsidRPr="00140B66">
        <w:rPr>
          <w:rFonts w:ascii="Calibri" w:eastAsia="Calibri" w:hAnsi="Calibri" w:cs="Times New Roman"/>
          <w:sz w:val="22"/>
          <w:szCs w:val="22"/>
        </w:rPr>
        <w:t xml:space="preserve">warunki </w:t>
      </w:r>
      <w:r w:rsidR="004F2BC5" w:rsidRPr="00140B66">
        <w:rPr>
          <w:rFonts w:ascii="Calibri" w:eastAsia="Calibri" w:hAnsi="Calibri" w:cs="Times New Roman"/>
          <w:sz w:val="22"/>
          <w:szCs w:val="22"/>
        </w:rPr>
        <w:t xml:space="preserve">zmiany we wzorze umowy – zał. Nr </w:t>
      </w:r>
      <w:r w:rsidR="007301E8" w:rsidRPr="00140B66">
        <w:rPr>
          <w:rFonts w:ascii="Calibri" w:eastAsia="Calibri" w:hAnsi="Calibri" w:cs="Times New Roman"/>
          <w:sz w:val="22"/>
          <w:szCs w:val="22"/>
        </w:rPr>
        <w:t>4 do SWZ</w:t>
      </w:r>
      <w:r w:rsidR="00140B66">
        <w:rPr>
          <w:rFonts w:ascii="Calibri" w:eastAsia="Calibri" w:hAnsi="Calibri" w:cs="Times New Roman"/>
          <w:sz w:val="22"/>
          <w:szCs w:val="22"/>
        </w:rPr>
        <w:t>.</w:t>
      </w:r>
    </w:p>
    <w:p w14:paraId="0FB52444" w14:textId="63099776" w:rsidR="00391F46" w:rsidRPr="00E8798D" w:rsidRDefault="00391F46" w:rsidP="002925B0">
      <w:pPr>
        <w:numPr>
          <w:ilvl w:val="0"/>
          <w:numId w:val="23"/>
        </w:numPr>
        <w:jc w:val="both"/>
        <w:rPr>
          <w:rFonts w:ascii="Calibri" w:eastAsia="Calibri" w:hAnsi="Calibri" w:cs="Times New Roman"/>
          <w:sz w:val="22"/>
          <w:szCs w:val="22"/>
        </w:rPr>
      </w:pPr>
      <w:r w:rsidRPr="00E8798D">
        <w:rPr>
          <w:rFonts w:ascii="Calibri" w:eastAsia="Calibri" w:hAnsi="Calibri" w:cs="Times New Roman"/>
          <w:sz w:val="22"/>
          <w:szCs w:val="22"/>
        </w:rPr>
        <w:t>Zamawiający przewiduje możliwość dokonania zmiany postanowień umowy na podstawie art. 455 ustawy Pzp, które zostaną wyrażone w formie pisemnego aneksu pod rygorem nieważności i mogą nastąpić wyłącznie w następujących sytuacjach:</w:t>
      </w:r>
    </w:p>
    <w:p w14:paraId="333D0D16" w14:textId="77777777" w:rsidR="00391F46" w:rsidRPr="00E8798D" w:rsidRDefault="00391F46" w:rsidP="002925B0">
      <w:pPr>
        <w:numPr>
          <w:ilvl w:val="0"/>
          <w:numId w:val="28"/>
        </w:numPr>
        <w:jc w:val="both"/>
        <w:rPr>
          <w:rFonts w:ascii="Calibri" w:eastAsia="Calibri" w:hAnsi="Calibri" w:cs="Times New Roman"/>
          <w:sz w:val="22"/>
          <w:szCs w:val="22"/>
        </w:rPr>
      </w:pPr>
      <w:r w:rsidRPr="00E8798D">
        <w:rPr>
          <w:rFonts w:ascii="Calibri" w:eastAsia="Calibri" w:hAnsi="Calibri" w:cs="Times New Roman"/>
          <w:sz w:val="22"/>
          <w:szCs w:val="22"/>
        </w:rPr>
        <w:t>zmiany terminu wykonania umowy, w przypadku:</w:t>
      </w:r>
    </w:p>
    <w:p w14:paraId="482BCA4D" w14:textId="77777777" w:rsidR="00391F46" w:rsidRPr="00E8798D" w:rsidRDefault="00391F46" w:rsidP="002925B0">
      <w:pPr>
        <w:numPr>
          <w:ilvl w:val="0"/>
          <w:numId w:val="29"/>
        </w:numPr>
        <w:jc w:val="both"/>
        <w:rPr>
          <w:rFonts w:ascii="Calibri" w:eastAsia="Calibri" w:hAnsi="Calibri" w:cs="Times New Roman"/>
          <w:sz w:val="22"/>
          <w:szCs w:val="22"/>
        </w:rPr>
      </w:pPr>
      <w:r w:rsidRPr="00E8798D">
        <w:rPr>
          <w:rFonts w:ascii="Calibri" w:eastAsia="Calibri" w:hAnsi="Calibri" w:cs="Times New Roman"/>
          <w:sz w:val="22"/>
          <w:szCs w:val="22"/>
        </w:rPr>
        <w:t>wystąpienia okoliczności, których nie można było przewidzieć w chwili zawarcia umowy,</w:t>
      </w:r>
    </w:p>
    <w:p w14:paraId="52FCC67C" w14:textId="02A9E035" w:rsidR="00391F46" w:rsidRPr="00E8798D" w:rsidRDefault="00391F46" w:rsidP="002925B0">
      <w:pPr>
        <w:numPr>
          <w:ilvl w:val="0"/>
          <w:numId w:val="29"/>
        </w:numPr>
        <w:jc w:val="both"/>
        <w:rPr>
          <w:rFonts w:ascii="Calibri" w:eastAsia="Calibri" w:hAnsi="Calibri" w:cs="Times New Roman"/>
          <w:sz w:val="22"/>
          <w:szCs w:val="22"/>
        </w:rPr>
      </w:pPr>
      <w:r w:rsidRPr="00E8798D">
        <w:rPr>
          <w:rFonts w:ascii="Calibri" w:eastAsia="Calibri" w:hAnsi="Calibri" w:cs="Times New Roman"/>
          <w:sz w:val="22"/>
          <w:szCs w:val="22"/>
        </w:rPr>
        <w:t>wstrzymanie rea</w:t>
      </w:r>
      <w:r w:rsidR="00C36730">
        <w:rPr>
          <w:rFonts w:ascii="Calibri" w:eastAsia="Calibri" w:hAnsi="Calibri" w:cs="Times New Roman"/>
          <w:sz w:val="22"/>
          <w:szCs w:val="22"/>
        </w:rPr>
        <w:t>lizacji przedmiotu umowy przez z</w:t>
      </w:r>
      <w:r w:rsidRPr="00E8798D">
        <w:rPr>
          <w:rFonts w:ascii="Calibri" w:eastAsia="Calibri" w:hAnsi="Calibri" w:cs="Times New Roman"/>
          <w:sz w:val="22"/>
          <w:szCs w:val="22"/>
        </w:rPr>
        <w:t xml:space="preserve">amawiającego nie wynikające </w:t>
      </w:r>
      <w:r w:rsidR="00C36730">
        <w:rPr>
          <w:rFonts w:ascii="Calibri" w:eastAsia="Calibri" w:hAnsi="Calibri" w:cs="Times New Roman"/>
          <w:sz w:val="22"/>
          <w:szCs w:val="22"/>
        </w:rPr>
        <w:t>z przyczyn leżących po stronie w</w:t>
      </w:r>
      <w:r w:rsidRPr="00E8798D">
        <w:rPr>
          <w:rFonts w:ascii="Calibri" w:eastAsia="Calibri" w:hAnsi="Calibri" w:cs="Times New Roman"/>
          <w:sz w:val="22"/>
          <w:szCs w:val="22"/>
        </w:rPr>
        <w:t>ykonawcy,</w:t>
      </w:r>
    </w:p>
    <w:p w14:paraId="46576D12" w14:textId="62270BED" w:rsidR="00391F46" w:rsidRPr="00E8798D" w:rsidRDefault="00C36730" w:rsidP="002925B0">
      <w:pPr>
        <w:numPr>
          <w:ilvl w:val="0"/>
          <w:numId w:val="29"/>
        </w:numPr>
        <w:jc w:val="both"/>
        <w:rPr>
          <w:rFonts w:ascii="Calibri" w:eastAsia="Calibri" w:hAnsi="Calibri" w:cs="Times New Roman"/>
          <w:sz w:val="22"/>
          <w:szCs w:val="22"/>
        </w:rPr>
      </w:pPr>
      <w:r>
        <w:rPr>
          <w:rFonts w:ascii="Calibri" w:eastAsia="Calibri" w:hAnsi="Calibri" w:cs="Times New Roman"/>
          <w:sz w:val="22"/>
          <w:szCs w:val="22"/>
        </w:rPr>
        <w:t>wyrażenia zgody przez z</w:t>
      </w:r>
      <w:r w:rsidR="00391F46" w:rsidRPr="00E8798D">
        <w:rPr>
          <w:rFonts w:ascii="Calibri" w:eastAsia="Calibri" w:hAnsi="Calibri" w:cs="Times New Roman"/>
          <w:sz w:val="22"/>
          <w:szCs w:val="22"/>
        </w:rPr>
        <w:t>amawiającego na skrócenie terminu realizacji,</w:t>
      </w:r>
    </w:p>
    <w:p w14:paraId="630FB605" w14:textId="77777777" w:rsidR="00391F46" w:rsidRPr="00E8798D" w:rsidRDefault="00391F46" w:rsidP="002925B0">
      <w:pPr>
        <w:numPr>
          <w:ilvl w:val="0"/>
          <w:numId w:val="25"/>
        </w:numPr>
        <w:jc w:val="both"/>
        <w:rPr>
          <w:rFonts w:ascii="Calibri" w:eastAsia="Calibri" w:hAnsi="Calibri" w:cs="Times New Roman"/>
          <w:bCs/>
          <w:vanish/>
          <w:sz w:val="22"/>
          <w:szCs w:val="22"/>
          <w:lang w:val="x-none"/>
        </w:rPr>
      </w:pPr>
    </w:p>
    <w:p w14:paraId="6CC6D3C0" w14:textId="77777777" w:rsidR="00391F46" w:rsidRPr="00E8798D" w:rsidRDefault="00391F46" w:rsidP="002925B0">
      <w:pPr>
        <w:numPr>
          <w:ilvl w:val="0"/>
          <w:numId w:val="25"/>
        </w:numPr>
        <w:jc w:val="both"/>
        <w:rPr>
          <w:rFonts w:ascii="Calibri" w:eastAsia="Calibri" w:hAnsi="Calibri" w:cs="Times New Roman"/>
          <w:bCs/>
          <w:vanish/>
          <w:sz w:val="22"/>
          <w:szCs w:val="22"/>
          <w:lang w:val="x-none"/>
        </w:rPr>
      </w:pPr>
    </w:p>
    <w:p w14:paraId="22B66935" w14:textId="77777777" w:rsidR="00391F46" w:rsidRPr="00E8798D" w:rsidRDefault="00391F46" w:rsidP="002925B0">
      <w:pPr>
        <w:numPr>
          <w:ilvl w:val="0"/>
          <w:numId w:val="25"/>
        </w:numPr>
        <w:jc w:val="both"/>
        <w:rPr>
          <w:rFonts w:ascii="Calibri" w:eastAsia="Calibri" w:hAnsi="Calibri" w:cs="Times New Roman"/>
          <w:bCs/>
          <w:vanish/>
          <w:sz w:val="22"/>
          <w:szCs w:val="22"/>
          <w:lang w:val="x-none"/>
        </w:rPr>
      </w:pPr>
    </w:p>
    <w:p w14:paraId="4AEEE4DA" w14:textId="77777777" w:rsidR="00391F46" w:rsidRPr="00E8798D" w:rsidRDefault="00391F46" w:rsidP="002925B0">
      <w:pPr>
        <w:numPr>
          <w:ilvl w:val="0"/>
          <w:numId w:val="27"/>
        </w:numPr>
        <w:jc w:val="both"/>
        <w:rPr>
          <w:rFonts w:ascii="Calibri" w:eastAsia="Calibri" w:hAnsi="Calibri" w:cs="Times New Roman"/>
          <w:bCs/>
          <w:vanish/>
          <w:sz w:val="22"/>
          <w:szCs w:val="22"/>
          <w:lang w:val="x-none"/>
        </w:rPr>
      </w:pPr>
    </w:p>
    <w:p w14:paraId="49CE6DCA" w14:textId="3ECBA11A" w:rsidR="00391F46" w:rsidRPr="00E8798D" w:rsidRDefault="00391F46" w:rsidP="002925B0">
      <w:pPr>
        <w:pStyle w:val="Akapitzlist"/>
        <w:numPr>
          <w:ilvl w:val="0"/>
          <w:numId w:val="23"/>
        </w:numPr>
        <w:jc w:val="both"/>
        <w:rPr>
          <w:rFonts w:ascii="Calibri" w:eastAsia="Calibri" w:hAnsi="Calibri" w:cs="Times New Roman"/>
          <w:bCs/>
          <w:sz w:val="22"/>
          <w:szCs w:val="22"/>
        </w:rPr>
      </w:pPr>
      <w:r w:rsidRPr="00E8798D">
        <w:rPr>
          <w:rFonts w:ascii="Calibri" w:eastAsia="Calibri" w:hAnsi="Calibri" w:cs="Times New Roman"/>
          <w:bCs/>
          <w:sz w:val="22"/>
          <w:szCs w:val="22"/>
        </w:rPr>
        <w:t xml:space="preserve">Wykonawca nie będzie uprawniony do </w:t>
      </w:r>
      <w:r w:rsidRPr="00E8798D">
        <w:rPr>
          <w:rFonts w:ascii="Calibri" w:eastAsia="Calibri" w:hAnsi="Calibri" w:cs="Times New Roman"/>
          <w:sz w:val="22"/>
          <w:szCs w:val="22"/>
        </w:rPr>
        <w:t>żądania</w:t>
      </w:r>
      <w:r w:rsidRPr="00E8798D">
        <w:rPr>
          <w:rFonts w:ascii="Calibri" w:eastAsia="Calibri" w:hAnsi="Calibri" w:cs="Times New Roman"/>
          <w:bCs/>
          <w:sz w:val="22"/>
          <w:szCs w:val="22"/>
        </w:rPr>
        <w:t xml:space="preserve"> przedłużenia terminu wykonania umowy i zwiększenia wynagrodzenia, jeżeli zmiana jest wymuszona uchybieniem czy naruszeniem umowy przez Wykonawcę – w takim przypadku koszty dodatkowe związane takimi zmianami ponosi Wykonawca.</w:t>
      </w:r>
    </w:p>
    <w:p w14:paraId="5294F991" w14:textId="5B8087A7" w:rsidR="00A961E4" w:rsidRDefault="00A961E4" w:rsidP="002925B0">
      <w:pPr>
        <w:pStyle w:val="Akapitzlist"/>
        <w:numPr>
          <w:ilvl w:val="0"/>
          <w:numId w:val="23"/>
        </w:numPr>
        <w:jc w:val="both"/>
        <w:rPr>
          <w:rFonts w:ascii="Calibri" w:eastAsia="Calibri" w:hAnsi="Calibri" w:cs="Times New Roman"/>
          <w:sz w:val="22"/>
          <w:szCs w:val="22"/>
        </w:rPr>
      </w:pPr>
      <w:r w:rsidRPr="00E8798D">
        <w:rPr>
          <w:rFonts w:ascii="Calibri" w:eastAsia="Calibri" w:hAnsi="Calibri" w:cs="Times New Roman"/>
          <w:sz w:val="22"/>
          <w:szCs w:val="22"/>
        </w:rPr>
        <w:t>Powyższe zmiany nie mogą być n</w:t>
      </w:r>
      <w:r w:rsidR="00C36730">
        <w:rPr>
          <w:rFonts w:ascii="Calibri" w:eastAsia="Calibri" w:hAnsi="Calibri" w:cs="Times New Roman"/>
          <w:sz w:val="22"/>
          <w:szCs w:val="22"/>
        </w:rPr>
        <w:t>iekorzystne dla z</w:t>
      </w:r>
      <w:r w:rsidRPr="00E8798D">
        <w:rPr>
          <w:rFonts w:ascii="Calibri" w:eastAsia="Calibri" w:hAnsi="Calibri" w:cs="Times New Roman"/>
          <w:sz w:val="22"/>
          <w:szCs w:val="22"/>
        </w:rPr>
        <w:t xml:space="preserve">amawiającego. </w:t>
      </w:r>
    </w:p>
    <w:p w14:paraId="380E99BB" w14:textId="77777777" w:rsidR="00425363" w:rsidRPr="00E8798D" w:rsidRDefault="00425363" w:rsidP="00425363">
      <w:pPr>
        <w:pStyle w:val="Akapitzlist"/>
        <w:ind w:left="641"/>
        <w:jc w:val="both"/>
        <w:rPr>
          <w:rFonts w:ascii="Calibri" w:eastAsia="Calibri" w:hAnsi="Calibri" w:cs="Times New Roman"/>
          <w:sz w:val="22"/>
          <w:szCs w:val="22"/>
        </w:rPr>
      </w:pPr>
    </w:p>
    <w:p w14:paraId="0F56BC1F" w14:textId="77777777" w:rsidR="00391F46" w:rsidRPr="00510C95" w:rsidRDefault="00391F46" w:rsidP="002925B0">
      <w:pPr>
        <w:numPr>
          <w:ilvl w:val="0"/>
          <w:numId w:val="24"/>
        </w:numPr>
        <w:jc w:val="both"/>
        <w:rPr>
          <w:rFonts w:ascii="Calibri" w:eastAsia="Calibri" w:hAnsi="Calibri" w:cs="Times New Roman"/>
          <w:vanish/>
          <w:color w:val="C00000"/>
          <w:sz w:val="22"/>
          <w:szCs w:val="22"/>
          <w:highlight w:val="yellow"/>
          <w:lang w:val="x-none"/>
        </w:rPr>
      </w:pPr>
    </w:p>
    <w:p w14:paraId="0D7BADA8" w14:textId="77777777" w:rsidR="00391F46" w:rsidRPr="00510C95" w:rsidRDefault="00391F46" w:rsidP="002925B0">
      <w:pPr>
        <w:numPr>
          <w:ilvl w:val="0"/>
          <w:numId w:val="24"/>
        </w:numPr>
        <w:jc w:val="both"/>
        <w:rPr>
          <w:rFonts w:ascii="Calibri" w:eastAsia="Calibri" w:hAnsi="Calibri" w:cs="Times New Roman"/>
          <w:vanish/>
          <w:color w:val="C00000"/>
          <w:sz w:val="22"/>
          <w:szCs w:val="22"/>
          <w:highlight w:val="yellow"/>
          <w:lang w:val="x-none"/>
        </w:rPr>
      </w:pPr>
    </w:p>
    <w:p w14:paraId="3C670424" w14:textId="07F6EE88" w:rsidR="008B5BA1" w:rsidRPr="006B7714" w:rsidRDefault="00195912" w:rsidP="006B7714">
      <w:pPr>
        <w:pStyle w:val="Tytu"/>
        <w:ind w:left="1276" w:hanging="1276"/>
        <w:rPr>
          <w:rFonts w:asciiTheme="minorHAnsi" w:hAnsiTheme="minorHAnsi"/>
          <w:b/>
          <w:sz w:val="22"/>
          <w:szCs w:val="22"/>
        </w:rPr>
      </w:pPr>
      <w:r>
        <w:rPr>
          <w:rFonts w:asciiTheme="minorHAnsi" w:hAnsiTheme="minorHAnsi"/>
          <w:b/>
        </w:rPr>
        <w:t xml:space="preserve">Rozdział </w:t>
      </w:r>
      <w:r w:rsidR="00AF1C08">
        <w:rPr>
          <w:rFonts w:asciiTheme="minorHAnsi" w:hAnsiTheme="minorHAnsi"/>
          <w:b/>
        </w:rPr>
        <w:t>VIII</w:t>
      </w:r>
      <w:r>
        <w:rPr>
          <w:rFonts w:asciiTheme="minorHAnsi" w:hAnsiTheme="minorHAnsi"/>
          <w:b/>
        </w:rPr>
        <w:t xml:space="preserve">. </w:t>
      </w:r>
      <w:r w:rsidRPr="00195912">
        <w:rPr>
          <w:rFonts w:asciiTheme="minorHAnsi" w:hAnsiTheme="minorHAnsi"/>
          <w:b/>
          <w:sz w:val="22"/>
          <w:szCs w:val="22"/>
        </w:rPr>
        <w:t>Informacje o środkach komunikacji elektroni</w:t>
      </w:r>
      <w:r w:rsidR="002719A8">
        <w:rPr>
          <w:rFonts w:asciiTheme="minorHAnsi" w:hAnsiTheme="minorHAnsi"/>
          <w:b/>
          <w:sz w:val="22"/>
          <w:szCs w:val="22"/>
        </w:rPr>
        <w:t xml:space="preserve">cznej, przy użyciu </w:t>
      </w:r>
      <w:r w:rsidRPr="00195912">
        <w:rPr>
          <w:rFonts w:asciiTheme="minorHAnsi" w:hAnsiTheme="minorHAnsi"/>
          <w:b/>
          <w:sz w:val="22"/>
          <w:szCs w:val="22"/>
        </w:rPr>
        <w:t>których zamawiający będzie komunikował się z wykonawcami, oraz informacje o wymaganiach technicznych i organizacyjnych sporządzania, wysyłania i odbierania korespondencji elektronicznej</w:t>
      </w:r>
    </w:p>
    <w:p w14:paraId="7FF67105" w14:textId="25DBB896" w:rsidR="00F427FA" w:rsidRPr="008B5BA1" w:rsidRDefault="008B5BA1" w:rsidP="002925B0">
      <w:pPr>
        <w:pStyle w:val="Akapitzlist"/>
        <w:numPr>
          <w:ilvl w:val="0"/>
          <w:numId w:val="34"/>
        </w:numPr>
        <w:spacing w:after="160" w:line="259" w:lineRule="auto"/>
        <w:ind w:left="426" w:hanging="284"/>
        <w:jc w:val="both"/>
        <w:rPr>
          <w:rFonts w:ascii="Calibri" w:eastAsia="Calibri" w:hAnsi="Calibri" w:cs="Times New Roman"/>
          <w:sz w:val="22"/>
          <w:szCs w:val="22"/>
        </w:rPr>
      </w:pPr>
      <w:r w:rsidRPr="008B5BA1">
        <w:rPr>
          <w:b/>
          <w:bCs/>
          <w:sz w:val="23"/>
          <w:szCs w:val="23"/>
        </w:rPr>
        <w:t>Środki komunikacji elekt</w:t>
      </w:r>
      <w:r w:rsidR="00C36730">
        <w:rPr>
          <w:b/>
          <w:bCs/>
          <w:sz w:val="23"/>
          <w:szCs w:val="23"/>
        </w:rPr>
        <w:t>ronicznej, przy użyciu których z</w:t>
      </w:r>
      <w:r w:rsidRPr="008B5BA1">
        <w:rPr>
          <w:b/>
          <w:bCs/>
          <w:sz w:val="23"/>
          <w:szCs w:val="23"/>
        </w:rPr>
        <w:t>amawiający będzie komunikował się z wykonawcami oraz wymagania techniczne dla dokumentów elektronicznych oraz środków komunikacji elektronicznej</w:t>
      </w:r>
      <w:r>
        <w:rPr>
          <w:b/>
          <w:bCs/>
          <w:sz w:val="23"/>
          <w:szCs w:val="23"/>
        </w:rPr>
        <w:t>.</w:t>
      </w:r>
    </w:p>
    <w:p w14:paraId="5716A6DA" w14:textId="77777777" w:rsidR="008B5BA1" w:rsidRPr="008B5BA1" w:rsidRDefault="008B5BA1" w:rsidP="008B5BA1">
      <w:pPr>
        <w:pStyle w:val="Akapitzlist"/>
        <w:spacing w:after="160" w:line="259" w:lineRule="auto"/>
        <w:ind w:left="426"/>
        <w:jc w:val="both"/>
        <w:rPr>
          <w:rFonts w:ascii="Calibri" w:eastAsia="Calibri" w:hAnsi="Calibri" w:cs="Times New Roman"/>
          <w:sz w:val="22"/>
          <w:szCs w:val="22"/>
        </w:rPr>
      </w:pPr>
    </w:p>
    <w:p w14:paraId="179C3D76" w14:textId="6A0DF1FD" w:rsidR="00F427FA" w:rsidRP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W postępowaniu o udzielenie zamówienia publicznego komunikacja między Zamawiającym a wykonawcami odbywa się przy użyciu Platformy e-Zamówienia, która jest dostępna pod adresem </w:t>
      </w:r>
      <w:hyperlink r:id="rId11" w:history="1">
        <w:r w:rsidRPr="00980E54">
          <w:rPr>
            <w:rStyle w:val="Hipercze"/>
            <w:rFonts w:ascii="Calibri" w:eastAsia="Calibri" w:hAnsi="Calibri" w:cs="Times New Roman"/>
            <w:color w:val="auto"/>
            <w:sz w:val="22"/>
            <w:szCs w:val="22"/>
          </w:rPr>
          <w:t>https://ezamowienia.gov.pl</w:t>
        </w:r>
      </w:hyperlink>
      <w:r w:rsidRPr="00980E54">
        <w:rPr>
          <w:rFonts w:ascii="Calibri" w:eastAsia="Calibri" w:hAnsi="Calibri" w:cs="Times New Roman"/>
          <w:sz w:val="22"/>
          <w:szCs w:val="22"/>
        </w:rPr>
        <w:t>.</w:t>
      </w:r>
    </w:p>
    <w:p w14:paraId="32D4066D" w14:textId="2507CC19" w:rsid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 Korzystanie z Platformy e-Zamówienia jest bezpłatne. </w:t>
      </w:r>
    </w:p>
    <w:p w14:paraId="0B07532D" w14:textId="6B6667A6" w:rsidR="00F427FA" w:rsidRP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Zamawiający wyznacza następujące osoby do kontaktu z wykonawcami: </w:t>
      </w:r>
    </w:p>
    <w:p w14:paraId="330E9514" w14:textId="4442E9CE" w:rsidR="00F427FA" w:rsidRPr="00F427FA" w:rsidRDefault="00AA485D" w:rsidP="00F427FA">
      <w:pPr>
        <w:spacing w:after="160" w:line="259" w:lineRule="auto"/>
        <w:ind w:firstLine="360"/>
        <w:contextualSpacing/>
        <w:jc w:val="both"/>
        <w:rPr>
          <w:rFonts w:ascii="Calibri" w:eastAsia="Calibri" w:hAnsi="Calibri" w:cs="Times New Roman"/>
          <w:sz w:val="22"/>
          <w:szCs w:val="22"/>
        </w:rPr>
      </w:pPr>
      <w:r>
        <w:rPr>
          <w:rFonts w:ascii="Calibri" w:eastAsia="Calibri" w:hAnsi="Calibri" w:cs="Times New Roman"/>
          <w:sz w:val="22"/>
          <w:szCs w:val="22"/>
        </w:rPr>
        <w:t>Pani Ewa Makijewska</w:t>
      </w:r>
      <w:r w:rsidR="00F427FA" w:rsidRPr="00F427FA">
        <w:rPr>
          <w:rFonts w:ascii="Calibri" w:eastAsia="Calibri" w:hAnsi="Calibri" w:cs="Times New Roman"/>
          <w:sz w:val="22"/>
          <w:szCs w:val="22"/>
        </w:rPr>
        <w:t xml:space="preserve">, </w:t>
      </w:r>
    </w:p>
    <w:p w14:paraId="5179EECA" w14:textId="566BF6AE" w:rsidR="00F427FA" w:rsidRPr="00F427FA" w:rsidRDefault="00980E54" w:rsidP="00F427FA">
      <w:pPr>
        <w:spacing w:after="160" w:line="259" w:lineRule="auto"/>
        <w:ind w:firstLine="360"/>
        <w:contextualSpacing/>
        <w:jc w:val="both"/>
        <w:rPr>
          <w:rFonts w:ascii="Calibri" w:eastAsia="Calibri" w:hAnsi="Calibri" w:cs="Times New Roman"/>
          <w:sz w:val="22"/>
          <w:szCs w:val="22"/>
        </w:rPr>
      </w:pPr>
      <w:r>
        <w:rPr>
          <w:rFonts w:ascii="Calibri" w:eastAsia="Calibri" w:hAnsi="Calibri" w:cs="Times New Roman"/>
          <w:sz w:val="22"/>
          <w:szCs w:val="22"/>
        </w:rPr>
        <w:t>tel. (94) 342-38-24</w:t>
      </w:r>
      <w:r w:rsidR="00F427FA" w:rsidRPr="00F427FA">
        <w:rPr>
          <w:rFonts w:ascii="Calibri" w:eastAsia="Calibri" w:hAnsi="Calibri" w:cs="Times New Roman"/>
          <w:sz w:val="22"/>
          <w:szCs w:val="22"/>
        </w:rPr>
        <w:t xml:space="preserve">, </w:t>
      </w:r>
    </w:p>
    <w:p w14:paraId="4DCAA302" w14:textId="7A765D5B" w:rsidR="00F427FA" w:rsidRDefault="00980E54" w:rsidP="00F427FA">
      <w:pPr>
        <w:spacing w:after="160" w:line="259" w:lineRule="auto"/>
        <w:ind w:firstLine="360"/>
        <w:contextualSpacing/>
        <w:jc w:val="both"/>
        <w:rPr>
          <w:rFonts w:ascii="Calibri" w:eastAsia="Calibri" w:hAnsi="Calibri" w:cs="Times New Roman"/>
          <w:sz w:val="22"/>
          <w:szCs w:val="22"/>
        </w:rPr>
      </w:pPr>
      <w:r>
        <w:rPr>
          <w:rFonts w:ascii="Calibri" w:eastAsia="Calibri" w:hAnsi="Calibri" w:cs="Times New Roman"/>
          <w:sz w:val="22"/>
          <w:szCs w:val="22"/>
        </w:rPr>
        <w:t>e-mail: zlobekkoszalin@zlobekmiejski.pl</w:t>
      </w:r>
    </w:p>
    <w:p w14:paraId="2F31E783" w14:textId="6176115A" w:rsidR="00F427FA" w:rsidRPr="00E61E77"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Adres strony internetowej prowadzonego postępowania </w:t>
      </w:r>
      <w:r w:rsidRPr="00E61E77">
        <w:rPr>
          <w:rFonts w:ascii="Calibri" w:eastAsia="Calibri" w:hAnsi="Calibri" w:cs="Times New Roman"/>
          <w:sz w:val="22"/>
          <w:szCs w:val="22"/>
        </w:rPr>
        <w:t>(</w:t>
      </w:r>
      <w:r w:rsidRPr="00E61E77">
        <w:rPr>
          <w:rFonts w:ascii="Calibri" w:eastAsia="Calibri" w:hAnsi="Calibri" w:cs="Times New Roman"/>
          <w:i/>
          <w:sz w:val="22"/>
          <w:szCs w:val="22"/>
        </w:rPr>
        <w:t>link prowadzący bezpośrednio do widoku postępowania na Platformie e-Zamówienia</w:t>
      </w:r>
      <w:r w:rsidRPr="00E61E77">
        <w:rPr>
          <w:rFonts w:ascii="Calibri" w:eastAsia="Calibri" w:hAnsi="Calibri" w:cs="Times New Roman"/>
          <w:sz w:val="22"/>
          <w:szCs w:val="22"/>
        </w:rPr>
        <w:t xml:space="preserve">): </w:t>
      </w:r>
    </w:p>
    <w:p w14:paraId="329ADD74" w14:textId="1312B1AE" w:rsidR="00E61E77" w:rsidRPr="009C18A6" w:rsidRDefault="009C18A6" w:rsidP="009C18A6">
      <w:pPr>
        <w:pStyle w:val="Akapitzlist"/>
        <w:spacing w:after="160" w:line="259" w:lineRule="auto"/>
        <w:jc w:val="both"/>
        <w:rPr>
          <w:sz w:val="22"/>
          <w:szCs w:val="22"/>
        </w:rPr>
      </w:pPr>
      <w:r w:rsidRPr="009C18A6">
        <w:rPr>
          <w:sz w:val="22"/>
          <w:szCs w:val="22"/>
        </w:rPr>
        <w:t>https://ezamowienia.gov.pl/mp-client/search/list/ocds-148610-6cf46dbb-3d71-4f39-ace9-1044d1a91966</w:t>
      </w:r>
    </w:p>
    <w:p w14:paraId="03FFBD01" w14:textId="77777777" w:rsidR="00F427FA" w:rsidRDefault="00F427FA" w:rsidP="00F427FA">
      <w:pPr>
        <w:spacing w:after="160" w:line="259" w:lineRule="auto"/>
        <w:ind w:left="708"/>
        <w:contextualSpacing/>
        <w:jc w:val="both"/>
        <w:rPr>
          <w:rFonts w:ascii="Calibri" w:eastAsia="Calibri" w:hAnsi="Calibri" w:cs="Times New Roman"/>
          <w:sz w:val="22"/>
          <w:szCs w:val="22"/>
        </w:rPr>
      </w:pPr>
      <w:r w:rsidRPr="00F427FA">
        <w:rPr>
          <w:rFonts w:ascii="Calibri" w:eastAsia="Calibri" w:hAnsi="Calibri" w:cs="Times New Roman"/>
          <w:sz w:val="22"/>
          <w:szCs w:val="22"/>
        </w:rPr>
        <w:t xml:space="preserve">Postępowanie można wyszukać również ze strony głównej Platformy e-Zamówienia (przycisk „Przeglądaj postępowania/konkursy”). </w:t>
      </w:r>
    </w:p>
    <w:p w14:paraId="55DEFAC8" w14:textId="06B18A97" w:rsidR="006B7714" w:rsidRPr="006B7714" w:rsidRDefault="00F427FA" w:rsidP="006B7714">
      <w:pPr>
        <w:pStyle w:val="Nagwek3"/>
        <w:numPr>
          <w:ilvl w:val="0"/>
          <w:numId w:val="33"/>
        </w:numPr>
        <w:rPr>
          <w:color w:val="auto"/>
          <w:sz w:val="22"/>
          <w:szCs w:val="22"/>
        </w:rPr>
      </w:pPr>
      <w:r w:rsidRPr="006B7714">
        <w:rPr>
          <w:rFonts w:asciiTheme="minorHAnsi" w:eastAsia="Calibri" w:hAnsiTheme="minorHAnsi" w:cstheme="minorHAnsi"/>
          <w:color w:val="auto"/>
          <w:sz w:val="22"/>
          <w:szCs w:val="22"/>
        </w:rPr>
        <w:t>Identyfikator (ID) postępowania na Platformie e-Zamówienia</w:t>
      </w:r>
      <w:r w:rsidRPr="00F427FA">
        <w:rPr>
          <w:rFonts w:ascii="Calibri" w:eastAsia="Calibri" w:hAnsi="Calibri" w:cs="Times New Roman"/>
          <w:sz w:val="22"/>
          <w:szCs w:val="22"/>
        </w:rPr>
        <w:t xml:space="preserve">: </w:t>
      </w:r>
      <w:r w:rsidR="006B7714">
        <w:rPr>
          <w:rFonts w:ascii="Calibri" w:eastAsia="Calibri" w:hAnsi="Calibri" w:cs="Times New Roman"/>
          <w:sz w:val="22"/>
          <w:szCs w:val="22"/>
        </w:rPr>
        <w:t xml:space="preserve">  </w:t>
      </w:r>
      <w:r w:rsidR="006B7714" w:rsidRPr="006B7714">
        <w:rPr>
          <w:rStyle w:val="Normalny2"/>
          <w:color w:val="auto"/>
          <w:sz w:val="22"/>
          <w:szCs w:val="22"/>
        </w:rPr>
        <w:t>ocds-148610-6cf46dbb-3d71-4f39-ace9-1044d1a91966</w:t>
      </w:r>
      <w:r w:rsidR="00FE0CAC">
        <w:rPr>
          <w:rStyle w:val="Normalny2"/>
          <w:color w:val="auto"/>
          <w:sz w:val="22"/>
          <w:szCs w:val="22"/>
        </w:rPr>
        <w:t xml:space="preserve">  </w:t>
      </w:r>
    </w:p>
    <w:p w14:paraId="5B5722FA" w14:textId="4FF1B31F" w:rsidR="00F427FA" w:rsidRPr="006B7714" w:rsidRDefault="00F427FA" w:rsidP="006B7714">
      <w:pPr>
        <w:pStyle w:val="Akapitzlist"/>
        <w:numPr>
          <w:ilvl w:val="0"/>
          <w:numId w:val="33"/>
        </w:numPr>
        <w:spacing w:after="160" w:line="259" w:lineRule="auto"/>
        <w:jc w:val="both"/>
        <w:rPr>
          <w:rFonts w:ascii="Calibri" w:eastAsia="Calibri" w:hAnsi="Calibri" w:cs="Times New Roman"/>
          <w:sz w:val="22"/>
          <w:szCs w:val="22"/>
          <w:highlight w:val="yellow"/>
        </w:rPr>
      </w:pPr>
      <w:r w:rsidRPr="006B7714">
        <w:rPr>
          <w:rFonts w:ascii="Calibri" w:eastAsia="Calibri" w:hAnsi="Calibri" w:cs="Times New Roman"/>
          <w:sz w:val="22"/>
          <w:szCs w:val="22"/>
        </w:rPr>
        <w:t xml:space="preserve">Wykonawca </w:t>
      </w:r>
      <w:r w:rsidRPr="006B7714">
        <w:rPr>
          <w:rFonts w:ascii="Calibri" w:eastAsia="Calibri" w:hAnsi="Calibri" w:cs="Times New Roman"/>
          <w:b/>
          <w:sz w:val="22"/>
          <w:szCs w:val="22"/>
        </w:rPr>
        <w:t>zamierzający wziąć udział</w:t>
      </w:r>
      <w:r w:rsidRPr="006B7714">
        <w:rPr>
          <w:rFonts w:ascii="Calibri" w:eastAsia="Calibri" w:hAnsi="Calibri" w:cs="Times New Roman"/>
          <w:sz w:val="22"/>
          <w:szCs w:val="22"/>
        </w:rPr>
        <w:t xml:space="preserve"> w postępowaniu o udzielenie zamówienia publicznego musi posiadać konto podmiotu „Wykonawca” na Platformie e-Zamówienia. </w:t>
      </w:r>
      <w:r w:rsidRPr="006B7714">
        <w:rPr>
          <w:rFonts w:ascii="Calibri" w:eastAsia="Calibri" w:hAnsi="Calibri" w:cs="Times New Roman"/>
          <w:sz w:val="22"/>
          <w:szCs w:val="22"/>
        </w:rPr>
        <w:lastRenderedPageBreak/>
        <w:t xml:space="preserve">Szczegółowe informacje na temat zakładania kont podmiotów oraz zasady i warunki korzystania z Platformy e-Zamówienia określa </w:t>
      </w:r>
      <w:r w:rsidRPr="006B7714">
        <w:rPr>
          <w:rFonts w:ascii="Calibri" w:eastAsia="Calibri" w:hAnsi="Calibri" w:cs="Times New Roman"/>
          <w:i/>
          <w:iCs/>
          <w:sz w:val="22"/>
          <w:szCs w:val="22"/>
        </w:rPr>
        <w:t xml:space="preserve">Regulamin Platformy e-Zamówienia, </w:t>
      </w:r>
      <w:r w:rsidRPr="006B7714">
        <w:rPr>
          <w:rFonts w:ascii="Calibri" w:eastAsia="Calibri" w:hAnsi="Calibri" w:cs="Times New Roman"/>
          <w:sz w:val="22"/>
          <w:szCs w:val="22"/>
        </w:rPr>
        <w:t xml:space="preserve">dostępny na stronie internetowej </w:t>
      </w:r>
      <w:hyperlink r:id="rId12" w:history="1">
        <w:r w:rsidRPr="006B7714">
          <w:rPr>
            <w:rStyle w:val="Hipercze"/>
            <w:rFonts w:ascii="Calibri" w:eastAsia="Calibri" w:hAnsi="Calibri" w:cs="Times New Roman"/>
            <w:color w:val="auto"/>
            <w:sz w:val="22"/>
            <w:szCs w:val="22"/>
          </w:rPr>
          <w:t>https://ezamowienia.gov.p</w:t>
        </w:r>
        <w:r w:rsidRPr="006B7714">
          <w:rPr>
            <w:rStyle w:val="Hipercze"/>
            <w:rFonts w:ascii="Calibri" w:eastAsia="Calibri" w:hAnsi="Calibri" w:cs="Times New Roman"/>
            <w:sz w:val="22"/>
            <w:szCs w:val="22"/>
          </w:rPr>
          <w:t>l</w:t>
        </w:r>
      </w:hyperlink>
      <w:r w:rsidRPr="006B7714">
        <w:rPr>
          <w:rFonts w:ascii="Calibri" w:eastAsia="Calibri" w:hAnsi="Calibri" w:cs="Times New Roman"/>
          <w:sz w:val="22"/>
          <w:szCs w:val="22"/>
        </w:rPr>
        <w:t xml:space="preserve"> oraz informacje zamieszczone w zakładce „Centrum Pomocy”. </w:t>
      </w:r>
    </w:p>
    <w:p w14:paraId="38E5C123" w14:textId="18DCF24F" w:rsid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Przeglądanie i pobieranie publicznej treści dokumentacji postępowania nie wymaga posiadania konta na Platformie e-Zamówienia ani logowania. </w:t>
      </w:r>
    </w:p>
    <w:p w14:paraId="612F4044" w14:textId="7CB71A05" w:rsid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CC167C3" w14:textId="18B29EB0" w:rsidR="00F427FA" w:rsidRDefault="00F427FA" w:rsidP="002925B0">
      <w:pPr>
        <w:pStyle w:val="Akapitzlist"/>
        <w:numPr>
          <w:ilvl w:val="0"/>
          <w:numId w:val="33"/>
        </w:numPr>
        <w:spacing w:after="160" w:line="259" w:lineRule="auto"/>
        <w:jc w:val="both"/>
        <w:rPr>
          <w:rFonts w:ascii="Calibri" w:eastAsia="Calibri" w:hAnsi="Calibri" w:cs="Times New Roman"/>
          <w:sz w:val="22"/>
          <w:szCs w:val="22"/>
        </w:rPr>
      </w:pPr>
      <w:r w:rsidRPr="00F427FA">
        <w:rPr>
          <w:rFonts w:ascii="Calibri" w:eastAsia="Calibri" w:hAnsi="Calibri" w:cs="Times New Roman"/>
          <w:sz w:val="22"/>
          <w:szCs w:val="22"/>
        </w:rPr>
        <w:t>Dokumenty elektroniczne, o których mowa w § 2 ust. 1 rozporządzenia Prezesa Rady Ministrów w sprawie wymagań dla dokumentów elektronicznych, sporządza się w postaci elektronicznej, w formatach danych określonych w przepisach rozporządzenia Rady Ministrów w sprawie K</w:t>
      </w:r>
      <w:r>
        <w:rPr>
          <w:rFonts w:ascii="Calibri" w:eastAsia="Calibri" w:hAnsi="Calibri" w:cs="Times New Roman"/>
          <w:sz w:val="22"/>
          <w:szCs w:val="22"/>
        </w:rPr>
        <w:t>rajowych Ram Interoperacyjności. F</w:t>
      </w:r>
      <w:r w:rsidRPr="00F427FA">
        <w:rPr>
          <w:rFonts w:ascii="Calibri" w:eastAsia="Calibri" w:hAnsi="Calibri" w:cs="Times New Roman"/>
          <w:sz w:val="22"/>
          <w:szCs w:val="22"/>
        </w:rPr>
        <w:t xml:space="preserve">orma, sposób sporządzania i przekazywania zostały określone </w:t>
      </w:r>
      <w:r>
        <w:rPr>
          <w:rFonts w:ascii="Calibri" w:eastAsia="Calibri" w:hAnsi="Calibri" w:cs="Times New Roman"/>
          <w:sz w:val="22"/>
          <w:szCs w:val="22"/>
        </w:rPr>
        <w:t xml:space="preserve">i wymienione </w:t>
      </w:r>
      <w:r w:rsidRPr="00F427FA">
        <w:rPr>
          <w:rFonts w:ascii="Calibri" w:eastAsia="Calibri" w:hAnsi="Calibri" w:cs="Times New Roman"/>
          <w:sz w:val="22"/>
          <w:szCs w:val="22"/>
        </w:rPr>
        <w:t xml:space="preserve">przez Zamawiającego </w:t>
      </w:r>
      <w:r>
        <w:rPr>
          <w:rFonts w:ascii="Calibri" w:eastAsia="Calibri" w:hAnsi="Calibri" w:cs="Times New Roman"/>
          <w:sz w:val="22"/>
          <w:szCs w:val="22"/>
        </w:rPr>
        <w:t xml:space="preserve">w rozdz. </w:t>
      </w:r>
      <w:r w:rsidR="00656CC5">
        <w:rPr>
          <w:rFonts w:ascii="Calibri" w:eastAsia="Calibri" w:hAnsi="Calibri" w:cs="Times New Roman"/>
          <w:sz w:val="22"/>
          <w:szCs w:val="22"/>
        </w:rPr>
        <w:t>XII</w:t>
      </w:r>
      <w:r w:rsidR="0068451F">
        <w:rPr>
          <w:rFonts w:ascii="Calibri" w:eastAsia="Calibri" w:hAnsi="Calibri" w:cs="Times New Roman"/>
          <w:sz w:val="22"/>
          <w:szCs w:val="22"/>
        </w:rPr>
        <w:t>, podrozdz. I - II</w:t>
      </w:r>
      <w:r w:rsidR="00656CC5">
        <w:rPr>
          <w:rFonts w:ascii="Calibri" w:eastAsia="Calibri" w:hAnsi="Calibri" w:cs="Times New Roman"/>
          <w:sz w:val="22"/>
          <w:szCs w:val="22"/>
        </w:rPr>
        <w:t xml:space="preserve"> </w:t>
      </w:r>
      <w:r>
        <w:rPr>
          <w:rFonts w:ascii="Calibri" w:eastAsia="Calibri" w:hAnsi="Calibri" w:cs="Times New Roman"/>
          <w:sz w:val="22"/>
          <w:szCs w:val="22"/>
        </w:rPr>
        <w:t xml:space="preserve">SWZ, </w:t>
      </w:r>
      <w:r w:rsidRPr="00F427FA">
        <w:rPr>
          <w:rFonts w:ascii="Calibri" w:eastAsia="Calibri" w:hAnsi="Calibri" w:cs="Times New Roman"/>
          <w:sz w:val="22"/>
          <w:szCs w:val="22"/>
        </w:rPr>
        <w:t xml:space="preserve">z uwzględnieniem rodzaju przekazywanych danych i przekazuje się jako załączniki. </w:t>
      </w:r>
    </w:p>
    <w:p w14:paraId="5864EEAE" w14:textId="7B95E6C9"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Informa</w:t>
      </w:r>
      <w:r>
        <w:rPr>
          <w:rFonts w:ascii="Calibri" w:eastAsia="Calibri" w:hAnsi="Calibri" w:cs="Times New Roman"/>
          <w:sz w:val="22"/>
          <w:szCs w:val="22"/>
        </w:rPr>
        <w:t>cje, oświadczenia lub dokumenty wskazane w ust. 9</w:t>
      </w:r>
      <w:r w:rsidRPr="00C713FC">
        <w:rPr>
          <w:rFonts w:ascii="Calibri" w:eastAsia="Calibri" w:hAnsi="Calibri" w:cs="Times New Roman"/>
          <w:sz w:val="22"/>
          <w:szCs w:val="22"/>
        </w:rPr>
        <w:t>,</w:t>
      </w:r>
      <w:r>
        <w:rPr>
          <w:rFonts w:ascii="Calibri" w:eastAsia="Calibri" w:hAnsi="Calibri" w:cs="Times New Roman"/>
          <w:sz w:val="22"/>
          <w:szCs w:val="22"/>
        </w:rPr>
        <w:t xml:space="preserve"> a</w:t>
      </w:r>
      <w:r w:rsidRPr="00C713FC">
        <w:rPr>
          <w:rFonts w:ascii="Calibri" w:eastAsia="Calibri" w:hAnsi="Calibri" w:cs="Times New Roman"/>
          <w:sz w:val="22"/>
          <w:szCs w:val="22"/>
        </w:rPr>
        <w:t xml:space="preserve"> i</w:t>
      </w:r>
      <w:r>
        <w:rPr>
          <w:rFonts w:ascii="Calibri" w:eastAsia="Calibri" w:hAnsi="Calibri" w:cs="Times New Roman"/>
          <w:sz w:val="22"/>
          <w:szCs w:val="22"/>
        </w:rPr>
        <w:t xml:space="preserve">nne niż wymienione w § 2 ust.1 </w:t>
      </w:r>
      <w:r w:rsidRPr="00C713FC">
        <w:rPr>
          <w:rFonts w:ascii="Calibri" w:eastAsia="Calibri" w:hAnsi="Calibri" w:cs="Times New Roman"/>
          <w:sz w:val="22"/>
          <w:szCs w:val="22"/>
        </w:rPr>
        <w:t>rozporządzenia Prezesa Rady Ministrów w sprawie wymagań dla dokumentów elektronicznych, przekazywane w postępowaniu sporządza się w postaci elektronicznej:</w:t>
      </w:r>
    </w:p>
    <w:p w14:paraId="33257E2D" w14:textId="2C5938AB" w:rsidR="00C713FC" w:rsidRDefault="00C713FC" w:rsidP="002925B0">
      <w:pPr>
        <w:pStyle w:val="Akapitzlist"/>
        <w:numPr>
          <w:ilvl w:val="1"/>
          <w:numId w:val="2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w formatach danych określonych w przepisach rozporządzenia Rady Ministrów w sprawie Krajowych Ram Interoperacyjności (i przekazuje się jako załącznik), lub</w:t>
      </w:r>
    </w:p>
    <w:p w14:paraId="67E79392" w14:textId="77777777" w:rsidR="00C713FC" w:rsidRDefault="00C713FC" w:rsidP="002925B0">
      <w:pPr>
        <w:pStyle w:val="Akapitzlist"/>
        <w:numPr>
          <w:ilvl w:val="1"/>
          <w:numId w:val="2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jako tekst wpisany bezpośrednio do wiadomości przekazywanej przy użyciu środków komunikacji elektronicznej (np. w treści wiadomości e-mail lub w treści „Formularza do komunikacji”).</w:t>
      </w:r>
    </w:p>
    <w:p w14:paraId="13B2C371" w14:textId="614D081B"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hAnsi="Calibri" w:cs="Calibri"/>
          <w:color w:val="000000"/>
          <w:sz w:val="23"/>
          <w:szCs w:val="23"/>
        </w:rPr>
        <w:t xml:space="preserve">Jeżeli dokumenty elektroniczne, przekazywane przy użyciu środków komunikacji elektronicznej, zawierają informacje stanowiące </w:t>
      </w:r>
      <w:r w:rsidRPr="00C713FC">
        <w:rPr>
          <w:rFonts w:ascii="Calibri" w:hAnsi="Calibri" w:cs="Calibri"/>
          <w:b/>
          <w:color w:val="000000"/>
          <w:sz w:val="23"/>
          <w:szCs w:val="23"/>
        </w:rPr>
        <w:t>tajemnicę przedsiębiorstwa</w:t>
      </w:r>
      <w:r w:rsidRPr="00C713FC">
        <w:rPr>
          <w:rFonts w:ascii="Calibri" w:hAnsi="Calibri" w:cs="Calibri"/>
          <w:color w:val="000000"/>
          <w:sz w:val="23"/>
          <w:szCs w:val="23"/>
        </w:rPr>
        <w:t xml:space="preserve">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946A4F8" w14:textId="11B87A54"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61D741D" w14:textId="55CEEE4B" w:rsid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W przypadku załączników, które są zgodnie z ustawą Pzp lub rozporządzeniem Prezesa Rady Ministrów w sprawie wymagań dla dokumentów elektronicznych opatrzone kwalifikowanym podpisem el</w:t>
      </w:r>
      <w:r>
        <w:rPr>
          <w:rFonts w:ascii="Calibri" w:eastAsia="Calibri" w:hAnsi="Calibri" w:cs="Times New Roman"/>
          <w:sz w:val="22"/>
          <w:szCs w:val="22"/>
        </w:rPr>
        <w:t>ektronicznym, podpisem zaufanym lub podpisem osobistym</w:t>
      </w:r>
      <w:r w:rsidRPr="00C713FC">
        <w:rPr>
          <w:rFonts w:ascii="Calibri" w:eastAsia="Calibri" w:hAnsi="Calibri" w:cs="Times New Roman"/>
          <w:sz w:val="22"/>
          <w:szCs w:val="22"/>
        </w:rPr>
        <w:t>,</w:t>
      </w:r>
      <w:r w:rsidR="00656CC5">
        <w:rPr>
          <w:rFonts w:ascii="Calibri" w:eastAsia="Calibri" w:hAnsi="Calibri" w:cs="Times New Roman"/>
          <w:sz w:val="22"/>
          <w:szCs w:val="22"/>
        </w:rPr>
        <w:t xml:space="preserve"> (</w:t>
      </w:r>
      <w:r w:rsidR="00656CC5" w:rsidRPr="00656CC5">
        <w:rPr>
          <w:rFonts w:ascii="Calibri" w:eastAsia="Calibri" w:hAnsi="Calibri" w:cs="Times New Roman"/>
          <w:i/>
          <w:sz w:val="22"/>
          <w:szCs w:val="22"/>
        </w:rPr>
        <w:t>uszczegółowienie formy podpisu określono w rozdziale XII, podrozdz. I, ust. 1 SWZ</w:t>
      </w:r>
      <w:r w:rsidR="00656CC5">
        <w:rPr>
          <w:rFonts w:ascii="Calibri" w:eastAsia="Calibri" w:hAnsi="Calibri" w:cs="Times New Roman"/>
          <w:i/>
          <w:sz w:val="22"/>
          <w:szCs w:val="22"/>
        </w:rPr>
        <w:t>)</w:t>
      </w:r>
      <w:r w:rsidR="00656CC5">
        <w:rPr>
          <w:rFonts w:ascii="Calibri" w:eastAsia="Calibri" w:hAnsi="Calibri" w:cs="Times New Roman"/>
          <w:sz w:val="22"/>
          <w:szCs w:val="22"/>
        </w:rPr>
        <w:t xml:space="preserve">, </w:t>
      </w:r>
      <w:r w:rsidRPr="00C713FC">
        <w:rPr>
          <w:rFonts w:ascii="Calibri" w:eastAsia="Calibri" w:hAnsi="Calibri" w:cs="Times New Roman"/>
          <w:sz w:val="22"/>
          <w:szCs w:val="22"/>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w:t>
      </w:r>
      <w:r w:rsidRPr="00C713FC">
        <w:rPr>
          <w:rFonts w:ascii="Calibri" w:eastAsia="Calibri" w:hAnsi="Calibri" w:cs="Times New Roman"/>
          <w:sz w:val="22"/>
          <w:szCs w:val="22"/>
        </w:rPr>
        <w:lastRenderedPageBreak/>
        <w:t>przesyłanej wiadomości uprzednio podpisane dokumenty wraz z wygenerowanym plikiem podpisu (typ zewnętrzny) lub dokument z wszytym podpisem (typ wewnętrzny).</w:t>
      </w:r>
    </w:p>
    <w:p w14:paraId="55CD4E76" w14:textId="5C93FF76"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Możliwość korzystania w postępowaniu z „Formularzy do komunikacji” w pełnym zakresie wymaga posiadania konta „Wykonawcy” na Platformie e-Zamówienia</w:t>
      </w:r>
      <w:r>
        <w:rPr>
          <w:rFonts w:ascii="Calibri" w:eastAsia="Calibri" w:hAnsi="Calibri" w:cs="Times New Roman"/>
          <w:sz w:val="22"/>
          <w:szCs w:val="22"/>
        </w:rPr>
        <w:t xml:space="preserve"> </w:t>
      </w:r>
      <w:r w:rsidRPr="00C713FC">
        <w:rPr>
          <w:rFonts w:ascii="Calibri" w:eastAsia="Calibri" w:hAnsi="Calibri" w:cs="Times New Roman"/>
          <w:sz w:val="22"/>
          <w:szCs w:val="22"/>
        </w:rPr>
        <w:t>oraz zalogowania się na Platformie e-Zamówienia. Do korzystania z „Formularzy do komunikacji” służących do zadawania pytań dotyczący</w:t>
      </w:r>
      <w:r>
        <w:rPr>
          <w:rFonts w:ascii="Calibri" w:eastAsia="Calibri" w:hAnsi="Calibri" w:cs="Times New Roman"/>
          <w:sz w:val="22"/>
          <w:szCs w:val="22"/>
        </w:rPr>
        <w:t>ch treści dokumentów zamówienia</w:t>
      </w:r>
      <w:r w:rsidRPr="00C713FC">
        <w:rPr>
          <w:rFonts w:ascii="Calibri" w:eastAsia="Calibri" w:hAnsi="Calibri" w:cs="Times New Roman"/>
          <w:sz w:val="22"/>
          <w:szCs w:val="22"/>
        </w:rPr>
        <w:t xml:space="preserve"> wystarczające jest posiadanie tzw. konta uproszczonego na Platformie e-Zamówienia.</w:t>
      </w:r>
    </w:p>
    <w:p w14:paraId="4047F1E3" w14:textId="0704A364"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Wszystkie wysłane i odebrane w postępowaniu przez wykonawcę wiadomości widoczne są po zalogowaniu w podglądzie postępowania w zakładce „Komunikacja”.</w:t>
      </w:r>
    </w:p>
    <w:p w14:paraId="23177652" w14:textId="375F2F1F"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Maksymalny rozmiar plików przesyłanych za pośrednictwem „Formularzy do komunikacji” wynosi 150 MB (wielkość ta dotyczy plików przesyłanych jako załączniki do jednego formularza).</w:t>
      </w:r>
    </w:p>
    <w:p w14:paraId="5622EDFF" w14:textId="1DDF453F"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Minimalne wymagania techniczne dotyczące sprzętu używanego w celu korzystania z usług Platformy e-Zamówienia oraz informacje dotyczące specyfikacji połączenia określa Regulamin Platformy e-Zamówienia.</w:t>
      </w:r>
    </w:p>
    <w:p w14:paraId="1511310C" w14:textId="3EB1FC47" w:rsidR="00C713FC" w:rsidRPr="00C713FC"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3" w:history="1">
        <w:r w:rsidR="00154743" w:rsidRPr="00980E54">
          <w:rPr>
            <w:rStyle w:val="Hipercze"/>
            <w:rFonts w:ascii="Calibri" w:eastAsia="Calibri" w:hAnsi="Calibri" w:cs="Times New Roman"/>
            <w:color w:val="auto"/>
            <w:sz w:val="22"/>
            <w:szCs w:val="22"/>
          </w:rPr>
          <w:t>https://ezamowienia.gov.pl</w:t>
        </w:r>
      </w:hyperlink>
      <w:r w:rsidR="00154743">
        <w:rPr>
          <w:rFonts w:ascii="Calibri" w:eastAsia="Calibri" w:hAnsi="Calibri" w:cs="Times New Roman"/>
          <w:sz w:val="22"/>
          <w:szCs w:val="22"/>
        </w:rPr>
        <w:t xml:space="preserve"> </w:t>
      </w:r>
      <w:r w:rsidRPr="00C713FC">
        <w:rPr>
          <w:rFonts w:ascii="Calibri" w:eastAsia="Calibri" w:hAnsi="Calibri" w:cs="Times New Roman"/>
          <w:sz w:val="22"/>
          <w:szCs w:val="22"/>
        </w:rPr>
        <w:t>w zakładce „Zgłoś problem”.</w:t>
      </w:r>
    </w:p>
    <w:p w14:paraId="5AAF86C2" w14:textId="1BE70A23" w:rsidR="00F427FA" w:rsidRPr="008B5BA1" w:rsidRDefault="00C713FC" w:rsidP="002925B0">
      <w:pPr>
        <w:pStyle w:val="Akapitzlist"/>
        <w:numPr>
          <w:ilvl w:val="0"/>
          <w:numId w:val="33"/>
        </w:numPr>
        <w:spacing w:after="160" w:line="259" w:lineRule="auto"/>
        <w:jc w:val="both"/>
        <w:rPr>
          <w:rFonts w:ascii="Calibri" w:eastAsia="Calibri" w:hAnsi="Calibri" w:cs="Times New Roman"/>
          <w:sz w:val="22"/>
          <w:szCs w:val="22"/>
        </w:rPr>
      </w:pPr>
      <w:r w:rsidRPr="00C713FC">
        <w:rPr>
          <w:rFonts w:ascii="Calibri" w:eastAsia="Calibri" w:hAnsi="Calibri" w:cs="Times New Roman"/>
          <w:sz w:val="22"/>
          <w:szCs w:val="22"/>
        </w:rPr>
        <w:t xml:space="preserve">W szczególnie uzasadnionych przypadkach uniemożliwiających komunikację wykonawcy i </w:t>
      </w:r>
      <w:r w:rsidR="00C36730">
        <w:rPr>
          <w:rFonts w:ascii="Calibri" w:eastAsia="Calibri" w:hAnsi="Calibri" w:cs="Times New Roman"/>
          <w:sz w:val="22"/>
          <w:szCs w:val="22"/>
        </w:rPr>
        <w:t>z</w:t>
      </w:r>
      <w:r w:rsidRPr="00C713FC">
        <w:rPr>
          <w:rFonts w:ascii="Calibri" w:eastAsia="Calibri" w:hAnsi="Calibri" w:cs="Times New Roman"/>
          <w:sz w:val="22"/>
          <w:szCs w:val="22"/>
        </w:rPr>
        <w:t>amawiającego za pośredn</w:t>
      </w:r>
      <w:r w:rsidR="00C36730">
        <w:rPr>
          <w:rFonts w:ascii="Calibri" w:eastAsia="Calibri" w:hAnsi="Calibri" w:cs="Times New Roman"/>
          <w:sz w:val="22"/>
          <w:szCs w:val="22"/>
        </w:rPr>
        <w:t>ictwem Platformy e-Zamówienia, z</w:t>
      </w:r>
      <w:r w:rsidRPr="00C713FC">
        <w:rPr>
          <w:rFonts w:ascii="Calibri" w:eastAsia="Calibri" w:hAnsi="Calibri" w:cs="Times New Roman"/>
          <w:sz w:val="22"/>
          <w:szCs w:val="22"/>
        </w:rPr>
        <w:t>amawiający dopuszcza komunikację za pomocą poczty elektronicznej na a</w:t>
      </w:r>
      <w:r w:rsidR="00980E54">
        <w:rPr>
          <w:rFonts w:ascii="Calibri" w:eastAsia="Calibri" w:hAnsi="Calibri" w:cs="Times New Roman"/>
          <w:sz w:val="22"/>
          <w:szCs w:val="22"/>
        </w:rPr>
        <w:t xml:space="preserve">dres e-mail: </w:t>
      </w:r>
      <w:hyperlink r:id="rId14" w:history="1">
        <w:r w:rsidR="00980E54" w:rsidRPr="00980E54">
          <w:rPr>
            <w:rStyle w:val="Hipercze"/>
            <w:rFonts w:ascii="Calibri" w:eastAsia="Calibri" w:hAnsi="Calibri" w:cs="Times New Roman"/>
            <w:color w:val="auto"/>
            <w:sz w:val="22"/>
            <w:szCs w:val="22"/>
          </w:rPr>
          <w:t>zlobekkoszalin@zlobekmiejski.pl</w:t>
        </w:r>
      </w:hyperlink>
      <w:r w:rsidR="00980E54">
        <w:rPr>
          <w:rFonts w:ascii="Calibri" w:eastAsia="Calibri" w:hAnsi="Calibri" w:cs="Times New Roman"/>
          <w:sz w:val="22"/>
          <w:szCs w:val="22"/>
        </w:rPr>
        <w:t xml:space="preserve"> </w:t>
      </w:r>
      <w:r w:rsidRPr="00C713FC">
        <w:rPr>
          <w:rFonts w:ascii="Calibri" w:eastAsia="Calibri" w:hAnsi="Calibri" w:cs="Times New Roman"/>
          <w:sz w:val="22"/>
          <w:szCs w:val="22"/>
        </w:rPr>
        <w:t>(</w:t>
      </w:r>
      <w:r w:rsidRPr="00154743">
        <w:rPr>
          <w:rFonts w:ascii="Calibri" w:eastAsia="Calibri" w:hAnsi="Calibri" w:cs="Times New Roman"/>
          <w:i/>
          <w:sz w:val="22"/>
          <w:szCs w:val="22"/>
        </w:rPr>
        <w:t>nie dotyczy składania ofert</w:t>
      </w:r>
      <w:r w:rsidRPr="00C713FC">
        <w:rPr>
          <w:rFonts w:ascii="Calibri" w:eastAsia="Calibri" w:hAnsi="Calibri" w:cs="Times New Roman"/>
          <w:sz w:val="22"/>
          <w:szCs w:val="22"/>
        </w:rPr>
        <w:t>).</w:t>
      </w:r>
    </w:p>
    <w:p w14:paraId="18483F31" w14:textId="4C07527E" w:rsidR="008B5BA1" w:rsidRPr="008B5BA1" w:rsidRDefault="008B5BA1" w:rsidP="008B5BA1">
      <w:pPr>
        <w:spacing w:after="160" w:line="259" w:lineRule="auto"/>
        <w:ind w:left="284" w:hanging="142"/>
        <w:contextualSpacing/>
        <w:jc w:val="both"/>
        <w:rPr>
          <w:rFonts w:ascii="Calibri" w:eastAsia="Calibri" w:hAnsi="Calibri" w:cs="Times New Roman"/>
          <w:b/>
          <w:sz w:val="22"/>
          <w:szCs w:val="22"/>
        </w:rPr>
      </w:pPr>
      <w:r w:rsidRPr="008B5BA1">
        <w:rPr>
          <w:rFonts w:ascii="Calibri" w:eastAsia="Calibri" w:hAnsi="Calibri" w:cs="Times New Roman"/>
          <w:b/>
          <w:sz w:val="22"/>
          <w:szCs w:val="22"/>
        </w:rPr>
        <w:t xml:space="preserve">II. </w:t>
      </w:r>
      <w:r>
        <w:rPr>
          <w:rFonts w:ascii="Calibri" w:eastAsia="Calibri" w:hAnsi="Calibri" w:cs="Times New Roman"/>
          <w:b/>
          <w:sz w:val="22"/>
          <w:szCs w:val="22"/>
        </w:rPr>
        <w:t xml:space="preserve"> </w:t>
      </w:r>
      <w:r w:rsidRPr="008B5BA1">
        <w:rPr>
          <w:rFonts w:ascii="Calibri" w:eastAsia="Calibri" w:hAnsi="Calibri" w:cs="Times New Roman"/>
          <w:b/>
          <w:sz w:val="22"/>
          <w:szCs w:val="22"/>
        </w:rPr>
        <w:t>Opis sposobu p</w:t>
      </w:r>
      <w:r>
        <w:rPr>
          <w:rFonts w:ascii="Calibri" w:eastAsia="Calibri" w:hAnsi="Calibri" w:cs="Times New Roman"/>
          <w:b/>
          <w:sz w:val="22"/>
          <w:szCs w:val="22"/>
        </w:rPr>
        <w:t>rzygotowania i składania oferty.</w:t>
      </w:r>
    </w:p>
    <w:p w14:paraId="22352B1E" w14:textId="7054BCA4" w:rsidR="008B5BA1" w:rsidRP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 xml:space="preserve">Wykonawca przygotowuje ofertę przy pomocy interaktywnego </w:t>
      </w:r>
      <w:r w:rsidRPr="008B5BA1">
        <w:rPr>
          <w:rFonts w:ascii="Calibri" w:eastAsia="Calibri" w:hAnsi="Calibri" w:cs="Times New Roman"/>
          <w:b/>
          <w:sz w:val="22"/>
          <w:szCs w:val="22"/>
        </w:rPr>
        <w:t>„Formularza ofertowego”</w:t>
      </w:r>
      <w:r w:rsidRPr="008B5BA1">
        <w:rPr>
          <w:rFonts w:ascii="Calibri" w:eastAsia="Calibri" w:hAnsi="Calibri" w:cs="Times New Roman"/>
          <w:sz w:val="22"/>
          <w:szCs w:val="22"/>
        </w:rPr>
        <w:t xml:space="preserve"> udostępnionego przez Zamawiającego na Platformie e-Zamówienia i zamieszczonego w podglądzie postępowania w zakładce „Informacje podstawowe”.</w:t>
      </w:r>
    </w:p>
    <w:p w14:paraId="6CC3E980" w14:textId="4380BFFA" w:rsid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E9D9496" w14:textId="77777777" w:rsid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Pr>
          <w:rFonts w:ascii="Calibri" w:eastAsia="Calibri" w:hAnsi="Calibri" w:cs="Times New Roman"/>
          <w:sz w:val="22"/>
          <w:szCs w:val="22"/>
        </w:rPr>
        <w:t>ust.</w:t>
      </w:r>
      <w:r w:rsidRPr="008B5BA1">
        <w:rPr>
          <w:rFonts w:ascii="Calibri" w:eastAsia="Calibri" w:hAnsi="Calibri" w:cs="Times New Roman"/>
          <w:sz w:val="22"/>
          <w:szCs w:val="22"/>
        </w:rPr>
        <w:t xml:space="preserve"> 7</w:t>
      </w:r>
      <w:r>
        <w:rPr>
          <w:rFonts w:ascii="Calibri" w:eastAsia="Calibri" w:hAnsi="Calibri" w:cs="Times New Roman"/>
          <w:sz w:val="22"/>
          <w:szCs w:val="22"/>
        </w:rPr>
        <w:t xml:space="preserve"> niniejszego podrozdziału</w:t>
      </w:r>
      <w:r w:rsidRPr="008B5BA1">
        <w:rPr>
          <w:rFonts w:ascii="Calibri" w:eastAsia="Calibri" w:hAnsi="Calibri" w:cs="Times New Roman"/>
          <w:sz w:val="22"/>
          <w:szCs w:val="22"/>
        </w:rPr>
        <w:t>.</w:t>
      </w:r>
      <w:r>
        <w:rPr>
          <w:rFonts w:ascii="Calibri" w:eastAsia="Calibri" w:hAnsi="Calibri" w:cs="Times New Roman"/>
          <w:sz w:val="22"/>
          <w:szCs w:val="22"/>
        </w:rPr>
        <w:t xml:space="preserve"> </w:t>
      </w:r>
    </w:p>
    <w:p w14:paraId="2DA902A2" w14:textId="77777777" w:rsidR="008B5BA1" w:rsidRDefault="008B5BA1" w:rsidP="008B5BA1">
      <w:pPr>
        <w:pStyle w:val="Akapitzlist"/>
        <w:spacing w:after="160" w:line="259" w:lineRule="auto"/>
        <w:jc w:val="both"/>
        <w:rPr>
          <w:rFonts w:ascii="Calibri" w:eastAsia="Calibri" w:hAnsi="Calibri" w:cs="Times New Roman"/>
          <w:sz w:val="22"/>
          <w:szCs w:val="22"/>
        </w:rPr>
      </w:pPr>
      <w:r w:rsidRPr="00656CC5">
        <w:rPr>
          <w:rFonts w:ascii="Calibri" w:eastAsia="Calibri" w:hAnsi="Calibri" w:cs="Times New Roman"/>
          <w:b/>
          <w:sz w:val="22"/>
          <w:szCs w:val="22"/>
          <w:u w:val="single"/>
        </w:rPr>
        <w:t>Uwaga!</w:t>
      </w:r>
      <w:r w:rsidRPr="008B5BA1">
        <w:rPr>
          <w:rFonts w:ascii="Calibri" w:eastAsia="Calibri" w:hAnsi="Calibri" w:cs="Times New Roman"/>
          <w:sz w:val="22"/>
          <w:szCs w:val="22"/>
        </w:rPr>
        <w:t xml:space="preserve"> </w:t>
      </w:r>
      <w:r w:rsidRPr="00656CC5">
        <w:rPr>
          <w:rFonts w:ascii="Calibri" w:eastAsia="Calibri" w:hAnsi="Calibri" w:cs="Times New Roman"/>
          <w:sz w:val="22"/>
          <w:szCs w:val="22"/>
          <w:u w:val="single"/>
        </w:rPr>
        <w:t>Nie należy zmieniać nazwy pliku nadanej przez Platformę e-Zamówienia. Zapisany „Formularz ofertowy” należy zawsze otwierać w programie Adobe Acrobat Reader DC.</w:t>
      </w:r>
    </w:p>
    <w:p w14:paraId="21D68DD1" w14:textId="21F503D4" w:rsidR="008B5BA1" w:rsidRP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Wykonawca składa ofertę za pośrednictwem zakładki „Oferty/wnioski”, widocznej w podglądzie postępowan</w:t>
      </w:r>
      <w:r w:rsidR="00C36730">
        <w:rPr>
          <w:rFonts w:ascii="Calibri" w:eastAsia="Calibri" w:hAnsi="Calibri" w:cs="Times New Roman"/>
          <w:sz w:val="22"/>
          <w:szCs w:val="22"/>
        </w:rPr>
        <w:t>ia po zalogowaniu się na konto w</w:t>
      </w:r>
      <w:r w:rsidRPr="008B5BA1">
        <w:rPr>
          <w:rFonts w:ascii="Calibri" w:eastAsia="Calibri" w:hAnsi="Calibri" w:cs="Times New Roman"/>
          <w:sz w:val="22"/>
          <w:szCs w:val="22"/>
        </w:rPr>
        <w:t>ykonawcy. Po wybraniu</w:t>
      </w:r>
      <w:r>
        <w:rPr>
          <w:rFonts w:ascii="Calibri" w:eastAsia="Calibri" w:hAnsi="Calibri" w:cs="Times New Roman"/>
          <w:sz w:val="22"/>
          <w:szCs w:val="22"/>
        </w:rPr>
        <w:t xml:space="preserve"> </w:t>
      </w:r>
      <w:r w:rsidRPr="008B5BA1">
        <w:rPr>
          <w:rFonts w:ascii="Calibri" w:eastAsia="Calibri" w:hAnsi="Calibri" w:cs="Times New Roman"/>
          <w:sz w:val="22"/>
          <w:szCs w:val="22"/>
        </w:rPr>
        <w:t xml:space="preserve">przycisku „Złóż ofertę” system prezentuje okno składania oferty umożliwiające przekazanie dokumentów elektronicznych, w którym znajdują się dwa pola </w:t>
      </w:r>
      <w:r>
        <w:rPr>
          <w:rFonts w:ascii="Calibri" w:eastAsia="Calibri" w:hAnsi="Calibri" w:cs="Times New Roman"/>
          <w:sz w:val="22"/>
          <w:szCs w:val="22"/>
        </w:rPr>
        <w:t>„</w:t>
      </w:r>
      <w:r w:rsidRPr="008B5BA1">
        <w:rPr>
          <w:rFonts w:ascii="Calibri" w:eastAsia="Calibri" w:hAnsi="Calibri" w:cs="Times New Roman"/>
          <w:sz w:val="22"/>
          <w:szCs w:val="22"/>
        </w:rPr>
        <w:t>drag&amp;drop</w:t>
      </w:r>
      <w:r>
        <w:rPr>
          <w:rFonts w:ascii="Calibri" w:eastAsia="Calibri" w:hAnsi="Calibri" w:cs="Times New Roman"/>
          <w:sz w:val="22"/>
          <w:szCs w:val="22"/>
        </w:rPr>
        <w:t>”</w:t>
      </w:r>
      <w:r w:rsidRPr="008B5BA1">
        <w:rPr>
          <w:rFonts w:ascii="Calibri" w:eastAsia="Calibri" w:hAnsi="Calibri" w:cs="Times New Roman"/>
          <w:sz w:val="22"/>
          <w:szCs w:val="22"/>
        </w:rPr>
        <w:t xml:space="preserve"> (</w:t>
      </w:r>
      <w:r>
        <w:rPr>
          <w:rFonts w:ascii="Calibri" w:eastAsia="Calibri" w:hAnsi="Calibri" w:cs="Times New Roman"/>
          <w:sz w:val="22"/>
          <w:szCs w:val="22"/>
        </w:rPr>
        <w:t xml:space="preserve">tzn. </w:t>
      </w:r>
      <w:r w:rsidRPr="008B5BA1">
        <w:rPr>
          <w:rFonts w:ascii="Calibri" w:eastAsia="Calibri" w:hAnsi="Calibri" w:cs="Times New Roman"/>
          <w:sz w:val="22"/>
          <w:szCs w:val="22"/>
        </w:rPr>
        <w:t xml:space="preserve">„przeciągnij” i „upuść”) służące do dodawania plików. </w:t>
      </w:r>
    </w:p>
    <w:p w14:paraId="3F0B60DE" w14:textId="177E9105" w:rsidR="008B5BA1" w:rsidRP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 xml:space="preserve">Wykonawca dodaje wybrany z dysku i </w:t>
      </w:r>
      <w:r w:rsidRPr="00656CC5">
        <w:rPr>
          <w:rFonts w:ascii="Calibri" w:eastAsia="Calibri" w:hAnsi="Calibri" w:cs="Times New Roman"/>
          <w:b/>
          <w:sz w:val="22"/>
          <w:szCs w:val="22"/>
        </w:rPr>
        <w:t>uprzednio podpisany „Formularz oferty</w:t>
      </w:r>
      <w:r w:rsidRPr="008B5BA1">
        <w:rPr>
          <w:rFonts w:ascii="Calibri" w:eastAsia="Calibri" w:hAnsi="Calibri" w:cs="Times New Roman"/>
          <w:sz w:val="22"/>
          <w:szCs w:val="22"/>
        </w:rPr>
        <w:t xml:space="preserve">” w pierwszym polu („Wypełniony formularz oferty”). W kolejnym polu („Załączniki i inne dokumenty </w:t>
      </w:r>
      <w:r w:rsidRPr="008B5BA1">
        <w:rPr>
          <w:rFonts w:ascii="Calibri" w:eastAsia="Calibri" w:hAnsi="Calibri" w:cs="Times New Roman"/>
          <w:sz w:val="22"/>
          <w:szCs w:val="22"/>
        </w:rPr>
        <w:lastRenderedPageBreak/>
        <w:t>przedstawione w ofercie przez Wykonawcę”) wykonawca dodaje pozostałe pliki stanowiące ofertę lub składane wraz z ofertą</w:t>
      </w:r>
      <w:r w:rsidR="00090824">
        <w:rPr>
          <w:rFonts w:ascii="Calibri" w:eastAsia="Calibri" w:hAnsi="Calibri" w:cs="Times New Roman"/>
          <w:sz w:val="22"/>
          <w:szCs w:val="22"/>
        </w:rPr>
        <w:t xml:space="preserve">, wymagane wskazano w rozdz. </w:t>
      </w:r>
      <w:r w:rsidR="00656CC5">
        <w:rPr>
          <w:rFonts w:ascii="Calibri" w:eastAsia="Calibri" w:hAnsi="Calibri" w:cs="Times New Roman"/>
          <w:sz w:val="22"/>
          <w:szCs w:val="22"/>
        </w:rPr>
        <w:t>XII</w:t>
      </w:r>
      <w:r w:rsidR="0068451F">
        <w:rPr>
          <w:rFonts w:ascii="Calibri" w:eastAsia="Calibri" w:hAnsi="Calibri" w:cs="Times New Roman"/>
          <w:sz w:val="22"/>
          <w:szCs w:val="22"/>
        </w:rPr>
        <w:t>, podrozdział I-II</w:t>
      </w:r>
      <w:r w:rsidR="00656CC5">
        <w:rPr>
          <w:rFonts w:ascii="Calibri" w:eastAsia="Calibri" w:hAnsi="Calibri" w:cs="Times New Roman"/>
          <w:sz w:val="22"/>
          <w:szCs w:val="22"/>
        </w:rPr>
        <w:t xml:space="preserve"> SWZ</w:t>
      </w:r>
      <w:r w:rsidRPr="008B5BA1">
        <w:rPr>
          <w:rFonts w:ascii="Calibri" w:eastAsia="Calibri" w:hAnsi="Calibri" w:cs="Times New Roman"/>
          <w:sz w:val="22"/>
          <w:szCs w:val="22"/>
        </w:rPr>
        <w:t xml:space="preserve">. </w:t>
      </w:r>
    </w:p>
    <w:p w14:paraId="32900B9A" w14:textId="51E40DD8" w:rsidR="008B5BA1" w:rsidRP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19DC73" w14:textId="3FC8E28D" w:rsidR="008B5BA1"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8B5BA1">
        <w:rPr>
          <w:rFonts w:ascii="Calibri" w:eastAsia="Calibri" w:hAnsi="Calibri" w:cs="Times New Roman"/>
          <w:b/>
          <w:bCs/>
          <w:sz w:val="22"/>
          <w:szCs w:val="22"/>
        </w:rPr>
        <w:t xml:space="preserve">Formularz ofertowy </w:t>
      </w:r>
      <w:r w:rsidRPr="008B5BA1">
        <w:rPr>
          <w:rFonts w:ascii="Calibri" w:eastAsia="Calibri" w:hAnsi="Calibri" w:cs="Times New Roman"/>
          <w:sz w:val="22"/>
          <w:szCs w:val="22"/>
        </w:rPr>
        <w:t>podpisuje się kwalifikowanym podpisem elektronicznym, podpisem zaufanym lub podpisem osobistym</w:t>
      </w:r>
      <w:r w:rsidR="00656CC5">
        <w:rPr>
          <w:rFonts w:ascii="Calibri" w:eastAsia="Calibri" w:hAnsi="Calibri" w:cs="Times New Roman"/>
          <w:sz w:val="22"/>
          <w:szCs w:val="22"/>
        </w:rPr>
        <w:t xml:space="preserve"> (</w:t>
      </w:r>
      <w:r w:rsidR="00656CC5" w:rsidRPr="00656CC5">
        <w:rPr>
          <w:rFonts w:ascii="Calibri" w:eastAsia="Calibri" w:hAnsi="Calibri" w:cs="Times New Roman"/>
          <w:i/>
          <w:sz w:val="22"/>
          <w:szCs w:val="22"/>
        </w:rPr>
        <w:t>uszczegółowienie formy podpisu określono w rozdziale XII, podrozdz. I, ust. 1 SWZ</w:t>
      </w:r>
      <w:r w:rsidR="00656CC5">
        <w:rPr>
          <w:rFonts w:ascii="Calibri" w:eastAsia="Calibri" w:hAnsi="Calibri" w:cs="Times New Roman"/>
          <w:i/>
          <w:sz w:val="22"/>
          <w:szCs w:val="22"/>
        </w:rPr>
        <w:t>)</w:t>
      </w:r>
      <w:r w:rsidR="00656CC5">
        <w:rPr>
          <w:rFonts w:ascii="Calibri" w:eastAsia="Calibri" w:hAnsi="Calibri" w:cs="Times New Roman"/>
          <w:sz w:val="22"/>
          <w:szCs w:val="22"/>
        </w:rPr>
        <w:t>,</w:t>
      </w:r>
      <w:r w:rsidRPr="008B5BA1">
        <w:rPr>
          <w:rFonts w:ascii="Calibri" w:eastAsia="Calibri" w:hAnsi="Calibri" w:cs="Times New Roman"/>
          <w:sz w:val="22"/>
          <w:szCs w:val="22"/>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195B8B5" w14:textId="77777777" w:rsidR="00090824" w:rsidRDefault="008B5BA1"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b/>
          <w:bCs/>
          <w:sz w:val="22"/>
          <w:szCs w:val="22"/>
        </w:rPr>
        <w:t xml:space="preserve">Pozostałe dokumenty </w:t>
      </w:r>
      <w:r w:rsidRPr="00090824">
        <w:rPr>
          <w:rFonts w:ascii="Calibri" w:eastAsia="Calibri" w:hAnsi="Calibri" w:cs="Times New Roman"/>
          <w:sz w:val="22"/>
          <w:szCs w:val="22"/>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AD19C6B" w14:textId="7BBD2B60" w:rsidR="00F427FA" w:rsidRDefault="00090824"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sz w:val="22"/>
          <w:szCs w:val="22"/>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907582">
        <w:rPr>
          <w:rFonts w:ascii="Calibri" w:eastAsia="Calibri" w:hAnsi="Calibri" w:cs="Times New Roman"/>
          <w:sz w:val="22"/>
          <w:szCs w:val="22"/>
        </w:rPr>
        <w:t xml:space="preserve"> – forma, jak wskazano w ust. 7</w:t>
      </w:r>
      <w:r w:rsidRPr="00090824">
        <w:rPr>
          <w:rFonts w:ascii="Calibri" w:eastAsia="Calibri" w:hAnsi="Calibri" w:cs="Times New Roman"/>
          <w:sz w:val="22"/>
          <w:szCs w:val="22"/>
        </w:rPr>
        <w:t>.</w:t>
      </w:r>
    </w:p>
    <w:p w14:paraId="091E6BD6" w14:textId="77777777" w:rsidR="00090824" w:rsidRPr="00090824" w:rsidRDefault="00090824"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F1BB90C" w14:textId="7D17C513" w:rsidR="00090824" w:rsidRPr="00090824" w:rsidRDefault="00090824"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sz w:val="22"/>
          <w:szCs w:val="22"/>
        </w:rPr>
        <w:t xml:space="preserve">Oferta może być złożona tylko do upływu terminu składania ofert. </w:t>
      </w:r>
    </w:p>
    <w:p w14:paraId="1596E611" w14:textId="27C45EC6" w:rsidR="00090824" w:rsidRPr="00090824" w:rsidRDefault="00090824"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sz w:val="22"/>
          <w:szCs w:val="22"/>
        </w:rPr>
        <w:t xml:space="preserve">Wykonawca może przed upływem terminu składania ofert wycofać ofertę. Wykonawca wycofuje ofertę w zakładce „Oferty/wnioski” używając przycisku „Wycofaj ofertę”. </w:t>
      </w:r>
    </w:p>
    <w:p w14:paraId="47F0C480" w14:textId="6626A513" w:rsidR="00090824" w:rsidRPr="00090824" w:rsidRDefault="00090824" w:rsidP="002925B0">
      <w:pPr>
        <w:pStyle w:val="Akapitzlist"/>
        <w:numPr>
          <w:ilvl w:val="0"/>
          <w:numId w:val="35"/>
        </w:numPr>
        <w:spacing w:after="160" w:line="259" w:lineRule="auto"/>
        <w:jc w:val="both"/>
        <w:rPr>
          <w:rFonts w:ascii="Calibri" w:eastAsia="Calibri" w:hAnsi="Calibri" w:cs="Times New Roman"/>
          <w:sz w:val="22"/>
          <w:szCs w:val="22"/>
        </w:rPr>
      </w:pPr>
      <w:r w:rsidRPr="00090824">
        <w:rPr>
          <w:rFonts w:ascii="Calibri" w:eastAsia="Calibri" w:hAnsi="Calibri" w:cs="Times New Roman"/>
          <w:sz w:val="22"/>
          <w:szCs w:val="22"/>
        </w:rPr>
        <w:t xml:space="preserve">Maksymalny łączny rozmiar plików stanowiących ofertę lub składanych wraz z ofertą to 250 MB. </w:t>
      </w:r>
    </w:p>
    <w:p w14:paraId="51EB429E" w14:textId="57077D83" w:rsidR="007301E8" w:rsidRPr="007301E8" w:rsidRDefault="00195912" w:rsidP="002925B0">
      <w:pPr>
        <w:pStyle w:val="Akapitzlist"/>
        <w:numPr>
          <w:ilvl w:val="0"/>
          <w:numId w:val="35"/>
        </w:numPr>
        <w:pBdr>
          <w:bottom w:val="single" w:sz="12" w:space="1" w:color="auto"/>
        </w:pBdr>
        <w:spacing w:after="160" w:line="259" w:lineRule="auto"/>
        <w:jc w:val="both"/>
        <w:rPr>
          <w:sz w:val="22"/>
          <w:szCs w:val="22"/>
        </w:rPr>
      </w:pPr>
      <w:r w:rsidRPr="007301E8">
        <w:rPr>
          <w:rFonts w:ascii="Calibri" w:eastAsia="Calibri" w:hAnsi="Calibri" w:cs="Times New Roman"/>
          <w:sz w:val="22"/>
          <w:szCs w:val="22"/>
        </w:rPr>
        <w:t>Zamawiający może również komunikować się</w:t>
      </w:r>
      <w:r w:rsidR="00AF1C08" w:rsidRPr="007301E8">
        <w:rPr>
          <w:rFonts w:ascii="Calibri" w:eastAsia="Calibri" w:hAnsi="Calibri" w:cs="Times New Roman"/>
          <w:sz w:val="22"/>
          <w:szCs w:val="22"/>
        </w:rPr>
        <w:t xml:space="preserve"> z Wykonawcami za pomocą poczty </w:t>
      </w:r>
      <w:r w:rsidRPr="007301E8">
        <w:rPr>
          <w:rFonts w:ascii="Calibri" w:eastAsia="Calibri" w:hAnsi="Calibri" w:cs="Times New Roman"/>
          <w:sz w:val="22"/>
          <w:szCs w:val="22"/>
        </w:rPr>
        <w:t xml:space="preserve">elektronicznej, email </w:t>
      </w:r>
      <w:hyperlink r:id="rId15" w:history="1">
        <w:r w:rsidR="00E90A95" w:rsidRPr="00980E54">
          <w:rPr>
            <w:rStyle w:val="Hipercze"/>
            <w:color w:val="auto"/>
            <w:sz w:val="22"/>
            <w:szCs w:val="22"/>
          </w:rPr>
          <w:t>zlobekkoszalin@zlobekmiejski.pl</w:t>
        </w:r>
      </w:hyperlink>
    </w:p>
    <w:p w14:paraId="1A58773F" w14:textId="77777777" w:rsidR="0068451F" w:rsidRPr="007301E8" w:rsidRDefault="0068451F" w:rsidP="00120217">
      <w:pPr>
        <w:jc w:val="both"/>
        <w:rPr>
          <w:rFonts w:ascii="Calibri" w:eastAsia="Calibri" w:hAnsi="Calibri" w:cs="Times New Roman"/>
          <w:i/>
          <w:color w:val="FF0000"/>
          <w:sz w:val="22"/>
          <w:szCs w:val="22"/>
        </w:rPr>
      </w:pPr>
    </w:p>
    <w:p w14:paraId="6C1D83DA" w14:textId="04889B8B" w:rsidR="003E1AB8" w:rsidRPr="003E1AB8" w:rsidRDefault="003E1AB8" w:rsidP="003E1AB8">
      <w:pPr>
        <w:pStyle w:val="Tytu"/>
        <w:tabs>
          <w:tab w:val="left" w:pos="993"/>
        </w:tabs>
        <w:ind w:left="1134" w:hanging="1134"/>
        <w:rPr>
          <w:rFonts w:asciiTheme="minorHAnsi" w:hAnsiTheme="minorHAnsi"/>
          <w:b/>
        </w:rPr>
      </w:pPr>
      <w:r>
        <w:rPr>
          <w:rFonts w:asciiTheme="minorHAnsi" w:hAnsiTheme="minorHAnsi"/>
          <w:b/>
        </w:rPr>
        <w:lastRenderedPageBreak/>
        <w:t xml:space="preserve">Rozdział </w:t>
      </w:r>
      <w:r w:rsidR="00AF1C08">
        <w:rPr>
          <w:rFonts w:asciiTheme="minorHAnsi" w:hAnsiTheme="minorHAnsi"/>
          <w:b/>
        </w:rPr>
        <w:t>IX</w:t>
      </w:r>
      <w:r>
        <w:rPr>
          <w:rFonts w:asciiTheme="minorHAnsi" w:hAnsiTheme="minorHAnsi"/>
          <w:b/>
        </w:rPr>
        <w:t xml:space="preserve">.  </w:t>
      </w:r>
      <w:r w:rsidRPr="003E1AB8">
        <w:rPr>
          <w:rFonts w:asciiTheme="minorHAnsi" w:hAnsiTheme="minorHAnsi"/>
          <w:b/>
          <w:sz w:val="22"/>
          <w:szCs w:val="22"/>
        </w:rPr>
        <w:t>Informacje o sposobie komunikowania się zamawiającego z wykonawcami  w inny sposób niż przy użyciu środków komunikacji elektronicznej, w tym w przypadku zaistnienia jednej z sytuacji określonych w art. 65 ust. 1, art. 66 i art. 69</w:t>
      </w:r>
      <w:r w:rsidRPr="003E1AB8">
        <w:rPr>
          <w:rFonts w:asciiTheme="minorHAnsi" w:hAnsiTheme="minorHAnsi"/>
          <w:b/>
        </w:rPr>
        <w:t>;</w:t>
      </w:r>
    </w:p>
    <w:p w14:paraId="43583F40" w14:textId="77777777" w:rsidR="003E1AB8" w:rsidRDefault="003E1AB8" w:rsidP="003E1AB8">
      <w:pPr>
        <w:rPr>
          <w:sz w:val="22"/>
          <w:szCs w:val="22"/>
        </w:rPr>
      </w:pPr>
      <w:r w:rsidRPr="003E1AB8">
        <w:rPr>
          <w:sz w:val="22"/>
          <w:szCs w:val="22"/>
        </w:rPr>
        <w:t>Zamawiający nie przewiduje komunikowania się z wykonawcami w inny sposób niż przy użyciu środków komunikacji elektronicznej.</w:t>
      </w:r>
    </w:p>
    <w:p w14:paraId="26E61C20" w14:textId="77777777" w:rsidR="00862F69" w:rsidRPr="003E1AB8" w:rsidRDefault="00862F69" w:rsidP="003E1AB8">
      <w:pPr>
        <w:rPr>
          <w:sz w:val="22"/>
          <w:szCs w:val="22"/>
        </w:rPr>
      </w:pPr>
    </w:p>
    <w:p w14:paraId="389802B2" w14:textId="51393267" w:rsidR="00120217" w:rsidRPr="003E1AB8" w:rsidRDefault="00120217" w:rsidP="003E1AB8">
      <w:pPr>
        <w:pStyle w:val="Tytu"/>
        <w:rPr>
          <w:rFonts w:asciiTheme="minorHAnsi" w:eastAsia="Calibri" w:hAnsiTheme="minorHAnsi"/>
          <w:b/>
        </w:rPr>
      </w:pPr>
      <w:r w:rsidRPr="003E1AB8">
        <w:rPr>
          <w:rFonts w:asciiTheme="minorHAnsi" w:eastAsia="Calibri" w:hAnsiTheme="minorHAnsi"/>
          <w:b/>
        </w:rPr>
        <w:t xml:space="preserve">Rozdział X. </w:t>
      </w:r>
      <w:r w:rsidR="003E1AB8" w:rsidRPr="003E1AB8">
        <w:rPr>
          <w:rFonts w:asciiTheme="minorHAnsi" w:eastAsia="Calibri" w:hAnsiTheme="minorHAnsi"/>
          <w:b/>
        </w:rPr>
        <w:t>Wskazanie osób do komunikowania się z wykonawcami</w:t>
      </w:r>
    </w:p>
    <w:p w14:paraId="3AAC4AB2" w14:textId="77777777" w:rsidR="00120217" w:rsidRPr="00195912" w:rsidRDefault="00120217" w:rsidP="00B8302C">
      <w:pPr>
        <w:numPr>
          <w:ilvl w:val="0"/>
          <w:numId w:val="1"/>
        </w:numPr>
        <w:spacing w:after="200" w:line="276" w:lineRule="auto"/>
        <w:ind w:left="567" w:hanging="283"/>
        <w:contextualSpacing/>
        <w:jc w:val="both"/>
        <w:rPr>
          <w:rFonts w:ascii="Calibri" w:eastAsia="Calibri" w:hAnsi="Calibri" w:cs="Times New Roman"/>
          <w:b/>
          <w:sz w:val="22"/>
          <w:szCs w:val="22"/>
        </w:rPr>
      </w:pPr>
      <w:r w:rsidRPr="00195912">
        <w:rPr>
          <w:rFonts w:ascii="Calibri" w:eastAsia="Calibri" w:hAnsi="Calibri" w:cs="Times New Roman"/>
          <w:sz w:val="22"/>
          <w:szCs w:val="22"/>
        </w:rPr>
        <w:t xml:space="preserve">Osoby uprawnione do komunikowania się z wykonawcami w zakresie </w:t>
      </w:r>
    </w:p>
    <w:p w14:paraId="30C058FA" w14:textId="3DC2289F" w:rsidR="00D67694" w:rsidRPr="00980E54" w:rsidRDefault="00120217" w:rsidP="002925B0">
      <w:pPr>
        <w:numPr>
          <w:ilvl w:val="0"/>
          <w:numId w:val="3"/>
        </w:numPr>
        <w:spacing w:after="200" w:line="276" w:lineRule="auto"/>
        <w:ind w:left="851" w:hanging="284"/>
        <w:contextualSpacing/>
        <w:jc w:val="both"/>
        <w:rPr>
          <w:rFonts w:ascii="Calibri" w:eastAsia="Calibri" w:hAnsi="Calibri" w:cs="Times New Roman"/>
          <w:sz w:val="22"/>
          <w:szCs w:val="22"/>
        </w:rPr>
      </w:pPr>
      <w:r w:rsidRPr="00862F69">
        <w:rPr>
          <w:rFonts w:ascii="Calibri" w:eastAsia="Calibri" w:hAnsi="Calibri" w:cs="Times New Roman"/>
          <w:sz w:val="22"/>
          <w:szCs w:val="22"/>
          <w:u w:val="single"/>
        </w:rPr>
        <w:t>Merytorycznym</w:t>
      </w:r>
      <w:r w:rsidRPr="00862F69">
        <w:rPr>
          <w:rFonts w:ascii="Calibri" w:eastAsia="Calibri" w:hAnsi="Calibri" w:cs="Times New Roman"/>
          <w:sz w:val="22"/>
          <w:szCs w:val="22"/>
        </w:rPr>
        <w:t xml:space="preserve"> -  </w:t>
      </w:r>
      <w:r w:rsidR="00AA485D">
        <w:rPr>
          <w:sz w:val="22"/>
          <w:szCs w:val="22"/>
        </w:rPr>
        <w:t>Ewa Makijewska</w:t>
      </w:r>
      <w:r w:rsidR="00B8302C" w:rsidRPr="00862F69">
        <w:t>,</w:t>
      </w:r>
      <w:r w:rsidRPr="00862F69">
        <w:rPr>
          <w:rFonts w:ascii="Calibri" w:eastAsia="Calibri" w:hAnsi="Calibri" w:cs="Times New Roman"/>
          <w:sz w:val="22"/>
          <w:szCs w:val="22"/>
        </w:rPr>
        <w:t xml:space="preserve"> mail: </w:t>
      </w:r>
      <w:r w:rsidR="00BD672E" w:rsidRPr="00862F69">
        <w:rPr>
          <w:rFonts w:ascii="Calibri" w:eastAsia="Calibri" w:hAnsi="Calibri" w:cs="Times New Roman"/>
          <w:sz w:val="22"/>
          <w:szCs w:val="22"/>
        </w:rPr>
        <w:t xml:space="preserve"> </w:t>
      </w:r>
      <w:hyperlink r:id="rId16" w:history="1">
        <w:r w:rsidR="00BE415D" w:rsidRPr="00980E54">
          <w:rPr>
            <w:rStyle w:val="Hipercze"/>
            <w:rFonts w:ascii="Calibri" w:eastAsia="Calibri" w:hAnsi="Calibri" w:cs="Times New Roman"/>
            <w:color w:val="auto"/>
            <w:sz w:val="22"/>
            <w:szCs w:val="22"/>
          </w:rPr>
          <w:t>zlobekkoszalin@zlobekmiejski.pl</w:t>
        </w:r>
      </w:hyperlink>
      <w:r w:rsidR="00D67694" w:rsidRPr="00980E54">
        <w:rPr>
          <w:rFonts w:ascii="Calibri" w:eastAsia="Calibri" w:hAnsi="Calibri" w:cs="Times New Roman"/>
          <w:sz w:val="22"/>
          <w:szCs w:val="22"/>
        </w:rPr>
        <w:t xml:space="preserve"> </w:t>
      </w:r>
    </w:p>
    <w:p w14:paraId="5F803218" w14:textId="3E04F909" w:rsidR="00D67694" w:rsidRPr="00D67694" w:rsidRDefault="00120217" w:rsidP="002925B0">
      <w:pPr>
        <w:numPr>
          <w:ilvl w:val="0"/>
          <w:numId w:val="3"/>
        </w:numPr>
        <w:spacing w:after="200" w:line="276" w:lineRule="auto"/>
        <w:ind w:left="851" w:hanging="284"/>
        <w:contextualSpacing/>
        <w:jc w:val="both"/>
        <w:rPr>
          <w:rFonts w:ascii="Calibri" w:eastAsia="Calibri" w:hAnsi="Calibri" w:cs="Times New Roman"/>
          <w:sz w:val="22"/>
          <w:szCs w:val="22"/>
        </w:rPr>
      </w:pPr>
      <w:r w:rsidRPr="00862F69">
        <w:rPr>
          <w:rFonts w:ascii="Calibri" w:eastAsia="Calibri" w:hAnsi="Calibri" w:cs="Times New Roman"/>
          <w:sz w:val="22"/>
          <w:szCs w:val="22"/>
        </w:rPr>
        <w:t xml:space="preserve">Właściwości </w:t>
      </w:r>
      <w:r w:rsidRPr="00862F69">
        <w:rPr>
          <w:rFonts w:ascii="Calibri" w:eastAsia="Calibri" w:hAnsi="Calibri" w:cs="Times New Roman"/>
          <w:sz w:val="22"/>
          <w:szCs w:val="22"/>
          <w:u w:val="single"/>
        </w:rPr>
        <w:t>proceduralnych</w:t>
      </w:r>
      <w:r w:rsidRPr="00862F69">
        <w:rPr>
          <w:rFonts w:ascii="Calibri" w:eastAsia="Calibri" w:hAnsi="Calibri" w:cs="Times New Roman"/>
          <w:sz w:val="22"/>
          <w:szCs w:val="22"/>
        </w:rPr>
        <w:t xml:space="preserve"> postępowania –</w:t>
      </w:r>
      <w:r w:rsidR="00D67694">
        <w:rPr>
          <w:sz w:val="22"/>
          <w:szCs w:val="22"/>
        </w:rPr>
        <w:t xml:space="preserve"> Dyrektor</w:t>
      </w:r>
      <w:r w:rsidR="00BE415D">
        <w:rPr>
          <w:sz w:val="22"/>
          <w:szCs w:val="22"/>
        </w:rPr>
        <w:t xml:space="preserve"> mgr Jolanta Gałan </w:t>
      </w:r>
      <w:r w:rsidRPr="00862F69">
        <w:rPr>
          <w:rFonts w:ascii="Calibri" w:eastAsia="Calibri" w:hAnsi="Calibri" w:cs="Times New Roman"/>
          <w:sz w:val="22"/>
          <w:szCs w:val="22"/>
        </w:rPr>
        <w:t xml:space="preserve">mail: </w:t>
      </w:r>
      <w:hyperlink r:id="rId17" w:history="1">
        <w:r w:rsidR="00BE415D" w:rsidRPr="00980E54">
          <w:rPr>
            <w:rStyle w:val="Hipercze"/>
            <w:rFonts w:ascii="Calibri" w:eastAsia="Calibri" w:hAnsi="Calibri" w:cs="Times New Roman"/>
            <w:color w:val="auto"/>
            <w:sz w:val="22"/>
            <w:szCs w:val="22"/>
          </w:rPr>
          <w:t>zlobekkoszalin@zlobekmiejski.pl</w:t>
        </w:r>
      </w:hyperlink>
      <w:r w:rsidR="00D67694" w:rsidRPr="00980E54">
        <w:rPr>
          <w:rFonts w:ascii="Calibri" w:eastAsia="Calibri" w:hAnsi="Calibri" w:cs="Times New Roman"/>
          <w:sz w:val="22"/>
          <w:szCs w:val="22"/>
        </w:rPr>
        <w:t xml:space="preserve"> </w:t>
      </w:r>
    </w:p>
    <w:p w14:paraId="10658A0E" w14:textId="5CA51E31" w:rsidR="00120217" w:rsidRPr="00B8302C" w:rsidRDefault="00120217" w:rsidP="00B8302C">
      <w:pPr>
        <w:pStyle w:val="Akapitzlist"/>
        <w:numPr>
          <w:ilvl w:val="0"/>
          <w:numId w:val="1"/>
        </w:numPr>
        <w:spacing w:line="276" w:lineRule="auto"/>
        <w:ind w:left="567" w:hanging="283"/>
        <w:jc w:val="both"/>
        <w:rPr>
          <w:rFonts w:ascii="Calibri" w:eastAsia="Calibri" w:hAnsi="Calibri" w:cs="Times New Roman"/>
          <w:sz w:val="22"/>
          <w:szCs w:val="22"/>
        </w:rPr>
      </w:pPr>
      <w:r w:rsidRPr="00B8302C">
        <w:rPr>
          <w:rFonts w:ascii="Calibri" w:eastAsia="Calibri" w:hAnsi="Calibri" w:cs="Times New Roman"/>
          <w:sz w:val="22"/>
          <w:szCs w:val="22"/>
          <w:u w:val="single"/>
        </w:rPr>
        <w:t>Komunikacja ustna dopuszczalna</w:t>
      </w:r>
      <w:r w:rsidRPr="00B8302C">
        <w:rPr>
          <w:rFonts w:ascii="Calibri" w:eastAsia="Calibri" w:hAnsi="Calibri" w:cs="Times New Roman"/>
          <w:sz w:val="22"/>
          <w:szCs w:val="22"/>
        </w:rPr>
        <w:t xml:space="preserve"> jest tylko w odniesieniu do informacji, które nie są istotne, w szczególności </w:t>
      </w:r>
      <w:r w:rsidRPr="00B8302C">
        <w:rPr>
          <w:rFonts w:ascii="Calibri" w:eastAsia="Calibri" w:hAnsi="Calibri" w:cs="Times New Roman"/>
          <w:b/>
          <w:sz w:val="22"/>
          <w:szCs w:val="22"/>
        </w:rPr>
        <w:t>nie dotyczą ogłoszenia o zamówieniu lub dokumentów zamówienia</w:t>
      </w:r>
      <w:r w:rsidRPr="00B8302C">
        <w:rPr>
          <w:rFonts w:ascii="Calibri" w:eastAsia="Calibri" w:hAnsi="Calibri" w:cs="Times New Roman"/>
          <w:sz w:val="22"/>
          <w:szCs w:val="22"/>
        </w:rPr>
        <w:t xml:space="preserve"> oraz ofert, o ile jej treść jest udokumentowana. </w:t>
      </w:r>
    </w:p>
    <w:p w14:paraId="3B49D979" w14:textId="708A05CC" w:rsidR="00B8302C" w:rsidRPr="00D67694" w:rsidRDefault="00B8302C" w:rsidP="00D67694">
      <w:pPr>
        <w:pStyle w:val="Akapitzlist"/>
        <w:numPr>
          <w:ilvl w:val="0"/>
          <w:numId w:val="1"/>
        </w:numPr>
        <w:spacing w:line="276" w:lineRule="auto"/>
        <w:ind w:left="567" w:hanging="283"/>
        <w:rPr>
          <w:sz w:val="22"/>
          <w:szCs w:val="22"/>
        </w:rPr>
      </w:pPr>
      <w:r w:rsidRPr="00D67694">
        <w:rPr>
          <w:sz w:val="22"/>
          <w:szCs w:val="22"/>
        </w:rPr>
        <w:t xml:space="preserve">e-mail do korespondencji: </w:t>
      </w:r>
      <w:hyperlink r:id="rId18" w:history="1">
        <w:r w:rsidR="00BE415D" w:rsidRPr="00980E54">
          <w:rPr>
            <w:rStyle w:val="Hipercze"/>
            <w:color w:val="auto"/>
            <w:sz w:val="22"/>
            <w:szCs w:val="22"/>
          </w:rPr>
          <w:t>zlobekkoszalin@zlobekmiejski.pl</w:t>
        </w:r>
      </w:hyperlink>
      <w:r w:rsidR="00D67694" w:rsidRPr="00980E54">
        <w:rPr>
          <w:sz w:val="22"/>
          <w:szCs w:val="22"/>
        </w:rPr>
        <w:t xml:space="preserve"> </w:t>
      </w:r>
    </w:p>
    <w:p w14:paraId="706584F6" w14:textId="78748A6A" w:rsidR="00120217" w:rsidRPr="00D67694" w:rsidRDefault="00B8302C" w:rsidP="00120217">
      <w:pPr>
        <w:pStyle w:val="Akapitzlist"/>
        <w:numPr>
          <w:ilvl w:val="0"/>
          <w:numId w:val="1"/>
        </w:numPr>
        <w:spacing w:line="276" w:lineRule="auto"/>
        <w:ind w:left="567" w:hanging="283"/>
        <w:jc w:val="both"/>
        <w:rPr>
          <w:rFonts w:ascii="Calibri" w:eastAsia="Calibri" w:hAnsi="Calibri" w:cs="Times New Roman"/>
          <w:b/>
          <w:sz w:val="22"/>
          <w:szCs w:val="22"/>
        </w:rPr>
      </w:pPr>
      <w:r w:rsidRPr="00D67694">
        <w:rPr>
          <w:sz w:val="22"/>
          <w:szCs w:val="22"/>
        </w:rPr>
        <w:t xml:space="preserve">Adres strony internetowej: </w:t>
      </w:r>
      <w:hyperlink r:id="rId19" w:history="1">
        <w:r w:rsidR="00D67694" w:rsidRPr="00980E54">
          <w:rPr>
            <w:rStyle w:val="Hipercze"/>
            <w:color w:val="auto"/>
            <w:sz w:val="22"/>
            <w:szCs w:val="22"/>
          </w:rPr>
          <w:t>www.zlobekmiejski.pl</w:t>
        </w:r>
      </w:hyperlink>
    </w:p>
    <w:p w14:paraId="51A8AAE2" w14:textId="77777777" w:rsidR="00D67694" w:rsidRPr="00D67694" w:rsidRDefault="00D67694" w:rsidP="00D67694">
      <w:pPr>
        <w:pStyle w:val="Akapitzlist"/>
        <w:spacing w:line="276" w:lineRule="auto"/>
        <w:ind w:left="567"/>
        <w:jc w:val="both"/>
        <w:rPr>
          <w:rFonts w:ascii="Calibri" w:eastAsia="Calibri" w:hAnsi="Calibri" w:cs="Times New Roman"/>
          <w:b/>
          <w:sz w:val="22"/>
          <w:szCs w:val="22"/>
        </w:rPr>
      </w:pPr>
    </w:p>
    <w:p w14:paraId="01AACC7A" w14:textId="378244DE" w:rsidR="00120217" w:rsidRPr="00B8302C" w:rsidRDefault="00120217" w:rsidP="00B8302C">
      <w:pPr>
        <w:pStyle w:val="Tytu"/>
        <w:rPr>
          <w:rFonts w:asciiTheme="minorHAnsi" w:eastAsia="Calibri" w:hAnsiTheme="minorHAnsi"/>
          <w:b/>
        </w:rPr>
      </w:pPr>
      <w:r w:rsidRPr="00B8302C">
        <w:rPr>
          <w:rFonts w:asciiTheme="minorHAnsi" w:eastAsia="Calibri" w:hAnsiTheme="minorHAnsi"/>
          <w:b/>
        </w:rPr>
        <w:t xml:space="preserve">Rozdział XI. </w:t>
      </w:r>
      <w:r w:rsidR="00B8302C" w:rsidRPr="00B8302C">
        <w:rPr>
          <w:rFonts w:asciiTheme="minorHAnsi" w:eastAsia="Calibri" w:hAnsiTheme="minorHAnsi"/>
          <w:b/>
        </w:rPr>
        <w:t>Termin związania</w:t>
      </w:r>
      <w:r w:rsidRPr="00B8302C">
        <w:rPr>
          <w:rFonts w:asciiTheme="minorHAnsi" w:eastAsia="Calibri" w:hAnsiTheme="minorHAnsi"/>
          <w:b/>
        </w:rPr>
        <w:t xml:space="preserve"> ofertą.</w:t>
      </w:r>
    </w:p>
    <w:p w14:paraId="10732895" w14:textId="105C8F6D" w:rsidR="00120217" w:rsidRDefault="00120217"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863E8C">
        <w:rPr>
          <w:rFonts w:ascii="Calibri" w:eastAsia="Calibri" w:hAnsi="Calibri" w:cs="Times New Roman"/>
          <w:sz w:val="22"/>
          <w:szCs w:val="22"/>
        </w:rPr>
        <w:t>Wykonawca jest związany termin</w:t>
      </w:r>
      <w:r w:rsidR="00111E34" w:rsidRPr="00863E8C">
        <w:rPr>
          <w:rFonts w:ascii="Calibri" w:eastAsia="Calibri" w:hAnsi="Calibri" w:cs="Times New Roman"/>
          <w:sz w:val="22"/>
          <w:szCs w:val="22"/>
        </w:rPr>
        <w:t>em</w:t>
      </w:r>
      <w:r w:rsidR="00A60B6F" w:rsidRPr="00863E8C">
        <w:rPr>
          <w:rFonts w:ascii="Calibri" w:eastAsia="Calibri" w:hAnsi="Calibri" w:cs="Times New Roman"/>
          <w:sz w:val="22"/>
          <w:szCs w:val="22"/>
        </w:rPr>
        <w:t xml:space="preserve"> złożonej oferty do </w:t>
      </w:r>
      <w:r w:rsidR="00863E8C" w:rsidRPr="00863E8C">
        <w:rPr>
          <w:rFonts w:ascii="Calibri" w:eastAsia="Calibri" w:hAnsi="Calibri" w:cs="Times New Roman"/>
          <w:sz w:val="22"/>
          <w:szCs w:val="22"/>
        </w:rPr>
        <w:t>25</w:t>
      </w:r>
      <w:r w:rsidR="005A3C12" w:rsidRPr="00863E8C">
        <w:rPr>
          <w:rFonts w:ascii="Calibri" w:eastAsia="Calibri" w:hAnsi="Calibri" w:cs="Times New Roman"/>
          <w:sz w:val="22"/>
          <w:szCs w:val="22"/>
        </w:rPr>
        <w:t>.03</w:t>
      </w:r>
      <w:r w:rsidR="00A60B6F" w:rsidRPr="00863E8C">
        <w:rPr>
          <w:rFonts w:ascii="Calibri" w:eastAsia="Calibri" w:hAnsi="Calibri" w:cs="Times New Roman"/>
          <w:sz w:val="22"/>
          <w:szCs w:val="22"/>
        </w:rPr>
        <w:t>.</w:t>
      </w:r>
      <w:r w:rsidR="00863E8C" w:rsidRPr="00863E8C">
        <w:rPr>
          <w:rFonts w:ascii="Calibri" w:eastAsia="Calibri" w:hAnsi="Calibri" w:cs="Times New Roman"/>
          <w:sz w:val="22"/>
          <w:szCs w:val="22"/>
        </w:rPr>
        <w:t>2026</w:t>
      </w:r>
      <w:r w:rsidRPr="00863E8C">
        <w:rPr>
          <w:rFonts w:ascii="Calibri" w:eastAsia="Calibri" w:hAnsi="Calibri" w:cs="Times New Roman"/>
          <w:sz w:val="22"/>
          <w:szCs w:val="22"/>
        </w:rPr>
        <w:t xml:space="preserve"> r</w:t>
      </w:r>
      <w:r w:rsidR="00935280" w:rsidRPr="00863E8C">
        <w:rPr>
          <w:rFonts w:ascii="Calibri" w:eastAsia="Calibri" w:hAnsi="Calibri" w:cs="Times New Roman"/>
          <w:color w:val="FF0000"/>
          <w:sz w:val="22"/>
          <w:szCs w:val="22"/>
        </w:rPr>
        <w:t>.</w:t>
      </w:r>
      <w:r w:rsidRPr="00EE6EC8">
        <w:rPr>
          <w:rFonts w:ascii="Calibri" w:eastAsia="Calibri" w:hAnsi="Calibri" w:cs="Times New Roman"/>
          <w:color w:val="FF0000"/>
          <w:sz w:val="22"/>
          <w:szCs w:val="22"/>
        </w:rPr>
        <w:t xml:space="preserve"> </w:t>
      </w:r>
      <w:r w:rsidRPr="00195912">
        <w:rPr>
          <w:rFonts w:ascii="Calibri" w:eastAsia="Calibri" w:hAnsi="Calibri" w:cs="Times New Roman"/>
          <w:sz w:val="22"/>
          <w:szCs w:val="22"/>
        </w:rPr>
        <w:t xml:space="preserve">nie dłużej niż </w:t>
      </w:r>
      <w:r w:rsidR="00D67694">
        <w:rPr>
          <w:rFonts w:ascii="Calibri" w:eastAsia="Calibri" w:hAnsi="Calibri" w:cs="Times New Roman"/>
          <w:sz w:val="22"/>
          <w:szCs w:val="22"/>
        </w:rPr>
        <w:t>3</w:t>
      </w:r>
      <w:r w:rsidRPr="00195912">
        <w:rPr>
          <w:rFonts w:ascii="Calibri" w:eastAsia="Calibri" w:hAnsi="Calibri" w:cs="Times New Roman"/>
          <w:sz w:val="22"/>
          <w:szCs w:val="22"/>
        </w:rPr>
        <w:t>0 dni od dnia upływu terminu składania ofert.</w:t>
      </w:r>
    </w:p>
    <w:p w14:paraId="2CE8A1D1" w14:textId="77777777" w:rsidR="00120217" w:rsidRDefault="00120217"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Pierwszym dniem terminu związania ofertą jest dzień, w którym upływa termin składania ofert.</w:t>
      </w:r>
    </w:p>
    <w:p w14:paraId="2660B84E" w14:textId="739ACE3C" w:rsidR="00120217" w:rsidRDefault="00120217"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Zamawiający przed upływem terminu związania ofertą, zwraca się jednokrotnie</w:t>
      </w:r>
      <w:r w:rsidR="00111E34">
        <w:rPr>
          <w:rFonts w:ascii="Calibri" w:eastAsia="Calibri" w:hAnsi="Calibri" w:cs="Times New Roman"/>
          <w:sz w:val="22"/>
          <w:szCs w:val="22"/>
        </w:rPr>
        <w:t xml:space="preserve"> </w:t>
      </w:r>
      <w:r w:rsidRPr="00111E34">
        <w:rPr>
          <w:rFonts w:ascii="Calibri" w:eastAsia="Calibri" w:hAnsi="Calibri" w:cs="Times New Roman"/>
          <w:sz w:val="22"/>
          <w:szCs w:val="22"/>
        </w:rPr>
        <w:t xml:space="preserve">do wykonawców o wyrażenie zgody na przedłużenie terminu związania ofertą o wskazywany przez niego okres, nie dłuższy niż </w:t>
      </w:r>
      <w:r w:rsidR="00D67694">
        <w:rPr>
          <w:rFonts w:ascii="Calibri" w:eastAsia="Calibri" w:hAnsi="Calibri" w:cs="Times New Roman"/>
          <w:sz w:val="22"/>
          <w:szCs w:val="22"/>
        </w:rPr>
        <w:t>3</w:t>
      </w:r>
      <w:r w:rsidRPr="00111E34">
        <w:rPr>
          <w:rFonts w:ascii="Calibri" w:eastAsia="Calibri" w:hAnsi="Calibri" w:cs="Times New Roman"/>
          <w:sz w:val="22"/>
          <w:szCs w:val="22"/>
        </w:rPr>
        <w:t>0 dni.</w:t>
      </w:r>
    </w:p>
    <w:p w14:paraId="678B3F68" w14:textId="77777777" w:rsidR="00120217" w:rsidRDefault="00120217"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Przedłużenie terminu związania ofertą, o którym mowa w ust. 3, wymaga złożenia przez wykonawcę </w:t>
      </w:r>
      <w:r w:rsidRPr="00111E34">
        <w:rPr>
          <w:rFonts w:ascii="Calibri" w:eastAsia="Calibri" w:hAnsi="Calibri" w:cs="Times New Roman"/>
          <w:sz w:val="22"/>
          <w:szCs w:val="22"/>
          <w:u w:val="single"/>
        </w:rPr>
        <w:t>pisemnego oświadczenia</w:t>
      </w:r>
      <w:r w:rsidRPr="00111E34">
        <w:rPr>
          <w:rFonts w:ascii="Calibri" w:eastAsia="Calibri" w:hAnsi="Calibri" w:cs="Times New Roman"/>
          <w:sz w:val="22"/>
          <w:szCs w:val="22"/>
        </w:rPr>
        <w:t xml:space="preserve"> o wyrażeniu zgody na przedłużenie terminu związania ofertą.</w:t>
      </w:r>
    </w:p>
    <w:p w14:paraId="4AB2EDF0" w14:textId="724984D2" w:rsidR="00120217" w:rsidRDefault="00120217"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Zamawiający mocą art. 226 ust. 1 pkt 12 odrzuci ofertę, jeżeli wykonawca </w:t>
      </w:r>
      <w:r w:rsidRPr="00111E34">
        <w:rPr>
          <w:rFonts w:ascii="Calibri" w:eastAsia="Calibri" w:hAnsi="Calibri" w:cs="Times New Roman"/>
          <w:sz w:val="22"/>
          <w:szCs w:val="22"/>
          <w:u w:val="single"/>
        </w:rPr>
        <w:t>nie wyrazi pisemnej zgody</w:t>
      </w:r>
      <w:r w:rsidRPr="00111E34">
        <w:rPr>
          <w:rFonts w:ascii="Calibri" w:eastAsia="Calibri" w:hAnsi="Calibri" w:cs="Times New Roman"/>
          <w:sz w:val="22"/>
          <w:szCs w:val="22"/>
        </w:rPr>
        <w:t xml:space="preserve"> na przedłużenie terminu związania ofertą;</w:t>
      </w:r>
    </w:p>
    <w:p w14:paraId="3DDBBE1B" w14:textId="0979508C" w:rsidR="00111E34" w:rsidRDefault="00111E34"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Zamawiający może dokonać wyboru najkorzystniejszej oferty po upływie terminu związania ofertą, jeżeli wykonawca w odpowiedzi na wezwanie wyrazi pisemną zgodę na wybór jego oferty po upływie terminu związania ofertą.</w:t>
      </w:r>
    </w:p>
    <w:p w14:paraId="3E571CB2" w14:textId="25AD0BFA" w:rsidR="009746AB" w:rsidRPr="00907582" w:rsidRDefault="00111E34" w:rsidP="002925B0">
      <w:pPr>
        <w:numPr>
          <w:ilvl w:val="0"/>
          <w:numId w:val="4"/>
        </w:numPr>
        <w:spacing w:after="200" w:line="276" w:lineRule="auto"/>
        <w:ind w:left="567" w:hanging="283"/>
        <w:contextualSpacing/>
        <w:jc w:val="both"/>
        <w:rPr>
          <w:rFonts w:ascii="Calibri" w:eastAsia="Calibri" w:hAnsi="Calibri" w:cs="Times New Roman"/>
          <w:sz w:val="22"/>
          <w:szCs w:val="22"/>
        </w:rPr>
      </w:pPr>
      <w:r w:rsidRPr="00111E34">
        <w:rPr>
          <w:rFonts w:ascii="Calibri" w:eastAsia="Calibri" w:hAnsi="Calibri" w:cs="Times New Roman"/>
          <w:sz w:val="22"/>
          <w:szCs w:val="22"/>
        </w:rPr>
        <w:t>Zamawiający mocą art. 226 ust. 1 pkt 1</w:t>
      </w:r>
      <w:r>
        <w:rPr>
          <w:rFonts w:ascii="Calibri" w:eastAsia="Calibri" w:hAnsi="Calibri" w:cs="Times New Roman"/>
          <w:sz w:val="22"/>
          <w:szCs w:val="22"/>
        </w:rPr>
        <w:t>3</w:t>
      </w:r>
      <w:r w:rsidRPr="00111E34">
        <w:rPr>
          <w:rFonts w:ascii="Calibri" w:eastAsia="Calibri" w:hAnsi="Calibri" w:cs="Times New Roman"/>
          <w:sz w:val="22"/>
          <w:szCs w:val="22"/>
        </w:rPr>
        <w:t xml:space="preserve"> odrzuci ofertę, jeżeli wykonawca </w:t>
      </w:r>
      <w:r w:rsidRPr="00111E34">
        <w:rPr>
          <w:rFonts w:ascii="Calibri" w:eastAsia="Calibri" w:hAnsi="Calibri" w:cs="Times New Roman"/>
          <w:sz w:val="22"/>
          <w:szCs w:val="22"/>
          <w:u w:val="single"/>
        </w:rPr>
        <w:t>nie wyrazi pisemnej zgody</w:t>
      </w:r>
      <w:r w:rsidRPr="00111E34">
        <w:rPr>
          <w:rFonts w:ascii="Calibri" w:eastAsia="Calibri" w:hAnsi="Calibri" w:cs="Times New Roman"/>
          <w:sz w:val="22"/>
          <w:szCs w:val="22"/>
        </w:rPr>
        <w:t xml:space="preserve"> na </w:t>
      </w:r>
      <w:r>
        <w:rPr>
          <w:rFonts w:ascii="Calibri" w:eastAsia="Calibri" w:hAnsi="Calibri" w:cs="Times New Roman"/>
          <w:sz w:val="22"/>
          <w:szCs w:val="22"/>
        </w:rPr>
        <w:t>wybór jego oferty po upływie</w:t>
      </w:r>
      <w:r w:rsidRPr="00111E34">
        <w:rPr>
          <w:rFonts w:ascii="Calibri" w:eastAsia="Calibri" w:hAnsi="Calibri" w:cs="Times New Roman"/>
          <w:sz w:val="22"/>
          <w:szCs w:val="22"/>
        </w:rPr>
        <w:t xml:space="preserve"> terminu związania ofertą;</w:t>
      </w:r>
    </w:p>
    <w:p w14:paraId="03BBA015" w14:textId="67F7EE6D" w:rsidR="00120217" w:rsidRPr="00111E34" w:rsidRDefault="00D67694" w:rsidP="00111E34">
      <w:pPr>
        <w:pStyle w:val="Tytu"/>
        <w:rPr>
          <w:rFonts w:asciiTheme="minorHAnsi" w:eastAsia="Calibri" w:hAnsiTheme="minorHAnsi"/>
          <w:b/>
        </w:rPr>
      </w:pPr>
      <w:r>
        <w:rPr>
          <w:rFonts w:asciiTheme="minorHAnsi" w:eastAsia="Calibri" w:hAnsiTheme="minorHAnsi"/>
          <w:b/>
        </w:rPr>
        <w:t>Rozdział XII</w:t>
      </w:r>
      <w:r w:rsidR="00120217" w:rsidRPr="00111E34">
        <w:rPr>
          <w:rFonts w:asciiTheme="minorHAnsi" w:eastAsia="Calibri" w:hAnsiTheme="minorHAnsi"/>
          <w:b/>
        </w:rPr>
        <w:t>.</w:t>
      </w:r>
      <w:r w:rsidR="008243AA" w:rsidRPr="00111E34">
        <w:rPr>
          <w:rFonts w:asciiTheme="minorHAnsi" w:eastAsia="Calibri" w:hAnsiTheme="minorHAnsi"/>
          <w:b/>
        </w:rPr>
        <w:t xml:space="preserve"> Opis sposobu przygotowania oferty.</w:t>
      </w:r>
    </w:p>
    <w:p w14:paraId="7AB14910" w14:textId="77777777" w:rsidR="00907582" w:rsidRDefault="00907582" w:rsidP="00907582">
      <w:pPr>
        <w:spacing w:after="160" w:line="259" w:lineRule="auto"/>
        <w:ind w:left="284"/>
        <w:contextualSpacing/>
        <w:jc w:val="both"/>
        <w:rPr>
          <w:rFonts w:ascii="Calibri" w:eastAsia="Calibri" w:hAnsi="Calibri" w:cs="Times New Roman"/>
          <w:b/>
          <w:bCs/>
          <w:sz w:val="22"/>
          <w:szCs w:val="22"/>
        </w:rPr>
      </w:pPr>
      <w:bookmarkStart w:id="0" w:name="_Hlk62383815"/>
    </w:p>
    <w:p w14:paraId="4F412FEA" w14:textId="77777777" w:rsidR="00111E34" w:rsidRPr="00A850CE" w:rsidRDefault="00111E34" w:rsidP="002925B0">
      <w:pPr>
        <w:numPr>
          <w:ilvl w:val="0"/>
          <w:numId w:val="12"/>
        </w:numPr>
        <w:spacing w:after="160" w:line="259" w:lineRule="auto"/>
        <w:ind w:left="284"/>
        <w:contextualSpacing/>
        <w:jc w:val="both"/>
        <w:rPr>
          <w:rFonts w:ascii="Calibri" w:eastAsia="Calibri" w:hAnsi="Calibri" w:cs="Times New Roman"/>
          <w:b/>
          <w:bCs/>
          <w:sz w:val="22"/>
          <w:szCs w:val="22"/>
        </w:rPr>
      </w:pPr>
      <w:r w:rsidRPr="00A850CE">
        <w:rPr>
          <w:rFonts w:ascii="Calibri" w:eastAsia="Calibri" w:hAnsi="Calibri" w:cs="Times New Roman"/>
          <w:b/>
          <w:bCs/>
          <w:sz w:val="22"/>
          <w:szCs w:val="22"/>
        </w:rPr>
        <w:t>Oferta winna być przygotowana i przedstawiona w sposób zgodny z podanymi niżej wymaganiami:</w:t>
      </w:r>
    </w:p>
    <w:bookmarkEnd w:id="0"/>
    <w:p w14:paraId="4346E32F" w14:textId="6E84E7BD" w:rsidR="00BD5D72" w:rsidRPr="00A850CE" w:rsidRDefault="00111E34" w:rsidP="002925B0">
      <w:pPr>
        <w:numPr>
          <w:ilvl w:val="0"/>
          <w:numId w:val="11"/>
        </w:numPr>
        <w:spacing w:after="160" w:line="259" w:lineRule="auto"/>
        <w:jc w:val="both"/>
        <w:rPr>
          <w:rFonts w:ascii="Calibri" w:eastAsia="Calibri" w:hAnsi="Calibri" w:cs="Times New Roman"/>
          <w:sz w:val="22"/>
          <w:szCs w:val="22"/>
          <w:u w:val="single"/>
        </w:rPr>
      </w:pPr>
      <w:r w:rsidRPr="00A850CE">
        <w:rPr>
          <w:rFonts w:ascii="Calibri" w:eastAsia="Calibri" w:hAnsi="Calibri" w:cs="Times New Roman"/>
          <w:sz w:val="22"/>
          <w:szCs w:val="22"/>
        </w:rPr>
        <w:t xml:space="preserve">Oferta </w:t>
      </w:r>
      <w:r w:rsidR="00086132" w:rsidRPr="00A850CE">
        <w:rPr>
          <w:rFonts w:ascii="Calibri" w:eastAsia="Calibri" w:hAnsi="Calibri" w:cs="Times New Roman"/>
          <w:sz w:val="22"/>
          <w:szCs w:val="22"/>
        </w:rPr>
        <w:t xml:space="preserve">oraz wszystkie wymagane załączniki do złożenia wraz z ofertą, </w:t>
      </w:r>
      <w:r w:rsidRPr="00A850CE">
        <w:rPr>
          <w:rFonts w:ascii="Calibri" w:eastAsia="Calibri" w:hAnsi="Calibri" w:cs="Times New Roman"/>
          <w:sz w:val="22"/>
          <w:szCs w:val="22"/>
        </w:rPr>
        <w:t xml:space="preserve">pod rygorem nieważności winna być sporządzona w języku polskim </w:t>
      </w:r>
      <w:r w:rsidRPr="00A850CE">
        <w:rPr>
          <w:rFonts w:ascii="Calibri" w:eastAsia="Calibri" w:hAnsi="Calibri" w:cs="Times New Roman"/>
          <w:sz w:val="22"/>
          <w:szCs w:val="22"/>
          <w:u w:val="single"/>
        </w:rPr>
        <w:t>w postaci elektronicznej</w:t>
      </w:r>
      <w:r w:rsidR="00BD5D72" w:rsidRPr="00A850CE">
        <w:rPr>
          <w:rFonts w:ascii="Calibri" w:eastAsia="Calibri" w:hAnsi="Calibri" w:cs="Times New Roman"/>
          <w:sz w:val="22"/>
          <w:szCs w:val="22"/>
          <w:u w:val="single"/>
        </w:rPr>
        <w:t>:</w:t>
      </w:r>
      <w:r w:rsidRPr="00A850CE">
        <w:rPr>
          <w:rFonts w:ascii="Calibri" w:eastAsia="Calibri" w:hAnsi="Calibri" w:cs="Times New Roman"/>
          <w:sz w:val="22"/>
          <w:szCs w:val="22"/>
          <w:u w:val="single"/>
        </w:rPr>
        <w:t xml:space="preserve"> </w:t>
      </w:r>
    </w:p>
    <w:p w14:paraId="350EC3DB" w14:textId="77777777" w:rsidR="00BD5D72" w:rsidRDefault="00BD5D72" w:rsidP="00BD5D72">
      <w:pPr>
        <w:ind w:left="360"/>
        <w:jc w:val="both"/>
        <w:rPr>
          <w:rFonts w:ascii="Calibri" w:eastAsia="Calibri" w:hAnsi="Calibri" w:cs="Times New Roman"/>
          <w:sz w:val="22"/>
          <w:szCs w:val="22"/>
        </w:rPr>
      </w:pPr>
      <w:r>
        <w:rPr>
          <w:rFonts w:ascii="Calibri" w:eastAsia="Calibri" w:hAnsi="Calibri" w:cs="Times New Roman"/>
          <w:sz w:val="22"/>
          <w:szCs w:val="22"/>
          <w:u w:val="single"/>
        </w:rPr>
        <w:lastRenderedPageBreak/>
        <w:t xml:space="preserve">- </w:t>
      </w:r>
      <w:r w:rsidR="00111E34" w:rsidRPr="00111E34">
        <w:rPr>
          <w:rFonts w:ascii="Calibri" w:eastAsia="Calibri" w:hAnsi="Calibri" w:cs="Times New Roman"/>
          <w:sz w:val="22"/>
          <w:szCs w:val="22"/>
          <w:u w:val="single"/>
        </w:rPr>
        <w:t>podpisana kwalifikow</w:t>
      </w:r>
      <w:r w:rsidR="00111E34" w:rsidRPr="000A3F95">
        <w:rPr>
          <w:rFonts w:ascii="Calibri" w:eastAsia="Calibri" w:hAnsi="Calibri" w:cs="Times New Roman"/>
          <w:sz w:val="22"/>
          <w:szCs w:val="22"/>
          <w:u w:val="single"/>
        </w:rPr>
        <w:t>anym podpisem elektronicznym</w:t>
      </w:r>
      <w:r w:rsidR="00111E34">
        <w:rPr>
          <w:rFonts w:ascii="Calibri" w:eastAsia="Calibri" w:hAnsi="Calibri" w:cs="Times New Roman"/>
          <w:sz w:val="22"/>
          <w:szCs w:val="22"/>
        </w:rPr>
        <w:t xml:space="preserve"> (w </w:t>
      </w:r>
      <w:r w:rsidR="00111E34" w:rsidRPr="00111E34">
        <w:rPr>
          <w:rFonts w:ascii="Calibri" w:eastAsia="Calibri" w:hAnsi="Calibri" w:cs="Times New Roman"/>
          <w:sz w:val="22"/>
          <w:szCs w:val="22"/>
        </w:rPr>
        <w:t>rozumieniu  Rozporządzenia Parlamentu Europejskiego i Rady (UE) nr 910/2014 z dnia 23 lipca 2014 r., w sprawie identyfikacji elektronicznej i usług zaufania w odniesieniu do transakcji elektronicznych na rynku wewnętrznym oraz uchylające dyrektywę 1999/93/WE)</w:t>
      </w:r>
      <w:r w:rsidR="00D67694">
        <w:rPr>
          <w:rFonts w:ascii="Calibri" w:eastAsia="Calibri" w:hAnsi="Calibri" w:cs="Times New Roman"/>
          <w:sz w:val="22"/>
          <w:szCs w:val="22"/>
        </w:rPr>
        <w:t xml:space="preserve"> </w:t>
      </w:r>
    </w:p>
    <w:p w14:paraId="6C6DFA5E" w14:textId="127C73CA" w:rsidR="00BD5D72" w:rsidRDefault="00D67694" w:rsidP="00BD5D72">
      <w:pPr>
        <w:ind w:left="360"/>
        <w:jc w:val="both"/>
        <w:rPr>
          <w:rFonts w:ascii="Calibri" w:eastAsia="Calibri" w:hAnsi="Calibri" w:cs="Times New Roman"/>
          <w:sz w:val="22"/>
          <w:szCs w:val="22"/>
          <w:u w:val="single"/>
        </w:rPr>
      </w:pPr>
      <w:r>
        <w:rPr>
          <w:rFonts w:ascii="Calibri" w:eastAsia="Calibri" w:hAnsi="Calibri" w:cs="Times New Roman"/>
          <w:sz w:val="22"/>
          <w:szCs w:val="22"/>
        </w:rPr>
        <w:t xml:space="preserve">lub </w:t>
      </w:r>
    </w:p>
    <w:p w14:paraId="31115A71" w14:textId="522AC775" w:rsidR="000D4440" w:rsidRPr="00BD5D72" w:rsidRDefault="000D4440" w:rsidP="00BD5D72">
      <w:pPr>
        <w:spacing w:after="160" w:line="259" w:lineRule="auto"/>
        <w:ind w:left="360"/>
        <w:jc w:val="both"/>
        <w:rPr>
          <w:rFonts w:ascii="Calibri" w:eastAsia="Calibri" w:hAnsi="Calibri" w:cs="Times New Roman"/>
          <w:sz w:val="22"/>
          <w:szCs w:val="22"/>
          <w:u w:val="single"/>
        </w:rPr>
      </w:pPr>
      <w:r w:rsidRPr="00BD5D72">
        <w:rPr>
          <w:rFonts w:ascii="Calibri" w:eastAsia="Calibri" w:hAnsi="Calibri" w:cs="Times New Roman"/>
          <w:b/>
          <w:bCs/>
          <w:sz w:val="22"/>
          <w:szCs w:val="22"/>
          <w:u w:val="single"/>
        </w:rPr>
        <w:t xml:space="preserve">- </w:t>
      </w:r>
      <w:r w:rsidRPr="00BD5D72">
        <w:rPr>
          <w:rFonts w:ascii="Calibri" w:eastAsia="Calibri" w:hAnsi="Calibri" w:cs="Times New Roman"/>
          <w:sz w:val="22"/>
          <w:szCs w:val="22"/>
          <w:u w:val="single"/>
        </w:rPr>
        <w:t xml:space="preserve">podpisem zaufanym, o którym mowa w  ustawie z dnia 17 lutego 2005 r. o informatyzacji działalności podmiotów realizujących zadania publiczne (Dz. U. z 2019 r. poz. 700, z późn. zm.) lub </w:t>
      </w:r>
    </w:p>
    <w:p w14:paraId="01C75D99" w14:textId="77777777" w:rsidR="000D4440" w:rsidRPr="00BD5D72" w:rsidRDefault="000D4440" w:rsidP="00BD5D72">
      <w:pPr>
        <w:spacing w:after="160" w:line="259" w:lineRule="auto"/>
        <w:ind w:left="360"/>
        <w:contextualSpacing/>
        <w:jc w:val="both"/>
        <w:rPr>
          <w:rFonts w:ascii="Calibri" w:eastAsia="Calibri" w:hAnsi="Calibri" w:cs="Times New Roman"/>
          <w:sz w:val="22"/>
          <w:szCs w:val="22"/>
          <w:u w:val="single"/>
        </w:rPr>
      </w:pPr>
      <w:r w:rsidRPr="00BD5D72">
        <w:rPr>
          <w:rFonts w:ascii="Calibri" w:eastAsia="Calibri" w:hAnsi="Calibri" w:cs="Times New Roman"/>
          <w:sz w:val="22"/>
          <w:szCs w:val="22"/>
          <w:u w:val="single"/>
        </w:rPr>
        <w:t>- podpisem osobistym, o którym mowa w  ustawie z dnia z dnia 6 sierpnia 2010 r. o dowodach osobistych (Dz. U. z 2019 r. poz. 653 i 730).</w:t>
      </w:r>
    </w:p>
    <w:p w14:paraId="4BF624C6" w14:textId="77777777" w:rsidR="00BD5D72" w:rsidRDefault="00111E34" w:rsidP="00BD5D72">
      <w:p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u w:val="single"/>
        </w:rPr>
        <w:t xml:space="preserve">przez osobę/osoby uprawnione do reprezentowania Wykonawcy </w:t>
      </w:r>
      <w:r w:rsidRPr="00111E34">
        <w:rPr>
          <w:rFonts w:ascii="Calibri" w:eastAsia="Calibri" w:hAnsi="Calibri" w:cs="Times New Roman"/>
          <w:sz w:val="22"/>
          <w:szCs w:val="22"/>
        </w:rPr>
        <w:t>w obrocie gospodarczym, zgodnie z aktem rejestracyjnym oraz wymogami ustawowymi lub</w:t>
      </w:r>
      <w:r w:rsidR="00D67694">
        <w:rPr>
          <w:rFonts w:ascii="Calibri" w:eastAsia="Calibri" w:hAnsi="Calibri" w:cs="Times New Roman"/>
          <w:sz w:val="22"/>
          <w:szCs w:val="22"/>
        </w:rPr>
        <w:t xml:space="preserve"> przez ustawowego pełnomocnika</w:t>
      </w:r>
      <w:r w:rsidR="00BD5D72">
        <w:rPr>
          <w:rFonts w:ascii="Calibri" w:eastAsia="Calibri" w:hAnsi="Calibri" w:cs="Times New Roman"/>
          <w:sz w:val="22"/>
          <w:szCs w:val="22"/>
        </w:rPr>
        <w:t xml:space="preserve">. </w:t>
      </w:r>
      <w:r w:rsidR="00D67694">
        <w:rPr>
          <w:rFonts w:ascii="Calibri" w:eastAsia="Calibri" w:hAnsi="Calibri" w:cs="Times New Roman"/>
          <w:sz w:val="22"/>
          <w:szCs w:val="22"/>
        </w:rPr>
        <w:t xml:space="preserve"> </w:t>
      </w:r>
    </w:p>
    <w:p w14:paraId="04715127" w14:textId="4AA55852" w:rsidR="00111E34" w:rsidRPr="00BD5D72" w:rsidRDefault="00111E34" w:rsidP="002925B0">
      <w:pPr>
        <w:pStyle w:val="Akapitzlist"/>
        <w:numPr>
          <w:ilvl w:val="0"/>
          <w:numId w:val="11"/>
        </w:numPr>
        <w:spacing w:after="160" w:line="259" w:lineRule="auto"/>
        <w:jc w:val="both"/>
        <w:rPr>
          <w:rFonts w:ascii="Calibri" w:eastAsia="Calibri" w:hAnsi="Calibri" w:cs="Times New Roman"/>
          <w:sz w:val="22"/>
          <w:szCs w:val="22"/>
        </w:rPr>
      </w:pPr>
      <w:r w:rsidRPr="00BD5D72">
        <w:rPr>
          <w:rFonts w:ascii="Calibri" w:eastAsia="Calibri" w:hAnsi="Calibri" w:cs="Times New Roman"/>
          <w:sz w:val="22"/>
          <w:szCs w:val="22"/>
        </w:rPr>
        <w:t>Jeśli oferta będzie podpisana kwalifikowalnym podpisem elektronicznym przez pełnomocnika, należy do oferty załączyć pełnomocnictwo udzielone również z zachowaniem formy elektronicznej.</w:t>
      </w:r>
    </w:p>
    <w:p w14:paraId="7BAEF9D9" w14:textId="77777777" w:rsidR="004A57D5" w:rsidRPr="004A57D5"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4A57D5">
        <w:rPr>
          <w:rFonts w:ascii="Calibri" w:eastAsia="Calibri" w:hAnsi="Calibri" w:cs="Times New Roman"/>
          <w:sz w:val="22"/>
          <w:szCs w:val="22"/>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02B3E7E8" w14:textId="1263A3EE" w:rsidR="004A57D5" w:rsidRPr="004A57D5"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4A57D5">
        <w:rPr>
          <w:rFonts w:ascii="Calibri" w:eastAsia="Calibri" w:hAnsi="Calibri" w:cs="Times New Roman"/>
          <w:sz w:val="22"/>
          <w:szCs w:val="22"/>
        </w:rPr>
        <w:t xml:space="preserve">Wykonawca nie jest zobowiązany do złożenia dokumentów, o których mowa w ust. </w:t>
      </w:r>
      <w:r>
        <w:rPr>
          <w:rFonts w:ascii="Calibri" w:eastAsia="Calibri" w:hAnsi="Calibri" w:cs="Times New Roman"/>
          <w:sz w:val="22"/>
          <w:szCs w:val="22"/>
        </w:rPr>
        <w:t>3</w:t>
      </w:r>
      <w:r w:rsidRPr="004A57D5">
        <w:rPr>
          <w:rFonts w:ascii="Calibri" w:eastAsia="Calibri" w:hAnsi="Calibri" w:cs="Times New Roman"/>
          <w:sz w:val="22"/>
          <w:szCs w:val="22"/>
        </w:rPr>
        <w:t>, jeżeli zamawiający może je uzyskać za pomocą bezpłatnych i ogólnodostępnych baz danych, o ile wykonawca wskazał dane umożliwiające dostęp do tych dokumentów.</w:t>
      </w:r>
    </w:p>
    <w:p w14:paraId="4AD45C50" w14:textId="7E715C66" w:rsidR="004A57D5" w:rsidRPr="00863E8C"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4A57D5">
        <w:rPr>
          <w:rFonts w:ascii="Calibri" w:eastAsia="Calibri" w:hAnsi="Calibri" w:cs="Times New Roman"/>
          <w:sz w:val="22"/>
          <w:szCs w:val="22"/>
        </w:rPr>
        <w:t xml:space="preserve">Jeżeli w imieniu wykonawcy działa osoba, której umocowanie do jego reprezentowania nie wynika z dokumentów, o których mowa w ust. </w:t>
      </w:r>
      <w:r>
        <w:rPr>
          <w:rFonts w:ascii="Calibri" w:eastAsia="Calibri" w:hAnsi="Calibri" w:cs="Times New Roman"/>
          <w:sz w:val="22"/>
          <w:szCs w:val="22"/>
        </w:rPr>
        <w:t>3</w:t>
      </w:r>
      <w:r w:rsidRPr="004A57D5">
        <w:rPr>
          <w:rFonts w:ascii="Calibri" w:eastAsia="Calibri" w:hAnsi="Calibri" w:cs="Times New Roman"/>
          <w:sz w:val="22"/>
          <w:szCs w:val="22"/>
        </w:rPr>
        <w:t xml:space="preserve">, zamawiający może żądać od wykonawcy </w:t>
      </w:r>
      <w:r w:rsidRPr="00863E8C">
        <w:rPr>
          <w:rFonts w:ascii="Calibri" w:eastAsia="Calibri" w:hAnsi="Calibri" w:cs="Times New Roman"/>
          <w:sz w:val="22"/>
          <w:szCs w:val="22"/>
        </w:rPr>
        <w:t>pełnomocnictwa lub innego dokumentu potwierdzającego umocowanie do reprezentowania wykonawcy.</w:t>
      </w:r>
    </w:p>
    <w:p w14:paraId="4FE64946" w14:textId="4DE162BE" w:rsidR="004A57D5"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863E8C">
        <w:rPr>
          <w:rFonts w:ascii="Calibri" w:eastAsia="Calibri" w:hAnsi="Calibri" w:cs="Times New Roman"/>
          <w:sz w:val="22"/>
          <w:szCs w:val="22"/>
        </w:rPr>
        <w:t>Przepis ust. 5 stosuje się odpowiednio do osoby działającej w imieniu wykonawców wspólnie</w:t>
      </w:r>
      <w:r w:rsidRPr="004A57D5">
        <w:rPr>
          <w:rFonts w:ascii="Calibri" w:eastAsia="Calibri" w:hAnsi="Calibri" w:cs="Times New Roman"/>
          <w:sz w:val="22"/>
          <w:szCs w:val="22"/>
        </w:rPr>
        <w:t xml:space="preserve"> ubiegających się o udzielenie zamówienia publicznego.</w:t>
      </w:r>
    </w:p>
    <w:p w14:paraId="751ACB69" w14:textId="11AB07D2" w:rsidR="004A57D5"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4A57D5">
        <w:rPr>
          <w:rFonts w:ascii="Calibri" w:eastAsia="Calibri" w:hAnsi="Calibri" w:cs="Times New Roman"/>
          <w:sz w:val="22"/>
          <w:szCs w:val="22"/>
        </w:rPr>
        <w:t xml:space="preserve"> Przepisy ust. </w:t>
      </w:r>
      <w:r>
        <w:rPr>
          <w:rFonts w:ascii="Calibri" w:eastAsia="Calibri" w:hAnsi="Calibri" w:cs="Times New Roman"/>
          <w:sz w:val="22"/>
          <w:szCs w:val="22"/>
        </w:rPr>
        <w:t>3</w:t>
      </w:r>
      <w:r w:rsidRPr="004A57D5">
        <w:rPr>
          <w:rFonts w:ascii="Calibri" w:eastAsia="Calibri" w:hAnsi="Calibri" w:cs="Times New Roman"/>
          <w:sz w:val="22"/>
          <w:szCs w:val="22"/>
        </w:rPr>
        <w:t>-</w:t>
      </w:r>
      <w:r>
        <w:rPr>
          <w:rFonts w:ascii="Calibri" w:eastAsia="Calibri" w:hAnsi="Calibri" w:cs="Times New Roman"/>
          <w:sz w:val="22"/>
          <w:szCs w:val="22"/>
        </w:rPr>
        <w:t>5</w:t>
      </w:r>
      <w:r w:rsidRPr="004A57D5">
        <w:rPr>
          <w:rFonts w:ascii="Calibri" w:eastAsia="Calibri" w:hAnsi="Calibri" w:cs="Times New Roman"/>
          <w:sz w:val="22"/>
          <w:szCs w:val="22"/>
        </w:rPr>
        <w:t xml:space="preserve"> stosuje się odpowiednio do osoby działającej w imieniu podmiotu udostępniającego zasoby na zasadach określonych w art. 118 ustawy lub podwykonawcy niebędącego podmiotem udostępniającym zasoby na takich zasadach.</w:t>
      </w:r>
    </w:p>
    <w:p w14:paraId="44A4FC18" w14:textId="2335F557" w:rsidR="004A57D5" w:rsidRDefault="004A57D5" w:rsidP="002925B0">
      <w:pPr>
        <w:numPr>
          <w:ilvl w:val="0"/>
          <w:numId w:val="11"/>
        </w:numPr>
        <w:spacing w:after="160" w:line="259" w:lineRule="auto"/>
        <w:contextualSpacing/>
        <w:jc w:val="both"/>
        <w:rPr>
          <w:rFonts w:ascii="Calibri" w:eastAsia="Calibri" w:hAnsi="Calibri" w:cs="Times New Roman"/>
          <w:sz w:val="22"/>
          <w:szCs w:val="22"/>
        </w:rPr>
      </w:pPr>
      <w:r w:rsidRPr="004A57D5">
        <w:rPr>
          <w:rFonts w:ascii="Calibri" w:eastAsia="Calibri" w:hAnsi="Calibri" w:cs="Times New Roman"/>
          <w:sz w:val="22"/>
          <w:szCs w:val="22"/>
        </w:rPr>
        <w:t>W przypadku</w:t>
      </w:r>
      <w:r w:rsidR="00907582">
        <w:rPr>
          <w:rFonts w:ascii="Calibri" w:eastAsia="Calibri" w:hAnsi="Calibri" w:cs="Times New Roman"/>
          <w:sz w:val="22"/>
          <w:szCs w:val="22"/>
        </w:rPr>
        <w:t>,</w:t>
      </w:r>
      <w:r w:rsidRPr="004A57D5">
        <w:rPr>
          <w:rFonts w:ascii="Calibri" w:eastAsia="Calibri" w:hAnsi="Calibri" w:cs="Times New Roman"/>
          <w:sz w:val="22"/>
          <w:szCs w:val="22"/>
        </w:rPr>
        <w:t xml:space="preserve"> gdy dokumenty potwierdzające u</w:t>
      </w:r>
      <w:r>
        <w:rPr>
          <w:rFonts w:ascii="Calibri" w:eastAsia="Calibri" w:hAnsi="Calibri" w:cs="Times New Roman"/>
          <w:sz w:val="22"/>
          <w:szCs w:val="22"/>
        </w:rPr>
        <w:t>mocowanie do reprezentowania od</w:t>
      </w:r>
      <w:r w:rsidRPr="004A57D5">
        <w:rPr>
          <w:rFonts w:ascii="Calibri" w:eastAsia="Calibri" w:hAnsi="Calibri" w:cs="Times New Roman"/>
          <w:sz w:val="22"/>
          <w:szCs w:val="22"/>
        </w:rPr>
        <w:t>powiednio wykonawcy, wykonawców wspólnie ubiegających się o udzielenie zamówieni</w:t>
      </w:r>
      <w:r>
        <w:rPr>
          <w:rFonts w:ascii="Calibri" w:eastAsia="Calibri" w:hAnsi="Calibri" w:cs="Times New Roman"/>
          <w:sz w:val="22"/>
          <w:szCs w:val="22"/>
        </w:rPr>
        <w:t xml:space="preserve">a publicznego, </w:t>
      </w:r>
      <w:r w:rsidRPr="004A57D5">
        <w:rPr>
          <w:rFonts w:ascii="Calibri" w:eastAsia="Calibri" w:hAnsi="Calibri" w:cs="Times New Roman"/>
          <w:sz w:val="22"/>
          <w:szCs w:val="22"/>
        </w:rPr>
        <w:t xml:space="preserve">lub podwykonawcy, zwane dalej „dokumentami potwierdzającymi umocowanie </w:t>
      </w:r>
      <w:r>
        <w:rPr>
          <w:rFonts w:ascii="Calibri" w:eastAsia="Calibri" w:hAnsi="Calibri" w:cs="Times New Roman"/>
          <w:sz w:val="22"/>
          <w:szCs w:val="22"/>
        </w:rPr>
        <w:t xml:space="preserve">do </w:t>
      </w:r>
      <w:r w:rsidRPr="00863E8C">
        <w:rPr>
          <w:rFonts w:ascii="Calibri" w:eastAsia="Calibri" w:hAnsi="Calibri" w:cs="Times New Roman"/>
          <w:sz w:val="22"/>
          <w:szCs w:val="22"/>
        </w:rPr>
        <w:t>reprezentowania”, zostały wystawione przez upoważnione podmioty inne niż wykonawca,</w:t>
      </w:r>
      <w:r w:rsidRPr="004A57D5">
        <w:rPr>
          <w:rFonts w:ascii="Calibri" w:eastAsia="Calibri" w:hAnsi="Calibri" w:cs="Times New Roman"/>
          <w:sz w:val="22"/>
          <w:szCs w:val="22"/>
        </w:rPr>
        <w:t xml:space="preserve"> wykonawca wspólnie ubiegający się o udzielenie zamówienia, podwykonawca, zwane dalej „upoważnionymi pod</w:t>
      </w:r>
      <w:r>
        <w:rPr>
          <w:rFonts w:ascii="Calibri" w:eastAsia="Calibri" w:hAnsi="Calibri" w:cs="Times New Roman"/>
          <w:sz w:val="22"/>
          <w:szCs w:val="22"/>
        </w:rPr>
        <w:t>miotami”, jako dokument elektro</w:t>
      </w:r>
      <w:r w:rsidRPr="004A57D5">
        <w:rPr>
          <w:rFonts w:ascii="Calibri" w:eastAsia="Calibri" w:hAnsi="Calibri" w:cs="Times New Roman"/>
          <w:sz w:val="22"/>
          <w:szCs w:val="22"/>
        </w:rPr>
        <w:t>niczny, przekazuje się ten dokument.</w:t>
      </w:r>
    </w:p>
    <w:p w14:paraId="04F62011" w14:textId="1244CE34" w:rsidR="00193150"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93150">
        <w:rPr>
          <w:rFonts w:ascii="Calibri" w:eastAsia="Calibri" w:hAnsi="Calibri" w:cs="Times New Roman"/>
          <w:sz w:val="22"/>
          <w:szCs w:val="22"/>
        </w:rPr>
        <w:t>W</w:t>
      </w:r>
      <w:r w:rsidR="00193150">
        <w:t xml:space="preserve"> </w:t>
      </w:r>
      <w:r w:rsidR="00193150" w:rsidRPr="00193150">
        <w:rPr>
          <w:rFonts w:ascii="Calibri" w:eastAsia="Calibri" w:hAnsi="Calibri" w:cs="Times New Roman"/>
          <w:sz w:val="22"/>
          <w:szCs w:val="22"/>
        </w:rPr>
        <w:t>przypadku gdy</w:t>
      </w:r>
      <w:r w:rsidR="00193150">
        <w:rPr>
          <w:rFonts w:ascii="Calibri" w:eastAsia="Calibri" w:hAnsi="Calibri" w:cs="Times New Roman"/>
          <w:sz w:val="22"/>
          <w:szCs w:val="22"/>
        </w:rPr>
        <w:t xml:space="preserve"> inne dokumenty, </w:t>
      </w:r>
      <w:r w:rsidR="00193150" w:rsidRPr="00193150">
        <w:rPr>
          <w:rFonts w:ascii="Calibri" w:eastAsia="Calibri" w:hAnsi="Calibri" w:cs="Times New Roman"/>
          <w:sz w:val="22"/>
          <w:szCs w:val="22"/>
        </w:rPr>
        <w:t xml:space="preserve">lub dokumenty potwierdzające umocowanie do reprezentowania, zostały wystawione przez upoważnione podmioty jako dokument w postaci papierowej, przekazuje się cyfrowe odwzorowanie tego dokumentu opatrzone </w:t>
      </w:r>
      <w:r w:rsidR="00A111C6">
        <w:rPr>
          <w:rFonts w:ascii="Calibri" w:eastAsia="Calibri" w:hAnsi="Calibri" w:cs="Times New Roman"/>
          <w:sz w:val="22"/>
          <w:szCs w:val="22"/>
          <w:u w:val="single"/>
        </w:rPr>
        <w:t>podp</w:t>
      </w:r>
      <w:r w:rsidR="00EE6EC8">
        <w:rPr>
          <w:rFonts w:ascii="Calibri" w:eastAsia="Calibri" w:hAnsi="Calibri" w:cs="Times New Roman"/>
          <w:sz w:val="22"/>
          <w:szCs w:val="22"/>
          <w:u w:val="single"/>
        </w:rPr>
        <w:t>isem, o którym mowa w ust. 1 ni</w:t>
      </w:r>
      <w:r w:rsidR="00A111C6">
        <w:rPr>
          <w:rFonts w:ascii="Calibri" w:eastAsia="Calibri" w:hAnsi="Calibri" w:cs="Times New Roman"/>
          <w:sz w:val="22"/>
          <w:szCs w:val="22"/>
          <w:u w:val="single"/>
        </w:rPr>
        <w:t xml:space="preserve">niejszego rozdziału </w:t>
      </w:r>
      <w:r w:rsidR="00A111C6">
        <w:rPr>
          <w:rFonts w:ascii="Calibri" w:eastAsia="Calibri" w:hAnsi="Calibri" w:cs="Times New Roman"/>
          <w:sz w:val="22"/>
          <w:szCs w:val="22"/>
        </w:rPr>
        <w:t xml:space="preserve">, </w:t>
      </w:r>
      <w:r w:rsidR="00193150" w:rsidRPr="00193150">
        <w:rPr>
          <w:rFonts w:ascii="Calibri" w:eastAsia="Calibri" w:hAnsi="Calibri" w:cs="Times New Roman"/>
          <w:sz w:val="22"/>
          <w:szCs w:val="22"/>
        </w:rPr>
        <w:t>poświadczające zgodność cyfrowego odwzorowania z dokumentem w postaci papierowej.</w:t>
      </w:r>
    </w:p>
    <w:p w14:paraId="0921A929" w14:textId="04C23C1E" w:rsidR="00193150" w:rsidRPr="00A111C6" w:rsidRDefault="00193150" w:rsidP="002925B0">
      <w:pPr>
        <w:numPr>
          <w:ilvl w:val="0"/>
          <w:numId w:val="11"/>
        </w:numPr>
        <w:spacing w:after="160" w:line="259" w:lineRule="auto"/>
        <w:contextualSpacing/>
        <w:jc w:val="both"/>
        <w:rPr>
          <w:rFonts w:ascii="Calibri" w:eastAsia="Calibri" w:hAnsi="Calibri" w:cs="Times New Roman"/>
          <w:sz w:val="22"/>
          <w:szCs w:val="22"/>
        </w:rPr>
      </w:pPr>
      <w:r w:rsidRPr="00193150">
        <w:rPr>
          <w:rFonts w:ascii="Calibri" w:eastAsia="Calibri" w:hAnsi="Calibri" w:cs="Times New Roman"/>
          <w:sz w:val="22"/>
          <w:szCs w:val="22"/>
        </w:rPr>
        <w:t xml:space="preserve">Poświadczenia zgodności cyfrowego odwzorowania z dokumentem w postaci papierowej, o którym mowa w ust. </w:t>
      </w:r>
      <w:r>
        <w:rPr>
          <w:rFonts w:ascii="Calibri" w:eastAsia="Calibri" w:hAnsi="Calibri" w:cs="Times New Roman"/>
          <w:sz w:val="22"/>
          <w:szCs w:val="22"/>
        </w:rPr>
        <w:t>9</w:t>
      </w:r>
      <w:r w:rsidR="00A111C6">
        <w:rPr>
          <w:rFonts w:ascii="Calibri" w:eastAsia="Calibri" w:hAnsi="Calibri" w:cs="Times New Roman"/>
          <w:sz w:val="22"/>
          <w:szCs w:val="22"/>
        </w:rPr>
        <w:t>, dokonuje w przypadku</w:t>
      </w:r>
      <w:r w:rsidRPr="00A111C6">
        <w:rPr>
          <w:rFonts w:ascii="Calibri" w:eastAsia="Calibri" w:hAnsi="Calibri" w:cs="Times New Roman"/>
          <w:sz w:val="22"/>
          <w:szCs w:val="22"/>
        </w:rPr>
        <w:t xml:space="preserve"> innych dokumentów – odpowiednio wykonawca </w:t>
      </w:r>
      <w:r w:rsidRPr="00A111C6">
        <w:rPr>
          <w:rFonts w:ascii="Calibri" w:eastAsia="Calibri" w:hAnsi="Calibri" w:cs="Times New Roman"/>
          <w:sz w:val="22"/>
          <w:szCs w:val="22"/>
        </w:rPr>
        <w:lastRenderedPageBreak/>
        <w:t>lub wykonawca wspólnie ubiegający się o udzielenie zamówienia, w zakresie dokumentów, które każdego z nich dotyczą.</w:t>
      </w:r>
    </w:p>
    <w:p w14:paraId="6B63350D" w14:textId="34F7C25C" w:rsidR="00193150" w:rsidRPr="00193150" w:rsidRDefault="00193150" w:rsidP="002925B0">
      <w:pPr>
        <w:numPr>
          <w:ilvl w:val="0"/>
          <w:numId w:val="11"/>
        </w:numPr>
        <w:spacing w:after="160" w:line="259" w:lineRule="auto"/>
        <w:contextualSpacing/>
        <w:jc w:val="both"/>
        <w:rPr>
          <w:rFonts w:ascii="Calibri" w:eastAsia="Calibri" w:hAnsi="Calibri" w:cs="Times New Roman"/>
          <w:sz w:val="22"/>
          <w:szCs w:val="22"/>
        </w:rPr>
      </w:pPr>
      <w:r w:rsidRPr="00193150">
        <w:rPr>
          <w:rFonts w:ascii="Calibri" w:eastAsia="Calibri" w:hAnsi="Calibri" w:cs="Times New Roman"/>
          <w:sz w:val="22"/>
          <w:szCs w:val="22"/>
        </w:rPr>
        <w:t xml:space="preserve">Poświadczenia zgodności cyfrowego odwzorowania z dokumentem w postaci papierowej, o którym mowa w ust. </w:t>
      </w:r>
      <w:r>
        <w:rPr>
          <w:rFonts w:ascii="Calibri" w:eastAsia="Calibri" w:hAnsi="Calibri" w:cs="Times New Roman"/>
          <w:sz w:val="22"/>
          <w:szCs w:val="22"/>
        </w:rPr>
        <w:t>9</w:t>
      </w:r>
      <w:r w:rsidRPr="00193150">
        <w:rPr>
          <w:rFonts w:ascii="Calibri" w:eastAsia="Calibri" w:hAnsi="Calibri" w:cs="Times New Roman"/>
          <w:sz w:val="22"/>
          <w:szCs w:val="22"/>
        </w:rPr>
        <w:t xml:space="preserve">, </w:t>
      </w:r>
      <w:r w:rsidRPr="00A111C6">
        <w:rPr>
          <w:rFonts w:ascii="Calibri" w:eastAsia="Calibri" w:hAnsi="Calibri" w:cs="Times New Roman"/>
          <w:b/>
          <w:sz w:val="22"/>
          <w:szCs w:val="22"/>
          <w:u w:val="single"/>
        </w:rPr>
        <w:t xml:space="preserve">może </w:t>
      </w:r>
      <w:r w:rsidRPr="00193150">
        <w:rPr>
          <w:rFonts w:ascii="Calibri" w:eastAsia="Calibri" w:hAnsi="Calibri" w:cs="Times New Roman"/>
          <w:sz w:val="22"/>
          <w:szCs w:val="22"/>
        </w:rPr>
        <w:t>dokonać również notariusz.</w:t>
      </w:r>
    </w:p>
    <w:p w14:paraId="1387D0FE" w14:textId="1AF9A8B1" w:rsidR="00193150" w:rsidRDefault="00193150" w:rsidP="002925B0">
      <w:pPr>
        <w:numPr>
          <w:ilvl w:val="0"/>
          <w:numId w:val="11"/>
        </w:numPr>
        <w:spacing w:after="160" w:line="259" w:lineRule="auto"/>
        <w:contextualSpacing/>
        <w:jc w:val="both"/>
        <w:rPr>
          <w:rFonts w:ascii="Calibri" w:eastAsia="Calibri" w:hAnsi="Calibri" w:cs="Times New Roman"/>
          <w:sz w:val="22"/>
          <w:szCs w:val="22"/>
        </w:rPr>
      </w:pPr>
      <w:r w:rsidRPr="00193150">
        <w:rPr>
          <w:rFonts w:ascii="Calibri" w:eastAsia="Calibri" w:hAnsi="Calibri" w:cs="Times New Roman"/>
          <w:sz w:val="22"/>
          <w:szCs w:val="22"/>
        </w:rPr>
        <w:t xml:space="preserve">Przez cyfrowe odwzorowanie, o którym mowa w ust. </w:t>
      </w:r>
      <w:r>
        <w:rPr>
          <w:rFonts w:ascii="Calibri" w:eastAsia="Calibri" w:hAnsi="Calibri" w:cs="Times New Roman"/>
          <w:sz w:val="22"/>
          <w:szCs w:val="22"/>
        </w:rPr>
        <w:t>9</w:t>
      </w:r>
      <w:r w:rsidRPr="00193150">
        <w:rPr>
          <w:rFonts w:ascii="Calibri" w:eastAsia="Calibri" w:hAnsi="Calibri" w:cs="Times New Roman"/>
          <w:sz w:val="22"/>
          <w:szCs w:val="22"/>
        </w:rPr>
        <w:t>–</w:t>
      </w:r>
      <w:r>
        <w:rPr>
          <w:rFonts w:ascii="Calibri" w:eastAsia="Calibri" w:hAnsi="Calibri" w:cs="Times New Roman"/>
          <w:sz w:val="22"/>
          <w:szCs w:val="22"/>
        </w:rPr>
        <w:t>11</w:t>
      </w:r>
      <w:r w:rsidRPr="00193150">
        <w:rPr>
          <w:rFonts w:ascii="Calibri" w:eastAsia="Calibri" w:hAnsi="Calibri" w:cs="Times New Roman"/>
          <w:sz w:val="22"/>
          <w:szCs w:val="22"/>
        </w:rPr>
        <w:t>, n</w:t>
      </w:r>
      <w:r>
        <w:rPr>
          <w:rFonts w:ascii="Calibri" w:eastAsia="Calibri" w:hAnsi="Calibri" w:cs="Times New Roman"/>
          <w:sz w:val="22"/>
          <w:szCs w:val="22"/>
        </w:rPr>
        <w:t>ależy rozumieć dokument elektro</w:t>
      </w:r>
      <w:r w:rsidRPr="00193150">
        <w:rPr>
          <w:rFonts w:ascii="Calibri" w:eastAsia="Calibri" w:hAnsi="Calibri" w:cs="Times New Roman"/>
          <w:sz w:val="22"/>
          <w:szCs w:val="22"/>
        </w:rPr>
        <w:t>niczny będący kopią elektroniczną treści zapisanej w postaci papierowej, umożliwiający zapoznanie się z tą treścią i jej zrozumienie, bez konieczności bezpośredniego dostępu do oryginału.</w:t>
      </w:r>
    </w:p>
    <w:p w14:paraId="0A42FB1F" w14:textId="2D3C631A" w:rsidR="00111E34" w:rsidRPr="00193150" w:rsidRDefault="00193150" w:rsidP="002925B0">
      <w:pPr>
        <w:numPr>
          <w:ilvl w:val="0"/>
          <w:numId w:val="11"/>
        </w:numPr>
        <w:spacing w:after="160" w:line="259" w:lineRule="auto"/>
        <w:contextualSpacing/>
        <w:jc w:val="both"/>
        <w:rPr>
          <w:rFonts w:ascii="Calibri" w:eastAsia="Calibri" w:hAnsi="Calibri" w:cs="Times New Roman"/>
          <w:sz w:val="22"/>
          <w:szCs w:val="22"/>
        </w:rPr>
      </w:pPr>
      <w:r>
        <w:rPr>
          <w:rFonts w:ascii="Calibri" w:eastAsia="Calibri" w:hAnsi="Calibri" w:cs="Times New Roman"/>
          <w:sz w:val="22"/>
          <w:szCs w:val="22"/>
        </w:rPr>
        <w:t>W</w:t>
      </w:r>
      <w:r w:rsidR="00111E34" w:rsidRPr="00193150">
        <w:rPr>
          <w:rFonts w:ascii="Calibri" w:eastAsia="Calibri" w:hAnsi="Calibri" w:cs="Times New Roman"/>
          <w:sz w:val="22"/>
          <w:szCs w:val="22"/>
        </w:rPr>
        <w:t>ykonawca składa ofertę zgodnie z wymaganiami i treścią SWZ. Dokumenty, dla których Zamawiający określił wzory w formie formularzy załączonych do niniejszej SWZ, winny być wypełnione zgodnie z tymi wzorami, co do treści oraz opisu kolumn i wierszy. Wzory te stanowią minimalny katalog wymaganych informacji – wykonawca winien podać wszystkie niezbędne informacje pozwalające na ocenę jego oferty.</w:t>
      </w:r>
    </w:p>
    <w:p w14:paraId="46A87F58" w14:textId="6F9D23A2"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W przypadku, gdy informacje wsk</w:t>
      </w:r>
      <w:r w:rsidR="005205BA">
        <w:rPr>
          <w:rFonts w:ascii="Calibri" w:eastAsia="Calibri" w:hAnsi="Calibri" w:cs="Times New Roman"/>
          <w:sz w:val="22"/>
          <w:szCs w:val="22"/>
        </w:rPr>
        <w:t>azane w formularzu nie dotyczą w</w:t>
      </w:r>
      <w:r w:rsidRPr="00111E34">
        <w:rPr>
          <w:rFonts w:ascii="Calibri" w:eastAsia="Calibri" w:hAnsi="Calibri" w:cs="Times New Roman"/>
          <w:sz w:val="22"/>
          <w:szCs w:val="22"/>
        </w:rPr>
        <w:t xml:space="preserve">ykonawcy należy wpisać „nie dotyczy” w odpowiednią rubrykę formularza, pominąć lub wykreślić. </w:t>
      </w:r>
    </w:p>
    <w:p w14:paraId="492A3DD1" w14:textId="50E5B0E1"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Zgodnie z art. 18 ust. 3 ustawy Pzp, </w:t>
      </w:r>
      <w:r w:rsidR="005205BA">
        <w:rPr>
          <w:rFonts w:ascii="Calibri" w:eastAsia="Calibri" w:hAnsi="Calibri" w:cs="Times New Roman"/>
          <w:b/>
          <w:bCs/>
          <w:sz w:val="22"/>
          <w:szCs w:val="22"/>
          <w:u w:val="single"/>
        </w:rPr>
        <w:t>z</w:t>
      </w:r>
      <w:r w:rsidRPr="00111E34">
        <w:rPr>
          <w:rFonts w:ascii="Calibri" w:eastAsia="Calibri" w:hAnsi="Calibri" w:cs="Times New Roman"/>
          <w:b/>
          <w:bCs/>
          <w:sz w:val="22"/>
          <w:szCs w:val="22"/>
          <w:u w:val="single"/>
        </w:rPr>
        <w:t>amawiający nie ujawni informacji stanowiących tajemnicę przedsiębiorstwa</w:t>
      </w:r>
      <w:r w:rsidRPr="00111E34">
        <w:rPr>
          <w:rFonts w:ascii="Calibri" w:eastAsia="Calibri" w:hAnsi="Calibri" w:cs="Times New Roman"/>
          <w:sz w:val="22"/>
          <w:szCs w:val="22"/>
        </w:rPr>
        <w:t xml:space="preserve"> w rozumieniu ustawy z dnia 16 kwietnia 1993 r. o zwalczaniu nieuczciwej konkurencji, </w:t>
      </w:r>
      <w:r w:rsidRPr="00111E34">
        <w:rPr>
          <w:rFonts w:ascii="Calibri" w:eastAsia="Calibri" w:hAnsi="Calibri" w:cs="Times New Roman"/>
          <w:sz w:val="22"/>
          <w:szCs w:val="22"/>
          <w:u w:val="single"/>
        </w:rPr>
        <w:t>jeżeli wykonawca</w:t>
      </w:r>
      <w:r w:rsidRPr="00111E34">
        <w:rPr>
          <w:rFonts w:ascii="Calibri" w:eastAsia="Calibri" w:hAnsi="Calibri" w:cs="Times New Roman"/>
          <w:sz w:val="22"/>
          <w:szCs w:val="22"/>
        </w:rPr>
        <w:t xml:space="preserve">, wraz z przekazaniem takich informacji, </w:t>
      </w:r>
      <w:r w:rsidRPr="00111E34">
        <w:rPr>
          <w:rFonts w:ascii="Calibri" w:eastAsia="Calibri" w:hAnsi="Calibri" w:cs="Times New Roman"/>
          <w:sz w:val="22"/>
          <w:szCs w:val="22"/>
          <w:u w:val="single"/>
        </w:rPr>
        <w:t>zastrzegł</w:t>
      </w:r>
      <w:r w:rsidRPr="00111E34">
        <w:rPr>
          <w:rFonts w:ascii="Calibri" w:eastAsia="Calibri" w:hAnsi="Calibri" w:cs="Times New Roman"/>
          <w:sz w:val="22"/>
          <w:szCs w:val="22"/>
        </w:rPr>
        <w:t xml:space="preserve">, że nie mogą być one udostępniane </w:t>
      </w:r>
      <w:r w:rsidRPr="00111E34">
        <w:rPr>
          <w:rFonts w:ascii="Calibri" w:eastAsia="Calibri" w:hAnsi="Calibri" w:cs="Times New Roman"/>
          <w:sz w:val="22"/>
          <w:szCs w:val="22"/>
          <w:u w:val="single"/>
        </w:rPr>
        <w:t>oraz wykazał</w:t>
      </w:r>
      <w:r w:rsidRPr="00111E34">
        <w:rPr>
          <w:rFonts w:ascii="Calibri" w:eastAsia="Calibri" w:hAnsi="Calibri" w:cs="Times New Roman"/>
          <w:sz w:val="22"/>
          <w:szCs w:val="22"/>
        </w:rPr>
        <w:t xml:space="preserve">, że zastrzeżone informacje stanowią tajemnicę przedsiębiorstwa. Wykonawca nie może zastrzec informacji, o których mowa w art. 222 ust. 5 ustawy Pzp. </w:t>
      </w:r>
    </w:p>
    <w:p w14:paraId="74925583" w14:textId="18605931"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Wykonawca zobowiązany jest nie później niż w terminie przekazania informacji zastrzec, że przekazywane informacje stanowią tajemnicę przedsiębiorstwa</w:t>
      </w:r>
      <w:r w:rsidR="000A3F95">
        <w:rPr>
          <w:rFonts w:ascii="Calibri" w:eastAsia="Calibri" w:hAnsi="Calibri" w:cs="Times New Roman"/>
          <w:sz w:val="22"/>
          <w:szCs w:val="22"/>
        </w:rPr>
        <w:t xml:space="preserve">, zgodnie z jej definicją w art. 11 ust. 2 ustawy o zwalczaniu nieuczciwej konkurencji </w:t>
      </w:r>
      <w:r w:rsidRPr="00111E34">
        <w:rPr>
          <w:rFonts w:ascii="Calibri" w:eastAsia="Calibri" w:hAnsi="Calibri" w:cs="Times New Roman"/>
          <w:sz w:val="22"/>
          <w:szCs w:val="22"/>
        </w:rPr>
        <w:t xml:space="preserve"> oraz, że nie mogą być udostępniane, a w złożonym zastrzeżeniu wykazać</w:t>
      </w:r>
      <w:r w:rsidR="000A3F95">
        <w:rPr>
          <w:rFonts w:ascii="Calibri" w:eastAsia="Calibri" w:hAnsi="Calibri" w:cs="Times New Roman"/>
          <w:sz w:val="22"/>
          <w:szCs w:val="22"/>
        </w:rPr>
        <w:t xml:space="preserve"> w szczególności</w:t>
      </w:r>
      <w:r w:rsidRPr="00111E34">
        <w:rPr>
          <w:rFonts w:ascii="Calibri" w:eastAsia="Calibri" w:hAnsi="Calibri" w:cs="Times New Roman"/>
          <w:sz w:val="22"/>
          <w:szCs w:val="22"/>
        </w:rPr>
        <w:t>, iż:</w:t>
      </w:r>
    </w:p>
    <w:p w14:paraId="2CE77395" w14:textId="434A5FE7" w:rsidR="00111E34" w:rsidRPr="00111E34" w:rsidRDefault="00111E34" w:rsidP="002925B0">
      <w:pPr>
        <w:numPr>
          <w:ilvl w:val="1"/>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zastrzeżone informacje posiadają dla niego wartość gospodarczą</w:t>
      </w:r>
      <w:r w:rsidR="000A3F95">
        <w:rPr>
          <w:rFonts w:ascii="Calibri" w:eastAsia="Calibri" w:hAnsi="Calibri" w:cs="Times New Roman"/>
          <w:sz w:val="22"/>
          <w:szCs w:val="22"/>
        </w:rPr>
        <w:t xml:space="preserve"> (techniczną, technologiczną, organizacyjną inną)</w:t>
      </w:r>
      <w:r w:rsidRPr="00111E34">
        <w:rPr>
          <w:rFonts w:ascii="Calibri" w:eastAsia="Calibri" w:hAnsi="Calibri" w:cs="Times New Roman"/>
          <w:sz w:val="22"/>
          <w:szCs w:val="22"/>
        </w:rPr>
        <w:t xml:space="preserve">, </w:t>
      </w:r>
    </w:p>
    <w:p w14:paraId="4649F1AC" w14:textId="77777777" w:rsidR="00111E34" w:rsidRPr="00111E34" w:rsidRDefault="00111E34" w:rsidP="002925B0">
      <w:pPr>
        <w:numPr>
          <w:ilvl w:val="1"/>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podjął niezbędne działania w celu zachowania ich poufności. </w:t>
      </w:r>
    </w:p>
    <w:p w14:paraId="1DC92575" w14:textId="055A58D8"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W celu realizacji obowiązku, o którym mowa w </w:t>
      </w:r>
      <w:r w:rsidR="000A3F95">
        <w:rPr>
          <w:rFonts w:ascii="Calibri" w:eastAsia="Calibri" w:hAnsi="Calibri" w:cs="Times New Roman"/>
          <w:sz w:val="22"/>
          <w:szCs w:val="22"/>
        </w:rPr>
        <w:t xml:space="preserve">ust. </w:t>
      </w:r>
      <w:r w:rsidR="00B563B1">
        <w:rPr>
          <w:rFonts w:ascii="Calibri" w:eastAsia="Calibri" w:hAnsi="Calibri" w:cs="Times New Roman"/>
          <w:sz w:val="22"/>
          <w:szCs w:val="22"/>
        </w:rPr>
        <w:t>1</w:t>
      </w:r>
      <w:r w:rsidR="005205BA">
        <w:rPr>
          <w:rFonts w:ascii="Calibri" w:eastAsia="Calibri" w:hAnsi="Calibri" w:cs="Times New Roman"/>
          <w:sz w:val="22"/>
          <w:szCs w:val="22"/>
        </w:rPr>
        <w:t>6 SWZ z</w:t>
      </w:r>
      <w:r w:rsidRPr="00111E34">
        <w:rPr>
          <w:rFonts w:ascii="Calibri" w:eastAsia="Calibri" w:hAnsi="Calibri" w:cs="Times New Roman"/>
          <w:sz w:val="22"/>
          <w:szCs w:val="22"/>
        </w:rPr>
        <w:t xml:space="preserve">amawiający wymaga, aby </w:t>
      </w:r>
      <w:r w:rsidRPr="00111E34">
        <w:rPr>
          <w:rFonts w:ascii="Calibri" w:eastAsia="Calibri" w:hAnsi="Calibri" w:cs="Times New Roman"/>
          <w:b/>
          <w:bCs/>
          <w:sz w:val="22"/>
          <w:szCs w:val="22"/>
          <w:u w:val="single"/>
        </w:rPr>
        <w:t>każdy dokument elektroniczny (plik) zawierający informacje stanowiące tajemnicę przedsiębiorstwa został przygotowany i załączony do oferty w 2 wersjach</w:t>
      </w:r>
      <w:r w:rsidRPr="00111E34">
        <w:rPr>
          <w:rFonts w:ascii="Calibri" w:eastAsia="Calibri" w:hAnsi="Calibri" w:cs="Times New Roman"/>
          <w:sz w:val="22"/>
          <w:szCs w:val="22"/>
        </w:rPr>
        <w:t>:</w:t>
      </w:r>
    </w:p>
    <w:p w14:paraId="48AEC867" w14:textId="77777777" w:rsidR="00111E34" w:rsidRPr="00111E34" w:rsidRDefault="00111E34" w:rsidP="002925B0">
      <w:pPr>
        <w:numPr>
          <w:ilvl w:val="1"/>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Wersja I</w:t>
      </w:r>
      <w:r w:rsidRPr="00111E34">
        <w:rPr>
          <w:rFonts w:ascii="Calibri" w:eastAsia="Calibri" w:hAnsi="Calibri" w:cs="Times New Roman"/>
          <w:sz w:val="22"/>
          <w:szCs w:val="22"/>
        </w:rPr>
        <w:t xml:space="preserve"> – plik zawierający pełne informacje (bez anonimizacji), które stanowią tajemnicę przedsiębiorstwa przeznaczony dla Zamawiającego – plik ten nie będzie udostępniany innym wykonawcom. Zamawiający zaleca, aby w nazwie pliku zastosować oznaczenie TP-DP (Tajemnica Przedsiębiorstwa – Dane Pełne) [nazwa pliku-TP-DP] np. JEDZ-XYZ-TP-DP.pdf</w:t>
      </w:r>
    </w:p>
    <w:p w14:paraId="744AFB85" w14:textId="77777777" w:rsidR="00111E34" w:rsidRPr="00111E34" w:rsidRDefault="00111E34" w:rsidP="002925B0">
      <w:pPr>
        <w:numPr>
          <w:ilvl w:val="1"/>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Wersja II</w:t>
      </w:r>
      <w:r w:rsidRPr="00111E34">
        <w:rPr>
          <w:rFonts w:ascii="Calibri" w:eastAsia="Calibri" w:hAnsi="Calibri" w:cs="Times New Roman"/>
          <w:sz w:val="22"/>
          <w:szCs w:val="22"/>
        </w:rPr>
        <w:t xml:space="preserve"> – plik zawierający zanonimizowane informacje stanowiące tajemnicę przedsiębiorstwa - umożliwiający udostępnianie na zasadach art. 74 ustawy Pzp, bez ingerencji Zamawiającego w treść dokumentu elektronicznego.</w:t>
      </w:r>
    </w:p>
    <w:p w14:paraId="7BA010ED" w14:textId="300544D2"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Zamawiający przypomina, że zgodnie z ugruntowanym orzecznictwem Krajowej Izby Odwoławczej, na gruncie </w:t>
      </w:r>
      <w:r w:rsidR="000A3F95">
        <w:rPr>
          <w:rFonts w:ascii="Calibri" w:eastAsia="Calibri" w:hAnsi="Calibri" w:cs="Times New Roman"/>
          <w:sz w:val="22"/>
          <w:szCs w:val="22"/>
        </w:rPr>
        <w:t xml:space="preserve">ustawy </w:t>
      </w:r>
      <w:r w:rsidRPr="00111E34">
        <w:rPr>
          <w:rFonts w:ascii="Calibri" w:eastAsia="Calibri" w:hAnsi="Calibri" w:cs="Times New Roman"/>
          <w:sz w:val="22"/>
          <w:szCs w:val="22"/>
        </w:rPr>
        <w:t>Pzp nie jest możliwe zastrzeganie całych dokumentów, a jedynie zawartych w nich informacji. W Wyroku z dnia 2017-03-13, KIO 381/17 Izba podkreśliła, że: „</w:t>
      </w:r>
      <w:r w:rsidRPr="00111E34">
        <w:rPr>
          <w:rFonts w:ascii="Calibri" w:eastAsia="Calibri" w:hAnsi="Calibri" w:cs="Times New Roman"/>
          <w:i/>
          <w:sz w:val="22"/>
          <w:szCs w:val="22"/>
        </w:rPr>
        <w:t>Zastrzeganie informacji jest wyjątkiem od reguły jawności, zatem powinno ono mieć możliwie jak najmniejszy rozmiar, tj. nawet jedynie poszczególne, pojedyncze nazwy, liczby czy inne dane</w:t>
      </w:r>
      <w:r w:rsidRPr="00111E34">
        <w:rPr>
          <w:rFonts w:ascii="Calibri" w:eastAsia="Calibri" w:hAnsi="Calibri" w:cs="Times New Roman"/>
          <w:sz w:val="22"/>
          <w:szCs w:val="22"/>
        </w:rPr>
        <w:t>." [</w:t>
      </w:r>
      <w:hyperlink r:id="rId20" w:history="1">
        <w:r w:rsidRPr="00111E34">
          <w:rPr>
            <w:rFonts w:ascii="Calibri" w:eastAsia="Calibri" w:hAnsi="Calibri" w:cs="Times New Roman"/>
            <w:color w:val="0563C1"/>
            <w:sz w:val="22"/>
            <w:szCs w:val="22"/>
            <w:u w:val="single"/>
          </w:rPr>
          <w:t>https://szukio.pl/fragmenty/1891</w:t>
        </w:r>
      </w:hyperlink>
      <w:r w:rsidRPr="00111E34">
        <w:rPr>
          <w:rFonts w:ascii="Calibri" w:eastAsia="Calibri" w:hAnsi="Calibri" w:cs="Times New Roman"/>
          <w:sz w:val="22"/>
          <w:szCs w:val="22"/>
        </w:rPr>
        <w:t>]. Przykład danych zanonimizowanych:</w:t>
      </w:r>
    </w:p>
    <w:p w14:paraId="46B65ECA" w14:textId="5DCB5E68" w:rsidR="00111E34" w:rsidRPr="00111E34" w:rsidRDefault="00111E34" w:rsidP="00907582">
      <w:pPr>
        <w:spacing w:line="259" w:lineRule="auto"/>
        <w:ind w:left="851" w:right="708"/>
        <w:jc w:val="both"/>
        <w:rPr>
          <w:rFonts w:ascii="Times New Roman" w:eastAsia="Calibri" w:hAnsi="Times New Roman" w:cs="Times New Roman"/>
          <w:i/>
          <w:iCs/>
          <w:sz w:val="22"/>
          <w:szCs w:val="22"/>
        </w:rPr>
      </w:pPr>
      <w:r w:rsidRPr="00111E34">
        <w:rPr>
          <w:rFonts w:ascii="Times New Roman" w:eastAsia="Calibri" w:hAnsi="Times New Roman" w:cs="Times New Roman"/>
          <w:i/>
          <w:iCs/>
          <w:sz w:val="22"/>
          <w:szCs w:val="22"/>
        </w:rPr>
        <w:lastRenderedPageBreak/>
        <w:t>„W celu wykazania spełniania wa</w:t>
      </w:r>
      <w:r w:rsidR="000A3F95">
        <w:rPr>
          <w:rFonts w:ascii="Times New Roman" w:eastAsia="Calibri" w:hAnsi="Times New Roman" w:cs="Times New Roman"/>
          <w:i/>
          <w:iCs/>
          <w:sz w:val="22"/>
          <w:szCs w:val="22"/>
        </w:rPr>
        <w:t>runku, o którym mowa w pkt….. S</w:t>
      </w:r>
      <w:r w:rsidRPr="00111E34">
        <w:rPr>
          <w:rFonts w:ascii="Times New Roman" w:eastAsia="Calibri" w:hAnsi="Times New Roman" w:cs="Times New Roman"/>
          <w:i/>
          <w:iCs/>
          <w:sz w:val="22"/>
          <w:szCs w:val="22"/>
        </w:rPr>
        <w:t xml:space="preserve">WZ wskazuję dostawę realizowaną na rzecz podmiotu prywatnego tj. </w:t>
      </w:r>
      <w:r w:rsidRPr="00111E34">
        <w:rPr>
          <w:rFonts w:ascii="Times New Roman" w:eastAsia="Calibri" w:hAnsi="Times New Roman" w:cs="Times New Roman"/>
          <w:i/>
          <w:iCs/>
          <w:sz w:val="22"/>
          <w:szCs w:val="22"/>
          <w:highlight w:val="black"/>
        </w:rPr>
        <w:t>xxxxxxxxxxxxxxx</w:t>
      </w:r>
      <w:r w:rsidRPr="00111E34">
        <w:rPr>
          <w:rFonts w:ascii="Times New Roman" w:eastAsia="Calibri" w:hAnsi="Times New Roman" w:cs="Times New Roman"/>
          <w:i/>
          <w:iCs/>
          <w:sz w:val="22"/>
          <w:szCs w:val="22"/>
        </w:rPr>
        <w:t xml:space="preserve"> o wartości </w:t>
      </w:r>
      <w:r w:rsidRPr="00111E34">
        <w:rPr>
          <w:rFonts w:ascii="Times New Roman" w:eastAsia="Calibri" w:hAnsi="Times New Roman" w:cs="Times New Roman"/>
          <w:i/>
          <w:iCs/>
          <w:sz w:val="22"/>
          <w:szCs w:val="22"/>
          <w:highlight w:val="black"/>
        </w:rPr>
        <w:t>xxxx</w:t>
      </w:r>
      <w:r w:rsidRPr="00111E34">
        <w:rPr>
          <w:rFonts w:ascii="Times New Roman" w:eastAsia="Calibri" w:hAnsi="Times New Roman" w:cs="Times New Roman"/>
          <w:i/>
          <w:iCs/>
          <w:sz w:val="22"/>
          <w:szCs w:val="22"/>
        </w:rPr>
        <w:t xml:space="preserve">, której przedmiotem było </w:t>
      </w:r>
      <w:r w:rsidRPr="00111E34">
        <w:rPr>
          <w:rFonts w:ascii="Times New Roman" w:eastAsia="Calibri" w:hAnsi="Times New Roman" w:cs="Times New Roman"/>
          <w:i/>
          <w:iCs/>
          <w:sz w:val="22"/>
          <w:szCs w:val="22"/>
          <w:highlight w:val="black"/>
        </w:rPr>
        <w:t>……………</w:t>
      </w:r>
      <w:r w:rsidRPr="00111E34">
        <w:rPr>
          <w:rFonts w:ascii="Times New Roman" w:eastAsia="Calibri" w:hAnsi="Times New Roman" w:cs="Times New Roman"/>
          <w:i/>
          <w:iCs/>
          <w:sz w:val="22"/>
          <w:szCs w:val="22"/>
        </w:rPr>
        <w:t>.”</w:t>
      </w:r>
    </w:p>
    <w:p w14:paraId="2C315EE5" w14:textId="46F48B20" w:rsidR="00111E34" w:rsidRPr="00111E34" w:rsidRDefault="00111E34" w:rsidP="002925B0">
      <w:pPr>
        <w:numPr>
          <w:ilvl w:val="0"/>
          <w:numId w:val="11"/>
        </w:numPr>
        <w:spacing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UWAGA!</w:t>
      </w:r>
      <w:r w:rsidRPr="00111E34">
        <w:rPr>
          <w:rFonts w:ascii="Calibri" w:eastAsia="Calibri" w:hAnsi="Calibri" w:cs="Times New Roman"/>
          <w:sz w:val="22"/>
          <w:szCs w:val="22"/>
        </w:rPr>
        <w:t xml:space="preserve"> Jeżeli dla dokumentu (pliku) składanego w Wersji I (pełnej) wymagane jest opatrzenie go podpisem </w:t>
      </w:r>
      <w:r w:rsidR="008637DB">
        <w:rPr>
          <w:rFonts w:ascii="Calibri" w:eastAsia="Calibri" w:hAnsi="Calibri" w:cs="Times New Roman"/>
          <w:sz w:val="22"/>
          <w:szCs w:val="22"/>
        </w:rPr>
        <w:t>wskazanym w ust. 1 niniejszego rozdziału</w:t>
      </w:r>
      <w:r w:rsidRPr="00111E34">
        <w:rPr>
          <w:rFonts w:ascii="Calibri" w:eastAsia="Calibri" w:hAnsi="Calibri" w:cs="Times New Roman"/>
          <w:sz w:val="22"/>
          <w:szCs w:val="22"/>
        </w:rPr>
        <w:t>, to również dokument (plik) w Wersji II (zanonimizowanej) winien być opatrzony takim podpisem.</w:t>
      </w:r>
    </w:p>
    <w:p w14:paraId="7D124F61" w14:textId="77777777"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Brak wypełnienia powyższych obowiązków może uniemożliwić Zamawiającemu uznanie za skuteczne zastrzeżenia informacji stanowiących tajemnice przedsiębiorstwa.</w:t>
      </w:r>
    </w:p>
    <w:p w14:paraId="427C346C" w14:textId="3572C4EE"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Wykonawca zobowiązany jest złożyć </w:t>
      </w:r>
      <w:r w:rsidR="008637DB">
        <w:rPr>
          <w:rFonts w:ascii="Calibri" w:eastAsia="Calibri" w:hAnsi="Calibri" w:cs="Times New Roman"/>
          <w:b/>
          <w:bCs/>
          <w:sz w:val="22"/>
          <w:szCs w:val="22"/>
          <w:u w:val="single"/>
        </w:rPr>
        <w:t xml:space="preserve">oświadczenie </w:t>
      </w:r>
      <w:r w:rsidR="008637DB">
        <w:rPr>
          <w:rFonts w:ascii="Calibri" w:eastAsia="Calibri" w:hAnsi="Calibri" w:cs="Times New Roman"/>
          <w:bCs/>
          <w:sz w:val="22"/>
          <w:szCs w:val="22"/>
        </w:rPr>
        <w:t xml:space="preserve"> o którym mowa w art. 125 ust. 1</w:t>
      </w:r>
      <w:r w:rsidRPr="00111E34">
        <w:rPr>
          <w:rFonts w:ascii="Calibri" w:eastAsia="Calibri" w:hAnsi="Calibri" w:cs="Times New Roman"/>
          <w:sz w:val="22"/>
          <w:szCs w:val="22"/>
        </w:rPr>
        <w:t xml:space="preserve"> </w:t>
      </w:r>
      <w:r w:rsidR="00193150">
        <w:rPr>
          <w:rFonts w:ascii="Calibri" w:eastAsia="Calibri" w:hAnsi="Calibri" w:cs="Times New Roman"/>
          <w:sz w:val="22"/>
          <w:szCs w:val="22"/>
        </w:rPr>
        <w:t>w postaci elektronicznej</w:t>
      </w:r>
      <w:r w:rsidR="008637DB">
        <w:rPr>
          <w:rFonts w:ascii="Calibri" w:eastAsia="Calibri" w:hAnsi="Calibri" w:cs="Times New Roman"/>
          <w:sz w:val="22"/>
          <w:szCs w:val="22"/>
        </w:rPr>
        <w:t xml:space="preserve"> w formacie word lub pdf, opatrzony</w:t>
      </w:r>
      <w:r w:rsidRPr="00111E34">
        <w:rPr>
          <w:rFonts w:ascii="Calibri" w:eastAsia="Calibri" w:hAnsi="Calibri" w:cs="Times New Roman"/>
          <w:sz w:val="22"/>
          <w:szCs w:val="22"/>
        </w:rPr>
        <w:t xml:space="preserve"> podpisem </w:t>
      </w:r>
      <w:r w:rsidR="008637DB">
        <w:rPr>
          <w:rFonts w:ascii="Calibri" w:eastAsia="Calibri" w:hAnsi="Calibri" w:cs="Times New Roman"/>
          <w:sz w:val="22"/>
          <w:szCs w:val="22"/>
        </w:rPr>
        <w:t>wskazanym w ust. 1 niniejszego rozdziału</w:t>
      </w:r>
      <w:r w:rsidRPr="00111E34">
        <w:rPr>
          <w:rFonts w:ascii="Calibri" w:eastAsia="Calibri" w:hAnsi="Calibri" w:cs="Times New Roman"/>
          <w:sz w:val="22"/>
          <w:szCs w:val="22"/>
        </w:rPr>
        <w:t xml:space="preserve">. </w:t>
      </w:r>
    </w:p>
    <w:p w14:paraId="31F3FA90" w14:textId="059D9541" w:rsidR="00111E34" w:rsidRPr="00111E34" w:rsidRDefault="008637DB" w:rsidP="002925B0">
      <w:pPr>
        <w:numPr>
          <w:ilvl w:val="0"/>
          <w:numId w:val="11"/>
        </w:numPr>
        <w:spacing w:after="160" w:line="259" w:lineRule="auto"/>
        <w:contextualSpacing/>
        <w:jc w:val="both"/>
        <w:rPr>
          <w:rFonts w:ascii="Calibri" w:eastAsia="Calibri" w:hAnsi="Calibri" w:cs="Times New Roman"/>
          <w:sz w:val="22"/>
          <w:szCs w:val="22"/>
        </w:rPr>
      </w:pPr>
      <w:r>
        <w:rPr>
          <w:rFonts w:ascii="Calibri" w:eastAsia="Calibri" w:hAnsi="Calibri" w:cs="Calibri"/>
          <w:sz w:val="22"/>
          <w:szCs w:val="22"/>
        </w:rPr>
        <w:t>Oświadczenie z art. 125 ust. 1</w:t>
      </w:r>
      <w:r w:rsidR="00111E34" w:rsidRPr="00111E34">
        <w:rPr>
          <w:rFonts w:ascii="Calibri" w:eastAsia="Calibri" w:hAnsi="Calibri" w:cs="Calibri"/>
          <w:sz w:val="22"/>
          <w:szCs w:val="22"/>
        </w:rPr>
        <w:t xml:space="preserve"> stanowi Załącznik Nr </w:t>
      </w:r>
      <w:r w:rsidR="00EA5DE2">
        <w:rPr>
          <w:rFonts w:ascii="Calibri" w:eastAsia="Calibri" w:hAnsi="Calibri" w:cs="Calibri"/>
          <w:sz w:val="22"/>
          <w:szCs w:val="22"/>
        </w:rPr>
        <w:t>3</w:t>
      </w:r>
      <w:r w:rsidR="00111E34" w:rsidRPr="00111E34">
        <w:rPr>
          <w:rFonts w:ascii="Calibri" w:eastAsia="Calibri" w:hAnsi="Calibri" w:cs="Calibri"/>
          <w:sz w:val="22"/>
          <w:szCs w:val="22"/>
        </w:rPr>
        <w:t xml:space="preserve"> do SIWZ.</w:t>
      </w:r>
    </w:p>
    <w:p w14:paraId="337F6F40" w14:textId="77777777" w:rsidR="00111E34" w:rsidRP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Dokumenty sporządzone w języku obcym należy składać wraz z tłumaczeniem na język polski. </w:t>
      </w:r>
    </w:p>
    <w:p w14:paraId="3ADBAAEA" w14:textId="77777777" w:rsidR="00111E34" w:rsidRDefault="00111E34" w:rsidP="002925B0">
      <w:pPr>
        <w:numPr>
          <w:ilvl w:val="0"/>
          <w:numId w:val="11"/>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Podmiotowe środki dowodowe, przedmiotowe środki dowodowe oraz inne dokumenty lub oświadczenia, sporządzone w języku obcym przekazuje się wraz z tłumaczeniem na język polski. </w:t>
      </w:r>
    </w:p>
    <w:p w14:paraId="6716064B" w14:textId="77777777" w:rsidR="00907582" w:rsidRPr="00111E34" w:rsidRDefault="00907582" w:rsidP="00907582">
      <w:pPr>
        <w:spacing w:after="160" w:line="259" w:lineRule="auto"/>
        <w:ind w:left="360"/>
        <w:contextualSpacing/>
        <w:jc w:val="both"/>
        <w:rPr>
          <w:rFonts w:ascii="Calibri" w:eastAsia="Calibri" w:hAnsi="Calibri" w:cs="Times New Roman"/>
          <w:sz w:val="22"/>
          <w:szCs w:val="22"/>
        </w:rPr>
      </w:pPr>
    </w:p>
    <w:p w14:paraId="1838A37C" w14:textId="77777777" w:rsidR="00111E34" w:rsidRPr="00A850CE" w:rsidRDefault="00111E34" w:rsidP="002925B0">
      <w:pPr>
        <w:numPr>
          <w:ilvl w:val="0"/>
          <w:numId w:val="12"/>
        </w:numPr>
        <w:spacing w:after="160" w:line="259" w:lineRule="auto"/>
        <w:ind w:left="284"/>
        <w:contextualSpacing/>
        <w:jc w:val="both"/>
        <w:rPr>
          <w:rFonts w:ascii="Calibri" w:eastAsia="Calibri" w:hAnsi="Calibri" w:cs="Times New Roman"/>
          <w:b/>
          <w:bCs/>
          <w:sz w:val="22"/>
          <w:szCs w:val="22"/>
        </w:rPr>
      </w:pPr>
      <w:r w:rsidRPr="00A850CE">
        <w:rPr>
          <w:rFonts w:ascii="Calibri" w:eastAsia="Calibri" w:hAnsi="Calibri" w:cs="Times New Roman"/>
          <w:b/>
          <w:bCs/>
          <w:sz w:val="22"/>
          <w:szCs w:val="22"/>
        </w:rPr>
        <w:t>Zawartość oferty:</w:t>
      </w:r>
    </w:p>
    <w:p w14:paraId="4FE482AB" w14:textId="378761EC" w:rsidR="00111E34" w:rsidRP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FORMULARZ OFERTY</w:t>
      </w:r>
      <w:r w:rsidRPr="00111E34">
        <w:rPr>
          <w:rFonts w:ascii="Calibri" w:eastAsia="Calibri" w:hAnsi="Calibri" w:cs="Times New Roman"/>
          <w:sz w:val="22"/>
          <w:szCs w:val="22"/>
        </w:rPr>
        <w:t xml:space="preserve"> – sporządzony zgodnie ze wzorem stanowiącym Załącznik nr </w:t>
      </w:r>
      <w:r w:rsidR="00F75AB0">
        <w:rPr>
          <w:rFonts w:ascii="Calibri" w:eastAsia="Calibri" w:hAnsi="Calibri" w:cs="Times New Roman"/>
          <w:sz w:val="22"/>
          <w:szCs w:val="22"/>
        </w:rPr>
        <w:t xml:space="preserve">1 </w:t>
      </w:r>
      <w:r w:rsidRPr="00111E34">
        <w:rPr>
          <w:rFonts w:ascii="Calibri" w:eastAsia="Calibri" w:hAnsi="Calibri" w:cs="Times New Roman"/>
          <w:sz w:val="22"/>
          <w:szCs w:val="22"/>
        </w:rPr>
        <w:t>do SWZ.</w:t>
      </w:r>
    </w:p>
    <w:p w14:paraId="0C75C3EC" w14:textId="4227D007" w:rsid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907582">
        <w:rPr>
          <w:rFonts w:eastAsia="Calibri" w:cs="Arial"/>
          <w:b/>
          <w:sz w:val="22"/>
          <w:szCs w:val="22"/>
        </w:rPr>
        <w:t xml:space="preserve">FORMULARZ </w:t>
      </w:r>
      <w:r w:rsidR="0068451F">
        <w:rPr>
          <w:rFonts w:eastAsia="Calibri" w:cs="Arial"/>
          <w:b/>
          <w:sz w:val="22"/>
          <w:szCs w:val="22"/>
        </w:rPr>
        <w:t xml:space="preserve">OFERTOWO </w:t>
      </w:r>
      <w:r w:rsidR="00D17135" w:rsidRPr="00907582">
        <w:rPr>
          <w:rFonts w:eastAsia="Calibri" w:cs="Arial"/>
          <w:b/>
          <w:sz w:val="22"/>
          <w:szCs w:val="22"/>
        </w:rPr>
        <w:t>-CENOWY</w:t>
      </w:r>
      <w:r w:rsidRPr="00111E34">
        <w:rPr>
          <w:rFonts w:ascii="Arial" w:eastAsia="Calibri" w:hAnsi="Arial" w:cs="Arial"/>
          <w:b/>
          <w:sz w:val="18"/>
          <w:szCs w:val="18"/>
        </w:rPr>
        <w:t xml:space="preserve">  </w:t>
      </w:r>
      <w:r w:rsidRPr="00111E34">
        <w:rPr>
          <w:rFonts w:ascii="Calibri" w:eastAsia="Calibri" w:hAnsi="Calibri" w:cs="Times New Roman"/>
          <w:sz w:val="22"/>
          <w:szCs w:val="22"/>
        </w:rPr>
        <w:t>– sporządzony zgodnie ze wzorem stanowiącym Załącznik nr</w:t>
      </w:r>
      <w:r w:rsidRPr="00EE6EC8">
        <w:rPr>
          <w:rFonts w:ascii="Calibri" w:eastAsia="Calibri" w:hAnsi="Calibri" w:cs="Times New Roman"/>
          <w:sz w:val="22"/>
          <w:szCs w:val="22"/>
        </w:rPr>
        <w:t xml:space="preserve"> </w:t>
      </w:r>
      <w:r w:rsidR="007B75A8" w:rsidRPr="00B63EED">
        <w:rPr>
          <w:rFonts w:ascii="Calibri" w:eastAsia="Calibri" w:hAnsi="Calibri" w:cs="Times New Roman"/>
          <w:sz w:val="22"/>
          <w:szCs w:val="22"/>
        </w:rPr>
        <w:t>2</w:t>
      </w:r>
      <w:r w:rsidR="00A60B6F" w:rsidRPr="00B63EED">
        <w:rPr>
          <w:rFonts w:ascii="Calibri" w:eastAsia="Calibri" w:hAnsi="Calibri" w:cs="Times New Roman"/>
          <w:sz w:val="22"/>
          <w:szCs w:val="22"/>
        </w:rPr>
        <w:t>a</w:t>
      </w:r>
      <w:r w:rsidR="00F75AB0" w:rsidRPr="00EE6EC8">
        <w:rPr>
          <w:rFonts w:ascii="Calibri" w:eastAsia="Calibri" w:hAnsi="Calibri" w:cs="Times New Roman"/>
          <w:sz w:val="22"/>
          <w:szCs w:val="22"/>
        </w:rPr>
        <w:t xml:space="preserve"> </w:t>
      </w:r>
      <w:r w:rsidR="00F75AB0">
        <w:rPr>
          <w:rFonts w:ascii="Calibri" w:eastAsia="Calibri" w:hAnsi="Calibri" w:cs="Times New Roman"/>
          <w:sz w:val="22"/>
          <w:szCs w:val="22"/>
        </w:rPr>
        <w:t>do oferty</w:t>
      </w:r>
      <w:r w:rsidRPr="00111E34">
        <w:rPr>
          <w:rFonts w:ascii="Calibri" w:eastAsia="Calibri" w:hAnsi="Calibri" w:cs="Times New Roman"/>
          <w:sz w:val="22"/>
          <w:szCs w:val="22"/>
        </w:rPr>
        <w:t>.</w:t>
      </w:r>
    </w:p>
    <w:p w14:paraId="31E0C7E2" w14:textId="614FCCE6" w:rsidR="007B75A8" w:rsidRPr="007B75A8" w:rsidRDefault="007B75A8" w:rsidP="002925B0">
      <w:pPr>
        <w:pStyle w:val="Akapitzlist"/>
        <w:numPr>
          <w:ilvl w:val="0"/>
          <w:numId w:val="13"/>
        </w:numPr>
        <w:rPr>
          <w:rFonts w:ascii="Calibri" w:eastAsia="Calibri" w:hAnsi="Calibri" w:cs="Times New Roman"/>
          <w:sz w:val="22"/>
          <w:szCs w:val="22"/>
        </w:rPr>
      </w:pPr>
      <w:r>
        <w:rPr>
          <w:rFonts w:ascii="Calibri" w:eastAsia="Calibri" w:hAnsi="Calibri" w:cs="Times New Roman"/>
          <w:b/>
          <w:sz w:val="22"/>
          <w:szCs w:val="22"/>
        </w:rPr>
        <w:t>OŚWIADCZENIE</w:t>
      </w:r>
      <w:r w:rsidRPr="007B75A8">
        <w:rPr>
          <w:rFonts w:ascii="Calibri" w:eastAsia="Calibri" w:hAnsi="Calibri" w:cs="Times New Roman"/>
          <w:b/>
          <w:sz w:val="22"/>
          <w:szCs w:val="22"/>
        </w:rPr>
        <w:t xml:space="preserve"> z art. 125 ust. 1</w:t>
      </w:r>
      <w:r w:rsidRPr="007B75A8">
        <w:rPr>
          <w:rFonts w:ascii="Calibri" w:eastAsia="Calibri" w:hAnsi="Calibri" w:cs="Times New Roman"/>
          <w:sz w:val="22"/>
          <w:szCs w:val="22"/>
        </w:rPr>
        <w:t xml:space="preserve"> </w:t>
      </w:r>
      <w:r>
        <w:rPr>
          <w:rFonts w:ascii="Calibri" w:eastAsia="Calibri" w:hAnsi="Calibri" w:cs="Times New Roman"/>
          <w:sz w:val="22"/>
          <w:szCs w:val="22"/>
        </w:rPr>
        <w:t xml:space="preserve"> (JOW) </w:t>
      </w:r>
      <w:r w:rsidRPr="007B75A8">
        <w:rPr>
          <w:rFonts w:ascii="Calibri" w:eastAsia="Calibri" w:hAnsi="Calibri" w:cs="Times New Roman"/>
          <w:sz w:val="22"/>
          <w:szCs w:val="22"/>
        </w:rPr>
        <w:t>stanowi Załącznik Nr 3 do SIWZ.</w:t>
      </w:r>
    </w:p>
    <w:p w14:paraId="072BBB36" w14:textId="77777777" w:rsidR="00111E34" w:rsidRP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u w:val="single"/>
        </w:rPr>
        <w:t>W celu potwierdzenia, że osoba działająca w imieniu wykonawcy jest umocowana do jego reprezentowania</w:t>
      </w:r>
      <w:r w:rsidRPr="00111E34">
        <w:rPr>
          <w:rFonts w:ascii="Calibri" w:eastAsia="Calibri" w:hAnsi="Calibri" w:cs="Times New Roman"/>
          <w:sz w:val="22"/>
          <w:szCs w:val="22"/>
        </w:rPr>
        <w:t xml:space="preserve">, zamawiający żąda od wykonawcy </w:t>
      </w:r>
      <w:r w:rsidRPr="00111E34">
        <w:rPr>
          <w:rFonts w:ascii="Calibri" w:eastAsia="Calibri" w:hAnsi="Calibri" w:cs="Times New Roman"/>
          <w:b/>
          <w:bCs/>
          <w:sz w:val="22"/>
          <w:szCs w:val="22"/>
        </w:rPr>
        <w:t>ODPISU LUB INFORMACJI Z</w:t>
      </w:r>
      <w:r w:rsidRPr="00111E34">
        <w:rPr>
          <w:rFonts w:ascii="Calibri" w:eastAsia="Calibri" w:hAnsi="Calibri" w:cs="Times New Roman"/>
          <w:sz w:val="22"/>
          <w:szCs w:val="22"/>
        </w:rPr>
        <w:t>:</w:t>
      </w:r>
    </w:p>
    <w:p w14:paraId="33B9B526" w14:textId="77777777" w:rsidR="00111E34" w:rsidRPr="00111E34" w:rsidRDefault="00111E34" w:rsidP="002925B0">
      <w:pPr>
        <w:numPr>
          <w:ilvl w:val="1"/>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KRAJOWEGO REJESTRU SĄDOWEGO</w:t>
      </w:r>
      <w:r w:rsidRPr="00111E34">
        <w:rPr>
          <w:rFonts w:ascii="Calibri" w:eastAsia="Calibri" w:hAnsi="Calibri" w:cs="Times New Roman"/>
          <w:sz w:val="22"/>
          <w:szCs w:val="22"/>
        </w:rPr>
        <w:t xml:space="preserve"> lub </w:t>
      </w:r>
    </w:p>
    <w:p w14:paraId="766744EC" w14:textId="77777777" w:rsidR="00111E34" w:rsidRPr="00111E34" w:rsidRDefault="00111E34" w:rsidP="002925B0">
      <w:pPr>
        <w:numPr>
          <w:ilvl w:val="1"/>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CENTRALNEJ EWIDENCJI I INFORMACJI O DZIAŁALNOŚCI GOSPODARCZEJ</w:t>
      </w:r>
      <w:r w:rsidRPr="00111E34">
        <w:rPr>
          <w:rFonts w:ascii="Calibri" w:eastAsia="Calibri" w:hAnsi="Calibri" w:cs="Times New Roman"/>
          <w:sz w:val="22"/>
          <w:szCs w:val="22"/>
        </w:rPr>
        <w:t xml:space="preserve"> lub </w:t>
      </w:r>
    </w:p>
    <w:p w14:paraId="72CC14EE" w14:textId="77777777" w:rsidR="00111E34" w:rsidRPr="00111E34" w:rsidRDefault="00111E34" w:rsidP="002925B0">
      <w:pPr>
        <w:numPr>
          <w:ilvl w:val="1"/>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b/>
          <w:bCs/>
          <w:sz w:val="22"/>
          <w:szCs w:val="22"/>
        </w:rPr>
        <w:t>INNEGO WŁAŚCIWEGO REJESTRU</w:t>
      </w:r>
      <w:r w:rsidRPr="00111E34">
        <w:rPr>
          <w:rFonts w:ascii="Calibri" w:eastAsia="Calibri" w:hAnsi="Calibri" w:cs="Times New Roman"/>
          <w:sz w:val="22"/>
          <w:szCs w:val="22"/>
        </w:rPr>
        <w:t>.</w:t>
      </w:r>
    </w:p>
    <w:p w14:paraId="1A4BF0C4" w14:textId="0751818E" w:rsidR="00111E34" w:rsidRP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Wykonawca nie jest zobowiązany do złożenia dokumentów, o których mowa w </w:t>
      </w:r>
      <w:r w:rsidR="00B563B1">
        <w:rPr>
          <w:rFonts w:ascii="Calibri" w:eastAsia="Calibri" w:hAnsi="Calibri" w:cs="Times New Roman"/>
          <w:sz w:val="22"/>
          <w:szCs w:val="22"/>
        </w:rPr>
        <w:t>ust.</w:t>
      </w:r>
      <w:r w:rsidRPr="00111E34">
        <w:rPr>
          <w:rFonts w:ascii="Calibri" w:eastAsia="Calibri" w:hAnsi="Calibri" w:cs="Times New Roman"/>
          <w:sz w:val="22"/>
          <w:szCs w:val="22"/>
        </w:rPr>
        <w:t xml:space="preserve"> </w:t>
      </w:r>
      <w:r w:rsidR="00D302E9">
        <w:rPr>
          <w:rFonts w:ascii="Calibri" w:eastAsia="Calibri" w:hAnsi="Calibri" w:cs="Times New Roman"/>
          <w:sz w:val="22"/>
          <w:szCs w:val="22"/>
        </w:rPr>
        <w:t>4</w:t>
      </w:r>
      <w:r w:rsidR="00D17135">
        <w:rPr>
          <w:rFonts w:ascii="Calibri" w:eastAsia="Calibri" w:hAnsi="Calibri" w:cs="Times New Roman"/>
          <w:sz w:val="22"/>
          <w:szCs w:val="22"/>
        </w:rPr>
        <w:t>,</w:t>
      </w:r>
      <w:r w:rsidRPr="00111E34">
        <w:rPr>
          <w:rFonts w:ascii="Calibri" w:eastAsia="Calibri" w:hAnsi="Calibri" w:cs="Times New Roman"/>
          <w:sz w:val="22"/>
          <w:szCs w:val="22"/>
        </w:rPr>
        <w:t xml:space="preserve"> jeżeli zamawiający może je uzyskać za pomocą bezpłatnych i ogólnodostępnych baz danych, o ile wykonawca wskazał dane umożliwiające dostęp do tych dokumentów.</w:t>
      </w:r>
    </w:p>
    <w:p w14:paraId="6E603DE2" w14:textId="2E153644" w:rsidR="00111E34" w:rsidRP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Jeżeli w imieniu wykonawcy działa osoba, której umocowanie do jego reprezentowania nie wynika z dokumentów, o których mowa w </w:t>
      </w:r>
      <w:r w:rsidR="00B563B1">
        <w:rPr>
          <w:rFonts w:ascii="Calibri" w:eastAsia="Calibri" w:hAnsi="Calibri" w:cs="Times New Roman"/>
          <w:sz w:val="22"/>
          <w:szCs w:val="22"/>
        </w:rPr>
        <w:t>ust</w:t>
      </w:r>
      <w:r w:rsidRPr="00111E34">
        <w:rPr>
          <w:rFonts w:ascii="Calibri" w:eastAsia="Calibri" w:hAnsi="Calibri" w:cs="Times New Roman"/>
          <w:sz w:val="22"/>
          <w:szCs w:val="22"/>
        </w:rPr>
        <w:t xml:space="preserve"> </w:t>
      </w:r>
      <w:r w:rsidR="00D302E9">
        <w:rPr>
          <w:rFonts w:ascii="Calibri" w:eastAsia="Calibri" w:hAnsi="Calibri" w:cs="Times New Roman"/>
          <w:sz w:val="22"/>
          <w:szCs w:val="22"/>
        </w:rPr>
        <w:t>4</w:t>
      </w:r>
      <w:r w:rsidRPr="00111E34">
        <w:rPr>
          <w:rFonts w:ascii="Calibri" w:eastAsia="Calibri" w:hAnsi="Calibri" w:cs="Times New Roman"/>
          <w:sz w:val="22"/>
          <w:szCs w:val="22"/>
        </w:rPr>
        <w:t xml:space="preserve"> zamawiający żąda od wykonawcy </w:t>
      </w:r>
      <w:r w:rsidRPr="00111E34">
        <w:rPr>
          <w:rFonts w:ascii="Calibri" w:eastAsia="Calibri" w:hAnsi="Calibri" w:cs="Times New Roman"/>
          <w:b/>
          <w:bCs/>
          <w:sz w:val="22"/>
          <w:szCs w:val="22"/>
        </w:rPr>
        <w:t>PEŁNOMOCNICTWA LUB INNEGO DOKUMENTU POTWIERDZAJĄCEGO UMOCOWANIE DO REPREZENTOWANIA WYKONAWCY</w:t>
      </w:r>
      <w:r w:rsidRPr="00111E34">
        <w:rPr>
          <w:rFonts w:ascii="Calibri" w:eastAsia="Calibri" w:hAnsi="Calibri" w:cs="Times New Roman"/>
          <w:sz w:val="22"/>
          <w:szCs w:val="22"/>
        </w:rPr>
        <w:t>.</w:t>
      </w:r>
    </w:p>
    <w:p w14:paraId="7D32E728" w14:textId="7FBE0B73" w:rsidR="00111E34" w:rsidRP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Przepis </w:t>
      </w:r>
      <w:r w:rsidR="00B563B1">
        <w:rPr>
          <w:rFonts w:ascii="Calibri" w:eastAsia="Calibri" w:hAnsi="Calibri" w:cs="Times New Roman"/>
          <w:sz w:val="22"/>
          <w:szCs w:val="22"/>
        </w:rPr>
        <w:t>ust</w:t>
      </w:r>
      <w:r w:rsidRPr="00111E34">
        <w:rPr>
          <w:rFonts w:ascii="Calibri" w:eastAsia="Calibri" w:hAnsi="Calibri" w:cs="Times New Roman"/>
          <w:sz w:val="22"/>
          <w:szCs w:val="22"/>
        </w:rPr>
        <w:t xml:space="preserve"> </w:t>
      </w:r>
      <w:r w:rsidR="00D302E9">
        <w:rPr>
          <w:rFonts w:ascii="Calibri" w:eastAsia="Calibri" w:hAnsi="Calibri" w:cs="Times New Roman"/>
          <w:sz w:val="22"/>
          <w:szCs w:val="22"/>
        </w:rPr>
        <w:t>6</w:t>
      </w:r>
      <w:r w:rsidRPr="00111E34">
        <w:rPr>
          <w:rFonts w:ascii="Calibri" w:eastAsia="Calibri" w:hAnsi="Calibri" w:cs="Times New Roman"/>
          <w:sz w:val="22"/>
          <w:szCs w:val="22"/>
        </w:rPr>
        <w:t xml:space="preserve"> stosuje się odpowiednio do osoby działającej w imieniu wykonawców wspólnie ubiegających się o udzielenie zamówienia publicznego.</w:t>
      </w:r>
    </w:p>
    <w:p w14:paraId="24DAE47E" w14:textId="7ED148D0" w:rsidR="00111E34" w:rsidRDefault="00111E34" w:rsidP="002925B0">
      <w:pPr>
        <w:numPr>
          <w:ilvl w:val="0"/>
          <w:numId w:val="13"/>
        </w:numPr>
        <w:spacing w:after="160" w:line="259" w:lineRule="auto"/>
        <w:contextualSpacing/>
        <w:jc w:val="both"/>
        <w:rPr>
          <w:rFonts w:ascii="Calibri" w:eastAsia="Calibri" w:hAnsi="Calibri" w:cs="Times New Roman"/>
          <w:sz w:val="22"/>
          <w:szCs w:val="22"/>
        </w:rPr>
      </w:pPr>
      <w:r w:rsidRPr="00111E34">
        <w:rPr>
          <w:rFonts w:ascii="Calibri" w:eastAsia="Calibri" w:hAnsi="Calibri" w:cs="Times New Roman"/>
          <w:sz w:val="22"/>
          <w:szCs w:val="22"/>
        </w:rPr>
        <w:t xml:space="preserve">Przepisy </w:t>
      </w:r>
      <w:r w:rsidR="00B563B1">
        <w:rPr>
          <w:rFonts w:ascii="Calibri" w:eastAsia="Calibri" w:hAnsi="Calibri" w:cs="Times New Roman"/>
          <w:sz w:val="22"/>
          <w:szCs w:val="22"/>
        </w:rPr>
        <w:t>ust</w:t>
      </w:r>
      <w:r w:rsidRPr="00111E34">
        <w:rPr>
          <w:rFonts w:ascii="Calibri" w:eastAsia="Calibri" w:hAnsi="Calibri" w:cs="Times New Roman"/>
          <w:sz w:val="22"/>
          <w:szCs w:val="22"/>
        </w:rPr>
        <w:t xml:space="preserve"> </w:t>
      </w:r>
      <w:r w:rsidR="00D302E9">
        <w:rPr>
          <w:rFonts w:ascii="Calibri" w:eastAsia="Calibri" w:hAnsi="Calibri" w:cs="Times New Roman"/>
          <w:sz w:val="22"/>
          <w:szCs w:val="22"/>
        </w:rPr>
        <w:t>4</w:t>
      </w:r>
      <w:r w:rsidR="00D17135">
        <w:rPr>
          <w:rFonts w:ascii="Calibri" w:eastAsia="Calibri" w:hAnsi="Calibri" w:cs="Times New Roman"/>
          <w:sz w:val="22"/>
          <w:szCs w:val="22"/>
        </w:rPr>
        <w:t>-</w:t>
      </w:r>
      <w:r w:rsidR="00D302E9">
        <w:rPr>
          <w:rFonts w:ascii="Calibri" w:eastAsia="Calibri" w:hAnsi="Calibri" w:cs="Times New Roman"/>
          <w:sz w:val="22"/>
          <w:szCs w:val="22"/>
        </w:rPr>
        <w:t>6</w:t>
      </w:r>
      <w:r w:rsidRPr="00111E34">
        <w:rPr>
          <w:rFonts w:ascii="Calibri" w:eastAsia="Calibri" w:hAnsi="Calibri" w:cs="Times New Roman"/>
          <w:sz w:val="22"/>
          <w:szCs w:val="22"/>
        </w:rPr>
        <w:t xml:space="preserve"> stosuje się odpowiednio do osoby działającej w imieniu podwykonawcy niebędącego podmiotem udostępniającym zasoby na takich zasadach.</w:t>
      </w:r>
    </w:p>
    <w:p w14:paraId="48AE7046" w14:textId="77777777" w:rsidR="00907582" w:rsidRPr="00111E34" w:rsidRDefault="00907582" w:rsidP="00907582">
      <w:pPr>
        <w:spacing w:after="160" w:line="259" w:lineRule="auto"/>
        <w:ind w:left="360"/>
        <w:contextualSpacing/>
        <w:jc w:val="both"/>
        <w:rPr>
          <w:rFonts w:ascii="Calibri" w:eastAsia="Calibri" w:hAnsi="Calibri" w:cs="Times New Roman"/>
          <w:sz w:val="22"/>
          <w:szCs w:val="22"/>
        </w:rPr>
      </w:pPr>
    </w:p>
    <w:p w14:paraId="258010FB" w14:textId="77777777" w:rsidR="00A60B6F" w:rsidRPr="00195912" w:rsidRDefault="00A60B6F" w:rsidP="00120217">
      <w:pPr>
        <w:jc w:val="both"/>
        <w:rPr>
          <w:rFonts w:ascii="Calibri" w:eastAsia="Calibri" w:hAnsi="Calibri" w:cs="Times New Roman"/>
          <w:sz w:val="22"/>
          <w:szCs w:val="22"/>
        </w:rPr>
      </w:pPr>
    </w:p>
    <w:p w14:paraId="72A70C56" w14:textId="7C59E518" w:rsidR="00120217" w:rsidRPr="00111E34" w:rsidRDefault="00120217" w:rsidP="00111E34">
      <w:pPr>
        <w:pStyle w:val="Tytu"/>
        <w:rPr>
          <w:rFonts w:asciiTheme="minorHAnsi" w:eastAsia="Calibri" w:hAnsiTheme="minorHAnsi"/>
          <w:b/>
        </w:rPr>
      </w:pPr>
      <w:r w:rsidRPr="00111E34">
        <w:rPr>
          <w:rFonts w:asciiTheme="minorHAnsi" w:eastAsia="Calibri" w:hAnsiTheme="minorHAnsi"/>
          <w:b/>
        </w:rPr>
        <w:t>Rozdział X</w:t>
      </w:r>
      <w:r w:rsidR="00D17135">
        <w:rPr>
          <w:rFonts w:asciiTheme="minorHAnsi" w:eastAsia="Calibri" w:hAnsiTheme="minorHAnsi"/>
          <w:b/>
        </w:rPr>
        <w:t>III</w:t>
      </w:r>
      <w:r w:rsidRPr="00111E34">
        <w:rPr>
          <w:rFonts w:asciiTheme="minorHAnsi" w:eastAsia="Calibri" w:hAnsiTheme="minorHAnsi"/>
          <w:b/>
        </w:rPr>
        <w:t xml:space="preserve">. </w:t>
      </w:r>
      <w:r w:rsidR="00111E34" w:rsidRPr="00111E34">
        <w:rPr>
          <w:rFonts w:asciiTheme="minorHAnsi" w:eastAsia="Calibri" w:hAnsiTheme="minorHAnsi"/>
          <w:b/>
        </w:rPr>
        <w:t>Sposób oraz termin składania ofert.</w:t>
      </w:r>
    </w:p>
    <w:p w14:paraId="00A527E0" w14:textId="77777777" w:rsidR="00907582" w:rsidRDefault="00907582" w:rsidP="00907582">
      <w:pPr>
        <w:pStyle w:val="Akapitzlist"/>
        <w:spacing w:after="160" w:line="259" w:lineRule="auto"/>
        <w:ind w:left="360"/>
        <w:jc w:val="both"/>
        <w:rPr>
          <w:b/>
          <w:bCs/>
          <w:sz w:val="22"/>
          <w:szCs w:val="22"/>
        </w:rPr>
      </w:pPr>
    </w:p>
    <w:p w14:paraId="583BDEC5" w14:textId="77777777" w:rsidR="008C2B4F" w:rsidRPr="008C2B4F" w:rsidRDefault="008C2B4F" w:rsidP="002925B0">
      <w:pPr>
        <w:pStyle w:val="Akapitzlist"/>
        <w:numPr>
          <w:ilvl w:val="0"/>
          <w:numId w:val="14"/>
        </w:numPr>
        <w:spacing w:after="160" w:line="259" w:lineRule="auto"/>
        <w:jc w:val="both"/>
        <w:rPr>
          <w:b/>
          <w:bCs/>
          <w:sz w:val="22"/>
          <w:szCs w:val="22"/>
        </w:rPr>
      </w:pPr>
      <w:r w:rsidRPr="008C2B4F">
        <w:rPr>
          <w:b/>
          <w:bCs/>
          <w:sz w:val="22"/>
          <w:szCs w:val="22"/>
        </w:rPr>
        <w:t>Sposób składania ofert:</w:t>
      </w:r>
    </w:p>
    <w:p w14:paraId="0BDE003D" w14:textId="447641CE" w:rsidR="008C2B4F" w:rsidRPr="00206949" w:rsidRDefault="008C2B4F" w:rsidP="002925B0">
      <w:pPr>
        <w:pStyle w:val="Akapitzlist"/>
        <w:numPr>
          <w:ilvl w:val="1"/>
          <w:numId w:val="14"/>
        </w:numPr>
        <w:spacing w:after="160" w:line="259" w:lineRule="auto"/>
        <w:jc w:val="both"/>
        <w:rPr>
          <w:sz w:val="22"/>
          <w:szCs w:val="22"/>
        </w:rPr>
      </w:pPr>
      <w:r w:rsidRPr="00206949">
        <w:rPr>
          <w:sz w:val="22"/>
          <w:szCs w:val="22"/>
        </w:rPr>
        <w:t xml:space="preserve">Wykonawca składa ofertę </w:t>
      </w:r>
      <w:r w:rsidR="00984DAB" w:rsidRPr="00206949">
        <w:rPr>
          <w:sz w:val="22"/>
          <w:szCs w:val="22"/>
        </w:rPr>
        <w:t xml:space="preserve">na Platformie e-Zamówienia, </w:t>
      </w:r>
      <w:r w:rsidRPr="00206949">
        <w:rPr>
          <w:sz w:val="22"/>
          <w:szCs w:val="22"/>
        </w:rPr>
        <w:t xml:space="preserve">za pośrednictwem „Formularza </w:t>
      </w:r>
      <w:r w:rsidR="00907582" w:rsidRPr="00206949">
        <w:rPr>
          <w:sz w:val="22"/>
          <w:szCs w:val="22"/>
        </w:rPr>
        <w:t>Oferty” zgodnie ze wskazaniami opisanymi w rozdziale VIII, podrozdział II SWZ</w:t>
      </w:r>
      <w:r w:rsidRPr="00206949">
        <w:rPr>
          <w:sz w:val="22"/>
          <w:szCs w:val="22"/>
        </w:rPr>
        <w:t>,.</w:t>
      </w:r>
    </w:p>
    <w:p w14:paraId="55A046E2" w14:textId="4B24BCCB" w:rsidR="0068451F" w:rsidRPr="00206949" w:rsidRDefault="008C2B4F" w:rsidP="002925B0">
      <w:pPr>
        <w:pStyle w:val="Akapitzlist"/>
        <w:numPr>
          <w:ilvl w:val="1"/>
          <w:numId w:val="14"/>
        </w:numPr>
        <w:spacing w:after="160" w:line="259" w:lineRule="auto"/>
        <w:jc w:val="both"/>
        <w:rPr>
          <w:sz w:val="22"/>
          <w:szCs w:val="22"/>
        </w:rPr>
      </w:pPr>
      <w:r w:rsidRPr="00206949">
        <w:rPr>
          <w:sz w:val="22"/>
          <w:szCs w:val="22"/>
        </w:rPr>
        <w:lastRenderedPageBreak/>
        <w:t>Funkcjona</w:t>
      </w:r>
      <w:r w:rsidR="005205BA">
        <w:rPr>
          <w:sz w:val="22"/>
          <w:szCs w:val="22"/>
        </w:rPr>
        <w:t>lność szyfrowania oferty przez w</w:t>
      </w:r>
      <w:r w:rsidRPr="00206949">
        <w:rPr>
          <w:sz w:val="22"/>
          <w:szCs w:val="22"/>
        </w:rPr>
        <w:t xml:space="preserve">ykonawcę jest </w:t>
      </w:r>
      <w:r w:rsidR="00984DAB" w:rsidRPr="00206949">
        <w:rPr>
          <w:sz w:val="22"/>
          <w:szCs w:val="22"/>
        </w:rPr>
        <w:t>opisana</w:t>
      </w:r>
      <w:r w:rsidRPr="00206949">
        <w:rPr>
          <w:sz w:val="22"/>
          <w:szCs w:val="22"/>
        </w:rPr>
        <w:t xml:space="preserve"> dla wykonawców </w:t>
      </w:r>
      <w:r w:rsidR="00984DAB" w:rsidRPr="00206949">
        <w:rPr>
          <w:sz w:val="22"/>
          <w:szCs w:val="22"/>
        </w:rPr>
        <w:t xml:space="preserve">w rozdziale VIII, podrozdział II SWZ. </w:t>
      </w:r>
    </w:p>
    <w:p w14:paraId="38EBBA44" w14:textId="34A1DEB0" w:rsidR="0068451F" w:rsidRPr="00206949" w:rsidRDefault="0068451F" w:rsidP="002925B0">
      <w:pPr>
        <w:pStyle w:val="Akapitzlist"/>
        <w:numPr>
          <w:ilvl w:val="1"/>
          <w:numId w:val="14"/>
        </w:numPr>
        <w:spacing w:after="160" w:line="259" w:lineRule="auto"/>
        <w:jc w:val="both"/>
        <w:rPr>
          <w:sz w:val="22"/>
          <w:szCs w:val="22"/>
        </w:rPr>
      </w:pPr>
      <w:r w:rsidRPr="00206949">
        <w:rPr>
          <w:sz w:val="22"/>
          <w:szCs w:val="22"/>
        </w:rPr>
        <w:t xml:space="preserve">Sposób złożenia oferty, w tym szyfrowanie opisane zostało w rozdziale VIII, podrozdział II SWZ oraz </w:t>
      </w:r>
      <w:r w:rsidRPr="00206949">
        <w:rPr>
          <w:i/>
          <w:iCs/>
          <w:sz w:val="22"/>
          <w:szCs w:val="22"/>
        </w:rPr>
        <w:t xml:space="preserve">Regulaminie Platformy e-Zamówienia, </w:t>
      </w:r>
      <w:r w:rsidRPr="00206949">
        <w:rPr>
          <w:sz w:val="22"/>
          <w:szCs w:val="22"/>
        </w:rPr>
        <w:t xml:space="preserve">dostępnym na stronie internetowej </w:t>
      </w:r>
      <w:hyperlink r:id="rId21" w:history="1">
        <w:r w:rsidRPr="00206949">
          <w:rPr>
            <w:rStyle w:val="Hipercze"/>
            <w:color w:val="auto"/>
            <w:sz w:val="22"/>
            <w:szCs w:val="22"/>
          </w:rPr>
          <w:t>https://ezamowienia.gov.pl</w:t>
        </w:r>
      </w:hyperlink>
      <w:r w:rsidRPr="00206949">
        <w:rPr>
          <w:sz w:val="22"/>
          <w:szCs w:val="22"/>
        </w:rPr>
        <w:t xml:space="preserve"> </w:t>
      </w:r>
    </w:p>
    <w:p w14:paraId="76E2F8A3" w14:textId="77777777" w:rsidR="008C2B4F" w:rsidRPr="008C2B4F" w:rsidRDefault="008C2B4F" w:rsidP="002925B0">
      <w:pPr>
        <w:pStyle w:val="Akapitzlist"/>
        <w:numPr>
          <w:ilvl w:val="1"/>
          <w:numId w:val="14"/>
        </w:numPr>
        <w:spacing w:after="160" w:line="259" w:lineRule="auto"/>
        <w:jc w:val="both"/>
        <w:rPr>
          <w:sz w:val="22"/>
          <w:szCs w:val="22"/>
        </w:rPr>
      </w:pPr>
      <w:r w:rsidRPr="008C2B4F">
        <w:rPr>
          <w:sz w:val="22"/>
          <w:szCs w:val="22"/>
        </w:rPr>
        <w:t>Ofertę należy sporządzić w języku polskim.</w:t>
      </w:r>
    </w:p>
    <w:p w14:paraId="7C698424" w14:textId="339F61B9" w:rsidR="008C2B4F" w:rsidRPr="008C2B4F" w:rsidRDefault="008C2B4F" w:rsidP="002925B0">
      <w:pPr>
        <w:pStyle w:val="Akapitzlist"/>
        <w:numPr>
          <w:ilvl w:val="1"/>
          <w:numId w:val="14"/>
        </w:numPr>
        <w:spacing w:after="160" w:line="259" w:lineRule="auto"/>
        <w:jc w:val="both"/>
        <w:rPr>
          <w:sz w:val="22"/>
          <w:szCs w:val="22"/>
        </w:rPr>
      </w:pPr>
      <w:r w:rsidRPr="008C2B4F">
        <w:rPr>
          <w:sz w:val="22"/>
          <w:szCs w:val="22"/>
        </w:rPr>
        <w:t>Ofertę składa się, pod rygorem nieważ</w:t>
      </w:r>
      <w:r w:rsidR="00D17135">
        <w:rPr>
          <w:sz w:val="22"/>
          <w:szCs w:val="22"/>
        </w:rPr>
        <w:t xml:space="preserve">ności, w formie elektronicznej lub postaci elektronicznej opisanej w rozdziale XII ust. 1, </w:t>
      </w:r>
      <w:r w:rsidRPr="008C2B4F">
        <w:rPr>
          <w:sz w:val="22"/>
          <w:szCs w:val="22"/>
        </w:rPr>
        <w:t>co oznacza</w:t>
      </w:r>
      <w:r w:rsidR="00D17135">
        <w:rPr>
          <w:sz w:val="22"/>
          <w:szCs w:val="22"/>
        </w:rPr>
        <w:t xml:space="preserve"> także,</w:t>
      </w:r>
      <w:r w:rsidRPr="008C2B4F">
        <w:rPr>
          <w:sz w:val="22"/>
          <w:szCs w:val="22"/>
        </w:rPr>
        <w:t xml:space="preserve"> że oferta musi być podpisana przez osoby uprawnione do reprezentowania wykonawcy w obrocie gospodarczym. </w:t>
      </w:r>
    </w:p>
    <w:p w14:paraId="3B5644D2" w14:textId="1DFEBDCF" w:rsidR="008C2B4F" w:rsidRPr="008C2B4F" w:rsidRDefault="008C2B4F" w:rsidP="002925B0">
      <w:pPr>
        <w:pStyle w:val="Akapitzlist"/>
        <w:numPr>
          <w:ilvl w:val="1"/>
          <w:numId w:val="14"/>
        </w:numPr>
        <w:spacing w:after="160" w:line="259" w:lineRule="auto"/>
        <w:jc w:val="both"/>
        <w:rPr>
          <w:sz w:val="22"/>
          <w:szCs w:val="22"/>
        </w:rPr>
      </w:pPr>
      <w:r w:rsidRPr="008C2B4F">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0A7D9D">
        <w:rPr>
          <w:i/>
          <w:sz w:val="22"/>
          <w:szCs w:val="22"/>
        </w:rPr>
        <w:t>Załącznik stanowiący tajemnicę przedsiębiorstwa</w:t>
      </w:r>
      <w:r w:rsidR="00984DAB">
        <w:rPr>
          <w:sz w:val="22"/>
          <w:szCs w:val="22"/>
        </w:rPr>
        <w:t>”.</w:t>
      </w:r>
    </w:p>
    <w:p w14:paraId="0FA3448C" w14:textId="77777777" w:rsidR="008C2B4F" w:rsidRPr="008C2B4F" w:rsidRDefault="008C2B4F" w:rsidP="002925B0">
      <w:pPr>
        <w:pStyle w:val="Akapitzlist"/>
        <w:numPr>
          <w:ilvl w:val="1"/>
          <w:numId w:val="14"/>
        </w:numPr>
        <w:spacing w:after="160" w:line="259" w:lineRule="auto"/>
        <w:jc w:val="both"/>
        <w:rPr>
          <w:sz w:val="22"/>
          <w:szCs w:val="22"/>
        </w:rPr>
      </w:pPr>
      <w:r w:rsidRPr="008C2B4F">
        <w:rPr>
          <w:sz w:val="22"/>
          <w:szCs w:val="22"/>
        </w:rPr>
        <w:t>Oferta może być złożona tylko do upływu terminu składania ofert.</w:t>
      </w:r>
    </w:p>
    <w:p w14:paraId="3E2ECF0E" w14:textId="77777777" w:rsidR="00C85ED1" w:rsidRPr="008C2B4F" w:rsidRDefault="00C85ED1" w:rsidP="00C85ED1">
      <w:pPr>
        <w:pStyle w:val="Akapitzlist"/>
        <w:spacing w:after="160" w:line="259" w:lineRule="auto"/>
        <w:ind w:left="851"/>
        <w:jc w:val="both"/>
        <w:rPr>
          <w:sz w:val="22"/>
          <w:szCs w:val="22"/>
        </w:rPr>
      </w:pPr>
    </w:p>
    <w:p w14:paraId="4A40C2C4" w14:textId="77777777" w:rsidR="008C2B4F" w:rsidRPr="00B63EED" w:rsidRDefault="008C2B4F" w:rsidP="002925B0">
      <w:pPr>
        <w:pStyle w:val="Akapitzlist"/>
        <w:numPr>
          <w:ilvl w:val="0"/>
          <w:numId w:val="14"/>
        </w:numPr>
        <w:spacing w:after="160" w:line="259" w:lineRule="auto"/>
        <w:jc w:val="both"/>
        <w:rPr>
          <w:b/>
          <w:bCs/>
          <w:sz w:val="22"/>
          <w:szCs w:val="22"/>
        </w:rPr>
      </w:pPr>
      <w:r w:rsidRPr="00B63EED">
        <w:rPr>
          <w:b/>
          <w:bCs/>
          <w:sz w:val="22"/>
          <w:szCs w:val="22"/>
        </w:rPr>
        <w:t>Termin składania ofert:</w:t>
      </w:r>
    </w:p>
    <w:p w14:paraId="6A004A65" w14:textId="5E274DAB" w:rsidR="00120217" w:rsidRPr="00863E8C" w:rsidRDefault="008C2B4F" w:rsidP="002925B0">
      <w:pPr>
        <w:pStyle w:val="Akapitzlist"/>
        <w:numPr>
          <w:ilvl w:val="1"/>
          <w:numId w:val="14"/>
        </w:numPr>
        <w:spacing w:after="160" w:line="259" w:lineRule="auto"/>
        <w:jc w:val="both"/>
        <w:rPr>
          <w:b/>
          <w:sz w:val="22"/>
          <w:szCs w:val="22"/>
        </w:rPr>
      </w:pPr>
      <w:r w:rsidRPr="005A3C12">
        <w:rPr>
          <w:b/>
          <w:bCs/>
          <w:sz w:val="22"/>
          <w:szCs w:val="22"/>
          <w:u w:val="single"/>
        </w:rPr>
        <w:t>Ofertę o treści zgod</w:t>
      </w:r>
      <w:r w:rsidR="00D17135" w:rsidRPr="005A3C12">
        <w:rPr>
          <w:b/>
          <w:bCs/>
          <w:sz w:val="22"/>
          <w:szCs w:val="22"/>
          <w:u w:val="single"/>
        </w:rPr>
        <w:t>nej z niniejszą S</w:t>
      </w:r>
      <w:r w:rsidRPr="005A3C12">
        <w:rPr>
          <w:b/>
          <w:bCs/>
          <w:sz w:val="22"/>
          <w:szCs w:val="22"/>
          <w:u w:val="single"/>
        </w:rPr>
        <w:t>WZ</w:t>
      </w:r>
      <w:r w:rsidRPr="005A3C12">
        <w:rPr>
          <w:sz w:val="22"/>
          <w:szCs w:val="22"/>
        </w:rPr>
        <w:t xml:space="preserve"> </w:t>
      </w:r>
      <w:r w:rsidRPr="005A3C12">
        <w:rPr>
          <w:b/>
          <w:bCs/>
          <w:sz w:val="22"/>
          <w:szCs w:val="22"/>
          <w:u w:val="single"/>
        </w:rPr>
        <w:t>należy złożyć w nieprzekraczalnym terminie</w:t>
      </w:r>
      <w:r w:rsidRPr="005A3C12">
        <w:rPr>
          <w:sz w:val="22"/>
          <w:szCs w:val="22"/>
        </w:rPr>
        <w:t xml:space="preserve"> </w:t>
      </w:r>
      <w:r w:rsidRPr="00863E8C">
        <w:rPr>
          <w:b/>
          <w:sz w:val="22"/>
          <w:szCs w:val="22"/>
        </w:rPr>
        <w:t>do dnia</w:t>
      </w:r>
      <w:r w:rsidR="00863E8C" w:rsidRPr="00863E8C">
        <w:rPr>
          <w:b/>
          <w:bCs/>
          <w:sz w:val="22"/>
          <w:szCs w:val="22"/>
        </w:rPr>
        <w:t xml:space="preserve"> 23</w:t>
      </w:r>
      <w:r w:rsidR="005A3C12" w:rsidRPr="00863E8C">
        <w:rPr>
          <w:b/>
          <w:bCs/>
          <w:sz w:val="22"/>
          <w:szCs w:val="22"/>
        </w:rPr>
        <w:t>.02</w:t>
      </w:r>
      <w:r w:rsidR="00A60B6F" w:rsidRPr="00863E8C">
        <w:rPr>
          <w:b/>
          <w:bCs/>
          <w:sz w:val="22"/>
          <w:szCs w:val="22"/>
        </w:rPr>
        <w:t>.</w:t>
      </w:r>
      <w:r w:rsidR="00863E8C" w:rsidRPr="00863E8C">
        <w:rPr>
          <w:b/>
          <w:bCs/>
          <w:sz w:val="22"/>
          <w:szCs w:val="22"/>
        </w:rPr>
        <w:t>2026</w:t>
      </w:r>
      <w:r w:rsidR="00B63EED" w:rsidRPr="00863E8C">
        <w:rPr>
          <w:b/>
          <w:bCs/>
          <w:sz w:val="22"/>
          <w:szCs w:val="22"/>
        </w:rPr>
        <w:t xml:space="preserve"> </w:t>
      </w:r>
      <w:r w:rsidRPr="00863E8C">
        <w:rPr>
          <w:b/>
          <w:bCs/>
          <w:sz w:val="22"/>
          <w:szCs w:val="22"/>
        </w:rPr>
        <w:t xml:space="preserve">r., </w:t>
      </w:r>
      <w:r w:rsidR="00D17135" w:rsidRPr="00863E8C">
        <w:rPr>
          <w:b/>
          <w:bCs/>
          <w:sz w:val="22"/>
          <w:szCs w:val="22"/>
        </w:rPr>
        <w:t xml:space="preserve">do </w:t>
      </w:r>
      <w:r w:rsidRPr="00863E8C">
        <w:rPr>
          <w:b/>
          <w:bCs/>
          <w:sz w:val="22"/>
          <w:szCs w:val="22"/>
        </w:rPr>
        <w:t xml:space="preserve">godz. </w:t>
      </w:r>
      <w:r w:rsidR="00A60B6F" w:rsidRPr="00863E8C">
        <w:rPr>
          <w:b/>
          <w:bCs/>
          <w:sz w:val="22"/>
          <w:szCs w:val="22"/>
        </w:rPr>
        <w:t>10</w:t>
      </w:r>
      <w:r w:rsidRPr="00863E8C">
        <w:rPr>
          <w:b/>
          <w:bCs/>
          <w:sz w:val="22"/>
          <w:szCs w:val="22"/>
        </w:rPr>
        <w:t xml:space="preserve">:00 </w:t>
      </w:r>
    </w:p>
    <w:p w14:paraId="2832F396" w14:textId="5D554BC7" w:rsidR="00120217" w:rsidRPr="000A7D9D" w:rsidRDefault="000A7D9D" w:rsidP="000A7D9D">
      <w:pPr>
        <w:pStyle w:val="Tytu"/>
        <w:rPr>
          <w:rFonts w:asciiTheme="minorHAnsi" w:eastAsia="Calibri" w:hAnsiTheme="minorHAnsi"/>
          <w:b/>
        </w:rPr>
      </w:pPr>
      <w:r>
        <w:rPr>
          <w:rFonts w:asciiTheme="minorHAnsi" w:eastAsia="Calibri" w:hAnsiTheme="minorHAnsi"/>
          <w:b/>
        </w:rPr>
        <w:t>Rozdział X</w:t>
      </w:r>
      <w:r w:rsidR="00A01C20">
        <w:rPr>
          <w:rFonts w:asciiTheme="minorHAnsi" w:eastAsia="Calibri" w:hAnsiTheme="minorHAnsi"/>
          <w:b/>
        </w:rPr>
        <w:t>I</w:t>
      </w:r>
      <w:r w:rsidR="00120217" w:rsidRPr="000A7D9D">
        <w:rPr>
          <w:rFonts w:asciiTheme="minorHAnsi" w:eastAsia="Calibri" w:hAnsiTheme="minorHAnsi"/>
          <w:b/>
        </w:rPr>
        <w:t xml:space="preserve">V. </w:t>
      </w:r>
      <w:r>
        <w:rPr>
          <w:rFonts w:asciiTheme="minorHAnsi" w:eastAsia="Calibri" w:hAnsiTheme="minorHAnsi"/>
          <w:b/>
        </w:rPr>
        <w:t>Termin otwarcia</w:t>
      </w:r>
      <w:r w:rsidR="00120217" w:rsidRPr="000A7D9D">
        <w:rPr>
          <w:rFonts w:asciiTheme="minorHAnsi" w:eastAsia="Calibri" w:hAnsiTheme="minorHAnsi"/>
          <w:b/>
        </w:rPr>
        <w:t xml:space="preserve"> ofert</w:t>
      </w:r>
    </w:p>
    <w:p w14:paraId="735E3186" w14:textId="77777777" w:rsidR="00984DAB" w:rsidRDefault="00984DAB" w:rsidP="00984DAB">
      <w:pPr>
        <w:pStyle w:val="Akapitzlist"/>
        <w:spacing w:after="160" w:line="259" w:lineRule="auto"/>
        <w:ind w:left="567"/>
        <w:jc w:val="both"/>
        <w:rPr>
          <w:sz w:val="22"/>
          <w:szCs w:val="22"/>
        </w:rPr>
      </w:pPr>
    </w:p>
    <w:p w14:paraId="2B7A86F2" w14:textId="544F93D1" w:rsidR="00791A82" w:rsidRPr="00984DAB" w:rsidRDefault="00AA485D" w:rsidP="002925B0">
      <w:pPr>
        <w:pStyle w:val="Akapitzlist"/>
        <w:numPr>
          <w:ilvl w:val="0"/>
          <w:numId w:val="5"/>
        </w:numPr>
        <w:spacing w:after="160" w:line="259" w:lineRule="auto"/>
        <w:ind w:left="567" w:hanging="283"/>
        <w:jc w:val="both"/>
        <w:rPr>
          <w:sz w:val="22"/>
          <w:szCs w:val="22"/>
        </w:rPr>
      </w:pPr>
      <w:r>
        <w:rPr>
          <w:sz w:val="22"/>
          <w:szCs w:val="22"/>
        </w:rPr>
        <w:t>Otwarcie ofert nastąpi w dniu</w:t>
      </w:r>
      <w:r w:rsidR="00A22577">
        <w:rPr>
          <w:sz w:val="22"/>
          <w:szCs w:val="22"/>
        </w:rPr>
        <w:t xml:space="preserve"> </w:t>
      </w:r>
      <w:r w:rsidR="00863E8C" w:rsidRPr="00863E8C">
        <w:rPr>
          <w:b/>
          <w:sz w:val="22"/>
          <w:szCs w:val="22"/>
        </w:rPr>
        <w:t>23</w:t>
      </w:r>
      <w:r w:rsidR="005A3C12" w:rsidRPr="00863E8C">
        <w:rPr>
          <w:b/>
          <w:bCs/>
          <w:sz w:val="22"/>
          <w:szCs w:val="22"/>
          <w:shd w:val="clear" w:color="auto" w:fill="FFFFFF" w:themeFill="background1"/>
        </w:rPr>
        <w:t>.02</w:t>
      </w:r>
      <w:r w:rsidR="00A60B6F" w:rsidRPr="00863E8C">
        <w:rPr>
          <w:b/>
          <w:bCs/>
          <w:sz w:val="22"/>
          <w:szCs w:val="22"/>
          <w:shd w:val="clear" w:color="auto" w:fill="FFFFFF" w:themeFill="background1"/>
        </w:rPr>
        <w:t>.</w:t>
      </w:r>
      <w:r w:rsidR="00863E8C" w:rsidRPr="00863E8C">
        <w:rPr>
          <w:b/>
          <w:bCs/>
          <w:sz w:val="22"/>
          <w:szCs w:val="22"/>
          <w:shd w:val="clear" w:color="auto" w:fill="FFFFFF" w:themeFill="background1"/>
        </w:rPr>
        <w:t>2026</w:t>
      </w:r>
      <w:r w:rsidR="00B63EED" w:rsidRPr="00863E8C">
        <w:rPr>
          <w:b/>
          <w:bCs/>
          <w:sz w:val="22"/>
          <w:szCs w:val="22"/>
          <w:shd w:val="clear" w:color="auto" w:fill="FFFFFF" w:themeFill="background1"/>
        </w:rPr>
        <w:t xml:space="preserve"> </w:t>
      </w:r>
      <w:r w:rsidR="00791A82" w:rsidRPr="00863E8C">
        <w:rPr>
          <w:b/>
          <w:bCs/>
          <w:sz w:val="22"/>
          <w:szCs w:val="22"/>
          <w:shd w:val="clear" w:color="auto" w:fill="FFFFFF" w:themeFill="background1"/>
        </w:rPr>
        <w:t>r.</w:t>
      </w:r>
      <w:r w:rsidR="00791A82" w:rsidRPr="00863E8C">
        <w:rPr>
          <w:sz w:val="22"/>
          <w:szCs w:val="22"/>
          <w:shd w:val="clear" w:color="auto" w:fill="FFFFFF" w:themeFill="background1"/>
        </w:rPr>
        <w:t xml:space="preserve">, </w:t>
      </w:r>
      <w:r w:rsidR="00791A82" w:rsidRPr="005A3C12">
        <w:rPr>
          <w:sz w:val="22"/>
          <w:szCs w:val="22"/>
          <w:shd w:val="clear" w:color="auto" w:fill="FFFFFF" w:themeFill="background1"/>
        </w:rPr>
        <w:t xml:space="preserve">o godzinie </w:t>
      </w:r>
      <w:r w:rsidR="00A60B6F" w:rsidRPr="005A3C12">
        <w:rPr>
          <w:b/>
          <w:bCs/>
          <w:sz w:val="22"/>
          <w:szCs w:val="22"/>
          <w:shd w:val="clear" w:color="auto" w:fill="FFFFFF" w:themeFill="background1"/>
        </w:rPr>
        <w:t>10</w:t>
      </w:r>
      <w:r w:rsidR="00D17135" w:rsidRPr="005A3C12">
        <w:rPr>
          <w:b/>
          <w:bCs/>
          <w:sz w:val="22"/>
          <w:szCs w:val="22"/>
          <w:shd w:val="clear" w:color="auto" w:fill="FFFFFF" w:themeFill="background1"/>
        </w:rPr>
        <w:t>:</w:t>
      </w:r>
      <w:r w:rsidR="00A60B6F" w:rsidRPr="005A3C12">
        <w:rPr>
          <w:b/>
          <w:bCs/>
          <w:sz w:val="22"/>
          <w:szCs w:val="22"/>
          <w:shd w:val="clear" w:color="auto" w:fill="FFFFFF" w:themeFill="background1"/>
        </w:rPr>
        <w:t>30</w:t>
      </w:r>
    </w:p>
    <w:p w14:paraId="00784BDA" w14:textId="7D00B87E" w:rsidR="00984DAB" w:rsidRPr="00206949" w:rsidRDefault="00791A82" w:rsidP="002925B0">
      <w:pPr>
        <w:pStyle w:val="Akapitzlist"/>
        <w:numPr>
          <w:ilvl w:val="0"/>
          <w:numId w:val="5"/>
        </w:numPr>
        <w:spacing w:after="160" w:line="259" w:lineRule="auto"/>
        <w:ind w:left="567" w:hanging="283"/>
        <w:jc w:val="both"/>
        <w:rPr>
          <w:sz w:val="22"/>
          <w:szCs w:val="22"/>
        </w:rPr>
      </w:pPr>
      <w:r w:rsidRPr="00984DAB">
        <w:rPr>
          <w:rFonts w:ascii="Calibri" w:eastAsia="Calibri" w:hAnsi="Calibri" w:cs="Times New Roman"/>
          <w:sz w:val="22"/>
          <w:szCs w:val="22"/>
        </w:rPr>
        <w:t xml:space="preserve">Zamawiający </w:t>
      </w:r>
      <w:r w:rsidRPr="00984DAB">
        <w:rPr>
          <w:rFonts w:ascii="Calibri" w:eastAsia="Calibri" w:hAnsi="Calibri" w:cs="Times New Roman"/>
          <w:sz w:val="22"/>
          <w:szCs w:val="22"/>
          <w:u w:val="single"/>
        </w:rPr>
        <w:t>przed otwarciem ofert</w:t>
      </w:r>
      <w:r w:rsidRPr="00984DAB">
        <w:rPr>
          <w:rFonts w:ascii="Calibri" w:eastAsia="Calibri" w:hAnsi="Calibri" w:cs="Times New Roman"/>
          <w:sz w:val="22"/>
          <w:szCs w:val="22"/>
        </w:rPr>
        <w:t xml:space="preserve">, udostępni </w:t>
      </w:r>
      <w:r w:rsidRPr="00206949">
        <w:rPr>
          <w:rFonts w:ascii="Calibri" w:eastAsia="Calibri" w:hAnsi="Calibri" w:cs="Times New Roman"/>
          <w:sz w:val="22"/>
          <w:szCs w:val="22"/>
        </w:rPr>
        <w:t>na stronie in</w:t>
      </w:r>
      <w:r w:rsidR="0051275E" w:rsidRPr="00206949">
        <w:rPr>
          <w:rFonts w:ascii="Calibri" w:eastAsia="Calibri" w:hAnsi="Calibri" w:cs="Times New Roman"/>
          <w:sz w:val="22"/>
          <w:szCs w:val="22"/>
        </w:rPr>
        <w:t>ternetowej prowadzonego postępowania</w:t>
      </w:r>
      <w:r w:rsidR="001B5ACB" w:rsidRPr="00206949">
        <w:rPr>
          <w:rFonts w:ascii="Calibri" w:eastAsia="Calibri" w:hAnsi="Calibri" w:cs="Times New Roman"/>
          <w:sz w:val="22"/>
          <w:szCs w:val="22"/>
        </w:rPr>
        <w:t xml:space="preserve"> (</w:t>
      </w:r>
      <w:r w:rsidR="001B5ACB" w:rsidRPr="00206949">
        <w:rPr>
          <w:rFonts w:ascii="Calibri" w:eastAsia="Calibri" w:hAnsi="Calibri" w:cs="Times New Roman"/>
          <w:i/>
          <w:sz w:val="22"/>
          <w:szCs w:val="22"/>
        </w:rPr>
        <w:t>link prowadzący bezpośrednio do widoku postępowania na Platformie e-Zamówienia</w:t>
      </w:r>
      <w:r w:rsidR="001B5ACB" w:rsidRPr="00206949">
        <w:rPr>
          <w:rFonts w:ascii="Calibri" w:eastAsia="Calibri" w:hAnsi="Calibri" w:cs="Times New Roman"/>
          <w:sz w:val="22"/>
          <w:szCs w:val="22"/>
        </w:rPr>
        <w:t>)</w:t>
      </w:r>
      <w:r w:rsidR="00984DAB" w:rsidRPr="00206949">
        <w:rPr>
          <w:rFonts w:ascii="Calibri" w:eastAsia="Calibri" w:hAnsi="Calibri" w:cs="Times New Roman"/>
          <w:sz w:val="22"/>
          <w:szCs w:val="22"/>
        </w:rPr>
        <w:t>, tj.:</w:t>
      </w:r>
    </w:p>
    <w:p w14:paraId="520E9FB9" w14:textId="55772D67" w:rsidR="00984DAB" w:rsidRPr="00206949" w:rsidRDefault="0051275E" w:rsidP="00984DAB">
      <w:pPr>
        <w:pStyle w:val="Akapitzlist"/>
        <w:spacing w:after="160" w:line="259" w:lineRule="auto"/>
        <w:ind w:left="1068"/>
        <w:jc w:val="both"/>
        <w:rPr>
          <w:rFonts w:ascii="Calibri" w:eastAsia="Calibri" w:hAnsi="Calibri" w:cs="Times New Roman"/>
          <w:sz w:val="22"/>
          <w:szCs w:val="22"/>
        </w:rPr>
      </w:pPr>
      <w:r w:rsidRPr="00206949">
        <w:rPr>
          <w:rFonts w:ascii="Calibri" w:eastAsia="Calibri" w:hAnsi="Calibri" w:cs="Times New Roman"/>
          <w:sz w:val="22"/>
          <w:szCs w:val="22"/>
        </w:rPr>
        <w:t xml:space="preserve"> </w:t>
      </w:r>
      <w:hyperlink r:id="rId22" w:history="1">
        <w:r w:rsidR="005A3C12" w:rsidRPr="00876CC8">
          <w:rPr>
            <w:rStyle w:val="Hipercze"/>
            <w:rFonts w:ascii="Calibri" w:eastAsia="Calibri" w:hAnsi="Calibri" w:cs="Times New Roman"/>
            <w:color w:val="auto"/>
            <w:sz w:val="22"/>
            <w:szCs w:val="22"/>
          </w:rPr>
          <w:t>https://ezamowienia.gov.pl</w:t>
        </w:r>
      </w:hyperlink>
      <w:r w:rsidR="00876CC8" w:rsidRPr="00876CC8">
        <w:rPr>
          <w:rFonts w:ascii="Calibri" w:eastAsia="Calibri" w:hAnsi="Calibri" w:cs="Times New Roman"/>
          <w:sz w:val="22"/>
          <w:szCs w:val="22"/>
        </w:rPr>
        <w:t xml:space="preserve">. </w:t>
      </w:r>
    </w:p>
    <w:p w14:paraId="0B589DFF" w14:textId="16125753" w:rsidR="00984DAB" w:rsidRPr="00984DAB" w:rsidRDefault="00984DAB" w:rsidP="00984DAB">
      <w:pPr>
        <w:spacing w:after="160" w:line="259" w:lineRule="auto"/>
        <w:jc w:val="both"/>
        <w:rPr>
          <w:sz w:val="22"/>
          <w:szCs w:val="22"/>
        </w:rPr>
      </w:pPr>
      <w:r w:rsidRPr="00984DAB">
        <w:rPr>
          <w:rFonts w:ascii="Calibri" w:eastAsia="Calibri" w:hAnsi="Calibri" w:cs="Times New Roman"/>
          <w:bCs/>
          <w:sz w:val="22"/>
          <w:szCs w:val="22"/>
        </w:rPr>
        <w:t xml:space="preserve">Oraz na </w:t>
      </w:r>
      <w:r w:rsidRPr="00984DAB">
        <w:rPr>
          <w:rFonts w:ascii="Calibri" w:eastAsia="Calibri" w:hAnsi="Calibri" w:cs="Times New Roman"/>
          <w:sz w:val="22"/>
          <w:szCs w:val="22"/>
        </w:rPr>
        <w:t xml:space="preserve"> stronie internetowej zamawiającego:</w:t>
      </w:r>
    </w:p>
    <w:p w14:paraId="7539656E" w14:textId="0803B332" w:rsidR="00876CC8" w:rsidRPr="00876CC8" w:rsidRDefault="00876CC8" w:rsidP="00876CC8">
      <w:pPr>
        <w:pStyle w:val="Akapitzlist"/>
        <w:spacing w:after="160" w:line="259" w:lineRule="auto"/>
        <w:ind w:left="1068"/>
        <w:jc w:val="both"/>
        <w:rPr>
          <w:sz w:val="22"/>
          <w:szCs w:val="22"/>
        </w:rPr>
      </w:pPr>
      <w:r>
        <w:rPr>
          <w:sz w:val="22"/>
          <w:szCs w:val="22"/>
        </w:rPr>
        <w:t xml:space="preserve">  </w:t>
      </w:r>
      <w:r w:rsidRPr="00876CC8">
        <w:rPr>
          <w:sz w:val="22"/>
          <w:szCs w:val="22"/>
        </w:rPr>
        <w:t>http://zlobekmiejski.koszalin.ibip.pl/public/</w:t>
      </w:r>
      <w:bookmarkStart w:id="1" w:name="_GoBack"/>
      <w:bookmarkEnd w:id="1"/>
    </w:p>
    <w:p w14:paraId="4C856FA3" w14:textId="7C1428AB" w:rsidR="00791A82" w:rsidRPr="00984DAB" w:rsidRDefault="00984DAB" w:rsidP="00984DAB">
      <w:pPr>
        <w:spacing w:after="160" w:line="259" w:lineRule="auto"/>
        <w:jc w:val="both"/>
        <w:rPr>
          <w:sz w:val="22"/>
          <w:szCs w:val="22"/>
        </w:rPr>
      </w:pPr>
      <w:r>
        <w:rPr>
          <w:rFonts w:ascii="Calibri" w:eastAsia="Calibri" w:hAnsi="Calibri" w:cs="Times New Roman"/>
          <w:i/>
          <w:color w:val="FF0000"/>
          <w:sz w:val="22"/>
          <w:szCs w:val="22"/>
        </w:rPr>
        <w:t xml:space="preserve">- </w:t>
      </w:r>
      <w:r w:rsidR="00952305" w:rsidRPr="00984DAB">
        <w:rPr>
          <w:rFonts w:ascii="Calibri" w:eastAsia="Calibri" w:hAnsi="Calibri" w:cs="Times New Roman"/>
          <w:i/>
          <w:color w:val="FF0000"/>
          <w:sz w:val="22"/>
          <w:szCs w:val="22"/>
        </w:rPr>
        <w:t xml:space="preserve"> </w:t>
      </w:r>
      <w:r w:rsidR="00791A82" w:rsidRPr="00B909D5">
        <w:rPr>
          <w:rFonts w:ascii="Calibri" w:eastAsia="Calibri" w:hAnsi="Calibri" w:cs="Times New Roman"/>
          <w:b/>
          <w:sz w:val="22"/>
          <w:szCs w:val="22"/>
        </w:rPr>
        <w:t>informację o kwocie</w:t>
      </w:r>
      <w:r w:rsidR="00791A82" w:rsidRPr="00984DAB">
        <w:rPr>
          <w:rFonts w:ascii="Calibri" w:eastAsia="Calibri" w:hAnsi="Calibri" w:cs="Times New Roman"/>
          <w:sz w:val="22"/>
          <w:szCs w:val="22"/>
        </w:rPr>
        <w:t>, jaką zamierza przeznaczyć na sfinansowanie zamówienia.</w:t>
      </w:r>
    </w:p>
    <w:p w14:paraId="1697C264" w14:textId="2A4377A6" w:rsidR="00791A82" w:rsidRDefault="00791A82" w:rsidP="002925B0">
      <w:pPr>
        <w:pStyle w:val="Akapitzlist"/>
        <w:numPr>
          <w:ilvl w:val="0"/>
          <w:numId w:val="5"/>
        </w:numPr>
        <w:spacing w:after="160" w:line="259" w:lineRule="auto"/>
        <w:ind w:left="567" w:hanging="283"/>
        <w:jc w:val="both"/>
        <w:rPr>
          <w:sz w:val="22"/>
          <w:szCs w:val="22"/>
        </w:rPr>
      </w:pPr>
      <w:r w:rsidRPr="00791A82">
        <w:rPr>
          <w:sz w:val="22"/>
          <w:szCs w:val="22"/>
        </w:rPr>
        <w:t xml:space="preserve">Otwarcie ofert następuje </w:t>
      </w:r>
      <w:r w:rsidRPr="00206949">
        <w:rPr>
          <w:sz w:val="22"/>
          <w:szCs w:val="22"/>
        </w:rPr>
        <w:t xml:space="preserve">poprzez </w:t>
      </w:r>
      <w:r w:rsidR="001B5ACB" w:rsidRPr="00206949">
        <w:rPr>
          <w:sz w:val="22"/>
          <w:szCs w:val="22"/>
        </w:rPr>
        <w:t>automatyczny mechanizm</w:t>
      </w:r>
      <w:r w:rsidRPr="00206949">
        <w:rPr>
          <w:sz w:val="22"/>
          <w:szCs w:val="22"/>
        </w:rPr>
        <w:t xml:space="preserve"> odszyfrowania ofert</w:t>
      </w:r>
      <w:r w:rsidR="00131265">
        <w:rPr>
          <w:sz w:val="22"/>
          <w:szCs w:val="22"/>
        </w:rPr>
        <w:t xml:space="preserve"> dostępnego po zalogowaniu się z</w:t>
      </w:r>
      <w:r w:rsidRPr="00206949">
        <w:rPr>
          <w:sz w:val="22"/>
          <w:szCs w:val="22"/>
        </w:rPr>
        <w:t xml:space="preserve">amawiającego </w:t>
      </w:r>
      <w:r w:rsidR="001B5ACB" w:rsidRPr="00206949">
        <w:rPr>
          <w:sz w:val="22"/>
          <w:szCs w:val="22"/>
        </w:rPr>
        <w:t xml:space="preserve">na stornie prowadzonego postępowania </w:t>
      </w:r>
      <w:hyperlink r:id="rId23" w:history="1">
        <w:r w:rsidR="005A3C12" w:rsidRPr="00FD4D7D">
          <w:rPr>
            <w:rStyle w:val="Hipercze"/>
            <w:sz w:val="22"/>
            <w:szCs w:val="22"/>
          </w:rPr>
          <w:t>https://ezamowienia.gov.pl</w:t>
        </w:r>
      </w:hyperlink>
      <w:r w:rsidR="001B5ACB" w:rsidRPr="001B5ACB">
        <w:rPr>
          <w:sz w:val="22"/>
          <w:szCs w:val="22"/>
        </w:rPr>
        <w:t>.</w:t>
      </w:r>
    </w:p>
    <w:p w14:paraId="57092CF3" w14:textId="470CD7D9" w:rsidR="00791A82" w:rsidRPr="00791A82" w:rsidRDefault="00791A82" w:rsidP="002925B0">
      <w:pPr>
        <w:pStyle w:val="Akapitzlist"/>
        <w:numPr>
          <w:ilvl w:val="0"/>
          <w:numId w:val="5"/>
        </w:numPr>
        <w:spacing w:after="160" w:line="259" w:lineRule="auto"/>
        <w:ind w:left="567" w:hanging="283"/>
        <w:jc w:val="both"/>
        <w:rPr>
          <w:sz w:val="22"/>
          <w:szCs w:val="22"/>
        </w:rPr>
      </w:pPr>
      <w:r w:rsidRPr="00791A82">
        <w:rPr>
          <w:sz w:val="22"/>
          <w:szCs w:val="22"/>
        </w:rPr>
        <w:t xml:space="preserve">Niezwłocznie </w:t>
      </w:r>
      <w:r w:rsidRPr="00791A82">
        <w:rPr>
          <w:sz w:val="22"/>
          <w:szCs w:val="22"/>
          <w:u w:val="single"/>
        </w:rPr>
        <w:t>po otwarciu of</w:t>
      </w:r>
      <w:r w:rsidR="00131265">
        <w:rPr>
          <w:sz w:val="22"/>
          <w:szCs w:val="22"/>
        </w:rPr>
        <w:t>ert z</w:t>
      </w:r>
      <w:r w:rsidRPr="00791A82">
        <w:rPr>
          <w:sz w:val="22"/>
          <w:szCs w:val="22"/>
        </w:rPr>
        <w:t xml:space="preserve">amawiający udostępni na stronie internetowej prowadzonego postępowania informacje o: </w:t>
      </w:r>
    </w:p>
    <w:p w14:paraId="74727936" w14:textId="77777777" w:rsidR="00791A82" w:rsidRDefault="00791A82" w:rsidP="00791A82">
      <w:pPr>
        <w:pStyle w:val="Akapitzlist"/>
        <w:numPr>
          <w:ilvl w:val="1"/>
          <w:numId w:val="1"/>
        </w:numPr>
        <w:spacing w:after="160" w:line="259" w:lineRule="auto"/>
        <w:jc w:val="both"/>
        <w:rPr>
          <w:sz w:val="22"/>
          <w:szCs w:val="22"/>
        </w:rPr>
      </w:pPr>
      <w:r w:rsidRPr="00791A82">
        <w:rPr>
          <w:sz w:val="22"/>
          <w:szCs w:val="22"/>
        </w:rPr>
        <w:t>nazwach albo imionach i nazwiskach oraz siedzibach lub miejscach prowadzonej działalności gospodarczej albo miejscach zamieszkania wykonawców, których oferty zostały otwarte;</w:t>
      </w:r>
    </w:p>
    <w:p w14:paraId="3E22D506" w14:textId="66A0FB36" w:rsidR="00791A82" w:rsidRPr="00791A82" w:rsidRDefault="00791A82" w:rsidP="00791A82">
      <w:pPr>
        <w:pStyle w:val="Akapitzlist"/>
        <w:numPr>
          <w:ilvl w:val="1"/>
          <w:numId w:val="1"/>
        </w:numPr>
        <w:spacing w:after="160" w:line="259" w:lineRule="auto"/>
        <w:jc w:val="both"/>
        <w:rPr>
          <w:sz w:val="22"/>
          <w:szCs w:val="22"/>
        </w:rPr>
      </w:pPr>
      <w:r w:rsidRPr="00791A82">
        <w:rPr>
          <w:sz w:val="22"/>
          <w:szCs w:val="22"/>
        </w:rPr>
        <w:t>cenach lub kosztach zawartych w ofertach.</w:t>
      </w:r>
    </w:p>
    <w:p w14:paraId="04F11A6C" w14:textId="54ED7F8B" w:rsidR="00120217" w:rsidRDefault="00791A82" w:rsidP="00791A82">
      <w:pPr>
        <w:pStyle w:val="Akapitzlist"/>
        <w:numPr>
          <w:ilvl w:val="0"/>
          <w:numId w:val="1"/>
        </w:numPr>
        <w:spacing w:after="200" w:line="276" w:lineRule="auto"/>
        <w:ind w:left="567" w:hanging="283"/>
        <w:jc w:val="both"/>
        <w:rPr>
          <w:rFonts w:ascii="Calibri" w:eastAsia="Calibri" w:hAnsi="Calibri" w:cs="Times New Roman"/>
          <w:sz w:val="22"/>
          <w:szCs w:val="22"/>
        </w:rPr>
      </w:pPr>
      <w:r>
        <w:rPr>
          <w:rFonts w:ascii="Calibri" w:eastAsia="Calibri" w:hAnsi="Calibri" w:cs="Times New Roman"/>
          <w:sz w:val="22"/>
          <w:szCs w:val="22"/>
        </w:rPr>
        <w:t>W</w:t>
      </w:r>
      <w:r w:rsidR="00120217" w:rsidRPr="00791A82">
        <w:rPr>
          <w:rFonts w:ascii="Calibri" w:eastAsia="Calibri" w:hAnsi="Calibri" w:cs="Times New Roman"/>
          <w:sz w:val="22"/>
          <w:szCs w:val="22"/>
        </w:rPr>
        <w:t xml:space="preserve"> przypadku awarii systemu, która spowoduje brak możliwości otwarcia ofert w terminie określonym w </w:t>
      </w:r>
      <w:r>
        <w:rPr>
          <w:rFonts w:ascii="Calibri" w:eastAsia="Calibri" w:hAnsi="Calibri" w:cs="Times New Roman"/>
          <w:sz w:val="22"/>
          <w:szCs w:val="22"/>
        </w:rPr>
        <w:t>ust. 1</w:t>
      </w:r>
      <w:r w:rsidR="00120217" w:rsidRPr="00791A82">
        <w:rPr>
          <w:rFonts w:ascii="Calibri" w:eastAsia="Calibri" w:hAnsi="Calibri" w:cs="Times New Roman"/>
          <w:sz w:val="22"/>
          <w:szCs w:val="22"/>
        </w:rPr>
        <w:t>, otwarcie ofert nastąpi niezwłocznie po usunięciu awarii.</w:t>
      </w:r>
    </w:p>
    <w:p w14:paraId="07BAD875" w14:textId="6C6B9F5B" w:rsidR="00FF2677" w:rsidRPr="00876CC8" w:rsidRDefault="00120217" w:rsidP="00876CC8">
      <w:pPr>
        <w:pStyle w:val="Akapitzlist"/>
        <w:numPr>
          <w:ilvl w:val="0"/>
          <w:numId w:val="1"/>
        </w:numPr>
        <w:spacing w:after="200" w:line="276" w:lineRule="auto"/>
        <w:jc w:val="both"/>
        <w:rPr>
          <w:rStyle w:val="Hipercze"/>
          <w:rFonts w:ascii="Calibri" w:eastAsia="Calibri" w:hAnsi="Calibri" w:cs="Times New Roman"/>
          <w:color w:val="auto"/>
          <w:sz w:val="22"/>
          <w:szCs w:val="22"/>
          <w:u w:val="none"/>
        </w:rPr>
      </w:pPr>
      <w:r w:rsidRPr="001B5ACB">
        <w:rPr>
          <w:rFonts w:ascii="Calibri" w:eastAsia="Calibri" w:hAnsi="Calibri" w:cs="Times New Roman"/>
          <w:sz w:val="22"/>
          <w:szCs w:val="22"/>
        </w:rPr>
        <w:lastRenderedPageBreak/>
        <w:t xml:space="preserve">Zamawiający poinformuje o </w:t>
      </w:r>
      <w:r w:rsidR="00791A82" w:rsidRPr="001B5ACB">
        <w:rPr>
          <w:rFonts w:ascii="Calibri" w:eastAsia="Calibri" w:hAnsi="Calibri" w:cs="Times New Roman"/>
          <w:sz w:val="22"/>
          <w:szCs w:val="22"/>
        </w:rPr>
        <w:t>awarii systemu</w:t>
      </w:r>
      <w:r w:rsidRPr="001B5ACB">
        <w:rPr>
          <w:rFonts w:ascii="Calibri" w:eastAsia="Calibri" w:hAnsi="Calibri" w:cs="Times New Roman"/>
          <w:sz w:val="22"/>
          <w:szCs w:val="22"/>
        </w:rPr>
        <w:t xml:space="preserve"> na stronie internetowej pro</w:t>
      </w:r>
      <w:r w:rsidR="0051275E" w:rsidRPr="001B5ACB">
        <w:rPr>
          <w:rFonts w:ascii="Calibri" w:eastAsia="Calibri" w:hAnsi="Calibri" w:cs="Times New Roman"/>
          <w:sz w:val="22"/>
          <w:szCs w:val="22"/>
        </w:rPr>
        <w:t xml:space="preserve">wadzonego postępowania  </w:t>
      </w:r>
      <w:hyperlink r:id="rId24" w:history="1">
        <w:r w:rsidR="00FF2677" w:rsidRPr="00876CC8">
          <w:rPr>
            <w:rStyle w:val="Hipercze"/>
            <w:rFonts w:ascii="Calibri" w:eastAsia="Calibri" w:hAnsi="Calibri" w:cs="Times New Roman"/>
            <w:sz w:val="22"/>
            <w:szCs w:val="22"/>
          </w:rPr>
          <w:t>http://zlobekmiejski.koszalin.ibip.pl/public/</w:t>
        </w:r>
      </w:hyperlink>
      <w:r w:rsidR="00FF2677" w:rsidRPr="00876CC8">
        <w:rPr>
          <w:rFonts w:ascii="Calibri" w:eastAsia="Calibri" w:hAnsi="Calibri" w:cs="Times New Roman"/>
          <w:sz w:val="22"/>
          <w:szCs w:val="22"/>
        </w:rPr>
        <w:t xml:space="preserve">  </w:t>
      </w:r>
    </w:p>
    <w:p w14:paraId="79B65243" w14:textId="1429B75E" w:rsidR="00120217" w:rsidRPr="001B5ACB" w:rsidRDefault="001B5ACB" w:rsidP="001B5ACB">
      <w:pPr>
        <w:pStyle w:val="Akapitzlist"/>
        <w:numPr>
          <w:ilvl w:val="0"/>
          <w:numId w:val="1"/>
        </w:numPr>
        <w:spacing w:after="200" w:line="276" w:lineRule="auto"/>
        <w:ind w:left="567" w:hanging="283"/>
        <w:jc w:val="both"/>
        <w:rPr>
          <w:rFonts w:ascii="Calibri" w:eastAsia="Calibri" w:hAnsi="Calibri" w:cs="Times New Roman"/>
          <w:sz w:val="22"/>
          <w:szCs w:val="22"/>
        </w:rPr>
      </w:pPr>
      <w:r w:rsidRPr="001B5ACB">
        <w:rPr>
          <w:rFonts w:ascii="Calibri" w:eastAsia="Calibri" w:hAnsi="Calibri" w:cs="Times New Roman"/>
          <w:sz w:val="22"/>
          <w:szCs w:val="22"/>
        </w:rPr>
        <w:t xml:space="preserve">W </w:t>
      </w:r>
      <w:r w:rsidR="00120217" w:rsidRPr="001B5ACB">
        <w:rPr>
          <w:rFonts w:ascii="Calibri" w:eastAsia="Calibri" w:hAnsi="Calibri" w:cs="Times New Roman"/>
          <w:sz w:val="22"/>
          <w:szCs w:val="22"/>
        </w:rPr>
        <w:t>przypadku awarii sieci internetowej informacje będzie można uzyskać pod nr telefonu</w:t>
      </w:r>
      <w:r w:rsidR="00862F69" w:rsidRPr="001B5ACB">
        <w:rPr>
          <w:rFonts w:ascii="Calibri" w:eastAsia="Calibri" w:hAnsi="Calibri" w:cs="Times New Roman"/>
          <w:sz w:val="22"/>
          <w:szCs w:val="22"/>
        </w:rPr>
        <w:t xml:space="preserve">  +48 </w:t>
      </w:r>
      <w:r w:rsidR="00EA5DE2" w:rsidRPr="001B5ACB">
        <w:rPr>
          <w:rFonts w:ascii="Calibri" w:eastAsia="Calibri" w:hAnsi="Calibri" w:cs="Times New Roman"/>
          <w:sz w:val="22"/>
          <w:szCs w:val="22"/>
        </w:rPr>
        <w:t>(</w:t>
      </w:r>
      <w:r w:rsidR="00ED08E5" w:rsidRPr="001B5ACB">
        <w:rPr>
          <w:rFonts w:ascii="Calibri" w:eastAsia="Calibri" w:hAnsi="Calibri" w:cs="Times New Roman"/>
          <w:sz w:val="22"/>
          <w:szCs w:val="22"/>
        </w:rPr>
        <w:t>94</w:t>
      </w:r>
      <w:r w:rsidR="008C3EDC" w:rsidRPr="001B5ACB">
        <w:rPr>
          <w:rFonts w:ascii="Calibri" w:eastAsia="Calibri" w:hAnsi="Calibri" w:cs="Times New Roman"/>
          <w:sz w:val="22"/>
          <w:szCs w:val="22"/>
        </w:rPr>
        <w:t>) 342-3</w:t>
      </w:r>
      <w:r w:rsidR="00EE6EC8" w:rsidRPr="001B5ACB">
        <w:rPr>
          <w:rFonts w:ascii="Calibri" w:eastAsia="Calibri" w:hAnsi="Calibri" w:cs="Times New Roman"/>
          <w:sz w:val="22"/>
          <w:szCs w:val="22"/>
        </w:rPr>
        <w:t>8</w:t>
      </w:r>
      <w:r w:rsidR="00EA5DE2" w:rsidRPr="001B5ACB">
        <w:rPr>
          <w:rFonts w:ascii="Calibri" w:eastAsia="Calibri" w:hAnsi="Calibri" w:cs="Times New Roman"/>
          <w:sz w:val="22"/>
          <w:szCs w:val="22"/>
        </w:rPr>
        <w:t>-24.</w:t>
      </w:r>
    </w:p>
    <w:p w14:paraId="5911FBD5" w14:textId="4E921B6C" w:rsidR="00391F46" w:rsidRPr="00195912" w:rsidRDefault="00391F46" w:rsidP="00391F46">
      <w:pPr>
        <w:pStyle w:val="Tytu"/>
        <w:rPr>
          <w:rFonts w:asciiTheme="minorHAnsi" w:eastAsia="Calibri" w:hAnsiTheme="minorHAnsi"/>
          <w:b/>
          <w:sz w:val="22"/>
          <w:szCs w:val="22"/>
        </w:rPr>
      </w:pPr>
      <w:r w:rsidRPr="00195912">
        <w:rPr>
          <w:rFonts w:asciiTheme="minorHAnsi" w:eastAsia="Calibri" w:hAnsiTheme="minorHAnsi"/>
          <w:b/>
          <w:sz w:val="22"/>
          <w:szCs w:val="22"/>
        </w:rPr>
        <w:t xml:space="preserve">Rozdział </w:t>
      </w:r>
      <w:r>
        <w:rPr>
          <w:rFonts w:asciiTheme="minorHAnsi" w:eastAsia="Calibri" w:hAnsiTheme="minorHAnsi"/>
          <w:b/>
          <w:sz w:val="22"/>
          <w:szCs w:val="22"/>
        </w:rPr>
        <w:t>XV</w:t>
      </w:r>
      <w:r w:rsidRPr="00195912">
        <w:rPr>
          <w:rFonts w:asciiTheme="minorHAnsi" w:eastAsia="Calibri" w:hAnsiTheme="minorHAnsi"/>
          <w:b/>
          <w:sz w:val="22"/>
          <w:szCs w:val="22"/>
        </w:rPr>
        <w:t>. Podstawy wykluczenia o których mowa w art. 108</w:t>
      </w:r>
    </w:p>
    <w:p w14:paraId="21F6F259" w14:textId="77777777" w:rsidR="00391F46" w:rsidRPr="00195912" w:rsidRDefault="00391F46" w:rsidP="00391F46">
      <w:pPr>
        <w:spacing w:after="160" w:line="259" w:lineRule="auto"/>
        <w:ind w:firstLine="360"/>
        <w:jc w:val="both"/>
        <w:rPr>
          <w:rFonts w:ascii="Calibri" w:eastAsia="Calibri" w:hAnsi="Calibri" w:cs="Times New Roman"/>
          <w:sz w:val="22"/>
          <w:szCs w:val="22"/>
        </w:rPr>
      </w:pPr>
      <w:r w:rsidRPr="00195912">
        <w:rPr>
          <w:rFonts w:ascii="Calibri" w:eastAsia="Calibri" w:hAnsi="Calibri" w:cs="Times New Roman"/>
          <w:sz w:val="22"/>
          <w:szCs w:val="22"/>
        </w:rPr>
        <w:t>1. Zamawiający wykluczy wykonawcę:</w:t>
      </w:r>
    </w:p>
    <w:p w14:paraId="19BBFD40" w14:textId="77777777" w:rsidR="00391F46" w:rsidRPr="00195912"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będącego osobą fizyczną, którego prawomocnie skazano za przestępstwo:</w:t>
      </w:r>
    </w:p>
    <w:p w14:paraId="5BEF4D93"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udziału w zorganizowanej grupie przestępczej albo związku mającym na celu popełnienie przestępstwa lub przestępstwa skarbowego, o którym mowa w art. 258 Kodeksu karnego,</w:t>
      </w:r>
    </w:p>
    <w:p w14:paraId="067FEBA1"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handlu ludźmi, o którym mowa w art. 189a Kodeksu karnego,</w:t>
      </w:r>
    </w:p>
    <w:p w14:paraId="747F3030" w14:textId="4CB37318" w:rsidR="00391F46" w:rsidRPr="00206949"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o którym mowa w art. 228–230a, art. 250a Kodeksu karnego lub w art. 46 lub art. 48 ustawy z dnia 25 czerwca 2010 r. o sporcie</w:t>
      </w:r>
      <w:r w:rsidR="00B909D5">
        <w:rPr>
          <w:rFonts w:ascii="Calibri" w:eastAsia="Calibri" w:hAnsi="Calibri" w:cs="Times New Roman"/>
          <w:sz w:val="22"/>
          <w:szCs w:val="22"/>
        </w:rPr>
        <w:t xml:space="preserve"> </w:t>
      </w:r>
      <w:r w:rsidR="00B909D5" w:rsidRPr="00206949">
        <w:rPr>
          <w:rFonts w:ascii="Calibri" w:eastAsia="Calibri" w:hAnsi="Calibri" w:cs="Times New Roman"/>
          <w:sz w:val="22"/>
          <w:szCs w:val="22"/>
        </w:rPr>
        <w:t>lub w art. 54 ust. 1-4 ustawy z dnia 12 maja 2011 r. o refundacji leków, środków spożywczych specjalnego przeznaczenia żywieniowego oraz wyrobów medycznych (Dz.U. z 2021 r. poz. 523, 1292, 1559 i 2054);</w:t>
      </w:r>
    </w:p>
    <w:p w14:paraId="4E68A430"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F6F9DEE"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o charakterze terrorystycznym, o którym mowa w art. 115 § 20 Kodeksu karnego, lub mające na celu popełnienie tego przestępstwa,</w:t>
      </w:r>
    </w:p>
    <w:p w14:paraId="180A7ACC"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5159496"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F22C57" w14:textId="77777777" w:rsidR="00391F46" w:rsidRPr="00195912" w:rsidRDefault="00391F46" w:rsidP="002925B0">
      <w:pPr>
        <w:numPr>
          <w:ilvl w:val="1"/>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o którym mowa w art. 9 ust. 1 i 3 lub art. 10 ustawy z dnia 15 czerwca 2012 r. o skutkach powierzania wykonywania pracy cudzoziemcom przebywającym wbrew przepisom na terytorium Rzeczypospolitej Polskiej</w:t>
      </w:r>
    </w:p>
    <w:p w14:paraId="709BC405" w14:textId="77777777" w:rsidR="00391F46" w:rsidRPr="00195912" w:rsidRDefault="00391F46" w:rsidP="00391F46">
      <w:pPr>
        <w:spacing w:after="160" w:line="259" w:lineRule="auto"/>
        <w:ind w:left="720"/>
        <w:contextualSpacing/>
        <w:jc w:val="both"/>
        <w:rPr>
          <w:rFonts w:ascii="Calibri" w:eastAsia="Calibri" w:hAnsi="Calibri" w:cs="Times New Roman"/>
          <w:sz w:val="22"/>
          <w:szCs w:val="22"/>
        </w:rPr>
      </w:pPr>
      <w:r w:rsidRPr="00195912">
        <w:rPr>
          <w:rFonts w:ascii="Calibri" w:eastAsia="Calibri" w:hAnsi="Calibri" w:cs="Times New Roman"/>
          <w:sz w:val="22"/>
          <w:szCs w:val="22"/>
        </w:rPr>
        <w:t>– lub za odpowiedni czyn zabroniony określony w przepisach prawa obcego;</w:t>
      </w:r>
    </w:p>
    <w:p w14:paraId="22BBD96C" w14:textId="77777777" w:rsidR="00391F46" w:rsidRPr="00195912"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B90C367" w14:textId="77777777" w:rsidR="00391F46" w:rsidRPr="00195912"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BA4FE9E" w14:textId="77777777" w:rsidR="00391F46" w:rsidRPr="00195912"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lastRenderedPageBreak/>
        <w:t>wobec którego prawomocnie orzeczono zakaz ubiegania się o zamówienia publiczne;</w:t>
      </w:r>
    </w:p>
    <w:p w14:paraId="23C8AFB8" w14:textId="77777777" w:rsidR="00391F46" w:rsidRPr="00195912"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195912">
        <w:rPr>
          <w:rFonts w:ascii="Calibri" w:eastAsia="Calibri" w:hAnsi="Calibri" w:cs="Times New Roman"/>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09E1C9" w14:textId="77777777" w:rsidR="00391F46" w:rsidRPr="009D0A84" w:rsidRDefault="00391F46" w:rsidP="002925B0">
      <w:pPr>
        <w:numPr>
          <w:ilvl w:val="0"/>
          <w:numId w:val="9"/>
        </w:numPr>
        <w:spacing w:after="160" w:line="259" w:lineRule="auto"/>
        <w:contextualSpacing/>
        <w:jc w:val="both"/>
        <w:rPr>
          <w:rFonts w:ascii="Calibri" w:eastAsia="Calibri" w:hAnsi="Calibri" w:cs="Times New Roman"/>
          <w:sz w:val="22"/>
          <w:szCs w:val="22"/>
        </w:rPr>
      </w:pPr>
      <w:r w:rsidRPr="009D0A84">
        <w:rPr>
          <w:rFonts w:ascii="Calibri" w:eastAsia="Calibri" w:hAnsi="Calibri" w:cs="Times New Roman"/>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727C1D9" w14:textId="5052C12B" w:rsidR="00391F46" w:rsidRPr="00206949" w:rsidRDefault="00206949" w:rsidP="00206949">
      <w:pPr>
        <w:pStyle w:val="Akapitzlist"/>
        <w:spacing w:after="160" w:line="259" w:lineRule="auto"/>
        <w:ind w:left="360"/>
        <w:jc w:val="both"/>
        <w:rPr>
          <w:rFonts w:ascii="Calibri" w:eastAsia="Calibri" w:hAnsi="Calibri" w:cs="Times New Roman"/>
          <w:sz w:val="22"/>
          <w:szCs w:val="22"/>
        </w:rPr>
      </w:pPr>
      <w:r>
        <w:rPr>
          <w:sz w:val="22"/>
          <w:szCs w:val="22"/>
        </w:rPr>
        <w:t>2.</w:t>
      </w:r>
      <w:r w:rsidR="00391F46" w:rsidRPr="00206949">
        <w:rPr>
          <w:sz w:val="22"/>
          <w:szCs w:val="22"/>
        </w:rPr>
        <w:t>Wykonawca może zostać wykluczony przez zamawiającego na każdym etapie postępowania o udzielenie zamówienia.</w:t>
      </w:r>
    </w:p>
    <w:p w14:paraId="5B4475E6" w14:textId="77777777" w:rsidR="00391F46" w:rsidRPr="009D0A84" w:rsidRDefault="00391F46" w:rsidP="002925B0">
      <w:pPr>
        <w:pStyle w:val="Akapitzlist"/>
        <w:numPr>
          <w:ilvl w:val="0"/>
          <w:numId w:val="14"/>
        </w:numPr>
        <w:spacing w:after="160" w:line="259" w:lineRule="auto"/>
        <w:ind w:left="709" w:hanging="425"/>
        <w:jc w:val="both"/>
        <w:rPr>
          <w:rFonts w:ascii="Calibri" w:eastAsia="Calibri" w:hAnsi="Calibri" w:cs="Times New Roman"/>
          <w:sz w:val="22"/>
          <w:szCs w:val="22"/>
        </w:rPr>
      </w:pPr>
      <w:r w:rsidRPr="009D0A84">
        <w:rPr>
          <w:rFonts w:ascii="Calibri" w:eastAsia="Calibri" w:hAnsi="Calibri" w:cs="Times New Roman"/>
          <w:sz w:val="22"/>
          <w:szCs w:val="22"/>
        </w:rPr>
        <w:t>Wykonawca nie podlega wykluczeniu w okolicznościach określonych w art. 108 ust. 1 pkt 1, 2 i 5, jeżeli udowodni zamawiającemu, że spełnił łącznie następujące przesłanki:</w:t>
      </w:r>
    </w:p>
    <w:p w14:paraId="6C6BF11D" w14:textId="77777777" w:rsidR="00391F46" w:rsidRPr="00195912" w:rsidRDefault="00391F46" w:rsidP="00391F46">
      <w:pPr>
        <w:pStyle w:val="Akapitzlist"/>
        <w:spacing w:after="160" w:line="259" w:lineRule="auto"/>
        <w:ind w:left="993" w:hanging="285"/>
        <w:jc w:val="both"/>
        <w:rPr>
          <w:rFonts w:ascii="Calibri" w:eastAsia="Calibri" w:hAnsi="Calibri" w:cs="Times New Roman"/>
          <w:sz w:val="22"/>
          <w:szCs w:val="22"/>
        </w:rPr>
      </w:pPr>
      <w:r w:rsidRPr="00195912">
        <w:rPr>
          <w:rFonts w:ascii="Calibri" w:eastAsia="Calibri" w:hAnsi="Calibri" w:cs="Times New Roman"/>
          <w:sz w:val="22"/>
          <w:szCs w:val="22"/>
        </w:rPr>
        <w:t>1) naprawił lub zobowiązał się do naprawienia szkody wyrządzonej przestępstwem, wykroczeniem lub swoim nieprawidłowym postępowaniem, w tym poprzez zadośćuczynienie pieniężne;</w:t>
      </w:r>
    </w:p>
    <w:p w14:paraId="040DC958" w14:textId="77777777" w:rsidR="00391F46" w:rsidRPr="00195912" w:rsidRDefault="00391F46" w:rsidP="00391F46">
      <w:pPr>
        <w:pStyle w:val="Akapitzlist"/>
        <w:spacing w:after="160" w:line="259" w:lineRule="auto"/>
        <w:ind w:left="993" w:hanging="284"/>
        <w:jc w:val="both"/>
        <w:rPr>
          <w:rFonts w:ascii="Calibri" w:eastAsia="Calibri" w:hAnsi="Calibri" w:cs="Times New Roman"/>
          <w:sz w:val="22"/>
          <w:szCs w:val="22"/>
        </w:rPr>
      </w:pPr>
      <w:r w:rsidRPr="00195912">
        <w:rPr>
          <w:rFonts w:ascii="Calibri" w:eastAsia="Calibri" w:hAnsi="Calibri" w:cs="Times New Roman"/>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F1E659" w14:textId="77777777" w:rsidR="00391F46" w:rsidRPr="00195912" w:rsidRDefault="00391F46" w:rsidP="00391F46">
      <w:pPr>
        <w:pStyle w:val="Akapitzlist"/>
        <w:spacing w:after="160" w:line="259" w:lineRule="auto"/>
        <w:ind w:left="993" w:hanging="285"/>
        <w:jc w:val="both"/>
        <w:rPr>
          <w:rFonts w:ascii="Calibri" w:eastAsia="Calibri" w:hAnsi="Calibri" w:cs="Times New Roman"/>
          <w:sz w:val="22"/>
          <w:szCs w:val="22"/>
        </w:rPr>
      </w:pPr>
      <w:r>
        <w:rPr>
          <w:rFonts w:ascii="Calibri" w:eastAsia="Calibri" w:hAnsi="Calibri" w:cs="Times New Roman"/>
          <w:sz w:val="22"/>
          <w:szCs w:val="22"/>
        </w:rPr>
        <w:t xml:space="preserve">3) </w:t>
      </w:r>
      <w:r w:rsidRPr="00195912">
        <w:rPr>
          <w:rFonts w:ascii="Calibri" w:eastAsia="Calibri" w:hAnsi="Calibri" w:cs="Times New Roman"/>
          <w:sz w:val="22"/>
          <w:szCs w:val="22"/>
        </w:rPr>
        <w:t>podjął konkretne środki techniczne, organizacyjne i kadrowe, odpowiednie dla zapobiegania dalszym przestępstwom, wykroczeniom lub nieprawidłowemu postępowaniu, w szczególności:</w:t>
      </w:r>
    </w:p>
    <w:p w14:paraId="1E1EB2B6" w14:textId="77777777" w:rsidR="00391F46" w:rsidRPr="00AD638B" w:rsidRDefault="00391F46" w:rsidP="00391F46">
      <w:pPr>
        <w:pStyle w:val="Akapitzlist"/>
        <w:spacing w:after="160" w:line="259" w:lineRule="auto"/>
        <w:ind w:left="1276" w:hanging="283"/>
        <w:jc w:val="both"/>
        <w:rPr>
          <w:rFonts w:ascii="Calibri" w:eastAsia="Calibri" w:hAnsi="Calibri" w:cs="Times New Roman"/>
          <w:sz w:val="22"/>
          <w:szCs w:val="22"/>
        </w:rPr>
      </w:pPr>
      <w:r w:rsidRPr="00195912">
        <w:rPr>
          <w:rFonts w:ascii="Calibri" w:eastAsia="Calibri" w:hAnsi="Calibri" w:cs="Times New Roman"/>
          <w:sz w:val="22"/>
          <w:szCs w:val="22"/>
        </w:rPr>
        <w:t>a) zerwał wszelkie powiązania z osobami lub podmiotami odpowiedzialnymi za nieprawidłowe postępowanie wykonawcy,</w:t>
      </w:r>
    </w:p>
    <w:p w14:paraId="1ABAA372" w14:textId="77777777" w:rsidR="00391F46" w:rsidRPr="00195912" w:rsidRDefault="00391F46" w:rsidP="00391F46">
      <w:pPr>
        <w:pStyle w:val="Akapitzlist"/>
        <w:spacing w:after="160" w:line="259" w:lineRule="auto"/>
        <w:ind w:left="645" w:firstLine="348"/>
        <w:jc w:val="both"/>
        <w:rPr>
          <w:rFonts w:ascii="Calibri" w:eastAsia="Calibri" w:hAnsi="Calibri" w:cs="Times New Roman"/>
          <w:sz w:val="22"/>
          <w:szCs w:val="22"/>
        </w:rPr>
      </w:pPr>
      <w:r w:rsidRPr="00195912">
        <w:rPr>
          <w:rFonts w:ascii="Calibri" w:eastAsia="Calibri" w:hAnsi="Calibri" w:cs="Times New Roman"/>
          <w:sz w:val="22"/>
          <w:szCs w:val="22"/>
        </w:rPr>
        <w:t>b) zreorganizował personel,</w:t>
      </w:r>
    </w:p>
    <w:p w14:paraId="051D1027" w14:textId="77777777" w:rsidR="00391F46" w:rsidRPr="00195912" w:rsidRDefault="00391F46" w:rsidP="00391F46">
      <w:pPr>
        <w:pStyle w:val="Akapitzlist"/>
        <w:spacing w:after="160" w:line="259" w:lineRule="auto"/>
        <w:ind w:left="645" w:firstLine="348"/>
        <w:jc w:val="both"/>
        <w:rPr>
          <w:rFonts w:ascii="Calibri" w:eastAsia="Calibri" w:hAnsi="Calibri" w:cs="Times New Roman"/>
          <w:sz w:val="22"/>
          <w:szCs w:val="22"/>
        </w:rPr>
      </w:pPr>
      <w:r w:rsidRPr="00195912">
        <w:rPr>
          <w:rFonts w:ascii="Calibri" w:eastAsia="Calibri" w:hAnsi="Calibri" w:cs="Times New Roman"/>
          <w:sz w:val="22"/>
          <w:szCs w:val="22"/>
        </w:rPr>
        <w:t>c) wdrożył system sprawozdawczości i kontroli,</w:t>
      </w:r>
    </w:p>
    <w:p w14:paraId="47016370" w14:textId="77777777" w:rsidR="00391F46" w:rsidRPr="00195912" w:rsidRDefault="00391F46" w:rsidP="00391F46">
      <w:pPr>
        <w:pStyle w:val="Akapitzlist"/>
        <w:spacing w:after="160" w:line="259" w:lineRule="auto"/>
        <w:ind w:left="1276" w:hanging="283"/>
        <w:jc w:val="both"/>
        <w:rPr>
          <w:rFonts w:ascii="Calibri" w:eastAsia="Calibri" w:hAnsi="Calibri" w:cs="Times New Roman"/>
          <w:sz w:val="22"/>
          <w:szCs w:val="22"/>
        </w:rPr>
      </w:pPr>
      <w:r w:rsidRPr="00195912">
        <w:rPr>
          <w:rFonts w:ascii="Calibri" w:eastAsia="Calibri" w:hAnsi="Calibri" w:cs="Times New Roman"/>
          <w:sz w:val="22"/>
          <w:szCs w:val="22"/>
        </w:rPr>
        <w:t>d) utworzył struktury audytu wewnętrznego do monitorowania przestrzegania przepisów, wewnętrznych regulacji lub standardów,</w:t>
      </w:r>
    </w:p>
    <w:p w14:paraId="35F5139E" w14:textId="22A30477" w:rsidR="00391F46" w:rsidRDefault="00391F46" w:rsidP="00ED08E5">
      <w:pPr>
        <w:pStyle w:val="Akapitzlist"/>
        <w:spacing w:after="160" w:line="259" w:lineRule="auto"/>
        <w:ind w:left="1276" w:hanging="283"/>
        <w:jc w:val="both"/>
        <w:rPr>
          <w:rFonts w:ascii="Calibri" w:eastAsia="Calibri" w:hAnsi="Calibri" w:cs="Times New Roman"/>
          <w:sz w:val="22"/>
          <w:szCs w:val="22"/>
        </w:rPr>
      </w:pPr>
      <w:r w:rsidRPr="00195912">
        <w:rPr>
          <w:rFonts w:ascii="Calibri" w:eastAsia="Calibri" w:hAnsi="Calibri" w:cs="Times New Roman"/>
          <w:sz w:val="22"/>
          <w:szCs w:val="22"/>
        </w:rPr>
        <w:t>e) wprowadził wewnętrzne regulacje dotyczące odpowiedzialności i odszkodowań za nieprzestrzeganie przepisów, wewnętr</w:t>
      </w:r>
      <w:r w:rsidR="00ED08E5">
        <w:rPr>
          <w:rFonts w:ascii="Calibri" w:eastAsia="Calibri" w:hAnsi="Calibri" w:cs="Times New Roman"/>
          <w:sz w:val="22"/>
          <w:szCs w:val="22"/>
        </w:rPr>
        <w:t>znych regulacji lub standardów.</w:t>
      </w:r>
    </w:p>
    <w:p w14:paraId="59490306" w14:textId="5892C6CE" w:rsidR="001B5ACB" w:rsidRPr="00206949" w:rsidRDefault="00206949" w:rsidP="001B5ACB">
      <w:pPr>
        <w:spacing w:line="276" w:lineRule="auto"/>
        <w:jc w:val="both"/>
        <w:rPr>
          <w:rFonts w:eastAsia="Times New Roman" w:cs="Calibri"/>
          <w:b/>
          <w:bCs/>
          <w:sz w:val="22"/>
          <w:szCs w:val="22"/>
          <w:lang w:eastAsia="pl-PL"/>
        </w:rPr>
      </w:pPr>
      <w:r w:rsidRPr="00206949">
        <w:rPr>
          <w:rFonts w:eastAsia="Times New Roman" w:cs="Times New Roman"/>
          <w:b/>
          <w:bCs/>
          <w:sz w:val="22"/>
          <w:szCs w:val="22"/>
          <w:lang w:eastAsia="pl-PL"/>
        </w:rPr>
        <w:t>4</w:t>
      </w:r>
      <w:r w:rsidR="001B5ACB" w:rsidRPr="00206949">
        <w:rPr>
          <w:rFonts w:eastAsia="Times New Roman" w:cs="Times New Roman"/>
          <w:b/>
          <w:bCs/>
          <w:sz w:val="22"/>
          <w:szCs w:val="22"/>
          <w:lang w:eastAsia="pl-PL"/>
        </w:rPr>
        <w:t>. Podstawy</w:t>
      </w:r>
      <w:r w:rsidR="001B5ACB" w:rsidRPr="00206949">
        <w:rPr>
          <w:rFonts w:eastAsia="Times New Roman" w:cs="Calibri"/>
          <w:b/>
          <w:bCs/>
          <w:sz w:val="22"/>
          <w:szCs w:val="22"/>
          <w:lang w:eastAsia="pl-PL"/>
        </w:rPr>
        <w:t xml:space="preserve"> wykluczenia z postępowania, o których mowa w art. 7 ust. 1 Ustawy o wspieraniu agresji na Ukrainie (…):</w:t>
      </w:r>
    </w:p>
    <w:p w14:paraId="6105E434" w14:textId="77777777" w:rsidR="001B5ACB" w:rsidRPr="00206949" w:rsidRDefault="001B5ACB" w:rsidP="001B5ACB">
      <w:pPr>
        <w:spacing w:line="276" w:lineRule="auto"/>
        <w:jc w:val="both"/>
        <w:rPr>
          <w:rFonts w:eastAsia="Times New Roman" w:cs="Calibri"/>
          <w:b/>
          <w:bCs/>
          <w:sz w:val="22"/>
          <w:szCs w:val="22"/>
          <w:lang w:eastAsia="pl-PL"/>
        </w:rPr>
      </w:pPr>
    </w:p>
    <w:p w14:paraId="3A1095BA" w14:textId="3ACE054B" w:rsidR="001B5ACB" w:rsidRPr="006D1FB3" w:rsidRDefault="00206949" w:rsidP="00206949">
      <w:pPr>
        <w:spacing w:line="276" w:lineRule="auto"/>
        <w:ind w:left="284"/>
        <w:jc w:val="both"/>
        <w:rPr>
          <w:rFonts w:eastAsia="Times New Roman" w:cs="Calibri"/>
          <w:sz w:val="22"/>
          <w:szCs w:val="22"/>
          <w:lang w:eastAsia="pl-PL"/>
        </w:rPr>
      </w:pPr>
      <w:r w:rsidRPr="00206949">
        <w:rPr>
          <w:rFonts w:eastAsia="Times New Roman" w:cs="Calibri"/>
          <w:sz w:val="22"/>
          <w:szCs w:val="22"/>
          <w:lang w:eastAsia="pl-PL"/>
        </w:rPr>
        <w:t>4.1</w:t>
      </w:r>
      <w:r w:rsidR="001B5ACB" w:rsidRPr="00206949">
        <w:rPr>
          <w:rFonts w:eastAsia="Times New Roman" w:cs="Calibri"/>
          <w:sz w:val="22"/>
          <w:szCs w:val="22"/>
          <w:lang w:eastAsia="pl-PL"/>
        </w:rPr>
        <w:t xml:space="preserve"> Z postępowania o udzielenie zamówienia, stosownie do art. 7 ust. 1 pkt 1-3 ustawy z dnia 13 kwietnia 2022r. o szczególnych rozwiązaniach w zakresie przeciwdziałania wspieraniu agresji na Ukrainę oraz służących ochronie bezpieczeństwa narodowego (Dz. U. po</w:t>
      </w:r>
      <w:r w:rsidR="00131265">
        <w:rPr>
          <w:rFonts w:eastAsia="Times New Roman" w:cs="Calibri"/>
          <w:sz w:val="22"/>
          <w:szCs w:val="22"/>
          <w:lang w:eastAsia="pl-PL"/>
        </w:rPr>
        <w:t>z. 835), wyklucza się: w</w:t>
      </w:r>
      <w:r w:rsidR="001B5ACB" w:rsidRPr="00206949">
        <w:rPr>
          <w:rFonts w:eastAsia="Times New Roman" w:cs="Calibri"/>
          <w:sz w:val="22"/>
          <w:szCs w:val="22"/>
          <w:lang w:eastAsia="pl-PL"/>
        </w:rPr>
        <w:t xml:space="preserve">ykonawcę wymienionego w wykazach określonych w rozporządzeniu Rady (WE) nr 765/2006 z dnia 18 maja 2006 r. dotyczącego środków ograniczających w związku z sytuacją na Białorusi i udziałem Białorusi w agresji Rosji wobec Ukrainy (Dz.Urz. UE L 134 z 20.05.2006, str. 1, z późn. </w:t>
      </w:r>
      <w:r w:rsidR="001B5ACB" w:rsidRPr="00206949">
        <w:rPr>
          <w:rFonts w:eastAsia="Times New Roman" w:cs="Calibri"/>
          <w:sz w:val="22"/>
          <w:szCs w:val="22"/>
          <w:lang w:eastAsia="pl-PL"/>
        </w:rPr>
        <w:lastRenderedPageBreak/>
        <w:t xml:space="preserve">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t>
      </w:r>
      <w:r w:rsidR="001B5ACB" w:rsidRPr="0093553A">
        <w:rPr>
          <w:rFonts w:eastAsia="Times New Roman" w:cs="Calibri"/>
          <w:sz w:val="22"/>
          <w:szCs w:val="22"/>
          <w:lang w:eastAsia="pl-PL"/>
        </w:rPr>
        <w:t xml:space="preserve">wymienionej w ust.2, zwaną dalej „listą” na podstawie decyzji w sprawie wpisu na listę </w:t>
      </w:r>
      <w:r w:rsidR="001B5ACB" w:rsidRPr="006D1FB3">
        <w:rPr>
          <w:rFonts w:eastAsia="Times New Roman" w:cs="Calibri"/>
          <w:sz w:val="22"/>
          <w:szCs w:val="22"/>
          <w:lang w:eastAsia="pl-PL"/>
        </w:rPr>
        <w:t>rozstrzygającej o zastosowaniu środka, o którym mowa w art. 1 pkt 3 ww. ustawy.</w:t>
      </w:r>
    </w:p>
    <w:p w14:paraId="294CDD8F" w14:textId="77777777" w:rsidR="001B5ACB" w:rsidRPr="006D1FB3" w:rsidRDefault="001B5ACB" w:rsidP="001B5ACB">
      <w:pPr>
        <w:spacing w:line="276" w:lineRule="auto"/>
        <w:jc w:val="both"/>
        <w:rPr>
          <w:rFonts w:eastAsia="Times New Roman" w:cs="Calibri"/>
          <w:sz w:val="22"/>
          <w:szCs w:val="22"/>
          <w:lang w:eastAsia="pl-PL"/>
        </w:rPr>
      </w:pPr>
    </w:p>
    <w:p w14:paraId="04DC7A63" w14:textId="15C033C6" w:rsidR="001B5ACB" w:rsidRPr="00206949" w:rsidRDefault="001B5ACB" w:rsidP="002925B0">
      <w:pPr>
        <w:pStyle w:val="Akapitzlist"/>
        <w:numPr>
          <w:ilvl w:val="1"/>
          <w:numId w:val="27"/>
        </w:numPr>
        <w:spacing w:line="276" w:lineRule="auto"/>
        <w:jc w:val="both"/>
        <w:rPr>
          <w:rFonts w:eastAsia="Times New Roman" w:cs="Calibri"/>
          <w:sz w:val="22"/>
          <w:szCs w:val="22"/>
          <w:lang w:val="x-none" w:eastAsia="x-none"/>
        </w:rPr>
      </w:pPr>
      <w:r w:rsidRPr="006D1FB3">
        <w:rPr>
          <w:rFonts w:eastAsia="Times New Roman" w:cs="Calibri"/>
          <w:sz w:val="22"/>
          <w:szCs w:val="22"/>
          <w:lang w:val="x-none" w:eastAsia="x-none"/>
        </w:rPr>
        <w:t xml:space="preserve">Lista osób i podmiotów (lista), wobec których są stosowane środki, o których mowa powyżej, jest </w:t>
      </w:r>
      <w:r w:rsidRPr="0093553A">
        <w:rPr>
          <w:rFonts w:eastAsia="Times New Roman" w:cs="Calibri"/>
          <w:sz w:val="22"/>
          <w:szCs w:val="22"/>
          <w:lang w:val="x-none" w:eastAsia="x-none"/>
        </w:rPr>
        <w:t xml:space="preserve">prowadzona przez ministra właściwego do spraw wewnętrznych i publikowana w </w:t>
      </w:r>
      <w:r w:rsidRPr="00206949">
        <w:rPr>
          <w:rFonts w:eastAsia="Times New Roman" w:cs="Calibri"/>
          <w:sz w:val="22"/>
          <w:szCs w:val="22"/>
          <w:lang w:val="x-none" w:eastAsia="x-none"/>
        </w:rPr>
        <w:t xml:space="preserve">Biuletynie Informacji Publicznej na stronie podmiotowej ministra właściwego do spraw wewnętrznych </w:t>
      </w:r>
      <w:hyperlink r:id="rId25" w:history="1">
        <w:r w:rsidRPr="00206949">
          <w:rPr>
            <w:rStyle w:val="Hipercze"/>
            <w:rFonts w:eastAsia="Times New Roman" w:cs="Calibri"/>
            <w:color w:val="auto"/>
            <w:sz w:val="22"/>
            <w:szCs w:val="22"/>
            <w:lang w:val="x-none" w:eastAsia="x-none"/>
          </w:rPr>
          <w:t>https://www.gov.pl/web/mswia/lista-osob-i-podmiotow-objetych-sankcjami</w:t>
        </w:r>
      </w:hyperlink>
      <w:r w:rsidRPr="00206949">
        <w:rPr>
          <w:rFonts w:eastAsia="Times New Roman" w:cs="Calibri"/>
          <w:sz w:val="22"/>
          <w:szCs w:val="22"/>
          <w:lang w:val="x-none" w:eastAsia="x-none"/>
        </w:rPr>
        <w:t xml:space="preserve">. </w:t>
      </w:r>
    </w:p>
    <w:p w14:paraId="194FEDBA" w14:textId="77777777" w:rsidR="001B5ACB" w:rsidRPr="00206949" w:rsidRDefault="001B5ACB" w:rsidP="001B5ACB">
      <w:pPr>
        <w:jc w:val="both"/>
        <w:rPr>
          <w:rFonts w:ascii="Calibri" w:eastAsia="Times New Roman" w:hAnsi="Calibri" w:cs="Calibri"/>
          <w:lang w:val="x-none" w:eastAsia="x-none"/>
        </w:rPr>
      </w:pPr>
    </w:p>
    <w:p w14:paraId="5321E5E7" w14:textId="701F103B" w:rsidR="00952305" w:rsidRPr="00206949" w:rsidRDefault="00206949" w:rsidP="00206949">
      <w:pPr>
        <w:ind w:left="284"/>
        <w:jc w:val="both"/>
        <w:rPr>
          <w:rFonts w:ascii="Calibri" w:eastAsia="Times New Roman" w:hAnsi="Calibri" w:cs="Calibri"/>
          <w:b/>
          <w:bCs/>
          <w:sz w:val="22"/>
          <w:szCs w:val="22"/>
          <w:lang w:eastAsia="pl-PL"/>
        </w:rPr>
      </w:pPr>
      <w:r w:rsidRPr="00206949">
        <w:rPr>
          <w:rFonts w:ascii="Calibri" w:eastAsia="Times New Roman" w:hAnsi="Calibri" w:cs="Calibri"/>
          <w:lang w:eastAsia="pl-PL"/>
        </w:rPr>
        <w:t>4.3</w:t>
      </w:r>
      <w:r w:rsidR="001B5ACB" w:rsidRPr="00206949">
        <w:rPr>
          <w:rFonts w:ascii="Calibri" w:eastAsia="Times New Roman" w:hAnsi="Calibri" w:cs="Calibri"/>
          <w:lang w:val="x-none" w:eastAsia="pl-PL"/>
        </w:rPr>
        <w:t xml:space="preserve"> </w:t>
      </w:r>
      <w:r w:rsidR="001B5ACB" w:rsidRPr="00206949">
        <w:rPr>
          <w:rFonts w:ascii="Calibri" w:eastAsia="Times New Roman" w:hAnsi="Calibri" w:cs="Calibri"/>
          <w:sz w:val="22"/>
          <w:szCs w:val="22"/>
          <w:lang w:eastAsia="pl-PL"/>
        </w:rPr>
        <w:t xml:space="preserve">Oświadczenie w niniejszym zakresie zostało uwzględnione w oświadczeniu z art. 125 ust. 1 (JOW) i stanowi </w:t>
      </w:r>
      <w:r w:rsidR="001B5ACB" w:rsidRPr="00206949">
        <w:rPr>
          <w:rFonts w:ascii="Calibri" w:eastAsia="Times New Roman" w:hAnsi="Calibri" w:cs="Calibri"/>
          <w:b/>
          <w:bCs/>
          <w:sz w:val="22"/>
          <w:szCs w:val="22"/>
          <w:lang w:eastAsia="pl-PL"/>
        </w:rPr>
        <w:t>Załącznik nr 3 do SWZ</w:t>
      </w:r>
      <w:r>
        <w:rPr>
          <w:rFonts w:ascii="Calibri" w:eastAsia="Times New Roman" w:hAnsi="Calibri" w:cs="Calibri"/>
          <w:b/>
          <w:bCs/>
          <w:sz w:val="22"/>
          <w:szCs w:val="22"/>
          <w:lang w:eastAsia="pl-PL"/>
        </w:rPr>
        <w:t>.</w:t>
      </w:r>
    </w:p>
    <w:p w14:paraId="1D3C1250" w14:textId="77777777" w:rsidR="001B5ACB" w:rsidRPr="001B5ACB" w:rsidRDefault="001B5ACB" w:rsidP="00B97498">
      <w:pPr>
        <w:jc w:val="both"/>
        <w:rPr>
          <w:rFonts w:ascii="Calibri" w:eastAsia="Times New Roman" w:hAnsi="Calibri" w:cs="Calibri"/>
          <w:b/>
          <w:bCs/>
          <w:sz w:val="22"/>
          <w:szCs w:val="22"/>
          <w:lang w:eastAsia="pl-PL"/>
        </w:rPr>
      </w:pPr>
    </w:p>
    <w:p w14:paraId="627ED5E4" w14:textId="350D1D18" w:rsidR="00120217" w:rsidRPr="00AD638B" w:rsidRDefault="00120217" w:rsidP="00AD638B">
      <w:pPr>
        <w:pStyle w:val="Tytu"/>
        <w:rPr>
          <w:rFonts w:asciiTheme="minorHAnsi" w:eastAsia="Calibri" w:hAnsiTheme="minorHAnsi"/>
          <w:b/>
        </w:rPr>
      </w:pPr>
      <w:r w:rsidRPr="00AD638B">
        <w:rPr>
          <w:rFonts w:asciiTheme="minorHAnsi" w:eastAsia="Calibri" w:hAnsiTheme="minorHAnsi"/>
          <w:b/>
        </w:rPr>
        <w:t xml:space="preserve">Rozdział XVI. </w:t>
      </w:r>
      <w:r w:rsidR="00AD638B" w:rsidRPr="00AD638B">
        <w:rPr>
          <w:rFonts w:asciiTheme="minorHAnsi" w:eastAsia="Calibri" w:hAnsiTheme="minorHAnsi"/>
          <w:b/>
        </w:rPr>
        <w:t>Sposób o</w:t>
      </w:r>
      <w:r w:rsidR="00952305">
        <w:rPr>
          <w:rFonts w:asciiTheme="minorHAnsi" w:eastAsia="Calibri" w:hAnsiTheme="minorHAnsi"/>
          <w:b/>
        </w:rPr>
        <w:t>bliczenia</w:t>
      </w:r>
      <w:r w:rsidRPr="00AD638B">
        <w:rPr>
          <w:rFonts w:asciiTheme="minorHAnsi" w:eastAsia="Calibri" w:hAnsiTheme="minorHAnsi"/>
          <w:b/>
        </w:rPr>
        <w:t xml:space="preserve"> ceny</w:t>
      </w:r>
    </w:p>
    <w:p w14:paraId="4AD8BDC7" w14:textId="7E1F9181" w:rsidR="00AD638B" w:rsidRDefault="00AD638B" w:rsidP="002925B0">
      <w:pPr>
        <w:numPr>
          <w:ilvl w:val="0"/>
          <w:numId w:val="15"/>
        </w:numPr>
        <w:tabs>
          <w:tab w:val="num" w:pos="426"/>
        </w:tabs>
        <w:spacing w:before="120"/>
        <w:jc w:val="both"/>
        <w:rPr>
          <w:rFonts w:ascii="Calibri" w:eastAsia="Calibri" w:hAnsi="Calibri" w:cs="Calibri"/>
          <w:iCs/>
          <w:sz w:val="22"/>
          <w:szCs w:val="22"/>
        </w:rPr>
      </w:pPr>
      <w:r w:rsidRPr="00AD638B">
        <w:rPr>
          <w:rFonts w:ascii="Calibri" w:eastAsia="Calibri" w:hAnsi="Calibri" w:cs="Calibri"/>
          <w:iCs/>
          <w:sz w:val="22"/>
          <w:szCs w:val="22"/>
        </w:rPr>
        <w:t xml:space="preserve">Wykonawca określi cenę oferty w PLN w Formularzu oferty, którego wzór stanowi Załącznik Nr </w:t>
      </w:r>
      <w:r w:rsidR="0000735C">
        <w:rPr>
          <w:rFonts w:ascii="Calibri" w:eastAsia="Calibri" w:hAnsi="Calibri" w:cs="Calibri"/>
          <w:iCs/>
          <w:sz w:val="22"/>
          <w:szCs w:val="22"/>
        </w:rPr>
        <w:t>1</w:t>
      </w:r>
      <w:r w:rsidRPr="00AD638B">
        <w:rPr>
          <w:rFonts w:ascii="Calibri" w:eastAsia="Calibri" w:hAnsi="Calibri" w:cs="Calibri"/>
          <w:iCs/>
          <w:sz w:val="22"/>
          <w:szCs w:val="22"/>
        </w:rPr>
        <w:t xml:space="preserve"> do SWZ</w:t>
      </w:r>
      <w:r w:rsidR="0000735C">
        <w:rPr>
          <w:rFonts w:ascii="Calibri" w:eastAsia="Calibri" w:hAnsi="Calibri" w:cs="Calibri"/>
          <w:iCs/>
          <w:sz w:val="22"/>
          <w:szCs w:val="22"/>
        </w:rPr>
        <w:t>.</w:t>
      </w:r>
    </w:p>
    <w:p w14:paraId="4B3312A5" w14:textId="389CC451" w:rsidR="00ED08E5" w:rsidRPr="002C6B3D" w:rsidRDefault="00ED08E5" w:rsidP="002925B0">
      <w:pPr>
        <w:numPr>
          <w:ilvl w:val="0"/>
          <w:numId w:val="15"/>
        </w:numPr>
        <w:tabs>
          <w:tab w:val="num" w:pos="426"/>
        </w:tabs>
        <w:spacing w:before="120"/>
        <w:jc w:val="both"/>
        <w:rPr>
          <w:rFonts w:ascii="Calibri" w:eastAsia="Calibri" w:hAnsi="Calibri" w:cs="Calibri"/>
          <w:iCs/>
          <w:sz w:val="22"/>
          <w:szCs w:val="22"/>
        </w:rPr>
      </w:pPr>
      <w:r w:rsidRPr="002C6B3D">
        <w:rPr>
          <w:sz w:val="22"/>
          <w:szCs w:val="22"/>
        </w:rPr>
        <w:t xml:space="preserve">Wykonawca w </w:t>
      </w:r>
      <w:r w:rsidRPr="002C6B3D">
        <w:rPr>
          <w:b/>
          <w:sz w:val="22"/>
          <w:szCs w:val="22"/>
        </w:rPr>
        <w:t xml:space="preserve">Formularzu </w:t>
      </w:r>
      <w:r w:rsidR="0000735C" w:rsidRPr="002C6B3D">
        <w:rPr>
          <w:b/>
          <w:sz w:val="22"/>
          <w:szCs w:val="22"/>
        </w:rPr>
        <w:t>ofertowo-</w:t>
      </w:r>
      <w:r w:rsidRPr="002C6B3D">
        <w:rPr>
          <w:b/>
          <w:sz w:val="22"/>
          <w:szCs w:val="22"/>
        </w:rPr>
        <w:t>cenowym</w:t>
      </w:r>
      <w:r w:rsidRPr="002C6B3D">
        <w:rPr>
          <w:i/>
          <w:sz w:val="22"/>
          <w:szCs w:val="22"/>
        </w:rPr>
        <w:t xml:space="preserve"> </w:t>
      </w:r>
      <w:r w:rsidRPr="002C6B3D">
        <w:rPr>
          <w:sz w:val="22"/>
          <w:szCs w:val="22"/>
        </w:rPr>
        <w:t>(dla każdego zadania) poda ceny jednostkowe na poszczególne produkty żywnościowe oraz łączną wartość netto i brutto zamówienia dla całego zadania. Okres niezmie</w:t>
      </w:r>
      <w:r w:rsidR="00A76CA9">
        <w:rPr>
          <w:sz w:val="22"/>
          <w:szCs w:val="22"/>
        </w:rPr>
        <w:t>nności cen zaoferowanych przez w</w:t>
      </w:r>
      <w:r w:rsidRPr="002C6B3D">
        <w:rPr>
          <w:sz w:val="22"/>
          <w:szCs w:val="22"/>
        </w:rPr>
        <w:t xml:space="preserve">ykonawcę </w:t>
      </w:r>
      <w:r w:rsidRPr="002C6B3D">
        <w:rPr>
          <w:sz w:val="22"/>
          <w:szCs w:val="22"/>
          <w:u w:val="single"/>
        </w:rPr>
        <w:t>obejmuje cały okres trwania umowy</w:t>
      </w:r>
      <w:r w:rsidRPr="002C6B3D">
        <w:rPr>
          <w:sz w:val="22"/>
          <w:szCs w:val="22"/>
        </w:rPr>
        <w:t>. Dopuszcza się zmian cen</w:t>
      </w:r>
      <w:r w:rsidR="001515CC">
        <w:rPr>
          <w:sz w:val="22"/>
          <w:szCs w:val="22"/>
        </w:rPr>
        <w:t xml:space="preserve">, zgodnie z waloryzacją na podstawie art. 439 ust. 1, wskazaną we wzorze umowy, szczególnie </w:t>
      </w:r>
      <w:r w:rsidRPr="002C6B3D">
        <w:rPr>
          <w:sz w:val="22"/>
          <w:szCs w:val="22"/>
        </w:rPr>
        <w:t xml:space="preserve">owoców i warzyw w związku z sezonowością i dostępnością ich na rynku. Możliwa jest wtedy aktualizacja cen zawartych w </w:t>
      </w:r>
      <w:r w:rsidRPr="002C6B3D">
        <w:rPr>
          <w:i/>
          <w:sz w:val="22"/>
          <w:szCs w:val="22"/>
        </w:rPr>
        <w:t xml:space="preserve">formularzu cenowym </w:t>
      </w:r>
      <w:r w:rsidRPr="002C6B3D">
        <w:rPr>
          <w:sz w:val="22"/>
          <w:szCs w:val="22"/>
        </w:rPr>
        <w:t xml:space="preserve">polegającą na </w:t>
      </w:r>
      <w:r w:rsidRPr="002C6B3D">
        <w:rPr>
          <w:b/>
          <w:sz w:val="22"/>
          <w:szCs w:val="22"/>
        </w:rPr>
        <w:t>obniżeniu</w:t>
      </w:r>
      <w:r w:rsidRPr="002C6B3D">
        <w:rPr>
          <w:sz w:val="22"/>
          <w:szCs w:val="22"/>
        </w:rPr>
        <w:t xml:space="preserve"> lub</w:t>
      </w:r>
      <w:r w:rsidRPr="002C6B3D">
        <w:rPr>
          <w:b/>
          <w:sz w:val="22"/>
          <w:szCs w:val="22"/>
        </w:rPr>
        <w:t xml:space="preserve"> </w:t>
      </w:r>
      <w:r w:rsidRPr="002C6B3D">
        <w:rPr>
          <w:sz w:val="22"/>
          <w:szCs w:val="22"/>
        </w:rPr>
        <w:t>w przypadku znacznych zmian cen artykułów spożywczych i innych przekraczających 10 % podanych wartości w</w:t>
      </w:r>
      <w:r w:rsidRPr="002C6B3D">
        <w:rPr>
          <w:b/>
          <w:sz w:val="22"/>
          <w:szCs w:val="22"/>
        </w:rPr>
        <w:t xml:space="preserve"> </w:t>
      </w:r>
      <w:r w:rsidRPr="002C6B3D">
        <w:rPr>
          <w:i/>
          <w:sz w:val="22"/>
          <w:szCs w:val="22"/>
        </w:rPr>
        <w:t xml:space="preserve">formularzu cenowym </w:t>
      </w:r>
      <w:r w:rsidRPr="002C6B3D">
        <w:rPr>
          <w:b/>
          <w:sz w:val="22"/>
          <w:szCs w:val="22"/>
        </w:rPr>
        <w:t>podwyższeniu</w:t>
      </w:r>
      <w:r w:rsidRPr="002C6B3D">
        <w:rPr>
          <w:sz w:val="22"/>
          <w:szCs w:val="22"/>
        </w:rPr>
        <w:t xml:space="preserve">). Każdorazowa </w:t>
      </w:r>
      <w:r w:rsidR="00A76CA9">
        <w:rPr>
          <w:sz w:val="22"/>
          <w:szCs w:val="22"/>
        </w:rPr>
        <w:t>zmiana cen uzgadniana będzie z z</w:t>
      </w:r>
      <w:r w:rsidRPr="002C6B3D">
        <w:rPr>
          <w:sz w:val="22"/>
          <w:szCs w:val="22"/>
        </w:rPr>
        <w:t>amawiającym i wymagać będzie jego akceptacji.</w:t>
      </w:r>
      <w:r w:rsidR="0029235C">
        <w:rPr>
          <w:sz w:val="22"/>
          <w:szCs w:val="22"/>
        </w:rPr>
        <w:t xml:space="preserve"> </w:t>
      </w:r>
    </w:p>
    <w:p w14:paraId="33EE6AB4" w14:textId="7CCE720E" w:rsidR="00ED08E5" w:rsidRPr="003A5E50" w:rsidRDefault="00ED08E5" w:rsidP="002925B0">
      <w:pPr>
        <w:numPr>
          <w:ilvl w:val="0"/>
          <w:numId w:val="15"/>
        </w:numPr>
        <w:tabs>
          <w:tab w:val="num" w:pos="426"/>
        </w:tabs>
        <w:spacing w:before="120"/>
        <w:jc w:val="both"/>
        <w:rPr>
          <w:rFonts w:ascii="Calibri" w:eastAsia="Calibri" w:hAnsi="Calibri" w:cs="Calibri"/>
          <w:iCs/>
          <w:sz w:val="22"/>
          <w:szCs w:val="22"/>
        </w:rPr>
      </w:pPr>
      <w:r w:rsidRPr="003A5E50">
        <w:rPr>
          <w:sz w:val="22"/>
          <w:szCs w:val="22"/>
        </w:rPr>
        <w:t>Rozliczenie z tytułu dostarczanych produktów żywnościowych następować będzie na podstawie zbiorczych faktur VAT przez Wykonawcę po dostarczeniu asortymentu.</w:t>
      </w:r>
    </w:p>
    <w:p w14:paraId="42BE1591" w14:textId="77777777" w:rsidR="003A5E50" w:rsidRPr="003A5E50" w:rsidRDefault="003A5E50" w:rsidP="002925B0">
      <w:pPr>
        <w:numPr>
          <w:ilvl w:val="0"/>
          <w:numId w:val="15"/>
        </w:numPr>
        <w:spacing w:before="120"/>
        <w:jc w:val="both"/>
        <w:rPr>
          <w:rFonts w:ascii="Calibri" w:eastAsia="Calibri" w:hAnsi="Calibri" w:cs="Calibri"/>
          <w:iCs/>
          <w:sz w:val="22"/>
          <w:szCs w:val="22"/>
        </w:rPr>
      </w:pPr>
      <w:r w:rsidRPr="003A5E50">
        <w:rPr>
          <w:rFonts w:ascii="Calibri" w:eastAsia="Calibri" w:hAnsi="Calibri" w:cs="Calibri"/>
          <w:iCs/>
          <w:sz w:val="22"/>
          <w:szCs w:val="22"/>
        </w:rPr>
        <w:t>Zamawiający ustala, że obowiązującym rodzajem wynagrodzenia w przedmiotowym zamówieniu jest wynagrodzenie brutto w złotych polskich (PLN). Podstawa prawna: art. 632 ustawy z dnia 23 kwietnia 1964 r. Kodeks Cywilny (Dz. U. z 1964r. Nr 16, poz. 93 z późniejszymi zmianami). W związku z powyższym cena oferty musi zawierać wszelkie koszty niezbędne do zrealizowania zamówienia wynikające wprost z opisu przedmiotu zamówienia.</w:t>
      </w:r>
    </w:p>
    <w:p w14:paraId="114E2E1A" w14:textId="5F97E51B" w:rsidR="003A5E50" w:rsidRPr="003A5E50" w:rsidRDefault="003A5E50" w:rsidP="002925B0">
      <w:pPr>
        <w:numPr>
          <w:ilvl w:val="0"/>
          <w:numId w:val="15"/>
        </w:numPr>
        <w:spacing w:before="120"/>
        <w:jc w:val="both"/>
        <w:rPr>
          <w:rFonts w:ascii="Calibri" w:eastAsia="Calibri" w:hAnsi="Calibri" w:cs="Calibri"/>
          <w:iCs/>
          <w:sz w:val="22"/>
          <w:szCs w:val="22"/>
        </w:rPr>
      </w:pPr>
      <w:r w:rsidRPr="003A5E50">
        <w:rPr>
          <w:rFonts w:ascii="Calibri" w:eastAsia="Calibri" w:hAnsi="Calibri" w:cs="Calibri"/>
          <w:iCs/>
          <w:sz w:val="22"/>
          <w:szCs w:val="22"/>
        </w:rPr>
        <w:t>Cena musi obejmowa</w:t>
      </w:r>
      <w:r w:rsidR="00A76CA9">
        <w:rPr>
          <w:rFonts w:ascii="Calibri" w:eastAsia="Calibri" w:hAnsi="Calibri" w:cs="Calibri"/>
          <w:iCs/>
          <w:sz w:val="22"/>
          <w:szCs w:val="22"/>
        </w:rPr>
        <w:t>ć wykonanie całego zamówienia, w</w:t>
      </w:r>
      <w:r w:rsidRPr="003A5E50">
        <w:rPr>
          <w:rFonts w:ascii="Calibri" w:eastAsia="Calibri" w:hAnsi="Calibri" w:cs="Calibri"/>
          <w:iCs/>
          <w:sz w:val="22"/>
          <w:szCs w:val="22"/>
        </w:rPr>
        <w:t>ykonawca ujmie w cenie wszystkie koszty związane z wykonaniem całego przedmiotu zamówienia (na zadanie, na które składa ofertę).</w:t>
      </w:r>
    </w:p>
    <w:p w14:paraId="7F4B476D" w14:textId="1446522D" w:rsidR="003A5E50" w:rsidRPr="003A5E50" w:rsidRDefault="0000735C" w:rsidP="002925B0">
      <w:pPr>
        <w:numPr>
          <w:ilvl w:val="0"/>
          <w:numId w:val="15"/>
        </w:numPr>
        <w:spacing w:before="120"/>
        <w:jc w:val="both"/>
        <w:rPr>
          <w:rFonts w:ascii="Calibri" w:eastAsia="Calibri" w:hAnsi="Calibri" w:cs="Calibri"/>
          <w:iCs/>
          <w:sz w:val="22"/>
          <w:szCs w:val="22"/>
        </w:rPr>
      </w:pPr>
      <w:r>
        <w:rPr>
          <w:rFonts w:ascii="Calibri" w:eastAsia="Calibri" w:hAnsi="Calibri" w:cs="Calibri"/>
          <w:iCs/>
          <w:sz w:val="22"/>
          <w:szCs w:val="22"/>
        </w:rPr>
        <w:t>Cena</w:t>
      </w:r>
      <w:r w:rsidR="003A5E50" w:rsidRPr="003A5E50">
        <w:rPr>
          <w:rFonts w:ascii="Calibri" w:eastAsia="Calibri" w:hAnsi="Calibri" w:cs="Calibri"/>
          <w:iCs/>
          <w:sz w:val="22"/>
          <w:szCs w:val="22"/>
        </w:rPr>
        <w:t xml:space="preserve"> powinna zawierać w sobie ewent</w:t>
      </w:r>
      <w:r w:rsidR="00A76CA9">
        <w:rPr>
          <w:rFonts w:ascii="Calibri" w:eastAsia="Calibri" w:hAnsi="Calibri" w:cs="Calibri"/>
          <w:iCs/>
          <w:sz w:val="22"/>
          <w:szCs w:val="22"/>
        </w:rPr>
        <w:t>ualne upusty proponowane przez w</w:t>
      </w:r>
      <w:r w:rsidR="003A5E50" w:rsidRPr="003A5E50">
        <w:rPr>
          <w:rFonts w:ascii="Calibri" w:eastAsia="Calibri" w:hAnsi="Calibri" w:cs="Calibri"/>
          <w:iCs/>
          <w:sz w:val="22"/>
          <w:szCs w:val="22"/>
        </w:rPr>
        <w:t>ykonawcę (nie dopuszczalne są żadne negocjacje cenowe).</w:t>
      </w:r>
    </w:p>
    <w:p w14:paraId="7FA15498" w14:textId="19053FAD" w:rsidR="003A5E50" w:rsidRPr="003A5E50" w:rsidRDefault="003A5E50" w:rsidP="002925B0">
      <w:pPr>
        <w:numPr>
          <w:ilvl w:val="0"/>
          <w:numId w:val="15"/>
        </w:numPr>
        <w:spacing w:before="120"/>
        <w:jc w:val="both"/>
        <w:rPr>
          <w:rFonts w:ascii="Calibri" w:eastAsia="Calibri" w:hAnsi="Calibri" w:cs="Calibri"/>
          <w:iCs/>
          <w:sz w:val="22"/>
          <w:szCs w:val="22"/>
        </w:rPr>
      </w:pPr>
      <w:r w:rsidRPr="003A5E50">
        <w:rPr>
          <w:rFonts w:ascii="Calibri" w:eastAsia="Calibri" w:hAnsi="Calibri" w:cs="Calibri"/>
          <w:iCs/>
          <w:sz w:val="22"/>
          <w:szCs w:val="22"/>
        </w:rPr>
        <w:t>Zamawiający informuje, że w wyniku realizacji umowy nie będą prowadzone rozliczenia w innych walutach niż PLN.</w:t>
      </w:r>
    </w:p>
    <w:p w14:paraId="77F56144" w14:textId="1E4159F6" w:rsidR="00AD638B" w:rsidRPr="00AD638B" w:rsidRDefault="00AD638B" w:rsidP="002925B0">
      <w:pPr>
        <w:numPr>
          <w:ilvl w:val="0"/>
          <w:numId w:val="15"/>
        </w:numPr>
        <w:tabs>
          <w:tab w:val="num" w:pos="426"/>
        </w:tabs>
        <w:spacing w:before="120"/>
        <w:jc w:val="both"/>
        <w:rPr>
          <w:rFonts w:ascii="Calibri" w:eastAsia="Calibri" w:hAnsi="Calibri" w:cs="Calibri"/>
          <w:iCs/>
          <w:sz w:val="22"/>
          <w:szCs w:val="22"/>
        </w:rPr>
      </w:pPr>
      <w:r w:rsidRPr="00AD638B">
        <w:rPr>
          <w:rFonts w:ascii="Calibri" w:eastAsia="Calibri" w:hAnsi="Calibri" w:cs="Calibri"/>
          <w:iCs/>
          <w:sz w:val="22"/>
          <w:szCs w:val="22"/>
        </w:rPr>
        <w:lastRenderedPageBreak/>
        <w:t xml:space="preserve">Cena oferty powinna obejmować wszystkie elementy cenotwórcze </w:t>
      </w:r>
      <w:r>
        <w:rPr>
          <w:rFonts w:ascii="Calibri" w:eastAsia="Calibri" w:hAnsi="Calibri" w:cs="Calibri"/>
          <w:iCs/>
          <w:sz w:val="22"/>
          <w:szCs w:val="22"/>
        </w:rPr>
        <w:t xml:space="preserve">realizacji zamówienia, warunki </w:t>
      </w:r>
      <w:r w:rsidRPr="00AD638B">
        <w:rPr>
          <w:rFonts w:ascii="Calibri" w:eastAsia="Calibri" w:hAnsi="Calibri" w:cs="Calibri"/>
          <w:iCs/>
          <w:sz w:val="22"/>
          <w:szCs w:val="22"/>
        </w:rPr>
        <w:t>i obowiązki umowne określone we Wzorze Umowy</w:t>
      </w:r>
      <w:r w:rsidRPr="00AD638B">
        <w:rPr>
          <w:rFonts w:ascii="Calibri" w:eastAsia="Calibri" w:hAnsi="Calibri" w:cs="Calibri"/>
          <w:sz w:val="22"/>
          <w:szCs w:val="22"/>
        </w:rPr>
        <w:t>.</w:t>
      </w:r>
    </w:p>
    <w:p w14:paraId="1BA17613" w14:textId="60240B3B" w:rsidR="00AD638B" w:rsidRPr="00AD638B" w:rsidRDefault="00AD638B" w:rsidP="002925B0">
      <w:pPr>
        <w:numPr>
          <w:ilvl w:val="0"/>
          <w:numId w:val="15"/>
        </w:numPr>
        <w:tabs>
          <w:tab w:val="num" w:pos="426"/>
        </w:tabs>
        <w:spacing w:before="120"/>
        <w:jc w:val="both"/>
        <w:rPr>
          <w:rFonts w:ascii="Calibri" w:eastAsia="Calibri" w:hAnsi="Calibri" w:cs="Calibri"/>
          <w:iCs/>
          <w:sz w:val="22"/>
          <w:szCs w:val="22"/>
        </w:rPr>
      </w:pPr>
      <w:r w:rsidRPr="00AD638B">
        <w:rPr>
          <w:rFonts w:ascii="Calibri" w:eastAsia="Calibri" w:hAnsi="Calibri" w:cs="Calibri"/>
          <w:sz w:val="22"/>
          <w:szCs w:val="22"/>
        </w:rPr>
        <w:t xml:space="preserve">Cena </w:t>
      </w:r>
      <w:r w:rsidRPr="00AD638B">
        <w:rPr>
          <w:rFonts w:ascii="Calibri" w:eastAsia="Calibri" w:hAnsi="Calibri" w:cs="Calibri"/>
          <w:iCs/>
          <w:sz w:val="22"/>
          <w:szCs w:val="22"/>
        </w:rPr>
        <w:t>oferty i składniki cenotwórcze podane przez wykonawcę będ</w:t>
      </w:r>
      <w:r w:rsidR="00A76CA9">
        <w:rPr>
          <w:rFonts w:ascii="Calibri" w:eastAsia="Calibri" w:hAnsi="Calibri" w:cs="Calibri"/>
          <w:iCs/>
          <w:sz w:val="22"/>
          <w:szCs w:val="22"/>
        </w:rPr>
        <w:t>ą stałe przez okres realizacji u</w:t>
      </w:r>
      <w:r w:rsidRPr="00AD638B">
        <w:rPr>
          <w:rFonts w:ascii="Calibri" w:eastAsia="Calibri" w:hAnsi="Calibri" w:cs="Calibri"/>
          <w:iCs/>
          <w:sz w:val="22"/>
          <w:szCs w:val="22"/>
        </w:rPr>
        <w:t xml:space="preserve">mowy i nie będą mogły podlegać zmianie (z zastrzeżeniem postanowień zawartych we </w:t>
      </w:r>
      <w:r w:rsidR="00ED08E5">
        <w:rPr>
          <w:rFonts w:ascii="Calibri" w:eastAsia="Calibri" w:hAnsi="Calibri" w:cs="Calibri"/>
          <w:iCs/>
          <w:sz w:val="22"/>
          <w:szCs w:val="22"/>
        </w:rPr>
        <w:t>wzorze u</w:t>
      </w:r>
      <w:r w:rsidRPr="00AD638B">
        <w:rPr>
          <w:rFonts w:ascii="Calibri" w:eastAsia="Calibri" w:hAnsi="Calibri" w:cs="Calibri"/>
          <w:iCs/>
          <w:sz w:val="22"/>
          <w:szCs w:val="22"/>
        </w:rPr>
        <w:t>mowy).</w:t>
      </w:r>
    </w:p>
    <w:p w14:paraId="1C3B80DC" w14:textId="32CA65A9" w:rsidR="00AD638B" w:rsidRPr="00AD638B" w:rsidRDefault="00AD638B" w:rsidP="002925B0">
      <w:pPr>
        <w:numPr>
          <w:ilvl w:val="0"/>
          <w:numId w:val="15"/>
        </w:numPr>
        <w:tabs>
          <w:tab w:val="num" w:pos="426"/>
        </w:tabs>
        <w:spacing w:before="120"/>
        <w:jc w:val="both"/>
        <w:rPr>
          <w:rFonts w:ascii="Calibri" w:eastAsia="Calibri" w:hAnsi="Calibri" w:cs="Calibri"/>
          <w:iCs/>
          <w:sz w:val="22"/>
          <w:szCs w:val="22"/>
        </w:rPr>
      </w:pPr>
      <w:r w:rsidRPr="00AD638B">
        <w:rPr>
          <w:rFonts w:ascii="Calibri" w:eastAsia="Calibri" w:hAnsi="Calibri" w:cs="Calibri"/>
          <w:iCs/>
          <w:sz w:val="22"/>
          <w:szCs w:val="22"/>
        </w:rPr>
        <w:t xml:space="preserve">Wykonawca określi cenę oferty z VAT w złotych, z zastrzeżeniem postanowień ust. </w:t>
      </w:r>
      <w:r w:rsidR="003A5E50">
        <w:rPr>
          <w:rFonts w:ascii="Calibri" w:eastAsia="Calibri" w:hAnsi="Calibri" w:cs="Calibri"/>
          <w:iCs/>
          <w:sz w:val="22"/>
          <w:szCs w:val="22"/>
        </w:rPr>
        <w:t>11.</w:t>
      </w:r>
    </w:p>
    <w:p w14:paraId="538106A8" w14:textId="1BB7C336" w:rsidR="00AD638B" w:rsidRDefault="00AD638B" w:rsidP="002925B0">
      <w:pPr>
        <w:numPr>
          <w:ilvl w:val="0"/>
          <w:numId w:val="15"/>
        </w:numPr>
        <w:spacing w:before="120"/>
        <w:jc w:val="both"/>
        <w:rPr>
          <w:rFonts w:ascii="Calibri" w:eastAsia="Calibri" w:hAnsi="Calibri" w:cs="Calibri"/>
          <w:sz w:val="22"/>
          <w:szCs w:val="22"/>
        </w:rPr>
      </w:pPr>
      <w:r w:rsidRPr="00AD638B">
        <w:rPr>
          <w:rFonts w:ascii="Calibri" w:eastAsia="Calibri" w:hAnsi="Calibri" w:cs="Calibri"/>
          <w:sz w:val="22"/>
          <w:szCs w:val="22"/>
        </w:rPr>
        <w:t xml:space="preserve">Jeżeli została złożona oferta, której wybór prowadziłby do powstania u zamawiającego obowiązku podatkowego zgodnie z ustawą z dnia 11 marca 2004 r. o podatku od towarów i usług (Dz. U. z </w:t>
      </w:r>
      <w:r w:rsidR="00A333B9">
        <w:rPr>
          <w:rFonts w:ascii="Calibri" w:eastAsia="Calibri" w:hAnsi="Calibri" w:cs="Calibri"/>
          <w:sz w:val="22"/>
          <w:szCs w:val="22"/>
        </w:rPr>
        <w:t>2020</w:t>
      </w:r>
      <w:r>
        <w:rPr>
          <w:rFonts w:ascii="Calibri" w:eastAsia="Calibri" w:hAnsi="Calibri" w:cs="Calibri"/>
          <w:sz w:val="22"/>
          <w:szCs w:val="22"/>
        </w:rPr>
        <w:t xml:space="preserve"> r. poz. </w:t>
      </w:r>
      <w:r w:rsidR="00A333B9">
        <w:rPr>
          <w:rFonts w:ascii="Calibri" w:eastAsia="Calibri" w:hAnsi="Calibri" w:cs="Calibri"/>
          <w:sz w:val="22"/>
          <w:szCs w:val="22"/>
        </w:rPr>
        <w:t>106</w:t>
      </w:r>
      <w:r>
        <w:rPr>
          <w:rFonts w:ascii="Calibri" w:eastAsia="Calibri" w:hAnsi="Calibri" w:cs="Calibri"/>
          <w:sz w:val="22"/>
          <w:szCs w:val="22"/>
        </w:rPr>
        <w:t>, z późn. zm.15)</w:t>
      </w:r>
      <w:r w:rsidRPr="00AD638B">
        <w:rPr>
          <w:rFonts w:ascii="Calibri" w:eastAsia="Calibri" w:hAnsi="Calibri" w:cs="Calibri"/>
          <w:sz w:val="22"/>
          <w:szCs w:val="22"/>
        </w:rPr>
        <w:t>, dla celów zastosowania kryterium ceny lub kosztu zamawiający dolicza do przedstawionej w tej ofercie ceny kwotę podatku od towarów i usług, którą miałby obowiązek rozliczyć.</w:t>
      </w:r>
    </w:p>
    <w:p w14:paraId="17E9450F" w14:textId="57F87522" w:rsidR="00AD638B" w:rsidRPr="00AD638B" w:rsidRDefault="00AD638B" w:rsidP="002925B0">
      <w:pPr>
        <w:numPr>
          <w:ilvl w:val="0"/>
          <w:numId w:val="15"/>
        </w:numPr>
        <w:spacing w:before="120"/>
        <w:jc w:val="both"/>
        <w:rPr>
          <w:rFonts w:ascii="Calibri" w:eastAsia="Calibri" w:hAnsi="Calibri" w:cs="Calibri"/>
          <w:sz w:val="22"/>
          <w:szCs w:val="22"/>
        </w:rPr>
      </w:pPr>
      <w:r w:rsidRPr="00AD638B">
        <w:rPr>
          <w:rFonts w:ascii="Calibri" w:eastAsia="Calibri" w:hAnsi="Calibri" w:cs="Calibri"/>
          <w:sz w:val="22"/>
          <w:szCs w:val="22"/>
        </w:rPr>
        <w:t xml:space="preserve">W ofercie, o której mowa w ust. </w:t>
      </w:r>
      <w:r w:rsidR="00ED08E5">
        <w:rPr>
          <w:rFonts w:ascii="Calibri" w:eastAsia="Calibri" w:hAnsi="Calibri" w:cs="Calibri"/>
          <w:sz w:val="22"/>
          <w:szCs w:val="22"/>
        </w:rPr>
        <w:t>2</w:t>
      </w:r>
      <w:r w:rsidRPr="00AD638B">
        <w:rPr>
          <w:rFonts w:ascii="Calibri" w:eastAsia="Calibri" w:hAnsi="Calibri" w:cs="Calibri"/>
          <w:sz w:val="22"/>
          <w:szCs w:val="22"/>
        </w:rPr>
        <w:t>, wykonawca ma obowiązek:</w:t>
      </w:r>
    </w:p>
    <w:p w14:paraId="6B0B04BF" w14:textId="754B52C2" w:rsidR="00AD638B" w:rsidRPr="00AD638B" w:rsidRDefault="00AD638B" w:rsidP="00643928">
      <w:pPr>
        <w:spacing w:before="120"/>
        <w:ind w:left="360"/>
        <w:jc w:val="both"/>
        <w:rPr>
          <w:rFonts w:ascii="Calibri" w:eastAsia="Calibri" w:hAnsi="Calibri" w:cs="Calibri"/>
          <w:sz w:val="22"/>
          <w:szCs w:val="22"/>
        </w:rPr>
      </w:pPr>
      <w:r w:rsidRPr="00AD638B">
        <w:rPr>
          <w:rFonts w:ascii="Calibri" w:eastAsia="Calibri" w:hAnsi="Calibri" w:cs="Calibri"/>
          <w:sz w:val="22"/>
          <w:szCs w:val="22"/>
        </w:rPr>
        <w:t>1) poinformowania zamawiającego, że wybór jego oferty będzie p</w:t>
      </w:r>
      <w:r w:rsidR="004C7738">
        <w:rPr>
          <w:rFonts w:ascii="Calibri" w:eastAsia="Calibri" w:hAnsi="Calibri" w:cs="Calibri"/>
          <w:sz w:val="22"/>
          <w:szCs w:val="22"/>
        </w:rPr>
        <w:t>rowadził do powstania u zamawia</w:t>
      </w:r>
      <w:r w:rsidRPr="00AD638B">
        <w:rPr>
          <w:rFonts w:ascii="Calibri" w:eastAsia="Calibri" w:hAnsi="Calibri" w:cs="Calibri"/>
          <w:sz w:val="22"/>
          <w:szCs w:val="22"/>
        </w:rPr>
        <w:t>jącego obowiązku podatkowego;</w:t>
      </w:r>
    </w:p>
    <w:p w14:paraId="20C20B59" w14:textId="77777777" w:rsidR="00AD638B" w:rsidRPr="00AD638B" w:rsidRDefault="00AD638B" w:rsidP="00643928">
      <w:pPr>
        <w:spacing w:before="120"/>
        <w:ind w:left="360"/>
        <w:jc w:val="both"/>
        <w:rPr>
          <w:rFonts w:ascii="Calibri" w:eastAsia="Calibri" w:hAnsi="Calibri" w:cs="Calibri"/>
          <w:sz w:val="22"/>
          <w:szCs w:val="22"/>
        </w:rPr>
      </w:pPr>
      <w:r w:rsidRPr="00AD638B">
        <w:rPr>
          <w:rFonts w:ascii="Calibri" w:eastAsia="Calibri" w:hAnsi="Calibri" w:cs="Calibri"/>
          <w:sz w:val="22"/>
          <w:szCs w:val="22"/>
        </w:rPr>
        <w:t>2) wskazania nazwy (rodzaju) towaru lub usługi, których dostawa lub świadczenie będą prowadziły do powstania obowiązku podatkowego;</w:t>
      </w:r>
    </w:p>
    <w:p w14:paraId="3D9C7C5B" w14:textId="77777777" w:rsidR="004C7738" w:rsidRDefault="00AD638B" w:rsidP="00643928">
      <w:pPr>
        <w:spacing w:before="120"/>
        <w:ind w:left="360"/>
        <w:jc w:val="both"/>
        <w:rPr>
          <w:rFonts w:ascii="Calibri" w:eastAsia="Calibri" w:hAnsi="Calibri" w:cs="Calibri"/>
          <w:sz w:val="22"/>
          <w:szCs w:val="22"/>
        </w:rPr>
      </w:pPr>
      <w:r w:rsidRPr="00AD638B">
        <w:rPr>
          <w:rFonts w:ascii="Calibri" w:eastAsia="Calibri" w:hAnsi="Calibri" w:cs="Calibri"/>
          <w:sz w:val="22"/>
          <w:szCs w:val="22"/>
        </w:rPr>
        <w:t>3) wskazania wartości towaru lub usługi objętego obowiązkiem podatkowym zamawiającego, bez kwoty podatku;</w:t>
      </w:r>
    </w:p>
    <w:p w14:paraId="40C92B6F" w14:textId="00942821" w:rsidR="00B36A74" w:rsidRDefault="004C7738" w:rsidP="00B36A74">
      <w:pPr>
        <w:spacing w:before="120"/>
        <w:ind w:left="360"/>
        <w:jc w:val="both"/>
        <w:rPr>
          <w:rFonts w:ascii="Calibri" w:eastAsia="Calibri" w:hAnsi="Calibri" w:cs="Calibri"/>
          <w:sz w:val="22"/>
          <w:szCs w:val="22"/>
        </w:rPr>
      </w:pPr>
      <w:r>
        <w:rPr>
          <w:rFonts w:ascii="Calibri" w:eastAsia="Calibri" w:hAnsi="Calibri" w:cs="Calibri"/>
          <w:sz w:val="22"/>
          <w:szCs w:val="22"/>
        </w:rPr>
        <w:t xml:space="preserve">4) </w:t>
      </w:r>
      <w:r w:rsidRPr="004C7738">
        <w:rPr>
          <w:rFonts w:ascii="Calibri" w:eastAsia="Calibri" w:hAnsi="Calibri" w:cs="Calibri"/>
          <w:sz w:val="22"/>
          <w:szCs w:val="22"/>
        </w:rPr>
        <w:t>wskazania stawki podatku od towarów i usług, która zgodnie z wiedzą wykonawcy, będzie miała zastosowanie.</w:t>
      </w:r>
    </w:p>
    <w:p w14:paraId="247AD1F7" w14:textId="06FD058D" w:rsidR="00B36A74" w:rsidRDefault="00AD638B" w:rsidP="002925B0">
      <w:pPr>
        <w:pStyle w:val="Akapitzlist"/>
        <w:numPr>
          <w:ilvl w:val="0"/>
          <w:numId w:val="15"/>
        </w:numPr>
        <w:spacing w:before="120"/>
        <w:jc w:val="both"/>
        <w:rPr>
          <w:rFonts w:ascii="Calibri" w:eastAsia="Calibri" w:hAnsi="Calibri" w:cs="Calibri"/>
          <w:iCs/>
          <w:sz w:val="22"/>
          <w:szCs w:val="22"/>
        </w:rPr>
      </w:pPr>
      <w:r w:rsidRPr="00B36A74">
        <w:rPr>
          <w:rFonts w:ascii="Calibri" w:eastAsia="Calibri" w:hAnsi="Calibri" w:cs="Calibri"/>
          <w:iCs/>
          <w:sz w:val="22"/>
          <w:szCs w:val="22"/>
        </w:rPr>
        <w:t>Zamawiający nie przewiduje możliwości prowadzenia rozliczeń w walutach obcych. Rozliczenia między wykonawcą, a Zamawiającym będą dokonywane w złotych polskich.</w:t>
      </w:r>
    </w:p>
    <w:p w14:paraId="65D31453" w14:textId="39DEE358" w:rsidR="00AD638B" w:rsidRDefault="00AD638B" w:rsidP="002925B0">
      <w:pPr>
        <w:pStyle w:val="Akapitzlist"/>
        <w:numPr>
          <w:ilvl w:val="0"/>
          <w:numId w:val="15"/>
        </w:numPr>
        <w:spacing w:before="120"/>
        <w:jc w:val="both"/>
        <w:rPr>
          <w:rFonts w:ascii="Calibri" w:eastAsia="Calibri" w:hAnsi="Calibri" w:cs="Calibri"/>
          <w:iCs/>
          <w:sz w:val="22"/>
          <w:szCs w:val="22"/>
        </w:rPr>
      </w:pPr>
      <w:r w:rsidRPr="00B36A74">
        <w:rPr>
          <w:rFonts w:ascii="Calibri" w:eastAsia="Calibri" w:hAnsi="Calibri" w:cs="Calibri"/>
          <w:iCs/>
          <w:sz w:val="22"/>
          <w:szCs w:val="22"/>
        </w:rPr>
        <w:t>Cena oferty</w:t>
      </w:r>
      <w:r w:rsidR="00ED08E5" w:rsidRPr="00B36A74">
        <w:rPr>
          <w:rFonts w:ascii="Calibri" w:eastAsia="Calibri" w:hAnsi="Calibri" w:cs="Calibri"/>
          <w:iCs/>
          <w:sz w:val="22"/>
          <w:szCs w:val="22"/>
        </w:rPr>
        <w:t xml:space="preserve"> oraz ceny w poszczególnych pozycjach asortymentowych powinny</w:t>
      </w:r>
      <w:r w:rsidRPr="00B36A74">
        <w:rPr>
          <w:rFonts w:ascii="Calibri" w:eastAsia="Calibri" w:hAnsi="Calibri" w:cs="Calibri"/>
          <w:iCs/>
          <w:sz w:val="22"/>
          <w:szCs w:val="22"/>
        </w:rPr>
        <w:t xml:space="preserve"> być wyrażon</w:t>
      </w:r>
      <w:r w:rsidR="00ED08E5" w:rsidRPr="00B36A74">
        <w:rPr>
          <w:rFonts w:ascii="Calibri" w:eastAsia="Calibri" w:hAnsi="Calibri" w:cs="Calibri"/>
          <w:iCs/>
          <w:sz w:val="22"/>
          <w:szCs w:val="22"/>
        </w:rPr>
        <w:t>e</w:t>
      </w:r>
      <w:r w:rsidRPr="00B36A74">
        <w:rPr>
          <w:rFonts w:ascii="Calibri" w:eastAsia="Calibri" w:hAnsi="Calibri" w:cs="Calibri"/>
          <w:iCs/>
          <w:sz w:val="22"/>
          <w:szCs w:val="22"/>
        </w:rPr>
        <w:t xml:space="preserve"> w złotych polskich z dokładnością do 1 grosza, to znaczy</w:t>
      </w:r>
      <w:r w:rsidR="00ED08E5" w:rsidRPr="00B36A74">
        <w:rPr>
          <w:rFonts w:ascii="Calibri" w:eastAsia="Calibri" w:hAnsi="Calibri" w:cs="Calibri"/>
          <w:iCs/>
          <w:sz w:val="22"/>
          <w:szCs w:val="22"/>
        </w:rPr>
        <w:t xml:space="preserve"> </w:t>
      </w:r>
      <w:r w:rsidRPr="00B36A74">
        <w:rPr>
          <w:rFonts w:ascii="Calibri" w:eastAsia="Calibri" w:hAnsi="Calibri" w:cs="Calibri"/>
          <w:iCs/>
          <w:sz w:val="22"/>
          <w:szCs w:val="22"/>
        </w:rPr>
        <w:t>z dokładnością do dwóch miejsc po przecinku.</w:t>
      </w:r>
    </w:p>
    <w:p w14:paraId="6DBF9196" w14:textId="77777777" w:rsidR="00AD638B" w:rsidRPr="00B36A74" w:rsidRDefault="00AD638B" w:rsidP="002925B0">
      <w:pPr>
        <w:pStyle w:val="Akapitzlist"/>
        <w:numPr>
          <w:ilvl w:val="0"/>
          <w:numId w:val="15"/>
        </w:numPr>
        <w:spacing w:before="120"/>
        <w:jc w:val="both"/>
        <w:rPr>
          <w:rFonts w:ascii="Calibri" w:eastAsia="Calibri" w:hAnsi="Calibri" w:cs="Calibri"/>
          <w:iCs/>
          <w:sz w:val="22"/>
          <w:szCs w:val="22"/>
        </w:rPr>
      </w:pPr>
      <w:r w:rsidRPr="00B36A74">
        <w:rPr>
          <w:rFonts w:ascii="Calibri" w:eastAsia="Calibri" w:hAnsi="Calibri" w:cs="Calibri"/>
          <w:sz w:val="22"/>
          <w:szCs w:val="22"/>
        </w:rPr>
        <w:t xml:space="preserve">Zamawiający poprawi oczywiste omyłki pisarskie oraz oczywiste omyłki rachunkowe w ofercie </w:t>
      </w:r>
      <w:r w:rsidRPr="00B36A74">
        <w:rPr>
          <w:rFonts w:ascii="Calibri" w:eastAsia="Calibri" w:hAnsi="Calibri" w:cs="Calibri"/>
          <w:sz w:val="22"/>
          <w:szCs w:val="22"/>
        </w:rPr>
        <w:br/>
        <w:t>i uwzględni konsekwencje rachunkowe dokonanych poprawek, w następujący sposób:</w:t>
      </w:r>
    </w:p>
    <w:p w14:paraId="694114BC" w14:textId="03B3CC5B" w:rsidR="00AD638B" w:rsidRPr="00B36A74" w:rsidRDefault="00AD638B" w:rsidP="002925B0">
      <w:pPr>
        <w:pStyle w:val="Akapitzlist"/>
        <w:numPr>
          <w:ilvl w:val="1"/>
          <w:numId w:val="32"/>
        </w:numPr>
        <w:spacing w:before="120"/>
        <w:jc w:val="both"/>
        <w:rPr>
          <w:rFonts w:ascii="Calibri" w:eastAsia="Calibri" w:hAnsi="Calibri" w:cs="Calibri"/>
          <w:sz w:val="22"/>
          <w:szCs w:val="22"/>
        </w:rPr>
      </w:pPr>
      <w:r w:rsidRPr="00B36A74">
        <w:rPr>
          <w:rFonts w:ascii="Calibri" w:eastAsia="Calibri" w:hAnsi="Calibri" w:cs="Calibri"/>
          <w:sz w:val="22"/>
          <w:szCs w:val="22"/>
        </w:rPr>
        <w:t>w przypadku, gdy wykonawca poda cenę oferty, wartości brutto z dokładnością większą niż do dwóch miejsc po przecinku lub dokonał ich</w:t>
      </w:r>
      <w:r w:rsidR="00A76CA9">
        <w:rPr>
          <w:rFonts w:ascii="Calibri" w:eastAsia="Calibri" w:hAnsi="Calibri" w:cs="Calibri"/>
          <w:sz w:val="22"/>
          <w:szCs w:val="22"/>
        </w:rPr>
        <w:t xml:space="preserve"> nieprawidłowego zaokrąglenia, z</w:t>
      </w:r>
      <w:r w:rsidRPr="00B36A74">
        <w:rPr>
          <w:rFonts w:ascii="Calibri" w:eastAsia="Calibri" w:hAnsi="Calibri" w:cs="Calibri"/>
          <w:sz w:val="22"/>
          <w:szCs w:val="22"/>
        </w:rPr>
        <w:t>amawiający dokona przeliczenia podanych w ofercie cen do dwóch miejsc po przecinku, stosując następującą zasadę: podane w ofercie kwoty zostaną zaokrąglone do pełnych groszy, przy czym końcówki poniżej 0,5 grosza zostaną pominięte, a końcówki 0,5 grosza i wyżej zostaną zaokrąglone do 1 grosza;</w:t>
      </w:r>
    </w:p>
    <w:p w14:paraId="00C56A0F" w14:textId="6A4BF1AB" w:rsidR="00AD638B" w:rsidRPr="00B36A74" w:rsidRDefault="00AD638B" w:rsidP="002925B0">
      <w:pPr>
        <w:pStyle w:val="Akapitzlist"/>
        <w:numPr>
          <w:ilvl w:val="1"/>
          <w:numId w:val="32"/>
        </w:numPr>
        <w:autoSpaceDE w:val="0"/>
        <w:autoSpaceDN w:val="0"/>
        <w:adjustRightInd w:val="0"/>
        <w:spacing w:before="120"/>
        <w:jc w:val="both"/>
        <w:rPr>
          <w:rFonts w:ascii="Calibri" w:eastAsia="Times New Roman" w:hAnsi="Calibri" w:cs="Calibri"/>
          <w:color w:val="000000"/>
          <w:sz w:val="22"/>
          <w:szCs w:val="22"/>
          <w:lang w:eastAsia="pl-PL"/>
        </w:rPr>
      </w:pPr>
      <w:r w:rsidRPr="00B36A74">
        <w:rPr>
          <w:rFonts w:ascii="Calibri" w:eastAsia="Times New Roman" w:hAnsi="Calibri" w:cs="Calibri"/>
          <w:color w:val="000000"/>
          <w:sz w:val="22"/>
          <w:szCs w:val="22"/>
          <w:lang w:eastAsia="pl-PL"/>
        </w:rPr>
        <w:t xml:space="preserve">w przypadku, jeżeli obliczona wartość brutto za wykonanie </w:t>
      </w:r>
      <w:r w:rsidR="004C7738" w:rsidRPr="00B36A74">
        <w:rPr>
          <w:rFonts w:ascii="Calibri" w:eastAsia="Times New Roman" w:hAnsi="Calibri" w:cs="Calibri"/>
          <w:color w:val="000000"/>
          <w:sz w:val="22"/>
          <w:szCs w:val="22"/>
          <w:lang w:eastAsia="pl-PL"/>
        </w:rPr>
        <w:t xml:space="preserve">przedmiotu zamówienia podanego </w:t>
      </w:r>
      <w:r w:rsidRPr="00B36A74">
        <w:rPr>
          <w:rFonts w:ascii="Calibri" w:eastAsia="Times New Roman" w:hAnsi="Calibri" w:cs="Calibri"/>
          <w:color w:val="000000"/>
          <w:sz w:val="22"/>
          <w:szCs w:val="22"/>
          <w:lang w:eastAsia="pl-PL"/>
        </w:rPr>
        <w:t>w Formularzu oferty nie odpowiada iloczynowi ceny jednostkowej brutto o</w:t>
      </w:r>
      <w:r w:rsidR="00A76CA9">
        <w:rPr>
          <w:rFonts w:ascii="Calibri" w:eastAsia="Times New Roman" w:hAnsi="Calibri" w:cs="Calibri"/>
          <w:color w:val="000000"/>
          <w:sz w:val="22"/>
          <w:szCs w:val="22"/>
          <w:lang w:eastAsia="pl-PL"/>
        </w:rPr>
        <w:t>raz podanej ilości płatności - z</w:t>
      </w:r>
      <w:r w:rsidRPr="00B36A74">
        <w:rPr>
          <w:rFonts w:ascii="Calibri" w:eastAsia="Times New Roman" w:hAnsi="Calibri" w:cs="Calibri"/>
          <w:color w:val="000000"/>
          <w:sz w:val="22"/>
          <w:szCs w:val="22"/>
          <w:lang w:eastAsia="pl-PL"/>
        </w:rPr>
        <w:t>amawiający przyjmie, że prawidłowo podana jest przez wykonawcę cena jednostkowa brutto;</w:t>
      </w:r>
    </w:p>
    <w:p w14:paraId="30827B4C" w14:textId="77777777" w:rsidR="00AD638B" w:rsidRPr="00AD638B" w:rsidRDefault="00AD638B" w:rsidP="002925B0">
      <w:pPr>
        <w:numPr>
          <w:ilvl w:val="1"/>
          <w:numId w:val="32"/>
        </w:numPr>
        <w:autoSpaceDE w:val="0"/>
        <w:autoSpaceDN w:val="0"/>
        <w:adjustRightInd w:val="0"/>
        <w:spacing w:before="120"/>
        <w:jc w:val="both"/>
        <w:rPr>
          <w:rFonts w:ascii="Calibri" w:eastAsia="Times New Roman" w:hAnsi="Calibri" w:cs="Calibri"/>
          <w:color w:val="000000"/>
          <w:sz w:val="22"/>
          <w:szCs w:val="22"/>
          <w:lang w:eastAsia="pl-PL"/>
        </w:rPr>
      </w:pPr>
      <w:r w:rsidRPr="00AD638B">
        <w:rPr>
          <w:rFonts w:ascii="Calibri" w:eastAsia="Times New Roman" w:hAnsi="Calibri" w:cs="Calibri"/>
          <w:color w:val="000000"/>
          <w:sz w:val="22"/>
          <w:szCs w:val="22"/>
          <w:lang w:eastAsia="pl-PL"/>
        </w:rPr>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18C0CEC8" w14:textId="77777777" w:rsidR="00AD638B" w:rsidRDefault="00AD638B" w:rsidP="002925B0">
      <w:pPr>
        <w:numPr>
          <w:ilvl w:val="0"/>
          <w:numId w:val="32"/>
        </w:numPr>
        <w:spacing w:before="120"/>
        <w:jc w:val="both"/>
        <w:rPr>
          <w:rFonts w:ascii="Calibri" w:eastAsia="Calibri" w:hAnsi="Calibri" w:cs="Calibri"/>
          <w:sz w:val="22"/>
          <w:szCs w:val="22"/>
        </w:rPr>
      </w:pPr>
      <w:r w:rsidRPr="00AD638B">
        <w:rPr>
          <w:rFonts w:ascii="Calibri" w:eastAsia="Calibri" w:hAnsi="Calibri" w:cs="Calibri"/>
          <w:sz w:val="22"/>
          <w:szCs w:val="22"/>
        </w:rPr>
        <w:t>Zamawiający informuje, że nie przewiduje możliwości udzielenia wykonawcy zaliczek na poczet wykonania zamówienia.</w:t>
      </w:r>
    </w:p>
    <w:p w14:paraId="536FEF19" w14:textId="2F2F615E" w:rsidR="00B36A74" w:rsidRPr="00A850CE" w:rsidRDefault="00B36A74" w:rsidP="002925B0">
      <w:pPr>
        <w:numPr>
          <w:ilvl w:val="0"/>
          <w:numId w:val="32"/>
        </w:numPr>
        <w:spacing w:before="120"/>
        <w:jc w:val="both"/>
        <w:rPr>
          <w:rFonts w:ascii="Calibri" w:eastAsia="Calibri" w:hAnsi="Calibri" w:cs="Calibri"/>
          <w:sz w:val="22"/>
          <w:szCs w:val="22"/>
        </w:rPr>
      </w:pPr>
      <w:r w:rsidRPr="00A850CE">
        <w:rPr>
          <w:rFonts w:ascii="Calibri" w:eastAsia="Calibri" w:hAnsi="Calibri" w:cs="Calibri"/>
          <w:sz w:val="22"/>
          <w:szCs w:val="22"/>
        </w:rPr>
        <w:t xml:space="preserve">Wykonawca prawidłowo zaoferowaną cenę oferty dla każdego z oferowanych przez niego zadań wpisze oferowaną wartość w Formularzu ofertowym – zał. nr 1 do SWZ, stosownie dla danego </w:t>
      </w:r>
      <w:r w:rsidRPr="00A850CE">
        <w:rPr>
          <w:rFonts w:ascii="Calibri" w:eastAsia="Calibri" w:hAnsi="Calibri" w:cs="Calibri"/>
          <w:sz w:val="22"/>
          <w:szCs w:val="22"/>
        </w:rPr>
        <w:lastRenderedPageBreak/>
        <w:t xml:space="preserve">zadania. Tak podana cena zostanie zastosowana w ramach przyznanych punktów kryterium oceny ofert – cena. </w:t>
      </w:r>
    </w:p>
    <w:p w14:paraId="6E28A85F" w14:textId="77777777" w:rsidR="00AD638B" w:rsidRPr="00195912" w:rsidRDefault="00AD638B" w:rsidP="00120217">
      <w:pPr>
        <w:jc w:val="both"/>
        <w:rPr>
          <w:rFonts w:ascii="Calibri" w:eastAsia="Calibri" w:hAnsi="Calibri" w:cs="Times New Roman"/>
          <w:sz w:val="22"/>
          <w:szCs w:val="22"/>
        </w:rPr>
      </w:pPr>
    </w:p>
    <w:p w14:paraId="6C7F125E" w14:textId="36C477E4" w:rsidR="00D9634F" w:rsidRDefault="00120217" w:rsidP="004C7738">
      <w:pPr>
        <w:pStyle w:val="Tytu"/>
        <w:rPr>
          <w:rFonts w:asciiTheme="minorHAnsi" w:eastAsia="Calibri" w:hAnsiTheme="minorHAnsi"/>
          <w:b/>
        </w:rPr>
      </w:pPr>
      <w:r w:rsidRPr="004C7738">
        <w:rPr>
          <w:rFonts w:asciiTheme="minorHAnsi" w:eastAsia="Calibri" w:hAnsiTheme="minorHAnsi"/>
          <w:b/>
        </w:rPr>
        <w:t xml:space="preserve">Rozdział XVII. </w:t>
      </w:r>
      <w:r w:rsidR="00D9634F">
        <w:rPr>
          <w:rFonts w:asciiTheme="minorHAnsi" w:eastAsia="Calibri" w:hAnsiTheme="minorHAnsi"/>
          <w:b/>
        </w:rPr>
        <w:t>Opis kryteriów oceny ofert wraz z podaniem wag tych kryteriów i</w:t>
      </w:r>
    </w:p>
    <w:p w14:paraId="76F97F94" w14:textId="657E42E0" w:rsidR="00120217" w:rsidRPr="004C7738" w:rsidRDefault="00D9634F" w:rsidP="004C7738">
      <w:pPr>
        <w:pStyle w:val="Tytu"/>
        <w:rPr>
          <w:rFonts w:asciiTheme="minorHAnsi" w:eastAsia="Calibri" w:hAnsiTheme="minorHAnsi"/>
          <w:b/>
        </w:rPr>
      </w:pPr>
      <w:r>
        <w:rPr>
          <w:rFonts w:asciiTheme="minorHAnsi" w:eastAsia="Calibri" w:hAnsiTheme="minorHAnsi"/>
          <w:b/>
        </w:rPr>
        <w:t xml:space="preserve">                         sposobu oceny ofert</w:t>
      </w:r>
    </w:p>
    <w:p w14:paraId="79001E97" w14:textId="104CF62A" w:rsidR="00D9634F" w:rsidRPr="00D9634F" w:rsidRDefault="00A76CA9" w:rsidP="002925B0">
      <w:pPr>
        <w:numPr>
          <w:ilvl w:val="0"/>
          <w:numId w:val="16"/>
        </w:numPr>
        <w:spacing w:line="276" w:lineRule="auto"/>
        <w:jc w:val="both"/>
        <w:rPr>
          <w:rFonts w:ascii="Calibri" w:hAnsi="Calibri" w:cs="Calibri"/>
          <w:sz w:val="22"/>
          <w:szCs w:val="22"/>
        </w:rPr>
      </w:pPr>
      <w:r>
        <w:rPr>
          <w:rFonts w:ascii="Calibri" w:hAnsi="Calibri" w:cs="Calibri"/>
          <w:sz w:val="22"/>
          <w:szCs w:val="22"/>
        </w:rPr>
        <w:t>Przy wyborze oferty z</w:t>
      </w:r>
      <w:r w:rsidR="00D9634F" w:rsidRPr="00D9634F">
        <w:rPr>
          <w:rFonts w:ascii="Calibri" w:hAnsi="Calibri" w:cs="Calibri"/>
          <w:sz w:val="22"/>
          <w:szCs w:val="22"/>
        </w:rPr>
        <w:t>amawiający będzie się kierował następującymi kryteriami o znaczeniu (wadze):</w:t>
      </w:r>
    </w:p>
    <w:p w14:paraId="14A27527" w14:textId="6150DB07" w:rsidR="00D9634F" w:rsidRPr="00561905" w:rsidRDefault="00D9634F" w:rsidP="00561905">
      <w:pPr>
        <w:pStyle w:val="Akapitzlist"/>
        <w:spacing w:line="276" w:lineRule="auto"/>
        <w:rPr>
          <w:rFonts w:ascii="Calibri" w:hAnsi="Calibri" w:cs="Calibri"/>
          <w:b/>
          <w:bCs/>
          <w:sz w:val="22"/>
          <w:szCs w:val="22"/>
        </w:rPr>
      </w:pPr>
      <w:r w:rsidRPr="00561905">
        <w:rPr>
          <w:rFonts w:ascii="Calibri" w:hAnsi="Calibri" w:cs="Calibri"/>
          <w:b/>
          <w:bCs/>
          <w:sz w:val="22"/>
          <w:szCs w:val="22"/>
        </w:rPr>
        <w:t xml:space="preserve">C = cena - </w:t>
      </w:r>
      <w:r w:rsidR="00561905" w:rsidRPr="00561905">
        <w:rPr>
          <w:rFonts w:ascii="Calibri" w:hAnsi="Calibri" w:cs="Calibri"/>
          <w:b/>
          <w:bCs/>
          <w:sz w:val="22"/>
          <w:szCs w:val="22"/>
        </w:rPr>
        <w:t>10</w:t>
      </w:r>
      <w:r w:rsidRPr="00561905">
        <w:rPr>
          <w:rFonts w:ascii="Calibri" w:hAnsi="Calibri" w:cs="Calibri"/>
          <w:b/>
          <w:bCs/>
          <w:sz w:val="22"/>
          <w:szCs w:val="22"/>
        </w:rPr>
        <w:t>0 %</w:t>
      </w:r>
    </w:p>
    <w:p w14:paraId="60BD82D4" w14:textId="77777777" w:rsidR="00561905" w:rsidRPr="00561905" w:rsidRDefault="00561905" w:rsidP="00561905">
      <w:pPr>
        <w:pStyle w:val="Akapitzlist"/>
        <w:spacing w:line="276" w:lineRule="auto"/>
        <w:rPr>
          <w:rFonts w:ascii="Calibri" w:hAnsi="Calibri" w:cs="Calibri"/>
          <w:b/>
          <w:bCs/>
          <w:sz w:val="22"/>
          <w:szCs w:val="22"/>
        </w:rPr>
      </w:pPr>
    </w:p>
    <w:p w14:paraId="229ACEC9" w14:textId="4BE9ED00" w:rsidR="00D9634F" w:rsidRPr="00D9634F" w:rsidRDefault="00D9634F" w:rsidP="002925B0">
      <w:pPr>
        <w:numPr>
          <w:ilvl w:val="0"/>
          <w:numId w:val="16"/>
        </w:numPr>
        <w:spacing w:line="276" w:lineRule="auto"/>
        <w:jc w:val="both"/>
        <w:rPr>
          <w:rFonts w:ascii="Calibri" w:hAnsi="Calibri" w:cs="Calibri"/>
          <w:sz w:val="22"/>
          <w:szCs w:val="22"/>
        </w:rPr>
      </w:pPr>
      <w:r>
        <w:rPr>
          <w:rFonts w:ascii="Calibri" w:hAnsi="Calibri" w:cs="Calibri"/>
          <w:sz w:val="22"/>
          <w:szCs w:val="22"/>
        </w:rPr>
        <w:t xml:space="preserve">Punkty w kryterium „cena </w:t>
      </w:r>
      <w:r w:rsidRPr="00D9634F">
        <w:rPr>
          <w:rFonts w:ascii="Calibri" w:hAnsi="Calibri" w:cs="Calibri"/>
          <w:sz w:val="22"/>
          <w:szCs w:val="22"/>
        </w:rPr>
        <w:t>” zostaną wyliczone wg poniższego wzoru:</w:t>
      </w:r>
    </w:p>
    <w:p w14:paraId="27FBB66F" w14:textId="77777777" w:rsidR="00D9634F" w:rsidRPr="00D9634F" w:rsidRDefault="00D9634F" w:rsidP="00D9634F">
      <w:pPr>
        <w:spacing w:line="276" w:lineRule="auto"/>
        <w:rPr>
          <w:rFonts w:ascii="Calibri" w:hAnsi="Calibri" w:cs="Calibri"/>
          <w:sz w:val="22"/>
          <w:szCs w:val="22"/>
        </w:rPr>
      </w:pPr>
      <w:r w:rsidRPr="00D9634F">
        <w:rPr>
          <w:rFonts w:ascii="Calibri" w:hAnsi="Calibri" w:cs="Calibri"/>
          <w:sz w:val="22"/>
          <w:szCs w:val="22"/>
        </w:rPr>
        <w:t xml:space="preserve">        </w:t>
      </w:r>
    </w:p>
    <w:p w14:paraId="7E9289C0" w14:textId="7901EA6F" w:rsidR="00D9634F" w:rsidRPr="00D9634F" w:rsidRDefault="00D9634F" w:rsidP="00D9634F">
      <w:pPr>
        <w:spacing w:line="276" w:lineRule="auto"/>
        <w:ind w:firstLine="1"/>
        <w:rPr>
          <w:rFonts w:ascii="Calibri" w:hAnsi="Calibri" w:cs="Calibri"/>
          <w:sz w:val="22"/>
          <w:szCs w:val="22"/>
        </w:rPr>
      </w:pPr>
      <w:r w:rsidRPr="00D9634F">
        <w:rPr>
          <w:rFonts w:ascii="Calibri" w:hAnsi="Calibri" w:cs="Calibri"/>
          <w:sz w:val="22"/>
          <w:szCs w:val="22"/>
        </w:rPr>
        <w:t xml:space="preserve">              najniższa oferowana cena </w:t>
      </w:r>
      <w:r w:rsidR="00561905">
        <w:rPr>
          <w:rFonts w:ascii="Calibri" w:hAnsi="Calibri" w:cs="Calibri"/>
          <w:sz w:val="22"/>
          <w:szCs w:val="22"/>
        </w:rPr>
        <w:t>w ramach danego zadania, w jakim wykonawca oferuje cenę</w:t>
      </w:r>
      <w:r w:rsidRPr="00D9634F">
        <w:rPr>
          <w:rFonts w:ascii="Calibri" w:hAnsi="Calibri" w:cs="Calibri"/>
          <w:sz w:val="22"/>
          <w:szCs w:val="22"/>
        </w:rPr>
        <w:t xml:space="preserve"> </w:t>
      </w:r>
    </w:p>
    <w:p w14:paraId="56BB8B40" w14:textId="35ED03F4" w:rsidR="00D9634F" w:rsidRPr="00D9634F" w:rsidRDefault="00561905" w:rsidP="00D9634F">
      <w:pPr>
        <w:spacing w:line="276" w:lineRule="auto"/>
        <w:rPr>
          <w:rFonts w:ascii="Calibri" w:hAnsi="Calibri" w:cs="Calibri"/>
          <w:sz w:val="22"/>
          <w:szCs w:val="22"/>
        </w:rPr>
      </w:pPr>
      <w:r>
        <w:rPr>
          <w:rFonts w:ascii="Calibri" w:hAnsi="Calibri" w:cs="Calibri"/>
          <w:sz w:val="22"/>
          <w:szCs w:val="22"/>
        </w:rPr>
        <w:t xml:space="preserve">                       </w:t>
      </w:r>
      <w:r w:rsidR="00D9634F" w:rsidRPr="00D9634F">
        <w:rPr>
          <w:rFonts w:ascii="Calibri" w:hAnsi="Calibri" w:cs="Calibri"/>
          <w:sz w:val="22"/>
          <w:szCs w:val="22"/>
        </w:rPr>
        <w:t xml:space="preserve">C = ------------------------------------------------------------------------- x 100 </w:t>
      </w:r>
      <w:r>
        <w:rPr>
          <w:rFonts w:ascii="Calibri" w:hAnsi="Calibri" w:cs="Calibri"/>
          <w:sz w:val="22"/>
          <w:szCs w:val="22"/>
        </w:rPr>
        <w:t>%</w:t>
      </w:r>
    </w:p>
    <w:p w14:paraId="73DA03DE" w14:textId="0E70CE41" w:rsidR="00D9634F" w:rsidRPr="00D9634F" w:rsidRDefault="00D9634F" w:rsidP="00D9634F">
      <w:pPr>
        <w:spacing w:line="276" w:lineRule="auto"/>
        <w:rPr>
          <w:rFonts w:ascii="Calibri" w:hAnsi="Calibri" w:cs="Calibri"/>
          <w:sz w:val="22"/>
          <w:szCs w:val="22"/>
        </w:rPr>
      </w:pPr>
      <w:r w:rsidRPr="00D9634F">
        <w:rPr>
          <w:rFonts w:ascii="Calibri" w:hAnsi="Calibri" w:cs="Calibri"/>
          <w:sz w:val="22"/>
          <w:szCs w:val="22"/>
        </w:rPr>
        <w:t xml:space="preserve">                 cena oferty badanej</w:t>
      </w:r>
      <w:r w:rsidR="00561905">
        <w:rPr>
          <w:rFonts w:ascii="Calibri" w:hAnsi="Calibri" w:cs="Calibri"/>
          <w:sz w:val="22"/>
          <w:szCs w:val="22"/>
        </w:rPr>
        <w:t xml:space="preserve"> w ramach danego zadania, w jakim wykonawca oferuje cenę</w:t>
      </w:r>
    </w:p>
    <w:p w14:paraId="0DD351E3" w14:textId="77777777" w:rsidR="00D9634F" w:rsidRPr="00D9634F" w:rsidRDefault="00D9634F" w:rsidP="00D9634F">
      <w:pPr>
        <w:spacing w:line="276" w:lineRule="auto"/>
        <w:rPr>
          <w:rFonts w:ascii="Calibri" w:hAnsi="Calibri" w:cs="Calibri"/>
          <w:b/>
          <w:sz w:val="22"/>
          <w:szCs w:val="22"/>
        </w:rPr>
      </w:pPr>
    </w:p>
    <w:p w14:paraId="2B8862E5" w14:textId="520E0480" w:rsidR="00D9634F" w:rsidRPr="00561905" w:rsidRDefault="00D9634F" w:rsidP="002925B0">
      <w:pPr>
        <w:pStyle w:val="Akapitzlist"/>
        <w:widowControl w:val="0"/>
        <w:numPr>
          <w:ilvl w:val="0"/>
          <w:numId w:val="16"/>
        </w:numPr>
        <w:suppressAutoHyphens/>
        <w:spacing w:line="276" w:lineRule="auto"/>
        <w:textAlignment w:val="baseline"/>
        <w:rPr>
          <w:rFonts w:ascii="Calibri" w:eastAsia="Andale Sans UI" w:hAnsi="Calibri" w:cs="Calibri"/>
          <w:kern w:val="1"/>
          <w:sz w:val="22"/>
          <w:szCs w:val="22"/>
          <w:lang w:val="de-DE" w:eastAsia="fa-IR" w:bidi="fa-IR"/>
        </w:rPr>
      </w:pPr>
      <w:r w:rsidRPr="00561905">
        <w:rPr>
          <w:rFonts w:ascii="Calibri" w:eastAsia="Andale Sans UI" w:hAnsi="Calibri" w:cs="Calibri"/>
          <w:kern w:val="1"/>
          <w:sz w:val="22"/>
          <w:szCs w:val="22"/>
          <w:lang w:val="de-DE" w:eastAsia="fa-IR" w:bidi="fa-IR"/>
        </w:rPr>
        <w:t>Ocena końcowa oferty ( C</w:t>
      </w:r>
      <w:r w:rsidRPr="00561905">
        <w:rPr>
          <w:rFonts w:ascii="Calibri" w:eastAsia="Andale Sans UI" w:hAnsi="Calibri" w:cs="Calibri"/>
          <w:kern w:val="1"/>
          <w:sz w:val="22"/>
          <w:szCs w:val="22"/>
          <w:vertAlign w:val="subscript"/>
          <w:lang w:val="de-DE" w:eastAsia="fa-IR" w:bidi="fa-IR"/>
        </w:rPr>
        <w:t>of</w:t>
      </w:r>
      <w:r w:rsidRPr="00561905">
        <w:rPr>
          <w:rFonts w:ascii="Calibri" w:eastAsia="Andale Sans UI" w:hAnsi="Calibri" w:cs="Calibri"/>
          <w:kern w:val="1"/>
          <w:sz w:val="22"/>
          <w:szCs w:val="22"/>
          <w:lang w:val="de-DE" w:eastAsia="fa-IR" w:bidi="fa-IR"/>
        </w:rPr>
        <w:t xml:space="preserve">) to najwyższa </w:t>
      </w:r>
      <w:r w:rsidR="00561905">
        <w:rPr>
          <w:rFonts w:ascii="Calibri" w:eastAsia="Andale Sans UI" w:hAnsi="Calibri" w:cs="Calibri"/>
          <w:kern w:val="1"/>
          <w:sz w:val="22"/>
          <w:szCs w:val="22"/>
          <w:lang w:val="de-DE" w:eastAsia="fa-IR" w:bidi="fa-IR"/>
        </w:rPr>
        <w:t>liczba</w:t>
      </w:r>
      <w:r w:rsidRPr="00561905">
        <w:rPr>
          <w:rFonts w:ascii="Calibri" w:eastAsia="Andale Sans UI" w:hAnsi="Calibri" w:cs="Calibri"/>
          <w:kern w:val="1"/>
          <w:sz w:val="22"/>
          <w:szCs w:val="22"/>
          <w:lang w:val="de-DE" w:eastAsia="fa-IR" w:bidi="fa-IR"/>
        </w:rPr>
        <w:t xml:space="preserve"> punktów uzyskanych przez daną ofertę</w:t>
      </w:r>
      <w:r w:rsidR="00561905" w:rsidRPr="00561905">
        <w:rPr>
          <w:rFonts w:ascii="Calibri" w:eastAsia="Andale Sans UI" w:hAnsi="Calibri" w:cs="Calibri"/>
          <w:kern w:val="1"/>
          <w:sz w:val="22"/>
          <w:szCs w:val="22"/>
          <w:lang w:val="de-DE" w:eastAsia="fa-IR" w:bidi="fa-IR"/>
        </w:rPr>
        <w:t>, w danym zadaniu</w:t>
      </w:r>
      <w:r w:rsidRPr="00561905">
        <w:rPr>
          <w:rFonts w:ascii="Calibri" w:eastAsia="Andale Sans UI" w:hAnsi="Calibri" w:cs="Calibri"/>
          <w:kern w:val="1"/>
          <w:sz w:val="22"/>
          <w:szCs w:val="22"/>
          <w:lang w:val="de-DE" w:eastAsia="fa-IR" w:bidi="fa-IR"/>
        </w:rPr>
        <w:t xml:space="preserve"> wg </w:t>
      </w:r>
      <w:r w:rsidR="00561905" w:rsidRPr="00561905">
        <w:rPr>
          <w:rFonts w:ascii="Calibri" w:eastAsia="Andale Sans UI" w:hAnsi="Calibri" w:cs="Calibri"/>
          <w:kern w:val="1"/>
          <w:sz w:val="22"/>
          <w:szCs w:val="22"/>
          <w:lang w:val="de-DE" w:eastAsia="fa-IR" w:bidi="fa-IR"/>
        </w:rPr>
        <w:t>kryterium ceny</w:t>
      </w:r>
      <w:r w:rsidR="008C3EDC">
        <w:rPr>
          <w:rFonts w:ascii="Calibri" w:eastAsia="Andale Sans UI" w:hAnsi="Calibri" w:cs="Calibri"/>
          <w:kern w:val="1"/>
          <w:sz w:val="22"/>
          <w:szCs w:val="22"/>
          <w:lang w:val="de-DE" w:eastAsia="fa-IR" w:bidi="fa-IR"/>
        </w:rPr>
        <w:t>.</w:t>
      </w:r>
    </w:p>
    <w:p w14:paraId="739228A9" w14:textId="0BD47846" w:rsidR="00D9634F" w:rsidRPr="00D9634F" w:rsidRDefault="00D9634F" w:rsidP="002925B0">
      <w:pPr>
        <w:numPr>
          <w:ilvl w:val="0"/>
          <w:numId w:val="16"/>
        </w:numPr>
        <w:spacing w:line="276" w:lineRule="auto"/>
        <w:jc w:val="both"/>
        <w:rPr>
          <w:rFonts w:ascii="Calibri" w:hAnsi="Calibri" w:cs="Calibri"/>
          <w:sz w:val="22"/>
          <w:szCs w:val="22"/>
        </w:rPr>
      </w:pPr>
      <w:r w:rsidRPr="00D9634F">
        <w:rPr>
          <w:rFonts w:ascii="Calibri" w:hAnsi="Calibri" w:cs="Calibri"/>
          <w:sz w:val="22"/>
          <w:szCs w:val="22"/>
        </w:rPr>
        <w:t>Ocena ofert zostanie przepro</w:t>
      </w:r>
      <w:r w:rsidR="00561905">
        <w:rPr>
          <w:rFonts w:ascii="Calibri" w:hAnsi="Calibri" w:cs="Calibri"/>
          <w:sz w:val="22"/>
          <w:szCs w:val="22"/>
        </w:rPr>
        <w:t>wadzona w oparciu o ww. kryterium</w:t>
      </w:r>
      <w:r w:rsidRPr="00D9634F">
        <w:rPr>
          <w:rFonts w:ascii="Calibri" w:hAnsi="Calibri" w:cs="Calibri"/>
          <w:sz w:val="22"/>
          <w:szCs w:val="22"/>
        </w:rPr>
        <w:t>. Oferty oceniane będą punktowo. Maksymalna liczba punktów</w:t>
      </w:r>
      <w:r>
        <w:rPr>
          <w:rFonts w:ascii="Calibri" w:hAnsi="Calibri" w:cs="Calibri"/>
          <w:sz w:val="22"/>
          <w:szCs w:val="22"/>
        </w:rPr>
        <w:t>,</w:t>
      </w:r>
      <w:r w:rsidRPr="00D9634F">
        <w:rPr>
          <w:rFonts w:ascii="Calibri" w:hAnsi="Calibri" w:cs="Calibri"/>
          <w:sz w:val="22"/>
          <w:szCs w:val="22"/>
        </w:rPr>
        <w:t xml:space="preserve"> jaką po uwzględnieniu znaczenia (wag) kryteriów, może osiągnąć oferta wynosi 100 pkt.</w:t>
      </w:r>
    </w:p>
    <w:p w14:paraId="492EC558" w14:textId="77777777" w:rsidR="00D9634F" w:rsidRPr="00D9634F" w:rsidRDefault="00D9634F" w:rsidP="002925B0">
      <w:pPr>
        <w:numPr>
          <w:ilvl w:val="0"/>
          <w:numId w:val="16"/>
        </w:numPr>
        <w:spacing w:line="276" w:lineRule="auto"/>
        <w:jc w:val="both"/>
        <w:rPr>
          <w:rFonts w:ascii="Calibri" w:hAnsi="Calibri" w:cs="Calibri"/>
          <w:sz w:val="22"/>
          <w:szCs w:val="22"/>
        </w:rPr>
      </w:pPr>
      <w:r w:rsidRPr="00D9634F">
        <w:rPr>
          <w:rFonts w:ascii="Calibri" w:hAnsi="Calibri" w:cs="Calibri"/>
          <w:sz w:val="22"/>
          <w:szCs w:val="22"/>
        </w:rPr>
        <w:t>Zamawiający dokona wyboru oferty, która otrzyma największą liczbę punktów. Zamawiający nie przewiduje dogrywki w postaci aukcji elektronicznej.</w:t>
      </w:r>
    </w:p>
    <w:p w14:paraId="225594AA" w14:textId="1B0EEE4B" w:rsidR="00D9634F" w:rsidRPr="00D9634F" w:rsidRDefault="00D9634F" w:rsidP="002925B0">
      <w:pPr>
        <w:numPr>
          <w:ilvl w:val="0"/>
          <w:numId w:val="16"/>
        </w:numPr>
        <w:spacing w:line="276" w:lineRule="auto"/>
        <w:jc w:val="both"/>
        <w:rPr>
          <w:rFonts w:ascii="Calibri" w:hAnsi="Calibri" w:cs="Calibri"/>
          <w:sz w:val="22"/>
          <w:szCs w:val="22"/>
        </w:rPr>
      </w:pPr>
      <w:r w:rsidRPr="00D9634F">
        <w:rPr>
          <w:rFonts w:ascii="Calibri" w:hAnsi="Calibri" w:cs="Calibri"/>
          <w:sz w:val="22"/>
          <w:szCs w:val="22"/>
        </w:rPr>
        <w:t>Zamawiający udzieli zamówienia wykonawcy, k</w:t>
      </w:r>
      <w:r>
        <w:rPr>
          <w:rFonts w:ascii="Calibri" w:hAnsi="Calibri" w:cs="Calibri"/>
          <w:sz w:val="22"/>
          <w:szCs w:val="22"/>
        </w:rPr>
        <w:t xml:space="preserve">tórego oferta odpowiadać będzie </w:t>
      </w:r>
      <w:r w:rsidRPr="00D9634F">
        <w:rPr>
          <w:rFonts w:ascii="Calibri" w:hAnsi="Calibri" w:cs="Calibri"/>
          <w:sz w:val="22"/>
          <w:szCs w:val="22"/>
        </w:rPr>
        <w:t>zasadom określonym w ustawie i s</w:t>
      </w:r>
      <w:r>
        <w:rPr>
          <w:rFonts w:ascii="Calibri" w:hAnsi="Calibri" w:cs="Calibri"/>
          <w:sz w:val="22"/>
          <w:szCs w:val="22"/>
        </w:rPr>
        <w:t>pełniać warunki zamówienia określone w S</w:t>
      </w:r>
      <w:r w:rsidRPr="00D9634F">
        <w:rPr>
          <w:rFonts w:ascii="Calibri" w:hAnsi="Calibri" w:cs="Calibri"/>
          <w:sz w:val="22"/>
          <w:szCs w:val="22"/>
        </w:rPr>
        <w:t>WZ oraz zostanie oceniona jako najkorzystniejsza</w:t>
      </w:r>
      <w:r>
        <w:rPr>
          <w:rFonts w:ascii="Calibri" w:hAnsi="Calibri" w:cs="Calibri"/>
          <w:sz w:val="22"/>
          <w:szCs w:val="22"/>
        </w:rPr>
        <w:t xml:space="preserve"> </w:t>
      </w:r>
      <w:r w:rsidRPr="00D9634F">
        <w:rPr>
          <w:rFonts w:ascii="Calibri" w:hAnsi="Calibri" w:cs="Calibri"/>
          <w:sz w:val="22"/>
          <w:szCs w:val="22"/>
        </w:rPr>
        <w:t>w oparciu o podane kryteria oceny ofert.</w:t>
      </w:r>
    </w:p>
    <w:p w14:paraId="2DC63203" w14:textId="39EF3980" w:rsidR="00643928" w:rsidRPr="00273198" w:rsidRDefault="00D9634F" w:rsidP="002925B0">
      <w:pPr>
        <w:numPr>
          <w:ilvl w:val="0"/>
          <w:numId w:val="16"/>
        </w:numPr>
        <w:spacing w:line="276" w:lineRule="auto"/>
        <w:jc w:val="both"/>
        <w:rPr>
          <w:rFonts w:ascii="Calibri" w:hAnsi="Calibri" w:cs="Calibri"/>
          <w:sz w:val="22"/>
          <w:szCs w:val="22"/>
        </w:rPr>
      </w:pPr>
      <w:r w:rsidRPr="00D9634F">
        <w:rPr>
          <w:rFonts w:ascii="Calibri" w:hAnsi="Calibri" w:cs="Calibri"/>
          <w:sz w:val="22"/>
          <w:szCs w:val="22"/>
        </w:rPr>
        <w:t>Obliczając punkt</w:t>
      </w:r>
      <w:r w:rsidR="00A76CA9">
        <w:rPr>
          <w:rFonts w:ascii="Calibri" w:hAnsi="Calibri" w:cs="Calibri"/>
          <w:sz w:val="22"/>
          <w:szCs w:val="22"/>
        </w:rPr>
        <w:t>ację dla poszczególnych ofert, z</w:t>
      </w:r>
      <w:r w:rsidRPr="00D9634F">
        <w:rPr>
          <w:rFonts w:ascii="Calibri" w:hAnsi="Calibri" w:cs="Calibri"/>
          <w:sz w:val="22"/>
          <w:szCs w:val="22"/>
        </w:rPr>
        <w:t>amawiający zastosuje zaokrąglenie do dwóch miejsc po przecinku.</w:t>
      </w:r>
    </w:p>
    <w:p w14:paraId="277976A2" w14:textId="77777777" w:rsidR="00643928" w:rsidRPr="00D9634F" w:rsidRDefault="00643928" w:rsidP="00120217">
      <w:pPr>
        <w:jc w:val="both"/>
        <w:rPr>
          <w:rFonts w:ascii="Calibri" w:eastAsia="Calibri" w:hAnsi="Calibri" w:cs="Times New Roman"/>
          <w:sz w:val="22"/>
          <w:szCs w:val="22"/>
        </w:rPr>
      </w:pPr>
    </w:p>
    <w:p w14:paraId="22094ECE" w14:textId="01CD9E42" w:rsidR="00120217" w:rsidRPr="00D9634F" w:rsidRDefault="00120217" w:rsidP="009F43CE">
      <w:pPr>
        <w:pStyle w:val="Tytu"/>
        <w:ind w:left="1701" w:hanging="1701"/>
        <w:rPr>
          <w:rFonts w:asciiTheme="minorHAnsi" w:eastAsia="Calibri" w:hAnsiTheme="minorHAnsi"/>
          <w:b/>
        </w:rPr>
      </w:pPr>
      <w:r w:rsidRPr="00D9634F">
        <w:rPr>
          <w:rFonts w:asciiTheme="minorHAnsi" w:eastAsia="Calibri" w:hAnsiTheme="minorHAnsi"/>
          <w:b/>
        </w:rPr>
        <w:t>Rozdział X</w:t>
      </w:r>
      <w:r w:rsidR="009F43CE">
        <w:rPr>
          <w:rFonts w:asciiTheme="minorHAnsi" w:eastAsia="Calibri" w:hAnsiTheme="minorHAnsi"/>
          <w:b/>
        </w:rPr>
        <w:t>VIII</w:t>
      </w:r>
      <w:r w:rsidRPr="00D9634F">
        <w:rPr>
          <w:rFonts w:asciiTheme="minorHAnsi" w:eastAsia="Calibri" w:hAnsiTheme="minorHAnsi"/>
          <w:b/>
        </w:rPr>
        <w:t xml:space="preserve">. </w:t>
      </w:r>
      <w:r w:rsidR="00D9634F" w:rsidRPr="00D9634F">
        <w:rPr>
          <w:rFonts w:asciiTheme="minorHAnsi" w:eastAsia="Calibri" w:hAnsiTheme="minorHAnsi"/>
          <w:b/>
        </w:rPr>
        <w:t>Informacje o f</w:t>
      </w:r>
      <w:r w:rsidRPr="00D9634F">
        <w:rPr>
          <w:rFonts w:asciiTheme="minorHAnsi" w:eastAsia="Calibri" w:hAnsiTheme="minorHAnsi"/>
          <w:b/>
        </w:rPr>
        <w:t>ormalności</w:t>
      </w:r>
      <w:r w:rsidR="00D9634F" w:rsidRPr="00D9634F">
        <w:rPr>
          <w:rFonts w:asciiTheme="minorHAnsi" w:eastAsia="Calibri" w:hAnsiTheme="minorHAnsi"/>
          <w:b/>
        </w:rPr>
        <w:t>ach, jakie muszą zostać dopełnione</w:t>
      </w:r>
      <w:r w:rsidRPr="00D9634F">
        <w:rPr>
          <w:rFonts w:asciiTheme="minorHAnsi" w:eastAsia="Calibri" w:hAnsiTheme="minorHAnsi"/>
          <w:b/>
        </w:rPr>
        <w:t xml:space="preserve"> po wyborze</w:t>
      </w:r>
      <w:r w:rsidR="009F43CE">
        <w:rPr>
          <w:rFonts w:asciiTheme="minorHAnsi" w:eastAsia="Calibri" w:hAnsiTheme="minorHAnsi"/>
          <w:b/>
        </w:rPr>
        <w:t xml:space="preserve"> </w:t>
      </w:r>
      <w:r w:rsidRPr="00D9634F">
        <w:rPr>
          <w:rFonts w:asciiTheme="minorHAnsi" w:eastAsia="Calibri" w:hAnsiTheme="minorHAnsi"/>
          <w:b/>
        </w:rPr>
        <w:t>oferty</w:t>
      </w:r>
      <w:r w:rsidR="00D9634F" w:rsidRPr="00D9634F">
        <w:rPr>
          <w:rFonts w:asciiTheme="minorHAnsi" w:eastAsia="Calibri" w:hAnsiTheme="minorHAnsi"/>
          <w:b/>
        </w:rPr>
        <w:t xml:space="preserve"> w celu zawarcia umowy w sprawie zamówienia publicznego.</w:t>
      </w:r>
    </w:p>
    <w:p w14:paraId="26596DCA" w14:textId="77777777" w:rsidR="00D9634F" w:rsidRDefault="00D9634F" w:rsidP="002925B0">
      <w:pPr>
        <w:numPr>
          <w:ilvl w:val="0"/>
          <w:numId w:val="6"/>
        </w:numPr>
        <w:spacing w:before="120" w:line="276" w:lineRule="auto"/>
        <w:ind w:left="567" w:hanging="283"/>
        <w:jc w:val="both"/>
        <w:rPr>
          <w:rFonts w:ascii="Calibri" w:hAnsi="Calibri" w:cs="Calibri"/>
          <w:sz w:val="22"/>
          <w:szCs w:val="22"/>
        </w:rPr>
      </w:pPr>
      <w:r w:rsidRPr="00D9634F">
        <w:rPr>
          <w:rFonts w:ascii="Calibri" w:hAnsi="Calibri" w:cs="Calibri"/>
          <w:sz w:val="22"/>
          <w:szCs w:val="22"/>
        </w:rPr>
        <w:t>Zamawiający zawiadomi o wyniku przetargu, zgodnie z przepisami ustawy. Zawiadomienie to zostanie przesłane na adres poczty elektronicznej wskazany w ofercie wykonawcy.</w:t>
      </w:r>
    </w:p>
    <w:p w14:paraId="4FD5B54D" w14:textId="08BC5758" w:rsidR="00D9634F" w:rsidRPr="00643928" w:rsidRDefault="00A76CA9" w:rsidP="002925B0">
      <w:pPr>
        <w:numPr>
          <w:ilvl w:val="0"/>
          <w:numId w:val="6"/>
        </w:numPr>
        <w:spacing w:before="120" w:line="276" w:lineRule="auto"/>
        <w:ind w:left="567" w:hanging="283"/>
        <w:jc w:val="both"/>
        <w:rPr>
          <w:rFonts w:ascii="Calibri" w:hAnsi="Calibri" w:cs="Calibri"/>
          <w:sz w:val="22"/>
          <w:szCs w:val="22"/>
        </w:rPr>
      </w:pPr>
      <w:r>
        <w:rPr>
          <w:rFonts w:ascii="Calibri" w:hAnsi="Calibri" w:cs="Calibri"/>
          <w:sz w:val="22"/>
          <w:szCs w:val="22"/>
        </w:rPr>
        <w:t>Z wybranym wykonawcą zamawiający podpisze u</w:t>
      </w:r>
      <w:r w:rsidR="00D9634F" w:rsidRPr="00643928">
        <w:rPr>
          <w:rFonts w:ascii="Calibri" w:hAnsi="Calibri" w:cs="Calibri"/>
          <w:sz w:val="22"/>
          <w:szCs w:val="22"/>
        </w:rPr>
        <w:t xml:space="preserve">mowę o wykonanie zamówienia, w terminie określonym w art. </w:t>
      </w:r>
      <w:r w:rsidR="00561905">
        <w:rPr>
          <w:rFonts w:ascii="Calibri" w:hAnsi="Calibri" w:cs="Calibri"/>
          <w:sz w:val="22"/>
          <w:szCs w:val="22"/>
        </w:rPr>
        <w:t>308 ust. 2</w:t>
      </w:r>
      <w:r w:rsidR="00D9634F" w:rsidRPr="00643928">
        <w:rPr>
          <w:rFonts w:ascii="Calibri" w:hAnsi="Calibri" w:cs="Calibri"/>
          <w:sz w:val="22"/>
          <w:szCs w:val="22"/>
        </w:rPr>
        <w:t xml:space="preserve"> ustawy</w:t>
      </w:r>
      <w:r w:rsidR="00924BB1" w:rsidRPr="00643928">
        <w:rPr>
          <w:rFonts w:ascii="Calibri" w:hAnsi="Calibri" w:cs="Calibri"/>
          <w:sz w:val="22"/>
          <w:szCs w:val="22"/>
        </w:rPr>
        <w:t xml:space="preserve">, tj. w terminie nie krótszym niż </w:t>
      </w:r>
      <w:r w:rsidR="00561905">
        <w:rPr>
          <w:rFonts w:ascii="Calibri" w:hAnsi="Calibri" w:cs="Calibri"/>
          <w:sz w:val="22"/>
          <w:szCs w:val="22"/>
        </w:rPr>
        <w:t>5</w:t>
      </w:r>
      <w:r w:rsidR="00924BB1" w:rsidRPr="00643928">
        <w:rPr>
          <w:rFonts w:ascii="Calibri" w:hAnsi="Calibri" w:cs="Calibri"/>
          <w:sz w:val="22"/>
          <w:szCs w:val="22"/>
        </w:rPr>
        <w:t xml:space="preserve"> dni od dnia przesłania zawiadomienia o wyborze oferty przy użyciu środków komunikacji elektronicznej</w:t>
      </w:r>
      <w:r w:rsidR="00D9634F" w:rsidRPr="00643928">
        <w:rPr>
          <w:rFonts w:ascii="Calibri" w:hAnsi="Calibri" w:cs="Calibri"/>
          <w:iCs/>
          <w:sz w:val="22"/>
          <w:szCs w:val="22"/>
        </w:rPr>
        <w:t>.</w:t>
      </w:r>
      <w:r w:rsidR="00924BB1" w:rsidRPr="00643928">
        <w:rPr>
          <w:rFonts w:ascii="Calibri" w:hAnsi="Calibri" w:cs="Calibri"/>
          <w:iCs/>
          <w:sz w:val="22"/>
          <w:szCs w:val="22"/>
        </w:rPr>
        <w:t xml:space="preserve"> Z zastrzeżeniem przewidzianych ustawowych okoliczności do możliwości skrócenia tego terminu lub obowiązku jego przedłużenia. </w:t>
      </w:r>
    </w:p>
    <w:p w14:paraId="5499196C" w14:textId="77777777" w:rsidR="00D9634F" w:rsidRDefault="00D9634F" w:rsidP="002925B0">
      <w:pPr>
        <w:numPr>
          <w:ilvl w:val="0"/>
          <w:numId w:val="6"/>
        </w:numPr>
        <w:spacing w:before="120" w:line="276" w:lineRule="auto"/>
        <w:ind w:left="567" w:hanging="283"/>
        <w:jc w:val="both"/>
        <w:rPr>
          <w:rFonts w:ascii="Calibri" w:hAnsi="Calibri" w:cs="Calibri"/>
          <w:sz w:val="22"/>
          <w:szCs w:val="22"/>
        </w:rPr>
      </w:pPr>
      <w:r w:rsidRPr="00643928">
        <w:rPr>
          <w:rFonts w:ascii="Calibri" w:hAnsi="Calibri" w:cs="Calibri"/>
          <w:iCs/>
          <w:sz w:val="22"/>
          <w:szCs w:val="22"/>
        </w:rPr>
        <w:t>Zamawiający</w:t>
      </w:r>
      <w:r w:rsidRPr="00643928">
        <w:rPr>
          <w:rFonts w:ascii="Calibri" w:hAnsi="Calibri" w:cs="Calibri"/>
          <w:sz w:val="22"/>
          <w:szCs w:val="22"/>
        </w:rPr>
        <w:t xml:space="preserve"> powiadomi wybranego wykonawcę o miejscu i terminie podpisania Umowy w sposób podany w ust. 1 niniejszego rozdziału SWZ.</w:t>
      </w:r>
    </w:p>
    <w:p w14:paraId="107124E5" w14:textId="30CA0760" w:rsidR="00D9634F" w:rsidRDefault="00D9634F" w:rsidP="002925B0">
      <w:pPr>
        <w:numPr>
          <w:ilvl w:val="0"/>
          <w:numId w:val="6"/>
        </w:numPr>
        <w:spacing w:before="120" w:line="276" w:lineRule="auto"/>
        <w:ind w:left="567" w:hanging="283"/>
        <w:jc w:val="both"/>
        <w:rPr>
          <w:rFonts w:ascii="Calibri" w:hAnsi="Calibri" w:cs="Calibri"/>
          <w:sz w:val="22"/>
          <w:szCs w:val="22"/>
        </w:rPr>
      </w:pPr>
      <w:r w:rsidRPr="00643928">
        <w:rPr>
          <w:rFonts w:ascii="Calibri" w:hAnsi="Calibri" w:cs="Calibri"/>
          <w:sz w:val="22"/>
          <w:szCs w:val="22"/>
        </w:rPr>
        <w:lastRenderedPageBreak/>
        <w:t>Jeżeli zostanie wybrana oferta wykonawców wspólnie ubi</w:t>
      </w:r>
      <w:r w:rsidR="0081497F">
        <w:rPr>
          <w:rFonts w:ascii="Calibri" w:hAnsi="Calibri" w:cs="Calibri"/>
          <w:sz w:val="22"/>
          <w:szCs w:val="22"/>
        </w:rPr>
        <w:t>egających się o zamówienie, to z</w:t>
      </w:r>
      <w:r w:rsidRPr="00643928">
        <w:rPr>
          <w:rFonts w:ascii="Calibri" w:hAnsi="Calibri" w:cs="Calibri"/>
          <w:sz w:val="22"/>
          <w:szCs w:val="22"/>
        </w:rPr>
        <w:t xml:space="preserve">amawiający </w:t>
      </w:r>
      <w:r w:rsidR="00A76CA9">
        <w:rPr>
          <w:rFonts w:ascii="Calibri" w:hAnsi="Calibri" w:cs="Calibri"/>
          <w:sz w:val="22"/>
          <w:szCs w:val="22"/>
        </w:rPr>
        <w:t>może zażądać przed podpisaniem u</w:t>
      </w:r>
      <w:r w:rsidRPr="00643928">
        <w:rPr>
          <w:rFonts w:ascii="Calibri" w:hAnsi="Calibri" w:cs="Calibri"/>
          <w:sz w:val="22"/>
          <w:szCs w:val="22"/>
        </w:rPr>
        <w:t>mowy przedłożenia umowy regulującej ich współpracę w zakresie ob</w:t>
      </w:r>
      <w:r w:rsidR="0081497F">
        <w:rPr>
          <w:rFonts w:ascii="Calibri" w:hAnsi="Calibri" w:cs="Calibri"/>
          <w:sz w:val="22"/>
          <w:szCs w:val="22"/>
        </w:rPr>
        <w:t>ejmującym wykonanie zamówienia.</w:t>
      </w:r>
      <w:r w:rsidRPr="00643928">
        <w:rPr>
          <w:rFonts w:ascii="Calibri" w:hAnsi="Calibri" w:cs="Calibri"/>
          <w:sz w:val="22"/>
          <w:szCs w:val="22"/>
        </w:rPr>
        <w:t xml:space="preserve"> Z treści powyższej umowy powinno w szczególności wynikać: zasady współdziałania, zakres współuczestnictwa, termin na rozliczenia i podział obowiązków wykonawców w wykonaniu przedmiotu zamówienia.</w:t>
      </w:r>
    </w:p>
    <w:p w14:paraId="5FA124CE" w14:textId="618AD541" w:rsidR="00D9634F" w:rsidRPr="00643928" w:rsidRDefault="00D9634F" w:rsidP="002925B0">
      <w:pPr>
        <w:numPr>
          <w:ilvl w:val="0"/>
          <w:numId w:val="6"/>
        </w:numPr>
        <w:spacing w:before="120" w:line="276" w:lineRule="auto"/>
        <w:ind w:left="567" w:hanging="283"/>
        <w:jc w:val="both"/>
        <w:rPr>
          <w:rFonts w:ascii="Calibri" w:hAnsi="Calibri" w:cs="Calibri"/>
          <w:sz w:val="22"/>
          <w:szCs w:val="22"/>
        </w:rPr>
      </w:pPr>
      <w:r w:rsidRPr="00643928">
        <w:rPr>
          <w:rFonts w:ascii="Calibri" w:hAnsi="Calibri" w:cs="Calibri"/>
          <w:sz w:val="22"/>
          <w:szCs w:val="22"/>
        </w:rPr>
        <w:t>Przed podpisaniem Umo</w:t>
      </w:r>
      <w:r w:rsidR="0081497F">
        <w:rPr>
          <w:rFonts w:ascii="Calibri" w:hAnsi="Calibri" w:cs="Calibri"/>
          <w:sz w:val="22"/>
          <w:szCs w:val="22"/>
        </w:rPr>
        <w:t>wy, wybrany wykonawca przekaże z</w:t>
      </w:r>
      <w:r w:rsidRPr="00643928">
        <w:rPr>
          <w:rFonts w:ascii="Calibri" w:hAnsi="Calibri" w:cs="Calibri"/>
          <w:sz w:val="22"/>
          <w:szCs w:val="22"/>
        </w:rPr>
        <w:t xml:space="preserve">amawiającemu informacje niezbędne do wpisania do treści Umowy, np. </w:t>
      </w:r>
      <w:r w:rsidRPr="00643928">
        <w:rPr>
          <w:rFonts w:ascii="Calibri" w:hAnsi="Calibri" w:cs="Calibri"/>
          <w:iCs/>
          <w:sz w:val="22"/>
          <w:szCs w:val="22"/>
        </w:rPr>
        <w:t>imiona i nazwiska uprawnionych osób, które będą reprezentować wykonawcę przy podpisaniu umowy</w:t>
      </w:r>
      <w:r w:rsidRPr="00643928">
        <w:rPr>
          <w:rFonts w:ascii="Calibri" w:hAnsi="Calibri" w:cs="Calibri"/>
          <w:sz w:val="22"/>
          <w:szCs w:val="22"/>
        </w:rPr>
        <w:t>, koordynacji itp.</w:t>
      </w:r>
    </w:p>
    <w:p w14:paraId="02DE8BA6" w14:textId="77777777" w:rsidR="00347529" w:rsidRPr="00195912" w:rsidRDefault="00347529" w:rsidP="00120217">
      <w:pPr>
        <w:jc w:val="both"/>
        <w:rPr>
          <w:rFonts w:ascii="Calibri" w:eastAsia="Calibri" w:hAnsi="Calibri" w:cs="Times New Roman"/>
          <w:sz w:val="22"/>
          <w:szCs w:val="22"/>
        </w:rPr>
      </w:pPr>
    </w:p>
    <w:p w14:paraId="760B34D0" w14:textId="3DCA41A4" w:rsidR="00924BB1" w:rsidRPr="00924BB1" w:rsidRDefault="00924BB1" w:rsidP="00924BB1">
      <w:pPr>
        <w:pStyle w:val="Tytu"/>
        <w:rPr>
          <w:rFonts w:asciiTheme="minorHAnsi" w:hAnsiTheme="minorHAnsi"/>
          <w:b/>
        </w:rPr>
      </w:pPr>
      <w:r>
        <w:rPr>
          <w:rFonts w:asciiTheme="minorHAnsi" w:hAnsiTheme="minorHAnsi"/>
          <w:b/>
        </w:rPr>
        <w:t xml:space="preserve">Rozdział </w:t>
      </w:r>
      <w:r w:rsidR="009F43CE">
        <w:rPr>
          <w:rFonts w:asciiTheme="minorHAnsi" w:hAnsiTheme="minorHAnsi"/>
          <w:b/>
        </w:rPr>
        <w:t>X</w:t>
      </w:r>
      <w:r>
        <w:rPr>
          <w:rFonts w:asciiTheme="minorHAnsi" w:hAnsiTheme="minorHAnsi"/>
          <w:b/>
        </w:rPr>
        <w:t>I</w:t>
      </w:r>
      <w:r w:rsidR="009F43CE">
        <w:rPr>
          <w:rFonts w:asciiTheme="minorHAnsi" w:hAnsiTheme="minorHAnsi"/>
          <w:b/>
        </w:rPr>
        <w:t>X</w:t>
      </w:r>
      <w:r>
        <w:rPr>
          <w:rFonts w:asciiTheme="minorHAnsi" w:hAnsiTheme="minorHAnsi"/>
          <w:b/>
        </w:rPr>
        <w:t xml:space="preserve">. </w:t>
      </w:r>
      <w:r w:rsidRPr="00924BB1">
        <w:rPr>
          <w:rFonts w:asciiTheme="minorHAnsi" w:hAnsiTheme="minorHAnsi"/>
          <w:b/>
        </w:rPr>
        <w:t>Pouczenie o środkach ochrony prawnej przysługujących wykonawcy.</w:t>
      </w:r>
    </w:p>
    <w:p w14:paraId="26F60EF1" w14:textId="2363EAD6"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Zasady, terminy oraz sposób korzystania ze środków ochrony prawnej</w:t>
      </w:r>
      <w:r w:rsidR="009F43CE">
        <w:rPr>
          <w:sz w:val="22"/>
          <w:szCs w:val="22"/>
        </w:rPr>
        <w:t xml:space="preserve"> szczegółowo regulują przepisy D</w:t>
      </w:r>
      <w:r w:rsidRPr="00924BB1">
        <w:rPr>
          <w:sz w:val="22"/>
          <w:szCs w:val="22"/>
        </w:rPr>
        <w:t>ziału IX ustawy - Środki och</w:t>
      </w:r>
      <w:r>
        <w:rPr>
          <w:sz w:val="22"/>
          <w:szCs w:val="22"/>
        </w:rPr>
        <w:t>rony prawnej (art. 505 i nast. u</w:t>
      </w:r>
      <w:r w:rsidRPr="00924BB1">
        <w:rPr>
          <w:sz w:val="22"/>
          <w:szCs w:val="22"/>
        </w:rPr>
        <w:t>stawy Pzp).</w:t>
      </w:r>
    </w:p>
    <w:p w14:paraId="48A8054C" w14:textId="631563CE"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Środ</w:t>
      </w:r>
      <w:r w:rsidR="00A76CA9">
        <w:rPr>
          <w:sz w:val="22"/>
          <w:szCs w:val="22"/>
        </w:rPr>
        <w:t>ki ochrony prawnej przysługują w</w:t>
      </w:r>
      <w:r w:rsidRPr="00924BB1">
        <w:rPr>
          <w:sz w:val="22"/>
          <w:szCs w:val="22"/>
        </w:rPr>
        <w:t>ykonawcy, a także innemu podmiotowi, jeżeli ma lub miał interes w uzyskaniu danego zamówienia oraz poniósł lub może ponieść sz</w:t>
      </w:r>
      <w:r w:rsidR="00A76CA9">
        <w:rPr>
          <w:sz w:val="22"/>
          <w:szCs w:val="22"/>
        </w:rPr>
        <w:t>kodę w wyniku naruszenia przez z</w:t>
      </w:r>
      <w:r w:rsidRPr="00924BB1">
        <w:rPr>
          <w:sz w:val="22"/>
          <w:szCs w:val="22"/>
        </w:rPr>
        <w:t>amawiającego przepisów ustawy.</w:t>
      </w:r>
    </w:p>
    <w:p w14:paraId="70E014F7" w14:textId="77777777"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Środki ochrony prawnej wobec ogłoszenia wszczynającego postępowanie o udzielenie zamówienia oraz dokumentów zamówienia, przysługują również organizacjom wpisanym na listę organizacji uprawnionych do wnoszenia środków ochrony prawnej, prowadzoną przez Prezesa Urzędu Zamówień Publicznych oraz Rzecznikowi Małych i Średnich Przedsiębiorców.</w:t>
      </w:r>
    </w:p>
    <w:p w14:paraId="5F913832" w14:textId="77777777"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Terminy wnoszenia odwołania:</w:t>
      </w:r>
    </w:p>
    <w:p w14:paraId="6125C8BA" w14:textId="20BA8F28" w:rsidR="00924BB1" w:rsidRPr="00924BB1" w:rsidRDefault="00924BB1" w:rsidP="002925B0">
      <w:pPr>
        <w:pStyle w:val="Akapitzlist"/>
        <w:numPr>
          <w:ilvl w:val="1"/>
          <w:numId w:val="17"/>
        </w:numPr>
        <w:spacing w:after="160" w:line="259" w:lineRule="auto"/>
        <w:jc w:val="both"/>
        <w:rPr>
          <w:sz w:val="22"/>
          <w:szCs w:val="22"/>
        </w:rPr>
      </w:pPr>
      <w:r w:rsidRPr="00924BB1">
        <w:rPr>
          <w:sz w:val="22"/>
          <w:szCs w:val="22"/>
        </w:rPr>
        <w:t xml:space="preserve">odwołanie wnosi się w terminie </w:t>
      </w:r>
      <w:r w:rsidR="009F43CE">
        <w:rPr>
          <w:sz w:val="22"/>
          <w:szCs w:val="22"/>
        </w:rPr>
        <w:t>5</w:t>
      </w:r>
      <w:r w:rsidRPr="00924BB1">
        <w:rPr>
          <w:sz w:val="22"/>
          <w:szCs w:val="22"/>
        </w:rPr>
        <w:t xml:space="preserve"> dni od dnia prze</w:t>
      </w:r>
      <w:r w:rsidR="00A76CA9">
        <w:rPr>
          <w:sz w:val="22"/>
          <w:szCs w:val="22"/>
        </w:rPr>
        <w:t>kazania informacji o czynności z</w:t>
      </w:r>
      <w:r w:rsidRPr="00924BB1">
        <w:rPr>
          <w:sz w:val="22"/>
          <w:szCs w:val="22"/>
        </w:rPr>
        <w:t xml:space="preserve">amawiającego stanowiącej podstawę jego wniesienia, jeżeli informacja została przekazana przy użyciu środków komunikacji elektronicznej lub </w:t>
      </w:r>
      <w:r w:rsidR="009F43CE">
        <w:rPr>
          <w:sz w:val="22"/>
          <w:szCs w:val="22"/>
        </w:rPr>
        <w:t>10</w:t>
      </w:r>
      <w:r w:rsidRPr="00924BB1">
        <w:rPr>
          <w:sz w:val="22"/>
          <w:szCs w:val="22"/>
        </w:rPr>
        <w:t xml:space="preserve"> dni od dnia prze</w:t>
      </w:r>
      <w:r w:rsidR="00A76CA9">
        <w:rPr>
          <w:sz w:val="22"/>
          <w:szCs w:val="22"/>
        </w:rPr>
        <w:t>kazania informacji o czynności z</w:t>
      </w:r>
      <w:r w:rsidRPr="00924BB1">
        <w:rPr>
          <w:sz w:val="22"/>
          <w:szCs w:val="22"/>
        </w:rPr>
        <w:t>amawiającego stanowiącej podstawę jego wniesienia, jeżeli informacja została przekazana w inny sposób;</w:t>
      </w:r>
    </w:p>
    <w:p w14:paraId="01927D5D" w14:textId="47CA3035" w:rsidR="00924BB1" w:rsidRPr="00924BB1" w:rsidRDefault="00924BB1" w:rsidP="002925B0">
      <w:pPr>
        <w:pStyle w:val="Akapitzlist"/>
        <w:numPr>
          <w:ilvl w:val="1"/>
          <w:numId w:val="17"/>
        </w:numPr>
        <w:spacing w:after="160" w:line="259" w:lineRule="auto"/>
        <w:jc w:val="both"/>
        <w:rPr>
          <w:sz w:val="22"/>
          <w:szCs w:val="22"/>
        </w:rPr>
      </w:pPr>
      <w:r w:rsidRPr="00924BB1">
        <w:rPr>
          <w:sz w:val="22"/>
          <w:szCs w:val="22"/>
        </w:rPr>
        <w:t xml:space="preserve">odwołanie wobec treści ogłoszenia wszczynającego postępowanie o udzielenie zamówienia lub wobec treści dokumentów zamówienia, wnosi się w terminie </w:t>
      </w:r>
      <w:r w:rsidR="009F43CE">
        <w:rPr>
          <w:sz w:val="22"/>
          <w:szCs w:val="22"/>
        </w:rPr>
        <w:t>5</w:t>
      </w:r>
      <w:r w:rsidRPr="00924BB1">
        <w:rPr>
          <w:sz w:val="22"/>
          <w:szCs w:val="22"/>
        </w:rPr>
        <w:t xml:space="preserve"> dni od dnia </w:t>
      </w:r>
      <w:r w:rsidR="009F43CE">
        <w:rPr>
          <w:sz w:val="22"/>
          <w:szCs w:val="22"/>
        </w:rPr>
        <w:t>zamieszczenia</w:t>
      </w:r>
      <w:r w:rsidRPr="00924BB1">
        <w:rPr>
          <w:sz w:val="22"/>
          <w:szCs w:val="22"/>
        </w:rPr>
        <w:t xml:space="preserve"> ogłoszenia w </w:t>
      </w:r>
      <w:r w:rsidR="009F43CE">
        <w:rPr>
          <w:sz w:val="22"/>
          <w:szCs w:val="22"/>
        </w:rPr>
        <w:t>Biuletynie Zamówień Publicznych</w:t>
      </w:r>
      <w:r w:rsidRPr="00924BB1">
        <w:rPr>
          <w:sz w:val="22"/>
          <w:szCs w:val="22"/>
        </w:rPr>
        <w:t xml:space="preserve"> lub zamieszczenia dokumentów zamówienia na stronie internetowej;</w:t>
      </w:r>
    </w:p>
    <w:p w14:paraId="6BDFFA93" w14:textId="225E309B" w:rsidR="00924BB1" w:rsidRPr="00924BB1" w:rsidRDefault="00924BB1" w:rsidP="002925B0">
      <w:pPr>
        <w:pStyle w:val="Akapitzlist"/>
        <w:numPr>
          <w:ilvl w:val="1"/>
          <w:numId w:val="17"/>
        </w:numPr>
        <w:spacing w:after="160" w:line="259" w:lineRule="auto"/>
        <w:jc w:val="both"/>
        <w:rPr>
          <w:sz w:val="22"/>
          <w:szCs w:val="22"/>
        </w:rPr>
      </w:pPr>
      <w:r w:rsidRPr="00924BB1">
        <w:rPr>
          <w:sz w:val="22"/>
          <w:szCs w:val="22"/>
        </w:rPr>
        <w:t xml:space="preserve">odwołanie wobec czynności innych niż określone powyżej wnosi się w terminie </w:t>
      </w:r>
      <w:r w:rsidR="009F43CE">
        <w:rPr>
          <w:sz w:val="22"/>
          <w:szCs w:val="22"/>
        </w:rPr>
        <w:t>5</w:t>
      </w:r>
      <w:r w:rsidRPr="00924BB1">
        <w:rPr>
          <w:sz w:val="22"/>
          <w:szCs w:val="22"/>
        </w:rPr>
        <w:t xml:space="preserve"> dni od dnia, w którym powzięto lub przy zachowaniu należytej staranności można było powziąć wiadomość o okolicznościach stanowiących podstawę jego wniesienia.</w:t>
      </w:r>
    </w:p>
    <w:p w14:paraId="0A9CD68A" w14:textId="7642EB73" w:rsidR="00924BB1" w:rsidRPr="00924BB1" w:rsidRDefault="00A76CA9" w:rsidP="002925B0">
      <w:pPr>
        <w:pStyle w:val="Akapitzlist"/>
        <w:numPr>
          <w:ilvl w:val="1"/>
          <w:numId w:val="17"/>
        </w:numPr>
        <w:spacing w:line="259" w:lineRule="auto"/>
        <w:jc w:val="both"/>
        <w:rPr>
          <w:sz w:val="22"/>
          <w:szCs w:val="22"/>
        </w:rPr>
      </w:pPr>
      <w:r>
        <w:rPr>
          <w:sz w:val="22"/>
          <w:szCs w:val="22"/>
        </w:rPr>
        <w:t>Jeżeli zamawiający nie przesłał w</w:t>
      </w:r>
      <w:r w:rsidR="00924BB1" w:rsidRPr="00924BB1">
        <w:rPr>
          <w:sz w:val="22"/>
          <w:szCs w:val="22"/>
        </w:rPr>
        <w:t>ykonawcy zawiadomienia o wyborze oferty najkorzystniejszej, odwołanie wnosi się w terminie:</w:t>
      </w:r>
    </w:p>
    <w:p w14:paraId="3DDF11D2" w14:textId="53CF0536" w:rsidR="00924BB1" w:rsidRPr="00924BB1" w:rsidRDefault="00924BB1" w:rsidP="00924BB1">
      <w:pPr>
        <w:spacing w:line="276" w:lineRule="auto"/>
        <w:ind w:left="851"/>
        <w:rPr>
          <w:sz w:val="22"/>
          <w:szCs w:val="22"/>
        </w:rPr>
      </w:pPr>
      <w:r w:rsidRPr="00924BB1">
        <w:rPr>
          <w:sz w:val="22"/>
          <w:szCs w:val="22"/>
        </w:rPr>
        <w:t>—</w:t>
      </w:r>
      <w:r w:rsidRPr="00924BB1">
        <w:rPr>
          <w:sz w:val="22"/>
          <w:szCs w:val="22"/>
        </w:rPr>
        <w:tab/>
      </w:r>
      <w:r w:rsidR="009F43CE">
        <w:rPr>
          <w:sz w:val="22"/>
          <w:szCs w:val="22"/>
        </w:rPr>
        <w:t>15</w:t>
      </w:r>
      <w:r w:rsidRPr="00924BB1">
        <w:rPr>
          <w:sz w:val="22"/>
          <w:szCs w:val="22"/>
        </w:rPr>
        <w:t xml:space="preserve"> dni od dnia publik</w:t>
      </w:r>
      <w:r>
        <w:rPr>
          <w:sz w:val="22"/>
          <w:szCs w:val="22"/>
        </w:rPr>
        <w:t xml:space="preserve">acji w </w:t>
      </w:r>
      <w:r w:rsidR="009F43CE">
        <w:rPr>
          <w:sz w:val="22"/>
          <w:szCs w:val="22"/>
        </w:rPr>
        <w:t>Biuletynie Zamówień Publicznych</w:t>
      </w:r>
      <w:r w:rsidRPr="00924BB1">
        <w:rPr>
          <w:sz w:val="22"/>
          <w:szCs w:val="22"/>
        </w:rPr>
        <w:t xml:space="preserve"> ogłoszenia o </w:t>
      </w:r>
      <w:r w:rsidR="009F43CE">
        <w:rPr>
          <w:sz w:val="22"/>
          <w:szCs w:val="22"/>
        </w:rPr>
        <w:t>wyniku postepowania</w:t>
      </w:r>
      <w:r w:rsidRPr="00924BB1">
        <w:rPr>
          <w:sz w:val="22"/>
          <w:szCs w:val="22"/>
        </w:rPr>
        <w:t>,</w:t>
      </w:r>
    </w:p>
    <w:p w14:paraId="31BB8D24" w14:textId="7B8112C0" w:rsidR="00924BB1" w:rsidRPr="00924BB1" w:rsidRDefault="00924BB1" w:rsidP="00924BB1">
      <w:pPr>
        <w:spacing w:line="276" w:lineRule="auto"/>
        <w:ind w:left="851"/>
        <w:rPr>
          <w:sz w:val="22"/>
          <w:szCs w:val="22"/>
        </w:rPr>
      </w:pPr>
      <w:r w:rsidRPr="00924BB1">
        <w:rPr>
          <w:sz w:val="22"/>
          <w:szCs w:val="22"/>
        </w:rPr>
        <w:t>—</w:t>
      </w:r>
      <w:r w:rsidRPr="00924BB1">
        <w:rPr>
          <w:sz w:val="22"/>
          <w:szCs w:val="22"/>
        </w:rPr>
        <w:tab/>
      </w:r>
      <w:r w:rsidR="009F43CE">
        <w:rPr>
          <w:sz w:val="22"/>
          <w:szCs w:val="22"/>
        </w:rPr>
        <w:t>miesiąca</w:t>
      </w:r>
      <w:r w:rsidRPr="00924BB1">
        <w:rPr>
          <w:sz w:val="22"/>
          <w:szCs w:val="22"/>
        </w:rPr>
        <w:t xml:space="preserve"> </w:t>
      </w:r>
      <w:r w:rsidR="0081497F">
        <w:rPr>
          <w:sz w:val="22"/>
          <w:szCs w:val="22"/>
        </w:rPr>
        <w:t>od dnia zawarcia umowy, jeżeli z</w:t>
      </w:r>
      <w:r w:rsidRPr="00924BB1">
        <w:rPr>
          <w:sz w:val="22"/>
          <w:szCs w:val="22"/>
        </w:rPr>
        <w:t xml:space="preserve">amawiający nie </w:t>
      </w:r>
      <w:r w:rsidR="009F43CE">
        <w:rPr>
          <w:sz w:val="22"/>
          <w:szCs w:val="22"/>
        </w:rPr>
        <w:t>zamieścił</w:t>
      </w:r>
      <w:r w:rsidRPr="00924BB1">
        <w:rPr>
          <w:sz w:val="22"/>
          <w:szCs w:val="22"/>
        </w:rPr>
        <w:t xml:space="preserve"> w </w:t>
      </w:r>
      <w:r w:rsidR="009F43CE">
        <w:rPr>
          <w:sz w:val="22"/>
          <w:szCs w:val="22"/>
        </w:rPr>
        <w:t xml:space="preserve">Biuletynie Zamówień Publicznych </w:t>
      </w:r>
      <w:r w:rsidRPr="00924BB1">
        <w:rPr>
          <w:sz w:val="22"/>
          <w:szCs w:val="22"/>
        </w:rPr>
        <w:t xml:space="preserve">ogłoszenia o </w:t>
      </w:r>
      <w:r w:rsidR="009F43CE">
        <w:rPr>
          <w:sz w:val="22"/>
          <w:szCs w:val="22"/>
        </w:rPr>
        <w:t>wyniku postepowania</w:t>
      </w:r>
      <w:r w:rsidRPr="00924BB1">
        <w:rPr>
          <w:sz w:val="22"/>
          <w:szCs w:val="22"/>
        </w:rPr>
        <w:t>,</w:t>
      </w:r>
    </w:p>
    <w:p w14:paraId="5AF51456" w14:textId="77777777"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Terminy oblicza się według przepisów prawa cywilnego. Jeżeli koniec terminu do wykonania czynności przypada na sobotę lub dzień ustawowo wolny od pracy, termin upływa dnia następnego po dniu lub dniach wolnych od pracy.</w:t>
      </w:r>
    </w:p>
    <w:p w14:paraId="3555D5A2" w14:textId="57BB22EB" w:rsidR="00C92B23" w:rsidRPr="00C92B23" w:rsidRDefault="00924BB1" w:rsidP="002925B0">
      <w:pPr>
        <w:pStyle w:val="Akapitzlist"/>
        <w:numPr>
          <w:ilvl w:val="0"/>
          <w:numId w:val="17"/>
        </w:numPr>
        <w:spacing w:after="160" w:line="259" w:lineRule="auto"/>
        <w:jc w:val="both"/>
        <w:rPr>
          <w:sz w:val="22"/>
          <w:szCs w:val="22"/>
        </w:rPr>
      </w:pPr>
      <w:r w:rsidRPr="00924BB1">
        <w:rPr>
          <w:sz w:val="22"/>
          <w:szCs w:val="22"/>
        </w:rPr>
        <w:t>Odwołanie wnosi się do Prezesa Krajowej Izby Odwoławczej.</w:t>
      </w:r>
    </w:p>
    <w:p w14:paraId="0EAAC8A6" w14:textId="6EB9771E" w:rsidR="00924BB1" w:rsidRPr="00924BB1" w:rsidRDefault="0081497F" w:rsidP="002925B0">
      <w:pPr>
        <w:pStyle w:val="Akapitzlist"/>
        <w:numPr>
          <w:ilvl w:val="0"/>
          <w:numId w:val="17"/>
        </w:numPr>
        <w:spacing w:after="160" w:line="259" w:lineRule="auto"/>
        <w:jc w:val="both"/>
        <w:rPr>
          <w:sz w:val="22"/>
          <w:szCs w:val="22"/>
        </w:rPr>
      </w:pPr>
      <w:r>
        <w:rPr>
          <w:sz w:val="22"/>
          <w:szCs w:val="22"/>
        </w:rPr>
        <w:t>Odwołujący przekazuje z</w:t>
      </w:r>
      <w:r w:rsidR="00924BB1" w:rsidRPr="00924BB1">
        <w:rPr>
          <w:sz w:val="22"/>
          <w:szCs w:val="22"/>
        </w:rPr>
        <w:t xml:space="preserve">amawiającemu odwołanie wniesione w formie elektronicznej albo postaci elektronicznej albo kopię tego odwołania, jeżeli zostało ono wniesione w formie </w:t>
      </w:r>
      <w:r w:rsidR="00924BB1" w:rsidRPr="00924BB1">
        <w:rPr>
          <w:sz w:val="22"/>
          <w:szCs w:val="22"/>
        </w:rPr>
        <w:lastRenderedPageBreak/>
        <w:t>pisemnej, przed upływem terminu do wniesienia odwołania w taki sposób, aby mógł on zapoznać się z jego treścią przed upływem tego terminu.</w:t>
      </w:r>
    </w:p>
    <w:p w14:paraId="48E03A5B" w14:textId="5BC444F4"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Pisma w postępowaniu odwoławczym wnosi się w formie pisemnej albo w formie elektronicznej albo w postaci elektronicznej, z tym</w:t>
      </w:r>
      <w:r w:rsidR="00973DA3">
        <w:rPr>
          <w:sz w:val="22"/>
          <w:szCs w:val="22"/>
        </w:rPr>
        <w:t>,</w:t>
      </w:r>
      <w:r w:rsidRPr="00924BB1">
        <w:rPr>
          <w:sz w:val="22"/>
          <w:szCs w:val="22"/>
        </w:rPr>
        <w:t xml:space="preserve"> że odwołanie i przystąpienie do postępowania odwoławczego, wniesione w postaci elektronicznej, wymagają opatrzenia podpisem zaufanym.</w:t>
      </w:r>
    </w:p>
    <w:p w14:paraId="5D2B9BC9" w14:textId="77777777" w:rsidR="00924BB1" w:rsidRPr="00924BB1" w:rsidRDefault="00924BB1" w:rsidP="002925B0">
      <w:pPr>
        <w:pStyle w:val="Akapitzlist"/>
        <w:numPr>
          <w:ilvl w:val="0"/>
          <w:numId w:val="17"/>
        </w:numPr>
        <w:spacing w:after="160" w:line="259" w:lineRule="auto"/>
        <w:jc w:val="both"/>
        <w:rPr>
          <w:sz w:val="22"/>
          <w:szCs w:val="22"/>
        </w:rPr>
      </w:pPr>
      <w:r w:rsidRPr="00924BB1">
        <w:rPr>
          <w:sz w:val="22"/>
          <w:szCs w:val="22"/>
        </w:rPr>
        <w:t>Pisma w formie pisemnej wnosi się za pośrednictwem operatora pocztowego, w rozumieniu ustawy z dnia 23 listopada 2012 r. Prawo pocztowe, osobiście, za pośrednictwem posłańca, a pisma w postaci elektronicznej wnosi się przy użyciu środków komunikacji elektronicznej.</w:t>
      </w:r>
    </w:p>
    <w:p w14:paraId="5E28C86A" w14:textId="16F8A05D" w:rsidR="00066819" w:rsidRPr="00C92B23" w:rsidRDefault="00973DA3" w:rsidP="00C92B23">
      <w:pPr>
        <w:spacing w:after="160" w:line="259" w:lineRule="auto"/>
        <w:jc w:val="both"/>
        <w:rPr>
          <w:rFonts w:ascii="Calibri" w:eastAsia="Calibri" w:hAnsi="Calibri" w:cs="Times New Roman"/>
          <w:sz w:val="22"/>
          <w:szCs w:val="22"/>
          <w:highlight w:val="lightGray"/>
        </w:rPr>
      </w:pPr>
      <w:r>
        <w:rPr>
          <w:rFonts w:ascii="Calibri" w:eastAsia="Calibri" w:hAnsi="Calibri" w:cs="Times New Roman"/>
          <w:sz w:val="22"/>
          <w:szCs w:val="22"/>
          <w:highlight w:val="lightGray"/>
        </w:rPr>
        <w:t>____________________________________________________________________________</w:t>
      </w:r>
      <w:r w:rsidR="00C92B23">
        <w:rPr>
          <w:rFonts w:ascii="Calibri" w:eastAsia="Calibri" w:hAnsi="Calibri" w:cs="Times New Roman"/>
          <w:sz w:val="22"/>
          <w:szCs w:val="22"/>
          <w:highlight w:val="lightGray"/>
        </w:rPr>
        <w:t>_____</w:t>
      </w:r>
    </w:p>
    <w:p w14:paraId="5D9D798D" w14:textId="77777777" w:rsidR="00066819" w:rsidRPr="00195912" w:rsidRDefault="00066819" w:rsidP="00120217">
      <w:pPr>
        <w:jc w:val="both"/>
        <w:rPr>
          <w:rFonts w:ascii="Calibri" w:eastAsia="Calibri" w:hAnsi="Calibri" w:cs="Times New Roman"/>
          <w:b/>
          <w:sz w:val="22"/>
          <w:szCs w:val="22"/>
        </w:rPr>
      </w:pPr>
    </w:p>
    <w:p w14:paraId="0811E563" w14:textId="7CB011C3" w:rsidR="00120217" w:rsidRDefault="00120217" w:rsidP="00120217">
      <w:pPr>
        <w:jc w:val="both"/>
        <w:rPr>
          <w:rFonts w:ascii="Calibri" w:eastAsia="Calibri" w:hAnsi="Calibri" w:cs="Times New Roman"/>
          <w:b/>
        </w:rPr>
      </w:pPr>
      <w:r w:rsidRPr="00066819">
        <w:rPr>
          <w:rFonts w:ascii="Calibri" w:eastAsia="Calibri" w:hAnsi="Calibri" w:cs="Times New Roman"/>
          <w:b/>
        </w:rPr>
        <w:t>DZIAŁ B</w:t>
      </w:r>
      <w:r w:rsidRPr="00066819">
        <w:rPr>
          <w:rFonts w:ascii="Calibri" w:eastAsia="Calibri" w:hAnsi="Calibri" w:cs="Times New Roman"/>
          <w:b/>
          <w:color w:val="FF0000"/>
        </w:rPr>
        <w:t xml:space="preserve"> </w:t>
      </w:r>
      <w:r w:rsidRPr="00066819">
        <w:rPr>
          <w:rFonts w:ascii="Calibri" w:eastAsia="Calibri" w:hAnsi="Calibri" w:cs="Times New Roman"/>
          <w:b/>
        </w:rPr>
        <w:t>–</w:t>
      </w:r>
      <w:r w:rsidR="00973DA3" w:rsidRPr="00066819">
        <w:rPr>
          <w:rFonts w:ascii="Calibri" w:eastAsia="Calibri" w:hAnsi="Calibri" w:cs="Times New Roman"/>
          <w:b/>
        </w:rPr>
        <w:t xml:space="preserve"> dodatkowe</w:t>
      </w:r>
      <w:r w:rsidRPr="00066819">
        <w:rPr>
          <w:rFonts w:ascii="Calibri" w:eastAsia="Calibri" w:hAnsi="Calibri" w:cs="Times New Roman"/>
          <w:b/>
        </w:rPr>
        <w:t xml:space="preserve"> </w:t>
      </w:r>
      <w:r w:rsidR="00973DA3" w:rsidRPr="00066819">
        <w:rPr>
          <w:rFonts w:ascii="Calibri" w:eastAsia="Calibri" w:hAnsi="Calibri" w:cs="Times New Roman"/>
          <w:b/>
        </w:rPr>
        <w:t xml:space="preserve">postanowienia </w:t>
      </w:r>
      <w:r w:rsidRPr="00066819">
        <w:rPr>
          <w:rFonts w:ascii="Calibri" w:eastAsia="Calibri" w:hAnsi="Calibri" w:cs="Times New Roman"/>
          <w:b/>
        </w:rPr>
        <w:t>w</w:t>
      </w:r>
      <w:r w:rsidRPr="00066819">
        <w:rPr>
          <w:rFonts w:ascii="Calibri" w:eastAsia="Calibri" w:hAnsi="Calibri" w:cs="Times New Roman"/>
          <w:b/>
          <w:i/>
        </w:rPr>
        <w:t xml:space="preserve"> </w:t>
      </w:r>
      <w:r w:rsidRPr="00066819">
        <w:rPr>
          <w:rFonts w:ascii="Calibri" w:eastAsia="Calibri" w:hAnsi="Calibri" w:cs="Times New Roman"/>
          <w:b/>
        </w:rPr>
        <w:t>SWZ</w:t>
      </w:r>
    </w:p>
    <w:p w14:paraId="7DB354D4" w14:textId="77777777" w:rsidR="00BD781F" w:rsidRDefault="00BD781F" w:rsidP="00C667EF">
      <w:pPr>
        <w:spacing w:after="160" w:line="259" w:lineRule="auto"/>
        <w:contextualSpacing/>
        <w:jc w:val="both"/>
        <w:rPr>
          <w:rFonts w:ascii="Calibri" w:eastAsia="Calibri" w:hAnsi="Calibri" w:cs="Times New Roman"/>
          <w:b/>
          <w:sz w:val="22"/>
          <w:szCs w:val="22"/>
        </w:rPr>
      </w:pPr>
    </w:p>
    <w:p w14:paraId="2C849A8D" w14:textId="56642FC5" w:rsidR="00C667EF" w:rsidRPr="00C667EF" w:rsidRDefault="00A12A4B" w:rsidP="00C667EF">
      <w:pPr>
        <w:pStyle w:val="Tytu"/>
        <w:rPr>
          <w:rFonts w:asciiTheme="minorHAnsi" w:eastAsia="Calibri" w:hAnsiTheme="minorHAnsi"/>
          <w:b/>
          <w:sz w:val="22"/>
          <w:szCs w:val="22"/>
        </w:rPr>
      </w:pPr>
      <w:r>
        <w:rPr>
          <w:rFonts w:asciiTheme="minorHAnsi" w:eastAsia="Calibri" w:hAnsiTheme="minorHAnsi"/>
          <w:b/>
          <w:sz w:val="22"/>
          <w:szCs w:val="22"/>
        </w:rPr>
        <w:t xml:space="preserve">Rozdział </w:t>
      </w:r>
      <w:r w:rsidR="00C667EF">
        <w:rPr>
          <w:rFonts w:asciiTheme="minorHAnsi" w:eastAsia="Calibri" w:hAnsiTheme="minorHAnsi"/>
          <w:b/>
          <w:sz w:val="22"/>
          <w:szCs w:val="22"/>
        </w:rPr>
        <w:t>I</w:t>
      </w:r>
      <w:r w:rsidR="00C667EF" w:rsidRPr="00C667EF">
        <w:rPr>
          <w:rFonts w:asciiTheme="minorHAnsi" w:eastAsia="Calibri" w:hAnsiTheme="minorHAnsi"/>
          <w:b/>
          <w:sz w:val="22"/>
          <w:szCs w:val="22"/>
        </w:rPr>
        <w:t>. Podział zamówienia na części.</w:t>
      </w:r>
    </w:p>
    <w:p w14:paraId="24795D99" w14:textId="77777777" w:rsidR="00C667EF" w:rsidRPr="00131721" w:rsidRDefault="00C667EF" w:rsidP="00C667EF">
      <w:pPr>
        <w:jc w:val="both"/>
        <w:rPr>
          <w:rFonts w:ascii="Calibri" w:eastAsia="Calibri" w:hAnsi="Calibri" w:cs="Times New Roman"/>
          <w:sz w:val="22"/>
          <w:szCs w:val="22"/>
        </w:rPr>
      </w:pPr>
    </w:p>
    <w:p w14:paraId="5F088B53" w14:textId="4D48524B" w:rsidR="00C667EF" w:rsidRPr="00C667EF" w:rsidRDefault="00C667EF" w:rsidP="002925B0">
      <w:pPr>
        <w:pStyle w:val="Akapitzlist"/>
        <w:numPr>
          <w:ilvl w:val="0"/>
          <w:numId w:val="30"/>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rPr>
        <w:t xml:space="preserve">Zamawiający dopuszcza możliwość składania ofert częściowych na jedną dowolną lub większą liczbę wymienionych w niniejszej specyfikacji części zamówienia oznaczonych zadaniami od </w:t>
      </w:r>
      <w:r w:rsidRPr="00C667EF">
        <w:rPr>
          <w:rFonts w:ascii="Calibri" w:eastAsia="Calibri" w:hAnsi="Calibri" w:cs="Times New Roman"/>
          <w:sz w:val="22"/>
          <w:szCs w:val="22"/>
          <w:u w:val="single"/>
        </w:rPr>
        <w:t>1 do 10.</w:t>
      </w:r>
    </w:p>
    <w:p w14:paraId="65D5D9B3" w14:textId="77777777" w:rsidR="00C667EF" w:rsidRPr="00C667EF" w:rsidRDefault="00C667EF" w:rsidP="002925B0">
      <w:pPr>
        <w:pStyle w:val="Akapitzlist"/>
        <w:numPr>
          <w:ilvl w:val="0"/>
          <w:numId w:val="30"/>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rPr>
        <w:t xml:space="preserve"> Każdy z Wykonawców może złożyć ofertę na wybraną przez siebie część zamówienia lub części.</w:t>
      </w:r>
    </w:p>
    <w:p w14:paraId="580D8D1B" w14:textId="6EEC4224" w:rsidR="00C667EF" w:rsidRPr="00C667EF" w:rsidRDefault="00C667EF" w:rsidP="002925B0">
      <w:pPr>
        <w:pStyle w:val="Akapitzlist"/>
        <w:numPr>
          <w:ilvl w:val="0"/>
          <w:numId w:val="30"/>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rPr>
        <w:t xml:space="preserve"> Opis przedmiotu zamówienia obejmuje dostawę </w:t>
      </w:r>
      <w:r w:rsidRPr="00C667EF">
        <w:rPr>
          <w:rFonts w:ascii="Calibri" w:eastAsia="Calibri" w:hAnsi="Calibri" w:cs="Times New Roman"/>
          <w:sz w:val="22"/>
          <w:szCs w:val="22"/>
          <w:u w:val="single"/>
        </w:rPr>
        <w:t>10 zadań</w:t>
      </w:r>
      <w:r w:rsidRPr="00C667EF">
        <w:rPr>
          <w:rFonts w:ascii="Calibri" w:eastAsia="Calibri" w:hAnsi="Calibri" w:cs="Times New Roman"/>
          <w:sz w:val="22"/>
          <w:szCs w:val="22"/>
        </w:rPr>
        <w:t xml:space="preserve"> z możliwością składania ofert na wymienione poniżej</w:t>
      </w:r>
      <w:r>
        <w:rPr>
          <w:rFonts w:ascii="Calibri" w:eastAsia="Calibri" w:hAnsi="Calibri" w:cs="Times New Roman"/>
          <w:sz w:val="22"/>
          <w:szCs w:val="22"/>
        </w:rPr>
        <w:t xml:space="preserve"> zadania</w:t>
      </w:r>
      <w:r w:rsidRPr="00C667EF">
        <w:rPr>
          <w:rFonts w:ascii="Calibri" w:eastAsia="Calibri" w:hAnsi="Calibri" w:cs="Times New Roman"/>
          <w:sz w:val="22"/>
          <w:szCs w:val="22"/>
        </w:rPr>
        <w:t>:</w:t>
      </w:r>
    </w:p>
    <w:p w14:paraId="1AEB1FED" w14:textId="3C34AB71"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1 dostawa</w:t>
      </w:r>
      <w:r w:rsidRPr="00C667EF">
        <w:rPr>
          <w:rFonts w:ascii="Calibri" w:eastAsia="Calibri" w:hAnsi="Calibri" w:cs="Times New Roman"/>
          <w:sz w:val="22"/>
          <w:szCs w:val="22"/>
        </w:rPr>
        <w:t xml:space="preserve"> – jaja świeże – kod Wspólnego Słownika Zamówień (CPV: 03142500-3), </w:t>
      </w:r>
    </w:p>
    <w:p w14:paraId="493475C7"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2 dostawa</w:t>
      </w:r>
      <w:r w:rsidRPr="00C667EF">
        <w:rPr>
          <w:rFonts w:ascii="Calibri" w:eastAsia="Calibri" w:hAnsi="Calibri" w:cs="Times New Roman"/>
          <w:sz w:val="22"/>
          <w:szCs w:val="22"/>
        </w:rPr>
        <w:t xml:space="preserve"> – mleko i produkty mleczarskie – kod Wspólnego Słownika Zamówień (CPV: 15500000-3),</w:t>
      </w:r>
    </w:p>
    <w:p w14:paraId="7C973359"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3 dostawa</w:t>
      </w:r>
      <w:r w:rsidRPr="00C667EF">
        <w:rPr>
          <w:rFonts w:ascii="Calibri" w:eastAsia="Calibri" w:hAnsi="Calibri" w:cs="Times New Roman"/>
          <w:sz w:val="22"/>
          <w:szCs w:val="22"/>
        </w:rPr>
        <w:t xml:space="preserve"> – artykuły z przemiału zbóż – kod Wspólnego Słownika Zamówień (CPV: 15600000-4),</w:t>
      </w:r>
    </w:p>
    <w:p w14:paraId="4F99D84A"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4 dostawa</w:t>
      </w:r>
      <w:r w:rsidRPr="00C667EF">
        <w:rPr>
          <w:rFonts w:ascii="Calibri" w:eastAsia="Calibri" w:hAnsi="Calibri" w:cs="Times New Roman"/>
          <w:sz w:val="22"/>
          <w:szCs w:val="22"/>
        </w:rPr>
        <w:t xml:space="preserve"> – pieczywo, świeże wyroby piekarskie  – kod Wspólnego Słownika Zamówień (CPV: 15810000-9),</w:t>
      </w:r>
    </w:p>
    <w:p w14:paraId="5C0B6B91"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5 dostawa</w:t>
      </w:r>
      <w:r w:rsidRPr="00C667EF">
        <w:rPr>
          <w:rFonts w:ascii="Calibri" w:eastAsia="Calibri" w:hAnsi="Calibri" w:cs="Times New Roman"/>
          <w:sz w:val="22"/>
          <w:szCs w:val="22"/>
        </w:rPr>
        <w:t xml:space="preserve"> – produkty zwierzęce, mięso wędliny – kod Wspólnego Słownika Zamówień (CPV: 15100000-9),</w:t>
      </w:r>
    </w:p>
    <w:p w14:paraId="3D2A8DF7"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6 dostawa</w:t>
      </w:r>
      <w:r w:rsidRPr="00C667EF">
        <w:rPr>
          <w:rFonts w:ascii="Calibri" w:eastAsia="Calibri" w:hAnsi="Calibri" w:cs="Times New Roman"/>
          <w:sz w:val="22"/>
          <w:szCs w:val="22"/>
        </w:rPr>
        <w:t xml:space="preserve"> – warzywa i owoce – kod Wspólnego Słownika Zamówień (CPV: 03200000-3), (CPV: 15331000-7),</w:t>
      </w:r>
    </w:p>
    <w:p w14:paraId="249512FA"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7 dostawa</w:t>
      </w:r>
      <w:r w:rsidRPr="00C667EF">
        <w:rPr>
          <w:rFonts w:ascii="Calibri" w:eastAsia="Calibri" w:hAnsi="Calibri" w:cs="Times New Roman"/>
          <w:sz w:val="22"/>
          <w:szCs w:val="22"/>
        </w:rPr>
        <w:t xml:space="preserve"> – przyprawy makarony i herbaty – kod Wspólnego Słownika Zamówień (CPV: 15870000-7), (CPV: 15850000-1), (CPV: 15860000-4),</w:t>
      </w:r>
    </w:p>
    <w:p w14:paraId="0605B6EC"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8 dostawa</w:t>
      </w:r>
      <w:r w:rsidRPr="00C667EF">
        <w:rPr>
          <w:rFonts w:ascii="Calibri" w:eastAsia="Calibri" w:hAnsi="Calibri" w:cs="Times New Roman"/>
          <w:sz w:val="22"/>
          <w:szCs w:val="22"/>
        </w:rPr>
        <w:t xml:space="preserve"> – mrożonki - kod Wspólnego Słownika Zamówień (CPV: 15300000-1), </w:t>
      </w:r>
    </w:p>
    <w:p w14:paraId="244734C2" w14:textId="77777777" w:rsidR="00C667EF"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9 dostawa</w:t>
      </w:r>
      <w:r w:rsidRPr="00C667EF">
        <w:rPr>
          <w:rFonts w:ascii="Calibri" w:eastAsia="Calibri" w:hAnsi="Calibri" w:cs="Times New Roman"/>
          <w:sz w:val="22"/>
          <w:szCs w:val="22"/>
        </w:rPr>
        <w:t xml:space="preserve"> – pozostałe artykuły żywnościowe - kod Wspólnego Słownika Zamówień (CPV: 15800000-6), (CPV: 15820000-2), (CPV: 15830000-5), (CPV: 15840000-8), (CPV: 15880000-0), (CPV: 15890000-3),</w:t>
      </w:r>
    </w:p>
    <w:p w14:paraId="716C9C77" w14:textId="43B7CCEF" w:rsidR="00333BAA" w:rsidRDefault="00C667EF" w:rsidP="002925B0">
      <w:pPr>
        <w:pStyle w:val="Akapitzlist"/>
        <w:numPr>
          <w:ilvl w:val="0"/>
          <w:numId w:val="31"/>
        </w:numPr>
        <w:spacing w:after="160" w:line="259" w:lineRule="auto"/>
        <w:rPr>
          <w:rFonts w:ascii="Calibri" w:eastAsia="Calibri" w:hAnsi="Calibri" w:cs="Times New Roman"/>
          <w:sz w:val="22"/>
          <w:szCs w:val="22"/>
        </w:rPr>
      </w:pPr>
      <w:r w:rsidRPr="00C667EF">
        <w:rPr>
          <w:rFonts w:ascii="Calibri" w:eastAsia="Calibri" w:hAnsi="Calibri" w:cs="Times New Roman"/>
          <w:sz w:val="22"/>
          <w:szCs w:val="22"/>
          <w:u w:val="single"/>
        </w:rPr>
        <w:t>Zadanie Nr 10 dostawa</w:t>
      </w:r>
      <w:r w:rsidRPr="00C667EF">
        <w:rPr>
          <w:rFonts w:ascii="Calibri" w:eastAsia="Calibri" w:hAnsi="Calibri" w:cs="Times New Roman"/>
          <w:sz w:val="22"/>
          <w:szCs w:val="22"/>
        </w:rPr>
        <w:t xml:space="preserve"> – ryby świeże i wędzone - kod Wspólnego Słownika Zamówień (CPV: 15234000-7).</w:t>
      </w:r>
    </w:p>
    <w:p w14:paraId="7D3DC28A" w14:textId="016D7D4C" w:rsidR="00C667EF" w:rsidRPr="00C667EF" w:rsidRDefault="00C667EF" w:rsidP="00C667EF">
      <w:pPr>
        <w:spacing w:after="160" w:line="259" w:lineRule="auto"/>
        <w:rPr>
          <w:rFonts w:ascii="Calibri" w:eastAsia="Calibri" w:hAnsi="Calibri" w:cs="Times New Roman"/>
          <w:sz w:val="22"/>
          <w:szCs w:val="22"/>
        </w:rPr>
      </w:pPr>
      <w:r>
        <w:rPr>
          <w:rFonts w:ascii="Calibri" w:eastAsia="Calibri" w:hAnsi="Calibri" w:cs="Times New Roman"/>
          <w:sz w:val="22"/>
          <w:szCs w:val="22"/>
        </w:rPr>
        <w:lastRenderedPageBreak/>
        <w:t>Zamawiający nie ogranicza i nie wymaga szczególnego sposobu składania ofert w zakresie ustalania warunków zamówienia, o których mowa w art. 91 ustawy</w:t>
      </w:r>
    </w:p>
    <w:p w14:paraId="37EDFB88" w14:textId="0ACF71EB" w:rsidR="00AC7712" w:rsidRDefault="00A12A4B" w:rsidP="00AC7712">
      <w:pPr>
        <w:pStyle w:val="Tytu"/>
        <w:rPr>
          <w:rFonts w:asciiTheme="minorHAnsi" w:eastAsia="Times New Roman" w:hAnsiTheme="minorHAnsi"/>
          <w:b/>
        </w:rPr>
      </w:pPr>
      <w:r>
        <w:rPr>
          <w:rFonts w:asciiTheme="minorHAnsi" w:eastAsia="Times New Roman" w:hAnsiTheme="minorHAnsi"/>
          <w:b/>
        </w:rPr>
        <w:t>Rozdział I</w:t>
      </w:r>
      <w:r w:rsidR="00AC7712">
        <w:rPr>
          <w:rFonts w:asciiTheme="minorHAnsi" w:eastAsia="Times New Roman" w:hAnsiTheme="minorHAnsi"/>
          <w:b/>
        </w:rPr>
        <w:t xml:space="preserve">I. Informacje o charakterze dodatkowym </w:t>
      </w:r>
    </w:p>
    <w:p w14:paraId="2E57543E" w14:textId="4589CAC4" w:rsidR="00643928" w:rsidRPr="00AC7712" w:rsidRDefault="00AC7712" w:rsidP="00AC7712">
      <w:pPr>
        <w:pStyle w:val="Tytu"/>
        <w:rPr>
          <w:rFonts w:asciiTheme="minorHAnsi" w:eastAsia="Times New Roman" w:hAnsiTheme="minorHAnsi"/>
          <w:b/>
        </w:rPr>
      </w:pPr>
      <w:r>
        <w:rPr>
          <w:rFonts w:asciiTheme="minorHAnsi" w:eastAsia="Times New Roman" w:hAnsiTheme="minorHAnsi"/>
          <w:b/>
        </w:rPr>
        <w:t xml:space="preserve">                     </w:t>
      </w:r>
      <w:r w:rsidR="00643928" w:rsidRPr="00AC7712">
        <w:rPr>
          <w:rFonts w:asciiTheme="minorHAnsi" w:eastAsia="Times New Roman" w:hAnsiTheme="minorHAnsi"/>
          <w:b/>
        </w:rPr>
        <w:t xml:space="preserve">PRZETWARZANIE DANYCH OSOBOWYCH (RODO)  </w:t>
      </w:r>
    </w:p>
    <w:p w14:paraId="67479015"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04.05.2016, str. 1), dalej „RODO”, informuję, że:</w:t>
      </w:r>
    </w:p>
    <w:p w14:paraId="3F6F735C" w14:textId="27C460B5" w:rsidR="00643928" w:rsidRPr="00643928" w:rsidRDefault="00643928" w:rsidP="002925B0">
      <w:pPr>
        <w:numPr>
          <w:ilvl w:val="1"/>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Administratorem Pani/Pana danych osobowych jest Zamawiający – </w:t>
      </w:r>
      <w:r w:rsidR="00511D14">
        <w:rPr>
          <w:rFonts w:ascii="Calibri" w:eastAsia="Calibri" w:hAnsi="Calibri" w:cs="Times New Roman"/>
          <w:sz w:val="22"/>
          <w:szCs w:val="22"/>
        </w:rPr>
        <w:t xml:space="preserve">Żłobek Miejski </w:t>
      </w:r>
      <w:r w:rsidRPr="00643928">
        <w:rPr>
          <w:rFonts w:ascii="Calibri" w:eastAsia="Calibri" w:hAnsi="Calibri" w:cs="Times New Roman"/>
          <w:sz w:val="22"/>
          <w:szCs w:val="22"/>
        </w:rPr>
        <w:t xml:space="preserve">ul. </w:t>
      </w:r>
      <w:r w:rsidR="00511D14">
        <w:rPr>
          <w:rFonts w:ascii="Calibri" w:eastAsia="Calibri" w:hAnsi="Calibri" w:cs="Times New Roman"/>
          <w:sz w:val="22"/>
          <w:szCs w:val="22"/>
        </w:rPr>
        <w:t>Morska 43</w:t>
      </w:r>
      <w:r w:rsidRPr="00643928">
        <w:rPr>
          <w:rFonts w:ascii="Calibri" w:eastAsia="Calibri" w:hAnsi="Calibri" w:cs="Times New Roman"/>
          <w:sz w:val="22"/>
          <w:szCs w:val="22"/>
        </w:rPr>
        <w:t xml:space="preserve"> </w:t>
      </w:r>
      <w:r w:rsidR="00511D14">
        <w:rPr>
          <w:rFonts w:ascii="Calibri" w:eastAsia="Calibri" w:hAnsi="Calibri" w:cs="Times New Roman"/>
          <w:sz w:val="22"/>
          <w:szCs w:val="22"/>
        </w:rPr>
        <w:t>75-215 Koszalin</w:t>
      </w:r>
      <w:r w:rsidRPr="00643928">
        <w:rPr>
          <w:rFonts w:ascii="Calibri" w:eastAsia="Calibri" w:hAnsi="Calibri" w:cs="Times New Roman"/>
          <w:sz w:val="22"/>
          <w:szCs w:val="22"/>
        </w:rPr>
        <w:t xml:space="preserve"> , tel. </w:t>
      </w:r>
      <w:r w:rsidR="00511D14">
        <w:rPr>
          <w:rFonts w:ascii="Calibri" w:eastAsia="Calibri" w:hAnsi="Calibri" w:cs="Times New Roman"/>
          <w:sz w:val="22"/>
          <w:szCs w:val="22"/>
        </w:rPr>
        <w:t>(</w:t>
      </w:r>
      <w:r w:rsidR="00AF568E">
        <w:rPr>
          <w:rFonts w:ascii="Calibri" w:eastAsia="Calibri" w:hAnsi="Calibri" w:cs="Times New Roman"/>
          <w:sz w:val="22"/>
          <w:szCs w:val="22"/>
        </w:rPr>
        <w:t>94</w:t>
      </w:r>
      <w:r w:rsidR="00511D14">
        <w:rPr>
          <w:rFonts w:ascii="Calibri" w:eastAsia="Calibri" w:hAnsi="Calibri" w:cs="Times New Roman"/>
          <w:sz w:val="22"/>
          <w:szCs w:val="22"/>
        </w:rPr>
        <w:t>)</w:t>
      </w:r>
      <w:r w:rsidRPr="00643928">
        <w:rPr>
          <w:rFonts w:ascii="Calibri" w:eastAsia="Calibri" w:hAnsi="Calibri" w:cs="Times New Roman"/>
          <w:sz w:val="22"/>
          <w:szCs w:val="22"/>
        </w:rPr>
        <w:t xml:space="preserve"> </w:t>
      </w:r>
      <w:r w:rsidR="00511D14">
        <w:rPr>
          <w:rFonts w:ascii="Calibri" w:eastAsia="Calibri" w:hAnsi="Calibri" w:cs="Times New Roman"/>
          <w:sz w:val="22"/>
          <w:szCs w:val="22"/>
        </w:rPr>
        <w:t xml:space="preserve">342 -38-24 e-mail: </w:t>
      </w:r>
      <w:hyperlink r:id="rId26" w:history="1">
        <w:r w:rsidR="00511D14" w:rsidRPr="00D62FB0">
          <w:rPr>
            <w:rStyle w:val="Hipercze"/>
            <w:rFonts w:ascii="Calibri" w:eastAsia="Calibri" w:hAnsi="Calibri" w:cs="Times New Roman"/>
            <w:color w:val="auto"/>
            <w:sz w:val="22"/>
            <w:szCs w:val="22"/>
          </w:rPr>
          <w:t>zlobekkoszalin@zlobekmiejski.pl</w:t>
        </w:r>
      </w:hyperlink>
      <w:r w:rsidR="008C3EDC" w:rsidRPr="00D62FB0">
        <w:rPr>
          <w:rFonts w:ascii="Calibri" w:eastAsia="Calibri" w:hAnsi="Calibri" w:cs="Times New Roman"/>
          <w:sz w:val="22"/>
          <w:szCs w:val="22"/>
        </w:rPr>
        <w:t xml:space="preserve"> </w:t>
      </w:r>
      <w:r w:rsidRPr="00643928">
        <w:rPr>
          <w:rFonts w:ascii="Calibri" w:eastAsia="Calibri" w:hAnsi="Calibri" w:cs="Times New Roman"/>
          <w:sz w:val="22"/>
          <w:szCs w:val="22"/>
        </w:rPr>
        <w:t>względem osób fizycznych, od których dane osobowe bezpośrednio pozyskał, w szczególności: wykonawcy będącego osobą fizyczną, pełnomocnika wykonawcy członka organu zarządzającego wykonawcy, osób skierowanych do przygotowania i przeprowadzenia postępowania o udzielenie zamówienia publicznego lub konkursu.</w:t>
      </w:r>
    </w:p>
    <w:p w14:paraId="31A96252" w14:textId="77777777" w:rsidR="00643928" w:rsidRPr="00643928" w:rsidRDefault="00643928" w:rsidP="002925B0">
      <w:pPr>
        <w:numPr>
          <w:ilvl w:val="1"/>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Współadministratorem Pani/Pana danych osobowych jest:</w:t>
      </w:r>
    </w:p>
    <w:p w14:paraId="4A2DABB8" w14:textId="77777777" w:rsidR="00643928" w:rsidRPr="00643928" w:rsidRDefault="00643928" w:rsidP="002925B0">
      <w:pPr>
        <w:numPr>
          <w:ilvl w:val="2"/>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Urząd Zamówień Publicznych [ul. Postępu 17a, 02-676 Warszawa, reprezentowany przez Prezesa UZP] – względem osób fizycznych, od których dane osobowe pozyskał w toku kontroli;</w:t>
      </w:r>
    </w:p>
    <w:p w14:paraId="55219A11" w14:textId="77777777" w:rsidR="00643928" w:rsidRPr="00643928" w:rsidRDefault="00643928" w:rsidP="002925B0">
      <w:pPr>
        <w:numPr>
          <w:ilvl w:val="2"/>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Krajowa Izba Odwoławcza ul. Postępu 17a, 02-676 Warszawa, reprezentowana przez Prezesa KIO] – względem osób fizycznych, od których pozyskał dane osobowe w ramach wniesionych środków ochrony prawnej.</w:t>
      </w:r>
    </w:p>
    <w:p w14:paraId="0520716B" w14:textId="2D8327A2" w:rsidR="00643928" w:rsidRPr="00643928" w:rsidRDefault="00511D14" w:rsidP="002925B0">
      <w:pPr>
        <w:numPr>
          <w:ilvl w:val="0"/>
          <w:numId w:val="18"/>
        </w:numPr>
        <w:spacing w:after="160" w:line="259" w:lineRule="auto"/>
        <w:contextualSpacing/>
        <w:jc w:val="both"/>
        <w:rPr>
          <w:rFonts w:ascii="Calibri" w:eastAsia="Calibri" w:hAnsi="Calibri" w:cs="Times New Roman"/>
          <w:sz w:val="22"/>
          <w:szCs w:val="22"/>
        </w:rPr>
      </w:pPr>
      <w:r>
        <w:rPr>
          <w:rFonts w:ascii="Calibri" w:eastAsia="Calibri" w:hAnsi="Calibri" w:cs="Times New Roman"/>
          <w:sz w:val="22"/>
          <w:szCs w:val="22"/>
        </w:rPr>
        <w:t>P.o i</w:t>
      </w:r>
      <w:r w:rsidR="00643928" w:rsidRPr="00643928">
        <w:rPr>
          <w:rFonts w:ascii="Calibri" w:eastAsia="Calibri" w:hAnsi="Calibri" w:cs="Times New Roman"/>
          <w:sz w:val="22"/>
          <w:szCs w:val="22"/>
        </w:rPr>
        <w:t>ns</w:t>
      </w:r>
      <w:r>
        <w:rPr>
          <w:rFonts w:ascii="Calibri" w:eastAsia="Calibri" w:hAnsi="Calibri" w:cs="Times New Roman"/>
          <w:sz w:val="22"/>
          <w:szCs w:val="22"/>
        </w:rPr>
        <w:t>pektora ochrony danych (IOD) w Żłobku Miejskim  jest Pani Iga Kaczmarek,</w:t>
      </w:r>
      <w:r w:rsidR="00643928" w:rsidRPr="00643928">
        <w:rPr>
          <w:rFonts w:ascii="Calibri" w:eastAsia="Calibri" w:hAnsi="Calibri" w:cs="Times New Roman"/>
          <w:sz w:val="22"/>
          <w:szCs w:val="22"/>
        </w:rPr>
        <w:t xml:space="preserve"> adres e-mail: </w:t>
      </w:r>
      <w:hyperlink r:id="rId27" w:history="1">
        <w:r w:rsidRPr="00D62FB0">
          <w:rPr>
            <w:rStyle w:val="Hipercze"/>
            <w:rFonts w:ascii="Calibri" w:eastAsia="Calibri" w:hAnsi="Calibri" w:cs="Times New Roman"/>
            <w:color w:val="auto"/>
            <w:sz w:val="22"/>
            <w:szCs w:val="22"/>
          </w:rPr>
          <w:t>zlobekkoszalin@zlobekmiejski.pl</w:t>
        </w:r>
      </w:hyperlink>
      <w:r w:rsidR="00643928" w:rsidRPr="00D62FB0">
        <w:rPr>
          <w:rFonts w:ascii="Calibri" w:eastAsia="Calibri" w:hAnsi="Calibri" w:cs="Times New Roman"/>
          <w:sz w:val="22"/>
          <w:szCs w:val="22"/>
        </w:rPr>
        <w:t xml:space="preserve">, </w:t>
      </w:r>
      <w:r w:rsidR="00643928" w:rsidRPr="00643928">
        <w:rPr>
          <w:rFonts w:ascii="Calibri" w:eastAsia="Calibri" w:hAnsi="Calibri" w:cs="Times New Roman"/>
          <w:sz w:val="22"/>
          <w:szCs w:val="22"/>
        </w:rPr>
        <w:t xml:space="preserve">telefon: </w:t>
      </w:r>
      <w:r>
        <w:rPr>
          <w:rFonts w:ascii="Calibri" w:eastAsia="Calibri" w:hAnsi="Calibri" w:cs="Times New Roman"/>
          <w:sz w:val="22"/>
          <w:szCs w:val="22"/>
        </w:rPr>
        <w:t>(94) 342-38-24.</w:t>
      </w:r>
    </w:p>
    <w:p w14:paraId="48ABD749" w14:textId="34C72C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Pani/Pana dane osobowe przetwarzane będą na podstawie art. 6 ust. 1 lit. c RODO w celu związanym z postępowaniem o udzielenie zamówienia publicznego numer RSPR–PN-UE/D-1/2020 prowadzonym w trybie przetargu nieograniczonego oraz wykonania umowy – w kategorii dane zwykłe/dane wrażliwe, o których mowa w art. 9 i/lub art. 10 RODO</w:t>
      </w:r>
      <w:r w:rsidR="00511D14">
        <w:rPr>
          <w:rFonts w:ascii="Calibri" w:eastAsia="Calibri" w:hAnsi="Calibri" w:cs="Times New Roman"/>
          <w:sz w:val="22"/>
          <w:szCs w:val="22"/>
        </w:rPr>
        <w:t>.</w:t>
      </w:r>
    </w:p>
    <w:p w14:paraId="036ED4F4"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Do przetwarzania danych osobowych w kategorii dane wrażliwe dotyczące wyroków skazujących, o których mowa w art. 10 RODO, dopuszczone są wyłącznie osoby posiadające pisemne upoważnienie administratora danych. Osoby takie są ponadto zobowiązane do zachowania tych danych w poufności.</w:t>
      </w:r>
    </w:p>
    <w:p w14:paraId="4DEC486A"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Odbiorcami Pani/Pana danych osobowych będą osoby lub podmioty, którym udostępniona zostanie dokumentacja postępowania w oparciu o art. 74 ustawy Pzp.</w:t>
      </w:r>
    </w:p>
    <w:p w14:paraId="7CA2F80D" w14:textId="1BFA3A36"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W odniesieniu do danych osobowych w kategorii dane wrażliwe dotyczące wyroków skazujących, </w:t>
      </w:r>
      <w:r w:rsidR="0081497F">
        <w:rPr>
          <w:rFonts w:ascii="Calibri" w:eastAsia="Calibri" w:hAnsi="Calibri" w:cs="Times New Roman"/>
          <w:sz w:val="22"/>
          <w:szCs w:val="22"/>
        </w:rPr>
        <w:t>o których mowa w art. 10 RODO, z</w:t>
      </w:r>
      <w:r w:rsidRPr="00643928">
        <w:rPr>
          <w:rFonts w:ascii="Calibri" w:eastAsia="Calibri" w:hAnsi="Calibri" w:cs="Times New Roman"/>
          <w:sz w:val="22"/>
          <w:szCs w:val="22"/>
        </w:rPr>
        <w:t>amawiający będzie udostępniał te dane jedynie w sytuacji, w której ich ujawnianie jest niezbędne w celu umożliwienia korzystania ze środków ochrony prawnej. Po upływie terminu na skorzystanie ze środków ochrony prawnej albo w przypadku, gdy o dostęp do dokumentów zawierających te dane ubiegają się podmioty, którym nie przysługuje prawo do korzystan</w:t>
      </w:r>
      <w:r w:rsidR="0081497F">
        <w:rPr>
          <w:rFonts w:ascii="Calibri" w:eastAsia="Calibri" w:hAnsi="Calibri" w:cs="Times New Roman"/>
          <w:sz w:val="22"/>
          <w:szCs w:val="22"/>
        </w:rPr>
        <w:t>ia ze środków ochrony prawnej, z</w:t>
      </w:r>
      <w:r w:rsidRPr="00643928">
        <w:rPr>
          <w:rFonts w:ascii="Calibri" w:eastAsia="Calibri" w:hAnsi="Calibri" w:cs="Times New Roman"/>
          <w:sz w:val="22"/>
          <w:szCs w:val="22"/>
        </w:rPr>
        <w:t>amawiający będzie udostępniał dane osobowe zawarte w ww. dokumentach po ich odpowiednim pseudonimowaniu.</w:t>
      </w:r>
    </w:p>
    <w:p w14:paraId="1312F9FF"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Protokół postępowania wraz z załącznikami jest jawny z wyłączeniem danych, o których mowa w art. 9 ust. 1 RODO, zebranych w toku postępowania o udzielenie zamówienia publicznego.</w:t>
      </w:r>
    </w:p>
    <w:p w14:paraId="5A0D5512"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Pani/Pana dane osobowe będą przechowywane, zgodnie z art. 97 ust. 1 ustawy Pzp, przez okres 4 lat od dnia zakończenia postępowania o udzielenie zamówienia, a jeżeli czas trwania umowy </w:t>
      </w:r>
      <w:r w:rsidRPr="00643928">
        <w:rPr>
          <w:rFonts w:ascii="Calibri" w:eastAsia="Calibri" w:hAnsi="Calibri" w:cs="Times New Roman"/>
          <w:sz w:val="22"/>
          <w:szCs w:val="22"/>
        </w:rPr>
        <w:lastRenderedPageBreak/>
        <w:t>przekracza 4 lata, okres przechowywania obejmuje cały czas trwania umowy; chyba że niezbędny będzie dłuższy okres przetwarzania np.: z uwagi na dochodzenie roszczeń lub inny obowiązek wymagany przez przepisy prawa powszechnie obowiązującego.</w:t>
      </w:r>
    </w:p>
    <w:p w14:paraId="4C857E89"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854364C"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W odniesieniu do Pani/Pana danych osobowych decyzje nie będą podejmowane w sposób zautomatyzowany, stosownie do art. 22 RODO.</w:t>
      </w:r>
    </w:p>
    <w:p w14:paraId="11B3C400"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Pani/Pana dane osobowe będą/nie będą przekazywane do państwa trzeciego lub organizacji międzynarodowej.</w:t>
      </w:r>
    </w:p>
    <w:p w14:paraId="3872E4EE"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Posiada Pani/Pan, na podstawie art. 15 RODO prawo dostępu do danych osobowych Pani/Pana dotyczących;</w:t>
      </w:r>
    </w:p>
    <w:p w14:paraId="2AC54964" w14:textId="77777777" w:rsidR="00643928" w:rsidRPr="00643928" w:rsidRDefault="00643928" w:rsidP="002925B0">
      <w:pPr>
        <w:numPr>
          <w:ilvl w:val="1"/>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Jeżeli podanie informacji o Pani/Pana danych wymagałoby niewspółmiernie dużego wysiłku, Zamawiający może żądać wskazania dodatkowych informacji mających na celu sprecyzowanie Pani/Pana żądania, w szczególności podania nazwy lub daty postępowania o udzielenie zamówienia publicznego lub konkursu.</w:t>
      </w:r>
    </w:p>
    <w:p w14:paraId="6D9D4D61" w14:textId="31DFEF40" w:rsidR="00643928" w:rsidRPr="00643928" w:rsidRDefault="00643928" w:rsidP="002925B0">
      <w:pPr>
        <w:numPr>
          <w:ilvl w:val="1"/>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W przypadku Pani/Pana danych </w:t>
      </w:r>
      <w:r w:rsidR="0081497F">
        <w:rPr>
          <w:rFonts w:ascii="Calibri" w:eastAsia="Calibri" w:hAnsi="Calibri" w:cs="Times New Roman"/>
          <w:sz w:val="22"/>
          <w:szCs w:val="22"/>
        </w:rPr>
        <w:t>osobowych zamieszczonych przez z</w:t>
      </w:r>
      <w:r w:rsidRPr="00643928">
        <w:rPr>
          <w:rFonts w:ascii="Calibri" w:eastAsia="Calibri" w:hAnsi="Calibri" w:cs="Times New Roman"/>
          <w:sz w:val="22"/>
          <w:szCs w:val="22"/>
        </w:rPr>
        <w:t>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46AE6A17" w14:textId="77777777" w:rsidR="00643928" w:rsidRPr="00643928" w:rsidRDefault="00643928" w:rsidP="00643928">
      <w:pPr>
        <w:spacing w:after="160" w:line="259" w:lineRule="auto"/>
        <w:ind w:left="426"/>
        <w:jc w:val="both"/>
        <w:rPr>
          <w:rFonts w:ascii="Calibri" w:eastAsia="Calibri" w:hAnsi="Calibri" w:cs="Times New Roman"/>
          <w:sz w:val="22"/>
          <w:szCs w:val="22"/>
        </w:rPr>
      </w:pPr>
      <w:r w:rsidRPr="00643928">
        <w:rPr>
          <w:rFonts w:ascii="Calibri" w:eastAsia="Calibri" w:hAnsi="Calibri" w:cs="Times New Roman"/>
          <w:sz w:val="22"/>
          <w:szCs w:val="22"/>
        </w:rPr>
        <w:t>– na podstawie art. 16 RODO prawo do sprostowania Pani/Pana danych osobowych;</w:t>
      </w:r>
    </w:p>
    <w:p w14:paraId="2C28C4C1"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Realizacja tego prawa nie może prowadzić do zmiany wyniku postępowania o udzielenie zamówienia publicznego lub konkursu, zmiany postanowień umowy ani nie może naruszać integralności protokołu i załączników do niego.</w:t>
      </w:r>
    </w:p>
    <w:p w14:paraId="3310F622" w14:textId="35F676F2"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W przypadku Pani/Pana danych </w:t>
      </w:r>
      <w:r w:rsidR="0081497F">
        <w:rPr>
          <w:rFonts w:ascii="Calibri" w:eastAsia="Calibri" w:hAnsi="Calibri" w:cs="Times New Roman"/>
          <w:sz w:val="22"/>
          <w:szCs w:val="22"/>
        </w:rPr>
        <w:t>osobowych zamieszczonych przez z</w:t>
      </w:r>
      <w:r w:rsidRPr="00643928">
        <w:rPr>
          <w:rFonts w:ascii="Calibri" w:eastAsia="Calibri" w:hAnsi="Calibri" w:cs="Times New Roman"/>
          <w:sz w:val="22"/>
          <w:szCs w:val="22"/>
        </w:rPr>
        <w:t>amawiającego</w:t>
      </w:r>
      <w:r w:rsidR="000551D0">
        <w:rPr>
          <w:rFonts w:ascii="Calibri" w:eastAsia="Calibri" w:hAnsi="Calibri" w:cs="Times New Roman"/>
          <w:sz w:val="22"/>
          <w:szCs w:val="22"/>
        </w:rPr>
        <w:t>:</w:t>
      </w:r>
      <w:r w:rsidRPr="00643928">
        <w:rPr>
          <w:rFonts w:ascii="Calibri" w:eastAsia="Calibri" w:hAnsi="Calibri" w:cs="Times New Roman"/>
          <w:sz w:val="22"/>
          <w:szCs w:val="22"/>
        </w:rPr>
        <w:t xml:space="preserve"> </w:t>
      </w:r>
    </w:p>
    <w:p w14:paraId="2CBF3DE9"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3FB6D907" w14:textId="77777777" w:rsidR="00643928" w:rsidRPr="00643928" w:rsidRDefault="00643928" w:rsidP="00643928">
      <w:pPr>
        <w:spacing w:after="160" w:line="259" w:lineRule="auto"/>
        <w:ind w:left="426"/>
        <w:jc w:val="both"/>
        <w:rPr>
          <w:rFonts w:ascii="Calibri" w:eastAsia="Calibri" w:hAnsi="Calibri" w:cs="Times New Roman"/>
          <w:sz w:val="22"/>
          <w:szCs w:val="22"/>
        </w:rPr>
      </w:pPr>
      <w:r w:rsidRPr="00643928">
        <w:rPr>
          <w:rFonts w:ascii="Calibri" w:eastAsia="Calibri" w:hAnsi="Calibri" w:cs="Times New Roman"/>
          <w:sz w:val="22"/>
          <w:szCs w:val="22"/>
        </w:rPr>
        <w:t>– na podstawie art. 18 RODO prawo żądania od administratora ograniczenia przetwarzania danych osobowych z zastrzeżeniem przypadków, o których mowa w art. 18 ust. 2 RODO;</w:t>
      </w:r>
    </w:p>
    <w:p w14:paraId="64B0C306"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Wniesienie żądania ograniczenia przetwarzania danych osobowych skutkuje obowiązkiem po stronie przedsiębiorcy niezwłocznego wskazania innej osoby w miejsce osoby żądającej ograniczenia przetwarzania jej danych osobowych.</w:t>
      </w:r>
    </w:p>
    <w:p w14:paraId="6C36A314"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Wystąpienie z ww. żądaniem nie ogranicza przetwarzania danych osobowych do czasu zakończenia postępowania o udzielenie zamówienia publicznego lub konkursu.</w:t>
      </w:r>
    </w:p>
    <w:p w14:paraId="071B37AC" w14:textId="6AAC1B6F"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W przypadku ograniczenia przetwarza</w:t>
      </w:r>
      <w:r w:rsidR="0081497F">
        <w:rPr>
          <w:rFonts w:ascii="Calibri" w:eastAsia="Calibri" w:hAnsi="Calibri" w:cs="Times New Roman"/>
          <w:sz w:val="22"/>
          <w:szCs w:val="22"/>
        </w:rPr>
        <w:t>nia Pani/Pana danych osobowych z</w:t>
      </w:r>
      <w:r w:rsidRPr="00643928">
        <w:rPr>
          <w:rFonts w:ascii="Calibri" w:eastAsia="Calibri" w:hAnsi="Calibri" w:cs="Times New Roman"/>
          <w:sz w:val="22"/>
          <w:szCs w:val="22"/>
        </w:rPr>
        <w:t>amawiający będzie udostępniał protokół postępowania tylko w celu ustalenia, dochodzenia lub obrony roszczeń, lub w celu ochrony praw innej osoby fizycznej lub prawnej, lub z uwagi na ważne względy interesu publicznego Unii lub państwa członkowskiego.</w:t>
      </w:r>
    </w:p>
    <w:p w14:paraId="3A336946"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lastRenderedPageBreak/>
        <w:t>Prawo do wniesienia skargi do Prezesa Urzędu Ochrony Danych Osobowych, gdy uzna Pani/Pan, że przetwarzanie danych osobowych Pani/Pana dotyczących narusza przepisy dotyczące ochrony danych osobowych.</w:t>
      </w:r>
    </w:p>
    <w:p w14:paraId="615A6736"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Nie przysługuje Pani/Panu – w związku z art. 17 ust. 3 lit. b, d lub e RODO</w:t>
      </w:r>
    </w:p>
    <w:p w14:paraId="64367914"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 prawo do usunięcia danych osobowych;</w:t>
      </w:r>
    </w:p>
    <w:p w14:paraId="18CFD4C7"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 prawo do przenoszenia danych osobowych, o którym mowa w art. 20 RODO;</w:t>
      </w:r>
    </w:p>
    <w:p w14:paraId="782287F8" w14:textId="77777777" w:rsidR="00643928" w:rsidRPr="00643928" w:rsidRDefault="00643928" w:rsidP="002925B0">
      <w:pPr>
        <w:numPr>
          <w:ilvl w:val="1"/>
          <w:numId w:val="18"/>
        </w:numPr>
        <w:spacing w:after="160" w:line="259" w:lineRule="auto"/>
        <w:ind w:left="993" w:hanging="633"/>
        <w:contextualSpacing/>
        <w:jc w:val="both"/>
        <w:rPr>
          <w:rFonts w:ascii="Calibri" w:eastAsia="Calibri" w:hAnsi="Calibri" w:cs="Times New Roman"/>
          <w:sz w:val="22"/>
          <w:szCs w:val="22"/>
        </w:rPr>
      </w:pPr>
      <w:r w:rsidRPr="00643928">
        <w:rPr>
          <w:rFonts w:ascii="Calibri" w:eastAsia="Calibri" w:hAnsi="Calibri" w:cs="Times New Roman"/>
          <w:sz w:val="22"/>
          <w:szCs w:val="22"/>
        </w:rPr>
        <w:t>– prawo sprzeciwu wobec przetwarzania danych osobowych, o którym mowa w art. 21 RODO, gdyż podstawą prawną przetwarzania Pani/Pana danych osobowych jest art. 6 ust. 1 lit. c RODO.</w:t>
      </w:r>
    </w:p>
    <w:p w14:paraId="5FC71F57" w14:textId="77777777" w:rsidR="00643928" w:rsidRPr="00643928" w:rsidRDefault="00643928" w:rsidP="002925B0">
      <w:pPr>
        <w:numPr>
          <w:ilvl w:val="0"/>
          <w:numId w:val="18"/>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 xml:space="preserve">W przypadku udostępnienia Zamawiającemu przez podmiot biorący udział w postępowaniu </w:t>
      </w:r>
    </w:p>
    <w:p w14:paraId="750A3C2C" w14:textId="55CF24E3" w:rsidR="00643928" w:rsidRPr="00643928" w:rsidRDefault="00643928" w:rsidP="00643928">
      <w:pPr>
        <w:spacing w:after="160" w:line="259" w:lineRule="auto"/>
        <w:jc w:val="both"/>
        <w:rPr>
          <w:rFonts w:ascii="Calibri" w:eastAsia="Calibri" w:hAnsi="Calibri" w:cs="Times New Roman"/>
          <w:sz w:val="22"/>
          <w:szCs w:val="22"/>
          <w:highlight w:val="lightGray"/>
        </w:rPr>
      </w:pPr>
      <w:r w:rsidRPr="00643928">
        <w:rPr>
          <w:rFonts w:ascii="Calibri" w:eastAsia="Calibri" w:hAnsi="Calibri" w:cs="Times New Roman"/>
          <w:sz w:val="22"/>
          <w:szCs w:val="22"/>
        </w:rPr>
        <w:t xml:space="preserve">o udzielenie zamówienia, danych osobowych swoich pracowników, zleceniobiorców, pełnomocników, członków zarządu, wspólników, współpracowników, kontrahentów, dostawców, beneficjentów </w:t>
      </w:r>
      <w:r w:rsidR="0081497F">
        <w:rPr>
          <w:rFonts w:ascii="Calibri" w:eastAsia="Calibri" w:hAnsi="Calibri" w:cs="Times New Roman"/>
          <w:sz w:val="22"/>
          <w:szCs w:val="22"/>
        </w:rPr>
        <w:t>rzeczywistych lub innych osób, z</w:t>
      </w:r>
      <w:r w:rsidRPr="00643928">
        <w:rPr>
          <w:rFonts w:ascii="Calibri" w:eastAsia="Calibri" w:hAnsi="Calibri" w:cs="Times New Roman"/>
          <w:sz w:val="22"/>
          <w:szCs w:val="22"/>
        </w:rPr>
        <w:t>amawiający wnosi o poinformowanie tyc</w:t>
      </w:r>
      <w:r w:rsidR="0081497F">
        <w:rPr>
          <w:rFonts w:ascii="Calibri" w:eastAsia="Calibri" w:hAnsi="Calibri" w:cs="Times New Roman"/>
          <w:sz w:val="22"/>
          <w:szCs w:val="22"/>
        </w:rPr>
        <w:t>h osób o danych administratora/z</w:t>
      </w:r>
      <w:r w:rsidRPr="00643928">
        <w:rPr>
          <w:rFonts w:ascii="Calibri" w:eastAsia="Calibri" w:hAnsi="Calibri" w:cs="Times New Roman"/>
          <w:sz w:val="22"/>
          <w:szCs w:val="22"/>
        </w:rPr>
        <w:t>amawiającego, o danych IOD, o celach przetwarzania, kategoriach danych, odbiorcach i o przetwarzaniu danych osobowych na zasadach określonych powyżej.</w:t>
      </w:r>
    </w:p>
    <w:p w14:paraId="24B34F95" w14:textId="74FC36DF" w:rsidR="00643928" w:rsidRPr="00AC7712" w:rsidRDefault="00A12A4B" w:rsidP="00AC7712">
      <w:pPr>
        <w:pStyle w:val="Tytu"/>
        <w:rPr>
          <w:rFonts w:asciiTheme="minorHAnsi" w:eastAsia="Times New Roman" w:hAnsiTheme="minorHAnsi"/>
          <w:b/>
        </w:rPr>
      </w:pPr>
      <w:r>
        <w:rPr>
          <w:rFonts w:asciiTheme="minorHAnsi" w:eastAsia="Times New Roman" w:hAnsiTheme="minorHAnsi"/>
          <w:b/>
        </w:rPr>
        <w:t>Rozdział III</w:t>
      </w:r>
      <w:r w:rsidR="00AC7712">
        <w:rPr>
          <w:rFonts w:asciiTheme="minorHAnsi" w:eastAsia="Times New Roman" w:hAnsiTheme="minorHAnsi"/>
          <w:b/>
        </w:rPr>
        <w:t xml:space="preserve">. </w:t>
      </w:r>
      <w:r w:rsidR="00643928" w:rsidRPr="00AC7712">
        <w:rPr>
          <w:rFonts w:asciiTheme="minorHAnsi" w:eastAsia="Times New Roman" w:hAnsiTheme="minorHAnsi"/>
          <w:b/>
        </w:rPr>
        <w:t>Dokumenty zamówienia w myśl art. 7 pkt 3 ustawy Pzp</w:t>
      </w:r>
    </w:p>
    <w:p w14:paraId="0E00DAAD" w14:textId="77777777" w:rsidR="00643928" w:rsidRPr="00643928" w:rsidRDefault="00643928" w:rsidP="002925B0">
      <w:pPr>
        <w:numPr>
          <w:ilvl w:val="0"/>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SWZ,</w:t>
      </w:r>
    </w:p>
    <w:p w14:paraId="51D1E6A1" w14:textId="77777777" w:rsidR="00643928" w:rsidRPr="00643928" w:rsidRDefault="00643928" w:rsidP="002925B0">
      <w:pPr>
        <w:numPr>
          <w:ilvl w:val="0"/>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Załączniki do SWZ:</w:t>
      </w:r>
    </w:p>
    <w:p w14:paraId="7C8988C6" w14:textId="58D0FE00" w:rsidR="00643928" w:rsidRPr="00643928" w:rsidRDefault="00643928" w:rsidP="002925B0">
      <w:pPr>
        <w:numPr>
          <w:ilvl w:val="1"/>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Załącznik </w:t>
      </w:r>
      <w:r w:rsidRPr="00A850CE">
        <w:rPr>
          <w:rFonts w:ascii="Calibri" w:eastAsia="Calibri" w:hAnsi="Calibri" w:cs="Times New Roman"/>
          <w:sz w:val="22"/>
          <w:szCs w:val="22"/>
        </w:rPr>
        <w:t>nr </w:t>
      </w:r>
      <w:r w:rsidR="00086132" w:rsidRPr="00A850CE">
        <w:rPr>
          <w:rFonts w:ascii="Calibri" w:eastAsia="Calibri" w:hAnsi="Calibri" w:cs="Times New Roman"/>
          <w:sz w:val="22"/>
          <w:szCs w:val="22"/>
        </w:rPr>
        <w:t>1</w:t>
      </w:r>
      <w:r w:rsidRPr="00A850CE">
        <w:rPr>
          <w:rFonts w:ascii="Calibri" w:eastAsia="Calibri" w:hAnsi="Calibri" w:cs="Times New Roman"/>
          <w:sz w:val="22"/>
          <w:szCs w:val="22"/>
        </w:rPr>
        <w:t> </w:t>
      </w:r>
      <w:r w:rsidRPr="00643928">
        <w:rPr>
          <w:rFonts w:ascii="Calibri" w:eastAsia="Calibri" w:hAnsi="Calibri" w:cs="Times New Roman"/>
          <w:sz w:val="22"/>
          <w:szCs w:val="22"/>
        </w:rPr>
        <w:t>- Formularz oferty</w:t>
      </w:r>
    </w:p>
    <w:p w14:paraId="3AEA0AB0" w14:textId="44E1C246" w:rsidR="004F2BC5" w:rsidRDefault="00643928" w:rsidP="002925B0">
      <w:pPr>
        <w:numPr>
          <w:ilvl w:val="1"/>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Załącznik </w:t>
      </w:r>
      <w:r w:rsidRPr="00A850CE">
        <w:rPr>
          <w:rFonts w:ascii="Calibri" w:eastAsia="Calibri" w:hAnsi="Calibri" w:cs="Times New Roman"/>
          <w:sz w:val="22"/>
          <w:szCs w:val="22"/>
        </w:rPr>
        <w:t>nr </w:t>
      </w:r>
      <w:r w:rsidR="00086132" w:rsidRPr="00A850CE">
        <w:rPr>
          <w:rFonts w:ascii="Calibri" w:eastAsia="Calibri" w:hAnsi="Calibri" w:cs="Times New Roman"/>
          <w:sz w:val="22"/>
          <w:szCs w:val="22"/>
        </w:rPr>
        <w:t xml:space="preserve">2 </w:t>
      </w:r>
      <w:r w:rsidRPr="00643928">
        <w:rPr>
          <w:rFonts w:ascii="Calibri" w:eastAsia="Calibri" w:hAnsi="Calibri" w:cs="Times New Roman"/>
          <w:sz w:val="22"/>
          <w:szCs w:val="22"/>
        </w:rPr>
        <w:t>- Szczegóło</w:t>
      </w:r>
      <w:r w:rsidR="006939AF">
        <w:rPr>
          <w:rFonts w:ascii="Calibri" w:eastAsia="Calibri" w:hAnsi="Calibri" w:cs="Times New Roman"/>
          <w:sz w:val="22"/>
          <w:szCs w:val="22"/>
        </w:rPr>
        <w:t xml:space="preserve">wy opis przedmiotu zamówienia </w:t>
      </w:r>
    </w:p>
    <w:p w14:paraId="43510F69" w14:textId="48413E4A" w:rsidR="00643928" w:rsidRPr="009F39C5" w:rsidRDefault="004F2BC5" w:rsidP="002925B0">
      <w:pPr>
        <w:numPr>
          <w:ilvl w:val="1"/>
          <w:numId w:val="19"/>
        </w:numPr>
        <w:spacing w:after="160" w:line="259" w:lineRule="auto"/>
        <w:contextualSpacing/>
        <w:jc w:val="both"/>
        <w:rPr>
          <w:rFonts w:ascii="Calibri" w:eastAsia="Calibri" w:hAnsi="Calibri" w:cs="Times New Roman"/>
          <w:sz w:val="22"/>
          <w:szCs w:val="22"/>
        </w:rPr>
      </w:pPr>
      <w:r w:rsidRPr="009F39C5">
        <w:rPr>
          <w:rFonts w:ascii="Calibri" w:eastAsia="Calibri" w:hAnsi="Calibri" w:cs="Times New Roman"/>
          <w:sz w:val="22"/>
          <w:szCs w:val="22"/>
        </w:rPr>
        <w:t xml:space="preserve">Załącznik nr 2a - </w:t>
      </w:r>
      <w:r w:rsidR="00643928" w:rsidRPr="009F39C5">
        <w:rPr>
          <w:rFonts w:ascii="Calibri" w:eastAsia="Calibri" w:hAnsi="Calibri" w:cs="Times New Roman"/>
          <w:sz w:val="22"/>
          <w:szCs w:val="22"/>
        </w:rPr>
        <w:t xml:space="preserve">Formularz </w:t>
      </w:r>
      <w:r w:rsidR="000D4440" w:rsidRPr="009F39C5">
        <w:rPr>
          <w:rFonts w:ascii="Calibri" w:eastAsia="Calibri" w:hAnsi="Calibri" w:cs="Times New Roman"/>
          <w:sz w:val="22"/>
          <w:szCs w:val="22"/>
        </w:rPr>
        <w:t>asortymentowo-cenowy</w:t>
      </w:r>
    </w:p>
    <w:p w14:paraId="18646676" w14:textId="0905514E" w:rsidR="00643928" w:rsidRPr="00643928" w:rsidRDefault="00643928" w:rsidP="002925B0">
      <w:pPr>
        <w:numPr>
          <w:ilvl w:val="1"/>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Załącznik nr </w:t>
      </w:r>
      <w:r w:rsidR="007B75A8" w:rsidRPr="00A850CE">
        <w:rPr>
          <w:rFonts w:ascii="Calibri" w:eastAsia="Calibri" w:hAnsi="Calibri" w:cs="Times New Roman"/>
          <w:sz w:val="22"/>
          <w:szCs w:val="22"/>
        </w:rPr>
        <w:t>3</w:t>
      </w:r>
      <w:r w:rsidRPr="00643928">
        <w:rPr>
          <w:rFonts w:ascii="Calibri" w:eastAsia="Calibri" w:hAnsi="Calibri" w:cs="Times New Roman"/>
          <w:sz w:val="22"/>
          <w:szCs w:val="22"/>
        </w:rPr>
        <w:t> - Oświadczenie wykonawcy</w:t>
      </w:r>
      <w:r w:rsidR="000D4440">
        <w:rPr>
          <w:rFonts w:ascii="Calibri" w:eastAsia="Calibri" w:hAnsi="Calibri" w:cs="Times New Roman"/>
          <w:sz w:val="22"/>
          <w:szCs w:val="22"/>
        </w:rPr>
        <w:t xml:space="preserve"> z art. 125 ust. 1</w:t>
      </w:r>
      <w:r w:rsidRPr="00643928">
        <w:rPr>
          <w:rFonts w:ascii="Calibri" w:eastAsia="Calibri" w:hAnsi="Calibri" w:cs="Times New Roman"/>
          <w:sz w:val="22"/>
          <w:szCs w:val="22"/>
        </w:rPr>
        <w:t xml:space="preserve"> </w:t>
      </w:r>
      <w:r w:rsidR="000D4440">
        <w:rPr>
          <w:rFonts w:ascii="Calibri" w:eastAsia="Calibri" w:hAnsi="Calibri" w:cs="Times New Roman"/>
          <w:sz w:val="22"/>
          <w:szCs w:val="22"/>
        </w:rPr>
        <w:t>(JOW- Jednolite Oświadczenie Wykonawcy)</w:t>
      </w:r>
    </w:p>
    <w:p w14:paraId="3AF4C21E" w14:textId="28A50386" w:rsidR="00B929EB" w:rsidRPr="009F39C5" w:rsidRDefault="00643928" w:rsidP="002925B0">
      <w:pPr>
        <w:numPr>
          <w:ilvl w:val="1"/>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Załącznik nr </w:t>
      </w:r>
      <w:r w:rsidR="00B50623" w:rsidRPr="00A850CE">
        <w:rPr>
          <w:rFonts w:ascii="Calibri" w:eastAsia="Calibri" w:hAnsi="Calibri" w:cs="Times New Roman"/>
          <w:sz w:val="22"/>
          <w:szCs w:val="22"/>
        </w:rPr>
        <w:t>4</w:t>
      </w:r>
      <w:r w:rsidRPr="00643928">
        <w:rPr>
          <w:rFonts w:ascii="Calibri" w:eastAsia="Calibri" w:hAnsi="Calibri" w:cs="Times New Roman"/>
          <w:sz w:val="22"/>
          <w:szCs w:val="22"/>
        </w:rPr>
        <w:t> </w:t>
      </w:r>
      <w:r w:rsidR="00924284">
        <w:rPr>
          <w:rFonts w:ascii="Calibri" w:eastAsia="Calibri" w:hAnsi="Calibri" w:cs="Times New Roman"/>
          <w:sz w:val="22"/>
          <w:szCs w:val="22"/>
        </w:rPr>
        <w:t>–</w:t>
      </w:r>
      <w:r w:rsidRPr="00643928">
        <w:rPr>
          <w:rFonts w:ascii="Calibri" w:eastAsia="Calibri" w:hAnsi="Calibri" w:cs="Times New Roman"/>
          <w:sz w:val="22"/>
          <w:szCs w:val="22"/>
        </w:rPr>
        <w:t> </w:t>
      </w:r>
      <w:r w:rsidRPr="008807D7">
        <w:rPr>
          <w:rFonts w:ascii="Calibri" w:eastAsia="Calibri" w:hAnsi="Calibri" w:cs="Times New Roman"/>
          <w:sz w:val="22"/>
          <w:szCs w:val="22"/>
        </w:rPr>
        <w:t>Wzór</w:t>
      </w:r>
      <w:r w:rsidR="00924284" w:rsidRPr="008807D7">
        <w:rPr>
          <w:rFonts w:ascii="Calibri" w:eastAsia="Calibri" w:hAnsi="Calibri" w:cs="Times New Roman"/>
          <w:sz w:val="22"/>
          <w:szCs w:val="22"/>
        </w:rPr>
        <w:t xml:space="preserve"> projektowanych postanowień</w:t>
      </w:r>
      <w:r w:rsidRPr="008807D7">
        <w:rPr>
          <w:rFonts w:ascii="Calibri" w:eastAsia="Calibri" w:hAnsi="Calibri" w:cs="Times New Roman"/>
          <w:sz w:val="22"/>
          <w:szCs w:val="22"/>
        </w:rPr>
        <w:t xml:space="preserve"> </w:t>
      </w:r>
      <w:r w:rsidRPr="00643928">
        <w:rPr>
          <w:rFonts w:ascii="Calibri" w:eastAsia="Calibri" w:hAnsi="Calibri" w:cs="Times New Roman"/>
          <w:sz w:val="22"/>
          <w:szCs w:val="22"/>
        </w:rPr>
        <w:t>umo</w:t>
      </w:r>
      <w:bookmarkStart w:id="2" w:name="_Hlk8733019"/>
      <w:r w:rsidRPr="00643928">
        <w:rPr>
          <w:rFonts w:ascii="Calibri" w:eastAsia="Calibri" w:hAnsi="Calibri" w:cs="Times New Roman"/>
          <w:sz w:val="22"/>
          <w:szCs w:val="22"/>
        </w:rPr>
        <w:t>w</w:t>
      </w:r>
      <w:bookmarkEnd w:id="2"/>
      <w:r w:rsidRPr="00643928">
        <w:rPr>
          <w:rFonts w:ascii="Calibri" w:eastAsia="Calibri" w:hAnsi="Calibri" w:cs="Times New Roman"/>
          <w:sz w:val="22"/>
          <w:szCs w:val="22"/>
        </w:rPr>
        <w:t>y</w:t>
      </w:r>
    </w:p>
    <w:p w14:paraId="62A855D5" w14:textId="29810322" w:rsidR="00643928" w:rsidRPr="00643928" w:rsidRDefault="00643928" w:rsidP="002925B0">
      <w:pPr>
        <w:numPr>
          <w:ilvl w:val="0"/>
          <w:numId w:val="19"/>
        </w:numPr>
        <w:spacing w:after="160" w:line="259" w:lineRule="auto"/>
        <w:contextualSpacing/>
        <w:jc w:val="both"/>
        <w:rPr>
          <w:rFonts w:ascii="Calibri" w:eastAsia="Calibri" w:hAnsi="Calibri" w:cs="Times New Roman"/>
          <w:sz w:val="22"/>
          <w:szCs w:val="22"/>
        </w:rPr>
      </w:pPr>
      <w:r w:rsidRPr="00643928">
        <w:rPr>
          <w:rFonts w:ascii="Calibri" w:eastAsia="Calibri" w:hAnsi="Calibri" w:cs="Times New Roman"/>
          <w:sz w:val="22"/>
          <w:szCs w:val="22"/>
        </w:rPr>
        <w:t>Pozostałe d</w:t>
      </w:r>
      <w:r w:rsidR="006D1FB3">
        <w:rPr>
          <w:rFonts w:ascii="Calibri" w:eastAsia="Calibri" w:hAnsi="Calibri" w:cs="Times New Roman"/>
          <w:sz w:val="22"/>
          <w:szCs w:val="22"/>
        </w:rPr>
        <w:t>okumenty zamówienia do których Z</w:t>
      </w:r>
      <w:r w:rsidRPr="00643928">
        <w:rPr>
          <w:rFonts w:ascii="Calibri" w:eastAsia="Calibri" w:hAnsi="Calibri" w:cs="Times New Roman"/>
          <w:sz w:val="22"/>
          <w:szCs w:val="22"/>
        </w:rPr>
        <w:t>amawiający się odwołuje:</w:t>
      </w:r>
    </w:p>
    <w:p w14:paraId="4BFA908B" w14:textId="6DD24AC7" w:rsidR="00643928" w:rsidRPr="00643928" w:rsidRDefault="000D4440" w:rsidP="000D4440">
      <w:pPr>
        <w:spacing w:after="160" w:line="259" w:lineRule="auto"/>
        <w:ind w:left="792"/>
        <w:contextualSpacing/>
        <w:jc w:val="both"/>
        <w:rPr>
          <w:rFonts w:ascii="Calibri" w:eastAsia="Calibri" w:hAnsi="Calibri" w:cs="Times New Roman"/>
          <w:sz w:val="22"/>
          <w:szCs w:val="22"/>
        </w:rPr>
      </w:pPr>
      <w:r>
        <w:rPr>
          <w:rFonts w:ascii="Calibri" w:eastAsia="Calibri" w:hAnsi="Calibri" w:cs="Times New Roman"/>
          <w:sz w:val="22"/>
          <w:szCs w:val="22"/>
        </w:rPr>
        <w:t xml:space="preserve">- </w:t>
      </w:r>
      <w:r w:rsidR="00643928" w:rsidRPr="00D42E7B">
        <w:rPr>
          <w:rFonts w:ascii="Calibri" w:eastAsia="Calibri" w:hAnsi="Calibri" w:cs="Times New Roman"/>
          <w:sz w:val="22"/>
          <w:szCs w:val="22"/>
        </w:rPr>
        <w:t>Powołane w treści niniejszej SWZ i Ogłoszenia o zamówieniu inne niż akty prawne dokumenty – w szczególności Instrukcje, Regulaminy itp. – z którymi można zapoznać się pod wskazanymi bezpośrednio w miejscu ich wymienienia adresami internetowymi.</w:t>
      </w:r>
    </w:p>
    <w:sectPr w:rsidR="00643928" w:rsidRPr="00643928" w:rsidSect="00FB0D4C">
      <w:footerReference w:type="default" r:id="rId28"/>
      <w:pgSz w:w="11900" w:h="16840"/>
      <w:pgMar w:top="212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E6B8F" w16cex:dateUtc="2021-01-29T10:10:00Z"/>
  <w16cex:commentExtensible w16cex:durableId="23BE6BE9" w16cex:dateUtc="2021-01-29T10:11:00Z"/>
  <w16cex:commentExtensible w16cex:durableId="23BE6C0B" w16cex:dateUtc="2021-01-29T10:12:00Z"/>
  <w16cex:commentExtensible w16cex:durableId="23BE6C90" w16cex:dateUtc="2021-01-29T10:14:00Z"/>
  <w16cex:commentExtensible w16cex:durableId="23BE6C98" w16cex:dateUtc="2021-01-29T10:14:00Z"/>
  <w16cex:commentExtensible w16cex:durableId="23BE6CEF" w16cex:dateUtc="2021-01-29T10:15:00Z"/>
  <w16cex:commentExtensible w16cex:durableId="23BE6D21" w16cex:dateUtc="2021-01-29T10:16:00Z"/>
  <w16cex:commentExtensible w16cex:durableId="23BE6D62" w16cex:dateUtc="2021-01-29T10:17:00Z"/>
  <w16cex:commentExtensible w16cex:durableId="23BE6FD3" w16cex:dateUtc="2021-01-29T10:28:00Z"/>
  <w16cex:commentExtensible w16cex:durableId="23BE6E47" w16cex:dateUtc="2021-01-29T10:21:00Z"/>
  <w16cex:commentExtensible w16cex:durableId="23BE6E21" w16cex:dateUtc="2021-01-29T10:21:00Z"/>
  <w16cex:commentExtensible w16cex:durableId="23BE6FED" w16cex:dateUtc="2021-01-29T10:28:00Z"/>
  <w16cex:commentExtensible w16cex:durableId="23BE709A" w16cex:dateUtc="2021-01-29T10:31:00Z"/>
  <w16cex:commentExtensible w16cex:durableId="23BE713A" w16cex:dateUtc="2021-01-29T10:34:00Z"/>
  <w16cex:commentExtensible w16cex:durableId="23BE71B0" w16cex:dateUtc="2021-01-29T10:36:00Z"/>
  <w16cex:commentExtensible w16cex:durableId="23BE7239" w16cex:dateUtc="2021-01-29T10:38:00Z"/>
  <w16cex:commentExtensible w16cex:durableId="23BE72A1" w16cex:dateUtc="2021-01-29T10:40:00Z"/>
  <w16cex:commentExtensible w16cex:durableId="23BE733B" w16cex:dateUtc="2021-01-29T10:42:00Z"/>
  <w16cex:commentExtensible w16cex:durableId="23BE737E" w16cex:dateUtc="2021-01-29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07210E" w16cid:durableId="23BE6B8F"/>
  <w16cid:commentId w16cid:paraId="0997DCA8" w16cid:durableId="23BE6BE9"/>
  <w16cid:commentId w16cid:paraId="2A85DF58" w16cid:durableId="23BE6C0B"/>
  <w16cid:commentId w16cid:paraId="1C5DEA91" w16cid:durableId="23BE6C90"/>
  <w16cid:commentId w16cid:paraId="4658C387" w16cid:durableId="23BE6C98"/>
  <w16cid:commentId w16cid:paraId="266400EF" w16cid:durableId="23BE6CEF"/>
  <w16cid:commentId w16cid:paraId="17CF937F" w16cid:durableId="23BE6D21"/>
  <w16cid:commentId w16cid:paraId="5F9A814C" w16cid:durableId="23BE6D62"/>
  <w16cid:commentId w16cid:paraId="2447DF5E" w16cid:durableId="23BE6FD3"/>
  <w16cid:commentId w16cid:paraId="258E22D4" w16cid:durableId="23BE6E47"/>
  <w16cid:commentId w16cid:paraId="7D09C1C7" w16cid:durableId="23BE6E21"/>
  <w16cid:commentId w16cid:paraId="516DB24D" w16cid:durableId="23BE6FED"/>
  <w16cid:commentId w16cid:paraId="23C88E4E" w16cid:durableId="23BE709A"/>
  <w16cid:commentId w16cid:paraId="691E088C" w16cid:durableId="23BE713A"/>
  <w16cid:commentId w16cid:paraId="32ECFE9D" w16cid:durableId="23BE71B0"/>
  <w16cid:commentId w16cid:paraId="31AB0320" w16cid:durableId="23BE7239"/>
  <w16cid:commentId w16cid:paraId="150252C8" w16cid:durableId="23BE72A1"/>
  <w16cid:commentId w16cid:paraId="68AC3741" w16cid:durableId="23BE733B"/>
  <w16cid:commentId w16cid:paraId="0B26C221" w16cid:durableId="23BE73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097CF" w14:textId="77777777" w:rsidR="00386D67" w:rsidRDefault="00386D67" w:rsidP="00E34116">
      <w:r>
        <w:separator/>
      </w:r>
    </w:p>
  </w:endnote>
  <w:endnote w:type="continuationSeparator" w:id="0">
    <w:p w14:paraId="58FE42B7" w14:textId="77777777" w:rsidR="00386D67" w:rsidRDefault="00386D67" w:rsidP="00E3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68D2B" w14:textId="7E00C9D2" w:rsidR="00980E54" w:rsidRPr="00E34116" w:rsidRDefault="00980E54" w:rsidP="00E34116">
    <w:pPr>
      <w:pStyle w:val="Stopka"/>
      <w:rPr>
        <w:sz w:val="20"/>
        <w:szCs w:val="20"/>
      </w:rPr>
    </w:pPr>
    <w:r w:rsidRPr="00E34116">
      <w:rPr>
        <w:sz w:val="20"/>
        <w:szCs w:val="20"/>
      </w:rPr>
      <w:t xml:space="preserve">Znak sprawy </w:t>
    </w:r>
    <w:r w:rsidR="00F80223">
      <w:rPr>
        <w:rFonts w:ascii="Calibri" w:hAnsi="Calibri" w:cs="Calibri"/>
        <w:sz w:val="20"/>
        <w:szCs w:val="20"/>
      </w:rPr>
      <w:t>ŻM/D-1/2026</w:t>
    </w:r>
    <w:r w:rsidRPr="00E34116">
      <w:rPr>
        <w:rFonts w:ascii="Calibri" w:hAnsi="Calibri" w:cs="Calibri"/>
        <w:sz w:val="20"/>
        <w:szCs w:val="20"/>
      </w:rPr>
      <w:t xml:space="preserve"> </w:t>
    </w:r>
    <w:sdt>
      <w:sdtPr>
        <w:rPr>
          <w:sz w:val="20"/>
          <w:szCs w:val="20"/>
        </w:rPr>
        <w:id w:val="527765897"/>
        <w:docPartObj>
          <w:docPartGallery w:val="Page Numbers (Bottom of Page)"/>
          <w:docPartUnique/>
        </w:docPartObj>
      </w:sdtPr>
      <w:sdtEndPr/>
      <w:sdtContent>
        <w:sdt>
          <w:sdtPr>
            <w:rPr>
              <w:sz w:val="20"/>
              <w:szCs w:val="20"/>
            </w:rPr>
            <w:id w:val="-266545450"/>
            <w:docPartObj>
              <w:docPartGallery w:val="Page Numbers (Top of Page)"/>
              <w:docPartUnique/>
            </w:docPartObj>
          </w:sdtPr>
          <w:sdtEndPr/>
          <w:sdtContent>
            <w:r w:rsidRPr="00E34116">
              <w:rPr>
                <w:sz w:val="20"/>
                <w:szCs w:val="20"/>
              </w:rPr>
              <w:tab/>
            </w:r>
            <w:r w:rsidRPr="00E34116">
              <w:rPr>
                <w:sz w:val="20"/>
                <w:szCs w:val="20"/>
              </w:rPr>
              <w:tab/>
              <w:t xml:space="preserve">Strona </w:t>
            </w:r>
            <w:r w:rsidRPr="00E34116">
              <w:rPr>
                <w:sz w:val="20"/>
                <w:szCs w:val="20"/>
              </w:rPr>
              <w:fldChar w:fldCharType="begin"/>
            </w:r>
            <w:r w:rsidRPr="00E34116">
              <w:rPr>
                <w:sz w:val="20"/>
                <w:szCs w:val="20"/>
              </w:rPr>
              <w:instrText>PAGE</w:instrText>
            </w:r>
            <w:r w:rsidRPr="00E34116">
              <w:rPr>
                <w:sz w:val="20"/>
                <w:szCs w:val="20"/>
              </w:rPr>
              <w:fldChar w:fldCharType="separate"/>
            </w:r>
            <w:r w:rsidR="00876CC8">
              <w:rPr>
                <w:noProof/>
                <w:sz w:val="20"/>
                <w:szCs w:val="20"/>
              </w:rPr>
              <w:t>13</w:t>
            </w:r>
            <w:r w:rsidRPr="00E34116">
              <w:rPr>
                <w:sz w:val="20"/>
                <w:szCs w:val="20"/>
              </w:rPr>
              <w:fldChar w:fldCharType="end"/>
            </w:r>
            <w:r w:rsidRPr="00E34116">
              <w:rPr>
                <w:sz w:val="20"/>
                <w:szCs w:val="20"/>
              </w:rPr>
              <w:t xml:space="preserve"> z </w:t>
            </w:r>
            <w:r w:rsidRPr="00E34116">
              <w:rPr>
                <w:sz w:val="20"/>
                <w:szCs w:val="20"/>
              </w:rPr>
              <w:fldChar w:fldCharType="begin"/>
            </w:r>
            <w:r w:rsidRPr="00E34116">
              <w:rPr>
                <w:sz w:val="20"/>
                <w:szCs w:val="20"/>
              </w:rPr>
              <w:instrText>NUMPAGES</w:instrText>
            </w:r>
            <w:r w:rsidRPr="00E34116">
              <w:rPr>
                <w:sz w:val="20"/>
                <w:szCs w:val="20"/>
              </w:rPr>
              <w:fldChar w:fldCharType="separate"/>
            </w:r>
            <w:r w:rsidR="00876CC8">
              <w:rPr>
                <w:noProof/>
                <w:sz w:val="20"/>
                <w:szCs w:val="20"/>
              </w:rPr>
              <w:t>23</w:t>
            </w:r>
            <w:r w:rsidRPr="00E34116">
              <w:rPr>
                <w:sz w:val="20"/>
                <w:szCs w:val="20"/>
              </w:rPr>
              <w:fldChar w:fldCharType="end"/>
            </w:r>
          </w:sdtContent>
        </w:sdt>
      </w:sdtContent>
    </w:sdt>
  </w:p>
  <w:p w14:paraId="5E044F19" w14:textId="77777777" w:rsidR="00980E54" w:rsidRDefault="00980E5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D2F28" w14:textId="77777777" w:rsidR="00386D67" w:rsidRDefault="00386D67" w:rsidP="00E34116">
      <w:r>
        <w:separator/>
      </w:r>
    </w:p>
  </w:footnote>
  <w:footnote w:type="continuationSeparator" w:id="0">
    <w:p w14:paraId="1A9165F2" w14:textId="77777777" w:rsidR="00386D67" w:rsidRDefault="00386D67" w:rsidP="00E341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7C42"/>
    <w:multiLevelType w:val="hybridMultilevel"/>
    <w:tmpl w:val="10ECA3D8"/>
    <w:lvl w:ilvl="0" w:tplc="098CA6FA">
      <w:start w:val="1"/>
      <w:numFmt w:val="upperRoman"/>
      <w:pStyle w:val="Nagwek1"/>
      <w:lvlText w:val="ROZDZ. %1."/>
      <w:lvlJc w:val="right"/>
      <w:pPr>
        <w:ind w:left="72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CC824EE">
      <w:start w:val="1"/>
      <w:numFmt w:val="decimal"/>
      <w:lvlText w:val="%2)"/>
      <w:lvlJc w:val="left"/>
      <w:pPr>
        <w:ind w:left="1440" w:hanging="360"/>
      </w:pPr>
      <w:rPr>
        <w:rFonts w:hint="default"/>
      </w:rPr>
    </w:lvl>
    <w:lvl w:ilvl="2" w:tplc="E5FC9E9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A58DF"/>
    <w:multiLevelType w:val="hybridMultilevel"/>
    <w:tmpl w:val="41B07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8A6DA0"/>
    <w:multiLevelType w:val="hybridMultilevel"/>
    <w:tmpl w:val="32C88374"/>
    <w:lvl w:ilvl="0" w:tplc="42FAD2D0">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C6B25C7"/>
    <w:multiLevelType w:val="hybridMultilevel"/>
    <w:tmpl w:val="03EE3CF8"/>
    <w:lvl w:ilvl="0" w:tplc="543CEF1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6B1C59"/>
    <w:multiLevelType w:val="hybridMultilevel"/>
    <w:tmpl w:val="63481776"/>
    <w:lvl w:ilvl="0" w:tplc="6E34287A">
      <w:start w:val="1"/>
      <w:numFmt w:val="decimal"/>
      <w:lvlText w:val="%1."/>
      <w:lvlJc w:val="left"/>
      <w:pPr>
        <w:tabs>
          <w:tab w:val="num" w:pos="641"/>
        </w:tabs>
        <w:ind w:left="641" w:hanging="357"/>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3454E5F"/>
    <w:multiLevelType w:val="multilevel"/>
    <w:tmpl w:val="06EE2DE6"/>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01AF8"/>
    <w:multiLevelType w:val="hybridMultilevel"/>
    <w:tmpl w:val="9A52D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CA0301"/>
    <w:multiLevelType w:val="hybridMultilevel"/>
    <w:tmpl w:val="4ED81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9FE33CB"/>
    <w:multiLevelType w:val="hybridMultilevel"/>
    <w:tmpl w:val="826CD77C"/>
    <w:lvl w:ilvl="0" w:tplc="F8568FC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A86207A"/>
    <w:multiLevelType w:val="multilevel"/>
    <w:tmpl w:val="887470A4"/>
    <w:lvl w:ilvl="0">
      <w:start w:val="4"/>
      <w:numFmt w:val="decimal"/>
      <w:lvlText w:val="%1."/>
      <w:lvlJc w:val="left"/>
      <w:pPr>
        <w:ind w:left="360" w:hanging="360"/>
      </w:pPr>
      <w:rPr>
        <w:rFonts w:hint="default"/>
      </w:rPr>
    </w:lvl>
    <w:lvl w:ilvl="1">
      <w:start w:val="2"/>
      <w:numFmt w:val="decimal"/>
      <w:isLgl/>
      <w:lvlText w:val="%1.%2"/>
      <w:lvlJc w:val="left"/>
      <w:pPr>
        <w:ind w:left="644" w:hanging="360"/>
      </w:pPr>
      <w:rPr>
        <w:rFonts w:hint="default"/>
        <w:color w:val="FF0000"/>
      </w:rPr>
    </w:lvl>
    <w:lvl w:ilvl="2">
      <w:start w:val="1"/>
      <w:numFmt w:val="decimal"/>
      <w:isLgl/>
      <w:lvlText w:val="%1.%2.%3"/>
      <w:lvlJc w:val="left"/>
      <w:pPr>
        <w:ind w:left="1288" w:hanging="720"/>
      </w:pPr>
      <w:rPr>
        <w:rFonts w:hint="default"/>
        <w:color w:val="FF0000"/>
      </w:rPr>
    </w:lvl>
    <w:lvl w:ilvl="3">
      <w:start w:val="1"/>
      <w:numFmt w:val="decimal"/>
      <w:isLgl/>
      <w:lvlText w:val="%1.%2.%3.%4"/>
      <w:lvlJc w:val="left"/>
      <w:pPr>
        <w:ind w:left="1572" w:hanging="720"/>
      </w:pPr>
      <w:rPr>
        <w:rFonts w:hint="default"/>
        <w:color w:val="FF0000"/>
      </w:rPr>
    </w:lvl>
    <w:lvl w:ilvl="4">
      <w:start w:val="1"/>
      <w:numFmt w:val="decimal"/>
      <w:isLgl/>
      <w:lvlText w:val="%1.%2.%3.%4.%5"/>
      <w:lvlJc w:val="left"/>
      <w:pPr>
        <w:ind w:left="2216" w:hanging="1080"/>
      </w:pPr>
      <w:rPr>
        <w:rFonts w:hint="default"/>
        <w:color w:val="FF0000"/>
      </w:rPr>
    </w:lvl>
    <w:lvl w:ilvl="5">
      <w:start w:val="1"/>
      <w:numFmt w:val="decimal"/>
      <w:isLgl/>
      <w:lvlText w:val="%1.%2.%3.%4.%5.%6"/>
      <w:lvlJc w:val="left"/>
      <w:pPr>
        <w:ind w:left="2500" w:hanging="1080"/>
      </w:pPr>
      <w:rPr>
        <w:rFonts w:hint="default"/>
        <w:color w:val="FF0000"/>
      </w:rPr>
    </w:lvl>
    <w:lvl w:ilvl="6">
      <w:start w:val="1"/>
      <w:numFmt w:val="decimal"/>
      <w:isLgl/>
      <w:lvlText w:val="%1.%2.%3.%4.%5.%6.%7"/>
      <w:lvlJc w:val="left"/>
      <w:pPr>
        <w:ind w:left="3144" w:hanging="1440"/>
      </w:pPr>
      <w:rPr>
        <w:rFonts w:hint="default"/>
        <w:color w:val="FF0000"/>
      </w:rPr>
    </w:lvl>
    <w:lvl w:ilvl="7">
      <w:start w:val="1"/>
      <w:numFmt w:val="decimal"/>
      <w:isLgl/>
      <w:lvlText w:val="%1.%2.%3.%4.%5.%6.%7.%8"/>
      <w:lvlJc w:val="left"/>
      <w:pPr>
        <w:ind w:left="3428" w:hanging="1440"/>
      </w:pPr>
      <w:rPr>
        <w:rFonts w:hint="default"/>
        <w:color w:val="FF0000"/>
      </w:rPr>
    </w:lvl>
    <w:lvl w:ilvl="8">
      <w:start w:val="1"/>
      <w:numFmt w:val="decimal"/>
      <w:isLgl/>
      <w:lvlText w:val="%1.%2.%3.%4.%5.%6.%7.%8.%9"/>
      <w:lvlJc w:val="left"/>
      <w:pPr>
        <w:ind w:left="3712" w:hanging="1440"/>
      </w:pPr>
      <w:rPr>
        <w:rFonts w:hint="default"/>
        <w:color w:val="FF0000"/>
      </w:rPr>
    </w:lvl>
  </w:abstractNum>
  <w:abstractNum w:abstractNumId="10" w15:restartNumberingAfterBreak="0">
    <w:nsid w:val="2C4459E8"/>
    <w:multiLevelType w:val="hybridMultilevel"/>
    <w:tmpl w:val="EA3475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CAD15CC"/>
    <w:multiLevelType w:val="hybridMultilevel"/>
    <w:tmpl w:val="0B2ABA0C"/>
    <w:lvl w:ilvl="0" w:tplc="D8DE752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C416D4"/>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318C01D3"/>
    <w:multiLevelType w:val="hybridMultilevel"/>
    <w:tmpl w:val="AF8E5C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86614"/>
    <w:multiLevelType w:val="hybridMultilevel"/>
    <w:tmpl w:val="50D0B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4C4528"/>
    <w:multiLevelType w:val="multilevel"/>
    <w:tmpl w:val="A75CE8B6"/>
    <w:lvl w:ilvl="0">
      <w:start w:val="1"/>
      <w:numFmt w:val="upperRoman"/>
      <w:lvlText w:val="%1."/>
      <w:lvlJc w:val="righ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3BE872F2"/>
    <w:multiLevelType w:val="hybridMultilevel"/>
    <w:tmpl w:val="1A8245BC"/>
    <w:lvl w:ilvl="0" w:tplc="94424E7C">
      <w:start w:val="1"/>
      <w:numFmt w:val="decimal"/>
      <w:lvlText w:val="%1."/>
      <w:lvlJc w:val="left"/>
      <w:pPr>
        <w:ind w:left="4260" w:hanging="360"/>
      </w:pPr>
      <w:rPr>
        <w:rFonts w:hint="default"/>
        <w:b w:val="0"/>
        <w:strike w:val="0"/>
        <w:color w:val="auto"/>
      </w:rPr>
    </w:lvl>
    <w:lvl w:ilvl="1" w:tplc="04150019" w:tentative="1">
      <w:start w:val="1"/>
      <w:numFmt w:val="lowerLetter"/>
      <w:lvlText w:val="%2."/>
      <w:lvlJc w:val="left"/>
      <w:pPr>
        <w:ind w:left="4980" w:hanging="360"/>
      </w:pPr>
    </w:lvl>
    <w:lvl w:ilvl="2" w:tplc="0415001B" w:tentative="1">
      <w:start w:val="1"/>
      <w:numFmt w:val="lowerRoman"/>
      <w:lvlText w:val="%3."/>
      <w:lvlJc w:val="right"/>
      <w:pPr>
        <w:ind w:left="5700" w:hanging="180"/>
      </w:pPr>
    </w:lvl>
    <w:lvl w:ilvl="3" w:tplc="0415000F" w:tentative="1">
      <w:start w:val="1"/>
      <w:numFmt w:val="decimal"/>
      <w:lvlText w:val="%4."/>
      <w:lvlJc w:val="left"/>
      <w:pPr>
        <w:ind w:left="6420" w:hanging="360"/>
      </w:pPr>
    </w:lvl>
    <w:lvl w:ilvl="4" w:tplc="04150019" w:tentative="1">
      <w:start w:val="1"/>
      <w:numFmt w:val="lowerLetter"/>
      <w:lvlText w:val="%5."/>
      <w:lvlJc w:val="left"/>
      <w:pPr>
        <w:ind w:left="7140" w:hanging="360"/>
      </w:pPr>
    </w:lvl>
    <w:lvl w:ilvl="5" w:tplc="0415001B" w:tentative="1">
      <w:start w:val="1"/>
      <w:numFmt w:val="lowerRoman"/>
      <w:lvlText w:val="%6."/>
      <w:lvlJc w:val="right"/>
      <w:pPr>
        <w:ind w:left="7860" w:hanging="180"/>
      </w:pPr>
    </w:lvl>
    <w:lvl w:ilvl="6" w:tplc="0415000F" w:tentative="1">
      <w:start w:val="1"/>
      <w:numFmt w:val="decimal"/>
      <w:lvlText w:val="%7."/>
      <w:lvlJc w:val="left"/>
      <w:pPr>
        <w:ind w:left="8580" w:hanging="360"/>
      </w:pPr>
    </w:lvl>
    <w:lvl w:ilvl="7" w:tplc="04150019" w:tentative="1">
      <w:start w:val="1"/>
      <w:numFmt w:val="lowerLetter"/>
      <w:lvlText w:val="%8."/>
      <w:lvlJc w:val="left"/>
      <w:pPr>
        <w:ind w:left="9300" w:hanging="360"/>
      </w:pPr>
    </w:lvl>
    <w:lvl w:ilvl="8" w:tplc="0415001B" w:tentative="1">
      <w:start w:val="1"/>
      <w:numFmt w:val="lowerRoman"/>
      <w:lvlText w:val="%9."/>
      <w:lvlJc w:val="right"/>
      <w:pPr>
        <w:ind w:left="10020" w:hanging="180"/>
      </w:pPr>
    </w:lvl>
  </w:abstractNum>
  <w:abstractNum w:abstractNumId="17" w15:restartNumberingAfterBreak="0">
    <w:nsid w:val="3EDC5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B13007"/>
    <w:multiLevelType w:val="hybridMultilevel"/>
    <w:tmpl w:val="4CC81EA4"/>
    <w:lvl w:ilvl="0" w:tplc="BE8EFF5E">
      <w:start w:val="4"/>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E63314"/>
    <w:multiLevelType w:val="hybridMultilevel"/>
    <w:tmpl w:val="7C264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E870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FC7D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F12451"/>
    <w:multiLevelType w:val="multilevel"/>
    <w:tmpl w:val="ED684F0C"/>
    <w:lvl w:ilvl="0">
      <w:start w:val="1"/>
      <w:numFmt w:val="decimal"/>
      <w:lvlText w:val="%1."/>
      <w:lvlJc w:val="left"/>
      <w:pPr>
        <w:ind w:left="108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45964104"/>
    <w:multiLevelType w:val="multilevel"/>
    <w:tmpl w:val="56FA50E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EF1F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E95A72"/>
    <w:multiLevelType w:val="hybridMultilevel"/>
    <w:tmpl w:val="28F47C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A11B1C"/>
    <w:multiLevelType w:val="hybridMultilevel"/>
    <w:tmpl w:val="FD8A31CC"/>
    <w:lvl w:ilvl="0" w:tplc="98D6D80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1A73ADD"/>
    <w:multiLevelType w:val="multilevel"/>
    <w:tmpl w:val="125A4F72"/>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28" w15:restartNumberingAfterBreak="0">
    <w:nsid w:val="53EC5214"/>
    <w:multiLevelType w:val="multilevel"/>
    <w:tmpl w:val="2652960C"/>
    <w:lvl w:ilvl="0">
      <w:start w:val="15"/>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4B953C1"/>
    <w:multiLevelType w:val="hybridMultilevel"/>
    <w:tmpl w:val="0CD24F46"/>
    <w:lvl w:ilvl="0" w:tplc="2D36D21C">
      <w:start w:val="1"/>
      <w:numFmt w:val="upperRoman"/>
      <w:lvlText w:val="%1."/>
      <w:lvlJc w:val="left"/>
      <w:pPr>
        <w:ind w:left="1080" w:hanging="720"/>
      </w:pPr>
      <w:rPr>
        <w:rFonts w:asciiTheme="minorHAnsi" w:eastAsiaTheme="minorHAnsi" w:hAnsiTheme="minorHAnsi" w:cstheme="minorBidi" w:hint="default"/>
        <w:b/>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8219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9F7CAA"/>
    <w:multiLevelType w:val="hybridMultilevel"/>
    <w:tmpl w:val="A0182718"/>
    <w:lvl w:ilvl="0" w:tplc="5FB2CE36">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2DE016F"/>
    <w:multiLevelType w:val="hybridMultilevel"/>
    <w:tmpl w:val="8654A6B8"/>
    <w:lvl w:ilvl="0" w:tplc="EE7EDE4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430302F"/>
    <w:multiLevelType w:val="hybridMultilevel"/>
    <w:tmpl w:val="D51293B2"/>
    <w:lvl w:ilvl="0" w:tplc="9314F2F8">
      <w:start w:val="1"/>
      <w:numFmt w:val="decimal"/>
      <w:lvlText w:val="%1."/>
      <w:lvlJc w:val="left"/>
      <w:pPr>
        <w:ind w:left="786"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D40E81"/>
    <w:multiLevelType w:val="hybridMultilevel"/>
    <w:tmpl w:val="914EC4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565475"/>
    <w:multiLevelType w:val="hybridMultilevel"/>
    <w:tmpl w:val="8A92AC70"/>
    <w:lvl w:ilvl="0" w:tplc="E5C8BD20">
      <w:start w:val="1"/>
      <w:numFmt w:val="decimal"/>
      <w:lvlText w:val="%1."/>
      <w:lvlJc w:val="left"/>
      <w:pPr>
        <w:ind w:left="1068" w:hanging="360"/>
      </w:pPr>
      <w:rPr>
        <w:rFonts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2"/>
  </w:num>
  <w:num w:numId="2">
    <w:abstractNumId w:val="16"/>
  </w:num>
  <w:num w:numId="3">
    <w:abstractNumId w:val="31"/>
  </w:num>
  <w:num w:numId="4">
    <w:abstractNumId w:val="35"/>
  </w:num>
  <w:num w:numId="5">
    <w:abstractNumId w:val="32"/>
  </w:num>
  <w:num w:numId="6">
    <w:abstractNumId w:val="8"/>
  </w:num>
  <w:num w:numId="7">
    <w:abstractNumId w:val="13"/>
  </w:num>
  <w:num w:numId="8">
    <w:abstractNumId w:val="0"/>
  </w:num>
  <w:num w:numId="9">
    <w:abstractNumId w:val="12"/>
  </w:num>
  <w:num w:numId="10">
    <w:abstractNumId w:val="3"/>
  </w:num>
  <w:num w:numId="11">
    <w:abstractNumId w:val="20"/>
  </w:num>
  <w:num w:numId="12">
    <w:abstractNumId w:val="15"/>
  </w:num>
  <w:num w:numId="13">
    <w:abstractNumId w:val="23"/>
  </w:num>
  <w:num w:numId="14">
    <w:abstractNumId w:val="5"/>
  </w:num>
  <w:num w:numId="15">
    <w:abstractNumId w:val="30"/>
  </w:num>
  <w:num w:numId="16">
    <w:abstractNumId w:val="25"/>
  </w:num>
  <w:num w:numId="17">
    <w:abstractNumId w:val="21"/>
  </w:num>
  <w:num w:numId="18">
    <w:abstractNumId w:val="17"/>
  </w:num>
  <w:num w:numId="19">
    <w:abstractNumId w:val="24"/>
  </w:num>
  <w:num w:numId="20">
    <w:abstractNumId w:val="19"/>
  </w:num>
  <w:num w:numId="21">
    <w:abstractNumId w:val="7"/>
  </w:num>
  <w:num w:numId="22">
    <w:abstractNumId w:val="6"/>
  </w:num>
  <w:num w:numId="23">
    <w:abstractNumId w:val="4"/>
  </w:num>
  <w:num w:numId="24">
    <w:abstractNumId w:val="18"/>
  </w:num>
  <w:num w:numId="25">
    <w:abstractNumId w:val="11"/>
  </w:num>
  <w:num w:numId="26">
    <w:abstractNumId w:val="27"/>
  </w:num>
  <w:num w:numId="27">
    <w:abstractNumId w:val="9"/>
  </w:num>
  <w:num w:numId="28">
    <w:abstractNumId w:val="2"/>
  </w:num>
  <w:num w:numId="29">
    <w:abstractNumId w:val="10"/>
  </w:num>
  <w:num w:numId="30">
    <w:abstractNumId w:val="33"/>
  </w:num>
  <w:num w:numId="31">
    <w:abstractNumId w:val="26"/>
  </w:num>
  <w:num w:numId="32">
    <w:abstractNumId w:val="28"/>
  </w:num>
  <w:num w:numId="33">
    <w:abstractNumId w:val="14"/>
  </w:num>
  <w:num w:numId="34">
    <w:abstractNumId w:val="29"/>
  </w:num>
  <w:num w:numId="35">
    <w:abstractNumId w:val="34"/>
  </w:num>
  <w:num w:numId="36">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E4"/>
    <w:rsid w:val="0000735C"/>
    <w:rsid w:val="0002360D"/>
    <w:rsid w:val="000318FA"/>
    <w:rsid w:val="0003443F"/>
    <w:rsid w:val="000424BB"/>
    <w:rsid w:val="00042BE4"/>
    <w:rsid w:val="00054742"/>
    <w:rsid w:val="000551D0"/>
    <w:rsid w:val="00061FDB"/>
    <w:rsid w:val="00066819"/>
    <w:rsid w:val="000767CA"/>
    <w:rsid w:val="00086132"/>
    <w:rsid w:val="00090824"/>
    <w:rsid w:val="000925F7"/>
    <w:rsid w:val="00093994"/>
    <w:rsid w:val="000944F4"/>
    <w:rsid w:val="000A3F95"/>
    <w:rsid w:val="000A7D9D"/>
    <w:rsid w:val="000B1259"/>
    <w:rsid w:val="000B5396"/>
    <w:rsid w:val="000C7071"/>
    <w:rsid w:val="000D1546"/>
    <w:rsid w:val="000D4440"/>
    <w:rsid w:val="000E4190"/>
    <w:rsid w:val="000E7BA4"/>
    <w:rsid w:val="00102A9C"/>
    <w:rsid w:val="00106D0D"/>
    <w:rsid w:val="00111E34"/>
    <w:rsid w:val="00114B5F"/>
    <w:rsid w:val="00117536"/>
    <w:rsid w:val="00120217"/>
    <w:rsid w:val="0012461B"/>
    <w:rsid w:val="00131265"/>
    <w:rsid w:val="00131721"/>
    <w:rsid w:val="00136740"/>
    <w:rsid w:val="00137344"/>
    <w:rsid w:val="00140B66"/>
    <w:rsid w:val="001427BE"/>
    <w:rsid w:val="001515CC"/>
    <w:rsid w:val="00154743"/>
    <w:rsid w:val="00165CE6"/>
    <w:rsid w:val="00175A30"/>
    <w:rsid w:val="00182E00"/>
    <w:rsid w:val="00184FCB"/>
    <w:rsid w:val="00185031"/>
    <w:rsid w:val="001923EF"/>
    <w:rsid w:val="00193150"/>
    <w:rsid w:val="001939C8"/>
    <w:rsid w:val="00195912"/>
    <w:rsid w:val="001A2464"/>
    <w:rsid w:val="001A3F44"/>
    <w:rsid w:val="001B26DF"/>
    <w:rsid w:val="001B5ACB"/>
    <w:rsid w:val="001C4564"/>
    <w:rsid w:val="001D0B0C"/>
    <w:rsid w:val="001D1361"/>
    <w:rsid w:val="001E1BB5"/>
    <w:rsid w:val="00201099"/>
    <w:rsid w:val="002065BD"/>
    <w:rsid w:val="00206949"/>
    <w:rsid w:val="00213B3A"/>
    <w:rsid w:val="0023274B"/>
    <w:rsid w:val="00243F3B"/>
    <w:rsid w:val="002719A8"/>
    <w:rsid w:val="00273198"/>
    <w:rsid w:val="0029235C"/>
    <w:rsid w:val="002925B0"/>
    <w:rsid w:val="00292702"/>
    <w:rsid w:val="002A31DE"/>
    <w:rsid w:val="002A404E"/>
    <w:rsid w:val="002C6B3D"/>
    <w:rsid w:val="002E53A8"/>
    <w:rsid w:val="002F1E4E"/>
    <w:rsid w:val="00314685"/>
    <w:rsid w:val="00321C90"/>
    <w:rsid w:val="00325C0C"/>
    <w:rsid w:val="00333BAA"/>
    <w:rsid w:val="00335068"/>
    <w:rsid w:val="0034403D"/>
    <w:rsid w:val="00347529"/>
    <w:rsid w:val="00380E4C"/>
    <w:rsid w:val="00386D67"/>
    <w:rsid w:val="00391F46"/>
    <w:rsid w:val="003931DD"/>
    <w:rsid w:val="0039481B"/>
    <w:rsid w:val="003953AF"/>
    <w:rsid w:val="003956AB"/>
    <w:rsid w:val="003A5E50"/>
    <w:rsid w:val="003C102A"/>
    <w:rsid w:val="003C577F"/>
    <w:rsid w:val="003D0EE8"/>
    <w:rsid w:val="003E1AB8"/>
    <w:rsid w:val="003E249E"/>
    <w:rsid w:val="003F121F"/>
    <w:rsid w:val="003F4BDA"/>
    <w:rsid w:val="00413D7B"/>
    <w:rsid w:val="004143EE"/>
    <w:rsid w:val="00421AA5"/>
    <w:rsid w:val="00425363"/>
    <w:rsid w:val="004356C7"/>
    <w:rsid w:val="004371EA"/>
    <w:rsid w:val="004464DF"/>
    <w:rsid w:val="0045147F"/>
    <w:rsid w:val="00476D5E"/>
    <w:rsid w:val="00484216"/>
    <w:rsid w:val="004960EF"/>
    <w:rsid w:val="004A57D5"/>
    <w:rsid w:val="004B631A"/>
    <w:rsid w:val="004B6CB5"/>
    <w:rsid w:val="004C0E6A"/>
    <w:rsid w:val="004C7738"/>
    <w:rsid w:val="004D4921"/>
    <w:rsid w:val="004F1393"/>
    <w:rsid w:val="004F1664"/>
    <w:rsid w:val="004F2BC5"/>
    <w:rsid w:val="004F4753"/>
    <w:rsid w:val="00510C95"/>
    <w:rsid w:val="00511D14"/>
    <w:rsid w:val="0051275E"/>
    <w:rsid w:val="005205BA"/>
    <w:rsid w:val="00556F65"/>
    <w:rsid w:val="00557C97"/>
    <w:rsid w:val="00561905"/>
    <w:rsid w:val="00567D46"/>
    <w:rsid w:val="005713CD"/>
    <w:rsid w:val="0058451A"/>
    <w:rsid w:val="00596333"/>
    <w:rsid w:val="005A3C12"/>
    <w:rsid w:val="005A6F89"/>
    <w:rsid w:val="005B59F4"/>
    <w:rsid w:val="005C2C2C"/>
    <w:rsid w:val="00615D35"/>
    <w:rsid w:val="00636E9D"/>
    <w:rsid w:val="00641F5F"/>
    <w:rsid w:val="00643643"/>
    <w:rsid w:val="00643928"/>
    <w:rsid w:val="00656CC5"/>
    <w:rsid w:val="0066178B"/>
    <w:rsid w:val="00664190"/>
    <w:rsid w:val="00666DCA"/>
    <w:rsid w:val="0068451F"/>
    <w:rsid w:val="006939AF"/>
    <w:rsid w:val="00694096"/>
    <w:rsid w:val="006B7714"/>
    <w:rsid w:val="006D1FB3"/>
    <w:rsid w:val="006D2AE6"/>
    <w:rsid w:val="006D3894"/>
    <w:rsid w:val="006D7F9F"/>
    <w:rsid w:val="006E2D8A"/>
    <w:rsid w:val="006E5C27"/>
    <w:rsid w:val="006F74E4"/>
    <w:rsid w:val="007301E8"/>
    <w:rsid w:val="007342D0"/>
    <w:rsid w:val="00737AD3"/>
    <w:rsid w:val="007421B4"/>
    <w:rsid w:val="007430AD"/>
    <w:rsid w:val="00762AC4"/>
    <w:rsid w:val="007651E5"/>
    <w:rsid w:val="00766AF0"/>
    <w:rsid w:val="00781003"/>
    <w:rsid w:val="00791A82"/>
    <w:rsid w:val="00792D18"/>
    <w:rsid w:val="007A2347"/>
    <w:rsid w:val="007B75A8"/>
    <w:rsid w:val="007B7CD4"/>
    <w:rsid w:val="007C1CC8"/>
    <w:rsid w:val="007D0758"/>
    <w:rsid w:val="007D5F42"/>
    <w:rsid w:val="007F3F0C"/>
    <w:rsid w:val="007F4090"/>
    <w:rsid w:val="00807918"/>
    <w:rsid w:val="008144CF"/>
    <w:rsid w:val="0081497F"/>
    <w:rsid w:val="0081652E"/>
    <w:rsid w:val="008172E7"/>
    <w:rsid w:val="008243AA"/>
    <w:rsid w:val="008423F7"/>
    <w:rsid w:val="00844E56"/>
    <w:rsid w:val="00862F69"/>
    <w:rsid w:val="008637DB"/>
    <w:rsid w:val="00863E8C"/>
    <w:rsid w:val="008719B4"/>
    <w:rsid w:val="0087445E"/>
    <w:rsid w:val="00876CC8"/>
    <w:rsid w:val="008807D7"/>
    <w:rsid w:val="0088187E"/>
    <w:rsid w:val="00894743"/>
    <w:rsid w:val="008A26CA"/>
    <w:rsid w:val="008B5BA1"/>
    <w:rsid w:val="008C2B4F"/>
    <w:rsid w:val="008C3EDC"/>
    <w:rsid w:val="008D67BF"/>
    <w:rsid w:val="008D71E9"/>
    <w:rsid w:val="008E1AF8"/>
    <w:rsid w:val="008F45B8"/>
    <w:rsid w:val="0090753F"/>
    <w:rsid w:val="00907582"/>
    <w:rsid w:val="00916857"/>
    <w:rsid w:val="009200F4"/>
    <w:rsid w:val="00924284"/>
    <w:rsid w:val="00924BB1"/>
    <w:rsid w:val="00935280"/>
    <w:rsid w:val="0093553A"/>
    <w:rsid w:val="009371FC"/>
    <w:rsid w:val="009468C0"/>
    <w:rsid w:val="00952305"/>
    <w:rsid w:val="00955C84"/>
    <w:rsid w:val="00961383"/>
    <w:rsid w:val="00970B63"/>
    <w:rsid w:val="00973DA3"/>
    <w:rsid w:val="00973FE3"/>
    <w:rsid w:val="009746AB"/>
    <w:rsid w:val="00980E54"/>
    <w:rsid w:val="00984DAB"/>
    <w:rsid w:val="009869C5"/>
    <w:rsid w:val="00997963"/>
    <w:rsid w:val="009B28C9"/>
    <w:rsid w:val="009C18A6"/>
    <w:rsid w:val="009C1BAF"/>
    <w:rsid w:val="009C7468"/>
    <w:rsid w:val="009D0A84"/>
    <w:rsid w:val="009E2B33"/>
    <w:rsid w:val="009F24E0"/>
    <w:rsid w:val="009F39C5"/>
    <w:rsid w:val="009F43CE"/>
    <w:rsid w:val="00A01C20"/>
    <w:rsid w:val="00A111C6"/>
    <w:rsid w:val="00A12A4B"/>
    <w:rsid w:val="00A13865"/>
    <w:rsid w:val="00A13BA8"/>
    <w:rsid w:val="00A16641"/>
    <w:rsid w:val="00A21640"/>
    <w:rsid w:val="00A22577"/>
    <w:rsid w:val="00A333B9"/>
    <w:rsid w:val="00A3787F"/>
    <w:rsid w:val="00A4141A"/>
    <w:rsid w:val="00A57D9B"/>
    <w:rsid w:val="00A60B6F"/>
    <w:rsid w:val="00A62B68"/>
    <w:rsid w:val="00A66273"/>
    <w:rsid w:val="00A67656"/>
    <w:rsid w:val="00A67CD8"/>
    <w:rsid w:val="00A76CA9"/>
    <w:rsid w:val="00A850CE"/>
    <w:rsid w:val="00A961E4"/>
    <w:rsid w:val="00A97303"/>
    <w:rsid w:val="00AA216E"/>
    <w:rsid w:val="00AA485D"/>
    <w:rsid w:val="00AB4108"/>
    <w:rsid w:val="00AB4851"/>
    <w:rsid w:val="00AC6AE4"/>
    <w:rsid w:val="00AC7712"/>
    <w:rsid w:val="00AD47E9"/>
    <w:rsid w:val="00AD638B"/>
    <w:rsid w:val="00AF1C08"/>
    <w:rsid w:val="00AF3A90"/>
    <w:rsid w:val="00AF568E"/>
    <w:rsid w:val="00AF5F9B"/>
    <w:rsid w:val="00B056F4"/>
    <w:rsid w:val="00B14E9C"/>
    <w:rsid w:val="00B23DDA"/>
    <w:rsid w:val="00B3354E"/>
    <w:rsid w:val="00B36A74"/>
    <w:rsid w:val="00B50623"/>
    <w:rsid w:val="00B506BD"/>
    <w:rsid w:val="00B52167"/>
    <w:rsid w:val="00B563B1"/>
    <w:rsid w:val="00B63EED"/>
    <w:rsid w:val="00B82D98"/>
    <w:rsid w:val="00B8302C"/>
    <w:rsid w:val="00B909D5"/>
    <w:rsid w:val="00B90C5A"/>
    <w:rsid w:val="00B929EB"/>
    <w:rsid w:val="00B97498"/>
    <w:rsid w:val="00BA6E6A"/>
    <w:rsid w:val="00BC11DC"/>
    <w:rsid w:val="00BD5D72"/>
    <w:rsid w:val="00BD672E"/>
    <w:rsid w:val="00BD781F"/>
    <w:rsid w:val="00BE415D"/>
    <w:rsid w:val="00BE7495"/>
    <w:rsid w:val="00C05DC0"/>
    <w:rsid w:val="00C13517"/>
    <w:rsid w:val="00C3344E"/>
    <w:rsid w:val="00C36730"/>
    <w:rsid w:val="00C47DC8"/>
    <w:rsid w:val="00C667EF"/>
    <w:rsid w:val="00C713FC"/>
    <w:rsid w:val="00C74A2A"/>
    <w:rsid w:val="00C76500"/>
    <w:rsid w:val="00C85ED1"/>
    <w:rsid w:val="00C92B23"/>
    <w:rsid w:val="00CA16DF"/>
    <w:rsid w:val="00CB1A47"/>
    <w:rsid w:val="00CB7369"/>
    <w:rsid w:val="00CC1568"/>
    <w:rsid w:val="00CE3839"/>
    <w:rsid w:val="00CF401A"/>
    <w:rsid w:val="00CF586C"/>
    <w:rsid w:val="00D114C2"/>
    <w:rsid w:val="00D17135"/>
    <w:rsid w:val="00D27398"/>
    <w:rsid w:val="00D302E9"/>
    <w:rsid w:val="00D3105E"/>
    <w:rsid w:val="00D34FE6"/>
    <w:rsid w:val="00D42E7B"/>
    <w:rsid w:val="00D51406"/>
    <w:rsid w:val="00D62FB0"/>
    <w:rsid w:val="00D6731C"/>
    <w:rsid w:val="00D67694"/>
    <w:rsid w:val="00D714EC"/>
    <w:rsid w:val="00D95568"/>
    <w:rsid w:val="00D9634F"/>
    <w:rsid w:val="00DA1BFF"/>
    <w:rsid w:val="00DA323F"/>
    <w:rsid w:val="00DB4775"/>
    <w:rsid w:val="00DC27A8"/>
    <w:rsid w:val="00DD05F4"/>
    <w:rsid w:val="00DD416D"/>
    <w:rsid w:val="00DD53B3"/>
    <w:rsid w:val="00DF66FE"/>
    <w:rsid w:val="00E11116"/>
    <w:rsid w:val="00E34116"/>
    <w:rsid w:val="00E407B0"/>
    <w:rsid w:val="00E57DD7"/>
    <w:rsid w:val="00E61E77"/>
    <w:rsid w:val="00E71FE4"/>
    <w:rsid w:val="00E7342F"/>
    <w:rsid w:val="00E75B0C"/>
    <w:rsid w:val="00E81E51"/>
    <w:rsid w:val="00E8520D"/>
    <w:rsid w:val="00E8798D"/>
    <w:rsid w:val="00E90A95"/>
    <w:rsid w:val="00E93553"/>
    <w:rsid w:val="00EA5DE2"/>
    <w:rsid w:val="00EB4877"/>
    <w:rsid w:val="00EC1EB0"/>
    <w:rsid w:val="00EC6655"/>
    <w:rsid w:val="00ED08E5"/>
    <w:rsid w:val="00EE13F6"/>
    <w:rsid w:val="00EE3216"/>
    <w:rsid w:val="00EE6EC8"/>
    <w:rsid w:val="00F22A33"/>
    <w:rsid w:val="00F32DBF"/>
    <w:rsid w:val="00F427FA"/>
    <w:rsid w:val="00F44D89"/>
    <w:rsid w:val="00F554EF"/>
    <w:rsid w:val="00F605AF"/>
    <w:rsid w:val="00F74496"/>
    <w:rsid w:val="00F75AB0"/>
    <w:rsid w:val="00F80223"/>
    <w:rsid w:val="00F802D2"/>
    <w:rsid w:val="00F94FD6"/>
    <w:rsid w:val="00FA0CA4"/>
    <w:rsid w:val="00FA0F64"/>
    <w:rsid w:val="00FA1ED6"/>
    <w:rsid w:val="00FA3F86"/>
    <w:rsid w:val="00FA41DE"/>
    <w:rsid w:val="00FB0CE7"/>
    <w:rsid w:val="00FB0D4C"/>
    <w:rsid w:val="00FC2FDA"/>
    <w:rsid w:val="00FC6003"/>
    <w:rsid w:val="00FE0CAC"/>
    <w:rsid w:val="00FF26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87B0C"/>
  <w15:docId w15:val="{3F21A9F0-6224-4617-A9B6-548C1D87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4096"/>
  </w:style>
  <w:style w:type="paragraph" w:styleId="Nagwek1">
    <w:name w:val="heading 1"/>
    <w:basedOn w:val="Normalny"/>
    <w:next w:val="Normalny"/>
    <w:link w:val="Nagwek1Znak"/>
    <w:uiPriority w:val="9"/>
    <w:qFormat/>
    <w:rsid w:val="000767CA"/>
    <w:pPr>
      <w:numPr>
        <w:numId w:val="8"/>
      </w:numPr>
      <w:spacing w:before="240" w:after="240" w:line="259" w:lineRule="auto"/>
      <w:ind w:left="1135" w:hanging="284"/>
      <w:jc w:val="both"/>
      <w:outlineLvl w:val="0"/>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F802D2"/>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6AE4"/>
    <w:pPr>
      <w:ind w:left="720"/>
      <w:contextualSpacing/>
    </w:pPr>
  </w:style>
  <w:style w:type="character" w:styleId="Odwoaniedokomentarza">
    <w:name w:val="annotation reference"/>
    <w:basedOn w:val="Domylnaczcionkaakapitu"/>
    <w:uiPriority w:val="99"/>
    <w:semiHidden/>
    <w:unhideWhenUsed/>
    <w:rsid w:val="00AC6AE4"/>
    <w:rPr>
      <w:sz w:val="16"/>
      <w:szCs w:val="16"/>
    </w:rPr>
  </w:style>
  <w:style w:type="paragraph" w:styleId="Tekstkomentarza">
    <w:name w:val="annotation text"/>
    <w:basedOn w:val="Normalny"/>
    <w:link w:val="TekstkomentarzaZnak"/>
    <w:uiPriority w:val="99"/>
    <w:semiHidden/>
    <w:unhideWhenUsed/>
    <w:rsid w:val="00AC6AE4"/>
    <w:rPr>
      <w:sz w:val="20"/>
      <w:szCs w:val="20"/>
    </w:rPr>
  </w:style>
  <w:style w:type="character" w:customStyle="1" w:styleId="TekstkomentarzaZnak">
    <w:name w:val="Tekst komentarza Znak"/>
    <w:basedOn w:val="Domylnaczcionkaakapitu"/>
    <w:link w:val="Tekstkomentarza"/>
    <w:uiPriority w:val="99"/>
    <w:semiHidden/>
    <w:rsid w:val="00AC6AE4"/>
    <w:rPr>
      <w:sz w:val="20"/>
      <w:szCs w:val="20"/>
    </w:rPr>
  </w:style>
  <w:style w:type="paragraph" w:styleId="Tematkomentarza">
    <w:name w:val="annotation subject"/>
    <w:basedOn w:val="Tekstkomentarza"/>
    <w:next w:val="Tekstkomentarza"/>
    <w:link w:val="TematkomentarzaZnak"/>
    <w:uiPriority w:val="99"/>
    <w:semiHidden/>
    <w:unhideWhenUsed/>
    <w:rsid w:val="00AC6AE4"/>
    <w:rPr>
      <w:b/>
      <w:bCs/>
    </w:rPr>
  </w:style>
  <w:style w:type="character" w:customStyle="1" w:styleId="TematkomentarzaZnak">
    <w:name w:val="Temat komentarza Znak"/>
    <w:basedOn w:val="TekstkomentarzaZnak"/>
    <w:link w:val="Tematkomentarza"/>
    <w:uiPriority w:val="99"/>
    <w:semiHidden/>
    <w:rsid w:val="00AC6AE4"/>
    <w:rPr>
      <w:b/>
      <w:bCs/>
      <w:sz w:val="20"/>
      <w:szCs w:val="20"/>
    </w:rPr>
  </w:style>
  <w:style w:type="paragraph" w:styleId="Tekstdymka">
    <w:name w:val="Balloon Text"/>
    <w:basedOn w:val="Normalny"/>
    <w:link w:val="TekstdymkaZnak"/>
    <w:uiPriority w:val="99"/>
    <w:semiHidden/>
    <w:unhideWhenUsed/>
    <w:rsid w:val="00AC6AE4"/>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AC6AE4"/>
    <w:rPr>
      <w:rFonts w:ascii="Times New Roman" w:hAnsi="Times New Roman" w:cs="Times New Roman"/>
      <w:sz w:val="18"/>
      <w:szCs w:val="18"/>
    </w:rPr>
  </w:style>
  <w:style w:type="paragraph" w:customStyle="1" w:styleId="Default">
    <w:name w:val="Default"/>
    <w:rsid w:val="00636E9D"/>
    <w:pPr>
      <w:autoSpaceDE w:val="0"/>
      <w:autoSpaceDN w:val="0"/>
      <w:adjustRightInd w:val="0"/>
    </w:pPr>
    <w:rPr>
      <w:rFonts w:ascii="Times New Roman" w:hAnsi="Times New Roman" w:cs="Times New Roman"/>
      <w:color w:val="000000"/>
    </w:rPr>
  </w:style>
  <w:style w:type="paragraph" w:styleId="Tytu">
    <w:name w:val="Title"/>
    <w:aliases w:val="UWAGA"/>
    <w:basedOn w:val="Normalny"/>
    <w:next w:val="Normalny"/>
    <w:link w:val="TytuZnak"/>
    <w:uiPriority w:val="10"/>
    <w:qFormat/>
    <w:rsid w:val="00636E9D"/>
    <w:pPr>
      <w:pBdr>
        <w:top w:val="double" w:sz="4" w:space="1" w:color="auto"/>
        <w:left w:val="double" w:sz="4" w:space="4" w:color="auto"/>
        <w:bottom w:val="double" w:sz="4" w:space="1" w:color="auto"/>
        <w:right w:val="double" w:sz="4" w:space="4" w:color="auto"/>
      </w:pBdr>
      <w:contextualSpacing/>
      <w:jc w:val="both"/>
    </w:pPr>
    <w:rPr>
      <w:rFonts w:ascii="Times New Roman" w:eastAsiaTheme="majorEastAsia" w:hAnsi="Times New Roman" w:cstheme="majorBidi"/>
      <w:spacing w:val="5"/>
      <w:kern w:val="28"/>
      <w:szCs w:val="52"/>
    </w:rPr>
  </w:style>
  <w:style w:type="character" w:customStyle="1" w:styleId="TytuZnak">
    <w:name w:val="Tytuł Znak"/>
    <w:aliases w:val="UWAGA Znak"/>
    <w:basedOn w:val="Domylnaczcionkaakapitu"/>
    <w:link w:val="Tytu"/>
    <w:uiPriority w:val="10"/>
    <w:rsid w:val="00636E9D"/>
    <w:rPr>
      <w:rFonts w:ascii="Times New Roman" w:eastAsiaTheme="majorEastAsia" w:hAnsi="Times New Roman" w:cstheme="majorBidi"/>
      <w:spacing w:val="5"/>
      <w:kern w:val="28"/>
      <w:szCs w:val="52"/>
    </w:rPr>
  </w:style>
  <w:style w:type="paragraph" w:styleId="Nagwek">
    <w:name w:val="header"/>
    <w:basedOn w:val="Normalny"/>
    <w:link w:val="NagwekZnak"/>
    <w:uiPriority w:val="99"/>
    <w:unhideWhenUsed/>
    <w:rsid w:val="00E34116"/>
    <w:pPr>
      <w:tabs>
        <w:tab w:val="center" w:pos="4536"/>
        <w:tab w:val="right" w:pos="9072"/>
      </w:tabs>
    </w:pPr>
  </w:style>
  <w:style w:type="character" w:customStyle="1" w:styleId="NagwekZnak">
    <w:name w:val="Nagłówek Znak"/>
    <w:basedOn w:val="Domylnaczcionkaakapitu"/>
    <w:link w:val="Nagwek"/>
    <w:uiPriority w:val="99"/>
    <w:rsid w:val="00E34116"/>
  </w:style>
  <w:style w:type="paragraph" w:styleId="Stopka">
    <w:name w:val="footer"/>
    <w:basedOn w:val="Normalny"/>
    <w:link w:val="StopkaZnak"/>
    <w:uiPriority w:val="99"/>
    <w:unhideWhenUsed/>
    <w:rsid w:val="00E34116"/>
    <w:pPr>
      <w:tabs>
        <w:tab w:val="center" w:pos="4536"/>
        <w:tab w:val="right" w:pos="9072"/>
      </w:tabs>
    </w:pPr>
  </w:style>
  <w:style w:type="character" w:customStyle="1" w:styleId="StopkaZnak">
    <w:name w:val="Stopka Znak"/>
    <w:basedOn w:val="Domylnaczcionkaakapitu"/>
    <w:link w:val="Stopka"/>
    <w:uiPriority w:val="99"/>
    <w:rsid w:val="00E34116"/>
  </w:style>
  <w:style w:type="character" w:styleId="Hipercze">
    <w:name w:val="Hyperlink"/>
    <w:basedOn w:val="Domylnaczcionkaakapitu"/>
    <w:uiPriority w:val="99"/>
    <w:unhideWhenUsed/>
    <w:rsid w:val="00E34116"/>
    <w:rPr>
      <w:color w:val="0563C1" w:themeColor="hyperlink"/>
      <w:u w:val="single"/>
    </w:rPr>
  </w:style>
  <w:style w:type="character" w:customStyle="1" w:styleId="Nagwek1Znak">
    <w:name w:val="Nagłówek 1 Znak"/>
    <w:basedOn w:val="Domylnaczcionkaakapitu"/>
    <w:link w:val="Nagwek1"/>
    <w:uiPriority w:val="9"/>
    <w:rsid w:val="000767CA"/>
    <w:rPr>
      <w:rFonts w:asciiTheme="majorHAnsi" w:eastAsiaTheme="majorEastAsia" w:hAnsiTheme="majorHAnsi" w:cstheme="majorBidi"/>
      <w:b/>
      <w:bCs/>
      <w:sz w:val="26"/>
      <w:szCs w:val="2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rsid w:val="00131721"/>
    <w:pPr>
      <w:jc w:val="center"/>
    </w:pPr>
    <w:rPr>
      <w:rFonts w:ascii="Times New Roman" w:eastAsia="Times New Roman" w:hAnsi="Times New Roman" w:cs="Times New Roman"/>
      <w:b/>
      <w:i/>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131721"/>
    <w:rPr>
      <w:rFonts w:ascii="Times New Roman" w:eastAsia="Times New Roman" w:hAnsi="Times New Roman" w:cs="Times New Roman"/>
      <w:b/>
      <w:i/>
      <w:sz w:val="28"/>
      <w:szCs w:val="20"/>
      <w:lang w:val="x-none" w:eastAsia="x-none"/>
    </w:rPr>
  </w:style>
  <w:style w:type="character" w:styleId="UyteHipercze">
    <w:name w:val="FollowedHyperlink"/>
    <w:basedOn w:val="Domylnaczcionkaakapitu"/>
    <w:uiPriority w:val="99"/>
    <w:semiHidden/>
    <w:unhideWhenUsed/>
    <w:rsid w:val="00A01C20"/>
    <w:rPr>
      <w:color w:val="954F72" w:themeColor="followedHyperlink"/>
      <w:u w:val="single"/>
    </w:rPr>
  </w:style>
  <w:style w:type="paragraph" w:styleId="Tekstpodstawowy3">
    <w:name w:val="Body Text 3"/>
    <w:basedOn w:val="Normalny"/>
    <w:link w:val="Tekstpodstawowy3Znak"/>
    <w:uiPriority w:val="99"/>
    <w:unhideWhenUsed/>
    <w:rsid w:val="00BE7495"/>
    <w:pPr>
      <w:spacing w:after="120"/>
    </w:pPr>
    <w:rPr>
      <w:sz w:val="16"/>
      <w:szCs w:val="16"/>
    </w:rPr>
  </w:style>
  <w:style w:type="character" w:customStyle="1" w:styleId="Tekstpodstawowy3Znak">
    <w:name w:val="Tekst podstawowy 3 Znak"/>
    <w:basedOn w:val="Domylnaczcionkaakapitu"/>
    <w:link w:val="Tekstpodstawowy3"/>
    <w:uiPriority w:val="99"/>
    <w:rsid w:val="00BE7495"/>
    <w:rPr>
      <w:sz w:val="16"/>
      <w:szCs w:val="16"/>
    </w:rPr>
  </w:style>
  <w:style w:type="character" w:customStyle="1" w:styleId="markedcontent">
    <w:name w:val="markedcontent"/>
    <w:basedOn w:val="Domylnaczcionkaakapitu"/>
    <w:rsid w:val="00BE7495"/>
  </w:style>
  <w:style w:type="paragraph" w:styleId="Tekstprzypisudolnego">
    <w:name w:val="footnote text"/>
    <w:basedOn w:val="Normalny"/>
    <w:link w:val="TekstprzypisudolnegoZnak"/>
    <w:uiPriority w:val="99"/>
    <w:semiHidden/>
    <w:unhideWhenUsed/>
    <w:rsid w:val="00F80223"/>
    <w:rPr>
      <w:sz w:val="20"/>
      <w:szCs w:val="20"/>
    </w:rPr>
  </w:style>
  <w:style w:type="character" w:customStyle="1" w:styleId="TekstprzypisudolnegoZnak">
    <w:name w:val="Tekst przypisu dolnego Znak"/>
    <w:basedOn w:val="Domylnaczcionkaakapitu"/>
    <w:link w:val="Tekstprzypisudolnego"/>
    <w:uiPriority w:val="99"/>
    <w:semiHidden/>
    <w:rsid w:val="00F80223"/>
    <w:rPr>
      <w:sz w:val="20"/>
      <w:szCs w:val="20"/>
    </w:rPr>
  </w:style>
  <w:style w:type="character" w:styleId="Odwoanieprzypisudolnego">
    <w:name w:val="footnote reference"/>
    <w:basedOn w:val="Domylnaczcionkaakapitu"/>
    <w:uiPriority w:val="99"/>
    <w:semiHidden/>
    <w:unhideWhenUsed/>
    <w:rsid w:val="00F80223"/>
    <w:rPr>
      <w:vertAlign w:val="superscript"/>
    </w:rPr>
  </w:style>
  <w:style w:type="character" w:customStyle="1" w:styleId="Nagwek3Znak">
    <w:name w:val="Nagłówek 3 Znak"/>
    <w:basedOn w:val="Domylnaczcionkaakapitu"/>
    <w:link w:val="Nagwek3"/>
    <w:uiPriority w:val="9"/>
    <w:semiHidden/>
    <w:rsid w:val="00F802D2"/>
    <w:rPr>
      <w:rFonts w:asciiTheme="majorHAnsi" w:eastAsiaTheme="majorEastAsia" w:hAnsiTheme="majorHAnsi" w:cstheme="majorBidi"/>
      <w:color w:val="1F3763" w:themeColor="accent1" w:themeShade="7F"/>
    </w:rPr>
  </w:style>
  <w:style w:type="character" w:customStyle="1" w:styleId="Normalny1">
    <w:name w:val="Normalny1"/>
    <w:basedOn w:val="Domylnaczcionkaakapitu"/>
    <w:rsid w:val="00F802D2"/>
  </w:style>
  <w:style w:type="character" w:customStyle="1" w:styleId="Normalny2">
    <w:name w:val="Normalny2"/>
    <w:basedOn w:val="Domylnaczcionkaakapitu"/>
    <w:rsid w:val="006B7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70141">
      <w:bodyDiv w:val="1"/>
      <w:marLeft w:val="0"/>
      <w:marRight w:val="0"/>
      <w:marTop w:val="0"/>
      <w:marBottom w:val="0"/>
      <w:divBdr>
        <w:top w:val="none" w:sz="0" w:space="0" w:color="auto"/>
        <w:left w:val="none" w:sz="0" w:space="0" w:color="auto"/>
        <w:bottom w:val="none" w:sz="0" w:space="0" w:color="auto"/>
        <w:right w:val="none" w:sz="0" w:space="0" w:color="auto"/>
      </w:divBdr>
    </w:div>
    <w:div w:id="961231935">
      <w:bodyDiv w:val="1"/>
      <w:marLeft w:val="0"/>
      <w:marRight w:val="0"/>
      <w:marTop w:val="0"/>
      <w:marBottom w:val="0"/>
      <w:divBdr>
        <w:top w:val="none" w:sz="0" w:space="0" w:color="auto"/>
        <w:left w:val="none" w:sz="0" w:space="0" w:color="auto"/>
        <w:bottom w:val="none" w:sz="0" w:space="0" w:color="auto"/>
        <w:right w:val="none" w:sz="0" w:space="0" w:color="auto"/>
      </w:divBdr>
    </w:div>
    <w:div w:id="1437747849">
      <w:bodyDiv w:val="1"/>
      <w:marLeft w:val="0"/>
      <w:marRight w:val="0"/>
      <w:marTop w:val="0"/>
      <w:marBottom w:val="0"/>
      <w:divBdr>
        <w:top w:val="none" w:sz="0" w:space="0" w:color="auto"/>
        <w:left w:val="none" w:sz="0" w:space="0" w:color="auto"/>
        <w:bottom w:val="none" w:sz="0" w:space="0" w:color="auto"/>
        <w:right w:val="none" w:sz="0" w:space="0" w:color="auto"/>
      </w:divBdr>
      <w:divsChild>
        <w:div w:id="461269517">
          <w:marLeft w:val="360"/>
          <w:marRight w:val="0"/>
          <w:marTop w:val="72"/>
          <w:marBottom w:val="72"/>
          <w:divBdr>
            <w:top w:val="none" w:sz="0" w:space="0" w:color="auto"/>
            <w:left w:val="none" w:sz="0" w:space="0" w:color="auto"/>
            <w:bottom w:val="none" w:sz="0" w:space="0" w:color="auto"/>
            <w:right w:val="none" w:sz="0" w:space="0" w:color="auto"/>
          </w:divBdr>
        </w:div>
        <w:div w:id="157111698">
          <w:marLeft w:val="360"/>
          <w:marRight w:val="0"/>
          <w:marTop w:val="0"/>
          <w:marBottom w:val="72"/>
          <w:divBdr>
            <w:top w:val="none" w:sz="0" w:space="0" w:color="auto"/>
            <w:left w:val="none" w:sz="0" w:space="0" w:color="auto"/>
            <w:bottom w:val="none" w:sz="0" w:space="0" w:color="auto"/>
            <w:right w:val="none" w:sz="0" w:space="0" w:color="auto"/>
          </w:divBdr>
        </w:div>
        <w:div w:id="1779368847">
          <w:marLeft w:val="360"/>
          <w:marRight w:val="0"/>
          <w:marTop w:val="0"/>
          <w:marBottom w:val="72"/>
          <w:divBdr>
            <w:top w:val="none" w:sz="0" w:space="0" w:color="auto"/>
            <w:left w:val="none" w:sz="0" w:space="0" w:color="auto"/>
            <w:bottom w:val="none" w:sz="0" w:space="0" w:color="auto"/>
            <w:right w:val="none" w:sz="0" w:space="0" w:color="auto"/>
          </w:divBdr>
        </w:div>
        <w:div w:id="489297453">
          <w:marLeft w:val="360"/>
          <w:marRight w:val="0"/>
          <w:marTop w:val="0"/>
          <w:marBottom w:val="72"/>
          <w:divBdr>
            <w:top w:val="none" w:sz="0" w:space="0" w:color="auto"/>
            <w:left w:val="none" w:sz="0" w:space="0" w:color="auto"/>
            <w:bottom w:val="none" w:sz="0" w:space="0" w:color="auto"/>
            <w:right w:val="none" w:sz="0" w:space="0" w:color="auto"/>
          </w:divBdr>
        </w:div>
        <w:div w:id="1506048399">
          <w:marLeft w:val="360"/>
          <w:marRight w:val="0"/>
          <w:marTop w:val="0"/>
          <w:marBottom w:val="72"/>
          <w:divBdr>
            <w:top w:val="none" w:sz="0" w:space="0" w:color="auto"/>
            <w:left w:val="none" w:sz="0" w:space="0" w:color="auto"/>
            <w:bottom w:val="none" w:sz="0" w:space="0" w:color="auto"/>
            <w:right w:val="none" w:sz="0" w:space="0" w:color="auto"/>
          </w:divBdr>
        </w:div>
        <w:div w:id="372735274">
          <w:marLeft w:val="360"/>
          <w:marRight w:val="0"/>
          <w:marTop w:val="0"/>
          <w:marBottom w:val="72"/>
          <w:divBdr>
            <w:top w:val="none" w:sz="0" w:space="0" w:color="auto"/>
            <w:left w:val="none" w:sz="0" w:space="0" w:color="auto"/>
            <w:bottom w:val="none" w:sz="0" w:space="0" w:color="auto"/>
            <w:right w:val="none" w:sz="0" w:space="0" w:color="auto"/>
          </w:divBdr>
        </w:div>
        <w:div w:id="1380663669">
          <w:marLeft w:val="360"/>
          <w:marRight w:val="0"/>
          <w:marTop w:val="0"/>
          <w:marBottom w:val="72"/>
          <w:divBdr>
            <w:top w:val="none" w:sz="0" w:space="0" w:color="auto"/>
            <w:left w:val="none" w:sz="0" w:space="0" w:color="auto"/>
            <w:bottom w:val="none" w:sz="0" w:space="0" w:color="auto"/>
            <w:right w:val="none" w:sz="0" w:space="0" w:color="auto"/>
          </w:divBdr>
        </w:div>
        <w:div w:id="874582999">
          <w:marLeft w:val="360"/>
          <w:marRight w:val="0"/>
          <w:marTop w:val="0"/>
          <w:marBottom w:val="72"/>
          <w:divBdr>
            <w:top w:val="none" w:sz="0" w:space="0" w:color="auto"/>
            <w:left w:val="none" w:sz="0" w:space="0" w:color="auto"/>
            <w:bottom w:val="none" w:sz="0" w:space="0" w:color="auto"/>
            <w:right w:val="none" w:sz="0" w:space="0" w:color="auto"/>
          </w:divBdr>
        </w:div>
        <w:div w:id="1016350987">
          <w:marLeft w:val="360"/>
          <w:marRight w:val="0"/>
          <w:marTop w:val="0"/>
          <w:marBottom w:val="72"/>
          <w:divBdr>
            <w:top w:val="none" w:sz="0" w:space="0" w:color="auto"/>
            <w:left w:val="none" w:sz="0" w:space="0" w:color="auto"/>
            <w:bottom w:val="none" w:sz="0" w:space="0" w:color="auto"/>
            <w:right w:val="none" w:sz="0" w:space="0" w:color="auto"/>
          </w:divBdr>
        </w:div>
        <w:div w:id="1510414627">
          <w:marLeft w:val="360"/>
          <w:marRight w:val="0"/>
          <w:marTop w:val="0"/>
          <w:marBottom w:val="72"/>
          <w:divBdr>
            <w:top w:val="none" w:sz="0" w:space="0" w:color="auto"/>
            <w:left w:val="none" w:sz="0" w:space="0" w:color="auto"/>
            <w:bottom w:val="none" w:sz="0" w:space="0" w:color="auto"/>
            <w:right w:val="none" w:sz="0" w:space="0" w:color="auto"/>
          </w:divBdr>
        </w:div>
        <w:div w:id="1480535686">
          <w:marLeft w:val="360"/>
          <w:marRight w:val="0"/>
          <w:marTop w:val="0"/>
          <w:marBottom w:val="72"/>
          <w:divBdr>
            <w:top w:val="none" w:sz="0" w:space="0" w:color="auto"/>
            <w:left w:val="none" w:sz="0" w:space="0" w:color="auto"/>
            <w:bottom w:val="none" w:sz="0" w:space="0" w:color="auto"/>
            <w:right w:val="none" w:sz="0" w:space="0" w:color="auto"/>
          </w:divBdr>
        </w:div>
        <w:div w:id="1664814322">
          <w:marLeft w:val="360"/>
          <w:marRight w:val="0"/>
          <w:marTop w:val="0"/>
          <w:marBottom w:val="72"/>
          <w:divBdr>
            <w:top w:val="none" w:sz="0" w:space="0" w:color="auto"/>
            <w:left w:val="none" w:sz="0" w:space="0" w:color="auto"/>
            <w:bottom w:val="none" w:sz="0" w:space="0" w:color="auto"/>
            <w:right w:val="none" w:sz="0" w:space="0" w:color="auto"/>
          </w:divBdr>
        </w:div>
        <w:div w:id="525563229">
          <w:marLeft w:val="360"/>
          <w:marRight w:val="0"/>
          <w:marTop w:val="0"/>
          <w:marBottom w:val="72"/>
          <w:divBdr>
            <w:top w:val="none" w:sz="0" w:space="0" w:color="auto"/>
            <w:left w:val="none" w:sz="0" w:space="0" w:color="auto"/>
            <w:bottom w:val="none" w:sz="0" w:space="0" w:color="auto"/>
            <w:right w:val="none" w:sz="0" w:space="0" w:color="auto"/>
          </w:divBdr>
        </w:div>
        <w:div w:id="435945963">
          <w:marLeft w:val="360"/>
          <w:marRight w:val="0"/>
          <w:marTop w:val="0"/>
          <w:marBottom w:val="72"/>
          <w:divBdr>
            <w:top w:val="none" w:sz="0" w:space="0" w:color="auto"/>
            <w:left w:val="none" w:sz="0" w:space="0" w:color="auto"/>
            <w:bottom w:val="none" w:sz="0" w:space="0" w:color="auto"/>
            <w:right w:val="none" w:sz="0" w:space="0" w:color="auto"/>
          </w:divBdr>
        </w:div>
        <w:div w:id="499007478">
          <w:marLeft w:val="360"/>
          <w:marRight w:val="0"/>
          <w:marTop w:val="0"/>
          <w:marBottom w:val="72"/>
          <w:divBdr>
            <w:top w:val="none" w:sz="0" w:space="0" w:color="auto"/>
            <w:left w:val="none" w:sz="0" w:space="0" w:color="auto"/>
            <w:bottom w:val="none" w:sz="0" w:space="0" w:color="auto"/>
            <w:right w:val="none" w:sz="0" w:space="0" w:color="auto"/>
          </w:divBdr>
        </w:div>
        <w:div w:id="1226799990">
          <w:marLeft w:val="360"/>
          <w:marRight w:val="0"/>
          <w:marTop w:val="0"/>
          <w:marBottom w:val="72"/>
          <w:divBdr>
            <w:top w:val="none" w:sz="0" w:space="0" w:color="auto"/>
            <w:left w:val="none" w:sz="0" w:space="0" w:color="auto"/>
            <w:bottom w:val="none" w:sz="0" w:space="0" w:color="auto"/>
            <w:right w:val="none" w:sz="0" w:space="0" w:color="auto"/>
          </w:divBdr>
        </w:div>
        <w:div w:id="356581875">
          <w:marLeft w:val="360"/>
          <w:marRight w:val="0"/>
          <w:marTop w:val="0"/>
          <w:marBottom w:val="72"/>
          <w:divBdr>
            <w:top w:val="none" w:sz="0" w:space="0" w:color="auto"/>
            <w:left w:val="none" w:sz="0" w:space="0" w:color="auto"/>
            <w:bottom w:val="none" w:sz="0" w:space="0" w:color="auto"/>
            <w:right w:val="none" w:sz="0" w:space="0" w:color="auto"/>
          </w:divBdr>
        </w:div>
        <w:div w:id="1405369194">
          <w:marLeft w:val="360"/>
          <w:marRight w:val="0"/>
          <w:marTop w:val="0"/>
          <w:marBottom w:val="72"/>
          <w:divBdr>
            <w:top w:val="none" w:sz="0" w:space="0" w:color="auto"/>
            <w:left w:val="none" w:sz="0" w:space="0" w:color="auto"/>
            <w:bottom w:val="none" w:sz="0" w:space="0" w:color="auto"/>
            <w:right w:val="none" w:sz="0" w:space="0" w:color="auto"/>
          </w:divBdr>
        </w:div>
        <w:div w:id="1706365682">
          <w:marLeft w:val="360"/>
          <w:marRight w:val="0"/>
          <w:marTop w:val="0"/>
          <w:marBottom w:val="72"/>
          <w:divBdr>
            <w:top w:val="none" w:sz="0" w:space="0" w:color="auto"/>
            <w:left w:val="none" w:sz="0" w:space="0" w:color="auto"/>
            <w:bottom w:val="none" w:sz="0" w:space="0" w:color="auto"/>
            <w:right w:val="none" w:sz="0" w:space="0" w:color="auto"/>
          </w:divBdr>
        </w:div>
      </w:divsChild>
    </w:div>
    <w:div w:id="1582256528">
      <w:bodyDiv w:val="1"/>
      <w:marLeft w:val="0"/>
      <w:marRight w:val="0"/>
      <w:marTop w:val="0"/>
      <w:marBottom w:val="0"/>
      <w:divBdr>
        <w:top w:val="none" w:sz="0" w:space="0" w:color="auto"/>
        <w:left w:val="none" w:sz="0" w:space="0" w:color="auto"/>
        <w:bottom w:val="none" w:sz="0" w:space="0" w:color="auto"/>
        <w:right w:val="none" w:sz="0" w:space="0" w:color="auto"/>
      </w:divBdr>
    </w:div>
    <w:div w:id="1634945490">
      <w:bodyDiv w:val="1"/>
      <w:marLeft w:val="0"/>
      <w:marRight w:val="0"/>
      <w:marTop w:val="0"/>
      <w:marBottom w:val="0"/>
      <w:divBdr>
        <w:top w:val="none" w:sz="0" w:space="0" w:color="auto"/>
        <w:left w:val="none" w:sz="0" w:space="0" w:color="auto"/>
        <w:bottom w:val="none" w:sz="0" w:space="0" w:color="auto"/>
        <w:right w:val="none" w:sz="0" w:space="0" w:color="auto"/>
      </w:divBdr>
    </w:div>
    <w:div w:id="1938631948">
      <w:bodyDiv w:val="1"/>
      <w:marLeft w:val="0"/>
      <w:marRight w:val="0"/>
      <w:marTop w:val="0"/>
      <w:marBottom w:val="0"/>
      <w:divBdr>
        <w:top w:val="none" w:sz="0" w:space="0" w:color="auto"/>
        <w:left w:val="none" w:sz="0" w:space="0" w:color="auto"/>
        <w:bottom w:val="none" w:sz="0" w:space="0" w:color="auto"/>
        <w:right w:val="none" w:sz="0" w:space="0" w:color="auto"/>
      </w:divBdr>
      <w:divsChild>
        <w:div w:id="1144661574">
          <w:marLeft w:val="547"/>
          <w:marRight w:val="0"/>
          <w:marTop w:val="0"/>
          <w:marBottom w:val="0"/>
          <w:divBdr>
            <w:top w:val="none" w:sz="0" w:space="0" w:color="auto"/>
            <w:left w:val="none" w:sz="0" w:space="0" w:color="auto"/>
            <w:bottom w:val="none" w:sz="0" w:space="0" w:color="auto"/>
            <w:right w:val="none" w:sz="0" w:space="0" w:color="auto"/>
          </w:divBdr>
        </w:div>
        <w:div w:id="7367048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obekkoszalin@zlobekmiejski.pl" TargetMode="External"/><Relationship Id="rId13" Type="http://schemas.openxmlformats.org/officeDocument/2006/relationships/hyperlink" Target="https://ezamowienia.gov.pl" TargetMode="External"/><Relationship Id="rId18" Type="http://schemas.openxmlformats.org/officeDocument/2006/relationships/hyperlink" Target="mailto:zlobekkoszalin@zlobekmiejski.pl" TargetMode="External"/><Relationship Id="rId26" Type="http://schemas.openxmlformats.org/officeDocument/2006/relationships/hyperlink" Target="mailto:zlobekkoszalin@zlobekmiejski.pl"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zlobekkoszalin@zlobekmiejski.pl" TargetMode="External"/><Relationship Id="rId25" Type="http://schemas.openxmlformats.org/officeDocument/2006/relationships/hyperlink" Target="https://www.gov.pl/web/mswia/lista-osob-i-podmiotow-objetych-sankcjami" TargetMode="External"/><Relationship Id="rId2" Type="http://schemas.openxmlformats.org/officeDocument/2006/relationships/numbering" Target="numbering.xml"/><Relationship Id="rId16" Type="http://schemas.openxmlformats.org/officeDocument/2006/relationships/hyperlink" Target="mailto:zlobekkoszalin@zlobekmiejski.pl" TargetMode="External"/><Relationship Id="rId20" Type="http://schemas.openxmlformats.org/officeDocument/2006/relationships/hyperlink" Target="https://szukio.pl/fragmenty/189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zlobekmiejski.koszalin.ibip.pl/public/"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zlobekkoszalin@zlobekmiejski.pl" TargetMode="External"/><Relationship Id="rId23" Type="http://schemas.openxmlformats.org/officeDocument/2006/relationships/hyperlink" Target="https://ezamowienia.gov.pl" TargetMode="External"/><Relationship Id="rId28"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hyperlink" Target="http://www.zlobekmiejski.pl" TargetMode="External"/><Relationship Id="rId4" Type="http://schemas.openxmlformats.org/officeDocument/2006/relationships/settings" Target="settings.xml"/><Relationship Id="rId9" Type="http://schemas.openxmlformats.org/officeDocument/2006/relationships/hyperlink" Target="http://www.zlobekmiejski.pl" TargetMode="External"/><Relationship Id="rId14" Type="http://schemas.openxmlformats.org/officeDocument/2006/relationships/hyperlink" Target="mailto:zlobekkoszalin@zlobekmiejski.pl" TargetMode="External"/><Relationship Id="rId22" Type="http://schemas.openxmlformats.org/officeDocument/2006/relationships/hyperlink" Target="https://ezamowienia.gov.pl" TargetMode="External"/><Relationship Id="rId27" Type="http://schemas.openxmlformats.org/officeDocument/2006/relationships/hyperlink" Target="mailto:zlobekkoszalin@zlobekmiejski.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8043-FA4D-4805-917C-64963A3F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23</Pages>
  <Words>9224</Words>
  <Characters>55344</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Ewa Żak Konsulting</Company>
  <LinksUpToDate>false</LinksUpToDate>
  <CharactersWithSpaces>64440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Żak</dc:creator>
  <cp:lastModifiedBy>Dyrektor</cp:lastModifiedBy>
  <cp:revision>55</cp:revision>
  <cp:lastPrinted>2023-02-22T13:37:00Z</cp:lastPrinted>
  <dcterms:created xsi:type="dcterms:W3CDTF">2023-02-19T15:44:00Z</dcterms:created>
  <dcterms:modified xsi:type="dcterms:W3CDTF">2026-02-02T10:34:00Z</dcterms:modified>
</cp:coreProperties>
</file>